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EECE5" w14:textId="77777777" w:rsidR="00014B7E" w:rsidRPr="00014B7E" w:rsidRDefault="00014B7E" w:rsidP="00CC4064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1E2FB09" w14:textId="77777777" w:rsidR="00014B7E" w:rsidRPr="00371415" w:rsidRDefault="00014B7E" w:rsidP="00CC4064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z w:val="24"/>
          <w:szCs w:val="24"/>
        </w:rPr>
      </w:pPr>
      <w:r w:rsidRPr="00371415">
        <w:rPr>
          <w:rFonts w:ascii="Arial" w:hAnsi="Arial" w:cs="Arial"/>
          <w:b/>
          <w:bCs/>
          <w:sz w:val="24"/>
          <w:szCs w:val="24"/>
        </w:rPr>
        <w:t>PROCESSO ADMINISTRATIVO DE CHAMAMENTO PÚBLICO</w:t>
      </w:r>
    </w:p>
    <w:p w14:paraId="3BC56D0C" w14:textId="333CF205" w:rsidR="00014B7E" w:rsidRPr="00371415" w:rsidRDefault="00014B7E" w:rsidP="00CC4064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71415">
        <w:rPr>
          <w:rFonts w:ascii="Arial" w:hAnsi="Arial" w:cs="Arial"/>
          <w:b/>
          <w:bCs/>
          <w:sz w:val="24"/>
          <w:szCs w:val="24"/>
          <w:u w:val="single"/>
        </w:rPr>
        <w:t xml:space="preserve">EDITAL DE CREDENCIAMENTO Nº </w:t>
      </w:r>
      <w:r w:rsidR="003B1319" w:rsidRPr="00371415">
        <w:rPr>
          <w:rFonts w:ascii="Arial" w:hAnsi="Arial" w:cs="Arial"/>
          <w:b/>
          <w:bCs/>
          <w:sz w:val="24"/>
          <w:szCs w:val="24"/>
          <w:u w:val="single"/>
        </w:rPr>
        <w:t>00</w:t>
      </w:r>
      <w:r w:rsidR="002A0331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371415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A519C" w:rsidRPr="00371415">
        <w:rPr>
          <w:rFonts w:ascii="Arial" w:hAnsi="Arial" w:cs="Arial"/>
          <w:b/>
          <w:bCs/>
          <w:sz w:val="24"/>
          <w:szCs w:val="24"/>
          <w:u w:val="single"/>
        </w:rPr>
        <w:t>6</w:t>
      </w:r>
    </w:p>
    <w:p w14:paraId="1FF54AF7" w14:textId="77777777" w:rsidR="00014B7E" w:rsidRPr="00371415" w:rsidRDefault="00014B7E" w:rsidP="00CC4064">
      <w:pPr>
        <w:spacing w:after="0" w:line="240" w:lineRule="auto"/>
        <w:ind w:left="142" w:right="140"/>
        <w:rPr>
          <w:rFonts w:ascii="Arial" w:hAnsi="Arial" w:cs="Arial"/>
          <w:sz w:val="24"/>
          <w:szCs w:val="24"/>
        </w:rPr>
      </w:pPr>
    </w:p>
    <w:p w14:paraId="2049A4E6" w14:textId="69676F54" w:rsidR="00014B7E" w:rsidRPr="00371415" w:rsidRDefault="00014B7E" w:rsidP="00CC4064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bCs/>
          <w:sz w:val="24"/>
          <w:szCs w:val="24"/>
        </w:rPr>
      </w:pPr>
      <w:r w:rsidRPr="00371415">
        <w:rPr>
          <w:rFonts w:ascii="Arial" w:hAnsi="Arial" w:cs="Arial"/>
          <w:sz w:val="24"/>
          <w:szCs w:val="24"/>
        </w:rPr>
        <w:t>Torna-se público que a</w:t>
      </w:r>
      <w:r w:rsidRPr="00371415">
        <w:rPr>
          <w:rFonts w:ascii="Arial" w:hAnsi="Arial" w:cs="Arial"/>
          <w:b/>
          <w:sz w:val="24"/>
          <w:szCs w:val="24"/>
        </w:rPr>
        <w:t xml:space="preserve"> PREFEITURA MUNICIPAL DE ITIQUIRA ESTADO DE MATO GROSSO</w:t>
      </w:r>
      <w:r w:rsidRPr="00371415">
        <w:rPr>
          <w:rFonts w:ascii="Arial" w:hAnsi="Arial" w:cs="Arial"/>
          <w:sz w:val="24"/>
          <w:szCs w:val="24"/>
        </w:rPr>
        <w:t xml:space="preserve">, </w:t>
      </w:r>
      <w:r w:rsidRPr="00371415">
        <w:rPr>
          <w:rFonts w:ascii="Arial" w:eastAsia="Calibri" w:hAnsi="Arial" w:cs="Arial"/>
          <w:sz w:val="24"/>
          <w:szCs w:val="24"/>
        </w:rPr>
        <w:t xml:space="preserve">pessoa jurídica de direito público interno, com sede </w:t>
      </w:r>
      <w:r w:rsidRPr="00371415">
        <w:rPr>
          <w:rFonts w:ascii="Arial" w:hAnsi="Arial" w:cs="Arial"/>
          <w:bCs/>
          <w:sz w:val="24"/>
          <w:szCs w:val="24"/>
        </w:rPr>
        <w:t xml:space="preserve">administrativa estabelecida na Praça Frei Liberato Keterrer, 311, Centro, na cidade de Itiquira/MT, realizará </w:t>
      </w:r>
      <w:bookmarkStart w:id="0" w:name="_Toc104906818"/>
      <w:r w:rsidRPr="00371415">
        <w:rPr>
          <w:rFonts w:ascii="Arial" w:hAnsi="Arial" w:cs="Arial"/>
          <w:bCs/>
          <w:sz w:val="24"/>
          <w:szCs w:val="24"/>
        </w:rPr>
        <w:t xml:space="preserve">procedimento auxiliar de </w:t>
      </w:r>
      <w:r w:rsidRPr="00371415">
        <w:rPr>
          <w:rFonts w:ascii="Arial" w:hAnsi="Arial" w:cs="Arial"/>
          <w:b/>
          <w:sz w:val="24"/>
          <w:szCs w:val="24"/>
        </w:rPr>
        <w:t>CREDENCIAMENTO</w:t>
      </w:r>
      <w:r w:rsidRPr="00371415">
        <w:rPr>
          <w:rFonts w:ascii="Arial" w:hAnsi="Arial" w:cs="Arial"/>
          <w:bCs/>
          <w:sz w:val="24"/>
          <w:szCs w:val="24"/>
        </w:rPr>
        <w:t xml:space="preserve">, autorizado no Processo Administrativo nº </w:t>
      </w:r>
      <w:r w:rsidR="00371415" w:rsidRPr="00371415">
        <w:rPr>
          <w:rFonts w:ascii="Arial" w:hAnsi="Arial" w:cs="Arial"/>
          <w:bCs/>
          <w:sz w:val="24"/>
          <w:szCs w:val="24"/>
        </w:rPr>
        <w:t>027</w:t>
      </w:r>
      <w:r w:rsidRPr="00371415">
        <w:rPr>
          <w:rFonts w:ascii="Arial" w:hAnsi="Arial" w:cs="Arial"/>
          <w:bCs/>
          <w:sz w:val="24"/>
          <w:szCs w:val="24"/>
        </w:rPr>
        <w:t>/202</w:t>
      </w:r>
      <w:r w:rsidR="001A55BE" w:rsidRPr="00371415">
        <w:rPr>
          <w:rFonts w:ascii="Arial" w:hAnsi="Arial" w:cs="Arial"/>
          <w:bCs/>
          <w:sz w:val="24"/>
          <w:szCs w:val="24"/>
        </w:rPr>
        <w:t>6</w:t>
      </w:r>
      <w:r w:rsidRPr="00371415">
        <w:rPr>
          <w:rFonts w:ascii="Arial" w:hAnsi="Arial" w:cs="Arial"/>
          <w:bCs/>
          <w:sz w:val="24"/>
          <w:szCs w:val="24"/>
        </w:rPr>
        <w:t>, conforme justificativa contida nos autos, que será regido pela Lei Federal nº 14.133, de 1º de abril de 2021 e demais exigências previstas neste edital e seus anexos.</w:t>
      </w:r>
    </w:p>
    <w:p w14:paraId="4447C3C0" w14:textId="77777777" w:rsidR="00014B7E" w:rsidRPr="00371415" w:rsidRDefault="00014B7E" w:rsidP="00CC4064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bCs/>
          <w:sz w:val="24"/>
          <w:szCs w:val="24"/>
        </w:rPr>
      </w:pPr>
    </w:p>
    <w:p w14:paraId="102D7F6F" w14:textId="77777777" w:rsidR="00014B7E" w:rsidRPr="00371415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 w:rsidRPr="00371415">
        <w:rPr>
          <w:rFonts w:ascii="Arial" w:hAnsi="Arial" w:cs="Arial"/>
          <w:b/>
          <w:bCs/>
          <w:sz w:val="24"/>
          <w:szCs w:val="24"/>
        </w:rPr>
        <w:t xml:space="preserve">1. OBJETO DA CONTRATAÇÃO </w:t>
      </w:r>
    </w:p>
    <w:p w14:paraId="3C7E8144" w14:textId="4080D7FD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eastAsia="Aptos" w:hAnsi="Arial" w:cs="Arial"/>
          <w:b/>
          <w:bCs/>
          <w:kern w:val="2"/>
          <w:sz w:val="24"/>
          <w:szCs w:val="24"/>
        </w:rPr>
      </w:pPr>
      <w:r w:rsidRPr="00371415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</w:t>
      </w:r>
      <w:r w:rsidRPr="00371415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371415">
        <w:rPr>
          <w:rFonts w:ascii="Arial" w:hAnsi="Arial" w:cs="Arial"/>
          <w:sz w:val="24"/>
          <w:szCs w:val="24"/>
        </w:rPr>
        <w:t xml:space="preserve">O objeto do presente procedimento é o </w:t>
      </w:r>
      <w:r w:rsidR="003B1319" w:rsidRPr="00371415">
        <w:rPr>
          <w:rFonts w:ascii="Arial" w:hAnsi="Arial" w:cs="Arial"/>
          <w:b/>
          <w:sz w:val="24"/>
          <w:szCs w:val="24"/>
        </w:rPr>
        <w:t>CREDENCIAMENTO DE EMPRESA</w:t>
      </w:r>
      <w:r w:rsidR="003B1319" w:rsidRPr="003B1319">
        <w:rPr>
          <w:rFonts w:ascii="Arial" w:hAnsi="Arial" w:cs="Arial"/>
          <w:b/>
          <w:sz w:val="24"/>
          <w:szCs w:val="24"/>
        </w:rPr>
        <w:t xml:space="preserve"> ESPECIALIZADA NA REALIZAÇÃO DE EXAMES LABORATORIAIS</w:t>
      </w:r>
      <w:r w:rsidRPr="003B1319">
        <w:rPr>
          <w:rFonts w:ascii="Arial" w:hAnsi="Arial" w:cs="Arial"/>
          <w:b/>
          <w:sz w:val="24"/>
          <w:szCs w:val="24"/>
        </w:rPr>
        <w:t>.</w:t>
      </w:r>
    </w:p>
    <w:p w14:paraId="5C31F387" w14:textId="77777777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03587C7B" w14:textId="037CCAF7" w:rsidR="00014B7E" w:rsidRPr="00014B7E" w:rsidRDefault="00014B7E" w:rsidP="00AA1B43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1.1.1.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O presente edital tem por objeto o credenciamento de </w:t>
      </w:r>
      <w:r w:rsidR="003B1319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exames laboratoriais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, a fim de atender as necessidades da Secretaria Municipa</w:t>
      </w:r>
      <w:r w:rsidR="003B1319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l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3B1319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de Saúde 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do Município de Itiquira/MT.</w:t>
      </w:r>
    </w:p>
    <w:p w14:paraId="74AC2684" w14:textId="77777777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1DF1103B" w14:textId="77777777" w:rsidR="00440881" w:rsidRDefault="00014B7E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1.1.2.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O credenciamento visa selecionar </w:t>
      </w:r>
      <w:r w:rsidR="003B1319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laboratórios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, nos moldes estabelecido no Termo de Referência - </w:t>
      </w:r>
      <w:r w:rsidRPr="00014B7E">
        <w:rPr>
          <w:rFonts w:ascii="Arial" w:hAnsi="Arial" w:cs="Arial"/>
          <w:b/>
          <w:kern w:val="2"/>
          <w:sz w:val="24"/>
          <w:szCs w:val="24"/>
          <w:u w:val="single"/>
          <w14:ligatures w14:val="standardContextual"/>
        </w:rPr>
        <w:t>ANEXO I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.</w:t>
      </w:r>
    </w:p>
    <w:p w14:paraId="0F9FEDCD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6CEDC34B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44088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1.1.3.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O credenciamento será permitido exclusivamente a laboratórios que estejam localizados em um raio máximo de </w:t>
      </w:r>
      <w:r w:rsidRPr="00440881">
        <w:rPr>
          <w:rFonts w:ascii="Arial" w:hAnsi="Arial" w:cs="Arial"/>
          <w:b/>
          <w:bCs/>
          <w:kern w:val="2"/>
          <w:sz w:val="24"/>
          <w:szCs w:val="24"/>
          <w14:ligatures w14:val="standardContextual"/>
        </w:rPr>
        <w:t>140 km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 da sede do município de Itiquira, considerando a necessidade de garantir a eficiência na logística de transporte de material biológico e o atendimento tempestivo aos munícipes.</w:t>
      </w:r>
    </w:p>
    <w:p w14:paraId="19124C5B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74CBDF78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44088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1.1.4.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A comprovação da localização do laboratório deverá ser feita por meio de documento oficial que ateste o endereço da sede, como contrato social ou alvará de funcionamento, acompanhado de comprovante atualizado de endereço emitido por autoridade competente.</w:t>
      </w:r>
    </w:p>
    <w:p w14:paraId="25DF9B3E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4AC75500" w14:textId="0492E6F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44088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1.1.5.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A restrição de distância justifica-se pela necessidade de: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Garantir a viabilidade e agilidade na logística de transporte de materiais biológicos, conforme as normas regulatórias específicas;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proofErr w:type="gramStart"/>
      <w:r w:rsidR="00F77EC3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A</w:t>
      </w:r>
      <w:r w:rsidR="00F77EC3"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ssegurar</w:t>
      </w:r>
      <w:proofErr w:type="gramEnd"/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a pontualidade no atendimento aos pacientes, especialmente em casos de urgência e emergência;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Evitar custos adicionais com deslocamentos que possam comprometer a economicidade do contrato.</w:t>
      </w:r>
    </w:p>
    <w:p w14:paraId="4E507C30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73707DD3" w14:textId="68CC062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44088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1.1.6.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A Administração reserva-se o direito de verificar a exatidão da localização informada por meio de diligências ou outros meios cabíveis.</w:t>
      </w:r>
    </w:p>
    <w:p w14:paraId="09673148" w14:textId="77777777" w:rsid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0C66A10F" w14:textId="26C47049" w:rsidR="00440881" w:rsidRPr="00440881" w:rsidRDefault="00440881" w:rsidP="00440881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44088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1.1.7.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Pr="00440881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Propostas que não atendam ao limite de distância estabelecido neste edital serão consideradas inabilitadas para o credenciamento.</w:t>
      </w:r>
    </w:p>
    <w:p w14:paraId="488AD25E" w14:textId="77777777" w:rsidR="00440881" w:rsidRPr="00014B7E" w:rsidRDefault="00440881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48FD35B8" w14:textId="77777777" w:rsidR="00014B7E" w:rsidRPr="00014B7E" w:rsidRDefault="00014B7E" w:rsidP="00CC4064">
      <w:pPr>
        <w:spacing w:after="0" w:line="240" w:lineRule="auto"/>
        <w:ind w:left="142" w:right="140"/>
        <w:jc w:val="both"/>
        <w:rPr>
          <w:rFonts w:ascii="Arial" w:hAnsi="Arial" w:cs="Arial"/>
          <w:b/>
          <w:sz w:val="24"/>
          <w:szCs w:val="24"/>
        </w:rPr>
      </w:pPr>
      <w:r w:rsidRPr="00014B7E">
        <w:rPr>
          <w:rFonts w:ascii="Arial" w:hAnsi="Arial" w:cs="Arial"/>
          <w:b/>
          <w:sz w:val="24"/>
          <w:szCs w:val="24"/>
        </w:rPr>
        <w:t>2. SECRETARIA DEMANDANTE</w:t>
      </w:r>
    </w:p>
    <w:p w14:paraId="3502AD89" w14:textId="6A8A444D" w:rsidR="00014B7E" w:rsidRPr="00014B7E" w:rsidRDefault="00014B7E" w:rsidP="00CC4064">
      <w:pPr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 w:rsidRPr="00014B7E">
        <w:rPr>
          <w:rFonts w:ascii="Arial" w:hAnsi="Arial" w:cs="Arial"/>
          <w:b/>
          <w:sz w:val="24"/>
          <w:szCs w:val="24"/>
        </w:rPr>
        <w:t xml:space="preserve">2.1. </w:t>
      </w:r>
      <w:r w:rsidRPr="00014B7E">
        <w:rPr>
          <w:rFonts w:ascii="Arial" w:hAnsi="Arial" w:cs="Arial"/>
          <w:sz w:val="24"/>
          <w:szCs w:val="24"/>
        </w:rPr>
        <w:t xml:space="preserve">Secretaria Municipal de </w:t>
      </w:r>
      <w:r w:rsidR="003B1319">
        <w:rPr>
          <w:rFonts w:ascii="Arial" w:hAnsi="Arial" w:cs="Arial"/>
          <w:sz w:val="24"/>
          <w:szCs w:val="24"/>
        </w:rPr>
        <w:t>Saúde</w:t>
      </w:r>
      <w:r w:rsidRPr="00014B7E">
        <w:rPr>
          <w:rFonts w:ascii="Arial" w:hAnsi="Arial" w:cs="Arial"/>
          <w:sz w:val="24"/>
          <w:szCs w:val="24"/>
        </w:rPr>
        <w:t>;</w:t>
      </w:r>
    </w:p>
    <w:p w14:paraId="4B8FB79D" w14:textId="77777777" w:rsidR="00014B7E" w:rsidRPr="00014B7E" w:rsidRDefault="00014B7E" w:rsidP="00CC4064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538DAD05" w14:textId="77777777" w:rsidR="006F5133" w:rsidRDefault="006F5133" w:rsidP="006F5133">
      <w:pPr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 PLATAFORMA ELETRÔNICA</w:t>
      </w:r>
    </w:p>
    <w:p w14:paraId="7D3380BD" w14:textId="77777777" w:rsidR="006F5133" w:rsidRDefault="006F5133" w:rsidP="006F5133">
      <w:pPr>
        <w:spacing w:after="0" w:line="240" w:lineRule="auto"/>
        <w:ind w:left="142" w:right="140"/>
        <w:jc w:val="both"/>
        <w:rPr>
          <w:rFonts w:ascii="Arial" w:hAnsi="Arial" w:cs="Arial"/>
          <w:b/>
          <w:bCs/>
        </w:rPr>
      </w:pPr>
    </w:p>
    <w:p w14:paraId="3BDED064" w14:textId="441D672F" w:rsidR="006F5133" w:rsidRDefault="006F5133" w:rsidP="006F5133">
      <w:pPr>
        <w:spacing w:after="0" w:line="240" w:lineRule="auto"/>
        <w:ind w:left="142" w:right="140"/>
        <w:jc w:val="both"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b/>
          <w:bCs/>
          <w:kern w:val="2"/>
          <w14:ligatures w14:val="standardContextual"/>
        </w:rPr>
        <w:t>3.1.</w:t>
      </w:r>
      <w:r>
        <w:rPr>
          <w:rFonts w:ascii="Arial" w:hAnsi="Arial" w:cs="Arial"/>
          <w:kern w:val="2"/>
          <w14:ligatures w14:val="standardContextual"/>
        </w:rPr>
        <w:t xml:space="preserve"> O CREDENCIAMENTO (Art.74, inciso IV, 79, inciso </w:t>
      </w:r>
      <w:r w:rsidR="002A0331">
        <w:rPr>
          <w:rFonts w:ascii="Arial" w:hAnsi="Arial" w:cs="Arial"/>
          <w:kern w:val="2"/>
          <w14:ligatures w14:val="standardContextual"/>
        </w:rPr>
        <w:t>I</w:t>
      </w:r>
      <w:r>
        <w:rPr>
          <w:rFonts w:ascii="Arial" w:hAnsi="Arial" w:cs="Arial"/>
          <w:kern w:val="2"/>
          <w14:ligatures w14:val="standardContextual"/>
        </w:rPr>
        <w:t>I, da Lei Federal nº 14.133, de 2021) será realizad</w:t>
      </w:r>
      <w:r w:rsidR="00E3430A">
        <w:rPr>
          <w:rFonts w:ascii="Arial" w:hAnsi="Arial" w:cs="Arial"/>
          <w:kern w:val="2"/>
          <w14:ligatures w14:val="standardContextual"/>
        </w:rPr>
        <w:t>o</w:t>
      </w:r>
      <w:r>
        <w:rPr>
          <w:rFonts w:ascii="Arial" w:hAnsi="Arial" w:cs="Arial"/>
          <w:kern w:val="2"/>
          <w14:ligatures w14:val="standardContextual"/>
        </w:rPr>
        <w:t xml:space="preserve"> em sessão pública, por intermédio da INTERNET (rede mundial de computadores), mediante condições de segurança, criptografia e autenticação em todas as suas fases no Plataforma BLL Compras, disponível no endereço eletrônico: </w:t>
      </w:r>
      <w:hyperlink r:id="rId11" w:history="1">
        <w:r>
          <w:rPr>
            <w:rStyle w:val="Hyperlink"/>
            <w:rFonts w:cs="Arial"/>
            <w:bCs/>
            <w:sz w:val="24"/>
            <w:szCs w:val="24"/>
          </w:rPr>
          <w:t>https://bll.org.br/</w:t>
        </w:r>
      </w:hyperlink>
      <w:r>
        <w:rPr>
          <w:rFonts w:ascii="Arial" w:hAnsi="Arial" w:cs="Arial"/>
          <w:kern w:val="2"/>
          <w14:ligatures w14:val="standardContextual"/>
        </w:rPr>
        <w:t>.</w:t>
      </w:r>
    </w:p>
    <w:p w14:paraId="6DED5E5F" w14:textId="77777777" w:rsidR="006F5133" w:rsidRDefault="006F5133" w:rsidP="006F5133">
      <w:pPr>
        <w:spacing w:after="0" w:line="240" w:lineRule="auto"/>
        <w:ind w:left="142" w:right="140"/>
        <w:jc w:val="both"/>
        <w:rPr>
          <w:rFonts w:ascii="Arial" w:hAnsi="Arial" w:cs="Arial"/>
          <w:kern w:val="2"/>
          <w:highlight w:val="yellow"/>
          <w14:ligatures w14:val="standardContextual"/>
        </w:rPr>
      </w:pPr>
    </w:p>
    <w:p w14:paraId="464A5EBE" w14:textId="77777777" w:rsidR="006F5133" w:rsidRDefault="006F5133" w:rsidP="006F5133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 DATA E HORÁRIO</w:t>
      </w:r>
    </w:p>
    <w:p w14:paraId="2E217F28" w14:textId="77777777" w:rsidR="006F5133" w:rsidRDefault="006F5133" w:rsidP="006F5133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5617FD18" w14:textId="667F41E6" w:rsidR="006F5133" w:rsidRDefault="006F5133" w:rsidP="006F5133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4.1.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A(s) proposta(s) de preços e os documentos de habilitação deverão ser cadastrados no </w:t>
      </w:r>
      <w:r w:rsidRPr="007E3B08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Plataforma BLL Compras (</w:t>
      </w:r>
      <w:hyperlink r:id="rId12" w:history="1">
        <w:r w:rsidRPr="007E3B08">
          <w:rPr>
            <w:rStyle w:val="Hyperlink"/>
            <w:rFonts w:ascii="Arial" w:hAnsi="Arial" w:cs="Arial"/>
            <w:bCs/>
            <w:kern w:val="2"/>
            <w:sz w:val="24"/>
            <w:szCs w:val="24"/>
            <w14:ligatures w14:val="standardContextual"/>
          </w:rPr>
          <w:t>https://bll.org.br/</w:t>
        </w:r>
      </w:hyperlink>
      <w:r w:rsidRPr="007E3B08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), sendo a</w:t>
      </w:r>
      <w:r w:rsidRPr="007E3B08">
        <w:rPr>
          <w:rFonts w:ascii="Arial" w:hAnsi="Arial" w:cs="Arial"/>
          <w:sz w:val="24"/>
          <w:szCs w:val="24"/>
        </w:rPr>
        <w:t xml:space="preserve"> PRIMEIRA SESSÃO PARA ANÁLISE AOS DOCUMENTOS está marcada para o dia </w:t>
      </w:r>
      <w:r w:rsidR="00A86CD9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Pr="007E3B0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18285D" w:rsidRPr="007E3B08">
        <w:rPr>
          <w:rFonts w:ascii="Arial" w:hAnsi="Arial" w:cs="Arial"/>
          <w:b/>
          <w:bCs/>
          <w:sz w:val="24"/>
          <w:szCs w:val="24"/>
          <w:u w:val="single"/>
        </w:rPr>
        <w:t>ABRIL D</w:t>
      </w:r>
      <w:r w:rsidRPr="007E3B08">
        <w:rPr>
          <w:rFonts w:ascii="Arial" w:hAnsi="Arial" w:cs="Arial"/>
          <w:b/>
          <w:bCs/>
          <w:sz w:val="24"/>
          <w:szCs w:val="24"/>
          <w:u w:val="single"/>
        </w:rPr>
        <w:t>E 202</w:t>
      </w:r>
      <w:r w:rsidR="00FA519C" w:rsidRPr="007E3B0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7E3B08">
        <w:rPr>
          <w:rFonts w:ascii="Arial" w:hAnsi="Arial" w:cs="Arial"/>
          <w:b/>
          <w:bCs/>
          <w:sz w:val="24"/>
          <w:szCs w:val="24"/>
          <w:u w:val="single"/>
        </w:rPr>
        <w:t xml:space="preserve">, ÀS </w:t>
      </w:r>
      <w:r w:rsidR="00BA73E0" w:rsidRPr="007E3B08"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Pr="007E3B08">
        <w:rPr>
          <w:rFonts w:ascii="Arial" w:hAnsi="Arial" w:cs="Arial"/>
          <w:b/>
          <w:bCs/>
          <w:sz w:val="24"/>
          <w:szCs w:val="24"/>
          <w:u w:val="single"/>
        </w:rPr>
        <w:t>H00</w:t>
      </w:r>
      <w:r w:rsidRPr="007E3B08">
        <w:rPr>
          <w:rFonts w:ascii="Arial" w:hAnsi="Arial" w:cs="Arial"/>
          <w:sz w:val="24"/>
          <w:szCs w:val="24"/>
        </w:rPr>
        <w:t xml:space="preserve"> - Horário de Brasília (DF).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DF19D2" w14:textId="28EE52AD" w:rsidR="006F5133" w:rsidRDefault="006F5133" w:rsidP="006F5133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06B00413" w14:textId="77777777" w:rsidR="006F5133" w:rsidRDefault="006F5133" w:rsidP="006F5133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Não havendo expediente ou ocorrendo qualquer fato superveniente que impeça a realização do certame na data marcada, a sessão será automaticamente transferida para o primeiro dia útil subsequente, no mesmo horário e endereço eletrônico anteriormente estabelecidos, desde que não haja comunicação do(a) Agente de Contratação em contrário.</w:t>
      </w:r>
    </w:p>
    <w:p w14:paraId="3FF5AE07" w14:textId="77777777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101AF29B" w14:textId="67B07810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5. </w:t>
      </w:r>
      <w:r w:rsidR="00BA73E0">
        <w:rPr>
          <w:rFonts w:ascii="Arial" w:hAnsi="Arial" w:cs="Arial"/>
          <w:b/>
          <w:sz w:val="24"/>
          <w:szCs w:val="24"/>
        </w:rPr>
        <w:t xml:space="preserve">DATA DA PRIMEIRA SESSÃO PARA </w:t>
      </w:r>
      <w:r w:rsidR="00BA73E0">
        <w:rPr>
          <w:rFonts w:ascii="Arial" w:hAnsi="Arial" w:cs="Arial"/>
          <w:b/>
          <w:kern w:val="2"/>
          <w:sz w:val="24"/>
          <w:szCs w:val="24"/>
          <w14:ligatures w14:val="standardContextual"/>
        </w:rPr>
        <w:t>ANÁLISE AOS DOCUMENTOS</w:t>
      </w:r>
    </w:p>
    <w:p w14:paraId="3666035C" w14:textId="77777777" w:rsidR="0018285D" w:rsidRDefault="00014B7E" w:rsidP="0018285D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>5.1.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18285D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A primeira sessão será realizada em sessão pública, 10 (dez) dias úteis após a publicação do aviso de abertura do credenciamento nos veículos oficiais, </w:t>
      </w:r>
      <w:r w:rsidR="0018285D">
        <w:rPr>
          <w:rFonts w:ascii="Arial" w:hAnsi="Arial" w:cs="Arial"/>
          <w:sz w:val="24"/>
          <w:szCs w:val="24"/>
        </w:rPr>
        <w:t>Departamento de Licitações no Paço Municipal “Rosa Pereira Campos”, localizado na Praça Frei Liberato Keterrer, 311, centro em Itiquira/MT.</w:t>
      </w:r>
    </w:p>
    <w:p w14:paraId="6440AB4D" w14:textId="029BC175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1FF89C70" w14:textId="3B298DEC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6. </w:t>
      </w:r>
      <w:r w:rsidR="00BA73E0">
        <w:rPr>
          <w:rFonts w:ascii="Arial" w:hAnsi="Arial" w:cs="Arial"/>
          <w:b/>
          <w:kern w:val="2"/>
          <w:sz w:val="24"/>
          <w:szCs w:val="24"/>
          <w14:ligatures w14:val="standardContextual"/>
        </w:rPr>
        <w:t>DATA DAS DEMAIS SESSÕES DE ANÁLISE AOS DOCUMENTOS</w:t>
      </w:r>
    </w:p>
    <w:p w14:paraId="5DFFE09E" w14:textId="25A4AFC5" w:rsidR="0057639F" w:rsidRPr="001310AC" w:rsidRDefault="00014B7E" w:rsidP="0057639F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>6.1.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57639F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Após a primeira sessão de abertura, os demais </w:t>
      </w:r>
      <w:r w:rsidR="0057639F" w:rsidRPr="001310AC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documentos encaminhados serão analisados em sessões realizadas </w:t>
      </w:r>
      <w:r w:rsidR="0057639F" w:rsidRPr="001310AC">
        <w:rPr>
          <w:rFonts w:ascii="Arial" w:hAnsi="Arial" w:cs="Arial"/>
          <w:sz w:val="24"/>
          <w:szCs w:val="24"/>
        </w:rPr>
        <w:t xml:space="preserve">mensalmente, na primeira </w:t>
      </w:r>
      <w:r w:rsidR="000340F5" w:rsidRPr="001310AC">
        <w:rPr>
          <w:rFonts w:ascii="Arial" w:hAnsi="Arial" w:cs="Arial"/>
          <w:b/>
          <w:bCs/>
          <w:sz w:val="24"/>
          <w:szCs w:val="24"/>
          <w:u w:val="single"/>
        </w:rPr>
        <w:t>terça</w:t>
      </w:r>
      <w:r w:rsidR="0057639F" w:rsidRPr="001310AC">
        <w:rPr>
          <w:rFonts w:ascii="Arial" w:hAnsi="Arial" w:cs="Arial"/>
          <w:b/>
          <w:bCs/>
          <w:sz w:val="24"/>
          <w:szCs w:val="24"/>
          <w:u w:val="single"/>
        </w:rPr>
        <w:t xml:space="preserve">-feira do mês, as </w:t>
      </w:r>
      <w:r w:rsidR="001310AC" w:rsidRPr="001310AC"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="0057639F" w:rsidRPr="001310AC">
        <w:rPr>
          <w:rFonts w:ascii="Arial" w:hAnsi="Arial" w:cs="Arial"/>
          <w:b/>
          <w:bCs/>
          <w:sz w:val="24"/>
          <w:szCs w:val="24"/>
          <w:u w:val="single"/>
        </w:rPr>
        <w:t>h Horário de Brasília (DF).</w:t>
      </w:r>
    </w:p>
    <w:p w14:paraId="63C848CB" w14:textId="3C58F181" w:rsidR="00014B7E" w:rsidRPr="001310AC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159D6F03" w14:textId="2C2464F7" w:rsidR="00014B7E" w:rsidRPr="00CA0CE1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 w:rsidRPr="00CA0CE1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7. </w:t>
      </w:r>
      <w:r w:rsidR="003B53D7" w:rsidRPr="00CA0CE1">
        <w:rPr>
          <w:rFonts w:ascii="Arial" w:hAnsi="Arial" w:cs="Arial"/>
          <w:b/>
          <w:kern w:val="2"/>
          <w:sz w:val="24"/>
          <w:szCs w:val="24"/>
          <w14:ligatures w14:val="standardContextual"/>
        </w:rPr>
        <w:t>VIGÊNCIA E INSCRIÇÃO</w:t>
      </w:r>
    </w:p>
    <w:p w14:paraId="435B3A40" w14:textId="1B2F18BE" w:rsidR="00C73B8A" w:rsidRPr="00C73B8A" w:rsidRDefault="00014B7E" w:rsidP="00C73B8A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pt-BR"/>
        </w:rPr>
      </w:pPr>
      <w:r w:rsidRPr="00014B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>7.1.</w:t>
      </w:r>
      <w:r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C73B8A" w:rsidRPr="00C73B8A">
        <w:rPr>
          <w:rFonts w:ascii="Arial" w:eastAsia="Times New Roman" w:hAnsi="Arial" w:cs="Arial"/>
          <w:color w:val="0A0A0A"/>
          <w:sz w:val="24"/>
          <w:szCs w:val="24"/>
          <w:lang w:eastAsia="pt-BR"/>
        </w:rPr>
        <w:t>O edital permanecerá aberto por 12 (doze) meses a contar da publicação do aviso, podendo ser republicado conforme a necessidade pública. Os interessados podem anexar documentação a qualquer momento na Plataforma BLL</w:t>
      </w:r>
      <w:r w:rsidR="003B53D7" w:rsidRPr="003B53D7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3B53D7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Compras (</w:t>
      </w:r>
      <w:hyperlink r:id="rId13" w:history="1">
        <w:r w:rsidR="003B53D7">
          <w:rPr>
            <w:rStyle w:val="Hyperlink"/>
            <w:rFonts w:ascii="Arial" w:hAnsi="Arial" w:cs="Arial"/>
            <w:bCs/>
            <w:kern w:val="2"/>
            <w:sz w:val="24"/>
            <w:szCs w:val="24"/>
            <w14:ligatures w14:val="standardContextual"/>
          </w:rPr>
          <w:t>https://bll.org.br/</w:t>
        </w:r>
      </w:hyperlink>
      <w:r w:rsidR="00C73B8A" w:rsidRPr="00C73B8A">
        <w:rPr>
          <w:rFonts w:ascii="Arial" w:eastAsia="Times New Roman" w:hAnsi="Arial" w:cs="Arial"/>
          <w:color w:val="0A0A0A"/>
          <w:sz w:val="24"/>
          <w:szCs w:val="24"/>
          <w:lang w:eastAsia="pt-BR"/>
        </w:rPr>
        <w:t>.</w:t>
      </w:r>
    </w:p>
    <w:p w14:paraId="2EFFAB4C" w14:textId="721CF57C" w:rsidR="001D54CD" w:rsidRDefault="001D54CD" w:rsidP="001D54CD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8. OBTENÇÃO DO EDITAL</w:t>
      </w:r>
      <w:r w:rsidR="003B53D7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D76C7E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E INFORMAÇÕES </w:t>
      </w:r>
    </w:p>
    <w:p w14:paraId="6E1F8817" w14:textId="7DC3C5D3" w:rsidR="00014B7E" w:rsidRPr="00014B7E" w:rsidRDefault="001D54CD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8.1.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A íntegra do presente Edital e seus Anexos, bem como todos os documentos, os esclarecimentos, impugnações, atos decisórios do procedimento licitatório durante a FASE EXTERNA serão divulgados no Plataforma BLL Compras, disponível no endereço eletrônico: </w:t>
      </w:r>
      <w:r>
        <w:rPr>
          <w:rFonts w:ascii="Arial" w:hAnsi="Arial" w:cs="Arial"/>
          <w:bCs/>
          <w:kern w:val="2"/>
          <w:sz w:val="24"/>
          <w:szCs w:val="24"/>
          <w:u w:val="single"/>
          <w14:ligatures w14:val="standardContextual"/>
        </w:rPr>
        <w:t>https://bll.org.br/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, e no Portal Transparência da Prefeitura Municipal de Itiquira - MT, disponível no endereço eletrônico:  </w:t>
      </w:r>
      <w:hyperlink r:id="rId14" w:history="1">
        <w:r>
          <w:rPr>
            <w:rStyle w:val="Hyperlink"/>
            <w:rFonts w:ascii="Arial" w:hAnsi="Arial" w:cs="Arial"/>
            <w:bCs/>
            <w:kern w:val="2"/>
            <w:sz w:val="24"/>
            <w:szCs w:val="24"/>
            <w14:ligatures w14:val="standardContextual"/>
          </w:rPr>
          <w:t>https://www.itiquira.mt.gov.br/</w:t>
        </w:r>
      </w:hyperlink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.</w:t>
      </w:r>
      <w:r w:rsidR="00D76C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E568D0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R</w:t>
      </w:r>
      <w:r w:rsidR="00014B7E" w:rsidRPr="00014B7E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eferências de horário previstas no edital, no aviso e durante a sessão pública seguirão o horário local (MT).</w:t>
      </w:r>
    </w:p>
    <w:p w14:paraId="4AB4DED4" w14:textId="77777777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</w:p>
    <w:p w14:paraId="37FDF536" w14:textId="0F712A8B" w:rsidR="00F31BA8" w:rsidRDefault="00771756" w:rsidP="00F31BA8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 w:rsidRPr="00771756">
        <w:rPr>
          <w:rFonts w:ascii="Arial" w:hAnsi="Arial" w:cs="Arial"/>
          <w:b/>
          <w:kern w:val="2"/>
          <w:sz w:val="24"/>
          <w:szCs w:val="24"/>
          <w14:ligatures w14:val="standardContextual"/>
        </w:rPr>
        <w:lastRenderedPageBreak/>
        <w:t>8.2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F31BA8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O presente Edital também será publicado, em forma de AVISO, Diário Oficial do Município (Jornal da AMM), Diário Oficial do Estado de Mato Grosso (IOMAT) e no Átrio do Paço Municipal. </w:t>
      </w:r>
    </w:p>
    <w:p w14:paraId="24B4E3B3" w14:textId="77777777" w:rsidR="00F31BA8" w:rsidRDefault="00F31BA8" w:rsidP="00F31BA8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:highlight w:val="yellow"/>
          <w14:ligatures w14:val="standardContextual"/>
        </w:rPr>
      </w:pPr>
    </w:p>
    <w:p w14:paraId="4A8FFDA7" w14:textId="77777777" w:rsidR="00F31BA8" w:rsidRDefault="00F31BA8" w:rsidP="00F31BA8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8.3.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Caso o interessado pretenda obter cópia física do edital ou de outros documentos processuais, deverá solicitá-lo por escrito ao Agente de Contratação, ficando condicionado ao posterior pagamento do DAM, nos moldes do anexo XII da Lei Municipal nº 968/2016 e Decreto Municipal nº 001/24 de atualização, mediante apresentação do comprovante de pagamento.</w:t>
      </w:r>
    </w:p>
    <w:p w14:paraId="1102CF48" w14:textId="77777777" w:rsidR="00F31BA8" w:rsidRDefault="00F31BA8" w:rsidP="00F31BA8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:highlight w:val="yellow"/>
          <w14:ligatures w14:val="standardContextual"/>
        </w:rPr>
      </w:pPr>
    </w:p>
    <w:p w14:paraId="33D6A7F1" w14:textId="4BC0F947" w:rsidR="00F31BA8" w:rsidRDefault="00F31BA8" w:rsidP="00F31BA8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Cs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8.4.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Mais informações sobre a obtenção do edital poderão ser obtidas através do e-mail </w:t>
      </w:r>
      <w:hyperlink r:id="rId15" w:history="1">
        <w:r>
          <w:rPr>
            <w:rStyle w:val="Hyperlink"/>
            <w:rFonts w:ascii="Arial" w:hAnsi="Arial" w:cs="Arial"/>
            <w:bCs/>
            <w:kern w:val="2"/>
            <w:sz w:val="24"/>
            <w:szCs w:val="24"/>
            <w14:ligatures w14:val="standardContextual"/>
          </w:rPr>
          <w:t>licitacao@itiquira.mt.gov.br</w:t>
        </w:r>
      </w:hyperlink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 ou telefone (65) </w:t>
      </w:r>
      <w:r w:rsidR="000B66B4"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99616-8078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, das 07h às 11h e das 13h às 17h. </w:t>
      </w:r>
    </w:p>
    <w:p w14:paraId="32820CF5" w14:textId="1C7462C6" w:rsidR="00014B7E" w:rsidRPr="00014B7E" w:rsidRDefault="00014B7E" w:rsidP="00AA1B43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sz w:val="24"/>
          <w:szCs w:val="24"/>
        </w:rPr>
      </w:pPr>
      <w:r w:rsidRPr="009E0F62">
        <w:rPr>
          <w:rFonts w:ascii="Arial" w:hAnsi="Arial" w:cs="Arial"/>
          <w:sz w:val="24"/>
          <w:szCs w:val="24"/>
        </w:rPr>
        <w:t>do Município, para ciência dos credenciados e futuros interessados.</w:t>
      </w:r>
    </w:p>
    <w:p w14:paraId="4237E234" w14:textId="77777777" w:rsidR="00014B7E" w:rsidRPr="00014B7E" w:rsidRDefault="00014B7E" w:rsidP="00CC4064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bookmarkEnd w:id="0"/>
    <w:p w14:paraId="5D72AA7A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9. DOS VALORES </w:t>
      </w:r>
    </w:p>
    <w:p w14:paraId="1302F4DF" w14:textId="0AA7DCEB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14:ligatures w14:val="standardContextual"/>
        </w:rPr>
        <w:t>9.1</w:t>
      </w:r>
      <w:r w:rsidRPr="00B9264B">
        <w:rPr>
          <w:rFonts w:ascii="Arial" w:hAnsi="Arial" w:cs="Arial"/>
          <w:b/>
          <w:kern w:val="2"/>
          <w:sz w:val="24"/>
          <w:szCs w:val="24"/>
          <w14:ligatures w14:val="standardContextual"/>
        </w:rPr>
        <w:t xml:space="preserve">. </w:t>
      </w:r>
      <w:r w:rsidRPr="00B9264B">
        <w:rPr>
          <w:rFonts w:ascii="Arial" w:hAnsi="Arial" w:cs="Arial"/>
          <w:sz w:val="24"/>
          <w:szCs w:val="24"/>
        </w:rPr>
        <w:t xml:space="preserve">O valor total estimado para o presente credenciamento está indicado no item </w:t>
      </w:r>
      <w:r w:rsidR="00B9264B" w:rsidRPr="00B9264B">
        <w:rPr>
          <w:rFonts w:ascii="Arial" w:hAnsi="Arial" w:cs="Arial"/>
          <w:sz w:val="24"/>
          <w:szCs w:val="24"/>
        </w:rPr>
        <w:t>13.</w:t>
      </w:r>
      <w:r w:rsidR="00B9264B">
        <w:rPr>
          <w:rFonts w:ascii="Arial" w:hAnsi="Arial" w:cs="Arial"/>
          <w:sz w:val="24"/>
          <w:szCs w:val="24"/>
        </w:rPr>
        <w:t>2</w:t>
      </w:r>
      <w:r w:rsidRPr="00B9264B">
        <w:rPr>
          <w:rFonts w:ascii="Arial" w:hAnsi="Arial" w:cs="Arial"/>
          <w:sz w:val="24"/>
          <w:szCs w:val="24"/>
        </w:rPr>
        <w:t xml:space="preserve"> do Termo de Referência.</w:t>
      </w:r>
    </w:p>
    <w:p w14:paraId="7378CDB9" w14:textId="77777777" w:rsidR="00771756" w:rsidRDefault="00771756" w:rsidP="00771756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sz w:val="24"/>
          <w:szCs w:val="24"/>
        </w:rPr>
      </w:pPr>
    </w:p>
    <w:p w14:paraId="7C7933AE" w14:textId="685BA02D" w:rsidR="00771756" w:rsidRPr="00127483" w:rsidRDefault="00771756" w:rsidP="00771756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9.1.1.</w:t>
      </w:r>
      <w:r>
        <w:rPr>
          <w:rFonts w:ascii="Arial" w:hAnsi="Arial" w:cs="Arial"/>
          <w:sz w:val="24"/>
          <w:szCs w:val="24"/>
        </w:rPr>
        <w:t xml:space="preserve"> </w:t>
      </w:r>
      <w:r w:rsidRPr="00127483">
        <w:rPr>
          <w:rFonts w:ascii="Arial" w:hAnsi="Arial" w:cs="Arial"/>
          <w:sz w:val="24"/>
          <w:szCs w:val="24"/>
        </w:rPr>
        <w:t xml:space="preserve">Eventual modificação do valor estimado para o credenciamento será realizada por meio de aditivo ao termo de credenciamento, observado o exarado no Termo de Credenciamento </w:t>
      </w:r>
      <w:r w:rsidR="00400290" w:rsidRPr="00127483">
        <w:rPr>
          <w:rFonts w:ascii="Arial" w:hAnsi="Arial" w:cs="Arial"/>
          <w:b/>
          <w:bCs/>
          <w:sz w:val="24"/>
          <w:szCs w:val="24"/>
          <w:u w:val="single"/>
        </w:rPr>
        <w:t xml:space="preserve">ANEXO VII </w:t>
      </w:r>
      <w:r w:rsidRPr="00127483">
        <w:rPr>
          <w:rFonts w:ascii="Arial" w:hAnsi="Arial" w:cs="Arial"/>
          <w:sz w:val="24"/>
          <w:szCs w:val="24"/>
        </w:rPr>
        <w:t>do Termo de Referência.</w:t>
      </w:r>
    </w:p>
    <w:p w14:paraId="50C0959E" w14:textId="77777777" w:rsidR="00771756" w:rsidRPr="00127483" w:rsidRDefault="00771756" w:rsidP="00771756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sz w:val="24"/>
          <w:szCs w:val="24"/>
        </w:rPr>
      </w:pPr>
    </w:p>
    <w:p w14:paraId="0738AE89" w14:textId="06F3342F" w:rsidR="00771756" w:rsidRPr="00127483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 w:rsidRPr="00127483">
        <w:rPr>
          <w:rFonts w:ascii="Arial" w:hAnsi="Arial" w:cs="Arial"/>
          <w:b/>
          <w:bCs/>
          <w:sz w:val="24"/>
          <w:szCs w:val="24"/>
        </w:rPr>
        <w:t>9.2.</w:t>
      </w:r>
      <w:r w:rsidRPr="00127483">
        <w:rPr>
          <w:rFonts w:ascii="Arial" w:hAnsi="Arial" w:cs="Arial"/>
          <w:sz w:val="24"/>
          <w:szCs w:val="24"/>
        </w:rPr>
        <w:t xml:space="preserve"> Os valores a serem pagos aos fornecedores pela prestação dos serviços deste credenciamento observarão a tabela de valores </w:t>
      </w:r>
      <w:r w:rsidR="00400290" w:rsidRPr="00127483">
        <w:rPr>
          <w:rFonts w:ascii="Arial" w:hAnsi="Arial" w:cs="Arial"/>
          <w:b/>
          <w:bCs/>
          <w:sz w:val="24"/>
          <w:szCs w:val="24"/>
          <w:u w:val="single"/>
        </w:rPr>
        <w:t>ANEXO I</w:t>
      </w:r>
      <w:r w:rsidRPr="00127483">
        <w:rPr>
          <w:rFonts w:ascii="Arial" w:hAnsi="Arial" w:cs="Arial"/>
          <w:sz w:val="24"/>
          <w:szCs w:val="24"/>
        </w:rPr>
        <w:t xml:space="preserve"> do Termo de Referência. </w:t>
      </w:r>
    </w:p>
    <w:p w14:paraId="248C72F8" w14:textId="77777777" w:rsidR="00771756" w:rsidRPr="00127483" w:rsidRDefault="00771756" w:rsidP="00771756">
      <w:pPr>
        <w:snapToGrid w:val="0"/>
        <w:spacing w:after="0" w:line="240" w:lineRule="auto"/>
        <w:ind w:left="142" w:right="140" w:firstLine="540"/>
        <w:jc w:val="both"/>
        <w:rPr>
          <w:rFonts w:ascii="Arial" w:hAnsi="Arial" w:cs="Arial"/>
          <w:b/>
          <w:bCs/>
          <w:sz w:val="24"/>
          <w:szCs w:val="24"/>
        </w:rPr>
      </w:pPr>
    </w:p>
    <w:p w14:paraId="3B236C96" w14:textId="77777777" w:rsidR="00771756" w:rsidRDefault="00771756" w:rsidP="00771756">
      <w:pPr>
        <w:snapToGrid w:val="0"/>
        <w:spacing w:after="0" w:line="240" w:lineRule="auto"/>
        <w:ind w:left="567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9.2.1.</w:t>
      </w:r>
      <w:r>
        <w:rPr>
          <w:rFonts w:ascii="Arial" w:hAnsi="Arial" w:cs="Arial"/>
          <w:sz w:val="24"/>
          <w:szCs w:val="24"/>
        </w:rPr>
        <w:t xml:space="preserve"> Caso haja alteração dos valores unitários a serem pagos aos credenciados (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anexo I </w:t>
      </w:r>
      <w:r>
        <w:rPr>
          <w:rFonts w:ascii="Arial" w:hAnsi="Arial" w:cs="Arial"/>
          <w:sz w:val="24"/>
          <w:szCs w:val="24"/>
        </w:rPr>
        <w:t>do Termo de Referência), a nova tabela será publicada no Diário Oficial do Município, contendo as modificações, e será disponibilizada no Portal da Transparência do Município, para ciência dos credenciados e futuros interessados.</w:t>
      </w:r>
    </w:p>
    <w:p w14:paraId="59097DD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C2CDE7E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10. DAS CONDIÇÕES DE PARTICIPAÇÃO </w:t>
      </w:r>
    </w:p>
    <w:p w14:paraId="4060759E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10.1. </w:t>
      </w:r>
      <w:r>
        <w:rPr>
          <w:rFonts w:ascii="Arial" w:hAnsi="Arial" w:cs="Arial"/>
          <w:sz w:val="24"/>
          <w:szCs w:val="24"/>
        </w:rPr>
        <w:t>Poderão participar deste processo de Credenciamento pessoas jurídicas.</w:t>
      </w:r>
    </w:p>
    <w:p w14:paraId="4F8D132D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72258AF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10.1.2. </w:t>
      </w:r>
      <w:r>
        <w:rPr>
          <w:rFonts w:ascii="Arial" w:hAnsi="Arial" w:cs="Arial"/>
          <w:sz w:val="24"/>
          <w:szCs w:val="24"/>
        </w:rPr>
        <w:t>PESSOA JURÍDICA:</w:t>
      </w:r>
    </w:p>
    <w:p w14:paraId="255071CF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a) </w:t>
      </w:r>
      <w:r>
        <w:rPr>
          <w:rFonts w:ascii="Arial" w:hAnsi="Arial" w:cs="Arial"/>
          <w:sz w:val="24"/>
          <w:szCs w:val="24"/>
        </w:rPr>
        <w:t>que detenha objeto compatível com o do presente credenciamento;</w:t>
      </w:r>
    </w:p>
    <w:p w14:paraId="1A2ACA79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b) </w:t>
      </w:r>
      <w:r>
        <w:rPr>
          <w:rFonts w:ascii="Arial" w:hAnsi="Arial" w:cs="Arial"/>
          <w:sz w:val="24"/>
          <w:szCs w:val="24"/>
        </w:rPr>
        <w:t>que apresente os documentos requeridos neste edital, atendendo as condições nele fixadas e em seus anexos.</w:t>
      </w:r>
    </w:p>
    <w:p w14:paraId="76A6473D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6407F3B5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10.2. Não poderão participar:</w:t>
      </w:r>
    </w:p>
    <w:p w14:paraId="201D4D09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10.2.1.</w:t>
      </w:r>
      <w:r>
        <w:rPr>
          <w:rFonts w:ascii="Arial" w:hAnsi="Arial" w:cs="Arial"/>
          <w:sz w:val="24"/>
          <w:szCs w:val="24"/>
        </w:rPr>
        <w:t xml:space="preserve"> Pessoas físicas ou jurídicas que se enquadrem em qualquer das vedações do artigo 14 da Lei nº 14.133/21;</w:t>
      </w:r>
    </w:p>
    <w:p w14:paraId="1F21036D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508D261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10.2.2.</w:t>
      </w:r>
      <w:r>
        <w:rPr>
          <w:rFonts w:ascii="Arial" w:hAnsi="Arial" w:cs="Arial"/>
          <w:sz w:val="24"/>
          <w:szCs w:val="24"/>
        </w:rPr>
        <w:t xml:space="preserve"> Servidores Públicos Municipais e o Agente de Contratação e membros da equipe técnica, ou seus cônjuges, companheiro ou parente em linha reta, colateral ou por afinidade, até o terceiro grau.</w:t>
      </w:r>
    </w:p>
    <w:p w14:paraId="51FA403A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087EDA0C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10.2.3.</w:t>
      </w:r>
      <w:r>
        <w:rPr>
          <w:rFonts w:ascii="Arial" w:hAnsi="Arial" w:cs="Arial"/>
          <w:sz w:val="24"/>
          <w:szCs w:val="24"/>
        </w:rPr>
        <w:t xml:space="preserve"> Pessoas físicas ou jurídicas que estejam impedidas de contratar com esta Administração Pública Municipal, enquanto perdurarem os motivos da punição.</w:t>
      </w:r>
    </w:p>
    <w:p w14:paraId="057FC432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119670BB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10.3.</w:t>
      </w:r>
      <w:r>
        <w:rPr>
          <w:rFonts w:ascii="Arial" w:hAnsi="Arial" w:cs="Arial"/>
          <w:sz w:val="24"/>
          <w:szCs w:val="24"/>
        </w:rPr>
        <w:t xml:space="preserve"> As adesões ao presente credenciamento serão gratuitas e a participação implica automaticamente na aceitação integral e irretratável de todos os conteúdos e anexos contidos no Edital e seus anexos.</w:t>
      </w:r>
    </w:p>
    <w:p w14:paraId="536F831C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7805A674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10.4.</w:t>
      </w:r>
      <w:r>
        <w:rPr>
          <w:rFonts w:ascii="Arial" w:hAnsi="Arial" w:cs="Arial"/>
          <w:sz w:val="24"/>
          <w:szCs w:val="24"/>
        </w:rPr>
        <w:t xml:space="preserve"> O credenciamento não estabelece obrigação ao Poder Público do Município de Itiquira em efetuar qualquer contratação, constituindo apenas cadastro para atendimento das demandas, quando evidenciadas.</w:t>
      </w:r>
    </w:p>
    <w:p w14:paraId="0BCFB5D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3A7EC83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11. DA INSCRIÇÃO </w:t>
      </w:r>
    </w:p>
    <w:p w14:paraId="2CD32BFD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11.1.</w:t>
      </w:r>
      <w:r>
        <w:rPr>
          <w:rFonts w:ascii="Arial" w:hAnsi="Arial" w:cs="Arial"/>
          <w:sz w:val="24"/>
          <w:szCs w:val="24"/>
        </w:rPr>
        <w:t xml:space="preserve"> Para participar do credenciamento, os interessados deverão encaminhar a documentação informada no </w:t>
      </w:r>
      <w:r>
        <w:rPr>
          <w:rFonts w:ascii="Arial" w:hAnsi="Arial" w:cs="Arial"/>
          <w:b/>
          <w:bCs/>
          <w:sz w:val="24"/>
          <w:szCs w:val="24"/>
        </w:rPr>
        <w:t>item 12 deste edital</w:t>
      </w:r>
      <w:r>
        <w:rPr>
          <w:rFonts w:ascii="Arial" w:hAnsi="Arial" w:cs="Arial"/>
          <w:sz w:val="24"/>
          <w:szCs w:val="24"/>
        </w:rPr>
        <w:t>, através da Plataforma BLL Compras (</w:t>
      </w:r>
      <w:hyperlink r:id="rId16" w:history="1">
        <w:r>
          <w:rPr>
            <w:rStyle w:val="Hyperlink"/>
            <w:rFonts w:ascii="Arial" w:hAnsi="Arial" w:cs="Arial"/>
            <w:sz w:val="24"/>
            <w:szCs w:val="24"/>
          </w:rPr>
          <w:t>https://bll.org.br/</w:t>
        </w:r>
      </w:hyperlink>
      <w:r>
        <w:rPr>
          <w:rFonts w:ascii="Arial" w:hAnsi="Arial" w:cs="Arial"/>
          <w:sz w:val="24"/>
          <w:szCs w:val="24"/>
        </w:rPr>
        <w:t>)</w:t>
      </w:r>
      <w:r>
        <w:rPr>
          <w:rStyle w:val="Hyperlink"/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os documentos, conforme a categoria pretendida.</w:t>
      </w:r>
    </w:p>
    <w:p w14:paraId="3C4B4C1F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FB4187B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11.2.</w:t>
      </w:r>
      <w:r>
        <w:rPr>
          <w:rFonts w:ascii="Arial" w:hAnsi="Arial" w:cs="Arial"/>
          <w:sz w:val="24"/>
          <w:szCs w:val="24"/>
        </w:rPr>
        <w:t xml:space="preserve"> Enquanto o credenciamento permanecer aberto, os interessados poderão apresentar sua documentação a qualquer momento, desde a publicação do aviso de abertura do credenciamento.</w:t>
      </w:r>
    </w:p>
    <w:p w14:paraId="2B1BEAA5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9058C1D" w14:textId="77777777" w:rsidR="00771756" w:rsidRDefault="00771756" w:rsidP="00771756">
      <w:pPr>
        <w:spacing w:after="0" w:line="240" w:lineRule="auto"/>
        <w:ind w:left="142" w:right="1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12.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DOS DOCUMENTOS DE HABILITAÇÃO/CREDENCIAMENTO   </w:t>
      </w:r>
    </w:p>
    <w:p w14:paraId="14DD1C04" w14:textId="332D4355" w:rsidR="00771756" w:rsidRPr="00B3334B" w:rsidRDefault="00771756" w:rsidP="00516E4B">
      <w:pPr>
        <w:shd w:val="clear" w:color="auto" w:fill="FFFFFF" w:themeFill="background1"/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12.1</w:t>
      </w:r>
      <w:r w:rsidRPr="00B3334B">
        <w:rPr>
          <w:rFonts w:ascii="Arial" w:hAnsi="Arial" w:cs="Arial"/>
          <w:b/>
          <w:bCs/>
          <w:sz w:val="24"/>
          <w:szCs w:val="24"/>
        </w:rPr>
        <w:t xml:space="preserve">. </w:t>
      </w:r>
      <w:r w:rsidRPr="00B3334B">
        <w:rPr>
          <w:rFonts w:ascii="Arial" w:hAnsi="Arial" w:cs="Arial"/>
          <w:sz w:val="24"/>
          <w:szCs w:val="24"/>
        </w:rPr>
        <w:t>As disposições acerca dos</w:t>
      </w:r>
      <w:r w:rsidRPr="00B3334B">
        <w:rPr>
          <w:rFonts w:ascii="Arial" w:hAnsi="Arial" w:cs="Arial"/>
          <w:b/>
          <w:bCs/>
          <w:sz w:val="24"/>
          <w:szCs w:val="24"/>
        </w:rPr>
        <w:t xml:space="preserve"> documentos de habilitação/credenciamento, </w:t>
      </w:r>
      <w:r w:rsidRPr="00B3334B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B3334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item 1</w:t>
      </w:r>
      <w:r w:rsidR="00516E4B" w:rsidRPr="00B3334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</w:t>
      </w:r>
      <w:r w:rsidRPr="00B3334B">
        <w:rPr>
          <w:rFonts w:ascii="Arial" w:hAnsi="Arial" w:cs="Arial"/>
          <w:color w:val="000000"/>
          <w:sz w:val="24"/>
          <w:szCs w:val="24"/>
        </w:rPr>
        <w:t>, do Termo de Referência (</w:t>
      </w:r>
      <w:r w:rsidRPr="00B3334B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r w:rsidRPr="00B3334B">
        <w:rPr>
          <w:rFonts w:ascii="Arial" w:hAnsi="Arial" w:cs="Arial"/>
          <w:color w:val="000000"/>
          <w:sz w:val="24"/>
          <w:szCs w:val="24"/>
        </w:rPr>
        <w:t xml:space="preserve">). </w:t>
      </w:r>
    </w:p>
    <w:p w14:paraId="01887303" w14:textId="77777777" w:rsidR="00771756" w:rsidRPr="00B3334B" w:rsidRDefault="00771756" w:rsidP="00516E4B">
      <w:pPr>
        <w:shd w:val="clear" w:color="auto" w:fill="FFFFFF" w:themeFill="background1"/>
        <w:snapToGrid w:val="0"/>
        <w:spacing w:after="0" w:line="240" w:lineRule="auto"/>
        <w:ind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6AB0FE59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13. DO PROCEDIMENTO E HABILITAÇÃO DOS INTERESSADOS </w:t>
      </w:r>
    </w:p>
    <w:p w14:paraId="231A8862" w14:textId="17AB03C6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13.1.</w:t>
      </w:r>
      <w:r>
        <w:rPr>
          <w:rFonts w:ascii="Arial" w:hAnsi="Arial" w:cs="Arial"/>
          <w:sz w:val="24"/>
          <w:szCs w:val="24"/>
        </w:rPr>
        <w:t xml:space="preserve"> O procedimento de credenciamento será conduzido pelo Agente de Contratação designado, onde, </w:t>
      </w:r>
      <w:r>
        <w:rPr>
          <w:rFonts w:ascii="Arial" w:eastAsia="Malgun Gothic" w:hAnsi="Arial" w:cs="Arial"/>
          <w:sz w:val="24"/>
          <w:szCs w:val="24"/>
        </w:rPr>
        <w:t xml:space="preserve">poderá nos moldes do art. 3º, </w:t>
      </w:r>
      <w:r w:rsidR="001A271D">
        <w:rPr>
          <w:rFonts w:ascii="Arial" w:eastAsia="Malgun Gothic" w:hAnsi="Arial" w:cs="Arial"/>
          <w:sz w:val="24"/>
          <w:szCs w:val="24"/>
        </w:rPr>
        <w:t>parágrafo</w:t>
      </w:r>
      <w:r>
        <w:rPr>
          <w:rFonts w:ascii="Arial" w:eastAsia="Malgun Gothic" w:hAnsi="Arial" w:cs="Arial"/>
          <w:sz w:val="24"/>
          <w:szCs w:val="24"/>
        </w:rPr>
        <w:t xml:space="preserve"> 1º e 2º, da </w:t>
      </w:r>
      <w:r w:rsidRPr="00B3334B">
        <w:rPr>
          <w:rFonts w:ascii="Arial" w:eastAsia="Malgun Gothic" w:hAnsi="Arial" w:cs="Arial"/>
          <w:sz w:val="24"/>
          <w:szCs w:val="24"/>
        </w:rPr>
        <w:t xml:space="preserve">Portaria nº </w:t>
      </w:r>
      <w:r w:rsidR="00B3334B" w:rsidRPr="00B3334B">
        <w:rPr>
          <w:rFonts w:ascii="Arial" w:eastAsia="Malgun Gothic" w:hAnsi="Arial" w:cs="Arial"/>
          <w:sz w:val="24"/>
          <w:szCs w:val="24"/>
        </w:rPr>
        <w:t>008</w:t>
      </w:r>
      <w:r w:rsidRPr="00B3334B">
        <w:rPr>
          <w:rFonts w:ascii="Arial" w:eastAsia="Malgun Gothic" w:hAnsi="Arial" w:cs="Arial"/>
          <w:sz w:val="24"/>
          <w:szCs w:val="24"/>
        </w:rPr>
        <w:t xml:space="preserve"> de 07 de </w:t>
      </w:r>
      <w:r w:rsidR="00B3334B" w:rsidRPr="00B3334B">
        <w:rPr>
          <w:rFonts w:ascii="Arial" w:eastAsia="Malgun Gothic" w:hAnsi="Arial" w:cs="Arial"/>
          <w:sz w:val="24"/>
          <w:szCs w:val="24"/>
        </w:rPr>
        <w:t xml:space="preserve">janeiro </w:t>
      </w:r>
      <w:r w:rsidRPr="00B3334B">
        <w:rPr>
          <w:rFonts w:ascii="Arial" w:eastAsia="Malgun Gothic" w:hAnsi="Arial" w:cs="Arial"/>
          <w:sz w:val="24"/>
          <w:szCs w:val="24"/>
        </w:rPr>
        <w:t>de 2025, convocar os servidores que entender necessários, delegando atribuições para o regular</w:t>
      </w:r>
      <w:r>
        <w:rPr>
          <w:rFonts w:ascii="Arial" w:eastAsia="Malgun Gothic" w:hAnsi="Arial" w:cs="Arial"/>
          <w:sz w:val="24"/>
          <w:szCs w:val="24"/>
        </w:rPr>
        <w:t xml:space="preserve"> desenvolvimento dos trabalhos.  </w:t>
      </w:r>
    </w:p>
    <w:p w14:paraId="4BEED3B2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43C211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13.2.</w:t>
      </w:r>
      <w:r>
        <w:rPr>
          <w:rFonts w:ascii="Arial" w:hAnsi="Arial" w:cs="Arial"/>
          <w:sz w:val="24"/>
          <w:szCs w:val="24"/>
        </w:rPr>
        <w:t xml:space="preserve"> A primeira reunião será realizada em sessão pública, 10 (dez) dias úteis após a publicação do aviso de abertura do credenciamento nos veículos oficiais, sendo, no Átrio do Paço Municipal, no</w:t>
      </w:r>
      <w:r>
        <w:rPr>
          <w:rFonts w:ascii="Arial" w:hAnsi="Arial" w:cs="Arial"/>
          <w:spacing w:val="1"/>
          <w:sz w:val="24"/>
          <w:szCs w:val="24"/>
        </w:rPr>
        <w:t xml:space="preserve"> Jornal Oficial Eletrônico dos Municípios de Mato Grosso – Jornal da AMM e 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Diário Oficial do Estado de Mato Grosso (IOMAT)</w:t>
      </w:r>
      <w:r>
        <w:rPr>
          <w:rFonts w:ascii="Arial" w:hAnsi="Arial" w:cs="Arial"/>
          <w:spacing w:val="1"/>
          <w:sz w:val="24"/>
          <w:szCs w:val="24"/>
        </w:rPr>
        <w:t>.</w:t>
      </w:r>
    </w:p>
    <w:p w14:paraId="31CD550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D42DA4F" w14:textId="7E46976D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13.3.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 xml:space="preserve">Após a primeira sessão de abertura, os demais documentos encaminhados serão analisados em reuniões realizadas </w:t>
      </w:r>
      <w:r>
        <w:rPr>
          <w:rFonts w:ascii="Arial" w:hAnsi="Arial" w:cs="Arial"/>
          <w:sz w:val="24"/>
          <w:szCs w:val="24"/>
        </w:rPr>
        <w:t xml:space="preserve">mensalmente, na primeira </w:t>
      </w:r>
      <w:r w:rsidR="00AF7410">
        <w:rPr>
          <w:rFonts w:ascii="Arial" w:hAnsi="Arial" w:cs="Arial"/>
          <w:sz w:val="24"/>
          <w:szCs w:val="24"/>
        </w:rPr>
        <w:t>terça</w:t>
      </w:r>
      <w:r w:rsidR="0021168E">
        <w:rPr>
          <w:rFonts w:ascii="Arial" w:hAnsi="Arial" w:cs="Arial"/>
          <w:sz w:val="24"/>
          <w:szCs w:val="24"/>
        </w:rPr>
        <w:t>-feira</w:t>
      </w:r>
      <w:r>
        <w:rPr>
          <w:rFonts w:ascii="Arial" w:hAnsi="Arial" w:cs="Arial"/>
          <w:sz w:val="24"/>
          <w:szCs w:val="24"/>
        </w:rPr>
        <w:t xml:space="preserve"> do mês, as </w:t>
      </w:r>
      <w:r w:rsidR="0021168E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>h Horário de Brasília (DF).</w:t>
      </w:r>
    </w:p>
    <w:p w14:paraId="78BDE575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818B4C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13.4.</w:t>
      </w:r>
      <w:r>
        <w:rPr>
          <w:rFonts w:ascii="Arial" w:hAnsi="Arial" w:cs="Arial"/>
          <w:sz w:val="24"/>
          <w:szCs w:val="24"/>
        </w:rPr>
        <w:t xml:space="preserve"> Caso alguma das datas anteriormente mencionadas recaiam em feriado, ponto facultativo ou final de semana, a realização da sessão será transferida automaticamente para o dia útil subsequente.</w:t>
      </w:r>
    </w:p>
    <w:p w14:paraId="56DB6F09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3B3F901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</w:t>
      </w:r>
      <w:r>
        <w:rPr>
          <w:rFonts w:ascii="Arial" w:hAnsi="Arial" w:cs="Arial"/>
          <w:sz w:val="24"/>
          <w:szCs w:val="24"/>
        </w:rPr>
        <w:t xml:space="preserve"> Serão HABILITADAS todas as partes interessadas que atenderem às condições estabelecidas no edital e em seus anexos, referentes à documentação exigida.</w:t>
      </w:r>
    </w:p>
    <w:p w14:paraId="108700A6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6308851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13.5.1.</w:t>
      </w:r>
      <w:r>
        <w:rPr>
          <w:rFonts w:ascii="Arial" w:hAnsi="Arial" w:cs="Arial"/>
          <w:sz w:val="24"/>
          <w:szCs w:val="24"/>
        </w:rPr>
        <w:t xml:space="preserve"> Caso algum dos documentos analisados em sessão não atenda às condições estipuladas, seja devido à falta de documentação, documentos com validade vencida ou outros motivos, o Agente realizará diligências para solucionar os problemas.</w:t>
      </w:r>
    </w:p>
    <w:p w14:paraId="2EEA651E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135F3A2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13.5.2.</w:t>
      </w:r>
      <w:r>
        <w:rPr>
          <w:rFonts w:ascii="Arial" w:hAnsi="Arial" w:cs="Arial"/>
          <w:sz w:val="24"/>
          <w:szCs w:val="24"/>
        </w:rPr>
        <w:t xml:space="preserve"> Nos casos em que não seja possível a regularização online, o Agente entrará em contato com a parte interessada por meio do e-mail fornecido no </w:t>
      </w:r>
      <w:r>
        <w:rPr>
          <w:rFonts w:ascii="Arial" w:hAnsi="Arial" w:cs="Arial"/>
          <w:sz w:val="24"/>
          <w:szCs w:val="24"/>
        </w:rPr>
        <w:lastRenderedPageBreak/>
        <w:t>requerimento de inscrição, solicitando o saneamento da documentação no prazo de até 2 (dois) dias úteis a partir da comunicação. Será concedida à parte interessada a oportunidade de incluir novos documentos ou documentos complementares para atender às exigências do edital.</w:t>
      </w:r>
    </w:p>
    <w:p w14:paraId="3DD06F7C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0051B59A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13.5.3.</w:t>
      </w:r>
      <w:r>
        <w:rPr>
          <w:rFonts w:ascii="Arial" w:hAnsi="Arial" w:cs="Arial"/>
          <w:sz w:val="24"/>
          <w:szCs w:val="24"/>
        </w:rPr>
        <w:t xml:space="preserve"> Não atendendo a diligência no prazo estipulado, ou deixando de prestar informações complementares solicitadas, ou ainda, sendo o e-mail informado inválido, a interessada será declarada inabilitada (não credenciada).</w:t>
      </w:r>
    </w:p>
    <w:p w14:paraId="59B08858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46B8909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13.5.4.</w:t>
      </w:r>
      <w:r>
        <w:rPr>
          <w:rFonts w:ascii="Arial" w:hAnsi="Arial" w:cs="Arial"/>
          <w:sz w:val="24"/>
          <w:szCs w:val="24"/>
        </w:rPr>
        <w:t xml:space="preserve"> Considerando própria a natureza do credenciamento e o objetivo de ampliar a participação de interessados, a Administração, adota procedimentos de diligência para permitir a complementação documental, garantindo a efetividade do processo. Essa abordagem, reconhecendo as dificuldades enfrentadas pelos fornecedores no cumprimento das exigências burocráticas, demonstra boa-fé e interesse em incluir o maior número possível de participantes, fortalecendo a transparência e a imparcialidade do processo. Ao promover um ambiente inclusivo e flexível, a Administração não apenas cumpre seus propósitos institucionais, mas também apoia e colabora com os fornecedores, enriquecendo o cenário dos empresários locais e beneficiando a comunidade como um todo.</w:t>
      </w:r>
    </w:p>
    <w:p w14:paraId="0C750A2B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113DCAE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13.5.5.</w:t>
      </w:r>
      <w:r>
        <w:rPr>
          <w:rFonts w:ascii="Arial" w:hAnsi="Arial" w:cs="Arial"/>
          <w:sz w:val="24"/>
          <w:szCs w:val="24"/>
        </w:rPr>
        <w:t xml:space="preserve"> Não serão habilitadas as partes interessadas que não demonstrarem a pertinência de seu trabalho com a área ou que deixarem de fornecer as informações complementares solicitadas pelo Agente. Além disso, a apresentação de documentos de forma incompleta, ilegível, rasurada, ou a falta de informações ou documentos obrigatórios, resultará na inabilitação/não credenciamento da interessada, caso não sejam sanados no prazo estipulado pela Agente.</w:t>
      </w:r>
    </w:p>
    <w:p w14:paraId="7205B681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60377503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13.5.6.</w:t>
      </w:r>
      <w:r>
        <w:rPr>
          <w:rFonts w:ascii="Arial" w:hAnsi="Arial" w:cs="Arial"/>
          <w:sz w:val="24"/>
          <w:szCs w:val="24"/>
        </w:rPr>
        <w:t xml:space="preserve"> A inabilitação não exclui a possibilidade de a interessada tentar o credenciamento novamente, podendo ela apresentar os documentos de acordo com as exigências do edital, para análise em futuras sessões.</w:t>
      </w:r>
    </w:p>
    <w:p w14:paraId="4A90ED19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34E4BF56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13.5.7.</w:t>
      </w:r>
      <w:r>
        <w:rPr>
          <w:rFonts w:ascii="Arial" w:hAnsi="Arial" w:cs="Arial"/>
          <w:sz w:val="24"/>
          <w:szCs w:val="24"/>
        </w:rPr>
        <w:t xml:space="preserve"> Após a análise das documentações o</w:t>
      </w:r>
      <w:r>
        <w:rPr>
          <w:rFonts w:ascii="Arial" w:hAnsi="Arial" w:cs="Arial"/>
          <w:bCs/>
          <w:kern w:val="2"/>
          <w:sz w:val="24"/>
          <w:szCs w:val="24"/>
          <w14:ligatures w14:val="standardContextual"/>
        </w:rPr>
        <w:t>(a) Agente de Contratação</w:t>
      </w:r>
      <w:r>
        <w:rPr>
          <w:rFonts w:ascii="Arial" w:hAnsi="Arial" w:cs="Arial"/>
          <w:sz w:val="24"/>
          <w:szCs w:val="24"/>
        </w:rPr>
        <w:t xml:space="preserve"> declarará a(s) participantes(s) credenciada(s)/habilitada(s) ou inabilitada(s), concedendo prazo recursal aos eventuais interessados.</w:t>
      </w:r>
    </w:p>
    <w:p w14:paraId="468D0542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2B0F859A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13.5.8.</w:t>
      </w:r>
      <w:r>
        <w:rPr>
          <w:rFonts w:ascii="Arial" w:hAnsi="Arial" w:cs="Arial"/>
          <w:sz w:val="24"/>
          <w:szCs w:val="24"/>
        </w:rPr>
        <w:t xml:space="preserve"> Será(</w:t>
      </w:r>
      <w:proofErr w:type="spellStart"/>
      <w:r>
        <w:rPr>
          <w:rFonts w:ascii="Arial" w:hAnsi="Arial" w:cs="Arial"/>
          <w:sz w:val="24"/>
          <w:szCs w:val="24"/>
        </w:rPr>
        <w:t>ão</w:t>
      </w:r>
      <w:proofErr w:type="spellEnd"/>
      <w:r>
        <w:rPr>
          <w:rFonts w:ascii="Arial" w:hAnsi="Arial" w:cs="Arial"/>
          <w:sz w:val="24"/>
          <w:szCs w:val="24"/>
        </w:rPr>
        <w:t>) lavrada(s) ata(s) circunstanciada(s) com todos os fatos relevantes das sessões, a(s) qual(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>) será(</w:t>
      </w:r>
      <w:proofErr w:type="spellStart"/>
      <w:r>
        <w:rPr>
          <w:rFonts w:ascii="Arial" w:hAnsi="Arial" w:cs="Arial"/>
          <w:sz w:val="24"/>
          <w:szCs w:val="24"/>
        </w:rPr>
        <w:t>ão</w:t>
      </w:r>
      <w:proofErr w:type="spellEnd"/>
      <w:r>
        <w:rPr>
          <w:rFonts w:ascii="Arial" w:hAnsi="Arial" w:cs="Arial"/>
          <w:sz w:val="24"/>
          <w:szCs w:val="24"/>
        </w:rPr>
        <w:t>) disponibilizada(s) na Plataforma BLL Compras (</w:t>
      </w:r>
      <w:hyperlink r:id="rId17" w:history="1">
        <w:r>
          <w:rPr>
            <w:rStyle w:val="Hyperlink"/>
            <w:rFonts w:ascii="Arial" w:hAnsi="Arial" w:cs="Arial"/>
            <w:sz w:val="24"/>
            <w:szCs w:val="24"/>
          </w:rPr>
          <w:t>https://bll.org.br/</w:t>
        </w:r>
      </w:hyperlink>
      <w:r>
        <w:rPr>
          <w:rFonts w:ascii="Arial" w:hAnsi="Arial" w:cs="Arial"/>
          <w:sz w:val="24"/>
          <w:szCs w:val="24"/>
        </w:rPr>
        <w:t>) e no portal da transparência (</w:t>
      </w:r>
      <w:hyperlink r:id="rId18" w:history="1">
        <w:r>
          <w:rPr>
            <w:rStyle w:val="Hyperlink"/>
            <w:rFonts w:ascii="Arial" w:hAnsi="Arial" w:cs="Arial"/>
            <w:sz w:val="24"/>
            <w:szCs w:val="24"/>
          </w:rPr>
          <w:t>http://transparencia.itiquira.mt.gov.br/</w:t>
        </w:r>
      </w:hyperlink>
      <w:r>
        <w:rPr>
          <w:rFonts w:ascii="Arial" w:hAnsi="Arial" w:cs="Arial"/>
          <w:sz w:val="24"/>
          <w:szCs w:val="24"/>
        </w:rPr>
        <w:t>) ficando acessíveis aos eventuais interessados.</w:t>
      </w:r>
    </w:p>
    <w:p w14:paraId="0D852982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35D683F1" w14:textId="6A75F5D1" w:rsidR="00771756" w:rsidRDefault="00771756" w:rsidP="00FC4603">
      <w:pPr>
        <w:snapToGrid w:val="0"/>
        <w:spacing w:after="0" w:line="240" w:lineRule="auto"/>
        <w:ind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13.6.</w:t>
      </w:r>
      <w:r>
        <w:rPr>
          <w:rFonts w:ascii="Arial" w:hAnsi="Arial" w:cs="Arial"/>
          <w:sz w:val="24"/>
          <w:szCs w:val="24"/>
        </w:rPr>
        <w:t xml:space="preserve"> Com a publicação do resultado nos veículos oficiais, abrir-se-á contagem de prazo para apresentação de recurso por parte das interessadas, sendo franqueada vista dos autos.</w:t>
      </w:r>
    </w:p>
    <w:p w14:paraId="01908301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1FFE77A9" w14:textId="10217C61" w:rsidR="00771756" w:rsidRDefault="00771756" w:rsidP="00FC4603">
      <w:pPr>
        <w:snapToGrid w:val="0"/>
        <w:spacing w:after="0" w:line="240" w:lineRule="auto"/>
        <w:ind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13.</w:t>
      </w:r>
      <w:r w:rsidR="007717E8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Em caso de recurso, a decisão quanto ao acolhimento ou não será disponibilizada(s) na Plataforma BLL Compras (</w:t>
      </w:r>
      <w:hyperlink r:id="rId19" w:history="1">
        <w:r>
          <w:rPr>
            <w:rStyle w:val="Hyperlink"/>
            <w:rFonts w:ascii="Arial" w:hAnsi="Arial" w:cs="Arial"/>
            <w:sz w:val="24"/>
            <w:szCs w:val="24"/>
          </w:rPr>
          <w:t>https://bll.org.br/</w:t>
        </w:r>
      </w:hyperlink>
      <w:r>
        <w:rPr>
          <w:rFonts w:ascii="Arial" w:hAnsi="Arial" w:cs="Arial"/>
          <w:sz w:val="24"/>
          <w:szCs w:val="24"/>
        </w:rPr>
        <w:t>) e disponibilizada no site http://transparencia.</w:t>
      </w:r>
      <w:r w:rsidR="00FC4603">
        <w:rPr>
          <w:rFonts w:ascii="Arial" w:hAnsi="Arial" w:cs="Arial"/>
          <w:sz w:val="24"/>
          <w:szCs w:val="24"/>
        </w:rPr>
        <w:t>itiquira</w:t>
      </w:r>
      <w:r>
        <w:rPr>
          <w:rFonts w:ascii="Arial" w:hAnsi="Arial" w:cs="Arial"/>
          <w:sz w:val="24"/>
          <w:szCs w:val="24"/>
        </w:rPr>
        <w:t>.m</w:t>
      </w:r>
      <w:r w:rsidR="007717E8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.gov.br/licitacoes/.</w:t>
      </w:r>
    </w:p>
    <w:p w14:paraId="00414E04" w14:textId="77777777" w:rsidR="00771756" w:rsidRDefault="00771756" w:rsidP="00771756">
      <w:pPr>
        <w:snapToGri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</w:p>
    <w:p w14:paraId="645A903B" w14:textId="7D29D9FD" w:rsidR="00771756" w:rsidRDefault="00771756" w:rsidP="00F82ACA">
      <w:pPr>
        <w:snapToGrid w:val="0"/>
        <w:spacing w:after="0" w:line="240" w:lineRule="auto"/>
        <w:ind w:right="140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b/>
          <w:bCs/>
          <w:sz w:val="24"/>
          <w:szCs w:val="24"/>
        </w:rPr>
        <w:t>13.</w:t>
      </w:r>
      <w:r w:rsidR="00F82ACA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Transcorrido o prazo recursal, será divulgada a lista com a ordem de classificação/credenciamento por item, nos mesmos meios de divulgação do edital, para distribuição das demandas.    </w:t>
      </w:r>
      <w:r>
        <w:rPr>
          <w:rFonts w:ascii="Arial" w:hAnsi="Arial" w:cs="Arial"/>
          <w:sz w:val="24"/>
          <w:szCs w:val="24"/>
          <w:highlight w:val="yellow"/>
        </w:rPr>
        <w:t xml:space="preserve">  </w:t>
      </w:r>
    </w:p>
    <w:p w14:paraId="015C2668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473A0A5F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14. DA ORDEM DE CLASSIFICAÇÃO </w:t>
      </w:r>
    </w:p>
    <w:p w14:paraId="4C3ADF95" w14:textId="77777777" w:rsidR="008A4D59" w:rsidRDefault="00771756" w:rsidP="008A4D59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14.1.</w:t>
      </w:r>
      <w:r>
        <w:rPr>
          <w:rFonts w:ascii="Arial" w:hAnsi="Arial" w:cs="Arial"/>
          <w:sz w:val="24"/>
          <w:szCs w:val="24"/>
        </w:rPr>
        <w:t xml:space="preserve"> </w:t>
      </w:r>
      <w:r w:rsidR="008A4D59">
        <w:rPr>
          <w:rFonts w:ascii="Arial" w:hAnsi="Arial" w:cs="Arial"/>
          <w:sz w:val="24"/>
          <w:szCs w:val="24"/>
        </w:rPr>
        <w:t>A ordem de classificação dos laboratórios credenciados será determinada pela cronologia de protocolização dos requerimentos completos, respeitando-se rigorosamente a data e o horário de recebimento da documentação pela Administração Pública.</w:t>
      </w:r>
    </w:p>
    <w:p w14:paraId="328B6FF7" w14:textId="09A03B50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76FB148E" w14:textId="77777777" w:rsidR="008A4D59" w:rsidRDefault="00771756" w:rsidP="008A4D59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14.2.</w:t>
      </w:r>
      <w:r>
        <w:rPr>
          <w:rFonts w:ascii="Arial" w:hAnsi="Arial" w:cs="Arial"/>
          <w:sz w:val="24"/>
          <w:szCs w:val="24"/>
        </w:rPr>
        <w:t xml:space="preserve"> </w:t>
      </w:r>
      <w:r w:rsidR="008A4D59">
        <w:rPr>
          <w:rFonts w:ascii="Arial" w:hAnsi="Arial" w:cs="Arial"/>
          <w:sz w:val="24"/>
          <w:szCs w:val="24"/>
        </w:rPr>
        <w:t>A ordem de classificação não gera prioridade no recebimento de demandas, sendo a escolha do laboratório credenciado realizada diretamente pelo paciente no momento do agendamento do exame na Central de Regulação do Município, conforme o art. 79, inciso II, da Lei Federal nº 14.133/2021.</w:t>
      </w:r>
    </w:p>
    <w:p w14:paraId="53616F62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4433C9DE" w14:textId="77777777" w:rsidR="006A7272" w:rsidRDefault="00771756" w:rsidP="006A7272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14.3.</w:t>
      </w:r>
      <w:r>
        <w:rPr>
          <w:rFonts w:ascii="Arial" w:hAnsi="Arial" w:cs="Arial"/>
          <w:sz w:val="24"/>
          <w:szCs w:val="24"/>
        </w:rPr>
        <w:t xml:space="preserve"> </w:t>
      </w:r>
      <w:r w:rsidR="006A7272">
        <w:rPr>
          <w:rFonts w:ascii="Arial" w:hAnsi="Arial" w:cs="Arial"/>
          <w:sz w:val="24"/>
          <w:szCs w:val="24"/>
        </w:rPr>
        <w:t>A relação dos laboratórios credenciados, em ordem cronológica de classificação, será disponibilizada de forma clara e acessível pela Central de Regulação, permitindo ao beneficiário conhecer todas as opções disponíveis antes de realizar sua escolha.</w:t>
      </w:r>
    </w:p>
    <w:p w14:paraId="44DE8A95" w14:textId="11D4243D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68E94496" w14:textId="77777777" w:rsidR="006A7272" w:rsidRDefault="00771756" w:rsidP="006A7272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14.4.</w:t>
      </w:r>
      <w:r>
        <w:rPr>
          <w:rFonts w:ascii="Arial" w:hAnsi="Arial" w:cs="Arial"/>
          <w:sz w:val="24"/>
          <w:szCs w:val="24"/>
        </w:rPr>
        <w:t xml:space="preserve"> </w:t>
      </w:r>
      <w:r w:rsidR="006A7272">
        <w:rPr>
          <w:rFonts w:ascii="Arial" w:hAnsi="Arial" w:cs="Arial"/>
          <w:sz w:val="24"/>
          <w:szCs w:val="24"/>
        </w:rPr>
        <w:t>A alteração na ordem de classificação poderá ocorrer caso o laboratório credenciado não</w:t>
      </w:r>
      <w:r w:rsidR="006A7272">
        <w:rPr>
          <w:rFonts w:ascii="Arial" w:hAnsi="Arial" w:cs="Arial"/>
          <w:b/>
          <w:bCs/>
          <w:sz w:val="24"/>
          <w:szCs w:val="24"/>
        </w:rPr>
        <w:t xml:space="preserve"> </w:t>
      </w:r>
      <w:r w:rsidR="006A7272">
        <w:rPr>
          <w:rFonts w:ascii="Arial" w:hAnsi="Arial" w:cs="Arial"/>
          <w:sz w:val="24"/>
          <w:szCs w:val="24"/>
        </w:rPr>
        <w:t>mantenha as condições de habilitação e qualificação durante a vigência do credenciamento, nos termos do edital e da legislação aplicável, ou em caso de solicitação voluntária de descredenciamento.</w:t>
      </w:r>
    </w:p>
    <w:p w14:paraId="02218757" w14:textId="57F91BD0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DC004EB" w14:textId="0C5A1EB3" w:rsidR="00771756" w:rsidRDefault="006A7272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14.5. </w:t>
      </w:r>
      <w:r>
        <w:rPr>
          <w:rFonts w:ascii="Arial" w:hAnsi="Arial" w:cs="Arial"/>
          <w:sz w:val="24"/>
          <w:szCs w:val="24"/>
        </w:rPr>
        <w:t>Em caso de empate na cronologia de protocolização (mesma data e horário), será realizado sorteio público para definir a classificação, assegurando a transparência e a isonomia do processo</w:t>
      </w:r>
    </w:p>
    <w:p w14:paraId="78585F8A" w14:textId="77777777" w:rsidR="006A7272" w:rsidRDefault="006A7272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155B6A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15. DA DISTRIBUIÇÃO E EXECUÇÃO DOS SERVIÇOS </w:t>
      </w:r>
    </w:p>
    <w:p w14:paraId="704BFB7A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15.1.</w:t>
      </w:r>
      <w:r>
        <w:rPr>
          <w:rFonts w:ascii="Arial" w:hAnsi="Arial" w:cs="Arial"/>
          <w:sz w:val="24"/>
          <w:szCs w:val="24"/>
        </w:rPr>
        <w:t xml:space="preserve"> Somente participarão da distribuição dos serviços os candidatos previamente credenciados.</w:t>
      </w:r>
    </w:p>
    <w:p w14:paraId="2DFB71FB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EE38DCF" w14:textId="77777777" w:rsidR="00A56DD0" w:rsidRDefault="00771756" w:rsidP="00A56DD0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15.2.</w:t>
      </w:r>
      <w:r>
        <w:rPr>
          <w:rFonts w:ascii="Arial" w:hAnsi="Arial" w:cs="Arial"/>
          <w:sz w:val="24"/>
          <w:szCs w:val="24"/>
        </w:rPr>
        <w:t xml:space="preserve"> </w:t>
      </w:r>
      <w:r w:rsidR="00A56DD0">
        <w:rPr>
          <w:rFonts w:ascii="Arial" w:hAnsi="Arial" w:cs="Arial"/>
          <w:sz w:val="24"/>
          <w:szCs w:val="24"/>
        </w:rPr>
        <w:t>Os exames serão realizados prioritariamente na sede do laboratório credenciado, salvo situações específicas em que a coleta for realizada no Laboratório Municipal, observando-se as normas regulamentadoras para o transporte de material biológico humano.</w:t>
      </w:r>
    </w:p>
    <w:p w14:paraId="0225970D" w14:textId="6AC3FA9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E112BE4" w14:textId="0FFC916E" w:rsidR="00957D77" w:rsidRDefault="00771756" w:rsidP="00957D77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15.3.</w:t>
      </w:r>
      <w:r>
        <w:rPr>
          <w:rFonts w:ascii="Arial" w:hAnsi="Arial" w:cs="Arial"/>
          <w:sz w:val="24"/>
          <w:szCs w:val="24"/>
        </w:rPr>
        <w:t xml:space="preserve"> </w:t>
      </w:r>
      <w:r w:rsidR="00957D77">
        <w:rPr>
          <w:rFonts w:ascii="Arial" w:hAnsi="Arial" w:cs="Arial"/>
          <w:sz w:val="24"/>
          <w:szCs w:val="24"/>
        </w:rPr>
        <w:t>Após o envio da autorização de serviço, o laboratório credenciado terá o prazo de até 24 (vinte e quatro) horas para realizar o agendamento da coleta, e a coleta deverá ocorrer no prazo máximo de 48 (quarenta e oito) horas, salvo casos de urgência e emergência, em que os prazos serão reduzidos conforme necessidade.</w:t>
      </w:r>
    </w:p>
    <w:p w14:paraId="3445DBFF" w14:textId="63CD9F05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2F8A3FB" w14:textId="501F34EF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15.4.</w:t>
      </w:r>
      <w:r>
        <w:rPr>
          <w:rFonts w:ascii="Arial" w:hAnsi="Arial" w:cs="Arial"/>
          <w:sz w:val="24"/>
          <w:szCs w:val="24"/>
        </w:rPr>
        <w:t xml:space="preserve"> </w:t>
      </w:r>
      <w:r w:rsidR="00957D77">
        <w:rPr>
          <w:rFonts w:ascii="Arial" w:hAnsi="Arial" w:cs="Arial"/>
          <w:sz w:val="24"/>
          <w:szCs w:val="24"/>
        </w:rPr>
        <w:t>Nos casos de urgência e emergência, o laboratório credenciado deverá realizar a coleta de imediato, e os resultados deverão ser disponibilizados em prazo entre 2 (duas) a 6 (seis) horas, ou inferior, conforme o caso concreto e a necessidade do paciente.</w:t>
      </w:r>
    </w:p>
    <w:p w14:paraId="583E976E" w14:textId="77777777" w:rsidR="00957D77" w:rsidRDefault="00957D77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10510AF6" w14:textId="2BEF115D" w:rsidR="00957D77" w:rsidRDefault="00771756" w:rsidP="00957D77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15.5.</w:t>
      </w:r>
      <w:r>
        <w:rPr>
          <w:rFonts w:ascii="Arial" w:hAnsi="Arial" w:cs="Arial"/>
          <w:sz w:val="24"/>
          <w:szCs w:val="24"/>
        </w:rPr>
        <w:t xml:space="preserve"> </w:t>
      </w:r>
      <w:r w:rsidR="00957D77">
        <w:rPr>
          <w:rFonts w:ascii="Arial" w:hAnsi="Arial" w:cs="Arial"/>
          <w:sz w:val="24"/>
          <w:szCs w:val="24"/>
        </w:rPr>
        <w:t xml:space="preserve">A execução dos serviços será acompanhada e fiscalizada pela Secretaria de Saúde, por meio do fiscal e gestor de contrato, que </w:t>
      </w:r>
      <w:r w:rsidR="009D1A66">
        <w:rPr>
          <w:rFonts w:ascii="Arial" w:hAnsi="Arial" w:cs="Arial"/>
          <w:sz w:val="24"/>
          <w:szCs w:val="24"/>
        </w:rPr>
        <w:t>emitirá</w:t>
      </w:r>
      <w:r w:rsidR="00957D77">
        <w:rPr>
          <w:rFonts w:ascii="Arial" w:hAnsi="Arial" w:cs="Arial"/>
          <w:sz w:val="24"/>
          <w:szCs w:val="24"/>
        </w:rPr>
        <w:t xml:space="preserve"> relatórios gerenciais e </w:t>
      </w:r>
      <w:r w:rsidR="00957D77">
        <w:rPr>
          <w:rFonts w:ascii="Arial" w:hAnsi="Arial" w:cs="Arial"/>
          <w:sz w:val="24"/>
          <w:szCs w:val="24"/>
        </w:rPr>
        <w:lastRenderedPageBreak/>
        <w:t>controles periódicos, assegurando o cumprimento das condições pactuadas no credenciamento e no contrato administrativo.</w:t>
      </w:r>
    </w:p>
    <w:p w14:paraId="05A5BE0A" w14:textId="101E4C19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7B9F7C39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16. DO RECURSO ADMINISTRATIVO</w:t>
      </w:r>
    </w:p>
    <w:p w14:paraId="78D2C87D" w14:textId="0A8114B3" w:rsidR="00771756" w:rsidRPr="00F95AA1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16.1. </w:t>
      </w:r>
      <w:r w:rsidR="009137DA" w:rsidRPr="00F95AA1">
        <w:rPr>
          <w:rFonts w:ascii="Arial" w:hAnsi="Arial" w:cs="Arial"/>
          <w:b/>
          <w:bCs/>
          <w:sz w:val="24"/>
          <w:szCs w:val="24"/>
        </w:rPr>
        <w:t xml:space="preserve">As disposições acerca dos recursos administrativos, </w:t>
      </w:r>
      <w:r w:rsidR="009137DA" w:rsidRPr="00F95AA1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="009137DA" w:rsidRPr="00F95AA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item </w:t>
      </w:r>
      <w:r w:rsidR="00F95AA1" w:rsidRPr="00F95AA1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7</w:t>
      </w:r>
      <w:r w:rsidR="009137DA" w:rsidRPr="00F95AA1">
        <w:rPr>
          <w:rFonts w:ascii="Arial" w:hAnsi="Arial" w:cs="Arial"/>
          <w:color w:val="000000"/>
          <w:sz w:val="24"/>
          <w:szCs w:val="24"/>
        </w:rPr>
        <w:t>, do Termo de Referência (anexo I).</w:t>
      </w:r>
    </w:p>
    <w:p w14:paraId="1EB55245" w14:textId="77777777" w:rsidR="009137DA" w:rsidRPr="00F95AA1" w:rsidRDefault="009137DA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49624D5C" w14:textId="077835AD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17. </w:t>
      </w:r>
      <w:r w:rsidR="009137DA">
        <w:rPr>
          <w:rFonts w:ascii="Arial" w:hAnsi="Arial" w:cs="Arial"/>
          <w:b/>
          <w:bCs/>
          <w:sz w:val="24"/>
          <w:szCs w:val="24"/>
        </w:rPr>
        <w:t>DO CONTRATO</w:t>
      </w:r>
    </w:p>
    <w:p w14:paraId="4AC3EED3" w14:textId="77777777" w:rsidR="009137DA" w:rsidRDefault="00771756" w:rsidP="009137DA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17.1.</w:t>
      </w:r>
      <w:r>
        <w:rPr>
          <w:rFonts w:ascii="Arial" w:hAnsi="Arial" w:cs="Arial"/>
          <w:sz w:val="24"/>
          <w:szCs w:val="24"/>
        </w:rPr>
        <w:t xml:space="preserve"> </w:t>
      </w:r>
      <w:r w:rsidR="009137DA">
        <w:rPr>
          <w:rFonts w:ascii="Arial" w:hAnsi="Arial" w:cs="Arial"/>
          <w:sz w:val="24"/>
          <w:szCs w:val="24"/>
        </w:rPr>
        <w:t>O contrato resultante do credenciamento terá validade inicial de 12 (doze) meses, contados a partir da data de sua assinatura, podendo ser prorrogado sucessivamente, nos termos do art. 107 da Lei Federal nº 14.133/2021, até o limite máximo permitido pela legislação vigente, se comprovado a vantajosidade.</w:t>
      </w:r>
    </w:p>
    <w:p w14:paraId="0B17925C" w14:textId="59ADF42F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FDA90AF" w14:textId="2FBE1FF1" w:rsidR="009137DA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17.2.</w:t>
      </w:r>
      <w:r>
        <w:rPr>
          <w:rFonts w:ascii="Arial" w:hAnsi="Arial" w:cs="Arial"/>
          <w:sz w:val="24"/>
          <w:szCs w:val="24"/>
        </w:rPr>
        <w:t xml:space="preserve"> </w:t>
      </w:r>
      <w:r w:rsidR="009137DA">
        <w:rPr>
          <w:rFonts w:ascii="Arial" w:hAnsi="Arial" w:cs="Arial"/>
          <w:sz w:val="24"/>
          <w:szCs w:val="24"/>
        </w:rPr>
        <w:t>A prorrogação do contrato dependerá de manifestação expressa da Administração Pública, devidamente justificada, e de interesse das partes, condicionada à comprovação da manutenção das condições de habilitação e qualificação técnica pela contratada e comprovação da vantajosidade.</w:t>
      </w:r>
    </w:p>
    <w:p w14:paraId="2BDC1BD2" w14:textId="362414C4" w:rsidR="00505009" w:rsidRDefault="00505009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49AD4040" w14:textId="77777777" w:rsidR="00505009" w:rsidRDefault="00771756" w:rsidP="00505009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17.3.</w:t>
      </w:r>
      <w:r>
        <w:rPr>
          <w:rFonts w:ascii="Arial" w:hAnsi="Arial" w:cs="Arial"/>
          <w:sz w:val="24"/>
          <w:szCs w:val="24"/>
        </w:rPr>
        <w:t xml:space="preserve"> </w:t>
      </w:r>
      <w:r w:rsidR="00505009">
        <w:rPr>
          <w:rFonts w:ascii="Arial" w:hAnsi="Arial" w:cs="Arial"/>
          <w:sz w:val="24"/>
          <w:szCs w:val="24"/>
        </w:rPr>
        <w:t>O contrato será formalizado por instrumento escrito, contendo todas as condições pactuadas no processo de credenciamento, observando-se as cláusulas essenciais previstas no art. 92 da Lei Federal nº 14.133/2021.</w:t>
      </w:r>
    </w:p>
    <w:p w14:paraId="69A8EA97" w14:textId="1686A6FA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E2C0BF1" w14:textId="3D424D7C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17.4.</w:t>
      </w:r>
      <w:r>
        <w:rPr>
          <w:rFonts w:ascii="Arial" w:hAnsi="Arial" w:cs="Arial"/>
          <w:sz w:val="24"/>
          <w:szCs w:val="24"/>
        </w:rPr>
        <w:t xml:space="preserve"> </w:t>
      </w:r>
      <w:r w:rsidR="00505009">
        <w:rPr>
          <w:rFonts w:ascii="Arial" w:hAnsi="Arial" w:cs="Arial"/>
          <w:sz w:val="24"/>
          <w:szCs w:val="24"/>
        </w:rPr>
        <w:t>Durante a vigência do contrato, a contratada deverá manter as mesmas condições de regularidade fiscal, trabalhista e técnica exigidas no edital, sob pena de rescisão contratual e aplicação das penalidades previstas.</w:t>
      </w:r>
    </w:p>
    <w:p w14:paraId="09A5C9A7" w14:textId="77777777" w:rsidR="00505009" w:rsidRDefault="00505009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0D1AB17B" w14:textId="38BB6F33" w:rsidR="00771756" w:rsidRPr="00427C2E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18. </w:t>
      </w:r>
      <w:r w:rsidRPr="00427C2E">
        <w:rPr>
          <w:rFonts w:ascii="Arial" w:hAnsi="Arial" w:cs="Arial"/>
          <w:b/>
          <w:bCs/>
          <w:sz w:val="24"/>
          <w:szCs w:val="24"/>
        </w:rPr>
        <w:t xml:space="preserve">DAS OBRIGAÇÕES DA CREDENCIANTE E DO CREDENCIADO </w:t>
      </w:r>
    </w:p>
    <w:p w14:paraId="54176A5D" w14:textId="74FCF64B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 w:rsidRPr="00427C2E">
        <w:rPr>
          <w:rFonts w:ascii="Arial" w:hAnsi="Arial" w:cs="Arial"/>
          <w:b/>
          <w:bCs/>
          <w:sz w:val="24"/>
          <w:szCs w:val="24"/>
        </w:rPr>
        <w:t xml:space="preserve">18.1. </w:t>
      </w:r>
      <w:r w:rsidRPr="00427C2E">
        <w:rPr>
          <w:rFonts w:ascii="Arial" w:hAnsi="Arial" w:cs="Arial"/>
          <w:sz w:val="24"/>
          <w:szCs w:val="24"/>
        </w:rPr>
        <w:t>As disposições acerca das</w:t>
      </w:r>
      <w:r w:rsidRPr="00427C2E">
        <w:rPr>
          <w:rFonts w:ascii="Arial" w:hAnsi="Arial" w:cs="Arial"/>
          <w:b/>
          <w:bCs/>
          <w:sz w:val="24"/>
          <w:szCs w:val="24"/>
        </w:rPr>
        <w:t xml:space="preserve"> obrigações da </w:t>
      </w:r>
      <w:proofErr w:type="spellStart"/>
      <w:r w:rsidRPr="00427C2E">
        <w:rPr>
          <w:rFonts w:ascii="Arial" w:hAnsi="Arial" w:cs="Arial"/>
          <w:b/>
          <w:bCs/>
          <w:sz w:val="24"/>
          <w:szCs w:val="24"/>
        </w:rPr>
        <w:t>credenciante</w:t>
      </w:r>
      <w:proofErr w:type="spellEnd"/>
      <w:r w:rsidRPr="00427C2E">
        <w:rPr>
          <w:rFonts w:ascii="Arial" w:hAnsi="Arial" w:cs="Arial"/>
          <w:b/>
          <w:bCs/>
          <w:sz w:val="24"/>
          <w:szCs w:val="24"/>
        </w:rPr>
        <w:t xml:space="preserve">, </w:t>
      </w:r>
      <w:r w:rsidRPr="00427C2E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427C2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item 1</w:t>
      </w:r>
      <w:r w:rsidR="00F95AA1" w:rsidRPr="00427C2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4</w:t>
      </w:r>
      <w:r w:rsidRPr="00427C2E">
        <w:rPr>
          <w:rFonts w:ascii="Arial" w:hAnsi="Arial" w:cs="Arial"/>
          <w:color w:val="000000"/>
          <w:sz w:val="24"/>
          <w:szCs w:val="24"/>
        </w:rPr>
        <w:t xml:space="preserve"> </w:t>
      </w:r>
      <w:r w:rsidRPr="00427C2E">
        <w:rPr>
          <w:rFonts w:ascii="Arial" w:hAnsi="Arial" w:cs="Arial"/>
          <w:sz w:val="24"/>
          <w:szCs w:val="24"/>
        </w:rPr>
        <w:t xml:space="preserve">e as </w:t>
      </w:r>
      <w:r w:rsidRPr="00427C2E">
        <w:rPr>
          <w:rFonts w:ascii="Arial" w:hAnsi="Arial" w:cs="Arial"/>
          <w:b/>
          <w:bCs/>
          <w:sz w:val="24"/>
          <w:szCs w:val="24"/>
        </w:rPr>
        <w:t xml:space="preserve">obrigações do credenciado </w:t>
      </w:r>
      <w:r w:rsidRPr="00427C2E">
        <w:rPr>
          <w:rFonts w:ascii="Arial" w:hAnsi="Arial" w:cs="Arial"/>
          <w:color w:val="000000"/>
          <w:sz w:val="24"/>
          <w:szCs w:val="24"/>
        </w:rPr>
        <w:t xml:space="preserve">no </w:t>
      </w:r>
      <w:r w:rsidRPr="00427C2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item </w:t>
      </w:r>
      <w:r w:rsidR="00F95AA1" w:rsidRPr="00427C2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145</w:t>
      </w:r>
      <w:r w:rsidRPr="00427C2E">
        <w:rPr>
          <w:rFonts w:ascii="Arial" w:hAnsi="Arial" w:cs="Arial"/>
          <w:color w:val="000000"/>
          <w:sz w:val="24"/>
          <w:szCs w:val="24"/>
        </w:rPr>
        <w:t>, do Termo de Referência (</w:t>
      </w:r>
      <w:r w:rsidRPr="00427C2E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r w:rsidRPr="00427C2E">
        <w:rPr>
          <w:rFonts w:ascii="Arial" w:hAnsi="Arial" w:cs="Arial"/>
          <w:color w:val="000000"/>
          <w:sz w:val="24"/>
          <w:szCs w:val="24"/>
        </w:rPr>
        <w:t>).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15851D8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5448A010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19. DOS RECURSOS ORÇAMENTÁRIOS </w:t>
      </w:r>
    </w:p>
    <w:p w14:paraId="0131626E" w14:textId="2C7C3BAD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19.1. </w:t>
      </w:r>
      <w:r w:rsidRPr="00136BCA">
        <w:rPr>
          <w:rFonts w:ascii="Arial" w:hAnsi="Arial" w:cs="Arial"/>
          <w:sz w:val="24"/>
          <w:szCs w:val="24"/>
        </w:rPr>
        <w:t>As disposições acerca dos</w:t>
      </w:r>
      <w:r w:rsidRPr="00136BCA">
        <w:rPr>
          <w:rFonts w:ascii="Arial" w:hAnsi="Arial" w:cs="Arial"/>
          <w:b/>
          <w:bCs/>
          <w:sz w:val="24"/>
          <w:szCs w:val="24"/>
        </w:rPr>
        <w:t xml:space="preserve"> recursos orçamentários, </w:t>
      </w:r>
      <w:r w:rsidRPr="00136BCA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136BC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item 1</w:t>
      </w:r>
      <w:r w:rsidR="00136BCA" w:rsidRPr="00136BC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0.4</w:t>
      </w:r>
      <w:r w:rsidRPr="00136BCA">
        <w:rPr>
          <w:rFonts w:ascii="Arial" w:hAnsi="Arial" w:cs="Arial"/>
          <w:color w:val="000000"/>
          <w:sz w:val="24"/>
          <w:szCs w:val="24"/>
        </w:rPr>
        <w:t>, do Termo de Referência (</w:t>
      </w:r>
      <w:bookmarkStart w:id="1" w:name="_Hlk194498447"/>
      <w:r w:rsidRPr="00136BCA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bookmarkEnd w:id="1"/>
      <w:r w:rsidRPr="00136BCA">
        <w:rPr>
          <w:rFonts w:ascii="Arial" w:hAnsi="Arial" w:cs="Arial"/>
          <w:color w:val="000000"/>
          <w:sz w:val="24"/>
          <w:szCs w:val="24"/>
        </w:rPr>
        <w:t>).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99B68E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49FD3FF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20. DO PAGAMENTO </w:t>
      </w:r>
    </w:p>
    <w:p w14:paraId="138B34D5" w14:textId="4AD338D4" w:rsidR="00771756" w:rsidRDefault="00771756" w:rsidP="00F0775E">
      <w:pPr>
        <w:shd w:val="clear" w:color="auto" w:fill="FFFFFF" w:themeFill="background1"/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20.1. </w:t>
      </w:r>
      <w:r w:rsidRPr="00F0775E">
        <w:rPr>
          <w:rFonts w:ascii="Arial" w:hAnsi="Arial" w:cs="Arial"/>
          <w:sz w:val="24"/>
          <w:szCs w:val="24"/>
        </w:rPr>
        <w:t>As disposições acerca do</w:t>
      </w:r>
      <w:r w:rsidRPr="00F0775E">
        <w:rPr>
          <w:rFonts w:ascii="Arial" w:hAnsi="Arial" w:cs="Arial"/>
          <w:b/>
          <w:bCs/>
          <w:sz w:val="24"/>
          <w:szCs w:val="24"/>
        </w:rPr>
        <w:t xml:space="preserve"> pagamento, </w:t>
      </w:r>
      <w:r w:rsidRPr="00F0775E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F0775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item </w:t>
      </w:r>
      <w:r w:rsidR="00367E69" w:rsidRPr="00F0775E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13</w:t>
      </w:r>
      <w:r w:rsidRPr="00F0775E">
        <w:rPr>
          <w:rFonts w:ascii="Arial" w:hAnsi="Arial" w:cs="Arial"/>
          <w:color w:val="000000"/>
          <w:sz w:val="24"/>
          <w:szCs w:val="24"/>
        </w:rPr>
        <w:t>, do Termo de Referência (</w:t>
      </w:r>
      <w:r w:rsidRPr="00F0775E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r w:rsidRPr="00F0775E">
        <w:rPr>
          <w:rFonts w:ascii="Arial" w:hAnsi="Arial" w:cs="Arial"/>
          <w:color w:val="000000"/>
          <w:sz w:val="24"/>
          <w:szCs w:val="24"/>
        </w:rPr>
        <w:t>).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7683E7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03AF1B6D" w14:textId="77777777" w:rsidR="00771756" w:rsidRPr="00367E69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21. </w:t>
      </w:r>
      <w:r w:rsidRPr="00367E69">
        <w:rPr>
          <w:rFonts w:ascii="Arial" w:hAnsi="Arial" w:cs="Arial"/>
          <w:b/>
          <w:bCs/>
          <w:sz w:val="24"/>
          <w:szCs w:val="24"/>
        </w:rPr>
        <w:t xml:space="preserve">DAS SANÇÕES E INFRAÇÕES ADMINISTRATIVAS </w:t>
      </w:r>
    </w:p>
    <w:p w14:paraId="6FBBC44A" w14:textId="71E4E44F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 w:rsidRPr="00367E69">
        <w:rPr>
          <w:rFonts w:ascii="Arial" w:hAnsi="Arial" w:cs="Arial"/>
          <w:b/>
          <w:bCs/>
          <w:sz w:val="24"/>
          <w:szCs w:val="24"/>
        </w:rPr>
        <w:t xml:space="preserve">21.1. </w:t>
      </w:r>
      <w:r w:rsidRPr="00367E69">
        <w:rPr>
          <w:rFonts w:ascii="Arial" w:hAnsi="Arial" w:cs="Arial"/>
          <w:sz w:val="24"/>
          <w:szCs w:val="24"/>
        </w:rPr>
        <w:t>As disposições acerca das</w:t>
      </w:r>
      <w:r w:rsidRPr="00367E69">
        <w:rPr>
          <w:rFonts w:ascii="Arial" w:hAnsi="Arial" w:cs="Arial"/>
          <w:b/>
          <w:bCs/>
          <w:sz w:val="24"/>
          <w:szCs w:val="24"/>
        </w:rPr>
        <w:t xml:space="preserve"> infrações e sanções administrativas, </w:t>
      </w:r>
      <w:r w:rsidRPr="00367E69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367E69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item </w:t>
      </w:r>
      <w:r w:rsidR="00367E69" w:rsidRPr="00367E69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17,</w:t>
      </w:r>
      <w:r w:rsidRPr="00367E69">
        <w:rPr>
          <w:rFonts w:ascii="Arial" w:hAnsi="Arial" w:cs="Arial"/>
          <w:color w:val="000000"/>
          <w:sz w:val="24"/>
          <w:szCs w:val="24"/>
        </w:rPr>
        <w:t xml:space="preserve"> do Termo de Referência (</w:t>
      </w:r>
      <w:r w:rsidRPr="00367E69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r w:rsidRPr="00367E69">
        <w:rPr>
          <w:rFonts w:ascii="Arial" w:hAnsi="Arial" w:cs="Arial"/>
          <w:color w:val="000000"/>
          <w:sz w:val="24"/>
          <w:szCs w:val="24"/>
        </w:rPr>
        <w:t>).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16644B8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1B6707CF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22. DAS DENÚNCIAS E DESCREDENCIAMENTO </w:t>
      </w:r>
    </w:p>
    <w:p w14:paraId="5AA3562E" w14:textId="0B32F715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22.1 </w:t>
      </w:r>
      <w:r w:rsidRPr="00367E69">
        <w:rPr>
          <w:rFonts w:ascii="Arial" w:hAnsi="Arial" w:cs="Arial"/>
          <w:sz w:val="24"/>
          <w:szCs w:val="24"/>
        </w:rPr>
        <w:t xml:space="preserve">As disposições acerca das </w:t>
      </w:r>
      <w:r w:rsidRPr="00367E69">
        <w:rPr>
          <w:rFonts w:ascii="Arial" w:hAnsi="Arial" w:cs="Arial"/>
          <w:b/>
          <w:bCs/>
          <w:sz w:val="24"/>
          <w:szCs w:val="24"/>
        </w:rPr>
        <w:t xml:space="preserve">denúncias e descredenciamento, </w:t>
      </w:r>
      <w:r w:rsidRPr="00367E69">
        <w:rPr>
          <w:rFonts w:ascii="Arial" w:hAnsi="Arial" w:cs="Arial"/>
          <w:color w:val="000000"/>
          <w:sz w:val="24"/>
          <w:szCs w:val="24"/>
        </w:rPr>
        <w:t xml:space="preserve">encontra-se mencionados no </w:t>
      </w:r>
      <w:r w:rsidRPr="00367E69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item </w:t>
      </w:r>
      <w:r w:rsidR="00367E69" w:rsidRPr="00367E69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16</w:t>
      </w:r>
      <w:r w:rsidRPr="00367E69">
        <w:rPr>
          <w:rFonts w:ascii="Arial" w:hAnsi="Arial" w:cs="Arial"/>
          <w:color w:val="000000"/>
          <w:sz w:val="24"/>
          <w:szCs w:val="24"/>
        </w:rPr>
        <w:t>, do Termo de Referência (</w:t>
      </w:r>
      <w:r w:rsidRPr="00367E69">
        <w:rPr>
          <w:rFonts w:ascii="Arial" w:hAnsi="Arial" w:cs="Arial"/>
          <w:b/>
          <w:bCs/>
          <w:color w:val="000000"/>
          <w:sz w:val="24"/>
          <w:szCs w:val="24"/>
        </w:rPr>
        <w:t>anexo I</w:t>
      </w:r>
      <w:r w:rsidRPr="00367E69">
        <w:rPr>
          <w:rFonts w:ascii="Arial" w:hAnsi="Arial" w:cs="Arial"/>
          <w:color w:val="000000"/>
          <w:sz w:val="24"/>
          <w:szCs w:val="24"/>
        </w:rPr>
        <w:t>).</w:t>
      </w:r>
    </w:p>
    <w:p w14:paraId="472E159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4DFE93B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23. DA IMPUGNAÇÃO AO EDITAL DE CREDENCIAMENTO </w:t>
      </w:r>
    </w:p>
    <w:p w14:paraId="3A751810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23.1.</w:t>
      </w:r>
      <w:r>
        <w:rPr>
          <w:rFonts w:ascii="Arial" w:hAnsi="Arial" w:cs="Arial"/>
          <w:sz w:val="24"/>
          <w:szCs w:val="24"/>
        </w:rPr>
        <w:t xml:space="preserve"> Qualquer pessoa é parte legítima para impugnar edital de credenciamento por irregularidade ou para solicitar esclarecimento sobre os seus termos.</w:t>
      </w:r>
    </w:p>
    <w:p w14:paraId="3928F614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7375360E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23.2.</w:t>
      </w:r>
      <w:r>
        <w:rPr>
          <w:rFonts w:ascii="Arial" w:hAnsi="Arial" w:cs="Arial"/>
          <w:sz w:val="24"/>
          <w:szCs w:val="24"/>
        </w:rPr>
        <w:t xml:space="preserve"> O Agente de Contratação responderá aos pedidos de esclarecimentos ou à impugnação no prazo de três dias úteis, contado da data de recebimento do pedido.</w:t>
      </w:r>
    </w:p>
    <w:p w14:paraId="72A79A4A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2D6F59B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23.3.</w:t>
      </w:r>
      <w:r>
        <w:rPr>
          <w:rFonts w:ascii="Arial" w:hAnsi="Arial" w:cs="Arial"/>
          <w:sz w:val="24"/>
          <w:szCs w:val="24"/>
        </w:rPr>
        <w:t xml:space="preserve"> Em caso de acolhimento da impugnação, o edital retificado será publicado nos mesmos veículos em que se deu a divulgação inicial.</w:t>
      </w:r>
    </w:p>
    <w:p w14:paraId="2B99045E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2849417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23.4.</w:t>
      </w:r>
      <w:r>
        <w:rPr>
          <w:rFonts w:ascii="Arial" w:hAnsi="Arial" w:cs="Arial"/>
          <w:sz w:val="24"/>
          <w:szCs w:val="24"/>
        </w:rPr>
        <w:t xml:space="preserve"> A impugnação não terá efeito suspensivo e a decisão do Agente de Contratação será motivada nos autos.</w:t>
      </w:r>
    </w:p>
    <w:p w14:paraId="1D608E34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1C3C27ED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Style w:val="Hyperlink"/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23.5.</w:t>
      </w:r>
      <w:r>
        <w:rPr>
          <w:rFonts w:ascii="Arial" w:hAnsi="Arial" w:cs="Arial"/>
          <w:sz w:val="24"/>
          <w:szCs w:val="24"/>
        </w:rPr>
        <w:t xml:space="preserve"> As informações, pedidos de esclarecimentos ou impugnações inerentes a este procedimento poderão ser apresentados pelos interessados através da Plataforma BLL Compras (</w:t>
      </w:r>
      <w:hyperlink r:id="rId20" w:history="1">
        <w:r>
          <w:rPr>
            <w:rStyle w:val="Hyperlink"/>
            <w:rFonts w:ascii="Arial" w:hAnsi="Arial" w:cs="Arial"/>
            <w:sz w:val="24"/>
            <w:szCs w:val="24"/>
          </w:rPr>
          <w:t>https://bll.org.br/</w:t>
        </w:r>
      </w:hyperlink>
      <w:r>
        <w:rPr>
          <w:rFonts w:ascii="Arial" w:hAnsi="Arial" w:cs="Arial"/>
          <w:sz w:val="24"/>
          <w:szCs w:val="24"/>
        </w:rPr>
        <w:t xml:space="preserve">) ou poderá ser remetida por meio do e-mail </w:t>
      </w:r>
      <w:hyperlink r:id="rId21" w:history="1">
        <w:r>
          <w:rPr>
            <w:rStyle w:val="Hyperlink"/>
            <w:rFonts w:ascii="Arial" w:hAnsi="Arial" w:cs="Arial"/>
            <w:sz w:val="24"/>
            <w:szCs w:val="24"/>
          </w:rPr>
          <w:t>licitacao@itiquira.mt.gov.br</w:t>
        </w:r>
      </w:hyperlink>
      <w:r>
        <w:rPr>
          <w:rStyle w:val="Hyperlink"/>
          <w:rFonts w:ascii="Arial" w:hAnsi="Arial" w:cs="Arial"/>
          <w:sz w:val="24"/>
          <w:szCs w:val="24"/>
        </w:rPr>
        <w:t>.</w:t>
      </w:r>
    </w:p>
    <w:p w14:paraId="4AD46A11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b/>
          <w:bCs/>
        </w:rPr>
      </w:pPr>
    </w:p>
    <w:p w14:paraId="51F5E624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 </w:t>
      </w:r>
      <w:r>
        <w:rPr>
          <w:rFonts w:ascii="Arial" w:hAnsi="Arial" w:cs="Arial"/>
          <w:b/>
          <w:sz w:val="24"/>
          <w:szCs w:val="24"/>
        </w:rPr>
        <w:t xml:space="preserve">DAS DISPOSIÇÕES FINAIS </w:t>
      </w:r>
    </w:p>
    <w:p w14:paraId="618AD65B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24.1. </w:t>
      </w:r>
      <w:r>
        <w:rPr>
          <w:rFonts w:ascii="Arial" w:hAnsi="Arial" w:cs="Arial"/>
          <w:sz w:val="24"/>
          <w:szCs w:val="24"/>
        </w:rPr>
        <w:t>A cada período de 1 (um) ano ou outro prazo inferior fixado em normas complementares, controladoras ou no edital de chamamento público, o contratante poderá realizar chamamento público para novos interessados, republicando o edital.</w:t>
      </w:r>
    </w:p>
    <w:p w14:paraId="264E54C0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6160E9C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24.2. </w:t>
      </w:r>
      <w:r>
        <w:rPr>
          <w:rFonts w:ascii="Arial" w:hAnsi="Arial" w:cs="Arial"/>
          <w:sz w:val="24"/>
          <w:szCs w:val="24"/>
        </w:rPr>
        <w:t xml:space="preserve">A cada nova publicação a Prefeitura deve observar o princípio da primazia da realidade, promovendo as necessárias adequações no planejamento, de modo a compatibilizar condições e exigências com a necessidade de atendimento do fim público imediato. </w:t>
      </w:r>
    </w:p>
    <w:p w14:paraId="373B4DBD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922280B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24.3. </w:t>
      </w:r>
      <w:r>
        <w:rPr>
          <w:rFonts w:ascii="Arial" w:hAnsi="Arial" w:cs="Arial"/>
          <w:sz w:val="24"/>
          <w:szCs w:val="24"/>
        </w:rPr>
        <w:t>Se houver necessidade de alterações nas regras, condições e minutas deverá ser providenciado novo credenciamento e estendido a qualquer interessado.</w:t>
      </w:r>
      <w:bookmarkStart w:id="2" w:name="__RefHeading___Toc83720024"/>
      <w:bookmarkEnd w:id="2"/>
    </w:p>
    <w:p w14:paraId="2E672CC7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72D8EA8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24.4. </w:t>
      </w:r>
      <w:r>
        <w:rPr>
          <w:rFonts w:ascii="Arial" w:hAnsi="Arial" w:cs="Arial"/>
          <w:sz w:val="24"/>
          <w:szCs w:val="24"/>
        </w:rPr>
        <w:t>Não há impedimento que um mesmo interessado, quando couber, seja credenciado para executar mais de um objeto, desde que possua os requisitos de habilitação e qualificação técnico-operacional para todos.</w:t>
      </w:r>
    </w:p>
    <w:p w14:paraId="39C69DFF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3A806BF" w14:textId="4C7CFE86" w:rsidR="00771756" w:rsidRDefault="00771756" w:rsidP="0000029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09" w:right="1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24.4.1. </w:t>
      </w:r>
      <w:r w:rsidRPr="00000290">
        <w:rPr>
          <w:rFonts w:ascii="Arial" w:hAnsi="Arial" w:cs="Arial"/>
          <w:sz w:val="24"/>
          <w:szCs w:val="24"/>
        </w:rPr>
        <w:t xml:space="preserve">O credenciado, no caso o descrito no </w:t>
      </w:r>
      <w:r w:rsidRPr="00000290">
        <w:rPr>
          <w:rFonts w:ascii="Arial" w:hAnsi="Arial" w:cs="Arial"/>
          <w:b/>
          <w:bCs/>
          <w:sz w:val="24"/>
          <w:szCs w:val="24"/>
          <w:u w:val="single"/>
        </w:rPr>
        <w:t xml:space="preserve">item </w:t>
      </w:r>
      <w:r w:rsidR="000908C9" w:rsidRPr="00000290">
        <w:rPr>
          <w:rFonts w:ascii="Arial" w:hAnsi="Arial" w:cs="Arial"/>
          <w:b/>
          <w:bCs/>
          <w:sz w:val="24"/>
          <w:szCs w:val="24"/>
          <w:u w:val="single"/>
        </w:rPr>
        <w:t>18</w:t>
      </w:r>
      <w:r w:rsidRPr="00000290">
        <w:rPr>
          <w:rFonts w:ascii="Arial" w:hAnsi="Arial" w:cs="Arial"/>
          <w:b/>
          <w:bCs/>
          <w:sz w:val="24"/>
          <w:szCs w:val="24"/>
          <w:u w:val="single"/>
        </w:rPr>
        <w:t>.4</w:t>
      </w:r>
      <w:r w:rsidRPr="00000290">
        <w:rPr>
          <w:rFonts w:ascii="Arial" w:hAnsi="Arial" w:cs="Arial"/>
          <w:sz w:val="24"/>
          <w:szCs w:val="24"/>
        </w:rPr>
        <w:t>, poderá apresentar de uma vez a documentação exigida, salvo se as exigências de capacidade técnica forem diferenciadas, devendo, neste caso, apresentar complementação da documentação relativa a este quesito.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0178F53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p w14:paraId="12E23700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24.5</w:t>
      </w:r>
      <w:r>
        <w:rPr>
          <w:rFonts w:ascii="Arial" w:hAnsi="Arial" w:cs="Arial"/>
          <w:sz w:val="24"/>
          <w:szCs w:val="24"/>
        </w:rPr>
        <w:t>. O credenciado que se achar ou declarar impedido de atender às demandas por vedações legais deverá solicitar seu descredenciamento a qualquer tempo ou imediatamente após a sua convocação, sendo seu deferimento vinculado.</w:t>
      </w:r>
    </w:p>
    <w:p w14:paraId="0B64B84B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1FEDF0D" w14:textId="7A987743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709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24.5.1. </w:t>
      </w:r>
      <w:r>
        <w:rPr>
          <w:rFonts w:ascii="Arial" w:hAnsi="Arial" w:cs="Arial"/>
          <w:sz w:val="24"/>
          <w:szCs w:val="24"/>
        </w:rPr>
        <w:t xml:space="preserve">Não há óbice que ao se descredenciar na forma descrita no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item </w:t>
      </w:r>
      <w:r w:rsidR="00000290">
        <w:rPr>
          <w:rFonts w:ascii="Arial" w:hAnsi="Arial" w:cs="Arial"/>
          <w:b/>
          <w:bCs/>
          <w:sz w:val="24"/>
          <w:szCs w:val="24"/>
          <w:u w:val="single"/>
        </w:rPr>
        <w:t>18</w:t>
      </w:r>
      <w:r>
        <w:rPr>
          <w:rFonts w:ascii="Arial" w:hAnsi="Arial" w:cs="Arial"/>
          <w:b/>
          <w:bCs/>
          <w:sz w:val="24"/>
          <w:szCs w:val="24"/>
          <w:u w:val="single"/>
        </w:rPr>
        <w:t>.5</w:t>
      </w:r>
      <w:r>
        <w:rPr>
          <w:rFonts w:ascii="Arial" w:hAnsi="Arial" w:cs="Arial"/>
          <w:sz w:val="24"/>
          <w:szCs w:val="24"/>
        </w:rPr>
        <w:t xml:space="preserve">, o interessado, em momento oportuno, requeira novo credenciamento para o mesmo ou outro objeto a ser contratado, desde que cessado o impedimento ou que pelas novas circunstâncias da contratação reste ele afastado. </w:t>
      </w:r>
    </w:p>
    <w:p w14:paraId="19BFCC58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C13434E" w14:textId="77777777" w:rsidR="001476BC" w:rsidRDefault="00771756" w:rsidP="001476BC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24.6. </w:t>
      </w:r>
      <w:r w:rsidR="001476BC">
        <w:rPr>
          <w:rFonts w:ascii="Arial" w:hAnsi="Arial" w:cs="Arial"/>
          <w:sz w:val="24"/>
          <w:szCs w:val="24"/>
        </w:rPr>
        <w:t xml:space="preserve">É vedada a indicação, pelo contratante, de credenciado para atender demandas, salvo se único. </w:t>
      </w:r>
    </w:p>
    <w:p w14:paraId="50480BA3" w14:textId="1A09DAA9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142" w:right="14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6F350D7" w14:textId="77777777" w:rsidR="00771756" w:rsidRDefault="00771756" w:rsidP="00771756">
      <w:pPr>
        <w:widowControl w:val="0"/>
        <w:autoSpaceDE w:val="0"/>
        <w:autoSpaceDN w:val="0"/>
        <w:adjustRightInd w:val="0"/>
        <w:spacing w:after="0" w:line="240" w:lineRule="auto"/>
        <w:ind w:left="709" w:right="140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24.6.1. </w:t>
      </w:r>
      <w:r>
        <w:rPr>
          <w:rFonts w:ascii="Arial" w:hAnsi="Arial" w:cs="Arial"/>
          <w:sz w:val="24"/>
          <w:szCs w:val="24"/>
        </w:rPr>
        <w:t xml:space="preserve">A atuação da Prefeitura frente ao rol de credenciados deve primar pela efetivação dos princípios da moralidade, da legalidade, da impessoalidade, da </w:t>
      </w:r>
      <w:r>
        <w:rPr>
          <w:rFonts w:ascii="Arial" w:hAnsi="Arial" w:cs="Arial"/>
          <w:sz w:val="24"/>
          <w:szCs w:val="24"/>
        </w:rPr>
        <w:lastRenderedPageBreak/>
        <w:t xml:space="preserve">isonomia, evitando qualquer conduta que importe em preferência de um em detrimento dos direitos dos demais. </w:t>
      </w:r>
    </w:p>
    <w:p w14:paraId="6F714622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679C7445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24.7. </w:t>
      </w:r>
      <w:r>
        <w:rPr>
          <w:rFonts w:ascii="Arial" w:hAnsi="Arial" w:cs="Arial"/>
          <w:sz w:val="24"/>
          <w:szCs w:val="24"/>
        </w:rPr>
        <w:t>Integram este Edital, independente de transcrição os documentos anexos aos autos do Processo Administrativo supramencionado, para todos os fins e efeitos, e os seguintes anexos:</w:t>
      </w:r>
    </w:p>
    <w:p w14:paraId="782566E3" w14:textId="77777777" w:rsidR="00771756" w:rsidRDefault="00771756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b/>
          <w:bCs/>
          <w:sz w:val="24"/>
          <w:szCs w:val="24"/>
        </w:rPr>
      </w:pPr>
    </w:p>
    <w:p w14:paraId="4DE8FAEA" w14:textId="77777777" w:rsidR="00771756" w:rsidRDefault="00771756" w:rsidP="00771756">
      <w:pPr>
        <w:pStyle w:val="PargrafodaLista"/>
        <w:numPr>
          <w:ilvl w:val="0"/>
          <w:numId w:val="13"/>
        </w:numPr>
        <w:snapToGrid w:val="0"/>
        <w:spacing w:after="0" w:line="240" w:lineRule="auto"/>
        <w:ind w:left="142" w:right="140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 I – Termo de Referência;</w:t>
      </w:r>
    </w:p>
    <w:p w14:paraId="7DEEC4F0" w14:textId="257187D7" w:rsidR="00771756" w:rsidRPr="001476BC" w:rsidRDefault="00771756" w:rsidP="00771756">
      <w:pPr>
        <w:pStyle w:val="PargrafodaLista"/>
        <w:numPr>
          <w:ilvl w:val="0"/>
          <w:numId w:val="13"/>
        </w:numPr>
        <w:snapToGrid w:val="0"/>
        <w:spacing w:after="0" w:line="240" w:lineRule="auto"/>
        <w:ind w:left="142" w:right="140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ANEXO II – Minuta da Nota de Empenho.</w:t>
      </w:r>
    </w:p>
    <w:p w14:paraId="0F750E69" w14:textId="71C7DDE9" w:rsidR="001476BC" w:rsidRDefault="001476BC" w:rsidP="00771756">
      <w:pPr>
        <w:pStyle w:val="PargrafodaLista"/>
        <w:numPr>
          <w:ilvl w:val="0"/>
          <w:numId w:val="13"/>
        </w:numPr>
        <w:snapToGrid w:val="0"/>
        <w:spacing w:after="0" w:line="240" w:lineRule="auto"/>
        <w:ind w:left="142" w:right="140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AENXO III – Minuta do Contrato</w:t>
      </w:r>
    </w:p>
    <w:p w14:paraId="4C061489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sz w:val="24"/>
          <w:szCs w:val="24"/>
        </w:rPr>
      </w:pPr>
    </w:p>
    <w:p w14:paraId="204EB499" w14:textId="11EAF6FF" w:rsidR="00771756" w:rsidRDefault="00771756" w:rsidP="00771756">
      <w:pPr>
        <w:spacing w:after="0" w:line="240" w:lineRule="auto"/>
        <w:ind w:left="142" w:right="14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Paço Municipal “Rosa Pereira Campos”, em Itiquira/</w:t>
      </w:r>
      <w:r w:rsidRPr="006065EC">
        <w:rPr>
          <w:rFonts w:ascii="Arial" w:hAnsi="Arial" w:cs="Arial"/>
          <w:sz w:val="24"/>
          <w:szCs w:val="24"/>
        </w:rPr>
        <w:t xml:space="preserve">MT, aos </w:t>
      </w:r>
      <w:r w:rsidR="006065EC" w:rsidRPr="006065EC">
        <w:rPr>
          <w:rFonts w:ascii="Arial" w:hAnsi="Arial" w:cs="Arial"/>
          <w:sz w:val="24"/>
          <w:szCs w:val="24"/>
        </w:rPr>
        <w:t>13</w:t>
      </w:r>
      <w:r w:rsidRPr="006065EC">
        <w:rPr>
          <w:rFonts w:ascii="Arial" w:hAnsi="Arial" w:cs="Arial"/>
          <w:sz w:val="24"/>
          <w:szCs w:val="24"/>
        </w:rPr>
        <w:t xml:space="preserve"> de </w:t>
      </w:r>
      <w:r w:rsidR="00512059" w:rsidRPr="006065EC">
        <w:rPr>
          <w:rFonts w:ascii="Arial" w:hAnsi="Arial" w:cs="Arial"/>
          <w:sz w:val="24"/>
          <w:szCs w:val="24"/>
        </w:rPr>
        <w:t xml:space="preserve">abril </w:t>
      </w:r>
      <w:r w:rsidRPr="006065EC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6"/>
          <w:sz w:val="24"/>
          <w:szCs w:val="24"/>
        </w:rPr>
        <w:t xml:space="preserve"> </w:t>
      </w:r>
      <w:r>
        <w:rPr>
          <w:rFonts w:ascii="Arial" w:hAnsi="Arial" w:cs="Arial"/>
          <w:spacing w:val="-4"/>
          <w:sz w:val="24"/>
          <w:szCs w:val="24"/>
        </w:rPr>
        <w:t xml:space="preserve">2026. </w:t>
      </w:r>
    </w:p>
    <w:p w14:paraId="0673097B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14:paraId="063F7A7F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14:paraId="4C4B0033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14:paraId="745388DA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14:paraId="43B61BB7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>
        <w:rPr>
          <w:rFonts w:ascii="Arial" w:hAnsi="Arial" w:cs="Arial"/>
          <w:b/>
          <w:bCs/>
          <w:spacing w:val="-4"/>
          <w:sz w:val="24"/>
          <w:szCs w:val="24"/>
        </w:rPr>
        <w:t>FABIANO DALLA VALLE</w:t>
      </w:r>
    </w:p>
    <w:p w14:paraId="3C521386" w14:textId="77777777" w:rsidR="00771756" w:rsidRDefault="00771756" w:rsidP="00771756">
      <w:pPr>
        <w:spacing w:after="0" w:line="240" w:lineRule="auto"/>
        <w:ind w:left="142" w:right="140"/>
        <w:jc w:val="center"/>
        <w:rPr>
          <w:rFonts w:ascii="Arial" w:hAnsi="Arial" w:cs="Arial"/>
          <w:i/>
          <w:iCs/>
          <w:spacing w:val="-4"/>
          <w:sz w:val="24"/>
          <w:szCs w:val="24"/>
        </w:rPr>
      </w:pPr>
      <w:r>
        <w:rPr>
          <w:rFonts w:ascii="Arial" w:hAnsi="Arial" w:cs="Arial"/>
          <w:i/>
          <w:iCs/>
          <w:spacing w:val="-4"/>
          <w:sz w:val="24"/>
          <w:szCs w:val="24"/>
        </w:rPr>
        <w:t xml:space="preserve">PREFEITO MUNICIPAL </w:t>
      </w:r>
    </w:p>
    <w:p w14:paraId="33C3BF91" w14:textId="77777777" w:rsidR="00771756" w:rsidRDefault="00771756" w:rsidP="00771756">
      <w:pPr>
        <w:spacing w:after="0" w:line="240" w:lineRule="auto"/>
        <w:ind w:left="142" w:right="140"/>
        <w:rPr>
          <w:rFonts w:ascii="Arial" w:hAnsi="Arial" w:cs="Arial"/>
          <w:sz w:val="24"/>
          <w:szCs w:val="24"/>
        </w:rPr>
      </w:pPr>
    </w:p>
    <w:p w14:paraId="1017B7B7" w14:textId="77777777" w:rsidR="000F7169" w:rsidRPr="00014B7E" w:rsidRDefault="000F7169" w:rsidP="00771756">
      <w:pPr>
        <w:snapToGrid w:val="0"/>
        <w:spacing w:after="0" w:line="240" w:lineRule="auto"/>
        <w:ind w:left="142" w:right="140"/>
        <w:jc w:val="both"/>
        <w:rPr>
          <w:rFonts w:ascii="Arial" w:hAnsi="Arial" w:cs="Arial"/>
          <w:sz w:val="24"/>
          <w:szCs w:val="24"/>
        </w:rPr>
      </w:pPr>
    </w:p>
    <w:sectPr w:rsidR="000F7169" w:rsidRPr="00014B7E" w:rsidSect="00536C86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1267" w:right="1134" w:bottom="1134" w:left="1701" w:header="709" w:footer="3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332B6" w14:textId="77777777" w:rsidR="008F0599" w:rsidRDefault="008F0599" w:rsidP="00CE7C94">
      <w:pPr>
        <w:spacing w:after="0" w:line="240" w:lineRule="auto"/>
      </w:pPr>
      <w:r>
        <w:separator/>
      </w:r>
    </w:p>
  </w:endnote>
  <w:endnote w:type="continuationSeparator" w:id="0">
    <w:p w14:paraId="5CD0A628" w14:textId="77777777" w:rsidR="008F0599" w:rsidRDefault="008F0599" w:rsidP="00CE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2"/>
      <w:gridCol w:w="8740"/>
    </w:tblGrid>
    <w:tr w:rsidR="009B0D6E" w14:paraId="755F5550" w14:textId="77777777" w:rsidTr="009B0D6E">
      <w:trPr>
        <w:trHeight w:val="159"/>
      </w:trPr>
      <w:tc>
        <w:tcPr>
          <w:tcW w:w="332" w:type="dxa"/>
        </w:tcPr>
        <w:p w14:paraId="0B05E3EB" w14:textId="77777777" w:rsidR="009B0D6E" w:rsidRDefault="009B0D6E" w:rsidP="009B0D6E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8740" w:type="dxa"/>
        </w:tcPr>
        <w:p w14:paraId="7C0560CB" w14:textId="351FBFC0" w:rsidR="009B0D6E" w:rsidRPr="009B0D6E" w:rsidRDefault="009B0D6E" w:rsidP="009B0D6E">
          <w:pPr>
            <w:jc w:val="center"/>
            <w:rPr>
              <w:rFonts w:ascii="Verdana" w:hAnsi="Verdana" w:cs="Arial"/>
              <w:sz w:val="21"/>
              <w:szCs w:val="21"/>
            </w:rPr>
          </w:pPr>
          <w:r w:rsidRPr="009B0D6E">
            <w:rPr>
              <w:rFonts w:ascii="Verdana" w:hAnsi="Verdana" w:cs="Arial"/>
              <w:sz w:val="21"/>
              <w:szCs w:val="21"/>
            </w:rPr>
            <w:t xml:space="preserve">(Fl. </w:t>
          </w:r>
          <w:r w:rsidRPr="009B0D6E">
            <w:rPr>
              <w:rFonts w:ascii="Verdana" w:hAnsi="Verdana" w:cs="Arial"/>
              <w:sz w:val="21"/>
              <w:szCs w:val="21"/>
            </w:rPr>
            <w:fldChar w:fldCharType="begin"/>
          </w:r>
          <w:r w:rsidRPr="009B0D6E">
            <w:rPr>
              <w:rFonts w:ascii="Verdana" w:hAnsi="Verdana" w:cs="Arial"/>
              <w:sz w:val="21"/>
              <w:szCs w:val="21"/>
            </w:rPr>
            <w:instrText>PAGE   \* MERGEFORMAT</w:instrText>
          </w:r>
          <w:r w:rsidRPr="009B0D6E">
            <w:rPr>
              <w:rFonts w:ascii="Verdana" w:hAnsi="Verdana" w:cs="Arial"/>
              <w:sz w:val="21"/>
              <w:szCs w:val="21"/>
            </w:rPr>
            <w:fldChar w:fldCharType="separate"/>
          </w:r>
          <w:r w:rsidRPr="009B0D6E">
            <w:rPr>
              <w:rFonts w:ascii="Verdana" w:hAnsi="Verdana" w:cs="Arial"/>
              <w:sz w:val="21"/>
              <w:szCs w:val="21"/>
            </w:rPr>
            <w:t>4</w:t>
          </w:r>
          <w:r w:rsidRPr="009B0D6E">
            <w:rPr>
              <w:rFonts w:ascii="Verdana" w:hAnsi="Verdana" w:cs="Arial"/>
              <w:sz w:val="21"/>
              <w:szCs w:val="21"/>
            </w:rPr>
            <w:fldChar w:fldCharType="end"/>
          </w:r>
          <w:r w:rsidRPr="009B0D6E">
            <w:rPr>
              <w:rFonts w:ascii="Verdana" w:hAnsi="Verdana" w:cs="Arial"/>
              <w:sz w:val="21"/>
              <w:szCs w:val="21"/>
            </w:rPr>
            <w:t xml:space="preserve"> de </w:t>
          </w:r>
          <w:r w:rsidRPr="009B0D6E">
            <w:rPr>
              <w:rFonts w:ascii="Verdana" w:hAnsi="Verdana" w:cs="Arial"/>
              <w:sz w:val="21"/>
              <w:szCs w:val="21"/>
            </w:rPr>
            <w:fldChar w:fldCharType="begin"/>
          </w:r>
          <w:r w:rsidRPr="009B0D6E">
            <w:rPr>
              <w:rFonts w:ascii="Verdana" w:hAnsi="Verdana" w:cs="Arial"/>
              <w:sz w:val="21"/>
              <w:szCs w:val="21"/>
            </w:rPr>
            <w:instrText>NUMPAGES  \* Arabic  \* MERGEFORMAT</w:instrText>
          </w:r>
          <w:r w:rsidRPr="009B0D6E">
            <w:rPr>
              <w:rFonts w:ascii="Verdana" w:hAnsi="Verdana" w:cs="Arial"/>
              <w:sz w:val="21"/>
              <w:szCs w:val="21"/>
            </w:rPr>
            <w:fldChar w:fldCharType="separate"/>
          </w:r>
          <w:r w:rsidRPr="009B0D6E">
            <w:rPr>
              <w:rFonts w:ascii="Verdana" w:hAnsi="Verdana" w:cs="Arial"/>
              <w:sz w:val="21"/>
              <w:szCs w:val="21"/>
            </w:rPr>
            <w:t>59</w:t>
          </w:r>
          <w:r w:rsidRPr="009B0D6E">
            <w:rPr>
              <w:rFonts w:ascii="Verdana" w:hAnsi="Verdana" w:cs="Arial"/>
              <w:sz w:val="21"/>
              <w:szCs w:val="21"/>
            </w:rPr>
            <w:fldChar w:fldCharType="end"/>
          </w:r>
          <w:r w:rsidRPr="009B0D6E">
            <w:rPr>
              <w:rFonts w:ascii="Verdana" w:hAnsi="Verdana" w:cs="Arial"/>
              <w:sz w:val="21"/>
              <w:szCs w:val="21"/>
            </w:rPr>
            <w:t xml:space="preserve"> do Edital </w:t>
          </w:r>
          <w:r w:rsidR="00014B7E">
            <w:rPr>
              <w:rFonts w:ascii="Verdana" w:hAnsi="Verdana" w:cs="Arial"/>
              <w:sz w:val="21"/>
              <w:szCs w:val="21"/>
            </w:rPr>
            <w:t>de Credenciamento</w:t>
          </w:r>
          <w:r w:rsidRPr="009B0D6E">
            <w:rPr>
              <w:rFonts w:ascii="Verdana" w:hAnsi="Verdana" w:cs="Arial"/>
              <w:sz w:val="21"/>
              <w:szCs w:val="21"/>
            </w:rPr>
            <w:t xml:space="preserve"> nº </w:t>
          </w:r>
          <w:r w:rsidR="00662738">
            <w:rPr>
              <w:rFonts w:ascii="Verdana" w:hAnsi="Verdana" w:cs="Arial"/>
              <w:sz w:val="21"/>
              <w:szCs w:val="21"/>
            </w:rPr>
            <w:t>00</w:t>
          </w:r>
          <w:r w:rsidR="007E3B08">
            <w:rPr>
              <w:rFonts w:ascii="Verdana" w:hAnsi="Verdana" w:cs="Arial"/>
              <w:sz w:val="21"/>
              <w:szCs w:val="21"/>
            </w:rPr>
            <w:t>1</w:t>
          </w:r>
          <w:r w:rsidRPr="009B0D6E">
            <w:rPr>
              <w:rFonts w:ascii="Verdana" w:hAnsi="Verdana" w:cs="Arial"/>
              <w:sz w:val="21"/>
              <w:szCs w:val="21"/>
            </w:rPr>
            <w:t>, de 202</w:t>
          </w:r>
          <w:r w:rsidR="007E3B08">
            <w:rPr>
              <w:rFonts w:ascii="Verdana" w:hAnsi="Verdana" w:cs="Arial"/>
              <w:sz w:val="21"/>
              <w:szCs w:val="21"/>
            </w:rPr>
            <w:t>6</w:t>
          </w:r>
          <w:r w:rsidRPr="009B0D6E">
            <w:rPr>
              <w:rFonts w:ascii="Verdana" w:hAnsi="Verdana" w:cs="Arial"/>
              <w:sz w:val="21"/>
              <w:szCs w:val="21"/>
            </w:rPr>
            <w:t>)</w:t>
          </w:r>
        </w:p>
      </w:tc>
    </w:tr>
  </w:tbl>
  <w:p w14:paraId="493A0227" w14:textId="77777777" w:rsidR="009B0D6E" w:rsidRDefault="009B0D6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9BCC" w14:textId="6F1B6A47" w:rsidR="00DB2660" w:rsidRPr="005F1AF6" w:rsidRDefault="000A3737" w:rsidP="005F1AF6">
    <w:pPr>
      <w:spacing w:after="0" w:line="240" w:lineRule="auto"/>
      <w:jc w:val="center"/>
      <w:rPr>
        <w:rFonts w:ascii="Arial" w:hAnsi="Arial" w:cs="Arial"/>
        <w:iCs/>
        <w:sz w:val="24"/>
        <w:szCs w:val="40"/>
      </w:rPr>
    </w:pPr>
    <w:r>
      <w:rPr>
        <w:rFonts w:ascii="Arial" w:hAnsi="Arial" w:cs="Arial"/>
        <w:iCs/>
        <w:sz w:val="24"/>
        <w:szCs w:val="4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36EAB" w14:textId="77777777" w:rsidR="008F0599" w:rsidRDefault="008F0599" w:rsidP="00CE7C94">
      <w:pPr>
        <w:spacing w:after="0" w:line="240" w:lineRule="auto"/>
      </w:pPr>
      <w:r>
        <w:separator/>
      </w:r>
    </w:p>
  </w:footnote>
  <w:footnote w:type="continuationSeparator" w:id="0">
    <w:p w14:paraId="09CCE526" w14:textId="77777777" w:rsidR="008F0599" w:rsidRDefault="008F0599" w:rsidP="00CE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EEEC" w14:textId="56552175" w:rsidR="00A74260" w:rsidRPr="00A74260" w:rsidRDefault="00A74260" w:rsidP="00A74260">
    <w:pPr>
      <w:spacing w:after="0" w:line="240" w:lineRule="auto"/>
      <w:ind w:left="1134"/>
      <w:rPr>
        <w:rFonts w:ascii="Century Gothic" w:hAnsi="Century Gothic"/>
        <w:b/>
        <w:bCs/>
        <w:sz w:val="24"/>
        <w:szCs w:val="36"/>
      </w:rPr>
    </w:pPr>
    <w:r w:rsidRPr="00A74260">
      <w:rPr>
        <w:noProof/>
      </w:rPr>
      <w:drawing>
        <wp:anchor distT="0" distB="0" distL="114300" distR="114300" simplePos="0" relativeHeight="251661312" behindDoc="1" locked="0" layoutInCell="1" allowOverlap="1" wp14:anchorId="36D1ABFC" wp14:editId="4CBF93D4">
          <wp:simplePos x="0" y="0"/>
          <wp:positionH relativeFrom="column">
            <wp:posOffset>-3175</wp:posOffset>
          </wp:positionH>
          <wp:positionV relativeFrom="paragraph">
            <wp:posOffset>-104775</wp:posOffset>
          </wp:positionV>
          <wp:extent cx="640080" cy="568960"/>
          <wp:effectExtent l="0" t="0" r="0" b="2540"/>
          <wp:wrapTight wrapText="bothSides">
            <wp:wrapPolygon edited="0">
              <wp:start x="0" y="0"/>
              <wp:lineTo x="0" y="21214"/>
              <wp:lineTo x="21000" y="21214"/>
              <wp:lineTo x="21000" y="0"/>
              <wp:lineTo x="0" y="0"/>
            </wp:wrapPolygon>
          </wp:wrapTight>
          <wp:docPr id="825959378" name="Imagem 17" descr="Brasã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Brasã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935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4260">
      <w:rPr>
        <w:rFonts w:ascii="Century Gothic" w:hAnsi="Century Gothic"/>
        <w:b/>
        <w:bCs/>
        <w:sz w:val="24"/>
        <w:szCs w:val="36"/>
      </w:rPr>
      <w:t>MUNICÍPIO DE ITIQUIRA</w:t>
    </w:r>
  </w:p>
  <w:p w14:paraId="4D3EB8ED" w14:textId="3CDF1C80" w:rsidR="00A74260" w:rsidRPr="00A74260" w:rsidRDefault="00A74260" w:rsidP="00A74260">
    <w:pPr>
      <w:spacing w:after="0" w:line="240" w:lineRule="auto"/>
      <w:rPr>
        <w:rFonts w:ascii="Century Gothic" w:hAnsi="Century Gothic"/>
        <w:b/>
        <w:bCs/>
        <w:sz w:val="24"/>
        <w:szCs w:val="36"/>
      </w:rPr>
    </w:pPr>
    <w:r w:rsidRPr="00A74260">
      <w:rPr>
        <w:rFonts w:ascii="Century Gothic" w:hAnsi="Century Gothic"/>
        <w:b/>
        <w:bCs/>
        <w:sz w:val="24"/>
        <w:szCs w:val="36"/>
      </w:rPr>
      <w:t>ESTADO DE MATO GROSSO</w:t>
    </w:r>
  </w:p>
  <w:p w14:paraId="7BE17A8E" w14:textId="77777777" w:rsidR="00014B7E" w:rsidRPr="00A74260" w:rsidRDefault="00014B7E" w:rsidP="0030317D">
    <w:pPr>
      <w:spacing w:after="0" w:line="240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36DCF" w14:textId="5BBCE1C6" w:rsidR="001B13BC" w:rsidRPr="001B13BC" w:rsidRDefault="001B13BC" w:rsidP="007D40D4">
    <w:pPr>
      <w:spacing w:after="0" w:line="240" w:lineRule="auto"/>
      <w:ind w:left="1701"/>
      <w:rPr>
        <w:rFonts w:ascii="Century Gothic" w:hAnsi="Century Gothic"/>
        <w:b/>
        <w:bCs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8CD78E6" wp14:editId="531E3342">
          <wp:simplePos x="0" y="0"/>
          <wp:positionH relativeFrom="column">
            <wp:posOffset>-94615</wp:posOffset>
          </wp:positionH>
          <wp:positionV relativeFrom="paragraph">
            <wp:posOffset>-104775</wp:posOffset>
          </wp:positionV>
          <wp:extent cx="1158240" cy="1026160"/>
          <wp:effectExtent l="0" t="0" r="0" b="2540"/>
          <wp:wrapTight wrapText="bothSides">
            <wp:wrapPolygon edited="0">
              <wp:start x="0" y="0"/>
              <wp:lineTo x="0" y="21386"/>
              <wp:lineTo x="21316" y="21386"/>
              <wp:lineTo x="21316" y="0"/>
              <wp:lineTo x="0" y="0"/>
            </wp:wrapPolygon>
          </wp:wrapTight>
          <wp:docPr id="1580715238" name="Imagem 17" descr="Brasã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Brasã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935"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3CF6">
      <w:rPr>
        <w:rFonts w:ascii="Century Gothic" w:hAnsi="Century Gothic"/>
        <w:b/>
        <w:bCs/>
        <w:sz w:val="24"/>
        <w:szCs w:val="36"/>
      </w:rPr>
      <w:t>ESTADO DE MATO GROSSO</w:t>
    </w:r>
  </w:p>
  <w:p w14:paraId="0AF85F51" w14:textId="77777777" w:rsidR="001B13BC" w:rsidRPr="00823CF6" w:rsidRDefault="001B13BC" w:rsidP="007D40D4">
    <w:pPr>
      <w:spacing w:after="0" w:line="240" w:lineRule="auto"/>
      <w:ind w:left="1701"/>
      <w:rPr>
        <w:rFonts w:ascii="Century Gothic" w:hAnsi="Century Gothic"/>
        <w:b/>
        <w:bCs/>
        <w:sz w:val="24"/>
        <w:szCs w:val="36"/>
      </w:rPr>
    </w:pPr>
    <w:r w:rsidRPr="00823CF6">
      <w:rPr>
        <w:rFonts w:ascii="Century Gothic" w:hAnsi="Century Gothic"/>
        <w:b/>
        <w:bCs/>
        <w:sz w:val="24"/>
        <w:szCs w:val="36"/>
      </w:rPr>
      <w:t>MUNICÍPIO DE ITIQUIRA</w:t>
    </w:r>
  </w:p>
  <w:p w14:paraId="756D53FB" w14:textId="77777777" w:rsidR="001B13BC" w:rsidRPr="00823CF6" w:rsidRDefault="001B13BC" w:rsidP="007D40D4">
    <w:pPr>
      <w:spacing w:after="0" w:line="240" w:lineRule="auto"/>
      <w:ind w:left="1701"/>
      <w:rPr>
        <w:rFonts w:ascii="Century Gothic" w:hAnsi="Century Gothic"/>
        <w:b/>
        <w:bCs/>
        <w:sz w:val="24"/>
        <w:szCs w:val="36"/>
      </w:rPr>
    </w:pPr>
    <w:r w:rsidRPr="00823CF6">
      <w:rPr>
        <w:rFonts w:ascii="Century Gothic" w:hAnsi="Century Gothic"/>
        <w:b/>
        <w:bCs/>
        <w:sz w:val="24"/>
        <w:szCs w:val="36"/>
      </w:rPr>
      <w:t xml:space="preserve">GABINETE DO PREFEITO </w:t>
    </w:r>
  </w:p>
  <w:p w14:paraId="7E3BAECE" w14:textId="77777777" w:rsidR="001B13BC" w:rsidRPr="00DD1894" w:rsidRDefault="001B13BC" w:rsidP="007D40D4">
    <w:pPr>
      <w:spacing w:after="0" w:line="240" w:lineRule="auto"/>
      <w:ind w:left="1701"/>
      <w:rPr>
        <w:rFonts w:ascii="Century Gothic" w:hAnsi="Century Gothic"/>
        <w:i/>
        <w:sz w:val="16"/>
        <w:szCs w:val="32"/>
      </w:rPr>
    </w:pPr>
    <w:r w:rsidRPr="00DD1894">
      <w:rPr>
        <w:rFonts w:ascii="Century Gothic" w:hAnsi="Century Gothic"/>
        <w:i/>
        <w:sz w:val="16"/>
        <w:szCs w:val="32"/>
      </w:rPr>
      <w:t>Praça Frei Liberato Keterrer, nº 311, Centro - Itiquira/MT - CEP: 78790-000</w:t>
    </w:r>
  </w:p>
  <w:p w14:paraId="52AE00F5" w14:textId="77777777" w:rsidR="001B13BC" w:rsidRPr="00DD1894" w:rsidRDefault="00A86CD9" w:rsidP="007D40D4">
    <w:pPr>
      <w:spacing w:after="0" w:line="240" w:lineRule="auto"/>
      <w:ind w:left="1701"/>
      <w:rPr>
        <w:rFonts w:ascii="Century Gothic" w:hAnsi="Century Gothic"/>
        <w:i/>
        <w:sz w:val="16"/>
        <w:szCs w:val="32"/>
      </w:rPr>
    </w:pPr>
    <w:hyperlink r:id="rId2" w:history="1">
      <w:r w:rsidR="001B13BC" w:rsidRPr="00DD1894">
        <w:rPr>
          <w:rStyle w:val="Hyperlink"/>
          <w:rFonts w:ascii="Century Gothic" w:hAnsi="Century Gothic"/>
          <w:i/>
          <w:sz w:val="16"/>
          <w:szCs w:val="32"/>
        </w:rPr>
        <w:t>www.itiquira.mt.gov.br</w:t>
      </w:r>
    </w:hyperlink>
    <w:r w:rsidR="001B13BC" w:rsidRPr="00DD1894">
      <w:rPr>
        <w:rFonts w:ascii="Century Gothic" w:hAnsi="Century Gothic"/>
        <w:i/>
        <w:sz w:val="16"/>
        <w:szCs w:val="32"/>
      </w:rPr>
      <w:t xml:space="preserve">  | </w:t>
    </w:r>
    <w:hyperlink r:id="rId3" w:history="1">
      <w:r w:rsidR="001B13BC" w:rsidRPr="008C1135">
        <w:rPr>
          <w:rStyle w:val="Hyperlink"/>
          <w:rFonts w:ascii="Century Gothic" w:hAnsi="Century Gothic"/>
          <w:i/>
          <w:sz w:val="16"/>
          <w:szCs w:val="32"/>
        </w:rPr>
        <w:t>prefeito@itiquira.mt.gov.br</w:t>
      </w:r>
    </w:hyperlink>
    <w:r w:rsidR="001B13BC" w:rsidRPr="00DD1894">
      <w:rPr>
        <w:rFonts w:ascii="Century Gothic" w:hAnsi="Century Gothic"/>
        <w:i/>
        <w:sz w:val="16"/>
        <w:szCs w:val="32"/>
      </w:rPr>
      <w:t xml:space="preserve"> | Telefone/PABX: (65) 3491-1061|1065</w:t>
    </w:r>
  </w:p>
  <w:p w14:paraId="1FBA1161" w14:textId="7290EB1B" w:rsidR="009A7927" w:rsidRPr="005F75C4" w:rsidRDefault="009A7927" w:rsidP="001B1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63F5B90"/>
    <w:multiLevelType w:val="multilevel"/>
    <w:tmpl w:val="6D42FDF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Verdana" w:hAnsi="Verdana" w:cs="Times New Roman" w:hint="default"/>
        <w:color w:val="auto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1D5A7F"/>
    <w:multiLevelType w:val="hybridMultilevel"/>
    <w:tmpl w:val="293E9430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>
      <w:start w:val="1"/>
      <w:numFmt w:val="lowerLetter"/>
      <w:lvlText w:val="%2."/>
      <w:lvlJc w:val="left"/>
      <w:pPr>
        <w:ind w:left="2858" w:hanging="360"/>
      </w:pPr>
    </w:lvl>
    <w:lvl w:ilvl="2" w:tplc="0416001B">
      <w:start w:val="1"/>
      <w:numFmt w:val="lowerRoman"/>
      <w:lvlText w:val="%3."/>
      <w:lvlJc w:val="right"/>
      <w:pPr>
        <w:ind w:left="3578" w:hanging="180"/>
      </w:pPr>
    </w:lvl>
    <w:lvl w:ilvl="3" w:tplc="0416000F">
      <w:start w:val="1"/>
      <w:numFmt w:val="decimal"/>
      <w:lvlText w:val="%4."/>
      <w:lvlJc w:val="left"/>
      <w:pPr>
        <w:ind w:left="4298" w:hanging="360"/>
      </w:pPr>
    </w:lvl>
    <w:lvl w:ilvl="4" w:tplc="04160019">
      <w:start w:val="1"/>
      <w:numFmt w:val="lowerLetter"/>
      <w:lvlText w:val="%5."/>
      <w:lvlJc w:val="left"/>
      <w:pPr>
        <w:ind w:left="5018" w:hanging="360"/>
      </w:pPr>
    </w:lvl>
    <w:lvl w:ilvl="5" w:tplc="0416001B">
      <w:start w:val="1"/>
      <w:numFmt w:val="lowerRoman"/>
      <w:lvlText w:val="%6."/>
      <w:lvlJc w:val="right"/>
      <w:pPr>
        <w:ind w:left="5738" w:hanging="180"/>
      </w:pPr>
    </w:lvl>
    <w:lvl w:ilvl="6" w:tplc="0416000F">
      <w:start w:val="1"/>
      <w:numFmt w:val="decimal"/>
      <w:lvlText w:val="%7."/>
      <w:lvlJc w:val="left"/>
      <w:pPr>
        <w:ind w:left="6458" w:hanging="360"/>
      </w:pPr>
    </w:lvl>
    <w:lvl w:ilvl="7" w:tplc="04160019">
      <w:start w:val="1"/>
      <w:numFmt w:val="lowerLetter"/>
      <w:lvlText w:val="%8."/>
      <w:lvlJc w:val="left"/>
      <w:pPr>
        <w:ind w:left="7178" w:hanging="360"/>
      </w:pPr>
    </w:lvl>
    <w:lvl w:ilvl="8" w:tplc="0416001B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EEC15EE"/>
    <w:multiLevelType w:val="hybridMultilevel"/>
    <w:tmpl w:val="E0E0A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D5A7339"/>
    <w:multiLevelType w:val="multilevel"/>
    <w:tmpl w:val="BD5E559C"/>
    <w:lvl w:ilvl="0">
      <w:start w:val="1"/>
      <w:numFmt w:val="bullet"/>
      <w:pStyle w:val="Nivel01Titulo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Nvel2-Red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pStyle w:val="Nvel3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pStyle w:val="Nvel4-R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0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7"/>
  </w:num>
  <w:num w:numId="10">
    <w:abstractNumId w:val="8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A"/>
    <w:rsid w:val="000001BD"/>
    <w:rsid w:val="00000290"/>
    <w:rsid w:val="000005BC"/>
    <w:rsid w:val="00000720"/>
    <w:rsid w:val="00000B30"/>
    <w:rsid w:val="00000DA4"/>
    <w:rsid w:val="00001223"/>
    <w:rsid w:val="00001FD2"/>
    <w:rsid w:val="0000278B"/>
    <w:rsid w:val="00003305"/>
    <w:rsid w:val="00003831"/>
    <w:rsid w:val="000049B0"/>
    <w:rsid w:val="00004D91"/>
    <w:rsid w:val="00004F61"/>
    <w:rsid w:val="0000540F"/>
    <w:rsid w:val="0000710B"/>
    <w:rsid w:val="00007520"/>
    <w:rsid w:val="000129A1"/>
    <w:rsid w:val="000135B2"/>
    <w:rsid w:val="00013775"/>
    <w:rsid w:val="0001384C"/>
    <w:rsid w:val="000144A2"/>
    <w:rsid w:val="000144F0"/>
    <w:rsid w:val="00014B7E"/>
    <w:rsid w:val="00014DDA"/>
    <w:rsid w:val="0001558F"/>
    <w:rsid w:val="00015DFB"/>
    <w:rsid w:val="00015F02"/>
    <w:rsid w:val="00016CD0"/>
    <w:rsid w:val="00022702"/>
    <w:rsid w:val="0002507A"/>
    <w:rsid w:val="0002550B"/>
    <w:rsid w:val="00030611"/>
    <w:rsid w:val="0003067E"/>
    <w:rsid w:val="00030838"/>
    <w:rsid w:val="000310C0"/>
    <w:rsid w:val="000310CD"/>
    <w:rsid w:val="000311F0"/>
    <w:rsid w:val="00031E7A"/>
    <w:rsid w:val="000331E8"/>
    <w:rsid w:val="000340F5"/>
    <w:rsid w:val="00034D9A"/>
    <w:rsid w:val="00035455"/>
    <w:rsid w:val="000357F4"/>
    <w:rsid w:val="000365D6"/>
    <w:rsid w:val="00036DBD"/>
    <w:rsid w:val="0004037E"/>
    <w:rsid w:val="00040867"/>
    <w:rsid w:val="00041A2B"/>
    <w:rsid w:val="00044B5C"/>
    <w:rsid w:val="000470DC"/>
    <w:rsid w:val="00047616"/>
    <w:rsid w:val="000500FB"/>
    <w:rsid w:val="000512E5"/>
    <w:rsid w:val="000523E7"/>
    <w:rsid w:val="00052AB9"/>
    <w:rsid w:val="000531C8"/>
    <w:rsid w:val="00053808"/>
    <w:rsid w:val="00054F03"/>
    <w:rsid w:val="00055B52"/>
    <w:rsid w:val="000568C7"/>
    <w:rsid w:val="00057163"/>
    <w:rsid w:val="000600BB"/>
    <w:rsid w:val="0006172B"/>
    <w:rsid w:val="0006384F"/>
    <w:rsid w:val="0006415B"/>
    <w:rsid w:val="00064196"/>
    <w:rsid w:val="000642B2"/>
    <w:rsid w:val="000642D2"/>
    <w:rsid w:val="000679E4"/>
    <w:rsid w:val="00067CE4"/>
    <w:rsid w:val="00070698"/>
    <w:rsid w:val="00070E5C"/>
    <w:rsid w:val="00072C44"/>
    <w:rsid w:val="00072C68"/>
    <w:rsid w:val="00072DF2"/>
    <w:rsid w:val="000731E9"/>
    <w:rsid w:val="00073621"/>
    <w:rsid w:val="000737A9"/>
    <w:rsid w:val="0007414E"/>
    <w:rsid w:val="00074652"/>
    <w:rsid w:val="00075519"/>
    <w:rsid w:val="000755F6"/>
    <w:rsid w:val="0007701A"/>
    <w:rsid w:val="00077244"/>
    <w:rsid w:val="0008030B"/>
    <w:rsid w:val="00080F56"/>
    <w:rsid w:val="00081978"/>
    <w:rsid w:val="000826C1"/>
    <w:rsid w:val="00083A00"/>
    <w:rsid w:val="00083DBC"/>
    <w:rsid w:val="00084005"/>
    <w:rsid w:val="00084AED"/>
    <w:rsid w:val="00084BF4"/>
    <w:rsid w:val="000852D2"/>
    <w:rsid w:val="00086CE5"/>
    <w:rsid w:val="0008747C"/>
    <w:rsid w:val="000874D8"/>
    <w:rsid w:val="0008787F"/>
    <w:rsid w:val="000908C9"/>
    <w:rsid w:val="000908CE"/>
    <w:rsid w:val="000909B9"/>
    <w:rsid w:val="00091B6C"/>
    <w:rsid w:val="0009532B"/>
    <w:rsid w:val="000964E5"/>
    <w:rsid w:val="00096F9F"/>
    <w:rsid w:val="00097731"/>
    <w:rsid w:val="00097E01"/>
    <w:rsid w:val="00097ED4"/>
    <w:rsid w:val="000A0C57"/>
    <w:rsid w:val="000A1D9A"/>
    <w:rsid w:val="000A2230"/>
    <w:rsid w:val="000A2E06"/>
    <w:rsid w:val="000A3737"/>
    <w:rsid w:val="000A3849"/>
    <w:rsid w:val="000A47B6"/>
    <w:rsid w:val="000A5B62"/>
    <w:rsid w:val="000A6112"/>
    <w:rsid w:val="000A74B4"/>
    <w:rsid w:val="000A767D"/>
    <w:rsid w:val="000B0768"/>
    <w:rsid w:val="000B0A8C"/>
    <w:rsid w:val="000B1BA1"/>
    <w:rsid w:val="000B20FF"/>
    <w:rsid w:val="000B2D3C"/>
    <w:rsid w:val="000B3195"/>
    <w:rsid w:val="000B4381"/>
    <w:rsid w:val="000B4E80"/>
    <w:rsid w:val="000B66B4"/>
    <w:rsid w:val="000B6856"/>
    <w:rsid w:val="000C05CD"/>
    <w:rsid w:val="000C0F4C"/>
    <w:rsid w:val="000C1F5B"/>
    <w:rsid w:val="000C2490"/>
    <w:rsid w:val="000C269D"/>
    <w:rsid w:val="000C2D59"/>
    <w:rsid w:val="000C3E8A"/>
    <w:rsid w:val="000C4D6A"/>
    <w:rsid w:val="000C5C93"/>
    <w:rsid w:val="000C669E"/>
    <w:rsid w:val="000C700E"/>
    <w:rsid w:val="000C7342"/>
    <w:rsid w:val="000C793E"/>
    <w:rsid w:val="000D00DC"/>
    <w:rsid w:val="000D0690"/>
    <w:rsid w:val="000D0C32"/>
    <w:rsid w:val="000D1E9C"/>
    <w:rsid w:val="000D2C9D"/>
    <w:rsid w:val="000D2D11"/>
    <w:rsid w:val="000D31E1"/>
    <w:rsid w:val="000D43A4"/>
    <w:rsid w:val="000D494B"/>
    <w:rsid w:val="000D4EE3"/>
    <w:rsid w:val="000D4FEE"/>
    <w:rsid w:val="000D5E88"/>
    <w:rsid w:val="000D60FC"/>
    <w:rsid w:val="000D77BC"/>
    <w:rsid w:val="000D77F0"/>
    <w:rsid w:val="000D7951"/>
    <w:rsid w:val="000E05D0"/>
    <w:rsid w:val="000E05D1"/>
    <w:rsid w:val="000E0662"/>
    <w:rsid w:val="000E2BD3"/>
    <w:rsid w:val="000E2C5C"/>
    <w:rsid w:val="000E573C"/>
    <w:rsid w:val="000E5D3C"/>
    <w:rsid w:val="000E7AD9"/>
    <w:rsid w:val="000F07D5"/>
    <w:rsid w:val="000F0FF2"/>
    <w:rsid w:val="000F1A48"/>
    <w:rsid w:val="000F1D78"/>
    <w:rsid w:val="000F2B93"/>
    <w:rsid w:val="000F3790"/>
    <w:rsid w:val="000F424E"/>
    <w:rsid w:val="000F44DD"/>
    <w:rsid w:val="000F4C21"/>
    <w:rsid w:val="000F576C"/>
    <w:rsid w:val="000F5F2E"/>
    <w:rsid w:val="000F7169"/>
    <w:rsid w:val="000F7186"/>
    <w:rsid w:val="001003C5"/>
    <w:rsid w:val="001011AB"/>
    <w:rsid w:val="00101382"/>
    <w:rsid w:val="00101A58"/>
    <w:rsid w:val="0010299B"/>
    <w:rsid w:val="00103BFA"/>
    <w:rsid w:val="00103DC0"/>
    <w:rsid w:val="00103E09"/>
    <w:rsid w:val="0010421F"/>
    <w:rsid w:val="00104C0C"/>
    <w:rsid w:val="00104E21"/>
    <w:rsid w:val="00105F58"/>
    <w:rsid w:val="001062C9"/>
    <w:rsid w:val="00106F8A"/>
    <w:rsid w:val="00107AD6"/>
    <w:rsid w:val="00111A6C"/>
    <w:rsid w:val="0011286E"/>
    <w:rsid w:val="00112E28"/>
    <w:rsid w:val="001136FD"/>
    <w:rsid w:val="00114754"/>
    <w:rsid w:val="00114E7B"/>
    <w:rsid w:val="00115A84"/>
    <w:rsid w:val="001165B4"/>
    <w:rsid w:val="001209E5"/>
    <w:rsid w:val="00121163"/>
    <w:rsid w:val="00122066"/>
    <w:rsid w:val="00122533"/>
    <w:rsid w:val="0012376D"/>
    <w:rsid w:val="00123D06"/>
    <w:rsid w:val="00123E5D"/>
    <w:rsid w:val="0012445B"/>
    <w:rsid w:val="00124E90"/>
    <w:rsid w:val="00125F30"/>
    <w:rsid w:val="00126B1F"/>
    <w:rsid w:val="00126F33"/>
    <w:rsid w:val="00127091"/>
    <w:rsid w:val="00127483"/>
    <w:rsid w:val="001275DD"/>
    <w:rsid w:val="00127934"/>
    <w:rsid w:val="00130707"/>
    <w:rsid w:val="00130D16"/>
    <w:rsid w:val="001310AC"/>
    <w:rsid w:val="001317B9"/>
    <w:rsid w:val="001327AD"/>
    <w:rsid w:val="00132CB3"/>
    <w:rsid w:val="00134081"/>
    <w:rsid w:val="001340C2"/>
    <w:rsid w:val="001342F1"/>
    <w:rsid w:val="00135181"/>
    <w:rsid w:val="00135C4D"/>
    <w:rsid w:val="001365F3"/>
    <w:rsid w:val="001366AE"/>
    <w:rsid w:val="00136907"/>
    <w:rsid w:val="00136BCA"/>
    <w:rsid w:val="00137271"/>
    <w:rsid w:val="0014012A"/>
    <w:rsid w:val="001409A3"/>
    <w:rsid w:val="00140E8C"/>
    <w:rsid w:val="0014196A"/>
    <w:rsid w:val="001423CD"/>
    <w:rsid w:val="00142F1F"/>
    <w:rsid w:val="0014485B"/>
    <w:rsid w:val="00146EC5"/>
    <w:rsid w:val="001474A3"/>
    <w:rsid w:val="001476BC"/>
    <w:rsid w:val="00150CDD"/>
    <w:rsid w:val="00150E5D"/>
    <w:rsid w:val="001510FC"/>
    <w:rsid w:val="00151124"/>
    <w:rsid w:val="0015161D"/>
    <w:rsid w:val="00151FF8"/>
    <w:rsid w:val="00153413"/>
    <w:rsid w:val="00153C48"/>
    <w:rsid w:val="00154904"/>
    <w:rsid w:val="0015503A"/>
    <w:rsid w:val="00155336"/>
    <w:rsid w:val="001554C8"/>
    <w:rsid w:val="00155EE2"/>
    <w:rsid w:val="00156306"/>
    <w:rsid w:val="00160900"/>
    <w:rsid w:val="00162488"/>
    <w:rsid w:val="00162D3A"/>
    <w:rsid w:val="00163208"/>
    <w:rsid w:val="001648CC"/>
    <w:rsid w:val="00164A0F"/>
    <w:rsid w:val="00165490"/>
    <w:rsid w:val="00166BCE"/>
    <w:rsid w:val="00166C94"/>
    <w:rsid w:val="00170650"/>
    <w:rsid w:val="00171570"/>
    <w:rsid w:val="00171ABA"/>
    <w:rsid w:val="00171B21"/>
    <w:rsid w:val="001727D3"/>
    <w:rsid w:val="00172F0B"/>
    <w:rsid w:val="00172F65"/>
    <w:rsid w:val="00174621"/>
    <w:rsid w:val="001747CA"/>
    <w:rsid w:val="00174CF5"/>
    <w:rsid w:val="0017583F"/>
    <w:rsid w:val="00175AA5"/>
    <w:rsid w:val="00175D7A"/>
    <w:rsid w:val="001809EB"/>
    <w:rsid w:val="00180B71"/>
    <w:rsid w:val="0018285D"/>
    <w:rsid w:val="00183341"/>
    <w:rsid w:val="00183EFC"/>
    <w:rsid w:val="0018400C"/>
    <w:rsid w:val="00184636"/>
    <w:rsid w:val="00184BE1"/>
    <w:rsid w:val="00187F29"/>
    <w:rsid w:val="0019105E"/>
    <w:rsid w:val="0019117A"/>
    <w:rsid w:val="00191363"/>
    <w:rsid w:val="00191941"/>
    <w:rsid w:val="00191F8C"/>
    <w:rsid w:val="00191FF7"/>
    <w:rsid w:val="0019245E"/>
    <w:rsid w:val="0019246E"/>
    <w:rsid w:val="0019315A"/>
    <w:rsid w:val="001932D8"/>
    <w:rsid w:val="00193907"/>
    <w:rsid w:val="001939C5"/>
    <w:rsid w:val="001944AB"/>
    <w:rsid w:val="00195633"/>
    <w:rsid w:val="00197383"/>
    <w:rsid w:val="001A047C"/>
    <w:rsid w:val="001A0BCB"/>
    <w:rsid w:val="001A0CA6"/>
    <w:rsid w:val="001A0F04"/>
    <w:rsid w:val="001A15D6"/>
    <w:rsid w:val="001A271D"/>
    <w:rsid w:val="001A2817"/>
    <w:rsid w:val="001A2DDF"/>
    <w:rsid w:val="001A39C1"/>
    <w:rsid w:val="001A5072"/>
    <w:rsid w:val="001A55BE"/>
    <w:rsid w:val="001A5616"/>
    <w:rsid w:val="001A66F4"/>
    <w:rsid w:val="001A68BB"/>
    <w:rsid w:val="001A6D28"/>
    <w:rsid w:val="001A77BC"/>
    <w:rsid w:val="001A7E60"/>
    <w:rsid w:val="001B03AE"/>
    <w:rsid w:val="001B0B80"/>
    <w:rsid w:val="001B0E35"/>
    <w:rsid w:val="001B0F8B"/>
    <w:rsid w:val="001B13BC"/>
    <w:rsid w:val="001B158D"/>
    <w:rsid w:val="001B1B64"/>
    <w:rsid w:val="001B1FCA"/>
    <w:rsid w:val="001B2374"/>
    <w:rsid w:val="001B29E2"/>
    <w:rsid w:val="001B33C9"/>
    <w:rsid w:val="001B37DC"/>
    <w:rsid w:val="001B5B23"/>
    <w:rsid w:val="001B6490"/>
    <w:rsid w:val="001B685E"/>
    <w:rsid w:val="001B6F23"/>
    <w:rsid w:val="001B748F"/>
    <w:rsid w:val="001C0890"/>
    <w:rsid w:val="001C0927"/>
    <w:rsid w:val="001C0F57"/>
    <w:rsid w:val="001C1075"/>
    <w:rsid w:val="001C12D7"/>
    <w:rsid w:val="001C15EC"/>
    <w:rsid w:val="001C2F94"/>
    <w:rsid w:val="001C3CB8"/>
    <w:rsid w:val="001C3F5F"/>
    <w:rsid w:val="001C4787"/>
    <w:rsid w:val="001C482C"/>
    <w:rsid w:val="001C4840"/>
    <w:rsid w:val="001C5714"/>
    <w:rsid w:val="001C6D69"/>
    <w:rsid w:val="001C7634"/>
    <w:rsid w:val="001C7C6A"/>
    <w:rsid w:val="001D073B"/>
    <w:rsid w:val="001D1911"/>
    <w:rsid w:val="001D20AC"/>
    <w:rsid w:val="001D24A5"/>
    <w:rsid w:val="001D2EFB"/>
    <w:rsid w:val="001D3D03"/>
    <w:rsid w:val="001D54CD"/>
    <w:rsid w:val="001D57A2"/>
    <w:rsid w:val="001D5D0C"/>
    <w:rsid w:val="001D5F6B"/>
    <w:rsid w:val="001D6AE7"/>
    <w:rsid w:val="001D6B09"/>
    <w:rsid w:val="001D6B42"/>
    <w:rsid w:val="001E0C26"/>
    <w:rsid w:val="001E132B"/>
    <w:rsid w:val="001E14D5"/>
    <w:rsid w:val="001E3ABA"/>
    <w:rsid w:val="001E5628"/>
    <w:rsid w:val="001E6E51"/>
    <w:rsid w:val="001E7D0D"/>
    <w:rsid w:val="001F0D62"/>
    <w:rsid w:val="001F0F68"/>
    <w:rsid w:val="001F2428"/>
    <w:rsid w:val="001F35BA"/>
    <w:rsid w:val="001F4255"/>
    <w:rsid w:val="001F4544"/>
    <w:rsid w:val="001F49A7"/>
    <w:rsid w:val="001F4EA5"/>
    <w:rsid w:val="001F564B"/>
    <w:rsid w:val="001F6925"/>
    <w:rsid w:val="001F7B7D"/>
    <w:rsid w:val="00200B50"/>
    <w:rsid w:val="00203AF3"/>
    <w:rsid w:val="00203EA2"/>
    <w:rsid w:val="00204FB8"/>
    <w:rsid w:val="002054C5"/>
    <w:rsid w:val="0020631F"/>
    <w:rsid w:val="002077A2"/>
    <w:rsid w:val="00207B69"/>
    <w:rsid w:val="00210531"/>
    <w:rsid w:val="002109E9"/>
    <w:rsid w:val="00210ED6"/>
    <w:rsid w:val="002111A1"/>
    <w:rsid w:val="0021168E"/>
    <w:rsid w:val="00211D47"/>
    <w:rsid w:val="002120BB"/>
    <w:rsid w:val="0021354B"/>
    <w:rsid w:val="00213B98"/>
    <w:rsid w:val="00213C90"/>
    <w:rsid w:val="00213E75"/>
    <w:rsid w:val="0021418A"/>
    <w:rsid w:val="002143BA"/>
    <w:rsid w:val="00214EC0"/>
    <w:rsid w:val="0021522D"/>
    <w:rsid w:val="00215250"/>
    <w:rsid w:val="00215ED5"/>
    <w:rsid w:val="00222783"/>
    <w:rsid w:val="00222AEF"/>
    <w:rsid w:val="00223825"/>
    <w:rsid w:val="00225671"/>
    <w:rsid w:val="00225D62"/>
    <w:rsid w:val="002268D5"/>
    <w:rsid w:val="00226ED2"/>
    <w:rsid w:val="002277D7"/>
    <w:rsid w:val="0023046D"/>
    <w:rsid w:val="00230E4A"/>
    <w:rsid w:val="002339AC"/>
    <w:rsid w:val="00233FC9"/>
    <w:rsid w:val="002341B5"/>
    <w:rsid w:val="002346BD"/>
    <w:rsid w:val="00234E1F"/>
    <w:rsid w:val="00235D12"/>
    <w:rsid w:val="00235E0B"/>
    <w:rsid w:val="002376C4"/>
    <w:rsid w:val="00237901"/>
    <w:rsid w:val="0024058A"/>
    <w:rsid w:val="00240BAC"/>
    <w:rsid w:val="002410E8"/>
    <w:rsid w:val="00242232"/>
    <w:rsid w:val="002424DE"/>
    <w:rsid w:val="00242A39"/>
    <w:rsid w:val="002432A1"/>
    <w:rsid w:val="002453CF"/>
    <w:rsid w:val="0024582E"/>
    <w:rsid w:val="00245B63"/>
    <w:rsid w:val="00245EF1"/>
    <w:rsid w:val="00247880"/>
    <w:rsid w:val="002500F9"/>
    <w:rsid w:val="00250556"/>
    <w:rsid w:val="002507D3"/>
    <w:rsid w:val="00250938"/>
    <w:rsid w:val="00251EFB"/>
    <w:rsid w:val="00252450"/>
    <w:rsid w:val="00252BC1"/>
    <w:rsid w:val="00252FF9"/>
    <w:rsid w:val="0025357E"/>
    <w:rsid w:val="00253E90"/>
    <w:rsid w:val="00254019"/>
    <w:rsid w:val="0025529A"/>
    <w:rsid w:val="00257344"/>
    <w:rsid w:val="00263C88"/>
    <w:rsid w:val="002665F6"/>
    <w:rsid w:val="00266748"/>
    <w:rsid w:val="002669E0"/>
    <w:rsid w:val="00266B8B"/>
    <w:rsid w:val="002677B0"/>
    <w:rsid w:val="00267A33"/>
    <w:rsid w:val="002718EF"/>
    <w:rsid w:val="00271C2E"/>
    <w:rsid w:val="0027203F"/>
    <w:rsid w:val="00272705"/>
    <w:rsid w:val="00273B30"/>
    <w:rsid w:val="0027472C"/>
    <w:rsid w:val="00274FC8"/>
    <w:rsid w:val="0027570B"/>
    <w:rsid w:val="00275920"/>
    <w:rsid w:val="0027616D"/>
    <w:rsid w:val="002761DF"/>
    <w:rsid w:val="002761F3"/>
    <w:rsid w:val="00276961"/>
    <w:rsid w:val="002770D6"/>
    <w:rsid w:val="00277741"/>
    <w:rsid w:val="0028019E"/>
    <w:rsid w:val="00280C63"/>
    <w:rsid w:val="00281693"/>
    <w:rsid w:val="00283B17"/>
    <w:rsid w:val="00284B9C"/>
    <w:rsid w:val="002851DF"/>
    <w:rsid w:val="002854E5"/>
    <w:rsid w:val="00285557"/>
    <w:rsid w:val="00286011"/>
    <w:rsid w:val="0028677B"/>
    <w:rsid w:val="00286833"/>
    <w:rsid w:val="00286B83"/>
    <w:rsid w:val="0028709D"/>
    <w:rsid w:val="002871FC"/>
    <w:rsid w:val="00287292"/>
    <w:rsid w:val="00290AFD"/>
    <w:rsid w:val="00294EC6"/>
    <w:rsid w:val="00295D0D"/>
    <w:rsid w:val="00295EB6"/>
    <w:rsid w:val="00296E94"/>
    <w:rsid w:val="002A0331"/>
    <w:rsid w:val="002A1469"/>
    <w:rsid w:val="002A1C47"/>
    <w:rsid w:val="002A3D2B"/>
    <w:rsid w:val="002A3DCC"/>
    <w:rsid w:val="002A3F5D"/>
    <w:rsid w:val="002A4660"/>
    <w:rsid w:val="002A49CD"/>
    <w:rsid w:val="002A6A45"/>
    <w:rsid w:val="002A6BE6"/>
    <w:rsid w:val="002B0BE5"/>
    <w:rsid w:val="002B0D09"/>
    <w:rsid w:val="002B0FC5"/>
    <w:rsid w:val="002B3DFE"/>
    <w:rsid w:val="002B3FAA"/>
    <w:rsid w:val="002B4028"/>
    <w:rsid w:val="002B46EE"/>
    <w:rsid w:val="002B4C41"/>
    <w:rsid w:val="002B4E6A"/>
    <w:rsid w:val="002B53AB"/>
    <w:rsid w:val="002B62EA"/>
    <w:rsid w:val="002B64A5"/>
    <w:rsid w:val="002B6537"/>
    <w:rsid w:val="002B6CD4"/>
    <w:rsid w:val="002B73C3"/>
    <w:rsid w:val="002B7B59"/>
    <w:rsid w:val="002C05C1"/>
    <w:rsid w:val="002C0CF5"/>
    <w:rsid w:val="002C0E8F"/>
    <w:rsid w:val="002C0F42"/>
    <w:rsid w:val="002C20A5"/>
    <w:rsid w:val="002C21D9"/>
    <w:rsid w:val="002C2B12"/>
    <w:rsid w:val="002C3A38"/>
    <w:rsid w:val="002C3CBA"/>
    <w:rsid w:val="002D0034"/>
    <w:rsid w:val="002D1588"/>
    <w:rsid w:val="002D1E47"/>
    <w:rsid w:val="002D25F9"/>
    <w:rsid w:val="002D2D35"/>
    <w:rsid w:val="002D2DCD"/>
    <w:rsid w:val="002D3A6A"/>
    <w:rsid w:val="002D416F"/>
    <w:rsid w:val="002D437D"/>
    <w:rsid w:val="002D47B5"/>
    <w:rsid w:val="002D701F"/>
    <w:rsid w:val="002D7408"/>
    <w:rsid w:val="002E0755"/>
    <w:rsid w:val="002E0944"/>
    <w:rsid w:val="002E0F60"/>
    <w:rsid w:val="002E10A1"/>
    <w:rsid w:val="002E1969"/>
    <w:rsid w:val="002E2346"/>
    <w:rsid w:val="002E23D6"/>
    <w:rsid w:val="002E241F"/>
    <w:rsid w:val="002E2568"/>
    <w:rsid w:val="002E27F4"/>
    <w:rsid w:val="002E3F11"/>
    <w:rsid w:val="002E4E8A"/>
    <w:rsid w:val="002E4F2E"/>
    <w:rsid w:val="002E53BB"/>
    <w:rsid w:val="002E5498"/>
    <w:rsid w:val="002E5A66"/>
    <w:rsid w:val="002E5E49"/>
    <w:rsid w:val="002E6D37"/>
    <w:rsid w:val="002F0466"/>
    <w:rsid w:val="002F0E5B"/>
    <w:rsid w:val="002F13B7"/>
    <w:rsid w:val="002F1AAA"/>
    <w:rsid w:val="002F1B2E"/>
    <w:rsid w:val="002F1DB3"/>
    <w:rsid w:val="002F2015"/>
    <w:rsid w:val="002F212B"/>
    <w:rsid w:val="002F2983"/>
    <w:rsid w:val="002F3C03"/>
    <w:rsid w:val="002F3C8A"/>
    <w:rsid w:val="002F3C94"/>
    <w:rsid w:val="002F5364"/>
    <w:rsid w:val="002F5555"/>
    <w:rsid w:val="002F5FF8"/>
    <w:rsid w:val="002F6353"/>
    <w:rsid w:val="002F691D"/>
    <w:rsid w:val="002F6997"/>
    <w:rsid w:val="002F7D4B"/>
    <w:rsid w:val="00301D18"/>
    <w:rsid w:val="0030317D"/>
    <w:rsid w:val="00303298"/>
    <w:rsid w:val="00303578"/>
    <w:rsid w:val="00303A15"/>
    <w:rsid w:val="0030520A"/>
    <w:rsid w:val="003060C2"/>
    <w:rsid w:val="00306B9A"/>
    <w:rsid w:val="0030705B"/>
    <w:rsid w:val="003072B1"/>
    <w:rsid w:val="00307AF6"/>
    <w:rsid w:val="003102C8"/>
    <w:rsid w:val="00311630"/>
    <w:rsid w:val="00312008"/>
    <w:rsid w:val="0031359D"/>
    <w:rsid w:val="003140FD"/>
    <w:rsid w:val="00316713"/>
    <w:rsid w:val="00316DA9"/>
    <w:rsid w:val="00316FDD"/>
    <w:rsid w:val="003201F5"/>
    <w:rsid w:val="00320212"/>
    <w:rsid w:val="00321DDA"/>
    <w:rsid w:val="00322375"/>
    <w:rsid w:val="0032346E"/>
    <w:rsid w:val="00323541"/>
    <w:rsid w:val="00324556"/>
    <w:rsid w:val="003268C9"/>
    <w:rsid w:val="003269BC"/>
    <w:rsid w:val="00327260"/>
    <w:rsid w:val="00330CE7"/>
    <w:rsid w:val="0033122C"/>
    <w:rsid w:val="003320F5"/>
    <w:rsid w:val="00332894"/>
    <w:rsid w:val="00333284"/>
    <w:rsid w:val="00333D37"/>
    <w:rsid w:val="003342E5"/>
    <w:rsid w:val="003349D2"/>
    <w:rsid w:val="0033579F"/>
    <w:rsid w:val="003358A7"/>
    <w:rsid w:val="00336F69"/>
    <w:rsid w:val="00336F6E"/>
    <w:rsid w:val="003403F5"/>
    <w:rsid w:val="003410C0"/>
    <w:rsid w:val="003415F9"/>
    <w:rsid w:val="003422A1"/>
    <w:rsid w:val="00342410"/>
    <w:rsid w:val="0034268B"/>
    <w:rsid w:val="00342848"/>
    <w:rsid w:val="0034470A"/>
    <w:rsid w:val="00344B02"/>
    <w:rsid w:val="003457D6"/>
    <w:rsid w:val="003459CD"/>
    <w:rsid w:val="00345E8F"/>
    <w:rsid w:val="0034752A"/>
    <w:rsid w:val="0035074F"/>
    <w:rsid w:val="0035146B"/>
    <w:rsid w:val="00352797"/>
    <w:rsid w:val="00353CBF"/>
    <w:rsid w:val="00353D3D"/>
    <w:rsid w:val="003556AD"/>
    <w:rsid w:val="003570FD"/>
    <w:rsid w:val="0035779D"/>
    <w:rsid w:val="00357ADF"/>
    <w:rsid w:val="00360343"/>
    <w:rsid w:val="00360813"/>
    <w:rsid w:val="00360819"/>
    <w:rsid w:val="0036167A"/>
    <w:rsid w:val="003622FF"/>
    <w:rsid w:val="0036258F"/>
    <w:rsid w:val="0036373E"/>
    <w:rsid w:val="00363FC9"/>
    <w:rsid w:val="003647B9"/>
    <w:rsid w:val="00364822"/>
    <w:rsid w:val="00367E69"/>
    <w:rsid w:val="00371415"/>
    <w:rsid w:val="00371CE0"/>
    <w:rsid w:val="00371D1D"/>
    <w:rsid w:val="00374457"/>
    <w:rsid w:val="00374CAD"/>
    <w:rsid w:val="00374D26"/>
    <w:rsid w:val="00374FE7"/>
    <w:rsid w:val="00375815"/>
    <w:rsid w:val="00375B8B"/>
    <w:rsid w:val="0037614D"/>
    <w:rsid w:val="00376387"/>
    <w:rsid w:val="00376763"/>
    <w:rsid w:val="00376B07"/>
    <w:rsid w:val="00376C68"/>
    <w:rsid w:val="00377BB4"/>
    <w:rsid w:val="003813C3"/>
    <w:rsid w:val="00381897"/>
    <w:rsid w:val="00381F88"/>
    <w:rsid w:val="00382567"/>
    <w:rsid w:val="003828CD"/>
    <w:rsid w:val="00382BB4"/>
    <w:rsid w:val="00382D89"/>
    <w:rsid w:val="00383345"/>
    <w:rsid w:val="00385037"/>
    <w:rsid w:val="0038612E"/>
    <w:rsid w:val="00390972"/>
    <w:rsid w:val="00390E4F"/>
    <w:rsid w:val="00390FBA"/>
    <w:rsid w:val="00391514"/>
    <w:rsid w:val="003915B9"/>
    <w:rsid w:val="00394B04"/>
    <w:rsid w:val="00394C39"/>
    <w:rsid w:val="0039543E"/>
    <w:rsid w:val="00395F54"/>
    <w:rsid w:val="00396A5E"/>
    <w:rsid w:val="00396A9D"/>
    <w:rsid w:val="00396BA5"/>
    <w:rsid w:val="00396BBD"/>
    <w:rsid w:val="00396C22"/>
    <w:rsid w:val="00397729"/>
    <w:rsid w:val="003978B2"/>
    <w:rsid w:val="00397905"/>
    <w:rsid w:val="00397D26"/>
    <w:rsid w:val="00397DE9"/>
    <w:rsid w:val="003A01E1"/>
    <w:rsid w:val="003A0B82"/>
    <w:rsid w:val="003A23D0"/>
    <w:rsid w:val="003A29A7"/>
    <w:rsid w:val="003A3493"/>
    <w:rsid w:val="003A3565"/>
    <w:rsid w:val="003A3D98"/>
    <w:rsid w:val="003A4763"/>
    <w:rsid w:val="003A4B98"/>
    <w:rsid w:val="003A62DF"/>
    <w:rsid w:val="003A6664"/>
    <w:rsid w:val="003A7433"/>
    <w:rsid w:val="003A7BD3"/>
    <w:rsid w:val="003B0762"/>
    <w:rsid w:val="003B1319"/>
    <w:rsid w:val="003B1CBB"/>
    <w:rsid w:val="003B2E57"/>
    <w:rsid w:val="003B3F80"/>
    <w:rsid w:val="003B4347"/>
    <w:rsid w:val="003B436A"/>
    <w:rsid w:val="003B4767"/>
    <w:rsid w:val="003B53D7"/>
    <w:rsid w:val="003B58B9"/>
    <w:rsid w:val="003B628C"/>
    <w:rsid w:val="003B62C4"/>
    <w:rsid w:val="003B66FB"/>
    <w:rsid w:val="003B6E67"/>
    <w:rsid w:val="003B7260"/>
    <w:rsid w:val="003B78D3"/>
    <w:rsid w:val="003B7A08"/>
    <w:rsid w:val="003B7DC9"/>
    <w:rsid w:val="003C03F7"/>
    <w:rsid w:val="003C114F"/>
    <w:rsid w:val="003C188A"/>
    <w:rsid w:val="003C23D9"/>
    <w:rsid w:val="003C2486"/>
    <w:rsid w:val="003C26D7"/>
    <w:rsid w:val="003C296A"/>
    <w:rsid w:val="003C32F5"/>
    <w:rsid w:val="003C4D44"/>
    <w:rsid w:val="003C5126"/>
    <w:rsid w:val="003C53A0"/>
    <w:rsid w:val="003C5D8D"/>
    <w:rsid w:val="003C5E41"/>
    <w:rsid w:val="003C66CE"/>
    <w:rsid w:val="003D031E"/>
    <w:rsid w:val="003D071F"/>
    <w:rsid w:val="003D0C1D"/>
    <w:rsid w:val="003D161A"/>
    <w:rsid w:val="003D16B0"/>
    <w:rsid w:val="003D33C7"/>
    <w:rsid w:val="003D3BEB"/>
    <w:rsid w:val="003D3CA0"/>
    <w:rsid w:val="003D4100"/>
    <w:rsid w:val="003D4F48"/>
    <w:rsid w:val="003D7357"/>
    <w:rsid w:val="003D7CAD"/>
    <w:rsid w:val="003E0F86"/>
    <w:rsid w:val="003E170B"/>
    <w:rsid w:val="003E5D59"/>
    <w:rsid w:val="003E633E"/>
    <w:rsid w:val="003E6D96"/>
    <w:rsid w:val="003E6EF2"/>
    <w:rsid w:val="003F1448"/>
    <w:rsid w:val="003F1F05"/>
    <w:rsid w:val="003F1FB7"/>
    <w:rsid w:val="003F320E"/>
    <w:rsid w:val="003F3317"/>
    <w:rsid w:val="003F3741"/>
    <w:rsid w:val="003F4398"/>
    <w:rsid w:val="003F59E9"/>
    <w:rsid w:val="00400290"/>
    <w:rsid w:val="00400622"/>
    <w:rsid w:val="00400B72"/>
    <w:rsid w:val="00400DD3"/>
    <w:rsid w:val="004018DA"/>
    <w:rsid w:val="00402117"/>
    <w:rsid w:val="00402192"/>
    <w:rsid w:val="00402C86"/>
    <w:rsid w:val="00403F73"/>
    <w:rsid w:val="004053F2"/>
    <w:rsid w:val="00405502"/>
    <w:rsid w:val="00406243"/>
    <w:rsid w:val="0040748A"/>
    <w:rsid w:val="0040748E"/>
    <w:rsid w:val="004079B5"/>
    <w:rsid w:val="00407DD5"/>
    <w:rsid w:val="0041007B"/>
    <w:rsid w:val="00410166"/>
    <w:rsid w:val="00410FA3"/>
    <w:rsid w:val="0041104A"/>
    <w:rsid w:val="00411D2F"/>
    <w:rsid w:val="0041301B"/>
    <w:rsid w:val="00413852"/>
    <w:rsid w:val="00415129"/>
    <w:rsid w:val="00415D63"/>
    <w:rsid w:val="00416737"/>
    <w:rsid w:val="00416E8E"/>
    <w:rsid w:val="00417146"/>
    <w:rsid w:val="00417254"/>
    <w:rsid w:val="004173C1"/>
    <w:rsid w:val="0041785A"/>
    <w:rsid w:val="004205F9"/>
    <w:rsid w:val="00420C40"/>
    <w:rsid w:val="00420E90"/>
    <w:rsid w:val="0042177B"/>
    <w:rsid w:val="004223D3"/>
    <w:rsid w:val="00422D89"/>
    <w:rsid w:val="00423888"/>
    <w:rsid w:val="00423984"/>
    <w:rsid w:val="00424B00"/>
    <w:rsid w:val="004260DE"/>
    <w:rsid w:val="00427A59"/>
    <w:rsid w:val="00427C2E"/>
    <w:rsid w:val="004305B1"/>
    <w:rsid w:val="00430BED"/>
    <w:rsid w:val="00430E5F"/>
    <w:rsid w:val="00431B5B"/>
    <w:rsid w:val="00433334"/>
    <w:rsid w:val="00433361"/>
    <w:rsid w:val="00433984"/>
    <w:rsid w:val="00435453"/>
    <w:rsid w:val="00436A49"/>
    <w:rsid w:val="004372E6"/>
    <w:rsid w:val="00440082"/>
    <w:rsid w:val="00440881"/>
    <w:rsid w:val="00442017"/>
    <w:rsid w:val="00442446"/>
    <w:rsid w:val="00442927"/>
    <w:rsid w:val="00442BE9"/>
    <w:rsid w:val="00442DEA"/>
    <w:rsid w:val="0044577D"/>
    <w:rsid w:val="00446131"/>
    <w:rsid w:val="004502B3"/>
    <w:rsid w:val="00450B25"/>
    <w:rsid w:val="00450FD6"/>
    <w:rsid w:val="00451139"/>
    <w:rsid w:val="004516C3"/>
    <w:rsid w:val="00452301"/>
    <w:rsid w:val="004524A3"/>
    <w:rsid w:val="004524E5"/>
    <w:rsid w:val="00452DD1"/>
    <w:rsid w:val="00453855"/>
    <w:rsid w:val="00453C1C"/>
    <w:rsid w:val="00453F7B"/>
    <w:rsid w:val="00454B7B"/>
    <w:rsid w:val="00455EF8"/>
    <w:rsid w:val="00455FE7"/>
    <w:rsid w:val="004562B5"/>
    <w:rsid w:val="0045739E"/>
    <w:rsid w:val="0045740F"/>
    <w:rsid w:val="004604CE"/>
    <w:rsid w:val="0046084C"/>
    <w:rsid w:val="00460E14"/>
    <w:rsid w:val="0046108F"/>
    <w:rsid w:val="00461CF7"/>
    <w:rsid w:val="0046312A"/>
    <w:rsid w:val="00464473"/>
    <w:rsid w:val="004649E4"/>
    <w:rsid w:val="00464B6A"/>
    <w:rsid w:val="00465D4F"/>
    <w:rsid w:val="004664D1"/>
    <w:rsid w:val="0046680E"/>
    <w:rsid w:val="00466904"/>
    <w:rsid w:val="00467256"/>
    <w:rsid w:val="00467E00"/>
    <w:rsid w:val="0047046D"/>
    <w:rsid w:val="00471315"/>
    <w:rsid w:val="0047175A"/>
    <w:rsid w:val="004717B2"/>
    <w:rsid w:val="0047183A"/>
    <w:rsid w:val="00471AFE"/>
    <w:rsid w:val="004726F2"/>
    <w:rsid w:val="00472868"/>
    <w:rsid w:val="0047333D"/>
    <w:rsid w:val="00473833"/>
    <w:rsid w:val="00473F2C"/>
    <w:rsid w:val="004754BA"/>
    <w:rsid w:val="004759DF"/>
    <w:rsid w:val="00475A46"/>
    <w:rsid w:val="00476240"/>
    <w:rsid w:val="00477B3A"/>
    <w:rsid w:val="00477DFE"/>
    <w:rsid w:val="0048006F"/>
    <w:rsid w:val="0048156A"/>
    <w:rsid w:val="004819B4"/>
    <w:rsid w:val="0048294E"/>
    <w:rsid w:val="0048296C"/>
    <w:rsid w:val="004831AF"/>
    <w:rsid w:val="00484A53"/>
    <w:rsid w:val="00484E50"/>
    <w:rsid w:val="00484F31"/>
    <w:rsid w:val="00485B2B"/>
    <w:rsid w:val="00486A12"/>
    <w:rsid w:val="00486D4A"/>
    <w:rsid w:val="004871FE"/>
    <w:rsid w:val="004875D0"/>
    <w:rsid w:val="00487D3C"/>
    <w:rsid w:val="00490031"/>
    <w:rsid w:val="00490039"/>
    <w:rsid w:val="00490E37"/>
    <w:rsid w:val="00491264"/>
    <w:rsid w:val="00491283"/>
    <w:rsid w:val="004919FE"/>
    <w:rsid w:val="00491BD0"/>
    <w:rsid w:val="004923FE"/>
    <w:rsid w:val="0049287A"/>
    <w:rsid w:val="00492993"/>
    <w:rsid w:val="00492A42"/>
    <w:rsid w:val="0049327A"/>
    <w:rsid w:val="004942C6"/>
    <w:rsid w:val="004943EE"/>
    <w:rsid w:val="004949C4"/>
    <w:rsid w:val="004951C3"/>
    <w:rsid w:val="004952E5"/>
    <w:rsid w:val="004955F2"/>
    <w:rsid w:val="00495B3C"/>
    <w:rsid w:val="004A01EE"/>
    <w:rsid w:val="004A06B9"/>
    <w:rsid w:val="004A137F"/>
    <w:rsid w:val="004A32E5"/>
    <w:rsid w:val="004A713A"/>
    <w:rsid w:val="004B0344"/>
    <w:rsid w:val="004B04AD"/>
    <w:rsid w:val="004B0B95"/>
    <w:rsid w:val="004B0C5D"/>
    <w:rsid w:val="004B1205"/>
    <w:rsid w:val="004B1471"/>
    <w:rsid w:val="004B1A04"/>
    <w:rsid w:val="004B1ADD"/>
    <w:rsid w:val="004B1B1F"/>
    <w:rsid w:val="004B1CE5"/>
    <w:rsid w:val="004B20EF"/>
    <w:rsid w:val="004B25A9"/>
    <w:rsid w:val="004B2A7F"/>
    <w:rsid w:val="004B2D8B"/>
    <w:rsid w:val="004B30B5"/>
    <w:rsid w:val="004B3345"/>
    <w:rsid w:val="004B354D"/>
    <w:rsid w:val="004B44AA"/>
    <w:rsid w:val="004B493D"/>
    <w:rsid w:val="004B6552"/>
    <w:rsid w:val="004B6785"/>
    <w:rsid w:val="004B7227"/>
    <w:rsid w:val="004C236D"/>
    <w:rsid w:val="004C256D"/>
    <w:rsid w:val="004C2B4C"/>
    <w:rsid w:val="004C34D5"/>
    <w:rsid w:val="004C365D"/>
    <w:rsid w:val="004C4E22"/>
    <w:rsid w:val="004C52FB"/>
    <w:rsid w:val="004D01FD"/>
    <w:rsid w:val="004D09F9"/>
    <w:rsid w:val="004D0E92"/>
    <w:rsid w:val="004D0F79"/>
    <w:rsid w:val="004D1923"/>
    <w:rsid w:val="004D3AB7"/>
    <w:rsid w:val="004D3F62"/>
    <w:rsid w:val="004D4096"/>
    <w:rsid w:val="004D4827"/>
    <w:rsid w:val="004D4E70"/>
    <w:rsid w:val="004D56A5"/>
    <w:rsid w:val="004D6497"/>
    <w:rsid w:val="004D66FD"/>
    <w:rsid w:val="004D78E0"/>
    <w:rsid w:val="004E0DEE"/>
    <w:rsid w:val="004E1380"/>
    <w:rsid w:val="004E18D4"/>
    <w:rsid w:val="004E277F"/>
    <w:rsid w:val="004E2E2F"/>
    <w:rsid w:val="004E3267"/>
    <w:rsid w:val="004E48A5"/>
    <w:rsid w:val="004E4927"/>
    <w:rsid w:val="004E5998"/>
    <w:rsid w:val="004E5A36"/>
    <w:rsid w:val="004E5A9B"/>
    <w:rsid w:val="004E6511"/>
    <w:rsid w:val="004E69AD"/>
    <w:rsid w:val="004F1B0F"/>
    <w:rsid w:val="004F25DB"/>
    <w:rsid w:val="004F2DBB"/>
    <w:rsid w:val="004F3EBB"/>
    <w:rsid w:val="004F3F3C"/>
    <w:rsid w:val="004F4159"/>
    <w:rsid w:val="004F4FB0"/>
    <w:rsid w:val="004F61B6"/>
    <w:rsid w:val="004F64FA"/>
    <w:rsid w:val="004F6997"/>
    <w:rsid w:val="004F6DDA"/>
    <w:rsid w:val="004F6E89"/>
    <w:rsid w:val="00501B99"/>
    <w:rsid w:val="00501D0F"/>
    <w:rsid w:val="0050274C"/>
    <w:rsid w:val="00502F82"/>
    <w:rsid w:val="00505009"/>
    <w:rsid w:val="00505EEA"/>
    <w:rsid w:val="00505EFB"/>
    <w:rsid w:val="00505F52"/>
    <w:rsid w:val="005062B4"/>
    <w:rsid w:val="0050635C"/>
    <w:rsid w:val="00506501"/>
    <w:rsid w:val="00506AB6"/>
    <w:rsid w:val="00507052"/>
    <w:rsid w:val="005074F8"/>
    <w:rsid w:val="00510941"/>
    <w:rsid w:val="0051127B"/>
    <w:rsid w:val="00511A7C"/>
    <w:rsid w:val="00512059"/>
    <w:rsid w:val="005127B3"/>
    <w:rsid w:val="00513254"/>
    <w:rsid w:val="0051453E"/>
    <w:rsid w:val="005151C8"/>
    <w:rsid w:val="00515E67"/>
    <w:rsid w:val="00516B37"/>
    <w:rsid w:val="00516E4B"/>
    <w:rsid w:val="00517078"/>
    <w:rsid w:val="005170FC"/>
    <w:rsid w:val="00517298"/>
    <w:rsid w:val="005202A6"/>
    <w:rsid w:val="0052272D"/>
    <w:rsid w:val="00522C88"/>
    <w:rsid w:val="00523D02"/>
    <w:rsid w:val="00524905"/>
    <w:rsid w:val="0052638F"/>
    <w:rsid w:val="00526D01"/>
    <w:rsid w:val="00527628"/>
    <w:rsid w:val="00527CE5"/>
    <w:rsid w:val="00527EFB"/>
    <w:rsid w:val="005305E7"/>
    <w:rsid w:val="00530BB9"/>
    <w:rsid w:val="00531146"/>
    <w:rsid w:val="0053172B"/>
    <w:rsid w:val="00531EEC"/>
    <w:rsid w:val="00532741"/>
    <w:rsid w:val="00533627"/>
    <w:rsid w:val="00534B10"/>
    <w:rsid w:val="0053501A"/>
    <w:rsid w:val="00535B05"/>
    <w:rsid w:val="00536C86"/>
    <w:rsid w:val="00536DE6"/>
    <w:rsid w:val="00537273"/>
    <w:rsid w:val="00537778"/>
    <w:rsid w:val="005401D3"/>
    <w:rsid w:val="005401FC"/>
    <w:rsid w:val="005408B2"/>
    <w:rsid w:val="00541C6D"/>
    <w:rsid w:val="00541FA5"/>
    <w:rsid w:val="00542404"/>
    <w:rsid w:val="0054246C"/>
    <w:rsid w:val="00542803"/>
    <w:rsid w:val="005434E5"/>
    <w:rsid w:val="00543F93"/>
    <w:rsid w:val="00545850"/>
    <w:rsid w:val="00546D8E"/>
    <w:rsid w:val="0055003F"/>
    <w:rsid w:val="00550BEC"/>
    <w:rsid w:val="00551541"/>
    <w:rsid w:val="005518D5"/>
    <w:rsid w:val="00551FAD"/>
    <w:rsid w:val="00552378"/>
    <w:rsid w:val="005528CE"/>
    <w:rsid w:val="00553420"/>
    <w:rsid w:val="00553B9A"/>
    <w:rsid w:val="0055734C"/>
    <w:rsid w:val="00557608"/>
    <w:rsid w:val="005576F4"/>
    <w:rsid w:val="0056077B"/>
    <w:rsid w:val="00560E82"/>
    <w:rsid w:val="005613AF"/>
    <w:rsid w:val="00561CAE"/>
    <w:rsid w:val="00561E8C"/>
    <w:rsid w:val="005623C1"/>
    <w:rsid w:val="00563315"/>
    <w:rsid w:val="00564975"/>
    <w:rsid w:val="005654D1"/>
    <w:rsid w:val="005666F6"/>
    <w:rsid w:val="005675E7"/>
    <w:rsid w:val="00567652"/>
    <w:rsid w:val="0057080B"/>
    <w:rsid w:val="00570AE3"/>
    <w:rsid w:val="00571264"/>
    <w:rsid w:val="00572A6C"/>
    <w:rsid w:val="0057639F"/>
    <w:rsid w:val="005772D4"/>
    <w:rsid w:val="005777B9"/>
    <w:rsid w:val="00580C0B"/>
    <w:rsid w:val="00580EAB"/>
    <w:rsid w:val="0058258D"/>
    <w:rsid w:val="00583181"/>
    <w:rsid w:val="005850AF"/>
    <w:rsid w:val="0058679F"/>
    <w:rsid w:val="00590F58"/>
    <w:rsid w:val="005910BC"/>
    <w:rsid w:val="00591DC1"/>
    <w:rsid w:val="0059293E"/>
    <w:rsid w:val="00592FD6"/>
    <w:rsid w:val="0059343A"/>
    <w:rsid w:val="00593E23"/>
    <w:rsid w:val="00594E92"/>
    <w:rsid w:val="00595B4D"/>
    <w:rsid w:val="00595D66"/>
    <w:rsid w:val="0059618F"/>
    <w:rsid w:val="00596637"/>
    <w:rsid w:val="005966C8"/>
    <w:rsid w:val="00596A1A"/>
    <w:rsid w:val="005A018F"/>
    <w:rsid w:val="005A03E4"/>
    <w:rsid w:val="005A053E"/>
    <w:rsid w:val="005A08B5"/>
    <w:rsid w:val="005A0EAE"/>
    <w:rsid w:val="005A1E73"/>
    <w:rsid w:val="005A2773"/>
    <w:rsid w:val="005A2ED8"/>
    <w:rsid w:val="005A35B9"/>
    <w:rsid w:val="005A4735"/>
    <w:rsid w:val="005A4CE9"/>
    <w:rsid w:val="005A58A8"/>
    <w:rsid w:val="005A675E"/>
    <w:rsid w:val="005A6A83"/>
    <w:rsid w:val="005A780C"/>
    <w:rsid w:val="005B1679"/>
    <w:rsid w:val="005B4FE0"/>
    <w:rsid w:val="005B5C77"/>
    <w:rsid w:val="005B5E4F"/>
    <w:rsid w:val="005B60D7"/>
    <w:rsid w:val="005B65A9"/>
    <w:rsid w:val="005B6681"/>
    <w:rsid w:val="005B74BD"/>
    <w:rsid w:val="005B776E"/>
    <w:rsid w:val="005C1498"/>
    <w:rsid w:val="005C1764"/>
    <w:rsid w:val="005C2DA8"/>
    <w:rsid w:val="005C30D2"/>
    <w:rsid w:val="005C30DF"/>
    <w:rsid w:val="005C324C"/>
    <w:rsid w:val="005C374A"/>
    <w:rsid w:val="005C3B84"/>
    <w:rsid w:val="005C3C81"/>
    <w:rsid w:val="005C491E"/>
    <w:rsid w:val="005C49BC"/>
    <w:rsid w:val="005C4E60"/>
    <w:rsid w:val="005C593C"/>
    <w:rsid w:val="005C5E25"/>
    <w:rsid w:val="005C680E"/>
    <w:rsid w:val="005C7FFD"/>
    <w:rsid w:val="005D03CA"/>
    <w:rsid w:val="005D071C"/>
    <w:rsid w:val="005D0E94"/>
    <w:rsid w:val="005D32F0"/>
    <w:rsid w:val="005D3C72"/>
    <w:rsid w:val="005D42A5"/>
    <w:rsid w:val="005D4F74"/>
    <w:rsid w:val="005D52F1"/>
    <w:rsid w:val="005D76FD"/>
    <w:rsid w:val="005E020E"/>
    <w:rsid w:val="005E1B48"/>
    <w:rsid w:val="005E1C2D"/>
    <w:rsid w:val="005E2081"/>
    <w:rsid w:val="005E2628"/>
    <w:rsid w:val="005E3E52"/>
    <w:rsid w:val="005E4231"/>
    <w:rsid w:val="005E4519"/>
    <w:rsid w:val="005E5F3C"/>
    <w:rsid w:val="005E6941"/>
    <w:rsid w:val="005E6D56"/>
    <w:rsid w:val="005F04F8"/>
    <w:rsid w:val="005F0766"/>
    <w:rsid w:val="005F104A"/>
    <w:rsid w:val="005F12D3"/>
    <w:rsid w:val="005F1AF6"/>
    <w:rsid w:val="005F1CA7"/>
    <w:rsid w:val="005F2048"/>
    <w:rsid w:val="005F2581"/>
    <w:rsid w:val="005F2C9D"/>
    <w:rsid w:val="005F332A"/>
    <w:rsid w:val="005F39CF"/>
    <w:rsid w:val="005F60E7"/>
    <w:rsid w:val="005F6804"/>
    <w:rsid w:val="005F6A9A"/>
    <w:rsid w:val="005F75C4"/>
    <w:rsid w:val="00600482"/>
    <w:rsid w:val="006019CE"/>
    <w:rsid w:val="006023CD"/>
    <w:rsid w:val="006032CD"/>
    <w:rsid w:val="00603418"/>
    <w:rsid w:val="0060570B"/>
    <w:rsid w:val="00605B7A"/>
    <w:rsid w:val="00605CCA"/>
    <w:rsid w:val="00605D65"/>
    <w:rsid w:val="006065EC"/>
    <w:rsid w:val="00607AC1"/>
    <w:rsid w:val="00607B47"/>
    <w:rsid w:val="00611DCA"/>
    <w:rsid w:val="00612319"/>
    <w:rsid w:val="006128FF"/>
    <w:rsid w:val="00612949"/>
    <w:rsid w:val="00612E93"/>
    <w:rsid w:val="006132CB"/>
    <w:rsid w:val="00613E9B"/>
    <w:rsid w:val="006140BE"/>
    <w:rsid w:val="0061454F"/>
    <w:rsid w:val="00614A90"/>
    <w:rsid w:val="00614BDF"/>
    <w:rsid w:val="00614CC5"/>
    <w:rsid w:val="00616B79"/>
    <w:rsid w:val="006170E5"/>
    <w:rsid w:val="0061782E"/>
    <w:rsid w:val="00617D09"/>
    <w:rsid w:val="0062016B"/>
    <w:rsid w:val="00620634"/>
    <w:rsid w:val="006219D9"/>
    <w:rsid w:val="00621EFE"/>
    <w:rsid w:val="00621F93"/>
    <w:rsid w:val="006222C1"/>
    <w:rsid w:val="00624409"/>
    <w:rsid w:val="00624975"/>
    <w:rsid w:val="00624F91"/>
    <w:rsid w:val="006253AB"/>
    <w:rsid w:val="00625D80"/>
    <w:rsid w:val="00626428"/>
    <w:rsid w:val="00626637"/>
    <w:rsid w:val="0062667A"/>
    <w:rsid w:val="00630A89"/>
    <w:rsid w:val="0063166A"/>
    <w:rsid w:val="00632013"/>
    <w:rsid w:val="006349C2"/>
    <w:rsid w:val="00634D19"/>
    <w:rsid w:val="00634E28"/>
    <w:rsid w:val="00637C40"/>
    <w:rsid w:val="00637DBE"/>
    <w:rsid w:val="00640B76"/>
    <w:rsid w:val="006413ED"/>
    <w:rsid w:val="00641754"/>
    <w:rsid w:val="00641E9D"/>
    <w:rsid w:val="0064214B"/>
    <w:rsid w:val="00642802"/>
    <w:rsid w:val="00642A12"/>
    <w:rsid w:val="006434CD"/>
    <w:rsid w:val="006460A1"/>
    <w:rsid w:val="00646379"/>
    <w:rsid w:val="00646AE8"/>
    <w:rsid w:val="006470E3"/>
    <w:rsid w:val="0064768C"/>
    <w:rsid w:val="00650BF2"/>
    <w:rsid w:val="00650F6B"/>
    <w:rsid w:val="006513F9"/>
    <w:rsid w:val="00651A85"/>
    <w:rsid w:val="00652793"/>
    <w:rsid w:val="006534BA"/>
    <w:rsid w:val="006541D6"/>
    <w:rsid w:val="006558BF"/>
    <w:rsid w:val="00655978"/>
    <w:rsid w:val="006565D4"/>
    <w:rsid w:val="006565F6"/>
    <w:rsid w:val="00656934"/>
    <w:rsid w:val="00657087"/>
    <w:rsid w:val="00657471"/>
    <w:rsid w:val="006607E0"/>
    <w:rsid w:val="00660882"/>
    <w:rsid w:val="00660CA7"/>
    <w:rsid w:val="00661405"/>
    <w:rsid w:val="00661C4B"/>
    <w:rsid w:val="00662012"/>
    <w:rsid w:val="00662738"/>
    <w:rsid w:val="00662740"/>
    <w:rsid w:val="00662DB4"/>
    <w:rsid w:val="00662DB5"/>
    <w:rsid w:val="0066405E"/>
    <w:rsid w:val="00664D9A"/>
    <w:rsid w:val="00666A96"/>
    <w:rsid w:val="006679E3"/>
    <w:rsid w:val="00670522"/>
    <w:rsid w:val="00670618"/>
    <w:rsid w:val="006709E0"/>
    <w:rsid w:val="00673026"/>
    <w:rsid w:val="00674F19"/>
    <w:rsid w:val="006759E7"/>
    <w:rsid w:val="006764F8"/>
    <w:rsid w:val="006770BC"/>
    <w:rsid w:val="006774C3"/>
    <w:rsid w:val="00677B4C"/>
    <w:rsid w:val="00681E41"/>
    <w:rsid w:val="006823E4"/>
    <w:rsid w:val="0068269B"/>
    <w:rsid w:val="006828B4"/>
    <w:rsid w:val="00682A7D"/>
    <w:rsid w:val="00682A81"/>
    <w:rsid w:val="00682CF4"/>
    <w:rsid w:val="00683AC4"/>
    <w:rsid w:val="00684C48"/>
    <w:rsid w:val="006850A0"/>
    <w:rsid w:val="006859A5"/>
    <w:rsid w:val="00686301"/>
    <w:rsid w:val="006865B4"/>
    <w:rsid w:val="00686A38"/>
    <w:rsid w:val="00686AFC"/>
    <w:rsid w:val="00686D6E"/>
    <w:rsid w:val="00687134"/>
    <w:rsid w:val="00690BD3"/>
    <w:rsid w:val="0069185F"/>
    <w:rsid w:val="0069334D"/>
    <w:rsid w:val="00693597"/>
    <w:rsid w:val="0069436A"/>
    <w:rsid w:val="0069443D"/>
    <w:rsid w:val="00694AB5"/>
    <w:rsid w:val="00694DBA"/>
    <w:rsid w:val="00695480"/>
    <w:rsid w:val="00695976"/>
    <w:rsid w:val="00695D59"/>
    <w:rsid w:val="006A03C3"/>
    <w:rsid w:val="006A0628"/>
    <w:rsid w:val="006A07CE"/>
    <w:rsid w:val="006A0850"/>
    <w:rsid w:val="006A0EE6"/>
    <w:rsid w:val="006A19D5"/>
    <w:rsid w:val="006A1C76"/>
    <w:rsid w:val="006A36DA"/>
    <w:rsid w:val="006A3EB3"/>
    <w:rsid w:val="006A402E"/>
    <w:rsid w:val="006A4119"/>
    <w:rsid w:val="006A47C4"/>
    <w:rsid w:val="006A545C"/>
    <w:rsid w:val="006A572E"/>
    <w:rsid w:val="006A6ABF"/>
    <w:rsid w:val="006A7272"/>
    <w:rsid w:val="006A747D"/>
    <w:rsid w:val="006A7521"/>
    <w:rsid w:val="006A79D4"/>
    <w:rsid w:val="006B1027"/>
    <w:rsid w:val="006B1048"/>
    <w:rsid w:val="006B2BFE"/>
    <w:rsid w:val="006B371A"/>
    <w:rsid w:val="006B3906"/>
    <w:rsid w:val="006B60FC"/>
    <w:rsid w:val="006B681E"/>
    <w:rsid w:val="006B69DE"/>
    <w:rsid w:val="006C071C"/>
    <w:rsid w:val="006C1BED"/>
    <w:rsid w:val="006C211B"/>
    <w:rsid w:val="006C21BD"/>
    <w:rsid w:val="006C2C9A"/>
    <w:rsid w:val="006C4483"/>
    <w:rsid w:val="006C5AB3"/>
    <w:rsid w:val="006C61B1"/>
    <w:rsid w:val="006C6676"/>
    <w:rsid w:val="006C685D"/>
    <w:rsid w:val="006C6EFB"/>
    <w:rsid w:val="006D0DAC"/>
    <w:rsid w:val="006D1068"/>
    <w:rsid w:val="006D1B6E"/>
    <w:rsid w:val="006D2420"/>
    <w:rsid w:val="006D43DC"/>
    <w:rsid w:val="006D627A"/>
    <w:rsid w:val="006D7651"/>
    <w:rsid w:val="006D76A9"/>
    <w:rsid w:val="006D76E9"/>
    <w:rsid w:val="006E02A9"/>
    <w:rsid w:val="006E2E81"/>
    <w:rsid w:val="006E34BE"/>
    <w:rsid w:val="006E36D4"/>
    <w:rsid w:val="006E3B66"/>
    <w:rsid w:val="006E3FDB"/>
    <w:rsid w:val="006E5E54"/>
    <w:rsid w:val="006E646E"/>
    <w:rsid w:val="006E6513"/>
    <w:rsid w:val="006E6F95"/>
    <w:rsid w:val="006F016A"/>
    <w:rsid w:val="006F0646"/>
    <w:rsid w:val="006F0C93"/>
    <w:rsid w:val="006F16A5"/>
    <w:rsid w:val="006F1B59"/>
    <w:rsid w:val="006F1C6C"/>
    <w:rsid w:val="006F1D2A"/>
    <w:rsid w:val="006F29E6"/>
    <w:rsid w:val="006F2A2B"/>
    <w:rsid w:val="006F2E2F"/>
    <w:rsid w:val="006F42F8"/>
    <w:rsid w:val="006F446F"/>
    <w:rsid w:val="006F45C5"/>
    <w:rsid w:val="006F5133"/>
    <w:rsid w:val="006F550E"/>
    <w:rsid w:val="006F5C32"/>
    <w:rsid w:val="006F62FC"/>
    <w:rsid w:val="006F63A2"/>
    <w:rsid w:val="007005DA"/>
    <w:rsid w:val="00700F99"/>
    <w:rsid w:val="0070153E"/>
    <w:rsid w:val="0070185F"/>
    <w:rsid w:val="00702307"/>
    <w:rsid w:val="00703DFA"/>
    <w:rsid w:val="007041AD"/>
    <w:rsid w:val="00705A69"/>
    <w:rsid w:val="00706576"/>
    <w:rsid w:val="007067C4"/>
    <w:rsid w:val="00706B7E"/>
    <w:rsid w:val="0071011A"/>
    <w:rsid w:val="00711595"/>
    <w:rsid w:val="00711892"/>
    <w:rsid w:val="007121D2"/>
    <w:rsid w:val="00714410"/>
    <w:rsid w:val="0071533D"/>
    <w:rsid w:val="007219CC"/>
    <w:rsid w:val="0072204E"/>
    <w:rsid w:val="00722B6A"/>
    <w:rsid w:val="00722DEF"/>
    <w:rsid w:val="00722F59"/>
    <w:rsid w:val="00723954"/>
    <w:rsid w:val="00723AC4"/>
    <w:rsid w:val="00724775"/>
    <w:rsid w:val="00724B30"/>
    <w:rsid w:val="00725296"/>
    <w:rsid w:val="007256E0"/>
    <w:rsid w:val="007260C4"/>
    <w:rsid w:val="007267DE"/>
    <w:rsid w:val="00726D09"/>
    <w:rsid w:val="00726FD8"/>
    <w:rsid w:val="00730DCF"/>
    <w:rsid w:val="00731308"/>
    <w:rsid w:val="0073140C"/>
    <w:rsid w:val="0073187B"/>
    <w:rsid w:val="00731D41"/>
    <w:rsid w:val="00732771"/>
    <w:rsid w:val="00732B66"/>
    <w:rsid w:val="007333CF"/>
    <w:rsid w:val="00734573"/>
    <w:rsid w:val="00734755"/>
    <w:rsid w:val="00734809"/>
    <w:rsid w:val="00734A68"/>
    <w:rsid w:val="00734CE5"/>
    <w:rsid w:val="00735893"/>
    <w:rsid w:val="00735F7E"/>
    <w:rsid w:val="0073726B"/>
    <w:rsid w:val="00740207"/>
    <w:rsid w:val="00741DAF"/>
    <w:rsid w:val="00741E93"/>
    <w:rsid w:val="0074278D"/>
    <w:rsid w:val="00742CC8"/>
    <w:rsid w:val="0074315E"/>
    <w:rsid w:val="00743955"/>
    <w:rsid w:val="00745FCF"/>
    <w:rsid w:val="00746094"/>
    <w:rsid w:val="00746469"/>
    <w:rsid w:val="007469ED"/>
    <w:rsid w:val="00746EF5"/>
    <w:rsid w:val="0074781E"/>
    <w:rsid w:val="007479B0"/>
    <w:rsid w:val="00751B8A"/>
    <w:rsid w:val="00751E06"/>
    <w:rsid w:val="0075263A"/>
    <w:rsid w:val="00753102"/>
    <w:rsid w:val="00753E23"/>
    <w:rsid w:val="00754B94"/>
    <w:rsid w:val="00754DEB"/>
    <w:rsid w:val="0075564F"/>
    <w:rsid w:val="00755D0A"/>
    <w:rsid w:val="0075660D"/>
    <w:rsid w:val="00756CA6"/>
    <w:rsid w:val="00756F52"/>
    <w:rsid w:val="007579AC"/>
    <w:rsid w:val="0076062E"/>
    <w:rsid w:val="00760EEF"/>
    <w:rsid w:val="00760EF8"/>
    <w:rsid w:val="00761235"/>
    <w:rsid w:val="00762965"/>
    <w:rsid w:val="007639FC"/>
    <w:rsid w:val="0076545C"/>
    <w:rsid w:val="00765ABC"/>
    <w:rsid w:val="00765CEE"/>
    <w:rsid w:val="00767712"/>
    <w:rsid w:val="0076785E"/>
    <w:rsid w:val="00771756"/>
    <w:rsid w:val="007717E8"/>
    <w:rsid w:val="007725EC"/>
    <w:rsid w:val="00772B57"/>
    <w:rsid w:val="00772C92"/>
    <w:rsid w:val="00773B6E"/>
    <w:rsid w:val="00773FAB"/>
    <w:rsid w:val="0077443D"/>
    <w:rsid w:val="00774A7D"/>
    <w:rsid w:val="0077569F"/>
    <w:rsid w:val="00776F69"/>
    <w:rsid w:val="00777F65"/>
    <w:rsid w:val="00781304"/>
    <w:rsid w:val="007814A3"/>
    <w:rsid w:val="007826A7"/>
    <w:rsid w:val="00782FD2"/>
    <w:rsid w:val="00784153"/>
    <w:rsid w:val="00784433"/>
    <w:rsid w:val="00784457"/>
    <w:rsid w:val="0078463A"/>
    <w:rsid w:val="0078505A"/>
    <w:rsid w:val="007856DD"/>
    <w:rsid w:val="0078579E"/>
    <w:rsid w:val="00785C4D"/>
    <w:rsid w:val="00786106"/>
    <w:rsid w:val="00786549"/>
    <w:rsid w:val="00786E9C"/>
    <w:rsid w:val="00787040"/>
    <w:rsid w:val="007903D5"/>
    <w:rsid w:val="00791348"/>
    <w:rsid w:val="0079151A"/>
    <w:rsid w:val="00792468"/>
    <w:rsid w:val="007929B8"/>
    <w:rsid w:val="0079380A"/>
    <w:rsid w:val="00794931"/>
    <w:rsid w:val="00794954"/>
    <w:rsid w:val="00796849"/>
    <w:rsid w:val="00796CBA"/>
    <w:rsid w:val="007A0DD8"/>
    <w:rsid w:val="007A1557"/>
    <w:rsid w:val="007A15AD"/>
    <w:rsid w:val="007A2C77"/>
    <w:rsid w:val="007A36F0"/>
    <w:rsid w:val="007A498E"/>
    <w:rsid w:val="007A4AB7"/>
    <w:rsid w:val="007A5476"/>
    <w:rsid w:val="007A5F1E"/>
    <w:rsid w:val="007A672F"/>
    <w:rsid w:val="007A6A05"/>
    <w:rsid w:val="007A6CEB"/>
    <w:rsid w:val="007A7489"/>
    <w:rsid w:val="007A79FF"/>
    <w:rsid w:val="007B0660"/>
    <w:rsid w:val="007B0756"/>
    <w:rsid w:val="007B0C7E"/>
    <w:rsid w:val="007B19A0"/>
    <w:rsid w:val="007B2D9C"/>
    <w:rsid w:val="007B365D"/>
    <w:rsid w:val="007B42AA"/>
    <w:rsid w:val="007B554D"/>
    <w:rsid w:val="007B55BE"/>
    <w:rsid w:val="007B63B9"/>
    <w:rsid w:val="007B716A"/>
    <w:rsid w:val="007B72EE"/>
    <w:rsid w:val="007C1FDB"/>
    <w:rsid w:val="007C3843"/>
    <w:rsid w:val="007C5A37"/>
    <w:rsid w:val="007C6165"/>
    <w:rsid w:val="007C6A15"/>
    <w:rsid w:val="007D05E7"/>
    <w:rsid w:val="007D279B"/>
    <w:rsid w:val="007D40D4"/>
    <w:rsid w:val="007D7AB3"/>
    <w:rsid w:val="007D7D23"/>
    <w:rsid w:val="007E0934"/>
    <w:rsid w:val="007E1518"/>
    <w:rsid w:val="007E1A5F"/>
    <w:rsid w:val="007E212B"/>
    <w:rsid w:val="007E3B08"/>
    <w:rsid w:val="007E3E21"/>
    <w:rsid w:val="007E4C8C"/>
    <w:rsid w:val="007E5260"/>
    <w:rsid w:val="007E54D9"/>
    <w:rsid w:val="007E5723"/>
    <w:rsid w:val="007E654F"/>
    <w:rsid w:val="007E68A4"/>
    <w:rsid w:val="007E6967"/>
    <w:rsid w:val="007E6C08"/>
    <w:rsid w:val="007E7911"/>
    <w:rsid w:val="007E7DE0"/>
    <w:rsid w:val="007F06B7"/>
    <w:rsid w:val="007F2459"/>
    <w:rsid w:val="007F2721"/>
    <w:rsid w:val="007F2DFD"/>
    <w:rsid w:val="007F3673"/>
    <w:rsid w:val="007F3C77"/>
    <w:rsid w:val="007F4662"/>
    <w:rsid w:val="007F4747"/>
    <w:rsid w:val="007F4794"/>
    <w:rsid w:val="007F5933"/>
    <w:rsid w:val="007F5E24"/>
    <w:rsid w:val="007F647C"/>
    <w:rsid w:val="007F6C03"/>
    <w:rsid w:val="007F6F5E"/>
    <w:rsid w:val="007F6FBE"/>
    <w:rsid w:val="007F717E"/>
    <w:rsid w:val="007F7494"/>
    <w:rsid w:val="00800297"/>
    <w:rsid w:val="0080063A"/>
    <w:rsid w:val="008010CE"/>
    <w:rsid w:val="0080343E"/>
    <w:rsid w:val="00803797"/>
    <w:rsid w:val="00805AA8"/>
    <w:rsid w:val="00805BD7"/>
    <w:rsid w:val="008063EF"/>
    <w:rsid w:val="008067E2"/>
    <w:rsid w:val="00806D1F"/>
    <w:rsid w:val="00810D01"/>
    <w:rsid w:val="00811149"/>
    <w:rsid w:val="00811F50"/>
    <w:rsid w:val="00812971"/>
    <w:rsid w:val="008141A4"/>
    <w:rsid w:val="008159F0"/>
    <w:rsid w:val="00816F86"/>
    <w:rsid w:val="008175C5"/>
    <w:rsid w:val="00817772"/>
    <w:rsid w:val="00820095"/>
    <w:rsid w:val="008213D7"/>
    <w:rsid w:val="0082169C"/>
    <w:rsid w:val="00822320"/>
    <w:rsid w:val="008237F0"/>
    <w:rsid w:val="0082399E"/>
    <w:rsid w:val="008246EE"/>
    <w:rsid w:val="00826421"/>
    <w:rsid w:val="00826517"/>
    <w:rsid w:val="00827186"/>
    <w:rsid w:val="0082724E"/>
    <w:rsid w:val="00830120"/>
    <w:rsid w:val="00830CBA"/>
    <w:rsid w:val="0083134A"/>
    <w:rsid w:val="0083190B"/>
    <w:rsid w:val="00832A9C"/>
    <w:rsid w:val="00834229"/>
    <w:rsid w:val="0083493F"/>
    <w:rsid w:val="00835D8F"/>
    <w:rsid w:val="00835EE5"/>
    <w:rsid w:val="00835F8C"/>
    <w:rsid w:val="00836BE3"/>
    <w:rsid w:val="00836D1D"/>
    <w:rsid w:val="00836E9F"/>
    <w:rsid w:val="008372A7"/>
    <w:rsid w:val="00837377"/>
    <w:rsid w:val="008374FD"/>
    <w:rsid w:val="00837692"/>
    <w:rsid w:val="008401C7"/>
    <w:rsid w:val="00842275"/>
    <w:rsid w:val="0084370D"/>
    <w:rsid w:val="00843B68"/>
    <w:rsid w:val="00843BAE"/>
    <w:rsid w:val="008443C3"/>
    <w:rsid w:val="008447F8"/>
    <w:rsid w:val="00845163"/>
    <w:rsid w:val="00845FE5"/>
    <w:rsid w:val="0084648D"/>
    <w:rsid w:val="00846E01"/>
    <w:rsid w:val="0084771C"/>
    <w:rsid w:val="008517FF"/>
    <w:rsid w:val="00851A2C"/>
    <w:rsid w:val="00851BE0"/>
    <w:rsid w:val="0085237F"/>
    <w:rsid w:val="00852AC2"/>
    <w:rsid w:val="00853D77"/>
    <w:rsid w:val="00854889"/>
    <w:rsid w:val="0085573E"/>
    <w:rsid w:val="008570F8"/>
    <w:rsid w:val="00857EF7"/>
    <w:rsid w:val="00860129"/>
    <w:rsid w:val="008604CB"/>
    <w:rsid w:val="00860570"/>
    <w:rsid w:val="0086064C"/>
    <w:rsid w:val="00861051"/>
    <w:rsid w:val="00861713"/>
    <w:rsid w:val="00861771"/>
    <w:rsid w:val="00861AF6"/>
    <w:rsid w:val="00861E38"/>
    <w:rsid w:val="00862066"/>
    <w:rsid w:val="0086220D"/>
    <w:rsid w:val="00863D48"/>
    <w:rsid w:val="008650A0"/>
    <w:rsid w:val="00865C9D"/>
    <w:rsid w:val="00865D32"/>
    <w:rsid w:val="00866616"/>
    <w:rsid w:val="00866B7F"/>
    <w:rsid w:val="00867FF8"/>
    <w:rsid w:val="00871026"/>
    <w:rsid w:val="00871464"/>
    <w:rsid w:val="0087159A"/>
    <w:rsid w:val="00872846"/>
    <w:rsid w:val="00873FC0"/>
    <w:rsid w:val="00873FFB"/>
    <w:rsid w:val="0087490F"/>
    <w:rsid w:val="00874C56"/>
    <w:rsid w:val="00875323"/>
    <w:rsid w:val="00875CCF"/>
    <w:rsid w:val="00876B4E"/>
    <w:rsid w:val="00880A2A"/>
    <w:rsid w:val="008813FB"/>
    <w:rsid w:val="00882329"/>
    <w:rsid w:val="00882B69"/>
    <w:rsid w:val="008845F1"/>
    <w:rsid w:val="00885FD4"/>
    <w:rsid w:val="00886318"/>
    <w:rsid w:val="008864A9"/>
    <w:rsid w:val="0088657F"/>
    <w:rsid w:val="00886D2B"/>
    <w:rsid w:val="00887974"/>
    <w:rsid w:val="00887B53"/>
    <w:rsid w:val="00887D03"/>
    <w:rsid w:val="00890B7D"/>
    <w:rsid w:val="00890CF9"/>
    <w:rsid w:val="0089172F"/>
    <w:rsid w:val="0089278F"/>
    <w:rsid w:val="00894211"/>
    <w:rsid w:val="008943E4"/>
    <w:rsid w:val="00894819"/>
    <w:rsid w:val="0089577F"/>
    <w:rsid w:val="00896243"/>
    <w:rsid w:val="008A13B8"/>
    <w:rsid w:val="008A1A9E"/>
    <w:rsid w:val="008A243B"/>
    <w:rsid w:val="008A41F9"/>
    <w:rsid w:val="008A4D59"/>
    <w:rsid w:val="008A5319"/>
    <w:rsid w:val="008A5535"/>
    <w:rsid w:val="008A62B8"/>
    <w:rsid w:val="008A689F"/>
    <w:rsid w:val="008A6B44"/>
    <w:rsid w:val="008A7032"/>
    <w:rsid w:val="008B0108"/>
    <w:rsid w:val="008B11DA"/>
    <w:rsid w:val="008B14ED"/>
    <w:rsid w:val="008B3205"/>
    <w:rsid w:val="008B4582"/>
    <w:rsid w:val="008B47C2"/>
    <w:rsid w:val="008B5766"/>
    <w:rsid w:val="008B5872"/>
    <w:rsid w:val="008C03C4"/>
    <w:rsid w:val="008C0A33"/>
    <w:rsid w:val="008C11A3"/>
    <w:rsid w:val="008C1642"/>
    <w:rsid w:val="008C180A"/>
    <w:rsid w:val="008C241C"/>
    <w:rsid w:val="008C2780"/>
    <w:rsid w:val="008C2831"/>
    <w:rsid w:val="008C2A13"/>
    <w:rsid w:val="008C2BB3"/>
    <w:rsid w:val="008C30F7"/>
    <w:rsid w:val="008C3972"/>
    <w:rsid w:val="008C4D29"/>
    <w:rsid w:val="008C5114"/>
    <w:rsid w:val="008C57C4"/>
    <w:rsid w:val="008C5C83"/>
    <w:rsid w:val="008C5C8C"/>
    <w:rsid w:val="008D0765"/>
    <w:rsid w:val="008D1477"/>
    <w:rsid w:val="008D1531"/>
    <w:rsid w:val="008D223D"/>
    <w:rsid w:val="008D2858"/>
    <w:rsid w:val="008D2BB1"/>
    <w:rsid w:val="008D5F6D"/>
    <w:rsid w:val="008D66FF"/>
    <w:rsid w:val="008D6870"/>
    <w:rsid w:val="008D723C"/>
    <w:rsid w:val="008D7DC7"/>
    <w:rsid w:val="008E0C36"/>
    <w:rsid w:val="008E10FF"/>
    <w:rsid w:val="008E201F"/>
    <w:rsid w:val="008E2DDE"/>
    <w:rsid w:val="008E5475"/>
    <w:rsid w:val="008E6DFD"/>
    <w:rsid w:val="008E7312"/>
    <w:rsid w:val="008E76DB"/>
    <w:rsid w:val="008E7968"/>
    <w:rsid w:val="008F0599"/>
    <w:rsid w:val="008F1058"/>
    <w:rsid w:val="008F112B"/>
    <w:rsid w:val="008F18EE"/>
    <w:rsid w:val="008F2362"/>
    <w:rsid w:val="008F2E10"/>
    <w:rsid w:val="008F3E38"/>
    <w:rsid w:val="008F4BF7"/>
    <w:rsid w:val="008F5901"/>
    <w:rsid w:val="008F64C8"/>
    <w:rsid w:val="008F6A66"/>
    <w:rsid w:val="008F7ECB"/>
    <w:rsid w:val="00900343"/>
    <w:rsid w:val="009013BC"/>
    <w:rsid w:val="00901A63"/>
    <w:rsid w:val="00901E66"/>
    <w:rsid w:val="00902304"/>
    <w:rsid w:val="009025DB"/>
    <w:rsid w:val="009026EA"/>
    <w:rsid w:val="009034B1"/>
    <w:rsid w:val="009036E4"/>
    <w:rsid w:val="009038F0"/>
    <w:rsid w:val="00903BD5"/>
    <w:rsid w:val="00903F4A"/>
    <w:rsid w:val="009041D4"/>
    <w:rsid w:val="00904A2E"/>
    <w:rsid w:val="0090652F"/>
    <w:rsid w:val="0090656C"/>
    <w:rsid w:val="00910207"/>
    <w:rsid w:val="00910399"/>
    <w:rsid w:val="00910F5D"/>
    <w:rsid w:val="00910FA8"/>
    <w:rsid w:val="00910FDF"/>
    <w:rsid w:val="009114EB"/>
    <w:rsid w:val="0091303D"/>
    <w:rsid w:val="009137DA"/>
    <w:rsid w:val="00913AD3"/>
    <w:rsid w:val="009150D8"/>
    <w:rsid w:val="00915A22"/>
    <w:rsid w:val="0091605A"/>
    <w:rsid w:val="00916403"/>
    <w:rsid w:val="00917D81"/>
    <w:rsid w:val="00920531"/>
    <w:rsid w:val="00921DF3"/>
    <w:rsid w:val="00922003"/>
    <w:rsid w:val="00922B89"/>
    <w:rsid w:val="00922F92"/>
    <w:rsid w:val="00923173"/>
    <w:rsid w:val="0092353F"/>
    <w:rsid w:val="00924356"/>
    <w:rsid w:val="00924636"/>
    <w:rsid w:val="00924B05"/>
    <w:rsid w:val="00925083"/>
    <w:rsid w:val="00925D69"/>
    <w:rsid w:val="00925F8B"/>
    <w:rsid w:val="0092691C"/>
    <w:rsid w:val="00926C2A"/>
    <w:rsid w:val="00927E97"/>
    <w:rsid w:val="0093010D"/>
    <w:rsid w:val="00931C3C"/>
    <w:rsid w:val="00933594"/>
    <w:rsid w:val="0093439B"/>
    <w:rsid w:val="0093455D"/>
    <w:rsid w:val="00934E31"/>
    <w:rsid w:val="00934E8F"/>
    <w:rsid w:val="00936CA1"/>
    <w:rsid w:val="009373B9"/>
    <w:rsid w:val="0094166E"/>
    <w:rsid w:val="0094223F"/>
    <w:rsid w:val="0094447E"/>
    <w:rsid w:val="00945580"/>
    <w:rsid w:val="00945606"/>
    <w:rsid w:val="009466B2"/>
    <w:rsid w:val="009475F6"/>
    <w:rsid w:val="009476AF"/>
    <w:rsid w:val="00947A43"/>
    <w:rsid w:val="00947A74"/>
    <w:rsid w:val="00947C2F"/>
    <w:rsid w:val="00947EAE"/>
    <w:rsid w:val="00947F0D"/>
    <w:rsid w:val="00950C5B"/>
    <w:rsid w:val="009518A1"/>
    <w:rsid w:val="00953A18"/>
    <w:rsid w:val="00953E7C"/>
    <w:rsid w:val="0095450C"/>
    <w:rsid w:val="00955B46"/>
    <w:rsid w:val="00955D07"/>
    <w:rsid w:val="00955F9A"/>
    <w:rsid w:val="0095685A"/>
    <w:rsid w:val="00957D77"/>
    <w:rsid w:val="00960546"/>
    <w:rsid w:val="00961CDE"/>
    <w:rsid w:val="009624B8"/>
    <w:rsid w:val="0096281A"/>
    <w:rsid w:val="00962B4A"/>
    <w:rsid w:val="00962CAA"/>
    <w:rsid w:val="0096320A"/>
    <w:rsid w:val="00963229"/>
    <w:rsid w:val="0096395F"/>
    <w:rsid w:val="009641CF"/>
    <w:rsid w:val="00965D09"/>
    <w:rsid w:val="00965F1E"/>
    <w:rsid w:val="00966380"/>
    <w:rsid w:val="00966625"/>
    <w:rsid w:val="00966A2E"/>
    <w:rsid w:val="00967351"/>
    <w:rsid w:val="00970D74"/>
    <w:rsid w:val="00971A1D"/>
    <w:rsid w:val="00972221"/>
    <w:rsid w:val="009725F9"/>
    <w:rsid w:val="00972811"/>
    <w:rsid w:val="00972A50"/>
    <w:rsid w:val="00973CA3"/>
    <w:rsid w:val="00974546"/>
    <w:rsid w:val="00974818"/>
    <w:rsid w:val="00974D33"/>
    <w:rsid w:val="0097522E"/>
    <w:rsid w:val="0097527A"/>
    <w:rsid w:val="00975E08"/>
    <w:rsid w:val="0097735E"/>
    <w:rsid w:val="00980CBC"/>
    <w:rsid w:val="00981873"/>
    <w:rsid w:val="00981DFA"/>
    <w:rsid w:val="0098223D"/>
    <w:rsid w:val="00982417"/>
    <w:rsid w:val="00983109"/>
    <w:rsid w:val="00983681"/>
    <w:rsid w:val="00983873"/>
    <w:rsid w:val="00983EE8"/>
    <w:rsid w:val="00984EE7"/>
    <w:rsid w:val="009903F8"/>
    <w:rsid w:val="0099159D"/>
    <w:rsid w:val="0099361D"/>
    <w:rsid w:val="0099637C"/>
    <w:rsid w:val="00996BFB"/>
    <w:rsid w:val="00997FD6"/>
    <w:rsid w:val="00997FF9"/>
    <w:rsid w:val="009A0CE4"/>
    <w:rsid w:val="009A14E2"/>
    <w:rsid w:val="009A1E83"/>
    <w:rsid w:val="009A421A"/>
    <w:rsid w:val="009A4E73"/>
    <w:rsid w:val="009A5C00"/>
    <w:rsid w:val="009A7927"/>
    <w:rsid w:val="009B0555"/>
    <w:rsid w:val="009B0D6E"/>
    <w:rsid w:val="009B0F76"/>
    <w:rsid w:val="009B20E3"/>
    <w:rsid w:val="009B2A35"/>
    <w:rsid w:val="009B32B2"/>
    <w:rsid w:val="009B3A94"/>
    <w:rsid w:val="009B46E4"/>
    <w:rsid w:val="009B4FF6"/>
    <w:rsid w:val="009B5179"/>
    <w:rsid w:val="009B5184"/>
    <w:rsid w:val="009B609D"/>
    <w:rsid w:val="009B79D3"/>
    <w:rsid w:val="009C08BB"/>
    <w:rsid w:val="009C2978"/>
    <w:rsid w:val="009C3202"/>
    <w:rsid w:val="009C358D"/>
    <w:rsid w:val="009C437C"/>
    <w:rsid w:val="009C44E9"/>
    <w:rsid w:val="009C47FC"/>
    <w:rsid w:val="009C4817"/>
    <w:rsid w:val="009C4CE7"/>
    <w:rsid w:val="009C4FD5"/>
    <w:rsid w:val="009C57C9"/>
    <w:rsid w:val="009C60B7"/>
    <w:rsid w:val="009C6165"/>
    <w:rsid w:val="009C61C8"/>
    <w:rsid w:val="009C62D8"/>
    <w:rsid w:val="009C68A9"/>
    <w:rsid w:val="009C7033"/>
    <w:rsid w:val="009C7422"/>
    <w:rsid w:val="009C742E"/>
    <w:rsid w:val="009C7E36"/>
    <w:rsid w:val="009D063B"/>
    <w:rsid w:val="009D13AE"/>
    <w:rsid w:val="009D1A66"/>
    <w:rsid w:val="009D21BF"/>
    <w:rsid w:val="009D256A"/>
    <w:rsid w:val="009D36CF"/>
    <w:rsid w:val="009D4551"/>
    <w:rsid w:val="009D593E"/>
    <w:rsid w:val="009D59CA"/>
    <w:rsid w:val="009D5CA0"/>
    <w:rsid w:val="009D5F93"/>
    <w:rsid w:val="009D6242"/>
    <w:rsid w:val="009D6E7E"/>
    <w:rsid w:val="009D725C"/>
    <w:rsid w:val="009E0597"/>
    <w:rsid w:val="009E09AF"/>
    <w:rsid w:val="009E0F62"/>
    <w:rsid w:val="009E1267"/>
    <w:rsid w:val="009E168C"/>
    <w:rsid w:val="009E16F9"/>
    <w:rsid w:val="009E1FD9"/>
    <w:rsid w:val="009E3EEF"/>
    <w:rsid w:val="009E59E9"/>
    <w:rsid w:val="009E63BA"/>
    <w:rsid w:val="009E6672"/>
    <w:rsid w:val="009E70BE"/>
    <w:rsid w:val="009E7E69"/>
    <w:rsid w:val="009F085E"/>
    <w:rsid w:val="009F1BA5"/>
    <w:rsid w:val="009F3281"/>
    <w:rsid w:val="009F330F"/>
    <w:rsid w:val="009F47C4"/>
    <w:rsid w:val="009F4B49"/>
    <w:rsid w:val="009F52EB"/>
    <w:rsid w:val="009F5A40"/>
    <w:rsid w:val="009F6952"/>
    <w:rsid w:val="009F6AA0"/>
    <w:rsid w:val="009F7720"/>
    <w:rsid w:val="009F7B9C"/>
    <w:rsid w:val="00A000CB"/>
    <w:rsid w:val="00A0028D"/>
    <w:rsid w:val="00A00EED"/>
    <w:rsid w:val="00A012CC"/>
    <w:rsid w:val="00A013E2"/>
    <w:rsid w:val="00A01C07"/>
    <w:rsid w:val="00A0245E"/>
    <w:rsid w:val="00A0425E"/>
    <w:rsid w:val="00A04681"/>
    <w:rsid w:val="00A04740"/>
    <w:rsid w:val="00A04B52"/>
    <w:rsid w:val="00A05D0E"/>
    <w:rsid w:val="00A05EB7"/>
    <w:rsid w:val="00A0675C"/>
    <w:rsid w:val="00A06898"/>
    <w:rsid w:val="00A0772E"/>
    <w:rsid w:val="00A07D59"/>
    <w:rsid w:val="00A11D4E"/>
    <w:rsid w:val="00A12418"/>
    <w:rsid w:val="00A12EA6"/>
    <w:rsid w:val="00A13532"/>
    <w:rsid w:val="00A136D0"/>
    <w:rsid w:val="00A140F1"/>
    <w:rsid w:val="00A1467E"/>
    <w:rsid w:val="00A1534F"/>
    <w:rsid w:val="00A15E20"/>
    <w:rsid w:val="00A163F3"/>
    <w:rsid w:val="00A164A6"/>
    <w:rsid w:val="00A1696F"/>
    <w:rsid w:val="00A178EF"/>
    <w:rsid w:val="00A17D7A"/>
    <w:rsid w:val="00A17E28"/>
    <w:rsid w:val="00A20268"/>
    <w:rsid w:val="00A20968"/>
    <w:rsid w:val="00A21FB8"/>
    <w:rsid w:val="00A234C1"/>
    <w:rsid w:val="00A2374F"/>
    <w:rsid w:val="00A238E1"/>
    <w:rsid w:val="00A2460B"/>
    <w:rsid w:val="00A24AFE"/>
    <w:rsid w:val="00A24E86"/>
    <w:rsid w:val="00A25B30"/>
    <w:rsid w:val="00A26961"/>
    <w:rsid w:val="00A270DC"/>
    <w:rsid w:val="00A27BBA"/>
    <w:rsid w:val="00A30376"/>
    <w:rsid w:val="00A30861"/>
    <w:rsid w:val="00A30D78"/>
    <w:rsid w:val="00A326E9"/>
    <w:rsid w:val="00A331D4"/>
    <w:rsid w:val="00A331D5"/>
    <w:rsid w:val="00A338F2"/>
    <w:rsid w:val="00A34252"/>
    <w:rsid w:val="00A3519E"/>
    <w:rsid w:val="00A35F73"/>
    <w:rsid w:val="00A36A1A"/>
    <w:rsid w:val="00A375D9"/>
    <w:rsid w:val="00A3775D"/>
    <w:rsid w:val="00A37D38"/>
    <w:rsid w:val="00A40048"/>
    <w:rsid w:val="00A40E0B"/>
    <w:rsid w:val="00A412E4"/>
    <w:rsid w:val="00A41B8E"/>
    <w:rsid w:val="00A429C9"/>
    <w:rsid w:val="00A4360E"/>
    <w:rsid w:val="00A454D7"/>
    <w:rsid w:val="00A46758"/>
    <w:rsid w:val="00A4706F"/>
    <w:rsid w:val="00A52093"/>
    <w:rsid w:val="00A521AB"/>
    <w:rsid w:val="00A52BB8"/>
    <w:rsid w:val="00A52EE2"/>
    <w:rsid w:val="00A538B3"/>
    <w:rsid w:val="00A539BA"/>
    <w:rsid w:val="00A55B72"/>
    <w:rsid w:val="00A56AA1"/>
    <w:rsid w:val="00A56D73"/>
    <w:rsid w:val="00A56DD0"/>
    <w:rsid w:val="00A571C1"/>
    <w:rsid w:val="00A57F26"/>
    <w:rsid w:val="00A6069E"/>
    <w:rsid w:val="00A60E45"/>
    <w:rsid w:val="00A6185B"/>
    <w:rsid w:val="00A61910"/>
    <w:rsid w:val="00A62D54"/>
    <w:rsid w:val="00A63132"/>
    <w:rsid w:val="00A63494"/>
    <w:rsid w:val="00A659B3"/>
    <w:rsid w:val="00A66AED"/>
    <w:rsid w:val="00A670DD"/>
    <w:rsid w:val="00A67287"/>
    <w:rsid w:val="00A67E3B"/>
    <w:rsid w:val="00A67F5C"/>
    <w:rsid w:val="00A712D6"/>
    <w:rsid w:val="00A715D9"/>
    <w:rsid w:val="00A72CAD"/>
    <w:rsid w:val="00A73D07"/>
    <w:rsid w:val="00A740C0"/>
    <w:rsid w:val="00A74260"/>
    <w:rsid w:val="00A745EA"/>
    <w:rsid w:val="00A749AE"/>
    <w:rsid w:val="00A75FF0"/>
    <w:rsid w:val="00A761FE"/>
    <w:rsid w:val="00A76D40"/>
    <w:rsid w:val="00A77530"/>
    <w:rsid w:val="00A77566"/>
    <w:rsid w:val="00A80C70"/>
    <w:rsid w:val="00A811CD"/>
    <w:rsid w:val="00A83F5F"/>
    <w:rsid w:val="00A852FE"/>
    <w:rsid w:val="00A856EA"/>
    <w:rsid w:val="00A86300"/>
    <w:rsid w:val="00A86CD9"/>
    <w:rsid w:val="00A87889"/>
    <w:rsid w:val="00A87D5A"/>
    <w:rsid w:val="00A87E54"/>
    <w:rsid w:val="00A9008F"/>
    <w:rsid w:val="00A902B4"/>
    <w:rsid w:val="00A90D72"/>
    <w:rsid w:val="00A91165"/>
    <w:rsid w:val="00A924C8"/>
    <w:rsid w:val="00A92868"/>
    <w:rsid w:val="00A92E78"/>
    <w:rsid w:val="00A94641"/>
    <w:rsid w:val="00A94899"/>
    <w:rsid w:val="00A94E20"/>
    <w:rsid w:val="00A95310"/>
    <w:rsid w:val="00A955A9"/>
    <w:rsid w:val="00A95A72"/>
    <w:rsid w:val="00A97043"/>
    <w:rsid w:val="00A97243"/>
    <w:rsid w:val="00A976A5"/>
    <w:rsid w:val="00A97875"/>
    <w:rsid w:val="00A97DE1"/>
    <w:rsid w:val="00AA11A0"/>
    <w:rsid w:val="00AA14C0"/>
    <w:rsid w:val="00AA17E5"/>
    <w:rsid w:val="00AA1B43"/>
    <w:rsid w:val="00AA225C"/>
    <w:rsid w:val="00AA3868"/>
    <w:rsid w:val="00AA38D1"/>
    <w:rsid w:val="00AA4E2F"/>
    <w:rsid w:val="00AA4EA6"/>
    <w:rsid w:val="00AA5979"/>
    <w:rsid w:val="00AA5FEE"/>
    <w:rsid w:val="00AA752C"/>
    <w:rsid w:val="00AA7B7E"/>
    <w:rsid w:val="00AB0A9C"/>
    <w:rsid w:val="00AB1981"/>
    <w:rsid w:val="00AB1DE1"/>
    <w:rsid w:val="00AB2139"/>
    <w:rsid w:val="00AB221B"/>
    <w:rsid w:val="00AB2741"/>
    <w:rsid w:val="00AB4605"/>
    <w:rsid w:val="00AB5052"/>
    <w:rsid w:val="00AB549C"/>
    <w:rsid w:val="00AB5F9A"/>
    <w:rsid w:val="00AB6182"/>
    <w:rsid w:val="00AB66F2"/>
    <w:rsid w:val="00AB6D0A"/>
    <w:rsid w:val="00AB748F"/>
    <w:rsid w:val="00AB7626"/>
    <w:rsid w:val="00AC0D40"/>
    <w:rsid w:val="00AC147F"/>
    <w:rsid w:val="00AC2851"/>
    <w:rsid w:val="00AC36A1"/>
    <w:rsid w:val="00AC5289"/>
    <w:rsid w:val="00AC5CB4"/>
    <w:rsid w:val="00AC70EF"/>
    <w:rsid w:val="00AD0BFF"/>
    <w:rsid w:val="00AD135E"/>
    <w:rsid w:val="00AD2079"/>
    <w:rsid w:val="00AD261A"/>
    <w:rsid w:val="00AD2C79"/>
    <w:rsid w:val="00AD5F87"/>
    <w:rsid w:val="00AD784B"/>
    <w:rsid w:val="00AE023E"/>
    <w:rsid w:val="00AE0800"/>
    <w:rsid w:val="00AE09E2"/>
    <w:rsid w:val="00AE1F6F"/>
    <w:rsid w:val="00AE30BC"/>
    <w:rsid w:val="00AE43EE"/>
    <w:rsid w:val="00AE46BF"/>
    <w:rsid w:val="00AE60FC"/>
    <w:rsid w:val="00AE6CBF"/>
    <w:rsid w:val="00AF01A0"/>
    <w:rsid w:val="00AF04E1"/>
    <w:rsid w:val="00AF0C1B"/>
    <w:rsid w:val="00AF19FC"/>
    <w:rsid w:val="00AF1E7C"/>
    <w:rsid w:val="00AF1EA4"/>
    <w:rsid w:val="00AF351E"/>
    <w:rsid w:val="00AF3B6C"/>
    <w:rsid w:val="00AF42B8"/>
    <w:rsid w:val="00AF5625"/>
    <w:rsid w:val="00AF6229"/>
    <w:rsid w:val="00AF6ADC"/>
    <w:rsid w:val="00AF6E38"/>
    <w:rsid w:val="00AF6FB3"/>
    <w:rsid w:val="00AF7410"/>
    <w:rsid w:val="00AF7E47"/>
    <w:rsid w:val="00B0061E"/>
    <w:rsid w:val="00B00C7B"/>
    <w:rsid w:val="00B015C7"/>
    <w:rsid w:val="00B02FFF"/>
    <w:rsid w:val="00B032ED"/>
    <w:rsid w:val="00B034A2"/>
    <w:rsid w:val="00B041B6"/>
    <w:rsid w:val="00B04C85"/>
    <w:rsid w:val="00B05300"/>
    <w:rsid w:val="00B05EA3"/>
    <w:rsid w:val="00B0675A"/>
    <w:rsid w:val="00B0685F"/>
    <w:rsid w:val="00B07246"/>
    <w:rsid w:val="00B10A7E"/>
    <w:rsid w:val="00B12598"/>
    <w:rsid w:val="00B129F0"/>
    <w:rsid w:val="00B12A48"/>
    <w:rsid w:val="00B13195"/>
    <w:rsid w:val="00B1329A"/>
    <w:rsid w:val="00B13413"/>
    <w:rsid w:val="00B13EE5"/>
    <w:rsid w:val="00B1436D"/>
    <w:rsid w:val="00B14512"/>
    <w:rsid w:val="00B1650D"/>
    <w:rsid w:val="00B1697A"/>
    <w:rsid w:val="00B16BD3"/>
    <w:rsid w:val="00B16D70"/>
    <w:rsid w:val="00B176A5"/>
    <w:rsid w:val="00B17840"/>
    <w:rsid w:val="00B17AD3"/>
    <w:rsid w:val="00B20B79"/>
    <w:rsid w:val="00B210E4"/>
    <w:rsid w:val="00B2156A"/>
    <w:rsid w:val="00B237B0"/>
    <w:rsid w:val="00B240EF"/>
    <w:rsid w:val="00B24AE1"/>
    <w:rsid w:val="00B26700"/>
    <w:rsid w:val="00B3019A"/>
    <w:rsid w:val="00B30A82"/>
    <w:rsid w:val="00B3142A"/>
    <w:rsid w:val="00B3155D"/>
    <w:rsid w:val="00B31BAF"/>
    <w:rsid w:val="00B32D7C"/>
    <w:rsid w:val="00B32E97"/>
    <w:rsid w:val="00B32F55"/>
    <w:rsid w:val="00B3334B"/>
    <w:rsid w:val="00B33970"/>
    <w:rsid w:val="00B339B1"/>
    <w:rsid w:val="00B33CDD"/>
    <w:rsid w:val="00B33E32"/>
    <w:rsid w:val="00B3512C"/>
    <w:rsid w:val="00B35182"/>
    <w:rsid w:val="00B36409"/>
    <w:rsid w:val="00B37314"/>
    <w:rsid w:val="00B373E2"/>
    <w:rsid w:val="00B40581"/>
    <w:rsid w:val="00B4106D"/>
    <w:rsid w:val="00B414AE"/>
    <w:rsid w:val="00B4151D"/>
    <w:rsid w:val="00B41E65"/>
    <w:rsid w:val="00B41EE4"/>
    <w:rsid w:val="00B42FCF"/>
    <w:rsid w:val="00B43DFC"/>
    <w:rsid w:val="00B44123"/>
    <w:rsid w:val="00B45355"/>
    <w:rsid w:val="00B45DAB"/>
    <w:rsid w:val="00B461E3"/>
    <w:rsid w:val="00B5003E"/>
    <w:rsid w:val="00B50544"/>
    <w:rsid w:val="00B508E4"/>
    <w:rsid w:val="00B50CB3"/>
    <w:rsid w:val="00B50D33"/>
    <w:rsid w:val="00B51474"/>
    <w:rsid w:val="00B51AF6"/>
    <w:rsid w:val="00B53A8D"/>
    <w:rsid w:val="00B5568D"/>
    <w:rsid w:val="00B56589"/>
    <w:rsid w:val="00B57F98"/>
    <w:rsid w:val="00B60B91"/>
    <w:rsid w:val="00B60F9F"/>
    <w:rsid w:val="00B6137F"/>
    <w:rsid w:val="00B61473"/>
    <w:rsid w:val="00B62692"/>
    <w:rsid w:val="00B62961"/>
    <w:rsid w:val="00B62B20"/>
    <w:rsid w:val="00B64FF7"/>
    <w:rsid w:val="00B66CBA"/>
    <w:rsid w:val="00B67087"/>
    <w:rsid w:val="00B70038"/>
    <w:rsid w:val="00B719B0"/>
    <w:rsid w:val="00B731F0"/>
    <w:rsid w:val="00B74033"/>
    <w:rsid w:val="00B74E45"/>
    <w:rsid w:val="00B76C2D"/>
    <w:rsid w:val="00B771E4"/>
    <w:rsid w:val="00B77434"/>
    <w:rsid w:val="00B8090D"/>
    <w:rsid w:val="00B8125E"/>
    <w:rsid w:val="00B814FC"/>
    <w:rsid w:val="00B81F15"/>
    <w:rsid w:val="00B82D48"/>
    <w:rsid w:val="00B831EF"/>
    <w:rsid w:val="00B84A16"/>
    <w:rsid w:val="00B84F29"/>
    <w:rsid w:val="00B85CE6"/>
    <w:rsid w:val="00B868F7"/>
    <w:rsid w:val="00B873FD"/>
    <w:rsid w:val="00B87A1E"/>
    <w:rsid w:val="00B90E4F"/>
    <w:rsid w:val="00B91494"/>
    <w:rsid w:val="00B9184B"/>
    <w:rsid w:val="00B918D1"/>
    <w:rsid w:val="00B91AA6"/>
    <w:rsid w:val="00B92095"/>
    <w:rsid w:val="00B9264B"/>
    <w:rsid w:val="00B92B4E"/>
    <w:rsid w:val="00B92B74"/>
    <w:rsid w:val="00B93CF3"/>
    <w:rsid w:val="00B93D35"/>
    <w:rsid w:val="00B9408A"/>
    <w:rsid w:val="00B9409C"/>
    <w:rsid w:val="00B94369"/>
    <w:rsid w:val="00B94D3F"/>
    <w:rsid w:val="00B9508D"/>
    <w:rsid w:val="00B961D2"/>
    <w:rsid w:val="00B96273"/>
    <w:rsid w:val="00B96F8C"/>
    <w:rsid w:val="00BA0449"/>
    <w:rsid w:val="00BA0B26"/>
    <w:rsid w:val="00BA26FD"/>
    <w:rsid w:val="00BA33A4"/>
    <w:rsid w:val="00BA428F"/>
    <w:rsid w:val="00BA45C7"/>
    <w:rsid w:val="00BA4F7F"/>
    <w:rsid w:val="00BA5697"/>
    <w:rsid w:val="00BA5CE3"/>
    <w:rsid w:val="00BA73E0"/>
    <w:rsid w:val="00BA7F84"/>
    <w:rsid w:val="00BB0EBF"/>
    <w:rsid w:val="00BB1553"/>
    <w:rsid w:val="00BB289F"/>
    <w:rsid w:val="00BB2ADE"/>
    <w:rsid w:val="00BB2FB5"/>
    <w:rsid w:val="00BB3256"/>
    <w:rsid w:val="00BB3523"/>
    <w:rsid w:val="00BB370B"/>
    <w:rsid w:val="00BB40D0"/>
    <w:rsid w:val="00BB47B2"/>
    <w:rsid w:val="00BB4AF5"/>
    <w:rsid w:val="00BB4E73"/>
    <w:rsid w:val="00BB6475"/>
    <w:rsid w:val="00BB65EE"/>
    <w:rsid w:val="00BB680E"/>
    <w:rsid w:val="00BB6C43"/>
    <w:rsid w:val="00BC0A5C"/>
    <w:rsid w:val="00BC2148"/>
    <w:rsid w:val="00BC23CA"/>
    <w:rsid w:val="00BC32F9"/>
    <w:rsid w:val="00BC3E5D"/>
    <w:rsid w:val="00BC4410"/>
    <w:rsid w:val="00BC6663"/>
    <w:rsid w:val="00BC7013"/>
    <w:rsid w:val="00BD0066"/>
    <w:rsid w:val="00BD0089"/>
    <w:rsid w:val="00BD0AED"/>
    <w:rsid w:val="00BD22CF"/>
    <w:rsid w:val="00BD4630"/>
    <w:rsid w:val="00BD5006"/>
    <w:rsid w:val="00BD635D"/>
    <w:rsid w:val="00BD67B6"/>
    <w:rsid w:val="00BD680F"/>
    <w:rsid w:val="00BD696F"/>
    <w:rsid w:val="00BD76A1"/>
    <w:rsid w:val="00BE066A"/>
    <w:rsid w:val="00BE086C"/>
    <w:rsid w:val="00BE1D71"/>
    <w:rsid w:val="00BE211F"/>
    <w:rsid w:val="00BE216B"/>
    <w:rsid w:val="00BE2C31"/>
    <w:rsid w:val="00BE4482"/>
    <w:rsid w:val="00BE53B5"/>
    <w:rsid w:val="00BE5518"/>
    <w:rsid w:val="00BE5B20"/>
    <w:rsid w:val="00BE6D73"/>
    <w:rsid w:val="00BE7097"/>
    <w:rsid w:val="00BE7E41"/>
    <w:rsid w:val="00BF1823"/>
    <w:rsid w:val="00BF2992"/>
    <w:rsid w:val="00BF4442"/>
    <w:rsid w:val="00BF4753"/>
    <w:rsid w:val="00BF4DB4"/>
    <w:rsid w:val="00BF717E"/>
    <w:rsid w:val="00BF760C"/>
    <w:rsid w:val="00BF7728"/>
    <w:rsid w:val="00C002DE"/>
    <w:rsid w:val="00C00359"/>
    <w:rsid w:val="00C04743"/>
    <w:rsid w:val="00C05CEB"/>
    <w:rsid w:val="00C05F9C"/>
    <w:rsid w:val="00C061E8"/>
    <w:rsid w:val="00C0792F"/>
    <w:rsid w:val="00C07C91"/>
    <w:rsid w:val="00C07D2A"/>
    <w:rsid w:val="00C108C0"/>
    <w:rsid w:val="00C1106D"/>
    <w:rsid w:val="00C1284B"/>
    <w:rsid w:val="00C12921"/>
    <w:rsid w:val="00C13E6A"/>
    <w:rsid w:val="00C1419D"/>
    <w:rsid w:val="00C14288"/>
    <w:rsid w:val="00C1465B"/>
    <w:rsid w:val="00C148A9"/>
    <w:rsid w:val="00C15605"/>
    <w:rsid w:val="00C15C92"/>
    <w:rsid w:val="00C1670F"/>
    <w:rsid w:val="00C16EB2"/>
    <w:rsid w:val="00C16F55"/>
    <w:rsid w:val="00C2066A"/>
    <w:rsid w:val="00C216E7"/>
    <w:rsid w:val="00C2255F"/>
    <w:rsid w:val="00C236C9"/>
    <w:rsid w:val="00C23C8D"/>
    <w:rsid w:val="00C23E23"/>
    <w:rsid w:val="00C23FD1"/>
    <w:rsid w:val="00C24798"/>
    <w:rsid w:val="00C24E42"/>
    <w:rsid w:val="00C24E8E"/>
    <w:rsid w:val="00C272EC"/>
    <w:rsid w:val="00C27CBD"/>
    <w:rsid w:val="00C3014E"/>
    <w:rsid w:val="00C30308"/>
    <w:rsid w:val="00C3090A"/>
    <w:rsid w:val="00C30BDE"/>
    <w:rsid w:val="00C31D26"/>
    <w:rsid w:val="00C31D3E"/>
    <w:rsid w:val="00C32651"/>
    <w:rsid w:val="00C33487"/>
    <w:rsid w:val="00C34C65"/>
    <w:rsid w:val="00C3554D"/>
    <w:rsid w:val="00C35A8B"/>
    <w:rsid w:val="00C36284"/>
    <w:rsid w:val="00C366EC"/>
    <w:rsid w:val="00C3768A"/>
    <w:rsid w:val="00C405E5"/>
    <w:rsid w:val="00C40680"/>
    <w:rsid w:val="00C40C47"/>
    <w:rsid w:val="00C40C78"/>
    <w:rsid w:val="00C40C9E"/>
    <w:rsid w:val="00C40CE3"/>
    <w:rsid w:val="00C40E90"/>
    <w:rsid w:val="00C41A7E"/>
    <w:rsid w:val="00C41A86"/>
    <w:rsid w:val="00C42024"/>
    <w:rsid w:val="00C429E0"/>
    <w:rsid w:val="00C42F86"/>
    <w:rsid w:val="00C43EF8"/>
    <w:rsid w:val="00C45CD1"/>
    <w:rsid w:val="00C46218"/>
    <w:rsid w:val="00C4684F"/>
    <w:rsid w:val="00C46C17"/>
    <w:rsid w:val="00C47E5B"/>
    <w:rsid w:val="00C5098B"/>
    <w:rsid w:val="00C50D18"/>
    <w:rsid w:val="00C52B5A"/>
    <w:rsid w:val="00C532EA"/>
    <w:rsid w:val="00C53A45"/>
    <w:rsid w:val="00C53D29"/>
    <w:rsid w:val="00C53DE3"/>
    <w:rsid w:val="00C53E2D"/>
    <w:rsid w:val="00C540FD"/>
    <w:rsid w:val="00C565B0"/>
    <w:rsid w:val="00C57B92"/>
    <w:rsid w:val="00C60563"/>
    <w:rsid w:val="00C622B7"/>
    <w:rsid w:val="00C626FC"/>
    <w:rsid w:val="00C630AE"/>
    <w:rsid w:val="00C63440"/>
    <w:rsid w:val="00C63ECC"/>
    <w:rsid w:val="00C63FA8"/>
    <w:rsid w:val="00C64BEB"/>
    <w:rsid w:val="00C64DED"/>
    <w:rsid w:val="00C652B9"/>
    <w:rsid w:val="00C65DFB"/>
    <w:rsid w:val="00C670C1"/>
    <w:rsid w:val="00C678D2"/>
    <w:rsid w:val="00C70EB2"/>
    <w:rsid w:val="00C7155B"/>
    <w:rsid w:val="00C719C8"/>
    <w:rsid w:val="00C71E4F"/>
    <w:rsid w:val="00C729C2"/>
    <w:rsid w:val="00C7307F"/>
    <w:rsid w:val="00C73B8A"/>
    <w:rsid w:val="00C73CB9"/>
    <w:rsid w:val="00C74141"/>
    <w:rsid w:val="00C77722"/>
    <w:rsid w:val="00C77936"/>
    <w:rsid w:val="00C779B3"/>
    <w:rsid w:val="00C77BF5"/>
    <w:rsid w:val="00C77C9F"/>
    <w:rsid w:val="00C802C3"/>
    <w:rsid w:val="00C808B4"/>
    <w:rsid w:val="00C810EF"/>
    <w:rsid w:val="00C82848"/>
    <w:rsid w:val="00C82B2B"/>
    <w:rsid w:val="00C831DC"/>
    <w:rsid w:val="00C835CC"/>
    <w:rsid w:val="00C83A54"/>
    <w:rsid w:val="00C83C1F"/>
    <w:rsid w:val="00C83FE1"/>
    <w:rsid w:val="00C8494A"/>
    <w:rsid w:val="00C84D76"/>
    <w:rsid w:val="00C86E71"/>
    <w:rsid w:val="00C90781"/>
    <w:rsid w:val="00C909B8"/>
    <w:rsid w:val="00C91966"/>
    <w:rsid w:val="00C91EDF"/>
    <w:rsid w:val="00C92054"/>
    <w:rsid w:val="00C92664"/>
    <w:rsid w:val="00C92F14"/>
    <w:rsid w:val="00C9326F"/>
    <w:rsid w:val="00C93D55"/>
    <w:rsid w:val="00C94F73"/>
    <w:rsid w:val="00C95B9A"/>
    <w:rsid w:val="00C95D04"/>
    <w:rsid w:val="00C96002"/>
    <w:rsid w:val="00C9736D"/>
    <w:rsid w:val="00C97B14"/>
    <w:rsid w:val="00CA018F"/>
    <w:rsid w:val="00CA0347"/>
    <w:rsid w:val="00CA0CE1"/>
    <w:rsid w:val="00CA1906"/>
    <w:rsid w:val="00CA1A90"/>
    <w:rsid w:val="00CA1DC1"/>
    <w:rsid w:val="00CA402E"/>
    <w:rsid w:val="00CA4057"/>
    <w:rsid w:val="00CA4F6B"/>
    <w:rsid w:val="00CA5BA6"/>
    <w:rsid w:val="00CA6AFC"/>
    <w:rsid w:val="00CA7272"/>
    <w:rsid w:val="00CB137B"/>
    <w:rsid w:val="00CB1605"/>
    <w:rsid w:val="00CB195F"/>
    <w:rsid w:val="00CB1F4C"/>
    <w:rsid w:val="00CB207C"/>
    <w:rsid w:val="00CB2476"/>
    <w:rsid w:val="00CB2E76"/>
    <w:rsid w:val="00CB4708"/>
    <w:rsid w:val="00CB4B87"/>
    <w:rsid w:val="00CB4FF1"/>
    <w:rsid w:val="00CB5A47"/>
    <w:rsid w:val="00CB5E07"/>
    <w:rsid w:val="00CB607D"/>
    <w:rsid w:val="00CB6A3F"/>
    <w:rsid w:val="00CB6DBC"/>
    <w:rsid w:val="00CB745D"/>
    <w:rsid w:val="00CB75CB"/>
    <w:rsid w:val="00CB7822"/>
    <w:rsid w:val="00CB783F"/>
    <w:rsid w:val="00CC0618"/>
    <w:rsid w:val="00CC116F"/>
    <w:rsid w:val="00CC15E2"/>
    <w:rsid w:val="00CC1EFC"/>
    <w:rsid w:val="00CC20BB"/>
    <w:rsid w:val="00CC326E"/>
    <w:rsid w:val="00CC4064"/>
    <w:rsid w:val="00CC5454"/>
    <w:rsid w:val="00CC54CB"/>
    <w:rsid w:val="00CC66AF"/>
    <w:rsid w:val="00CC734D"/>
    <w:rsid w:val="00CC7994"/>
    <w:rsid w:val="00CC7B90"/>
    <w:rsid w:val="00CC7CA7"/>
    <w:rsid w:val="00CC7EAF"/>
    <w:rsid w:val="00CC7F0F"/>
    <w:rsid w:val="00CD0254"/>
    <w:rsid w:val="00CD06AA"/>
    <w:rsid w:val="00CD2051"/>
    <w:rsid w:val="00CD2184"/>
    <w:rsid w:val="00CD2A05"/>
    <w:rsid w:val="00CD44C8"/>
    <w:rsid w:val="00CD4E91"/>
    <w:rsid w:val="00CD6D71"/>
    <w:rsid w:val="00CE0F21"/>
    <w:rsid w:val="00CE220A"/>
    <w:rsid w:val="00CE2967"/>
    <w:rsid w:val="00CE2CA9"/>
    <w:rsid w:val="00CE365C"/>
    <w:rsid w:val="00CE3B0B"/>
    <w:rsid w:val="00CE540B"/>
    <w:rsid w:val="00CE69A6"/>
    <w:rsid w:val="00CE78F6"/>
    <w:rsid w:val="00CE7C17"/>
    <w:rsid w:val="00CE7C94"/>
    <w:rsid w:val="00CF027F"/>
    <w:rsid w:val="00CF0480"/>
    <w:rsid w:val="00CF1A02"/>
    <w:rsid w:val="00CF2F01"/>
    <w:rsid w:val="00CF38EB"/>
    <w:rsid w:val="00CF3F8B"/>
    <w:rsid w:val="00CF69ED"/>
    <w:rsid w:val="00CF6B43"/>
    <w:rsid w:val="00CF7AC4"/>
    <w:rsid w:val="00D0024F"/>
    <w:rsid w:val="00D01D75"/>
    <w:rsid w:val="00D02555"/>
    <w:rsid w:val="00D0521C"/>
    <w:rsid w:val="00D059A3"/>
    <w:rsid w:val="00D069B9"/>
    <w:rsid w:val="00D0794E"/>
    <w:rsid w:val="00D07CCB"/>
    <w:rsid w:val="00D12565"/>
    <w:rsid w:val="00D13F4B"/>
    <w:rsid w:val="00D14BD8"/>
    <w:rsid w:val="00D14E94"/>
    <w:rsid w:val="00D14ECD"/>
    <w:rsid w:val="00D16220"/>
    <w:rsid w:val="00D16238"/>
    <w:rsid w:val="00D16EFD"/>
    <w:rsid w:val="00D1792B"/>
    <w:rsid w:val="00D2074A"/>
    <w:rsid w:val="00D22D67"/>
    <w:rsid w:val="00D23537"/>
    <w:rsid w:val="00D23BF3"/>
    <w:rsid w:val="00D23C32"/>
    <w:rsid w:val="00D24560"/>
    <w:rsid w:val="00D251E5"/>
    <w:rsid w:val="00D262E7"/>
    <w:rsid w:val="00D2748A"/>
    <w:rsid w:val="00D2753A"/>
    <w:rsid w:val="00D30DDF"/>
    <w:rsid w:val="00D31BA5"/>
    <w:rsid w:val="00D32720"/>
    <w:rsid w:val="00D336A1"/>
    <w:rsid w:val="00D3481B"/>
    <w:rsid w:val="00D40205"/>
    <w:rsid w:val="00D4108A"/>
    <w:rsid w:val="00D420CE"/>
    <w:rsid w:val="00D4257C"/>
    <w:rsid w:val="00D42B75"/>
    <w:rsid w:val="00D439D3"/>
    <w:rsid w:val="00D45B56"/>
    <w:rsid w:val="00D471D4"/>
    <w:rsid w:val="00D5054C"/>
    <w:rsid w:val="00D5099E"/>
    <w:rsid w:val="00D519B2"/>
    <w:rsid w:val="00D52FF7"/>
    <w:rsid w:val="00D53B83"/>
    <w:rsid w:val="00D53BF4"/>
    <w:rsid w:val="00D53CE1"/>
    <w:rsid w:val="00D53EC9"/>
    <w:rsid w:val="00D55B5C"/>
    <w:rsid w:val="00D5621D"/>
    <w:rsid w:val="00D5657E"/>
    <w:rsid w:val="00D56792"/>
    <w:rsid w:val="00D568A0"/>
    <w:rsid w:val="00D570E8"/>
    <w:rsid w:val="00D57C31"/>
    <w:rsid w:val="00D60405"/>
    <w:rsid w:val="00D60658"/>
    <w:rsid w:val="00D61960"/>
    <w:rsid w:val="00D6278F"/>
    <w:rsid w:val="00D6334E"/>
    <w:rsid w:val="00D63C9E"/>
    <w:rsid w:val="00D64006"/>
    <w:rsid w:val="00D64CEB"/>
    <w:rsid w:val="00D650B6"/>
    <w:rsid w:val="00D668FA"/>
    <w:rsid w:val="00D70D73"/>
    <w:rsid w:val="00D717DF"/>
    <w:rsid w:val="00D732FB"/>
    <w:rsid w:val="00D73414"/>
    <w:rsid w:val="00D734BA"/>
    <w:rsid w:val="00D73610"/>
    <w:rsid w:val="00D73862"/>
    <w:rsid w:val="00D74241"/>
    <w:rsid w:val="00D74484"/>
    <w:rsid w:val="00D75813"/>
    <w:rsid w:val="00D75BBF"/>
    <w:rsid w:val="00D761A9"/>
    <w:rsid w:val="00D76C7E"/>
    <w:rsid w:val="00D76F15"/>
    <w:rsid w:val="00D809E0"/>
    <w:rsid w:val="00D8131A"/>
    <w:rsid w:val="00D81663"/>
    <w:rsid w:val="00D817AA"/>
    <w:rsid w:val="00D81D39"/>
    <w:rsid w:val="00D820FF"/>
    <w:rsid w:val="00D83EDC"/>
    <w:rsid w:val="00D84967"/>
    <w:rsid w:val="00D84BED"/>
    <w:rsid w:val="00D85023"/>
    <w:rsid w:val="00D8520E"/>
    <w:rsid w:val="00D87203"/>
    <w:rsid w:val="00D87F9F"/>
    <w:rsid w:val="00D90558"/>
    <w:rsid w:val="00D91CF5"/>
    <w:rsid w:val="00D93289"/>
    <w:rsid w:val="00D93611"/>
    <w:rsid w:val="00D938B9"/>
    <w:rsid w:val="00D93DB9"/>
    <w:rsid w:val="00D95CE0"/>
    <w:rsid w:val="00D95EF4"/>
    <w:rsid w:val="00D96703"/>
    <w:rsid w:val="00D970A6"/>
    <w:rsid w:val="00D97719"/>
    <w:rsid w:val="00D97F4F"/>
    <w:rsid w:val="00D97FC2"/>
    <w:rsid w:val="00DA1CFA"/>
    <w:rsid w:val="00DA1E28"/>
    <w:rsid w:val="00DA1F19"/>
    <w:rsid w:val="00DA22DB"/>
    <w:rsid w:val="00DA22E1"/>
    <w:rsid w:val="00DA29CF"/>
    <w:rsid w:val="00DA371A"/>
    <w:rsid w:val="00DA4345"/>
    <w:rsid w:val="00DA4389"/>
    <w:rsid w:val="00DA44C7"/>
    <w:rsid w:val="00DA49FF"/>
    <w:rsid w:val="00DA4C46"/>
    <w:rsid w:val="00DA5806"/>
    <w:rsid w:val="00DA6A4F"/>
    <w:rsid w:val="00DB1DD4"/>
    <w:rsid w:val="00DB2471"/>
    <w:rsid w:val="00DB2660"/>
    <w:rsid w:val="00DB2CE7"/>
    <w:rsid w:val="00DB3B1A"/>
    <w:rsid w:val="00DB4763"/>
    <w:rsid w:val="00DB48C1"/>
    <w:rsid w:val="00DB69C7"/>
    <w:rsid w:val="00DB743D"/>
    <w:rsid w:val="00DB7A14"/>
    <w:rsid w:val="00DC0105"/>
    <w:rsid w:val="00DC154F"/>
    <w:rsid w:val="00DC2300"/>
    <w:rsid w:val="00DC24D5"/>
    <w:rsid w:val="00DC4184"/>
    <w:rsid w:val="00DC42C6"/>
    <w:rsid w:val="00DC6777"/>
    <w:rsid w:val="00DC6D62"/>
    <w:rsid w:val="00DC6E76"/>
    <w:rsid w:val="00DC72A1"/>
    <w:rsid w:val="00DC7B4C"/>
    <w:rsid w:val="00DD0ECC"/>
    <w:rsid w:val="00DD22CC"/>
    <w:rsid w:val="00DD2673"/>
    <w:rsid w:val="00DD2685"/>
    <w:rsid w:val="00DD37CB"/>
    <w:rsid w:val="00DD4F91"/>
    <w:rsid w:val="00DD4FEB"/>
    <w:rsid w:val="00DD5963"/>
    <w:rsid w:val="00DD5AF0"/>
    <w:rsid w:val="00DD6B9B"/>
    <w:rsid w:val="00DD7572"/>
    <w:rsid w:val="00DD77B7"/>
    <w:rsid w:val="00DD7BBD"/>
    <w:rsid w:val="00DD7C56"/>
    <w:rsid w:val="00DE08AC"/>
    <w:rsid w:val="00DE0D47"/>
    <w:rsid w:val="00DE3736"/>
    <w:rsid w:val="00DE3A81"/>
    <w:rsid w:val="00DE428F"/>
    <w:rsid w:val="00DE5238"/>
    <w:rsid w:val="00DE58E6"/>
    <w:rsid w:val="00DE5E43"/>
    <w:rsid w:val="00DE752C"/>
    <w:rsid w:val="00DE78CF"/>
    <w:rsid w:val="00DF0AEA"/>
    <w:rsid w:val="00DF1C3D"/>
    <w:rsid w:val="00DF1D01"/>
    <w:rsid w:val="00DF21CC"/>
    <w:rsid w:val="00DF22D3"/>
    <w:rsid w:val="00DF29A8"/>
    <w:rsid w:val="00DF2C46"/>
    <w:rsid w:val="00DF35DA"/>
    <w:rsid w:val="00DF398E"/>
    <w:rsid w:val="00DF3AE0"/>
    <w:rsid w:val="00DF4661"/>
    <w:rsid w:val="00DF58BD"/>
    <w:rsid w:val="00DF5DE2"/>
    <w:rsid w:val="00DF696D"/>
    <w:rsid w:val="00DF7073"/>
    <w:rsid w:val="00DF7C3D"/>
    <w:rsid w:val="00E00B14"/>
    <w:rsid w:val="00E03223"/>
    <w:rsid w:val="00E034BE"/>
    <w:rsid w:val="00E04100"/>
    <w:rsid w:val="00E0476C"/>
    <w:rsid w:val="00E057C5"/>
    <w:rsid w:val="00E05FB2"/>
    <w:rsid w:val="00E061BF"/>
    <w:rsid w:val="00E067B3"/>
    <w:rsid w:val="00E06995"/>
    <w:rsid w:val="00E06C64"/>
    <w:rsid w:val="00E06F1B"/>
    <w:rsid w:val="00E07099"/>
    <w:rsid w:val="00E074EF"/>
    <w:rsid w:val="00E07E97"/>
    <w:rsid w:val="00E10C59"/>
    <w:rsid w:val="00E11ED8"/>
    <w:rsid w:val="00E120F6"/>
    <w:rsid w:val="00E12174"/>
    <w:rsid w:val="00E123C1"/>
    <w:rsid w:val="00E12F58"/>
    <w:rsid w:val="00E133BF"/>
    <w:rsid w:val="00E1381B"/>
    <w:rsid w:val="00E14482"/>
    <w:rsid w:val="00E14910"/>
    <w:rsid w:val="00E15597"/>
    <w:rsid w:val="00E1577B"/>
    <w:rsid w:val="00E16592"/>
    <w:rsid w:val="00E16BBB"/>
    <w:rsid w:val="00E20320"/>
    <w:rsid w:val="00E20735"/>
    <w:rsid w:val="00E208BE"/>
    <w:rsid w:val="00E20A83"/>
    <w:rsid w:val="00E20FE0"/>
    <w:rsid w:val="00E21601"/>
    <w:rsid w:val="00E22461"/>
    <w:rsid w:val="00E22547"/>
    <w:rsid w:val="00E22D2B"/>
    <w:rsid w:val="00E22E41"/>
    <w:rsid w:val="00E22F6C"/>
    <w:rsid w:val="00E24848"/>
    <w:rsid w:val="00E268F3"/>
    <w:rsid w:val="00E27524"/>
    <w:rsid w:val="00E27F51"/>
    <w:rsid w:val="00E30EB0"/>
    <w:rsid w:val="00E31E63"/>
    <w:rsid w:val="00E32C2F"/>
    <w:rsid w:val="00E333B1"/>
    <w:rsid w:val="00E33D45"/>
    <w:rsid w:val="00E3430A"/>
    <w:rsid w:val="00E343C5"/>
    <w:rsid w:val="00E34CC0"/>
    <w:rsid w:val="00E35930"/>
    <w:rsid w:val="00E360DD"/>
    <w:rsid w:val="00E360E1"/>
    <w:rsid w:val="00E366E9"/>
    <w:rsid w:val="00E36CEB"/>
    <w:rsid w:val="00E37A61"/>
    <w:rsid w:val="00E40239"/>
    <w:rsid w:val="00E405BB"/>
    <w:rsid w:val="00E40EAE"/>
    <w:rsid w:val="00E40EED"/>
    <w:rsid w:val="00E413EE"/>
    <w:rsid w:val="00E42B55"/>
    <w:rsid w:val="00E43478"/>
    <w:rsid w:val="00E43F06"/>
    <w:rsid w:val="00E443F2"/>
    <w:rsid w:val="00E4645D"/>
    <w:rsid w:val="00E46620"/>
    <w:rsid w:val="00E46EFF"/>
    <w:rsid w:val="00E47922"/>
    <w:rsid w:val="00E47D87"/>
    <w:rsid w:val="00E50D05"/>
    <w:rsid w:val="00E50F45"/>
    <w:rsid w:val="00E50F64"/>
    <w:rsid w:val="00E51FBC"/>
    <w:rsid w:val="00E524DC"/>
    <w:rsid w:val="00E5253B"/>
    <w:rsid w:val="00E52CED"/>
    <w:rsid w:val="00E53061"/>
    <w:rsid w:val="00E53986"/>
    <w:rsid w:val="00E551B5"/>
    <w:rsid w:val="00E55660"/>
    <w:rsid w:val="00E559BF"/>
    <w:rsid w:val="00E55DC5"/>
    <w:rsid w:val="00E568D0"/>
    <w:rsid w:val="00E56A83"/>
    <w:rsid w:val="00E577D1"/>
    <w:rsid w:val="00E57901"/>
    <w:rsid w:val="00E57963"/>
    <w:rsid w:val="00E579F9"/>
    <w:rsid w:val="00E60020"/>
    <w:rsid w:val="00E604C2"/>
    <w:rsid w:val="00E608D4"/>
    <w:rsid w:val="00E61AFB"/>
    <w:rsid w:val="00E6313B"/>
    <w:rsid w:val="00E63379"/>
    <w:rsid w:val="00E63837"/>
    <w:rsid w:val="00E65089"/>
    <w:rsid w:val="00E656E1"/>
    <w:rsid w:val="00E66413"/>
    <w:rsid w:val="00E66DEE"/>
    <w:rsid w:val="00E701E0"/>
    <w:rsid w:val="00E730CD"/>
    <w:rsid w:val="00E7342B"/>
    <w:rsid w:val="00E7358E"/>
    <w:rsid w:val="00E7388F"/>
    <w:rsid w:val="00E741E1"/>
    <w:rsid w:val="00E76359"/>
    <w:rsid w:val="00E77EC6"/>
    <w:rsid w:val="00E80065"/>
    <w:rsid w:val="00E811D3"/>
    <w:rsid w:val="00E821C1"/>
    <w:rsid w:val="00E82882"/>
    <w:rsid w:val="00E82B02"/>
    <w:rsid w:val="00E844B8"/>
    <w:rsid w:val="00E85760"/>
    <w:rsid w:val="00E872C1"/>
    <w:rsid w:val="00E87559"/>
    <w:rsid w:val="00E8799B"/>
    <w:rsid w:val="00E9063E"/>
    <w:rsid w:val="00E90AEF"/>
    <w:rsid w:val="00E91E74"/>
    <w:rsid w:val="00E91F91"/>
    <w:rsid w:val="00E92F6A"/>
    <w:rsid w:val="00E9385E"/>
    <w:rsid w:val="00E94326"/>
    <w:rsid w:val="00E9493C"/>
    <w:rsid w:val="00E951A1"/>
    <w:rsid w:val="00E95941"/>
    <w:rsid w:val="00E95A7C"/>
    <w:rsid w:val="00E95D49"/>
    <w:rsid w:val="00E95FEF"/>
    <w:rsid w:val="00E96DE7"/>
    <w:rsid w:val="00E96E1F"/>
    <w:rsid w:val="00E9758D"/>
    <w:rsid w:val="00EA315A"/>
    <w:rsid w:val="00EA318E"/>
    <w:rsid w:val="00EA3B19"/>
    <w:rsid w:val="00EA3D0F"/>
    <w:rsid w:val="00EA42BE"/>
    <w:rsid w:val="00EA45FA"/>
    <w:rsid w:val="00EA46DE"/>
    <w:rsid w:val="00EA4D99"/>
    <w:rsid w:val="00EA53CA"/>
    <w:rsid w:val="00EA60DC"/>
    <w:rsid w:val="00EB0235"/>
    <w:rsid w:val="00EB14A0"/>
    <w:rsid w:val="00EB1A2B"/>
    <w:rsid w:val="00EB3F5A"/>
    <w:rsid w:val="00EB6F03"/>
    <w:rsid w:val="00EB745A"/>
    <w:rsid w:val="00EC01C5"/>
    <w:rsid w:val="00EC0925"/>
    <w:rsid w:val="00EC0C3D"/>
    <w:rsid w:val="00EC12AB"/>
    <w:rsid w:val="00EC1CEB"/>
    <w:rsid w:val="00EC2EB0"/>
    <w:rsid w:val="00EC445B"/>
    <w:rsid w:val="00EC4536"/>
    <w:rsid w:val="00EC51DF"/>
    <w:rsid w:val="00EC5289"/>
    <w:rsid w:val="00EC5908"/>
    <w:rsid w:val="00EC6B3D"/>
    <w:rsid w:val="00EC6DC5"/>
    <w:rsid w:val="00EC7930"/>
    <w:rsid w:val="00EC7AC8"/>
    <w:rsid w:val="00ED0208"/>
    <w:rsid w:val="00ED04B3"/>
    <w:rsid w:val="00ED0C37"/>
    <w:rsid w:val="00ED1307"/>
    <w:rsid w:val="00ED14DB"/>
    <w:rsid w:val="00ED2289"/>
    <w:rsid w:val="00ED244C"/>
    <w:rsid w:val="00ED26CF"/>
    <w:rsid w:val="00ED2932"/>
    <w:rsid w:val="00ED2A83"/>
    <w:rsid w:val="00ED2B2B"/>
    <w:rsid w:val="00ED33A4"/>
    <w:rsid w:val="00ED4581"/>
    <w:rsid w:val="00ED4C4D"/>
    <w:rsid w:val="00ED4F3A"/>
    <w:rsid w:val="00ED4FD8"/>
    <w:rsid w:val="00ED5197"/>
    <w:rsid w:val="00ED5760"/>
    <w:rsid w:val="00ED57E8"/>
    <w:rsid w:val="00ED59C6"/>
    <w:rsid w:val="00ED6474"/>
    <w:rsid w:val="00ED6C71"/>
    <w:rsid w:val="00ED72CF"/>
    <w:rsid w:val="00ED749D"/>
    <w:rsid w:val="00ED7C83"/>
    <w:rsid w:val="00ED7CAE"/>
    <w:rsid w:val="00ED7EFA"/>
    <w:rsid w:val="00EE0F5D"/>
    <w:rsid w:val="00EE1635"/>
    <w:rsid w:val="00EE1912"/>
    <w:rsid w:val="00EE1BFB"/>
    <w:rsid w:val="00EE2297"/>
    <w:rsid w:val="00EE2DB5"/>
    <w:rsid w:val="00EE3F08"/>
    <w:rsid w:val="00EE5FC8"/>
    <w:rsid w:val="00EE614A"/>
    <w:rsid w:val="00EE641B"/>
    <w:rsid w:val="00EE74B0"/>
    <w:rsid w:val="00EF0D34"/>
    <w:rsid w:val="00EF164B"/>
    <w:rsid w:val="00EF1F2C"/>
    <w:rsid w:val="00EF2150"/>
    <w:rsid w:val="00EF258E"/>
    <w:rsid w:val="00EF2AE1"/>
    <w:rsid w:val="00EF2E65"/>
    <w:rsid w:val="00EF710C"/>
    <w:rsid w:val="00EF7D52"/>
    <w:rsid w:val="00EF7D5E"/>
    <w:rsid w:val="00EF7DCA"/>
    <w:rsid w:val="00EF7EDC"/>
    <w:rsid w:val="00F00038"/>
    <w:rsid w:val="00F00103"/>
    <w:rsid w:val="00F00712"/>
    <w:rsid w:val="00F00A12"/>
    <w:rsid w:val="00F024A8"/>
    <w:rsid w:val="00F0256E"/>
    <w:rsid w:val="00F02A3C"/>
    <w:rsid w:val="00F03CC6"/>
    <w:rsid w:val="00F03E83"/>
    <w:rsid w:val="00F0775E"/>
    <w:rsid w:val="00F10DD5"/>
    <w:rsid w:val="00F128A0"/>
    <w:rsid w:val="00F13352"/>
    <w:rsid w:val="00F13547"/>
    <w:rsid w:val="00F14AE2"/>
    <w:rsid w:val="00F15A88"/>
    <w:rsid w:val="00F15EE9"/>
    <w:rsid w:val="00F170C2"/>
    <w:rsid w:val="00F17625"/>
    <w:rsid w:val="00F17C19"/>
    <w:rsid w:val="00F17C9C"/>
    <w:rsid w:val="00F218EC"/>
    <w:rsid w:val="00F2228E"/>
    <w:rsid w:val="00F23DB1"/>
    <w:rsid w:val="00F24A0F"/>
    <w:rsid w:val="00F24AF3"/>
    <w:rsid w:val="00F26E9B"/>
    <w:rsid w:val="00F2710D"/>
    <w:rsid w:val="00F272EE"/>
    <w:rsid w:val="00F30EBF"/>
    <w:rsid w:val="00F31035"/>
    <w:rsid w:val="00F31427"/>
    <w:rsid w:val="00F316A1"/>
    <w:rsid w:val="00F31BA8"/>
    <w:rsid w:val="00F31F4B"/>
    <w:rsid w:val="00F32D47"/>
    <w:rsid w:val="00F32EE9"/>
    <w:rsid w:val="00F341C1"/>
    <w:rsid w:val="00F36AAA"/>
    <w:rsid w:val="00F37510"/>
    <w:rsid w:val="00F37A70"/>
    <w:rsid w:val="00F403AC"/>
    <w:rsid w:val="00F41C9A"/>
    <w:rsid w:val="00F42675"/>
    <w:rsid w:val="00F42682"/>
    <w:rsid w:val="00F4312D"/>
    <w:rsid w:val="00F43F32"/>
    <w:rsid w:val="00F44AEC"/>
    <w:rsid w:val="00F45619"/>
    <w:rsid w:val="00F4694D"/>
    <w:rsid w:val="00F47728"/>
    <w:rsid w:val="00F479F4"/>
    <w:rsid w:val="00F50FBA"/>
    <w:rsid w:val="00F5127C"/>
    <w:rsid w:val="00F51342"/>
    <w:rsid w:val="00F52FF3"/>
    <w:rsid w:val="00F53589"/>
    <w:rsid w:val="00F53DE7"/>
    <w:rsid w:val="00F57666"/>
    <w:rsid w:val="00F6121D"/>
    <w:rsid w:val="00F619AB"/>
    <w:rsid w:val="00F62D5B"/>
    <w:rsid w:val="00F64136"/>
    <w:rsid w:val="00F6545B"/>
    <w:rsid w:val="00F654BF"/>
    <w:rsid w:val="00F65E9D"/>
    <w:rsid w:val="00F67AB3"/>
    <w:rsid w:val="00F67B3E"/>
    <w:rsid w:val="00F70278"/>
    <w:rsid w:val="00F706F5"/>
    <w:rsid w:val="00F70E19"/>
    <w:rsid w:val="00F722D0"/>
    <w:rsid w:val="00F72316"/>
    <w:rsid w:val="00F7288A"/>
    <w:rsid w:val="00F73CBA"/>
    <w:rsid w:val="00F74532"/>
    <w:rsid w:val="00F751B1"/>
    <w:rsid w:val="00F754CA"/>
    <w:rsid w:val="00F75EF4"/>
    <w:rsid w:val="00F75FA0"/>
    <w:rsid w:val="00F77091"/>
    <w:rsid w:val="00F77BC1"/>
    <w:rsid w:val="00F77EC3"/>
    <w:rsid w:val="00F77EDB"/>
    <w:rsid w:val="00F77FDF"/>
    <w:rsid w:val="00F8063C"/>
    <w:rsid w:val="00F81711"/>
    <w:rsid w:val="00F81BBC"/>
    <w:rsid w:val="00F82ACA"/>
    <w:rsid w:val="00F832A9"/>
    <w:rsid w:val="00F83D07"/>
    <w:rsid w:val="00F849BC"/>
    <w:rsid w:val="00F84DB3"/>
    <w:rsid w:val="00F8562A"/>
    <w:rsid w:val="00F86574"/>
    <w:rsid w:val="00F86EB5"/>
    <w:rsid w:val="00F86F70"/>
    <w:rsid w:val="00F877AF"/>
    <w:rsid w:val="00F87862"/>
    <w:rsid w:val="00F9064B"/>
    <w:rsid w:val="00F90D69"/>
    <w:rsid w:val="00F90F2F"/>
    <w:rsid w:val="00F911CC"/>
    <w:rsid w:val="00F91A60"/>
    <w:rsid w:val="00F9285A"/>
    <w:rsid w:val="00F92A11"/>
    <w:rsid w:val="00F92A15"/>
    <w:rsid w:val="00F92D39"/>
    <w:rsid w:val="00F93E9F"/>
    <w:rsid w:val="00F93FEE"/>
    <w:rsid w:val="00F95AA1"/>
    <w:rsid w:val="00F95D70"/>
    <w:rsid w:val="00F9635A"/>
    <w:rsid w:val="00F96831"/>
    <w:rsid w:val="00F97D2F"/>
    <w:rsid w:val="00FA0770"/>
    <w:rsid w:val="00FA3A86"/>
    <w:rsid w:val="00FA47BE"/>
    <w:rsid w:val="00FA519C"/>
    <w:rsid w:val="00FA55CB"/>
    <w:rsid w:val="00FA6520"/>
    <w:rsid w:val="00FA7328"/>
    <w:rsid w:val="00FB005C"/>
    <w:rsid w:val="00FB1DAC"/>
    <w:rsid w:val="00FB200E"/>
    <w:rsid w:val="00FB2BD9"/>
    <w:rsid w:val="00FB4B78"/>
    <w:rsid w:val="00FB5430"/>
    <w:rsid w:val="00FB5498"/>
    <w:rsid w:val="00FB583E"/>
    <w:rsid w:val="00FB59CE"/>
    <w:rsid w:val="00FB5C6F"/>
    <w:rsid w:val="00FB5DF4"/>
    <w:rsid w:val="00FB630A"/>
    <w:rsid w:val="00FC02FB"/>
    <w:rsid w:val="00FC14A3"/>
    <w:rsid w:val="00FC2B3A"/>
    <w:rsid w:val="00FC34A7"/>
    <w:rsid w:val="00FC4019"/>
    <w:rsid w:val="00FC4603"/>
    <w:rsid w:val="00FC4B91"/>
    <w:rsid w:val="00FC4D09"/>
    <w:rsid w:val="00FC5471"/>
    <w:rsid w:val="00FC64CC"/>
    <w:rsid w:val="00FC6923"/>
    <w:rsid w:val="00FC71D3"/>
    <w:rsid w:val="00FD0BF4"/>
    <w:rsid w:val="00FD0DF1"/>
    <w:rsid w:val="00FD0FD2"/>
    <w:rsid w:val="00FD1590"/>
    <w:rsid w:val="00FD1B49"/>
    <w:rsid w:val="00FD25B3"/>
    <w:rsid w:val="00FD2937"/>
    <w:rsid w:val="00FD2BA1"/>
    <w:rsid w:val="00FD2D06"/>
    <w:rsid w:val="00FD321C"/>
    <w:rsid w:val="00FD3FA9"/>
    <w:rsid w:val="00FD618E"/>
    <w:rsid w:val="00FD6760"/>
    <w:rsid w:val="00FD7CBC"/>
    <w:rsid w:val="00FE0A57"/>
    <w:rsid w:val="00FE0A9D"/>
    <w:rsid w:val="00FE0FD4"/>
    <w:rsid w:val="00FE103A"/>
    <w:rsid w:val="00FE1CF3"/>
    <w:rsid w:val="00FE2121"/>
    <w:rsid w:val="00FE3C56"/>
    <w:rsid w:val="00FE3CA9"/>
    <w:rsid w:val="00FE4B3D"/>
    <w:rsid w:val="00FE58F6"/>
    <w:rsid w:val="00FE5995"/>
    <w:rsid w:val="00FE6143"/>
    <w:rsid w:val="00FE6708"/>
    <w:rsid w:val="00FE6F7D"/>
    <w:rsid w:val="00FE7BD9"/>
    <w:rsid w:val="00FF0A99"/>
    <w:rsid w:val="00FF0E3C"/>
    <w:rsid w:val="00FF1168"/>
    <w:rsid w:val="00FF187D"/>
    <w:rsid w:val="00FF1E53"/>
    <w:rsid w:val="00FF4B7C"/>
    <w:rsid w:val="00FF4E6E"/>
    <w:rsid w:val="00FF59B4"/>
    <w:rsid w:val="00FF5EAA"/>
    <w:rsid w:val="00FF61B6"/>
    <w:rsid w:val="00FF6585"/>
    <w:rsid w:val="00FF782E"/>
    <w:rsid w:val="010141C3"/>
    <w:rsid w:val="0828EE3F"/>
    <w:rsid w:val="0AC4F9AE"/>
    <w:rsid w:val="0B249A89"/>
    <w:rsid w:val="0BBFE5A9"/>
    <w:rsid w:val="0CB17BA4"/>
    <w:rsid w:val="0FF39915"/>
    <w:rsid w:val="12C2FE5E"/>
    <w:rsid w:val="135CBF28"/>
    <w:rsid w:val="1639C6BB"/>
    <w:rsid w:val="1EA92BE7"/>
    <w:rsid w:val="1ED703C0"/>
    <w:rsid w:val="2270740C"/>
    <w:rsid w:val="22F1ADDF"/>
    <w:rsid w:val="245258C9"/>
    <w:rsid w:val="25A7DD17"/>
    <w:rsid w:val="27ECF6B3"/>
    <w:rsid w:val="2D52C41A"/>
    <w:rsid w:val="2DFFE091"/>
    <w:rsid w:val="2F51F85E"/>
    <w:rsid w:val="2FA60BC0"/>
    <w:rsid w:val="333DD004"/>
    <w:rsid w:val="340E2ACF"/>
    <w:rsid w:val="38A0791C"/>
    <w:rsid w:val="3915B1AC"/>
    <w:rsid w:val="396BBEAB"/>
    <w:rsid w:val="3CE26CFA"/>
    <w:rsid w:val="3D3B418C"/>
    <w:rsid w:val="3E7FF566"/>
    <w:rsid w:val="4485C302"/>
    <w:rsid w:val="44E835BF"/>
    <w:rsid w:val="46A0A390"/>
    <w:rsid w:val="47102537"/>
    <w:rsid w:val="49816280"/>
    <w:rsid w:val="49B01278"/>
    <w:rsid w:val="4BBAD361"/>
    <w:rsid w:val="4BD20076"/>
    <w:rsid w:val="4EA46C2C"/>
    <w:rsid w:val="53BF24A1"/>
    <w:rsid w:val="55863538"/>
    <w:rsid w:val="56959581"/>
    <w:rsid w:val="574B4419"/>
    <w:rsid w:val="5B274C11"/>
    <w:rsid w:val="5C8AE831"/>
    <w:rsid w:val="5CC94A9B"/>
    <w:rsid w:val="5CDFECD6"/>
    <w:rsid w:val="5EACA13B"/>
    <w:rsid w:val="60A2A163"/>
    <w:rsid w:val="635AF02C"/>
    <w:rsid w:val="663778C6"/>
    <w:rsid w:val="6835E08C"/>
    <w:rsid w:val="69F65C79"/>
    <w:rsid w:val="6F101370"/>
    <w:rsid w:val="71C39A75"/>
    <w:rsid w:val="71ED5699"/>
    <w:rsid w:val="7366F2BA"/>
    <w:rsid w:val="77D38DC2"/>
    <w:rsid w:val="7836194E"/>
    <w:rsid w:val="7A46C407"/>
    <w:rsid w:val="7D85E21D"/>
    <w:rsid w:val="7ED7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789AE"/>
  <w15:docId w15:val="{3D54667B-C929-4666-9544-64461E4A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272"/>
  </w:style>
  <w:style w:type="paragraph" w:styleId="Ttulo1">
    <w:name w:val="heading 1"/>
    <w:basedOn w:val="paragraph"/>
    <w:next w:val="Normal"/>
    <w:link w:val="Ttulo1Char"/>
    <w:uiPriority w:val="9"/>
    <w:qFormat/>
    <w:rsid w:val="006A19D5"/>
    <w:pPr>
      <w:numPr>
        <w:numId w:val="2"/>
      </w:numPr>
      <w:pBdr>
        <w:bottom w:val="single" w:sz="8" w:space="1" w:color="auto"/>
      </w:pBdr>
      <w:shd w:val="clear" w:color="auto" w:fill="BFBFBF" w:themeFill="background1" w:themeFillShade="BF"/>
      <w:spacing w:before="360" w:beforeAutospacing="0" w:after="120" w:afterAutospacing="0"/>
      <w:jc w:val="both"/>
      <w:textAlignment w:val="baseline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B670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0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D09F9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09F9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64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64D9A"/>
  </w:style>
  <w:style w:type="character" w:customStyle="1" w:styleId="scxw155697705">
    <w:name w:val="scxw155697705"/>
    <w:basedOn w:val="Fontepargpadro"/>
    <w:rsid w:val="00664D9A"/>
  </w:style>
  <w:style w:type="character" w:customStyle="1" w:styleId="eop">
    <w:name w:val="eop"/>
    <w:basedOn w:val="Fontepargpadro"/>
    <w:rsid w:val="00664D9A"/>
  </w:style>
  <w:style w:type="character" w:customStyle="1" w:styleId="tabchar">
    <w:name w:val="tabchar"/>
    <w:basedOn w:val="Fontepargpadro"/>
    <w:rsid w:val="001C0927"/>
  </w:style>
  <w:style w:type="character" w:styleId="Refdecomentrio">
    <w:name w:val="annotation reference"/>
    <w:basedOn w:val="Fontepargpadro"/>
    <w:unhideWhenUsed/>
    <w:qFormat/>
    <w:rsid w:val="004E69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E69A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E69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rsid w:val="004E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4E69AD"/>
    <w:rPr>
      <w:rFonts w:ascii="Tahoma" w:hAnsi="Tahoma" w:cs="Tahoma"/>
      <w:sz w:val="16"/>
      <w:szCs w:val="16"/>
    </w:rPr>
  </w:style>
  <w:style w:type="paragraph" w:styleId="Cabealho">
    <w:name w:val="header"/>
    <w:aliases w:val="foote"/>
    <w:basedOn w:val="Normal"/>
    <w:link w:val="CabealhoChar"/>
    <w:unhideWhenUsed/>
    <w:qFormat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qFormat/>
    <w:rsid w:val="00CE7C94"/>
  </w:style>
  <w:style w:type="paragraph" w:styleId="Rodap">
    <w:name w:val="footer"/>
    <w:basedOn w:val="Normal"/>
    <w:link w:val="RodapChar"/>
    <w:uiPriority w:val="99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CE7C94"/>
  </w:style>
  <w:style w:type="table" w:styleId="Tabelacomgrade">
    <w:name w:val="Table Grid"/>
    <w:basedOn w:val="Tabelanormal"/>
    <w:uiPriority w:val="39"/>
    <w:unhideWhenUsed/>
    <w:rsid w:val="00104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5114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8C511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67FF8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3328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B2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201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201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2013"/>
    <w:rPr>
      <w:vertAlign w:val="superscript"/>
    </w:rPr>
  </w:style>
  <w:style w:type="character" w:customStyle="1" w:styleId="Ttulo2Char">
    <w:name w:val="Título 2 Char"/>
    <w:basedOn w:val="Fontepargpadro"/>
    <w:link w:val="Ttulo2"/>
    <w:rsid w:val="00B6708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producttitle">
    <w:name w:val="producttitle"/>
    <w:basedOn w:val="Fontepargpadro"/>
    <w:rsid w:val="00B67087"/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DB4763"/>
    <w:pPr>
      <w:ind w:left="720"/>
      <w:contextualSpacing/>
    </w:pPr>
  </w:style>
  <w:style w:type="character" w:customStyle="1" w:styleId="PargrafodaListaChar">
    <w:name w:val="Parágrafo da Lista Char"/>
    <w:aliases w:val="List I Paragraph Char"/>
    <w:link w:val="PargrafodaLista"/>
    <w:uiPriority w:val="1"/>
    <w:locked/>
    <w:rsid w:val="00C53DE3"/>
  </w:style>
  <w:style w:type="character" w:customStyle="1" w:styleId="Ttulo3Char">
    <w:name w:val="Título 3 Char"/>
    <w:basedOn w:val="Fontepargpadro"/>
    <w:link w:val="Ttulo3"/>
    <w:uiPriority w:val="9"/>
    <w:rsid w:val="008010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AF6FB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A19D5"/>
    <w:rPr>
      <w:rFonts w:ascii="Times New Roman" w:eastAsia="Times New Roman" w:hAnsi="Times New Roman" w:cs="Times New Roman"/>
      <w:b/>
      <w:bCs/>
      <w:sz w:val="24"/>
      <w:szCs w:val="24"/>
      <w:shd w:val="clear" w:color="auto" w:fill="BFBFBF" w:themeFill="background1" w:themeFillShade="BF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8A13B8"/>
    <w:pPr>
      <w:keepNext/>
      <w:keepLines/>
      <w:numPr>
        <w:numId w:val="0"/>
      </w:numPr>
      <w:pBdr>
        <w:bottom w:val="none" w:sz="0" w:space="0" w:color="auto"/>
      </w:pBdr>
      <w:shd w:val="clear" w:color="auto" w:fill="auto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A13B8"/>
    <w:pPr>
      <w:spacing w:after="100"/>
    </w:pPr>
  </w:style>
  <w:style w:type="paragraph" w:customStyle="1" w:styleId="WW-Corpodetexto2">
    <w:name w:val="WW-Corpo de texto 2"/>
    <w:basedOn w:val="Normal"/>
    <w:rsid w:val="00962B4A"/>
    <w:pPr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uiPriority w:val="20"/>
    <w:qFormat/>
    <w:rsid w:val="00962B4A"/>
    <w:rPr>
      <w:rFonts w:cs="Times New Roman"/>
      <w:i/>
      <w:iCs/>
    </w:rPr>
  </w:style>
  <w:style w:type="character" w:customStyle="1" w:styleId="apple-converted-space">
    <w:name w:val="apple-converted-space"/>
    <w:rsid w:val="00962B4A"/>
  </w:style>
  <w:style w:type="paragraph" w:customStyle="1" w:styleId="Nivel01">
    <w:name w:val="Nivel 01"/>
    <w:basedOn w:val="Ttulo1"/>
    <w:next w:val="Normal"/>
    <w:link w:val="Nivel01Char"/>
    <w:qFormat/>
    <w:rsid w:val="00360813"/>
    <w:pPr>
      <w:keepNext/>
      <w:keepLines/>
      <w:numPr>
        <w:numId w:val="3"/>
      </w:numPr>
      <w:pBdr>
        <w:bottom w:val="none" w:sz="0" w:space="0" w:color="auto"/>
      </w:pBdr>
      <w:shd w:val="clear" w:color="auto" w:fill="auto"/>
      <w:tabs>
        <w:tab w:val="left" w:pos="567"/>
      </w:tabs>
      <w:spacing w:before="120" w:line="276" w:lineRule="auto"/>
      <w:ind w:left="0" w:firstLine="0"/>
      <w:textAlignment w:val="auto"/>
    </w:pPr>
    <w:rPr>
      <w:rFonts w:ascii="Arial" w:eastAsiaTheme="majorEastAsia" w:hAnsi="Arial" w:cs="Arial"/>
      <w:sz w:val="20"/>
      <w:szCs w:val="20"/>
      <w:lang w:eastAsia="en-US"/>
    </w:rPr>
  </w:style>
  <w:style w:type="paragraph" w:customStyle="1" w:styleId="Nivel2">
    <w:name w:val="Nivel 2"/>
    <w:basedOn w:val="Normal"/>
    <w:link w:val="Nivel2Char"/>
    <w:qFormat/>
    <w:rsid w:val="00360813"/>
    <w:pPr>
      <w:numPr>
        <w:ilvl w:val="1"/>
        <w:numId w:val="3"/>
      </w:numPr>
      <w:autoSpaceDE w:val="0"/>
      <w:autoSpaceDN w:val="0"/>
      <w:adjustRightInd w:val="0"/>
      <w:spacing w:before="120" w:after="12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360813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360813"/>
    <w:pPr>
      <w:numPr>
        <w:ilvl w:val="2"/>
        <w:numId w:val="3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link w:val="Nvel4Char"/>
    <w:qFormat/>
    <w:rsid w:val="00360813"/>
    <w:pPr>
      <w:numPr>
        <w:ilvl w:val="3"/>
        <w:numId w:val="3"/>
      </w:numPr>
      <w:spacing w:before="120" w:after="120"/>
      <w:ind w:left="567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4D3F62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D3F62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754B94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754B94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rsid w:val="00E5566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4A01EE"/>
    <w:pPr>
      <w:spacing w:before="240" w:after="120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4A01EE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CC66AF"/>
    <w:pPr>
      <w:numPr>
        <w:numId w:val="1"/>
      </w:numPr>
      <w:ind w:left="284" w:firstLine="0"/>
    </w:pPr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rsid w:val="00CC66A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063E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72C68"/>
    <w:pPr>
      <w:spacing w:before="120" w:after="120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72C68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72C68"/>
    <w:pPr>
      <w:ind w:left="1276"/>
    </w:pPr>
  </w:style>
  <w:style w:type="character" w:customStyle="1" w:styleId="markedcontent">
    <w:name w:val="markedcontent"/>
    <w:basedOn w:val="Fontepargpadro"/>
    <w:rsid w:val="001648CC"/>
  </w:style>
  <w:style w:type="character" w:customStyle="1" w:styleId="highlight">
    <w:name w:val="highlight"/>
    <w:basedOn w:val="Fontepargpadro"/>
    <w:rsid w:val="0097735E"/>
  </w:style>
  <w:style w:type="paragraph" w:styleId="Recuodecorpodetexto2">
    <w:name w:val="Body Text Indent 2"/>
    <w:basedOn w:val="Normal"/>
    <w:link w:val="Recuodecorpodetexto2Char"/>
    <w:rsid w:val="009F6952"/>
    <w:pPr>
      <w:spacing w:after="0" w:line="240" w:lineRule="auto"/>
      <w:ind w:firstLine="708"/>
      <w:jc w:val="both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F6952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F1C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F1C3D"/>
  </w:style>
  <w:style w:type="character" w:customStyle="1" w:styleId="Nivel3Char">
    <w:name w:val="Nivel 3 Char"/>
    <w:basedOn w:val="Fontepargpadro"/>
    <w:link w:val="Nivel3"/>
    <w:rsid w:val="001B1FC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A05D0E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cf01">
    <w:name w:val="cf01"/>
    <w:basedOn w:val="Fontepargpadro"/>
    <w:rsid w:val="00B5568D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C6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Lista2">
    <w:name w:val="List Table 2"/>
    <w:basedOn w:val="Tabelanormal"/>
    <w:uiPriority w:val="47"/>
    <w:rsid w:val="00DE78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4Char">
    <w:name w:val="Título 4 Char"/>
    <w:basedOn w:val="Fontepargpadro"/>
    <w:link w:val="Ttulo4"/>
    <w:semiHidden/>
    <w:rsid w:val="004D09F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09F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Nvel2">
    <w:name w:val="Nível 2"/>
    <w:basedOn w:val="Normal"/>
    <w:next w:val="Normal"/>
    <w:rsid w:val="004D09F9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4D09F9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9F9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4D09F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4D09F9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4D09F9"/>
    <w:pPr>
      <w:numPr>
        <w:numId w:val="4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4D09F9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4D09F9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4D09F9"/>
    <w:pPr>
      <w:numPr>
        <w:numId w:val="5"/>
      </w:numPr>
    </w:pPr>
  </w:style>
  <w:style w:type="numbering" w:customStyle="1" w:styleId="Estilo2">
    <w:name w:val="Estilo2"/>
    <w:uiPriority w:val="99"/>
    <w:rsid w:val="004D09F9"/>
    <w:pPr>
      <w:numPr>
        <w:numId w:val="6"/>
      </w:numPr>
    </w:pPr>
  </w:style>
  <w:style w:type="numbering" w:customStyle="1" w:styleId="Estilo3">
    <w:name w:val="Estilo3"/>
    <w:uiPriority w:val="99"/>
    <w:rsid w:val="004D09F9"/>
    <w:pPr>
      <w:numPr>
        <w:numId w:val="7"/>
      </w:numPr>
    </w:pPr>
  </w:style>
  <w:style w:type="numbering" w:customStyle="1" w:styleId="Estilo4">
    <w:name w:val="Estilo4"/>
    <w:uiPriority w:val="99"/>
    <w:rsid w:val="004D09F9"/>
    <w:pPr>
      <w:numPr>
        <w:numId w:val="8"/>
      </w:numPr>
    </w:pPr>
  </w:style>
  <w:style w:type="numbering" w:customStyle="1" w:styleId="Estilo5">
    <w:name w:val="Estilo5"/>
    <w:uiPriority w:val="99"/>
    <w:rsid w:val="004D09F9"/>
    <w:pPr>
      <w:numPr>
        <w:numId w:val="9"/>
      </w:numPr>
    </w:pPr>
  </w:style>
  <w:style w:type="numbering" w:customStyle="1" w:styleId="Estilo6">
    <w:name w:val="Estilo6"/>
    <w:uiPriority w:val="99"/>
    <w:rsid w:val="004D09F9"/>
    <w:pPr>
      <w:numPr>
        <w:numId w:val="10"/>
      </w:numPr>
    </w:pPr>
  </w:style>
  <w:style w:type="paragraph" w:customStyle="1" w:styleId="Nivel01Titulo">
    <w:name w:val="Nivel_01_Titulo"/>
    <w:basedOn w:val="Nivel01"/>
    <w:link w:val="Nivel01TituloChar"/>
    <w:rsid w:val="004D09F9"/>
    <w:pPr>
      <w:numPr>
        <w:numId w:val="1"/>
      </w:numPr>
      <w:spacing w:before="240" w:after="0" w:line="240" w:lineRule="auto"/>
      <w:ind w:left="0" w:firstLine="0"/>
      <w:jc w:val="left"/>
    </w:pPr>
    <w:rPr>
      <w:rFonts w:cstheme="majorBidi"/>
      <w:color w:val="000000" w:themeColor="text1"/>
      <w:spacing w:val="5"/>
      <w:kern w:val="28"/>
      <w:lang w:eastAsia="pt-BR"/>
    </w:rPr>
  </w:style>
  <w:style w:type="paragraph" w:styleId="Ttulo">
    <w:name w:val="Title"/>
    <w:basedOn w:val="Normal"/>
    <w:next w:val="Normal"/>
    <w:link w:val="TtuloChar"/>
    <w:rsid w:val="004D09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4D09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4D09F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4D09F9"/>
    <w:rPr>
      <w:rFonts w:ascii="Arial" w:eastAsiaTheme="majorEastAsia" w:hAnsi="Arial" w:cstheme="majorBidi"/>
      <w:b/>
      <w:bCs/>
      <w:color w:val="000000" w:themeColor="text1"/>
      <w:spacing w:val="5"/>
      <w:kern w:val="28"/>
      <w:sz w:val="20"/>
      <w:szCs w:val="20"/>
      <w:lang w:eastAsia="pt-BR"/>
    </w:rPr>
  </w:style>
  <w:style w:type="paragraph" w:customStyle="1" w:styleId="PADRO">
    <w:name w:val="PADRÃO"/>
    <w:qFormat/>
    <w:rsid w:val="004D09F9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9F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4D09F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character" w:customStyle="1" w:styleId="spellingerror">
    <w:name w:val="spellingerror"/>
    <w:basedOn w:val="Fontepargpadro"/>
    <w:rsid w:val="004D09F9"/>
  </w:style>
  <w:style w:type="paragraph" w:customStyle="1" w:styleId="Nivel1">
    <w:name w:val="Nivel1"/>
    <w:basedOn w:val="Ttulo1"/>
    <w:link w:val="Nivel1Char"/>
    <w:rsid w:val="004D09F9"/>
    <w:pPr>
      <w:keepNext/>
      <w:keepLines/>
      <w:numPr>
        <w:numId w:val="0"/>
      </w:numPr>
      <w:pBdr>
        <w:bottom w:val="none" w:sz="0" w:space="0" w:color="auto"/>
      </w:pBdr>
      <w:shd w:val="clear" w:color="auto" w:fill="auto"/>
      <w:spacing w:before="480" w:after="0" w:line="276" w:lineRule="auto"/>
      <w:ind w:left="357" w:hanging="357"/>
      <w:textAlignment w:val="auto"/>
    </w:pPr>
    <w:rPr>
      <w:rFonts w:ascii="Arial" w:eastAsiaTheme="majorEastAsia" w:hAnsi="Arial" w:cs="Arial"/>
      <w:bCs w:val="0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4D09F9"/>
    <w:rPr>
      <w:rFonts w:ascii="Arial" w:eastAsiaTheme="majorEastAsia" w:hAnsi="Arial" w:cs="Arial"/>
      <w:b/>
      <w:bCs w:val="0"/>
      <w:color w:val="000000"/>
      <w:sz w:val="28"/>
      <w:szCs w:val="28"/>
      <w:shd w:val="clear" w:color="auto" w:fill="BFBFBF" w:themeFill="background1" w:themeFillShade="BF"/>
      <w:lang w:eastAsia="pt-BR"/>
    </w:rPr>
  </w:style>
  <w:style w:type="paragraph" w:customStyle="1" w:styleId="PargrafodaLista1">
    <w:name w:val="Parágrafo da Lista1"/>
    <w:basedOn w:val="Normal"/>
    <w:rsid w:val="004D09F9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10">
    <w:name w:val="Nivel 1"/>
    <w:basedOn w:val="Nivel2"/>
    <w:next w:val="Nivel2"/>
    <w:rsid w:val="004D09F9"/>
    <w:pPr>
      <w:numPr>
        <w:ilvl w:val="0"/>
        <w:numId w:val="0"/>
      </w:numPr>
      <w:autoSpaceDE/>
      <w:autoSpaceDN/>
      <w:adjustRightInd/>
      <w:ind w:left="360" w:hanging="360"/>
    </w:pPr>
    <w:rPr>
      <w:rFonts w:eastAsiaTheme="minorEastAsia"/>
      <w:b/>
      <w:color w:val="000000"/>
    </w:rPr>
  </w:style>
  <w:style w:type="paragraph" w:customStyle="1" w:styleId="textbody">
    <w:name w:val="textbody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0020ementa">
    <w:name w:val="em_0020ementa"/>
    <w:basedOn w:val="Normal"/>
    <w:rsid w:val="004D09F9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4D09F9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4D09F9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4D09F9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anoel">
    <w:name w:val="Manoel"/>
    <w:rsid w:val="004D09F9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4D09F9"/>
    <w:rPr>
      <w:b/>
    </w:rPr>
  </w:style>
  <w:style w:type="paragraph" w:customStyle="1" w:styleId="texto1">
    <w:name w:val="texto1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4D09F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rsid w:val="004D09F9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4D09F9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">
    <w:name w:val="Normal_1"/>
    <w:rsid w:val="004D09F9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D09F9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09F9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4D09F9"/>
    <w:pPr>
      <w:numPr>
        <w:ilvl w:val="0"/>
        <w:numId w:val="0"/>
      </w:numPr>
      <w:autoSpaceDE/>
      <w:autoSpaceDN/>
      <w:adjustRightInd/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4D09F9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4D09F9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4D09F9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4D09F9"/>
    <w:rPr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4D09F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4D09F9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4D09F9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4D09F9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4D09F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4D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4-R">
    <w:name w:val="Nível 4-R"/>
    <w:basedOn w:val="Nivel4"/>
    <w:link w:val="Nvel4-RChar"/>
    <w:qFormat/>
    <w:rsid w:val="004D09F9"/>
    <w:pPr>
      <w:numPr>
        <w:ilvl w:val="3"/>
        <w:numId w:val="1"/>
      </w:numPr>
      <w:ind w:left="567" w:firstLine="0"/>
    </w:pPr>
    <w:rPr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4D09F9"/>
    <w:pPr>
      <w:numPr>
        <w:numId w:val="0"/>
      </w:numPr>
      <w:spacing w:before="240" w:after="0" w:line="240" w:lineRule="auto"/>
      <w:ind w:left="357"/>
      <w:outlineLvl w:val="1"/>
    </w:pPr>
    <w:rPr>
      <w:color w:val="FF0000"/>
      <w:spacing w:val="5"/>
      <w:kern w:val="28"/>
      <w:lang w:eastAsia="pt-BR"/>
    </w:rPr>
  </w:style>
  <w:style w:type="character" w:customStyle="1" w:styleId="Nvel4-RChar">
    <w:name w:val="Nível 4-R Char"/>
    <w:basedOn w:val="Nivel4Char"/>
    <w:link w:val="Nvel4-R"/>
    <w:rsid w:val="004D09F9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4D09F9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D09F9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eastAsia="pt-BR"/>
    </w:rPr>
  </w:style>
  <w:style w:type="paragraph" w:customStyle="1" w:styleId="citao2">
    <w:name w:val="citação 2"/>
    <w:basedOn w:val="Citao"/>
    <w:rsid w:val="004D09F9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4D09F9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4D09F9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4D0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731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0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8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6655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73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2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2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9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9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8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3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5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20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76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19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1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ll.org.br/" TargetMode="External"/><Relationship Id="rId18" Type="http://schemas.openxmlformats.org/officeDocument/2006/relationships/hyperlink" Target="http://transparencia.itiquira.mt.gov.br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licitacao@itiquira.mt.gov.br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bll.org.br/" TargetMode="External"/><Relationship Id="rId17" Type="http://schemas.openxmlformats.org/officeDocument/2006/relationships/hyperlink" Target="https://bll.org.br/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bll.org.br/" TargetMode="External"/><Relationship Id="rId20" Type="http://schemas.openxmlformats.org/officeDocument/2006/relationships/hyperlink" Target="https://bll.org.br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l.org.br/" TargetMode="External"/><Relationship Id="rId24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hyperlink" Target="mailto:licitacao@itiquira.mt.gov.br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bll.org.b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iquira.mt.gov.br/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o@itiquira.mt.gov.br" TargetMode="External"/><Relationship Id="rId2" Type="http://schemas.openxmlformats.org/officeDocument/2006/relationships/hyperlink" Target="http://www.itiquira.mt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BCD0BBE5FF6A428B22A2C1997703AB" ma:contentTypeVersion="2" ma:contentTypeDescription="Crie um novo documento." ma:contentTypeScope="" ma:versionID="4849a99c89ee830415bf1e799923efdb">
  <xsd:schema xmlns:xsd="http://www.w3.org/2001/XMLSchema" xmlns:xs="http://www.w3.org/2001/XMLSchema" xmlns:p="http://schemas.microsoft.com/office/2006/metadata/properties" xmlns:ns2="6fc0d3f4-1f87-48e4-be3e-f6909f2f0919" targetNamespace="http://schemas.microsoft.com/office/2006/metadata/properties" ma:root="true" ma:fieldsID="55ffb4ea865a6613d550fea9559a6110" ns2:_="">
    <xsd:import namespace="6fc0d3f4-1f87-48e4-be3e-f6909f2f0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c0d3f4-1f87-48e4-be3e-f6909f2f0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CCFE8-B119-41DE-8C8E-2F3073DA7E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1D5C72-3651-4138-9965-9B0CE3CCB5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04C24-93FC-4DC4-AA5D-F86104CE1F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AF43AB-258F-46AE-84B1-DCEC811B5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c0d3f4-1f87-48e4-be3e-f6909f2f0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9</Pages>
  <Words>3340</Words>
  <Characters>18042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de Concorrência - Serviços de Engenharia - Projetos</vt:lpstr>
    </vt:vector>
  </TitlesOfParts>
  <Company/>
  <LinksUpToDate>false</LinksUpToDate>
  <CharactersWithSpaces>21340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de Concorrência - Serviços de Engenharia - Projetos</dc:title>
  <dc:creator>Aloizio Fischer</dc:creator>
  <cp:lastModifiedBy>Rosângela Evangelista dos Santos Ro</cp:lastModifiedBy>
  <cp:revision>26</cp:revision>
  <cp:lastPrinted>2026-04-14T14:50:00Z</cp:lastPrinted>
  <dcterms:created xsi:type="dcterms:W3CDTF">2024-06-07T20:43:00Z</dcterms:created>
  <dcterms:modified xsi:type="dcterms:W3CDTF">2026-04-14T19:37:00Z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0x010100F9BCD0BBE5FF6A428B22A2C1997703AB</vt:lpwstr>
  </property>
</Properties>
</file>