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FEE10B" w14:textId="77777777" w:rsidR="006965A6" w:rsidRDefault="006965A6" w:rsidP="008B6DC0">
      <w:pPr>
        <w:spacing w:line="259" w:lineRule="auto"/>
        <w:ind w:right="-567"/>
        <w:rPr>
          <w:rFonts w:asciiTheme="minorHAnsi" w:hAnsiTheme="minorHAnsi" w:cstheme="minorHAnsi"/>
          <w:b/>
          <w:bCs/>
          <w:sz w:val="22"/>
          <w:szCs w:val="22"/>
        </w:rPr>
      </w:pPr>
    </w:p>
    <w:p w14:paraId="7D53C5D5" w14:textId="77777777" w:rsidR="00C66AAD" w:rsidRPr="004B2C18" w:rsidRDefault="00C66AAD" w:rsidP="008B6DC0">
      <w:pPr>
        <w:spacing w:line="259" w:lineRule="auto"/>
        <w:ind w:right="-567"/>
        <w:rPr>
          <w:rFonts w:asciiTheme="minorHAnsi" w:hAnsiTheme="minorHAnsi" w:cstheme="minorHAnsi"/>
          <w:b/>
          <w:bCs/>
          <w:sz w:val="22"/>
          <w:szCs w:val="22"/>
        </w:rPr>
      </w:pPr>
    </w:p>
    <w:p w14:paraId="10ED19E4" w14:textId="1FA312B3" w:rsidR="00274E66" w:rsidRPr="004B2C18" w:rsidRDefault="00EA3D31" w:rsidP="00274E66">
      <w:pPr>
        <w:spacing w:before="120" w:after="120" w:line="276" w:lineRule="auto"/>
        <w:ind w:right="-567"/>
        <w:jc w:val="center"/>
        <w:rPr>
          <w:rFonts w:asciiTheme="minorHAnsi" w:hAnsiTheme="minorHAnsi" w:cstheme="minorHAnsi"/>
          <w:b/>
          <w:bCs/>
          <w:sz w:val="22"/>
          <w:szCs w:val="22"/>
        </w:rPr>
      </w:pPr>
      <w:r>
        <w:rPr>
          <w:rFonts w:asciiTheme="minorHAnsi" w:hAnsiTheme="minorHAnsi" w:cstheme="minorHAnsi"/>
          <w:b/>
          <w:bCs/>
          <w:sz w:val="22"/>
          <w:szCs w:val="22"/>
        </w:rPr>
        <w:t xml:space="preserve">PREGÃO ELETRÔNICO Nº </w:t>
      </w:r>
      <w:r w:rsidR="00C94F90">
        <w:rPr>
          <w:rFonts w:asciiTheme="minorHAnsi" w:hAnsiTheme="minorHAnsi" w:cstheme="minorHAnsi"/>
          <w:b/>
          <w:bCs/>
          <w:sz w:val="22"/>
          <w:szCs w:val="22"/>
        </w:rPr>
        <w:t>32</w:t>
      </w:r>
      <w:r>
        <w:rPr>
          <w:rFonts w:asciiTheme="minorHAnsi" w:hAnsiTheme="minorHAnsi" w:cstheme="minorHAnsi"/>
          <w:b/>
          <w:bCs/>
          <w:sz w:val="22"/>
          <w:szCs w:val="22"/>
        </w:rPr>
        <w:t>/2024</w:t>
      </w:r>
    </w:p>
    <w:p w14:paraId="7306FAA5" w14:textId="77777777" w:rsidR="00274E66" w:rsidRDefault="00274E66" w:rsidP="00274E66">
      <w:pPr>
        <w:spacing w:line="259" w:lineRule="auto"/>
        <w:ind w:right="-567"/>
        <w:rPr>
          <w:rFonts w:asciiTheme="minorHAnsi" w:hAnsiTheme="minorHAnsi" w:cstheme="minorHAnsi"/>
          <w:b/>
          <w:bCs/>
          <w:sz w:val="22"/>
          <w:szCs w:val="22"/>
        </w:rPr>
      </w:pPr>
    </w:p>
    <w:p w14:paraId="6DCA7C55" w14:textId="77777777" w:rsidR="00274E66" w:rsidRPr="004B2C18" w:rsidRDefault="00274E66" w:rsidP="00274E66">
      <w:pPr>
        <w:spacing w:line="259" w:lineRule="auto"/>
        <w:ind w:right="-567"/>
        <w:rPr>
          <w:rFonts w:asciiTheme="minorHAnsi" w:hAnsiTheme="minorHAnsi" w:cstheme="minorHAnsi"/>
          <w:b/>
          <w:bCs/>
          <w:sz w:val="22"/>
          <w:szCs w:val="22"/>
        </w:rPr>
      </w:pPr>
    </w:p>
    <w:p w14:paraId="0C10B468" w14:textId="77777777" w:rsidR="00274E66" w:rsidRPr="004B2C18" w:rsidRDefault="00274E66" w:rsidP="00274E66">
      <w:pPr>
        <w:spacing w:line="259" w:lineRule="auto"/>
        <w:ind w:right="-567"/>
        <w:rPr>
          <w:rFonts w:asciiTheme="minorHAnsi" w:hAnsiTheme="minorHAnsi" w:cstheme="minorHAnsi"/>
          <w:b/>
          <w:bCs/>
          <w:sz w:val="22"/>
          <w:szCs w:val="22"/>
        </w:rPr>
      </w:pPr>
      <w:r w:rsidRPr="004B2C18">
        <w:rPr>
          <w:rFonts w:asciiTheme="minorHAnsi" w:hAnsiTheme="minorHAnsi" w:cstheme="minorHAnsi"/>
          <w:b/>
          <w:bCs/>
          <w:sz w:val="22"/>
          <w:szCs w:val="22"/>
        </w:rPr>
        <w:t xml:space="preserve">CONTRATANTE: </w:t>
      </w:r>
      <w:r>
        <w:rPr>
          <w:rFonts w:asciiTheme="minorHAnsi" w:hAnsiTheme="minorHAnsi" w:cstheme="minorHAnsi"/>
          <w:b/>
          <w:bCs/>
          <w:sz w:val="22"/>
          <w:szCs w:val="22"/>
        </w:rPr>
        <w:t xml:space="preserve">PREFEITURA </w:t>
      </w:r>
      <w:r w:rsidRPr="004B2C18">
        <w:rPr>
          <w:rFonts w:asciiTheme="minorHAnsi" w:hAnsiTheme="minorHAnsi" w:cstheme="minorHAnsi"/>
          <w:b/>
          <w:bCs/>
          <w:sz w:val="22"/>
          <w:szCs w:val="22"/>
        </w:rPr>
        <w:t xml:space="preserve">MUNICIPAL DE GUIA LOPES DA LAGUNA/MS. </w:t>
      </w:r>
    </w:p>
    <w:p w14:paraId="77E5A011" w14:textId="77777777" w:rsidR="00274E66" w:rsidRPr="004B2C18" w:rsidRDefault="00274E66" w:rsidP="00274E66">
      <w:pPr>
        <w:ind w:right="-567"/>
        <w:rPr>
          <w:rFonts w:asciiTheme="minorHAnsi" w:hAnsiTheme="minorHAnsi" w:cstheme="minorHAnsi"/>
          <w:b/>
          <w:bCs/>
          <w:sz w:val="22"/>
          <w:szCs w:val="22"/>
        </w:rPr>
      </w:pPr>
    </w:p>
    <w:p w14:paraId="6D858067" w14:textId="73D3EF7B" w:rsidR="00EA3D31" w:rsidRDefault="00274E66" w:rsidP="00274E66">
      <w:pPr>
        <w:pStyle w:val="Nivel2"/>
        <w:ind w:right="-567"/>
        <w:rPr>
          <w:rFonts w:asciiTheme="minorHAnsi" w:hAnsiTheme="minorHAnsi"/>
          <w:sz w:val="24"/>
          <w:szCs w:val="24"/>
        </w:rPr>
      </w:pPr>
      <w:r w:rsidRPr="004B2C18">
        <w:rPr>
          <w:rFonts w:asciiTheme="minorHAnsi" w:hAnsiTheme="minorHAnsi" w:cstheme="minorHAnsi"/>
          <w:b/>
          <w:bCs/>
          <w:color w:val="auto"/>
          <w:sz w:val="22"/>
          <w:szCs w:val="22"/>
        </w:rPr>
        <w:t>OBJETO:</w:t>
      </w:r>
      <w:r>
        <w:rPr>
          <w:rFonts w:asciiTheme="minorHAnsi" w:hAnsiTheme="minorHAnsi" w:cstheme="minorHAnsi"/>
          <w:b/>
          <w:bCs/>
          <w:color w:val="auto"/>
          <w:sz w:val="22"/>
          <w:szCs w:val="22"/>
        </w:rPr>
        <w:t xml:space="preserve"> </w:t>
      </w:r>
      <w:r w:rsidR="00C94F90" w:rsidRPr="00C73C8A">
        <w:rPr>
          <w:rFonts w:asciiTheme="minorHAnsi" w:hAnsiTheme="minorHAnsi" w:cs="Tahoma"/>
          <w:sz w:val="24"/>
          <w:szCs w:val="24"/>
        </w:rPr>
        <w:t xml:space="preserve">Aquisição </w:t>
      </w:r>
      <w:r w:rsidR="00C94F90" w:rsidRPr="00C73C8A">
        <w:rPr>
          <w:rFonts w:asciiTheme="minorHAnsi" w:hAnsiTheme="minorHAnsi" w:cs="Calibri"/>
          <w:sz w:val="24"/>
          <w:szCs w:val="24"/>
        </w:rPr>
        <w:t xml:space="preserve">de </w:t>
      </w:r>
      <w:r w:rsidR="00C94F90" w:rsidRPr="00B80C7F">
        <w:rPr>
          <w:rFonts w:asciiTheme="minorHAnsi" w:hAnsiTheme="minorHAnsi" w:cs="Calibri"/>
          <w:color w:val="000000" w:themeColor="text1"/>
          <w:sz w:val="24"/>
          <w:szCs w:val="24"/>
        </w:rPr>
        <w:t>materiais de Pintura e Construção, com a finalidade de atender as necessidades das secretarias e departamentos da prefeitura</w:t>
      </w:r>
      <w:r w:rsidR="00C94F90" w:rsidRPr="00B80C7F">
        <w:rPr>
          <w:rFonts w:asciiTheme="minorHAnsi" w:hAnsiTheme="minorHAnsi" w:cs="Calibri"/>
          <w:sz w:val="24"/>
          <w:szCs w:val="24"/>
        </w:rPr>
        <w:t xml:space="preserve"> de Guia Lopes da Laguna, onde serão utilizadas em suas demandas administrativas durante o ano, cada uma com suas especificidades</w:t>
      </w:r>
      <w:r w:rsidR="00C94F90">
        <w:rPr>
          <w:rFonts w:asciiTheme="minorHAnsi" w:hAnsiTheme="minorHAnsi" w:cs="Calibri"/>
          <w:sz w:val="24"/>
          <w:szCs w:val="24"/>
        </w:rPr>
        <w:t xml:space="preserve"> </w:t>
      </w:r>
      <w:r w:rsidR="00C94F90" w:rsidRPr="00823284">
        <w:rPr>
          <w:rFonts w:asciiTheme="minorHAnsi" w:hAnsiTheme="minorHAnsi" w:cs="Calibri"/>
          <w:sz w:val="24"/>
          <w:szCs w:val="24"/>
        </w:rPr>
        <w:t xml:space="preserve">do Município </w:t>
      </w:r>
      <w:r w:rsidR="00C94F90" w:rsidRPr="00D53E12">
        <w:rPr>
          <w:rFonts w:asciiTheme="minorHAnsi" w:hAnsiTheme="minorHAnsi" w:cs="Calibri"/>
          <w:sz w:val="24"/>
          <w:szCs w:val="24"/>
        </w:rPr>
        <w:t>Guia Lopes da Laguna/MS</w:t>
      </w:r>
      <w:r w:rsidR="00EA3D31" w:rsidRPr="005E110B">
        <w:rPr>
          <w:rFonts w:asciiTheme="minorHAnsi" w:hAnsiTheme="minorHAnsi"/>
          <w:sz w:val="24"/>
          <w:szCs w:val="24"/>
        </w:rPr>
        <w:t>, conforme condições, quantidades e exigências</w:t>
      </w:r>
      <w:r w:rsidR="00EA3D31">
        <w:rPr>
          <w:rFonts w:asciiTheme="minorHAnsi" w:hAnsiTheme="minorHAnsi"/>
          <w:sz w:val="24"/>
          <w:szCs w:val="24"/>
        </w:rPr>
        <w:t xml:space="preserve"> conforme edital, ETP e TR.</w:t>
      </w:r>
    </w:p>
    <w:p w14:paraId="6BB41A83" w14:textId="56C71629" w:rsidR="00EA3D31" w:rsidRPr="00EA3D31" w:rsidRDefault="0050526C" w:rsidP="0050526C">
      <w:pPr>
        <w:pStyle w:val="Nivel2"/>
        <w:ind w:right="-567"/>
        <w:rPr>
          <w:rFonts w:asciiTheme="minorHAnsi" w:hAnsiTheme="minorHAnsi" w:cstheme="minorHAnsi"/>
          <w:bCs/>
          <w:color w:val="auto"/>
          <w:sz w:val="22"/>
          <w:szCs w:val="22"/>
        </w:rPr>
      </w:pPr>
      <w:r>
        <w:rPr>
          <w:rFonts w:asciiTheme="minorHAnsi" w:hAnsiTheme="minorHAnsi" w:cstheme="minorHAnsi"/>
          <w:b/>
          <w:bCs/>
          <w:color w:val="auto"/>
          <w:sz w:val="22"/>
          <w:szCs w:val="22"/>
        </w:rPr>
        <w:t>VALOR ESTIMADO</w:t>
      </w:r>
      <w:r w:rsidR="002A373B" w:rsidRPr="0050526C">
        <w:rPr>
          <w:rFonts w:asciiTheme="minorHAnsi" w:hAnsiTheme="minorHAnsi" w:cstheme="minorHAnsi"/>
          <w:b/>
          <w:bCs/>
          <w:color w:val="auto"/>
          <w:sz w:val="22"/>
          <w:szCs w:val="22"/>
        </w:rPr>
        <w:t xml:space="preserve"> DA CONTRATAÇÃO </w:t>
      </w:r>
      <w:r w:rsidRPr="0050526C">
        <w:rPr>
          <w:rFonts w:asciiTheme="minorHAnsi" w:hAnsiTheme="minorHAnsi" w:cstheme="minorHAnsi"/>
          <w:b/>
          <w:bCs/>
          <w:color w:val="auto"/>
          <w:sz w:val="22"/>
          <w:szCs w:val="22"/>
        </w:rPr>
        <w:t>–</w:t>
      </w:r>
      <w:r>
        <w:rPr>
          <w:rFonts w:asciiTheme="minorHAnsi" w:hAnsiTheme="minorHAnsi" w:cstheme="minorHAnsi"/>
          <w:b/>
          <w:bCs/>
          <w:color w:val="auto"/>
          <w:sz w:val="22"/>
          <w:szCs w:val="22"/>
        </w:rPr>
        <w:t xml:space="preserve"> R</w:t>
      </w:r>
      <w:r w:rsidRPr="0050526C">
        <w:rPr>
          <w:rFonts w:asciiTheme="minorHAnsi" w:hAnsiTheme="minorHAnsi" w:cstheme="minorHAnsi"/>
          <w:bCs/>
          <w:color w:val="auto"/>
          <w:sz w:val="22"/>
          <w:szCs w:val="22"/>
        </w:rPr>
        <w:t>$</w:t>
      </w:r>
      <w:r w:rsidR="00C94F90">
        <w:rPr>
          <w:rFonts w:asciiTheme="minorHAnsi" w:hAnsiTheme="minorHAnsi" w:cstheme="minorHAnsi"/>
          <w:bCs/>
          <w:color w:val="auto"/>
          <w:sz w:val="22"/>
          <w:szCs w:val="22"/>
        </w:rPr>
        <w:t>628.702,71</w:t>
      </w:r>
      <w:r w:rsidR="00090A12">
        <w:rPr>
          <w:rFonts w:asciiTheme="minorHAnsi" w:hAnsiTheme="minorHAnsi" w:cstheme="minorHAnsi"/>
          <w:bCs/>
          <w:color w:val="auto"/>
          <w:sz w:val="22"/>
          <w:szCs w:val="22"/>
        </w:rPr>
        <w:t>(</w:t>
      </w:r>
      <w:r w:rsidR="00C94F90">
        <w:rPr>
          <w:rFonts w:asciiTheme="minorHAnsi" w:hAnsiTheme="minorHAnsi" w:cstheme="minorHAnsi"/>
          <w:bCs/>
          <w:color w:val="auto"/>
          <w:sz w:val="22"/>
          <w:szCs w:val="22"/>
        </w:rPr>
        <w:t xml:space="preserve">seiscentos e vinte e oito </w:t>
      </w:r>
      <w:r>
        <w:rPr>
          <w:rFonts w:asciiTheme="minorHAnsi" w:hAnsiTheme="minorHAnsi" w:cstheme="minorHAnsi"/>
          <w:bCs/>
          <w:color w:val="auto"/>
          <w:sz w:val="22"/>
          <w:szCs w:val="22"/>
        </w:rPr>
        <w:t xml:space="preserve">mil </w:t>
      </w:r>
      <w:r w:rsidR="00090A12">
        <w:rPr>
          <w:rFonts w:asciiTheme="minorHAnsi" w:hAnsiTheme="minorHAnsi" w:cstheme="minorHAnsi"/>
          <w:bCs/>
          <w:color w:val="auto"/>
          <w:sz w:val="22"/>
          <w:szCs w:val="22"/>
        </w:rPr>
        <w:t xml:space="preserve">e </w:t>
      </w:r>
      <w:r w:rsidR="00C94F90">
        <w:rPr>
          <w:rFonts w:asciiTheme="minorHAnsi" w:hAnsiTheme="minorHAnsi" w:cstheme="minorHAnsi"/>
          <w:bCs/>
          <w:color w:val="auto"/>
          <w:sz w:val="22"/>
          <w:szCs w:val="22"/>
        </w:rPr>
        <w:t>setecentos e dois reais</w:t>
      </w:r>
      <w:r>
        <w:rPr>
          <w:rFonts w:asciiTheme="minorHAnsi" w:hAnsiTheme="minorHAnsi" w:cstheme="minorHAnsi"/>
          <w:bCs/>
          <w:color w:val="auto"/>
          <w:sz w:val="22"/>
          <w:szCs w:val="22"/>
        </w:rPr>
        <w:t xml:space="preserve"> </w:t>
      </w:r>
      <w:r w:rsidR="00C94F90">
        <w:rPr>
          <w:rFonts w:asciiTheme="minorHAnsi" w:hAnsiTheme="minorHAnsi" w:cstheme="minorHAnsi"/>
          <w:bCs/>
          <w:color w:val="auto"/>
          <w:sz w:val="22"/>
          <w:szCs w:val="22"/>
        </w:rPr>
        <w:t>e setenta e um</w:t>
      </w:r>
      <w:r>
        <w:rPr>
          <w:rFonts w:asciiTheme="minorHAnsi" w:hAnsiTheme="minorHAnsi" w:cstheme="minorHAnsi"/>
          <w:bCs/>
          <w:color w:val="auto"/>
          <w:sz w:val="22"/>
          <w:szCs w:val="22"/>
        </w:rPr>
        <w:t xml:space="preserve"> centavos).</w:t>
      </w:r>
      <w:r w:rsidRPr="0050526C">
        <w:rPr>
          <w:rFonts w:ascii="Calibri" w:hAnsi="Calibri" w:cs="Calibri"/>
          <w:bCs/>
          <w:sz w:val="22"/>
          <w:szCs w:val="22"/>
        </w:rPr>
        <w:t xml:space="preserve">                                                                                                                                                                                                                                                                                                                                                                                                                                                                                                                                                                                                                                                                                                                                                                                                                                                                                                                                                                                                                                                                                                                                                                                                                                                                                                                                                                                                                                            </w:t>
      </w:r>
      <w:r>
        <w:rPr>
          <w:rFonts w:ascii="Calibri" w:hAnsi="Calibri" w:cs="Calibri"/>
          <w:bCs/>
          <w:sz w:val="22"/>
          <w:szCs w:val="22"/>
        </w:rPr>
        <w:t xml:space="preserve">                               </w:t>
      </w:r>
    </w:p>
    <w:p w14:paraId="32C5126B" w14:textId="77777777" w:rsidR="00274E66" w:rsidRPr="004B2C18" w:rsidRDefault="00274E66" w:rsidP="00274E66">
      <w:pPr>
        <w:ind w:right="-567"/>
        <w:rPr>
          <w:rFonts w:asciiTheme="minorHAnsi" w:hAnsiTheme="minorHAnsi" w:cstheme="minorHAnsi"/>
          <w:b/>
          <w:bCs/>
          <w:sz w:val="22"/>
          <w:szCs w:val="22"/>
        </w:rPr>
      </w:pPr>
      <w:r w:rsidRPr="004B2C18">
        <w:rPr>
          <w:rFonts w:asciiTheme="minorHAnsi" w:hAnsiTheme="minorHAnsi" w:cstheme="minorHAnsi"/>
          <w:b/>
          <w:bCs/>
          <w:sz w:val="22"/>
          <w:szCs w:val="22"/>
        </w:rPr>
        <w:t>DATA DA SESSÃO PÚBLICA</w:t>
      </w:r>
    </w:p>
    <w:p w14:paraId="1435D21A" w14:textId="77777777" w:rsidR="00927BC8" w:rsidRDefault="00927BC8" w:rsidP="00274E66">
      <w:pPr>
        <w:ind w:right="-567"/>
        <w:rPr>
          <w:rFonts w:asciiTheme="minorHAnsi" w:hAnsiTheme="minorHAnsi" w:cstheme="minorHAnsi"/>
          <w:b/>
          <w:bCs/>
          <w:sz w:val="22"/>
          <w:szCs w:val="22"/>
        </w:rPr>
      </w:pPr>
    </w:p>
    <w:p w14:paraId="084E2740" w14:textId="5AF08113" w:rsidR="00274E66" w:rsidRPr="004B2C18" w:rsidRDefault="00274E66" w:rsidP="00274E66">
      <w:pPr>
        <w:ind w:right="-567"/>
        <w:rPr>
          <w:rFonts w:asciiTheme="minorHAnsi" w:hAnsiTheme="minorHAnsi" w:cstheme="minorHAnsi"/>
          <w:b/>
          <w:bCs/>
          <w:sz w:val="22"/>
          <w:szCs w:val="22"/>
        </w:rPr>
      </w:pPr>
      <w:r w:rsidRPr="004B2C18">
        <w:rPr>
          <w:rFonts w:asciiTheme="minorHAnsi" w:hAnsiTheme="minorHAnsi" w:cstheme="minorHAnsi"/>
          <w:b/>
          <w:bCs/>
          <w:sz w:val="22"/>
          <w:szCs w:val="22"/>
        </w:rPr>
        <w:t>Dia</w:t>
      </w:r>
      <w:r w:rsidR="00552ACC">
        <w:rPr>
          <w:rFonts w:asciiTheme="minorHAnsi" w:hAnsiTheme="minorHAnsi" w:cstheme="minorHAnsi"/>
          <w:b/>
          <w:bCs/>
          <w:sz w:val="22"/>
          <w:szCs w:val="22"/>
        </w:rPr>
        <w:t xml:space="preserve"> 28</w:t>
      </w:r>
      <w:r w:rsidRPr="004B2C18">
        <w:rPr>
          <w:rFonts w:asciiTheme="minorHAnsi" w:hAnsiTheme="minorHAnsi" w:cstheme="minorHAnsi"/>
          <w:b/>
          <w:bCs/>
          <w:sz w:val="22"/>
          <w:szCs w:val="22"/>
        </w:rPr>
        <w:t>/</w:t>
      </w:r>
      <w:r w:rsidR="00552ACC">
        <w:rPr>
          <w:rFonts w:asciiTheme="minorHAnsi" w:hAnsiTheme="minorHAnsi" w:cstheme="minorHAnsi"/>
          <w:b/>
          <w:bCs/>
          <w:sz w:val="22"/>
          <w:szCs w:val="22"/>
        </w:rPr>
        <w:t>08</w:t>
      </w:r>
      <w:r w:rsidRPr="004B2C18">
        <w:rPr>
          <w:rFonts w:asciiTheme="minorHAnsi" w:hAnsiTheme="minorHAnsi" w:cstheme="minorHAnsi"/>
          <w:b/>
          <w:bCs/>
          <w:sz w:val="22"/>
          <w:szCs w:val="22"/>
        </w:rPr>
        <w:t>/202</w:t>
      </w:r>
      <w:r>
        <w:rPr>
          <w:rFonts w:asciiTheme="minorHAnsi" w:hAnsiTheme="minorHAnsi" w:cstheme="minorHAnsi"/>
          <w:b/>
          <w:bCs/>
          <w:sz w:val="22"/>
          <w:szCs w:val="22"/>
        </w:rPr>
        <w:t>4</w:t>
      </w:r>
      <w:r w:rsidRPr="004B2C18">
        <w:rPr>
          <w:rFonts w:asciiTheme="minorHAnsi" w:hAnsiTheme="minorHAnsi" w:cstheme="minorHAnsi"/>
          <w:b/>
          <w:bCs/>
          <w:sz w:val="22"/>
          <w:szCs w:val="22"/>
        </w:rPr>
        <w:t xml:space="preserve"> às</w:t>
      </w:r>
      <w:r w:rsidR="00552ACC">
        <w:rPr>
          <w:rFonts w:asciiTheme="minorHAnsi" w:hAnsiTheme="minorHAnsi" w:cstheme="minorHAnsi"/>
          <w:b/>
          <w:bCs/>
          <w:sz w:val="22"/>
          <w:szCs w:val="22"/>
        </w:rPr>
        <w:t xml:space="preserve"> 09</w:t>
      </w:r>
      <w:r w:rsidR="00C94F90">
        <w:rPr>
          <w:rFonts w:asciiTheme="minorHAnsi" w:hAnsiTheme="minorHAnsi" w:cstheme="minorHAnsi"/>
          <w:b/>
          <w:bCs/>
          <w:sz w:val="22"/>
          <w:szCs w:val="22"/>
        </w:rPr>
        <w:t>h</w:t>
      </w:r>
      <w:r w:rsidR="00552ACC">
        <w:rPr>
          <w:rFonts w:asciiTheme="minorHAnsi" w:hAnsiTheme="minorHAnsi" w:cstheme="minorHAnsi"/>
          <w:b/>
          <w:bCs/>
          <w:sz w:val="22"/>
          <w:szCs w:val="22"/>
        </w:rPr>
        <w:t xml:space="preserve">00 </w:t>
      </w:r>
      <w:proofErr w:type="gramStart"/>
      <w:r w:rsidRPr="004B2C18">
        <w:rPr>
          <w:rFonts w:asciiTheme="minorHAnsi" w:hAnsiTheme="minorHAnsi" w:cstheme="minorHAnsi"/>
          <w:b/>
          <w:bCs/>
          <w:sz w:val="22"/>
          <w:szCs w:val="22"/>
        </w:rPr>
        <w:t>min  (</w:t>
      </w:r>
      <w:proofErr w:type="gramEnd"/>
      <w:r w:rsidRPr="004B2C18">
        <w:rPr>
          <w:rFonts w:asciiTheme="minorHAnsi" w:hAnsiTheme="minorHAnsi" w:cstheme="minorHAnsi"/>
          <w:b/>
          <w:bCs/>
          <w:sz w:val="22"/>
          <w:szCs w:val="22"/>
        </w:rPr>
        <w:t>horário de Brasília)</w:t>
      </w:r>
    </w:p>
    <w:p w14:paraId="3944652B" w14:textId="77777777" w:rsidR="00274E66" w:rsidRPr="004B2C18" w:rsidRDefault="00274E66" w:rsidP="00274E66">
      <w:pPr>
        <w:ind w:right="-567"/>
        <w:rPr>
          <w:rFonts w:asciiTheme="minorHAnsi" w:hAnsiTheme="minorHAnsi" w:cstheme="minorHAnsi"/>
          <w:b/>
          <w:bCs/>
          <w:sz w:val="22"/>
          <w:szCs w:val="22"/>
        </w:rPr>
      </w:pPr>
    </w:p>
    <w:p w14:paraId="0FE9EED4" w14:textId="77777777" w:rsidR="00274E66" w:rsidRPr="004B2C18" w:rsidRDefault="00274E66" w:rsidP="00274E66">
      <w:pPr>
        <w:ind w:right="-567"/>
        <w:jc w:val="both"/>
        <w:rPr>
          <w:rFonts w:asciiTheme="minorHAnsi" w:hAnsiTheme="minorHAnsi" w:cstheme="minorHAnsi"/>
          <w:b/>
          <w:bCs/>
          <w:caps/>
          <w:sz w:val="22"/>
          <w:szCs w:val="22"/>
        </w:rPr>
      </w:pPr>
    </w:p>
    <w:p w14:paraId="1C7BE414" w14:textId="1067EB14" w:rsidR="00274E66" w:rsidRPr="00D458DF" w:rsidRDefault="00274E66" w:rsidP="00274E66">
      <w:pPr>
        <w:ind w:right="-567"/>
        <w:jc w:val="both"/>
        <w:rPr>
          <w:rFonts w:asciiTheme="minorHAnsi" w:hAnsiTheme="minorHAnsi" w:cstheme="minorHAnsi"/>
          <w:sz w:val="22"/>
          <w:szCs w:val="22"/>
          <w:u w:val="single"/>
        </w:rPr>
      </w:pPr>
      <w:r w:rsidRPr="0036514D">
        <w:rPr>
          <w:rFonts w:asciiTheme="minorHAnsi" w:hAnsiTheme="minorHAnsi" w:cstheme="minorHAnsi"/>
          <w:b/>
          <w:bCs/>
          <w:caps/>
          <w:sz w:val="22"/>
          <w:szCs w:val="22"/>
        </w:rPr>
        <w:t xml:space="preserve">Critério de Julgamento: </w:t>
      </w:r>
      <w:r w:rsidR="00B31DAE">
        <w:rPr>
          <w:rFonts w:asciiTheme="minorHAnsi" w:hAnsiTheme="minorHAnsi" w:cstheme="minorHAnsi"/>
          <w:bCs/>
          <w:sz w:val="22"/>
          <w:szCs w:val="22"/>
          <w:u w:val="single"/>
        </w:rPr>
        <w:t>M</w:t>
      </w:r>
      <w:r w:rsidR="00B31DAE" w:rsidRPr="00B31DAE">
        <w:rPr>
          <w:rFonts w:asciiTheme="minorHAnsi" w:hAnsiTheme="minorHAnsi" w:cstheme="minorHAnsi"/>
          <w:bCs/>
          <w:sz w:val="22"/>
          <w:szCs w:val="22"/>
          <w:u w:val="single"/>
        </w:rPr>
        <w:t xml:space="preserve">enor preço </w:t>
      </w:r>
      <w:r w:rsidR="009C1836">
        <w:rPr>
          <w:rFonts w:asciiTheme="minorHAnsi" w:hAnsiTheme="minorHAnsi" w:cstheme="minorHAnsi"/>
          <w:bCs/>
          <w:sz w:val="22"/>
          <w:szCs w:val="22"/>
          <w:u w:val="single"/>
        </w:rPr>
        <w:t>por item</w:t>
      </w:r>
    </w:p>
    <w:p w14:paraId="57E99B6C" w14:textId="77777777" w:rsidR="00274E66" w:rsidRPr="004B2C18" w:rsidRDefault="00274E66" w:rsidP="00274E66">
      <w:pPr>
        <w:ind w:right="-567"/>
        <w:jc w:val="both"/>
        <w:rPr>
          <w:rFonts w:asciiTheme="minorHAnsi" w:hAnsiTheme="minorHAnsi" w:cstheme="minorHAnsi"/>
          <w:sz w:val="22"/>
          <w:szCs w:val="22"/>
        </w:rPr>
      </w:pPr>
      <w:r w:rsidRPr="004B2C18">
        <w:rPr>
          <w:rFonts w:asciiTheme="minorHAnsi" w:hAnsiTheme="minorHAnsi" w:cstheme="minorHAnsi"/>
          <w:sz w:val="22"/>
          <w:szCs w:val="22"/>
        </w:rPr>
        <w:t xml:space="preserve"> </w:t>
      </w:r>
    </w:p>
    <w:p w14:paraId="37FC5501" w14:textId="77777777" w:rsidR="00274E66" w:rsidRPr="004B2C18" w:rsidRDefault="00274E66" w:rsidP="00274E66">
      <w:pPr>
        <w:ind w:right="-567"/>
        <w:jc w:val="both"/>
        <w:rPr>
          <w:rFonts w:asciiTheme="minorHAnsi" w:hAnsiTheme="minorHAnsi" w:cstheme="minorHAnsi"/>
          <w:sz w:val="22"/>
          <w:szCs w:val="22"/>
          <w:u w:val="single"/>
        </w:rPr>
      </w:pPr>
      <w:r w:rsidRPr="004B2C18">
        <w:rPr>
          <w:rFonts w:asciiTheme="minorHAnsi" w:hAnsiTheme="minorHAnsi" w:cstheme="minorHAnsi"/>
          <w:b/>
          <w:bCs/>
          <w:caps/>
          <w:sz w:val="22"/>
          <w:szCs w:val="22"/>
        </w:rPr>
        <w:t xml:space="preserve">Modo de disputa: </w:t>
      </w:r>
      <w:r w:rsidRPr="004B2C18">
        <w:rPr>
          <w:rFonts w:asciiTheme="minorHAnsi" w:hAnsiTheme="minorHAnsi" w:cstheme="minorHAnsi"/>
          <w:sz w:val="22"/>
          <w:szCs w:val="22"/>
          <w:u w:val="single"/>
        </w:rPr>
        <w:t xml:space="preserve">Aberto </w:t>
      </w:r>
    </w:p>
    <w:p w14:paraId="6655C7E0" w14:textId="77777777" w:rsidR="00274E66" w:rsidRPr="004B2C18" w:rsidRDefault="00274E66" w:rsidP="00274E66">
      <w:pPr>
        <w:ind w:right="-567"/>
        <w:rPr>
          <w:rFonts w:asciiTheme="minorHAnsi" w:hAnsiTheme="minorHAnsi" w:cstheme="minorHAnsi"/>
          <w:sz w:val="22"/>
          <w:szCs w:val="22"/>
        </w:rPr>
      </w:pPr>
    </w:p>
    <w:p w14:paraId="03E1C547" w14:textId="77777777" w:rsidR="00274E66" w:rsidRPr="004B2C18" w:rsidRDefault="00274E66" w:rsidP="00274E66">
      <w:pPr>
        <w:ind w:right="-567"/>
        <w:rPr>
          <w:rFonts w:asciiTheme="minorHAnsi" w:hAnsiTheme="minorHAnsi" w:cstheme="minorHAnsi"/>
          <w:b/>
          <w:bCs/>
          <w:sz w:val="22"/>
          <w:szCs w:val="22"/>
        </w:rPr>
      </w:pPr>
    </w:p>
    <w:p w14:paraId="0759F3A9" w14:textId="77777777" w:rsidR="00274E66" w:rsidRPr="004B2C18" w:rsidRDefault="00274E66" w:rsidP="00274E66">
      <w:pPr>
        <w:ind w:right="-567"/>
        <w:rPr>
          <w:rFonts w:asciiTheme="minorHAnsi" w:hAnsiTheme="minorHAnsi" w:cstheme="minorHAnsi"/>
          <w:sz w:val="22"/>
          <w:szCs w:val="22"/>
        </w:rPr>
      </w:pPr>
      <w:r w:rsidRPr="004B2C18">
        <w:rPr>
          <w:rFonts w:asciiTheme="minorHAnsi" w:hAnsiTheme="minorHAnsi" w:cstheme="minorHAnsi"/>
          <w:b/>
          <w:bCs/>
          <w:sz w:val="22"/>
          <w:szCs w:val="22"/>
        </w:rPr>
        <w:t xml:space="preserve">PREFERÊNCIA ME/EPP: </w:t>
      </w:r>
      <w:r w:rsidRPr="004B2C18">
        <w:rPr>
          <w:rFonts w:asciiTheme="minorHAnsi" w:hAnsiTheme="minorHAnsi" w:cstheme="minorHAnsi"/>
          <w:sz w:val="22"/>
          <w:szCs w:val="22"/>
          <w:u w:val="single"/>
        </w:rPr>
        <w:t>SIM</w:t>
      </w:r>
    </w:p>
    <w:p w14:paraId="20E55D15" w14:textId="77777777" w:rsidR="00274E66" w:rsidRPr="004B2C18" w:rsidRDefault="00274E66" w:rsidP="00274E66">
      <w:pPr>
        <w:spacing w:before="120" w:after="120" w:line="276" w:lineRule="auto"/>
        <w:ind w:right="-567"/>
        <w:jc w:val="center"/>
        <w:rPr>
          <w:rFonts w:asciiTheme="minorHAnsi" w:hAnsiTheme="minorHAnsi" w:cstheme="minorHAnsi"/>
          <w:b/>
          <w:bCs/>
          <w:sz w:val="22"/>
          <w:szCs w:val="22"/>
        </w:rPr>
      </w:pPr>
    </w:p>
    <w:p w14:paraId="1A30BB6F" w14:textId="095784EA" w:rsidR="00274E66" w:rsidRPr="004B2C18" w:rsidRDefault="00EA3D31" w:rsidP="00274E66">
      <w:pPr>
        <w:spacing w:before="120" w:after="120" w:line="276" w:lineRule="auto"/>
        <w:ind w:right="-567"/>
        <w:jc w:val="center"/>
        <w:rPr>
          <w:rFonts w:asciiTheme="minorHAnsi" w:hAnsiTheme="minorHAnsi" w:cstheme="minorHAnsi"/>
          <w:b/>
          <w:bCs/>
          <w:sz w:val="22"/>
          <w:szCs w:val="22"/>
        </w:rPr>
      </w:pPr>
      <w:r>
        <w:rPr>
          <w:rFonts w:asciiTheme="minorHAnsi" w:hAnsiTheme="minorHAnsi" w:cstheme="minorHAnsi"/>
          <w:b/>
          <w:bCs/>
          <w:sz w:val="22"/>
          <w:szCs w:val="22"/>
        </w:rPr>
        <w:t>PREGÃO ELETRÔNICO Nº</w:t>
      </w:r>
      <w:r w:rsidR="00C94F90">
        <w:rPr>
          <w:rFonts w:asciiTheme="minorHAnsi" w:hAnsiTheme="minorHAnsi" w:cstheme="minorHAnsi"/>
          <w:b/>
          <w:bCs/>
          <w:sz w:val="22"/>
          <w:szCs w:val="22"/>
        </w:rPr>
        <w:t>32</w:t>
      </w:r>
      <w:r>
        <w:rPr>
          <w:rFonts w:asciiTheme="minorHAnsi" w:hAnsiTheme="minorHAnsi" w:cstheme="minorHAnsi"/>
          <w:b/>
          <w:bCs/>
          <w:sz w:val="22"/>
          <w:szCs w:val="22"/>
        </w:rPr>
        <w:t>/2024</w:t>
      </w:r>
    </w:p>
    <w:p w14:paraId="5A934BC4" w14:textId="007A21B3" w:rsidR="00274E66" w:rsidRPr="004B2C18" w:rsidRDefault="00274E66" w:rsidP="00274E66">
      <w:pPr>
        <w:spacing w:before="120" w:after="120" w:line="276" w:lineRule="auto"/>
        <w:ind w:right="-567"/>
        <w:jc w:val="center"/>
        <w:rPr>
          <w:rFonts w:asciiTheme="minorHAnsi" w:hAnsiTheme="minorHAnsi" w:cstheme="minorHAnsi"/>
          <w:b/>
          <w:bCs/>
          <w:sz w:val="22"/>
          <w:szCs w:val="22"/>
        </w:rPr>
      </w:pPr>
      <w:r w:rsidRPr="004B2C18">
        <w:rPr>
          <w:rFonts w:asciiTheme="minorHAnsi" w:hAnsiTheme="minorHAnsi" w:cstheme="minorHAnsi"/>
          <w:b/>
          <w:bCs/>
          <w:sz w:val="22"/>
          <w:szCs w:val="22"/>
        </w:rPr>
        <w:t>PROCESSO ADMINISTRATIVO n°</w:t>
      </w:r>
      <w:r w:rsidR="00C94F90">
        <w:rPr>
          <w:rFonts w:asciiTheme="minorHAnsi" w:hAnsiTheme="minorHAnsi" w:cstheme="minorHAnsi"/>
          <w:b/>
          <w:bCs/>
          <w:sz w:val="22"/>
          <w:szCs w:val="22"/>
        </w:rPr>
        <w:t>8</w:t>
      </w:r>
      <w:r w:rsidR="00090A12">
        <w:rPr>
          <w:rFonts w:asciiTheme="minorHAnsi" w:hAnsiTheme="minorHAnsi" w:cstheme="minorHAnsi"/>
          <w:b/>
          <w:bCs/>
          <w:sz w:val="22"/>
          <w:szCs w:val="22"/>
        </w:rPr>
        <w:t>1</w:t>
      </w:r>
      <w:r>
        <w:rPr>
          <w:rFonts w:asciiTheme="minorHAnsi" w:hAnsiTheme="minorHAnsi" w:cstheme="minorHAnsi"/>
          <w:b/>
          <w:bCs/>
          <w:sz w:val="22"/>
          <w:szCs w:val="22"/>
        </w:rPr>
        <w:t>/2024</w:t>
      </w:r>
    </w:p>
    <w:p w14:paraId="5FCE921E" w14:textId="77777777" w:rsidR="00274E66" w:rsidRPr="004B2C18" w:rsidRDefault="00274E66" w:rsidP="00274E66">
      <w:pPr>
        <w:widowControl w:val="0"/>
        <w:spacing w:before="120" w:after="120" w:line="276" w:lineRule="auto"/>
        <w:ind w:right="-567"/>
        <w:jc w:val="center"/>
        <w:rPr>
          <w:rFonts w:asciiTheme="minorHAnsi" w:hAnsiTheme="minorHAnsi" w:cstheme="minorHAnsi"/>
          <w:b/>
          <w:bCs/>
          <w:sz w:val="22"/>
          <w:szCs w:val="22"/>
        </w:rPr>
      </w:pPr>
    </w:p>
    <w:p w14:paraId="12C862AA" w14:textId="1430F89D" w:rsidR="00274E66" w:rsidRPr="004B2C18" w:rsidRDefault="00274E66" w:rsidP="00274E66">
      <w:pPr>
        <w:spacing w:beforeLines="120" w:before="288" w:afterLines="120" w:after="288" w:line="312" w:lineRule="auto"/>
        <w:ind w:right="-567" w:firstLine="567"/>
        <w:jc w:val="both"/>
        <w:rPr>
          <w:rFonts w:asciiTheme="minorHAnsi" w:hAnsiTheme="minorHAnsi" w:cstheme="minorHAnsi"/>
          <w:sz w:val="22"/>
          <w:szCs w:val="22"/>
        </w:rPr>
      </w:pPr>
      <w:r w:rsidRPr="004B2C18">
        <w:rPr>
          <w:rFonts w:asciiTheme="minorHAnsi" w:hAnsiTheme="minorHAnsi" w:cstheme="minorHAnsi"/>
          <w:sz w:val="22"/>
          <w:szCs w:val="22"/>
        </w:rPr>
        <w:t>Torna-se público</w:t>
      </w:r>
      <w:r>
        <w:rPr>
          <w:rFonts w:asciiTheme="minorHAnsi" w:hAnsiTheme="minorHAnsi" w:cstheme="minorHAnsi"/>
          <w:sz w:val="22"/>
          <w:szCs w:val="22"/>
        </w:rPr>
        <w:t xml:space="preserve"> </w:t>
      </w:r>
      <w:r w:rsidRPr="004B2C18">
        <w:rPr>
          <w:rFonts w:asciiTheme="minorHAnsi" w:hAnsiTheme="minorHAnsi" w:cstheme="minorHAnsi"/>
          <w:sz w:val="22"/>
          <w:szCs w:val="22"/>
        </w:rPr>
        <w:t xml:space="preserve">que o Município de Guia Lopes da Laguna, Estado de Mato Grosso do Sul, por meio do Setor de Licitações, sediado na Rua Adalberto de Menezes, 208, realizará licitação, na modalidade </w:t>
      </w:r>
      <w:r w:rsidRPr="00090A12">
        <w:rPr>
          <w:rFonts w:asciiTheme="minorHAnsi" w:hAnsiTheme="minorHAnsi" w:cstheme="minorHAnsi"/>
          <w:b/>
          <w:sz w:val="22"/>
          <w:szCs w:val="22"/>
        </w:rPr>
        <w:t>PREGÃO</w:t>
      </w:r>
      <w:r w:rsidRPr="004B2C18">
        <w:rPr>
          <w:rFonts w:asciiTheme="minorHAnsi" w:hAnsiTheme="minorHAnsi" w:cstheme="minorHAnsi"/>
          <w:sz w:val="22"/>
          <w:szCs w:val="22"/>
        </w:rPr>
        <w:t xml:space="preserve">, na forma </w:t>
      </w:r>
      <w:r w:rsidRPr="004B2C18">
        <w:rPr>
          <w:rFonts w:asciiTheme="minorHAnsi" w:hAnsiTheme="minorHAnsi" w:cstheme="minorHAnsi"/>
          <w:b/>
          <w:bCs/>
          <w:sz w:val="22"/>
          <w:szCs w:val="22"/>
        </w:rPr>
        <w:t>ELETRÔNICA</w:t>
      </w:r>
      <w:r w:rsidR="00090A12">
        <w:rPr>
          <w:rFonts w:asciiTheme="minorHAnsi" w:hAnsiTheme="minorHAnsi" w:cstheme="minorHAnsi"/>
          <w:b/>
          <w:bCs/>
          <w:sz w:val="22"/>
          <w:szCs w:val="22"/>
        </w:rPr>
        <w:t xml:space="preserve"> MENOR PREÇO POR ITEM</w:t>
      </w:r>
      <w:r w:rsidRPr="004B2C18">
        <w:rPr>
          <w:rFonts w:ascii="Arial" w:hAnsi="Arial" w:cs="Arial"/>
          <w:b/>
          <w:bCs/>
        </w:rPr>
        <w:t>,</w:t>
      </w:r>
      <w:r w:rsidRPr="004B2C18">
        <w:rPr>
          <w:rFonts w:ascii="Arial" w:hAnsi="Arial" w:cs="Arial"/>
          <w:bCs/>
        </w:rPr>
        <w:t xml:space="preserve"> </w:t>
      </w:r>
      <w:r w:rsidRPr="004B2C18">
        <w:rPr>
          <w:rFonts w:asciiTheme="minorHAnsi" w:hAnsiTheme="minorHAnsi" w:cstheme="minorHAnsi"/>
          <w:sz w:val="22"/>
          <w:szCs w:val="22"/>
        </w:rPr>
        <w:t xml:space="preserve">nos termos da </w:t>
      </w:r>
      <w:hyperlink r:id="rId8" w:history="1">
        <w:r w:rsidRPr="004B2C18">
          <w:rPr>
            <w:rStyle w:val="Hyperlink"/>
            <w:rFonts w:asciiTheme="minorHAnsi" w:hAnsiTheme="minorHAnsi" w:cstheme="minorHAnsi"/>
            <w:color w:val="auto"/>
            <w:sz w:val="22"/>
            <w:szCs w:val="22"/>
          </w:rPr>
          <w:t>Lei nº 14.133, de 1º de abril de 2021</w:t>
        </w:r>
      </w:hyperlink>
      <w:r w:rsidRPr="004B2C18">
        <w:rPr>
          <w:rFonts w:asciiTheme="minorHAnsi" w:hAnsiTheme="minorHAnsi" w:cstheme="minorHAnsi"/>
          <w:sz w:val="22"/>
          <w:szCs w:val="22"/>
        </w:rPr>
        <w:t xml:space="preserve">, do </w:t>
      </w:r>
      <w:r w:rsidRPr="004B2C18">
        <w:rPr>
          <w:rFonts w:asciiTheme="minorHAnsi" w:hAnsiTheme="minorHAnsi" w:cstheme="minorHAnsi"/>
          <w:b/>
          <w:bCs/>
          <w:sz w:val="22"/>
          <w:szCs w:val="22"/>
        </w:rPr>
        <w:t>Decreto nº 032/2023,</w:t>
      </w:r>
      <w:r w:rsidRPr="004B2C18">
        <w:rPr>
          <w:rFonts w:asciiTheme="minorHAnsi" w:hAnsiTheme="minorHAnsi" w:cstheme="minorHAnsi"/>
          <w:sz w:val="22"/>
          <w:szCs w:val="22"/>
        </w:rPr>
        <w:t xml:space="preserve"> e demais legislação aplicável e, ainda, de acordo com as condições estabelecidas neste Edital. </w:t>
      </w:r>
    </w:p>
    <w:p w14:paraId="2C7DDE76" w14:textId="77777777" w:rsidR="00274E66" w:rsidRPr="004B2C18" w:rsidRDefault="00274E66" w:rsidP="00274E66">
      <w:pPr>
        <w:pStyle w:val="Nivel01"/>
        <w:numPr>
          <w:ilvl w:val="0"/>
          <w:numId w:val="0"/>
        </w:numPr>
        <w:ind w:right="-567"/>
        <w:rPr>
          <w:rFonts w:asciiTheme="minorHAnsi" w:hAnsiTheme="minorHAnsi" w:cstheme="minorHAnsi"/>
          <w:color w:val="auto"/>
          <w:sz w:val="22"/>
          <w:szCs w:val="22"/>
        </w:rPr>
      </w:pPr>
      <w:bookmarkStart w:id="0" w:name="_Toc135469223"/>
      <w:r w:rsidRPr="004B2C18">
        <w:rPr>
          <w:rFonts w:asciiTheme="minorHAnsi" w:hAnsiTheme="minorHAnsi" w:cstheme="minorHAnsi"/>
          <w:color w:val="auto"/>
          <w:sz w:val="22"/>
          <w:szCs w:val="22"/>
        </w:rPr>
        <w:t>1. DO OBJETO</w:t>
      </w:r>
      <w:bookmarkEnd w:id="0"/>
    </w:p>
    <w:p w14:paraId="60004DD0" w14:textId="2D566943" w:rsidR="00090A12" w:rsidRDefault="00274E66" w:rsidP="00090A12">
      <w:pPr>
        <w:pStyle w:val="Nivel2"/>
        <w:ind w:right="-567"/>
        <w:rPr>
          <w:rFonts w:asciiTheme="minorHAnsi" w:hAnsiTheme="minorHAnsi"/>
          <w:sz w:val="24"/>
          <w:szCs w:val="24"/>
        </w:rPr>
      </w:pPr>
      <w:r w:rsidRPr="004B2C18">
        <w:rPr>
          <w:rFonts w:asciiTheme="minorHAnsi" w:hAnsiTheme="minorHAnsi" w:cstheme="minorHAnsi"/>
          <w:b/>
          <w:bCs/>
          <w:color w:val="auto"/>
          <w:sz w:val="22"/>
          <w:szCs w:val="22"/>
        </w:rPr>
        <w:t xml:space="preserve">1.1. </w:t>
      </w:r>
      <w:r w:rsidRPr="004B2C18">
        <w:rPr>
          <w:color w:val="auto"/>
        </w:rPr>
        <w:t xml:space="preserve">O objeto da presente licitação é </w:t>
      </w:r>
      <w:bookmarkStart w:id="1" w:name="_Hlk151470492"/>
      <w:r w:rsidR="00C94F90" w:rsidRPr="00C73C8A">
        <w:rPr>
          <w:rFonts w:asciiTheme="minorHAnsi" w:hAnsiTheme="minorHAnsi" w:cs="Tahoma"/>
          <w:sz w:val="24"/>
          <w:szCs w:val="24"/>
        </w:rPr>
        <w:t xml:space="preserve">Aquisição </w:t>
      </w:r>
      <w:r w:rsidR="00C94F90" w:rsidRPr="00C73C8A">
        <w:rPr>
          <w:rFonts w:asciiTheme="minorHAnsi" w:hAnsiTheme="minorHAnsi" w:cs="Calibri"/>
          <w:sz w:val="24"/>
          <w:szCs w:val="24"/>
        </w:rPr>
        <w:t xml:space="preserve">de </w:t>
      </w:r>
      <w:r w:rsidR="00C94F90" w:rsidRPr="00B80C7F">
        <w:rPr>
          <w:rFonts w:asciiTheme="minorHAnsi" w:hAnsiTheme="minorHAnsi" w:cs="Calibri"/>
          <w:color w:val="000000" w:themeColor="text1"/>
          <w:sz w:val="24"/>
          <w:szCs w:val="24"/>
        </w:rPr>
        <w:t>materiais de Pintura e Construção, com a finalidade de atender as necessidades das secretarias e departamentos da prefeitura</w:t>
      </w:r>
      <w:r w:rsidR="00C94F90" w:rsidRPr="00B80C7F">
        <w:rPr>
          <w:rFonts w:asciiTheme="minorHAnsi" w:hAnsiTheme="minorHAnsi" w:cs="Calibri"/>
          <w:sz w:val="24"/>
          <w:szCs w:val="24"/>
        </w:rPr>
        <w:t xml:space="preserve"> de Guia </w:t>
      </w:r>
      <w:r w:rsidR="00C94F90" w:rsidRPr="00B80C7F">
        <w:rPr>
          <w:rFonts w:asciiTheme="minorHAnsi" w:hAnsiTheme="minorHAnsi" w:cs="Calibri"/>
          <w:sz w:val="24"/>
          <w:szCs w:val="24"/>
        </w:rPr>
        <w:lastRenderedPageBreak/>
        <w:t>Lopes da Laguna, onde serão utilizadas em suas demandas administrativas durante o ano, cada uma com suas especificidades</w:t>
      </w:r>
      <w:r w:rsidR="00C94F90">
        <w:rPr>
          <w:rFonts w:asciiTheme="minorHAnsi" w:hAnsiTheme="minorHAnsi" w:cs="Calibri"/>
          <w:sz w:val="24"/>
          <w:szCs w:val="24"/>
        </w:rPr>
        <w:t xml:space="preserve"> </w:t>
      </w:r>
      <w:r w:rsidR="00C94F90" w:rsidRPr="00823284">
        <w:rPr>
          <w:rFonts w:asciiTheme="minorHAnsi" w:hAnsiTheme="minorHAnsi" w:cs="Calibri"/>
          <w:sz w:val="24"/>
          <w:szCs w:val="24"/>
        </w:rPr>
        <w:t xml:space="preserve">do Município </w:t>
      </w:r>
      <w:r w:rsidR="00C94F90" w:rsidRPr="00D53E12">
        <w:rPr>
          <w:rFonts w:asciiTheme="minorHAnsi" w:hAnsiTheme="minorHAnsi" w:cs="Calibri"/>
          <w:sz w:val="24"/>
          <w:szCs w:val="24"/>
        </w:rPr>
        <w:t>Guia Lopes da Laguna/MS</w:t>
      </w:r>
      <w:r w:rsidR="00C94F90" w:rsidRPr="005E110B">
        <w:rPr>
          <w:rFonts w:asciiTheme="minorHAnsi" w:hAnsiTheme="minorHAnsi"/>
          <w:sz w:val="24"/>
          <w:szCs w:val="24"/>
        </w:rPr>
        <w:t>, conforme condições, quantidades e exigências</w:t>
      </w:r>
      <w:r w:rsidR="00C94F90">
        <w:rPr>
          <w:rFonts w:asciiTheme="minorHAnsi" w:hAnsiTheme="minorHAnsi"/>
          <w:sz w:val="24"/>
          <w:szCs w:val="24"/>
        </w:rPr>
        <w:t xml:space="preserve"> conforme edital, ETP e TR.</w:t>
      </w:r>
    </w:p>
    <w:bookmarkEnd w:id="1"/>
    <w:p w14:paraId="3A74C704" w14:textId="268A5F2B" w:rsidR="00274E66" w:rsidRPr="009C1836" w:rsidRDefault="00274E66" w:rsidP="00FB3A67">
      <w:pPr>
        <w:pStyle w:val="PargrafodaLista"/>
        <w:numPr>
          <w:ilvl w:val="1"/>
          <w:numId w:val="11"/>
        </w:numPr>
        <w:tabs>
          <w:tab w:val="left" w:pos="284"/>
        </w:tabs>
        <w:spacing w:before="120" w:after="120"/>
        <w:ind w:left="0" w:right="-567" w:firstLine="0"/>
        <w:jc w:val="both"/>
        <w:rPr>
          <w:rFonts w:asciiTheme="minorHAnsi" w:hAnsiTheme="minorHAnsi" w:cstheme="minorHAnsi"/>
          <w:strike/>
        </w:rPr>
      </w:pPr>
      <w:r w:rsidRPr="009C1836">
        <w:rPr>
          <w:rFonts w:asciiTheme="minorHAnsi" w:hAnsiTheme="minorHAnsi" w:cstheme="minorHAnsi"/>
        </w:rPr>
        <w:t xml:space="preserve">A licitação será dividida em </w:t>
      </w:r>
      <w:r w:rsidR="00A40540">
        <w:rPr>
          <w:rFonts w:asciiTheme="minorHAnsi" w:hAnsiTheme="minorHAnsi" w:cstheme="minorHAnsi"/>
        </w:rPr>
        <w:t>itens</w:t>
      </w:r>
      <w:r w:rsidRPr="009C1836">
        <w:rPr>
          <w:rFonts w:asciiTheme="minorHAnsi" w:hAnsiTheme="minorHAnsi" w:cstheme="minorHAnsi"/>
          <w:b/>
        </w:rPr>
        <w:t>,</w:t>
      </w:r>
      <w:r w:rsidRPr="009C1836">
        <w:rPr>
          <w:rFonts w:asciiTheme="minorHAnsi" w:hAnsiTheme="minorHAnsi" w:cstheme="minorHAnsi"/>
        </w:rPr>
        <w:t xml:space="preserve"> conforme tabela constante do Termo de Referência, facultando-se ao licit</w:t>
      </w:r>
      <w:r w:rsidR="00EA3D31">
        <w:rPr>
          <w:rFonts w:asciiTheme="minorHAnsi" w:hAnsiTheme="minorHAnsi" w:cstheme="minorHAnsi"/>
        </w:rPr>
        <w:t xml:space="preserve">ante a participação em </w:t>
      </w:r>
      <w:r w:rsidR="00090A12">
        <w:rPr>
          <w:rFonts w:asciiTheme="minorHAnsi" w:hAnsiTheme="minorHAnsi" w:cstheme="minorHAnsi"/>
        </w:rPr>
        <w:t xml:space="preserve">quantos </w:t>
      </w:r>
      <w:r w:rsidR="00090A12" w:rsidRPr="009C1836">
        <w:rPr>
          <w:rFonts w:asciiTheme="minorHAnsi" w:hAnsiTheme="minorHAnsi" w:cstheme="minorHAnsi"/>
        </w:rPr>
        <w:t>forem</w:t>
      </w:r>
      <w:r w:rsidRPr="009C1836">
        <w:rPr>
          <w:rFonts w:asciiTheme="minorHAnsi" w:hAnsiTheme="minorHAnsi" w:cstheme="minorHAnsi"/>
        </w:rPr>
        <w:t xml:space="preserve"> de seu interesse.</w:t>
      </w:r>
      <w:r w:rsidRPr="009C1836">
        <w:rPr>
          <w:rFonts w:asciiTheme="minorHAnsi" w:hAnsiTheme="minorHAnsi" w:cstheme="minorHAnsi"/>
          <w:b/>
        </w:rPr>
        <w:t xml:space="preserve"> </w:t>
      </w:r>
    </w:p>
    <w:p w14:paraId="1F97DB60" w14:textId="77777777" w:rsidR="00250FD5" w:rsidRDefault="00250FD5" w:rsidP="00250FD5">
      <w:pPr>
        <w:pStyle w:val="Nivel01"/>
      </w:pPr>
      <w:r>
        <w:t>DO REGISTRO DE PREÇO</w:t>
      </w:r>
    </w:p>
    <w:p w14:paraId="1FC7BFF4" w14:textId="77777777" w:rsidR="00250FD5" w:rsidRPr="00BA1765" w:rsidRDefault="00250FD5" w:rsidP="00250FD5">
      <w:pPr>
        <w:pStyle w:val="PargrafodaLista"/>
        <w:numPr>
          <w:ilvl w:val="1"/>
          <w:numId w:val="11"/>
        </w:numPr>
        <w:ind w:left="0" w:firstLine="0"/>
      </w:pPr>
      <w:r>
        <w:t>As regras referentes aos órgãos gerenciador e participantes, bem como a eventuais adesões são as que constam da minuta da Ata de Registro de preço</w:t>
      </w:r>
    </w:p>
    <w:p w14:paraId="4D1BB175" w14:textId="77777777" w:rsidR="00250FD5" w:rsidRPr="004B2C18" w:rsidRDefault="00250FD5" w:rsidP="00250FD5">
      <w:pPr>
        <w:pStyle w:val="Nivel01"/>
        <w:tabs>
          <w:tab w:val="num" w:pos="360"/>
        </w:tabs>
        <w:ind w:left="0" w:right="-567" w:firstLine="0"/>
        <w:rPr>
          <w:rFonts w:asciiTheme="minorHAnsi" w:hAnsiTheme="minorHAnsi" w:cstheme="minorHAnsi"/>
          <w:color w:val="auto"/>
          <w:sz w:val="22"/>
          <w:szCs w:val="22"/>
        </w:rPr>
      </w:pPr>
      <w:bookmarkStart w:id="2" w:name="_Toc135469225"/>
      <w:r w:rsidRPr="004B2C18">
        <w:rPr>
          <w:rFonts w:asciiTheme="minorHAnsi" w:hAnsiTheme="minorHAnsi" w:cstheme="minorHAnsi"/>
          <w:color w:val="auto"/>
          <w:sz w:val="22"/>
          <w:szCs w:val="22"/>
        </w:rPr>
        <w:t>DA PARTICIPAÇÃO NA LICITAÇÃO</w:t>
      </w:r>
      <w:bookmarkEnd w:id="2"/>
    </w:p>
    <w:p w14:paraId="3A73A9B9" w14:textId="77777777" w:rsidR="00250FD5" w:rsidRPr="004B2C18" w:rsidRDefault="00250FD5" w:rsidP="00250FD5">
      <w:pPr>
        <w:pStyle w:val="Nivel2"/>
        <w:numPr>
          <w:ilvl w:val="1"/>
          <w:numId w:val="11"/>
        </w:numPr>
        <w:ind w:left="0" w:right="-567" w:firstLine="0"/>
        <w:rPr>
          <w:rFonts w:asciiTheme="minorHAnsi" w:hAnsiTheme="minorHAnsi" w:cstheme="minorHAnsi"/>
          <w:color w:val="auto"/>
          <w:sz w:val="22"/>
          <w:szCs w:val="22"/>
        </w:rPr>
      </w:pPr>
      <w:bookmarkStart w:id="3" w:name="_Hlk135302270"/>
      <w:r w:rsidRPr="004B2C18">
        <w:rPr>
          <w:rFonts w:asciiTheme="minorHAnsi" w:hAnsiTheme="minorHAnsi" w:cstheme="minorHAnsi"/>
          <w:color w:val="auto"/>
          <w:sz w:val="22"/>
          <w:szCs w:val="22"/>
        </w:rPr>
        <w:t xml:space="preserve">Poderão participar deste Pregão os interessados que estiverem previamente credenciados no Sistema Eletrônico do Portal </w:t>
      </w:r>
      <w:r w:rsidRPr="004B2C18">
        <w:rPr>
          <w:rFonts w:asciiTheme="minorHAnsi" w:hAnsiTheme="minorHAnsi" w:cstheme="minorHAnsi"/>
          <w:b/>
          <w:bCs/>
          <w:color w:val="auto"/>
          <w:sz w:val="22"/>
          <w:szCs w:val="22"/>
        </w:rPr>
        <w:t>BLL COMPRAS – BOLSA DE LICITAÇÕES DO BRASIL.</w:t>
      </w:r>
    </w:p>
    <w:bookmarkEnd w:id="3"/>
    <w:p w14:paraId="0242FE58" w14:textId="77777777" w:rsidR="00250FD5" w:rsidRPr="004B2C18" w:rsidRDefault="00250FD5" w:rsidP="00250FD5">
      <w:pPr>
        <w:pStyle w:val="Nivel3"/>
        <w:numPr>
          <w:ilvl w:val="2"/>
          <w:numId w:val="11"/>
        </w:numPr>
        <w:ind w:left="0" w:right="-567" w:firstLine="0"/>
        <w:rPr>
          <w:rFonts w:asciiTheme="minorHAnsi" w:hAnsiTheme="minorHAnsi" w:cstheme="minorHAnsi"/>
          <w:b/>
          <w:bCs/>
          <w:color w:val="auto"/>
          <w:sz w:val="22"/>
          <w:szCs w:val="22"/>
        </w:rPr>
      </w:pPr>
      <w:r w:rsidRPr="004B2C18">
        <w:rPr>
          <w:rFonts w:asciiTheme="minorHAnsi" w:hAnsiTheme="minorHAnsi" w:cstheme="minorHAnsi"/>
          <w:color w:val="auto"/>
          <w:sz w:val="22"/>
          <w:szCs w:val="22"/>
        </w:rPr>
        <w:t>O</w:t>
      </w:r>
      <w:bookmarkStart w:id="4" w:name="_Hlk135304247"/>
      <w:r w:rsidRPr="004B2C18">
        <w:rPr>
          <w:rFonts w:asciiTheme="minorHAnsi" w:hAnsiTheme="minorHAnsi" w:cstheme="minorHAnsi"/>
          <w:color w:val="auto"/>
          <w:sz w:val="22"/>
          <w:szCs w:val="22"/>
        </w:rPr>
        <w:t xml:space="preserve">s interessados deverão atender às condições exigidas no cadastramento no Sistema mencionado no item </w:t>
      </w:r>
      <w:r w:rsidRPr="00BA1765">
        <w:rPr>
          <w:rFonts w:asciiTheme="minorHAnsi" w:hAnsiTheme="minorHAnsi" w:cstheme="minorHAnsi"/>
          <w:b/>
          <w:color w:val="auto"/>
          <w:sz w:val="22"/>
          <w:szCs w:val="22"/>
        </w:rPr>
        <w:t>3.1</w:t>
      </w:r>
      <w:r w:rsidRPr="004B2C18">
        <w:rPr>
          <w:rFonts w:asciiTheme="minorHAnsi" w:hAnsiTheme="minorHAnsi" w:cstheme="minorHAnsi"/>
          <w:color w:val="auto"/>
          <w:sz w:val="22"/>
          <w:szCs w:val="22"/>
        </w:rPr>
        <w:t xml:space="preserve">. </w:t>
      </w:r>
      <w:r w:rsidRPr="004B2C18">
        <w:rPr>
          <w:rFonts w:asciiTheme="minorHAnsi" w:hAnsiTheme="minorHAnsi" w:cstheme="minorHAnsi"/>
          <w:b/>
          <w:bCs/>
          <w:color w:val="auto"/>
          <w:sz w:val="22"/>
          <w:szCs w:val="22"/>
        </w:rPr>
        <w:t xml:space="preserve">Até </w:t>
      </w:r>
      <w:r w:rsidRPr="00AF2227">
        <w:rPr>
          <w:rFonts w:asciiTheme="minorHAnsi" w:hAnsiTheme="minorHAnsi" w:cstheme="minorHAnsi"/>
          <w:b/>
          <w:bCs/>
          <w:color w:val="auto"/>
          <w:sz w:val="22"/>
          <w:szCs w:val="22"/>
        </w:rPr>
        <w:t xml:space="preserve">o terceiro </w:t>
      </w:r>
      <w:r w:rsidRPr="004B2C18">
        <w:rPr>
          <w:rFonts w:asciiTheme="minorHAnsi" w:hAnsiTheme="minorHAnsi" w:cstheme="minorHAnsi"/>
          <w:b/>
          <w:bCs/>
          <w:color w:val="auto"/>
          <w:sz w:val="22"/>
          <w:szCs w:val="22"/>
        </w:rPr>
        <w:t>dia útil anterior à data prevista para recebimento das propostas.</w:t>
      </w:r>
    </w:p>
    <w:bookmarkEnd w:id="4"/>
    <w:p w14:paraId="5F242B2B" w14:textId="77777777" w:rsidR="00250FD5" w:rsidRPr="004B2C18" w:rsidRDefault="00250FD5" w:rsidP="00250FD5">
      <w:pPr>
        <w:pStyle w:val="Nivel2"/>
        <w:numPr>
          <w:ilvl w:val="1"/>
          <w:numId w:val="11"/>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98E91E" w14:textId="77777777" w:rsidR="00250FD5" w:rsidRPr="004B2C18" w:rsidRDefault="00250FD5" w:rsidP="00250FD5">
      <w:pPr>
        <w:pStyle w:val="Nivel2"/>
        <w:numPr>
          <w:ilvl w:val="1"/>
          <w:numId w:val="11"/>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A33DBDF" w14:textId="77777777" w:rsidR="00250FD5" w:rsidRPr="00DB43F9" w:rsidRDefault="00250FD5" w:rsidP="00250FD5">
      <w:pPr>
        <w:pStyle w:val="Nivel2"/>
        <w:numPr>
          <w:ilvl w:val="1"/>
          <w:numId w:val="11"/>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não observância do disposto no item anterior poderá ensejar desclassificação no momento da habilitação.</w:t>
      </w:r>
    </w:p>
    <w:p w14:paraId="4286C7CA" w14:textId="77777777" w:rsidR="00250FD5" w:rsidRDefault="00250FD5" w:rsidP="00250FD5">
      <w:pPr>
        <w:pStyle w:val="PargrafodaLista"/>
        <w:numPr>
          <w:ilvl w:val="1"/>
          <w:numId w:val="11"/>
        </w:numPr>
        <w:spacing w:before="120" w:after="120" w:line="240" w:lineRule="auto"/>
        <w:ind w:left="0" w:right="-567" w:firstLine="0"/>
        <w:jc w:val="both"/>
        <w:rPr>
          <w:rFonts w:asciiTheme="minorHAnsi" w:hAnsiTheme="minorHAnsi" w:cstheme="minorHAnsi"/>
          <w:bCs/>
        </w:rPr>
      </w:pPr>
      <w:r w:rsidRPr="004B2C18">
        <w:rPr>
          <w:rFonts w:asciiTheme="minorHAnsi" w:hAnsiTheme="minorHAnsi" w:cstheme="minorHAnsi"/>
          <w:bCs/>
        </w:rPr>
        <w:t>Será concedido tratamento favorecido para as microempresas e empresas de pequeno porte, para as sociedades cooperativas mencionadas no artigo 16 da Lei 14.133, de 2021 para o agricultor familiar, o produtor rural pessoa física e para o microempreendedor individual - MEI, nos limites previstos da Lei Complementar nº 123, de 2006 e do Decreto nº 8.538, de 2015.</w:t>
      </w:r>
    </w:p>
    <w:p w14:paraId="47AB58B0" w14:textId="77777777" w:rsidR="00250FD5" w:rsidRPr="004B2C18" w:rsidRDefault="00250FD5" w:rsidP="00250FD5">
      <w:pPr>
        <w:pStyle w:val="Nivel2"/>
        <w:numPr>
          <w:ilvl w:val="1"/>
          <w:numId w:val="11"/>
        </w:numPr>
        <w:ind w:left="0" w:right="-567" w:firstLine="0"/>
        <w:rPr>
          <w:rFonts w:asciiTheme="minorHAnsi" w:hAnsiTheme="minorHAnsi" w:cstheme="minorHAnsi"/>
          <w:color w:val="auto"/>
          <w:sz w:val="22"/>
          <w:szCs w:val="22"/>
        </w:rPr>
      </w:pPr>
      <w:bookmarkStart w:id="5" w:name="_Ref117000692"/>
      <w:r w:rsidRPr="004B2C18">
        <w:rPr>
          <w:rFonts w:asciiTheme="minorHAnsi" w:hAnsiTheme="minorHAnsi" w:cstheme="minorHAnsi"/>
          <w:color w:val="auto"/>
          <w:sz w:val="22"/>
          <w:szCs w:val="22"/>
        </w:rPr>
        <w:t>Não poderão disputar esta licitação:</w:t>
      </w:r>
      <w:bookmarkEnd w:id="5"/>
    </w:p>
    <w:p w14:paraId="13763CA5" w14:textId="77777777" w:rsidR="00250FD5" w:rsidRPr="004B2C18" w:rsidRDefault="00250FD5" w:rsidP="00250FD5">
      <w:pPr>
        <w:pStyle w:val="Nivel3"/>
        <w:ind w:left="0" w:right="-567"/>
        <w:rPr>
          <w:rFonts w:asciiTheme="minorHAnsi" w:hAnsiTheme="minorHAnsi" w:cstheme="minorHAnsi"/>
          <w:color w:val="auto"/>
          <w:sz w:val="22"/>
          <w:szCs w:val="22"/>
        </w:rPr>
      </w:pPr>
      <w:bookmarkStart w:id="6" w:name="_Ref113883338"/>
      <w:r>
        <w:rPr>
          <w:rFonts w:asciiTheme="minorHAnsi" w:hAnsiTheme="minorHAnsi" w:cstheme="minorHAnsi"/>
          <w:b/>
          <w:color w:val="auto"/>
          <w:sz w:val="22"/>
          <w:szCs w:val="22"/>
        </w:rPr>
        <w:t xml:space="preserve">3.6.1. </w:t>
      </w:r>
      <w:r>
        <w:rPr>
          <w:rFonts w:asciiTheme="minorHAnsi" w:hAnsiTheme="minorHAnsi" w:cstheme="minorHAnsi"/>
          <w:color w:val="auto"/>
          <w:sz w:val="22"/>
          <w:szCs w:val="22"/>
        </w:rPr>
        <w:t xml:space="preserve">    </w:t>
      </w:r>
      <w:r w:rsidRPr="004B2C18">
        <w:rPr>
          <w:rFonts w:asciiTheme="minorHAnsi" w:hAnsiTheme="minorHAnsi" w:cstheme="minorHAnsi"/>
          <w:color w:val="auto"/>
          <w:sz w:val="22"/>
          <w:szCs w:val="22"/>
        </w:rPr>
        <w:t>Aquele que não atenda às condições deste Edital e seu (s) anexo (s);</w:t>
      </w:r>
    </w:p>
    <w:p w14:paraId="3A013E37"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bookmarkStart w:id="7" w:name="_Ref114659912"/>
      <w:r w:rsidRPr="004B2C18">
        <w:rPr>
          <w:rFonts w:asciiTheme="minorHAnsi" w:hAnsiTheme="minorHAnsi" w:cstheme="minorHAnsi"/>
          <w:color w:val="auto"/>
          <w:sz w:val="22"/>
          <w:szCs w:val="22"/>
        </w:rPr>
        <w:t>Autor do anteprojeto, do projeto básico ou do projeto executivo, pessoa física ou jurídica, quando a licitação versar sobre serviços ou fornecimento de bens a ele relacionados;</w:t>
      </w:r>
      <w:bookmarkEnd w:id="6"/>
      <w:bookmarkEnd w:id="7"/>
    </w:p>
    <w:p w14:paraId="5CBC8744"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bookmarkStart w:id="8" w:name="_Ref114659913"/>
      <w:bookmarkStart w:id="9" w:name="_Ref113883339"/>
      <w:r w:rsidRPr="004B2C18">
        <w:rPr>
          <w:rFonts w:asciiTheme="minorHAnsi" w:hAnsiTheme="minorHAnsi" w:cstheme="min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4B2C18">
        <w:rPr>
          <w:rFonts w:asciiTheme="minorHAnsi" w:hAnsiTheme="minorHAnsi" w:cstheme="minorHAnsi"/>
          <w:color w:val="auto"/>
          <w:sz w:val="22"/>
          <w:szCs w:val="22"/>
        </w:rPr>
        <w:t xml:space="preserve"> </w:t>
      </w:r>
      <w:bookmarkEnd w:id="9"/>
    </w:p>
    <w:p w14:paraId="479E19E3"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bookmarkStart w:id="10" w:name="_Ref113883003"/>
      <w:r w:rsidRPr="004B2C18">
        <w:rPr>
          <w:rFonts w:asciiTheme="minorHAnsi" w:hAnsiTheme="minorHAnsi" w:cstheme="minorHAnsi"/>
          <w:color w:val="auto"/>
          <w:sz w:val="22"/>
          <w:szCs w:val="22"/>
        </w:rPr>
        <w:t>Pessoa física ou jurídica que se encontre, ao tempo da licitação, impossibilitada de participar da licitação em decorrência de sanção que lhe foi imposta;</w:t>
      </w:r>
      <w:bookmarkEnd w:id="10"/>
    </w:p>
    <w:p w14:paraId="1753FFAB"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8413AC"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bookmarkStart w:id="11" w:name="_Ref113883579"/>
      <w:r w:rsidRPr="004B2C18">
        <w:rPr>
          <w:rFonts w:asciiTheme="minorHAnsi" w:hAnsiTheme="minorHAnsi" w:cstheme="minorHAnsi"/>
          <w:color w:val="auto"/>
          <w:sz w:val="22"/>
          <w:szCs w:val="22"/>
        </w:rPr>
        <w:t>Empresas controladoras, controladas ou coligadas, nos termos da Lei nº 6.404, de 15 de dezembro de 1976, concorrendo entre si;</w:t>
      </w:r>
      <w:bookmarkEnd w:id="11"/>
    </w:p>
    <w:p w14:paraId="41F36B13"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5F9D95" w14:textId="77777777" w:rsidR="00250FD5" w:rsidRPr="004B2C18" w:rsidRDefault="00250FD5" w:rsidP="00250FD5">
      <w:pPr>
        <w:pStyle w:val="Nivel3"/>
        <w:numPr>
          <w:ilvl w:val="2"/>
          <w:numId w:val="40"/>
        </w:numPr>
        <w:ind w:right="-567"/>
        <w:rPr>
          <w:rFonts w:asciiTheme="minorHAnsi" w:hAnsiTheme="minorHAnsi" w:cstheme="minorHAnsi"/>
          <w:color w:val="auto"/>
          <w:sz w:val="22"/>
          <w:szCs w:val="22"/>
        </w:rPr>
      </w:pPr>
      <w:bookmarkStart w:id="12" w:name="_Ref113962336"/>
      <w:r w:rsidRPr="004B2C18">
        <w:rPr>
          <w:rFonts w:asciiTheme="minorHAnsi" w:hAnsiTheme="minorHAnsi" w:cstheme="minorHAnsi"/>
          <w:color w:val="auto"/>
          <w:sz w:val="22"/>
          <w:szCs w:val="22"/>
        </w:rPr>
        <w:t>Agente público do órgão ou entidade licitante;</w:t>
      </w:r>
      <w:bookmarkEnd w:id="12"/>
    </w:p>
    <w:p w14:paraId="192D2344" w14:textId="77777777" w:rsidR="00250FD5" w:rsidRPr="004B2C18" w:rsidRDefault="00250FD5" w:rsidP="00250FD5">
      <w:pPr>
        <w:pStyle w:val="Nvel3-R"/>
        <w:numPr>
          <w:ilvl w:val="2"/>
          <w:numId w:val="40"/>
        </w:numPr>
        <w:ind w:left="0" w:right="-567" w:firstLine="0"/>
        <w:rPr>
          <w:rFonts w:asciiTheme="minorHAnsi" w:hAnsiTheme="minorHAnsi" w:cstheme="minorHAnsi"/>
          <w:i w:val="0"/>
          <w:iCs w:val="0"/>
          <w:color w:val="auto"/>
          <w:sz w:val="22"/>
          <w:szCs w:val="22"/>
        </w:rPr>
      </w:pPr>
      <w:r w:rsidRPr="004B2C18">
        <w:rPr>
          <w:rFonts w:asciiTheme="minorHAnsi" w:hAnsiTheme="minorHAnsi" w:cstheme="minorHAnsi"/>
          <w:i w:val="0"/>
          <w:iCs w:val="0"/>
          <w:color w:val="auto"/>
          <w:sz w:val="22"/>
          <w:szCs w:val="22"/>
        </w:rPr>
        <w:t>Pessoas jurídicas reunidas em consórcio;</w:t>
      </w:r>
    </w:p>
    <w:p w14:paraId="73AE9BC7" w14:textId="77777777" w:rsidR="00250FD5" w:rsidRPr="004B2C18" w:rsidRDefault="00250FD5" w:rsidP="00250FD5">
      <w:pPr>
        <w:pStyle w:val="Nivel3"/>
        <w:numPr>
          <w:ilvl w:val="2"/>
          <w:numId w:val="40"/>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Organizações da Sociedade Civil de Interesse Público - OSCIP, atuando nessa condição;</w:t>
      </w:r>
    </w:p>
    <w:p w14:paraId="0C9B045A" w14:textId="77777777" w:rsidR="00250FD5" w:rsidRPr="004B2C18" w:rsidRDefault="00250FD5" w:rsidP="00250FD5">
      <w:pPr>
        <w:pStyle w:val="Nivel3"/>
        <w:numPr>
          <w:ilvl w:val="2"/>
          <w:numId w:val="40"/>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B2C18">
          <w:rPr>
            <w:rStyle w:val="Hyperlink"/>
            <w:rFonts w:asciiTheme="minorHAnsi" w:hAnsiTheme="minorHAnsi" w:cstheme="minorHAnsi"/>
            <w:color w:val="auto"/>
            <w:sz w:val="22"/>
            <w:szCs w:val="22"/>
          </w:rPr>
          <w:t>§ 1º do art. 9º da Lei nº 14.133, de 2021</w:t>
        </w:r>
      </w:hyperlink>
      <w:r w:rsidRPr="004B2C18">
        <w:rPr>
          <w:rFonts w:asciiTheme="minorHAnsi" w:hAnsiTheme="minorHAnsi" w:cstheme="minorHAnsi"/>
          <w:color w:val="auto"/>
          <w:sz w:val="22"/>
          <w:szCs w:val="22"/>
        </w:rPr>
        <w:t>.</w:t>
      </w:r>
    </w:p>
    <w:p w14:paraId="3202A944" w14:textId="3EF3E327" w:rsidR="00250FD5" w:rsidRPr="004B2C18" w:rsidRDefault="00250FD5" w:rsidP="00250FD5">
      <w:pPr>
        <w:pStyle w:val="Nivel2"/>
        <w:numPr>
          <w:ilvl w:val="1"/>
          <w:numId w:val="40"/>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impedimento de que trata o item 3.</w:t>
      </w:r>
      <w:r w:rsidR="00B93535">
        <w:rPr>
          <w:rFonts w:asciiTheme="minorHAnsi" w:hAnsiTheme="minorHAnsi" w:cstheme="minorHAnsi"/>
          <w:color w:val="auto"/>
          <w:sz w:val="22"/>
          <w:szCs w:val="22"/>
        </w:rPr>
        <w:t>6</w:t>
      </w:r>
      <w:r w:rsidRPr="004B2C18">
        <w:rPr>
          <w:rFonts w:asciiTheme="minorHAnsi" w:hAnsiTheme="minorHAnsi" w:cstheme="minorHAnsi"/>
          <w:color w:val="auto"/>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2474DD" w14:textId="627FE76D" w:rsidR="00250FD5" w:rsidRPr="004B2C18" w:rsidRDefault="00250FD5" w:rsidP="00250FD5">
      <w:pPr>
        <w:pStyle w:val="Nivel2"/>
        <w:numPr>
          <w:ilvl w:val="1"/>
          <w:numId w:val="40"/>
        </w:numPr>
        <w:spacing w:line="240" w:lineRule="auto"/>
        <w:ind w:left="0" w:right="-567" w:firstLine="0"/>
        <w:rPr>
          <w:rFonts w:asciiTheme="minorHAnsi" w:hAnsiTheme="minorHAnsi" w:cstheme="minorHAnsi"/>
          <w:color w:val="auto"/>
          <w:sz w:val="22"/>
          <w:szCs w:val="22"/>
        </w:rPr>
      </w:pPr>
      <w:bookmarkStart w:id="13" w:name="art14§2"/>
      <w:bookmarkEnd w:id="13"/>
      <w:r w:rsidRPr="004B2C18">
        <w:rPr>
          <w:rFonts w:asciiTheme="minorHAnsi" w:hAnsiTheme="minorHAnsi" w:cstheme="minorHAnsi"/>
          <w:color w:val="auto"/>
          <w:sz w:val="22"/>
          <w:szCs w:val="22"/>
        </w:rPr>
        <w:t>A critério da Administração e exclusivamente a seu serviço, o autor dos projetos e a emp</w:t>
      </w:r>
      <w:r w:rsidR="00B93535">
        <w:rPr>
          <w:rFonts w:asciiTheme="minorHAnsi" w:hAnsiTheme="minorHAnsi" w:cstheme="minorHAnsi"/>
          <w:color w:val="auto"/>
          <w:sz w:val="22"/>
          <w:szCs w:val="22"/>
        </w:rPr>
        <w:t>resa a que se referem os itens 3.6.2 e 3.6</w:t>
      </w:r>
      <w:r w:rsidRPr="004B2C18">
        <w:rPr>
          <w:rFonts w:asciiTheme="minorHAnsi" w:hAnsiTheme="minorHAnsi" w:cstheme="minorHAnsi"/>
          <w:color w:val="auto"/>
          <w:sz w:val="22"/>
          <w:szCs w:val="22"/>
        </w:rPr>
        <w:t>.3 poderão participar no apoio das atividades de planejamento da contratação, de execução da licitação ou de gestão do contrato, desde que sob supervisão exclusiva de agentes públicos do órgão ou entidade.</w:t>
      </w:r>
    </w:p>
    <w:p w14:paraId="30A40FFD" w14:textId="77777777" w:rsidR="00250FD5" w:rsidRPr="004B2C18" w:rsidRDefault="00250FD5" w:rsidP="00250FD5">
      <w:pPr>
        <w:pStyle w:val="Nivel2"/>
        <w:numPr>
          <w:ilvl w:val="1"/>
          <w:numId w:val="40"/>
        </w:numPr>
        <w:spacing w:line="240" w:lineRule="auto"/>
        <w:ind w:left="0" w:right="-567" w:firstLine="0"/>
        <w:rPr>
          <w:rFonts w:asciiTheme="minorHAnsi" w:hAnsiTheme="minorHAnsi" w:cstheme="minorHAnsi"/>
          <w:color w:val="auto"/>
          <w:sz w:val="22"/>
          <w:szCs w:val="22"/>
        </w:rPr>
      </w:pPr>
      <w:bookmarkStart w:id="14" w:name="art14§3"/>
      <w:bookmarkEnd w:id="14"/>
      <w:r w:rsidRPr="004B2C18">
        <w:rPr>
          <w:rFonts w:asciiTheme="minorHAnsi" w:hAnsiTheme="minorHAnsi" w:cstheme="minorHAnsi"/>
          <w:color w:val="auto"/>
          <w:sz w:val="22"/>
          <w:szCs w:val="22"/>
        </w:rPr>
        <w:t>Equiparam-se aos autores do projeto as empresas integrantes do mesmo grupo econômico.</w:t>
      </w:r>
    </w:p>
    <w:p w14:paraId="21061E40" w14:textId="755CADF2" w:rsidR="00250FD5" w:rsidRPr="004B2C18" w:rsidRDefault="00B93535" w:rsidP="00250FD5">
      <w:pPr>
        <w:pStyle w:val="Nivel2"/>
        <w:numPr>
          <w:ilvl w:val="1"/>
          <w:numId w:val="40"/>
        </w:numPr>
        <w:spacing w:line="240" w:lineRule="auto"/>
        <w:ind w:left="0" w:right="-567" w:firstLine="0"/>
        <w:rPr>
          <w:rFonts w:asciiTheme="minorHAnsi" w:hAnsiTheme="minorHAnsi" w:cstheme="minorHAnsi"/>
          <w:color w:val="auto"/>
          <w:sz w:val="22"/>
          <w:szCs w:val="22"/>
        </w:rPr>
      </w:pPr>
      <w:bookmarkStart w:id="15" w:name="art14§4"/>
      <w:bookmarkEnd w:id="15"/>
      <w:r>
        <w:rPr>
          <w:rFonts w:asciiTheme="minorHAnsi" w:hAnsiTheme="minorHAnsi" w:cstheme="minorHAnsi"/>
          <w:color w:val="auto"/>
          <w:sz w:val="22"/>
          <w:szCs w:val="22"/>
        </w:rPr>
        <w:t>O disposto nos itens 3.6.2 e 3.6</w:t>
      </w:r>
      <w:r w:rsidRPr="004B2C18">
        <w:rPr>
          <w:rFonts w:asciiTheme="minorHAnsi" w:hAnsiTheme="minorHAnsi" w:cstheme="minorHAnsi"/>
          <w:color w:val="auto"/>
          <w:sz w:val="22"/>
          <w:szCs w:val="22"/>
        </w:rPr>
        <w:t xml:space="preserve">.3 </w:t>
      </w:r>
      <w:r w:rsidR="00250FD5" w:rsidRPr="004B2C18">
        <w:rPr>
          <w:rFonts w:asciiTheme="minorHAnsi" w:hAnsiTheme="minorHAnsi" w:cstheme="minorHAnsi"/>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02C33FB7" w14:textId="77777777" w:rsidR="00250FD5" w:rsidRPr="004B2C18" w:rsidRDefault="00250FD5" w:rsidP="00250FD5">
      <w:pPr>
        <w:pStyle w:val="Nivel2"/>
        <w:numPr>
          <w:ilvl w:val="1"/>
          <w:numId w:val="40"/>
        </w:numPr>
        <w:spacing w:line="240" w:lineRule="auto"/>
        <w:ind w:left="0" w:right="-567" w:firstLine="0"/>
        <w:rPr>
          <w:rFonts w:asciiTheme="minorHAnsi" w:hAnsiTheme="minorHAnsi" w:cstheme="minorHAnsi"/>
          <w:color w:val="auto"/>
          <w:sz w:val="22"/>
          <w:szCs w:val="22"/>
        </w:rPr>
      </w:pPr>
      <w:bookmarkStart w:id="16" w:name="art14§5"/>
      <w:bookmarkEnd w:id="16"/>
      <w:r w:rsidRPr="004B2C18">
        <w:rPr>
          <w:rFonts w:asciiTheme="minorHAnsi" w:hAnsiTheme="minorHAnsi" w:cstheme="minorHAnsi"/>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4B2C18">
          <w:rPr>
            <w:rStyle w:val="Hyperlink"/>
            <w:rFonts w:asciiTheme="minorHAnsi" w:hAnsiTheme="minorHAnsi" w:cstheme="minorHAnsi"/>
            <w:color w:val="auto"/>
            <w:sz w:val="22"/>
            <w:szCs w:val="22"/>
          </w:rPr>
          <w:t>Lei nº 14.133/2021</w:t>
        </w:r>
      </w:hyperlink>
      <w:r w:rsidRPr="004B2C18">
        <w:rPr>
          <w:rFonts w:asciiTheme="minorHAnsi" w:hAnsiTheme="minorHAnsi" w:cstheme="minorHAnsi"/>
          <w:color w:val="auto"/>
          <w:sz w:val="22"/>
          <w:szCs w:val="22"/>
        </w:rPr>
        <w:t>.</w:t>
      </w:r>
    </w:p>
    <w:p w14:paraId="17700761" w14:textId="77777777" w:rsidR="00250FD5" w:rsidRPr="004B2C18" w:rsidRDefault="00250FD5" w:rsidP="00250FD5">
      <w:pPr>
        <w:pStyle w:val="Nivel2"/>
        <w:numPr>
          <w:ilvl w:val="1"/>
          <w:numId w:val="40"/>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vedação de que trata o item 3.7.8 estende-se a terceiro que auxilie a condução da contratação na qualidade de integrante de equipe de apoio, profissional especializado ou funcionário ou representante de empresa que preste assessoria técnica.</w:t>
      </w:r>
    </w:p>
    <w:p w14:paraId="3FD7DB0C" w14:textId="77777777" w:rsidR="00250FD5" w:rsidRPr="004B2C18" w:rsidRDefault="00250FD5" w:rsidP="00250FD5">
      <w:pPr>
        <w:pStyle w:val="Nivel01"/>
        <w:numPr>
          <w:ilvl w:val="0"/>
          <w:numId w:val="40"/>
        </w:numPr>
        <w:ind w:right="-567"/>
        <w:rPr>
          <w:rFonts w:asciiTheme="minorHAnsi" w:hAnsiTheme="minorHAnsi" w:cstheme="minorHAnsi"/>
          <w:color w:val="auto"/>
          <w:sz w:val="22"/>
          <w:szCs w:val="22"/>
        </w:rPr>
      </w:pPr>
      <w:bookmarkStart w:id="17" w:name="_Toc135469226"/>
      <w:r w:rsidRPr="004B2C18">
        <w:rPr>
          <w:rFonts w:asciiTheme="minorHAnsi" w:hAnsiTheme="minorHAnsi" w:cstheme="minorHAnsi"/>
          <w:color w:val="auto"/>
          <w:sz w:val="22"/>
          <w:szCs w:val="22"/>
        </w:rPr>
        <w:t>DA APRESENTAÇÃO DA PROPOSTA E DOS DOCUMENTOS DE HABILITAÇÃO</w:t>
      </w:r>
      <w:bookmarkEnd w:id="17"/>
    </w:p>
    <w:p w14:paraId="56FB3ECA" w14:textId="77777777" w:rsidR="00250FD5" w:rsidRPr="004B2C18" w:rsidRDefault="00250FD5" w:rsidP="00250FD5">
      <w:pPr>
        <w:pStyle w:val="Nvel2-Red"/>
        <w:numPr>
          <w:ilvl w:val="1"/>
          <w:numId w:val="41"/>
        </w:numPr>
        <w:spacing w:line="240" w:lineRule="auto"/>
        <w:ind w:left="0" w:right="-567" w:firstLine="0"/>
        <w:rPr>
          <w:rFonts w:asciiTheme="minorHAnsi" w:hAnsiTheme="minorHAnsi" w:cstheme="minorHAnsi"/>
          <w:i w:val="0"/>
          <w:iCs w:val="0"/>
          <w:color w:val="auto"/>
          <w:sz w:val="22"/>
          <w:szCs w:val="22"/>
        </w:rPr>
      </w:pPr>
      <w:r>
        <w:rPr>
          <w:rFonts w:asciiTheme="minorHAnsi" w:hAnsiTheme="minorHAnsi" w:cstheme="minorHAnsi"/>
          <w:i w:val="0"/>
          <w:iCs w:val="0"/>
          <w:color w:val="auto"/>
          <w:sz w:val="22"/>
          <w:szCs w:val="22"/>
        </w:rPr>
        <w:t xml:space="preserve"> </w:t>
      </w:r>
      <w:r w:rsidRPr="004B2C18">
        <w:rPr>
          <w:rFonts w:asciiTheme="minorHAnsi" w:hAnsiTheme="minorHAnsi" w:cstheme="minorHAnsi"/>
          <w:i w:val="0"/>
          <w:iCs w:val="0"/>
          <w:color w:val="auto"/>
          <w:sz w:val="22"/>
          <w:szCs w:val="22"/>
        </w:rPr>
        <w:t>Na presente licitação, a fase de habilitação sucederá as fases de apresentação de propostas e lances e de julgamento.</w:t>
      </w:r>
    </w:p>
    <w:p w14:paraId="7FA4A6A4" w14:textId="77777777" w:rsidR="00250FD5"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bookmarkStart w:id="18" w:name="_Ref113886867"/>
      <w:r w:rsidRPr="004B2C18">
        <w:rPr>
          <w:rFonts w:asciiTheme="minorHAnsi" w:hAnsiTheme="minorHAnsi" w:cstheme="minorHAnsi"/>
          <w:color w:val="auto"/>
          <w:sz w:val="22"/>
          <w:szCs w:val="22"/>
        </w:rPr>
        <w:lastRenderedPageBreak/>
        <w:t>Os licitantes encaminharão, exclusivamente por meio do sistema eletrônico, a proposta com o preço, até a data e o horário estabelecidos para abertura da sessão pública.</w:t>
      </w:r>
      <w:bookmarkEnd w:id="18"/>
    </w:p>
    <w:p w14:paraId="6A99EAEB" w14:textId="77777777" w:rsidR="00250FD5" w:rsidRPr="004B2C18" w:rsidRDefault="00250FD5" w:rsidP="00250FD5">
      <w:pPr>
        <w:pStyle w:val="Nivel2"/>
        <w:numPr>
          <w:ilvl w:val="1"/>
          <w:numId w:val="41"/>
        </w:numPr>
        <w:spacing w:line="240" w:lineRule="auto"/>
        <w:ind w:left="0" w:right="-567" w:firstLine="0"/>
        <w:rPr>
          <w:rStyle w:val="Hyperlink"/>
          <w:rFonts w:asciiTheme="minorHAnsi" w:hAnsiTheme="minorHAnsi" w:cstheme="minorHAnsi"/>
          <w:color w:val="auto"/>
          <w:sz w:val="22"/>
          <w:szCs w:val="22"/>
        </w:rPr>
      </w:pPr>
      <w:bookmarkStart w:id="19" w:name="_Ref117000019"/>
      <w:r w:rsidRPr="004B2C18">
        <w:rPr>
          <w:rFonts w:asciiTheme="minorHAnsi" w:hAnsiTheme="minorHAnsi" w:cstheme="minorHAnsi"/>
          <w:color w:val="auto"/>
          <w:sz w:val="22"/>
          <w:szCs w:val="22"/>
        </w:rPr>
        <w:t xml:space="preserve">O fornecedor enquadrado como microempresa, empresa de pequeno porte ou sociedade cooperativa deverá declarar, ainda, </w:t>
      </w:r>
      <w:r w:rsidRPr="004B2C18">
        <w:rPr>
          <w:rFonts w:asciiTheme="minorHAnsi" w:hAnsiTheme="minorHAnsi" w:cstheme="minorHAnsi"/>
          <w:b/>
          <w:bCs/>
          <w:color w:val="auto"/>
          <w:sz w:val="22"/>
          <w:szCs w:val="22"/>
        </w:rPr>
        <w:t>em campo próprio do sistema eletrônico</w:t>
      </w:r>
      <w:r w:rsidRPr="004B2C18">
        <w:rPr>
          <w:rFonts w:asciiTheme="minorHAnsi" w:hAnsiTheme="minorHAnsi" w:cstheme="minorHAnsi"/>
          <w:color w:val="auto"/>
          <w:sz w:val="22"/>
          <w:szCs w:val="22"/>
        </w:rPr>
        <w:t xml:space="preserve">, </w:t>
      </w:r>
      <w:r w:rsidRPr="004B2C18">
        <w:rPr>
          <w:rFonts w:asciiTheme="minorHAnsi" w:hAnsiTheme="minorHAnsi" w:cstheme="minorHAnsi"/>
          <w:b/>
          <w:bCs/>
          <w:color w:val="auto"/>
          <w:sz w:val="22"/>
          <w:szCs w:val="22"/>
        </w:rPr>
        <w:t>o fornecedor no momento do cadastro na plataforma ele irá selecionar ME/EPP,</w:t>
      </w:r>
      <w:r w:rsidRPr="004B2C18">
        <w:rPr>
          <w:rFonts w:asciiTheme="minorHAnsi" w:hAnsiTheme="minorHAnsi" w:cstheme="minorHAnsi"/>
          <w:color w:val="auto"/>
          <w:sz w:val="22"/>
          <w:szCs w:val="22"/>
        </w:rPr>
        <w:t xml:space="preserve">  que cumpre os requisitos estabelecidos no </w:t>
      </w:r>
      <w:hyperlink r:id="rId11" w:anchor="art3">
        <w:r w:rsidRPr="004B2C18">
          <w:rPr>
            <w:rStyle w:val="Hyperlink"/>
            <w:rFonts w:asciiTheme="minorHAnsi" w:hAnsiTheme="minorHAnsi" w:cstheme="minorHAnsi"/>
            <w:color w:val="auto"/>
            <w:sz w:val="22"/>
            <w:szCs w:val="22"/>
          </w:rPr>
          <w:t>artigo 3° da Lei Complementar nº 123, de 2006</w:t>
        </w:r>
      </w:hyperlink>
      <w:r w:rsidRPr="004B2C18">
        <w:rPr>
          <w:rFonts w:asciiTheme="minorHAnsi" w:hAnsiTheme="minorHAnsi" w:cstheme="minorHAnsi"/>
          <w:color w:val="auto"/>
          <w:sz w:val="22"/>
          <w:szCs w:val="22"/>
        </w:rPr>
        <w:t xml:space="preserve">, estando apto a usufruir do tratamento favorecido estabelecido em seus </w:t>
      </w:r>
      <w:bookmarkEnd w:id="19"/>
      <w:r w:rsidRPr="004B2C18">
        <w:fldChar w:fldCharType="begin"/>
      </w:r>
      <w:r w:rsidRPr="004B2C18">
        <w:rPr>
          <w:rFonts w:asciiTheme="minorHAnsi" w:hAnsiTheme="minorHAnsi" w:cstheme="minorHAnsi"/>
          <w:color w:val="auto"/>
          <w:sz w:val="22"/>
          <w:szCs w:val="22"/>
        </w:rPr>
        <w:instrText>HYPERLINK "https://www.planalto.gov.br/ccivil_03/leis/lcp/lcp123.htm" \l "art42"</w:instrText>
      </w:r>
      <w:r w:rsidRPr="004B2C18">
        <w:fldChar w:fldCharType="separate"/>
      </w:r>
      <w:r w:rsidRPr="004B2C18">
        <w:rPr>
          <w:rStyle w:val="Hyperlink"/>
          <w:rFonts w:asciiTheme="minorHAnsi" w:hAnsiTheme="minorHAnsi" w:cstheme="minorHAnsi"/>
          <w:color w:val="auto"/>
          <w:sz w:val="22"/>
          <w:szCs w:val="22"/>
        </w:rPr>
        <w:t>arts. 42 a 49</w:t>
      </w:r>
      <w:r w:rsidRPr="004B2C18">
        <w:rPr>
          <w:rStyle w:val="Hyperlink"/>
          <w:rFonts w:asciiTheme="minorHAnsi" w:hAnsiTheme="minorHAnsi" w:cstheme="minorHAnsi"/>
          <w:color w:val="auto"/>
          <w:sz w:val="22"/>
          <w:szCs w:val="22"/>
        </w:rPr>
        <w:fldChar w:fldCharType="end"/>
      </w:r>
      <w:r w:rsidRPr="004B2C18">
        <w:rPr>
          <w:rFonts w:asciiTheme="minorHAnsi" w:hAnsiTheme="minorHAnsi" w:cstheme="minorHAnsi"/>
          <w:color w:val="auto"/>
          <w:sz w:val="22"/>
          <w:szCs w:val="22"/>
        </w:rPr>
        <w:t xml:space="preserve">, observado o disposto nos </w:t>
      </w:r>
      <w:hyperlink r:id="rId12" w:anchor="art4§1">
        <w:r w:rsidRPr="004B2C18">
          <w:rPr>
            <w:rStyle w:val="Hyperlink"/>
            <w:rFonts w:asciiTheme="minorHAnsi" w:hAnsiTheme="minorHAnsi" w:cstheme="minorHAnsi"/>
            <w:color w:val="auto"/>
            <w:sz w:val="22"/>
            <w:szCs w:val="22"/>
          </w:rPr>
          <w:t>§§ 1º ao 3º do art. 4º, da Lei n.º 14.133, de 2021.</w:t>
        </w:r>
      </w:hyperlink>
    </w:p>
    <w:p w14:paraId="2DD637A0"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 item exclusivo para participação de microempresas e empresas de pequeno porte, somente poderá participar o fornecedor que tiver se cadastrado na plataforma, conforme item 4.5.  </w:t>
      </w:r>
    </w:p>
    <w:p w14:paraId="0E20D171"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3" w:history="1">
        <w:r w:rsidRPr="004B2C18">
          <w:rPr>
            <w:rStyle w:val="Hyperlink"/>
            <w:rFonts w:asciiTheme="minorHAnsi" w:hAnsiTheme="minorHAnsi" w:cstheme="minorHAnsi"/>
            <w:color w:val="auto"/>
            <w:sz w:val="22"/>
            <w:szCs w:val="22"/>
          </w:rPr>
          <w:t>Lei Complementar nº 123, de 2006</w:t>
        </w:r>
      </w:hyperlink>
      <w:r w:rsidRPr="004B2C18">
        <w:rPr>
          <w:rFonts w:asciiTheme="minorHAnsi" w:hAnsiTheme="minorHAnsi" w:cstheme="minorHAnsi"/>
          <w:color w:val="auto"/>
          <w:sz w:val="22"/>
          <w:szCs w:val="22"/>
        </w:rPr>
        <w:t>, mesmo que microempresa, empresa de pequeno porte ou sociedade cooperativa.</w:t>
      </w:r>
    </w:p>
    <w:p w14:paraId="1C0F8723"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falsidade da declaração de que trata os itens acima sujeitará o licitante às sanções previstas na </w:t>
      </w:r>
      <w:hyperlink r:id="rId14"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e neste Edital.</w:t>
      </w:r>
    </w:p>
    <w:p w14:paraId="1AC00E34"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retirar ou substituir a proposta até a abertura da sessão pública.</w:t>
      </w:r>
    </w:p>
    <w:p w14:paraId="54ED951D"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97E6A87" w14:textId="77777777" w:rsidR="00250FD5"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Serão disponibilizados para acesso público os documentos que compõem a proposta dos licitantes convocados para apresentação de propostas, após a fase de envio de lances.</w:t>
      </w:r>
    </w:p>
    <w:p w14:paraId="4B3B46D7" w14:textId="77777777" w:rsidR="00250FD5" w:rsidRPr="004B2C18" w:rsidRDefault="00250FD5" w:rsidP="00250FD5">
      <w:pPr>
        <w:pStyle w:val="Nivel2"/>
        <w:numPr>
          <w:ilvl w:val="1"/>
          <w:numId w:val="41"/>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eastAsia="Times New Roman" w:hAnsiTheme="minorHAnsi" w:cstheme="minorHAnsi"/>
          <w:color w:val="auto"/>
          <w:sz w:val="22"/>
          <w:szCs w:val="22"/>
        </w:rPr>
        <w:t xml:space="preserve">Caberá ao licitante interessado em participar </w:t>
      </w:r>
      <w:proofErr w:type="gramStart"/>
      <w:r w:rsidRPr="004B2C18">
        <w:rPr>
          <w:rFonts w:asciiTheme="minorHAnsi" w:eastAsia="Times New Roman" w:hAnsiTheme="minorHAnsi" w:cstheme="minorHAnsi"/>
          <w:color w:val="auto"/>
          <w:sz w:val="22"/>
          <w:szCs w:val="22"/>
        </w:rPr>
        <w:t>da</w:t>
      </w:r>
      <w:proofErr w:type="gramEnd"/>
      <w:r w:rsidRPr="004B2C18">
        <w:rPr>
          <w:rFonts w:asciiTheme="minorHAnsi" w:eastAsia="Times New Roman" w:hAnsiTheme="minorHAnsi" w:cstheme="minorHAnsi"/>
          <w:color w:val="auto"/>
          <w:sz w:val="22"/>
          <w:szCs w:val="22"/>
        </w:rPr>
        <w:t xml:space="preserve"> licitação </w:t>
      </w:r>
      <w:r w:rsidRPr="004B2C18">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C19863E"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eastAsia="Times New Roman" w:hAnsiTheme="minorHAnsi" w:cstheme="minorHAnsi"/>
          <w:color w:val="auto"/>
          <w:sz w:val="22"/>
          <w:szCs w:val="22"/>
        </w:rPr>
        <w:t xml:space="preserve">O licitante deverá </w:t>
      </w:r>
      <w:r w:rsidRPr="004B2C18">
        <w:rPr>
          <w:rFonts w:asciiTheme="minorHAnsi" w:hAnsiTheme="minorHAnsi" w:cstheme="minorHAnsi"/>
          <w:color w:val="auto"/>
          <w:sz w:val="22"/>
          <w:szCs w:val="22"/>
        </w:rPr>
        <w:t>comunicar imediatamente ao provedor do sistema qualquer acontecimento que possa comprometer o sigilo ou a segurança, para imediato bloqueio de acesso.</w:t>
      </w:r>
    </w:p>
    <w:p w14:paraId="3A3FBC1C" w14:textId="77777777" w:rsidR="00250FD5" w:rsidRPr="004B2C18" w:rsidRDefault="00250FD5" w:rsidP="00250FD5">
      <w:pPr>
        <w:pStyle w:val="Nivel01"/>
        <w:numPr>
          <w:ilvl w:val="0"/>
          <w:numId w:val="41"/>
        </w:numPr>
        <w:ind w:right="-567"/>
        <w:rPr>
          <w:rFonts w:asciiTheme="minorHAnsi" w:hAnsiTheme="minorHAnsi" w:cstheme="minorHAnsi"/>
          <w:color w:val="auto"/>
          <w:sz w:val="22"/>
          <w:szCs w:val="22"/>
        </w:rPr>
      </w:pPr>
      <w:bookmarkStart w:id="20" w:name="_Toc135469227"/>
      <w:r w:rsidRPr="004B2C18">
        <w:rPr>
          <w:rFonts w:asciiTheme="minorHAnsi" w:hAnsiTheme="minorHAnsi" w:cstheme="minorHAnsi"/>
          <w:color w:val="auto"/>
          <w:sz w:val="22"/>
          <w:szCs w:val="22"/>
        </w:rPr>
        <w:t>DO PREENCHIMENTO DA PROPOSTA</w:t>
      </w:r>
      <w:bookmarkEnd w:id="20"/>
    </w:p>
    <w:p w14:paraId="3A2051DE" w14:textId="77777777" w:rsidR="00250FD5" w:rsidRPr="004B2C18" w:rsidRDefault="00250FD5" w:rsidP="00250FD5">
      <w:pPr>
        <w:pStyle w:val="Nivel2"/>
        <w:numPr>
          <w:ilvl w:val="1"/>
          <w:numId w:val="41"/>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O licitante deverá enviar sua proposta mediante o preenchimento, no sistema eletrônico, dos seguintes campos:</w:t>
      </w:r>
    </w:p>
    <w:p w14:paraId="04F1875F" w14:textId="77777777" w:rsidR="00250FD5" w:rsidRPr="004B2C18" w:rsidRDefault="00250FD5" w:rsidP="00250FD5">
      <w:pPr>
        <w:pStyle w:val="Nvel3-R"/>
        <w:numPr>
          <w:ilvl w:val="2"/>
          <w:numId w:val="41"/>
        </w:numPr>
        <w:spacing w:line="240" w:lineRule="auto"/>
        <w:ind w:left="0" w:right="-567" w:firstLine="0"/>
        <w:rPr>
          <w:rFonts w:asciiTheme="minorHAnsi" w:hAnsiTheme="minorHAnsi" w:cstheme="minorHAnsi"/>
          <w:i w:val="0"/>
          <w:iCs w:val="0"/>
          <w:color w:val="auto"/>
          <w:sz w:val="22"/>
          <w:szCs w:val="22"/>
        </w:rPr>
      </w:pPr>
      <w:r w:rsidRPr="004B2C18">
        <w:rPr>
          <w:rFonts w:asciiTheme="minorHAnsi" w:hAnsiTheme="minorHAnsi" w:cstheme="minorHAnsi"/>
          <w:i w:val="0"/>
          <w:iCs w:val="0"/>
          <w:color w:val="auto"/>
          <w:sz w:val="22"/>
          <w:szCs w:val="22"/>
        </w:rPr>
        <w:t>Valor unitário, total, marca, modelo do item;</w:t>
      </w:r>
    </w:p>
    <w:p w14:paraId="40E2F332" w14:textId="77777777" w:rsidR="00250FD5" w:rsidRPr="004B2C18" w:rsidRDefault="00250FD5" w:rsidP="00250FD5">
      <w:pPr>
        <w:pStyle w:val="Nivel2"/>
        <w:numPr>
          <w:ilvl w:val="1"/>
          <w:numId w:val="41"/>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Todas as especificações do objeto contidas na proposta vinculam o licitante.</w:t>
      </w:r>
    </w:p>
    <w:p w14:paraId="5D989B08" w14:textId="77777777" w:rsidR="00250FD5" w:rsidRPr="004B2C18" w:rsidRDefault="00250FD5" w:rsidP="00250FD5">
      <w:pPr>
        <w:pStyle w:val="Nivel3"/>
        <w:numPr>
          <w:ilvl w:val="2"/>
          <w:numId w:val="41"/>
        </w:numPr>
        <w:spacing w:line="240" w:lineRule="auto"/>
        <w:ind w:left="0" w:right="-567" w:firstLine="0"/>
        <w:rPr>
          <w:rStyle w:val="normaltextrun"/>
          <w:rFonts w:asciiTheme="minorHAnsi" w:hAnsiTheme="minorHAnsi" w:cstheme="minorHAnsi"/>
          <w:b/>
          <w:bCs/>
          <w:color w:val="auto"/>
          <w:sz w:val="22"/>
          <w:szCs w:val="22"/>
        </w:rPr>
      </w:pPr>
      <w:r w:rsidRPr="004B2C18">
        <w:rPr>
          <w:rFonts w:asciiTheme="minorHAnsi" w:hAnsiTheme="minorHAnsi" w:cstheme="minorHAnsi"/>
          <w:b/>
          <w:bCs/>
          <w:color w:val="auto"/>
          <w:sz w:val="22"/>
          <w:szCs w:val="22"/>
        </w:rPr>
        <w:t>O licitante NÃO poderá oferecer proposta em quantitativo inferior ao máximo previsto para contratação.</w:t>
      </w:r>
    </w:p>
    <w:p w14:paraId="428061E4"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2383574" w14:textId="77777777" w:rsidR="00250FD5"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16783DF"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B3AEEF6"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prazo de validade da proposta não será inferior a </w:t>
      </w:r>
      <w:r w:rsidRPr="004B2C18">
        <w:rPr>
          <w:rFonts w:asciiTheme="minorHAnsi" w:hAnsiTheme="minorHAnsi" w:cstheme="minorHAnsi"/>
          <w:b/>
          <w:bCs/>
          <w:color w:val="auto"/>
          <w:sz w:val="22"/>
          <w:szCs w:val="22"/>
        </w:rPr>
        <w:t>60 (sessenta)</w:t>
      </w:r>
      <w:r w:rsidRPr="004B2C18">
        <w:rPr>
          <w:rFonts w:asciiTheme="minorHAnsi" w:hAnsiTheme="minorHAnsi" w:cstheme="minorHAnsi"/>
          <w:color w:val="auto"/>
          <w:sz w:val="22"/>
          <w:szCs w:val="22"/>
        </w:rPr>
        <w:t xml:space="preserve"> dias</w:t>
      </w:r>
      <w:r w:rsidRPr="004B2C18">
        <w:rPr>
          <w:rFonts w:asciiTheme="minorHAnsi" w:hAnsiTheme="minorHAnsi" w:cstheme="minorHAnsi"/>
          <w:b/>
          <w:color w:val="auto"/>
          <w:sz w:val="22"/>
          <w:szCs w:val="22"/>
        </w:rPr>
        <w:t>,</w:t>
      </w:r>
      <w:r w:rsidRPr="004B2C18">
        <w:rPr>
          <w:rFonts w:asciiTheme="minorHAnsi" w:hAnsiTheme="minorHAnsi" w:cstheme="minorHAnsi"/>
          <w:color w:val="auto"/>
          <w:sz w:val="22"/>
          <w:szCs w:val="22"/>
        </w:rPr>
        <w:t xml:space="preserve"> a contar da data de sua apresentação.</w:t>
      </w:r>
    </w:p>
    <w:p w14:paraId="6EEE0AE3" w14:textId="77777777" w:rsidR="00250FD5" w:rsidRPr="004B2C18" w:rsidRDefault="00250FD5" w:rsidP="00250FD5">
      <w:pPr>
        <w:pStyle w:val="Nivel2"/>
        <w:numPr>
          <w:ilvl w:val="1"/>
          <w:numId w:val="41"/>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history="1">
        <w:r w:rsidRPr="004B2C18">
          <w:rPr>
            <w:rStyle w:val="Hyperlink"/>
            <w:rFonts w:asciiTheme="minorHAnsi" w:hAnsiTheme="minorHAnsi" w:cstheme="minorHAnsi"/>
            <w:color w:val="auto"/>
            <w:sz w:val="22"/>
            <w:szCs w:val="22"/>
          </w:rPr>
          <w:t>art. 71, inciso IX, da Constituição</w:t>
        </w:r>
      </w:hyperlink>
      <w:r w:rsidRPr="004B2C18">
        <w:rPr>
          <w:rFonts w:asciiTheme="minorHAnsi" w:hAnsiTheme="minorHAnsi" w:cstheme="minorHAnsi"/>
          <w:color w:val="auto"/>
          <w:sz w:val="22"/>
          <w:szCs w:val="22"/>
        </w:rPr>
        <w:t>; ou condenação dos agentes públicos responsáveis e da empresa contratada ao pagamento dos prejuízos ao erário, caso verificada a ocorrência de superfaturamento por sobre preço na execução do contrato.</w:t>
      </w:r>
    </w:p>
    <w:p w14:paraId="3D249728" w14:textId="77777777" w:rsidR="00250FD5" w:rsidRPr="004B2C18" w:rsidRDefault="00250FD5" w:rsidP="00250FD5">
      <w:pPr>
        <w:pStyle w:val="Nivel01"/>
        <w:numPr>
          <w:ilvl w:val="0"/>
          <w:numId w:val="41"/>
        </w:numPr>
        <w:ind w:right="-567"/>
        <w:rPr>
          <w:rFonts w:asciiTheme="minorHAnsi" w:hAnsiTheme="minorHAnsi" w:cstheme="minorHAnsi"/>
          <w:color w:val="auto"/>
          <w:sz w:val="22"/>
          <w:szCs w:val="22"/>
        </w:rPr>
      </w:pPr>
      <w:bookmarkStart w:id="21" w:name="_Toc135469228"/>
      <w:r w:rsidRPr="004B2C18">
        <w:rPr>
          <w:rFonts w:asciiTheme="minorHAnsi" w:hAnsiTheme="minorHAnsi" w:cstheme="minorHAnsi"/>
          <w:color w:val="auto"/>
          <w:sz w:val="22"/>
          <w:szCs w:val="22"/>
        </w:rPr>
        <w:t>DA ABERTURA DA SESSÃO, CLASSIFICAÇÃO DAS PROPOSTAS E FORMULAÇÃO DE LANCES</w:t>
      </w:r>
      <w:bookmarkEnd w:id="21"/>
    </w:p>
    <w:p w14:paraId="3FC7BA9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bookmarkStart w:id="22" w:name="_Hlk114646655"/>
      <w:r w:rsidRPr="004B2C18">
        <w:rPr>
          <w:rFonts w:asciiTheme="minorHAnsi" w:hAnsiTheme="minorHAnsi" w:cstheme="minorHAnsi"/>
          <w:color w:val="auto"/>
          <w:sz w:val="22"/>
          <w:szCs w:val="22"/>
        </w:rPr>
        <w:t xml:space="preserve">A abertura da presente licitação dar-se-á </w:t>
      </w:r>
      <w:r>
        <w:rPr>
          <w:rFonts w:asciiTheme="minorHAnsi" w:hAnsiTheme="minorHAnsi" w:cstheme="minorHAnsi"/>
          <w:color w:val="auto"/>
          <w:sz w:val="22"/>
          <w:szCs w:val="22"/>
        </w:rPr>
        <w:t>com o comando da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para a sessão pública, por meio de sistema eletrônico, na data, horário e local indicados neste Edital.</w:t>
      </w:r>
    </w:p>
    <w:p w14:paraId="6C4D08C4"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62563AF7"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sistema disponibilizará campo próprio para troca de mensagens entre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e os licitantes.</w:t>
      </w:r>
    </w:p>
    <w:p w14:paraId="2121080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0B3C9B8E" w14:textId="77777777" w:rsidR="00250FD5" w:rsidRPr="00D458DF" w:rsidRDefault="00250FD5" w:rsidP="00250FD5">
      <w:pPr>
        <w:pStyle w:val="Nivel2"/>
        <w:numPr>
          <w:ilvl w:val="1"/>
          <w:numId w:val="41"/>
        </w:numPr>
        <w:spacing w:line="240" w:lineRule="auto"/>
        <w:ind w:left="0" w:right="-567" w:firstLine="0"/>
        <w:rPr>
          <w:rFonts w:asciiTheme="minorHAnsi" w:hAnsiTheme="minorHAnsi" w:cstheme="minorHAnsi"/>
          <w:bCs/>
          <w:color w:val="auto"/>
          <w:sz w:val="22"/>
          <w:szCs w:val="22"/>
        </w:rPr>
      </w:pPr>
      <w:r w:rsidRPr="004B2C18">
        <w:rPr>
          <w:rFonts w:asciiTheme="minorHAnsi" w:hAnsiTheme="minorHAnsi" w:cstheme="minorHAnsi"/>
          <w:color w:val="auto"/>
          <w:sz w:val="22"/>
          <w:szCs w:val="22"/>
        </w:rPr>
        <w:t xml:space="preserve">O lance deverá ser ofertado pelo valor </w:t>
      </w:r>
      <w:r w:rsidRPr="00D458DF">
        <w:rPr>
          <w:rFonts w:asciiTheme="minorHAnsi" w:hAnsiTheme="minorHAnsi" w:cstheme="minorHAnsi"/>
          <w:bCs/>
          <w:color w:val="auto"/>
          <w:sz w:val="22"/>
          <w:szCs w:val="22"/>
        </w:rPr>
        <w:t>do lote.</w:t>
      </w:r>
    </w:p>
    <w:p w14:paraId="2F2848DD"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oferecer lances sucessivos, observando o horário fixado para abertura da sessão e as regras estabelecidas no Edital.</w:t>
      </w:r>
    </w:p>
    <w:p w14:paraId="37801B8E"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licitante somente poderá oferecer lance de valor inferior ao último por ele ofertado e registrado pelo sistema. </w:t>
      </w:r>
    </w:p>
    <w:p w14:paraId="31543A5C" w14:textId="77777777" w:rsidR="00FB3A67" w:rsidRDefault="00FB3A67" w:rsidP="00FB3A67">
      <w:pPr>
        <w:pStyle w:val="Nivel2"/>
        <w:numPr>
          <w:ilvl w:val="1"/>
          <w:numId w:val="41"/>
        </w:numPr>
        <w:ind w:right="-567"/>
        <w:rPr>
          <w:rFonts w:asciiTheme="minorHAnsi" w:hAnsiTheme="minorHAnsi" w:cstheme="minorHAnsi"/>
          <w:color w:val="auto"/>
          <w:sz w:val="22"/>
          <w:szCs w:val="22"/>
        </w:rPr>
      </w:pPr>
      <w:r w:rsidRPr="00D97B5F">
        <w:rPr>
          <w:rFonts w:asciiTheme="minorHAnsi" w:hAnsiTheme="minorHAnsi" w:cstheme="minorHAnsi"/>
          <w:color w:val="auto"/>
          <w:sz w:val="22"/>
          <w:szCs w:val="22"/>
        </w:rPr>
        <w:t>O intervalo mínimo de diferença de valores entre os lances, que incidirá tanto em relação aos lances intermediários quanto em relação à proposta que cobrir a melhor oferta deverá ser na forma abaixo relacionada.</w:t>
      </w:r>
    </w:p>
    <w:tbl>
      <w:tblPr>
        <w:tblW w:w="9296" w:type="dxa"/>
        <w:tblInd w:w="55" w:type="dxa"/>
        <w:tblLayout w:type="fixed"/>
        <w:tblCellMar>
          <w:left w:w="70" w:type="dxa"/>
          <w:right w:w="70" w:type="dxa"/>
        </w:tblCellMar>
        <w:tblLook w:val="04A0" w:firstRow="1" w:lastRow="0" w:firstColumn="1" w:lastColumn="0" w:noHBand="0" w:noVBand="1"/>
      </w:tblPr>
      <w:tblGrid>
        <w:gridCol w:w="791"/>
        <w:gridCol w:w="5812"/>
        <w:gridCol w:w="2693"/>
      </w:tblGrid>
      <w:tr w:rsidR="00FB3A67" w:rsidRPr="006D1FB0" w14:paraId="7F3B4ADE" w14:textId="77777777" w:rsidTr="005A1FD2">
        <w:trPr>
          <w:trHeight w:val="165"/>
        </w:trPr>
        <w:tc>
          <w:tcPr>
            <w:tcW w:w="791" w:type="dxa"/>
            <w:tcBorders>
              <w:top w:val="single" w:sz="4" w:space="0" w:color="000000"/>
              <w:left w:val="single" w:sz="4" w:space="0" w:color="000000"/>
              <w:bottom w:val="single" w:sz="4" w:space="0" w:color="000000"/>
              <w:right w:val="single" w:sz="4" w:space="0" w:color="000000"/>
            </w:tcBorders>
            <w:vAlign w:val="center"/>
            <w:hideMark/>
          </w:tcPr>
          <w:p w14:paraId="074FA78E" w14:textId="77777777" w:rsidR="00FB3A67" w:rsidRPr="006D1FB0" w:rsidRDefault="00FB3A67" w:rsidP="00FB3A67">
            <w:pPr>
              <w:jc w:val="both"/>
              <w:rPr>
                <w:rFonts w:asciiTheme="minorHAnsi" w:hAnsiTheme="minorHAnsi" w:cstheme="minorHAnsi"/>
                <w:b/>
                <w:color w:val="000000"/>
              </w:rPr>
            </w:pPr>
            <w:r w:rsidRPr="006D1FB0">
              <w:rPr>
                <w:rFonts w:asciiTheme="minorHAnsi" w:hAnsiTheme="minorHAnsi" w:cstheme="minorHAnsi"/>
                <w:b/>
                <w:color w:val="000000"/>
              </w:rPr>
              <w:t>ITEM</w:t>
            </w:r>
          </w:p>
        </w:tc>
        <w:tc>
          <w:tcPr>
            <w:tcW w:w="5812" w:type="dxa"/>
            <w:tcBorders>
              <w:top w:val="single" w:sz="4" w:space="0" w:color="000000"/>
              <w:left w:val="nil"/>
              <w:bottom w:val="single" w:sz="4" w:space="0" w:color="000000"/>
              <w:right w:val="single" w:sz="4" w:space="0" w:color="000000"/>
            </w:tcBorders>
            <w:vAlign w:val="center"/>
            <w:hideMark/>
          </w:tcPr>
          <w:p w14:paraId="15DB94AE" w14:textId="77777777" w:rsidR="00FB3A67" w:rsidRPr="006D1FB0" w:rsidRDefault="00FB3A67" w:rsidP="00FB3A67">
            <w:pPr>
              <w:ind w:right="213"/>
              <w:jc w:val="center"/>
              <w:rPr>
                <w:rFonts w:asciiTheme="minorHAnsi" w:hAnsiTheme="minorHAnsi" w:cstheme="minorHAnsi"/>
                <w:b/>
                <w:bCs/>
                <w:color w:val="000000"/>
              </w:rPr>
            </w:pPr>
            <w:r w:rsidRPr="006D1FB0">
              <w:rPr>
                <w:rFonts w:asciiTheme="minorHAnsi" w:hAnsiTheme="minorHAnsi" w:cstheme="minorHAnsi"/>
                <w:b/>
                <w:bCs/>
                <w:color w:val="000000"/>
              </w:rPr>
              <w:t>ESPECIFICAÇÃO DO ITEM</w:t>
            </w:r>
          </w:p>
        </w:tc>
        <w:tc>
          <w:tcPr>
            <w:tcW w:w="2693" w:type="dxa"/>
            <w:tcBorders>
              <w:top w:val="single" w:sz="4" w:space="0" w:color="000000"/>
              <w:left w:val="nil"/>
              <w:bottom w:val="single" w:sz="4" w:space="0" w:color="000000"/>
              <w:right w:val="single" w:sz="4" w:space="0" w:color="000000"/>
            </w:tcBorders>
            <w:vAlign w:val="center"/>
            <w:hideMark/>
          </w:tcPr>
          <w:p w14:paraId="23E3A37D" w14:textId="77777777" w:rsidR="00FB3A67" w:rsidRPr="006D1FB0" w:rsidRDefault="00FB3A67" w:rsidP="00194E37">
            <w:pPr>
              <w:ind w:right="155"/>
              <w:jc w:val="center"/>
              <w:rPr>
                <w:rFonts w:asciiTheme="minorHAnsi" w:eastAsia="Arial" w:hAnsiTheme="minorHAnsi" w:cstheme="minorHAnsi"/>
                <w:b/>
                <w:bCs/>
              </w:rPr>
            </w:pPr>
            <w:r w:rsidRPr="006D1FB0">
              <w:rPr>
                <w:rFonts w:asciiTheme="minorHAnsi" w:eastAsia="Arial" w:hAnsiTheme="minorHAnsi" w:cstheme="minorHAnsi"/>
                <w:b/>
                <w:bCs/>
              </w:rPr>
              <w:t>INTERVALO MINÍMO DE VALORES ENTRE OS LANCES.</w:t>
            </w:r>
          </w:p>
          <w:p w14:paraId="6F03C8CD" w14:textId="77777777" w:rsidR="00FB3A67" w:rsidRPr="006D1FB0" w:rsidRDefault="00FB3A67" w:rsidP="00194E37">
            <w:pPr>
              <w:jc w:val="center"/>
              <w:rPr>
                <w:rFonts w:asciiTheme="minorHAnsi" w:hAnsiTheme="minorHAnsi" w:cstheme="minorHAnsi"/>
                <w:color w:val="000000" w:themeColor="text1"/>
              </w:rPr>
            </w:pPr>
          </w:p>
        </w:tc>
      </w:tr>
      <w:tr w:rsidR="00FB3A67" w:rsidRPr="00E333E7" w14:paraId="6D457072" w14:textId="77777777" w:rsidTr="005A1FD2">
        <w:trPr>
          <w:trHeight w:val="255"/>
        </w:trPr>
        <w:tc>
          <w:tcPr>
            <w:tcW w:w="791" w:type="dxa"/>
            <w:tcBorders>
              <w:top w:val="nil"/>
              <w:left w:val="single" w:sz="4" w:space="0" w:color="000000"/>
              <w:bottom w:val="single" w:sz="4" w:space="0" w:color="000000"/>
              <w:right w:val="single" w:sz="4" w:space="0" w:color="000000"/>
            </w:tcBorders>
            <w:vAlign w:val="center"/>
            <w:hideMark/>
          </w:tcPr>
          <w:p w14:paraId="20B42428" w14:textId="77777777" w:rsidR="00FB3A67" w:rsidRPr="00E333E7" w:rsidRDefault="00FB3A67" w:rsidP="00FB3A67">
            <w:pPr>
              <w:jc w:val="both"/>
              <w:rPr>
                <w:rFonts w:asciiTheme="minorHAnsi" w:hAnsiTheme="minorHAnsi" w:cstheme="minorHAnsi"/>
                <w:b/>
                <w:color w:val="000000"/>
                <w:sz w:val="18"/>
                <w:szCs w:val="18"/>
              </w:rPr>
            </w:pPr>
            <w:r w:rsidRPr="00E333E7">
              <w:rPr>
                <w:rFonts w:asciiTheme="minorHAnsi" w:hAnsiTheme="minorHAnsi" w:cstheme="minorHAnsi"/>
                <w:b/>
                <w:color w:val="000000"/>
                <w:sz w:val="18"/>
                <w:szCs w:val="18"/>
              </w:rPr>
              <w:t>1</w:t>
            </w:r>
          </w:p>
        </w:tc>
        <w:tc>
          <w:tcPr>
            <w:tcW w:w="5812" w:type="dxa"/>
            <w:tcBorders>
              <w:top w:val="nil"/>
              <w:left w:val="nil"/>
              <w:bottom w:val="single" w:sz="4" w:space="0" w:color="auto"/>
              <w:right w:val="single" w:sz="4" w:space="0" w:color="auto"/>
            </w:tcBorders>
            <w:vAlign w:val="center"/>
          </w:tcPr>
          <w:p w14:paraId="39DBCF99" w14:textId="2DE340E8" w:rsidR="00FB3A67" w:rsidRPr="00E333E7" w:rsidRDefault="005A1FD2" w:rsidP="00064990">
            <w:pPr>
              <w:ind w:right="213"/>
              <w:jc w:val="both"/>
              <w:rPr>
                <w:rFonts w:asciiTheme="minorHAnsi" w:hAnsiTheme="minorHAnsi" w:cstheme="minorHAnsi"/>
                <w:sz w:val="18"/>
                <w:szCs w:val="18"/>
              </w:rPr>
            </w:pPr>
            <w:r>
              <w:rPr>
                <w:rFonts w:asciiTheme="minorHAnsi" w:hAnsiTheme="minorHAnsi" w:cstheme="minorHAnsi"/>
                <w:sz w:val="18"/>
                <w:szCs w:val="18"/>
              </w:rPr>
              <w:t xml:space="preserve">ÁGUA RAZ </w:t>
            </w:r>
          </w:p>
        </w:tc>
        <w:tc>
          <w:tcPr>
            <w:tcW w:w="2693" w:type="dxa"/>
            <w:tcBorders>
              <w:top w:val="nil"/>
              <w:left w:val="nil"/>
              <w:bottom w:val="single" w:sz="4" w:space="0" w:color="auto"/>
              <w:right w:val="single" w:sz="4" w:space="0" w:color="000000"/>
            </w:tcBorders>
            <w:noWrap/>
            <w:vAlign w:val="center"/>
          </w:tcPr>
          <w:p w14:paraId="40B7FBD8" w14:textId="238914A1" w:rsidR="00FB3A67" w:rsidRPr="00E333E7" w:rsidRDefault="00FB3A67" w:rsidP="00194E37">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263171">
              <w:rPr>
                <w:rFonts w:asciiTheme="minorHAnsi" w:hAnsiTheme="minorHAnsi" w:cstheme="minorHAnsi"/>
                <w:color w:val="000000" w:themeColor="text1"/>
                <w:sz w:val="18"/>
                <w:szCs w:val="18"/>
              </w:rPr>
              <w:t>0,50</w:t>
            </w:r>
          </w:p>
        </w:tc>
      </w:tr>
      <w:tr w:rsidR="00FB3A67" w:rsidRPr="00E333E7" w14:paraId="64951236" w14:textId="77777777" w:rsidTr="005A1FD2">
        <w:trPr>
          <w:trHeight w:val="274"/>
        </w:trPr>
        <w:tc>
          <w:tcPr>
            <w:tcW w:w="791" w:type="dxa"/>
            <w:tcBorders>
              <w:top w:val="nil"/>
              <w:left w:val="single" w:sz="4" w:space="0" w:color="000000"/>
              <w:bottom w:val="single" w:sz="4" w:space="0" w:color="000000"/>
              <w:right w:val="single" w:sz="4" w:space="0" w:color="000000"/>
            </w:tcBorders>
            <w:vAlign w:val="center"/>
            <w:hideMark/>
          </w:tcPr>
          <w:p w14:paraId="1BF7C399" w14:textId="77777777" w:rsidR="00FB3A67" w:rsidRPr="00E333E7" w:rsidRDefault="00FB3A67" w:rsidP="00FB3A67">
            <w:pPr>
              <w:jc w:val="both"/>
              <w:rPr>
                <w:rFonts w:asciiTheme="minorHAnsi" w:hAnsiTheme="minorHAnsi" w:cstheme="minorHAnsi"/>
                <w:b/>
                <w:color w:val="000000" w:themeColor="text1"/>
                <w:sz w:val="18"/>
                <w:szCs w:val="18"/>
              </w:rPr>
            </w:pPr>
            <w:r w:rsidRPr="00E333E7">
              <w:rPr>
                <w:rFonts w:asciiTheme="minorHAnsi" w:hAnsiTheme="minorHAnsi" w:cstheme="minorHAnsi"/>
                <w:b/>
                <w:color w:val="000000" w:themeColor="text1"/>
                <w:sz w:val="18"/>
                <w:szCs w:val="18"/>
              </w:rPr>
              <w:t>2</w:t>
            </w:r>
          </w:p>
        </w:tc>
        <w:tc>
          <w:tcPr>
            <w:tcW w:w="5812" w:type="dxa"/>
            <w:tcBorders>
              <w:top w:val="nil"/>
              <w:left w:val="nil"/>
              <w:bottom w:val="single" w:sz="4" w:space="0" w:color="auto"/>
              <w:right w:val="single" w:sz="4" w:space="0" w:color="auto"/>
            </w:tcBorders>
            <w:vAlign w:val="center"/>
          </w:tcPr>
          <w:p w14:paraId="0B177391" w14:textId="43A6547E" w:rsidR="00FB3A67" w:rsidRPr="00E333E7" w:rsidRDefault="00064990" w:rsidP="00FB3A67">
            <w:pPr>
              <w:ind w:right="213"/>
              <w:jc w:val="both"/>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ÁGUA RAZ 5 LT</w:t>
            </w:r>
          </w:p>
        </w:tc>
        <w:tc>
          <w:tcPr>
            <w:tcW w:w="2693" w:type="dxa"/>
            <w:tcBorders>
              <w:top w:val="nil"/>
              <w:left w:val="nil"/>
              <w:bottom w:val="single" w:sz="4" w:space="0" w:color="auto"/>
              <w:right w:val="single" w:sz="4" w:space="0" w:color="000000"/>
            </w:tcBorders>
            <w:noWrap/>
            <w:vAlign w:val="center"/>
          </w:tcPr>
          <w:p w14:paraId="1DB930E2" w14:textId="787C6B8B" w:rsidR="00FB3A67" w:rsidRPr="00E333E7" w:rsidRDefault="00FB3A67" w:rsidP="00194E37">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263171">
              <w:rPr>
                <w:rFonts w:asciiTheme="minorHAnsi" w:hAnsiTheme="minorHAnsi" w:cstheme="minorHAnsi"/>
                <w:color w:val="000000" w:themeColor="text1"/>
                <w:sz w:val="18"/>
                <w:szCs w:val="18"/>
              </w:rPr>
              <w:t>0,50</w:t>
            </w:r>
          </w:p>
        </w:tc>
      </w:tr>
      <w:tr w:rsidR="00FB3A67" w:rsidRPr="00E333E7" w14:paraId="4D97E871" w14:textId="77777777" w:rsidTr="005A1FD2">
        <w:trPr>
          <w:trHeight w:val="106"/>
        </w:trPr>
        <w:tc>
          <w:tcPr>
            <w:tcW w:w="791" w:type="dxa"/>
            <w:tcBorders>
              <w:top w:val="nil"/>
              <w:left w:val="single" w:sz="4" w:space="0" w:color="000000"/>
              <w:bottom w:val="single" w:sz="4" w:space="0" w:color="000000"/>
              <w:right w:val="single" w:sz="4" w:space="0" w:color="000000"/>
            </w:tcBorders>
            <w:vAlign w:val="center"/>
            <w:hideMark/>
          </w:tcPr>
          <w:p w14:paraId="45E87FBA" w14:textId="77777777" w:rsidR="00FB3A67" w:rsidRPr="00E333E7" w:rsidRDefault="00FB3A67" w:rsidP="00FB3A67">
            <w:pPr>
              <w:jc w:val="both"/>
              <w:rPr>
                <w:rFonts w:asciiTheme="minorHAnsi" w:hAnsiTheme="minorHAnsi" w:cstheme="minorHAnsi"/>
                <w:b/>
                <w:color w:val="000000"/>
                <w:sz w:val="18"/>
                <w:szCs w:val="18"/>
              </w:rPr>
            </w:pPr>
            <w:r w:rsidRPr="00E333E7">
              <w:rPr>
                <w:rFonts w:asciiTheme="minorHAnsi" w:hAnsiTheme="minorHAnsi" w:cstheme="minorHAnsi"/>
                <w:b/>
                <w:color w:val="000000"/>
                <w:sz w:val="18"/>
                <w:szCs w:val="18"/>
              </w:rPr>
              <w:t>3</w:t>
            </w:r>
          </w:p>
        </w:tc>
        <w:tc>
          <w:tcPr>
            <w:tcW w:w="5812" w:type="dxa"/>
            <w:tcBorders>
              <w:top w:val="nil"/>
              <w:left w:val="nil"/>
              <w:bottom w:val="single" w:sz="4" w:space="0" w:color="auto"/>
              <w:right w:val="single" w:sz="4" w:space="0" w:color="auto"/>
            </w:tcBorders>
            <w:vAlign w:val="center"/>
          </w:tcPr>
          <w:p w14:paraId="0378E1CF" w14:textId="4267EBEE" w:rsidR="00FB3A67" w:rsidRPr="00E333E7" w:rsidRDefault="00064990" w:rsidP="00FB3A67">
            <w:pPr>
              <w:jc w:val="both"/>
              <w:rPr>
                <w:rFonts w:asciiTheme="minorHAnsi" w:hAnsiTheme="minorHAnsi" w:cstheme="minorHAnsi"/>
                <w:sz w:val="18"/>
                <w:szCs w:val="18"/>
              </w:rPr>
            </w:pPr>
            <w:r>
              <w:rPr>
                <w:rFonts w:asciiTheme="minorHAnsi" w:hAnsiTheme="minorHAnsi" w:cstheme="minorHAnsi"/>
                <w:sz w:val="18"/>
                <w:szCs w:val="18"/>
              </w:rPr>
              <w:t>ARAME GALVANI</w:t>
            </w:r>
          </w:p>
        </w:tc>
        <w:tc>
          <w:tcPr>
            <w:tcW w:w="2693" w:type="dxa"/>
            <w:tcBorders>
              <w:top w:val="nil"/>
              <w:left w:val="nil"/>
              <w:bottom w:val="single" w:sz="4" w:space="0" w:color="auto"/>
              <w:right w:val="single" w:sz="4" w:space="0" w:color="000000"/>
            </w:tcBorders>
            <w:noWrap/>
            <w:vAlign w:val="center"/>
          </w:tcPr>
          <w:p w14:paraId="4F7B7081" w14:textId="41FDF55D" w:rsidR="00FB3A67" w:rsidRPr="00E333E7" w:rsidRDefault="00FB3A67" w:rsidP="00194E37">
            <w:pPr>
              <w:ind w:left="497"/>
              <w:rPr>
                <w:rFonts w:asciiTheme="minorHAnsi" w:hAnsiTheme="minorHAnsi" w:cstheme="minorHAnsi"/>
                <w:color w:val="000000"/>
                <w:sz w:val="18"/>
                <w:szCs w:val="18"/>
              </w:rPr>
            </w:pPr>
            <w:r>
              <w:rPr>
                <w:rFonts w:asciiTheme="minorHAnsi" w:hAnsiTheme="minorHAnsi" w:cstheme="minorHAnsi"/>
                <w:color w:val="000000" w:themeColor="text1"/>
                <w:sz w:val="18"/>
                <w:szCs w:val="18"/>
              </w:rPr>
              <w:t xml:space="preserve">R$ </w:t>
            </w:r>
            <w:r w:rsidR="00263171">
              <w:rPr>
                <w:rFonts w:asciiTheme="minorHAnsi" w:hAnsiTheme="minorHAnsi" w:cstheme="minorHAnsi"/>
                <w:color w:val="000000" w:themeColor="text1"/>
                <w:sz w:val="18"/>
                <w:szCs w:val="18"/>
              </w:rPr>
              <w:t>0,50</w:t>
            </w:r>
          </w:p>
        </w:tc>
      </w:tr>
      <w:tr w:rsidR="00F6575B" w:rsidRPr="00E333E7" w14:paraId="0218E9A0" w14:textId="77777777" w:rsidTr="00732B8B">
        <w:trPr>
          <w:trHeight w:val="281"/>
        </w:trPr>
        <w:tc>
          <w:tcPr>
            <w:tcW w:w="791" w:type="dxa"/>
            <w:tcBorders>
              <w:top w:val="nil"/>
              <w:left w:val="single" w:sz="4" w:space="0" w:color="000000"/>
              <w:bottom w:val="single" w:sz="4" w:space="0" w:color="000000"/>
              <w:right w:val="single" w:sz="4" w:space="0" w:color="000000"/>
            </w:tcBorders>
            <w:vAlign w:val="center"/>
            <w:hideMark/>
          </w:tcPr>
          <w:p w14:paraId="57BD2040" w14:textId="77777777" w:rsidR="00F6575B" w:rsidRPr="00E333E7" w:rsidRDefault="00F6575B" w:rsidP="00F6575B">
            <w:pPr>
              <w:jc w:val="both"/>
              <w:rPr>
                <w:rFonts w:asciiTheme="minorHAnsi" w:hAnsiTheme="minorHAnsi" w:cstheme="minorHAnsi"/>
                <w:b/>
                <w:color w:val="000000"/>
                <w:sz w:val="18"/>
                <w:szCs w:val="18"/>
              </w:rPr>
            </w:pPr>
            <w:r w:rsidRPr="00E333E7">
              <w:rPr>
                <w:rFonts w:asciiTheme="minorHAnsi" w:hAnsiTheme="minorHAnsi" w:cstheme="minorHAnsi"/>
                <w:b/>
                <w:color w:val="000000"/>
                <w:sz w:val="18"/>
                <w:szCs w:val="18"/>
              </w:rPr>
              <w:t>4</w:t>
            </w:r>
          </w:p>
        </w:tc>
        <w:tc>
          <w:tcPr>
            <w:tcW w:w="5812" w:type="dxa"/>
            <w:tcBorders>
              <w:top w:val="nil"/>
              <w:left w:val="nil"/>
              <w:bottom w:val="single" w:sz="4" w:space="0" w:color="auto"/>
              <w:right w:val="single" w:sz="4" w:space="0" w:color="auto"/>
            </w:tcBorders>
          </w:tcPr>
          <w:p w14:paraId="0D8B11FE" w14:textId="2D76A45C" w:rsidR="00F6575B" w:rsidRPr="00E333E7" w:rsidRDefault="00F6575B" w:rsidP="00F6575B">
            <w:pPr>
              <w:rPr>
                <w:rFonts w:asciiTheme="minorHAnsi" w:hAnsiTheme="minorHAnsi" w:cstheme="minorHAnsi"/>
                <w:sz w:val="18"/>
                <w:szCs w:val="18"/>
              </w:rPr>
            </w:pPr>
            <w:r w:rsidRPr="00B80C7F">
              <w:rPr>
                <w:rStyle w:val="fontstyle01"/>
                <w:rFonts w:asciiTheme="minorHAnsi" w:hAnsiTheme="minorHAnsi"/>
              </w:rPr>
              <w:t>AREIA LAVADA</w:t>
            </w:r>
          </w:p>
        </w:tc>
        <w:tc>
          <w:tcPr>
            <w:tcW w:w="2693" w:type="dxa"/>
            <w:tcBorders>
              <w:top w:val="nil"/>
              <w:left w:val="nil"/>
              <w:bottom w:val="single" w:sz="4" w:space="0" w:color="auto"/>
              <w:right w:val="single" w:sz="4" w:space="0" w:color="auto"/>
            </w:tcBorders>
            <w:noWrap/>
            <w:vAlign w:val="center"/>
          </w:tcPr>
          <w:p w14:paraId="2B3DEF7A" w14:textId="56161311" w:rsidR="00F6575B" w:rsidRPr="00E333E7" w:rsidRDefault="00F6575B" w:rsidP="00194E37">
            <w:pPr>
              <w:ind w:left="497"/>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10,00</w:t>
            </w:r>
          </w:p>
        </w:tc>
      </w:tr>
      <w:tr w:rsidR="00F6575B" w:rsidRPr="00E333E7" w14:paraId="79A8DDA4" w14:textId="77777777" w:rsidTr="00732B8B">
        <w:trPr>
          <w:trHeight w:val="185"/>
        </w:trPr>
        <w:tc>
          <w:tcPr>
            <w:tcW w:w="791" w:type="dxa"/>
            <w:tcBorders>
              <w:top w:val="nil"/>
              <w:left w:val="single" w:sz="4" w:space="0" w:color="000000"/>
              <w:bottom w:val="single" w:sz="4" w:space="0" w:color="000000"/>
              <w:right w:val="single" w:sz="4" w:space="0" w:color="000000"/>
            </w:tcBorders>
            <w:vAlign w:val="center"/>
            <w:hideMark/>
          </w:tcPr>
          <w:p w14:paraId="10C74B7C" w14:textId="77777777" w:rsidR="00F6575B" w:rsidRPr="00E333E7" w:rsidRDefault="00F6575B" w:rsidP="00F6575B">
            <w:pPr>
              <w:jc w:val="both"/>
              <w:rPr>
                <w:rFonts w:asciiTheme="minorHAnsi" w:hAnsiTheme="minorHAnsi" w:cstheme="minorHAnsi"/>
                <w:b/>
                <w:color w:val="000000"/>
                <w:sz w:val="18"/>
                <w:szCs w:val="18"/>
              </w:rPr>
            </w:pPr>
            <w:r w:rsidRPr="00E333E7">
              <w:rPr>
                <w:rFonts w:asciiTheme="minorHAnsi" w:hAnsiTheme="minorHAnsi" w:cstheme="minorHAnsi"/>
                <w:b/>
                <w:color w:val="000000"/>
                <w:sz w:val="18"/>
                <w:szCs w:val="18"/>
              </w:rPr>
              <w:t>5</w:t>
            </w:r>
          </w:p>
        </w:tc>
        <w:tc>
          <w:tcPr>
            <w:tcW w:w="5812" w:type="dxa"/>
            <w:tcBorders>
              <w:top w:val="nil"/>
              <w:left w:val="nil"/>
              <w:bottom w:val="single" w:sz="4" w:space="0" w:color="auto"/>
              <w:right w:val="single" w:sz="4" w:space="0" w:color="auto"/>
            </w:tcBorders>
          </w:tcPr>
          <w:p w14:paraId="48A79BE8" w14:textId="3B8C2128" w:rsidR="00F6575B" w:rsidRPr="00E333E7" w:rsidRDefault="00F6575B" w:rsidP="00F6575B">
            <w:pPr>
              <w:rPr>
                <w:rFonts w:asciiTheme="minorHAnsi" w:hAnsiTheme="minorHAnsi" w:cstheme="minorHAnsi"/>
                <w:sz w:val="18"/>
                <w:szCs w:val="18"/>
              </w:rPr>
            </w:pPr>
            <w:r w:rsidRPr="00B80C7F">
              <w:rPr>
                <w:rStyle w:val="fontstyle01"/>
                <w:rFonts w:asciiTheme="minorHAnsi" w:hAnsiTheme="minorHAnsi"/>
              </w:rPr>
              <w:t>AREIA LAVADA FINA</w:t>
            </w:r>
          </w:p>
        </w:tc>
        <w:tc>
          <w:tcPr>
            <w:tcW w:w="2693" w:type="dxa"/>
            <w:tcBorders>
              <w:top w:val="nil"/>
              <w:left w:val="nil"/>
              <w:bottom w:val="single" w:sz="4" w:space="0" w:color="auto"/>
              <w:right w:val="single" w:sz="4" w:space="0" w:color="auto"/>
            </w:tcBorders>
            <w:noWrap/>
            <w:vAlign w:val="center"/>
          </w:tcPr>
          <w:p w14:paraId="6114E52D" w14:textId="210AB58C" w:rsidR="00F6575B" w:rsidRPr="00E333E7" w:rsidRDefault="00F6575B" w:rsidP="00194E37">
            <w:pPr>
              <w:ind w:left="497"/>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10,00</w:t>
            </w:r>
          </w:p>
        </w:tc>
      </w:tr>
      <w:tr w:rsidR="00F6575B" w:rsidRPr="00E333E7" w14:paraId="19DEF484" w14:textId="77777777" w:rsidTr="00732B8B">
        <w:trPr>
          <w:trHeight w:val="70"/>
        </w:trPr>
        <w:tc>
          <w:tcPr>
            <w:tcW w:w="791" w:type="dxa"/>
            <w:tcBorders>
              <w:top w:val="nil"/>
              <w:left w:val="single" w:sz="4" w:space="0" w:color="000000"/>
              <w:bottom w:val="single" w:sz="4" w:space="0" w:color="000000"/>
              <w:right w:val="single" w:sz="4" w:space="0" w:color="000000"/>
            </w:tcBorders>
            <w:vAlign w:val="center"/>
            <w:hideMark/>
          </w:tcPr>
          <w:p w14:paraId="5E4BC4CD" w14:textId="1E89219C" w:rsidR="00F6575B" w:rsidRPr="00E333E7" w:rsidRDefault="00F6575B" w:rsidP="00F6575B">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w:t>
            </w:r>
          </w:p>
        </w:tc>
        <w:tc>
          <w:tcPr>
            <w:tcW w:w="5812" w:type="dxa"/>
            <w:tcBorders>
              <w:top w:val="nil"/>
              <w:left w:val="nil"/>
              <w:bottom w:val="single" w:sz="4" w:space="0" w:color="auto"/>
              <w:right w:val="single" w:sz="4" w:space="0" w:color="auto"/>
            </w:tcBorders>
          </w:tcPr>
          <w:p w14:paraId="1BC9DFCA" w14:textId="09E0DD2B" w:rsidR="00F6575B" w:rsidRPr="00E333E7" w:rsidRDefault="00F6575B" w:rsidP="00F6575B">
            <w:pPr>
              <w:rPr>
                <w:rFonts w:asciiTheme="minorHAnsi" w:hAnsiTheme="minorHAnsi" w:cstheme="minorHAnsi"/>
                <w:sz w:val="18"/>
                <w:szCs w:val="18"/>
              </w:rPr>
            </w:pPr>
            <w:r w:rsidRPr="00B80C7F">
              <w:rPr>
                <w:rStyle w:val="fontstyle01"/>
                <w:rFonts w:asciiTheme="minorHAnsi" w:hAnsiTheme="minorHAnsi"/>
              </w:rPr>
              <w:t>AREIA LAVADA GROSSA PORTO</w:t>
            </w:r>
          </w:p>
        </w:tc>
        <w:tc>
          <w:tcPr>
            <w:tcW w:w="2693" w:type="dxa"/>
            <w:tcBorders>
              <w:top w:val="nil"/>
              <w:left w:val="nil"/>
              <w:bottom w:val="single" w:sz="4" w:space="0" w:color="auto"/>
              <w:right w:val="single" w:sz="4" w:space="0" w:color="auto"/>
            </w:tcBorders>
            <w:noWrap/>
            <w:vAlign w:val="center"/>
          </w:tcPr>
          <w:p w14:paraId="2A9B10C4" w14:textId="3BAFCF02" w:rsidR="00F6575B" w:rsidRPr="00E333E7" w:rsidRDefault="00F6575B" w:rsidP="00194E37">
            <w:pPr>
              <w:ind w:left="497"/>
              <w:rPr>
                <w:rFonts w:asciiTheme="minorHAnsi" w:hAnsiTheme="minorHAnsi" w:cstheme="minorHAnsi"/>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10,00</w:t>
            </w:r>
          </w:p>
        </w:tc>
      </w:tr>
      <w:tr w:rsidR="00F6575B" w:rsidRPr="00E333E7" w14:paraId="736896C5" w14:textId="77777777" w:rsidTr="00732B8B">
        <w:trPr>
          <w:trHeight w:val="70"/>
        </w:trPr>
        <w:tc>
          <w:tcPr>
            <w:tcW w:w="791" w:type="dxa"/>
            <w:tcBorders>
              <w:top w:val="nil"/>
              <w:left w:val="single" w:sz="4" w:space="0" w:color="000000"/>
              <w:bottom w:val="single" w:sz="4" w:space="0" w:color="000000"/>
              <w:right w:val="single" w:sz="4" w:space="0" w:color="000000"/>
            </w:tcBorders>
            <w:vAlign w:val="center"/>
            <w:hideMark/>
          </w:tcPr>
          <w:p w14:paraId="462856A8" w14:textId="282510DE" w:rsidR="00F6575B" w:rsidRPr="00E333E7" w:rsidRDefault="00F6575B" w:rsidP="00F6575B">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w:t>
            </w:r>
          </w:p>
        </w:tc>
        <w:tc>
          <w:tcPr>
            <w:tcW w:w="5812" w:type="dxa"/>
            <w:tcBorders>
              <w:top w:val="nil"/>
              <w:left w:val="nil"/>
              <w:bottom w:val="single" w:sz="4" w:space="0" w:color="auto"/>
              <w:right w:val="single" w:sz="4" w:space="0" w:color="auto"/>
            </w:tcBorders>
          </w:tcPr>
          <w:p w14:paraId="14913CC8" w14:textId="5266D190" w:rsidR="00F6575B" w:rsidRPr="00E333E7" w:rsidRDefault="00F6575B" w:rsidP="00F6575B">
            <w:pPr>
              <w:ind w:right="213"/>
              <w:jc w:val="both"/>
              <w:rPr>
                <w:rFonts w:asciiTheme="minorHAnsi" w:hAnsiTheme="minorHAnsi" w:cstheme="minorHAnsi"/>
                <w:sz w:val="18"/>
                <w:szCs w:val="18"/>
              </w:rPr>
            </w:pPr>
            <w:r w:rsidRPr="00B80C7F">
              <w:rPr>
                <w:rStyle w:val="fontstyle01"/>
                <w:rFonts w:asciiTheme="minorHAnsi" w:hAnsiTheme="minorHAnsi"/>
              </w:rPr>
              <w:t>ARGAM EXTERNA 20KG</w:t>
            </w:r>
          </w:p>
        </w:tc>
        <w:tc>
          <w:tcPr>
            <w:tcW w:w="2693" w:type="dxa"/>
            <w:tcBorders>
              <w:top w:val="nil"/>
              <w:left w:val="nil"/>
              <w:bottom w:val="single" w:sz="4" w:space="0" w:color="auto"/>
              <w:right w:val="single" w:sz="4" w:space="0" w:color="auto"/>
            </w:tcBorders>
            <w:noWrap/>
            <w:vAlign w:val="center"/>
          </w:tcPr>
          <w:p w14:paraId="22D57EA7" w14:textId="32E36CDD" w:rsidR="00F6575B" w:rsidRPr="005A1FD2" w:rsidRDefault="00F6575B" w:rsidP="00194E37">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0,50</w:t>
            </w:r>
          </w:p>
        </w:tc>
      </w:tr>
      <w:tr w:rsidR="00F6575B" w:rsidRPr="00E333E7" w14:paraId="4511E157" w14:textId="77777777" w:rsidTr="00732B8B">
        <w:trPr>
          <w:trHeight w:val="70"/>
        </w:trPr>
        <w:tc>
          <w:tcPr>
            <w:tcW w:w="791" w:type="dxa"/>
            <w:tcBorders>
              <w:top w:val="nil"/>
              <w:left w:val="single" w:sz="4" w:space="0" w:color="000000"/>
              <w:bottom w:val="single" w:sz="4" w:space="0" w:color="000000"/>
              <w:right w:val="single" w:sz="4" w:space="0" w:color="000000"/>
            </w:tcBorders>
            <w:vAlign w:val="center"/>
            <w:hideMark/>
          </w:tcPr>
          <w:p w14:paraId="0E6CF60F" w14:textId="214750BC" w:rsidR="00F6575B" w:rsidRPr="00E333E7" w:rsidRDefault="00F6575B" w:rsidP="00F6575B">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w:t>
            </w:r>
          </w:p>
        </w:tc>
        <w:tc>
          <w:tcPr>
            <w:tcW w:w="5812" w:type="dxa"/>
            <w:tcBorders>
              <w:top w:val="nil"/>
              <w:left w:val="nil"/>
              <w:bottom w:val="single" w:sz="4" w:space="0" w:color="auto"/>
              <w:right w:val="single" w:sz="4" w:space="0" w:color="auto"/>
            </w:tcBorders>
          </w:tcPr>
          <w:p w14:paraId="052865E9" w14:textId="0845F2D0" w:rsidR="00F6575B" w:rsidRPr="00E333E7" w:rsidRDefault="00F6575B" w:rsidP="00F6575B">
            <w:pPr>
              <w:rPr>
                <w:rFonts w:asciiTheme="minorHAnsi" w:hAnsiTheme="minorHAnsi" w:cstheme="minorHAnsi"/>
                <w:sz w:val="18"/>
                <w:szCs w:val="18"/>
              </w:rPr>
            </w:pPr>
            <w:r w:rsidRPr="00B80C7F">
              <w:rPr>
                <w:rStyle w:val="fontstyle01"/>
                <w:rFonts w:asciiTheme="minorHAnsi" w:hAnsiTheme="minorHAnsi"/>
              </w:rPr>
              <w:t>ARGAM INTERNA 20KG</w:t>
            </w:r>
          </w:p>
        </w:tc>
        <w:tc>
          <w:tcPr>
            <w:tcW w:w="2693" w:type="dxa"/>
            <w:tcBorders>
              <w:top w:val="nil"/>
              <w:left w:val="nil"/>
              <w:bottom w:val="single" w:sz="4" w:space="0" w:color="auto"/>
              <w:right w:val="single" w:sz="4" w:space="0" w:color="auto"/>
            </w:tcBorders>
            <w:noWrap/>
            <w:vAlign w:val="center"/>
          </w:tcPr>
          <w:p w14:paraId="79DA418E" w14:textId="59D42C2E" w:rsidR="00F6575B" w:rsidRPr="005A1FD2" w:rsidRDefault="00F6575B" w:rsidP="00194E37">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0,20</w:t>
            </w:r>
          </w:p>
        </w:tc>
      </w:tr>
      <w:tr w:rsidR="00F6575B" w:rsidRPr="00E333E7" w14:paraId="77A2FAD6" w14:textId="77777777" w:rsidTr="00732B8B">
        <w:trPr>
          <w:trHeight w:val="70"/>
        </w:trPr>
        <w:tc>
          <w:tcPr>
            <w:tcW w:w="791" w:type="dxa"/>
            <w:tcBorders>
              <w:top w:val="nil"/>
              <w:left w:val="single" w:sz="4" w:space="0" w:color="000000"/>
              <w:bottom w:val="single" w:sz="4" w:space="0" w:color="000000"/>
              <w:right w:val="single" w:sz="4" w:space="0" w:color="000000"/>
            </w:tcBorders>
            <w:vAlign w:val="center"/>
            <w:hideMark/>
          </w:tcPr>
          <w:p w14:paraId="59FEB114" w14:textId="0663F478" w:rsidR="00F6575B" w:rsidRPr="00E333E7" w:rsidRDefault="00F6575B" w:rsidP="00F6575B">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w:t>
            </w:r>
          </w:p>
        </w:tc>
        <w:tc>
          <w:tcPr>
            <w:tcW w:w="5812" w:type="dxa"/>
            <w:tcBorders>
              <w:top w:val="nil"/>
              <w:left w:val="nil"/>
              <w:bottom w:val="single" w:sz="4" w:space="0" w:color="auto"/>
              <w:right w:val="single" w:sz="4" w:space="0" w:color="auto"/>
            </w:tcBorders>
          </w:tcPr>
          <w:p w14:paraId="1ADC2A61" w14:textId="1CCD3A65" w:rsidR="00F6575B" w:rsidRPr="00E333E7" w:rsidRDefault="00F6575B" w:rsidP="00F6575B">
            <w:pPr>
              <w:ind w:right="213"/>
              <w:jc w:val="both"/>
              <w:rPr>
                <w:rFonts w:asciiTheme="minorHAnsi" w:hAnsiTheme="minorHAnsi" w:cstheme="minorHAnsi"/>
                <w:sz w:val="18"/>
                <w:szCs w:val="18"/>
              </w:rPr>
            </w:pPr>
            <w:r w:rsidRPr="00B80C7F">
              <w:rPr>
                <w:rStyle w:val="fontstyle01"/>
                <w:rFonts w:asciiTheme="minorHAnsi" w:hAnsiTheme="minorHAnsi"/>
              </w:rPr>
              <w:t>ARGAM RAFRATARIA SECA 10 KG</w:t>
            </w:r>
          </w:p>
        </w:tc>
        <w:tc>
          <w:tcPr>
            <w:tcW w:w="2693" w:type="dxa"/>
            <w:tcBorders>
              <w:top w:val="nil"/>
              <w:left w:val="nil"/>
              <w:bottom w:val="single" w:sz="4" w:space="0" w:color="auto"/>
              <w:right w:val="single" w:sz="4" w:space="0" w:color="auto"/>
            </w:tcBorders>
            <w:noWrap/>
            <w:vAlign w:val="center"/>
          </w:tcPr>
          <w:p w14:paraId="0B52841D" w14:textId="00DEAFA1" w:rsidR="00F6575B" w:rsidRPr="005A1FD2" w:rsidRDefault="00F6575B" w:rsidP="00194E37">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0,20</w:t>
            </w:r>
          </w:p>
        </w:tc>
      </w:tr>
    </w:tbl>
    <w:p w14:paraId="7AB1BE59" w14:textId="4E86A588" w:rsidR="00FB3A67" w:rsidRDefault="00FB3A67" w:rsidP="00FB3A67">
      <w:pPr>
        <w:pStyle w:val="Nivel2"/>
        <w:spacing w:line="240" w:lineRule="auto"/>
        <w:ind w:right="-567"/>
        <w:rPr>
          <w:rFonts w:asciiTheme="minorHAnsi" w:hAnsiTheme="minorHAnsi" w:cstheme="minorHAnsi"/>
          <w:color w:val="auto"/>
          <w:sz w:val="22"/>
          <w:szCs w:val="22"/>
        </w:rPr>
      </w:pPr>
    </w:p>
    <w:tbl>
      <w:tblPr>
        <w:tblW w:w="9154" w:type="dxa"/>
        <w:tblInd w:w="55" w:type="dxa"/>
        <w:tblLayout w:type="fixed"/>
        <w:tblCellMar>
          <w:left w:w="70" w:type="dxa"/>
          <w:right w:w="70" w:type="dxa"/>
        </w:tblCellMar>
        <w:tblLook w:val="04A0" w:firstRow="1" w:lastRow="0" w:firstColumn="1" w:lastColumn="0" w:noHBand="0" w:noVBand="1"/>
      </w:tblPr>
      <w:tblGrid>
        <w:gridCol w:w="791"/>
        <w:gridCol w:w="6662"/>
        <w:gridCol w:w="1701"/>
      </w:tblGrid>
      <w:tr w:rsidR="00E77774" w:rsidRPr="006D1FB0" w14:paraId="2D0DF586" w14:textId="77777777" w:rsidTr="00F8361A">
        <w:trPr>
          <w:trHeight w:val="165"/>
        </w:trPr>
        <w:tc>
          <w:tcPr>
            <w:tcW w:w="791" w:type="dxa"/>
            <w:tcBorders>
              <w:top w:val="single" w:sz="4" w:space="0" w:color="000000"/>
              <w:left w:val="single" w:sz="4" w:space="0" w:color="000000"/>
              <w:bottom w:val="single" w:sz="4" w:space="0" w:color="000000"/>
              <w:right w:val="single" w:sz="4" w:space="0" w:color="000000"/>
            </w:tcBorders>
            <w:vAlign w:val="center"/>
          </w:tcPr>
          <w:p w14:paraId="22DBC629" w14:textId="7E80B8ED" w:rsidR="00E77774" w:rsidRPr="006D1FB0" w:rsidRDefault="00E77774" w:rsidP="00E77774">
            <w:pPr>
              <w:jc w:val="both"/>
              <w:rPr>
                <w:rFonts w:asciiTheme="minorHAnsi" w:hAnsiTheme="minorHAnsi" w:cstheme="minorHAnsi"/>
                <w:b/>
                <w:color w:val="000000"/>
              </w:rPr>
            </w:pPr>
            <w:r>
              <w:rPr>
                <w:rFonts w:asciiTheme="minorHAnsi" w:hAnsiTheme="minorHAnsi" w:cstheme="minorHAnsi"/>
                <w:b/>
                <w:color w:val="000000"/>
              </w:rPr>
              <w:t>10</w:t>
            </w:r>
          </w:p>
        </w:tc>
        <w:tc>
          <w:tcPr>
            <w:tcW w:w="6662" w:type="dxa"/>
            <w:tcBorders>
              <w:top w:val="single" w:sz="4" w:space="0" w:color="000000"/>
              <w:left w:val="nil"/>
              <w:bottom w:val="single" w:sz="4" w:space="0" w:color="000000"/>
              <w:right w:val="single" w:sz="4" w:space="0" w:color="000000"/>
            </w:tcBorders>
          </w:tcPr>
          <w:p w14:paraId="644DD2F5" w14:textId="42E9E8B6" w:rsidR="00E77774" w:rsidRPr="006D1FB0" w:rsidRDefault="00E77774" w:rsidP="00E77774">
            <w:pPr>
              <w:rPr>
                <w:rFonts w:asciiTheme="minorHAnsi" w:hAnsiTheme="minorHAnsi" w:cstheme="minorHAnsi"/>
                <w:b/>
                <w:bCs/>
                <w:color w:val="000000"/>
              </w:rPr>
            </w:pPr>
            <w:r w:rsidRPr="00B80C7F">
              <w:rPr>
                <w:rStyle w:val="fontstyle01"/>
                <w:rFonts w:asciiTheme="minorHAnsi" w:hAnsiTheme="minorHAnsi"/>
              </w:rPr>
              <w:t>ASSENTARITE</w:t>
            </w:r>
          </w:p>
        </w:tc>
        <w:tc>
          <w:tcPr>
            <w:tcW w:w="1701" w:type="dxa"/>
            <w:tcBorders>
              <w:top w:val="single" w:sz="4" w:space="0" w:color="000000"/>
              <w:left w:val="nil"/>
              <w:bottom w:val="single" w:sz="4" w:space="0" w:color="000000"/>
              <w:right w:val="single" w:sz="4" w:space="0" w:color="000000"/>
            </w:tcBorders>
            <w:vAlign w:val="center"/>
          </w:tcPr>
          <w:p w14:paraId="3C6FEE18" w14:textId="7A2066C7" w:rsidR="00E77774" w:rsidRPr="006D1FB0" w:rsidRDefault="00E77774" w:rsidP="00A732F0">
            <w:pPr>
              <w:ind w:left="355"/>
              <w:rPr>
                <w:rFonts w:asciiTheme="minorHAnsi" w:hAnsiTheme="minorHAnsi" w:cstheme="minorHAnsi"/>
                <w:color w:val="000000" w:themeColor="text1"/>
              </w:rPr>
            </w:pPr>
            <w:r>
              <w:rPr>
                <w:rFonts w:asciiTheme="minorHAnsi" w:hAnsiTheme="minorHAnsi" w:cstheme="minorHAnsi"/>
                <w:color w:val="000000" w:themeColor="text1"/>
              </w:rPr>
              <w:t>R$</w:t>
            </w:r>
            <w:r w:rsidR="00194E37">
              <w:rPr>
                <w:rFonts w:asciiTheme="minorHAnsi" w:hAnsiTheme="minorHAnsi" w:cstheme="minorHAnsi"/>
                <w:color w:val="000000" w:themeColor="text1"/>
              </w:rPr>
              <w:t>0,20</w:t>
            </w:r>
          </w:p>
        </w:tc>
      </w:tr>
      <w:tr w:rsidR="00E77774" w:rsidRPr="00E333E7" w14:paraId="3D523F48" w14:textId="77777777" w:rsidTr="00F8361A">
        <w:trPr>
          <w:trHeight w:val="255"/>
        </w:trPr>
        <w:tc>
          <w:tcPr>
            <w:tcW w:w="791" w:type="dxa"/>
            <w:tcBorders>
              <w:top w:val="nil"/>
              <w:left w:val="single" w:sz="4" w:space="0" w:color="000000"/>
              <w:bottom w:val="single" w:sz="4" w:space="0" w:color="000000"/>
              <w:right w:val="single" w:sz="4" w:space="0" w:color="000000"/>
            </w:tcBorders>
            <w:vAlign w:val="center"/>
            <w:hideMark/>
          </w:tcPr>
          <w:p w14:paraId="0B90D140" w14:textId="50B1D94F"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w:t>
            </w:r>
          </w:p>
        </w:tc>
        <w:tc>
          <w:tcPr>
            <w:tcW w:w="6662" w:type="dxa"/>
            <w:tcBorders>
              <w:top w:val="nil"/>
              <w:left w:val="nil"/>
              <w:bottom w:val="single" w:sz="4" w:space="0" w:color="auto"/>
              <w:right w:val="single" w:sz="4" w:space="0" w:color="auto"/>
            </w:tcBorders>
          </w:tcPr>
          <w:p w14:paraId="4DB8473C" w14:textId="2291705A" w:rsidR="00E77774" w:rsidRPr="00E333E7" w:rsidRDefault="00E77774" w:rsidP="00E77774">
            <w:pPr>
              <w:rPr>
                <w:rFonts w:asciiTheme="minorHAnsi" w:hAnsiTheme="minorHAnsi" w:cstheme="minorHAnsi"/>
                <w:sz w:val="18"/>
                <w:szCs w:val="18"/>
              </w:rPr>
            </w:pPr>
            <w:r w:rsidRPr="00B80C7F">
              <w:rPr>
                <w:rStyle w:val="fontstyle01"/>
                <w:rFonts w:asciiTheme="minorHAnsi" w:hAnsiTheme="minorHAnsi"/>
              </w:rPr>
              <w:t>ASSENTO PARA VASO SANITARIO ALMOFADADA COR CREME</w:t>
            </w:r>
          </w:p>
        </w:tc>
        <w:tc>
          <w:tcPr>
            <w:tcW w:w="1701" w:type="dxa"/>
            <w:tcBorders>
              <w:top w:val="nil"/>
              <w:left w:val="nil"/>
              <w:bottom w:val="single" w:sz="4" w:space="0" w:color="auto"/>
              <w:right w:val="single" w:sz="4" w:space="0" w:color="000000"/>
            </w:tcBorders>
            <w:noWrap/>
            <w:vAlign w:val="center"/>
          </w:tcPr>
          <w:p w14:paraId="3191B179" w14:textId="4813E2E5" w:rsidR="00E77774" w:rsidRPr="00E333E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10,00</w:t>
            </w:r>
          </w:p>
        </w:tc>
      </w:tr>
      <w:tr w:rsidR="00E77774" w:rsidRPr="00E333E7" w14:paraId="2180F962" w14:textId="77777777" w:rsidTr="00F8361A">
        <w:trPr>
          <w:trHeight w:val="274"/>
        </w:trPr>
        <w:tc>
          <w:tcPr>
            <w:tcW w:w="791" w:type="dxa"/>
            <w:tcBorders>
              <w:top w:val="nil"/>
              <w:left w:val="single" w:sz="4" w:space="0" w:color="000000"/>
              <w:bottom w:val="single" w:sz="4" w:space="0" w:color="000000"/>
              <w:right w:val="single" w:sz="4" w:space="0" w:color="000000"/>
            </w:tcBorders>
            <w:vAlign w:val="center"/>
            <w:hideMark/>
          </w:tcPr>
          <w:p w14:paraId="17527C35" w14:textId="726F8A94" w:rsidR="00E77774" w:rsidRPr="00E333E7" w:rsidRDefault="00E77774" w:rsidP="00E77774">
            <w:pPr>
              <w:jc w:val="both"/>
              <w:rPr>
                <w:rFonts w:asciiTheme="minorHAnsi" w:hAnsiTheme="minorHAnsi" w:cstheme="minorHAnsi"/>
                <w:b/>
                <w:color w:val="000000" w:themeColor="text1"/>
                <w:sz w:val="18"/>
                <w:szCs w:val="18"/>
              </w:rPr>
            </w:pPr>
            <w:r>
              <w:rPr>
                <w:rFonts w:asciiTheme="minorHAnsi" w:hAnsiTheme="minorHAnsi" w:cstheme="minorHAnsi"/>
                <w:b/>
                <w:color w:val="000000" w:themeColor="text1"/>
                <w:sz w:val="18"/>
                <w:szCs w:val="18"/>
              </w:rPr>
              <w:t>12</w:t>
            </w:r>
          </w:p>
        </w:tc>
        <w:tc>
          <w:tcPr>
            <w:tcW w:w="6662" w:type="dxa"/>
            <w:tcBorders>
              <w:top w:val="nil"/>
              <w:left w:val="nil"/>
              <w:bottom w:val="single" w:sz="4" w:space="0" w:color="auto"/>
              <w:right w:val="single" w:sz="4" w:space="0" w:color="auto"/>
            </w:tcBorders>
          </w:tcPr>
          <w:p w14:paraId="5273C8EE" w14:textId="3699BCB9" w:rsidR="00E77774" w:rsidRPr="00E333E7" w:rsidRDefault="00E77774" w:rsidP="00E77774">
            <w:pPr>
              <w:ind w:right="213"/>
              <w:jc w:val="both"/>
              <w:rPr>
                <w:rFonts w:asciiTheme="minorHAnsi" w:hAnsiTheme="minorHAnsi" w:cstheme="minorHAnsi"/>
                <w:color w:val="000000" w:themeColor="text1"/>
                <w:sz w:val="18"/>
                <w:szCs w:val="18"/>
              </w:rPr>
            </w:pPr>
            <w:r w:rsidRPr="00B80C7F">
              <w:rPr>
                <w:rStyle w:val="fontstyle01"/>
                <w:rFonts w:asciiTheme="minorHAnsi" w:hAnsiTheme="minorHAnsi"/>
              </w:rPr>
              <w:t>ASSENTO SANIT SOFT /AREIA</w:t>
            </w:r>
          </w:p>
        </w:tc>
        <w:tc>
          <w:tcPr>
            <w:tcW w:w="1701" w:type="dxa"/>
            <w:tcBorders>
              <w:top w:val="nil"/>
              <w:left w:val="nil"/>
              <w:bottom w:val="single" w:sz="4" w:space="0" w:color="auto"/>
              <w:right w:val="single" w:sz="4" w:space="0" w:color="000000"/>
            </w:tcBorders>
            <w:noWrap/>
            <w:vAlign w:val="center"/>
          </w:tcPr>
          <w:p w14:paraId="3EF03DD5" w14:textId="3DF435BF" w:rsidR="00E77774" w:rsidRPr="00E333E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1,00</w:t>
            </w:r>
            <w:r>
              <w:rPr>
                <w:rFonts w:asciiTheme="minorHAnsi" w:hAnsiTheme="minorHAnsi" w:cstheme="minorHAnsi"/>
                <w:color w:val="000000" w:themeColor="text1"/>
                <w:sz w:val="18"/>
                <w:szCs w:val="18"/>
              </w:rPr>
              <w:t xml:space="preserve"> </w:t>
            </w:r>
          </w:p>
        </w:tc>
      </w:tr>
      <w:tr w:rsidR="00E77774" w:rsidRPr="00E333E7" w14:paraId="59126C23" w14:textId="77777777" w:rsidTr="00F8361A">
        <w:trPr>
          <w:trHeight w:val="106"/>
        </w:trPr>
        <w:tc>
          <w:tcPr>
            <w:tcW w:w="791" w:type="dxa"/>
            <w:tcBorders>
              <w:top w:val="nil"/>
              <w:left w:val="single" w:sz="4" w:space="0" w:color="000000"/>
              <w:bottom w:val="single" w:sz="4" w:space="0" w:color="000000"/>
              <w:right w:val="single" w:sz="4" w:space="0" w:color="000000"/>
            </w:tcBorders>
            <w:vAlign w:val="center"/>
            <w:hideMark/>
          </w:tcPr>
          <w:p w14:paraId="6BEBF8BE" w14:textId="46364535"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w:t>
            </w:r>
          </w:p>
        </w:tc>
        <w:tc>
          <w:tcPr>
            <w:tcW w:w="6662" w:type="dxa"/>
            <w:tcBorders>
              <w:top w:val="nil"/>
              <w:left w:val="nil"/>
              <w:bottom w:val="single" w:sz="4" w:space="0" w:color="auto"/>
              <w:right w:val="single" w:sz="4" w:space="0" w:color="auto"/>
            </w:tcBorders>
          </w:tcPr>
          <w:p w14:paraId="56B2908D" w14:textId="5E2ED6E4" w:rsidR="00E77774" w:rsidRPr="00E333E7" w:rsidRDefault="00E77774" w:rsidP="00E77774">
            <w:pPr>
              <w:jc w:val="both"/>
              <w:rPr>
                <w:rFonts w:asciiTheme="minorHAnsi" w:hAnsiTheme="minorHAnsi" w:cstheme="minorHAnsi"/>
                <w:sz w:val="18"/>
                <w:szCs w:val="18"/>
              </w:rPr>
            </w:pPr>
            <w:r w:rsidRPr="00B80C7F">
              <w:rPr>
                <w:rStyle w:val="fontstyle01"/>
                <w:rFonts w:asciiTheme="minorHAnsi" w:hAnsiTheme="minorHAnsi"/>
              </w:rPr>
              <w:t>BATENTE 4X 13 CEDRINHO</w:t>
            </w:r>
          </w:p>
        </w:tc>
        <w:tc>
          <w:tcPr>
            <w:tcW w:w="1701" w:type="dxa"/>
            <w:tcBorders>
              <w:top w:val="nil"/>
              <w:left w:val="nil"/>
              <w:bottom w:val="single" w:sz="4" w:space="0" w:color="auto"/>
              <w:right w:val="single" w:sz="4" w:space="0" w:color="000000"/>
            </w:tcBorders>
            <w:noWrap/>
            <w:vAlign w:val="center"/>
          </w:tcPr>
          <w:p w14:paraId="1B60510F" w14:textId="5CBEAFF6" w:rsidR="00E77774" w:rsidRPr="00E333E7" w:rsidRDefault="00E77774" w:rsidP="00A732F0">
            <w:pPr>
              <w:ind w:left="355"/>
              <w:rPr>
                <w:rFonts w:asciiTheme="minorHAnsi" w:hAnsiTheme="minorHAnsi" w:cstheme="minorHAnsi"/>
                <w:color w:val="000000"/>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20,00</w:t>
            </w:r>
            <w:r>
              <w:rPr>
                <w:rFonts w:asciiTheme="minorHAnsi" w:hAnsiTheme="minorHAnsi" w:cstheme="minorHAnsi"/>
                <w:color w:val="000000" w:themeColor="text1"/>
                <w:sz w:val="18"/>
                <w:szCs w:val="18"/>
              </w:rPr>
              <w:t xml:space="preserve"> </w:t>
            </w:r>
          </w:p>
        </w:tc>
      </w:tr>
      <w:tr w:rsidR="00E77774" w:rsidRPr="00E333E7" w14:paraId="21761B56" w14:textId="77777777" w:rsidTr="00F8361A">
        <w:trPr>
          <w:trHeight w:val="281"/>
        </w:trPr>
        <w:tc>
          <w:tcPr>
            <w:tcW w:w="791" w:type="dxa"/>
            <w:tcBorders>
              <w:top w:val="nil"/>
              <w:left w:val="single" w:sz="4" w:space="0" w:color="000000"/>
              <w:bottom w:val="single" w:sz="4" w:space="0" w:color="000000"/>
              <w:right w:val="single" w:sz="4" w:space="0" w:color="000000"/>
            </w:tcBorders>
            <w:vAlign w:val="center"/>
          </w:tcPr>
          <w:p w14:paraId="32CB63B1" w14:textId="071DD54D"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w:t>
            </w:r>
          </w:p>
        </w:tc>
        <w:tc>
          <w:tcPr>
            <w:tcW w:w="6662" w:type="dxa"/>
            <w:tcBorders>
              <w:top w:val="nil"/>
              <w:left w:val="nil"/>
              <w:bottom w:val="single" w:sz="4" w:space="0" w:color="auto"/>
              <w:right w:val="single" w:sz="4" w:space="0" w:color="auto"/>
            </w:tcBorders>
          </w:tcPr>
          <w:p w14:paraId="3FBC4322" w14:textId="45F6CC42"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BATENTE 4X13 PEROBA ROSA</w:t>
            </w:r>
          </w:p>
        </w:tc>
        <w:tc>
          <w:tcPr>
            <w:tcW w:w="1701" w:type="dxa"/>
            <w:tcBorders>
              <w:top w:val="nil"/>
              <w:left w:val="nil"/>
              <w:bottom w:val="single" w:sz="4" w:space="0" w:color="auto"/>
              <w:right w:val="single" w:sz="4" w:space="0" w:color="auto"/>
            </w:tcBorders>
            <w:noWrap/>
            <w:vAlign w:val="center"/>
          </w:tcPr>
          <w:p w14:paraId="34685448" w14:textId="1A714676" w:rsidR="00E77774" w:rsidRPr="00E333E7" w:rsidRDefault="00E77774" w:rsidP="00A732F0">
            <w:pPr>
              <w:ind w:left="355"/>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20,00</w:t>
            </w:r>
          </w:p>
        </w:tc>
      </w:tr>
      <w:tr w:rsidR="00E77774" w:rsidRPr="00E333E7" w14:paraId="03146186" w14:textId="77777777" w:rsidTr="00F8361A">
        <w:trPr>
          <w:trHeight w:val="185"/>
        </w:trPr>
        <w:tc>
          <w:tcPr>
            <w:tcW w:w="791" w:type="dxa"/>
            <w:tcBorders>
              <w:top w:val="nil"/>
              <w:left w:val="single" w:sz="4" w:space="0" w:color="000000"/>
              <w:bottom w:val="single" w:sz="4" w:space="0" w:color="000000"/>
              <w:right w:val="single" w:sz="4" w:space="0" w:color="000000"/>
            </w:tcBorders>
            <w:vAlign w:val="center"/>
          </w:tcPr>
          <w:p w14:paraId="4B03692A" w14:textId="1E8C8D38"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15</w:t>
            </w:r>
          </w:p>
        </w:tc>
        <w:tc>
          <w:tcPr>
            <w:tcW w:w="6662" w:type="dxa"/>
            <w:tcBorders>
              <w:top w:val="nil"/>
              <w:left w:val="nil"/>
              <w:bottom w:val="single" w:sz="4" w:space="0" w:color="auto"/>
              <w:right w:val="single" w:sz="4" w:space="0" w:color="auto"/>
            </w:tcBorders>
          </w:tcPr>
          <w:p w14:paraId="5CE64F91" w14:textId="5A620991" w:rsidR="00E77774" w:rsidRPr="00E333E7" w:rsidRDefault="00E77774" w:rsidP="00E77774">
            <w:pPr>
              <w:rPr>
                <w:rFonts w:asciiTheme="minorHAnsi" w:hAnsiTheme="minorHAnsi" w:cstheme="minorHAnsi"/>
                <w:sz w:val="18"/>
                <w:szCs w:val="18"/>
              </w:rPr>
            </w:pPr>
            <w:r w:rsidRPr="00B80C7F">
              <w:rPr>
                <w:rStyle w:val="fontstyle01"/>
                <w:rFonts w:asciiTheme="minorHAnsi" w:hAnsiTheme="minorHAnsi"/>
              </w:rPr>
              <w:t>BEIRAL 15CM</w:t>
            </w:r>
          </w:p>
        </w:tc>
        <w:tc>
          <w:tcPr>
            <w:tcW w:w="1701" w:type="dxa"/>
            <w:tcBorders>
              <w:top w:val="nil"/>
              <w:left w:val="nil"/>
              <w:bottom w:val="single" w:sz="4" w:space="0" w:color="auto"/>
              <w:right w:val="single" w:sz="4" w:space="0" w:color="auto"/>
            </w:tcBorders>
            <w:noWrap/>
            <w:vAlign w:val="center"/>
          </w:tcPr>
          <w:p w14:paraId="0A874951" w14:textId="5D246C7F" w:rsidR="00E77774" w:rsidRPr="00E333E7" w:rsidRDefault="00E77774" w:rsidP="00A732F0">
            <w:pPr>
              <w:ind w:left="355"/>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0,10</w:t>
            </w:r>
          </w:p>
        </w:tc>
      </w:tr>
      <w:tr w:rsidR="00E77774" w:rsidRPr="00E333E7" w14:paraId="61DED842"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FEE14E4" w14:textId="11125133"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16</w:t>
            </w:r>
          </w:p>
        </w:tc>
        <w:tc>
          <w:tcPr>
            <w:tcW w:w="6662" w:type="dxa"/>
            <w:tcBorders>
              <w:top w:val="nil"/>
              <w:left w:val="nil"/>
              <w:bottom w:val="single" w:sz="4" w:space="0" w:color="auto"/>
              <w:right w:val="single" w:sz="4" w:space="0" w:color="auto"/>
            </w:tcBorders>
          </w:tcPr>
          <w:p w14:paraId="2BA4460C" w14:textId="2A159624"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BOBINA DE LONA PRETA - 100 METROS</w:t>
            </w:r>
          </w:p>
        </w:tc>
        <w:tc>
          <w:tcPr>
            <w:tcW w:w="1701" w:type="dxa"/>
            <w:tcBorders>
              <w:top w:val="nil"/>
              <w:left w:val="nil"/>
              <w:bottom w:val="single" w:sz="4" w:space="0" w:color="auto"/>
              <w:right w:val="single" w:sz="4" w:space="0" w:color="auto"/>
            </w:tcBorders>
            <w:noWrap/>
            <w:vAlign w:val="center"/>
          </w:tcPr>
          <w:p w14:paraId="58201552" w14:textId="59632684" w:rsidR="00E77774" w:rsidRPr="00E333E7" w:rsidRDefault="00E77774" w:rsidP="00A732F0">
            <w:pPr>
              <w:ind w:left="355"/>
              <w:rPr>
                <w:rFonts w:asciiTheme="minorHAnsi" w:hAnsiTheme="minorHAnsi" w:cstheme="minorHAnsi"/>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30,00</w:t>
            </w:r>
            <w:r>
              <w:rPr>
                <w:rFonts w:asciiTheme="minorHAnsi" w:hAnsiTheme="minorHAnsi" w:cstheme="minorHAnsi"/>
                <w:color w:val="000000" w:themeColor="text1"/>
                <w:sz w:val="18"/>
                <w:szCs w:val="18"/>
              </w:rPr>
              <w:t xml:space="preserve"> </w:t>
            </w:r>
          </w:p>
        </w:tc>
      </w:tr>
      <w:tr w:rsidR="00E77774" w:rsidRPr="006D1FB0" w14:paraId="21290D00"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1D5DC861" w14:textId="06C1B951" w:rsidR="00E77774" w:rsidRPr="00FB3A6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17</w:t>
            </w:r>
          </w:p>
        </w:tc>
        <w:tc>
          <w:tcPr>
            <w:tcW w:w="6662" w:type="dxa"/>
            <w:tcBorders>
              <w:top w:val="nil"/>
              <w:left w:val="nil"/>
              <w:bottom w:val="single" w:sz="4" w:space="0" w:color="auto"/>
              <w:right w:val="single" w:sz="4" w:space="0" w:color="auto"/>
            </w:tcBorders>
          </w:tcPr>
          <w:p w14:paraId="31DCE936" w14:textId="192DBAE6" w:rsidR="00E77774" w:rsidRPr="00FB3A6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BOIA CAIXA D AGUA AZUL 1/2</w:t>
            </w:r>
          </w:p>
        </w:tc>
        <w:tc>
          <w:tcPr>
            <w:tcW w:w="1701" w:type="dxa"/>
            <w:tcBorders>
              <w:top w:val="nil"/>
              <w:left w:val="nil"/>
              <w:bottom w:val="single" w:sz="4" w:space="0" w:color="auto"/>
              <w:right w:val="single" w:sz="4" w:space="0" w:color="auto"/>
            </w:tcBorders>
            <w:noWrap/>
            <w:vAlign w:val="center"/>
          </w:tcPr>
          <w:p w14:paraId="02EB8A66" w14:textId="4BC982C0" w:rsidR="00E77774" w:rsidRPr="00FB3A6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1,00</w:t>
            </w:r>
          </w:p>
        </w:tc>
      </w:tr>
      <w:tr w:rsidR="00E77774" w:rsidRPr="00E333E7" w14:paraId="429B13D1"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EE47758" w14:textId="50EF1D36"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18</w:t>
            </w:r>
          </w:p>
        </w:tc>
        <w:tc>
          <w:tcPr>
            <w:tcW w:w="6662" w:type="dxa"/>
            <w:tcBorders>
              <w:top w:val="nil"/>
              <w:left w:val="nil"/>
              <w:bottom w:val="single" w:sz="4" w:space="0" w:color="auto"/>
              <w:right w:val="single" w:sz="4" w:space="0" w:color="auto"/>
            </w:tcBorders>
          </w:tcPr>
          <w:p w14:paraId="5DC33A3E" w14:textId="0A67B88A"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BUCHA 10 MM</w:t>
            </w:r>
          </w:p>
        </w:tc>
        <w:tc>
          <w:tcPr>
            <w:tcW w:w="1701" w:type="dxa"/>
            <w:tcBorders>
              <w:top w:val="nil"/>
              <w:left w:val="nil"/>
              <w:bottom w:val="single" w:sz="4" w:space="0" w:color="auto"/>
              <w:right w:val="single" w:sz="4" w:space="0" w:color="auto"/>
            </w:tcBorders>
            <w:noWrap/>
            <w:vAlign w:val="center"/>
          </w:tcPr>
          <w:p w14:paraId="259E3D1C" w14:textId="1B2F45DE" w:rsidR="00E77774" w:rsidRPr="00E333E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0,01</w:t>
            </w:r>
          </w:p>
        </w:tc>
      </w:tr>
      <w:tr w:rsidR="00E77774" w:rsidRPr="00E333E7" w14:paraId="64EA1AAE"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2541F0D" w14:textId="004070B8" w:rsidR="00E77774" w:rsidRPr="00FB3A6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19</w:t>
            </w:r>
          </w:p>
        </w:tc>
        <w:tc>
          <w:tcPr>
            <w:tcW w:w="6662" w:type="dxa"/>
            <w:tcBorders>
              <w:top w:val="nil"/>
              <w:left w:val="nil"/>
              <w:bottom w:val="single" w:sz="4" w:space="0" w:color="auto"/>
              <w:right w:val="single" w:sz="4" w:space="0" w:color="auto"/>
            </w:tcBorders>
          </w:tcPr>
          <w:p w14:paraId="003825AB" w14:textId="481F3556" w:rsidR="00E77774" w:rsidRPr="00FB3A6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BUCHA 6 MM</w:t>
            </w:r>
          </w:p>
        </w:tc>
        <w:tc>
          <w:tcPr>
            <w:tcW w:w="1701" w:type="dxa"/>
            <w:tcBorders>
              <w:top w:val="nil"/>
              <w:left w:val="nil"/>
              <w:bottom w:val="single" w:sz="4" w:space="0" w:color="auto"/>
              <w:right w:val="single" w:sz="4" w:space="0" w:color="auto"/>
            </w:tcBorders>
            <w:noWrap/>
            <w:vAlign w:val="center"/>
          </w:tcPr>
          <w:p w14:paraId="0509D2D6" w14:textId="7F9818C8" w:rsidR="00E77774" w:rsidRPr="00E333E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0,01</w:t>
            </w:r>
          </w:p>
        </w:tc>
      </w:tr>
      <w:tr w:rsidR="00E77774" w:rsidRPr="00E333E7" w14:paraId="5987A118"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040E839B" w14:textId="4330FCFD"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20</w:t>
            </w:r>
          </w:p>
        </w:tc>
        <w:tc>
          <w:tcPr>
            <w:tcW w:w="6662" w:type="dxa"/>
            <w:tcBorders>
              <w:top w:val="nil"/>
              <w:left w:val="nil"/>
              <w:bottom w:val="single" w:sz="4" w:space="0" w:color="auto"/>
              <w:right w:val="single" w:sz="4" w:space="0" w:color="auto"/>
            </w:tcBorders>
          </w:tcPr>
          <w:p w14:paraId="3BDB7E57" w14:textId="704E0EB6"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BUCHA 8 MM</w:t>
            </w:r>
          </w:p>
        </w:tc>
        <w:tc>
          <w:tcPr>
            <w:tcW w:w="1701" w:type="dxa"/>
            <w:tcBorders>
              <w:top w:val="nil"/>
              <w:left w:val="nil"/>
              <w:bottom w:val="single" w:sz="4" w:space="0" w:color="auto"/>
              <w:right w:val="single" w:sz="4" w:space="0" w:color="auto"/>
            </w:tcBorders>
            <w:noWrap/>
            <w:vAlign w:val="center"/>
          </w:tcPr>
          <w:p w14:paraId="6E8AAFD0" w14:textId="08FBA745" w:rsidR="00E77774" w:rsidRPr="00FB3A6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0,01</w:t>
            </w:r>
            <w:r>
              <w:rPr>
                <w:rFonts w:asciiTheme="minorHAnsi" w:hAnsiTheme="minorHAnsi" w:cstheme="minorHAnsi"/>
                <w:color w:val="000000" w:themeColor="text1"/>
                <w:sz w:val="18"/>
                <w:szCs w:val="18"/>
              </w:rPr>
              <w:t xml:space="preserve"> </w:t>
            </w:r>
          </w:p>
        </w:tc>
      </w:tr>
      <w:tr w:rsidR="00E77774" w:rsidRPr="00E333E7" w14:paraId="32E712DF"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433BEA2A" w14:textId="49664DF4"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21</w:t>
            </w:r>
          </w:p>
        </w:tc>
        <w:tc>
          <w:tcPr>
            <w:tcW w:w="6662" w:type="dxa"/>
            <w:tcBorders>
              <w:top w:val="nil"/>
              <w:left w:val="nil"/>
              <w:bottom w:val="single" w:sz="4" w:space="0" w:color="auto"/>
              <w:right w:val="single" w:sz="4" w:space="0" w:color="auto"/>
            </w:tcBorders>
          </w:tcPr>
          <w:p w14:paraId="6C931BEE" w14:textId="7D976096"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CAIXA DE DESCARGA 9 LTS</w:t>
            </w:r>
          </w:p>
        </w:tc>
        <w:tc>
          <w:tcPr>
            <w:tcW w:w="1701" w:type="dxa"/>
            <w:tcBorders>
              <w:top w:val="nil"/>
              <w:left w:val="nil"/>
              <w:bottom w:val="single" w:sz="4" w:space="0" w:color="auto"/>
              <w:right w:val="single" w:sz="4" w:space="0" w:color="auto"/>
            </w:tcBorders>
            <w:noWrap/>
            <w:vAlign w:val="center"/>
          </w:tcPr>
          <w:p w14:paraId="62A36F06" w14:textId="394CCA39" w:rsidR="00E77774" w:rsidRPr="00FB3A6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0,10</w:t>
            </w:r>
            <w:r>
              <w:rPr>
                <w:rFonts w:asciiTheme="minorHAnsi" w:hAnsiTheme="minorHAnsi" w:cstheme="minorHAnsi"/>
                <w:color w:val="000000" w:themeColor="text1"/>
                <w:sz w:val="18"/>
                <w:szCs w:val="18"/>
              </w:rPr>
              <w:t xml:space="preserve"> </w:t>
            </w:r>
          </w:p>
        </w:tc>
      </w:tr>
      <w:tr w:rsidR="00E77774" w:rsidRPr="00E333E7" w14:paraId="75802A0A"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5CBB8BF" w14:textId="74C95BE9"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22</w:t>
            </w:r>
          </w:p>
        </w:tc>
        <w:tc>
          <w:tcPr>
            <w:tcW w:w="6662" w:type="dxa"/>
            <w:tcBorders>
              <w:top w:val="nil"/>
              <w:left w:val="nil"/>
              <w:bottom w:val="single" w:sz="4" w:space="0" w:color="auto"/>
              <w:right w:val="single" w:sz="4" w:space="0" w:color="auto"/>
            </w:tcBorders>
          </w:tcPr>
          <w:p w14:paraId="537B5904" w14:textId="33616017"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CAIXA POLETILENO 1000 LT C/TAMPA</w:t>
            </w:r>
          </w:p>
        </w:tc>
        <w:tc>
          <w:tcPr>
            <w:tcW w:w="1701" w:type="dxa"/>
            <w:tcBorders>
              <w:top w:val="nil"/>
              <w:left w:val="nil"/>
              <w:bottom w:val="single" w:sz="4" w:space="0" w:color="auto"/>
              <w:right w:val="single" w:sz="4" w:space="0" w:color="auto"/>
            </w:tcBorders>
            <w:noWrap/>
            <w:vAlign w:val="center"/>
          </w:tcPr>
          <w:p w14:paraId="3E12E24B" w14:textId="51F6C379" w:rsidR="00E77774" w:rsidRPr="00FB3A6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20,00</w:t>
            </w:r>
          </w:p>
        </w:tc>
      </w:tr>
      <w:tr w:rsidR="00E77774" w:rsidRPr="00E333E7" w14:paraId="706D26F8"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0D9B6D2" w14:textId="6BD7E46A" w:rsidR="00E77774" w:rsidRPr="00E333E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23</w:t>
            </w:r>
          </w:p>
        </w:tc>
        <w:tc>
          <w:tcPr>
            <w:tcW w:w="6662" w:type="dxa"/>
            <w:tcBorders>
              <w:top w:val="nil"/>
              <w:left w:val="nil"/>
              <w:bottom w:val="single" w:sz="4" w:space="0" w:color="auto"/>
              <w:right w:val="single" w:sz="4" w:space="0" w:color="auto"/>
            </w:tcBorders>
          </w:tcPr>
          <w:p w14:paraId="4B47736D" w14:textId="39B0271A" w:rsidR="00E77774" w:rsidRPr="00E333E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CAIXA POLETILENO 500 LT C/TAMPA</w:t>
            </w:r>
          </w:p>
        </w:tc>
        <w:tc>
          <w:tcPr>
            <w:tcW w:w="1701" w:type="dxa"/>
            <w:tcBorders>
              <w:top w:val="nil"/>
              <w:left w:val="nil"/>
              <w:bottom w:val="single" w:sz="4" w:space="0" w:color="auto"/>
              <w:right w:val="single" w:sz="4" w:space="0" w:color="auto"/>
            </w:tcBorders>
            <w:noWrap/>
            <w:vAlign w:val="center"/>
          </w:tcPr>
          <w:p w14:paraId="0F23EDF9" w14:textId="02B5DFD6" w:rsidR="00E77774" w:rsidRPr="00FB3A6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20,00</w:t>
            </w:r>
            <w:r>
              <w:rPr>
                <w:rFonts w:asciiTheme="minorHAnsi" w:hAnsiTheme="minorHAnsi" w:cstheme="minorHAnsi"/>
                <w:color w:val="000000" w:themeColor="text1"/>
                <w:sz w:val="18"/>
                <w:szCs w:val="18"/>
              </w:rPr>
              <w:t xml:space="preserve"> </w:t>
            </w:r>
          </w:p>
        </w:tc>
      </w:tr>
      <w:tr w:rsidR="00E77774" w:rsidRPr="006D1FB0" w14:paraId="459DD244"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267CFD2B" w14:textId="5462B091" w:rsidR="00E77774" w:rsidRPr="00FB3A67" w:rsidRDefault="00E77774" w:rsidP="00E77774">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24</w:t>
            </w:r>
          </w:p>
        </w:tc>
        <w:tc>
          <w:tcPr>
            <w:tcW w:w="6662" w:type="dxa"/>
            <w:tcBorders>
              <w:top w:val="nil"/>
              <w:left w:val="nil"/>
              <w:bottom w:val="single" w:sz="4" w:space="0" w:color="auto"/>
              <w:right w:val="single" w:sz="4" w:space="0" w:color="auto"/>
            </w:tcBorders>
          </w:tcPr>
          <w:p w14:paraId="240924E1" w14:textId="35D8D4A2" w:rsidR="00E77774" w:rsidRPr="00FB3A67" w:rsidRDefault="00E77774" w:rsidP="00E77774">
            <w:pPr>
              <w:ind w:right="213"/>
              <w:jc w:val="both"/>
              <w:rPr>
                <w:rFonts w:asciiTheme="minorHAnsi" w:hAnsiTheme="minorHAnsi" w:cstheme="minorHAnsi"/>
                <w:sz w:val="18"/>
                <w:szCs w:val="18"/>
              </w:rPr>
            </w:pPr>
            <w:r w:rsidRPr="00B80C7F">
              <w:rPr>
                <w:rStyle w:val="fontstyle01"/>
                <w:rFonts w:asciiTheme="minorHAnsi" w:hAnsiTheme="minorHAnsi"/>
              </w:rPr>
              <w:t>CAIXA SIFON 100X100X50 BRANCA</w:t>
            </w:r>
          </w:p>
        </w:tc>
        <w:tc>
          <w:tcPr>
            <w:tcW w:w="1701" w:type="dxa"/>
            <w:tcBorders>
              <w:top w:val="nil"/>
              <w:left w:val="nil"/>
              <w:bottom w:val="single" w:sz="4" w:space="0" w:color="auto"/>
              <w:right w:val="single" w:sz="4" w:space="0" w:color="auto"/>
            </w:tcBorders>
            <w:noWrap/>
            <w:vAlign w:val="center"/>
          </w:tcPr>
          <w:p w14:paraId="0DD87F71" w14:textId="1658D748" w:rsidR="00E77774" w:rsidRPr="00FB3A67" w:rsidRDefault="00E77774"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194E37">
              <w:rPr>
                <w:rFonts w:asciiTheme="minorHAnsi" w:hAnsiTheme="minorHAnsi" w:cstheme="minorHAnsi"/>
                <w:color w:val="000000" w:themeColor="text1"/>
                <w:sz w:val="18"/>
                <w:szCs w:val="18"/>
              </w:rPr>
              <w:t>0,10</w:t>
            </w:r>
          </w:p>
        </w:tc>
      </w:tr>
      <w:tr w:rsidR="00F8361A" w:rsidRPr="00E333E7" w14:paraId="73CAE7A4"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29847BB" w14:textId="691C8077"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25</w:t>
            </w:r>
          </w:p>
        </w:tc>
        <w:tc>
          <w:tcPr>
            <w:tcW w:w="6662" w:type="dxa"/>
            <w:tcBorders>
              <w:top w:val="nil"/>
              <w:left w:val="nil"/>
              <w:bottom w:val="single" w:sz="4" w:space="0" w:color="auto"/>
              <w:right w:val="single" w:sz="4" w:space="0" w:color="auto"/>
            </w:tcBorders>
          </w:tcPr>
          <w:p w14:paraId="3704A049" w14:textId="0C516EF2" w:rsidR="00F8361A" w:rsidRPr="00E333E7" w:rsidRDefault="00F8361A" w:rsidP="00F8361A">
            <w:pPr>
              <w:ind w:right="213"/>
              <w:jc w:val="both"/>
              <w:rPr>
                <w:rFonts w:asciiTheme="minorHAnsi" w:hAnsiTheme="minorHAnsi" w:cstheme="minorHAnsi"/>
                <w:sz w:val="18"/>
                <w:szCs w:val="18"/>
              </w:rPr>
            </w:pPr>
            <w:r w:rsidRPr="00B80C7F">
              <w:rPr>
                <w:rStyle w:val="fontstyle01"/>
                <w:rFonts w:asciiTheme="minorHAnsi" w:hAnsiTheme="minorHAnsi"/>
              </w:rPr>
              <w:t>CAIXA SIFON 100X100X50 CROMADA</w:t>
            </w:r>
          </w:p>
        </w:tc>
        <w:tc>
          <w:tcPr>
            <w:tcW w:w="1701" w:type="dxa"/>
            <w:tcBorders>
              <w:top w:val="nil"/>
              <w:left w:val="nil"/>
              <w:bottom w:val="single" w:sz="4" w:space="0" w:color="auto"/>
              <w:right w:val="single" w:sz="4" w:space="0" w:color="auto"/>
            </w:tcBorders>
            <w:noWrap/>
            <w:vAlign w:val="center"/>
          </w:tcPr>
          <w:p w14:paraId="4785D1B5" w14:textId="6947A405"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0,10</w:t>
            </w:r>
          </w:p>
        </w:tc>
      </w:tr>
      <w:tr w:rsidR="00F8361A" w:rsidRPr="00E333E7" w14:paraId="078D7FF6"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4A256514" w14:textId="0579549D"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26</w:t>
            </w:r>
          </w:p>
        </w:tc>
        <w:tc>
          <w:tcPr>
            <w:tcW w:w="6662" w:type="dxa"/>
            <w:tcBorders>
              <w:top w:val="nil"/>
              <w:left w:val="nil"/>
              <w:bottom w:val="single" w:sz="4" w:space="0" w:color="auto"/>
              <w:right w:val="single" w:sz="4" w:space="0" w:color="auto"/>
            </w:tcBorders>
          </w:tcPr>
          <w:p w14:paraId="17A39CB1" w14:textId="790F1014" w:rsidR="00F8361A" w:rsidRPr="00FB3A67" w:rsidRDefault="00F8361A" w:rsidP="00F8361A">
            <w:pPr>
              <w:rPr>
                <w:rFonts w:asciiTheme="minorHAnsi" w:hAnsiTheme="minorHAnsi" w:cstheme="minorHAnsi"/>
                <w:sz w:val="18"/>
                <w:szCs w:val="18"/>
              </w:rPr>
            </w:pPr>
            <w:r w:rsidRPr="00B80C7F">
              <w:rPr>
                <w:rStyle w:val="fontstyle01"/>
                <w:rFonts w:asciiTheme="minorHAnsi" w:hAnsiTheme="minorHAnsi"/>
              </w:rPr>
              <w:t>CAIXA SIFON 100X40 - RALO RED BRAN</w:t>
            </w:r>
            <w:r>
              <w:rPr>
                <w:rStyle w:val="fontstyle01"/>
                <w:rFonts w:asciiTheme="minorHAnsi" w:hAnsiTheme="minorHAnsi"/>
              </w:rPr>
              <w:t xml:space="preserve"> </w:t>
            </w:r>
            <w:r w:rsidRPr="00B80C7F">
              <w:rPr>
                <w:rFonts w:asciiTheme="minorHAnsi" w:hAnsiTheme="minorHAnsi" w:cs="Calibri"/>
              </w:rPr>
              <w:t>C813/03 inox</w:t>
            </w:r>
          </w:p>
        </w:tc>
        <w:tc>
          <w:tcPr>
            <w:tcW w:w="1701" w:type="dxa"/>
            <w:tcBorders>
              <w:top w:val="nil"/>
              <w:left w:val="nil"/>
              <w:bottom w:val="single" w:sz="4" w:space="0" w:color="auto"/>
              <w:right w:val="single" w:sz="4" w:space="0" w:color="auto"/>
            </w:tcBorders>
            <w:noWrap/>
            <w:vAlign w:val="center"/>
          </w:tcPr>
          <w:p w14:paraId="7ABEDF68" w14:textId="7C6C53DE"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194E37">
              <w:rPr>
                <w:rFonts w:asciiTheme="minorHAnsi" w:hAnsiTheme="minorHAnsi" w:cstheme="minorHAnsi"/>
                <w:color w:val="000000" w:themeColor="text1"/>
                <w:sz w:val="18"/>
                <w:szCs w:val="18"/>
              </w:rPr>
              <w:t>0,20</w:t>
            </w:r>
          </w:p>
        </w:tc>
      </w:tr>
      <w:tr w:rsidR="00F8361A" w:rsidRPr="00E333E7" w14:paraId="5E6EEB77"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A72B87D" w14:textId="1AAFB66C"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27</w:t>
            </w:r>
          </w:p>
        </w:tc>
        <w:tc>
          <w:tcPr>
            <w:tcW w:w="6662" w:type="dxa"/>
            <w:tcBorders>
              <w:top w:val="nil"/>
              <w:left w:val="nil"/>
              <w:bottom w:val="single" w:sz="4" w:space="0" w:color="auto"/>
              <w:right w:val="single" w:sz="4" w:space="0" w:color="auto"/>
            </w:tcBorders>
          </w:tcPr>
          <w:p w14:paraId="7E1C6F1E" w14:textId="2D658DA3" w:rsidR="00F8361A" w:rsidRPr="00E333E7" w:rsidRDefault="00F8361A" w:rsidP="00F8361A">
            <w:pPr>
              <w:ind w:right="213"/>
              <w:jc w:val="both"/>
              <w:rPr>
                <w:rFonts w:asciiTheme="minorHAnsi" w:hAnsiTheme="minorHAnsi" w:cstheme="minorHAnsi"/>
                <w:sz w:val="18"/>
                <w:szCs w:val="18"/>
              </w:rPr>
            </w:pPr>
            <w:r w:rsidRPr="00B80C7F">
              <w:rPr>
                <w:rStyle w:val="fontstyle01"/>
                <w:rFonts w:asciiTheme="minorHAnsi" w:hAnsiTheme="minorHAnsi"/>
              </w:rPr>
              <w:t>CAL PARA PINTURA 08kg</w:t>
            </w:r>
          </w:p>
        </w:tc>
        <w:tc>
          <w:tcPr>
            <w:tcW w:w="1701" w:type="dxa"/>
            <w:tcBorders>
              <w:top w:val="nil"/>
              <w:left w:val="nil"/>
              <w:bottom w:val="single" w:sz="4" w:space="0" w:color="auto"/>
              <w:right w:val="single" w:sz="4" w:space="0" w:color="auto"/>
            </w:tcBorders>
            <w:noWrap/>
            <w:vAlign w:val="center"/>
          </w:tcPr>
          <w:p w14:paraId="23DFDEB1" w14:textId="5ED7090D"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A732F0">
              <w:rPr>
                <w:rFonts w:asciiTheme="minorHAnsi" w:hAnsiTheme="minorHAnsi" w:cstheme="minorHAnsi"/>
                <w:color w:val="000000" w:themeColor="text1"/>
                <w:sz w:val="18"/>
                <w:szCs w:val="18"/>
              </w:rPr>
              <w:t>0,10</w:t>
            </w:r>
            <w:r>
              <w:rPr>
                <w:rFonts w:asciiTheme="minorHAnsi" w:hAnsiTheme="minorHAnsi" w:cstheme="minorHAnsi"/>
                <w:color w:val="000000" w:themeColor="text1"/>
                <w:sz w:val="18"/>
                <w:szCs w:val="18"/>
              </w:rPr>
              <w:t xml:space="preserve"> </w:t>
            </w:r>
          </w:p>
        </w:tc>
      </w:tr>
      <w:tr w:rsidR="00F8361A" w:rsidRPr="00E333E7" w14:paraId="63454EB9"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04C12CA" w14:textId="61F6073A"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28</w:t>
            </w:r>
          </w:p>
        </w:tc>
        <w:tc>
          <w:tcPr>
            <w:tcW w:w="6662" w:type="dxa"/>
            <w:tcBorders>
              <w:top w:val="nil"/>
              <w:left w:val="nil"/>
              <w:bottom w:val="single" w:sz="4" w:space="0" w:color="auto"/>
              <w:right w:val="single" w:sz="4" w:space="0" w:color="auto"/>
            </w:tcBorders>
          </w:tcPr>
          <w:p w14:paraId="6179B210" w14:textId="2BF763E2" w:rsidR="00F8361A" w:rsidRPr="00E333E7" w:rsidRDefault="00F8361A" w:rsidP="00F8361A">
            <w:pPr>
              <w:ind w:right="213"/>
              <w:jc w:val="both"/>
              <w:rPr>
                <w:rFonts w:asciiTheme="minorHAnsi" w:hAnsiTheme="minorHAnsi" w:cstheme="minorHAnsi"/>
                <w:sz w:val="18"/>
                <w:szCs w:val="18"/>
              </w:rPr>
            </w:pPr>
            <w:r w:rsidRPr="00B80C7F">
              <w:rPr>
                <w:rStyle w:val="fontstyle01"/>
                <w:rFonts w:asciiTheme="minorHAnsi" w:hAnsiTheme="minorHAnsi"/>
              </w:rPr>
              <w:t>CAP 1/2" C/ ROSCA</w:t>
            </w:r>
          </w:p>
        </w:tc>
        <w:tc>
          <w:tcPr>
            <w:tcW w:w="1701" w:type="dxa"/>
            <w:tcBorders>
              <w:top w:val="nil"/>
              <w:left w:val="nil"/>
              <w:bottom w:val="single" w:sz="4" w:space="0" w:color="auto"/>
              <w:right w:val="single" w:sz="4" w:space="0" w:color="auto"/>
            </w:tcBorders>
            <w:noWrap/>
            <w:vAlign w:val="center"/>
          </w:tcPr>
          <w:p w14:paraId="14B0F21F" w14:textId="406F9F83"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0,10</w:t>
            </w:r>
          </w:p>
        </w:tc>
      </w:tr>
      <w:tr w:rsidR="00F8361A" w:rsidRPr="00E333E7" w14:paraId="1C6350E9"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74EA09A3" w14:textId="36802C8A"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29</w:t>
            </w:r>
          </w:p>
        </w:tc>
        <w:tc>
          <w:tcPr>
            <w:tcW w:w="6662" w:type="dxa"/>
            <w:tcBorders>
              <w:top w:val="nil"/>
              <w:left w:val="nil"/>
              <w:bottom w:val="single" w:sz="4" w:space="0" w:color="auto"/>
              <w:right w:val="single" w:sz="4" w:space="0" w:color="auto"/>
            </w:tcBorders>
          </w:tcPr>
          <w:p w14:paraId="5180AAC6" w14:textId="4CBF9B62" w:rsidR="00F8361A" w:rsidRPr="00E333E7" w:rsidRDefault="00F8361A" w:rsidP="00F8361A">
            <w:pPr>
              <w:ind w:right="213"/>
              <w:jc w:val="both"/>
              <w:rPr>
                <w:rFonts w:asciiTheme="minorHAnsi" w:hAnsiTheme="minorHAnsi" w:cstheme="minorHAnsi"/>
                <w:sz w:val="18"/>
                <w:szCs w:val="18"/>
              </w:rPr>
            </w:pPr>
            <w:r w:rsidRPr="00B80C7F">
              <w:rPr>
                <w:rStyle w:val="fontstyle01"/>
                <w:rFonts w:asciiTheme="minorHAnsi" w:hAnsiTheme="minorHAnsi"/>
              </w:rPr>
              <w:t>CAP 3/4" C/ ROSCA</w:t>
            </w:r>
          </w:p>
        </w:tc>
        <w:tc>
          <w:tcPr>
            <w:tcW w:w="1701" w:type="dxa"/>
            <w:tcBorders>
              <w:top w:val="nil"/>
              <w:left w:val="nil"/>
              <w:bottom w:val="single" w:sz="4" w:space="0" w:color="auto"/>
              <w:right w:val="single" w:sz="4" w:space="0" w:color="auto"/>
            </w:tcBorders>
            <w:noWrap/>
            <w:vAlign w:val="center"/>
          </w:tcPr>
          <w:p w14:paraId="502451CF" w14:textId="154731B2"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0,05</w:t>
            </w:r>
          </w:p>
        </w:tc>
      </w:tr>
      <w:tr w:rsidR="00F8361A" w:rsidRPr="00E333E7" w14:paraId="661417D8"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2923C4E6" w14:textId="6E397642"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30</w:t>
            </w:r>
          </w:p>
        </w:tc>
        <w:tc>
          <w:tcPr>
            <w:tcW w:w="6662" w:type="dxa"/>
            <w:tcBorders>
              <w:top w:val="nil"/>
              <w:left w:val="nil"/>
              <w:bottom w:val="single" w:sz="4" w:space="0" w:color="auto"/>
              <w:right w:val="single" w:sz="4" w:space="0" w:color="auto"/>
            </w:tcBorders>
          </w:tcPr>
          <w:p w14:paraId="5C45859E" w14:textId="6DB8E6F9" w:rsidR="00F8361A" w:rsidRPr="00E333E7" w:rsidRDefault="00F8361A" w:rsidP="00F8361A">
            <w:pPr>
              <w:ind w:right="213"/>
              <w:jc w:val="both"/>
              <w:rPr>
                <w:rFonts w:asciiTheme="minorHAnsi" w:hAnsiTheme="minorHAnsi" w:cstheme="minorHAnsi"/>
                <w:sz w:val="18"/>
                <w:szCs w:val="18"/>
              </w:rPr>
            </w:pPr>
            <w:r w:rsidRPr="00B80C7F">
              <w:rPr>
                <w:rStyle w:val="fontstyle01"/>
                <w:rFonts w:asciiTheme="minorHAnsi" w:hAnsiTheme="minorHAnsi"/>
              </w:rPr>
              <w:t>CAP ESG 100 MM</w:t>
            </w:r>
          </w:p>
        </w:tc>
        <w:tc>
          <w:tcPr>
            <w:tcW w:w="1701" w:type="dxa"/>
            <w:tcBorders>
              <w:top w:val="nil"/>
              <w:left w:val="nil"/>
              <w:bottom w:val="single" w:sz="4" w:space="0" w:color="auto"/>
              <w:right w:val="single" w:sz="4" w:space="0" w:color="auto"/>
            </w:tcBorders>
            <w:noWrap/>
            <w:vAlign w:val="center"/>
          </w:tcPr>
          <w:p w14:paraId="7223E4F9" w14:textId="674A299E"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0,10</w:t>
            </w:r>
          </w:p>
        </w:tc>
      </w:tr>
      <w:tr w:rsidR="00F8361A" w:rsidRPr="006D1FB0" w14:paraId="65B65F92"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2BE3AF2F" w14:textId="2D7AB0CC"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31</w:t>
            </w:r>
          </w:p>
        </w:tc>
        <w:tc>
          <w:tcPr>
            <w:tcW w:w="6662" w:type="dxa"/>
            <w:tcBorders>
              <w:top w:val="nil"/>
              <w:left w:val="nil"/>
              <w:bottom w:val="single" w:sz="4" w:space="0" w:color="auto"/>
              <w:right w:val="single" w:sz="4" w:space="0" w:color="auto"/>
            </w:tcBorders>
          </w:tcPr>
          <w:p w14:paraId="58C45F43" w14:textId="51E8C760" w:rsidR="00F8361A" w:rsidRPr="00FB3A67" w:rsidRDefault="00F8361A" w:rsidP="00F8361A">
            <w:pPr>
              <w:rPr>
                <w:rFonts w:asciiTheme="minorHAnsi" w:hAnsiTheme="minorHAnsi" w:cstheme="minorHAnsi"/>
                <w:sz w:val="18"/>
                <w:szCs w:val="18"/>
              </w:rPr>
            </w:pPr>
            <w:r w:rsidRPr="00B80C7F">
              <w:rPr>
                <w:rStyle w:val="fontstyle01"/>
                <w:rFonts w:asciiTheme="minorHAnsi" w:hAnsiTheme="minorHAnsi"/>
              </w:rPr>
              <w:t>CAPA DE TELHA DE CERAMICA</w:t>
            </w:r>
          </w:p>
        </w:tc>
        <w:tc>
          <w:tcPr>
            <w:tcW w:w="1701" w:type="dxa"/>
            <w:tcBorders>
              <w:top w:val="nil"/>
              <w:left w:val="nil"/>
              <w:bottom w:val="single" w:sz="4" w:space="0" w:color="auto"/>
              <w:right w:val="single" w:sz="4" w:space="0" w:color="auto"/>
            </w:tcBorders>
            <w:noWrap/>
            <w:vAlign w:val="center"/>
          </w:tcPr>
          <w:p w14:paraId="0087683B" w14:textId="232B75D5"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A732F0">
              <w:rPr>
                <w:rFonts w:asciiTheme="minorHAnsi" w:hAnsiTheme="minorHAnsi" w:cstheme="minorHAnsi"/>
                <w:color w:val="000000" w:themeColor="text1"/>
                <w:sz w:val="18"/>
                <w:szCs w:val="18"/>
              </w:rPr>
              <w:t>0,10</w:t>
            </w:r>
          </w:p>
        </w:tc>
      </w:tr>
      <w:tr w:rsidR="00F8361A" w:rsidRPr="00E333E7" w14:paraId="776D348D"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207D5077" w14:textId="56DD4E76"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32</w:t>
            </w:r>
          </w:p>
        </w:tc>
        <w:tc>
          <w:tcPr>
            <w:tcW w:w="6662" w:type="dxa"/>
            <w:tcBorders>
              <w:top w:val="nil"/>
              <w:left w:val="nil"/>
              <w:bottom w:val="single" w:sz="4" w:space="0" w:color="auto"/>
              <w:right w:val="single" w:sz="4" w:space="0" w:color="auto"/>
            </w:tcBorders>
          </w:tcPr>
          <w:p w14:paraId="02849DCE" w14:textId="6A358E4E"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CIMENTO 50 KG</w:t>
            </w:r>
          </w:p>
        </w:tc>
        <w:tc>
          <w:tcPr>
            <w:tcW w:w="1701" w:type="dxa"/>
            <w:tcBorders>
              <w:top w:val="nil"/>
              <w:left w:val="nil"/>
              <w:bottom w:val="single" w:sz="4" w:space="0" w:color="auto"/>
              <w:right w:val="single" w:sz="4" w:space="0" w:color="auto"/>
            </w:tcBorders>
            <w:noWrap/>
            <w:vAlign w:val="center"/>
          </w:tcPr>
          <w:p w14:paraId="34A6A0A2" w14:textId="55542147"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4D2FA490"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38603ED" w14:textId="0317E23B"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33</w:t>
            </w:r>
          </w:p>
        </w:tc>
        <w:tc>
          <w:tcPr>
            <w:tcW w:w="6662" w:type="dxa"/>
            <w:tcBorders>
              <w:top w:val="nil"/>
              <w:left w:val="nil"/>
              <w:bottom w:val="single" w:sz="4" w:space="0" w:color="auto"/>
              <w:right w:val="single" w:sz="4" w:space="0" w:color="auto"/>
            </w:tcBorders>
          </w:tcPr>
          <w:p w14:paraId="37517AEF" w14:textId="23A13DC6" w:rsidR="00F8361A" w:rsidRPr="00FB3A67" w:rsidRDefault="00F8361A" w:rsidP="00F8361A">
            <w:pPr>
              <w:rPr>
                <w:rFonts w:asciiTheme="minorHAnsi" w:hAnsiTheme="minorHAnsi" w:cstheme="minorHAnsi"/>
                <w:sz w:val="18"/>
                <w:szCs w:val="18"/>
              </w:rPr>
            </w:pPr>
            <w:r w:rsidRPr="00B80C7F">
              <w:rPr>
                <w:rStyle w:val="fontstyle01"/>
                <w:rFonts w:asciiTheme="minorHAnsi" w:hAnsiTheme="minorHAnsi"/>
              </w:rPr>
              <w:t>COLUNA ARMADA 7X14X1/4X6MT</w:t>
            </w:r>
          </w:p>
        </w:tc>
        <w:tc>
          <w:tcPr>
            <w:tcW w:w="1701" w:type="dxa"/>
            <w:tcBorders>
              <w:top w:val="nil"/>
              <w:left w:val="nil"/>
              <w:bottom w:val="single" w:sz="4" w:space="0" w:color="auto"/>
              <w:right w:val="single" w:sz="4" w:space="0" w:color="auto"/>
            </w:tcBorders>
            <w:noWrap/>
            <w:vAlign w:val="center"/>
          </w:tcPr>
          <w:p w14:paraId="4BE5E283" w14:textId="178D83C7"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5,00</w:t>
            </w:r>
          </w:p>
        </w:tc>
      </w:tr>
      <w:tr w:rsidR="00F8361A" w:rsidRPr="00E333E7" w14:paraId="38F6800A"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7C91483" w14:textId="464EB159"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34</w:t>
            </w:r>
          </w:p>
        </w:tc>
        <w:tc>
          <w:tcPr>
            <w:tcW w:w="6662" w:type="dxa"/>
            <w:tcBorders>
              <w:top w:val="nil"/>
              <w:left w:val="nil"/>
              <w:bottom w:val="single" w:sz="4" w:space="0" w:color="auto"/>
              <w:right w:val="single" w:sz="4" w:space="0" w:color="auto"/>
            </w:tcBorders>
          </w:tcPr>
          <w:p w14:paraId="3824A428" w14:textId="73534117"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COLUNA PARA LAVATORIO</w:t>
            </w:r>
          </w:p>
        </w:tc>
        <w:tc>
          <w:tcPr>
            <w:tcW w:w="1701" w:type="dxa"/>
            <w:tcBorders>
              <w:top w:val="nil"/>
              <w:left w:val="nil"/>
              <w:bottom w:val="single" w:sz="4" w:space="0" w:color="auto"/>
              <w:right w:val="single" w:sz="4" w:space="0" w:color="auto"/>
            </w:tcBorders>
            <w:noWrap/>
            <w:vAlign w:val="center"/>
          </w:tcPr>
          <w:p w14:paraId="70BA5FB4" w14:textId="2B051ABF"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2,00</w:t>
            </w:r>
          </w:p>
        </w:tc>
      </w:tr>
      <w:tr w:rsidR="00F8361A" w:rsidRPr="00E333E7" w14:paraId="20E431F8"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39ADF04" w14:textId="53F67ADA"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35</w:t>
            </w:r>
          </w:p>
        </w:tc>
        <w:tc>
          <w:tcPr>
            <w:tcW w:w="6662" w:type="dxa"/>
            <w:tcBorders>
              <w:top w:val="nil"/>
              <w:left w:val="nil"/>
              <w:bottom w:val="single" w:sz="4" w:space="0" w:color="auto"/>
              <w:right w:val="single" w:sz="4" w:space="0" w:color="auto"/>
            </w:tcBorders>
          </w:tcPr>
          <w:p w14:paraId="476A7F0F" w14:textId="4ABAFE92"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ESCADA ARTICULADA DE ALUMINIO DE 3,5 METROS DE ALTURA</w:t>
            </w:r>
          </w:p>
        </w:tc>
        <w:tc>
          <w:tcPr>
            <w:tcW w:w="1701" w:type="dxa"/>
            <w:tcBorders>
              <w:top w:val="nil"/>
              <w:left w:val="nil"/>
              <w:bottom w:val="single" w:sz="4" w:space="0" w:color="auto"/>
              <w:right w:val="single" w:sz="4" w:space="0" w:color="auto"/>
            </w:tcBorders>
            <w:noWrap/>
            <w:vAlign w:val="center"/>
          </w:tcPr>
          <w:p w14:paraId="5B993DC9" w14:textId="7DDFE6BA"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10,00</w:t>
            </w:r>
          </w:p>
        </w:tc>
      </w:tr>
      <w:tr w:rsidR="00F8361A" w:rsidRPr="00E333E7" w14:paraId="1EC857A5"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D5DCAC9" w14:textId="2585F61C"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36</w:t>
            </w:r>
          </w:p>
        </w:tc>
        <w:tc>
          <w:tcPr>
            <w:tcW w:w="6662" w:type="dxa"/>
            <w:tcBorders>
              <w:top w:val="nil"/>
              <w:left w:val="nil"/>
              <w:bottom w:val="single" w:sz="4" w:space="0" w:color="auto"/>
              <w:right w:val="single" w:sz="4" w:space="0" w:color="auto"/>
            </w:tcBorders>
          </w:tcPr>
          <w:p w14:paraId="42397D1A" w14:textId="645CDE72"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FECH EXT 2600 INOX</w:t>
            </w:r>
          </w:p>
        </w:tc>
        <w:tc>
          <w:tcPr>
            <w:tcW w:w="1701" w:type="dxa"/>
            <w:tcBorders>
              <w:top w:val="nil"/>
              <w:left w:val="nil"/>
              <w:bottom w:val="single" w:sz="4" w:space="0" w:color="auto"/>
              <w:right w:val="single" w:sz="4" w:space="0" w:color="auto"/>
            </w:tcBorders>
            <w:noWrap/>
            <w:vAlign w:val="center"/>
          </w:tcPr>
          <w:p w14:paraId="3281207E" w14:textId="11A36981"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7996AE50"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06D70E91" w14:textId="1F3F539C"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37</w:t>
            </w:r>
          </w:p>
        </w:tc>
        <w:tc>
          <w:tcPr>
            <w:tcW w:w="6662" w:type="dxa"/>
            <w:tcBorders>
              <w:top w:val="nil"/>
              <w:left w:val="nil"/>
              <w:bottom w:val="single" w:sz="4" w:space="0" w:color="auto"/>
              <w:right w:val="single" w:sz="4" w:space="0" w:color="auto"/>
            </w:tcBorders>
          </w:tcPr>
          <w:p w14:paraId="035677F1" w14:textId="59CEABCE"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FECH EXT 503/03 INOX ESTREITA</w:t>
            </w:r>
          </w:p>
        </w:tc>
        <w:tc>
          <w:tcPr>
            <w:tcW w:w="1701" w:type="dxa"/>
            <w:tcBorders>
              <w:top w:val="nil"/>
              <w:left w:val="nil"/>
              <w:bottom w:val="single" w:sz="4" w:space="0" w:color="auto"/>
              <w:right w:val="single" w:sz="4" w:space="0" w:color="auto"/>
            </w:tcBorders>
            <w:noWrap/>
            <w:vAlign w:val="center"/>
          </w:tcPr>
          <w:p w14:paraId="274412EC" w14:textId="45133E1F"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5,00</w:t>
            </w:r>
          </w:p>
        </w:tc>
      </w:tr>
      <w:tr w:rsidR="00F8361A" w:rsidRPr="006D1FB0" w14:paraId="16F8B0C5"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24AA3750" w14:textId="5B774D6E"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38</w:t>
            </w:r>
          </w:p>
        </w:tc>
        <w:tc>
          <w:tcPr>
            <w:tcW w:w="6662" w:type="dxa"/>
            <w:tcBorders>
              <w:top w:val="nil"/>
              <w:left w:val="nil"/>
              <w:bottom w:val="single" w:sz="4" w:space="0" w:color="auto"/>
              <w:right w:val="single" w:sz="4" w:space="0" w:color="auto"/>
            </w:tcBorders>
          </w:tcPr>
          <w:p w14:paraId="3118C278" w14:textId="68A1E95B" w:rsidR="00F8361A" w:rsidRPr="00FB3A67" w:rsidRDefault="00F8361A" w:rsidP="00F8361A">
            <w:pPr>
              <w:ind w:right="213"/>
              <w:rPr>
                <w:rFonts w:asciiTheme="minorHAnsi" w:hAnsiTheme="minorHAnsi" w:cstheme="minorHAnsi"/>
                <w:sz w:val="18"/>
                <w:szCs w:val="18"/>
              </w:rPr>
            </w:pPr>
            <w:r w:rsidRPr="00B80C7F">
              <w:rPr>
                <w:rStyle w:val="fontstyle01"/>
                <w:rFonts w:asciiTheme="minorHAnsi" w:hAnsiTheme="minorHAnsi"/>
              </w:rPr>
              <w:t>FECH EXT 803/03 INOX</w:t>
            </w:r>
          </w:p>
        </w:tc>
        <w:tc>
          <w:tcPr>
            <w:tcW w:w="1701" w:type="dxa"/>
            <w:tcBorders>
              <w:top w:val="nil"/>
              <w:left w:val="nil"/>
              <w:bottom w:val="single" w:sz="4" w:space="0" w:color="auto"/>
              <w:right w:val="single" w:sz="4" w:space="0" w:color="auto"/>
            </w:tcBorders>
            <w:noWrap/>
            <w:vAlign w:val="center"/>
          </w:tcPr>
          <w:p w14:paraId="1DE9373C" w14:textId="3EE208B1"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A732F0">
              <w:rPr>
                <w:rFonts w:asciiTheme="minorHAnsi" w:hAnsiTheme="minorHAnsi" w:cstheme="minorHAnsi"/>
                <w:color w:val="000000" w:themeColor="text1"/>
                <w:sz w:val="18"/>
                <w:szCs w:val="18"/>
              </w:rPr>
              <w:t xml:space="preserve"> 2,00</w:t>
            </w:r>
          </w:p>
        </w:tc>
      </w:tr>
      <w:tr w:rsidR="00F8361A" w:rsidRPr="00E333E7" w14:paraId="381B97FD"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DA24357" w14:textId="0AE252ED"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39</w:t>
            </w:r>
          </w:p>
        </w:tc>
        <w:tc>
          <w:tcPr>
            <w:tcW w:w="6662" w:type="dxa"/>
            <w:tcBorders>
              <w:top w:val="nil"/>
              <w:left w:val="nil"/>
              <w:bottom w:val="single" w:sz="4" w:space="0" w:color="auto"/>
              <w:right w:val="single" w:sz="4" w:space="0" w:color="auto"/>
            </w:tcBorders>
          </w:tcPr>
          <w:p w14:paraId="34FE4F47" w14:textId="02C504C7"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FECH INT C813/03 INOX</w:t>
            </w:r>
          </w:p>
        </w:tc>
        <w:tc>
          <w:tcPr>
            <w:tcW w:w="1701" w:type="dxa"/>
            <w:tcBorders>
              <w:top w:val="nil"/>
              <w:left w:val="nil"/>
              <w:bottom w:val="single" w:sz="4" w:space="0" w:color="auto"/>
              <w:right w:val="single" w:sz="4" w:space="0" w:color="auto"/>
            </w:tcBorders>
            <w:noWrap/>
            <w:vAlign w:val="center"/>
          </w:tcPr>
          <w:p w14:paraId="1B341523" w14:textId="007443B9"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2,00</w:t>
            </w:r>
          </w:p>
        </w:tc>
      </w:tr>
      <w:tr w:rsidR="00F8361A" w:rsidRPr="00E333E7" w14:paraId="45E60851"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15A28833" w14:textId="2793F909"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40</w:t>
            </w:r>
          </w:p>
        </w:tc>
        <w:tc>
          <w:tcPr>
            <w:tcW w:w="6662" w:type="dxa"/>
            <w:tcBorders>
              <w:top w:val="nil"/>
              <w:left w:val="nil"/>
              <w:bottom w:val="single" w:sz="4" w:space="0" w:color="auto"/>
              <w:right w:val="single" w:sz="4" w:space="0" w:color="auto"/>
            </w:tcBorders>
          </w:tcPr>
          <w:p w14:paraId="174FC45A" w14:textId="5B5502AF" w:rsidR="00F8361A" w:rsidRPr="00FB3A67" w:rsidRDefault="00F8361A" w:rsidP="00F8361A">
            <w:pPr>
              <w:rPr>
                <w:rFonts w:asciiTheme="minorHAnsi" w:hAnsiTheme="minorHAnsi" w:cstheme="minorHAnsi"/>
                <w:sz w:val="18"/>
                <w:szCs w:val="18"/>
              </w:rPr>
            </w:pPr>
            <w:r w:rsidRPr="00B80C7F">
              <w:rPr>
                <w:rStyle w:val="fontstyle01"/>
                <w:rFonts w:asciiTheme="minorHAnsi" w:hAnsiTheme="minorHAnsi"/>
              </w:rPr>
              <w:t>FECH INT INOX 4700/70</w:t>
            </w:r>
          </w:p>
        </w:tc>
        <w:tc>
          <w:tcPr>
            <w:tcW w:w="1701" w:type="dxa"/>
            <w:tcBorders>
              <w:top w:val="nil"/>
              <w:left w:val="nil"/>
              <w:bottom w:val="single" w:sz="4" w:space="0" w:color="auto"/>
              <w:right w:val="single" w:sz="4" w:space="0" w:color="auto"/>
            </w:tcBorders>
            <w:noWrap/>
            <w:vAlign w:val="center"/>
          </w:tcPr>
          <w:p w14:paraId="6A2C7088" w14:textId="0756C662"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2DD6214E"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24D9EF62" w14:textId="72C584D1"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41</w:t>
            </w:r>
          </w:p>
        </w:tc>
        <w:tc>
          <w:tcPr>
            <w:tcW w:w="6662" w:type="dxa"/>
            <w:tcBorders>
              <w:top w:val="nil"/>
              <w:left w:val="nil"/>
              <w:bottom w:val="single" w:sz="4" w:space="0" w:color="auto"/>
              <w:right w:val="single" w:sz="4" w:space="0" w:color="auto"/>
            </w:tcBorders>
          </w:tcPr>
          <w:p w14:paraId="57C141EA" w14:textId="6754DCD9"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FERRO 12,5MM 1/2</w:t>
            </w:r>
          </w:p>
        </w:tc>
        <w:tc>
          <w:tcPr>
            <w:tcW w:w="1701" w:type="dxa"/>
            <w:tcBorders>
              <w:top w:val="nil"/>
              <w:left w:val="nil"/>
              <w:bottom w:val="single" w:sz="4" w:space="0" w:color="auto"/>
              <w:right w:val="single" w:sz="4" w:space="0" w:color="auto"/>
            </w:tcBorders>
            <w:noWrap/>
            <w:vAlign w:val="center"/>
          </w:tcPr>
          <w:p w14:paraId="2C0A9A81" w14:textId="27055D98"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10,00</w:t>
            </w:r>
          </w:p>
        </w:tc>
      </w:tr>
      <w:tr w:rsidR="00F8361A" w:rsidRPr="00E333E7" w14:paraId="38D4289B"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0AC86A08" w14:textId="6F0DC217"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42</w:t>
            </w:r>
          </w:p>
        </w:tc>
        <w:tc>
          <w:tcPr>
            <w:tcW w:w="6662" w:type="dxa"/>
            <w:tcBorders>
              <w:top w:val="nil"/>
              <w:left w:val="nil"/>
              <w:bottom w:val="single" w:sz="4" w:space="0" w:color="auto"/>
              <w:right w:val="single" w:sz="4" w:space="0" w:color="auto"/>
            </w:tcBorders>
          </w:tcPr>
          <w:p w14:paraId="45986D54" w14:textId="4AA28905"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FERRO 16,0MM 5/8</w:t>
            </w:r>
          </w:p>
        </w:tc>
        <w:tc>
          <w:tcPr>
            <w:tcW w:w="1701" w:type="dxa"/>
            <w:tcBorders>
              <w:top w:val="nil"/>
              <w:left w:val="nil"/>
              <w:bottom w:val="single" w:sz="4" w:space="0" w:color="auto"/>
              <w:right w:val="single" w:sz="4" w:space="0" w:color="auto"/>
            </w:tcBorders>
            <w:noWrap/>
            <w:vAlign w:val="center"/>
          </w:tcPr>
          <w:p w14:paraId="03A700BE" w14:textId="13E453D8"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5,00</w:t>
            </w:r>
          </w:p>
        </w:tc>
      </w:tr>
      <w:tr w:rsidR="00F8361A" w:rsidRPr="00E333E7" w14:paraId="5AC86402"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E2682E6" w14:textId="7579646E"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43</w:t>
            </w:r>
          </w:p>
        </w:tc>
        <w:tc>
          <w:tcPr>
            <w:tcW w:w="6662" w:type="dxa"/>
            <w:tcBorders>
              <w:top w:val="nil"/>
              <w:left w:val="nil"/>
              <w:bottom w:val="single" w:sz="4" w:space="0" w:color="auto"/>
              <w:right w:val="single" w:sz="4" w:space="0" w:color="auto"/>
            </w:tcBorders>
          </w:tcPr>
          <w:p w14:paraId="66787B0F" w14:textId="3DA9698B"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FERRO 4,2MM</w:t>
            </w:r>
          </w:p>
        </w:tc>
        <w:tc>
          <w:tcPr>
            <w:tcW w:w="1701" w:type="dxa"/>
            <w:tcBorders>
              <w:top w:val="nil"/>
              <w:left w:val="nil"/>
              <w:bottom w:val="single" w:sz="4" w:space="0" w:color="auto"/>
              <w:right w:val="single" w:sz="4" w:space="0" w:color="auto"/>
            </w:tcBorders>
            <w:noWrap/>
            <w:vAlign w:val="center"/>
          </w:tcPr>
          <w:p w14:paraId="3715CF8F" w14:textId="39714978"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36A81370"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4B1905E" w14:textId="4D0EB484"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44</w:t>
            </w:r>
          </w:p>
        </w:tc>
        <w:tc>
          <w:tcPr>
            <w:tcW w:w="6662" w:type="dxa"/>
            <w:tcBorders>
              <w:top w:val="nil"/>
              <w:left w:val="nil"/>
              <w:bottom w:val="single" w:sz="4" w:space="0" w:color="auto"/>
              <w:right w:val="single" w:sz="4" w:space="0" w:color="auto"/>
            </w:tcBorders>
          </w:tcPr>
          <w:p w14:paraId="3AFC58B7" w14:textId="2742C4E0"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FERRO 8,0MM 5/16</w:t>
            </w:r>
          </w:p>
        </w:tc>
        <w:tc>
          <w:tcPr>
            <w:tcW w:w="1701" w:type="dxa"/>
            <w:tcBorders>
              <w:top w:val="nil"/>
              <w:left w:val="nil"/>
              <w:bottom w:val="single" w:sz="4" w:space="0" w:color="auto"/>
              <w:right w:val="single" w:sz="4" w:space="0" w:color="auto"/>
            </w:tcBorders>
            <w:noWrap/>
            <w:vAlign w:val="center"/>
          </w:tcPr>
          <w:p w14:paraId="7DE433E7" w14:textId="4A1C4112"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6D1FB0" w14:paraId="68EFDB20"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8FE8687" w14:textId="482FFCCD"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45</w:t>
            </w:r>
          </w:p>
        </w:tc>
        <w:tc>
          <w:tcPr>
            <w:tcW w:w="6662" w:type="dxa"/>
            <w:tcBorders>
              <w:top w:val="nil"/>
              <w:left w:val="nil"/>
              <w:bottom w:val="single" w:sz="4" w:space="0" w:color="auto"/>
              <w:right w:val="single" w:sz="4" w:space="0" w:color="auto"/>
            </w:tcBorders>
          </w:tcPr>
          <w:p w14:paraId="077BD6E4" w14:textId="478794E0" w:rsidR="00F8361A" w:rsidRPr="00FB3A67" w:rsidRDefault="00F8361A" w:rsidP="00F8361A">
            <w:pPr>
              <w:rPr>
                <w:rFonts w:asciiTheme="minorHAnsi" w:hAnsiTheme="minorHAnsi" w:cstheme="minorHAnsi"/>
                <w:sz w:val="18"/>
                <w:szCs w:val="18"/>
              </w:rPr>
            </w:pPr>
            <w:r w:rsidRPr="00B80C7F">
              <w:rPr>
                <w:rStyle w:val="fontstyle01"/>
                <w:rFonts w:asciiTheme="minorHAnsi" w:hAnsiTheme="minorHAnsi"/>
              </w:rPr>
              <w:t>FIXADOR PARA CAL</w:t>
            </w:r>
          </w:p>
        </w:tc>
        <w:tc>
          <w:tcPr>
            <w:tcW w:w="1701" w:type="dxa"/>
            <w:tcBorders>
              <w:top w:val="nil"/>
              <w:left w:val="nil"/>
              <w:bottom w:val="single" w:sz="4" w:space="0" w:color="auto"/>
              <w:right w:val="single" w:sz="4" w:space="0" w:color="auto"/>
            </w:tcBorders>
            <w:noWrap/>
            <w:vAlign w:val="center"/>
          </w:tcPr>
          <w:p w14:paraId="34EFA73F" w14:textId="38F921D0"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A732F0">
              <w:rPr>
                <w:rFonts w:asciiTheme="minorHAnsi" w:hAnsiTheme="minorHAnsi" w:cstheme="minorHAnsi"/>
                <w:color w:val="000000" w:themeColor="text1"/>
                <w:sz w:val="18"/>
                <w:szCs w:val="18"/>
              </w:rPr>
              <w:t xml:space="preserve"> 0,10</w:t>
            </w:r>
          </w:p>
        </w:tc>
      </w:tr>
      <w:tr w:rsidR="00F8361A" w:rsidRPr="00E333E7" w14:paraId="2B4F19A2"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54B64027" w14:textId="74021DEF"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46</w:t>
            </w:r>
          </w:p>
        </w:tc>
        <w:tc>
          <w:tcPr>
            <w:tcW w:w="6662" w:type="dxa"/>
            <w:tcBorders>
              <w:top w:val="nil"/>
              <w:left w:val="nil"/>
              <w:bottom w:val="single" w:sz="4" w:space="0" w:color="auto"/>
              <w:right w:val="single" w:sz="4" w:space="0" w:color="auto"/>
            </w:tcBorders>
          </w:tcPr>
          <w:p w14:paraId="6EC7F6BA" w14:textId="37672480"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FORRO PINUS 3,00M</w:t>
            </w:r>
          </w:p>
        </w:tc>
        <w:tc>
          <w:tcPr>
            <w:tcW w:w="1701" w:type="dxa"/>
            <w:tcBorders>
              <w:top w:val="nil"/>
              <w:left w:val="nil"/>
              <w:bottom w:val="single" w:sz="4" w:space="0" w:color="auto"/>
              <w:right w:val="single" w:sz="4" w:space="0" w:color="auto"/>
            </w:tcBorders>
            <w:noWrap/>
            <w:vAlign w:val="center"/>
          </w:tcPr>
          <w:p w14:paraId="08512041" w14:textId="4892ECF9"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15C16B8B"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1497224A" w14:textId="10435562"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47</w:t>
            </w:r>
          </w:p>
        </w:tc>
        <w:tc>
          <w:tcPr>
            <w:tcW w:w="6662" w:type="dxa"/>
            <w:tcBorders>
              <w:top w:val="nil"/>
              <w:left w:val="nil"/>
              <w:bottom w:val="single" w:sz="4" w:space="0" w:color="auto"/>
              <w:right w:val="single" w:sz="4" w:space="0" w:color="auto"/>
            </w:tcBorders>
          </w:tcPr>
          <w:p w14:paraId="050B1A79" w14:textId="0AF01526" w:rsidR="00F8361A" w:rsidRPr="00FB3A67" w:rsidRDefault="00F8361A" w:rsidP="00F8361A">
            <w:pPr>
              <w:rPr>
                <w:rFonts w:asciiTheme="minorHAnsi" w:hAnsiTheme="minorHAnsi" w:cstheme="minorHAnsi"/>
                <w:sz w:val="18"/>
                <w:szCs w:val="18"/>
              </w:rPr>
            </w:pPr>
            <w:r w:rsidRPr="00B80C7F">
              <w:rPr>
                <w:rStyle w:val="fontstyle01"/>
                <w:rFonts w:asciiTheme="minorHAnsi" w:hAnsiTheme="minorHAnsi"/>
              </w:rPr>
              <w:t>FORRO PVC 20CM X 7MT</w:t>
            </w:r>
          </w:p>
        </w:tc>
        <w:tc>
          <w:tcPr>
            <w:tcW w:w="1701" w:type="dxa"/>
            <w:tcBorders>
              <w:top w:val="nil"/>
              <w:left w:val="nil"/>
              <w:bottom w:val="single" w:sz="4" w:space="0" w:color="auto"/>
              <w:right w:val="single" w:sz="4" w:space="0" w:color="auto"/>
            </w:tcBorders>
            <w:noWrap/>
            <w:vAlign w:val="center"/>
          </w:tcPr>
          <w:p w14:paraId="1603402B" w14:textId="4799E014"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748D40D7"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84776A2" w14:textId="022F5850"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48</w:t>
            </w:r>
          </w:p>
        </w:tc>
        <w:tc>
          <w:tcPr>
            <w:tcW w:w="6662" w:type="dxa"/>
            <w:tcBorders>
              <w:top w:val="nil"/>
              <w:left w:val="nil"/>
              <w:bottom w:val="single" w:sz="4" w:space="0" w:color="auto"/>
              <w:right w:val="single" w:sz="4" w:space="0" w:color="auto"/>
            </w:tcBorders>
          </w:tcPr>
          <w:p w14:paraId="289EF51A" w14:textId="43CC053E"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FUNDO COV DE FERRUGEM 500ML</w:t>
            </w:r>
          </w:p>
        </w:tc>
        <w:tc>
          <w:tcPr>
            <w:tcW w:w="1701" w:type="dxa"/>
            <w:tcBorders>
              <w:top w:val="nil"/>
              <w:left w:val="nil"/>
              <w:bottom w:val="single" w:sz="4" w:space="0" w:color="auto"/>
              <w:right w:val="single" w:sz="4" w:space="0" w:color="auto"/>
            </w:tcBorders>
            <w:noWrap/>
            <w:vAlign w:val="center"/>
          </w:tcPr>
          <w:p w14:paraId="752DAE86" w14:textId="75362E03"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17715DDB"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9FD632D" w14:textId="6D5BA204"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49</w:t>
            </w:r>
          </w:p>
        </w:tc>
        <w:tc>
          <w:tcPr>
            <w:tcW w:w="6662" w:type="dxa"/>
            <w:tcBorders>
              <w:top w:val="nil"/>
              <w:left w:val="nil"/>
              <w:bottom w:val="single" w:sz="4" w:space="0" w:color="auto"/>
              <w:right w:val="single" w:sz="4" w:space="0" w:color="auto"/>
            </w:tcBorders>
          </w:tcPr>
          <w:p w14:paraId="38D2A4EB" w14:textId="376813B2"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FUNDO PREPARADOR 18</w:t>
            </w:r>
          </w:p>
        </w:tc>
        <w:tc>
          <w:tcPr>
            <w:tcW w:w="1701" w:type="dxa"/>
            <w:tcBorders>
              <w:top w:val="nil"/>
              <w:left w:val="nil"/>
              <w:bottom w:val="single" w:sz="4" w:space="0" w:color="auto"/>
              <w:right w:val="single" w:sz="4" w:space="0" w:color="auto"/>
            </w:tcBorders>
            <w:noWrap/>
            <w:vAlign w:val="center"/>
          </w:tcPr>
          <w:p w14:paraId="040D909C" w14:textId="3A90259F"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5,00</w:t>
            </w:r>
          </w:p>
        </w:tc>
      </w:tr>
      <w:tr w:rsidR="00F8361A" w:rsidRPr="00E333E7" w14:paraId="5E2E9098"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732A6256" w14:textId="6F63730E"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50</w:t>
            </w:r>
          </w:p>
        </w:tc>
        <w:tc>
          <w:tcPr>
            <w:tcW w:w="6662" w:type="dxa"/>
            <w:tcBorders>
              <w:top w:val="nil"/>
              <w:left w:val="nil"/>
              <w:bottom w:val="single" w:sz="4" w:space="0" w:color="auto"/>
              <w:right w:val="single" w:sz="4" w:space="0" w:color="auto"/>
            </w:tcBorders>
          </w:tcPr>
          <w:p w14:paraId="3C0B7DE5" w14:textId="528F74BF"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FUNDO PREPARADOR 3.6</w:t>
            </w:r>
          </w:p>
        </w:tc>
        <w:tc>
          <w:tcPr>
            <w:tcW w:w="1701" w:type="dxa"/>
            <w:tcBorders>
              <w:top w:val="nil"/>
              <w:left w:val="nil"/>
              <w:bottom w:val="single" w:sz="4" w:space="0" w:color="auto"/>
              <w:right w:val="single" w:sz="4" w:space="0" w:color="auto"/>
            </w:tcBorders>
            <w:noWrap/>
            <w:vAlign w:val="center"/>
          </w:tcPr>
          <w:p w14:paraId="1FE98F63" w14:textId="47001A68"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0DFBAC37"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B6E09EF" w14:textId="5541DDBD"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51</w:t>
            </w:r>
          </w:p>
        </w:tc>
        <w:tc>
          <w:tcPr>
            <w:tcW w:w="6662" w:type="dxa"/>
            <w:tcBorders>
              <w:top w:val="nil"/>
              <w:left w:val="nil"/>
              <w:bottom w:val="single" w:sz="4" w:space="0" w:color="auto"/>
              <w:right w:val="single" w:sz="4" w:space="0" w:color="auto"/>
            </w:tcBorders>
          </w:tcPr>
          <w:p w14:paraId="077FF330" w14:textId="647EB44D"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GANCHO PARAFUSO 10 MM</w:t>
            </w:r>
          </w:p>
        </w:tc>
        <w:tc>
          <w:tcPr>
            <w:tcW w:w="1701" w:type="dxa"/>
            <w:tcBorders>
              <w:top w:val="nil"/>
              <w:left w:val="nil"/>
              <w:bottom w:val="single" w:sz="4" w:space="0" w:color="auto"/>
              <w:right w:val="single" w:sz="4" w:space="0" w:color="auto"/>
            </w:tcBorders>
            <w:noWrap/>
            <w:vAlign w:val="center"/>
          </w:tcPr>
          <w:p w14:paraId="52A1385A" w14:textId="6A01D2DB"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0,05</w:t>
            </w:r>
          </w:p>
        </w:tc>
      </w:tr>
      <w:tr w:rsidR="00F8361A" w:rsidRPr="006D1FB0" w14:paraId="6E2CD71B"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0B0A7374" w14:textId="5AE48D06"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52</w:t>
            </w:r>
          </w:p>
        </w:tc>
        <w:tc>
          <w:tcPr>
            <w:tcW w:w="6662" w:type="dxa"/>
            <w:tcBorders>
              <w:top w:val="nil"/>
              <w:left w:val="nil"/>
              <w:bottom w:val="single" w:sz="4" w:space="0" w:color="auto"/>
              <w:right w:val="single" w:sz="4" w:space="0" w:color="auto"/>
            </w:tcBorders>
          </w:tcPr>
          <w:p w14:paraId="2AFBE8D5" w14:textId="6BD7E3E8" w:rsidR="00F8361A" w:rsidRPr="00FB3A67" w:rsidRDefault="00F8361A" w:rsidP="00F8361A">
            <w:pPr>
              <w:ind w:right="213"/>
              <w:rPr>
                <w:rFonts w:asciiTheme="minorHAnsi" w:hAnsiTheme="minorHAnsi" w:cstheme="minorHAnsi"/>
                <w:sz w:val="18"/>
                <w:szCs w:val="18"/>
              </w:rPr>
            </w:pPr>
            <w:r w:rsidRPr="00B80C7F">
              <w:rPr>
                <w:rStyle w:val="fontstyle01"/>
                <w:rFonts w:asciiTheme="minorHAnsi" w:hAnsiTheme="minorHAnsi"/>
              </w:rPr>
              <w:t>GRELHA 15X100 C/ SUPORTE</w:t>
            </w:r>
          </w:p>
        </w:tc>
        <w:tc>
          <w:tcPr>
            <w:tcW w:w="1701" w:type="dxa"/>
            <w:tcBorders>
              <w:top w:val="nil"/>
              <w:left w:val="nil"/>
              <w:bottom w:val="single" w:sz="4" w:space="0" w:color="auto"/>
              <w:right w:val="single" w:sz="4" w:space="0" w:color="auto"/>
            </w:tcBorders>
            <w:noWrap/>
            <w:vAlign w:val="center"/>
          </w:tcPr>
          <w:p w14:paraId="1D1FF5FE" w14:textId="63031BE9"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A732F0">
              <w:rPr>
                <w:rFonts w:asciiTheme="minorHAnsi" w:hAnsiTheme="minorHAnsi" w:cstheme="minorHAnsi"/>
                <w:color w:val="000000" w:themeColor="text1"/>
                <w:sz w:val="18"/>
                <w:szCs w:val="18"/>
              </w:rPr>
              <w:t xml:space="preserve"> 10,00</w:t>
            </w:r>
          </w:p>
        </w:tc>
      </w:tr>
      <w:tr w:rsidR="00F8361A" w:rsidRPr="00E333E7" w14:paraId="543EB6E4"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49450BBD" w14:textId="0D031891"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53</w:t>
            </w:r>
          </w:p>
        </w:tc>
        <w:tc>
          <w:tcPr>
            <w:tcW w:w="6662" w:type="dxa"/>
            <w:tcBorders>
              <w:top w:val="nil"/>
              <w:left w:val="nil"/>
              <w:bottom w:val="single" w:sz="4" w:space="0" w:color="auto"/>
              <w:right w:val="single" w:sz="4" w:space="0" w:color="auto"/>
            </w:tcBorders>
          </w:tcPr>
          <w:p w14:paraId="78E01EE8" w14:textId="544F37BC" w:rsidR="00F8361A" w:rsidRPr="00E333E7" w:rsidRDefault="00F8361A" w:rsidP="00F8361A">
            <w:pPr>
              <w:ind w:right="213"/>
              <w:rPr>
                <w:rFonts w:asciiTheme="minorHAnsi" w:hAnsiTheme="minorHAnsi" w:cstheme="minorHAnsi"/>
                <w:sz w:val="18"/>
                <w:szCs w:val="18"/>
              </w:rPr>
            </w:pPr>
            <w:r>
              <w:rPr>
                <w:rStyle w:val="fontstyle01"/>
                <w:rFonts w:asciiTheme="minorHAnsi" w:hAnsiTheme="minorHAnsi"/>
              </w:rPr>
              <w:t>TINTA PARA PISO</w:t>
            </w:r>
            <w:r w:rsidRPr="00B80C7F">
              <w:rPr>
                <w:rStyle w:val="fontstyle01"/>
                <w:rFonts w:asciiTheme="minorHAnsi" w:hAnsiTheme="minorHAnsi"/>
              </w:rPr>
              <w:t xml:space="preserve"> 18L CONCRETO AQCUA</w:t>
            </w:r>
          </w:p>
        </w:tc>
        <w:tc>
          <w:tcPr>
            <w:tcW w:w="1701" w:type="dxa"/>
            <w:tcBorders>
              <w:top w:val="nil"/>
              <w:left w:val="nil"/>
              <w:bottom w:val="single" w:sz="4" w:space="0" w:color="auto"/>
              <w:right w:val="single" w:sz="4" w:space="0" w:color="auto"/>
            </w:tcBorders>
            <w:noWrap/>
            <w:vAlign w:val="center"/>
          </w:tcPr>
          <w:p w14:paraId="490EB4E6" w14:textId="09529942"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10,00</w:t>
            </w:r>
          </w:p>
        </w:tc>
      </w:tr>
      <w:tr w:rsidR="00F8361A" w:rsidRPr="00E333E7" w14:paraId="7E32DC88"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04FB32C8" w14:textId="4AD2300B" w:rsidR="00F8361A" w:rsidRPr="00FB3A6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54</w:t>
            </w:r>
          </w:p>
        </w:tc>
        <w:tc>
          <w:tcPr>
            <w:tcW w:w="6662" w:type="dxa"/>
            <w:tcBorders>
              <w:top w:val="nil"/>
              <w:left w:val="nil"/>
              <w:bottom w:val="single" w:sz="4" w:space="0" w:color="auto"/>
              <w:right w:val="single" w:sz="4" w:space="0" w:color="auto"/>
            </w:tcBorders>
          </w:tcPr>
          <w:p w14:paraId="33D7CFFD" w14:textId="7E1A1C42" w:rsidR="00F8361A" w:rsidRPr="00FB3A67" w:rsidRDefault="00F8361A" w:rsidP="00F8361A">
            <w:pPr>
              <w:ind w:right="213"/>
              <w:rPr>
                <w:rFonts w:asciiTheme="minorHAnsi" w:hAnsiTheme="minorHAnsi" w:cstheme="minorHAnsi"/>
                <w:sz w:val="18"/>
                <w:szCs w:val="18"/>
              </w:rPr>
            </w:pPr>
            <w:r w:rsidRPr="00CC2326">
              <w:rPr>
                <w:rStyle w:val="fontstyle01"/>
                <w:rFonts w:asciiTheme="minorHAnsi" w:hAnsiTheme="minorHAnsi"/>
              </w:rPr>
              <w:t>TINTA PARA PISO 3.6L ACQUA CER ONIX</w:t>
            </w:r>
          </w:p>
        </w:tc>
        <w:tc>
          <w:tcPr>
            <w:tcW w:w="1701" w:type="dxa"/>
            <w:tcBorders>
              <w:top w:val="nil"/>
              <w:left w:val="nil"/>
              <w:bottom w:val="single" w:sz="4" w:space="0" w:color="auto"/>
              <w:right w:val="single" w:sz="4" w:space="0" w:color="auto"/>
            </w:tcBorders>
            <w:noWrap/>
            <w:vAlign w:val="center"/>
          </w:tcPr>
          <w:p w14:paraId="7952F2A0" w14:textId="40CE23C3" w:rsidR="00F8361A" w:rsidRPr="00E333E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10,00</w:t>
            </w:r>
          </w:p>
        </w:tc>
      </w:tr>
      <w:tr w:rsidR="00F8361A" w:rsidRPr="00E333E7" w14:paraId="7679CD61"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004349B7" w14:textId="7C89E6C4"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55</w:t>
            </w:r>
          </w:p>
        </w:tc>
        <w:tc>
          <w:tcPr>
            <w:tcW w:w="6662" w:type="dxa"/>
            <w:tcBorders>
              <w:top w:val="nil"/>
              <w:left w:val="nil"/>
              <w:bottom w:val="single" w:sz="4" w:space="0" w:color="auto"/>
              <w:right w:val="single" w:sz="4" w:space="0" w:color="auto"/>
            </w:tcBorders>
          </w:tcPr>
          <w:p w14:paraId="306FB225" w14:textId="3279549D"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JOELHO 20X1/2 SOLD</w:t>
            </w:r>
          </w:p>
        </w:tc>
        <w:tc>
          <w:tcPr>
            <w:tcW w:w="1701" w:type="dxa"/>
            <w:tcBorders>
              <w:top w:val="nil"/>
              <w:left w:val="nil"/>
              <w:bottom w:val="single" w:sz="4" w:space="0" w:color="auto"/>
              <w:right w:val="single" w:sz="4" w:space="0" w:color="auto"/>
            </w:tcBorders>
            <w:noWrap/>
            <w:vAlign w:val="center"/>
          </w:tcPr>
          <w:p w14:paraId="481205EA" w14:textId="3F3EBED1"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0,10</w:t>
            </w:r>
          </w:p>
        </w:tc>
      </w:tr>
      <w:tr w:rsidR="00F8361A" w:rsidRPr="00E333E7" w14:paraId="22EFD65B"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39C8E73E" w14:textId="5166E610"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56</w:t>
            </w:r>
          </w:p>
        </w:tc>
        <w:tc>
          <w:tcPr>
            <w:tcW w:w="6662" w:type="dxa"/>
            <w:tcBorders>
              <w:top w:val="nil"/>
              <w:left w:val="nil"/>
              <w:bottom w:val="single" w:sz="4" w:space="0" w:color="auto"/>
              <w:right w:val="single" w:sz="4" w:space="0" w:color="auto"/>
            </w:tcBorders>
          </w:tcPr>
          <w:p w14:paraId="6B5C09AA" w14:textId="2A45ACE6" w:rsidR="00F8361A" w:rsidRPr="00E333E7" w:rsidRDefault="00F8361A" w:rsidP="00F8361A">
            <w:pPr>
              <w:rPr>
                <w:rFonts w:asciiTheme="minorHAnsi" w:hAnsiTheme="minorHAnsi" w:cstheme="minorHAnsi"/>
                <w:sz w:val="18"/>
                <w:szCs w:val="18"/>
              </w:rPr>
            </w:pPr>
            <w:r w:rsidRPr="00B80C7F">
              <w:rPr>
                <w:rStyle w:val="fontstyle01"/>
                <w:rFonts w:asciiTheme="minorHAnsi" w:hAnsiTheme="minorHAnsi"/>
              </w:rPr>
              <w:t>JOELHO 25X20 SOLD</w:t>
            </w:r>
          </w:p>
        </w:tc>
        <w:tc>
          <w:tcPr>
            <w:tcW w:w="1701" w:type="dxa"/>
            <w:tcBorders>
              <w:top w:val="nil"/>
              <w:left w:val="nil"/>
              <w:bottom w:val="single" w:sz="4" w:space="0" w:color="auto"/>
              <w:right w:val="single" w:sz="4" w:space="0" w:color="auto"/>
            </w:tcBorders>
            <w:noWrap/>
            <w:vAlign w:val="center"/>
          </w:tcPr>
          <w:p w14:paraId="44EBBE49" w14:textId="652B1CA2"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0,10</w:t>
            </w:r>
          </w:p>
        </w:tc>
      </w:tr>
      <w:tr w:rsidR="00F8361A" w:rsidRPr="00E333E7" w14:paraId="0EB5BB55"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5FF20BF" w14:textId="7394CD33"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57</w:t>
            </w:r>
          </w:p>
        </w:tc>
        <w:tc>
          <w:tcPr>
            <w:tcW w:w="6662" w:type="dxa"/>
            <w:tcBorders>
              <w:top w:val="nil"/>
              <w:left w:val="nil"/>
              <w:bottom w:val="single" w:sz="4" w:space="0" w:color="auto"/>
              <w:right w:val="single" w:sz="4" w:space="0" w:color="auto"/>
            </w:tcBorders>
          </w:tcPr>
          <w:p w14:paraId="0798285D" w14:textId="3AE13A18"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JOELHO AZUL 25X1/2" SOLD</w:t>
            </w:r>
          </w:p>
        </w:tc>
        <w:tc>
          <w:tcPr>
            <w:tcW w:w="1701" w:type="dxa"/>
            <w:tcBorders>
              <w:top w:val="nil"/>
              <w:left w:val="nil"/>
              <w:bottom w:val="single" w:sz="4" w:space="0" w:color="auto"/>
              <w:right w:val="single" w:sz="4" w:space="0" w:color="auto"/>
            </w:tcBorders>
            <w:noWrap/>
            <w:vAlign w:val="center"/>
          </w:tcPr>
          <w:p w14:paraId="73513D9E" w14:textId="41F66258"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A732F0">
              <w:rPr>
                <w:rFonts w:asciiTheme="minorHAnsi" w:hAnsiTheme="minorHAnsi" w:cstheme="minorHAnsi"/>
                <w:color w:val="000000" w:themeColor="text1"/>
                <w:sz w:val="18"/>
                <w:szCs w:val="18"/>
              </w:rPr>
              <w:t>1,00</w:t>
            </w:r>
          </w:p>
        </w:tc>
      </w:tr>
      <w:tr w:rsidR="00F8361A" w:rsidRPr="00E333E7" w14:paraId="73004E20" w14:textId="77777777" w:rsidTr="00F8361A">
        <w:trPr>
          <w:trHeight w:val="70"/>
        </w:trPr>
        <w:tc>
          <w:tcPr>
            <w:tcW w:w="791" w:type="dxa"/>
            <w:tcBorders>
              <w:top w:val="nil"/>
              <w:left w:val="single" w:sz="4" w:space="0" w:color="000000"/>
              <w:bottom w:val="single" w:sz="4" w:space="0" w:color="000000"/>
              <w:right w:val="single" w:sz="4" w:space="0" w:color="000000"/>
            </w:tcBorders>
            <w:vAlign w:val="center"/>
          </w:tcPr>
          <w:p w14:paraId="6CE052C4" w14:textId="29D19011" w:rsidR="00F8361A" w:rsidRPr="00E333E7" w:rsidRDefault="00F8361A" w:rsidP="00F8361A">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58</w:t>
            </w:r>
          </w:p>
        </w:tc>
        <w:tc>
          <w:tcPr>
            <w:tcW w:w="6662" w:type="dxa"/>
            <w:tcBorders>
              <w:top w:val="nil"/>
              <w:left w:val="nil"/>
              <w:bottom w:val="single" w:sz="4" w:space="0" w:color="auto"/>
              <w:right w:val="single" w:sz="4" w:space="0" w:color="auto"/>
            </w:tcBorders>
          </w:tcPr>
          <w:p w14:paraId="74D40D74" w14:textId="6D7E8874" w:rsidR="00F8361A" w:rsidRPr="00E333E7" w:rsidRDefault="00F8361A" w:rsidP="00F8361A">
            <w:pPr>
              <w:ind w:right="213"/>
              <w:rPr>
                <w:rFonts w:asciiTheme="minorHAnsi" w:hAnsiTheme="minorHAnsi" w:cstheme="minorHAnsi"/>
                <w:sz w:val="18"/>
                <w:szCs w:val="18"/>
              </w:rPr>
            </w:pPr>
            <w:r w:rsidRPr="00B80C7F">
              <w:rPr>
                <w:rStyle w:val="fontstyle01"/>
                <w:rFonts w:asciiTheme="minorHAnsi" w:hAnsiTheme="minorHAnsi"/>
              </w:rPr>
              <w:t>JOELHO AZUL 25X3/4</w:t>
            </w:r>
          </w:p>
        </w:tc>
        <w:tc>
          <w:tcPr>
            <w:tcW w:w="1701" w:type="dxa"/>
            <w:tcBorders>
              <w:top w:val="nil"/>
              <w:left w:val="nil"/>
              <w:bottom w:val="single" w:sz="4" w:space="0" w:color="auto"/>
              <w:right w:val="single" w:sz="4" w:space="0" w:color="auto"/>
            </w:tcBorders>
            <w:noWrap/>
            <w:vAlign w:val="center"/>
          </w:tcPr>
          <w:p w14:paraId="06151CD8" w14:textId="2427AE99" w:rsidR="00F8361A" w:rsidRPr="00FB3A67" w:rsidRDefault="00F8361A" w:rsidP="00A732F0">
            <w:pPr>
              <w:ind w:left="355"/>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A732F0">
              <w:rPr>
                <w:rFonts w:asciiTheme="minorHAnsi" w:hAnsiTheme="minorHAnsi" w:cstheme="minorHAnsi"/>
                <w:color w:val="000000" w:themeColor="text1"/>
                <w:sz w:val="18"/>
                <w:szCs w:val="18"/>
              </w:rPr>
              <w:t xml:space="preserve"> 0</w:t>
            </w:r>
            <w:proofErr w:type="gramEnd"/>
            <w:r w:rsidR="00A732F0">
              <w:rPr>
                <w:rFonts w:asciiTheme="minorHAnsi" w:hAnsiTheme="minorHAnsi" w:cstheme="minorHAnsi"/>
                <w:color w:val="000000" w:themeColor="text1"/>
                <w:sz w:val="18"/>
                <w:szCs w:val="18"/>
              </w:rPr>
              <w:t>,10</w:t>
            </w:r>
          </w:p>
        </w:tc>
      </w:tr>
    </w:tbl>
    <w:p w14:paraId="488DD498" w14:textId="77777777" w:rsidR="00FB3A67" w:rsidRDefault="00FB3A67" w:rsidP="00FB3A67">
      <w:pPr>
        <w:pStyle w:val="Nivel2"/>
        <w:spacing w:line="240" w:lineRule="auto"/>
        <w:ind w:right="-567"/>
        <w:rPr>
          <w:rFonts w:asciiTheme="minorHAnsi" w:hAnsiTheme="minorHAnsi" w:cstheme="minorHAnsi"/>
          <w:color w:val="auto"/>
          <w:sz w:val="22"/>
          <w:szCs w:val="22"/>
        </w:rPr>
      </w:pPr>
    </w:p>
    <w:tbl>
      <w:tblPr>
        <w:tblW w:w="9154" w:type="dxa"/>
        <w:tblInd w:w="55" w:type="dxa"/>
        <w:tblLayout w:type="fixed"/>
        <w:tblCellMar>
          <w:left w:w="70" w:type="dxa"/>
          <w:right w:w="70" w:type="dxa"/>
        </w:tblCellMar>
        <w:tblLook w:val="04A0" w:firstRow="1" w:lastRow="0" w:firstColumn="1" w:lastColumn="0" w:noHBand="0" w:noVBand="1"/>
      </w:tblPr>
      <w:tblGrid>
        <w:gridCol w:w="791"/>
        <w:gridCol w:w="6662"/>
        <w:gridCol w:w="1701"/>
      </w:tblGrid>
      <w:tr w:rsidR="00067297" w:rsidRPr="006D1FB0" w14:paraId="648205E1" w14:textId="77777777" w:rsidTr="00E95919">
        <w:trPr>
          <w:trHeight w:val="165"/>
        </w:trPr>
        <w:tc>
          <w:tcPr>
            <w:tcW w:w="791" w:type="dxa"/>
            <w:tcBorders>
              <w:top w:val="single" w:sz="4" w:space="0" w:color="000000"/>
              <w:left w:val="single" w:sz="4" w:space="0" w:color="000000"/>
              <w:bottom w:val="single" w:sz="4" w:space="0" w:color="000000"/>
              <w:right w:val="single" w:sz="4" w:space="0" w:color="000000"/>
            </w:tcBorders>
            <w:vAlign w:val="center"/>
          </w:tcPr>
          <w:p w14:paraId="5A5EA735" w14:textId="628CA369" w:rsidR="00067297" w:rsidRPr="006D1FB0" w:rsidRDefault="00067297" w:rsidP="00067297">
            <w:pPr>
              <w:jc w:val="both"/>
              <w:rPr>
                <w:rFonts w:asciiTheme="minorHAnsi" w:hAnsiTheme="minorHAnsi" w:cstheme="minorHAnsi"/>
                <w:b/>
                <w:color w:val="000000"/>
              </w:rPr>
            </w:pPr>
            <w:r>
              <w:rPr>
                <w:rFonts w:asciiTheme="minorHAnsi" w:hAnsiTheme="minorHAnsi" w:cstheme="minorHAnsi"/>
                <w:b/>
                <w:color w:val="000000"/>
              </w:rPr>
              <w:t>59</w:t>
            </w:r>
          </w:p>
        </w:tc>
        <w:tc>
          <w:tcPr>
            <w:tcW w:w="6662" w:type="dxa"/>
            <w:tcBorders>
              <w:top w:val="single" w:sz="4" w:space="0" w:color="000000"/>
              <w:left w:val="nil"/>
              <w:bottom w:val="single" w:sz="4" w:space="0" w:color="000000"/>
              <w:right w:val="single" w:sz="4" w:space="0" w:color="000000"/>
            </w:tcBorders>
          </w:tcPr>
          <w:p w14:paraId="7C4187D9" w14:textId="6457DCFE" w:rsidR="00067297" w:rsidRPr="006D1FB0" w:rsidRDefault="00067297" w:rsidP="00067297">
            <w:pPr>
              <w:ind w:right="213"/>
              <w:rPr>
                <w:rFonts w:asciiTheme="minorHAnsi" w:hAnsiTheme="minorHAnsi" w:cstheme="minorHAnsi"/>
                <w:b/>
                <w:bCs/>
                <w:color w:val="000000"/>
              </w:rPr>
            </w:pPr>
            <w:r w:rsidRPr="00B80C7F">
              <w:rPr>
                <w:rStyle w:val="fontstyle01"/>
                <w:rFonts w:asciiTheme="minorHAnsi" w:hAnsiTheme="minorHAnsi"/>
              </w:rPr>
              <w:t>JUNÇÃO ESG 100X100</w:t>
            </w:r>
          </w:p>
        </w:tc>
        <w:tc>
          <w:tcPr>
            <w:tcW w:w="1701" w:type="dxa"/>
            <w:tcBorders>
              <w:top w:val="single" w:sz="4" w:space="0" w:color="000000"/>
              <w:left w:val="nil"/>
              <w:bottom w:val="single" w:sz="4" w:space="0" w:color="000000"/>
              <w:right w:val="single" w:sz="4" w:space="0" w:color="000000"/>
            </w:tcBorders>
            <w:vAlign w:val="center"/>
          </w:tcPr>
          <w:p w14:paraId="790589BD" w14:textId="09C56654" w:rsidR="00067297" w:rsidRPr="006D1FB0" w:rsidRDefault="00067297" w:rsidP="00A732F0">
            <w:pPr>
              <w:ind w:left="497"/>
              <w:rPr>
                <w:rFonts w:asciiTheme="minorHAnsi" w:hAnsiTheme="minorHAnsi" w:cstheme="minorHAnsi"/>
                <w:color w:val="000000" w:themeColor="text1"/>
              </w:rPr>
            </w:pPr>
            <w:r>
              <w:rPr>
                <w:rFonts w:asciiTheme="minorHAnsi" w:hAnsiTheme="minorHAnsi" w:cstheme="minorHAnsi"/>
                <w:color w:val="000000" w:themeColor="text1"/>
                <w:sz w:val="18"/>
                <w:szCs w:val="18"/>
              </w:rPr>
              <w:t>R$</w:t>
            </w:r>
            <w:r w:rsidR="00CF224F">
              <w:rPr>
                <w:rFonts w:asciiTheme="minorHAnsi" w:hAnsiTheme="minorHAnsi" w:cstheme="minorHAnsi"/>
                <w:color w:val="000000" w:themeColor="text1"/>
                <w:sz w:val="18"/>
                <w:szCs w:val="18"/>
              </w:rPr>
              <w:t xml:space="preserve"> 0,10</w:t>
            </w:r>
          </w:p>
        </w:tc>
      </w:tr>
      <w:tr w:rsidR="00067297" w:rsidRPr="00E333E7" w14:paraId="74CBDC81" w14:textId="77777777" w:rsidTr="00E95919">
        <w:trPr>
          <w:trHeight w:val="255"/>
        </w:trPr>
        <w:tc>
          <w:tcPr>
            <w:tcW w:w="791" w:type="dxa"/>
            <w:tcBorders>
              <w:top w:val="nil"/>
              <w:left w:val="single" w:sz="4" w:space="0" w:color="000000"/>
              <w:bottom w:val="single" w:sz="4" w:space="0" w:color="000000"/>
              <w:right w:val="single" w:sz="4" w:space="0" w:color="000000"/>
            </w:tcBorders>
            <w:vAlign w:val="center"/>
          </w:tcPr>
          <w:p w14:paraId="6B286A11" w14:textId="4865E902"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60</w:t>
            </w:r>
          </w:p>
        </w:tc>
        <w:tc>
          <w:tcPr>
            <w:tcW w:w="6662" w:type="dxa"/>
            <w:tcBorders>
              <w:top w:val="nil"/>
              <w:left w:val="nil"/>
              <w:bottom w:val="single" w:sz="4" w:space="0" w:color="auto"/>
              <w:right w:val="single" w:sz="4" w:space="0" w:color="auto"/>
            </w:tcBorders>
          </w:tcPr>
          <w:p w14:paraId="087A0C82" w14:textId="19C5D73D"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JUNÇÃO ESG 100X100</w:t>
            </w:r>
          </w:p>
        </w:tc>
        <w:tc>
          <w:tcPr>
            <w:tcW w:w="1701" w:type="dxa"/>
            <w:tcBorders>
              <w:top w:val="nil"/>
              <w:left w:val="nil"/>
              <w:bottom w:val="single" w:sz="4" w:space="0" w:color="auto"/>
              <w:right w:val="single" w:sz="4" w:space="0" w:color="000000"/>
            </w:tcBorders>
            <w:noWrap/>
            <w:vAlign w:val="center"/>
          </w:tcPr>
          <w:p w14:paraId="4D3E944B" w14:textId="74F34CE6"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0,20</w:t>
            </w:r>
          </w:p>
        </w:tc>
      </w:tr>
      <w:tr w:rsidR="00067297" w:rsidRPr="00E333E7" w14:paraId="69DE6B8F" w14:textId="77777777" w:rsidTr="00E95919">
        <w:trPr>
          <w:trHeight w:val="274"/>
        </w:trPr>
        <w:tc>
          <w:tcPr>
            <w:tcW w:w="791" w:type="dxa"/>
            <w:tcBorders>
              <w:top w:val="nil"/>
              <w:left w:val="single" w:sz="4" w:space="0" w:color="000000"/>
              <w:bottom w:val="single" w:sz="4" w:space="0" w:color="000000"/>
              <w:right w:val="single" w:sz="4" w:space="0" w:color="000000"/>
            </w:tcBorders>
            <w:vAlign w:val="center"/>
          </w:tcPr>
          <w:p w14:paraId="4BD74A35" w14:textId="08A8C0DB" w:rsidR="00067297" w:rsidRPr="00E333E7" w:rsidRDefault="00067297" w:rsidP="00067297">
            <w:pPr>
              <w:jc w:val="both"/>
              <w:rPr>
                <w:rFonts w:asciiTheme="minorHAnsi" w:hAnsiTheme="minorHAnsi" w:cstheme="minorHAnsi"/>
                <w:b/>
                <w:color w:val="000000" w:themeColor="text1"/>
                <w:sz w:val="18"/>
                <w:szCs w:val="18"/>
              </w:rPr>
            </w:pPr>
            <w:r>
              <w:rPr>
                <w:rFonts w:asciiTheme="minorHAnsi" w:hAnsiTheme="minorHAnsi" w:cstheme="minorHAnsi"/>
                <w:b/>
                <w:color w:val="000000" w:themeColor="text1"/>
                <w:sz w:val="18"/>
                <w:szCs w:val="18"/>
              </w:rPr>
              <w:t>61</w:t>
            </w:r>
          </w:p>
        </w:tc>
        <w:tc>
          <w:tcPr>
            <w:tcW w:w="6662" w:type="dxa"/>
            <w:tcBorders>
              <w:top w:val="nil"/>
              <w:left w:val="nil"/>
              <w:bottom w:val="single" w:sz="4" w:space="0" w:color="auto"/>
              <w:right w:val="single" w:sz="4" w:space="0" w:color="auto"/>
            </w:tcBorders>
          </w:tcPr>
          <w:p w14:paraId="1D46AB26" w14:textId="55DF0644" w:rsidR="00067297" w:rsidRPr="00E333E7" w:rsidRDefault="00067297" w:rsidP="00067297">
            <w:pPr>
              <w:ind w:right="213"/>
              <w:rPr>
                <w:rFonts w:asciiTheme="minorHAnsi" w:hAnsiTheme="minorHAnsi" w:cstheme="minorHAnsi"/>
                <w:color w:val="000000" w:themeColor="text1"/>
                <w:sz w:val="18"/>
                <w:szCs w:val="18"/>
              </w:rPr>
            </w:pPr>
            <w:r w:rsidRPr="00B80C7F">
              <w:rPr>
                <w:rStyle w:val="fontstyle01"/>
                <w:rFonts w:asciiTheme="minorHAnsi" w:hAnsiTheme="minorHAnsi"/>
              </w:rPr>
              <w:t>LAVATORIO SEM COLUNA BRANCO</w:t>
            </w:r>
          </w:p>
        </w:tc>
        <w:tc>
          <w:tcPr>
            <w:tcW w:w="1701" w:type="dxa"/>
            <w:tcBorders>
              <w:top w:val="nil"/>
              <w:left w:val="nil"/>
              <w:bottom w:val="single" w:sz="4" w:space="0" w:color="auto"/>
              <w:right w:val="single" w:sz="4" w:space="0" w:color="000000"/>
            </w:tcBorders>
            <w:noWrap/>
            <w:vAlign w:val="center"/>
          </w:tcPr>
          <w:p w14:paraId="3B2086C1" w14:textId="34DA1016"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0,30</w:t>
            </w:r>
          </w:p>
        </w:tc>
      </w:tr>
      <w:tr w:rsidR="00067297" w:rsidRPr="00E333E7" w14:paraId="01B9EB94" w14:textId="77777777" w:rsidTr="00E95919">
        <w:trPr>
          <w:trHeight w:val="106"/>
        </w:trPr>
        <w:tc>
          <w:tcPr>
            <w:tcW w:w="791" w:type="dxa"/>
            <w:tcBorders>
              <w:top w:val="nil"/>
              <w:left w:val="single" w:sz="4" w:space="0" w:color="000000"/>
              <w:bottom w:val="single" w:sz="4" w:space="0" w:color="000000"/>
              <w:right w:val="single" w:sz="4" w:space="0" w:color="000000"/>
            </w:tcBorders>
            <w:vAlign w:val="center"/>
          </w:tcPr>
          <w:p w14:paraId="14D137CD" w14:textId="4CFB3DD7"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62</w:t>
            </w:r>
          </w:p>
        </w:tc>
        <w:tc>
          <w:tcPr>
            <w:tcW w:w="6662" w:type="dxa"/>
            <w:tcBorders>
              <w:top w:val="nil"/>
              <w:left w:val="nil"/>
              <w:bottom w:val="single" w:sz="4" w:space="0" w:color="auto"/>
              <w:right w:val="single" w:sz="4" w:space="0" w:color="auto"/>
            </w:tcBorders>
          </w:tcPr>
          <w:p w14:paraId="395667B3" w14:textId="68004700" w:rsidR="00067297" w:rsidRPr="00E333E7" w:rsidRDefault="00067297" w:rsidP="00067297">
            <w:pPr>
              <w:rPr>
                <w:rFonts w:asciiTheme="minorHAnsi" w:hAnsiTheme="minorHAnsi" w:cstheme="minorHAnsi"/>
                <w:sz w:val="18"/>
                <w:szCs w:val="18"/>
              </w:rPr>
            </w:pPr>
            <w:r w:rsidRPr="00B80C7F">
              <w:rPr>
                <w:rStyle w:val="fontstyle01"/>
                <w:rFonts w:asciiTheme="minorHAnsi" w:hAnsiTheme="minorHAnsi"/>
              </w:rPr>
              <w:t>LIXA D"AGUA NR 080</w:t>
            </w:r>
          </w:p>
        </w:tc>
        <w:tc>
          <w:tcPr>
            <w:tcW w:w="1701" w:type="dxa"/>
            <w:tcBorders>
              <w:top w:val="nil"/>
              <w:left w:val="nil"/>
              <w:bottom w:val="single" w:sz="4" w:space="0" w:color="auto"/>
              <w:right w:val="single" w:sz="4" w:space="0" w:color="000000"/>
            </w:tcBorders>
            <w:noWrap/>
            <w:vAlign w:val="center"/>
          </w:tcPr>
          <w:p w14:paraId="42D508A8" w14:textId="2CA7F1A3" w:rsidR="00067297" w:rsidRPr="00E333E7" w:rsidRDefault="00067297" w:rsidP="00A732F0">
            <w:pPr>
              <w:ind w:left="497"/>
              <w:rPr>
                <w:rFonts w:asciiTheme="minorHAnsi" w:hAnsiTheme="minorHAnsi" w:cstheme="minorHAnsi"/>
                <w:color w:val="000000"/>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0,05</w:t>
            </w:r>
          </w:p>
        </w:tc>
      </w:tr>
      <w:tr w:rsidR="00067297" w:rsidRPr="00E333E7" w14:paraId="6B697FD1" w14:textId="77777777" w:rsidTr="00E95919">
        <w:trPr>
          <w:trHeight w:val="281"/>
        </w:trPr>
        <w:tc>
          <w:tcPr>
            <w:tcW w:w="791" w:type="dxa"/>
            <w:tcBorders>
              <w:top w:val="nil"/>
              <w:left w:val="single" w:sz="4" w:space="0" w:color="000000"/>
              <w:bottom w:val="single" w:sz="4" w:space="0" w:color="000000"/>
              <w:right w:val="single" w:sz="4" w:space="0" w:color="000000"/>
            </w:tcBorders>
            <w:vAlign w:val="center"/>
          </w:tcPr>
          <w:p w14:paraId="548F385F" w14:textId="5D80485B"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63</w:t>
            </w:r>
          </w:p>
        </w:tc>
        <w:tc>
          <w:tcPr>
            <w:tcW w:w="6662" w:type="dxa"/>
            <w:tcBorders>
              <w:top w:val="nil"/>
              <w:left w:val="nil"/>
              <w:bottom w:val="single" w:sz="4" w:space="0" w:color="auto"/>
              <w:right w:val="single" w:sz="4" w:space="0" w:color="auto"/>
            </w:tcBorders>
          </w:tcPr>
          <w:p w14:paraId="157289C8" w14:textId="6DB0C535"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LIXA D"AGUA NR 120</w:t>
            </w:r>
          </w:p>
        </w:tc>
        <w:tc>
          <w:tcPr>
            <w:tcW w:w="1701" w:type="dxa"/>
            <w:tcBorders>
              <w:top w:val="nil"/>
              <w:left w:val="nil"/>
              <w:bottom w:val="single" w:sz="4" w:space="0" w:color="auto"/>
              <w:right w:val="single" w:sz="4" w:space="0" w:color="auto"/>
            </w:tcBorders>
            <w:noWrap/>
            <w:vAlign w:val="center"/>
          </w:tcPr>
          <w:p w14:paraId="661C6C09" w14:textId="41EDC54B" w:rsidR="00067297" w:rsidRPr="00E333E7" w:rsidRDefault="00067297" w:rsidP="00A732F0">
            <w:pPr>
              <w:ind w:left="497"/>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0,05</w:t>
            </w:r>
          </w:p>
        </w:tc>
      </w:tr>
      <w:tr w:rsidR="00067297" w:rsidRPr="00E333E7" w14:paraId="02FE4DBD" w14:textId="77777777" w:rsidTr="00E95919">
        <w:trPr>
          <w:trHeight w:val="185"/>
        </w:trPr>
        <w:tc>
          <w:tcPr>
            <w:tcW w:w="791" w:type="dxa"/>
            <w:tcBorders>
              <w:top w:val="nil"/>
              <w:left w:val="single" w:sz="4" w:space="0" w:color="000000"/>
              <w:bottom w:val="single" w:sz="4" w:space="0" w:color="000000"/>
              <w:right w:val="single" w:sz="4" w:space="0" w:color="000000"/>
            </w:tcBorders>
            <w:vAlign w:val="center"/>
          </w:tcPr>
          <w:p w14:paraId="49595A01" w14:textId="1D64B070"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64</w:t>
            </w:r>
          </w:p>
        </w:tc>
        <w:tc>
          <w:tcPr>
            <w:tcW w:w="6662" w:type="dxa"/>
            <w:tcBorders>
              <w:top w:val="nil"/>
              <w:left w:val="nil"/>
              <w:bottom w:val="single" w:sz="4" w:space="0" w:color="auto"/>
              <w:right w:val="single" w:sz="4" w:space="0" w:color="auto"/>
            </w:tcBorders>
          </w:tcPr>
          <w:p w14:paraId="03DEB38E" w14:textId="318A65E9"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LIXA PARA MASSA NR 080</w:t>
            </w:r>
          </w:p>
        </w:tc>
        <w:tc>
          <w:tcPr>
            <w:tcW w:w="1701" w:type="dxa"/>
            <w:tcBorders>
              <w:top w:val="nil"/>
              <w:left w:val="nil"/>
              <w:bottom w:val="single" w:sz="4" w:space="0" w:color="auto"/>
              <w:right w:val="single" w:sz="4" w:space="0" w:color="auto"/>
            </w:tcBorders>
            <w:noWrap/>
            <w:vAlign w:val="center"/>
          </w:tcPr>
          <w:p w14:paraId="119B043D" w14:textId="59B6A83C" w:rsidR="00067297" w:rsidRPr="00E333E7" w:rsidRDefault="00067297" w:rsidP="00A732F0">
            <w:pPr>
              <w:ind w:left="497"/>
              <w:rPr>
                <w:rFonts w:asciiTheme="minorHAnsi" w:hAnsiTheme="minorHAnsi" w:cstheme="minorHAnsi"/>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CF224F">
              <w:rPr>
                <w:rFonts w:asciiTheme="minorHAnsi" w:hAnsiTheme="minorHAnsi" w:cstheme="minorHAnsi"/>
                <w:color w:val="000000" w:themeColor="text1"/>
                <w:sz w:val="18"/>
                <w:szCs w:val="18"/>
              </w:rPr>
              <w:t xml:space="preserve"> 0</w:t>
            </w:r>
            <w:proofErr w:type="gramEnd"/>
            <w:r w:rsidR="00CF224F">
              <w:rPr>
                <w:rFonts w:asciiTheme="minorHAnsi" w:hAnsiTheme="minorHAnsi" w:cstheme="minorHAnsi"/>
                <w:color w:val="000000" w:themeColor="text1"/>
                <w:sz w:val="18"/>
                <w:szCs w:val="18"/>
              </w:rPr>
              <w:t>,10</w:t>
            </w:r>
          </w:p>
        </w:tc>
      </w:tr>
      <w:tr w:rsidR="00067297" w:rsidRPr="00E333E7" w14:paraId="2D48AA67"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70F8FA43" w14:textId="3AD18950"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65</w:t>
            </w:r>
          </w:p>
        </w:tc>
        <w:tc>
          <w:tcPr>
            <w:tcW w:w="6662" w:type="dxa"/>
            <w:tcBorders>
              <w:top w:val="nil"/>
              <w:left w:val="nil"/>
              <w:bottom w:val="single" w:sz="4" w:space="0" w:color="auto"/>
              <w:right w:val="single" w:sz="4" w:space="0" w:color="auto"/>
            </w:tcBorders>
          </w:tcPr>
          <w:p w14:paraId="1AA5DBCC" w14:textId="2574659A"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LIXA PARA MASSA NR 120</w:t>
            </w:r>
          </w:p>
        </w:tc>
        <w:tc>
          <w:tcPr>
            <w:tcW w:w="1701" w:type="dxa"/>
            <w:tcBorders>
              <w:top w:val="nil"/>
              <w:left w:val="nil"/>
              <w:bottom w:val="single" w:sz="4" w:space="0" w:color="auto"/>
              <w:right w:val="single" w:sz="4" w:space="0" w:color="auto"/>
            </w:tcBorders>
            <w:noWrap/>
            <w:vAlign w:val="center"/>
          </w:tcPr>
          <w:p w14:paraId="67EDEA76" w14:textId="4F60E568" w:rsidR="00067297" w:rsidRPr="00E333E7" w:rsidRDefault="00067297" w:rsidP="00A732F0">
            <w:pPr>
              <w:ind w:left="497"/>
              <w:rPr>
                <w:rFonts w:asciiTheme="minorHAnsi" w:hAnsiTheme="minorHAnsi" w:cstheme="minorHAnsi"/>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CF224F">
              <w:rPr>
                <w:rFonts w:asciiTheme="minorHAnsi" w:hAnsiTheme="minorHAnsi" w:cstheme="minorHAnsi"/>
                <w:color w:val="000000" w:themeColor="text1"/>
                <w:sz w:val="18"/>
                <w:szCs w:val="18"/>
              </w:rPr>
              <w:t xml:space="preserve"> 0</w:t>
            </w:r>
            <w:proofErr w:type="gramEnd"/>
            <w:r w:rsidR="00CF224F">
              <w:rPr>
                <w:rFonts w:asciiTheme="minorHAnsi" w:hAnsiTheme="minorHAnsi" w:cstheme="minorHAnsi"/>
                <w:color w:val="000000" w:themeColor="text1"/>
                <w:sz w:val="18"/>
                <w:szCs w:val="18"/>
              </w:rPr>
              <w:t>,05</w:t>
            </w:r>
          </w:p>
        </w:tc>
      </w:tr>
      <w:tr w:rsidR="00067297" w:rsidRPr="006D1FB0" w14:paraId="65403C8D"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57BDFCB8" w14:textId="138D86A0"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66</w:t>
            </w:r>
          </w:p>
        </w:tc>
        <w:tc>
          <w:tcPr>
            <w:tcW w:w="6662" w:type="dxa"/>
            <w:tcBorders>
              <w:top w:val="nil"/>
              <w:left w:val="nil"/>
              <w:bottom w:val="single" w:sz="4" w:space="0" w:color="auto"/>
              <w:right w:val="single" w:sz="4" w:space="0" w:color="auto"/>
            </w:tcBorders>
          </w:tcPr>
          <w:p w14:paraId="2E950DBD" w14:textId="7D6A8322"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LIXA PARA MASSA NR 150</w:t>
            </w:r>
          </w:p>
        </w:tc>
        <w:tc>
          <w:tcPr>
            <w:tcW w:w="1701" w:type="dxa"/>
            <w:tcBorders>
              <w:top w:val="nil"/>
              <w:left w:val="nil"/>
              <w:bottom w:val="single" w:sz="4" w:space="0" w:color="auto"/>
              <w:right w:val="single" w:sz="4" w:space="0" w:color="auto"/>
            </w:tcBorders>
            <w:noWrap/>
            <w:vAlign w:val="center"/>
          </w:tcPr>
          <w:p w14:paraId="273CDEE8" w14:textId="534D97EE"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CF224F">
              <w:rPr>
                <w:rFonts w:asciiTheme="minorHAnsi" w:hAnsiTheme="minorHAnsi" w:cstheme="minorHAnsi"/>
                <w:color w:val="000000" w:themeColor="text1"/>
                <w:sz w:val="18"/>
                <w:szCs w:val="18"/>
              </w:rPr>
              <w:t xml:space="preserve"> 0,05</w:t>
            </w:r>
          </w:p>
        </w:tc>
      </w:tr>
      <w:tr w:rsidR="00067297" w:rsidRPr="00E333E7" w14:paraId="031F6CBE"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6C5FD7FE" w14:textId="37726352"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67</w:t>
            </w:r>
          </w:p>
        </w:tc>
        <w:tc>
          <w:tcPr>
            <w:tcW w:w="6662" w:type="dxa"/>
            <w:tcBorders>
              <w:top w:val="nil"/>
              <w:left w:val="nil"/>
              <w:bottom w:val="single" w:sz="4" w:space="0" w:color="auto"/>
              <w:right w:val="single" w:sz="4" w:space="0" w:color="auto"/>
            </w:tcBorders>
          </w:tcPr>
          <w:p w14:paraId="33EE2542" w14:textId="7A35A669"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LUVA 20MM</w:t>
            </w:r>
          </w:p>
        </w:tc>
        <w:tc>
          <w:tcPr>
            <w:tcW w:w="1701" w:type="dxa"/>
            <w:tcBorders>
              <w:top w:val="nil"/>
              <w:left w:val="nil"/>
              <w:bottom w:val="single" w:sz="4" w:space="0" w:color="auto"/>
              <w:right w:val="single" w:sz="4" w:space="0" w:color="auto"/>
            </w:tcBorders>
            <w:noWrap/>
            <w:vAlign w:val="center"/>
          </w:tcPr>
          <w:p w14:paraId="521823BA" w14:textId="62CA546F"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0,04</w:t>
            </w:r>
          </w:p>
        </w:tc>
      </w:tr>
      <w:tr w:rsidR="00067297" w:rsidRPr="00E333E7" w14:paraId="2B8292A3"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679B6427" w14:textId="3A59074C"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68</w:t>
            </w:r>
          </w:p>
        </w:tc>
        <w:tc>
          <w:tcPr>
            <w:tcW w:w="6662" w:type="dxa"/>
            <w:tcBorders>
              <w:top w:val="nil"/>
              <w:left w:val="nil"/>
              <w:bottom w:val="single" w:sz="4" w:space="0" w:color="auto"/>
              <w:right w:val="single" w:sz="4" w:space="0" w:color="auto"/>
            </w:tcBorders>
          </w:tcPr>
          <w:p w14:paraId="4F5E0FAD" w14:textId="7B27D7DD" w:rsidR="00067297" w:rsidRPr="00FB3A67" w:rsidRDefault="00067297" w:rsidP="00067297">
            <w:pPr>
              <w:rPr>
                <w:rFonts w:asciiTheme="minorHAnsi" w:hAnsiTheme="minorHAnsi" w:cstheme="minorHAnsi"/>
                <w:sz w:val="18"/>
                <w:szCs w:val="18"/>
              </w:rPr>
            </w:pPr>
            <w:r w:rsidRPr="00B80C7F">
              <w:rPr>
                <w:rStyle w:val="fontstyle01"/>
                <w:rFonts w:asciiTheme="minorHAnsi" w:hAnsiTheme="minorHAnsi"/>
              </w:rPr>
              <w:t>LUVA 25MM</w:t>
            </w:r>
          </w:p>
        </w:tc>
        <w:tc>
          <w:tcPr>
            <w:tcW w:w="1701" w:type="dxa"/>
            <w:tcBorders>
              <w:top w:val="nil"/>
              <w:left w:val="nil"/>
              <w:bottom w:val="single" w:sz="4" w:space="0" w:color="auto"/>
              <w:right w:val="single" w:sz="4" w:space="0" w:color="auto"/>
            </w:tcBorders>
            <w:noWrap/>
            <w:vAlign w:val="center"/>
          </w:tcPr>
          <w:p w14:paraId="668C32B7" w14:textId="07161167"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0,07</w:t>
            </w:r>
          </w:p>
        </w:tc>
      </w:tr>
      <w:tr w:rsidR="00067297" w:rsidRPr="00E333E7" w14:paraId="60044ECB"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4B40503B" w14:textId="0479C588"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69</w:t>
            </w:r>
          </w:p>
        </w:tc>
        <w:tc>
          <w:tcPr>
            <w:tcW w:w="6662" w:type="dxa"/>
            <w:tcBorders>
              <w:top w:val="nil"/>
              <w:left w:val="nil"/>
              <w:bottom w:val="single" w:sz="4" w:space="0" w:color="auto"/>
              <w:right w:val="single" w:sz="4" w:space="0" w:color="auto"/>
            </w:tcBorders>
          </w:tcPr>
          <w:p w14:paraId="7D52B92D" w14:textId="42912961" w:rsidR="00067297" w:rsidRPr="00E333E7" w:rsidRDefault="00067297" w:rsidP="00067297">
            <w:pPr>
              <w:rPr>
                <w:rFonts w:asciiTheme="minorHAnsi" w:hAnsiTheme="minorHAnsi" w:cstheme="minorHAnsi"/>
                <w:sz w:val="18"/>
                <w:szCs w:val="18"/>
              </w:rPr>
            </w:pPr>
            <w:r w:rsidRPr="00B80C7F">
              <w:rPr>
                <w:rStyle w:val="fontstyle01"/>
                <w:rFonts w:asciiTheme="minorHAnsi" w:hAnsiTheme="minorHAnsi"/>
              </w:rPr>
              <w:t>LUVA ESG 100MM</w:t>
            </w:r>
          </w:p>
        </w:tc>
        <w:tc>
          <w:tcPr>
            <w:tcW w:w="1701" w:type="dxa"/>
            <w:tcBorders>
              <w:top w:val="nil"/>
              <w:left w:val="nil"/>
              <w:bottom w:val="single" w:sz="4" w:space="0" w:color="auto"/>
              <w:right w:val="single" w:sz="4" w:space="0" w:color="auto"/>
            </w:tcBorders>
            <w:noWrap/>
            <w:vAlign w:val="center"/>
          </w:tcPr>
          <w:p w14:paraId="6996FA11" w14:textId="74A63F2F"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0,20</w:t>
            </w:r>
          </w:p>
        </w:tc>
      </w:tr>
      <w:tr w:rsidR="00067297" w:rsidRPr="00E333E7" w14:paraId="77CF6623"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204F9BD0" w14:textId="4E9B9A7E"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70</w:t>
            </w:r>
          </w:p>
        </w:tc>
        <w:tc>
          <w:tcPr>
            <w:tcW w:w="6662" w:type="dxa"/>
            <w:tcBorders>
              <w:top w:val="nil"/>
              <w:left w:val="nil"/>
              <w:bottom w:val="single" w:sz="4" w:space="0" w:color="auto"/>
              <w:right w:val="single" w:sz="4" w:space="0" w:color="auto"/>
            </w:tcBorders>
          </w:tcPr>
          <w:p w14:paraId="29193AC7" w14:textId="6055AA78"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MAÇANETA RETA CROMADA</w:t>
            </w:r>
          </w:p>
        </w:tc>
        <w:tc>
          <w:tcPr>
            <w:tcW w:w="1701" w:type="dxa"/>
            <w:tcBorders>
              <w:top w:val="nil"/>
              <w:left w:val="nil"/>
              <w:bottom w:val="single" w:sz="4" w:space="0" w:color="auto"/>
              <w:right w:val="single" w:sz="4" w:space="0" w:color="auto"/>
            </w:tcBorders>
            <w:noWrap/>
            <w:vAlign w:val="center"/>
          </w:tcPr>
          <w:p w14:paraId="47F0B152" w14:textId="28D2D2B4"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0,50</w:t>
            </w:r>
          </w:p>
        </w:tc>
      </w:tr>
      <w:tr w:rsidR="00067297" w:rsidRPr="00E333E7" w14:paraId="2037156A"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6A8E3443" w14:textId="4282B46E"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71</w:t>
            </w:r>
          </w:p>
        </w:tc>
        <w:tc>
          <w:tcPr>
            <w:tcW w:w="6662" w:type="dxa"/>
            <w:tcBorders>
              <w:top w:val="nil"/>
              <w:left w:val="nil"/>
              <w:bottom w:val="single" w:sz="4" w:space="0" w:color="auto"/>
              <w:right w:val="single" w:sz="4" w:space="0" w:color="auto"/>
            </w:tcBorders>
          </w:tcPr>
          <w:p w14:paraId="6C77EFBD" w14:textId="5179BA93"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 xml:space="preserve">MADERITE RES 06MM 2.20 </w:t>
            </w:r>
            <w:proofErr w:type="gramStart"/>
            <w:r w:rsidRPr="00B80C7F">
              <w:rPr>
                <w:rStyle w:val="fontstyle01"/>
                <w:rFonts w:asciiTheme="minorHAnsi" w:hAnsiTheme="minorHAnsi"/>
              </w:rPr>
              <w:t>X</w:t>
            </w:r>
            <w:proofErr w:type="gramEnd"/>
            <w:r w:rsidRPr="00B80C7F">
              <w:rPr>
                <w:rStyle w:val="fontstyle01"/>
                <w:rFonts w:asciiTheme="minorHAnsi" w:hAnsiTheme="minorHAnsi"/>
              </w:rPr>
              <w:t xml:space="preserve"> 1.10</w:t>
            </w:r>
          </w:p>
        </w:tc>
        <w:tc>
          <w:tcPr>
            <w:tcW w:w="1701" w:type="dxa"/>
            <w:tcBorders>
              <w:top w:val="nil"/>
              <w:left w:val="nil"/>
              <w:bottom w:val="single" w:sz="4" w:space="0" w:color="auto"/>
              <w:right w:val="single" w:sz="4" w:space="0" w:color="auto"/>
            </w:tcBorders>
            <w:noWrap/>
            <w:vAlign w:val="center"/>
          </w:tcPr>
          <w:p w14:paraId="50351A19" w14:textId="3AEA1B22"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CF224F">
              <w:rPr>
                <w:rFonts w:asciiTheme="minorHAnsi" w:hAnsiTheme="minorHAnsi" w:cstheme="minorHAnsi"/>
                <w:color w:val="000000" w:themeColor="text1"/>
                <w:sz w:val="18"/>
                <w:szCs w:val="18"/>
              </w:rPr>
              <w:t xml:space="preserve"> 10</w:t>
            </w:r>
            <w:proofErr w:type="gramEnd"/>
            <w:r w:rsidR="00CF224F">
              <w:rPr>
                <w:rFonts w:asciiTheme="minorHAnsi" w:hAnsiTheme="minorHAnsi" w:cstheme="minorHAnsi"/>
                <w:color w:val="000000" w:themeColor="text1"/>
                <w:sz w:val="18"/>
                <w:szCs w:val="18"/>
              </w:rPr>
              <w:t>,00</w:t>
            </w:r>
          </w:p>
        </w:tc>
      </w:tr>
      <w:tr w:rsidR="00067297" w:rsidRPr="00E333E7" w14:paraId="2621D4E7"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7C3D3F4C" w14:textId="2B50C5F1"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72</w:t>
            </w:r>
          </w:p>
        </w:tc>
        <w:tc>
          <w:tcPr>
            <w:tcW w:w="6662" w:type="dxa"/>
            <w:tcBorders>
              <w:top w:val="nil"/>
              <w:left w:val="nil"/>
              <w:bottom w:val="single" w:sz="4" w:space="0" w:color="auto"/>
              <w:right w:val="single" w:sz="4" w:space="0" w:color="auto"/>
            </w:tcBorders>
          </w:tcPr>
          <w:p w14:paraId="54B244DD" w14:textId="45F77258"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 xml:space="preserve">MADERITE RES 10MM 2.20 </w:t>
            </w:r>
            <w:proofErr w:type="gramStart"/>
            <w:r w:rsidRPr="00B80C7F">
              <w:rPr>
                <w:rStyle w:val="fontstyle01"/>
                <w:rFonts w:asciiTheme="minorHAnsi" w:hAnsiTheme="minorHAnsi"/>
              </w:rPr>
              <w:t>X</w:t>
            </w:r>
            <w:proofErr w:type="gramEnd"/>
            <w:r w:rsidRPr="00B80C7F">
              <w:rPr>
                <w:rStyle w:val="fontstyle01"/>
                <w:rFonts w:asciiTheme="minorHAnsi" w:hAnsiTheme="minorHAnsi"/>
              </w:rPr>
              <w:t xml:space="preserve"> 1.10</w:t>
            </w:r>
          </w:p>
        </w:tc>
        <w:tc>
          <w:tcPr>
            <w:tcW w:w="1701" w:type="dxa"/>
            <w:tcBorders>
              <w:top w:val="nil"/>
              <w:left w:val="nil"/>
              <w:bottom w:val="single" w:sz="4" w:space="0" w:color="auto"/>
              <w:right w:val="single" w:sz="4" w:space="0" w:color="auto"/>
            </w:tcBorders>
            <w:noWrap/>
            <w:vAlign w:val="center"/>
          </w:tcPr>
          <w:p w14:paraId="5608AEAC" w14:textId="421FB5BA"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10,00</w:t>
            </w:r>
          </w:p>
        </w:tc>
      </w:tr>
      <w:tr w:rsidR="00067297" w:rsidRPr="006D1FB0" w14:paraId="1D257131" w14:textId="77777777" w:rsidTr="00E95919">
        <w:trPr>
          <w:trHeight w:val="70"/>
        </w:trPr>
        <w:tc>
          <w:tcPr>
            <w:tcW w:w="791" w:type="dxa"/>
            <w:tcBorders>
              <w:top w:val="nil"/>
              <w:left w:val="single" w:sz="4" w:space="0" w:color="000000"/>
              <w:bottom w:val="single" w:sz="4" w:space="0" w:color="000000"/>
              <w:right w:val="single" w:sz="4" w:space="0" w:color="000000"/>
            </w:tcBorders>
            <w:vAlign w:val="center"/>
          </w:tcPr>
          <w:p w14:paraId="7AF16247" w14:textId="54C66A31"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73</w:t>
            </w:r>
          </w:p>
        </w:tc>
        <w:tc>
          <w:tcPr>
            <w:tcW w:w="6662" w:type="dxa"/>
            <w:tcBorders>
              <w:top w:val="nil"/>
              <w:left w:val="nil"/>
              <w:bottom w:val="single" w:sz="4" w:space="0" w:color="auto"/>
              <w:right w:val="single" w:sz="4" w:space="0" w:color="auto"/>
            </w:tcBorders>
          </w:tcPr>
          <w:p w14:paraId="19543F1F" w14:textId="40EA64BF"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MADERITE RES 12MM 2.20X1,10</w:t>
            </w:r>
          </w:p>
        </w:tc>
        <w:tc>
          <w:tcPr>
            <w:tcW w:w="1701" w:type="dxa"/>
            <w:tcBorders>
              <w:top w:val="nil"/>
              <w:left w:val="nil"/>
              <w:bottom w:val="single" w:sz="4" w:space="0" w:color="auto"/>
              <w:right w:val="single" w:sz="4" w:space="0" w:color="auto"/>
            </w:tcBorders>
            <w:noWrap/>
            <w:vAlign w:val="center"/>
          </w:tcPr>
          <w:p w14:paraId="50064F85" w14:textId="558B7A42"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CF224F">
              <w:rPr>
                <w:rFonts w:asciiTheme="minorHAnsi" w:hAnsiTheme="minorHAnsi" w:cstheme="minorHAnsi"/>
                <w:color w:val="000000" w:themeColor="text1"/>
                <w:sz w:val="18"/>
                <w:szCs w:val="18"/>
              </w:rPr>
              <w:t xml:space="preserve"> 10,00</w:t>
            </w:r>
          </w:p>
        </w:tc>
      </w:tr>
      <w:tr w:rsidR="00067297" w:rsidRPr="00E333E7" w14:paraId="47EB0E47"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40743067" w14:textId="5AE4CA1E"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74</w:t>
            </w:r>
          </w:p>
        </w:tc>
        <w:tc>
          <w:tcPr>
            <w:tcW w:w="6662" w:type="dxa"/>
            <w:tcBorders>
              <w:top w:val="nil"/>
              <w:left w:val="nil"/>
              <w:bottom w:val="single" w:sz="4" w:space="0" w:color="auto"/>
              <w:right w:val="single" w:sz="4" w:space="0" w:color="auto"/>
            </w:tcBorders>
          </w:tcPr>
          <w:p w14:paraId="4471C3D2" w14:textId="3AD0F44D"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 xml:space="preserve">MADERITE RES 14MM 2.20 </w:t>
            </w:r>
            <w:proofErr w:type="gramStart"/>
            <w:r w:rsidRPr="00B80C7F">
              <w:rPr>
                <w:rStyle w:val="fontstyle01"/>
                <w:rFonts w:asciiTheme="minorHAnsi" w:hAnsiTheme="minorHAnsi"/>
              </w:rPr>
              <w:t>X</w:t>
            </w:r>
            <w:proofErr w:type="gramEnd"/>
            <w:r w:rsidRPr="00B80C7F">
              <w:rPr>
                <w:rStyle w:val="fontstyle01"/>
                <w:rFonts w:asciiTheme="minorHAnsi" w:hAnsiTheme="minorHAnsi"/>
              </w:rPr>
              <w:t xml:space="preserve"> 1.10</w:t>
            </w:r>
          </w:p>
        </w:tc>
        <w:tc>
          <w:tcPr>
            <w:tcW w:w="1701" w:type="dxa"/>
            <w:tcBorders>
              <w:top w:val="nil"/>
              <w:left w:val="nil"/>
              <w:bottom w:val="single" w:sz="4" w:space="0" w:color="auto"/>
              <w:right w:val="single" w:sz="4" w:space="0" w:color="auto"/>
            </w:tcBorders>
            <w:noWrap/>
            <w:vAlign w:val="center"/>
          </w:tcPr>
          <w:p w14:paraId="5B723869" w14:textId="62DE2013"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10,00</w:t>
            </w:r>
          </w:p>
        </w:tc>
      </w:tr>
      <w:tr w:rsidR="00067297" w:rsidRPr="00E333E7" w14:paraId="632B9578"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1F8F967B" w14:textId="162AC575"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75</w:t>
            </w:r>
          </w:p>
        </w:tc>
        <w:tc>
          <w:tcPr>
            <w:tcW w:w="6662" w:type="dxa"/>
            <w:tcBorders>
              <w:top w:val="nil"/>
              <w:left w:val="nil"/>
              <w:bottom w:val="single" w:sz="4" w:space="0" w:color="auto"/>
              <w:right w:val="single" w:sz="4" w:space="0" w:color="auto"/>
            </w:tcBorders>
          </w:tcPr>
          <w:p w14:paraId="628CBA9B" w14:textId="7D38F9DF"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MANGUEIRA PARA JARDIM</w:t>
            </w:r>
          </w:p>
        </w:tc>
        <w:tc>
          <w:tcPr>
            <w:tcW w:w="1701" w:type="dxa"/>
            <w:tcBorders>
              <w:top w:val="nil"/>
              <w:left w:val="nil"/>
              <w:bottom w:val="single" w:sz="4" w:space="0" w:color="auto"/>
              <w:right w:val="single" w:sz="4" w:space="0" w:color="auto"/>
            </w:tcBorders>
            <w:noWrap/>
            <w:vAlign w:val="center"/>
          </w:tcPr>
          <w:p w14:paraId="4BDFC8EA" w14:textId="7E815A88"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CF224F">
              <w:rPr>
                <w:rFonts w:asciiTheme="minorHAnsi" w:hAnsiTheme="minorHAnsi" w:cstheme="minorHAnsi"/>
                <w:color w:val="000000" w:themeColor="text1"/>
                <w:sz w:val="18"/>
                <w:szCs w:val="18"/>
              </w:rPr>
              <w:t>0,10</w:t>
            </w:r>
          </w:p>
        </w:tc>
      </w:tr>
      <w:tr w:rsidR="00067297" w:rsidRPr="00E333E7" w14:paraId="2699F2C6"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1A11FBFB" w14:textId="01E5C3D8"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76</w:t>
            </w:r>
          </w:p>
        </w:tc>
        <w:tc>
          <w:tcPr>
            <w:tcW w:w="6662" w:type="dxa"/>
            <w:tcBorders>
              <w:top w:val="nil"/>
              <w:left w:val="nil"/>
              <w:bottom w:val="single" w:sz="4" w:space="0" w:color="auto"/>
              <w:right w:val="single" w:sz="4" w:space="0" w:color="auto"/>
            </w:tcBorders>
          </w:tcPr>
          <w:p w14:paraId="3EFC886D" w14:textId="0DD6E04B"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MASSA ACRIL 18L CX</w:t>
            </w:r>
          </w:p>
        </w:tc>
        <w:tc>
          <w:tcPr>
            <w:tcW w:w="1701" w:type="dxa"/>
            <w:tcBorders>
              <w:top w:val="nil"/>
              <w:left w:val="nil"/>
              <w:bottom w:val="single" w:sz="4" w:space="0" w:color="auto"/>
              <w:right w:val="single" w:sz="4" w:space="0" w:color="auto"/>
            </w:tcBorders>
            <w:noWrap/>
            <w:vAlign w:val="center"/>
          </w:tcPr>
          <w:p w14:paraId="790A98EF" w14:textId="32A6D639"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0,50</w:t>
            </w:r>
          </w:p>
        </w:tc>
      </w:tr>
      <w:tr w:rsidR="00067297" w:rsidRPr="00E333E7" w14:paraId="401C01F8"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7B0369C5" w14:textId="6696DAA2"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77</w:t>
            </w:r>
          </w:p>
        </w:tc>
        <w:tc>
          <w:tcPr>
            <w:tcW w:w="6662" w:type="dxa"/>
            <w:tcBorders>
              <w:top w:val="nil"/>
              <w:left w:val="nil"/>
              <w:bottom w:val="single" w:sz="4" w:space="0" w:color="auto"/>
              <w:right w:val="single" w:sz="4" w:space="0" w:color="auto"/>
            </w:tcBorders>
          </w:tcPr>
          <w:p w14:paraId="4CFDB495" w14:textId="2EAF7370" w:rsidR="00067297" w:rsidRPr="00E333E7" w:rsidRDefault="00067297" w:rsidP="00067297">
            <w:pPr>
              <w:rPr>
                <w:rFonts w:asciiTheme="minorHAnsi" w:hAnsiTheme="minorHAnsi" w:cstheme="minorHAnsi"/>
                <w:sz w:val="18"/>
                <w:szCs w:val="18"/>
              </w:rPr>
            </w:pPr>
            <w:r w:rsidRPr="00B80C7F">
              <w:rPr>
                <w:rStyle w:val="fontstyle01"/>
                <w:rFonts w:asciiTheme="minorHAnsi" w:hAnsiTheme="minorHAnsi"/>
              </w:rPr>
              <w:t>MASSA ACRIL 3.6</w:t>
            </w:r>
          </w:p>
        </w:tc>
        <w:tc>
          <w:tcPr>
            <w:tcW w:w="1701" w:type="dxa"/>
            <w:tcBorders>
              <w:top w:val="nil"/>
              <w:left w:val="nil"/>
              <w:bottom w:val="single" w:sz="4" w:space="0" w:color="auto"/>
              <w:right w:val="single" w:sz="4" w:space="0" w:color="auto"/>
            </w:tcBorders>
            <w:noWrap/>
            <w:vAlign w:val="center"/>
          </w:tcPr>
          <w:p w14:paraId="3C05A872" w14:textId="45752492"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0C1C9F89"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0D8457CC" w14:textId="444E564A"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78</w:t>
            </w:r>
          </w:p>
        </w:tc>
        <w:tc>
          <w:tcPr>
            <w:tcW w:w="6662" w:type="dxa"/>
            <w:tcBorders>
              <w:top w:val="nil"/>
              <w:left w:val="nil"/>
              <w:bottom w:val="single" w:sz="4" w:space="0" w:color="auto"/>
              <w:right w:val="single" w:sz="4" w:space="0" w:color="auto"/>
            </w:tcBorders>
          </w:tcPr>
          <w:p w14:paraId="2928D247" w14:textId="1BEC6E79" w:rsidR="00067297" w:rsidRPr="00E333E7" w:rsidRDefault="00067297" w:rsidP="00067297">
            <w:pPr>
              <w:rPr>
                <w:rFonts w:asciiTheme="minorHAnsi" w:hAnsiTheme="minorHAnsi" w:cstheme="minorHAnsi"/>
                <w:sz w:val="18"/>
                <w:szCs w:val="18"/>
              </w:rPr>
            </w:pPr>
            <w:r w:rsidRPr="00B80C7F">
              <w:rPr>
                <w:rStyle w:val="fontstyle01"/>
                <w:rFonts w:asciiTheme="minorHAnsi" w:hAnsiTheme="minorHAnsi"/>
              </w:rPr>
              <w:t>MASSA PLASTICA 500GR</w:t>
            </w:r>
          </w:p>
        </w:tc>
        <w:tc>
          <w:tcPr>
            <w:tcW w:w="1701" w:type="dxa"/>
            <w:tcBorders>
              <w:top w:val="nil"/>
              <w:left w:val="nil"/>
              <w:bottom w:val="single" w:sz="4" w:space="0" w:color="auto"/>
              <w:right w:val="single" w:sz="4" w:space="0" w:color="auto"/>
            </w:tcBorders>
            <w:noWrap/>
            <w:vAlign w:val="center"/>
          </w:tcPr>
          <w:p w14:paraId="1E17A4DE" w14:textId="3A08C30A"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48BD7964"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4120F7CD" w14:textId="0C5132C5"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79</w:t>
            </w:r>
          </w:p>
        </w:tc>
        <w:tc>
          <w:tcPr>
            <w:tcW w:w="6662" w:type="dxa"/>
            <w:tcBorders>
              <w:top w:val="nil"/>
              <w:left w:val="nil"/>
              <w:bottom w:val="single" w:sz="4" w:space="0" w:color="auto"/>
              <w:right w:val="single" w:sz="4" w:space="0" w:color="auto"/>
            </w:tcBorders>
          </w:tcPr>
          <w:p w14:paraId="28CF53AF" w14:textId="5F2BE4E0"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MASSA PVA 18L</w:t>
            </w:r>
          </w:p>
        </w:tc>
        <w:tc>
          <w:tcPr>
            <w:tcW w:w="1701" w:type="dxa"/>
            <w:tcBorders>
              <w:top w:val="nil"/>
              <w:left w:val="nil"/>
              <w:bottom w:val="single" w:sz="4" w:space="0" w:color="auto"/>
              <w:right w:val="single" w:sz="4" w:space="0" w:color="auto"/>
            </w:tcBorders>
            <w:noWrap/>
            <w:vAlign w:val="center"/>
          </w:tcPr>
          <w:p w14:paraId="34CA1CBE" w14:textId="7D2F33D7"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6D1FB0" w14:paraId="5F56622F"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27E6DF66" w14:textId="221579E6"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80</w:t>
            </w:r>
          </w:p>
        </w:tc>
        <w:tc>
          <w:tcPr>
            <w:tcW w:w="6662" w:type="dxa"/>
            <w:tcBorders>
              <w:top w:val="nil"/>
              <w:left w:val="nil"/>
              <w:bottom w:val="single" w:sz="4" w:space="0" w:color="auto"/>
              <w:right w:val="single" w:sz="4" w:space="0" w:color="auto"/>
            </w:tcBorders>
          </w:tcPr>
          <w:p w14:paraId="5F151F60" w14:textId="31F853F8"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MASSA PVA 3.6L CX</w:t>
            </w:r>
          </w:p>
        </w:tc>
        <w:tc>
          <w:tcPr>
            <w:tcW w:w="1701" w:type="dxa"/>
            <w:tcBorders>
              <w:top w:val="nil"/>
              <w:left w:val="nil"/>
              <w:bottom w:val="single" w:sz="4" w:space="0" w:color="auto"/>
              <w:right w:val="single" w:sz="4" w:space="0" w:color="auto"/>
            </w:tcBorders>
            <w:noWrap/>
            <w:vAlign w:val="center"/>
          </w:tcPr>
          <w:p w14:paraId="48617F1D" w14:textId="16E4BDD0"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7E4BA8">
              <w:rPr>
                <w:rFonts w:asciiTheme="minorHAnsi" w:hAnsiTheme="minorHAnsi" w:cstheme="minorHAnsi"/>
                <w:color w:val="000000" w:themeColor="text1"/>
                <w:sz w:val="18"/>
                <w:szCs w:val="18"/>
              </w:rPr>
              <w:t>1,00</w:t>
            </w:r>
          </w:p>
        </w:tc>
      </w:tr>
      <w:tr w:rsidR="00067297" w:rsidRPr="00E333E7" w14:paraId="7B997E2B"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10019F6F" w14:textId="2CF2273A"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81</w:t>
            </w:r>
          </w:p>
        </w:tc>
        <w:tc>
          <w:tcPr>
            <w:tcW w:w="6662" w:type="dxa"/>
            <w:tcBorders>
              <w:top w:val="nil"/>
              <w:left w:val="nil"/>
              <w:bottom w:val="single" w:sz="4" w:space="0" w:color="auto"/>
              <w:right w:val="single" w:sz="4" w:space="0" w:color="auto"/>
            </w:tcBorders>
          </w:tcPr>
          <w:p w14:paraId="294E308E" w14:textId="1EBA2ED5"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MEIA CANA PVC 6MTS MOLDURA</w:t>
            </w:r>
          </w:p>
        </w:tc>
        <w:tc>
          <w:tcPr>
            <w:tcW w:w="1701" w:type="dxa"/>
            <w:tcBorders>
              <w:top w:val="nil"/>
              <w:left w:val="nil"/>
              <w:bottom w:val="single" w:sz="4" w:space="0" w:color="auto"/>
              <w:right w:val="single" w:sz="4" w:space="0" w:color="auto"/>
            </w:tcBorders>
            <w:noWrap/>
            <w:vAlign w:val="center"/>
          </w:tcPr>
          <w:p w14:paraId="37A97926" w14:textId="3E187D95" w:rsidR="00067297" w:rsidRPr="00E333E7" w:rsidRDefault="00067297"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0,50</w:t>
            </w:r>
          </w:p>
        </w:tc>
      </w:tr>
      <w:tr w:rsidR="00067297" w:rsidRPr="00E333E7" w14:paraId="3E135F1E"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4A8A2FE1" w14:textId="60D79829"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82</w:t>
            </w:r>
          </w:p>
        </w:tc>
        <w:tc>
          <w:tcPr>
            <w:tcW w:w="6662" w:type="dxa"/>
            <w:tcBorders>
              <w:top w:val="nil"/>
              <w:left w:val="nil"/>
              <w:bottom w:val="single" w:sz="4" w:space="0" w:color="auto"/>
              <w:right w:val="single" w:sz="4" w:space="0" w:color="auto"/>
            </w:tcBorders>
          </w:tcPr>
          <w:p w14:paraId="325BB91C" w14:textId="67A35DC5"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PARAF P/TELHA 6MM</w:t>
            </w:r>
          </w:p>
        </w:tc>
        <w:tc>
          <w:tcPr>
            <w:tcW w:w="1701" w:type="dxa"/>
            <w:tcBorders>
              <w:top w:val="nil"/>
              <w:left w:val="nil"/>
              <w:bottom w:val="single" w:sz="4" w:space="0" w:color="auto"/>
              <w:right w:val="single" w:sz="4" w:space="0" w:color="auto"/>
            </w:tcBorders>
            <w:noWrap/>
            <w:vAlign w:val="center"/>
          </w:tcPr>
          <w:p w14:paraId="03D93002" w14:textId="5A1FAEF5"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0,50</w:t>
            </w:r>
          </w:p>
        </w:tc>
      </w:tr>
      <w:tr w:rsidR="00067297" w:rsidRPr="00E333E7" w14:paraId="39980505"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0834EA0D" w14:textId="49F550A9"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83</w:t>
            </w:r>
          </w:p>
        </w:tc>
        <w:tc>
          <w:tcPr>
            <w:tcW w:w="6662" w:type="dxa"/>
            <w:tcBorders>
              <w:top w:val="nil"/>
              <w:left w:val="nil"/>
              <w:bottom w:val="single" w:sz="4" w:space="0" w:color="auto"/>
              <w:right w:val="single" w:sz="4" w:space="0" w:color="auto"/>
            </w:tcBorders>
          </w:tcPr>
          <w:p w14:paraId="7103BAA1" w14:textId="015137D8"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PARAFUSO 10 MM</w:t>
            </w:r>
          </w:p>
        </w:tc>
        <w:tc>
          <w:tcPr>
            <w:tcW w:w="1701" w:type="dxa"/>
            <w:tcBorders>
              <w:top w:val="nil"/>
              <w:left w:val="nil"/>
              <w:bottom w:val="single" w:sz="4" w:space="0" w:color="auto"/>
              <w:right w:val="single" w:sz="4" w:space="0" w:color="auto"/>
            </w:tcBorders>
            <w:noWrap/>
            <w:vAlign w:val="center"/>
          </w:tcPr>
          <w:p w14:paraId="371B9E63" w14:textId="4C96818A"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0,05</w:t>
            </w:r>
          </w:p>
        </w:tc>
      </w:tr>
      <w:tr w:rsidR="00067297" w:rsidRPr="00E333E7" w14:paraId="7A478B38"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18056E7B" w14:textId="63242F38"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84</w:t>
            </w:r>
          </w:p>
        </w:tc>
        <w:tc>
          <w:tcPr>
            <w:tcW w:w="6662" w:type="dxa"/>
            <w:tcBorders>
              <w:top w:val="nil"/>
              <w:left w:val="nil"/>
              <w:bottom w:val="single" w:sz="4" w:space="0" w:color="auto"/>
              <w:right w:val="single" w:sz="4" w:space="0" w:color="auto"/>
            </w:tcBorders>
          </w:tcPr>
          <w:p w14:paraId="236C1A1C" w14:textId="23D814D0"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PARAFUSO 6 MM</w:t>
            </w:r>
          </w:p>
        </w:tc>
        <w:tc>
          <w:tcPr>
            <w:tcW w:w="1701" w:type="dxa"/>
            <w:tcBorders>
              <w:top w:val="nil"/>
              <w:left w:val="nil"/>
              <w:bottom w:val="single" w:sz="4" w:space="0" w:color="auto"/>
              <w:right w:val="single" w:sz="4" w:space="0" w:color="auto"/>
            </w:tcBorders>
            <w:noWrap/>
            <w:vAlign w:val="center"/>
          </w:tcPr>
          <w:p w14:paraId="05326B35" w14:textId="44F45EC1"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0,05</w:t>
            </w:r>
          </w:p>
        </w:tc>
      </w:tr>
      <w:tr w:rsidR="00067297" w:rsidRPr="00E333E7" w14:paraId="0AF80C0D"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25B4E1AD" w14:textId="7E3470A6"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85</w:t>
            </w:r>
          </w:p>
        </w:tc>
        <w:tc>
          <w:tcPr>
            <w:tcW w:w="6662" w:type="dxa"/>
            <w:tcBorders>
              <w:top w:val="nil"/>
              <w:left w:val="nil"/>
              <w:bottom w:val="single" w:sz="4" w:space="0" w:color="auto"/>
              <w:right w:val="single" w:sz="4" w:space="0" w:color="auto"/>
            </w:tcBorders>
          </w:tcPr>
          <w:p w14:paraId="274266EB" w14:textId="33A34402"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PARAFUSO 8 MM</w:t>
            </w:r>
          </w:p>
        </w:tc>
        <w:tc>
          <w:tcPr>
            <w:tcW w:w="1701" w:type="dxa"/>
            <w:tcBorders>
              <w:top w:val="nil"/>
              <w:left w:val="nil"/>
              <w:bottom w:val="single" w:sz="4" w:space="0" w:color="auto"/>
              <w:right w:val="single" w:sz="4" w:space="0" w:color="auto"/>
            </w:tcBorders>
            <w:noWrap/>
            <w:vAlign w:val="center"/>
          </w:tcPr>
          <w:p w14:paraId="3972FA45" w14:textId="6DE3E0DC"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0,05</w:t>
            </w:r>
          </w:p>
        </w:tc>
      </w:tr>
      <w:tr w:rsidR="00067297" w:rsidRPr="00E333E7" w14:paraId="17A0A920"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68F3002C" w14:textId="3CD2936E"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86</w:t>
            </w:r>
          </w:p>
        </w:tc>
        <w:tc>
          <w:tcPr>
            <w:tcW w:w="6662" w:type="dxa"/>
            <w:tcBorders>
              <w:top w:val="nil"/>
              <w:left w:val="nil"/>
              <w:bottom w:val="single" w:sz="4" w:space="0" w:color="auto"/>
              <w:right w:val="single" w:sz="4" w:space="0" w:color="auto"/>
            </w:tcBorders>
          </w:tcPr>
          <w:p w14:paraId="4D5A93B1" w14:textId="1974DAE8"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PEDRA BRITA Nº 0</w:t>
            </w:r>
          </w:p>
        </w:tc>
        <w:tc>
          <w:tcPr>
            <w:tcW w:w="1701" w:type="dxa"/>
            <w:tcBorders>
              <w:top w:val="nil"/>
              <w:left w:val="nil"/>
              <w:bottom w:val="single" w:sz="4" w:space="0" w:color="auto"/>
              <w:right w:val="single" w:sz="4" w:space="0" w:color="auto"/>
            </w:tcBorders>
            <w:noWrap/>
            <w:vAlign w:val="center"/>
          </w:tcPr>
          <w:p w14:paraId="26E0C2DF" w14:textId="5A365474"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6D1FB0" w14:paraId="4D65DBAA"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0984E860" w14:textId="756EB800"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87</w:t>
            </w:r>
          </w:p>
        </w:tc>
        <w:tc>
          <w:tcPr>
            <w:tcW w:w="6662" w:type="dxa"/>
            <w:tcBorders>
              <w:top w:val="nil"/>
              <w:left w:val="nil"/>
              <w:bottom w:val="single" w:sz="4" w:space="0" w:color="auto"/>
              <w:right w:val="single" w:sz="4" w:space="0" w:color="auto"/>
            </w:tcBorders>
          </w:tcPr>
          <w:p w14:paraId="4AD363BF" w14:textId="32FEADC4"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PEDRA BRITA Nº 01</w:t>
            </w:r>
          </w:p>
        </w:tc>
        <w:tc>
          <w:tcPr>
            <w:tcW w:w="1701" w:type="dxa"/>
            <w:tcBorders>
              <w:top w:val="nil"/>
              <w:left w:val="nil"/>
              <w:bottom w:val="single" w:sz="4" w:space="0" w:color="auto"/>
              <w:right w:val="single" w:sz="4" w:space="0" w:color="auto"/>
            </w:tcBorders>
            <w:noWrap/>
            <w:vAlign w:val="center"/>
          </w:tcPr>
          <w:p w14:paraId="2AA66B0F" w14:textId="7152BBC8"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7E4BA8">
              <w:rPr>
                <w:rFonts w:asciiTheme="minorHAnsi" w:hAnsiTheme="minorHAnsi" w:cstheme="minorHAnsi"/>
                <w:color w:val="000000" w:themeColor="text1"/>
                <w:sz w:val="18"/>
                <w:szCs w:val="18"/>
              </w:rPr>
              <w:t xml:space="preserve"> 1,00</w:t>
            </w:r>
          </w:p>
        </w:tc>
      </w:tr>
      <w:tr w:rsidR="00067297" w:rsidRPr="00E333E7" w14:paraId="11B86A29"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57A8F1F5" w14:textId="3395DE6C"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88</w:t>
            </w:r>
          </w:p>
        </w:tc>
        <w:tc>
          <w:tcPr>
            <w:tcW w:w="6662" w:type="dxa"/>
            <w:tcBorders>
              <w:top w:val="nil"/>
              <w:left w:val="nil"/>
              <w:bottom w:val="single" w:sz="4" w:space="0" w:color="auto"/>
              <w:right w:val="single" w:sz="4" w:space="0" w:color="auto"/>
            </w:tcBorders>
          </w:tcPr>
          <w:p w14:paraId="07571EBF" w14:textId="6F5D123A"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PEDRA BRITA Nº 02</w:t>
            </w:r>
          </w:p>
        </w:tc>
        <w:tc>
          <w:tcPr>
            <w:tcW w:w="1701" w:type="dxa"/>
            <w:tcBorders>
              <w:top w:val="nil"/>
              <w:left w:val="nil"/>
              <w:bottom w:val="single" w:sz="4" w:space="0" w:color="auto"/>
              <w:right w:val="single" w:sz="4" w:space="0" w:color="auto"/>
            </w:tcBorders>
            <w:noWrap/>
            <w:vAlign w:val="center"/>
          </w:tcPr>
          <w:p w14:paraId="34433797" w14:textId="0DFAD91A"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11C85411"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6ACD5340" w14:textId="1782A9FB"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89</w:t>
            </w:r>
          </w:p>
        </w:tc>
        <w:tc>
          <w:tcPr>
            <w:tcW w:w="6662" w:type="dxa"/>
            <w:tcBorders>
              <w:top w:val="nil"/>
              <w:left w:val="nil"/>
              <w:bottom w:val="single" w:sz="4" w:space="0" w:color="auto"/>
              <w:right w:val="single" w:sz="4" w:space="0" w:color="auto"/>
            </w:tcBorders>
          </w:tcPr>
          <w:p w14:paraId="61FFAC78" w14:textId="4D5AC7CA"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 xml:space="preserve">PINCEL TRINCHA - </w:t>
            </w:r>
            <w:r>
              <w:rPr>
                <w:rStyle w:val="fontstyle01"/>
                <w:rFonts w:asciiTheme="minorHAnsi" w:hAnsiTheme="minorHAnsi"/>
              </w:rPr>
              <w:t xml:space="preserve">PEQUENO, MEDINDO </w:t>
            </w:r>
            <w:r w:rsidRPr="00B80C7F">
              <w:rPr>
                <w:rStyle w:val="fontstyle01"/>
                <w:rFonts w:asciiTheme="minorHAnsi" w:hAnsiTheme="minorHAnsi"/>
              </w:rPr>
              <w:t xml:space="preserve"> 8CM DE LARGURA</w:t>
            </w:r>
          </w:p>
        </w:tc>
        <w:tc>
          <w:tcPr>
            <w:tcW w:w="1701" w:type="dxa"/>
            <w:tcBorders>
              <w:top w:val="nil"/>
              <w:left w:val="nil"/>
              <w:bottom w:val="single" w:sz="4" w:space="0" w:color="auto"/>
              <w:right w:val="single" w:sz="4" w:space="0" w:color="auto"/>
            </w:tcBorders>
            <w:noWrap/>
            <w:vAlign w:val="center"/>
          </w:tcPr>
          <w:p w14:paraId="288858ED" w14:textId="79FC47E3" w:rsidR="00067297" w:rsidRPr="00E333E7" w:rsidRDefault="00067297"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0,10</w:t>
            </w:r>
          </w:p>
        </w:tc>
      </w:tr>
      <w:tr w:rsidR="00067297" w:rsidRPr="00E333E7" w14:paraId="4FC0FF69"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4D4DCD18" w14:textId="0ABFC65F"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90</w:t>
            </w:r>
          </w:p>
        </w:tc>
        <w:tc>
          <w:tcPr>
            <w:tcW w:w="6662" w:type="dxa"/>
            <w:tcBorders>
              <w:top w:val="nil"/>
              <w:left w:val="nil"/>
              <w:bottom w:val="single" w:sz="4" w:space="0" w:color="auto"/>
              <w:right w:val="single" w:sz="4" w:space="0" w:color="auto"/>
            </w:tcBorders>
          </w:tcPr>
          <w:p w14:paraId="3CC1DF0C" w14:textId="3D1EDF5A"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 xml:space="preserve">PORTA DE MADEIRA - MEDIDA 210 </w:t>
            </w:r>
            <w:proofErr w:type="gramStart"/>
            <w:r w:rsidRPr="00B80C7F">
              <w:rPr>
                <w:rStyle w:val="fontstyle01"/>
                <w:rFonts w:asciiTheme="minorHAnsi" w:hAnsiTheme="minorHAnsi"/>
              </w:rPr>
              <w:t>X</w:t>
            </w:r>
            <w:proofErr w:type="gramEnd"/>
            <w:r w:rsidRPr="00B80C7F">
              <w:rPr>
                <w:rStyle w:val="fontstyle01"/>
                <w:rFonts w:asciiTheme="minorHAnsi" w:hAnsiTheme="minorHAnsi"/>
              </w:rPr>
              <w:t xml:space="preserve"> 80</w:t>
            </w:r>
          </w:p>
        </w:tc>
        <w:tc>
          <w:tcPr>
            <w:tcW w:w="1701" w:type="dxa"/>
            <w:tcBorders>
              <w:top w:val="nil"/>
              <w:left w:val="nil"/>
              <w:bottom w:val="single" w:sz="4" w:space="0" w:color="auto"/>
              <w:right w:val="single" w:sz="4" w:space="0" w:color="auto"/>
            </w:tcBorders>
            <w:noWrap/>
            <w:vAlign w:val="center"/>
          </w:tcPr>
          <w:p w14:paraId="74969437" w14:textId="5E5EBEE2"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10,00</w:t>
            </w:r>
          </w:p>
        </w:tc>
      </w:tr>
      <w:tr w:rsidR="00067297" w:rsidRPr="00E333E7" w14:paraId="3B817FD2"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3A133BAF" w14:textId="7A29E939"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91</w:t>
            </w:r>
          </w:p>
        </w:tc>
        <w:tc>
          <w:tcPr>
            <w:tcW w:w="6662" w:type="dxa"/>
            <w:tcBorders>
              <w:top w:val="nil"/>
              <w:left w:val="nil"/>
              <w:bottom w:val="single" w:sz="4" w:space="0" w:color="auto"/>
              <w:right w:val="single" w:sz="4" w:space="0" w:color="auto"/>
            </w:tcBorders>
          </w:tcPr>
          <w:p w14:paraId="0EE56891" w14:textId="646B4620" w:rsidR="00067297" w:rsidRPr="00E333E7" w:rsidRDefault="00067297" w:rsidP="00067297">
            <w:pPr>
              <w:ind w:right="213"/>
              <w:rPr>
                <w:rFonts w:asciiTheme="minorHAnsi" w:hAnsiTheme="minorHAnsi" w:cstheme="minorHAnsi"/>
                <w:sz w:val="18"/>
                <w:szCs w:val="18"/>
              </w:rPr>
            </w:pPr>
            <w:r w:rsidRPr="005B35B6">
              <w:rPr>
                <w:rStyle w:val="fontstyle01"/>
                <w:rFonts w:asciiTheme="minorHAnsi" w:hAnsiTheme="minorHAnsi"/>
              </w:rPr>
              <w:t>PREGO 17X21</w:t>
            </w:r>
          </w:p>
        </w:tc>
        <w:tc>
          <w:tcPr>
            <w:tcW w:w="1701" w:type="dxa"/>
            <w:tcBorders>
              <w:top w:val="nil"/>
              <w:left w:val="nil"/>
              <w:bottom w:val="single" w:sz="4" w:space="0" w:color="auto"/>
              <w:right w:val="single" w:sz="4" w:space="0" w:color="auto"/>
            </w:tcBorders>
            <w:noWrap/>
            <w:vAlign w:val="center"/>
          </w:tcPr>
          <w:p w14:paraId="11E93ACD" w14:textId="73CDC1D6"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7453AF0C"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721181B7" w14:textId="34E5312F"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92</w:t>
            </w:r>
          </w:p>
        </w:tc>
        <w:tc>
          <w:tcPr>
            <w:tcW w:w="6662" w:type="dxa"/>
            <w:tcBorders>
              <w:top w:val="nil"/>
              <w:left w:val="nil"/>
              <w:bottom w:val="single" w:sz="4" w:space="0" w:color="auto"/>
              <w:right w:val="single" w:sz="4" w:space="0" w:color="auto"/>
            </w:tcBorders>
          </w:tcPr>
          <w:p w14:paraId="24AA2EEF" w14:textId="026E2FF1"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PREGO 22X48</w:t>
            </w:r>
          </w:p>
        </w:tc>
        <w:tc>
          <w:tcPr>
            <w:tcW w:w="1701" w:type="dxa"/>
            <w:tcBorders>
              <w:top w:val="nil"/>
              <w:left w:val="nil"/>
              <w:bottom w:val="single" w:sz="4" w:space="0" w:color="auto"/>
              <w:right w:val="single" w:sz="4" w:space="0" w:color="auto"/>
            </w:tcBorders>
            <w:noWrap/>
            <w:vAlign w:val="center"/>
          </w:tcPr>
          <w:p w14:paraId="2FD75E91" w14:textId="37921180"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336062E6"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496F5F69" w14:textId="579CAD1E"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93</w:t>
            </w:r>
          </w:p>
        </w:tc>
        <w:tc>
          <w:tcPr>
            <w:tcW w:w="6662" w:type="dxa"/>
            <w:tcBorders>
              <w:top w:val="nil"/>
              <w:left w:val="nil"/>
              <w:bottom w:val="single" w:sz="4" w:space="0" w:color="auto"/>
              <w:right w:val="single" w:sz="4" w:space="0" w:color="auto"/>
            </w:tcBorders>
          </w:tcPr>
          <w:p w14:paraId="50AC2951" w14:textId="5831DCC2"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PREGO TELHEIRO 18X30 1KG-64PREGOS</w:t>
            </w:r>
          </w:p>
        </w:tc>
        <w:tc>
          <w:tcPr>
            <w:tcW w:w="1701" w:type="dxa"/>
            <w:tcBorders>
              <w:top w:val="nil"/>
              <w:left w:val="nil"/>
              <w:bottom w:val="single" w:sz="4" w:space="0" w:color="auto"/>
              <w:right w:val="single" w:sz="4" w:space="0" w:color="auto"/>
            </w:tcBorders>
            <w:noWrap/>
            <w:vAlign w:val="center"/>
          </w:tcPr>
          <w:p w14:paraId="77B9F106" w14:textId="79B61E8F"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6D1FB0" w14:paraId="7ED22ABA"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13BEE4CE" w14:textId="30AA37F5"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94</w:t>
            </w:r>
          </w:p>
        </w:tc>
        <w:tc>
          <w:tcPr>
            <w:tcW w:w="6662" w:type="dxa"/>
            <w:tcBorders>
              <w:top w:val="nil"/>
              <w:left w:val="nil"/>
              <w:bottom w:val="single" w:sz="4" w:space="0" w:color="auto"/>
              <w:right w:val="single" w:sz="4" w:space="0" w:color="auto"/>
            </w:tcBorders>
          </w:tcPr>
          <w:p w14:paraId="1D5C5EBF" w14:textId="0BEEDEC4"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REJUNTE 05KG DIVERSAS CORES</w:t>
            </w:r>
          </w:p>
        </w:tc>
        <w:tc>
          <w:tcPr>
            <w:tcW w:w="1701" w:type="dxa"/>
            <w:tcBorders>
              <w:top w:val="nil"/>
              <w:left w:val="nil"/>
              <w:bottom w:val="single" w:sz="4" w:space="0" w:color="auto"/>
              <w:right w:val="single" w:sz="4" w:space="0" w:color="auto"/>
            </w:tcBorders>
            <w:noWrap/>
            <w:vAlign w:val="center"/>
          </w:tcPr>
          <w:p w14:paraId="7BAB89CB" w14:textId="5ABF4397"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7E4BA8">
              <w:rPr>
                <w:rFonts w:asciiTheme="minorHAnsi" w:hAnsiTheme="minorHAnsi" w:cstheme="minorHAnsi"/>
                <w:color w:val="000000" w:themeColor="text1"/>
                <w:sz w:val="18"/>
                <w:szCs w:val="18"/>
              </w:rPr>
              <w:t xml:space="preserve"> 1,00</w:t>
            </w:r>
          </w:p>
        </w:tc>
      </w:tr>
      <w:tr w:rsidR="00067297" w:rsidRPr="00E333E7" w14:paraId="63A0A059"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5FBE16AE" w14:textId="0D31869A"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95</w:t>
            </w:r>
          </w:p>
        </w:tc>
        <w:tc>
          <w:tcPr>
            <w:tcW w:w="6662" w:type="dxa"/>
            <w:tcBorders>
              <w:top w:val="nil"/>
              <w:left w:val="nil"/>
              <w:bottom w:val="single" w:sz="4" w:space="0" w:color="auto"/>
              <w:right w:val="single" w:sz="4" w:space="0" w:color="auto"/>
            </w:tcBorders>
          </w:tcPr>
          <w:p w14:paraId="1A790DD2" w14:textId="65E4B8FA"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REMOVEDOR PASTOSO 1 LITRO CINZA</w:t>
            </w:r>
          </w:p>
        </w:tc>
        <w:tc>
          <w:tcPr>
            <w:tcW w:w="1701" w:type="dxa"/>
            <w:tcBorders>
              <w:top w:val="nil"/>
              <w:left w:val="nil"/>
              <w:bottom w:val="single" w:sz="4" w:space="0" w:color="auto"/>
              <w:right w:val="single" w:sz="4" w:space="0" w:color="auto"/>
            </w:tcBorders>
            <w:noWrap/>
            <w:vAlign w:val="center"/>
          </w:tcPr>
          <w:p w14:paraId="3113E763" w14:textId="7690EA91"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0FF9D430"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243458F1" w14:textId="40057832"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96</w:t>
            </w:r>
          </w:p>
        </w:tc>
        <w:tc>
          <w:tcPr>
            <w:tcW w:w="6662" w:type="dxa"/>
            <w:tcBorders>
              <w:top w:val="nil"/>
              <w:left w:val="nil"/>
              <w:bottom w:val="single" w:sz="4" w:space="0" w:color="auto"/>
              <w:right w:val="single" w:sz="4" w:space="0" w:color="auto"/>
            </w:tcBorders>
          </w:tcPr>
          <w:p w14:paraId="0744CA87" w14:textId="12993C5E"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REP VALV HIDRA MASTER PISTÃO 4336.004</w:t>
            </w:r>
          </w:p>
        </w:tc>
        <w:tc>
          <w:tcPr>
            <w:tcW w:w="1701" w:type="dxa"/>
            <w:tcBorders>
              <w:top w:val="nil"/>
              <w:left w:val="nil"/>
              <w:bottom w:val="single" w:sz="4" w:space="0" w:color="auto"/>
              <w:right w:val="single" w:sz="4" w:space="0" w:color="auto"/>
            </w:tcBorders>
            <w:noWrap/>
            <w:vAlign w:val="center"/>
          </w:tcPr>
          <w:p w14:paraId="751A60A0" w14:textId="3083C067"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E333E7" w14:paraId="6A6EAD38"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7E4DE4DD" w14:textId="2CE0DD1F"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97</w:t>
            </w:r>
          </w:p>
        </w:tc>
        <w:tc>
          <w:tcPr>
            <w:tcW w:w="6662" w:type="dxa"/>
            <w:tcBorders>
              <w:top w:val="nil"/>
              <w:left w:val="nil"/>
              <w:bottom w:val="single" w:sz="4" w:space="0" w:color="auto"/>
              <w:right w:val="single" w:sz="4" w:space="0" w:color="auto"/>
            </w:tcBorders>
          </w:tcPr>
          <w:p w14:paraId="0D51F1AB" w14:textId="7C301B39" w:rsidR="00067297" w:rsidRPr="00E333E7" w:rsidRDefault="00067297" w:rsidP="00067297">
            <w:pPr>
              <w:rPr>
                <w:rFonts w:asciiTheme="minorHAnsi" w:hAnsiTheme="minorHAnsi" w:cstheme="minorHAnsi"/>
                <w:sz w:val="18"/>
                <w:szCs w:val="18"/>
              </w:rPr>
            </w:pPr>
            <w:r w:rsidRPr="00B80C7F">
              <w:rPr>
                <w:rStyle w:val="fontstyle01"/>
                <w:rFonts w:asciiTheme="minorHAnsi" w:hAnsiTheme="minorHAnsi"/>
              </w:rPr>
              <w:t>ROLO DE ESPUMA PARA PINTURA PEQUENO E MÉDIO</w:t>
            </w:r>
          </w:p>
        </w:tc>
        <w:tc>
          <w:tcPr>
            <w:tcW w:w="1701" w:type="dxa"/>
            <w:tcBorders>
              <w:top w:val="nil"/>
              <w:left w:val="nil"/>
              <w:bottom w:val="single" w:sz="4" w:space="0" w:color="auto"/>
              <w:right w:val="single" w:sz="4" w:space="0" w:color="auto"/>
            </w:tcBorders>
            <w:noWrap/>
            <w:vAlign w:val="center"/>
          </w:tcPr>
          <w:p w14:paraId="1BB0D882" w14:textId="4978EF7B"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0,50</w:t>
            </w:r>
          </w:p>
        </w:tc>
      </w:tr>
      <w:tr w:rsidR="00067297" w:rsidRPr="00E333E7" w14:paraId="5AE604D4" w14:textId="77777777" w:rsidTr="001A7E72">
        <w:trPr>
          <w:trHeight w:val="70"/>
        </w:trPr>
        <w:tc>
          <w:tcPr>
            <w:tcW w:w="791" w:type="dxa"/>
            <w:tcBorders>
              <w:top w:val="nil"/>
              <w:left w:val="single" w:sz="4" w:space="0" w:color="000000"/>
              <w:bottom w:val="single" w:sz="4" w:space="0" w:color="000000"/>
              <w:right w:val="single" w:sz="4" w:space="0" w:color="000000"/>
            </w:tcBorders>
            <w:vAlign w:val="center"/>
          </w:tcPr>
          <w:p w14:paraId="32F82DD0" w14:textId="498FC8A0"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98</w:t>
            </w:r>
          </w:p>
        </w:tc>
        <w:tc>
          <w:tcPr>
            <w:tcW w:w="6662" w:type="dxa"/>
            <w:tcBorders>
              <w:top w:val="nil"/>
              <w:left w:val="nil"/>
              <w:bottom w:val="single" w:sz="4" w:space="0" w:color="auto"/>
              <w:right w:val="single" w:sz="4" w:space="0" w:color="auto"/>
            </w:tcBorders>
          </w:tcPr>
          <w:p w14:paraId="760250B0" w14:textId="2DA0743B"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ROLO DE LÃ PARA PINTURA - 23 CM</w:t>
            </w:r>
          </w:p>
        </w:tc>
        <w:tc>
          <w:tcPr>
            <w:tcW w:w="1701" w:type="dxa"/>
            <w:tcBorders>
              <w:top w:val="nil"/>
              <w:left w:val="nil"/>
              <w:bottom w:val="single" w:sz="4" w:space="0" w:color="auto"/>
              <w:right w:val="single" w:sz="4" w:space="0" w:color="auto"/>
            </w:tcBorders>
            <w:noWrap/>
            <w:vAlign w:val="center"/>
          </w:tcPr>
          <w:p w14:paraId="51DE5EC1" w14:textId="07CC5BE6" w:rsidR="00067297" w:rsidRPr="00FB3A67" w:rsidRDefault="00067297"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0,50</w:t>
            </w:r>
          </w:p>
        </w:tc>
      </w:tr>
      <w:tr w:rsidR="00067297" w:rsidRPr="00E333E7" w14:paraId="49106B68"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45541660" w14:textId="2C107E37"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99</w:t>
            </w:r>
          </w:p>
        </w:tc>
        <w:tc>
          <w:tcPr>
            <w:tcW w:w="6662" w:type="dxa"/>
            <w:tcBorders>
              <w:top w:val="nil"/>
              <w:left w:val="nil"/>
              <w:bottom w:val="single" w:sz="4" w:space="0" w:color="auto"/>
              <w:right w:val="single" w:sz="4" w:space="0" w:color="auto"/>
            </w:tcBorders>
          </w:tcPr>
          <w:p w14:paraId="45EB4727" w14:textId="0FAF6BFE" w:rsidR="00067297" w:rsidRPr="00E333E7" w:rsidRDefault="00067297" w:rsidP="00067297">
            <w:pPr>
              <w:rPr>
                <w:rFonts w:asciiTheme="minorHAnsi" w:hAnsiTheme="minorHAnsi" w:cstheme="minorHAnsi"/>
                <w:sz w:val="18"/>
                <w:szCs w:val="18"/>
              </w:rPr>
            </w:pPr>
            <w:r w:rsidRPr="00B80C7F">
              <w:rPr>
                <w:rStyle w:val="fontstyle01"/>
                <w:rFonts w:asciiTheme="minorHAnsi" w:hAnsiTheme="minorHAnsi"/>
              </w:rPr>
              <w:t>SELADOR ACRIL 18L LT</w:t>
            </w:r>
          </w:p>
        </w:tc>
        <w:tc>
          <w:tcPr>
            <w:tcW w:w="1701" w:type="dxa"/>
            <w:tcBorders>
              <w:top w:val="nil"/>
              <w:left w:val="nil"/>
              <w:bottom w:val="single" w:sz="4" w:space="0" w:color="auto"/>
              <w:right w:val="single" w:sz="4" w:space="0" w:color="auto"/>
            </w:tcBorders>
            <w:noWrap/>
            <w:vAlign w:val="center"/>
          </w:tcPr>
          <w:p w14:paraId="6E157AAF" w14:textId="6552414E"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10,00</w:t>
            </w:r>
          </w:p>
        </w:tc>
      </w:tr>
      <w:tr w:rsidR="00067297" w:rsidRPr="00E333E7" w14:paraId="47545DF6"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15F55AE9" w14:textId="0FC6C087"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100</w:t>
            </w:r>
          </w:p>
        </w:tc>
        <w:tc>
          <w:tcPr>
            <w:tcW w:w="6662" w:type="dxa"/>
            <w:tcBorders>
              <w:top w:val="nil"/>
              <w:left w:val="nil"/>
              <w:bottom w:val="single" w:sz="4" w:space="0" w:color="auto"/>
              <w:right w:val="single" w:sz="4" w:space="0" w:color="auto"/>
            </w:tcBorders>
          </w:tcPr>
          <w:p w14:paraId="00AD663A" w14:textId="6E47C2DA"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SELADOR ACRIL 18L PIGMENTADO</w:t>
            </w:r>
          </w:p>
        </w:tc>
        <w:tc>
          <w:tcPr>
            <w:tcW w:w="1701" w:type="dxa"/>
            <w:tcBorders>
              <w:top w:val="nil"/>
              <w:left w:val="nil"/>
              <w:bottom w:val="single" w:sz="4" w:space="0" w:color="auto"/>
              <w:right w:val="single" w:sz="4" w:space="0" w:color="auto"/>
            </w:tcBorders>
            <w:noWrap/>
            <w:vAlign w:val="center"/>
          </w:tcPr>
          <w:p w14:paraId="173780C9" w14:textId="45EE396E"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10,00</w:t>
            </w:r>
          </w:p>
        </w:tc>
      </w:tr>
      <w:tr w:rsidR="00067297" w:rsidRPr="00FB3A67" w14:paraId="2DB9BF12"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3CA69502" w14:textId="5FFD04A5"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101</w:t>
            </w:r>
          </w:p>
        </w:tc>
        <w:tc>
          <w:tcPr>
            <w:tcW w:w="6662" w:type="dxa"/>
            <w:tcBorders>
              <w:top w:val="nil"/>
              <w:left w:val="nil"/>
              <w:bottom w:val="single" w:sz="4" w:space="0" w:color="auto"/>
              <w:right w:val="single" w:sz="4" w:space="0" w:color="auto"/>
            </w:tcBorders>
          </w:tcPr>
          <w:p w14:paraId="5DAF4CCF" w14:textId="520B0B9F"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SELADOR ACRIL 3.6</w:t>
            </w:r>
          </w:p>
        </w:tc>
        <w:tc>
          <w:tcPr>
            <w:tcW w:w="1701" w:type="dxa"/>
            <w:tcBorders>
              <w:top w:val="nil"/>
              <w:left w:val="nil"/>
              <w:bottom w:val="single" w:sz="4" w:space="0" w:color="auto"/>
              <w:right w:val="single" w:sz="4" w:space="0" w:color="auto"/>
            </w:tcBorders>
            <w:noWrap/>
            <w:vAlign w:val="center"/>
          </w:tcPr>
          <w:p w14:paraId="29228E4C" w14:textId="5F1E179C"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FB3A67" w14:paraId="1E186038"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49E3D7A0" w14:textId="2FB80435"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102</w:t>
            </w:r>
          </w:p>
        </w:tc>
        <w:tc>
          <w:tcPr>
            <w:tcW w:w="6662" w:type="dxa"/>
            <w:tcBorders>
              <w:top w:val="nil"/>
              <w:left w:val="nil"/>
              <w:bottom w:val="single" w:sz="4" w:space="0" w:color="auto"/>
              <w:right w:val="single" w:sz="4" w:space="0" w:color="auto"/>
            </w:tcBorders>
          </w:tcPr>
          <w:p w14:paraId="44D3F6E8" w14:textId="0CC9B84B"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SELADOR MADEIRA 3.6</w:t>
            </w:r>
          </w:p>
        </w:tc>
        <w:tc>
          <w:tcPr>
            <w:tcW w:w="1701" w:type="dxa"/>
            <w:tcBorders>
              <w:top w:val="nil"/>
              <w:left w:val="nil"/>
              <w:bottom w:val="single" w:sz="4" w:space="0" w:color="auto"/>
              <w:right w:val="single" w:sz="4" w:space="0" w:color="auto"/>
            </w:tcBorders>
            <w:noWrap/>
            <w:vAlign w:val="center"/>
          </w:tcPr>
          <w:p w14:paraId="12B3FDB2" w14:textId="207CB608"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10,00</w:t>
            </w:r>
          </w:p>
        </w:tc>
      </w:tr>
      <w:tr w:rsidR="00067297" w:rsidRPr="00FB3A67" w14:paraId="07989EBE"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283013EB" w14:textId="418638E0"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103</w:t>
            </w:r>
          </w:p>
        </w:tc>
        <w:tc>
          <w:tcPr>
            <w:tcW w:w="6662" w:type="dxa"/>
            <w:tcBorders>
              <w:top w:val="nil"/>
              <w:left w:val="nil"/>
              <w:bottom w:val="single" w:sz="4" w:space="0" w:color="auto"/>
              <w:right w:val="single" w:sz="4" w:space="0" w:color="auto"/>
            </w:tcBorders>
          </w:tcPr>
          <w:p w14:paraId="5778F476" w14:textId="31AFCD72"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SIFÃO SANF UNIVERSAL</w:t>
            </w:r>
          </w:p>
        </w:tc>
        <w:tc>
          <w:tcPr>
            <w:tcW w:w="1701" w:type="dxa"/>
            <w:tcBorders>
              <w:top w:val="nil"/>
              <w:left w:val="nil"/>
              <w:bottom w:val="single" w:sz="4" w:space="0" w:color="auto"/>
              <w:right w:val="single" w:sz="4" w:space="0" w:color="auto"/>
            </w:tcBorders>
            <w:noWrap/>
            <w:vAlign w:val="center"/>
          </w:tcPr>
          <w:p w14:paraId="564747C1" w14:textId="6B601C22"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7E4BA8">
              <w:rPr>
                <w:rFonts w:asciiTheme="minorHAnsi" w:hAnsiTheme="minorHAnsi" w:cstheme="minorHAnsi"/>
                <w:color w:val="000000" w:themeColor="text1"/>
                <w:sz w:val="18"/>
                <w:szCs w:val="18"/>
              </w:rPr>
              <w:t xml:space="preserve"> 0,50</w:t>
            </w:r>
          </w:p>
        </w:tc>
      </w:tr>
      <w:tr w:rsidR="00067297" w:rsidRPr="00E333E7" w14:paraId="724F9DCB"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050E9A85" w14:textId="5540B820"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104</w:t>
            </w:r>
          </w:p>
        </w:tc>
        <w:tc>
          <w:tcPr>
            <w:tcW w:w="6662" w:type="dxa"/>
            <w:tcBorders>
              <w:top w:val="nil"/>
              <w:left w:val="nil"/>
              <w:bottom w:val="single" w:sz="4" w:space="0" w:color="auto"/>
              <w:right w:val="single" w:sz="4" w:space="0" w:color="auto"/>
            </w:tcBorders>
          </w:tcPr>
          <w:p w14:paraId="1C4A9C56" w14:textId="40694ABB"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SIFÃO SANF UNIVERSAL DUPLO</w:t>
            </w:r>
          </w:p>
        </w:tc>
        <w:tc>
          <w:tcPr>
            <w:tcW w:w="1701" w:type="dxa"/>
            <w:tcBorders>
              <w:top w:val="nil"/>
              <w:left w:val="nil"/>
              <w:bottom w:val="single" w:sz="4" w:space="0" w:color="auto"/>
              <w:right w:val="single" w:sz="4" w:space="0" w:color="auto"/>
            </w:tcBorders>
            <w:noWrap/>
            <w:vAlign w:val="center"/>
          </w:tcPr>
          <w:p w14:paraId="755C55AC" w14:textId="79FFDE25" w:rsidR="00067297" w:rsidRPr="00E333E7" w:rsidRDefault="00067297"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0,50</w:t>
            </w:r>
          </w:p>
        </w:tc>
      </w:tr>
      <w:tr w:rsidR="00067297" w:rsidRPr="00E333E7" w14:paraId="547A92A4" w14:textId="77777777" w:rsidTr="00305B35">
        <w:trPr>
          <w:trHeight w:val="70"/>
        </w:trPr>
        <w:tc>
          <w:tcPr>
            <w:tcW w:w="791" w:type="dxa"/>
            <w:tcBorders>
              <w:top w:val="nil"/>
              <w:left w:val="single" w:sz="4" w:space="0" w:color="000000"/>
              <w:bottom w:val="single" w:sz="4" w:space="0" w:color="000000"/>
              <w:right w:val="single" w:sz="4" w:space="0" w:color="000000"/>
            </w:tcBorders>
            <w:vAlign w:val="center"/>
          </w:tcPr>
          <w:p w14:paraId="73656DC1" w14:textId="0E21363E" w:rsidR="00067297" w:rsidRPr="00FB3A6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105</w:t>
            </w:r>
          </w:p>
        </w:tc>
        <w:tc>
          <w:tcPr>
            <w:tcW w:w="6662" w:type="dxa"/>
            <w:tcBorders>
              <w:top w:val="nil"/>
              <w:left w:val="nil"/>
              <w:bottom w:val="single" w:sz="4" w:space="0" w:color="auto"/>
              <w:right w:val="single" w:sz="4" w:space="0" w:color="auto"/>
            </w:tcBorders>
          </w:tcPr>
          <w:p w14:paraId="15306C71" w14:textId="2264CA3E" w:rsidR="00067297" w:rsidRPr="00FB3A67" w:rsidRDefault="00067297" w:rsidP="00067297">
            <w:pPr>
              <w:ind w:right="213"/>
              <w:rPr>
                <w:rFonts w:asciiTheme="minorHAnsi" w:hAnsiTheme="minorHAnsi" w:cstheme="minorHAnsi"/>
                <w:sz w:val="18"/>
                <w:szCs w:val="18"/>
              </w:rPr>
            </w:pPr>
            <w:r w:rsidRPr="00B80C7F">
              <w:rPr>
                <w:rStyle w:val="fontstyle01"/>
                <w:rFonts w:asciiTheme="minorHAnsi" w:hAnsiTheme="minorHAnsi"/>
              </w:rPr>
              <w:t>TABUA 2,5X25 CAIXARIA PINUS 3MTS</w:t>
            </w:r>
          </w:p>
        </w:tc>
        <w:tc>
          <w:tcPr>
            <w:tcW w:w="1701" w:type="dxa"/>
            <w:tcBorders>
              <w:top w:val="nil"/>
              <w:left w:val="nil"/>
              <w:bottom w:val="single" w:sz="4" w:space="0" w:color="auto"/>
              <w:right w:val="single" w:sz="4" w:space="0" w:color="auto"/>
            </w:tcBorders>
            <w:noWrap/>
            <w:vAlign w:val="center"/>
          </w:tcPr>
          <w:p w14:paraId="7DBCF11B" w14:textId="67FA2AF9" w:rsidR="00067297" w:rsidRPr="00E333E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067297" w:rsidRPr="00FB3A67" w14:paraId="29124CEE" w14:textId="77777777" w:rsidTr="00B1732D">
        <w:trPr>
          <w:trHeight w:val="70"/>
        </w:trPr>
        <w:tc>
          <w:tcPr>
            <w:tcW w:w="791" w:type="dxa"/>
            <w:tcBorders>
              <w:top w:val="nil"/>
              <w:left w:val="single" w:sz="4" w:space="0" w:color="000000"/>
              <w:bottom w:val="single" w:sz="4" w:space="0" w:color="000000"/>
              <w:right w:val="single" w:sz="4" w:space="0" w:color="000000"/>
            </w:tcBorders>
            <w:vAlign w:val="center"/>
          </w:tcPr>
          <w:p w14:paraId="7D5884E7" w14:textId="2B2AA5AB"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106</w:t>
            </w:r>
          </w:p>
        </w:tc>
        <w:tc>
          <w:tcPr>
            <w:tcW w:w="6662" w:type="dxa"/>
            <w:tcBorders>
              <w:top w:val="nil"/>
              <w:left w:val="nil"/>
              <w:bottom w:val="single" w:sz="4" w:space="0" w:color="auto"/>
              <w:right w:val="single" w:sz="4" w:space="0" w:color="auto"/>
            </w:tcBorders>
          </w:tcPr>
          <w:p w14:paraId="47EF7E44" w14:textId="49DD556B"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TAMPA ESGOTO 50X50</w:t>
            </w:r>
          </w:p>
        </w:tc>
        <w:tc>
          <w:tcPr>
            <w:tcW w:w="1701" w:type="dxa"/>
            <w:tcBorders>
              <w:top w:val="nil"/>
              <w:left w:val="nil"/>
              <w:bottom w:val="single" w:sz="4" w:space="0" w:color="auto"/>
              <w:right w:val="single" w:sz="4" w:space="0" w:color="auto"/>
            </w:tcBorders>
            <w:noWrap/>
            <w:vAlign w:val="center"/>
          </w:tcPr>
          <w:p w14:paraId="49CBC35B" w14:textId="034F8447"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10,00</w:t>
            </w:r>
          </w:p>
        </w:tc>
      </w:tr>
      <w:tr w:rsidR="00067297" w:rsidRPr="00FB3A67" w14:paraId="1F5E1A28" w14:textId="77777777" w:rsidTr="00B1732D">
        <w:trPr>
          <w:trHeight w:val="70"/>
        </w:trPr>
        <w:tc>
          <w:tcPr>
            <w:tcW w:w="791" w:type="dxa"/>
            <w:tcBorders>
              <w:top w:val="nil"/>
              <w:left w:val="single" w:sz="4" w:space="0" w:color="000000"/>
              <w:bottom w:val="single" w:sz="4" w:space="0" w:color="000000"/>
              <w:right w:val="single" w:sz="4" w:space="0" w:color="000000"/>
            </w:tcBorders>
            <w:vAlign w:val="center"/>
          </w:tcPr>
          <w:p w14:paraId="3E1E1C41" w14:textId="1E224CFE" w:rsidR="00067297" w:rsidRPr="00E333E7" w:rsidRDefault="00067297" w:rsidP="00067297">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107</w:t>
            </w:r>
          </w:p>
        </w:tc>
        <w:tc>
          <w:tcPr>
            <w:tcW w:w="6662" w:type="dxa"/>
            <w:tcBorders>
              <w:top w:val="nil"/>
              <w:left w:val="nil"/>
              <w:bottom w:val="single" w:sz="4" w:space="0" w:color="auto"/>
              <w:right w:val="single" w:sz="4" w:space="0" w:color="auto"/>
            </w:tcBorders>
          </w:tcPr>
          <w:p w14:paraId="242EC2A1" w14:textId="4B22D8D7" w:rsidR="00067297" w:rsidRPr="00E333E7" w:rsidRDefault="00067297" w:rsidP="00067297">
            <w:pPr>
              <w:ind w:right="213"/>
              <w:rPr>
                <w:rFonts w:asciiTheme="minorHAnsi" w:hAnsiTheme="minorHAnsi" w:cstheme="minorHAnsi"/>
                <w:sz w:val="18"/>
                <w:szCs w:val="18"/>
              </w:rPr>
            </w:pPr>
            <w:r w:rsidRPr="00B80C7F">
              <w:rPr>
                <w:rStyle w:val="fontstyle01"/>
                <w:rFonts w:asciiTheme="minorHAnsi" w:hAnsiTheme="minorHAnsi"/>
              </w:rPr>
              <w:t>TE 1/2 ROSCA</w:t>
            </w:r>
          </w:p>
        </w:tc>
        <w:tc>
          <w:tcPr>
            <w:tcW w:w="1701" w:type="dxa"/>
            <w:tcBorders>
              <w:top w:val="nil"/>
              <w:left w:val="nil"/>
              <w:bottom w:val="single" w:sz="4" w:space="0" w:color="auto"/>
              <w:right w:val="single" w:sz="4" w:space="0" w:color="auto"/>
            </w:tcBorders>
            <w:noWrap/>
            <w:vAlign w:val="center"/>
          </w:tcPr>
          <w:p w14:paraId="30ED6C3C" w14:textId="1C9247E6" w:rsidR="00067297" w:rsidRPr="00FB3A67" w:rsidRDefault="00067297" w:rsidP="00A732F0">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0,10</w:t>
            </w:r>
          </w:p>
        </w:tc>
      </w:tr>
    </w:tbl>
    <w:p w14:paraId="02E4731E" w14:textId="77777777" w:rsidR="00FB3A67" w:rsidRDefault="00FB3A67" w:rsidP="00FB3A67">
      <w:pPr>
        <w:pStyle w:val="Nivel2"/>
        <w:spacing w:line="240" w:lineRule="auto"/>
        <w:ind w:right="-567"/>
        <w:rPr>
          <w:rFonts w:asciiTheme="minorHAnsi" w:hAnsiTheme="minorHAnsi" w:cstheme="minorHAnsi"/>
          <w:color w:val="auto"/>
          <w:sz w:val="22"/>
          <w:szCs w:val="22"/>
        </w:rPr>
      </w:pPr>
    </w:p>
    <w:p w14:paraId="6D956B11" w14:textId="77777777" w:rsidR="00FB3A67" w:rsidRDefault="00FB3A67" w:rsidP="00FB3A67">
      <w:pPr>
        <w:pStyle w:val="Nivel2"/>
        <w:spacing w:line="240" w:lineRule="auto"/>
        <w:ind w:right="-567"/>
        <w:rPr>
          <w:rFonts w:asciiTheme="minorHAnsi" w:hAnsiTheme="minorHAnsi" w:cstheme="minorHAnsi"/>
          <w:color w:val="auto"/>
          <w:sz w:val="22"/>
          <w:szCs w:val="22"/>
        </w:rPr>
      </w:pPr>
    </w:p>
    <w:tbl>
      <w:tblPr>
        <w:tblW w:w="9154" w:type="dxa"/>
        <w:tblInd w:w="55" w:type="dxa"/>
        <w:tblLayout w:type="fixed"/>
        <w:tblCellMar>
          <w:left w:w="70" w:type="dxa"/>
          <w:right w:w="70" w:type="dxa"/>
        </w:tblCellMar>
        <w:tblLook w:val="04A0" w:firstRow="1" w:lastRow="0" w:firstColumn="1" w:lastColumn="0" w:noHBand="0" w:noVBand="1"/>
      </w:tblPr>
      <w:tblGrid>
        <w:gridCol w:w="791"/>
        <w:gridCol w:w="6662"/>
        <w:gridCol w:w="1701"/>
      </w:tblGrid>
      <w:tr w:rsidR="00263171" w:rsidRPr="006D1FB0" w14:paraId="7783719E" w14:textId="77777777" w:rsidTr="00CD33EC">
        <w:trPr>
          <w:trHeight w:val="165"/>
        </w:trPr>
        <w:tc>
          <w:tcPr>
            <w:tcW w:w="791" w:type="dxa"/>
            <w:tcBorders>
              <w:top w:val="single" w:sz="4" w:space="0" w:color="000000"/>
              <w:left w:val="single" w:sz="4" w:space="0" w:color="000000"/>
              <w:bottom w:val="single" w:sz="4" w:space="0" w:color="000000"/>
              <w:right w:val="single" w:sz="4" w:space="0" w:color="000000"/>
            </w:tcBorders>
            <w:vAlign w:val="center"/>
          </w:tcPr>
          <w:p w14:paraId="6E6333C6" w14:textId="12C46F21" w:rsidR="00263171" w:rsidRPr="006D1FB0" w:rsidRDefault="00263171" w:rsidP="00263171">
            <w:pPr>
              <w:jc w:val="both"/>
              <w:rPr>
                <w:rFonts w:asciiTheme="minorHAnsi" w:hAnsiTheme="minorHAnsi" w:cstheme="minorHAnsi"/>
                <w:b/>
                <w:color w:val="000000"/>
              </w:rPr>
            </w:pPr>
            <w:r>
              <w:rPr>
                <w:rFonts w:asciiTheme="minorHAnsi" w:hAnsiTheme="minorHAnsi" w:cstheme="minorHAnsi"/>
                <w:b/>
                <w:color w:val="000000"/>
              </w:rPr>
              <w:t>108</w:t>
            </w:r>
          </w:p>
        </w:tc>
        <w:tc>
          <w:tcPr>
            <w:tcW w:w="6662" w:type="dxa"/>
            <w:tcBorders>
              <w:top w:val="single" w:sz="4" w:space="0" w:color="000000"/>
              <w:left w:val="nil"/>
              <w:bottom w:val="single" w:sz="4" w:space="0" w:color="000000"/>
              <w:right w:val="single" w:sz="4" w:space="0" w:color="000000"/>
            </w:tcBorders>
          </w:tcPr>
          <w:p w14:paraId="6EC633A7" w14:textId="53A1CA11" w:rsidR="00263171" w:rsidRPr="006D1FB0" w:rsidRDefault="00263171" w:rsidP="00263171">
            <w:pPr>
              <w:rPr>
                <w:rFonts w:asciiTheme="minorHAnsi" w:hAnsiTheme="minorHAnsi" w:cstheme="minorHAnsi"/>
                <w:b/>
                <w:bCs/>
                <w:color w:val="000000"/>
              </w:rPr>
            </w:pPr>
            <w:r w:rsidRPr="00B80C7F">
              <w:rPr>
                <w:rStyle w:val="fontstyle01"/>
                <w:rFonts w:asciiTheme="minorHAnsi" w:hAnsiTheme="minorHAnsi"/>
              </w:rPr>
              <w:t>TE 20X1/2</w:t>
            </w:r>
          </w:p>
        </w:tc>
        <w:tc>
          <w:tcPr>
            <w:tcW w:w="1701" w:type="dxa"/>
            <w:tcBorders>
              <w:top w:val="single" w:sz="4" w:space="0" w:color="000000"/>
              <w:left w:val="nil"/>
              <w:bottom w:val="single" w:sz="4" w:space="0" w:color="000000"/>
              <w:right w:val="single" w:sz="4" w:space="0" w:color="000000"/>
            </w:tcBorders>
            <w:vAlign w:val="center"/>
          </w:tcPr>
          <w:p w14:paraId="44B89045" w14:textId="73D34A44" w:rsidR="00263171" w:rsidRPr="006D1FB0" w:rsidRDefault="00263171" w:rsidP="007E4BA8">
            <w:pPr>
              <w:ind w:left="497"/>
              <w:rPr>
                <w:rFonts w:asciiTheme="minorHAnsi" w:hAnsiTheme="minorHAnsi" w:cstheme="minorHAnsi"/>
                <w:color w:val="000000" w:themeColor="text1"/>
              </w:rPr>
            </w:pPr>
            <w:r>
              <w:rPr>
                <w:rFonts w:asciiTheme="minorHAnsi" w:hAnsiTheme="minorHAnsi" w:cstheme="minorHAnsi"/>
                <w:color w:val="000000" w:themeColor="text1"/>
                <w:sz w:val="18"/>
                <w:szCs w:val="18"/>
              </w:rPr>
              <w:t>R$</w:t>
            </w:r>
            <w:r w:rsidR="007E4BA8">
              <w:rPr>
                <w:rFonts w:asciiTheme="minorHAnsi" w:hAnsiTheme="minorHAnsi" w:cstheme="minorHAnsi"/>
                <w:color w:val="000000" w:themeColor="text1"/>
                <w:sz w:val="18"/>
                <w:szCs w:val="18"/>
              </w:rPr>
              <w:t xml:space="preserve"> 0,10</w:t>
            </w:r>
          </w:p>
        </w:tc>
      </w:tr>
      <w:tr w:rsidR="00263171" w:rsidRPr="00E333E7" w14:paraId="00EF189D" w14:textId="77777777" w:rsidTr="00CD33EC">
        <w:trPr>
          <w:trHeight w:val="255"/>
        </w:trPr>
        <w:tc>
          <w:tcPr>
            <w:tcW w:w="791" w:type="dxa"/>
            <w:tcBorders>
              <w:top w:val="nil"/>
              <w:left w:val="single" w:sz="4" w:space="0" w:color="000000"/>
              <w:bottom w:val="single" w:sz="4" w:space="0" w:color="000000"/>
              <w:right w:val="single" w:sz="4" w:space="0" w:color="000000"/>
            </w:tcBorders>
            <w:vAlign w:val="center"/>
          </w:tcPr>
          <w:p w14:paraId="08AAB057" w14:textId="14E80B80"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109</w:t>
            </w:r>
          </w:p>
        </w:tc>
        <w:tc>
          <w:tcPr>
            <w:tcW w:w="6662" w:type="dxa"/>
            <w:tcBorders>
              <w:top w:val="nil"/>
              <w:left w:val="nil"/>
              <w:bottom w:val="single" w:sz="4" w:space="0" w:color="auto"/>
              <w:right w:val="single" w:sz="4" w:space="0" w:color="auto"/>
            </w:tcBorders>
          </w:tcPr>
          <w:p w14:paraId="173BA97D" w14:textId="2B98D5DD"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TE 25X1/2</w:t>
            </w:r>
          </w:p>
        </w:tc>
        <w:tc>
          <w:tcPr>
            <w:tcW w:w="1701" w:type="dxa"/>
            <w:tcBorders>
              <w:top w:val="nil"/>
              <w:left w:val="nil"/>
              <w:bottom w:val="single" w:sz="4" w:space="0" w:color="auto"/>
              <w:right w:val="single" w:sz="4" w:space="0" w:color="000000"/>
            </w:tcBorders>
            <w:noWrap/>
            <w:vAlign w:val="center"/>
          </w:tcPr>
          <w:p w14:paraId="66E1D682" w14:textId="0BD4F72F"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0,10</w:t>
            </w:r>
          </w:p>
        </w:tc>
      </w:tr>
      <w:tr w:rsidR="00263171" w:rsidRPr="00E333E7" w14:paraId="030A83D8" w14:textId="77777777" w:rsidTr="00CD33EC">
        <w:trPr>
          <w:trHeight w:val="274"/>
        </w:trPr>
        <w:tc>
          <w:tcPr>
            <w:tcW w:w="791" w:type="dxa"/>
            <w:tcBorders>
              <w:top w:val="nil"/>
              <w:left w:val="single" w:sz="4" w:space="0" w:color="000000"/>
              <w:bottom w:val="single" w:sz="4" w:space="0" w:color="000000"/>
              <w:right w:val="single" w:sz="4" w:space="0" w:color="000000"/>
            </w:tcBorders>
            <w:vAlign w:val="center"/>
          </w:tcPr>
          <w:p w14:paraId="6F8FFB46" w14:textId="250DDE0E" w:rsidR="00263171" w:rsidRPr="00E333E7" w:rsidRDefault="00263171" w:rsidP="00263171">
            <w:pPr>
              <w:jc w:val="both"/>
              <w:rPr>
                <w:rFonts w:asciiTheme="minorHAnsi" w:hAnsiTheme="minorHAnsi" w:cstheme="minorHAnsi"/>
                <w:b/>
                <w:color w:val="000000" w:themeColor="text1"/>
                <w:sz w:val="18"/>
                <w:szCs w:val="18"/>
              </w:rPr>
            </w:pPr>
            <w:r>
              <w:rPr>
                <w:rFonts w:asciiTheme="minorHAnsi" w:hAnsiTheme="minorHAnsi" w:cstheme="minorHAnsi"/>
                <w:b/>
                <w:color w:val="000000" w:themeColor="text1"/>
                <w:sz w:val="18"/>
                <w:szCs w:val="18"/>
              </w:rPr>
              <w:t>110</w:t>
            </w:r>
          </w:p>
        </w:tc>
        <w:tc>
          <w:tcPr>
            <w:tcW w:w="6662" w:type="dxa"/>
            <w:tcBorders>
              <w:top w:val="nil"/>
              <w:left w:val="nil"/>
              <w:bottom w:val="single" w:sz="4" w:space="0" w:color="auto"/>
              <w:right w:val="single" w:sz="4" w:space="0" w:color="auto"/>
            </w:tcBorders>
          </w:tcPr>
          <w:p w14:paraId="01A7AE23" w14:textId="215136CF" w:rsidR="00263171" w:rsidRPr="00E333E7" w:rsidRDefault="00263171" w:rsidP="00263171">
            <w:pPr>
              <w:ind w:right="213"/>
              <w:rPr>
                <w:rFonts w:asciiTheme="minorHAnsi" w:hAnsiTheme="minorHAnsi" w:cstheme="minorHAnsi"/>
                <w:color w:val="000000" w:themeColor="text1"/>
                <w:sz w:val="18"/>
                <w:szCs w:val="18"/>
              </w:rPr>
            </w:pPr>
            <w:r w:rsidRPr="00B80C7F">
              <w:rPr>
                <w:rStyle w:val="fontstyle01"/>
                <w:rFonts w:asciiTheme="minorHAnsi" w:hAnsiTheme="minorHAnsi"/>
              </w:rPr>
              <w:t>TELHA 244X110X6MM KG 32,5</w:t>
            </w:r>
          </w:p>
        </w:tc>
        <w:tc>
          <w:tcPr>
            <w:tcW w:w="1701" w:type="dxa"/>
            <w:tcBorders>
              <w:top w:val="nil"/>
              <w:left w:val="nil"/>
              <w:bottom w:val="single" w:sz="4" w:space="0" w:color="auto"/>
              <w:right w:val="single" w:sz="4" w:space="0" w:color="000000"/>
            </w:tcBorders>
            <w:noWrap/>
            <w:vAlign w:val="center"/>
          </w:tcPr>
          <w:p w14:paraId="18D01D8E" w14:textId="041B8FE2"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263171" w:rsidRPr="00E333E7" w14:paraId="0ADD2925" w14:textId="77777777" w:rsidTr="00CD33EC">
        <w:trPr>
          <w:trHeight w:val="106"/>
        </w:trPr>
        <w:tc>
          <w:tcPr>
            <w:tcW w:w="791" w:type="dxa"/>
            <w:tcBorders>
              <w:top w:val="nil"/>
              <w:left w:val="single" w:sz="4" w:space="0" w:color="000000"/>
              <w:bottom w:val="single" w:sz="4" w:space="0" w:color="000000"/>
              <w:right w:val="single" w:sz="4" w:space="0" w:color="000000"/>
            </w:tcBorders>
            <w:vAlign w:val="center"/>
          </w:tcPr>
          <w:p w14:paraId="45709760" w14:textId="200C8D8A"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111</w:t>
            </w:r>
          </w:p>
        </w:tc>
        <w:tc>
          <w:tcPr>
            <w:tcW w:w="6662" w:type="dxa"/>
            <w:tcBorders>
              <w:top w:val="nil"/>
              <w:left w:val="nil"/>
              <w:bottom w:val="single" w:sz="4" w:space="0" w:color="auto"/>
              <w:right w:val="single" w:sz="4" w:space="0" w:color="auto"/>
            </w:tcBorders>
          </w:tcPr>
          <w:p w14:paraId="0B6C0BEB" w14:textId="43B06D87" w:rsidR="00263171" w:rsidRPr="00E333E7" w:rsidRDefault="00263171" w:rsidP="00263171">
            <w:pPr>
              <w:rPr>
                <w:rFonts w:asciiTheme="minorHAnsi" w:hAnsiTheme="minorHAnsi" w:cstheme="minorHAnsi"/>
                <w:sz w:val="18"/>
                <w:szCs w:val="18"/>
              </w:rPr>
            </w:pPr>
            <w:r w:rsidRPr="00B80C7F">
              <w:rPr>
                <w:rStyle w:val="fontstyle01"/>
                <w:rFonts w:asciiTheme="minorHAnsi" w:hAnsiTheme="minorHAnsi"/>
              </w:rPr>
              <w:t>TELHA 305X110X6MM KG 40,7</w:t>
            </w:r>
          </w:p>
        </w:tc>
        <w:tc>
          <w:tcPr>
            <w:tcW w:w="1701" w:type="dxa"/>
            <w:tcBorders>
              <w:top w:val="nil"/>
              <w:left w:val="nil"/>
              <w:bottom w:val="single" w:sz="4" w:space="0" w:color="auto"/>
              <w:right w:val="single" w:sz="4" w:space="0" w:color="000000"/>
            </w:tcBorders>
            <w:noWrap/>
            <w:vAlign w:val="center"/>
          </w:tcPr>
          <w:p w14:paraId="4B11F47C" w14:textId="306B815B" w:rsidR="00263171" w:rsidRPr="00E333E7" w:rsidRDefault="00263171" w:rsidP="007E4BA8">
            <w:pPr>
              <w:ind w:left="497"/>
              <w:rPr>
                <w:rFonts w:asciiTheme="minorHAnsi" w:hAnsiTheme="minorHAnsi" w:cstheme="minorHAnsi"/>
                <w:color w:val="000000"/>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7E4BA8">
              <w:rPr>
                <w:rFonts w:asciiTheme="minorHAnsi" w:hAnsiTheme="minorHAnsi" w:cstheme="minorHAnsi"/>
                <w:color w:val="000000" w:themeColor="text1"/>
                <w:sz w:val="18"/>
                <w:szCs w:val="18"/>
              </w:rPr>
              <w:t xml:space="preserve"> 5</w:t>
            </w:r>
            <w:proofErr w:type="gramEnd"/>
            <w:r w:rsidR="007E4BA8">
              <w:rPr>
                <w:rFonts w:asciiTheme="minorHAnsi" w:hAnsiTheme="minorHAnsi" w:cstheme="minorHAnsi"/>
                <w:color w:val="000000" w:themeColor="text1"/>
                <w:sz w:val="18"/>
                <w:szCs w:val="18"/>
              </w:rPr>
              <w:t>,00</w:t>
            </w:r>
          </w:p>
        </w:tc>
      </w:tr>
      <w:tr w:rsidR="00263171" w:rsidRPr="00E333E7" w14:paraId="37E3EB9D" w14:textId="77777777" w:rsidTr="00CD33EC">
        <w:trPr>
          <w:trHeight w:val="281"/>
        </w:trPr>
        <w:tc>
          <w:tcPr>
            <w:tcW w:w="791" w:type="dxa"/>
            <w:tcBorders>
              <w:top w:val="nil"/>
              <w:left w:val="single" w:sz="4" w:space="0" w:color="000000"/>
              <w:bottom w:val="single" w:sz="4" w:space="0" w:color="000000"/>
              <w:right w:val="single" w:sz="4" w:space="0" w:color="000000"/>
            </w:tcBorders>
            <w:vAlign w:val="center"/>
          </w:tcPr>
          <w:p w14:paraId="618019BA" w14:textId="1C9EA16E"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112</w:t>
            </w:r>
          </w:p>
        </w:tc>
        <w:tc>
          <w:tcPr>
            <w:tcW w:w="6662" w:type="dxa"/>
            <w:tcBorders>
              <w:top w:val="nil"/>
              <w:left w:val="nil"/>
              <w:bottom w:val="single" w:sz="4" w:space="0" w:color="auto"/>
              <w:right w:val="single" w:sz="4" w:space="0" w:color="auto"/>
            </w:tcBorders>
          </w:tcPr>
          <w:p w14:paraId="0A67D1A3" w14:textId="6266B513"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TELHA 366X110X6MM KG 48,8</w:t>
            </w:r>
          </w:p>
        </w:tc>
        <w:tc>
          <w:tcPr>
            <w:tcW w:w="1701" w:type="dxa"/>
            <w:tcBorders>
              <w:top w:val="nil"/>
              <w:left w:val="nil"/>
              <w:bottom w:val="single" w:sz="4" w:space="0" w:color="auto"/>
              <w:right w:val="single" w:sz="4" w:space="0" w:color="auto"/>
            </w:tcBorders>
            <w:noWrap/>
            <w:vAlign w:val="center"/>
          </w:tcPr>
          <w:p w14:paraId="4BE1FE41" w14:textId="274E5900" w:rsidR="00263171" w:rsidRPr="00E333E7" w:rsidRDefault="00263171" w:rsidP="007E4BA8">
            <w:pPr>
              <w:ind w:left="497"/>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5,00</w:t>
            </w:r>
          </w:p>
        </w:tc>
      </w:tr>
      <w:tr w:rsidR="00263171" w:rsidRPr="00E333E7" w14:paraId="1CB4C725" w14:textId="77777777" w:rsidTr="00CD33EC">
        <w:trPr>
          <w:trHeight w:val="185"/>
        </w:trPr>
        <w:tc>
          <w:tcPr>
            <w:tcW w:w="791" w:type="dxa"/>
            <w:tcBorders>
              <w:top w:val="nil"/>
              <w:left w:val="single" w:sz="4" w:space="0" w:color="000000"/>
              <w:bottom w:val="single" w:sz="4" w:space="0" w:color="000000"/>
              <w:right w:val="single" w:sz="4" w:space="0" w:color="000000"/>
            </w:tcBorders>
            <w:vAlign w:val="center"/>
          </w:tcPr>
          <w:p w14:paraId="3DD2C45F" w14:textId="0CA3B894"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113</w:t>
            </w:r>
          </w:p>
        </w:tc>
        <w:tc>
          <w:tcPr>
            <w:tcW w:w="6662" w:type="dxa"/>
            <w:tcBorders>
              <w:top w:val="nil"/>
              <w:left w:val="nil"/>
              <w:bottom w:val="single" w:sz="4" w:space="0" w:color="auto"/>
              <w:right w:val="single" w:sz="4" w:space="0" w:color="auto"/>
            </w:tcBorders>
          </w:tcPr>
          <w:p w14:paraId="59C43E49" w14:textId="193D7C5C"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TELHA ROMANA 2.542 KG</w:t>
            </w:r>
          </w:p>
        </w:tc>
        <w:tc>
          <w:tcPr>
            <w:tcW w:w="1701" w:type="dxa"/>
            <w:tcBorders>
              <w:top w:val="nil"/>
              <w:left w:val="nil"/>
              <w:bottom w:val="single" w:sz="4" w:space="0" w:color="auto"/>
              <w:right w:val="single" w:sz="4" w:space="0" w:color="auto"/>
            </w:tcBorders>
            <w:noWrap/>
            <w:vAlign w:val="center"/>
          </w:tcPr>
          <w:p w14:paraId="58966530" w14:textId="03B91FC8" w:rsidR="00263171" w:rsidRPr="00E333E7" w:rsidRDefault="00263171" w:rsidP="007E4BA8">
            <w:pPr>
              <w:ind w:left="497"/>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0,10</w:t>
            </w:r>
          </w:p>
        </w:tc>
      </w:tr>
      <w:tr w:rsidR="00263171" w:rsidRPr="00E333E7" w14:paraId="5D1C922A"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5E488EB6" w14:textId="7FECC168"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114</w:t>
            </w:r>
          </w:p>
        </w:tc>
        <w:tc>
          <w:tcPr>
            <w:tcW w:w="6662" w:type="dxa"/>
            <w:tcBorders>
              <w:top w:val="nil"/>
              <w:left w:val="nil"/>
              <w:bottom w:val="single" w:sz="4" w:space="0" w:color="auto"/>
              <w:right w:val="single" w:sz="4" w:space="0" w:color="auto"/>
            </w:tcBorders>
          </w:tcPr>
          <w:p w14:paraId="2097C5C5" w14:textId="66D8A2D2"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THINER 1L</w:t>
            </w:r>
          </w:p>
        </w:tc>
        <w:tc>
          <w:tcPr>
            <w:tcW w:w="1701" w:type="dxa"/>
            <w:tcBorders>
              <w:top w:val="nil"/>
              <w:left w:val="nil"/>
              <w:bottom w:val="single" w:sz="4" w:space="0" w:color="auto"/>
              <w:right w:val="single" w:sz="4" w:space="0" w:color="auto"/>
            </w:tcBorders>
            <w:noWrap/>
            <w:vAlign w:val="center"/>
          </w:tcPr>
          <w:p w14:paraId="798ACE63" w14:textId="7004F9C5" w:rsidR="00263171" w:rsidRPr="00E333E7" w:rsidRDefault="00263171" w:rsidP="007E4BA8">
            <w:pPr>
              <w:ind w:left="497"/>
              <w:rPr>
                <w:rFonts w:asciiTheme="minorHAnsi" w:hAnsiTheme="minorHAnsi" w:cstheme="minorHAnsi"/>
                <w:sz w:val="18"/>
                <w:szCs w:val="18"/>
              </w:rPr>
            </w:pPr>
            <w:r>
              <w:rPr>
                <w:rFonts w:asciiTheme="minorHAnsi" w:hAnsiTheme="minorHAnsi" w:cstheme="minorHAnsi"/>
                <w:color w:val="000000" w:themeColor="text1"/>
                <w:sz w:val="18"/>
                <w:szCs w:val="18"/>
              </w:rPr>
              <w:t xml:space="preserve">R$ </w:t>
            </w:r>
            <w:r w:rsidR="007E4BA8">
              <w:rPr>
                <w:rFonts w:asciiTheme="minorHAnsi" w:hAnsiTheme="minorHAnsi" w:cstheme="minorHAnsi"/>
                <w:color w:val="000000" w:themeColor="text1"/>
                <w:sz w:val="18"/>
                <w:szCs w:val="18"/>
              </w:rPr>
              <w:t>1,00</w:t>
            </w:r>
          </w:p>
        </w:tc>
      </w:tr>
      <w:tr w:rsidR="00263171" w:rsidRPr="00FB3A67" w14:paraId="54DE3DD6"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C204C2C" w14:textId="38C4A319"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115</w:t>
            </w:r>
          </w:p>
        </w:tc>
        <w:tc>
          <w:tcPr>
            <w:tcW w:w="6662" w:type="dxa"/>
            <w:tcBorders>
              <w:top w:val="nil"/>
              <w:left w:val="nil"/>
              <w:bottom w:val="single" w:sz="4" w:space="0" w:color="auto"/>
              <w:right w:val="single" w:sz="4" w:space="0" w:color="auto"/>
            </w:tcBorders>
          </w:tcPr>
          <w:p w14:paraId="6E16F193" w14:textId="3823E1FF" w:rsidR="00263171" w:rsidRPr="00FB3A67" w:rsidRDefault="00263171" w:rsidP="00263171">
            <w:pPr>
              <w:rPr>
                <w:rFonts w:asciiTheme="minorHAnsi" w:hAnsiTheme="minorHAnsi" w:cstheme="minorHAnsi"/>
                <w:sz w:val="18"/>
                <w:szCs w:val="18"/>
              </w:rPr>
            </w:pPr>
            <w:r w:rsidRPr="00B80C7F">
              <w:rPr>
                <w:rStyle w:val="fontstyle01"/>
                <w:rFonts w:asciiTheme="minorHAnsi" w:hAnsiTheme="minorHAnsi"/>
              </w:rPr>
              <w:t>THINER 5L</w:t>
            </w:r>
          </w:p>
        </w:tc>
        <w:tc>
          <w:tcPr>
            <w:tcW w:w="1701" w:type="dxa"/>
            <w:tcBorders>
              <w:top w:val="nil"/>
              <w:left w:val="nil"/>
              <w:bottom w:val="single" w:sz="4" w:space="0" w:color="auto"/>
              <w:right w:val="single" w:sz="4" w:space="0" w:color="auto"/>
            </w:tcBorders>
            <w:noWrap/>
            <w:vAlign w:val="center"/>
          </w:tcPr>
          <w:p w14:paraId="013E7A16" w14:textId="1A900946"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436C32">
              <w:rPr>
                <w:rFonts w:asciiTheme="minorHAnsi" w:hAnsiTheme="minorHAnsi" w:cstheme="minorHAnsi"/>
                <w:color w:val="000000" w:themeColor="text1"/>
                <w:sz w:val="18"/>
                <w:szCs w:val="18"/>
              </w:rPr>
              <w:t>10,00</w:t>
            </w:r>
          </w:p>
        </w:tc>
      </w:tr>
      <w:tr w:rsidR="00263171" w:rsidRPr="00E333E7" w14:paraId="2714F843"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6CF71C26" w14:textId="6AB1DAB5"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116</w:t>
            </w:r>
          </w:p>
        </w:tc>
        <w:tc>
          <w:tcPr>
            <w:tcW w:w="6662" w:type="dxa"/>
            <w:tcBorders>
              <w:top w:val="nil"/>
              <w:left w:val="nil"/>
              <w:bottom w:val="single" w:sz="4" w:space="0" w:color="auto"/>
              <w:right w:val="single" w:sz="4" w:space="0" w:color="auto"/>
            </w:tcBorders>
          </w:tcPr>
          <w:p w14:paraId="5EFFC834" w14:textId="1FAEF5A2"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TIJOLO 8 FUROS</w:t>
            </w:r>
          </w:p>
        </w:tc>
        <w:tc>
          <w:tcPr>
            <w:tcW w:w="1701" w:type="dxa"/>
            <w:tcBorders>
              <w:top w:val="nil"/>
              <w:left w:val="nil"/>
              <w:bottom w:val="single" w:sz="4" w:space="0" w:color="auto"/>
              <w:right w:val="single" w:sz="4" w:space="0" w:color="auto"/>
            </w:tcBorders>
            <w:noWrap/>
            <w:vAlign w:val="center"/>
          </w:tcPr>
          <w:p w14:paraId="15B04A09" w14:textId="22C094C7"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0,05</w:t>
            </w:r>
          </w:p>
        </w:tc>
      </w:tr>
      <w:tr w:rsidR="00263171" w:rsidRPr="00E333E7" w14:paraId="5DA4E97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6A84F6A2" w14:textId="44204FC9"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117</w:t>
            </w:r>
          </w:p>
        </w:tc>
        <w:tc>
          <w:tcPr>
            <w:tcW w:w="6662" w:type="dxa"/>
            <w:tcBorders>
              <w:top w:val="nil"/>
              <w:left w:val="nil"/>
              <w:bottom w:val="single" w:sz="4" w:space="0" w:color="auto"/>
              <w:right w:val="single" w:sz="4" w:space="0" w:color="auto"/>
            </w:tcBorders>
          </w:tcPr>
          <w:p w14:paraId="09F68BF5" w14:textId="1611FE41" w:rsidR="00263171" w:rsidRPr="00FB3A67" w:rsidRDefault="00263171" w:rsidP="00263171">
            <w:pPr>
              <w:ind w:right="213"/>
              <w:rPr>
                <w:rFonts w:asciiTheme="minorHAnsi" w:hAnsiTheme="minorHAnsi" w:cstheme="minorHAnsi"/>
                <w:sz w:val="18"/>
                <w:szCs w:val="18"/>
              </w:rPr>
            </w:pPr>
            <w:r w:rsidRPr="00B80C7F">
              <w:rPr>
                <w:rStyle w:val="fontstyle01"/>
                <w:rFonts w:asciiTheme="minorHAnsi" w:hAnsiTheme="minorHAnsi"/>
              </w:rPr>
              <w:t>TIJOLO MACIÇO COMUM</w:t>
            </w:r>
          </w:p>
        </w:tc>
        <w:tc>
          <w:tcPr>
            <w:tcW w:w="1701" w:type="dxa"/>
            <w:tcBorders>
              <w:top w:val="nil"/>
              <w:left w:val="nil"/>
              <w:bottom w:val="single" w:sz="4" w:space="0" w:color="auto"/>
              <w:right w:val="single" w:sz="4" w:space="0" w:color="auto"/>
            </w:tcBorders>
            <w:noWrap/>
            <w:vAlign w:val="center"/>
          </w:tcPr>
          <w:p w14:paraId="5263E715" w14:textId="511861AC"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0,05</w:t>
            </w:r>
          </w:p>
        </w:tc>
      </w:tr>
      <w:tr w:rsidR="00263171" w:rsidRPr="00FB3A67" w14:paraId="632312D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1A9E70F3" w14:textId="26A1996E"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118</w:t>
            </w:r>
          </w:p>
        </w:tc>
        <w:tc>
          <w:tcPr>
            <w:tcW w:w="6662" w:type="dxa"/>
            <w:tcBorders>
              <w:top w:val="nil"/>
              <w:left w:val="nil"/>
              <w:bottom w:val="single" w:sz="4" w:space="0" w:color="auto"/>
              <w:right w:val="single" w:sz="4" w:space="0" w:color="auto"/>
            </w:tcBorders>
          </w:tcPr>
          <w:p w14:paraId="4B5FDC83" w14:textId="4B53B225"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BETUMINOSA 18LTS</w:t>
            </w:r>
            <w:r w:rsidRPr="00B80C7F">
              <w:rPr>
                <w:rFonts w:asciiTheme="minorHAnsi" w:hAnsiTheme="minorHAnsi"/>
              </w:rPr>
              <w:t>.</w:t>
            </w:r>
          </w:p>
        </w:tc>
        <w:tc>
          <w:tcPr>
            <w:tcW w:w="1701" w:type="dxa"/>
            <w:tcBorders>
              <w:top w:val="nil"/>
              <w:left w:val="nil"/>
              <w:bottom w:val="single" w:sz="4" w:space="0" w:color="auto"/>
              <w:right w:val="single" w:sz="4" w:space="0" w:color="auto"/>
            </w:tcBorders>
            <w:noWrap/>
            <w:vAlign w:val="center"/>
          </w:tcPr>
          <w:p w14:paraId="379B7D4F" w14:textId="2F67D2FC"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10,00</w:t>
            </w:r>
          </w:p>
        </w:tc>
      </w:tr>
      <w:tr w:rsidR="00263171" w:rsidRPr="00FB3A67" w14:paraId="4797CE99"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5397C050" w14:textId="2087C869"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119</w:t>
            </w:r>
          </w:p>
        </w:tc>
        <w:tc>
          <w:tcPr>
            <w:tcW w:w="6662" w:type="dxa"/>
            <w:tcBorders>
              <w:top w:val="nil"/>
              <w:left w:val="nil"/>
              <w:bottom w:val="single" w:sz="4" w:space="0" w:color="auto"/>
              <w:right w:val="single" w:sz="4" w:space="0" w:color="auto"/>
            </w:tcBorders>
          </w:tcPr>
          <w:p w14:paraId="7FB9ABF4" w14:textId="64E60790"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BETUMINOSA 3.6LTS</w:t>
            </w:r>
          </w:p>
        </w:tc>
        <w:tc>
          <w:tcPr>
            <w:tcW w:w="1701" w:type="dxa"/>
            <w:tcBorders>
              <w:top w:val="nil"/>
              <w:left w:val="nil"/>
              <w:bottom w:val="single" w:sz="4" w:space="0" w:color="auto"/>
              <w:right w:val="single" w:sz="4" w:space="0" w:color="auto"/>
            </w:tcBorders>
            <w:noWrap/>
            <w:vAlign w:val="center"/>
          </w:tcPr>
          <w:p w14:paraId="1106A941" w14:textId="3D15DCAC"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w:t>
            </w:r>
          </w:p>
        </w:tc>
      </w:tr>
      <w:tr w:rsidR="00263171" w:rsidRPr="00FB3A67" w14:paraId="09F93794"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5DD8EF6" w14:textId="14202782"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120</w:t>
            </w:r>
          </w:p>
        </w:tc>
        <w:tc>
          <w:tcPr>
            <w:tcW w:w="6662" w:type="dxa"/>
            <w:tcBorders>
              <w:top w:val="nil"/>
              <w:left w:val="nil"/>
              <w:bottom w:val="single" w:sz="4" w:space="0" w:color="auto"/>
              <w:right w:val="single" w:sz="4" w:space="0" w:color="auto"/>
            </w:tcBorders>
          </w:tcPr>
          <w:p w14:paraId="3FC242DE" w14:textId="67BCFC26"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ESMALTE SINTETICO 01LT CORES DIVERSAS</w:t>
            </w:r>
          </w:p>
        </w:tc>
        <w:tc>
          <w:tcPr>
            <w:tcW w:w="1701" w:type="dxa"/>
            <w:tcBorders>
              <w:top w:val="nil"/>
              <w:left w:val="nil"/>
              <w:bottom w:val="single" w:sz="4" w:space="0" w:color="auto"/>
              <w:right w:val="single" w:sz="4" w:space="0" w:color="auto"/>
            </w:tcBorders>
            <w:noWrap/>
            <w:vAlign w:val="center"/>
          </w:tcPr>
          <w:p w14:paraId="1A8C0DC6" w14:textId="0ABF8522"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w:t>
            </w:r>
          </w:p>
        </w:tc>
      </w:tr>
      <w:tr w:rsidR="00263171" w:rsidRPr="00FB3A67" w14:paraId="43E10D1C"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38D5E9A7" w14:textId="30986505"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121</w:t>
            </w:r>
          </w:p>
        </w:tc>
        <w:tc>
          <w:tcPr>
            <w:tcW w:w="6662" w:type="dxa"/>
            <w:tcBorders>
              <w:top w:val="nil"/>
              <w:left w:val="nil"/>
              <w:bottom w:val="single" w:sz="4" w:space="0" w:color="auto"/>
              <w:right w:val="single" w:sz="4" w:space="0" w:color="auto"/>
            </w:tcBorders>
          </w:tcPr>
          <w:p w14:paraId="0171910D" w14:textId="30BF5B72" w:rsidR="00263171" w:rsidRPr="00E333E7" w:rsidRDefault="00263171" w:rsidP="00263171">
            <w:pPr>
              <w:rPr>
                <w:rFonts w:asciiTheme="minorHAnsi" w:hAnsiTheme="minorHAnsi" w:cstheme="minorHAnsi"/>
                <w:sz w:val="18"/>
                <w:szCs w:val="18"/>
              </w:rPr>
            </w:pPr>
            <w:r w:rsidRPr="00B80C7F">
              <w:rPr>
                <w:rStyle w:val="fontstyle01"/>
                <w:rFonts w:asciiTheme="minorHAnsi" w:hAnsiTheme="minorHAnsi"/>
              </w:rPr>
              <w:t>TINTA ESMALTE SINTETICO 3.6LT CORES DIVERSAS</w:t>
            </w:r>
          </w:p>
        </w:tc>
        <w:tc>
          <w:tcPr>
            <w:tcW w:w="1701" w:type="dxa"/>
            <w:tcBorders>
              <w:top w:val="nil"/>
              <w:left w:val="nil"/>
              <w:bottom w:val="single" w:sz="4" w:space="0" w:color="auto"/>
              <w:right w:val="single" w:sz="4" w:space="0" w:color="auto"/>
            </w:tcBorders>
            <w:noWrap/>
            <w:vAlign w:val="center"/>
          </w:tcPr>
          <w:p w14:paraId="7CD649FB" w14:textId="70632A3D"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5,00</w:t>
            </w:r>
          </w:p>
        </w:tc>
      </w:tr>
      <w:tr w:rsidR="00263171" w:rsidRPr="00FB3A67" w14:paraId="0A9CD929"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BC0B1FB" w14:textId="61682C88"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122</w:t>
            </w:r>
          </w:p>
        </w:tc>
        <w:tc>
          <w:tcPr>
            <w:tcW w:w="6662" w:type="dxa"/>
            <w:tcBorders>
              <w:top w:val="nil"/>
              <w:left w:val="nil"/>
              <w:bottom w:val="single" w:sz="4" w:space="0" w:color="auto"/>
              <w:right w:val="single" w:sz="4" w:space="0" w:color="auto"/>
            </w:tcBorders>
          </w:tcPr>
          <w:p w14:paraId="1A78B69D" w14:textId="2F3F831F" w:rsidR="00263171" w:rsidRPr="00FB3A6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LATEX ACRILICA 18LT CORES DIVERSAS</w:t>
            </w:r>
          </w:p>
        </w:tc>
        <w:tc>
          <w:tcPr>
            <w:tcW w:w="1701" w:type="dxa"/>
            <w:tcBorders>
              <w:top w:val="nil"/>
              <w:left w:val="nil"/>
              <w:bottom w:val="single" w:sz="4" w:space="0" w:color="auto"/>
              <w:right w:val="single" w:sz="4" w:space="0" w:color="auto"/>
            </w:tcBorders>
            <w:noWrap/>
            <w:vAlign w:val="center"/>
          </w:tcPr>
          <w:p w14:paraId="24026301" w14:textId="27584B8A"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436C32">
              <w:rPr>
                <w:rFonts w:asciiTheme="minorHAnsi" w:hAnsiTheme="minorHAnsi" w:cstheme="minorHAnsi"/>
                <w:color w:val="000000" w:themeColor="text1"/>
                <w:sz w:val="18"/>
                <w:szCs w:val="18"/>
              </w:rPr>
              <w:t xml:space="preserve"> 10,00</w:t>
            </w:r>
          </w:p>
        </w:tc>
      </w:tr>
      <w:tr w:rsidR="00263171" w:rsidRPr="00E333E7" w14:paraId="707EB12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3E43AB6C" w14:textId="748154B0"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123</w:t>
            </w:r>
          </w:p>
        </w:tc>
        <w:tc>
          <w:tcPr>
            <w:tcW w:w="6662" w:type="dxa"/>
            <w:tcBorders>
              <w:top w:val="nil"/>
              <w:left w:val="nil"/>
              <w:bottom w:val="single" w:sz="4" w:space="0" w:color="auto"/>
              <w:right w:val="single" w:sz="4" w:space="0" w:color="auto"/>
            </w:tcBorders>
          </w:tcPr>
          <w:p w14:paraId="45142A8C" w14:textId="32961979"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LATEX ACRILICA 3.6LT CORES DIVERSAS</w:t>
            </w:r>
          </w:p>
        </w:tc>
        <w:tc>
          <w:tcPr>
            <w:tcW w:w="1701" w:type="dxa"/>
            <w:tcBorders>
              <w:top w:val="nil"/>
              <w:left w:val="nil"/>
              <w:bottom w:val="single" w:sz="4" w:space="0" w:color="auto"/>
              <w:right w:val="single" w:sz="4" w:space="0" w:color="auto"/>
            </w:tcBorders>
            <w:noWrap/>
            <w:vAlign w:val="center"/>
          </w:tcPr>
          <w:p w14:paraId="31B10E4F" w14:textId="0156BDD6"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 xml:space="preserve"> 1,00</w:t>
            </w:r>
          </w:p>
        </w:tc>
      </w:tr>
      <w:tr w:rsidR="00263171" w:rsidRPr="00E333E7" w14:paraId="0D2C9118"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476032AA" w14:textId="209AEABC"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124</w:t>
            </w:r>
          </w:p>
        </w:tc>
        <w:tc>
          <w:tcPr>
            <w:tcW w:w="6662" w:type="dxa"/>
            <w:tcBorders>
              <w:top w:val="nil"/>
              <w:left w:val="nil"/>
              <w:bottom w:val="single" w:sz="4" w:space="0" w:color="auto"/>
              <w:right w:val="single" w:sz="4" w:space="0" w:color="auto"/>
            </w:tcBorders>
          </w:tcPr>
          <w:p w14:paraId="50846E76" w14:textId="435C0F4C" w:rsidR="00263171" w:rsidRPr="00FB3A6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PARA DEMARCAÇÃO VIARIA AMARELA 18LTS</w:t>
            </w:r>
          </w:p>
        </w:tc>
        <w:tc>
          <w:tcPr>
            <w:tcW w:w="1701" w:type="dxa"/>
            <w:tcBorders>
              <w:top w:val="nil"/>
              <w:left w:val="nil"/>
              <w:bottom w:val="single" w:sz="4" w:space="0" w:color="auto"/>
              <w:right w:val="single" w:sz="4" w:space="0" w:color="auto"/>
            </w:tcBorders>
            <w:noWrap/>
            <w:vAlign w:val="center"/>
          </w:tcPr>
          <w:p w14:paraId="038E8262" w14:textId="77BD5FE7"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 xml:space="preserve"> 10,00</w:t>
            </w:r>
          </w:p>
        </w:tc>
      </w:tr>
      <w:tr w:rsidR="00263171" w:rsidRPr="00FB3A67" w14:paraId="3CED13FD"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01C6EEA2" w14:textId="722BFF71"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125</w:t>
            </w:r>
          </w:p>
        </w:tc>
        <w:tc>
          <w:tcPr>
            <w:tcW w:w="6662" w:type="dxa"/>
            <w:tcBorders>
              <w:top w:val="nil"/>
              <w:left w:val="nil"/>
              <w:bottom w:val="single" w:sz="4" w:space="0" w:color="auto"/>
              <w:right w:val="single" w:sz="4" w:space="0" w:color="auto"/>
            </w:tcBorders>
          </w:tcPr>
          <w:p w14:paraId="47BD7712" w14:textId="3DC3B65E"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PARA PISO 18 LTS CORES DIVERSAS</w:t>
            </w:r>
          </w:p>
        </w:tc>
        <w:tc>
          <w:tcPr>
            <w:tcW w:w="1701" w:type="dxa"/>
            <w:tcBorders>
              <w:top w:val="nil"/>
              <w:left w:val="nil"/>
              <w:bottom w:val="single" w:sz="4" w:space="0" w:color="auto"/>
              <w:right w:val="single" w:sz="4" w:space="0" w:color="auto"/>
            </w:tcBorders>
            <w:noWrap/>
            <w:vAlign w:val="center"/>
          </w:tcPr>
          <w:p w14:paraId="4A8DCC8D" w14:textId="371524B8"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 xml:space="preserve"> 10,00</w:t>
            </w:r>
          </w:p>
        </w:tc>
      </w:tr>
      <w:tr w:rsidR="00263171" w:rsidRPr="00FB3A67" w14:paraId="1C6914A2"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6E24B7C9" w14:textId="1CF38764"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126</w:t>
            </w:r>
          </w:p>
        </w:tc>
        <w:tc>
          <w:tcPr>
            <w:tcW w:w="6662" w:type="dxa"/>
            <w:tcBorders>
              <w:top w:val="nil"/>
              <w:left w:val="nil"/>
              <w:bottom w:val="single" w:sz="4" w:space="0" w:color="auto"/>
              <w:right w:val="single" w:sz="4" w:space="0" w:color="auto"/>
            </w:tcBorders>
          </w:tcPr>
          <w:p w14:paraId="11AB82EC" w14:textId="1838133C"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PARA PISO 3.6 LTS CORES DIVERSAS</w:t>
            </w:r>
          </w:p>
        </w:tc>
        <w:tc>
          <w:tcPr>
            <w:tcW w:w="1701" w:type="dxa"/>
            <w:tcBorders>
              <w:top w:val="nil"/>
              <w:left w:val="nil"/>
              <w:bottom w:val="single" w:sz="4" w:space="0" w:color="auto"/>
              <w:right w:val="single" w:sz="4" w:space="0" w:color="auto"/>
            </w:tcBorders>
            <w:noWrap/>
            <w:vAlign w:val="center"/>
          </w:tcPr>
          <w:p w14:paraId="7BCA5699" w14:textId="412E7957"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 xml:space="preserve"> 5,00</w:t>
            </w:r>
          </w:p>
        </w:tc>
      </w:tr>
      <w:tr w:rsidR="00263171" w:rsidRPr="00FB3A67" w14:paraId="5EE3982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064957CF" w14:textId="459DCC30"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127</w:t>
            </w:r>
          </w:p>
        </w:tc>
        <w:tc>
          <w:tcPr>
            <w:tcW w:w="6662" w:type="dxa"/>
            <w:tcBorders>
              <w:top w:val="nil"/>
              <w:left w:val="nil"/>
              <w:bottom w:val="single" w:sz="4" w:space="0" w:color="auto"/>
              <w:right w:val="single" w:sz="4" w:space="0" w:color="auto"/>
            </w:tcBorders>
          </w:tcPr>
          <w:p w14:paraId="46BA4237" w14:textId="3A46AB88"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PISO 3.6 AMAR DEMARCAÇÃO</w:t>
            </w:r>
          </w:p>
        </w:tc>
        <w:tc>
          <w:tcPr>
            <w:tcW w:w="1701" w:type="dxa"/>
            <w:tcBorders>
              <w:top w:val="nil"/>
              <w:left w:val="nil"/>
              <w:bottom w:val="single" w:sz="4" w:space="0" w:color="auto"/>
              <w:right w:val="single" w:sz="4" w:space="0" w:color="auto"/>
            </w:tcBorders>
            <w:noWrap/>
            <w:vAlign w:val="center"/>
          </w:tcPr>
          <w:p w14:paraId="728B23A6" w14:textId="2EF1D7EC"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5</w:t>
            </w:r>
            <w:proofErr w:type="gramEnd"/>
            <w:r w:rsidR="00436C32">
              <w:rPr>
                <w:rFonts w:asciiTheme="minorHAnsi" w:hAnsiTheme="minorHAnsi" w:cstheme="minorHAnsi"/>
                <w:color w:val="000000" w:themeColor="text1"/>
                <w:sz w:val="18"/>
                <w:szCs w:val="18"/>
              </w:rPr>
              <w:t>,00</w:t>
            </w:r>
          </w:p>
        </w:tc>
      </w:tr>
      <w:tr w:rsidR="00263171" w:rsidRPr="00FB3A67" w14:paraId="46FFE027"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5C5206BC" w14:textId="51AF2481"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128</w:t>
            </w:r>
          </w:p>
        </w:tc>
        <w:tc>
          <w:tcPr>
            <w:tcW w:w="6662" w:type="dxa"/>
            <w:tcBorders>
              <w:top w:val="nil"/>
              <w:left w:val="nil"/>
              <w:bottom w:val="single" w:sz="4" w:space="0" w:color="auto"/>
              <w:right w:val="single" w:sz="4" w:space="0" w:color="auto"/>
            </w:tcBorders>
          </w:tcPr>
          <w:p w14:paraId="51D934F6" w14:textId="442F45DD"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TINTA SPLAY 400ML CORES DIVERSAS</w:t>
            </w:r>
          </w:p>
        </w:tc>
        <w:tc>
          <w:tcPr>
            <w:tcW w:w="1701" w:type="dxa"/>
            <w:tcBorders>
              <w:top w:val="nil"/>
              <w:left w:val="nil"/>
              <w:bottom w:val="single" w:sz="4" w:space="0" w:color="auto"/>
              <w:right w:val="single" w:sz="4" w:space="0" w:color="auto"/>
            </w:tcBorders>
            <w:noWrap/>
            <w:vAlign w:val="center"/>
          </w:tcPr>
          <w:p w14:paraId="14D192F8" w14:textId="0EF53FFF"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2</w:t>
            </w:r>
            <w:proofErr w:type="gramEnd"/>
            <w:r w:rsidR="00436C32">
              <w:rPr>
                <w:rFonts w:asciiTheme="minorHAnsi" w:hAnsiTheme="minorHAnsi" w:cstheme="minorHAnsi"/>
                <w:color w:val="000000" w:themeColor="text1"/>
                <w:sz w:val="18"/>
                <w:szCs w:val="18"/>
              </w:rPr>
              <w:t>,00</w:t>
            </w:r>
          </w:p>
        </w:tc>
      </w:tr>
      <w:tr w:rsidR="00263171" w:rsidRPr="00FB3A67" w14:paraId="6878D16F"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61470A83" w14:textId="47184540"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129</w:t>
            </w:r>
          </w:p>
        </w:tc>
        <w:tc>
          <w:tcPr>
            <w:tcW w:w="6662" w:type="dxa"/>
            <w:tcBorders>
              <w:top w:val="nil"/>
              <w:left w:val="nil"/>
              <w:bottom w:val="single" w:sz="4" w:space="0" w:color="auto"/>
              <w:right w:val="single" w:sz="4" w:space="0" w:color="auto"/>
            </w:tcBorders>
          </w:tcPr>
          <w:p w14:paraId="7D6B3554" w14:textId="7CB33861" w:rsidR="00263171" w:rsidRPr="00FB3A67" w:rsidRDefault="00263171" w:rsidP="00263171">
            <w:pPr>
              <w:rPr>
                <w:rFonts w:asciiTheme="minorHAnsi" w:hAnsiTheme="minorHAnsi" w:cstheme="minorHAnsi"/>
                <w:sz w:val="18"/>
                <w:szCs w:val="18"/>
              </w:rPr>
            </w:pPr>
            <w:r w:rsidRPr="00B80C7F">
              <w:rPr>
                <w:rStyle w:val="fontstyle01"/>
                <w:rFonts w:asciiTheme="minorHAnsi" w:hAnsiTheme="minorHAnsi"/>
              </w:rPr>
              <w:t>TINTA ZARCÃO 1L</w:t>
            </w:r>
          </w:p>
        </w:tc>
        <w:tc>
          <w:tcPr>
            <w:tcW w:w="1701" w:type="dxa"/>
            <w:tcBorders>
              <w:top w:val="nil"/>
              <w:left w:val="nil"/>
              <w:bottom w:val="single" w:sz="4" w:space="0" w:color="auto"/>
              <w:right w:val="single" w:sz="4" w:space="0" w:color="auto"/>
            </w:tcBorders>
            <w:noWrap/>
            <w:vAlign w:val="center"/>
          </w:tcPr>
          <w:p w14:paraId="14E9CD61" w14:textId="58DF5468"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w:t>
            </w:r>
            <w:r w:rsidR="00436C32">
              <w:rPr>
                <w:rFonts w:asciiTheme="minorHAnsi" w:hAnsiTheme="minorHAnsi" w:cstheme="minorHAnsi"/>
                <w:color w:val="000000" w:themeColor="text1"/>
                <w:sz w:val="18"/>
                <w:szCs w:val="18"/>
              </w:rPr>
              <w:t xml:space="preserve">  2</w:t>
            </w:r>
            <w:proofErr w:type="gramEnd"/>
            <w:r w:rsidR="00436C32">
              <w:rPr>
                <w:rFonts w:asciiTheme="minorHAnsi" w:hAnsiTheme="minorHAnsi" w:cstheme="minorHAnsi"/>
                <w:color w:val="000000" w:themeColor="text1"/>
                <w:sz w:val="18"/>
                <w:szCs w:val="18"/>
              </w:rPr>
              <w:t>,00</w:t>
            </w:r>
          </w:p>
        </w:tc>
      </w:tr>
      <w:tr w:rsidR="00263171" w:rsidRPr="00E333E7" w14:paraId="4AD77080"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7E078F4C" w14:textId="092580AB"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130</w:t>
            </w:r>
          </w:p>
        </w:tc>
        <w:tc>
          <w:tcPr>
            <w:tcW w:w="6662" w:type="dxa"/>
            <w:tcBorders>
              <w:top w:val="nil"/>
              <w:left w:val="nil"/>
              <w:bottom w:val="single" w:sz="4" w:space="0" w:color="auto"/>
              <w:right w:val="single" w:sz="4" w:space="0" w:color="auto"/>
            </w:tcBorders>
          </w:tcPr>
          <w:p w14:paraId="0311601B" w14:textId="0286E9B0" w:rsidR="00263171" w:rsidRPr="00E333E7" w:rsidRDefault="00263171" w:rsidP="00263171">
            <w:pPr>
              <w:rPr>
                <w:rFonts w:asciiTheme="minorHAnsi" w:hAnsiTheme="minorHAnsi" w:cstheme="minorHAnsi"/>
                <w:sz w:val="18"/>
                <w:szCs w:val="18"/>
              </w:rPr>
            </w:pPr>
            <w:r w:rsidRPr="00B80C7F">
              <w:rPr>
                <w:rStyle w:val="fontstyle01"/>
                <w:rFonts w:asciiTheme="minorHAnsi" w:hAnsiTheme="minorHAnsi"/>
              </w:rPr>
              <w:t>TINTA ZARCÃO 3,6 L</w:t>
            </w:r>
          </w:p>
        </w:tc>
        <w:tc>
          <w:tcPr>
            <w:tcW w:w="1701" w:type="dxa"/>
            <w:tcBorders>
              <w:top w:val="nil"/>
              <w:left w:val="nil"/>
              <w:bottom w:val="single" w:sz="4" w:space="0" w:color="auto"/>
              <w:right w:val="single" w:sz="4" w:space="0" w:color="auto"/>
            </w:tcBorders>
            <w:noWrap/>
            <w:vAlign w:val="center"/>
          </w:tcPr>
          <w:p w14:paraId="4CA0AB46" w14:textId="0AB5FE43"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2</w:t>
            </w:r>
            <w:proofErr w:type="gramEnd"/>
            <w:r w:rsidR="00436C32">
              <w:rPr>
                <w:rFonts w:asciiTheme="minorHAnsi" w:hAnsiTheme="minorHAnsi" w:cstheme="minorHAnsi"/>
                <w:color w:val="000000" w:themeColor="text1"/>
                <w:sz w:val="18"/>
                <w:szCs w:val="18"/>
              </w:rPr>
              <w:t>,00</w:t>
            </w:r>
          </w:p>
        </w:tc>
      </w:tr>
      <w:tr w:rsidR="00263171" w:rsidRPr="00E333E7" w14:paraId="441506D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4603C7B3" w14:textId="7EC5E07B"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131</w:t>
            </w:r>
          </w:p>
        </w:tc>
        <w:tc>
          <w:tcPr>
            <w:tcW w:w="6662" w:type="dxa"/>
            <w:tcBorders>
              <w:top w:val="nil"/>
              <w:left w:val="nil"/>
              <w:bottom w:val="single" w:sz="4" w:space="0" w:color="auto"/>
              <w:right w:val="single" w:sz="4" w:space="0" w:color="auto"/>
            </w:tcBorders>
          </w:tcPr>
          <w:p w14:paraId="1A10F8C5" w14:textId="7E72FFAD" w:rsidR="00263171" w:rsidRPr="00FB3A67" w:rsidRDefault="00263171" w:rsidP="00263171">
            <w:pPr>
              <w:ind w:right="213"/>
              <w:rPr>
                <w:rFonts w:asciiTheme="minorHAnsi" w:hAnsiTheme="minorHAnsi" w:cstheme="minorHAnsi"/>
                <w:sz w:val="18"/>
                <w:szCs w:val="18"/>
              </w:rPr>
            </w:pPr>
            <w:r w:rsidRPr="00B80C7F">
              <w:rPr>
                <w:rStyle w:val="fontstyle01"/>
                <w:rFonts w:asciiTheme="minorHAnsi" w:hAnsiTheme="minorHAnsi"/>
              </w:rPr>
              <w:t>TORN AMAR JARD 1130</w:t>
            </w:r>
          </w:p>
        </w:tc>
        <w:tc>
          <w:tcPr>
            <w:tcW w:w="1701" w:type="dxa"/>
            <w:tcBorders>
              <w:top w:val="nil"/>
              <w:left w:val="nil"/>
              <w:bottom w:val="single" w:sz="4" w:space="0" w:color="auto"/>
              <w:right w:val="single" w:sz="4" w:space="0" w:color="auto"/>
            </w:tcBorders>
            <w:noWrap/>
            <w:vAlign w:val="center"/>
          </w:tcPr>
          <w:p w14:paraId="18244FC5" w14:textId="02E81A13"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2</w:t>
            </w:r>
            <w:proofErr w:type="gramEnd"/>
            <w:r w:rsidR="00436C32">
              <w:rPr>
                <w:rFonts w:asciiTheme="minorHAnsi" w:hAnsiTheme="minorHAnsi" w:cstheme="minorHAnsi"/>
                <w:color w:val="000000" w:themeColor="text1"/>
                <w:sz w:val="18"/>
                <w:szCs w:val="18"/>
              </w:rPr>
              <w:t>,00</w:t>
            </w:r>
          </w:p>
        </w:tc>
      </w:tr>
      <w:tr w:rsidR="00263171" w:rsidRPr="00FB3A67" w14:paraId="74317EA6"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75B5455E" w14:textId="6B0C9BF3"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132</w:t>
            </w:r>
          </w:p>
        </w:tc>
        <w:tc>
          <w:tcPr>
            <w:tcW w:w="6662" w:type="dxa"/>
            <w:tcBorders>
              <w:top w:val="nil"/>
              <w:left w:val="nil"/>
              <w:bottom w:val="single" w:sz="4" w:space="0" w:color="auto"/>
              <w:right w:val="single" w:sz="4" w:space="0" w:color="auto"/>
            </w:tcBorders>
          </w:tcPr>
          <w:p w14:paraId="4633155E" w14:textId="1CC780C4"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TORN BICA MOVEL COM FILTRO</w:t>
            </w:r>
          </w:p>
        </w:tc>
        <w:tc>
          <w:tcPr>
            <w:tcW w:w="1701" w:type="dxa"/>
            <w:tcBorders>
              <w:top w:val="nil"/>
              <w:left w:val="nil"/>
              <w:bottom w:val="single" w:sz="4" w:space="0" w:color="auto"/>
              <w:right w:val="single" w:sz="4" w:space="0" w:color="auto"/>
            </w:tcBorders>
            <w:noWrap/>
            <w:vAlign w:val="center"/>
          </w:tcPr>
          <w:p w14:paraId="30C7987B" w14:textId="1D3CF431"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10</w:t>
            </w:r>
            <w:proofErr w:type="gramEnd"/>
            <w:r w:rsidR="00436C32">
              <w:rPr>
                <w:rFonts w:asciiTheme="minorHAnsi" w:hAnsiTheme="minorHAnsi" w:cstheme="minorHAnsi"/>
                <w:color w:val="000000" w:themeColor="text1"/>
                <w:sz w:val="18"/>
                <w:szCs w:val="18"/>
              </w:rPr>
              <w:t>,00</w:t>
            </w:r>
          </w:p>
        </w:tc>
      </w:tr>
      <w:tr w:rsidR="00263171" w:rsidRPr="00FB3A67" w14:paraId="13C587C4"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9D48996" w14:textId="5DC7A120"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133</w:t>
            </w:r>
          </w:p>
        </w:tc>
        <w:tc>
          <w:tcPr>
            <w:tcW w:w="6662" w:type="dxa"/>
            <w:tcBorders>
              <w:top w:val="nil"/>
              <w:left w:val="nil"/>
              <w:bottom w:val="single" w:sz="4" w:space="0" w:color="auto"/>
              <w:right w:val="single" w:sz="4" w:space="0" w:color="auto"/>
            </w:tcBorders>
          </w:tcPr>
          <w:p w14:paraId="59AF0CE4" w14:textId="2CA3AEDA"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TRELIÇA 6MT</w:t>
            </w:r>
          </w:p>
        </w:tc>
        <w:tc>
          <w:tcPr>
            <w:tcW w:w="1701" w:type="dxa"/>
            <w:tcBorders>
              <w:top w:val="nil"/>
              <w:left w:val="nil"/>
              <w:bottom w:val="single" w:sz="4" w:space="0" w:color="auto"/>
              <w:right w:val="single" w:sz="4" w:space="0" w:color="auto"/>
            </w:tcBorders>
            <w:noWrap/>
            <w:vAlign w:val="center"/>
          </w:tcPr>
          <w:p w14:paraId="2B8E7905" w14:textId="4670B280"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1</w:t>
            </w:r>
            <w:proofErr w:type="gramEnd"/>
            <w:r w:rsidR="00436C32">
              <w:rPr>
                <w:rFonts w:asciiTheme="minorHAnsi" w:hAnsiTheme="minorHAnsi" w:cstheme="minorHAnsi"/>
                <w:color w:val="000000" w:themeColor="text1"/>
                <w:sz w:val="18"/>
                <w:szCs w:val="18"/>
              </w:rPr>
              <w:t>,00</w:t>
            </w:r>
          </w:p>
        </w:tc>
      </w:tr>
      <w:tr w:rsidR="00263171" w:rsidRPr="00FB3A67" w14:paraId="4835F7E8"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1BF6209B" w14:textId="4E7D3F89"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134</w:t>
            </w:r>
          </w:p>
        </w:tc>
        <w:tc>
          <w:tcPr>
            <w:tcW w:w="6662" w:type="dxa"/>
            <w:tcBorders>
              <w:top w:val="nil"/>
              <w:left w:val="nil"/>
              <w:bottom w:val="single" w:sz="4" w:space="0" w:color="auto"/>
              <w:right w:val="single" w:sz="4" w:space="0" w:color="auto"/>
            </w:tcBorders>
          </w:tcPr>
          <w:p w14:paraId="4C4D88D7" w14:textId="1E77BE42"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lang w:val="en-US"/>
              </w:rPr>
              <w:t>TUBO 20MM X 6M SOLD</w:t>
            </w:r>
          </w:p>
        </w:tc>
        <w:tc>
          <w:tcPr>
            <w:tcW w:w="1701" w:type="dxa"/>
            <w:tcBorders>
              <w:top w:val="nil"/>
              <w:left w:val="nil"/>
              <w:bottom w:val="single" w:sz="4" w:space="0" w:color="auto"/>
              <w:right w:val="single" w:sz="4" w:space="0" w:color="auto"/>
            </w:tcBorders>
            <w:noWrap/>
            <w:vAlign w:val="center"/>
          </w:tcPr>
          <w:p w14:paraId="5587723A" w14:textId="6C7CB9E8"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1</w:t>
            </w:r>
            <w:proofErr w:type="gramEnd"/>
            <w:r w:rsidR="00436C32">
              <w:rPr>
                <w:rFonts w:asciiTheme="minorHAnsi" w:hAnsiTheme="minorHAnsi" w:cstheme="minorHAnsi"/>
                <w:color w:val="000000" w:themeColor="text1"/>
                <w:sz w:val="18"/>
                <w:szCs w:val="18"/>
              </w:rPr>
              <w:t>,00</w:t>
            </w:r>
          </w:p>
        </w:tc>
      </w:tr>
      <w:tr w:rsidR="00263171" w:rsidRPr="00FB3A67" w14:paraId="3CACA6A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59745B24" w14:textId="35FB4EBA"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135</w:t>
            </w:r>
          </w:p>
        </w:tc>
        <w:tc>
          <w:tcPr>
            <w:tcW w:w="6662" w:type="dxa"/>
            <w:tcBorders>
              <w:top w:val="nil"/>
              <w:left w:val="nil"/>
              <w:bottom w:val="single" w:sz="4" w:space="0" w:color="auto"/>
              <w:right w:val="single" w:sz="4" w:space="0" w:color="auto"/>
            </w:tcBorders>
          </w:tcPr>
          <w:p w14:paraId="5FD96871" w14:textId="72CAB461"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TUBO 25MM X6M SOLD</w:t>
            </w:r>
          </w:p>
        </w:tc>
        <w:tc>
          <w:tcPr>
            <w:tcW w:w="1701" w:type="dxa"/>
            <w:tcBorders>
              <w:top w:val="nil"/>
              <w:left w:val="nil"/>
              <w:bottom w:val="single" w:sz="4" w:space="0" w:color="auto"/>
              <w:right w:val="single" w:sz="4" w:space="0" w:color="auto"/>
            </w:tcBorders>
            <w:noWrap/>
            <w:vAlign w:val="center"/>
          </w:tcPr>
          <w:p w14:paraId="32889443" w14:textId="07F4D838"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 xml:space="preserve">$ </w:t>
            </w:r>
            <w:r w:rsidR="00436C32">
              <w:rPr>
                <w:rFonts w:asciiTheme="minorHAnsi" w:hAnsiTheme="minorHAnsi" w:cstheme="minorHAnsi"/>
                <w:color w:val="000000" w:themeColor="text1"/>
                <w:sz w:val="18"/>
                <w:szCs w:val="18"/>
              </w:rPr>
              <w:t xml:space="preserve"> 1</w:t>
            </w:r>
            <w:proofErr w:type="gramEnd"/>
            <w:r w:rsidR="00436C32">
              <w:rPr>
                <w:rFonts w:asciiTheme="minorHAnsi" w:hAnsiTheme="minorHAnsi" w:cstheme="minorHAnsi"/>
                <w:color w:val="000000" w:themeColor="text1"/>
                <w:sz w:val="18"/>
                <w:szCs w:val="18"/>
              </w:rPr>
              <w:t>,00</w:t>
            </w:r>
          </w:p>
        </w:tc>
      </w:tr>
      <w:tr w:rsidR="00263171" w:rsidRPr="00FB3A67" w14:paraId="09234AE0"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468340F8" w14:textId="0507F4E3"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136</w:t>
            </w:r>
          </w:p>
        </w:tc>
        <w:tc>
          <w:tcPr>
            <w:tcW w:w="6662" w:type="dxa"/>
            <w:tcBorders>
              <w:top w:val="nil"/>
              <w:left w:val="nil"/>
              <w:bottom w:val="single" w:sz="4" w:space="0" w:color="auto"/>
              <w:right w:val="single" w:sz="4" w:space="0" w:color="auto"/>
            </w:tcBorders>
          </w:tcPr>
          <w:p w14:paraId="3460492E" w14:textId="6576D53D" w:rsidR="00263171" w:rsidRPr="00FB3A67" w:rsidRDefault="00263171" w:rsidP="00263171">
            <w:pPr>
              <w:ind w:right="213"/>
              <w:rPr>
                <w:rFonts w:asciiTheme="minorHAnsi" w:hAnsiTheme="minorHAnsi" w:cstheme="minorHAnsi"/>
                <w:sz w:val="18"/>
                <w:szCs w:val="18"/>
              </w:rPr>
            </w:pPr>
            <w:r w:rsidRPr="00B80C7F">
              <w:rPr>
                <w:rStyle w:val="fontstyle01"/>
                <w:rFonts w:asciiTheme="minorHAnsi" w:hAnsiTheme="minorHAnsi"/>
              </w:rPr>
              <w:t>TUBO 32MM X6M SOLD</w:t>
            </w:r>
          </w:p>
        </w:tc>
        <w:tc>
          <w:tcPr>
            <w:tcW w:w="1701" w:type="dxa"/>
            <w:tcBorders>
              <w:top w:val="nil"/>
              <w:left w:val="nil"/>
              <w:bottom w:val="single" w:sz="4" w:space="0" w:color="auto"/>
              <w:right w:val="single" w:sz="4" w:space="0" w:color="auto"/>
            </w:tcBorders>
            <w:noWrap/>
            <w:vAlign w:val="center"/>
          </w:tcPr>
          <w:p w14:paraId="6CE43071" w14:textId="3EC433A6"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proofErr w:type="gramStart"/>
            <w:r>
              <w:rPr>
                <w:rFonts w:asciiTheme="minorHAnsi" w:hAnsiTheme="minorHAnsi" w:cstheme="minorHAnsi"/>
                <w:color w:val="000000" w:themeColor="text1"/>
                <w:sz w:val="18"/>
                <w:szCs w:val="18"/>
              </w:rPr>
              <w:t>$</w:t>
            </w:r>
            <w:r w:rsidR="00436C32">
              <w:rPr>
                <w:rFonts w:asciiTheme="minorHAnsi" w:hAnsiTheme="minorHAnsi" w:cstheme="minorHAnsi"/>
                <w:color w:val="000000" w:themeColor="text1"/>
                <w:sz w:val="18"/>
                <w:szCs w:val="18"/>
              </w:rPr>
              <w:t xml:space="preserve">  5</w:t>
            </w:r>
            <w:proofErr w:type="gramEnd"/>
            <w:r w:rsidR="00436C32">
              <w:rPr>
                <w:rFonts w:asciiTheme="minorHAnsi" w:hAnsiTheme="minorHAnsi" w:cstheme="minorHAnsi"/>
                <w:color w:val="000000" w:themeColor="text1"/>
                <w:sz w:val="18"/>
                <w:szCs w:val="18"/>
              </w:rPr>
              <w:t>,00</w:t>
            </w:r>
          </w:p>
        </w:tc>
      </w:tr>
      <w:tr w:rsidR="00263171" w:rsidRPr="00E333E7" w14:paraId="6A8FB599"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9FC358A" w14:textId="1D4A6E9A"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137</w:t>
            </w:r>
          </w:p>
        </w:tc>
        <w:tc>
          <w:tcPr>
            <w:tcW w:w="6662" w:type="dxa"/>
            <w:tcBorders>
              <w:top w:val="nil"/>
              <w:left w:val="nil"/>
              <w:bottom w:val="single" w:sz="4" w:space="0" w:color="auto"/>
              <w:right w:val="single" w:sz="4" w:space="0" w:color="auto"/>
            </w:tcBorders>
          </w:tcPr>
          <w:p w14:paraId="4B9EB185" w14:textId="1ADF637F"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TUBO DESC CAIXA DESCARGA</w:t>
            </w:r>
          </w:p>
        </w:tc>
        <w:tc>
          <w:tcPr>
            <w:tcW w:w="1701" w:type="dxa"/>
            <w:tcBorders>
              <w:top w:val="nil"/>
              <w:left w:val="nil"/>
              <w:bottom w:val="single" w:sz="4" w:space="0" w:color="auto"/>
              <w:right w:val="single" w:sz="4" w:space="0" w:color="auto"/>
            </w:tcBorders>
            <w:noWrap/>
            <w:vAlign w:val="center"/>
          </w:tcPr>
          <w:p w14:paraId="220D129C" w14:textId="07FE4AE3"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w:t>
            </w:r>
          </w:p>
        </w:tc>
      </w:tr>
      <w:tr w:rsidR="00263171" w:rsidRPr="00E333E7" w14:paraId="6A9D0837"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636A100" w14:textId="4B81BE05"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138</w:t>
            </w:r>
          </w:p>
        </w:tc>
        <w:tc>
          <w:tcPr>
            <w:tcW w:w="6662" w:type="dxa"/>
            <w:tcBorders>
              <w:top w:val="nil"/>
              <w:left w:val="nil"/>
              <w:bottom w:val="single" w:sz="4" w:space="0" w:color="auto"/>
              <w:right w:val="single" w:sz="4" w:space="0" w:color="auto"/>
            </w:tcBorders>
          </w:tcPr>
          <w:p w14:paraId="18CB3E7D" w14:textId="06F8CCEB" w:rsidR="00263171" w:rsidRPr="00FB3A67" w:rsidRDefault="00263171" w:rsidP="00263171">
            <w:pPr>
              <w:ind w:right="213"/>
              <w:rPr>
                <w:rFonts w:asciiTheme="minorHAnsi" w:hAnsiTheme="minorHAnsi" w:cstheme="minorHAnsi"/>
                <w:sz w:val="18"/>
                <w:szCs w:val="18"/>
              </w:rPr>
            </w:pPr>
            <w:r w:rsidRPr="00B80C7F">
              <w:rPr>
                <w:rStyle w:val="fontstyle01"/>
                <w:rFonts w:asciiTheme="minorHAnsi" w:hAnsiTheme="minorHAnsi"/>
              </w:rPr>
              <w:t>TUBO ESG 100MM</w:t>
            </w:r>
          </w:p>
        </w:tc>
        <w:tc>
          <w:tcPr>
            <w:tcW w:w="1701" w:type="dxa"/>
            <w:tcBorders>
              <w:top w:val="nil"/>
              <w:left w:val="nil"/>
              <w:bottom w:val="single" w:sz="4" w:space="0" w:color="auto"/>
              <w:right w:val="single" w:sz="4" w:space="0" w:color="auto"/>
            </w:tcBorders>
            <w:noWrap/>
            <w:vAlign w:val="center"/>
          </w:tcPr>
          <w:p w14:paraId="482911CF" w14:textId="418BA94D"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w:t>
            </w:r>
          </w:p>
        </w:tc>
      </w:tr>
      <w:tr w:rsidR="00263171" w:rsidRPr="00FB3A67" w14:paraId="7E98410A"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55113E7" w14:textId="4B63A8DF"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139</w:t>
            </w:r>
          </w:p>
        </w:tc>
        <w:tc>
          <w:tcPr>
            <w:tcW w:w="6662" w:type="dxa"/>
            <w:tcBorders>
              <w:top w:val="nil"/>
              <w:left w:val="nil"/>
              <w:bottom w:val="single" w:sz="4" w:space="0" w:color="auto"/>
              <w:right w:val="single" w:sz="4" w:space="0" w:color="auto"/>
            </w:tcBorders>
          </w:tcPr>
          <w:p w14:paraId="32754A4D" w14:textId="11D9F551"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TUBO ESG 50MM</w:t>
            </w:r>
          </w:p>
        </w:tc>
        <w:tc>
          <w:tcPr>
            <w:tcW w:w="1701" w:type="dxa"/>
            <w:tcBorders>
              <w:top w:val="nil"/>
              <w:left w:val="nil"/>
              <w:bottom w:val="single" w:sz="4" w:space="0" w:color="auto"/>
              <w:right w:val="single" w:sz="4" w:space="0" w:color="auto"/>
            </w:tcBorders>
            <w:noWrap/>
            <w:vAlign w:val="center"/>
          </w:tcPr>
          <w:p w14:paraId="58B04D74" w14:textId="25EAC9B6"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w:t>
            </w:r>
          </w:p>
        </w:tc>
      </w:tr>
      <w:tr w:rsidR="00263171" w:rsidRPr="00FB3A67" w14:paraId="763668E9"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32041E09" w14:textId="495251CC"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140</w:t>
            </w:r>
          </w:p>
        </w:tc>
        <w:tc>
          <w:tcPr>
            <w:tcW w:w="6662" w:type="dxa"/>
            <w:tcBorders>
              <w:top w:val="nil"/>
              <w:left w:val="nil"/>
              <w:bottom w:val="single" w:sz="4" w:space="0" w:color="auto"/>
              <w:right w:val="single" w:sz="4" w:space="0" w:color="auto"/>
            </w:tcBorders>
          </w:tcPr>
          <w:p w14:paraId="63010D6B" w14:textId="71A4E2C3"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UNIÃO 1" ROSCA</w:t>
            </w:r>
          </w:p>
        </w:tc>
        <w:tc>
          <w:tcPr>
            <w:tcW w:w="1701" w:type="dxa"/>
            <w:tcBorders>
              <w:top w:val="nil"/>
              <w:left w:val="nil"/>
              <w:bottom w:val="single" w:sz="4" w:space="0" w:color="auto"/>
              <w:right w:val="single" w:sz="4" w:space="0" w:color="auto"/>
            </w:tcBorders>
            <w:noWrap/>
            <w:vAlign w:val="center"/>
          </w:tcPr>
          <w:p w14:paraId="3A6CAD05" w14:textId="3B4923AF"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1,00</w:t>
            </w:r>
          </w:p>
        </w:tc>
      </w:tr>
      <w:tr w:rsidR="00263171" w:rsidRPr="00FB3A67" w14:paraId="163C23E3"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2063B985" w14:textId="7618D054"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141</w:t>
            </w:r>
          </w:p>
        </w:tc>
        <w:tc>
          <w:tcPr>
            <w:tcW w:w="6662" w:type="dxa"/>
            <w:tcBorders>
              <w:top w:val="nil"/>
              <w:left w:val="nil"/>
              <w:bottom w:val="single" w:sz="4" w:space="0" w:color="auto"/>
              <w:right w:val="single" w:sz="4" w:space="0" w:color="auto"/>
            </w:tcBorders>
          </w:tcPr>
          <w:p w14:paraId="2CD0D4FF" w14:textId="5D9C57D6" w:rsidR="00263171" w:rsidRPr="00E333E7" w:rsidRDefault="00263171" w:rsidP="00263171">
            <w:pPr>
              <w:ind w:right="213"/>
              <w:rPr>
                <w:rFonts w:asciiTheme="minorHAnsi" w:hAnsiTheme="minorHAnsi" w:cstheme="minorHAnsi"/>
                <w:sz w:val="18"/>
                <w:szCs w:val="18"/>
              </w:rPr>
            </w:pPr>
            <w:r w:rsidRPr="00B80C7F">
              <w:rPr>
                <w:rStyle w:val="fontstyle01"/>
                <w:rFonts w:asciiTheme="minorHAnsi" w:hAnsiTheme="minorHAnsi"/>
              </w:rPr>
              <w:t>UNIÃO 3/4 ROSCA</w:t>
            </w:r>
          </w:p>
        </w:tc>
        <w:tc>
          <w:tcPr>
            <w:tcW w:w="1701" w:type="dxa"/>
            <w:tcBorders>
              <w:top w:val="nil"/>
              <w:left w:val="nil"/>
              <w:bottom w:val="single" w:sz="4" w:space="0" w:color="auto"/>
              <w:right w:val="single" w:sz="4" w:space="0" w:color="auto"/>
            </w:tcBorders>
            <w:noWrap/>
            <w:vAlign w:val="center"/>
          </w:tcPr>
          <w:p w14:paraId="6287FE85" w14:textId="7FEABEDF"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0,10</w:t>
            </w:r>
          </w:p>
        </w:tc>
      </w:tr>
      <w:tr w:rsidR="00263171" w:rsidRPr="00FB3A67" w14:paraId="0C41EE5E" w14:textId="77777777" w:rsidTr="00CD33EC">
        <w:trPr>
          <w:trHeight w:val="70"/>
        </w:trPr>
        <w:tc>
          <w:tcPr>
            <w:tcW w:w="791" w:type="dxa"/>
            <w:tcBorders>
              <w:top w:val="nil"/>
              <w:left w:val="single" w:sz="4" w:space="0" w:color="000000"/>
              <w:bottom w:val="single" w:sz="4" w:space="0" w:color="000000"/>
              <w:right w:val="single" w:sz="4" w:space="0" w:color="000000"/>
            </w:tcBorders>
            <w:vAlign w:val="center"/>
          </w:tcPr>
          <w:p w14:paraId="1C3980B3" w14:textId="30FD22D3"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142</w:t>
            </w:r>
          </w:p>
        </w:tc>
        <w:tc>
          <w:tcPr>
            <w:tcW w:w="6662" w:type="dxa"/>
            <w:tcBorders>
              <w:top w:val="nil"/>
              <w:left w:val="nil"/>
              <w:bottom w:val="single" w:sz="4" w:space="0" w:color="auto"/>
              <w:right w:val="single" w:sz="4" w:space="0" w:color="auto"/>
            </w:tcBorders>
          </w:tcPr>
          <w:p w14:paraId="650B2692" w14:textId="0CBFAF93" w:rsidR="00263171" w:rsidRPr="00E333E7" w:rsidRDefault="00263171" w:rsidP="00263171">
            <w:pPr>
              <w:rPr>
                <w:rFonts w:asciiTheme="minorHAnsi" w:hAnsiTheme="minorHAnsi" w:cstheme="minorHAnsi"/>
                <w:sz w:val="18"/>
                <w:szCs w:val="18"/>
              </w:rPr>
            </w:pPr>
            <w:r w:rsidRPr="00B80C7F">
              <w:rPr>
                <w:rStyle w:val="fontstyle01"/>
                <w:rFonts w:asciiTheme="minorHAnsi" w:hAnsiTheme="minorHAnsi"/>
              </w:rPr>
              <w:t>UNIÃO SOLD 25MM</w:t>
            </w:r>
          </w:p>
        </w:tc>
        <w:tc>
          <w:tcPr>
            <w:tcW w:w="1701" w:type="dxa"/>
            <w:tcBorders>
              <w:top w:val="nil"/>
              <w:left w:val="nil"/>
              <w:bottom w:val="single" w:sz="4" w:space="0" w:color="auto"/>
              <w:right w:val="single" w:sz="4" w:space="0" w:color="auto"/>
            </w:tcBorders>
            <w:noWrap/>
            <w:vAlign w:val="center"/>
          </w:tcPr>
          <w:p w14:paraId="77D39D2E" w14:textId="6BA96A18"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436C32">
              <w:rPr>
                <w:rFonts w:asciiTheme="minorHAnsi" w:hAnsiTheme="minorHAnsi" w:cstheme="minorHAnsi"/>
                <w:color w:val="000000" w:themeColor="text1"/>
                <w:sz w:val="18"/>
                <w:szCs w:val="18"/>
              </w:rPr>
              <w:t>0,10</w:t>
            </w:r>
          </w:p>
        </w:tc>
      </w:tr>
      <w:tr w:rsidR="00263171" w:rsidRPr="00FB3A67" w14:paraId="76320D27"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58623AFA" w14:textId="7A2DB950"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143</w:t>
            </w:r>
          </w:p>
        </w:tc>
        <w:tc>
          <w:tcPr>
            <w:tcW w:w="6662" w:type="dxa"/>
            <w:tcBorders>
              <w:top w:val="nil"/>
              <w:left w:val="nil"/>
              <w:bottom w:val="single" w:sz="4" w:space="0" w:color="auto"/>
              <w:right w:val="single" w:sz="4" w:space="0" w:color="auto"/>
            </w:tcBorders>
          </w:tcPr>
          <w:p w14:paraId="4B7D76D1" w14:textId="1B7234E2" w:rsidR="00263171" w:rsidRPr="00FB3A6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UNIÃO SOLD 50MM</w:t>
            </w:r>
          </w:p>
        </w:tc>
        <w:tc>
          <w:tcPr>
            <w:tcW w:w="1701" w:type="dxa"/>
            <w:tcBorders>
              <w:top w:val="nil"/>
              <w:left w:val="nil"/>
              <w:bottom w:val="single" w:sz="4" w:space="0" w:color="auto"/>
              <w:right w:val="single" w:sz="4" w:space="0" w:color="auto"/>
            </w:tcBorders>
            <w:noWrap/>
            <w:vAlign w:val="center"/>
          </w:tcPr>
          <w:p w14:paraId="2743FC48" w14:textId="6263FB1E"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R$</w:t>
            </w:r>
            <w:r w:rsidR="008C7A76">
              <w:rPr>
                <w:rFonts w:asciiTheme="minorHAnsi" w:hAnsiTheme="minorHAnsi" w:cstheme="minorHAnsi"/>
                <w:color w:val="000000" w:themeColor="text1"/>
                <w:sz w:val="18"/>
                <w:szCs w:val="18"/>
              </w:rPr>
              <w:t xml:space="preserve"> 1,00</w:t>
            </w:r>
          </w:p>
        </w:tc>
      </w:tr>
      <w:tr w:rsidR="00263171" w:rsidRPr="00E333E7" w14:paraId="1C1F2E10"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792F7771" w14:textId="472B28E6"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144</w:t>
            </w:r>
          </w:p>
        </w:tc>
        <w:tc>
          <w:tcPr>
            <w:tcW w:w="6662" w:type="dxa"/>
            <w:tcBorders>
              <w:top w:val="nil"/>
              <w:left w:val="nil"/>
              <w:bottom w:val="single" w:sz="4" w:space="0" w:color="auto"/>
              <w:right w:val="single" w:sz="4" w:space="0" w:color="auto"/>
            </w:tcBorders>
          </w:tcPr>
          <w:p w14:paraId="2D062802" w14:textId="07638098"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VALV PIA METAL CURTA 1.600</w:t>
            </w:r>
          </w:p>
        </w:tc>
        <w:tc>
          <w:tcPr>
            <w:tcW w:w="1701" w:type="dxa"/>
            <w:tcBorders>
              <w:top w:val="nil"/>
              <w:left w:val="nil"/>
              <w:bottom w:val="single" w:sz="4" w:space="0" w:color="auto"/>
              <w:right w:val="single" w:sz="4" w:space="0" w:color="auto"/>
            </w:tcBorders>
            <w:noWrap/>
            <w:vAlign w:val="center"/>
          </w:tcPr>
          <w:p w14:paraId="6039953D" w14:textId="30A59706"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2,00</w:t>
            </w:r>
          </w:p>
        </w:tc>
      </w:tr>
      <w:tr w:rsidR="00263171" w:rsidRPr="00E333E7" w14:paraId="2F84769C"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7336DAAD" w14:textId="5DCCDCB0" w:rsidR="00263171" w:rsidRPr="00FB3A6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145</w:t>
            </w:r>
          </w:p>
        </w:tc>
        <w:tc>
          <w:tcPr>
            <w:tcW w:w="6662" w:type="dxa"/>
            <w:tcBorders>
              <w:top w:val="nil"/>
              <w:left w:val="nil"/>
              <w:bottom w:val="single" w:sz="4" w:space="0" w:color="auto"/>
              <w:right w:val="single" w:sz="4" w:space="0" w:color="auto"/>
            </w:tcBorders>
          </w:tcPr>
          <w:p w14:paraId="1A7007E6" w14:textId="0F490D6E" w:rsidR="00263171" w:rsidRPr="00FB3A6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VALV PIA METAL LONGA 1.603</w:t>
            </w:r>
          </w:p>
        </w:tc>
        <w:tc>
          <w:tcPr>
            <w:tcW w:w="1701" w:type="dxa"/>
            <w:tcBorders>
              <w:top w:val="nil"/>
              <w:left w:val="nil"/>
              <w:bottom w:val="single" w:sz="4" w:space="0" w:color="auto"/>
              <w:right w:val="single" w:sz="4" w:space="0" w:color="auto"/>
            </w:tcBorders>
            <w:noWrap/>
            <w:vAlign w:val="center"/>
          </w:tcPr>
          <w:p w14:paraId="56EBCF81" w14:textId="5B9F94F3" w:rsidR="00263171" w:rsidRPr="00E333E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2,00</w:t>
            </w:r>
          </w:p>
        </w:tc>
      </w:tr>
      <w:tr w:rsidR="00263171" w:rsidRPr="00FB3A67" w14:paraId="588236AD"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07C703FC" w14:textId="173B43AD"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146</w:t>
            </w:r>
          </w:p>
        </w:tc>
        <w:tc>
          <w:tcPr>
            <w:tcW w:w="6662" w:type="dxa"/>
            <w:tcBorders>
              <w:top w:val="nil"/>
              <w:left w:val="nil"/>
              <w:bottom w:val="single" w:sz="4" w:space="0" w:color="auto"/>
              <w:right w:val="single" w:sz="4" w:space="0" w:color="auto"/>
            </w:tcBorders>
          </w:tcPr>
          <w:p w14:paraId="78F08EB2" w14:textId="0094F002"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VASO SANITARIO</w:t>
            </w:r>
          </w:p>
        </w:tc>
        <w:tc>
          <w:tcPr>
            <w:tcW w:w="1701" w:type="dxa"/>
            <w:tcBorders>
              <w:top w:val="nil"/>
              <w:left w:val="nil"/>
              <w:bottom w:val="single" w:sz="4" w:space="0" w:color="auto"/>
              <w:right w:val="single" w:sz="4" w:space="0" w:color="auto"/>
            </w:tcBorders>
            <w:noWrap/>
            <w:vAlign w:val="center"/>
          </w:tcPr>
          <w:p w14:paraId="3F9F2CB0" w14:textId="14220AF7"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10,00</w:t>
            </w:r>
          </w:p>
        </w:tc>
      </w:tr>
      <w:tr w:rsidR="00263171" w:rsidRPr="00FB3A67" w14:paraId="5A2F5F97"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1678636A" w14:textId="57A0015D"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147</w:t>
            </w:r>
          </w:p>
        </w:tc>
        <w:tc>
          <w:tcPr>
            <w:tcW w:w="6662" w:type="dxa"/>
            <w:tcBorders>
              <w:top w:val="nil"/>
              <w:left w:val="nil"/>
              <w:bottom w:val="single" w:sz="4" w:space="0" w:color="auto"/>
              <w:right w:val="single" w:sz="4" w:space="0" w:color="auto"/>
            </w:tcBorders>
          </w:tcPr>
          <w:p w14:paraId="238AA7CF" w14:textId="6CC8354C"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VEDA ROSCA 18MMX10M</w:t>
            </w:r>
          </w:p>
        </w:tc>
        <w:tc>
          <w:tcPr>
            <w:tcW w:w="1701" w:type="dxa"/>
            <w:tcBorders>
              <w:top w:val="nil"/>
              <w:left w:val="nil"/>
              <w:bottom w:val="single" w:sz="4" w:space="0" w:color="auto"/>
              <w:right w:val="single" w:sz="4" w:space="0" w:color="auto"/>
            </w:tcBorders>
            <w:noWrap/>
            <w:vAlign w:val="center"/>
          </w:tcPr>
          <w:p w14:paraId="195482EC" w14:textId="790B73A7"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1,00</w:t>
            </w:r>
          </w:p>
        </w:tc>
      </w:tr>
      <w:tr w:rsidR="00263171" w:rsidRPr="00FB3A67" w14:paraId="64D84426"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6673051C" w14:textId="30612B7F"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148</w:t>
            </w:r>
          </w:p>
        </w:tc>
        <w:tc>
          <w:tcPr>
            <w:tcW w:w="6662" w:type="dxa"/>
            <w:tcBorders>
              <w:top w:val="nil"/>
              <w:left w:val="nil"/>
              <w:bottom w:val="single" w:sz="4" w:space="0" w:color="auto"/>
              <w:right w:val="single" w:sz="4" w:space="0" w:color="auto"/>
            </w:tcBorders>
          </w:tcPr>
          <w:p w14:paraId="6597FA88" w14:textId="57B183C5"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VENEZ BASICA 1X1,50 QUAD 2122.0</w:t>
            </w:r>
          </w:p>
        </w:tc>
        <w:tc>
          <w:tcPr>
            <w:tcW w:w="1701" w:type="dxa"/>
            <w:tcBorders>
              <w:top w:val="nil"/>
              <w:left w:val="nil"/>
              <w:bottom w:val="single" w:sz="4" w:space="0" w:color="auto"/>
              <w:right w:val="single" w:sz="4" w:space="0" w:color="auto"/>
            </w:tcBorders>
            <w:noWrap/>
            <w:vAlign w:val="center"/>
          </w:tcPr>
          <w:p w14:paraId="12731ACF" w14:textId="4760CA46"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10,00</w:t>
            </w:r>
          </w:p>
        </w:tc>
      </w:tr>
      <w:tr w:rsidR="00263171" w:rsidRPr="00FB3A67" w14:paraId="1FB8CA66"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57BB548C" w14:textId="1ACE7165"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149</w:t>
            </w:r>
          </w:p>
        </w:tc>
        <w:tc>
          <w:tcPr>
            <w:tcW w:w="6662" w:type="dxa"/>
            <w:tcBorders>
              <w:top w:val="nil"/>
              <w:left w:val="nil"/>
              <w:bottom w:val="single" w:sz="4" w:space="0" w:color="auto"/>
              <w:right w:val="single" w:sz="4" w:space="0" w:color="auto"/>
            </w:tcBorders>
          </w:tcPr>
          <w:p w14:paraId="48A76A88" w14:textId="5018F5CE"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VERNIZ 1L INCOLOR</w:t>
            </w:r>
          </w:p>
        </w:tc>
        <w:tc>
          <w:tcPr>
            <w:tcW w:w="1701" w:type="dxa"/>
            <w:tcBorders>
              <w:top w:val="nil"/>
              <w:left w:val="nil"/>
              <w:bottom w:val="single" w:sz="4" w:space="0" w:color="auto"/>
              <w:right w:val="single" w:sz="4" w:space="0" w:color="auto"/>
            </w:tcBorders>
            <w:noWrap/>
            <w:vAlign w:val="center"/>
          </w:tcPr>
          <w:p w14:paraId="59AEBDEB" w14:textId="673CBBF7"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5,00</w:t>
            </w:r>
          </w:p>
        </w:tc>
      </w:tr>
      <w:tr w:rsidR="00263171" w:rsidRPr="00FB3A67" w14:paraId="1B8CDAF3"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315C0935" w14:textId="633285FB"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150</w:t>
            </w:r>
          </w:p>
        </w:tc>
        <w:tc>
          <w:tcPr>
            <w:tcW w:w="6662" w:type="dxa"/>
            <w:tcBorders>
              <w:top w:val="nil"/>
              <w:left w:val="nil"/>
              <w:bottom w:val="single" w:sz="4" w:space="0" w:color="auto"/>
              <w:right w:val="single" w:sz="4" w:space="0" w:color="auto"/>
            </w:tcBorders>
          </w:tcPr>
          <w:p w14:paraId="32DA0707" w14:textId="689AC67C"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VERNIZ 3.6 MARITIMO FOSCO</w:t>
            </w:r>
          </w:p>
        </w:tc>
        <w:tc>
          <w:tcPr>
            <w:tcW w:w="1701" w:type="dxa"/>
            <w:tcBorders>
              <w:top w:val="nil"/>
              <w:left w:val="nil"/>
              <w:bottom w:val="single" w:sz="4" w:space="0" w:color="auto"/>
              <w:right w:val="single" w:sz="4" w:space="0" w:color="auto"/>
            </w:tcBorders>
            <w:noWrap/>
            <w:vAlign w:val="center"/>
          </w:tcPr>
          <w:p w14:paraId="714C6A09" w14:textId="2003D916"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10,00</w:t>
            </w:r>
          </w:p>
        </w:tc>
      </w:tr>
      <w:tr w:rsidR="00263171" w:rsidRPr="00FB3A67" w14:paraId="1FDB47E7" w14:textId="77777777" w:rsidTr="00EF4C52">
        <w:trPr>
          <w:trHeight w:val="70"/>
        </w:trPr>
        <w:tc>
          <w:tcPr>
            <w:tcW w:w="791" w:type="dxa"/>
            <w:tcBorders>
              <w:top w:val="nil"/>
              <w:left w:val="single" w:sz="4" w:space="0" w:color="000000"/>
              <w:bottom w:val="single" w:sz="4" w:space="0" w:color="000000"/>
              <w:right w:val="single" w:sz="4" w:space="0" w:color="000000"/>
            </w:tcBorders>
            <w:vAlign w:val="center"/>
          </w:tcPr>
          <w:p w14:paraId="05B8638A" w14:textId="64559AEF" w:rsidR="00263171" w:rsidRPr="00E333E7" w:rsidRDefault="00263171" w:rsidP="00263171">
            <w:pPr>
              <w:jc w:val="both"/>
              <w:rPr>
                <w:rFonts w:asciiTheme="minorHAnsi" w:hAnsiTheme="minorHAnsi" w:cstheme="minorHAnsi"/>
                <w:b/>
                <w:color w:val="000000"/>
                <w:sz w:val="18"/>
                <w:szCs w:val="18"/>
              </w:rPr>
            </w:pPr>
            <w:r>
              <w:rPr>
                <w:rFonts w:asciiTheme="minorHAnsi" w:hAnsiTheme="minorHAnsi" w:cstheme="minorHAnsi"/>
                <w:b/>
                <w:color w:val="000000"/>
                <w:sz w:val="18"/>
                <w:szCs w:val="18"/>
              </w:rPr>
              <w:t>151</w:t>
            </w:r>
          </w:p>
        </w:tc>
        <w:tc>
          <w:tcPr>
            <w:tcW w:w="6662" w:type="dxa"/>
            <w:tcBorders>
              <w:top w:val="nil"/>
              <w:left w:val="nil"/>
              <w:bottom w:val="single" w:sz="4" w:space="0" w:color="auto"/>
              <w:right w:val="single" w:sz="4" w:space="0" w:color="auto"/>
            </w:tcBorders>
          </w:tcPr>
          <w:p w14:paraId="0DCF4EA5" w14:textId="14BD7D68" w:rsidR="00263171" w:rsidRPr="00E333E7" w:rsidRDefault="00263171" w:rsidP="00263171">
            <w:pPr>
              <w:ind w:right="213"/>
              <w:jc w:val="both"/>
              <w:rPr>
                <w:rFonts w:asciiTheme="minorHAnsi" w:hAnsiTheme="minorHAnsi" w:cstheme="minorHAnsi"/>
                <w:sz w:val="18"/>
                <w:szCs w:val="18"/>
              </w:rPr>
            </w:pPr>
            <w:r w:rsidRPr="00B80C7F">
              <w:rPr>
                <w:rStyle w:val="fontstyle01"/>
                <w:rFonts w:asciiTheme="minorHAnsi" w:hAnsiTheme="minorHAnsi"/>
              </w:rPr>
              <w:t>VITRO 1X120 QUADRADO</w:t>
            </w:r>
          </w:p>
        </w:tc>
        <w:tc>
          <w:tcPr>
            <w:tcW w:w="1701" w:type="dxa"/>
            <w:tcBorders>
              <w:top w:val="nil"/>
              <w:left w:val="nil"/>
              <w:bottom w:val="single" w:sz="4" w:space="0" w:color="auto"/>
              <w:right w:val="single" w:sz="4" w:space="0" w:color="auto"/>
            </w:tcBorders>
            <w:noWrap/>
            <w:vAlign w:val="center"/>
          </w:tcPr>
          <w:p w14:paraId="6508DB8B" w14:textId="4EABD91D" w:rsidR="00263171" w:rsidRPr="00FB3A67" w:rsidRDefault="00263171" w:rsidP="007E4BA8">
            <w:pPr>
              <w:ind w:left="497"/>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R$ </w:t>
            </w:r>
            <w:r w:rsidR="008C7A76">
              <w:rPr>
                <w:rFonts w:asciiTheme="minorHAnsi" w:hAnsiTheme="minorHAnsi" w:cstheme="minorHAnsi"/>
                <w:color w:val="000000" w:themeColor="text1"/>
                <w:sz w:val="18"/>
                <w:szCs w:val="18"/>
              </w:rPr>
              <w:t>10,00</w:t>
            </w:r>
          </w:p>
        </w:tc>
      </w:tr>
    </w:tbl>
    <w:p w14:paraId="523E2AAB"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35F7BFDB" w14:textId="77777777" w:rsidR="00250FD5" w:rsidRPr="004B2C18" w:rsidRDefault="00250FD5" w:rsidP="00250FD5">
      <w:pPr>
        <w:pStyle w:val="Nivel2"/>
        <w:numPr>
          <w:ilvl w:val="1"/>
          <w:numId w:val="41"/>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procedimento seguirá de acordo com o modo de disputa adotado.</w:t>
      </w:r>
    </w:p>
    <w:p w14:paraId="7C88175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bookmarkStart w:id="23" w:name="_Hlk113697759"/>
      <w:r w:rsidRPr="004B2C18">
        <w:rPr>
          <w:rFonts w:asciiTheme="minorHAnsi" w:hAnsiTheme="minorHAnsi" w:cstheme="minorHAnsi"/>
          <w:color w:val="auto"/>
          <w:sz w:val="22"/>
          <w:szCs w:val="22"/>
        </w:rPr>
        <w:lastRenderedPageBreak/>
        <w:t xml:space="preserve">Caso seja adotado para o envio de lances no pregão eletrônico o </w:t>
      </w:r>
      <w:r w:rsidRPr="004B2C18">
        <w:rPr>
          <w:rFonts w:asciiTheme="minorHAnsi" w:hAnsiTheme="minorHAnsi" w:cstheme="minorHAnsi"/>
          <w:b/>
          <w:bCs/>
          <w:color w:val="auto"/>
          <w:sz w:val="22"/>
          <w:szCs w:val="22"/>
          <w:u w:val="single"/>
        </w:rPr>
        <w:t>modo de disputa “aberto”</w:t>
      </w:r>
      <w:r w:rsidRPr="004B2C18">
        <w:rPr>
          <w:rFonts w:asciiTheme="minorHAnsi" w:hAnsiTheme="minorHAnsi" w:cstheme="minorHAnsi"/>
          <w:color w:val="auto"/>
          <w:sz w:val="22"/>
          <w:szCs w:val="22"/>
          <w:u w:val="single"/>
        </w:rPr>
        <w:t>,</w:t>
      </w:r>
      <w:r w:rsidRPr="004B2C18">
        <w:rPr>
          <w:rFonts w:asciiTheme="minorHAnsi" w:hAnsiTheme="minorHAnsi" w:cstheme="minorHAnsi"/>
          <w:color w:val="auto"/>
          <w:sz w:val="22"/>
          <w:szCs w:val="22"/>
        </w:rPr>
        <w:t xml:space="preserve"> os licitantes apresentarão lances públicos e sucessivos, com prorrogações.</w:t>
      </w:r>
    </w:p>
    <w:p w14:paraId="0BF34157"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bookmarkStart w:id="24" w:name="_Hlk113697816"/>
      <w:bookmarkEnd w:id="23"/>
      <w:r w:rsidRPr="004B2C18">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E1E6207"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EA35B98"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1BFDA0C6"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Definida a melhor proposta, se a diferença em relação à proposta classificada em segundo lugar for de pelo menos 5% (cinco por cento), </w:t>
      </w:r>
      <w:r>
        <w:rPr>
          <w:rFonts w:asciiTheme="minorHAnsi" w:hAnsiTheme="minorHAnsi" w:cstheme="minorHAnsi"/>
          <w:color w:val="auto"/>
          <w:sz w:val="22"/>
          <w:szCs w:val="22"/>
        </w:rPr>
        <w:t>a pregoeira</w:t>
      </w:r>
      <w:r w:rsidRPr="004B2C18">
        <w:rPr>
          <w:rFonts w:asciiTheme="minorHAnsi" w:hAnsiTheme="minorHAnsi" w:cstheme="minorHAnsi"/>
          <w:color w:val="auto"/>
          <w:sz w:val="22"/>
          <w:szCs w:val="22"/>
        </w:rPr>
        <w:t>, auxiliado pela equipe de apoio, poderá admitir o reinício da disputa aberta, para a definição das demais colocações.</w:t>
      </w:r>
    </w:p>
    <w:p w14:paraId="6C0D9B80"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Após o reinício previsto no item supra, os licitantes serão convocados para apresentar lances intermediários.</w:t>
      </w:r>
      <w:bookmarkStart w:id="25" w:name="_Hlk113631522"/>
      <w:bookmarkEnd w:id="24"/>
    </w:p>
    <w:bookmarkEnd w:id="25"/>
    <w:p w14:paraId="611379F4"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Caso seja adotado para o envio de lances no pregão eletrônico o modo de disputa “aberto e fechado”, os licitantes apresentarão lances públicos e sucessivos, com lance final e fechado.</w:t>
      </w:r>
    </w:p>
    <w:p w14:paraId="433A7A9B"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57E548A"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proofErr w:type="spellStart"/>
      <w:r w:rsidRPr="004B2C18">
        <w:rPr>
          <w:rFonts w:asciiTheme="minorHAnsi" w:hAnsiTheme="minorHAnsi" w:cstheme="minorHAnsi"/>
          <w:color w:val="auto"/>
          <w:sz w:val="22"/>
          <w:szCs w:val="22"/>
        </w:rPr>
        <w:t>superiores</w:t>
      </w:r>
      <w:proofErr w:type="spellEnd"/>
      <w:r w:rsidRPr="004B2C18">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4A7E0FDE"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61339A67"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3B74AB2"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bookmarkStart w:id="26" w:name="_Hlk113698144"/>
      <w:r w:rsidRPr="004B2C18">
        <w:rPr>
          <w:rFonts w:asciiTheme="minorHAnsi" w:hAnsiTheme="minorHAnsi" w:cstheme="minorHAnsi"/>
          <w:color w:val="auto"/>
          <w:sz w:val="22"/>
          <w:szCs w:val="22"/>
        </w:rPr>
        <w:t>Após o término dos prazos estabelecidos nos itens anteriores, o sistema ordenará e divulgará os lances segundo a ordem crescente de valores.</w:t>
      </w:r>
    </w:p>
    <w:p w14:paraId="79B94A01"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bookmarkStart w:id="27" w:name="_Ref116973524"/>
      <w:bookmarkEnd w:id="26"/>
      <w:r w:rsidRPr="004B2C18">
        <w:rPr>
          <w:rFonts w:asciiTheme="minorHAnsi" w:hAnsiTheme="minorHAnsi" w:cstheme="minorHAnsi"/>
          <w:color w:val="auto"/>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5459032B"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havendo pelo menos 3 (três) propostas nas condições definidas no item </w:t>
      </w:r>
      <w:r w:rsidRPr="004B2C18">
        <w:rPr>
          <w:rFonts w:asciiTheme="minorHAnsi" w:hAnsiTheme="minorHAnsi" w:cstheme="minorHAnsi"/>
          <w:color w:val="auto"/>
          <w:sz w:val="22"/>
          <w:szCs w:val="22"/>
        </w:rPr>
        <w:fldChar w:fldCharType="begin"/>
      </w:r>
      <w:r w:rsidRPr="004B2C18">
        <w:rPr>
          <w:rFonts w:asciiTheme="minorHAnsi" w:hAnsiTheme="minorHAnsi" w:cstheme="minorHAnsi"/>
          <w:color w:val="auto"/>
          <w:sz w:val="22"/>
          <w:szCs w:val="22"/>
        </w:rPr>
        <w:instrText xml:space="preserve"> REF _Ref116973524 \r \h  \* MERGEFORMAT </w:instrText>
      </w:r>
      <w:r w:rsidRPr="004B2C18">
        <w:rPr>
          <w:rFonts w:asciiTheme="minorHAnsi" w:hAnsiTheme="minorHAnsi" w:cstheme="minorHAnsi"/>
          <w:color w:val="auto"/>
          <w:sz w:val="22"/>
          <w:szCs w:val="22"/>
        </w:rPr>
      </w:r>
      <w:r w:rsidRPr="004B2C18">
        <w:rPr>
          <w:rFonts w:asciiTheme="minorHAnsi" w:hAnsiTheme="minorHAnsi" w:cstheme="minorHAnsi"/>
          <w:color w:val="auto"/>
          <w:sz w:val="22"/>
          <w:szCs w:val="22"/>
        </w:rPr>
        <w:fldChar w:fldCharType="separate"/>
      </w:r>
      <w:r w:rsidR="00D50DB6">
        <w:rPr>
          <w:rFonts w:asciiTheme="minorHAnsi" w:hAnsiTheme="minorHAnsi" w:cstheme="minorHAnsi"/>
          <w:color w:val="auto"/>
          <w:sz w:val="22"/>
          <w:szCs w:val="22"/>
        </w:rPr>
        <w:t>6.13</w:t>
      </w:r>
      <w:r w:rsidRPr="004B2C18">
        <w:rPr>
          <w:rFonts w:asciiTheme="minorHAnsi" w:hAnsiTheme="minorHAnsi" w:cstheme="minorHAnsi"/>
          <w:color w:val="auto"/>
          <w:sz w:val="22"/>
          <w:szCs w:val="22"/>
        </w:rPr>
        <w:fldChar w:fldCharType="end"/>
      </w:r>
      <w:r w:rsidRPr="004B2C18">
        <w:rPr>
          <w:rFonts w:asciiTheme="minorHAnsi" w:hAnsiTheme="minorHAnsi" w:cstheme="minorHAnsi"/>
          <w:color w:val="auto"/>
          <w:sz w:val="22"/>
          <w:szCs w:val="22"/>
        </w:rPr>
        <w:t>, poderão os licitantes que apresentaram as três melhores propostas, consideradas as empatadas, oferecer novos lances sucessivos.</w:t>
      </w:r>
    </w:p>
    <w:p w14:paraId="75DB7DBB" w14:textId="77777777" w:rsidR="00250FD5" w:rsidRPr="004B2C18" w:rsidRDefault="00250FD5" w:rsidP="00250FD5">
      <w:pPr>
        <w:pStyle w:val="Nivel3"/>
        <w:numPr>
          <w:ilvl w:val="2"/>
          <w:numId w:val="41"/>
        </w:numPr>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00736B78"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6EE89DF"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D219EE">
        <w:rPr>
          <w:rFonts w:asciiTheme="minorHAnsi" w:hAnsiTheme="minorHAnsi" w:cstheme="minorHAnsi"/>
          <w:color w:val="auto"/>
          <w:sz w:val="22"/>
          <w:szCs w:val="22"/>
        </w:rPr>
        <w:t>Não havendo</w:t>
      </w:r>
      <w:r w:rsidRPr="004B2C18">
        <w:rPr>
          <w:rFonts w:asciiTheme="minorHAnsi" w:hAnsiTheme="minorHAnsi" w:cstheme="minorHAnsi"/>
          <w:color w:val="auto"/>
          <w:sz w:val="22"/>
          <w:szCs w:val="22"/>
        </w:rPr>
        <w:t xml:space="preserve"> novos lances na forma estabelecida nos itens anteriores, a sessão pública encerrar-se-á automaticamente, e o sistema ordenará e divulgará os lances conforme a ordem final de classificação.</w:t>
      </w:r>
    </w:p>
    <w:p w14:paraId="682C2174"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Definida a melhor proposta, se a diferença em relação à proposta classificada em segundo lugar for de pelo menos 5% (cinco por cento),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auxiliado pela equipe de apoio, poderá admitir o reinício da disputa aberta, para a definição das demais colocações.</w:t>
      </w:r>
    </w:p>
    <w:p w14:paraId="000C4499"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Após o reinício previsto no subitem supra, os licitantes serão convocados para apresentar lances intermediários.  </w:t>
      </w:r>
    </w:p>
    <w:p w14:paraId="71B052CF"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1465B601"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serão aceitos dois ou mais lances de mesmo valor, prevalecendo aquele que for recebido e registrado em primeiro lugar. </w:t>
      </w:r>
    </w:p>
    <w:p w14:paraId="1D040DB8"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Durante o transcurso da sessão pública, os licitantes serão informados, em tempo real, do valor do menor lance registrado, vedada a identificação do licitante. </w:t>
      </w:r>
    </w:p>
    <w:p w14:paraId="3F8F1F04"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 caso de desconexão com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no decorrer da etapa competitiva do Pregão, o sistema eletrônico poderá permanecer acessível aos licitantes para a recepção dos lances. </w:t>
      </w:r>
    </w:p>
    <w:p w14:paraId="70A5A7C1"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Quando a desconexão do sistema eletrônico para </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persistir por tempo superior a dez minutos, a sessão pública será suspensa e reiniciada somente após decorridas vinte e quatro horas da comunicação do fato pel</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aos participantes, no sítio eletrônico utilizado para divulgação.</w:t>
      </w:r>
    </w:p>
    <w:p w14:paraId="1E218602"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Caso o licitante não apresente lances, concorrerá com o valor de sua proposta.</w:t>
      </w:r>
    </w:p>
    <w:p w14:paraId="071ECDFA"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Em relação a itens não exclusivos para participação de microempresas e empresas de pequeno porte, uma vez encerrada a etapa de lances</w:t>
      </w:r>
      <w:r w:rsidRPr="004B2C18">
        <w:rPr>
          <w:rFonts w:asciiTheme="minorHAnsi" w:eastAsia="Zurich BT" w:hAnsiTheme="minorHAnsi" w:cstheme="minorHAnsi"/>
          <w:color w:val="auto"/>
          <w:sz w:val="22"/>
          <w:szCs w:val="22"/>
        </w:rPr>
        <w:t xml:space="preserve">, será efetivada a verificação automática, junto à Receita Federal, do porte da entidade empresarial. O sistema identificará em coluna própria as microempresas e empresas de pequeno porte </w:t>
      </w:r>
      <w:r w:rsidRPr="004B2C18">
        <w:rPr>
          <w:rFonts w:asciiTheme="minorHAnsi" w:hAnsiTheme="minorHAnsi" w:cstheme="minorHAnsi"/>
          <w:color w:val="auto"/>
          <w:sz w:val="22"/>
          <w:szCs w:val="22"/>
        </w:rPr>
        <w:t>participantes</w:t>
      </w:r>
      <w:r w:rsidRPr="004B2C18">
        <w:rPr>
          <w:rFonts w:asciiTheme="minorHAnsi" w:eastAsia="Zurich BT" w:hAnsiTheme="minorHAnsi" w:cstheme="minorHAnsi"/>
          <w:color w:val="auto"/>
          <w:sz w:val="22"/>
          <w:szCs w:val="22"/>
        </w:rPr>
        <w:t xml:space="preserve">, procedendo à comparação com os valores da primeira colocada, se esta for empresa de maior porte, assim como das demais classificadas, para o fim de aplicar-se o disposto nos </w:t>
      </w:r>
      <w:hyperlink r:id="rId16" w:anchor="art44">
        <w:r w:rsidRPr="004B2C18">
          <w:rPr>
            <w:rStyle w:val="Hyperlink"/>
            <w:rFonts w:asciiTheme="minorHAnsi" w:eastAsia="Zurich BT" w:hAnsiTheme="minorHAnsi" w:cstheme="minorHAnsi"/>
            <w:color w:val="auto"/>
            <w:sz w:val="22"/>
            <w:szCs w:val="22"/>
          </w:rPr>
          <w:t>arts. 44 e 45 da Lei Complementar nº 123, de 2006</w:t>
        </w:r>
      </w:hyperlink>
      <w:r w:rsidRPr="004B2C18">
        <w:rPr>
          <w:rFonts w:asciiTheme="minorHAnsi" w:eastAsia="Zurich BT" w:hAnsiTheme="minorHAnsi" w:cstheme="minorHAnsi"/>
          <w:color w:val="auto"/>
          <w:sz w:val="22"/>
          <w:szCs w:val="22"/>
        </w:rPr>
        <w:t xml:space="preserve">, regulamentada pelo </w:t>
      </w:r>
      <w:hyperlink r:id="rId17">
        <w:r w:rsidRPr="004B2C18">
          <w:rPr>
            <w:rStyle w:val="Hyperlink"/>
            <w:rFonts w:asciiTheme="minorHAnsi" w:eastAsia="Zurich BT" w:hAnsiTheme="minorHAnsi" w:cstheme="minorHAnsi"/>
            <w:color w:val="auto"/>
            <w:sz w:val="22"/>
            <w:szCs w:val="22"/>
          </w:rPr>
          <w:t>Decreto nº 8.538, de 2015</w:t>
        </w:r>
      </w:hyperlink>
      <w:r w:rsidRPr="004B2C18">
        <w:rPr>
          <w:rFonts w:asciiTheme="minorHAnsi" w:eastAsia="Zurich BT" w:hAnsiTheme="minorHAnsi" w:cstheme="minorHAnsi"/>
          <w:color w:val="auto"/>
          <w:sz w:val="22"/>
          <w:szCs w:val="22"/>
        </w:rPr>
        <w:t>.</w:t>
      </w:r>
    </w:p>
    <w:p w14:paraId="43D09BBA"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Nessas condições, as propostas de </w:t>
      </w:r>
      <w:r w:rsidRPr="004B2C18">
        <w:rPr>
          <w:rFonts w:asciiTheme="minorHAnsi" w:eastAsia="Zurich BT" w:hAnsiTheme="minorHAnsi" w:cstheme="minorHAnsi"/>
          <w:color w:val="auto"/>
          <w:sz w:val="22"/>
          <w:szCs w:val="22"/>
        </w:rPr>
        <w:t xml:space="preserve">microempresas e empresas de pequeno porte </w:t>
      </w:r>
      <w:r w:rsidRPr="004B2C18">
        <w:rPr>
          <w:rFonts w:asciiTheme="minorHAnsi" w:hAnsiTheme="minorHAnsi" w:cstheme="minorHAnsi"/>
          <w:color w:val="auto"/>
          <w:sz w:val="22"/>
          <w:szCs w:val="22"/>
        </w:rPr>
        <w:t>que se encontrarem na faixa de até 5% (cinco por cento) acima da melhor proposta ou melhor lance serão consideradas empatadas com a primeira colocada.</w:t>
      </w:r>
    </w:p>
    <w:p w14:paraId="34F31958"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201896"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Caso a </w:t>
      </w:r>
      <w:r w:rsidRPr="004B2C18">
        <w:rPr>
          <w:rFonts w:asciiTheme="minorHAnsi" w:eastAsia="Zurich BT" w:hAnsiTheme="minorHAnsi" w:cstheme="minorHAnsi"/>
          <w:color w:val="auto"/>
          <w:sz w:val="22"/>
          <w:szCs w:val="22"/>
        </w:rPr>
        <w:t>microempresa ou a empresa de pequeno porte</w:t>
      </w:r>
      <w:r w:rsidRPr="004B2C18">
        <w:rPr>
          <w:rFonts w:asciiTheme="minorHAnsi" w:hAnsiTheme="minorHAnsi" w:cstheme="minorHAnsi"/>
          <w:color w:val="auto"/>
          <w:sz w:val="22"/>
          <w:szCs w:val="22"/>
        </w:rPr>
        <w:t xml:space="preserve"> melhor classificada desista ou não se manifeste no prazo estabelecido, serão convocadas as demais licitantes </w:t>
      </w:r>
      <w:r w:rsidRPr="004B2C18">
        <w:rPr>
          <w:rFonts w:asciiTheme="minorHAnsi" w:eastAsia="Zurich BT" w:hAnsiTheme="minorHAnsi" w:cstheme="minorHAnsi"/>
          <w:color w:val="auto"/>
          <w:sz w:val="22"/>
          <w:szCs w:val="22"/>
        </w:rPr>
        <w:t>microempresa e empresa de pequeno porte</w:t>
      </w:r>
      <w:r w:rsidRPr="004B2C18">
        <w:rPr>
          <w:rFonts w:asciiTheme="minorHAnsi" w:hAnsiTheme="minorHAnsi" w:cstheme="minorHAnsi"/>
          <w:color w:val="auto"/>
          <w:sz w:val="22"/>
          <w:szCs w:val="22"/>
        </w:rPr>
        <w:t xml:space="preserve"> que se encontrem naquele intervalo de 5% (cinco por cento), na ordem de classificação, para o exercício do mesmo direito, no prazo estabelecido no subitem anterior.</w:t>
      </w:r>
    </w:p>
    <w:p w14:paraId="035C279C"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1683B8E" w14:textId="77777777" w:rsidR="00250FD5" w:rsidRPr="004B2C18" w:rsidRDefault="00250FD5" w:rsidP="00250FD5">
      <w:pPr>
        <w:pStyle w:val="Nivel2"/>
        <w:numPr>
          <w:ilvl w:val="1"/>
          <w:numId w:val="41"/>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Só poderá haver empate entre propostas iguais (não seguidas de lances), ou entre lances finais da fase fechada do modo de disputa aberto e fechado. </w:t>
      </w:r>
    </w:p>
    <w:p w14:paraId="16C16CB0"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Havendo eventual empate entre propostas ou lances, o critério de desempate será aquele previsto no </w:t>
      </w:r>
      <w:hyperlink r:id="rId18" w:anchor="art60" w:history="1">
        <w:r w:rsidRPr="004B2C18">
          <w:rPr>
            <w:rStyle w:val="Hyperlink"/>
            <w:rFonts w:asciiTheme="minorHAnsi" w:eastAsia="Arial" w:hAnsiTheme="minorHAnsi" w:cstheme="minorHAnsi"/>
            <w:color w:val="auto"/>
            <w:sz w:val="22"/>
            <w:szCs w:val="22"/>
          </w:rPr>
          <w:t>art</w:t>
        </w:r>
        <w:r w:rsidRPr="004B2C18">
          <w:rPr>
            <w:rStyle w:val="Hyperlink"/>
            <w:rFonts w:asciiTheme="minorHAnsi" w:hAnsiTheme="minorHAnsi" w:cstheme="minorHAnsi"/>
            <w:color w:val="auto"/>
            <w:sz w:val="22"/>
            <w:szCs w:val="22"/>
          </w:rPr>
          <w:t>. 60 da Lei nº 14.133, de 2021</w:t>
        </w:r>
      </w:hyperlink>
      <w:r w:rsidRPr="004B2C18">
        <w:rPr>
          <w:rFonts w:asciiTheme="minorHAnsi" w:hAnsiTheme="minorHAnsi" w:cstheme="minorHAnsi"/>
          <w:color w:val="auto"/>
          <w:sz w:val="22"/>
          <w:szCs w:val="22"/>
        </w:rPr>
        <w:t>, nesta ordem:</w:t>
      </w:r>
    </w:p>
    <w:p w14:paraId="157354F6"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Disputa final, hipótese em que os licitantes empatados poderão apresentar nova proposta em ato contínuo à classificação;</w:t>
      </w:r>
    </w:p>
    <w:p w14:paraId="048F291D"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03290129"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Desenvolvimento pelo licitante de ações de equidade entre homens e mulheres no ambiente de trabalho, conforme regulamento;</w:t>
      </w:r>
    </w:p>
    <w:p w14:paraId="571E45E4"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Desenvolvimento pelo licitante de programa de integridade, conforme orientações dos órgãos de controle.</w:t>
      </w:r>
    </w:p>
    <w:p w14:paraId="3F6C22AB"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Persistindo o empate, será assegurada preferência, sucessivamente, aos bens e serviços produzidos ou prestados por:</w:t>
      </w:r>
    </w:p>
    <w:p w14:paraId="327AE352"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bookmarkStart w:id="28" w:name="art60§1i"/>
      <w:bookmarkEnd w:id="28"/>
      <w:r w:rsidRPr="004B2C18">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F6F9B87"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bookmarkStart w:id="29" w:name="art60§1ii"/>
      <w:bookmarkEnd w:id="29"/>
      <w:r w:rsidRPr="004B2C18">
        <w:rPr>
          <w:rFonts w:asciiTheme="minorHAnsi" w:hAnsiTheme="minorHAnsi" w:cstheme="minorHAnsi"/>
          <w:sz w:val="22"/>
          <w:szCs w:val="22"/>
        </w:rPr>
        <w:t>Empresas brasileiras;</w:t>
      </w:r>
    </w:p>
    <w:p w14:paraId="67AE629B"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bookmarkStart w:id="30" w:name="art60§1iii"/>
      <w:bookmarkEnd w:id="30"/>
      <w:r w:rsidRPr="004B2C18">
        <w:rPr>
          <w:rFonts w:asciiTheme="minorHAnsi" w:hAnsiTheme="minorHAnsi" w:cstheme="minorHAnsi"/>
          <w:sz w:val="22"/>
          <w:szCs w:val="22"/>
        </w:rPr>
        <w:t>Empresas que invistam em pesquisa e no desenvolvimento de tecnologia no País;</w:t>
      </w:r>
    </w:p>
    <w:p w14:paraId="2809C8F9"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bookmarkStart w:id="31" w:name="art60§1iv"/>
      <w:bookmarkEnd w:id="31"/>
      <w:r w:rsidRPr="004B2C18">
        <w:rPr>
          <w:rFonts w:asciiTheme="minorHAnsi" w:hAnsiTheme="minorHAnsi" w:cstheme="minorHAnsi"/>
          <w:sz w:val="22"/>
          <w:szCs w:val="22"/>
        </w:rPr>
        <w:t>Empresas que comprovem a prática de mitigação, nos termos da </w:t>
      </w:r>
      <w:hyperlink r:id="rId19" w:anchor=":~:text=LEI%20N%C2%BA%2012.187%2C%20DE%2029%20DE%20DEZEMBRO%20DE%202009.&amp;text=Institui%20a%20Pol%C3%ADtica%20Nacional%20sobre,PNMC%20e%20d%C3%A1%20outras%20provid%C3%AAncias." w:history="1">
        <w:r w:rsidRPr="004B2C18">
          <w:rPr>
            <w:rStyle w:val="Hyperlink"/>
            <w:rFonts w:asciiTheme="minorHAnsi" w:hAnsiTheme="minorHAnsi" w:cstheme="minorHAnsi"/>
            <w:color w:val="auto"/>
            <w:sz w:val="22"/>
            <w:szCs w:val="22"/>
          </w:rPr>
          <w:t>Lei nº 12.187, de 29 de dezembro de 2009</w:t>
        </w:r>
      </w:hyperlink>
      <w:r w:rsidRPr="004B2C18">
        <w:rPr>
          <w:rFonts w:asciiTheme="minorHAnsi" w:hAnsiTheme="minorHAnsi" w:cstheme="minorHAnsi"/>
          <w:sz w:val="22"/>
          <w:szCs w:val="22"/>
        </w:rPr>
        <w:t>.</w:t>
      </w:r>
    </w:p>
    <w:p w14:paraId="1A6FCB2E"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Encerrada a etapa de envio de lances da sessão pública, na hipótese da proposta do primeiro colocado permanecer acima do preço máximo para a contratação, </w:t>
      </w:r>
      <w:proofErr w:type="gramStart"/>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 pregoeira</w:t>
      </w:r>
      <w:proofErr w:type="gramEnd"/>
      <w:r>
        <w:rPr>
          <w:rFonts w:asciiTheme="minorHAnsi" w:hAnsiTheme="minorHAnsi" w:cstheme="minorHAnsi"/>
          <w:color w:val="auto"/>
          <w:sz w:val="22"/>
          <w:szCs w:val="22"/>
        </w:rPr>
        <w:t xml:space="preserve"> </w:t>
      </w:r>
      <w:r w:rsidRPr="004B2C18">
        <w:rPr>
          <w:rFonts w:asciiTheme="minorHAnsi" w:hAnsiTheme="minorHAnsi" w:cstheme="minorHAnsi"/>
          <w:color w:val="auto"/>
          <w:sz w:val="22"/>
          <w:szCs w:val="22"/>
        </w:rPr>
        <w:t xml:space="preserve"> poderá negociar condições mais vantajosas, após definido o resultado do julgamento.</w:t>
      </w:r>
    </w:p>
    <w:p w14:paraId="4DD26B91"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757AEF" w14:textId="77777777" w:rsidR="00250FD5" w:rsidRPr="004B2C18" w:rsidRDefault="00250FD5" w:rsidP="00250FD5">
      <w:pPr>
        <w:pStyle w:val="Nivel3"/>
        <w:numPr>
          <w:ilvl w:val="2"/>
          <w:numId w:val="41"/>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eastAsia="Times New Roman" w:hAnsiTheme="minorHAnsi" w:cstheme="minorHAnsi"/>
          <w:color w:val="auto"/>
          <w:sz w:val="22"/>
          <w:szCs w:val="22"/>
        </w:rPr>
        <w:t xml:space="preserve">A </w:t>
      </w:r>
      <w:r w:rsidRPr="004B2C18">
        <w:rPr>
          <w:rFonts w:asciiTheme="minorHAnsi" w:hAnsiTheme="minorHAnsi" w:cstheme="minorHAnsi"/>
          <w:color w:val="auto"/>
          <w:sz w:val="22"/>
          <w:szCs w:val="22"/>
        </w:rPr>
        <w:t>negociação será realizada por meio do sistema, podendo ser acompanhada pelos demais licitantes.</w:t>
      </w:r>
    </w:p>
    <w:p w14:paraId="61F9F3D2"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resultado da negociação será divulgado a todos os licitantes e anexado aos autos do processo licitatório.</w:t>
      </w:r>
    </w:p>
    <w:p w14:paraId="4D0BA6B1"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 xml:space="preserve">solicitará ao licitante mais bem classificado que, no prazo de </w:t>
      </w:r>
      <w:r w:rsidRPr="004B2C18">
        <w:rPr>
          <w:rFonts w:asciiTheme="minorHAnsi" w:hAnsiTheme="minorHAnsi" w:cstheme="minorHAnsi"/>
          <w:b/>
          <w:bCs/>
          <w:color w:val="auto"/>
          <w:sz w:val="22"/>
          <w:szCs w:val="22"/>
          <w:u w:val="single"/>
        </w:rPr>
        <w:t>01 (uma) hora</w:t>
      </w:r>
      <w:r w:rsidRPr="004B2C18">
        <w:rPr>
          <w:rFonts w:asciiTheme="minorHAnsi" w:hAnsiTheme="minorHAnsi" w:cstheme="minorHAnsi"/>
          <w:color w:val="auto"/>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5306A140"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iCs/>
          <w:color w:val="auto"/>
          <w:sz w:val="22"/>
          <w:szCs w:val="22"/>
        </w:rPr>
      </w:pPr>
      <w:r>
        <w:rPr>
          <w:rFonts w:asciiTheme="minorHAnsi" w:hAnsiTheme="minorHAnsi" w:cstheme="minorHAnsi"/>
          <w:color w:val="auto"/>
          <w:sz w:val="22"/>
          <w:szCs w:val="22"/>
        </w:rPr>
        <w:t>É facultado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prorrogar o prazo estabelecido, a partir de solicitação fundamentada feita no chat pelo licitante, antes de findo o prazo.</w:t>
      </w:r>
    </w:p>
    <w:p w14:paraId="406502FF" w14:textId="77777777" w:rsidR="00250FD5" w:rsidRPr="004857C8" w:rsidRDefault="00250FD5" w:rsidP="00250FD5">
      <w:pPr>
        <w:pStyle w:val="Nivel2"/>
        <w:numPr>
          <w:ilvl w:val="1"/>
          <w:numId w:val="41"/>
        </w:numPr>
        <w:spacing w:line="240" w:lineRule="auto"/>
        <w:ind w:left="0" w:right="-567" w:firstLine="0"/>
        <w:rPr>
          <w:rFonts w:asciiTheme="minorHAnsi" w:eastAsia="Times New Roman" w:hAnsiTheme="minorHAnsi" w:cstheme="minorHAnsi"/>
          <w:color w:val="auto"/>
          <w:sz w:val="22"/>
          <w:szCs w:val="22"/>
        </w:rPr>
      </w:pPr>
      <w:r>
        <w:rPr>
          <w:rFonts w:asciiTheme="minorHAnsi" w:hAnsiTheme="minorHAnsi" w:cstheme="minorHAnsi"/>
          <w:color w:val="auto"/>
          <w:sz w:val="22"/>
          <w:szCs w:val="22"/>
        </w:rPr>
        <w:lastRenderedPageBreak/>
        <w:t>Após a negociação do preço,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iniciará a fase de aceitação e julgamento da proposta.</w:t>
      </w:r>
      <w:bookmarkEnd w:id="22"/>
    </w:p>
    <w:p w14:paraId="7E30B5F1" w14:textId="77777777" w:rsidR="00250FD5" w:rsidRPr="004B2C18" w:rsidRDefault="00250FD5" w:rsidP="00250FD5">
      <w:pPr>
        <w:pStyle w:val="Nivel01"/>
        <w:numPr>
          <w:ilvl w:val="0"/>
          <w:numId w:val="41"/>
        </w:numPr>
        <w:ind w:right="-567"/>
        <w:rPr>
          <w:rFonts w:asciiTheme="minorHAnsi" w:hAnsiTheme="minorHAnsi" w:cstheme="minorHAnsi"/>
          <w:color w:val="auto"/>
          <w:sz w:val="22"/>
          <w:szCs w:val="22"/>
        </w:rPr>
      </w:pPr>
      <w:bookmarkStart w:id="33" w:name="_Toc135469229"/>
      <w:r w:rsidRPr="004B2C18">
        <w:rPr>
          <w:rFonts w:asciiTheme="minorHAnsi" w:hAnsiTheme="minorHAnsi" w:cstheme="minorHAnsi"/>
          <w:color w:val="auto"/>
          <w:sz w:val="22"/>
          <w:szCs w:val="22"/>
        </w:rPr>
        <w:t>DA FASE DE JULGAMENTO</w:t>
      </w:r>
      <w:bookmarkEnd w:id="33"/>
    </w:p>
    <w:p w14:paraId="2DC0DF6E"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b/>
          <w:bCs/>
          <w:color w:val="auto"/>
          <w:sz w:val="22"/>
          <w:szCs w:val="22"/>
          <w:lang w:eastAsia="ar-SA"/>
        </w:rPr>
      </w:pPr>
      <w:bookmarkStart w:id="34" w:name="_Ref117019424"/>
      <w:r w:rsidRPr="004B2C18">
        <w:rPr>
          <w:rFonts w:asciiTheme="minorHAnsi" w:hAnsiTheme="minorHAnsi" w:cstheme="minorHAnsi"/>
          <w:color w:val="auto"/>
          <w:sz w:val="22"/>
          <w:szCs w:val="22"/>
        </w:rPr>
        <w:t xml:space="preserve">Encerrada a etapa de negociação, </w:t>
      </w:r>
      <w:r>
        <w:rPr>
          <w:rFonts w:asciiTheme="minorHAnsi" w:hAnsiTheme="minorHAnsi" w:cstheme="minorHAnsi"/>
          <w:color w:val="auto"/>
          <w:sz w:val="22"/>
          <w:szCs w:val="22"/>
        </w:rPr>
        <w:t xml:space="preserve">a pregoeira </w:t>
      </w:r>
      <w:r w:rsidRPr="004B2C18">
        <w:rPr>
          <w:rFonts w:asciiTheme="minorHAnsi" w:hAnsiTheme="minorHAnsi" w:cstheme="minorHAnsi"/>
          <w:color w:val="auto"/>
          <w:sz w:val="22"/>
          <w:szCs w:val="22"/>
        </w:rPr>
        <w:t xml:space="preserve">verificará se o licitante provisoriamente classificado em primeiro lugar atende às condições de participação no certame, conforme previsto no </w:t>
      </w:r>
      <w:hyperlink r:id="rId20" w:anchor="art14" w:history="1">
        <w:r w:rsidRPr="004B2C18">
          <w:rPr>
            <w:rStyle w:val="Hyperlink"/>
            <w:rFonts w:asciiTheme="minorHAnsi" w:hAnsiTheme="minorHAnsi" w:cstheme="minorHAnsi"/>
            <w:color w:val="auto"/>
            <w:sz w:val="22"/>
            <w:szCs w:val="22"/>
          </w:rPr>
          <w:t>art. 14 da Lei nº 14.133/2021</w:t>
        </w:r>
      </w:hyperlink>
      <w:r w:rsidRPr="004B2C18">
        <w:rPr>
          <w:rFonts w:asciiTheme="minorHAnsi" w:hAnsiTheme="minorHAnsi" w:cstheme="minorHAnsi"/>
          <w:color w:val="auto"/>
          <w:sz w:val="22"/>
          <w:szCs w:val="22"/>
        </w:rPr>
        <w:t xml:space="preserve">, </w:t>
      </w:r>
      <w:bookmarkEnd w:id="34"/>
      <w:r w:rsidRPr="004B2C18">
        <w:rPr>
          <w:rFonts w:asciiTheme="minorHAnsi" w:hAnsiTheme="minorHAnsi" w:cstheme="minorHAnsi"/>
          <w:color w:val="auto"/>
          <w:sz w:val="22"/>
          <w:szCs w:val="22"/>
          <w:lang w:eastAsia="ar-SA"/>
        </w:rPr>
        <w:t>especialmente quanto à existência de sanção que impeça a participação no certame ou a futura contratação, mediante a consulta aos seguintes cadastros:</w:t>
      </w:r>
    </w:p>
    <w:p w14:paraId="5B48429F"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lang w:eastAsia="ar-SA"/>
        </w:rPr>
      </w:pPr>
      <w:r w:rsidRPr="004B2C18">
        <w:rPr>
          <w:rFonts w:asciiTheme="minorHAnsi" w:hAnsiTheme="minorHAnsi" w:cstheme="minorHAnsi"/>
          <w:color w:val="auto"/>
          <w:sz w:val="22"/>
          <w:szCs w:val="22"/>
          <w:lang w:eastAsia="ar-SA"/>
        </w:rPr>
        <w:t>Cadastro Nacional de Empresas Inidôneas e Suspensas - CEIS, mantido pela Controladoria-Geral da União (</w:t>
      </w:r>
      <w:hyperlink r:id="rId21" w:history="1">
        <w:r w:rsidRPr="004B2C18">
          <w:rPr>
            <w:rStyle w:val="Hyperlink"/>
            <w:rFonts w:asciiTheme="minorHAnsi" w:hAnsiTheme="minorHAnsi" w:cstheme="minorHAnsi"/>
            <w:color w:val="auto"/>
            <w:sz w:val="22"/>
            <w:szCs w:val="22"/>
            <w:lang w:eastAsia="ar-SA"/>
          </w:rPr>
          <w:t>https://www.portaltransparencia.gov.br/sancoes/ceis</w:t>
        </w:r>
      </w:hyperlink>
      <w:r w:rsidRPr="004B2C18">
        <w:rPr>
          <w:rFonts w:asciiTheme="minorHAnsi" w:hAnsiTheme="minorHAnsi" w:cstheme="minorHAnsi"/>
          <w:color w:val="auto"/>
          <w:sz w:val="22"/>
          <w:szCs w:val="22"/>
          <w:lang w:eastAsia="ar-SA"/>
        </w:rPr>
        <w:t xml:space="preserve">); e </w:t>
      </w:r>
    </w:p>
    <w:p w14:paraId="7E30A86C"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lang w:eastAsia="ar-SA"/>
        </w:rPr>
      </w:pPr>
      <w:r w:rsidRPr="004B2C18">
        <w:rPr>
          <w:rFonts w:asciiTheme="minorHAnsi" w:hAnsiTheme="minorHAnsi" w:cstheme="minorHAnsi"/>
          <w:color w:val="auto"/>
          <w:sz w:val="22"/>
          <w:szCs w:val="22"/>
          <w:lang w:eastAsia="ar-SA"/>
        </w:rPr>
        <w:t>Cadastro Nacional de Empresas Punidas – CNEP, mantido pela Controladoria-Geral da União (</w:t>
      </w:r>
      <w:hyperlink r:id="rId22" w:history="1">
        <w:r w:rsidRPr="004B2C18">
          <w:rPr>
            <w:rStyle w:val="Hyperlink"/>
            <w:rFonts w:asciiTheme="minorHAnsi" w:hAnsiTheme="minorHAnsi" w:cstheme="minorHAnsi"/>
            <w:color w:val="auto"/>
            <w:sz w:val="22"/>
            <w:szCs w:val="22"/>
            <w:lang w:eastAsia="ar-SA"/>
          </w:rPr>
          <w:t>https://www.portaltransparencia.gov.br/sancoes/cnep</w:t>
        </w:r>
      </w:hyperlink>
      <w:r w:rsidRPr="004B2C18">
        <w:rPr>
          <w:rFonts w:asciiTheme="minorHAnsi" w:hAnsiTheme="minorHAnsi" w:cstheme="minorHAnsi"/>
          <w:color w:val="auto"/>
          <w:sz w:val="22"/>
          <w:szCs w:val="22"/>
          <w:lang w:eastAsia="ar-SA"/>
        </w:rPr>
        <w:t>).</w:t>
      </w:r>
    </w:p>
    <w:p w14:paraId="2BBA2F32"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será convocado para manifestação previamente a uma eventual desclassificação.</w:t>
      </w:r>
    </w:p>
    <w:p w14:paraId="20B163AA"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Constatada a existência de sanção, o licitante será reputado inabilitado, por falta de condição de participação.</w:t>
      </w:r>
    </w:p>
    <w:p w14:paraId="504923B5"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Caso o licitante provisoriamente classificado em primeiro lugar tenha se utilizado de algum tra</w:t>
      </w:r>
      <w:r>
        <w:rPr>
          <w:rFonts w:asciiTheme="minorHAnsi" w:hAnsiTheme="minorHAnsi" w:cstheme="minorHAnsi"/>
          <w:color w:val="auto"/>
          <w:sz w:val="22"/>
          <w:szCs w:val="22"/>
        </w:rPr>
        <w:t>tamento favorecido às ME/EPPS,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 xml:space="preserve">verificará se faz jus ao benefício, em conformidade com os itens </w:t>
      </w:r>
      <w:r>
        <w:rPr>
          <w:rFonts w:asciiTheme="minorHAnsi" w:hAnsiTheme="minorHAnsi" w:cstheme="minorHAnsi"/>
          <w:b/>
          <w:bCs/>
          <w:color w:val="auto"/>
          <w:sz w:val="22"/>
          <w:szCs w:val="22"/>
        </w:rPr>
        <w:t>3.5.1 e 3</w:t>
      </w:r>
      <w:r w:rsidRPr="004B2C18">
        <w:rPr>
          <w:rFonts w:asciiTheme="minorHAnsi" w:hAnsiTheme="minorHAnsi" w:cstheme="minorHAnsi"/>
          <w:b/>
          <w:bCs/>
          <w:color w:val="auto"/>
          <w:sz w:val="22"/>
          <w:szCs w:val="22"/>
        </w:rPr>
        <w:t>.5</w:t>
      </w:r>
      <w:r w:rsidRPr="004B2C18">
        <w:rPr>
          <w:rFonts w:asciiTheme="minorHAnsi" w:hAnsiTheme="minorHAnsi" w:cstheme="minorHAnsi"/>
          <w:color w:val="auto"/>
          <w:sz w:val="22"/>
          <w:szCs w:val="22"/>
        </w:rPr>
        <w:t xml:space="preserve"> deste edital.</w:t>
      </w:r>
    </w:p>
    <w:p w14:paraId="20EBC46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b/>
          <w:color w:val="auto"/>
          <w:sz w:val="22"/>
          <w:szCs w:val="22"/>
        </w:rPr>
      </w:pPr>
      <w:r w:rsidRPr="004B2C18">
        <w:rPr>
          <w:rFonts w:asciiTheme="minorHAnsi" w:hAnsiTheme="minorHAnsi" w:cstheme="minorHAnsi"/>
          <w:color w:val="auto"/>
          <w:sz w:val="22"/>
          <w:szCs w:val="22"/>
        </w:rPr>
        <w:t>Verificadas as condições de participação e de utiliz</w:t>
      </w:r>
      <w:r>
        <w:rPr>
          <w:rFonts w:asciiTheme="minorHAnsi" w:hAnsiTheme="minorHAnsi" w:cstheme="minorHAnsi"/>
          <w:color w:val="auto"/>
          <w:sz w:val="22"/>
          <w:szCs w:val="22"/>
        </w:rPr>
        <w:t>ação do tratamento favorecido, 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examinará a proposta classificada em primeiro lugar quanto à adequação ao objeto e à compatibilidade do preço em relação ao máximo estipulado para contratação neste Edital e em seus anexos.</w:t>
      </w:r>
    </w:p>
    <w:p w14:paraId="0FD966C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b/>
          <w:color w:val="auto"/>
          <w:sz w:val="22"/>
          <w:szCs w:val="22"/>
        </w:rPr>
      </w:pPr>
      <w:r w:rsidRPr="004B2C18">
        <w:rPr>
          <w:rFonts w:asciiTheme="minorHAnsi" w:hAnsiTheme="minorHAnsi" w:cstheme="minorHAnsi"/>
          <w:color w:val="auto"/>
          <w:sz w:val="22"/>
          <w:szCs w:val="22"/>
        </w:rPr>
        <w:t xml:space="preserve">Será desclassificada a proposta vencedora que: </w:t>
      </w:r>
    </w:p>
    <w:p w14:paraId="22479F5B"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Contiver vícios insanáveis;</w:t>
      </w:r>
    </w:p>
    <w:p w14:paraId="30B9241A"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obedecer às especificações técnicas contidas no Termo de Referência;</w:t>
      </w:r>
    </w:p>
    <w:p w14:paraId="49AABC35"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Apresentar preços inexequíveis ou permanecerem acima do preço máximo definido para a contratação;</w:t>
      </w:r>
    </w:p>
    <w:p w14:paraId="36031106"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tiverem sua exequibilidade demonstrada, quando exigido pela Administração;</w:t>
      </w:r>
    </w:p>
    <w:p w14:paraId="2EB0EFDE"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Apresentar desconformidade com quaisquer outras exigências deste Edital ou seus anexos, desde que insanável.</w:t>
      </w:r>
    </w:p>
    <w:p w14:paraId="54EEE593"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BEA0EA4" w14:textId="77777777" w:rsidR="00250FD5" w:rsidRPr="004B2C18" w:rsidRDefault="00250FD5" w:rsidP="00250FD5">
      <w:pPr>
        <w:pStyle w:val="Nivel3"/>
        <w:numPr>
          <w:ilvl w:val="2"/>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inexequibilidade, na hipótese de que trata o caput, só será considerada após diligência d</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que comprove:</w:t>
      </w:r>
    </w:p>
    <w:p w14:paraId="0D40AC68"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Que o custo do licitante ultrapassa o valor da proposta; e</w:t>
      </w:r>
    </w:p>
    <w:p w14:paraId="0522CAF5" w14:textId="77777777" w:rsidR="00250FD5" w:rsidRPr="004B2C18" w:rsidRDefault="00250FD5" w:rsidP="00250FD5">
      <w:pPr>
        <w:pStyle w:val="Nivel4"/>
        <w:numPr>
          <w:ilvl w:val="3"/>
          <w:numId w:val="4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Inexistirem custos de oportunidade capazes de justificar o vulto da oferta.</w:t>
      </w:r>
    </w:p>
    <w:p w14:paraId="22D0BCD2"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3CE89763"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b/>
          <w:color w:val="auto"/>
          <w:sz w:val="22"/>
          <w:szCs w:val="22"/>
        </w:rPr>
      </w:pPr>
      <w:r w:rsidRPr="004B2C18">
        <w:rPr>
          <w:rFonts w:asciiTheme="minorHAnsi" w:hAnsiTheme="minorHAnsi" w:cstheme="minorHAnsi"/>
          <w:color w:val="auto"/>
          <w:sz w:val="22"/>
          <w:szCs w:val="22"/>
          <w:lang w:eastAsia="en-US"/>
        </w:rPr>
        <w:t xml:space="preserve">Para </w:t>
      </w:r>
      <w:r w:rsidRPr="004B2C18">
        <w:rPr>
          <w:rFonts w:asciiTheme="minorHAnsi" w:hAnsiTheme="minorHAnsi" w:cstheme="minorHAnsi"/>
          <w:color w:val="auto"/>
          <w:sz w:val="22"/>
          <w:szCs w:val="22"/>
        </w:rPr>
        <w:t>fins</w:t>
      </w:r>
      <w:r w:rsidRPr="004B2C18">
        <w:rPr>
          <w:rFonts w:asciiTheme="minorHAnsi" w:hAnsiTheme="minorHAnsi" w:cstheme="minorHAnsi"/>
          <w:color w:val="auto"/>
          <w:sz w:val="22"/>
          <w:szCs w:val="22"/>
          <w:lang w:eastAsia="en-US"/>
        </w:rPr>
        <w:t xml:space="preserve"> de análise da proposta quanto ao cumprimento </w:t>
      </w:r>
      <w:r w:rsidRPr="004B2C18">
        <w:rPr>
          <w:rFonts w:asciiTheme="minorHAnsi" w:hAnsiTheme="minorHAnsi" w:cstheme="minorHAnsi"/>
          <w:color w:val="auto"/>
          <w:sz w:val="22"/>
          <w:szCs w:val="22"/>
        </w:rPr>
        <w:t>das</w:t>
      </w:r>
      <w:r w:rsidRPr="004B2C18">
        <w:rPr>
          <w:rFonts w:asciiTheme="minorHAnsi" w:hAnsiTheme="minorHAnsi" w:cstheme="minorHAnsi"/>
          <w:color w:val="auto"/>
          <w:sz w:val="22"/>
          <w:szCs w:val="22"/>
          <w:lang w:eastAsia="en-US"/>
        </w:rPr>
        <w:t xml:space="preserve"> especificações do objeto, poderá ser colhida a </w:t>
      </w:r>
      <w:r w:rsidRPr="004B2C18">
        <w:rPr>
          <w:rFonts w:asciiTheme="minorHAnsi" w:hAnsiTheme="minorHAnsi" w:cstheme="minorHAnsi"/>
          <w:color w:val="auto"/>
          <w:sz w:val="22"/>
          <w:szCs w:val="22"/>
        </w:rPr>
        <w:t>manifestação</w:t>
      </w:r>
      <w:r w:rsidRPr="004B2C18">
        <w:rPr>
          <w:rFonts w:asciiTheme="minorHAnsi" w:hAnsiTheme="minorHAnsi" w:cstheme="minorHAnsi"/>
          <w:color w:val="auto"/>
          <w:sz w:val="22"/>
          <w:szCs w:val="22"/>
          <w:lang w:eastAsia="en-US"/>
        </w:rPr>
        <w:t xml:space="preserve"> escrita do setor requisitante do serviço ou da área especializada no objeto.</w:t>
      </w:r>
    </w:p>
    <w:p w14:paraId="4204754D" w14:textId="77777777" w:rsidR="00250FD5" w:rsidRPr="004B2C18" w:rsidRDefault="00250FD5" w:rsidP="00250FD5">
      <w:pPr>
        <w:pStyle w:val="Nivel01"/>
        <w:numPr>
          <w:ilvl w:val="0"/>
          <w:numId w:val="41"/>
        </w:numPr>
        <w:ind w:left="0" w:right="-567" w:firstLine="0"/>
        <w:rPr>
          <w:rFonts w:asciiTheme="minorHAnsi" w:hAnsiTheme="minorHAnsi" w:cstheme="minorHAnsi"/>
          <w:color w:val="auto"/>
          <w:sz w:val="22"/>
          <w:szCs w:val="22"/>
        </w:rPr>
      </w:pPr>
      <w:bookmarkStart w:id="35" w:name="_Toc135469230"/>
      <w:r w:rsidRPr="004B2C18">
        <w:rPr>
          <w:rFonts w:asciiTheme="minorHAnsi" w:hAnsiTheme="minorHAnsi" w:cstheme="minorHAnsi"/>
          <w:color w:val="auto"/>
          <w:sz w:val="22"/>
          <w:szCs w:val="22"/>
        </w:rPr>
        <w:lastRenderedPageBreak/>
        <w:t>DA FASE DE HABILITAÇÃO</w:t>
      </w:r>
      <w:bookmarkEnd w:id="35"/>
    </w:p>
    <w:p w14:paraId="4014D7A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3" w:anchor="art62" w:history="1">
        <w:r w:rsidRPr="004B2C18">
          <w:rPr>
            <w:rStyle w:val="Hyperlink"/>
            <w:rFonts w:asciiTheme="minorHAnsi" w:hAnsiTheme="minorHAnsi" w:cstheme="minorHAnsi"/>
            <w:color w:val="auto"/>
            <w:sz w:val="22"/>
            <w:szCs w:val="22"/>
          </w:rPr>
          <w:t>arts. 62 a 70 da Lei nº 14.133, de 2021</w:t>
        </w:r>
      </w:hyperlink>
      <w:r w:rsidRPr="004B2C18">
        <w:rPr>
          <w:rFonts w:asciiTheme="minorHAnsi" w:hAnsiTheme="minorHAnsi" w:cstheme="minorHAnsi"/>
          <w:color w:val="auto"/>
          <w:sz w:val="22"/>
          <w:szCs w:val="22"/>
        </w:rPr>
        <w:t>.</w:t>
      </w:r>
      <w:bookmarkStart w:id="36" w:name="_Ref114663777"/>
    </w:p>
    <w:bookmarkEnd w:id="36"/>
    <w:p w14:paraId="7AA0E7FE"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i/>
          <w:color w:val="auto"/>
          <w:sz w:val="22"/>
          <w:szCs w:val="22"/>
        </w:rPr>
      </w:pPr>
      <w:r w:rsidRPr="004B2C18">
        <w:rPr>
          <w:rFonts w:asciiTheme="minorHAnsi" w:hAnsiTheme="minorHAnsi" w:cstheme="minorHAnsi"/>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9F0F76F"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i/>
          <w:color w:val="auto"/>
          <w:sz w:val="22"/>
          <w:szCs w:val="22"/>
        </w:rPr>
      </w:pPr>
      <w:r w:rsidRPr="004B2C18">
        <w:rPr>
          <w:rFonts w:asciiTheme="minorHAnsi" w:hAnsiTheme="minorHAnsi" w:cstheme="minorHAnsi"/>
          <w:color w:val="auto"/>
          <w:sz w:val="22"/>
          <w:szCs w:val="22"/>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C51100C"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i/>
          <w:color w:val="auto"/>
          <w:sz w:val="22"/>
          <w:szCs w:val="22"/>
        </w:rPr>
      </w:pPr>
      <w:r w:rsidRPr="004B2C18">
        <w:rPr>
          <w:rFonts w:asciiTheme="minorHAnsi" w:hAnsiTheme="minorHAnsi" w:cstheme="minorHAnsi"/>
          <w:color w:val="auto"/>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CE19B70"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Será verificado se o licitante apresentou declaração de que atende aos requisitos de habilitação, e o declarante responderá pela veracidade das informações prestadas, na forma da lei (</w:t>
      </w:r>
      <w:hyperlink r:id="rId24" w:anchor="art63">
        <w:r w:rsidRPr="004B2C18">
          <w:rPr>
            <w:rStyle w:val="Hyperlink"/>
            <w:rFonts w:asciiTheme="minorHAnsi" w:hAnsiTheme="minorHAnsi" w:cstheme="minorHAnsi"/>
            <w:color w:val="auto"/>
            <w:sz w:val="22"/>
            <w:szCs w:val="22"/>
          </w:rPr>
          <w:t>art. 63, I, da Lei nº 14.133/2021</w:t>
        </w:r>
      </w:hyperlink>
      <w:r w:rsidRPr="004B2C18">
        <w:rPr>
          <w:rFonts w:asciiTheme="minorHAnsi" w:hAnsiTheme="minorHAnsi" w:cstheme="minorHAnsi"/>
          <w:color w:val="auto"/>
          <w:sz w:val="22"/>
          <w:szCs w:val="22"/>
        </w:rPr>
        <w:t>).</w:t>
      </w:r>
    </w:p>
    <w:p w14:paraId="0614F3EE" w14:textId="77777777" w:rsidR="00250FD5" w:rsidRPr="004B2C18" w:rsidRDefault="00250FD5" w:rsidP="00250FD5">
      <w:pPr>
        <w:pStyle w:val="Nivel2"/>
        <w:numPr>
          <w:ilvl w:val="1"/>
          <w:numId w:val="41"/>
        </w:numPr>
        <w:spacing w:line="240" w:lineRule="auto"/>
        <w:ind w:left="0" w:right="-567" w:firstLine="0"/>
        <w:rPr>
          <w:rFonts w:asciiTheme="minorHAnsi" w:hAnsiTheme="minorHAnsi" w:cstheme="minorHAnsi"/>
          <w:i/>
          <w:color w:val="auto"/>
          <w:sz w:val="22"/>
          <w:szCs w:val="22"/>
        </w:rPr>
      </w:pPr>
      <w:r w:rsidRPr="004B2C18">
        <w:rPr>
          <w:rFonts w:asciiTheme="minorHAnsi" w:hAnsiTheme="minorHAnsi" w:cstheme="minorHAnsi"/>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CDE9593" w14:textId="77777777" w:rsidR="00250FD5" w:rsidRPr="004B2C18" w:rsidRDefault="00250FD5" w:rsidP="00250FD5">
      <w:pPr>
        <w:pStyle w:val="PargrafodaLista"/>
        <w:numPr>
          <w:ilvl w:val="0"/>
          <w:numId w:val="41"/>
        </w:numPr>
        <w:spacing w:before="120" w:after="120" w:line="240" w:lineRule="auto"/>
        <w:ind w:right="-567"/>
        <w:contextualSpacing w:val="0"/>
        <w:jc w:val="both"/>
        <w:rPr>
          <w:rFonts w:asciiTheme="minorHAnsi" w:hAnsiTheme="minorHAnsi" w:cstheme="minorHAnsi"/>
          <w:b/>
          <w:bCs/>
        </w:rPr>
      </w:pPr>
      <w:r w:rsidRPr="004B2C18">
        <w:rPr>
          <w:rFonts w:asciiTheme="minorHAnsi" w:hAnsiTheme="minorHAnsi" w:cstheme="minorHAnsi"/>
          <w:b/>
          <w:bCs/>
        </w:rPr>
        <w:t xml:space="preserve">HABILITAÇÃO JURÍDICA: </w:t>
      </w:r>
    </w:p>
    <w:p w14:paraId="321D175F"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empresário individual: inscrição no Registro Público de Empresas Mercantis, a cargo da Junta Comercial da respectiva sede;</w:t>
      </w:r>
    </w:p>
    <w:p w14:paraId="211671CD"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Em se tratando de microempreendedor individual – MEI: Certificado da Condição de Microempreendedor Individual - CCMEI, cuja aceitação ficará condicionada à verificação da autenticidade no sítio www.portaldoempreendedor.gov.br;</w:t>
      </w:r>
    </w:p>
    <w:p w14:paraId="75189A97"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BEF79E2"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Inscrição no Registro Público de Empresas Mercantis onde opera, com averbação no Registro onde tem sede a matriz, no caso de ser a participante sucursal, filial ou agência;</w:t>
      </w:r>
    </w:p>
    <w:p w14:paraId="3D23A3A6"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sociedade simples: inscrição do ato constitutivo no Registro Civil das Pessoas Jurídicas do local de sua sede, acompanhada de prova da indicação dos seus administradores;</w:t>
      </w:r>
    </w:p>
    <w:p w14:paraId="1B49FB43"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038F8A9"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empresa ou sociedade estrangeira em funcionamento no País: decreto de autorização;</w:t>
      </w:r>
    </w:p>
    <w:p w14:paraId="24A80B2B" w14:textId="77777777" w:rsidR="00250FD5" w:rsidRPr="004B2C18" w:rsidRDefault="00250FD5" w:rsidP="00250FD5">
      <w:pPr>
        <w:pStyle w:val="PargrafodaLista"/>
        <w:numPr>
          <w:ilvl w:val="2"/>
          <w:numId w:val="4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Os documentos acima deverão estar acompanhados de todas as alterações ou da consolidação respectiva;</w:t>
      </w:r>
    </w:p>
    <w:p w14:paraId="5DC124B2" w14:textId="77777777" w:rsidR="00250FD5" w:rsidRPr="004B2C18" w:rsidRDefault="00250FD5" w:rsidP="00250FD5">
      <w:pPr>
        <w:pStyle w:val="PargrafodaLista"/>
        <w:numPr>
          <w:ilvl w:val="1"/>
          <w:numId w:val="41"/>
        </w:numPr>
        <w:spacing w:before="120" w:after="120"/>
        <w:ind w:left="0" w:right="-567" w:firstLine="0"/>
        <w:contextualSpacing w:val="0"/>
        <w:jc w:val="both"/>
        <w:rPr>
          <w:rFonts w:asciiTheme="minorHAnsi" w:hAnsiTheme="minorHAnsi" w:cstheme="minorHAnsi"/>
          <w:b/>
          <w:bCs/>
        </w:rPr>
      </w:pPr>
      <w:r w:rsidRPr="004B2C18">
        <w:rPr>
          <w:rFonts w:asciiTheme="minorHAnsi" w:hAnsiTheme="minorHAnsi" w:cstheme="minorHAnsi"/>
          <w:b/>
          <w:bCs/>
        </w:rPr>
        <w:t>REGULARIDADE FISCAL</w:t>
      </w:r>
      <w:r>
        <w:rPr>
          <w:rFonts w:asciiTheme="minorHAnsi" w:hAnsiTheme="minorHAnsi" w:cstheme="minorHAnsi"/>
          <w:b/>
          <w:bCs/>
        </w:rPr>
        <w:t>, SOCIAL</w:t>
      </w:r>
      <w:r w:rsidRPr="004B2C18">
        <w:rPr>
          <w:rFonts w:asciiTheme="minorHAnsi" w:hAnsiTheme="minorHAnsi" w:cstheme="minorHAnsi"/>
          <w:b/>
          <w:bCs/>
        </w:rPr>
        <w:t xml:space="preserve"> E TRABALHISTA:</w:t>
      </w:r>
    </w:p>
    <w:p w14:paraId="55A9B21B" w14:textId="77777777" w:rsidR="00250FD5" w:rsidRPr="004B2C18" w:rsidRDefault="00250FD5" w:rsidP="00250FD5">
      <w:pPr>
        <w:numPr>
          <w:ilvl w:val="2"/>
          <w:numId w:val="41"/>
        </w:numPr>
        <w:autoSpaceDE w:val="0"/>
        <w:snapToGrid w:val="0"/>
        <w:spacing w:before="120" w:after="120" w:line="276" w:lineRule="auto"/>
        <w:ind w:left="0" w:right="-567" w:firstLine="0"/>
        <w:jc w:val="both"/>
        <w:rPr>
          <w:rFonts w:asciiTheme="minorHAnsi" w:hAnsiTheme="minorHAnsi" w:cstheme="minorHAnsi"/>
          <w:sz w:val="22"/>
          <w:szCs w:val="22"/>
          <w:lang w:eastAsia="en-US"/>
        </w:rPr>
      </w:pPr>
      <w:r w:rsidRPr="004B2C18">
        <w:rPr>
          <w:rFonts w:asciiTheme="minorHAnsi" w:hAnsiTheme="minorHAnsi" w:cstheme="minorHAnsi"/>
          <w:sz w:val="22"/>
          <w:szCs w:val="22"/>
          <w:lang w:eastAsia="en-US"/>
        </w:rPr>
        <w:t>Prova de inscrição no Cadastro Nacional de Pessoas Jurídicas ou no Cadastro de Pessoas Físicas, conforme o caso;</w:t>
      </w:r>
    </w:p>
    <w:p w14:paraId="6A228FCC" w14:textId="77777777" w:rsidR="00250FD5" w:rsidRPr="004B2C18" w:rsidRDefault="00250FD5" w:rsidP="00250FD5">
      <w:pPr>
        <w:numPr>
          <w:ilvl w:val="2"/>
          <w:numId w:val="41"/>
        </w:numPr>
        <w:autoSpaceDE w:val="0"/>
        <w:snapToGrid w:val="0"/>
        <w:spacing w:before="120" w:after="120" w:line="276" w:lineRule="auto"/>
        <w:ind w:left="0" w:right="-567" w:firstLine="0"/>
        <w:jc w:val="both"/>
        <w:rPr>
          <w:rFonts w:asciiTheme="minorHAnsi" w:hAnsiTheme="minorHAnsi" w:cstheme="minorHAnsi"/>
          <w:sz w:val="22"/>
          <w:szCs w:val="22"/>
        </w:rPr>
      </w:pPr>
      <w:r w:rsidRPr="004B2C18">
        <w:rPr>
          <w:rFonts w:asciiTheme="minorHAnsi" w:hAnsiTheme="minorHAnsi" w:cstheme="minorHAnsi"/>
          <w:sz w:val="22"/>
          <w:szCs w:val="22"/>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AF364B8" w14:textId="77777777" w:rsidR="00250FD5" w:rsidRPr="004B2C18" w:rsidRDefault="00250FD5" w:rsidP="00250FD5">
      <w:pPr>
        <w:numPr>
          <w:ilvl w:val="2"/>
          <w:numId w:val="41"/>
        </w:numPr>
        <w:autoSpaceDE w:val="0"/>
        <w:snapToGrid w:val="0"/>
        <w:spacing w:before="120" w:after="120" w:line="276" w:lineRule="auto"/>
        <w:ind w:left="0" w:right="-567" w:firstLine="0"/>
        <w:jc w:val="both"/>
        <w:rPr>
          <w:rFonts w:asciiTheme="minorHAnsi" w:hAnsiTheme="minorHAnsi" w:cstheme="minorHAnsi"/>
          <w:sz w:val="22"/>
          <w:szCs w:val="22"/>
        </w:rPr>
      </w:pPr>
      <w:r w:rsidRPr="004B2C18">
        <w:rPr>
          <w:rFonts w:asciiTheme="minorHAnsi" w:hAnsiTheme="minorHAnsi" w:cstheme="minorHAnsi"/>
          <w:sz w:val="22"/>
          <w:szCs w:val="22"/>
          <w:lang w:eastAsia="en-US"/>
        </w:rPr>
        <w:t>Prova de regularidade com o Fundo de Garantia do Tempo de Serviço (FGTS);</w:t>
      </w:r>
    </w:p>
    <w:p w14:paraId="766BB7FD" w14:textId="77777777" w:rsidR="00250FD5" w:rsidRDefault="00250FD5" w:rsidP="00250FD5">
      <w:pPr>
        <w:numPr>
          <w:ilvl w:val="2"/>
          <w:numId w:val="41"/>
        </w:numPr>
        <w:autoSpaceDE w:val="0"/>
        <w:snapToGrid w:val="0"/>
        <w:spacing w:before="120" w:after="120" w:line="276" w:lineRule="auto"/>
        <w:ind w:left="0" w:right="-567" w:firstLine="0"/>
        <w:jc w:val="both"/>
        <w:rPr>
          <w:rFonts w:asciiTheme="minorHAnsi" w:hAnsiTheme="minorHAnsi" w:cstheme="minorHAnsi"/>
          <w:sz w:val="22"/>
          <w:szCs w:val="22"/>
        </w:rPr>
      </w:pPr>
      <w:r w:rsidRPr="004B2C18">
        <w:rPr>
          <w:rFonts w:asciiTheme="minorHAnsi" w:hAnsiTheme="minorHAnsi" w:cstheme="minorHAnsi"/>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7E5A40" w14:textId="77777777" w:rsidR="00250FD5" w:rsidRPr="004B2C18" w:rsidRDefault="00250FD5" w:rsidP="00250FD5">
      <w:pPr>
        <w:numPr>
          <w:ilvl w:val="2"/>
          <w:numId w:val="41"/>
        </w:numPr>
        <w:autoSpaceDE w:val="0"/>
        <w:snapToGrid w:val="0"/>
        <w:spacing w:before="120" w:after="120" w:line="276" w:lineRule="auto"/>
        <w:ind w:left="0" w:right="-567" w:firstLine="0"/>
        <w:jc w:val="both"/>
        <w:rPr>
          <w:rFonts w:asciiTheme="minorHAnsi" w:hAnsiTheme="minorHAnsi" w:cstheme="minorHAnsi"/>
          <w:bCs/>
          <w:sz w:val="22"/>
          <w:szCs w:val="22"/>
        </w:rPr>
      </w:pPr>
      <w:r w:rsidRPr="004B2C18">
        <w:rPr>
          <w:rFonts w:asciiTheme="minorHAnsi" w:hAnsiTheme="minorHAnsi" w:cstheme="minorHAnsi"/>
          <w:sz w:val="22"/>
          <w:szCs w:val="22"/>
        </w:rPr>
        <w:t>Prova de regularidade com a Fazenda</w:t>
      </w:r>
      <w:r>
        <w:rPr>
          <w:rFonts w:asciiTheme="minorHAnsi" w:hAnsiTheme="minorHAnsi" w:cstheme="minorHAnsi"/>
          <w:sz w:val="22"/>
          <w:szCs w:val="22"/>
        </w:rPr>
        <w:t xml:space="preserve"> Estadual</w:t>
      </w:r>
      <w:r w:rsidRPr="004B2C18">
        <w:rPr>
          <w:rFonts w:asciiTheme="minorHAnsi" w:hAnsiTheme="minorHAnsi" w:cstheme="minorHAnsi"/>
          <w:sz w:val="22"/>
          <w:szCs w:val="22"/>
        </w:rPr>
        <w:t>, relativa à atividade em cujo exercício contrata ou concorre;</w:t>
      </w:r>
      <w:r w:rsidRPr="004B2C18">
        <w:rPr>
          <w:rFonts w:asciiTheme="minorHAnsi" w:hAnsiTheme="minorHAnsi" w:cstheme="minorHAnsi"/>
          <w:bCs/>
          <w:sz w:val="22"/>
          <w:szCs w:val="22"/>
        </w:rPr>
        <w:t xml:space="preserve"> </w:t>
      </w:r>
    </w:p>
    <w:p w14:paraId="13590E1D" w14:textId="77777777" w:rsidR="00250FD5" w:rsidRPr="004B2C18" w:rsidRDefault="00250FD5" w:rsidP="00250FD5">
      <w:pPr>
        <w:numPr>
          <w:ilvl w:val="2"/>
          <w:numId w:val="41"/>
        </w:numPr>
        <w:tabs>
          <w:tab w:val="left" w:pos="709"/>
        </w:tabs>
        <w:autoSpaceDE w:val="0"/>
        <w:snapToGrid w:val="0"/>
        <w:spacing w:before="120" w:after="120" w:line="276" w:lineRule="auto"/>
        <w:ind w:left="0" w:right="-567" w:firstLine="0"/>
        <w:jc w:val="both"/>
        <w:rPr>
          <w:rFonts w:asciiTheme="minorHAnsi" w:hAnsiTheme="minorHAnsi" w:cstheme="minorHAnsi"/>
          <w:bCs/>
          <w:sz w:val="22"/>
          <w:szCs w:val="22"/>
        </w:rPr>
      </w:pPr>
      <w:r w:rsidRPr="004B2C18">
        <w:rPr>
          <w:rFonts w:asciiTheme="minorHAnsi" w:hAnsiTheme="minorHAnsi" w:cstheme="minorHAnsi"/>
          <w:sz w:val="22"/>
          <w:szCs w:val="22"/>
        </w:rPr>
        <w:t xml:space="preserve">Caso o licitante seja considerado isento dos tributos </w:t>
      </w:r>
      <w:r>
        <w:rPr>
          <w:rFonts w:asciiTheme="minorHAnsi" w:hAnsiTheme="minorHAnsi" w:cstheme="minorHAnsi"/>
          <w:sz w:val="22"/>
          <w:szCs w:val="22"/>
        </w:rPr>
        <w:t>Estaduais</w:t>
      </w:r>
      <w:r w:rsidRPr="004B2C18">
        <w:rPr>
          <w:rFonts w:asciiTheme="minorHAnsi" w:hAnsiTheme="minorHAnsi" w:cstheme="minorHAnsi"/>
          <w:sz w:val="22"/>
          <w:szCs w:val="22"/>
        </w:rPr>
        <w:t xml:space="preserve"> relacionados ao objeto licitatório, deverá comprovar tal condição mediante declaração da Fazenda Estadual do seu domicílio ou sede, ou outra equivalente, na forma da lei; </w:t>
      </w:r>
    </w:p>
    <w:p w14:paraId="5A7F1F3D" w14:textId="77777777" w:rsidR="00250FD5" w:rsidRPr="004B2C18" w:rsidRDefault="00250FD5" w:rsidP="00250FD5">
      <w:pPr>
        <w:numPr>
          <w:ilvl w:val="2"/>
          <w:numId w:val="41"/>
        </w:numPr>
        <w:autoSpaceDE w:val="0"/>
        <w:snapToGrid w:val="0"/>
        <w:spacing w:before="120" w:after="120" w:line="276" w:lineRule="auto"/>
        <w:ind w:left="0" w:right="-567" w:firstLine="0"/>
        <w:jc w:val="both"/>
        <w:rPr>
          <w:rFonts w:asciiTheme="minorHAnsi" w:hAnsiTheme="minorHAnsi" w:cstheme="minorHAnsi"/>
          <w:b/>
          <w:bCs/>
          <w:sz w:val="22"/>
          <w:szCs w:val="22"/>
          <w:u w:val="single"/>
        </w:rPr>
      </w:pPr>
      <w:r w:rsidRPr="004B2C18">
        <w:rPr>
          <w:rFonts w:asciiTheme="minorHAnsi" w:hAnsiTheme="minorHAnsi" w:cstheme="minorHAnsi"/>
          <w:sz w:val="22"/>
          <w:szCs w:val="22"/>
          <w:lang w:eastAsia="en-US" w:bidi="pt-BR"/>
        </w:rPr>
        <w:t xml:space="preserve">Caso o licitante detentor do menor preço seja qualificado como microempresa ou empresa de pequeno porte </w:t>
      </w:r>
      <w:r w:rsidRPr="004B2C18">
        <w:rPr>
          <w:rFonts w:asciiTheme="minorHAnsi" w:hAnsiTheme="minorHAnsi" w:cstheme="minorHAnsi"/>
          <w:sz w:val="22"/>
          <w:szCs w:val="22"/>
          <w:lang w:eastAsia="en-US"/>
        </w:rPr>
        <w:t xml:space="preserve">deverá apresentar toda a documentação exigida para efeito de comprovação de regularidade fiscal, mesmo que </w:t>
      </w:r>
      <w:proofErr w:type="spellStart"/>
      <w:r w:rsidRPr="004B2C18">
        <w:rPr>
          <w:rFonts w:asciiTheme="minorHAnsi" w:hAnsiTheme="minorHAnsi" w:cstheme="minorHAnsi"/>
          <w:sz w:val="22"/>
          <w:szCs w:val="22"/>
          <w:lang w:eastAsia="en-US"/>
        </w:rPr>
        <w:t>esta</w:t>
      </w:r>
      <w:proofErr w:type="spellEnd"/>
      <w:r w:rsidRPr="004B2C18">
        <w:rPr>
          <w:rFonts w:asciiTheme="minorHAnsi" w:hAnsiTheme="minorHAnsi" w:cstheme="minorHAnsi"/>
          <w:sz w:val="22"/>
          <w:szCs w:val="22"/>
          <w:lang w:eastAsia="en-US"/>
        </w:rPr>
        <w:t xml:space="preserve"> apresente alguma restrição, sob pena de INABILITAÇÃO.</w:t>
      </w:r>
    </w:p>
    <w:p w14:paraId="59DE438C" w14:textId="77777777" w:rsidR="00250FD5" w:rsidRPr="009C5934" w:rsidRDefault="00250FD5" w:rsidP="00250FD5">
      <w:pPr>
        <w:pStyle w:val="PargrafodaLista"/>
        <w:numPr>
          <w:ilvl w:val="1"/>
          <w:numId w:val="41"/>
        </w:numPr>
        <w:spacing w:before="120" w:after="120"/>
        <w:ind w:left="0" w:right="-567" w:firstLine="0"/>
        <w:contextualSpacing w:val="0"/>
        <w:jc w:val="both"/>
        <w:rPr>
          <w:rFonts w:asciiTheme="minorHAnsi" w:hAnsiTheme="minorHAnsi" w:cstheme="minorHAnsi"/>
          <w:b/>
          <w:bCs/>
        </w:rPr>
      </w:pPr>
      <w:r w:rsidRPr="009C5934">
        <w:rPr>
          <w:rFonts w:asciiTheme="minorHAnsi" w:hAnsiTheme="minorHAnsi" w:cstheme="minorHAnsi"/>
          <w:b/>
        </w:rPr>
        <w:t>Declarações</w:t>
      </w:r>
      <w:bookmarkStart w:id="37" w:name="_Ref113968921"/>
      <w:r>
        <w:rPr>
          <w:rFonts w:asciiTheme="minorHAnsi" w:hAnsiTheme="minorHAnsi" w:cstheme="minorHAnsi"/>
          <w:b/>
        </w:rPr>
        <w:t xml:space="preserve"> (ANEXO IV).</w:t>
      </w:r>
    </w:p>
    <w:p w14:paraId="3ED22A46" w14:textId="77777777" w:rsidR="00250FD5" w:rsidRPr="009C5934" w:rsidRDefault="00250FD5" w:rsidP="00250FD5">
      <w:pPr>
        <w:pStyle w:val="PargrafodaLista"/>
        <w:numPr>
          <w:ilvl w:val="2"/>
          <w:numId w:val="41"/>
        </w:numPr>
        <w:spacing w:before="120" w:after="120"/>
        <w:ind w:left="0" w:right="-567" w:firstLine="0"/>
        <w:contextualSpacing w:val="0"/>
        <w:jc w:val="both"/>
        <w:rPr>
          <w:rFonts w:asciiTheme="minorHAnsi" w:hAnsiTheme="minorHAnsi" w:cstheme="minorHAnsi"/>
          <w:b/>
          <w:bCs/>
        </w:rPr>
      </w:pPr>
      <w:r w:rsidRPr="009C5934">
        <w:rPr>
          <w:rFonts w:asciiTheme="minorHAnsi" w:hAnsiTheme="minorHAnsi" w:cstheme="minorHAnsi"/>
        </w:rPr>
        <w:t xml:space="preserve">Apresentar declaração unificada de que está ciente </w:t>
      </w:r>
      <w:bookmarkEnd w:id="37"/>
      <w:r w:rsidRPr="009C5934">
        <w:rPr>
          <w:rFonts w:asciiTheme="minorHAnsi" w:hAnsiTheme="minorHAnsi" w:cstheme="minorHAnsi"/>
        </w:rPr>
        <w:t xml:space="preserv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e ainda:</w:t>
      </w:r>
    </w:p>
    <w:p w14:paraId="1FACA629" w14:textId="77777777" w:rsidR="00250FD5" w:rsidRPr="009C5934" w:rsidRDefault="00250FD5" w:rsidP="00250FD5">
      <w:pPr>
        <w:pStyle w:val="Nivel3"/>
        <w:numPr>
          <w:ilvl w:val="2"/>
          <w:numId w:val="41"/>
        </w:numPr>
        <w:ind w:left="0" w:right="-567" w:firstLine="0"/>
        <w:rPr>
          <w:rFonts w:asciiTheme="minorHAnsi" w:hAnsiTheme="minorHAnsi" w:cstheme="minorHAnsi"/>
          <w:color w:val="auto"/>
          <w:sz w:val="22"/>
          <w:szCs w:val="22"/>
        </w:rPr>
      </w:pPr>
      <w:r w:rsidRPr="009C5934">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25" w:anchor="art7" w:history="1">
        <w:r w:rsidRPr="009C5934">
          <w:rPr>
            <w:rStyle w:val="Hyperlink"/>
            <w:rFonts w:asciiTheme="minorHAnsi" w:hAnsiTheme="minorHAnsi" w:cstheme="minorHAnsi"/>
            <w:color w:val="auto"/>
            <w:sz w:val="22"/>
            <w:szCs w:val="22"/>
          </w:rPr>
          <w:t>artigo 7°, XXXIII, da Constituição</w:t>
        </w:r>
      </w:hyperlink>
      <w:r w:rsidRPr="009C5934">
        <w:rPr>
          <w:rFonts w:asciiTheme="minorHAnsi" w:hAnsiTheme="minorHAnsi" w:cstheme="minorHAnsi"/>
          <w:color w:val="auto"/>
          <w:sz w:val="22"/>
          <w:szCs w:val="22"/>
        </w:rPr>
        <w:t>;</w:t>
      </w:r>
    </w:p>
    <w:p w14:paraId="3D6F277F" w14:textId="77777777" w:rsidR="00250FD5" w:rsidRPr="009C5934" w:rsidRDefault="00250FD5" w:rsidP="00250FD5">
      <w:pPr>
        <w:pStyle w:val="Nivel3"/>
        <w:numPr>
          <w:ilvl w:val="2"/>
          <w:numId w:val="41"/>
        </w:numPr>
        <w:ind w:left="0" w:right="-567" w:firstLine="0"/>
        <w:rPr>
          <w:rFonts w:asciiTheme="minorHAnsi" w:hAnsiTheme="minorHAnsi" w:cstheme="minorHAnsi"/>
          <w:color w:val="auto"/>
          <w:sz w:val="22"/>
          <w:szCs w:val="22"/>
        </w:rPr>
      </w:pPr>
      <w:r w:rsidRPr="009C5934">
        <w:rPr>
          <w:rFonts w:asciiTheme="minorHAnsi" w:hAnsiTheme="minorHAnsi" w:cstheme="minorHAnsi"/>
          <w:color w:val="auto"/>
          <w:sz w:val="22"/>
          <w:szCs w:val="22"/>
        </w:rPr>
        <w:t xml:space="preserve">Não possui empregados executando trabalho degradante ou forçado, observando o disposto nos </w:t>
      </w:r>
      <w:hyperlink r:id="rId26" w:history="1">
        <w:r w:rsidRPr="009C5934">
          <w:rPr>
            <w:rStyle w:val="Hyperlink"/>
            <w:rFonts w:asciiTheme="minorHAnsi" w:hAnsiTheme="minorHAnsi" w:cstheme="minorHAnsi"/>
            <w:color w:val="auto"/>
            <w:sz w:val="22"/>
            <w:szCs w:val="22"/>
          </w:rPr>
          <w:t>incisos III e IV do art. 1º e no inciso III do art. 5º da Constituição Federal</w:t>
        </w:r>
      </w:hyperlink>
      <w:r w:rsidRPr="009C5934">
        <w:rPr>
          <w:rFonts w:asciiTheme="minorHAnsi" w:hAnsiTheme="minorHAnsi" w:cstheme="minorHAnsi"/>
          <w:color w:val="auto"/>
          <w:sz w:val="22"/>
          <w:szCs w:val="22"/>
        </w:rPr>
        <w:t>;</w:t>
      </w:r>
    </w:p>
    <w:p w14:paraId="6C4AFA3E" w14:textId="77777777" w:rsidR="00250FD5" w:rsidRDefault="00250FD5" w:rsidP="00250FD5">
      <w:pPr>
        <w:pStyle w:val="Nivel3"/>
        <w:numPr>
          <w:ilvl w:val="2"/>
          <w:numId w:val="41"/>
        </w:numPr>
        <w:ind w:left="0" w:right="-567" w:firstLine="0"/>
        <w:rPr>
          <w:rFonts w:asciiTheme="minorHAnsi" w:hAnsiTheme="minorHAnsi" w:cstheme="minorHAnsi"/>
          <w:color w:val="auto"/>
          <w:sz w:val="22"/>
          <w:szCs w:val="22"/>
        </w:rPr>
      </w:pPr>
      <w:r w:rsidRPr="009C5934">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136F04D4" w14:textId="77777777" w:rsidR="00250FD5" w:rsidRPr="00C376AB" w:rsidRDefault="00250FD5" w:rsidP="00250FD5">
      <w:pPr>
        <w:pStyle w:val="PargrafodaLista"/>
        <w:numPr>
          <w:ilvl w:val="1"/>
          <w:numId w:val="41"/>
        </w:numPr>
        <w:ind w:right="-567"/>
        <w:rPr>
          <w:rFonts w:asciiTheme="minorHAnsi" w:hAnsiTheme="minorHAnsi" w:cstheme="minorHAnsi"/>
          <w:b/>
          <w:bCs/>
        </w:rPr>
      </w:pPr>
      <w:r w:rsidRPr="00C376AB">
        <w:rPr>
          <w:rFonts w:asciiTheme="minorHAnsi" w:hAnsiTheme="minorHAnsi" w:cstheme="minorHAnsi"/>
          <w:b/>
          <w:bCs/>
        </w:rPr>
        <w:t>DA ATA DE REGISTRO DE PREÇOS</w:t>
      </w:r>
    </w:p>
    <w:p w14:paraId="2518E680" w14:textId="77777777" w:rsidR="00250FD5" w:rsidRPr="00C376AB" w:rsidRDefault="00250FD5" w:rsidP="00250FD5">
      <w:pPr>
        <w:pStyle w:val="PargrafodaLista"/>
        <w:numPr>
          <w:ilvl w:val="2"/>
          <w:numId w:val="41"/>
        </w:numPr>
        <w:ind w:left="0" w:right="-567" w:firstLine="0"/>
        <w:jc w:val="both"/>
        <w:rPr>
          <w:rFonts w:asciiTheme="minorHAnsi" w:hAnsiTheme="minorHAnsi" w:cstheme="minorHAnsi"/>
        </w:rPr>
      </w:pPr>
      <w:r w:rsidRPr="00C376AB">
        <w:rPr>
          <w:rFonts w:asciiTheme="minorHAnsi" w:hAnsiTheme="minorHAnsi" w:cstheme="minorHAnsi"/>
        </w:rPr>
        <w:t xml:space="preserve">Homologado o resultado da licitação, o licitante mais bem classificado terá o prazo </w:t>
      </w:r>
      <w:r w:rsidRPr="00C376AB">
        <w:rPr>
          <w:rFonts w:asciiTheme="minorHAnsi" w:hAnsiTheme="minorHAnsi" w:cstheme="minorHAnsi"/>
          <w:b/>
          <w:bCs/>
        </w:rPr>
        <w:t>de 03 (três) dias</w:t>
      </w:r>
      <w:r w:rsidRPr="00C376AB">
        <w:rPr>
          <w:rFonts w:asciiTheme="minorHAnsi" w:hAnsiTheme="minorHAnsi" w:cstheme="minorHAnsi"/>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474F79CB" w14:textId="77777777" w:rsidR="00250FD5" w:rsidRPr="00C376AB"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lastRenderedPageBreak/>
        <w:t>9.4</w:t>
      </w:r>
      <w:r w:rsidRPr="00C376AB">
        <w:rPr>
          <w:rFonts w:asciiTheme="minorHAnsi" w:hAnsiTheme="minorHAnsi" w:cstheme="minorHAnsi"/>
          <w:b/>
          <w:bCs/>
          <w:sz w:val="22"/>
          <w:szCs w:val="22"/>
        </w:rPr>
        <w:t>.2.</w:t>
      </w:r>
      <w:r w:rsidRPr="00C376AB">
        <w:rPr>
          <w:rFonts w:asciiTheme="minorHAnsi" w:hAnsiTheme="minorHAnsi" w:cstheme="minorHAnsi"/>
          <w:sz w:val="22"/>
          <w:szCs w:val="22"/>
        </w:rPr>
        <w:t xml:space="preserve"> O prazo de convocação poderá ser prorrogado uma vez, por igual período, mediante solicitação do licitante mais bem classificado ou do fornecedor convocado, desde que:</w:t>
      </w:r>
    </w:p>
    <w:p w14:paraId="4F002A8D" w14:textId="77777777" w:rsidR="00250FD5" w:rsidRPr="00C376AB" w:rsidRDefault="00250FD5" w:rsidP="00250FD5">
      <w:pPr>
        <w:ind w:right="-567"/>
        <w:rPr>
          <w:rFonts w:asciiTheme="minorHAnsi" w:hAnsiTheme="minorHAnsi" w:cstheme="minorHAnsi"/>
          <w:sz w:val="22"/>
          <w:szCs w:val="22"/>
        </w:rPr>
      </w:pPr>
      <w:r w:rsidRPr="00C376AB">
        <w:rPr>
          <w:rFonts w:asciiTheme="minorHAnsi" w:hAnsiTheme="minorHAnsi" w:cstheme="minorHAnsi"/>
          <w:sz w:val="22"/>
          <w:szCs w:val="22"/>
        </w:rPr>
        <w:t>(a) a solicitação seja devidamente justificada e apresentada dentro do prazo; e</w:t>
      </w:r>
    </w:p>
    <w:p w14:paraId="546D39D7" w14:textId="77777777" w:rsidR="00250FD5" w:rsidRPr="00C376AB" w:rsidRDefault="00250FD5" w:rsidP="00250FD5">
      <w:pPr>
        <w:ind w:right="-567"/>
        <w:rPr>
          <w:rFonts w:asciiTheme="minorHAnsi" w:hAnsiTheme="minorHAnsi" w:cstheme="minorHAnsi"/>
          <w:sz w:val="22"/>
          <w:szCs w:val="22"/>
        </w:rPr>
      </w:pPr>
      <w:r w:rsidRPr="00C376AB">
        <w:rPr>
          <w:rFonts w:asciiTheme="minorHAnsi" w:hAnsiTheme="minorHAnsi" w:cstheme="minorHAnsi"/>
          <w:sz w:val="22"/>
          <w:szCs w:val="22"/>
        </w:rPr>
        <w:t>(b) a justificativa apresentada seja aceita pela Administração.</w:t>
      </w:r>
    </w:p>
    <w:p w14:paraId="7D50C60B" w14:textId="77777777" w:rsidR="00250FD5" w:rsidRPr="00C376AB" w:rsidRDefault="00250FD5" w:rsidP="00250FD5">
      <w:pPr>
        <w:ind w:right="-567"/>
        <w:rPr>
          <w:rFonts w:asciiTheme="minorHAnsi" w:hAnsiTheme="minorHAnsi" w:cstheme="minorHAnsi"/>
          <w:sz w:val="22"/>
          <w:szCs w:val="22"/>
        </w:rPr>
      </w:pPr>
    </w:p>
    <w:p w14:paraId="1ECA8524" w14:textId="77777777" w:rsidR="00250FD5" w:rsidRPr="00C376AB" w:rsidRDefault="00250FD5" w:rsidP="00250FD5">
      <w:pPr>
        <w:ind w:right="-567"/>
        <w:rPr>
          <w:rFonts w:asciiTheme="minorHAnsi" w:hAnsiTheme="minorHAnsi" w:cstheme="minorHAnsi"/>
          <w:sz w:val="22"/>
          <w:szCs w:val="22"/>
        </w:rPr>
      </w:pPr>
      <w:r>
        <w:rPr>
          <w:rFonts w:asciiTheme="minorHAnsi" w:hAnsiTheme="minorHAnsi" w:cstheme="minorHAnsi"/>
          <w:b/>
          <w:bCs/>
          <w:sz w:val="22"/>
          <w:szCs w:val="22"/>
        </w:rPr>
        <w:t>9.4</w:t>
      </w:r>
      <w:r w:rsidRPr="00C376AB">
        <w:rPr>
          <w:rFonts w:asciiTheme="minorHAnsi" w:hAnsiTheme="minorHAnsi" w:cstheme="minorHAnsi"/>
          <w:b/>
          <w:bCs/>
          <w:sz w:val="22"/>
          <w:szCs w:val="22"/>
        </w:rPr>
        <w:t>.3</w:t>
      </w:r>
      <w:r w:rsidRPr="00C376AB">
        <w:rPr>
          <w:rFonts w:asciiTheme="minorHAnsi" w:hAnsiTheme="minorHAnsi" w:cstheme="minorHAnsi"/>
          <w:sz w:val="22"/>
          <w:szCs w:val="22"/>
        </w:rPr>
        <w:tab/>
        <w:t>A ata de registro de preços será assinada por meio de assinatura digital e disponibilizada no sistema de registro de preços.</w:t>
      </w:r>
    </w:p>
    <w:p w14:paraId="5A627458" w14:textId="77777777" w:rsidR="00250FD5" w:rsidRPr="00C376AB" w:rsidRDefault="00250FD5" w:rsidP="00250FD5">
      <w:pPr>
        <w:ind w:right="-567"/>
        <w:rPr>
          <w:rFonts w:asciiTheme="minorHAnsi" w:hAnsiTheme="minorHAnsi" w:cstheme="minorHAnsi"/>
          <w:sz w:val="22"/>
          <w:szCs w:val="22"/>
        </w:rPr>
      </w:pPr>
    </w:p>
    <w:p w14:paraId="0E162BA3" w14:textId="77777777" w:rsidR="00250FD5" w:rsidRPr="00C376AB"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9.4.</w:t>
      </w:r>
      <w:r w:rsidRPr="00C376AB">
        <w:rPr>
          <w:rFonts w:asciiTheme="minorHAnsi" w:hAnsiTheme="minorHAnsi" w:cstheme="minorHAnsi"/>
          <w:b/>
          <w:bCs/>
          <w:sz w:val="22"/>
          <w:szCs w:val="22"/>
        </w:rPr>
        <w:t>4.</w:t>
      </w:r>
      <w:r w:rsidRPr="00C376AB">
        <w:rPr>
          <w:rFonts w:asciiTheme="minorHAnsi" w:hAnsiTheme="minorHAnsi" w:cstheme="minorHAnsi"/>
          <w:sz w:val="22"/>
          <w:szCs w:val="22"/>
        </w:rPr>
        <w:tab/>
        <w:t xml:space="preserve">Serão formalizadas tantas Atas de Registro de Preços quantas forem necessárias para o registro de todos os itens constantes no Termo de Referência, com a indicação do licitante vencedor, a descrição </w:t>
      </w:r>
      <w:proofErr w:type="gramStart"/>
      <w:r w:rsidRPr="00C376AB">
        <w:rPr>
          <w:rFonts w:asciiTheme="minorHAnsi" w:hAnsiTheme="minorHAnsi" w:cstheme="minorHAnsi"/>
          <w:sz w:val="22"/>
          <w:szCs w:val="22"/>
        </w:rPr>
        <w:t>do(</w:t>
      </w:r>
      <w:proofErr w:type="gramEnd"/>
      <w:r w:rsidRPr="00C376AB">
        <w:rPr>
          <w:rFonts w:asciiTheme="minorHAnsi" w:hAnsiTheme="minorHAnsi" w:cstheme="minorHAnsi"/>
          <w:sz w:val="22"/>
          <w:szCs w:val="22"/>
        </w:rPr>
        <w:t>s) item(ns), as respectivas quantidades, preços registrados e demais condições.</w:t>
      </w:r>
    </w:p>
    <w:p w14:paraId="0394D3A0" w14:textId="77777777" w:rsidR="00250FD5" w:rsidRPr="00C376AB" w:rsidRDefault="00250FD5" w:rsidP="00250FD5">
      <w:pPr>
        <w:ind w:right="-567"/>
        <w:jc w:val="both"/>
        <w:rPr>
          <w:rFonts w:asciiTheme="minorHAnsi" w:hAnsiTheme="minorHAnsi" w:cstheme="minorHAnsi"/>
          <w:sz w:val="22"/>
          <w:szCs w:val="22"/>
        </w:rPr>
      </w:pPr>
    </w:p>
    <w:p w14:paraId="7F875892" w14:textId="77777777" w:rsidR="00250FD5" w:rsidRPr="00C376AB" w:rsidRDefault="00250FD5" w:rsidP="00250FD5">
      <w:pPr>
        <w:ind w:right="-567"/>
        <w:rPr>
          <w:rFonts w:asciiTheme="minorHAnsi" w:hAnsiTheme="minorHAnsi" w:cstheme="minorHAnsi"/>
          <w:sz w:val="22"/>
          <w:szCs w:val="22"/>
        </w:rPr>
      </w:pPr>
      <w:r>
        <w:rPr>
          <w:rFonts w:asciiTheme="minorHAnsi" w:hAnsiTheme="minorHAnsi" w:cstheme="minorHAnsi"/>
          <w:b/>
          <w:bCs/>
          <w:sz w:val="22"/>
          <w:szCs w:val="22"/>
        </w:rPr>
        <w:t>9.4</w:t>
      </w:r>
      <w:r w:rsidRPr="00C376AB">
        <w:rPr>
          <w:rFonts w:asciiTheme="minorHAnsi" w:hAnsiTheme="minorHAnsi" w:cstheme="minorHAnsi"/>
          <w:b/>
          <w:bCs/>
          <w:sz w:val="22"/>
          <w:szCs w:val="22"/>
        </w:rPr>
        <w:t>.5.</w:t>
      </w:r>
      <w:r w:rsidRPr="00C376AB">
        <w:rPr>
          <w:rFonts w:asciiTheme="minorHAnsi" w:hAnsiTheme="minorHAnsi" w:cstheme="minorHAnsi"/>
          <w:b/>
          <w:bCs/>
          <w:sz w:val="22"/>
          <w:szCs w:val="22"/>
        </w:rPr>
        <w:tab/>
      </w:r>
      <w:r w:rsidRPr="00C376AB">
        <w:rPr>
          <w:rFonts w:asciiTheme="minorHAnsi" w:hAnsiTheme="minorHAnsi" w:cstheme="minorHAnsi"/>
          <w:sz w:val="22"/>
          <w:szCs w:val="22"/>
        </w:rPr>
        <w:t>O preço registrado, com a indicação dos fornecedores, será divulgado no PNCP e disponibilizado durante a vigência da ata de registro de preços.</w:t>
      </w:r>
    </w:p>
    <w:p w14:paraId="065DC2C4" w14:textId="77777777" w:rsidR="00250FD5" w:rsidRPr="00C376AB" w:rsidRDefault="00250FD5" w:rsidP="00250FD5">
      <w:pPr>
        <w:ind w:right="-567"/>
        <w:rPr>
          <w:rFonts w:asciiTheme="minorHAnsi" w:hAnsiTheme="minorHAnsi" w:cstheme="minorHAnsi"/>
          <w:sz w:val="22"/>
          <w:szCs w:val="22"/>
        </w:rPr>
      </w:pPr>
    </w:p>
    <w:p w14:paraId="56059811" w14:textId="77777777" w:rsidR="00250FD5" w:rsidRPr="00C376AB"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9.4.6</w:t>
      </w:r>
      <w:r w:rsidRPr="00C376AB">
        <w:rPr>
          <w:rFonts w:asciiTheme="minorHAnsi" w:hAnsiTheme="minorHAnsi" w:cstheme="minorHAnsi"/>
          <w:b/>
          <w:bCs/>
          <w:sz w:val="22"/>
          <w:szCs w:val="22"/>
        </w:rPr>
        <w:t>.</w:t>
      </w:r>
      <w:r w:rsidRPr="00C376AB">
        <w:rPr>
          <w:rFonts w:asciiTheme="minorHAnsi" w:hAnsiTheme="minorHAnsi" w:cstheme="minorHAnsi"/>
          <w:sz w:val="22"/>
          <w:szCs w:val="22"/>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FA7AD3A" w14:textId="77777777" w:rsidR="00250FD5" w:rsidRPr="00C376AB" w:rsidRDefault="00250FD5" w:rsidP="00250FD5">
      <w:pPr>
        <w:ind w:right="-567"/>
        <w:jc w:val="both"/>
        <w:rPr>
          <w:rFonts w:asciiTheme="minorHAnsi" w:hAnsiTheme="minorHAnsi" w:cstheme="minorHAnsi"/>
          <w:sz w:val="22"/>
          <w:szCs w:val="22"/>
        </w:rPr>
      </w:pPr>
    </w:p>
    <w:p w14:paraId="4EAD56DF" w14:textId="77777777" w:rsidR="00250FD5" w:rsidRPr="00C376AB"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9.4.7</w:t>
      </w:r>
      <w:r w:rsidRPr="00C376AB">
        <w:rPr>
          <w:rFonts w:asciiTheme="minorHAnsi" w:hAnsiTheme="minorHAnsi" w:cstheme="minorHAnsi"/>
          <w:b/>
          <w:bCs/>
          <w:sz w:val="22"/>
          <w:szCs w:val="22"/>
        </w:rPr>
        <w:tab/>
      </w:r>
      <w:r w:rsidRPr="00C376AB">
        <w:rPr>
          <w:rFonts w:asciiTheme="minorHAnsi" w:hAnsiTheme="minorHAnsi" w:cstheme="min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AEA89D1" w14:textId="77777777" w:rsidR="00250FD5" w:rsidRPr="00C376AB" w:rsidRDefault="00250FD5" w:rsidP="00250FD5">
      <w:pPr>
        <w:ind w:right="-567"/>
        <w:rPr>
          <w:rFonts w:asciiTheme="minorHAnsi" w:hAnsiTheme="minorHAnsi" w:cstheme="minorHAnsi"/>
          <w:sz w:val="22"/>
          <w:szCs w:val="22"/>
        </w:rPr>
      </w:pPr>
    </w:p>
    <w:p w14:paraId="42B60AD7" w14:textId="77777777" w:rsidR="00250FD5" w:rsidRDefault="00250FD5" w:rsidP="00250FD5">
      <w:pPr>
        <w:ind w:right="-567"/>
        <w:rPr>
          <w:rFonts w:asciiTheme="minorHAnsi" w:hAnsiTheme="minorHAnsi" w:cstheme="minorHAnsi"/>
          <w:b/>
          <w:bCs/>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ab/>
        <w:t xml:space="preserve">DA FORMAÇÃO DO CADASTRO DE RESERVA </w:t>
      </w:r>
    </w:p>
    <w:p w14:paraId="5CCAB3F1" w14:textId="77777777" w:rsidR="00250FD5" w:rsidRPr="00C376AB" w:rsidRDefault="00250FD5" w:rsidP="00250FD5">
      <w:pPr>
        <w:ind w:right="-567"/>
        <w:rPr>
          <w:rFonts w:asciiTheme="minorHAnsi" w:hAnsiTheme="minorHAnsi" w:cstheme="minorHAnsi"/>
          <w:b/>
          <w:bCs/>
          <w:sz w:val="22"/>
          <w:szCs w:val="22"/>
        </w:rPr>
      </w:pPr>
    </w:p>
    <w:p w14:paraId="67661C95" w14:textId="77777777" w:rsidR="00250FD5" w:rsidRDefault="00250FD5" w:rsidP="00250FD5">
      <w:pPr>
        <w:ind w:right="-567"/>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.1.</w:t>
      </w:r>
      <w:r w:rsidRPr="00C376AB">
        <w:rPr>
          <w:rFonts w:asciiTheme="minorHAnsi" w:hAnsiTheme="minorHAnsi" w:cstheme="minorHAnsi"/>
          <w:sz w:val="22"/>
          <w:szCs w:val="22"/>
        </w:rPr>
        <w:tab/>
        <w:t>Após a homologação da licitação, será incluído na ata, na forma de anexo, o registro:</w:t>
      </w:r>
    </w:p>
    <w:p w14:paraId="53637FE1" w14:textId="77777777" w:rsidR="00250FD5" w:rsidRPr="00C376AB" w:rsidRDefault="00250FD5" w:rsidP="00250FD5">
      <w:pPr>
        <w:ind w:right="-567"/>
        <w:rPr>
          <w:rFonts w:asciiTheme="minorHAnsi" w:hAnsiTheme="minorHAnsi" w:cstheme="minorHAnsi"/>
          <w:sz w:val="22"/>
          <w:szCs w:val="22"/>
        </w:rPr>
      </w:pPr>
    </w:p>
    <w:p w14:paraId="2B2DCF54" w14:textId="77777777" w:rsidR="00250FD5"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.1.1.</w:t>
      </w:r>
      <w:r w:rsidRPr="00C376AB">
        <w:rPr>
          <w:rFonts w:asciiTheme="minorHAnsi" w:hAnsiTheme="minorHAnsi" w:cstheme="minorHAnsi"/>
          <w:b/>
          <w:bCs/>
          <w:sz w:val="22"/>
          <w:szCs w:val="22"/>
        </w:rPr>
        <w:tab/>
      </w:r>
      <w:r w:rsidRPr="00C376AB">
        <w:rPr>
          <w:rFonts w:asciiTheme="minorHAnsi" w:hAnsiTheme="minorHAnsi" w:cstheme="minorHAnsi"/>
          <w:sz w:val="22"/>
          <w:szCs w:val="22"/>
        </w:rPr>
        <w:t xml:space="preserve">Dos licitantes que aceitarem cotar o objeto com preço igual ao do adjudicatário, observada a classificação na licitação; e </w:t>
      </w:r>
    </w:p>
    <w:p w14:paraId="17779545" w14:textId="77777777" w:rsidR="00250FD5" w:rsidRPr="00C376AB" w:rsidRDefault="00250FD5" w:rsidP="00250FD5">
      <w:pPr>
        <w:ind w:right="-567"/>
        <w:jc w:val="both"/>
        <w:rPr>
          <w:rFonts w:asciiTheme="minorHAnsi" w:hAnsiTheme="minorHAnsi" w:cstheme="minorHAnsi"/>
          <w:sz w:val="22"/>
          <w:szCs w:val="22"/>
        </w:rPr>
      </w:pPr>
    </w:p>
    <w:p w14:paraId="61A6440B" w14:textId="77777777" w:rsidR="00250FD5" w:rsidRPr="00C376AB" w:rsidRDefault="00250FD5" w:rsidP="00250FD5">
      <w:pPr>
        <w:ind w:right="-567"/>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.1.2.</w:t>
      </w:r>
      <w:r w:rsidRPr="00C376AB">
        <w:rPr>
          <w:rFonts w:asciiTheme="minorHAnsi" w:hAnsiTheme="minorHAnsi" w:cstheme="minorHAnsi"/>
          <w:sz w:val="22"/>
          <w:szCs w:val="22"/>
        </w:rPr>
        <w:tab/>
        <w:t>Dos licitantes que mantiverem sua proposta original</w:t>
      </w:r>
    </w:p>
    <w:p w14:paraId="428D3AE1" w14:textId="77777777" w:rsidR="00250FD5" w:rsidRPr="00C376AB" w:rsidRDefault="00250FD5" w:rsidP="00250FD5">
      <w:pPr>
        <w:ind w:right="-567"/>
        <w:rPr>
          <w:rFonts w:asciiTheme="minorHAnsi" w:hAnsiTheme="minorHAnsi" w:cstheme="minorHAnsi"/>
          <w:sz w:val="22"/>
          <w:szCs w:val="22"/>
        </w:rPr>
      </w:pPr>
    </w:p>
    <w:p w14:paraId="3F189E42" w14:textId="77777777" w:rsidR="00250FD5"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.2.</w:t>
      </w:r>
      <w:r w:rsidRPr="00C376AB">
        <w:rPr>
          <w:rFonts w:asciiTheme="minorHAnsi" w:hAnsiTheme="minorHAnsi" w:cstheme="minorHAnsi"/>
          <w:sz w:val="22"/>
          <w:szCs w:val="22"/>
        </w:rPr>
        <w:tab/>
        <w:t xml:space="preserve">          Será respeitada, nas contratações, a ordem de classificação dos licitantes ou fornecedores registrados na ata.</w:t>
      </w:r>
    </w:p>
    <w:p w14:paraId="2E7C1F9F" w14:textId="77777777" w:rsidR="00250FD5" w:rsidRPr="00C376AB" w:rsidRDefault="00250FD5" w:rsidP="00250FD5">
      <w:pPr>
        <w:ind w:right="-567"/>
        <w:jc w:val="both"/>
        <w:rPr>
          <w:rFonts w:asciiTheme="minorHAnsi" w:hAnsiTheme="minorHAnsi" w:cstheme="minorHAnsi"/>
          <w:sz w:val="22"/>
          <w:szCs w:val="22"/>
        </w:rPr>
      </w:pPr>
    </w:p>
    <w:p w14:paraId="6AD5E1D6" w14:textId="77777777" w:rsidR="00250FD5"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.2.1.</w:t>
      </w:r>
      <w:r w:rsidRPr="00C376AB">
        <w:rPr>
          <w:rFonts w:asciiTheme="minorHAnsi" w:hAnsiTheme="minorHAnsi" w:cstheme="minorHAnsi"/>
          <w:sz w:val="22"/>
          <w:szCs w:val="22"/>
        </w:rPr>
        <w:tab/>
        <w:t>A apresentação de novas propostas na forma deste item não prejudicará o resultado do certame em relação ao licitante mais bem classificado.</w:t>
      </w:r>
    </w:p>
    <w:p w14:paraId="2A45CF19" w14:textId="77777777" w:rsidR="00250FD5" w:rsidRPr="00C376AB" w:rsidRDefault="00250FD5" w:rsidP="00250FD5">
      <w:pPr>
        <w:ind w:right="-567"/>
        <w:jc w:val="both"/>
        <w:rPr>
          <w:rFonts w:asciiTheme="minorHAnsi" w:hAnsiTheme="minorHAnsi" w:cstheme="minorHAnsi"/>
          <w:sz w:val="22"/>
          <w:szCs w:val="22"/>
        </w:rPr>
      </w:pPr>
    </w:p>
    <w:p w14:paraId="5326AB67" w14:textId="77777777" w:rsidR="00250FD5" w:rsidRPr="00C376AB"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.2.2.</w:t>
      </w:r>
      <w:r w:rsidRPr="00C376AB">
        <w:rPr>
          <w:rFonts w:asciiTheme="minorHAnsi" w:hAnsiTheme="minorHAnsi" w:cstheme="minorHAnsi"/>
          <w:sz w:val="22"/>
          <w:szCs w:val="22"/>
        </w:rPr>
        <w:tab/>
        <w:t>Para fins da ordem de classificação, os licitantes ou fornecedores que aceitarem cotar o objeto com preço igual ao do adjudicatário antecederão aqueles que mantiverem sua proposta original.</w:t>
      </w:r>
    </w:p>
    <w:p w14:paraId="0D8A6689" w14:textId="77777777" w:rsidR="00250FD5" w:rsidRPr="00C376AB" w:rsidRDefault="00250FD5" w:rsidP="00250FD5">
      <w:pPr>
        <w:ind w:right="-567"/>
        <w:jc w:val="both"/>
        <w:rPr>
          <w:rFonts w:asciiTheme="minorHAnsi" w:hAnsiTheme="minorHAnsi" w:cstheme="minorHAnsi"/>
          <w:sz w:val="22"/>
          <w:szCs w:val="22"/>
        </w:rPr>
      </w:pPr>
    </w:p>
    <w:p w14:paraId="118C60A0" w14:textId="77777777" w:rsidR="00250FD5"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.3.</w:t>
      </w:r>
      <w:r w:rsidRPr="00C376AB">
        <w:rPr>
          <w:rFonts w:asciiTheme="minorHAnsi" w:hAnsiTheme="minorHAnsi" w:cstheme="minorHAnsi"/>
          <w:sz w:val="22"/>
          <w:szCs w:val="22"/>
        </w:rPr>
        <w:tab/>
        <w:t xml:space="preserve"> A habilitação dos licitantes que comporão o cadastro de reserva será efetuada quando houver necessidade de contratação dos licitantes remanescentes, nas seguintes hipóteses:</w:t>
      </w:r>
    </w:p>
    <w:p w14:paraId="51639F35" w14:textId="77777777" w:rsidR="00250FD5" w:rsidRPr="00C376AB" w:rsidRDefault="00250FD5" w:rsidP="00250FD5">
      <w:pPr>
        <w:ind w:right="-567"/>
        <w:jc w:val="both"/>
        <w:rPr>
          <w:rFonts w:asciiTheme="minorHAnsi" w:hAnsiTheme="minorHAnsi" w:cstheme="minorHAnsi"/>
          <w:sz w:val="22"/>
          <w:szCs w:val="22"/>
        </w:rPr>
      </w:pPr>
    </w:p>
    <w:p w14:paraId="75DFA039" w14:textId="77777777" w:rsidR="00250FD5" w:rsidRDefault="00250FD5" w:rsidP="00250FD5">
      <w:pPr>
        <w:ind w:right="-567"/>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.3.1.</w:t>
      </w:r>
      <w:r w:rsidRPr="00C376AB">
        <w:rPr>
          <w:rFonts w:asciiTheme="minorHAnsi" w:hAnsiTheme="minorHAnsi" w:cstheme="minorHAnsi"/>
          <w:b/>
          <w:bCs/>
          <w:sz w:val="22"/>
          <w:szCs w:val="22"/>
        </w:rPr>
        <w:tab/>
      </w:r>
      <w:r w:rsidRPr="00C376AB">
        <w:rPr>
          <w:rFonts w:asciiTheme="minorHAnsi" w:hAnsiTheme="minorHAnsi" w:cstheme="minorHAnsi"/>
          <w:sz w:val="22"/>
          <w:szCs w:val="22"/>
        </w:rPr>
        <w:t xml:space="preserve"> Quando o licitante vencedor não assinar a ata de registro de preços no prazo e nas condições estabelecidos no edital; ou</w:t>
      </w:r>
    </w:p>
    <w:p w14:paraId="1F12A119" w14:textId="77777777" w:rsidR="00250FD5" w:rsidRPr="00C376AB" w:rsidRDefault="00250FD5" w:rsidP="00250FD5">
      <w:pPr>
        <w:ind w:right="-567"/>
        <w:rPr>
          <w:rFonts w:asciiTheme="minorHAnsi" w:hAnsiTheme="minorHAnsi" w:cstheme="minorHAnsi"/>
          <w:sz w:val="22"/>
          <w:szCs w:val="22"/>
        </w:rPr>
      </w:pPr>
    </w:p>
    <w:p w14:paraId="28BAEF43" w14:textId="77777777" w:rsidR="00250FD5" w:rsidRPr="00C376AB"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lastRenderedPageBreak/>
        <w:t>10</w:t>
      </w:r>
      <w:r w:rsidRPr="00C376AB">
        <w:rPr>
          <w:rFonts w:asciiTheme="minorHAnsi" w:hAnsiTheme="minorHAnsi" w:cstheme="minorHAnsi"/>
          <w:b/>
          <w:bCs/>
          <w:sz w:val="22"/>
          <w:szCs w:val="22"/>
        </w:rPr>
        <w:t>.3.2.</w:t>
      </w:r>
      <w:r w:rsidRPr="00C376AB">
        <w:rPr>
          <w:rFonts w:asciiTheme="minorHAnsi" w:hAnsiTheme="minorHAnsi" w:cstheme="minorHAnsi"/>
          <w:b/>
          <w:bCs/>
          <w:sz w:val="22"/>
          <w:szCs w:val="22"/>
        </w:rPr>
        <w:tab/>
      </w:r>
      <w:r w:rsidRPr="00C376AB">
        <w:rPr>
          <w:rFonts w:asciiTheme="minorHAnsi" w:hAnsiTheme="minorHAnsi" w:cstheme="minorHAnsi"/>
          <w:sz w:val="22"/>
          <w:szCs w:val="22"/>
        </w:rPr>
        <w:t>Quando houver o cancelamento do registro do fornecedor ou do registro de preços, nas hipóteses previstas nos art. 28 e art. 29 do Decreto nº 11.462/23.</w:t>
      </w:r>
    </w:p>
    <w:p w14:paraId="26799324" w14:textId="77777777" w:rsidR="00250FD5" w:rsidRPr="00C376AB" w:rsidRDefault="00250FD5" w:rsidP="00250FD5">
      <w:pPr>
        <w:ind w:right="-567"/>
        <w:jc w:val="both"/>
        <w:rPr>
          <w:rFonts w:asciiTheme="minorHAnsi" w:hAnsiTheme="minorHAnsi" w:cstheme="minorHAnsi"/>
          <w:sz w:val="22"/>
          <w:szCs w:val="22"/>
        </w:rPr>
      </w:pPr>
    </w:p>
    <w:p w14:paraId="210E8F97" w14:textId="77777777" w:rsidR="00250FD5" w:rsidRDefault="00250FD5" w:rsidP="00250FD5">
      <w:pPr>
        <w:ind w:right="-567"/>
        <w:jc w:val="both"/>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.4.</w:t>
      </w:r>
      <w:r w:rsidRPr="00C376AB">
        <w:rPr>
          <w:rFonts w:asciiTheme="minorHAnsi" w:hAnsiTheme="minorHAnsi" w:cstheme="minorHAnsi"/>
          <w:sz w:val="22"/>
          <w:szCs w:val="22"/>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6A76095" w14:textId="77777777" w:rsidR="00250FD5" w:rsidRPr="00C376AB" w:rsidRDefault="00250FD5" w:rsidP="00250FD5">
      <w:pPr>
        <w:ind w:right="-567"/>
        <w:jc w:val="both"/>
        <w:rPr>
          <w:rFonts w:asciiTheme="minorHAnsi" w:hAnsiTheme="minorHAnsi" w:cstheme="minorHAnsi"/>
          <w:sz w:val="22"/>
          <w:szCs w:val="22"/>
        </w:rPr>
      </w:pPr>
    </w:p>
    <w:p w14:paraId="1E310DF8" w14:textId="77777777" w:rsidR="00250FD5" w:rsidRPr="00C376AB" w:rsidRDefault="00250FD5" w:rsidP="00250FD5">
      <w:pPr>
        <w:ind w:right="-567"/>
        <w:rPr>
          <w:rFonts w:asciiTheme="minorHAnsi" w:hAnsiTheme="minorHAnsi" w:cstheme="minorHAnsi"/>
          <w:sz w:val="22"/>
          <w:szCs w:val="22"/>
        </w:rPr>
      </w:pPr>
      <w:r>
        <w:rPr>
          <w:rFonts w:asciiTheme="minorHAnsi" w:hAnsiTheme="minorHAnsi" w:cstheme="minorHAnsi"/>
          <w:b/>
          <w:bCs/>
          <w:sz w:val="22"/>
          <w:szCs w:val="22"/>
        </w:rPr>
        <w:t>10</w:t>
      </w:r>
      <w:r w:rsidRPr="00C376AB">
        <w:rPr>
          <w:rFonts w:asciiTheme="minorHAnsi" w:hAnsiTheme="minorHAnsi" w:cstheme="minorHAnsi"/>
          <w:b/>
          <w:bCs/>
          <w:sz w:val="22"/>
          <w:szCs w:val="22"/>
        </w:rPr>
        <w:t>.4.1.</w:t>
      </w:r>
      <w:r w:rsidRPr="00C376AB">
        <w:rPr>
          <w:rFonts w:asciiTheme="minorHAnsi" w:hAnsiTheme="minorHAnsi" w:cstheme="minorHAnsi"/>
          <w:b/>
          <w:bCs/>
          <w:sz w:val="22"/>
          <w:szCs w:val="22"/>
        </w:rPr>
        <w:tab/>
      </w:r>
      <w:r w:rsidRPr="00C376AB">
        <w:rPr>
          <w:rFonts w:asciiTheme="minorHAnsi" w:hAnsiTheme="minorHAnsi" w:cstheme="minorHAnsi"/>
          <w:sz w:val="22"/>
          <w:szCs w:val="22"/>
        </w:rPr>
        <w:t xml:space="preserve"> Convocar os licitantes que mantiveram sua proposta original para negociação, na ordem de classificação, com vistas à obtenção de preço melhor, mesmo que acima do preço do adjudicatário; </w:t>
      </w:r>
    </w:p>
    <w:p w14:paraId="5AF1B4C4" w14:textId="77777777" w:rsidR="00250FD5" w:rsidRPr="004B2C18" w:rsidRDefault="00250FD5" w:rsidP="00250FD5">
      <w:pPr>
        <w:pStyle w:val="Nivel01"/>
        <w:numPr>
          <w:ilvl w:val="0"/>
          <w:numId w:val="0"/>
        </w:numPr>
        <w:ind w:left="360" w:right="-567" w:hanging="360"/>
        <w:rPr>
          <w:rFonts w:asciiTheme="minorHAnsi" w:hAnsiTheme="minorHAnsi" w:cstheme="minorHAnsi"/>
          <w:color w:val="auto"/>
          <w:sz w:val="22"/>
          <w:szCs w:val="22"/>
        </w:rPr>
      </w:pPr>
      <w:bookmarkStart w:id="38" w:name="_Toc135469233"/>
      <w:r>
        <w:rPr>
          <w:rFonts w:asciiTheme="minorHAnsi" w:hAnsiTheme="minorHAnsi" w:cstheme="minorHAnsi"/>
          <w:color w:val="auto"/>
          <w:sz w:val="22"/>
          <w:szCs w:val="22"/>
        </w:rPr>
        <w:t>11.</w:t>
      </w:r>
      <w:r w:rsidRPr="004B2C18">
        <w:rPr>
          <w:rFonts w:asciiTheme="minorHAnsi" w:hAnsiTheme="minorHAnsi" w:cstheme="minorHAnsi"/>
          <w:color w:val="auto"/>
          <w:sz w:val="22"/>
          <w:szCs w:val="22"/>
        </w:rPr>
        <w:t>DOS RECURSOS</w:t>
      </w:r>
      <w:bookmarkEnd w:id="38"/>
    </w:p>
    <w:p w14:paraId="05B09C99" w14:textId="77777777" w:rsidR="00250FD5" w:rsidRPr="004B2C18" w:rsidRDefault="00250FD5" w:rsidP="00250FD5">
      <w:pPr>
        <w:pStyle w:val="Nivel2"/>
        <w:spacing w:line="240" w:lineRule="auto"/>
        <w:ind w:right="-567"/>
        <w:rPr>
          <w:rFonts w:asciiTheme="minorHAnsi" w:hAnsiTheme="minorHAnsi" w:cstheme="minorHAnsi"/>
          <w:color w:val="auto"/>
          <w:sz w:val="22"/>
          <w:szCs w:val="22"/>
        </w:rPr>
      </w:pPr>
      <w:r>
        <w:rPr>
          <w:rFonts w:asciiTheme="minorHAnsi" w:hAnsiTheme="minorHAnsi" w:cstheme="minorHAnsi"/>
          <w:b/>
          <w:color w:val="auto"/>
          <w:sz w:val="22"/>
          <w:szCs w:val="22"/>
        </w:rPr>
        <w:t>11</w:t>
      </w:r>
      <w:r w:rsidRPr="00373171">
        <w:rPr>
          <w:rFonts w:asciiTheme="minorHAnsi" w:hAnsiTheme="minorHAnsi" w:cstheme="minorHAnsi"/>
          <w:b/>
          <w:color w:val="auto"/>
          <w:sz w:val="22"/>
          <w:szCs w:val="22"/>
        </w:rPr>
        <w:t xml:space="preserve">.1. </w:t>
      </w:r>
      <w:r w:rsidRPr="004B2C18">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27" w:anchor="art165" w:history="1">
        <w:r w:rsidRPr="004B2C18">
          <w:rPr>
            <w:rStyle w:val="Hyperlink"/>
            <w:rFonts w:asciiTheme="minorHAnsi" w:hAnsiTheme="minorHAnsi" w:cstheme="minorHAnsi"/>
            <w:color w:val="auto"/>
            <w:sz w:val="22"/>
            <w:szCs w:val="22"/>
          </w:rPr>
          <w:t>art. 165 da Lei nº 14.133, de 2021</w:t>
        </w:r>
      </w:hyperlink>
      <w:r w:rsidRPr="004B2C18">
        <w:rPr>
          <w:rFonts w:asciiTheme="minorHAnsi" w:hAnsiTheme="minorHAnsi" w:cstheme="minorHAnsi"/>
          <w:color w:val="auto"/>
          <w:sz w:val="22"/>
          <w:szCs w:val="22"/>
        </w:rPr>
        <w:t>.</w:t>
      </w:r>
    </w:p>
    <w:p w14:paraId="63744171" w14:textId="77777777" w:rsidR="00250FD5" w:rsidRPr="004B2C18" w:rsidRDefault="00250FD5" w:rsidP="00250FD5">
      <w:pPr>
        <w:pStyle w:val="Nivel2"/>
        <w:spacing w:line="240" w:lineRule="auto"/>
        <w:ind w:right="-567"/>
        <w:rPr>
          <w:rFonts w:asciiTheme="minorHAnsi" w:hAnsiTheme="minorHAnsi" w:cstheme="minorHAnsi"/>
          <w:color w:val="auto"/>
          <w:sz w:val="22"/>
          <w:szCs w:val="22"/>
        </w:rPr>
      </w:pPr>
      <w:r>
        <w:rPr>
          <w:rFonts w:asciiTheme="minorHAnsi" w:hAnsiTheme="minorHAnsi" w:cstheme="minorHAnsi"/>
          <w:b/>
          <w:color w:val="auto"/>
          <w:sz w:val="22"/>
          <w:szCs w:val="22"/>
        </w:rPr>
        <w:t>11</w:t>
      </w:r>
      <w:r w:rsidRPr="00373171">
        <w:rPr>
          <w:rFonts w:asciiTheme="minorHAnsi" w:hAnsiTheme="minorHAnsi" w:cstheme="minorHAnsi"/>
          <w:b/>
          <w:color w:val="auto"/>
          <w:sz w:val="22"/>
          <w:szCs w:val="22"/>
        </w:rPr>
        <w:t>.2.</w:t>
      </w:r>
      <w:r>
        <w:rPr>
          <w:rFonts w:asciiTheme="minorHAnsi" w:hAnsiTheme="minorHAnsi" w:cstheme="minorHAnsi"/>
          <w:color w:val="auto"/>
          <w:sz w:val="22"/>
          <w:szCs w:val="22"/>
        </w:rPr>
        <w:t xml:space="preserve"> </w:t>
      </w:r>
      <w:r w:rsidRPr="004B2C18">
        <w:rPr>
          <w:rFonts w:asciiTheme="minorHAnsi" w:hAnsiTheme="minorHAnsi" w:cstheme="minorHAnsi"/>
          <w:color w:val="auto"/>
          <w:sz w:val="22"/>
          <w:szCs w:val="22"/>
        </w:rPr>
        <w:t>O prazo recursal é de 3 (três) dias úteis, contados da data de intimação ou de lavratura da ata.</w:t>
      </w:r>
    </w:p>
    <w:p w14:paraId="7DFF7E2A" w14:textId="77777777" w:rsidR="00250FD5" w:rsidRPr="004B2C18"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Quando o recurso apresentado impugnar o julgamento das propostas ou o ato de habilitação ou inabilitação do licitante:</w:t>
      </w:r>
    </w:p>
    <w:p w14:paraId="4D980399" w14:textId="77777777" w:rsidR="00250FD5" w:rsidRPr="004B2C18" w:rsidRDefault="00250FD5" w:rsidP="00250FD5">
      <w:pPr>
        <w:pStyle w:val="Nivel3"/>
        <w:numPr>
          <w:ilvl w:val="2"/>
          <w:numId w:val="42"/>
        </w:numPr>
        <w:spacing w:line="240" w:lineRule="auto"/>
        <w:ind w:right="-567"/>
        <w:rPr>
          <w:rFonts w:asciiTheme="minorHAnsi" w:hAnsiTheme="minorHAnsi" w:cstheme="minorHAnsi"/>
          <w:color w:val="auto"/>
          <w:sz w:val="22"/>
          <w:szCs w:val="22"/>
        </w:rPr>
      </w:pPr>
      <w:r w:rsidRPr="004B2C18">
        <w:rPr>
          <w:rFonts w:asciiTheme="minorHAnsi" w:hAnsiTheme="minorHAnsi" w:cstheme="minorHAnsi"/>
          <w:color w:val="auto"/>
          <w:sz w:val="22"/>
          <w:szCs w:val="22"/>
        </w:rPr>
        <w:t>A intenção de recorrer deverá ser manifestada imediatamente, sob pena de preclusão;</w:t>
      </w:r>
    </w:p>
    <w:p w14:paraId="5BCEE59D" w14:textId="77777777" w:rsidR="00250FD5" w:rsidRPr="004B2C18" w:rsidRDefault="00250FD5" w:rsidP="00250FD5">
      <w:pPr>
        <w:pStyle w:val="Nivel3"/>
        <w:numPr>
          <w:ilvl w:val="2"/>
          <w:numId w:val="42"/>
        </w:numPr>
        <w:spacing w:line="240" w:lineRule="auto"/>
        <w:ind w:right="-567"/>
        <w:rPr>
          <w:rFonts w:asciiTheme="minorHAnsi" w:hAnsiTheme="minorHAnsi" w:cstheme="minorHAnsi"/>
          <w:color w:val="auto"/>
          <w:sz w:val="22"/>
          <w:szCs w:val="22"/>
        </w:rPr>
      </w:pPr>
      <w:bookmarkStart w:id="39" w:name="_Hlk135318381"/>
      <w:bookmarkStart w:id="40" w:name="_Hlk135315794"/>
      <w:r w:rsidRPr="004B2C18">
        <w:rPr>
          <w:rFonts w:asciiTheme="minorHAnsi" w:hAnsiTheme="minorHAnsi" w:cstheme="minorHAnsi"/>
          <w:color w:val="auto"/>
          <w:sz w:val="22"/>
          <w:szCs w:val="22"/>
        </w:rPr>
        <w:t xml:space="preserve">O prazo para a manifestação da intenção de recorrer não será inferior a </w:t>
      </w:r>
      <w:r w:rsidRPr="004B2C18">
        <w:rPr>
          <w:rFonts w:asciiTheme="minorHAnsi" w:hAnsiTheme="minorHAnsi" w:cstheme="minorHAnsi"/>
          <w:b/>
          <w:bCs/>
          <w:color w:val="auto"/>
          <w:sz w:val="22"/>
          <w:szCs w:val="22"/>
        </w:rPr>
        <w:t>10 (dez) minutos</w:t>
      </w:r>
      <w:r w:rsidRPr="004B2C18">
        <w:rPr>
          <w:rFonts w:asciiTheme="minorHAnsi" w:hAnsiTheme="minorHAnsi" w:cstheme="minorHAnsi"/>
          <w:color w:val="auto"/>
          <w:sz w:val="22"/>
          <w:szCs w:val="22"/>
        </w:rPr>
        <w:t>.</w:t>
      </w:r>
      <w:bookmarkEnd w:id="39"/>
    </w:p>
    <w:bookmarkEnd w:id="40"/>
    <w:p w14:paraId="2B4B9A7E" w14:textId="77777777" w:rsidR="00250FD5" w:rsidRPr="004B2C18" w:rsidRDefault="00250FD5" w:rsidP="00250FD5">
      <w:pPr>
        <w:pStyle w:val="Nivel3"/>
        <w:numPr>
          <w:ilvl w:val="2"/>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prazo para apresentação das razões recursais será iniciado na data de intimação ou de lavratura da ata de habilitação ou inabilitação;</w:t>
      </w:r>
    </w:p>
    <w:p w14:paraId="0E72A12D" w14:textId="77777777" w:rsidR="00250FD5" w:rsidRPr="004B2C18" w:rsidRDefault="00250FD5" w:rsidP="00250FD5">
      <w:pPr>
        <w:pStyle w:val="Nivel2"/>
        <w:numPr>
          <w:ilvl w:val="1"/>
          <w:numId w:val="42"/>
        </w:numPr>
        <w:spacing w:line="240" w:lineRule="auto"/>
        <w:ind w:right="-567"/>
        <w:rPr>
          <w:rFonts w:asciiTheme="minorHAnsi" w:hAnsiTheme="minorHAnsi" w:cstheme="minorHAnsi"/>
          <w:color w:val="auto"/>
          <w:sz w:val="22"/>
          <w:szCs w:val="22"/>
        </w:rPr>
      </w:pPr>
      <w:r w:rsidRPr="004B2C18">
        <w:rPr>
          <w:rFonts w:asciiTheme="minorHAnsi" w:hAnsiTheme="minorHAnsi" w:cstheme="minorHAnsi"/>
          <w:color w:val="auto"/>
          <w:sz w:val="22"/>
          <w:szCs w:val="22"/>
        </w:rPr>
        <w:t>Os recursos deverão ser encaminhados em campo próprio do sistema.</w:t>
      </w:r>
    </w:p>
    <w:p w14:paraId="5E9E072C" w14:textId="77777777" w:rsidR="00250FD5" w:rsidRPr="004B2C18"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F861C4A" w14:textId="77777777" w:rsidR="00250FD5" w:rsidRPr="004B2C18"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Os recursos interpostos fora do prazo não serão conhecidos. </w:t>
      </w:r>
    </w:p>
    <w:p w14:paraId="06F84603" w14:textId="77777777" w:rsidR="00250FD5" w:rsidRPr="004B2C18"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28FC4" w14:textId="77777777" w:rsidR="00250FD5" w:rsidRPr="004B2C18"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recurso e o pedido de reconsideração terão efeito suspensivo do ato ou da decisão recorrida até que sobrevenha decisão final da autoridade competente. </w:t>
      </w:r>
    </w:p>
    <w:p w14:paraId="6072589F" w14:textId="77777777" w:rsidR="00250FD5" w:rsidRPr="004B2C18"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acolhimento do recurso invalida tão somente os atos insuscetíveis de aproveitamento. </w:t>
      </w:r>
    </w:p>
    <w:p w14:paraId="1DBEC6DF" w14:textId="77777777" w:rsidR="00250FD5" w:rsidRPr="004B0DF4" w:rsidRDefault="00250FD5" w:rsidP="00250FD5">
      <w:pPr>
        <w:pStyle w:val="Nivel2"/>
        <w:numPr>
          <w:ilvl w:val="1"/>
          <w:numId w:val="42"/>
        </w:numPr>
        <w:spacing w:line="240" w:lineRule="auto"/>
        <w:ind w:left="0" w:right="-567" w:firstLine="0"/>
        <w:rPr>
          <w:rFonts w:asciiTheme="minorHAnsi" w:hAnsiTheme="minorHAnsi" w:cstheme="minorHAnsi"/>
          <w:color w:val="auto"/>
          <w:sz w:val="22"/>
          <w:szCs w:val="22"/>
        </w:rPr>
      </w:pPr>
      <w:r w:rsidRPr="004B0DF4">
        <w:rPr>
          <w:rFonts w:asciiTheme="minorHAnsi" w:hAnsiTheme="minorHAnsi" w:cstheme="minorHAnsi"/>
          <w:color w:val="auto"/>
          <w:sz w:val="22"/>
          <w:szCs w:val="22"/>
        </w:rPr>
        <w:t xml:space="preserve">Os autos do processo permanecerão com vista franqueada aos interessados no sítio eletrônico </w:t>
      </w:r>
      <w:r w:rsidRPr="004B0DF4">
        <w:rPr>
          <w:rFonts w:asciiTheme="minorHAnsi" w:hAnsiTheme="minorHAnsi" w:cstheme="minorHAnsi"/>
          <w:b/>
          <w:bCs/>
          <w:color w:val="auto"/>
          <w:sz w:val="22"/>
          <w:szCs w:val="22"/>
        </w:rPr>
        <w:t>BLL COMPRAS – BOLSA DE LICITAÇÕES DO BRASIL.</w:t>
      </w:r>
    </w:p>
    <w:p w14:paraId="3AE01D32" w14:textId="77777777" w:rsidR="00250FD5" w:rsidRPr="004B2C18" w:rsidRDefault="00250FD5" w:rsidP="00250FD5">
      <w:pPr>
        <w:pStyle w:val="Nivel01"/>
        <w:numPr>
          <w:ilvl w:val="0"/>
          <w:numId w:val="42"/>
        </w:numPr>
        <w:ind w:right="-567"/>
        <w:rPr>
          <w:rFonts w:asciiTheme="minorHAnsi" w:hAnsiTheme="minorHAnsi" w:cstheme="minorHAnsi"/>
          <w:color w:val="auto"/>
          <w:sz w:val="22"/>
          <w:szCs w:val="22"/>
        </w:rPr>
      </w:pPr>
      <w:bookmarkStart w:id="41" w:name="_Toc135469234"/>
      <w:r w:rsidRPr="004B2C18">
        <w:rPr>
          <w:rFonts w:asciiTheme="minorHAnsi" w:hAnsiTheme="minorHAnsi" w:cstheme="minorHAnsi"/>
          <w:color w:val="auto"/>
          <w:sz w:val="22"/>
          <w:szCs w:val="22"/>
        </w:rPr>
        <w:t>DAS INFRAÇÕES ADMINISTRATIVAS E SANÇÕES</w:t>
      </w:r>
      <w:bookmarkEnd w:id="41"/>
    </w:p>
    <w:p w14:paraId="42CCEC3E" w14:textId="1825FD14" w:rsidR="00250FD5" w:rsidRPr="004B2C18" w:rsidRDefault="00250FD5" w:rsidP="00BE5B7C">
      <w:pPr>
        <w:pStyle w:val="Nivel2"/>
        <w:numPr>
          <w:ilvl w:val="1"/>
          <w:numId w:val="44"/>
        </w:numPr>
        <w:spacing w:line="240" w:lineRule="auto"/>
        <w:ind w:right="-567"/>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Comete infração administrativa, nos termos da lei, o licitante que, com dolo ou culpa: </w:t>
      </w:r>
    </w:p>
    <w:p w14:paraId="4A8FE1A3"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2" w:name="_Ref114668085"/>
      <w:bookmarkStart w:id="43" w:name="_Hlk114652595"/>
      <w:r w:rsidRPr="004B2C18">
        <w:rPr>
          <w:rFonts w:asciiTheme="minorHAnsi" w:hAnsiTheme="minorHAnsi" w:cstheme="minorHAnsi"/>
          <w:color w:val="auto"/>
          <w:sz w:val="22"/>
          <w:szCs w:val="22"/>
        </w:rPr>
        <w:t xml:space="preserve">Deixar de entregar a documentação exigida para o certame ou não entregar qualquer documento que tenha sido solicitado pelo/a </w:t>
      </w:r>
      <w:r>
        <w:rPr>
          <w:rFonts w:asciiTheme="minorHAnsi" w:hAnsiTheme="minorHAnsi" w:cstheme="minorHAnsi"/>
          <w:color w:val="auto"/>
          <w:sz w:val="22"/>
          <w:szCs w:val="22"/>
        </w:rPr>
        <w:t xml:space="preserve">pregoeira </w:t>
      </w:r>
      <w:r w:rsidRPr="004B2C18">
        <w:rPr>
          <w:rFonts w:asciiTheme="minorHAnsi" w:hAnsiTheme="minorHAnsi" w:cstheme="minorHAnsi"/>
          <w:color w:val="auto"/>
          <w:sz w:val="22"/>
          <w:szCs w:val="22"/>
        </w:rPr>
        <w:t>/a durante o certame;</w:t>
      </w:r>
      <w:bookmarkEnd w:id="42"/>
    </w:p>
    <w:p w14:paraId="0CCFFF43"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4" w:name="_Ref114668108"/>
      <w:r w:rsidRPr="004B2C18">
        <w:rPr>
          <w:rFonts w:asciiTheme="minorHAnsi" w:hAnsiTheme="minorHAnsi" w:cstheme="minorHAnsi"/>
          <w:color w:val="auto"/>
          <w:sz w:val="22"/>
          <w:szCs w:val="22"/>
        </w:rPr>
        <w:lastRenderedPageBreak/>
        <w:t>Salvo em decorrência de fato superveniente devidamente justificado, não mantiver a proposta em especial quando:</w:t>
      </w:r>
      <w:bookmarkEnd w:id="44"/>
    </w:p>
    <w:p w14:paraId="22806709"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Não enviar a proposta adequada ao último lance ofertado ou após a negociação; </w:t>
      </w:r>
    </w:p>
    <w:p w14:paraId="32FD98DD"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Recusar-se a enviar o detalhamento da proposta quando exigível; </w:t>
      </w:r>
    </w:p>
    <w:p w14:paraId="45DE32E6"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Pedir para ser desclassificado quando encerrada a etapa competitiva; ou </w:t>
      </w:r>
    </w:p>
    <w:p w14:paraId="78536882"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Deixar de apresentar amostra;</w:t>
      </w:r>
    </w:p>
    <w:p w14:paraId="32DD43F4"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Apresentar proposta ou amostra em desacordo com as especificações do edital; </w:t>
      </w:r>
    </w:p>
    <w:p w14:paraId="6D84C3E0"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5" w:name="_Ref114668139"/>
      <w:r w:rsidRPr="004B2C18">
        <w:rPr>
          <w:rFonts w:asciiTheme="minorHAnsi" w:hAnsiTheme="minorHAnsi" w:cstheme="minorHAnsi"/>
          <w:color w:val="auto"/>
          <w:sz w:val="22"/>
          <w:szCs w:val="22"/>
        </w:rPr>
        <w:t>Não celebrar o contrato ou não entregar a documentação exigida para a contratação, quando convocado dentro do prazo de validade de sua proposta;</w:t>
      </w:r>
      <w:bookmarkEnd w:id="45"/>
    </w:p>
    <w:p w14:paraId="195B5938"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07A8219"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6" w:name="_Ref114668249"/>
      <w:r w:rsidRPr="004B2C18">
        <w:rPr>
          <w:rFonts w:asciiTheme="minorHAnsi" w:hAnsiTheme="minorHAnsi" w:cstheme="minorHAnsi"/>
          <w:color w:val="auto"/>
          <w:sz w:val="22"/>
          <w:szCs w:val="22"/>
        </w:rPr>
        <w:t>Apresentar declaração ou documentação falsa exigida para o certame ou prestar declaração falsa durante a licitação</w:t>
      </w:r>
      <w:bookmarkEnd w:id="46"/>
    </w:p>
    <w:p w14:paraId="56DDE13B"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7" w:name="_Ref114668245"/>
      <w:r w:rsidRPr="004B2C18">
        <w:rPr>
          <w:rFonts w:asciiTheme="minorHAnsi" w:hAnsiTheme="minorHAnsi" w:cstheme="minorHAnsi"/>
          <w:color w:val="auto"/>
          <w:sz w:val="22"/>
          <w:szCs w:val="22"/>
        </w:rPr>
        <w:t>Fraudar a licitação</w:t>
      </w:r>
      <w:bookmarkEnd w:id="47"/>
    </w:p>
    <w:p w14:paraId="191680B5"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8" w:name="_Ref114668247"/>
      <w:r w:rsidRPr="004B2C18">
        <w:rPr>
          <w:rFonts w:asciiTheme="minorHAnsi" w:hAnsiTheme="minorHAnsi" w:cstheme="minorHAnsi"/>
          <w:color w:val="auto"/>
          <w:sz w:val="22"/>
          <w:szCs w:val="22"/>
        </w:rPr>
        <w:t>Comportar-se de modo inidôneo ou cometer fraude de qualquer natureza, em especial quando:</w:t>
      </w:r>
      <w:bookmarkEnd w:id="48"/>
    </w:p>
    <w:p w14:paraId="0F54654A"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Agir em conluio ou em desconformidade com a lei; </w:t>
      </w:r>
    </w:p>
    <w:p w14:paraId="33BE90F0"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Induzir deliberadamente a erro no julgamento; </w:t>
      </w:r>
    </w:p>
    <w:p w14:paraId="30CB24D9" w14:textId="77777777" w:rsidR="00250FD5" w:rsidRPr="004B2C18" w:rsidRDefault="00250FD5" w:rsidP="00BE5B7C">
      <w:pPr>
        <w:pStyle w:val="Nivel4"/>
        <w:numPr>
          <w:ilvl w:val="3"/>
          <w:numId w:val="44"/>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 xml:space="preserve">Apresentar amostra falsificada ou deteriorada; </w:t>
      </w:r>
    </w:p>
    <w:p w14:paraId="7C51749E"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49" w:name="_Ref114668251"/>
      <w:r w:rsidRPr="004B2C18">
        <w:rPr>
          <w:rFonts w:asciiTheme="minorHAnsi" w:hAnsiTheme="minorHAnsi" w:cstheme="minorHAnsi"/>
          <w:color w:val="auto"/>
          <w:sz w:val="22"/>
          <w:szCs w:val="22"/>
        </w:rPr>
        <w:t>Praticar atos ilícitos com vistas a frustrar os objetivos da licitação</w:t>
      </w:r>
      <w:bookmarkEnd w:id="49"/>
    </w:p>
    <w:p w14:paraId="5BF3BECB"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50" w:name="_Ref114668252"/>
      <w:r w:rsidRPr="004B2C18">
        <w:rPr>
          <w:rFonts w:asciiTheme="minorHAnsi" w:hAnsiTheme="minorHAnsi" w:cstheme="minorHAnsi"/>
          <w:color w:val="auto"/>
          <w:sz w:val="22"/>
          <w:szCs w:val="22"/>
        </w:rPr>
        <w:t xml:space="preserve">Praticar ato lesivo previsto no </w:t>
      </w:r>
      <w:hyperlink r:id="rId28" w:anchor="art5" w:history="1">
        <w:r w:rsidRPr="004B2C18">
          <w:rPr>
            <w:rStyle w:val="Hyperlink"/>
            <w:rFonts w:asciiTheme="minorHAnsi" w:hAnsiTheme="minorHAnsi" w:cstheme="minorHAnsi"/>
            <w:color w:val="auto"/>
            <w:sz w:val="22"/>
            <w:szCs w:val="22"/>
          </w:rPr>
          <w:t>art. 5º da Lei n.º 12.846, de 2013</w:t>
        </w:r>
      </w:hyperlink>
      <w:r w:rsidRPr="004B2C18">
        <w:rPr>
          <w:rFonts w:asciiTheme="minorHAnsi" w:hAnsiTheme="minorHAnsi" w:cstheme="minorHAnsi"/>
          <w:color w:val="auto"/>
          <w:sz w:val="22"/>
          <w:szCs w:val="22"/>
        </w:rPr>
        <w:t>.</w:t>
      </w:r>
      <w:bookmarkEnd w:id="50"/>
    </w:p>
    <w:bookmarkEnd w:id="43"/>
    <w:p w14:paraId="30EB5314"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Com fulcro na </w:t>
      </w:r>
      <w:hyperlink r:id="rId29"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xml:space="preserve">, a Administração poderá, garantida a prévia defesa, aplicar aos licitantes e/ou adjudicatários as seguintes sanções, sem prejuízo das responsabilidades civil e criminal: </w:t>
      </w:r>
    </w:p>
    <w:p w14:paraId="4EDEFE3B"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Advertência; </w:t>
      </w:r>
    </w:p>
    <w:p w14:paraId="5BCC00B6"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Multa;</w:t>
      </w:r>
    </w:p>
    <w:p w14:paraId="3C4439CF"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Impedimento de licitar e contratar e</w:t>
      </w:r>
    </w:p>
    <w:p w14:paraId="206A7F10"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30993984"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Na aplicação das sanções serão considerados:</w:t>
      </w:r>
    </w:p>
    <w:p w14:paraId="01405958"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natureza e a gravidade da infração cometida.</w:t>
      </w:r>
    </w:p>
    <w:p w14:paraId="1CB03706"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As peculiaridades do caso concreto</w:t>
      </w:r>
    </w:p>
    <w:p w14:paraId="2F3BA18C"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As circunstâncias agravantes ou atenuantes</w:t>
      </w:r>
    </w:p>
    <w:p w14:paraId="1DB137F7"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Os danos que dela provierem para a Administração Pública</w:t>
      </w:r>
    </w:p>
    <w:p w14:paraId="32BCAE20" w14:textId="77777777"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implantação ou o aperfeiçoamento de programa de integridade, conforme normas e orientações dos órgãos de controle.</w:t>
      </w:r>
    </w:p>
    <w:p w14:paraId="0B70C3FA" w14:textId="77777777" w:rsidR="00250FD5"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multa será recolhida em percentual de </w:t>
      </w:r>
      <w:r w:rsidRPr="00A80A47">
        <w:rPr>
          <w:rFonts w:asciiTheme="minorHAnsi" w:hAnsiTheme="minorHAnsi" w:cstheme="minorHAnsi"/>
          <w:b/>
          <w:color w:val="auto"/>
          <w:sz w:val="22"/>
          <w:szCs w:val="22"/>
        </w:rPr>
        <w:t>0,5% a 30%</w:t>
      </w:r>
      <w:r w:rsidRPr="004B2C18">
        <w:rPr>
          <w:rFonts w:asciiTheme="minorHAnsi" w:hAnsiTheme="minorHAnsi" w:cstheme="minorHAnsi"/>
          <w:color w:val="auto"/>
          <w:sz w:val="22"/>
          <w:szCs w:val="22"/>
        </w:rPr>
        <w:t xml:space="preserve"> incidente sobre o valor do contrato licitado, recolhida no prazo máximo de </w:t>
      </w:r>
      <w:r w:rsidRPr="004B2C18">
        <w:rPr>
          <w:rFonts w:asciiTheme="minorHAnsi" w:hAnsiTheme="minorHAnsi" w:cstheme="minorHAnsi"/>
          <w:b/>
          <w:bCs/>
          <w:color w:val="auto"/>
          <w:sz w:val="22"/>
          <w:szCs w:val="22"/>
        </w:rPr>
        <w:t>30 (trinta) dias úteis</w:t>
      </w:r>
      <w:r w:rsidRPr="004B2C18">
        <w:rPr>
          <w:rFonts w:asciiTheme="minorHAnsi" w:hAnsiTheme="minorHAnsi" w:cstheme="minorHAnsi"/>
          <w:color w:val="auto"/>
          <w:sz w:val="22"/>
          <w:szCs w:val="22"/>
        </w:rPr>
        <w:t xml:space="preserve">, a contar da comunicação oficial. </w:t>
      </w:r>
    </w:p>
    <w:p w14:paraId="29060B96" w14:textId="7F765A6F"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bookmarkStart w:id="51" w:name="_Hlk113876035"/>
      <w:r w:rsidRPr="004B2C18">
        <w:rPr>
          <w:rFonts w:asciiTheme="minorHAnsi" w:hAnsiTheme="minorHAnsi" w:cstheme="minorHAnsi"/>
          <w:color w:val="auto"/>
          <w:sz w:val="22"/>
          <w:szCs w:val="22"/>
        </w:rPr>
        <w:lastRenderedPageBreak/>
        <w:t xml:space="preserve">Para as infrações previstas nos itens </w:t>
      </w:r>
      <w:r w:rsidRPr="00A80A47">
        <w:rPr>
          <w:rFonts w:asciiTheme="minorHAnsi" w:hAnsiTheme="minorHAnsi" w:cstheme="minorHAnsi"/>
          <w:b/>
          <w:color w:val="auto"/>
          <w:sz w:val="22"/>
          <w:szCs w:val="22"/>
        </w:rPr>
        <w:t>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.1.1, 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.1.2 e 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a multa será de </w:t>
      </w:r>
      <w:r w:rsidRPr="00A80A47">
        <w:rPr>
          <w:rFonts w:asciiTheme="minorHAnsi" w:hAnsiTheme="minorHAnsi" w:cstheme="minorHAnsi"/>
          <w:b/>
          <w:color w:val="auto"/>
          <w:sz w:val="22"/>
          <w:szCs w:val="22"/>
        </w:rPr>
        <w:t>0,5% a 15%</w:t>
      </w:r>
      <w:r w:rsidRPr="004B2C18">
        <w:rPr>
          <w:rFonts w:asciiTheme="minorHAnsi" w:hAnsiTheme="minorHAnsi" w:cstheme="minorHAnsi"/>
          <w:color w:val="auto"/>
          <w:sz w:val="22"/>
          <w:szCs w:val="22"/>
        </w:rPr>
        <w:t xml:space="preserve"> do valor do contrato licitado.</w:t>
      </w:r>
    </w:p>
    <w:bookmarkEnd w:id="51"/>
    <w:p w14:paraId="67F7455B" w14:textId="1D7EFD8A" w:rsidR="00250FD5" w:rsidRPr="004B2C18" w:rsidRDefault="00250FD5" w:rsidP="00BE5B7C">
      <w:pPr>
        <w:pStyle w:val="Nivel3"/>
        <w:numPr>
          <w:ilvl w:val="2"/>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Para as infrações previstas nos itens </w:t>
      </w:r>
      <w:r w:rsidRPr="00A80A47">
        <w:rPr>
          <w:rFonts w:asciiTheme="minorHAnsi" w:hAnsiTheme="minorHAnsi" w:cstheme="minorHAnsi"/>
          <w:b/>
          <w:color w:val="auto"/>
          <w:sz w:val="22"/>
          <w:szCs w:val="22"/>
        </w:rPr>
        <w:t>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.1.4, 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.1.5, 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.1.6, 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.1.7 e 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.1.8</w:t>
      </w:r>
      <w:r w:rsidRPr="004B2C18">
        <w:rPr>
          <w:rFonts w:asciiTheme="minorHAnsi" w:hAnsiTheme="minorHAnsi" w:cstheme="minorHAnsi"/>
          <w:color w:val="auto"/>
          <w:sz w:val="22"/>
          <w:szCs w:val="22"/>
        </w:rPr>
        <w:t xml:space="preserve"> a multa será de </w:t>
      </w:r>
      <w:r w:rsidRPr="00A80A47">
        <w:rPr>
          <w:rFonts w:asciiTheme="minorHAnsi" w:hAnsiTheme="minorHAnsi" w:cstheme="minorHAnsi"/>
          <w:b/>
          <w:color w:val="auto"/>
          <w:sz w:val="22"/>
          <w:szCs w:val="22"/>
        </w:rPr>
        <w:t>15% a 30%</w:t>
      </w:r>
      <w:r w:rsidRPr="004B2C18">
        <w:rPr>
          <w:rFonts w:asciiTheme="minorHAnsi" w:hAnsiTheme="minorHAnsi" w:cstheme="minorHAnsi"/>
          <w:color w:val="auto"/>
          <w:sz w:val="22"/>
          <w:szCs w:val="22"/>
        </w:rPr>
        <w:t xml:space="preserve"> do valor do contrato licitado.</w:t>
      </w:r>
    </w:p>
    <w:p w14:paraId="142CAC0F"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As sanções de advertência, impedimento de licitar e contratar e declaração de inidoneidade para licitar ou contratar poderão ser aplicadas, cumulativamente ou não, à penalidade de multa.</w:t>
      </w:r>
    </w:p>
    <w:p w14:paraId="10D17E23"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Na aplicação da sanção de multa será facultada a defesa do interessado no prazo de 15 (quinze) dias úteis, contado da data de sua intimação.</w:t>
      </w:r>
    </w:p>
    <w:p w14:paraId="4FE0D184" w14:textId="21C62053"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sanção de impedimento de licitar e contratar será aplicada ao responsável em decorrência das infrações administrativas relacionadas nos itens </w:t>
      </w:r>
      <w:r w:rsidR="00BE5B7C">
        <w:rPr>
          <w:rFonts w:asciiTheme="minorHAnsi" w:hAnsiTheme="minorHAnsi" w:cstheme="minorHAnsi"/>
          <w:b/>
          <w:color w:val="auto"/>
          <w:sz w:val="22"/>
          <w:szCs w:val="22"/>
        </w:rPr>
        <w:t>12.1.1, 12.1.2 e 12</w:t>
      </w:r>
      <w:r w:rsidRPr="003C7A9C">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ED295C2" w14:textId="2FC23DA6"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Poderá ser aplicada ao responsável a sanção de declaração de inidoneidade para licitar ou contratar, em decorrência da prática das infrações dispostas nos itens </w:t>
      </w:r>
      <w:r w:rsidR="00BE5B7C">
        <w:rPr>
          <w:rFonts w:asciiTheme="minorHAnsi" w:hAnsiTheme="minorHAnsi" w:cstheme="minorHAnsi"/>
          <w:b/>
          <w:color w:val="auto"/>
          <w:sz w:val="22"/>
          <w:szCs w:val="22"/>
        </w:rPr>
        <w:t>12.1.4, 12.1.5, 12.1.6, 12</w:t>
      </w:r>
      <w:r w:rsidRPr="003C7A9C">
        <w:rPr>
          <w:rFonts w:asciiTheme="minorHAnsi" w:hAnsiTheme="minorHAnsi" w:cstheme="minorHAnsi"/>
          <w:b/>
          <w:color w:val="auto"/>
          <w:sz w:val="22"/>
          <w:szCs w:val="22"/>
        </w:rPr>
        <w:t>.1.7</w:t>
      </w:r>
      <w:r w:rsidR="00BE5B7C">
        <w:rPr>
          <w:rFonts w:asciiTheme="minorHAnsi" w:hAnsiTheme="minorHAnsi" w:cstheme="minorHAnsi"/>
          <w:color w:val="auto"/>
          <w:sz w:val="22"/>
          <w:szCs w:val="22"/>
        </w:rPr>
        <w:t xml:space="preserve"> e </w:t>
      </w:r>
      <w:r w:rsidR="00BE5B7C" w:rsidRPr="00BE5B7C">
        <w:rPr>
          <w:rFonts w:asciiTheme="minorHAnsi" w:hAnsiTheme="minorHAnsi" w:cstheme="minorHAnsi"/>
          <w:b/>
          <w:color w:val="auto"/>
          <w:sz w:val="22"/>
          <w:szCs w:val="22"/>
        </w:rPr>
        <w:t>12</w:t>
      </w:r>
      <w:r w:rsidRPr="00BE5B7C">
        <w:rPr>
          <w:rFonts w:asciiTheme="minorHAnsi" w:hAnsiTheme="minorHAnsi" w:cstheme="minorHAnsi"/>
          <w:b/>
          <w:color w:val="auto"/>
          <w:sz w:val="22"/>
          <w:szCs w:val="22"/>
        </w:rPr>
        <w:t>.1.8</w:t>
      </w:r>
      <w:r w:rsidRPr="004B2C18">
        <w:rPr>
          <w:rFonts w:asciiTheme="minorHAnsi" w:hAnsiTheme="minorHAnsi" w:cstheme="minorHAnsi"/>
          <w:color w:val="auto"/>
          <w:sz w:val="22"/>
          <w:szCs w:val="22"/>
        </w:rPr>
        <w:t xml:space="preserve">, bem como pelas infrações administrativas previstas nos itens </w:t>
      </w:r>
      <w:r w:rsidR="00BE5B7C">
        <w:rPr>
          <w:rFonts w:asciiTheme="minorHAnsi" w:hAnsiTheme="minorHAnsi" w:cstheme="minorHAnsi"/>
          <w:b/>
          <w:color w:val="auto"/>
          <w:sz w:val="22"/>
          <w:szCs w:val="22"/>
        </w:rPr>
        <w:t>12.1.1, 12.1.2 e 12</w:t>
      </w:r>
      <w:r w:rsidRPr="003C7A9C">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que justifiquem a imposição de penalidade mais grave que a sanção de impedimento de licitar e contratar, cuja duração observará o prazo previsto no </w:t>
      </w:r>
      <w:hyperlink r:id="rId30" w:anchor="art156§5" w:history="1">
        <w:r w:rsidRPr="004B2C18">
          <w:rPr>
            <w:rStyle w:val="Hyperlink"/>
            <w:rFonts w:asciiTheme="minorHAnsi" w:hAnsiTheme="minorHAnsi" w:cstheme="minorHAnsi"/>
            <w:color w:val="auto"/>
            <w:sz w:val="22"/>
            <w:szCs w:val="22"/>
          </w:rPr>
          <w:t>art. 156, §5º, da Lei n.º 14.133/2021</w:t>
        </w:r>
      </w:hyperlink>
      <w:r w:rsidRPr="004B2C18">
        <w:rPr>
          <w:rFonts w:asciiTheme="minorHAnsi" w:hAnsiTheme="minorHAnsi" w:cstheme="minorHAnsi"/>
          <w:color w:val="auto"/>
          <w:sz w:val="22"/>
          <w:szCs w:val="22"/>
        </w:rPr>
        <w:t>.</w:t>
      </w:r>
    </w:p>
    <w:p w14:paraId="6FC82763" w14:textId="7A163DCF"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A80A47">
        <w:rPr>
          <w:rFonts w:asciiTheme="minorHAnsi" w:hAnsiTheme="minorHAnsi" w:cstheme="minorHAnsi"/>
          <w:b/>
          <w:color w:val="auto"/>
          <w:sz w:val="22"/>
          <w:szCs w:val="22"/>
        </w:rPr>
        <w:t>1</w:t>
      </w:r>
      <w:r w:rsidR="00BE5B7C">
        <w:rPr>
          <w:rFonts w:asciiTheme="minorHAnsi" w:hAnsiTheme="minorHAnsi" w:cstheme="minorHAnsi"/>
          <w:b/>
          <w:color w:val="auto"/>
          <w:sz w:val="22"/>
          <w:szCs w:val="22"/>
        </w:rPr>
        <w:t>2</w:t>
      </w:r>
      <w:r w:rsidRPr="00A80A47">
        <w:rPr>
          <w:rFonts w:asciiTheme="minorHAnsi" w:hAnsiTheme="minorHAnsi" w:cstheme="minorHAnsi"/>
          <w:b/>
          <w:color w:val="auto"/>
          <w:sz w:val="22"/>
          <w:szCs w:val="22"/>
        </w:rPr>
        <w:t>.1.3,</w:t>
      </w:r>
      <w:r w:rsidRPr="004B2C18">
        <w:rPr>
          <w:rFonts w:asciiTheme="minorHAnsi" w:hAnsiTheme="minorHAnsi" w:cstheme="minorHAnsi"/>
          <w:color w:val="auto"/>
          <w:sz w:val="22"/>
          <w:szCs w:val="22"/>
        </w:rPr>
        <w:t xml:space="preserve"> caracterizará o descumprimento total da obrigação assumida e o sujeitará às penalidades e à imediata perda da garantia de proposta em favor do órgão ou entidade promotora da licitação. </w:t>
      </w:r>
    </w:p>
    <w:p w14:paraId="6C9C012A"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E5A05E"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461694"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EDD2334"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recurso e o pedido de reconsideração terão efeito suspensivo do ato ou da decisão recorrida até que sobrevenha decisão final da autoridade competente.</w:t>
      </w:r>
    </w:p>
    <w:p w14:paraId="449C4A0C" w14:textId="77777777" w:rsidR="00250FD5"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084EB0">
        <w:rPr>
          <w:rFonts w:asciiTheme="minorHAnsi" w:hAnsiTheme="minorHAnsi" w:cstheme="minorHAnsi"/>
          <w:color w:val="auto"/>
          <w:sz w:val="22"/>
          <w:szCs w:val="22"/>
        </w:rPr>
        <w:t>A aplicação das sanções previstas neste edital não exclui, em hipótese alguma, a obrigação de reparação integral dos danos causados.</w:t>
      </w:r>
    </w:p>
    <w:p w14:paraId="29AC2E67" w14:textId="77777777" w:rsidR="00250FD5" w:rsidRPr="004B2C18" w:rsidRDefault="00250FD5" w:rsidP="00BE5B7C">
      <w:pPr>
        <w:pStyle w:val="Nivel01"/>
        <w:numPr>
          <w:ilvl w:val="0"/>
          <w:numId w:val="44"/>
        </w:numPr>
        <w:ind w:right="-567"/>
        <w:rPr>
          <w:rFonts w:asciiTheme="minorHAnsi" w:hAnsiTheme="minorHAnsi" w:cstheme="minorHAnsi"/>
          <w:color w:val="auto"/>
          <w:sz w:val="22"/>
          <w:szCs w:val="22"/>
        </w:rPr>
      </w:pPr>
      <w:bookmarkStart w:id="52" w:name="_Toc135469235"/>
      <w:r w:rsidRPr="004B2C18">
        <w:rPr>
          <w:rFonts w:asciiTheme="minorHAnsi" w:hAnsiTheme="minorHAnsi" w:cstheme="minorHAnsi"/>
          <w:color w:val="auto"/>
          <w:sz w:val="22"/>
          <w:szCs w:val="22"/>
        </w:rPr>
        <w:lastRenderedPageBreak/>
        <w:t>DA IMPUGNAÇÃO AO EDITAL E DO PEDIDO DE ESCLARECIMENTO</w:t>
      </w:r>
      <w:bookmarkEnd w:id="52"/>
    </w:p>
    <w:p w14:paraId="4D7CE448" w14:textId="77777777" w:rsidR="00250FD5" w:rsidRPr="004B2C18" w:rsidRDefault="00250FD5" w:rsidP="00BE5B7C">
      <w:pPr>
        <w:pStyle w:val="Nivel2"/>
        <w:numPr>
          <w:ilvl w:val="1"/>
          <w:numId w:val="44"/>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Qualquer pessoa é parte legítima para impugnar este Edital por irregularidade na aplicação da </w:t>
      </w:r>
      <w:hyperlink r:id="rId31"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devendo protocolar o pedido até 3 (três) dias úteis antes da data da abertura do certame.</w:t>
      </w:r>
    </w:p>
    <w:p w14:paraId="4B4E8735" w14:textId="77777777" w:rsidR="00250FD5" w:rsidRPr="004B2C18" w:rsidRDefault="00250FD5" w:rsidP="00BE5B7C">
      <w:pPr>
        <w:pStyle w:val="Nivel2"/>
        <w:numPr>
          <w:ilvl w:val="1"/>
          <w:numId w:val="44"/>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resposta à impugnação ou ao pedido de esclarecimento será divulgado em sítio eletrônico oficial no prazo de até 3 (três) dias úteis, limitado ao último dia útil anterior à data da abertura do certame.</w:t>
      </w:r>
    </w:p>
    <w:p w14:paraId="1EA5C90F" w14:textId="27AB49F9" w:rsidR="00250FD5" w:rsidRPr="004B2C18" w:rsidRDefault="00250FD5" w:rsidP="00BE5B7C">
      <w:pPr>
        <w:pStyle w:val="Nivel2"/>
        <w:numPr>
          <w:ilvl w:val="1"/>
          <w:numId w:val="44"/>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impugnação e o pedido de esclarecimento poderão ser realizados por forma eletrônica, pelo seguinte meio: </w:t>
      </w:r>
      <w:r w:rsidRPr="004B2C18">
        <w:rPr>
          <w:rFonts w:asciiTheme="minorHAnsi" w:hAnsiTheme="minorHAnsi" w:cstheme="minorHAnsi"/>
          <w:b/>
          <w:bCs/>
          <w:color w:val="auto"/>
          <w:sz w:val="22"/>
          <w:szCs w:val="22"/>
        </w:rPr>
        <w:t>BLL COMPRAS – BOLSA DE LICITAÇÕES DO BRASIL.</w:t>
      </w:r>
    </w:p>
    <w:p w14:paraId="591EFEE4"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As impugnações e pedidos de esclarecimentos não suspendem os prazos previstos no certame.</w:t>
      </w:r>
    </w:p>
    <w:p w14:paraId="152564BF" w14:textId="77777777" w:rsidR="00250FD5" w:rsidRPr="004B2C18" w:rsidRDefault="00250FD5" w:rsidP="00BE5B7C">
      <w:pPr>
        <w:pStyle w:val="Nivel3"/>
        <w:numPr>
          <w:ilvl w:val="2"/>
          <w:numId w:val="44"/>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concessão de efeito suspensivo à impugnação é medida excepcional e deverá ser motivada pelo agente de contratação, nos autos do processo de licitação.</w:t>
      </w:r>
    </w:p>
    <w:p w14:paraId="5696A6C9" w14:textId="77777777" w:rsidR="00250FD5" w:rsidRPr="004B2C18" w:rsidRDefault="00250FD5" w:rsidP="00BE5B7C">
      <w:pPr>
        <w:pStyle w:val="Nivel2"/>
        <w:numPr>
          <w:ilvl w:val="1"/>
          <w:numId w:val="44"/>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Acolhida a impugnação, será definida e publicada nova data para a realização do certame.</w:t>
      </w:r>
    </w:p>
    <w:p w14:paraId="6C895E15" w14:textId="77777777" w:rsidR="00250FD5" w:rsidRPr="004B2C18" w:rsidRDefault="00250FD5" w:rsidP="00BE5B7C">
      <w:pPr>
        <w:pStyle w:val="Nivel01"/>
        <w:numPr>
          <w:ilvl w:val="0"/>
          <w:numId w:val="44"/>
        </w:numPr>
        <w:ind w:right="-567"/>
        <w:rPr>
          <w:rFonts w:asciiTheme="minorHAnsi" w:hAnsiTheme="minorHAnsi" w:cstheme="minorHAnsi"/>
          <w:color w:val="auto"/>
          <w:sz w:val="22"/>
          <w:szCs w:val="22"/>
        </w:rPr>
      </w:pPr>
      <w:bookmarkStart w:id="53" w:name="_Toc135469236"/>
      <w:r w:rsidRPr="004B2C18">
        <w:rPr>
          <w:rFonts w:asciiTheme="minorHAnsi" w:hAnsiTheme="minorHAnsi" w:cstheme="minorHAnsi"/>
          <w:color w:val="auto"/>
          <w:sz w:val="22"/>
          <w:szCs w:val="22"/>
        </w:rPr>
        <w:t>DAS DISPOSIÇÕES GERAIS</w:t>
      </w:r>
      <w:bookmarkEnd w:id="53"/>
    </w:p>
    <w:p w14:paraId="6CEB4F80" w14:textId="44162CCD" w:rsidR="00250FD5" w:rsidRPr="004B2C18" w:rsidRDefault="00250FD5" w:rsidP="00D50DB6">
      <w:pPr>
        <w:pStyle w:val="Nivel2"/>
        <w:numPr>
          <w:ilvl w:val="1"/>
          <w:numId w:val="43"/>
        </w:numPr>
        <w:spacing w:line="240" w:lineRule="auto"/>
        <w:ind w:right="-567" w:hanging="870"/>
        <w:rPr>
          <w:rFonts w:asciiTheme="minorHAnsi" w:hAnsiTheme="minorHAnsi" w:cstheme="minorHAnsi"/>
          <w:color w:val="auto"/>
          <w:sz w:val="22"/>
          <w:szCs w:val="22"/>
        </w:rPr>
      </w:pPr>
      <w:bookmarkStart w:id="54" w:name="_Hlk82473550"/>
      <w:r w:rsidRPr="004B2C18">
        <w:rPr>
          <w:rFonts w:asciiTheme="minorHAnsi" w:hAnsiTheme="minorHAnsi" w:cstheme="minorHAnsi"/>
          <w:color w:val="auto"/>
          <w:sz w:val="22"/>
          <w:szCs w:val="22"/>
        </w:rPr>
        <w:t>Será divulgada ata da sessão pública no sistema eletrônico.</w:t>
      </w:r>
    </w:p>
    <w:p w14:paraId="1A55D5B7" w14:textId="710A250E" w:rsidR="00250FD5" w:rsidRPr="004B2C18" w:rsidRDefault="00250FD5" w:rsidP="00D50DB6">
      <w:pPr>
        <w:pStyle w:val="Nivel2"/>
        <w:numPr>
          <w:ilvl w:val="1"/>
          <w:numId w:val="43"/>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pregoeira.</w:t>
      </w:r>
    </w:p>
    <w:p w14:paraId="69F49CD4" w14:textId="77777777" w:rsidR="00250FD5" w:rsidRPr="004B2C18" w:rsidRDefault="00250FD5" w:rsidP="00D50DB6">
      <w:pPr>
        <w:pStyle w:val="Nivel2"/>
        <w:numPr>
          <w:ilvl w:val="1"/>
          <w:numId w:val="43"/>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Todas as referências de tempo no Edital, no aviso e durante a sessão pública observarão o horário de Brasília - DF.</w:t>
      </w:r>
    </w:p>
    <w:p w14:paraId="68315890" w14:textId="77777777" w:rsidR="00250FD5" w:rsidRPr="004B2C18" w:rsidRDefault="00250FD5" w:rsidP="00D50DB6">
      <w:pPr>
        <w:pStyle w:val="Nivel2"/>
        <w:numPr>
          <w:ilvl w:val="1"/>
          <w:numId w:val="43"/>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81F8D90" w14:textId="77777777" w:rsidR="00250FD5" w:rsidRPr="004B2C18" w:rsidRDefault="00250FD5" w:rsidP="00D50DB6">
      <w:pPr>
        <w:pStyle w:val="Nivel2"/>
        <w:numPr>
          <w:ilvl w:val="1"/>
          <w:numId w:val="43"/>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D86B3D0" w14:textId="77777777" w:rsidR="00250FD5" w:rsidRPr="004B2C18" w:rsidRDefault="00250FD5" w:rsidP="00D50DB6">
      <w:pPr>
        <w:pStyle w:val="Nivel2"/>
        <w:numPr>
          <w:ilvl w:val="1"/>
          <w:numId w:val="43"/>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Na contagem dos prazos estabelecidos neste Edital e seus Anexos, excluir-se-á o dia do início e incluir-se-á o do vencimento. Só se iniciam e vencem os prazos em dias de expediente na Administração.</w:t>
      </w:r>
    </w:p>
    <w:p w14:paraId="33AD1EFC" w14:textId="77777777" w:rsidR="00250FD5" w:rsidRPr="004B2C18" w:rsidRDefault="00250FD5" w:rsidP="00D50DB6">
      <w:pPr>
        <w:pStyle w:val="Nivel2"/>
        <w:numPr>
          <w:ilvl w:val="1"/>
          <w:numId w:val="43"/>
        </w:numPr>
        <w:spacing w:line="36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138A7D18" w14:textId="77777777" w:rsidR="00250FD5" w:rsidRPr="004B2C18" w:rsidRDefault="00250FD5" w:rsidP="00D50DB6">
      <w:pPr>
        <w:pStyle w:val="Nivel2"/>
        <w:numPr>
          <w:ilvl w:val="1"/>
          <w:numId w:val="43"/>
        </w:numPr>
        <w:spacing w:line="360" w:lineRule="auto"/>
        <w:ind w:left="0" w:right="-567" w:firstLine="0"/>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Em caso de divergência entre disposições deste Edital e de seus anexos ou demais peças que compõem o processo, prevalecerá as deste Edital.</w:t>
      </w:r>
    </w:p>
    <w:p w14:paraId="42EDC980" w14:textId="77777777" w:rsidR="00250FD5" w:rsidRDefault="00250FD5" w:rsidP="00250FD5">
      <w:pPr>
        <w:spacing w:line="360" w:lineRule="auto"/>
        <w:jc w:val="both"/>
        <w:rPr>
          <w:rFonts w:asciiTheme="minorHAnsi" w:hAnsiTheme="minorHAnsi" w:cstheme="minorHAnsi"/>
          <w:sz w:val="22"/>
          <w:szCs w:val="22"/>
        </w:rPr>
      </w:pPr>
      <w:r w:rsidRPr="004B2C18">
        <w:rPr>
          <w:rFonts w:asciiTheme="minorHAnsi" w:hAnsiTheme="minorHAnsi" w:cstheme="minorHAnsi"/>
          <w:sz w:val="22"/>
          <w:szCs w:val="22"/>
        </w:rPr>
        <w:t>O Edital e seus anexos estão disponíveis, na íntegra, no Portal Nacional de Contratações Públicas (PNCP) e endereço eletrônico</w:t>
      </w:r>
      <w:r w:rsidRPr="00D523ED">
        <w:rPr>
          <w:rFonts w:asciiTheme="minorHAnsi" w:hAnsiTheme="minorHAnsi" w:cstheme="minorHAnsi"/>
          <w:sz w:val="22"/>
          <w:szCs w:val="22"/>
        </w:rPr>
        <w:t xml:space="preserve">: </w:t>
      </w:r>
      <w:hyperlink r:id="rId32" w:history="1">
        <w:r w:rsidRPr="00D523ED">
          <w:rPr>
            <w:rStyle w:val="Hyperlink"/>
            <w:rFonts w:asciiTheme="minorHAnsi" w:hAnsiTheme="minorHAnsi" w:cstheme="minorHAnsi"/>
            <w:sz w:val="22"/>
            <w:szCs w:val="22"/>
            <w:u w:val="none"/>
          </w:rPr>
          <w:t>https://bll.org.br/</w:t>
        </w:r>
      </w:hyperlink>
      <w:r>
        <w:rPr>
          <w:rStyle w:val="Hyperlink"/>
          <w:rFonts w:asciiTheme="minorHAnsi" w:hAnsiTheme="minorHAnsi" w:cstheme="minorHAnsi"/>
          <w:sz w:val="22"/>
          <w:szCs w:val="22"/>
          <w:u w:val="none"/>
        </w:rPr>
        <w:t xml:space="preserve"> </w:t>
      </w:r>
      <w:r w:rsidRPr="00D523ED">
        <w:rPr>
          <w:rFonts w:asciiTheme="minorHAnsi" w:hAnsiTheme="minorHAnsi" w:cstheme="minorHAnsi"/>
          <w:sz w:val="22"/>
          <w:szCs w:val="22"/>
        </w:rPr>
        <w:t xml:space="preserve">e também </w:t>
      </w:r>
      <w:hyperlink r:id="rId33" w:history="1">
        <w:proofErr w:type="gramStart"/>
        <w:r w:rsidRPr="00D523ED">
          <w:rPr>
            <w:rStyle w:val="Hyperlink"/>
            <w:rFonts w:asciiTheme="minorHAnsi" w:hAnsiTheme="minorHAnsi" w:cstheme="minorHAnsi"/>
            <w:sz w:val="22"/>
            <w:szCs w:val="22"/>
            <w:u w:val="none"/>
          </w:rPr>
          <w:t>http://45.171.204.95:8079/transparencia/</w:t>
        </w:r>
      </w:hyperlink>
      <w:r w:rsidRPr="00D523ED">
        <w:rPr>
          <w:rFonts w:asciiTheme="minorHAnsi" w:hAnsiTheme="minorHAnsi" w:cstheme="minorHAnsi"/>
          <w:sz w:val="22"/>
          <w:szCs w:val="22"/>
        </w:rPr>
        <w:t xml:space="preserve"> </w:t>
      </w:r>
      <w:r>
        <w:rPr>
          <w:rFonts w:asciiTheme="minorHAnsi" w:hAnsiTheme="minorHAnsi" w:cstheme="minorHAnsi"/>
          <w:sz w:val="22"/>
          <w:szCs w:val="22"/>
        </w:rPr>
        <w:t>.</w:t>
      </w:r>
      <w:proofErr w:type="gramEnd"/>
    </w:p>
    <w:p w14:paraId="37580DCA" w14:textId="77777777" w:rsidR="00250FD5" w:rsidRPr="004B2C18" w:rsidRDefault="00250FD5" w:rsidP="00D50DB6">
      <w:pPr>
        <w:pStyle w:val="Nivel2"/>
        <w:numPr>
          <w:ilvl w:val="1"/>
          <w:numId w:val="43"/>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Integram este Edital, para todos os fins e efeitos, os seguintes anexos:</w:t>
      </w:r>
    </w:p>
    <w:p w14:paraId="4815D380" w14:textId="77777777" w:rsidR="00250FD5" w:rsidRPr="004B2C18" w:rsidRDefault="00250FD5" w:rsidP="00D50DB6">
      <w:pPr>
        <w:pStyle w:val="Nivel3"/>
        <w:numPr>
          <w:ilvl w:val="2"/>
          <w:numId w:val="43"/>
        </w:numPr>
        <w:spacing w:line="240" w:lineRule="auto"/>
        <w:ind w:left="0" w:right="-567" w:firstLine="0"/>
        <w:rPr>
          <w:rFonts w:asciiTheme="minorHAnsi" w:hAnsiTheme="minorHAnsi" w:cstheme="minorHAnsi"/>
          <w:color w:val="auto"/>
          <w:sz w:val="22"/>
          <w:szCs w:val="22"/>
        </w:rPr>
      </w:pPr>
      <w:r w:rsidRPr="00D50DB6">
        <w:rPr>
          <w:rFonts w:asciiTheme="minorHAnsi" w:hAnsiTheme="minorHAnsi" w:cstheme="minorHAnsi"/>
          <w:b/>
          <w:color w:val="auto"/>
          <w:sz w:val="22"/>
          <w:szCs w:val="22"/>
        </w:rPr>
        <w:t>ANEXO I -</w:t>
      </w:r>
      <w:r w:rsidRPr="004B2C18">
        <w:rPr>
          <w:rFonts w:asciiTheme="minorHAnsi" w:hAnsiTheme="minorHAnsi" w:cstheme="minorHAnsi"/>
          <w:color w:val="auto"/>
          <w:sz w:val="22"/>
          <w:szCs w:val="22"/>
        </w:rPr>
        <w:t xml:space="preserve"> Termo de Referência</w:t>
      </w:r>
    </w:p>
    <w:p w14:paraId="085FBC88" w14:textId="77777777" w:rsidR="00250FD5" w:rsidRPr="004B2C18" w:rsidRDefault="00250FD5" w:rsidP="00D50DB6">
      <w:pPr>
        <w:pStyle w:val="Nivel4"/>
        <w:numPr>
          <w:ilvl w:val="3"/>
          <w:numId w:val="43"/>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Apêndice do Anexo I – Estudo Técnico Preliminar</w:t>
      </w:r>
    </w:p>
    <w:p w14:paraId="5BD05784" w14:textId="77777777" w:rsidR="00250FD5" w:rsidRPr="004B2C18" w:rsidRDefault="00250FD5" w:rsidP="00D50DB6">
      <w:pPr>
        <w:pStyle w:val="Nivel3"/>
        <w:numPr>
          <w:ilvl w:val="2"/>
          <w:numId w:val="43"/>
        </w:numPr>
        <w:spacing w:line="240" w:lineRule="auto"/>
        <w:ind w:left="0" w:right="-567" w:firstLine="0"/>
        <w:rPr>
          <w:rFonts w:asciiTheme="minorHAnsi" w:hAnsiTheme="minorHAnsi" w:cstheme="minorHAnsi"/>
          <w:color w:val="auto"/>
          <w:sz w:val="22"/>
          <w:szCs w:val="22"/>
        </w:rPr>
      </w:pPr>
      <w:r w:rsidRPr="00D50DB6">
        <w:rPr>
          <w:rFonts w:asciiTheme="minorHAnsi" w:hAnsiTheme="minorHAnsi" w:cstheme="minorHAnsi"/>
          <w:b/>
          <w:color w:val="auto"/>
          <w:sz w:val="22"/>
          <w:szCs w:val="22"/>
        </w:rPr>
        <w:t>ANEXO II –</w:t>
      </w:r>
      <w:r w:rsidRPr="004B2C18">
        <w:rPr>
          <w:rFonts w:asciiTheme="minorHAnsi" w:hAnsiTheme="minorHAnsi" w:cstheme="minorHAnsi"/>
          <w:color w:val="auto"/>
          <w:sz w:val="22"/>
          <w:szCs w:val="22"/>
        </w:rPr>
        <w:t xml:space="preserve"> Proposta</w:t>
      </w:r>
    </w:p>
    <w:p w14:paraId="62BA3FF0" w14:textId="77777777" w:rsidR="00250FD5" w:rsidRDefault="00250FD5" w:rsidP="00D50DB6">
      <w:pPr>
        <w:pStyle w:val="Nivel3"/>
        <w:numPr>
          <w:ilvl w:val="2"/>
          <w:numId w:val="43"/>
        </w:numPr>
        <w:spacing w:line="240" w:lineRule="auto"/>
        <w:ind w:left="0" w:right="-567" w:firstLine="0"/>
        <w:rPr>
          <w:rFonts w:asciiTheme="minorHAnsi" w:hAnsiTheme="minorHAnsi" w:cstheme="minorHAnsi"/>
          <w:color w:val="auto"/>
          <w:sz w:val="22"/>
          <w:szCs w:val="22"/>
        </w:rPr>
      </w:pPr>
      <w:r w:rsidRPr="00D50DB6">
        <w:rPr>
          <w:rFonts w:asciiTheme="minorHAnsi" w:hAnsiTheme="minorHAnsi" w:cstheme="minorHAnsi"/>
          <w:b/>
          <w:color w:val="auto"/>
          <w:sz w:val="22"/>
          <w:szCs w:val="22"/>
        </w:rPr>
        <w:t>ANEXO III</w:t>
      </w:r>
      <w:r w:rsidRPr="004B2C18">
        <w:rPr>
          <w:rFonts w:asciiTheme="minorHAnsi" w:hAnsiTheme="minorHAnsi" w:cstheme="minorHAnsi"/>
          <w:color w:val="auto"/>
          <w:sz w:val="22"/>
          <w:szCs w:val="22"/>
        </w:rPr>
        <w:t xml:space="preserve"> – Minuta d</w:t>
      </w:r>
      <w:r>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Pr>
          <w:rFonts w:asciiTheme="minorHAnsi" w:hAnsiTheme="minorHAnsi" w:cstheme="minorHAnsi"/>
          <w:color w:val="auto"/>
          <w:sz w:val="22"/>
          <w:szCs w:val="22"/>
        </w:rPr>
        <w:t>Ata</w:t>
      </w:r>
    </w:p>
    <w:p w14:paraId="1E33C3FD" w14:textId="77777777" w:rsidR="00250FD5" w:rsidRPr="004B2C18" w:rsidRDefault="00250FD5" w:rsidP="00D50DB6">
      <w:pPr>
        <w:pStyle w:val="Nivel3"/>
        <w:numPr>
          <w:ilvl w:val="2"/>
          <w:numId w:val="43"/>
        </w:numPr>
        <w:spacing w:line="240" w:lineRule="auto"/>
        <w:ind w:left="0" w:right="-567" w:firstLine="0"/>
        <w:rPr>
          <w:rFonts w:asciiTheme="minorHAnsi" w:hAnsiTheme="minorHAnsi" w:cstheme="minorHAnsi"/>
          <w:color w:val="auto"/>
          <w:sz w:val="22"/>
          <w:szCs w:val="22"/>
        </w:rPr>
      </w:pPr>
      <w:r w:rsidRPr="00D50DB6">
        <w:rPr>
          <w:rFonts w:asciiTheme="minorHAnsi" w:hAnsiTheme="minorHAnsi" w:cstheme="minorHAnsi"/>
          <w:b/>
          <w:color w:val="auto"/>
          <w:sz w:val="22"/>
          <w:szCs w:val="22"/>
        </w:rPr>
        <w:t>ANEXO IV</w:t>
      </w:r>
      <w:r>
        <w:rPr>
          <w:rFonts w:asciiTheme="minorHAnsi" w:hAnsiTheme="minorHAnsi" w:cstheme="minorHAnsi"/>
          <w:color w:val="auto"/>
          <w:sz w:val="22"/>
          <w:szCs w:val="22"/>
        </w:rPr>
        <w:t xml:space="preserve"> – Declaração Unificada</w:t>
      </w:r>
    </w:p>
    <w:p w14:paraId="42F286AB" w14:textId="77777777" w:rsidR="00250FD5" w:rsidRPr="004B2C18" w:rsidRDefault="00250FD5" w:rsidP="00250FD5">
      <w:pPr>
        <w:pStyle w:val="Nivel3"/>
        <w:spacing w:line="240" w:lineRule="auto"/>
        <w:ind w:right="-567"/>
        <w:rPr>
          <w:rFonts w:asciiTheme="minorHAnsi" w:hAnsiTheme="minorHAnsi" w:cstheme="minorHAnsi"/>
          <w:color w:val="auto"/>
          <w:sz w:val="22"/>
          <w:szCs w:val="22"/>
        </w:rPr>
      </w:pPr>
    </w:p>
    <w:p w14:paraId="6D252C14" w14:textId="5B235658" w:rsidR="00250FD5" w:rsidRPr="004B2C18" w:rsidRDefault="00927BC8" w:rsidP="00250FD5">
      <w:pPr>
        <w:spacing w:beforeLines="120" w:before="288" w:afterLines="120" w:after="288"/>
        <w:ind w:right="-567" w:firstLine="567"/>
        <w:jc w:val="right"/>
        <w:rPr>
          <w:rFonts w:asciiTheme="minorHAnsi" w:eastAsia="MS Mincho" w:hAnsiTheme="minorHAnsi" w:cstheme="minorHAnsi"/>
          <w:sz w:val="22"/>
          <w:szCs w:val="22"/>
        </w:rPr>
      </w:pPr>
      <w:r>
        <w:rPr>
          <w:rFonts w:asciiTheme="minorHAnsi" w:eastAsia="MS Mincho" w:hAnsiTheme="minorHAnsi" w:cstheme="minorHAnsi"/>
          <w:sz w:val="22"/>
          <w:szCs w:val="22"/>
        </w:rPr>
        <w:t>Guia Lopes da Laguna/MS</w:t>
      </w:r>
      <w:r w:rsidR="00250FD5" w:rsidRPr="004B2C18">
        <w:rPr>
          <w:rFonts w:asciiTheme="minorHAnsi" w:eastAsia="MS Mincho" w:hAnsiTheme="minorHAnsi" w:cstheme="minorHAnsi"/>
          <w:sz w:val="22"/>
          <w:szCs w:val="22"/>
        </w:rPr>
        <w:t>,</w:t>
      </w:r>
      <w:r w:rsidR="00552ACC">
        <w:rPr>
          <w:rFonts w:asciiTheme="minorHAnsi" w:eastAsia="MS Mincho" w:hAnsiTheme="minorHAnsi" w:cstheme="minorHAnsi"/>
          <w:sz w:val="22"/>
          <w:szCs w:val="22"/>
        </w:rPr>
        <w:t xml:space="preserve"> 12</w:t>
      </w:r>
      <w:r w:rsidR="00250FD5" w:rsidRPr="004B2C18">
        <w:rPr>
          <w:rFonts w:asciiTheme="minorHAnsi" w:eastAsia="MS Mincho" w:hAnsiTheme="minorHAnsi" w:cstheme="minorHAnsi"/>
          <w:sz w:val="22"/>
          <w:szCs w:val="22"/>
        </w:rPr>
        <w:t xml:space="preserve"> de </w:t>
      </w:r>
      <w:r w:rsidR="00552ACC">
        <w:rPr>
          <w:rFonts w:asciiTheme="minorHAnsi" w:eastAsia="MS Mincho" w:hAnsiTheme="minorHAnsi" w:cstheme="minorHAnsi"/>
          <w:sz w:val="22"/>
          <w:szCs w:val="22"/>
        </w:rPr>
        <w:t>agosto</w:t>
      </w:r>
      <w:bookmarkStart w:id="55" w:name="_GoBack"/>
      <w:bookmarkEnd w:id="55"/>
      <w:r w:rsidR="00250FD5" w:rsidRPr="004B2C18">
        <w:rPr>
          <w:rFonts w:asciiTheme="minorHAnsi" w:eastAsia="MS Mincho" w:hAnsiTheme="minorHAnsi" w:cstheme="minorHAnsi"/>
          <w:sz w:val="22"/>
          <w:szCs w:val="22"/>
        </w:rPr>
        <w:t xml:space="preserve"> de 20</w:t>
      </w:r>
      <w:r w:rsidR="00250FD5">
        <w:rPr>
          <w:rFonts w:asciiTheme="minorHAnsi" w:eastAsia="MS Mincho" w:hAnsiTheme="minorHAnsi" w:cstheme="minorHAnsi"/>
          <w:sz w:val="22"/>
          <w:szCs w:val="22"/>
        </w:rPr>
        <w:t>24</w:t>
      </w:r>
      <w:r w:rsidR="00250FD5" w:rsidRPr="004B2C18">
        <w:rPr>
          <w:rFonts w:asciiTheme="minorHAnsi" w:eastAsia="MS Mincho" w:hAnsiTheme="minorHAnsi" w:cstheme="minorHAnsi"/>
          <w:sz w:val="22"/>
          <w:szCs w:val="22"/>
        </w:rPr>
        <w:t>.</w:t>
      </w:r>
    </w:p>
    <w:p w14:paraId="4618F2ED" w14:textId="77777777" w:rsidR="00250FD5" w:rsidRPr="004B2C18" w:rsidRDefault="00250FD5" w:rsidP="00250FD5">
      <w:pPr>
        <w:spacing w:beforeLines="120" w:before="288" w:afterLines="120" w:after="288"/>
        <w:ind w:right="-567" w:firstLine="567"/>
        <w:rPr>
          <w:rFonts w:asciiTheme="minorHAnsi" w:eastAsia="MS Mincho" w:hAnsiTheme="minorHAnsi" w:cstheme="minorHAnsi"/>
          <w:sz w:val="22"/>
          <w:szCs w:val="22"/>
        </w:rPr>
      </w:pPr>
      <w:r w:rsidRPr="004B2C18">
        <w:rPr>
          <w:rFonts w:asciiTheme="minorHAnsi" w:eastAsia="MS Mincho" w:hAnsiTheme="minorHAnsi" w:cstheme="minorHAnsi"/>
          <w:sz w:val="22"/>
          <w:szCs w:val="22"/>
        </w:rPr>
        <w:t xml:space="preserve">                                                                                                                                                                                                                                                                                                                                                                                                                                                                                                                                                                                                                                                                                                                                                                                                                                                                                                                                                                                                                                                                     </w:t>
      </w:r>
    </w:p>
    <w:p w14:paraId="462C4B15" w14:textId="77777777" w:rsidR="00250FD5" w:rsidRPr="004B2C18" w:rsidRDefault="00250FD5" w:rsidP="00250FD5">
      <w:pPr>
        <w:spacing w:beforeLines="120" w:before="288" w:afterLines="120" w:after="288"/>
        <w:ind w:right="-567" w:firstLine="567"/>
        <w:rPr>
          <w:rFonts w:asciiTheme="minorHAnsi" w:eastAsia="MS Mincho" w:hAnsiTheme="minorHAnsi" w:cstheme="minorHAnsi"/>
          <w:sz w:val="22"/>
          <w:szCs w:val="22"/>
        </w:rPr>
      </w:pPr>
    </w:p>
    <w:p w14:paraId="2C494E6E" w14:textId="77777777" w:rsidR="00250FD5" w:rsidRPr="004B2C18" w:rsidRDefault="00250FD5" w:rsidP="00250FD5">
      <w:pPr>
        <w:ind w:right="-567" w:firstLine="567"/>
        <w:rPr>
          <w:rFonts w:asciiTheme="minorHAnsi" w:eastAsia="MS Mincho" w:hAnsiTheme="minorHAnsi" w:cstheme="minorHAnsi"/>
          <w:b/>
          <w:bCs/>
          <w:sz w:val="22"/>
          <w:szCs w:val="22"/>
        </w:rPr>
      </w:pPr>
    </w:p>
    <w:bookmarkEnd w:id="54"/>
    <w:p w14:paraId="135297B9" w14:textId="77777777" w:rsidR="00250FD5" w:rsidRPr="004B2C18" w:rsidRDefault="00250FD5" w:rsidP="00250FD5">
      <w:pPr>
        <w:ind w:right="-567" w:firstLine="567"/>
        <w:jc w:val="center"/>
        <w:rPr>
          <w:rFonts w:asciiTheme="minorHAnsi" w:eastAsia="MS Mincho" w:hAnsiTheme="minorHAnsi" w:cstheme="minorHAnsi"/>
          <w:b/>
          <w:bCs/>
          <w:sz w:val="22"/>
          <w:szCs w:val="22"/>
        </w:rPr>
      </w:pPr>
      <w:r>
        <w:rPr>
          <w:rFonts w:asciiTheme="minorHAnsi" w:eastAsia="MS Mincho" w:hAnsiTheme="minorHAnsi" w:cstheme="minorHAnsi"/>
          <w:b/>
          <w:bCs/>
          <w:sz w:val="22"/>
          <w:szCs w:val="22"/>
        </w:rPr>
        <w:t>____________________________</w:t>
      </w:r>
    </w:p>
    <w:p w14:paraId="62934BCD" w14:textId="77777777" w:rsidR="00250FD5" w:rsidRPr="004B2C18" w:rsidRDefault="00250FD5" w:rsidP="00250FD5">
      <w:pPr>
        <w:ind w:right="-567" w:firstLine="567"/>
        <w:jc w:val="center"/>
        <w:rPr>
          <w:rFonts w:asciiTheme="minorHAnsi" w:eastAsia="MS Mincho" w:hAnsiTheme="minorHAnsi" w:cstheme="minorHAnsi"/>
          <w:b/>
          <w:bCs/>
          <w:sz w:val="22"/>
          <w:szCs w:val="22"/>
        </w:rPr>
      </w:pPr>
      <w:r w:rsidRPr="004B2C18">
        <w:rPr>
          <w:rFonts w:asciiTheme="minorHAnsi" w:eastAsia="MS Mincho" w:hAnsiTheme="minorHAnsi" w:cstheme="minorHAnsi"/>
          <w:b/>
          <w:bCs/>
          <w:sz w:val="22"/>
          <w:szCs w:val="22"/>
        </w:rPr>
        <w:t>CLARINDO DA SILVA PIRES</w:t>
      </w:r>
    </w:p>
    <w:p w14:paraId="47CFEF22" w14:textId="77777777" w:rsidR="00250FD5" w:rsidRPr="004B2C18" w:rsidRDefault="00250FD5" w:rsidP="00250FD5">
      <w:pPr>
        <w:ind w:right="-567" w:firstLine="567"/>
        <w:jc w:val="center"/>
        <w:rPr>
          <w:rFonts w:asciiTheme="minorHAnsi" w:eastAsia="MS Mincho" w:hAnsiTheme="minorHAnsi" w:cstheme="minorHAnsi"/>
          <w:b/>
          <w:bCs/>
          <w:sz w:val="22"/>
          <w:szCs w:val="22"/>
        </w:rPr>
      </w:pPr>
      <w:r w:rsidRPr="004B2C18">
        <w:rPr>
          <w:rFonts w:asciiTheme="minorHAnsi" w:eastAsia="MS Mincho" w:hAnsiTheme="minorHAnsi" w:cstheme="minorHAnsi"/>
          <w:b/>
          <w:bCs/>
          <w:sz w:val="22"/>
          <w:szCs w:val="22"/>
        </w:rPr>
        <w:t>AUTORIDADE COMPETENTE</w:t>
      </w:r>
    </w:p>
    <w:p w14:paraId="0F15C844" w14:textId="77777777" w:rsidR="00250FD5" w:rsidRPr="004B2C18" w:rsidRDefault="00250FD5" w:rsidP="00250FD5">
      <w:pPr>
        <w:spacing w:beforeLines="120" w:before="288" w:afterLines="120" w:after="288"/>
        <w:ind w:right="-567" w:firstLine="567"/>
        <w:jc w:val="center"/>
        <w:rPr>
          <w:rFonts w:asciiTheme="minorHAnsi" w:hAnsiTheme="minorHAnsi" w:cstheme="minorHAnsi"/>
          <w:b/>
          <w:bCs/>
          <w:sz w:val="22"/>
          <w:szCs w:val="22"/>
        </w:rPr>
      </w:pPr>
    </w:p>
    <w:p w14:paraId="58122D85" w14:textId="77777777" w:rsidR="000340B9" w:rsidRPr="004B2C18" w:rsidRDefault="000340B9" w:rsidP="00250FD5">
      <w:pPr>
        <w:pStyle w:val="Nivel01"/>
        <w:numPr>
          <w:ilvl w:val="0"/>
          <w:numId w:val="0"/>
        </w:numPr>
        <w:ind w:right="-567"/>
        <w:rPr>
          <w:rFonts w:asciiTheme="minorHAnsi" w:hAnsiTheme="minorHAnsi" w:cstheme="minorHAnsi"/>
          <w:b w:val="0"/>
          <w:sz w:val="22"/>
          <w:szCs w:val="22"/>
        </w:rPr>
      </w:pPr>
    </w:p>
    <w:sectPr w:rsidR="000340B9" w:rsidRPr="004B2C18" w:rsidSect="00AC7864">
      <w:headerReference w:type="default" r:id="rId34"/>
      <w:footerReference w:type="default" r:id="rId35"/>
      <w:pgSz w:w="11906" w:h="16838" w:code="9"/>
      <w:pgMar w:top="1813" w:right="141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3F8AB" w14:textId="77777777" w:rsidR="00201C78" w:rsidRDefault="00201C78" w:rsidP="00323346">
      <w:r>
        <w:separator/>
      </w:r>
    </w:p>
  </w:endnote>
  <w:endnote w:type="continuationSeparator" w:id="0">
    <w:p w14:paraId="208785BA" w14:textId="77777777" w:rsidR="00201C78" w:rsidRDefault="00201C78" w:rsidP="0032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Ottawa">
    <w:altName w:val="Courier New"/>
    <w:panose1 w:val="00000000000000000000"/>
    <w:charset w:val="00"/>
    <w:family w:val="swiss"/>
    <w:notTrueType/>
    <w:pitch w:val="variable"/>
    <w:sig w:usb0="00000003" w:usb1="00000000" w:usb2="00000000" w:usb3="00000000" w:csb0="0000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PalatinoLinotype">
    <w:altName w:val="Times New Roman"/>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gency FB">
    <w:altName w:val="Agency FB"/>
    <w:charset w:val="00"/>
    <w:family w:val="swiss"/>
    <w:pitch w:val="variable"/>
    <w:sig w:usb0="00000003" w:usb1="00000000" w:usb2="00000000" w:usb3="00000000" w:csb0="00000001" w:csb1="00000000"/>
  </w:font>
  <w:font w:name="Nirmala UI Semilight">
    <w:panose1 w:val="020B04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831B7" w14:textId="77777777" w:rsidR="00F8361A" w:rsidRPr="00E43A72" w:rsidRDefault="00F8361A"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A"/>
    </w:r>
    <w:r w:rsidRPr="00E43A72">
      <w:rPr>
        <w:rFonts w:ascii="Nirmala UI Semilight" w:hAnsi="Nirmala UI Semilight" w:cs="Nirmala UI Semilight"/>
        <w:sz w:val="18"/>
        <w:szCs w:val="18"/>
      </w:rPr>
      <w:t>Paço Municipal de Guia Lopes da Laguna | Rua Adalberto de Menezes, 208 - Vila Planalto.</w:t>
    </w:r>
  </w:p>
  <w:p w14:paraId="199810C6" w14:textId="77777777" w:rsidR="00F8361A" w:rsidRPr="00E43A72" w:rsidRDefault="00F8361A"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8"/>
    </w:r>
    <w:r w:rsidRPr="00E43A72">
      <w:rPr>
        <w:rFonts w:ascii="Nirmala UI Semilight" w:hAnsi="Nirmala UI Semilight" w:cs="Nirmala UI Semilight"/>
        <w:sz w:val="18"/>
        <w:szCs w:val="18"/>
      </w:rPr>
      <w:t>(067) 3269 - 1336 | 3269 - 1081</w:t>
    </w:r>
  </w:p>
  <w:p w14:paraId="79C846DB" w14:textId="65D195EA" w:rsidR="00F8361A" w:rsidRPr="00E43A72" w:rsidRDefault="00F8361A" w:rsidP="00B87765">
    <w:pPr>
      <w:pStyle w:val="Rodap"/>
      <w:jc w:val="center"/>
    </w:pPr>
    <w:r w:rsidRPr="00E43A72">
      <w:rPr>
        <w:rFonts w:ascii="Nirmala UI Semilight" w:hAnsi="Nirmala UI Semilight" w:cs="Nirmala UI Semilight"/>
        <w:sz w:val="18"/>
        <w:szCs w:val="18"/>
      </w:rPr>
      <w:t xml:space="preserve">@ </w:t>
    </w:r>
    <w:hyperlink r:id="rId1" w:history="1">
      <w:r w:rsidRPr="005B67F0">
        <w:rPr>
          <w:rStyle w:val="Hyperlink"/>
          <w:rFonts w:ascii="Nirmala UI Semilight" w:hAnsi="Nirmala UI Semilight" w:cs="Nirmala UI Semilight"/>
          <w:sz w:val="18"/>
          <w:szCs w:val="18"/>
        </w:rPr>
        <w:t>licitacao1@guialopesdalaguna.ms.gov.br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F073C" w14:textId="77777777" w:rsidR="00201C78" w:rsidRDefault="00201C78" w:rsidP="00323346">
      <w:r>
        <w:separator/>
      </w:r>
    </w:p>
  </w:footnote>
  <w:footnote w:type="continuationSeparator" w:id="0">
    <w:p w14:paraId="4222DE0F" w14:textId="77777777" w:rsidR="00201C78" w:rsidRDefault="00201C78" w:rsidP="00323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7A4BF" w14:textId="77777777" w:rsidR="00F8361A" w:rsidRDefault="00F8361A">
    <w:pPr>
      <w:pStyle w:val="Cabealho"/>
    </w:pPr>
  </w:p>
  <w:p w14:paraId="6D68207B" w14:textId="19A9EEDD" w:rsidR="00F8361A" w:rsidRDefault="00F8361A" w:rsidP="00293420">
    <w:pPr>
      <w:pStyle w:val="Cabealho"/>
      <w:jc w:val="center"/>
    </w:pPr>
    <w:r>
      <w:rPr>
        <w:noProof/>
        <w:lang w:eastAsia="pt-BR"/>
      </w:rPr>
      <mc:AlternateContent>
        <mc:Choice Requires="wps">
          <w:drawing>
            <wp:anchor distT="0" distB="0" distL="114300" distR="114300" simplePos="0" relativeHeight="251661312" behindDoc="0" locked="0" layoutInCell="1" allowOverlap="1" wp14:anchorId="172857F9" wp14:editId="01C39725">
              <wp:simplePos x="0" y="0"/>
              <wp:positionH relativeFrom="margin">
                <wp:posOffset>4785360</wp:posOffset>
              </wp:positionH>
              <wp:positionV relativeFrom="paragraph">
                <wp:posOffset>-31750</wp:posOffset>
              </wp:positionV>
              <wp:extent cx="904875" cy="608330"/>
              <wp:effectExtent l="19050" t="19050" r="285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608330"/>
                      </a:xfrm>
                      <a:prstGeom prst="rect">
                        <a:avLst/>
                      </a:prstGeom>
                      <a:noFill/>
                      <a:ln w="28575">
                        <a:solidFill>
                          <a:srgbClr val="969696"/>
                        </a:solidFill>
                        <a:prstDash val="dash"/>
                        <a:miter lim="800000"/>
                        <a:headEnd/>
                        <a:tailEnd/>
                      </a:ln>
                      <a:extLst>
                        <a:ext uri="{909E8E84-426E-40DD-AFC4-6F175D3DCCD1}">
                          <a14:hiddenFill xmlns:a14="http://schemas.microsoft.com/office/drawing/2010/main">
                            <a:solidFill>
                              <a:srgbClr val="000000"/>
                            </a:solidFill>
                          </a14:hiddenFill>
                        </a:ext>
                      </a:extLst>
                    </wps:spPr>
                    <wps:txbx>
                      <w:txbxContent>
                        <w:p w14:paraId="32856A6E" w14:textId="77583A17" w:rsidR="00F8361A" w:rsidRDefault="00F8361A"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0EB98CCE" w14:textId="77777777" w:rsidR="00F8361A" w:rsidRDefault="00F8361A" w:rsidP="00323346">
                          <w:pPr>
                            <w:rPr>
                              <w:rFonts w:ascii="Agency FB" w:hAnsi="Agency FB"/>
                              <w:b/>
                              <w:color w:val="595959"/>
                              <w:sz w:val="16"/>
                              <w:szCs w:val="16"/>
                            </w:rPr>
                          </w:pPr>
                        </w:p>
                        <w:p w14:paraId="4350DBC5" w14:textId="77777777" w:rsidR="00F8361A" w:rsidRPr="004F0F64" w:rsidRDefault="00F8361A"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857F9" id="_x0000_t202" coordsize="21600,21600" o:spt="202" path="m,l,21600r21600,l21600,xe">
              <v:stroke joinstyle="miter"/>
              <v:path gradientshapeok="t" o:connecttype="rect"/>
            </v:shapetype>
            <v:shape id="Caixa de texto 4" o:spid="_x0000_s1026" type="#_x0000_t202" style="position:absolute;left:0;text-align:left;margin-left:376.8pt;margin-top:-2.5pt;width:71.25pt;height:47.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" filled="f" fillcolor="black" strokecolor="#969696" strokeweight="2.25pt">
              <v:stroke dashstyle="dash"/>
              <v:textbox>
                <w:txbxContent>
                  <w:p w14:paraId="32856A6E" w14:textId="77583A17" w:rsidR="00F8361A" w:rsidRDefault="00F8361A"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0EB98CCE" w14:textId="77777777" w:rsidR="00F8361A" w:rsidRDefault="00F8361A" w:rsidP="00323346">
                    <w:pPr>
                      <w:rPr>
                        <w:rFonts w:ascii="Agency FB" w:hAnsi="Agency FB"/>
                        <w:b/>
                        <w:color w:val="595959"/>
                        <w:sz w:val="16"/>
                        <w:szCs w:val="16"/>
                      </w:rPr>
                    </w:pPr>
                  </w:p>
                  <w:p w14:paraId="4350DBC5" w14:textId="77777777" w:rsidR="00F8361A" w:rsidRPr="004F0F64" w:rsidRDefault="00F8361A"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v:textbox>
              <w10:wrap anchorx="margin"/>
            </v:shape>
          </w:pict>
        </mc:Fallback>
      </mc:AlternateContent>
    </w:r>
    <w:r>
      <w:rPr>
        <w:noProof/>
        <w:lang w:eastAsia="pt-BR"/>
      </w:rPr>
      <w:drawing>
        <wp:inline distT="0" distB="0" distL="0" distR="0" wp14:anchorId="0F269030" wp14:editId="273D57A6">
          <wp:extent cx="2048835" cy="608400"/>
          <wp:effectExtent l="0" t="0" r="8890"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 Administraçã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8835" cy="608400"/>
                  </a:xfrm>
                  <a:prstGeom prst="rect">
                    <a:avLst/>
                  </a:prstGeom>
                </pic:spPr>
              </pic:pic>
            </a:graphicData>
          </a:graphic>
        </wp:inline>
      </w:drawing>
    </w:r>
  </w:p>
  <w:p w14:paraId="4EB2FA81" w14:textId="77777777" w:rsidR="00F8361A" w:rsidRDefault="00F836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700F52A"/>
    <w:lvl w:ilvl="0">
      <w:start w:val="1"/>
      <w:numFmt w:val="bullet"/>
      <w:pStyle w:val="Textodenotaderodap"/>
      <w:lvlText w:val=""/>
      <w:lvlJc w:val="left"/>
      <w:pPr>
        <w:tabs>
          <w:tab w:val="num" w:pos="360"/>
        </w:tabs>
        <w:ind w:left="360" w:hanging="360"/>
      </w:pPr>
      <w:rPr>
        <w:rFonts w:ascii="Symbol" w:hAnsi="Symbol" w:hint="default"/>
      </w:rPr>
    </w:lvl>
  </w:abstractNum>
  <w:abstractNum w:abstractNumId="1" w15:restartNumberingAfterBreak="0">
    <w:nsid w:val="00560615"/>
    <w:multiLevelType w:val="hybridMultilevel"/>
    <w:tmpl w:val="2280E942"/>
    <w:lvl w:ilvl="0" w:tplc="E0E2CE4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6A0C9F"/>
    <w:multiLevelType w:val="multilevel"/>
    <w:tmpl w:val="A5CAB59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7351DB"/>
    <w:multiLevelType w:val="multilevel"/>
    <w:tmpl w:val="358CB0FC"/>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8234"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081B3728"/>
    <w:multiLevelType w:val="hybridMultilevel"/>
    <w:tmpl w:val="50787A26"/>
    <w:lvl w:ilvl="0" w:tplc="A244A838">
      <w:start w:val="1"/>
      <w:numFmt w:val="decimal"/>
      <w:lvlText w:val="(%1)"/>
      <w:lvlJc w:val="left"/>
      <w:pPr>
        <w:ind w:left="1319" w:hanging="567"/>
      </w:pPr>
      <w:rPr>
        <w:rFonts w:ascii="Verdana" w:eastAsia="Verdana" w:hAnsi="Verdana" w:cs="Verdana" w:hint="default"/>
        <w:b/>
        <w:bCs/>
        <w:i w:val="0"/>
        <w:iCs w:val="0"/>
        <w:w w:val="96"/>
        <w:sz w:val="19"/>
        <w:szCs w:val="19"/>
        <w:lang w:val="pt-PT" w:eastAsia="en-US" w:bidi="ar-SA"/>
      </w:rPr>
    </w:lvl>
    <w:lvl w:ilvl="1" w:tplc="D774169E">
      <w:numFmt w:val="bullet"/>
      <w:lvlText w:val="•"/>
      <w:lvlJc w:val="left"/>
      <w:pPr>
        <w:ind w:left="2304" w:hanging="567"/>
      </w:pPr>
      <w:rPr>
        <w:rFonts w:hint="default"/>
        <w:lang w:val="pt-PT" w:eastAsia="en-US" w:bidi="ar-SA"/>
      </w:rPr>
    </w:lvl>
    <w:lvl w:ilvl="2" w:tplc="07CA3D76">
      <w:numFmt w:val="bullet"/>
      <w:lvlText w:val="•"/>
      <w:lvlJc w:val="left"/>
      <w:pPr>
        <w:ind w:left="3288" w:hanging="567"/>
      </w:pPr>
      <w:rPr>
        <w:rFonts w:hint="default"/>
        <w:lang w:val="pt-PT" w:eastAsia="en-US" w:bidi="ar-SA"/>
      </w:rPr>
    </w:lvl>
    <w:lvl w:ilvl="3" w:tplc="4946649E">
      <w:numFmt w:val="bullet"/>
      <w:lvlText w:val="•"/>
      <w:lvlJc w:val="left"/>
      <w:pPr>
        <w:ind w:left="4273" w:hanging="567"/>
      </w:pPr>
      <w:rPr>
        <w:rFonts w:hint="default"/>
        <w:lang w:val="pt-PT" w:eastAsia="en-US" w:bidi="ar-SA"/>
      </w:rPr>
    </w:lvl>
    <w:lvl w:ilvl="4" w:tplc="77FC9434">
      <w:numFmt w:val="bullet"/>
      <w:lvlText w:val="•"/>
      <w:lvlJc w:val="left"/>
      <w:pPr>
        <w:ind w:left="5257" w:hanging="567"/>
      </w:pPr>
      <w:rPr>
        <w:rFonts w:hint="default"/>
        <w:lang w:val="pt-PT" w:eastAsia="en-US" w:bidi="ar-SA"/>
      </w:rPr>
    </w:lvl>
    <w:lvl w:ilvl="5" w:tplc="1938E4B6">
      <w:numFmt w:val="bullet"/>
      <w:lvlText w:val="•"/>
      <w:lvlJc w:val="left"/>
      <w:pPr>
        <w:ind w:left="6242" w:hanging="567"/>
      </w:pPr>
      <w:rPr>
        <w:rFonts w:hint="default"/>
        <w:lang w:val="pt-PT" w:eastAsia="en-US" w:bidi="ar-SA"/>
      </w:rPr>
    </w:lvl>
    <w:lvl w:ilvl="6" w:tplc="ACF82DEC">
      <w:numFmt w:val="bullet"/>
      <w:lvlText w:val="•"/>
      <w:lvlJc w:val="left"/>
      <w:pPr>
        <w:ind w:left="7226" w:hanging="567"/>
      </w:pPr>
      <w:rPr>
        <w:rFonts w:hint="default"/>
        <w:lang w:val="pt-PT" w:eastAsia="en-US" w:bidi="ar-SA"/>
      </w:rPr>
    </w:lvl>
    <w:lvl w:ilvl="7" w:tplc="00A63F12">
      <w:numFmt w:val="bullet"/>
      <w:lvlText w:val="•"/>
      <w:lvlJc w:val="left"/>
      <w:pPr>
        <w:ind w:left="8210" w:hanging="567"/>
      </w:pPr>
      <w:rPr>
        <w:rFonts w:hint="default"/>
        <w:lang w:val="pt-PT" w:eastAsia="en-US" w:bidi="ar-SA"/>
      </w:rPr>
    </w:lvl>
    <w:lvl w:ilvl="8" w:tplc="279E33F2">
      <w:numFmt w:val="bullet"/>
      <w:lvlText w:val="•"/>
      <w:lvlJc w:val="left"/>
      <w:pPr>
        <w:ind w:left="9195" w:hanging="567"/>
      </w:pPr>
      <w:rPr>
        <w:rFonts w:hint="default"/>
        <w:lang w:val="pt-PT" w:eastAsia="en-US" w:bidi="ar-SA"/>
      </w:rPr>
    </w:lvl>
  </w:abstractNum>
  <w:abstractNum w:abstractNumId="5" w15:restartNumberingAfterBreak="0">
    <w:nsid w:val="0857322F"/>
    <w:multiLevelType w:val="hybridMultilevel"/>
    <w:tmpl w:val="176E43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245DCD"/>
    <w:multiLevelType w:val="multilevel"/>
    <w:tmpl w:val="CFC0B8A8"/>
    <w:lvl w:ilvl="0">
      <w:start w:val="5"/>
      <w:numFmt w:val="decimal"/>
      <w:lvlText w:val="%1"/>
      <w:lvlJc w:val="left"/>
      <w:pPr>
        <w:ind w:left="525" w:hanging="525"/>
      </w:pPr>
      <w:rPr>
        <w:rFonts w:hint="default"/>
      </w:rPr>
    </w:lvl>
    <w:lvl w:ilvl="1">
      <w:start w:val="2"/>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FB7E41"/>
    <w:multiLevelType w:val="multilevel"/>
    <w:tmpl w:val="8B7A3D8A"/>
    <w:lvl w:ilvl="0">
      <w:start w:val="3"/>
      <w:numFmt w:val="decimal"/>
      <w:lvlText w:val="%1."/>
      <w:lvlJc w:val="left"/>
      <w:pPr>
        <w:ind w:left="495" w:hanging="495"/>
      </w:pPr>
      <w:rPr>
        <w:rFonts w:hint="default"/>
        <w:b/>
      </w:rPr>
    </w:lvl>
    <w:lvl w:ilvl="1">
      <w:start w:val="7"/>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D5C100D"/>
    <w:multiLevelType w:val="multilevel"/>
    <w:tmpl w:val="7E0614D4"/>
    <w:lvl w:ilvl="0">
      <w:start w:val="1"/>
      <w:numFmt w:val="decimal"/>
      <w:pStyle w:val="Nivel01"/>
      <w:lvlText w:val="%1."/>
      <w:lvlJc w:val="left"/>
      <w:pPr>
        <w:ind w:left="360" w:hanging="360"/>
      </w:pPr>
      <w:rPr>
        <w:rFonts w:asciiTheme="minorHAnsi" w:hAnsiTheme="minorHAnsi" w:cstheme="minorHAnsi" w:hint="default"/>
        <w:b/>
        <w:sz w:val="22"/>
        <w:szCs w:val="22"/>
      </w:rPr>
    </w:lvl>
    <w:lvl w:ilvl="1">
      <w:start w:val="1"/>
      <w:numFmt w:val="decimal"/>
      <w:lvlText w:val="%1.%2."/>
      <w:lvlJc w:val="left"/>
      <w:pPr>
        <w:ind w:left="999" w:hanging="432"/>
      </w:pPr>
      <w:rPr>
        <w:rFonts w:asciiTheme="minorHAnsi" w:hAnsiTheme="minorHAnsi" w:cstheme="minorHAnsi" w:hint="default"/>
        <w:b/>
        <w:bCs/>
        <w:i w:val="0"/>
        <w:strike w:val="0"/>
        <w:color w:val="auto"/>
        <w:sz w:val="22"/>
        <w:szCs w:val="22"/>
        <w:u w:val="none"/>
      </w:rPr>
    </w:lvl>
    <w:lvl w:ilvl="2">
      <w:start w:val="1"/>
      <w:numFmt w:val="decimal"/>
      <w:lvlText w:val="%3."/>
      <w:lvlJc w:val="left"/>
      <w:pPr>
        <w:ind w:left="1494" w:hanging="360"/>
      </w:pPr>
      <w:rPr>
        <w:b/>
        <w:bCs/>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C11A68"/>
    <w:multiLevelType w:val="multilevel"/>
    <w:tmpl w:val="DDB044F0"/>
    <w:lvl w:ilvl="0">
      <w:start w:val="14"/>
      <w:numFmt w:val="decimal"/>
      <w:lvlText w:val="%1."/>
      <w:lvlJc w:val="left"/>
      <w:pPr>
        <w:ind w:left="435" w:hanging="435"/>
      </w:pPr>
      <w:rPr>
        <w:rFonts w:hint="default"/>
      </w:rPr>
    </w:lvl>
    <w:lvl w:ilvl="1">
      <w:start w:val="1"/>
      <w:numFmt w:val="decimal"/>
      <w:lvlText w:val="%1.%2."/>
      <w:lvlJc w:val="left"/>
      <w:pPr>
        <w:ind w:left="870" w:hanging="435"/>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025" w:hanging="720"/>
      </w:pPr>
      <w:rPr>
        <w:rFonts w:hint="default"/>
        <w:b/>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0" w15:restartNumberingAfterBreak="0">
    <w:nsid w:val="27A06558"/>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68246D"/>
    <w:multiLevelType w:val="multilevel"/>
    <w:tmpl w:val="E948074E"/>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75054E"/>
    <w:multiLevelType w:val="multilevel"/>
    <w:tmpl w:val="CFEE86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0EE66D3"/>
    <w:multiLevelType w:val="multilevel"/>
    <w:tmpl w:val="8878CA0E"/>
    <w:lvl w:ilvl="0">
      <w:start w:val="11"/>
      <w:numFmt w:val="decimal"/>
      <w:lvlText w:val="%1."/>
      <w:lvlJc w:val="left"/>
      <w:pPr>
        <w:ind w:left="435" w:hanging="435"/>
      </w:pPr>
      <w:rPr>
        <w:rFonts w:hint="default"/>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196D3F"/>
    <w:multiLevelType w:val="singleLevel"/>
    <w:tmpl w:val="CA56F780"/>
    <w:lvl w:ilvl="0">
      <w:start w:val="1"/>
      <w:numFmt w:val="lowerLetter"/>
      <w:lvlText w:val="%1)"/>
      <w:lvlJc w:val="left"/>
      <w:pPr>
        <w:tabs>
          <w:tab w:val="num" w:pos="360"/>
        </w:tabs>
        <w:ind w:left="360" w:hanging="360"/>
      </w:pPr>
      <w:rPr>
        <w:b/>
      </w:rPr>
    </w:lvl>
  </w:abstractNum>
  <w:abstractNum w:abstractNumId="15" w15:restartNumberingAfterBreak="0">
    <w:nsid w:val="3742138B"/>
    <w:multiLevelType w:val="multilevel"/>
    <w:tmpl w:val="F8685E0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15:restartNumberingAfterBreak="0">
    <w:nsid w:val="3748086C"/>
    <w:multiLevelType w:val="hybridMultilevel"/>
    <w:tmpl w:val="DA06C646"/>
    <w:lvl w:ilvl="0" w:tplc="210AC0C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3C0811"/>
    <w:multiLevelType w:val="multilevel"/>
    <w:tmpl w:val="E89A18BE"/>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3F0FA8"/>
    <w:multiLevelType w:val="hybridMultilevel"/>
    <w:tmpl w:val="36D872B4"/>
    <w:lvl w:ilvl="0" w:tplc="E5F48388">
      <w:start w:val="1"/>
      <w:numFmt w:val="lowerLetter"/>
      <w:lvlText w:val="%1)"/>
      <w:lvlJc w:val="left"/>
      <w:pPr>
        <w:tabs>
          <w:tab w:val="num" w:pos="759"/>
        </w:tabs>
        <w:ind w:left="759" w:hanging="360"/>
      </w:pPr>
      <w:rPr>
        <w:b/>
        <w:color w:val="auto"/>
      </w:rPr>
    </w:lvl>
    <w:lvl w:ilvl="1" w:tplc="6C4AE0C8">
      <w:start w:val="6"/>
      <w:numFmt w:val="decimal"/>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9" w15:restartNumberingAfterBreak="0">
    <w:nsid w:val="3B8C3073"/>
    <w:multiLevelType w:val="multilevel"/>
    <w:tmpl w:val="1174163A"/>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774972"/>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3613FD"/>
    <w:multiLevelType w:val="multilevel"/>
    <w:tmpl w:val="D696EC0A"/>
    <w:lvl w:ilvl="0">
      <w:start w:val="6"/>
      <w:numFmt w:val="decimal"/>
      <w:lvlText w:val="%1"/>
      <w:lvlJc w:val="left"/>
      <w:pPr>
        <w:ind w:left="525" w:hanging="525"/>
      </w:pPr>
      <w:rPr>
        <w:rFonts w:hint="default"/>
        <w:b/>
      </w:rPr>
    </w:lvl>
    <w:lvl w:ilvl="1">
      <w:start w:val="1"/>
      <w:numFmt w:val="decimal"/>
      <w:lvlText w:val="%1.%2"/>
      <w:lvlJc w:val="left"/>
      <w:pPr>
        <w:ind w:left="2510" w:hanging="525"/>
      </w:pPr>
      <w:rPr>
        <w:rFonts w:hint="default"/>
        <w:b/>
        <w:bCs w:val="0"/>
        <w:i w:val="0"/>
        <w:iCs w:val="0"/>
        <w:color w:val="auto"/>
      </w:rPr>
    </w:lvl>
    <w:lvl w:ilvl="2">
      <w:start w:val="1"/>
      <w:numFmt w:val="decimal"/>
      <w:lvlText w:val="%1.%2.%3"/>
      <w:lvlJc w:val="left"/>
      <w:pPr>
        <w:ind w:left="720" w:hanging="720"/>
      </w:pPr>
      <w:rPr>
        <w:rFonts w:hint="default"/>
        <w:b/>
        <w:bCs w:val="0"/>
        <w:i w:val="0"/>
        <w:iCs w:val="0"/>
        <w:color w:val="auto"/>
        <w:sz w:val="20"/>
        <w:szCs w:val="20"/>
      </w:rPr>
    </w:lvl>
    <w:lvl w:ilvl="3">
      <w:start w:val="1"/>
      <w:numFmt w:val="decimal"/>
      <w:lvlText w:val="%1.%2.%3.%4"/>
      <w:lvlJc w:val="left"/>
      <w:pPr>
        <w:ind w:left="1648" w:hanging="108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0B533A"/>
    <w:multiLevelType w:val="hybridMultilevel"/>
    <w:tmpl w:val="21D8C710"/>
    <w:lvl w:ilvl="0" w:tplc="682CD4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9051BD"/>
    <w:multiLevelType w:val="multilevel"/>
    <w:tmpl w:val="97D2DE8E"/>
    <w:lvl w:ilvl="0">
      <w:start w:val="2"/>
      <w:numFmt w:val="decimal"/>
      <w:lvlText w:val="%1."/>
      <w:lvlJc w:val="left"/>
      <w:pPr>
        <w:ind w:left="495" w:hanging="495"/>
      </w:pPr>
      <w:rPr>
        <w:rFonts w:hint="default"/>
      </w:rPr>
    </w:lvl>
    <w:lvl w:ilvl="1">
      <w:start w:val="7"/>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952177"/>
    <w:multiLevelType w:val="multilevel"/>
    <w:tmpl w:val="5970B9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1CF4916"/>
    <w:multiLevelType w:val="multilevel"/>
    <w:tmpl w:val="1506FD2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i w:val="0"/>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30F2027"/>
    <w:multiLevelType w:val="hybridMultilevel"/>
    <w:tmpl w:val="758CFCE4"/>
    <w:lvl w:ilvl="0" w:tplc="5F165D3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143FE7"/>
    <w:multiLevelType w:val="multilevel"/>
    <w:tmpl w:val="77628A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231B21"/>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C82B69"/>
    <w:multiLevelType w:val="hybridMultilevel"/>
    <w:tmpl w:val="FB4AFCB0"/>
    <w:lvl w:ilvl="0" w:tplc="76C032E4">
      <w:start w:val="1"/>
      <w:numFmt w:val="lowerLetter"/>
      <w:lvlText w:val="%1)"/>
      <w:lvlJc w:val="left"/>
      <w:pPr>
        <w:ind w:left="1069" w:hanging="360"/>
      </w:pPr>
      <w:rPr>
        <w:rFonts w:hint="default"/>
        <w:b/>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15:restartNumberingAfterBreak="0">
    <w:nsid w:val="61FB1F4F"/>
    <w:multiLevelType w:val="hybridMultilevel"/>
    <w:tmpl w:val="84006918"/>
    <w:lvl w:ilvl="0" w:tplc="04160001">
      <w:start w:val="1"/>
      <w:numFmt w:val="bullet"/>
      <w:lvlText w:val=""/>
      <w:lvlJc w:val="left"/>
      <w:pPr>
        <w:ind w:left="2214" w:hanging="360"/>
      </w:pPr>
      <w:rPr>
        <w:rFonts w:ascii="Symbol" w:hAnsi="Symbol" w:hint="default"/>
      </w:rPr>
    </w:lvl>
    <w:lvl w:ilvl="1" w:tplc="04160003" w:tentative="1">
      <w:start w:val="1"/>
      <w:numFmt w:val="bullet"/>
      <w:lvlText w:val="o"/>
      <w:lvlJc w:val="left"/>
      <w:pPr>
        <w:ind w:left="2934" w:hanging="360"/>
      </w:pPr>
      <w:rPr>
        <w:rFonts w:ascii="Courier New" w:hAnsi="Courier New" w:cs="Courier New" w:hint="default"/>
      </w:rPr>
    </w:lvl>
    <w:lvl w:ilvl="2" w:tplc="04160005" w:tentative="1">
      <w:start w:val="1"/>
      <w:numFmt w:val="bullet"/>
      <w:lvlText w:val=""/>
      <w:lvlJc w:val="left"/>
      <w:pPr>
        <w:ind w:left="3654" w:hanging="360"/>
      </w:pPr>
      <w:rPr>
        <w:rFonts w:ascii="Wingdings" w:hAnsi="Wingdings" w:hint="default"/>
      </w:rPr>
    </w:lvl>
    <w:lvl w:ilvl="3" w:tplc="04160001" w:tentative="1">
      <w:start w:val="1"/>
      <w:numFmt w:val="bullet"/>
      <w:lvlText w:val=""/>
      <w:lvlJc w:val="left"/>
      <w:pPr>
        <w:ind w:left="4374" w:hanging="360"/>
      </w:pPr>
      <w:rPr>
        <w:rFonts w:ascii="Symbol" w:hAnsi="Symbol" w:hint="default"/>
      </w:rPr>
    </w:lvl>
    <w:lvl w:ilvl="4" w:tplc="04160003" w:tentative="1">
      <w:start w:val="1"/>
      <w:numFmt w:val="bullet"/>
      <w:lvlText w:val="o"/>
      <w:lvlJc w:val="left"/>
      <w:pPr>
        <w:ind w:left="5094" w:hanging="360"/>
      </w:pPr>
      <w:rPr>
        <w:rFonts w:ascii="Courier New" w:hAnsi="Courier New" w:cs="Courier New" w:hint="default"/>
      </w:rPr>
    </w:lvl>
    <w:lvl w:ilvl="5" w:tplc="04160005" w:tentative="1">
      <w:start w:val="1"/>
      <w:numFmt w:val="bullet"/>
      <w:lvlText w:val=""/>
      <w:lvlJc w:val="left"/>
      <w:pPr>
        <w:ind w:left="5814" w:hanging="360"/>
      </w:pPr>
      <w:rPr>
        <w:rFonts w:ascii="Wingdings" w:hAnsi="Wingdings" w:hint="default"/>
      </w:rPr>
    </w:lvl>
    <w:lvl w:ilvl="6" w:tplc="04160001" w:tentative="1">
      <w:start w:val="1"/>
      <w:numFmt w:val="bullet"/>
      <w:lvlText w:val=""/>
      <w:lvlJc w:val="left"/>
      <w:pPr>
        <w:ind w:left="6534" w:hanging="360"/>
      </w:pPr>
      <w:rPr>
        <w:rFonts w:ascii="Symbol" w:hAnsi="Symbol" w:hint="default"/>
      </w:rPr>
    </w:lvl>
    <w:lvl w:ilvl="7" w:tplc="04160003" w:tentative="1">
      <w:start w:val="1"/>
      <w:numFmt w:val="bullet"/>
      <w:lvlText w:val="o"/>
      <w:lvlJc w:val="left"/>
      <w:pPr>
        <w:ind w:left="7254" w:hanging="360"/>
      </w:pPr>
      <w:rPr>
        <w:rFonts w:ascii="Courier New" w:hAnsi="Courier New" w:cs="Courier New" w:hint="default"/>
      </w:rPr>
    </w:lvl>
    <w:lvl w:ilvl="8" w:tplc="04160005" w:tentative="1">
      <w:start w:val="1"/>
      <w:numFmt w:val="bullet"/>
      <w:lvlText w:val=""/>
      <w:lvlJc w:val="left"/>
      <w:pPr>
        <w:ind w:left="7974" w:hanging="360"/>
      </w:pPr>
      <w:rPr>
        <w:rFonts w:ascii="Wingdings" w:hAnsi="Wingdings" w:hint="default"/>
      </w:rPr>
    </w:lvl>
  </w:abstractNum>
  <w:abstractNum w:abstractNumId="31" w15:restartNumberingAfterBreak="0">
    <w:nsid w:val="665E7889"/>
    <w:multiLevelType w:val="hybridMultilevel"/>
    <w:tmpl w:val="C980E1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0E1073"/>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782561"/>
    <w:multiLevelType w:val="multilevel"/>
    <w:tmpl w:val="931C3120"/>
    <w:lvl w:ilvl="0">
      <w:start w:val="5"/>
      <w:numFmt w:val="decimal"/>
      <w:lvlText w:val="%1."/>
      <w:lvlJc w:val="left"/>
      <w:pPr>
        <w:ind w:left="360" w:hanging="360"/>
      </w:pPr>
      <w:rPr>
        <w:rFonts w:eastAsiaTheme="minorEastAsia" w:hint="default"/>
        <w:b/>
      </w:rPr>
    </w:lvl>
    <w:lvl w:ilvl="1">
      <w:start w:val="1"/>
      <w:numFmt w:val="decimal"/>
      <w:lvlText w:val="%1.%2."/>
      <w:lvlJc w:val="left"/>
      <w:pPr>
        <w:ind w:left="360" w:hanging="360"/>
      </w:pPr>
      <w:rPr>
        <w:rFonts w:eastAsiaTheme="minorEastAsia" w:hint="default"/>
        <w:b/>
        <w:i w:val="0"/>
        <w:iCs/>
        <w:color w:val="auto"/>
      </w:rPr>
    </w:lvl>
    <w:lvl w:ilvl="2">
      <w:start w:val="1"/>
      <w:numFmt w:val="decimal"/>
      <w:lvlText w:val="%1.%2.%3."/>
      <w:lvlJc w:val="left"/>
      <w:pPr>
        <w:ind w:left="720" w:hanging="720"/>
      </w:pPr>
      <w:rPr>
        <w:rFonts w:eastAsiaTheme="minorEastAsia" w:hint="default"/>
        <w:b/>
        <w:color w:val="auto"/>
      </w:rPr>
    </w:lvl>
    <w:lvl w:ilvl="3">
      <w:start w:val="1"/>
      <w:numFmt w:val="decimal"/>
      <w:lvlText w:val="%1.%2.%3.%4."/>
      <w:lvlJc w:val="left"/>
      <w:pPr>
        <w:ind w:left="720" w:hanging="72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080" w:hanging="108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440" w:hanging="1440"/>
      </w:pPr>
      <w:rPr>
        <w:rFonts w:eastAsiaTheme="minorEastAsia" w:hint="default"/>
        <w:b/>
      </w:rPr>
    </w:lvl>
    <w:lvl w:ilvl="8">
      <w:start w:val="1"/>
      <w:numFmt w:val="decimal"/>
      <w:lvlText w:val="%1.%2.%3.%4.%5.%6.%7.%8.%9."/>
      <w:lvlJc w:val="left"/>
      <w:pPr>
        <w:ind w:left="1800" w:hanging="1800"/>
      </w:pPr>
      <w:rPr>
        <w:rFonts w:eastAsiaTheme="minorEastAsia" w:hint="default"/>
        <w:b/>
      </w:rPr>
    </w:lvl>
  </w:abstractNum>
  <w:abstractNum w:abstractNumId="34" w15:restartNumberingAfterBreak="0">
    <w:nsid w:val="7A665C8E"/>
    <w:multiLevelType w:val="multilevel"/>
    <w:tmpl w:val="B6BAA710"/>
    <w:lvl w:ilvl="0">
      <w:start w:val="3"/>
      <w:numFmt w:val="decimal"/>
      <w:lvlText w:val="%1"/>
      <w:lvlJc w:val="left"/>
      <w:pPr>
        <w:ind w:left="525" w:hanging="525"/>
      </w:pPr>
      <w:rPr>
        <w:rFonts w:hint="default"/>
      </w:rPr>
    </w:lvl>
    <w:lvl w:ilvl="1">
      <w:start w:val="4"/>
      <w:numFmt w:val="decimal"/>
      <w:lvlText w:val="%1.%2"/>
      <w:lvlJc w:val="left"/>
      <w:pPr>
        <w:ind w:left="738" w:hanging="525"/>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35" w15:restartNumberingAfterBreak="0">
    <w:nsid w:val="7B7C1BA6"/>
    <w:multiLevelType w:val="hybridMultilevel"/>
    <w:tmpl w:val="84DED5D6"/>
    <w:lvl w:ilvl="0" w:tplc="CD86318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DAA3C3F"/>
    <w:multiLevelType w:val="multilevel"/>
    <w:tmpl w:val="43B27C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001E09"/>
    <w:multiLevelType w:val="hybridMultilevel"/>
    <w:tmpl w:val="CD049738"/>
    <w:lvl w:ilvl="0" w:tplc="E424E81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F856D4C"/>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8"/>
  </w:num>
  <w:num w:numId="3">
    <w:abstractNumId w:val="14"/>
    <w:lvlOverride w:ilvl="0">
      <w:startOverride w:val="1"/>
    </w:lvlOverride>
  </w:num>
  <w:num w:numId="4">
    <w:abstractNumId w:val="18"/>
  </w:num>
  <w:num w:numId="5">
    <w:abstractNumId w:val="22"/>
  </w:num>
  <w:num w:numId="6">
    <w:abstractNumId w:val="32"/>
  </w:num>
  <w:num w:numId="7">
    <w:abstractNumId w:val="29"/>
  </w:num>
  <w:num w:numId="8">
    <w:abstractNumId w:val="10"/>
  </w:num>
  <w:num w:numId="9">
    <w:abstractNumId w:val="20"/>
  </w:num>
  <w:num w:numId="10">
    <w:abstractNumId w:val="28"/>
  </w:num>
  <w:num w:numId="11">
    <w:abstractNumId w:val="8"/>
  </w:num>
  <w:num w:numId="12">
    <w:abstractNumId w:val="8"/>
    <w:lvlOverride w:ilvl="0">
      <w:startOverride w:val="3"/>
    </w:lvlOverride>
  </w:num>
  <w:num w:numId="13">
    <w:abstractNumId w:val="34"/>
  </w:num>
  <w:num w:numId="14">
    <w:abstractNumId w:val="19"/>
  </w:num>
  <w:num w:numId="15">
    <w:abstractNumId w:val="3"/>
  </w:num>
  <w:num w:numId="16">
    <w:abstractNumId w:val="27"/>
  </w:num>
  <w:num w:numId="17">
    <w:abstractNumId w:val="6"/>
  </w:num>
  <w:num w:numId="18">
    <w:abstractNumId w:val="21"/>
  </w:num>
  <w:num w:numId="19">
    <w:abstractNumId w:val="1"/>
  </w:num>
  <w:num w:numId="20">
    <w:abstractNumId w:val="35"/>
  </w:num>
  <w:num w:numId="21">
    <w:abstractNumId w:val="37"/>
  </w:num>
  <w:num w:numId="22">
    <w:abstractNumId w:val="16"/>
  </w:num>
  <w:num w:numId="23">
    <w:abstractNumId w:val="26"/>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9"/>
    </w:lvlOverride>
    <w:lvlOverride w:ilvl="1">
      <w:startOverride w:val="2"/>
    </w:lvlOverride>
    <w:lvlOverride w:ilvl="2">
      <w:startOverride w:val="1"/>
    </w:lvlOverride>
  </w:num>
  <w:num w:numId="26">
    <w:abstractNumId w:val="4"/>
  </w:num>
  <w:num w:numId="27">
    <w:abstractNumId w:val="5"/>
  </w:num>
  <w:num w:numId="28">
    <w:abstractNumId w:val="31"/>
  </w:num>
  <w:num w:numId="29">
    <w:abstractNumId w:val="12"/>
  </w:num>
  <w:num w:numId="30">
    <w:abstractNumId w:val="8"/>
    <w:lvlOverride w:ilvl="0">
      <w:startOverride w:val="3"/>
    </w:lvlOverride>
    <w:lvlOverride w:ilvl="1">
      <w:startOverride w:val="6"/>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33"/>
  </w:num>
  <w:num w:numId="36">
    <w:abstractNumId w:val="30"/>
  </w:num>
  <w:num w:numId="37">
    <w:abstractNumId w:val="23"/>
  </w:num>
  <w:num w:numId="38">
    <w:abstractNumId w:val="24"/>
  </w:num>
  <w:num w:numId="39">
    <w:abstractNumId w:val="17"/>
  </w:num>
  <w:num w:numId="40">
    <w:abstractNumId w:val="11"/>
  </w:num>
  <w:num w:numId="41">
    <w:abstractNumId w:val="36"/>
  </w:num>
  <w:num w:numId="42">
    <w:abstractNumId w:val="13"/>
  </w:num>
  <w:num w:numId="43">
    <w:abstractNumId w:val="9"/>
  </w:num>
  <w:num w:numId="44">
    <w:abstractNumId w:val="2"/>
  </w:num>
  <w:num w:numId="45">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346"/>
    <w:rsid w:val="00006212"/>
    <w:rsid w:val="00006B56"/>
    <w:rsid w:val="00011962"/>
    <w:rsid w:val="00011BF8"/>
    <w:rsid w:val="00014A49"/>
    <w:rsid w:val="00016CA8"/>
    <w:rsid w:val="0002483E"/>
    <w:rsid w:val="0003395D"/>
    <w:rsid w:val="000340B9"/>
    <w:rsid w:val="0003756B"/>
    <w:rsid w:val="0004043D"/>
    <w:rsid w:val="000419DA"/>
    <w:rsid w:val="000445EF"/>
    <w:rsid w:val="00045CC9"/>
    <w:rsid w:val="000539BD"/>
    <w:rsid w:val="000569CC"/>
    <w:rsid w:val="00056DAB"/>
    <w:rsid w:val="000577FD"/>
    <w:rsid w:val="00064990"/>
    <w:rsid w:val="0006630B"/>
    <w:rsid w:val="00067297"/>
    <w:rsid w:val="00082360"/>
    <w:rsid w:val="00084EB0"/>
    <w:rsid w:val="0009037C"/>
    <w:rsid w:val="00090A12"/>
    <w:rsid w:val="00095025"/>
    <w:rsid w:val="000A1844"/>
    <w:rsid w:val="000A3420"/>
    <w:rsid w:val="000B635B"/>
    <w:rsid w:val="000C1D02"/>
    <w:rsid w:val="000C3CFE"/>
    <w:rsid w:val="000C4219"/>
    <w:rsid w:val="000C546D"/>
    <w:rsid w:val="000D13D1"/>
    <w:rsid w:val="000D3032"/>
    <w:rsid w:val="000D38E1"/>
    <w:rsid w:val="000D5ADA"/>
    <w:rsid w:val="000D7136"/>
    <w:rsid w:val="000E01B0"/>
    <w:rsid w:val="000E4C10"/>
    <w:rsid w:val="000F3593"/>
    <w:rsid w:val="000F621F"/>
    <w:rsid w:val="00103FF6"/>
    <w:rsid w:val="001075D7"/>
    <w:rsid w:val="00115632"/>
    <w:rsid w:val="00117885"/>
    <w:rsid w:val="001236DE"/>
    <w:rsid w:val="00123B32"/>
    <w:rsid w:val="00134949"/>
    <w:rsid w:val="00155E1D"/>
    <w:rsid w:val="00155EED"/>
    <w:rsid w:val="00165956"/>
    <w:rsid w:val="0018109C"/>
    <w:rsid w:val="00194E37"/>
    <w:rsid w:val="001A1100"/>
    <w:rsid w:val="001A5E25"/>
    <w:rsid w:val="001B1C14"/>
    <w:rsid w:val="001C0C56"/>
    <w:rsid w:val="001C26AD"/>
    <w:rsid w:val="001C6A8A"/>
    <w:rsid w:val="001C7BA5"/>
    <w:rsid w:val="001D1578"/>
    <w:rsid w:val="001D3832"/>
    <w:rsid w:val="001D4CBC"/>
    <w:rsid w:val="001E12A4"/>
    <w:rsid w:val="001E2A90"/>
    <w:rsid w:val="001E6945"/>
    <w:rsid w:val="001F6D88"/>
    <w:rsid w:val="001F753D"/>
    <w:rsid w:val="00201C78"/>
    <w:rsid w:val="002025C2"/>
    <w:rsid w:val="0021044C"/>
    <w:rsid w:val="00211FEE"/>
    <w:rsid w:val="0021203C"/>
    <w:rsid w:val="002169AE"/>
    <w:rsid w:val="00220FE9"/>
    <w:rsid w:val="0022204B"/>
    <w:rsid w:val="00226803"/>
    <w:rsid w:val="002304D5"/>
    <w:rsid w:val="00234DA6"/>
    <w:rsid w:val="00236DFE"/>
    <w:rsid w:val="0024414A"/>
    <w:rsid w:val="0025016D"/>
    <w:rsid w:val="00250FD5"/>
    <w:rsid w:val="00252866"/>
    <w:rsid w:val="00254A58"/>
    <w:rsid w:val="0025538E"/>
    <w:rsid w:val="002575AF"/>
    <w:rsid w:val="00263171"/>
    <w:rsid w:val="00266A9C"/>
    <w:rsid w:val="00267A43"/>
    <w:rsid w:val="00273F36"/>
    <w:rsid w:val="00274E66"/>
    <w:rsid w:val="00283D46"/>
    <w:rsid w:val="002855DF"/>
    <w:rsid w:val="0028732D"/>
    <w:rsid w:val="002875FE"/>
    <w:rsid w:val="00293420"/>
    <w:rsid w:val="002970DC"/>
    <w:rsid w:val="002A1874"/>
    <w:rsid w:val="002A373B"/>
    <w:rsid w:val="002A4F50"/>
    <w:rsid w:val="002B64ED"/>
    <w:rsid w:val="002B7DC2"/>
    <w:rsid w:val="002E2C65"/>
    <w:rsid w:val="002E2CE7"/>
    <w:rsid w:val="002E531A"/>
    <w:rsid w:val="002E5906"/>
    <w:rsid w:val="002E7E60"/>
    <w:rsid w:val="002F1DBE"/>
    <w:rsid w:val="002F2BAF"/>
    <w:rsid w:val="002F513F"/>
    <w:rsid w:val="002F72FC"/>
    <w:rsid w:val="0030218E"/>
    <w:rsid w:val="003070D8"/>
    <w:rsid w:val="003133B0"/>
    <w:rsid w:val="00323346"/>
    <w:rsid w:val="00326024"/>
    <w:rsid w:val="00326086"/>
    <w:rsid w:val="00326978"/>
    <w:rsid w:val="00327375"/>
    <w:rsid w:val="00330E96"/>
    <w:rsid w:val="00331DA5"/>
    <w:rsid w:val="00337BE4"/>
    <w:rsid w:val="00342B24"/>
    <w:rsid w:val="003463B1"/>
    <w:rsid w:val="00350FD9"/>
    <w:rsid w:val="00351734"/>
    <w:rsid w:val="00351A23"/>
    <w:rsid w:val="0035425A"/>
    <w:rsid w:val="00371E8A"/>
    <w:rsid w:val="00376D25"/>
    <w:rsid w:val="00380CFA"/>
    <w:rsid w:val="00384781"/>
    <w:rsid w:val="00390F46"/>
    <w:rsid w:val="00392746"/>
    <w:rsid w:val="00393C48"/>
    <w:rsid w:val="003A16FC"/>
    <w:rsid w:val="003A7E5A"/>
    <w:rsid w:val="003B062C"/>
    <w:rsid w:val="003B7D3A"/>
    <w:rsid w:val="003C7A9C"/>
    <w:rsid w:val="003D0476"/>
    <w:rsid w:val="003D0E39"/>
    <w:rsid w:val="003D3305"/>
    <w:rsid w:val="003D494F"/>
    <w:rsid w:val="003D522B"/>
    <w:rsid w:val="003E36D8"/>
    <w:rsid w:val="003E4F0B"/>
    <w:rsid w:val="003E56AA"/>
    <w:rsid w:val="003F6ADC"/>
    <w:rsid w:val="003F7720"/>
    <w:rsid w:val="00400626"/>
    <w:rsid w:val="00404594"/>
    <w:rsid w:val="00406641"/>
    <w:rsid w:val="0040762C"/>
    <w:rsid w:val="0041230C"/>
    <w:rsid w:val="004322C2"/>
    <w:rsid w:val="00433FCE"/>
    <w:rsid w:val="004368D3"/>
    <w:rsid w:val="00436C32"/>
    <w:rsid w:val="00443170"/>
    <w:rsid w:val="00450ACA"/>
    <w:rsid w:val="004570E5"/>
    <w:rsid w:val="00464464"/>
    <w:rsid w:val="004669B7"/>
    <w:rsid w:val="00470482"/>
    <w:rsid w:val="004834F7"/>
    <w:rsid w:val="004857C8"/>
    <w:rsid w:val="00487874"/>
    <w:rsid w:val="00492A23"/>
    <w:rsid w:val="00497BCB"/>
    <w:rsid w:val="004A0133"/>
    <w:rsid w:val="004A10AD"/>
    <w:rsid w:val="004A4DC2"/>
    <w:rsid w:val="004A64E6"/>
    <w:rsid w:val="004B0DF4"/>
    <w:rsid w:val="004B2C18"/>
    <w:rsid w:val="004B3C73"/>
    <w:rsid w:val="004B460D"/>
    <w:rsid w:val="004B6497"/>
    <w:rsid w:val="004B71A8"/>
    <w:rsid w:val="004B748E"/>
    <w:rsid w:val="004C2C76"/>
    <w:rsid w:val="004C54E1"/>
    <w:rsid w:val="004D3DF7"/>
    <w:rsid w:val="004E7629"/>
    <w:rsid w:val="004F12EC"/>
    <w:rsid w:val="004F3544"/>
    <w:rsid w:val="004F5CF9"/>
    <w:rsid w:val="004F6AF6"/>
    <w:rsid w:val="004F7684"/>
    <w:rsid w:val="00501F16"/>
    <w:rsid w:val="005020DA"/>
    <w:rsid w:val="0050526C"/>
    <w:rsid w:val="00521056"/>
    <w:rsid w:val="00530CD5"/>
    <w:rsid w:val="00530ED1"/>
    <w:rsid w:val="005346D0"/>
    <w:rsid w:val="00537E98"/>
    <w:rsid w:val="00543971"/>
    <w:rsid w:val="00552ACC"/>
    <w:rsid w:val="005615D0"/>
    <w:rsid w:val="005676EB"/>
    <w:rsid w:val="005722A4"/>
    <w:rsid w:val="005722D7"/>
    <w:rsid w:val="005A0464"/>
    <w:rsid w:val="005A0854"/>
    <w:rsid w:val="005A1FD2"/>
    <w:rsid w:val="005B2ACE"/>
    <w:rsid w:val="005D1E16"/>
    <w:rsid w:val="005D409F"/>
    <w:rsid w:val="005F124E"/>
    <w:rsid w:val="005F17FC"/>
    <w:rsid w:val="005F5FE8"/>
    <w:rsid w:val="005F60C9"/>
    <w:rsid w:val="00612B28"/>
    <w:rsid w:val="006130AB"/>
    <w:rsid w:val="0062269F"/>
    <w:rsid w:val="00622B89"/>
    <w:rsid w:val="006232EC"/>
    <w:rsid w:val="006252B9"/>
    <w:rsid w:val="006257EE"/>
    <w:rsid w:val="006301A7"/>
    <w:rsid w:val="00630D5E"/>
    <w:rsid w:val="00631294"/>
    <w:rsid w:val="00634A17"/>
    <w:rsid w:val="0064291A"/>
    <w:rsid w:val="006436E5"/>
    <w:rsid w:val="00646DB9"/>
    <w:rsid w:val="00654B3E"/>
    <w:rsid w:val="006560E2"/>
    <w:rsid w:val="00673BE7"/>
    <w:rsid w:val="006765C0"/>
    <w:rsid w:val="00694150"/>
    <w:rsid w:val="006942CA"/>
    <w:rsid w:val="006965A6"/>
    <w:rsid w:val="006A2CA9"/>
    <w:rsid w:val="006A36A8"/>
    <w:rsid w:val="006B0DBB"/>
    <w:rsid w:val="006B53EC"/>
    <w:rsid w:val="006C4951"/>
    <w:rsid w:val="006C6D02"/>
    <w:rsid w:val="006D03F7"/>
    <w:rsid w:val="006E22F6"/>
    <w:rsid w:val="006E4A6D"/>
    <w:rsid w:val="006E4BF5"/>
    <w:rsid w:val="006F4105"/>
    <w:rsid w:val="006F7A38"/>
    <w:rsid w:val="00703917"/>
    <w:rsid w:val="007076BF"/>
    <w:rsid w:val="00707F8F"/>
    <w:rsid w:val="00707F98"/>
    <w:rsid w:val="007203CC"/>
    <w:rsid w:val="00721621"/>
    <w:rsid w:val="00725359"/>
    <w:rsid w:val="00727FA0"/>
    <w:rsid w:val="00731A3A"/>
    <w:rsid w:val="00732B8B"/>
    <w:rsid w:val="007401D6"/>
    <w:rsid w:val="00741C9C"/>
    <w:rsid w:val="00750CBB"/>
    <w:rsid w:val="00755585"/>
    <w:rsid w:val="00756862"/>
    <w:rsid w:val="007627A5"/>
    <w:rsid w:val="007715B0"/>
    <w:rsid w:val="00777615"/>
    <w:rsid w:val="00783FF0"/>
    <w:rsid w:val="00790CF8"/>
    <w:rsid w:val="007911DA"/>
    <w:rsid w:val="007977BF"/>
    <w:rsid w:val="007977F3"/>
    <w:rsid w:val="007A4351"/>
    <w:rsid w:val="007B21A0"/>
    <w:rsid w:val="007B239A"/>
    <w:rsid w:val="007B33AD"/>
    <w:rsid w:val="007B4D6E"/>
    <w:rsid w:val="007B6CEF"/>
    <w:rsid w:val="007B7649"/>
    <w:rsid w:val="007B7DE9"/>
    <w:rsid w:val="007C1F55"/>
    <w:rsid w:val="007C5E03"/>
    <w:rsid w:val="007C69B8"/>
    <w:rsid w:val="007D006A"/>
    <w:rsid w:val="007D2C46"/>
    <w:rsid w:val="007D3A68"/>
    <w:rsid w:val="007E46AC"/>
    <w:rsid w:val="007E492B"/>
    <w:rsid w:val="007E4BA8"/>
    <w:rsid w:val="007F55F7"/>
    <w:rsid w:val="008046F9"/>
    <w:rsid w:val="00805C41"/>
    <w:rsid w:val="00815FA1"/>
    <w:rsid w:val="008178C6"/>
    <w:rsid w:val="008208FB"/>
    <w:rsid w:val="0082341A"/>
    <w:rsid w:val="008425E2"/>
    <w:rsid w:val="008427BC"/>
    <w:rsid w:val="0084311E"/>
    <w:rsid w:val="00846B98"/>
    <w:rsid w:val="00854909"/>
    <w:rsid w:val="008553FF"/>
    <w:rsid w:val="008559F7"/>
    <w:rsid w:val="00874AC5"/>
    <w:rsid w:val="00875B63"/>
    <w:rsid w:val="0087685D"/>
    <w:rsid w:val="008847F4"/>
    <w:rsid w:val="00885BAF"/>
    <w:rsid w:val="00885FBD"/>
    <w:rsid w:val="00887F3D"/>
    <w:rsid w:val="0089221A"/>
    <w:rsid w:val="008A06A8"/>
    <w:rsid w:val="008A1665"/>
    <w:rsid w:val="008A3C79"/>
    <w:rsid w:val="008A44D1"/>
    <w:rsid w:val="008B0F57"/>
    <w:rsid w:val="008B6DC0"/>
    <w:rsid w:val="008C7A76"/>
    <w:rsid w:val="008C7E65"/>
    <w:rsid w:val="008D13AB"/>
    <w:rsid w:val="008D166B"/>
    <w:rsid w:val="008D28CA"/>
    <w:rsid w:val="008E499B"/>
    <w:rsid w:val="008F35C8"/>
    <w:rsid w:val="008F4FFA"/>
    <w:rsid w:val="00905A02"/>
    <w:rsid w:val="009066F6"/>
    <w:rsid w:val="0091350D"/>
    <w:rsid w:val="00921AD6"/>
    <w:rsid w:val="00927BC8"/>
    <w:rsid w:val="00930317"/>
    <w:rsid w:val="0093151E"/>
    <w:rsid w:val="009318C4"/>
    <w:rsid w:val="0093233F"/>
    <w:rsid w:val="00932CBA"/>
    <w:rsid w:val="00934A61"/>
    <w:rsid w:val="009357AD"/>
    <w:rsid w:val="00946A6F"/>
    <w:rsid w:val="0095351C"/>
    <w:rsid w:val="0095556B"/>
    <w:rsid w:val="00956547"/>
    <w:rsid w:val="0096245F"/>
    <w:rsid w:val="00963A4D"/>
    <w:rsid w:val="009734A5"/>
    <w:rsid w:val="00973B98"/>
    <w:rsid w:val="00974CE3"/>
    <w:rsid w:val="00981699"/>
    <w:rsid w:val="009842F7"/>
    <w:rsid w:val="00984BA5"/>
    <w:rsid w:val="00992574"/>
    <w:rsid w:val="00993C38"/>
    <w:rsid w:val="009A2571"/>
    <w:rsid w:val="009A60E0"/>
    <w:rsid w:val="009A65C2"/>
    <w:rsid w:val="009B0B23"/>
    <w:rsid w:val="009B2FE9"/>
    <w:rsid w:val="009B3487"/>
    <w:rsid w:val="009B4785"/>
    <w:rsid w:val="009B63D1"/>
    <w:rsid w:val="009B6C06"/>
    <w:rsid w:val="009C0DFB"/>
    <w:rsid w:val="009C1836"/>
    <w:rsid w:val="009C2D32"/>
    <w:rsid w:val="009C4D1C"/>
    <w:rsid w:val="009C6907"/>
    <w:rsid w:val="009C76E0"/>
    <w:rsid w:val="009D367A"/>
    <w:rsid w:val="009D4D04"/>
    <w:rsid w:val="009E1511"/>
    <w:rsid w:val="009E4AD9"/>
    <w:rsid w:val="009F13B2"/>
    <w:rsid w:val="009F7EA8"/>
    <w:rsid w:val="00A022C8"/>
    <w:rsid w:val="00A03B26"/>
    <w:rsid w:val="00A107C5"/>
    <w:rsid w:val="00A22600"/>
    <w:rsid w:val="00A27B7C"/>
    <w:rsid w:val="00A30AEE"/>
    <w:rsid w:val="00A313FB"/>
    <w:rsid w:val="00A34168"/>
    <w:rsid w:val="00A34279"/>
    <w:rsid w:val="00A40540"/>
    <w:rsid w:val="00A42516"/>
    <w:rsid w:val="00A42EC7"/>
    <w:rsid w:val="00A47442"/>
    <w:rsid w:val="00A47D30"/>
    <w:rsid w:val="00A53853"/>
    <w:rsid w:val="00A5489B"/>
    <w:rsid w:val="00A55C53"/>
    <w:rsid w:val="00A55EB3"/>
    <w:rsid w:val="00A64CCF"/>
    <w:rsid w:val="00A674B9"/>
    <w:rsid w:val="00A72592"/>
    <w:rsid w:val="00A732F0"/>
    <w:rsid w:val="00A75891"/>
    <w:rsid w:val="00A80A47"/>
    <w:rsid w:val="00A80D5A"/>
    <w:rsid w:val="00A812F3"/>
    <w:rsid w:val="00A85C4C"/>
    <w:rsid w:val="00A91557"/>
    <w:rsid w:val="00A951EC"/>
    <w:rsid w:val="00AA2890"/>
    <w:rsid w:val="00AB0C80"/>
    <w:rsid w:val="00AB1BC1"/>
    <w:rsid w:val="00AB2D12"/>
    <w:rsid w:val="00AB3281"/>
    <w:rsid w:val="00AB3F5D"/>
    <w:rsid w:val="00AC529C"/>
    <w:rsid w:val="00AC7864"/>
    <w:rsid w:val="00AD0426"/>
    <w:rsid w:val="00AD2569"/>
    <w:rsid w:val="00AD4278"/>
    <w:rsid w:val="00AF0B9E"/>
    <w:rsid w:val="00B14C53"/>
    <w:rsid w:val="00B2489D"/>
    <w:rsid w:val="00B309C0"/>
    <w:rsid w:val="00B31DAE"/>
    <w:rsid w:val="00B36A90"/>
    <w:rsid w:val="00B40518"/>
    <w:rsid w:val="00B4289D"/>
    <w:rsid w:val="00B53BBE"/>
    <w:rsid w:val="00B62743"/>
    <w:rsid w:val="00B648A7"/>
    <w:rsid w:val="00B651BF"/>
    <w:rsid w:val="00B872E0"/>
    <w:rsid w:val="00B87765"/>
    <w:rsid w:val="00B87BC0"/>
    <w:rsid w:val="00B87C35"/>
    <w:rsid w:val="00B90C25"/>
    <w:rsid w:val="00B92A41"/>
    <w:rsid w:val="00B93528"/>
    <w:rsid w:val="00B93535"/>
    <w:rsid w:val="00B974D1"/>
    <w:rsid w:val="00BA1A69"/>
    <w:rsid w:val="00BB1888"/>
    <w:rsid w:val="00BB1CFB"/>
    <w:rsid w:val="00BB1DEA"/>
    <w:rsid w:val="00BB5108"/>
    <w:rsid w:val="00BC4759"/>
    <w:rsid w:val="00BE5B7C"/>
    <w:rsid w:val="00BF0C23"/>
    <w:rsid w:val="00C0068D"/>
    <w:rsid w:val="00C02542"/>
    <w:rsid w:val="00C31605"/>
    <w:rsid w:val="00C33F0B"/>
    <w:rsid w:val="00C351FD"/>
    <w:rsid w:val="00C4410B"/>
    <w:rsid w:val="00C563F1"/>
    <w:rsid w:val="00C57662"/>
    <w:rsid w:val="00C614B5"/>
    <w:rsid w:val="00C6189E"/>
    <w:rsid w:val="00C62D12"/>
    <w:rsid w:val="00C6350E"/>
    <w:rsid w:val="00C66AAD"/>
    <w:rsid w:val="00C73157"/>
    <w:rsid w:val="00C75D17"/>
    <w:rsid w:val="00C76CD5"/>
    <w:rsid w:val="00C85E9B"/>
    <w:rsid w:val="00C9090C"/>
    <w:rsid w:val="00C939B0"/>
    <w:rsid w:val="00C94F90"/>
    <w:rsid w:val="00C96744"/>
    <w:rsid w:val="00CA0049"/>
    <w:rsid w:val="00CA030E"/>
    <w:rsid w:val="00CA1E2B"/>
    <w:rsid w:val="00CA581D"/>
    <w:rsid w:val="00CB280D"/>
    <w:rsid w:val="00CB3FE0"/>
    <w:rsid w:val="00CC46BD"/>
    <w:rsid w:val="00CC646A"/>
    <w:rsid w:val="00CD15CE"/>
    <w:rsid w:val="00CD34F4"/>
    <w:rsid w:val="00CD66B7"/>
    <w:rsid w:val="00CD6A28"/>
    <w:rsid w:val="00CE1D97"/>
    <w:rsid w:val="00CE5683"/>
    <w:rsid w:val="00CE75FC"/>
    <w:rsid w:val="00CE7A95"/>
    <w:rsid w:val="00CF224F"/>
    <w:rsid w:val="00CF2865"/>
    <w:rsid w:val="00CF29B7"/>
    <w:rsid w:val="00CF7260"/>
    <w:rsid w:val="00D038B7"/>
    <w:rsid w:val="00D04AE8"/>
    <w:rsid w:val="00D125FB"/>
    <w:rsid w:val="00D20583"/>
    <w:rsid w:val="00D30FD7"/>
    <w:rsid w:val="00D36869"/>
    <w:rsid w:val="00D40C16"/>
    <w:rsid w:val="00D42F4F"/>
    <w:rsid w:val="00D455BF"/>
    <w:rsid w:val="00D50DB6"/>
    <w:rsid w:val="00D522AE"/>
    <w:rsid w:val="00D65B3F"/>
    <w:rsid w:val="00D65D4E"/>
    <w:rsid w:val="00D7000C"/>
    <w:rsid w:val="00D747EB"/>
    <w:rsid w:val="00D752E4"/>
    <w:rsid w:val="00D80590"/>
    <w:rsid w:val="00D8093C"/>
    <w:rsid w:val="00D84CD2"/>
    <w:rsid w:val="00D87250"/>
    <w:rsid w:val="00D901CB"/>
    <w:rsid w:val="00D90916"/>
    <w:rsid w:val="00D97AD6"/>
    <w:rsid w:val="00DB27D5"/>
    <w:rsid w:val="00DC744A"/>
    <w:rsid w:val="00DD31FA"/>
    <w:rsid w:val="00DD3C95"/>
    <w:rsid w:val="00DD5CA9"/>
    <w:rsid w:val="00DE15CD"/>
    <w:rsid w:val="00DF0672"/>
    <w:rsid w:val="00DF08D1"/>
    <w:rsid w:val="00DF1D71"/>
    <w:rsid w:val="00DF7DCD"/>
    <w:rsid w:val="00E038F3"/>
    <w:rsid w:val="00E10B7A"/>
    <w:rsid w:val="00E11CC6"/>
    <w:rsid w:val="00E11F43"/>
    <w:rsid w:val="00E349A8"/>
    <w:rsid w:val="00E35765"/>
    <w:rsid w:val="00E35860"/>
    <w:rsid w:val="00E41372"/>
    <w:rsid w:val="00E458A8"/>
    <w:rsid w:val="00E473B2"/>
    <w:rsid w:val="00E72E14"/>
    <w:rsid w:val="00E77774"/>
    <w:rsid w:val="00E803FC"/>
    <w:rsid w:val="00E804D7"/>
    <w:rsid w:val="00E84F64"/>
    <w:rsid w:val="00E85D28"/>
    <w:rsid w:val="00E86894"/>
    <w:rsid w:val="00E92D1C"/>
    <w:rsid w:val="00E95AD7"/>
    <w:rsid w:val="00EA2AD4"/>
    <w:rsid w:val="00EA3D31"/>
    <w:rsid w:val="00EA5B0E"/>
    <w:rsid w:val="00EA7FC4"/>
    <w:rsid w:val="00EB0988"/>
    <w:rsid w:val="00EB2000"/>
    <w:rsid w:val="00EC2583"/>
    <w:rsid w:val="00EE165E"/>
    <w:rsid w:val="00EE2807"/>
    <w:rsid w:val="00EE2C10"/>
    <w:rsid w:val="00EE3889"/>
    <w:rsid w:val="00EF4373"/>
    <w:rsid w:val="00EF5302"/>
    <w:rsid w:val="00EF68F4"/>
    <w:rsid w:val="00F04DB6"/>
    <w:rsid w:val="00F06AA8"/>
    <w:rsid w:val="00F06D22"/>
    <w:rsid w:val="00F13FF2"/>
    <w:rsid w:val="00F14AA3"/>
    <w:rsid w:val="00F15E9B"/>
    <w:rsid w:val="00F1638E"/>
    <w:rsid w:val="00F17412"/>
    <w:rsid w:val="00F206ED"/>
    <w:rsid w:val="00F3352B"/>
    <w:rsid w:val="00F372C2"/>
    <w:rsid w:val="00F37A00"/>
    <w:rsid w:val="00F455F0"/>
    <w:rsid w:val="00F457D3"/>
    <w:rsid w:val="00F537B6"/>
    <w:rsid w:val="00F61587"/>
    <w:rsid w:val="00F61A14"/>
    <w:rsid w:val="00F6575B"/>
    <w:rsid w:val="00F6595C"/>
    <w:rsid w:val="00F662F9"/>
    <w:rsid w:val="00F76309"/>
    <w:rsid w:val="00F8186A"/>
    <w:rsid w:val="00F8361A"/>
    <w:rsid w:val="00F85C70"/>
    <w:rsid w:val="00F8602B"/>
    <w:rsid w:val="00F940A0"/>
    <w:rsid w:val="00F9444F"/>
    <w:rsid w:val="00F969E3"/>
    <w:rsid w:val="00FB3A67"/>
    <w:rsid w:val="00FB6335"/>
    <w:rsid w:val="00FC1716"/>
    <w:rsid w:val="00FC2B0B"/>
    <w:rsid w:val="00FC65E0"/>
    <w:rsid w:val="00FD336B"/>
    <w:rsid w:val="00FE1F9B"/>
    <w:rsid w:val="00FE424B"/>
    <w:rsid w:val="00FE424F"/>
    <w:rsid w:val="00FE65CC"/>
    <w:rsid w:val="00FF064C"/>
    <w:rsid w:val="00FF3CEA"/>
    <w:rsid w:val="00FF60B1"/>
    <w:rsid w:val="00FF7E1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48E9F"/>
  <w15:docId w15:val="{4CF15010-F2A9-4968-9653-6B052FB5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F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0C3CFE"/>
    <w:pPr>
      <w:keepNext/>
      <w:outlineLvl w:val="0"/>
    </w:pPr>
    <w:rPr>
      <w:b/>
      <w:sz w:val="28"/>
    </w:rPr>
  </w:style>
  <w:style w:type="paragraph" w:styleId="Ttulo2">
    <w:name w:val="heading 2"/>
    <w:basedOn w:val="Normal"/>
    <w:next w:val="Normal"/>
    <w:link w:val="Ttulo2Char"/>
    <w:qFormat/>
    <w:rsid w:val="000C3CFE"/>
    <w:pPr>
      <w:keepNext/>
      <w:jc w:val="both"/>
      <w:outlineLvl w:val="1"/>
    </w:pPr>
    <w:rPr>
      <w:rFonts w:ascii="Comic Sans MS" w:hAnsi="Comic Sans MS"/>
      <w:b/>
      <w:i/>
      <w:sz w:val="24"/>
    </w:rPr>
  </w:style>
  <w:style w:type="paragraph" w:styleId="Ttulo3">
    <w:name w:val="heading 3"/>
    <w:basedOn w:val="Normal"/>
    <w:next w:val="Normal"/>
    <w:link w:val="Ttulo3Char"/>
    <w:qFormat/>
    <w:rsid w:val="000C3CFE"/>
    <w:pPr>
      <w:keepNext/>
      <w:jc w:val="both"/>
      <w:outlineLvl w:val="2"/>
    </w:pPr>
    <w:rPr>
      <w:b/>
      <w:sz w:val="28"/>
    </w:rPr>
  </w:style>
  <w:style w:type="paragraph" w:styleId="Ttulo4">
    <w:name w:val="heading 4"/>
    <w:basedOn w:val="Normal"/>
    <w:next w:val="Normal"/>
    <w:link w:val="Ttulo4Char"/>
    <w:qFormat/>
    <w:rsid w:val="000C3CFE"/>
    <w:pPr>
      <w:keepNext/>
      <w:jc w:val="center"/>
      <w:outlineLvl w:val="3"/>
    </w:pPr>
    <w:rPr>
      <w:b/>
    </w:rPr>
  </w:style>
  <w:style w:type="paragraph" w:styleId="Ttulo5">
    <w:name w:val="heading 5"/>
    <w:basedOn w:val="Normal"/>
    <w:next w:val="Normal"/>
    <w:link w:val="Ttulo5Char"/>
    <w:qFormat/>
    <w:rsid w:val="000C3CFE"/>
    <w:pPr>
      <w:keepNext/>
      <w:jc w:val="center"/>
      <w:outlineLvl w:val="4"/>
    </w:pPr>
    <w:rPr>
      <w:b/>
      <w:sz w:val="28"/>
    </w:rPr>
  </w:style>
  <w:style w:type="paragraph" w:styleId="Ttulo6">
    <w:name w:val="heading 6"/>
    <w:basedOn w:val="Normal"/>
    <w:next w:val="Normal"/>
    <w:link w:val="Ttulo6Char"/>
    <w:qFormat/>
    <w:rsid w:val="000C3CFE"/>
    <w:pPr>
      <w:keepNext/>
      <w:outlineLvl w:val="5"/>
    </w:pPr>
    <w:rPr>
      <w:b/>
      <w:sz w:val="24"/>
    </w:rPr>
  </w:style>
  <w:style w:type="paragraph" w:styleId="Ttulo7">
    <w:name w:val="heading 7"/>
    <w:basedOn w:val="Normal"/>
    <w:next w:val="Normal"/>
    <w:link w:val="Ttulo7Char"/>
    <w:qFormat/>
    <w:rsid w:val="000C3CFE"/>
    <w:pPr>
      <w:keepNext/>
      <w:jc w:val="both"/>
      <w:outlineLvl w:val="6"/>
    </w:pPr>
    <w:rPr>
      <w:rFonts w:ascii="Arial" w:hAnsi="Arial"/>
      <w:b/>
      <w:sz w:val="24"/>
    </w:rPr>
  </w:style>
  <w:style w:type="paragraph" w:styleId="Ttulo8">
    <w:name w:val="heading 8"/>
    <w:basedOn w:val="Normal"/>
    <w:next w:val="Normal"/>
    <w:link w:val="Ttulo8Char"/>
    <w:qFormat/>
    <w:rsid w:val="00C75D17"/>
    <w:pPr>
      <w:keepNext/>
      <w:ind w:firstLine="1701"/>
      <w:jc w:val="center"/>
      <w:outlineLvl w:val="7"/>
    </w:pPr>
    <w:rPr>
      <w:b/>
      <w:sz w:val="24"/>
    </w:rPr>
  </w:style>
  <w:style w:type="paragraph" w:styleId="Ttulo9">
    <w:name w:val="heading 9"/>
    <w:basedOn w:val="Normal"/>
    <w:next w:val="Normal"/>
    <w:link w:val="Ttulo9Char"/>
    <w:qFormat/>
    <w:rsid w:val="000C3CFE"/>
    <w:pPr>
      <w:keepNext/>
      <w:ind w:firstLine="1843"/>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w:basedOn w:val="Normal"/>
    <w:link w:val="CabealhoChar"/>
    <w:uiPriority w:val="99"/>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Char Char"/>
    <w:basedOn w:val="Fontepargpadro"/>
    <w:link w:val="Cabealho"/>
    <w:uiPriority w:val="99"/>
    <w:rsid w:val="00323346"/>
  </w:style>
  <w:style w:type="paragraph" w:styleId="Rodap">
    <w:name w:val="footer"/>
    <w:basedOn w:val="Normal"/>
    <w:link w:val="RodapChar"/>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323346"/>
  </w:style>
  <w:style w:type="paragraph" w:styleId="Textodebalo">
    <w:name w:val="Balloon Text"/>
    <w:basedOn w:val="Normal"/>
    <w:link w:val="TextodebaloChar"/>
    <w:unhideWhenUsed/>
    <w:rsid w:val="00323346"/>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323346"/>
    <w:rPr>
      <w:rFonts w:ascii="Tahoma" w:hAnsi="Tahoma" w:cs="Tahoma"/>
      <w:sz w:val="16"/>
      <w:szCs w:val="16"/>
    </w:rPr>
  </w:style>
  <w:style w:type="character" w:styleId="Hyperlink">
    <w:name w:val="Hyperlink"/>
    <w:basedOn w:val="Fontepargpadro"/>
    <w:unhideWhenUsed/>
    <w:rsid w:val="00323346"/>
    <w:rPr>
      <w:color w:val="0000FF" w:themeColor="hyperlink"/>
      <w:u w:val="single"/>
    </w:rPr>
  </w:style>
  <w:style w:type="character" w:customStyle="1" w:styleId="Ttulo8Char">
    <w:name w:val="Título 8 Char"/>
    <w:basedOn w:val="Fontepargpadro"/>
    <w:link w:val="Ttulo8"/>
    <w:rsid w:val="00C75D17"/>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B90C25"/>
    <w:rPr>
      <w:sz w:val="22"/>
    </w:rPr>
  </w:style>
  <w:style w:type="character" w:customStyle="1" w:styleId="CorpodetextoChar">
    <w:name w:val="Corpo de texto Char"/>
    <w:basedOn w:val="Fontepargpadro"/>
    <w:link w:val="Corpodetexto"/>
    <w:rsid w:val="00B90C25"/>
    <w:rPr>
      <w:rFonts w:ascii="Times New Roman" w:eastAsia="Times New Roman" w:hAnsi="Times New Roman" w:cs="Times New Roman"/>
      <w:szCs w:val="20"/>
    </w:rPr>
  </w:style>
  <w:style w:type="character" w:styleId="Forte">
    <w:name w:val="Strong"/>
    <w:uiPriority w:val="22"/>
    <w:qFormat/>
    <w:rsid w:val="00B90C25"/>
    <w:rPr>
      <w:b/>
      <w:bCs/>
    </w:rPr>
  </w:style>
  <w:style w:type="paragraph" w:styleId="Recuodecorpodetexto">
    <w:name w:val="Body Text Indent"/>
    <w:basedOn w:val="Normal"/>
    <w:link w:val="RecuodecorpodetextoChar"/>
    <w:unhideWhenUsed/>
    <w:rsid w:val="005B2ACE"/>
    <w:pPr>
      <w:spacing w:after="120"/>
      <w:ind w:left="283"/>
    </w:pPr>
  </w:style>
  <w:style w:type="character" w:customStyle="1" w:styleId="RecuodecorpodetextoChar">
    <w:name w:val="Recuo de corpo de texto Char"/>
    <w:basedOn w:val="Fontepargpadro"/>
    <w:link w:val="Recuodecorpodetexto"/>
    <w:rsid w:val="005B2ACE"/>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5B2ACE"/>
  </w:style>
  <w:style w:type="paragraph" w:styleId="Corpodetexto2">
    <w:name w:val="Body Text 2"/>
    <w:basedOn w:val="Normal"/>
    <w:link w:val="Corpodetexto2Char"/>
    <w:unhideWhenUsed/>
    <w:rsid w:val="005B2ACE"/>
    <w:pPr>
      <w:spacing w:after="120" w:line="480" w:lineRule="auto"/>
    </w:pPr>
    <w:rPr>
      <w:rFonts w:asciiTheme="minorHAnsi" w:eastAsiaTheme="minorHAnsi" w:hAnsiTheme="minorHAnsi" w:cstheme="minorBidi"/>
      <w:sz w:val="22"/>
      <w:szCs w:val="22"/>
      <w:lang w:eastAsia="en-US"/>
    </w:rPr>
  </w:style>
  <w:style w:type="character" w:customStyle="1" w:styleId="Corpodetexto2Char1">
    <w:name w:val="Corpo de texto 2 Char1"/>
    <w:basedOn w:val="Fontepargpadro"/>
    <w:uiPriority w:val="99"/>
    <w:semiHidden/>
    <w:rsid w:val="005B2AC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0C3CFE"/>
    <w:rPr>
      <w:rFonts w:ascii="Times New Roman" w:eastAsia="Times New Roman" w:hAnsi="Times New Roman" w:cs="Times New Roman"/>
      <w:b/>
      <w:sz w:val="28"/>
      <w:szCs w:val="20"/>
    </w:rPr>
  </w:style>
  <w:style w:type="character" w:customStyle="1" w:styleId="Ttulo2Char">
    <w:name w:val="Título 2 Char"/>
    <w:basedOn w:val="Fontepargpadro"/>
    <w:link w:val="Ttulo2"/>
    <w:rsid w:val="000C3CFE"/>
    <w:rPr>
      <w:rFonts w:ascii="Comic Sans MS" w:eastAsia="Times New Roman" w:hAnsi="Comic Sans MS" w:cs="Times New Roman"/>
      <w:b/>
      <w:i/>
      <w:sz w:val="24"/>
      <w:szCs w:val="20"/>
    </w:rPr>
  </w:style>
  <w:style w:type="character" w:customStyle="1" w:styleId="Ttulo3Char">
    <w:name w:val="Título 3 Char"/>
    <w:basedOn w:val="Fontepargpadro"/>
    <w:link w:val="Ttulo3"/>
    <w:rsid w:val="000C3CFE"/>
    <w:rPr>
      <w:rFonts w:ascii="Times New Roman" w:eastAsia="Times New Roman" w:hAnsi="Times New Roman" w:cs="Times New Roman"/>
      <w:b/>
      <w:sz w:val="28"/>
      <w:szCs w:val="20"/>
    </w:rPr>
  </w:style>
  <w:style w:type="character" w:customStyle="1" w:styleId="Ttulo4Char">
    <w:name w:val="Título 4 Char"/>
    <w:basedOn w:val="Fontepargpadro"/>
    <w:link w:val="Ttulo4"/>
    <w:rsid w:val="000C3CFE"/>
    <w:rPr>
      <w:rFonts w:ascii="Times New Roman" w:eastAsia="Times New Roman" w:hAnsi="Times New Roman" w:cs="Times New Roman"/>
      <w:b/>
      <w:sz w:val="20"/>
      <w:szCs w:val="20"/>
    </w:rPr>
  </w:style>
  <w:style w:type="character" w:customStyle="1" w:styleId="Ttulo5Char">
    <w:name w:val="Título 5 Char"/>
    <w:basedOn w:val="Fontepargpadro"/>
    <w:link w:val="Ttulo5"/>
    <w:rsid w:val="000C3CFE"/>
    <w:rPr>
      <w:rFonts w:ascii="Times New Roman" w:eastAsia="Times New Roman" w:hAnsi="Times New Roman" w:cs="Times New Roman"/>
      <w:b/>
      <w:sz w:val="28"/>
      <w:szCs w:val="20"/>
    </w:rPr>
  </w:style>
  <w:style w:type="character" w:customStyle="1" w:styleId="Ttulo6Char">
    <w:name w:val="Título 6 Char"/>
    <w:basedOn w:val="Fontepargpadro"/>
    <w:link w:val="Ttulo6"/>
    <w:rsid w:val="000C3CFE"/>
    <w:rPr>
      <w:rFonts w:ascii="Times New Roman" w:eastAsia="Times New Roman" w:hAnsi="Times New Roman" w:cs="Times New Roman"/>
      <w:b/>
      <w:sz w:val="24"/>
      <w:szCs w:val="20"/>
    </w:rPr>
  </w:style>
  <w:style w:type="character" w:customStyle="1" w:styleId="Ttulo7Char">
    <w:name w:val="Título 7 Char"/>
    <w:basedOn w:val="Fontepargpadro"/>
    <w:link w:val="Ttulo7"/>
    <w:rsid w:val="000C3CFE"/>
    <w:rPr>
      <w:rFonts w:ascii="Arial" w:eastAsia="Times New Roman" w:hAnsi="Arial" w:cs="Times New Roman"/>
      <w:b/>
      <w:sz w:val="24"/>
      <w:szCs w:val="20"/>
    </w:rPr>
  </w:style>
  <w:style w:type="character" w:customStyle="1" w:styleId="Ttulo9Char">
    <w:name w:val="Título 9 Char"/>
    <w:basedOn w:val="Fontepargpadro"/>
    <w:link w:val="Ttulo9"/>
    <w:rsid w:val="000C3CFE"/>
    <w:rPr>
      <w:rFonts w:ascii="Times New Roman" w:eastAsia="Times New Roman" w:hAnsi="Times New Roman" w:cs="Times New Roman"/>
      <w:b/>
      <w:sz w:val="24"/>
      <w:szCs w:val="20"/>
    </w:rPr>
  </w:style>
  <w:style w:type="paragraph" w:styleId="Recuodecorpodetexto2">
    <w:name w:val="Body Text Indent 2"/>
    <w:basedOn w:val="Normal"/>
    <w:link w:val="Recuodecorpodetexto2Char"/>
    <w:rsid w:val="000C3CFE"/>
    <w:pPr>
      <w:ind w:firstLine="1701"/>
      <w:jc w:val="both"/>
    </w:pPr>
    <w:rPr>
      <w:sz w:val="28"/>
    </w:rPr>
  </w:style>
  <w:style w:type="character" w:customStyle="1" w:styleId="Recuodecorpodetexto2Char">
    <w:name w:val="Recuo de corpo de texto 2 Char"/>
    <w:basedOn w:val="Fontepargpadro"/>
    <w:link w:val="Recuodecorpodetexto2"/>
    <w:rsid w:val="000C3CFE"/>
    <w:rPr>
      <w:rFonts w:ascii="Times New Roman" w:eastAsia="Times New Roman" w:hAnsi="Times New Roman" w:cs="Times New Roman"/>
      <w:sz w:val="28"/>
      <w:szCs w:val="20"/>
    </w:rPr>
  </w:style>
  <w:style w:type="paragraph" w:styleId="Recuodecorpodetexto3">
    <w:name w:val="Body Text Indent 3"/>
    <w:basedOn w:val="Normal"/>
    <w:link w:val="Recuodecorpodetexto3Char"/>
    <w:rsid w:val="000C3CFE"/>
    <w:pPr>
      <w:keepNext/>
      <w:ind w:firstLine="2124"/>
      <w:jc w:val="both"/>
      <w:outlineLvl w:val="0"/>
    </w:pPr>
    <w:rPr>
      <w:rFonts w:ascii="Comic Sans MS" w:hAnsi="Comic Sans MS"/>
      <w:sz w:val="24"/>
    </w:rPr>
  </w:style>
  <w:style w:type="character" w:customStyle="1" w:styleId="Recuodecorpodetexto3Char">
    <w:name w:val="Recuo de corpo de texto 3 Char"/>
    <w:basedOn w:val="Fontepargpadro"/>
    <w:link w:val="Recuodecorpodetexto3"/>
    <w:rsid w:val="000C3CFE"/>
    <w:rPr>
      <w:rFonts w:ascii="Comic Sans MS" w:eastAsia="Times New Roman" w:hAnsi="Comic Sans MS" w:cs="Times New Roman"/>
      <w:sz w:val="24"/>
      <w:szCs w:val="20"/>
    </w:rPr>
  </w:style>
  <w:style w:type="paragraph" w:styleId="Corpodetexto3">
    <w:name w:val="Body Text 3"/>
    <w:basedOn w:val="Normal"/>
    <w:link w:val="Corpodetexto3Char"/>
    <w:rsid w:val="000C3CFE"/>
    <w:rPr>
      <w:sz w:val="28"/>
    </w:rPr>
  </w:style>
  <w:style w:type="character" w:customStyle="1" w:styleId="Corpodetexto3Char">
    <w:name w:val="Corpo de texto 3 Char"/>
    <w:basedOn w:val="Fontepargpadro"/>
    <w:link w:val="Corpodetexto3"/>
    <w:rsid w:val="000C3CFE"/>
    <w:rPr>
      <w:rFonts w:ascii="Times New Roman" w:eastAsia="Times New Roman" w:hAnsi="Times New Roman" w:cs="Times New Roman"/>
      <w:sz w:val="28"/>
      <w:szCs w:val="20"/>
    </w:rPr>
  </w:style>
  <w:style w:type="paragraph" w:customStyle="1" w:styleId="Corpodotexto">
    <w:name w:val="Corpo do texto"/>
    <w:basedOn w:val="Normal"/>
    <w:rsid w:val="000C3CFE"/>
    <w:pPr>
      <w:suppressAutoHyphens/>
      <w:jc w:val="both"/>
    </w:pPr>
    <w:rPr>
      <w:rFonts w:ascii="Arial" w:hAnsi="Arial"/>
      <w:sz w:val="24"/>
      <w:szCs w:val="24"/>
    </w:rPr>
  </w:style>
  <w:style w:type="paragraph" w:styleId="Ttulo">
    <w:name w:val="Title"/>
    <w:basedOn w:val="Normal"/>
    <w:link w:val="TtuloChar"/>
    <w:qFormat/>
    <w:rsid w:val="000C3CFE"/>
    <w:pPr>
      <w:tabs>
        <w:tab w:val="center" w:pos="3261"/>
        <w:tab w:val="center" w:pos="7372"/>
      </w:tabs>
      <w:jc w:val="center"/>
    </w:pPr>
    <w:rPr>
      <w:b/>
      <w:sz w:val="24"/>
    </w:rPr>
  </w:style>
  <w:style w:type="character" w:customStyle="1" w:styleId="TtuloChar">
    <w:name w:val="Título Char"/>
    <w:basedOn w:val="Fontepargpadro"/>
    <w:link w:val="Ttulo"/>
    <w:rsid w:val="000C3CFE"/>
    <w:rPr>
      <w:rFonts w:ascii="Times New Roman" w:eastAsia="Times New Roman" w:hAnsi="Times New Roman" w:cs="Times New Roman"/>
      <w:b/>
      <w:sz w:val="24"/>
      <w:szCs w:val="20"/>
    </w:rPr>
  </w:style>
  <w:style w:type="paragraph" w:styleId="Subttulo">
    <w:name w:val="Subtitle"/>
    <w:basedOn w:val="Normal"/>
    <w:link w:val="SubttuloChar"/>
    <w:qFormat/>
    <w:rsid w:val="000C3CFE"/>
    <w:pPr>
      <w:widowControl w:val="0"/>
      <w:snapToGrid w:val="0"/>
      <w:jc w:val="center"/>
    </w:pPr>
    <w:rPr>
      <w:sz w:val="28"/>
    </w:rPr>
  </w:style>
  <w:style w:type="character" w:customStyle="1" w:styleId="SubttuloChar">
    <w:name w:val="Subtítulo Char"/>
    <w:basedOn w:val="Fontepargpadro"/>
    <w:link w:val="Subttulo"/>
    <w:rsid w:val="000C3CFE"/>
    <w:rPr>
      <w:rFonts w:ascii="Times New Roman" w:eastAsia="Times New Roman" w:hAnsi="Times New Roman" w:cs="Times New Roman"/>
      <w:sz w:val="28"/>
      <w:szCs w:val="20"/>
    </w:rPr>
  </w:style>
  <w:style w:type="paragraph" w:customStyle="1" w:styleId="Corpodetexto21">
    <w:name w:val="Corpo de texto 21"/>
    <w:basedOn w:val="Normal"/>
    <w:rsid w:val="000C3CFE"/>
    <w:pPr>
      <w:ind w:firstLine="1134"/>
      <w:jc w:val="both"/>
    </w:pPr>
    <w:rPr>
      <w:sz w:val="24"/>
    </w:rPr>
  </w:style>
  <w:style w:type="paragraph" w:customStyle="1" w:styleId="Recuodecorpodetexto1">
    <w:name w:val="Recuo de corpo de texto1"/>
    <w:basedOn w:val="Normal"/>
    <w:rsid w:val="000C3CFE"/>
    <w:pPr>
      <w:jc w:val="both"/>
    </w:pPr>
    <w:rPr>
      <w:sz w:val="22"/>
      <w:szCs w:val="22"/>
    </w:rPr>
  </w:style>
  <w:style w:type="paragraph" w:styleId="NormalWeb">
    <w:name w:val="Normal (Web)"/>
    <w:basedOn w:val="Normal"/>
    <w:unhideWhenUsed/>
    <w:rsid w:val="000C3CFE"/>
    <w:pPr>
      <w:spacing w:before="100" w:beforeAutospacing="1" w:after="100" w:afterAutospacing="1"/>
    </w:pPr>
    <w:rPr>
      <w:rFonts w:ascii="Arial Unicode MS" w:eastAsia="Arial Unicode MS" w:hAnsi="Arial Unicode MS" w:cs="Arial Unicode MS"/>
    </w:rPr>
  </w:style>
  <w:style w:type="character" w:customStyle="1" w:styleId="TextodenotaderodapChar">
    <w:name w:val="Texto de nota de rodapé Char"/>
    <w:basedOn w:val="Fontepargpadro"/>
    <w:link w:val="Textodenotaderodap"/>
    <w:rsid w:val="000C3CFE"/>
  </w:style>
  <w:style w:type="paragraph" w:styleId="Textodenotaderodap">
    <w:name w:val="footnote text"/>
    <w:basedOn w:val="Normal"/>
    <w:link w:val="TextodenotaderodapChar"/>
    <w:unhideWhenUsed/>
    <w:rsid w:val="000C3CFE"/>
    <w:pPr>
      <w:numPr>
        <w:numId w:val="1"/>
      </w:numPr>
      <w:tabs>
        <w:tab w:val="clear" w:pos="360"/>
      </w:tabs>
      <w:ind w:left="0" w:firstLine="0"/>
    </w:pPr>
    <w:rPr>
      <w:rFonts w:asciiTheme="minorHAnsi" w:eastAsiaTheme="minorHAnsi" w:hAnsiTheme="minorHAnsi" w:cstheme="minorBidi"/>
      <w:sz w:val="22"/>
      <w:szCs w:val="22"/>
      <w:lang w:eastAsia="en-US"/>
    </w:rPr>
  </w:style>
  <w:style w:type="character" w:customStyle="1" w:styleId="TextodenotaderodapChar1">
    <w:name w:val="Texto de nota de rodapé Char1"/>
    <w:basedOn w:val="Fontepargpadro"/>
    <w:uiPriority w:val="99"/>
    <w:semiHidden/>
    <w:rsid w:val="000C3CF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nhideWhenUsed/>
    <w:rsid w:val="000C3CFE"/>
  </w:style>
  <w:style w:type="character" w:customStyle="1" w:styleId="TextodecomentrioChar">
    <w:name w:val="Texto de comentário Char"/>
    <w:basedOn w:val="Fontepargpadro"/>
    <w:link w:val="Textodecomentrio"/>
    <w:qFormat/>
    <w:rsid w:val="000C3CFE"/>
    <w:rPr>
      <w:rFonts w:ascii="Times New Roman" w:eastAsia="Times New Roman" w:hAnsi="Times New Roman" w:cs="Times New Roman"/>
      <w:sz w:val="20"/>
      <w:szCs w:val="20"/>
      <w:lang w:eastAsia="pt-BR"/>
    </w:rPr>
  </w:style>
  <w:style w:type="paragraph" w:styleId="Commarcadores">
    <w:name w:val="List Bullet"/>
    <w:basedOn w:val="Normal"/>
    <w:autoRedefine/>
    <w:unhideWhenUsed/>
    <w:rsid w:val="000C3CFE"/>
    <w:pPr>
      <w:tabs>
        <w:tab w:val="num" w:pos="360"/>
      </w:tabs>
      <w:ind w:left="360" w:hanging="360"/>
    </w:pPr>
  </w:style>
  <w:style w:type="character" w:customStyle="1" w:styleId="TextosemFormataoChar">
    <w:name w:val="Texto sem Formatação Char"/>
    <w:link w:val="TextosemFormatao"/>
    <w:rsid w:val="000C3CFE"/>
    <w:rPr>
      <w:rFonts w:ascii="Courier New" w:hAnsi="Courier New"/>
    </w:rPr>
  </w:style>
  <w:style w:type="paragraph" w:styleId="TextosemFormatao">
    <w:name w:val="Plain Text"/>
    <w:basedOn w:val="Normal"/>
    <w:link w:val="TextosemFormataoChar"/>
    <w:unhideWhenUsed/>
    <w:rsid w:val="000C3CFE"/>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semiHidden/>
    <w:rsid w:val="000C3CFE"/>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semiHidden/>
    <w:unhideWhenUsed/>
    <w:rsid w:val="000C3CFE"/>
    <w:rPr>
      <w:b/>
      <w:bCs/>
    </w:rPr>
  </w:style>
  <w:style w:type="character" w:customStyle="1" w:styleId="AssuntodocomentrioChar">
    <w:name w:val="Assunto do comentário Char"/>
    <w:basedOn w:val="TextodecomentrioChar"/>
    <w:link w:val="Assuntodocomentrio"/>
    <w:semiHidden/>
    <w:rsid w:val="000C3CFE"/>
    <w:rPr>
      <w:rFonts w:ascii="Times New Roman" w:eastAsia="Times New Roman" w:hAnsi="Times New Roman" w:cs="Times New Roman"/>
      <w:b/>
      <w:bCs/>
      <w:sz w:val="20"/>
      <w:szCs w:val="20"/>
      <w:lang w:eastAsia="pt-BR"/>
    </w:rPr>
  </w:style>
  <w:style w:type="character" w:customStyle="1" w:styleId="PargrafodaListaChar">
    <w:name w:val="Parágrafo da Lista Char"/>
    <w:aliases w:val="Segundo Char,List I Paragraph Char"/>
    <w:link w:val="PargrafodaLista"/>
    <w:uiPriority w:val="34"/>
    <w:locked/>
    <w:rsid w:val="000C3CFE"/>
    <w:rPr>
      <w:rFonts w:ascii="Calibri" w:eastAsia="Calibri" w:hAnsi="Calibri" w:cs="Calibri"/>
    </w:rPr>
  </w:style>
  <w:style w:type="paragraph" w:styleId="PargrafodaLista">
    <w:name w:val="List Paragraph"/>
    <w:aliases w:val="Segundo,List I Paragraph"/>
    <w:basedOn w:val="Normal"/>
    <w:link w:val="PargrafodaListaChar"/>
    <w:uiPriority w:val="34"/>
    <w:qFormat/>
    <w:rsid w:val="000C3CFE"/>
    <w:pPr>
      <w:spacing w:after="200" w:line="276" w:lineRule="auto"/>
      <w:ind w:left="720"/>
      <w:contextualSpacing/>
    </w:pPr>
    <w:rPr>
      <w:rFonts w:ascii="Calibri" w:eastAsia="Calibri" w:hAnsi="Calibri" w:cs="Calibri"/>
      <w:sz w:val="22"/>
      <w:szCs w:val="22"/>
      <w:lang w:eastAsia="en-US"/>
    </w:rPr>
  </w:style>
  <w:style w:type="paragraph" w:customStyle="1" w:styleId="xl22">
    <w:name w:val="xl22"/>
    <w:basedOn w:val="Normal"/>
    <w:rsid w:val="000C3CFE"/>
    <w:pPr>
      <w:spacing w:before="280" w:after="280"/>
    </w:pPr>
    <w:rPr>
      <w:rFonts w:ascii="Arial" w:eastAsia="Arial Unicode MS" w:hAnsi="Arial"/>
      <w:b/>
      <w:bCs/>
      <w:lang w:eastAsia="ar-SA"/>
    </w:rPr>
  </w:style>
  <w:style w:type="paragraph" w:customStyle="1" w:styleId="itema">
    <w:name w:val="itema"/>
    <w:basedOn w:val="Normal"/>
    <w:rsid w:val="000C3CFE"/>
    <w:pPr>
      <w:widowControl w:val="0"/>
      <w:suppressAutoHyphens/>
      <w:autoSpaceDE w:val="0"/>
      <w:autoSpaceDN w:val="0"/>
      <w:jc w:val="both"/>
    </w:pPr>
    <w:rPr>
      <w:rFonts w:ascii="Arial" w:hAnsi="Arial" w:cs="Arial"/>
      <w:color w:val="000000"/>
      <w:sz w:val="23"/>
      <w:szCs w:val="23"/>
    </w:rPr>
  </w:style>
  <w:style w:type="paragraph" w:customStyle="1" w:styleId="p2">
    <w:name w:val="p2"/>
    <w:basedOn w:val="Normal"/>
    <w:uiPriority w:val="99"/>
    <w:rsid w:val="000C3CFE"/>
    <w:pPr>
      <w:widowControl w:val="0"/>
      <w:tabs>
        <w:tab w:val="left" w:pos="1680"/>
      </w:tabs>
      <w:autoSpaceDE w:val="0"/>
      <w:autoSpaceDN w:val="0"/>
      <w:spacing w:line="278" w:lineRule="auto"/>
      <w:ind w:left="288" w:hanging="1008"/>
      <w:jc w:val="both"/>
    </w:pPr>
  </w:style>
  <w:style w:type="paragraph" w:customStyle="1" w:styleId="WW-Recuodecorpodetexto3">
    <w:name w:val="WW-Recuo de corpo de texto 3"/>
    <w:basedOn w:val="Normal"/>
    <w:rsid w:val="000C3CFE"/>
    <w:pPr>
      <w:ind w:left="709" w:hanging="709"/>
      <w:jc w:val="both"/>
    </w:pPr>
    <w:rPr>
      <w:lang w:eastAsia="ar-SA"/>
    </w:rPr>
  </w:style>
  <w:style w:type="paragraph" w:customStyle="1" w:styleId="Textopadro">
    <w:name w:val="Texto padrão"/>
    <w:basedOn w:val="Normal"/>
    <w:rsid w:val="000C3CFE"/>
    <w:pPr>
      <w:widowControl w:val="0"/>
    </w:pPr>
    <w:rPr>
      <w:lang w:val="en-US"/>
    </w:rPr>
  </w:style>
  <w:style w:type="paragraph" w:customStyle="1" w:styleId="WW-Corpodetexto2">
    <w:name w:val="WW-Corpo de texto 2"/>
    <w:basedOn w:val="Normal"/>
    <w:rsid w:val="000C3CFE"/>
    <w:rPr>
      <w:lang w:eastAsia="ar-SA"/>
    </w:rPr>
  </w:style>
  <w:style w:type="paragraph" w:customStyle="1" w:styleId="Abertura">
    <w:name w:val="Abertura"/>
    <w:basedOn w:val="Normal"/>
    <w:rsid w:val="000C3CFE"/>
    <w:pPr>
      <w:spacing w:before="567" w:after="567"/>
      <w:ind w:left="284" w:hanging="284"/>
      <w:jc w:val="both"/>
    </w:pPr>
    <w:rPr>
      <w:rFonts w:ascii="Ottawa" w:hAnsi="Ottawa"/>
      <w:sz w:val="22"/>
      <w:szCs w:val="22"/>
    </w:rPr>
  </w:style>
  <w:style w:type="paragraph" w:customStyle="1" w:styleId="clusula">
    <w:name w:val="cláusula"/>
    <w:basedOn w:val="Normal"/>
    <w:next w:val="Normal"/>
    <w:rsid w:val="000C3CFE"/>
    <w:pPr>
      <w:keepNext/>
      <w:spacing w:before="480" w:after="120"/>
      <w:ind w:left="284" w:hanging="284"/>
      <w:jc w:val="center"/>
    </w:pPr>
    <w:rPr>
      <w:rFonts w:ascii="Ottawa" w:hAnsi="Ottawa"/>
      <w:b/>
      <w:bCs/>
      <w:spacing w:val="35"/>
    </w:rPr>
  </w:style>
  <w:style w:type="paragraph" w:customStyle="1" w:styleId="ClusulaBody">
    <w:name w:val="Cláusula Body"/>
    <w:basedOn w:val="Normal"/>
    <w:rsid w:val="000C3CFE"/>
    <w:pPr>
      <w:spacing w:before="120" w:after="120"/>
      <w:ind w:left="851" w:hanging="454"/>
      <w:jc w:val="both"/>
    </w:pPr>
    <w:rPr>
      <w:rFonts w:ascii="Ottawa" w:hAnsi="Ottawa"/>
      <w:sz w:val="22"/>
      <w:szCs w:val="22"/>
    </w:rPr>
  </w:style>
  <w:style w:type="paragraph" w:customStyle="1" w:styleId="ClusulaBody2">
    <w:name w:val="Cláusula Body2"/>
    <w:basedOn w:val="ClusulaBody"/>
    <w:rsid w:val="000C3CFE"/>
    <w:pPr>
      <w:spacing w:before="240"/>
      <w:ind w:left="964" w:hanging="494"/>
    </w:pPr>
  </w:style>
  <w:style w:type="paragraph" w:customStyle="1" w:styleId="Corpodetexto31">
    <w:name w:val="Corpo de texto 31"/>
    <w:basedOn w:val="Normal"/>
    <w:rsid w:val="000C3CFE"/>
    <w:pPr>
      <w:widowControl w:val="0"/>
      <w:jc w:val="both"/>
    </w:pPr>
  </w:style>
  <w:style w:type="paragraph" w:customStyle="1" w:styleId="p7">
    <w:name w:val="p7"/>
    <w:basedOn w:val="Normal"/>
    <w:rsid w:val="000C3CFE"/>
    <w:pPr>
      <w:widowControl w:val="0"/>
      <w:tabs>
        <w:tab w:val="left" w:pos="4380"/>
        <w:tab w:val="left" w:pos="4840"/>
      </w:tabs>
      <w:snapToGrid w:val="0"/>
      <w:spacing w:line="380" w:lineRule="atLeast"/>
      <w:ind w:left="1440" w:firstLine="4320"/>
    </w:pPr>
  </w:style>
  <w:style w:type="paragraph" w:customStyle="1" w:styleId="Recuodecorpodetexto21">
    <w:name w:val="Recuo de corpo de texto 21"/>
    <w:basedOn w:val="Normal"/>
    <w:rsid w:val="000C3CFE"/>
    <w:pPr>
      <w:suppressAutoHyphens/>
      <w:spacing w:after="240"/>
      <w:ind w:left="709" w:hanging="709"/>
      <w:jc w:val="both"/>
    </w:pPr>
    <w:rPr>
      <w:rFonts w:ascii="Arial" w:hAnsi="Arial"/>
      <w:lang w:eastAsia="ar-SA"/>
    </w:rPr>
  </w:style>
  <w:style w:type="paragraph" w:customStyle="1" w:styleId="texto1">
    <w:name w:val="texto1"/>
    <w:basedOn w:val="Normal"/>
    <w:rsid w:val="000C3CFE"/>
    <w:pPr>
      <w:spacing w:before="100" w:beforeAutospacing="1" w:after="100" w:afterAutospacing="1"/>
    </w:pPr>
    <w:rPr>
      <w:sz w:val="24"/>
      <w:szCs w:val="24"/>
    </w:rPr>
  </w:style>
  <w:style w:type="character" w:customStyle="1" w:styleId="WW8Num1z0">
    <w:name w:val="WW8Num1z0"/>
    <w:rsid w:val="000C3CFE"/>
    <w:rPr>
      <w:rFonts w:ascii="Symbol" w:hAnsi="Symbol" w:hint="default"/>
    </w:rPr>
  </w:style>
  <w:style w:type="character" w:customStyle="1" w:styleId="normaltextrun">
    <w:name w:val="normaltextrun"/>
    <w:rsid w:val="000C3CFE"/>
  </w:style>
  <w:style w:type="paragraph" w:customStyle="1" w:styleId="Corpodetexto22">
    <w:name w:val="Corpo de texto 22"/>
    <w:basedOn w:val="Normal"/>
    <w:rsid w:val="00984BA5"/>
    <w:pPr>
      <w:ind w:firstLine="1134"/>
      <w:jc w:val="both"/>
    </w:pPr>
    <w:rPr>
      <w:sz w:val="24"/>
    </w:rPr>
  </w:style>
  <w:style w:type="paragraph" w:customStyle="1" w:styleId="Recuodecorpodetexto20">
    <w:name w:val="Recuo de corpo de texto2"/>
    <w:basedOn w:val="Normal"/>
    <w:rsid w:val="00984BA5"/>
    <w:pPr>
      <w:jc w:val="both"/>
    </w:pPr>
    <w:rPr>
      <w:sz w:val="22"/>
      <w:szCs w:val="22"/>
    </w:rPr>
  </w:style>
  <w:style w:type="paragraph" w:styleId="Textoembloco">
    <w:name w:val="Block Text"/>
    <w:basedOn w:val="Normal"/>
    <w:rsid w:val="00984BA5"/>
    <w:pPr>
      <w:tabs>
        <w:tab w:val="left" w:pos="400"/>
        <w:tab w:val="left" w:pos="1085"/>
        <w:tab w:val="left" w:pos="3040"/>
        <w:tab w:val="left" w:pos="9020"/>
      </w:tabs>
      <w:overflowPunct w:val="0"/>
      <w:autoSpaceDE w:val="0"/>
      <w:autoSpaceDN w:val="0"/>
      <w:adjustRightInd w:val="0"/>
      <w:ind w:left="1560" w:right="141" w:hanging="851"/>
      <w:jc w:val="both"/>
      <w:textAlignment w:val="baseline"/>
    </w:pPr>
    <w:rPr>
      <w:rFonts w:ascii="Arial" w:hAnsi="Arial" w:cs="Arial"/>
    </w:rPr>
  </w:style>
  <w:style w:type="character" w:styleId="Nmerodepgina">
    <w:name w:val="page number"/>
    <w:basedOn w:val="Fontepargpadro"/>
    <w:rsid w:val="00984BA5"/>
  </w:style>
  <w:style w:type="character" w:styleId="Refdenotaderodap">
    <w:name w:val="footnote reference"/>
    <w:rsid w:val="00984BA5"/>
    <w:rPr>
      <w:vertAlign w:val="superscript"/>
    </w:rPr>
  </w:style>
  <w:style w:type="paragraph" w:customStyle="1" w:styleId="Corpodetexto32">
    <w:name w:val="Corpo de texto 32"/>
    <w:basedOn w:val="Normal"/>
    <w:rsid w:val="00984BA5"/>
    <w:pPr>
      <w:widowControl w:val="0"/>
      <w:jc w:val="both"/>
    </w:pPr>
  </w:style>
  <w:style w:type="character" w:styleId="Refdecomentrio">
    <w:name w:val="annotation reference"/>
    <w:rsid w:val="00984BA5"/>
    <w:rPr>
      <w:sz w:val="16"/>
      <w:szCs w:val="16"/>
    </w:rPr>
  </w:style>
  <w:style w:type="table" w:styleId="Tabelacomgrade">
    <w:name w:val="Table Grid"/>
    <w:basedOn w:val="Tabelanormal"/>
    <w:rsid w:val="00984B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984BA5"/>
    <w:pPr>
      <w:spacing w:after="324"/>
    </w:pPr>
    <w:rPr>
      <w:sz w:val="24"/>
      <w:szCs w:val="24"/>
    </w:rPr>
  </w:style>
  <w:style w:type="paragraph" w:customStyle="1" w:styleId="ecxmsobodytext2">
    <w:name w:val="ecxmsobodytext2"/>
    <w:basedOn w:val="Normal"/>
    <w:rsid w:val="00984BA5"/>
    <w:pPr>
      <w:spacing w:after="324"/>
    </w:pPr>
    <w:rPr>
      <w:sz w:val="24"/>
      <w:szCs w:val="24"/>
    </w:rPr>
  </w:style>
  <w:style w:type="paragraph" w:styleId="MapadoDocumento">
    <w:name w:val="Document Map"/>
    <w:basedOn w:val="Normal"/>
    <w:link w:val="MapadoDocumentoChar"/>
    <w:rsid w:val="00984BA5"/>
    <w:rPr>
      <w:rFonts w:ascii="Tahoma" w:hAnsi="Tahoma"/>
      <w:sz w:val="16"/>
      <w:szCs w:val="16"/>
    </w:rPr>
  </w:style>
  <w:style w:type="character" w:customStyle="1" w:styleId="MapadoDocumentoChar">
    <w:name w:val="Mapa do Documento Char"/>
    <w:basedOn w:val="Fontepargpadro"/>
    <w:link w:val="MapadoDocumento"/>
    <w:rsid w:val="00984BA5"/>
    <w:rPr>
      <w:rFonts w:ascii="Tahoma" w:eastAsia="Times New Roman" w:hAnsi="Tahoma" w:cs="Times New Roman"/>
      <w:sz w:val="16"/>
      <w:szCs w:val="16"/>
    </w:rPr>
  </w:style>
  <w:style w:type="paragraph" w:customStyle="1" w:styleId="1">
    <w:name w:val="1"/>
    <w:basedOn w:val="Normal"/>
    <w:next w:val="TextosemFormatao"/>
    <w:rsid w:val="00984BA5"/>
    <w:rPr>
      <w:rFonts w:ascii="Courier New" w:hAnsi="Courier New"/>
    </w:rPr>
  </w:style>
  <w:style w:type="paragraph" w:customStyle="1" w:styleId="Default">
    <w:name w:val="Default"/>
    <w:rsid w:val="00984BA5"/>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customStyle="1" w:styleId="Corpodetexto23">
    <w:name w:val="Corpo de texto 23"/>
    <w:basedOn w:val="Normal"/>
    <w:rsid w:val="00D901CB"/>
    <w:pPr>
      <w:ind w:firstLine="1134"/>
      <w:jc w:val="both"/>
    </w:pPr>
    <w:rPr>
      <w:sz w:val="24"/>
    </w:rPr>
  </w:style>
  <w:style w:type="paragraph" w:customStyle="1" w:styleId="Recuodecorpodetexto30">
    <w:name w:val="Recuo de corpo de texto3"/>
    <w:basedOn w:val="Normal"/>
    <w:rsid w:val="00D901CB"/>
    <w:pPr>
      <w:jc w:val="both"/>
    </w:pPr>
    <w:rPr>
      <w:sz w:val="22"/>
      <w:szCs w:val="22"/>
    </w:rPr>
  </w:style>
  <w:style w:type="paragraph" w:customStyle="1" w:styleId="Corpodetexto33">
    <w:name w:val="Corpo de texto 33"/>
    <w:basedOn w:val="Normal"/>
    <w:rsid w:val="00D901CB"/>
    <w:pPr>
      <w:widowControl w:val="0"/>
      <w:jc w:val="both"/>
    </w:pPr>
  </w:style>
  <w:style w:type="character" w:styleId="HiperlinkVisitado">
    <w:name w:val="FollowedHyperlink"/>
    <w:uiPriority w:val="99"/>
    <w:semiHidden/>
    <w:unhideWhenUsed/>
    <w:rsid w:val="00D901CB"/>
    <w:rPr>
      <w:color w:val="800080"/>
      <w:u w:val="single"/>
    </w:rPr>
  </w:style>
  <w:style w:type="paragraph" w:customStyle="1" w:styleId="Contedodamoldura">
    <w:name w:val="Conteúdo da moldura"/>
    <w:basedOn w:val="Corpodetexto"/>
    <w:rsid w:val="00D901CB"/>
    <w:pPr>
      <w:suppressAutoHyphens/>
      <w:jc w:val="both"/>
    </w:pPr>
    <w:rPr>
      <w:rFonts w:ascii="Arial" w:hAnsi="Arial"/>
    </w:rPr>
  </w:style>
  <w:style w:type="paragraph" w:customStyle="1" w:styleId="ParagraphStyle">
    <w:name w:val="Paragraph Style"/>
    <w:rsid w:val="007977F3"/>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Nivel01">
    <w:name w:val="Nivel 01"/>
    <w:basedOn w:val="Ttulo1"/>
    <w:next w:val="Normal"/>
    <w:link w:val="Nivel01Char"/>
    <w:qFormat/>
    <w:rsid w:val="00887F3D"/>
    <w:pPr>
      <w:keepLines/>
      <w:numPr>
        <w:numId w:val="11"/>
      </w:numPr>
      <w:tabs>
        <w:tab w:val="left" w:pos="567"/>
      </w:tabs>
      <w:spacing w:before="240"/>
      <w:jc w:val="both"/>
    </w:pPr>
    <w:rPr>
      <w:rFonts w:ascii="Ecofont_Spranq_eco_Sans" w:eastAsiaTheme="majorEastAsia" w:hAnsi="Ecofont_Spranq_eco_Sans"/>
      <w:bCs/>
      <w:color w:val="000000"/>
      <w:sz w:val="20"/>
    </w:rPr>
  </w:style>
  <w:style w:type="character" w:customStyle="1" w:styleId="Nivel01Char">
    <w:name w:val="Nivel 01 Char"/>
    <w:basedOn w:val="TtuloChar"/>
    <w:link w:val="Nivel01"/>
    <w:rsid w:val="00887F3D"/>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887F3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MenoPendente1">
    <w:name w:val="Menção Pendente1"/>
    <w:basedOn w:val="Fontepargpadro"/>
    <w:uiPriority w:val="99"/>
    <w:semiHidden/>
    <w:unhideWhenUsed/>
    <w:rsid w:val="00384781"/>
    <w:rPr>
      <w:color w:val="605E5C"/>
      <w:shd w:val="clear" w:color="auto" w:fill="E1DFDD"/>
    </w:rPr>
  </w:style>
  <w:style w:type="paragraph" w:customStyle="1" w:styleId="Nivel2">
    <w:name w:val="Nivel 2"/>
    <w:basedOn w:val="Normal"/>
    <w:link w:val="Nivel2Char"/>
    <w:qFormat/>
    <w:rsid w:val="0084311E"/>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84311E"/>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84311E"/>
    <w:pPr>
      <w:ind w:left="567"/>
    </w:pPr>
    <w:rPr>
      <w:color w:val="auto"/>
    </w:rPr>
  </w:style>
  <w:style w:type="paragraph" w:customStyle="1" w:styleId="Nivel5">
    <w:name w:val="Nivel 5"/>
    <w:basedOn w:val="Nivel4"/>
    <w:qFormat/>
    <w:rsid w:val="0084311E"/>
    <w:pPr>
      <w:tabs>
        <w:tab w:val="num" w:pos="360"/>
      </w:tabs>
      <w:ind w:left="851"/>
    </w:pPr>
  </w:style>
  <w:style w:type="character" w:customStyle="1" w:styleId="Nivel4Char">
    <w:name w:val="Nivel 4 Char"/>
    <w:basedOn w:val="Fontepargpadro"/>
    <w:link w:val="Nivel4"/>
    <w:rsid w:val="0084311E"/>
    <w:rPr>
      <w:rFonts w:ascii="Arial" w:eastAsiaTheme="minorEastAsia" w:hAnsi="Arial" w:cs="Arial"/>
      <w:sz w:val="20"/>
      <w:szCs w:val="20"/>
      <w:lang w:eastAsia="pt-BR"/>
    </w:rPr>
  </w:style>
  <w:style w:type="character" w:customStyle="1" w:styleId="Nivel2Char">
    <w:name w:val="Nivel 2 Char"/>
    <w:basedOn w:val="Fontepargpadro"/>
    <w:link w:val="Nivel2"/>
    <w:locked/>
    <w:rsid w:val="0084311E"/>
    <w:rPr>
      <w:rFonts w:ascii="Arial" w:eastAsiaTheme="minorEastAsia" w:hAnsi="Arial" w:cs="Arial"/>
      <w:color w:val="000000"/>
      <w:sz w:val="20"/>
      <w:szCs w:val="20"/>
      <w:lang w:eastAsia="pt-BR"/>
    </w:rPr>
  </w:style>
  <w:style w:type="paragraph" w:customStyle="1" w:styleId="ou">
    <w:name w:val="ou"/>
    <w:basedOn w:val="PargrafodaLista"/>
    <w:link w:val="ouChar"/>
    <w:qFormat/>
    <w:rsid w:val="0084311E"/>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4311E"/>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84311E"/>
    <w:rPr>
      <w:i/>
      <w:iCs/>
      <w:color w:val="FF0000"/>
    </w:rPr>
  </w:style>
  <w:style w:type="paragraph" w:customStyle="1" w:styleId="Nvel3-R">
    <w:name w:val="Nível 3-R"/>
    <w:basedOn w:val="Nivel3"/>
    <w:link w:val="Nvel3-RChar"/>
    <w:qFormat/>
    <w:rsid w:val="0084311E"/>
    <w:rPr>
      <w:i/>
      <w:iCs/>
      <w:color w:val="FF0000"/>
    </w:rPr>
  </w:style>
  <w:style w:type="character" w:customStyle="1" w:styleId="Nvel2-RedChar">
    <w:name w:val="Nível 2 -Red Char"/>
    <w:basedOn w:val="Nivel2Char"/>
    <w:link w:val="Nvel2-Red"/>
    <w:rsid w:val="0084311E"/>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4311E"/>
    <w:rPr>
      <w:i/>
      <w:iCs/>
      <w:color w:val="FF0000"/>
    </w:rPr>
  </w:style>
  <w:style w:type="character" w:customStyle="1" w:styleId="Nivel3Char">
    <w:name w:val="Nivel 3 Char"/>
    <w:basedOn w:val="Fontepargpadro"/>
    <w:link w:val="Nivel3"/>
    <w:rsid w:val="0084311E"/>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4311E"/>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84311E"/>
    <w:rPr>
      <w:rFonts w:ascii="Arial" w:eastAsiaTheme="minorEastAsia" w:hAnsi="Arial" w:cs="Arial"/>
      <w:i/>
      <w:iCs/>
      <w:color w:val="FF0000"/>
      <w:sz w:val="20"/>
      <w:szCs w:val="20"/>
      <w:lang w:eastAsia="pt-BR"/>
    </w:rPr>
  </w:style>
  <w:style w:type="paragraph" w:customStyle="1" w:styleId="pf0">
    <w:name w:val="pf0"/>
    <w:basedOn w:val="Normal"/>
    <w:rsid w:val="0084311E"/>
    <w:pPr>
      <w:spacing w:before="100" w:beforeAutospacing="1" w:after="100" w:afterAutospacing="1"/>
    </w:pPr>
    <w:rPr>
      <w:sz w:val="24"/>
      <w:szCs w:val="24"/>
    </w:rPr>
  </w:style>
  <w:style w:type="paragraph" w:customStyle="1" w:styleId="Standard">
    <w:name w:val="Standard"/>
    <w:rsid w:val="009B63D1"/>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markedcontent">
    <w:name w:val="markedcontent"/>
    <w:basedOn w:val="Fontepargpadro"/>
    <w:rsid w:val="009B63D1"/>
  </w:style>
  <w:style w:type="character" w:customStyle="1" w:styleId="UnresolvedMention">
    <w:name w:val="Unresolved Mention"/>
    <w:basedOn w:val="Fontepargpadro"/>
    <w:uiPriority w:val="99"/>
    <w:semiHidden/>
    <w:unhideWhenUsed/>
    <w:rsid w:val="009C4D1C"/>
    <w:rPr>
      <w:color w:val="605E5C"/>
      <w:shd w:val="clear" w:color="auto" w:fill="E1DFDD"/>
    </w:rPr>
  </w:style>
  <w:style w:type="character" w:customStyle="1" w:styleId="fontstyle01">
    <w:name w:val="fontstyle01"/>
    <w:basedOn w:val="Fontepargpadro"/>
    <w:rsid w:val="00F6575B"/>
    <w:rPr>
      <w:rFonts w:ascii="PalatinoLinotype" w:hAnsi="PalatinoLinotype"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45.171.204.95:8079/transparencia/"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bll.org.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1@guialopesdalagun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66724-C1E9-4DF5-9833-4AF5FAF84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8847</Words>
  <Characters>47777</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Ivone Aparecida Ghizoni de Souza</dc:creator>
  <cp:lastModifiedBy>Leonora</cp:lastModifiedBy>
  <cp:revision>2</cp:revision>
  <cp:lastPrinted>2024-07-11T14:10:00Z</cp:lastPrinted>
  <dcterms:created xsi:type="dcterms:W3CDTF">2024-08-12T16:37:00Z</dcterms:created>
  <dcterms:modified xsi:type="dcterms:W3CDTF">2024-08-12T16:37:00Z</dcterms:modified>
</cp:coreProperties>
</file>