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34745" w14:textId="77777777" w:rsidR="008429D1" w:rsidRDefault="00114EBE">
      <w:pPr>
        <w:pStyle w:val="Ttulo"/>
        <w:keepNext/>
        <w:jc w:val="center"/>
      </w:pPr>
      <w:r>
        <w:rPr>
          <w:rFonts w:ascii="Verdana" w:hAnsi="Verdana"/>
          <w:lang w:val="pt-BR"/>
        </w:rPr>
        <w:t>AVISO DE LICITAÇÃO</w:t>
      </w:r>
    </w:p>
    <w:p w14:paraId="213217EF" w14:textId="77777777" w:rsidR="008429D1" w:rsidRDefault="00114EBE">
      <w:pPr>
        <w:keepNext/>
        <w:jc w:val="center"/>
        <w:rPr>
          <w:rFonts w:hint="eastAsia"/>
        </w:rPr>
      </w:pPr>
      <w:r>
        <w:rPr>
          <w:b/>
          <w:lang w:val="pt-BR"/>
        </w:rPr>
        <w:t>PROCESSO ADMINISTRATIVO Nº 779/2026</w:t>
      </w:r>
    </w:p>
    <w:p w14:paraId="19CCE00D" w14:textId="77777777" w:rsidR="008429D1" w:rsidRDefault="00114EBE">
      <w:pPr>
        <w:keepNext/>
        <w:jc w:val="center"/>
        <w:rPr>
          <w:rFonts w:hint="eastAsia"/>
        </w:rPr>
      </w:pPr>
      <w:r>
        <w:rPr>
          <w:b/>
          <w:lang w:val="pt-BR"/>
        </w:rPr>
        <w:t>PREGÃO ELETRÔNICO Nº 46/2026</w:t>
      </w:r>
    </w:p>
    <w:p w14:paraId="63BC1D59" w14:textId="77777777" w:rsidR="008429D1" w:rsidRDefault="00114EBE">
      <w:pPr>
        <w:keepNext/>
        <w:spacing w:after="440"/>
        <w:jc w:val="center"/>
        <w:rPr>
          <w:rFonts w:hint="eastAsia"/>
        </w:rPr>
      </w:pPr>
      <w:r>
        <w:rPr>
          <w:b/>
          <w:lang w:val="pt-BR"/>
        </w:rPr>
        <w:t>ATA DE REGISTRO DE PREÇO Nº 22/2026</w:t>
      </w:r>
    </w:p>
    <w:p w14:paraId="42BEDC3D" w14:textId="77777777" w:rsidR="008429D1" w:rsidRDefault="00114EBE">
      <w:pPr>
        <w:jc w:val="both"/>
        <w:rPr>
          <w:rFonts w:hint="eastAsia"/>
        </w:rPr>
      </w:pPr>
      <w:r>
        <w:rPr>
          <w:lang w:val="pt-BR"/>
        </w:rPr>
        <w:t xml:space="preserve">O Município de Ponta Porã, Estado de Mato Grosso do Sul, informa aos interessados que fará realizar licitação na Modalidade de </w:t>
      </w:r>
      <w:r>
        <w:rPr>
          <w:lang w:val="pt-BR"/>
        </w:rPr>
        <w:t>Pregão, na forma Eletrônica, com adoção do critério de julgamento pelo “menor preço por item”.</w:t>
      </w:r>
    </w:p>
    <w:p w14:paraId="2F13E222" w14:textId="77777777" w:rsidR="008429D1" w:rsidRDefault="00114EBE">
      <w:pPr>
        <w:jc w:val="both"/>
        <w:rPr>
          <w:rFonts w:hint="eastAsia"/>
        </w:rPr>
      </w:pPr>
      <w:r>
        <w:rPr>
          <w:b/>
          <w:lang w:val="pt-BR"/>
        </w:rPr>
        <w:t xml:space="preserve">Objeto: </w:t>
      </w:r>
      <w:r>
        <w:rPr>
          <w:lang w:val="pt-BR"/>
        </w:rPr>
        <w:t>Registro de Preços para futura e eventual aquisição de instrumentos odontológicos para atender às demandas institucionais de saúde, destinados ao atendim</w:t>
      </w:r>
      <w:r>
        <w:rPr>
          <w:lang w:val="pt-BR"/>
        </w:rPr>
        <w:t>ento da Unidade de Consultório de Rua da Secretaria Municipal de Saúde do Município de Ponta Porã/MS, nos termos das especificações, quantidades e condições estabelecidas no Termo de Referência (Anexo I) e demais anexos deste Edital.</w:t>
      </w:r>
    </w:p>
    <w:p w14:paraId="28D70141" w14:textId="77777777" w:rsidR="008429D1" w:rsidRDefault="00114EBE">
      <w:pPr>
        <w:jc w:val="both"/>
        <w:rPr>
          <w:rFonts w:hint="eastAsia"/>
        </w:rPr>
      </w:pPr>
      <w:r>
        <w:rPr>
          <w:b/>
          <w:lang w:val="pt-BR"/>
        </w:rPr>
        <w:t xml:space="preserve">Legislação: </w:t>
      </w:r>
      <w:r>
        <w:rPr>
          <w:lang w:val="pt-BR"/>
        </w:rPr>
        <w:t>Lei nº 14.</w:t>
      </w:r>
      <w:r>
        <w:rPr>
          <w:lang w:val="pt-BR"/>
        </w:rPr>
        <w:t>133/2021 e Lei Complementar nº 123/2006.</w:t>
      </w:r>
    </w:p>
    <w:p w14:paraId="5B57D85A" w14:textId="77777777" w:rsidR="008429D1" w:rsidRDefault="00114EBE">
      <w:pPr>
        <w:jc w:val="both"/>
        <w:rPr>
          <w:rFonts w:hint="eastAsia"/>
        </w:rPr>
      </w:pPr>
      <w:r>
        <w:rPr>
          <w:b/>
          <w:lang w:val="pt-BR"/>
        </w:rPr>
        <w:t>Data e Horário da realização: 10 de novembro de 2026, às 09h00min (horário de Brasília).</w:t>
      </w:r>
    </w:p>
    <w:p w14:paraId="5413E84F" w14:textId="77777777" w:rsidR="008429D1" w:rsidRDefault="00114EBE">
      <w:pPr>
        <w:jc w:val="both"/>
        <w:rPr>
          <w:rFonts w:hint="eastAsia"/>
        </w:rPr>
      </w:pPr>
      <w:r>
        <w:rPr>
          <w:lang w:val="pt-BR"/>
        </w:rPr>
        <w:t xml:space="preserve">Local/Ambiente da Sessão Pública: Portal de Licitações ComprasBR, no sítio eletrônico: </w:t>
      </w:r>
      <w:hyperlink r:id="rId6">
        <w:r>
          <w:rPr>
            <w:rFonts w:eastAsia="Verdana" w:cs="Verdana"/>
            <w:color w:val="0000FF"/>
            <w:u w:val="single"/>
          </w:rPr>
          <w:t>www.comprasbr.com.br</w:t>
        </w:r>
      </w:hyperlink>
    </w:p>
    <w:p w14:paraId="1AC402F5" w14:textId="77777777" w:rsidR="008429D1" w:rsidRDefault="00114EBE">
      <w:pPr>
        <w:jc w:val="both"/>
        <w:rPr>
          <w:rFonts w:hint="eastAsia"/>
        </w:rPr>
      </w:pPr>
      <w:r>
        <w:rPr>
          <w:b/>
          <w:lang w:val="pt-BR"/>
        </w:rPr>
        <w:t xml:space="preserve">Edital: </w:t>
      </w:r>
      <w:r>
        <w:rPr>
          <w:lang w:val="pt-BR"/>
        </w:rPr>
        <w:t xml:space="preserve">O presente edital e seus anexos estarão disponíveis aos interessados na forma eletrônica, por meio digital, nos sítios eletrônicos: </w:t>
      </w:r>
      <w:hyperlink r:id="rId7">
        <w:r>
          <w:rPr>
            <w:rFonts w:eastAsia="Verdana" w:cs="Verdana"/>
            <w:color w:val="0000FF"/>
            <w:u w:val="single"/>
          </w:rPr>
          <w:t>www.comprasbr.com.br</w:t>
        </w:r>
      </w:hyperlink>
      <w:r>
        <w:rPr>
          <w:lang w:val="pt-BR"/>
        </w:rPr>
        <w:t xml:space="preserve">; </w:t>
      </w:r>
      <w:hyperlink r:id="rId8">
        <w:r>
          <w:rPr>
            <w:rFonts w:eastAsia="Verdana" w:cs="Verdana"/>
            <w:color w:val="0000FF"/>
            <w:u w:val="single"/>
          </w:rPr>
          <w:t>https://pncp.gov.br/</w:t>
        </w:r>
      </w:hyperlink>
      <w:r>
        <w:rPr>
          <w:lang w:val="pt-BR"/>
        </w:rPr>
        <w:t xml:space="preserve">, ou ainda no </w:t>
      </w:r>
      <w:hyperlink r:id="rId9">
        <w:r>
          <w:rPr>
            <w:rFonts w:eastAsia="Verdana" w:cs="Verdana"/>
            <w:color w:val="0000FF"/>
            <w:u w:val="single"/>
          </w:rPr>
          <w:t>http://contabilidade.pontapora.ms.gov.br/transparencia/</w:t>
        </w:r>
      </w:hyperlink>
    </w:p>
    <w:p w14:paraId="1D24E214" w14:textId="66948314" w:rsidR="00114EBE" w:rsidRPr="00114EBE" w:rsidRDefault="00114EBE" w:rsidP="00114EBE">
      <w:pPr>
        <w:spacing w:before="220"/>
        <w:jc w:val="both"/>
        <w:rPr>
          <w:b/>
          <w:lang w:val="pt-BR"/>
        </w:rPr>
      </w:pPr>
      <w:r>
        <w:rPr>
          <w:b/>
          <w:lang w:val="pt-BR"/>
        </w:rPr>
        <w:t xml:space="preserve">Código de </w:t>
      </w:r>
      <w:proofErr w:type="spellStart"/>
      <w:r>
        <w:rPr>
          <w:b/>
          <w:lang w:val="pt-BR"/>
        </w:rPr>
        <w:t>Pré</w:t>
      </w:r>
      <w:proofErr w:type="spellEnd"/>
      <w:r>
        <w:rPr>
          <w:b/>
          <w:lang w:val="pt-BR"/>
        </w:rPr>
        <w:t xml:space="preserve"> Publicação no </w:t>
      </w:r>
      <w:proofErr w:type="spellStart"/>
      <w:r>
        <w:rPr>
          <w:b/>
          <w:lang w:val="pt-BR"/>
        </w:rPr>
        <w:t>e-Sfinge</w:t>
      </w:r>
      <w:proofErr w:type="spellEnd"/>
      <w:r>
        <w:rPr>
          <w:b/>
          <w:lang w:val="pt-BR"/>
        </w:rPr>
        <w:t xml:space="preserve">:  </w:t>
      </w:r>
      <w:r w:rsidRPr="00114EBE">
        <w:rPr>
          <w:b/>
          <w:lang w:val="pt-BR"/>
        </w:rPr>
        <w:t>"155660252F30C592C6E204F23DF52B7D07C3335C",</w:t>
      </w:r>
    </w:p>
    <w:p w14:paraId="3EFA7398" w14:textId="77777777" w:rsidR="00114EBE" w:rsidRDefault="00114EBE" w:rsidP="00114EBE">
      <w:pPr>
        <w:spacing w:before="220"/>
        <w:jc w:val="both"/>
        <w:rPr>
          <w:b/>
          <w:lang w:val="pt-BR"/>
        </w:rPr>
      </w:pPr>
      <w:r w:rsidRPr="00114EBE">
        <w:rPr>
          <w:b/>
          <w:lang w:val="pt-BR"/>
        </w:rPr>
        <w:t xml:space="preserve">  "</w:t>
      </w:r>
      <w:proofErr w:type="spellStart"/>
      <w:r w:rsidRPr="00114EBE">
        <w:rPr>
          <w:b/>
          <w:lang w:val="pt-BR"/>
        </w:rPr>
        <w:t>idRemessaOnline</w:t>
      </w:r>
      <w:proofErr w:type="spellEnd"/>
      <w:r w:rsidRPr="00114EBE">
        <w:rPr>
          <w:b/>
          <w:lang w:val="pt-BR"/>
        </w:rPr>
        <w:t>": 9510564</w:t>
      </w:r>
    </w:p>
    <w:p w14:paraId="125A727C" w14:textId="1AFEE095" w:rsidR="008429D1" w:rsidRDefault="00114EBE" w:rsidP="00114EBE">
      <w:pPr>
        <w:spacing w:before="220"/>
        <w:jc w:val="both"/>
        <w:rPr>
          <w:rFonts w:hint="eastAsia"/>
        </w:rPr>
      </w:pPr>
      <w:r>
        <w:rPr>
          <w:lang w:val="pt-BR"/>
        </w:rPr>
        <w:t>Ponta Porã-MS, 26 de outubro de 2026.</w:t>
      </w:r>
    </w:p>
    <w:p w14:paraId="32E6ADA7" w14:textId="77777777" w:rsidR="008429D1" w:rsidRDefault="00114EBE">
      <w:pPr>
        <w:keepNext/>
        <w:spacing w:before="660"/>
        <w:jc w:val="center"/>
        <w:rPr>
          <w:rFonts w:hint="eastAsia"/>
        </w:rPr>
      </w:pPr>
      <w:r>
        <w:rPr>
          <w:b/>
          <w:lang w:val="pt-BR"/>
        </w:rPr>
        <w:t>J</w:t>
      </w:r>
      <w:r>
        <w:rPr>
          <w:b/>
          <w:lang w:val="pt-BR"/>
        </w:rPr>
        <w:t>uliana Silveira Manosso Caffarena</w:t>
      </w:r>
    </w:p>
    <w:p w14:paraId="56A0B8C2" w14:textId="77777777" w:rsidR="008429D1" w:rsidRDefault="00114EBE">
      <w:pPr>
        <w:jc w:val="center"/>
        <w:rPr>
          <w:rFonts w:hint="eastAsia"/>
        </w:rPr>
      </w:pPr>
      <w:r>
        <w:rPr>
          <w:lang w:val="pt-BR"/>
        </w:rPr>
        <w:t>Pregoeira</w:t>
      </w:r>
    </w:p>
    <w:sectPr w:rsidR="008429D1" w:rsidSect="00034616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4EBE"/>
    <w:rsid w:val="0015074B"/>
    <w:rsid w:val="0029639D"/>
    <w:rsid w:val="00326F90"/>
    <w:rsid w:val="008429D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390B0A"/>
  <w14:defaultImageDpi w14:val="300"/>
  <w15:docId w15:val="{14087F30-4502-41BB-BC7B-2788314A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20" w:lineRule="exact"/>
    </w:pPr>
    <w:rPr>
      <w:rFonts w:ascii="Verdana" w:hAnsi="Verdana"/>
      <w:color w:val="000000"/>
      <w:sz w:val="18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b/>
      <w:spacing w:val="5"/>
      <w:kern w:val="28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mprasbr.com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mprasbr.com.br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ontabilidade.pontapora.ms.gov.br/transparenc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 - Pregão Eletrônico 46/2026</dc:title>
  <dc:subject>Aquisição de instrumentos odontológicos - Processo 779/2026</dc:subject>
  <dc:creator>Município de Ponta Porã/MS</dc:creator>
  <cp:keywords>Pregão Eletrônico 46/2026; Processo 779/2026; ARP 22/2026</cp:keywords>
  <dc:description>generated by python-docx</dc:description>
  <cp:lastModifiedBy>Administrador</cp:lastModifiedBy>
  <cp:revision>2</cp:revision>
  <dcterms:created xsi:type="dcterms:W3CDTF">2026-10-26T20:29:00Z</dcterms:created>
  <dcterms:modified xsi:type="dcterms:W3CDTF">2026-10-26T20:29:00Z</dcterms:modified>
  <cp:category/>
</cp:coreProperties>
</file>