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79341" w14:textId="77777777" w:rsidR="00F53C0A" w:rsidRPr="00363D2E" w:rsidRDefault="00F53C0A" w:rsidP="00F53C0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Times New Roman" w:hAnsi="Times New Roman" w:cs="Times New Roman"/>
          <w:b/>
          <w:bCs/>
        </w:rPr>
      </w:pPr>
      <w:r w:rsidRPr="00363D2E">
        <w:rPr>
          <w:rFonts w:ascii="Times New Roman" w:hAnsi="Times New Roman" w:cs="Times New Roman"/>
          <w:b/>
          <w:bCs/>
        </w:rPr>
        <w:t>TERMO DE REFERÊNCIA</w:t>
      </w:r>
    </w:p>
    <w:p w14:paraId="3758FEC1" w14:textId="77777777" w:rsidR="00F53C0A" w:rsidRPr="003F18D2" w:rsidRDefault="00F53C0A" w:rsidP="00F53C0A">
      <w:pPr>
        <w:spacing w:after="0" w:line="240" w:lineRule="auto"/>
        <w:jc w:val="center"/>
        <w:rPr>
          <w:rFonts w:ascii="Times New Roman" w:hAnsi="Times New Roman" w:cs="Times New Roman"/>
          <w:b/>
          <w:bCs/>
          <w:u w:val="single"/>
        </w:rPr>
      </w:pPr>
    </w:p>
    <w:p w14:paraId="6C31F94B" w14:textId="6B38DC15" w:rsidR="00F53C0A" w:rsidRPr="003F18D2" w:rsidRDefault="00F53C0A" w:rsidP="00F53C0A">
      <w:pPr>
        <w:spacing w:after="0" w:line="240" w:lineRule="auto"/>
        <w:jc w:val="both"/>
        <w:rPr>
          <w:rFonts w:ascii="Times New Roman" w:hAnsi="Times New Roman" w:cs="Times New Roman"/>
          <w:b/>
          <w:bCs/>
          <w:u w:val="single"/>
        </w:rPr>
      </w:pPr>
      <w:r w:rsidRPr="003F18D2">
        <w:rPr>
          <w:rFonts w:ascii="Times New Roman" w:hAnsi="Times New Roman" w:cs="Times New Roman"/>
          <w:b/>
          <w:bCs/>
          <w:u w:val="single"/>
        </w:rPr>
        <w:t>I - INFORMAÇÕES PRIMÁRIAS SOBRE A CONTRATAÇÃO</w:t>
      </w:r>
    </w:p>
    <w:p w14:paraId="5435A184" w14:textId="77777777" w:rsidR="00F53C0A" w:rsidRPr="00363D2E" w:rsidRDefault="00F53C0A" w:rsidP="00F53C0A">
      <w:pPr>
        <w:spacing w:after="0" w:line="240" w:lineRule="auto"/>
        <w:jc w:val="both"/>
        <w:rPr>
          <w:rFonts w:ascii="Times New Roman" w:hAnsi="Times New Roman" w:cs="Times New Roman"/>
          <w:b/>
          <w:bCs/>
        </w:rPr>
      </w:pPr>
    </w:p>
    <w:p w14:paraId="288214C1" w14:textId="3BDAE444" w:rsidR="00F53C0A" w:rsidRPr="00E067A9" w:rsidRDefault="00F53C0A" w:rsidP="00F53C0A">
      <w:pPr>
        <w:spacing w:after="0" w:line="240" w:lineRule="auto"/>
        <w:jc w:val="both"/>
        <w:rPr>
          <w:rFonts w:ascii="Times New Roman" w:hAnsi="Times New Roman" w:cs="Times New Roman"/>
          <w:b/>
          <w:bCs/>
        </w:rPr>
      </w:pPr>
      <w:r w:rsidRPr="00E067A9">
        <w:rPr>
          <w:rFonts w:ascii="Times New Roman" w:hAnsi="Times New Roman" w:cs="Times New Roman"/>
          <w:b/>
          <w:bCs/>
        </w:rPr>
        <w:t xml:space="preserve">1. Processo Administrativo: </w:t>
      </w:r>
      <w:r w:rsidR="00E067A9" w:rsidRPr="00E067A9">
        <w:rPr>
          <w:rFonts w:ascii="Times New Roman" w:hAnsi="Times New Roman" w:cs="Times New Roman"/>
        </w:rPr>
        <w:t>7841/2022.</w:t>
      </w:r>
    </w:p>
    <w:p w14:paraId="2162F4C0" w14:textId="77777777" w:rsidR="00F53C0A" w:rsidRPr="00E067A9" w:rsidRDefault="00F53C0A" w:rsidP="00F53C0A">
      <w:pPr>
        <w:spacing w:after="0" w:line="240" w:lineRule="auto"/>
        <w:jc w:val="both"/>
        <w:rPr>
          <w:rFonts w:ascii="Times New Roman" w:hAnsi="Times New Roman" w:cs="Times New Roman"/>
          <w:b/>
          <w:bCs/>
        </w:rPr>
      </w:pPr>
      <w:r w:rsidRPr="00E067A9">
        <w:rPr>
          <w:rFonts w:ascii="Times New Roman" w:hAnsi="Times New Roman" w:cs="Times New Roman"/>
          <w:b/>
          <w:bCs/>
        </w:rPr>
        <w:t xml:space="preserve">2. Órgão: </w:t>
      </w:r>
      <w:r w:rsidRPr="00E067A9">
        <w:rPr>
          <w:rFonts w:ascii="Times New Roman" w:hAnsi="Times New Roman" w:cs="Times New Roman"/>
        </w:rPr>
        <w:t>Defensoria Pública – DP/MT</w:t>
      </w:r>
    </w:p>
    <w:p w14:paraId="6C542BE9" w14:textId="77777777" w:rsidR="00F53C0A" w:rsidRPr="00E067A9" w:rsidRDefault="00F53C0A" w:rsidP="00F53C0A">
      <w:pPr>
        <w:pStyle w:val="Ttulo1"/>
        <w:keepNext w:val="0"/>
        <w:widowControl w:val="0"/>
        <w:spacing w:before="0" w:after="0"/>
        <w:ind w:right="-12"/>
        <w:jc w:val="both"/>
        <w:rPr>
          <w:rFonts w:ascii="Times New Roman" w:hAnsi="Times New Roman"/>
          <w:b w:val="0"/>
          <w:bCs w:val="0"/>
          <w:sz w:val="22"/>
          <w:szCs w:val="22"/>
        </w:rPr>
      </w:pPr>
      <w:r w:rsidRPr="00E067A9">
        <w:rPr>
          <w:rFonts w:ascii="Times New Roman" w:hAnsi="Times New Roman"/>
          <w:sz w:val="22"/>
          <w:szCs w:val="22"/>
        </w:rPr>
        <w:t xml:space="preserve">3. Número da Unidade Orçamentária: </w:t>
      </w:r>
      <w:r w:rsidRPr="00E067A9">
        <w:rPr>
          <w:rFonts w:ascii="Times New Roman" w:hAnsi="Times New Roman"/>
          <w:b w:val="0"/>
          <w:bCs w:val="0"/>
          <w:sz w:val="22"/>
          <w:szCs w:val="22"/>
        </w:rPr>
        <w:t>10101.</w:t>
      </w:r>
    </w:p>
    <w:p w14:paraId="74257264" w14:textId="77777777" w:rsidR="00F53C0A" w:rsidRPr="00E067A9" w:rsidRDefault="00F53C0A" w:rsidP="00F53C0A">
      <w:pPr>
        <w:widowControl w:val="0"/>
        <w:spacing w:after="0" w:line="240" w:lineRule="auto"/>
        <w:ind w:right="-12"/>
        <w:jc w:val="both"/>
        <w:rPr>
          <w:rFonts w:ascii="Times New Roman" w:hAnsi="Times New Roman" w:cs="Times New Roman"/>
        </w:rPr>
      </w:pPr>
      <w:r w:rsidRPr="00E067A9">
        <w:rPr>
          <w:rFonts w:ascii="Times New Roman" w:hAnsi="Times New Roman" w:cs="Times New Roman"/>
          <w:b/>
          <w:bCs/>
        </w:rPr>
        <w:t xml:space="preserve">4. </w:t>
      </w:r>
      <w:r w:rsidRPr="00E067A9">
        <w:rPr>
          <w:rFonts w:ascii="Times New Roman" w:hAnsi="Times New Roman" w:cs="Times New Roman"/>
          <w:b/>
        </w:rPr>
        <w:t>Verba de Convênio:</w:t>
      </w:r>
      <w:r w:rsidRPr="00E067A9">
        <w:rPr>
          <w:rFonts w:ascii="Times New Roman" w:hAnsi="Times New Roman" w:cs="Times New Roman"/>
        </w:rPr>
        <w:t xml:space="preserve"> (   ) Sim     (X) Não</w:t>
      </w:r>
    </w:p>
    <w:p w14:paraId="5FB5F53E" w14:textId="7A60C353" w:rsidR="00363D2E" w:rsidRPr="00E067A9" w:rsidRDefault="00363D2E" w:rsidP="00363D2E">
      <w:pPr>
        <w:widowControl w:val="0"/>
        <w:spacing w:after="0" w:line="240" w:lineRule="auto"/>
        <w:ind w:right="-142"/>
        <w:jc w:val="both"/>
        <w:rPr>
          <w:rFonts w:ascii="Times New Roman" w:hAnsi="Times New Roman" w:cs="Times New Roman"/>
        </w:rPr>
      </w:pPr>
      <w:r w:rsidRPr="00E067A9">
        <w:rPr>
          <w:rFonts w:ascii="Times New Roman" w:hAnsi="Times New Roman" w:cs="Times New Roman"/>
          <w:b/>
          <w:bCs/>
        </w:rPr>
        <w:t xml:space="preserve">5. Regime de Execução: </w:t>
      </w:r>
      <w:r w:rsidRPr="00E067A9">
        <w:rPr>
          <w:rFonts w:ascii="Times New Roman" w:hAnsi="Times New Roman" w:cs="Times New Roman"/>
        </w:rPr>
        <w:t>Indireta por preço unitário</w:t>
      </w:r>
      <w:r w:rsidR="00E067A9" w:rsidRPr="00E067A9">
        <w:rPr>
          <w:rFonts w:ascii="Times New Roman" w:hAnsi="Times New Roman" w:cs="Times New Roman"/>
        </w:rPr>
        <w:t>.</w:t>
      </w:r>
    </w:p>
    <w:p w14:paraId="05023284" w14:textId="11F6DA23" w:rsidR="00363D2E" w:rsidRPr="00E067A9" w:rsidRDefault="00E067A9" w:rsidP="00363D2E">
      <w:pPr>
        <w:widowControl w:val="0"/>
        <w:spacing w:after="0" w:line="240" w:lineRule="auto"/>
        <w:ind w:right="-142"/>
        <w:jc w:val="both"/>
        <w:rPr>
          <w:rFonts w:ascii="Times New Roman" w:hAnsi="Times New Roman" w:cs="Times New Roman"/>
        </w:rPr>
      </w:pPr>
      <w:r w:rsidRPr="00E067A9">
        <w:rPr>
          <w:rFonts w:ascii="Times New Roman" w:hAnsi="Times New Roman" w:cs="Times New Roman"/>
          <w:b/>
          <w:bCs/>
        </w:rPr>
        <w:t>6</w:t>
      </w:r>
      <w:r w:rsidR="00363D2E" w:rsidRPr="00E067A9">
        <w:rPr>
          <w:rFonts w:ascii="Times New Roman" w:hAnsi="Times New Roman" w:cs="Times New Roman"/>
          <w:b/>
          <w:bCs/>
        </w:rPr>
        <w:t xml:space="preserve">. </w:t>
      </w:r>
      <w:r w:rsidR="00363D2E" w:rsidRPr="00E067A9">
        <w:rPr>
          <w:rFonts w:ascii="Times New Roman" w:hAnsi="Times New Roman" w:cs="Times New Roman"/>
          <w:b/>
        </w:rPr>
        <w:t xml:space="preserve"> Verba de Convênio:</w:t>
      </w:r>
      <w:r w:rsidR="00363D2E" w:rsidRPr="00E067A9">
        <w:rPr>
          <w:rFonts w:ascii="Times New Roman" w:hAnsi="Times New Roman" w:cs="Times New Roman"/>
        </w:rPr>
        <w:t xml:space="preserve"> (   ) Sim     (X) Não</w:t>
      </w:r>
    </w:p>
    <w:p w14:paraId="4058B6E3" w14:textId="03560E95" w:rsidR="00363D2E" w:rsidRPr="00E067A9" w:rsidRDefault="00E067A9" w:rsidP="00363D2E">
      <w:pPr>
        <w:spacing w:after="0" w:line="240" w:lineRule="auto"/>
        <w:ind w:right="-142"/>
        <w:jc w:val="both"/>
        <w:rPr>
          <w:rFonts w:ascii="Times New Roman" w:hAnsi="Times New Roman" w:cs="Times New Roman"/>
        </w:rPr>
      </w:pPr>
      <w:r w:rsidRPr="00E067A9">
        <w:rPr>
          <w:rFonts w:ascii="Times New Roman" w:hAnsi="Times New Roman" w:cs="Times New Roman"/>
          <w:b/>
          <w:bCs/>
        </w:rPr>
        <w:t>7</w:t>
      </w:r>
      <w:r w:rsidR="00363D2E" w:rsidRPr="00E067A9">
        <w:rPr>
          <w:rFonts w:ascii="Times New Roman" w:hAnsi="Times New Roman" w:cs="Times New Roman"/>
          <w:b/>
          <w:bCs/>
        </w:rPr>
        <w:t xml:space="preserve">. Unidade Administrativa Solicitante: </w:t>
      </w:r>
      <w:r w:rsidRPr="00E067A9">
        <w:rPr>
          <w:rFonts w:ascii="Times New Roman" w:hAnsi="Times New Roman" w:cs="Times New Roman"/>
        </w:rPr>
        <w:t>Escola Superior da DPMT.</w:t>
      </w:r>
    </w:p>
    <w:p w14:paraId="51320496" w14:textId="6D64D5CA" w:rsidR="00363D2E" w:rsidRPr="00E067A9" w:rsidRDefault="00E067A9" w:rsidP="00363D2E">
      <w:pPr>
        <w:spacing w:after="0" w:line="240" w:lineRule="auto"/>
        <w:ind w:right="-142"/>
        <w:jc w:val="both"/>
        <w:rPr>
          <w:rFonts w:ascii="Times New Roman" w:hAnsi="Times New Roman" w:cs="Times New Roman"/>
          <w:b/>
          <w:bCs/>
        </w:rPr>
      </w:pPr>
      <w:r w:rsidRPr="00E067A9">
        <w:rPr>
          <w:rFonts w:ascii="Times New Roman" w:hAnsi="Times New Roman" w:cs="Times New Roman"/>
          <w:b/>
          <w:bCs/>
        </w:rPr>
        <w:t>8</w:t>
      </w:r>
      <w:r w:rsidR="00363D2E" w:rsidRPr="00E067A9">
        <w:rPr>
          <w:rFonts w:ascii="Times New Roman" w:hAnsi="Times New Roman" w:cs="Times New Roman"/>
          <w:b/>
          <w:bCs/>
        </w:rPr>
        <w:t>. Área Técnica:</w:t>
      </w:r>
    </w:p>
    <w:p w14:paraId="0CB71907" w14:textId="77777777" w:rsidR="00F53C0A" w:rsidRPr="003F18D2" w:rsidRDefault="00F53C0A" w:rsidP="00F53C0A">
      <w:pPr>
        <w:spacing w:after="0" w:line="240" w:lineRule="auto"/>
        <w:jc w:val="both"/>
        <w:rPr>
          <w:rFonts w:ascii="Times New Roman" w:hAnsi="Times New Roman" w:cs="Times New Roman"/>
          <w:b/>
          <w:bCs/>
        </w:rPr>
      </w:pPr>
    </w:p>
    <w:p w14:paraId="6747DFCE" w14:textId="7F600803" w:rsidR="00F53C0A" w:rsidRPr="003F18D2" w:rsidRDefault="00F53C0A" w:rsidP="00F53C0A">
      <w:pPr>
        <w:spacing w:after="0" w:line="240" w:lineRule="auto"/>
        <w:jc w:val="both"/>
        <w:rPr>
          <w:rFonts w:ascii="Times New Roman" w:hAnsi="Times New Roman" w:cs="Times New Roman"/>
          <w:b/>
          <w:u w:val="single"/>
        </w:rPr>
      </w:pPr>
      <w:r w:rsidRPr="003F18D2">
        <w:rPr>
          <w:rFonts w:ascii="Times New Roman" w:hAnsi="Times New Roman" w:cs="Times New Roman"/>
          <w:b/>
          <w:u w:val="single"/>
        </w:rPr>
        <w:t xml:space="preserve">II - FUNDAMENTAÇÃO MÍNIMA PARA CONTRATAÇÃO </w:t>
      </w:r>
    </w:p>
    <w:p w14:paraId="4B61DFDD" w14:textId="77777777" w:rsidR="00F53C0A" w:rsidRPr="00363D2E" w:rsidRDefault="00F53C0A" w:rsidP="00F53C0A">
      <w:pPr>
        <w:spacing w:after="0" w:line="240" w:lineRule="auto"/>
        <w:jc w:val="both"/>
        <w:rPr>
          <w:rFonts w:ascii="Times New Roman" w:hAnsi="Times New Roman" w:cs="Times New Roman"/>
          <w:b/>
          <w:u w:val="single"/>
        </w:rPr>
      </w:pPr>
    </w:p>
    <w:p w14:paraId="04D60F0F" w14:textId="77777777" w:rsidR="00F53C0A" w:rsidRPr="00363D2E" w:rsidRDefault="00F53C0A" w:rsidP="00363D2E">
      <w:pPr>
        <w:pStyle w:val="Corpodetexto2"/>
        <w:widowControl w:val="0"/>
        <w:numPr>
          <w:ilvl w:val="0"/>
          <w:numId w:val="4"/>
        </w:numPr>
        <w:shd w:val="clear" w:color="auto" w:fill="C5E0B3" w:themeFill="accent6" w:themeFillTint="66"/>
        <w:tabs>
          <w:tab w:val="left" w:pos="0"/>
          <w:tab w:val="left" w:pos="284"/>
        </w:tabs>
        <w:spacing w:after="0" w:line="240" w:lineRule="auto"/>
        <w:ind w:left="0" w:right="-12" w:firstLine="0"/>
        <w:rPr>
          <w:b/>
          <w:bCs/>
          <w:sz w:val="22"/>
          <w:szCs w:val="22"/>
        </w:rPr>
      </w:pPr>
      <w:r w:rsidRPr="00363D2E">
        <w:rPr>
          <w:b/>
          <w:bCs/>
          <w:sz w:val="22"/>
          <w:szCs w:val="22"/>
        </w:rPr>
        <w:t>OBJETO SINTÉTICO:</w:t>
      </w:r>
    </w:p>
    <w:p w14:paraId="230C69E6" w14:textId="42E411C6" w:rsidR="00F53C0A" w:rsidRPr="001275A7" w:rsidRDefault="00F53C0A" w:rsidP="001275A7">
      <w:pPr>
        <w:pStyle w:val="PargrafodaLista"/>
        <w:numPr>
          <w:ilvl w:val="1"/>
          <w:numId w:val="6"/>
        </w:numPr>
        <w:tabs>
          <w:tab w:val="left" w:pos="426"/>
        </w:tabs>
        <w:autoSpaceDE w:val="0"/>
        <w:autoSpaceDN w:val="0"/>
        <w:adjustRightInd w:val="0"/>
        <w:ind w:left="0" w:firstLine="0"/>
        <w:jc w:val="both"/>
        <w:rPr>
          <w:bCs/>
          <w:sz w:val="22"/>
          <w:szCs w:val="22"/>
        </w:rPr>
      </w:pPr>
      <w:r w:rsidRPr="001275A7">
        <w:rPr>
          <w:sz w:val="22"/>
          <w:szCs w:val="22"/>
        </w:rPr>
        <w:t xml:space="preserve">O presente Termo de Referência tem por objeto </w:t>
      </w:r>
      <w:r w:rsidR="001275A7" w:rsidRPr="001275A7">
        <w:rPr>
          <w:sz w:val="22"/>
          <w:szCs w:val="22"/>
        </w:rPr>
        <w:t>a</w:t>
      </w:r>
      <w:r w:rsidR="001275A7" w:rsidRPr="001275A7">
        <w:rPr>
          <w:sz w:val="22"/>
          <w:szCs w:val="22"/>
        </w:rPr>
        <w:t>quisição de inscrições para participação de Membros da Instituição no XV</w:t>
      </w:r>
      <w:r w:rsidR="001275A7" w:rsidRPr="001275A7">
        <w:rPr>
          <w:sz w:val="22"/>
          <w:szCs w:val="22"/>
        </w:rPr>
        <w:t xml:space="preserve"> </w:t>
      </w:r>
      <w:r w:rsidR="001275A7" w:rsidRPr="001275A7">
        <w:rPr>
          <w:sz w:val="22"/>
          <w:szCs w:val="22"/>
        </w:rPr>
        <w:t>CONADEP – Congresso Nacional das Defensoras e Defensores Públicos, a ser realizado</w:t>
      </w:r>
      <w:r w:rsidR="001275A7" w:rsidRPr="001275A7">
        <w:rPr>
          <w:sz w:val="22"/>
          <w:szCs w:val="22"/>
        </w:rPr>
        <w:t xml:space="preserve"> </w:t>
      </w:r>
      <w:r w:rsidR="001275A7" w:rsidRPr="001275A7">
        <w:rPr>
          <w:sz w:val="22"/>
          <w:szCs w:val="22"/>
        </w:rPr>
        <w:t>entre os dias 08 e 11 de novembro de 2022, na cidade de Goiânia/GO, promovido pela</w:t>
      </w:r>
      <w:r w:rsidR="001275A7" w:rsidRPr="001275A7">
        <w:rPr>
          <w:sz w:val="22"/>
          <w:szCs w:val="22"/>
        </w:rPr>
        <w:t xml:space="preserve"> </w:t>
      </w:r>
      <w:r w:rsidR="001275A7" w:rsidRPr="001275A7">
        <w:rPr>
          <w:sz w:val="22"/>
          <w:szCs w:val="22"/>
        </w:rPr>
        <w:t>ANADEP – Associação Nacional de Defensoras e Defensores Públicos</w:t>
      </w:r>
      <w:r w:rsidRPr="001275A7">
        <w:rPr>
          <w:bCs/>
          <w:sz w:val="22"/>
          <w:szCs w:val="22"/>
        </w:rPr>
        <w:t xml:space="preserve">, nos </w:t>
      </w:r>
      <w:r w:rsidRPr="00B10605">
        <w:rPr>
          <w:bCs/>
          <w:sz w:val="22"/>
          <w:szCs w:val="22"/>
        </w:rPr>
        <w:t xml:space="preserve">termos do </w:t>
      </w:r>
      <w:r w:rsidR="00363D2E" w:rsidRPr="00B10605">
        <w:rPr>
          <w:sz w:val="22"/>
          <w:szCs w:val="22"/>
        </w:rPr>
        <w:t xml:space="preserve">art. 74, </w:t>
      </w:r>
      <w:r w:rsidR="001275A7" w:rsidRPr="00B10605">
        <w:rPr>
          <w:sz w:val="22"/>
          <w:szCs w:val="22"/>
        </w:rPr>
        <w:t>inc. I</w:t>
      </w:r>
      <w:r w:rsidR="0004786F">
        <w:rPr>
          <w:sz w:val="22"/>
          <w:szCs w:val="22"/>
        </w:rPr>
        <w:t>II “f”</w:t>
      </w:r>
      <w:r w:rsidR="00363D2E" w:rsidRPr="00B10605">
        <w:rPr>
          <w:sz w:val="22"/>
          <w:szCs w:val="22"/>
        </w:rPr>
        <w:t xml:space="preserve"> </w:t>
      </w:r>
      <w:r w:rsidRPr="00B10605">
        <w:rPr>
          <w:sz w:val="22"/>
          <w:szCs w:val="22"/>
        </w:rPr>
        <w:t>da</w:t>
      </w:r>
      <w:r w:rsidRPr="00B10605">
        <w:rPr>
          <w:spacing w:val="8"/>
          <w:sz w:val="22"/>
          <w:szCs w:val="22"/>
        </w:rPr>
        <w:t xml:space="preserve"> </w:t>
      </w:r>
      <w:r w:rsidR="00D07AC6" w:rsidRPr="00B10605">
        <w:rPr>
          <w:sz w:val="22"/>
          <w:szCs w:val="22"/>
        </w:rPr>
        <w:t>Lei Federal n° 14.133/2021</w:t>
      </w:r>
      <w:r w:rsidRPr="00B10605">
        <w:rPr>
          <w:sz w:val="22"/>
          <w:szCs w:val="22"/>
        </w:rPr>
        <w:t xml:space="preserve"> c/c artigos 3º ao 7º do Decreto Estadual nº 1</w:t>
      </w:r>
      <w:r w:rsidR="00363D2E" w:rsidRPr="00B10605">
        <w:rPr>
          <w:sz w:val="22"/>
          <w:szCs w:val="22"/>
        </w:rPr>
        <w:t>.</w:t>
      </w:r>
      <w:r w:rsidRPr="00B10605">
        <w:rPr>
          <w:sz w:val="22"/>
          <w:szCs w:val="22"/>
        </w:rPr>
        <w:t>126/2021</w:t>
      </w:r>
      <w:r w:rsidRPr="00B10605">
        <w:rPr>
          <w:bCs/>
          <w:sz w:val="22"/>
          <w:szCs w:val="22"/>
        </w:rPr>
        <w:t>.</w:t>
      </w:r>
    </w:p>
    <w:p w14:paraId="2E475FEB" w14:textId="77777777" w:rsidR="00F53C0A" w:rsidRPr="00363D2E" w:rsidRDefault="00F53C0A" w:rsidP="00F53C0A">
      <w:pPr>
        <w:tabs>
          <w:tab w:val="left" w:pos="0"/>
        </w:tabs>
        <w:spacing w:after="0" w:line="240" w:lineRule="auto"/>
        <w:jc w:val="both"/>
        <w:rPr>
          <w:rFonts w:ascii="Times New Roman" w:hAnsi="Times New Roman" w:cs="Times New Roman"/>
        </w:rPr>
      </w:pPr>
    </w:p>
    <w:p w14:paraId="0337792A" w14:textId="22205AFF" w:rsidR="00F53C0A" w:rsidRPr="00363D2E" w:rsidRDefault="00F53C0A" w:rsidP="00F53C0A">
      <w:pPr>
        <w:pStyle w:val="Default"/>
        <w:shd w:val="clear" w:color="auto" w:fill="C5E0B3" w:themeFill="accent6" w:themeFillTint="66"/>
        <w:ind w:right="-12"/>
        <w:jc w:val="both"/>
        <w:rPr>
          <w:rFonts w:ascii="Times New Roman" w:hAnsi="Times New Roman" w:cs="Times New Roman"/>
          <w:b/>
          <w:bCs/>
          <w:sz w:val="22"/>
          <w:szCs w:val="22"/>
        </w:rPr>
      </w:pPr>
      <w:r w:rsidRPr="00363D2E">
        <w:rPr>
          <w:rFonts w:ascii="Times New Roman" w:hAnsi="Times New Roman" w:cs="Times New Roman"/>
          <w:b/>
          <w:bCs/>
          <w:sz w:val="22"/>
          <w:szCs w:val="22"/>
        </w:rPr>
        <w:t xml:space="preserve">2. JUSTIFICATIVA TÉCNICA PARA </w:t>
      </w:r>
      <w:r w:rsidRPr="003F18D2">
        <w:rPr>
          <w:rFonts w:ascii="Times New Roman" w:hAnsi="Times New Roman" w:cs="Times New Roman"/>
          <w:b/>
          <w:bCs/>
          <w:color w:val="auto"/>
          <w:sz w:val="22"/>
          <w:szCs w:val="22"/>
        </w:rPr>
        <w:t xml:space="preserve">A CONTRATAÇÃO: </w:t>
      </w:r>
    </w:p>
    <w:p w14:paraId="08328F3F" w14:textId="4D94FB02" w:rsidR="00B10605" w:rsidRPr="00B10605" w:rsidRDefault="00F53C0A" w:rsidP="00B10605">
      <w:pPr>
        <w:autoSpaceDE w:val="0"/>
        <w:autoSpaceDN w:val="0"/>
        <w:adjustRightInd w:val="0"/>
        <w:spacing w:after="0" w:line="240" w:lineRule="auto"/>
        <w:jc w:val="both"/>
        <w:rPr>
          <w:rFonts w:ascii="Times New Roman" w:hAnsi="Times New Roman" w:cs="Times New Roman"/>
        </w:rPr>
      </w:pPr>
      <w:r w:rsidRPr="00B10605">
        <w:rPr>
          <w:rFonts w:ascii="Times New Roman" w:hAnsi="Times New Roman" w:cs="Times New Roman"/>
          <w:b/>
        </w:rPr>
        <w:t>2.1.</w:t>
      </w:r>
      <w:r w:rsidRPr="00B10605">
        <w:rPr>
          <w:rFonts w:ascii="Times New Roman" w:hAnsi="Times New Roman" w:cs="Times New Roman"/>
        </w:rPr>
        <w:t xml:space="preserve"> </w:t>
      </w:r>
      <w:r w:rsidR="00B10605" w:rsidRPr="00B10605">
        <w:rPr>
          <w:rFonts w:ascii="Times New Roman" w:hAnsi="Times New Roman" w:cs="Times New Roman"/>
        </w:rPr>
        <w:t>Nos termos do art. 26-J da Lei Complementar Estadual n. 146/03, a Escola Superior</w:t>
      </w:r>
      <w:r w:rsidR="00B10605">
        <w:rPr>
          <w:rFonts w:ascii="Times New Roman" w:hAnsi="Times New Roman" w:cs="Times New Roman"/>
        </w:rPr>
        <w:t xml:space="preserve"> </w:t>
      </w:r>
      <w:r w:rsidR="00B10605" w:rsidRPr="00B10605">
        <w:rPr>
          <w:rFonts w:ascii="Times New Roman" w:hAnsi="Times New Roman" w:cs="Times New Roman"/>
        </w:rPr>
        <w:t>da Defensoria Pública (ESDEP) tem por finalidade promover o aperfeiçoamento profissional</w:t>
      </w:r>
      <w:r w:rsidR="00B10605">
        <w:rPr>
          <w:rFonts w:ascii="Times New Roman" w:hAnsi="Times New Roman" w:cs="Times New Roman"/>
        </w:rPr>
        <w:t xml:space="preserve">  </w:t>
      </w:r>
      <w:r w:rsidR="00B10605" w:rsidRPr="00B10605">
        <w:rPr>
          <w:rFonts w:ascii="Times New Roman" w:hAnsi="Times New Roman" w:cs="Times New Roman"/>
        </w:rPr>
        <w:t>e cultural dos membros da Instituição, de seus auxiliares, servidores e estagiários, bem</w:t>
      </w:r>
      <w:r w:rsidR="00B10605">
        <w:rPr>
          <w:rFonts w:ascii="Times New Roman" w:hAnsi="Times New Roman" w:cs="Times New Roman"/>
        </w:rPr>
        <w:t xml:space="preserve"> </w:t>
      </w:r>
      <w:r w:rsidR="00B10605" w:rsidRPr="00B10605">
        <w:rPr>
          <w:rFonts w:ascii="Times New Roman" w:hAnsi="Times New Roman" w:cs="Times New Roman"/>
        </w:rPr>
        <w:t>como a educação em direitos da população alvo dos serviços da Defensoria Pública.</w:t>
      </w:r>
    </w:p>
    <w:p w14:paraId="02B96E69" w14:textId="68362294" w:rsidR="00B10605" w:rsidRPr="00B10605" w:rsidRDefault="00B10605" w:rsidP="00B10605">
      <w:pPr>
        <w:autoSpaceDE w:val="0"/>
        <w:autoSpaceDN w:val="0"/>
        <w:adjustRightInd w:val="0"/>
        <w:spacing w:after="0" w:line="240" w:lineRule="auto"/>
        <w:ind w:firstLine="426"/>
        <w:jc w:val="both"/>
        <w:rPr>
          <w:rFonts w:ascii="Times New Roman" w:hAnsi="Times New Roman" w:cs="Times New Roman"/>
        </w:rPr>
      </w:pPr>
      <w:r w:rsidRPr="00B10605">
        <w:rPr>
          <w:rFonts w:ascii="Times New Roman" w:hAnsi="Times New Roman" w:cs="Times New Roman"/>
        </w:rPr>
        <w:t>Dentro desta finalidade, o parágrafo I do referido artigo estabelece que a ESDEP</w:t>
      </w:r>
      <w:r>
        <w:rPr>
          <w:rFonts w:ascii="Times New Roman" w:hAnsi="Times New Roman" w:cs="Times New Roman"/>
        </w:rPr>
        <w:t xml:space="preserve"> </w:t>
      </w:r>
      <w:r w:rsidRPr="00B10605">
        <w:rPr>
          <w:rFonts w:ascii="Times New Roman" w:hAnsi="Times New Roman" w:cs="Times New Roman"/>
        </w:rPr>
        <w:t>poderá promover a atualização profissional e o aperfeiçoamento técnico dos membros,</w:t>
      </w:r>
      <w:r>
        <w:rPr>
          <w:rFonts w:ascii="Times New Roman" w:hAnsi="Times New Roman" w:cs="Times New Roman"/>
        </w:rPr>
        <w:t xml:space="preserve"> </w:t>
      </w:r>
      <w:r w:rsidRPr="00B10605">
        <w:rPr>
          <w:rFonts w:ascii="Times New Roman" w:hAnsi="Times New Roman" w:cs="Times New Roman"/>
        </w:rPr>
        <w:t>servidores e estagiários, realizando cursos, conferências, seminários e outras atividades</w:t>
      </w:r>
      <w:r>
        <w:rPr>
          <w:rFonts w:ascii="Times New Roman" w:hAnsi="Times New Roman" w:cs="Times New Roman"/>
        </w:rPr>
        <w:t xml:space="preserve"> </w:t>
      </w:r>
      <w:r w:rsidRPr="00B10605">
        <w:rPr>
          <w:rFonts w:ascii="Times New Roman" w:hAnsi="Times New Roman" w:cs="Times New Roman"/>
        </w:rPr>
        <w:t>científicas relativas às áreas de atuação e às atribuições institucionais da Defensoria Pública</w:t>
      </w:r>
      <w:r>
        <w:rPr>
          <w:rFonts w:ascii="Times New Roman" w:hAnsi="Times New Roman" w:cs="Times New Roman"/>
        </w:rPr>
        <w:t xml:space="preserve"> </w:t>
      </w:r>
      <w:r w:rsidRPr="00B10605">
        <w:rPr>
          <w:rFonts w:ascii="Times New Roman" w:hAnsi="Times New Roman" w:cs="Times New Roman"/>
        </w:rPr>
        <w:t>do Estado.</w:t>
      </w:r>
    </w:p>
    <w:p w14:paraId="022FFBFB" w14:textId="5AAA706E" w:rsidR="00F53C0A" w:rsidRPr="00B10605" w:rsidRDefault="00B10605" w:rsidP="00B10605">
      <w:pPr>
        <w:autoSpaceDE w:val="0"/>
        <w:autoSpaceDN w:val="0"/>
        <w:adjustRightInd w:val="0"/>
        <w:spacing w:after="0" w:line="240" w:lineRule="auto"/>
        <w:ind w:firstLine="426"/>
        <w:jc w:val="both"/>
        <w:rPr>
          <w:rFonts w:ascii="Times New Roman" w:hAnsi="Times New Roman" w:cs="Times New Roman"/>
        </w:rPr>
      </w:pPr>
      <w:r w:rsidRPr="00B10605">
        <w:rPr>
          <w:rFonts w:ascii="Times New Roman" w:hAnsi="Times New Roman" w:cs="Times New Roman"/>
        </w:rPr>
        <w:t>Mais além, consoante com o art. 2º do Regimento Interno da Escola Superior da</w:t>
      </w:r>
      <w:r>
        <w:rPr>
          <w:rFonts w:ascii="Times New Roman" w:hAnsi="Times New Roman" w:cs="Times New Roman"/>
        </w:rPr>
        <w:t xml:space="preserve"> </w:t>
      </w:r>
      <w:r w:rsidRPr="00B10605">
        <w:rPr>
          <w:rFonts w:ascii="Times New Roman" w:hAnsi="Times New Roman" w:cs="Times New Roman"/>
        </w:rPr>
        <w:t>Defensoria Pública do Estado de Mato Grosso, sendo papel institucional desta Escola</w:t>
      </w:r>
      <w:r>
        <w:rPr>
          <w:rFonts w:ascii="Times New Roman" w:hAnsi="Times New Roman" w:cs="Times New Roman"/>
        </w:rPr>
        <w:t xml:space="preserve"> </w:t>
      </w:r>
      <w:r w:rsidRPr="00B10605">
        <w:rPr>
          <w:rFonts w:ascii="Times New Roman" w:hAnsi="Times New Roman" w:cs="Times New Roman"/>
        </w:rPr>
        <w:t>fornecer a continuada atualização e aperfeiçoamento profissional aos membros e servidores</w:t>
      </w:r>
      <w:r>
        <w:rPr>
          <w:rFonts w:ascii="Times New Roman" w:hAnsi="Times New Roman" w:cs="Times New Roman"/>
        </w:rPr>
        <w:t xml:space="preserve"> </w:t>
      </w:r>
      <w:r w:rsidRPr="00B10605">
        <w:rPr>
          <w:rFonts w:ascii="Times New Roman" w:hAnsi="Times New Roman" w:cs="Times New Roman"/>
        </w:rPr>
        <w:t>que compõem a Defensoria Pública, o art. 2º do Regimento Interno da ESDEP/MT dispõe</w:t>
      </w:r>
      <w:r>
        <w:rPr>
          <w:rFonts w:ascii="Times New Roman" w:hAnsi="Times New Roman" w:cs="Times New Roman"/>
        </w:rPr>
        <w:t xml:space="preserve"> </w:t>
      </w:r>
      <w:r w:rsidRPr="00B10605">
        <w:rPr>
          <w:rFonts w:ascii="Times New Roman" w:hAnsi="Times New Roman" w:cs="Times New Roman"/>
        </w:rPr>
        <w:t>sobre as finalidades institucionais, em seu inciso X lê-se: “</w:t>
      </w:r>
      <w:r w:rsidRPr="00B10605">
        <w:rPr>
          <w:rFonts w:ascii="Times New Roman" w:hAnsi="Times New Roman" w:cs="Times New Roman"/>
          <w:i/>
          <w:iCs/>
        </w:rPr>
        <w:t>custear, quando possível, integral</w:t>
      </w:r>
      <w:r>
        <w:rPr>
          <w:rFonts w:ascii="Times New Roman" w:hAnsi="Times New Roman" w:cs="Times New Roman"/>
          <w:i/>
          <w:iCs/>
        </w:rPr>
        <w:t xml:space="preserve"> </w:t>
      </w:r>
      <w:r w:rsidRPr="00B10605">
        <w:rPr>
          <w:rFonts w:ascii="Times New Roman" w:hAnsi="Times New Roman" w:cs="Times New Roman"/>
          <w:i/>
          <w:iCs/>
        </w:rPr>
        <w:t>ou parcialmente, as despesas de membros e servidores relativas à participação em eventos</w:t>
      </w:r>
      <w:r>
        <w:rPr>
          <w:rFonts w:ascii="Times New Roman" w:hAnsi="Times New Roman" w:cs="Times New Roman"/>
          <w:i/>
          <w:iCs/>
        </w:rPr>
        <w:t xml:space="preserve"> </w:t>
      </w:r>
      <w:r w:rsidRPr="00B10605">
        <w:rPr>
          <w:rFonts w:ascii="Times New Roman" w:hAnsi="Times New Roman" w:cs="Times New Roman"/>
          <w:i/>
          <w:iCs/>
        </w:rPr>
        <w:t>promovidos por outros órgãos de natureza científica e acadêmica que propiciem a</w:t>
      </w:r>
      <w:r>
        <w:rPr>
          <w:rFonts w:ascii="Times New Roman" w:hAnsi="Times New Roman" w:cs="Times New Roman"/>
          <w:i/>
          <w:iCs/>
        </w:rPr>
        <w:t xml:space="preserve"> </w:t>
      </w:r>
      <w:r w:rsidRPr="00B10605">
        <w:rPr>
          <w:rFonts w:ascii="Times New Roman" w:hAnsi="Times New Roman" w:cs="Times New Roman"/>
          <w:i/>
          <w:iCs/>
        </w:rPr>
        <w:t>atualização e aperfeiçoamento profissionais”</w:t>
      </w:r>
      <w:r w:rsidRPr="00B10605">
        <w:rPr>
          <w:rFonts w:ascii="Times New Roman" w:hAnsi="Times New Roman" w:cs="Times New Roman"/>
        </w:rPr>
        <w:t>;</w:t>
      </w:r>
    </w:p>
    <w:p w14:paraId="00FB2F6E" w14:textId="69DF1483" w:rsidR="00B10605" w:rsidRPr="00B10605" w:rsidRDefault="00B10605" w:rsidP="00B10605">
      <w:pPr>
        <w:autoSpaceDE w:val="0"/>
        <w:autoSpaceDN w:val="0"/>
        <w:adjustRightInd w:val="0"/>
        <w:spacing w:after="0" w:line="240" w:lineRule="auto"/>
        <w:ind w:firstLine="426"/>
        <w:jc w:val="both"/>
        <w:rPr>
          <w:rFonts w:ascii="Times New Roman" w:hAnsi="Times New Roman" w:cs="Times New Roman"/>
        </w:rPr>
      </w:pPr>
      <w:r w:rsidRPr="00B10605">
        <w:rPr>
          <w:rFonts w:ascii="Times New Roman" w:hAnsi="Times New Roman" w:cs="Times New Roman"/>
        </w:rPr>
        <w:t>Mais além, consoante com o art. 2º do Regimento Interno da Escola Superior da</w:t>
      </w:r>
      <w:r>
        <w:rPr>
          <w:rFonts w:ascii="Times New Roman" w:hAnsi="Times New Roman" w:cs="Times New Roman"/>
        </w:rPr>
        <w:t xml:space="preserve"> </w:t>
      </w:r>
      <w:r w:rsidRPr="00B10605">
        <w:rPr>
          <w:rFonts w:ascii="Times New Roman" w:hAnsi="Times New Roman" w:cs="Times New Roman"/>
        </w:rPr>
        <w:t>Defensoria Pública do Estado de Mato Grosso, sendo papel institucional desta Escola</w:t>
      </w:r>
      <w:r>
        <w:rPr>
          <w:rFonts w:ascii="Times New Roman" w:hAnsi="Times New Roman" w:cs="Times New Roman"/>
        </w:rPr>
        <w:t xml:space="preserve"> </w:t>
      </w:r>
      <w:r w:rsidRPr="00B10605">
        <w:rPr>
          <w:rFonts w:ascii="Times New Roman" w:hAnsi="Times New Roman" w:cs="Times New Roman"/>
        </w:rPr>
        <w:t>fornecer a continuada atualização e aperfeiçoamento profissional aos membros e servidores</w:t>
      </w:r>
      <w:r>
        <w:rPr>
          <w:rFonts w:ascii="Times New Roman" w:hAnsi="Times New Roman" w:cs="Times New Roman"/>
        </w:rPr>
        <w:t xml:space="preserve"> </w:t>
      </w:r>
      <w:r w:rsidRPr="00B10605">
        <w:rPr>
          <w:rFonts w:ascii="Times New Roman" w:hAnsi="Times New Roman" w:cs="Times New Roman"/>
        </w:rPr>
        <w:t>que compõem a Defensoria Pública.</w:t>
      </w:r>
    </w:p>
    <w:p w14:paraId="1A907C13" w14:textId="5242C076" w:rsidR="00B10605" w:rsidRPr="00B10605" w:rsidRDefault="00B10605" w:rsidP="00B10605">
      <w:pPr>
        <w:autoSpaceDE w:val="0"/>
        <w:autoSpaceDN w:val="0"/>
        <w:adjustRightInd w:val="0"/>
        <w:spacing w:after="0" w:line="240" w:lineRule="auto"/>
        <w:ind w:firstLine="426"/>
        <w:jc w:val="both"/>
        <w:rPr>
          <w:rFonts w:ascii="Times New Roman" w:hAnsi="Times New Roman" w:cs="Times New Roman"/>
        </w:rPr>
      </w:pPr>
      <w:r w:rsidRPr="00B10605">
        <w:rPr>
          <w:rFonts w:ascii="Times New Roman" w:hAnsi="Times New Roman" w:cs="Times New Roman"/>
        </w:rPr>
        <w:t>Posto isso, verificou-se que dos dias 08 a 11 de novembro de 2022, será realizado o</w:t>
      </w:r>
      <w:r>
        <w:rPr>
          <w:rFonts w:ascii="Times New Roman" w:hAnsi="Times New Roman" w:cs="Times New Roman"/>
        </w:rPr>
        <w:t xml:space="preserve"> </w:t>
      </w:r>
      <w:r w:rsidRPr="00B10605">
        <w:rPr>
          <w:rFonts w:ascii="Times New Roman" w:hAnsi="Times New Roman" w:cs="Times New Roman"/>
        </w:rPr>
        <w:t>XV Congresso Nacional de Defensoras e Defensores Públicos (CONADEP) na cidade de</w:t>
      </w:r>
      <w:r>
        <w:rPr>
          <w:rFonts w:ascii="Times New Roman" w:hAnsi="Times New Roman" w:cs="Times New Roman"/>
        </w:rPr>
        <w:t xml:space="preserve"> </w:t>
      </w:r>
      <w:r w:rsidRPr="00B10605">
        <w:rPr>
          <w:rFonts w:ascii="Times New Roman" w:hAnsi="Times New Roman" w:cs="Times New Roman"/>
        </w:rPr>
        <w:t>Goiânia/ GO. O referido congresso é considerado o maior evento de Defensoria Pública no</w:t>
      </w:r>
      <w:r>
        <w:rPr>
          <w:rFonts w:ascii="Times New Roman" w:hAnsi="Times New Roman" w:cs="Times New Roman"/>
        </w:rPr>
        <w:t xml:space="preserve"> </w:t>
      </w:r>
      <w:r w:rsidRPr="00B10605">
        <w:rPr>
          <w:rFonts w:ascii="Times New Roman" w:hAnsi="Times New Roman" w:cs="Times New Roman"/>
        </w:rPr>
        <w:t>âmbito nacional, sendo chancelado pela Associação Nacional das Defensoras e Defensores</w:t>
      </w:r>
      <w:r>
        <w:rPr>
          <w:rFonts w:ascii="Times New Roman" w:hAnsi="Times New Roman" w:cs="Times New Roman"/>
        </w:rPr>
        <w:t xml:space="preserve"> </w:t>
      </w:r>
      <w:r w:rsidRPr="00B10605">
        <w:rPr>
          <w:rFonts w:ascii="Times New Roman" w:hAnsi="Times New Roman" w:cs="Times New Roman"/>
        </w:rPr>
        <w:t>Públicos (ANADEP). Conforme informações constantes no sítio virtual do evento</w:t>
      </w:r>
      <w:r>
        <w:rPr>
          <w:rFonts w:ascii="Times New Roman" w:hAnsi="Times New Roman" w:cs="Times New Roman"/>
        </w:rPr>
        <w:t xml:space="preserve"> </w:t>
      </w:r>
      <w:r w:rsidRPr="00B10605">
        <w:rPr>
          <w:rFonts w:ascii="Times New Roman" w:hAnsi="Times New Roman" w:cs="Times New Roman"/>
        </w:rPr>
        <w:t>(http://www.congressoanadep.org.br/): “o evento tem como missão abrir o debate para os</w:t>
      </w:r>
      <w:r>
        <w:rPr>
          <w:rFonts w:ascii="Times New Roman" w:hAnsi="Times New Roman" w:cs="Times New Roman"/>
        </w:rPr>
        <w:t xml:space="preserve"> </w:t>
      </w:r>
      <w:r w:rsidRPr="00B10605">
        <w:rPr>
          <w:rFonts w:ascii="Times New Roman" w:hAnsi="Times New Roman" w:cs="Times New Roman"/>
        </w:rPr>
        <w:t>principais temas relacionados à Instituição e ao papel das Defensoras e Defensores</w:t>
      </w:r>
      <w:r>
        <w:rPr>
          <w:rFonts w:ascii="Times New Roman" w:hAnsi="Times New Roman" w:cs="Times New Roman"/>
        </w:rPr>
        <w:t xml:space="preserve"> </w:t>
      </w:r>
      <w:r w:rsidRPr="00B10605">
        <w:rPr>
          <w:rFonts w:ascii="Times New Roman" w:hAnsi="Times New Roman" w:cs="Times New Roman"/>
        </w:rPr>
        <w:t>Públicos na sociedade, além de promover a integração de seus participantes”. Destarte, a</w:t>
      </w:r>
      <w:r>
        <w:rPr>
          <w:rFonts w:ascii="Times New Roman" w:hAnsi="Times New Roman" w:cs="Times New Roman"/>
        </w:rPr>
        <w:t xml:space="preserve"> </w:t>
      </w:r>
      <w:r w:rsidRPr="00B10605">
        <w:rPr>
          <w:rFonts w:ascii="Times New Roman" w:hAnsi="Times New Roman" w:cs="Times New Roman"/>
        </w:rPr>
        <w:t>participação dos membros da DPMT no CONADEP promoverá a integração, atualização e o</w:t>
      </w:r>
      <w:r>
        <w:rPr>
          <w:rFonts w:ascii="Times New Roman" w:hAnsi="Times New Roman" w:cs="Times New Roman"/>
        </w:rPr>
        <w:t xml:space="preserve"> </w:t>
      </w:r>
      <w:r w:rsidRPr="00B10605">
        <w:rPr>
          <w:rFonts w:ascii="Times New Roman" w:hAnsi="Times New Roman" w:cs="Times New Roman"/>
        </w:rPr>
        <w:t>intercâmbio de saberes imprescindíveis em sua atuação junto à instituição.</w:t>
      </w:r>
    </w:p>
    <w:p w14:paraId="05E276C0" w14:textId="77777777" w:rsidR="00F53C0A" w:rsidRPr="00363D2E" w:rsidRDefault="00F53C0A" w:rsidP="00F53C0A">
      <w:pPr>
        <w:spacing w:after="0" w:line="240" w:lineRule="auto"/>
        <w:ind w:firstLine="426"/>
        <w:jc w:val="both"/>
        <w:rPr>
          <w:rFonts w:ascii="Times New Roman" w:hAnsi="Times New Roman" w:cs="Times New Roman"/>
        </w:rPr>
      </w:pPr>
    </w:p>
    <w:p w14:paraId="5BF24E74" w14:textId="77777777" w:rsidR="00F53C0A" w:rsidRPr="00363D2E" w:rsidRDefault="00F53C0A" w:rsidP="00F53C0A">
      <w:pPr>
        <w:widowControl w:val="0"/>
        <w:shd w:val="clear" w:color="auto" w:fill="C5E0B3" w:themeFill="accent6" w:themeFillTint="66"/>
        <w:tabs>
          <w:tab w:val="left" w:pos="0"/>
        </w:tabs>
        <w:spacing w:after="0" w:line="240" w:lineRule="auto"/>
        <w:ind w:right="-12"/>
        <w:jc w:val="both"/>
        <w:rPr>
          <w:rFonts w:ascii="Times New Roman" w:hAnsi="Times New Roman" w:cs="Times New Roman"/>
          <w:b/>
        </w:rPr>
      </w:pPr>
      <w:r w:rsidRPr="00363D2E">
        <w:rPr>
          <w:rFonts w:ascii="Times New Roman" w:hAnsi="Times New Roman" w:cs="Times New Roman"/>
          <w:b/>
        </w:rPr>
        <w:lastRenderedPageBreak/>
        <w:t>3. MODALIDADE DA CONTRATAÇÃO:</w:t>
      </w:r>
    </w:p>
    <w:p w14:paraId="79B89EE1" w14:textId="1D97C8DD" w:rsidR="00F53C0A" w:rsidRPr="00363D2E" w:rsidRDefault="00F53C0A" w:rsidP="00F53C0A">
      <w:pPr>
        <w:tabs>
          <w:tab w:val="left" w:pos="0"/>
        </w:tabs>
        <w:spacing w:after="0" w:line="240" w:lineRule="auto"/>
        <w:jc w:val="both"/>
        <w:rPr>
          <w:rFonts w:ascii="Times New Roman" w:hAnsi="Times New Roman" w:cs="Times New Roman"/>
        </w:rPr>
      </w:pPr>
      <w:r w:rsidRPr="00363D2E">
        <w:rPr>
          <w:rFonts w:ascii="Times New Roman" w:hAnsi="Times New Roman" w:cs="Times New Roman"/>
          <w:b/>
          <w:bCs/>
        </w:rPr>
        <w:t>3.1.</w:t>
      </w:r>
      <w:r w:rsidRPr="00363D2E">
        <w:rPr>
          <w:rFonts w:ascii="Times New Roman" w:hAnsi="Times New Roman" w:cs="Times New Roman"/>
        </w:rPr>
        <w:t xml:space="preserve"> A contratação será </w:t>
      </w:r>
      <w:r w:rsidRPr="00B10605">
        <w:rPr>
          <w:rFonts w:ascii="Times New Roman" w:hAnsi="Times New Roman" w:cs="Times New Roman"/>
        </w:rPr>
        <w:t xml:space="preserve">realizada mediante </w:t>
      </w:r>
      <w:r w:rsidR="00B10605" w:rsidRPr="00B10605">
        <w:rPr>
          <w:rFonts w:ascii="Times New Roman" w:hAnsi="Times New Roman" w:cs="Times New Roman"/>
        </w:rPr>
        <w:t>Inexigibilidade</w:t>
      </w:r>
      <w:r w:rsidRPr="00B10605">
        <w:rPr>
          <w:rFonts w:ascii="Times New Roman" w:hAnsi="Times New Roman" w:cs="Times New Roman"/>
        </w:rPr>
        <w:t xml:space="preserve"> de </w:t>
      </w:r>
      <w:r w:rsidR="00B10605" w:rsidRPr="00B10605">
        <w:rPr>
          <w:rFonts w:ascii="Times New Roman" w:hAnsi="Times New Roman" w:cs="Times New Roman"/>
        </w:rPr>
        <w:t>L</w:t>
      </w:r>
      <w:r w:rsidRPr="00B10605">
        <w:rPr>
          <w:rFonts w:ascii="Times New Roman" w:hAnsi="Times New Roman" w:cs="Times New Roman"/>
        </w:rPr>
        <w:t xml:space="preserve">icitação, através de Ordem de Serviço, </w:t>
      </w:r>
      <w:r w:rsidRPr="00B10605">
        <w:rPr>
          <w:rFonts w:ascii="Times New Roman" w:hAnsi="Times New Roman" w:cs="Times New Roman"/>
          <w:bCs/>
        </w:rPr>
        <w:t xml:space="preserve">nos termos do </w:t>
      </w:r>
      <w:r w:rsidRPr="00B10605">
        <w:rPr>
          <w:rFonts w:ascii="Times New Roman" w:hAnsi="Times New Roman" w:cs="Times New Roman"/>
        </w:rPr>
        <w:t>art.</w:t>
      </w:r>
      <w:r w:rsidRPr="00B10605">
        <w:rPr>
          <w:rFonts w:ascii="Times New Roman" w:hAnsi="Times New Roman" w:cs="Times New Roman"/>
          <w:spacing w:val="10"/>
        </w:rPr>
        <w:t xml:space="preserve"> 7</w:t>
      </w:r>
      <w:r w:rsidR="00B10605" w:rsidRPr="00B10605">
        <w:rPr>
          <w:rFonts w:ascii="Times New Roman" w:hAnsi="Times New Roman" w:cs="Times New Roman"/>
          <w:spacing w:val="10"/>
        </w:rPr>
        <w:t>4</w:t>
      </w:r>
      <w:r w:rsidRPr="00B10605">
        <w:rPr>
          <w:rFonts w:ascii="Times New Roman" w:hAnsi="Times New Roman" w:cs="Times New Roman"/>
        </w:rPr>
        <w:t>,</w:t>
      </w:r>
      <w:r w:rsidRPr="00B10605">
        <w:rPr>
          <w:rFonts w:ascii="Times New Roman" w:hAnsi="Times New Roman" w:cs="Times New Roman"/>
          <w:spacing w:val="11"/>
        </w:rPr>
        <w:t xml:space="preserve"> </w:t>
      </w:r>
      <w:r w:rsidRPr="00B10605">
        <w:rPr>
          <w:rFonts w:ascii="Times New Roman" w:hAnsi="Times New Roman" w:cs="Times New Roman"/>
        </w:rPr>
        <w:t xml:space="preserve">inc. </w:t>
      </w:r>
      <w:r w:rsidR="00B10605" w:rsidRPr="00B10605">
        <w:rPr>
          <w:rFonts w:ascii="Times New Roman" w:hAnsi="Times New Roman" w:cs="Times New Roman"/>
        </w:rPr>
        <w:t>I</w:t>
      </w:r>
      <w:r w:rsidR="0004786F">
        <w:rPr>
          <w:rFonts w:ascii="Times New Roman" w:hAnsi="Times New Roman" w:cs="Times New Roman"/>
        </w:rPr>
        <w:t>II, “f”</w:t>
      </w:r>
      <w:r w:rsidRPr="00B10605">
        <w:rPr>
          <w:rFonts w:ascii="Times New Roman" w:hAnsi="Times New Roman" w:cs="Times New Roman"/>
        </w:rPr>
        <w:t xml:space="preserve"> ,</w:t>
      </w:r>
      <w:r w:rsidRPr="00B10605">
        <w:rPr>
          <w:rFonts w:ascii="Times New Roman" w:hAnsi="Times New Roman" w:cs="Times New Roman"/>
          <w:spacing w:val="10"/>
        </w:rPr>
        <w:t xml:space="preserve"> </w:t>
      </w:r>
      <w:r w:rsidRPr="00B10605">
        <w:rPr>
          <w:rFonts w:ascii="Times New Roman" w:hAnsi="Times New Roman" w:cs="Times New Roman"/>
        </w:rPr>
        <w:t>da</w:t>
      </w:r>
      <w:r w:rsidRPr="00B10605">
        <w:rPr>
          <w:rFonts w:ascii="Times New Roman" w:hAnsi="Times New Roman" w:cs="Times New Roman"/>
          <w:spacing w:val="8"/>
        </w:rPr>
        <w:t xml:space="preserve"> </w:t>
      </w:r>
      <w:r w:rsidR="00D07AC6" w:rsidRPr="00B10605">
        <w:rPr>
          <w:rFonts w:ascii="Times New Roman" w:hAnsi="Times New Roman" w:cs="Times New Roman"/>
        </w:rPr>
        <w:t>Lei Federal n° 14.133/2021</w:t>
      </w:r>
      <w:r w:rsidRPr="00B10605">
        <w:rPr>
          <w:rFonts w:ascii="Times New Roman" w:hAnsi="Times New Roman" w:cs="Times New Roman"/>
        </w:rPr>
        <w:t>c/c artigos 3º ao 7º do Decreto Estadual nº 1126/2021, à qual as partes celebrantes se sujeitarão.</w:t>
      </w:r>
    </w:p>
    <w:p w14:paraId="3AB40F8E" w14:textId="77777777" w:rsidR="00F53C0A" w:rsidRPr="00363D2E" w:rsidRDefault="00F53C0A" w:rsidP="00F53C0A">
      <w:pPr>
        <w:spacing w:after="0" w:line="240" w:lineRule="auto"/>
        <w:jc w:val="both"/>
        <w:rPr>
          <w:rFonts w:ascii="Times New Roman" w:hAnsi="Times New Roman" w:cs="Times New Roman"/>
        </w:rPr>
      </w:pPr>
    </w:p>
    <w:p w14:paraId="28C59121" w14:textId="77777777" w:rsidR="00F53C0A" w:rsidRPr="00363D2E" w:rsidRDefault="00F53C0A" w:rsidP="00F53C0A">
      <w:pPr>
        <w:widowControl w:val="0"/>
        <w:shd w:val="clear" w:color="auto" w:fill="C5E0B3" w:themeFill="accent6" w:themeFillTint="66"/>
        <w:spacing w:after="0" w:line="240" w:lineRule="auto"/>
        <w:ind w:right="-11"/>
        <w:jc w:val="both"/>
        <w:rPr>
          <w:rFonts w:ascii="Times New Roman" w:hAnsi="Times New Roman" w:cs="Times New Roman"/>
          <w:b/>
          <w:bCs/>
        </w:rPr>
      </w:pPr>
      <w:bookmarkStart w:id="0" w:name="_Hlk100062002"/>
      <w:r w:rsidRPr="00363D2E">
        <w:rPr>
          <w:rFonts w:ascii="Times New Roman" w:hAnsi="Times New Roman" w:cs="Times New Roman"/>
          <w:b/>
        </w:rPr>
        <w:t>4. ITENS DA CATEGORIA:</w:t>
      </w:r>
    </w:p>
    <w:bookmarkEnd w:id="0"/>
    <w:p w14:paraId="3E5D70F6" w14:textId="1CB9E573" w:rsidR="00F53C0A" w:rsidRPr="00580E04" w:rsidRDefault="00F53C0A" w:rsidP="00F53C0A">
      <w:pPr>
        <w:spacing w:after="0" w:line="240" w:lineRule="auto"/>
        <w:ind w:left="210" w:right="-11" w:hanging="210"/>
        <w:rPr>
          <w:rFonts w:ascii="Times New Roman" w:hAnsi="Times New Roman" w:cs="Times New Roman"/>
        </w:rPr>
      </w:pPr>
      <w:r w:rsidRPr="00580E04">
        <w:rPr>
          <w:rFonts w:ascii="Times New Roman" w:hAnsi="Times New Roman" w:cs="Times New Roman"/>
          <w:b/>
          <w:bCs/>
        </w:rPr>
        <w:t>4.1.</w:t>
      </w:r>
      <w:r w:rsidRPr="00580E04">
        <w:rPr>
          <w:rFonts w:ascii="Times New Roman" w:hAnsi="Times New Roman" w:cs="Times New Roman"/>
        </w:rPr>
        <w:t xml:space="preserve"> O </w:t>
      </w:r>
      <w:r w:rsidR="003F18D2" w:rsidRPr="00580E04">
        <w:rPr>
          <w:rFonts w:ascii="Times New Roman" w:hAnsi="Times New Roman" w:cs="Times New Roman"/>
        </w:rPr>
        <w:t>bem</w:t>
      </w:r>
      <w:r w:rsidRPr="00580E04">
        <w:rPr>
          <w:rFonts w:ascii="Times New Roman" w:hAnsi="Times New Roman" w:cs="Times New Roman"/>
        </w:rPr>
        <w:t xml:space="preserve"> a ser contratado é: </w:t>
      </w:r>
    </w:p>
    <w:p w14:paraId="21C35C45" w14:textId="77777777" w:rsidR="00F53C0A" w:rsidRPr="00363D2E" w:rsidRDefault="00F53C0A" w:rsidP="00F53C0A">
      <w:pPr>
        <w:spacing w:after="0" w:line="240" w:lineRule="auto"/>
        <w:ind w:left="210" w:right="-11" w:hanging="210"/>
        <w:rPr>
          <w:rFonts w:ascii="Times New Roman" w:hAnsi="Times New Roman" w:cs="Times New Roman"/>
        </w:rPr>
      </w:pPr>
    </w:p>
    <w:tbl>
      <w:tblPr>
        <w:tblW w:w="84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1134"/>
        <w:gridCol w:w="3012"/>
        <w:gridCol w:w="506"/>
        <w:gridCol w:w="574"/>
        <w:gridCol w:w="1330"/>
        <w:gridCol w:w="1269"/>
      </w:tblGrid>
      <w:tr w:rsidR="00325B24" w:rsidRPr="00363D2E" w14:paraId="7232E23A" w14:textId="77E560DD" w:rsidTr="001D568C">
        <w:trPr>
          <w:trHeight w:val="286"/>
        </w:trPr>
        <w:tc>
          <w:tcPr>
            <w:tcW w:w="84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35C1FC17" w14:textId="5F3075BE" w:rsidR="00325B24" w:rsidRPr="00AB285C" w:rsidRDefault="00134607" w:rsidP="003F18D2">
            <w:pPr>
              <w:spacing w:after="0" w:line="240" w:lineRule="auto"/>
              <w:ind w:right="-12"/>
              <w:jc w:val="center"/>
              <w:rPr>
                <w:rFonts w:ascii="Times New Roman" w:hAnsi="Times New Roman" w:cs="Times New Roman"/>
                <w:b/>
                <w:bCs/>
                <w:sz w:val="20"/>
                <w:szCs w:val="20"/>
              </w:rPr>
            </w:pPr>
            <w:r>
              <w:rPr>
                <w:rFonts w:ascii="Times New Roman" w:hAnsi="Times New Roman" w:cs="Times New Roman"/>
                <w:b/>
                <w:bCs/>
                <w:sz w:val="20"/>
                <w:szCs w:val="20"/>
              </w:rPr>
              <w:t xml:space="preserve">INSCRIÇÕES PARA PARTCIPAÇÃO DE MEMBROS DA DPMT NO </w:t>
            </w:r>
            <w:r w:rsidR="00325B24" w:rsidRPr="00AB285C">
              <w:rPr>
                <w:rFonts w:ascii="Times New Roman" w:hAnsi="Times New Roman" w:cs="Times New Roman"/>
                <w:b/>
                <w:bCs/>
                <w:sz w:val="20"/>
                <w:szCs w:val="20"/>
              </w:rPr>
              <w:t>CONGRESSO NACIONAL DAS DEFENSORAS E DEFENSORES PÚBLICOS</w:t>
            </w:r>
          </w:p>
        </w:tc>
      </w:tr>
      <w:tr w:rsidR="0004786F" w:rsidRPr="00363D2E" w14:paraId="1D4FD000" w14:textId="6DF0D74B" w:rsidTr="0004786F">
        <w:trPr>
          <w:trHeight w:val="286"/>
        </w:trPr>
        <w:tc>
          <w:tcPr>
            <w:tcW w:w="674"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5C6FC17C" w14:textId="062D16EA" w:rsidR="00325B24" w:rsidRPr="00580E04" w:rsidRDefault="00325B24" w:rsidP="00325B24">
            <w:pPr>
              <w:spacing w:after="0" w:line="240" w:lineRule="auto"/>
              <w:ind w:right="-12"/>
              <w:jc w:val="center"/>
              <w:rPr>
                <w:rFonts w:ascii="Times New Roman" w:hAnsi="Times New Roman" w:cs="Times New Roman"/>
                <w:b/>
                <w:sz w:val="20"/>
                <w:szCs w:val="20"/>
              </w:rPr>
            </w:pPr>
            <w:r w:rsidRPr="00580E04">
              <w:rPr>
                <w:rFonts w:ascii="Times New Roman" w:hAnsi="Times New Roman" w:cs="Times New Roman"/>
                <w:b/>
                <w:sz w:val="20"/>
                <w:szCs w:val="20"/>
              </w:rPr>
              <w:t>ITEM</w:t>
            </w:r>
          </w:p>
        </w:tc>
        <w:tc>
          <w:tcPr>
            <w:tcW w:w="113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65E8B36" w14:textId="0AD4BC6B" w:rsidR="00325B24" w:rsidRPr="00580E04" w:rsidRDefault="00325B24" w:rsidP="00325B24">
            <w:pPr>
              <w:spacing w:after="0" w:line="240" w:lineRule="auto"/>
              <w:ind w:right="-12"/>
              <w:jc w:val="center"/>
              <w:rPr>
                <w:rFonts w:ascii="Times New Roman" w:hAnsi="Times New Roman" w:cs="Times New Roman"/>
                <w:b/>
                <w:sz w:val="20"/>
                <w:szCs w:val="20"/>
                <w:lang w:val="en-US"/>
              </w:rPr>
            </w:pPr>
            <w:r w:rsidRPr="00580E04">
              <w:rPr>
                <w:rFonts w:ascii="Times New Roman" w:hAnsi="Times New Roman" w:cs="Times New Roman"/>
                <w:b/>
                <w:sz w:val="20"/>
                <w:szCs w:val="20"/>
                <w:lang w:val="en-US"/>
              </w:rPr>
              <w:t>CÓD. PUG</w:t>
            </w:r>
          </w:p>
        </w:tc>
        <w:tc>
          <w:tcPr>
            <w:tcW w:w="3012"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40F764D" w14:textId="326BF7B4" w:rsidR="00325B24" w:rsidRPr="00580E04" w:rsidRDefault="00325B24" w:rsidP="00325B24">
            <w:pPr>
              <w:spacing w:after="0" w:line="240" w:lineRule="auto"/>
              <w:ind w:right="-12"/>
              <w:jc w:val="center"/>
              <w:rPr>
                <w:rFonts w:ascii="Times New Roman" w:hAnsi="Times New Roman" w:cs="Times New Roman"/>
                <w:b/>
                <w:sz w:val="20"/>
                <w:szCs w:val="20"/>
              </w:rPr>
            </w:pPr>
            <w:r>
              <w:rPr>
                <w:rFonts w:ascii="Times New Roman" w:hAnsi="Times New Roman" w:cs="Times New Roman"/>
                <w:b/>
                <w:sz w:val="20"/>
                <w:szCs w:val="20"/>
              </w:rPr>
              <w:t>NOME</w:t>
            </w:r>
          </w:p>
        </w:tc>
        <w:tc>
          <w:tcPr>
            <w:tcW w:w="506"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503A4016" w14:textId="0CB34B18" w:rsidR="00325B24" w:rsidRPr="00580E04" w:rsidRDefault="00325B24" w:rsidP="00325B24">
            <w:pPr>
              <w:spacing w:after="0" w:line="240" w:lineRule="auto"/>
              <w:ind w:right="-12"/>
              <w:jc w:val="center"/>
              <w:rPr>
                <w:rFonts w:ascii="Times New Roman" w:hAnsi="Times New Roman" w:cs="Times New Roman"/>
                <w:b/>
                <w:sz w:val="20"/>
                <w:szCs w:val="20"/>
              </w:rPr>
            </w:pPr>
            <w:r w:rsidRPr="00580E04">
              <w:rPr>
                <w:rFonts w:ascii="Times New Roman" w:hAnsi="Times New Roman" w:cs="Times New Roman"/>
                <w:b/>
                <w:sz w:val="20"/>
                <w:szCs w:val="20"/>
              </w:rPr>
              <w:t>UN</w:t>
            </w:r>
          </w:p>
        </w:tc>
        <w:tc>
          <w:tcPr>
            <w:tcW w:w="57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5B97D35" w14:textId="55548799" w:rsidR="00325B24" w:rsidRPr="00580E04" w:rsidRDefault="00325B24" w:rsidP="00325B24">
            <w:pPr>
              <w:spacing w:after="0" w:line="240" w:lineRule="auto"/>
              <w:ind w:right="-12"/>
              <w:jc w:val="center"/>
              <w:rPr>
                <w:rFonts w:ascii="Times New Roman" w:hAnsi="Times New Roman" w:cs="Times New Roman"/>
                <w:b/>
                <w:sz w:val="20"/>
                <w:szCs w:val="20"/>
              </w:rPr>
            </w:pPr>
            <w:r w:rsidRPr="00580E04">
              <w:rPr>
                <w:rFonts w:ascii="Times New Roman" w:hAnsi="Times New Roman" w:cs="Times New Roman"/>
                <w:b/>
                <w:sz w:val="20"/>
                <w:szCs w:val="20"/>
              </w:rPr>
              <w:t>QTD</w:t>
            </w:r>
          </w:p>
        </w:tc>
        <w:tc>
          <w:tcPr>
            <w:tcW w:w="1330"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180545B4" w14:textId="5C460FA1" w:rsidR="00325B24" w:rsidRPr="00580E04" w:rsidRDefault="00325B24" w:rsidP="00325B24">
            <w:pPr>
              <w:spacing w:after="0" w:line="240" w:lineRule="auto"/>
              <w:ind w:right="-12"/>
              <w:jc w:val="center"/>
              <w:rPr>
                <w:rFonts w:ascii="Times New Roman" w:hAnsi="Times New Roman" w:cs="Times New Roman"/>
                <w:b/>
                <w:sz w:val="20"/>
                <w:szCs w:val="20"/>
              </w:rPr>
            </w:pPr>
            <w:r>
              <w:rPr>
                <w:rFonts w:ascii="Times New Roman" w:hAnsi="Times New Roman" w:cs="Times New Roman"/>
                <w:b/>
                <w:sz w:val="20"/>
                <w:szCs w:val="20"/>
              </w:rPr>
              <w:t>ASSOCIADO</w:t>
            </w:r>
          </w:p>
        </w:tc>
        <w:tc>
          <w:tcPr>
            <w:tcW w:w="126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B804963" w14:textId="2A5AE734" w:rsidR="00325B24" w:rsidRPr="00580E04" w:rsidRDefault="00325B24" w:rsidP="00325B24">
            <w:pPr>
              <w:spacing w:after="0" w:line="240" w:lineRule="auto"/>
              <w:ind w:right="-12"/>
              <w:jc w:val="center"/>
              <w:rPr>
                <w:rFonts w:ascii="Times New Roman" w:hAnsi="Times New Roman" w:cs="Times New Roman"/>
                <w:b/>
                <w:sz w:val="20"/>
                <w:szCs w:val="20"/>
              </w:rPr>
            </w:pPr>
            <w:r w:rsidRPr="00580E04">
              <w:rPr>
                <w:rFonts w:ascii="Times New Roman" w:hAnsi="Times New Roman" w:cs="Times New Roman"/>
                <w:b/>
                <w:sz w:val="20"/>
                <w:szCs w:val="20"/>
              </w:rPr>
              <w:t xml:space="preserve">VALOR </w:t>
            </w:r>
            <w:r>
              <w:rPr>
                <w:rFonts w:ascii="Times New Roman" w:hAnsi="Times New Roman" w:cs="Times New Roman"/>
                <w:b/>
                <w:sz w:val="20"/>
                <w:szCs w:val="20"/>
              </w:rPr>
              <w:t>UNT.</w:t>
            </w:r>
          </w:p>
        </w:tc>
      </w:tr>
      <w:tr w:rsidR="00325B24" w:rsidRPr="00363D2E" w14:paraId="6F23D1CD" w14:textId="138C3F99"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251DB133" w14:textId="6E99C8D1" w:rsidR="00325B24" w:rsidRPr="00580E04" w:rsidRDefault="00325B24" w:rsidP="00325B24">
            <w:pPr>
              <w:spacing w:after="0" w:line="240" w:lineRule="auto"/>
              <w:ind w:right="-12"/>
              <w:jc w:val="center"/>
              <w:rPr>
                <w:rFonts w:ascii="Times New Roman" w:hAnsi="Times New Roman" w:cs="Times New Roman"/>
                <w:bCs/>
                <w:sz w:val="20"/>
                <w:szCs w:val="20"/>
              </w:rPr>
            </w:pPr>
            <w:r w:rsidRPr="00580E04">
              <w:rPr>
                <w:rFonts w:ascii="Times New Roman" w:hAnsi="Times New Roman" w:cs="Times New Roman"/>
                <w:bCs/>
                <w:sz w:val="20"/>
                <w:szCs w:val="20"/>
              </w:rPr>
              <w:t>01</w:t>
            </w:r>
          </w:p>
        </w:tc>
        <w:tc>
          <w:tcPr>
            <w:tcW w:w="1134" w:type="dxa"/>
            <w:tcBorders>
              <w:top w:val="single" w:sz="4" w:space="0" w:color="auto"/>
              <w:left w:val="single" w:sz="4" w:space="0" w:color="auto"/>
              <w:bottom w:val="single" w:sz="4" w:space="0" w:color="auto"/>
              <w:right w:val="single" w:sz="4" w:space="0" w:color="auto"/>
            </w:tcBorders>
            <w:vAlign w:val="center"/>
          </w:tcPr>
          <w:p w14:paraId="7F23BB2E" w14:textId="6ED6B1F1" w:rsidR="00325B24" w:rsidRPr="00580E04" w:rsidRDefault="00325B24" w:rsidP="00325B24">
            <w:pPr>
              <w:pStyle w:val="Default"/>
              <w:ind w:right="-12"/>
              <w:jc w:val="center"/>
              <w:rPr>
                <w:rFonts w:ascii="Times New Roman" w:hAnsi="Times New Roman" w:cs="Times New Roman"/>
                <w:bCs/>
                <w:color w:val="auto"/>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18D0C2C2" w14:textId="4941B398" w:rsidR="00325B24" w:rsidRPr="00325B24" w:rsidRDefault="00325B24" w:rsidP="00325B24">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André Luciano Barbosa</w:t>
            </w:r>
          </w:p>
        </w:tc>
        <w:tc>
          <w:tcPr>
            <w:tcW w:w="506" w:type="dxa"/>
            <w:tcBorders>
              <w:top w:val="single" w:sz="4" w:space="0" w:color="auto"/>
              <w:left w:val="single" w:sz="4" w:space="0" w:color="auto"/>
              <w:bottom w:val="single" w:sz="4" w:space="0" w:color="auto"/>
              <w:right w:val="single" w:sz="4" w:space="0" w:color="auto"/>
            </w:tcBorders>
            <w:noWrap/>
            <w:vAlign w:val="center"/>
          </w:tcPr>
          <w:p w14:paraId="1BCC4773" w14:textId="7A751219" w:rsidR="00325B24" w:rsidRPr="00580E04" w:rsidRDefault="00325B24" w:rsidP="00325B24">
            <w:pPr>
              <w:spacing w:after="0" w:line="240" w:lineRule="auto"/>
              <w:ind w:right="-12"/>
              <w:jc w:val="center"/>
              <w:rPr>
                <w:rFonts w:ascii="Times New Roman" w:hAnsi="Times New Roman" w:cs="Times New Roman"/>
                <w:bCs/>
                <w:sz w:val="20"/>
                <w:szCs w:val="20"/>
              </w:rPr>
            </w:pPr>
            <w:r w:rsidRPr="00580E04">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06DDB862" w14:textId="27822EB0" w:rsidR="00325B24" w:rsidRPr="00580E04" w:rsidRDefault="00325B24" w:rsidP="00325B24">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630C6FA4" w14:textId="66628EE9" w:rsidR="00325B24"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067081E4" w14:textId="1BD50E68" w:rsidR="00325B24" w:rsidRPr="0004786F" w:rsidRDefault="0004786F" w:rsidP="00325B24">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036F6CFB"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243C13ED" w14:textId="5CDFB85C"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02</w:t>
            </w:r>
          </w:p>
        </w:tc>
        <w:tc>
          <w:tcPr>
            <w:tcW w:w="1134" w:type="dxa"/>
            <w:tcBorders>
              <w:top w:val="single" w:sz="4" w:space="0" w:color="auto"/>
              <w:left w:val="single" w:sz="4" w:space="0" w:color="auto"/>
              <w:bottom w:val="single" w:sz="4" w:space="0" w:color="auto"/>
              <w:right w:val="single" w:sz="4" w:space="0" w:color="auto"/>
            </w:tcBorders>
            <w:vAlign w:val="center"/>
          </w:tcPr>
          <w:p w14:paraId="2FD539EC" w14:textId="01E9F19F"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221BEFDF" w14:textId="17FB239F" w:rsidR="0004786F" w:rsidRPr="00325B24" w:rsidRDefault="0004786F" w:rsidP="0004786F">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Ubirajara Vicente Luca</w:t>
            </w:r>
          </w:p>
        </w:tc>
        <w:tc>
          <w:tcPr>
            <w:tcW w:w="506" w:type="dxa"/>
            <w:tcBorders>
              <w:top w:val="single" w:sz="4" w:space="0" w:color="auto"/>
              <w:left w:val="single" w:sz="4" w:space="0" w:color="auto"/>
              <w:bottom w:val="single" w:sz="4" w:space="0" w:color="auto"/>
              <w:right w:val="single" w:sz="4" w:space="0" w:color="auto"/>
            </w:tcBorders>
            <w:noWrap/>
            <w:vAlign w:val="center"/>
          </w:tcPr>
          <w:p w14:paraId="24CE0F63" w14:textId="464D9DCC"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1031067C" w14:textId="25F35843"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43D27B65" w14:textId="4D37BA9E" w:rsidR="0004786F" w:rsidRPr="00580E04" w:rsidRDefault="0004786F" w:rsidP="0004786F">
            <w:pPr>
              <w:spacing w:after="0" w:line="240" w:lineRule="auto"/>
              <w:ind w:right="-12"/>
              <w:jc w:val="center"/>
              <w:rPr>
                <w:rFonts w:ascii="Times New Roman" w:hAnsi="Times New Roman" w:cs="Times New Roman"/>
                <w:bCs/>
                <w:sz w:val="20"/>
                <w:szCs w:val="20"/>
              </w:rPr>
            </w:pPr>
            <w:r w:rsidRPr="00E47719">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7CD49BF1" w14:textId="3C271921"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4F45F12A"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78F0076B" w14:textId="4A975B6B"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03</w:t>
            </w:r>
          </w:p>
        </w:tc>
        <w:tc>
          <w:tcPr>
            <w:tcW w:w="1134" w:type="dxa"/>
            <w:tcBorders>
              <w:top w:val="single" w:sz="4" w:space="0" w:color="auto"/>
              <w:left w:val="single" w:sz="4" w:space="0" w:color="auto"/>
              <w:bottom w:val="single" w:sz="4" w:space="0" w:color="auto"/>
              <w:right w:val="single" w:sz="4" w:space="0" w:color="auto"/>
            </w:tcBorders>
            <w:vAlign w:val="center"/>
          </w:tcPr>
          <w:p w14:paraId="2B598E01" w14:textId="06E72301"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25A99934" w14:textId="60505719" w:rsidR="0004786F" w:rsidRPr="00325B24" w:rsidRDefault="0004786F" w:rsidP="0004786F">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Patrícia Vieira dos Santos Fernandes</w:t>
            </w:r>
          </w:p>
        </w:tc>
        <w:tc>
          <w:tcPr>
            <w:tcW w:w="506" w:type="dxa"/>
            <w:tcBorders>
              <w:top w:val="single" w:sz="4" w:space="0" w:color="auto"/>
              <w:left w:val="single" w:sz="4" w:space="0" w:color="auto"/>
              <w:bottom w:val="single" w:sz="4" w:space="0" w:color="auto"/>
              <w:right w:val="single" w:sz="4" w:space="0" w:color="auto"/>
            </w:tcBorders>
            <w:noWrap/>
            <w:vAlign w:val="center"/>
          </w:tcPr>
          <w:p w14:paraId="76671563" w14:textId="2AAB7433"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6BAC6B53" w14:textId="038DD7E9"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509E52CD" w14:textId="6DFF1378" w:rsidR="0004786F" w:rsidRPr="00580E04" w:rsidRDefault="0004786F" w:rsidP="0004786F">
            <w:pPr>
              <w:spacing w:after="0" w:line="240" w:lineRule="auto"/>
              <w:ind w:right="-12"/>
              <w:jc w:val="center"/>
              <w:rPr>
                <w:rFonts w:ascii="Times New Roman" w:hAnsi="Times New Roman" w:cs="Times New Roman"/>
                <w:bCs/>
                <w:sz w:val="20"/>
                <w:szCs w:val="20"/>
              </w:rPr>
            </w:pPr>
            <w:r w:rsidRPr="00E47719">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64DB61DB" w14:textId="0C3FFF64"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26417633"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08BD460B" w14:textId="74D84686"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04</w:t>
            </w:r>
          </w:p>
        </w:tc>
        <w:tc>
          <w:tcPr>
            <w:tcW w:w="1134" w:type="dxa"/>
            <w:tcBorders>
              <w:top w:val="single" w:sz="4" w:space="0" w:color="auto"/>
              <w:left w:val="single" w:sz="4" w:space="0" w:color="auto"/>
              <w:bottom w:val="single" w:sz="4" w:space="0" w:color="auto"/>
              <w:right w:val="single" w:sz="4" w:space="0" w:color="auto"/>
            </w:tcBorders>
            <w:vAlign w:val="center"/>
          </w:tcPr>
          <w:p w14:paraId="6034BD34" w14:textId="6C36805B"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624B7058" w14:textId="353ECE21" w:rsidR="0004786F" w:rsidRPr="00325B24" w:rsidRDefault="0004786F" w:rsidP="0004786F">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Graziele Cristina Tobias de Miranda</w:t>
            </w:r>
          </w:p>
        </w:tc>
        <w:tc>
          <w:tcPr>
            <w:tcW w:w="506" w:type="dxa"/>
            <w:tcBorders>
              <w:top w:val="single" w:sz="4" w:space="0" w:color="auto"/>
              <w:left w:val="single" w:sz="4" w:space="0" w:color="auto"/>
              <w:bottom w:val="single" w:sz="4" w:space="0" w:color="auto"/>
              <w:right w:val="single" w:sz="4" w:space="0" w:color="auto"/>
            </w:tcBorders>
            <w:noWrap/>
            <w:vAlign w:val="center"/>
          </w:tcPr>
          <w:p w14:paraId="0321D4DC" w14:textId="0E95A13F"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43EFBD2F" w14:textId="73A0C9C0"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5F3995EE" w14:textId="593825A8"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Não</w:t>
            </w:r>
          </w:p>
        </w:tc>
        <w:tc>
          <w:tcPr>
            <w:tcW w:w="1269" w:type="dxa"/>
            <w:tcBorders>
              <w:top w:val="single" w:sz="4" w:space="0" w:color="auto"/>
              <w:left w:val="single" w:sz="4" w:space="0" w:color="auto"/>
              <w:bottom w:val="single" w:sz="4" w:space="0" w:color="auto"/>
              <w:right w:val="single" w:sz="4" w:space="0" w:color="auto"/>
            </w:tcBorders>
            <w:vAlign w:val="center"/>
          </w:tcPr>
          <w:p w14:paraId="3F39C4D8" w14:textId="37128E33"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bCs/>
                <w:sz w:val="20"/>
                <w:szCs w:val="20"/>
              </w:rPr>
              <w:t>R$ 1.000,00</w:t>
            </w:r>
          </w:p>
        </w:tc>
      </w:tr>
      <w:tr w:rsidR="0004786F" w:rsidRPr="00363D2E" w14:paraId="43D9D0D2"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2ED0E46A" w14:textId="01CD73AE"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14:paraId="1ED77AD8" w14:textId="01E70D3A"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4B907D1F" w14:textId="13D92518" w:rsidR="0004786F" w:rsidRPr="00325B24" w:rsidRDefault="0004786F" w:rsidP="0004786F">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Gisele Chimatti Berna</w:t>
            </w:r>
          </w:p>
        </w:tc>
        <w:tc>
          <w:tcPr>
            <w:tcW w:w="506" w:type="dxa"/>
            <w:tcBorders>
              <w:top w:val="single" w:sz="4" w:space="0" w:color="auto"/>
              <w:left w:val="single" w:sz="4" w:space="0" w:color="auto"/>
              <w:bottom w:val="single" w:sz="4" w:space="0" w:color="auto"/>
              <w:right w:val="single" w:sz="4" w:space="0" w:color="auto"/>
            </w:tcBorders>
            <w:noWrap/>
            <w:vAlign w:val="center"/>
          </w:tcPr>
          <w:p w14:paraId="011CE123" w14:textId="1D57A3C3"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4BF5AB25" w14:textId="7A68CF38"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2AB38376" w14:textId="110415F7"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Não</w:t>
            </w:r>
          </w:p>
        </w:tc>
        <w:tc>
          <w:tcPr>
            <w:tcW w:w="1269" w:type="dxa"/>
            <w:tcBorders>
              <w:top w:val="single" w:sz="4" w:space="0" w:color="auto"/>
              <w:left w:val="single" w:sz="4" w:space="0" w:color="auto"/>
              <w:bottom w:val="single" w:sz="4" w:space="0" w:color="auto"/>
              <w:right w:val="single" w:sz="4" w:space="0" w:color="auto"/>
            </w:tcBorders>
            <w:vAlign w:val="center"/>
          </w:tcPr>
          <w:p w14:paraId="43C6FCB7" w14:textId="5DE60A1A"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bCs/>
                <w:sz w:val="20"/>
                <w:szCs w:val="20"/>
              </w:rPr>
              <w:t>R$ 1.000,00</w:t>
            </w:r>
          </w:p>
        </w:tc>
      </w:tr>
      <w:tr w:rsidR="0004786F" w:rsidRPr="00363D2E" w14:paraId="7E75E536"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76C2118D" w14:textId="20C2F480"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06</w:t>
            </w:r>
          </w:p>
        </w:tc>
        <w:tc>
          <w:tcPr>
            <w:tcW w:w="1134" w:type="dxa"/>
            <w:tcBorders>
              <w:top w:val="single" w:sz="4" w:space="0" w:color="auto"/>
              <w:left w:val="single" w:sz="4" w:space="0" w:color="auto"/>
              <w:bottom w:val="single" w:sz="4" w:space="0" w:color="auto"/>
              <w:right w:val="single" w:sz="4" w:space="0" w:color="auto"/>
            </w:tcBorders>
            <w:vAlign w:val="center"/>
          </w:tcPr>
          <w:p w14:paraId="0E283F98" w14:textId="17F31D19"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391C56F4" w14:textId="52EFC481" w:rsidR="0004786F" w:rsidRPr="00325B24" w:rsidRDefault="0004786F" w:rsidP="0004786F">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Maria Luziane Ribeiro</w:t>
            </w:r>
          </w:p>
        </w:tc>
        <w:tc>
          <w:tcPr>
            <w:tcW w:w="506" w:type="dxa"/>
            <w:tcBorders>
              <w:top w:val="single" w:sz="4" w:space="0" w:color="auto"/>
              <w:left w:val="single" w:sz="4" w:space="0" w:color="auto"/>
              <w:bottom w:val="single" w:sz="4" w:space="0" w:color="auto"/>
              <w:right w:val="single" w:sz="4" w:space="0" w:color="auto"/>
            </w:tcBorders>
            <w:noWrap/>
            <w:vAlign w:val="center"/>
          </w:tcPr>
          <w:p w14:paraId="0F4092FB" w14:textId="46323A52"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3B534D79" w14:textId="21E29CF1"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05CFEDD5" w14:textId="039BCF0D" w:rsidR="0004786F" w:rsidRPr="00580E04" w:rsidRDefault="0004786F" w:rsidP="0004786F">
            <w:pPr>
              <w:spacing w:after="0" w:line="240" w:lineRule="auto"/>
              <w:ind w:right="-12"/>
              <w:jc w:val="center"/>
              <w:rPr>
                <w:rFonts w:ascii="Times New Roman" w:hAnsi="Times New Roman" w:cs="Times New Roman"/>
                <w:bCs/>
                <w:sz w:val="20"/>
                <w:szCs w:val="20"/>
              </w:rPr>
            </w:pPr>
            <w:r w:rsidRPr="00057803">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14E3B3D0" w14:textId="1F07476F"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3BB9317B"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09F2D6BC" w14:textId="65A48B01"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07</w:t>
            </w:r>
          </w:p>
        </w:tc>
        <w:tc>
          <w:tcPr>
            <w:tcW w:w="1134" w:type="dxa"/>
            <w:tcBorders>
              <w:top w:val="single" w:sz="4" w:space="0" w:color="auto"/>
              <w:left w:val="single" w:sz="4" w:space="0" w:color="auto"/>
              <w:bottom w:val="single" w:sz="4" w:space="0" w:color="auto"/>
              <w:right w:val="single" w:sz="4" w:space="0" w:color="auto"/>
            </w:tcBorders>
            <w:vAlign w:val="center"/>
          </w:tcPr>
          <w:p w14:paraId="4424ADBB" w14:textId="64B0164F"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4E29CB0E" w14:textId="52F1FB36" w:rsidR="0004786F" w:rsidRPr="00325B24" w:rsidRDefault="0004786F" w:rsidP="0004786F">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Laysa Bitencourt Pereira</w:t>
            </w:r>
          </w:p>
        </w:tc>
        <w:tc>
          <w:tcPr>
            <w:tcW w:w="506" w:type="dxa"/>
            <w:tcBorders>
              <w:top w:val="single" w:sz="4" w:space="0" w:color="auto"/>
              <w:left w:val="single" w:sz="4" w:space="0" w:color="auto"/>
              <w:bottom w:val="single" w:sz="4" w:space="0" w:color="auto"/>
              <w:right w:val="single" w:sz="4" w:space="0" w:color="auto"/>
            </w:tcBorders>
            <w:noWrap/>
            <w:vAlign w:val="center"/>
          </w:tcPr>
          <w:p w14:paraId="345FB60C" w14:textId="0FF42466"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56D7BBA8" w14:textId="0DAB9E4C"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2D46F8F2" w14:textId="0B62D60E" w:rsidR="0004786F" w:rsidRPr="00580E04" w:rsidRDefault="0004786F" w:rsidP="0004786F">
            <w:pPr>
              <w:spacing w:after="0" w:line="240" w:lineRule="auto"/>
              <w:ind w:right="-12"/>
              <w:jc w:val="center"/>
              <w:rPr>
                <w:rFonts w:ascii="Times New Roman" w:hAnsi="Times New Roman" w:cs="Times New Roman"/>
                <w:bCs/>
                <w:sz w:val="20"/>
                <w:szCs w:val="20"/>
              </w:rPr>
            </w:pPr>
            <w:r w:rsidRPr="00057803">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16C91862" w14:textId="750B91EE"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325B24" w:rsidRPr="00363D2E" w14:paraId="48F21BFA"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13280A98" w14:textId="6023FFEF" w:rsidR="00325B24" w:rsidRPr="00580E04" w:rsidRDefault="00325B24" w:rsidP="00325B24">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08</w:t>
            </w:r>
          </w:p>
        </w:tc>
        <w:tc>
          <w:tcPr>
            <w:tcW w:w="1134" w:type="dxa"/>
            <w:tcBorders>
              <w:top w:val="single" w:sz="4" w:space="0" w:color="auto"/>
              <w:left w:val="single" w:sz="4" w:space="0" w:color="auto"/>
              <w:bottom w:val="single" w:sz="4" w:space="0" w:color="auto"/>
              <w:right w:val="single" w:sz="4" w:space="0" w:color="auto"/>
            </w:tcBorders>
            <w:vAlign w:val="center"/>
          </w:tcPr>
          <w:p w14:paraId="022B332D" w14:textId="5254B774" w:rsidR="00325B24" w:rsidRPr="00580E04" w:rsidRDefault="00325B24" w:rsidP="00325B24">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4E57038A" w14:textId="36EB6182" w:rsidR="00325B24" w:rsidRPr="00325B24" w:rsidRDefault="00325B24" w:rsidP="00325B24">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Leonardo Jacometti de Oliveira</w:t>
            </w:r>
          </w:p>
        </w:tc>
        <w:tc>
          <w:tcPr>
            <w:tcW w:w="506" w:type="dxa"/>
            <w:tcBorders>
              <w:top w:val="single" w:sz="4" w:space="0" w:color="auto"/>
              <w:left w:val="single" w:sz="4" w:space="0" w:color="auto"/>
              <w:bottom w:val="single" w:sz="4" w:space="0" w:color="auto"/>
              <w:right w:val="single" w:sz="4" w:space="0" w:color="auto"/>
            </w:tcBorders>
            <w:noWrap/>
            <w:vAlign w:val="center"/>
          </w:tcPr>
          <w:p w14:paraId="7B2F95D4" w14:textId="242510E8" w:rsidR="00325B24" w:rsidRPr="00580E04" w:rsidRDefault="00325B24" w:rsidP="00325B24">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6B93EEE8" w14:textId="0BE48DCC" w:rsidR="00325B24" w:rsidRPr="00580E04" w:rsidRDefault="00325B24" w:rsidP="00325B24">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25413517" w14:textId="4C7DCA7D" w:rsidR="00325B24"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Não</w:t>
            </w:r>
          </w:p>
        </w:tc>
        <w:tc>
          <w:tcPr>
            <w:tcW w:w="1269" w:type="dxa"/>
            <w:tcBorders>
              <w:top w:val="single" w:sz="4" w:space="0" w:color="auto"/>
              <w:left w:val="single" w:sz="4" w:space="0" w:color="auto"/>
              <w:bottom w:val="single" w:sz="4" w:space="0" w:color="auto"/>
              <w:right w:val="single" w:sz="4" w:space="0" w:color="auto"/>
            </w:tcBorders>
            <w:vAlign w:val="center"/>
          </w:tcPr>
          <w:p w14:paraId="519E821B" w14:textId="7123FC10" w:rsidR="00325B24" w:rsidRPr="0004786F" w:rsidRDefault="0004786F" w:rsidP="00325B24">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bCs/>
                <w:sz w:val="20"/>
                <w:szCs w:val="20"/>
              </w:rPr>
              <w:t>R$ 1.000,00</w:t>
            </w:r>
          </w:p>
        </w:tc>
      </w:tr>
      <w:tr w:rsidR="0004786F" w:rsidRPr="00363D2E" w14:paraId="2D8F93B8"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7AB0A939" w14:textId="06653B1F"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09</w:t>
            </w:r>
          </w:p>
        </w:tc>
        <w:tc>
          <w:tcPr>
            <w:tcW w:w="1134" w:type="dxa"/>
            <w:tcBorders>
              <w:top w:val="single" w:sz="4" w:space="0" w:color="auto"/>
              <w:left w:val="single" w:sz="4" w:space="0" w:color="auto"/>
              <w:bottom w:val="single" w:sz="4" w:space="0" w:color="auto"/>
              <w:right w:val="single" w:sz="4" w:space="0" w:color="auto"/>
            </w:tcBorders>
            <w:vAlign w:val="center"/>
          </w:tcPr>
          <w:p w14:paraId="6658F527" w14:textId="170EC66B"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7DC1C656" w14:textId="233FBE86" w:rsidR="0004786F" w:rsidRPr="00325B24" w:rsidRDefault="0004786F" w:rsidP="0004786F">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Giovanna Marielly da Silva Santos</w:t>
            </w:r>
          </w:p>
        </w:tc>
        <w:tc>
          <w:tcPr>
            <w:tcW w:w="506" w:type="dxa"/>
            <w:tcBorders>
              <w:top w:val="single" w:sz="4" w:space="0" w:color="auto"/>
              <w:left w:val="single" w:sz="4" w:space="0" w:color="auto"/>
              <w:bottom w:val="single" w:sz="4" w:space="0" w:color="auto"/>
              <w:right w:val="single" w:sz="4" w:space="0" w:color="auto"/>
            </w:tcBorders>
            <w:noWrap/>
            <w:vAlign w:val="center"/>
          </w:tcPr>
          <w:p w14:paraId="0DE2C409" w14:textId="3D06626F"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4F874B3C" w14:textId="5A2089D3"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145E1EF5" w14:textId="135FD78A" w:rsidR="0004786F" w:rsidRPr="00580E04" w:rsidRDefault="0004786F" w:rsidP="0004786F">
            <w:pPr>
              <w:spacing w:after="0" w:line="240" w:lineRule="auto"/>
              <w:ind w:right="-12"/>
              <w:jc w:val="center"/>
              <w:rPr>
                <w:rFonts w:ascii="Times New Roman" w:hAnsi="Times New Roman" w:cs="Times New Roman"/>
                <w:bCs/>
                <w:sz w:val="20"/>
                <w:szCs w:val="20"/>
              </w:rPr>
            </w:pPr>
            <w:r w:rsidRPr="004E22E7">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79D64E87" w14:textId="4DFD2870"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3201C556"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237AF807" w14:textId="4C061E85"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F89EF06" w14:textId="2CDEB237"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29A381C9" w14:textId="78D65850" w:rsidR="0004786F" w:rsidRPr="00325B24" w:rsidRDefault="0004786F" w:rsidP="0004786F">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Vinicius Ferrarin Hernandez</w:t>
            </w:r>
          </w:p>
        </w:tc>
        <w:tc>
          <w:tcPr>
            <w:tcW w:w="506" w:type="dxa"/>
            <w:tcBorders>
              <w:top w:val="single" w:sz="4" w:space="0" w:color="auto"/>
              <w:left w:val="single" w:sz="4" w:space="0" w:color="auto"/>
              <w:bottom w:val="single" w:sz="4" w:space="0" w:color="auto"/>
              <w:right w:val="single" w:sz="4" w:space="0" w:color="auto"/>
            </w:tcBorders>
            <w:noWrap/>
            <w:vAlign w:val="center"/>
          </w:tcPr>
          <w:p w14:paraId="00B6D63D" w14:textId="38FB011C"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014589F4" w14:textId="2D543EC4"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63C9F410" w14:textId="5EDC8167" w:rsidR="0004786F" w:rsidRPr="00580E04" w:rsidRDefault="0004786F" w:rsidP="0004786F">
            <w:pPr>
              <w:spacing w:after="0" w:line="240" w:lineRule="auto"/>
              <w:ind w:right="-12"/>
              <w:jc w:val="center"/>
              <w:rPr>
                <w:rFonts w:ascii="Times New Roman" w:hAnsi="Times New Roman" w:cs="Times New Roman"/>
                <w:bCs/>
                <w:sz w:val="20"/>
                <w:szCs w:val="20"/>
              </w:rPr>
            </w:pPr>
            <w:r w:rsidRPr="004E22E7">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55A4E569" w14:textId="3DE0647F"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5D81703F"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0EE0F4F8" w14:textId="6AC184A6"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11</w:t>
            </w:r>
          </w:p>
        </w:tc>
        <w:tc>
          <w:tcPr>
            <w:tcW w:w="1134" w:type="dxa"/>
            <w:tcBorders>
              <w:top w:val="single" w:sz="4" w:space="0" w:color="auto"/>
              <w:left w:val="single" w:sz="4" w:space="0" w:color="auto"/>
              <w:bottom w:val="single" w:sz="4" w:space="0" w:color="auto"/>
              <w:right w:val="single" w:sz="4" w:space="0" w:color="auto"/>
            </w:tcBorders>
            <w:vAlign w:val="center"/>
          </w:tcPr>
          <w:p w14:paraId="67229174" w14:textId="7667BC6C"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3432F44B" w14:textId="4677751C" w:rsidR="0004786F" w:rsidRPr="00325B24" w:rsidRDefault="0004786F" w:rsidP="0004786F">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Fernando Ciscato Bastos</w:t>
            </w:r>
          </w:p>
        </w:tc>
        <w:tc>
          <w:tcPr>
            <w:tcW w:w="506" w:type="dxa"/>
            <w:tcBorders>
              <w:top w:val="single" w:sz="4" w:space="0" w:color="auto"/>
              <w:left w:val="single" w:sz="4" w:space="0" w:color="auto"/>
              <w:bottom w:val="single" w:sz="4" w:space="0" w:color="auto"/>
              <w:right w:val="single" w:sz="4" w:space="0" w:color="auto"/>
            </w:tcBorders>
            <w:noWrap/>
            <w:vAlign w:val="center"/>
          </w:tcPr>
          <w:p w14:paraId="21D2C354" w14:textId="10665F46"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2D9C3E71" w14:textId="13F8BA40"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5E142F1E" w14:textId="4C5D3611" w:rsidR="0004786F" w:rsidRPr="00580E04" w:rsidRDefault="0004786F" w:rsidP="0004786F">
            <w:pPr>
              <w:spacing w:after="0" w:line="240" w:lineRule="auto"/>
              <w:ind w:right="-12"/>
              <w:jc w:val="center"/>
              <w:rPr>
                <w:rFonts w:ascii="Times New Roman" w:hAnsi="Times New Roman" w:cs="Times New Roman"/>
                <w:bCs/>
                <w:sz w:val="20"/>
                <w:szCs w:val="20"/>
              </w:rPr>
            </w:pPr>
            <w:r w:rsidRPr="004E22E7">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47608956" w14:textId="0A3212DA"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24AEB1B1"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5E426D7C" w14:textId="41CCA4D1"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356F0C62" w14:textId="04B47047"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003AD962" w14:textId="753E3F3F" w:rsidR="0004786F" w:rsidRPr="00325B24" w:rsidRDefault="0004786F" w:rsidP="0004786F">
            <w:pPr>
              <w:autoSpaceDE w:val="0"/>
              <w:autoSpaceDN w:val="0"/>
              <w:adjustRightInd w:val="0"/>
              <w:spacing w:after="0" w:line="240" w:lineRule="auto"/>
              <w:jc w:val="both"/>
              <w:rPr>
                <w:rFonts w:ascii="Times New Roman" w:hAnsi="Times New Roman" w:cs="Times New Roman"/>
                <w:bCs/>
                <w:sz w:val="20"/>
                <w:szCs w:val="20"/>
              </w:rPr>
            </w:pPr>
            <w:r w:rsidRPr="00325B24">
              <w:rPr>
                <w:rFonts w:ascii="Times New Roman" w:hAnsi="Times New Roman" w:cs="Times New Roman"/>
                <w:sz w:val="20"/>
                <w:szCs w:val="20"/>
              </w:rPr>
              <w:t>Maria Cecilia Alves da Cunha</w:t>
            </w:r>
          </w:p>
        </w:tc>
        <w:tc>
          <w:tcPr>
            <w:tcW w:w="506" w:type="dxa"/>
            <w:tcBorders>
              <w:top w:val="single" w:sz="4" w:space="0" w:color="auto"/>
              <w:left w:val="single" w:sz="4" w:space="0" w:color="auto"/>
              <w:bottom w:val="single" w:sz="4" w:space="0" w:color="auto"/>
              <w:right w:val="single" w:sz="4" w:space="0" w:color="auto"/>
            </w:tcBorders>
            <w:noWrap/>
            <w:vAlign w:val="center"/>
          </w:tcPr>
          <w:p w14:paraId="6CB2268B" w14:textId="4261BA93"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097D8734" w14:textId="480DE2F2"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2FB89C8D" w14:textId="2EF0085D" w:rsidR="0004786F" w:rsidRPr="00580E04" w:rsidRDefault="0004786F" w:rsidP="0004786F">
            <w:pPr>
              <w:spacing w:after="0" w:line="240" w:lineRule="auto"/>
              <w:ind w:right="-12"/>
              <w:jc w:val="center"/>
              <w:rPr>
                <w:rFonts w:ascii="Times New Roman" w:hAnsi="Times New Roman" w:cs="Times New Roman"/>
                <w:bCs/>
                <w:sz w:val="20"/>
                <w:szCs w:val="20"/>
              </w:rPr>
            </w:pPr>
            <w:r w:rsidRPr="004E22E7">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585A8BB6" w14:textId="5DCF9356"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45E4FB48"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698BB13A" w14:textId="20A6B2EA"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13</w:t>
            </w:r>
          </w:p>
        </w:tc>
        <w:tc>
          <w:tcPr>
            <w:tcW w:w="1134" w:type="dxa"/>
            <w:tcBorders>
              <w:top w:val="single" w:sz="4" w:space="0" w:color="auto"/>
              <w:left w:val="single" w:sz="4" w:space="0" w:color="auto"/>
              <w:bottom w:val="single" w:sz="4" w:space="0" w:color="auto"/>
              <w:right w:val="single" w:sz="4" w:space="0" w:color="auto"/>
            </w:tcBorders>
            <w:vAlign w:val="center"/>
          </w:tcPr>
          <w:p w14:paraId="2F1ADE5B" w14:textId="1943FCC8"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34D10C32" w14:textId="2A523872" w:rsidR="0004786F" w:rsidRPr="00325B24" w:rsidRDefault="0004786F" w:rsidP="0004786F">
            <w:pPr>
              <w:autoSpaceDE w:val="0"/>
              <w:autoSpaceDN w:val="0"/>
              <w:adjustRightInd w:val="0"/>
              <w:spacing w:after="0" w:line="240" w:lineRule="auto"/>
              <w:jc w:val="both"/>
              <w:rPr>
                <w:rFonts w:ascii="Times New Roman" w:hAnsi="Times New Roman" w:cs="Times New Roman"/>
                <w:sz w:val="20"/>
                <w:szCs w:val="20"/>
              </w:rPr>
            </w:pPr>
            <w:r w:rsidRPr="00325B24">
              <w:rPr>
                <w:rFonts w:ascii="Times New Roman" w:hAnsi="Times New Roman" w:cs="Times New Roman"/>
                <w:sz w:val="20"/>
                <w:szCs w:val="20"/>
              </w:rPr>
              <w:t>Fernando Soubhia</w:t>
            </w:r>
          </w:p>
        </w:tc>
        <w:tc>
          <w:tcPr>
            <w:tcW w:w="506" w:type="dxa"/>
            <w:tcBorders>
              <w:top w:val="single" w:sz="4" w:space="0" w:color="auto"/>
              <w:left w:val="single" w:sz="4" w:space="0" w:color="auto"/>
              <w:bottom w:val="single" w:sz="4" w:space="0" w:color="auto"/>
              <w:right w:val="single" w:sz="4" w:space="0" w:color="auto"/>
            </w:tcBorders>
            <w:noWrap/>
            <w:vAlign w:val="center"/>
          </w:tcPr>
          <w:p w14:paraId="52CDAA69" w14:textId="3A3F7172"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370F6C97" w14:textId="57C83282"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65C5ACA7" w14:textId="497D97A0" w:rsidR="0004786F" w:rsidRPr="00580E04" w:rsidRDefault="0004786F" w:rsidP="0004786F">
            <w:pPr>
              <w:spacing w:after="0" w:line="240" w:lineRule="auto"/>
              <w:ind w:right="-12"/>
              <w:jc w:val="center"/>
              <w:rPr>
                <w:rFonts w:ascii="Times New Roman" w:hAnsi="Times New Roman" w:cs="Times New Roman"/>
                <w:bCs/>
                <w:sz w:val="20"/>
                <w:szCs w:val="20"/>
              </w:rPr>
            </w:pPr>
            <w:r w:rsidRPr="004E22E7">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6B7D6DAA" w14:textId="628E1534"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7AA740A2"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5F3B0CEE" w14:textId="1949E9C4"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14</w:t>
            </w:r>
          </w:p>
        </w:tc>
        <w:tc>
          <w:tcPr>
            <w:tcW w:w="1134" w:type="dxa"/>
            <w:tcBorders>
              <w:top w:val="single" w:sz="4" w:space="0" w:color="auto"/>
              <w:left w:val="single" w:sz="4" w:space="0" w:color="auto"/>
              <w:bottom w:val="single" w:sz="4" w:space="0" w:color="auto"/>
              <w:right w:val="single" w:sz="4" w:space="0" w:color="auto"/>
            </w:tcBorders>
            <w:vAlign w:val="center"/>
          </w:tcPr>
          <w:p w14:paraId="776BEAC9" w14:textId="604545D8"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021B298B" w14:textId="30E4E65D" w:rsidR="0004786F" w:rsidRPr="00325B24" w:rsidRDefault="0004786F" w:rsidP="0004786F">
            <w:pPr>
              <w:autoSpaceDE w:val="0"/>
              <w:autoSpaceDN w:val="0"/>
              <w:adjustRightInd w:val="0"/>
              <w:spacing w:after="0" w:line="240" w:lineRule="auto"/>
              <w:jc w:val="both"/>
              <w:rPr>
                <w:rFonts w:ascii="Times New Roman" w:hAnsi="Times New Roman" w:cs="Times New Roman"/>
                <w:sz w:val="20"/>
                <w:szCs w:val="20"/>
              </w:rPr>
            </w:pPr>
            <w:r w:rsidRPr="00325B24">
              <w:rPr>
                <w:rFonts w:ascii="Times New Roman" w:hAnsi="Times New Roman" w:cs="Times New Roman"/>
                <w:sz w:val="20"/>
                <w:szCs w:val="20"/>
              </w:rPr>
              <w:t>Paulo Marquezini</w:t>
            </w:r>
          </w:p>
        </w:tc>
        <w:tc>
          <w:tcPr>
            <w:tcW w:w="506" w:type="dxa"/>
            <w:tcBorders>
              <w:top w:val="single" w:sz="4" w:space="0" w:color="auto"/>
              <w:left w:val="single" w:sz="4" w:space="0" w:color="auto"/>
              <w:bottom w:val="single" w:sz="4" w:space="0" w:color="auto"/>
              <w:right w:val="single" w:sz="4" w:space="0" w:color="auto"/>
            </w:tcBorders>
            <w:noWrap/>
            <w:vAlign w:val="center"/>
          </w:tcPr>
          <w:p w14:paraId="67156B2C" w14:textId="2EEFE64D"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3BBD613C" w14:textId="364681D7"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6B481B01" w14:textId="722EA5AC" w:rsidR="0004786F" w:rsidRPr="00580E04" w:rsidRDefault="0004786F" w:rsidP="0004786F">
            <w:pPr>
              <w:spacing w:after="0" w:line="240" w:lineRule="auto"/>
              <w:ind w:right="-12"/>
              <w:jc w:val="center"/>
              <w:rPr>
                <w:rFonts w:ascii="Times New Roman" w:hAnsi="Times New Roman" w:cs="Times New Roman"/>
                <w:bCs/>
                <w:sz w:val="20"/>
                <w:szCs w:val="20"/>
              </w:rPr>
            </w:pPr>
            <w:r w:rsidRPr="004E22E7">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4840D7E5" w14:textId="735F94FD"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35848853"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44AC487C" w14:textId="7EF9B3E9" w:rsidR="0004786F"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tcBorders>
              <w:top w:val="single" w:sz="4" w:space="0" w:color="auto"/>
              <w:left w:val="single" w:sz="4" w:space="0" w:color="auto"/>
              <w:bottom w:val="single" w:sz="4" w:space="0" w:color="auto"/>
              <w:right w:val="single" w:sz="4" w:space="0" w:color="auto"/>
            </w:tcBorders>
            <w:vAlign w:val="center"/>
          </w:tcPr>
          <w:p w14:paraId="206598B0" w14:textId="5C954A5B" w:rsidR="0004786F" w:rsidRPr="00580E04" w:rsidRDefault="0004786F" w:rsidP="0004786F">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749F5108" w14:textId="27289E1A" w:rsidR="0004786F" w:rsidRPr="00325B24" w:rsidRDefault="0004786F" w:rsidP="0004786F">
            <w:pPr>
              <w:autoSpaceDE w:val="0"/>
              <w:autoSpaceDN w:val="0"/>
              <w:adjustRightInd w:val="0"/>
              <w:spacing w:after="0" w:line="240" w:lineRule="auto"/>
              <w:jc w:val="both"/>
              <w:rPr>
                <w:rFonts w:ascii="Times New Roman" w:hAnsi="Times New Roman" w:cs="Times New Roman"/>
                <w:sz w:val="20"/>
                <w:szCs w:val="20"/>
              </w:rPr>
            </w:pPr>
            <w:r w:rsidRPr="00325B24">
              <w:rPr>
                <w:rFonts w:ascii="Times New Roman" w:hAnsi="Times New Roman" w:cs="Times New Roman"/>
                <w:sz w:val="20"/>
                <w:szCs w:val="20"/>
              </w:rPr>
              <w:t>João Paulo de Carvalho Dias</w:t>
            </w:r>
          </w:p>
        </w:tc>
        <w:tc>
          <w:tcPr>
            <w:tcW w:w="506" w:type="dxa"/>
            <w:tcBorders>
              <w:top w:val="single" w:sz="4" w:space="0" w:color="auto"/>
              <w:left w:val="single" w:sz="4" w:space="0" w:color="auto"/>
              <w:bottom w:val="single" w:sz="4" w:space="0" w:color="auto"/>
              <w:right w:val="single" w:sz="4" w:space="0" w:color="auto"/>
            </w:tcBorders>
            <w:noWrap/>
            <w:vAlign w:val="center"/>
          </w:tcPr>
          <w:p w14:paraId="1EF4897C" w14:textId="4462E12D" w:rsidR="0004786F" w:rsidRPr="00580E04" w:rsidRDefault="0004786F" w:rsidP="0004786F">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264B0AFA" w14:textId="49EFDC10" w:rsidR="0004786F" w:rsidRPr="00580E04" w:rsidRDefault="0004786F" w:rsidP="0004786F">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27F0E3C0" w14:textId="02969B71" w:rsidR="0004786F" w:rsidRPr="00580E04" w:rsidRDefault="0004786F" w:rsidP="0004786F">
            <w:pPr>
              <w:spacing w:after="0" w:line="240" w:lineRule="auto"/>
              <w:ind w:right="-12"/>
              <w:jc w:val="center"/>
              <w:rPr>
                <w:rFonts w:ascii="Times New Roman" w:hAnsi="Times New Roman" w:cs="Times New Roman"/>
                <w:bCs/>
                <w:sz w:val="20"/>
                <w:szCs w:val="20"/>
              </w:rPr>
            </w:pPr>
            <w:r w:rsidRPr="004E22E7">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5F5E08CD" w14:textId="33F86398" w:rsidR="0004786F" w:rsidRPr="0004786F" w:rsidRDefault="0004786F" w:rsidP="0004786F">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325B24" w:rsidRPr="00363D2E" w14:paraId="4389FA98"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0249184C" w14:textId="2D724704" w:rsidR="00325B24" w:rsidRPr="00580E04" w:rsidRDefault="00325B24" w:rsidP="00325B24">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16</w:t>
            </w:r>
          </w:p>
        </w:tc>
        <w:tc>
          <w:tcPr>
            <w:tcW w:w="1134" w:type="dxa"/>
            <w:tcBorders>
              <w:top w:val="single" w:sz="4" w:space="0" w:color="auto"/>
              <w:left w:val="single" w:sz="4" w:space="0" w:color="auto"/>
              <w:bottom w:val="single" w:sz="4" w:space="0" w:color="auto"/>
              <w:right w:val="single" w:sz="4" w:space="0" w:color="auto"/>
            </w:tcBorders>
            <w:vAlign w:val="center"/>
          </w:tcPr>
          <w:p w14:paraId="4935D83A" w14:textId="66526B8F" w:rsidR="00325B24" w:rsidRPr="00580E04" w:rsidRDefault="00325B24" w:rsidP="00325B24">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31B500E4" w14:textId="049A370F" w:rsidR="00325B24" w:rsidRPr="00325B24" w:rsidRDefault="00325B24" w:rsidP="00325B24">
            <w:pPr>
              <w:autoSpaceDE w:val="0"/>
              <w:autoSpaceDN w:val="0"/>
              <w:adjustRightInd w:val="0"/>
              <w:spacing w:after="0" w:line="240" w:lineRule="auto"/>
              <w:jc w:val="both"/>
              <w:rPr>
                <w:rFonts w:ascii="Times New Roman" w:hAnsi="Times New Roman" w:cs="Times New Roman"/>
                <w:sz w:val="20"/>
                <w:szCs w:val="20"/>
              </w:rPr>
            </w:pPr>
            <w:r w:rsidRPr="00325B24">
              <w:rPr>
                <w:rFonts w:ascii="Times New Roman" w:hAnsi="Times New Roman" w:cs="Times New Roman"/>
                <w:sz w:val="20"/>
                <w:szCs w:val="20"/>
              </w:rPr>
              <w:t>Rogério Borges Freitas</w:t>
            </w:r>
          </w:p>
        </w:tc>
        <w:tc>
          <w:tcPr>
            <w:tcW w:w="506" w:type="dxa"/>
            <w:tcBorders>
              <w:top w:val="single" w:sz="4" w:space="0" w:color="auto"/>
              <w:left w:val="single" w:sz="4" w:space="0" w:color="auto"/>
              <w:bottom w:val="single" w:sz="4" w:space="0" w:color="auto"/>
              <w:right w:val="single" w:sz="4" w:space="0" w:color="auto"/>
            </w:tcBorders>
            <w:noWrap/>
            <w:vAlign w:val="center"/>
          </w:tcPr>
          <w:p w14:paraId="07EFF0D1" w14:textId="206566F2" w:rsidR="00325B24" w:rsidRPr="00580E04" w:rsidRDefault="00325B24" w:rsidP="00325B24">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1AF62811" w14:textId="11DA2C2E" w:rsidR="00325B24" w:rsidRPr="00580E04" w:rsidRDefault="00325B24" w:rsidP="00325B24">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706BD91B" w14:textId="0822EDA3" w:rsidR="00325B24"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Não</w:t>
            </w:r>
          </w:p>
        </w:tc>
        <w:tc>
          <w:tcPr>
            <w:tcW w:w="1269" w:type="dxa"/>
            <w:tcBorders>
              <w:top w:val="single" w:sz="4" w:space="0" w:color="auto"/>
              <w:left w:val="single" w:sz="4" w:space="0" w:color="auto"/>
              <w:bottom w:val="single" w:sz="4" w:space="0" w:color="auto"/>
              <w:right w:val="single" w:sz="4" w:space="0" w:color="auto"/>
            </w:tcBorders>
            <w:vAlign w:val="center"/>
          </w:tcPr>
          <w:p w14:paraId="7474E534" w14:textId="478A2201" w:rsidR="00325B24" w:rsidRPr="0004786F" w:rsidRDefault="0004786F" w:rsidP="00325B24">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bCs/>
                <w:sz w:val="20"/>
                <w:szCs w:val="20"/>
              </w:rPr>
              <w:t>R$ 1.000,00</w:t>
            </w:r>
          </w:p>
        </w:tc>
      </w:tr>
      <w:tr w:rsidR="00325B24" w:rsidRPr="00363D2E" w14:paraId="417EB69E" w14:textId="77777777" w:rsidTr="0004786F">
        <w:trPr>
          <w:trHeight w:val="286"/>
        </w:trPr>
        <w:tc>
          <w:tcPr>
            <w:tcW w:w="674" w:type="dxa"/>
            <w:tcBorders>
              <w:top w:val="single" w:sz="4" w:space="0" w:color="auto"/>
              <w:left w:val="single" w:sz="4" w:space="0" w:color="auto"/>
              <w:bottom w:val="single" w:sz="4" w:space="0" w:color="auto"/>
              <w:right w:val="single" w:sz="4" w:space="0" w:color="auto"/>
            </w:tcBorders>
            <w:noWrap/>
            <w:vAlign w:val="center"/>
          </w:tcPr>
          <w:p w14:paraId="6320C9AD" w14:textId="71EA0F2B" w:rsidR="00325B24" w:rsidRPr="00580E04" w:rsidRDefault="00325B24" w:rsidP="00325B24">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17</w:t>
            </w:r>
          </w:p>
        </w:tc>
        <w:tc>
          <w:tcPr>
            <w:tcW w:w="1134" w:type="dxa"/>
            <w:tcBorders>
              <w:top w:val="single" w:sz="4" w:space="0" w:color="auto"/>
              <w:left w:val="single" w:sz="4" w:space="0" w:color="auto"/>
              <w:bottom w:val="single" w:sz="4" w:space="0" w:color="auto"/>
              <w:right w:val="single" w:sz="4" w:space="0" w:color="auto"/>
            </w:tcBorders>
            <w:vAlign w:val="center"/>
          </w:tcPr>
          <w:p w14:paraId="7BE5E456" w14:textId="02F53960" w:rsidR="00325B24" w:rsidRPr="00580E04" w:rsidRDefault="00325B24" w:rsidP="00325B24">
            <w:pPr>
              <w:pStyle w:val="Default"/>
              <w:ind w:right="-12"/>
              <w:jc w:val="center"/>
              <w:rPr>
                <w:rFonts w:ascii="Times New Roman" w:hAnsi="Times New Roman" w:cs="Times New Roman"/>
                <w:sz w:val="20"/>
                <w:szCs w:val="20"/>
              </w:rPr>
            </w:pPr>
            <w:r w:rsidRPr="00580E04">
              <w:rPr>
                <w:rFonts w:ascii="Times New Roman" w:hAnsi="Times New Roman" w:cs="Times New Roman"/>
                <w:sz w:val="20"/>
                <w:szCs w:val="20"/>
              </w:rPr>
              <w:t>298951-4</w:t>
            </w:r>
          </w:p>
        </w:tc>
        <w:tc>
          <w:tcPr>
            <w:tcW w:w="3012" w:type="dxa"/>
            <w:tcBorders>
              <w:top w:val="single" w:sz="4" w:space="0" w:color="auto"/>
              <w:left w:val="single" w:sz="4" w:space="0" w:color="auto"/>
              <w:bottom w:val="single" w:sz="4" w:space="0" w:color="auto"/>
              <w:right w:val="single" w:sz="4" w:space="0" w:color="auto"/>
            </w:tcBorders>
          </w:tcPr>
          <w:p w14:paraId="3D75A610" w14:textId="50687E8F" w:rsidR="00325B24" w:rsidRPr="00325B24" w:rsidRDefault="00325B24" w:rsidP="00325B24">
            <w:pPr>
              <w:autoSpaceDE w:val="0"/>
              <w:autoSpaceDN w:val="0"/>
              <w:adjustRightInd w:val="0"/>
              <w:spacing w:after="0" w:line="240" w:lineRule="auto"/>
              <w:jc w:val="both"/>
              <w:rPr>
                <w:rFonts w:ascii="Times New Roman" w:hAnsi="Times New Roman" w:cs="Times New Roman"/>
                <w:sz w:val="20"/>
                <w:szCs w:val="20"/>
              </w:rPr>
            </w:pPr>
            <w:r w:rsidRPr="00325B24">
              <w:rPr>
                <w:rFonts w:ascii="Times New Roman" w:hAnsi="Times New Roman" w:cs="Times New Roman"/>
                <w:color w:val="222222"/>
                <w:sz w:val="20"/>
                <w:szCs w:val="20"/>
              </w:rPr>
              <w:t>Nelson Gonçalves de Souza Junior</w:t>
            </w:r>
          </w:p>
        </w:tc>
        <w:tc>
          <w:tcPr>
            <w:tcW w:w="506" w:type="dxa"/>
            <w:tcBorders>
              <w:top w:val="single" w:sz="4" w:space="0" w:color="auto"/>
              <w:left w:val="single" w:sz="4" w:space="0" w:color="auto"/>
              <w:bottom w:val="single" w:sz="4" w:space="0" w:color="auto"/>
              <w:right w:val="single" w:sz="4" w:space="0" w:color="auto"/>
            </w:tcBorders>
            <w:noWrap/>
            <w:vAlign w:val="center"/>
          </w:tcPr>
          <w:p w14:paraId="6570802A" w14:textId="6D2B2575" w:rsidR="00325B24" w:rsidRPr="00580E04" w:rsidRDefault="00325B24" w:rsidP="00325B24">
            <w:pPr>
              <w:spacing w:after="0" w:line="240" w:lineRule="auto"/>
              <w:ind w:right="-12"/>
              <w:jc w:val="center"/>
              <w:rPr>
                <w:rFonts w:ascii="Times New Roman" w:hAnsi="Times New Roman" w:cs="Times New Roman"/>
                <w:bCs/>
                <w:sz w:val="20"/>
                <w:szCs w:val="20"/>
              </w:rPr>
            </w:pPr>
            <w:r w:rsidRPr="003318B8">
              <w:rPr>
                <w:rFonts w:ascii="Times New Roman" w:hAnsi="Times New Roman" w:cs="Times New Roman"/>
                <w:bCs/>
                <w:sz w:val="20"/>
                <w:szCs w:val="20"/>
              </w:rPr>
              <w:t>Und</w:t>
            </w:r>
          </w:p>
        </w:tc>
        <w:tc>
          <w:tcPr>
            <w:tcW w:w="574" w:type="dxa"/>
            <w:tcBorders>
              <w:top w:val="single" w:sz="4" w:space="0" w:color="auto"/>
              <w:left w:val="single" w:sz="4" w:space="0" w:color="auto"/>
              <w:bottom w:val="single" w:sz="4" w:space="0" w:color="auto"/>
              <w:right w:val="single" w:sz="4" w:space="0" w:color="auto"/>
            </w:tcBorders>
            <w:vAlign w:val="center"/>
          </w:tcPr>
          <w:p w14:paraId="27F1A89F" w14:textId="79DD966E" w:rsidR="00325B24" w:rsidRPr="00580E04" w:rsidRDefault="00325B24" w:rsidP="00325B24">
            <w:pPr>
              <w:spacing w:after="0" w:line="240" w:lineRule="auto"/>
              <w:ind w:right="-12"/>
              <w:jc w:val="center"/>
              <w:rPr>
                <w:rFonts w:ascii="Times New Roman" w:hAnsi="Times New Roman" w:cs="Times New Roman"/>
                <w:bCs/>
                <w:sz w:val="20"/>
                <w:szCs w:val="20"/>
              </w:rPr>
            </w:pPr>
            <w:r w:rsidRPr="004B65A4">
              <w:rPr>
                <w:rFonts w:ascii="Times New Roman" w:hAnsi="Times New Roman" w:cs="Times New Roman"/>
                <w:bCs/>
                <w:sz w:val="20"/>
                <w:szCs w:val="20"/>
              </w:rPr>
              <w:t>1</w:t>
            </w:r>
          </w:p>
        </w:tc>
        <w:tc>
          <w:tcPr>
            <w:tcW w:w="1330" w:type="dxa"/>
            <w:tcBorders>
              <w:top w:val="single" w:sz="4" w:space="0" w:color="auto"/>
              <w:left w:val="single" w:sz="4" w:space="0" w:color="auto"/>
              <w:bottom w:val="single" w:sz="4" w:space="0" w:color="auto"/>
              <w:right w:val="single" w:sz="4" w:space="0" w:color="auto"/>
            </w:tcBorders>
            <w:noWrap/>
            <w:vAlign w:val="center"/>
          </w:tcPr>
          <w:p w14:paraId="7CDE9BAC" w14:textId="66D5FD83" w:rsidR="00325B24" w:rsidRPr="00580E04" w:rsidRDefault="0004786F" w:rsidP="0004786F">
            <w:pPr>
              <w:spacing w:after="0" w:line="240" w:lineRule="auto"/>
              <w:ind w:right="-12"/>
              <w:jc w:val="center"/>
              <w:rPr>
                <w:rFonts w:ascii="Times New Roman" w:hAnsi="Times New Roman" w:cs="Times New Roman"/>
                <w:bCs/>
                <w:sz w:val="20"/>
                <w:szCs w:val="20"/>
              </w:rPr>
            </w:pPr>
            <w:r>
              <w:rPr>
                <w:rFonts w:ascii="Times New Roman" w:hAnsi="Times New Roman" w:cs="Times New Roman"/>
                <w:bCs/>
                <w:sz w:val="20"/>
                <w:szCs w:val="20"/>
              </w:rPr>
              <w:t>Sim</w:t>
            </w:r>
          </w:p>
        </w:tc>
        <w:tc>
          <w:tcPr>
            <w:tcW w:w="1269" w:type="dxa"/>
            <w:tcBorders>
              <w:top w:val="single" w:sz="4" w:space="0" w:color="auto"/>
              <w:left w:val="single" w:sz="4" w:space="0" w:color="auto"/>
              <w:bottom w:val="single" w:sz="4" w:space="0" w:color="auto"/>
              <w:right w:val="single" w:sz="4" w:space="0" w:color="auto"/>
            </w:tcBorders>
            <w:vAlign w:val="center"/>
          </w:tcPr>
          <w:p w14:paraId="0307135E" w14:textId="59C91301" w:rsidR="00325B24" w:rsidRPr="0004786F" w:rsidRDefault="0004786F" w:rsidP="00325B24">
            <w:pPr>
              <w:spacing w:after="0" w:line="240" w:lineRule="auto"/>
              <w:ind w:right="-12"/>
              <w:jc w:val="center"/>
              <w:rPr>
                <w:rFonts w:ascii="Times New Roman" w:hAnsi="Times New Roman" w:cs="Times New Roman"/>
                <w:bCs/>
                <w:sz w:val="20"/>
                <w:szCs w:val="20"/>
              </w:rPr>
            </w:pPr>
            <w:r w:rsidRPr="0004786F">
              <w:rPr>
                <w:rFonts w:ascii="Times New Roman" w:hAnsi="Times New Roman" w:cs="Times New Roman"/>
                <w:sz w:val="20"/>
                <w:szCs w:val="20"/>
              </w:rPr>
              <w:t>R$ 750,00</w:t>
            </w:r>
          </w:p>
        </w:tc>
      </w:tr>
      <w:tr w:rsidR="0004786F" w:rsidRPr="00363D2E" w14:paraId="180D0EE5" w14:textId="2533A8E0" w:rsidTr="001C29BA">
        <w:trPr>
          <w:trHeight w:val="286"/>
        </w:trPr>
        <w:tc>
          <w:tcPr>
            <w:tcW w:w="8499" w:type="dxa"/>
            <w:gridSpan w:val="7"/>
            <w:tcBorders>
              <w:top w:val="single" w:sz="4" w:space="0" w:color="auto"/>
              <w:left w:val="single" w:sz="4" w:space="0" w:color="auto"/>
              <w:bottom w:val="single" w:sz="4" w:space="0" w:color="auto"/>
              <w:right w:val="single" w:sz="4" w:space="0" w:color="auto"/>
            </w:tcBorders>
          </w:tcPr>
          <w:p w14:paraId="49E250D2" w14:textId="78EC0B68" w:rsidR="0004786F" w:rsidRPr="0004786F" w:rsidRDefault="0004786F" w:rsidP="00E067A9">
            <w:pPr>
              <w:spacing w:after="0" w:line="240" w:lineRule="auto"/>
              <w:ind w:right="-12"/>
              <w:rPr>
                <w:rFonts w:ascii="Times New Roman" w:hAnsi="Times New Roman" w:cs="Times New Roman"/>
                <w:b/>
                <w:bCs/>
                <w:color w:val="000000"/>
                <w:sz w:val="20"/>
                <w:szCs w:val="20"/>
              </w:rPr>
            </w:pPr>
            <w:r w:rsidRPr="0004786F">
              <w:rPr>
                <w:rFonts w:ascii="Times New Roman" w:hAnsi="Times New Roman" w:cs="Times New Roman"/>
                <w:b/>
                <w:bCs/>
                <w:color w:val="000000"/>
                <w:sz w:val="20"/>
                <w:szCs w:val="20"/>
              </w:rPr>
              <w:t xml:space="preserve">VALOR TOTAL R$ </w:t>
            </w:r>
            <w:r w:rsidRPr="0004786F">
              <w:rPr>
                <w:rFonts w:ascii="Times New Roman" w:hAnsi="Times New Roman" w:cs="Times New Roman"/>
                <w:b/>
                <w:bCs/>
                <w:sz w:val="20"/>
                <w:szCs w:val="20"/>
              </w:rPr>
              <w:t>13.750,00</w:t>
            </w:r>
            <w:r w:rsidRPr="0004786F">
              <w:rPr>
                <w:rFonts w:ascii="Times New Roman" w:hAnsi="Times New Roman" w:cs="Times New Roman"/>
                <w:b/>
                <w:bCs/>
                <w:sz w:val="20"/>
                <w:szCs w:val="20"/>
              </w:rPr>
              <w:t xml:space="preserve"> (treze mil setecentos e cinquenta reais).</w:t>
            </w:r>
          </w:p>
        </w:tc>
      </w:tr>
    </w:tbl>
    <w:p w14:paraId="48012109" w14:textId="715B1C3E" w:rsidR="00F53C0A" w:rsidRDefault="00F53C0A" w:rsidP="00F53C0A">
      <w:pPr>
        <w:spacing w:after="0" w:line="240" w:lineRule="auto"/>
        <w:jc w:val="both"/>
        <w:rPr>
          <w:rFonts w:ascii="Times New Roman" w:hAnsi="Times New Roman" w:cs="Times New Roman"/>
          <w:b/>
          <w:bCs/>
          <w:u w:val="single"/>
        </w:rPr>
      </w:pPr>
    </w:p>
    <w:p w14:paraId="6E5D38CC" w14:textId="77777777" w:rsidR="00F53C0A" w:rsidRPr="00363D2E" w:rsidRDefault="00F53C0A" w:rsidP="00F53C0A">
      <w:pPr>
        <w:widowControl w:val="0"/>
        <w:shd w:val="clear" w:color="auto" w:fill="C5E0B3" w:themeFill="accent6" w:themeFillTint="66"/>
        <w:tabs>
          <w:tab w:val="left" w:pos="-33"/>
        </w:tabs>
        <w:spacing w:after="0" w:line="240" w:lineRule="auto"/>
        <w:ind w:left="-33"/>
        <w:rPr>
          <w:rFonts w:ascii="Times New Roman" w:hAnsi="Times New Roman" w:cs="Times New Roman"/>
          <w:b/>
          <w:u w:val="single"/>
        </w:rPr>
      </w:pPr>
      <w:r w:rsidRPr="00363D2E">
        <w:rPr>
          <w:rFonts w:ascii="Times New Roman" w:hAnsi="Times New Roman" w:cs="Times New Roman"/>
          <w:b/>
        </w:rPr>
        <w:t>5. DO VALOR CONTRATO:</w:t>
      </w:r>
      <w:r w:rsidRPr="00363D2E">
        <w:rPr>
          <w:rFonts w:ascii="Times New Roman" w:hAnsi="Times New Roman" w:cs="Times New Roman"/>
          <w:b/>
          <w:u w:val="single"/>
        </w:rPr>
        <w:t xml:space="preserve"> </w:t>
      </w:r>
    </w:p>
    <w:p w14:paraId="0958E4D8" w14:textId="0BE3DE39" w:rsidR="00F53C0A" w:rsidRPr="00363D2E" w:rsidRDefault="00F53C0A" w:rsidP="00F53C0A">
      <w:pPr>
        <w:tabs>
          <w:tab w:val="left" w:pos="70"/>
        </w:tabs>
        <w:spacing w:after="0" w:line="240" w:lineRule="auto"/>
        <w:ind w:left="-34"/>
        <w:jc w:val="both"/>
        <w:rPr>
          <w:rFonts w:ascii="Times New Roman" w:hAnsi="Times New Roman" w:cs="Times New Roman"/>
          <w:b/>
          <w:color w:val="000000"/>
        </w:rPr>
      </w:pPr>
      <w:r w:rsidRPr="00363D2E">
        <w:rPr>
          <w:rFonts w:ascii="Times New Roman" w:hAnsi="Times New Roman" w:cs="Times New Roman"/>
          <w:b/>
        </w:rPr>
        <w:t>5.1</w:t>
      </w:r>
      <w:r w:rsidRPr="00363D2E">
        <w:rPr>
          <w:rFonts w:ascii="Times New Roman" w:hAnsi="Times New Roman" w:cs="Times New Roman"/>
        </w:rPr>
        <w:t xml:space="preserve"> </w:t>
      </w:r>
      <w:r w:rsidRPr="00580E04">
        <w:rPr>
          <w:rFonts w:ascii="Times New Roman" w:hAnsi="Times New Roman" w:cs="Times New Roman"/>
        </w:rPr>
        <w:t xml:space="preserve">O valor </w:t>
      </w:r>
      <w:r w:rsidR="003F18D2" w:rsidRPr="00580E04">
        <w:rPr>
          <w:rFonts w:ascii="Times New Roman" w:hAnsi="Times New Roman" w:cs="Times New Roman"/>
        </w:rPr>
        <w:t xml:space="preserve">total da contratação será de </w:t>
      </w:r>
      <w:r w:rsidR="00580E04" w:rsidRPr="00580E04">
        <w:rPr>
          <w:rFonts w:ascii="Times New Roman" w:hAnsi="Times New Roman" w:cs="Times New Roman"/>
          <w:color w:val="000000"/>
        </w:rPr>
        <w:t xml:space="preserve">R$ </w:t>
      </w:r>
      <w:r w:rsidR="00580E04" w:rsidRPr="00580E04">
        <w:rPr>
          <w:rFonts w:ascii="Times New Roman" w:hAnsi="Times New Roman" w:cs="Times New Roman"/>
          <w:bCs/>
        </w:rPr>
        <w:t>13.750,00 (treze mil setecentos e cinquenta reais).</w:t>
      </w:r>
    </w:p>
    <w:p w14:paraId="324FFA53" w14:textId="0D067348" w:rsidR="00F53C0A" w:rsidRPr="003F18D2" w:rsidRDefault="00F53C0A" w:rsidP="00F53C0A">
      <w:pPr>
        <w:widowControl w:val="0"/>
        <w:tabs>
          <w:tab w:val="left" w:pos="-33"/>
        </w:tabs>
        <w:spacing w:after="0" w:line="240" w:lineRule="auto"/>
        <w:ind w:left="-34"/>
        <w:jc w:val="both"/>
        <w:rPr>
          <w:rFonts w:ascii="Times New Roman" w:hAnsi="Times New Roman" w:cs="Times New Roman"/>
          <w:color w:val="FF0000"/>
        </w:rPr>
      </w:pPr>
      <w:r w:rsidRPr="00363D2E">
        <w:rPr>
          <w:rFonts w:ascii="Times New Roman" w:hAnsi="Times New Roman" w:cs="Times New Roman"/>
          <w:b/>
          <w:color w:val="000000"/>
          <w:highlight w:val="white"/>
        </w:rPr>
        <w:t>5.</w:t>
      </w:r>
      <w:r w:rsidRPr="00363D2E">
        <w:rPr>
          <w:rFonts w:ascii="Times New Roman" w:hAnsi="Times New Roman" w:cs="Times New Roman"/>
          <w:b/>
          <w:color w:val="000000"/>
        </w:rPr>
        <w:t>2</w:t>
      </w:r>
      <w:r w:rsidRPr="00363D2E">
        <w:rPr>
          <w:rFonts w:ascii="Times New Roman" w:hAnsi="Times New Roman" w:cs="Times New Roman"/>
          <w:b/>
          <w:bCs/>
          <w:color w:val="000000"/>
        </w:rPr>
        <w:t>.</w:t>
      </w:r>
      <w:r w:rsidRPr="00363D2E">
        <w:rPr>
          <w:rFonts w:ascii="Times New Roman" w:hAnsi="Times New Roman" w:cs="Times New Roman"/>
          <w:color w:val="000000"/>
        </w:rPr>
        <w:t xml:space="preserve"> Os valores constantes neste instrumento foram informados pela Central de Cotações através de </w:t>
      </w:r>
      <w:r w:rsidRPr="00580E04">
        <w:rPr>
          <w:rFonts w:ascii="Times New Roman" w:hAnsi="Times New Roman" w:cs="Times New Roman"/>
        </w:rPr>
        <w:t>realização de pesquisa de preços</w:t>
      </w:r>
      <w:r w:rsidR="003F18D2" w:rsidRPr="00580E04">
        <w:rPr>
          <w:rFonts w:ascii="Times New Roman" w:hAnsi="Times New Roman" w:cs="Times New Roman"/>
        </w:rPr>
        <w:t xml:space="preserve">, conforme fase </w:t>
      </w:r>
      <w:r w:rsidR="00580E04" w:rsidRPr="00580E04">
        <w:rPr>
          <w:rFonts w:ascii="Times New Roman" w:hAnsi="Times New Roman" w:cs="Times New Roman"/>
        </w:rPr>
        <w:t>10</w:t>
      </w:r>
      <w:r w:rsidR="003F18D2" w:rsidRPr="00580E04">
        <w:rPr>
          <w:rFonts w:ascii="Times New Roman" w:hAnsi="Times New Roman" w:cs="Times New Roman"/>
        </w:rPr>
        <w:t xml:space="preserve"> do processo administrativo n° </w:t>
      </w:r>
      <w:r w:rsidR="00580E04" w:rsidRPr="00580E04">
        <w:rPr>
          <w:rFonts w:ascii="Times New Roman" w:hAnsi="Times New Roman" w:cs="Times New Roman"/>
        </w:rPr>
        <w:t>7841/2022</w:t>
      </w:r>
      <w:r w:rsidRPr="00580E04">
        <w:rPr>
          <w:rFonts w:ascii="Times New Roman" w:hAnsi="Times New Roman" w:cs="Times New Roman"/>
        </w:rPr>
        <w:t>.</w:t>
      </w:r>
    </w:p>
    <w:p w14:paraId="41432369" w14:textId="77777777" w:rsidR="00F53C0A" w:rsidRPr="00363D2E" w:rsidRDefault="00F53C0A" w:rsidP="00F53C0A">
      <w:pPr>
        <w:widowControl w:val="0"/>
        <w:tabs>
          <w:tab w:val="left" w:pos="-33"/>
        </w:tabs>
        <w:spacing w:after="0" w:line="240" w:lineRule="auto"/>
        <w:ind w:left="-34"/>
        <w:jc w:val="both"/>
        <w:rPr>
          <w:rFonts w:ascii="Times New Roman" w:hAnsi="Times New Roman" w:cs="Times New Roman"/>
        </w:rPr>
      </w:pPr>
    </w:p>
    <w:p w14:paraId="47B24424"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63D2E">
        <w:rPr>
          <w:rFonts w:ascii="Times New Roman" w:hAnsi="Times New Roman" w:cs="Times New Roman"/>
          <w:b/>
        </w:rPr>
        <w:t>6. DA DOTAÇÃO ORÇAMENTÁRIA:</w:t>
      </w:r>
    </w:p>
    <w:p w14:paraId="1CED007B"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6.1.</w:t>
      </w:r>
      <w:r w:rsidRPr="00363D2E">
        <w:rPr>
          <w:rFonts w:ascii="Times New Roman" w:hAnsi="Times New Roman" w:cs="Times New Roman"/>
        </w:rPr>
        <w:t xml:space="preserve"> A dotação orçamentária, no qual correrá a presente despesa, será indicada na formalização do contrato ou outro instrumento hábil.</w:t>
      </w:r>
    </w:p>
    <w:p w14:paraId="4B383BA2" w14:textId="77777777" w:rsidR="00F53C0A" w:rsidRPr="00363D2E" w:rsidRDefault="00F53C0A" w:rsidP="00F53C0A">
      <w:pPr>
        <w:spacing w:after="0" w:line="240" w:lineRule="auto"/>
        <w:jc w:val="both"/>
        <w:rPr>
          <w:rFonts w:ascii="Times New Roman" w:hAnsi="Times New Roman" w:cs="Times New Roman"/>
        </w:rPr>
      </w:pPr>
    </w:p>
    <w:p w14:paraId="4754A498" w14:textId="77777777" w:rsidR="00F53C0A" w:rsidRPr="00580E04" w:rsidRDefault="00F53C0A" w:rsidP="00580E04">
      <w:pPr>
        <w:widowControl w:val="0"/>
        <w:shd w:val="clear" w:color="auto" w:fill="C5E0B3" w:themeFill="accent6" w:themeFillTint="66"/>
        <w:spacing w:after="0" w:line="240" w:lineRule="auto"/>
        <w:ind w:right="-12"/>
        <w:jc w:val="both"/>
        <w:rPr>
          <w:rFonts w:ascii="Times New Roman" w:hAnsi="Times New Roman" w:cs="Times New Roman"/>
          <w:b/>
        </w:rPr>
      </w:pPr>
      <w:r w:rsidRPr="00580E04">
        <w:rPr>
          <w:rFonts w:ascii="Times New Roman" w:hAnsi="Times New Roman" w:cs="Times New Roman"/>
          <w:b/>
        </w:rPr>
        <w:t>7. DO PRAZO E CONDIÇÕES DE EXECUÇÃO DO OBJETO CONTRATADO:</w:t>
      </w:r>
    </w:p>
    <w:p w14:paraId="52DF084E" w14:textId="2FABD9B8" w:rsidR="00B10605" w:rsidRPr="00483A97" w:rsidRDefault="00F53C0A" w:rsidP="00483A97">
      <w:pPr>
        <w:spacing w:after="0" w:line="240" w:lineRule="auto"/>
        <w:jc w:val="both"/>
        <w:rPr>
          <w:rFonts w:ascii="Times New Roman" w:hAnsi="Times New Roman" w:cs="Times New Roman"/>
        </w:rPr>
      </w:pPr>
      <w:r w:rsidRPr="00483A97">
        <w:rPr>
          <w:rFonts w:ascii="Times New Roman" w:hAnsi="Times New Roman" w:cs="Times New Roman"/>
          <w:b/>
          <w:bCs/>
        </w:rPr>
        <w:t>7.1.</w:t>
      </w:r>
      <w:r w:rsidRPr="00483A97">
        <w:rPr>
          <w:rFonts w:ascii="Times New Roman" w:hAnsi="Times New Roman" w:cs="Times New Roman"/>
        </w:rPr>
        <w:t xml:space="preserve"> </w:t>
      </w:r>
      <w:r w:rsidR="00580E04" w:rsidRPr="00483A97">
        <w:rPr>
          <w:rFonts w:ascii="Times New Roman" w:hAnsi="Times New Roman" w:cs="Times New Roman"/>
        </w:rPr>
        <w:t>A Contratada deverá:</w:t>
      </w:r>
    </w:p>
    <w:p w14:paraId="48D281C7" w14:textId="737ABFE9" w:rsidR="00B10605" w:rsidRPr="00483A97" w:rsidRDefault="00580E04" w:rsidP="00483A97">
      <w:pPr>
        <w:autoSpaceDE w:val="0"/>
        <w:autoSpaceDN w:val="0"/>
        <w:adjustRightInd w:val="0"/>
        <w:spacing w:after="0" w:line="240" w:lineRule="auto"/>
        <w:jc w:val="both"/>
        <w:rPr>
          <w:rFonts w:ascii="Times New Roman" w:hAnsi="Times New Roman" w:cs="Times New Roman"/>
        </w:rPr>
      </w:pPr>
      <w:r w:rsidRPr="00483A97">
        <w:rPr>
          <w:rFonts w:ascii="Times New Roman" w:hAnsi="Times New Roman" w:cs="Times New Roman"/>
          <w:b/>
          <w:bCs/>
        </w:rPr>
        <w:t>7.1.1</w:t>
      </w:r>
      <w:r w:rsidRPr="00483A97">
        <w:rPr>
          <w:rFonts w:ascii="Times New Roman" w:hAnsi="Times New Roman" w:cs="Times New Roman"/>
        </w:rPr>
        <w:t>.</w:t>
      </w:r>
      <w:r w:rsidR="00B10605" w:rsidRPr="00483A97">
        <w:rPr>
          <w:rFonts w:ascii="Times New Roman" w:hAnsi="Times New Roman" w:cs="Times New Roman"/>
        </w:rPr>
        <w:t xml:space="preserve"> Entrega</w:t>
      </w:r>
      <w:r w:rsidRPr="00483A97">
        <w:rPr>
          <w:rFonts w:ascii="Times New Roman" w:hAnsi="Times New Roman" w:cs="Times New Roman"/>
        </w:rPr>
        <w:t xml:space="preserve">r </w:t>
      </w:r>
      <w:r w:rsidR="00B10605" w:rsidRPr="00483A97">
        <w:rPr>
          <w:rFonts w:ascii="Times New Roman" w:hAnsi="Times New Roman" w:cs="Times New Roman"/>
        </w:rPr>
        <w:t>as fichas de inscrição para preenchimento em até 30 dias após a conclusão</w:t>
      </w:r>
      <w:r w:rsidRPr="00483A97">
        <w:rPr>
          <w:rFonts w:ascii="Times New Roman" w:hAnsi="Times New Roman" w:cs="Times New Roman"/>
        </w:rPr>
        <w:t xml:space="preserve"> </w:t>
      </w:r>
      <w:r w:rsidR="00B10605" w:rsidRPr="00483A97">
        <w:rPr>
          <w:rFonts w:ascii="Times New Roman" w:hAnsi="Times New Roman" w:cs="Times New Roman"/>
        </w:rPr>
        <w:t>dos trâmites para aquisição;</w:t>
      </w:r>
    </w:p>
    <w:p w14:paraId="16F28EC1" w14:textId="2A260006" w:rsidR="00B10605" w:rsidRPr="00483A97" w:rsidRDefault="00580E04" w:rsidP="00483A97">
      <w:pPr>
        <w:pStyle w:val="PargrafodaLista"/>
        <w:numPr>
          <w:ilvl w:val="2"/>
          <w:numId w:val="7"/>
        </w:numPr>
        <w:tabs>
          <w:tab w:val="left" w:pos="567"/>
        </w:tabs>
        <w:ind w:left="0" w:firstLine="0"/>
        <w:jc w:val="both"/>
        <w:rPr>
          <w:sz w:val="22"/>
          <w:szCs w:val="22"/>
        </w:rPr>
      </w:pPr>
      <w:r w:rsidRPr="00483A97">
        <w:rPr>
          <w:sz w:val="22"/>
          <w:szCs w:val="22"/>
        </w:rPr>
        <w:t>Ter d</w:t>
      </w:r>
      <w:r w:rsidR="00B10605" w:rsidRPr="00483A97">
        <w:rPr>
          <w:sz w:val="22"/>
          <w:szCs w:val="22"/>
        </w:rPr>
        <w:t>isponibilidade para atender integralmente a demanda;</w:t>
      </w:r>
    </w:p>
    <w:p w14:paraId="77DD84C9" w14:textId="0E9A022E" w:rsidR="00B10605" w:rsidRPr="00483A97" w:rsidRDefault="00580E04" w:rsidP="00483A97">
      <w:pPr>
        <w:pStyle w:val="PargrafodaLista"/>
        <w:numPr>
          <w:ilvl w:val="2"/>
          <w:numId w:val="7"/>
        </w:numPr>
        <w:tabs>
          <w:tab w:val="left" w:pos="567"/>
        </w:tabs>
        <w:autoSpaceDE w:val="0"/>
        <w:autoSpaceDN w:val="0"/>
        <w:adjustRightInd w:val="0"/>
        <w:ind w:left="0" w:firstLine="0"/>
        <w:jc w:val="both"/>
        <w:rPr>
          <w:sz w:val="22"/>
          <w:szCs w:val="22"/>
        </w:rPr>
      </w:pPr>
      <w:r w:rsidRPr="00483A97">
        <w:rPr>
          <w:sz w:val="22"/>
          <w:szCs w:val="22"/>
        </w:rPr>
        <w:t>Ter d</w:t>
      </w:r>
      <w:r w:rsidR="00B10605" w:rsidRPr="00483A97">
        <w:rPr>
          <w:sz w:val="22"/>
          <w:szCs w:val="22"/>
        </w:rPr>
        <w:t>isponibilidade para envio e recebimento virtual dos documentos atinentes à aquisição,</w:t>
      </w:r>
      <w:r w:rsidR="00B10605" w:rsidRPr="00483A97">
        <w:rPr>
          <w:sz w:val="22"/>
          <w:szCs w:val="22"/>
        </w:rPr>
        <w:t xml:space="preserve"> </w:t>
      </w:r>
      <w:r w:rsidR="00B10605" w:rsidRPr="00483A97">
        <w:rPr>
          <w:sz w:val="22"/>
          <w:szCs w:val="22"/>
        </w:rPr>
        <w:t>bem como aos itens adquiridos.</w:t>
      </w:r>
    </w:p>
    <w:p w14:paraId="1E24BAA2" w14:textId="77777777" w:rsidR="00F53C0A" w:rsidRPr="00483A97" w:rsidRDefault="00F53C0A" w:rsidP="00483A97">
      <w:pPr>
        <w:pStyle w:val="TableParagraph"/>
        <w:jc w:val="both"/>
        <w:rPr>
          <w:rFonts w:ascii="Times New Roman" w:hAnsi="Times New Roman" w:cs="Times New Roman"/>
        </w:rPr>
      </w:pPr>
      <w:r w:rsidRPr="00483A97">
        <w:rPr>
          <w:rFonts w:ascii="Times New Roman" w:hAnsi="Times New Roman" w:cs="Times New Roman"/>
          <w:b/>
          <w:bCs/>
        </w:rPr>
        <w:t>7.2.</w:t>
      </w:r>
      <w:r w:rsidRPr="00483A97">
        <w:rPr>
          <w:rFonts w:ascii="Times New Roman" w:hAnsi="Times New Roman" w:cs="Times New Roman"/>
        </w:rPr>
        <w:t xml:space="preserve"> A </w:t>
      </w:r>
      <w:proofErr w:type="spellStart"/>
      <w:r w:rsidRPr="00483A97">
        <w:rPr>
          <w:rFonts w:ascii="Times New Roman" w:hAnsi="Times New Roman" w:cs="Times New Roman"/>
        </w:rPr>
        <w:t>Contratada</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obriga</w:t>
      </w:r>
      <w:proofErr w:type="spellEnd"/>
      <w:r w:rsidRPr="00483A97">
        <w:rPr>
          <w:rFonts w:ascii="Times New Roman" w:hAnsi="Times New Roman" w:cs="Times New Roman"/>
        </w:rPr>
        <w:t>-</w:t>
      </w:r>
      <w:proofErr w:type="spellStart"/>
      <w:r w:rsidRPr="00483A97">
        <w:rPr>
          <w:rFonts w:ascii="Times New Roman" w:hAnsi="Times New Roman" w:cs="Times New Roman"/>
        </w:rPr>
        <w:t>se a</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cumprir</w:t>
      </w:r>
      <w:proofErr w:type="spellEnd"/>
      <w:r w:rsidRPr="00483A97">
        <w:rPr>
          <w:rFonts w:ascii="Times New Roman" w:hAnsi="Times New Roman" w:cs="Times New Roman"/>
        </w:rPr>
        <w:t xml:space="preserve"> as </w:t>
      </w:r>
      <w:proofErr w:type="spellStart"/>
      <w:r w:rsidRPr="00483A97">
        <w:rPr>
          <w:rFonts w:ascii="Times New Roman" w:hAnsi="Times New Roman" w:cs="Times New Roman"/>
        </w:rPr>
        <w:t>exigências</w:t>
      </w:r>
      <w:proofErr w:type="spellEnd"/>
      <w:r w:rsidRPr="00483A97">
        <w:rPr>
          <w:rFonts w:ascii="Times New Roman" w:hAnsi="Times New Roman" w:cs="Times New Roman"/>
        </w:rPr>
        <w:t xml:space="preserve"> de </w:t>
      </w:r>
      <w:proofErr w:type="spellStart"/>
      <w:r w:rsidRPr="00483A97">
        <w:rPr>
          <w:rFonts w:ascii="Times New Roman" w:hAnsi="Times New Roman" w:cs="Times New Roman"/>
        </w:rPr>
        <w:t>reserva</w:t>
      </w:r>
      <w:proofErr w:type="spellEnd"/>
      <w:r w:rsidRPr="00483A97">
        <w:rPr>
          <w:rFonts w:ascii="Times New Roman" w:hAnsi="Times New Roman" w:cs="Times New Roman"/>
        </w:rPr>
        <w:t xml:space="preserve"> de cargos </w:t>
      </w:r>
      <w:proofErr w:type="spellStart"/>
      <w:r w:rsidRPr="00483A97">
        <w:rPr>
          <w:rFonts w:ascii="Times New Roman" w:hAnsi="Times New Roman" w:cs="Times New Roman"/>
        </w:rPr>
        <w:t>prevista</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em</w:t>
      </w:r>
      <w:proofErr w:type="spellEnd"/>
      <w:r w:rsidRPr="00483A97">
        <w:rPr>
          <w:rFonts w:ascii="Times New Roman" w:hAnsi="Times New Roman" w:cs="Times New Roman"/>
        </w:rPr>
        <w:t xml:space="preserve"> lei, </w:t>
      </w:r>
      <w:proofErr w:type="spellStart"/>
      <w:r w:rsidRPr="00483A97">
        <w:rPr>
          <w:rFonts w:ascii="Times New Roman" w:hAnsi="Times New Roman" w:cs="Times New Roman"/>
        </w:rPr>
        <w:t>bem</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como</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em</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outras</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normas</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específicas</w:t>
      </w:r>
      <w:proofErr w:type="spellEnd"/>
      <w:r w:rsidRPr="00483A97">
        <w:rPr>
          <w:rFonts w:ascii="Times New Roman" w:hAnsi="Times New Roman" w:cs="Times New Roman"/>
        </w:rPr>
        <w:t xml:space="preserve">, para </w:t>
      </w:r>
      <w:proofErr w:type="spellStart"/>
      <w:r w:rsidRPr="00483A97">
        <w:rPr>
          <w:rFonts w:ascii="Times New Roman" w:hAnsi="Times New Roman" w:cs="Times New Roman"/>
        </w:rPr>
        <w:t>pessoa</w:t>
      </w:r>
      <w:proofErr w:type="spellEnd"/>
      <w:r w:rsidRPr="00483A97">
        <w:rPr>
          <w:rFonts w:ascii="Times New Roman" w:hAnsi="Times New Roman" w:cs="Times New Roman"/>
        </w:rPr>
        <w:t xml:space="preserve"> com </w:t>
      </w:r>
      <w:proofErr w:type="spellStart"/>
      <w:r w:rsidRPr="00483A97">
        <w:rPr>
          <w:rFonts w:ascii="Times New Roman" w:hAnsi="Times New Roman" w:cs="Times New Roman"/>
        </w:rPr>
        <w:t>deficiência</w:t>
      </w:r>
      <w:proofErr w:type="spellEnd"/>
      <w:r w:rsidRPr="00483A97">
        <w:rPr>
          <w:rFonts w:ascii="Times New Roman" w:hAnsi="Times New Roman" w:cs="Times New Roman"/>
        </w:rPr>
        <w:t xml:space="preserve">, para </w:t>
      </w:r>
      <w:proofErr w:type="spellStart"/>
      <w:r w:rsidRPr="00483A97">
        <w:rPr>
          <w:rFonts w:ascii="Times New Roman" w:hAnsi="Times New Roman" w:cs="Times New Roman"/>
        </w:rPr>
        <w:t>reabilitado</w:t>
      </w:r>
      <w:proofErr w:type="spellEnd"/>
      <w:r w:rsidRPr="00483A97">
        <w:rPr>
          <w:rFonts w:ascii="Times New Roman" w:hAnsi="Times New Roman" w:cs="Times New Roman"/>
        </w:rPr>
        <w:t xml:space="preserve"> da </w:t>
      </w:r>
      <w:proofErr w:type="spellStart"/>
      <w:r w:rsidRPr="00483A97">
        <w:rPr>
          <w:rFonts w:ascii="Times New Roman" w:hAnsi="Times New Roman" w:cs="Times New Roman"/>
        </w:rPr>
        <w:t>Previdência</w:t>
      </w:r>
      <w:proofErr w:type="spellEnd"/>
      <w:r w:rsidRPr="00483A97">
        <w:rPr>
          <w:rFonts w:ascii="Times New Roman" w:hAnsi="Times New Roman" w:cs="Times New Roman"/>
        </w:rPr>
        <w:t xml:space="preserve"> Social e para </w:t>
      </w:r>
      <w:proofErr w:type="spellStart"/>
      <w:r w:rsidRPr="00483A97">
        <w:rPr>
          <w:rFonts w:ascii="Times New Roman" w:hAnsi="Times New Roman" w:cs="Times New Roman"/>
        </w:rPr>
        <w:t>aprendiz</w:t>
      </w:r>
      <w:proofErr w:type="spellEnd"/>
      <w:r w:rsidRPr="00483A97">
        <w:rPr>
          <w:rFonts w:ascii="Times New Roman" w:hAnsi="Times New Roman" w:cs="Times New Roman"/>
        </w:rPr>
        <w:t>.</w:t>
      </w:r>
    </w:p>
    <w:p w14:paraId="02188D28" w14:textId="77777777" w:rsidR="00F53C0A" w:rsidRPr="00483A97" w:rsidRDefault="00F53C0A" w:rsidP="00483A97">
      <w:pPr>
        <w:pStyle w:val="TableParagraph"/>
        <w:jc w:val="both"/>
        <w:rPr>
          <w:rFonts w:ascii="Times New Roman" w:hAnsi="Times New Roman" w:cs="Times New Roman"/>
        </w:rPr>
      </w:pPr>
      <w:r w:rsidRPr="00483A97">
        <w:rPr>
          <w:rFonts w:ascii="Times New Roman" w:hAnsi="Times New Roman" w:cs="Times New Roman"/>
          <w:b/>
          <w:bCs/>
        </w:rPr>
        <w:t xml:space="preserve">7.3. </w:t>
      </w:r>
      <w:proofErr w:type="spellStart"/>
      <w:r w:rsidRPr="00483A97">
        <w:rPr>
          <w:rFonts w:ascii="Times New Roman" w:hAnsi="Times New Roman" w:cs="Times New Roman"/>
        </w:rPr>
        <w:t>Responsabilizar</w:t>
      </w:r>
      <w:proofErr w:type="spellEnd"/>
      <w:r w:rsidRPr="00483A97">
        <w:rPr>
          <w:rFonts w:ascii="Times New Roman" w:hAnsi="Times New Roman" w:cs="Times New Roman"/>
        </w:rPr>
        <w:t xml:space="preserve">-se </w:t>
      </w:r>
      <w:proofErr w:type="spellStart"/>
      <w:r w:rsidRPr="00483A97">
        <w:rPr>
          <w:rFonts w:ascii="Times New Roman" w:hAnsi="Times New Roman" w:cs="Times New Roman"/>
        </w:rPr>
        <w:t>pelos</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encargos</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resultantes</w:t>
      </w:r>
      <w:proofErr w:type="spellEnd"/>
      <w:r w:rsidRPr="00483A97">
        <w:rPr>
          <w:rFonts w:ascii="Times New Roman" w:hAnsi="Times New Roman" w:cs="Times New Roman"/>
        </w:rPr>
        <w:t xml:space="preserve"> da </w:t>
      </w:r>
      <w:proofErr w:type="spellStart"/>
      <w:r w:rsidRPr="00483A97">
        <w:rPr>
          <w:rFonts w:ascii="Times New Roman" w:hAnsi="Times New Roman" w:cs="Times New Roman"/>
        </w:rPr>
        <w:t>execução</w:t>
      </w:r>
      <w:proofErr w:type="spellEnd"/>
      <w:r w:rsidRPr="00483A97">
        <w:rPr>
          <w:rFonts w:ascii="Times New Roman" w:hAnsi="Times New Roman" w:cs="Times New Roman"/>
        </w:rPr>
        <w:t xml:space="preserve"> do </w:t>
      </w:r>
      <w:proofErr w:type="spellStart"/>
      <w:r w:rsidRPr="00483A97">
        <w:rPr>
          <w:rFonts w:ascii="Times New Roman" w:hAnsi="Times New Roman" w:cs="Times New Roman"/>
        </w:rPr>
        <w:t>objeto</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ora</w:t>
      </w:r>
      <w:proofErr w:type="spellEnd"/>
      <w:r w:rsidRPr="00483A97">
        <w:rPr>
          <w:rFonts w:ascii="Times New Roman" w:hAnsi="Times New Roman" w:cs="Times New Roman"/>
        </w:rPr>
        <w:t xml:space="preserve"> </w:t>
      </w:r>
      <w:proofErr w:type="spellStart"/>
      <w:r w:rsidRPr="00483A97">
        <w:rPr>
          <w:rFonts w:ascii="Times New Roman" w:hAnsi="Times New Roman" w:cs="Times New Roman"/>
        </w:rPr>
        <w:t>contratado</w:t>
      </w:r>
      <w:proofErr w:type="spellEnd"/>
      <w:r w:rsidRPr="00483A97">
        <w:rPr>
          <w:rFonts w:ascii="Times New Roman" w:hAnsi="Times New Roman" w:cs="Times New Roman"/>
        </w:rPr>
        <w:t xml:space="preserve">; </w:t>
      </w:r>
    </w:p>
    <w:p w14:paraId="2E674BA1" w14:textId="73CF1E5A" w:rsidR="00F53C0A" w:rsidRPr="00483A97" w:rsidRDefault="00F53C0A" w:rsidP="00F53C0A">
      <w:pPr>
        <w:spacing w:after="0" w:line="240" w:lineRule="auto"/>
        <w:ind w:right="-12"/>
        <w:jc w:val="both"/>
        <w:rPr>
          <w:rFonts w:ascii="Times New Roman" w:hAnsi="Times New Roman" w:cs="Times New Roman"/>
        </w:rPr>
      </w:pPr>
      <w:r w:rsidRPr="00483A97">
        <w:rPr>
          <w:rFonts w:ascii="Times New Roman" w:hAnsi="Times New Roman" w:cs="Times New Roman"/>
          <w:b/>
          <w:bCs/>
        </w:rPr>
        <w:lastRenderedPageBreak/>
        <w:t>7.</w:t>
      </w:r>
      <w:r w:rsidR="003F18D2" w:rsidRPr="00483A97">
        <w:rPr>
          <w:rFonts w:ascii="Times New Roman" w:hAnsi="Times New Roman" w:cs="Times New Roman"/>
          <w:b/>
          <w:bCs/>
        </w:rPr>
        <w:t>4</w:t>
      </w:r>
      <w:r w:rsidRPr="00483A97">
        <w:rPr>
          <w:rFonts w:ascii="Times New Roman" w:hAnsi="Times New Roman" w:cs="Times New Roman"/>
          <w:b/>
          <w:bCs/>
        </w:rPr>
        <w:t>.</w:t>
      </w:r>
      <w:r w:rsidRPr="00483A97">
        <w:rPr>
          <w:rFonts w:ascii="Times New Roman" w:hAnsi="Times New Roman" w:cs="Times New Roman"/>
        </w:rPr>
        <w:t xml:space="preserve"> Todas as despesas com relação ao objeto correrão por conta da </w:t>
      </w:r>
      <w:r w:rsidR="003F18D2" w:rsidRPr="00483A97">
        <w:rPr>
          <w:rFonts w:ascii="Times New Roman" w:hAnsi="Times New Roman" w:cs="Times New Roman"/>
        </w:rPr>
        <w:t>C</w:t>
      </w:r>
      <w:r w:rsidRPr="00483A97">
        <w:rPr>
          <w:rFonts w:ascii="Times New Roman" w:hAnsi="Times New Roman" w:cs="Times New Roman"/>
        </w:rPr>
        <w:t>ontratada.</w:t>
      </w:r>
      <w:r w:rsidR="00A46FE0" w:rsidRPr="00483A97">
        <w:rPr>
          <w:rFonts w:ascii="Times New Roman" w:hAnsi="Times New Roman" w:cs="Times New Roman"/>
        </w:rPr>
        <w:t xml:space="preserve"> </w:t>
      </w:r>
    </w:p>
    <w:p w14:paraId="04933F4E" w14:textId="77777777" w:rsidR="003F18D2" w:rsidRPr="00363D2E" w:rsidRDefault="003F18D2" w:rsidP="00F53C0A">
      <w:pPr>
        <w:spacing w:after="0" w:line="240" w:lineRule="auto"/>
        <w:ind w:right="-12"/>
        <w:jc w:val="both"/>
        <w:rPr>
          <w:rFonts w:ascii="Times New Roman" w:hAnsi="Times New Roman" w:cs="Times New Roman"/>
        </w:rPr>
      </w:pPr>
    </w:p>
    <w:p w14:paraId="4BCD2278"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63D2E">
        <w:rPr>
          <w:rFonts w:ascii="Times New Roman" w:hAnsi="Times New Roman" w:cs="Times New Roman"/>
          <w:b/>
        </w:rPr>
        <w:t xml:space="preserve">8. DA VIGÊNCIA </w:t>
      </w:r>
    </w:p>
    <w:p w14:paraId="63F174BE" w14:textId="3557C380" w:rsidR="00F53C0A" w:rsidRPr="00363D2E" w:rsidRDefault="00F53C0A" w:rsidP="00483A97">
      <w:pPr>
        <w:spacing w:after="0" w:line="240" w:lineRule="auto"/>
        <w:jc w:val="both"/>
        <w:rPr>
          <w:rFonts w:ascii="Times New Roman" w:hAnsi="Times New Roman" w:cs="Times New Roman"/>
        </w:rPr>
      </w:pPr>
      <w:r w:rsidRPr="00363D2E">
        <w:rPr>
          <w:rFonts w:ascii="Times New Roman" w:hAnsi="Times New Roman" w:cs="Times New Roman"/>
          <w:b/>
          <w:bCs/>
        </w:rPr>
        <w:t>8.1.</w:t>
      </w:r>
      <w:r w:rsidRPr="00363D2E">
        <w:rPr>
          <w:rFonts w:ascii="Times New Roman" w:hAnsi="Times New Roman" w:cs="Times New Roman"/>
        </w:rPr>
        <w:t xml:space="preserve"> O prazo de vigência da contratação será de </w:t>
      </w:r>
      <w:r w:rsidR="00483A97">
        <w:rPr>
          <w:rFonts w:ascii="Times New Roman" w:hAnsi="Times New Roman" w:cs="Times New Roman"/>
        </w:rPr>
        <w:t xml:space="preserve">7 </w:t>
      </w:r>
      <w:r w:rsidR="00483A97" w:rsidRPr="0004786F">
        <w:rPr>
          <w:rFonts w:ascii="Times New Roman" w:hAnsi="Times New Roman" w:cs="Times New Roman"/>
        </w:rPr>
        <w:t xml:space="preserve">(sete) </w:t>
      </w:r>
      <w:r w:rsidR="00A46FE0" w:rsidRPr="0004786F">
        <w:rPr>
          <w:rFonts w:ascii="Times New Roman" w:hAnsi="Times New Roman" w:cs="Times New Roman"/>
        </w:rPr>
        <w:t>meses,</w:t>
      </w:r>
      <w:r w:rsidRPr="0004786F">
        <w:rPr>
          <w:rFonts w:ascii="Times New Roman" w:hAnsi="Times New Roman" w:cs="Times New Roman"/>
        </w:rPr>
        <w:t xml:space="preserve"> a contar da expedição da Ordem de Fornecimento, podendo ser prorrogado, mediante justificativa fundamentada da empresa contratada, nos termos do artigo 6º, da </w:t>
      </w:r>
      <w:r w:rsidR="00D07AC6" w:rsidRPr="0004786F">
        <w:rPr>
          <w:rFonts w:ascii="Times New Roman" w:hAnsi="Times New Roman" w:cs="Times New Roman"/>
        </w:rPr>
        <w:t>Lei Federal n° 14.133/2021</w:t>
      </w:r>
      <w:r w:rsidRPr="0004786F">
        <w:rPr>
          <w:rFonts w:ascii="Times New Roman" w:hAnsi="Times New Roman" w:cs="Times New Roman"/>
        </w:rPr>
        <w:t xml:space="preserve">. </w:t>
      </w:r>
    </w:p>
    <w:p w14:paraId="411879DC" w14:textId="77777777" w:rsidR="00F53C0A" w:rsidRPr="00363D2E" w:rsidRDefault="00F53C0A" w:rsidP="00F53C0A">
      <w:pPr>
        <w:spacing w:after="0" w:line="240" w:lineRule="auto"/>
        <w:ind w:right="-12"/>
        <w:jc w:val="both"/>
        <w:rPr>
          <w:rFonts w:ascii="Times New Roman" w:hAnsi="Times New Roman" w:cs="Times New Roman"/>
          <w:b/>
          <w:bCs/>
        </w:rPr>
      </w:pPr>
    </w:p>
    <w:p w14:paraId="6307C8C8"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63D2E">
        <w:rPr>
          <w:rFonts w:ascii="Times New Roman" w:hAnsi="Times New Roman" w:cs="Times New Roman"/>
          <w:b/>
        </w:rPr>
        <w:t xml:space="preserve">9. DAS OBRIGAÇÕES DA CONTRATADA: </w:t>
      </w:r>
    </w:p>
    <w:p w14:paraId="3CAE9505" w14:textId="5CD5D61A" w:rsidR="00F53C0A" w:rsidRPr="00363D2E" w:rsidRDefault="00F53C0A" w:rsidP="00F53C0A">
      <w:pPr>
        <w:autoSpaceDE w:val="0"/>
        <w:autoSpaceDN w:val="0"/>
        <w:adjustRightInd w:val="0"/>
        <w:spacing w:after="0" w:line="240" w:lineRule="auto"/>
        <w:jc w:val="both"/>
        <w:rPr>
          <w:rFonts w:ascii="Times New Roman" w:hAnsi="Times New Roman" w:cs="Times New Roman"/>
        </w:rPr>
      </w:pPr>
      <w:r w:rsidRPr="00363D2E">
        <w:rPr>
          <w:rFonts w:ascii="Times New Roman" w:hAnsi="Times New Roman" w:cs="Times New Roman"/>
          <w:b/>
        </w:rPr>
        <w:t xml:space="preserve">9.1. </w:t>
      </w:r>
      <w:r w:rsidRPr="00363D2E">
        <w:rPr>
          <w:rFonts w:ascii="Times New Roman" w:hAnsi="Times New Roman" w:cs="Times New Roman"/>
        </w:rPr>
        <w:t xml:space="preserve">Por este instrumento, a </w:t>
      </w:r>
      <w:r w:rsidR="00A46FE0">
        <w:rPr>
          <w:rFonts w:ascii="Times New Roman" w:hAnsi="Times New Roman" w:cs="Times New Roman"/>
        </w:rPr>
        <w:t>C</w:t>
      </w:r>
      <w:r w:rsidRPr="00363D2E">
        <w:rPr>
          <w:rFonts w:ascii="Times New Roman" w:hAnsi="Times New Roman" w:cs="Times New Roman"/>
        </w:rPr>
        <w:t>ontratada obriga-se a:</w:t>
      </w:r>
    </w:p>
    <w:p w14:paraId="1097BE08" w14:textId="6A899AB9" w:rsidR="00F53C0A" w:rsidRPr="00483A97" w:rsidRDefault="00F53C0A" w:rsidP="00F53C0A">
      <w:pPr>
        <w:autoSpaceDE w:val="0"/>
        <w:autoSpaceDN w:val="0"/>
        <w:adjustRightInd w:val="0"/>
        <w:spacing w:after="0" w:line="240" w:lineRule="auto"/>
        <w:jc w:val="both"/>
        <w:rPr>
          <w:rFonts w:ascii="Times New Roman" w:hAnsi="Times New Roman" w:cs="Times New Roman"/>
        </w:rPr>
      </w:pPr>
      <w:r w:rsidRPr="00483A97">
        <w:rPr>
          <w:rFonts w:ascii="Times New Roman" w:hAnsi="Times New Roman" w:cs="Times New Roman"/>
          <w:b/>
          <w:bCs/>
        </w:rPr>
        <w:t>9.1.1.</w:t>
      </w:r>
      <w:r w:rsidRPr="00483A97">
        <w:rPr>
          <w:rFonts w:ascii="Times New Roman" w:hAnsi="Times New Roman" w:cs="Times New Roman"/>
          <w:bCs/>
        </w:rPr>
        <w:t xml:space="preserve"> </w:t>
      </w:r>
      <w:r w:rsidRPr="00483A97">
        <w:rPr>
          <w:rFonts w:ascii="Times New Roman" w:hAnsi="Times New Roman" w:cs="Times New Roman"/>
        </w:rPr>
        <w:t>Cumprir rigorosamente todas as especificações dos bens</w:t>
      </w:r>
      <w:r w:rsidR="00A46FE0" w:rsidRPr="00483A97">
        <w:rPr>
          <w:rFonts w:ascii="Times New Roman" w:hAnsi="Times New Roman" w:cs="Times New Roman"/>
        </w:rPr>
        <w:t>/serviços</w:t>
      </w:r>
      <w:r w:rsidRPr="00483A97">
        <w:rPr>
          <w:rFonts w:ascii="Times New Roman" w:hAnsi="Times New Roman" w:cs="Times New Roman"/>
        </w:rPr>
        <w:t xml:space="preserve"> </w:t>
      </w:r>
      <w:r w:rsidR="00A46FE0" w:rsidRPr="00483A97">
        <w:rPr>
          <w:rFonts w:ascii="Times New Roman" w:hAnsi="Times New Roman" w:cs="Times New Roman"/>
        </w:rPr>
        <w:t>contratados</w:t>
      </w:r>
      <w:r w:rsidRPr="00483A97">
        <w:rPr>
          <w:rFonts w:ascii="Times New Roman" w:hAnsi="Times New Roman" w:cs="Times New Roman"/>
        </w:rPr>
        <w:t>, conforme condições e exigências estabelecidas na</w:t>
      </w:r>
      <w:r w:rsidR="00A46FE0" w:rsidRPr="00483A97">
        <w:rPr>
          <w:rFonts w:ascii="Times New Roman" w:hAnsi="Times New Roman" w:cs="Times New Roman"/>
        </w:rPr>
        <w:t>s</w:t>
      </w:r>
      <w:r w:rsidRPr="00483A97">
        <w:rPr>
          <w:rFonts w:ascii="Times New Roman" w:hAnsi="Times New Roman" w:cs="Times New Roman"/>
        </w:rPr>
        <w:t xml:space="preserve"> </w:t>
      </w:r>
      <w:r w:rsidR="00A46FE0" w:rsidRPr="00483A97">
        <w:rPr>
          <w:rFonts w:ascii="Times New Roman" w:hAnsi="Times New Roman" w:cs="Times New Roman"/>
        </w:rPr>
        <w:t xml:space="preserve">Cláusulas </w:t>
      </w:r>
      <w:r w:rsidRPr="00483A97">
        <w:rPr>
          <w:rFonts w:ascii="Times New Roman" w:hAnsi="Times New Roman" w:cs="Times New Roman"/>
        </w:rPr>
        <w:t>deste Termo de Referência;</w:t>
      </w:r>
    </w:p>
    <w:p w14:paraId="2861EAE3" w14:textId="6983C065" w:rsidR="00F53C0A" w:rsidRPr="00483A97" w:rsidRDefault="00F53C0A" w:rsidP="00F53C0A">
      <w:pPr>
        <w:spacing w:after="0" w:line="240" w:lineRule="auto"/>
        <w:jc w:val="both"/>
        <w:rPr>
          <w:rFonts w:ascii="Times New Roman" w:hAnsi="Times New Roman" w:cs="Times New Roman"/>
        </w:rPr>
      </w:pPr>
      <w:r w:rsidRPr="00483A97">
        <w:rPr>
          <w:rFonts w:ascii="Times New Roman" w:hAnsi="Times New Roman" w:cs="Times New Roman"/>
          <w:b/>
          <w:bCs/>
        </w:rPr>
        <w:t>9.1.2.</w:t>
      </w:r>
      <w:r w:rsidRPr="00483A97">
        <w:rPr>
          <w:rFonts w:ascii="Times New Roman" w:hAnsi="Times New Roman" w:cs="Times New Roman"/>
        </w:rPr>
        <w:t xml:space="preserve"> Comunicar ao Fiscal do contrato, por escrito, qualquer anormalidade no fornecimento</w:t>
      </w:r>
      <w:r w:rsidR="00A46FE0" w:rsidRPr="00483A97">
        <w:rPr>
          <w:rFonts w:ascii="Times New Roman" w:hAnsi="Times New Roman" w:cs="Times New Roman"/>
        </w:rPr>
        <w:t xml:space="preserve"> do bem/prestaç</w:t>
      </w:r>
      <w:r w:rsidR="00405F49" w:rsidRPr="00483A97">
        <w:rPr>
          <w:rFonts w:ascii="Times New Roman" w:hAnsi="Times New Roman" w:cs="Times New Roman"/>
        </w:rPr>
        <w:t>ão</w:t>
      </w:r>
      <w:r w:rsidR="00A46FE0" w:rsidRPr="00483A97">
        <w:rPr>
          <w:rFonts w:ascii="Times New Roman" w:hAnsi="Times New Roman" w:cs="Times New Roman"/>
        </w:rPr>
        <w:t xml:space="preserve"> do serviço</w:t>
      </w:r>
      <w:r w:rsidRPr="00483A97">
        <w:rPr>
          <w:rFonts w:ascii="Times New Roman" w:hAnsi="Times New Roman" w:cs="Times New Roman"/>
        </w:rPr>
        <w:t xml:space="preserve"> do presente instrumento e prestar os esclarecimentos julgados necessários;</w:t>
      </w:r>
    </w:p>
    <w:p w14:paraId="4F7CBFDC" w14:textId="4B84B29D" w:rsidR="00F53C0A" w:rsidRPr="00483A97" w:rsidRDefault="00F53C0A" w:rsidP="00F53C0A">
      <w:pPr>
        <w:spacing w:after="0" w:line="240" w:lineRule="auto"/>
        <w:jc w:val="both"/>
        <w:rPr>
          <w:rFonts w:ascii="Times New Roman" w:hAnsi="Times New Roman" w:cs="Times New Roman"/>
        </w:rPr>
      </w:pPr>
      <w:r w:rsidRPr="00483A97">
        <w:rPr>
          <w:rFonts w:ascii="Times New Roman" w:hAnsi="Times New Roman" w:cs="Times New Roman"/>
          <w:b/>
          <w:bCs/>
        </w:rPr>
        <w:t>9.1.3.</w:t>
      </w:r>
      <w:r w:rsidRPr="00483A97">
        <w:rPr>
          <w:rFonts w:ascii="Times New Roman" w:hAnsi="Times New Roman" w:cs="Times New Roman"/>
        </w:rPr>
        <w:t xml:space="preserve"> Manter, durante tod</w:t>
      </w:r>
      <w:r w:rsidR="00405F49" w:rsidRPr="00483A97">
        <w:rPr>
          <w:rFonts w:ascii="Times New Roman" w:hAnsi="Times New Roman" w:cs="Times New Roman"/>
        </w:rPr>
        <w:t xml:space="preserve">o o </w:t>
      </w:r>
      <w:r w:rsidRPr="00483A97">
        <w:rPr>
          <w:rFonts w:ascii="Times New Roman" w:hAnsi="Times New Roman" w:cs="Times New Roman"/>
        </w:rPr>
        <w:t>fornecimento</w:t>
      </w:r>
      <w:r w:rsidR="00405F49" w:rsidRPr="00483A97">
        <w:rPr>
          <w:rFonts w:ascii="Times New Roman" w:hAnsi="Times New Roman" w:cs="Times New Roman"/>
        </w:rPr>
        <w:t>/execução do serviço</w:t>
      </w:r>
      <w:r w:rsidRPr="00483A97">
        <w:rPr>
          <w:rFonts w:ascii="Times New Roman" w:hAnsi="Times New Roman" w:cs="Times New Roman"/>
        </w:rPr>
        <w:t>, em compatibilidade com as obrigações assumidas, todas as condições de habilitação e qualificação que lhes foram exigidas, de acordo com o artigo 65, da Lei Federal nº 14.133/2021;</w:t>
      </w:r>
    </w:p>
    <w:p w14:paraId="7FD93A01" w14:textId="77777777" w:rsidR="00F53C0A" w:rsidRPr="00483A97" w:rsidRDefault="00F53C0A" w:rsidP="00F53C0A">
      <w:pPr>
        <w:spacing w:after="0" w:line="240" w:lineRule="auto"/>
        <w:jc w:val="both"/>
        <w:rPr>
          <w:rFonts w:ascii="Times New Roman" w:hAnsi="Times New Roman" w:cs="Times New Roman"/>
        </w:rPr>
      </w:pPr>
      <w:r w:rsidRPr="00483A97">
        <w:rPr>
          <w:rFonts w:ascii="Times New Roman" w:hAnsi="Times New Roman" w:cs="Times New Roman"/>
          <w:b/>
          <w:bCs/>
        </w:rPr>
        <w:t>9.1.4.</w:t>
      </w:r>
      <w:r w:rsidRPr="00483A97">
        <w:rPr>
          <w:rFonts w:ascii="Times New Roman" w:hAnsi="Times New Roman" w:cs="Times New Roman"/>
        </w:rPr>
        <w:t xml:space="preserve"> Não transferir/subcontratar no todo ou em parte, o Objeto;</w:t>
      </w:r>
    </w:p>
    <w:p w14:paraId="4B932575" w14:textId="687EEE65" w:rsidR="00F53C0A" w:rsidRPr="00483A97" w:rsidRDefault="00F53C0A" w:rsidP="00F53C0A">
      <w:pPr>
        <w:spacing w:after="0" w:line="240" w:lineRule="auto"/>
        <w:jc w:val="both"/>
        <w:rPr>
          <w:rFonts w:ascii="Times New Roman" w:hAnsi="Times New Roman" w:cs="Times New Roman"/>
        </w:rPr>
      </w:pPr>
      <w:r w:rsidRPr="00483A97">
        <w:rPr>
          <w:rFonts w:ascii="Times New Roman" w:hAnsi="Times New Roman" w:cs="Times New Roman"/>
          <w:b/>
          <w:bCs/>
        </w:rPr>
        <w:t>9.1.5.</w:t>
      </w:r>
      <w:r w:rsidRPr="00483A97">
        <w:rPr>
          <w:rFonts w:ascii="Times New Roman" w:hAnsi="Times New Roman" w:cs="Times New Roman"/>
        </w:rPr>
        <w:t xml:space="preserve"> Responsabilizar-se pelos encargos resultantes do fornecimento</w:t>
      </w:r>
      <w:r w:rsidR="00405F49" w:rsidRPr="00483A97">
        <w:rPr>
          <w:rFonts w:ascii="Times New Roman" w:hAnsi="Times New Roman" w:cs="Times New Roman"/>
        </w:rPr>
        <w:t xml:space="preserve"> do bem/execução do serviço</w:t>
      </w:r>
      <w:r w:rsidRPr="00483A97">
        <w:rPr>
          <w:rFonts w:ascii="Times New Roman" w:hAnsi="Times New Roman" w:cs="Times New Roman"/>
        </w:rPr>
        <w:t>;</w:t>
      </w:r>
    </w:p>
    <w:p w14:paraId="6710E553" w14:textId="77777777" w:rsidR="00F53C0A" w:rsidRPr="00483A97" w:rsidRDefault="00F53C0A" w:rsidP="00F53C0A">
      <w:pPr>
        <w:spacing w:after="0" w:line="240" w:lineRule="auto"/>
        <w:jc w:val="both"/>
        <w:rPr>
          <w:rFonts w:ascii="Times New Roman" w:hAnsi="Times New Roman" w:cs="Times New Roman"/>
        </w:rPr>
      </w:pPr>
      <w:r w:rsidRPr="00483A97">
        <w:rPr>
          <w:rFonts w:ascii="Times New Roman" w:hAnsi="Times New Roman" w:cs="Times New Roman"/>
          <w:b/>
          <w:bCs/>
        </w:rPr>
        <w:t>9.1.6</w:t>
      </w:r>
      <w:r w:rsidRPr="00483A97">
        <w:rPr>
          <w:rFonts w:ascii="Times New Roman" w:hAnsi="Times New Roman" w:cs="Times New Roman"/>
        </w:rPr>
        <w:t>. Todo e quaisquer itens não previstos da proposta comercial/especificação técnica, bem como serviços não utilizados, não poderão ser cobrados.</w:t>
      </w:r>
    </w:p>
    <w:p w14:paraId="0E3A899B" w14:textId="77777777" w:rsidR="00F53C0A" w:rsidRPr="00363D2E" w:rsidRDefault="00F53C0A" w:rsidP="00F53C0A">
      <w:pPr>
        <w:spacing w:after="0" w:line="240" w:lineRule="auto"/>
        <w:jc w:val="both"/>
        <w:rPr>
          <w:rFonts w:ascii="Times New Roman" w:hAnsi="Times New Roman" w:cs="Times New Roman"/>
          <w:color w:val="FF0000"/>
        </w:rPr>
      </w:pPr>
    </w:p>
    <w:p w14:paraId="76BDBAB9"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63D2E">
        <w:rPr>
          <w:rFonts w:ascii="Times New Roman" w:hAnsi="Times New Roman" w:cs="Times New Roman"/>
          <w:b/>
        </w:rPr>
        <w:t>10. DAS OBRIGAÇÕES DA DEFESORIA PÚBLICA:</w:t>
      </w:r>
    </w:p>
    <w:p w14:paraId="67B14CFB" w14:textId="77777777" w:rsidR="00F53C0A" w:rsidRPr="00363D2E" w:rsidRDefault="00F53C0A" w:rsidP="00F53C0A">
      <w:pPr>
        <w:autoSpaceDE w:val="0"/>
        <w:autoSpaceDN w:val="0"/>
        <w:adjustRightInd w:val="0"/>
        <w:spacing w:after="0" w:line="240" w:lineRule="auto"/>
        <w:jc w:val="both"/>
        <w:rPr>
          <w:rFonts w:ascii="Times New Roman" w:hAnsi="Times New Roman" w:cs="Times New Roman"/>
          <w:bCs/>
        </w:rPr>
      </w:pPr>
      <w:r w:rsidRPr="00363D2E">
        <w:rPr>
          <w:rFonts w:ascii="Times New Roman" w:hAnsi="Times New Roman" w:cs="Times New Roman"/>
          <w:b/>
        </w:rPr>
        <w:t>10.1.</w:t>
      </w:r>
      <w:r w:rsidRPr="00363D2E">
        <w:rPr>
          <w:rFonts w:ascii="Times New Roman" w:hAnsi="Times New Roman" w:cs="Times New Roman"/>
          <w:bCs/>
        </w:rPr>
        <w:t xml:space="preserve"> Por este instrumento, a Defensoria Pública obriga-se a:</w:t>
      </w:r>
    </w:p>
    <w:p w14:paraId="17E32A1A" w14:textId="1B580D48" w:rsidR="00F53C0A" w:rsidRPr="00483A97" w:rsidRDefault="00F53C0A" w:rsidP="00F53C0A">
      <w:pPr>
        <w:autoSpaceDE w:val="0"/>
        <w:autoSpaceDN w:val="0"/>
        <w:adjustRightInd w:val="0"/>
        <w:spacing w:after="0" w:line="240" w:lineRule="auto"/>
        <w:jc w:val="both"/>
        <w:rPr>
          <w:rFonts w:ascii="Times New Roman" w:hAnsi="Times New Roman" w:cs="Times New Roman"/>
          <w:bCs/>
        </w:rPr>
      </w:pPr>
      <w:r w:rsidRPr="00483A97">
        <w:rPr>
          <w:rFonts w:ascii="Times New Roman" w:hAnsi="Times New Roman" w:cs="Times New Roman"/>
          <w:b/>
        </w:rPr>
        <w:t>10.1.1.</w:t>
      </w:r>
      <w:r w:rsidRPr="00483A97">
        <w:rPr>
          <w:rFonts w:ascii="Times New Roman" w:hAnsi="Times New Roman" w:cs="Times New Roman"/>
          <w:bCs/>
        </w:rPr>
        <w:t xml:space="preserve"> Proporcionar todas as condições para viabilizar o início do fornecimento </w:t>
      </w:r>
      <w:r w:rsidR="00405F49" w:rsidRPr="00483A97">
        <w:rPr>
          <w:rFonts w:ascii="Times New Roman" w:hAnsi="Times New Roman" w:cs="Times New Roman"/>
          <w:bCs/>
        </w:rPr>
        <w:t>do bem/execução do serviço contratado</w:t>
      </w:r>
      <w:r w:rsidRPr="00483A97">
        <w:rPr>
          <w:rFonts w:ascii="Times New Roman" w:hAnsi="Times New Roman" w:cs="Times New Roman"/>
          <w:bCs/>
        </w:rPr>
        <w:t>;</w:t>
      </w:r>
    </w:p>
    <w:p w14:paraId="00D2F706" w14:textId="1888435F" w:rsidR="00F53C0A" w:rsidRPr="00483A97" w:rsidRDefault="00F53C0A" w:rsidP="00F53C0A">
      <w:pPr>
        <w:spacing w:after="0" w:line="240" w:lineRule="auto"/>
        <w:jc w:val="both"/>
        <w:rPr>
          <w:rFonts w:ascii="Times New Roman" w:hAnsi="Times New Roman" w:cs="Times New Roman"/>
        </w:rPr>
      </w:pPr>
      <w:r w:rsidRPr="00483A97">
        <w:rPr>
          <w:rFonts w:ascii="Times New Roman" w:hAnsi="Times New Roman" w:cs="Times New Roman"/>
          <w:b/>
          <w:bCs/>
        </w:rPr>
        <w:t xml:space="preserve">10.1.2. </w:t>
      </w:r>
      <w:r w:rsidRPr="00483A97">
        <w:rPr>
          <w:rFonts w:ascii="Times New Roman" w:hAnsi="Times New Roman" w:cs="Times New Roman"/>
        </w:rPr>
        <w:t>Notificar a</w:t>
      </w:r>
      <w:r w:rsidR="00405F49" w:rsidRPr="00483A97">
        <w:rPr>
          <w:rFonts w:ascii="Times New Roman" w:hAnsi="Times New Roman" w:cs="Times New Roman"/>
        </w:rPr>
        <w:t xml:space="preserve"> C</w:t>
      </w:r>
      <w:r w:rsidRPr="00483A97">
        <w:rPr>
          <w:rFonts w:ascii="Times New Roman" w:hAnsi="Times New Roman" w:cs="Times New Roman"/>
        </w:rPr>
        <w:t>ontratada de qualquer irregularidade encontrada no fornecimento do be</w:t>
      </w:r>
      <w:r w:rsidR="00405F49" w:rsidRPr="00483A97">
        <w:rPr>
          <w:rFonts w:ascii="Times New Roman" w:hAnsi="Times New Roman" w:cs="Times New Roman"/>
        </w:rPr>
        <w:t>m/execução do serviço</w:t>
      </w:r>
      <w:r w:rsidRPr="00483A97">
        <w:rPr>
          <w:rFonts w:ascii="Times New Roman" w:hAnsi="Times New Roman" w:cs="Times New Roman"/>
        </w:rPr>
        <w:t xml:space="preserve">; </w:t>
      </w:r>
    </w:p>
    <w:p w14:paraId="385B50E9" w14:textId="3E8D4677" w:rsidR="00F53C0A" w:rsidRPr="00483A97" w:rsidRDefault="00F53C0A" w:rsidP="00F53C0A">
      <w:pPr>
        <w:spacing w:after="0" w:line="240" w:lineRule="auto"/>
        <w:ind w:right="-12"/>
        <w:jc w:val="both"/>
        <w:rPr>
          <w:rFonts w:ascii="Times New Roman" w:hAnsi="Times New Roman" w:cs="Times New Roman"/>
        </w:rPr>
      </w:pPr>
      <w:r w:rsidRPr="00483A97">
        <w:rPr>
          <w:rFonts w:ascii="Times New Roman" w:hAnsi="Times New Roman" w:cs="Times New Roman"/>
          <w:b/>
          <w:bCs/>
        </w:rPr>
        <w:t>10.1.3.</w:t>
      </w:r>
      <w:r w:rsidRPr="00483A97">
        <w:rPr>
          <w:rFonts w:ascii="Times New Roman" w:hAnsi="Times New Roman" w:cs="Times New Roman"/>
        </w:rPr>
        <w:t xml:space="preserve"> </w:t>
      </w:r>
      <w:r w:rsidR="002F388B" w:rsidRPr="00483A97">
        <w:rPr>
          <w:rFonts w:ascii="Times New Roman" w:hAnsi="Times New Roman" w:cs="Times New Roman"/>
        </w:rPr>
        <w:t>Efetuar os pagamentos devidos, nas condições estabelecidas, garantindo a real disponibilidade financeira para a quitação de seus débitos frente à Contratada, sob pena de ilegalidade dos atos;</w:t>
      </w:r>
    </w:p>
    <w:p w14:paraId="223BC92C" w14:textId="4328EF16" w:rsidR="00F53C0A" w:rsidRPr="00483A97" w:rsidRDefault="00F53C0A" w:rsidP="00F53C0A">
      <w:pPr>
        <w:spacing w:after="0" w:line="240" w:lineRule="auto"/>
        <w:ind w:right="-12"/>
        <w:jc w:val="both"/>
        <w:rPr>
          <w:rFonts w:ascii="Times New Roman" w:hAnsi="Times New Roman" w:cs="Times New Roman"/>
        </w:rPr>
      </w:pPr>
      <w:r w:rsidRPr="00483A97">
        <w:rPr>
          <w:rFonts w:ascii="Times New Roman" w:hAnsi="Times New Roman" w:cs="Times New Roman"/>
          <w:b/>
          <w:bCs/>
        </w:rPr>
        <w:t>10.1.4.</w:t>
      </w:r>
      <w:r w:rsidRPr="00483A97">
        <w:rPr>
          <w:rFonts w:ascii="Times New Roman" w:hAnsi="Times New Roman" w:cs="Times New Roman"/>
        </w:rPr>
        <w:t xml:space="preserve"> Receber os bens</w:t>
      </w:r>
      <w:r w:rsidR="00405F49" w:rsidRPr="00483A97">
        <w:rPr>
          <w:rFonts w:ascii="Times New Roman" w:hAnsi="Times New Roman" w:cs="Times New Roman"/>
        </w:rPr>
        <w:t>/serviços</w:t>
      </w:r>
      <w:r w:rsidRPr="00483A97">
        <w:rPr>
          <w:rFonts w:ascii="Times New Roman" w:hAnsi="Times New Roman" w:cs="Times New Roman"/>
        </w:rPr>
        <w:t xml:space="preserve"> nos termos, prazos, quantidade, qualidade e condições estabelecidas neste Termo de Referência;</w:t>
      </w:r>
    </w:p>
    <w:p w14:paraId="6AA169B5" w14:textId="4922381C" w:rsidR="00F53C0A" w:rsidRPr="00483A97" w:rsidRDefault="00F53C0A" w:rsidP="00F53C0A">
      <w:pPr>
        <w:spacing w:after="0" w:line="240" w:lineRule="auto"/>
        <w:ind w:right="-12"/>
        <w:jc w:val="both"/>
        <w:rPr>
          <w:rFonts w:ascii="Times New Roman" w:hAnsi="Times New Roman" w:cs="Times New Roman"/>
        </w:rPr>
      </w:pPr>
      <w:r w:rsidRPr="00483A97">
        <w:rPr>
          <w:rFonts w:ascii="Times New Roman" w:hAnsi="Times New Roman" w:cs="Times New Roman"/>
          <w:b/>
          <w:bCs/>
        </w:rPr>
        <w:t>10.1.5.</w:t>
      </w:r>
      <w:r w:rsidRPr="00483A97">
        <w:rPr>
          <w:rFonts w:ascii="Times New Roman" w:hAnsi="Times New Roman" w:cs="Times New Roman"/>
        </w:rPr>
        <w:t xml:space="preserve"> Recusar os </w:t>
      </w:r>
      <w:r w:rsidR="00405F49" w:rsidRPr="00483A97">
        <w:rPr>
          <w:rFonts w:ascii="Times New Roman" w:hAnsi="Times New Roman" w:cs="Times New Roman"/>
        </w:rPr>
        <w:t>bens/serviços</w:t>
      </w:r>
      <w:r w:rsidRPr="00483A97">
        <w:rPr>
          <w:rFonts w:ascii="Times New Roman" w:hAnsi="Times New Roman" w:cs="Times New Roman"/>
        </w:rPr>
        <w:t xml:space="preserve"> </w:t>
      </w:r>
      <w:r w:rsidR="00405F49" w:rsidRPr="00483A97">
        <w:rPr>
          <w:rFonts w:ascii="Times New Roman" w:hAnsi="Times New Roman" w:cs="Times New Roman"/>
        </w:rPr>
        <w:t xml:space="preserve">e/ou </w:t>
      </w:r>
      <w:r w:rsidRPr="00483A97">
        <w:rPr>
          <w:rFonts w:ascii="Times New Roman" w:hAnsi="Times New Roman" w:cs="Times New Roman"/>
        </w:rPr>
        <w:t xml:space="preserve">devolvê-los nas seguintes hipóteses: </w:t>
      </w:r>
    </w:p>
    <w:p w14:paraId="4D6144F5" w14:textId="77777777" w:rsidR="00F53C0A" w:rsidRPr="00483A97" w:rsidRDefault="00F53C0A" w:rsidP="00F53C0A">
      <w:pPr>
        <w:spacing w:after="0" w:line="240" w:lineRule="auto"/>
        <w:ind w:right="-12"/>
        <w:jc w:val="both"/>
        <w:rPr>
          <w:rFonts w:ascii="Times New Roman" w:hAnsi="Times New Roman" w:cs="Times New Roman"/>
        </w:rPr>
      </w:pPr>
      <w:r w:rsidRPr="00483A97">
        <w:rPr>
          <w:rFonts w:ascii="Times New Roman" w:hAnsi="Times New Roman" w:cs="Times New Roman"/>
          <w:b/>
          <w:bCs/>
        </w:rPr>
        <w:t>10.1.5.1.</w:t>
      </w:r>
      <w:r w:rsidRPr="00483A97">
        <w:rPr>
          <w:rFonts w:ascii="Times New Roman" w:hAnsi="Times New Roman" w:cs="Times New Roman"/>
        </w:rPr>
        <w:t xml:space="preserve"> Que apresentarem vício de qualidade ou impropriedade para o uso; </w:t>
      </w:r>
    </w:p>
    <w:p w14:paraId="279F3CAD" w14:textId="77777777" w:rsidR="00F53C0A" w:rsidRPr="00483A97" w:rsidRDefault="00F53C0A" w:rsidP="00F53C0A">
      <w:pPr>
        <w:spacing w:after="0" w:line="240" w:lineRule="auto"/>
        <w:ind w:right="-12"/>
        <w:jc w:val="both"/>
        <w:rPr>
          <w:rFonts w:ascii="Times New Roman" w:hAnsi="Times New Roman" w:cs="Times New Roman"/>
        </w:rPr>
      </w:pPr>
      <w:r w:rsidRPr="00483A97">
        <w:rPr>
          <w:rFonts w:ascii="Times New Roman" w:hAnsi="Times New Roman" w:cs="Times New Roman"/>
          <w:b/>
          <w:bCs/>
        </w:rPr>
        <w:t>10.1.5.2.</w:t>
      </w:r>
      <w:r w:rsidRPr="00483A97">
        <w:rPr>
          <w:rFonts w:ascii="Times New Roman" w:hAnsi="Times New Roman" w:cs="Times New Roman"/>
        </w:rPr>
        <w:t xml:space="preserve"> Que possuírem nota fiscal com especificação e quantidade em desacordo com presente Termo de Referência; </w:t>
      </w:r>
    </w:p>
    <w:p w14:paraId="22E7923D" w14:textId="3B6C50D4" w:rsidR="00F53C0A" w:rsidRPr="00483A97" w:rsidRDefault="00F53C0A" w:rsidP="00F53C0A">
      <w:pPr>
        <w:spacing w:after="0" w:line="240" w:lineRule="auto"/>
        <w:ind w:right="-12"/>
        <w:jc w:val="both"/>
        <w:rPr>
          <w:rFonts w:ascii="Times New Roman" w:hAnsi="Times New Roman" w:cs="Times New Roman"/>
        </w:rPr>
      </w:pPr>
      <w:r w:rsidRPr="00483A97">
        <w:rPr>
          <w:rFonts w:ascii="Times New Roman" w:hAnsi="Times New Roman" w:cs="Times New Roman"/>
          <w:b/>
          <w:bCs/>
        </w:rPr>
        <w:t>10.1.5.3.</w:t>
      </w:r>
      <w:r w:rsidRPr="00483A97">
        <w:rPr>
          <w:rFonts w:ascii="Times New Roman" w:hAnsi="Times New Roman" w:cs="Times New Roman"/>
        </w:rPr>
        <w:t xml:space="preserve"> Quando entregues</w:t>
      </w:r>
      <w:r w:rsidR="00405F49" w:rsidRPr="00483A97">
        <w:rPr>
          <w:rFonts w:ascii="Times New Roman" w:hAnsi="Times New Roman" w:cs="Times New Roman"/>
        </w:rPr>
        <w:t>/executados</w:t>
      </w:r>
      <w:r w:rsidRPr="00483A97">
        <w:rPr>
          <w:rFonts w:ascii="Times New Roman" w:hAnsi="Times New Roman" w:cs="Times New Roman"/>
        </w:rPr>
        <w:t xml:space="preserve"> em desacordo com as especificações dos requisitos obrigatórios deste instrumento. </w:t>
      </w:r>
    </w:p>
    <w:p w14:paraId="28E1FC63" w14:textId="5D2A4F7A" w:rsidR="00F53C0A" w:rsidRPr="00483A97" w:rsidRDefault="00F53C0A" w:rsidP="00F53C0A">
      <w:pPr>
        <w:spacing w:after="0" w:line="240" w:lineRule="auto"/>
        <w:ind w:right="-12"/>
        <w:jc w:val="both"/>
        <w:rPr>
          <w:rFonts w:ascii="Times New Roman" w:hAnsi="Times New Roman" w:cs="Times New Roman"/>
        </w:rPr>
      </w:pPr>
      <w:r w:rsidRPr="00483A97">
        <w:rPr>
          <w:rFonts w:ascii="Times New Roman" w:hAnsi="Times New Roman" w:cs="Times New Roman"/>
          <w:b/>
          <w:bCs/>
        </w:rPr>
        <w:t>10.1.6.</w:t>
      </w:r>
      <w:r w:rsidRPr="00483A97">
        <w:rPr>
          <w:rFonts w:ascii="Times New Roman" w:hAnsi="Times New Roman" w:cs="Times New Roman"/>
        </w:rPr>
        <w:t xml:space="preserve"> O recebimento provisório dar-se-á, por responsável indicado pela Defensoria Pública, no ato da entrega do be</w:t>
      </w:r>
      <w:r w:rsidR="00405F49" w:rsidRPr="00483A97">
        <w:rPr>
          <w:rFonts w:ascii="Times New Roman" w:hAnsi="Times New Roman" w:cs="Times New Roman"/>
        </w:rPr>
        <w:t>m/execução do serviços</w:t>
      </w:r>
      <w:r w:rsidRPr="00483A97">
        <w:rPr>
          <w:rFonts w:ascii="Times New Roman" w:hAnsi="Times New Roman" w:cs="Times New Roman"/>
        </w:rPr>
        <w:t xml:space="preserve"> e da nota fiscal pela Defensoria Pública do Estado de Mato Grosso; </w:t>
      </w:r>
    </w:p>
    <w:p w14:paraId="009C2DB9" w14:textId="77777777" w:rsidR="00F53C0A" w:rsidRPr="00483A97" w:rsidRDefault="00F53C0A" w:rsidP="00F53C0A">
      <w:pPr>
        <w:spacing w:after="0" w:line="240" w:lineRule="auto"/>
        <w:ind w:right="-12"/>
        <w:jc w:val="both"/>
        <w:rPr>
          <w:rFonts w:ascii="Times New Roman" w:hAnsi="Times New Roman" w:cs="Times New Roman"/>
        </w:rPr>
      </w:pPr>
      <w:r w:rsidRPr="00483A97">
        <w:rPr>
          <w:rFonts w:ascii="Times New Roman" w:hAnsi="Times New Roman" w:cs="Times New Roman"/>
          <w:b/>
          <w:bCs/>
        </w:rPr>
        <w:t>10.1.7.</w:t>
      </w:r>
      <w:r w:rsidRPr="00483A97">
        <w:rPr>
          <w:rFonts w:ascii="Times New Roman" w:hAnsi="Times New Roman" w:cs="Times New Roman"/>
        </w:rPr>
        <w:t xml:space="preserve"> O recebimento provisório não implica sua aceitação; </w:t>
      </w:r>
    </w:p>
    <w:p w14:paraId="0292B7D3" w14:textId="22BEF239" w:rsidR="00F53C0A" w:rsidRPr="00363D2E" w:rsidRDefault="00F53C0A" w:rsidP="00F53C0A">
      <w:pPr>
        <w:spacing w:after="0" w:line="240" w:lineRule="auto"/>
        <w:ind w:right="-12"/>
        <w:jc w:val="both"/>
        <w:rPr>
          <w:rFonts w:ascii="Times New Roman" w:hAnsi="Times New Roman" w:cs="Times New Roman"/>
        </w:rPr>
      </w:pPr>
      <w:r w:rsidRPr="00483A97">
        <w:rPr>
          <w:rFonts w:ascii="Times New Roman" w:hAnsi="Times New Roman" w:cs="Times New Roman"/>
          <w:b/>
          <w:bCs/>
        </w:rPr>
        <w:t>10.1.8</w:t>
      </w:r>
      <w:r w:rsidRPr="00483A97">
        <w:rPr>
          <w:rFonts w:ascii="Times New Roman" w:hAnsi="Times New Roman" w:cs="Times New Roman"/>
        </w:rPr>
        <w:t xml:space="preserve">. O recebimento definitivo dar-se-á, pela Defensoria Pública, após a verificação do cumprimento das especificações </w:t>
      </w:r>
      <w:r w:rsidR="00405F49" w:rsidRPr="00483A97">
        <w:rPr>
          <w:rFonts w:ascii="Times New Roman" w:hAnsi="Times New Roman" w:cs="Times New Roman"/>
        </w:rPr>
        <w:t>dos bens/serviços</w:t>
      </w:r>
      <w:r w:rsidRPr="00483A97">
        <w:rPr>
          <w:rFonts w:ascii="Times New Roman" w:hAnsi="Times New Roman" w:cs="Times New Roman"/>
        </w:rPr>
        <w:t xml:space="preserve">, nos moldes </w:t>
      </w:r>
      <w:r w:rsidRPr="00363D2E">
        <w:rPr>
          <w:rFonts w:ascii="Times New Roman" w:hAnsi="Times New Roman" w:cs="Times New Roman"/>
        </w:rPr>
        <w:t>deste Termo de Referência e da proposta vencedora, no prazo de até 30 (trinta) dias, contados do recebimento provisório.</w:t>
      </w:r>
    </w:p>
    <w:p w14:paraId="51A2D42C" w14:textId="77777777" w:rsidR="00F53C0A" w:rsidRPr="00363D2E" w:rsidRDefault="00F53C0A" w:rsidP="00F53C0A">
      <w:pPr>
        <w:spacing w:after="0" w:line="240" w:lineRule="auto"/>
        <w:jc w:val="both"/>
        <w:rPr>
          <w:rFonts w:ascii="Times New Roman" w:hAnsi="Times New Roman" w:cs="Times New Roman"/>
        </w:rPr>
      </w:pPr>
    </w:p>
    <w:p w14:paraId="6EB27C00"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63D2E">
        <w:rPr>
          <w:rFonts w:ascii="Times New Roman" w:hAnsi="Times New Roman" w:cs="Times New Roman"/>
          <w:b/>
        </w:rPr>
        <w:t>11. DAS CONDIÇÕES DE PAGAMENTO:</w:t>
      </w:r>
    </w:p>
    <w:p w14:paraId="504BFFB0" w14:textId="77777777" w:rsidR="00F53C0A" w:rsidRPr="00363D2E" w:rsidRDefault="00F53C0A" w:rsidP="00F53C0A">
      <w:pPr>
        <w:numPr>
          <w:ilvl w:val="0"/>
          <w:numId w:val="3"/>
        </w:numPr>
        <w:spacing w:after="0" w:line="240" w:lineRule="auto"/>
        <w:jc w:val="both"/>
        <w:rPr>
          <w:rFonts w:ascii="Times New Roman" w:hAnsi="Times New Roman" w:cs="Times New Roman"/>
          <w:color w:val="000000"/>
        </w:rPr>
      </w:pPr>
      <w:r w:rsidRPr="00363D2E">
        <w:rPr>
          <w:rFonts w:ascii="Times New Roman" w:hAnsi="Times New Roman" w:cs="Times New Roman"/>
          <w:b/>
          <w:color w:val="000000"/>
        </w:rPr>
        <w:t>11.1.</w:t>
      </w:r>
      <w:r w:rsidRPr="00363D2E">
        <w:rPr>
          <w:rFonts w:ascii="Times New Roman" w:hAnsi="Times New Roman" w:cs="Times New Roman"/>
          <w:color w:val="000000"/>
        </w:rPr>
        <w:t xml:space="preserve"> O pagamento será realizado da seguinte forma:</w:t>
      </w:r>
    </w:p>
    <w:p w14:paraId="0E9CEE2A" w14:textId="77777777" w:rsidR="00F53C0A" w:rsidRPr="00363D2E" w:rsidRDefault="00F53C0A" w:rsidP="00F53C0A">
      <w:pPr>
        <w:numPr>
          <w:ilvl w:val="0"/>
          <w:numId w:val="3"/>
        </w:numPr>
        <w:spacing w:after="0" w:line="240" w:lineRule="auto"/>
        <w:jc w:val="both"/>
        <w:rPr>
          <w:rFonts w:ascii="Times New Roman" w:hAnsi="Times New Roman" w:cs="Times New Roman"/>
        </w:rPr>
      </w:pPr>
      <w:r w:rsidRPr="00363D2E">
        <w:rPr>
          <w:rFonts w:ascii="Times New Roman" w:hAnsi="Times New Roman" w:cs="Times New Roman"/>
          <w:b/>
          <w:color w:val="000000"/>
        </w:rPr>
        <w:t xml:space="preserve">11.1.1. </w:t>
      </w:r>
      <w:r w:rsidRPr="00363D2E">
        <w:rPr>
          <w:rFonts w:ascii="Times New Roman" w:hAnsi="Times New Roman" w:cs="Times New Roman"/>
          <w:color w:val="000000"/>
        </w:rPr>
        <w:t xml:space="preserve">A Nota Fiscal deverá ser protocolada junto à Defensoria Pública do Estado de Mato Grosso até 10º dia útil após a prestação dos serviços, cujo pagamento será realizado em até o </w:t>
      </w:r>
      <w:r w:rsidRPr="00363D2E">
        <w:rPr>
          <w:rFonts w:ascii="Times New Roman" w:hAnsi="Times New Roman" w:cs="Times New Roman"/>
          <w:b/>
          <w:color w:val="000000"/>
        </w:rPr>
        <w:t xml:space="preserve">30 (trinta) dias, desde que </w:t>
      </w:r>
      <w:r w:rsidRPr="00363D2E">
        <w:rPr>
          <w:rFonts w:ascii="Times New Roman" w:hAnsi="Times New Roman" w:cs="Times New Roman"/>
          <w:color w:val="000000"/>
        </w:rPr>
        <w:t xml:space="preserve">devidamente atestada pelo setor responsável pelo seu recebimento e pelo </w:t>
      </w:r>
      <w:r w:rsidRPr="00363D2E">
        <w:rPr>
          <w:rFonts w:ascii="Times New Roman" w:hAnsi="Times New Roman" w:cs="Times New Roman"/>
          <w:color w:val="000000"/>
        </w:rPr>
        <w:lastRenderedPageBreak/>
        <w:t>servidor designado para esse fim, com o respectivo comprovante de que a prestação do serviço foi realizada a contento. Serão feitos descontos dos impostos devidos;</w:t>
      </w:r>
    </w:p>
    <w:p w14:paraId="356971F6" w14:textId="77777777" w:rsidR="00F53C0A" w:rsidRPr="00363D2E" w:rsidRDefault="00F53C0A" w:rsidP="00F53C0A">
      <w:pPr>
        <w:numPr>
          <w:ilvl w:val="0"/>
          <w:numId w:val="3"/>
        </w:numPr>
        <w:spacing w:after="0" w:line="240" w:lineRule="auto"/>
        <w:jc w:val="both"/>
        <w:rPr>
          <w:rFonts w:ascii="Times New Roman" w:hAnsi="Times New Roman" w:cs="Times New Roman"/>
          <w:color w:val="000000"/>
        </w:rPr>
      </w:pPr>
      <w:r w:rsidRPr="00363D2E">
        <w:rPr>
          <w:rFonts w:ascii="Times New Roman" w:hAnsi="Times New Roman" w:cs="Times New Roman"/>
          <w:b/>
          <w:color w:val="000000"/>
        </w:rPr>
        <w:t>11.1.2.</w:t>
      </w:r>
      <w:r w:rsidRPr="00363D2E">
        <w:rPr>
          <w:rFonts w:ascii="Times New Roman" w:hAnsi="Times New Roman" w:cs="Times New Roman"/>
          <w:color w:val="000000"/>
        </w:rPr>
        <w:t xml:space="preserve"> Havendo erro na nota fiscal/fatura ou circunstância que impeça a liquidação da despesa, aquela será devolvida pela fiscalização da </w:t>
      </w:r>
      <w:r w:rsidRPr="00363D2E">
        <w:rPr>
          <w:rFonts w:ascii="Times New Roman" w:hAnsi="Times New Roman" w:cs="Times New Roman"/>
        </w:rPr>
        <w:t>Contratada</w:t>
      </w:r>
      <w:r w:rsidRPr="00363D2E">
        <w:rPr>
          <w:rFonts w:ascii="Times New Roman" w:hAnsi="Times New Roman" w:cs="Times New Roman"/>
          <w:color w:val="000000"/>
        </w:rPr>
        <w:t xml:space="preserve"> e o pagamento ficará pendente até que sejam providenciadas as medidas saneadoras. Nesta hipótese, o prazo para pagamento iniciar-se-á após a regularização da situação ou reapresentação do documento fiscal, não acarretando qualquer ônus para a </w:t>
      </w:r>
      <w:r w:rsidRPr="00363D2E">
        <w:rPr>
          <w:rFonts w:ascii="Times New Roman" w:hAnsi="Times New Roman" w:cs="Times New Roman"/>
        </w:rPr>
        <w:t>Defensoria Pública do Estado de Mato Grosso</w:t>
      </w:r>
      <w:r w:rsidRPr="00363D2E">
        <w:rPr>
          <w:rFonts w:ascii="Times New Roman" w:hAnsi="Times New Roman" w:cs="Times New Roman"/>
          <w:color w:val="000000"/>
        </w:rPr>
        <w:t>;</w:t>
      </w:r>
    </w:p>
    <w:p w14:paraId="2945C6C1" w14:textId="77777777" w:rsidR="00F53C0A" w:rsidRPr="00363D2E" w:rsidRDefault="00F53C0A" w:rsidP="00F53C0A">
      <w:pPr>
        <w:numPr>
          <w:ilvl w:val="0"/>
          <w:numId w:val="3"/>
        </w:numPr>
        <w:spacing w:after="0" w:line="240" w:lineRule="auto"/>
        <w:jc w:val="both"/>
        <w:rPr>
          <w:rFonts w:ascii="Times New Roman" w:hAnsi="Times New Roman" w:cs="Times New Roman"/>
          <w:color w:val="000000"/>
        </w:rPr>
      </w:pPr>
      <w:r w:rsidRPr="00363D2E">
        <w:rPr>
          <w:rFonts w:ascii="Times New Roman" w:hAnsi="Times New Roman" w:cs="Times New Roman"/>
          <w:b/>
          <w:color w:val="000000"/>
        </w:rPr>
        <w:t>11.1.3.</w:t>
      </w:r>
      <w:r w:rsidRPr="00363D2E">
        <w:rPr>
          <w:rFonts w:ascii="Times New Roman" w:hAnsi="Times New Roman" w:cs="Times New Roman"/>
          <w:color w:val="000000"/>
        </w:rPr>
        <w:t xml:space="preserve"> A documentação de cobrança não aceita pela </w:t>
      </w:r>
      <w:r w:rsidRPr="00363D2E">
        <w:rPr>
          <w:rFonts w:ascii="Times New Roman" w:hAnsi="Times New Roman" w:cs="Times New Roman"/>
        </w:rPr>
        <w:t>Defensoria Pública do Estado de Mato Grosso</w:t>
      </w:r>
      <w:r w:rsidRPr="00363D2E">
        <w:rPr>
          <w:rFonts w:ascii="Times New Roman" w:hAnsi="Times New Roman" w:cs="Times New Roman"/>
          <w:color w:val="000000"/>
        </w:rPr>
        <w:t xml:space="preserve"> será devolvida à </w:t>
      </w:r>
      <w:r w:rsidRPr="00363D2E">
        <w:rPr>
          <w:rFonts w:ascii="Times New Roman" w:hAnsi="Times New Roman" w:cs="Times New Roman"/>
        </w:rPr>
        <w:t>Contratada</w:t>
      </w:r>
      <w:r w:rsidRPr="00363D2E">
        <w:rPr>
          <w:rFonts w:ascii="Times New Roman" w:hAnsi="Times New Roman" w:cs="Times New Roman"/>
          <w:color w:val="000000"/>
        </w:rPr>
        <w:t xml:space="preserve"> para as devidas correções, com as informações que motivaram sua rejeição pela fiscalização.</w:t>
      </w:r>
    </w:p>
    <w:p w14:paraId="74E6B287" w14:textId="125F2A49" w:rsidR="00F53C0A" w:rsidRPr="00363D2E" w:rsidRDefault="00F53C0A" w:rsidP="00F53C0A">
      <w:pPr>
        <w:numPr>
          <w:ilvl w:val="0"/>
          <w:numId w:val="3"/>
        </w:numPr>
        <w:spacing w:after="0" w:line="240" w:lineRule="auto"/>
        <w:jc w:val="both"/>
        <w:rPr>
          <w:rFonts w:ascii="Times New Roman" w:hAnsi="Times New Roman" w:cs="Times New Roman"/>
        </w:rPr>
      </w:pPr>
      <w:r w:rsidRPr="00363D2E">
        <w:rPr>
          <w:rFonts w:ascii="Times New Roman" w:hAnsi="Times New Roman" w:cs="Times New Roman"/>
          <w:b/>
          <w:color w:val="000000"/>
        </w:rPr>
        <w:t>11.2.</w:t>
      </w:r>
      <w:r w:rsidRPr="00363D2E">
        <w:rPr>
          <w:rFonts w:ascii="Times New Roman" w:hAnsi="Times New Roman" w:cs="Times New Roman"/>
          <w:color w:val="000000"/>
        </w:rPr>
        <w:t xml:space="preserve"> Nenhum pagamento será efetuado à </w:t>
      </w:r>
      <w:r w:rsidRPr="00363D2E">
        <w:rPr>
          <w:rFonts w:ascii="Times New Roman" w:hAnsi="Times New Roman" w:cs="Times New Roman"/>
        </w:rPr>
        <w:t>Contratada</w:t>
      </w:r>
      <w:r w:rsidRPr="00363D2E">
        <w:rPr>
          <w:rFonts w:ascii="Times New Roman" w:hAnsi="Times New Roman" w:cs="Times New Roman"/>
          <w:color w:val="000000"/>
        </w:rPr>
        <w:t xml:space="preserve"> enquanto pendente de liquidação qualquer obrigação. Esse fato não será gerador de direito a reajustamento de preços ou a atualização monetária;</w:t>
      </w:r>
    </w:p>
    <w:p w14:paraId="515BCBC5" w14:textId="77777777" w:rsidR="00F53C0A" w:rsidRPr="00363D2E" w:rsidRDefault="00F53C0A" w:rsidP="00F53C0A">
      <w:pPr>
        <w:numPr>
          <w:ilvl w:val="0"/>
          <w:numId w:val="3"/>
        </w:numPr>
        <w:spacing w:after="0" w:line="240" w:lineRule="auto"/>
        <w:jc w:val="both"/>
        <w:rPr>
          <w:rFonts w:ascii="Times New Roman" w:hAnsi="Times New Roman" w:cs="Times New Roman"/>
        </w:rPr>
      </w:pPr>
      <w:r w:rsidRPr="00363D2E">
        <w:rPr>
          <w:rFonts w:ascii="Times New Roman" w:hAnsi="Times New Roman" w:cs="Times New Roman"/>
          <w:b/>
          <w:color w:val="000000"/>
        </w:rPr>
        <w:t>11.3.</w:t>
      </w:r>
      <w:r w:rsidRPr="00363D2E">
        <w:rPr>
          <w:rFonts w:ascii="Times New Roman" w:hAnsi="Times New Roman" w:cs="Times New Roman"/>
          <w:color w:val="000000"/>
        </w:rPr>
        <w:t xml:space="preserve"> A </w:t>
      </w:r>
      <w:r w:rsidRPr="00363D2E">
        <w:rPr>
          <w:rFonts w:ascii="Times New Roman" w:hAnsi="Times New Roman" w:cs="Times New Roman"/>
        </w:rPr>
        <w:t>Contratada</w:t>
      </w:r>
      <w:r w:rsidRPr="00363D2E">
        <w:rPr>
          <w:rFonts w:ascii="Times New Roman" w:hAnsi="Times New Roman" w:cs="Times New Roman"/>
          <w:color w:val="000000"/>
        </w:rPr>
        <w:t xml:space="preserve"> indicará no corpo da Nota Fiscal o número da Nota de Empenho, nome do banco, agência e conta corrente, onde deverá ser feito o pagamento e será efetuado via ordem bancária, bem como o número do contrato;</w:t>
      </w:r>
    </w:p>
    <w:p w14:paraId="49A51F9B" w14:textId="77777777" w:rsidR="00F53C0A" w:rsidRPr="00363D2E" w:rsidRDefault="00F53C0A" w:rsidP="00F53C0A">
      <w:pPr>
        <w:numPr>
          <w:ilvl w:val="0"/>
          <w:numId w:val="3"/>
        </w:numPr>
        <w:spacing w:after="0" w:line="240" w:lineRule="auto"/>
        <w:jc w:val="both"/>
        <w:rPr>
          <w:rFonts w:ascii="Times New Roman" w:hAnsi="Times New Roman" w:cs="Times New Roman"/>
          <w:b/>
          <w:color w:val="000000"/>
        </w:rPr>
      </w:pPr>
      <w:r w:rsidRPr="00363D2E">
        <w:rPr>
          <w:rFonts w:ascii="Times New Roman" w:hAnsi="Times New Roman" w:cs="Times New Roman"/>
          <w:b/>
          <w:color w:val="000000"/>
        </w:rPr>
        <w:t xml:space="preserve">11.4. </w:t>
      </w:r>
      <w:r w:rsidRPr="00363D2E">
        <w:rPr>
          <w:rFonts w:ascii="Times New Roman" w:hAnsi="Times New Roman" w:cs="Times New Roman"/>
          <w:color w:val="000000"/>
        </w:rPr>
        <w:t xml:space="preserve">Junto às Notas Fiscais a </w:t>
      </w:r>
      <w:r w:rsidRPr="00363D2E">
        <w:rPr>
          <w:rFonts w:ascii="Times New Roman" w:hAnsi="Times New Roman" w:cs="Times New Roman"/>
        </w:rPr>
        <w:t>Contratada</w:t>
      </w:r>
      <w:r w:rsidRPr="00363D2E">
        <w:rPr>
          <w:rFonts w:ascii="Times New Roman" w:hAnsi="Times New Roman" w:cs="Times New Roman"/>
          <w:color w:val="000000"/>
        </w:rPr>
        <w:t xml:space="preserve"> deverá, obrigatoriamente, apresentar Certidão Negativa de Débito dos Tributos Federais, Estaduais e Municipais, Certidão Negativa de Débito do FGTS e INSS, nos termos do art. 1º do Decreto Estadual 8.199/2006;</w:t>
      </w:r>
    </w:p>
    <w:p w14:paraId="5EBA4B62" w14:textId="77777777" w:rsidR="00F53C0A" w:rsidRPr="00363D2E" w:rsidRDefault="00F53C0A" w:rsidP="00F53C0A">
      <w:pPr>
        <w:numPr>
          <w:ilvl w:val="0"/>
          <w:numId w:val="3"/>
        </w:numPr>
        <w:spacing w:after="0" w:line="240" w:lineRule="auto"/>
        <w:jc w:val="both"/>
        <w:rPr>
          <w:rFonts w:ascii="Times New Roman" w:hAnsi="Times New Roman" w:cs="Times New Roman"/>
          <w:b/>
          <w:color w:val="000000"/>
        </w:rPr>
      </w:pPr>
      <w:r w:rsidRPr="00363D2E">
        <w:rPr>
          <w:rFonts w:ascii="Times New Roman" w:hAnsi="Times New Roman" w:cs="Times New Roman"/>
          <w:b/>
          <w:color w:val="000000"/>
        </w:rPr>
        <w:t>11.5.</w:t>
      </w:r>
      <w:r w:rsidRPr="00363D2E">
        <w:rPr>
          <w:rFonts w:ascii="Times New Roman" w:hAnsi="Times New Roman" w:cs="Times New Roman"/>
          <w:color w:val="000000"/>
        </w:rPr>
        <w:t xml:space="preserve"> No preço apresentado na proposta deverão estar incluídas todas as despesas relativas ao objeto contratado (tributos, seguros, encargos sociais, etc.).</w:t>
      </w:r>
    </w:p>
    <w:p w14:paraId="2BEAD2C8"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rPr>
        <w:t>11.6.</w:t>
      </w:r>
      <w:r w:rsidRPr="00363D2E">
        <w:rPr>
          <w:rFonts w:ascii="Times New Roman" w:hAnsi="Times New Roman" w:cs="Times New Roman"/>
        </w:rPr>
        <w:t xml:space="preserve"> A critério da Defensoria Pública do Estado de Mato Grosso, os créditos existentes em favor da Contratada poderão ser utilizados para compensar quaisquer possíveis despesas resultantes de multas, indenizações, inadimplências contratuais e/ou outras responsabilidades desta última;</w:t>
      </w:r>
    </w:p>
    <w:p w14:paraId="6AA516E0"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rPr>
        <w:t>11.7.</w:t>
      </w:r>
      <w:r w:rsidRPr="00363D2E">
        <w:rPr>
          <w:rFonts w:ascii="Times New Roman" w:hAnsi="Times New Roman" w:cs="Times New Roman"/>
        </w:rPr>
        <w:t xml:space="preserve"> A não disponibilização das informações e/ou documentos exigidos no item 11.3 e 11.4 caracteriza descumprimento de cláusula contratual, sujeitando a Contratada à aplicação da penalidade legalmente cabível;</w:t>
      </w:r>
    </w:p>
    <w:p w14:paraId="5A6B6F82"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rPr>
        <w:t>11.8.</w:t>
      </w:r>
      <w:r w:rsidRPr="00363D2E">
        <w:rPr>
          <w:rFonts w:ascii="Times New Roman" w:hAnsi="Times New Roman" w:cs="Times New Roman"/>
        </w:rPr>
        <w:t xml:space="preserve"> A Defensoria Pública do Estado de Mato Grosso, sem prejuízo de exercer outras prerrogativas contratuais, poderá sustar o pagamento de qualquer nota fiscal/fatura de prestação de serviços apresentada pela Contratada, no todo ou em parte, nos seguintes casos:</w:t>
      </w:r>
    </w:p>
    <w:p w14:paraId="66A1A9C9"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rPr>
        <w:t>11.8.1.</w:t>
      </w:r>
      <w:r w:rsidRPr="00363D2E">
        <w:rPr>
          <w:rFonts w:ascii="Times New Roman" w:hAnsi="Times New Roman" w:cs="Times New Roman"/>
        </w:rPr>
        <w:t xml:space="preserve"> Execução parcial ou defeituosa dos serviços;</w:t>
      </w:r>
    </w:p>
    <w:p w14:paraId="62FB82DF"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rPr>
        <w:t>11.8.2.</w:t>
      </w:r>
      <w:r w:rsidRPr="00363D2E">
        <w:rPr>
          <w:rFonts w:ascii="Times New Roman" w:hAnsi="Times New Roman" w:cs="Times New Roman"/>
        </w:rPr>
        <w:t xml:space="preserve"> Existência de débito da Contratada para a Defensoria Pública do Estado de Mato Grosso, proveniente da execução do contrato e/ou instrumento equivalente a este;</w:t>
      </w:r>
    </w:p>
    <w:p w14:paraId="65D892B4"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rPr>
        <w:t>11.8.3.</w:t>
      </w:r>
      <w:r w:rsidRPr="00363D2E">
        <w:rPr>
          <w:rFonts w:ascii="Times New Roman" w:hAnsi="Times New Roman" w:cs="Times New Roman"/>
        </w:rPr>
        <w:t xml:space="preserve"> Não cumprimento da obrigação contratual, hipótese em que o pagamento ficará retido até a Contratada atenda cláusula infringida;</w:t>
      </w:r>
    </w:p>
    <w:p w14:paraId="40810099"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rPr>
        <w:t>11.8.4</w:t>
      </w:r>
      <w:r w:rsidRPr="00363D2E">
        <w:rPr>
          <w:rFonts w:ascii="Times New Roman" w:hAnsi="Times New Roman" w:cs="Times New Roman"/>
        </w:rPr>
        <w:t>. Paralisação dos serviços por culpa da Contratada.</w:t>
      </w:r>
    </w:p>
    <w:p w14:paraId="3000B511"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rPr>
        <w:t>11.9.</w:t>
      </w:r>
      <w:r w:rsidRPr="00363D2E">
        <w:rPr>
          <w:rFonts w:ascii="Times New Roman" w:hAnsi="Times New Roman" w:cs="Times New Roman"/>
        </w:rPr>
        <w:t xml:space="preserve"> Ocorrerá retenção ou glosa no pagamento sem prejuízo das sanções cabíveis, nas hipóteses em que a Contratada:</w:t>
      </w:r>
    </w:p>
    <w:p w14:paraId="262F0B98" w14:textId="77777777" w:rsidR="00F53C0A" w:rsidRPr="00363D2E" w:rsidRDefault="00F53C0A" w:rsidP="00483A97">
      <w:pPr>
        <w:spacing w:after="0" w:line="240" w:lineRule="auto"/>
        <w:jc w:val="both"/>
        <w:rPr>
          <w:rFonts w:ascii="Times New Roman" w:hAnsi="Times New Roman" w:cs="Times New Roman"/>
        </w:rPr>
      </w:pPr>
      <w:r w:rsidRPr="00363D2E">
        <w:rPr>
          <w:rFonts w:ascii="Times New Roman" w:hAnsi="Times New Roman" w:cs="Times New Roman"/>
          <w:b/>
        </w:rPr>
        <w:t>11.9.1.</w:t>
      </w:r>
      <w:r w:rsidRPr="00363D2E">
        <w:rPr>
          <w:rFonts w:ascii="Times New Roman" w:hAnsi="Times New Roman" w:cs="Times New Roman"/>
        </w:rPr>
        <w:t xml:space="preserve"> Não produzir os resultados, deixar de executar ou não executar com a qualidade mínima exigida as atividades contratadas;</w:t>
      </w:r>
    </w:p>
    <w:p w14:paraId="75DC8575"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rPr>
        <w:t>11.9.2.</w:t>
      </w:r>
      <w:r w:rsidRPr="00363D2E">
        <w:rPr>
          <w:rFonts w:ascii="Times New Roman" w:hAnsi="Times New Roman" w:cs="Times New Roman"/>
        </w:rPr>
        <w:t xml:space="preserve"> Deixar de utilizar materiais/equipamentos e recursos humanos exigidos para a execução dos serviços, ou utilizá-los com qualidade ou quantidade inferior à demandada.</w:t>
      </w:r>
    </w:p>
    <w:p w14:paraId="27F8BF09" w14:textId="04BCFB30" w:rsidR="00F53C0A" w:rsidRPr="00405F49" w:rsidRDefault="00F53C0A" w:rsidP="00F53C0A">
      <w:pPr>
        <w:spacing w:after="0" w:line="240" w:lineRule="auto"/>
        <w:jc w:val="both"/>
        <w:rPr>
          <w:rFonts w:ascii="Times New Roman" w:hAnsi="Times New Roman" w:cs="Times New Roman"/>
          <w:color w:val="FF0000"/>
        </w:rPr>
      </w:pPr>
      <w:r w:rsidRPr="00363D2E">
        <w:rPr>
          <w:rFonts w:ascii="Times New Roman" w:hAnsi="Times New Roman" w:cs="Times New Roman"/>
          <w:b/>
        </w:rPr>
        <w:t>11.9.3.</w:t>
      </w:r>
      <w:r w:rsidRPr="00363D2E">
        <w:rPr>
          <w:rFonts w:ascii="Times New Roman" w:hAnsi="Times New Roman" w:cs="Times New Roman"/>
          <w:bCs/>
        </w:rPr>
        <w:t xml:space="preserve"> </w:t>
      </w:r>
      <w:r w:rsidRPr="00363D2E">
        <w:rPr>
          <w:rFonts w:ascii="Times New Roman" w:hAnsi="Times New Roman" w:cs="Times New Roman"/>
        </w:rPr>
        <w:t xml:space="preserve">A DPMT pagará apenas pelos bens autorizados e </w:t>
      </w:r>
      <w:r w:rsidRPr="00483A97">
        <w:rPr>
          <w:rFonts w:ascii="Times New Roman" w:hAnsi="Times New Roman" w:cs="Times New Roman"/>
        </w:rPr>
        <w:t>descritos na Ordem de Fornecimento</w:t>
      </w:r>
      <w:r w:rsidR="00483A97" w:rsidRPr="00483A97">
        <w:rPr>
          <w:rFonts w:ascii="Times New Roman" w:hAnsi="Times New Roman" w:cs="Times New Roman"/>
        </w:rPr>
        <w:t>.</w:t>
      </w:r>
    </w:p>
    <w:p w14:paraId="0CC5748B" w14:textId="77777777" w:rsidR="00F53C0A" w:rsidRPr="00363D2E" w:rsidRDefault="00F53C0A" w:rsidP="00F53C0A">
      <w:pPr>
        <w:spacing w:after="0" w:line="240" w:lineRule="auto"/>
        <w:jc w:val="both"/>
        <w:rPr>
          <w:rFonts w:ascii="Times New Roman" w:hAnsi="Times New Roman" w:cs="Times New Roman"/>
          <w:bCs/>
        </w:rPr>
      </w:pPr>
    </w:p>
    <w:p w14:paraId="0E14BBC9"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63D2E">
        <w:rPr>
          <w:rFonts w:ascii="Times New Roman" w:hAnsi="Times New Roman" w:cs="Times New Roman"/>
          <w:b/>
        </w:rPr>
        <w:t>12. DAS GLOSAS:</w:t>
      </w:r>
    </w:p>
    <w:p w14:paraId="40502399" w14:textId="77777777" w:rsidR="00D0554F" w:rsidRPr="00363D2E" w:rsidRDefault="00D0554F" w:rsidP="00D0554F">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363D2E">
        <w:rPr>
          <w:rFonts w:ascii="Times New Roman" w:hAnsi="Times New Roman" w:cs="Times New Roman"/>
          <w:b/>
        </w:rPr>
        <w:t xml:space="preserve">12.1. </w:t>
      </w:r>
      <w:r w:rsidRPr="00363D2E">
        <w:rPr>
          <w:rFonts w:ascii="Times New Roman" w:hAnsi="Times New Roman" w:cs="Times New Roman"/>
          <w:b/>
        </w:rPr>
        <w:tab/>
      </w:r>
      <w:r w:rsidRPr="00363D2E">
        <w:rPr>
          <w:rFonts w:ascii="Times New Roman" w:hAnsi="Times New Roman" w:cs="Times New Roman"/>
        </w:rPr>
        <w:t>A Defensoria Pública do Estado de Mato Grosso poderá realizar glosas nas faturas conferidas, indicando-as nos avisos de crédito a serem enviados à Contratada, nas seguintes hipóteses:</w:t>
      </w:r>
    </w:p>
    <w:p w14:paraId="5D728D8E" w14:textId="77777777" w:rsidR="00D0554F" w:rsidRPr="00363D2E" w:rsidRDefault="00D0554F" w:rsidP="00D0554F">
      <w:pPr>
        <w:numPr>
          <w:ilvl w:val="0"/>
          <w:numId w:val="2"/>
        </w:numPr>
        <w:tabs>
          <w:tab w:val="left" w:pos="142"/>
          <w:tab w:val="left" w:pos="210"/>
          <w:tab w:val="left" w:pos="494"/>
        </w:tabs>
        <w:spacing w:after="0" w:line="240" w:lineRule="auto"/>
        <w:ind w:left="0" w:firstLine="0"/>
        <w:jc w:val="both"/>
        <w:rPr>
          <w:rFonts w:ascii="Times New Roman" w:hAnsi="Times New Roman" w:cs="Times New Roman"/>
        </w:rPr>
      </w:pPr>
      <w:r w:rsidRPr="00363D2E">
        <w:rPr>
          <w:rFonts w:ascii="Times New Roman" w:hAnsi="Times New Roman" w:cs="Times New Roman"/>
        </w:rPr>
        <w:t>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etc;</w:t>
      </w:r>
    </w:p>
    <w:p w14:paraId="0EAD6CC9" w14:textId="77777777" w:rsidR="00D0554F" w:rsidRPr="00363D2E" w:rsidRDefault="00D0554F" w:rsidP="00D0554F">
      <w:pPr>
        <w:numPr>
          <w:ilvl w:val="0"/>
          <w:numId w:val="2"/>
        </w:numPr>
        <w:tabs>
          <w:tab w:val="left" w:pos="142"/>
          <w:tab w:val="left" w:pos="210"/>
          <w:tab w:val="left" w:pos="494"/>
        </w:tabs>
        <w:suppressAutoHyphens/>
        <w:autoSpaceDE w:val="0"/>
        <w:autoSpaceDN w:val="0"/>
        <w:adjustRightInd w:val="0"/>
        <w:spacing w:after="0" w:line="240" w:lineRule="auto"/>
        <w:ind w:left="0" w:firstLine="0"/>
        <w:jc w:val="both"/>
        <w:rPr>
          <w:rFonts w:ascii="Times New Roman" w:hAnsi="Times New Roman" w:cs="Times New Roman"/>
        </w:rPr>
      </w:pPr>
      <w:r w:rsidRPr="00363D2E">
        <w:rPr>
          <w:rFonts w:ascii="Times New Roman" w:hAnsi="Times New Roman" w:cs="Times New Roman"/>
        </w:rPr>
        <w:t>Glosa técnica: aplicada quando da ocorrência de cobranças indevidas dos itens que compõem as faturas apresentadas.</w:t>
      </w:r>
    </w:p>
    <w:p w14:paraId="2E331996" w14:textId="77777777" w:rsidR="00D0554F" w:rsidRPr="00363D2E" w:rsidRDefault="00D0554F" w:rsidP="00D0554F">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363D2E">
        <w:rPr>
          <w:rFonts w:ascii="Times New Roman" w:hAnsi="Times New Roman" w:cs="Times New Roman"/>
          <w:b/>
        </w:rPr>
        <w:lastRenderedPageBreak/>
        <w:t>12.2.</w:t>
      </w:r>
      <w:r w:rsidRPr="00363D2E">
        <w:rPr>
          <w:rFonts w:ascii="Times New Roman" w:hAnsi="Times New Roman" w:cs="Times New Roman"/>
        </w:rPr>
        <w:t xml:space="preserve"> </w:t>
      </w:r>
      <w:r w:rsidRPr="00363D2E">
        <w:rPr>
          <w:rFonts w:ascii="Times New Roman" w:hAnsi="Times New Roman" w:cs="Times New Roman"/>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DPMT. Esgotado este prazo, as glosas serão consideradas definitivas.</w:t>
      </w:r>
    </w:p>
    <w:p w14:paraId="79695CAA" w14:textId="77777777" w:rsidR="00D0554F" w:rsidRPr="00363D2E" w:rsidRDefault="00D0554F" w:rsidP="00D0554F">
      <w:pPr>
        <w:tabs>
          <w:tab w:val="left" w:pos="142"/>
          <w:tab w:val="left" w:pos="284"/>
          <w:tab w:val="left" w:pos="426"/>
          <w:tab w:val="left" w:pos="494"/>
        </w:tabs>
        <w:autoSpaceDE w:val="0"/>
        <w:autoSpaceDN w:val="0"/>
        <w:adjustRightInd w:val="0"/>
        <w:spacing w:after="0" w:line="240" w:lineRule="auto"/>
        <w:jc w:val="both"/>
        <w:rPr>
          <w:rFonts w:ascii="Times New Roman" w:hAnsi="Times New Roman" w:cs="Times New Roman"/>
        </w:rPr>
      </w:pPr>
      <w:r w:rsidRPr="00363D2E">
        <w:rPr>
          <w:rFonts w:ascii="Times New Roman" w:hAnsi="Times New Roman" w:cs="Times New Roman"/>
          <w:b/>
        </w:rPr>
        <w:t>12</w:t>
      </w:r>
      <w:r w:rsidRPr="00363D2E">
        <w:rPr>
          <w:rFonts w:ascii="Times New Roman" w:hAnsi="Times New Roman" w:cs="Times New Roman"/>
          <w:b/>
          <w:bCs/>
        </w:rPr>
        <w:t>.3.</w:t>
      </w:r>
      <w:r w:rsidRPr="00363D2E">
        <w:rPr>
          <w:rFonts w:ascii="Times New Roman" w:hAnsi="Times New Roman" w:cs="Times New Roman"/>
          <w:bCs/>
        </w:rPr>
        <w:tab/>
      </w:r>
      <w:r w:rsidRPr="00363D2E">
        <w:rPr>
          <w:rFonts w:ascii="Times New Roman" w:hAnsi="Times New Roman" w:cs="Times New Roman"/>
          <w:b/>
          <w:bCs/>
        </w:rPr>
        <w:t xml:space="preserve"> </w:t>
      </w:r>
      <w:r w:rsidRPr="00363D2E">
        <w:rPr>
          <w:rFonts w:ascii="Times New Roman" w:hAnsi="Times New Roman" w:cs="Times New Roman"/>
          <w:bCs/>
        </w:rPr>
        <w:t xml:space="preserve">Na hipótese de </w:t>
      </w:r>
      <w:r w:rsidRPr="00363D2E">
        <w:rPr>
          <w:rFonts w:ascii="Times New Roman" w:hAnsi="Times New Roman" w:cs="Times New Roman"/>
        </w:rPr>
        <w:t>silêncio ou inércia da Contratada</w:t>
      </w:r>
      <w:r w:rsidRPr="00363D2E">
        <w:rPr>
          <w:rFonts w:ascii="Times New Roman" w:hAnsi="Times New Roman" w:cs="Times New Roman"/>
          <w:b/>
          <w:bCs/>
        </w:rPr>
        <w:t xml:space="preserve"> </w:t>
      </w:r>
      <w:r w:rsidRPr="00363D2E">
        <w:rPr>
          <w:rFonts w:ascii="Times New Roman" w:hAnsi="Times New Roman" w:cs="Times New Roman"/>
        </w:rPr>
        <w:t>quanto às divergências apontadas, decorrido o prazo de 60 (sessenta) dias para interposição de recurso de glosa, dar-se-á rasa, total e plena quitação de toda e qualquer diferença.</w:t>
      </w:r>
    </w:p>
    <w:p w14:paraId="5A14E968" w14:textId="77777777" w:rsidR="00D0554F" w:rsidRPr="00363D2E" w:rsidRDefault="00D0554F" w:rsidP="00D0554F">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363D2E">
        <w:rPr>
          <w:rFonts w:ascii="Times New Roman" w:hAnsi="Times New Roman" w:cs="Times New Roman"/>
          <w:b/>
        </w:rPr>
        <w:t>12.4.</w:t>
      </w:r>
      <w:r w:rsidRPr="00363D2E">
        <w:rPr>
          <w:rFonts w:ascii="Times New Roman" w:hAnsi="Times New Roman" w:cs="Times New Roman"/>
        </w:rPr>
        <w:t xml:space="preserve"> </w:t>
      </w:r>
      <w:r w:rsidRPr="00363D2E">
        <w:rPr>
          <w:rFonts w:ascii="Times New Roman" w:hAnsi="Times New Roman" w:cs="Times New Roman"/>
        </w:rPr>
        <w:tab/>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6F4B1A2A" w14:textId="77777777" w:rsidR="00D0554F" w:rsidRPr="00363D2E" w:rsidRDefault="00D0554F" w:rsidP="00D0554F">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363D2E">
        <w:rPr>
          <w:rFonts w:ascii="Times New Roman" w:hAnsi="Times New Roman" w:cs="Times New Roman"/>
          <w:b/>
        </w:rPr>
        <w:t>12.5.</w:t>
      </w:r>
      <w:r w:rsidRPr="00363D2E">
        <w:rPr>
          <w:rFonts w:ascii="Times New Roman" w:hAnsi="Times New Roman" w:cs="Times New Roman"/>
        </w:rPr>
        <w:t xml:space="preserve"> </w:t>
      </w:r>
      <w:r w:rsidRPr="00363D2E">
        <w:rPr>
          <w:rFonts w:ascii="Times New Roman" w:hAnsi="Times New Roman" w:cs="Times New Roman"/>
        </w:rPr>
        <w:tab/>
        <w:t>A Defensoria Pública do Estado de Mato Grosso poderá, também no prazo de 60 (sessenta) dias após os pagamentos, proceder a correções em virtude da identificação de questões não verificadas quando do processamento das faturas.</w:t>
      </w:r>
    </w:p>
    <w:p w14:paraId="2F379FDD" w14:textId="77777777" w:rsidR="00D0554F" w:rsidRPr="00363D2E" w:rsidRDefault="00D0554F" w:rsidP="00D0554F">
      <w:pPr>
        <w:tabs>
          <w:tab w:val="left" w:pos="567"/>
        </w:tabs>
        <w:spacing w:after="0" w:line="240" w:lineRule="auto"/>
        <w:jc w:val="both"/>
        <w:rPr>
          <w:rFonts w:ascii="Times New Roman" w:hAnsi="Times New Roman" w:cs="Times New Roman"/>
        </w:rPr>
      </w:pPr>
      <w:r w:rsidRPr="00363D2E">
        <w:rPr>
          <w:rFonts w:ascii="Times New Roman" w:hAnsi="Times New Roman" w:cs="Times New Roman"/>
          <w:b/>
        </w:rPr>
        <w:t>12.6.</w:t>
      </w:r>
      <w:r w:rsidRPr="00363D2E">
        <w:rPr>
          <w:rFonts w:ascii="Times New Roman" w:hAnsi="Times New Roman" w:cs="Times New Roman"/>
        </w:rPr>
        <w:t xml:space="preserve"> </w:t>
      </w:r>
      <w:r w:rsidRPr="00363D2E">
        <w:rPr>
          <w:rFonts w:ascii="Times New Roman" w:hAnsi="Times New Roman" w:cs="Times New Roman"/>
        </w:rPr>
        <w:tab/>
        <w:t>Fica acordado que os acertos a serem realizados acontecerão sempre de acordo com os calendários de pagamentos.</w:t>
      </w:r>
    </w:p>
    <w:p w14:paraId="31EEAD92" w14:textId="77777777" w:rsidR="00F53C0A" w:rsidRPr="00363D2E" w:rsidRDefault="00F53C0A" w:rsidP="00F53C0A">
      <w:pPr>
        <w:tabs>
          <w:tab w:val="left" w:pos="567"/>
        </w:tabs>
        <w:spacing w:after="0" w:line="240" w:lineRule="auto"/>
        <w:jc w:val="both"/>
        <w:rPr>
          <w:rFonts w:ascii="Times New Roman" w:hAnsi="Times New Roman" w:cs="Times New Roman"/>
        </w:rPr>
      </w:pPr>
    </w:p>
    <w:p w14:paraId="2C858B43" w14:textId="77777777" w:rsidR="00F53C0A" w:rsidRPr="00363D2E" w:rsidRDefault="00F53C0A" w:rsidP="00F53C0A">
      <w:pPr>
        <w:shd w:val="clear" w:color="auto" w:fill="C5E0B3" w:themeFill="accent6" w:themeFillTint="66"/>
        <w:spacing w:after="0" w:line="240" w:lineRule="auto"/>
        <w:jc w:val="both"/>
        <w:rPr>
          <w:rFonts w:ascii="Times New Roman" w:hAnsi="Times New Roman" w:cs="Times New Roman"/>
          <w:b/>
          <w:bCs/>
        </w:rPr>
      </w:pPr>
      <w:r w:rsidRPr="00363D2E">
        <w:rPr>
          <w:rFonts w:ascii="Times New Roman" w:hAnsi="Times New Roman" w:cs="Times New Roman"/>
          <w:b/>
          <w:bCs/>
        </w:rPr>
        <w:t>13. DOS ACRÉSCIMOS E SUPRESSÕES:</w:t>
      </w:r>
    </w:p>
    <w:p w14:paraId="1A3C5F49"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13.1.</w:t>
      </w:r>
      <w:r w:rsidRPr="00363D2E">
        <w:rPr>
          <w:rFonts w:ascii="Times New Roman" w:hAnsi="Times New Roman" w:cs="Times New Roman"/>
        </w:rPr>
        <w:t xml:space="preserve"> Será possível a realização de acréscimos ou supressões de quantitativos dos bens, nos termos do art. 124, da Lei Federal n° 13.144/2021.</w:t>
      </w:r>
    </w:p>
    <w:p w14:paraId="1920341C" w14:textId="77777777" w:rsidR="00F53C0A" w:rsidRPr="00363D2E" w:rsidRDefault="00F53C0A" w:rsidP="00F53C0A">
      <w:pPr>
        <w:widowControl w:val="0"/>
        <w:spacing w:after="0" w:line="240" w:lineRule="auto"/>
        <w:ind w:right="-12"/>
        <w:jc w:val="both"/>
        <w:rPr>
          <w:rFonts w:ascii="Times New Roman" w:hAnsi="Times New Roman" w:cs="Times New Roman"/>
          <w:b/>
          <w:bCs/>
        </w:rPr>
      </w:pPr>
    </w:p>
    <w:p w14:paraId="037BDFAE" w14:textId="77777777" w:rsidR="00F53C0A" w:rsidRPr="00405F49" w:rsidRDefault="00F53C0A" w:rsidP="00F53C0A">
      <w:pPr>
        <w:pStyle w:val="P"/>
        <w:shd w:val="clear" w:color="auto" w:fill="C5E0B3" w:themeFill="accent6" w:themeFillTint="66"/>
        <w:tabs>
          <w:tab w:val="left" w:pos="142"/>
        </w:tabs>
        <w:rPr>
          <w:bCs/>
          <w:sz w:val="22"/>
          <w:szCs w:val="22"/>
        </w:rPr>
      </w:pPr>
      <w:r w:rsidRPr="00405F49">
        <w:rPr>
          <w:bCs/>
          <w:sz w:val="22"/>
          <w:szCs w:val="22"/>
        </w:rPr>
        <w:t>14. DO REAJUSTE CONTRATUAL:</w:t>
      </w:r>
    </w:p>
    <w:p w14:paraId="5A9466F4" w14:textId="77777777" w:rsidR="00ED16AF" w:rsidRPr="00483A97" w:rsidRDefault="00F53C0A" w:rsidP="00F53C0A">
      <w:pPr>
        <w:spacing w:after="0" w:line="240" w:lineRule="auto"/>
        <w:jc w:val="both"/>
        <w:rPr>
          <w:rFonts w:ascii="Times New Roman" w:hAnsi="Times New Roman" w:cs="Times New Roman"/>
        </w:rPr>
      </w:pPr>
      <w:r w:rsidRPr="00483A97">
        <w:rPr>
          <w:rFonts w:ascii="Times New Roman" w:hAnsi="Times New Roman" w:cs="Times New Roman"/>
          <w:b/>
        </w:rPr>
        <w:t>14.1</w:t>
      </w:r>
      <w:r w:rsidR="00405F49" w:rsidRPr="00483A97">
        <w:rPr>
          <w:rFonts w:ascii="Times New Roman" w:hAnsi="Times New Roman" w:cs="Times New Roman"/>
          <w:b/>
        </w:rPr>
        <w:t>.</w:t>
      </w:r>
      <w:r w:rsidRPr="00483A97">
        <w:rPr>
          <w:rFonts w:ascii="Times New Roman" w:hAnsi="Times New Roman" w:cs="Times New Roman"/>
          <w:bCs/>
        </w:rPr>
        <w:t xml:space="preserve"> </w:t>
      </w:r>
      <w:r w:rsidRPr="00483A97">
        <w:rPr>
          <w:rFonts w:ascii="Times New Roman" w:hAnsi="Times New Roman" w:cs="Times New Roman"/>
        </w:rPr>
        <w:t xml:space="preserve">A data-base para eventual concessão de reajuste será a data do orçamento, cujo interstício mínimo para deferimento será o período de doze meses, contado da data-base, indexado pelo INPC. </w:t>
      </w:r>
    </w:p>
    <w:p w14:paraId="4240D0F4" w14:textId="404BB032" w:rsidR="00F53C0A" w:rsidRPr="00483A97" w:rsidRDefault="00ED16AF" w:rsidP="00F53C0A">
      <w:pPr>
        <w:spacing w:after="0" w:line="240" w:lineRule="auto"/>
        <w:jc w:val="both"/>
        <w:rPr>
          <w:rFonts w:ascii="Times New Roman" w:hAnsi="Times New Roman" w:cs="Times New Roman"/>
        </w:rPr>
      </w:pPr>
      <w:r w:rsidRPr="00483A97">
        <w:rPr>
          <w:rFonts w:ascii="Times New Roman" w:hAnsi="Times New Roman" w:cs="Times New Roman"/>
          <w:b/>
          <w:bCs/>
        </w:rPr>
        <w:t>14.1.1.</w:t>
      </w:r>
      <w:r w:rsidRPr="00483A97">
        <w:rPr>
          <w:rFonts w:ascii="Times New Roman" w:hAnsi="Times New Roman" w:cs="Times New Roman"/>
        </w:rPr>
        <w:t xml:space="preserve"> </w:t>
      </w:r>
      <w:r w:rsidR="00F53C0A" w:rsidRPr="00483A97">
        <w:rPr>
          <w:rFonts w:ascii="Times New Roman" w:hAnsi="Times New Roman" w:cs="Times New Roman"/>
          <w:u w:val="single"/>
        </w:rPr>
        <w:t>Considerando que o contrato prevê duração inferior a esse período</w:t>
      </w:r>
      <w:r w:rsidR="00F53C0A" w:rsidRPr="00483A97">
        <w:rPr>
          <w:rFonts w:ascii="Times New Roman" w:hAnsi="Times New Roman" w:cs="Times New Roman"/>
        </w:rPr>
        <w:t>, o reajuste somente será concedido caso haja prorrogação excepcional que dê ensejo à anualidade.</w:t>
      </w:r>
    </w:p>
    <w:p w14:paraId="7352896A" w14:textId="77777777" w:rsidR="00F53C0A" w:rsidRPr="00363D2E" w:rsidRDefault="00F53C0A" w:rsidP="00F53C0A">
      <w:pPr>
        <w:spacing w:after="0" w:line="240" w:lineRule="auto"/>
        <w:jc w:val="both"/>
        <w:rPr>
          <w:rFonts w:ascii="Times New Roman" w:hAnsi="Times New Roman" w:cs="Times New Roman"/>
          <w:color w:val="FF0000"/>
        </w:rPr>
      </w:pPr>
    </w:p>
    <w:p w14:paraId="406E8E89" w14:textId="77777777" w:rsidR="00F53C0A" w:rsidRPr="00363D2E" w:rsidRDefault="00F53C0A" w:rsidP="00F53C0A">
      <w:pPr>
        <w:shd w:val="clear" w:color="auto" w:fill="C5E0B3" w:themeFill="accent6" w:themeFillTint="66"/>
        <w:tabs>
          <w:tab w:val="left" w:pos="142"/>
        </w:tabs>
        <w:spacing w:after="0" w:line="240" w:lineRule="auto"/>
        <w:jc w:val="both"/>
        <w:rPr>
          <w:rFonts w:ascii="Times New Roman" w:hAnsi="Times New Roman" w:cs="Times New Roman"/>
          <w:b/>
          <w:bCs/>
        </w:rPr>
      </w:pPr>
      <w:r w:rsidRPr="00363D2E">
        <w:rPr>
          <w:rFonts w:ascii="Times New Roman" w:hAnsi="Times New Roman" w:cs="Times New Roman"/>
          <w:b/>
          <w:bCs/>
        </w:rPr>
        <w:t xml:space="preserve">15. DA REVISÃO:  </w:t>
      </w:r>
    </w:p>
    <w:p w14:paraId="6C5EEE51" w14:textId="441979BF" w:rsidR="00F53C0A" w:rsidRPr="00363D2E" w:rsidRDefault="00F53C0A" w:rsidP="00F53C0A">
      <w:pPr>
        <w:tabs>
          <w:tab w:val="left" w:pos="142"/>
        </w:tabs>
        <w:spacing w:after="0" w:line="240" w:lineRule="auto"/>
        <w:jc w:val="both"/>
        <w:rPr>
          <w:rFonts w:ascii="Times New Roman" w:hAnsi="Times New Roman" w:cs="Times New Roman"/>
          <w:shd w:val="clear" w:color="auto" w:fill="FFFFFF"/>
        </w:rPr>
      </w:pPr>
      <w:r w:rsidRPr="00363D2E">
        <w:rPr>
          <w:rFonts w:ascii="Times New Roman" w:hAnsi="Times New Roman" w:cs="Times New Roman"/>
          <w:b/>
          <w:bCs/>
          <w:shd w:val="clear" w:color="auto" w:fill="FFFFFF"/>
        </w:rPr>
        <w:t>15.1</w:t>
      </w:r>
      <w:r w:rsidRPr="00363D2E">
        <w:rPr>
          <w:rFonts w:ascii="Times New Roman" w:hAnsi="Times New Roman" w:cs="Times New Roman"/>
          <w:shd w:val="clear" w:color="auto" w:fill="FFFFFF"/>
        </w:rPr>
        <w:t xml:space="preserve"> A revisão será concedida nos termos da Lei </w:t>
      </w:r>
      <w:r w:rsidR="00405F49">
        <w:rPr>
          <w:rFonts w:ascii="Times New Roman" w:hAnsi="Times New Roman" w:cs="Times New Roman"/>
          <w:shd w:val="clear" w:color="auto" w:fill="FFFFFF"/>
        </w:rPr>
        <w:t>Federal n°</w:t>
      </w:r>
      <w:r w:rsidRPr="00363D2E">
        <w:rPr>
          <w:rFonts w:ascii="Times New Roman" w:hAnsi="Times New Roman" w:cs="Times New Roman"/>
          <w:shd w:val="clear" w:color="auto" w:fill="FFFFFF"/>
        </w:rPr>
        <w:t xml:space="preserve"> 14.133/2021.</w:t>
      </w:r>
    </w:p>
    <w:p w14:paraId="10E97D62" w14:textId="77777777" w:rsidR="00F53C0A" w:rsidRPr="00363D2E" w:rsidRDefault="00F53C0A" w:rsidP="00F53C0A">
      <w:pPr>
        <w:tabs>
          <w:tab w:val="left" w:pos="142"/>
        </w:tabs>
        <w:spacing w:after="0" w:line="240" w:lineRule="auto"/>
        <w:jc w:val="both"/>
        <w:rPr>
          <w:rFonts w:ascii="Times New Roman" w:hAnsi="Times New Roman" w:cs="Times New Roman"/>
          <w:shd w:val="clear" w:color="auto" w:fill="FFFFFF"/>
        </w:rPr>
      </w:pPr>
      <w:r w:rsidRPr="00363D2E">
        <w:rPr>
          <w:rFonts w:ascii="Times New Roman" w:hAnsi="Times New Roman" w:cs="Times New Roman"/>
          <w:b/>
          <w:bCs/>
          <w:shd w:val="clear" w:color="auto" w:fill="FFFFFF"/>
        </w:rPr>
        <w:t>15.1.1</w:t>
      </w:r>
      <w:r w:rsidRPr="00363D2E">
        <w:rPr>
          <w:rFonts w:ascii="Times New Roman" w:hAnsi="Times New Roman" w:cs="Times New Roman"/>
          <w:shd w:val="clear" w:color="auto" w:fill="FFFFFF"/>
        </w:rPr>
        <w:t xml:space="preserve"> O prazo para respostas dos pedidos de revisão será de 60 dias úteis.</w:t>
      </w:r>
    </w:p>
    <w:p w14:paraId="687BD810" w14:textId="77777777" w:rsidR="00F53C0A" w:rsidRPr="00363D2E" w:rsidRDefault="00F53C0A" w:rsidP="00F53C0A">
      <w:pPr>
        <w:tabs>
          <w:tab w:val="left" w:pos="142"/>
        </w:tabs>
        <w:spacing w:after="0" w:line="240" w:lineRule="auto"/>
        <w:jc w:val="both"/>
        <w:rPr>
          <w:rFonts w:ascii="Times New Roman" w:hAnsi="Times New Roman" w:cs="Times New Roman"/>
          <w:shd w:val="clear" w:color="auto" w:fill="FFFFFF"/>
        </w:rPr>
      </w:pPr>
    </w:p>
    <w:p w14:paraId="721CD83E" w14:textId="77777777" w:rsidR="00F53C0A" w:rsidRPr="00363D2E" w:rsidRDefault="00F53C0A" w:rsidP="00F53C0A">
      <w:pPr>
        <w:shd w:val="clear" w:color="auto" w:fill="C5E0B3" w:themeFill="accent6" w:themeFillTint="66"/>
        <w:tabs>
          <w:tab w:val="left" w:pos="142"/>
        </w:tabs>
        <w:spacing w:after="0" w:line="240" w:lineRule="auto"/>
        <w:jc w:val="both"/>
        <w:rPr>
          <w:rFonts w:ascii="Times New Roman" w:hAnsi="Times New Roman" w:cs="Times New Roman"/>
          <w:b/>
          <w:bCs/>
        </w:rPr>
      </w:pPr>
      <w:r w:rsidRPr="00363D2E">
        <w:rPr>
          <w:rFonts w:ascii="Times New Roman" w:hAnsi="Times New Roman" w:cs="Times New Roman"/>
          <w:b/>
          <w:bCs/>
        </w:rPr>
        <w:t>16. EVENTUAIS PEDIDOS DE REPACTUAÇÃO:</w:t>
      </w:r>
    </w:p>
    <w:p w14:paraId="57A0BB15" w14:textId="77777777" w:rsidR="00F53C0A" w:rsidRPr="00363D2E" w:rsidRDefault="00F53C0A" w:rsidP="00F53C0A">
      <w:pPr>
        <w:widowControl w:val="0"/>
        <w:overflowPunct w:val="0"/>
        <w:autoSpaceDE w:val="0"/>
        <w:autoSpaceDN w:val="0"/>
        <w:adjustRightInd w:val="0"/>
        <w:spacing w:after="0" w:line="240" w:lineRule="auto"/>
        <w:jc w:val="both"/>
        <w:rPr>
          <w:rFonts w:ascii="Times New Roman" w:hAnsi="Times New Roman" w:cs="Times New Roman"/>
          <w:shd w:val="clear" w:color="auto" w:fill="FFFFFF"/>
        </w:rPr>
      </w:pPr>
      <w:r w:rsidRPr="00363D2E">
        <w:rPr>
          <w:rFonts w:ascii="Times New Roman" w:hAnsi="Times New Roman" w:cs="Times New Roman"/>
          <w:b/>
          <w:bCs/>
        </w:rPr>
        <w:t>16.1</w:t>
      </w:r>
      <w:r w:rsidRPr="00363D2E">
        <w:rPr>
          <w:rFonts w:ascii="Times New Roman" w:hAnsi="Times New Roman" w:cs="Times New Roman"/>
        </w:rPr>
        <w:t xml:space="preserve"> </w:t>
      </w:r>
      <w:r w:rsidRPr="00363D2E">
        <w:rPr>
          <w:rFonts w:ascii="Times New Roman" w:hAnsi="Times New Roman" w:cs="Times New Roman"/>
          <w:shd w:val="clear" w:color="auto" w:fill="FFFFFF"/>
        </w:rPr>
        <w:t>O prazo para respostas dos pedidos de repactuação será de 60 dias úteis.</w:t>
      </w:r>
    </w:p>
    <w:p w14:paraId="4C35F882" w14:textId="77777777" w:rsidR="00F53C0A" w:rsidRPr="00363D2E" w:rsidRDefault="00F53C0A" w:rsidP="00F53C0A">
      <w:pPr>
        <w:spacing w:after="0" w:line="240" w:lineRule="auto"/>
        <w:jc w:val="both"/>
        <w:rPr>
          <w:rFonts w:ascii="Times New Roman" w:hAnsi="Times New Roman" w:cs="Times New Roman"/>
        </w:rPr>
      </w:pPr>
    </w:p>
    <w:p w14:paraId="4D8B71EF" w14:textId="77777777" w:rsidR="00F53C0A" w:rsidRPr="00363D2E" w:rsidRDefault="00F53C0A" w:rsidP="00F53C0A">
      <w:pPr>
        <w:pStyle w:val="Default"/>
        <w:shd w:val="clear" w:color="auto" w:fill="C5E0B3" w:themeFill="accent6" w:themeFillTint="66"/>
        <w:ind w:right="-12"/>
        <w:jc w:val="both"/>
        <w:rPr>
          <w:rFonts w:ascii="Times New Roman" w:hAnsi="Times New Roman" w:cs="Times New Roman"/>
          <w:sz w:val="22"/>
          <w:szCs w:val="22"/>
        </w:rPr>
      </w:pPr>
      <w:r w:rsidRPr="00363D2E">
        <w:rPr>
          <w:rFonts w:ascii="Times New Roman" w:hAnsi="Times New Roman" w:cs="Times New Roman"/>
          <w:b/>
          <w:bCs/>
          <w:sz w:val="22"/>
          <w:szCs w:val="22"/>
        </w:rPr>
        <w:t>17. PÚBLICO ALVO:</w:t>
      </w:r>
      <w:r w:rsidRPr="00363D2E">
        <w:rPr>
          <w:rFonts w:ascii="Times New Roman" w:hAnsi="Times New Roman" w:cs="Times New Roman"/>
          <w:b/>
          <w:bCs/>
          <w:sz w:val="22"/>
          <w:szCs w:val="22"/>
          <w:u w:val="single"/>
        </w:rPr>
        <w:t xml:space="preserve"> </w:t>
      </w:r>
    </w:p>
    <w:p w14:paraId="799ECE70"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17.1.</w:t>
      </w:r>
      <w:r w:rsidRPr="00363D2E">
        <w:rPr>
          <w:rFonts w:ascii="Times New Roman" w:hAnsi="Times New Roman" w:cs="Times New Roman"/>
        </w:rPr>
        <w:t xml:space="preserve"> Os defensores, servidores, estagiários e assistidos da Defensoria Pública Estadual.</w:t>
      </w:r>
    </w:p>
    <w:p w14:paraId="5C629F1D" w14:textId="77777777" w:rsidR="00F53C0A" w:rsidRPr="00363D2E" w:rsidRDefault="00F53C0A" w:rsidP="00F53C0A">
      <w:pPr>
        <w:spacing w:after="0" w:line="240" w:lineRule="auto"/>
        <w:jc w:val="both"/>
        <w:rPr>
          <w:rFonts w:ascii="Times New Roman" w:hAnsi="Times New Roman" w:cs="Times New Roman"/>
        </w:rPr>
      </w:pPr>
    </w:p>
    <w:p w14:paraId="4E7F0243"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63D2E">
        <w:rPr>
          <w:rFonts w:ascii="Times New Roman" w:hAnsi="Times New Roman" w:cs="Times New Roman"/>
          <w:b/>
        </w:rPr>
        <w:t>18. DA FISCALIZAÇÃO:</w:t>
      </w:r>
    </w:p>
    <w:p w14:paraId="234134A4" w14:textId="77777777" w:rsidR="00FF5DFC" w:rsidRPr="00363D2E" w:rsidRDefault="00FF5DFC" w:rsidP="00FF5DFC">
      <w:pPr>
        <w:widowControl w:val="0"/>
        <w:tabs>
          <w:tab w:val="left" w:pos="0"/>
        </w:tabs>
        <w:spacing w:after="0" w:line="240" w:lineRule="auto"/>
        <w:ind w:right="-1"/>
        <w:jc w:val="both"/>
        <w:rPr>
          <w:rFonts w:ascii="Times New Roman" w:hAnsi="Times New Roman" w:cs="Times New Roman"/>
        </w:rPr>
      </w:pPr>
      <w:r w:rsidRPr="00363D2E">
        <w:rPr>
          <w:rFonts w:ascii="Times New Roman" w:hAnsi="Times New Roman" w:cs="Times New Roman"/>
          <w:b/>
          <w:bCs/>
        </w:rPr>
        <w:t>18.1.</w:t>
      </w:r>
      <w:r w:rsidRPr="00363D2E">
        <w:rPr>
          <w:rFonts w:ascii="Times New Roman" w:hAnsi="Times New Roman" w:cs="Times New Roman"/>
        </w:rPr>
        <w:t xml:space="preserve"> A fiscalização será exercida por um servidor da Defensoria Pública, designado pela autoridade superior, ao qual competirá dirimir as dúvidas que surgirem e de tudo dará ciência a contratante (art. 117 da Lei Federal nº 14.133/2021).</w:t>
      </w:r>
    </w:p>
    <w:p w14:paraId="178D491A" w14:textId="77777777" w:rsidR="00FF5DFC" w:rsidRPr="00363D2E" w:rsidRDefault="00FF5DFC" w:rsidP="00FF5DFC">
      <w:pPr>
        <w:tabs>
          <w:tab w:val="left" w:pos="0"/>
        </w:tabs>
        <w:spacing w:after="0" w:line="240" w:lineRule="auto"/>
        <w:ind w:right="-1"/>
        <w:jc w:val="both"/>
        <w:rPr>
          <w:rFonts w:ascii="Times New Roman" w:hAnsi="Times New Roman" w:cs="Times New Roman"/>
        </w:rPr>
      </w:pPr>
      <w:r w:rsidRPr="00363D2E">
        <w:rPr>
          <w:rFonts w:ascii="Times New Roman" w:hAnsi="Times New Roman" w:cs="Times New Roman"/>
          <w:b/>
          <w:bCs/>
        </w:rPr>
        <w:t>18.2.</w:t>
      </w:r>
      <w:r w:rsidRPr="00363D2E">
        <w:rPr>
          <w:rFonts w:ascii="Times New Roman" w:hAnsi="Times New Roman" w:cs="Times New Roman"/>
        </w:rPr>
        <w:t xml:space="preserve"> Tal Fiscalização não exclui nem reduz a responsabilidade da Contratada, inclusive perante terceiro, por qualquer irregularidade, resultante de imperfeições técnicas, vício redibitório, ou emprego de material inadequado ou de qualidade inferior e, na ocorrência desta, não implica corresponsabilidade da Defensoria Pública ou de seus agentes e prepostos.</w:t>
      </w:r>
    </w:p>
    <w:p w14:paraId="03C0E96E" w14:textId="77777777" w:rsidR="00F53C0A" w:rsidRPr="00363D2E" w:rsidRDefault="00F53C0A" w:rsidP="00F53C0A">
      <w:pPr>
        <w:spacing w:after="0" w:line="240" w:lineRule="auto"/>
        <w:jc w:val="both"/>
        <w:rPr>
          <w:rFonts w:ascii="Times New Roman" w:hAnsi="Times New Roman" w:cs="Times New Roman"/>
        </w:rPr>
      </w:pPr>
    </w:p>
    <w:p w14:paraId="1AC7D56A"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63D2E">
        <w:rPr>
          <w:rFonts w:ascii="Times New Roman" w:hAnsi="Times New Roman" w:cs="Times New Roman"/>
          <w:b/>
        </w:rPr>
        <w:t>19. DAS PRERROGATIVAS DA DEFENSORIA PÚBLICA:</w:t>
      </w:r>
    </w:p>
    <w:p w14:paraId="7F52FCAD" w14:textId="77777777" w:rsidR="00F53C0A" w:rsidRPr="00363D2E" w:rsidRDefault="00F53C0A" w:rsidP="00F53C0A">
      <w:pPr>
        <w:widowControl w:val="0"/>
        <w:spacing w:after="0" w:line="240" w:lineRule="auto"/>
        <w:jc w:val="both"/>
        <w:rPr>
          <w:rFonts w:ascii="Times New Roman" w:hAnsi="Times New Roman" w:cs="Times New Roman"/>
        </w:rPr>
      </w:pPr>
      <w:r w:rsidRPr="00363D2E">
        <w:rPr>
          <w:rFonts w:ascii="Times New Roman" w:hAnsi="Times New Roman" w:cs="Times New Roman"/>
          <w:b/>
          <w:bCs/>
        </w:rPr>
        <w:t>19.1.</w:t>
      </w:r>
      <w:r w:rsidRPr="00363D2E">
        <w:rPr>
          <w:rFonts w:ascii="Times New Roman" w:hAnsi="Times New Roman" w:cs="Times New Roman"/>
        </w:rPr>
        <w:t xml:space="preserve"> A empresa contratada reconhece os direitos da Defensoria Pública Estadual concernente a:</w:t>
      </w:r>
    </w:p>
    <w:p w14:paraId="2DB46964" w14:textId="358A1E7B" w:rsidR="00F53C0A" w:rsidRPr="00363D2E" w:rsidRDefault="00F53C0A" w:rsidP="00F53C0A">
      <w:pPr>
        <w:widowControl w:val="0"/>
        <w:spacing w:after="0" w:line="240" w:lineRule="auto"/>
        <w:jc w:val="both"/>
        <w:rPr>
          <w:rFonts w:ascii="Times New Roman" w:hAnsi="Times New Roman" w:cs="Times New Roman"/>
        </w:rPr>
      </w:pPr>
      <w:r w:rsidRPr="00363D2E">
        <w:rPr>
          <w:rFonts w:ascii="Times New Roman" w:hAnsi="Times New Roman" w:cs="Times New Roman"/>
          <w:b/>
          <w:bCs/>
        </w:rPr>
        <w:t>19.1.1.</w:t>
      </w:r>
      <w:r w:rsidRPr="00363D2E">
        <w:rPr>
          <w:rFonts w:ascii="Times New Roman" w:hAnsi="Times New Roman" w:cs="Times New Roman"/>
        </w:rPr>
        <w:t xml:space="preserve"> </w:t>
      </w:r>
      <w:r w:rsidR="00FF5DFC" w:rsidRPr="00363D2E">
        <w:rPr>
          <w:rFonts w:ascii="Times New Roman" w:hAnsi="Times New Roman" w:cs="Times New Roman"/>
        </w:rPr>
        <w:t>R</w:t>
      </w:r>
      <w:r w:rsidRPr="00363D2E">
        <w:rPr>
          <w:rFonts w:ascii="Times New Roman" w:hAnsi="Times New Roman" w:cs="Times New Roman"/>
        </w:rPr>
        <w:t xml:space="preserve">escindi-lo, unilateralmente, nos casos especificados no artigo 104 da Lei </w:t>
      </w:r>
      <w:r w:rsidR="00D07AC6" w:rsidRPr="00363D2E">
        <w:rPr>
          <w:rFonts w:ascii="Times New Roman" w:hAnsi="Times New Roman" w:cs="Times New Roman"/>
        </w:rPr>
        <w:t xml:space="preserve">Federal n° </w:t>
      </w:r>
      <w:r w:rsidRPr="00363D2E">
        <w:rPr>
          <w:rFonts w:ascii="Times New Roman" w:hAnsi="Times New Roman" w:cs="Times New Roman"/>
        </w:rPr>
        <w:t>14</w:t>
      </w:r>
      <w:r w:rsidR="00D07AC6" w:rsidRPr="00363D2E">
        <w:rPr>
          <w:rFonts w:ascii="Times New Roman" w:hAnsi="Times New Roman" w:cs="Times New Roman"/>
        </w:rPr>
        <w:t>.</w:t>
      </w:r>
      <w:r w:rsidRPr="00363D2E">
        <w:rPr>
          <w:rFonts w:ascii="Times New Roman" w:hAnsi="Times New Roman" w:cs="Times New Roman"/>
        </w:rPr>
        <w:t>133/2021;</w:t>
      </w:r>
    </w:p>
    <w:p w14:paraId="7D3BF492" w14:textId="7F51297C" w:rsidR="00F53C0A" w:rsidRPr="00363D2E" w:rsidRDefault="00F53C0A" w:rsidP="00F53C0A">
      <w:pPr>
        <w:widowControl w:val="0"/>
        <w:spacing w:after="0" w:line="240" w:lineRule="auto"/>
        <w:jc w:val="both"/>
        <w:rPr>
          <w:rFonts w:ascii="Times New Roman" w:hAnsi="Times New Roman" w:cs="Times New Roman"/>
        </w:rPr>
      </w:pPr>
      <w:r w:rsidRPr="00363D2E">
        <w:rPr>
          <w:rFonts w:ascii="Times New Roman" w:hAnsi="Times New Roman" w:cs="Times New Roman"/>
          <w:b/>
          <w:bCs/>
        </w:rPr>
        <w:t>19.1.2</w:t>
      </w:r>
      <w:r w:rsidRPr="00363D2E">
        <w:rPr>
          <w:rFonts w:ascii="Times New Roman" w:hAnsi="Times New Roman" w:cs="Times New Roman"/>
        </w:rPr>
        <w:t xml:space="preserve">. </w:t>
      </w:r>
      <w:r w:rsidR="00FF5DFC" w:rsidRPr="00363D2E">
        <w:rPr>
          <w:rFonts w:ascii="Times New Roman" w:hAnsi="Times New Roman" w:cs="Times New Roman"/>
        </w:rPr>
        <w:t>A</w:t>
      </w:r>
      <w:r w:rsidRPr="00363D2E">
        <w:rPr>
          <w:rFonts w:ascii="Times New Roman" w:hAnsi="Times New Roman" w:cs="Times New Roman"/>
        </w:rPr>
        <w:t>plicar as sanções motivadas pela inexecução, total ou parcial do contrato;</w:t>
      </w:r>
    </w:p>
    <w:p w14:paraId="00227DAE" w14:textId="1C6CD4DD"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19.1.3.</w:t>
      </w:r>
      <w:r w:rsidRPr="00363D2E">
        <w:rPr>
          <w:rFonts w:ascii="Times New Roman" w:hAnsi="Times New Roman" w:cs="Times New Roman"/>
        </w:rPr>
        <w:t xml:space="preserve"> </w:t>
      </w:r>
      <w:r w:rsidR="00FF5DFC" w:rsidRPr="00363D2E">
        <w:rPr>
          <w:rFonts w:ascii="Times New Roman" w:hAnsi="Times New Roman" w:cs="Times New Roman"/>
        </w:rPr>
        <w:t>F</w:t>
      </w:r>
      <w:r w:rsidRPr="00363D2E">
        <w:rPr>
          <w:rFonts w:ascii="Times New Roman" w:hAnsi="Times New Roman" w:cs="Times New Roman"/>
        </w:rPr>
        <w:t>iscalizar a execução do ajuste.</w:t>
      </w:r>
    </w:p>
    <w:p w14:paraId="463C1A68" w14:textId="77777777" w:rsidR="00F53C0A" w:rsidRPr="00363D2E" w:rsidRDefault="00F53C0A" w:rsidP="00F53C0A">
      <w:pPr>
        <w:spacing w:after="0" w:line="240" w:lineRule="auto"/>
        <w:jc w:val="both"/>
        <w:rPr>
          <w:rStyle w:val="Hiperligao"/>
          <w:rFonts w:ascii="Times New Roman" w:hAnsi="Times New Roman" w:cs="Times New Roman"/>
        </w:rPr>
      </w:pPr>
    </w:p>
    <w:p w14:paraId="0ACDE958" w14:textId="77777777" w:rsidR="00F53C0A" w:rsidRPr="00363D2E" w:rsidRDefault="00F53C0A" w:rsidP="00F53C0A">
      <w:pPr>
        <w:widowControl w:val="0"/>
        <w:shd w:val="clear" w:color="auto" w:fill="C5E0B3" w:themeFill="accent6" w:themeFillTint="66"/>
        <w:spacing w:after="0" w:line="240" w:lineRule="auto"/>
        <w:jc w:val="both"/>
        <w:rPr>
          <w:rFonts w:ascii="Times New Roman" w:hAnsi="Times New Roman" w:cs="Times New Roman"/>
          <w:b/>
        </w:rPr>
      </w:pPr>
      <w:r w:rsidRPr="00363D2E">
        <w:rPr>
          <w:rFonts w:ascii="Times New Roman" w:hAnsi="Times New Roman" w:cs="Times New Roman"/>
          <w:b/>
        </w:rPr>
        <w:lastRenderedPageBreak/>
        <w:t>20. DAS SANÇÕES ADMINISTRATIVAS:</w:t>
      </w:r>
    </w:p>
    <w:p w14:paraId="187D8381" w14:textId="75C1DB15"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20.1.</w:t>
      </w:r>
      <w:r w:rsidRPr="00363D2E">
        <w:rPr>
          <w:rFonts w:ascii="Times New Roman" w:eastAsia="Calibri" w:hAnsi="Times New Roman" w:cs="Times New Roman"/>
        </w:rPr>
        <w:t xml:space="preserve">A Administração poderá aplicar à contratada as penalidades abaixo descritas, conforme prevê a </w:t>
      </w:r>
      <w:r w:rsidR="00D07AC6" w:rsidRPr="00363D2E">
        <w:rPr>
          <w:rFonts w:ascii="Times New Roman" w:hAnsi="Times New Roman" w:cs="Times New Roman"/>
        </w:rPr>
        <w:t>Lei Federal n° 14.133/2021</w:t>
      </w:r>
      <w:r w:rsidRPr="00363D2E">
        <w:rPr>
          <w:rFonts w:ascii="Times New Roman" w:eastAsia="Calibri" w:hAnsi="Times New Roman" w:cs="Times New Roman"/>
        </w:rPr>
        <w:t xml:space="preserve">: </w:t>
      </w:r>
    </w:p>
    <w:p w14:paraId="222A97A0"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 xml:space="preserve">20.1.1. </w:t>
      </w:r>
      <w:r w:rsidRPr="00363D2E">
        <w:rPr>
          <w:rFonts w:ascii="Times New Roman" w:eastAsia="Calibri" w:hAnsi="Times New Roman" w:cs="Times New Roman"/>
        </w:rPr>
        <w:t xml:space="preserve">Pelo atraso ou recusa imotivada em fornecer os bens, ou ainda pela inexecução parcial ou total das cláusulas, a contratada poderá incorrer em: </w:t>
      </w:r>
    </w:p>
    <w:p w14:paraId="57078B99" w14:textId="4B1387AA" w:rsidR="00F53C0A" w:rsidRPr="00363D2E" w:rsidRDefault="00F53C0A" w:rsidP="00F53C0A">
      <w:pPr>
        <w:spacing w:after="0" w:line="240" w:lineRule="auto"/>
        <w:jc w:val="both"/>
        <w:rPr>
          <w:rFonts w:ascii="Times New Roman" w:eastAsia="Calibri" w:hAnsi="Times New Roman" w:cs="Times New Roman"/>
        </w:rPr>
      </w:pPr>
      <w:r w:rsidRPr="00363D2E">
        <w:rPr>
          <w:rFonts w:ascii="Times New Roman" w:eastAsia="Calibri" w:hAnsi="Times New Roman" w:cs="Times New Roman"/>
        </w:rPr>
        <w:t>a) Advertência por escrito, será aplicada exclusivamente pela infração administrativa de dar causa a inexecução parcial do contrato</w:t>
      </w:r>
      <w:r w:rsidRPr="00363D2E">
        <w:rPr>
          <w:rFonts w:ascii="Times New Roman" w:hAnsi="Times New Roman" w:cs="Times New Roman"/>
        </w:rPr>
        <w:t xml:space="preserve">, conforme estabelece o art. 156, §2º, da </w:t>
      </w:r>
      <w:r w:rsidR="00D07AC6" w:rsidRPr="00363D2E">
        <w:rPr>
          <w:rFonts w:ascii="Times New Roman" w:hAnsi="Times New Roman" w:cs="Times New Roman"/>
        </w:rPr>
        <w:t>Lei Federal n° 14.133/2021</w:t>
      </w:r>
      <w:r w:rsidRPr="00363D2E">
        <w:rPr>
          <w:rFonts w:ascii="Times New Roman" w:eastAsia="Calibri" w:hAnsi="Times New Roman" w:cs="Times New Roman"/>
        </w:rPr>
        <w:t xml:space="preserve">; </w:t>
      </w:r>
    </w:p>
    <w:p w14:paraId="57834871"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rPr>
        <w:t xml:space="preserve">b) Multa de até 0,5% (cinco décimos por cento) do valor total empenhado por dia de atraso injustificado, limitada a incidência a 10 (dez) dias; </w:t>
      </w:r>
    </w:p>
    <w:p w14:paraId="627F0B6A"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rPr>
        <w:t xml:space="preserve">c) Multa de até 10% (dez por cento) do valor total empenhado, no caso de configuração de inexecução parcial; </w:t>
      </w:r>
    </w:p>
    <w:p w14:paraId="3EE5BEB8"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rPr>
        <w:t xml:space="preserve">d) Multa de até 15% (quinze por cento) do valor total empenhado, no caso de configuração de inexecução total; </w:t>
      </w:r>
    </w:p>
    <w:p w14:paraId="0ED27130"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rPr>
        <w:t xml:space="preserve">e) Para os casos de multas não previstas, aplicar-se-á o valor de 2% (dois por cento) sobre o valor empenhado; </w:t>
      </w:r>
    </w:p>
    <w:p w14:paraId="3A4CF7D5"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rPr>
        <w:t xml:space="preserve">f) Será configurada a inexecução parcial quando houver atraso injustificado por mais de 10 (dez) dias após o término do prazo fixado para a entrega do objeto, até o limite de 30 (trinta) dias; </w:t>
      </w:r>
    </w:p>
    <w:p w14:paraId="35CC8577"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rPr>
        <w:t xml:space="preserve">g) Será configurada a inexecução total do objeto, quando: </w:t>
      </w:r>
    </w:p>
    <w:p w14:paraId="0228ECF8" w14:textId="77777777" w:rsidR="00F53C0A" w:rsidRPr="00483A97" w:rsidRDefault="00F53C0A" w:rsidP="00F53C0A">
      <w:pPr>
        <w:pStyle w:val="Default"/>
        <w:jc w:val="both"/>
        <w:rPr>
          <w:rFonts w:ascii="Times New Roman" w:eastAsia="Calibri" w:hAnsi="Times New Roman" w:cs="Times New Roman"/>
          <w:color w:val="auto"/>
          <w:sz w:val="22"/>
          <w:szCs w:val="22"/>
        </w:rPr>
      </w:pPr>
      <w:r w:rsidRPr="00363D2E">
        <w:rPr>
          <w:rFonts w:ascii="Times New Roman" w:eastAsia="Calibri" w:hAnsi="Times New Roman" w:cs="Times New Roman"/>
          <w:color w:val="auto"/>
          <w:sz w:val="22"/>
          <w:szCs w:val="22"/>
        </w:rPr>
        <w:t xml:space="preserve">g1) Houver atraso injustificado por mais de 30 (trinta) dias após o término do prazo fixado para </w:t>
      </w:r>
      <w:r w:rsidRPr="00483A97">
        <w:rPr>
          <w:rFonts w:ascii="Times New Roman" w:eastAsia="Calibri" w:hAnsi="Times New Roman" w:cs="Times New Roman"/>
          <w:color w:val="auto"/>
          <w:sz w:val="22"/>
          <w:szCs w:val="22"/>
        </w:rPr>
        <w:t xml:space="preserve">a entrega do objeto, sem que qualquer parcela do objeto tenha sido entregue; </w:t>
      </w:r>
    </w:p>
    <w:p w14:paraId="77178530" w14:textId="2081BC32" w:rsidR="00F53C0A" w:rsidRPr="00483A97" w:rsidRDefault="00F53C0A" w:rsidP="00F53C0A">
      <w:pPr>
        <w:autoSpaceDE w:val="0"/>
        <w:autoSpaceDN w:val="0"/>
        <w:adjustRightInd w:val="0"/>
        <w:spacing w:after="0" w:line="240" w:lineRule="auto"/>
        <w:jc w:val="both"/>
        <w:rPr>
          <w:rFonts w:ascii="Times New Roman" w:eastAsia="Calibri" w:hAnsi="Times New Roman" w:cs="Times New Roman"/>
        </w:rPr>
      </w:pPr>
      <w:r w:rsidRPr="00483A97">
        <w:rPr>
          <w:rFonts w:ascii="Times New Roman" w:eastAsia="Calibri" w:hAnsi="Times New Roman" w:cs="Times New Roman"/>
        </w:rPr>
        <w:t>g2) Todo fornecimento do bem</w:t>
      </w:r>
      <w:r w:rsidR="008C6D69" w:rsidRPr="00483A97">
        <w:rPr>
          <w:rFonts w:ascii="Times New Roman" w:eastAsia="Calibri" w:hAnsi="Times New Roman" w:cs="Times New Roman"/>
        </w:rPr>
        <w:t>/execução do serviço</w:t>
      </w:r>
      <w:r w:rsidRPr="00483A97">
        <w:rPr>
          <w:rFonts w:ascii="Times New Roman" w:eastAsia="Calibri" w:hAnsi="Times New Roman" w:cs="Times New Roman"/>
        </w:rPr>
        <w:t xml:space="preserve"> que não for aceita pela fiscalização por não atender às especificações. </w:t>
      </w:r>
    </w:p>
    <w:p w14:paraId="5C5D6AE3" w14:textId="3F6D393A" w:rsidR="00F53C0A" w:rsidRPr="00483A97" w:rsidRDefault="00F53C0A" w:rsidP="00F53C0A">
      <w:pPr>
        <w:autoSpaceDE w:val="0"/>
        <w:autoSpaceDN w:val="0"/>
        <w:adjustRightInd w:val="0"/>
        <w:spacing w:after="0" w:line="240" w:lineRule="auto"/>
        <w:jc w:val="both"/>
        <w:rPr>
          <w:rFonts w:ascii="Times New Roman" w:eastAsia="Calibri" w:hAnsi="Times New Roman" w:cs="Times New Roman"/>
        </w:rPr>
      </w:pPr>
      <w:r w:rsidRPr="00483A97">
        <w:rPr>
          <w:rFonts w:ascii="Times New Roman" w:eastAsia="Calibri" w:hAnsi="Times New Roman" w:cs="Times New Roman"/>
          <w:b/>
          <w:bCs/>
        </w:rPr>
        <w:t xml:space="preserve">20.2. A sanção prevista de impedimento de licitar e contratar será aplicada ao responsável pelas infrações administrativas e </w:t>
      </w:r>
      <w:r w:rsidRPr="00483A97">
        <w:rPr>
          <w:rFonts w:ascii="Times New Roman" w:hAnsi="Times New Roman" w:cs="Times New Roman"/>
          <w:shd w:val="clear" w:color="auto" w:fill="FFFFFF"/>
        </w:rPr>
        <w:t xml:space="preserve">previstas nos incisos II, III, IV, V, VI e VII do caput do art. 155 da </w:t>
      </w:r>
      <w:r w:rsidR="00D07AC6" w:rsidRPr="00483A97">
        <w:rPr>
          <w:rFonts w:ascii="Times New Roman" w:hAnsi="Times New Roman" w:cs="Times New Roman"/>
        </w:rPr>
        <w:t>Lei Federal n° 14.133/2021</w:t>
      </w:r>
      <w:r w:rsidRPr="00483A97">
        <w:rPr>
          <w:rFonts w:ascii="Times New Roman" w:hAnsi="Times New Roman" w:cs="Times New Roman"/>
          <w:shd w:val="clear" w:color="auto" w:fill="FFFFFF"/>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06DA7F54" w14:textId="1B52BF73" w:rsidR="00F53C0A" w:rsidRPr="00483A97" w:rsidRDefault="00F53C0A" w:rsidP="00F53C0A">
      <w:pPr>
        <w:autoSpaceDE w:val="0"/>
        <w:autoSpaceDN w:val="0"/>
        <w:adjustRightInd w:val="0"/>
        <w:spacing w:after="0" w:line="240" w:lineRule="auto"/>
        <w:jc w:val="both"/>
        <w:rPr>
          <w:rFonts w:ascii="Times New Roman" w:hAnsi="Times New Roman" w:cs="Times New Roman"/>
          <w:shd w:val="clear" w:color="auto" w:fill="FFFFFF"/>
        </w:rPr>
      </w:pPr>
      <w:r w:rsidRPr="00483A97">
        <w:rPr>
          <w:rFonts w:ascii="Times New Roman" w:hAnsi="Times New Roman" w:cs="Times New Roman"/>
          <w:b/>
          <w:bCs/>
          <w:shd w:val="clear" w:color="auto" w:fill="FFFFFF"/>
        </w:rPr>
        <w:t>20.2.1</w:t>
      </w:r>
      <w:r w:rsidRPr="00483A97">
        <w:rPr>
          <w:rFonts w:ascii="Times New Roman" w:hAnsi="Times New Roman" w:cs="Times New Roman"/>
          <w:shd w:val="clear" w:color="auto" w:fill="FFFFFF"/>
        </w:rPr>
        <w:t xml:space="preserve"> A sanção de declaração de inidoneidade de contratar e licitar será aplicada ao responsável pelas infrações administrativas previstas nos incisos VIII, IX, X, XI e XII do caput do art. 155 da </w:t>
      </w:r>
      <w:r w:rsidR="00D07AC6" w:rsidRPr="00483A97">
        <w:rPr>
          <w:rFonts w:ascii="Times New Roman" w:hAnsi="Times New Roman" w:cs="Times New Roman"/>
        </w:rPr>
        <w:t>Lei Federal n° 14.133/2021</w:t>
      </w:r>
      <w:r w:rsidRPr="00483A97">
        <w:rPr>
          <w:rFonts w:ascii="Times New Roman" w:hAnsi="Times New Roman" w:cs="Times New Roman"/>
          <w:shd w:val="clear" w:color="auto" w:fill="FFFFFF"/>
        </w:rPr>
        <w:t>, bem como pelas infrações administrativas previstas nos incisos II, III, IV, V, VI e VII do caput do referido artigo que justifiquem a imposição de penalidade mais grave que a sanção referida no § 4º do artigo 156, e impedirá o responsável de licitar ou contratar no âmbito da Administração Pública direta e indireta de todos os entes federativos, pelo prazo mínimo de 3 (três) anos e máximo de 6 (seis) anos.</w:t>
      </w:r>
    </w:p>
    <w:p w14:paraId="07536C78"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483A97">
        <w:rPr>
          <w:rFonts w:ascii="Times New Roman" w:eastAsia="Calibri" w:hAnsi="Times New Roman" w:cs="Times New Roman"/>
          <w:b/>
          <w:bCs/>
        </w:rPr>
        <w:t xml:space="preserve">20.3. </w:t>
      </w:r>
      <w:r w:rsidRPr="00483A97">
        <w:rPr>
          <w:rFonts w:ascii="Times New Roman" w:eastAsia="Calibri" w:hAnsi="Times New Roman" w:cs="Times New Roman"/>
        </w:rPr>
        <w:t xml:space="preserve">A multa eventualmente imposta </w:t>
      </w:r>
      <w:r w:rsidRPr="00363D2E">
        <w:rPr>
          <w:rFonts w:ascii="Times New Roman" w:eastAsia="Calibri" w:hAnsi="Times New Roman" w:cs="Times New Roman"/>
        </w:rPr>
        <w:t xml:space="preserve">à contratada será automaticamente descontada da fatura a que fizer jus, acrescida de juros moratórios de 1% (um por cento) ao mês. Caso não tenha valor a receber da Defensoria Pública, ser-lhe-á concedido prazo de 05 (cinco) dias úteis, contados a partir da notificação, para que efetue o pagamento ou apresente defesa. Não realizando o pagamento ou não apresentado defesa no prazo devido, os dados da contratada serão encaminhados ao Órgão competente para proceder a inscrição da mesma na Dívida Ativa do Estado; </w:t>
      </w:r>
    </w:p>
    <w:p w14:paraId="2674FEDA"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 xml:space="preserve">20.4. </w:t>
      </w:r>
      <w:r w:rsidRPr="00363D2E">
        <w:rPr>
          <w:rFonts w:ascii="Times New Roman" w:eastAsia="Calibri" w:hAnsi="Times New Roman" w:cs="Times New Roman"/>
        </w:rPr>
        <w:t xml:space="preserve">As multas e sanções previstas neste Contrato não eximem a contratada da reparação de eventuais danos, perdas ou prejuízos que seus atos venham a causar à Administração; </w:t>
      </w:r>
    </w:p>
    <w:p w14:paraId="7161C111"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 xml:space="preserve">20.5. </w:t>
      </w:r>
      <w:r w:rsidRPr="00363D2E">
        <w:rPr>
          <w:rFonts w:ascii="Times New Roman" w:eastAsia="Calibri" w:hAnsi="Times New Roman" w:cs="Times New Roman"/>
        </w:rPr>
        <w:t xml:space="preserve">As sanções previstas nesta cláusula são independentes entre si, podendo ser aplicadas isoladamente ou cumulativamente no caso das multas, sem prejuízo a outras medidas cabíveis; </w:t>
      </w:r>
    </w:p>
    <w:p w14:paraId="4E389B24"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 xml:space="preserve">20.6. </w:t>
      </w:r>
      <w:r w:rsidRPr="00363D2E">
        <w:rPr>
          <w:rFonts w:ascii="Times New Roman" w:eastAsia="Calibri" w:hAnsi="Times New Roman" w:cs="Times New Roman"/>
        </w:rPr>
        <w:t xml:space="preserve">Se o motivo ocorrer por comprovado impedimento ou por motivo de reconhecida força maior, devidamente justificado e aceito pela Administração do contratante, o contratado ficará isento das penalidades mencionadas; </w:t>
      </w:r>
    </w:p>
    <w:p w14:paraId="6CA4988E" w14:textId="72F832F2"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 xml:space="preserve">20.7. </w:t>
      </w:r>
      <w:r w:rsidRPr="00363D2E">
        <w:rPr>
          <w:rFonts w:ascii="Times New Roman" w:eastAsia="Calibri" w:hAnsi="Times New Roman" w:cs="Times New Roman"/>
        </w:rPr>
        <w:t xml:space="preserve">A aplicação de qualquer das penalidades previstas realizar-se-á assegurado o contraditório e ampla defesa, observando o procedimento previsto na </w:t>
      </w:r>
      <w:r w:rsidR="00D07AC6" w:rsidRPr="00363D2E">
        <w:rPr>
          <w:rFonts w:ascii="Times New Roman" w:hAnsi="Times New Roman" w:cs="Times New Roman"/>
        </w:rPr>
        <w:t>Lei Federal n° 14.133/2021</w:t>
      </w:r>
      <w:r w:rsidRPr="00363D2E">
        <w:rPr>
          <w:rFonts w:ascii="Times New Roman" w:eastAsia="Calibri" w:hAnsi="Times New Roman" w:cs="Times New Roman"/>
        </w:rPr>
        <w:t xml:space="preserve">; </w:t>
      </w:r>
    </w:p>
    <w:p w14:paraId="017D6FAF"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eastAsia="Calibri" w:hAnsi="Times New Roman" w:cs="Times New Roman"/>
          <w:b/>
          <w:bCs/>
        </w:rPr>
        <w:t xml:space="preserve">20.8. </w:t>
      </w:r>
      <w:r w:rsidRPr="00363D2E">
        <w:rPr>
          <w:rFonts w:ascii="Times New Roman" w:eastAsia="Calibri" w:hAnsi="Times New Roman" w:cs="Times New Roman"/>
        </w:rPr>
        <w:t xml:space="preserve">A autoridade competente na aplicação das sanções, levará em consideração </w:t>
      </w:r>
      <w:r w:rsidRPr="00363D2E">
        <w:rPr>
          <w:rFonts w:ascii="Times New Roman" w:hAnsi="Times New Roman" w:cs="Times New Roman"/>
        </w:rPr>
        <w:t xml:space="preserve">na aplicação das sanções serão considerados: a natureza e a gravidade da infração cometida; as peculiaridades do caso concreto; as circunstâncias agravantes ou atenuantes; os danos que dela provierem para a </w:t>
      </w:r>
      <w:r w:rsidRPr="00363D2E">
        <w:rPr>
          <w:rFonts w:ascii="Times New Roman" w:hAnsi="Times New Roman" w:cs="Times New Roman"/>
        </w:rPr>
        <w:lastRenderedPageBreak/>
        <w:t>Administração Pública; a implantação ou o aperfeiçoamento de programa de integridade, conforme normas e orientações dos órgãos de controle.</w:t>
      </w:r>
    </w:p>
    <w:p w14:paraId="443235DC" w14:textId="77777777" w:rsidR="00F53C0A" w:rsidRPr="00363D2E" w:rsidRDefault="00F53C0A" w:rsidP="00F53C0A">
      <w:pPr>
        <w:spacing w:after="0" w:line="240" w:lineRule="auto"/>
        <w:jc w:val="both"/>
        <w:rPr>
          <w:rFonts w:ascii="Times New Roman" w:hAnsi="Times New Roman" w:cs="Times New Roman"/>
          <w:bCs/>
        </w:rPr>
      </w:pPr>
    </w:p>
    <w:p w14:paraId="554915FC"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63D2E">
        <w:rPr>
          <w:rFonts w:ascii="Times New Roman" w:hAnsi="Times New Roman" w:cs="Times New Roman"/>
          <w:b/>
        </w:rPr>
        <w:t>21. DA RESCISÃO:</w:t>
      </w:r>
    </w:p>
    <w:p w14:paraId="6FDD3A69" w14:textId="1A42F8F5"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 xml:space="preserve">21.1. </w:t>
      </w:r>
      <w:r w:rsidRPr="00363D2E">
        <w:rPr>
          <w:rFonts w:ascii="Times New Roman" w:eastAsia="Calibri" w:hAnsi="Times New Roman" w:cs="Times New Roman"/>
        </w:rPr>
        <w:t xml:space="preserve">O Contrato poderá ser rescindido pelos motivos previstos nos artigos 137, 138 e 139 da </w:t>
      </w:r>
      <w:r w:rsidR="00D07AC6" w:rsidRPr="00363D2E">
        <w:rPr>
          <w:rFonts w:ascii="Times New Roman" w:hAnsi="Times New Roman" w:cs="Times New Roman"/>
        </w:rPr>
        <w:t>Lei Federal n° 14.133/2021</w:t>
      </w:r>
      <w:r w:rsidRPr="00363D2E">
        <w:rPr>
          <w:rFonts w:ascii="Times New Roman" w:eastAsia="Calibri" w:hAnsi="Times New Roman" w:cs="Times New Roman"/>
        </w:rPr>
        <w:t xml:space="preserve">, acarretando as consequências previstas legalmente; </w:t>
      </w:r>
    </w:p>
    <w:p w14:paraId="1516D47E"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 xml:space="preserve">21.2. A Contratada reconhece os direitos da Contratante em caso de rescisão administrativa. </w:t>
      </w:r>
    </w:p>
    <w:p w14:paraId="27E2B37A" w14:textId="6C587960"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 xml:space="preserve">21.3. </w:t>
      </w:r>
      <w:r w:rsidRPr="00363D2E">
        <w:rPr>
          <w:rFonts w:ascii="Times New Roman" w:eastAsia="Calibri" w:hAnsi="Times New Roman" w:cs="Times New Roman"/>
        </w:rPr>
        <w:t xml:space="preserve">A rescisão, por algum dos motivos previstos </w:t>
      </w:r>
      <w:r w:rsidR="00D07AC6" w:rsidRPr="00363D2E">
        <w:rPr>
          <w:rFonts w:ascii="Times New Roman" w:hAnsi="Times New Roman" w:cs="Times New Roman"/>
        </w:rPr>
        <w:t>Lei Federal n° 14.133/2021</w:t>
      </w:r>
      <w:r w:rsidRPr="00363D2E">
        <w:rPr>
          <w:rFonts w:ascii="Times New Roman" w:eastAsia="Calibri" w:hAnsi="Times New Roman" w:cs="Times New Roman"/>
        </w:rPr>
        <w:t xml:space="preserve">, não dará à Contratado direito a indenização a qualquer título, independentemente de interpelação judicial ou extrajudicial; </w:t>
      </w:r>
    </w:p>
    <w:p w14:paraId="3F0C10A8" w14:textId="77777777" w:rsidR="00F53C0A" w:rsidRPr="00363D2E" w:rsidRDefault="00F53C0A" w:rsidP="00F53C0A">
      <w:pPr>
        <w:autoSpaceDE w:val="0"/>
        <w:autoSpaceDN w:val="0"/>
        <w:adjustRightInd w:val="0"/>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 xml:space="preserve">21.4. </w:t>
      </w:r>
      <w:r w:rsidRPr="00363D2E">
        <w:rPr>
          <w:rFonts w:ascii="Times New Roman" w:eastAsia="Calibri" w:hAnsi="Times New Roman" w:cs="Times New Roman"/>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4CE7E5DB" w14:textId="77777777" w:rsidR="00F53C0A" w:rsidRPr="00363D2E" w:rsidRDefault="00F53C0A" w:rsidP="00F53C0A">
      <w:pPr>
        <w:spacing w:after="0" w:line="240" w:lineRule="auto"/>
        <w:jc w:val="both"/>
        <w:rPr>
          <w:rFonts w:ascii="Times New Roman" w:eastAsia="Calibri" w:hAnsi="Times New Roman" w:cs="Times New Roman"/>
        </w:rPr>
      </w:pPr>
      <w:r w:rsidRPr="00363D2E">
        <w:rPr>
          <w:rFonts w:ascii="Times New Roman" w:eastAsia="Calibri" w:hAnsi="Times New Roman" w:cs="Times New Roman"/>
          <w:b/>
          <w:bCs/>
        </w:rPr>
        <w:t>21.5</w:t>
      </w:r>
      <w:r w:rsidRPr="00363D2E">
        <w:rPr>
          <w:rFonts w:ascii="Times New Roman" w:eastAsia="Calibri" w:hAnsi="Times New Roman" w:cs="Times New Roman"/>
        </w:rPr>
        <w:t>. Fica expressamente acordado que, em caso de rescisão, nenhuma remuneração será cabível, a não ser o ressarcimento de despesas autorizadas pela Contratante, previstas no Contrato e comprovadamente realizadas pela Contratada.</w:t>
      </w:r>
    </w:p>
    <w:p w14:paraId="7769E0D1" w14:textId="77777777" w:rsidR="00F53C0A" w:rsidRPr="00363D2E" w:rsidRDefault="00F53C0A" w:rsidP="00F53C0A">
      <w:pPr>
        <w:spacing w:after="0" w:line="240" w:lineRule="auto"/>
        <w:jc w:val="both"/>
        <w:rPr>
          <w:rFonts w:ascii="Times New Roman" w:hAnsi="Times New Roman" w:cs="Times New Roman"/>
          <w:bCs/>
        </w:rPr>
      </w:pPr>
    </w:p>
    <w:p w14:paraId="33E29F19"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rPr>
      </w:pPr>
      <w:r w:rsidRPr="00363D2E">
        <w:rPr>
          <w:rFonts w:ascii="Times New Roman" w:hAnsi="Times New Roman" w:cs="Times New Roman"/>
          <w:b/>
        </w:rPr>
        <w:t>22. DOS CASOS OMISSOS:</w:t>
      </w:r>
    </w:p>
    <w:p w14:paraId="15FE6A0B" w14:textId="1A480397" w:rsidR="008C6D69" w:rsidRPr="00363D2E" w:rsidRDefault="00F53C0A" w:rsidP="00F53C0A">
      <w:pPr>
        <w:spacing w:after="0" w:line="240" w:lineRule="auto"/>
        <w:jc w:val="both"/>
        <w:rPr>
          <w:rFonts w:ascii="Times New Roman" w:hAnsi="Times New Roman" w:cs="Times New Roman"/>
          <w:color w:val="FF0000"/>
        </w:rPr>
      </w:pPr>
      <w:r w:rsidRPr="00363D2E">
        <w:rPr>
          <w:rFonts w:ascii="Times New Roman" w:hAnsi="Times New Roman" w:cs="Times New Roman"/>
          <w:b/>
          <w:bCs/>
        </w:rPr>
        <w:t>22.1.</w:t>
      </w:r>
      <w:r w:rsidRPr="00363D2E">
        <w:rPr>
          <w:rFonts w:ascii="Times New Roman" w:hAnsi="Times New Roman" w:cs="Times New Roman"/>
        </w:rPr>
        <w:t xml:space="preserve"> Os casos omissos deverão ser dirimidos de acordo com a </w:t>
      </w:r>
      <w:r w:rsidR="00D07AC6" w:rsidRPr="00363D2E">
        <w:rPr>
          <w:rFonts w:ascii="Times New Roman" w:hAnsi="Times New Roman" w:cs="Times New Roman"/>
        </w:rPr>
        <w:t>Lei Federal n° 14.133/2021</w:t>
      </w:r>
      <w:r w:rsidR="008C6D69">
        <w:rPr>
          <w:rFonts w:ascii="Times New Roman" w:hAnsi="Times New Roman" w:cs="Times New Roman"/>
        </w:rPr>
        <w:t xml:space="preserve"> </w:t>
      </w:r>
      <w:r w:rsidRPr="00363D2E">
        <w:rPr>
          <w:rFonts w:ascii="Times New Roman" w:hAnsi="Times New Roman" w:cs="Times New Roman"/>
        </w:rPr>
        <w:t>c/c Decreto Estadual nº 1</w:t>
      </w:r>
      <w:r w:rsidR="00D07AC6" w:rsidRPr="00363D2E">
        <w:rPr>
          <w:rFonts w:ascii="Times New Roman" w:hAnsi="Times New Roman" w:cs="Times New Roman"/>
        </w:rPr>
        <w:t>.</w:t>
      </w:r>
      <w:r w:rsidRPr="00363D2E">
        <w:rPr>
          <w:rFonts w:ascii="Times New Roman" w:hAnsi="Times New Roman" w:cs="Times New Roman"/>
        </w:rPr>
        <w:t>126/2021</w:t>
      </w:r>
      <w:r w:rsidR="008C6D69">
        <w:rPr>
          <w:rFonts w:ascii="Times New Roman" w:hAnsi="Times New Roman" w:cs="Times New Roman"/>
        </w:rPr>
        <w:t xml:space="preserve">, e no que couber a Lei Federal n° 10.406/2022 e Lei Federal n° 8.078/1990. </w:t>
      </w:r>
    </w:p>
    <w:p w14:paraId="1219956E" w14:textId="77777777" w:rsidR="00F53C0A" w:rsidRPr="00363D2E" w:rsidRDefault="00F53C0A" w:rsidP="00F53C0A">
      <w:pPr>
        <w:spacing w:after="0" w:line="240" w:lineRule="auto"/>
        <w:jc w:val="both"/>
        <w:rPr>
          <w:rFonts w:ascii="Times New Roman" w:hAnsi="Times New Roman" w:cs="Times New Roman"/>
        </w:rPr>
      </w:pPr>
    </w:p>
    <w:p w14:paraId="7A8654A1"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rPr>
      </w:pPr>
      <w:r w:rsidRPr="00363D2E">
        <w:rPr>
          <w:rFonts w:ascii="Times New Roman" w:hAnsi="Times New Roman" w:cs="Times New Roman"/>
          <w:b/>
        </w:rPr>
        <w:t>23. RESULTADOS ESPERADOS DIRETOS E INDIRETOS</w:t>
      </w:r>
      <w:r w:rsidRPr="00363D2E">
        <w:rPr>
          <w:rFonts w:ascii="Times New Roman" w:hAnsi="Times New Roman" w:cs="Times New Roman"/>
        </w:rPr>
        <w:t xml:space="preserve">: </w:t>
      </w:r>
    </w:p>
    <w:p w14:paraId="0E69A31F" w14:textId="0C143E5C" w:rsidR="00F53C0A" w:rsidRPr="0004786F" w:rsidRDefault="00F53C0A" w:rsidP="0004786F">
      <w:pPr>
        <w:autoSpaceDE w:val="0"/>
        <w:autoSpaceDN w:val="0"/>
        <w:adjustRightInd w:val="0"/>
        <w:spacing w:after="0" w:line="240" w:lineRule="auto"/>
        <w:jc w:val="both"/>
        <w:rPr>
          <w:rFonts w:ascii="Times New Roman" w:hAnsi="Times New Roman" w:cs="Times New Roman"/>
        </w:rPr>
      </w:pPr>
      <w:r w:rsidRPr="0004786F">
        <w:rPr>
          <w:rFonts w:ascii="Times New Roman" w:hAnsi="Times New Roman" w:cs="Times New Roman"/>
          <w:b/>
          <w:bCs/>
        </w:rPr>
        <w:t>23.1</w:t>
      </w:r>
      <w:r w:rsidRPr="0004786F">
        <w:rPr>
          <w:rFonts w:ascii="Times New Roman" w:hAnsi="Times New Roman" w:cs="Times New Roman"/>
        </w:rPr>
        <w:t xml:space="preserve">. </w:t>
      </w:r>
      <w:r w:rsidR="00B10605" w:rsidRPr="0004786F">
        <w:rPr>
          <w:rFonts w:ascii="Times New Roman" w:hAnsi="Times New Roman" w:cs="Times New Roman"/>
        </w:rPr>
        <w:t>Pretende-se com esta aquisição prover aos ilustres membros desta Defensoria a</w:t>
      </w:r>
      <w:r w:rsidR="0004786F">
        <w:rPr>
          <w:rFonts w:ascii="Times New Roman" w:hAnsi="Times New Roman" w:cs="Times New Roman"/>
        </w:rPr>
        <w:t xml:space="preserve"> </w:t>
      </w:r>
      <w:r w:rsidR="00B10605" w:rsidRPr="0004786F">
        <w:rPr>
          <w:rFonts w:ascii="Times New Roman" w:hAnsi="Times New Roman" w:cs="Times New Roman"/>
        </w:rPr>
        <w:t>oportunidade ímpar de participar de um evento de natureza técnica-científica, idealizado e</w:t>
      </w:r>
      <w:r w:rsidR="0004786F">
        <w:rPr>
          <w:rFonts w:ascii="Times New Roman" w:hAnsi="Times New Roman" w:cs="Times New Roman"/>
        </w:rPr>
        <w:t xml:space="preserve"> </w:t>
      </w:r>
      <w:r w:rsidR="00B10605" w:rsidRPr="0004786F">
        <w:rPr>
          <w:rFonts w:ascii="Times New Roman" w:hAnsi="Times New Roman" w:cs="Times New Roman"/>
        </w:rPr>
        <w:t>realizado por defensores e para defensores, de forma que experiências únicas inerentes à</w:t>
      </w:r>
      <w:r w:rsidR="0004786F">
        <w:rPr>
          <w:rFonts w:ascii="Times New Roman" w:hAnsi="Times New Roman" w:cs="Times New Roman"/>
        </w:rPr>
        <w:t xml:space="preserve"> </w:t>
      </w:r>
      <w:r w:rsidR="00B10605" w:rsidRPr="0004786F">
        <w:rPr>
          <w:rFonts w:ascii="Times New Roman" w:hAnsi="Times New Roman" w:cs="Times New Roman"/>
        </w:rPr>
        <w:t>função possam ser compartilhadas e reproduzidas por seus pares.</w:t>
      </w:r>
    </w:p>
    <w:p w14:paraId="05A38ED8" w14:textId="77777777" w:rsidR="00F53C0A" w:rsidRPr="00363D2E" w:rsidRDefault="00F53C0A" w:rsidP="00F53C0A">
      <w:pPr>
        <w:spacing w:after="0" w:line="240" w:lineRule="auto"/>
        <w:jc w:val="both"/>
        <w:rPr>
          <w:rFonts w:ascii="Times New Roman" w:hAnsi="Times New Roman" w:cs="Times New Roman"/>
        </w:rPr>
      </w:pPr>
    </w:p>
    <w:p w14:paraId="6EAB98E2" w14:textId="77777777" w:rsidR="00F53C0A" w:rsidRPr="00363D2E" w:rsidRDefault="00F53C0A" w:rsidP="00F53C0A">
      <w:pPr>
        <w:widowControl w:val="0"/>
        <w:shd w:val="clear" w:color="auto" w:fill="C5E0B3" w:themeFill="accent6" w:themeFillTint="66"/>
        <w:spacing w:after="0" w:line="240" w:lineRule="auto"/>
        <w:ind w:right="-12"/>
        <w:rPr>
          <w:rFonts w:ascii="Times New Roman" w:hAnsi="Times New Roman" w:cs="Times New Roman"/>
          <w:b/>
        </w:rPr>
      </w:pPr>
      <w:r w:rsidRPr="00363D2E">
        <w:rPr>
          <w:rFonts w:ascii="Times New Roman" w:hAnsi="Times New Roman" w:cs="Times New Roman"/>
          <w:b/>
        </w:rPr>
        <w:t>24. DA ANTICORRUPÇÃO:</w:t>
      </w:r>
    </w:p>
    <w:p w14:paraId="4814FA95"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24.1.</w:t>
      </w:r>
      <w:r w:rsidRPr="00363D2E">
        <w:rPr>
          <w:rFonts w:ascii="Times New Roman" w:hAnsi="Times New Roman" w:cs="Times New Roman"/>
        </w:rPr>
        <w:t xml:space="preserve"> Para a execução deste contrato e/ou instrumento equivalente a 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67DDEFEE" w14:textId="77777777" w:rsidR="00F53C0A" w:rsidRPr="00363D2E" w:rsidRDefault="00F53C0A" w:rsidP="00F53C0A">
      <w:pPr>
        <w:spacing w:after="0" w:line="240" w:lineRule="auto"/>
        <w:jc w:val="both"/>
        <w:rPr>
          <w:rFonts w:ascii="Times New Roman" w:hAnsi="Times New Roman" w:cs="Times New Roman"/>
        </w:rPr>
      </w:pPr>
    </w:p>
    <w:p w14:paraId="484A7A71" w14:textId="77777777" w:rsidR="00F53C0A" w:rsidRPr="00363D2E" w:rsidRDefault="00F53C0A" w:rsidP="00F53C0A">
      <w:pPr>
        <w:shd w:val="clear" w:color="auto" w:fill="C5E0B3" w:themeFill="accent6" w:themeFillTint="66"/>
        <w:spacing w:after="0" w:line="240" w:lineRule="auto"/>
        <w:rPr>
          <w:rFonts w:ascii="Times New Roman" w:hAnsi="Times New Roman" w:cs="Times New Roman"/>
          <w:b/>
          <w:bCs/>
        </w:rPr>
      </w:pPr>
      <w:r w:rsidRPr="00363D2E">
        <w:rPr>
          <w:rFonts w:ascii="Times New Roman" w:hAnsi="Times New Roman" w:cs="Times New Roman"/>
          <w:b/>
          <w:bCs/>
        </w:rPr>
        <w:t>25 DA PROTEÇÃO DE DADOS PESSOAIS</w:t>
      </w:r>
    </w:p>
    <w:p w14:paraId="6C4819FD"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w:t>
      </w:r>
      <w:r w:rsidRPr="00363D2E">
        <w:rPr>
          <w:rFonts w:ascii="Times New Roman" w:hAnsi="Times New Roman" w:cs="Times New Roman"/>
        </w:rPr>
        <w:t xml:space="preserve"> Em virtude da vigência da Lei Geral de Proteção de Dados Pessoais (Lei nº 13.709/2018 – LGPD”), que dispõe sobre o tratamento de dados pessoais, inclusive nos meios digitais, fica estabelecido que: </w:t>
      </w:r>
    </w:p>
    <w:p w14:paraId="2519F00E"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25.1.1</w:t>
      </w:r>
      <w:r w:rsidRPr="00363D2E">
        <w:rPr>
          <w:rFonts w:ascii="Times New Roman" w:hAnsi="Times New Roman" w:cs="Times New Roman"/>
        </w:rPr>
        <w:t xml:space="preserve">. A Contratada obriga-se a atuar em conformidade com a legislação vigente sobre Proteção de Dados Pessoais, em especial a Lei nº 13.709/2018 - Lei Geral de Proteção de Dados Pessoais (LGPD), bem como com as determinações de órgãos reguladores e fiscalizadores da matéria, sob pena de responsabilização administrativa, civil e criminal. </w:t>
      </w:r>
    </w:p>
    <w:p w14:paraId="6F1B0759"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25.1.2</w:t>
      </w:r>
      <w:r w:rsidRPr="00363D2E">
        <w:rPr>
          <w:rFonts w:ascii="Times New Roman" w:hAnsi="Times New Roman" w:cs="Times New Roman"/>
        </w:rPr>
        <w:t xml:space="preserve">. O contrato não transfere a propriedade de quaisquer dados da Defensoria Pública do Estado de Mato Grosso ou dos clientes deste para a Contratada. </w:t>
      </w:r>
    </w:p>
    <w:p w14:paraId="7AF5DF5C"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25.1.3.</w:t>
      </w:r>
      <w:r w:rsidRPr="00363D2E">
        <w:rPr>
          <w:rFonts w:ascii="Times New Roman" w:hAnsi="Times New Roman" w:cs="Times New Roman"/>
        </w:rPr>
        <w:t xml:space="preserve"> A Contratada tratará os dados pessoais a que tiver acesso em virtude do contrato apenas para a execução e na medida do necessário para atender as finalidades do objeto contratado. </w:t>
      </w:r>
    </w:p>
    <w:p w14:paraId="4586BA57"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25.1.4.</w:t>
      </w:r>
      <w:r w:rsidRPr="00363D2E">
        <w:rPr>
          <w:rFonts w:ascii="Times New Roman" w:hAnsi="Times New Roman" w:cs="Times New Roman"/>
        </w:rPr>
        <w:t xml:space="preserve"> A Defensoria Pública do Estado de Mato Grosso não autoriza a Contratada a usar, compartilhar ou comercializar quaisquer eventuais elementos de dados, que se originem ou sejam criados a partir do tratamento de dados pessoais objeto do Contrato. </w:t>
      </w:r>
    </w:p>
    <w:p w14:paraId="5CA7876D"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lastRenderedPageBreak/>
        <w:t>25.1.5.</w:t>
      </w:r>
      <w:r w:rsidRPr="00363D2E">
        <w:rPr>
          <w:rFonts w:ascii="Times New Roman" w:hAnsi="Times New Roman" w:cs="Times New Roman"/>
        </w:rPr>
        <w:t xml:space="preserve"> A Contratada não poderá, sem autorização e/ou instruções prévias da Defensoria Pública do Estado de Mato Grosso, transferir ou, de qualquer outra forma, compartilhar e/ou garantir acesso aos Dados Pessoais ou a quaisquer outras informações a terceiros. </w:t>
      </w:r>
    </w:p>
    <w:p w14:paraId="2203490D"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25.1.6.</w:t>
      </w:r>
      <w:r w:rsidRPr="00363D2E">
        <w:rPr>
          <w:rFonts w:ascii="Times New Roman" w:hAnsi="Times New Roman" w:cs="Times New Roman"/>
        </w:rPr>
        <w:t xml:space="preserve">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73163323"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25.1.7.</w:t>
      </w:r>
      <w:r w:rsidRPr="00363D2E">
        <w:rPr>
          <w:rFonts w:ascii="Times New Roman" w:hAnsi="Times New Roman" w:cs="Times New Roman"/>
        </w:rPr>
        <w:t xml:space="preserve"> As obrigações de sigilo e processamento dos dados pessoais impostos à Contratada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 </w:t>
      </w:r>
    </w:p>
    <w:p w14:paraId="35B4C77E"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25.1.8</w:t>
      </w:r>
      <w:r w:rsidRPr="00363D2E">
        <w:rPr>
          <w:rFonts w:ascii="Times New Roman" w:hAnsi="Times New Roman" w:cs="Times New Roman"/>
        </w:rPr>
        <w:t xml:space="preserve">. A Contratada deverá realizar as atividades de tratamento de dados pessoais decorrentes do contrato segundo as instruções lícitas e documentadas fornecidas pela Defensoria Pública do Estado de Mato Grosso; conforme a política de privacidade e demais normas internas do Ministério Público do Estado de Mato Grosso; bem como da legislação pertinente à proteção de dados pessoais, sob pena de arcar com as perdas e danos que eventualmente causar à Defensoria Pública do Estado de Mato Grosso e a terceiros, sem prejuízo das demais sanções aplicáveis. </w:t>
      </w:r>
    </w:p>
    <w:p w14:paraId="7355F753"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25.1.9.</w:t>
      </w:r>
      <w:r w:rsidRPr="00363D2E">
        <w:rPr>
          <w:rFonts w:ascii="Times New Roman" w:hAnsi="Times New Roman" w:cs="Times New Roman"/>
        </w:rPr>
        <w:t xml:space="preserve">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e às instruções lícitas da Defensoria Pública do Estado de Mato Grosso, bem como por violação da segurança, nos termos do Parágrafo único do Artigo 44 da LGPD. </w:t>
      </w:r>
    </w:p>
    <w:p w14:paraId="43FE2117"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25.1.10.</w:t>
      </w:r>
      <w:r w:rsidRPr="00363D2E">
        <w:rPr>
          <w:rFonts w:ascii="Times New Roman" w:hAnsi="Times New Roman" w:cs="Times New Roman"/>
        </w:rPr>
        <w:t xml:space="preserve"> A Contratada fica obrigada a garantir a segurança da informação prevista na LGPD, nas normas regulamentares pertinentes e no instrumento contratual, em relação aos dados pessoais, mesmo após o seu término. </w:t>
      </w:r>
    </w:p>
    <w:p w14:paraId="0748459A"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25.1.11.</w:t>
      </w:r>
      <w:r w:rsidRPr="00363D2E">
        <w:rPr>
          <w:rFonts w:ascii="Times New Roman" w:hAnsi="Times New Roman" w:cs="Times New Roman"/>
        </w:rPr>
        <w:t xml:space="preserve"> A Contratada deverá notificar a Defensoria Pública do Estado de Mato Grosso,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7AA2DB0A"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25.1.12.</w:t>
      </w:r>
      <w:r w:rsidRPr="00363D2E">
        <w:rPr>
          <w:rFonts w:ascii="Times New Roman" w:hAnsi="Times New Roman" w:cs="Times New Roman"/>
        </w:rPr>
        <w:t xml:space="preserve"> A Contratada se compromete a cooperar e a fornecer à Defensoria Pública do Estado de Mato Grosso,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54BA1461"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25.1.13.</w:t>
      </w:r>
      <w:r w:rsidRPr="00363D2E">
        <w:rPr>
          <w:rFonts w:ascii="Times New Roman" w:hAnsi="Times New Roman" w:cs="Times New Roman"/>
        </w:rPr>
        <w:t xml:space="preserve"> A Contratada deverá notificar a Defensoria Pública do Estado de Mato Grosso, por escrito e imediatamente após tomar ciência do fato, sobre a ocorrência de incidente de segurança envolvendo dados pessoais tratados em razão do contrato. Essa notificação deverá conter, no mínimo:</w:t>
      </w:r>
    </w:p>
    <w:p w14:paraId="01ACAFEC"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a) data e hora provável do incidente; </w:t>
      </w:r>
    </w:p>
    <w:p w14:paraId="58E5ACAD"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b) data e hora da ciência pela contratada; </w:t>
      </w:r>
    </w:p>
    <w:p w14:paraId="7E1E4EAD"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c) relação dos tipos de dados afetados pelo incidente; </w:t>
      </w:r>
    </w:p>
    <w:p w14:paraId="6BBD2DEB"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d) número de titulares afetados e demais informações sobre os titulares envolvidos; </w:t>
      </w:r>
    </w:p>
    <w:p w14:paraId="53977FF0"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e) indicação de medidas que estiverem sendo tomadas para reparar o dano e evitar novos incidentes; </w:t>
      </w:r>
    </w:p>
    <w:p w14:paraId="761405DB"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f) os riscos relacionados ao incidente; </w:t>
      </w:r>
    </w:p>
    <w:p w14:paraId="7931A36F"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g) dados de contato do Encarregado de Proteção de Dados ou outra pessoa junto à qual seja possível obter mais informações sobre o ocorrido;</w:t>
      </w:r>
    </w:p>
    <w:p w14:paraId="0057C35A"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h) os motivos da demora, no caso de a comunicação não ter sido imediata. </w:t>
      </w:r>
    </w:p>
    <w:p w14:paraId="41EE0812"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lastRenderedPageBreak/>
        <w:t>25.1.14.</w:t>
      </w:r>
      <w:r w:rsidRPr="00363D2E">
        <w:rPr>
          <w:rFonts w:ascii="Times New Roman" w:hAnsi="Times New Roman" w:cs="Times New Roman"/>
        </w:rPr>
        <w:t xml:space="preserve"> A Defensoria Pública do Estado de Mato Grosso terá o direito de acompanhar, monitorar, auditar e fiscalizar a conformidade da Contratada com as obrigações de Proteção de Dados Pessoais, sem que isso implique em qualquer diminuição da responsabilidade que a Contratada possui perante a LGPD e o Contrato. </w:t>
      </w:r>
    </w:p>
    <w:p w14:paraId="63B8731B"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25.1.15.</w:t>
      </w:r>
      <w:r w:rsidRPr="00363D2E">
        <w:rPr>
          <w:rFonts w:ascii="Times New Roman" w:hAnsi="Times New Roman" w:cs="Times New Roman"/>
        </w:rPr>
        <w:t xml:space="preserve"> A Contratada arcará com todos os custos, incluindo indenizações e penalidades aplicadas à Defensoria Pública do Estado de Mato Grosso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e das orientações do Defensoria Pública do Estado de Mato Grosso, sem prejuízo da aplicação das penalidades do contrato. </w:t>
      </w:r>
    </w:p>
    <w:p w14:paraId="3624AF7F"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b/>
          <w:bCs/>
        </w:rPr>
        <w:t>25.1.16.</w:t>
      </w:r>
      <w:r w:rsidRPr="00363D2E">
        <w:rPr>
          <w:rFonts w:ascii="Times New Roman" w:hAnsi="Times New Roman" w:cs="Times New Roman"/>
        </w:rPr>
        <w:t xml:space="preserve"> A Contratada declara que, caso utilize sistema próprio para armazenamento dos dados fornecidos pela Defensoria Pública do Estado de Mato Grosso para execução dos serviços: </w:t>
      </w:r>
    </w:p>
    <w:p w14:paraId="386D6910"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a) adotará procedimentos e controles, abrangendo, no mínimo, a autenticação, a criptografia, a detecção de intrusão e a prevenção de vazamento de informações e dados recebidos da Defensoria Pública do Estado de Mato Grosso para execução do objeto do Contrato; </w:t>
      </w:r>
    </w:p>
    <w:p w14:paraId="5864610E"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b) realizará testes e varreduras para detecção de vulnerabilidade, mantendo seus sistemas eletrônicos livres de programas maliciosos; </w:t>
      </w:r>
    </w:p>
    <w:p w14:paraId="1DEC328D"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c) efetuará a gestão de acessos aos seus sistemas eletrônicos pelos seus prepostos, de forma efetiva, assegurando o cumprimento das obrigações do Contrato e da legislação reguladora; </w:t>
      </w:r>
    </w:p>
    <w:p w14:paraId="095C043F"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 xml:space="preserve">d) manterá o registro das operações de tratamento de dados pessoais que realizarem; </w:t>
      </w:r>
    </w:p>
    <w:p w14:paraId="2A1BA121" w14:textId="77777777" w:rsidR="00F53C0A" w:rsidRPr="00363D2E" w:rsidRDefault="00F53C0A" w:rsidP="00F53C0A">
      <w:pPr>
        <w:spacing w:after="0" w:line="240" w:lineRule="auto"/>
        <w:jc w:val="both"/>
        <w:rPr>
          <w:rFonts w:ascii="Times New Roman" w:hAnsi="Times New Roman" w:cs="Times New Roman"/>
        </w:rPr>
      </w:pPr>
      <w:r w:rsidRPr="00363D2E">
        <w:rPr>
          <w:rFonts w:ascii="Times New Roman" w:hAnsi="Times New Roman" w:cs="Times New Roman"/>
        </w:rPr>
        <w:t>e) seguirá os padrões de segurança técnica e procedimentos de segurança das informações testadas e validadas e referendados pelo Defensoria Pública do Estado de Mato Grosso por meio do contrato ou em suas Políticas de Governança, de Segurança da Informação e de Privacidade.</w:t>
      </w:r>
    </w:p>
    <w:p w14:paraId="01014A54" w14:textId="77777777" w:rsidR="00F53C0A" w:rsidRPr="00363D2E" w:rsidRDefault="00F53C0A" w:rsidP="00F53C0A">
      <w:pPr>
        <w:spacing w:after="0" w:line="240" w:lineRule="auto"/>
        <w:jc w:val="both"/>
        <w:rPr>
          <w:rFonts w:ascii="Times New Roman" w:hAnsi="Times New Roman" w:cs="Times New Roman"/>
        </w:rPr>
      </w:pPr>
    </w:p>
    <w:p w14:paraId="298D3C1A" w14:textId="77777777" w:rsidR="00F53C0A" w:rsidRPr="00483A97" w:rsidRDefault="00F53C0A" w:rsidP="00F53C0A">
      <w:pPr>
        <w:pStyle w:val="Ttulo2"/>
        <w:shd w:val="clear" w:color="auto" w:fill="C5E0B3" w:themeFill="accent6" w:themeFillTint="66"/>
        <w:spacing w:before="0" w:line="240" w:lineRule="auto"/>
        <w:jc w:val="both"/>
        <w:rPr>
          <w:rFonts w:ascii="Times New Roman" w:hAnsi="Times New Roman" w:cs="Times New Roman"/>
          <w:color w:val="auto"/>
          <w:sz w:val="22"/>
          <w:szCs w:val="22"/>
        </w:rPr>
      </w:pPr>
      <w:bookmarkStart w:id="1" w:name="_Toc75448407"/>
      <w:r w:rsidRPr="00483A97">
        <w:rPr>
          <w:rFonts w:ascii="Times New Roman" w:hAnsi="Times New Roman" w:cs="Times New Roman"/>
          <w:b/>
          <w:bCs/>
          <w:color w:val="auto"/>
          <w:sz w:val="22"/>
          <w:szCs w:val="22"/>
        </w:rPr>
        <w:t>26. DA VINCULAÇÃO:</w:t>
      </w:r>
      <w:bookmarkEnd w:id="1"/>
    </w:p>
    <w:p w14:paraId="2A478525" w14:textId="60FD1BDB" w:rsidR="00F53C0A" w:rsidRPr="00483A97" w:rsidRDefault="00F53C0A" w:rsidP="00F53C0A">
      <w:pPr>
        <w:spacing w:after="0" w:line="240" w:lineRule="auto"/>
        <w:jc w:val="both"/>
        <w:rPr>
          <w:rFonts w:ascii="Times New Roman" w:hAnsi="Times New Roman" w:cs="Times New Roman"/>
        </w:rPr>
      </w:pPr>
      <w:r w:rsidRPr="00483A97">
        <w:rPr>
          <w:rFonts w:ascii="Times New Roman" w:hAnsi="Times New Roman" w:cs="Times New Roman"/>
          <w:b/>
          <w:bCs/>
        </w:rPr>
        <w:t>26.1.</w:t>
      </w:r>
      <w:r w:rsidRPr="00483A97">
        <w:rPr>
          <w:rFonts w:ascii="Times New Roman" w:hAnsi="Times New Roman" w:cs="Times New Roman"/>
        </w:rPr>
        <w:t xml:space="preserve"> </w:t>
      </w:r>
      <w:r w:rsidR="00D0554F" w:rsidRPr="00483A97">
        <w:rPr>
          <w:rFonts w:ascii="Times New Roman" w:hAnsi="Times New Roman" w:cs="Times New Roman"/>
        </w:rPr>
        <w:t>Vincula-se ao contrato e/ou documento equivalente a este</w:t>
      </w:r>
      <w:r w:rsidR="008C6D69" w:rsidRPr="00483A97">
        <w:rPr>
          <w:rFonts w:ascii="Times New Roman" w:hAnsi="Times New Roman" w:cs="Times New Roman"/>
        </w:rPr>
        <w:t>,</w:t>
      </w:r>
      <w:r w:rsidR="00D0554F" w:rsidRPr="00483A97">
        <w:rPr>
          <w:rFonts w:ascii="Times New Roman" w:hAnsi="Times New Roman" w:cs="Times New Roman"/>
        </w:rPr>
        <w:t xml:space="preserve"> o Estudo Técnico Preliminar, Termo de Referência, </w:t>
      </w:r>
      <w:r w:rsidRPr="00483A97">
        <w:rPr>
          <w:rFonts w:ascii="Times New Roman" w:hAnsi="Times New Roman" w:cs="Times New Roman"/>
        </w:rPr>
        <w:t xml:space="preserve">Ordem de Fornecimento, e a proposta da </w:t>
      </w:r>
      <w:r w:rsidR="008C6D69" w:rsidRPr="00483A97">
        <w:rPr>
          <w:rFonts w:ascii="Times New Roman" w:hAnsi="Times New Roman" w:cs="Times New Roman"/>
        </w:rPr>
        <w:t>C</w:t>
      </w:r>
      <w:r w:rsidRPr="00483A97">
        <w:rPr>
          <w:rFonts w:ascii="Times New Roman" w:hAnsi="Times New Roman" w:cs="Times New Roman"/>
        </w:rPr>
        <w:t>ontratada.</w:t>
      </w:r>
    </w:p>
    <w:p w14:paraId="14CB974D" w14:textId="77777777" w:rsidR="00F53C0A" w:rsidRPr="00363D2E" w:rsidRDefault="00F53C0A" w:rsidP="00F53C0A">
      <w:pPr>
        <w:spacing w:after="0" w:line="240" w:lineRule="auto"/>
        <w:jc w:val="both"/>
        <w:rPr>
          <w:rFonts w:ascii="Times New Roman" w:hAnsi="Times New Roman" w:cs="Times New Roman"/>
        </w:rPr>
      </w:pPr>
    </w:p>
    <w:p w14:paraId="61781F4D" w14:textId="77777777" w:rsidR="00F53C0A" w:rsidRPr="00363D2E"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63D2E">
        <w:rPr>
          <w:rFonts w:ascii="Times New Roman" w:hAnsi="Times New Roman" w:cs="Times New Roman"/>
          <w:b/>
        </w:rPr>
        <w:t>27 DISPOSIÇÕES FINAIS:</w:t>
      </w:r>
    </w:p>
    <w:p w14:paraId="0A927CE9" w14:textId="1F2D77D5" w:rsidR="00ED16AF" w:rsidRPr="00E60DB1" w:rsidRDefault="00F53C0A" w:rsidP="00ED16AF">
      <w:pPr>
        <w:spacing w:after="0" w:line="240" w:lineRule="auto"/>
        <w:jc w:val="both"/>
        <w:rPr>
          <w:rFonts w:ascii="Times New Roman" w:hAnsi="Times New Roman" w:cs="Times New Roman"/>
        </w:rPr>
      </w:pPr>
      <w:r w:rsidRPr="00363D2E">
        <w:rPr>
          <w:rFonts w:ascii="Times New Roman" w:hAnsi="Times New Roman" w:cs="Times New Roman"/>
          <w:b/>
        </w:rPr>
        <w:t>27.1</w:t>
      </w:r>
      <w:r w:rsidR="00ED16AF">
        <w:rPr>
          <w:rFonts w:ascii="Times New Roman" w:hAnsi="Times New Roman" w:cs="Times New Roman"/>
          <w:b/>
        </w:rPr>
        <w:t xml:space="preserve">. </w:t>
      </w:r>
      <w:r w:rsidR="00ED16AF" w:rsidRPr="00FE6B84">
        <w:rPr>
          <w:rFonts w:ascii="Times New Roman" w:hAnsi="Times New Roman" w:cs="Times New Roman"/>
          <w:bCs/>
        </w:rPr>
        <w:t>A DPMT</w:t>
      </w:r>
      <w:r w:rsidR="00ED16AF" w:rsidRPr="00FE6B84">
        <w:rPr>
          <w:rFonts w:ascii="Times New Roman" w:hAnsi="Times New Roman" w:cs="Times New Roman"/>
          <w:b/>
        </w:rPr>
        <w:t xml:space="preserve"> </w:t>
      </w:r>
      <w:r w:rsidR="00ED16AF" w:rsidRPr="00FE6B84">
        <w:rPr>
          <w:rFonts w:ascii="Times New Roman" w:hAnsi="Times New Roman" w:cs="Times New Roman"/>
          <w:bCs/>
        </w:rPr>
        <w:t xml:space="preserve">providenciará a divulgação da presente contratação no Portal Nacional de Contratações Pública, que é condição indispensável para a eficácia do contrato e de seus aditamentos e deverá ocorrer em até 10 (dez) dias úteis, contados da assinatura do instrumento, conforme art. 94, inciso II, da Lei </w:t>
      </w:r>
      <w:r w:rsidR="00ED16AF">
        <w:rPr>
          <w:rFonts w:ascii="Times New Roman" w:hAnsi="Times New Roman" w:cs="Times New Roman"/>
          <w:bCs/>
        </w:rPr>
        <w:t xml:space="preserve">Federal </w:t>
      </w:r>
      <w:r w:rsidR="00ED16AF" w:rsidRPr="00FE6B84">
        <w:rPr>
          <w:rFonts w:ascii="Times New Roman" w:hAnsi="Times New Roman" w:cs="Times New Roman"/>
          <w:bCs/>
        </w:rPr>
        <w:t>nº 14.133/2021.</w:t>
      </w:r>
      <w:r w:rsidR="00ED16AF" w:rsidRPr="00E60DB1">
        <w:rPr>
          <w:rFonts w:ascii="Times New Roman" w:hAnsi="Times New Roman" w:cs="Times New Roman"/>
        </w:rPr>
        <w:t xml:space="preserve"> </w:t>
      </w:r>
    </w:p>
    <w:p w14:paraId="30CEBF40" w14:textId="4CC8D623" w:rsidR="00ED16AF" w:rsidRPr="00E60DB1" w:rsidRDefault="00ED16AF" w:rsidP="00ED16AF">
      <w:pPr>
        <w:spacing w:after="0" w:line="240" w:lineRule="auto"/>
        <w:jc w:val="both"/>
        <w:rPr>
          <w:rFonts w:ascii="Times New Roman" w:hAnsi="Times New Roman" w:cs="Times New Roman"/>
        </w:rPr>
      </w:pPr>
      <w:r w:rsidRPr="00380A6F">
        <w:rPr>
          <w:rFonts w:ascii="Times New Roman" w:hAnsi="Times New Roman" w:cs="Times New Roman"/>
          <w:b/>
          <w:bCs/>
        </w:rPr>
        <w:t>2</w:t>
      </w:r>
      <w:r>
        <w:rPr>
          <w:rFonts w:ascii="Times New Roman" w:hAnsi="Times New Roman" w:cs="Times New Roman"/>
          <w:b/>
          <w:bCs/>
        </w:rPr>
        <w:t>7</w:t>
      </w:r>
      <w:r w:rsidRPr="00380A6F">
        <w:rPr>
          <w:rFonts w:ascii="Times New Roman" w:hAnsi="Times New Roman" w:cs="Times New Roman"/>
          <w:b/>
          <w:bCs/>
        </w:rPr>
        <w:t>.2.</w:t>
      </w:r>
      <w:r w:rsidRPr="00E60DB1">
        <w:rPr>
          <w:rFonts w:ascii="Times New Roman" w:hAnsi="Times New Roman" w:cs="Times New Roman"/>
        </w:rPr>
        <w:t xml:space="preserve"> Diante do exposto submete-se o presente Termo de Referência à consideração à Autoridade superior competente, para análise e determinação quanto à contratação.</w:t>
      </w:r>
    </w:p>
    <w:p w14:paraId="296AC127" w14:textId="2E5AED30" w:rsidR="00ED16AF" w:rsidRDefault="00ED16AF" w:rsidP="00F53C0A">
      <w:pPr>
        <w:spacing w:after="0" w:line="240" w:lineRule="auto"/>
        <w:jc w:val="both"/>
        <w:rPr>
          <w:rFonts w:ascii="Times New Roman" w:hAnsi="Times New Roman" w:cs="Times New Roman"/>
          <w:b/>
        </w:rPr>
      </w:pPr>
    </w:p>
    <w:p w14:paraId="714A16DD" w14:textId="77777777" w:rsidR="00ED16AF" w:rsidRDefault="00ED16AF" w:rsidP="00F53C0A">
      <w:pPr>
        <w:spacing w:after="0" w:line="240" w:lineRule="auto"/>
        <w:jc w:val="both"/>
        <w:rPr>
          <w:rFonts w:ascii="Times New Roman" w:hAnsi="Times New Roman" w:cs="Times New Roman"/>
          <w:b/>
        </w:rPr>
      </w:pPr>
    </w:p>
    <w:p w14:paraId="6E247F1F" w14:textId="77777777" w:rsidR="00F53C0A" w:rsidRPr="00363D2E" w:rsidRDefault="00F53C0A" w:rsidP="00F53C0A">
      <w:pPr>
        <w:spacing w:after="0" w:line="240" w:lineRule="auto"/>
        <w:jc w:val="both"/>
        <w:rPr>
          <w:rFonts w:ascii="Times New Roman" w:hAnsi="Times New Roman" w:cs="Times New Roman"/>
        </w:rPr>
      </w:pPr>
    </w:p>
    <w:p w14:paraId="092DC878" w14:textId="03F88CE6" w:rsidR="00F53C0A" w:rsidRPr="00363D2E" w:rsidRDefault="00F53C0A" w:rsidP="00F53C0A">
      <w:pPr>
        <w:spacing w:after="0" w:line="240" w:lineRule="auto"/>
        <w:jc w:val="right"/>
        <w:rPr>
          <w:rFonts w:ascii="Times New Roman" w:hAnsi="Times New Roman" w:cs="Times New Roman"/>
        </w:rPr>
      </w:pPr>
      <w:r w:rsidRPr="00363D2E">
        <w:rPr>
          <w:rFonts w:ascii="Times New Roman" w:hAnsi="Times New Roman" w:cs="Times New Roman"/>
        </w:rPr>
        <w:t xml:space="preserve">Cuiabá/MT, </w:t>
      </w:r>
      <w:r w:rsidR="00483A97">
        <w:rPr>
          <w:rFonts w:ascii="Times New Roman" w:hAnsi="Times New Roman" w:cs="Times New Roman"/>
        </w:rPr>
        <w:t>30 de junho</w:t>
      </w:r>
      <w:r w:rsidRPr="00363D2E">
        <w:rPr>
          <w:rFonts w:ascii="Times New Roman" w:hAnsi="Times New Roman" w:cs="Times New Roman"/>
        </w:rPr>
        <w:t xml:space="preserve"> de 2022.</w:t>
      </w:r>
    </w:p>
    <w:p w14:paraId="3C704EFA" w14:textId="77777777" w:rsidR="00F53C0A" w:rsidRPr="00AB285C" w:rsidRDefault="00F53C0A" w:rsidP="00F53C0A">
      <w:pPr>
        <w:spacing w:after="0" w:line="240" w:lineRule="auto"/>
        <w:jc w:val="center"/>
        <w:rPr>
          <w:rFonts w:ascii="Times New Roman" w:hAnsi="Times New Roman" w:cs="Times New Roman"/>
        </w:rPr>
      </w:pPr>
    </w:p>
    <w:p w14:paraId="3B92AD2E" w14:textId="77777777" w:rsidR="00F53C0A" w:rsidRPr="00AB285C" w:rsidRDefault="00F53C0A" w:rsidP="00AB285C">
      <w:pPr>
        <w:spacing w:after="0" w:line="240" w:lineRule="auto"/>
        <w:jc w:val="center"/>
        <w:rPr>
          <w:rFonts w:ascii="Times New Roman" w:hAnsi="Times New Roman" w:cs="Times New Roman"/>
        </w:rPr>
      </w:pPr>
    </w:p>
    <w:p w14:paraId="050A87D2" w14:textId="065DD417" w:rsidR="00F53C0A" w:rsidRPr="00AB285C" w:rsidRDefault="00483A97" w:rsidP="00AB285C">
      <w:pPr>
        <w:spacing w:after="0" w:line="240" w:lineRule="auto"/>
        <w:jc w:val="center"/>
        <w:rPr>
          <w:rFonts w:ascii="Times New Roman" w:hAnsi="Times New Roman" w:cs="Times New Roman"/>
        </w:rPr>
      </w:pPr>
      <w:r w:rsidRPr="00AB285C">
        <w:rPr>
          <w:rFonts w:ascii="Times New Roman" w:hAnsi="Times New Roman" w:cs="Times New Roman"/>
        </w:rPr>
        <w:t>Paula Assunção Matos Reveles</w:t>
      </w:r>
    </w:p>
    <w:p w14:paraId="7A78C68A" w14:textId="6523348F" w:rsidR="00F53C0A" w:rsidRPr="00AB285C" w:rsidRDefault="00F53C0A" w:rsidP="00AB285C">
      <w:pPr>
        <w:widowControl w:val="0"/>
        <w:spacing w:after="0" w:line="240" w:lineRule="auto"/>
        <w:jc w:val="center"/>
        <w:rPr>
          <w:rFonts w:ascii="Times New Roman" w:hAnsi="Times New Roman" w:cs="Times New Roman"/>
        </w:rPr>
      </w:pPr>
      <w:r w:rsidRPr="00AB285C">
        <w:rPr>
          <w:rFonts w:ascii="Times New Roman" w:hAnsi="Times New Roman" w:cs="Times New Roman"/>
        </w:rPr>
        <w:t>Assessor</w:t>
      </w:r>
      <w:r w:rsidR="00ED16AF" w:rsidRPr="00AB285C">
        <w:rPr>
          <w:rFonts w:ascii="Times New Roman" w:hAnsi="Times New Roman" w:cs="Times New Roman"/>
        </w:rPr>
        <w:t>ia</w:t>
      </w:r>
      <w:r w:rsidRPr="00AB285C">
        <w:rPr>
          <w:rFonts w:ascii="Times New Roman" w:hAnsi="Times New Roman" w:cs="Times New Roman"/>
        </w:rPr>
        <w:t xml:space="preserve"> Jurídica-Gerência de Licitações</w:t>
      </w:r>
    </w:p>
    <w:p w14:paraId="06658EC7" w14:textId="77777777" w:rsidR="00F53C0A" w:rsidRPr="00AB285C" w:rsidRDefault="00F53C0A" w:rsidP="00AB285C">
      <w:pPr>
        <w:widowControl w:val="0"/>
        <w:spacing w:after="0" w:line="240" w:lineRule="auto"/>
        <w:jc w:val="center"/>
        <w:rPr>
          <w:rFonts w:ascii="Times New Roman" w:hAnsi="Times New Roman" w:cs="Times New Roman"/>
        </w:rPr>
      </w:pPr>
      <w:r w:rsidRPr="00AB285C">
        <w:rPr>
          <w:rFonts w:ascii="Times New Roman" w:hAnsi="Times New Roman" w:cs="Times New Roman"/>
        </w:rPr>
        <w:t>Coordenadoria de Aquisições e Contratos.</w:t>
      </w:r>
    </w:p>
    <w:p w14:paraId="0123261D" w14:textId="77777777" w:rsidR="00F53C0A" w:rsidRPr="00AB285C" w:rsidRDefault="00F53C0A" w:rsidP="00AB285C">
      <w:pPr>
        <w:pStyle w:val="Corpodetexto"/>
        <w:tabs>
          <w:tab w:val="left" w:pos="2989"/>
        </w:tabs>
        <w:spacing w:after="0"/>
        <w:jc w:val="center"/>
        <w:rPr>
          <w:sz w:val="22"/>
          <w:szCs w:val="22"/>
        </w:rPr>
      </w:pPr>
    </w:p>
    <w:p w14:paraId="3C79D464" w14:textId="77777777" w:rsidR="00F53C0A" w:rsidRPr="00AB285C" w:rsidRDefault="00F53C0A" w:rsidP="00AB285C">
      <w:pPr>
        <w:pStyle w:val="Corpodetexto"/>
        <w:tabs>
          <w:tab w:val="left" w:pos="2989"/>
        </w:tabs>
        <w:spacing w:after="0"/>
        <w:jc w:val="center"/>
        <w:rPr>
          <w:sz w:val="22"/>
          <w:szCs w:val="22"/>
        </w:rPr>
      </w:pPr>
    </w:p>
    <w:p w14:paraId="28D5E077" w14:textId="77777777" w:rsidR="00F53C0A" w:rsidRPr="00AB285C" w:rsidRDefault="00F53C0A" w:rsidP="00AB285C">
      <w:pPr>
        <w:pStyle w:val="Corpodetexto"/>
        <w:tabs>
          <w:tab w:val="left" w:pos="2989"/>
        </w:tabs>
        <w:spacing w:after="0"/>
        <w:jc w:val="center"/>
        <w:rPr>
          <w:sz w:val="22"/>
          <w:szCs w:val="22"/>
        </w:rPr>
      </w:pPr>
    </w:p>
    <w:p w14:paraId="3010F5E5" w14:textId="2B7BD8B3" w:rsidR="00F53C0A" w:rsidRPr="00AB285C" w:rsidRDefault="00F53C0A" w:rsidP="00AB285C">
      <w:pPr>
        <w:pStyle w:val="Corpodetexto"/>
        <w:tabs>
          <w:tab w:val="left" w:pos="2989"/>
        </w:tabs>
        <w:spacing w:after="0"/>
        <w:jc w:val="center"/>
        <w:rPr>
          <w:b/>
          <w:bCs/>
          <w:sz w:val="22"/>
          <w:szCs w:val="22"/>
        </w:rPr>
      </w:pPr>
      <w:r w:rsidRPr="00AB285C">
        <w:rPr>
          <w:b/>
          <w:bCs/>
          <w:sz w:val="22"/>
          <w:szCs w:val="22"/>
        </w:rPr>
        <w:t>De acordo:</w:t>
      </w:r>
    </w:p>
    <w:p w14:paraId="493524F1" w14:textId="16D70A32" w:rsidR="00ED16AF" w:rsidRPr="00AB285C" w:rsidRDefault="00ED16AF" w:rsidP="00AB285C">
      <w:pPr>
        <w:pStyle w:val="Corpodetexto"/>
        <w:tabs>
          <w:tab w:val="left" w:pos="2989"/>
        </w:tabs>
        <w:spacing w:after="0"/>
        <w:jc w:val="center"/>
        <w:rPr>
          <w:b/>
          <w:bCs/>
          <w:sz w:val="22"/>
          <w:szCs w:val="22"/>
        </w:rPr>
      </w:pPr>
    </w:p>
    <w:p w14:paraId="52AECF12" w14:textId="174AB424" w:rsidR="00ED16AF" w:rsidRPr="00AB285C" w:rsidRDefault="00ED16AF" w:rsidP="00AB285C">
      <w:pPr>
        <w:pStyle w:val="Corpodetexto"/>
        <w:tabs>
          <w:tab w:val="left" w:pos="2989"/>
        </w:tabs>
        <w:spacing w:after="0"/>
        <w:jc w:val="center"/>
        <w:rPr>
          <w:b/>
          <w:bCs/>
          <w:sz w:val="22"/>
          <w:szCs w:val="22"/>
        </w:rPr>
      </w:pPr>
    </w:p>
    <w:p w14:paraId="10A76818" w14:textId="77777777" w:rsidR="00483A97" w:rsidRPr="00AB285C" w:rsidRDefault="00483A97" w:rsidP="00AB285C">
      <w:pPr>
        <w:pStyle w:val="NormalWeb"/>
        <w:shd w:val="clear" w:color="auto" w:fill="FFFFFF"/>
        <w:spacing w:before="0" w:beforeAutospacing="0" w:after="0" w:afterAutospacing="0"/>
        <w:jc w:val="center"/>
        <w:rPr>
          <w:sz w:val="22"/>
          <w:szCs w:val="22"/>
        </w:rPr>
      </w:pPr>
      <w:r w:rsidRPr="00AB285C">
        <w:rPr>
          <w:sz w:val="22"/>
          <w:szCs w:val="22"/>
        </w:rPr>
        <w:t>Gabriel Mendes de Sá Menezes</w:t>
      </w:r>
    </w:p>
    <w:p w14:paraId="01512B94" w14:textId="1691624D" w:rsidR="00483A97" w:rsidRPr="00AB285C" w:rsidRDefault="00483A97" w:rsidP="00AB285C">
      <w:pPr>
        <w:pStyle w:val="NormalWeb"/>
        <w:shd w:val="clear" w:color="auto" w:fill="FFFFFF"/>
        <w:spacing w:before="0" w:beforeAutospacing="0" w:after="0" w:afterAutospacing="0"/>
        <w:jc w:val="center"/>
        <w:rPr>
          <w:sz w:val="22"/>
          <w:szCs w:val="22"/>
        </w:rPr>
      </w:pPr>
      <w:r w:rsidRPr="00AB285C">
        <w:rPr>
          <w:sz w:val="22"/>
          <w:szCs w:val="22"/>
        </w:rPr>
        <w:t>Assessor Técnico</w:t>
      </w:r>
    </w:p>
    <w:p w14:paraId="6274EC20" w14:textId="259572A0" w:rsidR="00AB285C" w:rsidRPr="00AB285C" w:rsidRDefault="00AB285C" w:rsidP="00AB285C">
      <w:pPr>
        <w:pStyle w:val="NormalWeb"/>
        <w:shd w:val="clear" w:color="auto" w:fill="FFFFFF"/>
        <w:spacing w:before="0" w:beforeAutospacing="0" w:after="0" w:afterAutospacing="0"/>
        <w:jc w:val="center"/>
        <w:rPr>
          <w:sz w:val="22"/>
          <w:szCs w:val="22"/>
        </w:rPr>
      </w:pPr>
      <w:r w:rsidRPr="00AB285C">
        <w:rPr>
          <w:sz w:val="22"/>
          <w:szCs w:val="22"/>
        </w:rPr>
        <w:t>Escola Superior da DPMT.</w:t>
      </w:r>
    </w:p>
    <w:p w14:paraId="61BE4E89" w14:textId="07B88D71" w:rsidR="00A23FB7" w:rsidRPr="00363D2E" w:rsidRDefault="00A23FB7" w:rsidP="00F53C0A"/>
    <w:sectPr w:rsidR="00A23FB7" w:rsidRPr="00363D2E" w:rsidSect="00A23FB7">
      <w:headerReference w:type="default" r:id="rId7"/>
      <w:footerReference w:type="default" r:id="rId8"/>
      <w:pgSz w:w="11906" w:h="16838"/>
      <w:pgMar w:top="1379" w:right="1701" w:bottom="1417" w:left="1701" w:header="56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86048" w14:textId="77777777" w:rsidR="009656C3" w:rsidRDefault="009656C3" w:rsidP="00A23FB7">
      <w:pPr>
        <w:spacing w:after="0" w:line="240" w:lineRule="auto"/>
      </w:pPr>
      <w:r>
        <w:separator/>
      </w:r>
    </w:p>
  </w:endnote>
  <w:endnote w:type="continuationSeparator" w:id="0">
    <w:p w14:paraId="6EA4ABAA" w14:textId="77777777" w:rsidR="009656C3" w:rsidRDefault="009656C3" w:rsidP="00A23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58CA" w14:textId="77777777" w:rsidR="00A23FB7" w:rsidRPr="004620AF" w:rsidRDefault="00A23FB7" w:rsidP="00A23FB7">
    <w:pPr>
      <w:pStyle w:val="Corpodetexto"/>
      <w:spacing w:after="0"/>
      <w:jc w:val="center"/>
      <w:rPr>
        <w:sz w:val="18"/>
        <w:szCs w:val="18"/>
      </w:rPr>
    </w:pPr>
  </w:p>
  <w:p w14:paraId="61FFEE29" w14:textId="77777777" w:rsidR="00A23FB7" w:rsidRPr="004620AF" w:rsidRDefault="00A23FB7" w:rsidP="00A23FB7">
    <w:pPr>
      <w:pStyle w:val="Corpodetexto"/>
      <w:spacing w:after="0"/>
      <w:jc w:val="center"/>
      <w:rPr>
        <w:sz w:val="18"/>
        <w:szCs w:val="18"/>
      </w:rPr>
    </w:pPr>
    <w:r w:rsidRPr="004620AF">
      <w:rPr>
        <w:noProof/>
        <w:sz w:val="18"/>
        <w:szCs w:val="18"/>
      </w:rPr>
      <mc:AlternateContent>
        <mc:Choice Requires="wps">
          <w:drawing>
            <wp:anchor distT="0" distB="0" distL="114300" distR="114300" simplePos="0" relativeHeight="251661312" behindDoc="0" locked="0" layoutInCell="1" allowOverlap="1" wp14:anchorId="57122D06" wp14:editId="6F56180B">
              <wp:simplePos x="0" y="0"/>
              <wp:positionH relativeFrom="page">
                <wp:posOffset>1062355</wp:posOffset>
              </wp:positionH>
              <wp:positionV relativeFrom="paragraph">
                <wp:posOffset>-120650</wp:posOffset>
              </wp:positionV>
              <wp:extent cx="5436870" cy="18415"/>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9A1D0" id="Retângulo 1" o:spid="_x0000_s1026" style="position:absolute;margin-left:83.65pt;margin-top:-9.5pt;width:428.1pt;height:1.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" fillcolor="black" stroked="f">
              <w10:wrap anchorx="page"/>
            </v:rect>
          </w:pict>
        </mc:Fallback>
      </mc:AlternateContent>
    </w:r>
    <w:r w:rsidRPr="004620AF">
      <w:rPr>
        <w:sz w:val="18"/>
        <w:szCs w:val="18"/>
      </w:rPr>
      <w:t xml:space="preserve">Rua Engenheiro Arnaldo Duarte Monteiro, s/n, Quadra 04 Lote 04, Centro Político Administrativo </w:t>
    </w:r>
  </w:p>
  <w:p w14:paraId="32607E40" w14:textId="77777777" w:rsidR="00A23FB7" w:rsidRPr="004620AF" w:rsidRDefault="00A23FB7" w:rsidP="00A23FB7">
    <w:pPr>
      <w:pStyle w:val="Corpodetexto"/>
      <w:spacing w:after="0"/>
      <w:jc w:val="center"/>
      <w:rPr>
        <w:sz w:val="18"/>
        <w:szCs w:val="18"/>
      </w:rPr>
    </w:pPr>
    <w:r w:rsidRPr="004620AF">
      <w:rPr>
        <w:sz w:val="18"/>
        <w:szCs w:val="18"/>
      </w:rPr>
      <w:t>CEP 78.049-912 - Cuiabá/MT Telefone: (65) 99690-3391/99996-1854</w:t>
    </w:r>
  </w:p>
  <w:p w14:paraId="3AD8318C" w14:textId="77777777" w:rsidR="00A23FB7" w:rsidRPr="004620AF" w:rsidRDefault="00A23FB7" w:rsidP="00A23FB7">
    <w:pPr>
      <w:pStyle w:val="Corpodetexto"/>
      <w:spacing w:after="0"/>
      <w:jc w:val="center"/>
      <w:rPr>
        <w:spacing w:val="-54"/>
        <w:sz w:val="18"/>
        <w:szCs w:val="18"/>
      </w:rPr>
    </w:pPr>
    <w:r w:rsidRPr="004620AF">
      <w:rPr>
        <w:sz w:val="18"/>
        <w:szCs w:val="18"/>
      </w:rPr>
      <w:t xml:space="preserve">Site: </w:t>
    </w:r>
    <w:hyperlink r:id="rId1">
      <w:r w:rsidRPr="004620AF">
        <w:rPr>
          <w:sz w:val="18"/>
          <w:szCs w:val="18"/>
        </w:rPr>
        <w:t>www.defensoriapublica.mt.gov.br</w:t>
      </w:r>
    </w:hyperlink>
  </w:p>
  <w:p w14:paraId="12F1889A" w14:textId="77777777" w:rsidR="00A23FB7" w:rsidRPr="004620AF" w:rsidRDefault="00A23FB7" w:rsidP="00A23FB7">
    <w:pPr>
      <w:pStyle w:val="Corpodetexto"/>
      <w:spacing w:after="0"/>
      <w:jc w:val="center"/>
      <w:rPr>
        <w:sz w:val="18"/>
        <w:szCs w:val="18"/>
      </w:rPr>
    </w:pPr>
    <w:r w:rsidRPr="004620AF">
      <w:rPr>
        <w:sz w:val="18"/>
        <w:szCs w:val="18"/>
      </w:rPr>
      <w:t>E-mail: licitacao@dp.mt.gov.br</w:t>
    </w:r>
  </w:p>
  <w:p w14:paraId="236C5923" w14:textId="77777777" w:rsidR="00A23FB7" w:rsidRDefault="00A23FB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67C77" w14:textId="77777777" w:rsidR="009656C3" w:rsidRDefault="009656C3" w:rsidP="00A23FB7">
      <w:pPr>
        <w:spacing w:after="0" w:line="240" w:lineRule="auto"/>
      </w:pPr>
      <w:r>
        <w:separator/>
      </w:r>
    </w:p>
  </w:footnote>
  <w:footnote w:type="continuationSeparator" w:id="0">
    <w:p w14:paraId="5BE6E953" w14:textId="77777777" w:rsidR="009656C3" w:rsidRDefault="009656C3" w:rsidP="00A23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C8761" w14:textId="4920E917" w:rsidR="00A23FB7" w:rsidRPr="0066174E" w:rsidRDefault="00A23FB7" w:rsidP="00A23FB7">
    <w:pPr>
      <w:pBdr>
        <w:bottom w:val="single" w:sz="6" w:space="1" w:color="auto" w:shadow="1"/>
      </w:pBdr>
      <w:tabs>
        <w:tab w:val="center" w:pos="4252"/>
        <w:tab w:val="right" w:pos="8504"/>
      </w:tabs>
      <w:spacing w:after="0" w:line="240" w:lineRule="auto"/>
      <w:jc w:val="center"/>
      <w:rPr>
        <w:rFonts w:ascii="Times New Roman" w:hAnsi="Times New Roman" w:cs="Times New Roman"/>
        <w:b/>
        <w:bCs/>
        <w:sz w:val="18"/>
        <w:szCs w:val="18"/>
      </w:rPr>
    </w:pPr>
    <w:r w:rsidRPr="00B47E7A">
      <w:rPr>
        <w:rFonts w:ascii="Times New Roman" w:hAnsi="Times New Roman" w:cs="Times New Roman"/>
        <w:b/>
        <w:bCs/>
        <w:noProof/>
        <w:sz w:val="20"/>
        <w:szCs w:val="20"/>
      </w:rPr>
      <w:drawing>
        <wp:anchor distT="0" distB="0" distL="114300" distR="114300" simplePos="0" relativeHeight="251659264" behindDoc="0" locked="0" layoutInCell="1" allowOverlap="1" wp14:anchorId="1F697452" wp14:editId="1E67ED71">
          <wp:simplePos x="0" y="0"/>
          <wp:positionH relativeFrom="margin">
            <wp:posOffset>1484986</wp:posOffset>
          </wp:positionH>
          <wp:positionV relativeFrom="paragraph">
            <wp:posOffset>-300787</wp:posOffset>
          </wp:positionV>
          <wp:extent cx="2273300" cy="598170"/>
          <wp:effectExtent l="0" t="0" r="0" b="0"/>
          <wp:wrapTopAndBottom/>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33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174E">
      <w:rPr>
        <w:rFonts w:ascii="Times New Roman" w:hAnsi="Times New Roman" w:cs="Times New Roman"/>
        <w:sz w:val="18"/>
        <w:szCs w:val="18"/>
      </w:rPr>
      <w:t>Coordenadoria de Aquisições e Contratos</w:t>
    </w:r>
    <w:r>
      <w:rPr>
        <w:rFonts w:ascii="Times New Roman" w:hAnsi="Times New Roman" w:cs="Times New Roman"/>
        <w:sz w:val="18"/>
        <w:szCs w:val="18"/>
      </w:rPr>
      <w:t xml:space="preserve"> - </w:t>
    </w:r>
    <w:r w:rsidRPr="0066174E">
      <w:rPr>
        <w:rFonts w:ascii="Times New Roman" w:hAnsi="Times New Roman" w:cs="Times New Roman"/>
        <w:sz w:val="18"/>
        <w:szCs w:val="18"/>
      </w:rPr>
      <w:t>Gerência de Licitações</w:t>
    </w:r>
  </w:p>
  <w:p w14:paraId="1F72C557" w14:textId="77777777" w:rsidR="00A23FB7" w:rsidRDefault="00A23FB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EBC6FCB"/>
    <w:multiLevelType w:val="multilevel"/>
    <w:tmpl w:val="3A762B1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2F9058EF"/>
    <w:multiLevelType w:val="hybridMultilevel"/>
    <w:tmpl w:val="296C5A42"/>
    <w:lvl w:ilvl="0" w:tplc="184C73D4">
      <w:start w:val="1"/>
      <w:numFmt w:val="lowerLetter"/>
      <w:lvlText w:val="%1)"/>
      <w:lvlJc w:val="left"/>
      <w:pPr>
        <w:ind w:left="720"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31AA088D"/>
    <w:multiLevelType w:val="multilevel"/>
    <w:tmpl w:val="E3BAE1CA"/>
    <w:lvl w:ilvl="0">
      <w:start w:val="7"/>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39A11237"/>
    <w:multiLevelType w:val="multilevel"/>
    <w:tmpl w:val="B3FC8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91867CA"/>
    <w:multiLevelType w:val="hybridMultilevel"/>
    <w:tmpl w:val="BABC486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8C86B46"/>
    <w:multiLevelType w:val="multilevel"/>
    <w:tmpl w:val="E28A6B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757270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68426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7724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8636587">
    <w:abstractNumId w:val="5"/>
  </w:num>
  <w:num w:numId="5" w16cid:durableId="119766001">
    <w:abstractNumId w:val="6"/>
  </w:num>
  <w:num w:numId="6" w16cid:durableId="2019655473">
    <w:abstractNumId w:val="4"/>
  </w:num>
  <w:num w:numId="7" w16cid:durableId="11766521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FB7"/>
    <w:rsid w:val="0004786F"/>
    <w:rsid w:val="001275A7"/>
    <w:rsid w:val="00134607"/>
    <w:rsid w:val="00145E39"/>
    <w:rsid w:val="00255A86"/>
    <w:rsid w:val="002F388B"/>
    <w:rsid w:val="00325B24"/>
    <w:rsid w:val="00363D2E"/>
    <w:rsid w:val="003F18D2"/>
    <w:rsid w:val="00405F49"/>
    <w:rsid w:val="00483A97"/>
    <w:rsid w:val="00580E04"/>
    <w:rsid w:val="006768C3"/>
    <w:rsid w:val="007C36D1"/>
    <w:rsid w:val="008B1433"/>
    <w:rsid w:val="008C6D69"/>
    <w:rsid w:val="009656C3"/>
    <w:rsid w:val="00A23FB7"/>
    <w:rsid w:val="00A46FE0"/>
    <w:rsid w:val="00AB285C"/>
    <w:rsid w:val="00B10605"/>
    <w:rsid w:val="00B44B08"/>
    <w:rsid w:val="00C934A8"/>
    <w:rsid w:val="00D0554F"/>
    <w:rsid w:val="00D07AC6"/>
    <w:rsid w:val="00D31C81"/>
    <w:rsid w:val="00E067A9"/>
    <w:rsid w:val="00EB5710"/>
    <w:rsid w:val="00ED16AF"/>
    <w:rsid w:val="00F53C0A"/>
    <w:rsid w:val="00FF5D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1CB1E"/>
  <w15:chartTrackingRefBased/>
  <w15:docId w15:val="{813BF410-69AB-4607-880E-61770D0F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C0A"/>
  </w:style>
  <w:style w:type="paragraph" w:styleId="Ttulo1">
    <w:name w:val="heading 1"/>
    <w:basedOn w:val="Normal"/>
    <w:next w:val="Normal"/>
    <w:link w:val="Ttulo1Carter"/>
    <w:uiPriority w:val="1"/>
    <w:qFormat/>
    <w:rsid w:val="00A23F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arter"/>
    <w:uiPriority w:val="9"/>
    <w:semiHidden/>
    <w:unhideWhenUsed/>
    <w:qFormat/>
    <w:rsid w:val="00F53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nhideWhenUsed/>
    <w:rsid w:val="00A23FB7"/>
    <w:pPr>
      <w:tabs>
        <w:tab w:val="center" w:pos="4252"/>
        <w:tab w:val="right" w:pos="8504"/>
      </w:tabs>
      <w:spacing w:after="0" w:line="240" w:lineRule="auto"/>
    </w:pPr>
  </w:style>
  <w:style w:type="character" w:customStyle="1" w:styleId="CabealhoCarter">
    <w:name w:val="Cabeçalho Caráter"/>
    <w:basedOn w:val="Tipodeletrapredefinidodopargrafo"/>
    <w:link w:val="Cabealho"/>
    <w:rsid w:val="00A23FB7"/>
  </w:style>
  <w:style w:type="paragraph" w:styleId="Rodap">
    <w:name w:val="footer"/>
    <w:basedOn w:val="Normal"/>
    <w:link w:val="RodapCarter"/>
    <w:uiPriority w:val="99"/>
    <w:unhideWhenUsed/>
    <w:rsid w:val="00A23FB7"/>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A23FB7"/>
  </w:style>
  <w:style w:type="character" w:customStyle="1" w:styleId="Ttulo1Carter">
    <w:name w:val="Título 1 Caráter"/>
    <w:basedOn w:val="Tipodeletrapredefinidodopargrafo"/>
    <w:link w:val="Ttulo1"/>
    <w:uiPriority w:val="1"/>
    <w:rsid w:val="00A23FB7"/>
    <w:rPr>
      <w:rFonts w:ascii="Cambria" w:eastAsia="Times New Roman" w:hAnsi="Cambria" w:cs="Times New Roman"/>
      <w:b/>
      <w:bCs/>
      <w:kern w:val="32"/>
      <w:sz w:val="32"/>
      <w:szCs w:val="32"/>
      <w:lang w:eastAsia="pt-BR"/>
    </w:rPr>
  </w:style>
  <w:style w:type="character" w:styleId="Hiperligao">
    <w:name w:val="Hyperlink"/>
    <w:basedOn w:val="Tipodeletrapredefinidodopargraf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arter"/>
    <w:uiPriority w:val="1"/>
    <w:qFormat/>
    <w:rsid w:val="00A23FB7"/>
    <w:pPr>
      <w:spacing w:after="120" w:line="240" w:lineRule="auto"/>
    </w:pPr>
    <w:rPr>
      <w:rFonts w:ascii="Times New Roman" w:eastAsia="Times New Roman" w:hAnsi="Times New Roman" w:cs="Times New Roman"/>
      <w:sz w:val="20"/>
      <w:szCs w:val="20"/>
      <w:lang w:eastAsia="pt-BR"/>
    </w:rPr>
  </w:style>
  <w:style w:type="character" w:customStyle="1" w:styleId="CorpodetextoCarter">
    <w:name w:val="Corpo de texto Caráter"/>
    <w:basedOn w:val="Tipodeletrapredefinidodopargraf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arter"/>
    <w:uiPriority w:val="34"/>
    <w:qFormat/>
    <w:rsid w:val="00A23FB7"/>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arter">
    <w:name w:val="Parágrafo da Lista Caráter"/>
    <w:aliases w:val="DOCs_Paragrafo-1 Caráter,List I Paragraph Caráter"/>
    <w:basedOn w:val="Tipodeletrapredefinidodopargraf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arter"/>
    <w:rsid w:val="00A23FB7"/>
    <w:pPr>
      <w:spacing w:after="120" w:line="480" w:lineRule="auto"/>
    </w:pPr>
    <w:rPr>
      <w:rFonts w:ascii="Times New Roman" w:eastAsia="Times New Roman" w:hAnsi="Times New Roman" w:cs="Times New Roman"/>
      <w:sz w:val="20"/>
      <w:szCs w:val="20"/>
      <w:lang w:eastAsia="pt-BR"/>
    </w:rPr>
  </w:style>
  <w:style w:type="character" w:customStyle="1" w:styleId="Corpodetexto2Carter">
    <w:name w:val="Corpo de texto 2 Caráter"/>
    <w:basedOn w:val="Tipodeletrapredefinidodopargrafo"/>
    <w:link w:val="Corpodetexto2"/>
    <w:rsid w:val="00A23FB7"/>
    <w:rPr>
      <w:rFonts w:ascii="Times New Roman" w:eastAsia="Times New Roman" w:hAnsi="Times New Roman" w:cs="Times New Roman"/>
      <w:sz w:val="20"/>
      <w:szCs w:val="20"/>
      <w:lang w:eastAsia="pt-BR"/>
    </w:rPr>
  </w:style>
  <w:style w:type="character" w:customStyle="1" w:styleId="Ttulo2Carter">
    <w:name w:val="Título 2 Caráter"/>
    <w:basedOn w:val="Tipodeletrapredefinidodopargrafo"/>
    <w:link w:val="Ttulo2"/>
    <w:uiPriority w:val="9"/>
    <w:semiHidden/>
    <w:rsid w:val="00F53C0A"/>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F53C0A"/>
    <w:pPr>
      <w:spacing w:after="0" w:line="240" w:lineRule="auto"/>
      <w:jc w:val="both"/>
    </w:pPr>
    <w:rPr>
      <w:rFonts w:ascii="Times New Roman" w:eastAsia="Times New Roman" w:hAnsi="Times New Roman" w:cs="Times New Roman"/>
      <w:b/>
      <w:sz w:val="24"/>
      <w:szCs w:val="20"/>
      <w:lang w:eastAsia="pt-BR"/>
    </w:rPr>
  </w:style>
  <w:style w:type="paragraph" w:customStyle="1" w:styleId="TableParagraph">
    <w:name w:val="Table Paragraph"/>
    <w:basedOn w:val="Normal"/>
    <w:uiPriority w:val="1"/>
    <w:qFormat/>
    <w:rsid w:val="00F53C0A"/>
    <w:pPr>
      <w:widowControl w:val="0"/>
      <w:spacing w:after="0" w:line="240" w:lineRule="auto"/>
    </w:pPr>
    <w:rPr>
      <w:lang w:val="en-US"/>
    </w:rPr>
  </w:style>
  <w:style w:type="paragraph" w:styleId="NormalWeb">
    <w:name w:val="Normal (Web)"/>
    <w:basedOn w:val="Normal"/>
    <w:uiPriority w:val="99"/>
    <w:semiHidden/>
    <w:unhideWhenUsed/>
    <w:rsid w:val="00483A9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35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defensoriapublica.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9</Pages>
  <Words>4946</Words>
  <Characters>26712</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REVELES</dc:creator>
  <cp:keywords/>
  <dc:description/>
  <cp:lastModifiedBy>PAULA REVELES</cp:lastModifiedBy>
  <cp:revision>18</cp:revision>
  <dcterms:created xsi:type="dcterms:W3CDTF">2022-05-19T19:28:00Z</dcterms:created>
  <dcterms:modified xsi:type="dcterms:W3CDTF">2022-06-30T17:35:00Z</dcterms:modified>
</cp:coreProperties>
</file>