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C8E7F" w14:textId="77777777" w:rsidR="00B17F1A" w:rsidRDefault="00B17F1A" w:rsidP="00B17F1A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B17F1A" w:rsidRPr="005A3CE8" w14:paraId="19208A9B" w14:textId="77777777" w:rsidTr="007322B5">
        <w:trPr>
          <w:trHeight w:val="355"/>
          <w:jc w:val="center"/>
        </w:trPr>
        <w:tc>
          <w:tcPr>
            <w:tcW w:w="1271" w:type="dxa"/>
            <w:vAlign w:val="center"/>
          </w:tcPr>
          <w:p w14:paraId="2B2376B4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vAlign w:val="center"/>
          </w:tcPr>
          <w:p w14:paraId="0A8DA5B2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2219/2024</w:t>
            </w:r>
          </w:p>
        </w:tc>
        <w:tc>
          <w:tcPr>
            <w:tcW w:w="2715" w:type="dxa"/>
            <w:vAlign w:val="center"/>
          </w:tcPr>
          <w:p w14:paraId="771A4A05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46969009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85/2024</w:t>
            </w:r>
          </w:p>
        </w:tc>
      </w:tr>
      <w:tr w:rsidR="00B17F1A" w:rsidRPr="005A3CE8" w14:paraId="6420FF6C" w14:textId="77777777" w:rsidTr="007322B5">
        <w:trPr>
          <w:trHeight w:val="625"/>
          <w:jc w:val="center"/>
        </w:trPr>
        <w:tc>
          <w:tcPr>
            <w:tcW w:w="1271" w:type="dxa"/>
            <w:vAlign w:val="center"/>
          </w:tcPr>
          <w:p w14:paraId="10720DEA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028C86EE" w14:textId="77777777" w:rsidR="00B17F1A" w:rsidRPr="005A3CE8" w:rsidRDefault="00B17F1A" w:rsidP="007322B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>quisiç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ão de leitores </w:t>
            </w:r>
            <w:r w:rsidR="009C122B">
              <w:rPr>
                <w:rFonts w:ascii="Arial" w:eastAsia="SimSun" w:hAnsi="Arial" w:cs="Arial"/>
                <w:sz w:val="20"/>
                <w:szCs w:val="20"/>
              </w:rPr>
              <w:t>de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 QR CODE</w:t>
            </w:r>
            <w:r w:rsidR="00AF7FAE">
              <w:rPr>
                <w:rFonts w:ascii="Arial" w:eastAsia="SimSu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SimSun" w:hAnsi="Arial" w:cs="Arial"/>
                <w:sz w:val="20"/>
                <w:szCs w:val="20"/>
              </w:rPr>
              <w:t>para utilização no processo eleitoral, conforme as especificações técnicas do Termo de Referência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  <w:tr w:rsidR="00B17F1A" w:rsidRPr="005A3CE8" w14:paraId="1BA6E212" w14:textId="77777777" w:rsidTr="00756BD1">
        <w:trPr>
          <w:trHeight w:val="419"/>
          <w:jc w:val="center"/>
        </w:trPr>
        <w:tc>
          <w:tcPr>
            <w:tcW w:w="1271" w:type="dxa"/>
            <w:vAlign w:val="center"/>
          </w:tcPr>
          <w:p w14:paraId="60F3BD75" w14:textId="77777777" w:rsidR="00B17F1A" w:rsidRPr="00D51BAA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1BAA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1B81F94" w14:textId="290D9C54" w:rsidR="00B17F1A" w:rsidRPr="00D51BAA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B17F1A" w:rsidRPr="00756BD1">
              <w:rPr>
                <w:rFonts w:ascii="Arial" w:hAnsi="Arial" w:cs="Arial"/>
                <w:sz w:val="20"/>
                <w:szCs w:val="20"/>
              </w:rPr>
              <w:t>/08/2024</w:t>
            </w:r>
          </w:p>
        </w:tc>
        <w:tc>
          <w:tcPr>
            <w:tcW w:w="2715" w:type="dxa"/>
            <w:vAlign w:val="center"/>
          </w:tcPr>
          <w:p w14:paraId="0FA01DBA" w14:textId="77777777" w:rsidR="00B17F1A" w:rsidRPr="00BC698E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698E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0CA11B74" w14:textId="700EAA52" w:rsidR="00B17F1A" w:rsidRPr="00756BD1" w:rsidRDefault="00DA4B51" w:rsidP="007322B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B17F1A" w:rsidRPr="00756BD1">
              <w:rPr>
                <w:rFonts w:ascii="Arial" w:hAnsi="Arial" w:cs="Arial"/>
                <w:sz w:val="20"/>
                <w:szCs w:val="20"/>
              </w:rPr>
              <w:t xml:space="preserve">/08/2024 </w:t>
            </w:r>
            <w:r w:rsidR="00B17F1A" w:rsidRPr="00756BD1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B17F1A" w:rsidRPr="005A3CE8" w14:paraId="58D72A59" w14:textId="77777777" w:rsidTr="007322B5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6C3B9777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452EA2A5" w14:textId="08B006D7" w:rsidR="00B17F1A" w:rsidRPr="00B17F1A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B17F1A" w:rsidRPr="00756BD1">
              <w:rPr>
                <w:rFonts w:ascii="Arial" w:hAnsi="Arial" w:cs="Arial"/>
                <w:sz w:val="20"/>
                <w:szCs w:val="20"/>
              </w:rPr>
              <w:t>/</w:t>
            </w:r>
            <w:r w:rsidR="00B17F1A" w:rsidRPr="00D51BAA">
              <w:rPr>
                <w:rFonts w:ascii="Arial" w:hAnsi="Arial" w:cs="Arial"/>
                <w:sz w:val="20"/>
                <w:szCs w:val="20"/>
              </w:rPr>
              <w:t xml:space="preserve">08/2024 </w:t>
            </w:r>
            <w:r w:rsidR="00B17F1A" w:rsidRPr="00D51BAA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29227BDE" w14:textId="77777777" w:rsidR="00B17F1A" w:rsidRPr="00BC698E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69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AF6CB04" w14:textId="5A665C3F" w:rsidR="00B17F1A" w:rsidRPr="00B17F1A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B17F1A" w:rsidRPr="00756BD1">
              <w:rPr>
                <w:rFonts w:ascii="Arial" w:hAnsi="Arial" w:cs="Arial"/>
                <w:sz w:val="20"/>
                <w:szCs w:val="20"/>
              </w:rPr>
              <w:t>/</w:t>
            </w:r>
            <w:r w:rsidR="00B17F1A" w:rsidRPr="00D51BAA">
              <w:rPr>
                <w:rFonts w:ascii="Arial" w:hAnsi="Arial" w:cs="Arial"/>
                <w:sz w:val="20"/>
                <w:szCs w:val="20"/>
              </w:rPr>
              <w:t xml:space="preserve">08/2024 </w:t>
            </w:r>
            <w:r w:rsidR="00B17F1A" w:rsidRPr="00D51BAA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B17F1A" w:rsidRPr="005A3CE8" w14:paraId="201ED8B6" w14:textId="77777777" w:rsidTr="007322B5">
        <w:trPr>
          <w:trHeight w:val="746"/>
          <w:jc w:val="center"/>
        </w:trPr>
        <w:tc>
          <w:tcPr>
            <w:tcW w:w="1271" w:type="dxa"/>
            <w:vAlign w:val="center"/>
          </w:tcPr>
          <w:p w14:paraId="518086A0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14:paraId="4AB9905A" w14:textId="77777777" w:rsidR="00B17F1A" w:rsidRPr="005A3CE8" w:rsidRDefault="00DA4B51" w:rsidP="007322B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="00B17F1A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4BE39992" w14:textId="77777777" w:rsidR="00B17F1A" w:rsidRPr="005A3CE8" w:rsidRDefault="00DA4B51" w:rsidP="007322B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="00B17F1A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75875DD0" w14:textId="77777777" w:rsidR="00B17F1A" w:rsidRPr="005A3CE8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B17F1A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6526E45B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0135133" w14:textId="77777777" w:rsidR="00B17F1A" w:rsidRPr="005A3CE8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5A6C8705" w14:textId="77777777" w:rsidR="00B17F1A" w:rsidRPr="00047730" w:rsidRDefault="00B17F1A" w:rsidP="00B17F1A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36"/>
          <w:szCs w:val="36"/>
        </w:rPr>
      </w:pPr>
    </w:p>
    <w:p w14:paraId="1084C0E8" w14:textId="77777777" w:rsidR="00B17F1A" w:rsidRPr="00447483" w:rsidRDefault="00B17F1A" w:rsidP="00B17F1A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4FE941F2" w14:textId="77777777" w:rsidR="00B17F1A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2552" w:hanging="2552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14:paraId="4293CD8F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9D2499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Considerando a realização do processo eleitoral para nomeação de membros Conselheiros efetivos e suplentes do CREF4/SP,</w:t>
      </w: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é essencial garantir que todos os materiais necessários estejam disponíveis para que as eleições ocorram de forma organizada.</w:t>
      </w:r>
    </w:p>
    <w:p w14:paraId="3B41CF53" w14:textId="2B8DA1BD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Diante do exposto, foi solicitado a aquisição de leitores de QR </w:t>
      </w:r>
      <w:proofErr w:type="spellStart"/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>C</w:t>
      </w:r>
      <w:r w:rsidR="00B96D5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ode</w:t>
      </w:r>
      <w:proofErr w:type="spellEnd"/>
      <w:r w:rsidR="00AF7FAE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para a leitura de códigos que serão impressos nas correspondências eleitorais, conforme estabelecido pelo CONFEF. </w:t>
      </w:r>
    </w:p>
    <w:p w14:paraId="66BB7DF7" w14:textId="69DFA389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025CC">
        <w:rPr>
          <w:rFonts w:ascii="Arial" w:hAnsi="Arial" w:cs="Arial"/>
          <w:sz w:val="22"/>
          <w:szCs w:val="22"/>
        </w:rPr>
        <w:t>Sendo assim</w:t>
      </w:r>
      <w:r w:rsidR="005E22DE">
        <w:rPr>
          <w:rFonts w:ascii="Arial" w:hAnsi="Arial" w:cs="Arial"/>
          <w:sz w:val="22"/>
          <w:szCs w:val="22"/>
        </w:rPr>
        <w:t xml:space="preserve">, o </w:t>
      </w:r>
      <w:r w:rsidRPr="00F025CC">
        <w:rPr>
          <w:rFonts w:ascii="Arial" w:hAnsi="Arial" w:cs="Arial"/>
          <w:sz w:val="22"/>
          <w:szCs w:val="22"/>
        </w:rPr>
        <w:t xml:space="preserve">Departamento de Compras, </w:t>
      </w:r>
      <w:r w:rsidRPr="0073394C">
        <w:rPr>
          <w:rFonts w:ascii="Arial" w:hAnsi="Arial" w:cs="Arial"/>
          <w:sz w:val="22"/>
          <w:szCs w:val="22"/>
        </w:rPr>
        <w:t>procedeu à abertura do presente procedimento de dispensa eletrônica para efetivar a aquisição solicitada, em atendimento às necessidades do CREF4/SP e aos mandamentos legais em vigor.</w:t>
      </w:r>
    </w:p>
    <w:p w14:paraId="41DC4C44" w14:textId="77777777" w:rsidR="00B17F1A" w:rsidRPr="00F71365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14:paraId="3B6696E2" w14:textId="77777777" w:rsidR="00B17F1A" w:rsidRPr="00F71365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contratação direta por dispensa de licitação para aquisição de materiais comuns, cujo valor é inferior ao limite estabelecido pelo referido diploma legal.</w:t>
      </w:r>
    </w:p>
    <w:p w14:paraId="69B72F32" w14:textId="77777777" w:rsidR="00B17F1A" w:rsidRPr="00F71365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339A7BDD" w14:textId="77777777" w:rsidR="00B17F1A" w:rsidRPr="00E726F0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</w:t>
      </w:r>
      <w:r>
        <w:rPr>
          <w:rFonts w:ascii="Arial" w:hAnsi="Arial" w:cs="Arial"/>
          <w:sz w:val="22"/>
          <w:szCs w:val="22"/>
        </w:rPr>
        <w:t>s na Lei Complementar nº 123/06.</w:t>
      </w:r>
    </w:p>
    <w:p w14:paraId="488E99F0" w14:textId="77777777" w:rsidR="00B17F1A" w:rsidRPr="00A339A3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t>Especificações do Objeto</w:t>
      </w:r>
    </w:p>
    <w:p w14:paraId="21B45F0F" w14:textId="77777777" w:rsidR="00B17F1A" w:rsidRPr="00720129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732F">
        <w:rPr>
          <w:rFonts w:ascii="Arial" w:hAnsi="Arial" w:cs="Arial"/>
          <w:sz w:val="22"/>
          <w:szCs w:val="22"/>
        </w:rPr>
        <w:t>O materia</w:t>
      </w:r>
      <w:r>
        <w:rPr>
          <w:rFonts w:ascii="Arial" w:hAnsi="Arial" w:cs="Arial"/>
          <w:sz w:val="22"/>
          <w:szCs w:val="22"/>
        </w:rPr>
        <w:t>l</w:t>
      </w:r>
      <w:r w:rsidRPr="00E7732F">
        <w:rPr>
          <w:rFonts w:ascii="Arial" w:hAnsi="Arial" w:cs="Arial"/>
          <w:sz w:val="22"/>
          <w:szCs w:val="22"/>
        </w:rPr>
        <w:t xml:space="preserve"> a ser fornecido dever</w:t>
      </w:r>
      <w:r>
        <w:rPr>
          <w:rFonts w:ascii="Arial" w:hAnsi="Arial" w:cs="Arial"/>
          <w:sz w:val="22"/>
          <w:szCs w:val="22"/>
        </w:rPr>
        <w:t>á</w:t>
      </w:r>
      <w:r w:rsidRPr="00E7732F">
        <w:rPr>
          <w:rFonts w:ascii="Arial" w:hAnsi="Arial" w:cs="Arial"/>
          <w:sz w:val="22"/>
          <w:szCs w:val="22"/>
        </w:rPr>
        <w:t xml:space="preserve"> seguir as especificações descritas neste termo de referência e obedecer ao teto estabelecido </w:t>
      </w:r>
      <w:r>
        <w:rPr>
          <w:rFonts w:ascii="Arial" w:hAnsi="Arial" w:cs="Arial"/>
          <w:sz w:val="22"/>
          <w:szCs w:val="22"/>
        </w:rPr>
        <w:t>pela média de preços</w:t>
      </w:r>
      <w:r w:rsidRPr="00E7732F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a pesquisa de mercado, conforme o quadro abaixo:</w:t>
      </w:r>
    </w:p>
    <w:tbl>
      <w:tblPr>
        <w:tblW w:w="1019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3049"/>
        <w:gridCol w:w="1139"/>
        <w:gridCol w:w="1271"/>
        <w:gridCol w:w="1271"/>
        <w:gridCol w:w="1417"/>
        <w:gridCol w:w="1418"/>
      </w:tblGrid>
      <w:tr w:rsidR="00B17F1A" w:rsidRPr="00907DB8" w14:paraId="4E445BA1" w14:textId="77777777" w:rsidTr="007322B5">
        <w:trPr>
          <w:trHeight w:val="401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AF983F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74013710"/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705B8A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748EE2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9A2E19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Medida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E73F2F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6FE090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Estimativa Unitária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06E322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B17F1A" w:rsidRPr="00907DB8" w14:paraId="3C228AA3" w14:textId="77777777" w:rsidTr="007322B5">
        <w:trPr>
          <w:trHeight w:val="935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C05E2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7DB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A7323" w14:textId="599F1950" w:rsidR="00B17F1A" w:rsidRPr="00F7267B" w:rsidRDefault="00F7267B" w:rsidP="007322B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267B">
              <w:rPr>
                <w:rFonts w:ascii="Arial" w:hAnsi="Arial" w:cs="Arial"/>
                <w:color w:val="000000"/>
                <w:sz w:val="20"/>
                <w:szCs w:val="20"/>
              </w:rPr>
              <w:t xml:space="preserve">Aquisição de leitores de QR </w:t>
            </w:r>
            <w:proofErr w:type="spellStart"/>
            <w:r w:rsidRPr="00F7267B">
              <w:rPr>
                <w:rFonts w:ascii="Arial" w:hAnsi="Arial" w:cs="Arial"/>
                <w:color w:val="000000"/>
                <w:sz w:val="20"/>
                <w:szCs w:val="20"/>
              </w:rPr>
              <w:t>Code</w:t>
            </w:r>
            <w:proofErr w:type="spellEnd"/>
            <w:r w:rsidRPr="00F7267B">
              <w:rPr>
                <w:rFonts w:ascii="Arial" w:hAnsi="Arial" w:cs="Arial"/>
                <w:color w:val="000000"/>
                <w:sz w:val="20"/>
                <w:szCs w:val="20"/>
              </w:rPr>
              <w:t xml:space="preserve"> com suporte.</w:t>
            </w:r>
          </w:p>
          <w:p w14:paraId="7A1FDCDA" w14:textId="77777777" w:rsidR="00B17F1A" w:rsidRDefault="00B17F1A" w:rsidP="007322B5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3368A0EA" w14:textId="77777777" w:rsidR="00B17F1A" w:rsidRPr="00EB1F61" w:rsidRDefault="00B17F1A" w:rsidP="007322B5">
            <w:pPr>
              <w:jc w:val="both"/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</w:pPr>
            <w:r w:rsidRPr="00EB1F61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Marca de referência: </w:t>
            </w:r>
            <w:r w:rsidR="00F7267B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Zebra DS</w:t>
            </w:r>
            <w:proofErr w:type="gramStart"/>
            <w:r w:rsidR="00F7267B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2208  -</w:t>
            </w:r>
            <w:proofErr w:type="gramEnd"/>
            <w:r w:rsidR="00F7267B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</w:t>
            </w:r>
            <w:proofErr w:type="spellStart"/>
            <w:r w:rsidR="00F7267B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Imager</w:t>
            </w:r>
            <w:proofErr w:type="spellEnd"/>
            <w:r w:rsidR="00F7267B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2D QR </w:t>
            </w:r>
            <w:proofErr w:type="spellStart"/>
            <w:r w:rsidR="00F7267B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Code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0574" w14:textId="77777777" w:rsidR="00B17F1A" w:rsidRPr="00AD005B" w:rsidRDefault="00F7267B" w:rsidP="00F7267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7267B">
              <w:rPr>
                <w:rFonts w:ascii="Arial" w:hAnsi="Arial" w:cs="Arial"/>
                <w:bCs/>
                <w:sz w:val="20"/>
                <w:szCs w:val="20"/>
              </w:rPr>
              <w:t>603950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01D2" w14:textId="77777777" w:rsidR="00B17F1A" w:rsidRPr="00720129" w:rsidRDefault="00F7267B" w:rsidP="007322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7E21" w14:textId="77777777" w:rsidR="00B17F1A" w:rsidRPr="00907DB8" w:rsidRDefault="00F7267B" w:rsidP="007322B5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6B3E" w14:textId="77777777" w:rsidR="00B17F1A" w:rsidRPr="00EC286D" w:rsidRDefault="00B17F1A" w:rsidP="007322B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EC286D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267B">
              <w:rPr>
                <w:rFonts w:ascii="Arial" w:hAnsi="Arial" w:cs="Arial"/>
                <w:sz w:val="20"/>
                <w:szCs w:val="20"/>
              </w:rPr>
              <w:t>590,00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FE64B" w14:textId="77777777" w:rsidR="00B17F1A" w:rsidRPr="00EC286D" w:rsidRDefault="00B17F1A" w:rsidP="007322B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EC286D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F7267B">
              <w:rPr>
                <w:rFonts w:ascii="Arial" w:hAnsi="Arial" w:cs="Arial"/>
                <w:sz w:val="20"/>
                <w:szCs w:val="20"/>
              </w:rPr>
              <w:t>3.540,00</w:t>
            </w:r>
          </w:p>
        </w:tc>
      </w:tr>
      <w:tr w:rsidR="00B17F1A" w:rsidRPr="00907DB8" w14:paraId="2B3B65BF" w14:textId="77777777" w:rsidTr="007322B5">
        <w:trPr>
          <w:trHeight w:val="599"/>
          <w:jc w:val="center"/>
        </w:trPr>
        <w:tc>
          <w:tcPr>
            <w:tcW w:w="101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5C52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Estimado</w:t>
            </w:r>
            <w:r w:rsidRPr="00907DB8">
              <w:rPr>
                <w:rFonts w:ascii="Arial" w:hAnsi="Arial" w:cs="Arial"/>
                <w:b/>
                <w:sz w:val="20"/>
                <w:szCs w:val="20"/>
              </w:rPr>
              <w:t xml:space="preserve"> =</w:t>
            </w:r>
            <w:r w:rsidRPr="00907DB8"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F7267B">
              <w:rPr>
                <w:rFonts w:ascii="Arial" w:hAnsi="Arial" w:cs="Arial"/>
                <w:b/>
                <w:sz w:val="20"/>
                <w:szCs w:val="20"/>
              </w:rPr>
              <w:t xml:space="preserve"> 3.540,00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F7267B">
              <w:rPr>
                <w:rFonts w:ascii="Arial" w:hAnsi="Arial" w:cs="Arial"/>
                <w:b/>
                <w:sz w:val="20"/>
                <w:szCs w:val="20"/>
              </w:rPr>
              <w:t>três mil, quinhentos e quarenta reais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</w:tbl>
    <w:bookmarkEnd w:id="0"/>
    <w:p w14:paraId="20BB0D75" w14:textId="77777777" w:rsidR="00B17F1A" w:rsidRPr="00BC20DD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C20DD">
        <w:rPr>
          <w:rFonts w:ascii="Arial" w:hAnsi="Arial" w:cs="Arial"/>
          <w:sz w:val="22"/>
          <w:szCs w:val="22"/>
        </w:rPr>
        <w:t>Descrição do Materia</w:t>
      </w:r>
      <w:r w:rsidR="005F7667" w:rsidRPr="00BC20DD">
        <w:rPr>
          <w:rFonts w:ascii="Arial" w:hAnsi="Arial" w:cs="Arial"/>
          <w:sz w:val="22"/>
          <w:szCs w:val="22"/>
        </w:rPr>
        <w:t>l</w:t>
      </w:r>
      <w:r w:rsidRPr="00BC20DD">
        <w:rPr>
          <w:rFonts w:ascii="Arial" w:hAnsi="Arial" w:cs="Arial"/>
          <w:sz w:val="22"/>
          <w:szCs w:val="22"/>
        </w:rPr>
        <w:t>:</w:t>
      </w:r>
    </w:p>
    <w:p w14:paraId="709CB065" w14:textId="77777777" w:rsidR="005F7667" w:rsidRDefault="005F7667" w:rsidP="00187FA2">
      <w:pPr>
        <w:pStyle w:val="DispensaEletrnica"/>
        <w:spacing w:before="60" w:after="60"/>
      </w:pPr>
      <w:r w:rsidRPr="005F7667">
        <w:t xml:space="preserve">Leitor de </w:t>
      </w:r>
      <w:r w:rsidRPr="009C122B">
        <w:rPr>
          <w:b/>
        </w:rPr>
        <w:t xml:space="preserve">QR </w:t>
      </w:r>
      <w:proofErr w:type="spellStart"/>
      <w:r w:rsidRPr="009C122B">
        <w:rPr>
          <w:b/>
        </w:rPr>
        <w:t>Code</w:t>
      </w:r>
      <w:proofErr w:type="spellEnd"/>
      <w:r w:rsidRPr="005F7667">
        <w:t>;</w:t>
      </w:r>
    </w:p>
    <w:p w14:paraId="634815F8" w14:textId="7D4ABAEC" w:rsidR="00B96D53" w:rsidRPr="00B96D53" w:rsidRDefault="005F7667" w:rsidP="00187FA2">
      <w:pPr>
        <w:pStyle w:val="DispensaEletrnica"/>
        <w:spacing w:before="60" w:after="60"/>
      </w:pPr>
      <w:r>
        <w:t xml:space="preserve">Cor: </w:t>
      </w:r>
      <w:r w:rsidR="0033567A">
        <w:rPr>
          <w:b/>
          <w:bCs w:val="0"/>
        </w:rPr>
        <w:t>P</w:t>
      </w:r>
      <w:r w:rsidRPr="0033567A">
        <w:rPr>
          <w:b/>
          <w:bCs w:val="0"/>
        </w:rPr>
        <w:t>reto</w:t>
      </w:r>
      <w:r w:rsidR="00B96D53">
        <w:t>;</w:t>
      </w:r>
    </w:p>
    <w:p w14:paraId="6EE27B50" w14:textId="629B2D74" w:rsidR="008B6084" w:rsidRDefault="00B96D53" w:rsidP="00187FA2">
      <w:pPr>
        <w:pStyle w:val="DispensaEletrnica"/>
        <w:spacing w:before="60" w:after="60"/>
      </w:pPr>
      <w:r w:rsidRPr="0033567A">
        <w:t xml:space="preserve">Capacidade de Codificação: </w:t>
      </w:r>
      <w:r w:rsidR="0033567A" w:rsidRPr="0033567A">
        <w:rPr>
          <w:b/>
          <w:bCs w:val="0"/>
        </w:rPr>
        <w:t>1D e</w:t>
      </w:r>
      <w:r w:rsidR="0033567A">
        <w:t xml:space="preserve"> </w:t>
      </w:r>
      <w:r w:rsidRPr="0033567A">
        <w:rPr>
          <w:b/>
          <w:bCs w:val="0"/>
        </w:rPr>
        <w:t>2D</w:t>
      </w:r>
      <w:r w:rsidR="008B6084">
        <w:t>, sendo:</w:t>
      </w:r>
    </w:p>
    <w:p w14:paraId="68FCEE22" w14:textId="77777777" w:rsidR="008B6084" w:rsidRDefault="008B6084" w:rsidP="00187FA2">
      <w:pPr>
        <w:pStyle w:val="DispensaEletrnica"/>
        <w:numPr>
          <w:ilvl w:val="4"/>
          <w:numId w:val="2"/>
        </w:numPr>
        <w:spacing w:before="60" w:after="60"/>
      </w:pPr>
      <w:r w:rsidRPr="008B6084">
        <w:rPr>
          <w:b/>
          <w:bCs w:val="0"/>
        </w:rPr>
        <w:t>1D:</w:t>
      </w:r>
      <w:r>
        <w:t xml:space="preserve"> </w:t>
      </w:r>
      <w:proofErr w:type="spellStart"/>
      <w:r w:rsidRPr="008B6084">
        <w:t>Code</w:t>
      </w:r>
      <w:proofErr w:type="spellEnd"/>
      <w:r w:rsidRPr="008B6084">
        <w:t xml:space="preserve"> 39, </w:t>
      </w:r>
      <w:proofErr w:type="spellStart"/>
      <w:r w:rsidRPr="008B6084">
        <w:t>Code</w:t>
      </w:r>
      <w:proofErr w:type="spellEnd"/>
      <w:r w:rsidRPr="008B6084">
        <w:t xml:space="preserve"> 128, </w:t>
      </w:r>
      <w:proofErr w:type="spellStart"/>
      <w:r w:rsidRPr="008B6084">
        <w:t>Code</w:t>
      </w:r>
      <w:proofErr w:type="spellEnd"/>
      <w:r w:rsidRPr="008B6084">
        <w:t xml:space="preserve"> 93, </w:t>
      </w:r>
      <w:proofErr w:type="spellStart"/>
      <w:r w:rsidRPr="008B6084">
        <w:t>Codabar</w:t>
      </w:r>
      <w:proofErr w:type="spellEnd"/>
      <w:r w:rsidRPr="008B6084">
        <w:t xml:space="preserve">/NW7, </w:t>
      </w:r>
      <w:proofErr w:type="spellStart"/>
      <w:r w:rsidRPr="008B6084">
        <w:t>Code</w:t>
      </w:r>
      <w:proofErr w:type="spellEnd"/>
      <w:r w:rsidRPr="008B6084">
        <w:t xml:space="preserve"> 11, MSI </w:t>
      </w:r>
      <w:proofErr w:type="spellStart"/>
      <w:r w:rsidRPr="008B6084">
        <w:t>Plessley</w:t>
      </w:r>
      <w:proofErr w:type="spellEnd"/>
      <w:r w:rsidRPr="008B6084">
        <w:t xml:space="preserve">, UPC/EAN, I 2 de 5, Korean 3 de 5, GS1 </w:t>
      </w:r>
      <w:proofErr w:type="spellStart"/>
      <w:r w:rsidRPr="008B6084">
        <w:t>DataBar</w:t>
      </w:r>
      <w:proofErr w:type="spellEnd"/>
      <w:r w:rsidRPr="008B6084">
        <w:t>, Base 32 (Italian Pharma)</w:t>
      </w:r>
      <w:r>
        <w:t>;</w:t>
      </w:r>
    </w:p>
    <w:p w14:paraId="0DAAFD87" w14:textId="0E9F72D4" w:rsidR="008B6084" w:rsidRPr="008B6084" w:rsidRDefault="008B6084" w:rsidP="00187FA2">
      <w:pPr>
        <w:pStyle w:val="DispensaEletrnica"/>
        <w:numPr>
          <w:ilvl w:val="4"/>
          <w:numId w:val="2"/>
        </w:numPr>
        <w:spacing w:before="60" w:after="60"/>
      </w:pPr>
      <w:r w:rsidRPr="008B6084">
        <w:rPr>
          <w:b/>
          <w:bCs w:val="0"/>
        </w:rPr>
        <w:t>2D:</w:t>
      </w:r>
      <w:r w:rsidRPr="008B6084">
        <w:t xml:space="preserve"> PDF417, </w:t>
      </w:r>
      <w:proofErr w:type="spellStart"/>
      <w:r w:rsidRPr="008B6084">
        <w:t>Composite</w:t>
      </w:r>
      <w:proofErr w:type="spellEnd"/>
      <w:r w:rsidRPr="008B6084">
        <w:t xml:space="preserve"> Codes, TLC-39, </w:t>
      </w:r>
      <w:proofErr w:type="spellStart"/>
      <w:r w:rsidRPr="008B6084">
        <w:t>Aztec</w:t>
      </w:r>
      <w:proofErr w:type="spellEnd"/>
      <w:r w:rsidRPr="008B6084">
        <w:t xml:space="preserve">, </w:t>
      </w:r>
      <w:proofErr w:type="spellStart"/>
      <w:r w:rsidRPr="008B6084">
        <w:t>DataMatrix</w:t>
      </w:r>
      <w:proofErr w:type="spellEnd"/>
      <w:r w:rsidRPr="008B6084">
        <w:t xml:space="preserve">, </w:t>
      </w:r>
      <w:proofErr w:type="spellStart"/>
      <w:r w:rsidRPr="008B6084">
        <w:t>MaxiCode</w:t>
      </w:r>
      <w:proofErr w:type="spellEnd"/>
      <w:r w:rsidRPr="008B6084">
        <w:t xml:space="preserve">, QR </w:t>
      </w:r>
      <w:proofErr w:type="spellStart"/>
      <w:r w:rsidRPr="008B6084">
        <w:t>Code</w:t>
      </w:r>
      <w:proofErr w:type="spellEnd"/>
      <w:r w:rsidRPr="008B6084">
        <w:t xml:space="preserve">, Micro QR, Han </w:t>
      </w:r>
      <w:proofErr w:type="spellStart"/>
      <w:r w:rsidRPr="008B6084">
        <w:t>Xin</w:t>
      </w:r>
      <w:proofErr w:type="spellEnd"/>
      <w:r w:rsidRPr="008B6084">
        <w:t>, Postal Codes</w:t>
      </w:r>
      <w:r>
        <w:t>;</w:t>
      </w:r>
    </w:p>
    <w:p w14:paraId="055A97AF" w14:textId="184BA1B7" w:rsidR="008B6084" w:rsidRDefault="008B6084" w:rsidP="00187FA2">
      <w:pPr>
        <w:pStyle w:val="DispensaEletrnica"/>
        <w:spacing w:before="60" w:after="60"/>
      </w:pPr>
      <w:r w:rsidRPr="008B6084">
        <w:t xml:space="preserve">Interfaces Host Suportadas: USB, RS232, Teclado </w:t>
      </w:r>
      <w:proofErr w:type="spellStart"/>
      <w:r w:rsidRPr="008B6084">
        <w:t>Wedge</w:t>
      </w:r>
      <w:proofErr w:type="spellEnd"/>
      <w:r w:rsidRPr="008B6084">
        <w:t>, TGCS (IBM) 46XX sobre RS485</w:t>
      </w:r>
      <w:r>
        <w:t>;</w:t>
      </w:r>
    </w:p>
    <w:p w14:paraId="0F3D29CA" w14:textId="7E5C4C9E" w:rsidR="004662F6" w:rsidRPr="004C4B2A" w:rsidRDefault="008B6084" w:rsidP="004662F6">
      <w:pPr>
        <w:pStyle w:val="DispensaEletrnica"/>
        <w:spacing w:before="60" w:after="60"/>
      </w:pPr>
      <w:r w:rsidRPr="004C4B2A">
        <w:t xml:space="preserve">Sinal sonoro </w:t>
      </w:r>
      <w:r w:rsidR="004662F6" w:rsidRPr="004C4B2A">
        <w:t xml:space="preserve">tipo bipe </w:t>
      </w:r>
      <w:r w:rsidRPr="004C4B2A">
        <w:t>com tom e volume ajustáveis</w:t>
      </w:r>
    </w:p>
    <w:p w14:paraId="657E413A" w14:textId="1ACE6802" w:rsidR="004662F6" w:rsidRPr="004C4B2A" w:rsidRDefault="004662F6" w:rsidP="004662F6">
      <w:pPr>
        <w:pStyle w:val="DispensaEletrnica"/>
      </w:pPr>
      <w:r w:rsidRPr="004C4B2A">
        <w:t>Indicador de decodificação direta, LEDs de decodificação bem-sucedida, LEDs de visão posterior;</w:t>
      </w:r>
    </w:p>
    <w:p w14:paraId="0A1C105C" w14:textId="35F43825" w:rsidR="00B17F1A" w:rsidRPr="004C4B2A" w:rsidRDefault="005F7667" w:rsidP="004662F6">
      <w:pPr>
        <w:pStyle w:val="DispensaEletrnica"/>
      </w:pPr>
      <w:r w:rsidRPr="004C4B2A">
        <w:t xml:space="preserve">Alcance: </w:t>
      </w:r>
      <w:r w:rsidRPr="004C4B2A">
        <w:rPr>
          <w:b/>
        </w:rPr>
        <w:t>20 cm;</w:t>
      </w:r>
    </w:p>
    <w:p w14:paraId="71AC48A0" w14:textId="5BF8CE0B" w:rsidR="00B17F1A" w:rsidRPr="004C4B2A" w:rsidRDefault="005F7667" w:rsidP="00187FA2">
      <w:pPr>
        <w:pStyle w:val="DispensaEletrnica"/>
        <w:spacing w:before="60" w:after="60"/>
      </w:pPr>
      <w:r w:rsidRPr="004C4B2A">
        <w:t>Resolução</w:t>
      </w:r>
      <w:r w:rsidR="004662F6" w:rsidRPr="004C4B2A">
        <w:t xml:space="preserve"> QR</w:t>
      </w:r>
      <w:r w:rsidRPr="004C4B2A">
        <w:t xml:space="preserve">: </w:t>
      </w:r>
      <w:r w:rsidRPr="004C4B2A">
        <w:rPr>
          <w:b/>
        </w:rPr>
        <w:t>20 mil;</w:t>
      </w:r>
    </w:p>
    <w:p w14:paraId="796B0C98" w14:textId="2B2D23EF" w:rsidR="005F7667" w:rsidRPr="004C4B2A" w:rsidRDefault="005F7667" w:rsidP="00187FA2">
      <w:pPr>
        <w:pStyle w:val="DispensaEletrnica"/>
        <w:spacing w:before="60" w:after="60"/>
        <w:rPr>
          <w:b/>
        </w:rPr>
      </w:pPr>
      <w:r w:rsidRPr="004C4B2A">
        <w:t xml:space="preserve">Velocidade da leitura: </w:t>
      </w:r>
      <w:r w:rsidRPr="004C4B2A">
        <w:rPr>
          <w:b/>
        </w:rPr>
        <w:t>75 cm/segundo</w:t>
      </w:r>
      <w:r w:rsidR="00373B0D" w:rsidRPr="004C4B2A">
        <w:rPr>
          <w:b/>
        </w:rPr>
        <w:t xml:space="preserve"> para 13 mil UPC</w:t>
      </w:r>
      <w:r w:rsidRPr="004C4B2A">
        <w:rPr>
          <w:b/>
        </w:rPr>
        <w:t>;</w:t>
      </w:r>
    </w:p>
    <w:p w14:paraId="1ACF27C5" w14:textId="77777777" w:rsidR="005F7667" w:rsidRPr="004C4B2A" w:rsidRDefault="005F7667" w:rsidP="00187FA2">
      <w:pPr>
        <w:pStyle w:val="DispensaEletrnica"/>
        <w:spacing w:before="60" w:after="60"/>
      </w:pPr>
      <w:r w:rsidRPr="004C4B2A">
        <w:t>Interface de conexão</w:t>
      </w:r>
      <w:r w:rsidR="009C122B" w:rsidRPr="004C4B2A">
        <w:t xml:space="preserve"> (cabo)</w:t>
      </w:r>
      <w:r w:rsidRPr="004C4B2A">
        <w:t xml:space="preserve">: </w:t>
      </w:r>
      <w:r w:rsidRPr="004C4B2A">
        <w:rPr>
          <w:b/>
        </w:rPr>
        <w:t>USB</w:t>
      </w:r>
      <w:r w:rsidRPr="004C4B2A">
        <w:t>;</w:t>
      </w:r>
    </w:p>
    <w:p w14:paraId="1F79E25D" w14:textId="364C9F04" w:rsidR="005F7667" w:rsidRPr="00187FA2" w:rsidRDefault="0033567A" w:rsidP="00187FA2">
      <w:pPr>
        <w:pStyle w:val="DispensaEletrnica"/>
        <w:spacing w:before="60" w:after="60"/>
      </w:pPr>
      <w:r w:rsidRPr="00187FA2">
        <w:t>I</w:t>
      </w:r>
      <w:r w:rsidR="00187FA2">
        <w:t>tens I</w:t>
      </w:r>
      <w:r w:rsidRPr="00187FA2">
        <w:t>ncluso</w:t>
      </w:r>
      <w:r w:rsidR="00BA46C4" w:rsidRPr="00187FA2">
        <w:t>s</w:t>
      </w:r>
      <w:r w:rsidRPr="00187FA2">
        <w:t xml:space="preserve">: </w:t>
      </w:r>
      <w:r w:rsidR="00187FA2" w:rsidRPr="00187FA2">
        <w:rPr>
          <w:b/>
          <w:bCs w:val="0"/>
        </w:rPr>
        <w:t>Leitor, Cabo USB,</w:t>
      </w:r>
      <w:r w:rsidR="00BA46C4" w:rsidRPr="00187FA2">
        <w:rPr>
          <w:b/>
          <w:bCs w:val="0"/>
        </w:rPr>
        <w:t xml:space="preserve"> </w:t>
      </w:r>
      <w:r w:rsidR="00BA46C4" w:rsidRPr="00373B0D">
        <w:rPr>
          <w:b/>
          <w:bCs w:val="0"/>
        </w:rPr>
        <w:t>Suporte</w:t>
      </w:r>
      <w:r w:rsidR="00BA46C4" w:rsidRPr="00187FA2">
        <w:rPr>
          <w:b/>
          <w:bCs w:val="0"/>
        </w:rPr>
        <w:t xml:space="preserve"> tipo </w:t>
      </w:r>
      <w:proofErr w:type="spellStart"/>
      <w:r w:rsidR="00BA46C4" w:rsidRPr="00187FA2">
        <w:rPr>
          <w:b/>
          <w:bCs w:val="0"/>
        </w:rPr>
        <w:t>Gooseneck</w:t>
      </w:r>
      <w:proofErr w:type="spellEnd"/>
      <w:r w:rsidR="00187FA2" w:rsidRPr="00187FA2">
        <w:rPr>
          <w:b/>
          <w:bCs w:val="0"/>
        </w:rPr>
        <w:t xml:space="preserve"> e Documentação</w:t>
      </w:r>
      <w:r w:rsidR="00541801" w:rsidRPr="00187FA2">
        <w:t>;</w:t>
      </w:r>
    </w:p>
    <w:p w14:paraId="3F3241AB" w14:textId="77777777" w:rsidR="009D3A2F" w:rsidRPr="00187FA2" w:rsidRDefault="00541801" w:rsidP="00187FA2">
      <w:pPr>
        <w:pStyle w:val="DispensaEletrnica"/>
        <w:spacing w:before="60" w:after="60"/>
      </w:pPr>
      <w:r w:rsidRPr="00187FA2">
        <w:t>Garantia</w:t>
      </w:r>
      <w:r w:rsidR="0033567A" w:rsidRPr="00187FA2">
        <w:t xml:space="preserve"> mínima</w:t>
      </w:r>
      <w:r w:rsidRPr="00187FA2">
        <w:t xml:space="preserve"> de 12 (doze) meses</w:t>
      </w:r>
      <w:r w:rsidR="0033567A" w:rsidRPr="00187FA2">
        <w:t>, a contar da entrega</w:t>
      </w:r>
      <w:r w:rsidR="009D3A2F" w:rsidRPr="00187FA2">
        <w:t>;</w:t>
      </w:r>
    </w:p>
    <w:p w14:paraId="1F597E8C" w14:textId="24B532BD" w:rsidR="009D3A2F" w:rsidRDefault="009D3A2F" w:rsidP="00187FA2">
      <w:pPr>
        <w:pStyle w:val="DispensaEletrnica"/>
        <w:spacing w:before="60" w:after="60"/>
      </w:pPr>
      <w:r w:rsidRPr="00187FA2">
        <w:t>Image</w:t>
      </w:r>
      <w:r w:rsidR="00BA46C4" w:rsidRPr="00187FA2">
        <w:t>ns</w:t>
      </w:r>
      <w:r w:rsidRPr="00187FA2">
        <w:t xml:space="preserve"> de Referência</w:t>
      </w:r>
      <w:r>
        <w:t>:</w:t>
      </w:r>
    </w:p>
    <w:p w14:paraId="37FCB896" w14:textId="10AE2124" w:rsidR="009D3A2F" w:rsidRPr="009D3A2F" w:rsidRDefault="00BA46C4" w:rsidP="00BA46C4">
      <w:pPr>
        <w:pStyle w:val="Corpodetexto"/>
        <w:jc w:val="center"/>
      </w:pPr>
      <w:r w:rsidRPr="00BA46C4">
        <w:rPr>
          <w:noProof/>
        </w:rPr>
        <w:drawing>
          <wp:inline distT="0" distB="0" distL="0" distR="0" wp14:anchorId="31750E6E" wp14:editId="387EFB44">
            <wp:extent cx="2209800" cy="1896599"/>
            <wp:effectExtent l="0" t="0" r="0" b="8890"/>
            <wp:docPr id="82593035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303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16195" cy="190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46C4">
        <w:rPr>
          <w:noProof/>
        </w:rPr>
        <w:drawing>
          <wp:inline distT="0" distB="0" distL="0" distR="0" wp14:anchorId="033A0BE4" wp14:editId="7D6B9094">
            <wp:extent cx="2419350" cy="1845688"/>
            <wp:effectExtent l="0" t="0" r="0" b="2540"/>
            <wp:docPr id="62066872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6687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445203" cy="186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70FEF" w14:textId="77777777" w:rsidR="00B17F1A" w:rsidRPr="00FE4C09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>O fornecimento do objeto deverá seguir as especificações mínimas descritas e as condições de entrega presentes neste Termo</w:t>
      </w:r>
      <w:r>
        <w:rPr>
          <w:rFonts w:ascii="Arial" w:hAnsi="Arial" w:cs="Arial"/>
          <w:sz w:val="22"/>
          <w:szCs w:val="22"/>
        </w:rPr>
        <w:t xml:space="preserve"> de Referência</w:t>
      </w:r>
      <w:r w:rsidRPr="00E95E24">
        <w:rPr>
          <w:rFonts w:ascii="Arial" w:hAnsi="Arial" w:cs="Arial"/>
          <w:sz w:val="22"/>
          <w:szCs w:val="22"/>
        </w:rPr>
        <w:t>.</w:t>
      </w:r>
    </w:p>
    <w:p w14:paraId="390B09A8" w14:textId="77777777" w:rsidR="00B17F1A" w:rsidRPr="00AD005B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Pr="00AD005B">
        <w:rPr>
          <w:rFonts w:ascii="Arial" w:hAnsi="Arial" w:cs="Arial"/>
          <w:sz w:val="22"/>
          <w:szCs w:val="22"/>
        </w:rPr>
        <w:t>avendo divergências entre o código CATSER/CATMAT, a descrição do serviço/material no sistema, e o apresentado neste Termo de Referência, prevalecerá a última</w:t>
      </w:r>
      <w:r>
        <w:rPr>
          <w:rFonts w:ascii="Arial" w:hAnsi="Arial" w:cs="Arial"/>
          <w:sz w:val="22"/>
          <w:szCs w:val="22"/>
        </w:rPr>
        <w:t>.</w:t>
      </w:r>
      <w:r w:rsidRPr="00AD005B">
        <w:rPr>
          <w:rFonts w:ascii="Arial" w:hAnsi="Arial" w:cs="Arial"/>
          <w:sz w:val="22"/>
          <w:szCs w:val="22"/>
        </w:rPr>
        <w:t xml:space="preserve"> </w:t>
      </w:r>
    </w:p>
    <w:p w14:paraId="48E9669F" w14:textId="77777777" w:rsidR="002C229C" w:rsidRPr="002C229C" w:rsidRDefault="00B17F1A" w:rsidP="002C229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 xml:space="preserve">Dos Prazos e das Condições de Entrega  </w:t>
      </w:r>
      <w:bookmarkStart w:id="1" w:name="_Hlk150358125"/>
    </w:p>
    <w:p w14:paraId="3D12B622" w14:textId="77777777" w:rsidR="00B17F1A" w:rsidRPr="00F025CC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Pr="009B78E1">
        <w:rPr>
          <w:rFonts w:ascii="Arial" w:hAnsi="Arial" w:cs="Arial"/>
          <w:sz w:val="22"/>
          <w:szCs w:val="22"/>
        </w:rPr>
        <w:t>entrega dos materiais</w:t>
      </w:r>
      <w:r>
        <w:rPr>
          <w:rFonts w:ascii="Arial" w:hAnsi="Arial" w:cs="Arial"/>
          <w:sz w:val="22"/>
          <w:szCs w:val="22"/>
        </w:rPr>
        <w:t>, em sua totalidade,</w:t>
      </w:r>
      <w:r w:rsidRPr="009B78E1">
        <w:rPr>
          <w:rFonts w:ascii="Arial" w:hAnsi="Arial" w:cs="Arial"/>
          <w:sz w:val="22"/>
          <w:szCs w:val="22"/>
        </w:rPr>
        <w:t xml:space="preserve"> dever</w:t>
      </w:r>
      <w:r>
        <w:rPr>
          <w:rFonts w:ascii="Arial" w:hAnsi="Arial" w:cs="Arial"/>
          <w:sz w:val="22"/>
          <w:szCs w:val="22"/>
        </w:rPr>
        <w:t>á</w:t>
      </w:r>
      <w:r w:rsidRPr="009B78E1">
        <w:rPr>
          <w:rFonts w:ascii="Arial" w:hAnsi="Arial" w:cs="Arial"/>
          <w:sz w:val="22"/>
          <w:szCs w:val="22"/>
        </w:rPr>
        <w:t xml:space="preserve"> ser realizada em parcela única,</w:t>
      </w:r>
      <w:r>
        <w:rPr>
          <w:rFonts w:ascii="Arial" w:hAnsi="Arial" w:cs="Arial"/>
          <w:sz w:val="22"/>
          <w:szCs w:val="22"/>
        </w:rPr>
        <w:t xml:space="preserve"> no</w:t>
      </w:r>
      <w:r w:rsidRPr="00F025CC">
        <w:rPr>
          <w:rFonts w:ascii="Arial" w:hAnsi="Arial" w:cs="Arial"/>
          <w:bCs/>
          <w:sz w:val="22"/>
          <w:szCs w:val="22"/>
        </w:rPr>
        <w:t xml:space="preserve"> prazo de </w:t>
      </w:r>
      <w:r w:rsidRPr="006837C5">
        <w:rPr>
          <w:rFonts w:ascii="Arial" w:hAnsi="Arial" w:cs="Arial"/>
          <w:b/>
          <w:sz w:val="22"/>
          <w:szCs w:val="22"/>
        </w:rPr>
        <w:t>até 05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837C5">
        <w:rPr>
          <w:rFonts w:ascii="Arial" w:hAnsi="Arial" w:cs="Arial"/>
          <w:b/>
          <w:sz w:val="22"/>
          <w:szCs w:val="22"/>
        </w:rPr>
        <w:t>(cinco) dias</w:t>
      </w:r>
      <w:r w:rsidRPr="006837C5">
        <w:rPr>
          <w:rFonts w:ascii="Arial" w:hAnsi="Arial" w:cs="Arial"/>
          <w:bCs/>
          <w:sz w:val="22"/>
          <w:szCs w:val="22"/>
        </w:rPr>
        <w:t>,</w:t>
      </w:r>
      <w:r w:rsidRPr="00F025CC">
        <w:rPr>
          <w:rFonts w:ascii="Arial" w:hAnsi="Arial" w:cs="Arial"/>
          <w:bCs/>
          <w:sz w:val="22"/>
          <w:szCs w:val="22"/>
        </w:rPr>
        <w:t xml:space="preserve"> a contar da emissão da </w:t>
      </w:r>
      <w:r>
        <w:rPr>
          <w:rFonts w:ascii="Arial" w:hAnsi="Arial" w:cs="Arial"/>
          <w:bCs/>
          <w:sz w:val="22"/>
          <w:szCs w:val="22"/>
        </w:rPr>
        <w:t>O</w:t>
      </w:r>
      <w:r w:rsidRPr="00F025CC">
        <w:rPr>
          <w:rFonts w:ascii="Arial" w:hAnsi="Arial" w:cs="Arial"/>
          <w:bCs/>
          <w:sz w:val="22"/>
          <w:szCs w:val="22"/>
        </w:rPr>
        <w:t xml:space="preserve">rdem de </w:t>
      </w:r>
      <w:r>
        <w:rPr>
          <w:rFonts w:ascii="Arial" w:hAnsi="Arial" w:cs="Arial"/>
          <w:bCs/>
          <w:sz w:val="22"/>
          <w:szCs w:val="22"/>
        </w:rPr>
        <w:t>F</w:t>
      </w:r>
      <w:r w:rsidRPr="00F025CC">
        <w:rPr>
          <w:rFonts w:ascii="Arial" w:hAnsi="Arial" w:cs="Arial"/>
          <w:bCs/>
          <w:sz w:val="22"/>
          <w:szCs w:val="22"/>
        </w:rPr>
        <w:t xml:space="preserve">ornecimento. </w:t>
      </w:r>
    </w:p>
    <w:p w14:paraId="11E1FE10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A entrega deverá ser realizada na </w:t>
      </w:r>
      <w:r w:rsidRPr="00AD005B">
        <w:rPr>
          <w:rFonts w:ascii="Arial" w:hAnsi="Arial" w:cs="Arial"/>
          <w:b/>
          <w:bCs/>
          <w:sz w:val="22"/>
          <w:szCs w:val="22"/>
        </w:rPr>
        <w:t>Sede do CREF4/SP</w:t>
      </w:r>
      <w:r w:rsidRPr="00E95E24">
        <w:rPr>
          <w:rFonts w:ascii="Arial" w:hAnsi="Arial" w:cs="Arial"/>
          <w:sz w:val="22"/>
          <w:szCs w:val="22"/>
        </w:rPr>
        <w:t xml:space="preserve">, localizada à Rua Líbero Badaró, </w:t>
      </w:r>
      <w:r>
        <w:rPr>
          <w:rFonts w:ascii="Arial" w:hAnsi="Arial" w:cs="Arial"/>
          <w:sz w:val="22"/>
          <w:szCs w:val="22"/>
        </w:rPr>
        <w:t xml:space="preserve">nº </w:t>
      </w:r>
      <w:r w:rsidRPr="00E95E24">
        <w:rPr>
          <w:rFonts w:ascii="Arial" w:hAnsi="Arial" w:cs="Arial"/>
          <w:sz w:val="22"/>
          <w:szCs w:val="22"/>
        </w:rPr>
        <w:t>377 – 16º andar – Centro – São Paulo/SP, observando no que couber as normas e o regimento interno do Condomínio Edifício Mercantil Finasa e o horário de funcionamento da unidade, de 2ª a 6ª das 08:00 às 17:00.</w:t>
      </w:r>
    </w:p>
    <w:bookmarkEnd w:id="1"/>
    <w:p w14:paraId="25DC58C5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Por ocasião da entrega, a </w:t>
      </w:r>
      <w:r w:rsidRPr="00F025CC">
        <w:rPr>
          <w:rFonts w:ascii="Arial" w:hAnsi="Arial" w:cs="Arial"/>
          <w:b/>
          <w:bCs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2E3B23CB" w14:textId="4A2E536E" w:rsidR="002C229C" w:rsidRPr="002C229C" w:rsidRDefault="002C229C" w:rsidP="002C229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593EDC">
        <w:rPr>
          <w:rFonts w:ascii="Arial" w:hAnsi="Arial" w:cs="Arial"/>
          <w:sz w:val="22"/>
          <w:szCs w:val="22"/>
        </w:rPr>
        <w:t xml:space="preserve">A contratada deverá dar </w:t>
      </w:r>
      <w:r w:rsidRPr="00593EDC">
        <w:rPr>
          <w:rFonts w:ascii="Arial" w:hAnsi="Arial" w:cs="Arial"/>
          <w:b/>
          <w:sz w:val="22"/>
          <w:szCs w:val="22"/>
          <w:u w:val="single"/>
        </w:rPr>
        <w:t>garantia do</w:t>
      </w:r>
      <w:r w:rsidR="009125C7">
        <w:rPr>
          <w:rFonts w:ascii="Arial" w:hAnsi="Arial" w:cs="Arial"/>
          <w:b/>
          <w:sz w:val="22"/>
          <w:szCs w:val="22"/>
          <w:u w:val="single"/>
        </w:rPr>
        <w:t>s</w:t>
      </w:r>
      <w:r>
        <w:rPr>
          <w:rFonts w:ascii="Arial" w:hAnsi="Arial" w:cs="Arial"/>
          <w:b/>
          <w:sz w:val="22"/>
          <w:szCs w:val="22"/>
          <w:u w:val="single"/>
        </w:rPr>
        <w:t xml:space="preserve"> materia</w:t>
      </w:r>
      <w:r w:rsidR="009125C7">
        <w:rPr>
          <w:rFonts w:ascii="Arial" w:hAnsi="Arial" w:cs="Arial"/>
          <w:b/>
          <w:sz w:val="22"/>
          <w:szCs w:val="22"/>
          <w:u w:val="single"/>
        </w:rPr>
        <w:t>is</w:t>
      </w:r>
      <w:r w:rsidRPr="00593EDC">
        <w:rPr>
          <w:rFonts w:ascii="Arial" w:hAnsi="Arial" w:cs="Arial"/>
          <w:b/>
          <w:sz w:val="22"/>
          <w:szCs w:val="22"/>
          <w:u w:val="single"/>
        </w:rPr>
        <w:t xml:space="preserve"> pelo período mínimo de 12 (doze) meses</w:t>
      </w:r>
      <w:r w:rsidRPr="00593EDC">
        <w:rPr>
          <w:rFonts w:ascii="Arial" w:hAnsi="Arial" w:cs="Arial"/>
          <w:sz w:val="22"/>
          <w:szCs w:val="22"/>
        </w:rPr>
        <w:t xml:space="preserve">, a contar da data de entrega. </w:t>
      </w:r>
    </w:p>
    <w:p w14:paraId="114656CF" w14:textId="30364D2A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Correrão por conta da </w:t>
      </w:r>
      <w:r w:rsidRPr="00F025CC">
        <w:rPr>
          <w:rFonts w:ascii="Arial" w:hAnsi="Arial" w:cs="Arial"/>
          <w:b/>
          <w:bCs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todas as despesas de embalagem, seguros, transporte, instalação, tributos, encargos trabalhistas e previdenciários, decorrentes da entrega e da própria aquisição dos produtos. </w:t>
      </w:r>
    </w:p>
    <w:p w14:paraId="527D037D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objeto da presente licitação será recebido provisoriamente em até 05 (cinco) dias úteis, contados da data da entrega dos bens, acompanhada da respectiva nota fiscal/fatura.</w:t>
      </w:r>
    </w:p>
    <w:p w14:paraId="20FBA668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Constatadas irregularidades no objeto, a </w:t>
      </w:r>
      <w:r w:rsidRPr="00F025CC">
        <w:rPr>
          <w:rFonts w:ascii="Arial" w:hAnsi="Arial" w:cs="Arial"/>
          <w:b/>
          <w:bCs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 poderá: </w:t>
      </w:r>
    </w:p>
    <w:p w14:paraId="712BAF02" w14:textId="77777777" w:rsidR="00B17F1A" w:rsidRPr="00E95E24" w:rsidRDefault="00B17F1A" w:rsidP="00B17F1A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33E5C7A7" w14:textId="4B3D18BD" w:rsidR="00B17F1A" w:rsidRPr="00E95E24" w:rsidRDefault="00B17F1A" w:rsidP="00B17F1A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Na hipótese de substituição,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</w:t>
      </w:r>
      <w:r w:rsidRPr="00F025CC">
        <w:rPr>
          <w:rFonts w:ascii="Arial" w:hAnsi="Arial" w:cs="Arial"/>
          <w:sz w:val="22"/>
          <w:szCs w:val="22"/>
        </w:rPr>
        <w:t xml:space="preserve">de </w:t>
      </w:r>
      <w:r w:rsidR="00B96D53">
        <w:rPr>
          <w:rFonts w:ascii="Arial" w:hAnsi="Arial" w:cs="Arial"/>
          <w:sz w:val="22"/>
          <w:szCs w:val="22"/>
        </w:rPr>
        <w:t>3</w:t>
      </w:r>
      <w:r w:rsidRPr="00F025CC">
        <w:rPr>
          <w:rFonts w:ascii="Arial" w:hAnsi="Arial" w:cs="Arial"/>
          <w:sz w:val="22"/>
          <w:szCs w:val="22"/>
        </w:rPr>
        <w:t xml:space="preserve"> (</w:t>
      </w:r>
      <w:r w:rsidR="00B96D53">
        <w:rPr>
          <w:rFonts w:ascii="Arial" w:hAnsi="Arial" w:cs="Arial"/>
          <w:sz w:val="22"/>
          <w:szCs w:val="22"/>
        </w:rPr>
        <w:t>três</w:t>
      </w:r>
      <w:r w:rsidRPr="00F025CC">
        <w:rPr>
          <w:rFonts w:ascii="Arial" w:hAnsi="Arial" w:cs="Arial"/>
          <w:sz w:val="22"/>
          <w:szCs w:val="22"/>
        </w:rPr>
        <w:t xml:space="preserve">) </w:t>
      </w:r>
      <w:r w:rsidR="00B96D53">
        <w:rPr>
          <w:rFonts w:ascii="Arial" w:hAnsi="Arial" w:cs="Arial"/>
          <w:sz w:val="22"/>
          <w:szCs w:val="22"/>
        </w:rPr>
        <w:t>dias</w:t>
      </w:r>
      <w:r w:rsidRPr="004F4CAD">
        <w:rPr>
          <w:rFonts w:ascii="Arial" w:hAnsi="Arial" w:cs="Arial"/>
          <w:sz w:val="22"/>
          <w:szCs w:val="22"/>
        </w:rPr>
        <w:t>,</w:t>
      </w:r>
      <w:r w:rsidRPr="00E95E24">
        <w:rPr>
          <w:rFonts w:ascii="Arial" w:hAnsi="Arial" w:cs="Arial"/>
          <w:sz w:val="22"/>
          <w:szCs w:val="22"/>
        </w:rPr>
        <w:t xml:space="preserve"> contados da notificação por escrito, mantido o preço inicialmente contratado;</w:t>
      </w:r>
    </w:p>
    <w:p w14:paraId="1129291D" w14:textId="77777777" w:rsidR="00B17F1A" w:rsidRPr="00E95E24" w:rsidRDefault="00B17F1A" w:rsidP="00B17F1A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731AF009" w14:textId="22B16F33" w:rsidR="00B17F1A" w:rsidRPr="00E95E24" w:rsidRDefault="00B17F1A" w:rsidP="00B17F1A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Na hipótese de complementação,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B96D53">
        <w:rPr>
          <w:rFonts w:ascii="Arial" w:hAnsi="Arial" w:cs="Arial"/>
          <w:sz w:val="22"/>
          <w:szCs w:val="22"/>
        </w:rPr>
        <w:t>3</w:t>
      </w:r>
      <w:r w:rsidRPr="00F025CC">
        <w:rPr>
          <w:rFonts w:ascii="Arial" w:hAnsi="Arial" w:cs="Arial"/>
          <w:sz w:val="22"/>
          <w:szCs w:val="22"/>
        </w:rPr>
        <w:t xml:space="preserve"> (</w:t>
      </w:r>
      <w:r w:rsidR="00B96D53">
        <w:rPr>
          <w:rFonts w:ascii="Arial" w:hAnsi="Arial" w:cs="Arial"/>
          <w:sz w:val="22"/>
          <w:szCs w:val="22"/>
        </w:rPr>
        <w:t>três</w:t>
      </w:r>
      <w:r w:rsidRPr="00F025CC">
        <w:rPr>
          <w:rFonts w:ascii="Arial" w:hAnsi="Arial" w:cs="Arial"/>
          <w:sz w:val="22"/>
          <w:szCs w:val="22"/>
        </w:rPr>
        <w:t xml:space="preserve">) </w:t>
      </w:r>
      <w:r w:rsidR="00B96D53">
        <w:rPr>
          <w:rFonts w:ascii="Arial" w:hAnsi="Arial" w:cs="Arial"/>
          <w:sz w:val="22"/>
          <w:szCs w:val="22"/>
        </w:rPr>
        <w:t>dias</w:t>
      </w:r>
      <w:r w:rsidRPr="00F025CC">
        <w:rPr>
          <w:rFonts w:ascii="Arial" w:hAnsi="Arial" w:cs="Arial"/>
          <w:sz w:val="22"/>
          <w:szCs w:val="22"/>
        </w:rPr>
        <w:t>,</w:t>
      </w:r>
      <w:r w:rsidRPr="00E95E24">
        <w:rPr>
          <w:rFonts w:ascii="Arial" w:hAnsi="Arial" w:cs="Arial"/>
          <w:sz w:val="22"/>
          <w:szCs w:val="22"/>
        </w:rPr>
        <w:t xml:space="preserve"> contados da notificação por escrito, mantido o preço inicialmente contratado;</w:t>
      </w:r>
    </w:p>
    <w:p w14:paraId="6B777371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recebimento do objeto dar-se-á definitivamente no prazo de 05 (cinco) dias úteis após o recebimento provisório, uma vez verificado o atendimento integral da quantidade e das especificações contratadas.</w:t>
      </w:r>
    </w:p>
    <w:p w14:paraId="60949EB9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 xml:space="preserve">A falta do fornecimento em condições que representem riscos ao desenvolvimento das atividades da </w:t>
      </w:r>
      <w:r w:rsidRPr="00E95E24">
        <w:rPr>
          <w:rFonts w:ascii="Arial" w:hAnsi="Arial" w:cs="Arial"/>
          <w:b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E95E24">
        <w:rPr>
          <w:rFonts w:ascii="Arial" w:hAnsi="Arial" w:cs="Arial"/>
          <w:b/>
          <w:sz w:val="22"/>
          <w:szCs w:val="22"/>
        </w:rPr>
        <w:t>CONTRATANTE</w:t>
      </w:r>
      <w:r w:rsidRPr="00E95E24">
        <w:rPr>
          <w:rFonts w:ascii="Arial" w:hAnsi="Arial" w:cs="Arial"/>
          <w:sz w:val="22"/>
          <w:szCs w:val="22"/>
        </w:rPr>
        <w:t xml:space="preserve">, ou por motivo para o qual 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409A15F8" w14:textId="77777777" w:rsidR="00B17F1A" w:rsidRPr="00E95E24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Do Pagamento</w:t>
      </w:r>
    </w:p>
    <w:p w14:paraId="7249A11C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95E24">
        <w:rPr>
          <w:rFonts w:ascii="Arial" w:hAnsi="Arial" w:cs="Arial"/>
          <w:b/>
          <w:sz w:val="22"/>
          <w:szCs w:val="22"/>
        </w:rPr>
        <w:t>CONTRATADA</w:t>
      </w:r>
      <w:r w:rsidRPr="00E95E24">
        <w:rPr>
          <w:rFonts w:ascii="Arial" w:hAnsi="Arial" w:cs="Arial"/>
          <w:sz w:val="22"/>
          <w:szCs w:val="22"/>
        </w:rPr>
        <w:t xml:space="preserve"> pela </w:t>
      </w:r>
      <w:r w:rsidRPr="00E95E24">
        <w:rPr>
          <w:rFonts w:ascii="Arial" w:hAnsi="Arial" w:cs="Arial"/>
          <w:b/>
          <w:sz w:val="22"/>
          <w:szCs w:val="22"/>
        </w:rPr>
        <w:t xml:space="preserve">CONTRATANTE </w:t>
      </w:r>
      <w:r w:rsidRPr="00E95E24">
        <w:rPr>
          <w:rFonts w:ascii="Arial" w:hAnsi="Arial" w:cs="Arial"/>
          <w:sz w:val="22"/>
          <w:szCs w:val="22"/>
        </w:rPr>
        <w:t xml:space="preserve">através de boleto de compensação e em até 10 (dez) dias úteis contados da data da entrega do objeto, mediante a apresentação do respectivo documento fiscal. </w:t>
      </w:r>
    </w:p>
    <w:p w14:paraId="0DB69D18" w14:textId="77777777" w:rsidR="00B17F1A" w:rsidRPr="00E95E24" w:rsidRDefault="00B17F1A" w:rsidP="00B17F1A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dos materiais entregues.</w:t>
      </w:r>
    </w:p>
    <w:p w14:paraId="31B5672E" w14:textId="77777777" w:rsidR="00B17F1A" w:rsidRPr="00E95E24" w:rsidRDefault="00B17F1A" w:rsidP="00B17F1A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174411CD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Verificada a integridade do material, a regularidade da contratada e do documento fiscal, o representante do CREF4/SP encaminhará o referido documento ao Departamento Financeiro para a respectiva quitação.</w:t>
      </w:r>
    </w:p>
    <w:p w14:paraId="513A9E2E" w14:textId="0DA867FD" w:rsidR="009368D9" w:rsidRPr="009368D9" w:rsidRDefault="009368D9" w:rsidP="009368D9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D7487">
        <w:rPr>
          <w:rFonts w:ascii="Arial" w:hAnsi="Arial" w:cs="Arial"/>
          <w:sz w:val="22"/>
          <w:szCs w:val="22"/>
        </w:rPr>
        <w:t xml:space="preserve">Havendo despesas decorrentes desta contratação, correrão à conta da natureza de despesa na rubrica </w:t>
      </w:r>
      <w:r w:rsidRPr="009368D9">
        <w:rPr>
          <w:rFonts w:ascii="Arial" w:hAnsi="Arial" w:cs="Arial"/>
          <w:b/>
          <w:bCs/>
          <w:sz w:val="22"/>
          <w:szCs w:val="22"/>
        </w:rPr>
        <w:t>nº</w:t>
      </w:r>
      <w:r w:rsidRPr="00014979">
        <w:rPr>
          <w:rFonts w:ascii="Arial" w:hAnsi="Arial" w:cs="Arial"/>
          <w:sz w:val="22"/>
          <w:szCs w:val="22"/>
        </w:rPr>
        <w:t xml:space="preserve">. </w:t>
      </w:r>
      <w:r w:rsidRPr="009368D9">
        <w:rPr>
          <w:rFonts w:ascii="Arial" w:hAnsi="Arial" w:cs="Arial"/>
          <w:b/>
          <w:bCs/>
          <w:sz w:val="22"/>
          <w:szCs w:val="22"/>
        </w:rPr>
        <w:t>6.2.2.1.1.01.33.90.030.017 - Material de Processamento de Dados</w:t>
      </w:r>
      <w:r w:rsidRPr="009368D9">
        <w:rPr>
          <w:rFonts w:ascii="Arial" w:hAnsi="Arial" w:cs="Arial"/>
          <w:sz w:val="22"/>
          <w:szCs w:val="22"/>
        </w:rPr>
        <w:t>.</w:t>
      </w:r>
    </w:p>
    <w:p w14:paraId="2108263E" w14:textId="77777777" w:rsidR="00B17F1A" w:rsidRPr="00E95E24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 Participação.</w:t>
      </w:r>
    </w:p>
    <w:p w14:paraId="50AFE314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2" w:history="1">
        <w:r w:rsidRPr="00E95E24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E95E24">
        <w:rPr>
          <w:rFonts w:ascii="Arial" w:hAnsi="Arial" w:cs="Arial"/>
          <w:sz w:val="22"/>
          <w:szCs w:val="22"/>
        </w:rPr>
        <w:t xml:space="preserve">. </w:t>
      </w:r>
    </w:p>
    <w:p w14:paraId="06A745D8" w14:textId="77777777" w:rsidR="00B17F1A" w:rsidRPr="007A5C32" w:rsidRDefault="00B17F1A" w:rsidP="0033567A">
      <w:pPr>
        <w:pStyle w:val="DispensaEletrnica"/>
      </w:pPr>
      <w:r w:rsidRPr="007A5C32">
        <w:t>O acesso ao sistema é realizado por meio de chave de identificação e senha pessoal obtidas junto à SLTI.</w:t>
      </w:r>
    </w:p>
    <w:p w14:paraId="5A2F1F32" w14:textId="77777777" w:rsidR="00B17F1A" w:rsidRPr="007A5C32" w:rsidRDefault="00B17F1A" w:rsidP="0033567A">
      <w:pPr>
        <w:pStyle w:val="DispensaEletrnica"/>
      </w:pPr>
      <w:r w:rsidRPr="007A5C32"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5CCCB60D" w14:textId="77777777" w:rsidR="00B17F1A" w:rsidRPr="007A5C32" w:rsidRDefault="00B17F1A" w:rsidP="0033567A">
      <w:pPr>
        <w:pStyle w:val="DispensaEletrnica"/>
      </w:pPr>
      <w:r w:rsidRPr="007A5C32">
        <w:t>É responsabilidade do interessado informar-se a respeito do funcionamento, regulamento e correta utilização da Dispensa Eletrônica.</w:t>
      </w:r>
    </w:p>
    <w:p w14:paraId="3470F859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Não poderá participar da Dispensa Eletrônica:</w:t>
      </w:r>
    </w:p>
    <w:p w14:paraId="6CF45030" w14:textId="77777777" w:rsidR="00B17F1A" w:rsidRPr="007A5C32" w:rsidRDefault="00B17F1A" w:rsidP="0033567A">
      <w:pPr>
        <w:pStyle w:val="DispensaEletrnica"/>
      </w:pPr>
      <w:r w:rsidRPr="007A5C32">
        <w:lastRenderedPageBreak/>
        <w:t>Proponente suspenso de contratar com o CREF4/SP durante o prazo da sanção aplicada;</w:t>
      </w:r>
    </w:p>
    <w:p w14:paraId="73B523D1" w14:textId="77777777" w:rsidR="00B17F1A" w:rsidRPr="007A5C32" w:rsidRDefault="00B17F1A" w:rsidP="0033567A">
      <w:pPr>
        <w:pStyle w:val="DispensaEletrnica"/>
      </w:pPr>
      <w:r w:rsidRPr="007A5C32">
        <w:t>Proponente declarado inidôneo para contratar com a Administração Pública, enquanto perdurarem os motivos determinantes da punição, ou até que seja promovida sua reabilitação;</w:t>
      </w:r>
    </w:p>
    <w:p w14:paraId="072BF5CD" w14:textId="77777777" w:rsidR="00B17F1A" w:rsidRPr="007A5C32" w:rsidRDefault="00B17F1A" w:rsidP="0033567A">
      <w:pPr>
        <w:pStyle w:val="DispensaEletrnica"/>
      </w:pPr>
      <w:r w:rsidRPr="007A5C32">
        <w:t>Sociedade estrangeira não autorizada a funcionar no País.</w:t>
      </w:r>
    </w:p>
    <w:p w14:paraId="3C816A1A" w14:textId="77777777" w:rsidR="00B17F1A" w:rsidRPr="007A5C32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7A5C32">
        <w:rPr>
          <w:rFonts w:ascii="Arial" w:hAnsi="Arial" w:cs="Arial"/>
          <w:b/>
          <w:sz w:val="22"/>
          <w:szCs w:val="22"/>
        </w:rPr>
        <w:t>Da Proposta e Envio de Lances</w:t>
      </w:r>
    </w:p>
    <w:p w14:paraId="4BD03CDD" w14:textId="77777777" w:rsidR="00B17F1A" w:rsidRPr="007A5C32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A5C32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 encargos, tarifas e demais despesas decorrentes do fiel cumprimento da contratação.</w:t>
      </w:r>
    </w:p>
    <w:p w14:paraId="0EBBC6D3" w14:textId="77777777" w:rsidR="00B17F1A" w:rsidRPr="007A5C32" w:rsidRDefault="00B17F1A" w:rsidP="0033567A">
      <w:pPr>
        <w:pStyle w:val="DispensaEletrnica"/>
      </w:pPr>
      <w:r w:rsidRPr="007A5C32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54C74CA4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7CD40E0F" w14:textId="77777777" w:rsidR="00B17F1A" w:rsidRPr="00E95E24" w:rsidRDefault="00B17F1A" w:rsidP="0033567A">
      <w:pPr>
        <w:pStyle w:val="DispensaEletrnica"/>
      </w:pPr>
      <w:r w:rsidRPr="00E95E24">
        <w:t xml:space="preserve"> Apenas os proponentes com propostas cadastradas previamente poderão participar da etapa de lances.</w:t>
      </w:r>
    </w:p>
    <w:p w14:paraId="6E2C5786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E95E24">
        <w:rPr>
          <w:rFonts w:ascii="Arial" w:hAnsi="Arial" w:cs="Arial"/>
          <w:b/>
          <w:sz w:val="22"/>
          <w:szCs w:val="22"/>
        </w:rPr>
        <w:t>06h (seis horas)</w:t>
      </w:r>
      <w:r w:rsidRPr="00E95E24">
        <w:rPr>
          <w:rFonts w:ascii="Arial" w:hAnsi="Arial" w:cs="Arial"/>
          <w:sz w:val="22"/>
          <w:szCs w:val="22"/>
        </w:rPr>
        <w:t>.</w:t>
      </w:r>
    </w:p>
    <w:p w14:paraId="3626961C" w14:textId="77777777" w:rsidR="00B17F1A" w:rsidRPr="00E95E24" w:rsidRDefault="00B17F1A" w:rsidP="0033567A">
      <w:pPr>
        <w:pStyle w:val="DispensaEletrnica"/>
      </w:pPr>
      <w:r w:rsidRPr="00E95E24">
        <w:t xml:space="preserve"> Os lances deverão ser encaminhados exclusivamente por meio do sistema eletrônico, não sendo aceito nenhum outro meio de envio.</w:t>
      </w:r>
    </w:p>
    <w:p w14:paraId="01596F57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E95E24">
        <w:rPr>
          <w:rFonts w:ascii="Arial" w:hAnsi="Arial" w:cs="Arial"/>
          <w:b/>
          <w:sz w:val="22"/>
          <w:szCs w:val="22"/>
        </w:rPr>
        <w:t>1% (um por cento)</w:t>
      </w:r>
      <w:r w:rsidRPr="00E95E24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5F1114CD" w14:textId="77777777" w:rsidR="00B17F1A" w:rsidRPr="00E95E24" w:rsidRDefault="00B17F1A" w:rsidP="0033567A">
      <w:pPr>
        <w:pStyle w:val="DispensaEletrnica"/>
      </w:pPr>
      <w:r w:rsidRPr="00E95E24">
        <w:t xml:space="preserve"> Havendo lances iguais ao menor preço já ofertado, prevalecerá aquele que for registrado primeiro no sistema.</w:t>
      </w:r>
    </w:p>
    <w:p w14:paraId="2D57DF28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1F18C8F1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14E17D00" w14:textId="77777777" w:rsidR="00B17F1A" w:rsidRPr="00E95E24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lastRenderedPageBreak/>
        <w:t>Do Julgamento e Habilitação</w:t>
      </w:r>
    </w:p>
    <w:p w14:paraId="29852C5D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7503AA92" w14:textId="77777777" w:rsidR="00B17F1A" w:rsidRPr="00E95E24" w:rsidRDefault="00B17F1A" w:rsidP="0033567A">
      <w:pPr>
        <w:pStyle w:val="DispensaEletrnica"/>
      </w:pPr>
      <w:r w:rsidRPr="00E95E24">
        <w:t>A verificação quanto à compatibilidade de preços será formal e deverá considerar, no mínimo, o número de concorrentes no procedimento, os valores por eles ofertados e a prática de mercado.</w:t>
      </w:r>
    </w:p>
    <w:p w14:paraId="28B3AB7C" w14:textId="77777777" w:rsidR="00B17F1A" w:rsidRPr="00E95E24" w:rsidRDefault="00B17F1A" w:rsidP="0033567A">
      <w:pPr>
        <w:pStyle w:val="DispensaEletrnica"/>
      </w:pPr>
      <w:r w:rsidRPr="00E95E24">
        <w:t>O CREF4/SP poderá negociar condições mais vantajosas e, obrigatoriamente, quando a proposta do primeiro colocado permanecer acima do preço máximo definido para a contratação.</w:t>
      </w:r>
    </w:p>
    <w:p w14:paraId="0FC6850C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502D4D61" w14:textId="55D45B13" w:rsidR="0070194A" w:rsidRPr="0070194A" w:rsidRDefault="00B17F1A" w:rsidP="0070194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</w:p>
    <w:p w14:paraId="4662BC02" w14:textId="77777777" w:rsidR="00B17F1A" w:rsidRPr="00E95E24" w:rsidRDefault="00B17F1A" w:rsidP="0033567A">
      <w:pPr>
        <w:pStyle w:val="DispensaEletrnica"/>
      </w:pPr>
      <w:r w:rsidRPr="00E95E24">
        <w:t xml:space="preserve">O prazo de envio será definido pelo operador do sistema e informado no chat, sendo de, no mínimo, </w:t>
      </w:r>
      <w:r w:rsidRPr="00E95E24">
        <w:rPr>
          <w:b/>
        </w:rPr>
        <w:t>02h (duas horas)</w:t>
      </w:r>
      <w:r w:rsidRPr="00E95E24">
        <w:t>.</w:t>
      </w:r>
    </w:p>
    <w:p w14:paraId="54D3611B" w14:textId="77777777" w:rsidR="00B17F1A" w:rsidRPr="00E95E24" w:rsidRDefault="00B17F1A" w:rsidP="0033567A">
      <w:pPr>
        <w:pStyle w:val="DispensaEletrnica"/>
      </w:pPr>
      <w:r w:rsidRPr="00E95E24">
        <w:t>A Proposta Comercial poderá ser encaminhada em papel timbrado da proponente, devendo indicar os dados do responsável legal e de uma testemunha para a assinatura do contrato, quando for o caso.</w:t>
      </w:r>
    </w:p>
    <w:p w14:paraId="4C41347B" w14:textId="77777777" w:rsidR="00B17F1A" w:rsidRPr="00E95E24" w:rsidRDefault="00B17F1A" w:rsidP="0033567A">
      <w:pPr>
        <w:pStyle w:val="DispensaEletrnica"/>
      </w:pPr>
      <w:r w:rsidRPr="00E95E24">
        <w:t xml:space="preserve">O não atendimento às convocações realizadas poderá implicar na perda do negócio, sem prejuízo das demais penalidades cabíveis. </w:t>
      </w:r>
    </w:p>
    <w:p w14:paraId="7C872D32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68DDC12F" w14:textId="77777777" w:rsidR="00B17F1A" w:rsidRPr="00E95E24" w:rsidRDefault="00B17F1A" w:rsidP="0033567A">
      <w:pPr>
        <w:pStyle w:val="DispensaEletrnica"/>
      </w:pPr>
      <w:r w:rsidRPr="00E95E24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1E49292E" w14:textId="77777777" w:rsidR="00B17F1A" w:rsidRPr="00E95E24" w:rsidRDefault="00B17F1A" w:rsidP="0033567A">
      <w:pPr>
        <w:pStyle w:val="DispensaEletrnica"/>
      </w:pPr>
      <w:r w:rsidRPr="00E95E24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77BD7BE9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 xml:space="preserve">A qualificação técnica </w:t>
      </w:r>
      <w:r>
        <w:rPr>
          <w:rFonts w:ascii="Arial" w:hAnsi="Arial" w:cs="Arial"/>
          <w:sz w:val="22"/>
          <w:szCs w:val="22"/>
        </w:rPr>
        <w:t>poderá ser</w:t>
      </w:r>
      <w:r w:rsidRPr="00E95E24">
        <w:rPr>
          <w:rFonts w:ascii="Arial" w:hAnsi="Arial" w:cs="Arial"/>
          <w:sz w:val="22"/>
          <w:szCs w:val="22"/>
        </w:rPr>
        <w:t xml:space="preserve">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3B478E4F" w14:textId="77777777" w:rsidR="00B17F1A" w:rsidRPr="00E95E24" w:rsidRDefault="00B17F1A" w:rsidP="0033567A">
      <w:pPr>
        <w:pStyle w:val="DispensaEletrnica"/>
      </w:pPr>
      <w:r>
        <w:t>Poderá, ainda, ser exigida Ficha Técnica e/ou Imagens dos materiais para verificação das especificações técnicas do(s) produto(s) e a compatibilidade com o exigido no Termo de Referência.</w:t>
      </w:r>
    </w:p>
    <w:p w14:paraId="432B3F7F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6D2FB9F5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AFDEF80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5AD9F94F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773E368B" w14:textId="77777777" w:rsidR="00B17F1A" w:rsidRPr="00E95E24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Das Sanções Administrativas</w:t>
      </w:r>
    </w:p>
    <w:p w14:paraId="28BF7373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53BCCD7B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0D23C533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3050DD04" w14:textId="77777777" w:rsidR="00B17F1A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293BB1BB" w14:textId="77777777" w:rsidR="00B17F1A" w:rsidRPr="00E95E24" w:rsidRDefault="00B17F1A" w:rsidP="00B17F1A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5E24">
        <w:rPr>
          <w:rFonts w:ascii="Arial" w:hAnsi="Arial" w:cs="Arial"/>
          <w:b/>
          <w:sz w:val="22"/>
          <w:szCs w:val="22"/>
        </w:rPr>
        <w:t>Disposições Gerais</w:t>
      </w:r>
    </w:p>
    <w:p w14:paraId="721E0D26" w14:textId="77777777" w:rsidR="00B17F1A" w:rsidRPr="00B549C7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3" w:history="1">
        <w:r w:rsidRPr="00D835AE">
          <w:rPr>
            <w:rStyle w:val="Hyperlink"/>
            <w:rFonts w:ascii="Arial" w:eastAsiaTheme="majorEastAsia" w:hAnsi="Arial" w:cs="Arial"/>
            <w:sz w:val="22"/>
            <w:szCs w:val="22"/>
          </w:rPr>
          <w:t>www.gov.br/compras</w:t>
        </w:r>
      </w:hyperlink>
      <w:r w:rsidRPr="00D835AE">
        <w:rPr>
          <w:rFonts w:ascii="Arial" w:hAnsi="Arial" w:cs="Arial"/>
          <w:sz w:val="22"/>
          <w:szCs w:val="22"/>
        </w:rPr>
        <w:t xml:space="preserve">, </w:t>
      </w:r>
      <w:hyperlink r:id="rId14" w:history="1">
        <w:r w:rsidRPr="00D835AE">
          <w:rPr>
            <w:rStyle w:val="Hyperlink"/>
            <w:rFonts w:ascii="Arial" w:eastAsiaTheme="majorEastAsia" w:hAnsi="Arial" w:cs="Arial"/>
            <w:sz w:val="22"/>
            <w:szCs w:val="22"/>
          </w:rPr>
          <w:t>www.pncp.gov.br</w:t>
        </w:r>
      </w:hyperlink>
      <w:r w:rsidRPr="00D835AE">
        <w:rPr>
          <w:rFonts w:ascii="Arial" w:hAnsi="Arial" w:cs="Arial"/>
          <w:sz w:val="22"/>
          <w:szCs w:val="22"/>
        </w:rPr>
        <w:t xml:space="preserve"> e </w:t>
      </w:r>
      <w:hyperlink r:id="rId15" w:history="1">
        <w:r w:rsidRPr="00D835AE">
          <w:rPr>
            <w:rStyle w:val="Hyperlink"/>
            <w:rFonts w:ascii="Arial" w:eastAsiaTheme="majorEastAsia" w:hAnsi="Arial" w:cs="Arial"/>
            <w:sz w:val="22"/>
            <w:szCs w:val="22"/>
          </w:rPr>
          <w:t>www.crefsp.gov.br</w:t>
        </w:r>
      </w:hyperlink>
      <w:r w:rsidRPr="00D835AE">
        <w:rPr>
          <w:rFonts w:ascii="Arial" w:hAnsi="Arial" w:cs="Arial"/>
          <w:sz w:val="22"/>
          <w:szCs w:val="22"/>
        </w:rPr>
        <w:t>.</w:t>
      </w:r>
    </w:p>
    <w:p w14:paraId="05EB702E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343B547A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lastRenderedPageBreak/>
        <w:t>A estimativa de preços para esta contratação poderá ser realizada concomitantemente à seleção da proposta, nos termos do § 4º, artigo 7º, da Instrução Normativa nº 65/2021 da SEGES/ME.</w:t>
      </w:r>
    </w:p>
    <w:p w14:paraId="632495E6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0D9780A2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082E85CC" w14:textId="77777777" w:rsidR="00B17F1A" w:rsidRPr="00E95E24" w:rsidRDefault="00B17F1A" w:rsidP="0033567A">
      <w:pPr>
        <w:pStyle w:val="DispensaEletrnica"/>
        <w:rPr>
          <w:b/>
          <w:i/>
          <w:iCs/>
        </w:rPr>
      </w:pPr>
      <w:r w:rsidRPr="00E95E24">
        <w:t>Decorrido o prazo de validade das propostas sem convocação para contratação, ficam os proponentes liberados dos compromissos assumidos.</w:t>
      </w:r>
    </w:p>
    <w:p w14:paraId="7BCF8666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363E619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6" w:history="1">
        <w:r w:rsidRPr="00E95E24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E95E24">
        <w:rPr>
          <w:rFonts w:ascii="Arial" w:hAnsi="Arial" w:cs="Arial"/>
          <w:sz w:val="22"/>
          <w:szCs w:val="22"/>
        </w:rPr>
        <w:t>.</w:t>
      </w:r>
    </w:p>
    <w:p w14:paraId="0A7F2E6B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4C247079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2CFBB53D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4F64B27C" w14:textId="77777777" w:rsidR="00B17F1A" w:rsidRPr="00E95E24" w:rsidRDefault="00B17F1A" w:rsidP="0033567A">
      <w:pPr>
        <w:pStyle w:val="DispensaEletrnica"/>
      </w:pPr>
      <w:r w:rsidRPr="00E95E24">
        <w:t>A republicação do Termo de Referência;</w:t>
      </w:r>
    </w:p>
    <w:p w14:paraId="65202A44" w14:textId="77777777" w:rsidR="00B17F1A" w:rsidRPr="00E95E24" w:rsidRDefault="00B17F1A" w:rsidP="0033567A">
      <w:pPr>
        <w:pStyle w:val="DispensaEletrnica"/>
      </w:pPr>
      <w:r w:rsidRPr="00E95E24">
        <w:t>A fixação de prazo para adequação das propostas e/ou documentos de habilitação dos proponentes;</w:t>
      </w:r>
    </w:p>
    <w:p w14:paraId="1E027023" w14:textId="77777777" w:rsidR="00B17F1A" w:rsidRPr="00E95E24" w:rsidRDefault="00B17F1A" w:rsidP="0033567A">
      <w:pPr>
        <w:pStyle w:val="DispensaEletrnica"/>
      </w:pPr>
      <w:r w:rsidRPr="00E95E24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5E94A4BD" w14:textId="77777777" w:rsidR="00B17F1A" w:rsidRPr="00E95E24" w:rsidRDefault="00B17F1A" w:rsidP="00B17F1A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14:paraId="0780BF14" w14:textId="77777777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Os procedimentos estabelecidos nos subitens 10.10.1 e 10.10.3 do subitem 10.10. acima poderão ser utilizados quando não acudirem interessados à Dispensa Eletrônica. </w:t>
      </w:r>
    </w:p>
    <w:p w14:paraId="5EE1CB15" w14:textId="77777777" w:rsidR="00756BD1" w:rsidRDefault="00756BD1" w:rsidP="00756BD1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D07CCCB" w14:textId="77777777" w:rsidR="0035110F" w:rsidRDefault="0035110F" w:rsidP="00756BD1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712F22A0" w14:textId="0D1AF97C" w:rsidR="00B17F1A" w:rsidRPr="00E95E24" w:rsidRDefault="00B17F1A" w:rsidP="00B17F1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38505574" w14:textId="77777777" w:rsidR="00B17F1A" w:rsidRPr="00E95E24" w:rsidRDefault="00B17F1A" w:rsidP="0033567A">
      <w:pPr>
        <w:pStyle w:val="DispensaEletrnica"/>
        <w:numPr>
          <w:ilvl w:val="0"/>
          <w:numId w:val="0"/>
        </w:numPr>
        <w:sectPr w:rsidR="00B17F1A" w:rsidRPr="00E95E24" w:rsidSect="00B17F1A">
          <w:headerReference w:type="default" r:id="rId17"/>
          <w:footerReference w:type="default" r:id="rId18"/>
          <w:pgSz w:w="11906" w:h="16838"/>
          <w:pgMar w:top="1843" w:right="1133" w:bottom="1418" w:left="1701" w:header="709" w:footer="1118" w:gutter="0"/>
          <w:cols w:space="708"/>
          <w:docGrid w:linePitch="360"/>
        </w:sectPr>
      </w:pPr>
    </w:p>
    <w:p w14:paraId="0F3D6097" w14:textId="77777777" w:rsidR="0035110F" w:rsidRDefault="0035110F" w:rsidP="00B17F1A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</w:pPr>
    </w:p>
    <w:p w14:paraId="7CEB0A65" w14:textId="499C109D" w:rsidR="00B17F1A" w:rsidRPr="009B78E1" w:rsidRDefault="00B17F1A" w:rsidP="00B17F1A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  <w:sectPr w:rsidR="00B17F1A" w:rsidRPr="009B78E1" w:rsidSect="00B17F1A"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  <w:r w:rsidRPr="009B78E1">
        <w:rPr>
          <w:rFonts w:cs="Arial"/>
          <w:sz w:val="22"/>
          <w:szCs w:val="22"/>
        </w:rPr>
        <w:t xml:space="preserve">São Paulo, </w:t>
      </w:r>
      <w:r w:rsidR="00DA4B51">
        <w:rPr>
          <w:rFonts w:cs="Arial"/>
          <w:sz w:val="22"/>
          <w:szCs w:val="22"/>
        </w:rPr>
        <w:t>22</w:t>
      </w:r>
      <w:r w:rsidR="004F4219">
        <w:rPr>
          <w:rFonts w:cs="Arial"/>
          <w:sz w:val="22"/>
          <w:szCs w:val="22"/>
        </w:rPr>
        <w:t xml:space="preserve"> </w:t>
      </w:r>
      <w:r w:rsidRPr="009B78E1">
        <w:rPr>
          <w:rFonts w:cs="Arial"/>
          <w:sz w:val="22"/>
          <w:szCs w:val="22"/>
        </w:rPr>
        <w:t xml:space="preserve">de </w:t>
      </w:r>
      <w:r>
        <w:rPr>
          <w:rFonts w:cs="Arial"/>
          <w:sz w:val="22"/>
          <w:szCs w:val="22"/>
        </w:rPr>
        <w:t>agosto</w:t>
      </w:r>
      <w:r w:rsidRPr="009B78E1">
        <w:rPr>
          <w:rFonts w:cs="Arial"/>
          <w:sz w:val="22"/>
          <w:szCs w:val="22"/>
        </w:rPr>
        <w:t xml:space="preserve"> de 2024</w:t>
      </w:r>
    </w:p>
    <w:p w14:paraId="5FFABAED" w14:textId="77777777" w:rsidR="00B17F1A" w:rsidRPr="00E95E24" w:rsidRDefault="00B17F1A" w:rsidP="00B17F1A">
      <w:pPr>
        <w:tabs>
          <w:tab w:val="left" w:pos="851"/>
        </w:tabs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E95E24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30E20837" w14:textId="77777777" w:rsidR="00B17F1A" w:rsidRDefault="00B17F1A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A61F1F5" w14:textId="77777777" w:rsidR="00B17F1A" w:rsidRDefault="00B17F1A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8C24E3" w14:textId="77777777" w:rsidR="00B17F1A" w:rsidRDefault="00B17F1A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9DEE6B" w14:textId="77777777" w:rsidR="0070194A" w:rsidRDefault="0070194A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8C6887" w14:textId="77777777" w:rsidR="0035110F" w:rsidRDefault="0035110F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51D3673" w14:textId="77777777" w:rsidR="009278C1" w:rsidRDefault="009278C1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D6FECFB" w14:textId="77777777" w:rsidR="00B17F1A" w:rsidRDefault="00B17F1A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9E35531" w14:textId="79BDBC8E" w:rsidR="00B17F1A" w:rsidRPr="00AD005B" w:rsidRDefault="009278C1" w:rsidP="009278C1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ERWIN UHLMANN</w:t>
      </w:r>
    </w:p>
    <w:p w14:paraId="314803F5" w14:textId="57939E46" w:rsidR="00B17F1A" w:rsidRPr="00AD005B" w:rsidRDefault="00B17F1A" w:rsidP="00B17F1A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AD005B">
        <w:rPr>
          <w:rFonts w:ascii="Arial" w:hAnsi="Arial" w:cs="Arial"/>
          <w:sz w:val="20"/>
          <w:szCs w:val="20"/>
        </w:rPr>
        <w:t>Diretora do Departamento</w:t>
      </w:r>
      <w:r w:rsidR="009278C1">
        <w:rPr>
          <w:rFonts w:ascii="Arial" w:hAnsi="Arial" w:cs="Arial"/>
          <w:sz w:val="20"/>
          <w:szCs w:val="20"/>
        </w:rPr>
        <w:t xml:space="preserve"> Estratégico</w:t>
      </w:r>
    </w:p>
    <w:p w14:paraId="32CC8899" w14:textId="77777777" w:rsidR="00B17F1A" w:rsidRDefault="00B17F1A" w:rsidP="00B17F1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D005B">
        <w:rPr>
          <w:rFonts w:ascii="Arial" w:hAnsi="Arial" w:cs="Arial"/>
          <w:sz w:val="18"/>
          <w:szCs w:val="18"/>
        </w:rPr>
        <w:t>CREF4/SP</w:t>
      </w:r>
      <w:r>
        <w:rPr>
          <w:rFonts w:ascii="Arial" w:hAnsi="Arial" w:cs="Arial"/>
          <w:b/>
          <w:bCs/>
          <w:sz w:val="22"/>
          <w:szCs w:val="22"/>
        </w:rPr>
        <w:br w:type="page"/>
      </w: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B17F1A" w:rsidRPr="00720129" w14:paraId="2E52FBFD" w14:textId="77777777" w:rsidTr="007322B5">
        <w:trPr>
          <w:trHeight w:val="355"/>
          <w:jc w:val="center"/>
        </w:trPr>
        <w:tc>
          <w:tcPr>
            <w:tcW w:w="1423" w:type="dxa"/>
            <w:vAlign w:val="center"/>
          </w:tcPr>
          <w:p w14:paraId="6BA13111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Processo:</w:t>
            </w:r>
          </w:p>
        </w:tc>
        <w:tc>
          <w:tcPr>
            <w:tcW w:w="2571" w:type="dxa"/>
            <w:vAlign w:val="center"/>
          </w:tcPr>
          <w:p w14:paraId="21E45110" w14:textId="64110C95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0129">
              <w:rPr>
                <w:rFonts w:ascii="Arial" w:hAnsi="Arial" w:cs="Arial"/>
                <w:sz w:val="20"/>
                <w:szCs w:val="20"/>
              </w:rPr>
              <w:t>221</w:t>
            </w:r>
            <w:r w:rsidR="009278C1">
              <w:rPr>
                <w:rFonts w:ascii="Arial" w:hAnsi="Arial" w:cs="Arial"/>
                <w:sz w:val="20"/>
                <w:szCs w:val="20"/>
              </w:rPr>
              <w:t>9</w:t>
            </w:r>
            <w:r w:rsidRPr="00720129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14:paraId="4F069E44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25" w:type="dxa"/>
            <w:vAlign w:val="center"/>
          </w:tcPr>
          <w:p w14:paraId="4BF26D2C" w14:textId="733A3823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0129">
              <w:rPr>
                <w:rFonts w:ascii="Arial" w:hAnsi="Arial" w:cs="Arial"/>
                <w:sz w:val="20"/>
                <w:szCs w:val="20"/>
              </w:rPr>
              <w:t>8</w:t>
            </w:r>
            <w:r w:rsidR="009278C1">
              <w:rPr>
                <w:rFonts w:ascii="Arial" w:hAnsi="Arial" w:cs="Arial"/>
                <w:sz w:val="20"/>
                <w:szCs w:val="20"/>
              </w:rPr>
              <w:t>5</w:t>
            </w:r>
            <w:r w:rsidRPr="00720129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  <w:tr w:rsidR="00B17F1A" w:rsidRPr="00720129" w14:paraId="61244192" w14:textId="77777777" w:rsidTr="007322B5">
        <w:trPr>
          <w:trHeight w:val="609"/>
          <w:jc w:val="center"/>
        </w:trPr>
        <w:tc>
          <w:tcPr>
            <w:tcW w:w="1423" w:type="dxa"/>
            <w:vAlign w:val="center"/>
          </w:tcPr>
          <w:p w14:paraId="4099EBEE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6BFCED30" w14:textId="45F721F2" w:rsidR="00B17F1A" w:rsidRPr="00720129" w:rsidRDefault="009278C1" w:rsidP="007322B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>quisiç</w:t>
            </w:r>
            <w:r>
              <w:rPr>
                <w:rFonts w:ascii="Arial" w:eastAsia="SimSun" w:hAnsi="Arial" w:cs="Arial"/>
                <w:sz w:val="20"/>
                <w:szCs w:val="20"/>
              </w:rPr>
              <w:t>ão de leitores de QR CODE para utilização no processo eleitoral, conforme as especificações técnicas do Termo de Referência</w:t>
            </w:r>
            <w:r w:rsidRPr="009D2499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  <w:tr w:rsidR="00B17F1A" w:rsidRPr="00720129" w14:paraId="27298DE5" w14:textId="77777777" w:rsidTr="007322B5">
        <w:trPr>
          <w:trHeight w:val="419"/>
          <w:jc w:val="center"/>
        </w:trPr>
        <w:tc>
          <w:tcPr>
            <w:tcW w:w="1423" w:type="dxa"/>
            <w:vAlign w:val="center"/>
          </w:tcPr>
          <w:p w14:paraId="46F4770C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vAlign w:val="center"/>
          </w:tcPr>
          <w:p w14:paraId="2B87EE9D" w14:textId="025F2EB0" w:rsidR="00B17F1A" w:rsidRPr="00720129" w:rsidRDefault="00DA4B51" w:rsidP="005802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B17F1A" w:rsidRPr="005802EA">
              <w:rPr>
                <w:rFonts w:ascii="Arial" w:hAnsi="Arial" w:cs="Arial"/>
                <w:sz w:val="20"/>
                <w:szCs w:val="20"/>
              </w:rPr>
              <w:t>/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>0</w:t>
            </w:r>
            <w:r w:rsidR="00B17F1A">
              <w:rPr>
                <w:rFonts w:ascii="Arial" w:hAnsi="Arial" w:cs="Arial"/>
                <w:sz w:val="20"/>
                <w:szCs w:val="20"/>
              </w:rPr>
              <w:t>8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14:paraId="18D9BC0D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74100F58" w14:textId="0B8412E5" w:rsidR="00B17F1A" w:rsidRPr="00720129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B17F1A" w:rsidRPr="005802EA">
              <w:rPr>
                <w:rFonts w:ascii="Arial" w:hAnsi="Arial" w:cs="Arial"/>
                <w:sz w:val="20"/>
                <w:szCs w:val="20"/>
              </w:rPr>
              <w:t>/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>0</w:t>
            </w:r>
            <w:r w:rsidR="00B17F1A">
              <w:rPr>
                <w:rFonts w:ascii="Arial" w:hAnsi="Arial" w:cs="Arial"/>
                <w:sz w:val="20"/>
                <w:szCs w:val="20"/>
              </w:rPr>
              <w:t>8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 xml:space="preserve">/2024 </w:t>
            </w:r>
            <w:r w:rsidR="00B17F1A" w:rsidRPr="00720129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B17F1A" w:rsidRPr="00720129" w14:paraId="7DFA21F9" w14:textId="77777777" w:rsidTr="007322B5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00354577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16B68D59" w14:textId="411FB970" w:rsidR="00B17F1A" w:rsidRPr="00720129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B17F1A" w:rsidRPr="005802EA">
              <w:rPr>
                <w:rFonts w:ascii="Arial" w:hAnsi="Arial" w:cs="Arial"/>
                <w:sz w:val="20"/>
                <w:szCs w:val="20"/>
              </w:rPr>
              <w:t>/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>0</w:t>
            </w:r>
            <w:r w:rsidR="00B17F1A">
              <w:rPr>
                <w:rFonts w:ascii="Arial" w:hAnsi="Arial" w:cs="Arial"/>
                <w:sz w:val="20"/>
                <w:szCs w:val="20"/>
              </w:rPr>
              <w:t>8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 xml:space="preserve">/2024 </w:t>
            </w:r>
            <w:r w:rsidR="00B17F1A" w:rsidRPr="00720129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74593BC3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1E56AB66" w14:textId="2795A5D0" w:rsidR="00B17F1A" w:rsidRPr="00720129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>/0</w:t>
            </w:r>
            <w:r w:rsidR="00B17F1A">
              <w:rPr>
                <w:rFonts w:ascii="Arial" w:hAnsi="Arial" w:cs="Arial"/>
                <w:sz w:val="20"/>
                <w:szCs w:val="20"/>
              </w:rPr>
              <w:t>8</w:t>
            </w:r>
            <w:r w:rsidR="00B17F1A" w:rsidRPr="00720129">
              <w:rPr>
                <w:rFonts w:ascii="Arial" w:hAnsi="Arial" w:cs="Arial"/>
                <w:sz w:val="20"/>
                <w:szCs w:val="20"/>
              </w:rPr>
              <w:t xml:space="preserve">/2024 </w:t>
            </w:r>
            <w:r w:rsidR="00B17F1A" w:rsidRPr="00720129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B17F1A" w:rsidRPr="00720129" w14:paraId="27D85652" w14:textId="77777777" w:rsidTr="007322B5">
        <w:trPr>
          <w:trHeight w:val="746"/>
          <w:jc w:val="center"/>
        </w:trPr>
        <w:tc>
          <w:tcPr>
            <w:tcW w:w="1423" w:type="dxa"/>
            <w:vAlign w:val="center"/>
          </w:tcPr>
          <w:p w14:paraId="7FF636F4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23A72541" w14:textId="77777777" w:rsidR="00B17F1A" w:rsidRPr="00720129" w:rsidRDefault="00DA4B51" w:rsidP="007322B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19" w:history="1">
              <w:r w:rsidR="00B17F1A" w:rsidRPr="00720129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5E4CF6C5" w14:textId="77777777" w:rsidR="00B17F1A" w:rsidRPr="00720129" w:rsidRDefault="00DA4B51" w:rsidP="007322B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0" w:history="1">
              <w:r w:rsidR="00B17F1A" w:rsidRPr="00720129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49A3BA55" w14:textId="77777777" w:rsidR="00B17F1A" w:rsidRPr="00720129" w:rsidRDefault="00DA4B51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B17F1A" w:rsidRPr="00720129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293035C2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01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398B1603" w14:textId="77777777" w:rsidR="00B17F1A" w:rsidRPr="00720129" w:rsidRDefault="00B17F1A" w:rsidP="007322B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0129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1744A7A" w14:textId="77777777" w:rsidR="00B17F1A" w:rsidRPr="00E95E24" w:rsidRDefault="00B17F1A" w:rsidP="00B17F1A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5559F71F" w14:textId="77777777" w:rsidR="00B17F1A" w:rsidRDefault="00B17F1A" w:rsidP="00B17F1A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E95E24">
        <w:rPr>
          <w:rFonts w:cs="Arial"/>
          <w:sz w:val="22"/>
          <w:szCs w:val="22"/>
        </w:rPr>
        <w:t>................. ,</w:t>
      </w:r>
      <w:proofErr w:type="gramEnd"/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nos termos desta Dispensa Eletrônica, apresenta proposta para o fornecimento do objeto abaixo especificado:</w:t>
      </w:r>
    </w:p>
    <w:tbl>
      <w:tblPr>
        <w:tblW w:w="104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444"/>
        <w:gridCol w:w="1003"/>
        <w:gridCol w:w="1231"/>
        <w:gridCol w:w="1701"/>
        <w:gridCol w:w="1843"/>
        <w:gridCol w:w="1616"/>
      </w:tblGrid>
      <w:tr w:rsidR="00B17F1A" w:rsidRPr="00907DB8" w14:paraId="268EF676" w14:textId="77777777" w:rsidTr="007322B5">
        <w:trPr>
          <w:trHeight w:val="39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6A4111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4F1D17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1BD531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CEB0D5" w14:textId="77777777" w:rsidR="00B17F1A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Medida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62DB47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Marca/Modelo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833564" w14:textId="590A6DDE" w:rsidR="00B17F1A" w:rsidRPr="00907DB8" w:rsidRDefault="009D3A2F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="00B17F1A" w:rsidRPr="00907D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Unitária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A42E3F" w14:textId="72A17CEF" w:rsidR="00B17F1A" w:rsidRPr="00907DB8" w:rsidRDefault="009D3A2F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 w:rsidR="00B17F1A"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17F1A" w:rsidRPr="00907DB8" w14:paraId="3A8A0291" w14:textId="77777777" w:rsidTr="007322B5">
        <w:trPr>
          <w:trHeight w:val="9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1E2F5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7DB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CC5E4" w14:textId="6FD07D15" w:rsidR="00B17F1A" w:rsidRPr="009278C1" w:rsidRDefault="009278C1" w:rsidP="007322B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267B">
              <w:rPr>
                <w:rFonts w:ascii="Arial" w:hAnsi="Arial" w:cs="Arial"/>
                <w:color w:val="000000"/>
                <w:sz w:val="20"/>
                <w:szCs w:val="20"/>
              </w:rPr>
              <w:t xml:space="preserve">Aquisição de leitores de QR </w:t>
            </w:r>
            <w:proofErr w:type="spellStart"/>
            <w:r w:rsidRPr="00F7267B">
              <w:rPr>
                <w:rFonts w:ascii="Arial" w:hAnsi="Arial" w:cs="Arial"/>
                <w:color w:val="000000"/>
                <w:sz w:val="20"/>
                <w:szCs w:val="20"/>
              </w:rPr>
              <w:t>Code</w:t>
            </w:r>
            <w:proofErr w:type="spellEnd"/>
            <w:r w:rsidRPr="00F7267B">
              <w:rPr>
                <w:rFonts w:ascii="Arial" w:hAnsi="Arial" w:cs="Arial"/>
                <w:color w:val="000000"/>
                <w:sz w:val="20"/>
                <w:szCs w:val="20"/>
              </w:rPr>
              <w:t xml:space="preserve"> com suporte.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A374" w14:textId="564C628E" w:rsidR="00B17F1A" w:rsidRDefault="009278C1" w:rsidP="007322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6B05" w14:textId="4D58B7AB" w:rsidR="00B17F1A" w:rsidRPr="004256B2" w:rsidRDefault="009278C1" w:rsidP="009278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553" w14:textId="77777777" w:rsidR="00B17F1A" w:rsidRPr="00AD005B" w:rsidRDefault="00B17F1A" w:rsidP="007322B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F812" w14:textId="77777777" w:rsidR="00B17F1A" w:rsidRPr="00EC286D" w:rsidRDefault="00B17F1A" w:rsidP="007322B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EC286D">
              <w:rPr>
                <w:rFonts w:ascii="Arial" w:hAnsi="Arial" w:cs="Arial"/>
                <w:sz w:val="20"/>
                <w:szCs w:val="20"/>
              </w:rPr>
              <w:t xml:space="preserve">R$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98FE" w14:textId="77777777" w:rsidR="00B17F1A" w:rsidRPr="00EC286D" w:rsidRDefault="00B17F1A" w:rsidP="007322B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EC286D">
              <w:rPr>
                <w:rFonts w:ascii="Arial" w:hAnsi="Arial" w:cs="Arial"/>
                <w:sz w:val="20"/>
                <w:szCs w:val="20"/>
              </w:rPr>
              <w:t xml:space="preserve">R$ </w:t>
            </w:r>
          </w:p>
        </w:tc>
      </w:tr>
      <w:tr w:rsidR="00B17F1A" w:rsidRPr="00907DB8" w14:paraId="40AE1CA9" w14:textId="77777777" w:rsidTr="007322B5">
        <w:trPr>
          <w:trHeight w:val="517"/>
          <w:jc w:val="center"/>
        </w:trPr>
        <w:tc>
          <w:tcPr>
            <w:tcW w:w="10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67B2" w14:textId="77777777" w:rsidR="00B17F1A" w:rsidRPr="00907DB8" w:rsidRDefault="00B17F1A" w:rsidP="007322B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07DB8">
              <w:rPr>
                <w:rFonts w:ascii="Arial" w:hAnsi="Arial" w:cs="Arial"/>
                <w:b/>
                <w:sz w:val="20"/>
                <w:szCs w:val="20"/>
              </w:rPr>
              <w:t>=</w:t>
            </w:r>
            <w:r w:rsidRPr="00907DB8"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R$ (valor por extenso)</w:t>
            </w:r>
          </w:p>
        </w:tc>
      </w:tr>
    </w:tbl>
    <w:p w14:paraId="728E691E" w14:textId="77777777" w:rsidR="00B17F1A" w:rsidRPr="00E95E24" w:rsidRDefault="00B17F1A" w:rsidP="00B17F1A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5C63890D" w14:textId="77777777" w:rsidR="00B17F1A" w:rsidRPr="00E95E24" w:rsidRDefault="00B17F1A" w:rsidP="00B17F1A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718D99F3" w14:textId="77777777" w:rsidR="00B17F1A" w:rsidRPr="00E95E24" w:rsidRDefault="00B17F1A" w:rsidP="00B17F1A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60580480" w14:textId="77777777" w:rsidR="00B17F1A" w:rsidRPr="00E95E24" w:rsidRDefault="00B17F1A" w:rsidP="00B17F1A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2BB17AD8" w14:textId="77777777" w:rsidR="00B17F1A" w:rsidRPr="00E95E24" w:rsidRDefault="00B17F1A" w:rsidP="00B17F1A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52C269DD" w14:textId="77777777" w:rsidR="00B17F1A" w:rsidRPr="00E95E24" w:rsidRDefault="00B17F1A" w:rsidP="00B17F1A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0764225F" w14:textId="77777777" w:rsidR="00B17F1A" w:rsidRPr="00E95E24" w:rsidRDefault="00B17F1A" w:rsidP="00B17F1A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84080B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agosto</w:t>
      </w:r>
      <w:r w:rsidRPr="00E95E24">
        <w:rPr>
          <w:rFonts w:cs="Arial"/>
          <w:sz w:val="22"/>
          <w:szCs w:val="22"/>
        </w:rPr>
        <w:t xml:space="preserve"> de 2024</w:t>
      </w:r>
    </w:p>
    <w:p w14:paraId="27875D3F" w14:textId="77777777" w:rsidR="00B17F1A" w:rsidRPr="00E95E24" w:rsidRDefault="00B17F1A" w:rsidP="00B17F1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Responsável legal:</w:t>
      </w:r>
    </w:p>
    <w:p w14:paraId="0F10FF59" w14:textId="77777777" w:rsidR="00B17F1A" w:rsidRPr="00E95E24" w:rsidRDefault="00B17F1A" w:rsidP="00B17F1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Nome Completo: </w:t>
      </w:r>
    </w:p>
    <w:p w14:paraId="1A20BB6C" w14:textId="77777777" w:rsidR="00B17F1A" w:rsidRPr="00E95E24" w:rsidRDefault="00B17F1A" w:rsidP="00B17F1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 xml:space="preserve">CPF: </w:t>
      </w:r>
    </w:p>
    <w:p w14:paraId="74C2D9A6" w14:textId="77777777" w:rsidR="00B17F1A" w:rsidRPr="00937ABD" w:rsidRDefault="00B17F1A" w:rsidP="00B17F1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E95E24">
        <w:rPr>
          <w:rFonts w:ascii="Arial" w:hAnsi="Arial" w:cs="Arial"/>
          <w:sz w:val="22"/>
          <w:szCs w:val="22"/>
        </w:rPr>
        <w:t>E-mail:</w:t>
      </w:r>
    </w:p>
    <w:p w14:paraId="7224B714" w14:textId="77777777" w:rsidR="00B17F1A" w:rsidRPr="00E95E24" w:rsidRDefault="00B17F1A" w:rsidP="00B17F1A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05906B30" w14:textId="77777777" w:rsidR="00B17F1A" w:rsidRPr="001F69C4" w:rsidRDefault="00B17F1A" w:rsidP="00B17F1A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106CB9BA" w14:textId="77777777" w:rsidR="00724703" w:rsidRDefault="00724703"/>
    <w:sectPr w:rsidR="00724703" w:rsidSect="00B17F1A">
      <w:headerReference w:type="default" r:id="rId22"/>
      <w:footerReference w:type="default" r:id="rId23"/>
      <w:type w:val="continuous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DC79E" w14:textId="77777777" w:rsidR="001C566A" w:rsidRDefault="001C566A">
      <w:r>
        <w:separator/>
      </w:r>
    </w:p>
  </w:endnote>
  <w:endnote w:type="continuationSeparator" w:id="0">
    <w:p w14:paraId="3FC60CF8" w14:textId="77777777" w:rsidR="001C566A" w:rsidRDefault="001C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7FCCC" w14:textId="5A33DDEA" w:rsidR="009125C7" w:rsidRDefault="009125C7" w:rsidP="001D67BF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02E14702" wp14:editId="719012ED">
          <wp:simplePos x="0" y="0"/>
          <wp:positionH relativeFrom="page">
            <wp:align>left</wp:align>
          </wp:positionH>
          <wp:positionV relativeFrom="paragraph">
            <wp:posOffset>-9525</wp:posOffset>
          </wp:positionV>
          <wp:extent cx="7515225" cy="705216"/>
          <wp:effectExtent l="0" t="0" r="0" b="0"/>
          <wp:wrapNone/>
          <wp:docPr id="196390162" name="Imagem 1963901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3A16D2" w14:textId="77777777" w:rsidR="009125C7" w:rsidRDefault="009125C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8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298A41AB" w14:textId="77777777" w:rsidR="009125C7" w:rsidRDefault="009125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FCDA9" w14:textId="77777777" w:rsidR="009125C7" w:rsidRPr="00F352F6" w:rsidRDefault="009125C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9365E70" wp14:editId="15D1DDBC">
          <wp:simplePos x="0" y="0"/>
          <wp:positionH relativeFrom="page">
            <wp:align>left</wp:align>
          </wp:positionH>
          <wp:positionV relativeFrom="paragraph">
            <wp:posOffset>5715</wp:posOffset>
          </wp:positionV>
          <wp:extent cx="7515225" cy="705216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B190F4" w14:textId="77777777" w:rsidR="009125C7" w:rsidRDefault="009125C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3E12C233" w14:textId="77777777" w:rsidR="009125C7" w:rsidRDefault="009125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06FF9" w14:textId="77777777" w:rsidR="001C566A" w:rsidRDefault="001C566A">
      <w:r>
        <w:separator/>
      </w:r>
    </w:p>
  </w:footnote>
  <w:footnote w:type="continuationSeparator" w:id="0">
    <w:p w14:paraId="409EB834" w14:textId="77777777" w:rsidR="001C566A" w:rsidRDefault="001C5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296A3" w14:textId="77777777" w:rsidR="009125C7" w:rsidRDefault="009125C7" w:rsidP="001D67B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56FCB5" wp14:editId="23294FA6">
          <wp:simplePos x="0" y="0"/>
          <wp:positionH relativeFrom="page">
            <wp:align>right</wp:align>
          </wp:positionH>
          <wp:positionV relativeFrom="paragraph">
            <wp:posOffset>-343535</wp:posOffset>
          </wp:positionV>
          <wp:extent cx="7619378" cy="880745"/>
          <wp:effectExtent l="0" t="0" r="635" b="0"/>
          <wp:wrapNone/>
          <wp:docPr id="1155582043" name="Imagem 11555820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C9CDE6" w14:textId="77777777" w:rsidR="009125C7" w:rsidRDefault="009125C7">
    <w:pPr>
      <w:pStyle w:val="Cabealho"/>
    </w:pPr>
  </w:p>
  <w:p w14:paraId="60ECAC7F" w14:textId="77777777" w:rsidR="009125C7" w:rsidRDefault="009125C7" w:rsidP="001D67BF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EFEE2" w14:textId="77777777" w:rsidR="009125C7" w:rsidRDefault="009125C7" w:rsidP="001D67BF">
    <w:pPr>
      <w:pStyle w:val="Cabealho"/>
    </w:pPr>
    <w:r>
      <w:rPr>
        <w:noProof/>
      </w:rPr>
      <w:drawing>
        <wp:anchor distT="0" distB="0" distL="114300" distR="114300" simplePos="0" relativeHeight="251656192" behindDoc="0" locked="0" layoutInCell="1" allowOverlap="1" wp14:anchorId="3960D55B" wp14:editId="52E5E95C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251D1C" w14:textId="77777777" w:rsidR="009125C7" w:rsidRDefault="009125C7">
    <w:pPr>
      <w:pStyle w:val="Cabealho"/>
    </w:pPr>
  </w:p>
  <w:p w14:paraId="5DDAA26C" w14:textId="77777777" w:rsidR="009125C7" w:rsidRDefault="009125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FE32C0"/>
    <w:multiLevelType w:val="multilevel"/>
    <w:tmpl w:val="1E46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pStyle w:val="DispensaEletrnica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83262591">
    <w:abstractNumId w:val="0"/>
  </w:num>
  <w:num w:numId="2" w16cid:durableId="1847013892">
    <w:abstractNumId w:val="1"/>
  </w:num>
  <w:num w:numId="3" w16cid:durableId="727345639">
    <w:abstractNumId w:val="1"/>
  </w:num>
  <w:num w:numId="4" w16cid:durableId="1467969392">
    <w:abstractNumId w:val="1"/>
  </w:num>
  <w:num w:numId="5" w16cid:durableId="948851221">
    <w:abstractNumId w:val="1"/>
  </w:num>
  <w:num w:numId="6" w16cid:durableId="233902899">
    <w:abstractNumId w:val="1"/>
  </w:num>
  <w:num w:numId="7" w16cid:durableId="726145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1A"/>
    <w:rsid w:val="00067A5A"/>
    <w:rsid w:val="000861C8"/>
    <w:rsid w:val="00106A3F"/>
    <w:rsid w:val="001218B6"/>
    <w:rsid w:val="001806A3"/>
    <w:rsid w:val="00187FA2"/>
    <w:rsid w:val="001C566A"/>
    <w:rsid w:val="002C229C"/>
    <w:rsid w:val="003151E6"/>
    <w:rsid w:val="0033567A"/>
    <w:rsid w:val="00340150"/>
    <w:rsid w:val="0035110F"/>
    <w:rsid w:val="003638DF"/>
    <w:rsid w:val="00373B0D"/>
    <w:rsid w:val="004662F6"/>
    <w:rsid w:val="0048143C"/>
    <w:rsid w:val="0048595F"/>
    <w:rsid w:val="004A624D"/>
    <w:rsid w:val="004C4B2A"/>
    <w:rsid w:val="004C6DB9"/>
    <w:rsid w:val="004D15FD"/>
    <w:rsid w:val="004F4219"/>
    <w:rsid w:val="00523F62"/>
    <w:rsid w:val="00541801"/>
    <w:rsid w:val="005802EA"/>
    <w:rsid w:val="005E22DE"/>
    <w:rsid w:val="005E4A90"/>
    <w:rsid w:val="005F7667"/>
    <w:rsid w:val="00663A09"/>
    <w:rsid w:val="006B3A0C"/>
    <w:rsid w:val="0070194A"/>
    <w:rsid w:val="00724703"/>
    <w:rsid w:val="00756BD1"/>
    <w:rsid w:val="00785E39"/>
    <w:rsid w:val="008968FF"/>
    <w:rsid w:val="008B6084"/>
    <w:rsid w:val="008C6C7D"/>
    <w:rsid w:val="008D42A8"/>
    <w:rsid w:val="009125C7"/>
    <w:rsid w:val="009278C1"/>
    <w:rsid w:val="009368D9"/>
    <w:rsid w:val="00980A36"/>
    <w:rsid w:val="009C122B"/>
    <w:rsid w:val="009D3A2F"/>
    <w:rsid w:val="00AF7FAE"/>
    <w:rsid w:val="00B03D50"/>
    <w:rsid w:val="00B17F1A"/>
    <w:rsid w:val="00B96D53"/>
    <w:rsid w:val="00BA46C4"/>
    <w:rsid w:val="00BA5C10"/>
    <w:rsid w:val="00BC20DD"/>
    <w:rsid w:val="00D47E5B"/>
    <w:rsid w:val="00D51BAA"/>
    <w:rsid w:val="00DA4B51"/>
    <w:rsid w:val="00E04ADC"/>
    <w:rsid w:val="00E3571B"/>
    <w:rsid w:val="00F7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20594"/>
  <w15:chartTrackingRefBased/>
  <w15:docId w15:val="{E122122F-4150-496F-B6E6-F7120763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F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B17F1A"/>
    <w:rPr>
      <w:color w:val="0000FF"/>
      <w:u w:val="single"/>
    </w:rPr>
  </w:style>
  <w:style w:type="character" w:styleId="Nmerodepgina">
    <w:name w:val="page number"/>
    <w:basedOn w:val="Fontepargpadro"/>
    <w:qFormat/>
    <w:rsid w:val="00B17F1A"/>
  </w:style>
  <w:style w:type="paragraph" w:styleId="Corpodetexto">
    <w:name w:val="Body Text"/>
    <w:basedOn w:val="Normal"/>
    <w:link w:val="CorpodetextoChar"/>
    <w:qFormat/>
    <w:rsid w:val="00B17F1A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B17F1A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B17F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B17F1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17F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7F1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B17F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B17F1A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B17F1A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33567A"/>
    <w:pPr>
      <w:numPr>
        <w:ilvl w:val="3"/>
        <w:numId w:val="2"/>
      </w:numPr>
      <w:spacing w:before="120" w:after="120" w:line="276" w:lineRule="auto"/>
    </w:pPr>
    <w:rPr>
      <w:rFonts w:cs="Arial"/>
      <w:bCs/>
      <w:sz w:val="22"/>
      <w:szCs w:val="22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B17F1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33567A"/>
    <w:rPr>
      <w:rFonts w:ascii="Arial" w:eastAsia="Times New Roman" w:hAnsi="Arial" w:cs="Arial"/>
      <w:bCs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2C229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C229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C229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229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229C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hyperlink" Target="http://www.gov.br/compras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crefs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://www.gov.br/compras" TargetMode="Externa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licitacao@crefsp.gov.br" TargetMode="External"/><Relationship Id="rId20" Type="http://schemas.openxmlformats.org/officeDocument/2006/relationships/hyperlink" Target="http://www.pncp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crefsp.gov.br" TargetMode="External"/><Relationship Id="rId23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http://www.pncp.gov.br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3030</Words>
  <Characters>16363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Victoria Caroline Araujo de Santana</cp:lastModifiedBy>
  <cp:revision>8</cp:revision>
  <dcterms:created xsi:type="dcterms:W3CDTF">2024-08-16T12:33:00Z</dcterms:created>
  <dcterms:modified xsi:type="dcterms:W3CDTF">2024-08-22T13:46:00Z</dcterms:modified>
</cp:coreProperties>
</file>