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4"/>
        <w:gridCol w:w="1340"/>
        <w:gridCol w:w="5270"/>
        <w:gridCol w:w="1263"/>
        <w:gridCol w:w="1034"/>
      </w:tblGrid>
      <w:tr w:rsidR="003E08D2" w:rsidRPr="003E08D2" w14:paraId="12C144EB" w14:textId="77777777" w:rsidTr="00593E4A">
        <w:trPr>
          <w:trHeight w:val="570"/>
        </w:trPr>
        <w:tc>
          <w:tcPr>
            <w:tcW w:w="774" w:type="dxa"/>
            <w:shd w:val="clear" w:color="000000" w:fill="FFFFFF"/>
            <w:vAlign w:val="center"/>
            <w:hideMark/>
          </w:tcPr>
          <w:p w14:paraId="5CD8F9F0" w14:textId="69C40B99"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ITENS</w:t>
            </w:r>
          </w:p>
        </w:tc>
        <w:tc>
          <w:tcPr>
            <w:tcW w:w="1340" w:type="dxa"/>
            <w:shd w:val="clear" w:color="000000" w:fill="FFFFFF"/>
            <w:vAlign w:val="center"/>
            <w:hideMark/>
          </w:tcPr>
          <w:p w14:paraId="0AF96533" w14:textId="474F59C1"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Nº LOTE: 1</w:t>
            </w:r>
          </w:p>
        </w:tc>
        <w:tc>
          <w:tcPr>
            <w:tcW w:w="5270" w:type="dxa"/>
            <w:shd w:val="clear" w:color="000000" w:fill="FFFFFF"/>
            <w:vAlign w:val="center"/>
            <w:hideMark/>
          </w:tcPr>
          <w:p w14:paraId="1CAC166B" w14:textId="06A6AAE8" w:rsidR="003E08D2" w:rsidRPr="003E08D2" w:rsidRDefault="00E8168B" w:rsidP="00593E4A">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KIT</w:t>
            </w:r>
            <w:r>
              <w:rPr>
                <w:rFonts w:ascii="Arial" w:eastAsia="Times New Roman" w:hAnsi="Arial" w:cs="Arial"/>
                <w:b/>
                <w:bCs/>
                <w:color w:val="000000"/>
                <w:kern w:val="0"/>
                <w:sz w:val="18"/>
                <w:szCs w:val="18"/>
                <w:lang w:eastAsia="pt-BR"/>
                <w14:ligatures w14:val="none"/>
              </w:rPr>
              <w:t xml:space="preserve"> ALIMENTO</w:t>
            </w:r>
          </w:p>
        </w:tc>
        <w:tc>
          <w:tcPr>
            <w:tcW w:w="1263" w:type="dxa"/>
            <w:shd w:val="clear" w:color="000000" w:fill="FFFFFF"/>
            <w:vAlign w:val="center"/>
            <w:hideMark/>
          </w:tcPr>
          <w:p w14:paraId="10E4C5E4" w14:textId="641C878F"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p>
        </w:tc>
        <w:tc>
          <w:tcPr>
            <w:tcW w:w="1034" w:type="dxa"/>
            <w:shd w:val="clear" w:color="000000" w:fill="FFFFFF"/>
            <w:vAlign w:val="center"/>
            <w:hideMark/>
          </w:tcPr>
          <w:p w14:paraId="33886617" w14:textId="35895D94"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p>
        </w:tc>
      </w:tr>
      <w:tr w:rsidR="003E08D2" w:rsidRPr="003E08D2" w14:paraId="42F24B6A" w14:textId="77777777" w:rsidTr="003E08D2">
        <w:trPr>
          <w:trHeight w:val="300"/>
        </w:trPr>
        <w:tc>
          <w:tcPr>
            <w:tcW w:w="774" w:type="dxa"/>
            <w:shd w:val="clear" w:color="000000" w:fill="FFFFFF"/>
            <w:hideMark/>
          </w:tcPr>
          <w:p w14:paraId="1B7DA691" w14:textId="125E93EE"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p>
        </w:tc>
        <w:tc>
          <w:tcPr>
            <w:tcW w:w="1340" w:type="dxa"/>
            <w:shd w:val="clear" w:color="000000" w:fill="FFFFFF"/>
            <w:vAlign w:val="center"/>
            <w:hideMark/>
          </w:tcPr>
          <w:p w14:paraId="3E6BCF2F" w14:textId="4774AC2E" w:rsidR="003E08D2" w:rsidRPr="003E08D2" w:rsidRDefault="003E08D2" w:rsidP="003E08D2">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QUANTIDADE</w:t>
            </w:r>
          </w:p>
        </w:tc>
        <w:tc>
          <w:tcPr>
            <w:tcW w:w="5270" w:type="dxa"/>
            <w:shd w:val="clear" w:color="000000" w:fill="FFFFFF"/>
            <w:vAlign w:val="center"/>
            <w:hideMark/>
          </w:tcPr>
          <w:p w14:paraId="48F814FE" w14:textId="5C94AC18" w:rsidR="003E08D2" w:rsidRPr="003E08D2" w:rsidRDefault="003E08D2" w:rsidP="003E08D2">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DESCRIÇÃO</w:t>
            </w:r>
          </w:p>
        </w:tc>
        <w:tc>
          <w:tcPr>
            <w:tcW w:w="1263" w:type="dxa"/>
            <w:shd w:val="clear" w:color="000000" w:fill="FFFFFF"/>
            <w:vAlign w:val="center"/>
            <w:hideMark/>
          </w:tcPr>
          <w:p w14:paraId="704A22B9" w14:textId="71248460" w:rsidR="003E08D2" w:rsidRPr="003E08D2" w:rsidRDefault="003E08D2" w:rsidP="003E08D2">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VALOR UNITÁRIO</w:t>
            </w:r>
          </w:p>
        </w:tc>
        <w:tc>
          <w:tcPr>
            <w:tcW w:w="1034" w:type="dxa"/>
            <w:shd w:val="clear" w:color="000000" w:fill="FFFFFF"/>
            <w:vAlign w:val="center"/>
            <w:hideMark/>
          </w:tcPr>
          <w:p w14:paraId="6722F3DD" w14:textId="716D2B0E" w:rsidR="003E08D2" w:rsidRPr="003E08D2" w:rsidRDefault="003E08D2" w:rsidP="003E08D2">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VALOR TOTAL</w:t>
            </w:r>
          </w:p>
        </w:tc>
      </w:tr>
      <w:tr w:rsidR="003E08D2" w:rsidRPr="003E08D2" w14:paraId="2DB04BDA" w14:textId="77777777" w:rsidTr="003E08D2">
        <w:trPr>
          <w:trHeight w:val="255"/>
        </w:trPr>
        <w:tc>
          <w:tcPr>
            <w:tcW w:w="774" w:type="dxa"/>
            <w:shd w:val="clear" w:color="000000" w:fill="FFFFFF"/>
            <w:hideMark/>
          </w:tcPr>
          <w:p w14:paraId="6443EB16" w14:textId="3DCD0443"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1</w:t>
            </w:r>
          </w:p>
        </w:tc>
        <w:tc>
          <w:tcPr>
            <w:tcW w:w="1340" w:type="dxa"/>
            <w:shd w:val="clear" w:color="000000" w:fill="FFFFFF"/>
            <w:vAlign w:val="center"/>
            <w:hideMark/>
          </w:tcPr>
          <w:p w14:paraId="1C9E9312"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0A7CD87C" w14:textId="1F19B40D"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AÇÚCAR CRISTALIZADO- EMBALAGEM 05 </w:t>
            </w:r>
            <w:r w:rsidR="00593E4A" w:rsidRPr="00E8168B">
              <w:rPr>
                <w:rFonts w:ascii="Arial" w:eastAsia="Times New Roman" w:hAnsi="Arial" w:cs="Arial"/>
                <w:color w:val="000000"/>
                <w:kern w:val="0"/>
                <w:sz w:val="18"/>
                <w:szCs w:val="18"/>
                <w:lang w:eastAsia="pt-BR"/>
                <w14:ligatures w14:val="none"/>
              </w:rPr>
              <w:t>KG.</w:t>
            </w:r>
            <w:r w:rsidRPr="00E8168B">
              <w:rPr>
                <w:rFonts w:ascii="Arial" w:eastAsia="Times New Roman" w:hAnsi="Arial" w:cs="Arial"/>
                <w:color w:val="000000"/>
                <w:kern w:val="0"/>
                <w:sz w:val="18"/>
                <w:szCs w:val="18"/>
                <w:lang w:eastAsia="pt-BR"/>
                <w14:ligatures w14:val="none"/>
              </w:rPr>
              <w:t xml:space="preserve"> - AÇÚCAR, TIPO: CRISTAL, CARACTERÍSTICAS ADICIONAIS: ISENTO DE IMPUREZAS, PRAZO VALIDADE MIN. 12 MESES. DEVE ESTAR ACONDICIONADO EM EMBALAGENS DE 5 KG (CATMAT: 463997)</w:t>
            </w:r>
            <w:r w:rsidR="007B2066" w:rsidRPr="003E08D2">
              <w:rPr>
                <w:rFonts w:ascii="Arial" w:eastAsia="Times New Roman" w:hAnsi="Arial" w:cs="Arial"/>
                <w:color w:val="000000"/>
                <w:kern w:val="0"/>
                <w:sz w:val="18"/>
                <w:szCs w:val="18"/>
                <w:lang w:eastAsia="pt-BR"/>
                <w14:ligatures w14:val="none"/>
              </w:rPr>
              <w:t>.</w:t>
            </w:r>
          </w:p>
        </w:tc>
        <w:tc>
          <w:tcPr>
            <w:tcW w:w="1263" w:type="dxa"/>
            <w:shd w:val="clear" w:color="000000" w:fill="FFFFFF"/>
            <w:vAlign w:val="center"/>
            <w:hideMark/>
          </w:tcPr>
          <w:p w14:paraId="7289B056"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21,2600</w:t>
            </w:r>
          </w:p>
        </w:tc>
        <w:tc>
          <w:tcPr>
            <w:tcW w:w="1034" w:type="dxa"/>
            <w:shd w:val="clear" w:color="000000" w:fill="FFFFFF"/>
            <w:vAlign w:val="center"/>
            <w:hideMark/>
          </w:tcPr>
          <w:p w14:paraId="273EC24A"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7.441,00</w:t>
            </w:r>
          </w:p>
        </w:tc>
      </w:tr>
      <w:tr w:rsidR="003E08D2" w:rsidRPr="003E08D2" w14:paraId="417B84AD" w14:textId="77777777" w:rsidTr="003E08D2">
        <w:trPr>
          <w:trHeight w:val="255"/>
        </w:trPr>
        <w:tc>
          <w:tcPr>
            <w:tcW w:w="774" w:type="dxa"/>
            <w:shd w:val="clear" w:color="000000" w:fill="FFFFFF"/>
            <w:hideMark/>
          </w:tcPr>
          <w:p w14:paraId="5F5AC229" w14:textId="515DC11D"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2</w:t>
            </w:r>
          </w:p>
        </w:tc>
        <w:tc>
          <w:tcPr>
            <w:tcW w:w="1340" w:type="dxa"/>
            <w:shd w:val="clear" w:color="000000" w:fill="FFFFFF"/>
            <w:vAlign w:val="center"/>
            <w:hideMark/>
          </w:tcPr>
          <w:p w14:paraId="37D7822D"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1.050,000</w:t>
            </w:r>
          </w:p>
        </w:tc>
        <w:tc>
          <w:tcPr>
            <w:tcW w:w="5270" w:type="dxa"/>
            <w:shd w:val="clear" w:color="000000" w:fill="FFFFFF"/>
            <w:vAlign w:val="center"/>
            <w:hideMark/>
          </w:tcPr>
          <w:p w14:paraId="61A9C5AC" w14:textId="2DD32C11"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ARROZ - </w:t>
            </w:r>
            <w:r w:rsidR="00593E4A" w:rsidRPr="00E8168B">
              <w:rPr>
                <w:rFonts w:ascii="Arial" w:eastAsia="Times New Roman" w:hAnsi="Arial" w:cs="Arial"/>
                <w:color w:val="000000"/>
                <w:kern w:val="0"/>
                <w:sz w:val="18"/>
                <w:szCs w:val="18"/>
                <w:lang w:eastAsia="pt-BR"/>
                <w14:ligatures w14:val="none"/>
              </w:rPr>
              <w:t>EMBALAGEM DE</w:t>
            </w:r>
            <w:r w:rsidRPr="00E8168B">
              <w:rPr>
                <w:rFonts w:ascii="Arial" w:eastAsia="Times New Roman" w:hAnsi="Arial" w:cs="Arial"/>
                <w:color w:val="000000"/>
                <w:kern w:val="0"/>
                <w:sz w:val="18"/>
                <w:szCs w:val="18"/>
                <w:lang w:eastAsia="pt-BR"/>
                <w14:ligatures w14:val="none"/>
              </w:rPr>
              <w:t xml:space="preserve"> 5 KG - TIPO 1 - ARROZ BENEFICIADO, TIPO: </w:t>
            </w:r>
            <w:r w:rsidR="00593E4A" w:rsidRPr="00E8168B">
              <w:rPr>
                <w:rFonts w:ascii="Arial" w:eastAsia="Times New Roman" w:hAnsi="Arial" w:cs="Arial"/>
                <w:color w:val="000000"/>
                <w:kern w:val="0"/>
                <w:sz w:val="18"/>
                <w:szCs w:val="18"/>
                <w:lang w:eastAsia="pt-BR"/>
                <w14:ligatures w14:val="none"/>
              </w:rPr>
              <w:t>AGULHINHA, BRANCO</w:t>
            </w:r>
            <w:r w:rsidRPr="00E8168B">
              <w:rPr>
                <w:rFonts w:ascii="Arial" w:eastAsia="Times New Roman" w:hAnsi="Arial" w:cs="Arial"/>
                <w:color w:val="000000"/>
                <w:kern w:val="0"/>
                <w:sz w:val="18"/>
                <w:szCs w:val="18"/>
                <w:lang w:eastAsia="pt-BR"/>
                <w14:ligatures w14:val="none"/>
              </w:rPr>
              <w:t>, SUBGRUPO: POLIDO, CLASSE: LONGO FINO, QUALIDADE: TIPO 1, EMBALAGEM DE 5 KG. (CATMAT: 19364)</w:t>
            </w:r>
          </w:p>
        </w:tc>
        <w:tc>
          <w:tcPr>
            <w:tcW w:w="1263" w:type="dxa"/>
            <w:shd w:val="clear" w:color="000000" w:fill="FFFFFF"/>
            <w:vAlign w:val="center"/>
            <w:hideMark/>
          </w:tcPr>
          <w:p w14:paraId="491142B5"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25,3300</w:t>
            </w:r>
          </w:p>
        </w:tc>
        <w:tc>
          <w:tcPr>
            <w:tcW w:w="1034" w:type="dxa"/>
            <w:shd w:val="clear" w:color="000000" w:fill="FFFFFF"/>
            <w:vAlign w:val="center"/>
            <w:hideMark/>
          </w:tcPr>
          <w:p w14:paraId="3638F0D2"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26.596,50</w:t>
            </w:r>
          </w:p>
        </w:tc>
      </w:tr>
      <w:tr w:rsidR="003E08D2" w:rsidRPr="003E08D2" w14:paraId="2A8412B9" w14:textId="77777777" w:rsidTr="003E08D2">
        <w:trPr>
          <w:trHeight w:val="255"/>
        </w:trPr>
        <w:tc>
          <w:tcPr>
            <w:tcW w:w="774" w:type="dxa"/>
            <w:shd w:val="clear" w:color="000000" w:fill="FFFFFF"/>
            <w:hideMark/>
          </w:tcPr>
          <w:p w14:paraId="3A9DB944" w14:textId="46ED74B8"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3</w:t>
            </w:r>
          </w:p>
        </w:tc>
        <w:tc>
          <w:tcPr>
            <w:tcW w:w="1340" w:type="dxa"/>
            <w:shd w:val="clear" w:color="000000" w:fill="FFFFFF"/>
            <w:vAlign w:val="center"/>
            <w:hideMark/>
          </w:tcPr>
          <w:p w14:paraId="4FD92611"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58963523" w14:textId="1F54D048"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BISCOITO CREAM CRACKER </w:t>
            </w:r>
            <w:r w:rsidR="00593E4A" w:rsidRPr="00E8168B">
              <w:rPr>
                <w:rFonts w:ascii="Arial" w:eastAsia="Times New Roman" w:hAnsi="Arial" w:cs="Arial"/>
                <w:color w:val="000000"/>
                <w:kern w:val="0"/>
                <w:sz w:val="18"/>
                <w:szCs w:val="18"/>
                <w:lang w:eastAsia="pt-BR"/>
                <w14:ligatures w14:val="none"/>
              </w:rPr>
              <w:t>- EMBALAGEM</w:t>
            </w:r>
            <w:r w:rsidRPr="00E8168B">
              <w:rPr>
                <w:rFonts w:ascii="Arial" w:eastAsia="Times New Roman" w:hAnsi="Arial" w:cs="Arial"/>
                <w:color w:val="000000"/>
                <w:kern w:val="0"/>
                <w:sz w:val="18"/>
                <w:szCs w:val="18"/>
                <w:lang w:eastAsia="pt-BR"/>
                <w14:ligatures w14:val="none"/>
              </w:rPr>
              <w:t xml:space="preserve"> 400 GR. - BISCOITO CREAM CRACKER </w:t>
            </w:r>
            <w:r w:rsidR="00593E4A" w:rsidRPr="00E8168B">
              <w:rPr>
                <w:rFonts w:ascii="Arial" w:eastAsia="Times New Roman" w:hAnsi="Arial" w:cs="Arial"/>
                <w:color w:val="000000"/>
                <w:kern w:val="0"/>
                <w:sz w:val="18"/>
                <w:szCs w:val="18"/>
                <w:lang w:eastAsia="pt-BR"/>
                <w14:ligatures w14:val="none"/>
              </w:rPr>
              <w:t>- EMBALAGEM</w:t>
            </w:r>
            <w:r w:rsidRPr="00E8168B">
              <w:rPr>
                <w:rFonts w:ascii="Arial" w:eastAsia="Times New Roman" w:hAnsi="Arial" w:cs="Arial"/>
                <w:color w:val="000000"/>
                <w:kern w:val="0"/>
                <w:sz w:val="18"/>
                <w:szCs w:val="18"/>
                <w:lang w:eastAsia="pt-BR"/>
                <w14:ligatures w14:val="none"/>
              </w:rPr>
              <w:t xml:space="preserve"> 400 GR. PRODUTO OBTIDO PELA MISTURA DE FARINHA(S), AMIDO(S) E OU FÉCULA(S) COM OUTROS INGREDIENTES, SUBMETIDOS A PROCESSOS DE AMASSAMENTO E COCÇÃO, FERMENTADOS OU NÃO, A BASE DE FARINHA DE TRIGO, GORDURA VEGETAL HIDROGENADA, AÇÚCAR, AMIDO DE MILHO, SAL REFINADO, FERMENTO, LEITE OU SORO, OUTROS. EMBALAGEM PLÁSTICA COM PESO DE 400 G. (CATMAT: 482917)</w:t>
            </w:r>
          </w:p>
        </w:tc>
        <w:tc>
          <w:tcPr>
            <w:tcW w:w="1263" w:type="dxa"/>
            <w:shd w:val="clear" w:color="000000" w:fill="FFFFFF"/>
            <w:vAlign w:val="center"/>
            <w:hideMark/>
          </w:tcPr>
          <w:p w14:paraId="15816D30"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5,7900</w:t>
            </w:r>
          </w:p>
        </w:tc>
        <w:tc>
          <w:tcPr>
            <w:tcW w:w="1034" w:type="dxa"/>
            <w:shd w:val="clear" w:color="000000" w:fill="FFFFFF"/>
            <w:vAlign w:val="center"/>
            <w:hideMark/>
          </w:tcPr>
          <w:p w14:paraId="21468C60"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4.053,00</w:t>
            </w:r>
          </w:p>
        </w:tc>
      </w:tr>
      <w:tr w:rsidR="003E08D2" w:rsidRPr="003E08D2" w14:paraId="5B6515C2" w14:textId="77777777" w:rsidTr="003E08D2">
        <w:trPr>
          <w:trHeight w:val="255"/>
        </w:trPr>
        <w:tc>
          <w:tcPr>
            <w:tcW w:w="774" w:type="dxa"/>
            <w:shd w:val="clear" w:color="000000" w:fill="FFFFFF"/>
            <w:hideMark/>
          </w:tcPr>
          <w:p w14:paraId="27CF0080" w14:textId="14C66375"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4</w:t>
            </w:r>
          </w:p>
        </w:tc>
        <w:tc>
          <w:tcPr>
            <w:tcW w:w="1340" w:type="dxa"/>
            <w:shd w:val="clear" w:color="000000" w:fill="FFFFFF"/>
            <w:vAlign w:val="center"/>
            <w:hideMark/>
          </w:tcPr>
          <w:p w14:paraId="4B52F84E"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490C9EF4" w14:textId="1F8C60C5"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CHÁ MATE - EMBALAGEM 250 GR - - CHÁ ALIMENTAÇÃO, TIPO: CHÁ MATE, USO: ALIMENTÍCIO, SABOR: NATURAL, TOSTADO E ACONDICIONADO EM EMBALAGEM DE PAPELÃO ORIGINAL DE FABRICA COM APROXIMADAMENTE 250GR, ISENTO DE MATÉRIA TERROSA, FUNGOS OU PARASITAS, LIVRE DE UMIDADE E DE FRAGMENTOS ESTRANHOS, COM ESPECIFICAÇÃO DOS INGREDIENTE E DATA DE VENCIMENTO NA EMBALAGEM. (CATMAT: 396610)</w:t>
            </w:r>
          </w:p>
        </w:tc>
        <w:tc>
          <w:tcPr>
            <w:tcW w:w="1263" w:type="dxa"/>
            <w:shd w:val="clear" w:color="000000" w:fill="FFFFFF"/>
            <w:vAlign w:val="center"/>
            <w:hideMark/>
          </w:tcPr>
          <w:p w14:paraId="043ACF96"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6,5100</w:t>
            </w:r>
          </w:p>
        </w:tc>
        <w:tc>
          <w:tcPr>
            <w:tcW w:w="1034" w:type="dxa"/>
            <w:shd w:val="clear" w:color="000000" w:fill="FFFFFF"/>
            <w:vAlign w:val="center"/>
            <w:hideMark/>
          </w:tcPr>
          <w:p w14:paraId="5F3A51E8"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2.278,50</w:t>
            </w:r>
          </w:p>
        </w:tc>
      </w:tr>
      <w:tr w:rsidR="003E08D2" w:rsidRPr="003E08D2" w14:paraId="7257FB48" w14:textId="77777777" w:rsidTr="003E08D2">
        <w:trPr>
          <w:trHeight w:val="255"/>
        </w:trPr>
        <w:tc>
          <w:tcPr>
            <w:tcW w:w="774" w:type="dxa"/>
            <w:shd w:val="clear" w:color="000000" w:fill="FFFFFF"/>
            <w:hideMark/>
          </w:tcPr>
          <w:p w14:paraId="5000A392" w14:textId="19E244E4"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5</w:t>
            </w:r>
          </w:p>
        </w:tc>
        <w:tc>
          <w:tcPr>
            <w:tcW w:w="1340" w:type="dxa"/>
            <w:shd w:val="clear" w:color="000000" w:fill="FFFFFF"/>
            <w:vAlign w:val="center"/>
            <w:hideMark/>
          </w:tcPr>
          <w:p w14:paraId="438FE7B0"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02B82801" w14:textId="5928D194"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FARINHA DE MANDIOCA - EMBALAGEM 1 KG. - FARINHA DE MANDIOCA EMBALAGEM 1 KG, GRUPO: SECA, SUBGRUPO: BRANCA, CLASSE: FINA, ASPECTO FÍSICO: TIPO 1, ACIDEZ: BAIXA ACIDEZ. PRODUTO OBTIDO DOS PROCESSOS DE RALAR E TORRAR A MANDIOCA. BRANCA OU AMARELA, ISENTA DE MATÉRIA TERROSA, FUNGOS OU PARASITOS E LIVRE DE UMIDADE E FRAGMENTOS ESTRANHOS. O PRODUTO DEVERÁ ESTAR EM CONFORMIDADE COM A RESOLUÇÃO RDC Nº 263, DE 22/09/2005, DA ANVISA/MS. ROTULAGEM CONTENDO, NO MÍNIMO, O NOME DO FABRICANTE E O DO PRODUTO, O CNPJ DO FABRICANTE, O NÚMERO DO LOTE, A DATA DE FABRICAÇÃO E A DATA OU </w:t>
            </w:r>
            <w:r w:rsidR="00593E4A" w:rsidRPr="00E8168B">
              <w:rPr>
                <w:rFonts w:ascii="Arial" w:eastAsia="Times New Roman" w:hAnsi="Arial" w:cs="Arial"/>
                <w:color w:val="000000"/>
                <w:kern w:val="0"/>
                <w:sz w:val="18"/>
                <w:szCs w:val="18"/>
                <w:lang w:eastAsia="pt-BR"/>
                <w14:ligatures w14:val="none"/>
              </w:rPr>
              <w:t>PRAZO DE</w:t>
            </w:r>
            <w:r w:rsidRPr="00E8168B">
              <w:rPr>
                <w:rFonts w:ascii="Arial" w:eastAsia="Times New Roman" w:hAnsi="Arial" w:cs="Arial"/>
                <w:color w:val="000000"/>
                <w:kern w:val="0"/>
                <w:sz w:val="18"/>
                <w:szCs w:val="18"/>
                <w:lang w:eastAsia="pt-BR"/>
                <w14:ligatures w14:val="none"/>
              </w:rPr>
              <w:t xml:space="preserve"> VALIDADE. EMBALAGEM PRIMÁRIA EM PACOTES DE POLIETILENO. (CATMAT: 458920)</w:t>
            </w:r>
          </w:p>
        </w:tc>
        <w:tc>
          <w:tcPr>
            <w:tcW w:w="1263" w:type="dxa"/>
            <w:shd w:val="clear" w:color="000000" w:fill="FFFFFF"/>
            <w:vAlign w:val="center"/>
            <w:hideMark/>
          </w:tcPr>
          <w:p w14:paraId="6DE35267"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7,1200</w:t>
            </w:r>
          </w:p>
        </w:tc>
        <w:tc>
          <w:tcPr>
            <w:tcW w:w="1034" w:type="dxa"/>
            <w:shd w:val="clear" w:color="000000" w:fill="FFFFFF"/>
            <w:vAlign w:val="center"/>
            <w:hideMark/>
          </w:tcPr>
          <w:p w14:paraId="44DD216C"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2.492,00</w:t>
            </w:r>
          </w:p>
        </w:tc>
      </w:tr>
      <w:tr w:rsidR="003E08D2" w:rsidRPr="003E08D2" w14:paraId="555C7C61" w14:textId="77777777" w:rsidTr="003E08D2">
        <w:trPr>
          <w:trHeight w:val="255"/>
        </w:trPr>
        <w:tc>
          <w:tcPr>
            <w:tcW w:w="774" w:type="dxa"/>
            <w:shd w:val="clear" w:color="000000" w:fill="FFFFFF"/>
            <w:hideMark/>
          </w:tcPr>
          <w:p w14:paraId="344FEB33" w14:textId="187999F3"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6</w:t>
            </w:r>
          </w:p>
        </w:tc>
        <w:tc>
          <w:tcPr>
            <w:tcW w:w="1340" w:type="dxa"/>
            <w:shd w:val="clear" w:color="000000" w:fill="FFFFFF"/>
            <w:vAlign w:val="center"/>
            <w:hideMark/>
          </w:tcPr>
          <w:p w14:paraId="78FEC8AF"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6165D483" w14:textId="3EDE71D9"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FEIJÃO CARIOQUINHA - TIPO 1 - EMBALAGEM 01 KG. - FEIJÃO, TIPO: 1, TIPO CLASSE: CARIOCA, PRAZO VALIDADE: 180 DIAS (EMPACOTADO</w:t>
            </w:r>
            <w:r w:rsidR="00593E4A" w:rsidRPr="00E8168B">
              <w:rPr>
                <w:rFonts w:ascii="Arial" w:eastAsia="Times New Roman" w:hAnsi="Arial" w:cs="Arial"/>
                <w:color w:val="000000"/>
                <w:kern w:val="0"/>
                <w:sz w:val="18"/>
                <w:szCs w:val="18"/>
                <w:lang w:eastAsia="pt-BR"/>
                <w14:ligatures w14:val="none"/>
              </w:rPr>
              <w:t>). O</w:t>
            </w:r>
            <w:r w:rsidRPr="00E8168B">
              <w:rPr>
                <w:rFonts w:ascii="Arial" w:eastAsia="Times New Roman" w:hAnsi="Arial" w:cs="Arial"/>
                <w:color w:val="000000"/>
                <w:kern w:val="0"/>
                <w:sz w:val="18"/>
                <w:szCs w:val="18"/>
                <w:lang w:eastAsia="pt-BR"/>
                <w14:ligatures w14:val="none"/>
              </w:rPr>
              <w:t xml:space="preserve"> PRODUTO DEVERÁ SER DE PRIMEIRA QUALIDADE, EXTRA, CONSTITUÍDO DE NO MÍNIMO 90% DE GRÃOS NA COR CARACTERÍSTICA E VARIEDADE CORRESPONDENTE, GRÃOS DE TAMANHOS E FORMATOS NATURAIS, SECOS, LIMPOS E COM UMIDADE MÁXIMA DE 15%. OS GRÃOS NÃO DEVEM APRESENTAR FUROS DE INSETOS; ODOR E NEM COR ESTRANHOS DE QUALQUER NATUREZA. EMBALAGEM: SACOS DE POLIETILENO TRANSPARENTES E RESISTENTES, CONTENDO 01 QUILO. (CATMAT: 3933)</w:t>
            </w:r>
            <w:r w:rsidR="003E08D2" w:rsidRPr="003E08D2">
              <w:rPr>
                <w:rFonts w:ascii="Arial" w:eastAsia="Times New Roman" w:hAnsi="Arial" w:cs="Arial"/>
                <w:color w:val="000000"/>
                <w:kern w:val="0"/>
                <w:sz w:val="18"/>
                <w:szCs w:val="18"/>
                <w:lang w:eastAsia="pt-BR"/>
                <w14:ligatures w14:val="none"/>
              </w:rPr>
              <w:t>.</w:t>
            </w:r>
          </w:p>
        </w:tc>
        <w:tc>
          <w:tcPr>
            <w:tcW w:w="1263" w:type="dxa"/>
            <w:shd w:val="clear" w:color="000000" w:fill="FFFFFF"/>
            <w:vAlign w:val="center"/>
            <w:hideMark/>
          </w:tcPr>
          <w:p w14:paraId="1A969802"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8,5000</w:t>
            </w:r>
          </w:p>
        </w:tc>
        <w:tc>
          <w:tcPr>
            <w:tcW w:w="1034" w:type="dxa"/>
            <w:shd w:val="clear" w:color="000000" w:fill="FFFFFF"/>
            <w:vAlign w:val="center"/>
            <w:hideMark/>
          </w:tcPr>
          <w:p w14:paraId="1E524637"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5.950,00</w:t>
            </w:r>
          </w:p>
        </w:tc>
      </w:tr>
      <w:tr w:rsidR="003E08D2" w:rsidRPr="003E08D2" w14:paraId="787A264A" w14:textId="77777777" w:rsidTr="003E08D2">
        <w:trPr>
          <w:trHeight w:val="255"/>
        </w:trPr>
        <w:tc>
          <w:tcPr>
            <w:tcW w:w="774" w:type="dxa"/>
            <w:shd w:val="clear" w:color="000000" w:fill="FFFFFF"/>
            <w:hideMark/>
          </w:tcPr>
          <w:p w14:paraId="581C6B41" w14:textId="0C13BED2"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7</w:t>
            </w:r>
          </w:p>
        </w:tc>
        <w:tc>
          <w:tcPr>
            <w:tcW w:w="1340" w:type="dxa"/>
            <w:shd w:val="clear" w:color="000000" w:fill="FFFFFF"/>
            <w:vAlign w:val="center"/>
            <w:hideMark/>
          </w:tcPr>
          <w:p w14:paraId="554B8A88"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4E0E6F27" w14:textId="798FB7B3"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LEITE EM PÓ INTEGRAL - EMBALAGEM 400 GR, - LEITE EM PÓ, ORIGEM: DE VACA, TEOR GORDURA: INTEGRAL, SOLUBILIDADE: INSTANTÂNEO. DE 1º QUALIDADE, PRAZO DE VALIDADE DE NO MÍNIMO 12 MESES, ACONDICIONADO EM EMBALAGENS DE 400 GR. (CATMAT: 446019)</w:t>
            </w:r>
          </w:p>
        </w:tc>
        <w:tc>
          <w:tcPr>
            <w:tcW w:w="1263" w:type="dxa"/>
            <w:shd w:val="clear" w:color="000000" w:fill="FFFFFF"/>
            <w:vAlign w:val="center"/>
            <w:hideMark/>
          </w:tcPr>
          <w:p w14:paraId="1ACB0CA7"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19,4300</w:t>
            </w:r>
          </w:p>
        </w:tc>
        <w:tc>
          <w:tcPr>
            <w:tcW w:w="1034" w:type="dxa"/>
            <w:shd w:val="clear" w:color="000000" w:fill="FFFFFF"/>
            <w:vAlign w:val="center"/>
            <w:hideMark/>
          </w:tcPr>
          <w:p w14:paraId="7AB12234"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13.601,00</w:t>
            </w:r>
          </w:p>
        </w:tc>
      </w:tr>
      <w:tr w:rsidR="003E08D2" w:rsidRPr="003E08D2" w14:paraId="32EC126F" w14:textId="77777777" w:rsidTr="003E08D2">
        <w:trPr>
          <w:trHeight w:val="255"/>
        </w:trPr>
        <w:tc>
          <w:tcPr>
            <w:tcW w:w="774" w:type="dxa"/>
            <w:shd w:val="clear" w:color="000000" w:fill="FFFFFF"/>
            <w:hideMark/>
          </w:tcPr>
          <w:p w14:paraId="011BD967" w14:textId="6C8C32F6"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8</w:t>
            </w:r>
          </w:p>
        </w:tc>
        <w:tc>
          <w:tcPr>
            <w:tcW w:w="1340" w:type="dxa"/>
            <w:shd w:val="clear" w:color="000000" w:fill="FFFFFF"/>
            <w:vAlign w:val="center"/>
            <w:hideMark/>
          </w:tcPr>
          <w:p w14:paraId="246FE2EA"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73610213" w14:textId="58D1AF39"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MACARRÃO TIPO PARAFUSO - EMBALAGEM 500 GR - MACARRÃO, TEOR DE UMIDADE: MASSA SECA, BASE DA MASSA: DE FARINHA DE TRIGO, INGREDIENTES ADICIONAIS: COM OVOS, APRESENTAÇÃO: PARAFUSO. DEVE ESTAR ACONDICIONADO EM EMBALAGENS PLÁSTICAS CONTENDO 500G, COM VENCIMENTO ESTAMPADO NA EMBALAGEM. (CATMAT: 458988)</w:t>
            </w:r>
          </w:p>
        </w:tc>
        <w:tc>
          <w:tcPr>
            <w:tcW w:w="1263" w:type="dxa"/>
            <w:shd w:val="clear" w:color="000000" w:fill="FFFFFF"/>
            <w:vAlign w:val="center"/>
            <w:hideMark/>
          </w:tcPr>
          <w:p w14:paraId="6B997ACA"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4,4500</w:t>
            </w:r>
          </w:p>
        </w:tc>
        <w:tc>
          <w:tcPr>
            <w:tcW w:w="1034" w:type="dxa"/>
            <w:shd w:val="clear" w:color="000000" w:fill="FFFFFF"/>
            <w:vAlign w:val="center"/>
            <w:hideMark/>
          </w:tcPr>
          <w:p w14:paraId="7A087E8E"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3.115,00</w:t>
            </w:r>
          </w:p>
        </w:tc>
      </w:tr>
      <w:tr w:rsidR="003E08D2" w:rsidRPr="003E08D2" w14:paraId="29734D75" w14:textId="77777777" w:rsidTr="003E08D2">
        <w:trPr>
          <w:trHeight w:val="255"/>
        </w:trPr>
        <w:tc>
          <w:tcPr>
            <w:tcW w:w="774" w:type="dxa"/>
            <w:shd w:val="clear" w:color="000000" w:fill="FFFFFF"/>
            <w:hideMark/>
          </w:tcPr>
          <w:p w14:paraId="258C081D" w14:textId="598BFBCE"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9</w:t>
            </w:r>
          </w:p>
        </w:tc>
        <w:tc>
          <w:tcPr>
            <w:tcW w:w="1340" w:type="dxa"/>
            <w:shd w:val="clear" w:color="000000" w:fill="FFFFFF"/>
            <w:vAlign w:val="center"/>
            <w:hideMark/>
          </w:tcPr>
          <w:p w14:paraId="08200792"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4FCF2702" w14:textId="159C0193"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MOLHO PRONTO DE TOMATE - EMBALAGEM 300 </w:t>
            </w:r>
            <w:proofErr w:type="gramStart"/>
            <w:r w:rsidRPr="00E8168B">
              <w:rPr>
                <w:rFonts w:ascii="Arial" w:eastAsia="Times New Roman" w:hAnsi="Arial" w:cs="Arial"/>
                <w:color w:val="000000"/>
                <w:kern w:val="0"/>
                <w:sz w:val="18"/>
                <w:szCs w:val="18"/>
                <w:lang w:eastAsia="pt-BR"/>
                <w14:ligatures w14:val="none"/>
              </w:rPr>
              <w:t>À</w:t>
            </w:r>
            <w:proofErr w:type="gramEnd"/>
            <w:r w:rsidRPr="00E8168B">
              <w:rPr>
                <w:rFonts w:ascii="Arial" w:eastAsia="Times New Roman" w:hAnsi="Arial" w:cs="Arial"/>
                <w:color w:val="000000"/>
                <w:kern w:val="0"/>
                <w:sz w:val="18"/>
                <w:szCs w:val="18"/>
                <w:lang w:eastAsia="pt-BR"/>
                <w14:ligatures w14:val="none"/>
              </w:rPr>
              <w:t xml:space="preserve"> 400 GR - MASSA DE TOMATE, TIPO: MOLHO PRONTO, COMPOSIÇÃO: TRADICIONAL, APRESENTAÇÃO: LÍQUIDO, DEVENDO SER ACONDICIONADO EM EMBALAGENS SACHÊS DE 300 À 400 GR, DEVENDO CONTER ESTAMPADO NA EMBALAGEM A DATA DE VALIDADE, QUE DEVE SER DE NO MINIMO 6 MESES. (CATMAT: 459672)</w:t>
            </w:r>
          </w:p>
        </w:tc>
        <w:tc>
          <w:tcPr>
            <w:tcW w:w="1263" w:type="dxa"/>
            <w:shd w:val="clear" w:color="000000" w:fill="FFFFFF"/>
            <w:vAlign w:val="center"/>
            <w:hideMark/>
          </w:tcPr>
          <w:p w14:paraId="59184FB1"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1,8800</w:t>
            </w:r>
          </w:p>
        </w:tc>
        <w:tc>
          <w:tcPr>
            <w:tcW w:w="1034" w:type="dxa"/>
            <w:shd w:val="clear" w:color="000000" w:fill="FFFFFF"/>
            <w:vAlign w:val="center"/>
            <w:hideMark/>
          </w:tcPr>
          <w:p w14:paraId="14B61C95"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1.316,00</w:t>
            </w:r>
          </w:p>
        </w:tc>
      </w:tr>
      <w:tr w:rsidR="003E08D2" w:rsidRPr="003E08D2" w14:paraId="047EF7AD" w14:textId="77777777" w:rsidTr="003E08D2">
        <w:trPr>
          <w:trHeight w:val="255"/>
        </w:trPr>
        <w:tc>
          <w:tcPr>
            <w:tcW w:w="774" w:type="dxa"/>
            <w:shd w:val="clear" w:color="000000" w:fill="FFFFFF"/>
            <w:hideMark/>
          </w:tcPr>
          <w:p w14:paraId="476F465D" w14:textId="6A47F22A"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10</w:t>
            </w:r>
          </w:p>
        </w:tc>
        <w:tc>
          <w:tcPr>
            <w:tcW w:w="1340" w:type="dxa"/>
            <w:shd w:val="clear" w:color="000000" w:fill="FFFFFF"/>
            <w:vAlign w:val="center"/>
            <w:hideMark/>
          </w:tcPr>
          <w:p w14:paraId="12EB34DB"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700,000</w:t>
            </w:r>
          </w:p>
        </w:tc>
        <w:tc>
          <w:tcPr>
            <w:tcW w:w="5270" w:type="dxa"/>
            <w:shd w:val="clear" w:color="000000" w:fill="FFFFFF"/>
            <w:vAlign w:val="center"/>
            <w:hideMark/>
          </w:tcPr>
          <w:p w14:paraId="64576B94" w14:textId="54D73E38"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ÓLEO DE SOJA - EMBALAGEM 900 ML. - ÓLEO VEGETAL COMESTÍVEL, MATÉRIA-PRIMA: SOJA, APLICAÇÃO: CULINÁRIA EM GERAL, TIPO: REFINADO. PRODUTO OBTIDO DO GRÃO DE SOJA QUE SOFREU PROCESSO TECNOLÓGICO ADEQUADO COMO DEGOMAGEM, NEUTRALIZAÇÃO, CLARIFICAÇÃO, FRIGORIFICAÇÃO OU NÃO DE DESODORIZAÇÃO. LÍQUIDO VISCOSO REFINADO, FABRICADO A PARTIR DE MATÉRIAS PRIMAS SÃS E LIMPAS. EMBALAGEM DE POLIETILENO TEREFTALADO (PET) COM PESO LÍQUIDO DE 900 ML. (CATMAT: 416665)</w:t>
            </w:r>
          </w:p>
        </w:tc>
        <w:tc>
          <w:tcPr>
            <w:tcW w:w="1263" w:type="dxa"/>
            <w:shd w:val="clear" w:color="000000" w:fill="FFFFFF"/>
            <w:vAlign w:val="center"/>
            <w:hideMark/>
          </w:tcPr>
          <w:p w14:paraId="08C70B8C"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8,2100</w:t>
            </w:r>
          </w:p>
        </w:tc>
        <w:tc>
          <w:tcPr>
            <w:tcW w:w="1034" w:type="dxa"/>
            <w:shd w:val="clear" w:color="000000" w:fill="FFFFFF"/>
            <w:vAlign w:val="center"/>
            <w:hideMark/>
          </w:tcPr>
          <w:p w14:paraId="5712BA39"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5.747,00</w:t>
            </w:r>
          </w:p>
        </w:tc>
      </w:tr>
      <w:tr w:rsidR="003E08D2" w:rsidRPr="003E08D2" w14:paraId="217E1E50" w14:textId="77777777" w:rsidTr="003E08D2">
        <w:trPr>
          <w:trHeight w:val="255"/>
        </w:trPr>
        <w:tc>
          <w:tcPr>
            <w:tcW w:w="774" w:type="dxa"/>
            <w:shd w:val="clear" w:color="000000" w:fill="FFFFFF"/>
            <w:hideMark/>
          </w:tcPr>
          <w:p w14:paraId="15F04898" w14:textId="65221769"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11</w:t>
            </w:r>
          </w:p>
        </w:tc>
        <w:tc>
          <w:tcPr>
            <w:tcW w:w="1340" w:type="dxa"/>
            <w:shd w:val="clear" w:color="000000" w:fill="FFFFFF"/>
            <w:vAlign w:val="center"/>
            <w:hideMark/>
          </w:tcPr>
          <w:p w14:paraId="3E1DB128"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14221F61" w14:textId="00840B17" w:rsidR="003E08D2" w:rsidRPr="003E08D2" w:rsidRDefault="00E8168B" w:rsidP="003E08D2">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 xml:space="preserve">SAL REFINADO - EMBALAGEM 01 KG - SAL, TIPO: REFINADO, APLICAÇÃO: ALIMENTÍCIA, TEOR MÁXIMO SÓDIO: 390 MG, ADITIVOS: IODATO DE POTASSIO E ANTIUMECTANTE </w:t>
            </w:r>
            <w:r w:rsidR="00593E4A" w:rsidRPr="00E8168B">
              <w:rPr>
                <w:rFonts w:ascii="Arial" w:eastAsia="Times New Roman" w:hAnsi="Arial" w:cs="Arial"/>
                <w:color w:val="000000"/>
                <w:kern w:val="0"/>
                <w:sz w:val="18"/>
                <w:szCs w:val="18"/>
                <w:lang w:eastAsia="pt-BR"/>
                <w14:ligatures w14:val="none"/>
              </w:rPr>
              <w:t>FERROCIANETO,</w:t>
            </w:r>
            <w:r w:rsidRPr="00E8168B">
              <w:rPr>
                <w:rFonts w:ascii="Arial" w:eastAsia="Times New Roman" w:hAnsi="Arial" w:cs="Arial"/>
                <w:color w:val="000000"/>
                <w:kern w:val="0"/>
                <w:sz w:val="18"/>
                <w:szCs w:val="18"/>
                <w:lang w:eastAsia="pt-BR"/>
                <w14:ligatures w14:val="none"/>
              </w:rPr>
              <w:t xml:space="preserve"> COM GRANULAÇÃO UNIFORME E COM CRISTAIS BRANCOS, COM NO MÍNIMO DE 98,5% DE CLORETO DE SÓDIO E COM DOSAGEM DE SAIS DE IODO DE NO MÍNIMO 10MG E MÁXIMO DE 15MG DE IODO POR QUILO DE ACORDO COM A LEGISLAÇÃO FEDERAL ESPECÍFICA. ROTULAGEM CONTENDO, NO MÍNIMO, O NOME DO FABRICANTE E O DO PRODUTO, O CNPJ DO FABRICANTE, O NÚMERO DO LOTE, A DATA DE FABRICAÇÃO E A DATA OU PRAZO DE VALIDADE. EMBALAGEM DE POLIETILENO COM PESO LÍQUIDO DE 1 KG. (CATMAT: 461092)</w:t>
            </w:r>
          </w:p>
        </w:tc>
        <w:tc>
          <w:tcPr>
            <w:tcW w:w="1263" w:type="dxa"/>
            <w:shd w:val="clear" w:color="000000" w:fill="FFFFFF"/>
            <w:vAlign w:val="center"/>
            <w:hideMark/>
          </w:tcPr>
          <w:p w14:paraId="7C1A8987"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2,5200</w:t>
            </w:r>
          </w:p>
        </w:tc>
        <w:tc>
          <w:tcPr>
            <w:tcW w:w="1034" w:type="dxa"/>
            <w:shd w:val="clear" w:color="000000" w:fill="FFFFFF"/>
            <w:vAlign w:val="center"/>
            <w:hideMark/>
          </w:tcPr>
          <w:p w14:paraId="211AF036" w14:textId="77777777" w:rsidR="003E08D2" w:rsidRPr="003E08D2" w:rsidRDefault="003E08D2" w:rsidP="003E08D2">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882,00</w:t>
            </w:r>
          </w:p>
        </w:tc>
      </w:tr>
      <w:tr w:rsidR="003E08D2" w:rsidRPr="003E08D2" w14:paraId="5C012663" w14:textId="77777777" w:rsidTr="007B2066">
        <w:trPr>
          <w:trHeight w:val="338"/>
        </w:trPr>
        <w:tc>
          <w:tcPr>
            <w:tcW w:w="774" w:type="dxa"/>
            <w:shd w:val="clear" w:color="000000" w:fill="FFFFFF"/>
            <w:vAlign w:val="center"/>
            <w:hideMark/>
          </w:tcPr>
          <w:p w14:paraId="7E5D9C9B" w14:textId="6642AE9B" w:rsidR="003E08D2"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Pr>
                <w:rFonts w:ascii="Arial" w:eastAsia="Times New Roman" w:hAnsi="Arial" w:cs="Arial"/>
                <w:b/>
                <w:bCs/>
                <w:color w:val="000000"/>
                <w:kern w:val="0"/>
                <w:sz w:val="18"/>
                <w:szCs w:val="18"/>
                <w:lang w:eastAsia="pt-BR"/>
                <w14:ligatures w14:val="none"/>
              </w:rPr>
              <w:t>TOTAL</w:t>
            </w:r>
          </w:p>
        </w:tc>
        <w:tc>
          <w:tcPr>
            <w:tcW w:w="1340" w:type="dxa"/>
            <w:shd w:val="clear" w:color="000000" w:fill="FFFFFF"/>
            <w:vAlign w:val="center"/>
            <w:hideMark/>
          </w:tcPr>
          <w:p w14:paraId="684DD354" w14:textId="36BAA7CD" w:rsidR="003E08D2" w:rsidRPr="003E08D2" w:rsidRDefault="003E08D2"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350</w:t>
            </w:r>
            <w:r w:rsidR="007B2066">
              <w:rPr>
                <w:rFonts w:ascii="Arial" w:eastAsia="Times New Roman" w:hAnsi="Arial" w:cs="Arial"/>
                <w:b/>
                <w:bCs/>
                <w:color w:val="000000"/>
                <w:kern w:val="0"/>
                <w:sz w:val="18"/>
                <w:szCs w:val="18"/>
                <w:lang w:eastAsia="pt-BR"/>
                <w14:ligatures w14:val="none"/>
              </w:rPr>
              <w:t>,000</w:t>
            </w:r>
          </w:p>
        </w:tc>
        <w:tc>
          <w:tcPr>
            <w:tcW w:w="5270" w:type="dxa"/>
            <w:shd w:val="clear" w:color="000000" w:fill="FFFFFF"/>
            <w:vAlign w:val="center"/>
            <w:hideMark/>
          </w:tcPr>
          <w:p w14:paraId="0CB12273" w14:textId="29FAB485" w:rsidR="003E08D2" w:rsidRPr="003E08D2" w:rsidRDefault="003E08D2" w:rsidP="007B2066">
            <w:pPr>
              <w:spacing w:after="0" w:line="240" w:lineRule="auto"/>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KIT</w:t>
            </w:r>
            <w:r w:rsidR="007B2066">
              <w:rPr>
                <w:rFonts w:ascii="Arial" w:eastAsia="Times New Roman" w:hAnsi="Arial" w:cs="Arial"/>
                <w:b/>
                <w:bCs/>
                <w:color w:val="000000"/>
                <w:kern w:val="0"/>
                <w:sz w:val="18"/>
                <w:szCs w:val="18"/>
                <w:lang w:eastAsia="pt-BR"/>
                <w14:ligatures w14:val="none"/>
              </w:rPr>
              <w:t xml:space="preserve"> ALIMENTO </w:t>
            </w:r>
          </w:p>
        </w:tc>
        <w:tc>
          <w:tcPr>
            <w:tcW w:w="1263" w:type="dxa"/>
            <w:shd w:val="clear" w:color="000000" w:fill="FFFFFF"/>
            <w:vAlign w:val="center"/>
            <w:hideMark/>
          </w:tcPr>
          <w:p w14:paraId="02833C98" w14:textId="6C6D296F" w:rsidR="003E08D2" w:rsidRPr="003E08D2" w:rsidRDefault="003E08D2"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209,92</w:t>
            </w:r>
          </w:p>
        </w:tc>
        <w:tc>
          <w:tcPr>
            <w:tcW w:w="1034" w:type="dxa"/>
            <w:shd w:val="clear" w:color="000000" w:fill="FFFFFF"/>
            <w:vAlign w:val="center"/>
            <w:hideMark/>
          </w:tcPr>
          <w:p w14:paraId="7FB84A23" w14:textId="77777777" w:rsidR="003E08D2" w:rsidRPr="003E08D2" w:rsidRDefault="003E08D2"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73.472,00</w:t>
            </w:r>
          </w:p>
        </w:tc>
      </w:tr>
      <w:tr w:rsidR="007B2066" w:rsidRPr="003E08D2" w14:paraId="60ACE175" w14:textId="77777777" w:rsidTr="00593E4A">
        <w:trPr>
          <w:trHeight w:val="556"/>
        </w:trPr>
        <w:tc>
          <w:tcPr>
            <w:tcW w:w="774" w:type="dxa"/>
            <w:shd w:val="clear" w:color="000000" w:fill="FFFFFF"/>
            <w:vAlign w:val="center"/>
            <w:hideMark/>
          </w:tcPr>
          <w:p w14:paraId="541FE4A4" w14:textId="6ABA4579"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ITENS</w:t>
            </w:r>
          </w:p>
        </w:tc>
        <w:tc>
          <w:tcPr>
            <w:tcW w:w="1340" w:type="dxa"/>
            <w:shd w:val="clear" w:color="000000" w:fill="FFFFFF"/>
            <w:vAlign w:val="center"/>
            <w:hideMark/>
          </w:tcPr>
          <w:p w14:paraId="669353C6" w14:textId="5D94809D"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Nº LOTE: 2</w:t>
            </w:r>
          </w:p>
        </w:tc>
        <w:tc>
          <w:tcPr>
            <w:tcW w:w="5270" w:type="dxa"/>
            <w:shd w:val="clear" w:color="000000" w:fill="FFFFFF"/>
            <w:vAlign w:val="center"/>
            <w:hideMark/>
          </w:tcPr>
          <w:p w14:paraId="3D01B7DC" w14:textId="626782F8" w:rsidR="007B2066" w:rsidRPr="003E08D2" w:rsidRDefault="00593E4A" w:rsidP="00593E4A">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KIT</w:t>
            </w:r>
            <w:r>
              <w:rPr>
                <w:rFonts w:ascii="Arial" w:eastAsia="Times New Roman" w:hAnsi="Arial" w:cs="Arial"/>
                <w:b/>
                <w:bCs/>
                <w:color w:val="000000"/>
                <w:kern w:val="0"/>
                <w:sz w:val="18"/>
                <w:szCs w:val="18"/>
                <w:lang w:eastAsia="pt-BR"/>
                <w14:ligatures w14:val="none"/>
              </w:rPr>
              <w:t xml:space="preserve"> LIMPEZA</w:t>
            </w:r>
          </w:p>
        </w:tc>
        <w:tc>
          <w:tcPr>
            <w:tcW w:w="1263" w:type="dxa"/>
            <w:shd w:val="clear" w:color="000000" w:fill="FFFFFF"/>
            <w:vAlign w:val="center"/>
            <w:hideMark/>
          </w:tcPr>
          <w:p w14:paraId="05F7401A" w14:textId="7E7C30B0"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p>
        </w:tc>
        <w:tc>
          <w:tcPr>
            <w:tcW w:w="1034" w:type="dxa"/>
            <w:shd w:val="clear" w:color="000000" w:fill="FFFFFF"/>
            <w:vAlign w:val="center"/>
            <w:hideMark/>
          </w:tcPr>
          <w:p w14:paraId="7962DC5D" w14:textId="7D64DE4C"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p>
        </w:tc>
      </w:tr>
      <w:tr w:rsidR="007B2066" w:rsidRPr="003E08D2" w14:paraId="0ECDDF3B" w14:textId="77777777" w:rsidTr="003E08D2">
        <w:trPr>
          <w:trHeight w:val="300"/>
        </w:trPr>
        <w:tc>
          <w:tcPr>
            <w:tcW w:w="774" w:type="dxa"/>
            <w:shd w:val="clear" w:color="000000" w:fill="FFFFFF"/>
            <w:vAlign w:val="center"/>
            <w:hideMark/>
          </w:tcPr>
          <w:p w14:paraId="63522124" w14:textId="0C931325"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p>
        </w:tc>
        <w:tc>
          <w:tcPr>
            <w:tcW w:w="1340" w:type="dxa"/>
            <w:shd w:val="clear" w:color="000000" w:fill="FFFFFF"/>
            <w:vAlign w:val="center"/>
            <w:hideMark/>
          </w:tcPr>
          <w:p w14:paraId="60CE4189" w14:textId="663C092E" w:rsidR="007B2066"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QUANTIDADE</w:t>
            </w:r>
          </w:p>
        </w:tc>
        <w:tc>
          <w:tcPr>
            <w:tcW w:w="5270" w:type="dxa"/>
            <w:shd w:val="clear" w:color="000000" w:fill="FFFFFF"/>
            <w:vAlign w:val="center"/>
            <w:hideMark/>
          </w:tcPr>
          <w:p w14:paraId="63B50E57" w14:textId="33E4695D" w:rsidR="007B2066"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DESCRIÇÃO</w:t>
            </w:r>
          </w:p>
        </w:tc>
        <w:tc>
          <w:tcPr>
            <w:tcW w:w="1263" w:type="dxa"/>
            <w:shd w:val="clear" w:color="000000" w:fill="FFFFFF"/>
            <w:vAlign w:val="center"/>
            <w:hideMark/>
          </w:tcPr>
          <w:p w14:paraId="33F41D30" w14:textId="2107CA89" w:rsidR="007B2066"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VALOR UNITÁRIO</w:t>
            </w:r>
          </w:p>
        </w:tc>
        <w:tc>
          <w:tcPr>
            <w:tcW w:w="1034" w:type="dxa"/>
            <w:shd w:val="clear" w:color="000000" w:fill="FFFFFF"/>
            <w:vAlign w:val="center"/>
            <w:hideMark/>
          </w:tcPr>
          <w:p w14:paraId="37107E66" w14:textId="4EEA34DA" w:rsidR="007B2066"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sidRPr="003E08D2">
              <w:rPr>
                <w:rFonts w:ascii="Arial" w:eastAsia="Times New Roman" w:hAnsi="Arial" w:cs="Arial"/>
                <w:b/>
                <w:bCs/>
                <w:color w:val="000000"/>
                <w:kern w:val="0"/>
                <w:sz w:val="18"/>
                <w:szCs w:val="18"/>
                <w:lang w:eastAsia="pt-BR"/>
                <w14:ligatures w14:val="none"/>
              </w:rPr>
              <w:t>VALOR TOTAL</w:t>
            </w:r>
          </w:p>
        </w:tc>
      </w:tr>
      <w:tr w:rsidR="007B2066" w:rsidRPr="003E08D2" w14:paraId="60AD02AF" w14:textId="77777777" w:rsidTr="003E08D2">
        <w:trPr>
          <w:trHeight w:val="255"/>
        </w:trPr>
        <w:tc>
          <w:tcPr>
            <w:tcW w:w="774" w:type="dxa"/>
            <w:shd w:val="clear" w:color="000000" w:fill="FFFFFF"/>
            <w:vAlign w:val="center"/>
            <w:hideMark/>
          </w:tcPr>
          <w:p w14:paraId="0AF99B8D"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w:t>
            </w:r>
          </w:p>
        </w:tc>
        <w:tc>
          <w:tcPr>
            <w:tcW w:w="1340" w:type="dxa"/>
            <w:shd w:val="clear" w:color="000000" w:fill="FFFFFF"/>
            <w:vAlign w:val="center"/>
            <w:hideMark/>
          </w:tcPr>
          <w:p w14:paraId="24D11DC8"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057045EB" w14:textId="02BAA054" w:rsidR="007B2066" w:rsidRPr="003E08D2" w:rsidRDefault="00593E4A" w:rsidP="007B2066">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SABÃO EM PÓ. ACONDICIONADO EM CAIXA DE 800G A 1KG. - SABÃO EM PÓ. ACONDICIONADO EM CAIXA DE 800G A 1KG. COM ENZIMAS, PARA LIMPEZA GERAL, BIODEGRADÁVEL, ORIGINAL DO FABRICANTE, COM REGISTRO DO MIN. DA SAÚDE, QUÍMICO RESPONSÁVEL, INDICAÇÃO DE USO, COMPOSIÇÃO, DATA DE FABRICAÇÃO E DE VALIDADE E INF. DO FABRICANTE NO RÓTULO. QUALIDADE DO PRODUTO SIMILAR OU DE MELHOR QUALIDADE QUE AS MARCAS TIXAN, OMO, BRILHANTE. (CATMAT: 600612)</w:t>
            </w:r>
          </w:p>
        </w:tc>
        <w:tc>
          <w:tcPr>
            <w:tcW w:w="1263" w:type="dxa"/>
            <w:shd w:val="clear" w:color="000000" w:fill="FFFFFF"/>
            <w:vAlign w:val="center"/>
            <w:hideMark/>
          </w:tcPr>
          <w:p w14:paraId="3F370E0E"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12,6400</w:t>
            </w:r>
          </w:p>
        </w:tc>
        <w:tc>
          <w:tcPr>
            <w:tcW w:w="1034" w:type="dxa"/>
            <w:shd w:val="clear" w:color="000000" w:fill="FFFFFF"/>
            <w:vAlign w:val="center"/>
            <w:hideMark/>
          </w:tcPr>
          <w:p w14:paraId="3E230614"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4.424,00</w:t>
            </w:r>
          </w:p>
        </w:tc>
      </w:tr>
      <w:tr w:rsidR="007B2066" w:rsidRPr="003E08D2" w14:paraId="09BD60C6" w14:textId="77777777" w:rsidTr="003E08D2">
        <w:trPr>
          <w:trHeight w:val="255"/>
        </w:trPr>
        <w:tc>
          <w:tcPr>
            <w:tcW w:w="774" w:type="dxa"/>
            <w:shd w:val="clear" w:color="000000" w:fill="FFFFFF"/>
            <w:vAlign w:val="center"/>
            <w:hideMark/>
          </w:tcPr>
          <w:p w14:paraId="684CD01C"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w:t>
            </w:r>
          </w:p>
        </w:tc>
        <w:tc>
          <w:tcPr>
            <w:tcW w:w="1340" w:type="dxa"/>
            <w:shd w:val="clear" w:color="000000" w:fill="FFFFFF"/>
            <w:vAlign w:val="center"/>
            <w:hideMark/>
          </w:tcPr>
          <w:p w14:paraId="65D8A886"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43C5FB2A" w14:textId="219673E1" w:rsidR="007B2066" w:rsidRPr="003E08D2" w:rsidRDefault="00593E4A" w:rsidP="007B2066">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ÁGUA SANITÁRIA, 1 LT COM NO MÍNIMO 2º TEOR DE CLORO ATIVO - ÁGUA SANITÁRIA, COM NO MÍNIMO 2º TEOR DE CLORO ATIVO, EMBALAGEM EM FRASCO DE 1000 ML, PRONTO USO, EMBALAGEM LACRADA, COM REGISTRO DO MINISTÉRIO DA SAÚDE, QUÍMICO RESPONSÁVEL, DATAS DE FABRICAÇÃO E DE VALIDADE, INDICAÇÕES E PRECAUÇÕES DE USO, COMPOSIÇÃO E INFORMAÇÕES. (CATMAT: 299605)</w:t>
            </w:r>
          </w:p>
        </w:tc>
        <w:tc>
          <w:tcPr>
            <w:tcW w:w="1263" w:type="dxa"/>
            <w:shd w:val="clear" w:color="000000" w:fill="FFFFFF"/>
            <w:vAlign w:val="center"/>
            <w:hideMark/>
          </w:tcPr>
          <w:p w14:paraId="1D4155F9"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3,1500</w:t>
            </w:r>
          </w:p>
        </w:tc>
        <w:tc>
          <w:tcPr>
            <w:tcW w:w="1034" w:type="dxa"/>
            <w:shd w:val="clear" w:color="000000" w:fill="FFFFFF"/>
            <w:vAlign w:val="center"/>
            <w:hideMark/>
          </w:tcPr>
          <w:p w14:paraId="6E8BF185"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1.102,50</w:t>
            </w:r>
          </w:p>
        </w:tc>
      </w:tr>
      <w:tr w:rsidR="007B2066" w:rsidRPr="003E08D2" w14:paraId="28A5B6E8" w14:textId="77777777" w:rsidTr="003E08D2">
        <w:trPr>
          <w:trHeight w:val="255"/>
        </w:trPr>
        <w:tc>
          <w:tcPr>
            <w:tcW w:w="774" w:type="dxa"/>
            <w:shd w:val="clear" w:color="000000" w:fill="FFFFFF"/>
            <w:vAlign w:val="center"/>
            <w:hideMark/>
          </w:tcPr>
          <w:p w14:paraId="41363D4F"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w:t>
            </w:r>
          </w:p>
        </w:tc>
        <w:tc>
          <w:tcPr>
            <w:tcW w:w="1340" w:type="dxa"/>
            <w:shd w:val="clear" w:color="000000" w:fill="FFFFFF"/>
            <w:vAlign w:val="center"/>
            <w:hideMark/>
          </w:tcPr>
          <w:p w14:paraId="58DACE13"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5D208897" w14:textId="32BD1259" w:rsidR="007B2066" w:rsidRPr="003E08D2" w:rsidRDefault="00593E4A" w:rsidP="007B2066">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PAPEL HIGIÊNICO - 12 ROLOS - PAPEL HIGIÊNICO - PACOTE COM APROXIMADAMENTE 12 ROLOS DE 30 M X 10 M, FOLHA DUPLA, COR BRANCO, SIMILAR A NEVE, PERSONAL VIP E DELUXE. (CATMAT: 443004)</w:t>
            </w:r>
          </w:p>
        </w:tc>
        <w:tc>
          <w:tcPr>
            <w:tcW w:w="1263" w:type="dxa"/>
            <w:shd w:val="clear" w:color="000000" w:fill="FFFFFF"/>
            <w:vAlign w:val="center"/>
            <w:hideMark/>
          </w:tcPr>
          <w:p w14:paraId="4424F2F4"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14,7600</w:t>
            </w:r>
          </w:p>
        </w:tc>
        <w:tc>
          <w:tcPr>
            <w:tcW w:w="1034" w:type="dxa"/>
            <w:shd w:val="clear" w:color="000000" w:fill="FFFFFF"/>
            <w:vAlign w:val="center"/>
            <w:hideMark/>
          </w:tcPr>
          <w:p w14:paraId="58895C45"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5.166,00</w:t>
            </w:r>
          </w:p>
        </w:tc>
      </w:tr>
      <w:tr w:rsidR="007B2066" w:rsidRPr="003E08D2" w14:paraId="6D24507F" w14:textId="77777777" w:rsidTr="003E08D2">
        <w:trPr>
          <w:trHeight w:val="255"/>
        </w:trPr>
        <w:tc>
          <w:tcPr>
            <w:tcW w:w="774" w:type="dxa"/>
            <w:shd w:val="clear" w:color="000000" w:fill="FFFFFF"/>
            <w:vAlign w:val="center"/>
            <w:hideMark/>
          </w:tcPr>
          <w:p w14:paraId="7866B513"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4</w:t>
            </w:r>
          </w:p>
        </w:tc>
        <w:tc>
          <w:tcPr>
            <w:tcW w:w="1340" w:type="dxa"/>
            <w:shd w:val="clear" w:color="000000" w:fill="FFFFFF"/>
            <w:vAlign w:val="center"/>
            <w:hideMark/>
          </w:tcPr>
          <w:p w14:paraId="173D8F18"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350,000</w:t>
            </w:r>
          </w:p>
        </w:tc>
        <w:tc>
          <w:tcPr>
            <w:tcW w:w="5270" w:type="dxa"/>
            <w:shd w:val="clear" w:color="000000" w:fill="FFFFFF"/>
            <w:vAlign w:val="center"/>
            <w:hideMark/>
          </w:tcPr>
          <w:p w14:paraId="2FA7427E" w14:textId="2316BD63" w:rsidR="007B2066" w:rsidRPr="003E08D2" w:rsidRDefault="00593E4A" w:rsidP="007B2066">
            <w:pPr>
              <w:spacing w:after="0" w:line="240" w:lineRule="auto"/>
              <w:rPr>
                <w:rFonts w:ascii="Arial" w:eastAsia="Times New Roman" w:hAnsi="Arial" w:cs="Arial"/>
                <w:color w:val="000000"/>
                <w:kern w:val="0"/>
                <w:sz w:val="18"/>
                <w:szCs w:val="18"/>
                <w:lang w:eastAsia="pt-BR"/>
                <w14:ligatures w14:val="none"/>
              </w:rPr>
            </w:pPr>
            <w:r w:rsidRPr="00E8168B">
              <w:rPr>
                <w:rFonts w:ascii="Arial" w:eastAsia="Times New Roman" w:hAnsi="Arial" w:cs="Arial"/>
                <w:color w:val="000000"/>
                <w:kern w:val="0"/>
                <w:sz w:val="18"/>
                <w:szCs w:val="18"/>
                <w:lang w:eastAsia="pt-BR"/>
                <w14:ligatures w14:val="none"/>
              </w:rPr>
              <w:t>SABÃO EM BARRA - 200 G - SABÃO EM BARRA - TIPO NEUTRO, GLICERINADO, EMBALAGEM COM APROXIMADAMENTE 200 G, CONTENDO 5 UNIDADES. (CATMAT: 395886)</w:t>
            </w:r>
          </w:p>
        </w:tc>
        <w:tc>
          <w:tcPr>
            <w:tcW w:w="1263" w:type="dxa"/>
            <w:shd w:val="clear" w:color="000000" w:fill="FFFFFF"/>
            <w:vAlign w:val="center"/>
            <w:hideMark/>
          </w:tcPr>
          <w:p w14:paraId="3EAEAD25"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11,9200</w:t>
            </w:r>
          </w:p>
        </w:tc>
        <w:tc>
          <w:tcPr>
            <w:tcW w:w="1034" w:type="dxa"/>
            <w:shd w:val="clear" w:color="000000" w:fill="FFFFFF"/>
            <w:vAlign w:val="center"/>
            <w:hideMark/>
          </w:tcPr>
          <w:p w14:paraId="4E354852"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4.172,00</w:t>
            </w:r>
          </w:p>
        </w:tc>
      </w:tr>
      <w:tr w:rsidR="007B2066" w:rsidRPr="003E08D2" w14:paraId="2F5BDC61" w14:textId="77777777" w:rsidTr="00593E4A">
        <w:trPr>
          <w:trHeight w:val="255"/>
        </w:trPr>
        <w:tc>
          <w:tcPr>
            <w:tcW w:w="774" w:type="dxa"/>
            <w:shd w:val="clear" w:color="000000" w:fill="FFFFFF"/>
            <w:vAlign w:val="center"/>
            <w:hideMark/>
          </w:tcPr>
          <w:p w14:paraId="253108C2"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5</w:t>
            </w:r>
          </w:p>
        </w:tc>
        <w:tc>
          <w:tcPr>
            <w:tcW w:w="1340" w:type="dxa"/>
            <w:shd w:val="clear" w:color="000000" w:fill="FFFFFF"/>
            <w:vAlign w:val="center"/>
            <w:hideMark/>
          </w:tcPr>
          <w:p w14:paraId="6529AE40"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1.400,000</w:t>
            </w:r>
          </w:p>
        </w:tc>
        <w:tc>
          <w:tcPr>
            <w:tcW w:w="5270" w:type="dxa"/>
            <w:shd w:val="clear" w:color="000000" w:fill="FFFFFF"/>
            <w:vAlign w:val="center"/>
            <w:hideMark/>
          </w:tcPr>
          <w:p w14:paraId="0B0EBACC" w14:textId="69302D29" w:rsidR="007B2066" w:rsidRPr="003E08D2" w:rsidRDefault="00593E4A" w:rsidP="00593E4A">
            <w:pPr>
              <w:spacing w:after="0" w:line="240" w:lineRule="auto"/>
              <w:rPr>
                <w:rFonts w:ascii="Arial" w:eastAsia="Times New Roman" w:hAnsi="Arial" w:cs="Arial"/>
                <w:color w:val="000000"/>
                <w:kern w:val="0"/>
                <w:sz w:val="18"/>
                <w:szCs w:val="18"/>
                <w:lang w:eastAsia="pt-BR"/>
                <w14:ligatures w14:val="none"/>
              </w:rPr>
            </w:pPr>
            <w:r>
              <w:t>SABONETE EM BARRA - SABONETE - ASPECTO FÍSICO SÓLIDO, EMBALAGEM COM APROXIMADAMENTE 90 G, TIPO GLICERINADO, DATA DE FABRICAÇÃO E PRAZO DE VALIDADE IMPRESSOS NA EMBALAGEM. (CATMAT: 395886)</w:t>
            </w:r>
          </w:p>
        </w:tc>
        <w:tc>
          <w:tcPr>
            <w:tcW w:w="1263" w:type="dxa"/>
            <w:shd w:val="clear" w:color="000000" w:fill="FFFFFF"/>
            <w:vAlign w:val="center"/>
            <w:hideMark/>
          </w:tcPr>
          <w:p w14:paraId="4F20ED04"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2,3200</w:t>
            </w:r>
          </w:p>
        </w:tc>
        <w:tc>
          <w:tcPr>
            <w:tcW w:w="1034" w:type="dxa"/>
            <w:shd w:val="clear" w:color="000000" w:fill="FFFFFF"/>
            <w:vAlign w:val="center"/>
            <w:hideMark/>
          </w:tcPr>
          <w:p w14:paraId="3D31822D"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3.248,00</w:t>
            </w:r>
          </w:p>
        </w:tc>
      </w:tr>
      <w:tr w:rsidR="007B2066" w:rsidRPr="003E08D2" w14:paraId="3FD3F424" w14:textId="77777777" w:rsidTr="003E08D2">
        <w:trPr>
          <w:trHeight w:val="259"/>
        </w:trPr>
        <w:tc>
          <w:tcPr>
            <w:tcW w:w="774" w:type="dxa"/>
            <w:shd w:val="clear" w:color="000000" w:fill="FFFFFF"/>
            <w:vAlign w:val="center"/>
            <w:hideMark/>
          </w:tcPr>
          <w:p w14:paraId="72223B85" w14:textId="2D8BF3CD" w:rsidR="007B2066" w:rsidRPr="003E08D2" w:rsidRDefault="007B2066" w:rsidP="007B2066">
            <w:pPr>
              <w:spacing w:after="0" w:line="240" w:lineRule="auto"/>
              <w:jc w:val="center"/>
              <w:rPr>
                <w:rFonts w:ascii="Arial" w:eastAsia="Times New Roman" w:hAnsi="Arial" w:cs="Arial"/>
                <w:b/>
                <w:bCs/>
                <w:color w:val="000000"/>
                <w:kern w:val="0"/>
                <w:sz w:val="18"/>
                <w:szCs w:val="18"/>
                <w:lang w:eastAsia="pt-BR"/>
                <w14:ligatures w14:val="none"/>
              </w:rPr>
            </w:pPr>
            <w:r w:rsidRPr="007B2066">
              <w:rPr>
                <w:rFonts w:ascii="Arial" w:eastAsia="Times New Roman" w:hAnsi="Arial" w:cs="Arial"/>
                <w:b/>
                <w:bCs/>
                <w:color w:val="000000"/>
                <w:kern w:val="0"/>
                <w:sz w:val="18"/>
                <w:szCs w:val="18"/>
                <w:lang w:eastAsia="pt-BR"/>
                <w14:ligatures w14:val="none"/>
              </w:rPr>
              <w:t>TOTAL</w:t>
            </w:r>
          </w:p>
        </w:tc>
        <w:tc>
          <w:tcPr>
            <w:tcW w:w="1340" w:type="dxa"/>
            <w:shd w:val="clear" w:color="000000" w:fill="FFFFFF"/>
            <w:vAlign w:val="center"/>
            <w:hideMark/>
          </w:tcPr>
          <w:p w14:paraId="265245B2" w14:textId="0BC8488F"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350,000</w:t>
            </w:r>
          </w:p>
        </w:tc>
        <w:tc>
          <w:tcPr>
            <w:tcW w:w="5270" w:type="dxa"/>
            <w:shd w:val="clear" w:color="000000" w:fill="FFFFFF"/>
            <w:hideMark/>
          </w:tcPr>
          <w:p w14:paraId="3D487230" w14:textId="64709E1B" w:rsidR="007B2066" w:rsidRPr="003E08D2" w:rsidRDefault="007B2066" w:rsidP="007B2066">
            <w:pPr>
              <w:spacing w:after="0" w:line="240" w:lineRule="auto"/>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 </w:t>
            </w:r>
            <w:r w:rsidRPr="003E08D2">
              <w:rPr>
                <w:rFonts w:ascii="Arial" w:eastAsia="Times New Roman" w:hAnsi="Arial" w:cs="Arial"/>
                <w:b/>
                <w:bCs/>
                <w:color w:val="000000"/>
                <w:kern w:val="0"/>
                <w:sz w:val="18"/>
                <w:szCs w:val="18"/>
                <w:lang w:eastAsia="pt-BR"/>
                <w14:ligatures w14:val="none"/>
              </w:rPr>
              <w:t>KIT</w:t>
            </w:r>
            <w:r>
              <w:rPr>
                <w:rFonts w:ascii="Arial" w:eastAsia="Times New Roman" w:hAnsi="Arial" w:cs="Arial"/>
                <w:b/>
                <w:bCs/>
                <w:color w:val="000000"/>
                <w:kern w:val="0"/>
                <w:sz w:val="18"/>
                <w:szCs w:val="18"/>
                <w:lang w:eastAsia="pt-BR"/>
                <w14:ligatures w14:val="none"/>
              </w:rPr>
              <w:t xml:space="preserve"> </w:t>
            </w:r>
            <w:r w:rsidR="00E8168B">
              <w:rPr>
                <w:rFonts w:ascii="Arial" w:eastAsia="Times New Roman" w:hAnsi="Arial" w:cs="Arial"/>
                <w:b/>
                <w:bCs/>
                <w:color w:val="000000"/>
                <w:kern w:val="0"/>
                <w:sz w:val="18"/>
                <w:szCs w:val="18"/>
                <w:lang w:eastAsia="pt-BR"/>
                <w14:ligatures w14:val="none"/>
              </w:rPr>
              <w:t>LIMPEZA</w:t>
            </w:r>
          </w:p>
        </w:tc>
        <w:tc>
          <w:tcPr>
            <w:tcW w:w="1263" w:type="dxa"/>
            <w:shd w:val="clear" w:color="000000" w:fill="FFFFFF"/>
            <w:vAlign w:val="center"/>
            <w:hideMark/>
          </w:tcPr>
          <w:p w14:paraId="1F5181F1" w14:textId="17E390B3"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Pr>
                <w:rFonts w:ascii="Arial" w:eastAsia="Times New Roman" w:hAnsi="Arial" w:cs="Arial"/>
                <w:color w:val="000000"/>
                <w:kern w:val="0"/>
                <w:sz w:val="18"/>
                <w:szCs w:val="18"/>
                <w:lang w:eastAsia="pt-BR"/>
                <w14:ligatures w14:val="none"/>
              </w:rPr>
              <w:t>51,72</w:t>
            </w:r>
          </w:p>
        </w:tc>
        <w:tc>
          <w:tcPr>
            <w:tcW w:w="1034" w:type="dxa"/>
            <w:shd w:val="clear" w:color="000000" w:fill="FFFFFF"/>
            <w:vAlign w:val="center"/>
            <w:hideMark/>
          </w:tcPr>
          <w:p w14:paraId="14F2C09D" w14:textId="77777777" w:rsidR="007B2066" w:rsidRPr="003E08D2" w:rsidRDefault="007B2066" w:rsidP="007B2066">
            <w:pPr>
              <w:spacing w:after="0" w:line="240" w:lineRule="auto"/>
              <w:jc w:val="center"/>
              <w:rPr>
                <w:rFonts w:ascii="Arial" w:eastAsia="Times New Roman" w:hAnsi="Arial" w:cs="Arial"/>
                <w:color w:val="000000"/>
                <w:kern w:val="0"/>
                <w:sz w:val="18"/>
                <w:szCs w:val="18"/>
                <w:lang w:eastAsia="pt-BR"/>
                <w14:ligatures w14:val="none"/>
              </w:rPr>
            </w:pPr>
            <w:r w:rsidRPr="003E08D2">
              <w:rPr>
                <w:rFonts w:ascii="Arial" w:eastAsia="Times New Roman" w:hAnsi="Arial" w:cs="Arial"/>
                <w:color w:val="000000"/>
                <w:kern w:val="0"/>
                <w:sz w:val="18"/>
                <w:szCs w:val="18"/>
                <w:lang w:eastAsia="pt-BR"/>
                <w14:ligatures w14:val="none"/>
              </w:rPr>
              <w:t>18.112,50</w:t>
            </w:r>
          </w:p>
        </w:tc>
      </w:tr>
    </w:tbl>
    <w:p w14:paraId="32EE9763" w14:textId="77777777" w:rsidR="00A8412B" w:rsidRDefault="00A8412B"/>
    <w:sectPr w:rsidR="00A841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8D2"/>
    <w:rsid w:val="002C6A07"/>
    <w:rsid w:val="003E08D2"/>
    <w:rsid w:val="00593E4A"/>
    <w:rsid w:val="005C61EF"/>
    <w:rsid w:val="007B2066"/>
    <w:rsid w:val="00881337"/>
    <w:rsid w:val="008A7A0C"/>
    <w:rsid w:val="009B7127"/>
    <w:rsid w:val="00A8412B"/>
    <w:rsid w:val="00E8168B"/>
    <w:rsid w:val="00F12A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ED68B"/>
  <w15:chartTrackingRefBased/>
  <w15:docId w15:val="{89465959-0B67-49C9-A9B8-E021CFC1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75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9CCB-3367-4E66-80AA-84CF0DDB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979</Words>
  <Characters>5291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P.M.D-ADM</dc:creator>
  <cp:keywords/>
  <dc:description/>
  <cp:lastModifiedBy>P.M.D-ADM</cp:lastModifiedBy>
  <cp:revision>2</cp:revision>
  <dcterms:created xsi:type="dcterms:W3CDTF">2024-05-28T19:53:00Z</dcterms:created>
  <dcterms:modified xsi:type="dcterms:W3CDTF">2024-05-29T11:53:00Z</dcterms:modified>
</cp:coreProperties>
</file>