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21C4E" w14:textId="77777777" w:rsidR="00B676A3" w:rsidRDefault="00B676A3" w:rsidP="00B676A3">
      <w:pPr>
        <w:ind w:right="-138" w:hanging="576"/>
        <w:jc w:val="left"/>
      </w:pPr>
      <w:r w:rsidRPr="00087672">
        <w:object w:dxaOrig="8235" w:dyaOrig="1305" w14:anchorId="30809E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18302384" r:id="rId9"/>
        </w:object>
      </w:r>
    </w:p>
    <w:p w14:paraId="09F4C5C3" w14:textId="77777777" w:rsidR="00B676A3" w:rsidRPr="004110A0" w:rsidRDefault="00B676A3" w:rsidP="00B676A3">
      <w:pPr>
        <w:spacing w:line="276" w:lineRule="auto"/>
        <w:jc w:val="center"/>
        <w:rPr>
          <w:rFonts w:ascii="Arial" w:hAnsi="Arial" w:cs="Arial"/>
          <w:b/>
          <w:bCs/>
        </w:rPr>
      </w:pPr>
      <w:r w:rsidRPr="004110A0">
        <w:rPr>
          <w:rFonts w:ascii="Arial" w:hAnsi="Arial" w:cs="Arial"/>
          <w:b/>
          <w:bCs/>
        </w:rPr>
        <w:t>EDITAL</w:t>
      </w:r>
    </w:p>
    <w:p w14:paraId="0E539320" w14:textId="44DDEE4F" w:rsidR="00B676A3" w:rsidRPr="009E07AC" w:rsidRDefault="00B676A3" w:rsidP="00B676A3">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8624D4">
        <w:rPr>
          <w:rFonts w:ascii="Arial" w:hAnsi="Arial" w:cs="Arial"/>
          <w:b/>
          <w:bCs/>
        </w:rPr>
        <w:t>125</w:t>
      </w:r>
      <w:r w:rsidRPr="009E07AC">
        <w:rPr>
          <w:rFonts w:ascii="Arial" w:hAnsi="Arial" w:cs="Arial"/>
          <w:b/>
          <w:bCs/>
        </w:rPr>
        <w:t>/202</w:t>
      </w:r>
      <w:r>
        <w:rPr>
          <w:rFonts w:ascii="Arial" w:hAnsi="Arial" w:cs="Arial"/>
          <w:b/>
          <w:bCs/>
        </w:rPr>
        <w:t>5</w:t>
      </w:r>
    </w:p>
    <w:p w14:paraId="373FD877" w14:textId="0DED73A9" w:rsidR="00B676A3" w:rsidRDefault="00B676A3" w:rsidP="00B676A3">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PREGÃO ELETRÔNICO N°</w:t>
      </w:r>
      <w:r w:rsidR="008624D4">
        <w:rPr>
          <w:rFonts w:ascii="Arial" w:hAnsi="Arial" w:cs="Arial"/>
          <w:b/>
          <w:bCs/>
          <w:lang w:eastAsia="en-US"/>
        </w:rPr>
        <w:t xml:space="preserve"> 31</w:t>
      </w:r>
      <w:r w:rsidRPr="009E07AC">
        <w:rPr>
          <w:rFonts w:ascii="Arial" w:hAnsi="Arial" w:cs="Arial"/>
          <w:b/>
          <w:bCs/>
          <w:lang w:eastAsia="en-US"/>
        </w:rPr>
        <w:t>/202</w:t>
      </w:r>
      <w:r>
        <w:rPr>
          <w:rFonts w:ascii="Arial" w:hAnsi="Arial" w:cs="Arial"/>
          <w:b/>
          <w:bCs/>
          <w:lang w:eastAsia="en-US"/>
        </w:rPr>
        <w:t>5</w:t>
      </w:r>
      <w:r w:rsidRPr="009E07AC">
        <w:rPr>
          <w:rFonts w:ascii="Arial" w:hAnsi="Arial" w:cs="Arial"/>
          <w:b/>
          <w:bCs/>
          <w:lang w:eastAsia="en-US"/>
        </w:rPr>
        <w:t xml:space="preserve"> </w:t>
      </w:r>
    </w:p>
    <w:p w14:paraId="15574BEC" w14:textId="77777777" w:rsidR="00E24D3F" w:rsidRDefault="00E24D3F" w:rsidP="00B676A3">
      <w:pPr>
        <w:overflowPunct w:val="0"/>
        <w:autoSpaceDE w:val="0"/>
        <w:autoSpaceDN w:val="0"/>
        <w:adjustRightInd w:val="0"/>
        <w:jc w:val="center"/>
        <w:textAlignment w:val="baseline"/>
        <w:rPr>
          <w:rFonts w:ascii="Arial" w:hAnsi="Arial" w:cs="Arial"/>
          <w:b/>
          <w:bCs/>
          <w:lang w:eastAsia="en-US"/>
        </w:rPr>
      </w:pPr>
    </w:p>
    <w:p w14:paraId="7AFA82C4" w14:textId="4CB68646" w:rsidR="00B676A3" w:rsidRPr="00552ADF" w:rsidRDefault="005A1725" w:rsidP="00B676A3">
      <w:pPr>
        <w:spacing w:after="0" w:line="240" w:lineRule="auto"/>
        <w:ind w:left="0" w:right="-2" w:firstLine="0"/>
        <w:rPr>
          <w:rFonts w:ascii="Arial" w:hAnsi="Arial" w:cs="Arial"/>
        </w:rPr>
      </w:pPr>
      <w:r w:rsidRPr="005A1725">
        <w:rPr>
          <w:rFonts w:ascii="Arial" w:hAnsi="Arial" w:cs="Arial"/>
          <w:b/>
          <w:bCs/>
        </w:rPr>
        <w:t xml:space="preserve">PREÂMBULO: </w:t>
      </w:r>
      <w:r w:rsidR="00B676A3" w:rsidRPr="00D67D7B">
        <w:rPr>
          <w:rFonts w:ascii="Arial" w:hAnsi="Arial" w:cs="Arial"/>
        </w:rPr>
        <w:t xml:space="preserve">Torna-se público que </w:t>
      </w:r>
      <w:r w:rsidR="00B676A3">
        <w:rPr>
          <w:rFonts w:ascii="Arial" w:hAnsi="Arial" w:cs="Arial"/>
        </w:rPr>
        <w:t>a</w:t>
      </w:r>
      <w:r w:rsidR="00B676A3" w:rsidRPr="00D67D7B">
        <w:rPr>
          <w:rFonts w:ascii="Arial" w:hAnsi="Arial" w:cs="Arial"/>
        </w:rPr>
        <w:t xml:space="preserve"> </w:t>
      </w:r>
      <w:r w:rsidR="00B676A3">
        <w:rPr>
          <w:rFonts w:ascii="Arial" w:hAnsi="Arial" w:cs="Arial"/>
          <w:b/>
          <w:bCs/>
        </w:rPr>
        <w:t>PREFEITURA MUNICIPAL DE</w:t>
      </w:r>
      <w:r w:rsidR="00B676A3" w:rsidRPr="00CA3E8E">
        <w:rPr>
          <w:rFonts w:ascii="Arial" w:hAnsi="Arial" w:cs="Arial"/>
          <w:b/>
          <w:bCs/>
        </w:rPr>
        <w:t xml:space="preserve"> DEODAPOLIS</w:t>
      </w:r>
      <w:r w:rsidR="00B676A3" w:rsidRPr="00D67D7B">
        <w:rPr>
          <w:rFonts w:ascii="Arial" w:hAnsi="Arial" w:cs="Arial"/>
        </w:rPr>
        <w:t xml:space="preserve">, com sede na Av. Francisco Alves da Silva - 443, centro de Deodápolis - MS, </w:t>
      </w:r>
      <w:r w:rsidR="00B676A3">
        <w:rPr>
          <w:rFonts w:ascii="Arial" w:hAnsi="Arial" w:cs="Arial"/>
        </w:rPr>
        <w:t xml:space="preserve"> </w:t>
      </w:r>
      <w:r w:rsidR="00B676A3" w:rsidRPr="00D67D7B">
        <w:rPr>
          <w:rFonts w:ascii="Arial" w:hAnsi="Arial" w:cs="Arial"/>
        </w:rPr>
        <w:t xml:space="preserve">conforme </w:t>
      </w:r>
      <w:r w:rsidR="00B676A3">
        <w:rPr>
          <w:rFonts w:ascii="Arial" w:hAnsi="Arial" w:cs="Arial"/>
        </w:rPr>
        <w:t>formaliza</w:t>
      </w:r>
      <w:r w:rsidR="00C324FA">
        <w:rPr>
          <w:rFonts w:ascii="Arial" w:hAnsi="Arial" w:cs="Arial"/>
        </w:rPr>
        <w:t>ção</w:t>
      </w:r>
      <w:r w:rsidR="00B676A3">
        <w:rPr>
          <w:rFonts w:ascii="Arial" w:hAnsi="Arial" w:cs="Arial"/>
        </w:rPr>
        <w:t xml:space="preserve"> da demanda</w:t>
      </w:r>
      <w:r w:rsidR="00C324FA">
        <w:rPr>
          <w:rFonts w:ascii="Arial" w:hAnsi="Arial" w:cs="Arial"/>
        </w:rPr>
        <w:t xml:space="preserve"> da Secretaria de </w:t>
      </w:r>
      <w:r w:rsidR="00C25CE3">
        <w:rPr>
          <w:rFonts w:ascii="Arial" w:hAnsi="Arial" w:cs="Arial"/>
        </w:rPr>
        <w:t>Saúde</w:t>
      </w:r>
      <w:r w:rsidR="00B676A3">
        <w:rPr>
          <w:rFonts w:ascii="Arial" w:hAnsi="Arial" w:cs="Arial"/>
        </w:rPr>
        <w:t>,</w:t>
      </w:r>
      <w:r w:rsidR="00B676A3" w:rsidRPr="00D67D7B">
        <w:rPr>
          <w:rFonts w:ascii="Arial" w:hAnsi="Arial" w:cs="Arial"/>
        </w:rPr>
        <w:t xml:space="preserve"> expedida</w:t>
      </w:r>
      <w:r w:rsidR="00B676A3">
        <w:rPr>
          <w:rFonts w:ascii="Arial" w:hAnsi="Arial" w:cs="Arial"/>
        </w:rPr>
        <w:t>s</w:t>
      </w:r>
      <w:r w:rsidR="00B676A3" w:rsidRPr="00D67D7B">
        <w:rPr>
          <w:rFonts w:ascii="Arial" w:hAnsi="Arial" w:cs="Arial"/>
        </w:rPr>
        <w:t xml:space="preserve"> no processo administrativo supracitado, realizará licitação, na modalidade </w:t>
      </w:r>
      <w:r w:rsidR="00B676A3" w:rsidRPr="00CA3E8E">
        <w:rPr>
          <w:rFonts w:ascii="Arial" w:hAnsi="Arial" w:cs="Arial"/>
          <w:b/>
          <w:bCs/>
        </w:rPr>
        <w:t>PREGÃO</w:t>
      </w:r>
      <w:r w:rsidR="00B676A3" w:rsidRPr="00D67D7B">
        <w:rPr>
          <w:rFonts w:ascii="Arial" w:hAnsi="Arial" w:cs="Arial"/>
        </w:rPr>
        <w:t>,</w:t>
      </w:r>
      <w:r w:rsidR="00B676A3">
        <w:rPr>
          <w:rFonts w:ascii="Arial" w:hAnsi="Arial" w:cs="Arial"/>
        </w:rPr>
        <w:t xml:space="preserve"> </w:t>
      </w:r>
      <w:r w:rsidR="00A64600">
        <w:rPr>
          <w:rFonts w:ascii="Arial" w:hAnsi="Arial" w:cs="Arial"/>
          <w:b/>
          <w:bCs/>
        </w:rPr>
        <w:t>Ampla Concorrência</w:t>
      </w:r>
      <w:r w:rsidR="00B676A3">
        <w:rPr>
          <w:rFonts w:ascii="Arial" w:hAnsi="Arial" w:cs="Arial"/>
        </w:rPr>
        <w:t xml:space="preserve">, </w:t>
      </w:r>
      <w:r w:rsidR="00B676A3" w:rsidRPr="00D67D7B">
        <w:rPr>
          <w:rFonts w:ascii="Arial" w:hAnsi="Arial" w:cs="Arial"/>
        </w:rPr>
        <w:t xml:space="preserve"> na forma </w:t>
      </w:r>
      <w:r w:rsidR="00B676A3" w:rsidRPr="00CA3E8E">
        <w:rPr>
          <w:rFonts w:ascii="Arial" w:hAnsi="Arial" w:cs="Arial"/>
          <w:b/>
          <w:bCs/>
        </w:rPr>
        <w:t>ELETRÔNICA</w:t>
      </w:r>
      <w:r w:rsidR="00B676A3" w:rsidRPr="00D67D7B">
        <w:rPr>
          <w:rFonts w:ascii="Arial" w:hAnsi="Arial" w:cs="Arial"/>
        </w:rPr>
        <w:t>,</w:t>
      </w:r>
      <w:r w:rsidR="00B676A3">
        <w:rPr>
          <w:rFonts w:ascii="Arial" w:hAnsi="Arial" w:cs="Arial"/>
        </w:rPr>
        <w:t xml:space="preserve"> tipo</w:t>
      </w:r>
      <w:r w:rsidR="00B676A3" w:rsidRPr="00D67D7B">
        <w:rPr>
          <w:rFonts w:ascii="Arial" w:hAnsi="Arial" w:cs="Arial"/>
        </w:rPr>
        <w:t xml:space="preserve"> </w:t>
      </w:r>
      <w:r w:rsidR="00B676A3" w:rsidRPr="00CA3E8E">
        <w:rPr>
          <w:rFonts w:ascii="Arial" w:hAnsi="Arial" w:cs="Arial"/>
          <w:b/>
          <w:bCs/>
        </w:rPr>
        <w:t xml:space="preserve">MENOR PREÇO </w:t>
      </w:r>
      <w:r w:rsidR="00040820">
        <w:rPr>
          <w:rFonts w:ascii="Arial" w:hAnsi="Arial" w:cs="Arial"/>
          <w:b/>
          <w:bCs/>
        </w:rPr>
        <w:t>GLOBAL</w:t>
      </w:r>
      <w:r w:rsidR="00B676A3" w:rsidRPr="00D67D7B">
        <w:rPr>
          <w:rFonts w:ascii="Arial" w:hAnsi="Arial" w:cs="Arial"/>
        </w:rPr>
        <w:t xml:space="preserve">, </w:t>
      </w:r>
      <w:r w:rsidR="00B676A3" w:rsidRPr="00552ADF">
        <w:rPr>
          <w:rFonts w:ascii="Arial" w:hAnsi="Arial" w:cs="Arial"/>
        </w:rPr>
        <w:t xml:space="preserve">nos termos </w:t>
      </w:r>
      <w:r w:rsidR="00B676A3" w:rsidRPr="00552ADF">
        <w:rPr>
          <w:rFonts w:ascii="Arial" w:hAnsi="Arial" w:cs="Arial"/>
          <w:color w:val="auto"/>
        </w:rPr>
        <w:t>da LEI nº 14.133, de 1º de abril de 2021,</w:t>
      </w:r>
      <w:r w:rsidR="00B676A3">
        <w:rPr>
          <w:rFonts w:ascii="Arial" w:hAnsi="Arial" w:cs="Arial"/>
          <w:color w:val="auto"/>
        </w:rPr>
        <w:t xml:space="preserve"> Lei complementar 123/2006,</w:t>
      </w:r>
      <w:r w:rsidR="00B676A3" w:rsidRPr="00552ADF">
        <w:rPr>
          <w:rFonts w:ascii="Arial" w:hAnsi="Arial" w:cs="Arial"/>
        </w:rPr>
        <w:t xml:space="preserve"> </w:t>
      </w:r>
      <w:r w:rsidR="00B676A3" w:rsidRPr="00552ADF">
        <w:rPr>
          <w:rFonts w:ascii="Arial" w:hAnsi="Arial" w:cs="Arial"/>
          <w:color w:val="auto"/>
        </w:rPr>
        <w:t xml:space="preserve">e </w:t>
      </w:r>
      <w:r w:rsidR="00B676A3" w:rsidRPr="00552ADF">
        <w:rPr>
          <w:rFonts w:ascii="Arial" w:hAnsi="Arial" w:cs="Arial"/>
        </w:rPr>
        <w:t xml:space="preserve">demais legislação aplicável e, ainda, de acordo com as condições estabelecidas neste Edital. </w:t>
      </w:r>
    </w:p>
    <w:p w14:paraId="7777821A" w14:textId="77777777" w:rsidR="00B676A3" w:rsidRDefault="00B676A3" w:rsidP="00B676A3">
      <w:pPr>
        <w:spacing w:after="0" w:line="240" w:lineRule="auto"/>
        <w:ind w:left="0" w:right="-2" w:firstLine="0"/>
        <w:rPr>
          <w:rFonts w:ascii="Arial" w:hAnsi="Arial" w:cs="Arial"/>
        </w:rPr>
      </w:pPr>
    </w:p>
    <w:p w14:paraId="3EC704AD" w14:textId="343E5070" w:rsidR="00B676A3" w:rsidRPr="00D67D7B" w:rsidRDefault="00B676A3">
      <w:pPr>
        <w:pStyle w:val="Ttulo1"/>
        <w:numPr>
          <w:ilvl w:val="0"/>
          <w:numId w:val="32"/>
        </w:numPr>
        <w:spacing w:after="0" w:line="240" w:lineRule="auto"/>
        <w:ind w:left="0" w:firstLine="0"/>
        <w:rPr>
          <w:rFonts w:ascii="Arial" w:hAnsi="Arial" w:cs="Arial"/>
          <w:b/>
          <w:bCs/>
        </w:rPr>
      </w:pPr>
      <w:r>
        <w:rPr>
          <w:rFonts w:ascii="Arial" w:hAnsi="Arial" w:cs="Arial"/>
          <w:b/>
          <w:bCs/>
        </w:rPr>
        <w:t>LOCAL, DATA E HORARIO PARA RECEBIMENTO E ABERTURA DAS PROPOSTAS</w:t>
      </w:r>
    </w:p>
    <w:p w14:paraId="740B239B" w14:textId="34B3B815" w:rsidR="00B676A3" w:rsidRPr="001D3646" w:rsidRDefault="00B676A3" w:rsidP="00B676A3">
      <w:pPr>
        <w:spacing w:after="0" w:line="240" w:lineRule="auto"/>
        <w:ind w:left="0" w:right="4" w:firstLine="0"/>
        <w:rPr>
          <w:rFonts w:ascii="Arial" w:eastAsia="Calibri" w:hAnsi="Arial" w:cs="Arial"/>
          <w:b/>
          <w:snapToGrid w:val="0"/>
          <w:color w:val="auto"/>
        </w:rPr>
      </w:pPr>
      <w:r w:rsidRPr="00D67D7B">
        <w:rPr>
          <w:rFonts w:ascii="Arial" w:hAnsi="Arial" w:cs="Arial"/>
        </w:rPr>
        <w:t xml:space="preserve">1.1. </w:t>
      </w:r>
      <w:r w:rsidRPr="00D67D7B">
        <w:rPr>
          <w:rFonts w:ascii="Arial" w:hAnsi="Arial" w:cs="Arial"/>
        </w:rPr>
        <w:tab/>
        <w:t xml:space="preserve"> </w:t>
      </w:r>
      <w:r w:rsidRPr="00D67D7B">
        <w:rPr>
          <w:rFonts w:ascii="Arial" w:eastAsia="Calibri" w:hAnsi="Arial" w:cs="Arial"/>
          <w:snapToGrid w:val="0"/>
          <w:u w:val="single"/>
        </w:rPr>
        <w:t xml:space="preserve">Recebimento das </w:t>
      </w:r>
      <w:r>
        <w:rPr>
          <w:rFonts w:ascii="Arial" w:eastAsia="Calibri" w:hAnsi="Arial" w:cs="Arial"/>
          <w:snapToGrid w:val="0"/>
          <w:u w:val="single"/>
        </w:rPr>
        <w:t>P</w:t>
      </w:r>
      <w:r w:rsidRPr="00D67D7B">
        <w:rPr>
          <w:rFonts w:ascii="Arial" w:eastAsia="Calibri" w:hAnsi="Arial" w:cs="Arial"/>
          <w:snapToGrid w:val="0"/>
          <w:u w:val="single"/>
        </w:rPr>
        <w:t>ropostas</w:t>
      </w:r>
      <w:r w:rsidRPr="00D67D7B">
        <w:rPr>
          <w:rFonts w:ascii="Arial" w:eastAsia="Calibri" w:hAnsi="Arial" w:cs="Arial"/>
          <w:snapToGrid w:val="0"/>
        </w:rPr>
        <w:t xml:space="preserve">: </w:t>
      </w:r>
      <w:r w:rsidRPr="00D67D7B">
        <w:rPr>
          <w:rFonts w:ascii="Arial" w:eastAsia="Calibri" w:hAnsi="Arial" w:cs="Arial"/>
          <w:b/>
          <w:snapToGrid w:val="0"/>
        </w:rPr>
        <w:t xml:space="preserve">do dia </w:t>
      </w:r>
      <w:r w:rsidR="00040820">
        <w:rPr>
          <w:rFonts w:ascii="Arial" w:eastAsia="Calibri" w:hAnsi="Arial" w:cs="Arial"/>
          <w:b/>
          <w:snapToGrid w:val="0"/>
          <w:color w:val="auto"/>
        </w:rPr>
        <w:t>3</w:t>
      </w:r>
      <w:r w:rsidRPr="001D3646">
        <w:rPr>
          <w:rFonts w:ascii="Arial" w:eastAsia="Calibri" w:hAnsi="Arial" w:cs="Arial"/>
          <w:b/>
          <w:snapToGrid w:val="0"/>
          <w:color w:val="auto"/>
        </w:rPr>
        <w:t>/</w:t>
      </w:r>
      <w:r w:rsidR="00C25CE3">
        <w:rPr>
          <w:rFonts w:ascii="Arial" w:eastAsia="Calibri" w:hAnsi="Arial" w:cs="Arial"/>
          <w:b/>
          <w:snapToGrid w:val="0"/>
          <w:color w:val="auto"/>
        </w:rPr>
        <w:t>9</w:t>
      </w:r>
      <w:r w:rsidRPr="001D3646">
        <w:rPr>
          <w:rFonts w:ascii="Arial" w:eastAsia="Calibri" w:hAnsi="Arial" w:cs="Arial"/>
          <w:b/>
          <w:snapToGrid w:val="0"/>
          <w:color w:val="auto"/>
        </w:rPr>
        <w:t>/2025, às 08h30, ao dia</w:t>
      </w:r>
      <w:r w:rsidR="00216B61">
        <w:rPr>
          <w:rFonts w:ascii="Arial" w:eastAsia="Calibri" w:hAnsi="Arial" w:cs="Arial"/>
          <w:b/>
          <w:snapToGrid w:val="0"/>
          <w:color w:val="auto"/>
        </w:rPr>
        <w:t xml:space="preserve"> </w:t>
      </w:r>
      <w:r w:rsidR="00C25CE3">
        <w:rPr>
          <w:rFonts w:ascii="Arial" w:eastAsia="Calibri" w:hAnsi="Arial" w:cs="Arial"/>
          <w:b/>
          <w:snapToGrid w:val="0"/>
          <w:color w:val="auto"/>
        </w:rPr>
        <w:t>1</w:t>
      </w:r>
      <w:r w:rsidR="00040820">
        <w:rPr>
          <w:rFonts w:ascii="Arial" w:eastAsia="Calibri" w:hAnsi="Arial" w:cs="Arial"/>
          <w:b/>
          <w:snapToGrid w:val="0"/>
          <w:color w:val="auto"/>
        </w:rPr>
        <w:t>8</w:t>
      </w:r>
      <w:r w:rsidRPr="001D3646">
        <w:rPr>
          <w:rFonts w:ascii="Arial" w:eastAsia="Calibri" w:hAnsi="Arial" w:cs="Arial"/>
          <w:b/>
          <w:snapToGrid w:val="0"/>
          <w:color w:val="auto"/>
        </w:rPr>
        <w:t>/</w:t>
      </w:r>
      <w:r w:rsidR="001A380C">
        <w:rPr>
          <w:rFonts w:ascii="Arial" w:eastAsia="Calibri" w:hAnsi="Arial" w:cs="Arial"/>
          <w:b/>
          <w:snapToGrid w:val="0"/>
          <w:color w:val="auto"/>
        </w:rPr>
        <w:t>6</w:t>
      </w:r>
      <w:r w:rsidRPr="001D3646">
        <w:rPr>
          <w:rFonts w:ascii="Arial" w:eastAsia="Calibri" w:hAnsi="Arial" w:cs="Arial"/>
          <w:b/>
          <w:snapToGrid w:val="0"/>
          <w:color w:val="auto"/>
        </w:rPr>
        <w:t>/2025, às 09h00 (Horário do DF).</w:t>
      </w:r>
    </w:p>
    <w:p w14:paraId="6A61EB71" w14:textId="77777777" w:rsidR="00B676A3" w:rsidRPr="00D67D7B" w:rsidRDefault="00B676A3" w:rsidP="00B676A3">
      <w:pPr>
        <w:tabs>
          <w:tab w:val="center" w:pos="823"/>
          <w:tab w:val="center" w:pos="5993"/>
        </w:tabs>
        <w:spacing w:after="0" w:line="240" w:lineRule="auto"/>
        <w:ind w:left="0" w:right="-2" w:firstLine="0"/>
        <w:jc w:val="left"/>
        <w:rPr>
          <w:rFonts w:ascii="Arial" w:hAnsi="Arial" w:cs="Arial"/>
        </w:rPr>
      </w:pPr>
    </w:p>
    <w:p w14:paraId="49922AE3" w14:textId="25494476" w:rsidR="00B676A3" w:rsidRPr="00D67D7B" w:rsidRDefault="00B676A3" w:rsidP="00B676A3">
      <w:pPr>
        <w:autoSpaceDE w:val="0"/>
        <w:autoSpaceDN w:val="0"/>
        <w:adjustRightInd w:val="0"/>
        <w:spacing w:after="0" w:line="240" w:lineRule="auto"/>
        <w:ind w:left="0" w:right="-2" w:firstLine="0"/>
        <w:rPr>
          <w:rFonts w:ascii="Arial" w:hAnsi="Arial" w:cs="Arial"/>
        </w:rPr>
      </w:pPr>
      <w:r w:rsidRPr="00D67D7B">
        <w:rPr>
          <w:rFonts w:ascii="Arial" w:hAnsi="Arial" w:cs="Arial"/>
        </w:rPr>
        <w:t xml:space="preserve">1.1.2.  </w:t>
      </w:r>
      <w:r w:rsidRPr="00D67D7B">
        <w:rPr>
          <w:rFonts w:ascii="Arial" w:eastAsia="Calibri" w:hAnsi="Arial" w:cs="Arial"/>
          <w:snapToGrid w:val="0"/>
        </w:rPr>
        <w:t xml:space="preserve">Início da sessão de disputa de preços às </w:t>
      </w:r>
      <w:r w:rsidRPr="001D3646">
        <w:rPr>
          <w:rFonts w:ascii="Arial" w:eastAsia="Calibri" w:hAnsi="Arial" w:cs="Arial"/>
          <w:b/>
          <w:snapToGrid w:val="0"/>
          <w:color w:val="auto"/>
        </w:rPr>
        <w:t>09H15,</w:t>
      </w:r>
      <w:r w:rsidRPr="001D3646">
        <w:rPr>
          <w:rFonts w:ascii="Arial" w:eastAsia="Calibri" w:hAnsi="Arial" w:cs="Arial"/>
          <w:snapToGrid w:val="0"/>
          <w:color w:val="auto"/>
        </w:rPr>
        <w:t xml:space="preserve"> do dia </w:t>
      </w:r>
      <w:r w:rsidR="00216B61">
        <w:rPr>
          <w:rFonts w:ascii="Arial" w:eastAsia="Calibri" w:hAnsi="Arial" w:cs="Arial"/>
          <w:b/>
          <w:bCs/>
          <w:snapToGrid w:val="0"/>
          <w:color w:val="auto"/>
        </w:rPr>
        <w:t>1</w:t>
      </w:r>
      <w:r w:rsidR="00040820">
        <w:rPr>
          <w:rFonts w:ascii="Arial" w:eastAsia="Calibri" w:hAnsi="Arial" w:cs="Arial"/>
          <w:b/>
          <w:bCs/>
          <w:snapToGrid w:val="0"/>
          <w:color w:val="auto"/>
        </w:rPr>
        <w:t>8</w:t>
      </w:r>
      <w:r w:rsidRPr="001D3646">
        <w:rPr>
          <w:rFonts w:ascii="Arial" w:eastAsia="Calibri" w:hAnsi="Arial" w:cs="Arial"/>
          <w:b/>
          <w:bCs/>
          <w:snapToGrid w:val="0"/>
          <w:color w:val="auto"/>
        </w:rPr>
        <w:t>/</w:t>
      </w:r>
      <w:r w:rsidR="00C25CE3">
        <w:rPr>
          <w:rFonts w:ascii="Arial" w:eastAsia="Calibri" w:hAnsi="Arial" w:cs="Arial"/>
          <w:b/>
          <w:bCs/>
          <w:snapToGrid w:val="0"/>
          <w:color w:val="auto"/>
        </w:rPr>
        <w:t>9</w:t>
      </w:r>
      <w:r w:rsidRPr="001D3646">
        <w:rPr>
          <w:rFonts w:ascii="Arial" w:eastAsia="Calibri" w:hAnsi="Arial" w:cs="Arial"/>
          <w:b/>
          <w:bCs/>
          <w:snapToGrid w:val="0"/>
          <w:color w:val="auto"/>
        </w:rPr>
        <w:t>/</w:t>
      </w:r>
      <w:r w:rsidRPr="001D3646">
        <w:rPr>
          <w:rFonts w:ascii="Arial" w:eastAsia="Calibri" w:hAnsi="Arial" w:cs="Arial"/>
          <w:b/>
          <w:snapToGrid w:val="0"/>
          <w:color w:val="auto"/>
        </w:rPr>
        <w:t>2025</w:t>
      </w:r>
      <w:r w:rsidRPr="001D3646">
        <w:rPr>
          <w:rFonts w:ascii="Arial" w:eastAsia="Calibri" w:hAnsi="Arial" w:cs="Arial"/>
          <w:snapToGrid w:val="0"/>
          <w:color w:val="auto"/>
        </w:rPr>
        <w:t xml:space="preserve">, os </w:t>
      </w:r>
      <w:r w:rsidRPr="00D67D7B">
        <w:rPr>
          <w:rFonts w:ascii="Arial" w:eastAsia="Calibri" w:hAnsi="Arial" w:cs="Arial"/>
          <w:snapToGrid w:val="0"/>
        </w:rPr>
        <w:t xml:space="preserve">horários estabelecidos no edital, no aviso e durante a sessão pública observarão o </w:t>
      </w:r>
      <w:r w:rsidRPr="00D67D7B">
        <w:rPr>
          <w:rFonts w:ascii="Arial" w:eastAsia="Calibri" w:hAnsi="Arial" w:cs="Arial"/>
          <w:b/>
          <w:bCs/>
          <w:snapToGrid w:val="0"/>
        </w:rPr>
        <w:t>horário do Distrito Federal</w:t>
      </w:r>
      <w:r w:rsidRPr="00D67D7B">
        <w:rPr>
          <w:rFonts w:ascii="Arial" w:eastAsia="Calibri" w:hAnsi="Arial" w:cs="Arial"/>
          <w:snapToGrid w:val="0"/>
        </w:rPr>
        <w:t>, inclusive para contagem de tempo e registro no sistema eletrônico e na documentação relativa ao certame.</w:t>
      </w:r>
      <w:r w:rsidRPr="00D67D7B">
        <w:rPr>
          <w:rFonts w:ascii="Arial" w:hAnsi="Arial" w:cs="Arial"/>
        </w:rPr>
        <w:t xml:space="preserve">); </w:t>
      </w:r>
    </w:p>
    <w:p w14:paraId="07842255" w14:textId="77777777" w:rsidR="00B676A3" w:rsidRPr="00D67D7B" w:rsidRDefault="00B676A3" w:rsidP="00B676A3">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325BE83" w14:textId="77777777" w:rsidR="00B676A3" w:rsidRPr="00D67D7B" w:rsidRDefault="00B676A3" w:rsidP="00B676A3">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0A0AAB2B" w14:textId="77777777" w:rsidR="00B676A3" w:rsidRPr="001A4E08" w:rsidRDefault="00B676A3" w:rsidP="00B676A3">
      <w:pPr>
        <w:spacing w:after="0" w:line="240" w:lineRule="auto"/>
        <w:ind w:left="0" w:right="-2" w:firstLine="0"/>
        <w:rPr>
          <w:rFonts w:ascii="Arial" w:hAnsi="Arial" w:cs="Arial"/>
          <w:color w:val="auto"/>
        </w:rPr>
      </w:pPr>
    </w:p>
    <w:p w14:paraId="56554299" w14:textId="77777777" w:rsidR="00B676A3" w:rsidRDefault="00B676A3" w:rsidP="00B676A3">
      <w:pPr>
        <w:spacing w:after="0" w:line="240" w:lineRule="auto"/>
        <w:ind w:left="0" w:right="-2" w:firstLine="0"/>
        <w:rPr>
          <w:rFonts w:ascii="Arial" w:hAnsi="Arial" w:cs="Arial"/>
        </w:rPr>
      </w:pPr>
      <w:r w:rsidRPr="00D67D7B">
        <w:rPr>
          <w:rFonts w:ascii="Arial" w:hAnsi="Arial" w:cs="Arial"/>
        </w:rPr>
        <w:t>1.1.</w:t>
      </w:r>
      <w:r>
        <w:rPr>
          <w:rFonts w:ascii="Arial" w:hAnsi="Arial" w:cs="Arial"/>
        </w:rPr>
        <w:t>4</w:t>
      </w:r>
      <w:r w:rsidRPr="00D67D7B">
        <w:rPr>
          <w:rFonts w:ascii="Arial" w:hAnsi="Arial" w:cs="Arial"/>
        </w:rPr>
        <w:t xml:space="preserve">.  Local: plataforma LICITANET - site: </w:t>
      </w:r>
      <w:r w:rsidRPr="00D67D7B">
        <w:rPr>
          <w:rFonts w:ascii="Arial" w:hAnsi="Arial" w:cs="Arial"/>
          <w:color w:val="0000FF"/>
          <w:u w:val="single" w:color="0000FF"/>
        </w:rPr>
        <w:t>https://www.licitanet.com.br/</w:t>
      </w:r>
      <w:r w:rsidRPr="00D67D7B">
        <w:rPr>
          <w:rFonts w:ascii="Arial" w:hAnsi="Arial" w:cs="Arial"/>
        </w:rPr>
        <w:t xml:space="preserve">  </w:t>
      </w:r>
    </w:p>
    <w:p w14:paraId="1FE8C758" w14:textId="77777777" w:rsidR="00B676A3" w:rsidRPr="00D67D7B" w:rsidRDefault="00B676A3" w:rsidP="00B676A3">
      <w:pPr>
        <w:spacing w:after="0" w:line="240" w:lineRule="auto"/>
        <w:ind w:left="0" w:right="-2" w:firstLine="0"/>
        <w:rPr>
          <w:rFonts w:ascii="Arial" w:hAnsi="Arial" w:cs="Arial"/>
        </w:rPr>
      </w:pPr>
    </w:p>
    <w:p w14:paraId="403433B1" w14:textId="00B0F770" w:rsidR="00B676A3" w:rsidRDefault="00B676A3" w:rsidP="00B676A3">
      <w:pPr>
        <w:spacing w:after="0" w:line="240" w:lineRule="auto"/>
        <w:ind w:left="0" w:right="-2" w:firstLine="0"/>
        <w:rPr>
          <w:rFonts w:ascii="Arial" w:hAnsi="Arial" w:cs="Arial"/>
        </w:rPr>
      </w:pPr>
      <w:r w:rsidRPr="00D67D7B">
        <w:rPr>
          <w:rFonts w:ascii="Arial" w:hAnsi="Arial" w:cs="Arial"/>
        </w:rPr>
        <w:t>1.1.</w:t>
      </w:r>
      <w:r>
        <w:rPr>
          <w:rFonts w:ascii="Arial" w:hAnsi="Arial" w:cs="Arial"/>
        </w:rPr>
        <w:t>5</w:t>
      </w:r>
      <w:r w:rsidRPr="00D67D7B">
        <w:rPr>
          <w:rFonts w:ascii="Arial" w:hAnsi="Arial" w:cs="Arial"/>
        </w:rPr>
        <w:t xml:space="preserve">.  FORMA DE JULGAMENTO: Menor Preço </w:t>
      </w:r>
      <w:r w:rsidR="00040820">
        <w:rPr>
          <w:rFonts w:ascii="Arial" w:hAnsi="Arial" w:cs="Arial"/>
        </w:rPr>
        <w:t>Global</w:t>
      </w:r>
      <w:r w:rsidRPr="00D67D7B">
        <w:rPr>
          <w:rFonts w:ascii="Arial" w:hAnsi="Arial" w:cs="Arial"/>
        </w:rPr>
        <w:t xml:space="preserve">. </w:t>
      </w:r>
    </w:p>
    <w:p w14:paraId="2DAFD409" w14:textId="77777777" w:rsidR="00B676A3" w:rsidRPr="00D67D7B" w:rsidRDefault="00B676A3" w:rsidP="00B676A3">
      <w:pPr>
        <w:spacing w:after="0" w:line="240" w:lineRule="auto"/>
        <w:ind w:left="0" w:right="-2" w:firstLine="0"/>
        <w:rPr>
          <w:rFonts w:ascii="Arial" w:hAnsi="Arial" w:cs="Arial"/>
        </w:rPr>
      </w:pPr>
    </w:p>
    <w:p w14:paraId="4D6622BA" w14:textId="77777777" w:rsidR="00B676A3" w:rsidRDefault="00B676A3" w:rsidP="00B676A3">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DEODAPOLIS - MS, mediante aviso publicado em seu no diário oficial. </w:t>
      </w:r>
    </w:p>
    <w:p w14:paraId="624F2205" w14:textId="77777777" w:rsidR="00B676A3" w:rsidRDefault="00B676A3" w:rsidP="00B676A3">
      <w:pPr>
        <w:spacing w:after="0" w:line="240" w:lineRule="auto"/>
        <w:ind w:left="0" w:right="390" w:firstLine="0"/>
        <w:rPr>
          <w:rFonts w:ascii="Arial" w:hAnsi="Arial" w:cs="Arial"/>
        </w:rPr>
      </w:pPr>
      <w:bookmarkStart w:id="0" w:name="_Hlk155772511"/>
      <w:bookmarkStart w:id="1" w:name="_Hlk155762617"/>
    </w:p>
    <w:tbl>
      <w:tblPr>
        <w:tblStyle w:val="TableGrid"/>
        <w:tblW w:w="9498" w:type="dxa"/>
        <w:tblInd w:w="0" w:type="dxa"/>
        <w:tblCellMar>
          <w:top w:w="48" w:type="dxa"/>
          <w:right w:w="115" w:type="dxa"/>
        </w:tblCellMar>
        <w:tblLook w:val="04A0" w:firstRow="1" w:lastRow="0" w:firstColumn="1" w:lastColumn="0" w:noHBand="0" w:noVBand="1"/>
      </w:tblPr>
      <w:tblGrid>
        <w:gridCol w:w="299"/>
        <w:gridCol w:w="9199"/>
      </w:tblGrid>
      <w:tr w:rsidR="00B676A3" w:rsidRPr="00D67D7B" w14:paraId="778EBC30" w14:textId="77777777" w:rsidTr="009E4622">
        <w:trPr>
          <w:trHeight w:val="293"/>
        </w:trPr>
        <w:tc>
          <w:tcPr>
            <w:tcW w:w="299" w:type="dxa"/>
            <w:tcBorders>
              <w:top w:val="nil"/>
              <w:left w:val="nil"/>
              <w:bottom w:val="nil"/>
              <w:right w:val="nil"/>
            </w:tcBorders>
            <w:shd w:val="clear" w:color="auto" w:fill="BFBFBF"/>
          </w:tcPr>
          <w:bookmarkEnd w:id="0"/>
          <w:bookmarkEnd w:id="1"/>
          <w:p w14:paraId="10D8FB9A" w14:textId="77777777" w:rsidR="00B676A3" w:rsidRPr="00FE3185" w:rsidRDefault="00B676A3" w:rsidP="001D04D8">
            <w:pPr>
              <w:spacing w:after="0" w:line="240" w:lineRule="auto"/>
              <w:ind w:left="0" w:right="-2" w:firstLine="0"/>
              <w:jc w:val="left"/>
              <w:rPr>
                <w:rFonts w:ascii="Arial" w:hAnsi="Arial" w:cs="Arial"/>
                <w:b/>
                <w:bCs/>
              </w:rPr>
            </w:pPr>
            <w:r>
              <w:rPr>
                <w:rFonts w:ascii="Arial" w:hAnsi="Arial" w:cs="Arial"/>
                <w:b/>
                <w:bCs/>
              </w:rPr>
              <w:t>2</w:t>
            </w:r>
            <w:r w:rsidRPr="00FE3185">
              <w:rPr>
                <w:rFonts w:ascii="Arial" w:hAnsi="Arial" w:cs="Arial"/>
                <w:b/>
                <w:bCs/>
              </w:rPr>
              <w:t xml:space="preserve">. </w:t>
            </w:r>
          </w:p>
        </w:tc>
        <w:tc>
          <w:tcPr>
            <w:tcW w:w="9199" w:type="dxa"/>
            <w:tcBorders>
              <w:top w:val="nil"/>
              <w:left w:val="nil"/>
              <w:bottom w:val="nil"/>
              <w:right w:val="nil"/>
            </w:tcBorders>
            <w:shd w:val="clear" w:color="auto" w:fill="BFBFBF"/>
          </w:tcPr>
          <w:p w14:paraId="6F38F7FE" w14:textId="77777777" w:rsidR="00B676A3" w:rsidRPr="00FE3185" w:rsidRDefault="00B676A3" w:rsidP="001D04D8">
            <w:pPr>
              <w:spacing w:after="0" w:line="240" w:lineRule="auto"/>
              <w:ind w:left="286" w:right="-2" w:hanging="302"/>
              <w:jc w:val="left"/>
              <w:rPr>
                <w:rFonts w:ascii="Arial" w:hAnsi="Arial" w:cs="Arial"/>
                <w:b/>
                <w:bCs/>
              </w:rPr>
            </w:pPr>
            <w:r w:rsidRPr="00FE3185">
              <w:rPr>
                <w:rFonts w:ascii="Arial" w:hAnsi="Arial" w:cs="Arial"/>
                <w:b/>
                <w:bCs/>
              </w:rPr>
              <w:t xml:space="preserve">INFORMAÇÕES IMPUGNAÇÃO DO EDITAL  </w:t>
            </w:r>
          </w:p>
        </w:tc>
      </w:tr>
    </w:tbl>
    <w:p w14:paraId="39D67373" w14:textId="77777777" w:rsidR="00B676A3" w:rsidRDefault="00B676A3" w:rsidP="00B676A3">
      <w:pPr>
        <w:spacing w:after="0" w:line="240" w:lineRule="auto"/>
        <w:ind w:left="0" w:right="-2" w:firstLine="0"/>
        <w:rPr>
          <w:rFonts w:ascii="Arial" w:hAnsi="Arial" w:cs="Arial"/>
        </w:rPr>
      </w:pPr>
      <w:r>
        <w:rPr>
          <w:rFonts w:ascii="Arial" w:hAnsi="Arial" w:cs="Arial"/>
        </w:rPr>
        <w:t>2</w:t>
      </w:r>
      <w:r w:rsidRPr="00D67D7B">
        <w:rPr>
          <w:rFonts w:ascii="Arial" w:hAnsi="Arial" w:cs="Arial"/>
        </w:rPr>
        <w:t xml:space="preserve">.1. O presente edital e seus anexos poderão ser obtidos: </w:t>
      </w:r>
    </w:p>
    <w:p w14:paraId="7317DFE9" w14:textId="77777777" w:rsidR="00B676A3" w:rsidRPr="00D67D7B" w:rsidRDefault="00B676A3" w:rsidP="00B676A3">
      <w:pPr>
        <w:spacing w:after="0" w:line="240" w:lineRule="auto"/>
        <w:ind w:left="0" w:right="-2" w:firstLine="0"/>
        <w:rPr>
          <w:rFonts w:ascii="Arial" w:hAnsi="Arial" w:cs="Arial"/>
        </w:rPr>
      </w:pPr>
    </w:p>
    <w:p w14:paraId="75F5E561" w14:textId="77777777" w:rsidR="00B676A3" w:rsidRPr="0071153B" w:rsidRDefault="00B676A3" w:rsidP="00B676A3">
      <w:pPr>
        <w:numPr>
          <w:ilvl w:val="2"/>
          <w:numId w:val="2"/>
        </w:numPr>
        <w:spacing w:after="0" w:line="240" w:lineRule="auto"/>
        <w:ind w:left="0" w:right="-2" w:firstLine="284"/>
        <w:rPr>
          <w:rFonts w:ascii="Arial" w:hAnsi="Arial" w:cs="Arial"/>
        </w:rPr>
      </w:pPr>
      <w:r w:rsidRPr="00D67D7B">
        <w:rPr>
          <w:rFonts w:ascii="Arial" w:hAnsi="Arial" w:cs="Arial"/>
        </w:rPr>
        <w:t>Na Plataforma do LICITANET</w:t>
      </w:r>
      <w:r w:rsidRPr="0071153B">
        <w:rPr>
          <w:rFonts w:ascii="Arial" w:hAnsi="Arial" w:cs="Arial"/>
        </w:rPr>
        <w:t xml:space="preserve">; site: </w:t>
      </w:r>
      <w:r w:rsidRPr="0071153B">
        <w:rPr>
          <w:rFonts w:ascii="Arial" w:hAnsi="Arial" w:cs="Arial"/>
          <w:i/>
          <w:iCs/>
          <w:color w:val="0000FF"/>
          <w:u w:val="single" w:color="0000FF"/>
        </w:rPr>
        <w:t>https://www.licitanet.com.br/</w:t>
      </w:r>
      <w:r w:rsidRPr="0071153B">
        <w:rPr>
          <w:rFonts w:ascii="Arial" w:hAnsi="Arial" w:cs="Arial"/>
        </w:rPr>
        <w:t xml:space="preserve">  </w:t>
      </w:r>
    </w:p>
    <w:p w14:paraId="756D9E44" w14:textId="77777777" w:rsidR="00B676A3" w:rsidRDefault="00B676A3" w:rsidP="00B676A3">
      <w:pPr>
        <w:spacing w:after="0" w:line="240" w:lineRule="auto"/>
        <w:ind w:left="0" w:right="-2" w:firstLine="0"/>
        <w:rPr>
          <w:rFonts w:ascii="Arial" w:hAnsi="Arial" w:cs="Arial"/>
        </w:rPr>
      </w:pPr>
    </w:p>
    <w:p w14:paraId="095D836E" w14:textId="77777777" w:rsidR="00B676A3" w:rsidRPr="00E475CA" w:rsidRDefault="00B676A3" w:rsidP="00B676A3">
      <w:pPr>
        <w:numPr>
          <w:ilvl w:val="2"/>
          <w:numId w:val="2"/>
        </w:numPr>
        <w:spacing w:after="0" w:line="240" w:lineRule="auto"/>
        <w:ind w:left="709" w:right="-2" w:hanging="425"/>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 MS, no endereço e-mail </w:t>
      </w:r>
      <w:r w:rsidRPr="0071153B">
        <w:rPr>
          <w:rFonts w:ascii="Arial" w:hAnsi="Arial" w:cs="Arial"/>
          <w:i/>
          <w:iCs/>
          <w:color w:val="0000FF"/>
          <w:u w:val="single"/>
        </w:rPr>
        <w:t>editaisprefeituradeodapolis@</w:t>
      </w:r>
      <w:r w:rsidRPr="0071153B">
        <w:rPr>
          <w:rFonts w:ascii="Arial" w:hAnsi="Arial" w:cs="Arial"/>
          <w:color w:val="0000FF"/>
          <w:u w:val="single"/>
        </w:rPr>
        <w:t>gmail.com</w:t>
      </w:r>
    </w:p>
    <w:p w14:paraId="6387B5A7" w14:textId="77777777" w:rsidR="00B676A3" w:rsidRPr="00E475CA" w:rsidRDefault="00B676A3" w:rsidP="00B676A3">
      <w:pPr>
        <w:spacing w:after="0" w:line="240" w:lineRule="auto"/>
        <w:ind w:left="0" w:right="-2" w:firstLine="0"/>
        <w:rPr>
          <w:rFonts w:ascii="Arial" w:hAnsi="Arial" w:cs="Arial"/>
        </w:rPr>
      </w:pPr>
      <w:r w:rsidRPr="00E475CA">
        <w:rPr>
          <w:rFonts w:ascii="Arial" w:hAnsi="Arial" w:cs="Arial"/>
        </w:rPr>
        <w:t xml:space="preserve"> </w:t>
      </w:r>
    </w:p>
    <w:p w14:paraId="6850A554" w14:textId="77777777" w:rsidR="00B676A3" w:rsidRPr="00D67D7B" w:rsidRDefault="00B676A3" w:rsidP="00B676A3">
      <w:pPr>
        <w:numPr>
          <w:ilvl w:val="2"/>
          <w:numId w:val="2"/>
        </w:numPr>
        <w:spacing w:after="0" w:line="240" w:lineRule="auto"/>
        <w:ind w:left="567" w:right="-2" w:hanging="283"/>
        <w:rPr>
          <w:rFonts w:ascii="Arial" w:hAnsi="Arial" w:cs="Arial"/>
        </w:rPr>
      </w:pPr>
      <w:r w:rsidRPr="00D67D7B">
        <w:rPr>
          <w:rFonts w:ascii="Arial" w:hAnsi="Arial" w:cs="Arial"/>
        </w:rPr>
        <w:t xml:space="preserve">Junto ao Departamento de Licitações: que fornecerá </w:t>
      </w:r>
      <w:r>
        <w:rPr>
          <w:rFonts w:ascii="Arial" w:hAnsi="Arial" w:cs="Arial"/>
        </w:rPr>
        <w:t>o edital</w:t>
      </w:r>
      <w:r w:rsidRPr="00D67D7B">
        <w:rPr>
          <w:rFonts w:ascii="Arial" w:hAnsi="Arial" w:cs="Arial"/>
        </w:rPr>
        <w:t xml:space="preserve"> por meio magnético. Neste caso, para obter o arquivo, o interessado deverá levar um pen drive; e, a retirada do Edital e seus anexos far-se-á em dias úteis, no horário das 08h00min às 11h</w:t>
      </w:r>
      <w:r>
        <w:rPr>
          <w:rFonts w:ascii="Arial" w:hAnsi="Arial" w:cs="Arial"/>
        </w:rPr>
        <w:t>0</w:t>
      </w:r>
      <w:r w:rsidRPr="00D67D7B">
        <w:rPr>
          <w:rFonts w:ascii="Arial" w:hAnsi="Arial" w:cs="Arial"/>
        </w:rPr>
        <w:t>0min e das 13h</w:t>
      </w:r>
      <w:r>
        <w:rPr>
          <w:rFonts w:ascii="Arial" w:hAnsi="Arial" w:cs="Arial"/>
        </w:rPr>
        <w:t>0</w:t>
      </w:r>
      <w:r w:rsidRPr="00D67D7B">
        <w:rPr>
          <w:rFonts w:ascii="Arial" w:hAnsi="Arial" w:cs="Arial"/>
        </w:rPr>
        <w:t xml:space="preserve">0min às 17h00min, no Setor de Licitações e Contratos da Prefeitura Municipal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situada à Av. </w:t>
      </w:r>
      <w:r>
        <w:rPr>
          <w:rFonts w:ascii="Arial" w:hAnsi="Arial" w:cs="Arial"/>
        </w:rPr>
        <w:t>Francisco Alves da Silva</w:t>
      </w:r>
      <w:r w:rsidRPr="00D67D7B">
        <w:rPr>
          <w:rFonts w:ascii="Arial" w:hAnsi="Arial" w:cs="Arial"/>
        </w:rPr>
        <w:t xml:space="preserve">, </w:t>
      </w:r>
      <w:r>
        <w:rPr>
          <w:rFonts w:ascii="Arial" w:hAnsi="Arial" w:cs="Arial"/>
        </w:rPr>
        <w:t>443</w:t>
      </w:r>
      <w:r w:rsidRPr="00D67D7B">
        <w:rPr>
          <w:rFonts w:ascii="Arial" w:hAnsi="Arial" w:cs="Arial"/>
        </w:rPr>
        <w:t xml:space="preserve">, Centro - CEP </w:t>
      </w:r>
      <w:r>
        <w:rPr>
          <w:rFonts w:ascii="Arial" w:hAnsi="Arial" w:cs="Arial"/>
        </w:rPr>
        <w:t>79.790</w:t>
      </w:r>
      <w:r w:rsidRPr="00D67D7B">
        <w:rPr>
          <w:rFonts w:ascii="Arial" w:hAnsi="Arial" w:cs="Arial"/>
        </w:rPr>
        <w:t xml:space="preserve">-000. </w:t>
      </w:r>
    </w:p>
    <w:p w14:paraId="78E3634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6656E5E" w14:textId="0B476E19" w:rsidR="00B676A3" w:rsidRPr="00040820" w:rsidRDefault="00B676A3" w:rsidP="00040820">
      <w:pPr>
        <w:numPr>
          <w:ilvl w:val="2"/>
          <w:numId w:val="2"/>
        </w:numPr>
        <w:spacing w:after="0" w:line="240" w:lineRule="auto"/>
        <w:ind w:left="0" w:right="-2" w:firstLine="284"/>
        <w:rPr>
          <w:rFonts w:ascii="Arial" w:hAnsi="Arial" w:cs="Arial"/>
        </w:rPr>
      </w:pPr>
      <w:r w:rsidRPr="00FC292E">
        <w:rPr>
          <w:rFonts w:ascii="Arial" w:hAnsi="Arial" w:cs="Arial"/>
        </w:rPr>
        <w:t>Dúvidas e esclarecimentos sobre o conteúdo deste Edital e sobre a elaboração das propostas poderão ser enviados até 03 (três) dias úteis, antes da data fixada para abertura do procedimento</w:t>
      </w:r>
      <w:r w:rsidR="00576822">
        <w:rPr>
          <w:rFonts w:ascii="Arial" w:hAnsi="Arial" w:cs="Arial"/>
        </w:rPr>
        <w:t xml:space="preserve"> na </w:t>
      </w:r>
      <w:r w:rsidR="00576822" w:rsidRPr="00040820">
        <w:rPr>
          <w:rFonts w:ascii="Arial" w:hAnsi="Arial" w:cs="Arial"/>
        </w:rPr>
        <w:t>Plataforma</w:t>
      </w:r>
      <w:r w:rsidR="00576822" w:rsidRPr="00040820">
        <w:rPr>
          <w:rFonts w:ascii="Arial" w:hAnsi="Arial" w:cs="Arial"/>
          <w:i/>
          <w:iCs/>
          <w:color w:val="0000FF"/>
          <w:u w:val="single" w:color="0000FF"/>
        </w:rPr>
        <w:t xml:space="preserve"> </w:t>
      </w:r>
      <w:r w:rsidR="00576822" w:rsidRPr="0071153B">
        <w:rPr>
          <w:rFonts w:ascii="Arial" w:hAnsi="Arial" w:cs="Arial"/>
          <w:i/>
          <w:iCs/>
          <w:color w:val="0000FF"/>
          <w:u w:val="single" w:color="0000FF"/>
        </w:rPr>
        <w:t>https://www.licitanet.com.br/</w:t>
      </w:r>
      <w:r w:rsidRPr="00FC292E">
        <w:rPr>
          <w:rFonts w:ascii="Arial" w:hAnsi="Arial" w:cs="Arial"/>
        </w:rPr>
        <w:t xml:space="preserve"> para o seguinte endereço eletrônico</w:t>
      </w:r>
      <w:r w:rsidR="00576822">
        <w:rPr>
          <w:rFonts w:ascii="Arial" w:hAnsi="Arial" w:cs="Arial"/>
        </w:rPr>
        <w:t xml:space="preserve"> </w:t>
      </w:r>
      <w:r w:rsidR="00576822" w:rsidRPr="00FC292E">
        <w:rPr>
          <w:rFonts w:ascii="Arial" w:hAnsi="Arial" w:cs="Arial"/>
          <w:i/>
          <w:iCs/>
          <w:color w:val="0000FF"/>
          <w:u w:val="single"/>
        </w:rPr>
        <w:t>editaisprefeituradeodapolis@</w:t>
      </w:r>
      <w:r w:rsidR="00576822" w:rsidRPr="00FC292E">
        <w:rPr>
          <w:rFonts w:ascii="Arial" w:hAnsi="Arial" w:cs="Arial"/>
          <w:color w:val="0000FF"/>
          <w:u w:val="single"/>
        </w:rPr>
        <w:t>gmail.com</w:t>
      </w:r>
      <w:r w:rsidRPr="00040820">
        <w:rPr>
          <w:rFonts w:ascii="Arial" w:hAnsi="Arial" w:cs="Arial"/>
        </w:rPr>
        <w:t xml:space="preserve">  </w:t>
      </w:r>
    </w:p>
    <w:p w14:paraId="3C47ED7B"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2E6E5FA7" w14:textId="77777777" w:rsidR="00B676A3" w:rsidRPr="00FC292E" w:rsidRDefault="00B676A3">
      <w:pPr>
        <w:pStyle w:val="PargrafodaLista"/>
        <w:numPr>
          <w:ilvl w:val="1"/>
          <w:numId w:val="23"/>
        </w:numPr>
        <w:spacing w:after="0" w:line="240" w:lineRule="auto"/>
        <w:ind w:left="0" w:right="-2" w:firstLine="0"/>
        <w:rPr>
          <w:rFonts w:ascii="Arial" w:hAnsi="Arial" w:cs="Arial"/>
        </w:rPr>
      </w:pPr>
      <w:r w:rsidRPr="00FC292E">
        <w:rPr>
          <w:rFonts w:ascii="Arial" w:hAnsi="Arial" w:cs="Arial"/>
        </w:rPr>
        <w:lastRenderedPageBreak/>
        <w:t xml:space="preserve">Eventual impugnação ao presente Edital deverá ser formalizada em 03 (três) dias úteis, antes da data fixada da sessão de abertura e estará acessível a qualquer cidadão ou interessado em participar da licitação.  </w:t>
      </w:r>
    </w:p>
    <w:p w14:paraId="5B584695" w14:textId="77777777" w:rsidR="00B676A3" w:rsidRPr="00D67D7B" w:rsidRDefault="00B676A3" w:rsidP="00B676A3">
      <w:pPr>
        <w:spacing w:after="0" w:line="240" w:lineRule="auto"/>
        <w:ind w:left="0" w:right="-2" w:firstLine="0"/>
        <w:rPr>
          <w:rFonts w:ascii="Arial" w:hAnsi="Arial" w:cs="Arial"/>
        </w:rPr>
      </w:pPr>
    </w:p>
    <w:p w14:paraId="6498B5D1" w14:textId="36C77360" w:rsidR="00B676A3" w:rsidRPr="00E475CA" w:rsidRDefault="00B676A3" w:rsidP="00B676A3">
      <w:pPr>
        <w:spacing w:after="0" w:line="240" w:lineRule="auto"/>
        <w:ind w:left="0" w:right="-2" w:firstLine="0"/>
        <w:rPr>
          <w:rFonts w:ascii="Arial" w:hAnsi="Arial" w:cs="Arial"/>
          <w:i/>
          <w:iCs/>
        </w:rPr>
      </w:pPr>
      <w:r>
        <w:rPr>
          <w:rFonts w:ascii="Arial" w:hAnsi="Arial" w:cs="Arial"/>
        </w:rPr>
        <w:t xml:space="preserve">2.3.1. </w:t>
      </w:r>
      <w:r w:rsidR="00576822"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w:t>
      </w:r>
      <w:r w:rsidR="00576822" w:rsidRPr="00D67D7B">
        <w:rPr>
          <w:rFonts w:ascii="Arial" w:hAnsi="Arial" w:cs="Arial"/>
          <w:u w:val="single" w:color="000000"/>
        </w:rPr>
        <w:t>devendo ser protocolada NA PLATAFORMA ou</w:t>
      </w:r>
      <w:r w:rsidR="00576822" w:rsidRPr="00D67D7B">
        <w:rPr>
          <w:rFonts w:ascii="Arial" w:hAnsi="Arial" w:cs="Arial"/>
        </w:rPr>
        <w:t xml:space="preserve"> </w:t>
      </w:r>
      <w:r w:rsidR="00576822" w:rsidRPr="00D67D7B">
        <w:rPr>
          <w:rFonts w:ascii="Arial" w:hAnsi="Arial" w:cs="Arial"/>
          <w:u w:val="single" w:color="000000"/>
        </w:rPr>
        <w:t xml:space="preserve">no Departamento de </w:t>
      </w:r>
      <w:r w:rsidR="00576822">
        <w:rPr>
          <w:rFonts w:ascii="Arial" w:hAnsi="Arial" w:cs="Arial"/>
          <w:u w:val="single" w:color="000000"/>
        </w:rPr>
        <w:t>Protocolo da Prefeitura Municipal</w:t>
      </w:r>
      <w:r w:rsidR="00576822" w:rsidRPr="00D67D7B">
        <w:rPr>
          <w:rFonts w:ascii="Arial" w:hAnsi="Arial" w:cs="Arial"/>
          <w:u w:val="single" w:color="000000"/>
        </w:rPr>
        <w:t xml:space="preserve">, </w:t>
      </w:r>
      <w:r w:rsidR="00576822" w:rsidRPr="00022A67">
        <w:rPr>
          <w:rFonts w:ascii="Arial" w:hAnsi="Arial" w:cs="Arial"/>
          <w:color w:val="000000" w:themeColor="text1"/>
          <w:u w:val="single" w:color="000000"/>
        </w:rPr>
        <w:t xml:space="preserve">na Av. Francisco Alves da Silva </w:t>
      </w:r>
      <w:r w:rsidR="00576822">
        <w:rPr>
          <w:rFonts w:ascii="Arial" w:hAnsi="Arial" w:cs="Arial"/>
          <w:color w:val="000000" w:themeColor="text1"/>
          <w:u w:val="single" w:color="000000"/>
        </w:rPr>
        <w:t>-</w:t>
      </w:r>
      <w:r w:rsidR="00576822" w:rsidRPr="00022A67">
        <w:rPr>
          <w:rFonts w:ascii="Arial" w:hAnsi="Arial" w:cs="Arial"/>
          <w:color w:val="000000" w:themeColor="text1"/>
          <w:u w:val="single" w:color="000000"/>
        </w:rPr>
        <w:t xml:space="preserve"> 443, centro de Deodápolis - MS, no horário das 7h00 às</w:t>
      </w:r>
      <w:r w:rsidR="00576822" w:rsidRPr="00022A67">
        <w:rPr>
          <w:rFonts w:ascii="Arial" w:hAnsi="Arial" w:cs="Arial"/>
          <w:color w:val="000000" w:themeColor="text1"/>
        </w:rPr>
        <w:t xml:space="preserve"> </w:t>
      </w:r>
      <w:r w:rsidR="00576822" w:rsidRPr="00022A67">
        <w:rPr>
          <w:rFonts w:ascii="Arial" w:hAnsi="Arial" w:cs="Arial"/>
          <w:color w:val="000000" w:themeColor="text1"/>
          <w:u w:val="single" w:color="000000"/>
        </w:rPr>
        <w:t>11h00 e das 13h00 às 17h00 (de segunda-feira a sexta-</w:t>
      </w:r>
      <w:r w:rsidR="00576822" w:rsidRPr="00D67D7B">
        <w:rPr>
          <w:rFonts w:ascii="Arial" w:hAnsi="Arial" w:cs="Arial"/>
          <w:u w:val="single" w:color="000000"/>
        </w:rPr>
        <w:t>feira)</w:t>
      </w:r>
      <w:r w:rsidR="00576822" w:rsidRPr="00022A67">
        <w:rPr>
          <w:rFonts w:ascii="Arial" w:hAnsi="Arial" w:cs="Arial"/>
        </w:rPr>
        <w:t>,</w:t>
      </w:r>
      <w:r w:rsidR="00576822" w:rsidRPr="00D67D7B">
        <w:rPr>
          <w:rFonts w:ascii="Arial" w:hAnsi="Arial" w:cs="Arial"/>
        </w:rPr>
        <w:t xml:space="preserve"> </w:t>
      </w:r>
      <w:r w:rsidR="00576822" w:rsidRPr="0071153B">
        <w:rPr>
          <w:rFonts w:ascii="Arial" w:hAnsi="Arial" w:cs="Arial"/>
        </w:rPr>
        <w:t xml:space="preserve">na </w:t>
      </w:r>
      <w:r w:rsidR="00576822" w:rsidRPr="00E83912">
        <w:rPr>
          <w:rFonts w:ascii="Arial" w:hAnsi="Arial" w:cs="Arial"/>
          <w:i/>
          <w:iCs/>
          <w:color w:val="auto"/>
        </w:rPr>
        <w:t>Plataforma</w:t>
      </w:r>
      <w:r w:rsidR="00576822" w:rsidRPr="00E475CA">
        <w:rPr>
          <w:rFonts w:ascii="Arial" w:hAnsi="Arial" w:cs="Arial"/>
          <w:i/>
          <w:iCs/>
          <w:color w:val="0000FF"/>
        </w:rPr>
        <w:t xml:space="preserve"> </w:t>
      </w:r>
      <w:r w:rsidR="00576822" w:rsidRPr="00E83912">
        <w:rPr>
          <w:rFonts w:ascii="Arial" w:hAnsi="Arial" w:cs="Arial"/>
          <w:i/>
          <w:iCs/>
          <w:color w:val="0000FF"/>
          <w:u w:val="single"/>
        </w:rPr>
        <w:t>Licitanet</w:t>
      </w:r>
      <w:r w:rsidR="00576822" w:rsidRPr="00E475CA">
        <w:rPr>
          <w:rFonts w:ascii="Arial" w:hAnsi="Arial" w:cs="Arial"/>
          <w:i/>
          <w:iCs/>
        </w:rPr>
        <w:t xml:space="preserve">. </w:t>
      </w:r>
      <w:r w:rsidR="00576822" w:rsidRPr="00D67D7B">
        <w:rPr>
          <w:rFonts w:ascii="Arial" w:hAnsi="Arial" w:cs="Arial"/>
        </w:rPr>
        <w:t xml:space="preserve">ou encaminhada por e-mail ao endereço eletrônico: </w:t>
      </w:r>
      <w:r w:rsidR="00576822" w:rsidRPr="0071153B">
        <w:rPr>
          <w:rFonts w:ascii="Arial" w:hAnsi="Arial" w:cs="Arial"/>
          <w:i/>
          <w:iCs/>
          <w:color w:val="0000FF"/>
          <w:u w:val="single"/>
        </w:rPr>
        <w:t>editaisprefeituradeodapolis@</w:t>
      </w:r>
      <w:r w:rsidR="00576822" w:rsidRPr="006C150D">
        <w:rPr>
          <w:rFonts w:ascii="Arial" w:hAnsi="Arial" w:cs="Arial"/>
          <w:color w:val="0000FF"/>
          <w:u w:val="single"/>
        </w:rPr>
        <w:t>gmail</w:t>
      </w:r>
      <w:r w:rsidR="00576822" w:rsidRPr="0071153B">
        <w:rPr>
          <w:rFonts w:ascii="Arial" w:hAnsi="Arial" w:cs="Arial"/>
          <w:color w:val="0000FF"/>
          <w:u w:val="single"/>
        </w:rPr>
        <w:t>.com</w:t>
      </w:r>
      <w:r w:rsidR="00576822" w:rsidRPr="0071153B">
        <w:rPr>
          <w:rFonts w:ascii="Arial" w:hAnsi="Arial" w:cs="Arial"/>
          <w:color w:val="0000FF"/>
        </w:rPr>
        <w:t xml:space="preserve"> </w:t>
      </w:r>
      <w:r w:rsidR="00576822" w:rsidRPr="0071153B">
        <w:rPr>
          <w:rFonts w:ascii="Arial" w:hAnsi="Arial" w:cs="Arial"/>
        </w:rPr>
        <w:t xml:space="preserve"> </w:t>
      </w:r>
      <w:r w:rsidRPr="00E475CA">
        <w:rPr>
          <w:rFonts w:ascii="Arial" w:hAnsi="Arial" w:cs="Arial"/>
          <w:i/>
          <w:iCs/>
        </w:rPr>
        <w:t xml:space="preserve"> </w:t>
      </w:r>
    </w:p>
    <w:p w14:paraId="5183FE26" w14:textId="77777777" w:rsidR="00B676A3" w:rsidRPr="00D67D7B" w:rsidRDefault="00B676A3" w:rsidP="00B676A3">
      <w:pPr>
        <w:spacing w:after="0" w:line="240" w:lineRule="auto"/>
        <w:ind w:left="0" w:right="-2" w:firstLine="0"/>
        <w:rPr>
          <w:rFonts w:ascii="Arial" w:hAnsi="Arial" w:cs="Arial"/>
        </w:rPr>
      </w:pPr>
    </w:p>
    <w:p w14:paraId="4FB9CEDF" w14:textId="77777777" w:rsidR="00B676A3" w:rsidRPr="00FC292E" w:rsidRDefault="00B676A3">
      <w:pPr>
        <w:pStyle w:val="PargrafodaLista"/>
        <w:numPr>
          <w:ilvl w:val="1"/>
          <w:numId w:val="23"/>
        </w:numPr>
        <w:spacing w:after="0" w:line="240" w:lineRule="auto"/>
        <w:ind w:left="0" w:right="-2" w:firstLine="0"/>
        <w:rPr>
          <w:rFonts w:ascii="Arial" w:hAnsi="Arial" w:cs="Arial"/>
        </w:rPr>
      </w:pPr>
      <w:r w:rsidRPr="00FC292E">
        <w:rPr>
          <w:rFonts w:ascii="Arial" w:hAnsi="Arial" w:cs="Arial"/>
        </w:rPr>
        <w:t xml:space="preserve">Não será conhecida impugnação interposta quando vencido o respectivo prazo legal.  </w:t>
      </w:r>
    </w:p>
    <w:p w14:paraId="26421D66" w14:textId="77777777" w:rsidR="00B676A3" w:rsidRPr="00D67D7B" w:rsidRDefault="00B676A3" w:rsidP="00B676A3">
      <w:pPr>
        <w:spacing w:after="0" w:line="240" w:lineRule="auto"/>
        <w:ind w:left="0" w:right="-2" w:firstLine="0"/>
        <w:rPr>
          <w:rFonts w:ascii="Arial" w:hAnsi="Arial" w:cs="Arial"/>
        </w:rPr>
      </w:pPr>
    </w:p>
    <w:p w14:paraId="516EAA78" w14:textId="77777777" w:rsidR="00B676A3" w:rsidRDefault="00B676A3">
      <w:pPr>
        <w:numPr>
          <w:ilvl w:val="1"/>
          <w:numId w:val="23"/>
        </w:numPr>
        <w:spacing w:after="0" w:line="240" w:lineRule="auto"/>
        <w:ind w:left="0" w:right="-2" w:firstLine="0"/>
        <w:rPr>
          <w:rFonts w:ascii="Arial" w:hAnsi="Arial" w:cs="Arial"/>
        </w:rPr>
      </w:pPr>
      <w:r>
        <w:rPr>
          <w:rFonts w:ascii="Arial" w:hAnsi="Arial" w:cs="Arial"/>
          <w:noProof/>
        </w:rPr>
        <mc:AlternateContent>
          <mc:Choice Requires="aink">
            <w:drawing>
              <wp:anchor distT="0" distB="0" distL="114300" distR="114300" simplePos="0" relativeHeight="251660288" behindDoc="0" locked="0" layoutInCell="1" allowOverlap="1" wp14:anchorId="204E416D" wp14:editId="7530C371">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204E416D" wp14:editId="7530C371">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openxmlformats.org/drawingml/2006/picture">
                    <pic:pic xmlns:pic="http://schemas.openxmlformats.org/drawingml/2006/picture">
                      <pic:nvPicPr>
                        <pic:cNvPr id="813883656" name="Tinta 2"/>
                        <pic:cNvPicPr/>
                      </pic:nvPicPr>
                      <pic:blipFill>
                        <a:blip r:embed="rId12"/>
                        <a:stretch>
                          <a:fillRect/>
                        </a:stretch>
                      </pic:blipFill>
                      <pic:spPr>
                        <a:xfrm>
                          <a:off x="0" y="0"/>
                          <a:ext cx="18000" cy="108000"/>
                        </a:xfrm>
                        <a:prstGeom prst="rect">
                          <a:avLst/>
                        </a:prstGeom>
                      </pic:spPr>
                    </pic:pic>
                  </a:graphicData>
                </a:graphic>
              </wp:anchor>
            </w:drawing>
          </mc:Fallback>
        </mc:AlternateContent>
      </w:r>
      <w:r>
        <w:rPr>
          <w:rFonts w:ascii="Arial" w:hAnsi="Arial" w:cs="Arial"/>
          <w:noProof/>
        </w:rPr>
        <mc:AlternateContent>
          <mc:Choice Requires="aink">
            <w:drawing>
              <wp:anchor distT="0" distB="0" distL="114300" distR="114300" simplePos="0" relativeHeight="251659264" behindDoc="0" locked="0" layoutInCell="1" allowOverlap="1" wp14:anchorId="6AC6C5E0" wp14:editId="66A21E14">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6AC6C5E0" wp14:editId="66A21E14">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openxmlformats.org/drawingml/2006/picture">
                    <pic:pic xmlns:pic="http://schemas.openxmlformats.org/drawingml/2006/picture">
                      <pic:nvPicPr>
                        <pic:cNvPr id="1509035843" name="Tinta 1"/>
                        <pic:cNvPicPr/>
                      </pic:nvPicPr>
                      <pic:blipFill>
                        <a:blip r:embed="rId12"/>
                        <a:stretch>
                          <a:fillRect/>
                        </a:stretch>
                      </pic:blipFill>
                      <pic:spPr>
                        <a:xfrm>
                          <a:off x="0" y="0"/>
                          <a:ext cx="18000" cy="108000"/>
                        </a:xfrm>
                        <a:prstGeom prst="rect">
                          <a:avLst/>
                        </a:prstGeom>
                      </pic:spPr>
                    </pic:pic>
                  </a:graphicData>
                </a:graphic>
              </wp:anchor>
            </w:drawing>
          </mc:Fallback>
        </mc:AlternateContent>
      </w:r>
      <w:r w:rsidRPr="00D67D7B">
        <w:rPr>
          <w:rFonts w:ascii="Arial" w:hAnsi="Arial" w:cs="Arial"/>
        </w:rPr>
        <w:t xml:space="preserve">A resposta à impugnação ou ao pedido de esclarecimento será divulgada </w:t>
      </w:r>
      <w:r w:rsidRPr="00D67D7B">
        <w:rPr>
          <w:rFonts w:ascii="Arial" w:hAnsi="Arial" w:cs="Arial"/>
          <w:u w:val="single" w:color="000000"/>
        </w:rPr>
        <w:t>na Plataforma LICITANET</w:t>
      </w:r>
      <w:r w:rsidRPr="00D67D7B">
        <w:rPr>
          <w:rFonts w:ascii="Arial" w:hAnsi="Arial" w:cs="Arial"/>
        </w:rPr>
        <w:t xml:space="preserve"> no prazo de até 3 (três) dias úteis, limitado ao último dia útil anterior à data da abertura do certame. </w:t>
      </w:r>
    </w:p>
    <w:p w14:paraId="1D8EA453" w14:textId="77777777" w:rsidR="00B676A3" w:rsidRDefault="00B676A3" w:rsidP="00B676A3">
      <w:pPr>
        <w:spacing w:after="0" w:line="240" w:lineRule="auto"/>
        <w:ind w:left="0" w:right="-2" w:firstLine="0"/>
        <w:rPr>
          <w:rFonts w:ascii="Arial" w:hAnsi="Arial" w:cs="Arial"/>
        </w:rPr>
      </w:pPr>
    </w:p>
    <w:p w14:paraId="0442B8C2" w14:textId="77777777" w:rsidR="00B676A3" w:rsidRPr="0099787B" w:rsidRDefault="00B676A3">
      <w:pPr>
        <w:pStyle w:val="PargrafodaLista"/>
        <w:numPr>
          <w:ilvl w:val="2"/>
          <w:numId w:val="23"/>
        </w:numPr>
        <w:spacing w:after="0" w:line="240" w:lineRule="auto"/>
        <w:ind w:left="0" w:right="-2" w:firstLine="0"/>
        <w:rPr>
          <w:rFonts w:ascii="Arial" w:hAnsi="Arial" w:cs="Arial"/>
          <w:color w:val="000000" w:themeColor="text1"/>
        </w:rPr>
      </w:pPr>
      <w:r w:rsidRPr="0099787B">
        <w:rPr>
          <w:rFonts w:ascii="Arial" w:hAnsi="Arial" w:cs="Arial"/>
          <w:color w:val="000000" w:themeColor="text1"/>
        </w:rPr>
        <w:t>Quando a impugnação for enviada por e-mail e, por conseguinte, recebida após o horário de expediente (às 17</w:t>
      </w:r>
      <w:r>
        <w:rPr>
          <w:rFonts w:ascii="Arial" w:hAnsi="Arial" w:cs="Arial"/>
          <w:color w:val="000000" w:themeColor="text1"/>
        </w:rPr>
        <w:t xml:space="preserve"> </w:t>
      </w:r>
      <w:r w:rsidRPr="0099787B">
        <w:rPr>
          <w:rFonts w:ascii="Arial" w:hAnsi="Arial" w:cs="Arial"/>
          <w:color w:val="000000" w:themeColor="text1"/>
        </w:rPr>
        <w:t>horas)</w:t>
      </w:r>
      <w:r>
        <w:rPr>
          <w:rFonts w:ascii="Arial" w:hAnsi="Arial" w:cs="Arial"/>
          <w:color w:val="000000" w:themeColor="text1"/>
        </w:rPr>
        <w:t xml:space="preserve"> </w:t>
      </w:r>
      <w:r w:rsidRPr="0099787B">
        <w:rPr>
          <w:rFonts w:ascii="Arial" w:hAnsi="Arial" w:cs="Arial"/>
          <w:color w:val="000000" w:themeColor="text1"/>
        </w:rPr>
        <w:t xml:space="preserve">da Prefeitura ou em dia não útil ou em dia que não há expediente, considera-se como protocolada no dia seguinte àquele do recebimento. </w:t>
      </w:r>
    </w:p>
    <w:p w14:paraId="0EB68B39" w14:textId="77777777" w:rsidR="00B676A3" w:rsidRPr="00D67D7B" w:rsidRDefault="00B676A3" w:rsidP="00B676A3">
      <w:pPr>
        <w:spacing w:after="0" w:line="240" w:lineRule="auto"/>
        <w:ind w:left="0" w:right="-2" w:firstLine="0"/>
        <w:rPr>
          <w:rFonts w:ascii="Arial" w:hAnsi="Arial" w:cs="Arial"/>
        </w:rPr>
      </w:pPr>
    </w:p>
    <w:p w14:paraId="0C07CBA6" w14:textId="77777777" w:rsidR="00B676A3" w:rsidRDefault="00B676A3">
      <w:pPr>
        <w:numPr>
          <w:ilvl w:val="1"/>
          <w:numId w:val="23"/>
        </w:numPr>
        <w:spacing w:after="0" w:line="240" w:lineRule="auto"/>
        <w:ind w:left="0" w:right="-2" w:firstLine="0"/>
        <w:rPr>
          <w:rFonts w:ascii="Arial" w:hAnsi="Arial" w:cs="Arial"/>
        </w:rPr>
      </w:pPr>
      <w:r w:rsidRPr="00D67D7B">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221C4CC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2BA9EAD" w14:textId="77777777" w:rsidR="00B676A3" w:rsidRDefault="00B676A3">
      <w:pPr>
        <w:numPr>
          <w:ilvl w:val="1"/>
          <w:numId w:val="23"/>
        </w:numPr>
        <w:spacing w:after="0" w:line="240" w:lineRule="auto"/>
        <w:ind w:left="0" w:right="-2" w:firstLine="0"/>
        <w:rPr>
          <w:rFonts w:ascii="Arial" w:hAnsi="Arial" w:cs="Arial"/>
        </w:rPr>
      </w:pPr>
      <w:r w:rsidRPr="00D67D7B">
        <w:rPr>
          <w:rFonts w:ascii="Arial" w:hAnsi="Arial" w:cs="Arial"/>
        </w:rPr>
        <w:t xml:space="preserve">As respostas aos pedidos de esclarecimentos serão divulgadas pelo sistema </w:t>
      </w:r>
      <w:r w:rsidRPr="00D67D7B">
        <w:rPr>
          <w:rFonts w:ascii="Arial" w:hAnsi="Arial" w:cs="Arial"/>
          <w:u w:val="single" w:color="000000"/>
        </w:rPr>
        <w:t>na Plataforma LICITANET</w:t>
      </w:r>
      <w:r w:rsidRPr="00D67D7B">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3C661CA7" w14:textId="77777777" w:rsidR="00B676A3" w:rsidRPr="00D67D7B" w:rsidRDefault="00B676A3" w:rsidP="00B676A3">
      <w:pPr>
        <w:spacing w:after="0" w:line="240" w:lineRule="auto"/>
        <w:ind w:left="0" w:right="-2" w:firstLine="0"/>
        <w:rPr>
          <w:rFonts w:ascii="Arial" w:hAnsi="Arial" w:cs="Arial"/>
        </w:rPr>
      </w:pPr>
    </w:p>
    <w:p w14:paraId="34660949" w14:textId="77777777" w:rsidR="00B676A3" w:rsidRPr="0099787B" w:rsidRDefault="00B676A3" w:rsidP="00B676A3">
      <w:pPr>
        <w:pStyle w:val="Ttulo1"/>
        <w:spacing w:after="0" w:line="240" w:lineRule="auto"/>
        <w:ind w:left="0" w:right="-2" w:firstLine="0"/>
        <w:rPr>
          <w:rFonts w:ascii="Arial" w:hAnsi="Arial" w:cs="Arial"/>
          <w:b/>
          <w:bCs/>
        </w:rPr>
      </w:pPr>
      <w:r>
        <w:rPr>
          <w:rFonts w:ascii="Arial" w:hAnsi="Arial" w:cs="Arial"/>
          <w:b/>
          <w:bCs/>
        </w:rPr>
        <w:t>3</w:t>
      </w:r>
      <w:r w:rsidRPr="0099787B">
        <w:rPr>
          <w:rFonts w:ascii="Arial" w:hAnsi="Arial" w:cs="Arial"/>
          <w:b/>
          <w:bCs/>
        </w:rPr>
        <w:t xml:space="preserve">. OBJETO  </w:t>
      </w:r>
    </w:p>
    <w:p w14:paraId="497F0E76" w14:textId="12BB9B8F" w:rsidR="00B676A3" w:rsidRPr="00E30F3C" w:rsidRDefault="00B676A3" w:rsidP="00B676A3">
      <w:pPr>
        <w:spacing w:after="0" w:line="240" w:lineRule="auto"/>
        <w:ind w:left="0" w:right="-2" w:firstLine="0"/>
        <w:rPr>
          <w:rFonts w:ascii="Arial" w:hAnsi="Arial" w:cs="Arial"/>
          <w:b/>
          <w:bCs/>
          <w:color w:val="auto"/>
          <w:sz w:val="20"/>
          <w:szCs w:val="20"/>
        </w:rPr>
      </w:pPr>
      <w:r w:rsidRPr="00D56A4E">
        <w:rPr>
          <w:rFonts w:ascii="Arial" w:hAnsi="Arial" w:cs="Arial"/>
        </w:rPr>
        <w:t>3.1.</w:t>
      </w:r>
      <w:r w:rsidRPr="001C7407">
        <w:rPr>
          <w:rFonts w:ascii="Arial" w:hAnsi="Arial" w:cs="Arial"/>
          <w:sz w:val="20"/>
          <w:szCs w:val="20"/>
        </w:rPr>
        <w:t xml:space="preserve"> </w:t>
      </w:r>
      <w:r w:rsidR="00FD0596" w:rsidRPr="00E30F3C">
        <w:rPr>
          <w:rFonts w:ascii="Arial" w:hAnsi="Arial" w:cs="Arial"/>
          <w:b/>
          <w:bCs/>
          <w:color w:val="auto"/>
        </w:rPr>
        <w:t xml:space="preserve">Contratação de empresa especializada para realização de Coleta, Transporte, </w:t>
      </w:r>
      <w:r w:rsidR="00FD0596" w:rsidRPr="00E30F3C">
        <w:rPr>
          <w:rStyle w:val="Forte"/>
          <w:rFonts w:ascii="Arial" w:hAnsi="Arial" w:cs="Arial"/>
          <w:color w:val="auto"/>
        </w:rPr>
        <w:t>Tratamento e destinação final dos resíduos de serviços de saúde</w:t>
      </w:r>
      <w:r w:rsidR="00FD0596" w:rsidRPr="00E30F3C">
        <w:rPr>
          <w:rFonts w:ascii="Arial" w:hAnsi="Arial" w:cs="Arial"/>
          <w:color w:val="auto"/>
        </w:rPr>
        <w:t xml:space="preserve"> para atender as </w:t>
      </w:r>
      <w:r w:rsidR="00FD0596" w:rsidRPr="00E30F3C">
        <w:rPr>
          <w:rFonts w:ascii="Arial" w:hAnsi="Arial" w:cs="Arial"/>
          <w:b/>
          <w:bCs/>
          <w:color w:val="auto"/>
        </w:rPr>
        <w:t>necessidades da Secretaria Municipal de Saúde</w:t>
      </w:r>
      <w:r w:rsidR="00511F1F" w:rsidRPr="00E30F3C">
        <w:rPr>
          <w:rFonts w:ascii="Arial" w:hAnsi="Arial" w:cs="Arial"/>
          <w:b/>
          <w:bCs/>
          <w:color w:val="auto"/>
        </w:rPr>
        <w:t>.</w:t>
      </w:r>
    </w:p>
    <w:p w14:paraId="5AE8A5F6" w14:textId="77777777" w:rsidR="00B676A3" w:rsidRPr="00E30F3C" w:rsidRDefault="00B676A3" w:rsidP="00B676A3">
      <w:pPr>
        <w:spacing w:after="0" w:line="240" w:lineRule="auto"/>
        <w:ind w:left="0" w:right="-2" w:firstLine="0"/>
        <w:rPr>
          <w:rFonts w:ascii="Arial" w:hAnsi="Arial" w:cs="Arial"/>
          <w:color w:val="auto"/>
          <w:sz w:val="20"/>
          <w:szCs w:val="20"/>
        </w:rPr>
      </w:pPr>
    </w:p>
    <w:p w14:paraId="2A33C462" w14:textId="77777777" w:rsidR="00B676A3" w:rsidRPr="00303AC7" w:rsidRDefault="00B676A3" w:rsidP="00B676A3">
      <w:pPr>
        <w:spacing w:after="0" w:line="240" w:lineRule="auto"/>
        <w:ind w:left="0" w:right="-2" w:firstLine="0"/>
        <w:rPr>
          <w:rFonts w:ascii="Arial" w:hAnsi="Arial" w:cs="Arial"/>
        </w:rPr>
      </w:pPr>
      <w:r>
        <w:rPr>
          <w:rFonts w:ascii="Arial" w:hAnsi="Arial" w:cs="Arial"/>
        </w:rPr>
        <w:t>3</w:t>
      </w:r>
      <w:r w:rsidRPr="00D67D7B">
        <w:rPr>
          <w:rFonts w:ascii="Arial" w:hAnsi="Arial" w:cs="Arial"/>
        </w:rPr>
        <w:t>.2.  As licitantes deverão formular sua proposta e lances em observância ao preço máximo definido neste edital</w:t>
      </w:r>
      <w:r w:rsidRPr="00303AC7">
        <w:rPr>
          <w:rFonts w:ascii="Arial" w:hAnsi="Arial" w:cs="Arial"/>
        </w:rPr>
        <w:t xml:space="preserve">. </w:t>
      </w:r>
    </w:p>
    <w:p w14:paraId="1F019A4D"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tbl>
      <w:tblPr>
        <w:tblStyle w:val="TableGrid"/>
        <w:tblW w:w="9498" w:type="dxa"/>
        <w:tblInd w:w="0" w:type="dxa"/>
        <w:tblCellMar>
          <w:top w:w="41" w:type="dxa"/>
          <w:left w:w="29" w:type="dxa"/>
          <w:right w:w="115" w:type="dxa"/>
        </w:tblCellMar>
        <w:tblLook w:val="04A0" w:firstRow="1" w:lastRow="0" w:firstColumn="1" w:lastColumn="0" w:noHBand="0" w:noVBand="1"/>
      </w:tblPr>
      <w:tblGrid>
        <w:gridCol w:w="328"/>
        <w:gridCol w:w="9170"/>
      </w:tblGrid>
      <w:tr w:rsidR="00B676A3" w:rsidRPr="00D67D7B" w14:paraId="328A47B6" w14:textId="77777777" w:rsidTr="009E4622">
        <w:trPr>
          <w:trHeight w:val="266"/>
        </w:trPr>
        <w:tc>
          <w:tcPr>
            <w:tcW w:w="328" w:type="dxa"/>
            <w:tcBorders>
              <w:top w:val="nil"/>
              <w:left w:val="nil"/>
              <w:bottom w:val="nil"/>
              <w:right w:val="nil"/>
            </w:tcBorders>
            <w:shd w:val="clear" w:color="auto" w:fill="BFBFBF"/>
          </w:tcPr>
          <w:p w14:paraId="1B894661" w14:textId="77777777" w:rsidR="00B676A3" w:rsidRPr="00887AC7" w:rsidRDefault="00B676A3" w:rsidP="001D04D8">
            <w:pPr>
              <w:spacing w:after="0" w:line="240" w:lineRule="auto"/>
              <w:ind w:left="0" w:right="-2" w:firstLine="0"/>
              <w:jc w:val="left"/>
              <w:rPr>
                <w:rFonts w:ascii="Arial" w:hAnsi="Arial" w:cs="Arial"/>
                <w:b/>
                <w:bCs/>
              </w:rPr>
            </w:pPr>
            <w:r>
              <w:rPr>
                <w:rFonts w:ascii="Arial" w:hAnsi="Arial" w:cs="Arial"/>
                <w:b/>
                <w:bCs/>
              </w:rPr>
              <w:t>4</w:t>
            </w:r>
            <w:r w:rsidRPr="00887AC7">
              <w:rPr>
                <w:rFonts w:ascii="Arial" w:hAnsi="Arial" w:cs="Arial"/>
                <w:b/>
                <w:bCs/>
              </w:rPr>
              <w:t xml:space="preserve">. </w:t>
            </w:r>
          </w:p>
        </w:tc>
        <w:tc>
          <w:tcPr>
            <w:tcW w:w="9170" w:type="dxa"/>
            <w:tcBorders>
              <w:top w:val="nil"/>
              <w:left w:val="nil"/>
              <w:bottom w:val="nil"/>
              <w:right w:val="nil"/>
            </w:tcBorders>
            <w:shd w:val="clear" w:color="auto" w:fill="BFBFBF"/>
          </w:tcPr>
          <w:p w14:paraId="7C5DB8DF" w14:textId="77777777" w:rsidR="00B676A3" w:rsidRPr="00887AC7" w:rsidRDefault="00B676A3" w:rsidP="001D04D8">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323FEC76" w14:textId="79C39568" w:rsidR="00B676A3" w:rsidRPr="00A64600" w:rsidRDefault="00B676A3" w:rsidP="00A64600">
      <w:pPr>
        <w:spacing w:after="0" w:line="240" w:lineRule="auto"/>
        <w:ind w:left="0" w:right="-2" w:firstLine="0"/>
        <w:rPr>
          <w:rFonts w:ascii="Arial" w:hAnsi="Arial" w:cs="Arial"/>
          <w:i/>
          <w:iCs/>
          <w:color w:val="000080"/>
        </w:rPr>
      </w:pPr>
      <w:bookmarkStart w:id="2" w:name="_Hlk156198006"/>
      <w:bookmarkStart w:id="3" w:name="_Hlk156197957"/>
      <w:r>
        <w:rPr>
          <w:rFonts w:ascii="Arial" w:hAnsi="Arial" w:cs="Arial"/>
        </w:rPr>
        <w:t>4</w:t>
      </w:r>
      <w:r w:rsidRPr="00056F58">
        <w:rPr>
          <w:rFonts w:ascii="Arial" w:hAnsi="Arial" w:cs="Arial"/>
        </w:rPr>
        <w:t xml:space="preserve">.1. Poderão participar deste </w:t>
      </w:r>
      <w:r w:rsidRPr="001F143F">
        <w:rPr>
          <w:rFonts w:ascii="Arial" w:hAnsi="Arial" w:cs="Arial"/>
          <w:color w:val="auto"/>
        </w:rPr>
        <w:t>Pregão</w:t>
      </w:r>
      <w:r>
        <w:rPr>
          <w:rFonts w:ascii="Arial" w:hAnsi="Arial" w:cs="Arial"/>
          <w:color w:val="auto"/>
        </w:rPr>
        <w:t xml:space="preserve"> as </w:t>
      </w:r>
      <w:r w:rsidRPr="001F143F">
        <w:rPr>
          <w:rFonts w:ascii="Arial" w:hAnsi="Arial" w:cs="Arial"/>
          <w:color w:val="auto"/>
        </w:rPr>
        <w:t>e</w:t>
      </w:r>
      <w:r>
        <w:rPr>
          <w:rFonts w:ascii="Arial" w:hAnsi="Arial" w:cs="Arial"/>
          <w:color w:val="auto"/>
        </w:rPr>
        <w:t xml:space="preserve">mpresas </w:t>
      </w:r>
      <w:r w:rsidRPr="005348AE">
        <w:rPr>
          <w:rFonts w:ascii="Arial" w:hAnsi="Arial" w:cs="Arial"/>
        </w:rPr>
        <w:t xml:space="preserve">interessadas </w:t>
      </w:r>
      <w:r>
        <w:rPr>
          <w:rFonts w:ascii="Arial" w:hAnsi="Arial" w:cs="Arial"/>
        </w:rPr>
        <w:t>do</w:t>
      </w:r>
      <w:r w:rsidRPr="005348AE">
        <w:rPr>
          <w:rFonts w:ascii="Arial" w:hAnsi="Arial" w:cs="Arial"/>
        </w:rPr>
        <w:t xml:space="preserve"> ramo de atividade compatível com o objeto desta licitação</w:t>
      </w:r>
      <w:r>
        <w:rPr>
          <w:rFonts w:ascii="Arial" w:hAnsi="Arial" w:cs="Arial"/>
        </w:rPr>
        <w:t>,</w:t>
      </w:r>
      <w:r w:rsidRPr="005348AE">
        <w:rPr>
          <w:rFonts w:ascii="Arial" w:hAnsi="Arial" w:cs="Arial"/>
        </w:rPr>
        <w:t xml:space="preserve"> que estejam com Credenciamento </w:t>
      </w:r>
      <w:r>
        <w:rPr>
          <w:rFonts w:ascii="Arial" w:hAnsi="Arial" w:cs="Arial"/>
        </w:rPr>
        <w:t>R</w:t>
      </w:r>
      <w:r w:rsidRPr="005348AE">
        <w:rPr>
          <w:rFonts w:ascii="Arial" w:hAnsi="Arial" w:cs="Arial"/>
        </w:rPr>
        <w:t xml:space="preserve">egular no Sistema de Fornecedores do Sistema do </w:t>
      </w:r>
      <w:r w:rsidRPr="00576822">
        <w:rPr>
          <w:rFonts w:ascii="Arial" w:hAnsi="Arial" w:cs="Arial"/>
          <w:i/>
          <w:iCs/>
          <w:color w:val="000080"/>
        </w:rPr>
        <w:t>LicitaNet</w:t>
      </w:r>
      <w:r w:rsidRPr="00B9712F">
        <w:rPr>
          <w:rFonts w:ascii="Arial" w:hAnsi="Arial" w:cs="Arial"/>
          <w:i/>
          <w:iCs/>
          <w:color w:val="000080"/>
        </w:rPr>
        <w:t xml:space="preserve">. </w:t>
      </w:r>
    </w:p>
    <w:p w14:paraId="595F3532" w14:textId="77777777" w:rsidR="00B676A3" w:rsidRPr="00056F58" w:rsidRDefault="00B676A3" w:rsidP="00B676A3">
      <w:pPr>
        <w:spacing w:after="0" w:line="240" w:lineRule="auto"/>
        <w:ind w:left="0" w:right="-1" w:firstLine="0"/>
        <w:rPr>
          <w:rFonts w:ascii="Arial" w:hAnsi="Arial" w:cs="Arial"/>
        </w:rPr>
      </w:pPr>
    </w:p>
    <w:p w14:paraId="0AD4DEEE" w14:textId="294B5B9F" w:rsidR="00576822" w:rsidRPr="00576822" w:rsidRDefault="00B676A3" w:rsidP="00576822">
      <w:pPr>
        <w:pStyle w:val="PargrafodaLista"/>
        <w:spacing w:after="0" w:line="240" w:lineRule="auto"/>
        <w:ind w:left="0" w:right="-1"/>
        <w:rPr>
          <w:rFonts w:ascii="Arial" w:hAnsi="Arial" w:cs="Arial"/>
          <w:i/>
          <w:iCs/>
        </w:rPr>
      </w:pPr>
      <w:r>
        <w:rPr>
          <w:rFonts w:ascii="Arial" w:hAnsi="Arial" w:cs="Arial"/>
        </w:rPr>
        <w:t>4.</w:t>
      </w:r>
      <w:r w:rsidR="00A64600">
        <w:rPr>
          <w:rFonts w:ascii="Arial" w:hAnsi="Arial" w:cs="Arial"/>
        </w:rPr>
        <w:t>2</w:t>
      </w:r>
      <w:r>
        <w:rPr>
          <w:rFonts w:ascii="Arial" w:hAnsi="Arial" w:cs="Arial"/>
        </w:rPr>
        <w:t xml:space="preserve">. </w:t>
      </w:r>
      <w:r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Pr="00576822">
        <w:rPr>
          <w:rFonts w:ascii="Arial" w:hAnsi="Arial" w:cs="Arial"/>
          <w:i/>
          <w:iCs/>
          <w:color w:val="000080"/>
          <w:u w:val="single" w:color="0000FF"/>
        </w:rPr>
        <w:t>https</w:t>
      </w:r>
      <w:r w:rsidRPr="005518CB">
        <w:rPr>
          <w:rFonts w:ascii="Arial" w:hAnsi="Arial" w:cs="Arial"/>
          <w:i/>
          <w:iCs/>
          <w:color w:val="000080"/>
          <w:u w:val="single" w:color="0000FF"/>
        </w:rPr>
        <w:t>://</w:t>
      </w:r>
      <w:r w:rsidRPr="00B9712F">
        <w:rPr>
          <w:rFonts w:ascii="Arial" w:hAnsi="Arial" w:cs="Arial"/>
          <w:i/>
          <w:iCs/>
          <w:color w:val="000080"/>
          <w:u w:val="single" w:color="0000FF"/>
        </w:rPr>
        <w:t>www</w:t>
      </w:r>
      <w:r w:rsidRPr="005518CB">
        <w:rPr>
          <w:rFonts w:ascii="Arial" w:hAnsi="Arial" w:cs="Arial"/>
          <w:i/>
          <w:iCs/>
          <w:color w:val="000080"/>
          <w:u w:val="single" w:color="0000FF"/>
        </w:rPr>
        <w:t>.</w:t>
      </w:r>
      <w:r w:rsidRPr="00576822">
        <w:rPr>
          <w:rFonts w:ascii="Arial" w:hAnsi="Arial" w:cs="Arial"/>
          <w:i/>
          <w:iCs/>
          <w:color w:val="000080"/>
          <w:u w:val="single" w:color="0000FF"/>
        </w:rPr>
        <w:t>licitanet</w:t>
      </w:r>
      <w:r w:rsidRPr="005518CB">
        <w:rPr>
          <w:rFonts w:ascii="Arial" w:hAnsi="Arial" w:cs="Arial"/>
          <w:i/>
          <w:iCs/>
          <w:color w:val="000080"/>
          <w:u w:val="single" w:color="0000FF"/>
        </w:rPr>
        <w:t>.com.br/</w:t>
      </w:r>
      <w:r w:rsidRPr="005518CB">
        <w:rPr>
          <w:rFonts w:ascii="Arial" w:hAnsi="Arial" w:cs="Arial"/>
          <w:i/>
          <w:iCs/>
        </w:rPr>
        <w:t xml:space="preserve"> </w:t>
      </w:r>
      <w:r w:rsidR="00576822" w:rsidRPr="00A64600">
        <w:rPr>
          <w:rFonts w:ascii="Arial" w:hAnsi="Arial" w:cs="Arial"/>
        </w:rPr>
        <w:t xml:space="preserve">para mais informações ligar no </w:t>
      </w:r>
      <w:r w:rsidR="00576822">
        <w:rPr>
          <w:rFonts w:ascii="Arial" w:hAnsi="Arial" w:cs="Arial"/>
          <w:i/>
          <w:iCs/>
        </w:rPr>
        <w:t xml:space="preserve">telefone </w:t>
      </w:r>
      <w:r w:rsidR="00576822" w:rsidRPr="00FC20D4">
        <w:rPr>
          <w:rFonts w:ascii="Arial" w:hAnsi="Arial" w:cs="Arial"/>
          <w:i/>
          <w:iCs/>
          <w:color w:val="000080"/>
        </w:rPr>
        <w:t xml:space="preserve">034.2512 </w:t>
      </w:r>
      <w:proofErr w:type="gramStart"/>
      <w:r w:rsidR="00576822" w:rsidRPr="00FC20D4">
        <w:rPr>
          <w:rFonts w:ascii="Arial" w:hAnsi="Arial" w:cs="Arial"/>
          <w:i/>
          <w:iCs/>
          <w:color w:val="000080"/>
        </w:rPr>
        <w:t>6500</w:t>
      </w:r>
      <w:r w:rsidR="00576822">
        <w:rPr>
          <w:rFonts w:ascii="Arial" w:hAnsi="Arial" w:cs="Arial"/>
          <w:i/>
          <w:iCs/>
        </w:rPr>
        <w:t xml:space="preserve">  whatsapp</w:t>
      </w:r>
      <w:proofErr w:type="gramEnd"/>
      <w:r w:rsidR="00576822">
        <w:rPr>
          <w:rFonts w:ascii="Arial" w:hAnsi="Arial" w:cs="Arial"/>
          <w:i/>
          <w:iCs/>
        </w:rPr>
        <w:t xml:space="preserve"> </w:t>
      </w:r>
      <w:r w:rsidR="00576822" w:rsidRPr="00FC20D4">
        <w:rPr>
          <w:rFonts w:ascii="Arial" w:hAnsi="Arial" w:cs="Arial"/>
          <w:i/>
          <w:iCs/>
          <w:color w:val="000080"/>
        </w:rPr>
        <w:t>34 30146633</w:t>
      </w:r>
      <w:r w:rsidR="00576822">
        <w:rPr>
          <w:rFonts w:ascii="Arial" w:hAnsi="Arial" w:cs="Arial"/>
          <w:i/>
          <w:iCs/>
        </w:rPr>
        <w:t>.</w:t>
      </w:r>
    </w:p>
    <w:p w14:paraId="7876809E" w14:textId="77777777" w:rsidR="00B676A3" w:rsidRPr="00056F58" w:rsidRDefault="00B676A3" w:rsidP="00B676A3">
      <w:pPr>
        <w:spacing w:after="0" w:line="240" w:lineRule="auto"/>
        <w:ind w:left="0" w:right="-1" w:firstLine="0"/>
        <w:rPr>
          <w:rFonts w:ascii="Arial" w:hAnsi="Arial" w:cs="Arial"/>
        </w:rPr>
      </w:pPr>
    </w:p>
    <w:p w14:paraId="75312129" w14:textId="03595D02" w:rsidR="00B676A3" w:rsidRPr="005518CB" w:rsidRDefault="00B676A3">
      <w:pPr>
        <w:pStyle w:val="PargrafodaLista"/>
        <w:numPr>
          <w:ilvl w:val="2"/>
          <w:numId w:val="33"/>
        </w:numPr>
        <w:spacing w:after="0" w:line="240" w:lineRule="auto"/>
        <w:ind w:left="0" w:right="-1" w:firstLine="0"/>
        <w:rPr>
          <w:rFonts w:ascii="Arial" w:hAnsi="Arial" w:cs="Arial"/>
        </w:rPr>
      </w:pPr>
      <w:r w:rsidRPr="005518CB">
        <w:rPr>
          <w:rFonts w:ascii="Arial" w:hAnsi="Arial" w:cs="Arial"/>
        </w:rPr>
        <w:t xml:space="preserve"> A regularidade do cadastramento do licitante será confirmada por meio de consulta ao Portal LICITANET, no ato da abertura do Pregão. </w:t>
      </w:r>
    </w:p>
    <w:p w14:paraId="78D21428" w14:textId="77777777" w:rsidR="00B676A3" w:rsidRPr="00D67D7B" w:rsidRDefault="00B676A3" w:rsidP="00B676A3">
      <w:pPr>
        <w:spacing w:after="0" w:line="240" w:lineRule="auto"/>
        <w:ind w:left="0" w:right="-2" w:firstLine="0"/>
        <w:rPr>
          <w:rFonts w:ascii="Arial" w:hAnsi="Arial" w:cs="Arial"/>
        </w:rPr>
      </w:pPr>
    </w:p>
    <w:p w14:paraId="2E5C42E3" w14:textId="0369E0FE" w:rsidR="00B676A3" w:rsidRPr="005A6EA2" w:rsidRDefault="00B676A3">
      <w:pPr>
        <w:pStyle w:val="PargrafodaLista"/>
        <w:numPr>
          <w:ilvl w:val="1"/>
          <w:numId w:val="33"/>
        </w:numPr>
        <w:spacing w:after="0" w:line="240" w:lineRule="auto"/>
        <w:ind w:right="-2"/>
        <w:rPr>
          <w:rFonts w:ascii="Arial" w:hAnsi="Arial" w:cs="Arial"/>
        </w:rPr>
      </w:pPr>
      <w:r w:rsidRPr="005A6EA2">
        <w:rPr>
          <w:rFonts w:ascii="Arial" w:hAnsi="Arial" w:cs="Arial"/>
          <w:b/>
          <w:bCs/>
        </w:rPr>
        <w:t>Será vedada a participação de empresas</w:t>
      </w:r>
      <w:r w:rsidRPr="005A6EA2">
        <w:rPr>
          <w:rFonts w:ascii="Arial" w:hAnsi="Arial" w:cs="Arial"/>
        </w:rPr>
        <w:t xml:space="preserve">: </w:t>
      </w:r>
    </w:p>
    <w:p w14:paraId="247EB7C9" w14:textId="77777777" w:rsidR="00B676A3" w:rsidRPr="00D67D7B" w:rsidRDefault="00B676A3" w:rsidP="00B676A3">
      <w:pPr>
        <w:spacing w:after="0" w:line="240" w:lineRule="auto"/>
        <w:ind w:left="0" w:right="-2" w:firstLine="0"/>
        <w:rPr>
          <w:rFonts w:ascii="Arial" w:hAnsi="Arial" w:cs="Arial"/>
        </w:rPr>
      </w:pPr>
    </w:p>
    <w:p w14:paraId="2C5D7223" w14:textId="5A265D2A"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.1.  Autor do anteprojeto, do projeto básico ou do projeto executivo, pessoa física ou jurídica, quando a licitação versar sobre obra, serviços ou fornecimento de bens a ele relacionados; </w:t>
      </w:r>
    </w:p>
    <w:p w14:paraId="17F07392" w14:textId="77777777" w:rsidR="00B676A3" w:rsidRPr="00D67D7B" w:rsidRDefault="00B676A3" w:rsidP="00B676A3">
      <w:pPr>
        <w:spacing w:after="0" w:line="240" w:lineRule="auto"/>
        <w:ind w:left="0" w:right="-2" w:firstLine="0"/>
        <w:rPr>
          <w:rFonts w:ascii="Arial" w:hAnsi="Arial" w:cs="Arial"/>
        </w:rPr>
      </w:pPr>
    </w:p>
    <w:p w14:paraId="7E8E6D1F" w14:textId="472E1C89"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.2.  Empresa, isoladamente ou em consórcio, responsável pela elaboração do projeto básico ou do projeto executivo, ou empresa da qual o autor do projeto seja dirigente, gerente, controlador, </w:t>
      </w:r>
      <w:r w:rsidRPr="00D67D7B">
        <w:rPr>
          <w:rFonts w:ascii="Arial" w:hAnsi="Arial" w:cs="Arial"/>
        </w:rPr>
        <w:lastRenderedPageBreak/>
        <w:t xml:space="preserve">acionista ou detentor de mais de 5% (cinco por cento) do capital com direito a voto, responsável técnico ou subcontratado, quando a licitação versar sobre obra, serviços ou fornecimento de bens a ela necessários; </w:t>
      </w:r>
    </w:p>
    <w:p w14:paraId="38FD2A3C" w14:textId="77777777" w:rsidR="00B676A3" w:rsidRPr="00D67D7B" w:rsidRDefault="00B676A3" w:rsidP="00B676A3">
      <w:pPr>
        <w:spacing w:after="0" w:line="240" w:lineRule="auto"/>
        <w:ind w:left="0" w:right="-2" w:firstLine="0"/>
        <w:rPr>
          <w:rFonts w:ascii="Arial" w:hAnsi="Arial" w:cs="Arial"/>
        </w:rPr>
      </w:pPr>
    </w:p>
    <w:p w14:paraId="634A0FE5" w14:textId="3F6D2A1B"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.3.  Pessoa física ou jurídica que se encontre, ao tempo da licitação, impossibilitada de participar da licitação em decorrência de sanção que lhe foi imposta; </w:t>
      </w:r>
    </w:p>
    <w:p w14:paraId="2B50A4B3" w14:textId="77777777" w:rsidR="00B676A3" w:rsidRPr="00D67D7B" w:rsidRDefault="00B676A3" w:rsidP="00B676A3">
      <w:pPr>
        <w:spacing w:after="0" w:line="240" w:lineRule="auto"/>
        <w:ind w:left="0" w:right="-2" w:firstLine="0"/>
        <w:rPr>
          <w:rFonts w:ascii="Arial" w:hAnsi="Arial" w:cs="Arial"/>
        </w:rPr>
      </w:pPr>
    </w:p>
    <w:p w14:paraId="4FCB3F11" w14:textId="2F2F63C2"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33F596D" w14:textId="77777777" w:rsidR="00B676A3" w:rsidRPr="00D67D7B" w:rsidRDefault="00B676A3" w:rsidP="00B676A3">
      <w:pPr>
        <w:spacing w:after="0" w:line="240" w:lineRule="auto"/>
        <w:ind w:left="0" w:right="-2" w:firstLine="0"/>
        <w:rPr>
          <w:rFonts w:ascii="Arial" w:hAnsi="Arial" w:cs="Arial"/>
        </w:rPr>
      </w:pPr>
    </w:p>
    <w:p w14:paraId="705673CD" w14:textId="17E3C962" w:rsidR="00B676A3" w:rsidRPr="00D67D7B"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.5.  Empresas controladoras, controladas ou coligadas, nos termos da Lei nº 6.404, de 15 de dezembro de 1976, concorrendo entre si; </w:t>
      </w:r>
    </w:p>
    <w:p w14:paraId="3FA56B12"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8096515" w14:textId="6D288870"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3</w:t>
      </w:r>
      <w:r w:rsidRPr="00D67D7B">
        <w:rPr>
          <w:rFonts w:ascii="Arial" w:hAnsi="Arial" w:cs="Arial"/>
        </w:rPr>
        <w:t xml:space="preserve">.6.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B77C4C6" w14:textId="77777777" w:rsidR="00B676A3" w:rsidRPr="00D67D7B" w:rsidRDefault="00B676A3" w:rsidP="00B676A3">
      <w:pPr>
        <w:spacing w:after="0" w:line="240" w:lineRule="auto"/>
        <w:ind w:left="0" w:right="-2" w:firstLine="0"/>
        <w:rPr>
          <w:rFonts w:ascii="Arial" w:hAnsi="Arial" w:cs="Arial"/>
        </w:rPr>
      </w:pPr>
    </w:p>
    <w:p w14:paraId="2CC4BA38" w14:textId="59D5F581" w:rsidR="00B676A3" w:rsidRDefault="00B676A3" w:rsidP="00B676A3">
      <w:pPr>
        <w:tabs>
          <w:tab w:val="center" w:pos="0"/>
          <w:tab w:val="center" w:pos="3119"/>
        </w:tabs>
        <w:spacing w:after="0" w:line="240" w:lineRule="auto"/>
        <w:ind w:left="0" w:right="-2" w:firstLine="0"/>
        <w:jc w:val="left"/>
        <w:rPr>
          <w:rFonts w:ascii="Arial" w:hAnsi="Arial" w:cs="Arial"/>
        </w:rPr>
      </w:pPr>
      <w:r>
        <w:rPr>
          <w:rFonts w:ascii="Arial" w:hAnsi="Arial" w:cs="Arial"/>
        </w:rPr>
        <w:t>4.</w:t>
      </w:r>
      <w:r w:rsidR="00A64600">
        <w:rPr>
          <w:rFonts w:ascii="Arial" w:hAnsi="Arial" w:cs="Arial"/>
        </w:rPr>
        <w:t>3</w:t>
      </w:r>
      <w:r>
        <w:rPr>
          <w:rFonts w:ascii="Arial" w:hAnsi="Arial" w:cs="Arial"/>
        </w:rPr>
        <w:t xml:space="preserve">.7. </w:t>
      </w:r>
      <w:r w:rsidRPr="00D67D7B">
        <w:rPr>
          <w:rFonts w:ascii="Arial" w:hAnsi="Arial" w:cs="Arial"/>
        </w:rPr>
        <w:t>Que estiverem reunidas em consórcio.</w:t>
      </w:r>
    </w:p>
    <w:p w14:paraId="1228CB77" w14:textId="77777777" w:rsidR="00B676A3" w:rsidRPr="00D67D7B" w:rsidRDefault="00B676A3" w:rsidP="00B676A3">
      <w:pPr>
        <w:tabs>
          <w:tab w:val="center" w:pos="851"/>
          <w:tab w:val="center" w:pos="3119"/>
        </w:tabs>
        <w:spacing w:after="0" w:line="240" w:lineRule="auto"/>
        <w:ind w:left="0" w:right="-2" w:firstLine="0"/>
        <w:jc w:val="left"/>
        <w:rPr>
          <w:rFonts w:ascii="Arial" w:hAnsi="Arial" w:cs="Arial"/>
        </w:rPr>
      </w:pPr>
    </w:p>
    <w:p w14:paraId="421254E5" w14:textId="08BE44B8"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4</w:t>
      </w:r>
      <w:r w:rsidRPr="00D67D7B">
        <w:rPr>
          <w:rFonts w:ascii="Arial" w:hAnsi="Arial" w:cs="Arial"/>
        </w:rPr>
        <w:t xml:space="preserve">. Como requisito para participação neste Pregão, o licitante assinalará “sim” ou “não”, em campo próprio do sistema eletrônico, relativo às seguintes declarações: </w:t>
      </w:r>
    </w:p>
    <w:p w14:paraId="544FA5AA" w14:textId="77777777" w:rsidR="00B676A3" w:rsidRPr="00D67D7B" w:rsidRDefault="00B676A3" w:rsidP="00B676A3">
      <w:pPr>
        <w:spacing w:after="0" w:line="240" w:lineRule="auto"/>
        <w:ind w:left="0" w:right="-2" w:firstLine="0"/>
        <w:rPr>
          <w:rFonts w:ascii="Arial" w:hAnsi="Arial" w:cs="Arial"/>
        </w:rPr>
      </w:pPr>
    </w:p>
    <w:p w14:paraId="0E9347BF" w14:textId="0454403D"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5</w:t>
      </w:r>
      <w:r w:rsidRPr="00D67D7B">
        <w:rPr>
          <w:rFonts w:ascii="Arial" w:hAnsi="Arial" w:cs="Arial"/>
        </w:rPr>
        <w:t xml:space="preserve">. Que está ciente e concorda com as condições contidas no Edital e seus anexos, bem como de que cumpre plenamente os requisitos de habilitação definidos neste Edital; </w:t>
      </w:r>
    </w:p>
    <w:p w14:paraId="43342DD3" w14:textId="77777777" w:rsidR="00B676A3" w:rsidRPr="00D67D7B" w:rsidRDefault="00B676A3" w:rsidP="00B676A3">
      <w:pPr>
        <w:spacing w:after="0" w:line="240" w:lineRule="auto"/>
        <w:ind w:left="0" w:right="-2" w:firstLine="0"/>
        <w:rPr>
          <w:rFonts w:ascii="Arial" w:hAnsi="Arial" w:cs="Arial"/>
        </w:rPr>
      </w:pPr>
    </w:p>
    <w:p w14:paraId="43CEBD69" w14:textId="0A122615"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6</w:t>
      </w:r>
      <w:r w:rsidRPr="00D67D7B">
        <w:rPr>
          <w:rFonts w:ascii="Arial" w:hAnsi="Arial" w:cs="Arial"/>
        </w:rPr>
        <w:t xml:space="preserve">. Que inexistem fatos impeditivos para sua habilitação no certame, ciente da obrigatoriedade de declarar ocorrências posteriores; </w:t>
      </w:r>
    </w:p>
    <w:p w14:paraId="6D45431A" w14:textId="77777777" w:rsidR="00B676A3" w:rsidRPr="00D67D7B" w:rsidRDefault="00B676A3" w:rsidP="00B676A3">
      <w:pPr>
        <w:spacing w:after="0" w:line="240" w:lineRule="auto"/>
        <w:ind w:left="0" w:right="-2" w:firstLine="0"/>
        <w:rPr>
          <w:rFonts w:ascii="Arial" w:hAnsi="Arial" w:cs="Arial"/>
        </w:rPr>
      </w:pPr>
    </w:p>
    <w:p w14:paraId="152C341C" w14:textId="7312D002"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7</w:t>
      </w:r>
      <w:r w:rsidRPr="00D67D7B">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5BD7CCCB" w14:textId="77777777" w:rsidR="00B676A3" w:rsidRPr="00D67D7B" w:rsidRDefault="00B676A3" w:rsidP="00B676A3">
      <w:pPr>
        <w:spacing w:after="0" w:line="240" w:lineRule="auto"/>
        <w:ind w:left="0" w:right="-2" w:firstLine="0"/>
        <w:rPr>
          <w:rFonts w:ascii="Arial" w:hAnsi="Arial" w:cs="Arial"/>
        </w:rPr>
      </w:pPr>
    </w:p>
    <w:p w14:paraId="00D8718D" w14:textId="527D8C6B" w:rsidR="00B676A3" w:rsidRDefault="00B676A3" w:rsidP="00B676A3">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4</w:t>
      </w:r>
      <w:r w:rsidRPr="00D67D7B">
        <w:rPr>
          <w:rFonts w:ascii="Arial" w:hAnsi="Arial" w:cs="Arial"/>
        </w:rPr>
        <w:t>.</w:t>
      </w:r>
      <w:r w:rsidR="00A64600">
        <w:rPr>
          <w:rFonts w:ascii="Arial" w:hAnsi="Arial" w:cs="Arial"/>
        </w:rPr>
        <w:t>8</w:t>
      </w:r>
      <w:r w:rsidRPr="00D67D7B">
        <w:rPr>
          <w:rFonts w:ascii="Arial" w:hAnsi="Arial" w:cs="Arial"/>
        </w:rPr>
        <w:t xml:space="preserve">. Que a proposta foi elaborada de forma independente; </w:t>
      </w:r>
    </w:p>
    <w:p w14:paraId="0A88CD9F" w14:textId="77777777" w:rsidR="00B676A3" w:rsidRPr="00D67D7B" w:rsidRDefault="00B676A3" w:rsidP="00B676A3">
      <w:pPr>
        <w:tabs>
          <w:tab w:val="center" w:pos="1304"/>
          <w:tab w:val="center" w:pos="4406"/>
        </w:tabs>
        <w:spacing w:after="0" w:line="240" w:lineRule="auto"/>
        <w:ind w:left="0" w:right="-2" w:firstLine="0"/>
        <w:jc w:val="left"/>
        <w:rPr>
          <w:rFonts w:ascii="Arial" w:hAnsi="Arial" w:cs="Arial"/>
        </w:rPr>
      </w:pPr>
    </w:p>
    <w:p w14:paraId="3D45045C" w14:textId="716F2FE2"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sidR="00A64600">
        <w:rPr>
          <w:rFonts w:ascii="Arial" w:hAnsi="Arial" w:cs="Arial"/>
        </w:rPr>
        <w:t>9</w:t>
      </w:r>
      <w:r w:rsidRPr="00D67D7B">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1BC51A39" w14:textId="77777777" w:rsidR="00B676A3" w:rsidRPr="00D67D7B" w:rsidRDefault="00B676A3" w:rsidP="00B676A3">
      <w:pPr>
        <w:spacing w:after="0" w:line="240" w:lineRule="auto"/>
        <w:ind w:left="0" w:right="-2" w:firstLine="0"/>
        <w:rPr>
          <w:rFonts w:ascii="Arial" w:hAnsi="Arial" w:cs="Arial"/>
        </w:rPr>
      </w:pPr>
    </w:p>
    <w:p w14:paraId="738BC1F0" w14:textId="26B61339"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.1</w:t>
      </w:r>
      <w:r w:rsidR="00A64600">
        <w:rPr>
          <w:rFonts w:ascii="Arial" w:hAnsi="Arial" w:cs="Arial"/>
        </w:rPr>
        <w:t>0</w:t>
      </w:r>
      <w:r w:rsidRPr="00D67D7B">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2"/>
      <w:r w:rsidRPr="00D67D7B">
        <w:rPr>
          <w:rFonts w:ascii="Arial" w:hAnsi="Arial" w:cs="Arial"/>
        </w:rPr>
        <w:t xml:space="preserve">. </w:t>
      </w:r>
    </w:p>
    <w:p w14:paraId="539C0E18" w14:textId="77777777" w:rsidR="00B676A3" w:rsidRPr="00D67D7B" w:rsidRDefault="00B676A3" w:rsidP="00B676A3">
      <w:pPr>
        <w:spacing w:after="0" w:line="240" w:lineRule="auto"/>
        <w:ind w:left="0" w:right="-2" w:firstLine="0"/>
        <w:rPr>
          <w:rFonts w:ascii="Arial" w:hAnsi="Arial" w:cs="Arial"/>
        </w:rPr>
      </w:pPr>
      <w:bookmarkStart w:id="4" w:name="_Hlk156198743"/>
      <w:bookmarkEnd w:id="3"/>
    </w:p>
    <w:tbl>
      <w:tblPr>
        <w:tblStyle w:val="TableGrid"/>
        <w:tblW w:w="9498" w:type="dxa"/>
        <w:tblInd w:w="0" w:type="dxa"/>
        <w:tblCellMar>
          <w:top w:w="41" w:type="dxa"/>
          <w:right w:w="115" w:type="dxa"/>
        </w:tblCellMar>
        <w:tblLook w:val="04A0" w:firstRow="1" w:lastRow="0" w:firstColumn="1" w:lastColumn="0" w:noHBand="0" w:noVBand="1"/>
      </w:tblPr>
      <w:tblGrid>
        <w:gridCol w:w="299"/>
        <w:gridCol w:w="9199"/>
      </w:tblGrid>
      <w:tr w:rsidR="00B676A3" w:rsidRPr="00D67D7B" w14:paraId="3FCFDA69" w14:textId="77777777" w:rsidTr="009E4622">
        <w:trPr>
          <w:trHeight w:val="269"/>
        </w:trPr>
        <w:tc>
          <w:tcPr>
            <w:tcW w:w="299" w:type="dxa"/>
            <w:tcBorders>
              <w:top w:val="nil"/>
              <w:left w:val="nil"/>
              <w:bottom w:val="nil"/>
              <w:right w:val="nil"/>
            </w:tcBorders>
            <w:shd w:val="clear" w:color="auto" w:fill="BFBFBF"/>
          </w:tcPr>
          <w:p w14:paraId="24D59CF1" w14:textId="77777777" w:rsidR="00B676A3" w:rsidRPr="00887AC7" w:rsidRDefault="00B676A3" w:rsidP="001D04D8">
            <w:pPr>
              <w:spacing w:after="0" w:line="240" w:lineRule="auto"/>
              <w:ind w:left="0" w:right="-2" w:firstLine="0"/>
              <w:jc w:val="left"/>
              <w:rPr>
                <w:rFonts w:ascii="Arial" w:hAnsi="Arial" w:cs="Arial"/>
                <w:b/>
                <w:bCs/>
              </w:rPr>
            </w:pPr>
            <w:r>
              <w:rPr>
                <w:rFonts w:ascii="Arial" w:hAnsi="Arial" w:cs="Arial"/>
                <w:b/>
                <w:bCs/>
              </w:rPr>
              <w:t>5</w:t>
            </w:r>
            <w:r w:rsidRPr="00887AC7">
              <w:rPr>
                <w:rFonts w:ascii="Arial" w:hAnsi="Arial" w:cs="Arial"/>
                <w:b/>
                <w:bCs/>
              </w:rPr>
              <w:t xml:space="preserve">. </w:t>
            </w:r>
          </w:p>
        </w:tc>
        <w:tc>
          <w:tcPr>
            <w:tcW w:w="9199" w:type="dxa"/>
            <w:tcBorders>
              <w:top w:val="nil"/>
              <w:left w:val="nil"/>
              <w:bottom w:val="nil"/>
              <w:right w:val="nil"/>
            </w:tcBorders>
            <w:shd w:val="clear" w:color="auto" w:fill="BFBFBF"/>
          </w:tcPr>
          <w:p w14:paraId="31F28472" w14:textId="77777777" w:rsidR="00B676A3" w:rsidRPr="00887AC7" w:rsidRDefault="00B676A3" w:rsidP="001D04D8">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54223894" w14:textId="63812167" w:rsidR="00A64600" w:rsidRPr="00A64600" w:rsidRDefault="00B676A3" w:rsidP="00A64600">
      <w:pPr>
        <w:ind w:left="0" w:right="-2" w:firstLine="0"/>
        <w:rPr>
          <w:rFonts w:ascii="Arial" w:hAnsi="Arial" w:cs="Arial"/>
        </w:rPr>
      </w:pPr>
      <w:r>
        <w:rPr>
          <w:rFonts w:ascii="Arial" w:hAnsi="Arial" w:cs="Arial"/>
        </w:rPr>
        <w:t>5</w:t>
      </w:r>
      <w:r w:rsidRPr="00D67D7B">
        <w:rPr>
          <w:rFonts w:ascii="Arial" w:hAnsi="Arial" w:cs="Arial"/>
        </w:rPr>
        <w:t xml:space="preserve">.1. Para participar do pregão eletrônico, o licitante deverá estar credenciado no sistema “PREGÃO ELETRÔNICO” através do site </w:t>
      </w:r>
      <w:proofErr w:type="gramStart"/>
      <w:r w:rsidRPr="00E475CA">
        <w:rPr>
          <w:rFonts w:ascii="Arial" w:hAnsi="Arial" w:cs="Arial"/>
          <w:i/>
          <w:iCs/>
          <w:color w:val="0000FF"/>
          <w:u w:val="single" w:color="0000FF"/>
        </w:rPr>
        <w:t>https://</w:t>
      </w:r>
      <w:r w:rsidRPr="00A64600">
        <w:rPr>
          <w:rFonts w:ascii="Arial" w:hAnsi="Arial" w:cs="Arial"/>
          <w:i/>
          <w:iCs/>
          <w:color w:val="0000FF"/>
          <w:u w:val="single" w:color="0000FF"/>
        </w:rPr>
        <w:t>licitanet</w:t>
      </w:r>
      <w:r w:rsidRPr="00E475CA">
        <w:rPr>
          <w:rFonts w:ascii="Arial" w:hAnsi="Arial" w:cs="Arial"/>
          <w:i/>
          <w:iCs/>
          <w:color w:val="0000FF"/>
          <w:u w:val="single" w:color="0000FF"/>
        </w:rPr>
        <w:t>.com.br/</w:t>
      </w:r>
      <w:r w:rsidRPr="00E475CA">
        <w:rPr>
          <w:rFonts w:ascii="Arial" w:hAnsi="Arial" w:cs="Arial"/>
          <w:i/>
          <w:iCs/>
        </w:rPr>
        <w:t xml:space="preserve">  </w:t>
      </w:r>
      <w:r w:rsidR="00A64600" w:rsidRPr="00A64600">
        <w:rPr>
          <w:rFonts w:ascii="Arial" w:hAnsi="Arial" w:cs="Arial"/>
        </w:rPr>
        <w:t>para</w:t>
      </w:r>
      <w:proofErr w:type="gramEnd"/>
      <w:r w:rsidR="00A64600" w:rsidRPr="00A64600">
        <w:rPr>
          <w:rFonts w:ascii="Arial" w:hAnsi="Arial" w:cs="Arial"/>
        </w:rPr>
        <w:t xml:space="preserve"> mais informações ligar no </w:t>
      </w:r>
      <w:r w:rsidR="00A64600">
        <w:rPr>
          <w:rFonts w:ascii="Arial" w:hAnsi="Arial" w:cs="Arial"/>
        </w:rPr>
        <w:t>T</w:t>
      </w:r>
      <w:r w:rsidR="00A64600" w:rsidRPr="00A64600">
        <w:rPr>
          <w:rFonts w:ascii="Arial" w:hAnsi="Arial" w:cs="Arial"/>
        </w:rPr>
        <w:t xml:space="preserve">elefone </w:t>
      </w:r>
      <w:r w:rsidR="00A64600" w:rsidRPr="00D46895">
        <w:rPr>
          <w:rFonts w:ascii="Arial" w:hAnsi="Arial" w:cs="Arial"/>
          <w:i/>
          <w:iCs/>
          <w:color w:val="0000FF"/>
          <w:u w:val="single"/>
        </w:rPr>
        <w:t>34.2512 - 6500</w:t>
      </w:r>
      <w:r w:rsidR="00A64600" w:rsidRPr="00A64600">
        <w:rPr>
          <w:rFonts w:ascii="Arial" w:hAnsi="Arial" w:cs="Arial"/>
          <w:color w:val="0000FF"/>
        </w:rPr>
        <w:t xml:space="preserve"> </w:t>
      </w:r>
      <w:r w:rsidR="00A64600" w:rsidRPr="00A64600">
        <w:rPr>
          <w:rFonts w:ascii="Arial" w:hAnsi="Arial" w:cs="Arial"/>
        </w:rPr>
        <w:t xml:space="preserve">- whatsapp </w:t>
      </w:r>
      <w:r w:rsidR="00A64600" w:rsidRPr="00D46895">
        <w:rPr>
          <w:rFonts w:ascii="Arial" w:hAnsi="Arial" w:cs="Arial"/>
          <w:i/>
          <w:iCs/>
          <w:color w:val="0000FF"/>
          <w:u w:val="single"/>
        </w:rPr>
        <w:t>34 3014 - 6633</w:t>
      </w:r>
      <w:r w:rsidR="00A64600" w:rsidRPr="00A64600">
        <w:rPr>
          <w:rFonts w:ascii="Arial" w:hAnsi="Arial" w:cs="Arial"/>
          <w:color w:val="0000FF"/>
        </w:rPr>
        <w:t>.</w:t>
      </w:r>
    </w:p>
    <w:p w14:paraId="68DF28CF" w14:textId="77777777" w:rsidR="00B676A3" w:rsidRPr="00D67D7B" w:rsidRDefault="00B676A3" w:rsidP="00B676A3">
      <w:pPr>
        <w:spacing w:after="0" w:line="240" w:lineRule="auto"/>
        <w:ind w:left="0" w:right="-2" w:firstLine="0"/>
        <w:rPr>
          <w:rFonts w:ascii="Arial" w:hAnsi="Arial" w:cs="Arial"/>
        </w:rPr>
      </w:pPr>
    </w:p>
    <w:p w14:paraId="542D7BF1"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.2. O credenciamento dar-se-á pela atribuição de chave de identificação e de senha, pessoal e intransferível, para acesso ao sistema eletrônico; </w:t>
      </w:r>
    </w:p>
    <w:p w14:paraId="6FF8B838" w14:textId="77777777" w:rsidR="00B676A3" w:rsidRPr="00D67D7B" w:rsidRDefault="00B676A3" w:rsidP="00B676A3">
      <w:pPr>
        <w:spacing w:after="0" w:line="240" w:lineRule="auto"/>
        <w:ind w:left="0" w:right="-2" w:firstLine="0"/>
        <w:rPr>
          <w:rFonts w:ascii="Arial" w:hAnsi="Arial" w:cs="Arial"/>
        </w:rPr>
      </w:pPr>
    </w:p>
    <w:p w14:paraId="33C03D39"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70F9775D" w14:textId="77777777" w:rsidR="00B676A3" w:rsidRPr="00D67D7B" w:rsidRDefault="00B676A3" w:rsidP="00B676A3">
      <w:pPr>
        <w:spacing w:after="0" w:line="240" w:lineRule="auto"/>
        <w:ind w:left="0" w:right="-2" w:firstLine="0"/>
        <w:rPr>
          <w:rFonts w:ascii="Arial" w:hAnsi="Arial" w:cs="Arial"/>
        </w:rPr>
      </w:pPr>
    </w:p>
    <w:p w14:paraId="2D652BD0"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5</w:t>
      </w:r>
      <w:r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1D4E9C50" w14:textId="77777777" w:rsidR="00B676A3" w:rsidRPr="00D67D7B" w:rsidRDefault="00B676A3" w:rsidP="00B676A3">
      <w:pPr>
        <w:spacing w:after="0" w:line="240" w:lineRule="auto"/>
        <w:ind w:left="0" w:right="-2" w:firstLine="0"/>
        <w:rPr>
          <w:rFonts w:ascii="Arial" w:hAnsi="Arial" w:cs="Arial"/>
        </w:rPr>
      </w:pPr>
    </w:p>
    <w:p w14:paraId="6BCF630E"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E18008F" w14:textId="77777777" w:rsidR="00B676A3" w:rsidRPr="00D67D7B" w:rsidRDefault="00B676A3" w:rsidP="00B676A3">
      <w:pPr>
        <w:spacing w:after="0" w:line="240" w:lineRule="auto"/>
        <w:ind w:left="0" w:right="-2" w:firstLine="0"/>
        <w:rPr>
          <w:rFonts w:ascii="Arial" w:hAnsi="Arial" w:cs="Arial"/>
        </w:rPr>
      </w:pPr>
    </w:p>
    <w:p w14:paraId="49DA13CA"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.6. A não observância do disposto no subitem anterior poderá ensejar desclassificação no momento da habilitação. </w:t>
      </w:r>
    </w:p>
    <w:bookmarkEnd w:id="4"/>
    <w:p w14:paraId="4E35FBCE" w14:textId="77777777" w:rsidR="00B676A3" w:rsidRPr="00D67D7B" w:rsidRDefault="00B676A3" w:rsidP="00B676A3">
      <w:pPr>
        <w:spacing w:after="0" w:line="240" w:lineRule="auto"/>
        <w:ind w:left="0" w:right="-2" w:firstLine="0"/>
        <w:rPr>
          <w:rFonts w:ascii="Arial" w:hAnsi="Arial" w:cs="Arial"/>
        </w:rPr>
      </w:pPr>
    </w:p>
    <w:tbl>
      <w:tblPr>
        <w:tblStyle w:val="TableGrid"/>
        <w:tblW w:w="9498" w:type="dxa"/>
        <w:tblInd w:w="0" w:type="dxa"/>
        <w:tblCellMar>
          <w:top w:w="41" w:type="dxa"/>
          <w:right w:w="115" w:type="dxa"/>
        </w:tblCellMar>
        <w:tblLook w:val="04A0" w:firstRow="1" w:lastRow="0" w:firstColumn="1" w:lastColumn="0" w:noHBand="0" w:noVBand="1"/>
      </w:tblPr>
      <w:tblGrid>
        <w:gridCol w:w="142"/>
        <w:gridCol w:w="9356"/>
      </w:tblGrid>
      <w:tr w:rsidR="00B676A3" w:rsidRPr="00D67D7B" w14:paraId="14A35688" w14:textId="77777777" w:rsidTr="009E4622">
        <w:trPr>
          <w:trHeight w:val="269"/>
        </w:trPr>
        <w:tc>
          <w:tcPr>
            <w:tcW w:w="142" w:type="dxa"/>
            <w:tcBorders>
              <w:top w:val="nil"/>
              <w:left w:val="nil"/>
              <w:bottom w:val="nil"/>
              <w:right w:val="nil"/>
            </w:tcBorders>
            <w:shd w:val="clear" w:color="auto" w:fill="BFBFBF"/>
          </w:tcPr>
          <w:p w14:paraId="0809FC5C" w14:textId="77777777" w:rsidR="00B676A3" w:rsidRPr="00887AC7" w:rsidRDefault="00B676A3" w:rsidP="001D04D8">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356" w:type="dxa"/>
            <w:tcBorders>
              <w:top w:val="nil"/>
              <w:left w:val="nil"/>
              <w:bottom w:val="nil"/>
              <w:right w:val="nil"/>
            </w:tcBorders>
            <w:shd w:val="clear" w:color="auto" w:fill="BFBFBF"/>
          </w:tcPr>
          <w:p w14:paraId="022305D4" w14:textId="77777777" w:rsidR="00B676A3" w:rsidRPr="00887AC7" w:rsidRDefault="00B676A3" w:rsidP="001D04D8">
            <w:pPr>
              <w:spacing w:after="0" w:line="240" w:lineRule="auto"/>
              <w:ind w:left="7" w:right="-2" w:hanging="7"/>
              <w:rPr>
                <w:rFonts w:ascii="Arial" w:hAnsi="Arial" w:cs="Arial"/>
                <w:b/>
                <w:bCs/>
              </w:rPr>
            </w:pPr>
            <w:r>
              <w:rPr>
                <w:rFonts w:ascii="Arial" w:hAnsi="Arial" w:cs="Arial"/>
                <w:b/>
                <w:bCs/>
              </w:rPr>
              <w:t xml:space="preserve">6. </w:t>
            </w:r>
            <w:r w:rsidRPr="00887AC7">
              <w:rPr>
                <w:rFonts w:ascii="Arial" w:hAnsi="Arial" w:cs="Arial"/>
                <w:b/>
                <w:bCs/>
              </w:rPr>
              <w:t>FORMA DE APRESENTAÇÃO DA “PROPOSTA COMERCIAL” E “DOCUMENTOS DE</w:t>
            </w:r>
            <w:r>
              <w:rPr>
                <w:rFonts w:ascii="Arial" w:hAnsi="Arial" w:cs="Arial"/>
                <w:b/>
                <w:bCs/>
              </w:rPr>
              <w:t xml:space="preserve"> </w:t>
            </w:r>
            <w:r w:rsidRPr="00887AC7">
              <w:rPr>
                <w:rFonts w:ascii="Arial" w:hAnsi="Arial" w:cs="Arial"/>
                <w:b/>
                <w:bCs/>
              </w:rPr>
              <w:t xml:space="preserve">HABILITAÇÃO” </w:t>
            </w:r>
          </w:p>
        </w:tc>
      </w:tr>
    </w:tbl>
    <w:p w14:paraId="593B61F2"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.1.  </w:t>
      </w:r>
      <w:bookmarkStart w:id="5" w:name="_Hlk156199503"/>
      <w:r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562956C8"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AF316A5" w14:textId="77777777" w:rsidR="00B676A3" w:rsidRPr="00DB2E3D" w:rsidRDefault="00B676A3" w:rsidP="00B676A3">
      <w:pPr>
        <w:spacing w:after="0" w:line="240" w:lineRule="auto"/>
        <w:ind w:left="0" w:right="-2" w:firstLine="0"/>
        <w:rPr>
          <w:rFonts w:ascii="Arial" w:hAnsi="Arial" w:cs="Arial"/>
          <w:color w:val="auto"/>
        </w:rPr>
      </w:pPr>
      <w:r>
        <w:rPr>
          <w:rFonts w:ascii="Arial" w:hAnsi="Arial" w:cs="Arial"/>
        </w:rPr>
        <w:t>6</w:t>
      </w:r>
      <w:r w:rsidRPr="00D67D7B">
        <w:rPr>
          <w:rFonts w:ascii="Arial" w:hAnsi="Arial" w:cs="Arial"/>
        </w:rPr>
        <w:t xml:space="preserve">.2. O envio da proposta, acompanhada dos documentos </w:t>
      </w:r>
      <w:r w:rsidRPr="00DB2E3D">
        <w:rPr>
          <w:rFonts w:ascii="Arial" w:hAnsi="Arial" w:cs="Arial"/>
          <w:color w:val="auto"/>
        </w:rPr>
        <w:t xml:space="preserve">de habilitação exigidos no item 8 e no anexo II, deste Edital, ocorrerá por meio de chave de acesso e senha. </w:t>
      </w:r>
    </w:p>
    <w:p w14:paraId="2AB85F35"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7E292E9F"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.3. Até a abertura da sessão pública, os licitantes poderão retirar ou substituir a proposta anteriormente inserid</w:t>
      </w:r>
      <w:r>
        <w:rPr>
          <w:rFonts w:ascii="Arial" w:hAnsi="Arial" w:cs="Arial"/>
        </w:rPr>
        <w:t>a</w:t>
      </w:r>
      <w:r w:rsidRPr="00D67D7B">
        <w:rPr>
          <w:rFonts w:ascii="Arial" w:hAnsi="Arial" w:cs="Arial"/>
        </w:rPr>
        <w:t xml:space="preserve">s no sistema; </w:t>
      </w:r>
    </w:p>
    <w:p w14:paraId="0CEE76B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34CDBCA"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.4. As Microempresas e Empresas de Pequeno Porte deverão encaminhar a documentação de habilitação, ainda que haja alguma restrição de regularidade fiscal e trabalhista, nos termos do art. 43, § 1º da LC nº 123, de 2006. </w:t>
      </w:r>
    </w:p>
    <w:p w14:paraId="2698ACA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A243518" w14:textId="7BC6BB80"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.5. Os preços </w:t>
      </w:r>
      <w:r>
        <w:rPr>
          <w:rFonts w:ascii="Arial" w:hAnsi="Arial" w:cs="Arial"/>
        </w:rPr>
        <w:t>d</w:t>
      </w:r>
      <w:r w:rsidRPr="00D67D7B">
        <w:rPr>
          <w:rFonts w:ascii="Arial" w:hAnsi="Arial" w:cs="Arial"/>
        </w:rPr>
        <w:t>os</w:t>
      </w:r>
      <w:r>
        <w:rPr>
          <w:rFonts w:ascii="Arial" w:hAnsi="Arial" w:cs="Arial"/>
        </w:rPr>
        <w:t xml:space="preserve"> </w:t>
      </w:r>
      <w:r w:rsidR="004B63FB">
        <w:rPr>
          <w:rFonts w:ascii="Arial" w:hAnsi="Arial" w:cs="Arial"/>
        </w:rPr>
        <w:t>serviços</w:t>
      </w:r>
      <w:r w:rsidRPr="00D67D7B">
        <w:rPr>
          <w:rFonts w:ascii="Arial" w:hAnsi="Arial" w:cs="Arial"/>
        </w:rPr>
        <w:t xml:space="preserve"> propostos são de exclusiva responsabilidade da licitante, assumindo como firmes e verdadeiras suas propostas e lances, não lhe assistindo o direito de pleitear qualquer alteração, sob alegação de erro, omissão ou qualquer outro pretexto. </w:t>
      </w:r>
    </w:p>
    <w:p w14:paraId="6A15BCEC"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5EFD9674"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6</w:t>
      </w:r>
      <w:r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Pr="006B797F">
        <w:rPr>
          <w:rFonts w:ascii="Arial" w:hAnsi="Arial" w:cs="Arial"/>
          <w:color w:val="auto"/>
        </w:rPr>
        <w:t xml:space="preserve">até </w:t>
      </w:r>
      <w:r>
        <w:rPr>
          <w:rFonts w:ascii="Arial" w:hAnsi="Arial" w:cs="Arial"/>
          <w:color w:val="auto"/>
        </w:rPr>
        <w:t>duas</w:t>
      </w:r>
      <w:r w:rsidRPr="006B797F">
        <w:rPr>
          <w:rFonts w:ascii="Arial" w:hAnsi="Arial" w:cs="Arial"/>
          <w:color w:val="auto"/>
        </w:rPr>
        <w:t xml:space="preserve"> casas decimais (0,00). </w:t>
      </w:r>
    </w:p>
    <w:p w14:paraId="4181CF7C"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2C019EBE"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.7. Nos valores propostos deverão estar inclusos todos os custos operacionais, encargos previdenciários, trabalhistas, tributários, comerciais, tributos, fretes e carretos, inclusive </w:t>
      </w:r>
      <w:r>
        <w:rPr>
          <w:rFonts w:ascii="Arial" w:hAnsi="Arial" w:cs="Arial"/>
        </w:rPr>
        <w:t>ICMS</w:t>
      </w:r>
      <w:r w:rsidRPr="00D67D7B">
        <w:rPr>
          <w:rFonts w:ascii="Arial" w:hAnsi="Arial" w:cs="Arial"/>
        </w:rPr>
        <w:t xml:space="preserve"> e quaisquer outros que incidam direta ou indiretamente no fornecimento dos bens ou da prestação de serviços, de forma que o objeto do certame não tenha ônus para o Município de </w:t>
      </w:r>
      <w:r>
        <w:rPr>
          <w:rFonts w:ascii="Arial" w:hAnsi="Arial" w:cs="Arial"/>
        </w:rPr>
        <w:t>DEODÁPOLIS - MS</w:t>
      </w:r>
      <w:r w:rsidRPr="00D67D7B">
        <w:rPr>
          <w:rFonts w:ascii="Arial" w:hAnsi="Arial" w:cs="Arial"/>
        </w:rPr>
        <w:t xml:space="preserve">. </w:t>
      </w:r>
    </w:p>
    <w:p w14:paraId="55339891"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770DFB3"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042948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15487887"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18448E17"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190BCF4C"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751C5275"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5A943936" w14:textId="77777777" w:rsidR="00B676A3" w:rsidRPr="00022A67" w:rsidRDefault="00B676A3" w:rsidP="00B676A3">
      <w:pPr>
        <w:pStyle w:val="Ttulo1"/>
        <w:spacing w:after="0" w:line="240" w:lineRule="auto"/>
        <w:ind w:left="0" w:right="-2" w:firstLine="0"/>
        <w:rPr>
          <w:rFonts w:ascii="Arial" w:hAnsi="Arial" w:cs="Arial"/>
          <w:b/>
          <w:bCs/>
        </w:rPr>
      </w:pPr>
      <w:r>
        <w:rPr>
          <w:rFonts w:ascii="Arial" w:hAnsi="Arial" w:cs="Arial"/>
          <w:b/>
          <w:bCs/>
        </w:rPr>
        <w:t>7</w:t>
      </w:r>
      <w:r w:rsidRPr="00022A67">
        <w:rPr>
          <w:rFonts w:ascii="Arial" w:hAnsi="Arial" w:cs="Arial"/>
          <w:b/>
          <w:bCs/>
        </w:rPr>
        <w:t xml:space="preserve">. PROPOSTA COMERCIAL </w:t>
      </w:r>
    </w:p>
    <w:p w14:paraId="0363AF74"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  A proposta deverá conter: </w:t>
      </w:r>
    </w:p>
    <w:p w14:paraId="224E98A9" w14:textId="77777777" w:rsidR="00B676A3" w:rsidRPr="00D67D7B" w:rsidRDefault="00B676A3" w:rsidP="00B676A3">
      <w:pPr>
        <w:spacing w:after="0" w:line="240" w:lineRule="auto"/>
        <w:ind w:left="0" w:right="-2" w:firstLine="0"/>
        <w:rPr>
          <w:rFonts w:ascii="Arial" w:hAnsi="Arial" w:cs="Arial"/>
        </w:rPr>
      </w:pPr>
    </w:p>
    <w:p w14:paraId="3C43429E"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7</w:t>
      </w:r>
      <w:r w:rsidRPr="00D67D7B">
        <w:rPr>
          <w:rFonts w:ascii="Arial" w:hAnsi="Arial" w:cs="Arial"/>
        </w:rPr>
        <w:t xml:space="preserve">.1.1.  Proposta de preços, conforme modelo constante do Anexo do presente Edital, vedado o preenchimento desta com dados aleatórios, sob pena de desclassificação da proposta; </w:t>
      </w:r>
    </w:p>
    <w:p w14:paraId="7B5F7C37" w14:textId="77777777" w:rsidR="00B676A3" w:rsidRPr="00D67D7B" w:rsidRDefault="00B676A3" w:rsidP="00B676A3">
      <w:pPr>
        <w:spacing w:after="0" w:line="240" w:lineRule="auto"/>
        <w:ind w:left="0" w:right="-2" w:firstLine="0"/>
        <w:rPr>
          <w:rFonts w:ascii="Arial" w:hAnsi="Arial" w:cs="Arial"/>
        </w:rPr>
      </w:pPr>
    </w:p>
    <w:p w14:paraId="192D3B80"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.1.2. Preços unitários e totais, em moeda corrente nacional, em algarismo e por extenso, sem inclusão de qualquer encargo financeiro ou previsão inflacionária; </w:t>
      </w:r>
    </w:p>
    <w:p w14:paraId="7750582A" w14:textId="77777777" w:rsidR="00B676A3" w:rsidRPr="00D67D7B" w:rsidRDefault="00B676A3" w:rsidP="00B676A3">
      <w:pPr>
        <w:spacing w:after="0" w:line="240" w:lineRule="auto"/>
        <w:ind w:left="0" w:right="-2" w:firstLine="0"/>
        <w:rPr>
          <w:rFonts w:ascii="Arial" w:hAnsi="Arial" w:cs="Arial"/>
        </w:rPr>
      </w:pPr>
    </w:p>
    <w:p w14:paraId="60534C13" w14:textId="77777777" w:rsidR="00B676A3" w:rsidRDefault="00B676A3" w:rsidP="00B676A3">
      <w:pPr>
        <w:tabs>
          <w:tab w:val="center" w:pos="851"/>
          <w:tab w:val="center" w:pos="3119"/>
        </w:tabs>
        <w:spacing w:after="0" w:line="240" w:lineRule="auto"/>
        <w:ind w:left="0" w:right="-2" w:firstLine="0"/>
        <w:jc w:val="left"/>
        <w:rPr>
          <w:rFonts w:ascii="Arial" w:hAnsi="Arial" w:cs="Arial"/>
        </w:rPr>
      </w:pPr>
      <w:r>
        <w:rPr>
          <w:rFonts w:ascii="Arial" w:hAnsi="Arial" w:cs="Arial"/>
        </w:rPr>
        <w:t>7</w:t>
      </w:r>
      <w:r w:rsidRPr="00D67D7B">
        <w:rPr>
          <w:rFonts w:ascii="Arial" w:hAnsi="Arial" w:cs="Arial"/>
        </w:rPr>
        <w:t xml:space="preserve">.1.3. </w:t>
      </w:r>
      <w:r w:rsidRPr="00D67D7B">
        <w:rPr>
          <w:rFonts w:ascii="Arial" w:hAnsi="Arial" w:cs="Arial"/>
        </w:rPr>
        <w:tab/>
        <w:t>Indicação do</w:t>
      </w:r>
      <w:r>
        <w:rPr>
          <w:rFonts w:ascii="Arial" w:hAnsi="Arial" w:cs="Arial"/>
        </w:rPr>
        <w:t>s material</w:t>
      </w:r>
      <w:r w:rsidRPr="00D67D7B">
        <w:rPr>
          <w:rFonts w:ascii="Arial" w:hAnsi="Arial" w:cs="Arial"/>
        </w:rPr>
        <w:t xml:space="preserve"> e marca</w:t>
      </w:r>
      <w:r>
        <w:rPr>
          <w:rFonts w:ascii="Arial" w:hAnsi="Arial" w:cs="Arial"/>
        </w:rPr>
        <w:t>/fabricante (se for o caso)</w:t>
      </w:r>
      <w:r w:rsidRPr="00D67D7B">
        <w:rPr>
          <w:rFonts w:ascii="Arial" w:hAnsi="Arial" w:cs="Arial"/>
        </w:rPr>
        <w:t xml:space="preserve">; </w:t>
      </w:r>
    </w:p>
    <w:p w14:paraId="769A68D0" w14:textId="77777777" w:rsidR="00B676A3" w:rsidRPr="00D67D7B" w:rsidRDefault="00B676A3" w:rsidP="00B676A3">
      <w:pPr>
        <w:tabs>
          <w:tab w:val="center" w:pos="1391"/>
          <w:tab w:val="center" w:pos="3766"/>
        </w:tabs>
        <w:spacing w:after="0" w:line="240" w:lineRule="auto"/>
        <w:ind w:left="0" w:right="-2" w:firstLine="0"/>
        <w:jc w:val="left"/>
        <w:rPr>
          <w:rFonts w:ascii="Arial" w:hAnsi="Arial" w:cs="Arial"/>
        </w:rPr>
      </w:pPr>
    </w:p>
    <w:p w14:paraId="1CB3F3B1" w14:textId="77777777" w:rsidR="00B676A3" w:rsidRDefault="00B676A3" w:rsidP="00B676A3">
      <w:pPr>
        <w:tabs>
          <w:tab w:val="left" w:pos="10348"/>
        </w:tabs>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.1.4. Prazo de validade da proposta não inferior a 60 (sessenta) dias, contados da data estipulada para a abertura do presente certame; </w:t>
      </w:r>
    </w:p>
    <w:p w14:paraId="3E989828" w14:textId="77777777" w:rsidR="00B676A3" w:rsidRPr="00D67D7B" w:rsidRDefault="00B676A3" w:rsidP="00B676A3">
      <w:pPr>
        <w:spacing w:after="0" w:line="240" w:lineRule="auto"/>
        <w:ind w:left="0" w:right="-2" w:firstLine="0"/>
        <w:rPr>
          <w:rFonts w:ascii="Arial" w:hAnsi="Arial" w:cs="Arial"/>
        </w:rPr>
      </w:pPr>
    </w:p>
    <w:p w14:paraId="7F11FB9D"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7</w:t>
      </w:r>
      <w:r w:rsidRPr="00D67D7B">
        <w:rPr>
          <w:rFonts w:ascii="Arial" w:hAnsi="Arial" w:cs="Arial"/>
        </w:rPr>
        <w:t xml:space="preserve">.1.5. O preço proposto deverá ser expresso em moeda corrente nacional (Real), com até </w:t>
      </w:r>
      <w:r>
        <w:rPr>
          <w:rFonts w:ascii="Arial" w:hAnsi="Arial" w:cs="Arial"/>
        </w:rPr>
        <w:t xml:space="preserve">duas </w:t>
      </w:r>
      <w:r w:rsidRPr="00D67D7B">
        <w:rPr>
          <w:rFonts w:ascii="Arial" w:hAnsi="Arial" w:cs="Arial"/>
        </w:rPr>
        <w:t xml:space="preserve">casas </w:t>
      </w:r>
      <w:r w:rsidRPr="006B797F">
        <w:rPr>
          <w:rFonts w:ascii="Arial" w:hAnsi="Arial" w:cs="Arial"/>
          <w:color w:val="auto"/>
        </w:rPr>
        <w:t xml:space="preserve">decimais (0,00). </w:t>
      </w:r>
    </w:p>
    <w:p w14:paraId="6FEEA201" w14:textId="77777777" w:rsidR="00B676A3" w:rsidRPr="00D67D7B" w:rsidRDefault="00B676A3" w:rsidP="00B676A3">
      <w:pPr>
        <w:spacing w:after="0" w:line="240" w:lineRule="auto"/>
        <w:ind w:left="0" w:right="-2" w:firstLine="0"/>
        <w:rPr>
          <w:rFonts w:ascii="Arial" w:hAnsi="Arial" w:cs="Arial"/>
        </w:rPr>
      </w:pPr>
    </w:p>
    <w:p w14:paraId="30C9F6D3"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.1.6. A proposta apresentada terá que refletir preços equivalentes aos praticados no mercado no dia de sua apresentação.  </w:t>
      </w:r>
    </w:p>
    <w:p w14:paraId="4F0EDD3C" w14:textId="77777777" w:rsidR="00B676A3" w:rsidRPr="00D67D7B" w:rsidRDefault="00B676A3" w:rsidP="00B676A3">
      <w:pPr>
        <w:spacing w:after="0" w:line="240" w:lineRule="auto"/>
        <w:ind w:left="0" w:right="-2" w:firstLine="0"/>
        <w:rPr>
          <w:rFonts w:ascii="Arial" w:hAnsi="Arial" w:cs="Arial"/>
        </w:rPr>
      </w:pPr>
    </w:p>
    <w:p w14:paraId="084A25CF"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.1.7.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9935F7" w14:textId="77777777" w:rsidR="00B676A3" w:rsidRPr="00D67D7B" w:rsidRDefault="00B676A3" w:rsidP="00B676A3">
      <w:pPr>
        <w:spacing w:after="0" w:line="240" w:lineRule="auto"/>
        <w:ind w:left="0" w:right="-2" w:firstLine="0"/>
        <w:rPr>
          <w:rFonts w:ascii="Arial" w:hAnsi="Arial" w:cs="Arial"/>
        </w:rPr>
      </w:pPr>
    </w:p>
    <w:p w14:paraId="53B80E4F"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.2</w:t>
      </w:r>
      <w:r w:rsidRPr="00022A67">
        <w:rPr>
          <w:rFonts w:ascii="Arial" w:hAnsi="Arial" w:cs="Arial"/>
          <w:color w:val="000000" w:themeColor="text1"/>
        </w:rPr>
        <w:t xml:space="preserve">. As empresas participantes não poderão cotar seus preços acima do valor estimado no </w:t>
      </w:r>
      <w:r>
        <w:rPr>
          <w:rFonts w:ascii="Arial" w:hAnsi="Arial" w:cs="Arial"/>
          <w:color w:val="000000" w:themeColor="text1"/>
        </w:rPr>
        <w:t>Termo de Referência</w:t>
      </w:r>
      <w:r w:rsidRPr="00022A67">
        <w:rPr>
          <w:rFonts w:ascii="Arial" w:hAnsi="Arial" w:cs="Arial"/>
          <w:color w:val="000000" w:themeColor="text1"/>
        </w:rPr>
        <w:t xml:space="preserve">.  </w:t>
      </w:r>
    </w:p>
    <w:p w14:paraId="5709D4C6" w14:textId="77777777" w:rsidR="00B676A3" w:rsidRPr="00D67D7B" w:rsidRDefault="00B676A3" w:rsidP="00B676A3">
      <w:pPr>
        <w:spacing w:after="0" w:line="240" w:lineRule="auto"/>
        <w:ind w:left="0" w:right="-2" w:firstLine="0"/>
        <w:rPr>
          <w:rFonts w:ascii="Arial" w:hAnsi="Arial" w:cs="Arial"/>
        </w:rPr>
      </w:pPr>
    </w:p>
    <w:p w14:paraId="2F34953C"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0F4DE874" w14:textId="77777777" w:rsidR="00B676A3" w:rsidRPr="00D67D7B" w:rsidRDefault="00B676A3" w:rsidP="00B676A3">
      <w:pPr>
        <w:spacing w:after="0" w:line="240" w:lineRule="auto"/>
        <w:ind w:left="0" w:right="-2" w:firstLine="0"/>
        <w:rPr>
          <w:rFonts w:ascii="Arial" w:hAnsi="Arial" w:cs="Arial"/>
        </w:rPr>
      </w:pPr>
    </w:p>
    <w:p w14:paraId="3ADB72D2"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0FD0C379" w14:textId="77777777" w:rsidR="00B676A3" w:rsidRPr="00D67D7B" w:rsidRDefault="00B676A3" w:rsidP="00B676A3">
      <w:pPr>
        <w:spacing w:after="0" w:line="240" w:lineRule="auto"/>
        <w:ind w:left="0" w:right="-2" w:firstLine="0"/>
        <w:rPr>
          <w:rFonts w:ascii="Arial" w:hAnsi="Arial" w:cs="Arial"/>
        </w:rPr>
      </w:pPr>
    </w:p>
    <w:p w14:paraId="56E7C2FC" w14:textId="77777777" w:rsidR="00B676A3" w:rsidRPr="00445B3D" w:rsidRDefault="00B676A3" w:rsidP="00B676A3">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.5. A Prefeitura Municipal poderá solicitar ao licitante a prorrogação do prazo de validade da PROPOSTA </w:t>
      </w:r>
      <w:r w:rsidRPr="000B2BE4">
        <w:rPr>
          <w:rFonts w:ascii="Arial" w:hAnsi="Arial" w:cs="Arial"/>
          <w:color w:val="auto"/>
        </w:rPr>
        <w:t>por igual prazo, no mínimo ou seja 60 (sessenta) dias</w:t>
      </w:r>
      <w:r w:rsidRPr="00651200">
        <w:rPr>
          <w:rFonts w:ascii="Arial" w:hAnsi="Arial" w:cs="Arial"/>
          <w:color w:val="0000FF"/>
        </w:rPr>
        <w:t xml:space="preserve">. </w:t>
      </w:r>
      <w:r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14302912" w14:textId="77777777" w:rsidR="00B676A3" w:rsidRPr="00D67D7B" w:rsidRDefault="00B676A3" w:rsidP="00B676A3">
      <w:pPr>
        <w:spacing w:after="0" w:line="240" w:lineRule="auto"/>
        <w:ind w:left="0" w:right="-2" w:firstLine="0"/>
        <w:jc w:val="left"/>
        <w:rPr>
          <w:rFonts w:ascii="Arial" w:hAnsi="Arial" w:cs="Arial"/>
        </w:rPr>
      </w:pPr>
    </w:p>
    <w:p w14:paraId="16A4641E" w14:textId="77777777" w:rsidR="00B676A3" w:rsidRPr="00D67D7B"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.6.  Se a proposta não for aceitável ou </w:t>
      </w:r>
      <w:r w:rsidRPr="00D67D7B">
        <w:rPr>
          <w:rFonts w:ascii="Arial" w:hAnsi="Arial" w:cs="Arial"/>
          <w:u w:val="single" w:color="000000"/>
        </w:rPr>
        <w:t>se a LICITANTE deixar de enviar a Proposta de Preços atualizada</w:t>
      </w:r>
      <w:r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3BA19EC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255F863"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.7. Não será admitida proposta que apresente preços simbólicos, irrisórios ou de valor zero, incompatíveis com os preços dos insumos. </w:t>
      </w:r>
    </w:p>
    <w:p w14:paraId="7726C69A" w14:textId="77777777" w:rsidR="00B676A3" w:rsidRPr="00D67D7B" w:rsidRDefault="00B676A3" w:rsidP="00B676A3">
      <w:pPr>
        <w:spacing w:after="0" w:line="240" w:lineRule="auto"/>
        <w:ind w:left="0" w:right="-2" w:firstLine="0"/>
        <w:rPr>
          <w:rFonts w:ascii="Arial" w:hAnsi="Arial" w:cs="Arial"/>
        </w:rPr>
      </w:pPr>
    </w:p>
    <w:p w14:paraId="259DFD94"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3915E584" w14:textId="77777777" w:rsidR="00B676A3" w:rsidRPr="00D67D7B" w:rsidRDefault="00B676A3" w:rsidP="00B676A3">
      <w:pPr>
        <w:spacing w:after="0" w:line="240" w:lineRule="auto"/>
        <w:ind w:left="0" w:right="-2" w:firstLine="0"/>
        <w:rPr>
          <w:rFonts w:ascii="Arial" w:hAnsi="Arial" w:cs="Arial"/>
        </w:rPr>
      </w:pPr>
    </w:p>
    <w:p w14:paraId="1812CF20"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24A0ADC2" w14:textId="77777777" w:rsidR="00B676A3" w:rsidRPr="00D67D7B" w:rsidRDefault="00B676A3" w:rsidP="00B676A3">
      <w:pPr>
        <w:spacing w:after="0" w:line="240" w:lineRule="auto"/>
        <w:ind w:left="0" w:right="-2" w:firstLine="0"/>
        <w:rPr>
          <w:rFonts w:ascii="Arial" w:hAnsi="Arial" w:cs="Arial"/>
        </w:rPr>
      </w:pPr>
    </w:p>
    <w:p w14:paraId="4336A89E" w14:textId="353A6C83" w:rsidR="00B676A3" w:rsidRPr="00EF31F4" w:rsidRDefault="00B676A3" w:rsidP="00B676A3">
      <w:pPr>
        <w:pStyle w:val="Ttulo1"/>
        <w:spacing w:after="0" w:line="240" w:lineRule="auto"/>
        <w:ind w:left="0" w:right="-2" w:firstLine="0"/>
        <w:rPr>
          <w:rFonts w:ascii="Arial" w:hAnsi="Arial" w:cs="Arial"/>
          <w:b/>
          <w:bCs/>
        </w:rPr>
      </w:pPr>
      <w:r>
        <w:rPr>
          <w:rFonts w:ascii="Arial" w:hAnsi="Arial" w:cs="Arial"/>
          <w:b/>
          <w:bCs/>
        </w:rPr>
        <w:t>8</w:t>
      </w:r>
      <w:r w:rsidRPr="00124BA0">
        <w:rPr>
          <w:rFonts w:ascii="Arial" w:hAnsi="Arial" w:cs="Arial"/>
          <w:b/>
          <w:bCs/>
        </w:rPr>
        <w:t>.</w:t>
      </w:r>
      <w:r w:rsidRPr="00EF31F4">
        <w:rPr>
          <w:rFonts w:ascii="Arial" w:hAnsi="Arial" w:cs="Arial"/>
          <w:b/>
          <w:bCs/>
        </w:rPr>
        <w:t xml:space="preserve"> DOCUMENTOS DE HABILITAÇÃO </w:t>
      </w:r>
    </w:p>
    <w:p w14:paraId="22EF97A2"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.1.  Quanto à existência de sanção que impeça a participação no certame ou a futura contratação, se verificará, mediante a consulta aos seguintes cadastros: </w:t>
      </w:r>
    </w:p>
    <w:p w14:paraId="5C98DA59" w14:textId="77777777" w:rsidR="00B676A3" w:rsidRPr="00D67D7B" w:rsidRDefault="00B676A3" w:rsidP="00B676A3">
      <w:pPr>
        <w:spacing w:after="0" w:line="240" w:lineRule="auto"/>
        <w:ind w:left="0" w:right="-2" w:firstLine="0"/>
        <w:rPr>
          <w:rFonts w:ascii="Arial" w:hAnsi="Arial" w:cs="Arial"/>
        </w:rPr>
      </w:pPr>
    </w:p>
    <w:p w14:paraId="6EFD6085"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8</w:t>
      </w:r>
      <w:r w:rsidRPr="00D67D7B">
        <w:rPr>
          <w:rFonts w:ascii="Arial" w:hAnsi="Arial" w:cs="Arial"/>
        </w:rPr>
        <w:t>.1.1. Consulta Consolidada de Pessoa Jurídica do Tribunal de Contas da União (</w:t>
      </w:r>
      <w:proofErr w:type="gramStart"/>
      <w:r w:rsidRPr="00E475CA">
        <w:rPr>
          <w:rFonts w:ascii="Arial" w:hAnsi="Arial" w:cs="Arial"/>
          <w:i/>
          <w:iCs/>
          <w:color w:val="0000FF"/>
          <w:u w:val="single" w:color="0000FF"/>
        </w:rPr>
        <w:t>https://certidoesapf.apps.tcu.gov.br</w:t>
      </w:r>
      <w:r w:rsidRPr="00E475CA">
        <w:rPr>
          <w:rFonts w:ascii="Arial" w:hAnsi="Arial" w:cs="Arial"/>
          <w:i/>
          <w:iCs/>
        </w:rPr>
        <w:t xml:space="preserve"> )</w:t>
      </w:r>
      <w:proofErr w:type="gramEnd"/>
      <w:r w:rsidRPr="00E475CA">
        <w:rPr>
          <w:rFonts w:ascii="Arial" w:hAnsi="Arial" w:cs="Arial"/>
          <w:i/>
          <w:iCs/>
        </w:rPr>
        <w:t>.</w:t>
      </w:r>
      <w:r w:rsidRPr="00D67D7B">
        <w:rPr>
          <w:rFonts w:ascii="Arial" w:hAnsi="Arial" w:cs="Arial"/>
        </w:rPr>
        <w:t xml:space="preserve"> </w:t>
      </w:r>
    </w:p>
    <w:p w14:paraId="096CC681" w14:textId="77777777" w:rsidR="00B676A3" w:rsidRPr="00D67D7B" w:rsidRDefault="00B676A3" w:rsidP="00B676A3">
      <w:pPr>
        <w:spacing w:after="0" w:line="240" w:lineRule="auto"/>
        <w:ind w:left="0" w:right="-2" w:firstLine="0"/>
        <w:rPr>
          <w:rFonts w:ascii="Arial" w:hAnsi="Arial" w:cs="Arial"/>
        </w:rPr>
      </w:pPr>
    </w:p>
    <w:p w14:paraId="2D0803D4"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8</w:t>
      </w:r>
      <w:r w:rsidRPr="00D67D7B">
        <w:rPr>
          <w:rFonts w:ascii="Arial" w:hAnsi="Arial" w:cs="Arial"/>
        </w:rPr>
        <w:t xml:space="preserve">.2. AS EMPRESAS INTERESSADAS EM PARTICIPAR DESTE PREGÃO, DEVERÃO APRESENTAR </w:t>
      </w:r>
      <w:r w:rsidRPr="006B797F">
        <w:rPr>
          <w:rFonts w:ascii="Arial" w:hAnsi="Arial" w:cs="Arial"/>
          <w:color w:val="auto"/>
        </w:rPr>
        <w:t xml:space="preserve">PARA FINS DE HABILITAÇÃO, OS DOCUMENTOS CONSTANTES DO ANEXO </w:t>
      </w:r>
      <w:r>
        <w:rPr>
          <w:rFonts w:ascii="Arial" w:hAnsi="Arial" w:cs="Arial"/>
          <w:color w:val="auto"/>
        </w:rPr>
        <w:t xml:space="preserve">- </w:t>
      </w:r>
      <w:r w:rsidRPr="006B797F">
        <w:rPr>
          <w:rFonts w:ascii="Arial" w:hAnsi="Arial" w:cs="Arial"/>
          <w:color w:val="auto"/>
        </w:rPr>
        <w:t>II que faz parte integrante deste edital.</w:t>
      </w:r>
    </w:p>
    <w:p w14:paraId="2787A200" w14:textId="77777777" w:rsidR="00B676A3" w:rsidRPr="00D67D7B" w:rsidRDefault="00B676A3" w:rsidP="00B676A3">
      <w:pPr>
        <w:spacing w:after="0" w:line="240" w:lineRule="auto"/>
        <w:ind w:left="0" w:right="-2" w:firstLine="0"/>
        <w:rPr>
          <w:rFonts w:ascii="Arial" w:hAnsi="Arial" w:cs="Arial"/>
        </w:rPr>
      </w:pPr>
    </w:p>
    <w:p w14:paraId="195EA681" w14:textId="77777777" w:rsidR="00B676A3" w:rsidRDefault="00B676A3" w:rsidP="00B676A3">
      <w:pPr>
        <w:spacing w:after="0" w:line="240" w:lineRule="auto"/>
        <w:ind w:left="0" w:right="-2" w:firstLine="0"/>
        <w:rPr>
          <w:rFonts w:ascii="Arial" w:hAnsi="Arial" w:cs="Arial"/>
          <w:color w:val="C00000"/>
        </w:rPr>
      </w:pPr>
      <w:r>
        <w:rPr>
          <w:rFonts w:ascii="Arial" w:hAnsi="Arial" w:cs="Arial"/>
        </w:rPr>
        <w:t>8</w:t>
      </w:r>
      <w:r w:rsidRPr="00D67D7B">
        <w:rPr>
          <w:rFonts w:ascii="Arial" w:hAnsi="Arial" w:cs="Arial"/>
        </w:rPr>
        <w:t xml:space="preserve">.3. Os documentos necessários à habilitação deverão ser </w:t>
      </w:r>
      <w:r>
        <w:rPr>
          <w:rFonts w:ascii="Arial" w:hAnsi="Arial" w:cs="Arial"/>
        </w:rPr>
        <w:t>encaminhados em formato</w:t>
      </w:r>
      <w:r w:rsidRPr="00D67D7B">
        <w:rPr>
          <w:rFonts w:ascii="Arial" w:hAnsi="Arial" w:cs="Arial"/>
        </w:rPr>
        <w:t xml:space="preserve"> digital, por meio de funcionalidade disponível no sistema</w:t>
      </w:r>
      <w:r w:rsidRPr="00E5296A">
        <w:rPr>
          <w:rFonts w:ascii="Arial" w:hAnsi="Arial" w:cs="Arial"/>
          <w:color w:val="C00000"/>
        </w:rPr>
        <w:t xml:space="preserve">.  </w:t>
      </w:r>
    </w:p>
    <w:p w14:paraId="5F2667CC" w14:textId="77777777" w:rsidR="00B676A3" w:rsidRPr="00E5296A" w:rsidRDefault="00B676A3" w:rsidP="00B676A3">
      <w:pPr>
        <w:spacing w:after="0" w:line="240" w:lineRule="auto"/>
        <w:ind w:left="0" w:right="-2" w:firstLine="0"/>
        <w:rPr>
          <w:rFonts w:ascii="Arial" w:hAnsi="Arial" w:cs="Arial"/>
          <w:color w:val="C00000"/>
        </w:rPr>
      </w:pPr>
    </w:p>
    <w:p w14:paraId="5F68DB25"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.4. No caso de não constar expressamente prazo de validade nas certidões referente à Habilitação deste edital, somente serão aceitas àquelas expedidas com até </w:t>
      </w:r>
      <w:r>
        <w:rPr>
          <w:rFonts w:ascii="Arial" w:hAnsi="Arial" w:cs="Arial"/>
        </w:rPr>
        <w:t>60</w:t>
      </w:r>
      <w:r w:rsidRPr="00D67D7B">
        <w:rPr>
          <w:rFonts w:ascii="Arial" w:hAnsi="Arial" w:cs="Arial"/>
        </w:rPr>
        <w:t xml:space="preserve"> (</w:t>
      </w:r>
      <w:r>
        <w:rPr>
          <w:rFonts w:ascii="Arial" w:hAnsi="Arial" w:cs="Arial"/>
        </w:rPr>
        <w:t>sessenta</w:t>
      </w:r>
      <w:r w:rsidRPr="00D67D7B">
        <w:rPr>
          <w:rFonts w:ascii="Arial" w:hAnsi="Arial" w:cs="Arial"/>
        </w:rPr>
        <w:t xml:space="preserve">) dias anterior à data da realização da presente licitação. </w:t>
      </w:r>
    </w:p>
    <w:p w14:paraId="54ABF2B5" w14:textId="77777777" w:rsidR="00B676A3" w:rsidRPr="00D67D7B" w:rsidRDefault="00B676A3" w:rsidP="00B676A3">
      <w:pPr>
        <w:spacing w:after="0" w:line="240" w:lineRule="auto"/>
        <w:ind w:left="0" w:right="-2" w:firstLine="0"/>
        <w:rPr>
          <w:rFonts w:ascii="Arial" w:hAnsi="Arial" w:cs="Arial"/>
        </w:rPr>
      </w:pPr>
    </w:p>
    <w:p w14:paraId="638AE28B"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6221D1B3" w14:textId="77777777" w:rsidR="00B676A3" w:rsidRPr="00D67D7B" w:rsidRDefault="00B676A3" w:rsidP="00B676A3">
      <w:pPr>
        <w:spacing w:after="0" w:line="240" w:lineRule="auto"/>
        <w:ind w:left="0" w:right="-2" w:firstLine="0"/>
        <w:rPr>
          <w:rFonts w:ascii="Arial" w:hAnsi="Arial" w:cs="Arial"/>
        </w:rPr>
      </w:pPr>
    </w:p>
    <w:p w14:paraId="4676ACC0"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.6. NÃO SERÃO ACEITOS “PROTOCOLOS DE ENTREGA” OU “SOLICITAÇÃO DE DOCUMENTO” EM SUBSTITUIÇÃO AOS DOCUMENTOS REQUERIDOS NO PRESENTE EDITAL E SEUS ANEXOS. </w:t>
      </w:r>
    </w:p>
    <w:p w14:paraId="51CE0ABB" w14:textId="77777777" w:rsidR="00B676A3" w:rsidRPr="00D67D7B" w:rsidRDefault="00B676A3" w:rsidP="00B676A3">
      <w:pPr>
        <w:spacing w:after="0" w:line="240" w:lineRule="auto"/>
        <w:ind w:left="0" w:right="-2" w:firstLine="0"/>
        <w:rPr>
          <w:rFonts w:ascii="Arial" w:hAnsi="Arial" w:cs="Arial"/>
        </w:rPr>
      </w:pPr>
    </w:p>
    <w:p w14:paraId="687E7EA0"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57CCA008" w14:textId="77777777" w:rsidR="00B676A3" w:rsidRPr="00D67D7B" w:rsidRDefault="00B676A3" w:rsidP="00B676A3">
      <w:pPr>
        <w:spacing w:after="0" w:line="240" w:lineRule="auto"/>
        <w:ind w:left="0" w:right="-2" w:firstLine="0"/>
        <w:rPr>
          <w:rFonts w:ascii="Arial" w:hAnsi="Arial" w:cs="Arial"/>
        </w:rPr>
      </w:pPr>
    </w:p>
    <w:p w14:paraId="60243FED" w14:textId="2D0AB9E0"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.8. Em conformidade com a Lei Complementar 123/2006, a comprovação de regularidade </w:t>
      </w:r>
      <w:r w:rsidRPr="00D56A4E">
        <w:rPr>
          <w:rFonts w:ascii="Arial" w:hAnsi="Arial" w:cs="Arial"/>
          <w:color w:val="auto"/>
        </w:rPr>
        <w:t xml:space="preserve">fiscal </w:t>
      </w:r>
      <w:r w:rsidR="001D5CAE">
        <w:rPr>
          <w:rFonts w:ascii="Arial" w:hAnsi="Arial" w:cs="Arial"/>
        </w:rPr>
        <w:t xml:space="preserve">e trabalhista </w:t>
      </w:r>
      <w:r w:rsidRPr="00D67D7B">
        <w:rPr>
          <w:rFonts w:ascii="Arial" w:hAnsi="Arial" w:cs="Arial"/>
        </w:rPr>
        <w:t xml:space="preserve">das microempresas e empresas de pequeno porte somente será exigida para efeito de formalização do </w:t>
      </w:r>
      <w:r w:rsidR="00D56A4E">
        <w:rPr>
          <w:rFonts w:ascii="Arial" w:hAnsi="Arial" w:cs="Arial"/>
        </w:rPr>
        <w:t>contrato</w:t>
      </w:r>
      <w:r w:rsidRPr="00D67D7B">
        <w:rPr>
          <w:rFonts w:ascii="Arial" w:hAnsi="Arial" w:cs="Arial"/>
        </w:rPr>
        <w:t xml:space="preserve">. Em conformidade com a LC 123/2006, as microempresas e empresas de pequeno porte, por ocasião da participação em certames licitatórios, deverão </w:t>
      </w:r>
      <w:r w:rsidRPr="00D67D7B">
        <w:rPr>
          <w:rFonts w:ascii="Arial" w:hAnsi="Arial" w:cs="Arial"/>
          <w:u w:val="single" w:color="000000"/>
        </w:rPr>
        <w:t>apresentar toda a documentação exigida</w:t>
      </w:r>
      <w:r w:rsidRPr="00D67D7B">
        <w:rPr>
          <w:rFonts w:ascii="Arial" w:hAnsi="Arial" w:cs="Arial"/>
        </w:rPr>
        <w:t xml:space="preserve"> para efeito de comprovação de regularidade fiscal</w:t>
      </w:r>
      <w:r w:rsidR="001D5CAE">
        <w:rPr>
          <w:rFonts w:ascii="Arial" w:hAnsi="Arial" w:cs="Arial"/>
        </w:rPr>
        <w:t xml:space="preserve"> e trabalhista</w:t>
      </w:r>
      <w:r w:rsidRPr="00D67D7B">
        <w:rPr>
          <w:rFonts w:ascii="Arial" w:hAnsi="Arial" w:cs="Arial"/>
        </w:rPr>
        <w:t xml:space="preserve">, mesmo que esta apresente alguma restrição. </w:t>
      </w:r>
    </w:p>
    <w:p w14:paraId="69B54BF3" w14:textId="77777777" w:rsidR="00B676A3" w:rsidRPr="00D67D7B" w:rsidRDefault="00B676A3" w:rsidP="00B676A3">
      <w:pPr>
        <w:spacing w:after="0" w:line="240" w:lineRule="auto"/>
        <w:ind w:left="0" w:right="-2" w:firstLine="0"/>
        <w:rPr>
          <w:rFonts w:ascii="Arial" w:hAnsi="Arial" w:cs="Arial"/>
        </w:rPr>
      </w:pPr>
    </w:p>
    <w:p w14:paraId="6B2F95D9" w14:textId="617DC756"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.9. Havendo alguma restrição na comprovação da regularidade fiscal</w:t>
      </w:r>
      <w:r w:rsidR="00336919">
        <w:rPr>
          <w:rFonts w:ascii="Arial" w:hAnsi="Arial" w:cs="Arial"/>
        </w:rPr>
        <w:t xml:space="preserve"> e trabalhista</w:t>
      </w:r>
      <w:r w:rsidRPr="00D67D7B">
        <w:rPr>
          <w:rFonts w:ascii="Arial" w:hAnsi="Arial" w:cs="Arial"/>
        </w:rPr>
        <w:t xml:space="preserve"> das microempresas e empresas de pequeno porte</w:t>
      </w:r>
      <w:r w:rsidRPr="001D1924">
        <w:rPr>
          <w:rFonts w:ascii="Arial" w:hAnsi="Arial" w:cs="Arial"/>
          <w:b/>
          <w:bCs/>
        </w:rPr>
        <w:t>, será assegurado o prazo de 05 (cinco) dias úteis</w:t>
      </w:r>
      <w:r w:rsidRPr="00D67D7B">
        <w:rPr>
          <w:rFonts w:ascii="Arial" w:hAnsi="Arial" w:cs="Arial"/>
        </w:rPr>
        <w:t xml:space="preserve">, cujo termo inicial corresponderá ao momento em que o proponente for declarado vencedor do certame, prorrogáveis por igual período, a critério do Município de </w:t>
      </w:r>
      <w:r>
        <w:rPr>
          <w:rFonts w:ascii="Arial" w:hAnsi="Arial" w:cs="Arial"/>
        </w:rPr>
        <w:t>DEODAPOLIS</w:t>
      </w:r>
      <w:r w:rsidRPr="00D67D7B">
        <w:rPr>
          <w:rFonts w:ascii="Arial" w:hAnsi="Arial" w:cs="Arial"/>
        </w:rPr>
        <w:t xml:space="preserve"> - </w:t>
      </w:r>
      <w:r>
        <w:rPr>
          <w:rFonts w:ascii="Arial" w:hAnsi="Arial" w:cs="Arial"/>
        </w:rPr>
        <w:t>MS</w:t>
      </w:r>
      <w:r w:rsidRPr="00D67D7B">
        <w:rPr>
          <w:rFonts w:ascii="Arial" w:hAnsi="Arial" w:cs="Arial"/>
        </w:rPr>
        <w:t xml:space="preserve">, para a regularização da documentação, pagamento ou parcelamento do débito, e emissão de eventuais certidões negativas ou positivas com efeito de certidão negativa. </w:t>
      </w:r>
    </w:p>
    <w:p w14:paraId="1B94873E" w14:textId="77777777" w:rsidR="00B676A3" w:rsidRPr="00D67D7B" w:rsidRDefault="00B676A3" w:rsidP="00B676A3">
      <w:pPr>
        <w:spacing w:after="0" w:line="240" w:lineRule="auto"/>
        <w:ind w:left="0" w:right="-2" w:firstLine="0"/>
        <w:rPr>
          <w:rFonts w:ascii="Arial" w:hAnsi="Arial" w:cs="Arial"/>
        </w:rPr>
      </w:pPr>
    </w:p>
    <w:p w14:paraId="2C150E19"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3ECA8DE1" w14:textId="77777777" w:rsidR="00B676A3" w:rsidRPr="00D67D7B" w:rsidRDefault="00B676A3" w:rsidP="00B676A3">
      <w:pPr>
        <w:spacing w:after="0" w:line="240" w:lineRule="auto"/>
        <w:ind w:left="0" w:right="-2" w:firstLine="0"/>
        <w:rPr>
          <w:rFonts w:ascii="Arial" w:hAnsi="Arial" w:cs="Arial"/>
        </w:rPr>
      </w:pPr>
    </w:p>
    <w:p w14:paraId="7BB1BE70" w14:textId="77777777" w:rsidR="00B676A3" w:rsidRPr="00C846C4" w:rsidRDefault="00B676A3" w:rsidP="00B676A3">
      <w:pPr>
        <w:pStyle w:val="Ttulo1"/>
        <w:spacing w:after="0" w:line="240" w:lineRule="auto"/>
        <w:ind w:left="0" w:right="-2" w:firstLine="0"/>
        <w:rPr>
          <w:rFonts w:ascii="Arial" w:hAnsi="Arial" w:cs="Arial"/>
          <w:b/>
          <w:bCs/>
        </w:rPr>
      </w:pPr>
      <w:r>
        <w:rPr>
          <w:rFonts w:ascii="Arial" w:hAnsi="Arial" w:cs="Arial"/>
          <w:b/>
          <w:bCs/>
        </w:rPr>
        <w:t>9</w:t>
      </w:r>
      <w:r w:rsidRPr="00C846C4">
        <w:rPr>
          <w:rFonts w:ascii="Arial" w:hAnsi="Arial" w:cs="Arial"/>
          <w:b/>
          <w:bCs/>
        </w:rPr>
        <w:t xml:space="preserve">. PROCEDIMENTO </w:t>
      </w:r>
    </w:p>
    <w:p w14:paraId="6CE3B66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6D8DCC9" w14:textId="77777777" w:rsidR="00B676A3" w:rsidRPr="00D67D7B" w:rsidRDefault="00B676A3" w:rsidP="00B676A3">
      <w:pPr>
        <w:spacing w:after="0" w:line="240" w:lineRule="auto"/>
        <w:ind w:left="0" w:right="-2" w:firstLine="0"/>
        <w:rPr>
          <w:rFonts w:ascii="Arial" w:hAnsi="Arial" w:cs="Arial"/>
        </w:rPr>
      </w:pPr>
    </w:p>
    <w:p w14:paraId="789B0FB7"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FB6D3B1" w14:textId="77777777" w:rsidR="00B676A3" w:rsidRPr="00D67D7B" w:rsidRDefault="00B676A3" w:rsidP="00B676A3">
      <w:pPr>
        <w:spacing w:after="0" w:line="240" w:lineRule="auto"/>
        <w:ind w:left="0" w:right="-2" w:firstLine="0"/>
        <w:rPr>
          <w:rFonts w:ascii="Arial" w:hAnsi="Arial" w:cs="Arial"/>
        </w:rPr>
      </w:pPr>
    </w:p>
    <w:p w14:paraId="53E4230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722011B7" w14:textId="77777777" w:rsidR="00B676A3" w:rsidRPr="00D67D7B" w:rsidRDefault="00B676A3" w:rsidP="00B676A3">
      <w:pPr>
        <w:spacing w:after="0" w:line="240" w:lineRule="auto"/>
        <w:ind w:left="0" w:right="-2" w:firstLine="0"/>
        <w:rPr>
          <w:rFonts w:ascii="Arial" w:hAnsi="Arial" w:cs="Arial"/>
        </w:rPr>
      </w:pPr>
    </w:p>
    <w:p w14:paraId="53547B56"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9</w:t>
      </w:r>
      <w:r w:rsidRPr="00D67D7B">
        <w:rPr>
          <w:rFonts w:ascii="Arial" w:hAnsi="Arial" w:cs="Arial"/>
        </w:rPr>
        <w:t>.4. A não desclassificação da proposta não impede o seu julgamento definitivo em sentido contrário, levado a efeito na fase de aceitação.</w:t>
      </w:r>
    </w:p>
    <w:p w14:paraId="6B0C74C5"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7E8A44C"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.5. O sistema ordenará automaticamente as propostas classificadas, sendo que somente estas participarão da fase de lances. </w:t>
      </w:r>
    </w:p>
    <w:p w14:paraId="12F3E5D5" w14:textId="77777777" w:rsidR="00B676A3" w:rsidRPr="00D67D7B" w:rsidRDefault="00B676A3" w:rsidP="00B676A3">
      <w:pPr>
        <w:spacing w:after="0" w:line="240" w:lineRule="auto"/>
        <w:ind w:left="0" w:right="-2" w:firstLine="0"/>
        <w:rPr>
          <w:rFonts w:ascii="Arial" w:hAnsi="Arial" w:cs="Arial"/>
        </w:rPr>
      </w:pPr>
    </w:p>
    <w:p w14:paraId="31C4D746" w14:textId="77777777" w:rsidR="00B676A3" w:rsidRDefault="00B676A3" w:rsidP="00B676A3">
      <w:pPr>
        <w:tabs>
          <w:tab w:val="center" w:pos="0"/>
        </w:tabs>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.6. </w:t>
      </w:r>
      <w:r w:rsidRPr="00D67D7B">
        <w:rPr>
          <w:rFonts w:ascii="Arial" w:hAnsi="Arial" w:cs="Arial"/>
        </w:rPr>
        <w:tab/>
        <w:t xml:space="preserve">O sistema disponibilizará campo próprio para troca de mensagens entre o Pregoeiro e os licitantes. </w:t>
      </w:r>
    </w:p>
    <w:p w14:paraId="6783696D" w14:textId="77777777" w:rsidR="00B676A3" w:rsidRPr="00D67D7B" w:rsidRDefault="00B676A3" w:rsidP="00B676A3">
      <w:pPr>
        <w:tabs>
          <w:tab w:val="center" w:pos="786"/>
          <w:tab w:val="center" w:pos="5696"/>
        </w:tabs>
        <w:spacing w:after="0" w:line="240" w:lineRule="auto"/>
        <w:ind w:left="0" w:right="-2" w:firstLine="0"/>
        <w:jc w:val="left"/>
        <w:rPr>
          <w:rFonts w:ascii="Arial" w:hAnsi="Arial" w:cs="Arial"/>
        </w:rPr>
      </w:pPr>
    </w:p>
    <w:p w14:paraId="37706200"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D6C66F3" w14:textId="77777777" w:rsidR="00B676A3" w:rsidRPr="00D67D7B" w:rsidRDefault="00B676A3" w:rsidP="00B676A3">
      <w:pPr>
        <w:spacing w:after="0" w:line="240" w:lineRule="auto"/>
        <w:ind w:left="0" w:right="-2" w:firstLine="0"/>
        <w:rPr>
          <w:rFonts w:ascii="Arial" w:hAnsi="Arial" w:cs="Arial"/>
        </w:rPr>
      </w:pPr>
    </w:p>
    <w:p w14:paraId="72B66705" w14:textId="77777777" w:rsidR="00B676A3" w:rsidRPr="00AD46A0" w:rsidRDefault="00B676A3" w:rsidP="00B676A3">
      <w:pPr>
        <w:tabs>
          <w:tab w:val="center" w:pos="0"/>
        </w:tabs>
        <w:spacing w:after="0" w:line="240" w:lineRule="auto"/>
        <w:ind w:left="0" w:right="-2" w:firstLine="0"/>
        <w:jc w:val="left"/>
        <w:rPr>
          <w:rFonts w:ascii="Arial" w:hAnsi="Arial" w:cs="Arial"/>
          <w:color w:val="auto"/>
        </w:rPr>
      </w:pPr>
      <w:r>
        <w:rPr>
          <w:rFonts w:ascii="Arial" w:hAnsi="Arial" w:cs="Arial"/>
        </w:rPr>
        <w:t>9</w:t>
      </w:r>
      <w:r w:rsidRPr="00D67D7B">
        <w:rPr>
          <w:rFonts w:ascii="Arial" w:hAnsi="Arial" w:cs="Arial"/>
        </w:rPr>
        <w:t xml:space="preserve">.8. </w:t>
      </w:r>
      <w:r w:rsidRPr="00D67D7B">
        <w:rPr>
          <w:rFonts w:ascii="Arial" w:hAnsi="Arial" w:cs="Arial"/>
        </w:rPr>
        <w:tab/>
        <w:t xml:space="preserve">O lance deverá ser ofertado </w:t>
      </w:r>
      <w:r w:rsidRPr="00AD46A0">
        <w:rPr>
          <w:rFonts w:ascii="Arial" w:hAnsi="Arial" w:cs="Arial"/>
          <w:color w:val="auto"/>
        </w:rPr>
        <w:t xml:space="preserve">pelo valor unitário do item. </w:t>
      </w:r>
    </w:p>
    <w:p w14:paraId="5A9B16A3" w14:textId="77777777" w:rsidR="00B676A3" w:rsidRPr="00D67D7B" w:rsidRDefault="00B676A3" w:rsidP="00B676A3">
      <w:pPr>
        <w:tabs>
          <w:tab w:val="center" w:pos="786"/>
          <w:tab w:val="center" w:pos="4016"/>
        </w:tabs>
        <w:spacing w:after="0" w:line="240" w:lineRule="auto"/>
        <w:ind w:left="0" w:right="-2" w:firstLine="0"/>
        <w:jc w:val="left"/>
        <w:rPr>
          <w:rFonts w:ascii="Arial" w:hAnsi="Arial" w:cs="Arial"/>
        </w:rPr>
      </w:pPr>
    </w:p>
    <w:p w14:paraId="0AC053BE"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.9. Os licitantes poderão oferecer lances sucessivos, observando o horário fixado para abertura da sessão e as regras estabelecidas no Edital. </w:t>
      </w:r>
    </w:p>
    <w:p w14:paraId="0F59626A" w14:textId="77777777" w:rsidR="00B676A3" w:rsidRPr="00D67D7B" w:rsidRDefault="00B676A3" w:rsidP="00B676A3">
      <w:pPr>
        <w:spacing w:after="0" w:line="240" w:lineRule="auto"/>
        <w:ind w:left="0" w:right="-2" w:firstLine="0"/>
        <w:rPr>
          <w:rFonts w:ascii="Arial" w:hAnsi="Arial" w:cs="Arial"/>
        </w:rPr>
      </w:pPr>
    </w:p>
    <w:p w14:paraId="73212D6F"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.10. O licitante somente poderá oferecer lance de valor inferior ao último por ele ofertado e registrado pelo sistema. </w:t>
      </w:r>
    </w:p>
    <w:p w14:paraId="5AD8EC9D" w14:textId="77777777" w:rsidR="00B676A3" w:rsidRPr="00D67D7B" w:rsidRDefault="00B676A3" w:rsidP="00B676A3">
      <w:pPr>
        <w:spacing w:after="0" w:line="240" w:lineRule="auto"/>
        <w:ind w:left="0" w:right="-2" w:firstLine="0"/>
        <w:rPr>
          <w:rFonts w:ascii="Arial" w:hAnsi="Arial" w:cs="Arial"/>
        </w:rPr>
      </w:pPr>
    </w:p>
    <w:p w14:paraId="4EFA357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6FE164A0" w14:textId="77777777" w:rsidR="00B676A3" w:rsidRPr="00D67D7B" w:rsidRDefault="00B676A3" w:rsidP="00B676A3">
      <w:pPr>
        <w:spacing w:after="0" w:line="240" w:lineRule="auto"/>
        <w:ind w:left="0" w:right="-2" w:firstLine="0"/>
        <w:rPr>
          <w:rFonts w:ascii="Arial" w:hAnsi="Arial" w:cs="Arial"/>
        </w:rPr>
      </w:pPr>
    </w:p>
    <w:p w14:paraId="34DE44E3" w14:textId="77777777" w:rsidR="00B676A3" w:rsidRPr="00D822F2" w:rsidRDefault="00B676A3" w:rsidP="00B676A3">
      <w:pPr>
        <w:spacing w:after="0" w:line="240" w:lineRule="auto"/>
        <w:ind w:left="0" w:right="-2" w:firstLine="0"/>
        <w:rPr>
          <w:rFonts w:ascii="Arial" w:hAnsi="Arial" w:cs="Arial"/>
          <w:color w:val="auto"/>
        </w:rPr>
      </w:pPr>
      <w:r>
        <w:rPr>
          <w:rFonts w:ascii="Arial" w:hAnsi="Arial" w:cs="Arial"/>
        </w:rPr>
        <w:t>9</w:t>
      </w:r>
      <w:r w:rsidRPr="00D67D7B">
        <w:rPr>
          <w:rFonts w:ascii="Arial" w:hAnsi="Arial" w:cs="Arial"/>
        </w:rPr>
        <w:t xml:space="preserve">.12. Será adotado para o envio de lances no pregão eletrônico o modo de </w:t>
      </w:r>
      <w:r w:rsidRPr="00D822F2">
        <w:rPr>
          <w:rFonts w:ascii="Arial" w:hAnsi="Arial" w:cs="Arial"/>
          <w:color w:val="auto"/>
        </w:rPr>
        <w:t xml:space="preserve">disputa “aberto”, em que os licitantes apresentarão lances públicos e sucessivos. </w:t>
      </w:r>
    </w:p>
    <w:p w14:paraId="4E058E8F"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63AD279"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.13.  A etapa de lances da sessão pública terá duração </w:t>
      </w:r>
      <w:r w:rsidRPr="00D822F2">
        <w:rPr>
          <w:rFonts w:ascii="Arial" w:hAnsi="Arial" w:cs="Arial"/>
          <w:color w:val="auto"/>
        </w:rPr>
        <w:t xml:space="preserve">inicial de dez minutos. Após esse </w:t>
      </w:r>
      <w:r w:rsidRPr="00D67D7B">
        <w:rPr>
          <w:rFonts w:ascii="Arial" w:hAnsi="Arial" w:cs="Arial"/>
        </w:rPr>
        <w:t xml:space="preserve">prazo, será </w:t>
      </w:r>
      <w:r>
        <w:rPr>
          <w:rFonts w:ascii="Arial" w:hAnsi="Arial" w:cs="Arial"/>
        </w:rPr>
        <w:t xml:space="preserve">prorrogada </w:t>
      </w:r>
      <w:r w:rsidRPr="00D67D7B">
        <w:rPr>
          <w:rFonts w:ascii="Arial" w:hAnsi="Arial" w:cs="Arial"/>
        </w:rPr>
        <w:t>automaticamente</w:t>
      </w:r>
      <w:r>
        <w:rPr>
          <w:rFonts w:ascii="Arial" w:hAnsi="Arial" w:cs="Arial"/>
        </w:rPr>
        <w:t xml:space="preserve"> quando houver lances ofertado nos últimos dois minutos do período de duração da sessão pública</w:t>
      </w:r>
      <w:r w:rsidRPr="00D67D7B">
        <w:rPr>
          <w:rFonts w:ascii="Arial" w:hAnsi="Arial" w:cs="Arial"/>
        </w:rPr>
        <w:t xml:space="preserve">. </w:t>
      </w:r>
    </w:p>
    <w:p w14:paraId="59A95395" w14:textId="77777777" w:rsidR="00B676A3" w:rsidRPr="00D67D7B" w:rsidRDefault="00B676A3" w:rsidP="00B676A3">
      <w:pPr>
        <w:spacing w:after="0" w:line="240" w:lineRule="auto"/>
        <w:ind w:left="0" w:right="-2" w:firstLine="0"/>
        <w:rPr>
          <w:rFonts w:ascii="Arial" w:hAnsi="Arial" w:cs="Arial"/>
        </w:rPr>
      </w:pPr>
    </w:p>
    <w:p w14:paraId="4FF85CFC" w14:textId="77777777" w:rsidR="00B676A3" w:rsidRPr="00757377" w:rsidRDefault="00B676A3" w:rsidP="00B676A3">
      <w:pPr>
        <w:spacing w:after="0" w:line="240" w:lineRule="auto"/>
        <w:ind w:left="0" w:right="-2" w:firstLine="0"/>
        <w:rPr>
          <w:rFonts w:ascii="Arial" w:hAnsi="Arial" w:cs="Arial"/>
          <w:color w:val="C00000"/>
        </w:rPr>
      </w:pPr>
      <w:r>
        <w:rPr>
          <w:rFonts w:ascii="Arial" w:hAnsi="Arial" w:cs="Arial"/>
        </w:rPr>
        <w:t>9</w:t>
      </w:r>
      <w:r w:rsidRPr="00D67D7B">
        <w:rPr>
          <w:rFonts w:ascii="Arial" w:hAnsi="Arial" w:cs="Arial"/>
        </w:rPr>
        <w:t xml:space="preserve">.14.  </w:t>
      </w:r>
      <w:r>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Pr="00323173">
        <w:rPr>
          <w:rFonts w:ascii="Arial" w:hAnsi="Arial" w:cs="Arial"/>
          <w:color w:val="C00000"/>
        </w:rPr>
        <w:t xml:space="preserve"> </w:t>
      </w:r>
    </w:p>
    <w:p w14:paraId="061411EE" w14:textId="77777777" w:rsidR="00B676A3" w:rsidRDefault="00B676A3" w:rsidP="00B676A3">
      <w:pPr>
        <w:spacing w:after="0" w:line="240" w:lineRule="auto"/>
        <w:ind w:left="0" w:right="-2" w:firstLine="0"/>
        <w:rPr>
          <w:rFonts w:ascii="Arial" w:hAnsi="Arial" w:cs="Arial"/>
        </w:rPr>
      </w:pPr>
    </w:p>
    <w:p w14:paraId="4B009DE5"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.15.  Após o término dos prazos estabelecidos nos itens anteriores, o sistema ordenará os lances segundo a ordem crescente de valores. </w:t>
      </w:r>
    </w:p>
    <w:p w14:paraId="71B62A23" w14:textId="77777777" w:rsidR="00B676A3" w:rsidRDefault="00B676A3" w:rsidP="00B676A3">
      <w:pPr>
        <w:spacing w:after="0" w:line="240" w:lineRule="auto"/>
        <w:ind w:left="0" w:right="-2" w:firstLine="0"/>
        <w:rPr>
          <w:rFonts w:ascii="Arial" w:hAnsi="Arial" w:cs="Arial"/>
        </w:rPr>
      </w:pPr>
    </w:p>
    <w:p w14:paraId="747B79A5" w14:textId="77777777" w:rsidR="00B676A3" w:rsidRDefault="00B676A3" w:rsidP="00B676A3">
      <w:pPr>
        <w:pStyle w:val="Nivel2"/>
        <w:numPr>
          <w:ilvl w:val="0"/>
          <w:numId w:val="0"/>
        </w:numPr>
        <w:spacing w:before="0" w:after="0" w:line="240" w:lineRule="auto"/>
        <w:rPr>
          <w:rFonts w:ascii="Arial" w:eastAsia="Zurich BT" w:hAnsi="Arial" w:cs="Arial"/>
          <w:sz w:val="22"/>
          <w:szCs w:val="22"/>
        </w:rPr>
      </w:pPr>
      <w:r>
        <w:rPr>
          <w:rFonts w:ascii="Arial" w:hAnsi="Arial" w:cs="Arial"/>
          <w:sz w:val="22"/>
          <w:szCs w:val="22"/>
        </w:rPr>
        <w:t>9</w:t>
      </w:r>
      <w:r w:rsidRPr="0041213D">
        <w:rPr>
          <w:rFonts w:ascii="Arial" w:hAnsi="Arial" w:cs="Arial"/>
          <w:sz w:val="22"/>
          <w:szCs w:val="22"/>
        </w:rPr>
        <w:t xml:space="preserve">.16. </w:t>
      </w:r>
      <w:r w:rsidRPr="0041213D">
        <w:rPr>
          <w:rFonts w:ascii="Arial" w:hAnsi="Arial" w:cs="Arial"/>
          <w:b/>
          <w:bCs/>
          <w:sz w:val="22"/>
          <w:szCs w:val="22"/>
        </w:rPr>
        <w:t>Para as microempresas e empresas de pequeno porte</w:t>
      </w:r>
      <w:r w:rsidRPr="0041213D">
        <w:rPr>
          <w:rFonts w:ascii="Arial" w:hAnsi="Arial" w:cs="Arial"/>
          <w:sz w:val="22"/>
          <w:szCs w:val="22"/>
        </w:rPr>
        <w:t>, uma vez encerrada a etapa de lances</w:t>
      </w:r>
      <w:r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Pr="0041213D">
        <w:rPr>
          <w:rFonts w:ascii="Arial" w:hAnsi="Arial" w:cs="Arial"/>
          <w:sz w:val="22"/>
          <w:szCs w:val="22"/>
        </w:rPr>
        <w:t>participantes</w:t>
      </w:r>
      <w:r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4" w:anchor="art44">
        <w:proofErr w:type="spellStart"/>
        <w:r w:rsidRPr="0041213D">
          <w:rPr>
            <w:rStyle w:val="Hyperlink"/>
            <w:rFonts w:ascii="Arial" w:eastAsia="Zurich BT" w:hAnsi="Arial" w:cs="Arial"/>
            <w:sz w:val="22"/>
            <w:szCs w:val="22"/>
          </w:rPr>
          <w:t>arts</w:t>
        </w:r>
        <w:proofErr w:type="spellEnd"/>
        <w:r w:rsidRPr="0041213D">
          <w:rPr>
            <w:rStyle w:val="Hyperlink"/>
            <w:rFonts w:ascii="Arial" w:eastAsia="Zurich BT" w:hAnsi="Arial" w:cs="Arial"/>
            <w:sz w:val="22"/>
            <w:szCs w:val="22"/>
          </w:rPr>
          <w:t>. 44 e 45 da Lei Complementar nº 123, de 2006</w:t>
        </w:r>
      </w:hyperlink>
      <w:r w:rsidRPr="0041213D">
        <w:rPr>
          <w:rFonts w:ascii="Arial" w:eastAsia="Zurich BT" w:hAnsi="Arial" w:cs="Arial"/>
          <w:sz w:val="22"/>
          <w:szCs w:val="22"/>
        </w:rPr>
        <w:t xml:space="preserve">, regulamentada pelo </w:t>
      </w:r>
      <w:hyperlink r:id="rId15">
        <w:r w:rsidRPr="0041213D">
          <w:rPr>
            <w:rStyle w:val="Hyperlink"/>
            <w:rFonts w:ascii="Arial" w:eastAsia="Zurich BT" w:hAnsi="Arial" w:cs="Arial"/>
            <w:sz w:val="22"/>
            <w:szCs w:val="22"/>
          </w:rPr>
          <w:t>Decreto nº 8.538, de 2015</w:t>
        </w:r>
      </w:hyperlink>
      <w:r w:rsidRPr="0041213D">
        <w:rPr>
          <w:rFonts w:ascii="Arial" w:eastAsia="Zurich BT" w:hAnsi="Arial" w:cs="Arial"/>
          <w:sz w:val="22"/>
          <w:szCs w:val="22"/>
        </w:rPr>
        <w:t>.</w:t>
      </w:r>
    </w:p>
    <w:p w14:paraId="3FF6B5BD" w14:textId="77777777" w:rsidR="00B676A3" w:rsidRPr="0041213D" w:rsidRDefault="00B676A3" w:rsidP="00B676A3">
      <w:pPr>
        <w:pStyle w:val="Nivel2"/>
        <w:numPr>
          <w:ilvl w:val="0"/>
          <w:numId w:val="0"/>
        </w:numPr>
        <w:spacing w:before="0" w:after="0" w:line="240" w:lineRule="auto"/>
        <w:rPr>
          <w:rFonts w:ascii="Arial" w:hAnsi="Arial" w:cs="Arial"/>
          <w:sz w:val="22"/>
          <w:szCs w:val="22"/>
        </w:rPr>
      </w:pPr>
    </w:p>
    <w:p w14:paraId="76A6E4CE" w14:textId="2A8FC683" w:rsidR="00B676A3" w:rsidRDefault="00B676A3" w:rsidP="005877B5">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7BA4A82C" w14:textId="77777777" w:rsidR="00B676A3" w:rsidRDefault="00B676A3" w:rsidP="00B676A3">
      <w:pPr>
        <w:pStyle w:val="Nivel3"/>
        <w:numPr>
          <w:ilvl w:val="0"/>
          <w:numId w:val="0"/>
        </w:numPr>
        <w:spacing w:before="0" w:after="0" w:line="240" w:lineRule="auto"/>
        <w:rPr>
          <w:rFonts w:ascii="Arial" w:hAnsi="Arial"/>
          <w:sz w:val="22"/>
          <w:szCs w:val="22"/>
        </w:rPr>
      </w:pPr>
    </w:p>
    <w:p w14:paraId="76D48B34"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2ED4765" w14:textId="77777777" w:rsidR="00B676A3" w:rsidRDefault="00B676A3" w:rsidP="00B676A3">
      <w:pPr>
        <w:pStyle w:val="PargrafodaLista"/>
        <w:rPr>
          <w:rFonts w:ascii="Arial" w:hAnsi="Arial"/>
        </w:rPr>
      </w:pPr>
    </w:p>
    <w:p w14:paraId="73D8D11E"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 xml:space="preserve">microempresa e </w:t>
      </w:r>
      <w:r w:rsidRPr="0041213D">
        <w:rPr>
          <w:rFonts w:ascii="Arial" w:eastAsia="Zurich BT" w:hAnsi="Arial"/>
          <w:sz w:val="22"/>
          <w:szCs w:val="22"/>
        </w:rPr>
        <w:lastRenderedPageBreak/>
        <w:t>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5FDB6D86" w14:textId="77777777" w:rsidR="00B676A3" w:rsidRDefault="00B676A3" w:rsidP="00B676A3">
      <w:pPr>
        <w:pStyle w:val="PargrafodaLista"/>
        <w:rPr>
          <w:rFonts w:ascii="Arial" w:hAnsi="Arial"/>
        </w:rPr>
      </w:pPr>
    </w:p>
    <w:p w14:paraId="000590D0"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913AF3" w14:textId="77777777" w:rsidR="00B676A3" w:rsidRDefault="00B676A3" w:rsidP="00B676A3">
      <w:pPr>
        <w:pStyle w:val="PargrafodaLista"/>
        <w:rPr>
          <w:rFonts w:ascii="Arial" w:hAnsi="Arial"/>
        </w:rPr>
      </w:pPr>
    </w:p>
    <w:p w14:paraId="0E8F6FBF"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2FBEB034" w14:textId="77777777" w:rsidR="00B676A3" w:rsidRPr="0041213D" w:rsidRDefault="00B676A3" w:rsidP="00B676A3">
      <w:pPr>
        <w:pStyle w:val="PargrafodaLista"/>
        <w:rPr>
          <w:rFonts w:ascii="Arial" w:hAnsi="Arial"/>
        </w:rPr>
      </w:pPr>
    </w:p>
    <w:p w14:paraId="417A8F1C"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15D1054F" w14:textId="77777777" w:rsidR="00B676A3" w:rsidRPr="0041213D" w:rsidRDefault="00B676A3" w:rsidP="00B676A3">
      <w:pPr>
        <w:pStyle w:val="PargrafodaLista"/>
        <w:rPr>
          <w:rFonts w:ascii="Arial" w:hAnsi="Arial"/>
        </w:rPr>
      </w:pPr>
    </w:p>
    <w:p w14:paraId="0EC55CE7"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489BC0C" w14:textId="77777777" w:rsidR="00B676A3" w:rsidRPr="0041213D" w:rsidRDefault="00B676A3" w:rsidP="00B676A3">
      <w:pPr>
        <w:pStyle w:val="PargrafodaLista"/>
        <w:rPr>
          <w:rFonts w:ascii="Arial" w:hAnsi="Arial"/>
        </w:rPr>
      </w:pPr>
    </w:p>
    <w:p w14:paraId="72FFDFB0"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5D356024" w14:textId="77777777" w:rsidR="00B676A3" w:rsidRPr="0041213D" w:rsidRDefault="00B676A3" w:rsidP="00B676A3">
      <w:pPr>
        <w:pStyle w:val="PargrafodaLista"/>
        <w:rPr>
          <w:rFonts w:ascii="Arial" w:hAnsi="Arial"/>
        </w:rPr>
      </w:pPr>
    </w:p>
    <w:p w14:paraId="63B632FF"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FCF4C62" w14:textId="77777777" w:rsidR="00B676A3" w:rsidRDefault="00B676A3" w:rsidP="00B676A3">
      <w:pPr>
        <w:pStyle w:val="PargrafodaLista"/>
        <w:rPr>
          <w:rFonts w:ascii="Arial" w:hAnsi="Arial"/>
        </w:rPr>
      </w:pPr>
    </w:p>
    <w:p w14:paraId="2EB22D16"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04786489" w14:textId="77777777" w:rsidR="00B676A3" w:rsidRPr="0041213D" w:rsidRDefault="00B676A3" w:rsidP="00B676A3">
      <w:pPr>
        <w:pStyle w:val="PargrafodaLista"/>
        <w:spacing w:after="0" w:line="240" w:lineRule="auto"/>
        <w:contextualSpacing w:val="0"/>
        <w:rPr>
          <w:rFonts w:ascii="Arial" w:hAnsi="Arial"/>
        </w:rPr>
      </w:pPr>
    </w:p>
    <w:p w14:paraId="19B59072"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6573337D" w14:textId="77777777" w:rsidR="00B676A3" w:rsidRPr="0041213D" w:rsidRDefault="00B676A3" w:rsidP="00B676A3">
      <w:pPr>
        <w:pStyle w:val="PargrafodaLista"/>
        <w:spacing w:after="0" w:line="240" w:lineRule="auto"/>
        <w:contextualSpacing w:val="0"/>
        <w:rPr>
          <w:rFonts w:ascii="Arial" w:hAnsi="Arial"/>
        </w:rPr>
      </w:pPr>
    </w:p>
    <w:p w14:paraId="0F8B2698" w14:textId="77777777" w:rsidR="00B676A3" w:rsidRPr="00EA0E4B" w:rsidRDefault="00B676A3">
      <w:pPr>
        <w:pStyle w:val="Nivel3"/>
        <w:numPr>
          <w:ilvl w:val="1"/>
          <w:numId w:val="24"/>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68544313" w14:textId="77777777" w:rsidR="00B676A3" w:rsidRPr="0041213D" w:rsidRDefault="00B676A3" w:rsidP="00B676A3">
      <w:pPr>
        <w:pStyle w:val="PargrafodaLista"/>
        <w:spacing w:after="0" w:line="240" w:lineRule="auto"/>
        <w:contextualSpacing w:val="0"/>
        <w:rPr>
          <w:rFonts w:ascii="Arial" w:hAnsi="Arial"/>
        </w:rPr>
      </w:pPr>
    </w:p>
    <w:p w14:paraId="039E100A"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61DA04D5" w14:textId="77777777" w:rsidR="00B676A3" w:rsidRPr="0041213D" w:rsidRDefault="00B676A3" w:rsidP="00B676A3">
      <w:pPr>
        <w:pStyle w:val="PargrafodaLista"/>
        <w:spacing w:after="0" w:line="240" w:lineRule="auto"/>
        <w:contextualSpacing w:val="0"/>
        <w:rPr>
          <w:rFonts w:ascii="Arial" w:hAnsi="Arial"/>
        </w:rPr>
      </w:pPr>
    </w:p>
    <w:p w14:paraId="03F837E0"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4842D57" w14:textId="77777777" w:rsidR="00B676A3" w:rsidRPr="0041213D" w:rsidRDefault="00B676A3" w:rsidP="00B676A3">
      <w:pPr>
        <w:pStyle w:val="PargrafodaLista"/>
        <w:spacing w:after="0" w:line="240" w:lineRule="auto"/>
        <w:contextualSpacing w:val="0"/>
        <w:rPr>
          <w:rFonts w:ascii="Arial" w:hAnsi="Arial"/>
        </w:rPr>
      </w:pPr>
    </w:p>
    <w:p w14:paraId="3DCC5FD0" w14:textId="77777777" w:rsidR="00B676A3" w:rsidRPr="000737DA" w:rsidRDefault="00B676A3">
      <w:pPr>
        <w:pStyle w:val="Nivel3"/>
        <w:numPr>
          <w:ilvl w:val="1"/>
          <w:numId w:val="24"/>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6484760B" w14:textId="77777777" w:rsidR="00B676A3" w:rsidRPr="000737DA" w:rsidRDefault="00B676A3" w:rsidP="00B676A3">
      <w:pPr>
        <w:pStyle w:val="Nivel3"/>
        <w:numPr>
          <w:ilvl w:val="0"/>
          <w:numId w:val="0"/>
        </w:numPr>
        <w:spacing w:before="0" w:after="0" w:line="240" w:lineRule="auto"/>
        <w:ind w:right="-1"/>
        <w:rPr>
          <w:rFonts w:ascii="Arial" w:hAnsi="Arial"/>
          <w:sz w:val="22"/>
          <w:szCs w:val="22"/>
        </w:rPr>
      </w:pPr>
    </w:p>
    <w:p w14:paraId="48B168C6"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6" w:name="art59i"/>
      <w:bookmarkEnd w:id="6"/>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590D598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70309BE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7" w:name="art59ii"/>
      <w:bookmarkEnd w:id="7"/>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13DAFE6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535DD86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8" w:name="art59iii"/>
      <w:bookmarkEnd w:id="8"/>
      <w:r w:rsidRPr="000737DA">
        <w:rPr>
          <w:rFonts w:ascii="Arial" w:hAnsi="Arial" w:cs="Arial"/>
          <w:color w:val="000000"/>
          <w:sz w:val="22"/>
          <w:szCs w:val="22"/>
        </w:rPr>
        <w:t>III - apresentarem preços inexequíveis ou permanecerem acima do orçamento estimado para a contratação;</w:t>
      </w:r>
    </w:p>
    <w:p w14:paraId="5244E43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7F37C7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9" w:name="art59iv"/>
      <w:bookmarkEnd w:id="9"/>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12FB292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866153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0" w:name="art59v"/>
      <w:bookmarkEnd w:id="10"/>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0F49596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BF72CD2"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1" w:name="art59§1"/>
      <w:bookmarkEnd w:id="11"/>
      <w:r w:rsidRPr="000737DA">
        <w:rPr>
          <w:rFonts w:ascii="Arial" w:hAnsi="Arial" w:cs="Arial"/>
          <w:color w:val="000000"/>
          <w:sz w:val="22"/>
          <w:szCs w:val="22"/>
        </w:rPr>
        <w:t>§ 1º A verificação da conformidade das propostas poderá ser feita exclusivamente em relação à proposta mais bem classificada.</w:t>
      </w:r>
    </w:p>
    <w:p w14:paraId="247F1F7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BE64A3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2" w:name="art59§2"/>
      <w:bookmarkStart w:id="13" w:name="art60"/>
      <w:bookmarkEnd w:id="12"/>
      <w:bookmarkEnd w:id="13"/>
      <w:r>
        <w:rPr>
          <w:rFonts w:ascii="Arial" w:hAnsi="Arial" w:cs="Arial"/>
          <w:color w:val="000000"/>
          <w:sz w:val="22"/>
          <w:szCs w:val="22"/>
        </w:rPr>
        <w:lastRenderedPageBreak/>
        <w:t>9.33</w:t>
      </w:r>
      <w:r w:rsidRPr="000737DA">
        <w:rPr>
          <w:rFonts w:ascii="Arial" w:hAnsi="Arial" w:cs="Arial"/>
          <w:color w:val="000000"/>
          <w:sz w:val="22"/>
          <w:szCs w:val="22"/>
        </w:rPr>
        <w:t>. Em caso de empate entre duas ou mais propostas, serão utilizados os seguintes critérios de desempate, nesta ordem:</w:t>
      </w:r>
    </w:p>
    <w:p w14:paraId="0CBA8FE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6C2F5BE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4" w:name="art60i"/>
      <w:bookmarkEnd w:id="14"/>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disputa</w:t>
      </w:r>
      <w:proofErr w:type="gramEnd"/>
      <w:r w:rsidRPr="000737DA">
        <w:rPr>
          <w:rFonts w:ascii="Arial" w:hAnsi="Arial" w:cs="Arial"/>
          <w:color w:val="000000"/>
          <w:sz w:val="22"/>
          <w:szCs w:val="22"/>
        </w:rPr>
        <w:t xml:space="preserve"> final, hipótese em que os licitantes empatados poderão apresentar nova proposta em ato contínuo à classificação;</w:t>
      </w:r>
    </w:p>
    <w:p w14:paraId="6FE63FC1"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6F28B2D7"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5" w:name="art60ii"/>
      <w:bookmarkEnd w:id="15"/>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avaliação</w:t>
      </w:r>
      <w:proofErr w:type="gramEnd"/>
      <w:r w:rsidRPr="000737DA">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0761D952"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FDAD1F7"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6" w:name="art60iii"/>
      <w:bookmarkEnd w:id="16"/>
      <w:r w:rsidRPr="000737DA">
        <w:rPr>
          <w:rFonts w:ascii="Arial" w:hAnsi="Arial" w:cs="Arial"/>
          <w:color w:val="000000"/>
          <w:sz w:val="22"/>
          <w:szCs w:val="22"/>
        </w:rPr>
        <w:t>III - desenvolvimento pelo licitante de ações de equidade entre homens e mulheres no ambiente de trabalho, conforme regulamento;</w:t>
      </w:r>
    </w:p>
    <w:p w14:paraId="18B5CCE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18230B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7" w:name="art60iv"/>
      <w:bookmarkEnd w:id="17"/>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desenvolvimento</w:t>
      </w:r>
      <w:proofErr w:type="gramEnd"/>
      <w:r w:rsidRPr="000737DA">
        <w:rPr>
          <w:rFonts w:ascii="Arial" w:hAnsi="Arial" w:cs="Arial"/>
          <w:color w:val="000000"/>
          <w:sz w:val="22"/>
          <w:szCs w:val="22"/>
        </w:rPr>
        <w:t xml:space="preserve"> pelo licitante de programa de integridade, conforme orientações dos órgãos de controle.</w:t>
      </w:r>
    </w:p>
    <w:p w14:paraId="4A93361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C8FF6B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8" w:name="art60§1"/>
      <w:bookmarkEnd w:id="18"/>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09F98256"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409D04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87B54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C42CA00"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brasileiras;</w:t>
      </w:r>
    </w:p>
    <w:p w14:paraId="694C2DF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2A8CB0B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7263BDE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77796949"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6" w:history="1">
        <w:r w:rsidRPr="000737DA">
          <w:rPr>
            <w:rStyle w:val="Hyperlink"/>
            <w:rFonts w:ascii="Arial" w:hAnsi="Arial" w:cs="Arial"/>
            <w:sz w:val="22"/>
            <w:szCs w:val="22"/>
          </w:rPr>
          <w:t>Lei nº 12.187, de 29 de dezembro de 2009.</w:t>
        </w:r>
      </w:hyperlink>
    </w:p>
    <w:p w14:paraId="07C9070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61FC54D" w14:textId="77777777" w:rsidR="00B676A3" w:rsidRPr="000737DA" w:rsidRDefault="00B676A3" w:rsidP="00B676A3">
      <w:pPr>
        <w:pStyle w:val="NormalWeb"/>
        <w:spacing w:before="0" w:beforeAutospacing="0" w:after="0" w:afterAutospacing="0"/>
        <w:ind w:right="-1"/>
        <w:jc w:val="both"/>
        <w:rPr>
          <w:rFonts w:ascii="Arial" w:hAnsi="Arial" w:cs="Arial"/>
          <w:color w:val="000080"/>
          <w:sz w:val="22"/>
          <w:szCs w:val="22"/>
        </w:rPr>
      </w:pPr>
      <w:bookmarkStart w:id="19" w:name="art60§2"/>
      <w:bookmarkEnd w:id="19"/>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7" w:anchor="art44" w:history="1">
        <w:r w:rsidRPr="000737DA">
          <w:rPr>
            <w:rStyle w:val="Hyperlink"/>
            <w:rFonts w:ascii="Arial" w:hAnsi="Arial" w:cs="Arial"/>
            <w:sz w:val="22"/>
            <w:szCs w:val="22"/>
          </w:rPr>
          <w:t>art. 44 da Lei Complementar nº 123, de 14 de dezembro de 2006.</w:t>
        </w:r>
      </w:hyperlink>
    </w:p>
    <w:p w14:paraId="4BE0FD6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167325D"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0" w:name="art61"/>
      <w:bookmarkEnd w:id="20"/>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3F03E59D"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38C8AFC"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1" w:name="art61§1"/>
      <w:bookmarkEnd w:id="21"/>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BC9BF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BB767D0"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2" w:name="art61§2"/>
      <w:bookmarkEnd w:id="22"/>
      <w:r w:rsidRPr="000737DA">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16164253" w14:textId="77777777" w:rsidR="00B676A3" w:rsidRPr="0041213D" w:rsidRDefault="00B676A3" w:rsidP="00B676A3">
      <w:pPr>
        <w:spacing w:after="0" w:line="240" w:lineRule="auto"/>
        <w:ind w:left="0" w:right="-2" w:firstLine="0"/>
        <w:rPr>
          <w:rFonts w:ascii="Arial" w:hAnsi="Arial" w:cs="Arial"/>
        </w:rPr>
      </w:pPr>
    </w:p>
    <w:p w14:paraId="6EFB209F" w14:textId="77777777" w:rsidR="00B676A3" w:rsidRPr="0041213D" w:rsidRDefault="00B676A3" w:rsidP="00B676A3">
      <w:pPr>
        <w:pStyle w:val="Ttulo1"/>
        <w:spacing w:after="0" w:line="240" w:lineRule="auto"/>
        <w:ind w:left="0" w:right="-2" w:firstLine="0"/>
        <w:rPr>
          <w:rFonts w:ascii="Arial" w:hAnsi="Arial" w:cs="Arial"/>
          <w:b/>
          <w:bCs/>
        </w:rPr>
      </w:pPr>
      <w:r w:rsidRPr="0041213D">
        <w:rPr>
          <w:rFonts w:ascii="Arial" w:hAnsi="Arial" w:cs="Arial"/>
          <w:b/>
          <w:bCs/>
        </w:rPr>
        <w:t>1</w:t>
      </w:r>
      <w:r>
        <w:rPr>
          <w:rFonts w:ascii="Arial" w:hAnsi="Arial" w:cs="Arial"/>
          <w:b/>
          <w:bCs/>
        </w:rPr>
        <w:t>0</w:t>
      </w:r>
      <w:r w:rsidRPr="0041213D">
        <w:rPr>
          <w:rFonts w:ascii="Arial" w:hAnsi="Arial" w:cs="Arial"/>
          <w:b/>
          <w:bCs/>
        </w:rPr>
        <w:t xml:space="preserve">. PROPOSTA FINAL AJUSTADA  </w:t>
      </w:r>
    </w:p>
    <w:p w14:paraId="58FE390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1</w:t>
      </w:r>
      <w:r w:rsidRPr="00D67D7B">
        <w:rPr>
          <w:rFonts w:ascii="Arial" w:hAnsi="Arial" w:cs="Arial"/>
        </w:rPr>
        <w:t xml:space="preserve">.  Encerrada a etapa de lances, o pregoeiro convocará o licitante detentor da melhor oferta, item a item ou um item por licitante,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2BDFDF99" w14:textId="77777777" w:rsidR="00B676A3" w:rsidRPr="00D67D7B" w:rsidRDefault="00B676A3" w:rsidP="00B676A3">
      <w:pPr>
        <w:spacing w:after="0" w:line="240" w:lineRule="auto"/>
        <w:ind w:left="0" w:right="-2" w:firstLine="0"/>
        <w:rPr>
          <w:rFonts w:ascii="Arial" w:hAnsi="Arial" w:cs="Arial"/>
        </w:rPr>
      </w:pPr>
    </w:p>
    <w:p w14:paraId="4691C0AE"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6099B3B8" w14:textId="77777777" w:rsidR="00B676A3" w:rsidRPr="00D67D7B" w:rsidRDefault="00B676A3" w:rsidP="00B676A3">
      <w:pPr>
        <w:spacing w:after="0" w:line="240" w:lineRule="auto"/>
        <w:ind w:left="0" w:right="-2" w:firstLine="0"/>
        <w:rPr>
          <w:rFonts w:ascii="Arial" w:hAnsi="Arial" w:cs="Arial"/>
        </w:rPr>
      </w:pPr>
    </w:p>
    <w:p w14:paraId="039071E3"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576DD559"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lastRenderedPageBreak/>
        <w:t xml:space="preserve"> </w:t>
      </w:r>
    </w:p>
    <w:p w14:paraId="2B9EA6E7"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4</w:t>
      </w:r>
      <w:r w:rsidRPr="00D67D7B">
        <w:rPr>
          <w:rFonts w:ascii="Arial" w:hAnsi="Arial" w:cs="Arial"/>
        </w:rPr>
        <w:t xml:space="preserve">. Em caso de indisponibilidade do sistema, será aceito o envio da proposta ajustada por meio do e-mail: </w:t>
      </w:r>
      <w:r w:rsidRPr="00E36AAD">
        <w:rPr>
          <w:rFonts w:ascii="Arial" w:hAnsi="Arial" w:cs="Arial"/>
          <w:i/>
          <w:iCs/>
          <w:color w:val="0000FF"/>
          <w:u w:val="single" w:color="0000FF"/>
        </w:rPr>
        <w:t>editaisprefeituradeodapolis@gmail.com</w:t>
      </w:r>
      <w:r w:rsidRPr="00D67D7B">
        <w:rPr>
          <w:rFonts w:ascii="Arial" w:hAnsi="Arial" w:cs="Arial"/>
          <w:u w:val="single" w:color="0000FF"/>
        </w:rPr>
        <w:t>;</w:t>
      </w:r>
      <w:r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Pr>
          <w:rFonts w:ascii="Arial" w:hAnsi="Arial" w:cs="Arial"/>
        </w:rPr>
        <w:t>DEODÁPOLIS - MS</w:t>
      </w:r>
      <w:r w:rsidRPr="00D67D7B">
        <w:rPr>
          <w:rFonts w:ascii="Arial" w:hAnsi="Arial" w:cs="Arial"/>
        </w:rPr>
        <w:t xml:space="preserve">, quanto do emissor. </w:t>
      </w:r>
    </w:p>
    <w:p w14:paraId="0075B128" w14:textId="77777777" w:rsidR="00B676A3" w:rsidRPr="00D67D7B" w:rsidRDefault="00B676A3" w:rsidP="00B676A3">
      <w:pPr>
        <w:tabs>
          <w:tab w:val="center" w:pos="733"/>
          <w:tab w:val="center" w:pos="5810"/>
        </w:tabs>
        <w:spacing w:after="0" w:line="240" w:lineRule="auto"/>
        <w:ind w:left="0" w:right="-2" w:firstLine="0"/>
        <w:jc w:val="left"/>
        <w:rPr>
          <w:rFonts w:ascii="Arial" w:hAnsi="Arial" w:cs="Arial"/>
        </w:rPr>
      </w:pPr>
    </w:p>
    <w:p w14:paraId="3E19F8B7" w14:textId="1628B289"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FD2DC3">
        <w:rPr>
          <w:rFonts w:ascii="Arial" w:hAnsi="Arial" w:cs="Arial"/>
        </w:rPr>
        <w:t xml:space="preserve"> e Documentos</w:t>
      </w:r>
      <w:r w:rsidRPr="00D67D7B">
        <w:rPr>
          <w:rFonts w:ascii="Arial" w:hAnsi="Arial" w:cs="Arial"/>
        </w:rPr>
        <w:t>, sendo realizado, pelo Pregoeiro, o registro da não aceitação da proposta</w:t>
      </w:r>
      <w:r w:rsidR="00FD2DC3">
        <w:rPr>
          <w:rFonts w:ascii="Arial" w:hAnsi="Arial" w:cs="Arial"/>
        </w:rPr>
        <w:t>/documentos</w:t>
      </w:r>
      <w:r w:rsidRPr="00D67D7B">
        <w:rPr>
          <w:rFonts w:ascii="Arial" w:hAnsi="Arial" w:cs="Arial"/>
        </w:rPr>
        <w:t xml:space="preserve">. </w:t>
      </w:r>
    </w:p>
    <w:p w14:paraId="05674C44" w14:textId="77777777" w:rsidR="00B676A3" w:rsidRPr="00D67D7B" w:rsidRDefault="00B676A3" w:rsidP="00B676A3">
      <w:pPr>
        <w:spacing w:after="0" w:line="240" w:lineRule="auto"/>
        <w:ind w:left="0" w:right="-2" w:firstLine="0"/>
        <w:rPr>
          <w:rFonts w:ascii="Arial" w:hAnsi="Arial" w:cs="Arial"/>
        </w:rPr>
      </w:pPr>
    </w:p>
    <w:p w14:paraId="66E58C17"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F3C41D3" w14:textId="77777777" w:rsidR="00B676A3" w:rsidRPr="00D67D7B" w:rsidRDefault="00B676A3" w:rsidP="00B676A3">
      <w:pPr>
        <w:spacing w:after="0" w:line="240" w:lineRule="auto"/>
        <w:ind w:left="0" w:right="-2" w:firstLine="0"/>
        <w:rPr>
          <w:rFonts w:ascii="Arial" w:hAnsi="Arial" w:cs="Arial"/>
        </w:rPr>
      </w:pPr>
    </w:p>
    <w:p w14:paraId="15B5EB9C"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5"/>
      <w:r w:rsidRPr="00D67D7B">
        <w:rPr>
          <w:rFonts w:ascii="Arial" w:hAnsi="Arial" w:cs="Arial"/>
        </w:rPr>
        <w:t xml:space="preserve"> </w:t>
      </w:r>
    </w:p>
    <w:p w14:paraId="7F1C7CBC" w14:textId="77777777" w:rsidR="00B676A3" w:rsidRPr="00D67D7B" w:rsidRDefault="00B676A3" w:rsidP="00B676A3">
      <w:pPr>
        <w:spacing w:after="0" w:line="240" w:lineRule="auto"/>
        <w:ind w:left="0" w:right="-2" w:firstLine="0"/>
        <w:rPr>
          <w:rFonts w:ascii="Arial" w:hAnsi="Arial" w:cs="Arial"/>
        </w:rPr>
      </w:pPr>
    </w:p>
    <w:p w14:paraId="02EA39ED" w14:textId="77777777" w:rsidR="00B676A3" w:rsidRPr="00D67D7B" w:rsidRDefault="00B676A3" w:rsidP="00B676A3">
      <w:pPr>
        <w:pStyle w:val="Ttulo1"/>
        <w:spacing w:after="0" w:line="240" w:lineRule="auto"/>
        <w:ind w:left="0" w:right="-2" w:firstLine="0"/>
        <w:jc w:val="both"/>
        <w:rPr>
          <w:rFonts w:ascii="Arial" w:hAnsi="Arial" w:cs="Arial"/>
        </w:rPr>
      </w:pPr>
      <w:r w:rsidRPr="007A02CF">
        <w:rPr>
          <w:rFonts w:ascii="Arial" w:hAnsi="Arial" w:cs="Arial"/>
          <w:b/>
          <w:bCs/>
        </w:rPr>
        <w:t>1</w:t>
      </w:r>
      <w:r>
        <w:rPr>
          <w:rFonts w:ascii="Arial" w:hAnsi="Arial" w:cs="Arial"/>
          <w:b/>
          <w:bCs/>
        </w:rPr>
        <w:t>1</w:t>
      </w:r>
      <w:r w:rsidRPr="00D67D7B">
        <w:rPr>
          <w:rFonts w:ascii="Arial" w:hAnsi="Arial" w:cs="Arial"/>
        </w:rPr>
        <w:t xml:space="preserve">. </w:t>
      </w:r>
      <w:r w:rsidRPr="00C846C4">
        <w:rPr>
          <w:rFonts w:ascii="Arial" w:hAnsi="Arial" w:cs="Arial"/>
          <w:b/>
          <w:bCs/>
        </w:rPr>
        <w:t>RECURSO REABERTURA DA SESSÃO ENCAMINHAMENTO DA DOCUMENTAÇÃO ORIGINAL</w:t>
      </w:r>
      <w:r w:rsidRPr="00D67D7B">
        <w:rPr>
          <w:rFonts w:ascii="Arial" w:hAnsi="Arial" w:cs="Arial"/>
        </w:rPr>
        <w:t xml:space="preserve"> </w:t>
      </w:r>
    </w:p>
    <w:p w14:paraId="6EBCF5DD"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231050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0D9B34D1"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1645E3C9" w14:textId="77777777" w:rsidR="00B676A3" w:rsidRPr="00D67D7B" w:rsidRDefault="00B676A3" w:rsidP="00B676A3">
      <w:pPr>
        <w:spacing w:after="0" w:line="240" w:lineRule="auto"/>
        <w:ind w:left="0" w:right="-2" w:firstLine="0"/>
        <w:rPr>
          <w:rFonts w:ascii="Arial" w:hAnsi="Arial" w:cs="Arial"/>
        </w:rPr>
      </w:pPr>
    </w:p>
    <w:p w14:paraId="12404FCB"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4841D3F2" w14:textId="77777777" w:rsidR="00B676A3" w:rsidRPr="00D67D7B" w:rsidRDefault="00B676A3" w:rsidP="00B676A3">
      <w:pPr>
        <w:spacing w:after="0" w:line="240" w:lineRule="auto"/>
        <w:ind w:left="0" w:right="-2" w:firstLine="0"/>
        <w:rPr>
          <w:rFonts w:ascii="Arial" w:hAnsi="Arial" w:cs="Arial"/>
        </w:rPr>
      </w:pPr>
    </w:p>
    <w:p w14:paraId="206CC368" w14:textId="77777777" w:rsidR="00B676A3" w:rsidRPr="00F269EA" w:rsidRDefault="00B676A3" w:rsidP="00B676A3">
      <w:pPr>
        <w:spacing w:after="0" w:line="240" w:lineRule="auto"/>
        <w:ind w:left="0" w:right="-2" w:firstLine="0"/>
        <w:rPr>
          <w:rFonts w:ascii="Arial" w:hAnsi="Arial" w:cs="Arial"/>
          <w:i/>
          <w:iCs/>
          <w:color w:val="FF0000"/>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3"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Pr="00316C8F">
        <w:rPr>
          <w:rFonts w:ascii="Arial" w:hAnsi="Arial" w:cs="Arial"/>
          <w:color w:val="auto"/>
        </w:rPr>
        <w:t>e</w:t>
      </w:r>
      <w:proofErr w:type="gramEnd"/>
      <w:r w:rsidRPr="00316C8F">
        <w:rPr>
          <w:rFonts w:ascii="Arial" w:hAnsi="Arial" w:cs="Arial"/>
          <w:color w:val="auto"/>
        </w:rPr>
        <w:t xml:space="preserve"> n</w:t>
      </w:r>
      <w:bookmarkEnd w:id="23"/>
      <w:r w:rsidRPr="00316C8F">
        <w:rPr>
          <w:rFonts w:ascii="Arial" w:hAnsi="Arial" w:cs="Arial"/>
          <w:color w:val="auto"/>
        </w:rPr>
        <w:t xml:space="preserve">o e-mail </w:t>
      </w:r>
      <w:r w:rsidRPr="00B41327">
        <w:rPr>
          <w:rFonts w:ascii="Arial" w:hAnsi="Arial" w:cs="Arial"/>
          <w:i/>
          <w:iCs/>
          <w:color w:val="0000FF"/>
          <w:u w:val="single" w:color="0000FF"/>
        </w:rPr>
        <w:t>editaisprefeituradeodapolis@gmail.com</w:t>
      </w:r>
      <w:r w:rsidRPr="00F269EA">
        <w:rPr>
          <w:rFonts w:ascii="Arial" w:hAnsi="Arial" w:cs="Arial"/>
          <w:i/>
          <w:iCs/>
          <w:color w:val="FF0000"/>
        </w:rPr>
        <w:t xml:space="preserve"> </w:t>
      </w:r>
    </w:p>
    <w:p w14:paraId="0791341E" w14:textId="77777777" w:rsidR="00B676A3" w:rsidRPr="00D67D7B" w:rsidRDefault="00B676A3" w:rsidP="00B676A3">
      <w:pPr>
        <w:spacing w:after="0" w:line="240" w:lineRule="auto"/>
        <w:ind w:left="0" w:right="-2" w:firstLine="0"/>
        <w:rPr>
          <w:rFonts w:ascii="Arial" w:hAnsi="Arial" w:cs="Arial"/>
        </w:rPr>
      </w:pPr>
    </w:p>
    <w:p w14:paraId="68891360" w14:textId="77777777" w:rsidR="00B676A3" w:rsidRDefault="00B676A3" w:rsidP="00B676A3">
      <w:pPr>
        <w:tabs>
          <w:tab w:val="center" w:pos="0"/>
          <w:tab w:val="center" w:pos="4194"/>
        </w:tabs>
        <w:spacing w:after="0" w:line="240" w:lineRule="auto"/>
        <w:ind w:left="0" w:right="-2" w:firstLine="0"/>
        <w:jc w:val="left"/>
        <w:rPr>
          <w:rFonts w:ascii="Arial" w:hAnsi="Arial" w:cs="Arial"/>
        </w:rPr>
      </w:pPr>
      <w:r>
        <w:rPr>
          <w:rFonts w:ascii="Arial" w:hAnsi="Arial" w:cs="Arial"/>
        </w:rPr>
        <w:t xml:space="preserve">11.5. </w:t>
      </w:r>
      <w:r w:rsidRPr="00D67D7B">
        <w:rPr>
          <w:rFonts w:ascii="Arial" w:hAnsi="Arial" w:cs="Arial"/>
        </w:rPr>
        <w:t xml:space="preserve">O recurso contra decisão do Pregoeiro não terá efeito suspensivo </w:t>
      </w:r>
    </w:p>
    <w:p w14:paraId="6DB937B8" w14:textId="77777777" w:rsidR="00B676A3" w:rsidRPr="00D67D7B" w:rsidRDefault="00B676A3" w:rsidP="00B676A3">
      <w:pPr>
        <w:tabs>
          <w:tab w:val="center" w:pos="733"/>
          <w:tab w:val="center" w:pos="4194"/>
        </w:tabs>
        <w:spacing w:after="0" w:line="240" w:lineRule="auto"/>
        <w:ind w:left="0" w:right="-2" w:firstLine="0"/>
        <w:jc w:val="left"/>
        <w:rPr>
          <w:rFonts w:ascii="Arial" w:hAnsi="Arial" w:cs="Arial"/>
        </w:rPr>
      </w:pPr>
    </w:p>
    <w:p w14:paraId="759B729F" w14:textId="77777777" w:rsidR="00B676A3" w:rsidRDefault="00B676A3" w:rsidP="00B676A3">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67892370" w14:textId="77777777" w:rsidR="00B676A3" w:rsidRPr="00D67D7B" w:rsidRDefault="00B676A3" w:rsidP="00B676A3">
      <w:pPr>
        <w:tabs>
          <w:tab w:val="center" w:pos="733"/>
          <w:tab w:val="center" w:pos="5501"/>
        </w:tabs>
        <w:spacing w:after="0" w:line="240" w:lineRule="auto"/>
        <w:ind w:left="0" w:right="-2" w:firstLine="0"/>
        <w:jc w:val="left"/>
        <w:rPr>
          <w:rFonts w:ascii="Arial" w:hAnsi="Arial" w:cs="Arial"/>
        </w:rPr>
      </w:pPr>
    </w:p>
    <w:p w14:paraId="13216C43"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6.1</w:t>
      </w:r>
      <w:r w:rsidRPr="00D67D7B">
        <w:rPr>
          <w:rFonts w:ascii="Arial" w:hAnsi="Arial" w:cs="Arial"/>
        </w:rPr>
        <w:t xml:space="preserve">. Negar admissibilidade ao recurso, quando interposto sem motivação ou fora do prazo estabelecido; </w:t>
      </w:r>
    </w:p>
    <w:p w14:paraId="04430163" w14:textId="77777777" w:rsidR="00B676A3" w:rsidRPr="00D67D7B" w:rsidRDefault="00B676A3" w:rsidP="00B676A3">
      <w:pPr>
        <w:spacing w:after="0" w:line="240" w:lineRule="auto"/>
        <w:ind w:left="0" w:right="-2" w:firstLine="0"/>
        <w:rPr>
          <w:rFonts w:ascii="Arial" w:hAnsi="Arial" w:cs="Arial"/>
        </w:rPr>
      </w:pPr>
    </w:p>
    <w:p w14:paraId="1998EB8A" w14:textId="77777777" w:rsidR="00B676A3" w:rsidRDefault="00B676A3" w:rsidP="00B676A3">
      <w:pPr>
        <w:tabs>
          <w:tab w:val="center" w:pos="851"/>
          <w:tab w:val="center" w:pos="3402"/>
        </w:tabs>
        <w:spacing w:after="0" w:line="240" w:lineRule="auto"/>
        <w:ind w:left="0" w:right="-2" w:firstLine="0"/>
        <w:jc w:val="left"/>
        <w:rPr>
          <w:rFonts w:ascii="Arial" w:hAnsi="Arial" w:cs="Arial"/>
        </w:rPr>
      </w:pPr>
      <w:r w:rsidRPr="00D67D7B">
        <w:rPr>
          <w:rFonts w:ascii="Arial" w:eastAsia="Calibri" w:hAnsi="Arial" w:cs="Arial"/>
        </w:rPr>
        <w:tab/>
      </w: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6.2</w:t>
      </w:r>
      <w:r w:rsidRPr="00D67D7B">
        <w:rPr>
          <w:rFonts w:ascii="Arial" w:hAnsi="Arial" w:cs="Arial"/>
        </w:rPr>
        <w:t xml:space="preserve">. Motivadamente, reconsiderar a decisão; </w:t>
      </w:r>
    </w:p>
    <w:p w14:paraId="1A90C5EE" w14:textId="77777777" w:rsidR="00B676A3" w:rsidRPr="00D67D7B" w:rsidRDefault="00B676A3" w:rsidP="00B676A3">
      <w:pPr>
        <w:tabs>
          <w:tab w:val="center" w:pos="1650"/>
          <w:tab w:val="center" w:pos="4497"/>
        </w:tabs>
        <w:spacing w:after="0" w:line="240" w:lineRule="auto"/>
        <w:ind w:left="0" w:right="-2" w:firstLine="0"/>
        <w:jc w:val="left"/>
        <w:rPr>
          <w:rFonts w:ascii="Arial" w:hAnsi="Arial" w:cs="Arial"/>
        </w:rPr>
      </w:pPr>
    </w:p>
    <w:p w14:paraId="3F060929" w14:textId="77777777" w:rsidR="00B676A3" w:rsidRDefault="00B676A3" w:rsidP="00B676A3">
      <w:pPr>
        <w:tabs>
          <w:tab w:val="center" w:pos="709"/>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6.3</w:t>
      </w:r>
      <w:r w:rsidRPr="00D67D7B">
        <w:rPr>
          <w:rFonts w:ascii="Arial" w:hAnsi="Arial" w:cs="Arial"/>
        </w:rPr>
        <w:t xml:space="preserve">. Manter a decisão, encaminhando o recurso à autoridade competente; </w:t>
      </w:r>
    </w:p>
    <w:p w14:paraId="659A5198" w14:textId="77777777" w:rsidR="00B676A3" w:rsidRPr="00D67D7B" w:rsidRDefault="00B676A3" w:rsidP="00B676A3">
      <w:pPr>
        <w:tabs>
          <w:tab w:val="center" w:pos="1650"/>
          <w:tab w:val="center" w:pos="5824"/>
        </w:tabs>
        <w:spacing w:after="0" w:line="240" w:lineRule="auto"/>
        <w:ind w:left="0" w:right="-2" w:firstLine="0"/>
        <w:jc w:val="left"/>
        <w:rPr>
          <w:rFonts w:ascii="Arial" w:hAnsi="Arial" w:cs="Arial"/>
        </w:rPr>
      </w:pPr>
    </w:p>
    <w:p w14:paraId="6C391D0B" w14:textId="77777777" w:rsidR="00B676A3" w:rsidRDefault="00B676A3" w:rsidP="00B676A3">
      <w:pPr>
        <w:tabs>
          <w:tab w:val="center" w:pos="733"/>
          <w:tab w:val="center" w:pos="5811"/>
        </w:tabs>
        <w:spacing w:after="0" w:line="240" w:lineRule="auto"/>
        <w:ind w:left="0" w:right="-2" w:firstLine="0"/>
        <w:jc w:val="left"/>
        <w:rPr>
          <w:rFonts w:ascii="Arial" w:hAnsi="Arial" w:cs="Arial"/>
        </w:rPr>
      </w:pPr>
      <w:r w:rsidRPr="00D67D7B">
        <w:rPr>
          <w:rFonts w:ascii="Arial" w:eastAsia="Calibri" w:hAnsi="Arial" w:cs="Arial"/>
        </w:rPr>
        <w:tab/>
      </w: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7.</w:t>
      </w:r>
      <w:r w:rsidRPr="00D67D7B">
        <w:rPr>
          <w:rFonts w:ascii="Arial" w:hAnsi="Arial" w:cs="Arial"/>
        </w:rPr>
        <w:t xml:space="preserve"> O acolhimento do recurso importará na invalidação apenas dos atos insuscetíveis de aproveitamento. </w:t>
      </w:r>
    </w:p>
    <w:p w14:paraId="661C0D41" w14:textId="77777777" w:rsidR="00B676A3" w:rsidRPr="00D67D7B" w:rsidRDefault="00B676A3" w:rsidP="00B676A3">
      <w:pPr>
        <w:tabs>
          <w:tab w:val="center" w:pos="733"/>
          <w:tab w:val="center" w:pos="5811"/>
        </w:tabs>
        <w:spacing w:after="0" w:line="240" w:lineRule="auto"/>
        <w:ind w:left="0" w:right="-2" w:firstLine="0"/>
        <w:jc w:val="left"/>
        <w:rPr>
          <w:rFonts w:ascii="Arial" w:hAnsi="Arial" w:cs="Arial"/>
        </w:rPr>
      </w:pPr>
    </w:p>
    <w:p w14:paraId="5D3563E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6447A230" w14:textId="77777777" w:rsidR="00B676A3" w:rsidRPr="00D67D7B" w:rsidRDefault="00B676A3" w:rsidP="00B676A3">
      <w:pPr>
        <w:spacing w:after="0" w:line="240" w:lineRule="auto"/>
        <w:ind w:left="0" w:right="-2" w:firstLine="0"/>
        <w:rPr>
          <w:rFonts w:ascii="Arial" w:hAnsi="Arial" w:cs="Arial"/>
        </w:rPr>
      </w:pPr>
    </w:p>
    <w:p w14:paraId="2B25E787" w14:textId="77777777" w:rsidR="00B676A3" w:rsidRDefault="00B676A3" w:rsidP="00B676A3">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682FE295" w14:textId="77777777" w:rsidR="00B676A3" w:rsidRPr="00D67D7B" w:rsidRDefault="00B676A3" w:rsidP="00B676A3">
      <w:pPr>
        <w:tabs>
          <w:tab w:val="center" w:pos="736"/>
          <w:tab w:val="center" w:pos="2987"/>
        </w:tabs>
        <w:spacing w:after="0" w:line="240" w:lineRule="auto"/>
        <w:ind w:left="0" w:right="-2" w:firstLine="0"/>
        <w:jc w:val="left"/>
        <w:rPr>
          <w:rFonts w:ascii="Arial" w:hAnsi="Arial" w:cs="Arial"/>
        </w:rPr>
      </w:pPr>
    </w:p>
    <w:p w14:paraId="10146558" w14:textId="77777777" w:rsidR="00B676A3" w:rsidRDefault="00B676A3" w:rsidP="00B676A3">
      <w:pPr>
        <w:spacing w:after="0" w:line="240" w:lineRule="auto"/>
        <w:ind w:left="0" w:right="-2" w:firstLine="0"/>
        <w:rPr>
          <w:rFonts w:ascii="Arial" w:hAnsi="Arial" w:cs="Arial"/>
        </w:rPr>
      </w:pPr>
      <w:r w:rsidRPr="00D67D7B">
        <w:rPr>
          <w:rFonts w:ascii="Arial" w:hAnsi="Arial" w:cs="Arial"/>
        </w:rPr>
        <w:lastRenderedPageBreak/>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79809411" w14:textId="77777777" w:rsidR="00B676A3" w:rsidRPr="00D67D7B" w:rsidRDefault="00B676A3" w:rsidP="00B676A3">
      <w:pPr>
        <w:spacing w:after="0" w:line="240" w:lineRule="auto"/>
        <w:ind w:left="0" w:right="-2" w:firstLine="0"/>
        <w:rPr>
          <w:rFonts w:ascii="Arial" w:hAnsi="Arial" w:cs="Arial"/>
        </w:rPr>
      </w:pPr>
    </w:p>
    <w:p w14:paraId="54BD4BBB"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D0F3300" w14:textId="77777777" w:rsidR="00B676A3" w:rsidRPr="00D67D7B" w:rsidRDefault="00B676A3" w:rsidP="00B676A3">
      <w:pPr>
        <w:spacing w:after="0" w:line="240" w:lineRule="auto"/>
        <w:ind w:left="0" w:right="-2" w:firstLine="0"/>
        <w:rPr>
          <w:rFonts w:ascii="Arial" w:hAnsi="Arial" w:cs="Arial"/>
        </w:rPr>
      </w:pPr>
    </w:p>
    <w:p w14:paraId="4B2480A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.3. Todos os licitantes remanescentes deverão ser convocados para acompanhar a sessão reaberta. </w:t>
      </w:r>
    </w:p>
    <w:p w14:paraId="526992D0" w14:textId="77777777" w:rsidR="00B676A3" w:rsidRPr="00D67D7B" w:rsidRDefault="00B676A3" w:rsidP="00B676A3">
      <w:pPr>
        <w:spacing w:after="0" w:line="240" w:lineRule="auto"/>
        <w:ind w:left="0" w:right="-2" w:firstLine="0"/>
        <w:rPr>
          <w:rFonts w:ascii="Arial" w:hAnsi="Arial" w:cs="Arial"/>
        </w:rPr>
      </w:pPr>
    </w:p>
    <w:p w14:paraId="37321C37"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8713DFA" w14:textId="77777777" w:rsidR="00B676A3" w:rsidRPr="00D67D7B" w:rsidRDefault="00B676A3" w:rsidP="00B676A3">
      <w:pPr>
        <w:spacing w:after="0" w:line="240" w:lineRule="auto"/>
        <w:ind w:left="0" w:right="-2" w:firstLine="0"/>
        <w:rPr>
          <w:rFonts w:ascii="Arial" w:hAnsi="Arial" w:cs="Arial"/>
        </w:rPr>
      </w:pPr>
    </w:p>
    <w:p w14:paraId="4B636B0C"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10</w:t>
      </w:r>
      <w:r w:rsidRPr="00D67D7B">
        <w:rPr>
          <w:rFonts w:ascii="Arial" w:hAnsi="Arial" w:cs="Arial"/>
        </w:rPr>
        <w:t xml:space="preserve">. Consideradas cumpridas todas as exigências do edital quanto à apresentação da documentação de habilitação e proposta final pelo licitante classificado em primeiro lugar, o pregoeiro o declarará vencedor. </w:t>
      </w:r>
    </w:p>
    <w:p w14:paraId="400E9349" w14:textId="77777777" w:rsidR="00B676A3" w:rsidRPr="00D67D7B" w:rsidRDefault="00B676A3" w:rsidP="00B676A3">
      <w:pPr>
        <w:spacing w:after="0" w:line="240" w:lineRule="auto"/>
        <w:ind w:left="0" w:right="-2" w:firstLine="0"/>
        <w:rPr>
          <w:rFonts w:ascii="Arial" w:hAnsi="Arial" w:cs="Arial"/>
        </w:rPr>
      </w:pPr>
    </w:p>
    <w:p w14:paraId="0A352EE4"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.1</w:t>
      </w:r>
      <w:r>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35548C5D" w14:textId="77777777" w:rsidR="00B676A3" w:rsidRPr="00D67D7B" w:rsidRDefault="00B676A3" w:rsidP="00B676A3">
      <w:pPr>
        <w:spacing w:after="0" w:line="240" w:lineRule="auto"/>
        <w:ind w:left="0" w:right="-2" w:firstLine="0"/>
        <w:rPr>
          <w:rFonts w:ascii="Arial" w:hAnsi="Arial" w:cs="Arial"/>
        </w:rPr>
      </w:pPr>
    </w:p>
    <w:p w14:paraId="079993B8" w14:textId="77777777" w:rsidR="00B676A3" w:rsidRPr="00445B3D" w:rsidRDefault="00B676A3" w:rsidP="00B676A3">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2</w:t>
      </w:r>
      <w:r w:rsidRPr="00445B3D">
        <w:rPr>
          <w:rFonts w:ascii="Arial" w:hAnsi="Arial" w:cs="Arial"/>
          <w:b/>
          <w:bCs/>
        </w:rPr>
        <w:t xml:space="preserve">. ADJUDICAÇÃO E DA HOMOLOGAÇÃO  </w:t>
      </w:r>
    </w:p>
    <w:p w14:paraId="29C4BBB5" w14:textId="77777777" w:rsidR="00B676A3" w:rsidRDefault="00B676A3" w:rsidP="00B676A3">
      <w:pPr>
        <w:tabs>
          <w:tab w:val="center" w:pos="0"/>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2</w:t>
      </w:r>
      <w:r w:rsidRPr="00D67D7B">
        <w:rPr>
          <w:rFonts w:ascii="Arial" w:hAnsi="Arial" w:cs="Arial"/>
        </w:rPr>
        <w:t>.</w:t>
      </w:r>
      <w:r>
        <w:rPr>
          <w:rFonts w:ascii="Arial" w:hAnsi="Arial" w:cs="Arial"/>
        </w:rPr>
        <w:t>1</w:t>
      </w:r>
      <w:r w:rsidRPr="00D67D7B">
        <w:rPr>
          <w:rFonts w:ascii="Arial" w:hAnsi="Arial" w:cs="Arial"/>
        </w:rPr>
        <w:t xml:space="preserve">. </w:t>
      </w:r>
      <w:r w:rsidRPr="00D67D7B">
        <w:rPr>
          <w:rFonts w:ascii="Arial" w:hAnsi="Arial" w:cs="Arial"/>
        </w:rPr>
        <w:tab/>
        <w:t xml:space="preserve">A adjudicação e homologação somente serão efetivadas:  </w:t>
      </w:r>
    </w:p>
    <w:p w14:paraId="7B61DBA1" w14:textId="77777777" w:rsidR="00B676A3" w:rsidRPr="00D67D7B" w:rsidRDefault="00B676A3" w:rsidP="00B676A3">
      <w:pPr>
        <w:tabs>
          <w:tab w:val="center" w:pos="733"/>
          <w:tab w:val="center" w:pos="3813"/>
        </w:tabs>
        <w:spacing w:after="0" w:line="240" w:lineRule="auto"/>
        <w:ind w:left="0" w:right="-2" w:firstLine="0"/>
        <w:jc w:val="left"/>
        <w:rPr>
          <w:rFonts w:ascii="Arial" w:hAnsi="Arial" w:cs="Arial"/>
        </w:rPr>
      </w:pPr>
    </w:p>
    <w:p w14:paraId="74339743" w14:textId="77777777" w:rsidR="00B676A3" w:rsidRDefault="00B676A3" w:rsidP="00B676A3">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7A3ED534" w14:textId="77777777" w:rsidR="00B676A3" w:rsidRPr="00D67D7B" w:rsidRDefault="00B676A3" w:rsidP="00B676A3">
      <w:pPr>
        <w:spacing w:after="0" w:line="240" w:lineRule="auto"/>
        <w:ind w:left="0" w:right="-2" w:firstLine="0"/>
        <w:rPr>
          <w:rFonts w:ascii="Arial" w:hAnsi="Arial" w:cs="Arial"/>
        </w:rPr>
      </w:pPr>
    </w:p>
    <w:p w14:paraId="5786336F" w14:textId="77777777" w:rsidR="00B676A3" w:rsidRDefault="00B676A3" w:rsidP="00B676A3">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527019C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19A4CE0" w14:textId="77777777" w:rsidR="00B676A3" w:rsidRPr="007A02CF" w:rsidRDefault="00B676A3">
      <w:pPr>
        <w:pStyle w:val="PargrafodaLista"/>
        <w:numPr>
          <w:ilvl w:val="1"/>
          <w:numId w:val="25"/>
        </w:numPr>
        <w:shd w:val="clear" w:color="auto" w:fill="FFFFFF" w:themeFill="background1"/>
        <w:spacing w:after="0" w:line="240" w:lineRule="auto"/>
        <w:ind w:left="0" w:right="-2" w:firstLine="0"/>
        <w:rPr>
          <w:rFonts w:ascii="Arial" w:hAnsi="Arial" w:cs="Arial"/>
          <w:color w:val="auto"/>
        </w:rPr>
      </w:pPr>
      <w:r w:rsidRPr="007A02CF">
        <w:rPr>
          <w:rFonts w:ascii="Arial" w:hAnsi="Arial" w:cs="Arial"/>
          <w:color w:val="auto"/>
        </w:rPr>
        <w:t xml:space="preserve">Se, por motivo de força maior, a adjudicação não puder ocorrer dentro do período de validade da proposta, ou seja, 60 (sessenta) dias, e em havendo interesse da Prefeitura Municipal de DEODAPOLIS - MS, esta poderá propor prorrogação geral da validade acima referida, por igual prazo, no mínimo. </w:t>
      </w:r>
    </w:p>
    <w:p w14:paraId="0783F5D6" w14:textId="77777777" w:rsidR="00B676A3" w:rsidRPr="007A02CF" w:rsidRDefault="00B676A3" w:rsidP="00B676A3">
      <w:pPr>
        <w:spacing w:after="0" w:line="240" w:lineRule="auto"/>
        <w:ind w:left="0" w:right="-2" w:firstLine="0"/>
        <w:rPr>
          <w:rFonts w:ascii="Arial" w:hAnsi="Arial" w:cs="Arial"/>
          <w:color w:val="auto"/>
        </w:rPr>
      </w:pPr>
    </w:p>
    <w:p w14:paraId="6C7AB8A7" w14:textId="77777777" w:rsidR="00B676A3" w:rsidRPr="008F3B55" w:rsidRDefault="00B676A3">
      <w:pPr>
        <w:pStyle w:val="PargrafodaLista"/>
        <w:numPr>
          <w:ilvl w:val="1"/>
          <w:numId w:val="25"/>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3B0ADB6D" w14:textId="77777777" w:rsidR="00B676A3" w:rsidRPr="00D67D7B" w:rsidRDefault="00B676A3" w:rsidP="00B676A3">
      <w:pPr>
        <w:spacing w:after="0" w:line="240" w:lineRule="auto"/>
        <w:ind w:left="0" w:right="-2" w:firstLine="0"/>
        <w:rPr>
          <w:rFonts w:ascii="Arial" w:hAnsi="Arial" w:cs="Arial"/>
        </w:rPr>
      </w:pPr>
    </w:p>
    <w:p w14:paraId="2A90A8B6" w14:textId="77777777" w:rsidR="00B676A3" w:rsidRPr="008F3B55" w:rsidRDefault="00B676A3">
      <w:pPr>
        <w:pStyle w:val="PargrafodaLista"/>
        <w:numPr>
          <w:ilvl w:val="1"/>
          <w:numId w:val="25"/>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0AA505DE" w14:textId="77777777" w:rsidR="00B676A3" w:rsidRDefault="00B676A3" w:rsidP="00B676A3">
      <w:pPr>
        <w:spacing w:after="0" w:line="240" w:lineRule="auto"/>
        <w:ind w:left="0" w:right="-2" w:firstLine="0"/>
        <w:jc w:val="left"/>
        <w:rPr>
          <w:rFonts w:ascii="Arial" w:hAnsi="Arial" w:cs="Arial"/>
        </w:rPr>
      </w:pPr>
    </w:p>
    <w:p w14:paraId="77DECE84" w14:textId="23AF1EF4" w:rsidR="00B676A3" w:rsidRPr="00181396" w:rsidRDefault="00B676A3" w:rsidP="00B676A3">
      <w:pPr>
        <w:pStyle w:val="Ttulo1"/>
        <w:spacing w:after="0" w:line="240" w:lineRule="auto"/>
        <w:ind w:left="0" w:right="-2" w:firstLine="0"/>
        <w:rPr>
          <w:rFonts w:ascii="Arial" w:hAnsi="Arial" w:cs="Arial"/>
          <w:b/>
          <w:bCs/>
          <w:color w:val="auto"/>
        </w:rPr>
      </w:pPr>
      <w:r w:rsidRPr="00181396">
        <w:rPr>
          <w:rFonts w:ascii="Arial" w:hAnsi="Arial" w:cs="Arial"/>
          <w:b/>
          <w:bCs/>
          <w:color w:val="auto"/>
        </w:rPr>
        <w:t>13. D</w:t>
      </w:r>
      <w:r w:rsidR="00181396" w:rsidRPr="00181396">
        <w:rPr>
          <w:rFonts w:ascii="Arial" w:hAnsi="Arial" w:cs="Arial"/>
          <w:b/>
          <w:bCs/>
          <w:color w:val="auto"/>
        </w:rPr>
        <w:t>A ASSINATURA DO CONTRATO</w:t>
      </w:r>
    </w:p>
    <w:p w14:paraId="6D847790" w14:textId="445EBC84" w:rsidR="00B676A3" w:rsidRPr="00181396" w:rsidRDefault="00B676A3" w:rsidP="00181396">
      <w:pPr>
        <w:pStyle w:val="PargrafodaLista"/>
        <w:numPr>
          <w:ilvl w:val="1"/>
          <w:numId w:val="26"/>
        </w:numPr>
        <w:spacing w:after="0" w:line="240" w:lineRule="auto"/>
        <w:ind w:left="0" w:right="-2" w:firstLine="0"/>
        <w:rPr>
          <w:rFonts w:ascii="Arial" w:hAnsi="Arial" w:cs="Arial"/>
        </w:rPr>
      </w:pPr>
      <w:r w:rsidRPr="00181396">
        <w:rPr>
          <w:rFonts w:ascii="Arial" w:hAnsi="Arial" w:cs="Arial"/>
          <w:color w:val="auto"/>
        </w:rPr>
        <w:t xml:space="preserve">A proponente adjudicatária deverá assinar </w:t>
      </w:r>
      <w:r w:rsidR="00181396" w:rsidRPr="00181396">
        <w:rPr>
          <w:rFonts w:ascii="Arial" w:hAnsi="Arial" w:cs="Arial"/>
          <w:color w:val="auto"/>
        </w:rPr>
        <w:t>o contrato</w:t>
      </w:r>
      <w:r w:rsidRPr="00181396">
        <w:rPr>
          <w:rFonts w:ascii="Arial" w:hAnsi="Arial" w:cs="Arial"/>
          <w:color w:val="auto"/>
        </w:rPr>
        <w:t xml:space="preserve"> </w:t>
      </w:r>
      <w:r w:rsidRPr="00181396">
        <w:rPr>
          <w:rFonts w:ascii="Arial" w:hAnsi="Arial" w:cs="Arial"/>
        </w:rPr>
        <w:t xml:space="preserve">no prazo de 05 (cinco) dias úteis, contados a partir da data da convocação expedida pelo Setor de Contratos. </w:t>
      </w:r>
    </w:p>
    <w:p w14:paraId="0DEBC82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296B1960" w14:textId="77777777"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0CB9461B"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AC31F33" w14:textId="538AA206"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lastRenderedPageBreak/>
        <w:t>O prazo de convocação poderá ser prorrogado uma vez, por igual período, quando solicitado durante seu transcurso, desde que ocorra motivo justificado, aceito pela LICITANTE. Não havendo decisão, a assinatura d</w:t>
      </w:r>
      <w:r w:rsidR="00181396">
        <w:rPr>
          <w:rFonts w:ascii="Arial" w:hAnsi="Arial" w:cs="Arial"/>
        </w:rPr>
        <w:t>o contrato</w:t>
      </w:r>
      <w:r w:rsidRPr="00D67D7B">
        <w:rPr>
          <w:rFonts w:ascii="Arial" w:hAnsi="Arial" w:cs="Arial"/>
        </w:rPr>
        <w:t xml:space="preserve"> deverá ser formalizada até o 5º (quinto) dia útil, contado da data da convocação. </w:t>
      </w:r>
    </w:p>
    <w:p w14:paraId="6A90B381"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C433CBF" w14:textId="476C08AB"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Para a assinatura d</w:t>
      </w:r>
      <w:r w:rsidR="00181396">
        <w:rPr>
          <w:rFonts w:ascii="Arial" w:hAnsi="Arial" w:cs="Arial"/>
        </w:rPr>
        <w:t>o contrato</w:t>
      </w:r>
      <w:r w:rsidRPr="00D67D7B">
        <w:rPr>
          <w:rFonts w:ascii="Arial" w:hAnsi="Arial" w:cs="Arial"/>
        </w:rPr>
        <w:t xml:space="preserve">,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w:t>
      </w:r>
      <w:r w:rsidR="00FD2DC3">
        <w:rPr>
          <w:rFonts w:ascii="Arial" w:hAnsi="Arial" w:cs="Arial"/>
        </w:rPr>
        <w:t xml:space="preserve">, </w:t>
      </w:r>
      <w:r>
        <w:rPr>
          <w:rFonts w:ascii="Arial" w:hAnsi="Arial" w:cs="Arial"/>
        </w:rPr>
        <w:t>Municipal e Trabalhista</w:t>
      </w:r>
      <w:r w:rsidRPr="00D67D7B">
        <w:rPr>
          <w:rFonts w:ascii="Arial" w:hAnsi="Arial" w:cs="Arial"/>
        </w:rPr>
        <w:t xml:space="preserve">. </w:t>
      </w:r>
    </w:p>
    <w:p w14:paraId="4A7E3FE8"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68667CEC" w14:textId="59E7E541"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Também para assinatura d</w:t>
      </w:r>
      <w:r w:rsidR="00181396">
        <w:rPr>
          <w:rFonts w:ascii="Arial" w:hAnsi="Arial" w:cs="Arial"/>
        </w:rPr>
        <w:t>o contrato</w:t>
      </w:r>
      <w:r w:rsidRPr="00D67D7B">
        <w:rPr>
          <w:rFonts w:ascii="Arial" w:hAnsi="Arial" w:cs="Arial"/>
        </w:rPr>
        <w:t xml:space="preserve"> ou para retirada da(s) Nota(s) de Empenho(s), a proponente adjudicatária deverá indicar o representante legal ou procurador constituído para tanto, acompanhado dos documentos correspondentes. </w:t>
      </w:r>
    </w:p>
    <w:p w14:paraId="3ED35B2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D5DA756" w14:textId="77777777" w:rsidR="00B676A3" w:rsidRPr="00046F07" w:rsidRDefault="00B676A3">
      <w:pPr>
        <w:numPr>
          <w:ilvl w:val="1"/>
          <w:numId w:val="26"/>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16C79FF2" w14:textId="132E739B" w:rsidR="00B676A3" w:rsidRPr="0015743A" w:rsidRDefault="00B676A3" w:rsidP="00B676A3">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034FCBA1" w14:textId="77777777" w:rsidR="00B676A3" w:rsidRPr="00445B3D" w:rsidRDefault="00B676A3" w:rsidP="00B676A3">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27438242" w14:textId="0E9AB91E" w:rsidR="00B676A3" w:rsidRPr="00181396" w:rsidRDefault="00181396" w:rsidP="00181396">
      <w:pPr>
        <w:pStyle w:val="PargrafodaLista"/>
        <w:numPr>
          <w:ilvl w:val="1"/>
          <w:numId w:val="31"/>
        </w:numPr>
        <w:spacing w:after="0" w:line="240" w:lineRule="auto"/>
        <w:ind w:left="0" w:right="0" w:firstLine="0"/>
        <w:contextualSpacing w:val="0"/>
        <w:rPr>
          <w:rFonts w:ascii="Arial" w:hAnsi="Arial" w:cs="Arial"/>
        </w:rPr>
      </w:pPr>
      <w:r w:rsidRPr="00007C28">
        <w:rPr>
          <w:rFonts w:ascii="Arial" w:hAnsi="Arial" w:cs="Arial"/>
        </w:rPr>
        <w:t xml:space="preserve">O pagamento será realizado no prazo máximo de até </w:t>
      </w:r>
      <w:r w:rsidRPr="00007C28">
        <w:rPr>
          <w:rFonts w:ascii="Arial" w:hAnsi="Arial" w:cs="Arial"/>
          <w:bCs/>
        </w:rPr>
        <w:t>30 (trinta)</w:t>
      </w:r>
      <w:r w:rsidRPr="00007C28">
        <w:rPr>
          <w:rFonts w:ascii="Arial" w:hAnsi="Arial" w:cs="Arial"/>
          <w:bCs/>
          <w:color w:val="FF0000"/>
        </w:rPr>
        <w:t xml:space="preserve"> </w:t>
      </w:r>
      <w:r w:rsidRPr="00007C28">
        <w:rPr>
          <w:rFonts w:ascii="Arial" w:hAnsi="Arial" w:cs="Arial"/>
          <w:bCs/>
        </w:rPr>
        <w:t>dias</w:t>
      </w:r>
      <w:r w:rsidRPr="00007C28">
        <w:rPr>
          <w:rFonts w:ascii="Arial" w:hAnsi="Arial" w:cs="Arial"/>
        </w:rPr>
        <w:t>, contados a partir da realização do serviço, acompanhado da Nota Fiscal ou Fatura, através de ordem bancária, para crédito em banco, agência e conta corrente indicados pelo contratado</w:t>
      </w:r>
      <w:r w:rsidR="00B676A3" w:rsidRPr="00181396">
        <w:rPr>
          <w:rFonts w:ascii="Arial" w:hAnsi="Arial" w:cs="Arial"/>
          <w:color w:val="EE0000"/>
          <w:spacing w:val="6"/>
        </w:rPr>
        <w:t>.</w:t>
      </w:r>
    </w:p>
    <w:p w14:paraId="63E8DC3E" w14:textId="77777777" w:rsidR="00B676A3" w:rsidRDefault="00B676A3" w:rsidP="00B676A3">
      <w:pPr>
        <w:pStyle w:val="PargrafodaLista"/>
        <w:spacing w:after="0" w:line="240" w:lineRule="auto"/>
        <w:ind w:left="0" w:right="0" w:firstLine="0"/>
        <w:contextualSpacing w:val="0"/>
        <w:rPr>
          <w:rFonts w:ascii="Arial" w:hAnsi="Arial" w:cs="Arial"/>
          <w:spacing w:val="6"/>
        </w:rPr>
      </w:pPr>
    </w:p>
    <w:p w14:paraId="77562531"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3EDDAD81" w14:textId="77777777" w:rsidR="00B676A3" w:rsidRPr="00A73038" w:rsidRDefault="00B676A3" w:rsidP="00B676A3">
      <w:pPr>
        <w:pStyle w:val="PargrafodaLista"/>
        <w:rPr>
          <w:rFonts w:ascii="Arial" w:hAnsi="Arial" w:cs="Arial"/>
          <w:spacing w:val="6"/>
        </w:rPr>
      </w:pPr>
    </w:p>
    <w:p w14:paraId="59560C7F"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2A4DC9" w14:textId="77777777" w:rsidR="00B676A3" w:rsidRPr="00A73038" w:rsidRDefault="00B676A3" w:rsidP="00B676A3">
      <w:pPr>
        <w:pStyle w:val="PargrafodaLista"/>
        <w:rPr>
          <w:rFonts w:ascii="Arial" w:hAnsi="Arial" w:cs="Arial"/>
          <w:spacing w:val="6"/>
        </w:rPr>
      </w:pPr>
    </w:p>
    <w:p w14:paraId="52F6F634"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Será considerada data do pagamento o dia em que constar como emitida a ordem bancária para pagamento.</w:t>
      </w:r>
    </w:p>
    <w:p w14:paraId="67500F17" w14:textId="77777777" w:rsidR="00B676A3" w:rsidRPr="00A73038" w:rsidRDefault="00B676A3" w:rsidP="00B676A3">
      <w:pPr>
        <w:pStyle w:val="PargrafodaLista"/>
        <w:rPr>
          <w:rFonts w:ascii="Arial" w:hAnsi="Arial" w:cs="Arial"/>
          <w:spacing w:val="6"/>
        </w:rPr>
      </w:pPr>
    </w:p>
    <w:p w14:paraId="055FDC45"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Antes de cada pagamento à contratada, será realizada consulta para verificar a manutenção das condições de habilitação exigidas no edital.</w:t>
      </w:r>
    </w:p>
    <w:p w14:paraId="499200A8" w14:textId="77777777" w:rsidR="00B676A3" w:rsidRPr="00A73038" w:rsidRDefault="00B676A3" w:rsidP="00B676A3">
      <w:pPr>
        <w:pStyle w:val="PargrafodaLista"/>
        <w:rPr>
          <w:rFonts w:ascii="Arial" w:hAnsi="Arial" w:cs="Arial"/>
          <w:spacing w:val="6"/>
        </w:rPr>
      </w:pPr>
    </w:p>
    <w:p w14:paraId="013012B7"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C4A9640" w14:textId="77777777" w:rsidR="00B676A3" w:rsidRPr="00A73038" w:rsidRDefault="00B676A3" w:rsidP="00B676A3">
      <w:pPr>
        <w:pStyle w:val="PargrafodaLista"/>
        <w:rPr>
          <w:rFonts w:ascii="Arial" w:hAnsi="Arial" w:cs="Arial"/>
          <w:spacing w:val="6"/>
        </w:rPr>
      </w:pPr>
    </w:p>
    <w:p w14:paraId="4472EFB1"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Quando do pagamento, será efetuada a retenção tributária prevista na legislação aplicável.</w:t>
      </w:r>
    </w:p>
    <w:p w14:paraId="0862217F" w14:textId="77777777" w:rsidR="00B676A3" w:rsidRPr="00A73038" w:rsidRDefault="00B676A3" w:rsidP="00B676A3">
      <w:pPr>
        <w:pStyle w:val="PargrafodaLista"/>
        <w:rPr>
          <w:rFonts w:ascii="Arial" w:hAnsi="Arial" w:cs="Arial"/>
          <w:spacing w:val="6"/>
        </w:rPr>
      </w:pPr>
    </w:p>
    <w:p w14:paraId="37ABCC2B" w14:textId="77777777" w:rsidR="00B676A3"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4C46EF4" w14:textId="77777777" w:rsidR="00B676A3" w:rsidRPr="00A73038" w:rsidRDefault="00B676A3" w:rsidP="00B676A3">
      <w:pPr>
        <w:pStyle w:val="PargrafodaLista"/>
        <w:rPr>
          <w:rFonts w:ascii="Arial" w:hAnsi="Arial" w:cs="Arial"/>
          <w:spacing w:val="6"/>
        </w:rPr>
      </w:pPr>
    </w:p>
    <w:p w14:paraId="0EE15E9C" w14:textId="77777777" w:rsidR="00B676A3" w:rsidRPr="00A73038" w:rsidRDefault="00B676A3">
      <w:pPr>
        <w:pStyle w:val="PargrafodaLista"/>
        <w:numPr>
          <w:ilvl w:val="1"/>
          <w:numId w:val="31"/>
        </w:numPr>
        <w:spacing w:after="0" w:line="240" w:lineRule="auto"/>
        <w:ind w:left="0" w:right="0" w:firstLine="0"/>
        <w:contextualSpacing w:val="0"/>
        <w:rPr>
          <w:rFonts w:ascii="Arial" w:hAnsi="Arial" w:cs="Arial"/>
          <w:spacing w:val="6"/>
        </w:rPr>
      </w:pPr>
      <w:r w:rsidRPr="00A73038">
        <w:rPr>
          <w:rFonts w:ascii="Arial" w:hAnsi="Arial" w:cs="Arial"/>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6F74396"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lastRenderedPageBreak/>
        <w:t>EM = I x N x VP, sendo:</w:t>
      </w:r>
    </w:p>
    <w:p w14:paraId="06E8C52F" w14:textId="77777777" w:rsidR="00B676A3" w:rsidRPr="006B1957" w:rsidRDefault="00B676A3" w:rsidP="00B676A3">
      <w:pPr>
        <w:pStyle w:val="PargrafodaLista"/>
        <w:spacing w:after="0" w:line="240" w:lineRule="auto"/>
        <w:ind w:left="0" w:firstLine="0"/>
        <w:contextualSpacing w:val="0"/>
        <w:rPr>
          <w:rFonts w:ascii="Arial" w:hAnsi="Arial" w:cs="Arial"/>
          <w:snapToGrid w:val="0"/>
        </w:rPr>
      </w:pPr>
      <w:r w:rsidRPr="006B1957">
        <w:rPr>
          <w:rFonts w:ascii="Arial" w:hAnsi="Arial" w:cs="Arial"/>
          <w:snapToGrid w:val="0"/>
        </w:rPr>
        <w:t>EM = Encargos moratórios;</w:t>
      </w:r>
    </w:p>
    <w:p w14:paraId="2AE160EF"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t>N = Número de dias entre a data prevista para o pagamento e a do efetivo pagamento;</w:t>
      </w:r>
    </w:p>
    <w:p w14:paraId="235087E5"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t>VP = Valor da parcela a ser paga.</w:t>
      </w:r>
    </w:p>
    <w:p w14:paraId="637A1236"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snapToGrid w:val="0"/>
        </w:rPr>
        <w:t xml:space="preserve">I = Índice de compensação financeira = </w:t>
      </w:r>
      <w:r w:rsidRPr="006B1957">
        <w:rPr>
          <w:rFonts w:ascii="Arial" w:hAnsi="Arial" w:cs="Arial"/>
        </w:rPr>
        <w:t>0,00016438, assim apurado:</w:t>
      </w:r>
    </w:p>
    <w:p w14:paraId="5D19A065" w14:textId="77777777" w:rsidR="00B676A3" w:rsidRPr="006B1957" w:rsidRDefault="00B676A3" w:rsidP="00B676A3">
      <w:pPr>
        <w:pStyle w:val="PargrafodaLista"/>
        <w:tabs>
          <w:tab w:val="left" w:pos="1701"/>
        </w:tabs>
        <w:spacing w:after="0" w:line="240" w:lineRule="auto"/>
        <w:ind w:left="480" w:firstLine="0"/>
        <w:contextualSpacing w:val="0"/>
        <w:rPr>
          <w:rFonts w:ascii="Arial" w:hAnsi="Arial" w:cs="Arial"/>
        </w:rPr>
      </w:pPr>
    </w:p>
    <w:tbl>
      <w:tblPr>
        <w:tblStyle w:val="Tabelacomgrade"/>
        <w:tblW w:w="5000" w:type="pct"/>
        <w:tblLook w:val="04A0" w:firstRow="1" w:lastRow="0" w:firstColumn="1" w:lastColumn="0" w:noHBand="0" w:noVBand="1"/>
      </w:tblPr>
      <w:tblGrid>
        <w:gridCol w:w="2370"/>
        <w:gridCol w:w="629"/>
        <w:gridCol w:w="1375"/>
        <w:gridCol w:w="5123"/>
      </w:tblGrid>
      <w:tr w:rsidR="00B676A3" w:rsidRPr="001B3C89" w14:paraId="61D0AB1D" w14:textId="77777777" w:rsidTr="001D04D8">
        <w:trPr>
          <w:trHeight w:val="363"/>
        </w:trPr>
        <w:tc>
          <w:tcPr>
            <w:tcW w:w="1248" w:type="pct"/>
            <w:tcBorders>
              <w:top w:val="nil"/>
              <w:left w:val="nil"/>
              <w:bottom w:val="nil"/>
              <w:right w:val="nil"/>
            </w:tcBorders>
            <w:vAlign w:val="center"/>
          </w:tcPr>
          <w:p w14:paraId="3B2B296B" w14:textId="77777777" w:rsidR="00B676A3" w:rsidRPr="001B3C89" w:rsidRDefault="00B676A3" w:rsidP="001D04D8">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01E0C8D7" w14:textId="77777777" w:rsidR="00B676A3" w:rsidRPr="001B3C89" w:rsidRDefault="00B676A3" w:rsidP="001D04D8">
            <w:pPr>
              <w:tabs>
                <w:tab w:val="left" w:pos="1701"/>
              </w:tabs>
              <w:spacing w:after="0" w:line="240" w:lineRule="auto"/>
              <w:ind w:left="-2378" w:right="530" w:firstLine="0"/>
              <w:jc w:val="center"/>
              <w:rPr>
                <w:rFonts w:ascii="Arial" w:hAnsi="Arial" w:cs="Arial"/>
              </w:rPr>
            </w:pPr>
          </w:p>
        </w:tc>
        <w:tc>
          <w:tcPr>
            <w:tcW w:w="724" w:type="pct"/>
            <w:tcBorders>
              <w:top w:val="nil"/>
              <w:left w:val="nil"/>
              <w:bottom w:val="single" w:sz="4" w:space="0" w:color="auto"/>
              <w:right w:val="nil"/>
            </w:tcBorders>
          </w:tcPr>
          <w:p w14:paraId="278580DA" w14:textId="77777777" w:rsidR="00B676A3" w:rsidRPr="001B3C89" w:rsidRDefault="00B676A3" w:rsidP="001D04D8">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47ACED22" w14:textId="77777777" w:rsidR="00B676A3" w:rsidRPr="001B3C89" w:rsidRDefault="00B676A3" w:rsidP="001D04D8">
            <w:pPr>
              <w:tabs>
                <w:tab w:val="left" w:pos="1701"/>
              </w:tabs>
              <w:spacing w:after="0" w:line="240" w:lineRule="auto"/>
              <w:ind w:left="0" w:firstLine="0"/>
              <w:rPr>
                <w:rFonts w:ascii="Arial" w:hAnsi="Arial" w:cs="Arial"/>
              </w:rPr>
            </w:pPr>
            <w:r w:rsidRPr="001B3C89">
              <w:rPr>
                <w:rFonts w:ascii="Arial" w:hAnsi="Arial" w:cs="Arial"/>
              </w:rPr>
              <w:t>I = 0,00016438</w:t>
            </w:r>
          </w:p>
          <w:p w14:paraId="50121C33" w14:textId="77777777" w:rsidR="00B676A3" w:rsidRPr="001B3C89" w:rsidRDefault="00B676A3" w:rsidP="001D04D8">
            <w:pPr>
              <w:tabs>
                <w:tab w:val="left" w:pos="1701"/>
              </w:tabs>
              <w:spacing w:after="0" w:line="240" w:lineRule="auto"/>
              <w:ind w:left="0" w:firstLine="0"/>
              <w:jc w:val="center"/>
              <w:rPr>
                <w:rFonts w:ascii="Arial" w:hAnsi="Arial" w:cs="Arial"/>
              </w:rPr>
            </w:pPr>
          </w:p>
        </w:tc>
      </w:tr>
    </w:tbl>
    <w:p w14:paraId="1D416888" w14:textId="77777777" w:rsidR="00B676A3" w:rsidRDefault="00B676A3" w:rsidP="00B676A3">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7153D995" w14:textId="77777777" w:rsidR="00B676A3" w:rsidRPr="004F2EA0" w:rsidRDefault="00B676A3" w:rsidP="00B676A3">
      <w:pPr>
        <w:spacing w:after="0" w:line="240" w:lineRule="auto"/>
        <w:ind w:left="0" w:right="-2" w:firstLine="0"/>
        <w:rPr>
          <w:rFonts w:ascii="Arial" w:hAnsi="Arial" w:cs="Arial"/>
          <w:color w:val="FF0000"/>
        </w:rPr>
      </w:pPr>
    </w:p>
    <w:p w14:paraId="11FBF3D0" w14:textId="56000C2A" w:rsidR="000E0925" w:rsidRPr="000E0925" w:rsidRDefault="00B676A3">
      <w:pPr>
        <w:pStyle w:val="PargrafodaLista"/>
        <w:numPr>
          <w:ilvl w:val="1"/>
          <w:numId w:val="31"/>
        </w:numPr>
        <w:spacing w:after="0" w:line="240" w:lineRule="auto"/>
        <w:ind w:left="0" w:right="-2" w:firstLine="0"/>
        <w:contextualSpacing w:val="0"/>
        <w:rPr>
          <w:rFonts w:ascii="Arial" w:hAnsi="Arial" w:cs="Arial"/>
          <w:color w:val="auto"/>
        </w:rPr>
      </w:pPr>
      <w:r w:rsidRPr="000E0925">
        <w:rPr>
          <w:rFonts w:ascii="Arial" w:hAnsi="Arial" w:cs="Arial"/>
          <w:color w:val="auto"/>
        </w:rPr>
        <w:t>Os custos das aquisições do resultantes da presente licitação serão cobertos com recursos provenientes da seguinte Dotação Orçamentária:</w:t>
      </w:r>
      <w:r w:rsidR="00352CB4">
        <w:rPr>
          <w:rFonts w:ascii="Arial" w:hAnsi="Arial" w:cs="Arial"/>
        </w:rPr>
        <w:t xml:space="preserve"> 09.000 -</w:t>
      </w:r>
      <w:r w:rsidR="000E0925" w:rsidRPr="000E0925">
        <w:rPr>
          <w:rFonts w:ascii="Arial" w:hAnsi="Arial" w:cs="Arial"/>
        </w:rPr>
        <w:t xml:space="preserve"> Secretaria Municipal de Saúde</w:t>
      </w:r>
      <w:r w:rsidR="00352CB4">
        <w:rPr>
          <w:rFonts w:ascii="Arial" w:hAnsi="Arial" w:cs="Arial"/>
        </w:rPr>
        <w:t xml:space="preserve">, 09.018 - Fundo Municipal de Saúde, 10.302.0050 - </w:t>
      </w:r>
      <w:proofErr w:type="spellStart"/>
      <w:r w:rsidR="00352CB4">
        <w:rPr>
          <w:rFonts w:ascii="Arial" w:hAnsi="Arial" w:cs="Arial"/>
        </w:rPr>
        <w:t>Assistencia</w:t>
      </w:r>
      <w:proofErr w:type="spellEnd"/>
      <w:r w:rsidR="00352CB4">
        <w:rPr>
          <w:rFonts w:ascii="Arial" w:hAnsi="Arial" w:cs="Arial"/>
        </w:rPr>
        <w:t xml:space="preserve"> Hospitalar e Ambulatorial, 2.069 - Hospital Municipal Cristo Rei e 10.301.0051 - Atenção </w:t>
      </w:r>
      <w:proofErr w:type="spellStart"/>
      <w:r w:rsidR="00352CB4">
        <w:rPr>
          <w:rFonts w:ascii="Arial" w:hAnsi="Arial" w:cs="Arial"/>
        </w:rPr>
        <w:t>Basica</w:t>
      </w:r>
      <w:proofErr w:type="spellEnd"/>
      <w:r w:rsidR="00352CB4">
        <w:rPr>
          <w:rFonts w:ascii="Arial" w:hAnsi="Arial" w:cs="Arial"/>
        </w:rPr>
        <w:t xml:space="preserve">, 2.082 - Atenção </w:t>
      </w:r>
      <w:proofErr w:type="spellStart"/>
      <w:r w:rsidR="00352CB4">
        <w:rPr>
          <w:rFonts w:ascii="Arial" w:hAnsi="Arial" w:cs="Arial"/>
        </w:rPr>
        <w:t>Basica</w:t>
      </w:r>
      <w:proofErr w:type="spellEnd"/>
      <w:r w:rsidR="00352CB4">
        <w:rPr>
          <w:rFonts w:ascii="Arial" w:hAnsi="Arial" w:cs="Arial"/>
        </w:rPr>
        <w:t>. 3.3.90.39.00 – Outros Serviços Terceiros - PJ.</w:t>
      </w:r>
    </w:p>
    <w:p w14:paraId="4365D6F3" w14:textId="77777777" w:rsidR="000E0925" w:rsidRDefault="000E0925" w:rsidP="000E0925">
      <w:pPr>
        <w:pStyle w:val="PargrafodaLista"/>
        <w:spacing w:after="0" w:line="240" w:lineRule="auto"/>
        <w:ind w:left="0" w:right="-2" w:firstLine="0"/>
        <w:contextualSpacing w:val="0"/>
        <w:rPr>
          <w:rFonts w:ascii="Arial" w:hAnsi="Arial" w:cs="Arial"/>
          <w:color w:val="auto"/>
        </w:rPr>
      </w:pPr>
    </w:p>
    <w:p w14:paraId="6F03866C" w14:textId="3BBDC2DB" w:rsidR="00B676A3" w:rsidRDefault="00B676A3">
      <w:pPr>
        <w:pStyle w:val="PargrafodaLista"/>
        <w:numPr>
          <w:ilvl w:val="0"/>
          <w:numId w:val="31"/>
        </w:numPr>
        <w:spacing w:after="0" w:line="240" w:lineRule="auto"/>
        <w:ind w:right="-2"/>
        <w:contextualSpacing w:val="0"/>
        <w:rPr>
          <w:rFonts w:ascii="Arial" w:hAnsi="Arial" w:cs="Arial"/>
          <w:b/>
          <w:bCs/>
        </w:rPr>
      </w:pPr>
      <w:r w:rsidRPr="00991C68">
        <w:rPr>
          <w:rFonts w:ascii="Arial" w:hAnsi="Arial" w:cs="Arial"/>
          <w:b/>
          <w:bCs/>
        </w:rPr>
        <w:t>DAS SANÇÕES ADMINISTRATIVAS</w:t>
      </w:r>
    </w:p>
    <w:p w14:paraId="7548C935" w14:textId="77777777" w:rsidR="00B676A3" w:rsidRPr="007241D5" w:rsidRDefault="00B676A3" w:rsidP="00991C68">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75E26BE0" w14:textId="183835D4" w:rsidR="00991C68" w:rsidRPr="00991C68"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à inexecução parcial do contrato;</w:t>
      </w:r>
    </w:p>
    <w:p w14:paraId="508CAA8D" w14:textId="73B7844F" w:rsidR="00991C68" w:rsidRPr="00991C68"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14E05459" w14:textId="77777777" w:rsidR="00B676A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a execução total do contrato;</w:t>
      </w:r>
    </w:p>
    <w:p w14:paraId="7D1099A5" w14:textId="77777777" w:rsidR="00B676A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41DA1D9D" w14:textId="55380CBE" w:rsidR="00991C68" w:rsidRPr="00D46895" w:rsidRDefault="00991C68" w:rsidP="00D46895">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7203DE1" w14:textId="6CFDF743" w:rsidR="00FD2DC3" w:rsidRPr="00FD2DC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praticar ato fraudulento na execução do contrato;</w:t>
      </w:r>
    </w:p>
    <w:p w14:paraId="550038AE" w14:textId="77777777" w:rsidR="00B676A3" w:rsidRPr="00AD3E4B" w:rsidRDefault="00B676A3" w:rsidP="00991C68">
      <w:pPr>
        <w:pStyle w:val="Nivel1"/>
        <w:numPr>
          <w:ilvl w:val="0"/>
          <w:numId w:val="0"/>
        </w:numPr>
        <w:spacing w:before="0" w:after="0" w:line="240" w:lineRule="auto"/>
        <w:ind w:right="-2" w:firstLine="426"/>
        <w:outlineLvl w:val="9"/>
        <w:rPr>
          <w:b w:val="0"/>
          <w:bCs/>
          <w:sz w:val="22"/>
          <w:szCs w:val="22"/>
          <w:lang w:eastAsia="en-US"/>
        </w:rPr>
      </w:pPr>
      <w:r w:rsidRPr="00AD3E4B">
        <w:rPr>
          <w:b w:val="0"/>
          <w:bCs/>
          <w:sz w:val="22"/>
          <w:szCs w:val="22"/>
          <w:lang w:eastAsia="en-US"/>
        </w:rPr>
        <w:t>g) comportar-se de modo inidôneo ou cometer fraude de qualquer natureza;</w:t>
      </w:r>
    </w:p>
    <w:p w14:paraId="048B5580" w14:textId="77777777" w:rsidR="00B676A3" w:rsidRDefault="00B676A3" w:rsidP="00991C68">
      <w:pPr>
        <w:pStyle w:val="Nivel1"/>
        <w:numPr>
          <w:ilvl w:val="0"/>
          <w:numId w:val="0"/>
        </w:numPr>
        <w:spacing w:before="0" w:after="0" w:line="240" w:lineRule="auto"/>
        <w:ind w:right="-2" w:firstLine="426"/>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705BC90B" w14:textId="77777777" w:rsidR="00B676A3" w:rsidRPr="00AD3E4B" w:rsidRDefault="00B676A3" w:rsidP="00991C68">
      <w:pPr>
        <w:spacing w:after="0" w:line="240" w:lineRule="auto"/>
        <w:ind w:left="0" w:right="-2" w:firstLine="426"/>
        <w:rPr>
          <w:lang w:eastAsia="en-US"/>
        </w:rPr>
      </w:pPr>
    </w:p>
    <w:p w14:paraId="0C3C9805" w14:textId="77777777" w:rsidR="00B676A3" w:rsidRPr="00AD3E4B" w:rsidRDefault="00B676A3" w:rsidP="00991C68">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0BA0B663" w14:textId="77777777" w:rsidR="00B676A3" w:rsidRDefault="00B676A3" w:rsidP="00991C68">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2F819AC7" w14:textId="77777777" w:rsidR="00B676A3" w:rsidRPr="00AD3E4B" w:rsidRDefault="00B676A3" w:rsidP="00991C68">
      <w:pPr>
        <w:pStyle w:val="PargrafodaLista"/>
        <w:spacing w:after="0" w:line="240" w:lineRule="auto"/>
        <w:ind w:left="0" w:right="-2" w:firstLine="0"/>
        <w:contextualSpacing w:val="0"/>
        <w:rPr>
          <w:rFonts w:ascii="Arial" w:hAnsi="Arial" w:cs="Arial"/>
        </w:rPr>
      </w:pPr>
    </w:p>
    <w:p w14:paraId="1A1BA195" w14:textId="77777777" w:rsidR="00B676A3" w:rsidRPr="00AD3E4B" w:rsidRDefault="00B676A3" w:rsidP="00991C68">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31128A13" w14:textId="1BBDC196" w:rsidR="00B676A3" w:rsidRDefault="00B676A3" w:rsidP="00991C68">
      <w:pPr>
        <w:pStyle w:val="PargrafodaLista"/>
        <w:numPr>
          <w:ilvl w:val="0"/>
          <w:numId w:val="15"/>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AD3E4B">
        <w:rPr>
          <w:rFonts w:ascii="Arial" w:hAnsi="Arial" w:cs="Arial"/>
        </w:rPr>
        <w:t>0 (trinta) dias;</w:t>
      </w:r>
    </w:p>
    <w:p w14:paraId="2F47D68A"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71FE4B97" w14:textId="77777777" w:rsidR="00B676A3" w:rsidRDefault="00B676A3" w:rsidP="00B676A3">
      <w:pPr>
        <w:pStyle w:val="PargrafodaLista"/>
        <w:numPr>
          <w:ilvl w:val="0"/>
          <w:numId w:val="15"/>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3A6C96E" w14:textId="77777777" w:rsidR="00B676A3" w:rsidRPr="00AD3E4B" w:rsidRDefault="00B676A3" w:rsidP="00B676A3">
      <w:pPr>
        <w:spacing w:after="0" w:line="240" w:lineRule="auto"/>
        <w:ind w:left="0" w:right="-2" w:firstLine="0"/>
        <w:rPr>
          <w:rFonts w:ascii="Arial" w:hAnsi="Arial" w:cs="Arial"/>
        </w:rPr>
      </w:pPr>
    </w:p>
    <w:p w14:paraId="708A5840" w14:textId="77777777" w:rsidR="00B676A3" w:rsidRDefault="00B676A3" w:rsidP="00B676A3">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0668808C" w14:textId="77777777" w:rsidR="00B676A3" w:rsidRPr="00AD3E4B" w:rsidRDefault="00B676A3" w:rsidP="00B676A3">
      <w:pPr>
        <w:pStyle w:val="PargrafodaLista"/>
        <w:spacing w:after="0" w:line="240" w:lineRule="auto"/>
        <w:ind w:left="0" w:right="-2" w:firstLine="0"/>
        <w:contextualSpacing w:val="0"/>
        <w:rPr>
          <w:rFonts w:ascii="Arial" w:hAnsi="Arial" w:cs="Arial"/>
          <w:color w:val="7030A0"/>
          <w:u w:val="single"/>
        </w:rPr>
      </w:pPr>
    </w:p>
    <w:p w14:paraId="7218208C" w14:textId="77777777" w:rsidR="00B676A3" w:rsidRDefault="00B676A3" w:rsidP="00B676A3">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2A582B6" w14:textId="77777777" w:rsidR="00B676A3" w:rsidRPr="00AD3E4B" w:rsidRDefault="00B676A3" w:rsidP="00B676A3">
      <w:pPr>
        <w:spacing w:after="0" w:line="240" w:lineRule="auto"/>
        <w:ind w:left="0" w:right="-2" w:firstLine="0"/>
        <w:rPr>
          <w:rFonts w:ascii="Arial" w:hAnsi="Arial" w:cs="Arial"/>
        </w:rPr>
      </w:pPr>
    </w:p>
    <w:p w14:paraId="429450AA"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4EE76DB6"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1F68C4CC"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11528C3F" w14:textId="77777777" w:rsidR="00B676A3" w:rsidRPr="00955B84" w:rsidRDefault="00B676A3" w:rsidP="00B676A3">
      <w:pPr>
        <w:spacing w:after="0" w:line="240" w:lineRule="auto"/>
        <w:ind w:left="0" w:right="-2" w:firstLine="0"/>
        <w:rPr>
          <w:rFonts w:ascii="Arial" w:hAnsi="Arial" w:cs="Arial"/>
        </w:rPr>
      </w:pPr>
    </w:p>
    <w:p w14:paraId="26DB00F7"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lastRenderedPageBreak/>
        <w:t xml:space="preserve"> Antes da aplicação da multa será facultada a defesa do interessado no prazo de 15 (quinze) dias úteis, contado da data de sua intimação (art. 157, da Lei nº 14.133, de 2021);</w:t>
      </w:r>
    </w:p>
    <w:p w14:paraId="3AC0C06C" w14:textId="77777777" w:rsidR="00B676A3" w:rsidRPr="00955B84" w:rsidRDefault="00B676A3" w:rsidP="00B676A3">
      <w:pPr>
        <w:spacing w:after="0" w:line="240" w:lineRule="auto"/>
        <w:ind w:left="0" w:right="-2" w:firstLine="0"/>
        <w:rPr>
          <w:rFonts w:ascii="Arial" w:hAnsi="Arial" w:cs="Arial"/>
        </w:rPr>
      </w:pPr>
    </w:p>
    <w:p w14:paraId="0FA2CE06"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3C66709" w14:textId="77777777" w:rsidR="00B676A3" w:rsidRPr="00955B84" w:rsidRDefault="00B676A3" w:rsidP="00B676A3">
      <w:pPr>
        <w:spacing w:after="0" w:line="240" w:lineRule="auto"/>
        <w:ind w:left="0" w:right="-2" w:firstLine="0"/>
        <w:rPr>
          <w:rFonts w:ascii="Arial" w:hAnsi="Arial" w:cs="Arial"/>
        </w:rPr>
      </w:pPr>
    </w:p>
    <w:p w14:paraId="1D6BC094"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9C7AE6E"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0C7B8270" w14:textId="77777777" w:rsidR="00B676A3" w:rsidRDefault="00B676A3">
      <w:pPr>
        <w:pStyle w:val="PargrafodaLista"/>
        <w:numPr>
          <w:ilvl w:val="1"/>
          <w:numId w:val="27"/>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947B94F" w14:textId="77777777" w:rsidR="00B676A3" w:rsidRPr="00955B84" w:rsidRDefault="00B676A3" w:rsidP="00B676A3">
      <w:pPr>
        <w:spacing w:after="0" w:line="240" w:lineRule="auto"/>
        <w:ind w:left="0" w:right="-2" w:firstLine="0"/>
        <w:rPr>
          <w:rFonts w:ascii="Arial" w:hAnsi="Arial" w:cs="Arial"/>
        </w:rPr>
      </w:pPr>
    </w:p>
    <w:p w14:paraId="4F9CF57F"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5382F542" w14:textId="77777777" w:rsidR="00B676A3" w:rsidRPr="00AD3E4B" w:rsidRDefault="00B676A3" w:rsidP="00B676A3">
      <w:pPr>
        <w:spacing w:after="0" w:line="240" w:lineRule="auto"/>
        <w:ind w:left="0" w:right="-2" w:firstLine="0"/>
        <w:rPr>
          <w:rFonts w:ascii="Arial" w:hAnsi="Arial" w:cs="Arial"/>
        </w:rPr>
      </w:pPr>
    </w:p>
    <w:p w14:paraId="6207C2EF"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5ECE427C" w14:textId="77777777" w:rsidR="00B676A3" w:rsidRPr="00AD3E4B" w:rsidRDefault="00B676A3" w:rsidP="00B676A3">
      <w:pPr>
        <w:spacing w:after="0" w:line="240" w:lineRule="auto"/>
        <w:ind w:left="0" w:right="-2" w:firstLine="0"/>
        <w:rPr>
          <w:rFonts w:ascii="Arial" w:hAnsi="Arial" w:cs="Arial"/>
        </w:rPr>
      </w:pPr>
    </w:p>
    <w:p w14:paraId="29D96BF6"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50F78D6" w14:textId="77777777" w:rsidR="00B676A3" w:rsidRPr="00AD3E4B" w:rsidRDefault="00B676A3" w:rsidP="00B676A3">
      <w:pPr>
        <w:spacing w:after="0" w:line="240" w:lineRule="auto"/>
        <w:ind w:left="0" w:right="-2" w:firstLine="0"/>
        <w:rPr>
          <w:rFonts w:ascii="Arial" w:hAnsi="Arial" w:cs="Arial"/>
        </w:rPr>
      </w:pPr>
    </w:p>
    <w:p w14:paraId="0D9B73A0" w14:textId="77777777" w:rsidR="00B676A3" w:rsidRDefault="00B676A3">
      <w:pPr>
        <w:pStyle w:val="Nivel2"/>
        <w:numPr>
          <w:ilvl w:val="1"/>
          <w:numId w:val="27"/>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FAF7859" w14:textId="77777777" w:rsidR="00B676A3" w:rsidRPr="00AD3E4B" w:rsidRDefault="00B676A3" w:rsidP="00B676A3">
      <w:pPr>
        <w:pStyle w:val="Nivel2"/>
        <w:numPr>
          <w:ilvl w:val="0"/>
          <w:numId w:val="0"/>
        </w:numPr>
        <w:spacing w:before="0" w:after="0" w:line="240" w:lineRule="auto"/>
        <w:ind w:right="-2"/>
        <w:rPr>
          <w:rFonts w:ascii="Arial" w:hAnsi="Arial" w:cs="Arial"/>
          <w:sz w:val="22"/>
          <w:szCs w:val="22"/>
        </w:rPr>
      </w:pPr>
    </w:p>
    <w:p w14:paraId="29A8C327" w14:textId="77777777" w:rsidR="00B676A3" w:rsidRDefault="00B676A3">
      <w:pPr>
        <w:pStyle w:val="Nivel2"/>
        <w:numPr>
          <w:ilvl w:val="1"/>
          <w:numId w:val="27"/>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A537A52" w14:textId="77777777" w:rsidR="00B676A3" w:rsidRPr="00AD3E4B" w:rsidRDefault="00B676A3" w:rsidP="00B676A3">
      <w:pPr>
        <w:pStyle w:val="Nivel2"/>
        <w:numPr>
          <w:ilvl w:val="0"/>
          <w:numId w:val="0"/>
        </w:numPr>
        <w:tabs>
          <w:tab w:val="left" w:pos="142"/>
        </w:tabs>
        <w:spacing w:before="0" w:after="0" w:line="240" w:lineRule="auto"/>
        <w:ind w:right="-2"/>
        <w:rPr>
          <w:rFonts w:ascii="Arial" w:hAnsi="Arial" w:cs="Arial"/>
          <w:sz w:val="22"/>
          <w:szCs w:val="22"/>
        </w:rPr>
      </w:pPr>
    </w:p>
    <w:p w14:paraId="7F887CBE" w14:textId="77777777" w:rsidR="00B676A3" w:rsidRDefault="00B676A3">
      <w:pPr>
        <w:pStyle w:val="Nivel2"/>
        <w:numPr>
          <w:ilvl w:val="1"/>
          <w:numId w:val="27"/>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22686E0" w14:textId="77777777" w:rsidR="00B676A3" w:rsidRPr="00AD3E4B" w:rsidRDefault="00B676A3" w:rsidP="00B676A3">
      <w:pPr>
        <w:pStyle w:val="Nivel2"/>
        <w:numPr>
          <w:ilvl w:val="0"/>
          <w:numId w:val="0"/>
        </w:numPr>
        <w:tabs>
          <w:tab w:val="left" w:pos="142"/>
        </w:tabs>
        <w:spacing w:before="0" w:after="0" w:line="240" w:lineRule="auto"/>
        <w:rPr>
          <w:rFonts w:ascii="Arial" w:hAnsi="Arial" w:cs="Arial"/>
          <w:sz w:val="22"/>
          <w:szCs w:val="22"/>
        </w:rPr>
      </w:pPr>
    </w:p>
    <w:p w14:paraId="0B1110FA" w14:textId="77777777" w:rsidR="00B676A3" w:rsidRPr="00955B84" w:rsidRDefault="00B676A3">
      <w:pPr>
        <w:numPr>
          <w:ilvl w:val="1"/>
          <w:numId w:val="27"/>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28C4F2E1" w14:textId="77777777" w:rsidR="00B676A3" w:rsidRPr="00AD3E4B" w:rsidRDefault="00B676A3" w:rsidP="00F36C4C">
      <w:pPr>
        <w:spacing w:after="0" w:line="240" w:lineRule="auto"/>
        <w:ind w:left="0" w:right="0" w:firstLine="0"/>
        <w:rPr>
          <w:rFonts w:ascii="Arial" w:hAnsi="Arial" w:cs="Arial"/>
        </w:rPr>
      </w:pPr>
    </w:p>
    <w:p w14:paraId="26A67416" w14:textId="149356C5" w:rsidR="00B676A3" w:rsidRPr="006A1E5A" w:rsidRDefault="00B676A3" w:rsidP="00F36C4C">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ACEITAÇÃO DO</w:t>
      </w:r>
      <w:r w:rsidR="00FD2DC3">
        <w:rPr>
          <w:rFonts w:ascii="Arial" w:hAnsi="Arial" w:cs="Arial"/>
          <w:b/>
          <w:bCs/>
        </w:rPr>
        <w:t>S SERVIÇOS</w:t>
      </w:r>
    </w:p>
    <w:p w14:paraId="2793CC8A" w14:textId="1FD3CE96" w:rsidR="00806DBC" w:rsidRPr="00FD0596" w:rsidRDefault="00F36C4C" w:rsidP="00352CB4">
      <w:pPr>
        <w:widowControl w:val="0"/>
        <w:autoSpaceDE w:val="0"/>
        <w:autoSpaceDN w:val="0"/>
        <w:spacing w:after="0" w:line="240" w:lineRule="auto"/>
        <w:ind w:left="0" w:right="-1" w:firstLine="0"/>
        <w:rPr>
          <w:rFonts w:ascii="Arial" w:eastAsiaTheme="minorHAnsi" w:hAnsi="Arial" w:cs="Arial"/>
          <w:color w:val="auto"/>
          <w:kern w:val="0"/>
          <w:lang w:eastAsia="en-US"/>
          <w14:ligatures w14:val="none"/>
        </w:rPr>
      </w:pPr>
      <w:r>
        <w:rPr>
          <w:rFonts w:ascii="Arial" w:hAnsi="Arial" w:cs="Arial"/>
        </w:rPr>
        <w:t>16.1</w:t>
      </w:r>
      <w:r w:rsidRPr="00FD0596">
        <w:rPr>
          <w:rFonts w:ascii="Arial" w:hAnsi="Arial" w:cs="Arial"/>
          <w:color w:val="auto"/>
        </w:rPr>
        <w:t>.</w:t>
      </w:r>
      <w:r w:rsidR="00806DBC" w:rsidRPr="00FD0596">
        <w:rPr>
          <w:rFonts w:ascii="Arial" w:eastAsiaTheme="minorHAnsi" w:hAnsi="Arial" w:cs="Arial"/>
          <w:color w:val="auto"/>
          <w:kern w:val="0"/>
          <w:lang w:eastAsia="en-US"/>
          <w14:ligatures w14:val="none"/>
        </w:rPr>
        <w:t xml:space="preserve"> O</w:t>
      </w:r>
      <w:r w:rsidR="00352CB4" w:rsidRPr="00FD0596">
        <w:rPr>
          <w:rFonts w:ascii="Arial" w:eastAsiaTheme="minorHAnsi" w:hAnsi="Arial" w:cs="Arial"/>
          <w:color w:val="auto"/>
          <w:kern w:val="0"/>
          <w:lang w:eastAsia="en-US"/>
          <w14:ligatures w14:val="none"/>
        </w:rPr>
        <w:t>s</w:t>
      </w:r>
      <w:r w:rsidR="00806DBC" w:rsidRPr="00FD0596">
        <w:rPr>
          <w:rFonts w:ascii="Arial" w:eastAsiaTheme="minorHAnsi" w:hAnsi="Arial" w:cs="Arial"/>
          <w:color w:val="auto"/>
          <w:kern w:val="0"/>
          <w:lang w:eastAsia="en-US"/>
          <w14:ligatures w14:val="none"/>
        </w:rPr>
        <w:t xml:space="preserve"> serviço deverá ser </w:t>
      </w:r>
      <w:proofErr w:type="gramStart"/>
      <w:r w:rsidR="00352CB4" w:rsidRPr="00FD0596">
        <w:rPr>
          <w:rFonts w:ascii="Arial" w:eastAsiaTheme="minorHAnsi" w:hAnsi="Arial" w:cs="Arial"/>
          <w:color w:val="auto"/>
          <w:kern w:val="0"/>
          <w:lang w:eastAsia="en-US"/>
          <w14:ligatures w14:val="none"/>
        </w:rPr>
        <w:t>executados</w:t>
      </w:r>
      <w:proofErr w:type="gramEnd"/>
      <w:r w:rsidR="00352CB4" w:rsidRPr="00FD0596">
        <w:rPr>
          <w:rFonts w:ascii="Arial" w:eastAsiaTheme="minorHAnsi" w:hAnsi="Arial" w:cs="Arial"/>
          <w:color w:val="auto"/>
          <w:kern w:val="0"/>
          <w:lang w:eastAsia="en-US"/>
          <w14:ligatures w14:val="none"/>
        </w:rPr>
        <w:t xml:space="preserve"> de acordo com o item 5</w:t>
      </w:r>
      <w:r w:rsidR="008624D4">
        <w:rPr>
          <w:rFonts w:ascii="Arial" w:eastAsiaTheme="minorHAnsi" w:hAnsi="Arial" w:cs="Arial"/>
          <w:color w:val="auto"/>
          <w:kern w:val="0"/>
          <w:lang w:eastAsia="en-US"/>
          <w14:ligatures w14:val="none"/>
        </w:rPr>
        <w:t>.</w:t>
      </w:r>
      <w:r w:rsidR="00352CB4" w:rsidRPr="00FD0596">
        <w:rPr>
          <w:rFonts w:ascii="Arial" w:eastAsiaTheme="minorHAnsi" w:hAnsi="Arial" w:cs="Arial"/>
          <w:color w:val="auto"/>
          <w:kern w:val="0"/>
          <w:lang w:eastAsia="en-US"/>
          <w14:ligatures w14:val="none"/>
        </w:rPr>
        <w:t xml:space="preserve"> e seus su</w:t>
      </w:r>
      <w:r w:rsidR="008624D4">
        <w:rPr>
          <w:rFonts w:ascii="Arial" w:eastAsiaTheme="minorHAnsi" w:hAnsi="Arial" w:cs="Arial"/>
          <w:color w:val="auto"/>
          <w:kern w:val="0"/>
          <w:lang w:eastAsia="en-US"/>
          <w14:ligatures w14:val="none"/>
        </w:rPr>
        <w:t>b</w:t>
      </w:r>
      <w:r w:rsidR="00352CB4" w:rsidRPr="00FD0596">
        <w:rPr>
          <w:rFonts w:ascii="Arial" w:eastAsiaTheme="minorHAnsi" w:hAnsi="Arial" w:cs="Arial"/>
          <w:color w:val="auto"/>
          <w:kern w:val="0"/>
          <w:lang w:eastAsia="en-US"/>
          <w14:ligatures w14:val="none"/>
        </w:rPr>
        <w:t xml:space="preserve">itens do </w:t>
      </w:r>
      <w:r w:rsidR="008624D4">
        <w:rPr>
          <w:rFonts w:ascii="Arial" w:eastAsiaTheme="minorHAnsi" w:hAnsi="Arial" w:cs="Arial"/>
          <w:color w:val="auto"/>
          <w:kern w:val="0"/>
          <w:lang w:eastAsia="en-US"/>
          <w14:ligatures w14:val="none"/>
        </w:rPr>
        <w:t>T</w:t>
      </w:r>
      <w:r w:rsidR="00352CB4" w:rsidRPr="00FD0596">
        <w:rPr>
          <w:rFonts w:ascii="Arial" w:eastAsiaTheme="minorHAnsi" w:hAnsi="Arial" w:cs="Arial"/>
          <w:color w:val="auto"/>
          <w:kern w:val="0"/>
          <w:lang w:eastAsia="en-US"/>
          <w14:ligatures w14:val="none"/>
        </w:rPr>
        <w:t xml:space="preserve">ermo de </w:t>
      </w:r>
      <w:proofErr w:type="spellStart"/>
      <w:r w:rsidR="00352CB4" w:rsidRPr="00FD0596">
        <w:rPr>
          <w:rFonts w:ascii="Arial" w:eastAsiaTheme="minorHAnsi" w:hAnsi="Arial" w:cs="Arial"/>
          <w:color w:val="auto"/>
          <w:kern w:val="0"/>
          <w:lang w:eastAsia="en-US"/>
          <w14:ligatures w14:val="none"/>
        </w:rPr>
        <w:t>Referencia</w:t>
      </w:r>
      <w:proofErr w:type="spellEnd"/>
      <w:r w:rsidR="00352CB4" w:rsidRPr="00FD0596">
        <w:rPr>
          <w:rFonts w:ascii="Arial" w:eastAsiaTheme="minorHAnsi" w:hAnsi="Arial" w:cs="Arial"/>
          <w:color w:val="auto"/>
          <w:kern w:val="0"/>
          <w:lang w:eastAsia="en-US"/>
          <w14:ligatures w14:val="none"/>
        </w:rPr>
        <w:t xml:space="preserve"> anexo </w:t>
      </w:r>
      <w:r w:rsidR="008624D4">
        <w:rPr>
          <w:rFonts w:ascii="Arial" w:eastAsiaTheme="minorHAnsi" w:hAnsi="Arial" w:cs="Arial"/>
          <w:color w:val="auto"/>
          <w:kern w:val="0"/>
          <w:lang w:eastAsia="en-US"/>
          <w14:ligatures w14:val="none"/>
        </w:rPr>
        <w:t xml:space="preserve">- </w:t>
      </w:r>
      <w:r w:rsidR="00352CB4" w:rsidRPr="00FD0596">
        <w:rPr>
          <w:rFonts w:ascii="Arial" w:eastAsiaTheme="minorHAnsi" w:hAnsi="Arial" w:cs="Arial"/>
          <w:color w:val="auto"/>
          <w:kern w:val="0"/>
          <w:lang w:eastAsia="en-US"/>
          <w14:ligatures w14:val="none"/>
        </w:rPr>
        <w:t>V deste edital. de</w:t>
      </w:r>
      <w:r w:rsidR="00806DBC" w:rsidRPr="00FD0596">
        <w:rPr>
          <w:rFonts w:ascii="Arial" w:eastAsiaTheme="minorHAnsi" w:hAnsi="Arial" w:cs="Arial"/>
          <w:color w:val="auto"/>
          <w:kern w:val="0"/>
          <w:lang w:eastAsia="en-US"/>
          <w14:ligatures w14:val="none"/>
        </w:rPr>
        <w:t xml:space="preserve"> nos órgãos municipais mediante endereço descrito na solicitação de fornecimento.</w:t>
      </w:r>
    </w:p>
    <w:p w14:paraId="33C83A2B" w14:textId="77777777" w:rsidR="00806DBC" w:rsidRPr="00FD0596" w:rsidRDefault="00806DBC" w:rsidP="00C46BF4">
      <w:pPr>
        <w:pStyle w:val="PargrafodaLista"/>
        <w:widowControl w:val="0"/>
        <w:autoSpaceDE w:val="0"/>
        <w:autoSpaceDN w:val="0"/>
        <w:spacing w:after="0" w:line="240" w:lineRule="auto"/>
        <w:ind w:right="-1" w:firstLine="0"/>
        <w:rPr>
          <w:rFonts w:ascii="Arial" w:eastAsiaTheme="minorHAnsi" w:hAnsi="Arial" w:cs="Arial"/>
          <w:color w:val="auto"/>
          <w:kern w:val="0"/>
          <w:lang w:eastAsia="en-US"/>
          <w14:ligatures w14:val="none"/>
        </w:rPr>
      </w:pPr>
    </w:p>
    <w:p w14:paraId="6C1A9702" w14:textId="77777777" w:rsidR="00806DBC" w:rsidRPr="00FD0596" w:rsidRDefault="00806DBC">
      <w:pPr>
        <w:pStyle w:val="PargrafodaLista"/>
        <w:widowControl w:val="0"/>
        <w:numPr>
          <w:ilvl w:val="1"/>
          <w:numId w:val="48"/>
        </w:numPr>
        <w:autoSpaceDE w:val="0"/>
        <w:autoSpaceDN w:val="0"/>
        <w:spacing w:after="0" w:line="240" w:lineRule="auto"/>
        <w:ind w:left="0" w:right="-1" w:firstLine="0"/>
        <w:rPr>
          <w:rFonts w:ascii="Arial" w:eastAsiaTheme="minorHAnsi" w:hAnsi="Arial" w:cs="Arial"/>
          <w:color w:val="auto"/>
          <w:kern w:val="0"/>
          <w:lang w:eastAsia="en-US"/>
          <w14:ligatures w14:val="none"/>
        </w:rPr>
      </w:pPr>
      <w:r w:rsidRPr="00FD0596">
        <w:rPr>
          <w:rFonts w:ascii="Arial" w:eastAsiaTheme="minorHAnsi" w:hAnsi="Arial" w:cs="Arial"/>
          <w:bCs/>
          <w:color w:val="auto"/>
          <w:spacing w:val="6"/>
          <w:kern w:val="0"/>
          <w:lang w:eastAsia="en-US"/>
          <w14:ligatures w14:val="none"/>
        </w:rPr>
        <w:t>O fornecimento, serão objeto de inspeção, que será realizada por servidor designado pela Secretaria requisitante;</w:t>
      </w:r>
    </w:p>
    <w:p w14:paraId="2F872F2A" w14:textId="77777777" w:rsidR="00806DBC" w:rsidRPr="00FD0596" w:rsidRDefault="00806DBC" w:rsidP="00C46BF4">
      <w:pPr>
        <w:pStyle w:val="PargrafodaLista"/>
        <w:ind w:right="-1"/>
        <w:rPr>
          <w:rFonts w:ascii="Arial" w:eastAsiaTheme="minorHAnsi" w:hAnsi="Arial" w:cs="Arial"/>
          <w:color w:val="auto"/>
          <w:kern w:val="0"/>
          <w:lang w:eastAsia="en-US"/>
          <w14:ligatures w14:val="none"/>
        </w:rPr>
      </w:pPr>
    </w:p>
    <w:p w14:paraId="53200F80" w14:textId="68B7C963" w:rsidR="00806DBC" w:rsidRPr="00FD0596" w:rsidRDefault="00806DBC">
      <w:pPr>
        <w:pStyle w:val="PargrafodaLista"/>
        <w:widowControl w:val="0"/>
        <w:numPr>
          <w:ilvl w:val="1"/>
          <w:numId w:val="48"/>
        </w:numPr>
        <w:autoSpaceDE w:val="0"/>
        <w:autoSpaceDN w:val="0"/>
        <w:spacing w:after="0" w:line="240" w:lineRule="auto"/>
        <w:ind w:left="0" w:right="-1" w:firstLine="0"/>
        <w:rPr>
          <w:rFonts w:ascii="Arial" w:eastAsiaTheme="minorHAnsi" w:hAnsi="Arial" w:cs="Arial"/>
          <w:color w:val="auto"/>
          <w:kern w:val="0"/>
          <w:lang w:eastAsia="en-US"/>
          <w14:ligatures w14:val="none"/>
        </w:rPr>
      </w:pPr>
      <w:r w:rsidRPr="00FD0596">
        <w:rPr>
          <w:rFonts w:ascii="Arial" w:eastAsiaTheme="minorHAnsi" w:hAnsi="Arial" w:cs="Arial"/>
          <w:bCs/>
          <w:color w:val="auto"/>
          <w:spacing w:val="6"/>
          <w:kern w:val="0"/>
          <w:lang w:eastAsia="en-US"/>
          <w14:ligatures w14:val="none"/>
        </w:rPr>
        <w:t xml:space="preserve">Após comprovado a </w:t>
      </w:r>
      <w:r w:rsidR="00FD0596" w:rsidRPr="00FD0596">
        <w:rPr>
          <w:rFonts w:ascii="Arial" w:eastAsiaTheme="minorHAnsi" w:hAnsi="Arial" w:cs="Arial"/>
          <w:bCs/>
          <w:color w:val="auto"/>
          <w:spacing w:val="6"/>
          <w:kern w:val="0"/>
          <w:lang w:eastAsia="en-US"/>
          <w14:ligatures w14:val="none"/>
        </w:rPr>
        <w:t>execução</w:t>
      </w:r>
      <w:r w:rsidR="00352CB4" w:rsidRPr="00FD0596">
        <w:rPr>
          <w:rFonts w:ascii="Arial" w:eastAsiaTheme="minorHAnsi" w:hAnsi="Arial" w:cs="Arial"/>
          <w:bCs/>
          <w:color w:val="auto"/>
          <w:spacing w:val="6"/>
          <w:kern w:val="0"/>
          <w:lang w:eastAsia="en-US"/>
          <w14:ligatures w14:val="none"/>
        </w:rPr>
        <w:t xml:space="preserve"> dos s</w:t>
      </w:r>
      <w:r w:rsidR="00FD0596" w:rsidRPr="00FD0596">
        <w:rPr>
          <w:rFonts w:ascii="Arial" w:eastAsiaTheme="minorHAnsi" w:hAnsi="Arial" w:cs="Arial"/>
          <w:bCs/>
          <w:color w:val="auto"/>
          <w:spacing w:val="6"/>
          <w:kern w:val="0"/>
          <w:lang w:eastAsia="en-US"/>
          <w14:ligatures w14:val="none"/>
        </w:rPr>
        <w:t>erviços</w:t>
      </w:r>
      <w:r w:rsidRPr="00FD0596">
        <w:rPr>
          <w:rFonts w:ascii="Arial" w:eastAsiaTheme="minorHAnsi" w:hAnsi="Arial" w:cs="Arial"/>
          <w:bCs/>
          <w:color w:val="auto"/>
          <w:spacing w:val="6"/>
          <w:kern w:val="0"/>
          <w:lang w:eastAsia="en-US"/>
          <w14:ligatures w14:val="none"/>
        </w:rPr>
        <w:t>, pelo fiscal designado, receberá e atestará as respectivas Notas Fiscais, encaminhando-as em ato contínuo ao setor financeiro, para pagamento;</w:t>
      </w:r>
    </w:p>
    <w:p w14:paraId="2758A804" w14:textId="62AD4ABC" w:rsidR="00B676A3" w:rsidRPr="00806DBC" w:rsidRDefault="00B676A3" w:rsidP="00C46BF4">
      <w:pPr>
        <w:spacing w:after="0" w:line="240" w:lineRule="auto"/>
        <w:ind w:left="0" w:right="-1" w:firstLine="0"/>
        <w:rPr>
          <w:rFonts w:ascii="Arial" w:hAnsi="Arial" w:cs="Arial"/>
          <w:color w:val="FF0000"/>
        </w:rPr>
      </w:pPr>
    </w:p>
    <w:p w14:paraId="0F326FE8" w14:textId="77777777" w:rsidR="00B676A3" w:rsidRPr="006A1E5A" w:rsidRDefault="00B676A3" w:rsidP="00B676A3">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ACCA58B" w14:textId="77777777" w:rsidR="00FD0596" w:rsidRDefault="00B676A3" w:rsidP="00A3443D">
      <w:pPr>
        <w:spacing w:line="240" w:lineRule="auto"/>
        <w:ind w:left="0" w:right="-1" w:firstLine="0"/>
        <w:rPr>
          <w:rFonts w:ascii="Arial" w:hAnsi="Arial" w:cs="Arial"/>
        </w:rPr>
      </w:pPr>
      <w:r>
        <w:rPr>
          <w:rFonts w:ascii="Arial" w:hAnsi="Arial" w:cs="Arial"/>
        </w:rPr>
        <w:t xml:space="preserve">17.1. </w:t>
      </w:r>
      <w:r w:rsidR="00FD0596" w:rsidRPr="00572E94">
        <w:rPr>
          <w:rFonts w:ascii="Arial" w:hAnsi="Arial" w:cs="Arial"/>
        </w:rPr>
        <w:t xml:space="preserve">A fiscalização da execução do contrato será exercida por representante formalmente designado pela Contratante, nos termos do artigo 117 da Lei Federal nº 14.133/2021, o qual </w:t>
      </w:r>
      <w:r w:rsidR="00FD0596" w:rsidRPr="00572E94">
        <w:rPr>
          <w:rFonts w:ascii="Arial" w:hAnsi="Arial" w:cs="Arial"/>
        </w:rPr>
        <w:lastRenderedPageBreak/>
        <w:t>acompanhará o desempenho da Contratada, verificando o cumprimento das cláusulas contratuais, técnicas e legais aplicáveis.</w:t>
      </w:r>
    </w:p>
    <w:p w14:paraId="22623E57" w14:textId="77777777" w:rsidR="00FD0596" w:rsidRPr="00572E94" w:rsidRDefault="00FD0596" w:rsidP="00A3443D">
      <w:pPr>
        <w:spacing w:line="240" w:lineRule="auto"/>
        <w:ind w:left="0" w:right="-1" w:firstLine="0"/>
        <w:rPr>
          <w:rFonts w:ascii="Arial" w:hAnsi="Arial" w:cs="Arial"/>
        </w:rPr>
      </w:pPr>
    </w:p>
    <w:p w14:paraId="17F7BECF" w14:textId="10D8B1DA" w:rsidR="00FD0596" w:rsidRDefault="00FD0596" w:rsidP="00A3443D">
      <w:pPr>
        <w:spacing w:line="240" w:lineRule="auto"/>
        <w:ind w:left="0" w:right="-1" w:firstLine="0"/>
        <w:rPr>
          <w:rFonts w:ascii="Arial" w:hAnsi="Arial" w:cs="Arial"/>
        </w:rPr>
      </w:pPr>
      <w:r w:rsidRPr="00572E94">
        <w:rPr>
          <w:rFonts w:ascii="Arial" w:hAnsi="Arial" w:cs="Arial"/>
        </w:rPr>
        <w:t>1</w:t>
      </w:r>
      <w:r>
        <w:rPr>
          <w:rFonts w:ascii="Arial" w:hAnsi="Arial" w:cs="Arial"/>
        </w:rPr>
        <w:t>7</w:t>
      </w:r>
      <w:r w:rsidRPr="00572E94">
        <w:rPr>
          <w:rFonts w:ascii="Arial" w:hAnsi="Arial" w:cs="Arial"/>
        </w:rPr>
        <w:t>.2. A fiscalização anotará em registro próprio todas as ocorrências relevantes, inclusive eventuais falhas, atrasos ou desconformidades verificadas na execução do objeto, e comunicará à autoridade competente para adoção das providências cabíveis.</w:t>
      </w:r>
    </w:p>
    <w:p w14:paraId="7C70DF9E" w14:textId="77777777" w:rsidR="00FD0596" w:rsidRPr="00572E94" w:rsidRDefault="00FD0596" w:rsidP="00A3443D">
      <w:pPr>
        <w:spacing w:line="240" w:lineRule="auto"/>
        <w:ind w:left="0" w:right="-1" w:firstLine="0"/>
        <w:rPr>
          <w:rFonts w:ascii="Arial" w:hAnsi="Arial" w:cs="Arial"/>
        </w:rPr>
      </w:pPr>
    </w:p>
    <w:p w14:paraId="165FC1AD" w14:textId="502AFAF0" w:rsidR="00FD0596" w:rsidRDefault="00FD0596" w:rsidP="00A3443D">
      <w:pPr>
        <w:spacing w:line="240" w:lineRule="auto"/>
        <w:ind w:left="0" w:right="-1" w:firstLine="0"/>
        <w:rPr>
          <w:rFonts w:ascii="Arial" w:hAnsi="Arial" w:cs="Arial"/>
        </w:rPr>
      </w:pPr>
      <w:r w:rsidRPr="00572E94">
        <w:rPr>
          <w:rFonts w:ascii="Arial" w:hAnsi="Arial" w:cs="Arial"/>
        </w:rPr>
        <w:t>1</w:t>
      </w:r>
      <w:r>
        <w:rPr>
          <w:rFonts w:ascii="Arial" w:hAnsi="Arial" w:cs="Arial"/>
        </w:rPr>
        <w:t>7</w:t>
      </w:r>
      <w:r w:rsidRPr="00572E94">
        <w:rPr>
          <w:rFonts w:ascii="Arial" w:hAnsi="Arial" w:cs="Arial"/>
        </w:rPr>
        <w:t>.3. A atuação da fiscalização não exclui ou reduz a responsabilidade da Contratada por quaisquer danos causados à Administração Pública ou a terceiros, nem transfere à Administração qualquer responsabilidade solidária ou subsidiária quanto às obrigações da empresa contratada.</w:t>
      </w:r>
    </w:p>
    <w:p w14:paraId="6DBE2E19" w14:textId="77777777" w:rsidR="00FD0596" w:rsidRPr="00572E94" w:rsidRDefault="00FD0596" w:rsidP="00A3443D">
      <w:pPr>
        <w:spacing w:line="240" w:lineRule="auto"/>
        <w:ind w:left="0" w:right="-1" w:firstLine="0"/>
        <w:rPr>
          <w:rFonts w:ascii="Arial" w:hAnsi="Arial" w:cs="Arial"/>
        </w:rPr>
      </w:pPr>
    </w:p>
    <w:p w14:paraId="7295BF58" w14:textId="51451DE3" w:rsidR="00FD0596" w:rsidRPr="00007C28" w:rsidRDefault="00FD0596" w:rsidP="00A3443D">
      <w:pPr>
        <w:spacing w:line="240" w:lineRule="auto"/>
        <w:ind w:left="0" w:right="-1" w:firstLine="0"/>
        <w:rPr>
          <w:rFonts w:ascii="Arial" w:hAnsi="Arial" w:cs="Arial"/>
        </w:rPr>
      </w:pPr>
      <w:r w:rsidRPr="00572E94">
        <w:rPr>
          <w:rFonts w:ascii="Arial" w:hAnsi="Arial" w:cs="Arial"/>
        </w:rPr>
        <w:t>1</w:t>
      </w:r>
      <w:r>
        <w:rPr>
          <w:rFonts w:ascii="Arial" w:hAnsi="Arial" w:cs="Arial"/>
        </w:rPr>
        <w:t>7</w:t>
      </w:r>
      <w:r w:rsidRPr="00572E94">
        <w:rPr>
          <w:rFonts w:ascii="Arial" w:hAnsi="Arial" w:cs="Arial"/>
        </w:rPr>
        <w:t>.4</w:t>
      </w:r>
      <w:r w:rsidRPr="00007C28">
        <w:rPr>
          <w:rFonts w:ascii="Arial" w:hAnsi="Arial" w:cs="Arial"/>
          <w:b/>
          <w:bCs/>
        </w:rPr>
        <w:t>.</w:t>
      </w:r>
      <w:r w:rsidRPr="00007C28">
        <w:rPr>
          <w:rFonts w:ascii="Arial" w:hAnsi="Arial" w:cs="Arial"/>
        </w:rPr>
        <w:t xml:space="preserve"> Caberá à Contratada disponibilizar, sempre que solicitado, os seguintes documentos comprobatórios da execução contratual:</w:t>
      </w:r>
    </w:p>
    <w:p w14:paraId="75DA8754" w14:textId="77777777" w:rsidR="00FD0596" w:rsidRPr="00007C28" w:rsidRDefault="00FD0596" w:rsidP="00A3443D">
      <w:pPr>
        <w:numPr>
          <w:ilvl w:val="0"/>
          <w:numId w:val="49"/>
        </w:numPr>
        <w:spacing w:after="0" w:line="240" w:lineRule="auto"/>
        <w:ind w:left="0" w:right="-1" w:firstLine="0"/>
        <w:rPr>
          <w:rFonts w:ascii="Arial" w:hAnsi="Arial" w:cs="Arial"/>
        </w:rPr>
      </w:pPr>
      <w:r w:rsidRPr="00007C28">
        <w:rPr>
          <w:rFonts w:ascii="Arial" w:hAnsi="Arial" w:cs="Arial"/>
        </w:rPr>
        <w:t>Comprovante de coleta;</w:t>
      </w:r>
    </w:p>
    <w:p w14:paraId="5B86A52A" w14:textId="77777777" w:rsidR="00FD0596" w:rsidRPr="00007C28" w:rsidRDefault="00FD0596" w:rsidP="00A3443D">
      <w:pPr>
        <w:numPr>
          <w:ilvl w:val="0"/>
          <w:numId w:val="49"/>
        </w:numPr>
        <w:spacing w:after="0" w:line="240" w:lineRule="auto"/>
        <w:ind w:left="0" w:right="-1" w:firstLine="0"/>
        <w:rPr>
          <w:rFonts w:ascii="Arial" w:hAnsi="Arial" w:cs="Arial"/>
        </w:rPr>
      </w:pPr>
      <w:r w:rsidRPr="00007C28">
        <w:rPr>
          <w:rFonts w:ascii="Arial" w:hAnsi="Arial" w:cs="Arial"/>
        </w:rPr>
        <w:t>Registro de pesagem;</w:t>
      </w:r>
    </w:p>
    <w:p w14:paraId="577B1BA4" w14:textId="77777777" w:rsidR="00FD0596" w:rsidRPr="00007C28" w:rsidRDefault="00FD0596" w:rsidP="00A3443D">
      <w:pPr>
        <w:numPr>
          <w:ilvl w:val="0"/>
          <w:numId w:val="49"/>
        </w:numPr>
        <w:spacing w:after="0" w:line="240" w:lineRule="auto"/>
        <w:ind w:left="0" w:right="-1" w:firstLine="0"/>
        <w:rPr>
          <w:rFonts w:ascii="Arial" w:hAnsi="Arial" w:cs="Arial"/>
        </w:rPr>
      </w:pPr>
      <w:r w:rsidRPr="00007C28">
        <w:rPr>
          <w:rFonts w:ascii="Arial" w:hAnsi="Arial" w:cs="Arial"/>
        </w:rPr>
        <w:t>Certificado de tratamento e destinação final dos resíduos;</w:t>
      </w:r>
    </w:p>
    <w:p w14:paraId="28E0452F" w14:textId="77777777" w:rsidR="00FD0596" w:rsidRDefault="00FD0596" w:rsidP="00A3443D">
      <w:pPr>
        <w:numPr>
          <w:ilvl w:val="0"/>
          <w:numId w:val="49"/>
        </w:numPr>
        <w:spacing w:after="0" w:line="240" w:lineRule="auto"/>
        <w:ind w:left="0" w:right="-1" w:firstLine="0"/>
        <w:rPr>
          <w:rFonts w:ascii="Arial" w:hAnsi="Arial" w:cs="Arial"/>
        </w:rPr>
      </w:pPr>
      <w:r w:rsidRPr="00007C28">
        <w:rPr>
          <w:rFonts w:ascii="Arial" w:hAnsi="Arial" w:cs="Arial"/>
        </w:rPr>
        <w:t>Relatórios mensais de execução contendo data, local, volume coletado e unidade de saúde correspondente.</w:t>
      </w:r>
    </w:p>
    <w:p w14:paraId="6C1B6656" w14:textId="77777777" w:rsidR="00FD0596" w:rsidRPr="00007C28" w:rsidRDefault="00FD0596" w:rsidP="00A3443D">
      <w:pPr>
        <w:numPr>
          <w:ilvl w:val="0"/>
          <w:numId w:val="49"/>
        </w:numPr>
        <w:spacing w:after="0" w:line="240" w:lineRule="auto"/>
        <w:ind w:left="0" w:right="-1" w:firstLine="0"/>
        <w:rPr>
          <w:rFonts w:ascii="Arial" w:hAnsi="Arial" w:cs="Arial"/>
        </w:rPr>
      </w:pPr>
    </w:p>
    <w:p w14:paraId="3ECAF76A" w14:textId="0047DCC1" w:rsidR="00FD0596" w:rsidRPr="00007C28" w:rsidRDefault="00FD0596" w:rsidP="00A3443D">
      <w:pPr>
        <w:spacing w:line="240" w:lineRule="auto"/>
        <w:ind w:left="0" w:right="-1" w:firstLine="0"/>
        <w:rPr>
          <w:rFonts w:ascii="Arial" w:hAnsi="Arial" w:cs="Arial"/>
        </w:rPr>
      </w:pPr>
      <w:r w:rsidRPr="00572E94">
        <w:rPr>
          <w:rFonts w:ascii="Arial" w:hAnsi="Arial" w:cs="Arial"/>
        </w:rPr>
        <w:t>1</w:t>
      </w:r>
      <w:r>
        <w:rPr>
          <w:rFonts w:ascii="Arial" w:hAnsi="Arial" w:cs="Arial"/>
        </w:rPr>
        <w:t>7</w:t>
      </w:r>
      <w:r w:rsidRPr="00572E94">
        <w:rPr>
          <w:rFonts w:ascii="Arial" w:hAnsi="Arial" w:cs="Arial"/>
        </w:rPr>
        <w:t>.5.</w:t>
      </w:r>
      <w:r w:rsidRPr="00007C28">
        <w:rPr>
          <w:rFonts w:ascii="Arial" w:hAnsi="Arial" w:cs="Arial"/>
        </w:rPr>
        <w:t xml:space="preserve"> O não atendimento às determinações da fiscalização, ou a apresentação incompleta ou inconsistente dos registros e certificados exigidos, poderá ensejar aplicação de sanções administrativas e/ou rescisão contratual.</w:t>
      </w:r>
    </w:p>
    <w:p w14:paraId="6CE188EC" w14:textId="77777777" w:rsidR="00B676A3" w:rsidRDefault="00B676A3" w:rsidP="00B676A3">
      <w:pPr>
        <w:spacing w:after="0" w:line="240" w:lineRule="auto"/>
        <w:ind w:left="0" w:right="-2" w:firstLine="0"/>
        <w:rPr>
          <w:rFonts w:ascii="Arial" w:hAnsi="Arial" w:cs="Arial"/>
        </w:rPr>
      </w:pPr>
    </w:p>
    <w:p w14:paraId="234EA6EB" w14:textId="78F728D4" w:rsidR="00B676A3" w:rsidRPr="00445B3D" w:rsidRDefault="00B676A3" w:rsidP="00B676A3">
      <w:pPr>
        <w:pStyle w:val="Ttulo1"/>
        <w:spacing w:after="0" w:line="240" w:lineRule="auto"/>
        <w:ind w:left="0" w:right="-2" w:firstLine="0"/>
        <w:rPr>
          <w:rFonts w:ascii="Arial" w:hAnsi="Arial" w:cs="Arial"/>
          <w:b/>
          <w:bCs/>
        </w:rPr>
      </w:pPr>
      <w:r>
        <w:rPr>
          <w:rFonts w:ascii="Arial" w:hAnsi="Arial" w:cs="Arial"/>
          <w:b/>
          <w:bCs/>
        </w:rPr>
        <w:t>1</w:t>
      </w:r>
      <w:r w:rsidR="00FD0596">
        <w:rPr>
          <w:rFonts w:ascii="Arial" w:hAnsi="Arial" w:cs="Arial"/>
          <w:b/>
          <w:bCs/>
        </w:rPr>
        <w:t>8</w:t>
      </w:r>
      <w:r>
        <w:rPr>
          <w:rFonts w:ascii="Arial" w:hAnsi="Arial" w:cs="Arial"/>
          <w:b/>
          <w:bCs/>
        </w:rPr>
        <w:t>. DA REVOGAÇÃO E ANULAÇÃO</w:t>
      </w:r>
    </w:p>
    <w:p w14:paraId="1B664F7A" w14:textId="2E106C60" w:rsidR="00B676A3" w:rsidRDefault="00B676A3" w:rsidP="00B676A3">
      <w:pPr>
        <w:spacing w:after="0" w:line="240" w:lineRule="auto"/>
        <w:ind w:left="0" w:right="-2" w:firstLine="0"/>
        <w:rPr>
          <w:rFonts w:ascii="Arial" w:hAnsi="Arial" w:cs="Arial"/>
        </w:rPr>
      </w:pPr>
      <w:r>
        <w:rPr>
          <w:rFonts w:ascii="Arial" w:hAnsi="Arial" w:cs="Arial"/>
        </w:rPr>
        <w:t>1</w:t>
      </w:r>
      <w:r w:rsidR="00FD0596">
        <w:rPr>
          <w:rFonts w:ascii="Arial" w:hAnsi="Arial" w:cs="Arial"/>
        </w:rPr>
        <w:t>8</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3F03C773" w14:textId="77777777" w:rsidR="00B676A3" w:rsidRPr="00D67D7B" w:rsidRDefault="00B676A3" w:rsidP="00B676A3">
      <w:pPr>
        <w:spacing w:after="0" w:line="240" w:lineRule="auto"/>
        <w:ind w:left="0" w:right="-2" w:firstLine="0"/>
        <w:rPr>
          <w:rFonts w:ascii="Arial" w:hAnsi="Arial" w:cs="Arial"/>
        </w:rPr>
      </w:pPr>
    </w:p>
    <w:p w14:paraId="0F074F3C" w14:textId="66339CDF" w:rsidR="00B676A3" w:rsidRDefault="00B676A3" w:rsidP="00B676A3">
      <w:pPr>
        <w:spacing w:after="0" w:line="240" w:lineRule="auto"/>
        <w:ind w:left="0" w:right="-2" w:firstLine="0"/>
        <w:rPr>
          <w:rFonts w:ascii="Arial" w:hAnsi="Arial" w:cs="Arial"/>
        </w:rPr>
      </w:pPr>
      <w:r>
        <w:rPr>
          <w:rFonts w:ascii="Arial" w:hAnsi="Arial" w:cs="Arial"/>
        </w:rPr>
        <w:t>1</w:t>
      </w:r>
      <w:r w:rsidR="00FD0596">
        <w:rPr>
          <w:rFonts w:ascii="Arial" w:hAnsi="Arial" w:cs="Arial"/>
        </w:rPr>
        <w:t>8</w:t>
      </w:r>
      <w:r w:rsidRPr="00D67D7B">
        <w:rPr>
          <w:rFonts w:ascii="Arial" w:hAnsi="Arial" w:cs="Arial"/>
        </w:rPr>
        <w:t xml:space="preserve">.2. A declaração de nulidade de algum ato do procedimento somente resultará na nulidade dos atos que diretamente dele dependam. </w:t>
      </w:r>
    </w:p>
    <w:p w14:paraId="26777D13"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106184B" w14:textId="5E3F6E85" w:rsidR="00B676A3" w:rsidRPr="00D67D7B" w:rsidRDefault="00B676A3" w:rsidP="00B676A3">
      <w:pPr>
        <w:spacing w:after="0" w:line="240" w:lineRule="auto"/>
        <w:ind w:left="0" w:right="-2" w:firstLine="0"/>
        <w:rPr>
          <w:rFonts w:ascii="Arial" w:hAnsi="Arial" w:cs="Arial"/>
        </w:rPr>
      </w:pPr>
      <w:r>
        <w:rPr>
          <w:rFonts w:ascii="Arial" w:hAnsi="Arial" w:cs="Arial"/>
        </w:rPr>
        <w:t>1</w:t>
      </w:r>
      <w:r w:rsidR="00FD0596">
        <w:rPr>
          <w:rFonts w:ascii="Arial" w:hAnsi="Arial" w:cs="Arial"/>
        </w:rPr>
        <w:t>8</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1DEDFA4"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E369416" w14:textId="16E7FFCF" w:rsidR="00B676A3" w:rsidRPr="00D67D7B" w:rsidRDefault="00B676A3" w:rsidP="00B676A3">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w:t>
      </w:r>
      <w:r w:rsidR="00FD0596">
        <w:rPr>
          <w:rFonts w:ascii="Arial" w:hAnsi="Arial" w:cs="Arial"/>
        </w:rPr>
        <w:t>8</w:t>
      </w:r>
      <w:r w:rsidRPr="00D67D7B">
        <w:rPr>
          <w:rFonts w:ascii="Arial" w:hAnsi="Arial" w:cs="Arial"/>
        </w:rPr>
        <w:t xml:space="preserve">.4. A nulidade do procedimento de licitação não gera obrigação de indenizar pela Administração.  </w:t>
      </w:r>
    </w:p>
    <w:p w14:paraId="5EDBCD0F"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15693B7" w14:textId="3D6C0B23" w:rsidR="00B676A3" w:rsidRDefault="00B676A3" w:rsidP="00B676A3">
      <w:pPr>
        <w:spacing w:after="0" w:line="240" w:lineRule="auto"/>
        <w:ind w:left="0" w:right="-2" w:firstLine="0"/>
        <w:rPr>
          <w:rFonts w:ascii="Arial" w:hAnsi="Arial" w:cs="Arial"/>
        </w:rPr>
      </w:pPr>
      <w:r>
        <w:rPr>
          <w:rFonts w:ascii="Arial" w:hAnsi="Arial" w:cs="Arial"/>
        </w:rPr>
        <w:t>1</w:t>
      </w:r>
      <w:r w:rsidR="00FD0596">
        <w:rPr>
          <w:rFonts w:ascii="Arial" w:hAnsi="Arial" w:cs="Arial"/>
        </w:rPr>
        <w:t>8</w:t>
      </w:r>
      <w:r w:rsidRPr="00D67D7B">
        <w:rPr>
          <w:rFonts w:ascii="Arial" w:hAnsi="Arial" w:cs="Arial"/>
        </w:rPr>
        <w:t xml:space="preserve">.5. Nenhum ato será declarado nulo se do vício não resultar prejuízo ao interesse público ou aos demais interessados. </w:t>
      </w:r>
    </w:p>
    <w:p w14:paraId="616D9019" w14:textId="77777777" w:rsidR="00B676A3" w:rsidRDefault="00B676A3" w:rsidP="00B676A3">
      <w:pPr>
        <w:spacing w:after="0" w:line="240" w:lineRule="auto"/>
        <w:ind w:left="0" w:right="-2" w:firstLine="0"/>
        <w:rPr>
          <w:rFonts w:ascii="Arial" w:hAnsi="Arial" w:cs="Arial"/>
        </w:rPr>
      </w:pPr>
    </w:p>
    <w:p w14:paraId="433DE6E6" w14:textId="517C47C0" w:rsidR="00B676A3" w:rsidRPr="00445B3D" w:rsidRDefault="00FD0596" w:rsidP="00B676A3">
      <w:pPr>
        <w:pStyle w:val="Ttulo1"/>
        <w:spacing w:after="0" w:line="240" w:lineRule="auto"/>
        <w:ind w:left="0" w:right="-2" w:firstLine="0"/>
        <w:rPr>
          <w:rFonts w:ascii="Arial" w:hAnsi="Arial" w:cs="Arial"/>
          <w:b/>
          <w:bCs/>
        </w:rPr>
      </w:pPr>
      <w:r>
        <w:rPr>
          <w:rFonts w:ascii="Arial" w:hAnsi="Arial" w:cs="Arial"/>
          <w:b/>
          <w:bCs/>
        </w:rPr>
        <w:t>19</w:t>
      </w:r>
      <w:r w:rsidR="00B676A3">
        <w:rPr>
          <w:rFonts w:ascii="Arial" w:hAnsi="Arial" w:cs="Arial"/>
          <w:b/>
          <w:bCs/>
        </w:rPr>
        <w:t>. DISPOSIÇÕES GERAIS</w:t>
      </w:r>
    </w:p>
    <w:p w14:paraId="38CFDAE6" w14:textId="1E6D2B6D" w:rsidR="00B676A3" w:rsidRDefault="00FD0596" w:rsidP="00B676A3">
      <w:pPr>
        <w:spacing w:after="0" w:line="240" w:lineRule="auto"/>
        <w:ind w:left="0" w:right="-2" w:firstLine="0"/>
        <w:rPr>
          <w:rStyle w:val="Hyperlink"/>
          <w:rFonts w:ascii="Arial" w:hAnsi="Arial" w:cs="Arial"/>
          <w:i/>
          <w:noProof/>
        </w:rPr>
      </w:pPr>
      <w:r>
        <w:rPr>
          <w:rFonts w:ascii="Arial" w:hAnsi="Arial" w:cs="Arial"/>
        </w:rPr>
        <w:t>19</w:t>
      </w:r>
      <w:r w:rsidR="00B676A3" w:rsidRPr="00D67D7B">
        <w:rPr>
          <w:rFonts w:ascii="Arial" w:hAnsi="Arial" w:cs="Arial"/>
        </w:rPr>
        <w:t xml:space="preserve">.1.  O resultado e demais atos do presente certame será divulgado no </w:t>
      </w:r>
      <w:r w:rsidR="00B676A3" w:rsidRPr="00EA61BB">
        <w:rPr>
          <w:rFonts w:ascii="Arial" w:hAnsi="Arial" w:cs="Arial"/>
          <w:i/>
          <w:iCs/>
          <w:color w:val="0000FF"/>
          <w:u w:val="single"/>
        </w:rPr>
        <w:t>Diário Oficial do Município de Deodápolis - MS</w:t>
      </w:r>
      <w:r w:rsidR="00B676A3" w:rsidRPr="00EA61BB">
        <w:rPr>
          <w:rFonts w:ascii="Arial" w:hAnsi="Arial" w:cs="Arial"/>
          <w:i/>
          <w:iCs/>
        </w:rPr>
        <w:t>,</w:t>
      </w:r>
      <w:r w:rsidR="00B676A3">
        <w:rPr>
          <w:rFonts w:ascii="Arial" w:hAnsi="Arial" w:cs="Arial"/>
        </w:rPr>
        <w:t xml:space="preserve"> e</w:t>
      </w:r>
      <w:r w:rsidR="00B676A3" w:rsidRPr="00D67D7B">
        <w:rPr>
          <w:rFonts w:ascii="Arial" w:hAnsi="Arial" w:cs="Arial"/>
        </w:rPr>
        <w:t xml:space="preserve"> através do endereço eletrônico </w:t>
      </w:r>
      <w:hyperlink r:id="rId18" w:history="1">
        <w:r w:rsidR="00B676A3" w:rsidRPr="004A29A7">
          <w:rPr>
            <w:rStyle w:val="Hyperlink"/>
            <w:rFonts w:ascii="Arial" w:hAnsi="Arial" w:cs="Arial"/>
            <w:i/>
          </w:rPr>
          <w:t>www.deodapolis.ms.gov.br</w:t>
        </w:r>
      </w:hyperlink>
      <w:r w:rsidR="00B676A3" w:rsidRPr="004A29A7">
        <w:rPr>
          <w:rFonts w:ascii="Arial" w:hAnsi="Arial" w:cs="Arial"/>
        </w:rPr>
        <w:t xml:space="preserve"> </w:t>
      </w:r>
    </w:p>
    <w:p w14:paraId="190D7F20" w14:textId="77777777" w:rsidR="00B676A3" w:rsidRPr="00D67D7B" w:rsidRDefault="00B676A3" w:rsidP="00B676A3">
      <w:pPr>
        <w:spacing w:after="0" w:line="240" w:lineRule="auto"/>
        <w:ind w:left="0" w:right="-2" w:firstLine="0"/>
        <w:rPr>
          <w:rFonts w:ascii="Arial" w:hAnsi="Arial" w:cs="Arial"/>
        </w:rPr>
      </w:pPr>
    </w:p>
    <w:p w14:paraId="35D2B2BC" w14:textId="1FB2B392" w:rsidR="00B676A3"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w:t>
      </w:r>
      <w:r w:rsidR="00B676A3">
        <w:rPr>
          <w:rFonts w:ascii="Arial" w:hAnsi="Arial" w:cs="Arial"/>
        </w:rPr>
        <w:t>2</w:t>
      </w:r>
      <w:r w:rsidR="00B676A3"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6F1FB467" w14:textId="77777777" w:rsidR="00B676A3" w:rsidRPr="00E36AAD" w:rsidRDefault="00B676A3" w:rsidP="00B676A3">
      <w:pPr>
        <w:spacing w:after="0" w:line="240" w:lineRule="auto"/>
        <w:ind w:left="0" w:right="-2" w:firstLine="0"/>
        <w:rPr>
          <w:rFonts w:ascii="Arial" w:hAnsi="Arial" w:cs="Arial"/>
        </w:rPr>
      </w:pPr>
      <w:r w:rsidRPr="00E36AAD">
        <w:rPr>
          <w:rFonts w:ascii="Arial" w:hAnsi="Arial" w:cs="Arial"/>
        </w:rPr>
        <w:t xml:space="preserve"> </w:t>
      </w:r>
    </w:p>
    <w:p w14:paraId="2E58D904" w14:textId="7A02A2D1"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w:t>
      </w:r>
      <w:r w:rsidR="00B676A3" w:rsidRPr="00E36AAD">
        <w:rPr>
          <w:rFonts w:ascii="Arial" w:hAnsi="Arial" w:cs="Arial"/>
        </w:rPr>
        <w:t xml:space="preserve">3. O sistema disponibilizará campo próprio para troca de mensagens entre o Pregoeiro e os licitantes. </w:t>
      </w:r>
    </w:p>
    <w:p w14:paraId="218A4333" w14:textId="77777777" w:rsidR="00B676A3" w:rsidRPr="00E36AAD" w:rsidRDefault="00B676A3" w:rsidP="00B676A3">
      <w:pPr>
        <w:spacing w:after="0" w:line="240" w:lineRule="auto"/>
        <w:ind w:left="0" w:right="-2" w:firstLine="0"/>
        <w:rPr>
          <w:rFonts w:ascii="Arial" w:hAnsi="Arial" w:cs="Arial"/>
        </w:rPr>
      </w:pPr>
    </w:p>
    <w:p w14:paraId="5040BFB6" w14:textId="18EA6787"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.4</w:t>
      </w:r>
      <w:r w:rsidR="00B676A3" w:rsidRPr="00E36AAD">
        <w:rPr>
          <w:rFonts w:ascii="Arial" w:hAnsi="Arial" w:cs="Arial"/>
        </w:rPr>
        <w:t xml:space="preserve">. Os proponentes intimados para prestar quaisquer esclarecimentos adicionais deverão fazê-lo no prazo determinado pelo pregoeiro. </w:t>
      </w:r>
    </w:p>
    <w:p w14:paraId="5F078E32" w14:textId="77777777" w:rsidR="00B676A3" w:rsidRPr="00E36AAD" w:rsidRDefault="00B676A3" w:rsidP="00B676A3">
      <w:pPr>
        <w:spacing w:after="0" w:line="240" w:lineRule="auto"/>
        <w:ind w:left="0" w:right="-2" w:firstLine="0"/>
        <w:rPr>
          <w:rFonts w:ascii="Arial" w:hAnsi="Arial" w:cs="Arial"/>
        </w:rPr>
      </w:pPr>
    </w:p>
    <w:p w14:paraId="3FE6EF47" w14:textId="4623CF4A"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.5</w:t>
      </w:r>
      <w:r w:rsidR="00B676A3"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AF6F98">
        <w:rPr>
          <w:rFonts w:ascii="Arial" w:hAnsi="Arial" w:cs="Arial"/>
        </w:rPr>
        <w:t>serviços</w:t>
      </w:r>
      <w:r w:rsidR="00B676A3" w:rsidRPr="00E36AAD">
        <w:rPr>
          <w:rFonts w:ascii="Arial" w:hAnsi="Arial" w:cs="Arial"/>
        </w:rPr>
        <w:t xml:space="preserve"> cotados, bem como solicitar aos órgãos competentes, elaboração de parecer técnico destinado a fundamentar a decisão. </w:t>
      </w:r>
    </w:p>
    <w:p w14:paraId="19764BD7" w14:textId="77777777" w:rsidR="00B676A3" w:rsidRPr="00E36AAD" w:rsidRDefault="00B676A3" w:rsidP="00B676A3">
      <w:pPr>
        <w:spacing w:after="0" w:line="240" w:lineRule="auto"/>
        <w:ind w:left="0" w:right="-2" w:firstLine="0"/>
        <w:rPr>
          <w:rFonts w:ascii="Arial" w:hAnsi="Arial" w:cs="Arial"/>
        </w:rPr>
      </w:pPr>
    </w:p>
    <w:p w14:paraId="6A4830CC" w14:textId="724011DD"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.6</w:t>
      </w:r>
      <w:r w:rsidR="00B676A3"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E84FD10" w14:textId="77777777" w:rsidR="00B676A3" w:rsidRPr="00E36AAD" w:rsidRDefault="00B676A3" w:rsidP="00B676A3">
      <w:pPr>
        <w:spacing w:after="0" w:line="240" w:lineRule="auto"/>
        <w:ind w:left="0" w:right="-2" w:firstLine="0"/>
        <w:rPr>
          <w:rFonts w:ascii="Arial" w:hAnsi="Arial" w:cs="Arial"/>
        </w:rPr>
      </w:pPr>
    </w:p>
    <w:p w14:paraId="7EED51C9" w14:textId="24D1E7A5" w:rsidR="00B676A3"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w:t>
      </w:r>
      <w:r w:rsidR="00B676A3">
        <w:rPr>
          <w:rFonts w:ascii="Arial" w:hAnsi="Arial" w:cs="Arial"/>
        </w:rPr>
        <w:t>7</w:t>
      </w:r>
      <w:r w:rsidR="00B676A3"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71677956" w14:textId="77777777" w:rsidR="00B676A3" w:rsidRPr="00E36AAD" w:rsidRDefault="00B676A3" w:rsidP="00B676A3">
      <w:pPr>
        <w:spacing w:after="0" w:line="240" w:lineRule="auto"/>
        <w:ind w:left="0" w:right="-2" w:firstLine="0"/>
        <w:rPr>
          <w:rFonts w:ascii="Arial" w:hAnsi="Arial" w:cs="Arial"/>
        </w:rPr>
      </w:pPr>
    </w:p>
    <w:p w14:paraId="29A6D90C" w14:textId="63D13FF9"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.8</w:t>
      </w:r>
      <w:r w:rsidR="00B676A3" w:rsidRPr="00E36AAD">
        <w:rPr>
          <w:rFonts w:ascii="Arial" w:hAnsi="Arial" w:cs="Arial"/>
        </w:rPr>
        <w:t xml:space="preserve">. Nenhuma indenização será devida às licitantes pela elaboração ou pela apresentação de documentação referente ao presente Edital. </w:t>
      </w:r>
    </w:p>
    <w:p w14:paraId="00E15E21" w14:textId="77777777" w:rsidR="00B676A3" w:rsidRPr="00E36AAD" w:rsidRDefault="00B676A3" w:rsidP="00B676A3">
      <w:pPr>
        <w:spacing w:after="0" w:line="240" w:lineRule="auto"/>
        <w:ind w:left="0" w:right="-2" w:firstLine="0"/>
        <w:rPr>
          <w:rFonts w:ascii="Arial" w:hAnsi="Arial" w:cs="Arial"/>
        </w:rPr>
      </w:pPr>
    </w:p>
    <w:p w14:paraId="60E4D760" w14:textId="4265B7DB" w:rsidR="00B676A3"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.9</w:t>
      </w:r>
      <w:r w:rsidR="00B676A3" w:rsidRPr="00E36AAD">
        <w:rPr>
          <w:rFonts w:ascii="Arial" w:hAnsi="Arial" w:cs="Arial"/>
        </w:rPr>
        <w:t xml:space="preserve">. A homologação do resultado desta licitação não implicará direito à contratação. </w:t>
      </w:r>
    </w:p>
    <w:p w14:paraId="46277157" w14:textId="77777777" w:rsidR="00B676A3" w:rsidRPr="00E36AAD" w:rsidRDefault="00B676A3" w:rsidP="00B676A3">
      <w:pPr>
        <w:spacing w:after="0" w:line="240" w:lineRule="auto"/>
        <w:ind w:left="0" w:right="-2" w:firstLine="0"/>
        <w:rPr>
          <w:rFonts w:ascii="Arial" w:hAnsi="Arial" w:cs="Arial"/>
        </w:rPr>
      </w:pPr>
    </w:p>
    <w:p w14:paraId="7233F862" w14:textId="5CD82850" w:rsidR="00B676A3"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w:t>
      </w:r>
      <w:r w:rsidR="00B676A3">
        <w:rPr>
          <w:rFonts w:ascii="Arial" w:hAnsi="Arial" w:cs="Arial"/>
        </w:rPr>
        <w:t xml:space="preserve">10. </w:t>
      </w:r>
      <w:r w:rsidR="00B676A3" w:rsidRPr="00E36AAD">
        <w:rPr>
          <w:rFonts w:ascii="Arial" w:hAnsi="Arial" w:cs="Arial"/>
        </w:rPr>
        <w:t xml:space="preserve">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 </w:t>
      </w:r>
    </w:p>
    <w:p w14:paraId="4ECCC960" w14:textId="77777777" w:rsidR="00B676A3" w:rsidRPr="00E36AAD" w:rsidRDefault="00B676A3" w:rsidP="00B676A3">
      <w:pPr>
        <w:spacing w:after="0" w:line="240" w:lineRule="auto"/>
        <w:ind w:left="0" w:right="-2" w:firstLine="0"/>
        <w:rPr>
          <w:rFonts w:ascii="Arial" w:hAnsi="Arial" w:cs="Arial"/>
        </w:rPr>
      </w:pPr>
    </w:p>
    <w:p w14:paraId="215658CB" w14:textId="58D35359" w:rsidR="00B676A3"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.1</w:t>
      </w:r>
      <w:r w:rsidR="00B676A3">
        <w:rPr>
          <w:rFonts w:ascii="Arial" w:hAnsi="Arial" w:cs="Arial"/>
        </w:rPr>
        <w:t>1</w:t>
      </w:r>
      <w:r w:rsidR="00B676A3"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08993353" w14:textId="77777777" w:rsidR="00B676A3" w:rsidRPr="00E36AAD" w:rsidRDefault="00B676A3" w:rsidP="00B676A3">
      <w:pPr>
        <w:spacing w:after="0" w:line="240" w:lineRule="auto"/>
        <w:ind w:left="0" w:right="-2" w:firstLine="0"/>
        <w:rPr>
          <w:rFonts w:ascii="Arial" w:hAnsi="Arial" w:cs="Arial"/>
        </w:rPr>
      </w:pPr>
    </w:p>
    <w:p w14:paraId="7852A6E1" w14:textId="75F1468E" w:rsidR="00B676A3" w:rsidRPr="00E36AAD" w:rsidRDefault="00FD0596" w:rsidP="00B676A3">
      <w:pPr>
        <w:spacing w:after="0" w:line="240" w:lineRule="auto"/>
        <w:ind w:left="0" w:right="-2" w:firstLine="0"/>
        <w:rPr>
          <w:rFonts w:ascii="Arial" w:hAnsi="Arial" w:cs="Arial"/>
        </w:rPr>
      </w:pPr>
      <w:r>
        <w:rPr>
          <w:rFonts w:ascii="Arial" w:hAnsi="Arial" w:cs="Arial"/>
        </w:rPr>
        <w:t>19</w:t>
      </w:r>
      <w:r w:rsidR="00B676A3">
        <w:rPr>
          <w:rFonts w:ascii="Arial" w:hAnsi="Arial" w:cs="Arial"/>
        </w:rPr>
        <w:t xml:space="preserve">.12. </w:t>
      </w:r>
      <w:r w:rsidR="00B676A3"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15D8FAA1"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4013B3C0" w14:textId="6F946041" w:rsidR="00B676A3" w:rsidRPr="00E36AAD"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.1</w:t>
      </w:r>
      <w:r w:rsidR="00B676A3">
        <w:rPr>
          <w:rFonts w:ascii="Arial" w:hAnsi="Arial" w:cs="Arial"/>
        </w:rPr>
        <w:t>3</w:t>
      </w:r>
      <w:r w:rsidR="00B676A3" w:rsidRPr="00E36AAD">
        <w:rPr>
          <w:rFonts w:ascii="Arial" w:hAnsi="Arial" w:cs="Arial"/>
        </w:rPr>
        <w:t xml:space="preserve">. As licitantes devem observar o mais alto padrão de ética durante todo o processo de licitação, de contratação e de execução do objeto contratual. </w:t>
      </w:r>
    </w:p>
    <w:p w14:paraId="4EE3AE9B"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0FAE52B1" w14:textId="17A76430" w:rsidR="00B676A3" w:rsidRPr="00E36AAD" w:rsidRDefault="00FD0596" w:rsidP="00B676A3">
      <w:pPr>
        <w:spacing w:after="0" w:line="240" w:lineRule="auto"/>
        <w:ind w:left="0" w:right="-2" w:firstLine="0"/>
        <w:rPr>
          <w:rFonts w:ascii="Arial" w:hAnsi="Arial" w:cs="Arial"/>
        </w:rPr>
      </w:pPr>
      <w:r>
        <w:rPr>
          <w:rFonts w:ascii="Arial" w:hAnsi="Arial" w:cs="Arial"/>
        </w:rPr>
        <w:t>19</w:t>
      </w:r>
      <w:r w:rsidR="00B676A3" w:rsidRPr="00E36AAD">
        <w:rPr>
          <w:rFonts w:ascii="Arial" w:hAnsi="Arial" w:cs="Arial"/>
        </w:rPr>
        <w:t>.1</w:t>
      </w:r>
      <w:r w:rsidR="00B676A3">
        <w:rPr>
          <w:rFonts w:ascii="Arial" w:hAnsi="Arial" w:cs="Arial"/>
        </w:rPr>
        <w:t>3</w:t>
      </w:r>
      <w:r w:rsidR="00B676A3" w:rsidRPr="00E36AAD">
        <w:rPr>
          <w:rFonts w:ascii="Arial" w:hAnsi="Arial" w:cs="Arial"/>
        </w:rPr>
        <w:t xml:space="preserve">.1. Para os propósitos desta cláusula, definem-se as seguintes práticas: </w:t>
      </w:r>
    </w:p>
    <w:p w14:paraId="2DA716BC"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7E1FFA3E" w14:textId="77777777" w:rsidR="00B676A3" w:rsidRDefault="00B676A3" w:rsidP="00B676A3">
      <w:pPr>
        <w:numPr>
          <w:ilvl w:val="0"/>
          <w:numId w:val="7"/>
        </w:numPr>
        <w:spacing w:after="0" w:line="240" w:lineRule="auto"/>
        <w:ind w:left="0" w:right="-2" w:firstLine="0"/>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2BD01576" w14:textId="77777777" w:rsidR="00B676A3" w:rsidRPr="00E36AAD" w:rsidRDefault="00B676A3" w:rsidP="00B676A3">
      <w:pPr>
        <w:spacing w:after="0" w:line="240" w:lineRule="auto"/>
        <w:ind w:left="0" w:right="-2" w:firstLine="0"/>
        <w:rPr>
          <w:rFonts w:ascii="Arial" w:hAnsi="Arial" w:cs="Arial"/>
        </w:rPr>
      </w:pPr>
    </w:p>
    <w:p w14:paraId="68D409EF" w14:textId="77777777" w:rsidR="00B676A3"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8E0D43" w14:textId="77777777" w:rsidR="00B676A3" w:rsidRPr="00E36AAD" w:rsidRDefault="00B676A3" w:rsidP="00B676A3">
      <w:pPr>
        <w:spacing w:after="0" w:line="240" w:lineRule="auto"/>
        <w:ind w:left="567" w:right="-2" w:hanging="283"/>
        <w:rPr>
          <w:rFonts w:ascii="Arial" w:hAnsi="Arial" w:cs="Arial"/>
        </w:rPr>
      </w:pPr>
    </w:p>
    <w:p w14:paraId="499F8B58" w14:textId="77777777" w:rsidR="00B676A3"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08B19E2B" w14:textId="77777777" w:rsidR="00B676A3" w:rsidRPr="00E36AAD" w:rsidRDefault="00B676A3" w:rsidP="00B676A3">
      <w:pPr>
        <w:spacing w:after="0" w:line="240" w:lineRule="auto"/>
        <w:ind w:left="567" w:right="-2" w:hanging="283"/>
        <w:rPr>
          <w:rFonts w:ascii="Arial" w:hAnsi="Arial" w:cs="Arial"/>
        </w:rPr>
      </w:pPr>
    </w:p>
    <w:p w14:paraId="210D7A04" w14:textId="77777777" w:rsidR="00B676A3" w:rsidRPr="00E36AAD"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D0EAD3E"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5718E96E" w14:textId="336E1F5D" w:rsidR="00B676A3" w:rsidRDefault="00B676A3" w:rsidP="00FD0596">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1895F9DF" w14:textId="77777777" w:rsidR="00FD0596" w:rsidRDefault="00FD0596" w:rsidP="00FD0596">
      <w:pPr>
        <w:pStyle w:val="PargrafodaLista"/>
        <w:spacing w:after="0" w:line="240" w:lineRule="auto"/>
        <w:ind w:left="0" w:right="-2" w:firstLine="0"/>
        <w:rPr>
          <w:rFonts w:ascii="Arial" w:hAnsi="Arial" w:cs="Arial"/>
        </w:rPr>
      </w:pPr>
    </w:p>
    <w:p w14:paraId="632B6203" w14:textId="77777777" w:rsidR="00FD0596"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A proponente deverá indicar ao Pregoeiro todos os meios de contato (telefone/endereço eletrônico (e-mail), para comunicação, e obriga-se a manter os dados devidamente atualizados durante todo o decurso processual. Será de sua inteira responsabilidade o retorno imediato de </w:t>
      </w:r>
      <w:r w:rsidRPr="00FD0596">
        <w:rPr>
          <w:rFonts w:ascii="Arial" w:hAnsi="Arial" w:cs="Arial"/>
        </w:rPr>
        <w:lastRenderedPageBreak/>
        <w:t xml:space="preserve">todos os atos comunicados, os quais serão considerados recebidos, não lhe cabendo qualquer alegação de não recebimentos dos documentos. </w:t>
      </w:r>
    </w:p>
    <w:p w14:paraId="125BF073" w14:textId="77777777" w:rsidR="00FD0596" w:rsidRPr="00FD0596" w:rsidRDefault="00FD0596" w:rsidP="00FD0596">
      <w:pPr>
        <w:pStyle w:val="PargrafodaLista"/>
        <w:rPr>
          <w:rFonts w:ascii="Arial" w:hAnsi="Arial" w:cs="Arial"/>
        </w:rPr>
      </w:pPr>
    </w:p>
    <w:p w14:paraId="78AEAA6A" w14:textId="0368AFBB" w:rsidR="00B676A3" w:rsidRDefault="00B676A3" w:rsidP="00FD0596">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 O pregoeiro não se responsabilizará por e-mails que, por qualquer motivo, não forem recebidos em virtude de problemas no servidor ou navegador, tanto do Município de Deodápolis - MS, quanto do emissor.  </w:t>
      </w:r>
    </w:p>
    <w:p w14:paraId="0F38C6FE" w14:textId="77777777" w:rsidR="00FD0596" w:rsidRPr="00FD0596" w:rsidRDefault="00FD0596" w:rsidP="00FD0596">
      <w:pPr>
        <w:pStyle w:val="PargrafodaLista"/>
        <w:rPr>
          <w:rFonts w:ascii="Arial" w:hAnsi="Arial" w:cs="Arial"/>
        </w:rPr>
      </w:pPr>
    </w:p>
    <w:p w14:paraId="4673677C" w14:textId="77777777" w:rsidR="00B676A3" w:rsidRDefault="00B676A3" w:rsidP="00FD0596">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14D17089" w14:textId="77777777" w:rsidR="00FD0596" w:rsidRPr="00FD0596" w:rsidRDefault="00FD0596" w:rsidP="00FD0596">
      <w:pPr>
        <w:pStyle w:val="PargrafodaLista"/>
        <w:rPr>
          <w:rFonts w:ascii="Arial" w:hAnsi="Arial" w:cs="Arial"/>
        </w:rPr>
      </w:pPr>
    </w:p>
    <w:p w14:paraId="27746267" w14:textId="77777777" w:rsidR="00FD0596"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14:paraId="36EFC2E4" w14:textId="77777777" w:rsidR="00FD0596" w:rsidRPr="00FD0596" w:rsidRDefault="00FD0596" w:rsidP="00FD0596">
      <w:pPr>
        <w:pStyle w:val="PargrafodaLista"/>
        <w:rPr>
          <w:rFonts w:ascii="Arial" w:hAnsi="Arial" w:cs="Arial"/>
        </w:rPr>
      </w:pPr>
    </w:p>
    <w:p w14:paraId="50A61D2A" w14:textId="3DDA246B" w:rsidR="00B676A3"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2DA5BBEA" w14:textId="77777777" w:rsidR="00FD0596" w:rsidRPr="00FD0596" w:rsidRDefault="00FD0596" w:rsidP="00FD0596">
      <w:pPr>
        <w:pStyle w:val="PargrafodaLista"/>
        <w:rPr>
          <w:rFonts w:ascii="Arial" w:hAnsi="Arial" w:cs="Arial"/>
        </w:rPr>
      </w:pPr>
    </w:p>
    <w:p w14:paraId="48D4AC7C" w14:textId="77777777" w:rsidR="00FD0596"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CASO A ETAPA DE LANCES ULTRAPASSE O HORÁRIO DE EXPEDIENTE, O PREGÃO SERÁ SUSPENSO E RETORNARÁ NO HORÁRIO INFORMADO PELO PREGOEIRO VIA CHAT. </w:t>
      </w:r>
    </w:p>
    <w:p w14:paraId="21E9DAA1" w14:textId="77777777" w:rsidR="00FD0596" w:rsidRPr="00FD0596" w:rsidRDefault="00FD0596" w:rsidP="00FD0596">
      <w:pPr>
        <w:pStyle w:val="PargrafodaLista"/>
        <w:rPr>
          <w:rFonts w:ascii="Arial" w:hAnsi="Arial" w:cs="Arial"/>
        </w:rPr>
      </w:pPr>
    </w:p>
    <w:p w14:paraId="74017BE0" w14:textId="7F37D7A2" w:rsidR="00B676A3"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BF1DA03" w14:textId="77777777" w:rsidR="00FD0596" w:rsidRPr="00FD0596" w:rsidRDefault="00FD0596" w:rsidP="00FD0596">
      <w:pPr>
        <w:pStyle w:val="PargrafodaLista"/>
        <w:rPr>
          <w:rFonts w:ascii="Arial" w:hAnsi="Arial" w:cs="Arial"/>
        </w:rPr>
      </w:pPr>
    </w:p>
    <w:p w14:paraId="52986D09" w14:textId="00CB587D" w:rsidR="00B676A3" w:rsidRDefault="00B676A3" w:rsidP="00B676A3">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 O foro competente para dirimir questões oriundas do presente Edital, será o do Município de Deodápolis - MS, com exclusão de qualquer outro, por mais privilegiado que seja. </w:t>
      </w:r>
    </w:p>
    <w:p w14:paraId="73BD7240" w14:textId="77777777" w:rsidR="00FD0596" w:rsidRPr="00FD0596" w:rsidRDefault="00FD0596" w:rsidP="00FD0596">
      <w:pPr>
        <w:pStyle w:val="PargrafodaLista"/>
        <w:rPr>
          <w:rFonts w:ascii="Arial" w:hAnsi="Arial" w:cs="Arial"/>
        </w:rPr>
      </w:pPr>
    </w:p>
    <w:p w14:paraId="54892BBB" w14:textId="28D06CD8" w:rsidR="00B676A3" w:rsidRPr="00FD0596" w:rsidRDefault="00ED5E80" w:rsidP="00ED5E80">
      <w:pPr>
        <w:pStyle w:val="PargrafodaLista"/>
        <w:numPr>
          <w:ilvl w:val="1"/>
          <w:numId w:val="50"/>
        </w:numPr>
        <w:spacing w:after="0" w:line="240" w:lineRule="auto"/>
        <w:ind w:left="0" w:right="-2" w:firstLine="0"/>
        <w:rPr>
          <w:rFonts w:ascii="Arial" w:hAnsi="Arial" w:cs="Arial"/>
        </w:rPr>
      </w:pPr>
      <w:r w:rsidRPr="00FD0596">
        <w:rPr>
          <w:rFonts w:ascii="Arial" w:hAnsi="Arial" w:cs="Arial"/>
        </w:rPr>
        <w:t xml:space="preserve">Fazem partes integrantes deste edital os </w:t>
      </w:r>
      <w:r w:rsidR="00E22B21" w:rsidRPr="00FD0596">
        <w:rPr>
          <w:rFonts w:ascii="Arial" w:hAnsi="Arial" w:cs="Arial"/>
        </w:rPr>
        <w:t xml:space="preserve">seguintes </w:t>
      </w:r>
      <w:r w:rsidRPr="00FD0596">
        <w:rPr>
          <w:rFonts w:ascii="Arial" w:hAnsi="Arial" w:cs="Arial"/>
        </w:rPr>
        <w:t>anexos;</w:t>
      </w:r>
    </w:p>
    <w:tbl>
      <w:tblPr>
        <w:tblStyle w:val="Tabelacomgrade"/>
        <w:tblW w:w="9498" w:type="dxa"/>
        <w:tblInd w:w="-5" w:type="dxa"/>
        <w:tblLook w:val="04A0" w:firstRow="1" w:lastRow="0" w:firstColumn="1" w:lastColumn="0" w:noHBand="0" w:noVBand="1"/>
      </w:tblPr>
      <w:tblGrid>
        <w:gridCol w:w="1701"/>
        <w:gridCol w:w="7797"/>
      </w:tblGrid>
      <w:tr w:rsidR="00B676A3" w14:paraId="775263AC" w14:textId="77777777" w:rsidTr="004E5DBD">
        <w:tc>
          <w:tcPr>
            <w:tcW w:w="1701" w:type="dxa"/>
          </w:tcPr>
          <w:p w14:paraId="2D5F9687" w14:textId="77777777" w:rsidR="00B676A3" w:rsidRDefault="00B676A3" w:rsidP="001D04D8">
            <w:pPr>
              <w:spacing w:after="0" w:line="240" w:lineRule="auto"/>
              <w:ind w:left="0" w:right="182" w:firstLine="0"/>
              <w:rPr>
                <w:rFonts w:ascii="Arial" w:hAnsi="Arial" w:cs="Arial"/>
              </w:rPr>
            </w:pPr>
            <w:bookmarkStart w:id="24" w:name="_Hlk156223895"/>
            <w:r>
              <w:rPr>
                <w:rFonts w:ascii="Arial" w:hAnsi="Arial" w:cs="Arial"/>
              </w:rPr>
              <w:t>Anexo - I</w:t>
            </w:r>
          </w:p>
        </w:tc>
        <w:tc>
          <w:tcPr>
            <w:tcW w:w="7797" w:type="dxa"/>
          </w:tcPr>
          <w:p w14:paraId="471E7A9B" w14:textId="77777777" w:rsidR="00B676A3" w:rsidRDefault="00B676A3" w:rsidP="001D04D8">
            <w:pPr>
              <w:spacing w:after="0" w:line="240" w:lineRule="auto"/>
              <w:ind w:left="0" w:right="390" w:firstLine="0"/>
              <w:rPr>
                <w:rFonts w:ascii="Arial" w:hAnsi="Arial" w:cs="Arial"/>
              </w:rPr>
            </w:pPr>
            <w:r>
              <w:rPr>
                <w:rFonts w:ascii="Arial" w:hAnsi="Arial" w:cs="Arial"/>
              </w:rPr>
              <w:t>Modelo da Proposta de Preços</w:t>
            </w:r>
          </w:p>
        </w:tc>
      </w:tr>
      <w:tr w:rsidR="00B676A3" w14:paraId="17157386" w14:textId="77777777" w:rsidTr="004E5DBD">
        <w:tc>
          <w:tcPr>
            <w:tcW w:w="1701" w:type="dxa"/>
          </w:tcPr>
          <w:p w14:paraId="2EC6B5BF" w14:textId="77777777" w:rsidR="00B676A3" w:rsidRDefault="00B676A3" w:rsidP="001D04D8">
            <w:pPr>
              <w:spacing w:after="0" w:line="240" w:lineRule="auto"/>
              <w:ind w:left="0" w:right="182" w:firstLine="0"/>
              <w:rPr>
                <w:rFonts w:ascii="Arial" w:hAnsi="Arial" w:cs="Arial"/>
              </w:rPr>
            </w:pPr>
            <w:r>
              <w:rPr>
                <w:rFonts w:ascii="Arial" w:hAnsi="Arial" w:cs="Arial"/>
              </w:rPr>
              <w:t>Anexo - II</w:t>
            </w:r>
          </w:p>
        </w:tc>
        <w:tc>
          <w:tcPr>
            <w:tcW w:w="7797" w:type="dxa"/>
          </w:tcPr>
          <w:p w14:paraId="18372865" w14:textId="77777777" w:rsidR="00B676A3" w:rsidRDefault="00B676A3" w:rsidP="001D04D8">
            <w:pPr>
              <w:spacing w:after="0" w:line="240" w:lineRule="auto"/>
              <w:ind w:left="0" w:right="390" w:firstLine="0"/>
              <w:rPr>
                <w:rFonts w:ascii="Arial" w:hAnsi="Arial" w:cs="Arial"/>
              </w:rPr>
            </w:pPr>
            <w:r>
              <w:rPr>
                <w:rFonts w:ascii="Arial" w:hAnsi="Arial" w:cs="Arial"/>
              </w:rPr>
              <w:t>Relação dos Documentos de Habilitação</w:t>
            </w:r>
          </w:p>
        </w:tc>
      </w:tr>
      <w:tr w:rsidR="00B676A3" w14:paraId="488FF43A" w14:textId="77777777" w:rsidTr="004E5DBD">
        <w:tc>
          <w:tcPr>
            <w:tcW w:w="1701" w:type="dxa"/>
          </w:tcPr>
          <w:p w14:paraId="2CFDA470" w14:textId="77777777" w:rsidR="00B676A3" w:rsidRDefault="00B676A3" w:rsidP="001D04D8">
            <w:pPr>
              <w:spacing w:after="0" w:line="240" w:lineRule="auto"/>
              <w:ind w:left="0" w:right="182" w:firstLine="0"/>
              <w:rPr>
                <w:rFonts w:ascii="Arial" w:hAnsi="Arial" w:cs="Arial"/>
              </w:rPr>
            </w:pPr>
            <w:r>
              <w:rPr>
                <w:rFonts w:ascii="Arial" w:hAnsi="Arial" w:cs="Arial"/>
              </w:rPr>
              <w:t>Anexo - III</w:t>
            </w:r>
          </w:p>
        </w:tc>
        <w:tc>
          <w:tcPr>
            <w:tcW w:w="7797" w:type="dxa"/>
          </w:tcPr>
          <w:p w14:paraId="199A1E7A" w14:textId="77777777" w:rsidR="00B676A3" w:rsidRDefault="00B676A3" w:rsidP="001D04D8">
            <w:pPr>
              <w:spacing w:after="0" w:line="240" w:lineRule="auto"/>
              <w:ind w:left="0" w:right="390" w:firstLine="0"/>
              <w:rPr>
                <w:rFonts w:ascii="Arial" w:hAnsi="Arial" w:cs="Arial"/>
              </w:rPr>
            </w:pPr>
            <w:r>
              <w:rPr>
                <w:rFonts w:ascii="Arial" w:hAnsi="Arial" w:cs="Arial"/>
              </w:rPr>
              <w:t>Modelo Declaração Unificada</w:t>
            </w:r>
          </w:p>
        </w:tc>
      </w:tr>
      <w:tr w:rsidR="00B676A3" w14:paraId="2AD22ED1" w14:textId="77777777" w:rsidTr="004E5DBD">
        <w:tc>
          <w:tcPr>
            <w:tcW w:w="1701" w:type="dxa"/>
          </w:tcPr>
          <w:p w14:paraId="5FB3AF2A" w14:textId="5AC02BB2" w:rsidR="00B676A3" w:rsidRDefault="00B676A3" w:rsidP="001D04D8">
            <w:pPr>
              <w:spacing w:after="0" w:line="240" w:lineRule="auto"/>
              <w:ind w:left="0" w:right="182" w:firstLine="0"/>
              <w:rPr>
                <w:rFonts w:ascii="Arial" w:hAnsi="Arial" w:cs="Arial"/>
              </w:rPr>
            </w:pPr>
            <w:r>
              <w:rPr>
                <w:rFonts w:ascii="Arial" w:hAnsi="Arial" w:cs="Arial"/>
              </w:rPr>
              <w:t xml:space="preserve">Anexo - </w:t>
            </w:r>
            <w:r w:rsidR="00181396">
              <w:rPr>
                <w:rFonts w:ascii="Arial" w:hAnsi="Arial" w:cs="Arial"/>
              </w:rPr>
              <w:t>I</w:t>
            </w:r>
            <w:r>
              <w:rPr>
                <w:rFonts w:ascii="Arial" w:hAnsi="Arial" w:cs="Arial"/>
              </w:rPr>
              <w:t>V</w:t>
            </w:r>
          </w:p>
        </w:tc>
        <w:tc>
          <w:tcPr>
            <w:tcW w:w="7797" w:type="dxa"/>
          </w:tcPr>
          <w:p w14:paraId="0B53D9AB" w14:textId="77777777" w:rsidR="00B676A3" w:rsidRDefault="00B676A3" w:rsidP="001D04D8">
            <w:pPr>
              <w:spacing w:after="0" w:line="240" w:lineRule="auto"/>
              <w:ind w:left="0" w:right="390" w:firstLine="0"/>
              <w:rPr>
                <w:rFonts w:ascii="Arial" w:hAnsi="Arial" w:cs="Arial"/>
              </w:rPr>
            </w:pPr>
            <w:r>
              <w:rPr>
                <w:rFonts w:ascii="Arial" w:hAnsi="Arial" w:cs="Arial"/>
              </w:rPr>
              <w:t>Minuta do Contrato</w:t>
            </w:r>
          </w:p>
        </w:tc>
      </w:tr>
      <w:tr w:rsidR="00B676A3" w14:paraId="0FD88F6C" w14:textId="77777777" w:rsidTr="004E5DBD">
        <w:tc>
          <w:tcPr>
            <w:tcW w:w="1701" w:type="dxa"/>
          </w:tcPr>
          <w:p w14:paraId="5C5ADC85" w14:textId="195930E5" w:rsidR="00B676A3" w:rsidRDefault="00B676A3" w:rsidP="001D04D8">
            <w:pPr>
              <w:spacing w:after="0" w:line="240" w:lineRule="auto"/>
              <w:ind w:left="0" w:right="182" w:firstLine="0"/>
              <w:rPr>
                <w:rFonts w:ascii="Arial" w:hAnsi="Arial" w:cs="Arial"/>
              </w:rPr>
            </w:pPr>
            <w:r>
              <w:rPr>
                <w:rFonts w:ascii="Arial" w:hAnsi="Arial" w:cs="Arial"/>
              </w:rPr>
              <w:t>Anexo - V</w:t>
            </w:r>
          </w:p>
        </w:tc>
        <w:tc>
          <w:tcPr>
            <w:tcW w:w="7797" w:type="dxa"/>
          </w:tcPr>
          <w:p w14:paraId="24CAB6EE" w14:textId="77777777" w:rsidR="00B676A3" w:rsidRDefault="00B676A3" w:rsidP="001D04D8">
            <w:pPr>
              <w:spacing w:after="0" w:line="240" w:lineRule="auto"/>
              <w:ind w:left="0" w:right="390" w:firstLine="0"/>
              <w:rPr>
                <w:rFonts w:ascii="Arial" w:hAnsi="Arial" w:cs="Arial"/>
              </w:rPr>
            </w:pPr>
            <w:r>
              <w:rPr>
                <w:rFonts w:ascii="Arial" w:hAnsi="Arial" w:cs="Arial"/>
              </w:rPr>
              <w:t xml:space="preserve">Termo de Referência </w:t>
            </w:r>
          </w:p>
        </w:tc>
      </w:tr>
    </w:tbl>
    <w:p w14:paraId="0202D63D" w14:textId="77777777" w:rsidR="00B676A3" w:rsidRDefault="00B676A3" w:rsidP="00B676A3">
      <w:pPr>
        <w:spacing w:after="0" w:line="240" w:lineRule="auto"/>
        <w:ind w:left="0" w:right="0" w:firstLine="0"/>
        <w:jc w:val="right"/>
        <w:rPr>
          <w:rFonts w:ascii="Arial" w:hAnsi="Arial" w:cs="Arial"/>
        </w:rPr>
      </w:pPr>
    </w:p>
    <w:p w14:paraId="41E197E2" w14:textId="511BAF4F" w:rsidR="00B676A3" w:rsidRPr="00C55D02" w:rsidRDefault="00B676A3" w:rsidP="00B676A3">
      <w:pPr>
        <w:spacing w:after="0" w:line="240" w:lineRule="auto"/>
        <w:ind w:left="0" w:right="0" w:firstLine="0"/>
        <w:jc w:val="right"/>
        <w:rPr>
          <w:rFonts w:ascii="Arial" w:hAnsi="Arial" w:cs="Arial"/>
          <w:color w:val="FF0000"/>
        </w:rPr>
      </w:pPr>
      <w:r>
        <w:rPr>
          <w:rFonts w:ascii="Arial" w:hAnsi="Arial" w:cs="Arial"/>
        </w:rPr>
        <w:t xml:space="preserve">Deodápolis </w:t>
      </w:r>
      <w:r w:rsidRPr="003335C3">
        <w:rPr>
          <w:rFonts w:ascii="Arial" w:hAnsi="Arial" w:cs="Arial"/>
          <w:color w:val="000000" w:themeColor="text1"/>
        </w:rPr>
        <w:t xml:space="preserve">- MS, </w:t>
      </w:r>
      <w:r w:rsidR="00C25CE3">
        <w:rPr>
          <w:rFonts w:ascii="Arial" w:hAnsi="Arial" w:cs="Arial"/>
          <w:color w:val="000000" w:themeColor="text1"/>
        </w:rPr>
        <w:t>1</w:t>
      </w:r>
      <w:r w:rsidRPr="003335C3">
        <w:rPr>
          <w:rFonts w:ascii="Arial" w:hAnsi="Arial" w:cs="Arial"/>
          <w:color w:val="000000" w:themeColor="text1"/>
        </w:rPr>
        <w:t xml:space="preserve"> de</w:t>
      </w:r>
      <w:r w:rsidR="00C25CE3">
        <w:rPr>
          <w:rFonts w:ascii="Arial" w:hAnsi="Arial" w:cs="Arial"/>
          <w:color w:val="000000" w:themeColor="text1"/>
        </w:rPr>
        <w:t xml:space="preserve"> setembro</w:t>
      </w:r>
      <w:r w:rsidRPr="003335C3">
        <w:rPr>
          <w:rFonts w:ascii="Arial" w:hAnsi="Arial" w:cs="Arial"/>
          <w:color w:val="000000" w:themeColor="text1"/>
        </w:rPr>
        <w:t xml:space="preserve"> de 202</w:t>
      </w:r>
      <w:r w:rsidR="00C55D02" w:rsidRPr="003335C3">
        <w:rPr>
          <w:rFonts w:ascii="Arial" w:hAnsi="Arial" w:cs="Arial"/>
          <w:color w:val="000000" w:themeColor="text1"/>
        </w:rPr>
        <w:t>5</w:t>
      </w:r>
      <w:r w:rsidRPr="003335C3">
        <w:rPr>
          <w:rFonts w:ascii="Arial" w:hAnsi="Arial" w:cs="Arial"/>
          <w:color w:val="000000" w:themeColor="text1"/>
        </w:rPr>
        <w:t>.</w:t>
      </w:r>
    </w:p>
    <w:p w14:paraId="068C9C03" w14:textId="77777777" w:rsidR="00B676A3" w:rsidRDefault="00B676A3" w:rsidP="00B676A3">
      <w:pPr>
        <w:spacing w:after="0" w:line="240" w:lineRule="auto"/>
        <w:ind w:left="0" w:right="0" w:firstLine="0"/>
        <w:jc w:val="left"/>
        <w:rPr>
          <w:rFonts w:ascii="Arial" w:hAnsi="Arial" w:cs="Arial"/>
        </w:rPr>
      </w:pPr>
    </w:p>
    <w:p w14:paraId="5B49E093" w14:textId="77777777" w:rsidR="00B676A3" w:rsidRDefault="00B676A3" w:rsidP="00B676A3">
      <w:pPr>
        <w:spacing w:after="0" w:line="240" w:lineRule="auto"/>
        <w:ind w:left="0" w:right="0" w:firstLine="0"/>
        <w:jc w:val="left"/>
        <w:rPr>
          <w:rFonts w:ascii="Arial" w:hAnsi="Arial" w:cs="Arial"/>
        </w:rPr>
      </w:pPr>
    </w:p>
    <w:p w14:paraId="0FD77E55" w14:textId="77777777" w:rsidR="00C55D02" w:rsidRDefault="00C55D02" w:rsidP="00B676A3">
      <w:pPr>
        <w:spacing w:after="0" w:line="240" w:lineRule="auto"/>
        <w:ind w:left="0" w:right="0" w:firstLine="0"/>
        <w:jc w:val="left"/>
        <w:rPr>
          <w:rFonts w:ascii="Arial" w:hAnsi="Arial" w:cs="Arial"/>
        </w:rPr>
      </w:pPr>
    </w:p>
    <w:p w14:paraId="3C395E2A" w14:textId="77777777" w:rsidR="00B676A3" w:rsidRDefault="00B676A3" w:rsidP="00B676A3">
      <w:pPr>
        <w:spacing w:after="0" w:line="240" w:lineRule="auto"/>
        <w:ind w:left="0" w:right="0" w:firstLine="0"/>
        <w:jc w:val="left"/>
        <w:rPr>
          <w:rFonts w:ascii="Arial" w:hAnsi="Arial" w:cs="Arial"/>
        </w:rPr>
      </w:pPr>
    </w:p>
    <w:p w14:paraId="7FDE4746" w14:textId="3790A348" w:rsidR="00B676A3" w:rsidRPr="00FC1539" w:rsidRDefault="00C25CE3" w:rsidP="00B676A3">
      <w:pPr>
        <w:spacing w:after="0" w:line="240" w:lineRule="auto"/>
        <w:ind w:left="0" w:right="0" w:firstLine="0"/>
        <w:jc w:val="center"/>
        <w:rPr>
          <w:rFonts w:ascii="Arial" w:hAnsi="Arial" w:cs="Arial"/>
          <w:b/>
          <w:bCs/>
        </w:rPr>
      </w:pPr>
      <w:r>
        <w:rPr>
          <w:rFonts w:ascii="Arial" w:hAnsi="Arial" w:cs="Arial"/>
          <w:b/>
          <w:bCs/>
        </w:rPr>
        <w:t>ANDRESSA DA SILVA TEIXEIRA</w:t>
      </w:r>
    </w:p>
    <w:p w14:paraId="0D61365A" w14:textId="1C28C98B" w:rsidR="00B676A3" w:rsidRDefault="00B676A3" w:rsidP="00B676A3">
      <w:pPr>
        <w:spacing w:after="0" w:line="240" w:lineRule="auto"/>
        <w:ind w:left="0" w:right="0" w:firstLine="0"/>
        <w:jc w:val="center"/>
        <w:rPr>
          <w:rFonts w:ascii="Arial" w:hAnsi="Arial" w:cs="Arial"/>
        </w:rPr>
      </w:pPr>
      <w:r>
        <w:rPr>
          <w:rFonts w:ascii="Arial" w:hAnsi="Arial" w:cs="Arial"/>
        </w:rPr>
        <w:t>Secretári</w:t>
      </w:r>
      <w:r w:rsidR="00C25CE3">
        <w:rPr>
          <w:rFonts w:ascii="Arial" w:hAnsi="Arial" w:cs="Arial"/>
        </w:rPr>
        <w:t>a</w:t>
      </w:r>
      <w:r>
        <w:rPr>
          <w:rFonts w:ascii="Arial" w:hAnsi="Arial" w:cs="Arial"/>
        </w:rPr>
        <w:t xml:space="preserve"> Municipal de </w:t>
      </w:r>
      <w:r w:rsidR="00C25CE3">
        <w:rPr>
          <w:rFonts w:ascii="Arial" w:hAnsi="Arial" w:cs="Arial"/>
        </w:rPr>
        <w:t>Saúde</w:t>
      </w:r>
      <w:r>
        <w:rPr>
          <w:rFonts w:ascii="Arial" w:hAnsi="Arial" w:cs="Arial"/>
        </w:rPr>
        <w:t xml:space="preserve">  </w:t>
      </w:r>
      <w:bookmarkEnd w:id="24"/>
    </w:p>
    <w:p w14:paraId="656EE027" w14:textId="77777777" w:rsidR="00B676A3" w:rsidRDefault="00B676A3" w:rsidP="00B676A3">
      <w:pPr>
        <w:spacing w:after="0" w:line="240" w:lineRule="auto"/>
        <w:ind w:left="709" w:right="0" w:firstLine="0"/>
        <w:jc w:val="left"/>
        <w:rPr>
          <w:rFonts w:ascii="Arial" w:hAnsi="Arial" w:cs="Arial"/>
        </w:rPr>
      </w:pPr>
    </w:p>
    <w:p w14:paraId="699A209E" w14:textId="77777777" w:rsidR="00B676A3" w:rsidRDefault="00B676A3" w:rsidP="00B676A3">
      <w:pPr>
        <w:spacing w:after="0" w:line="240" w:lineRule="auto"/>
        <w:ind w:left="0" w:right="0" w:firstLine="0"/>
        <w:jc w:val="left"/>
        <w:rPr>
          <w:rFonts w:ascii="Arial" w:hAnsi="Arial" w:cs="Arial"/>
        </w:rPr>
      </w:pPr>
    </w:p>
    <w:p w14:paraId="0E041F10" w14:textId="77777777" w:rsidR="00B676A3" w:rsidRDefault="00B676A3" w:rsidP="00B676A3">
      <w:pPr>
        <w:spacing w:after="0" w:line="240" w:lineRule="auto"/>
        <w:ind w:left="0" w:right="0" w:firstLine="0"/>
        <w:jc w:val="left"/>
        <w:rPr>
          <w:rFonts w:ascii="Arial" w:hAnsi="Arial" w:cs="Arial"/>
        </w:rPr>
      </w:pPr>
    </w:p>
    <w:p w14:paraId="5AC5506A" w14:textId="77777777" w:rsidR="00B676A3" w:rsidRDefault="00B676A3" w:rsidP="00B676A3">
      <w:pPr>
        <w:spacing w:after="0" w:line="240" w:lineRule="auto"/>
        <w:ind w:left="0" w:right="0" w:firstLine="0"/>
        <w:jc w:val="left"/>
        <w:rPr>
          <w:rFonts w:ascii="Arial" w:hAnsi="Arial" w:cs="Arial"/>
        </w:rPr>
      </w:pPr>
    </w:p>
    <w:p w14:paraId="5C98DF88" w14:textId="77777777" w:rsidR="00B676A3" w:rsidRDefault="00B676A3" w:rsidP="00B676A3">
      <w:pPr>
        <w:spacing w:after="0" w:line="240" w:lineRule="auto"/>
        <w:ind w:left="0" w:right="0" w:firstLine="0"/>
        <w:jc w:val="left"/>
        <w:rPr>
          <w:rFonts w:ascii="Arial" w:hAnsi="Arial" w:cs="Arial"/>
        </w:rPr>
      </w:pPr>
    </w:p>
    <w:p w14:paraId="43F0587E" w14:textId="77777777" w:rsidR="00B676A3" w:rsidRDefault="00B676A3" w:rsidP="00B676A3">
      <w:pPr>
        <w:spacing w:after="0" w:line="240" w:lineRule="auto"/>
        <w:ind w:left="0" w:right="0" w:firstLine="0"/>
        <w:jc w:val="left"/>
        <w:rPr>
          <w:rFonts w:ascii="Arial" w:hAnsi="Arial" w:cs="Arial"/>
        </w:rPr>
      </w:pPr>
    </w:p>
    <w:p w14:paraId="5A16B4A7" w14:textId="77777777" w:rsidR="00B676A3" w:rsidRDefault="00B676A3" w:rsidP="00B676A3">
      <w:pPr>
        <w:spacing w:after="0" w:line="240" w:lineRule="auto"/>
        <w:ind w:left="0" w:right="0" w:firstLine="0"/>
        <w:jc w:val="left"/>
        <w:rPr>
          <w:rFonts w:ascii="Arial" w:hAnsi="Arial" w:cs="Arial"/>
        </w:rPr>
      </w:pPr>
    </w:p>
    <w:p w14:paraId="58E22F2E" w14:textId="77777777" w:rsidR="00B676A3" w:rsidRDefault="00B676A3" w:rsidP="00B676A3">
      <w:pPr>
        <w:spacing w:after="0" w:line="240" w:lineRule="auto"/>
        <w:ind w:left="0" w:right="0" w:firstLine="0"/>
        <w:jc w:val="left"/>
        <w:rPr>
          <w:rFonts w:ascii="Arial" w:hAnsi="Arial" w:cs="Arial"/>
        </w:rPr>
      </w:pPr>
    </w:p>
    <w:p w14:paraId="7582D8D2" w14:textId="77777777" w:rsidR="00B46172" w:rsidRDefault="00B46172" w:rsidP="00B676A3">
      <w:pPr>
        <w:spacing w:after="0" w:line="240" w:lineRule="auto"/>
        <w:ind w:left="0" w:right="0" w:firstLine="0"/>
        <w:jc w:val="left"/>
        <w:rPr>
          <w:rFonts w:ascii="Arial" w:hAnsi="Arial" w:cs="Arial"/>
        </w:rPr>
      </w:pPr>
    </w:p>
    <w:p w14:paraId="1A5ED71C" w14:textId="77777777" w:rsidR="00B46172" w:rsidRDefault="00B46172" w:rsidP="00B676A3">
      <w:pPr>
        <w:spacing w:after="0" w:line="240" w:lineRule="auto"/>
        <w:ind w:left="0" w:right="0" w:firstLine="0"/>
        <w:jc w:val="left"/>
        <w:rPr>
          <w:rFonts w:ascii="Arial" w:hAnsi="Arial" w:cs="Arial"/>
        </w:rPr>
      </w:pPr>
    </w:p>
    <w:p w14:paraId="63372211" w14:textId="77777777" w:rsidR="00B46172" w:rsidRDefault="00B46172" w:rsidP="00B676A3">
      <w:pPr>
        <w:spacing w:after="0" w:line="240" w:lineRule="auto"/>
        <w:ind w:left="0" w:right="0" w:firstLine="0"/>
        <w:jc w:val="left"/>
        <w:rPr>
          <w:rFonts w:ascii="Arial" w:hAnsi="Arial" w:cs="Arial"/>
        </w:rPr>
      </w:pPr>
    </w:p>
    <w:p w14:paraId="727524A3" w14:textId="77777777" w:rsidR="00B46172" w:rsidRDefault="00B46172" w:rsidP="00B676A3">
      <w:pPr>
        <w:spacing w:after="0" w:line="240" w:lineRule="auto"/>
        <w:ind w:left="0" w:right="0" w:firstLine="0"/>
        <w:jc w:val="left"/>
        <w:rPr>
          <w:rFonts w:ascii="Arial" w:hAnsi="Arial" w:cs="Arial"/>
        </w:rPr>
      </w:pPr>
    </w:p>
    <w:p w14:paraId="4C085056" w14:textId="77777777" w:rsidR="00B46172" w:rsidRDefault="00B46172" w:rsidP="00B676A3">
      <w:pPr>
        <w:spacing w:after="0" w:line="240" w:lineRule="auto"/>
        <w:ind w:left="0" w:right="0" w:firstLine="0"/>
        <w:jc w:val="left"/>
        <w:rPr>
          <w:rFonts w:ascii="Arial" w:hAnsi="Arial" w:cs="Arial"/>
        </w:rPr>
      </w:pPr>
    </w:p>
    <w:p w14:paraId="05CD237D" w14:textId="77777777" w:rsidR="00B46172" w:rsidRDefault="00B46172" w:rsidP="00B676A3">
      <w:pPr>
        <w:spacing w:after="0" w:line="240" w:lineRule="auto"/>
        <w:ind w:left="0" w:right="0" w:firstLine="0"/>
        <w:jc w:val="left"/>
        <w:rPr>
          <w:rFonts w:ascii="Arial" w:hAnsi="Arial" w:cs="Arial"/>
        </w:rPr>
      </w:pPr>
    </w:p>
    <w:p w14:paraId="5837AEB0" w14:textId="77777777" w:rsidR="00B46172" w:rsidRDefault="00B46172" w:rsidP="00B676A3">
      <w:pPr>
        <w:spacing w:after="0" w:line="240" w:lineRule="auto"/>
        <w:ind w:left="0" w:right="0" w:firstLine="0"/>
        <w:jc w:val="left"/>
        <w:rPr>
          <w:rFonts w:ascii="Arial" w:hAnsi="Arial" w:cs="Arial"/>
        </w:rPr>
      </w:pPr>
    </w:p>
    <w:p w14:paraId="39F09A12" w14:textId="77777777" w:rsidR="00B46172" w:rsidRDefault="00B46172" w:rsidP="00B676A3">
      <w:pPr>
        <w:spacing w:after="0" w:line="240" w:lineRule="auto"/>
        <w:ind w:left="0" w:right="0" w:firstLine="0"/>
        <w:jc w:val="left"/>
        <w:rPr>
          <w:rFonts w:ascii="Arial" w:hAnsi="Arial" w:cs="Arial"/>
        </w:rPr>
      </w:pPr>
    </w:p>
    <w:p w14:paraId="66924297" w14:textId="77777777" w:rsidR="00B46172" w:rsidRDefault="00B46172" w:rsidP="00B676A3">
      <w:pPr>
        <w:spacing w:after="0" w:line="240" w:lineRule="auto"/>
        <w:ind w:left="0" w:right="0" w:firstLine="0"/>
        <w:jc w:val="left"/>
        <w:rPr>
          <w:rFonts w:ascii="Arial" w:hAnsi="Arial" w:cs="Arial"/>
        </w:rPr>
      </w:pPr>
    </w:p>
    <w:tbl>
      <w:tblPr>
        <w:tblStyle w:val="Tabelacomgrade"/>
        <w:tblW w:w="9781" w:type="dxa"/>
        <w:tblInd w:w="-147" w:type="dxa"/>
        <w:tblLayout w:type="fixed"/>
        <w:tblLook w:val="04A0" w:firstRow="1" w:lastRow="0" w:firstColumn="1" w:lastColumn="0" w:noHBand="0" w:noVBand="1"/>
      </w:tblPr>
      <w:tblGrid>
        <w:gridCol w:w="568"/>
        <w:gridCol w:w="708"/>
        <w:gridCol w:w="851"/>
        <w:gridCol w:w="108"/>
        <w:gridCol w:w="1451"/>
        <w:gridCol w:w="2977"/>
        <w:gridCol w:w="850"/>
        <w:gridCol w:w="993"/>
        <w:gridCol w:w="567"/>
        <w:gridCol w:w="708"/>
      </w:tblGrid>
      <w:tr w:rsidR="00B676A3" w:rsidRPr="009E7DCB" w14:paraId="37083D2E" w14:textId="77777777" w:rsidTr="001B7212">
        <w:tc>
          <w:tcPr>
            <w:tcW w:w="9781" w:type="dxa"/>
            <w:gridSpan w:val="10"/>
          </w:tcPr>
          <w:bookmarkStart w:id="25" w:name="_Hlk156226447"/>
          <w:p w14:paraId="7838D31F" w14:textId="0B9830DF" w:rsidR="00B676A3" w:rsidRPr="009E7DCB" w:rsidRDefault="001B7212" w:rsidP="001D04D8">
            <w:pPr>
              <w:spacing w:after="0" w:line="240" w:lineRule="auto"/>
              <w:ind w:left="0" w:right="0" w:firstLine="0"/>
              <w:jc w:val="center"/>
              <w:rPr>
                <w:rFonts w:ascii="Arial" w:hAnsi="Arial" w:cs="Arial"/>
                <w:b/>
                <w:bCs/>
                <w:sz w:val="21"/>
                <w:szCs w:val="21"/>
              </w:rPr>
            </w:pPr>
            <w:r w:rsidRPr="00B23201">
              <w:rPr>
                <w:rFonts w:ascii="Arial Narrow" w:hAnsi="Arial Narrow"/>
              </w:rPr>
              <w:object w:dxaOrig="8235" w:dyaOrig="1305" w14:anchorId="5147C9A5">
                <v:shape id="_x0000_i1026" type="#_x0000_t75" style="width:481.5pt;height:65.25pt" o:ole="" fillcolor="window">
                  <v:imagedata r:id="rId8" o:title=""/>
                </v:shape>
                <o:OLEObject Type="Embed" ProgID="CorelDRAW.Gráficos.9" ShapeID="_x0000_i1026" DrawAspect="Content" ObjectID="_1818302385" r:id="rId19"/>
              </w:object>
            </w:r>
          </w:p>
        </w:tc>
      </w:tr>
      <w:tr w:rsidR="0037377D" w:rsidRPr="009E7DCB" w14:paraId="0B735344" w14:textId="77777777" w:rsidTr="00662D67">
        <w:tc>
          <w:tcPr>
            <w:tcW w:w="2235" w:type="dxa"/>
            <w:gridSpan w:val="4"/>
          </w:tcPr>
          <w:p w14:paraId="521FDD5C" w14:textId="77777777" w:rsidR="0037377D" w:rsidRPr="009E7DCB" w:rsidRDefault="0037377D"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ANEXO - I</w:t>
            </w:r>
          </w:p>
        </w:tc>
        <w:tc>
          <w:tcPr>
            <w:tcW w:w="1451" w:type="dxa"/>
          </w:tcPr>
          <w:p w14:paraId="2B7BEF7C" w14:textId="7E0F96E1" w:rsidR="0037377D" w:rsidRPr="009E7DCB" w:rsidRDefault="0037377D" w:rsidP="001D04D8">
            <w:pPr>
              <w:spacing w:after="0" w:line="240" w:lineRule="auto"/>
              <w:ind w:left="0" w:right="-21" w:firstLine="0"/>
              <w:jc w:val="center"/>
              <w:rPr>
                <w:rFonts w:ascii="Arial" w:hAnsi="Arial" w:cs="Arial"/>
                <w:b/>
                <w:bCs/>
                <w:sz w:val="21"/>
                <w:szCs w:val="21"/>
              </w:rPr>
            </w:pPr>
            <w:r w:rsidRPr="009E7DCB">
              <w:rPr>
                <w:rFonts w:ascii="Arial" w:hAnsi="Arial" w:cs="Arial"/>
                <w:b/>
                <w:bCs/>
                <w:sz w:val="21"/>
                <w:szCs w:val="21"/>
              </w:rPr>
              <w:t>PROCESSO</w:t>
            </w:r>
          </w:p>
        </w:tc>
        <w:tc>
          <w:tcPr>
            <w:tcW w:w="2977" w:type="dxa"/>
          </w:tcPr>
          <w:p w14:paraId="4C9F3273" w14:textId="77777777" w:rsidR="0037377D" w:rsidRPr="009E7DCB" w:rsidRDefault="0037377D"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MODALIDADE</w:t>
            </w:r>
          </w:p>
        </w:tc>
        <w:tc>
          <w:tcPr>
            <w:tcW w:w="2410" w:type="dxa"/>
            <w:gridSpan w:val="3"/>
          </w:tcPr>
          <w:p w14:paraId="125F4DC8" w14:textId="77777777" w:rsidR="0037377D" w:rsidRPr="009E7DCB" w:rsidRDefault="0037377D"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TIPO</w:t>
            </w:r>
          </w:p>
        </w:tc>
        <w:tc>
          <w:tcPr>
            <w:tcW w:w="708" w:type="dxa"/>
          </w:tcPr>
          <w:p w14:paraId="6D37A9A0" w14:textId="77777777" w:rsidR="0037377D" w:rsidRPr="009E7DCB" w:rsidRDefault="0037377D" w:rsidP="001D04D8">
            <w:pPr>
              <w:spacing w:after="0" w:line="240" w:lineRule="auto"/>
              <w:ind w:left="0" w:right="0" w:firstLine="0"/>
              <w:jc w:val="center"/>
              <w:rPr>
                <w:rFonts w:ascii="Arial" w:hAnsi="Arial" w:cs="Arial"/>
                <w:b/>
                <w:bCs/>
                <w:sz w:val="21"/>
                <w:szCs w:val="21"/>
              </w:rPr>
            </w:pPr>
            <w:r>
              <w:rPr>
                <w:rFonts w:ascii="Arial" w:hAnsi="Arial" w:cs="Arial"/>
                <w:b/>
                <w:bCs/>
                <w:sz w:val="21"/>
                <w:szCs w:val="21"/>
              </w:rPr>
              <w:t>FLS.</w:t>
            </w:r>
          </w:p>
        </w:tc>
      </w:tr>
      <w:tr w:rsidR="0037377D" w:rsidRPr="00AB7DDF" w14:paraId="26EF4465" w14:textId="77777777" w:rsidTr="00651834">
        <w:tc>
          <w:tcPr>
            <w:tcW w:w="2235" w:type="dxa"/>
            <w:gridSpan w:val="4"/>
          </w:tcPr>
          <w:p w14:paraId="624E2028" w14:textId="77777777" w:rsidR="0037377D" w:rsidRPr="009E7DCB" w:rsidRDefault="0037377D" w:rsidP="00177639">
            <w:pPr>
              <w:spacing w:after="0" w:line="240" w:lineRule="auto"/>
              <w:ind w:left="0" w:right="-9" w:firstLine="0"/>
              <w:rPr>
                <w:rFonts w:ascii="Arial" w:hAnsi="Arial" w:cs="Arial"/>
                <w:b/>
                <w:bCs/>
                <w:sz w:val="21"/>
                <w:szCs w:val="21"/>
              </w:rPr>
            </w:pPr>
            <w:r w:rsidRPr="009E7DCB">
              <w:rPr>
                <w:rFonts w:ascii="Arial" w:hAnsi="Arial" w:cs="Arial"/>
                <w:b/>
                <w:bCs/>
                <w:sz w:val="21"/>
                <w:szCs w:val="21"/>
              </w:rPr>
              <w:t>Proposta de Preços</w:t>
            </w:r>
          </w:p>
        </w:tc>
        <w:tc>
          <w:tcPr>
            <w:tcW w:w="1451" w:type="dxa"/>
          </w:tcPr>
          <w:p w14:paraId="6A34912B" w14:textId="68306806" w:rsidR="0037377D" w:rsidRPr="009E7DCB" w:rsidRDefault="0037377D"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8624D4">
              <w:rPr>
                <w:rFonts w:ascii="Arial" w:hAnsi="Arial" w:cs="Arial"/>
                <w:b/>
                <w:bCs/>
                <w:sz w:val="21"/>
                <w:szCs w:val="21"/>
              </w:rPr>
              <w:t>125</w:t>
            </w:r>
            <w:r>
              <w:rPr>
                <w:rFonts w:ascii="Arial" w:hAnsi="Arial" w:cs="Arial"/>
                <w:b/>
                <w:bCs/>
                <w:sz w:val="21"/>
                <w:szCs w:val="21"/>
              </w:rPr>
              <w:t>/2025</w:t>
            </w:r>
          </w:p>
        </w:tc>
        <w:tc>
          <w:tcPr>
            <w:tcW w:w="2977" w:type="dxa"/>
          </w:tcPr>
          <w:p w14:paraId="7DB21B60" w14:textId="3880A4B8" w:rsidR="0037377D" w:rsidRPr="009E7DCB" w:rsidRDefault="0037377D" w:rsidP="001B7212">
            <w:pPr>
              <w:spacing w:after="0" w:line="240" w:lineRule="auto"/>
              <w:ind w:left="0" w:right="-101" w:hanging="104"/>
              <w:rPr>
                <w:rFonts w:ascii="Arial" w:hAnsi="Arial" w:cs="Arial"/>
                <w:b/>
                <w:bCs/>
                <w:sz w:val="21"/>
                <w:szCs w:val="21"/>
              </w:rPr>
            </w:pPr>
            <w:r>
              <w:rPr>
                <w:rFonts w:ascii="Arial" w:hAnsi="Arial" w:cs="Arial"/>
                <w:b/>
                <w:bCs/>
                <w:sz w:val="21"/>
                <w:szCs w:val="21"/>
              </w:rPr>
              <w:t xml:space="preserve"> </w:t>
            </w:r>
            <w:r w:rsidRPr="009E7DCB">
              <w:rPr>
                <w:rFonts w:ascii="Arial" w:hAnsi="Arial" w:cs="Arial"/>
                <w:b/>
                <w:bCs/>
                <w:sz w:val="21"/>
                <w:szCs w:val="21"/>
              </w:rPr>
              <w:t>Pregão Eletrônico nº</w:t>
            </w:r>
            <w:r>
              <w:rPr>
                <w:rFonts w:ascii="Arial" w:hAnsi="Arial" w:cs="Arial"/>
                <w:b/>
                <w:bCs/>
                <w:sz w:val="21"/>
                <w:szCs w:val="21"/>
              </w:rPr>
              <w:t xml:space="preserve"> </w:t>
            </w:r>
            <w:r w:rsidR="008624D4">
              <w:rPr>
                <w:rFonts w:ascii="Arial" w:hAnsi="Arial" w:cs="Arial"/>
                <w:b/>
                <w:bCs/>
                <w:sz w:val="21"/>
                <w:szCs w:val="21"/>
              </w:rPr>
              <w:t>31</w:t>
            </w:r>
            <w:r w:rsidRPr="009E7DCB">
              <w:rPr>
                <w:rFonts w:ascii="Arial" w:hAnsi="Arial" w:cs="Arial"/>
                <w:b/>
                <w:bCs/>
                <w:sz w:val="21"/>
                <w:szCs w:val="21"/>
              </w:rPr>
              <w:t>/202</w:t>
            </w:r>
            <w:r>
              <w:rPr>
                <w:rFonts w:ascii="Arial" w:hAnsi="Arial" w:cs="Arial"/>
                <w:b/>
                <w:bCs/>
                <w:sz w:val="21"/>
                <w:szCs w:val="21"/>
              </w:rPr>
              <w:t>5</w:t>
            </w:r>
          </w:p>
        </w:tc>
        <w:tc>
          <w:tcPr>
            <w:tcW w:w="2410" w:type="dxa"/>
            <w:gridSpan w:val="3"/>
          </w:tcPr>
          <w:p w14:paraId="34D11C46" w14:textId="4E4AADEF" w:rsidR="0037377D" w:rsidRPr="009E7DCB" w:rsidRDefault="0037377D"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 xml:space="preserve">Menor Preço </w:t>
            </w:r>
            <w:r w:rsidR="008624D4">
              <w:rPr>
                <w:rFonts w:ascii="Arial" w:hAnsi="Arial" w:cs="Arial"/>
                <w:b/>
                <w:bCs/>
                <w:sz w:val="21"/>
                <w:szCs w:val="21"/>
              </w:rPr>
              <w:t>Global</w:t>
            </w:r>
          </w:p>
        </w:tc>
        <w:tc>
          <w:tcPr>
            <w:tcW w:w="708" w:type="dxa"/>
          </w:tcPr>
          <w:p w14:paraId="55368092" w14:textId="757998FB" w:rsidR="0037377D" w:rsidRPr="00AB7DDF" w:rsidRDefault="0037377D" w:rsidP="001D04D8">
            <w:pPr>
              <w:spacing w:after="0" w:line="240" w:lineRule="auto"/>
              <w:ind w:left="0" w:right="-44" w:firstLine="0"/>
              <w:jc w:val="center"/>
              <w:rPr>
                <w:rFonts w:ascii="Arial" w:hAnsi="Arial" w:cs="Arial"/>
                <w:b/>
                <w:bCs/>
                <w:color w:val="FF0000"/>
                <w:sz w:val="21"/>
                <w:szCs w:val="21"/>
              </w:rPr>
            </w:pPr>
            <w:r w:rsidRPr="00D77EC4">
              <w:rPr>
                <w:rFonts w:ascii="Arial" w:hAnsi="Arial" w:cs="Arial"/>
                <w:b/>
                <w:bCs/>
                <w:color w:val="auto"/>
                <w:sz w:val="21"/>
                <w:szCs w:val="21"/>
              </w:rPr>
              <w:t>1/</w:t>
            </w:r>
            <w:r>
              <w:rPr>
                <w:rFonts w:ascii="Arial" w:hAnsi="Arial" w:cs="Arial"/>
                <w:b/>
                <w:bCs/>
                <w:color w:val="auto"/>
                <w:sz w:val="21"/>
                <w:szCs w:val="21"/>
              </w:rPr>
              <w:t>1</w:t>
            </w:r>
          </w:p>
        </w:tc>
      </w:tr>
      <w:tr w:rsidR="00B676A3" w:rsidRPr="009E7DCB" w14:paraId="0DEF6CA7" w14:textId="77777777" w:rsidTr="001B7212">
        <w:tc>
          <w:tcPr>
            <w:tcW w:w="9781" w:type="dxa"/>
            <w:gridSpan w:val="10"/>
          </w:tcPr>
          <w:p w14:paraId="441FAAFC"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EMPRESA:                                                                                        </w:t>
            </w:r>
          </w:p>
        </w:tc>
      </w:tr>
      <w:tr w:rsidR="00B676A3" w:rsidRPr="009E7DCB" w14:paraId="58BEBF40" w14:textId="77777777" w:rsidTr="001B7212">
        <w:tc>
          <w:tcPr>
            <w:tcW w:w="9781" w:type="dxa"/>
            <w:gridSpan w:val="10"/>
          </w:tcPr>
          <w:p w14:paraId="3527F3BF" w14:textId="77777777" w:rsidR="00B676A3" w:rsidRPr="00450816" w:rsidRDefault="00B676A3" w:rsidP="001D04D8">
            <w:pPr>
              <w:spacing w:after="0" w:line="240" w:lineRule="auto"/>
              <w:ind w:left="0" w:right="0" w:firstLine="0"/>
              <w:jc w:val="left"/>
              <w:rPr>
                <w:rFonts w:ascii="Arial" w:hAnsi="Arial" w:cs="Arial"/>
                <w:b/>
                <w:bCs/>
                <w:sz w:val="21"/>
                <w:szCs w:val="21"/>
              </w:rPr>
            </w:pPr>
            <w:r>
              <w:rPr>
                <w:rFonts w:ascii="Arial" w:hAnsi="Arial" w:cs="Arial"/>
                <w:b/>
                <w:bCs/>
                <w:sz w:val="21"/>
                <w:szCs w:val="21"/>
              </w:rPr>
              <w:t>CNPJ/MF</w:t>
            </w:r>
          </w:p>
        </w:tc>
      </w:tr>
      <w:tr w:rsidR="00B676A3" w:rsidRPr="009E7DCB" w14:paraId="4B36EBD5" w14:textId="77777777" w:rsidTr="001B7212">
        <w:tc>
          <w:tcPr>
            <w:tcW w:w="9781" w:type="dxa"/>
            <w:gridSpan w:val="10"/>
          </w:tcPr>
          <w:p w14:paraId="28BBE46D"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ENDEREÇO:                                                                                     CIDADE:                            </w:t>
            </w:r>
            <w:r>
              <w:rPr>
                <w:rFonts w:ascii="Arial" w:hAnsi="Arial" w:cs="Arial"/>
                <w:b/>
                <w:bCs/>
                <w:sz w:val="21"/>
                <w:szCs w:val="21"/>
              </w:rPr>
              <w:t xml:space="preserve">   </w:t>
            </w:r>
            <w:r w:rsidRPr="00450816">
              <w:rPr>
                <w:rFonts w:ascii="Arial" w:hAnsi="Arial" w:cs="Arial"/>
                <w:b/>
                <w:bCs/>
                <w:sz w:val="21"/>
                <w:szCs w:val="21"/>
              </w:rPr>
              <w:t xml:space="preserve"> /</w:t>
            </w:r>
          </w:p>
        </w:tc>
      </w:tr>
      <w:tr w:rsidR="00B676A3" w:rsidRPr="009E7DCB" w14:paraId="117BA441" w14:textId="77777777" w:rsidTr="001B7212">
        <w:tc>
          <w:tcPr>
            <w:tcW w:w="9781" w:type="dxa"/>
            <w:gridSpan w:val="10"/>
          </w:tcPr>
          <w:p w14:paraId="15023A1A"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TELEFONE:                                                                                      E-MAIL</w:t>
            </w:r>
          </w:p>
        </w:tc>
      </w:tr>
      <w:tr w:rsidR="009658DD" w:rsidRPr="009E7DCB" w14:paraId="6F867E9C" w14:textId="2B63BEB6" w:rsidTr="00B610F2">
        <w:tc>
          <w:tcPr>
            <w:tcW w:w="568" w:type="dxa"/>
            <w:vAlign w:val="center"/>
          </w:tcPr>
          <w:p w14:paraId="65790A21" w14:textId="6BF439EE" w:rsidR="009658DD" w:rsidRPr="00450816" w:rsidRDefault="008A66D9" w:rsidP="009658DD">
            <w:pPr>
              <w:spacing w:after="0" w:line="240" w:lineRule="auto"/>
              <w:ind w:left="0" w:right="-111" w:hanging="112"/>
              <w:jc w:val="center"/>
              <w:rPr>
                <w:rFonts w:ascii="Arial" w:hAnsi="Arial" w:cs="Arial"/>
                <w:b/>
                <w:bCs/>
                <w:sz w:val="21"/>
                <w:szCs w:val="21"/>
              </w:rPr>
            </w:pPr>
            <w:r>
              <w:rPr>
                <w:rFonts w:ascii="Arial" w:hAnsi="Arial" w:cs="Arial"/>
                <w:b/>
                <w:bCs/>
                <w:kern w:val="0"/>
                <w:sz w:val="20"/>
                <w:szCs w:val="20"/>
                <w14:ligatures w14:val="none"/>
              </w:rPr>
              <w:t>Item</w:t>
            </w:r>
          </w:p>
        </w:tc>
        <w:tc>
          <w:tcPr>
            <w:tcW w:w="708" w:type="dxa"/>
            <w:vAlign w:val="center"/>
          </w:tcPr>
          <w:p w14:paraId="185F7063" w14:textId="594FF713" w:rsidR="009658DD" w:rsidRPr="00450816" w:rsidRDefault="009658DD" w:rsidP="009658DD">
            <w:pPr>
              <w:spacing w:after="0" w:line="240" w:lineRule="auto"/>
              <w:ind w:left="0" w:right="-114" w:hanging="113"/>
              <w:jc w:val="center"/>
              <w:rPr>
                <w:rFonts w:ascii="Arial" w:hAnsi="Arial" w:cs="Arial"/>
                <w:b/>
                <w:bCs/>
                <w:sz w:val="21"/>
                <w:szCs w:val="21"/>
              </w:rPr>
            </w:pPr>
            <w:r w:rsidRPr="00F65EA2">
              <w:rPr>
                <w:rFonts w:ascii="Arial" w:hAnsi="Arial" w:cs="Arial"/>
                <w:b/>
                <w:bCs/>
                <w:kern w:val="0"/>
                <w:sz w:val="20"/>
                <w:szCs w:val="20"/>
                <w14:ligatures w14:val="none"/>
              </w:rPr>
              <w:t>Quant.</w:t>
            </w:r>
          </w:p>
        </w:tc>
        <w:tc>
          <w:tcPr>
            <w:tcW w:w="851" w:type="dxa"/>
          </w:tcPr>
          <w:p w14:paraId="6219E09B" w14:textId="6BC6736F" w:rsidR="009658DD" w:rsidRPr="00450816" w:rsidRDefault="009658DD" w:rsidP="009658DD">
            <w:pPr>
              <w:spacing w:after="0" w:line="240" w:lineRule="auto"/>
              <w:ind w:left="0" w:right="0" w:firstLine="0"/>
              <w:jc w:val="center"/>
              <w:rPr>
                <w:rFonts w:ascii="Arial" w:hAnsi="Arial" w:cs="Arial"/>
                <w:b/>
                <w:bCs/>
                <w:sz w:val="21"/>
                <w:szCs w:val="21"/>
              </w:rPr>
            </w:pPr>
            <w:r>
              <w:rPr>
                <w:rFonts w:ascii="Arial" w:hAnsi="Arial" w:cs="Arial"/>
                <w:b/>
                <w:bCs/>
                <w:kern w:val="0"/>
                <w:sz w:val="20"/>
                <w:szCs w:val="20"/>
                <w14:ligatures w14:val="none"/>
              </w:rPr>
              <w:t>Unid.</w:t>
            </w:r>
          </w:p>
        </w:tc>
        <w:tc>
          <w:tcPr>
            <w:tcW w:w="5386" w:type="dxa"/>
            <w:gridSpan w:val="4"/>
            <w:vAlign w:val="center"/>
          </w:tcPr>
          <w:p w14:paraId="71A7E449" w14:textId="390381B9" w:rsidR="009658DD" w:rsidRPr="00450816" w:rsidRDefault="009658DD" w:rsidP="009658DD">
            <w:pPr>
              <w:spacing w:after="0" w:line="240" w:lineRule="auto"/>
              <w:ind w:left="0" w:right="0" w:firstLine="0"/>
              <w:jc w:val="left"/>
              <w:rPr>
                <w:rFonts w:ascii="Arial" w:hAnsi="Arial" w:cs="Arial"/>
                <w:b/>
                <w:bCs/>
                <w:sz w:val="21"/>
                <w:szCs w:val="21"/>
              </w:rPr>
            </w:pPr>
            <w:r w:rsidRPr="00F65EA2">
              <w:rPr>
                <w:rFonts w:ascii="Arial" w:hAnsi="Arial" w:cs="Arial"/>
                <w:b/>
                <w:bCs/>
                <w:kern w:val="0"/>
                <w:sz w:val="20"/>
                <w:szCs w:val="20"/>
                <w14:ligatures w14:val="none"/>
              </w:rPr>
              <w:t>Descrição</w:t>
            </w:r>
            <w:r w:rsidR="001B7212">
              <w:rPr>
                <w:rFonts w:ascii="Arial" w:hAnsi="Arial" w:cs="Arial"/>
                <w:b/>
                <w:bCs/>
                <w:kern w:val="0"/>
                <w:sz w:val="20"/>
                <w:szCs w:val="20"/>
                <w14:ligatures w14:val="none"/>
              </w:rPr>
              <w:t xml:space="preserve"> dos Serviços</w:t>
            </w:r>
          </w:p>
        </w:tc>
        <w:tc>
          <w:tcPr>
            <w:tcW w:w="993" w:type="dxa"/>
            <w:vAlign w:val="center"/>
          </w:tcPr>
          <w:p w14:paraId="6BD87191" w14:textId="48AB0706" w:rsidR="009658DD" w:rsidRPr="00450816" w:rsidRDefault="009658DD" w:rsidP="009658DD">
            <w:pPr>
              <w:spacing w:after="0" w:line="240" w:lineRule="auto"/>
              <w:ind w:left="0" w:right="0" w:firstLine="0"/>
              <w:jc w:val="center"/>
              <w:rPr>
                <w:rFonts w:ascii="Arial" w:hAnsi="Arial" w:cs="Arial"/>
                <w:b/>
                <w:bCs/>
                <w:sz w:val="21"/>
                <w:szCs w:val="21"/>
              </w:rPr>
            </w:pPr>
            <w:r w:rsidRPr="00F65EA2">
              <w:rPr>
                <w:rFonts w:ascii="Arial" w:hAnsi="Arial" w:cs="Arial"/>
                <w:b/>
                <w:bCs/>
                <w:kern w:val="0"/>
                <w:sz w:val="20"/>
                <w:szCs w:val="20"/>
                <w14:ligatures w14:val="none"/>
              </w:rPr>
              <w:t>V. Unit.</w:t>
            </w:r>
          </w:p>
        </w:tc>
        <w:tc>
          <w:tcPr>
            <w:tcW w:w="1275" w:type="dxa"/>
            <w:gridSpan w:val="2"/>
            <w:vAlign w:val="center"/>
          </w:tcPr>
          <w:p w14:paraId="2C9806DD" w14:textId="64393A15" w:rsidR="009658DD" w:rsidRPr="00450816" w:rsidRDefault="009658DD" w:rsidP="009658DD">
            <w:pPr>
              <w:spacing w:after="0" w:line="240" w:lineRule="auto"/>
              <w:ind w:left="0" w:right="0" w:firstLine="0"/>
              <w:jc w:val="center"/>
              <w:rPr>
                <w:rFonts w:ascii="Arial" w:hAnsi="Arial" w:cs="Arial"/>
                <w:b/>
                <w:bCs/>
                <w:sz w:val="21"/>
                <w:szCs w:val="21"/>
              </w:rPr>
            </w:pPr>
            <w:r w:rsidRPr="00F65EA2">
              <w:rPr>
                <w:rFonts w:ascii="Arial" w:hAnsi="Arial" w:cs="Arial"/>
                <w:b/>
                <w:bCs/>
                <w:kern w:val="0"/>
                <w:sz w:val="20"/>
                <w:szCs w:val="20"/>
                <w14:ligatures w14:val="none"/>
              </w:rPr>
              <w:t>Valor Total</w:t>
            </w:r>
          </w:p>
        </w:tc>
      </w:tr>
      <w:tr w:rsidR="0037377D" w:rsidRPr="009E7DCB" w14:paraId="63338DC4" w14:textId="132B4D13" w:rsidTr="00B610F2">
        <w:tc>
          <w:tcPr>
            <w:tcW w:w="568" w:type="dxa"/>
          </w:tcPr>
          <w:p w14:paraId="6957AA77" w14:textId="3F35C426" w:rsidR="0037377D" w:rsidRPr="00B610F2" w:rsidRDefault="0037377D" w:rsidP="0037377D">
            <w:pPr>
              <w:spacing w:after="0" w:line="240" w:lineRule="auto"/>
              <w:ind w:left="0" w:right="0" w:firstLine="0"/>
              <w:jc w:val="center"/>
              <w:rPr>
                <w:rFonts w:ascii="Arial" w:hAnsi="Arial" w:cs="Arial"/>
              </w:rPr>
            </w:pPr>
            <w:r w:rsidRPr="00B610F2">
              <w:rPr>
                <w:rFonts w:ascii="Arial" w:hAnsi="Arial" w:cs="Arial"/>
              </w:rPr>
              <w:t>1</w:t>
            </w:r>
          </w:p>
        </w:tc>
        <w:tc>
          <w:tcPr>
            <w:tcW w:w="708" w:type="dxa"/>
          </w:tcPr>
          <w:p w14:paraId="4480E9BC" w14:textId="7E1E10FA" w:rsidR="0037377D" w:rsidRPr="00B610F2" w:rsidRDefault="00B610F2" w:rsidP="0037377D">
            <w:pPr>
              <w:spacing w:after="0" w:line="240" w:lineRule="auto"/>
              <w:ind w:left="0" w:right="0" w:firstLine="0"/>
              <w:jc w:val="left"/>
              <w:rPr>
                <w:rFonts w:ascii="Arial" w:hAnsi="Arial" w:cs="Arial"/>
              </w:rPr>
            </w:pPr>
            <w:r w:rsidRPr="00B610F2">
              <w:rPr>
                <w:rFonts w:ascii="Arial" w:hAnsi="Arial" w:cs="Arial"/>
              </w:rPr>
              <w:t>kg</w:t>
            </w:r>
          </w:p>
        </w:tc>
        <w:tc>
          <w:tcPr>
            <w:tcW w:w="851" w:type="dxa"/>
          </w:tcPr>
          <w:p w14:paraId="30F87200" w14:textId="7D4DF35C" w:rsidR="0037377D" w:rsidRPr="00B610F2" w:rsidRDefault="00B610F2" w:rsidP="00AD5E49">
            <w:pPr>
              <w:spacing w:after="0" w:line="240" w:lineRule="auto"/>
              <w:ind w:left="0" w:right="-115" w:firstLine="0"/>
              <w:jc w:val="left"/>
              <w:rPr>
                <w:rFonts w:ascii="Arial" w:hAnsi="Arial" w:cs="Arial"/>
              </w:rPr>
            </w:pPr>
            <w:r w:rsidRPr="00B610F2">
              <w:rPr>
                <w:rFonts w:ascii="Arial" w:hAnsi="Arial" w:cs="Arial"/>
              </w:rPr>
              <w:t>7.100</w:t>
            </w:r>
          </w:p>
        </w:tc>
        <w:tc>
          <w:tcPr>
            <w:tcW w:w="5386" w:type="dxa"/>
            <w:gridSpan w:val="4"/>
            <w:vAlign w:val="center"/>
          </w:tcPr>
          <w:p w14:paraId="42411AE9" w14:textId="77777777" w:rsidR="0037377D" w:rsidRDefault="00B610F2" w:rsidP="0037377D">
            <w:pPr>
              <w:spacing w:after="0" w:line="240" w:lineRule="auto"/>
              <w:ind w:left="0" w:right="0" w:firstLine="0"/>
              <w:rPr>
                <w:rFonts w:ascii="Arial" w:hAnsi="Arial" w:cs="Arial"/>
                <w:sz w:val="20"/>
                <w:szCs w:val="20"/>
              </w:rPr>
            </w:pPr>
            <w:r w:rsidRPr="00B610F2">
              <w:rPr>
                <w:rFonts w:ascii="Arial" w:hAnsi="Arial" w:cs="Arial"/>
                <w:sz w:val="20"/>
                <w:szCs w:val="20"/>
              </w:rPr>
              <w:t xml:space="preserve">CONTRATAÇÃO DE EMPRESA ESPECIALIZADA PARA A REALIZAÇÃO DE SERVIÇO DE COLETA E TRANSPORTE PARA TRATAMENTO E DESTINAÇÃO FINAL DOS RESÍDUOS DOS SERVIÇOS DE SAÚDE DOS GRUPOS A, E </w:t>
            </w:r>
            <w:proofErr w:type="spellStart"/>
            <w:r w:rsidRPr="00B610F2">
              <w:rPr>
                <w:rFonts w:ascii="Arial" w:hAnsi="Arial" w:cs="Arial"/>
                <w:sz w:val="20"/>
                <w:szCs w:val="20"/>
              </w:rPr>
              <w:t>E</w:t>
            </w:r>
            <w:proofErr w:type="spellEnd"/>
            <w:r w:rsidRPr="00B610F2">
              <w:rPr>
                <w:rFonts w:ascii="Arial" w:hAnsi="Arial" w:cs="Arial"/>
                <w:sz w:val="20"/>
                <w:szCs w:val="20"/>
              </w:rPr>
              <w:t xml:space="preserve"> B, GERADOS EM TODAS AS UNIDADES, SETORES E PRÉDIOS DE SAÚDE LOCALIZADOS NA SEDE E NOS DISTRITOS DO MUNICÍPIO, SOB GESTÃO DA SECRETARIA MUNICIPAL DE SAÚDE, CONFORME A NECESSIDADE DO SERVIÇO PÚBLICO. </w:t>
            </w:r>
          </w:p>
          <w:p w14:paraId="0BCD3CA6" w14:textId="77777777" w:rsidR="00B610F2" w:rsidRDefault="00B610F2" w:rsidP="0037377D">
            <w:pPr>
              <w:spacing w:after="0" w:line="240" w:lineRule="auto"/>
              <w:ind w:left="0" w:right="0" w:firstLine="0"/>
              <w:rPr>
                <w:rFonts w:ascii="Arial" w:hAnsi="Arial" w:cs="Arial"/>
                <w:sz w:val="20"/>
                <w:szCs w:val="20"/>
              </w:rPr>
            </w:pPr>
          </w:p>
          <w:p w14:paraId="18473683" w14:textId="77777777" w:rsidR="00B610F2" w:rsidRDefault="00B610F2" w:rsidP="0037377D">
            <w:pPr>
              <w:spacing w:after="0" w:line="240" w:lineRule="auto"/>
              <w:ind w:left="0" w:right="0" w:firstLine="0"/>
              <w:rPr>
                <w:rFonts w:ascii="Arial" w:hAnsi="Arial" w:cs="Arial"/>
                <w:sz w:val="20"/>
                <w:szCs w:val="20"/>
              </w:rPr>
            </w:pPr>
          </w:p>
          <w:p w14:paraId="32BD1C1C" w14:textId="77777777" w:rsidR="00B610F2" w:rsidRDefault="00B610F2" w:rsidP="0037377D">
            <w:pPr>
              <w:spacing w:after="0" w:line="240" w:lineRule="auto"/>
              <w:ind w:left="0" w:right="0" w:firstLine="0"/>
              <w:rPr>
                <w:rFonts w:ascii="Arial" w:hAnsi="Arial" w:cs="Arial"/>
                <w:sz w:val="20"/>
                <w:szCs w:val="20"/>
              </w:rPr>
            </w:pPr>
          </w:p>
          <w:p w14:paraId="510DD2AC" w14:textId="77777777" w:rsidR="00B610F2" w:rsidRDefault="00B610F2" w:rsidP="0037377D">
            <w:pPr>
              <w:spacing w:after="0" w:line="240" w:lineRule="auto"/>
              <w:ind w:left="0" w:right="0" w:firstLine="0"/>
              <w:rPr>
                <w:rFonts w:ascii="Arial" w:hAnsi="Arial" w:cs="Arial"/>
                <w:sz w:val="20"/>
                <w:szCs w:val="20"/>
              </w:rPr>
            </w:pPr>
          </w:p>
          <w:p w14:paraId="3D461B7A" w14:textId="77777777" w:rsidR="00B610F2" w:rsidRDefault="00B610F2" w:rsidP="0037377D">
            <w:pPr>
              <w:spacing w:after="0" w:line="240" w:lineRule="auto"/>
              <w:ind w:left="0" w:right="0" w:firstLine="0"/>
              <w:rPr>
                <w:rFonts w:ascii="Arial" w:hAnsi="Arial" w:cs="Arial"/>
                <w:sz w:val="20"/>
                <w:szCs w:val="20"/>
              </w:rPr>
            </w:pPr>
          </w:p>
          <w:p w14:paraId="1460667D" w14:textId="77777777" w:rsidR="00B610F2" w:rsidRDefault="00B610F2" w:rsidP="0037377D">
            <w:pPr>
              <w:spacing w:after="0" w:line="240" w:lineRule="auto"/>
              <w:ind w:left="0" w:right="0" w:firstLine="0"/>
              <w:rPr>
                <w:rFonts w:ascii="Arial" w:hAnsi="Arial" w:cs="Arial"/>
                <w:sz w:val="20"/>
                <w:szCs w:val="20"/>
              </w:rPr>
            </w:pPr>
          </w:p>
          <w:p w14:paraId="64E062A7" w14:textId="77777777" w:rsidR="00B610F2" w:rsidRDefault="00B610F2" w:rsidP="0037377D">
            <w:pPr>
              <w:spacing w:after="0" w:line="240" w:lineRule="auto"/>
              <w:ind w:left="0" w:right="0" w:firstLine="0"/>
              <w:rPr>
                <w:rFonts w:ascii="Arial" w:hAnsi="Arial" w:cs="Arial"/>
                <w:sz w:val="20"/>
                <w:szCs w:val="20"/>
              </w:rPr>
            </w:pPr>
          </w:p>
          <w:p w14:paraId="1410C33A" w14:textId="77777777" w:rsidR="00B610F2" w:rsidRDefault="00B610F2" w:rsidP="0037377D">
            <w:pPr>
              <w:spacing w:after="0" w:line="240" w:lineRule="auto"/>
              <w:ind w:left="0" w:right="0" w:firstLine="0"/>
              <w:rPr>
                <w:rFonts w:ascii="Arial" w:hAnsi="Arial" w:cs="Arial"/>
                <w:sz w:val="20"/>
                <w:szCs w:val="20"/>
              </w:rPr>
            </w:pPr>
          </w:p>
          <w:p w14:paraId="3CDF3B88" w14:textId="77777777" w:rsidR="00B610F2" w:rsidRDefault="00B610F2" w:rsidP="0037377D">
            <w:pPr>
              <w:spacing w:after="0" w:line="240" w:lineRule="auto"/>
              <w:ind w:left="0" w:right="0" w:firstLine="0"/>
              <w:rPr>
                <w:rFonts w:ascii="Arial" w:hAnsi="Arial" w:cs="Arial"/>
                <w:sz w:val="20"/>
                <w:szCs w:val="20"/>
              </w:rPr>
            </w:pPr>
          </w:p>
          <w:p w14:paraId="03ADC557" w14:textId="77777777" w:rsidR="00B610F2" w:rsidRDefault="00B610F2" w:rsidP="0037377D">
            <w:pPr>
              <w:spacing w:after="0" w:line="240" w:lineRule="auto"/>
              <w:ind w:left="0" w:right="0" w:firstLine="0"/>
              <w:rPr>
                <w:rFonts w:ascii="Arial" w:hAnsi="Arial" w:cs="Arial"/>
                <w:sz w:val="20"/>
                <w:szCs w:val="20"/>
              </w:rPr>
            </w:pPr>
          </w:p>
          <w:p w14:paraId="6C3BE59D" w14:textId="77777777" w:rsidR="00B610F2" w:rsidRDefault="00B610F2" w:rsidP="0037377D">
            <w:pPr>
              <w:spacing w:after="0" w:line="240" w:lineRule="auto"/>
              <w:ind w:left="0" w:right="0" w:firstLine="0"/>
              <w:rPr>
                <w:rFonts w:ascii="Arial" w:hAnsi="Arial" w:cs="Arial"/>
                <w:sz w:val="20"/>
                <w:szCs w:val="20"/>
              </w:rPr>
            </w:pPr>
          </w:p>
          <w:p w14:paraId="6CCB43F6" w14:textId="77777777" w:rsidR="00B610F2" w:rsidRDefault="00B610F2" w:rsidP="0037377D">
            <w:pPr>
              <w:spacing w:after="0" w:line="240" w:lineRule="auto"/>
              <w:ind w:left="0" w:right="0" w:firstLine="0"/>
              <w:rPr>
                <w:rFonts w:ascii="Arial" w:hAnsi="Arial" w:cs="Arial"/>
                <w:sz w:val="20"/>
                <w:szCs w:val="20"/>
              </w:rPr>
            </w:pPr>
          </w:p>
          <w:p w14:paraId="5C86F1ED" w14:textId="77777777" w:rsidR="00B610F2" w:rsidRDefault="00B610F2" w:rsidP="0037377D">
            <w:pPr>
              <w:spacing w:after="0" w:line="240" w:lineRule="auto"/>
              <w:ind w:left="0" w:right="0" w:firstLine="0"/>
              <w:rPr>
                <w:rFonts w:ascii="Arial" w:hAnsi="Arial" w:cs="Arial"/>
                <w:sz w:val="20"/>
                <w:szCs w:val="20"/>
              </w:rPr>
            </w:pPr>
          </w:p>
          <w:p w14:paraId="3E84E9F4" w14:textId="77777777" w:rsidR="00B610F2" w:rsidRDefault="00B610F2" w:rsidP="0037377D">
            <w:pPr>
              <w:spacing w:after="0" w:line="240" w:lineRule="auto"/>
              <w:ind w:left="0" w:right="0" w:firstLine="0"/>
              <w:rPr>
                <w:rFonts w:ascii="Arial" w:hAnsi="Arial" w:cs="Arial"/>
                <w:sz w:val="20"/>
                <w:szCs w:val="20"/>
              </w:rPr>
            </w:pPr>
          </w:p>
          <w:p w14:paraId="608A83B5" w14:textId="77777777" w:rsidR="00B610F2" w:rsidRDefault="00B610F2" w:rsidP="0037377D">
            <w:pPr>
              <w:spacing w:after="0" w:line="240" w:lineRule="auto"/>
              <w:ind w:left="0" w:right="0" w:firstLine="0"/>
              <w:rPr>
                <w:rFonts w:ascii="Arial" w:hAnsi="Arial" w:cs="Arial"/>
                <w:sz w:val="20"/>
                <w:szCs w:val="20"/>
              </w:rPr>
            </w:pPr>
          </w:p>
          <w:p w14:paraId="3408898A" w14:textId="77777777" w:rsidR="00B610F2" w:rsidRDefault="00B610F2" w:rsidP="0037377D">
            <w:pPr>
              <w:spacing w:after="0" w:line="240" w:lineRule="auto"/>
              <w:ind w:left="0" w:right="0" w:firstLine="0"/>
              <w:rPr>
                <w:rFonts w:ascii="Arial" w:hAnsi="Arial" w:cs="Arial"/>
                <w:sz w:val="20"/>
                <w:szCs w:val="20"/>
              </w:rPr>
            </w:pPr>
          </w:p>
          <w:p w14:paraId="4C883D8E" w14:textId="77777777" w:rsidR="00B610F2" w:rsidRDefault="00B610F2" w:rsidP="0037377D">
            <w:pPr>
              <w:spacing w:after="0" w:line="240" w:lineRule="auto"/>
              <w:ind w:left="0" w:right="0" w:firstLine="0"/>
              <w:rPr>
                <w:rFonts w:ascii="Arial" w:hAnsi="Arial" w:cs="Arial"/>
                <w:sz w:val="20"/>
                <w:szCs w:val="20"/>
              </w:rPr>
            </w:pPr>
          </w:p>
          <w:p w14:paraId="36F12331" w14:textId="77777777" w:rsidR="00B610F2" w:rsidRDefault="00B610F2" w:rsidP="0037377D">
            <w:pPr>
              <w:spacing w:after="0" w:line="240" w:lineRule="auto"/>
              <w:ind w:left="0" w:right="0" w:firstLine="0"/>
              <w:rPr>
                <w:rFonts w:ascii="Arial" w:hAnsi="Arial" w:cs="Arial"/>
                <w:sz w:val="20"/>
                <w:szCs w:val="20"/>
              </w:rPr>
            </w:pPr>
          </w:p>
          <w:p w14:paraId="37939143" w14:textId="77777777" w:rsidR="00B610F2" w:rsidRDefault="00B610F2" w:rsidP="0037377D">
            <w:pPr>
              <w:spacing w:after="0" w:line="240" w:lineRule="auto"/>
              <w:ind w:left="0" w:right="0" w:firstLine="0"/>
              <w:rPr>
                <w:rFonts w:ascii="Arial" w:hAnsi="Arial" w:cs="Arial"/>
                <w:sz w:val="20"/>
                <w:szCs w:val="20"/>
              </w:rPr>
            </w:pPr>
          </w:p>
          <w:p w14:paraId="183B3085" w14:textId="77777777" w:rsidR="00B610F2" w:rsidRDefault="00B610F2" w:rsidP="0037377D">
            <w:pPr>
              <w:spacing w:after="0" w:line="240" w:lineRule="auto"/>
              <w:ind w:left="0" w:right="0" w:firstLine="0"/>
              <w:rPr>
                <w:rFonts w:ascii="Arial" w:hAnsi="Arial" w:cs="Arial"/>
                <w:sz w:val="20"/>
                <w:szCs w:val="20"/>
              </w:rPr>
            </w:pPr>
          </w:p>
          <w:p w14:paraId="5994AABB" w14:textId="77777777" w:rsidR="00B610F2" w:rsidRDefault="00B610F2" w:rsidP="0037377D">
            <w:pPr>
              <w:spacing w:after="0" w:line="240" w:lineRule="auto"/>
              <w:ind w:left="0" w:right="0" w:firstLine="0"/>
              <w:rPr>
                <w:rFonts w:ascii="Arial" w:hAnsi="Arial" w:cs="Arial"/>
                <w:sz w:val="20"/>
                <w:szCs w:val="20"/>
              </w:rPr>
            </w:pPr>
          </w:p>
          <w:p w14:paraId="7B32EE3D" w14:textId="77777777" w:rsidR="00B610F2" w:rsidRDefault="00B610F2" w:rsidP="0037377D">
            <w:pPr>
              <w:spacing w:after="0" w:line="240" w:lineRule="auto"/>
              <w:ind w:left="0" w:right="0" w:firstLine="0"/>
              <w:rPr>
                <w:rFonts w:ascii="Arial" w:hAnsi="Arial" w:cs="Arial"/>
                <w:sz w:val="20"/>
                <w:szCs w:val="20"/>
              </w:rPr>
            </w:pPr>
          </w:p>
          <w:p w14:paraId="0DFCD63D" w14:textId="371C19DE" w:rsidR="00B610F2" w:rsidRPr="009658DD" w:rsidRDefault="00B610F2" w:rsidP="0037377D">
            <w:pPr>
              <w:spacing w:after="0" w:line="240" w:lineRule="auto"/>
              <w:ind w:left="0" w:right="0" w:firstLine="0"/>
              <w:rPr>
                <w:rFonts w:ascii="Arial" w:hAnsi="Arial" w:cs="Arial"/>
                <w:sz w:val="20"/>
                <w:szCs w:val="20"/>
              </w:rPr>
            </w:pPr>
          </w:p>
        </w:tc>
        <w:tc>
          <w:tcPr>
            <w:tcW w:w="993" w:type="dxa"/>
          </w:tcPr>
          <w:p w14:paraId="4ED09463" w14:textId="77777777" w:rsidR="0037377D" w:rsidRPr="00450816" w:rsidRDefault="0037377D" w:rsidP="0037377D">
            <w:pPr>
              <w:spacing w:after="0" w:line="240" w:lineRule="auto"/>
              <w:ind w:left="0" w:right="0" w:firstLine="0"/>
              <w:jc w:val="left"/>
              <w:rPr>
                <w:rFonts w:ascii="Arial" w:hAnsi="Arial" w:cs="Arial"/>
                <w:b/>
                <w:bCs/>
                <w:sz w:val="21"/>
                <w:szCs w:val="21"/>
              </w:rPr>
            </w:pPr>
          </w:p>
        </w:tc>
        <w:tc>
          <w:tcPr>
            <w:tcW w:w="1275" w:type="dxa"/>
            <w:gridSpan w:val="2"/>
          </w:tcPr>
          <w:p w14:paraId="7F389269" w14:textId="77777777" w:rsidR="0037377D" w:rsidRPr="00450816" w:rsidRDefault="0037377D" w:rsidP="0037377D">
            <w:pPr>
              <w:spacing w:after="0" w:line="240" w:lineRule="auto"/>
              <w:ind w:left="0" w:right="0" w:firstLine="0"/>
              <w:jc w:val="left"/>
              <w:rPr>
                <w:rFonts w:ascii="Arial" w:hAnsi="Arial" w:cs="Arial"/>
                <w:b/>
                <w:bCs/>
                <w:sz w:val="21"/>
                <w:szCs w:val="21"/>
              </w:rPr>
            </w:pPr>
          </w:p>
        </w:tc>
      </w:tr>
    </w:tbl>
    <w:p w14:paraId="480611D8" w14:textId="52E47238" w:rsidR="00B676A3" w:rsidRPr="005E7531" w:rsidRDefault="00B676A3" w:rsidP="009D0633">
      <w:pPr>
        <w:pStyle w:val="Cabealho"/>
        <w:tabs>
          <w:tab w:val="clear" w:pos="8838"/>
          <w:tab w:val="right" w:pos="9214"/>
        </w:tabs>
        <w:ind w:left="-142" w:right="-426"/>
        <w:jc w:val="both"/>
        <w:rPr>
          <w:bCs/>
          <w:sz w:val="22"/>
          <w:szCs w:val="22"/>
        </w:rPr>
      </w:pPr>
      <w:r w:rsidRPr="005E7531">
        <w:rPr>
          <w:bCs/>
          <w:sz w:val="22"/>
          <w:szCs w:val="22"/>
        </w:rPr>
        <w:t xml:space="preserve">Estando de acordo com os Termos do ato convocatório e com a legislação nele indicada, propomos os valores acima com data da validade da proposta de   </w:t>
      </w:r>
      <w:proofErr w:type="gramStart"/>
      <w:r w:rsidRPr="005E7531">
        <w:rPr>
          <w:bCs/>
          <w:sz w:val="22"/>
          <w:szCs w:val="22"/>
        </w:rPr>
        <w:t xml:space="preserve">   (</w:t>
      </w:r>
      <w:proofErr w:type="gramEnd"/>
      <w:r w:rsidRPr="005E7531">
        <w:rPr>
          <w:bCs/>
          <w:sz w:val="22"/>
          <w:szCs w:val="22"/>
        </w:rPr>
        <w:t xml:space="preserve">_______) dias, com pagamento através do </w:t>
      </w:r>
      <w:proofErr w:type="spellStart"/>
      <w:r w:rsidRPr="005E7531">
        <w:rPr>
          <w:bCs/>
          <w:sz w:val="22"/>
          <w:szCs w:val="22"/>
        </w:rPr>
        <w:t>Banco______________Agência</w:t>
      </w:r>
      <w:proofErr w:type="spellEnd"/>
      <w:r w:rsidRPr="005E7531">
        <w:rPr>
          <w:bCs/>
          <w:sz w:val="22"/>
          <w:szCs w:val="22"/>
        </w:rPr>
        <w:t xml:space="preserve"> </w:t>
      </w:r>
      <w:proofErr w:type="spellStart"/>
      <w:r w:rsidRPr="005E7531">
        <w:rPr>
          <w:bCs/>
          <w:sz w:val="22"/>
          <w:szCs w:val="22"/>
        </w:rPr>
        <w:t>nº_______Conta</w:t>
      </w:r>
      <w:proofErr w:type="spellEnd"/>
      <w:r w:rsidRPr="005E7531">
        <w:rPr>
          <w:bCs/>
          <w:sz w:val="22"/>
          <w:szCs w:val="22"/>
        </w:rPr>
        <w:t xml:space="preserve"> Corrente nº_______________. </w:t>
      </w:r>
    </w:p>
    <w:p w14:paraId="2BE758B9" w14:textId="77777777" w:rsidR="00B676A3" w:rsidRPr="005E7531" w:rsidRDefault="00B676A3" w:rsidP="009D0633">
      <w:pPr>
        <w:pStyle w:val="Cabealho"/>
        <w:ind w:right="-426"/>
        <w:rPr>
          <w:bCs/>
          <w:sz w:val="22"/>
          <w:szCs w:val="22"/>
        </w:rPr>
      </w:pPr>
    </w:p>
    <w:p w14:paraId="65436F19" w14:textId="77777777" w:rsidR="00B676A3" w:rsidRPr="005E7531" w:rsidRDefault="00B676A3" w:rsidP="009D0633">
      <w:pPr>
        <w:pStyle w:val="Cabealho"/>
        <w:ind w:right="-426"/>
        <w:rPr>
          <w:bCs/>
          <w:sz w:val="22"/>
          <w:szCs w:val="22"/>
        </w:rPr>
      </w:pPr>
      <w:r w:rsidRPr="005E7531">
        <w:rPr>
          <w:bCs/>
          <w:sz w:val="22"/>
          <w:szCs w:val="22"/>
        </w:rPr>
        <w:t>Local e Data:</w:t>
      </w:r>
    </w:p>
    <w:p w14:paraId="51AE65C6" w14:textId="77777777" w:rsidR="00B676A3" w:rsidRDefault="00B676A3" w:rsidP="00B676A3">
      <w:pPr>
        <w:widowControl w:val="0"/>
        <w:ind w:left="0" w:firstLine="0"/>
        <w:contextualSpacing/>
        <w:rPr>
          <w:rFonts w:ascii="Arial" w:hAnsi="Arial" w:cs="Arial"/>
          <w:b/>
          <w:snapToGrid w:val="0"/>
          <w:sz w:val="24"/>
          <w:szCs w:val="24"/>
        </w:rPr>
      </w:pPr>
    </w:p>
    <w:p w14:paraId="71D37733" w14:textId="77777777" w:rsidR="00B676A3" w:rsidRDefault="00B676A3" w:rsidP="00B676A3">
      <w:pPr>
        <w:widowControl w:val="0"/>
        <w:ind w:left="0" w:firstLine="0"/>
        <w:contextualSpacing/>
        <w:rPr>
          <w:rFonts w:ascii="Arial" w:hAnsi="Arial" w:cs="Arial"/>
          <w:b/>
          <w:snapToGrid w:val="0"/>
          <w:sz w:val="24"/>
          <w:szCs w:val="24"/>
        </w:rPr>
      </w:pPr>
    </w:p>
    <w:p w14:paraId="5890DADC" w14:textId="77777777" w:rsidR="00B676A3" w:rsidRPr="000017EC" w:rsidRDefault="00B676A3" w:rsidP="00B676A3">
      <w:pPr>
        <w:widowControl w:val="0"/>
        <w:spacing w:after="0" w:line="240" w:lineRule="auto"/>
        <w:ind w:hanging="11"/>
        <w:contextualSpacing/>
        <w:jc w:val="center"/>
        <w:rPr>
          <w:rFonts w:ascii="Arial" w:hAnsi="Arial" w:cs="Arial"/>
          <w:b/>
          <w:snapToGrid w:val="0"/>
        </w:rPr>
      </w:pPr>
      <w:r w:rsidRPr="000017EC">
        <w:rPr>
          <w:rFonts w:ascii="Arial" w:hAnsi="Arial" w:cs="Arial"/>
          <w:b/>
          <w:snapToGrid w:val="0"/>
        </w:rPr>
        <w:t>__________________________</w:t>
      </w:r>
    </w:p>
    <w:p w14:paraId="48291A17" w14:textId="77777777" w:rsidR="00B676A3" w:rsidRPr="009368B7" w:rsidRDefault="00B676A3" w:rsidP="00B676A3">
      <w:pPr>
        <w:widowControl w:val="0"/>
        <w:spacing w:after="0" w:line="240" w:lineRule="auto"/>
        <w:ind w:hanging="11"/>
        <w:contextualSpacing/>
        <w:jc w:val="center"/>
        <w:rPr>
          <w:rFonts w:ascii="Arial" w:hAnsi="Arial" w:cs="Arial"/>
          <w:b/>
        </w:rPr>
      </w:pPr>
      <w:r w:rsidRPr="000017EC">
        <w:rPr>
          <w:rFonts w:ascii="Arial" w:hAnsi="Arial" w:cs="Arial"/>
          <w:b/>
        </w:rPr>
        <w:t xml:space="preserve">Assinatura do Responsável </w:t>
      </w:r>
    </w:p>
    <w:p w14:paraId="6BDABAF8" w14:textId="77777777" w:rsidR="00B676A3" w:rsidRDefault="00B676A3" w:rsidP="00B676A3">
      <w:pPr>
        <w:ind w:left="0" w:firstLine="0"/>
      </w:pPr>
    </w:p>
    <w:p w14:paraId="4143BB66" w14:textId="77777777" w:rsidR="00B676A3" w:rsidRDefault="00B676A3" w:rsidP="00B676A3">
      <w:pPr>
        <w:ind w:left="0" w:firstLine="0"/>
      </w:pPr>
    </w:p>
    <w:p w14:paraId="179E2DE8" w14:textId="77777777" w:rsidR="001B7212" w:rsidRDefault="001B7212" w:rsidP="00B676A3">
      <w:pPr>
        <w:ind w:left="0" w:firstLine="0"/>
      </w:pPr>
    </w:p>
    <w:p w14:paraId="07B43E1F" w14:textId="77777777" w:rsidR="00C46BF4" w:rsidRDefault="00C46BF4" w:rsidP="00B676A3">
      <w:pPr>
        <w:ind w:left="0" w:firstLine="0"/>
      </w:pPr>
    </w:p>
    <w:p w14:paraId="23028A05" w14:textId="77777777" w:rsidR="00B610F2" w:rsidRDefault="00B610F2" w:rsidP="00B676A3">
      <w:pPr>
        <w:ind w:left="0" w:firstLine="0"/>
      </w:pPr>
    </w:p>
    <w:p w14:paraId="63974CEB" w14:textId="77777777" w:rsidR="00C46BF4" w:rsidRPr="007445C4" w:rsidRDefault="00C46BF4" w:rsidP="00B676A3">
      <w:pPr>
        <w:ind w:left="0" w:firstLine="0"/>
      </w:pPr>
    </w:p>
    <w:p w14:paraId="45B4B4CD" w14:textId="77777777" w:rsidR="00B676A3" w:rsidRDefault="00B676A3" w:rsidP="004E5DBD">
      <w:pPr>
        <w:pStyle w:val="Ttulo1"/>
        <w:shd w:val="clear" w:color="auto" w:fill="auto"/>
        <w:spacing w:after="74"/>
        <w:ind w:left="0" w:right="284" w:firstLine="0"/>
        <w:rPr>
          <w:rFonts w:ascii="Arial" w:hAnsi="Arial" w:cs="Arial"/>
          <w:b/>
          <w:bCs/>
        </w:rPr>
      </w:pPr>
      <w:r w:rsidRPr="005724F8">
        <w:rPr>
          <w:rFonts w:ascii="Arial" w:hAnsi="Arial" w:cs="Arial"/>
          <w:b/>
          <w:bCs/>
        </w:rPr>
        <w:t>ANEXO - II</w:t>
      </w:r>
    </w:p>
    <w:p w14:paraId="62E51B25" w14:textId="617CFF18" w:rsidR="00B676A3" w:rsidRPr="00D057A0" w:rsidRDefault="00B676A3" w:rsidP="004E5DBD">
      <w:pPr>
        <w:pStyle w:val="Ttulo1"/>
        <w:shd w:val="clear" w:color="auto" w:fill="auto"/>
        <w:spacing w:after="74"/>
        <w:ind w:left="0" w:right="284" w:firstLine="0"/>
        <w:jc w:val="center"/>
        <w:rPr>
          <w:rFonts w:ascii="Arial" w:hAnsi="Arial" w:cs="Arial"/>
          <w:b/>
          <w:bCs/>
          <w:u w:val="single"/>
        </w:rPr>
      </w:pPr>
      <w:r w:rsidRPr="00B47529">
        <w:rPr>
          <w:rFonts w:ascii="Arial" w:hAnsi="Arial" w:cs="Arial"/>
          <w:b/>
          <w:bCs/>
          <w:u w:val="single"/>
        </w:rPr>
        <w:t>RELAÇÃO DOS DOCUMENTOS DE HABILITAÇÃO</w:t>
      </w:r>
    </w:p>
    <w:p w14:paraId="0A4F42D2" w14:textId="0E980F3E" w:rsidR="00B676A3" w:rsidRPr="001F1BFA" w:rsidRDefault="00B676A3" w:rsidP="004E5DBD">
      <w:pPr>
        <w:spacing w:after="0" w:line="240" w:lineRule="auto"/>
        <w:ind w:left="0" w:right="-1" w:firstLine="0"/>
        <w:rPr>
          <w:rFonts w:ascii="Arial" w:hAnsi="Arial" w:cs="Arial"/>
        </w:rPr>
      </w:pPr>
      <w:r w:rsidRPr="001F1BFA">
        <w:rPr>
          <w:rFonts w:ascii="Arial" w:hAnsi="Arial" w:cs="Arial"/>
        </w:rPr>
        <w:t xml:space="preserve">As empresas interessadas em participar do PREGÃO ELETRÔNICO </w:t>
      </w:r>
      <w:r w:rsidR="008624D4">
        <w:rPr>
          <w:rFonts w:ascii="Arial" w:hAnsi="Arial" w:cs="Arial"/>
        </w:rPr>
        <w:t>31</w:t>
      </w:r>
      <w:r w:rsidRPr="001F1BFA">
        <w:rPr>
          <w:rFonts w:ascii="Arial" w:hAnsi="Arial" w:cs="Arial"/>
        </w:rPr>
        <w:t>/202</w:t>
      </w:r>
      <w:r>
        <w:rPr>
          <w:rFonts w:ascii="Arial" w:hAnsi="Arial" w:cs="Arial"/>
        </w:rPr>
        <w:t>5</w:t>
      </w:r>
      <w:r w:rsidRPr="001F1BFA">
        <w:rPr>
          <w:rFonts w:ascii="Arial" w:hAnsi="Arial" w:cs="Arial"/>
        </w:rPr>
        <w:t xml:space="preserve"> deverão apresentar os documentos abaixo especificados: </w:t>
      </w:r>
    </w:p>
    <w:p w14:paraId="1DC326BE" w14:textId="77777777" w:rsidR="00B676A3" w:rsidRPr="001F1BFA" w:rsidRDefault="00B676A3" w:rsidP="004E5DBD">
      <w:pPr>
        <w:spacing w:after="0" w:line="240" w:lineRule="auto"/>
        <w:ind w:left="0" w:right="-1" w:firstLine="0"/>
        <w:jc w:val="left"/>
        <w:rPr>
          <w:rFonts w:ascii="Arial" w:hAnsi="Arial" w:cs="Arial"/>
        </w:rPr>
      </w:pPr>
    </w:p>
    <w:p w14:paraId="62B20031" w14:textId="77777777" w:rsidR="00B676A3" w:rsidRPr="001F1BFA" w:rsidRDefault="00B676A3" w:rsidP="004E5DBD">
      <w:pPr>
        <w:pStyle w:val="PargrafodaLista"/>
        <w:numPr>
          <w:ilvl w:val="0"/>
          <w:numId w:val="16"/>
        </w:numPr>
        <w:spacing w:after="0" w:line="240" w:lineRule="auto"/>
        <w:ind w:left="0" w:right="-1" w:firstLine="0"/>
        <w:contextualSpacing w:val="0"/>
        <w:rPr>
          <w:rFonts w:ascii="Arial" w:hAnsi="Arial" w:cs="Arial"/>
        </w:rPr>
      </w:pPr>
      <w:r w:rsidRPr="00B47529">
        <w:rPr>
          <w:rFonts w:ascii="Arial" w:hAnsi="Arial" w:cs="Arial"/>
          <w:b/>
          <w:bCs/>
        </w:rPr>
        <w:t xml:space="preserve">Ato constitutivo, estatuto ou contrato social </w:t>
      </w:r>
      <w:r w:rsidRPr="001F1BFA">
        <w:rPr>
          <w:rFonts w:ascii="Arial" w:hAnsi="Arial" w:cs="Arial"/>
        </w:rPr>
        <w:t xml:space="preserve">em vigor, devidamente registrado, em se tratando de sociedades comerciais, </w:t>
      </w:r>
      <w:bookmarkStart w:id="26" w:name="_Hlk159920325"/>
      <w:r w:rsidRPr="001F1BFA">
        <w:rPr>
          <w:rFonts w:ascii="Arial" w:hAnsi="Arial" w:cs="Arial"/>
        </w:rPr>
        <w:t>ou alteração consolidada em vigor</w:t>
      </w:r>
      <w:bookmarkEnd w:id="26"/>
      <w:r w:rsidRPr="001F1BFA">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61BE4857" w14:textId="77777777" w:rsidR="00B676A3" w:rsidRPr="001F1BFA" w:rsidRDefault="00B676A3" w:rsidP="004E5DBD">
      <w:pPr>
        <w:pStyle w:val="PargrafodaLista"/>
        <w:spacing w:after="0" w:line="240" w:lineRule="auto"/>
        <w:ind w:left="0" w:right="284" w:firstLine="0"/>
        <w:contextualSpacing w:val="0"/>
        <w:rPr>
          <w:rFonts w:ascii="Arial" w:hAnsi="Arial" w:cs="Arial"/>
        </w:rPr>
      </w:pPr>
    </w:p>
    <w:p w14:paraId="5BEA2B10" w14:textId="77777777" w:rsidR="00B676A3" w:rsidRDefault="00B676A3" w:rsidP="004E5DBD">
      <w:pPr>
        <w:numPr>
          <w:ilvl w:val="0"/>
          <w:numId w:val="16"/>
        </w:numPr>
        <w:spacing w:after="0" w:line="240" w:lineRule="auto"/>
        <w:ind w:left="0" w:right="-1" w:firstLine="0"/>
        <w:rPr>
          <w:rFonts w:ascii="Arial" w:hAnsi="Arial" w:cs="Arial"/>
        </w:rPr>
      </w:pPr>
      <w:r w:rsidRPr="00B47529">
        <w:rPr>
          <w:rFonts w:ascii="Arial" w:hAnsi="Arial" w:cs="Arial"/>
          <w:b/>
          <w:bCs/>
        </w:rPr>
        <w:t>Cartão de inscrição no Cadastro Nacional de Pessoas Jurídicas</w:t>
      </w:r>
      <w:r w:rsidRPr="001F1BFA">
        <w:rPr>
          <w:rFonts w:ascii="Arial" w:hAnsi="Arial" w:cs="Arial"/>
        </w:rPr>
        <w:t xml:space="preserve"> do Ministério da Fazenda - CNPJ/MF.</w:t>
      </w:r>
    </w:p>
    <w:p w14:paraId="4182EF83" w14:textId="77777777" w:rsidR="00B676A3" w:rsidRDefault="00B676A3" w:rsidP="004E5DBD">
      <w:pPr>
        <w:pStyle w:val="PargrafodaLista"/>
        <w:spacing w:after="0" w:line="240" w:lineRule="auto"/>
        <w:ind w:left="0" w:right="-1" w:firstLine="0"/>
        <w:contextualSpacing w:val="0"/>
        <w:rPr>
          <w:rFonts w:ascii="Arial" w:hAnsi="Arial" w:cs="Arial"/>
        </w:rPr>
      </w:pPr>
    </w:p>
    <w:p w14:paraId="572B413E" w14:textId="07D05B43" w:rsidR="00B676A3" w:rsidRPr="00160971" w:rsidRDefault="00B676A3" w:rsidP="004E5DBD">
      <w:pPr>
        <w:pStyle w:val="Recuodecorpodetexto"/>
        <w:numPr>
          <w:ilvl w:val="0"/>
          <w:numId w:val="16"/>
        </w:numPr>
        <w:spacing w:after="0"/>
        <w:ind w:left="0" w:right="-1" w:firstLine="0"/>
        <w:rPr>
          <w:rFonts w:ascii="Arial" w:hAnsi="Arial" w:cs="Arial"/>
          <w:color w:val="FF0000"/>
        </w:rPr>
      </w:pPr>
      <w:r w:rsidRPr="00BB06E2">
        <w:rPr>
          <w:rFonts w:ascii="Arial" w:hAnsi="Arial" w:cs="Arial"/>
          <w:bCs/>
        </w:rPr>
        <w:t xml:space="preserve">Prova de regularidade com a </w:t>
      </w:r>
      <w:r w:rsidRPr="00BB06E2">
        <w:rPr>
          <w:rFonts w:ascii="Arial" w:hAnsi="Arial" w:cs="Arial"/>
          <w:b/>
          <w:bCs/>
        </w:rPr>
        <w:t xml:space="preserve">Fazenda </w:t>
      </w:r>
      <w:r w:rsidR="00C324FA">
        <w:rPr>
          <w:rFonts w:ascii="Arial" w:hAnsi="Arial" w:cs="Arial"/>
          <w:b/>
          <w:bCs/>
        </w:rPr>
        <w:t>Municipal</w:t>
      </w:r>
      <w:r w:rsidRPr="00BB06E2">
        <w:rPr>
          <w:rFonts w:ascii="Arial" w:hAnsi="Arial" w:cs="Arial"/>
          <w:bCs/>
        </w:rPr>
        <w:t>, emitido pelo órgão competente, da localidade de domicilio ou sede da empresa proponente na forma da Lei.</w:t>
      </w:r>
    </w:p>
    <w:p w14:paraId="3172BA65" w14:textId="77777777" w:rsidR="00B676A3" w:rsidRDefault="00B676A3" w:rsidP="004E5DBD">
      <w:pPr>
        <w:pStyle w:val="PargrafodaLista"/>
        <w:ind w:left="0" w:firstLine="0"/>
        <w:rPr>
          <w:rFonts w:ascii="Arial" w:hAnsi="Arial" w:cs="Arial"/>
          <w:color w:val="FF0000"/>
        </w:rPr>
      </w:pPr>
    </w:p>
    <w:p w14:paraId="19658A7D" w14:textId="77777777" w:rsidR="00B676A3" w:rsidRDefault="00B676A3" w:rsidP="004E5DBD">
      <w:pPr>
        <w:spacing w:after="0" w:line="240" w:lineRule="auto"/>
        <w:ind w:left="0" w:right="7" w:firstLine="0"/>
        <w:rPr>
          <w:rFonts w:ascii="Arial" w:hAnsi="Arial" w:cs="Arial"/>
          <w:sz w:val="21"/>
          <w:szCs w:val="21"/>
        </w:rPr>
      </w:pPr>
      <w:r>
        <w:rPr>
          <w:rFonts w:ascii="Arial" w:hAnsi="Arial" w:cs="Arial"/>
          <w:sz w:val="21"/>
          <w:szCs w:val="21"/>
        </w:rPr>
        <w:t xml:space="preserve">d) Certidão Conjunta Negativa (ou Positiva com Efeitos de Negativa) de Débitos Relativos a </w:t>
      </w:r>
      <w:r w:rsidRPr="00160971">
        <w:rPr>
          <w:rFonts w:ascii="Arial" w:hAnsi="Arial" w:cs="Arial"/>
          <w:b/>
          <w:bCs/>
          <w:sz w:val="21"/>
          <w:szCs w:val="21"/>
        </w:rPr>
        <w:t>Tributos Federais e à Dívida Ativa da União</w:t>
      </w:r>
      <w:r>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677E900F" w14:textId="77777777" w:rsidR="00B676A3" w:rsidRPr="00B47529" w:rsidRDefault="00B676A3" w:rsidP="004E5DBD">
      <w:pPr>
        <w:pStyle w:val="Recuodecorpodetexto"/>
        <w:spacing w:after="0"/>
        <w:ind w:left="0" w:right="284" w:firstLine="0"/>
        <w:rPr>
          <w:rFonts w:ascii="Arial" w:hAnsi="Arial" w:cs="Arial"/>
        </w:rPr>
      </w:pPr>
    </w:p>
    <w:p w14:paraId="7D69878E" w14:textId="77777777" w:rsidR="00B676A3" w:rsidRPr="00B47529" w:rsidRDefault="00B676A3" w:rsidP="004E5DBD">
      <w:pPr>
        <w:pStyle w:val="PargrafodaLista"/>
        <w:numPr>
          <w:ilvl w:val="0"/>
          <w:numId w:val="7"/>
        </w:numPr>
        <w:spacing w:after="0" w:line="240" w:lineRule="auto"/>
        <w:ind w:left="0" w:right="-1" w:firstLine="0"/>
        <w:rPr>
          <w:rFonts w:ascii="Arial" w:hAnsi="Arial" w:cs="Arial"/>
          <w:color w:val="auto"/>
          <w:spacing w:val="6"/>
        </w:rPr>
      </w:pPr>
      <w:r w:rsidRPr="00B47529">
        <w:rPr>
          <w:rFonts w:ascii="Arial" w:hAnsi="Arial" w:cs="Arial"/>
          <w:color w:val="auto"/>
          <w:spacing w:val="6"/>
        </w:rPr>
        <w:t xml:space="preserve">Prova de regularidade relativa à </w:t>
      </w:r>
      <w:r w:rsidRPr="00B47529">
        <w:rPr>
          <w:rFonts w:ascii="Arial" w:hAnsi="Arial" w:cs="Arial"/>
          <w:b/>
          <w:bCs/>
          <w:color w:val="auto"/>
          <w:spacing w:val="6"/>
        </w:rPr>
        <w:t>Seguridade Social e ao Fundo de Garantia</w:t>
      </w:r>
      <w:r w:rsidRPr="00B47529">
        <w:rPr>
          <w:rFonts w:ascii="Arial" w:hAnsi="Arial" w:cs="Arial"/>
          <w:color w:val="auto"/>
          <w:spacing w:val="6"/>
        </w:rPr>
        <w:t xml:space="preserve"> do Tempo de Serviço (</w:t>
      </w:r>
      <w:r w:rsidRPr="00B47529">
        <w:rPr>
          <w:rFonts w:ascii="Arial" w:hAnsi="Arial" w:cs="Arial"/>
          <w:b/>
          <w:bCs/>
          <w:color w:val="auto"/>
          <w:spacing w:val="6"/>
        </w:rPr>
        <w:t>FGTS</w:t>
      </w:r>
      <w:r w:rsidRPr="00B47529">
        <w:rPr>
          <w:rFonts w:ascii="Arial" w:hAnsi="Arial" w:cs="Arial"/>
          <w:color w:val="auto"/>
          <w:spacing w:val="6"/>
        </w:rPr>
        <w:t>), demonstrando situação regular no cumprimento dos encargos sociais instituídos por lei;</w:t>
      </w:r>
    </w:p>
    <w:p w14:paraId="5482594E" w14:textId="77777777" w:rsidR="00B676A3" w:rsidRPr="00F4526F" w:rsidRDefault="00B676A3" w:rsidP="004E5DBD">
      <w:pPr>
        <w:pStyle w:val="PargrafodaLista"/>
        <w:spacing w:after="0" w:line="240" w:lineRule="auto"/>
        <w:ind w:left="0" w:right="-1" w:firstLine="0"/>
        <w:contextualSpacing w:val="0"/>
        <w:rPr>
          <w:rFonts w:ascii="Arial" w:hAnsi="Arial" w:cs="Arial"/>
          <w:color w:val="auto"/>
          <w:spacing w:val="6"/>
        </w:rPr>
      </w:pPr>
    </w:p>
    <w:p w14:paraId="27A8F5F4" w14:textId="77777777" w:rsidR="00B676A3" w:rsidRDefault="00B676A3" w:rsidP="004E5DBD">
      <w:pPr>
        <w:pStyle w:val="PargrafodaLista"/>
        <w:numPr>
          <w:ilvl w:val="0"/>
          <w:numId w:val="7"/>
        </w:numPr>
        <w:spacing w:after="0" w:line="240" w:lineRule="auto"/>
        <w:ind w:left="0" w:right="-1" w:firstLine="0"/>
        <w:contextualSpacing w:val="0"/>
        <w:rPr>
          <w:rFonts w:ascii="Arial" w:hAnsi="Arial" w:cs="Arial"/>
          <w:color w:val="auto"/>
          <w:spacing w:val="6"/>
        </w:rPr>
      </w:pPr>
      <w:r w:rsidRPr="00507057">
        <w:rPr>
          <w:rFonts w:ascii="Arial" w:hAnsi="Arial" w:cs="Arial"/>
          <w:color w:val="auto"/>
          <w:spacing w:val="6"/>
        </w:rPr>
        <w:t xml:space="preserve">Prova de inexistência de débitos inadimplidos perante a Justiça do Trabalho, mediante a apresentação de </w:t>
      </w:r>
      <w:r w:rsidRPr="00507057">
        <w:rPr>
          <w:rFonts w:ascii="Arial" w:hAnsi="Arial" w:cs="Arial"/>
          <w:b/>
          <w:bCs/>
          <w:color w:val="auto"/>
          <w:spacing w:val="6"/>
        </w:rPr>
        <w:t>Certidão de Débitos Trabalhistas</w:t>
      </w:r>
      <w:r w:rsidRPr="00507057">
        <w:rPr>
          <w:rFonts w:ascii="Arial" w:hAnsi="Arial" w:cs="Arial"/>
          <w:color w:val="auto"/>
          <w:spacing w:val="6"/>
        </w:rPr>
        <w:t xml:space="preserve"> (CNDT).</w:t>
      </w:r>
    </w:p>
    <w:p w14:paraId="36F5D822" w14:textId="77777777" w:rsidR="00280891" w:rsidRPr="00280891" w:rsidRDefault="00280891" w:rsidP="00280891">
      <w:pPr>
        <w:pStyle w:val="PargrafodaLista"/>
        <w:rPr>
          <w:rFonts w:ascii="Arial" w:hAnsi="Arial" w:cs="Arial"/>
          <w:color w:val="auto"/>
          <w:spacing w:val="6"/>
        </w:rPr>
      </w:pPr>
    </w:p>
    <w:p w14:paraId="5936EBDE" w14:textId="17E504B7" w:rsidR="00280891" w:rsidRDefault="00280891" w:rsidP="00280891">
      <w:pPr>
        <w:pStyle w:val="PargrafodaLista"/>
        <w:numPr>
          <w:ilvl w:val="0"/>
          <w:numId w:val="7"/>
        </w:numPr>
        <w:spacing w:after="0" w:line="240" w:lineRule="auto"/>
        <w:ind w:left="0" w:right="0" w:firstLine="0"/>
        <w:contextualSpacing w:val="0"/>
        <w:rPr>
          <w:rFonts w:ascii="Arial" w:hAnsi="Arial" w:cs="Arial"/>
          <w:iCs/>
        </w:rPr>
      </w:pPr>
      <w:r w:rsidRPr="00280891">
        <w:rPr>
          <w:rFonts w:ascii="Arial" w:hAnsi="Arial" w:cs="Arial"/>
          <w:b/>
          <w:bCs/>
          <w:iCs/>
        </w:rPr>
        <w:t>Certificado de Movimentação de Resíduos</w:t>
      </w:r>
      <w:r w:rsidRPr="00280891">
        <w:rPr>
          <w:rFonts w:ascii="Arial" w:hAnsi="Arial" w:cs="Arial"/>
          <w:iCs/>
        </w:rPr>
        <w:t xml:space="preserve"> de Interesse Ambiental - CADRI, emitido pela CETESB ou órgão ambiental estadual equivalente;</w:t>
      </w:r>
    </w:p>
    <w:p w14:paraId="1B6E2F16" w14:textId="77777777" w:rsidR="00280891" w:rsidRPr="00280891" w:rsidRDefault="00280891" w:rsidP="00280891">
      <w:pPr>
        <w:pStyle w:val="PargrafodaLista"/>
        <w:rPr>
          <w:rFonts w:ascii="Arial" w:hAnsi="Arial" w:cs="Arial"/>
          <w:iCs/>
        </w:rPr>
      </w:pPr>
    </w:p>
    <w:p w14:paraId="66D48F4F" w14:textId="77777777" w:rsidR="00280891" w:rsidRDefault="00280891" w:rsidP="00280891">
      <w:pPr>
        <w:pStyle w:val="PargrafodaLista"/>
        <w:numPr>
          <w:ilvl w:val="0"/>
          <w:numId w:val="7"/>
        </w:numPr>
        <w:spacing w:after="0" w:line="240" w:lineRule="auto"/>
        <w:ind w:left="0" w:right="0" w:firstLine="0"/>
        <w:contextualSpacing w:val="0"/>
        <w:rPr>
          <w:rFonts w:ascii="Arial" w:hAnsi="Arial" w:cs="Arial"/>
          <w:iCs/>
        </w:rPr>
      </w:pPr>
      <w:r w:rsidRPr="00280891">
        <w:rPr>
          <w:rFonts w:ascii="Arial" w:hAnsi="Arial" w:cs="Arial"/>
          <w:b/>
          <w:bCs/>
          <w:iCs/>
        </w:rPr>
        <w:t>Licença Ambiental de Operação</w:t>
      </w:r>
      <w:r w:rsidRPr="00280891">
        <w:rPr>
          <w:rFonts w:ascii="Arial" w:hAnsi="Arial" w:cs="Arial"/>
          <w:iCs/>
        </w:rPr>
        <w:t xml:space="preserve"> – expedida pelo órgão ambiental estadual ou municipal competente (ex.: CETESB, IMASUL);</w:t>
      </w:r>
    </w:p>
    <w:p w14:paraId="317D7820" w14:textId="77777777" w:rsidR="00280891" w:rsidRPr="00280891" w:rsidRDefault="00280891" w:rsidP="00280891">
      <w:pPr>
        <w:pStyle w:val="PargrafodaLista"/>
        <w:spacing w:after="0" w:line="240" w:lineRule="auto"/>
        <w:ind w:left="0" w:right="0" w:firstLine="0"/>
        <w:contextualSpacing w:val="0"/>
        <w:rPr>
          <w:rFonts w:ascii="Arial" w:hAnsi="Arial" w:cs="Arial"/>
          <w:iCs/>
        </w:rPr>
      </w:pPr>
    </w:p>
    <w:p w14:paraId="7A9D662A" w14:textId="77777777" w:rsidR="00280891" w:rsidRDefault="00280891" w:rsidP="00280891">
      <w:pPr>
        <w:pStyle w:val="PargrafodaLista"/>
        <w:numPr>
          <w:ilvl w:val="0"/>
          <w:numId w:val="7"/>
        </w:numPr>
        <w:spacing w:after="0" w:line="240" w:lineRule="auto"/>
        <w:ind w:left="0" w:right="0" w:firstLine="0"/>
        <w:contextualSpacing w:val="0"/>
        <w:rPr>
          <w:rFonts w:ascii="Arial" w:hAnsi="Arial" w:cs="Arial"/>
          <w:iCs/>
        </w:rPr>
      </w:pPr>
      <w:r w:rsidRPr="00280891">
        <w:rPr>
          <w:rFonts w:ascii="Arial" w:hAnsi="Arial" w:cs="Arial"/>
          <w:b/>
          <w:bCs/>
          <w:iCs/>
        </w:rPr>
        <w:t>Autorização de Funcionamento de Empresa (AFE) e registro na ANVISA</w:t>
      </w:r>
      <w:r w:rsidRPr="00280891">
        <w:rPr>
          <w:rFonts w:ascii="Arial" w:hAnsi="Arial" w:cs="Arial"/>
          <w:iCs/>
        </w:rPr>
        <w:t xml:space="preserve"> – comprovando a regularidade sanitária da atividade;</w:t>
      </w:r>
    </w:p>
    <w:p w14:paraId="6F7D8590" w14:textId="77777777" w:rsidR="00280891" w:rsidRPr="00280891" w:rsidRDefault="00280891" w:rsidP="00280891">
      <w:pPr>
        <w:pStyle w:val="PargrafodaLista"/>
        <w:spacing w:after="0" w:line="240" w:lineRule="auto"/>
        <w:ind w:left="0" w:right="0" w:firstLine="0"/>
        <w:contextualSpacing w:val="0"/>
        <w:rPr>
          <w:rFonts w:ascii="Arial" w:hAnsi="Arial" w:cs="Arial"/>
          <w:iCs/>
        </w:rPr>
      </w:pPr>
    </w:p>
    <w:p w14:paraId="48C7289F" w14:textId="6A28CB4A" w:rsidR="00280891" w:rsidRPr="00280891" w:rsidRDefault="00280891" w:rsidP="00280891">
      <w:pPr>
        <w:pStyle w:val="PargrafodaLista"/>
        <w:numPr>
          <w:ilvl w:val="0"/>
          <w:numId w:val="7"/>
        </w:numPr>
        <w:spacing w:after="0" w:line="240" w:lineRule="auto"/>
        <w:ind w:left="0" w:right="0" w:firstLine="0"/>
        <w:contextualSpacing w:val="0"/>
        <w:rPr>
          <w:rFonts w:ascii="Arial" w:hAnsi="Arial" w:cs="Arial"/>
          <w:iCs/>
        </w:rPr>
      </w:pPr>
      <w:r w:rsidRPr="00280891">
        <w:rPr>
          <w:rFonts w:ascii="Arial" w:hAnsi="Arial" w:cs="Arial"/>
          <w:b/>
          <w:bCs/>
          <w:iCs/>
        </w:rPr>
        <w:t>Inscrição no Cadastro Técnico Federal (CTF/IBAMA)</w:t>
      </w:r>
      <w:r w:rsidRPr="00280891">
        <w:rPr>
          <w:rFonts w:ascii="Arial" w:hAnsi="Arial" w:cs="Arial"/>
          <w:iCs/>
        </w:rPr>
        <w:t xml:space="preserve"> – nas categorias de Atividades Potencialmente Poluidoras e de Geradores de Resíduos Perigosos, com comprovação do recolhimento da TCFA.</w:t>
      </w:r>
    </w:p>
    <w:p w14:paraId="038AFD20" w14:textId="77777777" w:rsidR="00B676A3" w:rsidRPr="00131198" w:rsidRDefault="00B676A3" w:rsidP="004E5DBD">
      <w:pPr>
        <w:spacing w:after="0" w:line="240" w:lineRule="auto"/>
        <w:ind w:left="0" w:right="284" w:firstLine="0"/>
        <w:rPr>
          <w:rFonts w:ascii="Arial" w:hAnsi="Arial" w:cs="Arial"/>
          <w:color w:val="auto"/>
          <w:spacing w:val="6"/>
        </w:rPr>
      </w:pPr>
    </w:p>
    <w:p w14:paraId="67081649" w14:textId="2F57F6D9" w:rsidR="00FA0C0C" w:rsidRPr="00280891" w:rsidRDefault="00B676A3" w:rsidP="00280891">
      <w:pPr>
        <w:pStyle w:val="PargrafodaLista"/>
        <w:numPr>
          <w:ilvl w:val="0"/>
          <w:numId w:val="7"/>
        </w:numPr>
        <w:spacing w:after="0" w:line="240" w:lineRule="auto"/>
        <w:ind w:left="0" w:right="-1" w:firstLine="0"/>
        <w:contextualSpacing w:val="0"/>
        <w:rPr>
          <w:rFonts w:ascii="Arial" w:hAnsi="Arial" w:cs="Arial"/>
        </w:rPr>
      </w:pPr>
      <w:r w:rsidRPr="00131198">
        <w:rPr>
          <w:rFonts w:ascii="Arial" w:hAnsi="Arial" w:cs="Arial"/>
        </w:rPr>
        <w:t xml:space="preserve">As Microempresas e Empresas de Pequeno Porte para valerem-se das Leis Complementares 123, de 14 de dezembro de 2006 e 147, de 07 de agosto de 2014, </w:t>
      </w:r>
      <w:r w:rsidRPr="00131198">
        <w:rPr>
          <w:rFonts w:ascii="Arial" w:hAnsi="Arial" w:cs="Arial"/>
          <w:u w:val="single" w:color="000000"/>
        </w:rPr>
        <w:t>deverão</w:t>
      </w:r>
      <w:r w:rsidRPr="00131198">
        <w:rPr>
          <w:rFonts w:ascii="Arial" w:hAnsi="Arial" w:cs="Arial"/>
        </w:rPr>
        <w:t xml:space="preserve"> apresentar, também</w:t>
      </w:r>
      <w:r w:rsidRPr="00131198">
        <w:rPr>
          <w:rFonts w:ascii="Arial" w:hAnsi="Arial" w:cs="Arial"/>
          <w:b/>
          <w:bCs/>
        </w:rPr>
        <w:t>, Certidão Simplificada Atualizada</w:t>
      </w:r>
      <w:r w:rsidRPr="00131198">
        <w:rPr>
          <w:rFonts w:ascii="Arial" w:hAnsi="Arial" w:cs="Arial"/>
        </w:rPr>
        <w:t xml:space="preserve"> emitida pela Junta Comercial do respectivo Estado, </w:t>
      </w:r>
      <w:r w:rsidRPr="00131198">
        <w:rPr>
          <w:rFonts w:ascii="Arial" w:hAnsi="Arial" w:cs="Arial"/>
          <w:u w:val="single" w:color="000000"/>
        </w:rPr>
        <w:t>de que está enquadrada como Microempresa ou Empresa de</w:t>
      </w:r>
      <w:r w:rsidRPr="00131198">
        <w:rPr>
          <w:rFonts w:ascii="Arial" w:hAnsi="Arial" w:cs="Arial"/>
        </w:rPr>
        <w:t xml:space="preserve"> </w:t>
      </w:r>
      <w:r w:rsidRPr="00131198">
        <w:rPr>
          <w:rFonts w:ascii="Arial" w:hAnsi="Arial" w:cs="Arial"/>
          <w:u w:val="single" w:color="000000"/>
        </w:rPr>
        <w:t>Pequeno Porte</w:t>
      </w:r>
      <w:r w:rsidRPr="00131198">
        <w:rPr>
          <w:rFonts w:ascii="Arial" w:hAnsi="Arial" w:cs="Arial"/>
        </w:rPr>
        <w:t xml:space="preserve">, com data de emissão não superior a 60 (sessenta) dias, contados da data de abertura deste Pregão. </w:t>
      </w:r>
    </w:p>
    <w:p w14:paraId="25C6B7B9" w14:textId="77777777" w:rsidR="00B676A3" w:rsidRPr="00FA0C0C" w:rsidRDefault="00B676A3" w:rsidP="00FA0C0C">
      <w:pPr>
        <w:pStyle w:val="PargrafodaLista"/>
        <w:spacing w:after="0" w:line="240" w:lineRule="auto"/>
        <w:ind w:left="0" w:right="-1" w:firstLine="0"/>
        <w:contextualSpacing w:val="0"/>
        <w:rPr>
          <w:rFonts w:ascii="Arial" w:hAnsi="Arial" w:cs="Arial"/>
        </w:rPr>
      </w:pPr>
    </w:p>
    <w:p w14:paraId="5382FA44" w14:textId="77777777" w:rsidR="00B676A3" w:rsidRPr="001F1BFA" w:rsidRDefault="00B676A3" w:rsidP="004E5DBD">
      <w:pPr>
        <w:pStyle w:val="PargrafodaLista"/>
        <w:numPr>
          <w:ilvl w:val="0"/>
          <w:numId w:val="7"/>
        </w:numPr>
        <w:adjustRightInd w:val="0"/>
        <w:spacing w:after="0" w:line="240" w:lineRule="auto"/>
        <w:ind w:left="0" w:right="-1" w:firstLine="0"/>
        <w:contextualSpacing w:val="0"/>
        <w:rPr>
          <w:rFonts w:ascii="Arial" w:hAnsi="Arial" w:cs="Arial"/>
        </w:rPr>
      </w:pPr>
      <w:r w:rsidRPr="001F1BFA">
        <w:rPr>
          <w:rFonts w:ascii="Arial" w:hAnsi="Arial" w:cs="Arial"/>
        </w:rPr>
        <w:t xml:space="preserve"> Declaração Unificada conforme Anexo - III do edital</w:t>
      </w:r>
    </w:p>
    <w:p w14:paraId="62C7D62C" w14:textId="77777777" w:rsidR="00B676A3" w:rsidRPr="001F1BFA" w:rsidRDefault="00B676A3" w:rsidP="004E5DBD">
      <w:pPr>
        <w:spacing w:after="0" w:line="240" w:lineRule="auto"/>
        <w:ind w:left="0" w:right="-1" w:firstLine="0"/>
        <w:rPr>
          <w:rFonts w:ascii="Arial" w:hAnsi="Arial" w:cs="Arial"/>
        </w:rPr>
      </w:pPr>
    </w:p>
    <w:p w14:paraId="1A9B8115" w14:textId="7C321495" w:rsidR="00B676A3" w:rsidRDefault="00B676A3" w:rsidP="004E5DBD">
      <w:pPr>
        <w:spacing w:after="0" w:line="240" w:lineRule="auto"/>
        <w:ind w:left="0" w:right="-1" w:firstLine="0"/>
        <w:rPr>
          <w:rFonts w:ascii="Arial" w:hAnsi="Arial" w:cs="Arial"/>
          <w:color w:val="auto"/>
        </w:rPr>
      </w:pPr>
      <w:r w:rsidRPr="001F1BFA">
        <w:rPr>
          <w:rFonts w:ascii="Arial" w:hAnsi="Arial" w:cs="Arial"/>
        </w:rPr>
        <w:t xml:space="preserve">Obs. </w:t>
      </w:r>
      <w:r w:rsidR="008A66D9">
        <w:rPr>
          <w:rFonts w:ascii="Arial" w:hAnsi="Arial" w:cs="Arial"/>
        </w:rPr>
        <w:t>As certidões</w:t>
      </w:r>
      <w:r>
        <w:rPr>
          <w:rFonts w:ascii="Arial" w:hAnsi="Arial" w:cs="Arial"/>
        </w:rPr>
        <w:t xml:space="preserve"> </w:t>
      </w:r>
      <w:r w:rsidRPr="001F1BFA">
        <w:rPr>
          <w:rFonts w:ascii="Arial" w:hAnsi="Arial" w:cs="Arial"/>
        </w:rPr>
        <w:t xml:space="preserve">que não </w:t>
      </w:r>
      <w:r w:rsidRPr="001F1BFA">
        <w:rPr>
          <w:rFonts w:ascii="Arial" w:hAnsi="Arial" w:cs="Arial"/>
          <w:color w:val="auto"/>
        </w:rPr>
        <w:t>mencionarem prazo de validade será considerado o prazo de 60 (sessenta) dias, contados da data de sua expedição.</w:t>
      </w:r>
      <w:bookmarkStart w:id="27" w:name="_Hlk156389504"/>
      <w:bookmarkEnd w:id="25"/>
    </w:p>
    <w:p w14:paraId="4297E518" w14:textId="77777777" w:rsidR="00C55D02" w:rsidRDefault="00C55D02" w:rsidP="00B676A3">
      <w:pPr>
        <w:spacing w:after="0" w:line="240" w:lineRule="auto"/>
        <w:ind w:left="426" w:right="284" w:firstLine="0"/>
        <w:rPr>
          <w:rFonts w:ascii="Arial" w:hAnsi="Arial" w:cs="Arial"/>
          <w:color w:val="auto"/>
        </w:rPr>
      </w:pPr>
    </w:p>
    <w:p w14:paraId="5AB3C6D0" w14:textId="77777777" w:rsidR="00B676A3" w:rsidRDefault="00B676A3" w:rsidP="00B676A3">
      <w:pPr>
        <w:spacing w:after="118" w:line="257" w:lineRule="auto"/>
        <w:ind w:left="0" w:right="3122" w:firstLine="0"/>
        <w:rPr>
          <w:rFonts w:ascii="Arial" w:hAnsi="Arial" w:cs="Arial"/>
          <w:b/>
          <w:bCs/>
        </w:rPr>
      </w:pPr>
    </w:p>
    <w:p w14:paraId="5F3919EE" w14:textId="77777777" w:rsidR="002173DE" w:rsidRDefault="002173DE" w:rsidP="00507057">
      <w:pPr>
        <w:spacing w:after="118" w:line="257" w:lineRule="auto"/>
        <w:ind w:left="0" w:right="3122" w:firstLine="0"/>
        <w:rPr>
          <w:rFonts w:ascii="Arial" w:hAnsi="Arial" w:cs="Arial"/>
          <w:b/>
          <w:bCs/>
        </w:rPr>
      </w:pPr>
    </w:p>
    <w:p w14:paraId="5DAB7266" w14:textId="77777777" w:rsidR="002173DE" w:rsidRDefault="002173DE" w:rsidP="00507057">
      <w:pPr>
        <w:spacing w:after="118" w:line="257" w:lineRule="auto"/>
        <w:ind w:left="0" w:right="3122" w:firstLine="0"/>
        <w:rPr>
          <w:rFonts w:ascii="Arial" w:hAnsi="Arial" w:cs="Arial"/>
          <w:b/>
          <w:bCs/>
        </w:rPr>
      </w:pPr>
    </w:p>
    <w:p w14:paraId="2EDBB4B1" w14:textId="22C7BB75" w:rsidR="00B676A3" w:rsidRPr="00507057" w:rsidRDefault="00B676A3" w:rsidP="00507057">
      <w:pPr>
        <w:spacing w:after="118" w:line="257" w:lineRule="auto"/>
        <w:ind w:left="0" w:right="3122" w:firstLine="0"/>
        <w:rPr>
          <w:rFonts w:ascii="Arial" w:hAnsi="Arial" w:cs="Arial"/>
          <w:sz w:val="20"/>
          <w:szCs w:val="20"/>
        </w:rPr>
      </w:pPr>
      <w:r w:rsidRPr="005724F8">
        <w:rPr>
          <w:rFonts w:ascii="Arial" w:hAnsi="Arial" w:cs="Arial"/>
          <w:b/>
          <w:bCs/>
        </w:rPr>
        <w:t xml:space="preserve">ANEXO </w:t>
      </w:r>
      <w:r>
        <w:rPr>
          <w:rFonts w:ascii="Arial" w:hAnsi="Arial" w:cs="Arial"/>
          <w:b/>
          <w:bCs/>
        </w:rPr>
        <w:t>-</w:t>
      </w:r>
      <w:r w:rsidRPr="005724F8">
        <w:rPr>
          <w:rFonts w:ascii="Arial" w:hAnsi="Arial" w:cs="Arial"/>
          <w:b/>
          <w:bCs/>
        </w:rPr>
        <w:t xml:space="preserve"> I</w:t>
      </w:r>
      <w:r>
        <w:rPr>
          <w:rFonts w:ascii="Arial" w:hAnsi="Arial" w:cs="Arial"/>
          <w:b/>
          <w:bCs/>
        </w:rPr>
        <w:t xml:space="preserve">II                      </w:t>
      </w:r>
    </w:p>
    <w:p w14:paraId="3DAFBF58" w14:textId="77777777" w:rsidR="00B676A3" w:rsidRPr="00507057" w:rsidRDefault="00B676A3" w:rsidP="00B676A3">
      <w:pPr>
        <w:pStyle w:val="Ttulo2"/>
        <w:spacing w:after="116"/>
        <w:ind w:left="0"/>
        <w:rPr>
          <w:rFonts w:ascii="Arial" w:hAnsi="Arial" w:cs="Arial"/>
          <w:b/>
          <w:bCs/>
          <w:sz w:val="22"/>
        </w:rPr>
      </w:pPr>
      <w:r w:rsidRPr="00507057">
        <w:rPr>
          <w:rFonts w:ascii="Arial" w:hAnsi="Arial" w:cs="Arial"/>
          <w:b/>
          <w:bCs/>
          <w:sz w:val="22"/>
        </w:rPr>
        <w:t xml:space="preserve">MODELO DE DECLARAÇÃO UNIFICADA </w:t>
      </w:r>
    </w:p>
    <w:p w14:paraId="1A4C7308" w14:textId="77777777" w:rsidR="00B676A3" w:rsidRPr="00507057" w:rsidRDefault="00B676A3" w:rsidP="00B676A3">
      <w:pPr>
        <w:tabs>
          <w:tab w:val="left" w:pos="8647"/>
        </w:tabs>
        <w:autoSpaceDE w:val="0"/>
        <w:autoSpaceDN w:val="0"/>
        <w:adjustRightInd w:val="0"/>
        <w:ind w:left="0" w:right="-1" w:firstLine="0"/>
        <w:rPr>
          <w:rFonts w:ascii="Arial" w:eastAsia="NSimSun" w:hAnsi="Arial" w:cs="Arial"/>
          <w:b/>
          <w:bCs/>
        </w:rPr>
      </w:pPr>
    </w:p>
    <w:p w14:paraId="01E5A824" w14:textId="37E51DFC" w:rsidR="00B676A3" w:rsidRPr="00280891" w:rsidRDefault="00B676A3" w:rsidP="00280891">
      <w:pPr>
        <w:tabs>
          <w:tab w:val="left" w:pos="8647"/>
        </w:tabs>
        <w:autoSpaceDE w:val="0"/>
        <w:autoSpaceDN w:val="0"/>
        <w:adjustRightInd w:val="0"/>
        <w:spacing w:line="240" w:lineRule="auto"/>
        <w:ind w:left="0" w:right="-1" w:firstLine="0"/>
        <w:rPr>
          <w:rFonts w:ascii="Arial" w:eastAsia="NSimSun" w:hAnsi="Arial" w:cs="Arial"/>
          <w:b/>
          <w:bCs/>
        </w:rPr>
      </w:pPr>
      <w:r w:rsidRPr="00280891">
        <w:rPr>
          <w:rFonts w:ascii="Arial" w:eastAsia="NSimSun" w:hAnsi="Arial" w:cs="Arial"/>
          <w:b/>
          <w:bCs/>
        </w:rPr>
        <w:t xml:space="preserve">PREGÃO ELETRÔNICO Nº </w:t>
      </w:r>
      <w:r w:rsidR="008624D4" w:rsidRPr="00280891">
        <w:rPr>
          <w:rFonts w:ascii="Arial" w:eastAsia="NSimSun" w:hAnsi="Arial" w:cs="Arial"/>
          <w:b/>
          <w:bCs/>
        </w:rPr>
        <w:t>31</w:t>
      </w:r>
      <w:r w:rsidRPr="00280891">
        <w:rPr>
          <w:rFonts w:ascii="Arial" w:eastAsia="NSimSun" w:hAnsi="Arial" w:cs="Arial"/>
          <w:b/>
          <w:bCs/>
        </w:rPr>
        <w:t xml:space="preserve">/2025. </w:t>
      </w:r>
    </w:p>
    <w:p w14:paraId="62702353" w14:textId="77777777" w:rsidR="00B676A3" w:rsidRPr="00280891" w:rsidRDefault="00B676A3" w:rsidP="00280891">
      <w:pPr>
        <w:tabs>
          <w:tab w:val="left" w:pos="8647"/>
          <w:tab w:val="left" w:pos="9214"/>
        </w:tabs>
        <w:autoSpaceDE w:val="0"/>
        <w:autoSpaceDN w:val="0"/>
        <w:adjustRightInd w:val="0"/>
        <w:spacing w:line="240" w:lineRule="auto"/>
        <w:ind w:left="0" w:right="-1" w:firstLine="0"/>
        <w:rPr>
          <w:rFonts w:ascii="Arial" w:eastAsia="NSimSun" w:hAnsi="Arial" w:cs="Arial"/>
        </w:rPr>
      </w:pPr>
      <w:r w:rsidRPr="00280891">
        <w:rPr>
          <w:rFonts w:ascii="Arial" w:eastAsia="NSimSun" w:hAnsi="Arial" w:cs="Arial"/>
        </w:rPr>
        <w:t xml:space="preserve">Pelo presente instrumento, a empresa ........................., CNPJ nº ......................, com sede na ............................................, através de seu representante legal infra-assinado, que: </w:t>
      </w:r>
    </w:p>
    <w:p w14:paraId="0308147B" w14:textId="77777777" w:rsidR="00B676A3" w:rsidRPr="00280891" w:rsidRDefault="00B676A3" w:rsidP="00280891">
      <w:pPr>
        <w:spacing w:after="118" w:line="240" w:lineRule="auto"/>
        <w:ind w:left="0" w:right="3122" w:firstLine="0"/>
        <w:jc w:val="center"/>
        <w:rPr>
          <w:rFonts w:ascii="Arial" w:hAnsi="Arial" w:cs="Arial"/>
        </w:rPr>
      </w:pPr>
    </w:p>
    <w:p w14:paraId="776838B7" w14:textId="7AA8EE60" w:rsidR="00B676A3" w:rsidRPr="00280891" w:rsidRDefault="00B676A3" w:rsidP="00280891">
      <w:pPr>
        <w:pStyle w:val="PargrafodaLista"/>
        <w:numPr>
          <w:ilvl w:val="0"/>
          <w:numId w:val="65"/>
        </w:numPr>
        <w:spacing w:after="0" w:line="240" w:lineRule="auto"/>
        <w:ind w:left="0" w:right="0" w:firstLine="0"/>
        <w:contextualSpacing w:val="0"/>
        <w:rPr>
          <w:rFonts w:ascii="Arial" w:hAnsi="Arial" w:cs="Arial"/>
          <w:b/>
          <w:bCs/>
        </w:rPr>
      </w:pPr>
      <w:r w:rsidRPr="00280891">
        <w:rPr>
          <w:rFonts w:ascii="Arial" w:hAnsi="Arial" w:cs="Arial"/>
          <w:b/>
          <w:bCs/>
        </w:rPr>
        <w:t xml:space="preserve">DECLARAÇÃO DE CONHECIMENTO:  </w:t>
      </w:r>
      <w:r w:rsidRPr="00280891">
        <w:rPr>
          <w:rFonts w:ascii="Arial" w:eastAsia="NSimSun" w:hAnsi="Arial" w:cs="Arial"/>
        </w:rPr>
        <w:t>Declaramos, para os devidos fins</w:t>
      </w:r>
      <w:r w:rsidRPr="00280891">
        <w:rPr>
          <w:rFonts w:ascii="Arial" w:hAnsi="Arial" w:cs="Arial"/>
        </w:rPr>
        <w:t xml:space="preserve"> que tomamos conhecimento de todas as informações e das condições para o cumprimento </w:t>
      </w:r>
      <w:r w:rsidR="00C324FA" w:rsidRPr="00280891">
        <w:rPr>
          <w:rFonts w:ascii="Arial" w:hAnsi="Arial" w:cs="Arial"/>
        </w:rPr>
        <w:t>do edital e seus anexos</w:t>
      </w:r>
    </w:p>
    <w:p w14:paraId="7454B28C" w14:textId="77777777" w:rsidR="00B676A3" w:rsidRPr="00280891" w:rsidRDefault="00B676A3" w:rsidP="00280891">
      <w:pPr>
        <w:spacing w:after="0" w:line="240" w:lineRule="auto"/>
        <w:ind w:left="0" w:right="-2" w:firstLine="0"/>
        <w:rPr>
          <w:rFonts w:ascii="Arial" w:hAnsi="Arial" w:cs="Arial"/>
        </w:rPr>
      </w:pPr>
    </w:p>
    <w:p w14:paraId="70529E9D" w14:textId="511D9DCD" w:rsidR="00B676A3" w:rsidRPr="00280891" w:rsidRDefault="00F742ED" w:rsidP="00280891">
      <w:pPr>
        <w:spacing w:after="0" w:line="240" w:lineRule="auto"/>
        <w:ind w:left="0" w:right="0" w:firstLine="0"/>
        <w:rPr>
          <w:rFonts w:ascii="Arial" w:hAnsi="Arial" w:cs="Arial"/>
          <w:b/>
          <w:bCs/>
        </w:rPr>
      </w:pPr>
      <w:r w:rsidRPr="00280891">
        <w:rPr>
          <w:rFonts w:ascii="Arial" w:hAnsi="Arial" w:cs="Arial"/>
          <w:b/>
          <w:bCs/>
        </w:rPr>
        <w:t>2</w:t>
      </w:r>
      <w:r w:rsidR="00B676A3" w:rsidRPr="00280891">
        <w:rPr>
          <w:rFonts w:ascii="Arial" w:hAnsi="Arial" w:cs="Arial"/>
          <w:b/>
          <w:bCs/>
        </w:rPr>
        <w:t xml:space="preserve">. DECLARAÇÃO DE RESERVA DE CARGOS PESSOA DEFICIENTE/REABILITADO DA PREVIDÊNCIA: </w:t>
      </w:r>
      <w:r w:rsidR="00B676A3" w:rsidRPr="00280891">
        <w:rPr>
          <w:rFonts w:ascii="Arial" w:eastAsia="NSimSun" w:hAnsi="Arial" w:cs="Arial"/>
        </w:rPr>
        <w:t>Declaramos, para os fins</w:t>
      </w:r>
      <w:r w:rsidR="00B676A3" w:rsidRPr="00280891">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C9BF3AF" w14:textId="77777777" w:rsidR="00B676A3" w:rsidRPr="00280891" w:rsidRDefault="00B676A3" w:rsidP="00280891">
      <w:pPr>
        <w:spacing w:after="0" w:line="240" w:lineRule="auto"/>
        <w:ind w:left="0" w:right="389" w:firstLine="0"/>
        <w:rPr>
          <w:rFonts w:ascii="Arial" w:hAnsi="Arial" w:cs="Arial"/>
        </w:rPr>
      </w:pPr>
    </w:p>
    <w:p w14:paraId="75E043C8" w14:textId="67740754" w:rsidR="00B676A3" w:rsidRPr="00280891" w:rsidRDefault="00F742ED" w:rsidP="00280891">
      <w:pPr>
        <w:spacing w:after="0" w:line="240" w:lineRule="auto"/>
        <w:ind w:left="0" w:right="0" w:firstLine="0"/>
        <w:rPr>
          <w:rFonts w:ascii="Arial" w:hAnsi="Arial" w:cs="Arial"/>
          <w:b/>
          <w:bCs/>
        </w:rPr>
      </w:pPr>
      <w:r w:rsidRPr="00280891">
        <w:rPr>
          <w:rFonts w:ascii="Arial" w:hAnsi="Arial" w:cs="Arial"/>
          <w:b/>
          <w:bCs/>
        </w:rPr>
        <w:t>3</w:t>
      </w:r>
      <w:r w:rsidR="00B676A3" w:rsidRPr="00280891">
        <w:rPr>
          <w:rFonts w:ascii="Arial" w:hAnsi="Arial" w:cs="Arial"/>
          <w:b/>
          <w:bCs/>
        </w:rPr>
        <w:t>. DECLARAÇÃO DE NÃO PARENTESCO: Eu</w:t>
      </w:r>
      <w:r w:rsidR="00B676A3" w:rsidRPr="00280891">
        <w:rPr>
          <w:rFonts w:ascii="Arial" w:hAnsi="Arial" w:cs="Arial"/>
        </w:rPr>
        <w:t xml:space="preserve">, ..................................., portador da carteira de identidade nº....................... e do CPF nº ......................., DECLARA, especialmente para o PREGÃO ELETRÔNICO </w:t>
      </w:r>
      <w:r w:rsidR="008624D4" w:rsidRPr="00280891">
        <w:rPr>
          <w:rFonts w:ascii="Arial" w:hAnsi="Arial" w:cs="Arial"/>
        </w:rPr>
        <w:t>31</w:t>
      </w:r>
      <w:r w:rsidR="00B676A3" w:rsidRPr="00280891">
        <w:rPr>
          <w:rFonts w:ascii="Arial" w:hAnsi="Arial" w:cs="Arial"/>
        </w:rPr>
        <w:t>/2025 que não possuo nenhum vínculo com: Prefeito, Vice-Prefeito, Secretários, coordenadores ou equivalentes, por matrimônio ou parentesco, afim ou consanguíneo, até o segundo grau, ou por adoção.</w:t>
      </w:r>
    </w:p>
    <w:p w14:paraId="37954D3D" w14:textId="77777777" w:rsidR="00B676A3" w:rsidRPr="00280891" w:rsidRDefault="00B676A3" w:rsidP="00280891">
      <w:pPr>
        <w:spacing w:after="0" w:line="240" w:lineRule="auto"/>
        <w:ind w:left="0" w:right="-2" w:firstLine="0"/>
        <w:rPr>
          <w:rFonts w:ascii="Arial" w:hAnsi="Arial" w:cs="Arial"/>
        </w:rPr>
      </w:pPr>
      <w:r w:rsidRPr="00280891">
        <w:rPr>
          <w:rFonts w:ascii="Arial" w:hAnsi="Arial" w:cs="Arial"/>
        </w:rPr>
        <w:t xml:space="preserve"> </w:t>
      </w:r>
    </w:p>
    <w:p w14:paraId="75C0E11E" w14:textId="652381C4" w:rsidR="00B676A3" w:rsidRPr="00280891" w:rsidRDefault="00F742ED" w:rsidP="00280891">
      <w:pPr>
        <w:spacing w:after="0" w:line="240" w:lineRule="auto"/>
        <w:ind w:left="0" w:right="0" w:firstLine="0"/>
        <w:rPr>
          <w:rFonts w:ascii="Arial" w:hAnsi="Arial" w:cs="Arial"/>
          <w:b/>
          <w:bCs/>
          <w:color w:val="auto"/>
        </w:rPr>
      </w:pPr>
      <w:r w:rsidRPr="00280891">
        <w:rPr>
          <w:rFonts w:ascii="Arial" w:hAnsi="Arial" w:cs="Arial"/>
          <w:b/>
          <w:bCs/>
          <w:color w:val="auto"/>
        </w:rPr>
        <w:t>4</w:t>
      </w:r>
      <w:r w:rsidR="00B676A3" w:rsidRPr="00280891">
        <w:rPr>
          <w:rFonts w:ascii="Arial" w:hAnsi="Arial" w:cs="Arial"/>
          <w:b/>
          <w:bCs/>
          <w:color w:val="auto"/>
        </w:rPr>
        <w:t xml:space="preserve">. DECLARAÇÃO DE IDONEIDADE E INEXISTÊNCIA DE FATO SUPERVENIENTE: </w:t>
      </w:r>
      <w:r w:rsidR="00B676A3" w:rsidRPr="00280891">
        <w:rPr>
          <w:rFonts w:ascii="Arial" w:hAnsi="Arial" w:cs="Arial"/>
          <w:color w:val="auto"/>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03893270" w14:textId="77777777" w:rsidR="00B676A3" w:rsidRPr="00280891" w:rsidRDefault="00B676A3" w:rsidP="00280891">
      <w:pPr>
        <w:spacing w:after="0" w:line="240" w:lineRule="auto"/>
        <w:ind w:left="0" w:right="389" w:firstLine="0"/>
        <w:rPr>
          <w:rFonts w:ascii="Arial" w:hAnsi="Arial" w:cs="Arial"/>
          <w:color w:val="FF0000"/>
        </w:rPr>
      </w:pPr>
      <w:r w:rsidRPr="00280891">
        <w:rPr>
          <w:rFonts w:ascii="Arial" w:hAnsi="Arial" w:cs="Arial"/>
          <w:color w:val="FF0000"/>
        </w:rPr>
        <w:t xml:space="preserve"> </w:t>
      </w:r>
    </w:p>
    <w:p w14:paraId="4160B3F3" w14:textId="68CC9401" w:rsidR="00B676A3" w:rsidRPr="00280891" w:rsidRDefault="00F742ED" w:rsidP="00280891">
      <w:pPr>
        <w:spacing w:line="240" w:lineRule="auto"/>
        <w:ind w:left="0" w:right="-1" w:firstLine="0"/>
        <w:rPr>
          <w:rFonts w:ascii="Arial" w:hAnsi="Arial" w:cs="Arial"/>
        </w:rPr>
      </w:pPr>
      <w:r w:rsidRPr="00280891">
        <w:rPr>
          <w:rFonts w:ascii="Arial" w:hAnsi="Arial" w:cs="Arial"/>
          <w:b/>
          <w:bCs/>
        </w:rPr>
        <w:t>5</w:t>
      </w:r>
      <w:r w:rsidR="00B676A3" w:rsidRPr="00280891">
        <w:rPr>
          <w:rFonts w:ascii="Arial" w:hAnsi="Arial" w:cs="Arial"/>
          <w:b/>
          <w:bCs/>
        </w:rPr>
        <w:t xml:space="preserve">. </w:t>
      </w:r>
      <w:r w:rsidR="008A66D9" w:rsidRPr="00280891">
        <w:rPr>
          <w:rFonts w:ascii="Arial" w:hAnsi="Arial" w:cs="Arial"/>
          <w:b/>
        </w:rPr>
        <w:t xml:space="preserve">DECLARAÇÃO DE DISPONIBILIDADE: </w:t>
      </w:r>
      <w:r w:rsidR="008A66D9" w:rsidRPr="00280891">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35E45322" w14:textId="77777777" w:rsidR="00B676A3" w:rsidRPr="00280891" w:rsidRDefault="00B676A3" w:rsidP="00280891">
      <w:pPr>
        <w:pStyle w:val="PargrafodaLista"/>
        <w:spacing w:after="0" w:line="240" w:lineRule="auto"/>
        <w:ind w:left="0" w:right="0" w:firstLine="0"/>
        <w:contextualSpacing w:val="0"/>
        <w:rPr>
          <w:rFonts w:ascii="Arial" w:hAnsi="Arial" w:cs="Arial"/>
        </w:rPr>
      </w:pPr>
    </w:p>
    <w:p w14:paraId="58017EEA" w14:textId="62B239BD" w:rsidR="00B676A3" w:rsidRPr="00280891" w:rsidRDefault="00F742ED" w:rsidP="00280891">
      <w:pPr>
        <w:pStyle w:val="PargrafodaLista"/>
        <w:spacing w:after="0" w:line="240" w:lineRule="auto"/>
        <w:ind w:left="0" w:right="0" w:firstLine="0"/>
        <w:contextualSpacing w:val="0"/>
        <w:rPr>
          <w:rFonts w:ascii="Arial" w:eastAsia="NSimSun" w:hAnsi="Arial" w:cs="Arial"/>
        </w:rPr>
      </w:pPr>
      <w:r w:rsidRPr="00280891">
        <w:rPr>
          <w:rFonts w:ascii="Arial" w:hAnsi="Arial" w:cs="Arial"/>
          <w:b/>
          <w:bCs/>
        </w:rPr>
        <w:t>6</w:t>
      </w:r>
      <w:r w:rsidR="00B676A3" w:rsidRPr="00280891">
        <w:rPr>
          <w:rFonts w:ascii="Arial" w:hAnsi="Arial" w:cs="Arial"/>
          <w:b/>
          <w:bCs/>
        </w:rPr>
        <w:t>. DECLARAÇÃO DE NÃO EMPREGA MENOR:</w:t>
      </w:r>
      <w:r w:rsidR="00B676A3" w:rsidRPr="00280891">
        <w:rPr>
          <w:rFonts w:ascii="Arial" w:hAnsi="Arial" w:cs="Arial"/>
        </w:rPr>
        <w:t xml:space="preserve"> </w:t>
      </w:r>
      <w:r w:rsidR="00B676A3" w:rsidRPr="00280891">
        <w:rPr>
          <w:rFonts w:ascii="Arial" w:eastAsia="NSimSun" w:hAnsi="Arial" w:cs="Arial"/>
        </w:rPr>
        <w:t xml:space="preserve">Declaramos, para os fins do disposto no inciso XXXIII do </w:t>
      </w:r>
      <w:r w:rsidR="00B676A3" w:rsidRPr="00280891">
        <w:rPr>
          <w:rFonts w:ascii="Arial" w:eastAsia="NSimSun" w:hAnsi="Arial" w:cs="Arial"/>
          <w:b/>
          <w:bCs/>
        </w:rPr>
        <w:t>art. 7º da Constituição Federal, não empregamos menores de dezoito anos</w:t>
      </w:r>
      <w:r w:rsidR="00B676A3" w:rsidRPr="00280891">
        <w:rPr>
          <w:rFonts w:ascii="Arial" w:eastAsia="NSimSun" w:hAnsi="Arial" w:cs="Arial"/>
        </w:rPr>
        <w:t xml:space="preserve"> em trabalho noturno, perigoso ou insalubre e nem menores de dezesseis anos, em qualquer trabalho, salvo na condição de aprendiz, a partir dos quatorze anos de idade.</w:t>
      </w:r>
    </w:p>
    <w:p w14:paraId="17CAFC3A" w14:textId="77777777" w:rsidR="00507057" w:rsidRPr="00280891" w:rsidRDefault="00507057" w:rsidP="00280891">
      <w:pPr>
        <w:pStyle w:val="PargrafodaLista"/>
        <w:spacing w:after="0" w:line="240" w:lineRule="auto"/>
        <w:ind w:left="0" w:right="0" w:firstLine="0"/>
        <w:contextualSpacing w:val="0"/>
        <w:rPr>
          <w:rFonts w:ascii="Arial" w:hAnsi="Arial" w:cs="Arial"/>
          <w:b/>
          <w:bCs/>
        </w:rPr>
      </w:pPr>
    </w:p>
    <w:p w14:paraId="4C6ECE72" w14:textId="77777777" w:rsidR="00B676A3" w:rsidRDefault="00B676A3" w:rsidP="00B676A3">
      <w:pPr>
        <w:pStyle w:val="Cabealho"/>
        <w:tabs>
          <w:tab w:val="left" w:pos="708"/>
        </w:tabs>
        <w:rPr>
          <w:sz w:val="22"/>
          <w:szCs w:val="22"/>
        </w:rPr>
      </w:pPr>
    </w:p>
    <w:p w14:paraId="334107E4" w14:textId="77777777" w:rsidR="00F742ED" w:rsidRPr="00507057" w:rsidRDefault="00F742ED" w:rsidP="00B676A3">
      <w:pPr>
        <w:pStyle w:val="Cabealho"/>
        <w:tabs>
          <w:tab w:val="left" w:pos="708"/>
        </w:tabs>
        <w:rPr>
          <w:sz w:val="22"/>
          <w:szCs w:val="22"/>
        </w:rPr>
      </w:pPr>
    </w:p>
    <w:p w14:paraId="51F2CA6C" w14:textId="77777777" w:rsidR="00B676A3" w:rsidRPr="00507057" w:rsidRDefault="00B676A3" w:rsidP="00B676A3">
      <w:pPr>
        <w:pStyle w:val="Cabealho"/>
        <w:tabs>
          <w:tab w:val="left" w:pos="708"/>
        </w:tabs>
        <w:jc w:val="center"/>
        <w:rPr>
          <w:sz w:val="22"/>
          <w:szCs w:val="22"/>
        </w:rPr>
      </w:pPr>
      <w:r w:rsidRPr="00507057">
        <w:rPr>
          <w:sz w:val="22"/>
          <w:szCs w:val="22"/>
        </w:rPr>
        <w:t>___________________________________</w:t>
      </w:r>
    </w:p>
    <w:p w14:paraId="6029E640" w14:textId="2B15F094" w:rsidR="00B676A3" w:rsidRPr="00507057" w:rsidRDefault="00B676A3" w:rsidP="00507057">
      <w:pPr>
        <w:pStyle w:val="Cabealho"/>
        <w:tabs>
          <w:tab w:val="left" w:pos="708"/>
        </w:tabs>
        <w:jc w:val="center"/>
        <w:rPr>
          <w:sz w:val="21"/>
          <w:szCs w:val="21"/>
        </w:rPr>
      </w:pPr>
      <w:r w:rsidRPr="00507057">
        <w:rPr>
          <w:sz w:val="22"/>
          <w:szCs w:val="22"/>
        </w:rPr>
        <w:t>Nome e Assinatura Rep. Legal da empresa</w:t>
      </w:r>
      <w:bookmarkEnd w:id="27"/>
    </w:p>
    <w:p w14:paraId="77C5E9ED" w14:textId="77777777" w:rsidR="00444FAF" w:rsidRDefault="00444FAF" w:rsidP="00B676A3">
      <w:pPr>
        <w:pStyle w:val="Cabealho"/>
        <w:ind w:firstLine="284"/>
        <w:rPr>
          <w:b/>
          <w:bCs/>
          <w:sz w:val="22"/>
          <w:szCs w:val="22"/>
        </w:rPr>
      </w:pPr>
    </w:p>
    <w:p w14:paraId="637F5C66" w14:textId="77777777" w:rsidR="004E5DBD" w:rsidRDefault="004E5DBD" w:rsidP="00593752">
      <w:pPr>
        <w:autoSpaceDE w:val="0"/>
        <w:autoSpaceDN w:val="0"/>
        <w:adjustRightInd w:val="0"/>
        <w:ind w:left="0" w:firstLine="0"/>
        <w:contextualSpacing/>
        <w:rPr>
          <w:rFonts w:ascii="Arial" w:hAnsi="Arial" w:cs="Arial"/>
        </w:rPr>
      </w:pPr>
    </w:p>
    <w:p w14:paraId="2C69DDAF" w14:textId="77777777" w:rsidR="00B610F2" w:rsidRDefault="00B610F2" w:rsidP="00593752">
      <w:pPr>
        <w:autoSpaceDE w:val="0"/>
        <w:autoSpaceDN w:val="0"/>
        <w:adjustRightInd w:val="0"/>
        <w:ind w:left="0" w:firstLine="0"/>
        <w:contextualSpacing/>
        <w:rPr>
          <w:rFonts w:ascii="Arial" w:hAnsi="Arial" w:cs="Arial"/>
        </w:rPr>
      </w:pPr>
    </w:p>
    <w:p w14:paraId="356CFC9A" w14:textId="77777777" w:rsidR="00FA0C0C" w:rsidRDefault="00FA0C0C" w:rsidP="00593752">
      <w:pPr>
        <w:autoSpaceDE w:val="0"/>
        <w:autoSpaceDN w:val="0"/>
        <w:adjustRightInd w:val="0"/>
        <w:ind w:left="0" w:firstLine="0"/>
        <w:contextualSpacing/>
        <w:rPr>
          <w:rFonts w:ascii="Arial" w:hAnsi="Arial" w:cs="Arial"/>
        </w:rPr>
      </w:pPr>
    </w:p>
    <w:p w14:paraId="368E6204" w14:textId="77777777" w:rsidR="00FA0C0C" w:rsidRDefault="00FA0C0C" w:rsidP="00593752">
      <w:pPr>
        <w:autoSpaceDE w:val="0"/>
        <w:autoSpaceDN w:val="0"/>
        <w:adjustRightInd w:val="0"/>
        <w:ind w:left="0" w:firstLine="0"/>
        <w:contextualSpacing/>
        <w:rPr>
          <w:rFonts w:ascii="Arial" w:hAnsi="Arial" w:cs="Arial"/>
        </w:rPr>
      </w:pPr>
    </w:p>
    <w:p w14:paraId="631E1793" w14:textId="77777777" w:rsidR="00FA0C0C" w:rsidRDefault="00FA0C0C" w:rsidP="00593752">
      <w:pPr>
        <w:autoSpaceDE w:val="0"/>
        <w:autoSpaceDN w:val="0"/>
        <w:adjustRightInd w:val="0"/>
        <w:ind w:left="0" w:firstLine="0"/>
        <w:contextualSpacing/>
        <w:rPr>
          <w:rFonts w:ascii="Arial" w:hAnsi="Arial" w:cs="Arial"/>
        </w:rPr>
      </w:pPr>
    </w:p>
    <w:p w14:paraId="53D2C56C" w14:textId="77777777" w:rsidR="00FA0C0C" w:rsidRDefault="00FA0C0C" w:rsidP="00593752">
      <w:pPr>
        <w:autoSpaceDE w:val="0"/>
        <w:autoSpaceDN w:val="0"/>
        <w:adjustRightInd w:val="0"/>
        <w:ind w:left="0" w:firstLine="0"/>
        <w:contextualSpacing/>
        <w:rPr>
          <w:rFonts w:ascii="Arial" w:hAnsi="Arial" w:cs="Arial"/>
        </w:rPr>
      </w:pPr>
    </w:p>
    <w:p w14:paraId="52BFDCED" w14:textId="77777777" w:rsidR="00FA0C0C" w:rsidRDefault="00FA0C0C" w:rsidP="00593752">
      <w:pPr>
        <w:autoSpaceDE w:val="0"/>
        <w:autoSpaceDN w:val="0"/>
        <w:adjustRightInd w:val="0"/>
        <w:ind w:left="0" w:firstLine="0"/>
        <w:contextualSpacing/>
        <w:rPr>
          <w:rFonts w:ascii="Arial" w:hAnsi="Arial" w:cs="Arial"/>
        </w:rPr>
      </w:pPr>
    </w:p>
    <w:p w14:paraId="5111DB60" w14:textId="77777777" w:rsidR="00FA0C0C" w:rsidRDefault="00FA0C0C" w:rsidP="00593752">
      <w:pPr>
        <w:autoSpaceDE w:val="0"/>
        <w:autoSpaceDN w:val="0"/>
        <w:adjustRightInd w:val="0"/>
        <w:ind w:left="0" w:firstLine="0"/>
        <w:contextualSpacing/>
        <w:rPr>
          <w:rFonts w:ascii="Arial" w:hAnsi="Arial" w:cs="Arial"/>
        </w:rPr>
      </w:pPr>
    </w:p>
    <w:p w14:paraId="188BA7BB" w14:textId="77777777" w:rsidR="00280891" w:rsidRDefault="00280891" w:rsidP="00593752">
      <w:pPr>
        <w:autoSpaceDE w:val="0"/>
        <w:autoSpaceDN w:val="0"/>
        <w:adjustRightInd w:val="0"/>
        <w:ind w:left="0" w:firstLine="0"/>
        <w:contextualSpacing/>
        <w:rPr>
          <w:rFonts w:ascii="Arial" w:hAnsi="Arial" w:cs="Arial"/>
        </w:rPr>
      </w:pPr>
    </w:p>
    <w:bookmarkStart w:id="28" w:name="_Hlk155766282"/>
    <w:bookmarkStart w:id="29" w:name="_Hlk157414681"/>
    <w:p w14:paraId="0E56EC96" w14:textId="77777777" w:rsidR="00B676A3" w:rsidRDefault="00B676A3" w:rsidP="00C46BF4">
      <w:pPr>
        <w:pStyle w:val="Corpodetexto"/>
        <w:tabs>
          <w:tab w:val="left" w:pos="0"/>
        </w:tabs>
        <w:ind w:right="-142"/>
      </w:pPr>
      <w:r w:rsidRPr="00087672">
        <w:object w:dxaOrig="8235" w:dyaOrig="1305" w14:anchorId="4A0FAECF">
          <v:shape id="_x0000_i1027" type="#_x0000_t75" style="width:409.5pt;height:65.25pt" o:ole="" fillcolor="window">
            <v:imagedata r:id="rId8" o:title=""/>
          </v:shape>
          <o:OLEObject Type="Embed" ProgID="CorelDRAW.Gráficos.9" ShapeID="_x0000_i1027" DrawAspect="Content" ObjectID="_1818302386" r:id="rId20"/>
        </w:object>
      </w:r>
    </w:p>
    <w:p w14:paraId="309312BE" w14:textId="5DF9F7B7" w:rsidR="00B676A3" w:rsidRPr="000F6ABB" w:rsidRDefault="00B676A3" w:rsidP="00444FAF">
      <w:pPr>
        <w:overflowPunct w:val="0"/>
        <w:autoSpaceDE w:val="0"/>
        <w:autoSpaceDN w:val="0"/>
        <w:adjustRightInd w:val="0"/>
        <w:ind w:left="0" w:right="4" w:firstLine="0"/>
        <w:contextualSpacing/>
        <w:textAlignment w:val="baseline"/>
        <w:rPr>
          <w:rFonts w:ascii="Arial" w:eastAsia="Arial Unicode MS" w:hAnsi="Arial" w:cs="Arial"/>
          <w:b/>
          <w:bCs/>
        </w:rPr>
      </w:pPr>
      <w:r w:rsidRPr="000F6ABB">
        <w:rPr>
          <w:rFonts w:ascii="Arial" w:eastAsia="Arial Unicode MS" w:hAnsi="Arial" w:cs="Arial"/>
          <w:b/>
          <w:bCs/>
        </w:rPr>
        <w:t xml:space="preserve">ANEXO - </w:t>
      </w:r>
      <w:r w:rsidR="00B46172">
        <w:rPr>
          <w:rFonts w:ascii="Arial" w:eastAsia="Arial Unicode MS" w:hAnsi="Arial" w:cs="Arial"/>
          <w:b/>
          <w:bCs/>
        </w:rPr>
        <w:t>I</w:t>
      </w:r>
      <w:r w:rsidRPr="000F6ABB">
        <w:rPr>
          <w:rFonts w:ascii="Arial" w:eastAsia="Arial Unicode MS" w:hAnsi="Arial" w:cs="Arial"/>
          <w:b/>
          <w:bCs/>
        </w:rPr>
        <w:t>V</w:t>
      </w:r>
    </w:p>
    <w:p w14:paraId="1542D9CB" w14:textId="77777777" w:rsidR="00B676A3" w:rsidRPr="000F6ABB" w:rsidRDefault="00B676A3" w:rsidP="00444FAF">
      <w:pPr>
        <w:shd w:val="clear" w:color="auto" w:fill="E0E0E0"/>
        <w:ind w:left="0" w:right="4" w:firstLine="0"/>
        <w:contextualSpacing/>
        <w:jc w:val="center"/>
        <w:rPr>
          <w:rFonts w:ascii="Arial" w:hAnsi="Arial" w:cs="Arial"/>
          <w:b/>
        </w:rPr>
      </w:pPr>
      <w:bookmarkStart w:id="30" w:name="_Hlk114469347"/>
      <w:r w:rsidRPr="000F6ABB">
        <w:rPr>
          <w:rFonts w:ascii="Arial" w:hAnsi="Arial" w:cs="Arial"/>
          <w:b/>
        </w:rPr>
        <w:t>MINUTA DO CONTRATO</w:t>
      </w:r>
      <w:r w:rsidRPr="000F6ABB">
        <w:rPr>
          <w:rFonts w:ascii="Arial" w:hAnsi="Arial" w:cs="Arial"/>
        </w:rPr>
        <w:t xml:space="preserve"> </w:t>
      </w:r>
      <w:r w:rsidRPr="000F6ABB">
        <w:rPr>
          <w:rFonts w:ascii="Arial" w:hAnsi="Arial" w:cs="Arial"/>
          <w:b/>
        </w:rPr>
        <w:t>N°       /202</w:t>
      </w:r>
      <w:r>
        <w:rPr>
          <w:rFonts w:ascii="Arial" w:hAnsi="Arial" w:cs="Arial"/>
          <w:b/>
        </w:rPr>
        <w:t>5</w:t>
      </w:r>
      <w:r w:rsidRPr="000F6ABB">
        <w:rPr>
          <w:rFonts w:ascii="Arial" w:hAnsi="Arial" w:cs="Arial"/>
          <w:b/>
        </w:rPr>
        <w:t>.</w:t>
      </w:r>
    </w:p>
    <w:p w14:paraId="40AA0142" w14:textId="77777777" w:rsidR="00B676A3" w:rsidRPr="000F6ABB" w:rsidRDefault="00B676A3" w:rsidP="00444FAF">
      <w:pPr>
        <w:ind w:left="0" w:right="4" w:firstLine="0"/>
        <w:contextualSpacing/>
        <w:rPr>
          <w:rFonts w:ascii="Arial" w:hAnsi="Arial" w:cs="Arial"/>
        </w:rPr>
      </w:pPr>
    </w:p>
    <w:tbl>
      <w:tblPr>
        <w:tblW w:w="3402"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B676A3" w:rsidRPr="00951FBE" w14:paraId="5BF65B9A" w14:textId="77777777" w:rsidTr="00B676A3">
        <w:tc>
          <w:tcPr>
            <w:tcW w:w="3402" w:type="dxa"/>
            <w:tcBorders>
              <w:top w:val="single" w:sz="4" w:space="0" w:color="auto"/>
              <w:left w:val="single" w:sz="4" w:space="0" w:color="auto"/>
              <w:bottom w:val="single" w:sz="4" w:space="0" w:color="auto"/>
              <w:right w:val="single" w:sz="4" w:space="0" w:color="auto"/>
            </w:tcBorders>
          </w:tcPr>
          <w:p w14:paraId="54FF29E0" w14:textId="016932E8" w:rsidR="00B676A3" w:rsidRPr="008E5FA0" w:rsidRDefault="00FD6B8C" w:rsidP="00444FAF">
            <w:pPr>
              <w:spacing w:after="0" w:line="240" w:lineRule="auto"/>
              <w:ind w:left="0" w:right="-2" w:firstLine="0"/>
              <w:rPr>
                <w:rFonts w:ascii="Arial" w:hAnsi="Arial" w:cs="Arial"/>
                <w:b/>
                <w:bCs/>
                <w:i/>
                <w:iCs/>
                <w:sz w:val="20"/>
                <w:szCs w:val="20"/>
              </w:rPr>
            </w:pPr>
            <w:r w:rsidRPr="008E5FA0">
              <w:rPr>
                <w:rFonts w:ascii="Arial" w:hAnsi="Arial" w:cs="Arial"/>
                <w:b/>
                <w:bCs/>
                <w:iCs/>
                <w:sz w:val="20"/>
                <w:szCs w:val="20"/>
              </w:rPr>
              <w:t>CONTRA</w:t>
            </w:r>
            <w:r w:rsidR="00B46172" w:rsidRPr="008E5FA0">
              <w:rPr>
                <w:rFonts w:ascii="Arial" w:hAnsi="Arial" w:cs="Arial"/>
                <w:b/>
                <w:bCs/>
                <w:iCs/>
                <w:sz w:val="20"/>
                <w:szCs w:val="20"/>
              </w:rPr>
              <w:t>TO DE PRESTAÇÃO</w:t>
            </w:r>
            <w:r w:rsidRPr="008E5FA0">
              <w:rPr>
                <w:rFonts w:ascii="Arial" w:hAnsi="Arial" w:cs="Arial"/>
                <w:b/>
                <w:bCs/>
                <w:iCs/>
                <w:sz w:val="20"/>
                <w:szCs w:val="20"/>
              </w:rPr>
              <w:t xml:space="preserve"> DE SERVIÇOS </w:t>
            </w:r>
            <w:r w:rsidR="00B46172" w:rsidRPr="008E5FA0">
              <w:rPr>
                <w:rFonts w:ascii="Arial" w:hAnsi="Arial" w:cs="Arial"/>
                <w:b/>
                <w:bCs/>
                <w:iCs/>
                <w:sz w:val="20"/>
                <w:szCs w:val="20"/>
              </w:rPr>
              <w:t xml:space="preserve">DE </w:t>
            </w:r>
            <w:r w:rsidR="00B46172" w:rsidRPr="008E5FA0">
              <w:rPr>
                <w:rFonts w:ascii="Arial" w:hAnsi="Arial" w:cs="Arial"/>
                <w:b/>
                <w:bCs/>
                <w:sz w:val="20"/>
                <w:szCs w:val="20"/>
              </w:rPr>
              <w:t xml:space="preserve">COLETA, TRANSPORTE, </w:t>
            </w:r>
            <w:r w:rsidR="00B46172" w:rsidRPr="008E5FA0">
              <w:rPr>
                <w:rStyle w:val="Forte"/>
                <w:rFonts w:ascii="Arial" w:hAnsi="Arial" w:cs="Arial"/>
                <w:sz w:val="20"/>
                <w:szCs w:val="20"/>
              </w:rPr>
              <w:t>TRATAMENTO E DESTINAÇÃO FINAL DOS RESÍDUOS DE SERVIÇOS DE SAÚDE.</w:t>
            </w:r>
          </w:p>
        </w:tc>
      </w:tr>
    </w:tbl>
    <w:p w14:paraId="494A0270" w14:textId="02E94131" w:rsidR="00B676A3" w:rsidRDefault="00B676A3" w:rsidP="008E5FA0">
      <w:pPr>
        <w:spacing w:after="0" w:line="240" w:lineRule="auto"/>
        <w:ind w:left="0" w:right="-138" w:firstLine="0"/>
        <w:rPr>
          <w:rFonts w:ascii="Arial" w:eastAsia="Arial" w:hAnsi="Arial" w:cs="Arial"/>
        </w:rPr>
      </w:pPr>
      <w:r w:rsidRPr="000F6ABB">
        <w:rPr>
          <w:rFonts w:ascii="Arial" w:hAnsi="Arial" w:cs="Arial"/>
          <w:b/>
          <w:iCs/>
        </w:rPr>
        <w:t>CONTRATANTES:</w:t>
      </w:r>
      <w:r w:rsidRPr="000F6ABB">
        <w:rPr>
          <w:rFonts w:ascii="Arial" w:hAnsi="Arial" w:cs="Arial"/>
          <w:iCs/>
        </w:rPr>
        <w:t xml:space="preserve"> "</w:t>
      </w:r>
      <w:r w:rsidR="00B46172">
        <w:rPr>
          <w:rFonts w:ascii="Arial" w:hAnsi="Arial" w:cs="Arial"/>
          <w:b/>
          <w:iCs/>
        </w:rPr>
        <w:t>O FUNDO MUNICIPAL DE SAÚDE DE DEODAPOLIS - MS</w:t>
      </w:r>
      <w:r w:rsidRPr="000F6ABB">
        <w:rPr>
          <w:rFonts w:ascii="Arial" w:hAnsi="Arial" w:cs="Arial"/>
          <w:iCs/>
        </w:rPr>
        <w:t>”, Pessoa Jurídica de Direito Público Interno, com sede a Avenida Francisco Alves da Silva nº 443, inscrito no CNPJ/MF sob o n.º</w:t>
      </w:r>
      <w:r>
        <w:rPr>
          <w:rFonts w:ascii="Arial" w:hAnsi="Arial" w:cs="Arial"/>
          <w:iCs/>
        </w:rPr>
        <w:t xml:space="preserve"> </w:t>
      </w:r>
      <w:r w:rsidR="00B46172">
        <w:rPr>
          <w:rFonts w:ascii="Arial" w:hAnsi="Arial" w:cs="Arial"/>
          <w:iCs/>
        </w:rPr>
        <w:t>12.270.817/0001 - 69</w:t>
      </w:r>
      <w:r w:rsidRPr="000F6ABB">
        <w:rPr>
          <w:rFonts w:ascii="Arial" w:hAnsi="Arial" w:cs="Arial"/>
          <w:iCs/>
        </w:rPr>
        <w:t xml:space="preserve">, por intermédio </w:t>
      </w:r>
      <w:r>
        <w:rPr>
          <w:rFonts w:ascii="Arial" w:hAnsi="Arial" w:cs="Arial"/>
          <w:iCs/>
        </w:rPr>
        <w:t xml:space="preserve">da Secretaria Municipal </w:t>
      </w:r>
      <w:r w:rsidR="008624D4">
        <w:rPr>
          <w:rFonts w:ascii="Arial" w:hAnsi="Arial" w:cs="Arial"/>
          <w:iCs/>
        </w:rPr>
        <w:t>d</w:t>
      </w:r>
      <w:r w:rsidR="00B46172">
        <w:rPr>
          <w:rFonts w:ascii="Arial" w:hAnsi="Arial" w:cs="Arial"/>
          <w:iCs/>
        </w:rPr>
        <w:t>e Saúde</w:t>
      </w:r>
      <w:r w:rsidRPr="000F6ABB">
        <w:rPr>
          <w:rFonts w:ascii="Arial" w:hAnsi="Arial" w:cs="Arial"/>
        </w:rPr>
        <w:t xml:space="preserve">, neste ato representada por seu titular e Ordenador de Despesas o(a) Sr.(a) _________________, nacionalidade, estado civil, </w:t>
      </w:r>
      <w:r>
        <w:rPr>
          <w:rFonts w:ascii="Arial" w:hAnsi="Arial" w:cs="Arial"/>
        </w:rPr>
        <w:t xml:space="preserve">Secretário </w:t>
      </w:r>
      <w:r w:rsidRPr="000F6ABB">
        <w:rPr>
          <w:rFonts w:ascii="Arial" w:hAnsi="Arial" w:cs="Arial"/>
        </w:rPr>
        <w:t>Municipal de</w:t>
      </w:r>
      <w:r>
        <w:rPr>
          <w:rFonts w:ascii="Arial" w:hAnsi="Arial" w:cs="Arial"/>
        </w:rPr>
        <w:t>_________________</w:t>
      </w:r>
      <w:r w:rsidRPr="000F6ABB">
        <w:rPr>
          <w:rFonts w:ascii="Arial" w:hAnsi="Arial" w:cs="Arial"/>
        </w:rPr>
        <w:t xml:space="preserve">, portador(a) do RG nº __________________ e do CPF nº _____________________, residente e domiciliado(a) na Rua __________________, neste Município, doravante denominado(a) </w:t>
      </w:r>
      <w:r w:rsidRPr="000F6ABB">
        <w:rPr>
          <w:rFonts w:ascii="Arial" w:hAnsi="Arial" w:cs="Arial"/>
          <w:b/>
          <w:iCs/>
        </w:rPr>
        <w:t xml:space="preserve">CONTRATANTE, </w:t>
      </w:r>
      <w:r w:rsidRPr="000F6ABB">
        <w:rPr>
          <w:rFonts w:ascii="Arial" w:hAnsi="Arial" w:cs="Arial"/>
          <w:iCs/>
        </w:rPr>
        <w:t xml:space="preserve"> </w:t>
      </w:r>
      <w:bookmarkEnd w:id="30"/>
      <w:r w:rsidRPr="000F6ABB">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0F6ABB">
        <w:rPr>
          <w:rFonts w:ascii="Arial" w:hAnsi="Arial" w:cs="Arial"/>
        </w:rPr>
        <w:t>Sr</w:t>
      </w:r>
      <w:proofErr w:type="spellEnd"/>
      <w:r w:rsidRPr="000F6ABB">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0F6ABB">
        <w:rPr>
          <w:rFonts w:ascii="Arial" w:hAnsi="Arial" w:cs="Arial"/>
          <w:b/>
        </w:rPr>
        <w:t>CONTRATADA</w:t>
      </w:r>
      <w:r w:rsidRPr="000F6ABB">
        <w:rPr>
          <w:rFonts w:ascii="Arial" w:hAnsi="Arial" w:cs="Arial"/>
        </w:rPr>
        <w:t xml:space="preserve">, </w:t>
      </w:r>
      <w:r w:rsidRPr="000F6ABB">
        <w:rPr>
          <w:rFonts w:ascii="Arial" w:eastAsia="Arial" w:hAnsi="Arial" w:cs="Arial"/>
          <w:i/>
          <w:iCs/>
          <w:color w:val="FF0000"/>
        </w:rPr>
        <w:t xml:space="preserve"> </w:t>
      </w:r>
      <w:r w:rsidRPr="000F6ABB">
        <w:rPr>
          <w:rFonts w:ascii="Arial" w:eastAsia="Arial" w:hAnsi="Arial" w:cs="Arial"/>
        </w:rPr>
        <w:t xml:space="preserve">tendo em vista o que consta no Processo nº </w:t>
      </w:r>
      <w:r w:rsidR="008624D4">
        <w:rPr>
          <w:rFonts w:ascii="Arial" w:eastAsia="Arial" w:hAnsi="Arial" w:cs="Arial"/>
        </w:rPr>
        <w:t>125</w:t>
      </w:r>
      <w:r w:rsidRPr="000F6ABB">
        <w:rPr>
          <w:rFonts w:ascii="Arial" w:eastAsia="Arial" w:hAnsi="Arial" w:cs="Arial"/>
        </w:rPr>
        <w:t>/202</w:t>
      </w:r>
      <w:r>
        <w:rPr>
          <w:rFonts w:ascii="Arial" w:eastAsia="Arial" w:hAnsi="Arial" w:cs="Arial"/>
        </w:rPr>
        <w:t>5</w:t>
      </w:r>
      <w:r w:rsidRPr="000F6ABB">
        <w:rPr>
          <w:rFonts w:ascii="Arial" w:eastAsia="Arial" w:hAnsi="Arial" w:cs="Arial"/>
        </w:rPr>
        <w:t xml:space="preserve"> e em observância às disposições da </w:t>
      </w:r>
      <w:hyperlink r:id="rId21" w:history="1">
        <w:r w:rsidRPr="000F6ABB">
          <w:rPr>
            <w:rStyle w:val="Hyperlink"/>
            <w:rFonts w:ascii="Arial" w:eastAsia="Arial" w:hAnsi="Arial" w:cs="Arial"/>
          </w:rPr>
          <w:t>Lei nº 14.133, de 1º de abril de 2021</w:t>
        </w:r>
      </w:hyperlink>
      <w:r w:rsidRPr="000F6ABB">
        <w:rPr>
          <w:rFonts w:ascii="Arial" w:eastAsia="Arial" w:hAnsi="Arial" w:cs="Arial"/>
        </w:rPr>
        <w:t xml:space="preserve">, e demais legislação aplicável, resolvem celebrar o presente Termo de Contrato, decorrente do Pregão Eletrônico n. </w:t>
      </w:r>
      <w:r w:rsidR="008624D4">
        <w:rPr>
          <w:rFonts w:ascii="Arial" w:eastAsia="Arial" w:hAnsi="Arial" w:cs="Arial"/>
        </w:rPr>
        <w:t>31</w:t>
      </w:r>
      <w:r w:rsidRPr="000F6ABB">
        <w:rPr>
          <w:rFonts w:ascii="Arial" w:eastAsia="Arial" w:hAnsi="Arial" w:cs="Arial"/>
        </w:rPr>
        <w:t>/202</w:t>
      </w:r>
      <w:r>
        <w:rPr>
          <w:rFonts w:ascii="Arial" w:eastAsia="Arial" w:hAnsi="Arial" w:cs="Arial"/>
        </w:rPr>
        <w:t>5</w:t>
      </w:r>
      <w:r w:rsidRPr="000F6ABB">
        <w:rPr>
          <w:rFonts w:ascii="Arial" w:eastAsia="Arial" w:hAnsi="Arial" w:cs="Arial"/>
        </w:rPr>
        <w:t>, mediante as cláusulas e condições a seguir enunciadas.</w:t>
      </w:r>
    </w:p>
    <w:p w14:paraId="4EDC13FE" w14:textId="77777777" w:rsidR="00FD6B8C" w:rsidRPr="000F6ABB" w:rsidRDefault="00FD6B8C" w:rsidP="008E5FA0">
      <w:pPr>
        <w:spacing w:after="0" w:line="240" w:lineRule="auto"/>
        <w:ind w:left="0" w:right="-138" w:firstLine="0"/>
        <w:rPr>
          <w:rFonts w:ascii="Arial" w:eastAsia="Arial" w:hAnsi="Arial" w:cs="Arial"/>
        </w:rPr>
      </w:pPr>
    </w:p>
    <w:p w14:paraId="374C637F" w14:textId="77777777" w:rsidR="00B676A3" w:rsidRPr="000F6ABB" w:rsidRDefault="00B676A3" w:rsidP="008E5FA0">
      <w:pPr>
        <w:pStyle w:val="Nivel01"/>
        <w:tabs>
          <w:tab w:val="clear" w:pos="567"/>
          <w:tab w:val="left" w:pos="0"/>
        </w:tabs>
        <w:spacing w:before="0"/>
        <w:ind w:right="-138"/>
        <w:rPr>
          <w:color w:val="FFFFFF" w:themeColor="background1"/>
          <w:sz w:val="22"/>
          <w:szCs w:val="22"/>
        </w:rPr>
      </w:pPr>
      <w:r w:rsidRPr="000F6ABB">
        <w:rPr>
          <w:sz w:val="22"/>
          <w:szCs w:val="22"/>
        </w:rPr>
        <w:t xml:space="preserve">CLÁUSULA PRIMEIRA - OBJETO </w:t>
      </w:r>
    </w:p>
    <w:p w14:paraId="0891CCB1" w14:textId="4DF3D9CD" w:rsidR="00B676A3" w:rsidRPr="00507057" w:rsidRDefault="00B676A3" w:rsidP="008E5FA0">
      <w:pPr>
        <w:pStyle w:val="PargrafodaLista"/>
        <w:numPr>
          <w:ilvl w:val="1"/>
          <w:numId w:val="18"/>
        </w:numPr>
        <w:spacing w:after="0" w:line="240" w:lineRule="auto"/>
        <w:ind w:left="0" w:right="-2" w:firstLine="0"/>
        <w:contextualSpacing w:val="0"/>
        <w:rPr>
          <w:rFonts w:ascii="Arial" w:hAnsi="Arial" w:cs="Arial"/>
          <w:b/>
          <w:bCs/>
          <w:iCs/>
          <w:color w:val="auto"/>
          <w:sz w:val="20"/>
          <w:szCs w:val="20"/>
        </w:rPr>
      </w:pPr>
      <w:r w:rsidRPr="00507057">
        <w:rPr>
          <w:rFonts w:ascii="Arial" w:hAnsi="Arial" w:cs="Arial"/>
        </w:rPr>
        <w:t xml:space="preserve">O objeto do presente instrumento é </w:t>
      </w:r>
      <w:r w:rsidR="00507057" w:rsidRPr="00511F1F">
        <w:rPr>
          <w:rFonts w:ascii="Arial" w:hAnsi="Arial" w:cs="Arial"/>
          <w:iCs/>
        </w:rPr>
        <w:t>a</w:t>
      </w:r>
      <w:r w:rsidR="00507057" w:rsidRPr="00511F1F">
        <w:rPr>
          <w:rFonts w:ascii="Arial" w:hAnsi="Arial" w:cs="Arial"/>
          <w:b/>
          <w:bCs/>
          <w:iCs/>
          <w:sz w:val="20"/>
          <w:szCs w:val="20"/>
        </w:rPr>
        <w:t xml:space="preserve"> </w:t>
      </w:r>
      <w:r w:rsidR="00B46172" w:rsidRPr="00B46172">
        <w:rPr>
          <w:rFonts w:ascii="Arial" w:hAnsi="Arial" w:cs="Arial"/>
          <w:b/>
          <w:bCs/>
        </w:rPr>
        <w:t xml:space="preserve">Contratação de empresa especializada para realização de Coleta, Transporte, </w:t>
      </w:r>
      <w:r w:rsidR="00B46172" w:rsidRPr="00B46172">
        <w:rPr>
          <w:rStyle w:val="Forte"/>
          <w:rFonts w:ascii="Arial" w:hAnsi="Arial" w:cs="Arial"/>
        </w:rPr>
        <w:t>Tratamento e destinação final dos resíduos de serviços de saúde</w:t>
      </w:r>
      <w:r w:rsidR="00B46172" w:rsidRPr="00B46172">
        <w:rPr>
          <w:rFonts w:ascii="Arial" w:hAnsi="Arial" w:cs="Arial"/>
          <w:b/>
          <w:bCs/>
        </w:rPr>
        <w:t xml:space="preserve"> para atender as necessidades da Secretaria Municipal de Saúde</w:t>
      </w:r>
      <w:r w:rsidRPr="00507057">
        <w:rPr>
          <w:rFonts w:ascii="Arial" w:hAnsi="Arial" w:cs="Arial"/>
        </w:rPr>
        <w:t>,</w:t>
      </w:r>
      <w:r w:rsidRPr="00507057">
        <w:rPr>
          <w:rFonts w:ascii="Arial" w:hAnsi="Arial" w:cs="Arial"/>
          <w:iCs/>
        </w:rPr>
        <w:t xml:space="preserve"> </w:t>
      </w:r>
      <w:r w:rsidRPr="00507057">
        <w:rPr>
          <w:rFonts w:ascii="Arial" w:hAnsi="Arial" w:cs="Arial"/>
        </w:rPr>
        <w:t>nas condições estabelecidas neste Contrato e no Termo de Referência.</w:t>
      </w:r>
    </w:p>
    <w:p w14:paraId="5C6655B3" w14:textId="77777777" w:rsidR="00B676A3" w:rsidRPr="008A2DF1" w:rsidRDefault="00B676A3" w:rsidP="008E5FA0">
      <w:pPr>
        <w:pStyle w:val="PargrafodaLista"/>
        <w:spacing w:after="0" w:line="240" w:lineRule="auto"/>
        <w:ind w:left="0" w:right="-2" w:firstLine="0"/>
        <w:contextualSpacing w:val="0"/>
        <w:rPr>
          <w:rFonts w:ascii="Arial" w:hAnsi="Arial" w:cs="Arial"/>
          <w:iCs/>
        </w:rPr>
      </w:pPr>
    </w:p>
    <w:p w14:paraId="502BF6A7" w14:textId="4EB6A11C" w:rsidR="00B676A3" w:rsidRPr="00BD50E0" w:rsidRDefault="00B676A3" w:rsidP="008E5FA0">
      <w:pPr>
        <w:pStyle w:val="Nivel2"/>
        <w:numPr>
          <w:ilvl w:val="1"/>
          <w:numId w:val="18"/>
        </w:numPr>
        <w:spacing w:before="0" w:after="0" w:line="240" w:lineRule="auto"/>
        <w:ind w:left="0" w:right="-138" w:firstLine="0"/>
        <w:rPr>
          <w:rFonts w:ascii="Arial" w:hAnsi="Arial" w:cs="Arial"/>
          <w:sz w:val="22"/>
          <w:szCs w:val="22"/>
        </w:rPr>
      </w:pPr>
      <w:r>
        <w:rPr>
          <w:rFonts w:ascii="Arial" w:hAnsi="Arial" w:cs="Arial"/>
          <w:sz w:val="22"/>
          <w:szCs w:val="22"/>
        </w:rPr>
        <w:t>Dos itens, especificações</w:t>
      </w:r>
      <w:r w:rsidR="00BD50E0">
        <w:rPr>
          <w:rFonts w:ascii="Arial" w:hAnsi="Arial" w:cs="Arial"/>
          <w:sz w:val="22"/>
          <w:szCs w:val="22"/>
        </w:rPr>
        <w:t xml:space="preserve">, </w:t>
      </w:r>
      <w:r>
        <w:rPr>
          <w:rFonts w:ascii="Arial" w:hAnsi="Arial" w:cs="Arial"/>
          <w:sz w:val="22"/>
          <w:szCs w:val="22"/>
        </w:rPr>
        <w:t>quantias e valores;</w:t>
      </w:r>
    </w:p>
    <w:tbl>
      <w:tblPr>
        <w:tblStyle w:val="Tabelacomgrade"/>
        <w:tblW w:w="9498" w:type="dxa"/>
        <w:tblInd w:w="-5" w:type="dxa"/>
        <w:tblLayout w:type="fixed"/>
        <w:tblLook w:val="04A0" w:firstRow="1" w:lastRow="0" w:firstColumn="1" w:lastColumn="0" w:noHBand="0" w:noVBand="1"/>
      </w:tblPr>
      <w:tblGrid>
        <w:gridCol w:w="567"/>
        <w:gridCol w:w="4820"/>
        <w:gridCol w:w="850"/>
        <w:gridCol w:w="993"/>
        <w:gridCol w:w="992"/>
        <w:gridCol w:w="1276"/>
      </w:tblGrid>
      <w:tr w:rsidR="00BD50E0" w14:paraId="6494980E" w14:textId="77777777" w:rsidTr="003D7335">
        <w:tc>
          <w:tcPr>
            <w:tcW w:w="9498" w:type="dxa"/>
            <w:gridSpan w:val="6"/>
          </w:tcPr>
          <w:p w14:paraId="2D064512" w14:textId="77777777" w:rsidR="00BD50E0" w:rsidRPr="00BD50E0" w:rsidRDefault="00BD50E0" w:rsidP="008E5FA0">
            <w:pPr>
              <w:spacing w:after="0" w:line="240" w:lineRule="auto"/>
              <w:ind w:left="0" w:right="4" w:firstLine="0"/>
              <w:rPr>
                <w:rFonts w:ascii="Arial" w:hAnsi="Arial" w:cs="Arial"/>
                <w:b/>
                <w:bCs/>
              </w:rPr>
            </w:pPr>
            <w:r w:rsidRPr="00BD50E0">
              <w:rPr>
                <w:rFonts w:ascii="Arial" w:hAnsi="Arial" w:cs="Arial"/>
                <w:b/>
                <w:bCs/>
              </w:rPr>
              <w:t>Empresa:</w:t>
            </w:r>
          </w:p>
        </w:tc>
      </w:tr>
      <w:tr w:rsidR="008F2439" w:rsidRPr="007E5971" w14:paraId="4840DAC8" w14:textId="77777777" w:rsidTr="00F1081C">
        <w:tc>
          <w:tcPr>
            <w:tcW w:w="567" w:type="dxa"/>
          </w:tcPr>
          <w:p w14:paraId="339A4D18" w14:textId="42F9847E" w:rsidR="008F2439" w:rsidRPr="007E5971" w:rsidRDefault="008A66D9" w:rsidP="008E5FA0">
            <w:pPr>
              <w:spacing w:after="0" w:line="240" w:lineRule="auto"/>
              <w:ind w:left="0" w:right="-114" w:firstLine="0"/>
              <w:rPr>
                <w:rFonts w:ascii="Arial" w:hAnsi="Arial" w:cs="Arial"/>
                <w:b/>
                <w:bCs/>
                <w:sz w:val="20"/>
                <w:szCs w:val="20"/>
              </w:rPr>
            </w:pPr>
            <w:r>
              <w:rPr>
                <w:rFonts w:ascii="Arial" w:hAnsi="Arial" w:cs="Arial"/>
                <w:b/>
                <w:bCs/>
                <w:sz w:val="20"/>
                <w:szCs w:val="20"/>
              </w:rPr>
              <w:t>Item</w:t>
            </w:r>
          </w:p>
        </w:tc>
        <w:tc>
          <w:tcPr>
            <w:tcW w:w="4820" w:type="dxa"/>
          </w:tcPr>
          <w:p w14:paraId="40D0D819" w14:textId="539F8F66" w:rsidR="008F2439" w:rsidRPr="007E5971" w:rsidRDefault="008F2439" w:rsidP="008E5FA0">
            <w:pPr>
              <w:tabs>
                <w:tab w:val="left" w:pos="0"/>
              </w:tabs>
              <w:spacing w:after="0" w:line="240" w:lineRule="auto"/>
              <w:ind w:left="0" w:right="-106" w:firstLine="0"/>
              <w:rPr>
                <w:rFonts w:ascii="Arial" w:hAnsi="Arial" w:cs="Arial"/>
                <w:b/>
                <w:bCs/>
                <w:sz w:val="20"/>
                <w:szCs w:val="20"/>
              </w:rPr>
            </w:pPr>
            <w:r w:rsidRPr="007E5971">
              <w:rPr>
                <w:rFonts w:ascii="Arial" w:hAnsi="Arial" w:cs="Arial"/>
                <w:b/>
                <w:bCs/>
                <w:sz w:val="20"/>
                <w:szCs w:val="20"/>
              </w:rPr>
              <w:t>Especificação</w:t>
            </w:r>
          </w:p>
        </w:tc>
        <w:tc>
          <w:tcPr>
            <w:tcW w:w="850" w:type="dxa"/>
          </w:tcPr>
          <w:p w14:paraId="26FF16B1" w14:textId="77777777" w:rsidR="008F2439" w:rsidRPr="007E5971" w:rsidRDefault="008F2439" w:rsidP="008E5FA0">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Unid.</w:t>
            </w:r>
          </w:p>
        </w:tc>
        <w:tc>
          <w:tcPr>
            <w:tcW w:w="993" w:type="dxa"/>
          </w:tcPr>
          <w:p w14:paraId="23165573" w14:textId="77777777" w:rsidR="008F2439" w:rsidRPr="007E5971" w:rsidRDefault="008F2439" w:rsidP="008E5FA0">
            <w:pPr>
              <w:spacing w:after="0" w:line="240" w:lineRule="auto"/>
              <w:ind w:left="0" w:right="-103" w:firstLine="0"/>
              <w:jc w:val="center"/>
              <w:rPr>
                <w:rFonts w:ascii="Arial" w:hAnsi="Arial" w:cs="Arial"/>
                <w:b/>
                <w:bCs/>
                <w:sz w:val="20"/>
                <w:szCs w:val="20"/>
              </w:rPr>
            </w:pPr>
            <w:r>
              <w:rPr>
                <w:rFonts w:ascii="Arial" w:hAnsi="Arial" w:cs="Arial"/>
                <w:b/>
                <w:bCs/>
                <w:sz w:val="20"/>
                <w:szCs w:val="20"/>
              </w:rPr>
              <w:t>Quant.</w:t>
            </w:r>
          </w:p>
        </w:tc>
        <w:tc>
          <w:tcPr>
            <w:tcW w:w="992" w:type="dxa"/>
          </w:tcPr>
          <w:p w14:paraId="2AD8EBC1" w14:textId="77777777" w:rsidR="008F2439" w:rsidRPr="007E5971" w:rsidRDefault="008F2439" w:rsidP="008E5FA0">
            <w:pPr>
              <w:spacing w:after="0" w:line="240" w:lineRule="auto"/>
              <w:ind w:left="0" w:right="4" w:firstLine="0"/>
              <w:rPr>
                <w:rFonts w:ascii="Arial" w:hAnsi="Arial" w:cs="Arial"/>
                <w:b/>
                <w:bCs/>
                <w:sz w:val="20"/>
                <w:szCs w:val="20"/>
              </w:rPr>
            </w:pPr>
            <w:r w:rsidRPr="007E5971">
              <w:rPr>
                <w:rFonts w:ascii="Arial" w:hAnsi="Arial" w:cs="Arial"/>
                <w:b/>
                <w:bCs/>
                <w:sz w:val="20"/>
                <w:szCs w:val="20"/>
              </w:rPr>
              <w:t>V. Unit.</w:t>
            </w:r>
          </w:p>
        </w:tc>
        <w:tc>
          <w:tcPr>
            <w:tcW w:w="1276" w:type="dxa"/>
          </w:tcPr>
          <w:p w14:paraId="5ED90FD2" w14:textId="77777777" w:rsidR="008F2439" w:rsidRPr="007E5971" w:rsidRDefault="008F2439" w:rsidP="008E5FA0">
            <w:pPr>
              <w:spacing w:after="0" w:line="240" w:lineRule="auto"/>
              <w:ind w:left="0" w:right="-113" w:firstLine="0"/>
              <w:rPr>
                <w:rFonts w:ascii="Arial" w:hAnsi="Arial" w:cs="Arial"/>
                <w:b/>
                <w:bCs/>
                <w:sz w:val="20"/>
                <w:szCs w:val="20"/>
              </w:rPr>
            </w:pPr>
            <w:r w:rsidRPr="007E5971">
              <w:rPr>
                <w:rFonts w:ascii="Arial" w:hAnsi="Arial" w:cs="Arial"/>
                <w:b/>
                <w:bCs/>
                <w:sz w:val="20"/>
                <w:szCs w:val="20"/>
              </w:rPr>
              <w:t xml:space="preserve"> Valor Total</w:t>
            </w:r>
          </w:p>
        </w:tc>
      </w:tr>
      <w:tr w:rsidR="008F2439" w14:paraId="0C85F175" w14:textId="77777777" w:rsidTr="006543D5">
        <w:tc>
          <w:tcPr>
            <w:tcW w:w="567" w:type="dxa"/>
          </w:tcPr>
          <w:p w14:paraId="7B160F48" w14:textId="77777777" w:rsidR="008F2439" w:rsidRPr="00AC1924" w:rsidRDefault="008F2439" w:rsidP="008E5FA0">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4820" w:type="dxa"/>
            <w:vAlign w:val="center"/>
          </w:tcPr>
          <w:p w14:paraId="18CC67FF" w14:textId="78DE8330" w:rsidR="008F2439" w:rsidRPr="00B85EB0" w:rsidRDefault="008F2439" w:rsidP="008E5FA0">
            <w:pPr>
              <w:spacing w:after="0" w:line="240" w:lineRule="auto"/>
              <w:ind w:left="0" w:right="4" w:firstLine="0"/>
              <w:rPr>
                <w:rFonts w:ascii="Arial" w:hAnsi="Arial" w:cs="Arial"/>
              </w:rPr>
            </w:pPr>
            <w:proofErr w:type="spellStart"/>
            <w:r>
              <w:rPr>
                <w:rFonts w:ascii="Arial" w:hAnsi="Arial" w:cs="Arial"/>
              </w:rPr>
              <w:t>xxxxxxxxxxxxxxxxxxxxxxxxxxxxx</w:t>
            </w:r>
            <w:proofErr w:type="spellEnd"/>
          </w:p>
        </w:tc>
        <w:tc>
          <w:tcPr>
            <w:tcW w:w="850" w:type="dxa"/>
            <w:vAlign w:val="center"/>
          </w:tcPr>
          <w:p w14:paraId="74BE6704" w14:textId="43EED01B" w:rsidR="008F2439" w:rsidRPr="00B85EB0" w:rsidRDefault="00D46895" w:rsidP="008E5FA0">
            <w:pPr>
              <w:spacing w:after="0" w:line="240" w:lineRule="auto"/>
              <w:ind w:left="0" w:right="4" w:firstLine="0"/>
              <w:jc w:val="center"/>
              <w:rPr>
                <w:rFonts w:ascii="Arial" w:hAnsi="Arial" w:cs="Arial"/>
              </w:rPr>
            </w:pPr>
            <w:r>
              <w:rPr>
                <w:rFonts w:ascii="Arial" w:hAnsi="Arial" w:cs="Arial"/>
              </w:rPr>
              <w:t>xxxx</w:t>
            </w:r>
          </w:p>
        </w:tc>
        <w:tc>
          <w:tcPr>
            <w:tcW w:w="993" w:type="dxa"/>
          </w:tcPr>
          <w:p w14:paraId="47830C4C" w14:textId="77777777" w:rsidR="008F2439" w:rsidRPr="00830D38" w:rsidRDefault="008F2439" w:rsidP="008E5FA0">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097BA597" w14:textId="77777777" w:rsidR="008F2439" w:rsidRPr="00830D38" w:rsidRDefault="008F2439" w:rsidP="008E5FA0">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678C4D7F" w14:textId="77777777" w:rsidR="008F2439" w:rsidRDefault="008F2439" w:rsidP="008E5FA0">
            <w:pPr>
              <w:spacing w:after="0" w:line="240" w:lineRule="auto"/>
              <w:ind w:left="0" w:right="4" w:firstLine="0"/>
              <w:rPr>
                <w:rFonts w:ascii="Arial" w:hAnsi="Arial" w:cs="Arial"/>
              </w:rPr>
            </w:pPr>
            <w:proofErr w:type="spellStart"/>
            <w:r>
              <w:rPr>
                <w:rFonts w:ascii="Arial" w:hAnsi="Arial" w:cs="Arial"/>
              </w:rPr>
              <w:t>xxxxxx</w:t>
            </w:r>
            <w:proofErr w:type="spellEnd"/>
          </w:p>
        </w:tc>
      </w:tr>
    </w:tbl>
    <w:p w14:paraId="1D5A51F1" w14:textId="77777777" w:rsidR="00BD50E0" w:rsidRPr="000F6ABB" w:rsidRDefault="00BD50E0" w:rsidP="008E5FA0">
      <w:pPr>
        <w:pStyle w:val="Nivel2"/>
        <w:numPr>
          <w:ilvl w:val="0"/>
          <w:numId w:val="0"/>
        </w:numPr>
        <w:spacing w:before="0" w:after="0" w:line="240" w:lineRule="auto"/>
        <w:rPr>
          <w:rFonts w:ascii="Arial" w:hAnsi="Arial" w:cs="Arial"/>
          <w:sz w:val="22"/>
          <w:szCs w:val="22"/>
        </w:rPr>
      </w:pPr>
    </w:p>
    <w:p w14:paraId="41A23F1B" w14:textId="77777777" w:rsidR="00B676A3" w:rsidRPr="000F6ABB" w:rsidRDefault="00B676A3" w:rsidP="008E5FA0">
      <w:pPr>
        <w:pStyle w:val="Nivel2"/>
        <w:numPr>
          <w:ilvl w:val="1"/>
          <w:numId w:val="18"/>
        </w:numPr>
        <w:spacing w:before="0" w:after="0" w:line="240" w:lineRule="auto"/>
        <w:ind w:left="0" w:right="-426" w:firstLine="0"/>
        <w:rPr>
          <w:rFonts w:ascii="Arial" w:hAnsi="Arial" w:cs="Arial"/>
          <w:sz w:val="22"/>
          <w:szCs w:val="22"/>
        </w:rPr>
      </w:pPr>
      <w:r w:rsidRPr="000F6ABB">
        <w:rPr>
          <w:rFonts w:ascii="Arial" w:hAnsi="Arial" w:cs="Arial"/>
          <w:sz w:val="22"/>
          <w:szCs w:val="22"/>
        </w:rPr>
        <w:t>Vinculam esta contratação, independentemente de transcrição:</w:t>
      </w:r>
    </w:p>
    <w:p w14:paraId="085BD1DE" w14:textId="77777777" w:rsidR="00B676A3" w:rsidRPr="000F6ABB" w:rsidRDefault="00B676A3" w:rsidP="008E5FA0">
      <w:pPr>
        <w:pStyle w:val="Nivel2"/>
        <w:numPr>
          <w:ilvl w:val="0"/>
          <w:numId w:val="0"/>
        </w:numPr>
        <w:spacing w:before="0" w:after="0" w:line="240" w:lineRule="auto"/>
        <w:ind w:right="-426"/>
        <w:rPr>
          <w:rFonts w:ascii="Arial" w:hAnsi="Arial" w:cs="Arial"/>
          <w:sz w:val="22"/>
          <w:szCs w:val="22"/>
        </w:rPr>
      </w:pPr>
    </w:p>
    <w:p w14:paraId="458EEA12" w14:textId="77777777" w:rsidR="00B676A3" w:rsidRPr="000F6ABB" w:rsidRDefault="00B676A3" w:rsidP="008E5FA0">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1.3.1. </w:t>
      </w:r>
      <w:r w:rsidRPr="000F6ABB">
        <w:rPr>
          <w:rFonts w:ascii="Arial" w:hAnsi="Arial"/>
          <w:sz w:val="22"/>
          <w:szCs w:val="22"/>
        </w:rPr>
        <w:t>O Termo de Referência;</w:t>
      </w:r>
    </w:p>
    <w:p w14:paraId="16B685C4" w14:textId="77777777" w:rsidR="00B676A3" w:rsidRPr="000F6ABB" w:rsidRDefault="00B676A3" w:rsidP="008E5FA0">
      <w:pPr>
        <w:pStyle w:val="Nivel3"/>
        <w:numPr>
          <w:ilvl w:val="0"/>
          <w:numId w:val="0"/>
        </w:numPr>
        <w:spacing w:before="0" w:after="0" w:line="240" w:lineRule="auto"/>
        <w:ind w:right="-426"/>
        <w:rPr>
          <w:rFonts w:ascii="Arial" w:hAnsi="Arial"/>
          <w:sz w:val="22"/>
          <w:szCs w:val="22"/>
        </w:rPr>
      </w:pPr>
    </w:p>
    <w:p w14:paraId="73365FC8" w14:textId="67B67558" w:rsidR="00B676A3" w:rsidRPr="000F6ABB" w:rsidRDefault="00B676A3" w:rsidP="008E5FA0">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1.3.2. </w:t>
      </w:r>
      <w:r w:rsidRPr="000F6ABB">
        <w:rPr>
          <w:rFonts w:ascii="Arial" w:hAnsi="Arial"/>
          <w:sz w:val="22"/>
          <w:szCs w:val="22"/>
        </w:rPr>
        <w:t xml:space="preserve">O Edital </w:t>
      </w:r>
      <w:r w:rsidR="00B46172">
        <w:rPr>
          <w:rFonts w:ascii="Arial" w:hAnsi="Arial"/>
          <w:sz w:val="22"/>
          <w:szCs w:val="22"/>
        </w:rPr>
        <w:t>e seus anexos</w:t>
      </w:r>
      <w:r w:rsidRPr="000F6ABB">
        <w:rPr>
          <w:rFonts w:ascii="Arial" w:hAnsi="Arial"/>
          <w:sz w:val="22"/>
          <w:szCs w:val="22"/>
        </w:rPr>
        <w:t>;</w:t>
      </w:r>
    </w:p>
    <w:p w14:paraId="0805629D" w14:textId="77777777" w:rsidR="00B676A3" w:rsidRPr="000F6ABB" w:rsidRDefault="00B676A3" w:rsidP="008E5FA0">
      <w:pPr>
        <w:pStyle w:val="Nivel3"/>
        <w:numPr>
          <w:ilvl w:val="0"/>
          <w:numId w:val="0"/>
        </w:numPr>
        <w:spacing w:before="0" w:after="0" w:line="240" w:lineRule="auto"/>
        <w:ind w:right="-426"/>
        <w:rPr>
          <w:rFonts w:ascii="Arial" w:hAnsi="Arial"/>
          <w:sz w:val="22"/>
          <w:szCs w:val="22"/>
        </w:rPr>
      </w:pPr>
    </w:p>
    <w:p w14:paraId="51A4C453" w14:textId="77777777" w:rsidR="00B676A3" w:rsidRDefault="00B676A3" w:rsidP="008E5FA0">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1.3.3. </w:t>
      </w:r>
      <w:r w:rsidRPr="000F6ABB">
        <w:rPr>
          <w:rFonts w:ascii="Arial" w:hAnsi="Arial"/>
          <w:sz w:val="22"/>
          <w:szCs w:val="22"/>
        </w:rPr>
        <w:t xml:space="preserve">A Proposta do </w:t>
      </w:r>
      <w:r>
        <w:rPr>
          <w:rFonts w:ascii="Arial" w:hAnsi="Arial"/>
          <w:sz w:val="22"/>
          <w:szCs w:val="22"/>
        </w:rPr>
        <w:t>C</w:t>
      </w:r>
      <w:r w:rsidRPr="000F6ABB">
        <w:rPr>
          <w:rFonts w:ascii="Arial" w:hAnsi="Arial"/>
          <w:sz w:val="22"/>
          <w:szCs w:val="22"/>
        </w:rPr>
        <w:t>ontratado;</w:t>
      </w:r>
    </w:p>
    <w:p w14:paraId="390C9332" w14:textId="77777777" w:rsidR="00B676A3" w:rsidRDefault="00B676A3" w:rsidP="008E5FA0">
      <w:pPr>
        <w:pStyle w:val="Nivel3"/>
        <w:numPr>
          <w:ilvl w:val="0"/>
          <w:numId w:val="0"/>
        </w:numPr>
        <w:spacing w:before="0" w:after="0" w:line="240" w:lineRule="auto"/>
        <w:ind w:right="-426"/>
        <w:rPr>
          <w:rFonts w:ascii="Arial" w:hAnsi="Arial"/>
          <w:sz w:val="22"/>
          <w:szCs w:val="22"/>
        </w:rPr>
      </w:pPr>
    </w:p>
    <w:p w14:paraId="0EFF30FF" w14:textId="77777777" w:rsidR="00717070" w:rsidRPr="002E4EA1" w:rsidRDefault="00717070" w:rsidP="008E5FA0">
      <w:pPr>
        <w:pStyle w:val="Nivel01"/>
        <w:spacing w:before="0"/>
        <w:ind w:right="4"/>
        <w:rPr>
          <w:sz w:val="22"/>
          <w:szCs w:val="22"/>
        </w:rPr>
      </w:pPr>
      <w:r w:rsidRPr="002E4EA1">
        <w:rPr>
          <w:sz w:val="22"/>
          <w:szCs w:val="22"/>
        </w:rPr>
        <w:t xml:space="preserve">CLÁUSULA </w:t>
      </w:r>
      <w:r>
        <w:rPr>
          <w:sz w:val="22"/>
          <w:szCs w:val="22"/>
        </w:rPr>
        <w:t>SEGUNDA</w:t>
      </w:r>
      <w:r w:rsidRPr="002E4EA1">
        <w:rPr>
          <w:sz w:val="22"/>
          <w:szCs w:val="22"/>
        </w:rPr>
        <w:t xml:space="preserve"> - PREÇO </w:t>
      </w:r>
    </w:p>
    <w:p w14:paraId="6F074E59" w14:textId="77777777" w:rsidR="00717070" w:rsidRPr="002E4EA1" w:rsidRDefault="00717070" w:rsidP="008E5FA0">
      <w:pPr>
        <w:pStyle w:val="Nvel2-Red"/>
        <w:numPr>
          <w:ilvl w:val="0"/>
          <w:numId w:val="0"/>
        </w:numPr>
        <w:spacing w:before="0" w:after="0" w:line="240" w:lineRule="auto"/>
        <w:ind w:right="4"/>
        <w:rPr>
          <w:i w:val="0"/>
          <w:iCs w:val="0"/>
          <w:color w:val="auto"/>
          <w:sz w:val="22"/>
          <w:szCs w:val="22"/>
        </w:rPr>
      </w:pPr>
      <w:r>
        <w:rPr>
          <w:i w:val="0"/>
          <w:iCs w:val="0"/>
          <w:color w:val="auto"/>
          <w:sz w:val="22"/>
          <w:szCs w:val="22"/>
        </w:rPr>
        <w:t>2</w:t>
      </w:r>
      <w:r w:rsidRPr="002E4EA1">
        <w:rPr>
          <w:i w:val="0"/>
          <w:iCs w:val="0"/>
          <w:color w:val="auto"/>
          <w:sz w:val="22"/>
          <w:szCs w:val="22"/>
        </w:rPr>
        <w:t>.1. O valor total da contratação é de R$.......... (.....)</w:t>
      </w:r>
    </w:p>
    <w:p w14:paraId="06559084" w14:textId="77777777" w:rsidR="00717070" w:rsidRPr="002E4EA1" w:rsidRDefault="00717070" w:rsidP="008E5FA0">
      <w:pPr>
        <w:pStyle w:val="Nvel2-Red"/>
        <w:numPr>
          <w:ilvl w:val="0"/>
          <w:numId w:val="0"/>
        </w:numPr>
        <w:spacing w:before="0" w:after="0" w:line="240" w:lineRule="auto"/>
        <w:ind w:right="4"/>
        <w:rPr>
          <w:i w:val="0"/>
          <w:iCs w:val="0"/>
          <w:sz w:val="22"/>
          <w:szCs w:val="22"/>
        </w:rPr>
      </w:pPr>
    </w:p>
    <w:p w14:paraId="1B95C5E3" w14:textId="77777777" w:rsidR="00717070" w:rsidRPr="002E4EA1" w:rsidRDefault="00717070"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2</w:t>
      </w:r>
      <w:r w:rsidRPr="002E4EA1">
        <w:rPr>
          <w:rFonts w:ascii="Arial" w:hAnsi="Arial" w:cs="Arial"/>
          <w:sz w:val="22"/>
          <w:szCs w:val="22"/>
        </w:rPr>
        <w:t xml:space="preserve">.2. No valor acima estão incluídas todas as despesas ordinárias diretas e indiretas decorrentes da execução do objeto, inclusive tributos e/ou impostos, encargos sociais, trabalhistas, </w:t>
      </w:r>
      <w:r w:rsidRPr="002E4EA1">
        <w:rPr>
          <w:rFonts w:ascii="Arial" w:hAnsi="Arial" w:cs="Arial"/>
          <w:sz w:val="22"/>
          <w:szCs w:val="22"/>
        </w:rPr>
        <w:lastRenderedPageBreak/>
        <w:t>previdenciários, fiscais e comerciais incidentes, taxa de administração, frete, seguro e outros necessários ao cumprimento integral do objeto da contratação.</w:t>
      </w:r>
    </w:p>
    <w:p w14:paraId="5BD55634" w14:textId="77777777" w:rsidR="00717070" w:rsidRPr="002E4EA1" w:rsidRDefault="00717070" w:rsidP="008E5FA0">
      <w:pPr>
        <w:pStyle w:val="Nivel2"/>
        <w:numPr>
          <w:ilvl w:val="0"/>
          <w:numId w:val="0"/>
        </w:numPr>
        <w:spacing w:before="0" w:after="0" w:line="240" w:lineRule="auto"/>
        <w:ind w:right="4"/>
        <w:rPr>
          <w:rFonts w:ascii="Arial" w:hAnsi="Arial" w:cs="Arial"/>
          <w:sz w:val="22"/>
          <w:szCs w:val="22"/>
        </w:rPr>
      </w:pPr>
    </w:p>
    <w:p w14:paraId="2258E056" w14:textId="77777777" w:rsidR="00717070" w:rsidRPr="002E4EA1" w:rsidRDefault="00717070"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2</w:t>
      </w:r>
      <w:r w:rsidRPr="002E4EA1">
        <w:rPr>
          <w:rFonts w:ascii="Arial" w:hAnsi="Arial" w:cs="Arial"/>
          <w:sz w:val="22"/>
          <w:szCs w:val="22"/>
        </w:rPr>
        <w:t>.3. O valor acima é meramente estimativo, de forma que os pagamentos devidos ao contratado dependerão dos quantitativos efetivamente fornecidos.</w:t>
      </w:r>
    </w:p>
    <w:p w14:paraId="46A2F5BE" w14:textId="77777777" w:rsidR="00717070" w:rsidRPr="002E4EA1" w:rsidRDefault="00717070" w:rsidP="008E5FA0">
      <w:pPr>
        <w:pStyle w:val="Nvel2-Red"/>
        <w:numPr>
          <w:ilvl w:val="0"/>
          <w:numId w:val="0"/>
        </w:numPr>
        <w:spacing w:before="0" w:after="0" w:line="240" w:lineRule="auto"/>
        <w:ind w:right="4"/>
        <w:rPr>
          <w:i w:val="0"/>
          <w:iCs w:val="0"/>
          <w:sz w:val="22"/>
          <w:szCs w:val="22"/>
        </w:rPr>
      </w:pPr>
    </w:p>
    <w:p w14:paraId="74BA6432" w14:textId="77777777" w:rsidR="00717070" w:rsidRPr="002E4EA1" w:rsidRDefault="00717070" w:rsidP="008E5FA0">
      <w:pPr>
        <w:pStyle w:val="Nivel01"/>
        <w:spacing w:before="0"/>
        <w:ind w:right="4"/>
        <w:rPr>
          <w:sz w:val="22"/>
          <w:szCs w:val="22"/>
        </w:rPr>
      </w:pPr>
      <w:r w:rsidRPr="002E4EA1">
        <w:rPr>
          <w:sz w:val="22"/>
          <w:szCs w:val="22"/>
        </w:rPr>
        <w:t xml:space="preserve">CLÁUSULA </w:t>
      </w:r>
      <w:r>
        <w:rPr>
          <w:sz w:val="22"/>
          <w:szCs w:val="22"/>
        </w:rPr>
        <w:t>TERCEIRA</w:t>
      </w:r>
      <w:r w:rsidRPr="002E4EA1">
        <w:rPr>
          <w:sz w:val="22"/>
          <w:szCs w:val="22"/>
        </w:rPr>
        <w:t xml:space="preserve"> - PAGAMENTO </w:t>
      </w:r>
    </w:p>
    <w:p w14:paraId="2DA2BAC4" w14:textId="5DC0AD59" w:rsidR="00717070" w:rsidRPr="002E4EA1" w:rsidRDefault="00717070"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3</w:t>
      </w:r>
      <w:r w:rsidRPr="002E4EA1">
        <w:rPr>
          <w:rFonts w:ascii="Arial" w:hAnsi="Arial" w:cs="Arial"/>
          <w:sz w:val="22"/>
          <w:szCs w:val="22"/>
        </w:rPr>
        <w:t xml:space="preserve">.1. O prazo para pagamento </w:t>
      </w:r>
      <w:r w:rsidRPr="002E4EA1">
        <w:rPr>
          <w:rFonts w:ascii="Arial" w:hAnsi="Arial" w:cs="Arial"/>
          <w:sz w:val="22"/>
          <w:szCs w:val="22"/>
          <w:lang w:eastAsia="en-US"/>
        </w:rPr>
        <w:t>ao contratado</w:t>
      </w:r>
      <w:r w:rsidRPr="002E4EA1">
        <w:rPr>
          <w:rFonts w:ascii="Arial" w:hAnsi="Arial" w:cs="Arial"/>
          <w:sz w:val="22"/>
          <w:szCs w:val="22"/>
        </w:rPr>
        <w:t xml:space="preserve"> e demais condições a ele referentes encontram-se definidos no Termo de Referência, Anexo </w:t>
      </w:r>
      <w:r>
        <w:rPr>
          <w:rFonts w:ascii="Arial" w:hAnsi="Arial" w:cs="Arial"/>
          <w:sz w:val="22"/>
          <w:szCs w:val="22"/>
        </w:rPr>
        <w:t>- V</w:t>
      </w:r>
      <w:r w:rsidRPr="002E4EA1">
        <w:rPr>
          <w:rFonts w:ascii="Arial" w:hAnsi="Arial" w:cs="Arial"/>
          <w:sz w:val="22"/>
          <w:szCs w:val="22"/>
        </w:rPr>
        <w:t xml:space="preserve"> do edital.</w:t>
      </w:r>
    </w:p>
    <w:p w14:paraId="56E3BA8F" w14:textId="77777777" w:rsidR="00717070" w:rsidRPr="002E4EA1" w:rsidRDefault="00717070" w:rsidP="008E5FA0">
      <w:pPr>
        <w:pStyle w:val="Nivel3"/>
        <w:numPr>
          <w:ilvl w:val="0"/>
          <w:numId w:val="0"/>
        </w:numPr>
        <w:spacing w:before="0" w:after="0" w:line="240" w:lineRule="auto"/>
        <w:ind w:right="-138"/>
        <w:rPr>
          <w:rFonts w:ascii="Arial" w:hAnsi="Arial"/>
          <w:sz w:val="22"/>
          <w:szCs w:val="22"/>
        </w:rPr>
      </w:pPr>
    </w:p>
    <w:p w14:paraId="7978D31E" w14:textId="77777777" w:rsidR="00717070" w:rsidRPr="002E4EA1" w:rsidRDefault="00717070" w:rsidP="008E5FA0">
      <w:pPr>
        <w:pStyle w:val="Nivel01"/>
        <w:spacing w:before="0"/>
        <w:ind w:right="-138"/>
        <w:rPr>
          <w:sz w:val="22"/>
          <w:szCs w:val="22"/>
        </w:rPr>
      </w:pPr>
      <w:r w:rsidRPr="002E4EA1">
        <w:rPr>
          <w:sz w:val="22"/>
          <w:szCs w:val="22"/>
        </w:rPr>
        <w:t xml:space="preserve">CLÁUSULA </w:t>
      </w:r>
      <w:r>
        <w:rPr>
          <w:sz w:val="22"/>
          <w:szCs w:val="22"/>
        </w:rPr>
        <w:t>QUARTA</w:t>
      </w:r>
      <w:r w:rsidRPr="002E4EA1">
        <w:rPr>
          <w:sz w:val="22"/>
          <w:szCs w:val="22"/>
        </w:rPr>
        <w:t xml:space="preserve"> - VIGÊNCIA E PRORROGAÇÃO</w:t>
      </w:r>
    </w:p>
    <w:p w14:paraId="2B481791" w14:textId="5BBF504E" w:rsidR="00717070" w:rsidRPr="002E4EA1" w:rsidRDefault="00717070" w:rsidP="008E5FA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 xml:space="preserve">.1. O prazo de vigência da </w:t>
      </w:r>
      <w:r w:rsidRPr="00FA0C0C">
        <w:rPr>
          <w:i w:val="0"/>
          <w:iCs w:val="0"/>
          <w:color w:val="auto"/>
          <w:sz w:val="22"/>
          <w:szCs w:val="22"/>
        </w:rPr>
        <w:t>contratação é de</w:t>
      </w:r>
      <w:r w:rsidR="00B46172" w:rsidRPr="00FA0C0C">
        <w:rPr>
          <w:i w:val="0"/>
          <w:iCs w:val="0"/>
          <w:color w:val="auto"/>
          <w:sz w:val="22"/>
          <w:szCs w:val="22"/>
        </w:rPr>
        <w:t xml:space="preserve"> 12</w:t>
      </w:r>
      <w:r w:rsidRPr="00FA0C0C">
        <w:rPr>
          <w:i w:val="0"/>
          <w:iCs w:val="0"/>
          <w:color w:val="auto"/>
          <w:sz w:val="22"/>
          <w:szCs w:val="22"/>
        </w:rPr>
        <w:t xml:space="preserve"> </w:t>
      </w:r>
      <w:r w:rsidR="006A47EF" w:rsidRPr="00FA0C0C">
        <w:rPr>
          <w:i w:val="0"/>
          <w:iCs w:val="0"/>
          <w:color w:val="auto"/>
          <w:sz w:val="22"/>
          <w:szCs w:val="22"/>
        </w:rPr>
        <w:t>(</w:t>
      </w:r>
      <w:r w:rsidR="00C43D81" w:rsidRPr="00FA0C0C">
        <w:rPr>
          <w:i w:val="0"/>
          <w:iCs w:val="0"/>
          <w:color w:val="auto"/>
          <w:sz w:val="22"/>
          <w:szCs w:val="22"/>
        </w:rPr>
        <w:t>doze</w:t>
      </w:r>
      <w:r w:rsidRPr="00FA0C0C">
        <w:rPr>
          <w:i w:val="0"/>
          <w:iCs w:val="0"/>
          <w:color w:val="auto"/>
          <w:sz w:val="22"/>
          <w:szCs w:val="22"/>
        </w:rPr>
        <w:t>) m</w:t>
      </w:r>
      <w:r w:rsidR="00C43D81" w:rsidRPr="00FA0C0C">
        <w:rPr>
          <w:i w:val="0"/>
          <w:iCs w:val="0"/>
          <w:color w:val="auto"/>
          <w:sz w:val="22"/>
          <w:szCs w:val="22"/>
        </w:rPr>
        <w:t>eses</w:t>
      </w:r>
      <w:r w:rsidRPr="00FA0C0C">
        <w:rPr>
          <w:i w:val="0"/>
          <w:iCs w:val="0"/>
          <w:color w:val="auto"/>
          <w:sz w:val="22"/>
          <w:szCs w:val="22"/>
        </w:rPr>
        <w:t xml:space="preserve">, </w:t>
      </w:r>
      <w:r w:rsidRPr="002E4EA1">
        <w:rPr>
          <w:i w:val="0"/>
          <w:iCs w:val="0"/>
          <w:color w:val="auto"/>
          <w:sz w:val="22"/>
          <w:szCs w:val="22"/>
        </w:rPr>
        <w:t>contados a partir do dia................202</w:t>
      </w:r>
      <w:r>
        <w:rPr>
          <w:i w:val="0"/>
          <w:iCs w:val="0"/>
          <w:color w:val="auto"/>
          <w:sz w:val="22"/>
          <w:szCs w:val="22"/>
        </w:rPr>
        <w:t>........</w:t>
      </w:r>
      <w:r w:rsidRPr="002E4EA1">
        <w:rPr>
          <w:i w:val="0"/>
          <w:iCs w:val="0"/>
          <w:color w:val="auto"/>
          <w:sz w:val="22"/>
          <w:szCs w:val="22"/>
        </w:rPr>
        <w:t>, até o dia .................202....</w:t>
      </w:r>
      <w:r w:rsidR="00C43D81">
        <w:rPr>
          <w:i w:val="0"/>
          <w:iCs w:val="0"/>
          <w:color w:val="auto"/>
          <w:sz w:val="22"/>
          <w:szCs w:val="22"/>
        </w:rPr>
        <w:t>, podendo ser prorrogado de acordo com a Lei Federal 14.133/2021.</w:t>
      </w:r>
    </w:p>
    <w:p w14:paraId="07BCDE49" w14:textId="77777777" w:rsidR="00717070" w:rsidRPr="002E4EA1" w:rsidRDefault="00717070" w:rsidP="008E5FA0">
      <w:pPr>
        <w:pStyle w:val="Nvel2-Red"/>
        <w:numPr>
          <w:ilvl w:val="0"/>
          <w:numId w:val="0"/>
        </w:numPr>
        <w:spacing w:before="0" w:after="0" w:line="240" w:lineRule="auto"/>
        <w:ind w:right="-138"/>
        <w:rPr>
          <w:i w:val="0"/>
          <w:iCs w:val="0"/>
          <w:color w:val="auto"/>
          <w:sz w:val="22"/>
          <w:szCs w:val="22"/>
        </w:rPr>
      </w:pPr>
    </w:p>
    <w:p w14:paraId="73A84A5E" w14:textId="77777777" w:rsidR="00717070" w:rsidRPr="002E4EA1" w:rsidRDefault="00717070" w:rsidP="008E5FA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.2. A prorrogação de contrato deverá ser promovida mediante celebração de termo aditivo.</w:t>
      </w:r>
    </w:p>
    <w:p w14:paraId="1A39ECAA" w14:textId="77777777" w:rsidR="00717070" w:rsidRPr="002E4EA1" w:rsidRDefault="00717070" w:rsidP="008E5FA0">
      <w:pPr>
        <w:pStyle w:val="Nvel2-Red"/>
        <w:numPr>
          <w:ilvl w:val="0"/>
          <w:numId w:val="0"/>
        </w:numPr>
        <w:spacing w:before="0" w:after="0" w:line="240" w:lineRule="auto"/>
        <w:ind w:right="-138"/>
        <w:rPr>
          <w:i w:val="0"/>
          <w:iCs w:val="0"/>
          <w:color w:val="auto"/>
          <w:sz w:val="22"/>
          <w:szCs w:val="22"/>
        </w:rPr>
      </w:pPr>
    </w:p>
    <w:p w14:paraId="3B38FA9E" w14:textId="77777777" w:rsidR="00717070" w:rsidRPr="002E4EA1" w:rsidRDefault="00717070" w:rsidP="008E5FA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.3. O contrato não poderá ser prorrogado quando o contratado tiver sido penalizado nas sanções de declaração de inidoneidade ou impedimento de licitar e contratar com poder público, observadas as abrangências de aplicação.</w:t>
      </w:r>
    </w:p>
    <w:p w14:paraId="13F35678" w14:textId="77777777" w:rsidR="00717070" w:rsidRPr="002E4EA1" w:rsidRDefault="00717070" w:rsidP="008E5FA0">
      <w:pPr>
        <w:pStyle w:val="Nvel2-Red"/>
        <w:numPr>
          <w:ilvl w:val="0"/>
          <w:numId w:val="0"/>
        </w:numPr>
        <w:spacing w:before="0" w:after="0" w:line="240" w:lineRule="auto"/>
        <w:ind w:right="-138"/>
        <w:rPr>
          <w:i w:val="0"/>
          <w:iCs w:val="0"/>
          <w:color w:val="auto"/>
          <w:sz w:val="22"/>
          <w:szCs w:val="22"/>
        </w:rPr>
      </w:pPr>
    </w:p>
    <w:p w14:paraId="7948EF9D" w14:textId="77777777" w:rsidR="00717070" w:rsidRPr="002E4EA1" w:rsidRDefault="00717070" w:rsidP="008E5FA0">
      <w:pPr>
        <w:pStyle w:val="Nivel01"/>
        <w:spacing w:before="0"/>
        <w:ind w:right="4"/>
        <w:rPr>
          <w:sz w:val="22"/>
          <w:szCs w:val="22"/>
        </w:rPr>
      </w:pPr>
      <w:r w:rsidRPr="002E4EA1">
        <w:rPr>
          <w:sz w:val="22"/>
          <w:szCs w:val="22"/>
        </w:rPr>
        <w:t xml:space="preserve">CLÁUSULA </w:t>
      </w:r>
      <w:r>
        <w:rPr>
          <w:sz w:val="22"/>
          <w:szCs w:val="22"/>
        </w:rPr>
        <w:t>QUINTA</w:t>
      </w:r>
      <w:r w:rsidRPr="002E4EA1">
        <w:rPr>
          <w:sz w:val="22"/>
          <w:szCs w:val="22"/>
        </w:rPr>
        <w:t xml:space="preserve"> - EXECUÇÃO E GESTÃO CONTRATUAIS </w:t>
      </w:r>
    </w:p>
    <w:p w14:paraId="7E1D58CF" w14:textId="182B5153" w:rsidR="00717070" w:rsidRPr="002E4EA1" w:rsidRDefault="00717070"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5</w:t>
      </w:r>
      <w:r w:rsidRPr="002E4EA1">
        <w:rPr>
          <w:rFonts w:ascii="Arial" w:hAnsi="Arial" w:cs="Arial"/>
          <w:sz w:val="22"/>
          <w:szCs w:val="22"/>
        </w:rPr>
        <w:t xml:space="preserve">.1. O regime de execução contratual, os modelos de gestão e de execução, assim como os prazos e condições de conclusão, entrega, observação e recebimento do objeto constam no Termo de Referência, anexo do edital do Pregão </w:t>
      </w:r>
      <w:r w:rsidR="008624D4">
        <w:rPr>
          <w:rFonts w:ascii="Arial" w:hAnsi="Arial" w:cs="Arial"/>
          <w:sz w:val="22"/>
          <w:szCs w:val="22"/>
        </w:rPr>
        <w:t>31</w:t>
      </w:r>
      <w:r w:rsidRPr="002E4EA1">
        <w:rPr>
          <w:rFonts w:ascii="Arial" w:hAnsi="Arial" w:cs="Arial"/>
          <w:sz w:val="22"/>
          <w:szCs w:val="22"/>
        </w:rPr>
        <w:t>/202</w:t>
      </w:r>
      <w:r>
        <w:rPr>
          <w:rFonts w:ascii="Arial" w:hAnsi="Arial" w:cs="Arial"/>
          <w:sz w:val="22"/>
          <w:szCs w:val="22"/>
        </w:rPr>
        <w:t>5</w:t>
      </w:r>
      <w:r w:rsidRPr="002E4EA1">
        <w:rPr>
          <w:rFonts w:ascii="Arial" w:hAnsi="Arial" w:cs="Arial"/>
          <w:sz w:val="22"/>
          <w:szCs w:val="22"/>
        </w:rPr>
        <w:t>.</w:t>
      </w:r>
    </w:p>
    <w:p w14:paraId="46E50A4A" w14:textId="77777777" w:rsidR="00717070" w:rsidRPr="002E4EA1" w:rsidRDefault="00717070" w:rsidP="008E5FA0">
      <w:pPr>
        <w:pStyle w:val="Nivel2"/>
        <w:numPr>
          <w:ilvl w:val="0"/>
          <w:numId w:val="0"/>
        </w:numPr>
        <w:spacing w:before="0" w:after="0" w:line="240" w:lineRule="auto"/>
        <w:ind w:right="4"/>
        <w:rPr>
          <w:rFonts w:ascii="Arial" w:hAnsi="Arial" w:cs="Arial"/>
          <w:sz w:val="22"/>
          <w:szCs w:val="22"/>
        </w:rPr>
      </w:pPr>
    </w:p>
    <w:p w14:paraId="5BC893EB" w14:textId="77777777" w:rsidR="00717070" w:rsidRPr="002E4EA1" w:rsidRDefault="00717070" w:rsidP="008E5FA0">
      <w:pPr>
        <w:pStyle w:val="Nivel01"/>
        <w:spacing w:before="0"/>
        <w:ind w:right="4"/>
        <w:rPr>
          <w:sz w:val="22"/>
          <w:szCs w:val="22"/>
        </w:rPr>
      </w:pPr>
      <w:r w:rsidRPr="002E4EA1">
        <w:rPr>
          <w:sz w:val="22"/>
          <w:szCs w:val="22"/>
        </w:rPr>
        <w:t xml:space="preserve">CLÁUSULA </w:t>
      </w:r>
      <w:r>
        <w:rPr>
          <w:sz w:val="22"/>
          <w:szCs w:val="22"/>
        </w:rPr>
        <w:t>SEXTA</w:t>
      </w:r>
      <w:r w:rsidRPr="002E4EA1">
        <w:rPr>
          <w:sz w:val="22"/>
          <w:szCs w:val="22"/>
        </w:rPr>
        <w:t xml:space="preserve"> - SUBCONTRATAÇÃO</w:t>
      </w:r>
    </w:p>
    <w:p w14:paraId="38DF92CF" w14:textId="77777777" w:rsidR="00717070" w:rsidRPr="002E4EA1" w:rsidRDefault="00717070" w:rsidP="008E5FA0">
      <w:pPr>
        <w:pStyle w:val="Nvel2-Red"/>
        <w:numPr>
          <w:ilvl w:val="0"/>
          <w:numId w:val="0"/>
        </w:numPr>
        <w:spacing w:before="0" w:after="0" w:line="240" w:lineRule="auto"/>
        <w:ind w:right="4"/>
        <w:rPr>
          <w:i w:val="0"/>
          <w:iCs w:val="0"/>
          <w:color w:val="auto"/>
          <w:sz w:val="22"/>
          <w:szCs w:val="22"/>
        </w:rPr>
      </w:pPr>
      <w:r>
        <w:rPr>
          <w:i w:val="0"/>
          <w:iCs w:val="0"/>
          <w:color w:val="auto"/>
          <w:sz w:val="22"/>
          <w:szCs w:val="22"/>
        </w:rPr>
        <w:t>6</w:t>
      </w:r>
      <w:r w:rsidRPr="002E4EA1">
        <w:rPr>
          <w:i w:val="0"/>
          <w:iCs w:val="0"/>
          <w:color w:val="auto"/>
          <w:sz w:val="22"/>
          <w:szCs w:val="22"/>
        </w:rPr>
        <w:t>.1. Não será admitida a subcontratação do objeto contratual.</w:t>
      </w:r>
    </w:p>
    <w:p w14:paraId="3C22CEF9"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1E6B03F8" w14:textId="77777777" w:rsidR="00B676A3" w:rsidRPr="00332409" w:rsidRDefault="00B676A3" w:rsidP="008E5FA0">
      <w:pPr>
        <w:pStyle w:val="Nivel01"/>
        <w:spacing w:before="0"/>
        <w:ind w:right="4"/>
        <w:rPr>
          <w:rStyle w:val="Hyperlink"/>
          <w:rFonts w:eastAsiaTheme="minorEastAsia"/>
          <w:b w:val="0"/>
          <w:bCs w:val="0"/>
          <w:color w:val="auto"/>
          <w:sz w:val="22"/>
          <w:szCs w:val="22"/>
        </w:rPr>
      </w:pPr>
      <w:r w:rsidRPr="00332409">
        <w:rPr>
          <w:sz w:val="22"/>
          <w:szCs w:val="22"/>
        </w:rPr>
        <w:t>CLÁUSULA SÉTIMA - REAJUSTE</w:t>
      </w:r>
    </w:p>
    <w:p w14:paraId="0A840EF3" w14:textId="77777777" w:rsidR="00B676A3" w:rsidRDefault="00B676A3" w:rsidP="008E5FA0">
      <w:pPr>
        <w:spacing w:after="0" w:line="240" w:lineRule="auto"/>
        <w:ind w:left="0" w:right="0" w:firstLine="0"/>
        <w:rPr>
          <w:rFonts w:ascii="Arial" w:hAnsi="Arial" w:cs="Arial"/>
          <w:spacing w:val="6"/>
        </w:rPr>
      </w:pPr>
      <w:r w:rsidRPr="00332409">
        <w:rPr>
          <w:rFonts w:ascii="Arial" w:hAnsi="Arial" w:cs="Arial"/>
          <w:color w:val="auto"/>
        </w:rPr>
        <w:t>7.1.</w:t>
      </w:r>
      <w:r w:rsidRPr="00332409">
        <w:rPr>
          <w:rFonts w:ascii="Arial" w:hAnsi="Arial" w:cs="Arial"/>
          <w:color w:val="auto"/>
          <w:spacing w:val="6"/>
        </w:rPr>
        <w:t xml:space="preserve"> Os preços são </w:t>
      </w:r>
      <w:r w:rsidRPr="00C84ED7">
        <w:rPr>
          <w:rFonts w:ascii="Arial" w:hAnsi="Arial" w:cs="Arial"/>
          <w:spacing w:val="6"/>
        </w:rPr>
        <w:t>fixos e irreajustáveis no prazo de um ano contado da data limite para a apresentação das propostas.</w:t>
      </w:r>
    </w:p>
    <w:p w14:paraId="073E2931" w14:textId="77777777" w:rsidR="00B676A3" w:rsidRPr="00C84ED7" w:rsidRDefault="00B676A3" w:rsidP="008E5FA0">
      <w:pPr>
        <w:spacing w:after="0" w:line="240" w:lineRule="auto"/>
        <w:ind w:left="0" w:right="0" w:firstLine="0"/>
        <w:rPr>
          <w:rFonts w:ascii="Arial" w:hAnsi="Arial" w:cs="Arial"/>
          <w:spacing w:val="6"/>
        </w:rPr>
      </w:pPr>
    </w:p>
    <w:p w14:paraId="76BEF704" w14:textId="77777777" w:rsidR="00B676A3" w:rsidRDefault="00B676A3" w:rsidP="008E5FA0">
      <w:pPr>
        <w:pStyle w:val="PargrafodaLista"/>
        <w:numPr>
          <w:ilvl w:val="1"/>
          <w:numId w:val="30"/>
        </w:numPr>
        <w:spacing w:after="0" w:line="240" w:lineRule="auto"/>
        <w:ind w:left="0" w:right="0" w:firstLine="0"/>
        <w:contextualSpacing w:val="0"/>
        <w:rPr>
          <w:rFonts w:ascii="Arial" w:hAnsi="Arial" w:cs="Arial"/>
          <w:spacing w:val="6"/>
        </w:rPr>
      </w:pPr>
      <w:r w:rsidRPr="00332409">
        <w:rPr>
          <w:rFonts w:ascii="Arial" w:hAnsi="Arial" w:cs="Arial"/>
          <w:spacing w:val="6"/>
        </w:rPr>
        <w:t>Dentro do prazo de vigência do contrato e mediante solicitação da contratada, os preços contratados poderão sofrer reajuste após o interregno de um ano, aplicando-</w:t>
      </w:r>
      <w:r w:rsidRPr="00666F92">
        <w:rPr>
          <w:rFonts w:ascii="Arial" w:hAnsi="Arial" w:cs="Arial"/>
          <w:color w:val="auto"/>
          <w:spacing w:val="6"/>
        </w:rPr>
        <w:t xml:space="preserve">se o índice </w:t>
      </w:r>
      <w:r w:rsidRPr="00666F92">
        <w:rPr>
          <w:rFonts w:ascii="Arial" w:hAnsi="Arial" w:cs="Arial"/>
          <w:b/>
          <w:bCs/>
          <w:color w:val="auto"/>
          <w:spacing w:val="6"/>
        </w:rPr>
        <w:t>IPCA</w:t>
      </w:r>
      <w:r w:rsidRPr="00666F92">
        <w:rPr>
          <w:rFonts w:ascii="Arial" w:hAnsi="Arial" w:cs="Arial"/>
          <w:color w:val="auto"/>
          <w:spacing w:val="6"/>
        </w:rPr>
        <w:t xml:space="preserve"> </w:t>
      </w:r>
      <w:r w:rsidRPr="00332409">
        <w:rPr>
          <w:rFonts w:ascii="Arial" w:hAnsi="Arial" w:cs="Arial"/>
          <w:spacing w:val="6"/>
        </w:rPr>
        <w:t>exclusivamente para as obrigações iniciadas e concluídas após a ocorrência da anualidade.</w:t>
      </w:r>
    </w:p>
    <w:p w14:paraId="171759D4" w14:textId="77777777" w:rsidR="00B676A3" w:rsidRPr="00332409" w:rsidRDefault="00B676A3" w:rsidP="008E5FA0">
      <w:pPr>
        <w:spacing w:after="0" w:line="240" w:lineRule="auto"/>
        <w:ind w:left="0" w:right="0" w:firstLine="0"/>
        <w:rPr>
          <w:rFonts w:ascii="Arial" w:hAnsi="Arial" w:cs="Arial"/>
          <w:spacing w:val="6"/>
        </w:rPr>
      </w:pPr>
    </w:p>
    <w:p w14:paraId="75DDD9C7" w14:textId="77777777" w:rsidR="00B676A3" w:rsidRDefault="00B676A3" w:rsidP="008E5FA0">
      <w:pPr>
        <w:pStyle w:val="PargrafodaLista"/>
        <w:numPr>
          <w:ilvl w:val="1"/>
          <w:numId w:val="30"/>
        </w:numPr>
        <w:spacing w:after="0" w:line="240" w:lineRule="auto"/>
        <w:ind w:left="0" w:right="0" w:firstLine="0"/>
        <w:contextualSpacing w:val="0"/>
        <w:rPr>
          <w:rFonts w:ascii="Arial" w:hAnsi="Arial" w:cs="Arial"/>
          <w:spacing w:val="6"/>
        </w:rPr>
      </w:pPr>
      <w:r w:rsidRPr="00332409">
        <w:rPr>
          <w:rFonts w:ascii="Arial" w:hAnsi="Arial" w:cs="Arial"/>
          <w:spacing w:val="6"/>
        </w:rPr>
        <w:t>Nos reajustes subsequentes ao primeiro, o interregno mínimo de um ano será contado a partir dos efeitos financeiros do último reajuste.</w:t>
      </w:r>
    </w:p>
    <w:p w14:paraId="5AF8973C" w14:textId="77777777" w:rsidR="00B676A3" w:rsidRPr="00332409" w:rsidRDefault="00B676A3" w:rsidP="008E5FA0">
      <w:pPr>
        <w:spacing w:after="0" w:line="240" w:lineRule="auto"/>
        <w:ind w:left="0" w:right="0" w:firstLine="0"/>
        <w:rPr>
          <w:rFonts w:ascii="Arial" w:hAnsi="Arial" w:cs="Arial"/>
          <w:spacing w:val="6"/>
        </w:rPr>
      </w:pPr>
    </w:p>
    <w:p w14:paraId="0DCEC107" w14:textId="77777777" w:rsidR="00B676A3" w:rsidRDefault="00B676A3" w:rsidP="008E5FA0">
      <w:pPr>
        <w:numPr>
          <w:ilvl w:val="1"/>
          <w:numId w:val="30"/>
        </w:numPr>
        <w:spacing w:after="0" w:line="240" w:lineRule="auto"/>
        <w:ind w:left="0" w:right="0" w:firstLine="0"/>
        <w:rPr>
          <w:rFonts w:ascii="Arial" w:hAnsi="Arial" w:cs="Arial"/>
          <w:spacing w:val="6"/>
        </w:rPr>
      </w:pPr>
      <w:r w:rsidRPr="00C84ED7">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FCFD00E" w14:textId="77777777" w:rsidR="00B676A3" w:rsidRPr="00C84ED7" w:rsidRDefault="00B676A3" w:rsidP="008E5FA0">
      <w:pPr>
        <w:spacing w:after="0" w:line="240" w:lineRule="auto"/>
        <w:ind w:left="0" w:right="0" w:firstLine="0"/>
        <w:rPr>
          <w:rFonts w:ascii="Arial" w:hAnsi="Arial" w:cs="Arial"/>
          <w:spacing w:val="6"/>
        </w:rPr>
      </w:pPr>
    </w:p>
    <w:p w14:paraId="726D90DC" w14:textId="77777777" w:rsidR="00B676A3" w:rsidRDefault="00B676A3" w:rsidP="008E5FA0">
      <w:pPr>
        <w:numPr>
          <w:ilvl w:val="1"/>
          <w:numId w:val="30"/>
        </w:numPr>
        <w:spacing w:after="0" w:line="240" w:lineRule="auto"/>
        <w:ind w:left="0" w:right="0" w:firstLine="0"/>
        <w:rPr>
          <w:rFonts w:ascii="Arial" w:hAnsi="Arial" w:cs="Arial"/>
          <w:spacing w:val="6"/>
        </w:rPr>
      </w:pPr>
      <w:r w:rsidRPr="00C84ED7">
        <w:rPr>
          <w:rFonts w:ascii="Arial" w:hAnsi="Arial" w:cs="Arial"/>
          <w:spacing w:val="6"/>
        </w:rPr>
        <w:t>Nas aferições finais, o índice utilizado para reajuste será, obrigatoriamente, o definitivo.</w:t>
      </w:r>
    </w:p>
    <w:p w14:paraId="705B37B6" w14:textId="77777777" w:rsidR="00B676A3" w:rsidRPr="00C84ED7" w:rsidRDefault="00B676A3" w:rsidP="008E5FA0">
      <w:pPr>
        <w:spacing w:after="0" w:line="240" w:lineRule="auto"/>
        <w:ind w:left="0" w:right="0" w:firstLine="0"/>
        <w:rPr>
          <w:rFonts w:ascii="Arial" w:hAnsi="Arial" w:cs="Arial"/>
          <w:spacing w:val="6"/>
        </w:rPr>
      </w:pPr>
    </w:p>
    <w:p w14:paraId="7675419E" w14:textId="77777777" w:rsidR="00B676A3" w:rsidRDefault="00B676A3" w:rsidP="008E5FA0">
      <w:pPr>
        <w:numPr>
          <w:ilvl w:val="1"/>
          <w:numId w:val="30"/>
        </w:numPr>
        <w:spacing w:after="0" w:line="240" w:lineRule="auto"/>
        <w:ind w:left="0" w:right="0" w:firstLine="0"/>
        <w:rPr>
          <w:rFonts w:ascii="Arial" w:hAnsi="Arial" w:cs="Arial"/>
          <w:spacing w:val="6"/>
        </w:rPr>
      </w:pPr>
      <w:r w:rsidRPr="00C84ED7">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0B633806" w14:textId="77777777" w:rsidR="00B676A3" w:rsidRPr="00C84ED7" w:rsidRDefault="00B676A3" w:rsidP="008E5FA0">
      <w:pPr>
        <w:spacing w:after="0" w:line="240" w:lineRule="auto"/>
        <w:ind w:left="0" w:right="0" w:firstLine="0"/>
        <w:rPr>
          <w:rFonts w:ascii="Arial" w:hAnsi="Arial" w:cs="Arial"/>
          <w:spacing w:val="6"/>
        </w:rPr>
      </w:pPr>
    </w:p>
    <w:p w14:paraId="7868E7C3" w14:textId="77777777" w:rsidR="00B676A3" w:rsidRDefault="00B676A3" w:rsidP="008E5FA0">
      <w:pPr>
        <w:numPr>
          <w:ilvl w:val="1"/>
          <w:numId w:val="30"/>
        </w:numPr>
        <w:spacing w:after="0" w:line="240" w:lineRule="auto"/>
        <w:ind w:left="0" w:right="0" w:firstLine="0"/>
        <w:rPr>
          <w:rFonts w:ascii="Arial" w:hAnsi="Arial" w:cs="Arial"/>
          <w:spacing w:val="6"/>
        </w:rPr>
      </w:pPr>
      <w:r w:rsidRPr="00C84ED7">
        <w:rPr>
          <w:rFonts w:ascii="Arial" w:hAnsi="Arial" w:cs="Arial"/>
          <w:spacing w:val="6"/>
        </w:rPr>
        <w:t>Na ausência de previsão legal quanto ao índice substituto, as partes elegerão novo índice oficial, para reajustamento do preço do valor remanescente, por meio de termo aditivo.</w:t>
      </w:r>
    </w:p>
    <w:p w14:paraId="6B901CC6" w14:textId="77777777" w:rsidR="00B676A3" w:rsidRPr="00C84ED7" w:rsidRDefault="00B676A3" w:rsidP="008E5FA0">
      <w:pPr>
        <w:spacing w:after="0" w:line="240" w:lineRule="auto"/>
        <w:ind w:left="0" w:right="0" w:firstLine="0"/>
        <w:rPr>
          <w:rFonts w:ascii="Arial" w:hAnsi="Arial" w:cs="Arial"/>
          <w:spacing w:val="6"/>
        </w:rPr>
      </w:pPr>
    </w:p>
    <w:p w14:paraId="12ACB85E" w14:textId="77777777" w:rsidR="00B676A3" w:rsidRDefault="00B676A3" w:rsidP="008E5FA0">
      <w:pPr>
        <w:numPr>
          <w:ilvl w:val="1"/>
          <w:numId w:val="30"/>
        </w:numPr>
        <w:spacing w:after="0" w:line="240" w:lineRule="auto"/>
        <w:ind w:left="0" w:right="0" w:firstLine="0"/>
        <w:rPr>
          <w:rFonts w:ascii="Arial" w:hAnsi="Arial" w:cs="Arial"/>
          <w:spacing w:val="6"/>
        </w:rPr>
      </w:pPr>
      <w:r w:rsidRPr="00C84ED7">
        <w:rPr>
          <w:rFonts w:ascii="Arial" w:hAnsi="Arial" w:cs="Arial"/>
          <w:spacing w:val="6"/>
        </w:rPr>
        <w:t>O reajuste será realizado por apostilamento.</w:t>
      </w:r>
    </w:p>
    <w:p w14:paraId="072998F0" w14:textId="77777777" w:rsidR="00B676A3" w:rsidRPr="00332409" w:rsidRDefault="00B676A3" w:rsidP="008E5FA0">
      <w:pPr>
        <w:spacing w:after="0" w:line="240" w:lineRule="auto"/>
        <w:ind w:left="0" w:right="0" w:firstLine="0"/>
        <w:rPr>
          <w:rFonts w:ascii="Arial" w:hAnsi="Arial" w:cs="Arial"/>
          <w:spacing w:val="6"/>
        </w:rPr>
      </w:pPr>
    </w:p>
    <w:p w14:paraId="61DCD7CC" w14:textId="77777777" w:rsidR="00B676A3" w:rsidRPr="000F6ABB" w:rsidRDefault="00B676A3" w:rsidP="008E5FA0">
      <w:pPr>
        <w:pStyle w:val="Nivel01"/>
        <w:spacing w:before="0"/>
        <w:ind w:right="4"/>
        <w:rPr>
          <w:sz w:val="22"/>
          <w:szCs w:val="22"/>
        </w:rPr>
      </w:pPr>
      <w:r w:rsidRPr="000F6ABB">
        <w:rPr>
          <w:sz w:val="22"/>
          <w:szCs w:val="22"/>
        </w:rPr>
        <w:lastRenderedPageBreak/>
        <w:t xml:space="preserve">CLÁUSULA OITAVA - OBRIGAÇÕES DO CONTRATANTE </w:t>
      </w:r>
    </w:p>
    <w:p w14:paraId="5BA92ACF" w14:textId="4FEC3214" w:rsidR="00C43D81"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.1. Acompanhar, controlar e fiscalizar a execução dos serviços contratados, diretamente ou por intermédio de servidor formalmente designado, registrando todas as ocorrências pertinentes, inclusive para fins de aplicação das sanções cabíveis;</w:t>
      </w:r>
    </w:p>
    <w:p w14:paraId="3C00D67A" w14:textId="77777777" w:rsidR="00C43D81" w:rsidRPr="00572E94" w:rsidRDefault="00C43D81" w:rsidP="008E5FA0">
      <w:pPr>
        <w:pStyle w:val="PargrafodaLista"/>
        <w:spacing w:after="0" w:line="240" w:lineRule="auto"/>
        <w:ind w:left="0"/>
        <w:contextualSpacing w:val="0"/>
        <w:rPr>
          <w:rFonts w:ascii="Arial" w:eastAsiaTheme="majorEastAsia" w:hAnsi="Arial" w:cs="Arial"/>
        </w:rPr>
      </w:pPr>
    </w:p>
    <w:p w14:paraId="03DC32E1" w14:textId="7976122B" w:rsidR="00C43D81"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.2. Prestar à Contratada as informações e os esclarecimentos necessários para a perfeita execução dos serviços, inclusive quanto aos pontos de coleta, alterações no cronograma e especificações técnicas;</w:t>
      </w:r>
    </w:p>
    <w:p w14:paraId="472F4B5F" w14:textId="77777777" w:rsidR="00C43D81" w:rsidRPr="00572E94" w:rsidRDefault="00C43D81" w:rsidP="008E5FA0">
      <w:pPr>
        <w:pStyle w:val="PargrafodaLista"/>
        <w:spacing w:after="0" w:line="240" w:lineRule="auto"/>
        <w:ind w:left="0"/>
        <w:contextualSpacing w:val="0"/>
        <w:rPr>
          <w:rFonts w:ascii="Arial" w:eastAsiaTheme="majorEastAsia" w:hAnsi="Arial" w:cs="Arial"/>
        </w:rPr>
      </w:pPr>
    </w:p>
    <w:p w14:paraId="31988687" w14:textId="3AF2E3AC" w:rsidR="00C43D81"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.3. Exigir o cumprimento rigoroso das normas técnicas, sanitárias e ambientais aplicáveis, bem como das disposições deste Termo de Referência, do Edital e do Contrato;</w:t>
      </w:r>
    </w:p>
    <w:p w14:paraId="59295937" w14:textId="77777777" w:rsidR="00C43D81" w:rsidRPr="00572E94" w:rsidRDefault="00C43D81" w:rsidP="008E5FA0">
      <w:pPr>
        <w:pStyle w:val="PargrafodaLista"/>
        <w:spacing w:after="0" w:line="240" w:lineRule="auto"/>
        <w:ind w:left="0"/>
        <w:contextualSpacing w:val="0"/>
        <w:rPr>
          <w:rFonts w:ascii="Arial" w:eastAsiaTheme="majorEastAsia" w:hAnsi="Arial" w:cs="Arial"/>
        </w:rPr>
      </w:pPr>
    </w:p>
    <w:p w14:paraId="436DCA00" w14:textId="04DE29C6" w:rsidR="00C43D81"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.4. Recusar serviços executados em desacordo com o estabelecido, solicitando a imediata correção ou reapresentação sem ônus adicional à Administração;</w:t>
      </w:r>
    </w:p>
    <w:p w14:paraId="2A57E665" w14:textId="77777777" w:rsidR="00C43D81" w:rsidRPr="00572E94" w:rsidRDefault="00C43D81" w:rsidP="008E5FA0">
      <w:pPr>
        <w:pStyle w:val="PargrafodaLista"/>
        <w:spacing w:after="0" w:line="240" w:lineRule="auto"/>
        <w:ind w:left="0"/>
        <w:contextualSpacing w:val="0"/>
        <w:rPr>
          <w:rFonts w:ascii="Arial" w:eastAsiaTheme="majorEastAsia" w:hAnsi="Arial" w:cs="Arial"/>
        </w:rPr>
      </w:pPr>
    </w:p>
    <w:p w14:paraId="65EB3D7C" w14:textId="2ED5B7E8" w:rsidR="00C43D81" w:rsidRPr="00572E94"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.5. Garantir o acesso da Contratada aos locais de coleta nos dias e horários estabelecidos, bem como fornecer as informações de contato dos responsáveis locais para apoio logístico;</w:t>
      </w:r>
    </w:p>
    <w:p w14:paraId="0CA2B5F0" w14:textId="77777777" w:rsidR="00C43D81" w:rsidRDefault="00C43D81" w:rsidP="008E5FA0">
      <w:pPr>
        <w:pStyle w:val="PargrafodaLista"/>
        <w:spacing w:after="0" w:line="240" w:lineRule="auto"/>
        <w:ind w:left="0"/>
        <w:contextualSpacing w:val="0"/>
        <w:rPr>
          <w:rFonts w:ascii="Arial" w:eastAsiaTheme="majorEastAsia" w:hAnsi="Arial" w:cs="Arial"/>
          <w:bCs/>
        </w:rPr>
      </w:pPr>
      <w:r w:rsidRPr="00572E94">
        <w:rPr>
          <w:rFonts w:ascii="Arial" w:eastAsiaTheme="majorEastAsia" w:hAnsi="Arial" w:cs="Arial"/>
        </w:rPr>
        <w:t>6.6</w:t>
      </w:r>
      <w:r w:rsidRPr="00007C28">
        <w:rPr>
          <w:rFonts w:ascii="Arial" w:eastAsiaTheme="majorEastAsia" w:hAnsi="Arial" w:cs="Arial"/>
          <w:b/>
          <w:bCs/>
        </w:rPr>
        <w:t>.</w:t>
      </w:r>
      <w:r w:rsidRPr="00007C28">
        <w:rPr>
          <w:rFonts w:ascii="Arial" w:eastAsiaTheme="majorEastAsia" w:hAnsi="Arial" w:cs="Arial"/>
          <w:bCs/>
        </w:rPr>
        <w:t xml:space="preserve"> Atuar de forma diligente na verificação das </w:t>
      </w:r>
      <w:r w:rsidRPr="00007C28">
        <w:rPr>
          <w:rFonts w:ascii="Arial" w:eastAsiaTheme="majorEastAsia" w:hAnsi="Arial" w:cs="Arial"/>
          <w:b/>
          <w:bCs/>
        </w:rPr>
        <w:t>notas fiscais, comprovantes de coleta, tratamento e destinação final dos resíduos</w:t>
      </w:r>
      <w:r w:rsidRPr="00007C28">
        <w:rPr>
          <w:rFonts w:ascii="Arial" w:eastAsiaTheme="majorEastAsia" w:hAnsi="Arial" w:cs="Arial"/>
          <w:bCs/>
        </w:rPr>
        <w:t>, validando a conformidade para fins de ateste e pagamento;</w:t>
      </w:r>
    </w:p>
    <w:p w14:paraId="218BE506" w14:textId="77777777" w:rsidR="00C43D81" w:rsidRPr="00007C28" w:rsidRDefault="00C43D81" w:rsidP="008E5FA0">
      <w:pPr>
        <w:pStyle w:val="PargrafodaLista"/>
        <w:spacing w:after="0" w:line="240" w:lineRule="auto"/>
        <w:ind w:left="0"/>
        <w:contextualSpacing w:val="0"/>
        <w:rPr>
          <w:rFonts w:ascii="Arial" w:eastAsiaTheme="majorEastAsia" w:hAnsi="Arial" w:cs="Arial"/>
          <w:bCs/>
        </w:rPr>
      </w:pPr>
    </w:p>
    <w:p w14:paraId="592A5D47" w14:textId="727729DE" w:rsidR="00C43D81" w:rsidRDefault="00C43D81" w:rsidP="008E5FA0">
      <w:pPr>
        <w:pStyle w:val="PargrafodaLista"/>
        <w:spacing w:after="0" w:line="240" w:lineRule="auto"/>
        <w:ind w:left="0"/>
        <w:contextualSpacing w:val="0"/>
        <w:rPr>
          <w:rFonts w:ascii="Arial" w:eastAsiaTheme="majorEastAsia" w:hAnsi="Arial" w:cs="Arial"/>
        </w:rPr>
      </w:pPr>
      <w:r>
        <w:rPr>
          <w:rFonts w:ascii="Arial" w:eastAsiaTheme="majorEastAsia" w:hAnsi="Arial" w:cs="Arial"/>
        </w:rPr>
        <w:t>7</w:t>
      </w:r>
      <w:r w:rsidRPr="00572E94">
        <w:rPr>
          <w:rFonts w:ascii="Arial" w:eastAsiaTheme="majorEastAsia" w:hAnsi="Arial" w:cs="Arial"/>
        </w:rPr>
        <w:t>.7. Efetuar o pagamento à Contratada no prazo pactuado, desde que cumpridas todas as exigências contratuais e fiscais, mediante apresentação da documentação exigida e atesto da fiscalização;</w:t>
      </w:r>
    </w:p>
    <w:p w14:paraId="45B246EE" w14:textId="77777777" w:rsidR="00C43D81" w:rsidRPr="00572E94" w:rsidRDefault="00C43D81" w:rsidP="008E5FA0">
      <w:pPr>
        <w:pStyle w:val="PargrafodaLista"/>
        <w:spacing w:after="0" w:line="240" w:lineRule="auto"/>
        <w:ind w:left="0"/>
        <w:contextualSpacing w:val="0"/>
        <w:rPr>
          <w:rFonts w:ascii="Arial" w:eastAsiaTheme="majorEastAsia" w:hAnsi="Arial" w:cs="Arial"/>
        </w:rPr>
      </w:pPr>
    </w:p>
    <w:p w14:paraId="49494343" w14:textId="3F592CC2" w:rsidR="00C43D81" w:rsidRPr="00007C28" w:rsidRDefault="00C43D81" w:rsidP="008E5FA0">
      <w:pPr>
        <w:pStyle w:val="PargrafodaLista"/>
        <w:spacing w:after="0" w:line="240" w:lineRule="auto"/>
        <w:ind w:left="0"/>
        <w:contextualSpacing w:val="0"/>
        <w:rPr>
          <w:rFonts w:ascii="Arial" w:eastAsiaTheme="majorEastAsia" w:hAnsi="Arial" w:cs="Arial"/>
          <w:bCs/>
        </w:rPr>
      </w:pPr>
      <w:r>
        <w:rPr>
          <w:rFonts w:ascii="Arial" w:eastAsiaTheme="majorEastAsia" w:hAnsi="Arial" w:cs="Arial"/>
        </w:rPr>
        <w:t>7</w:t>
      </w:r>
      <w:r w:rsidRPr="00572E94">
        <w:rPr>
          <w:rFonts w:ascii="Arial" w:eastAsiaTheme="majorEastAsia" w:hAnsi="Arial" w:cs="Arial"/>
        </w:rPr>
        <w:t>.8.</w:t>
      </w:r>
      <w:r w:rsidRPr="00007C28">
        <w:rPr>
          <w:rFonts w:ascii="Arial" w:eastAsiaTheme="majorEastAsia" w:hAnsi="Arial" w:cs="Arial"/>
          <w:bCs/>
        </w:rPr>
        <w:t xml:space="preserve"> Não responder por quaisquer obrigações assumidas pela Contratada com terceiros, mesmo que vinculadas à execução do contrato, nem por eventuais danos causados a terceiros por ação ou omissão da Contratada, seus empregados ou prepostos.</w:t>
      </w:r>
    </w:p>
    <w:p w14:paraId="4DF2E42E"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7A28A32E" w14:textId="77777777" w:rsidR="00B676A3" w:rsidRPr="000F6ABB" w:rsidRDefault="00B676A3" w:rsidP="008E5FA0">
      <w:pPr>
        <w:pStyle w:val="Nivel01"/>
        <w:spacing w:before="0"/>
        <w:ind w:right="4"/>
        <w:rPr>
          <w:sz w:val="22"/>
          <w:szCs w:val="22"/>
        </w:rPr>
      </w:pPr>
      <w:r w:rsidRPr="000F6ABB">
        <w:rPr>
          <w:sz w:val="22"/>
          <w:szCs w:val="22"/>
        </w:rPr>
        <w:t>CLÁUSULA NONA - OBRIGAÇÕES DO CONTRATADO</w:t>
      </w:r>
    </w:p>
    <w:p w14:paraId="4F396D5B" w14:textId="77777777" w:rsidR="008E5FA0" w:rsidRDefault="00B676A3" w:rsidP="008E5FA0">
      <w:pPr>
        <w:spacing w:after="0" w:line="240" w:lineRule="auto"/>
        <w:ind w:left="0" w:firstLine="0"/>
        <w:rPr>
          <w:rFonts w:ascii="Arial" w:hAnsi="Arial" w:cs="Arial"/>
        </w:rPr>
      </w:pPr>
      <w:r w:rsidRPr="000F6ABB">
        <w:rPr>
          <w:rFonts w:ascii="Arial" w:hAnsi="Arial" w:cs="Arial"/>
        </w:rPr>
        <w:t xml:space="preserve">9.1. </w:t>
      </w:r>
      <w:r w:rsidR="008E5FA0" w:rsidRPr="00572E94">
        <w:rPr>
          <w:rFonts w:ascii="Arial" w:hAnsi="Arial" w:cs="Arial"/>
        </w:rPr>
        <w:t xml:space="preserve">A Contratada deverá cumprir integralmente todas as obrigações previstas neste Termo de Referência, no edital do Pregão Eletrônico, na proposta vencedora e nos demais documentos que integram o processo licitatório, assumindo como exclusivamente seus os riscos e encargos decorrentes da perfeita execução dos serviços de coleta, transporte, tratamento e destinação final dos resíduos dos serviços de saúde (RSS) dos Grupos A, B e </w:t>
      </w:r>
      <w:proofErr w:type="spellStart"/>
      <w:r w:rsidR="008E5FA0" w:rsidRPr="00572E94">
        <w:rPr>
          <w:rFonts w:ascii="Arial" w:hAnsi="Arial" w:cs="Arial"/>
        </w:rPr>
        <w:t>E</w:t>
      </w:r>
      <w:proofErr w:type="spellEnd"/>
      <w:r w:rsidR="008E5FA0" w:rsidRPr="00572E94">
        <w:rPr>
          <w:rFonts w:ascii="Arial" w:hAnsi="Arial" w:cs="Arial"/>
        </w:rPr>
        <w:t xml:space="preserve">, nos termos dos </w:t>
      </w:r>
      <w:proofErr w:type="spellStart"/>
      <w:r w:rsidR="008E5FA0" w:rsidRPr="00572E94">
        <w:rPr>
          <w:rFonts w:ascii="Arial" w:hAnsi="Arial" w:cs="Arial"/>
        </w:rPr>
        <w:t>DFDs</w:t>
      </w:r>
      <w:proofErr w:type="spellEnd"/>
      <w:r w:rsidR="008E5FA0" w:rsidRPr="00572E94">
        <w:rPr>
          <w:rFonts w:ascii="Arial" w:hAnsi="Arial" w:cs="Arial"/>
        </w:rPr>
        <w:t xml:space="preserve"> nº 54/2025 e 55/2025.</w:t>
      </w:r>
    </w:p>
    <w:p w14:paraId="7B62EBE7" w14:textId="77777777" w:rsidR="008E5FA0" w:rsidRPr="00572E94" w:rsidRDefault="008E5FA0" w:rsidP="008E5FA0">
      <w:pPr>
        <w:spacing w:after="0" w:line="240" w:lineRule="auto"/>
        <w:ind w:left="0" w:firstLine="0"/>
        <w:rPr>
          <w:rFonts w:ascii="Arial" w:hAnsi="Arial" w:cs="Arial"/>
        </w:rPr>
      </w:pPr>
    </w:p>
    <w:p w14:paraId="69250C14" w14:textId="4ADB95EC"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.2. Realizar os serviços conforme os cronogramas estabelecidos, utilizando veículos e equipamentos devidamente regularizados, sinalizados e adequados ao tipo de resíduo, em conformidade com as normas da ANVISA, do CONAMA e da ABNT.</w:t>
      </w:r>
    </w:p>
    <w:p w14:paraId="710448C6" w14:textId="77777777" w:rsidR="008E5FA0" w:rsidRPr="00572E94" w:rsidRDefault="008E5FA0" w:rsidP="008E5FA0">
      <w:pPr>
        <w:spacing w:after="0" w:line="240" w:lineRule="auto"/>
        <w:ind w:left="0" w:firstLine="0"/>
        <w:rPr>
          <w:rFonts w:ascii="Arial" w:hAnsi="Arial" w:cs="Arial"/>
        </w:rPr>
      </w:pPr>
    </w:p>
    <w:p w14:paraId="4D4D5B2B" w14:textId="31063EEA"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.3.</w:t>
      </w:r>
      <w:r w:rsidRPr="00007C28">
        <w:rPr>
          <w:rFonts w:ascii="Arial" w:hAnsi="Arial" w:cs="Arial"/>
        </w:rPr>
        <w:t xml:space="preserve"> Apresentar, após cada coleta, os documentos comprobatórios da execução do serviço, incluindo </w:t>
      </w:r>
      <w:r w:rsidRPr="00007C28">
        <w:rPr>
          <w:rFonts w:ascii="Arial" w:hAnsi="Arial" w:cs="Arial"/>
          <w:b/>
          <w:bCs/>
        </w:rPr>
        <w:t>comprovante de pesagem, rota, data, horário e certificado de tratamento/destinação final</w:t>
      </w:r>
      <w:r w:rsidRPr="00007C28">
        <w:rPr>
          <w:rFonts w:ascii="Arial" w:hAnsi="Arial" w:cs="Arial"/>
        </w:rPr>
        <w:t>, emitido por empresa licenciada, para fins de ateste da fiscalização.</w:t>
      </w:r>
    </w:p>
    <w:p w14:paraId="697CF21A" w14:textId="77777777" w:rsidR="008E5FA0" w:rsidRPr="00007C28" w:rsidRDefault="008E5FA0" w:rsidP="008E5FA0">
      <w:pPr>
        <w:spacing w:after="0" w:line="240" w:lineRule="auto"/>
        <w:ind w:left="0" w:firstLine="0"/>
        <w:rPr>
          <w:rFonts w:ascii="Arial" w:hAnsi="Arial" w:cs="Arial"/>
        </w:rPr>
      </w:pPr>
    </w:p>
    <w:p w14:paraId="2BAF5CC9" w14:textId="11CE87B2"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.4. Manter todas as licenças, alvarás e registros exigidos para o exercício da atividade, incluindo os documentos ambientais e sanitários (ex.: CADRI, licenciamento ambiental, registro na ANVISA, etc.), durante toda a vigência do contrato.</w:t>
      </w:r>
    </w:p>
    <w:p w14:paraId="7FDD4574" w14:textId="77777777" w:rsidR="008E5FA0" w:rsidRPr="00572E94" w:rsidRDefault="008E5FA0" w:rsidP="008E5FA0">
      <w:pPr>
        <w:spacing w:after="0" w:line="240" w:lineRule="auto"/>
        <w:ind w:left="0" w:firstLine="0"/>
        <w:rPr>
          <w:rFonts w:ascii="Arial" w:hAnsi="Arial" w:cs="Arial"/>
        </w:rPr>
      </w:pPr>
    </w:p>
    <w:p w14:paraId="01874E89" w14:textId="3036ECEE"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.5. Responsabilizar-se por todos os encargos fiscais, trabalhistas, previdenciários, comerciais, securitários, ambientais e demais despesas que incidam ou venham a incidir sobre a execução dos serviços contratados, inclusive transporte, embalagens, EPI e descarte final.</w:t>
      </w:r>
    </w:p>
    <w:p w14:paraId="2658ED70" w14:textId="77777777" w:rsidR="008E5FA0" w:rsidRPr="00572E94" w:rsidRDefault="008E5FA0" w:rsidP="008E5FA0">
      <w:pPr>
        <w:spacing w:after="0" w:line="240" w:lineRule="auto"/>
        <w:ind w:left="0" w:firstLine="0"/>
        <w:rPr>
          <w:rFonts w:ascii="Arial" w:hAnsi="Arial" w:cs="Arial"/>
        </w:rPr>
      </w:pPr>
    </w:p>
    <w:p w14:paraId="3EDC8422" w14:textId="6CF90709" w:rsidR="008E5FA0" w:rsidRPr="00572E94"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.6. Comunicar imediatamente à Contratante, por escrito e com a devida justificativa técnica, qualquer ocorrência que possa comprometer ou atrasar a execução regular dos serviços contratados, inclusive acidentes, impossibilidades logísticas ou contingências sanitárias.</w:t>
      </w:r>
    </w:p>
    <w:p w14:paraId="2CC5E631" w14:textId="33176976"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.7. Atender prontamente às solicitações da Administração e às exigências legais aplicáveis ao objeto, bem como às orientações da fiscalização designada pela Contratante.</w:t>
      </w:r>
    </w:p>
    <w:p w14:paraId="38E2FB1C" w14:textId="77777777" w:rsidR="008E5FA0" w:rsidRPr="00572E94" w:rsidRDefault="008E5FA0" w:rsidP="008E5FA0">
      <w:pPr>
        <w:spacing w:after="0" w:line="240" w:lineRule="auto"/>
        <w:ind w:left="0" w:firstLine="0"/>
        <w:rPr>
          <w:rFonts w:ascii="Arial" w:hAnsi="Arial" w:cs="Arial"/>
        </w:rPr>
      </w:pPr>
    </w:p>
    <w:p w14:paraId="3F1CC2F0" w14:textId="79A99DFA"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.8.</w:t>
      </w:r>
      <w:r w:rsidRPr="00007C28">
        <w:rPr>
          <w:rFonts w:ascii="Arial" w:hAnsi="Arial" w:cs="Arial"/>
        </w:rPr>
        <w:t xml:space="preserve"> Manter, durante toda a vigência contratual, as condições de habilitação e qualificação exigidas no processo licitatório, sendo vedada sua execução por empresa não habilitada ou não vinculada ao processo.</w:t>
      </w:r>
    </w:p>
    <w:p w14:paraId="591FDA96" w14:textId="77777777" w:rsidR="008E5FA0" w:rsidRPr="00007C28" w:rsidRDefault="008E5FA0" w:rsidP="008E5FA0">
      <w:pPr>
        <w:spacing w:after="0" w:line="240" w:lineRule="auto"/>
        <w:ind w:left="0" w:firstLine="0"/>
        <w:rPr>
          <w:rFonts w:ascii="Arial" w:hAnsi="Arial" w:cs="Arial"/>
        </w:rPr>
      </w:pPr>
    </w:p>
    <w:p w14:paraId="4D6F428F" w14:textId="078FFF35"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.9. Substituir, corrigir, reparar ou refazer, às suas expensas, quaisquer serviços executados em desacordo com as exigências contratuais ou que apresentem falhas, avarias ou irregularidades constatadas pela fiscalização.</w:t>
      </w:r>
    </w:p>
    <w:p w14:paraId="05048392" w14:textId="77777777" w:rsidR="008E5FA0" w:rsidRPr="00572E94" w:rsidRDefault="008E5FA0" w:rsidP="008E5FA0">
      <w:pPr>
        <w:spacing w:after="0" w:line="240" w:lineRule="auto"/>
        <w:ind w:left="0" w:firstLine="0"/>
        <w:rPr>
          <w:rFonts w:ascii="Arial" w:hAnsi="Arial" w:cs="Arial"/>
        </w:rPr>
      </w:pPr>
    </w:p>
    <w:p w14:paraId="40594BD4" w14:textId="1C1AEAEB" w:rsidR="008E5FA0" w:rsidRDefault="008E5FA0" w:rsidP="008E5FA0">
      <w:pPr>
        <w:spacing w:after="0" w:line="240" w:lineRule="auto"/>
        <w:ind w:left="0" w:firstLine="0"/>
        <w:rPr>
          <w:rFonts w:ascii="Arial" w:hAnsi="Arial" w:cs="Arial"/>
        </w:rPr>
      </w:pPr>
      <w:r>
        <w:rPr>
          <w:rFonts w:ascii="Arial" w:hAnsi="Arial" w:cs="Arial"/>
        </w:rPr>
        <w:t>9</w:t>
      </w:r>
      <w:r w:rsidRPr="00572E94">
        <w:rPr>
          <w:rFonts w:ascii="Arial" w:hAnsi="Arial" w:cs="Arial"/>
        </w:rPr>
        <w:t>.10. A Contratada será integralmente responsável pelo acondicionamento, transporte e destinação final dos resíduos desde o momento da coleta nas unidades geradoras até sua entrega</w:t>
      </w:r>
      <w:r w:rsidRPr="00007C28">
        <w:rPr>
          <w:rFonts w:ascii="Arial" w:hAnsi="Arial" w:cs="Arial"/>
        </w:rPr>
        <w:t xml:space="preserve"> em local devidamente licenciado, conforme previsto no licenciamento ambiental da empresa. É vedado qualquer transbordo, armazenamento intermediário ou descarte fora das condições autorizadas.</w:t>
      </w:r>
    </w:p>
    <w:p w14:paraId="21AA6AAC" w14:textId="77777777" w:rsidR="008E5FA0" w:rsidRPr="00007C28" w:rsidRDefault="008E5FA0" w:rsidP="008E5FA0">
      <w:pPr>
        <w:spacing w:after="0" w:line="240" w:lineRule="auto"/>
        <w:ind w:left="0" w:firstLine="0"/>
        <w:rPr>
          <w:rFonts w:ascii="Arial" w:hAnsi="Arial" w:cs="Arial"/>
        </w:rPr>
      </w:pPr>
    </w:p>
    <w:p w14:paraId="3CBEE2BA" w14:textId="77777777" w:rsidR="008E5FA0" w:rsidRPr="00007C28" w:rsidRDefault="008E5FA0" w:rsidP="008E5FA0">
      <w:pPr>
        <w:spacing w:after="0" w:line="240" w:lineRule="auto"/>
        <w:ind w:left="0" w:firstLine="0"/>
        <w:rPr>
          <w:rFonts w:ascii="Arial" w:hAnsi="Arial" w:cs="Arial"/>
        </w:rPr>
      </w:pPr>
      <w:r w:rsidRPr="00007C28">
        <w:rPr>
          <w:rFonts w:ascii="Arial" w:hAnsi="Arial" w:cs="Arial"/>
          <w:b/>
          <w:bCs/>
        </w:rPr>
        <w:t>Parágrafo único.</w:t>
      </w:r>
      <w:r w:rsidRPr="00007C28">
        <w:rPr>
          <w:rFonts w:ascii="Arial" w:hAnsi="Arial" w:cs="Arial"/>
        </w:rPr>
        <w:t xml:space="preserve"> A Contratada deverá apresentar, sempre que solicitado, os manifestos de transporte, comprovantes de recebimento e de tratamento dos resíduos, contendo data, quantidade e local de entrega, devidamente assinados pela unidade receptora licenciada. A ausência desses documentos poderá ensejar a suspensão de pagamentos e a aplicação das penalidades previstas neste Termo de Referência.</w:t>
      </w:r>
    </w:p>
    <w:p w14:paraId="13AB858D" w14:textId="77777777" w:rsidR="00B676A3" w:rsidRPr="000F6ABB" w:rsidRDefault="00B676A3" w:rsidP="008E5FA0">
      <w:pPr>
        <w:pStyle w:val="Nvel2-Red"/>
        <w:numPr>
          <w:ilvl w:val="0"/>
          <w:numId w:val="0"/>
        </w:numPr>
        <w:spacing w:before="0" w:after="0" w:line="240" w:lineRule="auto"/>
        <w:ind w:right="4"/>
        <w:rPr>
          <w:color w:val="000000"/>
          <w:sz w:val="22"/>
          <w:szCs w:val="22"/>
        </w:rPr>
      </w:pPr>
    </w:p>
    <w:p w14:paraId="362F289F" w14:textId="77777777" w:rsidR="00B676A3" w:rsidRDefault="00B676A3" w:rsidP="008E5FA0">
      <w:pPr>
        <w:pStyle w:val="Nivel01"/>
        <w:spacing w:before="0"/>
        <w:ind w:right="4"/>
        <w:rPr>
          <w:sz w:val="22"/>
          <w:szCs w:val="22"/>
        </w:rPr>
      </w:pPr>
      <w:r w:rsidRPr="000F6ABB">
        <w:rPr>
          <w:sz w:val="22"/>
          <w:szCs w:val="22"/>
        </w:rPr>
        <w:t>CLÁUSULA DÉCIMA</w:t>
      </w:r>
      <w:r>
        <w:rPr>
          <w:sz w:val="22"/>
          <w:szCs w:val="22"/>
        </w:rPr>
        <w:t xml:space="preserve"> -</w:t>
      </w:r>
      <w:r w:rsidRPr="000F6ABB">
        <w:rPr>
          <w:sz w:val="22"/>
          <w:szCs w:val="22"/>
        </w:rPr>
        <w:t xml:space="preserve"> GARANTIA DE EXECUÇÃO </w:t>
      </w:r>
    </w:p>
    <w:p w14:paraId="31B60801" w14:textId="61253626" w:rsidR="00B676A3" w:rsidRPr="008E5FA0" w:rsidRDefault="00B676A3" w:rsidP="008E5FA0">
      <w:pPr>
        <w:pStyle w:val="Nvel2-Red"/>
        <w:numPr>
          <w:ilvl w:val="1"/>
          <w:numId w:val="22"/>
        </w:numPr>
        <w:spacing w:before="0" w:after="0" w:line="240" w:lineRule="auto"/>
        <w:ind w:left="0" w:right="4" w:firstLine="0"/>
        <w:rPr>
          <w:rFonts w:eastAsia="CIDFont+F1"/>
          <w:i w:val="0"/>
          <w:iCs w:val="0"/>
          <w:color w:val="auto"/>
          <w:sz w:val="22"/>
          <w:szCs w:val="22"/>
        </w:rPr>
      </w:pPr>
      <w:r w:rsidRPr="00B55321">
        <w:rPr>
          <w:rFonts w:eastAsia="CIDFont+F1"/>
          <w:i w:val="0"/>
          <w:iCs w:val="0"/>
          <w:color w:val="auto"/>
          <w:sz w:val="22"/>
          <w:szCs w:val="22"/>
        </w:rPr>
        <w:t xml:space="preserve">Não haverá exigência de garantia contratual da execução, pelas razões </w:t>
      </w:r>
      <w:r w:rsidR="008E5FA0">
        <w:rPr>
          <w:rFonts w:eastAsia="CIDFont+F1"/>
          <w:i w:val="0"/>
          <w:iCs w:val="0"/>
          <w:color w:val="auto"/>
          <w:sz w:val="22"/>
          <w:szCs w:val="22"/>
        </w:rPr>
        <w:t xml:space="preserve">de </w:t>
      </w:r>
      <w:r w:rsidR="008E5FA0" w:rsidRPr="008E5FA0">
        <w:rPr>
          <w:rFonts w:eastAsia="CIDFont+F1"/>
          <w:i w:val="0"/>
          <w:iCs w:val="0"/>
          <w:color w:val="auto"/>
          <w:sz w:val="22"/>
          <w:szCs w:val="22"/>
        </w:rPr>
        <w:t>b</w:t>
      </w:r>
      <w:r w:rsidRPr="008E5FA0">
        <w:rPr>
          <w:i w:val="0"/>
          <w:iCs w:val="0"/>
          <w:color w:val="auto"/>
          <w:sz w:val="22"/>
          <w:szCs w:val="22"/>
        </w:rPr>
        <w:t>a</w:t>
      </w:r>
      <w:r w:rsidRPr="008E5FA0">
        <w:rPr>
          <w:rFonts w:eastAsia="CIDFont+F1"/>
          <w:i w:val="0"/>
          <w:iCs w:val="0"/>
          <w:color w:val="auto"/>
          <w:sz w:val="22"/>
          <w:szCs w:val="22"/>
        </w:rPr>
        <w:t>ixa complexidade, natureza do objeto e dos riscos envolvidos, considerando</w:t>
      </w:r>
      <w:r w:rsidRPr="008E5FA0">
        <w:rPr>
          <w:i w:val="0"/>
          <w:iCs w:val="0"/>
          <w:color w:val="auto"/>
          <w:sz w:val="22"/>
          <w:szCs w:val="22"/>
        </w:rPr>
        <w:t xml:space="preserve"> o prazo de entrega e ausência de prejuízo ao erário, a administração não julga necessária a apresentação de garantia contratual.</w:t>
      </w:r>
    </w:p>
    <w:p w14:paraId="2F5DEA3A" w14:textId="77777777" w:rsidR="00B676A3" w:rsidRPr="000F6ABB" w:rsidRDefault="00B676A3" w:rsidP="008E5FA0">
      <w:pPr>
        <w:pStyle w:val="ou"/>
        <w:spacing w:before="0" w:after="0" w:line="240" w:lineRule="auto"/>
        <w:ind w:right="4"/>
        <w:jc w:val="both"/>
        <w:rPr>
          <w:sz w:val="22"/>
          <w:szCs w:val="22"/>
        </w:rPr>
      </w:pPr>
    </w:p>
    <w:p w14:paraId="40EF8112" w14:textId="77777777" w:rsidR="00B676A3" w:rsidRPr="000F6ABB" w:rsidRDefault="00B676A3" w:rsidP="008E5FA0">
      <w:pPr>
        <w:pStyle w:val="Nivel01"/>
        <w:numPr>
          <w:ilvl w:val="0"/>
          <w:numId w:val="19"/>
        </w:numPr>
        <w:spacing w:before="0"/>
        <w:ind w:left="0" w:right="4" w:firstLine="0"/>
        <w:rPr>
          <w:sz w:val="22"/>
          <w:szCs w:val="22"/>
        </w:rPr>
      </w:pPr>
      <w:r w:rsidRPr="000F6ABB">
        <w:rPr>
          <w:sz w:val="22"/>
          <w:szCs w:val="22"/>
        </w:rPr>
        <w:t xml:space="preserve">CLÁUSULA DÉCIMA PRIMEIRA </w:t>
      </w:r>
      <w:r>
        <w:rPr>
          <w:sz w:val="22"/>
          <w:szCs w:val="22"/>
        </w:rPr>
        <w:t>-</w:t>
      </w:r>
      <w:r w:rsidRPr="000F6ABB">
        <w:rPr>
          <w:sz w:val="22"/>
          <w:szCs w:val="22"/>
        </w:rPr>
        <w:t xml:space="preserve"> INFRAÇÕES E SANÇÕES ADMINISTRATIVAS </w:t>
      </w:r>
    </w:p>
    <w:p w14:paraId="3F376CC0"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11.1. </w:t>
      </w:r>
      <w:r w:rsidRPr="000F6ABB">
        <w:rPr>
          <w:rFonts w:ascii="Arial" w:hAnsi="Arial" w:cs="Arial"/>
          <w:sz w:val="22"/>
          <w:szCs w:val="22"/>
        </w:rPr>
        <w:t xml:space="preserve">Comete infração administrativa, nos termos da </w:t>
      </w:r>
      <w:hyperlink r:id="rId22" w:history="1">
        <w:r w:rsidRPr="000F6ABB">
          <w:rPr>
            <w:rStyle w:val="Hyperlink"/>
            <w:rFonts w:ascii="Arial" w:hAnsi="Arial" w:cs="Arial"/>
            <w:sz w:val="22"/>
            <w:szCs w:val="22"/>
          </w:rPr>
          <w:t>Lei nº 14.133, de 2021</w:t>
        </w:r>
      </w:hyperlink>
      <w:r w:rsidRPr="000F6ABB">
        <w:rPr>
          <w:rFonts w:ascii="Arial" w:hAnsi="Arial" w:cs="Arial"/>
          <w:sz w:val="22"/>
          <w:szCs w:val="22"/>
        </w:rPr>
        <w:t>, o contratado que:</w:t>
      </w:r>
    </w:p>
    <w:p w14:paraId="4C53DA17" w14:textId="77777777" w:rsidR="00B676A3" w:rsidRPr="00E67355" w:rsidRDefault="00B676A3" w:rsidP="008E5FA0">
      <w:pPr>
        <w:pStyle w:val="PargrafodaLista"/>
        <w:spacing w:after="0" w:line="240" w:lineRule="auto"/>
        <w:ind w:left="0" w:firstLine="0"/>
        <w:contextualSpacing w:val="0"/>
        <w:rPr>
          <w:lang w:eastAsia="en-US"/>
        </w:rPr>
      </w:pPr>
    </w:p>
    <w:p w14:paraId="47E2841D" w14:textId="77777777" w:rsidR="00B676A3" w:rsidRDefault="00B676A3" w:rsidP="008E5FA0">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der causa à inexecução parcial do contrato que cause grave dano à Administração ou ao funcionamento dos serviços públicos ou ao interesse coletivo;</w:t>
      </w:r>
    </w:p>
    <w:p w14:paraId="57F32B9E" w14:textId="77777777" w:rsidR="00B676A3" w:rsidRPr="00E67355" w:rsidRDefault="00B676A3" w:rsidP="008E5FA0">
      <w:pPr>
        <w:spacing w:after="0" w:line="240" w:lineRule="auto"/>
        <w:ind w:left="0" w:firstLine="0"/>
        <w:rPr>
          <w:lang w:eastAsia="en-US"/>
        </w:rPr>
      </w:pPr>
    </w:p>
    <w:p w14:paraId="26DD397F" w14:textId="77777777" w:rsidR="00B676A3" w:rsidRDefault="00B676A3" w:rsidP="008E5FA0">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der causa a execução total do contrato;</w:t>
      </w:r>
    </w:p>
    <w:p w14:paraId="0FF38299" w14:textId="77777777" w:rsidR="00B676A3" w:rsidRPr="00E67355" w:rsidRDefault="00B676A3" w:rsidP="008E5FA0">
      <w:pPr>
        <w:spacing w:after="0" w:line="240" w:lineRule="auto"/>
        <w:ind w:left="0" w:firstLine="0"/>
        <w:rPr>
          <w:lang w:eastAsia="en-US"/>
        </w:rPr>
      </w:pPr>
    </w:p>
    <w:p w14:paraId="0BE5E9AC" w14:textId="77777777" w:rsidR="00B676A3" w:rsidRDefault="00B676A3" w:rsidP="008E5FA0">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ensejar o retardamento da execução ou da entrega do objeto da contratação sem motivo justificado;</w:t>
      </w:r>
    </w:p>
    <w:p w14:paraId="0E4226E8" w14:textId="77777777" w:rsidR="00B676A3" w:rsidRPr="00E67355" w:rsidRDefault="00B676A3" w:rsidP="008E5FA0">
      <w:pPr>
        <w:spacing w:after="0" w:line="240" w:lineRule="auto"/>
        <w:ind w:left="0" w:firstLine="0"/>
        <w:rPr>
          <w:lang w:eastAsia="en-US"/>
        </w:rPr>
      </w:pPr>
    </w:p>
    <w:p w14:paraId="1ADB4755" w14:textId="77777777" w:rsidR="00B676A3" w:rsidRDefault="00B676A3" w:rsidP="008E5FA0">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apresentar documentação falsa ou prestar declaração falsa durante a execução do contrato;</w:t>
      </w:r>
    </w:p>
    <w:p w14:paraId="694C526E" w14:textId="77777777" w:rsidR="00B676A3" w:rsidRPr="00E67355" w:rsidRDefault="00B676A3" w:rsidP="008E5FA0">
      <w:pPr>
        <w:spacing w:after="0" w:line="240" w:lineRule="auto"/>
        <w:ind w:left="0" w:firstLine="0"/>
        <w:rPr>
          <w:lang w:eastAsia="en-US"/>
        </w:rPr>
      </w:pPr>
    </w:p>
    <w:p w14:paraId="30033BE6" w14:textId="77777777" w:rsidR="00B676A3" w:rsidRDefault="00B676A3" w:rsidP="008E5FA0">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f) praticar ato fraudulento na execução do contrato;</w:t>
      </w:r>
    </w:p>
    <w:p w14:paraId="071DBCA7" w14:textId="77777777" w:rsidR="00B676A3" w:rsidRPr="00E67355" w:rsidRDefault="00B676A3" w:rsidP="008E5FA0">
      <w:pPr>
        <w:spacing w:after="0" w:line="240" w:lineRule="auto"/>
        <w:ind w:left="0" w:firstLine="0"/>
        <w:rPr>
          <w:lang w:eastAsia="en-US"/>
        </w:rPr>
      </w:pPr>
    </w:p>
    <w:p w14:paraId="1ADAFAD5" w14:textId="77777777" w:rsidR="00B676A3" w:rsidRDefault="00B676A3" w:rsidP="008E5FA0">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g) comportar-se de modo inidôneo ou cometer fraude de qualquer natureza;</w:t>
      </w:r>
    </w:p>
    <w:p w14:paraId="5DD57EA4" w14:textId="77777777" w:rsidR="00B676A3" w:rsidRPr="00E67355" w:rsidRDefault="00B676A3" w:rsidP="008E5FA0">
      <w:pPr>
        <w:spacing w:after="0" w:line="240" w:lineRule="auto"/>
        <w:ind w:left="0" w:firstLine="0"/>
        <w:rPr>
          <w:lang w:eastAsia="en-US"/>
        </w:rPr>
      </w:pPr>
    </w:p>
    <w:p w14:paraId="62683B6F" w14:textId="77777777" w:rsidR="00B676A3" w:rsidRDefault="00B676A3" w:rsidP="008E5FA0">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h) praticar ato lesivo previsto no art. 5º da Lei nº 12.846, de 1º de agosto de 2013.</w:t>
      </w:r>
    </w:p>
    <w:p w14:paraId="53BCF3B4" w14:textId="77777777" w:rsidR="00B676A3" w:rsidRPr="00E67355" w:rsidRDefault="00B676A3" w:rsidP="008E5FA0">
      <w:pPr>
        <w:spacing w:after="0" w:line="240" w:lineRule="auto"/>
        <w:ind w:left="0" w:firstLine="0"/>
        <w:rPr>
          <w:lang w:eastAsia="en-US"/>
        </w:rPr>
      </w:pPr>
    </w:p>
    <w:p w14:paraId="12DE2D31" w14:textId="77777777" w:rsidR="00B676A3" w:rsidRDefault="00B676A3" w:rsidP="008E5FA0">
      <w:pPr>
        <w:spacing w:after="0" w:line="240" w:lineRule="auto"/>
        <w:ind w:left="0" w:firstLine="0"/>
        <w:rPr>
          <w:rFonts w:ascii="Arial" w:hAnsi="Arial" w:cs="Arial"/>
        </w:rPr>
      </w:pPr>
      <w:r w:rsidRPr="000256A6">
        <w:rPr>
          <w:rFonts w:ascii="Arial" w:hAnsi="Arial" w:cs="Arial"/>
        </w:rPr>
        <w:t xml:space="preserve">Pela inexecução </w:t>
      </w:r>
      <w:r w:rsidRPr="000256A6">
        <w:rPr>
          <w:rFonts w:ascii="Arial" w:hAnsi="Arial" w:cs="Arial"/>
          <w:u w:val="single"/>
        </w:rPr>
        <w:t>total ou parcial</w:t>
      </w:r>
      <w:r w:rsidRPr="000256A6">
        <w:rPr>
          <w:rFonts w:ascii="Arial" w:hAnsi="Arial" w:cs="Arial"/>
        </w:rPr>
        <w:t xml:space="preserve"> do objeto deste contrato, a Administração pode aplicar à CONTRATADA as seguintes sanções:</w:t>
      </w:r>
    </w:p>
    <w:p w14:paraId="70785A62" w14:textId="77777777" w:rsidR="00B676A3" w:rsidRPr="000256A6" w:rsidRDefault="00B676A3" w:rsidP="008E5FA0">
      <w:pPr>
        <w:spacing w:after="0" w:line="240" w:lineRule="auto"/>
        <w:ind w:left="0" w:firstLine="0"/>
        <w:rPr>
          <w:rFonts w:ascii="Arial" w:hAnsi="Arial" w:cs="Arial"/>
        </w:rPr>
      </w:pPr>
    </w:p>
    <w:p w14:paraId="54305A89" w14:textId="77777777" w:rsidR="00B676A3" w:rsidRDefault="00B676A3" w:rsidP="008E5FA0">
      <w:pPr>
        <w:spacing w:after="0" w:line="240" w:lineRule="auto"/>
        <w:ind w:left="0" w:right="0" w:firstLine="0"/>
        <w:rPr>
          <w:rFonts w:ascii="Arial" w:hAnsi="Arial" w:cs="Arial"/>
        </w:rPr>
      </w:pPr>
      <w:r>
        <w:rPr>
          <w:rFonts w:ascii="Arial" w:hAnsi="Arial" w:cs="Arial"/>
          <w:bCs/>
        </w:rPr>
        <w:t xml:space="preserve">I - </w:t>
      </w:r>
      <w:r w:rsidRPr="00A45CDC">
        <w:rPr>
          <w:rFonts w:ascii="Arial" w:hAnsi="Arial" w:cs="Arial"/>
          <w:bCs/>
        </w:rPr>
        <w:t>Advertência por escrito</w:t>
      </w:r>
      <w:r w:rsidRPr="00A45CDC">
        <w:rPr>
          <w:rFonts w:ascii="Arial" w:hAnsi="Arial" w:cs="Arial"/>
        </w:rPr>
        <w:t>, quando do não cumprimento de quaisquer das obrigações contratuais consideradas faltas leves, assim entendidas aquelas que não acarretam prejuízos significativos para a Contratante;</w:t>
      </w:r>
    </w:p>
    <w:p w14:paraId="5E0E1A33" w14:textId="77777777" w:rsidR="00B676A3" w:rsidRPr="00A45CDC" w:rsidRDefault="00B676A3" w:rsidP="008E5FA0">
      <w:pPr>
        <w:spacing w:after="0" w:line="240" w:lineRule="auto"/>
        <w:ind w:left="0" w:right="0" w:firstLine="0"/>
        <w:rPr>
          <w:rFonts w:ascii="Arial" w:hAnsi="Arial" w:cs="Arial"/>
        </w:rPr>
      </w:pPr>
    </w:p>
    <w:p w14:paraId="5E100DF6" w14:textId="77777777" w:rsidR="00B676A3" w:rsidRPr="00A45CDC" w:rsidRDefault="00B676A3" w:rsidP="008E5FA0">
      <w:pPr>
        <w:spacing w:after="0" w:line="240" w:lineRule="auto"/>
        <w:ind w:left="0" w:right="0" w:firstLine="0"/>
        <w:rPr>
          <w:rFonts w:ascii="Arial" w:hAnsi="Arial" w:cs="Arial"/>
        </w:rPr>
      </w:pPr>
      <w:r>
        <w:rPr>
          <w:rFonts w:ascii="Arial" w:hAnsi="Arial" w:cs="Arial"/>
          <w:bCs/>
        </w:rPr>
        <w:t xml:space="preserve">II - </w:t>
      </w:r>
      <w:r w:rsidRPr="00A45CDC">
        <w:rPr>
          <w:rFonts w:ascii="Arial" w:hAnsi="Arial" w:cs="Arial"/>
          <w:bCs/>
        </w:rPr>
        <w:t>Multa:</w:t>
      </w:r>
    </w:p>
    <w:p w14:paraId="28F484BD" w14:textId="77777777" w:rsidR="00B676A3" w:rsidRPr="000256A6" w:rsidRDefault="00B676A3" w:rsidP="008E5FA0">
      <w:pPr>
        <w:pStyle w:val="PargrafodaLista"/>
        <w:numPr>
          <w:ilvl w:val="0"/>
          <w:numId w:val="15"/>
        </w:numPr>
        <w:spacing w:after="0" w:line="240" w:lineRule="auto"/>
        <w:ind w:left="0" w:right="0" w:firstLine="0"/>
        <w:contextualSpacing w:val="0"/>
        <w:rPr>
          <w:rFonts w:ascii="Arial" w:hAnsi="Arial" w:cs="Arial"/>
        </w:rPr>
      </w:pPr>
      <w:r w:rsidRPr="000256A6">
        <w:rPr>
          <w:rFonts w:ascii="Arial" w:hAnsi="Arial" w:cs="Arial"/>
        </w:rPr>
        <w:t>Moratória de 2% a 10% (dois a dez por cento) por dia de atraso injustificado sobre o valor da parcela inadimplida, até o limite de 20 (trinta) dias;</w:t>
      </w:r>
    </w:p>
    <w:p w14:paraId="47950F7E" w14:textId="77777777" w:rsidR="00B676A3" w:rsidRDefault="00B676A3" w:rsidP="008E5FA0">
      <w:pPr>
        <w:pStyle w:val="PargrafodaLista"/>
        <w:numPr>
          <w:ilvl w:val="0"/>
          <w:numId w:val="15"/>
        </w:numPr>
        <w:spacing w:after="0" w:line="240" w:lineRule="auto"/>
        <w:ind w:left="0" w:right="0" w:firstLine="0"/>
        <w:contextualSpacing w:val="0"/>
        <w:rPr>
          <w:rFonts w:ascii="Arial" w:hAnsi="Arial" w:cs="Arial"/>
        </w:rPr>
      </w:pPr>
      <w:r w:rsidRPr="000256A6">
        <w:rPr>
          <w:rFonts w:ascii="Arial" w:hAnsi="Arial" w:cs="Arial"/>
        </w:rPr>
        <w:t xml:space="preserve">Compensatória de </w:t>
      </w:r>
      <w:r w:rsidRPr="000256A6">
        <w:rPr>
          <w:rFonts w:ascii="Arial" w:hAnsi="Arial" w:cs="Arial"/>
          <w:bCs/>
        </w:rPr>
        <w:t>5%</w:t>
      </w:r>
      <w:r w:rsidRPr="000256A6">
        <w:rPr>
          <w:rFonts w:ascii="Arial" w:hAnsi="Arial" w:cs="Arial"/>
        </w:rPr>
        <w:t xml:space="preserve"> (cinco por cento) sobre o valor total do contrato, no caso de inexecução total do objeto;</w:t>
      </w:r>
    </w:p>
    <w:p w14:paraId="3C801D88" w14:textId="77777777" w:rsidR="00B676A3" w:rsidRPr="00E67355" w:rsidRDefault="00B676A3" w:rsidP="008E5FA0">
      <w:pPr>
        <w:spacing w:after="0" w:line="240" w:lineRule="auto"/>
        <w:ind w:left="0" w:right="0" w:firstLine="0"/>
        <w:rPr>
          <w:rFonts w:ascii="Arial" w:hAnsi="Arial" w:cs="Arial"/>
        </w:rPr>
      </w:pPr>
    </w:p>
    <w:p w14:paraId="19F9AC32"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bCs/>
        </w:rPr>
        <w:t xml:space="preserve">III - </w:t>
      </w:r>
      <w:r w:rsidRPr="000256A6">
        <w:rPr>
          <w:rFonts w:ascii="Arial" w:hAnsi="Arial" w:cs="Arial"/>
          <w:bCs/>
        </w:rPr>
        <w:t>Suspensão de licitar e impedimento de contratar</w:t>
      </w:r>
      <w:r w:rsidRPr="000256A6">
        <w:rPr>
          <w:rFonts w:ascii="Arial" w:hAnsi="Arial" w:cs="Arial"/>
        </w:rPr>
        <w:t xml:space="preserve"> com o órgão, entidade ou unidade administrativa pela qual a Administração Pública opera e atua concretamente, pelo prazo de até dois anos; </w:t>
      </w:r>
    </w:p>
    <w:p w14:paraId="1A4FC013" w14:textId="77777777" w:rsidR="00B676A3" w:rsidRPr="000256A6" w:rsidRDefault="00B676A3" w:rsidP="008E5FA0">
      <w:pPr>
        <w:pStyle w:val="PargrafodaLista"/>
        <w:spacing w:after="0" w:line="240" w:lineRule="auto"/>
        <w:ind w:left="0" w:right="0" w:firstLine="0"/>
        <w:contextualSpacing w:val="0"/>
        <w:rPr>
          <w:rFonts w:ascii="Arial" w:hAnsi="Arial" w:cs="Arial"/>
          <w:color w:val="7030A0"/>
          <w:u w:val="single"/>
        </w:rPr>
      </w:pPr>
    </w:p>
    <w:p w14:paraId="00885E71"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bCs/>
        </w:rPr>
        <w:t xml:space="preserve">IV - </w:t>
      </w:r>
      <w:r w:rsidRPr="000256A6">
        <w:rPr>
          <w:rFonts w:ascii="Arial" w:hAnsi="Arial" w:cs="Arial"/>
          <w:bCs/>
        </w:rPr>
        <w:t>Declaração de inidoneidade para licitar ou contratar</w:t>
      </w:r>
      <w:r w:rsidRPr="000256A6">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A9BB7BF" w14:textId="77777777" w:rsidR="00B676A3" w:rsidRPr="000256A6" w:rsidRDefault="00B676A3" w:rsidP="008E5FA0">
      <w:pPr>
        <w:pStyle w:val="PargrafodaLista"/>
        <w:spacing w:after="0" w:line="240" w:lineRule="auto"/>
        <w:ind w:left="0" w:right="0" w:firstLine="0"/>
        <w:contextualSpacing w:val="0"/>
        <w:rPr>
          <w:rFonts w:ascii="Arial" w:hAnsi="Arial" w:cs="Arial"/>
        </w:rPr>
      </w:pPr>
    </w:p>
    <w:p w14:paraId="12E4D1B0"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11.2. </w:t>
      </w:r>
      <w:r w:rsidRPr="000256A6">
        <w:rPr>
          <w:rFonts w:ascii="Arial" w:hAnsi="Arial" w:cs="Arial"/>
        </w:rPr>
        <w:t>A aplicação das sanções previstas neste termo não exclui, em hipótese alguma, a obrigação de reparação integral do dano causado ao Contratante (art. 156, §9º, da Lei nº 14.133, de 2021).</w:t>
      </w:r>
    </w:p>
    <w:p w14:paraId="6F4D0DDC" w14:textId="77777777" w:rsidR="00B676A3" w:rsidRDefault="00B676A3" w:rsidP="008E5FA0">
      <w:pPr>
        <w:pStyle w:val="PargrafodaLista"/>
        <w:spacing w:after="0" w:line="240" w:lineRule="auto"/>
        <w:ind w:left="0" w:right="0" w:firstLine="0"/>
        <w:contextualSpacing w:val="0"/>
        <w:rPr>
          <w:rFonts w:ascii="Arial" w:hAnsi="Arial" w:cs="Arial"/>
        </w:rPr>
      </w:pPr>
    </w:p>
    <w:p w14:paraId="7A19ACF6" w14:textId="77777777" w:rsidR="00B676A3" w:rsidRPr="008A0F36"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11.3. </w:t>
      </w:r>
      <w:r w:rsidRPr="008A0F36">
        <w:rPr>
          <w:rFonts w:ascii="Arial" w:hAnsi="Arial" w:cs="Arial"/>
        </w:rPr>
        <w:t>Todas as sanções previstas neste Contrato poderão ser aplicadas cumulativamente com a multa (art. 156, §7º, da Lei nº 14.133, de 2021).</w:t>
      </w:r>
    </w:p>
    <w:p w14:paraId="460D6183" w14:textId="77777777" w:rsidR="00B676A3" w:rsidRDefault="00B676A3" w:rsidP="008E5FA0">
      <w:pPr>
        <w:pStyle w:val="PargrafodaLista"/>
        <w:spacing w:after="0" w:line="240" w:lineRule="auto"/>
        <w:ind w:left="0" w:right="0" w:firstLine="0"/>
        <w:contextualSpacing w:val="0"/>
        <w:rPr>
          <w:rFonts w:ascii="Arial" w:hAnsi="Arial" w:cs="Arial"/>
        </w:rPr>
      </w:pPr>
    </w:p>
    <w:p w14:paraId="0A62BA15"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11.4. </w:t>
      </w:r>
      <w:r w:rsidRPr="000256A6">
        <w:rPr>
          <w:rFonts w:ascii="Arial" w:hAnsi="Arial" w:cs="Arial"/>
        </w:rPr>
        <w:t>Antes da aplicação da multa será facultada a defesa do interessado no prazo de 15 (quinze) dias úteis, contado da data de sua intimação (art. 157, da Lei nº 14.133, de 2021);</w:t>
      </w:r>
    </w:p>
    <w:p w14:paraId="088962CB" w14:textId="77777777" w:rsidR="00B676A3" w:rsidRPr="00E67355" w:rsidRDefault="00B676A3" w:rsidP="008E5FA0">
      <w:pPr>
        <w:spacing w:after="0" w:line="240" w:lineRule="auto"/>
        <w:ind w:left="0" w:right="0" w:firstLine="0"/>
        <w:rPr>
          <w:rFonts w:ascii="Arial" w:hAnsi="Arial" w:cs="Arial"/>
        </w:rPr>
      </w:pPr>
    </w:p>
    <w:p w14:paraId="199FAAD7"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11.5. </w:t>
      </w:r>
      <w:r w:rsidRPr="000256A6">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D69AA36" w14:textId="77777777" w:rsidR="00B676A3" w:rsidRPr="00E67355" w:rsidRDefault="00B676A3" w:rsidP="008E5FA0">
      <w:pPr>
        <w:spacing w:after="0" w:line="240" w:lineRule="auto"/>
        <w:ind w:left="0" w:right="0" w:firstLine="0"/>
        <w:rPr>
          <w:rFonts w:ascii="Arial" w:hAnsi="Arial" w:cs="Arial"/>
        </w:rPr>
      </w:pPr>
    </w:p>
    <w:p w14:paraId="79B3A49E"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11.6. </w:t>
      </w:r>
      <w:r w:rsidRPr="000256A6">
        <w:rPr>
          <w:rFonts w:ascii="Arial" w:hAnsi="Arial" w:cs="Arial"/>
        </w:rPr>
        <w:t>Aplica-se ainda o previsto na Lei 14.133/2021 e o edital</w:t>
      </w:r>
    </w:p>
    <w:p w14:paraId="7BBF3AC7" w14:textId="77777777" w:rsidR="00B676A3" w:rsidRPr="00E67355" w:rsidRDefault="00B676A3" w:rsidP="008E5FA0">
      <w:pPr>
        <w:spacing w:after="0" w:line="240" w:lineRule="auto"/>
        <w:ind w:left="0" w:right="0" w:firstLine="0"/>
        <w:rPr>
          <w:rFonts w:ascii="Arial" w:hAnsi="Arial" w:cs="Arial"/>
        </w:rPr>
      </w:pPr>
    </w:p>
    <w:p w14:paraId="723EEE62" w14:textId="77777777" w:rsidR="00B676A3" w:rsidRDefault="00B676A3" w:rsidP="008E5FA0">
      <w:pPr>
        <w:pStyle w:val="PargrafodaLista"/>
        <w:spacing w:after="0" w:line="240" w:lineRule="auto"/>
        <w:ind w:left="0" w:right="0" w:firstLine="0"/>
        <w:contextualSpacing w:val="0"/>
        <w:rPr>
          <w:rFonts w:ascii="Arial" w:hAnsi="Arial" w:cs="Arial"/>
        </w:rPr>
      </w:pPr>
      <w:r>
        <w:rPr>
          <w:rFonts w:ascii="Arial" w:hAnsi="Arial" w:cs="Arial"/>
        </w:rPr>
        <w:t xml:space="preserve">11.7. </w:t>
      </w:r>
      <w:r w:rsidRPr="00E67355">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34C1CCF" w14:textId="77777777" w:rsidR="00B676A3" w:rsidRPr="00E67355" w:rsidRDefault="00B676A3" w:rsidP="008E5FA0">
      <w:pPr>
        <w:spacing w:after="0" w:line="240" w:lineRule="auto"/>
        <w:ind w:left="0" w:right="0" w:firstLine="0"/>
        <w:rPr>
          <w:rFonts w:ascii="Arial" w:hAnsi="Arial" w:cs="Arial"/>
        </w:rPr>
      </w:pPr>
    </w:p>
    <w:p w14:paraId="49FA311A" w14:textId="77777777" w:rsidR="00B676A3" w:rsidRDefault="00B676A3" w:rsidP="008E5FA0">
      <w:pPr>
        <w:spacing w:after="0" w:line="240" w:lineRule="auto"/>
        <w:ind w:left="0" w:right="0" w:firstLine="0"/>
        <w:rPr>
          <w:rFonts w:ascii="Arial" w:hAnsi="Arial" w:cs="Arial"/>
        </w:rPr>
      </w:pPr>
      <w:r>
        <w:rPr>
          <w:rFonts w:ascii="Arial" w:hAnsi="Arial" w:cs="Arial"/>
        </w:rPr>
        <w:t xml:space="preserve">11.8. </w:t>
      </w:r>
      <w:r w:rsidRPr="000256A6">
        <w:rPr>
          <w:rFonts w:ascii="Arial" w:hAnsi="Arial" w:cs="Arial"/>
        </w:rPr>
        <w:t>Caso a Contratante determine, a multa deverá ser recolhida no prazo máximo de 30 (trinta) dias, a contar da data do recebimento da comunicação enviada pela autoridade competente.</w:t>
      </w:r>
    </w:p>
    <w:p w14:paraId="1E3A8EAF" w14:textId="77777777" w:rsidR="00B676A3" w:rsidRPr="000256A6" w:rsidRDefault="00B676A3" w:rsidP="008E5FA0">
      <w:pPr>
        <w:spacing w:after="0" w:line="240" w:lineRule="auto"/>
        <w:ind w:left="0" w:right="0" w:firstLine="0"/>
        <w:rPr>
          <w:rFonts w:ascii="Arial" w:hAnsi="Arial" w:cs="Arial"/>
        </w:rPr>
      </w:pPr>
    </w:p>
    <w:p w14:paraId="47809A0E" w14:textId="77777777" w:rsidR="00B676A3" w:rsidRDefault="00B676A3" w:rsidP="008E5FA0">
      <w:pPr>
        <w:spacing w:after="0" w:line="240" w:lineRule="auto"/>
        <w:ind w:left="0" w:right="0" w:firstLine="0"/>
        <w:rPr>
          <w:rFonts w:ascii="Arial" w:hAnsi="Arial" w:cs="Arial"/>
        </w:rPr>
      </w:pPr>
      <w:r>
        <w:rPr>
          <w:rFonts w:ascii="Arial" w:hAnsi="Arial" w:cs="Arial"/>
        </w:rPr>
        <w:t xml:space="preserve">11.9. </w:t>
      </w:r>
      <w:r w:rsidRPr="000256A6">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BA2D3B1" w14:textId="77777777" w:rsidR="00B676A3" w:rsidRPr="000256A6" w:rsidRDefault="00B676A3" w:rsidP="008E5FA0">
      <w:pPr>
        <w:spacing w:after="0" w:line="240" w:lineRule="auto"/>
        <w:ind w:left="0" w:right="0" w:firstLine="0"/>
        <w:rPr>
          <w:rFonts w:ascii="Arial" w:hAnsi="Arial" w:cs="Arial"/>
        </w:rPr>
      </w:pPr>
    </w:p>
    <w:p w14:paraId="20A00784" w14:textId="77777777" w:rsidR="00B676A3" w:rsidRDefault="00B676A3" w:rsidP="008E5FA0">
      <w:pPr>
        <w:spacing w:after="0" w:line="240" w:lineRule="auto"/>
        <w:ind w:left="0" w:right="0" w:firstLine="0"/>
        <w:rPr>
          <w:rFonts w:ascii="Arial" w:hAnsi="Arial" w:cs="Arial"/>
        </w:rPr>
      </w:pPr>
      <w:r>
        <w:rPr>
          <w:rFonts w:ascii="Arial" w:hAnsi="Arial" w:cs="Arial"/>
        </w:rPr>
        <w:t xml:space="preserve">11.10. </w:t>
      </w:r>
      <w:r w:rsidRPr="000256A6">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364D211B" w14:textId="77777777" w:rsidR="00B676A3" w:rsidRPr="000256A6" w:rsidRDefault="00B676A3" w:rsidP="008E5FA0">
      <w:pPr>
        <w:spacing w:after="0" w:line="240" w:lineRule="auto"/>
        <w:ind w:left="0" w:right="0" w:firstLine="0"/>
        <w:rPr>
          <w:rFonts w:ascii="Arial" w:hAnsi="Arial" w:cs="Arial"/>
        </w:rPr>
      </w:pPr>
    </w:p>
    <w:p w14:paraId="47FBCD98" w14:textId="77777777" w:rsidR="00B676A3" w:rsidRDefault="00B676A3" w:rsidP="008E5FA0">
      <w:pPr>
        <w:pStyle w:val="Nivel2"/>
        <w:numPr>
          <w:ilvl w:val="0"/>
          <w:numId w:val="0"/>
        </w:numPr>
        <w:spacing w:before="0" w:after="0" w:line="240" w:lineRule="auto"/>
        <w:rPr>
          <w:rFonts w:ascii="Arial" w:hAnsi="Arial" w:cs="Arial"/>
          <w:sz w:val="22"/>
          <w:szCs w:val="22"/>
        </w:rPr>
      </w:pPr>
      <w:r>
        <w:rPr>
          <w:rFonts w:ascii="Arial" w:hAnsi="Arial" w:cs="Arial"/>
          <w:sz w:val="22"/>
          <w:szCs w:val="22"/>
        </w:rPr>
        <w:t xml:space="preserve">11.11. </w:t>
      </w:r>
      <w:r w:rsidRPr="000256A6">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20B1052" w14:textId="77777777" w:rsidR="00B676A3" w:rsidRPr="000256A6" w:rsidRDefault="00B676A3" w:rsidP="008E5FA0">
      <w:pPr>
        <w:pStyle w:val="Nivel2"/>
        <w:numPr>
          <w:ilvl w:val="0"/>
          <w:numId w:val="0"/>
        </w:numPr>
        <w:spacing w:before="0" w:after="0" w:line="240" w:lineRule="auto"/>
        <w:rPr>
          <w:rFonts w:ascii="Arial" w:hAnsi="Arial" w:cs="Arial"/>
          <w:sz w:val="22"/>
          <w:szCs w:val="22"/>
        </w:rPr>
      </w:pPr>
    </w:p>
    <w:p w14:paraId="1D7DD3F0" w14:textId="77777777" w:rsidR="00B676A3" w:rsidRDefault="00B676A3" w:rsidP="008E5FA0">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11.12. </w:t>
      </w:r>
      <w:r w:rsidRPr="000256A6">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F384FDD" w14:textId="77777777" w:rsidR="00B676A3" w:rsidRPr="000256A6" w:rsidRDefault="00B676A3" w:rsidP="008E5FA0">
      <w:pPr>
        <w:pStyle w:val="Nivel2"/>
        <w:numPr>
          <w:ilvl w:val="0"/>
          <w:numId w:val="0"/>
        </w:numPr>
        <w:tabs>
          <w:tab w:val="left" w:pos="142"/>
        </w:tabs>
        <w:spacing w:before="0" w:after="0" w:line="240" w:lineRule="auto"/>
        <w:rPr>
          <w:rFonts w:ascii="Arial" w:hAnsi="Arial" w:cs="Arial"/>
          <w:sz w:val="22"/>
          <w:szCs w:val="22"/>
        </w:rPr>
      </w:pPr>
    </w:p>
    <w:p w14:paraId="2E5CBB89" w14:textId="77777777" w:rsidR="00B676A3" w:rsidRDefault="00B676A3" w:rsidP="008E5FA0">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11.13. </w:t>
      </w:r>
      <w:r w:rsidRPr="000256A6">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6934020" w14:textId="77777777" w:rsidR="00B676A3" w:rsidRDefault="00B676A3" w:rsidP="008E5FA0">
      <w:pPr>
        <w:pStyle w:val="PargrafodaLista"/>
        <w:spacing w:after="0" w:line="240" w:lineRule="auto"/>
        <w:ind w:left="0" w:firstLine="0"/>
        <w:contextualSpacing w:val="0"/>
        <w:rPr>
          <w:rFonts w:ascii="Arial" w:hAnsi="Arial" w:cs="Arial"/>
        </w:rPr>
      </w:pPr>
    </w:p>
    <w:p w14:paraId="4A0FDECC" w14:textId="77777777" w:rsidR="00B676A3" w:rsidRPr="00E67355" w:rsidRDefault="00B676A3" w:rsidP="008E5FA0">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11.14. </w:t>
      </w:r>
      <w:r w:rsidRPr="00E67355">
        <w:rPr>
          <w:rFonts w:ascii="Arial" w:hAnsi="Arial" w:cs="Arial"/>
          <w:sz w:val="22"/>
          <w:szCs w:val="22"/>
        </w:rPr>
        <w:t>As penalidades serão obrigatoriamente registradas no Cadastro Municipal</w:t>
      </w:r>
    </w:p>
    <w:p w14:paraId="5DE30369"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 </w:t>
      </w:r>
    </w:p>
    <w:p w14:paraId="6906C209" w14:textId="77777777" w:rsidR="00B676A3" w:rsidRPr="001A4E08" w:rsidRDefault="00B676A3" w:rsidP="008E5FA0">
      <w:pPr>
        <w:pStyle w:val="Nivel01"/>
        <w:numPr>
          <w:ilvl w:val="0"/>
          <w:numId w:val="19"/>
        </w:numPr>
        <w:spacing w:before="0"/>
        <w:ind w:left="0" w:right="4" w:firstLine="0"/>
        <w:rPr>
          <w:sz w:val="22"/>
          <w:szCs w:val="22"/>
        </w:rPr>
      </w:pPr>
      <w:r w:rsidRPr="000F6ABB">
        <w:rPr>
          <w:sz w:val="22"/>
          <w:szCs w:val="22"/>
        </w:rPr>
        <w:lastRenderedPageBreak/>
        <w:t>CLÁUSULA DÉCIMA SEGUNDA - DA EXTINÇÃO CONTRATUAL</w:t>
      </w:r>
    </w:p>
    <w:p w14:paraId="434ECCE1" w14:textId="77777777" w:rsidR="00B676A3" w:rsidRDefault="00B676A3" w:rsidP="008E5FA0">
      <w:pPr>
        <w:pStyle w:val="Nvel2-Red"/>
        <w:numPr>
          <w:ilvl w:val="1"/>
          <w:numId w:val="19"/>
        </w:numPr>
        <w:spacing w:before="0" w:after="0" w:line="240" w:lineRule="auto"/>
        <w:ind w:left="0" w:right="4" w:firstLine="0"/>
        <w:rPr>
          <w:i w:val="0"/>
          <w:iCs w:val="0"/>
          <w:color w:val="auto"/>
          <w:sz w:val="22"/>
          <w:szCs w:val="22"/>
        </w:rPr>
      </w:pPr>
      <w:r w:rsidRPr="00D37DD1">
        <w:rPr>
          <w:i w:val="0"/>
          <w:iCs w:val="0"/>
          <w:color w:val="auto"/>
          <w:sz w:val="22"/>
          <w:szCs w:val="22"/>
        </w:rPr>
        <w:t>O contrato será extinto quando cumpridas as obrigações de ambas as partes, ainda que isso ocorra antes do prazo estipulado para tanto.</w:t>
      </w:r>
    </w:p>
    <w:p w14:paraId="4116A603" w14:textId="77777777" w:rsidR="00B676A3" w:rsidRPr="00D37DD1" w:rsidRDefault="00B676A3" w:rsidP="008E5FA0">
      <w:pPr>
        <w:pStyle w:val="Nvel2-Red"/>
        <w:numPr>
          <w:ilvl w:val="0"/>
          <w:numId w:val="0"/>
        </w:numPr>
        <w:spacing w:before="0" w:after="0" w:line="240" w:lineRule="auto"/>
        <w:ind w:right="4"/>
        <w:rPr>
          <w:i w:val="0"/>
          <w:iCs w:val="0"/>
          <w:color w:val="auto"/>
          <w:sz w:val="22"/>
          <w:szCs w:val="22"/>
        </w:rPr>
      </w:pPr>
    </w:p>
    <w:p w14:paraId="1CEB8580" w14:textId="77777777" w:rsidR="00B676A3" w:rsidRDefault="00B676A3" w:rsidP="008E5FA0">
      <w:pPr>
        <w:pStyle w:val="Nvel2-Red"/>
        <w:numPr>
          <w:ilvl w:val="1"/>
          <w:numId w:val="19"/>
        </w:numPr>
        <w:spacing w:before="0" w:after="0" w:line="240" w:lineRule="auto"/>
        <w:ind w:left="0" w:right="4" w:firstLine="0"/>
        <w:rPr>
          <w:i w:val="0"/>
          <w:iCs w:val="0"/>
          <w:color w:val="auto"/>
          <w:sz w:val="22"/>
          <w:szCs w:val="22"/>
        </w:rPr>
      </w:pPr>
      <w:r w:rsidRPr="00D37DD1">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26D5320" w14:textId="77777777" w:rsidR="00B676A3" w:rsidRPr="00D37DD1" w:rsidRDefault="00B676A3" w:rsidP="008E5FA0">
      <w:pPr>
        <w:pStyle w:val="Nvel2-Red"/>
        <w:numPr>
          <w:ilvl w:val="0"/>
          <w:numId w:val="0"/>
        </w:numPr>
        <w:spacing w:before="0" w:after="0" w:line="240" w:lineRule="auto"/>
        <w:ind w:right="4"/>
        <w:rPr>
          <w:i w:val="0"/>
          <w:iCs w:val="0"/>
          <w:color w:val="auto"/>
          <w:sz w:val="22"/>
          <w:szCs w:val="22"/>
        </w:rPr>
      </w:pPr>
    </w:p>
    <w:p w14:paraId="071A9B04" w14:textId="77777777" w:rsidR="00B676A3" w:rsidRPr="00D37DD1" w:rsidRDefault="00B676A3" w:rsidP="008E5FA0">
      <w:pPr>
        <w:pStyle w:val="Nvel3-R"/>
        <w:numPr>
          <w:ilvl w:val="2"/>
          <w:numId w:val="19"/>
        </w:numPr>
        <w:spacing w:before="0" w:after="0" w:line="240" w:lineRule="auto"/>
        <w:ind w:left="0" w:right="4" w:firstLine="0"/>
        <w:rPr>
          <w:rFonts w:ascii="Arial" w:hAnsi="Arial"/>
          <w:i w:val="0"/>
          <w:iCs w:val="0"/>
          <w:color w:val="auto"/>
          <w:sz w:val="22"/>
          <w:szCs w:val="22"/>
        </w:rPr>
      </w:pPr>
      <w:r w:rsidRPr="00D37DD1">
        <w:rPr>
          <w:rFonts w:ascii="Arial" w:hAnsi="Arial"/>
          <w:i w:val="0"/>
          <w:iCs w:val="0"/>
          <w:color w:val="auto"/>
          <w:sz w:val="22"/>
          <w:szCs w:val="22"/>
        </w:rPr>
        <w:t>Quando a não conclusão do contrato referida no item anterior decorrer de culpa do contratado:</w:t>
      </w:r>
    </w:p>
    <w:p w14:paraId="22B99842" w14:textId="77777777" w:rsidR="00B676A3" w:rsidRPr="00D37DD1" w:rsidRDefault="00B676A3" w:rsidP="008E5FA0">
      <w:pPr>
        <w:pStyle w:val="PargrafodaLista"/>
        <w:numPr>
          <w:ilvl w:val="0"/>
          <w:numId w:val="17"/>
        </w:numPr>
        <w:suppressAutoHyphens/>
        <w:spacing w:after="0" w:line="240" w:lineRule="auto"/>
        <w:ind w:left="0" w:right="4" w:firstLine="0"/>
        <w:contextualSpacing w:val="0"/>
        <w:rPr>
          <w:rFonts w:ascii="Arial" w:eastAsia="Arial" w:hAnsi="Arial" w:cs="Arial"/>
          <w:color w:val="auto"/>
        </w:rPr>
      </w:pPr>
      <w:r w:rsidRPr="00D37DD1">
        <w:rPr>
          <w:rFonts w:ascii="Arial" w:eastAsia="Arial" w:hAnsi="Arial" w:cs="Arial"/>
          <w:color w:val="auto"/>
        </w:rPr>
        <w:t xml:space="preserve">ficará ele constituído em mora, sendo-lhe aplicáveis as respectivas sanções administrativas; e  </w:t>
      </w:r>
    </w:p>
    <w:p w14:paraId="4512F178" w14:textId="77777777" w:rsidR="00B676A3" w:rsidRPr="00D37DD1" w:rsidRDefault="00B676A3" w:rsidP="008E5FA0">
      <w:pPr>
        <w:pStyle w:val="PargrafodaLista"/>
        <w:numPr>
          <w:ilvl w:val="0"/>
          <w:numId w:val="17"/>
        </w:numPr>
        <w:suppressAutoHyphens/>
        <w:spacing w:after="0" w:line="240" w:lineRule="auto"/>
        <w:ind w:left="0" w:right="4" w:firstLine="0"/>
        <w:contextualSpacing w:val="0"/>
        <w:rPr>
          <w:rFonts w:ascii="Arial" w:eastAsia="Arial" w:hAnsi="Arial" w:cs="Arial"/>
          <w:color w:val="auto"/>
        </w:rPr>
      </w:pPr>
      <w:r w:rsidRPr="00D37DD1">
        <w:rPr>
          <w:rFonts w:ascii="Arial" w:eastAsia="Arial" w:hAnsi="Arial" w:cs="Arial"/>
          <w:color w:val="auto"/>
        </w:rPr>
        <w:t>poderá a Administração optar pela extinção do contrato e, nesse caso, adotará as medidas admitidas em lei para a continuidade da execução contratual.</w:t>
      </w:r>
    </w:p>
    <w:p w14:paraId="02C66C1A" w14:textId="77777777" w:rsidR="00B676A3" w:rsidRPr="000F6ABB" w:rsidRDefault="00B676A3" w:rsidP="008E5FA0">
      <w:pPr>
        <w:pStyle w:val="Nvel3-R"/>
        <w:numPr>
          <w:ilvl w:val="0"/>
          <w:numId w:val="0"/>
        </w:numPr>
        <w:spacing w:before="0" w:after="0" w:line="240" w:lineRule="auto"/>
        <w:ind w:right="4"/>
        <w:rPr>
          <w:rFonts w:ascii="Arial" w:hAnsi="Arial"/>
          <w:sz w:val="22"/>
          <w:szCs w:val="22"/>
        </w:rPr>
      </w:pPr>
    </w:p>
    <w:p w14:paraId="112DDD51" w14:textId="77777777" w:rsidR="00B676A3" w:rsidRDefault="00B676A3" w:rsidP="008E5FA0">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t xml:space="preserve">O contrato </w:t>
      </w:r>
      <w:r w:rsidRPr="00D37DD1">
        <w:rPr>
          <w:rFonts w:ascii="Arial" w:hAnsi="Arial" w:cs="Arial"/>
          <w:sz w:val="22"/>
          <w:szCs w:val="22"/>
        </w:rPr>
        <w:t>poderá</w:t>
      </w:r>
      <w:r w:rsidRPr="000F6ABB">
        <w:rPr>
          <w:rFonts w:ascii="Arial" w:hAnsi="Arial" w:cs="Arial"/>
          <w:sz w:val="22"/>
          <w:szCs w:val="22"/>
        </w:rPr>
        <w:t xml:space="preserve"> ser extinto antes de cumpridas as obrigações nele estipuladas, ou antes do prazo nele fixado, por algum dos motivos previstos no </w:t>
      </w:r>
      <w:hyperlink r:id="rId23" w:anchor="art137" w:history="1">
        <w:r w:rsidRPr="000F6ABB">
          <w:rPr>
            <w:rStyle w:val="Hyperlink"/>
            <w:rFonts w:ascii="Arial" w:hAnsi="Arial" w:cs="Arial"/>
            <w:sz w:val="22"/>
            <w:szCs w:val="22"/>
          </w:rPr>
          <w:t>artigo 137 da Lei nº 14.133/21</w:t>
        </w:r>
      </w:hyperlink>
      <w:r w:rsidRPr="000F6ABB">
        <w:rPr>
          <w:rFonts w:ascii="Arial" w:hAnsi="Arial" w:cs="Arial"/>
          <w:sz w:val="22"/>
          <w:szCs w:val="22"/>
        </w:rPr>
        <w:t xml:space="preserve">, bem como amigavelmente, </w:t>
      </w:r>
      <w:r w:rsidRPr="000F6ABB">
        <w:rPr>
          <w:rFonts w:ascii="Arial" w:hAnsi="Arial" w:cs="Arial"/>
          <w:color w:val="000000" w:themeColor="text1"/>
          <w:sz w:val="22"/>
          <w:szCs w:val="22"/>
        </w:rPr>
        <w:t>assegurados o contraditório e a ampla defesa</w:t>
      </w:r>
      <w:r w:rsidRPr="000F6ABB">
        <w:rPr>
          <w:rFonts w:ascii="Arial" w:hAnsi="Arial" w:cs="Arial"/>
          <w:sz w:val="22"/>
          <w:szCs w:val="22"/>
        </w:rPr>
        <w:t>.</w:t>
      </w:r>
    </w:p>
    <w:p w14:paraId="279024ED"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5FE560ED" w14:textId="77777777" w:rsidR="00B676A3" w:rsidRDefault="00B676A3" w:rsidP="008E5FA0">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 xml:space="preserve">Nesta hipótese, aplicam-se também os </w:t>
      </w:r>
      <w:hyperlink r:id="rId24" w:anchor="art138" w:history="1">
        <w:r w:rsidRPr="000F6ABB">
          <w:rPr>
            <w:rStyle w:val="Hyperlink"/>
            <w:rFonts w:ascii="Arial" w:hAnsi="Arial"/>
            <w:sz w:val="22"/>
            <w:szCs w:val="22"/>
          </w:rPr>
          <w:t>artigos 138 e 139 da mesma Lei</w:t>
        </w:r>
      </w:hyperlink>
      <w:r w:rsidRPr="000F6ABB">
        <w:rPr>
          <w:rFonts w:ascii="Arial" w:hAnsi="Arial"/>
          <w:sz w:val="22"/>
          <w:szCs w:val="22"/>
        </w:rPr>
        <w:t>.</w:t>
      </w:r>
    </w:p>
    <w:p w14:paraId="7DC45336" w14:textId="77777777" w:rsidR="00B676A3" w:rsidRPr="000F6ABB" w:rsidRDefault="00B676A3" w:rsidP="008E5FA0">
      <w:pPr>
        <w:pStyle w:val="Nivel3"/>
        <w:numPr>
          <w:ilvl w:val="0"/>
          <w:numId w:val="0"/>
        </w:numPr>
        <w:spacing w:before="0" w:after="0" w:line="240" w:lineRule="auto"/>
        <w:ind w:right="4"/>
        <w:rPr>
          <w:rFonts w:ascii="Arial" w:hAnsi="Arial"/>
          <w:sz w:val="22"/>
          <w:szCs w:val="22"/>
        </w:rPr>
      </w:pPr>
    </w:p>
    <w:p w14:paraId="6FB94D21" w14:textId="77777777" w:rsidR="00B676A3" w:rsidRDefault="00B676A3" w:rsidP="008E5FA0">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 xml:space="preserve">A alteração social ou a modificação da finalidade ou da estrutura da empresa não ensejará a </w:t>
      </w:r>
      <w:r w:rsidRPr="00D37DD1">
        <w:rPr>
          <w:rFonts w:ascii="Arial" w:hAnsi="Arial"/>
          <w:sz w:val="22"/>
          <w:szCs w:val="22"/>
        </w:rPr>
        <w:t>extinção se</w:t>
      </w:r>
      <w:r w:rsidRPr="000F6ABB">
        <w:rPr>
          <w:rFonts w:ascii="Arial" w:hAnsi="Arial"/>
          <w:sz w:val="22"/>
          <w:szCs w:val="22"/>
        </w:rPr>
        <w:t xml:space="preserve"> não restringir sua capacidade de concluir o contrato.</w:t>
      </w:r>
    </w:p>
    <w:p w14:paraId="32D0D769" w14:textId="77777777" w:rsidR="00B676A3" w:rsidRPr="000F6ABB" w:rsidRDefault="00B676A3" w:rsidP="008E5FA0">
      <w:pPr>
        <w:pStyle w:val="Nivel3"/>
        <w:numPr>
          <w:ilvl w:val="0"/>
          <w:numId w:val="0"/>
        </w:numPr>
        <w:spacing w:before="0" w:after="0" w:line="240" w:lineRule="auto"/>
        <w:ind w:right="4"/>
        <w:rPr>
          <w:rFonts w:ascii="Arial" w:hAnsi="Arial"/>
          <w:sz w:val="22"/>
          <w:szCs w:val="22"/>
        </w:rPr>
      </w:pPr>
    </w:p>
    <w:p w14:paraId="10E4AAB1" w14:textId="77777777" w:rsidR="00B676A3" w:rsidRDefault="00B676A3" w:rsidP="008E5FA0">
      <w:pPr>
        <w:pStyle w:val="Nivel4"/>
        <w:numPr>
          <w:ilvl w:val="3"/>
          <w:numId w:val="19"/>
        </w:numPr>
        <w:tabs>
          <w:tab w:val="clear" w:pos="2880"/>
        </w:tabs>
        <w:spacing w:before="0" w:after="0" w:line="240" w:lineRule="auto"/>
        <w:ind w:left="0" w:right="4" w:firstLine="0"/>
        <w:rPr>
          <w:rFonts w:ascii="Arial" w:hAnsi="Arial"/>
          <w:sz w:val="22"/>
          <w:szCs w:val="22"/>
        </w:rPr>
      </w:pPr>
      <w:r w:rsidRPr="000F6ABB">
        <w:rPr>
          <w:rFonts w:ascii="Arial" w:hAnsi="Arial"/>
          <w:color w:val="000000" w:themeColor="text1"/>
          <w:sz w:val="22"/>
          <w:szCs w:val="22"/>
        </w:rPr>
        <w:t xml:space="preserve">Se a </w:t>
      </w:r>
      <w:r w:rsidRPr="000F6ABB">
        <w:rPr>
          <w:rFonts w:ascii="Arial" w:hAnsi="Arial"/>
          <w:sz w:val="22"/>
          <w:szCs w:val="22"/>
        </w:rPr>
        <w:t>operação</w:t>
      </w:r>
      <w:r w:rsidRPr="000F6ABB">
        <w:rPr>
          <w:rFonts w:ascii="Arial" w:hAnsi="Arial"/>
          <w:color w:val="000000" w:themeColor="text1"/>
          <w:sz w:val="22"/>
          <w:szCs w:val="22"/>
        </w:rPr>
        <w:t xml:space="preserve"> </w:t>
      </w:r>
      <w:r w:rsidRPr="000F6ABB">
        <w:rPr>
          <w:rFonts w:ascii="Arial" w:hAnsi="Arial"/>
          <w:sz w:val="22"/>
          <w:szCs w:val="22"/>
        </w:rPr>
        <w:t>implicar mudança da pessoa jurídica contratada, deverá ser formalizado termo aditivo para alteração subjetiva.</w:t>
      </w:r>
    </w:p>
    <w:p w14:paraId="2F751015" w14:textId="77777777" w:rsidR="00B676A3" w:rsidRPr="000F6ABB" w:rsidRDefault="00B676A3" w:rsidP="008E5FA0">
      <w:pPr>
        <w:pStyle w:val="Nivel4"/>
        <w:numPr>
          <w:ilvl w:val="0"/>
          <w:numId w:val="0"/>
        </w:numPr>
        <w:tabs>
          <w:tab w:val="clear" w:pos="2880"/>
        </w:tabs>
        <w:spacing w:before="0" w:after="0" w:line="240" w:lineRule="auto"/>
        <w:ind w:right="4"/>
        <w:rPr>
          <w:rFonts w:ascii="Arial" w:hAnsi="Arial"/>
          <w:sz w:val="22"/>
          <w:szCs w:val="22"/>
        </w:rPr>
      </w:pPr>
    </w:p>
    <w:p w14:paraId="38F6CFEB" w14:textId="77777777" w:rsidR="00B676A3" w:rsidRDefault="00B676A3" w:rsidP="008E5FA0">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t xml:space="preserve">O termo </w:t>
      </w:r>
      <w:r w:rsidRPr="00D37DD1">
        <w:rPr>
          <w:rFonts w:ascii="Arial" w:hAnsi="Arial" w:cs="Arial"/>
          <w:sz w:val="22"/>
          <w:szCs w:val="22"/>
        </w:rPr>
        <w:t>de extinção,</w:t>
      </w:r>
      <w:r w:rsidRPr="000F6ABB">
        <w:rPr>
          <w:rFonts w:ascii="Arial" w:hAnsi="Arial" w:cs="Arial"/>
          <w:sz w:val="22"/>
          <w:szCs w:val="22"/>
        </w:rPr>
        <w:t xml:space="preserve"> sempre que possível, será precedido:</w:t>
      </w:r>
    </w:p>
    <w:p w14:paraId="6F933F7D"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7EF7856F" w14:textId="77777777" w:rsidR="00B676A3" w:rsidRDefault="00B676A3" w:rsidP="008E5FA0">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Balanço dos eventos contratuais já cumpridos ou parcialmente cumpridos;</w:t>
      </w:r>
    </w:p>
    <w:p w14:paraId="78C6EA3B" w14:textId="77777777" w:rsidR="00B676A3" w:rsidRPr="000F6ABB" w:rsidRDefault="00B676A3" w:rsidP="008E5FA0">
      <w:pPr>
        <w:pStyle w:val="Nivel3"/>
        <w:numPr>
          <w:ilvl w:val="0"/>
          <w:numId w:val="0"/>
        </w:numPr>
        <w:spacing w:before="0" w:after="0" w:line="240" w:lineRule="auto"/>
        <w:ind w:right="4"/>
        <w:rPr>
          <w:rFonts w:ascii="Arial" w:hAnsi="Arial"/>
          <w:sz w:val="22"/>
          <w:szCs w:val="22"/>
        </w:rPr>
      </w:pPr>
    </w:p>
    <w:p w14:paraId="0214E3D5" w14:textId="77777777" w:rsidR="00B676A3" w:rsidRDefault="00B676A3" w:rsidP="008E5FA0">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Relação dos pagamentos já efetuados e ainda devidos;</w:t>
      </w:r>
    </w:p>
    <w:p w14:paraId="7675025F" w14:textId="77777777" w:rsidR="00B676A3" w:rsidRPr="000F6ABB" w:rsidRDefault="00B676A3" w:rsidP="008E5FA0">
      <w:pPr>
        <w:pStyle w:val="Nivel3"/>
        <w:numPr>
          <w:ilvl w:val="0"/>
          <w:numId w:val="0"/>
        </w:numPr>
        <w:spacing w:before="0" w:after="0" w:line="240" w:lineRule="auto"/>
        <w:ind w:right="4"/>
        <w:rPr>
          <w:rFonts w:ascii="Arial" w:hAnsi="Arial"/>
          <w:sz w:val="22"/>
          <w:szCs w:val="22"/>
        </w:rPr>
      </w:pPr>
    </w:p>
    <w:p w14:paraId="01E8E5DD" w14:textId="77777777" w:rsidR="00B676A3" w:rsidRDefault="00B676A3" w:rsidP="008E5FA0">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Indenizações e multas.</w:t>
      </w:r>
    </w:p>
    <w:p w14:paraId="5EC6F054" w14:textId="77777777" w:rsidR="00B676A3" w:rsidRPr="000F6ABB" w:rsidRDefault="00B676A3" w:rsidP="008E5FA0">
      <w:pPr>
        <w:pStyle w:val="Nivel3"/>
        <w:numPr>
          <w:ilvl w:val="0"/>
          <w:numId w:val="0"/>
        </w:numPr>
        <w:spacing w:before="0" w:after="0" w:line="240" w:lineRule="auto"/>
        <w:ind w:right="4"/>
        <w:rPr>
          <w:rFonts w:ascii="Arial" w:hAnsi="Arial"/>
          <w:sz w:val="22"/>
          <w:szCs w:val="22"/>
        </w:rPr>
      </w:pPr>
    </w:p>
    <w:p w14:paraId="10FEA455" w14:textId="77777777" w:rsidR="00B676A3" w:rsidRDefault="00B676A3" w:rsidP="008E5FA0">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25" w:anchor="art131">
        <w:r w:rsidRPr="000F6ABB">
          <w:rPr>
            <w:rStyle w:val="Hyperlink"/>
            <w:rFonts w:ascii="Arial" w:hAnsi="Arial" w:cs="Arial"/>
            <w:sz w:val="22"/>
            <w:szCs w:val="22"/>
          </w:rPr>
          <w:t xml:space="preserve">art. 131, </w:t>
        </w:r>
        <w:r w:rsidRPr="000F6ABB">
          <w:rPr>
            <w:rStyle w:val="Hyperlink"/>
            <w:rFonts w:ascii="Arial" w:hAnsi="Arial" w:cs="Arial"/>
            <w:i/>
            <w:iCs/>
            <w:sz w:val="22"/>
            <w:szCs w:val="22"/>
          </w:rPr>
          <w:t xml:space="preserve">caput, </w:t>
        </w:r>
        <w:r w:rsidRPr="000F6ABB">
          <w:rPr>
            <w:rStyle w:val="Hyperlink"/>
            <w:rFonts w:ascii="Arial" w:hAnsi="Arial" w:cs="Arial"/>
            <w:sz w:val="22"/>
            <w:szCs w:val="22"/>
          </w:rPr>
          <w:t>da Lei n.º 14.133, de 2021</w:t>
        </w:r>
      </w:hyperlink>
      <w:r w:rsidRPr="000F6ABB">
        <w:rPr>
          <w:rFonts w:ascii="Arial" w:hAnsi="Arial" w:cs="Arial"/>
          <w:sz w:val="22"/>
          <w:szCs w:val="22"/>
        </w:rPr>
        <w:t xml:space="preserve">). </w:t>
      </w:r>
    </w:p>
    <w:p w14:paraId="13F304E2"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6D0F07D3" w14:textId="64D86DD2" w:rsidR="00B676A3" w:rsidRPr="00EB5501" w:rsidRDefault="00B676A3" w:rsidP="008E5FA0">
      <w:pPr>
        <w:pStyle w:val="Nivel2"/>
        <w:numPr>
          <w:ilvl w:val="1"/>
          <w:numId w:val="19"/>
        </w:numPr>
        <w:spacing w:before="0" w:after="0" w:line="240" w:lineRule="auto"/>
        <w:ind w:left="0" w:right="4" w:firstLine="0"/>
        <w:rPr>
          <w:rFonts w:ascii="Arial" w:hAnsi="Arial" w:cs="Arial"/>
          <w:sz w:val="22"/>
          <w:szCs w:val="22"/>
        </w:rPr>
      </w:pPr>
      <w:r w:rsidRPr="00EB5501">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8E5FA0">
        <w:rPr>
          <w:rFonts w:ascii="Arial" w:hAnsi="Arial" w:cs="Arial"/>
          <w:sz w:val="22"/>
          <w:szCs w:val="22"/>
        </w:rPr>
        <w:t>/</w:t>
      </w:r>
      <w:r w:rsidRPr="00EB5501">
        <w:rPr>
          <w:rFonts w:ascii="Arial" w:hAnsi="Arial" w:cs="Arial"/>
          <w:sz w:val="22"/>
          <w:szCs w:val="22"/>
        </w:rPr>
        <w:t xml:space="preserve"> 2021.</w:t>
      </w:r>
    </w:p>
    <w:p w14:paraId="74AC0C8E"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076A9ACD" w14:textId="77777777" w:rsidR="00B676A3" w:rsidRPr="001A4E08" w:rsidRDefault="00B676A3" w:rsidP="008E5FA0">
      <w:pPr>
        <w:pStyle w:val="Nivel01"/>
        <w:spacing w:before="0"/>
        <w:ind w:right="4"/>
        <w:rPr>
          <w:sz w:val="22"/>
          <w:szCs w:val="22"/>
        </w:rPr>
      </w:pPr>
      <w:r w:rsidRPr="000F6ABB">
        <w:rPr>
          <w:sz w:val="22"/>
          <w:szCs w:val="22"/>
        </w:rPr>
        <w:t xml:space="preserve">CLÁUSULA DÉCIMA TERCEIRA </w:t>
      </w:r>
      <w:r>
        <w:rPr>
          <w:sz w:val="22"/>
          <w:szCs w:val="22"/>
        </w:rPr>
        <w:t>-</w:t>
      </w:r>
      <w:r w:rsidRPr="000F6ABB">
        <w:rPr>
          <w:sz w:val="22"/>
          <w:szCs w:val="22"/>
        </w:rPr>
        <w:t xml:space="preserve"> DOTAÇÃO ORÇAMENTÁRIA</w:t>
      </w:r>
    </w:p>
    <w:p w14:paraId="539B994B" w14:textId="77777777" w:rsidR="008E5FA0" w:rsidRPr="000E0925" w:rsidRDefault="00B676A3" w:rsidP="008E5FA0">
      <w:pPr>
        <w:pStyle w:val="PargrafodaLista"/>
        <w:numPr>
          <w:ilvl w:val="1"/>
          <w:numId w:val="31"/>
        </w:numPr>
        <w:spacing w:after="0" w:line="240" w:lineRule="auto"/>
        <w:ind w:left="0" w:right="-2" w:firstLine="0"/>
        <w:contextualSpacing w:val="0"/>
        <w:rPr>
          <w:rFonts w:ascii="Arial" w:hAnsi="Arial" w:cs="Arial"/>
          <w:color w:val="auto"/>
        </w:rPr>
      </w:pPr>
      <w:r>
        <w:rPr>
          <w:rFonts w:ascii="Arial" w:hAnsi="Arial" w:cs="Arial"/>
          <w:bCs/>
        </w:rPr>
        <w:t xml:space="preserve">13.1. </w:t>
      </w:r>
      <w:r w:rsidRPr="00646463">
        <w:rPr>
          <w:rFonts w:ascii="Arial" w:hAnsi="Arial" w:cs="Arial"/>
          <w:bCs/>
        </w:rPr>
        <w:t>As despesas decorrentes da presente contratação correrão à conta de recursos específicos consignados no Orçamento:</w:t>
      </w:r>
      <w:r w:rsidR="00444FAF">
        <w:rPr>
          <w:rFonts w:ascii="Arial" w:hAnsi="Arial" w:cs="Arial"/>
          <w:bCs/>
        </w:rPr>
        <w:t xml:space="preserve"> </w:t>
      </w:r>
      <w:r w:rsidR="008E5FA0">
        <w:rPr>
          <w:rFonts w:ascii="Arial" w:hAnsi="Arial" w:cs="Arial"/>
        </w:rPr>
        <w:t>09.000 -</w:t>
      </w:r>
      <w:r w:rsidR="008E5FA0" w:rsidRPr="000E0925">
        <w:rPr>
          <w:rFonts w:ascii="Arial" w:hAnsi="Arial" w:cs="Arial"/>
        </w:rPr>
        <w:t xml:space="preserve"> Secretaria Municipal de Saúde</w:t>
      </w:r>
      <w:r w:rsidR="008E5FA0">
        <w:rPr>
          <w:rFonts w:ascii="Arial" w:hAnsi="Arial" w:cs="Arial"/>
        </w:rPr>
        <w:t xml:space="preserve">, 09.018 - Fundo Municipal de Saúde, 10.302.0050 - </w:t>
      </w:r>
      <w:proofErr w:type="spellStart"/>
      <w:r w:rsidR="008E5FA0">
        <w:rPr>
          <w:rFonts w:ascii="Arial" w:hAnsi="Arial" w:cs="Arial"/>
        </w:rPr>
        <w:t>Assistencia</w:t>
      </w:r>
      <w:proofErr w:type="spellEnd"/>
      <w:r w:rsidR="008E5FA0">
        <w:rPr>
          <w:rFonts w:ascii="Arial" w:hAnsi="Arial" w:cs="Arial"/>
        </w:rPr>
        <w:t xml:space="preserve"> Hospitalar e Ambulatorial, 2.069 - Hospital Municipal Cristo Rei e 10.301.0051 - Atenção </w:t>
      </w:r>
      <w:proofErr w:type="spellStart"/>
      <w:r w:rsidR="008E5FA0">
        <w:rPr>
          <w:rFonts w:ascii="Arial" w:hAnsi="Arial" w:cs="Arial"/>
        </w:rPr>
        <w:t>Basica</w:t>
      </w:r>
      <w:proofErr w:type="spellEnd"/>
      <w:r w:rsidR="008E5FA0">
        <w:rPr>
          <w:rFonts w:ascii="Arial" w:hAnsi="Arial" w:cs="Arial"/>
        </w:rPr>
        <w:t xml:space="preserve">, 2.082 - Atenção </w:t>
      </w:r>
      <w:proofErr w:type="spellStart"/>
      <w:r w:rsidR="008E5FA0">
        <w:rPr>
          <w:rFonts w:ascii="Arial" w:hAnsi="Arial" w:cs="Arial"/>
        </w:rPr>
        <w:t>Basica</w:t>
      </w:r>
      <w:proofErr w:type="spellEnd"/>
      <w:r w:rsidR="008E5FA0">
        <w:rPr>
          <w:rFonts w:ascii="Arial" w:hAnsi="Arial" w:cs="Arial"/>
        </w:rPr>
        <w:t>. 3.3.90.39.00 – Outros Serviços Terceiros - PJ.</w:t>
      </w:r>
    </w:p>
    <w:p w14:paraId="58328577" w14:textId="21559FBC" w:rsidR="00B676A3" w:rsidRPr="007F64B1" w:rsidRDefault="00B676A3" w:rsidP="008E5FA0">
      <w:pPr>
        <w:widowControl w:val="0"/>
        <w:autoSpaceDE w:val="0"/>
        <w:autoSpaceDN w:val="0"/>
        <w:spacing w:after="0" w:line="240" w:lineRule="auto"/>
        <w:ind w:left="0" w:right="0" w:firstLine="0"/>
        <w:rPr>
          <w:rFonts w:ascii="Arial" w:hAnsi="Arial" w:cs="Arial"/>
          <w:bCs/>
          <w:color w:val="FF0000"/>
        </w:rPr>
      </w:pPr>
    </w:p>
    <w:p w14:paraId="2537101B" w14:textId="77777777" w:rsidR="00B676A3" w:rsidRPr="00EB5501" w:rsidRDefault="00B676A3" w:rsidP="008E5FA0">
      <w:pPr>
        <w:pStyle w:val="Nvel2-Red"/>
        <w:numPr>
          <w:ilvl w:val="0"/>
          <w:numId w:val="0"/>
        </w:numPr>
        <w:spacing w:before="0" w:after="0" w:line="240" w:lineRule="auto"/>
        <w:ind w:right="4"/>
        <w:rPr>
          <w:i w:val="0"/>
          <w:iCs w:val="0"/>
          <w:color w:val="auto"/>
          <w:sz w:val="22"/>
          <w:szCs w:val="22"/>
        </w:rPr>
      </w:pPr>
      <w:r>
        <w:rPr>
          <w:i w:val="0"/>
          <w:iCs w:val="0"/>
          <w:color w:val="auto"/>
          <w:sz w:val="22"/>
          <w:szCs w:val="22"/>
        </w:rPr>
        <w:t xml:space="preserve">13.2. </w:t>
      </w:r>
      <w:r w:rsidRPr="00EB5501">
        <w:rPr>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4C71A889" w14:textId="77777777" w:rsidR="00B676A3" w:rsidRPr="000F6ABB" w:rsidRDefault="00B676A3" w:rsidP="008E5FA0">
      <w:pPr>
        <w:pStyle w:val="Nvel2-Red"/>
        <w:numPr>
          <w:ilvl w:val="0"/>
          <w:numId w:val="0"/>
        </w:numPr>
        <w:spacing w:before="0" w:after="0" w:line="240" w:lineRule="auto"/>
        <w:ind w:right="4"/>
        <w:rPr>
          <w:sz w:val="22"/>
          <w:szCs w:val="22"/>
        </w:rPr>
      </w:pPr>
    </w:p>
    <w:p w14:paraId="3F5B699C" w14:textId="77777777" w:rsidR="00B676A3" w:rsidRPr="001A4E08" w:rsidRDefault="00B676A3" w:rsidP="008E5FA0">
      <w:pPr>
        <w:pStyle w:val="Nivel01"/>
        <w:spacing w:before="0"/>
        <w:ind w:right="4"/>
        <w:rPr>
          <w:sz w:val="22"/>
          <w:szCs w:val="22"/>
        </w:rPr>
      </w:pPr>
      <w:r w:rsidRPr="000F6ABB">
        <w:rPr>
          <w:sz w:val="22"/>
          <w:szCs w:val="22"/>
        </w:rPr>
        <w:t xml:space="preserve">CLÁUSULA DÉCIMA QUARTA </w:t>
      </w:r>
      <w:r>
        <w:rPr>
          <w:sz w:val="22"/>
          <w:szCs w:val="22"/>
        </w:rPr>
        <w:t>-</w:t>
      </w:r>
      <w:r w:rsidRPr="000F6ABB">
        <w:rPr>
          <w:sz w:val="22"/>
          <w:szCs w:val="22"/>
        </w:rPr>
        <w:t xml:space="preserve"> DOS CASOS OMISSOS</w:t>
      </w:r>
    </w:p>
    <w:p w14:paraId="30EF5758" w14:textId="77777777" w:rsidR="00B676A3"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14.1. </w:t>
      </w:r>
      <w:r w:rsidRPr="000F6ABB">
        <w:rPr>
          <w:rFonts w:ascii="Arial" w:hAnsi="Arial" w:cs="Arial"/>
          <w:sz w:val="22"/>
          <w:szCs w:val="22"/>
        </w:rPr>
        <w:t xml:space="preserve">Os casos omissos serão decididos pelo contratante, segundo as disposições contidas na Lei </w:t>
      </w:r>
      <w:hyperlink r:id="rId26" w:history="1">
        <w:r w:rsidRPr="000F6ABB">
          <w:rPr>
            <w:rStyle w:val="Hyperlink"/>
            <w:rFonts w:ascii="Arial" w:hAnsi="Arial" w:cs="Arial"/>
            <w:sz w:val="22"/>
            <w:szCs w:val="22"/>
          </w:rPr>
          <w:t>nº 14.133, de 2021</w:t>
        </w:r>
      </w:hyperlink>
      <w:r w:rsidRPr="000F6ABB">
        <w:rPr>
          <w:rFonts w:ascii="Arial" w:hAnsi="Arial" w:cs="Arial"/>
          <w:sz w:val="22"/>
          <w:szCs w:val="22"/>
        </w:rPr>
        <w:t xml:space="preserve">, e demais normas federais aplicáveis e, subsidiariamente, segundo as </w:t>
      </w:r>
      <w:r w:rsidRPr="000F6ABB">
        <w:rPr>
          <w:rFonts w:ascii="Arial" w:hAnsi="Arial" w:cs="Arial"/>
          <w:sz w:val="22"/>
          <w:szCs w:val="22"/>
        </w:rPr>
        <w:lastRenderedPageBreak/>
        <w:t xml:space="preserve">disposições contidas na </w:t>
      </w:r>
      <w:hyperlink r:id="rId27" w:history="1">
        <w:r w:rsidRPr="000F6ABB">
          <w:rPr>
            <w:rStyle w:val="Hyperlink"/>
            <w:rFonts w:ascii="Arial" w:hAnsi="Arial" w:cs="Arial"/>
            <w:sz w:val="22"/>
            <w:szCs w:val="22"/>
          </w:rPr>
          <w:t xml:space="preserve">Lei nº 8.078, de 1990 </w:t>
        </w:r>
        <w:r>
          <w:rPr>
            <w:rStyle w:val="Hyperlink"/>
            <w:rFonts w:ascii="Arial" w:hAnsi="Arial" w:cs="Arial"/>
            <w:sz w:val="22"/>
            <w:szCs w:val="22"/>
          </w:rPr>
          <w:t>-</w:t>
        </w:r>
        <w:r w:rsidRPr="000F6ABB">
          <w:rPr>
            <w:rStyle w:val="Hyperlink"/>
            <w:rFonts w:ascii="Arial" w:hAnsi="Arial" w:cs="Arial"/>
            <w:sz w:val="22"/>
            <w:szCs w:val="22"/>
          </w:rPr>
          <w:t xml:space="preserve"> Código de Defesa do Consumidor</w:t>
        </w:r>
      </w:hyperlink>
      <w:r w:rsidRPr="000F6ABB">
        <w:rPr>
          <w:rFonts w:ascii="Arial" w:hAnsi="Arial" w:cs="Arial"/>
          <w:sz w:val="22"/>
          <w:szCs w:val="22"/>
        </w:rPr>
        <w:t xml:space="preserve">  e normas e princípios gerais dos contratos.</w:t>
      </w:r>
    </w:p>
    <w:p w14:paraId="68F6A45B"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590C2BA5" w14:textId="4D56E65D" w:rsidR="00B676A3" w:rsidRPr="00B610E9" w:rsidRDefault="00B676A3" w:rsidP="008E5FA0">
      <w:pPr>
        <w:pStyle w:val="Nivel01"/>
        <w:tabs>
          <w:tab w:val="clear" w:pos="567"/>
          <w:tab w:val="left" w:pos="0"/>
        </w:tabs>
        <w:spacing w:before="0"/>
        <w:ind w:right="4"/>
        <w:rPr>
          <w:sz w:val="22"/>
          <w:szCs w:val="22"/>
        </w:rPr>
      </w:pPr>
      <w:r w:rsidRPr="000F6ABB">
        <w:rPr>
          <w:sz w:val="22"/>
          <w:szCs w:val="22"/>
        </w:rPr>
        <w:t xml:space="preserve">CLÁUSULA DÉCIMA QUINTA </w:t>
      </w:r>
      <w:r>
        <w:rPr>
          <w:sz w:val="22"/>
          <w:szCs w:val="22"/>
        </w:rPr>
        <w:t>-</w:t>
      </w:r>
      <w:r w:rsidRPr="000F6ABB">
        <w:rPr>
          <w:sz w:val="22"/>
          <w:szCs w:val="22"/>
        </w:rPr>
        <w:t xml:space="preserve"> ALTERAÇÕES</w:t>
      </w:r>
    </w:p>
    <w:p w14:paraId="42F34B0F" w14:textId="77777777" w:rsidR="00B676A3"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15.1. </w:t>
      </w:r>
      <w:r w:rsidRPr="000F6ABB">
        <w:rPr>
          <w:rFonts w:ascii="Arial" w:hAnsi="Arial" w:cs="Arial"/>
          <w:sz w:val="22"/>
          <w:szCs w:val="22"/>
        </w:rPr>
        <w:t xml:space="preserve">Eventuais alterações contratuais reger-se-ão pela disciplina dos </w:t>
      </w:r>
      <w:hyperlink r:id="rId28" w:anchor="art124" w:history="1">
        <w:proofErr w:type="spellStart"/>
        <w:r w:rsidRPr="000F6ABB">
          <w:rPr>
            <w:rStyle w:val="Hyperlink"/>
            <w:rFonts w:ascii="Arial" w:hAnsi="Arial" w:cs="Arial"/>
            <w:sz w:val="22"/>
            <w:szCs w:val="22"/>
          </w:rPr>
          <w:t>arts</w:t>
        </w:r>
        <w:proofErr w:type="spellEnd"/>
        <w:r w:rsidRPr="000F6ABB">
          <w:rPr>
            <w:rStyle w:val="Hyperlink"/>
            <w:rFonts w:ascii="Arial" w:hAnsi="Arial" w:cs="Arial"/>
            <w:sz w:val="22"/>
            <w:szCs w:val="22"/>
          </w:rPr>
          <w:t>. 124 e seguintes da Lei nº 14.133, de 2021</w:t>
        </w:r>
      </w:hyperlink>
      <w:r w:rsidRPr="000F6ABB">
        <w:rPr>
          <w:rFonts w:ascii="Arial" w:hAnsi="Arial" w:cs="Arial"/>
          <w:sz w:val="22"/>
          <w:szCs w:val="22"/>
        </w:rPr>
        <w:t>.</w:t>
      </w:r>
    </w:p>
    <w:p w14:paraId="0A934A6E"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4F9B187B" w14:textId="77777777" w:rsidR="00B676A3"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15.2. </w:t>
      </w:r>
      <w:r w:rsidRPr="000F6ABB">
        <w:rPr>
          <w:rFonts w:ascii="Arial" w:hAnsi="Arial" w:cs="Arial"/>
          <w:sz w:val="22"/>
          <w:szCs w:val="22"/>
        </w:rPr>
        <w:t>O contratado é obrigado a aceitar, nas mesmas condições contratuais, os acréscimos ou supressões que se fizerem necessários, até o limite de 25% (vinte e cinco por cento) do valor inicial atualizado do contrato.</w:t>
      </w:r>
    </w:p>
    <w:p w14:paraId="0C06FB35"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02DFCF8A" w14:textId="77777777" w:rsidR="00B676A3" w:rsidRDefault="00B676A3" w:rsidP="008E5FA0">
      <w:pPr>
        <w:pStyle w:val="Nivel2"/>
        <w:numPr>
          <w:ilvl w:val="0"/>
          <w:numId w:val="0"/>
        </w:numPr>
        <w:spacing w:before="0" w:after="0" w:line="240" w:lineRule="auto"/>
        <w:ind w:right="4"/>
        <w:rPr>
          <w:rFonts w:ascii="Arial" w:hAnsi="Arial" w:cs="Arial"/>
          <w:sz w:val="22"/>
          <w:szCs w:val="22"/>
        </w:rPr>
      </w:pPr>
      <w:r w:rsidRPr="001A4E08">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F2985D9"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5700AFD2" w14:textId="77777777" w:rsidR="00B676A3"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15.4. </w:t>
      </w:r>
      <w:r w:rsidRPr="000F6ABB">
        <w:rPr>
          <w:rFonts w:ascii="Arial" w:hAnsi="Arial" w:cs="Arial"/>
          <w:sz w:val="22"/>
          <w:szCs w:val="22"/>
        </w:rPr>
        <w:t xml:space="preserve">Registros que não caracterizam alteração do contrato podem ser realizados por simples apostila, dispensada a celebração de termo aditivo, na forma do </w:t>
      </w:r>
      <w:hyperlink r:id="rId29" w:anchor="art136" w:history="1">
        <w:r w:rsidRPr="000F6ABB">
          <w:rPr>
            <w:rStyle w:val="Hyperlink"/>
            <w:rFonts w:ascii="Arial" w:hAnsi="Arial" w:cs="Arial"/>
            <w:sz w:val="22"/>
            <w:szCs w:val="22"/>
          </w:rPr>
          <w:t>art. 136 da Lei nº 14.133, de 2021</w:t>
        </w:r>
      </w:hyperlink>
      <w:r w:rsidRPr="000F6ABB">
        <w:rPr>
          <w:rFonts w:ascii="Arial" w:hAnsi="Arial" w:cs="Arial"/>
          <w:sz w:val="22"/>
          <w:szCs w:val="22"/>
        </w:rPr>
        <w:t>.</w:t>
      </w:r>
    </w:p>
    <w:p w14:paraId="506601E6"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7463C2FF" w14:textId="77777777" w:rsidR="00B676A3" w:rsidRPr="001A4E08" w:rsidRDefault="00B676A3" w:rsidP="008E5FA0">
      <w:pPr>
        <w:pStyle w:val="Nivel01"/>
        <w:spacing w:before="0"/>
        <w:ind w:right="4"/>
        <w:rPr>
          <w:sz w:val="22"/>
          <w:szCs w:val="22"/>
        </w:rPr>
      </w:pPr>
      <w:r w:rsidRPr="000F6ABB">
        <w:rPr>
          <w:sz w:val="22"/>
          <w:szCs w:val="22"/>
        </w:rPr>
        <w:t xml:space="preserve">CLÁUSULA DÉCIMA SEXTA </w:t>
      </w:r>
      <w:r>
        <w:rPr>
          <w:sz w:val="22"/>
          <w:szCs w:val="22"/>
        </w:rPr>
        <w:t>-</w:t>
      </w:r>
      <w:r w:rsidRPr="000F6ABB">
        <w:rPr>
          <w:sz w:val="22"/>
          <w:szCs w:val="22"/>
        </w:rPr>
        <w:t xml:space="preserve"> PUBLICAÇÃO</w:t>
      </w:r>
    </w:p>
    <w:p w14:paraId="323CA6CD"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16.1. </w:t>
      </w:r>
      <w:r w:rsidRPr="000F6ABB">
        <w:rPr>
          <w:rFonts w:ascii="Arial" w:hAnsi="Arial" w:cs="Arial"/>
          <w:sz w:val="22"/>
          <w:szCs w:val="22"/>
        </w:rPr>
        <w:t xml:space="preserve">Incumbirá ao contratante divulgar o presente instrumento no Portal Nacional de Contratações Públicas (PNCP), na forma prevista no </w:t>
      </w:r>
      <w:hyperlink r:id="rId30" w:anchor="art94" w:history="1">
        <w:r w:rsidRPr="000F6ABB">
          <w:rPr>
            <w:rStyle w:val="Hyperlink"/>
            <w:rFonts w:ascii="Arial" w:hAnsi="Arial" w:cs="Arial"/>
            <w:sz w:val="22"/>
            <w:szCs w:val="22"/>
          </w:rPr>
          <w:t>art. 94 da Lei 14.133, de 2021</w:t>
        </w:r>
      </w:hyperlink>
      <w:r w:rsidRPr="000F6ABB">
        <w:rPr>
          <w:rFonts w:ascii="Arial" w:hAnsi="Arial" w:cs="Arial"/>
          <w:sz w:val="22"/>
          <w:szCs w:val="22"/>
        </w:rPr>
        <w:t xml:space="preserve">, bem como no respectivo sítio oficial na Internet, em atenção </w:t>
      </w:r>
      <w:r w:rsidRPr="0036565A">
        <w:rPr>
          <w:rFonts w:ascii="Arial" w:hAnsi="Arial" w:cs="Arial"/>
          <w:sz w:val="22"/>
          <w:szCs w:val="22"/>
        </w:rPr>
        <w:t xml:space="preserve">ao art. 91, </w:t>
      </w:r>
      <w:r w:rsidRPr="0036565A">
        <w:rPr>
          <w:rFonts w:ascii="Arial" w:hAnsi="Arial" w:cs="Arial"/>
          <w:i/>
          <w:sz w:val="22"/>
          <w:szCs w:val="22"/>
        </w:rPr>
        <w:t>caput,</w:t>
      </w:r>
      <w:r w:rsidRPr="0036565A">
        <w:rPr>
          <w:rFonts w:ascii="Arial" w:hAnsi="Arial" w:cs="Arial"/>
          <w:sz w:val="22"/>
          <w:szCs w:val="22"/>
        </w:rPr>
        <w:t xml:space="preserve"> da Lei n.º 14.133, de 2021, e </w:t>
      </w:r>
      <w:r w:rsidRPr="000F6ABB">
        <w:rPr>
          <w:rFonts w:ascii="Arial" w:hAnsi="Arial" w:cs="Arial"/>
          <w:sz w:val="22"/>
          <w:szCs w:val="22"/>
        </w:rPr>
        <w:t xml:space="preserve">ao </w:t>
      </w:r>
      <w:hyperlink r:id="rId31" w:anchor="art8§2" w:history="1">
        <w:r w:rsidRPr="000F6ABB">
          <w:rPr>
            <w:rStyle w:val="Hyperlink"/>
            <w:rFonts w:ascii="Arial" w:hAnsi="Arial" w:cs="Arial"/>
            <w:sz w:val="22"/>
            <w:szCs w:val="22"/>
          </w:rPr>
          <w:t>art. 8º, §2º, da Lei n. 12.527, de 2011</w:t>
        </w:r>
      </w:hyperlink>
      <w:r w:rsidRPr="000F6ABB">
        <w:rPr>
          <w:rFonts w:ascii="Arial" w:hAnsi="Arial" w:cs="Arial"/>
          <w:sz w:val="22"/>
          <w:szCs w:val="22"/>
        </w:rPr>
        <w:t xml:space="preserve">, c/c </w:t>
      </w:r>
      <w:hyperlink r:id="rId32" w:anchor="art7§3" w:history="1">
        <w:r w:rsidRPr="000F6ABB">
          <w:rPr>
            <w:rStyle w:val="Hyperlink"/>
            <w:rFonts w:ascii="Arial" w:hAnsi="Arial" w:cs="Arial"/>
            <w:sz w:val="22"/>
            <w:szCs w:val="22"/>
          </w:rPr>
          <w:t>art. 7º, §3º, inciso V, do Decreto n. 7.724, de 2012</w:t>
        </w:r>
      </w:hyperlink>
      <w:r w:rsidRPr="000F6ABB">
        <w:rPr>
          <w:rFonts w:ascii="Arial" w:hAnsi="Arial" w:cs="Arial"/>
          <w:sz w:val="22"/>
          <w:szCs w:val="22"/>
        </w:rPr>
        <w:t>.</w:t>
      </w:r>
    </w:p>
    <w:p w14:paraId="5BD7CB2E" w14:textId="77777777" w:rsidR="00B676A3" w:rsidRDefault="00B676A3" w:rsidP="008E5FA0">
      <w:pPr>
        <w:pStyle w:val="Nivel2"/>
        <w:numPr>
          <w:ilvl w:val="0"/>
          <w:numId w:val="0"/>
        </w:numPr>
        <w:spacing w:before="0" w:after="0" w:line="240" w:lineRule="auto"/>
        <w:ind w:right="4"/>
        <w:rPr>
          <w:rFonts w:ascii="Arial" w:hAnsi="Arial" w:cs="Arial"/>
          <w:sz w:val="22"/>
          <w:szCs w:val="22"/>
        </w:rPr>
      </w:pPr>
    </w:p>
    <w:p w14:paraId="009A9335" w14:textId="77777777" w:rsidR="00B676A3" w:rsidRDefault="00B676A3" w:rsidP="008E5FA0">
      <w:pPr>
        <w:spacing w:after="0" w:line="240" w:lineRule="auto"/>
        <w:ind w:left="0" w:right="2" w:firstLine="0"/>
        <w:rPr>
          <w:rFonts w:ascii="Arial" w:hAnsi="Arial" w:cs="Arial"/>
          <w:b/>
          <w:bCs/>
        </w:rPr>
      </w:pPr>
      <w:r w:rsidRPr="00323FF8">
        <w:rPr>
          <w:rFonts w:ascii="Arial" w:hAnsi="Arial" w:cs="Arial"/>
          <w:b/>
          <w:bCs/>
        </w:rPr>
        <w:t>CLÁUSULA DÉCIMA SÉTIMA - FISCALIZAÇÃO</w:t>
      </w:r>
      <w:r w:rsidRPr="00B03B42">
        <w:rPr>
          <w:rFonts w:ascii="Arial" w:hAnsi="Arial" w:cs="Arial"/>
          <w:b/>
          <w:bCs/>
        </w:rPr>
        <w:t>:</w:t>
      </w:r>
    </w:p>
    <w:p w14:paraId="450E1685" w14:textId="77777777" w:rsidR="00B676A3" w:rsidRDefault="00B676A3" w:rsidP="008E5FA0">
      <w:pPr>
        <w:spacing w:after="0" w:line="240" w:lineRule="auto"/>
        <w:ind w:left="0" w:right="2" w:firstLine="0"/>
        <w:rPr>
          <w:rFonts w:ascii="Arial" w:hAnsi="Arial" w:cs="Arial"/>
        </w:rPr>
      </w:pPr>
      <w:r w:rsidRPr="00323FF8">
        <w:rPr>
          <w:rFonts w:ascii="Arial" w:hAnsi="Arial" w:cs="Arial"/>
        </w:rPr>
        <w:t>17.2. A</w:t>
      </w:r>
      <w:r w:rsidRPr="004766BC">
        <w:rPr>
          <w:rFonts w:ascii="Arial" w:hAnsi="Arial" w:cs="Arial"/>
        </w:rPr>
        <w:t xml:space="preserve">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 o Sr. (a) .............................nomeado (a) pela Portaria nº ...................../202.........</w:t>
      </w:r>
      <w:r w:rsidRPr="004766BC">
        <w:rPr>
          <w:rFonts w:ascii="Arial" w:hAnsi="Arial" w:cs="Arial"/>
        </w:rPr>
        <w:t xml:space="preserve">. </w:t>
      </w:r>
    </w:p>
    <w:p w14:paraId="4882C3FC" w14:textId="77777777" w:rsidR="00B676A3" w:rsidRPr="000F6ABB" w:rsidRDefault="00B676A3" w:rsidP="008E5FA0">
      <w:pPr>
        <w:pStyle w:val="Nivel2"/>
        <w:numPr>
          <w:ilvl w:val="0"/>
          <w:numId w:val="0"/>
        </w:numPr>
        <w:spacing w:before="0" w:after="0" w:line="240" w:lineRule="auto"/>
        <w:ind w:right="4"/>
        <w:rPr>
          <w:rFonts w:ascii="Arial" w:hAnsi="Arial" w:cs="Arial"/>
          <w:sz w:val="22"/>
          <w:szCs w:val="22"/>
        </w:rPr>
      </w:pPr>
    </w:p>
    <w:p w14:paraId="5BA56D6B" w14:textId="77777777" w:rsidR="00B676A3" w:rsidRPr="001A4E08" w:rsidRDefault="00B676A3" w:rsidP="008E5FA0">
      <w:pPr>
        <w:pStyle w:val="Nivel01"/>
        <w:spacing w:before="0"/>
        <w:ind w:right="4"/>
        <w:rPr>
          <w:sz w:val="22"/>
          <w:szCs w:val="22"/>
        </w:rPr>
      </w:pPr>
      <w:r w:rsidRPr="0036565A">
        <w:rPr>
          <w:sz w:val="22"/>
          <w:szCs w:val="22"/>
        </w:rPr>
        <w:t xml:space="preserve">CLÁUSULA DÉCIMA </w:t>
      </w:r>
      <w:r>
        <w:rPr>
          <w:sz w:val="22"/>
          <w:szCs w:val="22"/>
        </w:rPr>
        <w:t xml:space="preserve">OITAVA </w:t>
      </w:r>
      <w:r w:rsidRPr="0036565A">
        <w:rPr>
          <w:sz w:val="22"/>
          <w:szCs w:val="22"/>
        </w:rPr>
        <w:t>- FORO</w:t>
      </w:r>
    </w:p>
    <w:p w14:paraId="746377A9" w14:textId="77777777" w:rsidR="00B676A3" w:rsidRPr="0036565A" w:rsidRDefault="00B676A3" w:rsidP="008E5FA0">
      <w:pPr>
        <w:pStyle w:val="Nivel2"/>
        <w:numPr>
          <w:ilvl w:val="0"/>
          <w:numId w:val="0"/>
        </w:numPr>
        <w:spacing w:before="0" w:after="0" w:line="240" w:lineRule="auto"/>
        <w:ind w:right="4"/>
        <w:rPr>
          <w:rFonts w:ascii="Arial" w:hAnsi="Arial" w:cs="Arial"/>
          <w:sz w:val="22"/>
          <w:szCs w:val="22"/>
        </w:rPr>
      </w:pPr>
      <w:r w:rsidRPr="0036565A">
        <w:rPr>
          <w:rFonts w:ascii="Arial" w:hAnsi="Arial" w:cs="Arial"/>
          <w:sz w:val="22"/>
          <w:szCs w:val="22"/>
        </w:rPr>
        <w:t>1</w:t>
      </w:r>
      <w:r>
        <w:rPr>
          <w:rFonts w:ascii="Arial" w:hAnsi="Arial" w:cs="Arial"/>
          <w:sz w:val="22"/>
          <w:szCs w:val="22"/>
        </w:rPr>
        <w:t>8</w:t>
      </w:r>
      <w:r w:rsidRPr="0036565A">
        <w:rPr>
          <w:rFonts w:ascii="Arial" w:hAnsi="Arial" w:cs="Arial"/>
          <w:sz w:val="22"/>
          <w:szCs w:val="22"/>
        </w:rPr>
        <w:t xml:space="preserve">.1. Fica eleito o foro da Comarca de Deodápolis, Estado de Mato Grosso do Sul, para dirimir os litígios que decorrerem da execução deste Termo de Contrato que não puderem ser compostos pela conciliação, conforme </w:t>
      </w:r>
      <w:hyperlink r:id="rId33" w:anchor="art92§1" w:history="1">
        <w:r w:rsidRPr="0036565A">
          <w:rPr>
            <w:rStyle w:val="Hyperlink"/>
            <w:rFonts w:ascii="Arial" w:hAnsi="Arial" w:cs="Arial"/>
            <w:sz w:val="22"/>
            <w:szCs w:val="22"/>
          </w:rPr>
          <w:t>art. 92, §1º, da Lei nº 14.133/21</w:t>
        </w:r>
      </w:hyperlink>
      <w:r w:rsidRPr="0036565A">
        <w:rPr>
          <w:rFonts w:ascii="Arial" w:hAnsi="Arial" w:cs="Arial"/>
          <w:sz w:val="22"/>
          <w:szCs w:val="22"/>
        </w:rPr>
        <w:t>.</w:t>
      </w:r>
    </w:p>
    <w:p w14:paraId="26F28DC6" w14:textId="77777777" w:rsidR="00B676A3" w:rsidRPr="0036565A" w:rsidRDefault="00B676A3" w:rsidP="008E5FA0">
      <w:pPr>
        <w:tabs>
          <w:tab w:val="left" w:pos="9214"/>
        </w:tabs>
        <w:spacing w:after="0" w:line="240" w:lineRule="auto"/>
        <w:ind w:left="0" w:right="-29" w:firstLine="0"/>
        <w:rPr>
          <w:rFonts w:ascii="Arial" w:hAnsi="Arial" w:cs="Arial"/>
        </w:rPr>
      </w:pPr>
    </w:p>
    <w:p w14:paraId="4235B6AD" w14:textId="77777777" w:rsidR="00B676A3" w:rsidRPr="0036565A" w:rsidRDefault="00B676A3" w:rsidP="008E5FA0">
      <w:pPr>
        <w:tabs>
          <w:tab w:val="left" w:pos="9214"/>
        </w:tabs>
        <w:spacing w:after="0" w:line="240" w:lineRule="auto"/>
        <w:ind w:left="0" w:right="-29" w:firstLine="0"/>
        <w:rPr>
          <w:rFonts w:ascii="Arial" w:hAnsi="Arial" w:cs="Arial"/>
        </w:rPr>
      </w:pPr>
      <w:r>
        <w:rPr>
          <w:rFonts w:ascii="Arial" w:hAnsi="Arial" w:cs="Arial"/>
        </w:rPr>
        <w:t xml:space="preserve">         </w:t>
      </w:r>
      <w:r w:rsidRPr="0036565A">
        <w:rPr>
          <w:rFonts w:ascii="Arial" w:hAnsi="Arial" w:cs="Arial"/>
        </w:rPr>
        <w:t>E, por estarem justos e acordados, assinam o presente contrato em três vias de igual teor e forma, juntamente com as testemunhas abaixo, de tudo cientes, para que produzam seus efeitos legais e jurídicos.</w:t>
      </w:r>
    </w:p>
    <w:p w14:paraId="28251A5C" w14:textId="39FAF180" w:rsidR="00B676A3" w:rsidRPr="0036565A" w:rsidRDefault="00B676A3" w:rsidP="008E5FA0">
      <w:pPr>
        <w:tabs>
          <w:tab w:val="left" w:pos="9214"/>
        </w:tabs>
        <w:spacing w:after="0" w:line="240" w:lineRule="auto"/>
        <w:ind w:left="0" w:right="-29" w:firstLine="0"/>
        <w:jc w:val="right"/>
        <w:rPr>
          <w:rFonts w:ascii="Arial" w:hAnsi="Arial" w:cs="Arial"/>
        </w:rPr>
      </w:pPr>
      <w:r w:rsidRPr="0036565A">
        <w:rPr>
          <w:rFonts w:ascii="Arial" w:hAnsi="Arial" w:cs="Arial"/>
        </w:rPr>
        <w:t>Deodápolis - MS, _______ de _______de 202</w:t>
      </w:r>
      <w:r w:rsidR="00C55D02">
        <w:rPr>
          <w:rFonts w:ascii="Arial" w:hAnsi="Arial" w:cs="Arial"/>
        </w:rPr>
        <w:t>5</w:t>
      </w:r>
      <w:r w:rsidRPr="0036565A">
        <w:rPr>
          <w:rFonts w:ascii="Arial" w:hAnsi="Arial" w:cs="Arial"/>
        </w:rPr>
        <w:t>.</w:t>
      </w:r>
    </w:p>
    <w:bookmarkEnd w:id="28"/>
    <w:p w14:paraId="527F16EF" w14:textId="77777777" w:rsidR="006A47EF" w:rsidRDefault="006A47EF" w:rsidP="008E5FA0">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12291AF5" w14:textId="77777777" w:rsidR="008E5FA0" w:rsidRPr="0036565A" w:rsidRDefault="008E5FA0" w:rsidP="008E5FA0">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44F8037D" w14:textId="0C9DAEF6" w:rsidR="00B676A3" w:rsidRPr="0036565A" w:rsidRDefault="00B676A3" w:rsidP="008E5FA0">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36565A">
        <w:rPr>
          <w:rFonts w:ascii="Arial" w:hAnsi="Arial" w:cs="Arial"/>
          <w:iCs/>
        </w:rPr>
        <w:t>__________________________</w:t>
      </w:r>
      <w:r w:rsidRPr="0036565A">
        <w:rPr>
          <w:rFonts w:ascii="Arial" w:hAnsi="Arial" w:cs="Arial"/>
          <w:b/>
          <w:iCs/>
          <w:lang w:val="es-ES_tradnl"/>
        </w:rPr>
        <w:t xml:space="preserve">                                                                     </w:t>
      </w:r>
    </w:p>
    <w:p w14:paraId="79AAA8CD" w14:textId="7A452DD7" w:rsidR="00B676A3" w:rsidRPr="0036565A" w:rsidRDefault="00B676A3" w:rsidP="008E5FA0">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36565A">
        <w:rPr>
          <w:rFonts w:ascii="Arial" w:hAnsi="Arial" w:cs="Arial"/>
          <w:b/>
          <w:iCs/>
        </w:rPr>
        <w:t>xxxxxxxxxxxxxxxxxxxxxxxxxx</w:t>
      </w:r>
      <w:proofErr w:type="spellEnd"/>
    </w:p>
    <w:p w14:paraId="39FC1D93" w14:textId="1B2B6724" w:rsidR="006A47EF" w:rsidRPr="0036565A" w:rsidRDefault="00B676A3" w:rsidP="008E5FA0">
      <w:pPr>
        <w:widowControl w:val="0"/>
        <w:overflowPunct w:val="0"/>
        <w:autoSpaceDE w:val="0"/>
        <w:autoSpaceDN w:val="0"/>
        <w:adjustRightInd w:val="0"/>
        <w:spacing w:after="0" w:line="240" w:lineRule="auto"/>
        <w:ind w:left="0" w:firstLine="0"/>
        <w:textAlignment w:val="baseline"/>
        <w:rPr>
          <w:rFonts w:ascii="Arial" w:hAnsi="Arial" w:cs="Arial"/>
          <w:b/>
          <w:iCs/>
        </w:rPr>
      </w:pPr>
      <w:r w:rsidRPr="0036565A">
        <w:rPr>
          <w:rFonts w:ascii="Arial" w:hAnsi="Arial" w:cs="Arial"/>
          <w:b/>
          <w:iCs/>
        </w:rPr>
        <w:t>Secretário Municipal de</w:t>
      </w:r>
      <w:r w:rsidR="00B46172">
        <w:rPr>
          <w:rFonts w:ascii="Arial" w:hAnsi="Arial" w:cs="Arial"/>
          <w:b/>
          <w:iCs/>
        </w:rPr>
        <w:t xml:space="preserve"> Saúde</w:t>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p>
    <w:p w14:paraId="2F3A3C8A" w14:textId="6831340D" w:rsidR="008E5FA0" w:rsidRDefault="008E5FA0" w:rsidP="008E5FA0">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1711FBFA" w14:textId="3B07A463" w:rsidR="00B676A3" w:rsidRPr="0036565A" w:rsidRDefault="00B676A3" w:rsidP="008E5FA0">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36565A">
        <w:rPr>
          <w:rFonts w:ascii="Arial" w:hAnsi="Arial" w:cs="Arial"/>
          <w:iCs/>
        </w:rPr>
        <w:t>_______________________</w:t>
      </w:r>
    </w:p>
    <w:p w14:paraId="27FC66A3" w14:textId="77777777" w:rsidR="00B676A3" w:rsidRPr="0036565A" w:rsidRDefault="00B676A3" w:rsidP="008E5FA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36565A">
        <w:rPr>
          <w:rFonts w:ascii="Arial" w:hAnsi="Arial" w:cs="Arial"/>
          <w:b/>
          <w:iCs/>
        </w:rPr>
        <w:t>xxxxxxxxxxxxxxxxxxxxxxxx</w:t>
      </w:r>
    </w:p>
    <w:p w14:paraId="6E92290E" w14:textId="31A2F6A8" w:rsidR="006A47EF" w:rsidRPr="008E5FA0" w:rsidRDefault="00B676A3" w:rsidP="008E5FA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36565A">
        <w:rPr>
          <w:rFonts w:ascii="Arial" w:hAnsi="Arial" w:cs="Arial"/>
          <w:b/>
          <w:iCs/>
        </w:rPr>
        <w:t xml:space="preserve">Contratada     </w:t>
      </w:r>
      <w:r w:rsidRPr="0036565A">
        <w:rPr>
          <w:rFonts w:ascii="Arial" w:hAnsi="Arial" w:cs="Arial"/>
          <w:b/>
          <w:iCs/>
        </w:rPr>
        <w:tab/>
        <w:t xml:space="preserve">                                                                                             </w:t>
      </w:r>
    </w:p>
    <w:p w14:paraId="2AE1FF30" w14:textId="77777777" w:rsidR="008E5FA0" w:rsidRDefault="008E5FA0" w:rsidP="008E5FA0">
      <w:pPr>
        <w:overflowPunct w:val="0"/>
        <w:autoSpaceDE w:val="0"/>
        <w:autoSpaceDN w:val="0"/>
        <w:adjustRightInd w:val="0"/>
        <w:spacing w:after="0" w:line="240" w:lineRule="auto"/>
        <w:ind w:left="0" w:firstLine="0"/>
        <w:textAlignment w:val="baseline"/>
        <w:rPr>
          <w:rFonts w:ascii="Arial" w:hAnsi="Arial" w:cs="Arial"/>
          <w:iCs/>
        </w:rPr>
      </w:pPr>
    </w:p>
    <w:p w14:paraId="7D626DDA" w14:textId="2DAEEDB5" w:rsidR="006A47EF" w:rsidRPr="0036565A" w:rsidRDefault="00B676A3" w:rsidP="008E5FA0">
      <w:pPr>
        <w:overflowPunct w:val="0"/>
        <w:autoSpaceDE w:val="0"/>
        <w:autoSpaceDN w:val="0"/>
        <w:adjustRightInd w:val="0"/>
        <w:spacing w:after="0" w:line="240" w:lineRule="auto"/>
        <w:ind w:left="0" w:firstLine="0"/>
        <w:textAlignment w:val="baseline"/>
        <w:rPr>
          <w:rFonts w:ascii="Arial" w:hAnsi="Arial" w:cs="Arial"/>
          <w:iCs/>
        </w:rPr>
      </w:pPr>
      <w:r w:rsidRPr="0036565A">
        <w:rPr>
          <w:rFonts w:ascii="Arial" w:hAnsi="Arial" w:cs="Arial"/>
          <w:iCs/>
        </w:rPr>
        <w:t>Testemunhas:</w:t>
      </w:r>
    </w:p>
    <w:p w14:paraId="0850F5B7" w14:textId="77777777" w:rsidR="00B676A3" w:rsidRPr="0036565A" w:rsidRDefault="00B676A3" w:rsidP="008E5FA0">
      <w:pPr>
        <w:overflowPunct w:val="0"/>
        <w:autoSpaceDE w:val="0"/>
        <w:autoSpaceDN w:val="0"/>
        <w:adjustRightInd w:val="0"/>
        <w:spacing w:after="0" w:line="240" w:lineRule="auto"/>
        <w:ind w:left="0" w:firstLine="0"/>
        <w:textAlignment w:val="baseline"/>
        <w:rPr>
          <w:rFonts w:ascii="Arial" w:hAnsi="Arial" w:cs="Arial"/>
          <w:bCs/>
        </w:rPr>
      </w:pPr>
      <w:r w:rsidRPr="0036565A">
        <w:rPr>
          <w:rFonts w:ascii="Arial" w:hAnsi="Arial" w:cs="Arial"/>
          <w:bCs/>
        </w:rPr>
        <w:t>____________________________</w:t>
      </w:r>
    </w:p>
    <w:p w14:paraId="24EF1C2A" w14:textId="77777777" w:rsidR="00B676A3" w:rsidRPr="0036565A" w:rsidRDefault="00B676A3" w:rsidP="008E5FA0">
      <w:pPr>
        <w:overflowPunct w:val="0"/>
        <w:autoSpaceDE w:val="0"/>
        <w:autoSpaceDN w:val="0"/>
        <w:adjustRightInd w:val="0"/>
        <w:spacing w:after="0" w:line="240" w:lineRule="auto"/>
        <w:ind w:left="0" w:firstLine="0"/>
        <w:textAlignment w:val="baseline"/>
        <w:rPr>
          <w:rFonts w:ascii="Arial" w:hAnsi="Arial" w:cs="Arial"/>
          <w:bCs/>
        </w:rPr>
      </w:pPr>
      <w:proofErr w:type="spellStart"/>
      <w:r w:rsidRPr="0036565A">
        <w:rPr>
          <w:rFonts w:ascii="Arial" w:hAnsi="Arial" w:cs="Arial"/>
          <w:bCs/>
        </w:rPr>
        <w:t>xxxxxxxxxxxxxxxxxxxxxxxxxxxxxxx</w:t>
      </w:r>
      <w:proofErr w:type="spellEnd"/>
    </w:p>
    <w:p w14:paraId="2F1E2E1A" w14:textId="5DD5FD0B" w:rsidR="006A47EF" w:rsidRPr="0036565A" w:rsidRDefault="00B676A3" w:rsidP="008E5FA0">
      <w:pPr>
        <w:overflowPunct w:val="0"/>
        <w:autoSpaceDE w:val="0"/>
        <w:autoSpaceDN w:val="0"/>
        <w:adjustRightInd w:val="0"/>
        <w:spacing w:after="0" w:line="240" w:lineRule="auto"/>
        <w:ind w:left="0" w:firstLine="0"/>
        <w:textAlignment w:val="baseline"/>
        <w:rPr>
          <w:rFonts w:ascii="Arial" w:hAnsi="Arial" w:cs="Arial"/>
          <w:bCs/>
        </w:rPr>
      </w:pPr>
      <w:r w:rsidRPr="0036565A">
        <w:rPr>
          <w:rFonts w:ascii="Arial" w:hAnsi="Arial" w:cs="Arial"/>
          <w:bCs/>
        </w:rPr>
        <w:t>CPF</w:t>
      </w:r>
    </w:p>
    <w:p w14:paraId="33733B69" w14:textId="77777777" w:rsidR="00B676A3" w:rsidRPr="0036565A" w:rsidRDefault="00B676A3" w:rsidP="008E5FA0">
      <w:pPr>
        <w:overflowPunct w:val="0"/>
        <w:autoSpaceDE w:val="0"/>
        <w:autoSpaceDN w:val="0"/>
        <w:adjustRightInd w:val="0"/>
        <w:spacing w:after="0" w:line="240" w:lineRule="auto"/>
        <w:ind w:left="0" w:firstLine="0"/>
        <w:textAlignment w:val="baseline"/>
        <w:rPr>
          <w:rFonts w:ascii="Arial" w:hAnsi="Arial" w:cs="Arial"/>
          <w:bCs/>
        </w:rPr>
      </w:pPr>
      <w:r w:rsidRPr="0036565A">
        <w:rPr>
          <w:rFonts w:ascii="Arial" w:hAnsi="Arial" w:cs="Arial"/>
          <w:bCs/>
        </w:rPr>
        <w:t>____________________________</w:t>
      </w:r>
    </w:p>
    <w:p w14:paraId="66BAF219" w14:textId="77777777" w:rsidR="00B676A3" w:rsidRPr="0036565A" w:rsidRDefault="00B676A3" w:rsidP="008E5FA0">
      <w:pPr>
        <w:spacing w:after="0" w:line="240" w:lineRule="auto"/>
        <w:ind w:left="0" w:firstLine="0"/>
        <w:rPr>
          <w:rFonts w:ascii="Arial" w:hAnsi="Arial" w:cs="Arial"/>
          <w:bCs/>
        </w:rPr>
      </w:pPr>
      <w:proofErr w:type="spellStart"/>
      <w:r w:rsidRPr="0036565A">
        <w:rPr>
          <w:rFonts w:ascii="Arial" w:hAnsi="Arial" w:cs="Arial"/>
          <w:bCs/>
        </w:rPr>
        <w:t>xxxxxxxxxxxxxxxxxxxxxxxxxxxxxxx</w:t>
      </w:r>
      <w:proofErr w:type="spellEnd"/>
    </w:p>
    <w:p w14:paraId="7C757536" w14:textId="4DFBF116" w:rsidR="006A47EF" w:rsidRDefault="00B676A3" w:rsidP="008E5FA0">
      <w:pPr>
        <w:spacing w:after="0" w:line="240" w:lineRule="auto"/>
        <w:ind w:left="0" w:firstLine="0"/>
        <w:rPr>
          <w:rFonts w:ascii="Arial" w:hAnsi="Arial" w:cs="Arial"/>
          <w:bCs/>
        </w:rPr>
      </w:pPr>
      <w:r w:rsidRPr="0036565A">
        <w:rPr>
          <w:rFonts w:ascii="Arial" w:hAnsi="Arial" w:cs="Arial"/>
          <w:bCs/>
        </w:rPr>
        <w:t>CPF</w:t>
      </w:r>
      <w:bookmarkEnd w:id="29"/>
    </w:p>
    <w:p w14:paraId="5EC43861" w14:textId="77777777" w:rsidR="008E5FA0" w:rsidRDefault="008E5FA0" w:rsidP="008E5FA0">
      <w:pPr>
        <w:spacing w:after="0" w:line="240" w:lineRule="auto"/>
        <w:ind w:left="0" w:firstLine="0"/>
        <w:rPr>
          <w:rFonts w:ascii="Arial" w:hAnsi="Arial" w:cs="Arial"/>
          <w:bCs/>
        </w:rPr>
      </w:pPr>
    </w:p>
    <w:p w14:paraId="3CF83E43" w14:textId="77777777" w:rsidR="00FA0C0C" w:rsidRDefault="00FA0C0C" w:rsidP="008E5FA0">
      <w:pPr>
        <w:spacing w:after="0" w:line="240" w:lineRule="auto"/>
        <w:ind w:left="0" w:firstLine="0"/>
        <w:rPr>
          <w:rFonts w:ascii="Arial" w:hAnsi="Arial" w:cs="Arial"/>
          <w:bCs/>
        </w:rPr>
      </w:pPr>
    </w:p>
    <w:p w14:paraId="6A69B354" w14:textId="77777777" w:rsidR="00717070" w:rsidRDefault="00717070" w:rsidP="00444FAF">
      <w:pPr>
        <w:overflowPunct w:val="0"/>
        <w:autoSpaceDE w:val="0"/>
        <w:autoSpaceDN w:val="0"/>
        <w:adjustRightInd w:val="0"/>
        <w:ind w:left="0" w:right="4" w:firstLine="0"/>
        <w:contextualSpacing/>
        <w:textAlignment w:val="baseline"/>
        <w:rPr>
          <w:rFonts w:ascii="Arial" w:eastAsia="Arial Unicode MS" w:hAnsi="Arial" w:cs="Arial"/>
          <w:b/>
          <w:bCs/>
        </w:rPr>
      </w:pPr>
    </w:p>
    <w:p w14:paraId="58106AB8" w14:textId="1BDBAF50" w:rsidR="005E7531" w:rsidRPr="000F6ABB" w:rsidRDefault="005E7531" w:rsidP="005E7531">
      <w:pPr>
        <w:overflowPunct w:val="0"/>
        <w:autoSpaceDE w:val="0"/>
        <w:autoSpaceDN w:val="0"/>
        <w:adjustRightInd w:val="0"/>
        <w:ind w:left="0" w:right="4" w:firstLine="0"/>
        <w:contextualSpacing/>
        <w:textAlignment w:val="baseline"/>
        <w:rPr>
          <w:rFonts w:ascii="Arial" w:eastAsia="Arial Unicode MS" w:hAnsi="Arial" w:cs="Arial"/>
          <w:b/>
          <w:bCs/>
        </w:rPr>
      </w:pPr>
      <w:r w:rsidRPr="000F6ABB">
        <w:rPr>
          <w:rFonts w:ascii="Arial" w:eastAsia="Arial Unicode MS" w:hAnsi="Arial" w:cs="Arial"/>
          <w:b/>
          <w:bCs/>
        </w:rPr>
        <w:t>ANEXO - V</w:t>
      </w:r>
    </w:p>
    <w:p w14:paraId="4A885900" w14:textId="77777777" w:rsidR="00AD5E49" w:rsidRPr="00AD5E49" w:rsidRDefault="00AD5E49" w:rsidP="00AD5E49">
      <w:pPr>
        <w:tabs>
          <w:tab w:val="left" w:pos="3828"/>
        </w:tabs>
        <w:spacing w:after="0" w:line="240" w:lineRule="auto"/>
        <w:ind w:left="0" w:right="0" w:firstLine="0"/>
        <w:jc w:val="left"/>
        <w:rPr>
          <w:rFonts w:ascii="Arial" w:eastAsiaTheme="minorHAnsi" w:hAnsi="Arial" w:cs="Arial"/>
          <w:b/>
          <w:bCs/>
          <w:color w:val="auto"/>
          <w:spacing w:val="6"/>
          <w:kern w:val="0"/>
          <w:lang w:eastAsia="en-US"/>
          <w14:ligatures w14:val="none"/>
        </w:rPr>
      </w:pPr>
    </w:p>
    <w:p w14:paraId="6BCB3BA6" w14:textId="77777777" w:rsidR="00AD5E49" w:rsidRPr="00AD5E49" w:rsidRDefault="00AD5E49" w:rsidP="00AD5E49">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AD5E49">
        <w:rPr>
          <w:rFonts w:ascii="Arial" w:eastAsiaTheme="minorHAnsi" w:hAnsi="Arial" w:cs="Arial"/>
          <w:b/>
          <w:bCs/>
          <w:color w:val="auto"/>
          <w:spacing w:val="6"/>
          <w:kern w:val="0"/>
          <w:lang w:eastAsia="en-US"/>
          <w14:ligatures w14:val="none"/>
        </w:rPr>
        <w:t>TERMO DE REFERÊNCIA</w:t>
      </w:r>
    </w:p>
    <w:p w14:paraId="31898BAB" w14:textId="77777777" w:rsidR="00B2240A" w:rsidRPr="00B2240A" w:rsidRDefault="00B2240A" w:rsidP="00B2240A">
      <w:pPr>
        <w:spacing w:after="0" w:line="240" w:lineRule="auto"/>
        <w:ind w:left="0" w:right="0" w:firstLine="0"/>
        <w:rPr>
          <w:rFonts w:ascii="Arial" w:eastAsiaTheme="minorHAnsi" w:hAnsi="Arial" w:cs="Arial"/>
          <w:b/>
          <w:color w:val="auto"/>
          <w:kern w:val="0"/>
          <w:lang w:eastAsia="en-US"/>
          <w14:ligatures w14:val="none"/>
        </w:rPr>
      </w:pPr>
    </w:p>
    <w:p w14:paraId="04BFEC60" w14:textId="77777777" w:rsidR="00B2240A" w:rsidRPr="00B2240A" w:rsidRDefault="00B2240A" w:rsidP="00B2240A">
      <w:pPr>
        <w:spacing w:after="0" w:line="240" w:lineRule="auto"/>
        <w:ind w:left="0" w:right="0" w:firstLine="709"/>
        <w:rPr>
          <w:rFonts w:ascii="Arial" w:eastAsiaTheme="minorHAnsi" w:hAnsi="Arial" w:cs="Arial"/>
          <w:bCs/>
          <w:color w:val="auto"/>
          <w:kern w:val="0"/>
          <w:lang w:eastAsia="en-US"/>
          <w14:ligatures w14:val="none"/>
        </w:rPr>
      </w:pPr>
    </w:p>
    <w:p w14:paraId="51DBDCC4" w14:textId="22549C6D" w:rsidR="00B2240A" w:rsidRPr="00267A28" w:rsidRDefault="00B2240A" w:rsidP="00267A28">
      <w:pPr>
        <w:pStyle w:val="PargrafodaLista"/>
        <w:keepNext/>
        <w:keepLines/>
        <w:numPr>
          <w:ilvl w:val="3"/>
          <w:numId w:val="17"/>
        </w:numPr>
        <w:tabs>
          <w:tab w:val="clear" w:pos="1166"/>
          <w:tab w:val="num" w:pos="284"/>
        </w:tabs>
        <w:spacing w:after="0" w:line="240" w:lineRule="auto"/>
        <w:ind w:left="0" w:right="0" w:firstLine="0"/>
        <w:jc w:val="left"/>
        <w:rPr>
          <w:rFonts w:ascii="Arial" w:eastAsiaTheme="majorEastAsia" w:hAnsi="Arial" w:cs="Arial"/>
          <w:b/>
          <w:bCs/>
          <w:kern w:val="0"/>
          <w14:ligatures w14:val="none"/>
        </w:rPr>
      </w:pPr>
      <w:r w:rsidRPr="00267A28">
        <w:rPr>
          <w:rFonts w:ascii="Arial" w:eastAsiaTheme="majorEastAsia" w:hAnsi="Arial" w:cs="Arial"/>
          <w:b/>
          <w:bCs/>
          <w:kern w:val="0"/>
          <w14:ligatures w14:val="none"/>
        </w:rPr>
        <w:t>DO OBJETO</w:t>
      </w:r>
    </w:p>
    <w:p w14:paraId="7AB12663"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1.1. O objeto deste Termo de Referência é a </w:t>
      </w:r>
      <w:r w:rsidRPr="00B2240A">
        <w:rPr>
          <w:rFonts w:ascii="Arial" w:hAnsi="Arial" w:cs="Arial"/>
          <w:b/>
          <w:bCs/>
          <w:color w:val="auto"/>
          <w:kern w:val="0"/>
          <w14:ligatures w14:val="none"/>
        </w:rPr>
        <w:t>CONTRATAÇÃO, POR MEIO DE PREGÃO ELETRÔNICO, DO TIPO MENOR PREÇO GLOBAL</w:t>
      </w:r>
      <w:r w:rsidRPr="00B2240A">
        <w:rPr>
          <w:rFonts w:ascii="Arial" w:hAnsi="Arial" w:cs="Arial"/>
          <w:color w:val="auto"/>
          <w:kern w:val="0"/>
          <w14:ligatures w14:val="none"/>
        </w:rPr>
        <w:t xml:space="preserve">, de empresa especializada para a execução dos serviços de </w:t>
      </w:r>
      <w:r w:rsidRPr="00B2240A">
        <w:rPr>
          <w:rFonts w:ascii="Arial" w:hAnsi="Arial" w:cs="Arial"/>
          <w:b/>
          <w:bCs/>
          <w:color w:val="auto"/>
          <w:kern w:val="0"/>
          <w14:ligatures w14:val="none"/>
        </w:rPr>
        <w:t xml:space="preserve">coleta, transporte, </w:t>
      </w:r>
      <w:bookmarkStart w:id="31" w:name="_Hlk207377145"/>
      <w:r w:rsidRPr="00B2240A">
        <w:rPr>
          <w:rFonts w:ascii="Arial" w:hAnsi="Arial" w:cs="Arial"/>
          <w:b/>
          <w:bCs/>
          <w:color w:val="auto"/>
          <w:kern w:val="0"/>
          <w14:ligatures w14:val="none"/>
        </w:rPr>
        <w:t>tratamento e destinação final dos Resíduos de Serviços de Saúde</w:t>
      </w:r>
      <w:bookmarkEnd w:id="31"/>
      <w:r w:rsidRPr="00B2240A">
        <w:rPr>
          <w:rFonts w:ascii="Arial" w:hAnsi="Arial" w:cs="Arial"/>
          <w:b/>
          <w:bCs/>
          <w:color w:val="auto"/>
          <w:kern w:val="0"/>
          <w14:ligatures w14:val="none"/>
        </w:rPr>
        <w:t xml:space="preserve"> (RSS)</w:t>
      </w:r>
      <w:r w:rsidRPr="00B2240A">
        <w:rPr>
          <w:rFonts w:ascii="Arial" w:hAnsi="Arial" w:cs="Arial"/>
          <w:color w:val="auto"/>
          <w:kern w:val="0"/>
          <w14:ligatures w14:val="none"/>
        </w:rPr>
        <w:t xml:space="preserve"> dos Grupos </w:t>
      </w:r>
      <w:r w:rsidRPr="00B2240A">
        <w:rPr>
          <w:rFonts w:ascii="Arial" w:hAnsi="Arial" w:cs="Arial"/>
          <w:b/>
          <w:bCs/>
          <w:color w:val="auto"/>
          <w:kern w:val="0"/>
          <w14:ligatures w14:val="none"/>
        </w:rPr>
        <w:t xml:space="preserve">A- (biológicos), B- (químicos) e </w:t>
      </w:r>
      <w:proofErr w:type="spellStart"/>
      <w:r w:rsidRPr="00B2240A">
        <w:rPr>
          <w:rFonts w:ascii="Arial" w:hAnsi="Arial" w:cs="Arial"/>
          <w:b/>
          <w:bCs/>
          <w:color w:val="auto"/>
          <w:kern w:val="0"/>
          <w14:ligatures w14:val="none"/>
        </w:rPr>
        <w:t>E</w:t>
      </w:r>
      <w:proofErr w:type="spellEnd"/>
      <w:r w:rsidRPr="00B2240A">
        <w:rPr>
          <w:rFonts w:ascii="Arial" w:hAnsi="Arial" w:cs="Arial"/>
          <w:b/>
          <w:bCs/>
          <w:color w:val="auto"/>
          <w:kern w:val="0"/>
          <w14:ligatures w14:val="none"/>
        </w:rPr>
        <w:t>- (perfurocortantes)</w:t>
      </w:r>
      <w:r w:rsidRPr="00B2240A">
        <w:rPr>
          <w:rFonts w:ascii="Arial" w:hAnsi="Arial" w:cs="Arial"/>
          <w:color w:val="auto"/>
          <w:kern w:val="0"/>
          <w14:ligatures w14:val="none"/>
        </w:rPr>
        <w:t>, conforme definido pela Resolução RDC nº 222/2018 da ANVISA e demais normas aplicáveis.</w:t>
      </w:r>
    </w:p>
    <w:p w14:paraId="791AA656"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 Os resíduos são gerados nas unidades da </w:t>
      </w:r>
      <w:r w:rsidRPr="00B2240A">
        <w:rPr>
          <w:rFonts w:ascii="Arial" w:hAnsi="Arial" w:cs="Arial"/>
          <w:b/>
          <w:bCs/>
          <w:color w:val="auto"/>
          <w:kern w:val="0"/>
          <w14:ligatures w14:val="none"/>
        </w:rPr>
        <w:t>Atenção Básica</w:t>
      </w:r>
      <w:r w:rsidRPr="00B2240A">
        <w:rPr>
          <w:rFonts w:ascii="Arial" w:hAnsi="Arial" w:cs="Arial"/>
          <w:color w:val="auto"/>
          <w:kern w:val="0"/>
          <w14:ligatures w14:val="none"/>
        </w:rPr>
        <w:t xml:space="preserve"> (UBS/ESF, Vigilância Sanitária, Centro de Especialidades Médicas) e no </w:t>
      </w:r>
      <w:r w:rsidRPr="00B2240A">
        <w:rPr>
          <w:rFonts w:ascii="Arial" w:hAnsi="Arial" w:cs="Arial"/>
          <w:b/>
          <w:bCs/>
          <w:color w:val="auto"/>
          <w:kern w:val="0"/>
          <w14:ligatures w14:val="none"/>
        </w:rPr>
        <w:t>Hospital Municipal Cristo Rei</w:t>
      </w:r>
      <w:r w:rsidRPr="00B2240A">
        <w:rPr>
          <w:rFonts w:ascii="Arial" w:hAnsi="Arial" w:cs="Arial"/>
          <w:color w:val="auto"/>
          <w:kern w:val="0"/>
          <w14:ligatures w14:val="none"/>
        </w:rPr>
        <w:t xml:space="preserve">, sob a gestão da Secretaria Municipal de Saúde do Município de Deodápolis/MS. </w:t>
      </w:r>
    </w:p>
    <w:p w14:paraId="0E6C338C" w14:textId="77777777" w:rsidR="00B2240A" w:rsidRPr="00B2240A" w:rsidRDefault="00B2240A" w:rsidP="00B2240A">
      <w:pPr>
        <w:spacing w:after="0" w:line="240" w:lineRule="auto"/>
        <w:ind w:left="0" w:right="0"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1.2. Os serviços deverão ser executados nos seguintes locais:</w:t>
      </w:r>
    </w:p>
    <w:tbl>
      <w:tblPr>
        <w:tblW w:w="9346" w:type="dxa"/>
        <w:tblInd w:w="80" w:type="dxa"/>
        <w:tblCellMar>
          <w:left w:w="70" w:type="dxa"/>
          <w:right w:w="70" w:type="dxa"/>
        </w:tblCellMar>
        <w:tblLook w:val="04A0" w:firstRow="1" w:lastRow="0" w:firstColumn="1" w:lastColumn="0" w:noHBand="0" w:noVBand="1"/>
      </w:tblPr>
      <w:tblGrid>
        <w:gridCol w:w="731"/>
        <w:gridCol w:w="2520"/>
        <w:gridCol w:w="6095"/>
      </w:tblGrid>
      <w:tr w:rsidR="00B2240A" w:rsidRPr="00B2240A" w14:paraId="42B1694E" w14:textId="77777777" w:rsidTr="00F21830">
        <w:trPr>
          <w:trHeight w:val="332"/>
        </w:trPr>
        <w:tc>
          <w:tcPr>
            <w:tcW w:w="731" w:type="dxa"/>
            <w:tcBorders>
              <w:top w:val="single" w:sz="8" w:space="0" w:color="auto"/>
              <w:left w:val="single" w:sz="8" w:space="0" w:color="auto"/>
              <w:bottom w:val="single" w:sz="8" w:space="0" w:color="auto"/>
              <w:right w:val="single" w:sz="8" w:space="0" w:color="auto"/>
            </w:tcBorders>
            <w:shd w:val="clear" w:color="000000" w:fill="C9C9C9"/>
            <w:vAlign w:val="center"/>
            <w:hideMark/>
          </w:tcPr>
          <w:p w14:paraId="6802308A" w14:textId="77777777" w:rsidR="00B2240A" w:rsidRPr="00B2240A" w:rsidRDefault="00B2240A" w:rsidP="00B2240A">
            <w:pPr>
              <w:spacing w:after="0" w:line="240" w:lineRule="auto"/>
              <w:ind w:left="0" w:right="0" w:firstLine="0"/>
              <w:rPr>
                <w:rFonts w:ascii="Arial" w:hAnsi="Arial" w:cs="Arial"/>
                <w:b/>
                <w:bCs/>
                <w:kern w:val="0"/>
                <w14:ligatures w14:val="none"/>
              </w:rPr>
            </w:pPr>
            <w:bookmarkStart w:id="32" w:name="RANGE!B3"/>
            <w:bookmarkStart w:id="33" w:name="_Hlk204676478" w:colFirst="1" w:colLast="2"/>
            <w:r w:rsidRPr="00B2240A">
              <w:rPr>
                <w:rFonts w:ascii="Arial" w:hAnsi="Arial" w:cs="Arial"/>
                <w:b/>
                <w:bCs/>
                <w:kern w:val="0"/>
                <w14:ligatures w14:val="none"/>
              </w:rPr>
              <w:t xml:space="preserve">Nº </w:t>
            </w:r>
            <w:bookmarkEnd w:id="32"/>
          </w:p>
        </w:tc>
        <w:tc>
          <w:tcPr>
            <w:tcW w:w="2520" w:type="dxa"/>
            <w:tcBorders>
              <w:top w:val="single" w:sz="8" w:space="0" w:color="auto"/>
              <w:left w:val="nil"/>
              <w:bottom w:val="single" w:sz="8" w:space="0" w:color="auto"/>
              <w:right w:val="single" w:sz="8" w:space="0" w:color="auto"/>
            </w:tcBorders>
            <w:shd w:val="clear" w:color="000000" w:fill="C9C9C9"/>
            <w:vAlign w:val="center"/>
            <w:hideMark/>
          </w:tcPr>
          <w:p w14:paraId="370CFE31" w14:textId="77777777" w:rsidR="00B2240A" w:rsidRPr="00B2240A" w:rsidRDefault="00B2240A" w:rsidP="00B2240A">
            <w:pPr>
              <w:spacing w:after="0" w:line="240" w:lineRule="auto"/>
              <w:ind w:left="0" w:right="0" w:firstLine="0"/>
              <w:rPr>
                <w:rFonts w:ascii="Arial" w:hAnsi="Arial" w:cs="Arial"/>
                <w:b/>
                <w:bCs/>
                <w:kern w:val="0"/>
                <w14:ligatures w14:val="none"/>
              </w:rPr>
            </w:pPr>
            <w:r w:rsidRPr="00B2240A">
              <w:rPr>
                <w:rFonts w:ascii="Arial" w:hAnsi="Arial" w:cs="Arial"/>
                <w:b/>
                <w:bCs/>
                <w:kern w:val="0"/>
                <w14:ligatures w14:val="none"/>
              </w:rPr>
              <w:t>LOCAL</w:t>
            </w:r>
          </w:p>
        </w:tc>
        <w:tc>
          <w:tcPr>
            <w:tcW w:w="6095" w:type="dxa"/>
            <w:tcBorders>
              <w:top w:val="single" w:sz="8" w:space="0" w:color="auto"/>
              <w:left w:val="nil"/>
              <w:bottom w:val="single" w:sz="8" w:space="0" w:color="auto"/>
              <w:right w:val="single" w:sz="8" w:space="0" w:color="auto"/>
            </w:tcBorders>
            <w:shd w:val="clear" w:color="000000" w:fill="C9C9C9"/>
            <w:vAlign w:val="center"/>
            <w:hideMark/>
          </w:tcPr>
          <w:p w14:paraId="08807266" w14:textId="77777777" w:rsidR="00B2240A" w:rsidRPr="00B2240A" w:rsidRDefault="00B2240A" w:rsidP="00B2240A">
            <w:pPr>
              <w:spacing w:after="0" w:line="240" w:lineRule="auto"/>
              <w:ind w:left="0" w:right="0" w:firstLine="0"/>
              <w:rPr>
                <w:rFonts w:ascii="Arial" w:hAnsi="Arial" w:cs="Arial"/>
                <w:b/>
                <w:bCs/>
                <w:kern w:val="0"/>
                <w14:ligatures w14:val="none"/>
              </w:rPr>
            </w:pPr>
            <w:r w:rsidRPr="00B2240A">
              <w:rPr>
                <w:rFonts w:ascii="Arial" w:hAnsi="Arial" w:cs="Arial"/>
                <w:b/>
                <w:bCs/>
                <w:kern w:val="0"/>
                <w14:ligatures w14:val="none"/>
              </w:rPr>
              <w:t>ENDEREÇO</w:t>
            </w:r>
          </w:p>
        </w:tc>
      </w:tr>
      <w:tr w:rsidR="00B2240A" w:rsidRPr="00B2240A" w14:paraId="3DA8DC62" w14:textId="77777777" w:rsidTr="00F21830">
        <w:trPr>
          <w:trHeight w:val="89"/>
        </w:trPr>
        <w:tc>
          <w:tcPr>
            <w:tcW w:w="731" w:type="dxa"/>
            <w:tcBorders>
              <w:top w:val="nil"/>
              <w:left w:val="single" w:sz="8" w:space="0" w:color="auto"/>
              <w:bottom w:val="single" w:sz="8" w:space="0" w:color="auto"/>
              <w:right w:val="single" w:sz="8" w:space="0" w:color="auto"/>
            </w:tcBorders>
            <w:vAlign w:val="center"/>
            <w:hideMark/>
          </w:tcPr>
          <w:p w14:paraId="2B219C4B"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1</w:t>
            </w:r>
          </w:p>
        </w:tc>
        <w:tc>
          <w:tcPr>
            <w:tcW w:w="2520" w:type="dxa"/>
            <w:tcBorders>
              <w:top w:val="nil"/>
              <w:left w:val="nil"/>
              <w:bottom w:val="single" w:sz="8" w:space="0" w:color="auto"/>
              <w:right w:val="single" w:sz="8" w:space="0" w:color="auto"/>
            </w:tcBorders>
            <w:vAlign w:val="center"/>
            <w:hideMark/>
          </w:tcPr>
          <w:p w14:paraId="4375C39C"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Hospital HMCR</w:t>
            </w:r>
          </w:p>
        </w:tc>
        <w:tc>
          <w:tcPr>
            <w:tcW w:w="6095" w:type="dxa"/>
            <w:tcBorders>
              <w:top w:val="nil"/>
              <w:left w:val="nil"/>
              <w:bottom w:val="single" w:sz="8" w:space="0" w:color="auto"/>
              <w:right w:val="single" w:sz="8" w:space="0" w:color="auto"/>
            </w:tcBorders>
            <w:vAlign w:val="center"/>
            <w:hideMark/>
          </w:tcPr>
          <w:p w14:paraId="17DE13C3"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AV. Genário da costa Mattos nº 1280, Deodápolis/MS</w:t>
            </w:r>
          </w:p>
        </w:tc>
      </w:tr>
      <w:tr w:rsidR="00B2240A" w:rsidRPr="00B2240A" w14:paraId="30D4367A" w14:textId="77777777" w:rsidTr="00F21830">
        <w:trPr>
          <w:trHeight w:val="234"/>
        </w:trPr>
        <w:tc>
          <w:tcPr>
            <w:tcW w:w="731" w:type="dxa"/>
            <w:tcBorders>
              <w:top w:val="nil"/>
              <w:left w:val="single" w:sz="8" w:space="0" w:color="auto"/>
              <w:bottom w:val="single" w:sz="8" w:space="0" w:color="auto"/>
              <w:right w:val="single" w:sz="8" w:space="0" w:color="auto"/>
            </w:tcBorders>
            <w:shd w:val="clear" w:color="000000" w:fill="BFBFBF"/>
            <w:vAlign w:val="center"/>
            <w:hideMark/>
          </w:tcPr>
          <w:p w14:paraId="121B6C74"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2</w:t>
            </w:r>
          </w:p>
        </w:tc>
        <w:tc>
          <w:tcPr>
            <w:tcW w:w="2520" w:type="dxa"/>
            <w:tcBorders>
              <w:top w:val="nil"/>
              <w:left w:val="nil"/>
              <w:bottom w:val="single" w:sz="8" w:space="0" w:color="auto"/>
              <w:right w:val="single" w:sz="8" w:space="0" w:color="auto"/>
            </w:tcBorders>
            <w:shd w:val="clear" w:color="000000" w:fill="BFBFBF"/>
            <w:vAlign w:val="center"/>
            <w:hideMark/>
          </w:tcPr>
          <w:p w14:paraId="411C513E"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Santa Maria</w:t>
            </w:r>
          </w:p>
        </w:tc>
        <w:tc>
          <w:tcPr>
            <w:tcW w:w="6095" w:type="dxa"/>
            <w:tcBorders>
              <w:top w:val="nil"/>
              <w:left w:val="nil"/>
              <w:bottom w:val="single" w:sz="8" w:space="0" w:color="auto"/>
              <w:right w:val="single" w:sz="8" w:space="0" w:color="auto"/>
            </w:tcBorders>
            <w:shd w:val="clear" w:color="000000" w:fill="BFBFBF"/>
            <w:vAlign w:val="center"/>
            <w:hideMark/>
          </w:tcPr>
          <w:p w14:paraId="76658CB7"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 xml:space="preserve">Av. Francisco Alves da Silva Q: 37 L: 13 S/N JD. Deodápolis/MS. </w:t>
            </w:r>
          </w:p>
        </w:tc>
      </w:tr>
      <w:tr w:rsidR="00B2240A" w:rsidRPr="00B2240A" w14:paraId="71959FE6" w14:textId="77777777" w:rsidTr="00F21830">
        <w:trPr>
          <w:trHeight w:val="253"/>
        </w:trPr>
        <w:tc>
          <w:tcPr>
            <w:tcW w:w="731" w:type="dxa"/>
            <w:tcBorders>
              <w:top w:val="nil"/>
              <w:left w:val="single" w:sz="8" w:space="0" w:color="auto"/>
              <w:bottom w:val="nil"/>
              <w:right w:val="single" w:sz="8" w:space="0" w:color="auto"/>
            </w:tcBorders>
            <w:vAlign w:val="center"/>
            <w:hideMark/>
          </w:tcPr>
          <w:p w14:paraId="583AB2AC"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3</w:t>
            </w:r>
          </w:p>
        </w:tc>
        <w:tc>
          <w:tcPr>
            <w:tcW w:w="2520" w:type="dxa"/>
            <w:tcBorders>
              <w:top w:val="nil"/>
              <w:left w:val="nil"/>
              <w:bottom w:val="nil"/>
              <w:right w:val="single" w:sz="8" w:space="0" w:color="auto"/>
            </w:tcBorders>
            <w:vAlign w:val="center"/>
            <w:hideMark/>
          </w:tcPr>
          <w:p w14:paraId="5EE54DD8"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Central e NASF</w:t>
            </w:r>
          </w:p>
        </w:tc>
        <w:tc>
          <w:tcPr>
            <w:tcW w:w="6095" w:type="dxa"/>
            <w:tcBorders>
              <w:top w:val="nil"/>
              <w:left w:val="nil"/>
              <w:bottom w:val="nil"/>
              <w:right w:val="single" w:sz="8" w:space="0" w:color="auto"/>
            </w:tcBorders>
            <w:vAlign w:val="center"/>
            <w:hideMark/>
          </w:tcPr>
          <w:p w14:paraId="1DE83DC0"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Eraldo Rodrigues da Silva S/N Deodápolis/MS Saída p/Ivinhema</w:t>
            </w:r>
          </w:p>
        </w:tc>
      </w:tr>
      <w:tr w:rsidR="00B2240A" w:rsidRPr="00B2240A" w14:paraId="04CF6B81" w14:textId="77777777" w:rsidTr="00F21830">
        <w:trPr>
          <w:trHeight w:val="320"/>
        </w:trPr>
        <w:tc>
          <w:tcPr>
            <w:tcW w:w="731" w:type="dxa"/>
            <w:tcBorders>
              <w:top w:val="single" w:sz="8" w:space="0" w:color="auto"/>
              <w:left w:val="single" w:sz="8" w:space="0" w:color="auto"/>
              <w:bottom w:val="nil"/>
              <w:right w:val="single" w:sz="8" w:space="0" w:color="auto"/>
            </w:tcBorders>
            <w:shd w:val="clear" w:color="000000" w:fill="BFBFBF"/>
            <w:vAlign w:val="center"/>
            <w:hideMark/>
          </w:tcPr>
          <w:p w14:paraId="142440C1"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4</w:t>
            </w:r>
          </w:p>
        </w:tc>
        <w:tc>
          <w:tcPr>
            <w:tcW w:w="2520" w:type="dxa"/>
            <w:tcBorders>
              <w:top w:val="single" w:sz="8" w:space="0" w:color="auto"/>
              <w:left w:val="nil"/>
              <w:bottom w:val="nil"/>
              <w:right w:val="single" w:sz="8" w:space="0" w:color="auto"/>
            </w:tcBorders>
            <w:shd w:val="clear" w:color="000000" w:fill="BFBFBF"/>
            <w:vAlign w:val="center"/>
            <w:hideMark/>
          </w:tcPr>
          <w:p w14:paraId="4DD4EBE0"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 xml:space="preserve">ESF </w:t>
            </w:r>
            <w:proofErr w:type="spellStart"/>
            <w:r w:rsidRPr="00B2240A">
              <w:rPr>
                <w:rFonts w:ascii="Arial" w:hAnsi="Arial" w:cs="Arial"/>
                <w:kern w:val="0"/>
                <w14:ligatures w14:val="none"/>
              </w:rPr>
              <w:t>Stº</w:t>
            </w:r>
            <w:proofErr w:type="spellEnd"/>
            <w:r w:rsidRPr="00B2240A">
              <w:rPr>
                <w:rFonts w:ascii="Arial" w:hAnsi="Arial" w:cs="Arial"/>
                <w:kern w:val="0"/>
                <w14:ligatures w14:val="none"/>
              </w:rPr>
              <w:t xml:space="preserve"> Antônio </w:t>
            </w:r>
          </w:p>
        </w:tc>
        <w:tc>
          <w:tcPr>
            <w:tcW w:w="6095" w:type="dxa"/>
            <w:tcBorders>
              <w:top w:val="single" w:sz="8" w:space="0" w:color="auto"/>
              <w:left w:val="nil"/>
              <w:bottom w:val="nil"/>
              <w:right w:val="single" w:sz="8" w:space="0" w:color="auto"/>
            </w:tcBorders>
            <w:shd w:val="clear" w:color="000000" w:fill="BFBFBF"/>
            <w:vAlign w:val="center"/>
            <w:hideMark/>
          </w:tcPr>
          <w:p w14:paraId="7C69E051"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Fanoel do Ouro, S/N, Q:153, L:7-A, Esquina com Antônio Bezerra Soares, Deodápolis/MS</w:t>
            </w:r>
          </w:p>
        </w:tc>
      </w:tr>
      <w:tr w:rsidR="00B2240A" w:rsidRPr="00B2240A" w14:paraId="1551F79A" w14:textId="77777777" w:rsidTr="00F21830">
        <w:trPr>
          <w:trHeight w:val="60"/>
        </w:trPr>
        <w:tc>
          <w:tcPr>
            <w:tcW w:w="731" w:type="dxa"/>
            <w:tcBorders>
              <w:top w:val="single" w:sz="8" w:space="0" w:color="auto"/>
              <w:left w:val="single" w:sz="8" w:space="0" w:color="auto"/>
              <w:bottom w:val="nil"/>
              <w:right w:val="single" w:sz="8" w:space="0" w:color="auto"/>
            </w:tcBorders>
            <w:vAlign w:val="center"/>
            <w:hideMark/>
          </w:tcPr>
          <w:p w14:paraId="245BF2E1"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5</w:t>
            </w:r>
          </w:p>
        </w:tc>
        <w:tc>
          <w:tcPr>
            <w:tcW w:w="2520" w:type="dxa"/>
            <w:tcBorders>
              <w:top w:val="single" w:sz="8" w:space="0" w:color="auto"/>
              <w:left w:val="nil"/>
              <w:bottom w:val="nil"/>
              <w:right w:val="single" w:sz="8" w:space="0" w:color="auto"/>
            </w:tcBorders>
            <w:vAlign w:val="center"/>
            <w:hideMark/>
          </w:tcPr>
          <w:p w14:paraId="7681725C"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Alvorada</w:t>
            </w:r>
          </w:p>
        </w:tc>
        <w:tc>
          <w:tcPr>
            <w:tcW w:w="6095" w:type="dxa"/>
            <w:tcBorders>
              <w:top w:val="single" w:sz="8" w:space="0" w:color="auto"/>
              <w:left w:val="nil"/>
              <w:bottom w:val="nil"/>
              <w:right w:val="single" w:sz="8" w:space="0" w:color="auto"/>
            </w:tcBorders>
            <w:vAlign w:val="center"/>
            <w:hideMark/>
          </w:tcPr>
          <w:p w14:paraId="5F0D1E58"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Francisco de Assis Ferreira. S/N JD. Alvorada, Deodápolis/MS</w:t>
            </w:r>
          </w:p>
        </w:tc>
      </w:tr>
      <w:tr w:rsidR="00B2240A" w:rsidRPr="00B2240A" w14:paraId="7A6CDE11" w14:textId="77777777" w:rsidTr="00F21830">
        <w:trPr>
          <w:trHeight w:val="93"/>
        </w:trPr>
        <w:tc>
          <w:tcPr>
            <w:tcW w:w="731" w:type="dxa"/>
            <w:tcBorders>
              <w:top w:val="single" w:sz="8" w:space="0" w:color="auto"/>
              <w:left w:val="single" w:sz="8" w:space="0" w:color="auto"/>
              <w:bottom w:val="nil"/>
              <w:right w:val="single" w:sz="8" w:space="0" w:color="auto"/>
            </w:tcBorders>
            <w:shd w:val="clear" w:color="000000" w:fill="BFBFBF"/>
            <w:vAlign w:val="center"/>
            <w:hideMark/>
          </w:tcPr>
          <w:p w14:paraId="04949C6D"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6</w:t>
            </w:r>
          </w:p>
        </w:tc>
        <w:tc>
          <w:tcPr>
            <w:tcW w:w="2520" w:type="dxa"/>
            <w:tcBorders>
              <w:top w:val="single" w:sz="8" w:space="0" w:color="auto"/>
              <w:left w:val="nil"/>
              <w:bottom w:val="nil"/>
              <w:right w:val="single" w:sz="8" w:space="0" w:color="auto"/>
            </w:tcBorders>
            <w:shd w:val="clear" w:color="000000" w:fill="BFBFBF"/>
            <w:vAlign w:val="center"/>
            <w:hideMark/>
          </w:tcPr>
          <w:p w14:paraId="5441AE07"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Porto Vilma</w:t>
            </w:r>
          </w:p>
        </w:tc>
        <w:tc>
          <w:tcPr>
            <w:tcW w:w="6095" w:type="dxa"/>
            <w:tcBorders>
              <w:top w:val="single" w:sz="8" w:space="0" w:color="auto"/>
              <w:left w:val="nil"/>
              <w:bottom w:val="nil"/>
              <w:right w:val="single" w:sz="8" w:space="0" w:color="auto"/>
            </w:tcBorders>
            <w:shd w:val="clear" w:color="000000" w:fill="BFBFBF"/>
            <w:vAlign w:val="center"/>
            <w:hideMark/>
          </w:tcPr>
          <w:p w14:paraId="76BE37BA"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Av. Sebastião pereira bicudo Nº290, Distrito de Porto Vilma, Deodápolis/MS</w:t>
            </w:r>
          </w:p>
        </w:tc>
      </w:tr>
      <w:tr w:rsidR="00B2240A" w:rsidRPr="00B2240A" w14:paraId="403052AD" w14:textId="77777777" w:rsidTr="00F21830">
        <w:trPr>
          <w:trHeight w:val="60"/>
        </w:trPr>
        <w:tc>
          <w:tcPr>
            <w:tcW w:w="731" w:type="dxa"/>
            <w:tcBorders>
              <w:top w:val="single" w:sz="8" w:space="0" w:color="auto"/>
              <w:left w:val="single" w:sz="8" w:space="0" w:color="auto"/>
              <w:bottom w:val="nil"/>
              <w:right w:val="single" w:sz="8" w:space="0" w:color="auto"/>
            </w:tcBorders>
            <w:vAlign w:val="center"/>
            <w:hideMark/>
          </w:tcPr>
          <w:p w14:paraId="3D9029FD"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7</w:t>
            </w:r>
          </w:p>
        </w:tc>
        <w:tc>
          <w:tcPr>
            <w:tcW w:w="2520" w:type="dxa"/>
            <w:tcBorders>
              <w:top w:val="single" w:sz="8" w:space="0" w:color="auto"/>
              <w:left w:val="nil"/>
              <w:bottom w:val="nil"/>
              <w:right w:val="single" w:sz="8" w:space="0" w:color="auto"/>
            </w:tcBorders>
            <w:vAlign w:val="center"/>
            <w:hideMark/>
          </w:tcPr>
          <w:p w14:paraId="5EA79378"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Vila União</w:t>
            </w:r>
          </w:p>
        </w:tc>
        <w:tc>
          <w:tcPr>
            <w:tcW w:w="6095" w:type="dxa"/>
            <w:tcBorders>
              <w:top w:val="single" w:sz="8" w:space="0" w:color="auto"/>
              <w:left w:val="nil"/>
              <w:bottom w:val="single" w:sz="8" w:space="0" w:color="auto"/>
              <w:right w:val="single" w:sz="8" w:space="0" w:color="auto"/>
            </w:tcBorders>
            <w:vAlign w:val="center"/>
            <w:hideMark/>
          </w:tcPr>
          <w:p w14:paraId="5DD14426"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São Januário S/N, Distrito de Vila União, Deodápolis/MS</w:t>
            </w:r>
          </w:p>
        </w:tc>
      </w:tr>
      <w:tr w:rsidR="00B2240A" w:rsidRPr="00B2240A" w14:paraId="44095748" w14:textId="77777777" w:rsidTr="00F21830">
        <w:trPr>
          <w:trHeight w:val="60"/>
        </w:trPr>
        <w:tc>
          <w:tcPr>
            <w:tcW w:w="731" w:type="dxa"/>
            <w:tcBorders>
              <w:top w:val="single" w:sz="8" w:space="0" w:color="auto"/>
              <w:left w:val="single" w:sz="8" w:space="0" w:color="auto"/>
              <w:bottom w:val="nil"/>
              <w:right w:val="single" w:sz="8" w:space="0" w:color="auto"/>
            </w:tcBorders>
            <w:shd w:val="clear" w:color="000000" w:fill="BFBFBF"/>
            <w:vAlign w:val="center"/>
            <w:hideMark/>
          </w:tcPr>
          <w:p w14:paraId="18E08DC4"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8</w:t>
            </w:r>
          </w:p>
        </w:tc>
        <w:tc>
          <w:tcPr>
            <w:tcW w:w="2520" w:type="dxa"/>
            <w:tcBorders>
              <w:top w:val="single" w:sz="8" w:space="0" w:color="auto"/>
              <w:left w:val="nil"/>
              <w:bottom w:val="nil"/>
              <w:right w:val="single" w:sz="8" w:space="0" w:color="auto"/>
            </w:tcBorders>
            <w:shd w:val="clear" w:color="000000" w:fill="BFBFBF"/>
            <w:vAlign w:val="center"/>
            <w:hideMark/>
          </w:tcPr>
          <w:p w14:paraId="79AB66A6"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Presidente Castelo</w:t>
            </w:r>
          </w:p>
        </w:tc>
        <w:tc>
          <w:tcPr>
            <w:tcW w:w="6095" w:type="dxa"/>
            <w:tcBorders>
              <w:top w:val="nil"/>
              <w:left w:val="nil"/>
              <w:bottom w:val="nil"/>
              <w:right w:val="single" w:sz="8" w:space="0" w:color="auto"/>
            </w:tcBorders>
            <w:shd w:val="clear" w:color="000000" w:fill="BFBFBF"/>
            <w:vAlign w:val="center"/>
            <w:hideMark/>
          </w:tcPr>
          <w:p w14:paraId="3F8DF553"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Joaquim Fernandes dos Anjos S/N. Cor Amarela/marrom Distrito de Pres. Castelo, Deodápolis/MS</w:t>
            </w:r>
          </w:p>
        </w:tc>
      </w:tr>
      <w:tr w:rsidR="00B2240A" w:rsidRPr="00B2240A" w14:paraId="56E0B294" w14:textId="77777777" w:rsidTr="00F21830">
        <w:trPr>
          <w:trHeight w:val="60"/>
        </w:trPr>
        <w:tc>
          <w:tcPr>
            <w:tcW w:w="731" w:type="dxa"/>
            <w:tcBorders>
              <w:top w:val="single" w:sz="8" w:space="0" w:color="auto"/>
              <w:left w:val="single" w:sz="8" w:space="0" w:color="auto"/>
              <w:bottom w:val="nil"/>
              <w:right w:val="single" w:sz="8" w:space="0" w:color="auto"/>
            </w:tcBorders>
            <w:vAlign w:val="center"/>
            <w:hideMark/>
          </w:tcPr>
          <w:p w14:paraId="35662EBD"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9</w:t>
            </w:r>
          </w:p>
        </w:tc>
        <w:tc>
          <w:tcPr>
            <w:tcW w:w="2520" w:type="dxa"/>
            <w:tcBorders>
              <w:top w:val="single" w:sz="8" w:space="0" w:color="auto"/>
              <w:left w:val="nil"/>
              <w:bottom w:val="nil"/>
              <w:right w:val="single" w:sz="8" w:space="0" w:color="auto"/>
            </w:tcBorders>
            <w:vAlign w:val="center"/>
            <w:hideMark/>
          </w:tcPr>
          <w:p w14:paraId="2C1BCA60"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ESF Lagoa Bonita</w:t>
            </w:r>
          </w:p>
        </w:tc>
        <w:tc>
          <w:tcPr>
            <w:tcW w:w="6095" w:type="dxa"/>
            <w:tcBorders>
              <w:top w:val="single" w:sz="8" w:space="0" w:color="auto"/>
              <w:left w:val="nil"/>
              <w:bottom w:val="nil"/>
              <w:right w:val="single" w:sz="8" w:space="0" w:color="auto"/>
            </w:tcBorders>
            <w:vAlign w:val="center"/>
            <w:hideMark/>
          </w:tcPr>
          <w:p w14:paraId="412F83D1"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José Patrício Filho, Nº617, Distrito de Lagoa Bonita, Deodápolis/MS</w:t>
            </w:r>
          </w:p>
        </w:tc>
      </w:tr>
      <w:tr w:rsidR="00B2240A" w:rsidRPr="00B2240A" w14:paraId="7EFA7502" w14:textId="77777777" w:rsidTr="00F21830">
        <w:trPr>
          <w:trHeight w:val="60"/>
        </w:trPr>
        <w:tc>
          <w:tcPr>
            <w:tcW w:w="731"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52FC6D0"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10</w:t>
            </w:r>
          </w:p>
        </w:tc>
        <w:tc>
          <w:tcPr>
            <w:tcW w:w="2520" w:type="dxa"/>
            <w:tcBorders>
              <w:top w:val="single" w:sz="8" w:space="0" w:color="auto"/>
              <w:left w:val="nil"/>
              <w:bottom w:val="single" w:sz="8" w:space="0" w:color="auto"/>
              <w:right w:val="single" w:sz="8" w:space="0" w:color="auto"/>
            </w:tcBorders>
            <w:shd w:val="clear" w:color="000000" w:fill="BFBFBF"/>
            <w:vAlign w:val="center"/>
            <w:hideMark/>
          </w:tcPr>
          <w:p w14:paraId="14EAD462"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Centro de Especialidade Médicas</w:t>
            </w:r>
          </w:p>
        </w:tc>
        <w:tc>
          <w:tcPr>
            <w:tcW w:w="6095" w:type="dxa"/>
            <w:tcBorders>
              <w:top w:val="single" w:sz="8" w:space="0" w:color="auto"/>
              <w:left w:val="nil"/>
              <w:bottom w:val="single" w:sz="8" w:space="0" w:color="auto"/>
              <w:right w:val="single" w:sz="8" w:space="0" w:color="auto"/>
            </w:tcBorders>
            <w:shd w:val="clear" w:color="000000" w:fill="BFBFBF"/>
            <w:vAlign w:val="center"/>
            <w:hideMark/>
          </w:tcPr>
          <w:p w14:paraId="0FE27DA2"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AV. Francisco Alves da Silva, S/N, Q: 66, L: 7, 8, 9 e 10, Deodápolis/MS</w:t>
            </w:r>
          </w:p>
        </w:tc>
      </w:tr>
      <w:tr w:rsidR="00B2240A" w:rsidRPr="00B2240A" w14:paraId="76099123" w14:textId="77777777" w:rsidTr="00F21830">
        <w:trPr>
          <w:trHeight w:val="60"/>
        </w:trPr>
        <w:tc>
          <w:tcPr>
            <w:tcW w:w="731" w:type="dxa"/>
            <w:tcBorders>
              <w:top w:val="nil"/>
              <w:left w:val="single" w:sz="8" w:space="0" w:color="auto"/>
              <w:bottom w:val="single" w:sz="8" w:space="0" w:color="auto"/>
              <w:right w:val="single" w:sz="8" w:space="0" w:color="auto"/>
            </w:tcBorders>
            <w:vAlign w:val="center"/>
            <w:hideMark/>
          </w:tcPr>
          <w:p w14:paraId="6967C0AA"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11</w:t>
            </w:r>
          </w:p>
        </w:tc>
        <w:tc>
          <w:tcPr>
            <w:tcW w:w="2520" w:type="dxa"/>
            <w:tcBorders>
              <w:top w:val="nil"/>
              <w:left w:val="nil"/>
              <w:bottom w:val="single" w:sz="8" w:space="0" w:color="auto"/>
              <w:right w:val="single" w:sz="8" w:space="0" w:color="auto"/>
            </w:tcBorders>
            <w:vAlign w:val="center"/>
            <w:hideMark/>
          </w:tcPr>
          <w:p w14:paraId="4C572C2C" w14:textId="77777777"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Centro de Vigilâncias</w:t>
            </w:r>
          </w:p>
        </w:tc>
        <w:tc>
          <w:tcPr>
            <w:tcW w:w="6095" w:type="dxa"/>
            <w:tcBorders>
              <w:top w:val="nil"/>
              <w:left w:val="nil"/>
              <w:bottom w:val="single" w:sz="8" w:space="0" w:color="auto"/>
              <w:right w:val="single" w:sz="8" w:space="0" w:color="auto"/>
            </w:tcBorders>
            <w:vAlign w:val="center"/>
            <w:hideMark/>
          </w:tcPr>
          <w:p w14:paraId="47467BD6" w14:textId="038C3C6D" w:rsidR="00B2240A" w:rsidRPr="00B2240A" w:rsidRDefault="00B2240A" w:rsidP="00B2240A">
            <w:pPr>
              <w:spacing w:after="0" w:line="240" w:lineRule="auto"/>
              <w:ind w:left="0" w:right="0" w:firstLine="0"/>
              <w:rPr>
                <w:rFonts w:ascii="Arial" w:hAnsi="Arial" w:cs="Arial"/>
                <w:kern w:val="0"/>
                <w14:ligatures w14:val="none"/>
              </w:rPr>
            </w:pPr>
            <w:r w:rsidRPr="00B2240A">
              <w:rPr>
                <w:rFonts w:ascii="Arial" w:hAnsi="Arial" w:cs="Arial"/>
                <w:kern w:val="0"/>
                <w14:ligatures w14:val="none"/>
              </w:rPr>
              <w:t>Rua Maria Ester dos Santos farias s/n. Jd. América, Deodápolis/MS</w:t>
            </w:r>
          </w:p>
        </w:tc>
      </w:tr>
      <w:bookmarkEnd w:id="33"/>
    </w:tbl>
    <w:p w14:paraId="6811E818" w14:textId="77777777" w:rsidR="00B2240A" w:rsidRPr="00B2240A" w:rsidRDefault="00B2240A" w:rsidP="00B2240A">
      <w:pPr>
        <w:spacing w:after="0" w:line="240" w:lineRule="auto"/>
        <w:ind w:left="0" w:right="0" w:firstLine="0"/>
        <w:rPr>
          <w:rFonts w:ascii="Arial" w:eastAsiaTheme="minorHAnsi" w:hAnsi="Arial" w:cs="Arial"/>
          <w:b/>
          <w:bCs/>
          <w:color w:val="auto"/>
          <w:spacing w:val="6"/>
          <w:kern w:val="0"/>
          <w:lang w:eastAsia="en-US"/>
          <w14:ligatures w14:val="none"/>
        </w:rPr>
      </w:pPr>
    </w:p>
    <w:tbl>
      <w:tblPr>
        <w:tblStyle w:val="Tabelacomgrade3"/>
        <w:tblW w:w="9351" w:type="dxa"/>
        <w:jc w:val="center"/>
        <w:tblLayout w:type="fixed"/>
        <w:tblLook w:val="04A0" w:firstRow="1" w:lastRow="0" w:firstColumn="1" w:lastColumn="0" w:noHBand="0" w:noVBand="1"/>
      </w:tblPr>
      <w:tblGrid>
        <w:gridCol w:w="648"/>
        <w:gridCol w:w="765"/>
        <w:gridCol w:w="992"/>
        <w:gridCol w:w="4111"/>
        <w:gridCol w:w="1276"/>
        <w:gridCol w:w="1559"/>
      </w:tblGrid>
      <w:tr w:rsidR="00B610F2" w:rsidRPr="00B2240A" w14:paraId="3536BA65" w14:textId="77777777" w:rsidTr="00FA0C0C">
        <w:trPr>
          <w:jc w:val="center"/>
        </w:trPr>
        <w:tc>
          <w:tcPr>
            <w:tcW w:w="648" w:type="dxa"/>
            <w:vAlign w:val="center"/>
          </w:tcPr>
          <w:p w14:paraId="1201CEA4" w14:textId="4285F2FD" w:rsidR="00B610F2" w:rsidRPr="00B2240A" w:rsidRDefault="008A66D9" w:rsidP="00B2240A">
            <w:pPr>
              <w:spacing w:after="0" w:line="240" w:lineRule="auto"/>
              <w:ind w:left="0" w:right="-109" w:firstLine="0"/>
              <w:rPr>
                <w:rFonts w:ascii="Arial" w:eastAsiaTheme="minorHAnsi" w:hAnsi="Arial" w:cs="Arial"/>
                <w:b/>
                <w:bCs/>
                <w:color w:val="auto"/>
                <w:spacing w:val="6"/>
                <w:sz w:val="20"/>
                <w:szCs w:val="20"/>
              </w:rPr>
            </w:pPr>
            <w:r>
              <w:rPr>
                <w:rFonts w:ascii="Arial" w:eastAsiaTheme="minorHAnsi" w:hAnsi="Arial" w:cs="Arial"/>
                <w:b/>
                <w:bCs/>
                <w:color w:val="auto"/>
                <w:spacing w:val="6"/>
                <w:sz w:val="20"/>
                <w:szCs w:val="20"/>
              </w:rPr>
              <w:t>Item</w:t>
            </w:r>
          </w:p>
        </w:tc>
        <w:tc>
          <w:tcPr>
            <w:tcW w:w="765" w:type="dxa"/>
            <w:vAlign w:val="center"/>
          </w:tcPr>
          <w:p w14:paraId="6A612EF6" w14:textId="77777777" w:rsidR="00B610F2" w:rsidRPr="00B2240A" w:rsidRDefault="00B610F2" w:rsidP="00B2240A">
            <w:pPr>
              <w:spacing w:after="0" w:line="240" w:lineRule="auto"/>
              <w:ind w:left="0" w:right="0" w:firstLine="0"/>
              <w:rPr>
                <w:rFonts w:ascii="Arial" w:eastAsiaTheme="minorHAnsi" w:hAnsi="Arial" w:cs="Arial"/>
                <w:b/>
                <w:bCs/>
                <w:color w:val="auto"/>
                <w:spacing w:val="6"/>
                <w:sz w:val="20"/>
                <w:szCs w:val="20"/>
              </w:rPr>
            </w:pPr>
            <w:proofErr w:type="spellStart"/>
            <w:r w:rsidRPr="00B2240A">
              <w:rPr>
                <w:rFonts w:ascii="Arial" w:eastAsiaTheme="minorHAnsi" w:hAnsi="Arial" w:cs="Arial"/>
                <w:b/>
                <w:bCs/>
                <w:color w:val="auto"/>
                <w:spacing w:val="6"/>
                <w:sz w:val="20"/>
                <w:szCs w:val="20"/>
              </w:rPr>
              <w:t>Und</w:t>
            </w:r>
            <w:proofErr w:type="spellEnd"/>
            <w:r w:rsidRPr="00B2240A">
              <w:rPr>
                <w:rFonts w:ascii="Arial" w:eastAsiaTheme="minorHAnsi" w:hAnsi="Arial" w:cs="Arial"/>
                <w:b/>
                <w:bCs/>
                <w:color w:val="auto"/>
                <w:spacing w:val="6"/>
                <w:sz w:val="20"/>
                <w:szCs w:val="20"/>
              </w:rPr>
              <w:t>.</w:t>
            </w:r>
          </w:p>
        </w:tc>
        <w:tc>
          <w:tcPr>
            <w:tcW w:w="992" w:type="dxa"/>
            <w:vAlign w:val="center"/>
          </w:tcPr>
          <w:p w14:paraId="50D1A7AE" w14:textId="7B54BF84" w:rsidR="00B610F2" w:rsidRPr="00B610F2" w:rsidRDefault="00B610F2" w:rsidP="00B610F2">
            <w:pPr>
              <w:spacing w:after="0" w:line="240" w:lineRule="auto"/>
              <w:ind w:left="0" w:right="0" w:firstLine="0"/>
              <w:rPr>
                <w:rFonts w:ascii="Arial" w:eastAsiaTheme="minorHAnsi" w:hAnsi="Arial" w:cs="Arial"/>
                <w:b/>
                <w:bCs/>
                <w:color w:val="auto"/>
                <w:spacing w:val="6"/>
                <w:sz w:val="20"/>
                <w:szCs w:val="20"/>
              </w:rPr>
            </w:pPr>
            <w:r w:rsidRPr="00B610F2">
              <w:rPr>
                <w:rFonts w:ascii="Arial" w:eastAsiaTheme="minorHAnsi" w:hAnsi="Arial" w:cs="Arial"/>
                <w:b/>
                <w:bCs/>
                <w:color w:val="auto"/>
                <w:spacing w:val="6"/>
                <w:sz w:val="20"/>
                <w:szCs w:val="20"/>
              </w:rPr>
              <w:t>Quant.</w:t>
            </w:r>
          </w:p>
        </w:tc>
        <w:tc>
          <w:tcPr>
            <w:tcW w:w="4111" w:type="dxa"/>
            <w:vAlign w:val="center"/>
          </w:tcPr>
          <w:p w14:paraId="2D5374DA" w14:textId="3A8D10FE" w:rsidR="00B610F2" w:rsidRPr="00B2240A" w:rsidRDefault="00B610F2" w:rsidP="00B2240A">
            <w:pPr>
              <w:spacing w:after="0" w:line="240" w:lineRule="auto"/>
              <w:ind w:left="0" w:right="0" w:firstLine="0"/>
              <w:rPr>
                <w:rFonts w:ascii="Arial" w:eastAsiaTheme="minorHAnsi" w:hAnsi="Arial" w:cs="Arial"/>
                <w:b/>
                <w:bCs/>
                <w:color w:val="auto"/>
                <w:spacing w:val="6"/>
                <w:sz w:val="20"/>
                <w:szCs w:val="20"/>
              </w:rPr>
            </w:pPr>
            <w:r w:rsidRPr="00B2240A">
              <w:rPr>
                <w:rFonts w:ascii="Arial" w:eastAsiaTheme="minorHAnsi" w:hAnsi="Arial" w:cs="Arial"/>
                <w:b/>
                <w:bCs/>
                <w:color w:val="auto"/>
                <w:spacing w:val="6"/>
                <w:sz w:val="20"/>
                <w:szCs w:val="20"/>
              </w:rPr>
              <w:t>Especificação</w:t>
            </w:r>
          </w:p>
        </w:tc>
        <w:tc>
          <w:tcPr>
            <w:tcW w:w="1276" w:type="dxa"/>
            <w:vAlign w:val="center"/>
          </w:tcPr>
          <w:p w14:paraId="75B68EBB" w14:textId="77777777" w:rsidR="00B610F2" w:rsidRPr="00B2240A" w:rsidRDefault="00B610F2" w:rsidP="00B2240A">
            <w:pPr>
              <w:spacing w:after="0" w:line="240" w:lineRule="auto"/>
              <w:ind w:left="0" w:right="-102" w:firstLine="0"/>
              <w:rPr>
                <w:rFonts w:ascii="Arial" w:eastAsiaTheme="minorHAnsi" w:hAnsi="Arial" w:cs="Arial"/>
                <w:b/>
                <w:bCs/>
                <w:color w:val="auto"/>
                <w:spacing w:val="6"/>
                <w:sz w:val="20"/>
                <w:szCs w:val="20"/>
              </w:rPr>
            </w:pPr>
            <w:r w:rsidRPr="00B2240A">
              <w:rPr>
                <w:rFonts w:ascii="Arial" w:eastAsiaTheme="minorHAnsi" w:hAnsi="Arial" w:cs="Arial"/>
                <w:b/>
                <w:bCs/>
                <w:color w:val="auto"/>
                <w:spacing w:val="6"/>
                <w:sz w:val="20"/>
                <w:szCs w:val="20"/>
              </w:rPr>
              <w:t>Preço Unit.</w:t>
            </w:r>
          </w:p>
        </w:tc>
        <w:tc>
          <w:tcPr>
            <w:tcW w:w="1559" w:type="dxa"/>
            <w:vAlign w:val="center"/>
          </w:tcPr>
          <w:p w14:paraId="778E9D55" w14:textId="6B564FC5" w:rsidR="00B610F2" w:rsidRPr="00B2240A" w:rsidRDefault="00B610F2" w:rsidP="00B2240A">
            <w:pPr>
              <w:spacing w:after="0" w:line="240" w:lineRule="auto"/>
              <w:ind w:left="0" w:right="-33" w:firstLine="0"/>
              <w:rPr>
                <w:rFonts w:ascii="Arial" w:eastAsiaTheme="minorHAnsi" w:hAnsi="Arial" w:cs="Arial"/>
                <w:b/>
                <w:bCs/>
                <w:color w:val="auto"/>
                <w:spacing w:val="6"/>
                <w:sz w:val="20"/>
                <w:szCs w:val="20"/>
              </w:rPr>
            </w:pPr>
            <w:r w:rsidRPr="00B2240A">
              <w:rPr>
                <w:rFonts w:ascii="Arial" w:eastAsiaTheme="minorHAnsi" w:hAnsi="Arial" w:cs="Arial"/>
                <w:b/>
                <w:bCs/>
                <w:color w:val="auto"/>
                <w:spacing w:val="6"/>
                <w:sz w:val="20"/>
                <w:szCs w:val="20"/>
              </w:rPr>
              <w:t xml:space="preserve">Preço </w:t>
            </w:r>
            <w:r w:rsidR="00FA0C0C">
              <w:rPr>
                <w:rFonts w:ascii="Arial" w:eastAsiaTheme="minorHAnsi" w:hAnsi="Arial" w:cs="Arial"/>
                <w:b/>
                <w:bCs/>
                <w:color w:val="auto"/>
                <w:spacing w:val="6"/>
                <w:sz w:val="20"/>
                <w:szCs w:val="20"/>
              </w:rPr>
              <w:t>Global</w:t>
            </w:r>
          </w:p>
        </w:tc>
      </w:tr>
      <w:tr w:rsidR="00B610F2" w:rsidRPr="00B2240A" w14:paraId="4BC79B1B" w14:textId="77777777" w:rsidTr="00FA0C0C">
        <w:trPr>
          <w:trHeight w:val="1130"/>
          <w:jc w:val="center"/>
        </w:trPr>
        <w:tc>
          <w:tcPr>
            <w:tcW w:w="648" w:type="dxa"/>
            <w:vAlign w:val="center"/>
          </w:tcPr>
          <w:p w14:paraId="0F99798E" w14:textId="77777777" w:rsidR="00B610F2" w:rsidRPr="00B2240A" w:rsidRDefault="00B610F2" w:rsidP="00B2240A">
            <w:pPr>
              <w:spacing w:after="0" w:line="240" w:lineRule="auto"/>
              <w:ind w:left="0" w:right="0" w:firstLine="0"/>
              <w:rPr>
                <w:rFonts w:ascii="Arial" w:eastAsiaTheme="minorHAnsi" w:hAnsi="Arial" w:cs="Arial"/>
                <w:color w:val="auto"/>
                <w:spacing w:val="6"/>
                <w:sz w:val="21"/>
                <w:szCs w:val="21"/>
              </w:rPr>
            </w:pPr>
            <w:r w:rsidRPr="00B2240A">
              <w:rPr>
                <w:rFonts w:ascii="Arial" w:eastAsiaTheme="minorHAnsi" w:hAnsi="Arial" w:cs="Arial"/>
                <w:color w:val="auto"/>
                <w:spacing w:val="6"/>
                <w:sz w:val="21"/>
                <w:szCs w:val="21"/>
              </w:rPr>
              <w:t>1</w:t>
            </w:r>
          </w:p>
        </w:tc>
        <w:tc>
          <w:tcPr>
            <w:tcW w:w="765" w:type="dxa"/>
            <w:vAlign w:val="center"/>
          </w:tcPr>
          <w:p w14:paraId="0DD8ED4B" w14:textId="6FA60850" w:rsidR="00B610F2" w:rsidRPr="00B2240A" w:rsidRDefault="00B610F2" w:rsidP="00B2240A">
            <w:pPr>
              <w:spacing w:after="0" w:line="240" w:lineRule="auto"/>
              <w:ind w:left="0" w:right="0" w:firstLine="0"/>
              <w:rPr>
                <w:rFonts w:ascii="Arial" w:eastAsiaTheme="minorHAnsi" w:hAnsi="Arial" w:cs="Arial"/>
                <w:color w:val="auto"/>
                <w:spacing w:val="6"/>
                <w:sz w:val="21"/>
                <w:szCs w:val="21"/>
              </w:rPr>
            </w:pPr>
            <w:r w:rsidRPr="00B2240A">
              <w:rPr>
                <w:rFonts w:ascii="Arial" w:eastAsiaTheme="minorHAnsi" w:hAnsi="Arial" w:cs="Arial"/>
                <w:color w:val="auto"/>
                <w:spacing w:val="6"/>
                <w:sz w:val="21"/>
                <w:szCs w:val="21"/>
              </w:rPr>
              <w:t>KG</w:t>
            </w:r>
          </w:p>
        </w:tc>
        <w:tc>
          <w:tcPr>
            <w:tcW w:w="992" w:type="dxa"/>
            <w:vAlign w:val="center"/>
          </w:tcPr>
          <w:p w14:paraId="18C55A51" w14:textId="0D10C6F4" w:rsidR="00B610F2" w:rsidRPr="00B610F2" w:rsidRDefault="00B610F2" w:rsidP="00B610F2">
            <w:pPr>
              <w:spacing w:after="0" w:line="240" w:lineRule="auto"/>
              <w:ind w:left="0" w:right="0" w:firstLine="0"/>
              <w:rPr>
                <w:rFonts w:ascii="Arial" w:eastAsiaTheme="minorHAnsi" w:hAnsi="Arial" w:cs="Arial"/>
                <w:color w:val="auto"/>
                <w:spacing w:val="6"/>
                <w:sz w:val="21"/>
                <w:szCs w:val="21"/>
              </w:rPr>
            </w:pPr>
            <w:r w:rsidRPr="00B610F2">
              <w:rPr>
                <w:rFonts w:ascii="Arial" w:eastAsiaTheme="minorHAnsi" w:hAnsi="Arial" w:cs="Arial"/>
                <w:color w:val="auto"/>
                <w:spacing w:val="6"/>
                <w:sz w:val="21"/>
                <w:szCs w:val="21"/>
              </w:rPr>
              <w:t>7.100</w:t>
            </w:r>
          </w:p>
        </w:tc>
        <w:tc>
          <w:tcPr>
            <w:tcW w:w="4111" w:type="dxa"/>
            <w:vAlign w:val="center"/>
          </w:tcPr>
          <w:p w14:paraId="56140C45" w14:textId="59E04EF7" w:rsidR="00B610F2" w:rsidRPr="00B2240A" w:rsidRDefault="00B610F2" w:rsidP="00B2240A">
            <w:pPr>
              <w:spacing w:after="0" w:line="240" w:lineRule="auto"/>
              <w:ind w:left="0" w:right="0" w:firstLine="0"/>
              <w:rPr>
                <w:rFonts w:ascii="Arial" w:eastAsiaTheme="minorHAnsi" w:hAnsi="Arial" w:cs="Arial"/>
                <w:color w:val="auto"/>
                <w:spacing w:val="6"/>
              </w:rPr>
            </w:pPr>
            <w:r w:rsidRPr="00B610F2">
              <w:rPr>
                <w:rFonts w:ascii="Arial" w:eastAsiaTheme="minorHAnsi" w:hAnsi="Arial" w:cs="Arial"/>
                <w:color w:val="auto"/>
                <w:spacing w:val="6"/>
              </w:rPr>
              <w:t xml:space="preserve">Contratação de Empresa especializada para a Realização de Serviço de Coleta e Transporte para Tratamento e Destinação Final dos Resíduos dos serviços de Saúde dos Grupos A, E </w:t>
            </w:r>
            <w:proofErr w:type="spellStart"/>
            <w:r w:rsidRPr="00B610F2">
              <w:rPr>
                <w:rFonts w:ascii="Arial" w:eastAsiaTheme="minorHAnsi" w:hAnsi="Arial" w:cs="Arial"/>
                <w:color w:val="auto"/>
                <w:spacing w:val="6"/>
              </w:rPr>
              <w:t>e</w:t>
            </w:r>
            <w:proofErr w:type="spellEnd"/>
            <w:r w:rsidRPr="00B610F2">
              <w:rPr>
                <w:rFonts w:ascii="Arial" w:eastAsiaTheme="minorHAnsi" w:hAnsi="Arial" w:cs="Arial"/>
                <w:color w:val="auto"/>
                <w:spacing w:val="6"/>
              </w:rPr>
              <w:t xml:space="preserve"> B, gerados em todas as Unidades, Setores e Prédios de Saúde localizados na sede e nos Distritos do Município, sob Gestão da Secretaria Municipal de Saúde, Conforme a necessidade do Serviço Público</w:t>
            </w:r>
            <w:r w:rsidRPr="00B2240A">
              <w:rPr>
                <w:rFonts w:ascii="Arial" w:eastAsiaTheme="minorHAnsi" w:hAnsi="Arial" w:cs="Arial"/>
                <w:color w:val="auto"/>
                <w:spacing w:val="6"/>
              </w:rPr>
              <w:t>.</w:t>
            </w:r>
          </w:p>
        </w:tc>
        <w:tc>
          <w:tcPr>
            <w:tcW w:w="1276" w:type="dxa"/>
            <w:vAlign w:val="center"/>
          </w:tcPr>
          <w:p w14:paraId="5A278B7B" w14:textId="77777777" w:rsidR="00B610F2" w:rsidRPr="00B2240A" w:rsidRDefault="00B610F2" w:rsidP="00B2240A">
            <w:pPr>
              <w:spacing w:after="0" w:line="240" w:lineRule="auto"/>
              <w:ind w:left="0" w:right="0" w:firstLine="0"/>
              <w:jc w:val="center"/>
              <w:rPr>
                <w:rFonts w:ascii="Arial" w:eastAsiaTheme="minorHAnsi" w:hAnsi="Arial" w:cs="Arial"/>
                <w:color w:val="auto"/>
                <w:spacing w:val="6"/>
                <w:sz w:val="21"/>
                <w:szCs w:val="21"/>
              </w:rPr>
            </w:pPr>
            <w:r w:rsidRPr="00B2240A">
              <w:rPr>
                <w:rFonts w:ascii="Arial" w:eastAsiaTheme="minorHAnsi" w:hAnsi="Arial" w:cs="Arial"/>
                <w:color w:val="auto"/>
                <w:spacing w:val="6"/>
                <w:sz w:val="21"/>
                <w:szCs w:val="21"/>
              </w:rPr>
              <w:t>15,78</w:t>
            </w:r>
          </w:p>
        </w:tc>
        <w:tc>
          <w:tcPr>
            <w:tcW w:w="1559" w:type="dxa"/>
            <w:vAlign w:val="center"/>
          </w:tcPr>
          <w:p w14:paraId="3A1ED469" w14:textId="77777777" w:rsidR="00B610F2" w:rsidRPr="00B2240A" w:rsidRDefault="00B610F2" w:rsidP="00B2240A">
            <w:pPr>
              <w:spacing w:after="0" w:line="240" w:lineRule="auto"/>
              <w:ind w:left="0" w:right="0" w:firstLine="0"/>
              <w:jc w:val="right"/>
              <w:rPr>
                <w:rFonts w:ascii="Arial" w:eastAsiaTheme="minorHAnsi" w:hAnsi="Arial" w:cs="Arial"/>
                <w:color w:val="auto"/>
                <w:spacing w:val="6"/>
                <w:sz w:val="21"/>
                <w:szCs w:val="21"/>
              </w:rPr>
            </w:pPr>
            <w:r w:rsidRPr="00B2240A">
              <w:rPr>
                <w:rFonts w:ascii="Arial" w:eastAsiaTheme="minorHAnsi" w:hAnsi="Arial" w:cs="Arial"/>
                <w:color w:val="auto"/>
                <w:spacing w:val="6"/>
                <w:sz w:val="21"/>
                <w:szCs w:val="21"/>
              </w:rPr>
              <w:t>112.038,00</w:t>
            </w:r>
          </w:p>
        </w:tc>
      </w:tr>
    </w:tbl>
    <w:p w14:paraId="775FB417" w14:textId="77777777" w:rsidR="00B2240A" w:rsidRPr="00B2240A" w:rsidRDefault="00B2240A" w:rsidP="00B2240A">
      <w:pPr>
        <w:spacing w:after="0" w:line="240" w:lineRule="auto"/>
        <w:ind w:left="0" w:right="0" w:firstLine="0"/>
        <w:rPr>
          <w:rFonts w:ascii="Arial" w:eastAsiaTheme="minorHAnsi" w:hAnsi="Arial" w:cs="Arial"/>
          <w:b/>
          <w:bCs/>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1.3.</w:t>
      </w:r>
      <w:r w:rsidRPr="00B2240A">
        <w:rPr>
          <w:rFonts w:ascii="Arial" w:eastAsiaTheme="minorHAnsi" w:hAnsi="Arial" w:cs="Arial"/>
          <w:b/>
          <w:bCs/>
          <w:color w:val="auto"/>
          <w:spacing w:val="6"/>
          <w:kern w:val="0"/>
          <w:lang w:eastAsia="en-US"/>
          <w14:ligatures w14:val="none"/>
        </w:rPr>
        <w:t xml:space="preserve"> Classificação dos Resíduos Atendidos</w:t>
      </w:r>
    </w:p>
    <w:p w14:paraId="2D8CD091" w14:textId="77777777" w:rsidR="00B2240A" w:rsidRPr="00B2240A" w:rsidRDefault="00B2240A" w:rsidP="00267A28">
      <w:pPr>
        <w:spacing w:after="0" w:line="240" w:lineRule="auto"/>
        <w:ind w:left="0" w:right="141"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 xml:space="preserve">Os serviços contratados contemplam os resíduos dos Grupos A, B e </w:t>
      </w:r>
      <w:proofErr w:type="spellStart"/>
      <w:r w:rsidRPr="00B2240A">
        <w:rPr>
          <w:rFonts w:ascii="Arial" w:eastAsiaTheme="minorHAnsi" w:hAnsi="Arial" w:cs="Arial"/>
          <w:color w:val="auto"/>
          <w:spacing w:val="6"/>
          <w:kern w:val="0"/>
          <w:lang w:eastAsia="en-US"/>
          <w14:ligatures w14:val="none"/>
        </w:rPr>
        <w:t>E</w:t>
      </w:r>
      <w:proofErr w:type="spellEnd"/>
      <w:r w:rsidRPr="00B2240A">
        <w:rPr>
          <w:rFonts w:ascii="Arial" w:eastAsiaTheme="minorHAnsi" w:hAnsi="Arial" w:cs="Arial"/>
          <w:color w:val="auto"/>
          <w:spacing w:val="6"/>
          <w:kern w:val="0"/>
          <w:lang w:eastAsia="en-US"/>
          <w14:ligatures w14:val="none"/>
        </w:rPr>
        <w:t>, conforme definidos na Resolução RDC nº 222/2018 da ANVISA e Resolução CONAMA nº 358/2005:</w:t>
      </w:r>
    </w:p>
    <w:p w14:paraId="0E2A080C" w14:textId="77777777" w:rsidR="00B2240A" w:rsidRPr="00B2240A" w:rsidRDefault="00B2240A" w:rsidP="00B2240A">
      <w:pPr>
        <w:numPr>
          <w:ilvl w:val="0"/>
          <w:numId w:val="60"/>
        </w:numPr>
        <w:spacing w:after="0" w:line="240" w:lineRule="auto"/>
        <w:ind w:right="0"/>
        <w:jc w:val="left"/>
        <w:rPr>
          <w:rFonts w:ascii="Arial" w:eastAsiaTheme="minorHAnsi" w:hAnsi="Arial" w:cs="Arial"/>
          <w:color w:val="auto"/>
          <w:spacing w:val="6"/>
          <w:kern w:val="0"/>
          <w:lang w:eastAsia="en-US"/>
          <w14:ligatures w14:val="none"/>
        </w:rPr>
      </w:pPr>
      <w:r w:rsidRPr="00B2240A">
        <w:rPr>
          <w:rFonts w:ascii="Arial" w:eastAsiaTheme="minorHAnsi" w:hAnsi="Arial" w:cs="Arial"/>
          <w:b/>
          <w:bCs/>
          <w:color w:val="auto"/>
          <w:spacing w:val="6"/>
          <w:kern w:val="0"/>
          <w:lang w:eastAsia="en-US"/>
          <w14:ligatures w14:val="none"/>
        </w:rPr>
        <w:lastRenderedPageBreak/>
        <w:t>Grupo A (biológicos):</w:t>
      </w:r>
      <w:r w:rsidRPr="00B2240A">
        <w:rPr>
          <w:rFonts w:ascii="Arial" w:eastAsiaTheme="minorHAnsi" w:hAnsi="Arial" w:cs="Arial"/>
          <w:color w:val="auto"/>
          <w:spacing w:val="6"/>
          <w:kern w:val="0"/>
          <w:lang w:eastAsia="en-US"/>
          <w14:ligatures w14:val="none"/>
        </w:rPr>
        <w:t xml:space="preserve"> resíduos com possível presença de agentes biológicos que podem apresentar risco de infecção. Exemplos: materiais contaminados com sangue, bolsas transfusionais, restos de procedimentos, tecidos e órgãos.</w:t>
      </w:r>
    </w:p>
    <w:p w14:paraId="7D835EC4" w14:textId="77777777" w:rsidR="00B2240A" w:rsidRPr="00B2240A" w:rsidRDefault="00B2240A" w:rsidP="00B2240A">
      <w:pPr>
        <w:numPr>
          <w:ilvl w:val="0"/>
          <w:numId w:val="60"/>
        </w:numPr>
        <w:spacing w:after="0" w:line="240" w:lineRule="auto"/>
        <w:ind w:right="0"/>
        <w:jc w:val="left"/>
        <w:rPr>
          <w:rFonts w:ascii="Arial" w:eastAsiaTheme="minorHAnsi" w:hAnsi="Arial" w:cs="Arial"/>
          <w:color w:val="auto"/>
          <w:spacing w:val="6"/>
          <w:kern w:val="0"/>
          <w:lang w:eastAsia="en-US"/>
          <w14:ligatures w14:val="none"/>
        </w:rPr>
      </w:pPr>
      <w:r w:rsidRPr="00B2240A">
        <w:rPr>
          <w:rFonts w:ascii="Arial" w:eastAsiaTheme="minorHAnsi" w:hAnsi="Arial" w:cs="Arial"/>
          <w:b/>
          <w:bCs/>
          <w:color w:val="auto"/>
          <w:spacing w:val="6"/>
          <w:kern w:val="0"/>
          <w:lang w:eastAsia="en-US"/>
          <w14:ligatures w14:val="none"/>
        </w:rPr>
        <w:t>Grupo B (químicos):</w:t>
      </w:r>
      <w:r w:rsidRPr="00B2240A">
        <w:rPr>
          <w:rFonts w:ascii="Arial" w:eastAsiaTheme="minorHAnsi" w:hAnsi="Arial" w:cs="Arial"/>
          <w:color w:val="auto"/>
          <w:spacing w:val="6"/>
          <w:kern w:val="0"/>
          <w:lang w:eastAsia="en-US"/>
          <w14:ligatures w14:val="none"/>
        </w:rPr>
        <w:t xml:space="preserve"> resíduos contendo substâncias químicas perigosas, como medicamentos vencidos, reagentes de laboratório, desinfetantes, saneantes e metais pesados.</w:t>
      </w:r>
    </w:p>
    <w:p w14:paraId="33D77E10" w14:textId="77777777" w:rsidR="00B2240A" w:rsidRPr="00B2240A" w:rsidRDefault="00B2240A" w:rsidP="00B2240A">
      <w:pPr>
        <w:numPr>
          <w:ilvl w:val="0"/>
          <w:numId w:val="60"/>
        </w:numPr>
        <w:spacing w:after="0" w:line="240" w:lineRule="auto"/>
        <w:ind w:right="0"/>
        <w:jc w:val="left"/>
        <w:rPr>
          <w:rFonts w:ascii="Arial" w:eastAsiaTheme="minorHAnsi" w:hAnsi="Arial" w:cs="Arial"/>
          <w:color w:val="auto"/>
          <w:spacing w:val="6"/>
          <w:kern w:val="0"/>
          <w:lang w:eastAsia="en-US"/>
          <w14:ligatures w14:val="none"/>
        </w:rPr>
      </w:pPr>
      <w:r w:rsidRPr="00B2240A">
        <w:rPr>
          <w:rFonts w:ascii="Arial" w:eastAsiaTheme="minorHAnsi" w:hAnsi="Arial" w:cs="Arial"/>
          <w:b/>
          <w:bCs/>
          <w:color w:val="auto"/>
          <w:spacing w:val="6"/>
          <w:kern w:val="0"/>
          <w:lang w:eastAsia="en-US"/>
          <w14:ligatures w14:val="none"/>
        </w:rPr>
        <w:t>Grupo E (perfurocortantes):</w:t>
      </w:r>
      <w:r w:rsidRPr="00B2240A">
        <w:rPr>
          <w:rFonts w:ascii="Arial" w:eastAsiaTheme="minorHAnsi" w:hAnsi="Arial" w:cs="Arial"/>
          <w:color w:val="auto"/>
          <w:spacing w:val="6"/>
          <w:kern w:val="0"/>
          <w:lang w:eastAsia="en-US"/>
          <w14:ligatures w14:val="none"/>
        </w:rPr>
        <w:t xml:space="preserve"> objetos que podem causar cortes ou perfurações, como agulhas, lâminas, ampolas e similares.</w:t>
      </w:r>
    </w:p>
    <w:p w14:paraId="6D0C0533" w14:textId="77777777" w:rsidR="00B2240A" w:rsidRPr="00B2240A" w:rsidRDefault="00B2240A" w:rsidP="00B2240A">
      <w:pPr>
        <w:spacing w:after="0" w:line="240" w:lineRule="auto"/>
        <w:ind w:left="0" w:right="0"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A empresa contratada deverá adotar o manejo apropriado para cada grupo, conforme as normas técnicas e sanitárias vigentes.</w:t>
      </w:r>
    </w:p>
    <w:p w14:paraId="01306A1F" w14:textId="77777777" w:rsidR="00B2240A" w:rsidRPr="00B2240A" w:rsidRDefault="00B2240A" w:rsidP="00B2240A">
      <w:pPr>
        <w:spacing w:after="0" w:line="240" w:lineRule="auto"/>
        <w:ind w:left="0" w:right="0"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1.4.</w:t>
      </w:r>
      <w:r w:rsidRPr="00B2240A">
        <w:rPr>
          <w:rFonts w:ascii="Arial" w:eastAsiaTheme="minorHAnsi" w:hAnsi="Arial" w:cs="Arial"/>
          <w:b/>
          <w:bCs/>
          <w:color w:val="auto"/>
          <w:spacing w:val="6"/>
          <w:kern w:val="0"/>
          <w:lang w:eastAsia="en-US"/>
          <w14:ligatures w14:val="none"/>
        </w:rPr>
        <w:t xml:space="preserve"> Estimativa de Quantidade de Resíduos</w:t>
      </w:r>
    </w:p>
    <w:p w14:paraId="3963CCA7" w14:textId="77777777" w:rsidR="00B2240A" w:rsidRPr="00B2240A" w:rsidRDefault="00B2240A" w:rsidP="00B2240A">
      <w:pPr>
        <w:spacing w:after="0" w:line="240" w:lineRule="auto"/>
        <w:ind w:left="0" w:right="0"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 xml:space="preserve">1.4.1 A presente contratação está fundamentada nos Documentos de Formalização da Demanda nº 54/2025 e nº 55/2025, os quais estimam a geração total de </w:t>
      </w:r>
      <w:r w:rsidRPr="00B2240A">
        <w:rPr>
          <w:rFonts w:ascii="Arial" w:eastAsiaTheme="minorHAnsi" w:hAnsi="Arial" w:cs="Arial"/>
          <w:b/>
          <w:bCs/>
          <w:color w:val="auto"/>
          <w:spacing w:val="6"/>
          <w:kern w:val="0"/>
          <w:lang w:eastAsia="en-US"/>
          <w14:ligatures w14:val="none"/>
        </w:rPr>
        <w:t>7.100 kg</w:t>
      </w:r>
      <w:r w:rsidRPr="00B2240A">
        <w:rPr>
          <w:rFonts w:ascii="Arial" w:eastAsiaTheme="minorHAnsi" w:hAnsi="Arial" w:cs="Arial"/>
          <w:color w:val="auto"/>
          <w:spacing w:val="6"/>
          <w:kern w:val="0"/>
          <w:lang w:eastAsia="en-US"/>
          <w14:ligatures w14:val="none"/>
        </w:rPr>
        <w:t xml:space="preserve"> de Resíduos de Serviços de Saúde (RSS), assim distribuídos:</w:t>
      </w:r>
    </w:p>
    <w:p w14:paraId="44AEEEA5" w14:textId="77777777" w:rsidR="00B2240A" w:rsidRPr="00B2240A" w:rsidRDefault="00B2240A" w:rsidP="00B2240A">
      <w:pPr>
        <w:numPr>
          <w:ilvl w:val="0"/>
          <w:numId w:val="61"/>
        </w:numPr>
        <w:spacing w:after="0" w:line="240" w:lineRule="auto"/>
        <w:ind w:right="0"/>
        <w:jc w:val="left"/>
        <w:rPr>
          <w:rFonts w:ascii="Arial" w:eastAsiaTheme="minorHAnsi" w:hAnsi="Arial" w:cs="Arial"/>
          <w:color w:val="auto"/>
          <w:spacing w:val="6"/>
          <w:kern w:val="0"/>
          <w:lang w:eastAsia="en-US"/>
          <w14:ligatures w14:val="none"/>
        </w:rPr>
      </w:pPr>
      <w:r w:rsidRPr="00B2240A">
        <w:rPr>
          <w:rFonts w:ascii="Arial" w:eastAsiaTheme="minorHAnsi" w:hAnsi="Arial" w:cs="Arial"/>
          <w:b/>
          <w:bCs/>
          <w:color w:val="auto"/>
          <w:spacing w:val="6"/>
          <w:kern w:val="0"/>
          <w:lang w:eastAsia="en-US"/>
          <w14:ligatures w14:val="none"/>
        </w:rPr>
        <w:t>DFD nº 54/2025:</w:t>
      </w:r>
      <w:r w:rsidRPr="00B2240A">
        <w:rPr>
          <w:rFonts w:ascii="Arial" w:eastAsiaTheme="minorHAnsi" w:hAnsi="Arial" w:cs="Arial"/>
          <w:color w:val="auto"/>
          <w:spacing w:val="6"/>
          <w:kern w:val="0"/>
          <w:lang w:eastAsia="en-US"/>
          <w14:ligatures w14:val="none"/>
        </w:rPr>
        <w:t xml:space="preserve"> 3.600 kg – referente às unidades da Atenção Básica (UBS/ESF), Vigilância Sanitária e Centro de Especialidades Médicas;</w:t>
      </w:r>
    </w:p>
    <w:p w14:paraId="06061C4B" w14:textId="77777777" w:rsidR="00B2240A" w:rsidRPr="00B2240A" w:rsidRDefault="00B2240A" w:rsidP="00B2240A">
      <w:pPr>
        <w:numPr>
          <w:ilvl w:val="0"/>
          <w:numId w:val="61"/>
        </w:numPr>
        <w:spacing w:after="0" w:line="240" w:lineRule="auto"/>
        <w:ind w:right="0"/>
        <w:jc w:val="left"/>
        <w:rPr>
          <w:rFonts w:ascii="Arial" w:eastAsiaTheme="minorHAnsi" w:hAnsi="Arial" w:cs="Arial"/>
          <w:color w:val="auto"/>
          <w:spacing w:val="6"/>
          <w:kern w:val="0"/>
          <w:lang w:eastAsia="en-US"/>
          <w14:ligatures w14:val="none"/>
        </w:rPr>
      </w:pPr>
      <w:r w:rsidRPr="00B2240A">
        <w:rPr>
          <w:rFonts w:ascii="Arial" w:eastAsiaTheme="minorHAnsi" w:hAnsi="Arial" w:cs="Arial"/>
          <w:b/>
          <w:bCs/>
          <w:color w:val="auto"/>
          <w:spacing w:val="6"/>
          <w:kern w:val="0"/>
          <w:lang w:eastAsia="en-US"/>
          <w14:ligatures w14:val="none"/>
        </w:rPr>
        <w:t>DFD nº 55/2025:</w:t>
      </w:r>
      <w:r w:rsidRPr="00B2240A">
        <w:rPr>
          <w:rFonts w:ascii="Arial" w:eastAsiaTheme="minorHAnsi" w:hAnsi="Arial" w:cs="Arial"/>
          <w:color w:val="auto"/>
          <w:spacing w:val="6"/>
          <w:kern w:val="0"/>
          <w:lang w:eastAsia="en-US"/>
          <w14:ligatures w14:val="none"/>
        </w:rPr>
        <w:t xml:space="preserve"> 3.500 kg – referente ao Hospital Municipal Cristo Rei.</w:t>
      </w:r>
    </w:p>
    <w:p w14:paraId="33780F63" w14:textId="77777777" w:rsidR="00B2240A" w:rsidRPr="00B2240A" w:rsidRDefault="00B2240A" w:rsidP="00B2240A">
      <w:pPr>
        <w:spacing w:after="0" w:line="240" w:lineRule="auto"/>
        <w:ind w:left="0" w:right="0" w:firstLine="0"/>
        <w:rPr>
          <w:rFonts w:ascii="Arial" w:eastAsiaTheme="minorHAnsi" w:hAnsi="Arial" w:cs="Arial"/>
          <w:color w:val="auto"/>
          <w:spacing w:val="6"/>
          <w:kern w:val="0"/>
          <w:lang w:eastAsia="en-US"/>
          <w14:ligatures w14:val="none"/>
        </w:rPr>
      </w:pPr>
      <w:r w:rsidRPr="00B2240A">
        <w:rPr>
          <w:rFonts w:ascii="Arial" w:eastAsiaTheme="minorHAnsi" w:hAnsi="Arial" w:cs="Arial"/>
          <w:color w:val="auto"/>
          <w:spacing w:val="6"/>
          <w:kern w:val="0"/>
          <w:lang w:eastAsia="en-US"/>
          <w14:ligatures w14:val="none"/>
        </w:rPr>
        <w:t>1.4.2 Este quantitativo deverá orientar a execução contratual, sem prejuízo de eventual variação em função das necessidades reais durante a vigência do contrato, observado o limite legal de acréscimo previsto na legislação vigente.</w:t>
      </w:r>
    </w:p>
    <w:p w14:paraId="1FF30DE7" w14:textId="77777777" w:rsidR="00B2240A" w:rsidRDefault="00B2240A" w:rsidP="00B2240A">
      <w:pPr>
        <w:spacing w:after="0" w:line="240" w:lineRule="auto"/>
        <w:ind w:left="0" w:right="0" w:firstLine="0"/>
        <w:rPr>
          <w:rFonts w:ascii="Arial" w:hAnsi="Arial" w:cs="Arial"/>
          <w:color w:val="auto"/>
          <w:kern w:val="0"/>
          <w14:ligatures w14:val="none"/>
        </w:rPr>
      </w:pPr>
      <w:r w:rsidRPr="00B2240A">
        <w:rPr>
          <w:rFonts w:ascii="Arial" w:eastAsiaTheme="minorHAnsi" w:hAnsi="Arial" w:cs="Arial"/>
          <w:color w:val="auto"/>
          <w:spacing w:val="6"/>
          <w:kern w:val="0"/>
          <w:lang w:eastAsia="en-US"/>
          <w14:ligatures w14:val="none"/>
        </w:rPr>
        <w:t xml:space="preserve">1.4.3 </w:t>
      </w:r>
      <w:r w:rsidRPr="00B2240A">
        <w:rPr>
          <w:rFonts w:ascii="Arial" w:hAnsi="Arial" w:cs="Arial"/>
          <w:color w:val="auto"/>
          <w:kern w:val="0"/>
          <w14:ligatures w14:val="none"/>
        </w:rPr>
        <w:t xml:space="preserve">As coletas deverão ocorrer </w:t>
      </w:r>
      <w:r w:rsidRPr="00B2240A">
        <w:rPr>
          <w:rFonts w:ascii="Arial" w:hAnsi="Arial" w:cs="Arial"/>
          <w:b/>
          <w:bCs/>
          <w:color w:val="auto"/>
          <w:kern w:val="0"/>
          <w14:ligatures w14:val="none"/>
        </w:rPr>
        <w:t>a cada 15 dias</w:t>
      </w:r>
      <w:r w:rsidRPr="00B2240A">
        <w:rPr>
          <w:rFonts w:ascii="Arial" w:hAnsi="Arial" w:cs="Arial"/>
          <w:color w:val="auto"/>
          <w:kern w:val="0"/>
          <w14:ligatures w14:val="none"/>
        </w:rPr>
        <w:t xml:space="preserve">, em dias úteis, no horário compreendido entre </w:t>
      </w:r>
      <w:r w:rsidRPr="00B2240A">
        <w:rPr>
          <w:rFonts w:ascii="Arial" w:hAnsi="Arial" w:cs="Arial"/>
          <w:b/>
          <w:bCs/>
          <w:color w:val="auto"/>
          <w:kern w:val="0"/>
          <w14:ligatures w14:val="none"/>
        </w:rPr>
        <w:t>07h e 17h (horário de MS)</w:t>
      </w:r>
      <w:r w:rsidRPr="00B2240A">
        <w:rPr>
          <w:rFonts w:ascii="Arial" w:hAnsi="Arial" w:cs="Arial"/>
          <w:color w:val="auto"/>
          <w:kern w:val="0"/>
          <w14:ligatures w14:val="none"/>
        </w:rPr>
        <w:t xml:space="preserve">, mediante programação prévia e rotas otimizadas. A contratada será responsável por toda a </w:t>
      </w:r>
      <w:r w:rsidRPr="00B2240A">
        <w:rPr>
          <w:rFonts w:ascii="Arial" w:hAnsi="Arial" w:cs="Arial"/>
          <w:b/>
          <w:bCs/>
          <w:color w:val="auto"/>
          <w:kern w:val="0"/>
          <w14:ligatures w14:val="none"/>
        </w:rPr>
        <w:t>logística, pontualidade e segurança</w:t>
      </w:r>
      <w:r w:rsidRPr="00B2240A">
        <w:rPr>
          <w:rFonts w:ascii="Arial" w:hAnsi="Arial" w:cs="Arial"/>
          <w:color w:val="auto"/>
          <w:kern w:val="0"/>
          <w14:ligatures w14:val="none"/>
        </w:rPr>
        <w:t xml:space="preserve"> do processo, em conformidade com as normas técnicas e sanitárias vigentes.</w:t>
      </w:r>
    </w:p>
    <w:p w14:paraId="649DE39D" w14:textId="77777777" w:rsidR="00CC68CE" w:rsidRDefault="00CC68CE" w:rsidP="00B2240A">
      <w:pPr>
        <w:spacing w:after="0" w:line="240" w:lineRule="auto"/>
        <w:ind w:left="0" w:right="0" w:firstLine="0"/>
        <w:rPr>
          <w:rFonts w:ascii="Arial" w:hAnsi="Arial" w:cs="Arial"/>
          <w:color w:val="auto"/>
          <w:kern w:val="0"/>
          <w14:ligatures w14:val="none"/>
        </w:rPr>
      </w:pPr>
    </w:p>
    <w:p w14:paraId="79638A86" w14:textId="77777777" w:rsidR="00F32581" w:rsidRPr="00F32581" w:rsidRDefault="00F32581" w:rsidP="00F32581">
      <w:pPr>
        <w:widowControl w:val="0"/>
        <w:tabs>
          <w:tab w:val="left" w:pos="1958"/>
        </w:tabs>
        <w:autoSpaceDE w:val="0"/>
        <w:autoSpaceDN w:val="0"/>
        <w:spacing w:after="0" w:line="240" w:lineRule="auto"/>
        <w:ind w:left="0" w:right="-1" w:firstLine="0"/>
        <w:rPr>
          <w:rFonts w:ascii="Arial" w:hAnsi="Arial" w:cs="Arial"/>
          <w:b/>
          <w:bCs/>
          <w:spacing w:val="6"/>
        </w:rPr>
      </w:pPr>
      <w:r w:rsidRPr="00F32581">
        <w:rPr>
          <w:rFonts w:ascii="Arial" w:hAnsi="Arial" w:cs="Arial"/>
        </w:rPr>
        <w:t xml:space="preserve">1.5 </w:t>
      </w:r>
      <w:r w:rsidRPr="00F32581">
        <w:rPr>
          <w:rFonts w:ascii="Arial" w:hAnsi="Arial" w:cs="Arial"/>
          <w:b/>
          <w:bCs/>
          <w:spacing w:val="6"/>
        </w:rPr>
        <w:t>VIGÊNCIA CONTRATUAL</w:t>
      </w:r>
    </w:p>
    <w:p w14:paraId="33DB2692" w14:textId="4F433F07" w:rsidR="00F32581" w:rsidRPr="00CC68CE" w:rsidRDefault="00F32581" w:rsidP="00CC68CE">
      <w:pPr>
        <w:spacing w:after="0" w:line="240" w:lineRule="auto"/>
        <w:ind w:left="0" w:right="-1" w:firstLine="0"/>
        <w:rPr>
          <w:rFonts w:ascii="Arial" w:hAnsi="Arial" w:cs="Arial"/>
        </w:rPr>
      </w:pPr>
      <w:r w:rsidRPr="00CC68CE">
        <w:rPr>
          <w:rFonts w:ascii="Arial" w:hAnsi="Arial" w:cs="Arial"/>
          <w:spacing w:val="6"/>
        </w:rPr>
        <w:t>1.5.1</w:t>
      </w:r>
      <w:r w:rsidRPr="00F32581">
        <w:rPr>
          <w:rFonts w:ascii="Arial" w:hAnsi="Arial" w:cs="Arial"/>
          <w:b/>
          <w:bCs/>
          <w:spacing w:val="6"/>
        </w:rPr>
        <w:t xml:space="preserve"> </w:t>
      </w:r>
      <w:r w:rsidRPr="00F32581">
        <w:rPr>
          <w:rFonts w:ascii="Arial" w:hAnsi="Arial" w:cs="Arial"/>
        </w:rPr>
        <w:t xml:space="preserve">O prazo de vigência da contratação é de </w:t>
      </w:r>
      <w:r w:rsidRPr="00F32581">
        <w:rPr>
          <w:rFonts w:ascii="Arial" w:hAnsi="Arial" w:cs="Arial"/>
          <w:b/>
          <w:bCs/>
        </w:rPr>
        <w:t>12 (doze) meses</w:t>
      </w:r>
      <w:r w:rsidRPr="00F32581">
        <w:rPr>
          <w:rFonts w:ascii="Arial" w:hAnsi="Arial" w:cs="Arial"/>
        </w:rPr>
        <w:t>, contados a partir da data de assinatura do contrato, podendo ser prorrogado na forma do art. 105 da Lei Federal nº 14.133/2021, desde que devidamente justificado e haja interesse da Administração.</w:t>
      </w:r>
    </w:p>
    <w:p w14:paraId="4A690E97" w14:textId="77777777" w:rsidR="00B2240A" w:rsidRPr="00B2240A" w:rsidRDefault="00B2240A" w:rsidP="00F32581">
      <w:pPr>
        <w:spacing w:after="0" w:line="240" w:lineRule="auto"/>
        <w:ind w:left="0" w:right="0" w:firstLine="0"/>
        <w:rPr>
          <w:rFonts w:ascii="Arial" w:eastAsiaTheme="minorHAnsi" w:hAnsi="Arial" w:cs="Arial"/>
          <w:color w:val="auto"/>
          <w:spacing w:val="6"/>
          <w:kern w:val="0"/>
          <w:lang w:eastAsia="en-US"/>
          <w14:ligatures w14:val="none"/>
        </w:rPr>
      </w:pPr>
    </w:p>
    <w:p w14:paraId="3B618F1F" w14:textId="3E784257" w:rsidR="00B2240A" w:rsidRPr="00267A28" w:rsidRDefault="00B2240A" w:rsidP="00F32581">
      <w:pPr>
        <w:pStyle w:val="PargrafodaLista"/>
        <w:keepNext/>
        <w:keepLines/>
        <w:numPr>
          <w:ilvl w:val="3"/>
          <w:numId w:val="17"/>
        </w:numPr>
        <w:tabs>
          <w:tab w:val="clear" w:pos="1166"/>
          <w:tab w:val="num" w:pos="3686"/>
        </w:tabs>
        <w:spacing w:after="0" w:line="240" w:lineRule="auto"/>
        <w:ind w:left="284" w:right="0" w:hanging="284"/>
        <w:contextualSpacing w:val="0"/>
        <w:jc w:val="left"/>
        <w:outlineLvl w:val="0"/>
        <w:rPr>
          <w:rFonts w:ascii="Arial" w:eastAsiaTheme="majorEastAsia" w:hAnsi="Arial" w:cs="Arial"/>
          <w:b/>
          <w:kern w:val="0"/>
          <w14:ligatures w14:val="none"/>
        </w:rPr>
      </w:pPr>
      <w:r w:rsidRPr="00267A28">
        <w:rPr>
          <w:rFonts w:ascii="Arial" w:eastAsiaTheme="majorEastAsia" w:hAnsi="Arial" w:cs="Arial"/>
          <w:b/>
          <w:kern w:val="0"/>
          <w14:ligatures w14:val="none"/>
        </w:rPr>
        <w:t>JUSTIFICATIVA E OBJETIVO DA CONTRATAÇÃO</w:t>
      </w:r>
    </w:p>
    <w:p w14:paraId="28BC710E"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2.1. A presente contratação tem por objetivo garantir a adequada gestão dos Resíduos de Serviços de Saúde (RSS) gerados nas unidades de saúde do Município de Deodápolis/MS, observando-se a legislação sanitária e ambiental vigente, bem como os princípios da eficiência, continuidade do serviço público, proteção à saúde coletiva e ao meio ambiente.</w:t>
      </w:r>
    </w:p>
    <w:p w14:paraId="6049E2ED"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2.2. A justificativa detalhada quanto à necessidade, viabilidade, economicidade e critérios técnicos adotados para a definição da solução encontra-se devidamente fundamentada nos Estudos Técnicos Preliminares (ETP), que integram este Termo de Referência como </w:t>
      </w:r>
      <w:r w:rsidRPr="00B2240A">
        <w:rPr>
          <w:rFonts w:ascii="Arial" w:hAnsi="Arial" w:cs="Arial"/>
          <w:b/>
          <w:bCs/>
          <w:color w:val="auto"/>
          <w:kern w:val="0"/>
          <w14:ligatures w14:val="none"/>
        </w:rPr>
        <w:t>apêndice</w:t>
      </w:r>
      <w:r w:rsidRPr="00B2240A">
        <w:rPr>
          <w:rFonts w:ascii="Arial" w:hAnsi="Arial" w:cs="Arial"/>
          <w:color w:val="auto"/>
          <w:kern w:val="0"/>
          <w14:ligatures w14:val="none"/>
        </w:rPr>
        <w:t>.</w:t>
      </w:r>
    </w:p>
    <w:p w14:paraId="0D938AD2" w14:textId="77777777" w:rsidR="00B2240A" w:rsidRPr="00B2240A" w:rsidRDefault="00B2240A" w:rsidP="00B2240A">
      <w:pPr>
        <w:spacing w:after="0" w:line="240" w:lineRule="auto"/>
        <w:ind w:left="0" w:right="0" w:firstLine="0"/>
        <w:rPr>
          <w:rFonts w:ascii="Arial" w:hAnsi="Arial" w:cs="Arial"/>
          <w:color w:val="auto"/>
          <w:kern w:val="0"/>
          <w14:ligatures w14:val="none"/>
        </w:rPr>
      </w:pPr>
    </w:p>
    <w:p w14:paraId="70416344" w14:textId="781CF48C" w:rsidR="00B2240A" w:rsidRPr="00CE3437" w:rsidRDefault="00CE3437" w:rsidP="00CE3437">
      <w:pPr>
        <w:pStyle w:val="PargrafodaLista"/>
        <w:keepNext/>
        <w:keepLines/>
        <w:spacing w:after="0" w:line="240" w:lineRule="auto"/>
        <w:ind w:left="0" w:right="0" w:firstLine="0"/>
        <w:jc w:val="left"/>
        <w:rPr>
          <w:rFonts w:ascii="Arial" w:eastAsiaTheme="majorEastAsia" w:hAnsi="Arial" w:cs="Arial"/>
          <w:b/>
          <w:bCs/>
          <w:color w:val="auto"/>
          <w:kern w:val="0"/>
          <w14:ligatures w14:val="none"/>
        </w:rPr>
      </w:pPr>
      <w:r w:rsidRPr="00CE3437">
        <w:rPr>
          <w:rFonts w:ascii="Arial" w:eastAsiaTheme="majorEastAsia" w:hAnsi="Arial" w:cs="Arial"/>
          <w:color w:val="auto"/>
          <w:kern w:val="0"/>
          <w14:ligatures w14:val="none"/>
        </w:rPr>
        <w:t>3.</w:t>
      </w:r>
      <w:r>
        <w:rPr>
          <w:rFonts w:ascii="Arial" w:eastAsiaTheme="majorEastAsia" w:hAnsi="Arial" w:cs="Arial"/>
          <w:b/>
          <w:bCs/>
          <w:color w:val="auto"/>
          <w:kern w:val="0"/>
          <w14:ligatures w14:val="none"/>
        </w:rPr>
        <w:t xml:space="preserve"> </w:t>
      </w:r>
      <w:r w:rsidR="00B2240A" w:rsidRPr="00CE3437">
        <w:rPr>
          <w:rFonts w:ascii="Arial" w:eastAsiaTheme="majorEastAsia" w:hAnsi="Arial" w:cs="Arial"/>
          <w:b/>
          <w:bCs/>
          <w:color w:val="auto"/>
          <w:kern w:val="0"/>
          <w14:ligatures w14:val="none"/>
        </w:rPr>
        <w:t>DESCRIÇÃO DA SOLUÇÃO:</w:t>
      </w:r>
    </w:p>
    <w:p w14:paraId="178A24C3" w14:textId="0DE2EAD5" w:rsidR="00B2240A" w:rsidRPr="00CE3437" w:rsidRDefault="00B2240A" w:rsidP="00FA0C0C">
      <w:pPr>
        <w:pStyle w:val="PargrafodaLista"/>
        <w:numPr>
          <w:ilvl w:val="1"/>
          <w:numId w:val="63"/>
        </w:numPr>
        <w:spacing w:after="0" w:line="240" w:lineRule="auto"/>
        <w:ind w:left="0" w:right="0" w:firstLine="0"/>
        <w:rPr>
          <w:rFonts w:ascii="Arial" w:eastAsiaTheme="minorHAnsi" w:hAnsi="Arial" w:cs="Arial"/>
          <w:color w:val="auto"/>
          <w:kern w:val="0"/>
          <w:lang w:eastAsia="en-US"/>
          <w14:ligatures w14:val="none"/>
        </w:rPr>
      </w:pPr>
      <w:r w:rsidRPr="00CE3437">
        <w:rPr>
          <w:rFonts w:ascii="Arial" w:eastAsiaTheme="minorHAnsi" w:hAnsi="Arial" w:cs="Arial"/>
          <w:color w:val="auto"/>
          <w:kern w:val="0"/>
          <w:lang w:eastAsia="en-US"/>
          <w14:ligatures w14:val="none"/>
        </w:rPr>
        <w:t xml:space="preserve">A descrição da solução como um todo, incluindo a caracterização da demanda, alternativas consideradas, justificativa da escolha da solução adotada e demais elementos técnicos pertinentes, encontra-se pormenorizada em tópico específico dos </w:t>
      </w:r>
      <w:r w:rsidRPr="00CE3437">
        <w:rPr>
          <w:rFonts w:ascii="Arial" w:eastAsiaTheme="minorHAnsi" w:hAnsi="Arial" w:cs="Arial"/>
          <w:b/>
          <w:bCs/>
          <w:color w:val="auto"/>
          <w:kern w:val="0"/>
          <w:lang w:eastAsia="en-US"/>
          <w14:ligatures w14:val="none"/>
        </w:rPr>
        <w:t>Estudos Técnicos Preliminares (ETP)</w:t>
      </w:r>
      <w:r w:rsidRPr="00CE3437">
        <w:rPr>
          <w:rFonts w:ascii="Arial" w:eastAsiaTheme="minorHAnsi" w:hAnsi="Arial" w:cs="Arial"/>
          <w:color w:val="auto"/>
          <w:kern w:val="0"/>
          <w:lang w:eastAsia="en-US"/>
          <w14:ligatures w14:val="none"/>
        </w:rPr>
        <w:t>, que integram este Termo de Referência na forma de apêndice.</w:t>
      </w:r>
    </w:p>
    <w:p w14:paraId="29B10676" w14:textId="77777777" w:rsidR="00B2240A" w:rsidRPr="00B2240A" w:rsidRDefault="00B2240A" w:rsidP="00B2240A">
      <w:pPr>
        <w:spacing w:after="0" w:line="240" w:lineRule="auto"/>
        <w:ind w:left="432" w:right="0" w:firstLine="0"/>
        <w:rPr>
          <w:rFonts w:ascii="Arial" w:eastAsiaTheme="minorHAnsi" w:hAnsi="Arial" w:cs="Arial"/>
          <w:color w:val="auto"/>
          <w:kern w:val="0"/>
          <w:lang w:eastAsia="en-US"/>
          <w14:ligatures w14:val="none"/>
        </w:rPr>
      </w:pPr>
    </w:p>
    <w:p w14:paraId="0751AA7F" w14:textId="628BEED8" w:rsidR="00B2240A" w:rsidRPr="00B2240A" w:rsidRDefault="00CE3437" w:rsidP="00CE3437">
      <w:pPr>
        <w:keepNext/>
        <w:keepLines/>
        <w:spacing w:after="0" w:line="240" w:lineRule="auto"/>
        <w:ind w:left="0" w:right="0" w:firstLine="0"/>
        <w:jc w:val="left"/>
        <w:rPr>
          <w:rFonts w:ascii="Arial" w:eastAsiaTheme="majorEastAsia" w:hAnsi="Arial" w:cs="Arial"/>
          <w:b/>
          <w:bCs/>
          <w:kern w:val="0"/>
          <w14:ligatures w14:val="none"/>
        </w:rPr>
      </w:pPr>
      <w:r w:rsidRPr="00CE3437">
        <w:rPr>
          <w:rFonts w:ascii="Arial" w:eastAsiaTheme="majorEastAsia" w:hAnsi="Arial" w:cs="Arial"/>
          <w:kern w:val="0"/>
          <w14:ligatures w14:val="none"/>
        </w:rPr>
        <w:t>4.</w:t>
      </w:r>
      <w:r>
        <w:rPr>
          <w:rFonts w:ascii="Arial" w:eastAsiaTheme="majorEastAsia" w:hAnsi="Arial" w:cs="Arial"/>
          <w:b/>
          <w:bCs/>
          <w:kern w:val="0"/>
          <w14:ligatures w14:val="none"/>
        </w:rPr>
        <w:t xml:space="preserve"> </w:t>
      </w:r>
      <w:r w:rsidR="00B2240A" w:rsidRPr="00B2240A">
        <w:rPr>
          <w:rFonts w:ascii="Arial" w:eastAsiaTheme="majorEastAsia" w:hAnsi="Arial" w:cs="Arial"/>
          <w:b/>
          <w:bCs/>
          <w:kern w:val="0"/>
          <w14:ligatures w14:val="none"/>
        </w:rPr>
        <w:t>CLASSIFICAÇÃO DOS SERVIÇOS COMUNS</w:t>
      </w:r>
    </w:p>
    <w:p w14:paraId="63068481"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4.1. A presente contratação refere-se à </w:t>
      </w:r>
      <w:r w:rsidRPr="00B2240A">
        <w:rPr>
          <w:rFonts w:ascii="Arial" w:eastAsiaTheme="minorHAnsi" w:hAnsi="Arial" w:cs="Arial"/>
          <w:b/>
          <w:bCs/>
          <w:iCs/>
          <w:color w:val="auto"/>
          <w:kern w:val="0"/>
          <w:lang w:eastAsia="en-US"/>
          <w14:ligatures w14:val="none"/>
        </w:rPr>
        <w:t>contratação de serviços comuns</w:t>
      </w:r>
      <w:r w:rsidRPr="00B2240A">
        <w:rPr>
          <w:rFonts w:ascii="Arial" w:eastAsiaTheme="minorHAnsi" w:hAnsi="Arial" w:cs="Arial"/>
          <w:iCs/>
          <w:color w:val="auto"/>
          <w:kern w:val="0"/>
          <w:lang w:eastAsia="en-US"/>
          <w14:ligatures w14:val="none"/>
        </w:rPr>
        <w:t xml:space="preserve">, conforme definição do art. 6º, inciso XXII, da Lei Federal nº 14.133/2021, uma vez que o objeto possui </w:t>
      </w:r>
      <w:r w:rsidRPr="00B2240A">
        <w:rPr>
          <w:rFonts w:ascii="Arial" w:eastAsiaTheme="minorHAnsi" w:hAnsi="Arial" w:cs="Arial"/>
          <w:b/>
          <w:bCs/>
          <w:iCs/>
          <w:color w:val="auto"/>
          <w:kern w:val="0"/>
          <w:lang w:eastAsia="en-US"/>
          <w14:ligatures w14:val="none"/>
        </w:rPr>
        <w:t>especificações técnicas padronizadas e amplamente difundidas no mercado</w:t>
      </w:r>
      <w:r w:rsidRPr="00B2240A">
        <w:rPr>
          <w:rFonts w:ascii="Arial" w:eastAsiaTheme="minorHAnsi" w:hAnsi="Arial" w:cs="Arial"/>
          <w:iCs/>
          <w:color w:val="auto"/>
          <w:kern w:val="0"/>
          <w:lang w:eastAsia="en-US"/>
          <w14:ligatures w14:val="none"/>
        </w:rPr>
        <w:t>, permitindo a comparação objetiva entre as propostas e a adoção do critério de menor preço.</w:t>
      </w:r>
    </w:p>
    <w:p w14:paraId="0C1635D0"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4.2. Os serviços de </w:t>
      </w:r>
      <w:r w:rsidRPr="00B2240A">
        <w:rPr>
          <w:rFonts w:ascii="Arial" w:eastAsiaTheme="minorHAnsi" w:hAnsi="Arial" w:cs="Arial"/>
          <w:b/>
          <w:bCs/>
          <w:iCs/>
          <w:color w:val="auto"/>
          <w:kern w:val="0"/>
          <w:lang w:eastAsia="en-US"/>
          <w14:ligatures w14:val="none"/>
        </w:rPr>
        <w:t xml:space="preserve">coleta, transporte, tratamento e destinação final dos Resíduos de Serviços de Saúde - RSS (grupos A, B e </w:t>
      </w:r>
      <w:proofErr w:type="spellStart"/>
      <w:r w:rsidRPr="00B2240A">
        <w:rPr>
          <w:rFonts w:ascii="Arial" w:eastAsiaTheme="minorHAnsi" w:hAnsi="Arial" w:cs="Arial"/>
          <w:b/>
          <w:bCs/>
          <w:iCs/>
          <w:color w:val="auto"/>
          <w:kern w:val="0"/>
          <w:lang w:eastAsia="en-US"/>
          <w14:ligatures w14:val="none"/>
        </w:rPr>
        <w:t>E</w:t>
      </w:r>
      <w:proofErr w:type="spellEnd"/>
      <w:r w:rsidRPr="00B2240A">
        <w:rPr>
          <w:rFonts w:ascii="Arial" w:eastAsiaTheme="minorHAnsi" w:hAnsi="Arial" w:cs="Arial"/>
          <w:b/>
          <w:bCs/>
          <w:iCs/>
          <w:color w:val="auto"/>
          <w:kern w:val="0"/>
          <w:lang w:eastAsia="en-US"/>
          <w14:ligatures w14:val="none"/>
        </w:rPr>
        <w:t>)</w:t>
      </w:r>
      <w:r w:rsidRPr="00B2240A">
        <w:rPr>
          <w:rFonts w:ascii="Arial" w:eastAsiaTheme="minorHAnsi" w:hAnsi="Arial" w:cs="Arial"/>
          <w:iCs/>
          <w:color w:val="auto"/>
          <w:kern w:val="0"/>
          <w:lang w:eastAsia="en-US"/>
          <w14:ligatures w14:val="none"/>
        </w:rPr>
        <w:t xml:space="preserve"> possuem critérios técnicos claramente definidos em normativos da </w:t>
      </w:r>
      <w:r w:rsidRPr="00B2240A">
        <w:rPr>
          <w:rFonts w:ascii="Arial" w:eastAsiaTheme="minorHAnsi" w:hAnsi="Arial" w:cs="Arial"/>
          <w:b/>
          <w:bCs/>
          <w:iCs/>
          <w:color w:val="auto"/>
          <w:kern w:val="0"/>
          <w:lang w:eastAsia="en-US"/>
          <w14:ligatures w14:val="none"/>
        </w:rPr>
        <w:t>ANVISA (RDC nº 222/2018), CONAMA, ABNT</w:t>
      </w:r>
      <w:r w:rsidRPr="00B2240A">
        <w:rPr>
          <w:rFonts w:ascii="Arial" w:eastAsiaTheme="minorHAnsi" w:hAnsi="Arial" w:cs="Arial"/>
          <w:iCs/>
          <w:color w:val="auto"/>
          <w:kern w:val="0"/>
          <w:lang w:eastAsia="en-US"/>
          <w14:ligatures w14:val="none"/>
        </w:rPr>
        <w:t xml:space="preserve"> e demais regulamentações pertinentes, de forma que sua execução não demanda julgamento subjetivo, o que o qualifica como serviço comum para fins de licitação.</w:t>
      </w:r>
    </w:p>
    <w:p w14:paraId="4B1B2416"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4.3. Dessa forma, justifica-se a adoção do </w:t>
      </w:r>
      <w:r w:rsidRPr="00B2240A">
        <w:rPr>
          <w:rFonts w:ascii="Arial" w:eastAsiaTheme="minorHAnsi" w:hAnsi="Arial" w:cs="Arial"/>
          <w:b/>
          <w:bCs/>
          <w:iCs/>
          <w:color w:val="auto"/>
          <w:kern w:val="0"/>
          <w:lang w:eastAsia="en-US"/>
          <w14:ligatures w14:val="none"/>
        </w:rPr>
        <w:t>Pregão Eletrônico, do tipo menor preço global</w:t>
      </w:r>
      <w:r w:rsidRPr="00B2240A">
        <w:rPr>
          <w:rFonts w:ascii="Arial" w:eastAsiaTheme="minorHAnsi" w:hAnsi="Arial" w:cs="Arial"/>
          <w:iCs/>
          <w:color w:val="auto"/>
          <w:kern w:val="0"/>
          <w:lang w:eastAsia="en-US"/>
          <w14:ligatures w14:val="none"/>
        </w:rPr>
        <w:t xml:space="preserve">, como forma de seleção do fornecedor, com fundamento no art. 28, caput e §1º, da Lei nº 14.133/2021, </w:t>
      </w:r>
      <w:r w:rsidRPr="00B2240A">
        <w:rPr>
          <w:rFonts w:ascii="Arial" w:eastAsiaTheme="minorHAnsi" w:hAnsi="Arial" w:cs="Arial"/>
          <w:b/>
          <w:bCs/>
          <w:iCs/>
          <w:color w:val="auto"/>
          <w:kern w:val="0"/>
          <w:lang w:eastAsia="en-US"/>
          <w14:ligatures w14:val="none"/>
        </w:rPr>
        <w:t>assegurando economicidade, transparência, celeridade e ampla competitividade</w:t>
      </w:r>
      <w:r w:rsidRPr="00B2240A">
        <w:rPr>
          <w:rFonts w:ascii="Arial" w:eastAsiaTheme="minorHAnsi" w:hAnsi="Arial" w:cs="Arial"/>
          <w:iCs/>
          <w:color w:val="auto"/>
          <w:kern w:val="0"/>
          <w:lang w:eastAsia="en-US"/>
          <w14:ligatures w14:val="none"/>
        </w:rPr>
        <w:t xml:space="preserve"> no procedimento.</w:t>
      </w:r>
    </w:p>
    <w:p w14:paraId="6B442A52"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lastRenderedPageBreak/>
        <w:t xml:space="preserve">4.4. O Município de Deodápolis/MS, por intermédio da Secretaria Municipal de Saúde, </w:t>
      </w:r>
      <w:r w:rsidRPr="00B2240A">
        <w:rPr>
          <w:rFonts w:ascii="Arial" w:eastAsiaTheme="minorHAnsi" w:hAnsi="Arial" w:cs="Arial"/>
          <w:b/>
          <w:bCs/>
          <w:iCs/>
          <w:color w:val="auto"/>
          <w:kern w:val="0"/>
          <w:lang w:eastAsia="en-US"/>
          <w14:ligatures w14:val="none"/>
        </w:rPr>
        <w:t>reserva-se o direito de adotar todas as medidas necessárias para resguardar o interesse público</w:t>
      </w:r>
      <w:r w:rsidRPr="00B2240A">
        <w:rPr>
          <w:rFonts w:ascii="Arial" w:eastAsiaTheme="minorHAnsi" w:hAnsi="Arial" w:cs="Arial"/>
          <w:iCs/>
          <w:color w:val="auto"/>
          <w:kern w:val="0"/>
          <w:lang w:eastAsia="en-US"/>
          <w14:ligatures w14:val="none"/>
        </w:rPr>
        <w:t xml:space="preserve">, inclusive com a exigência de licenças e autorizações ambientais, sanitárias e operacionais válidas durante toda a vigência contratual, bem como com a </w:t>
      </w:r>
      <w:r w:rsidRPr="00B2240A">
        <w:rPr>
          <w:rFonts w:ascii="Arial" w:eastAsiaTheme="minorHAnsi" w:hAnsi="Arial" w:cs="Arial"/>
          <w:b/>
          <w:bCs/>
          <w:iCs/>
          <w:color w:val="auto"/>
          <w:kern w:val="0"/>
          <w:lang w:eastAsia="en-US"/>
          <w14:ligatures w14:val="none"/>
        </w:rPr>
        <w:t>fiscalização contínua do cumprimento das obrigações técnicas e legais</w:t>
      </w:r>
      <w:r w:rsidRPr="00B2240A">
        <w:rPr>
          <w:rFonts w:ascii="Arial" w:eastAsiaTheme="minorHAnsi" w:hAnsi="Arial" w:cs="Arial"/>
          <w:iCs/>
          <w:color w:val="auto"/>
          <w:kern w:val="0"/>
          <w:lang w:eastAsia="en-US"/>
          <w14:ligatures w14:val="none"/>
        </w:rPr>
        <w:t>. O não atendimento das exigências poderá ensejar aplicação de penalidades previstas contratualmente e nas normas pertinentes.</w:t>
      </w:r>
    </w:p>
    <w:p w14:paraId="31186CD3"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4.5.</w:t>
      </w:r>
      <w:r w:rsidRPr="00B2240A">
        <w:rPr>
          <w:rFonts w:ascii="Arial" w:eastAsiaTheme="minorHAnsi" w:hAnsi="Arial" w:cs="Arial"/>
          <w:b/>
          <w:bCs/>
          <w:iCs/>
          <w:color w:val="auto"/>
          <w:kern w:val="0"/>
          <w:lang w:eastAsia="en-US"/>
          <w14:ligatures w14:val="none"/>
        </w:rPr>
        <w:t xml:space="preserve"> </w:t>
      </w:r>
      <w:r w:rsidRPr="00B2240A">
        <w:rPr>
          <w:rFonts w:ascii="Arial" w:eastAsiaTheme="minorHAnsi" w:hAnsi="Arial" w:cs="Arial"/>
          <w:iCs/>
          <w:color w:val="auto"/>
          <w:kern w:val="0"/>
          <w:lang w:eastAsia="en-US"/>
          <w14:ligatures w14:val="none"/>
        </w:rPr>
        <w:t>Como forma de evidenciar a caracterização do objeto como serviço comum, apresentam-se abaixo Atas de Registro de Preços recentes, oriundas de entes públicos que utilizaram a modalidade Pregão, a qual é juridicamente restrita à contratação de bens e serviços comuns:</w:t>
      </w:r>
    </w:p>
    <w:p w14:paraId="111396D3" w14:textId="77777777" w:rsidR="00B2240A" w:rsidRPr="00B2240A" w:rsidRDefault="00B2240A" w:rsidP="00B2240A">
      <w:pPr>
        <w:numPr>
          <w:ilvl w:val="0"/>
          <w:numId w:val="57"/>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b/>
          <w:bCs/>
          <w:iCs/>
          <w:color w:val="auto"/>
          <w:kern w:val="0"/>
          <w:lang w:eastAsia="en-US"/>
          <w14:ligatures w14:val="none"/>
        </w:rPr>
        <w:t>Coleta, transporte, tratamento e destinação final de resíduos de serviços de saúde (RSS) – Grupos A, B e E:</w:t>
      </w:r>
      <w:r w:rsidRPr="00B2240A">
        <w:rPr>
          <w:rFonts w:ascii="Arial" w:eastAsiaTheme="minorHAnsi" w:hAnsi="Arial" w:cs="Arial"/>
          <w:iCs/>
          <w:color w:val="auto"/>
          <w:kern w:val="0"/>
          <w:lang w:eastAsia="en-US"/>
          <w14:ligatures w14:val="none"/>
        </w:rPr>
        <w:t xml:space="preserve"> Ata de Registro de Preços – </w:t>
      </w:r>
      <w:r w:rsidRPr="00B2240A">
        <w:rPr>
          <w:rFonts w:ascii="Arial" w:eastAsiaTheme="minorHAnsi" w:hAnsi="Arial" w:cs="Arial"/>
          <w:b/>
          <w:bCs/>
          <w:iCs/>
          <w:color w:val="auto"/>
          <w:kern w:val="0"/>
          <w:lang w:eastAsia="en-US"/>
          <w14:ligatures w14:val="none"/>
        </w:rPr>
        <w:t>Pregão Eletrônico nº 035/2024</w:t>
      </w:r>
      <w:r w:rsidRPr="00B2240A">
        <w:rPr>
          <w:rFonts w:ascii="Arial" w:eastAsiaTheme="minorHAnsi" w:hAnsi="Arial" w:cs="Arial"/>
          <w:iCs/>
          <w:color w:val="auto"/>
          <w:kern w:val="0"/>
          <w:lang w:eastAsia="en-US"/>
          <w14:ligatures w14:val="none"/>
        </w:rPr>
        <w:t xml:space="preserve"> – Município de Sinimbu/RS.</w:t>
      </w:r>
      <w:r w:rsidRPr="00B2240A">
        <w:rPr>
          <w:rFonts w:ascii="Arial" w:eastAsiaTheme="minorHAnsi" w:hAnsi="Arial" w:cs="Arial"/>
          <w:iCs/>
          <w:color w:val="auto"/>
          <w:kern w:val="0"/>
          <w:lang w:eastAsia="en-US"/>
          <w14:ligatures w14:val="none"/>
        </w:rPr>
        <w:br/>
        <w:t>Link: https://www.sinimbu.rs.gov.br/Pages/243901/pregao-eletronico-no-035-2024 -contratacao-de-empresa-especializada-na-coleta-transporte-tratamento-e</w:t>
      </w:r>
      <w:r w:rsidRPr="00B2240A">
        <w:rPr>
          <w:rFonts w:ascii="Arial" w:eastAsiaTheme="minorHAnsi" w:hAnsi="Arial" w:cs="Arial"/>
          <w:iCs/>
          <w:color w:val="auto"/>
          <w:kern w:val="0"/>
          <w:lang w:eastAsia="en-US"/>
          <w14:ligatures w14:val="none"/>
        </w:rPr>
        <w:br/>
        <w:t>Data da consulta: 29/07/2025</w:t>
      </w:r>
    </w:p>
    <w:p w14:paraId="378DCAA9" w14:textId="77777777" w:rsidR="00B2240A" w:rsidRPr="00B2240A" w:rsidRDefault="00B2240A" w:rsidP="00B2240A">
      <w:pPr>
        <w:numPr>
          <w:ilvl w:val="0"/>
          <w:numId w:val="56"/>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b/>
          <w:bCs/>
          <w:iCs/>
          <w:color w:val="auto"/>
          <w:kern w:val="0"/>
          <w:lang w:eastAsia="en-US"/>
          <w14:ligatures w14:val="none"/>
        </w:rPr>
        <w:t xml:space="preserve">Serviço de coleta e destinação final de resíduos infectantes e perfurocortantes da rede pública de saúde: </w:t>
      </w:r>
      <w:r w:rsidRPr="00B2240A">
        <w:rPr>
          <w:rFonts w:ascii="Arial" w:eastAsiaTheme="minorHAnsi" w:hAnsi="Arial" w:cs="Arial"/>
          <w:iCs/>
          <w:color w:val="auto"/>
          <w:kern w:val="0"/>
          <w:lang w:eastAsia="en-US"/>
          <w14:ligatures w14:val="none"/>
        </w:rPr>
        <w:t xml:space="preserve">Ata de Registro de Preços – </w:t>
      </w:r>
      <w:r w:rsidRPr="00B2240A">
        <w:rPr>
          <w:rFonts w:ascii="Arial" w:eastAsiaTheme="minorHAnsi" w:hAnsi="Arial" w:cs="Arial"/>
          <w:b/>
          <w:bCs/>
          <w:iCs/>
          <w:color w:val="auto"/>
          <w:kern w:val="0"/>
          <w:lang w:eastAsia="en-US"/>
          <w14:ligatures w14:val="none"/>
        </w:rPr>
        <w:t>Pregão Eletrônico nº 34/2023</w:t>
      </w:r>
      <w:r w:rsidRPr="00B2240A">
        <w:rPr>
          <w:rFonts w:ascii="Arial" w:eastAsiaTheme="minorHAnsi" w:hAnsi="Arial" w:cs="Arial"/>
          <w:iCs/>
          <w:color w:val="auto"/>
          <w:kern w:val="0"/>
          <w:lang w:eastAsia="en-US"/>
          <w14:ligatures w14:val="none"/>
        </w:rPr>
        <w:t xml:space="preserve"> – Município de Novo Progresso/PA.</w:t>
      </w:r>
      <w:r w:rsidRPr="00B2240A">
        <w:rPr>
          <w:rFonts w:ascii="Arial" w:eastAsiaTheme="minorHAnsi" w:hAnsi="Arial" w:cs="Arial"/>
          <w:iCs/>
          <w:color w:val="auto"/>
          <w:kern w:val="0"/>
          <w:lang w:eastAsia="en-US"/>
          <w14:ligatures w14:val="none"/>
        </w:rPr>
        <w:br/>
        <w:t>Link:https://novoprogresso.pa.gov.br/pregao-eletronico-no-34-2023/</w:t>
      </w:r>
      <w:r w:rsidRPr="00B2240A">
        <w:rPr>
          <w:rFonts w:ascii="Arial" w:eastAsiaTheme="minorHAnsi" w:hAnsi="Arial" w:cs="Arial"/>
          <w:iCs/>
          <w:color w:val="auto"/>
          <w:kern w:val="0"/>
          <w:lang w:eastAsia="en-US"/>
          <w14:ligatures w14:val="none"/>
        </w:rPr>
        <w:br/>
        <w:t>Data da consulta: 29/07/2025</w:t>
      </w:r>
    </w:p>
    <w:p w14:paraId="55A47D1A"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4.6 Essas Atas confirmam a recorrente contratação desses serviços por meio da modalidade </w:t>
      </w:r>
      <w:r w:rsidRPr="00B2240A">
        <w:rPr>
          <w:rFonts w:ascii="Arial" w:eastAsiaTheme="minorHAnsi" w:hAnsi="Arial" w:cs="Arial"/>
          <w:b/>
          <w:bCs/>
          <w:iCs/>
          <w:color w:val="auto"/>
          <w:kern w:val="0"/>
          <w:lang w:eastAsia="en-US"/>
          <w14:ligatures w14:val="none"/>
        </w:rPr>
        <w:t>Pregão</w:t>
      </w:r>
      <w:r w:rsidRPr="00B2240A">
        <w:rPr>
          <w:rFonts w:ascii="Arial" w:eastAsiaTheme="minorHAnsi" w:hAnsi="Arial" w:cs="Arial"/>
          <w:iCs/>
          <w:color w:val="auto"/>
          <w:kern w:val="0"/>
          <w:lang w:eastAsia="en-US"/>
          <w14:ligatures w14:val="none"/>
        </w:rPr>
        <w:t xml:space="preserve">, consolidando sua </w:t>
      </w:r>
      <w:r w:rsidRPr="00B2240A">
        <w:rPr>
          <w:rFonts w:ascii="Arial" w:eastAsiaTheme="minorHAnsi" w:hAnsi="Arial" w:cs="Arial"/>
          <w:b/>
          <w:bCs/>
          <w:iCs/>
          <w:color w:val="auto"/>
          <w:kern w:val="0"/>
          <w:lang w:eastAsia="en-US"/>
          <w14:ligatures w14:val="none"/>
        </w:rPr>
        <w:t>natureza de serviço comum</w:t>
      </w:r>
      <w:r w:rsidRPr="00B2240A">
        <w:rPr>
          <w:rFonts w:ascii="Arial" w:eastAsiaTheme="minorHAnsi" w:hAnsi="Arial" w:cs="Arial"/>
          <w:iCs/>
          <w:color w:val="auto"/>
          <w:kern w:val="0"/>
          <w:lang w:eastAsia="en-US"/>
          <w14:ligatures w14:val="none"/>
        </w:rPr>
        <w:t>, com características padronizadas, descrição técnica objetiva e ampla oferta no mercado, conforme dispõe o art. 6º, inciso XXII, da Lei nº 14.133/2021.</w:t>
      </w:r>
    </w:p>
    <w:p w14:paraId="226021C5"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p>
    <w:p w14:paraId="5CFC3571" w14:textId="0F64878B" w:rsidR="00B2240A" w:rsidRPr="00B2240A" w:rsidRDefault="00CE3437" w:rsidP="00CE3437">
      <w:pPr>
        <w:keepNext/>
        <w:keepLines/>
        <w:spacing w:after="0" w:line="240" w:lineRule="auto"/>
        <w:ind w:left="0" w:right="0" w:firstLine="0"/>
        <w:jc w:val="left"/>
        <w:rPr>
          <w:rFonts w:ascii="Arial" w:eastAsiaTheme="majorEastAsia" w:hAnsi="Arial" w:cs="Arial"/>
          <w:b/>
          <w:bCs/>
          <w:kern w:val="0"/>
          <w14:ligatures w14:val="none"/>
        </w:rPr>
      </w:pPr>
      <w:r w:rsidRPr="00CE3437">
        <w:rPr>
          <w:rFonts w:ascii="Arial" w:eastAsiaTheme="majorEastAsia" w:hAnsi="Arial" w:cs="Arial"/>
          <w:kern w:val="0"/>
          <w14:ligatures w14:val="none"/>
        </w:rPr>
        <w:t>5.</w:t>
      </w:r>
      <w:r>
        <w:rPr>
          <w:rFonts w:ascii="Arial" w:eastAsiaTheme="majorEastAsia" w:hAnsi="Arial" w:cs="Arial"/>
          <w:b/>
          <w:bCs/>
          <w:kern w:val="0"/>
          <w14:ligatures w14:val="none"/>
        </w:rPr>
        <w:t xml:space="preserve"> </w:t>
      </w:r>
      <w:r w:rsidR="00B2240A" w:rsidRPr="00B2240A">
        <w:rPr>
          <w:rFonts w:ascii="Arial" w:eastAsiaTheme="majorEastAsia" w:hAnsi="Arial" w:cs="Arial"/>
          <w:b/>
          <w:bCs/>
          <w:kern w:val="0"/>
          <w14:ligatures w14:val="none"/>
        </w:rPr>
        <w:t>ENTREGA E CRITÉRIOS DE ACEITAÇÃO DO OBJETO.</w:t>
      </w:r>
    </w:p>
    <w:p w14:paraId="529B16B4"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5.1. A prestação dos serviços contratados deverá observar integralmente a legislação vigente, especialmente as normas técnicas e regulatórias expedidas pela </w:t>
      </w:r>
      <w:r w:rsidRPr="00B2240A">
        <w:rPr>
          <w:rFonts w:ascii="Arial" w:eastAsiaTheme="minorHAnsi" w:hAnsi="Arial" w:cs="Arial"/>
          <w:b/>
          <w:bCs/>
          <w:iCs/>
          <w:color w:val="auto"/>
          <w:kern w:val="0"/>
          <w:lang w:eastAsia="en-US"/>
          <w14:ligatures w14:val="none"/>
        </w:rPr>
        <w:t>ANVISA (Resolução RDC nº 222/2018), ABNT (NBR 12807/1993, NBR 14.725/2001)</w:t>
      </w:r>
      <w:r w:rsidRPr="00B2240A">
        <w:rPr>
          <w:rFonts w:ascii="Arial" w:eastAsiaTheme="minorHAnsi" w:hAnsi="Arial" w:cs="Arial"/>
          <w:iCs/>
          <w:color w:val="auto"/>
          <w:kern w:val="0"/>
          <w:lang w:eastAsia="en-US"/>
          <w14:ligatures w14:val="none"/>
        </w:rPr>
        <w:t xml:space="preserve"> e demais órgãos ambientais e sanitários competentes, bem como as condições estabelecidas neste Termo de Referência e no edital.</w:t>
      </w:r>
    </w:p>
    <w:p w14:paraId="22C2CB63"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5.2. A empresa contratada se obriga a:</w:t>
      </w:r>
    </w:p>
    <w:p w14:paraId="26016032"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I – Efetuar a </w:t>
      </w:r>
      <w:r w:rsidRPr="00B2240A">
        <w:rPr>
          <w:rFonts w:ascii="Arial" w:eastAsiaTheme="minorHAnsi" w:hAnsi="Arial" w:cs="Arial"/>
          <w:b/>
          <w:bCs/>
          <w:iCs/>
          <w:color w:val="auto"/>
          <w:kern w:val="0"/>
          <w:lang w:eastAsia="en-US"/>
          <w14:ligatures w14:val="none"/>
        </w:rPr>
        <w:t xml:space="preserve">coleta dos resíduos de serviços de saúde (grupos A, B e </w:t>
      </w:r>
      <w:proofErr w:type="spellStart"/>
      <w:r w:rsidRPr="00B2240A">
        <w:rPr>
          <w:rFonts w:ascii="Arial" w:eastAsiaTheme="minorHAnsi" w:hAnsi="Arial" w:cs="Arial"/>
          <w:b/>
          <w:bCs/>
          <w:iCs/>
          <w:color w:val="auto"/>
          <w:kern w:val="0"/>
          <w:lang w:eastAsia="en-US"/>
          <w14:ligatures w14:val="none"/>
        </w:rPr>
        <w:t>E</w:t>
      </w:r>
      <w:proofErr w:type="spellEnd"/>
      <w:r w:rsidRPr="00B2240A">
        <w:rPr>
          <w:rFonts w:ascii="Arial" w:eastAsiaTheme="minorHAnsi" w:hAnsi="Arial" w:cs="Arial"/>
          <w:b/>
          <w:bCs/>
          <w:iCs/>
          <w:color w:val="auto"/>
          <w:kern w:val="0"/>
          <w:lang w:eastAsia="en-US"/>
          <w14:ligatures w14:val="none"/>
        </w:rPr>
        <w:t>)</w:t>
      </w:r>
      <w:r w:rsidRPr="00B2240A">
        <w:rPr>
          <w:rFonts w:ascii="Arial" w:eastAsiaTheme="minorHAnsi" w:hAnsi="Arial" w:cs="Arial"/>
          <w:iCs/>
          <w:color w:val="auto"/>
          <w:kern w:val="0"/>
          <w:lang w:eastAsia="en-US"/>
          <w14:ligatures w14:val="none"/>
        </w:rPr>
        <w:t xml:space="preserve"> nos locais especificados no item 1.2 deste Termo, conforme cronograma definido pela Secretaria Municipal de Saúde, respeitando os prazos, horários e frequência acordados;</w:t>
      </w:r>
    </w:p>
    <w:p w14:paraId="1DD41FBB"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II – Utilizar veículos e equipamentos compatíveis com o tipo de resíduo transportado, dotados de </w:t>
      </w:r>
      <w:r w:rsidRPr="00B2240A">
        <w:rPr>
          <w:rFonts w:ascii="Arial" w:eastAsiaTheme="minorHAnsi" w:hAnsi="Arial" w:cs="Arial"/>
          <w:b/>
          <w:bCs/>
          <w:iCs/>
          <w:color w:val="auto"/>
          <w:kern w:val="0"/>
          <w:lang w:eastAsia="en-US"/>
          <w14:ligatures w14:val="none"/>
        </w:rPr>
        <w:t>sistema de contenção e identificação visual conforme legislação sanitária e ambiental</w:t>
      </w:r>
      <w:r w:rsidRPr="00B2240A">
        <w:rPr>
          <w:rFonts w:ascii="Arial" w:eastAsiaTheme="minorHAnsi" w:hAnsi="Arial" w:cs="Arial"/>
          <w:iCs/>
          <w:color w:val="auto"/>
          <w:kern w:val="0"/>
          <w:lang w:eastAsia="en-US"/>
          <w14:ligatures w14:val="none"/>
        </w:rPr>
        <w:t>, devidamente autorizados pelos órgãos competentes;</w:t>
      </w:r>
    </w:p>
    <w:p w14:paraId="6DD1F9EF"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III – Apresentar, a cada ciclo de coleta, </w:t>
      </w:r>
      <w:r w:rsidRPr="00B2240A">
        <w:rPr>
          <w:rFonts w:ascii="Arial" w:eastAsiaTheme="minorHAnsi" w:hAnsi="Arial" w:cs="Arial"/>
          <w:b/>
          <w:bCs/>
          <w:iCs/>
          <w:color w:val="auto"/>
          <w:kern w:val="0"/>
          <w:lang w:eastAsia="en-US"/>
          <w14:ligatures w14:val="none"/>
        </w:rPr>
        <w:t>comprovantes de pesagem e de tratamento/destinação final dos resíduos</w:t>
      </w:r>
      <w:r w:rsidRPr="00B2240A">
        <w:rPr>
          <w:rFonts w:ascii="Arial" w:eastAsiaTheme="minorHAnsi" w:hAnsi="Arial" w:cs="Arial"/>
          <w:iCs/>
          <w:color w:val="auto"/>
          <w:kern w:val="0"/>
          <w:lang w:eastAsia="en-US"/>
          <w14:ligatures w14:val="none"/>
        </w:rPr>
        <w:t>, devidamente assinados, para fins de fiscalização e ateste da execução contratual;</w:t>
      </w:r>
    </w:p>
    <w:p w14:paraId="2B6E3E16" w14:textId="77777777" w:rsidR="00B2240A" w:rsidRPr="00B2240A" w:rsidRDefault="00B2240A" w:rsidP="00280891">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IV – Cumprir rigorosamente os protocolos de segurança, higiene e acondicionamento exigidos para o transporte e manejo dos resíduos, utilizando </w:t>
      </w:r>
      <w:r w:rsidRPr="00B2240A">
        <w:rPr>
          <w:rFonts w:ascii="Arial" w:eastAsiaTheme="minorHAnsi" w:hAnsi="Arial" w:cs="Arial"/>
          <w:b/>
          <w:bCs/>
          <w:iCs/>
          <w:color w:val="auto"/>
          <w:kern w:val="0"/>
          <w:lang w:eastAsia="en-US"/>
          <w14:ligatures w14:val="none"/>
        </w:rPr>
        <w:t>equipamentos de proteção individual (EPI)</w:t>
      </w:r>
      <w:r w:rsidRPr="00B2240A">
        <w:rPr>
          <w:rFonts w:ascii="Arial" w:eastAsiaTheme="minorHAnsi" w:hAnsi="Arial" w:cs="Arial"/>
          <w:iCs/>
          <w:color w:val="auto"/>
          <w:kern w:val="0"/>
          <w:lang w:eastAsia="en-US"/>
          <w14:ligatures w14:val="none"/>
        </w:rPr>
        <w:t xml:space="preserve"> e materiais em conformidade com as normas vigentes;</w:t>
      </w:r>
    </w:p>
    <w:p w14:paraId="0039CACD" w14:textId="61D09A22" w:rsidR="00280891" w:rsidRPr="00280891" w:rsidRDefault="00B2240A" w:rsidP="00280891">
      <w:pPr>
        <w:spacing w:after="0" w:line="240" w:lineRule="auto"/>
        <w:ind w:left="0" w:right="-1" w:firstLine="0"/>
        <w:rPr>
          <w:rFonts w:ascii="Arial" w:hAnsi="Arial" w:cs="Arial"/>
          <w:iCs/>
        </w:rPr>
      </w:pPr>
      <w:r w:rsidRPr="00B2240A">
        <w:rPr>
          <w:rFonts w:ascii="Arial" w:eastAsiaTheme="minorHAnsi" w:hAnsi="Arial" w:cs="Arial"/>
          <w:iCs/>
          <w:color w:val="auto"/>
          <w:kern w:val="0"/>
          <w:lang w:eastAsia="en-US"/>
          <w14:ligatures w14:val="none"/>
        </w:rPr>
        <w:t xml:space="preserve">V – </w:t>
      </w:r>
      <w:r w:rsidR="00280891" w:rsidRPr="00280891">
        <w:rPr>
          <w:rFonts w:ascii="Arial" w:hAnsi="Arial" w:cs="Arial"/>
          <w:iCs/>
        </w:rPr>
        <w:t>Manter atualizadas e em vigor todas as licenças, autorizações e registros exigidos pelos órgãos ambientais e sanitários competentes, incluindo:</w:t>
      </w:r>
    </w:p>
    <w:p w14:paraId="2A4F477B" w14:textId="77777777" w:rsidR="00280891" w:rsidRPr="00280891" w:rsidRDefault="00280891" w:rsidP="00280891">
      <w:pPr>
        <w:pStyle w:val="PargrafodaLista"/>
        <w:numPr>
          <w:ilvl w:val="0"/>
          <w:numId w:val="56"/>
        </w:numPr>
        <w:spacing w:after="0" w:line="240" w:lineRule="auto"/>
        <w:ind w:right="0"/>
        <w:contextualSpacing w:val="0"/>
        <w:rPr>
          <w:rFonts w:ascii="Arial" w:hAnsi="Arial" w:cs="Arial"/>
          <w:iCs/>
        </w:rPr>
      </w:pPr>
      <w:r w:rsidRPr="00280891">
        <w:rPr>
          <w:rFonts w:ascii="Arial" w:hAnsi="Arial" w:cs="Arial"/>
          <w:b/>
          <w:bCs/>
          <w:iCs/>
        </w:rPr>
        <w:t>CADRI</w:t>
      </w:r>
      <w:r w:rsidRPr="00280891">
        <w:rPr>
          <w:rFonts w:ascii="Arial" w:hAnsi="Arial" w:cs="Arial"/>
          <w:iCs/>
        </w:rPr>
        <w:t xml:space="preserve"> – Certificado de Movimentação de Resíduos de Interesse Ambiental, emitido pela CETESB ou órgão ambiental estadual equivalente;</w:t>
      </w:r>
    </w:p>
    <w:p w14:paraId="3E75F51A" w14:textId="77777777" w:rsidR="00280891" w:rsidRPr="00280891" w:rsidRDefault="00280891" w:rsidP="00280891">
      <w:pPr>
        <w:pStyle w:val="PargrafodaLista"/>
        <w:numPr>
          <w:ilvl w:val="0"/>
          <w:numId w:val="56"/>
        </w:numPr>
        <w:spacing w:after="0" w:line="240" w:lineRule="auto"/>
        <w:ind w:right="0"/>
        <w:contextualSpacing w:val="0"/>
        <w:rPr>
          <w:rFonts w:ascii="Arial" w:hAnsi="Arial" w:cs="Arial"/>
          <w:iCs/>
        </w:rPr>
      </w:pPr>
      <w:r w:rsidRPr="00280891">
        <w:rPr>
          <w:rFonts w:ascii="Arial" w:hAnsi="Arial" w:cs="Arial"/>
          <w:b/>
          <w:bCs/>
          <w:iCs/>
        </w:rPr>
        <w:t>Licença Ambiental de Operação</w:t>
      </w:r>
      <w:r w:rsidRPr="00280891">
        <w:rPr>
          <w:rFonts w:ascii="Arial" w:hAnsi="Arial" w:cs="Arial"/>
          <w:iCs/>
        </w:rPr>
        <w:t xml:space="preserve"> – expedida pelo órgão ambiental estadual ou municipal competente (ex.: CETESB, IMASUL);</w:t>
      </w:r>
    </w:p>
    <w:p w14:paraId="4E48C1DB" w14:textId="77777777" w:rsidR="00280891" w:rsidRPr="00280891" w:rsidRDefault="00280891" w:rsidP="00280891">
      <w:pPr>
        <w:pStyle w:val="PargrafodaLista"/>
        <w:numPr>
          <w:ilvl w:val="0"/>
          <w:numId w:val="56"/>
        </w:numPr>
        <w:spacing w:after="0" w:line="240" w:lineRule="auto"/>
        <w:ind w:right="0"/>
        <w:contextualSpacing w:val="0"/>
        <w:rPr>
          <w:rFonts w:ascii="Arial" w:hAnsi="Arial" w:cs="Arial"/>
          <w:iCs/>
        </w:rPr>
      </w:pPr>
      <w:r w:rsidRPr="00280891">
        <w:rPr>
          <w:rFonts w:ascii="Arial" w:hAnsi="Arial" w:cs="Arial"/>
          <w:b/>
          <w:bCs/>
          <w:iCs/>
        </w:rPr>
        <w:t>Autorização de Funcionamento de Empresa (AFE) e registro na ANVISA</w:t>
      </w:r>
      <w:r w:rsidRPr="00280891">
        <w:rPr>
          <w:rFonts w:ascii="Arial" w:hAnsi="Arial" w:cs="Arial"/>
          <w:iCs/>
        </w:rPr>
        <w:t xml:space="preserve"> – comprovando a regularidade sanitária da atividade;</w:t>
      </w:r>
    </w:p>
    <w:p w14:paraId="30B4FCB4" w14:textId="3389177D" w:rsidR="00280891" w:rsidRPr="00280891" w:rsidRDefault="00280891" w:rsidP="00280891">
      <w:pPr>
        <w:pStyle w:val="PargrafodaLista"/>
        <w:numPr>
          <w:ilvl w:val="0"/>
          <w:numId w:val="56"/>
        </w:numPr>
        <w:spacing w:after="0" w:line="240" w:lineRule="auto"/>
        <w:ind w:right="0"/>
        <w:contextualSpacing w:val="0"/>
        <w:rPr>
          <w:rFonts w:ascii="Arial" w:hAnsi="Arial" w:cs="Arial"/>
          <w:iCs/>
        </w:rPr>
      </w:pPr>
      <w:r w:rsidRPr="00280891">
        <w:rPr>
          <w:rFonts w:ascii="Arial" w:hAnsi="Arial" w:cs="Arial"/>
          <w:b/>
          <w:bCs/>
          <w:iCs/>
        </w:rPr>
        <w:t>Inscrição no Cadastro Técnico Federal (CTF/IBAMA)</w:t>
      </w:r>
      <w:r w:rsidRPr="00280891">
        <w:rPr>
          <w:rFonts w:ascii="Arial" w:hAnsi="Arial" w:cs="Arial"/>
          <w:iCs/>
        </w:rPr>
        <w:t xml:space="preserve"> – nas categorias de Atividades Potencialmente Poluidoras e de Geradores de Resíduos Perigosos, com comprovação do recolhimento da TCFA.</w:t>
      </w:r>
    </w:p>
    <w:p w14:paraId="1230BAD5" w14:textId="77777777" w:rsidR="00B2240A" w:rsidRPr="00B2240A" w:rsidRDefault="00B2240A" w:rsidP="00280891">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color w:val="auto"/>
          <w:kern w:val="0"/>
          <w:lang w:eastAsia="en-US"/>
          <w14:ligatures w14:val="none"/>
        </w:rPr>
        <w:t>5.2.1.</w:t>
      </w:r>
      <w:r w:rsidRPr="00B2240A">
        <w:rPr>
          <w:rFonts w:ascii="Arial" w:eastAsiaTheme="minorHAnsi" w:hAnsi="Arial" w:cs="Arial"/>
          <w:b/>
          <w:bCs/>
          <w:color w:val="auto"/>
          <w:kern w:val="0"/>
          <w:lang w:eastAsia="en-US"/>
          <w14:ligatures w14:val="none"/>
        </w:rPr>
        <w:t xml:space="preserve"> Especificações mínimas dos veículos, equipamentos e pessoal</w:t>
      </w:r>
    </w:p>
    <w:p w14:paraId="727C4622"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Considerando as exigências legais previstas na </w:t>
      </w:r>
      <w:r w:rsidRPr="00B2240A">
        <w:rPr>
          <w:rFonts w:ascii="Arial" w:hAnsi="Arial" w:cs="Arial"/>
          <w:b/>
          <w:bCs/>
          <w:color w:val="auto"/>
          <w:kern w:val="0"/>
          <w14:ligatures w14:val="none"/>
        </w:rPr>
        <w:t>Resolução RDC nº 222/2018 da ANVISA</w:t>
      </w:r>
      <w:r w:rsidRPr="00B2240A">
        <w:rPr>
          <w:rFonts w:ascii="Arial" w:hAnsi="Arial" w:cs="Arial"/>
          <w:color w:val="auto"/>
          <w:kern w:val="0"/>
          <w14:ligatures w14:val="none"/>
        </w:rPr>
        <w:t xml:space="preserve">, na </w:t>
      </w:r>
      <w:r w:rsidRPr="00B2240A">
        <w:rPr>
          <w:rFonts w:ascii="Arial" w:hAnsi="Arial" w:cs="Arial"/>
          <w:b/>
          <w:bCs/>
          <w:color w:val="auto"/>
          <w:kern w:val="0"/>
          <w14:ligatures w14:val="none"/>
        </w:rPr>
        <w:t>Resolução CONAMA nº 358/2005</w:t>
      </w:r>
      <w:r w:rsidRPr="00B2240A">
        <w:rPr>
          <w:rFonts w:ascii="Arial" w:hAnsi="Arial" w:cs="Arial"/>
          <w:color w:val="auto"/>
          <w:kern w:val="0"/>
          <w14:ligatures w14:val="none"/>
        </w:rPr>
        <w:t xml:space="preserve">, bem como as características operacionais do serviço público de saúde de Deodápolis/MS, a empresa contratada deverá dispor de infraestrutura mínima </w:t>
      </w:r>
      <w:r w:rsidRPr="00B2240A">
        <w:rPr>
          <w:rFonts w:ascii="Arial" w:hAnsi="Arial" w:cs="Arial"/>
          <w:color w:val="auto"/>
          <w:kern w:val="0"/>
          <w14:ligatures w14:val="none"/>
        </w:rPr>
        <w:lastRenderedPageBreak/>
        <w:t xml:space="preserve">adequada à natureza dos resíduos dos Grupos A, B e </w:t>
      </w:r>
      <w:proofErr w:type="spellStart"/>
      <w:r w:rsidRPr="00B2240A">
        <w:rPr>
          <w:rFonts w:ascii="Arial" w:hAnsi="Arial" w:cs="Arial"/>
          <w:color w:val="auto"/>
          <w:kern w:val="0"/>
          <w14:ligatures w14:val="none"/>
        </w:rPr>
        <w:t>E</w:t>
      </w:r>
      <w:proofErr w:type="spellEnd"/>
      <w:r w:rsidRPr="00B2240A">
        <w:rPr>
          <w:rFonts w:ascii="Arial" w:hAnsi="Arial" w:cs="Arial"/>
          <w:color w:val="auto"/>
          <w:kern w:val="0"/>
          <w14:ligatures w14:val="none"/>
        </w:rPr>
        <w:t>, conforme demandado nos Documentos de Formalização da Demanda nº 54/2025 e nº 55/2025.</w:t>
      </w:r>
    </w:p>
    <w:p w14:paraId="249B6E81" w14:textId="77777777" w:rsidR="00B2240A" w:rsidRPr="00B2240A" w:rsidRDefault="00B2240A" w:rsidP="00B2240A">
      <w:pPr>
        <w:spacing w:after="0" w:line="240" w:lineRule="auto"/>
        <w:ind w:left="0" w:right="0" w:firstLine="0"/>
        <w:rPr>
          <w:rFonts w:ascii="Arial" w:hAnsi="Arial" w:cs="Arial"/>
          <w:b/>
          <w:bCs/>
          <w:color w:val="auto"/>
          <w:kern w:val="0"/>
          <w14:ligatures w14:val="none"/>
        </w:rPr>
      </w:pPr>
      <w:r w:rsidRPr="00B2240A">
        <w:rPr>
          <w:rFonts w:ascii="Arial" w:hAnsi="Arial" w:cs="Arial"/>
          <w:color w:val="auto"/>
          <w:kern w:val="0"/>
          <w14:ligatures w14:val="none"/>
        </w:rPr>
        <w:t xml:space="preserve">5.2.2 </w:t>
      </w:r>
      <w:r w:rsidRPr="00B2240A">
        <w:rPr>
          <w:rFonts w:ascii="Arial" w:hAnsi="Arial" w:cs="Arial"/>
          <w:b/>
          <w:bCs/>
          <w:color w:val="auto"/>
          <w:kern w:val="0"/>
          <w14:ligatures w14:val="none"/>
        </w:rPr>
        <w:t>A prestação dos serviços deverá observar os seguintes requisitos técnicos:</w:t>
      </w:r>
    </w:p>
    <w:p w14:paraId="79EB10EB"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5.2.2.1 A contratada deverá disponibilizar </w:t>
      </w:r>
      <w:r w:rsidRPr="00B2240A">
        <w:rPr>
          <w:rFonts w:ascii="Arial" w:hAnsi="Arial" w:cs="Arial"/>
          <w:b/>
          <w:bCs/>
          <w:color w:val="auto"/>
          <w:kern w:val="0"/>
          <w14:ligatures w14:val="none"/>
        </w:rPr>
        <w:t>veículos fechados e exclusivos para o transporte de resíduos de serviços de saúde</w:t>
      </w:r>
      <w:r w:rsidRPr="00B2240A">
        <w:rPr>
          <w:rFonts w:ascii="Arial" w:hAnsi="Arial" w:cs="Arial"/>
          <w:color w:val="auto"/>
          <w:kern w:val="0"/>
          <w14:ligatures w14:val="none"/>
        </w:rPr>
        <w:t xml:space="preserve">, devidamente licenciados pelos órgãos ambientais e sanitários competentes. Tais veículos deverão possuir </w:t>
      </w:r>
      <w:r w:rsidRPr="00B2240A">
        <w:rPr>
          <w:rFonts w:ascii="Arial" w:hAnsi="Arial" w:cs="Arial"/>
          <w:b/>
          <w:bCs/>
          <w:color w:val="auto"/>
          <w:kern w:val="0"/>
          <w14:ligatures w14:val="none"/>
        </w:rPr>
        <w:t>capacidade mínima de carga de 2 (duas) toneladas</w:t>
      </w:r>
      <w:r w:rsidRPr="00B2240A">
        <w:rPr>
          <w:rFonts w:ascii="Arial" w:hAnsi="Arial" w:cs="Arial"/>
          <w:color w:val="auto"/>
          <w:kern w:val="0"/>
          <w14:ligatures w14:val="none"/>
        </w:rPr>
        <w:t xml:space="preserve">, ser de cor branca, e conter, nos quatro lados, a </w:t>
      </w:r>
      <w:r w:rsidRPr="00B2240A">
        <w:rPr>
          <w:rFonts w:ascii="Arial" w:hAnsi="Arial" w:cs="Arial"/>
          <w:b/>
          <w:bCs/>
          <w:color w:val="auto"/>
          <w:kern w:val="0"/>
          <w14:ligatures w14:val="none"/>
        </w:rPr>
        <w:t>identificação da empresa contratada, telefone de contato e símbolo de risco biológico</w:t>
      </w:r>
      <w:r w:rsidRPr="00B2240A">
        <w:rPr>
          <w:rFonts w:ascii="Arial" w:hAnsi="Arial" w:cs="Arial"/>
          <w:color w:val="auto"/>
          <w:kern w:val="0"/>
          <w14:ligatures w14:val="none"/>
        </w:rPr>
        <w:t xml:space="preserve">, em conformidade com as normas da </w:t>
      </w:r>
      <w:r w:rsidRPr="00B2240A">
        <w:rPr>
          <w:rFonts w:ascii="Arial" w:hAnsi="Arial" w:cs="Arial"/>
          <w:b/>
          <w:bCs/>
          <w:color w:val="auto"/>
          <w:kern w:val="0"/>
          <w14:ligatures w14:val="none"/>
        </w:rPr>
        <w:t>ABNT NBR 7500 e NBR 8286</w:t>
      </w:r>
      <w:r w:rsidRPr="00B2240A">
        <w:rPr>
          <w:rFonts w:ascii="Arial" w:hAnsi="Arial" w:cs="Arial"/>
          <w:color w:val="auto"/>
          <w:kern w:val="0"/>
          <w14:ligatures w14:val="none"/>
        </w:rPr>
        <w:t>.</w:t>
      </w:r>
    </w:p>
    <w:p w14:paraId="49F50134"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5.2.2.2</w:t>
      </w:r>
      <w:r w:rsidRPr="00B2240A">
        <w:rPr>
          <w:rFonts w:ascii="Arial" w:hAnsi="Arial" w:cs="Arial"/>
          <w:b/>
          <w:bCs/>
          <w:color w:val="auto"/>
          <w:kern w:val="0"/>
          <w14:ligatures w14:val="none"/>
        </w:rPr>
        <w:t xml:space="preserve"> É recomendável que os veículos possuam sistema hidráulico de basculamento para descarga</w:t>
      </w:r>
      <w:r w:rsidRPr="00B2240A">
        <w:rPr>
          <w:rFonts w:ascii="Arial" w:hAnsi="Arial" w:cs="Arial"/>
          <w:color w:val="auto"/>
          <w:kern w:val="0"/>
          <w14:ligatures w14:val="none"/>
        </w:rPr>
        <w:t xml:space="preserve">, a fim de garantir maior segurança operacional, eficiência e proteção contra riscos de contato com material contaminado. </w:t>
      </w:r>
      <w:r w:rsidRPr="00B2240A">
        <w:rPr>
          <w:rFonts w:ascii="Arial" w:hAnsi="Arial" w:cs="Arial"/>
          <w:b/>
          <w:bCs/>
          <w:color w:val="auto"/>
          <w:kern w:val="0"/>
          <w14:ligatures w14:val="none"/>
        </w:rPr>
        <w:t>Na ausência desse sistema, a contratada deverá adotar método técnico alternativo que assegure a descarga segura, higiênica e sem qualquer contato manual direto com os resíduos.</w:t>
      </w:r>
    </w:p>
    <w:p w14:paraId="573C0F37"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5.2.2.3 Os veículos deverão ainda possuir sistema de ventilação adequada e contenção de líquidos para evitar vazamentos durante o transporte.</w:t>
      </w:r>
    </w:p>
    <w:p w14:paraId="36209D54"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5.2.2.4 Cada veículo deverá operar com, no mínimo, </w:t>
      </w:r>
      <w:r w:rsidRPr="00B2240A">
        <w:rPr>
          <w:rFonts w:ascii="Arial" w:hAnsi="Arial" w:cs="Arial"/>
          <w:b/>
          <w:bCs/>
          <w:color w:val="auto"/>
          <w:kern w:val="0"/>
          <w14:ligatures w14:val="none"/>
        </w:rPr>
        <w:t>dois profissionais identificados</w:t>
      </w:r>
      <w:r w:rsidRPr="00B2240A">
        <w:rPr>
          <w:rFonts w:ascii="Arial" w:hAnsi="Arial" w:cs="Arial"/>
          <w:color w:val="auto"/>
          <w:kern w:val="0"/>
          <w14:ligatures w14:val="none"/>
        </w:rPr>
        <w:t xml:space="preserve">: um motorista e um coletor, os quais deverão estar devidamente uniformizados e portando </w:t>
      </w:r>
      <w:r w:rsidRPr="00B2240A">
        <w:rPr>
          <w:rFonts w:ascii="Arial" w:hAnsi="Arial" w:cs="Arial"/>
          <w:b/>
          <w:bCs/>
          <w:color w:val="auto"/>
          <w:kern w:val="0"/>
          <w14:ligatures w14:val="none"/>
        </w:rPr>
        <w:t>Equipamentos de Proteção Individual (EPIs)</w:t>
      </w:r>
      <w:r w:rsidRPr="00B2240A">
        <w:rPr>
          <w:rFonts w:ascii="Arial" w:hAnsi="Arial" w:cs="Arial"/>
          <w:color w:val="auto"/>
          <w:kern w:val="0"/>
          <w14:ligatures w14:val="none"/>
        </w:rPr>
        <w:t xml:space="preserve"> fornecidos pela contratada, incluindo </w:t>
      </w:r>
      <w:r w:rsidRPr="00B2240A">
        <w:rPr>
          <w:rFonts w:ascii="Arial" w:hAnsi="Arial" w:cs="Arial"/>
          <w:b/>
          <w:bCs/>
          <w:color w:val="auto"/>
          <w:kern w:val="0"/>
          <w14:ligatures w14:val="none"/>
        </w:rPr>
        <w:t>luvas de borracha, botas impermeáveis, avental, máscara de proteção respiratória, óculos de segurança e colete refletivo</w:t>
      </w:r>
      <w:r w:rsidRPr="00B2240A">
        <w:rPr>
          <w:rFonts w:ascii="Arial" w:hAnsi="Arial" w:cs="Arial"/>
          <w:color w:val="auto"/>
          <w:kern w:val="0"/>
          <w14:ligatures w14:val="none"/>
        </w:rPr>
        <w:t>, a fim de garantir a segurança da operação e a conformidade com os protocolos sanitários vigentes.</w:t>
      </w:r>
    </w:p>
    <w:p w14:paraId="1C406C05"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5.2.2.5 Para cada ponto de coleta (conforme listagem constante no item 1.2 deste Termo de Referência), deverá ser realizada a </w:t>
      </w:r>
      <w:r w:rsidRPr="00B2240A">
        <w:rPr>
          <w:rFonts w:ascii="Arial" w:hAnsi="Arial" w:cs="Arial"/>
          <w:b/>
          <w:bCs/>
          <w:color w:val="auto"/>
          <w:kern w:val="0"/>
          <w14:ligatures w14:val="none"/>
        </w:rPr>
        <w:t>pesagem dos resíduos no ato da coleta</w:t>
      </w:r>
      <w:r w:rsidRPr="00B2240A">
        <w:rPr>
          <w:rFonts w:ascii="Arial" w:hAnsi="Arial" w:cs="Arial"/>
          <w:color w:val="auto"/>
          <w:kern w:val="0"/>
          <w14:ligatures w14:val="none"/>
        </w:rPr>
        <w:t xml:space="preserve">, utilizando </w:t>
      </w:r>
      <w:r w:rsidRPr="00B2240A">
        <w:rPr>
          <w:rFonts w:ascii="Arial" w:hAnsi="Arial" w:cs="Arial"/>
          <w:b/>
          <w:bCs/>
          <w:color w:val="auto"/>
          <w:kern w:val="0"/>
          <w14:ligatures w14:val="none"/>
        </w:rPr>
        <w:t>balança de precisão portátil com capacidade mínima de 200 kg</w:t>
      </w:r>
      <w:r w:rsidRPr="00B2240A">
        <w:rPr>
          <w:rFonts w:ascii="Arial" w:hAnsi="Arial" w:cs="Arial"/>
          <w:color w:val="auto"/>
          <w:kern w:val="0"/>
          <w14:ligatures w14:val="none"/>
        </w:rPr>
        <w:t xml:space="preserve">. A operação deverá ser acompanhada por servidor municipal responsável pela unidade, e deverá resultar na emissão de </w:t>
      </w:r>
      <w:r w:rsidRPr="00B2240A">
        <w:rPr>
          <w:rFonts w:ascii="Arial" w:hAnsi="Arial" w:cs="Arial"/>
          <w:b/>
          <w:bCs/>
          <w:color w:val="auto"/>
          <w:kern w:val="0"/>
          <w14:ligatures w14:val="none"/>
        </w:rPr>
        <w:t>guia de pesagem em três vias</w:t>
      </w:r>
      <w:r w:rsidRPr="00B2240A">
        <w:rPr>
          <w:rFonts w:ascii="Arial" w:hAnsi="Arial" w:cs="Arial"/>
          <w:color w:val="auto"/>
          <w:kern w:val="0"/>
          <w14:ligatures w14:val="none"/>
        </w:rPr>
        <w:t>: uma destinada à unidade geradora, uma à Secretaria Municipal de Saúde, e outra arquivada pela contratada.</w:t>
      </w:r>
    </w:p>
    <w:p w14:paraId="6E7CC0BF"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5.3 Além disso, deverão ser fornecidos e utilizados durante a execução dos serviços os seguintes </w:t>
      </w:r>
      <w:r w:rsidRPr="00B2240A">
        <w:rPr>
          <w:rFonts w:ascii="Arial" w:hAnsi="Arial" w:cs="Arial"/>
          <w:b/>
          <w:bCs/>
          <w:color w:val="auto"/>
          <w:kern w:val="0"/>
          <w14:ligatures w14:val="none"/>
        </w:rPr>
        <w:t>equipamentos auxiliares</w:t>
      </w:r>
      <w:r w:rsidRPr="00B2240A">
        <w:rPr>
          <w:rFonts w:ascii="Arial" w:hAnsi="Arial" w:cs="Arial"/>
          <w:color w:val="auto"/>
          <w:kern w:val="0"/>
          <w14:ligatures w14:val="none"/>
        </w:rPr>
        <w:t xml:space="preserve">: pá, rodo, sacos plásticos sobressalentes (em conformidade com as normas </w:t>
      </w:r>
      <w:r w:rsidRPr="00B2240A">
        <w:rPr>
          <w:rFonts w:ascii="Arial" w:hAnsi="Arial" w:cs="Arial"/>
          <w:b/>
          <w:bCs/>
          <w:color w:val="auto"/>
          <w:kern w:val="0"/>
          <w14:ligatures w14:val="none"/>
        </w:rPr>
        <w:t>NBR 9190 e NBR 9191</w:t>
      </w:r>
      <w:r w:rsidRPr="00B2240A">
        <w:rPr>
          <w:rFonts w:ascii="Arial" w:hAnsi="Arial" w:cs="Arial"/>
          <w:color w:val="auto"/>
          <w:kern w:val="0"/>
          <w14:ligatures w14:val="none"/>
        </w:rPr>
        <w:t>), solução desinfetante e demais utensílios necessários para garantir a higiene e a segurança da coleta.</w:t>
      </w:r>
    </w:p>
    <w:p w14:paraId="42FB63C9"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 xml:space="preserve">5.4 A contratada deverá também disponibilizar </w:t>
      </w:r>
      <w:r w:rsidRPr="00B2240A">
        <w:rPr>
          <w:rFonts w:ascii="Arial" w:hAnsi="Arial" w:cs="Arial"/>
          <w:b/>
          <w:bCs/>
          <w:color w:val="auto"/>
          <w:kern w:val="0"/>
          <w14:ligatures w14:val="none"/>
        </w:rPr>
        <w:t>contêineres rígidos, laváveis, impermeáveis, com tampa articulada e rodízios giratórios</w:t>
      </w:r>
      <w:r w:rsidRPr="00B2240A">
        <w:rPr>
          <w:rFonts w:ascii="Arial" w:hAnsi="Arial" w:cs="Arial"/>
          <w:color w:val="auto"/>
          <w:kern w:val="0"/>
          <w14:ligatures w14:val="none"/>
        </w:rPr>
        <w:t xml:space="preserve">, compatíveis com o volume estimado de resíduos gerados nas unidades de saúde de Deodápolis, conforme os </w:t>
      </w:r>
      <w:proofErr w:type="spellStart"/>
      <w:r w:rsidRPr="00B2240A">
        <w:rPr>
          <w:rFonts w:ascii="Arial" w:hAnsi="Arial" w:cs="Arial"/>
          <w:color w:val="auto"/>
          <w:kern w:val="0"/>
          <w14:ligatures w14:val="none"/>
        </w:rPr>
        <w:t>DFDs</w:t>
      </w:r>
      <w:proofErr w:type="spellEnd"/>
      <w:r w:rsidRPr="00B2240A">
        <w:rPr>
          <w:rFonts w:ascii="Arial" w:hAnsi="Arial" w:cs="Arial"/>
          <w:color w:val="auto"/>
          <w:kern w:val="0"/>
          <w14:ligatures w14:val="none"/>
        </w:rPr>
        <w:t xml:space="preserve"> nº 54/2025 e 55/2025. Esses contêineres deverão estar devidamente identificados com o símbolo de substância infectante, conforme previsto na </w:t>
      </w:r>
      <w:r w:rsidRPr="00B2240A">
        <w:rPr>
          <w:rFonts w:ascii="Arial" w:hAnsi="Arial" w:cs="Arial"/>
          <w:b/>
          <w:bCs/>
          <w:color w:val="auto"/>
          <w:kern w:val="0"/>
          <w14:ligatures w14:val="none"/>
        </w:rPr>
        <w:t>NBR 7500</w:t>
      </w:r>
      <w:r w:rsidRPr="00B2240A">
        <w:rPr>
          <w:rFonts w:ascii="Arial" w:hAnsi="Arial" w:cs="Arial"/>
          <w:color w:val="auto"/>
          <w:kern w:val="0"/>
          <w14:ligatures w14:val="none"/>
        </w:rPr>
        <w:t>, e ser distribuídos de acordo com a necessidade de cada local de coleta, a ser avaliada em conjunto com a Secretaria Municipal de Saúde.</w:t>
      </w:r>
    </w:p>
    <w:p w14:paraId="412FEE5C"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5.4.1</w:t>
      </w:r>
      <w:r w:rsidRPr="00B2240A">
        <w:rPr>
          <w:rFonts w:ascii="Arial" w:hAnsi="Arial" w:cs="Arial"/>
          <w:b/>
          <w:bCs/>
          <w:color w:val="auto"/>
          <w:kern w:val="0"/>
          <w14:ligatures w14:val="none"/>
        </w:rPr>
        <w:t xml:space="preserve"> É vedado o empilhamento de recipientes ou sacos de resíduos sobre a tampa dos contêineres</w:t>
      </w:r>
      <w:r w:rsidRPr="00B2240A">
        <w:rPr>
          <w:rFonts w:ascii="Arial" w:hAnsi="Arial" w:cs="Arial"/>
          <w:color w:val="auto"/>
          <w:kern w:val="0"/>
          <w14:ligatures w14:val="none"/>
        </w:rPr>
        <w:t>, devendo esta permanecer sempre fechada, em atenção às normas de segurança, higiene e prevenção de contaminação.</w:t>
      </w:r>
    </w:p>
    <w:p w14:paraId="66D81F2E"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hAnsi="Arial" w:cs="Arial"/>
          <w:color w:val="auto"/>
          <w:kern w:val="0"/>
          <w14:ligatures w14:val="none"/>
        </w:rPr>
        <w:t>5.5 O não atendimento às especificações aqui descritas poderá ensejar a recusa dos serviços pela fiscalização, sem prejuízo da aplicação das penalidades previstas no contrato e na legislação vigente.</w:t>
      </w:r>
    </w:p>
    <w:p w14:paraId="0C3106CC"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5.6. A aceitação dos serviços será condicionada à:</w:t>
      </w:r>
    </w:p>
    <w:p w14:paraId="4FDE86D7" w14:textId="77777777" w:rsidR="00B2240A" w:rsidRPr="00B2240A" w:rsidRDefault="00B2240A" w:rsidP="00B2240A">
      <w:pPr>
        <w:numPr>
          <w:ilvl w:val="0"/>
          <w:numId w:val="58"/>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Efetiva prestação do serviço nos termos pactuados;</w:t>
      </w:r>
    </w:p>
    <w:p w14:paraId="26E7D1EE" w14:textId="77777777" w:rsidR="00B2240A" w:rsidRPr="00B2240A" w:rsidRDefault="00B2240A" w:rsidP="00B2240A">
      <w:pPr>
        <w:numPr>
          <w:ilvl w:val="0"/>
          <w:numId w:val="58"/>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Apresentação da documentação de comprovação da coleta e destinação adequada;</w:t>
      </w:r>
    </w:p>
    <w:p w14:paraId="266D598D" w14:textId="77777777" w:rsidR="00B2240A" w:rsidRPr="00B2240A" w:rsidRDefault="00B2240A" w:rsidP="00B2240A">
      <w:pPr>
        <w:numPr>
          <w:ilvl w:val="0"/>
          <w:numId w:val="58"/>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Atesto do fiscal do contrato quanto à regularidade da execução;</w:t>
      </w:r>
    </w:p>
    <w:p w14:paraId="4C1131A4" w14:textId="77777777" w:rsidR="00B2240A" w:rsidRPr="00B2240A" w:rsidRDefault="00B2240A" w:rsidP="00B2240A">
      <w:pPr>
        <w:numPr>
          <w:ilvl w:val="0"/>
          <w:numId w:val="58"/>
        </w:numPr>
        <w:spacing w:after="0" w:line="240" w:lineRule="auto"/>
        <w:ind w:right="0"/>
        <w:jc w:val="left"/>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Não ocorrência de infrações sanitárias, ambientais ou descumprimento contratual.</w:t>
      </w:r>
    </w:p>
    <w:p w14:paraId="4AAA3BFE"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5.7. Em caso de descumprimento das obrigações ou prestação inadequada dos serviços, a Contratante poderá recusar o recebimento e solicitar a regularização imediata, sem prejuízo da aplicação de penalidades previstas no contrato e na legislação pertinente.</w:t>
      </w:r>
    </w:p>
    <w:p w14:paraId="7FCC49D3" w14:textId="77777777" w:rsidR="00B2240A" w:rsidRPr="00B2240A" w:rsidRDefault="00B2240A" w:rsidP="00B2240A">
      <w:pPr>
        <w:spacing w:after="0" w:line="240" w:lineRule="auto"/>
        <w:ind w:left="0" w:right="0" w:firstLine="0"/>
        <w:rPr>
          <w:rFonts w:ascii="Arial" w:eastAsiaTheme="minorHAnsi" w:hAnsi="Arial" w:cs="Arial"/>
          <w:b/>
          <w:bCs/>
          <w:iCs/>
          <w:color w:val="auto"/>
          <w:kern w:val="0"/>
          <w:lang w:eastAsia="en-US"/>
          <w14:ligatures w14:val="none"/>
        </w:rPr>
      </w:pPr>
      <w:r w:rsidRPr="00B2240A">
        <w:rPr>
          <w:rFonts w:ascii="Arial" w:eastAsiaTheme="minorHAnsi" w:hAnsi="Arial" w:cs="Arial"/>
          <w:iCs/>
          <w:color w:val="auto"/>
          <w:kern w:val="0"/>
          <w:lang w:eastAsia="en-US"/>
          <w14:ligatures w14:val="none"/>
        </w:rPr>
        <w:t>5.8</w:t>
      </w:r>
      <w:r w:rsidRPr="00B2240A">
        <w:rPr>
          <w:rFonts w:ascii="Arial" w:eastAsiaTheme="minorHAnsi" w:hAnsi="Arial" w:cs="Arial"/>
          <w:b/>
          <w:bCs/>
          <w:iCs/>
          <w:color w:val="auto"/>
          <w:kern w:val="0"/>
          <w:lang w:eastAsia="en-US"/>
          <w14:ligatures w14:val="none"/>
        </w:rPr>
        <w:t xml:space="preserve"> DA POSSIBILIDADE DE REALIZAÇÃO DE VISITA TÉCNICA </w:t>
      </w:r>
    </w:p>
    <w:p w14:paraId="5B391997" w14:textId="77777777" w:rsidR="00B2240A" w:rsidRPr="00B2240A" w:rsidRDefault="00B2240A" w:rsidP="00B2240A">
      <w:pPr>
        <w:spacing w:after="0" w:line="240" w:lineRule="auto"/>
        <w:ind w:left="0" w:right="0" w:firstLine="0"/>
        <w:rPr>
          <w:rFonts w:ascii="Arial" w:hAnsi="Arial" w:cs="Arial"/>
          <w:color w:val="auto"/>
          <w:kern w:val="0"/>
          <w14:ligatures w14:val="none"/>
        </w:rPr>
      </w:pPr>
      <w:r w:rsidRPr="00B2240A">
        <w:rPr>
          <w:rFonts w:ascii="Arial" w:eastAsiaTheme="minorHAnsi" w:hAnsi="Arial" w:cs="Arial"/>
          <w:iCs/>
          <w:color w:val="auto"/>
          <w:kern w:val="0"/>
          <w:lang w:eastAsia="en-US"/>
          <w14:ligatures w14:val="none"/>
        </w:rPr>
        <w:t xml:space="preserve">5.8.1 </w:t>
      </w:r>
      <w:r w:rsidRPr="00B2240A">
        <w:rPr>
          <w:rFonts w:ascii="Arial" w:hAnsi="Arial" w:cs="Arial"/>
          <w:color w:val="auto"/>
          <w:kern w:val="0"/>
          <w14:ligatures w14:val="none"/>
        </w:rPr>
        <w:t xml:space="preserve">Considerando a natureza do objeto em questão – </w:t>
      </w:r>
      <w:r w:rsidRPr="00B2240A">
        <w:rPr>
          <w:rFonts w:ascii="Arial" w:hAnsi="Arial" w:cs="Arial"/>
          <w:b/>
          <w:bCs/>
          <w:color w:val="auto"/>
          <w:kern w:val="0"/>
          <w14:ligatures w14:val="none"/>
        </w:rPr>
        <w:t xml:space="preserve">contratação de empresa especializada para a coleta, transporte, tratamento e destinação final dos Resíduos de Serviços de Saúde (RSS), dos Grupos A (biológicos), B (químicos) e </w:t>
      </w:r>
      <w:proofErr w:type="spellStart"/>
      <w:r w:rsidRPr="00B2240A">
        <w:rPr>
          <w:rFonts w:ascii="Arial" w:hAnsi="Arial" w:cs="Arial"/>
          <w:b/>
          <w:bCs/>
          <w:color w:val="auto"/>
          <w:kern w:val="0"/>
          <w14:ligatures w14:val="none"/>
        </w:rPr>
        <w:t>E</w:t>
      </w:r>
      <w:proofErr w:type="spellEnd"/>
      <w:r w:rsidRPr="00B2240A">
        <w:rPr>
          <w:rFonts w:ascii="Arial" w:hAnsi="Arial" w:cs="Arial"/>
          <w:b/>
          <w:bCs/>
          <w:color w:val="auto"/>
          <w:kern w:val="0"/>
          <w14:ligatures w14:val="none"/>
        </w:rPr>
        <w:t xml:space="preserve"> (perfurocortantes)</w:t>
      </w:r>
      <w:r w:rsidRPr="00B2240A">
        <w:rPr>
          <w:rFonts w:ascii="Arial" w:hAnsi="Arial" w:cs="Arial"/>
          <w:color w:val="auto"/>
          <w:kern w:val="0"/>
          <w14:ligatures w14:val="none"/>
        </w:rPr>
        <w:t xml:space="preserve">, gerados nas unidades da Atenção Básica (UBS/ESF, Vigilância Sanitária e Centro de Especialidades Médicas) e no Hospital Municipal Cristo Rei, no âmbito da Secretaria Municipal de Saúde do Município de Deodápolis/MS –, entende-se como tecnicamente recomendável a realização de visita técnica aos </w:t>
      </w:r>
      <w:r w:rsidRPr="00B2240A">
        <w:rPr>
          <w:rFonts w:ascii="Arial" w:hAnsi="Arial" w:cs="Arial"/>
          <w:color w:val="auto"/>
          <w:kern w:val="0"/>
          <w14:ligatures w14:val="none"/>
        </w:rPr>
        <w:lastRenderedPageBreak/>
        <w:t>locais de execução dos serviços, cujos endereços encontram-se mencionados acima neste Termo de Referência.</w:t>
      </w:r>
    </w:p>
    <w:p w14:paraId="38978C19"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iCs/>
          <w:color w:val="auto"/>
          <w:kern w:val="0"/>
          <w:lang w:eastAsia="en-US"/>
          <w14:ligatures w14:val="none"/>
        </w:rPr>
        <w:t xml:space="preserve">5.8.2 </w:t>
      </w:r>
      <w:r w:rsidRPr="00B2240A">
        <w:rPr>
          <w:rFonts w:ascii="Arial" w:eastAsiaTheme="minorHAnsi" w:hAnsi="Arial" w:cs="Arial"/>
          <w:color w:val="auto"/>
          <w:kern w:val="0"/>
          <w:lang w:eastAsia="en-US"/>
          <w14:ligatures w14:val="none"/>
        </w:rPr>
        <w:t>Tal medida visa assegurar que as empresas interessadas possam, previamente à apresentação de suas propostas, verificar in loco as condições físicas e operacionais as unidades de saúde, tais como acessibilidade, localização, características estruturais e demais fatores que possam impactar diretamente na rota de coleta, no dimensionamento da frota, na frequência de atendimento e, por consequência, na formulação da proposta técnica e financeira;</w:t>
      </w:r>
    </w:p>
    <w:p w14:paraId="28E6778C"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5.8.3 A visita técnica, </w:t>
      </w:r>
      <w:r w:rsidRPr="00B2240A">
        <w:rPr>
          <w:rFonts w:ascii="Arial" w:eastAsiaTheme="minorHAnsi" w:hAnsi="Arial" w:cs="Arial"/>
          <w:b/>
          <w:bCs/>
          <w:color w:val="auto"/>
          <w:kern w:val="0"/>
          <w:lang w:eastAsia="en-US"/>
          <w14:ligatures w14:val="none"/>
        </w:rPr>
        <w:t>ainda que não obrigatória</w:t>
      </w:r>
      <w:r w:rsidRPr="00B2240A">
        <w:rPr>
          <w:rFonts w:ascii="Arial" w:eastAsiaTheme="minorHAnsi" w:hAnsi="Arial" w:cs="Arial"/>
          <w:color w:val="auto"/>
          <w:kern w:val="0"/>
          <w:lang w:eastAsia="en-US"/>
          <w14:ligatures w14:val="none"/>
        </w:rPr>
        <w:t>, reveste-se de especial relevância no contexto da presente contratação, uma vez que permite ao futuro contratado obter conhecimento prévio e aprofundado das condições do objeto, contribuindo, assim, para a precisão orçamentária, a adequação dos métodos e insumos a serem empregados e a mitigação de riscos operacionais durante a execução contratual;</w:t>
      </w:r>
    </w:p>
    <w:p w14:paraId="2C84EEE2"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5.8.4 A visita técnica é de caráter </w:t>
      </w:r>
      <w:r w:rsidRPr="00B2240A">
        <w:rPr>
          <w:rFonts w:ascii="Arial" w:eastAsiaTheme="minorHAnsi" w:hAnsi="Arial" w:cs="Arial"/>
          <w:b/>
          <w:bCs/>
          <w:color w:val="auto"/>
          <w:kern w:val="0"/>
          <w:lang w:eastAsia="en-US"/>
          <w14:ligatures w14:val="none"/>
        </w:rPr>
        <w:t>facultativo</w:t>
      </w:r>
      <w:r w:rsidRPr="00B2240A">
        <w:rPr>
          <w:rFonts w:ascii="Arial" w:eastAsiaTheme="minorHAnsi" w:hAnsi="Arial" w:cs="Arial"/>
          <w:color w:val="auto"/>
          <w:kern w:val="0"/>
          <w:lang w:eastAsia="en-US"/>
          <w14:ligatures w14:val="none"/>
        </w:rPr>
        <w:t xml:space="preserve">, ficando a critério das licitantes sua realização. Contudo, havendo interesse, esta deverá ocorrer até o </w:t>
      </w:r>
      <w:r w:rsidRPr="00B2240A">
        <w:rPr>
          <w:rFonts w:ascii="Arial" w:eastAsiaTheme="minorHAnsi" w:hAnsi="Arial" w:cs="Arial"/>
          <w:b/>
          <w:bCs/>
          <w:color w:val="auto"/>
          <w:kern w:val="0"/>
          <w:lang w:eastAsia="en-US"/>
          <w14:ligatures w14:val="none"/>
        </w:rPr>
        <w:t>3º (terceiro) dia útil anterior à data da sessão de licitação</w:t>
      </w:r>
      <w:r w:rsidRPr="00B2240A">
        <w:rPr>
          <w:rFonts w:ascii="Arial" w:eastAsiaTheme="minorHAnsi" w:hAnsi="Arial" w:cs="Arial"/>
          <w:color w:val="auto"/>
          <w:kern w:val="0"/>
          <w:lang w:eastAsia="en-US"/>
          <w14:ligatures w14:val="none"/>
        </w:rPr>
        <w:t>, mediante agendamento prévio junto à Secretaria Municipal de Saúde e com o acompanhamento de servidor designado, que emitirá declaração comprobatória da visita;</w:t>
      </w:r>
    </w:p>
    <w:p w14:paraId="02CD1059"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5.8.5 Após este prazo, sendo realizada a vistoria ou não, não será admitido qualquer questionamento ou pedido de revisão de valores referentes às condições físicas dos locais ou à rota de coleta, sendo de inteira responsabilidade da licitante a avaliação prévia eventualmente realizada durante a visita técnica;</w:t>
      </w:r>
    </w:p>
    <w:p w14:paraId="0FF8DB4F"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5.8.6 Dessa forma, a Administração Pública, em consonância com os princípios da eficiência, economicidade e seleção da proposta mais vantajosa, faculta às empresas interessadas a realização da visita técnica, ressaltando, entretanto, sua importância para a adequada formulação das propostas, a definição dos meios a serem empregados e a mitigação de riscos na execução contratual.</w:t>
      </w:r>
    </w:p>
    <w:p w14:paraId="59022949"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p>
    <w:p w14:paraId="42F6C038" w14:textId="77777777" w:rsidR="00B2240A" w:rsidRPr="00B2240A" w:rsidRDefault="00B2240A" w:rsidP="00B2240A">
      <w:pPr>
        <w:keepNext/>
        <w:keepLines/>
        <w:numPr>
          <w:ilvl w:val="1"/>
          <w:numId w:val="56"/>
        </w:numPr>
        <w:spacing w:after="0" w:line="240" w:lineRule="auto"/>
        <w:ind w:left="426" w:right="0" w:hanging="426"/>
        <w:jc w:val="left"/>
        <w:rPr>
          <w:rFonts w:ascii="Arial" w:eastAsiaTheme="majorEastAsia" w:hAnsi="Arial" w:cs="Arial"/>
          <w:b/>
          <w:bCs/>
          <w:kern w:val="0"/>
          <w:lang w:eastAsia="en-US"/>
          <w14:ligatures w14:val="none"/>
        </w:rPr>
      </w:pPr>
      <w:r w:rsidRPr="00B2240A">
        <w:rPr>
          <w:rFonts w:ascii="Arial" w:eastAsiaTheme="majorEastAsia" w:hAnsi="Arial" w:cs="Arial"/>
          <w:b/>
          <w:bCs/>
          <w:kern w:val="0"/>
          <w:lang w:eastAsia="en-US"/>
          <w14:ligatures w14:val="none"/>
        </w:rPr>
        <w:t>OBRIGAÇÕES DA CONTRATANTE</w:t>
      </w:r>
    </w:p>
    <w:p w14:paraId="0F38F100" w14:textId="77777777" w:rsidR="00B2240A" w:rsidRPr="00B2240A" w:rsidRDefault="00B2240A" w:rsidP="00B2240A">
      <w:pPr>
        <w:spacing w:after="0" w:line="240" w:lineRule="auto"/>
        <w:ind w:left="0" w:right="0" w:firstLine="0"/>
        <w:rPr>
          <w:rFonts w:ascii="Arial" w:eastAsiaTheme="majorEastAsia" w:hAnsi="Arial" w:cs="Arial"/>
          <w:bCs/>
          <w:kern w:val="0"/>
          <w14:ligatures w14:val="none"/>
        </w:rPr>
      </w:pPr>
      <w:r w:rsidRPr="00B2240A">
        <w:rPr>
          <w:rFonts w:ascii="Arial" w:eastAsiaTheme="majorEastAsia" w:hAnsi="Arial" w:cs="Arial"/>
          <w:bCs/>
          <w:kern w:val="0"/>
          <w14:ligatures w14:val="none"/>
        </w:rPr>
        <w:t>São obrigações da Contratante, por meio da Secretaria Municipal de Saúde:</w:t>
      </w:r>
    </w:p>
    <w:p w14:paraId="16823983"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bookmarkStart w:id="34" w:name="_Hlk207607921"/>
      <w:r w:rsidRPr="00B2240A">
        <w:rPr>
          <w:rFonts w:ascii="Arial" w:eastAsiaTheme="majorEastAsia" w:hAnsi="Arial" w:cs="Arial"/>
          <w:kern w:val="0"/>
          <w14:ligatures w14:val="none"/>
        </w:rPr>
        <w:t>6.1. Acompanhar, controlar e fiscalizar a execução dos serviços contratados, diretamente ou por intermédio de servidor formalmente designado, registrando todas as ocorrências pertinentes, inclusive para fins de aplicação das sanções cabíveis;</w:t>
      </w:r>
    </w:p>
    <w:p w14:paraId="1CE50606"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r w:rsidRPr="00B2240A">
        <w:rPr>
          <w:rFonts w:ascii="Arial" w:eastAsiaTheme="majorEastAsia" w:hAnsi="Arial" w:cs="Arial"/>
          <w:kern w:val="0"/>
          <w14:ligatures w14:val="none"/>
        </w:rPr>
        <w:t>6.2. Prestar à Contratada as informações e os esclarecimentos necessários para a perfeita execução dos serviços, inclusive quanto aos pontos de coleta, alterações no cronograma e especificações técnicas;</w:t>
      </w:r>
    </w:p>
    <w:p w14:paraId="1924C6D5"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r w:rsidRPr="00B2240A">
        <w:rPr>
          <w:rFonts w:ascii="Arial" w:eastAsiaTheme="majorEastAsia" w:hAnsi="Arial" w:cs="Arial"/>
          <w:kern w:val="0"/>
          <w14:ligatures w14:val="none"/>
        </w:rPr>
        <w:t>6.3. Exigir o cumprimento rigoroso das normas técnicas, sanitárias e ambientais aplicáveis, bem como das disposições deste Termo de Referência, do Edital e do Contrato;</w:t>
      </w:r>
    </w:p>
    <w:p w14:paraId="32ECAB20"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r w:rsidRPr="00B2240A">
        <w:rPr>
          <w:rFonts w:ascii="Arial" w:eastAsiaTheme="majorEastAsia" w:hAnsi="Arial" w:cs="Arial"/>
          <w:kern w:val="0"/>
          <w14:ligatures w14:val="none"/>
        </w:rPr>
        <w:t>6.4. Recusar serviços executados em desacordo com o estabelecido, solicitando a imediata correção ou reapresentação sem ônus adicional à Administração;</w:t>
      </w:r>
    </w:p>
    <w:p w14:paraId="3C6DCAFC"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r w:rsidRPr="00B2240A">
        <w:rPr>
          <w:rFonts w:ascii="Arial" w:eastAsiaTheme="majorEastAsia" w:hAnsi="Arial" w:cs="Arial"/>
          <w:kern w:val="0"/>
          <w14:ligatures w14:val="none"/>
        </w:rPr>
        <w:t>6.5. Garantir o acesso da Contratada aos locais de coleta nos dias e horários estabelecidos, bem como fornecer as informações de contato dos responsáveis locais para apoio logístico;</w:t>
      </w:r>
    </w:p>
    <w:p w14:paraId="5B10EFA6" w14:textId="77777777" w:rsidR="00B2240A" w:rsidRPr="00B2240A" w:rsidRDefault="00B2240A" w:rsidP="00B2240A">
      <w:pPr>
        <w:spacing w:after="0" w:line="240" w:lineRule="auto"/>
        <w:ind w:left="0" w:right="0" w:firstLine="0"/>
        <w:rPr>
          <w:rFonts w:ascii="Arial" w:eastAsiaTheme="majorEastAsia" w:hAnsi="Arial" w:cs="Arial"/>
          <w:bCs/>
          <w:kern w:val="0"/>
          <w14:ligatures w14:val="none"/>
        </w:rPr>
      </w:pPr>
      <w:r w:rsidRPr="00B2240A">
        <w:rPr>
          <w:rFonts w:ascii="Arial" w:eastAsiaTheme="majorEastAsia" w:hAnsi="Arial" w:cs="Arial"/>
          <w:kern w:val="0"/>
          <w14:ligatures w14:val="none"/>
        </w:rPr>
        <w:t>6.6</w:t>
      </w:r>
      <w:r w:rsidRPr="00B2240A">
        <w:rPr>
          <w:rFonts w:ascii="Arial" w:eastAsiaTheme="majorEastAsia" w:hAnsi="Arial" w:cs="Arial"/>
          <w:b/>
          <w:bCs/>
          <w:kern w:val="0"/>
          <w14:ligatures w14:val="none"/>
        </w:rPr>
        <w:t>.</w:t>
      </w:r>
      <w:r w:rsidRPr="00B2240A">
        <w:rPr>
          <w:rFonts w:ascii="Arial" w:eastAsiaTheme="majorEastAsia" w:hAnsi="Arial" w:cs="Arial"/>
          <w:bCs/>
          <w:kern w:val="0"/>
          <w14:ligatures w14:val="none"/>
        </w:rPr>
        <w:t xml:space="preserve"> Atuar de forma diligente na verificação das </w:t>
      </w:r>
      <w:r w:rsidRPr="00B2240A">
        <w:rPr>
          <w:rFonts w:ascii="Arial" w:eastAsiaTheme="majorEastAsia" w:hAnsi="Arial" w:cs="Arial"/>
          <w:b/>
          <w:bCs/>
          <w:kern w:val="0"/>
          <w14:ligatures w14:val="none"/>
        </w:rPr>
        <w:t>notas fiscais, comprovantes de coleta, tratamento e destinação final dos resíduos</w:t>
      </w:r>
      <w:r w:rsidRPr="00B2240A">
        <w:rPr>
          <w:rFonts w:ascii="Arial" w:eastAsiaTheme="majorEastAsia" w:hAnsi="Arial" w:cs="Arial"/>
          <w:bCs/>
          <w:kern w:val="0"/>
          <w14:ligatures w14:val="none"/>
        </w:rPr>
        <w:t>, validando a conformidade para fins de ateste e pagamento;</w:t>
      </w:r>
    </w:p>
    <w:p w14:paraId="33C6A5CC" w14:textId="77777777" w:rsidR="00B2240A" w:rsidRPr="00B2240A" w:rsidRDefault="00B2240A" w:rsidP="00B2240A">
      <w:pPr>
        <w:spacing w:after="0" w:line="240" w:lineRule="auto"/>
        <w:ind w:left="0" w:right="0" w:firstLine="0"/>
        <w:rPr>
          <w:rFonts w:ascii="Arial" w:eastAsiaTheme="majorEastAsia" w:hAnsi="Arial" w:cs="Arial"/>
          <w:kern w:val="0"/>
          <w14:ligatures w14:val="none"/>
        </w:rPr>
      </w:pPr>
      <w:r w:rsidRPr="00B2240A">
        <w:rPr>
          <w:rFonts w:ascii="Arial" w:eastAsiaTheme="majorEastAsia" w:hAnsi="Arial" w:cs="Arial"/>
          <w:kern w:val="0"/>
          <w14:ligatures w14:val="none"/>
        </w:rPr>
        <w:t>6.7. Efetuar o pagamento à Contratada no prazo pactuado, desde que cumpridas todas as exigências contratuais e fiscais, mediante apresentação da documentação exigida e atesto da fiscalização;</w:t>
      </w:r>
    </w:p>
    <w:p w14:paraId="66D34B90" w14:textId="77777777" w:rsidR="00B2240A" w:rsidRPr="00B2240A" w:rsidRDefault="00B2240A" w:rsidP="00B2240A">
      <w:pPr>
        <w:spacing w:after="0" w:line="240" w:lineRule="auto"/>
        <w:ind w:left="0" w:right="0" w:firstLine="0"/>
        <w:rPr>
          <w:rFonts w:ascii="Arial" w:eastAsiaTheme="majorEastAsia" w:hAnsi="Arial" w:cs="Arial"/>
          <w:bCs/>
          <w:kern w:val="0"/>
          <w14:ligatures w14:val="none"/>
        </w:rPr>
      </w:pPr>
      <w:r w:rsidRPr="00B2240A">
        <w:rPr>
          <w:rFonts w:ascii="Arial" w:eastAsiaTheme="majorEastAsia" w:hAnsi="Arial" w:cs="Arial"/>
          <w:kern w:val="0"/>
          <w14:ligatures w14:val="none"/>
        </w:rPr>
        <w:t>6.8.</w:t>
      </w:r>
      <w:r w:rsidRPr="00B2240A">
        <w:rPr>
          <w:rFonts w:ascii="Arial" w:eastAsiaTheme="majorEastAsia" w:hAnsi="Arial" w:cs="Arial"/>
          <w:bCs/>
          <w:kern w:val="0"/>
          <w14:ligatures w14:val="none"/>
        </w:rPr>
        <w:t xml:space="preserve"> Não responder por quaisquer obrigações assumidas pela Contratada com terceiros, mesmo que vinculadas à execução do contrato, nem por eventuais danos causados a terceiros por ação ou omissão da Contratada, seus empregados ou prepostos.</w:t>
      </w:r>
    </w:p>
    <w:p w14:paraId="5306C5F4" w14:textId="77777777" w:rsidR="00B2240A" w:rsidRPr="00B2240A" w:rsidRDefault="00B2240A" w:rsidP="00B2240A">
      <w:pPr>
        <w:spacing w:after="0" w:line="240" w:lineRule="auto"/>
        <w:ind w:left="709" w:right="0" w:firstLine="0"/>
        <w:rPr>
          <w:rFonts w:ascii="Arial" w:eastAsiaTheme="minorHAnsi" w:hAnsi="Arial" w:cs="Arial"/>
          <w:kern w:val="0"/>
          <w:lang w:eastAsia="en-US"/>
          <w14:ligatures w14:val="none"/>
        </w:rPr>
      </w:pPr>
    </w:p>
    <w:bookmarkEnd w:id="34"/>
    <w:p w14:paraId="45E4F808" w14:textId="77777777" w:rsidR="00B2240A" w:rsidRPr="00B2240A" w:rsidRDefault="00B2240A" w:rsidP="00B2240A">
      <w:pPr>
        <w:keepNext/>
        <w:keepLines/>
        <w:numPr>
          <w:ilvl w:val="1"/>
          <w:numId w:val="56"/>
        </w:numPr>
        <w:spacing w:after="0" w:line="240" w:lineRule="auto"/>
        <w:ind w:left="284" w:right="0" w:hanging="284"/>
        <w:jc w:val="left"/>
        <w:rPr>
          <w:rFonts w:ascii="Arial" w:eastAsiaTheme="majorEastAsia" w:hAnsi="Arial" w:cs="Arial"/>
          <w:b/>
          <w:bCs/>
          <w:kern w:val="0"/>
          <w14:ligatures w14:val="none"/>
        </w:rPr>
      </w:pPr>
      <w:r w:rsidRPr="00B2240A">
        <w:rPr>
          <w:rFonts w:ascii="Arial" w:eastAsiaTheme="majorEastAsia" w:hAnsi="Arial" w:cs="Arial"/>
          <w:b/>
          <w:bCs/>
          <w:kern w:val="0"/>
          <w14:ligatures w14:val="none"/>
        </w:rPr>
        <w:t>OBRIGAÇÕES DA CONTRATADA</w:t>
      </w:r>
    </w:p>
    <w:p w14:paraId="7C0C354D"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7.1. </w:t>
      </w:r>
      <w:bookmarkStart w:id="35" w:name="_Hlk207608006"/>
      <w:r w:rsidRPr="00B2240A">
        <w:rPr>
          <w:rFonts w:ascii="Arial" w:eastAsiaTheme="minorHAnsi" w:hAnsi="Arial" w:cs="Arial"/>
          <w:color w:val="auto"/>
          <w:kern w:val="0"/>
          <w:lang w:eastAsia="en-US"/>
          <w14:ligatures w14:val="none"/>
        </w:rPr>
        <w:t xml:space="preserve">A Contratada deverá cumprir integralmente todas as obrigações previstas neste Termo de Referência, no edital do Pregão Eletrônico, na proposta vencedora e nos demais documentos que integram o processo licitatório, assumindo como exclusivamente seus os riscos e encargos decorrentes da perfeita execução dos serviços de coleta, transporte, tratamento e destinação final dos resíduos dos serviços de saúde (RSS) dos Grupos A, B e </w:t>
      </w:r>
      <w:proofErr w:type="spellStart"/>
      <w:r w:rsidRPr="00B2240A">
        <w:rPr>
          <w:rFonts w:ascii="Arial" w:eastAsiaTheme="minorHAnsi" w:hAnsi="Arial" w:cs="Arial"/>
          <w:color w:val="auto"/>
          <w:kern w:val="0"/>
          <w:lang w:eastAsia="en-US"/>
          <w14:ligatures w14:val="none"/>
        </w:rPr>
        <w:t>E</w:t>
      </w:r>
      <w:proofErr w:type="spellEnd"/>
      <w:r w:rsidRPr="00B2240A">
        <w:rPr>
          <w:rFonts w:ascii="Arial" w:eastAsiaTheme="minorHAnsi" w:hAnsi="Arial" w:cs="Arial"/>
          <w:color w:val="auto"/>
          <w:kern w:val="0"/>
          <w:lang w:eastAsia="en-US"/>
          <w14:ligatures w14:val="none"/>
        </w:rPr>
        <w:t xml:space="preserve">, nos termos dos </w:t>
      </w:r>
      <w:proofErr w:type="spellStart"/>
      <w:r w:rsidRPr="00B2240A">
        <w:rPr>
          <w:rFonts w:ascii="Arial" w:eastAsiaTheme="minorHAnsi" w:hAnsi="Arial" w:cs="Arial"/>
          <w:color w:val="auto"/>
          <w:kern w:val="0"/>
          <w:lang w:eastAsia="en-US"/>
          <w14:ligatures w14:val="none"/>
        </w:rPr>
        <w:t>DFDs</w:t>
      </w:r>
      <w:proofErr w:type="spellEnd"/>
      <w:r w:rsidRPr="00B2240A">
        <w:rPr>
          <w:rFonts w:ascii="Arial" w:eastAsiaTheme="minorHAnsi" w:hAnsi="Arial" w:cs="Arial"/>
          <w:color w:val="auto"/>
          <w:kern w:val="0"/>
          <w:lang w:eastAsia="en-US"/>
          <w14:ligatures w14:val="none"/>
        </w:rPr>
        <w:t xml:space="preserve"> nº 54/2025 e 55/2025.</w:t>
      </w:r>
    </w:p>
    <w:p w14:paraId="7B65C879"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lastRenderedPageBreak/>
        <w:t>7.2. Realizar os serviços conforme os cronogramas estabelecidos, utilizando veículos e equipamentos devidamente regularizados, sinalizados e adequados ao tipo de resíduo, em conformidade com as normas da ANVISA, do CONAMA e da ABNT.</w:t>
      </w:r>
    </w:p>
    <w:p w14:paraId="0AC8D3C1"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7.3. Apresentar, após cada coleta, os documentos comprobatórios da execução do serviço, incluindo </w:t>
      </w:r>
      <w:r w:rsidRPr="00B2240A">
        <w:rPr>
          <w:rFonts w:ascii="Arial" w:eastAsiaTheme="minorHAnsi" w:hAnsi="Arial" w:cs="Arial"/>
          <w:b/>
          <w:bCs/>
          <w:color w:val="auto"/>
          <w:kern w:val="0"/>
          <w:lang w:eastAsia="en-US"/>
          <w14:ligatures w14:val="none"/>
        </w:rPr>
        <w:t>comprovante de pesagem, rota, data, horário e certificado de tratamento/destinação final</w:t>
      </w:r>
      <w:r w:rsidRPr="00B2240A">
        <w:rPr>
          <w:rFonts w:ascii="Arial" w:eastAsiaTheme="minorHAnsi" w:hAnsi="Arial" w:cs="Arial"/>
          <w:color w:val="auto"/>
          <w:kern w:val="0"/>
          <w:lang w:eastAsia="en-US"/>
          <w14:ligatures w14:val="none"/>
        </w:rPr>
        <w:t>, emitido por empresa licenciada, para fins de ateste da fiscalização.</w:t>
      </w:r>
    </w:p>
    <w:p w14:paraId="55704816"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7.4. Manter todas as licenças, alvarás e registros exigidos para o exercício da atividade, incluindo os documentos ambientais e sanitários (ex.: CADRI, licenciamento ambiental, registro na ANVISA, etc.), durante toda a vigência do contrato.</w:t>
      </w:r>
    </w:p>
    <w:p w14:paraId="4F8A5DF1"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7.5. Responsabilizar-se por todos os encargos fiscais, trabalhistas, previdenciários, comerciais, securitários, ambientais e demais despesas que incidam ou venham a incidir sobre a execução dos serviços contratados, inclusive transporte, embalagens, EPI e descarte final.</w:t>
      </w:r>
    </w:p>
    <w:p w14:paraId="0A42BA40"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7.6. Comunicar imediatamente à Contratante, por escrito e com a devida justificativa técnica, qualquer ocorrência que possa comprometer ou atrasar a execução regular dos serviços contratados, inclusive acidentes, impossibilidades logísticas ou contingências sanitárias.</w:t>
      </w:r>
    </w:p>
    <w:p w14:paraId="3CEFD89B"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7.7. Atender prontamente às solicitações da Administração e às exigências legais aplicáveis ao objeto, bem como às orientações da fiscalização designada pela Contratante.</w:t>
      </w:r>
    </w:p>
    <w:p w14:paraId="5855845B"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7.8. Manter, durante toda a vigência contratual, as condições de habilitação e qualificação exigidas no processo licitatório, sendo vedada sua execução por empresa não habilitada ou não vinculada ao processo.</w:t>
      </w:r>
    </w:p>
    <w:p w14:paraId="63C36CED"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7.9. Substituir, corrigir, reparar ou refazer, às suas expensas, quaisquer serviços executados em desacordo com as exigências contratuais ou que apresentem falhas, avarias ou irregularidades constatadas pela fiscalização.</w:t>
      </w:r>
    </w:p>
    <w:p w14:paraId="5B36A014"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7.10. A Contratada será integralmente responsável pelo acondicionamento, transporte e destinação final dos resíduos desde o momento da coleta nas unidades geradoras até sua entrega em local devidamente licenciado, conforme previsto no licenciamento ambiental da empresa. É vedado qualquer transbordo, armazenamento intermediário ou descarte fora das condições autorizadas.</w:t>
      </w:r>
    </w:p>
    <w:p w14:paraId="59A81341"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b/>
          <w:bCs/>
          <w:color w:val="auto"/>
          <w:kern w:val="0"/>
          <w:lang w:eastAsia="en-US"/>
          <w14:ligatures w14:val="none"/>
        </w:rPr>
        <w:t>Parágrafo único.</w:t>
      </w:r>
      <w:r w:rsidRPr="00B2240A">
        <w:rPr>
          <w:rFonts w:ascii="Arial" w:eastAsiaTheme="minorHAnsi" w:hAnsi="Arial" w:cs="Arial"/>
          <w:color w:val="auto"/>
          <w:kern w:val="0"/>
          <w:lang w:eastAsia="en-US"/>
          <w14:ligatures w14:val="none"/>
        </w:rPr>
        <w:t xml:space="preserve"> A Contratada deverá apresentar, sempre que solicitado, os manifestos de transporte, comprovantes de recebimento e de tratamento dos resíduos, contendo data, quantidade e local de entrega, devidamente assinados pela unidade receptora licenciada. A ausência desses documentos poderá ensejar a suspensão de pagamentos e a aplicação das penalidades previstas neste Termo de Referência.</w:t>
      </w:r>
    </w:p>
    <w:bookmarkEnd w:id="35"/>
    <w:p w14:paraId="1FF78559"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
    <w:p w14:paraId="75C36DE9" w14:textId="3544B9CB" w:rsidR="00B2240A" w:rsidRPr="00CE3437" w:rsidRDefault="00B2240A" w:rsidP="00CE3437">
      <w:pPr>
        <w:pStyle w:val="PargrafodaLista"/>
        <w:keepNext/>
        <w:keepLines/>
        <w:numPr>
          <w:ilvl w:val="1"/>
          <w:numId w:val="56"/>
        </w:numPr>
        <w:spacing w:after="0" w:line="240" w:lineRule="auto"/>
        <w:ind w:left="284" w:right="0" w:hanging="284"/>
        <w:jc w:val="left"/>
        <w:rPr>
          <w:rFonts w:ascii="Arial" w:eastAsiaTheme="majorEastAsia" w:hAnsi="Arial" w:cs="Arial"/>
          <w:b/>
          <w:bCs/>
          <w:kern w:val="0"/>
          <w14:ligatures w14:val="none"/>
        </w:rPr>
      </w:pPr>
      <w:r w:rsidRPr="00CE3437">
        <w:rPr>
          <w:rFonts w:ascii="Arial" w:eastAsiaTheme="majorEastAsia" w:hAnsi="Arial" w:cs="Arial"/>
          <w:b/>
          <w:bCs/>
          <w:kern w:val="0"/>
          <w14:ligatures w14:val="none"/>
        </w:rPr>
        <w:t>DA SUBCONTRATAÇÃO</w:t>
      </w:r>
    </w:p>
    <w:p w14:paraId="655C87E4"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8.1. Não será admitida, em qualquer hipótese, a subcontratação total ou parcial do objeto contratual.</w:t>
      </w:r>
    </w:p>
    <w:p w14:paraId="29D62699"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8.2. A execução dos serviços de coleta, transporte, tratamento e destinação final dos resíduos de serviços de saúde deverá ser realizada exclusivamente pela empresa vencedora, devidamente habilitada e licenciada para tal fim, sendo vedada sua terceirização a terceiros estranhos ao processo licitatório.</w:t>
      </w:r>
    </w:p>
    <w:p w14:paraId="17937D39" w14:textId="77777777" w:rsidR="00B2240A" w:rsidRPr="00B2240A" w:rsidRDefault="00B2240A" w:rsidP="00B2240A">
      <w:pPr>
        <w:spacing w:after="0" w:line="240" w:lineRule="auto"/>
        <w:ind w:left="0" w:right="0" w:firstLine="0"/>
        <w:rPr>
          <w:rFonts w:ascii="Arial" w:eastAsiaTheme="minorHAnsi" w:hAnsi="Arial" w:cs="Arial"/>
          <w:iCs/>
          <w:color w:val="auto"/>
          <w:kern w:val="0"/>
          <w:lang w:eastAsia="en-US"/>
          <w14:ligatures w14:val="none"/>
        </w:rPr>
      </w:pPr>
      <w:r w:rsidRPr="00B2240A">
        <w:rPr>
          <w:rFonts w:ascii="Arial" w:eastAsiaTheme="minorHAnsi" w:hAnsi="Arial" w:cs="Arial"/>
          <w:iCs/>
          <w:color w:val="auto"/>
          <w:kern w:val="0"/>
          <w:lang w:eastAsia="en-US"/>
          <w14:ligatures w14:val="none"/>
        </w:rPr>
        <w:t xml:space="preserve">8.3. O descumprimento desta cláusula poderá ensejar a </w:t>
      </w:r>
      <w:r w:rsidRPr="00B2240A">
        <w:rPr>
          <w:rFonts w:ascii="Arial" w:eastAsiaTheme="minorHAnsi" w:hAnsi="Arial" w:cs="Arial"/>
          <w:b/>
          <w:bCs/>
          <w:iCs/>
          <w:color w:val="auto"/>
          <w:kern w:val="0"/>
          <w:lang w:eastAsia="en-US"/>
          <w14:ligatures w14:val="none"/>
        </w:rPr>
        <w:t>rescisão contratual por inadimplemento</w:t>
      </w:r>
      <w:r w:rsidRPr="00B2240A">
        <w:rPr>
          <w:rFonts w:ascii="Arial" w:eastAsiaTheme="minorHAnsi" w:hAnsi="Arial" w:cs="Arial"/>
          <w:iCs/>
          <w:color w:val="auto"/>
          <w:kern w:val="0"/>
          <w:lang w:eastAsia="en-US"/>
          <w14:ligatures w14:val="none"/>
        </w:rPr>
        <w:t>, sem prejuízo da aplicação das sanções legais cabíveis.</w:t>
      </w:r>
    </w:p>
    <w:p w14:paraId="1037ABAF" w14:textId="77777777" w:rsidR="00B2240A" w:rsidRPr="00B2240A" w:rsidRDefault="00B2240A" w:rsidP="00B2240A">
      <w:pPr>
        <w:spacing w:after="0" w:line="240" w:lineRule="auto"/>
        <w:ind w:left="709" w:right="0" w:firstLine="0"/>
        <w:rPr>
          <w:rFonts w:ascii="Arial" w:eastAsiaTheme="minorHAnsi" w:hAnsi="Arial" w:cs="Arial"/>
          <w:iCs/>
          <w:color w:val="auto"/>
          <w:kern w:val="0"/>
          <w:lang w:eastAsia="en-US"/>
          <w14:ligatures w14:val="none"/>
        </w:rPr>
      </w:pPr>
    </w:p>
    <w:p w14:paraId="42C1FFFD" w14:textId="10953281" w:rsidR="00B2240A" w:rsidRPr="00B2240A" w:rsidRDefault="00CE3437" w:rsidP="00CE3437">
      <w:pPr>
        <w:keepNext/>
        <w:keepLines/>
        <w:tabs>
          <w:tab w:val="num" w:pos="142"/>
        </w:tabs>
        <w:spacing w:after="0" w:line="240" w:lineRule="auto"/>
        <w:ind w:left="0" w:right="0" w:firstLine="0"/>
        <w:jc w:val="left"/>
        <w:rPr>
          <w:rFonts w:ascii="Arial" w:eastAsiaTheme="majorEastAsia" w:hAnsi="Arial" w:cs="Arial"/>
          <w:b/>
          <w:bCs/>
          <w:kern w:val="0"/>
          <w:lang w:eastAsia="en-US"/>
          <w14:ligatures w14:val="none"/>
        </w:rPr>
      </w:pPr>
      <w:r w:rsidRPr="00CE3437">
        <w:rPr>
          <w:rFonts w:ascii="Arial" w:eastAsiaTheme="majorEastAsia" w:hAnsi="Arial" w:cs="Arial"/>
          <w:kern w:val="0"/>
          <w:lang w:eastAsia="en-US"/>
          <w14:ligatures w14:val="none"/>
        </w:rPr>
        <w:t>9.</w:t>
      </w:r>
      <w:r>
        <w:rPr>
          <w:rFonts w:ascii="Arial" w:eastAsiaTheme="majorEastAsia" w:hAnsi="Arial" w:cs="Arial"/>
          <w:b/>
          <w:bCs/>
          <w:kern w:val="0"/>
          <w:lang w:eastAsia="en-US"/>
          <w14:ligatures w14:val="none"/>
        </w:rPr>
        <w:t xml:space="preserve"> </w:t>
      </w:r>
      <w:r w:rsidR="00B2240A" w:rsidRPr="00B2240A">
        <w:rPr>
          <w:rFonts w:ascii="Arial" w:eastAsiaTheme="majorEastAsia" w:hAnsi="Arial" w:cs="Arial"/>
          <w:b/>
          <w:bCs/>
          <w:kern w:val="0"/>
          <w:lang w:eastAsia="en-US"/>
          <w14:ligatures w14:val="none"/>
        </w:rPr>
        <w:t>DA ALTERAÇÃO SUBJETIVA</w:t>
      </w:r>
    </w:p>
    <w:p w14:paraId="27865538"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9.1. A alteração subjetiva da Contratada somente será admitida nas hipóteses legalmente previstas, especialmente em caso de </w:t>
      </w:r>
      <w:r w:rsidRPr="00B2240A">
        <w:rPr>
          <w:rFonts w:ascii="Arial" w:eastAsiaTheme="minorHAnsi" w:hAnsi="Arial" w:cs="Arial"/>
          <w:b/>
          <w:bCs/>
          <w:color w:val="auto"/>
          <w:kern w:val="0"/>
          <w:lang w:eastAsia="en-US"/>
          <w14:ligatures w14:val="none"/>
        </w:rPr>
        <w:t>fusão, cisão ou incorporação</w:t>
      </w:r>
      <w:r w:rsidRPr="00B2240A">
        <w:rPr>
          <w:rFonts w:ascii="Arial" w:eastAsiaTheme="minorHAnsi" w:hAnsi="Arial" w:cs="Arial"/>
          <w:color w:val="auto"/>
          <w:kern w:val="0"/>
          <w:lang w:eastAsia="en-US"/>
          <w14:ligatures w14:val="none"/>
        </w:rPr>
        <w:t>, desde que:</w:t>
      </w:r>
    </w:p>
    <w:p w14:paraId="678003AF"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I – A nova pessoa jurídica comprove, documentalmente, que </w:t>
      </w:r>
      <w:r w:rsidRPr="00B2240A">
        <w:rPr>
          <w:rFonts w:ascii="Arial" w:eastAsiaTheme="minorHAnsi" w:hAnsi="Arial" w:cs="Arial"/>
          <w:b/>
          <w:bCs/>
          <w:color w:val="auto"/>
          <w:kern w:val="0"/>
          <w:lang w:eastAsia="en-US"/>
          <w14:ligatures w14:val="none"/>
        </w:rPr>
        <w:t>atende a todos os requisitos de habilitação e qualificação técnica e econômico-financeira exigidos na licitação original</w:t>
      </w:r>
      <w:r w:rsidRPr="00B2240A">
        <w:rPr>
          <w:rFonts w:ascii="Arial" w:eastAsiaTheme="minorHAnsi" w:hAnsi="Arial" w:cs="Arial"/>
          <w:color w:val="auto"/>
          <w:kern w:val="0"/>
          <w:lang w:eastAsia="en-US"/>
          <w14:ligatures w14:val="none"/>
        </w:rPr>
        <w:t>;</w:t>
      </w:r>
    </w:p>
    <w:p w14:paraId="351A2F36"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II – Sejam </w:t>
      </w:r>
      <w:r w:rsidRPr="00B2240A">
        <w:rPr>
          <w:rFonts w:ascii="Arial" w:eastAsiaTheme="minorHAnsi" w:hAnsi="Arial" w:cs="Arial"/>
          <w:b/>
          <w:bCs/>
          <w:color w:val="auto"/>
          <w:kern w:val="0"/>
          <w:lang w:eastAsia="en-US"/>
          <w14:ligatures w14:val="none"/>
        </w:rPr>
        <w:t>mantidas, integralmente, todas as cláusulas contratuais</w:t>
      </w:r>
      <w:r w:rsidRPr="00B2240A">
        <w:rPr>
          <w:rFonts w:ascii="Arial" w:eastAsiaTheme="minorHAnsi" w:hAnsi="Arial" w:cs="Arial"/>
          <w:color w:val="auto"/>
          <w:kern w:val="0"/>
          <w:lang w:eastAsia="en-US"/>
          <w14:ligatures w14:val="none"/>
        </w:rPr>
        <w:t>, inclusive as condições de execução, responsabilidades, prazos e penalidades;</w:t>
      </w:r>
    </w:p>
    <w:p w14:paraId="4891EDE7"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III – Não haja qualquer prejuízo à regular execução do objeto contratual;</w:t>
      </w:r>
    </w:p>
    <w:p w14:paraId="2160951B"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IV – Haja </w:t>
      </w:r>
      <w:r w:rsidRPr="00B2240A">
        <w:rPr>
          <w:rFonts w:ascii="Arial" w:eastAsiaTheme="minorHAnsi" w:hAnsi="Arial" w:cs="Arial"/>
          <w:b/>
          <w:bCs/>
          <w:color w:val="auto"/>
          <w:kern w:val="0"/>
          <w:lang w:eastAsia="en-US"/>
          <w14:ligatures w14:val="none"/>
        </w:rPr>
        <w:t>anuência expressa e prévia da Administração</w:t>
      </w:r>
      <w:r w:rsidRPr="00B2240A">
        <w:rPr>
          <w:rFonts w:ascii="Arial" w:eastAsiaTheme="minorHAnsi" w:hAnsi="Arial" w:cs="Arial"/>
          <w:color w:val="auto"/>
          <w:kern w:val="0"/>
          <w:lang w:eastAsia="en-US"/>
          <w14:ligatures w14:val="none"/>
        </w:rPr>
        <w:t>, mediante análise técnica e jurídica do processo de sucessão contratual.</w:t>
      </w:r>
    </w:p>
    <w:p w14:paraId="1144ECA7"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9.2. O descumprimento de qualquer dos requisitos acima poderá ensejar a </w:t>
      </w:r>
      <w:r w:rsidRPr="00B2240A">
        <w:rPr>
          <w:rFonts w:ascii="Arial" w:eastAsiaTheme="minorHAnsi" w:hAnsi="Arial" w:cs="Arial"/>
          <w:b/>
          <w:bCs/>
          <w:color w:val="auto"/>
          <w:kern w:val="0"/>
          <w:lang w:eastAsia="en-US"/>
          <w14:ligatures w14:val="none"/>
        </w:rPr>
        <w:t>rescisão contratual por alteração subjetiva indevida</w:t>
      </w:r>
      <w:r w:rsidRPr="00B2240A">
        <w:rPr>
          <w:rFonts w:ascii="Arial" w:eastAsiaTheme="minorHAnsi" w:hAnsi="Arial" w:cs="Arial"/>
          <w:color w:val="auto"/>
          <w:kern w:val="0"/>
          <w:lang w:eastAsia="en-US"/>
          <w14:ligatures w14:val="none"/>
        </w:rPr>
        <w:t>, conforme previsto na legislação aplicável e no contrato administrativo.</w:t>
      </w:r>
    </w:p>
    <w:p w14:paraId="1C376CDB"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
    <w:p w14:paraId="1557CB27" w14:textId="0800E051" w:rsidR="00B2240A" w:rsidRPr="00CE3437" w:rsidRDefault="00B2240A" w:rsidP="00CE3437">
      <w:pPr>
        <w:pStyle w:val="PargrafodaLista"/>
        <w:keepNext/>
        <w:keepLines/>
        <w:numPr>
          <w:ilvl w:val="0"/>
          <w:numId w:val="24"/>
        </w:numPr>
        <w:spacing w:after="0" w:line="240" w:lineRule="auto"/>
        <w:ind w:right="0"/>
        <w:jc w:val="left"/>
        <w:rPr>
          <w:rFonts w:ascii="Arial" w:eastAsiaTheme="majorEastAsia" w:hAnsi="Arial" w:cs="Arial"/>
          <w:b/>
          <w:bCs/>
          <w:kern w:val="0"/>
          <w:lang w:eastAsia="en-US"/>
          <w14:ligatures w14:val="none"/>
        </w:rPr>
      </w:pPr>
      <w:r w:rsidRPr="00CE3437">
        <w:rPr>
          <w:rFonts w:ascii="Arial" w:eastAsiaTheme="majorEastAsia" w:hAnsi="Arial" w:cs="Arial"/>
          <w:b/>
          <w:bCs/>
          <w:kern w:val="0"/>
          <w:lang w:eastAsia="en-US"/>
          <w14:ligatures w14:val="none"/>
        </w:rPr>
        <w:lastRenderedPageBreak/>
        <w:t xml:space="preserve">DO CONTROLE </w:t>
      </w:r>
      <w:r w:rsidRPr="00CE3437">
        <w:rPr>
          <w:rFonts w:ascii="Arial" w:eastAsiaTheme="majorEastAsia" w:hAnsi="Arial" w:cs="Arial"/>
          <w:b/>
          <w:bCs/>
          <w:color w:val="auto"/>
          <w:kern w:val="0"/>
          <w:lang w:eastAsia="en-US"/>
          <w14:ligatures w14:val="none"/>
        </w:rPr>
        <w:t xml:space="preserve">E FISCALIZAÇÃO DA </w:t>
      </w:r>
      <w:r w:rsidRPr="00CE3437">
        <w:rPr>
          <w:rFonts w:ascii="Arial" w:eastAsiaTheme="majorEastAsia" w:hAnsi="Arial" w:cs="Arial"/>
          <w:b/>
          <w:bCs/>
          <w:kern w:val="0"/>
          <w:lang w:eastAsia="en-US"/>
          <w14:ligatures w14:val="none"/>
        </w:rPr>
        <w:t>EXECUÇÃO</w:t>
      </w:r>
    </w:p>
    <w:p w14:paraId="6419567B"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 xml:space="preserve">10.1. </w:t>
      </w:r>
      <w:bookmarkStart w:id="36" w:name="_Hlk207606301"/>
      <w:r w:rsidRPr="00B2240A">
        <w:rPr>
          <w:rFonts w:ascii="Arial" w:eastAsiaTheme="minorHAnsi" w:hAnsi="Arial" w:cs="Arial"/>
          <w:kern w:val="0"/>
          <w:lang w:eastAsia="en-US"/>
          <w14:ligatures w14:val="none"/>
        </w:rPr>
        <w:t>A fiscalização da execução do contrato será exercida por representante formalmente designado pela Contratante, nos termos do artigo 117 da Lei Federal nº 14.133/2021, o qual acompanhará o desempenho da Contratada, verificando o cumprimento das cláusulas contratuais, técnicas e legais aplicáveis.</w:t>
      </w:r>
    </w:p>
    <w:p w14:paraId="3B17992E"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10.2. A fiscalização anotará em registro próprio todas as ocorrências relevantes, inclusive eventuais falhas, atrasos ou desconformidades verificadas na execução do objeto, e comunicará à autoridade competente para adoção das providências cabíveis.</w:t>
      </w:r>
    </w:p>
    <w:p w14:paraId="135C5427"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10.3. A atuação da fiscalização não exclui ou reduz a responsabilidade da Contratada por quaisquer danos causados à Administração Pública ou a terceiros, nem transfere à Administração qualquer responsabilidade solidária ou subsidiária quanto às obrigações da empresa contratada.</w:t>
      </w:r>
    </w:p>
    <w:p w14:paraId="581518DC"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10.4</w:t>
      </w:r>
      <w:r w:rsidRPr="00B2240A">
        <w:rPr>
          <w:rFonts w:ascii="Arial" w:eastAsiaTheme="minorHAnsi" w:hAnsi="Arial" w:cs="Arial"/>
          <w:b/>
          <w:bCs/>
          <w:kern w:val="0"/>
          <w:lang w:eastAsia="en-US"/>
          <w14:ligatures w14:val="none"/>
        </w:rPr>
        <w:t>.</w:t>
      </w:r>
      <w:r w:rsidRPr="00B2240A">
        <w:rPr>
          <w:rFonts w:ascii="Arial" w:eastAsiaTheme="minorHAnsi" w:hAnsi="Arial" w:cs="Arial"/>
          <w:kern w:val="0"/>
          <w:lang w:eastAsia="en-US"/>
          <w14:ligatures w14:val="none"/>
        </w:rPr>
        <w:t xml:space="preserve"> Caberá à Contratada disponibilizar, sempre que solicitado, os seguintes documentos comprobatórios da execução contratual:</w:t>
      </w:r>
    </w:p>
    <w:p w14:paraId="3C678EB5" w14:textId="77777777" w:rsidR="00B2240A" w:rsidRPr="00B2240A" w:rsidRDefault="00B2240A" w:rsidP="00B2240A">
      <w:pPr>
        <w:numPr>
          <w:ilvl w:val="0"/>
          <w:numId w:val="49"/>
        </w:numPr>
        <w:spacing w:after="0" w:line="240" w:lineRule="auto"/>
        <w:ind w:right="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Comprovante de coleta;</w:t>
      </w:r>
    </w:p>
    <w:p w14:paraId="6BDA86F9" w14:textId="77777777" w:rsidR="00B2240A" w:rsidRPr="00B2240A" w:rsidRDefault="00B2240A" w:rsidP="00B2240A">
      <w:pPr>
        <w:numPr>
          <w:ilvl w:val="0"/>
          <w:numId w:val="49"/>
        </w:numPr>
        <w:spacing w:after="0" w:line="240" w:lineRule="auto"/>
        <w:ind w:right="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Registro de pesagem;</w:t>
      </w:r>
    </w:p>
    <w:p w14:paraId="3978FAC4" w14:textId="77777777" w:rsidR="00B2240A" w:rsidRPr="00B2240A" w:rsidRDefault="00B2240A" w:rsidP="00B2240A">
      <w:pPr>
        <w:numPr>
          <w:ilvl w:val="0"/>
          <w:numId w:val="49"/>
        </w:numPr>
        <w:spacing w:after="0" w:line="240" w:lineRule="auto"/>
        <w:ind w:right="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Certificado de tratamento e destinação final dos resíduos;</w:t>
      </w:r>
    </w:p>
    <w:p w14:paraId="7138F1DD" w14:textId="77777777" w:rsidR="00B2240A" w:rsidRPr="00B2240A" w:rsidRDefault="00B2240A" w:rsidP="00B2240A">
      <w:pPr>
        <w:numPr>
          <w:ilvl w:val="0"/>
          <w:numId w:val="49"/>
        </w:numPr>
        <w:spacing w:after="0" w:line="240" w:lineRule="auto"/>
        <w:ind w:right="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Relatórios mensais de execução contendo data, local, volume coletado e unidade de saúde correspondente.</w:t>
      </w:r>
    </w:p>
    <w:p w14:paraId="30A3A21F"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10.5. O não atendimento às determinações da fiscalização, ou a apresentação incompleta ou inconsistente dos registros e certificados exigidos, poderá ensejar aplicação de sanções administrativas e/ou rescisão contratual.</w:t>
      </w:r>
    </w:p>
    <w:p w14:paraId="108F5C67" w14:textId="77777777" w:rsidR="00B2240A" w:rsidRPr="00B2240A" w:rsidRDefault="00B2240A" w:rsidP="00B2240A">
      <w:pPr>
        <w:spacing w:after="0" w:line="240" w:lineRule="auto"/>
        <w:ind w:left="709" w:right="0" w:firstLine="0"/>
        <w:rPr>
          <w:rFonts w:ascii="Arial" w:eastAsiaTheme="minorHAnsi" w:hAnsi="Arial" w:cs="Arial"/>
          <w:kern w:val="0"/>
          <w:lang w:eastAsia="en-US"/>
          <w14:ligatures w14:val="none"/>
        </w:rPr>
      </w:pPr>
    </w:p>
    <w:bookmarkEnd w:id="36"/>
    <w:p w14:paraId="66D8866D" w14:textId="77777777" w:rsidR="00B2240A" w:rsidRPr="00B2240A" w:rsidRDefault="00B2240A" w:rsidP="00CE3437">
      <w:pPr>
        <w:keepNext/>
        <w:keepLines/>
        <w:numPr>
          <w:ilvl w:val="0"/>
          <w:numId w:val="24"/>
        </w:numPr>
        <w:tabs>
          <w:tab w:val="num" w:pos="360"/>
        </w:tabs>
        <w:spacing w:after="0" w:line="240" w:lineRule="auto"/>
        <w:ind w:left="0" w:right="0" w:firstLine="0"/>
        <w:jc w:val="left"/>
        <w:rPr>
          <w:rFonts w:ascii="Arial" w:eastAsiaTheme="majorEastAsia" w:hAnsi="Arial" w:cs="Arial"/>
          <w:b/>
          <w:bCs/>
          <w:kern w:val="0"/>
          <w14:ligatures w14:val="none"/>
        </w:rPr>
      </w:pPr>
      <w:r w:rsidRPr="00B2240A">
        <w:rPr>
          <w:rFonts w:ascii="Arial" w:eastAsiaTheme="majorEastAsia" w:hAnsi="Arial" w:cs="Arial"/>
          <w:b/>
          <w:bCs/>
          <w:kern w:val="0"/>
          <w14:ligatures w14:val="none"/>
        </w:rPr>
        <w:t>DO PAGAMENTO</w:t>
      </w:r>
    </w:p>
    <w:p w14:paraId="1BA9E77B"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kern w:val="0"/>
          <w:lang w:eastAsia="en-US"/>
          <w14:ligatures w14:val="none"/>
        </w:rPr>
      </w:pPr>
      <w:bookmarkStart w:id="37" w:name="_Hlk207605565"/>
      <w:r w:rsidRPr="00B2240A">
        <w:rPr>
          <w:rFonts w:ascii="Arial" w:eastAsiaTheme="minorHAnsi" w:hAnsi="Arial" w:cs="Arial"/>
          <w:kern w:val="0"/>
          <w:lang w:eastAsia="en-US"/>
          <w14:ligatures w14:val="none"/>
        </w:rPr>
        <w:t xml:space="preserve">O pagamento será realizado no prazo máximo de até </w:t>
      </w:r>
      <w:r w:rsidRPr="00B2240A">
        <w:rPr>
          <w:rFonts w:ascii="Arial" w:eastAsiaTheme="minorHAnsi" w:hAnsi="Arial" w:cs="Arial"/>
          <w:bCs/>
          <w:kern w:val="0"/>
          <w:lang w:eastAsia="en-US"/>
          <w14:ligatures w14:val="none"/>
        </w:rPr>
        <w:t>30 (trinta)</w:t>
      </w:r>
      <w:r w:rsidRPr="00B2240A">
        <w:rPr>
          <w:rFonts w:ascii="Arial" w:eastAsiaTheme="minorHAnsi" w:hAnsi="Arial" w:cs="Arial"/>
          <w:bCs/>
          <w:color w:val="FF0000"/>
          <w:kern w:val="0"/>
          <w:lang w:eastAsia="en-US"/>
          <w14:ligatures w14:val="none"/>
        </w:rPr>
        <w:t xml:space="preserve"> </w:t>
      </w:r>
      <w:r w:rsidRPr="00B2240A">
        <w:rPr>
          <w:rFonts w:ascii="Arial" w:eastAsiaTheme="minorHAnsi" w:hAnsi="Arial" w:cs="Arial"/>
          <w:bCs/>
          <w:kern w:val="0"/>
          <w:lang w:eastAsia="en-US"/>
          <w14:ligatures w14:val="none"/>
        </w:rPr>
        <w:t>dias</w:t>
      </w:r>
      <w:r w:rsidRPr="00B2240A">
        <w:rPr>
          <w:rFonts w:ascii="Arial" w:eastAsiaTheme="minorHAnsi" w:hAnsi="Arial" w:cs="Arial"/>
          <w:kern w:val="0"/>
          <w:lang w:eastAsia="en-US"/>
          <w14:ligatures w14:val="none"/>
        </w:rPr>
        <w:t>, contados a partir da realização do serviço, acompanhado da Nota Fiscal ou Fatura, através de ordem bancária, para crédito em banco, agência e conta corrente indicados pelo contratado.</w:t>
      </w:r>
    </w:p>
    <w:bookmarkEnd w:id="37"/>
    <w:p w14:paraId="60221207"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61A872A"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Será considerada data do pagamento o dia em que constar como emitida a ordem bancária para pagamento.</w:t>
      </w:r>
    </w:p>
    <w:p w14:paraId="12C009F6"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Antes de cada pagamento à contratada, será realizada consulta para verificar a manutenção das condições de habilitação exigidas no edital. </w:t>
      </w:r>
    </w:p>
    <w:p w14:paraId="6C4AE294"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FE33B29" w14:textId="77777777" w:rsidR="00B2240A" w:rsidRPr="00B2240A" w:rsidRDefault="00B2240A" w:rsidP="00CE3437">
      <w:pPr>
        <w:numPr>
          <w:ilvl w:val="1"/>
          <w:numId w:val="24"/>
        </w:numPr>
        <w:spacing w:after="0" w:line="240" w:lineRule="auto"/>
        <w:ind w:left="0" w:right="0" w:firstLine="0"/>
        <w:jc w:val="left"/>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Quando do pagamento, será efetuada a retenção tributária prevista na legislação aplicável.</w:t>
      </w:r>
    </w:p>
    <w:p w14:paraId="1B613CE2" w14:textId="77777777" w:rsidR="00B2240A" w:rsidRPr="00B2240A" w:rsidRDefault="00B2240A" w:rsidP="00B2240A">
      <w:pPr>
        <w:tabs>
          <w:tab w:val="left" w:pos="1440"/>
        </w:tabs>
        <w:autoSpaceDE w:val="0"/>
        <w:snapToGrid w:val="0"/>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11.7.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2240A">
        <w:rPr>
          <w:rFonts w:ascii="Arial" w:eastAsiaTheme="minorHAnsi" w:hAnsi="Arial" w:cs="Arial"/>
          <w:color w:val="auto"/>
          <w:kern w:val="0"/>
          <w:lang w:eastAsia="en-US"/>
          <w14:ligatures w14:val="none"/>
        </w:rPr>
        <w:t xml:space="preserve"> </w:t>
      </w:r>
    </w:p>
    <w:p w14:paraId="7C696B49" w14:textId="77777777" w:rsidR="00B2240A" w:rsidRPr="00B2240A" w:rsidRDefault="00B2240A" w:rsidP="00B2240A">
      <w:pPr>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color w:val="auto"/>
          <w:kern w:val="0"/>
          <w:lang w:eastAsia="en-US"/>
          <w14:ligatures w14:val="none"/>
        </w:rPr>
        <w:t>11.8.</w:t>
      </w:r>
      <w:r w:rsidRPr="00B2240A">
        <w:rPr>
          <w:rFonts w:ascii="Arial" w:eastAsiaTheme="minorHAnsi" w:hAnsi="Arial" w:cs="Arial"/>
          <w:b/>
          <w:bCs/>
          <w:color w:val="auto"/>
          <w:kern w:val="0"/>
          <w:lang w:eastAsia="en-US"/>
          <w14:ligatures w14:val="none"/>
        </w:rPr>
        <w:t xml:space="preserve"> </w:t>
      </w:r>
      <w:r w:rsidRPr="00B2240A">
        <w:rPr>
          <w:rFonts w:ascii="Arial" w:eastAsiaTheme="minorHAnsi" w:hAnsi="Arial" w:cs="Arial"/>
          <w:color w:val="auto"/>
          <w:kern w:val="0"/>
          <w:lang w:eastAsia="en-US"/>
          <w14:ligatures w14:val="none"/>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B2240A">
        <w:rPr>
          <w:rFonts w:ascii="Arial" w:eastAsiaTheme="minorHAnsi" w:hAnsi="Arial" w:cs="Arial"/>
          <w:kern w:val="0"/>
          <w:lang w:eastAsia="en-US"/>
          <w14:ligatures w14:val="none"/>
        </w:rPr>
        <w:t>:</w:t>
      </w:r>
    </w:p>
    <w:p w14:paraId="7345D0C5" w14:textId="77777777" w:rsidR="00B2240A" w:rsidRPr="00B2240A" w:rsidRDefault="00B2240A" w:rsidP="00B2240A">
      <w:pPr>
        <w:tabs>
          <w:tab w:val="left" w:pos="1701"/>
        </w:tabs>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EM = I x N x VP, sendo:</w:t>
      </w:r>
    </w:p>
    <w:p w14:paraId="5866FC24" w14:textId="77777777" w:rsidR="00B2240A" w:rsidRPr="00B2240A" w:rsidRDefault="00B2240A" w:rsidP="00B2240A">
      <w:pPr>
        <w:tabs>
          <w:tab w:val="left" w:pos="1701"/>
        </w:tabs>
        <w:spacing w:after="0" w:line="240" w:lineRule="auto"/>
        <w:ind w:left="0" w:right="0" w:firstLine="0"/>
        <w:rPr>
          <w:rFonts w:ascii="Arial" w:eastAsiaTheme="minorHAnsi" w:hAnsi="Arial" w:cs="Arial"/>
          <w:snapToGrid w:val="0"/>
          <w:kern w:val="0"/>
          <w:lang w:eastAsia="en-US"/>
          <w14:ligatures w14:val="none"/>
        </w:rPr>
      </w:pPr>
      <w:r w:rsidRPr="00B2240A">
        <w:rPr>
          <w:rFonts w:ascii="Arial" w:eastAsiaTheme="minorHAnsi" w:hAnsi="Arial" w:cs="Arial"/>
          <w:snapToGrid w:val="0"/>
          <w:kern w:val="0"/>
          <w:lang w:eastAsia="en-US"/>
          <w14:ligatures w14:val="none"/>
        </w:rPr>
        <w:t>EM = Encargos moratórios;</w:t>
      </w:r>
    </w:p>
    <w:p w14:paraId="01E3E48C" w14:textId="77777777" w:rsidR="00B2240A" w:rsidRPr="00B2240A" w:rsidRDefault="00B2240A" w:rsidP="00B2240A">
      <w:pPr>
        <w:tabs>
          <w:tab w:val="left" w:pos="1701"/>
        </w:tabs>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N = Número de dias entre a data prevista para o pagamento e a do efetivo pagamento;</w:t>
      </w:r>
    </w:p>
    <w:p w14:paraId="1EC37ED1" w14:textId="77777777" w:rsidR="00B2240A" w:rsidRPr="00B2240A" w:rsidRDefault="00B2240A" w:rsidP="00B2240A">
      <w:pPr>
        <w:tabs>
          <w:tab w:val="left" w:pos="1701"/>
        </w:tabs>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kern w:val="0"/>
          <w:lang w:eastAsia="en-US"/>
          <w14:ligatures w14:val="none"/>
        </w:rPr>
        <w:t>VP = Valor da parcela a ser paga.</w:t>
      </w:r>
    </w:p>
    <w:p w14:paraId="4CE4D4FF" w14:textId="77777777" w:rsidR="00B2240A" w:rsidRPr="00B2240A" w:rsidRDefault="00B2240A" w:rsidP="00B2240A">
      <w:pPr>
        <w:tabs>
          <w:tab w:val="left" w:pos="1701"/>
        </w:tabs>
        <w:spacing w:after="0" w:line="240" w:lineRule="auto"/>
        <w:ind w:left="0" w:right="0" w:firstLine="0"/>
        <w:rPr>
          <w:rFonts w:ascii="Arial" w:eastAsiaTheme="minorHAnsi" w:hAnsi="Arial" w:cs="Arial"/>
          <w:kern w:val="0"/>
          <w:lang w:eastAsia="en-US"/>
          <w14:ligatures w14:val="none"/>
        </w:rPr>
      </w:pPr>
      <w:r w:rsidRPr="00B2240A">
        <w:rPr>
          <w:rFonts w:ascii="Arial" w:eastAsiaTheme="minorHAnsi" w:hAnsi="Arial" w:cs="Arial"/>
          <w:snapToGrid w:val="0"/>
          <w:kern w:val="0"/>
          <w:lang w:eastAsia="en-US"/>
          <w14:ligatures w14:val="none"/>
        </w:rPr>
        <w:t xml:space="preserve">I = Índice de compensação financeira = </w:t>
      </w:r>
      <w:r w:rsidRPr="00B2240A">
        <w:rPr>
          <w:rFonts w:ascii="Arial" w:eastAsiaTheme="minorHAnsi" w:hAnsi="Arial" w:cs="Arial"/>
          <w:kern w:val="0"/>
          <w:lang w:eastAsia="en-US"/>
          <w14:ligatures w14:val="none"/>
        </w:rPr>
        <w:t>0,00016438, assim apurado:</w:t>
      </w:r>
    </w:p>
    <w:p w14:paraId="19039FAD"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
    <w:p w14:paraId="3B117CBA" w14:textId="219E1A3A" w:rsidR="00B2240A" w:rsidRPr="00CE3437" w:rsidRDefault="00CE3437" w:rsidP="00CE3437">
      <w:pPr>
        <w:pStyle w:val="PargrafodaLista"/>
        <w:keepNext/>
        <w:keepLines/>
        <w:spacing w:after="0" w:line="240" w:lineRule="auto"/>
        <w:ind w:left="0" w:right="0" w:firstLine="0"/>
        <w:jc w:val="left"/>
        <w:rPr>
          <w:rFonts w:ascii="Arial" w:eastAsiaTheme="majorEastAsia" w:hAnsi="Arial" w:cs="Arial"/>
          <w:b/>
          <w:bCs/>
          <w:kern w:val="0"/>
          <w14:ligatures w14:val="none"/>
        </w:rPr>
      </w:pPr>
      <w:r w:rsidRPr="00CE3437">
        <w:rPr>
          <w:rFonts w:ascii="Arial" w:eastAsiaTheme="majorEastAsia" w:hAnsi="Arial" w:cs="Arial"/>
          <w:kern w:val="0"/>
          <w14:ligatures w14:val="none"/>
        </w:rPr>
        <w:lastRenderedPageBreak/>
        <w:t>12.</w:t>
      </w:r>
      <w:r>
        <w:rPr>
          <w:rFonts w:ascii="Arial" w:eastAsiaTheme="majorEastAsia" w:hAnsi="Arial" w:cs="Arial"/>
          <w:b/>
          <w:bCs/>
          <w:kern w:val="0"/>
          <w14:ligatures w14:val="none"/>
        </w:rPr>
        <w:t xml:space="preserve"> </w:t>
      </w:r>
      <w:r w:rsidR="00B2240A" w:rsidRPr="00CE3437">
        <w:rPr>
          <w:rFonts w:ascii="Arial" w:eastAsiaTheme="majorEastAsia" w:hAnsi="Arial" w:cs="Arial"/>
          <w:b/>
          <w:bCs/>
          <w:kern w:val="0"/>
          <w14:ligatures w14:val="none"/>
        </w:rPr>
        <w:t xml:space="preserve">DO REAJUSTE </w:t>
      </w:r>
    </w:p>
    <w:p w14:paraId="28EAACFC" w14:textId="6395F869" w:rsidR="00B2240A" w:rsidRPr="00CE3437" w:rsidRDefault="00B2240A" w:rsidP="00CE3437">
      <w:pPr>
        <w:pStyle w:val="PargrafodaLista"/>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bookmarkStart w:id="38" w:name="_Hlk48233261"/>
      <w:r w:rsidRPr="00CE3437">
        <w:rPr>
          <w:rFonts w:ascii="Arial" w:eastAsiaTheme="minorHAnsi" w:hAnsi="Arial" w:cs="Arial"/>
          <w:color w:val="auto"/>
          <w:kern w:val="0"/>
          <w:lang w:eastAsia="en-US"/>
          <w14:ligatures w14:val="none"/>
        </w:rPr>
        <w:t xml:space="preserve"> Os preços inicialmente contratados são fixos e irreajustáveis no prazo de um ano contado da data limite do orçamento estimado.</w:t>
      </w:r>
    </w:p>
    <w:p w14:paraId="4DFB08FA" w14:textId="00CE69E8" w:rsidR="00B2240A" w:rsidRPr="00CE3437" w:rsidRDefault="00B2240A" w:rsidP="00CE3437">
      <w:pPr>
        <w:pStyle w:val="PargrafodaLista"/>
        <w:numPr>
          <w:ilvl w:val="1"/>
          <w:numId w:val="64"/>
        </w:numPr>
        <w:spacing w:after="0" w:line="240" w:lineRule="auto"/>
        <w:ind w:left="0" w:right="0" w:firstLine="0"/>
        <w:rPr>
          <w:rFonts w:ascii="Arial" w:eastAsiaTheme="minorHAnsi" w:hAnsi="Arial" w:cs="Arial"/>
          <w:color w:val="auto"/>
          <w:kern w:val="0"/>
          <w:lang w:eastAsia="en-US"/>
          <w14:ligatures w14:val="none"/>
        </w:rPr>
      </w:pPr>
      <w:r w:rsidRPr="00CE3437">
        <w:rPr>
          <w:rFonts w:ascii="Arial" w:eastAsiaTheme="minorHAnsi" w:hAnsi="Arial" w:cs="Arial"/>
          <w:color w:val="auto"/>
          <w:kern w:val="0"/>
          <w:lang w:eastAsia="en-US"/>
          <w14:ligatures w14:val="none"/>
        </w:rPr>
        <w:t xml:space="preserve">Após o interregno de um ano, e independentemente de pedido da CONTRATADA, os preços iniciais serão reajustados, mediante a aplicação, pela CONTRATANTE, do índice </w:t>
      </w:r>
      <w:bookmarkStart w:id="39" w:name="_Hlk97045562"/>
      <w:r w:rsidRPr="00CE3437">
        <w:rPr>
          <w:rFonts w:ascii="Arial" w:eastAsiaTheme="minorHAnsi" w:hAnsi="Arial" w:cs="Arial"/>
          <w:b/>
          <w:bCs/>
          <w:color w:val="auto"/>
          <w:kern w:val="0"/>
          <w:lang w:eastAsia="en-US"/>
          <w14:ligatures w14:val="none"/>
        </w:rPr>
        <w:t xml:space="preserve">IPCA </w:t>
      </w:r>
      <w:r w:rsidRPr="00CE3437">
        <w:rPr>
          <w:rFonts w:ascii="Arial" w:eastAsiaTheme="minorHAnsi" w:hAnsi="Arial" w:cs="Arial"/>
          <w:color w:val="auto"/>
          <w:kern w:val="0"/>
          <w:lang w:eastAsia="en-US"/>
          <w14:ligatures w14:val="none"/>
        </w:rPr>
        <w:t>(</w:t>
      </w:r>
      <w:r w:rsidRPr="00CE3437">
        <w:rPr>
          <w:rFonts w:ascii="Arial" w:eastAsiaTheme="minorHAnsi" w:hAnsi="Arial" w:cs="Arial"/>
          <w:b/>
          <w:bCs/>
          <w:color w:val="auto"/>
          <w:kern w:val="0"/>
          <w:lang w:eastAsia="en-US"/>
          <w14:ligatures w14:val="none"/>
        </w:rPr>
        <w:t>Índice Nacional de Preços ao Consumidor)</w:t>
      </w:r>
      <w:r w:rsidRPr="00CE3437">
        <w:rPr>
          <w:rFonts w:ascii="Arial" w:eastAsiaTheme="minorHAnsi" w:hAnsi="Arial" w:cs="Arial"/>
          <w:iCs/>
          <w:color w:val="auto"/>
          <w:kern w:val="0"/>
          <w:lang w:eastAsia="en-US"/>
          <w14:ligatures w14:val="none"/>
        </w:rPr>
        <w:t>,</w:t>
      </w:r>
      <w:bookmarkEnd w:id="39"/>
      <w:r w:rsidRPr="00CE3437">
        <w:rPr>
          <w:rFonts w:ascii="Arial" w:eastAsiaTheme="minorHAnsi" w:hAnsi="Arial" w:cs="Arial"/>
          <w:color w:val="auto"/>
          <w:kern w:val="0"/>
          <w:lang w:eastAsia="en-US"/>
          <w14:ligatures w14:val="none"/>
        </w:rPr>
        <w:t xml:space="preserve"> exclusivamente para as obrigações iniciadas e concluídas após a ocorrência da anualidade, com base na seguinte fórmula (art. 5º do Decreto Federal n.º 1.054, de 1994): </w:t>
      </w:r>
    </w:p>
    <w:p w14:paraId="329438F6"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R = V (I – </w:t>
      </w:r>
      <w:proofErr w:type="spellStart"/>
      <w:r w:rsidRPr="00B2240A">
        <w:rPr>
          <w:rFonts w:ascii="Arial" w:eastAsiaTheme="minorHAnsi" w:hAnsi="Arial" w:cs="Arial"/>
          <w:color w:val="auto"/>
          <w:kern w:val="0"/>
          <w:lang w:eastAsia="en-US"/>
          <w14:ligatures w14:val="none"/>
        </w:rPr>
        <w:t>Iº</w:t>
      </w:r>
      <w:proofErr w:type="spellEnd"/>
      <w:r w:rsidRPr="00B2240A">
        <w:rPr>
          <w:rFonts w:ascii="Arial" w:eastAsiaTheme="minorHAnsi" w:hAnsi="Arial" w:cs="Arial"/>
          <w:color w:val="auto"/>
          <w:kern w:val="0"/>
          <w:lang w:eastAsia="en-US"/>
          <w14:ligatures w14:val="none"/>
        </w:rPr>
        <w:t xml:space="preserve">) / </w:t>
      </w:r>
      <w:proofErr w:type="spellStart"/>
      <w:r w:rsidRPr="00B2240A">
        <w:rPr>
          <w:rFonts w:ascii="Arial" w:eastAsiaTheme="minorHAnsi" w:hAnsi="Arial" w:cs="Arial"/>
          <w:color w:val="auto"/>
          <w:kern w:val="0"/>
          <w:lang w:eastAsia="en-US"/>
          <w14:ligatures w14:val="none"/>
        </w:rPr>
        <w:t>Iº</w:t>
      </w:r>
      <w:proofErr w:type="spellEnd"/>
      <w:r w:rsidRPr="00B2240A">
        <w:rPr>
          <w:rFonts w:ascii="Arial" w:eastAsiaTheme="minorHAnsi" w:hAnsi="Arial" w:cs="Arial"/>
          <w:color w:val="auto"/>
          <w:kern w:val="0"/>
          <w:lang w:eastAsia="en-US"/>
          <w14:ligatures w14:val="none"/>
        </w:rPr>
        <w:t>, onde:</w:t>
      </w:r>
    </w:p>
    <w:p w14:paraId="7B59FC8C"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R = Valor do reajuste procurado;</w:t>
      </w:r>
    </w:p>
    <w:p w14:paraId="463A7621"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V = Valor contratual a ser reajustado;</w:t>
      </w:r>
    </w:p>
    <w:p w14:paraId="4BD29FC9"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roofErr w:type="spellStart"/>
      <w:r w:rsidRPr="00B2240A">
        <w:rPr>
          <w:rFonts w:ascii="Arial" w:eastAsiaTheme="minorHAnsi" w:hAnsi="Arial" w:cs="Arial"/>
          <w:color w:val="auto"/>
          <w:kern w:val="0"/>
          <w:lang w:eastAsia="en-US"/>
          <w14:ligatures w14:val="none"/>
        </w:rPr>
        <w:t>Iº</w:t>
      </w:r>
      <w:proofErr w:type="spellEnd"/>
      <w:r w:rsidRPr="00B2240A">
        <w:rPr>
          <w:rFonts w:ascii="Arial" w:eastAsiaTheme="minorHAnsi" w:hAnsi="Arial" w:cs="Arial"/>
          <w:color w:val="auto"/>
          <w:kern w:val="0"/>
          <w:lang w:eastAsia="en-US"/>
          <w14:ligatures w14:val="none"/>
        </w:rPr>
        <w:t xml:space="preserve"> = índice inicial - refere-se ao índice de custos ou de preços correspondente à data fixada para entrega da proposta na licitação;</w:t>
      </w:r>
    </w:p>
    <w:p w14:paraId="6A48CD04"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I = Índice relativo ao mês do reajustamento;</w:t>
      </w:r>
    </w:p>
    <w:p w14:paraId="05EDFAFB"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Nos reajustes subsequentes ao primeiro, o interregno mínimo de um ano será contado a partir dos efeitos financeiros do último reajuste.</w:t>
      </w:r>
    </w:p>
    <w:p w14:paraId="15C23193"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55F48554"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Nas aferições finais, o índice utilizado para reajuste será, obrigatoriamente, o definitivo.</w:t>
      </w:r>
    </w:p>
    <w:p w14:paraId="20ABD8CF"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7BA94940"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Na ausência de previsão legal quanto ao índice substituto, as partes elegerão novo índice oficial, para reajustamento do preço do valor remanescente, por meio de termo aditivo. </w:t>
      </w:r>
    </w:p>
    <w:p w14:paraId="286C041A" w14:textId="77777777" w:rsidR="00B2240A" w:rsidRPr="00B2240A" w:rsidRDefault="00B2240A" w:rsidP="00CE3437">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O reajuste será realizado por apostilamento.</w:t>
      </w:r>
    </w:p>
    <w:p w14:paraId="52E629FE"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
    <w:p w14:paraId="62E5D93A" w14:textId="60796311" w:rsidR="00B2240A" w:rsidRPr="00697DE3" w:rsidRDefault="00B2240A" w:rsidP="00697DE3">
      <w:pPr>
        <w:pStyle w:val="PargrafodaLista"/>
        <w:numPr>
          <w:ilvl w:val="0"/>
          <w:numId w:val="64"/>
        </w:numPr>
        <w:autoSpaceDE w:val="0"/>
        <w:autoSpaceDN w:val="0"/>
        <w:adjustRightInd w:val="0"/>
        <w:spacing w:after="0" w:line="240" w:lineRule="auto"/>
        <w:ind w:right="0"/>
        <w:jc w:val="left"/>
        <w:rPr>
          <w:rFonts w:ascii="Arial" w:eastAsiaTheme="minorHAnsi" w:hAnsi="Arial" w:cs="Arial"/>
          <w:b/>
          <w:color w:val="auto"/>
          <w:kern w:val="0"/>
          <w:lang w:eastAsia="en-US"/>
          <w14:ligatures w14:val="none"/>
        </w:rPr>
      </w:pPr>
      <w:r w:rsidRPr="00697DE3">
        <w:rPr>
          <w:rFonts w:ascii="Arial" w:eastAsiaTheme="minorHAnsi" w:hAnsi="Arial" w:cs="Arial"/>
          <w:b/>
          <w:color w:val="auto"/>
          <w:kern w:val="0"/>
          <w:lang w:eastAsia="en-US"/>
          <w14:ligatures w14:val="none"/>
        </w:rPr>
        <w:t>DA GARANTIA DE EXECUÇÃO</w:t>
      </w:r>
    </w:p>
    <w:p w14:paraId="26CB6BC0" w14:textId="77777777" w:rsidR="00B2240A" w:rsidRPr="00B2240A" w:rsidRDefault="00B2240A" w:rsidP="00697DE3">
      <w:pPr>
        <w:numPr>
          <w:ilvl w:val="1"/>
          <w:numId w:val="64"/>
        </w:numPr>
        <w:autoSpaceDE w:val="0"/>
        <w:autoSpaceDN w:val="0"/>
        <w:adjustRightInd w:val="0"/>
        <w:spacing w:after="0" w:line="240" w:lineRule="auto"/>
        <w:ind w:left="0" w:right="0" w:firstLine="0"/>
        <w:jc w:val="left"/>
        <w:rPr>
          <w:rFonts w:ascii="Arial" w:eastAsia="CIDFont+F1" w:hAnsi="Arial" w:cs="Arial"/>
          <w:color w:val="auto"/>
          <w:kern w:val="0"/>
          <w:lang w:eastAsia="en-US"/>
          <w14:ligatures w14:val="none"/>
        </w:rPr>
      </w:pPr>
      <w:bookmarkStart w:id="40" w:name="_Hlk97045639"/>
      <w:r w:rsidRPr="00B2240A">
        <w:rPr>
          <w:rFonts w:ascii="Arial" w:eastAsia="CIDFont+F1" w:hAnsi="Arial" w:cs="Arial"/>
          <w:color w:val="auto"/>
          <w:kern w:val="0"/>
          <w:lang w:eastAsia="en-US"/>
          <w14:ligatures w14:val="none"/>
        </w:rPr>
        <w:t xml:space="preserve"> Não haverá exigência de garantia contratual da execução, pelas razões abaixo justificadas:</w:t>
      </w:r>
    </w:p>
    <w:p w14:paraId="64F16AE2"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CIDFont+F1" w:hAnsi="Arial" w:cs="Arial"/>
          <w:color w:val="auto"/>
          <w:kern w:val="0"/>
          <w:lang w:eastAsia="en-US"/>
          <w14:ligatures w14:val="none"/>
        </w:rPr>
        <w:t>14.1.1. Baixa complexidade, natureza do objeto e dos riscos envolvidos, considerando</w:t>
      </w:r>
      <w:r w:rsidRPr="00B2240A">
        <w:rPr>
          <w:rFonts w:ascii="Arial" w:eastAsiaTheme="minorHAnsi" w:hAnsi="Arial" w:cs="Arial"/>
          <w:color w:val="auto"/>
          <w:kern w:val="0"/>
          <w:lang w:eastAsia="en-US"/>
          <w14:ligatures w14:val="none"/>
        </w:rPr>
        <w:t xml:space="preserve"> o prazo de entrega e ausência de prejuízo ao erário, a administração não julga necessária a apresentação de garantia contratual.</w:t>
      </w:r>
    </w:p>
    <w:p w14:paraId="1C9E3A8B"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p>
    <w:p w14:paraId="7D38A32F" w14:textId="77777777" w:rsidR="00B2240A" w:rsidRPr="00B2240A" w:rsidRDefault="00B2240A" w:rsidP="00697DE3">
      <w:pPr>
        <w:keepNext/>
        <w:keepLines/>
        <w:numPr>
          <w:ilvl w:val="0"/>
          <w:numId w:val="64"/>
        </w:numPr>
        <w:spacing w:after="0" w:line="240" w:lineRule="auto"/>
        <w:ind w:right="0"/>
        <w:jc w:val="left"/>
        <w:rPr>
          <w:rFonts w:ascii="Arial" w:eastAsiaTheme="majorEastAsia" w:hAnsi="Arial" w:cs="Arial"/>
          <w:b/>
          <w:bCs/>
          <w:kern w:val="0"/>
          <w14:ligatures w14:val="none"/>
        </w:rPr>
      </w:pPr>
      <w:r w:rsidRPr="00B2240A">
        <w:rPr>
          <w:rFonts w:ascii="Arial" w:eastAsiaTheme="majorEastAsia" w:hAnsi="Arial" w:cs="Arial"/>
          <w:b/>
          <w:bCs/>
          <w:kern w:val="0"/>
          <w14:ligatures w14:val="none"/>
        </w:rPr>
        <w:t>DAS SANÇÕES ADMINISTRATIVAS</w:t>
      </w:r>
    </w:p>
    <w:p w14:paraId="00D9473A" w14:textId="77777777" w:rsidR="00B2240A" w:rsidRPr="00B2240A" w:rsidRDefault="00B2240A" w:rsidP="00B2240A">
      <w:pPr>
        <w:keepNext/>
        <w:keepLines/>
        <w:spacing w:after="0" w:line="240" w:lineRule="auto"/>
        <w:ind w:left="0" w:right="0" w:firstLine="0"/>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Comete infração administrativa, nos termos da Lei nº 14.133, de 2021, o contratado que:</w:t>
      </w:r>
    </w:p>
    <w:p w14:paraId="2A8E2702"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a) der causa à inexecução parcial do contrato;</w:t>
      </w:r>
    </w:p>
    <w:p w14:paraId="2A7B2E47"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b) der causa à inexecução parcial do contrato que cause grave dano à Administração ou ao funcionamento dos serviços públicos ou ao interesse coletivo;</w:t>
      </w:r>
    </w:p>
    <w:p w14:paraId="52AB21C3"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c) der causa a execução total do contrato;</w:t>
      </w:r>
    </w:p>
    <w:p w14:paraId="0A3B0E5F"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d) ensejar o retardamento da execução ou da entrega do objeto da contratação sem motivo justificado;</w:t>
      </w:r>
    </w:p>
    <w:p w14:paraId="16A30A1D"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e) apresentar documentação falsa ou prestar declaração falsa durante a execução do contrato;</w:t>
      </w:r>
    </w:p>
    <w:p w14:paraId="07C7A579"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f) praticar ato fraudulento na execução do contrato;</w:t>
      </w:r>
    </w:p>
    <w:p w14:paraId="1123C982"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g) comportar-se de modo inidôneo ou cometer fraude de qualquer natureza;</w:t>
      </w:r>
    </w:p>
    <w:p w14:paraId="24F63CB2" w14:textId="77777777" w:rsidR="00B2240A" w:rsidRPr="00B2240A" w:rsidRDefault="00B2240A" w:rsidP="00B2240A">
      <w:pPr>
        <w:keepNext/>
        <w:keepLines/>
        <w:spacing w:after="0" w:line="240" w:lineRule="auto"/>
        <w:ind w:left="567" w:right="0" w:hanging="283"/>
        <w:rPr>
          <w:rFonts w:ascii="Arial" w:eastAsiaTheme="majorEastAsia" w:hAnsi="Arial" w:cs="Arial"/>
          <w:bCs/>
          <w:kern w:val="0"/>
          <w:lang w:eastAsia="en-US"/>
          <w14:ligatures w14:val="none"/>
        </w:rPr>
      </w:pPr>
      <w:r w:rsidRPr="00B2240A">
        <w:rPr>
          <w:rFonts w:ascii="Arial" w:eastAsiaTheme="majorEastAsia" w:hAnsi="Arial" w:cs="Arial"/>
          <w:bCs/>
          <w:kern w:val="0"/>
          <w:lang w:eastAsia="en-US"/>
          <w14:ligatures w14:val="none"/>
        </w:rPr>
        <w:t>h) praticar ato lesivo previsto no art. 5º da Lei nº 12.846, de 1º de agosto de 2013.</w:t>
      </w:r>
    </w:p>
    <w:p w14:paraId="1583428C" w14:textId="77777777" w:rsidR="00B2240A" w:rsidRPr="00B2240A" w:rsidRDefault="00B2240A" w:rsidP="00B2240A">
      <w:pPr>
        <w:spacing w:after="0" w:line="240" w:lineRule="auto"/>
        <w:ind w:left="567" w:right="0" w:hanging="283"/>
        <w:rPr>
          <w:rFonts w:ascii="Arial" w:eastAsiaTheme="minorHAnsi" w:hAnsi="Arial" w:cs="Arial"/>
          <w:color w:val="auto"/>
          <w:kern w:val="0"/>
          <w:lang w:eastAsia="en-US"/>
          <w14:ligatures w14:val="none"/>
        </w:rPr>
      </w:pPr>
    </w:p>
    <w:p w14:paraId="679CAC14" w14:textId="77777777" w:rsidR="00B2240A" w:rsidRPr="00B2240A" w:rsidRDefault="00B2240A" w:rsidP="00B2240A">
      <w:pPr>
        <w:spacing w:after="0" w:line="240" w:lineRule="auto"/>
        <w:ind w:left="0" w:right="0" w:firstLine="0"/>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Pela inexecução </w:t>
      </w:r>
      <w:r w:rsidRPr="00B2240A">
        <w:rPr>
          <w:rFonts w:ascii="Arial" w:eastAsiaTheme="minorHAnsi" w:hAnsi="Arial" w:cs="Arial"/>
          <w:color w:val="auto"/>
          <w:kern w:val="0"/>
          <w:u w:val="single"/>
          <w:lang w:eastAsia="en-US"/>
          <w14:ligatures w14:val="none"/>
        </w:rPr>
        <w:t>total ou parcial</w:t>
      </w:r>
      <w:r w:rsidRPr="00B2240A">
        <w:rPr>
          <w:rFonts w:ascii="Arial" w:eastAsiaTheme="minorHAnsi" w:hAnsi="Arial" w:cs="Arial"/>
          <w:color w:val="auto"/>
          <w:kern w:val="0"/>
          <w:lang w:eastAsia="en-US"/>
          <w14:ligatures w14:val="none"/>
        </w:rPr>
        <w:t xml:space="preserve"> do objeto deste contrato, a Administração pode aplicar à CONTRATADA as seguintes sanções:</w:t>
      </w:r>
    </w:p>
    <w:p w14:paraId="00827674" w14:textId="77777777" w:rsidR="00B2240A" w:rsidRPr="00B2240A" w:rsidRDefault="00B2240A" w:rsidP="00B2240A">
      <w:pPr>
        <w:numPr>
          <w:ilvl w:val="0"/>
          <w:numId w:val="51"/>
        </w:numPr>
        <w:spacing w:after="0" w:line="240" w:lineRule="auto"/>
        <w:ind w:left="0" w:right="0" w:firstLine="284"/>
        <w:jc w:val="left"/>
        <w:rPr>
          <w:rFonts w:ascii="Arial" w:eastAsiaTheme="minorHAnsi" w:hAnsi="Arial" w:cs="Arial"/>
          <w:color w:val="auto"/>
          <w:kern w:val="0"/>
          <w:lang w:eastAsia="en-US"/>
          <w14:ligatures w14:val="none"/>
        </w:rPr>
      </w:pPr>
      <w:r w:rsidRPr="00B2240A">
        <w:rPr>
          <w:rFonts w:ascii="Arial" w:eastAsiaTheme="minorHAnsi" w:hAnsi="Arial" w:cs="Arial"/>
          <w:bCs/>
          <w:color w:val="auto"/>
          <w:kern w:val="0"/>
          <w:lang w:eastAsia="en-US"/>
          <w14:ligatures w14:val="none"/>
        </w:rPr>
        <w:t>Advertência por escrito</w:t>
      </w:r>
      <w:r w:rsidRPr="00B2240A">
        <w:rPr>
          <w:rFonts w:ascii="Arial" w:eastAsiaTheme="minorHAnsi" w:hAnsi="Arial" w:cs="Arial"/>
          <w:color w:val="auto"/>
          <w:kern w:val="0"/>
          <w:lang w:eastAsia="en-US"/>
          <w14:ligatures w14:val="none"/>
        </w:rPr>
        <w:t>, quando do não cumprimento de quaisquer das obrigações contratuais consideradas faltas leves, assim entendidas aquelas que não acarretam prejuízos significativos para a Contratante;</w:t>
      </w:r>
    </w:p>
    <w:p w14:paraId="2806E4EF" w14:textId="77777777" w:rsidR="00B2240A" w:rsidRPr="00B2240A" w:rsidRDefault="00B2240A" w:rsidP="00B2240A">
      <w:pPr>
        <w:numPr>
          <w:ilvl w:val="0"/>
          <w:numId w:val="51"/>
        </w:numPr>
        <w:spacing w:after="0" w:line="240" w:lineRule="auto"/>
        <w:ind w:left="0" w:right="0" w:firstLine="284"/>
        <w:jc w:val="left"/>
        <w:rPr>
          <w:rFonts w:ascii="Arial" w:eastAsiaTheme="minorHAnsi" w:hAnsi="Arial" w:cs="Arial"/>
          <w:color w:val="auto"/>
          <w:kern w:val="0"/>
          <w:lang w:eastAsia="en-US"/>
          <w14:ligatures w14:val="none"/>
        </w:rPr>
      </w:pPr>
      <w:r w:rsidRPr="00B2240A">
        <w:rPr>
          <w:rFonts w:ascii="Arial" w:eastAsiaTheme="minorHAnsi" w:hAnsi="Arial" w:cs="Arial"/>
          <w:bCs/>
          <w:color w:val="auto"/>
          <w:kern w:val="0"/>
          <w:lang w:eastAsia="en-US"/>
          <w14:ligatures w14:val="none"/>
        </w:rPr>
        <w:t>Multa:</w:t>
      </w:r>
    </w:p>
    <w:p w14:paraId="2B895F6C" w14:textId="77777777" w:rsidR="00B2240A" w:rsidRPr="00B2240A" w:rsidRDefault="00B2240A" w:rsidP="00B2240A">
      <w:pPr>
        <w:numPr>
          <w:ilvl w:val="0"/>
          <w:numId w:val="15"/>
        </w:numPr>
        <w:spacing w:after="0" w:line="240" w:lineRule="auto"/>
        <w:ind w:left="0" w:right="0" w:firstLine="284"/>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Moratória de 2% a 10% (dois a dez por cento) por dia de atraso injustificado sobre o valor da parcela inadimplida, até o limite de 30 (trinta) dias;</w:t>
      </w:r>
    </w:p>
    <w:p w14:paraId="501E72DC" w14:textId="77777777" w:rsidR="00B2240A" w:rsidRPr="00B2240A" w:rsidRDefault="00B2240A" w:rsidP="00B2240A">
      <w:pPr>
        <w:numPr>
          <w:ilvl w:val="0"/>
          <w:numId w:val="15"/>
        </w:numPr>
        <w:spacing w:after="0" w:line="240" w:lineRule="auto"/>
        <w:ind w:left="0" w:right="0" w:firstLine="284"/>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Compensatória de </w:t>
      </w:r>
      <w:r w:rsidRPr="00B2240A">
        <w:rPr>
          <w:rFonts w:ascii="Arial" w:eastAsiaTheme="minorHAnsi" w:hAnsi="Arial" w:cs="Arial"/>
          <w:bCs/>
          <w:color w:val="auto"/>
          <w:kern w:val="0"/>
          <w:lang w:eastAsia="en-US"/>
          <w14:ligatures w14:val="none"/>
        </w:rPr>
        <w:t>5%</w:t>
      </w:r>
      <w:r w:rsidRPr="00B2240A">
        <w:rPr>
          <w:rFonts w:ascii="Arial" w:eastAsiaTheme="minorHAnsi" w:hAnsi="Arial" w:cs="Arial"/>
          <w:color w:val="auto"/>
          <w:kern w:val="0"/>
          <w:lang w:eastAsia="en-US"/>
          <w14:ligatures w14:val="none"/>
        </w:rPr>
        <w:t xml:space="preserve"> (cinco por cento) sobre o valor total do contrato, no caso de inexecução total do objeto;</w:t>
      </w:r>
    </w:p>
    <w:p w14:paraId="3B294218" w14:textId="77777777" w:rsidR="00B2240A" w:rsidRPr="00B2240A" w:rsidRDefault="00B2240A" w:rsidP="00B2240A">
      <w:pPr>
        <w:numPr>
          <w:ilvl w:val="0"/>
          <w:numId w:val="51"/>
        </w:numPr>
        <w:spacing w:after="0" w:line="240" w:lineRule="auto"/>
        <w:ind w:left="0" w:right="0" w:firstLine="284"/>
        <w:jc w:val="left"/>
        <w:rPr>
          <w:rFonts w:ascii="Arial" w:eastAsiaTheme="minorHAnsi" w:hAnsi="Arial" w:cs="Arial"/>
          <w:color w:val="7030A0"/>
          <w:kern w:val="0"/>
          <w:u w:val="single"/>
          <w:lang w:eastAsia="en-US"/>
          <w14:ligatures w14:val="none"/>
        </w:rPr>
      </w:pPr>
      <w:r w:rsidRPr="00B2240A">
        <w:rPr>
          <w:rFonts w:ascii="Arial" w:eastAsiaTheme="minorHAnsi" w:hAnsi="Arial" w:cs="Arial"/>
          <w:bCs/>
          <w:color w:val="auto"/>
          <w:kern w:val="0"/>
          <w:lang w:eastAsia="en-US"/>
          <w14:ligatures w14:val="none"/>
        </w:rPr>
        <w:lastRenderedPageBreak/>
        <w:t>Suspensão de licitar e impedimento de contratar</w:t>
      </w:r>
      <w:r w:rsidRPr="00B2240A">
        <w:rPr>
          <w:rFonts w:ascii="Arial" w:eastAsiaTheme="minorHAnsi" w:hAnsi="Arial" w:cs="Arial"/>
          <w:color w:val="auto"/>
          <w:kern w:val="0"/>
          <w:lang w:eastAsia="en-US"/>
          <w14:ligatures w14:val="none"/>
        </w:rPr>
        <w:t xml:space="preserve"> com o órgão, entidade ou unidade administrativa pela qual a Administração Pública opera e atua concretamente, pelo prazo de até dois anos; </w:t>
      </w:r>
    </w:p>
    <w:p w14:paraId="38D95E8C" w14:textId="77777777" w:rsidR="00B2240A" w:rsidRPr="00B2240A" w:rsidRDefault="00B2240A" w:rsidP="00B2240A">
      <w:pPr>
        <w:numPr>
          <w:ilvl w:val="0"/>
          <w:numId w:val="51"/>
        </w:numPr>
        <w:spacing w:after="0" w:line="240" w:lineRule="auto"/>
        <w:ind w:left="0" w:right="0" w:firstLine="284"/>
        <w:jc w:val="left"/>
        <w:rPr>
          <w:rFonts w:ascii="Arial" w:eastAsiaTheme="minorHAnsi" w:hAnsi="Arial" w:cs="Arial"/>
          <w:color w:val="auto"/>
          <w:kern w:val="0"/>
          <w:lang w:eastAsia="en-US"/>
          <w14:ligatures w14:val="none"/>
        </w:rPr>
      </w:pPr>
      <w:r w:rsidRPr="00B2240A">
        <w:rPr>
          <w:rFonts w:ascii="Arial" w:eastAsiaTheme="minorHAnsi" w:hAnsi="Arial" w:cs="Arial"/>
          <w:bCs/>
          <w:color w:val="auto"/>
          <w:kern w:val="0"/>
          <w:lang w:eastAsia="en-US"/>
          <w14:ligatures w14:val="none"/>
        </w:rPr>
        <w:t>Declaração de inidoneidade para licitar ou contratar</w:t>
      </w:r>
      <w:r w:rsidRPr="00B2240A">
        <w:rPr>
          <w:rFonts w:ascii="Arial" w:eastAsiaTheme="minorHAnsi" w:hAnsi="Arial" w:cs="Arial"/>
          <w:color w:val="auto"/>
          <w:kern w:val="0"/>
          <w:lang w:eastAsia="en-US"/>
          <w14:ligatures w14:val="none"/>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60CF3CF" w14:textId="77777777" w:rsidR="00B2240A" w:rsidRPr="00B2240A" w:rsidRDefault="00B2240A" w:rsidP="00B2240A">
      <w:pPr>
        <w:numPr>
          <w:ilvl w:val="0"/>
          <w:numId w:val="54"/>
        </w:numPr>
        <w:spacing w:after="0" w:line="240" w:lineRule="auto"/>
        <w:ind w:right="0"/>
        <w:jc w:val="left"/>
        <w:rPr>
          <w:rFonts w:ascii="Arial" w:eastAsiaTheme="minorHAnsi" w:hAnsi="Arial" w:cs="Arial"/>
          <w:vanish/>
          <w:color w:val="auto"/>
          <w:kern w:val="0"/>
          <w:lang w:eastAsia="en-US"/>
          <w14:ligatures w14:val="none"/>
        </w:rPr>
      </w:pPr>
    </w:p>
    <w:p w14:paraId="39F20299" w14:textId="77777777" w:rsidR="00B2240A" w:rsidRPr="00B2240A" w:rsidRDefault="00B2240A" w:rsidP="00B2240A">
      <w:pPr>
        <w:numPr>
          <w:ilvl w:val="0"/>
          <w:numId w:val="54"/>
        </w:numPr>
        <w:spacing w:after="0" w:line="240" w:lineRule="auto"/>
        <w:ind w:right="0"/>
        <w:jc w:val="left"/>
        <w:rPr>
          <w:rFonts w:ascii="Arial" w:eastAsiaTheme="minorHAnsi" w:hAnsi="Arial" w:cs="Arial"/>
          <w:vanish/>
          <w:color w:val="auto"/>
          <w:kern w:val="0"/>
          <w:lang w:eastAsia="en-US"/>
          <w14:ligatures w14:val="none"/>
        </w:rPr>
      </w:pPr>
    </w:p>
    <w:p w14:paraId="145A7C7B" w14:textId="129C264D" w:rsidR="00B2240A" w:rsidRPr="00697DE3" w:rsidRDefault="00B2240A" w:rsidP="00697DE3">
      <w:pPr>
        <w:pStyle w:val="PargrafodaLista"/>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697DE3">
        <w:rPr>
          <w:rFonts w:ascii="Arial" w:eastAsiaTheme="minorHAnsi" w:hAnsi="Arial" w:cs="Arial"/>
          <w:color w:val="auto"/>
          <w:kern w:val="0"/>
          <w:lang w:eastAsia="en-US"/>
          <w14:ligatures w14:val="none"/>
        </w:rPr>
        <w:t>A aplicação das sanções previstas neste termo não exclui, em hipótese alguma, a obrigação de reparação integral do dano causado ao Contratante (art. 156, §9º, da Lei nº 14.133, de 2021).</w:t>
      </w:r>
    </w:p>
    <w:p w14:paraId="6E662670"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 Todas as sanções previstas neste Contrato poderão ser aplicadas cumulativamente com a multa (art. 156, §7º, da Lei nº 14.133, de 2021).</w:t>
      </w:r>
    </w:p>
    <w:p w14:paraId="5FDD99E3"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 Antes da aplicação da multa será facultada a defesa do interessado no prazo de 15 (quinze) dias úteis, contado da data de sua intimação (art. 157, da Lei nº 14.133, de 2021);</w:t>
      </w:r>
    </w:p>
    <w:p w14:paraId="53657567"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655C562"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Aplica-se ainda o previsto na Lei 14.133/2021 e o edital</w:t>
      </w:r>
    </w:p>
    <w:p w14:paraId="5382400E" w14:textId="77777777" w:rsidR="00B2240A" w:rsidRPr="00B2240A" w:rsidRDefault="00B2240A" w:rsidP="00B2240A">
      <w:pPr>
        <w:numPr>
          <w:ilvl w:val="0"/>
          <w:numId w:val="52"/>
        </w:numPr>
        <w:spacing w:after="0" w:line="240" w:lineRule="auto"/>
        <w:ind w:right="0"/>
        <w:jc w:val="left"/>
        <w:rPr>
          <w:rFonts w:ascii="Arial" w:eastAsiaTheme="minorHAnsi" w:hAnsi="Arial" w:cs="Arial"/>
          <w:vanish/>
          <w:color w:val="auto"/>
          <w:kern w:val="0"/>
          <w:lang w:eastAsia="en-US"/>
          <w14:ligatures w14:val="none"/>
        </w:rPr>
      </w:pPr>
    </w:p>
    <w:p w14:paraId="46E031E0" w14:textId="77777777" w:rsidR="00B2240A" w:rsidRPr="00B2240A" w:rsidRDefault="00B2240A" w:rsidP="00B2240A">
      <w:pPr>
        <w:numPr>
          <w:ilvl w:val="0"/>
          <w:numId w:val="52"/>
        </w:numPr>
        <w:spacing w:after="0" w:line="240" w:lineRule="auto"/>
        <w:ind w:right="0"/>
        <w:jc w:val="left"/>
        <w:rPr>
          <w:rFonts w:ascii="Arial" w:eastAsiaTheme="minorHAnsi" w:hAnsi="Arial" w:cs="Arial"/>
          <w:vanish/>
          <w:color w:val="auto"/>
          <w:kern w:val="0"/>
          <w:lang w:eastAsia="en-US"/>
          <w14:ligatures w14:val="none"/>
        </w:rPr>
      </w:pPr>
    </w:p>
    <w:p w14:paraId="21E64195" w14:textId="24DF6D9B" w:rsidR="00B2240A" w:rsidRPr="00697DE3" w:rsidRDefault="00B2240A" w:rsidP="00697DE3">
      <w:pPr>
        <w:pStyle w:val="PargrafodaLista"/>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697DE3">
        <w:rPr>
          <w:rFonts w:ascii="Arial" w:eastAsiaTheme="minorHAnsi" w:hAnsi="Arial" w:cs="Arial"/>
          <w:color w:val="auto"/>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196EB77D"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Caso a Contratante determine, a multa deverá ser recolhida no prazo máximo de 30 (trinta) dias, a contar da data do recebimento da comunicação enviada pela autoridade competente.</w:t>
      </w:r>
    </w:p>
    <w:p w14:paraId="4781FF64"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Caso o valor da multa não seja suficiente para cobrir os prejuízos causados pela conduta do licitante, a Contratante poderá cobrar o valor remanescente judicialmente, conforme artigo 419 do Código Civil.</w:t>
      </w:r>
    </w:p>
    <w:p w14:paraId="612F7605"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74CF7DB9" w14:textId="77777777" w:rsidR="00B2240A" w:rsidRPr="00B2240A" w:rsidRDefault="00B2240A" w:rsidP="00697DE3">
      <w:pPr>
        <w:numPr>
          <w:ilvl w:val="1"/>
          <w:numId w:val="64"/>
        </w:numPr>
        <w:spacing w:after="0" w:line="240" w:lineRule="auto"/>
        <w:ind w:left="0" w:right="0" w:firstLine="0"/>
        <w:jc w:val="left"/>
        <w:rPr>
          <w:rFonts w:ascii="Arial" w:eastAsia="Arial Unicode MS" w:hAnsi="Arial" w:cs="Arial"/>
          <w:color w:val="auto"/>
          <w:kern w:val="0"/>
          <w14:ligatures w14:val="none"/>
        </w:rPr>
      </w:pPr>
      <w:r w:rsidRPr="00B2240A">
        <w:rPr>
          <w:rFonts w:ascii="Arial" w:eastAsia="Arial Unicode MS" w:hAnsi="Arial" w:cs="Arial"/>
          <w:color w:val="auto"/>
          <w:kern w:val="0"/>
          <w14:ligatures w14: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7170F3A" w14:textId="77777777" w:rsidR="00B2240A" w:rsidRPr="00B2240A" w:rsidRDefault="00B2240A" w:rsidP="00697DE3">
      <w:pPr>
        <w:numPr>
          <w:ilvl w:val="1"/>
          <w:numId w:val="64"/>
        </w:numPr>
        <w:tabs>
          <w:tab w:val="left" w:pos="142"/>
        </w:tabs>
        <w:spacing w:after="0" w:line="240" w:lineRule="auto"/>
        <w:ind w:left="0" w:right="0" w:firstLine="0"/>
        <w:jc w:val="left"/>
        <w:rPr>
          <w:rFonts w:ascii="Arial" w:eastAsia="Arial Unicode MS" w:hAnsi="Arial" w:cs="Arial"/>
          <w:color w:val="auto"/>
          <w:kern w:val="0"/>
          <w14:ligatures w14:val="none"/>
        </w:rPr>
      </w:pPr>
      <w:r w:rsidRPr="00B2240A">
        <w:rPr>
          <w:rFonts w:ascii="Arial" w:eastAsia="Arial Unicode MS" w:hAnsi="Arial" w:cs="Arial"/>
          <w:color w:val="auto"/>
          <w:kern w:val="0"/>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AB00900" w14:textId="77777777" w:rsidR="00B2240A" w:rsidRPr="00B2240A" w:rsidRDefault="00B2240A" w:rsidP="00697DE3">
      <w:pPr>
        <w:numPr>
          <w:ilvl w:val="1"/>
          <w:numId w:val="64"/>
        </w:numPr>
        <w:tabs>
          <w:tab w:val="left" w:pos="142"/>
        </w:tabs>
        <w:spacing w:after="0" w:line="240" w:lineRule="auto"/>
        <w:ind w:left="0" w:right="0" w:firstLine="0"/>
        <w:jc w:val="left"/>
        <w:rPr>
          <w:rFonts w:ascii="Arial" w:eastAsia="Arial Unicode MS" w:hAnsi="Arial" w:cs="Arial"/>
          <w:color w:val="auto"/>
          <w:kern w:val="0"/>
          <w14:ligatures w14:val="none"/>
        </w:rPr>
      </w:pPr>
      <w:r w:rsidRPr="00B2240A">
        <w:rPr>
          <w:rFonts w:ascii="Arial" w:eastAsia="Arial Unicode MS" w:hAnsi="Arial" w:cs="Arial"/>
          <w:color w:val="auto"/>
          <w:kern w:val="0"/>
          <w14:ligatures w14:val="none"/>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E56122D" w14:textId="77777777" w:rsidR="00B2240A" w:rsidRPr="00B2240A" w:rsidRDefault="00B2240A" w:rsidP="00697DE3">
      <w:pPr>
        <w:numPr>
          <w:ilvl w:val="1"/>
          <w:numId w:val="64"/>
        </w:numPr>
        <w:tabs>
          <w:tab w:val="left" w:pos="142"/>
        </w:tabs>
        <w:spacing w:after="0" w:line="240" w:lineRule="auto"/>
        <w:ind w:left="0" w:right="0" w:firstLine="0"/>
        <w:jc w:val="left"/>
        <w:rPr>
          <w:rFonts w:ascii="Arial" w:eastAsia="Arial Unicode MS" w:hAnsi="Arial" w:cs="Arial"/>
          <w:color w:val="auto"/>
          <w:kern w:val="0"/>
          <w14:ligatures w14:val="none"/>
        </w:rPr>
      </w:pPr>
      <w:r w:rsidRPr="00B2240A">
        <w:rPr>
          <w:rFonts w:ascii="Arial" w:eastAsia="Arial Unicode MS" w:hAnsi="Arial" w:cs="Arial"/>
          <w:color w:val="auto"/>
          <w:kern w:val="0"/>
          <w14:ligatures w14:val="none"/>
        </w:rPr>
        <w:t>As penalidades serão obrigatoriamente registradas no Cadastro Municipal.</w:t>
      </w:r>
    </w:p>
    <w:bookmarkEnd w:id="38"/>
    <w:bookmarkEnd w:id="40"/>
    <w:p w14:paraId="070425A3" w14:textId="77777777" w:rsidR="00B2240A" w:rsidRPr="00B2240A" w:rsidRDefault="00B2240A" w:rsidP="00B2240A">
      <w:pPr>
        <w:tabs>
          <w:tab w:val="left" w:pos="142"/>
        </w:tabs>
        <w:spacing w:after="0" w:line="240" w:lineRule="auto"/>
        <w:ind w:left="0" w:right="0" w:firstLine="0"/>
        <w:rPr>
          <w:rFonts w:ascii="Arial" w:eastAsia="Arial Unicode MS" w:hAnsi="Arial" w:cs="Arial"/>
          <w:color w:val="auto"/>
          <w:kern w:val="0"/>
          <w14:ligatures w14:val="none"/>
        </w:rPr>
      </w:pPr>
    </w:p>
    <w:p w14:paraId="45249729" w14:textId="77777777" w:rsidR="00B2240A" w:rsidRPr="00B2240A" w:rsidRDefault="00B2240A" w:rsidP="00697DE3">
      <w:pPr>
        <w:keepNext/>
        <w:keepLines/>
        <w:numPr>
          <w:ilvl w:val="0"/>
          <w:numId w:val="64"/>
        </w:numPr>
        <w:spacing w:after="0" w:line="240" w:lineRule="auto"/>
        <w:ind w:left="0" w:right="0" w:firstLine="0"/>
        <w:jc w:val="left"/>
        <w:rPr>
          <w:rFonts w:ascii="Arial" w:eastAsiaTheme="majorEastAsia" w:hAnsi="Arial" w:cs="Arial"/>
          <w:b/>
          <w:kern w:val="0"/>
          <w14:ligatures w14:val="none"/>
        </w:rPr>
      </w:pPr>
      <w:r w:rsidRPr="00B2240A">
        <w:rPr>
          <w:rFonts w:ascii="Arial" w:eastAsiaTheme="majorEastAsia" w:hAnsi="Arial" w:cs="Arial"/>
          <w:b/>
          <w:kern w:val="0"/>
          <w14:ligatures w14:val="none"/>
        </w:rPr>
        <w:t>CRITÉRIOS DE SELEÇÃO DO FORNECEDOR.</w:t>
      </w:r>
    </w:p>
    <w:p w14:paraId="27C7DB89" w14:textId="77777777" w:rsidR="00B2240A" w:rsidRPr="00B2240A" w:rsidRDefault="00B2240A" w:rsidP="00697DE3">
      <w:pPr>
        <w:numPr>
          <w:ilvl w:val="1"/>
          <w:numId w:val="64"/>
        </w:numPr>
        <w:spacing w:after="0" w:line="240" w:lineRule="auto"/>
        <w:ind w:left="0" w:right="0" w:firstLine="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 As exigências de habilitação jurídica, regularidade fiscal, trabalhista e demais requisitos serão aquelas previstas na Lei nº 14.133/2021 e detalhadas no edital do Pregão Eletrônico, aplicáveis à contratação de serviços comuns.</w:t>
      </w:r>
    </w:p>
    <w:p w14:paraId="393DCFDE" w14:textId="77777777" w:rsidR="00B2240A" w:rsidRPr="00B2240A" w:rsidRDefault="00B2240A" w:rsidP="00697DE3">
      <w:pPr>
        <w:numPr>
          <w:ilvl w:val="1"/>
          <w:numId w:val="64"/>
        </w:numPr>
        <w:spacing w:after="0" w:line="240" w:lineRule="auto"/>
        <w:ind w:right="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O critério de julgamento será o </w:t>
      </w:r>
      <w:r w:rsidRPr="00B2240A">
        <w:rPr>
          <w:rFonts w:ascii="Arial" w:eastAsiaTheme="minorHAnsi" w:hAnsi="Arial" w:cs="Arial"/>
          <w:b/>
          <w:bCs/>
          <w:color w:val="auto"/>
          <w:kern w:val="0"/>
          <w:lang w:eastAsia="en-US"/>
          <w14:ligatures w14:val="none"/>
        </w:rPr>
        <w:t>MENOR PREÇO GLOBAL</w:t>
      </w:r>
      <w:r w:rsidRPr="00B2240A">
        <w:rPr>
          <w:rFonts w:ascii="Arial" w:eastAsiaTheme="minorHAnsi" w:hAnsi="Arial" w:cs="Arial"/>
          <w:color w:val="auto"/>
          <w:kern w:val="0"/>
          <w:lang w:eastAsia="en-US"/>
          <w14:ligatures w14:val="none"/>
        </w:rPr>
        <w:t>.</w:t>
      </w:r>
    </w:p>
    <w:p w14:paraId="135C3ADD" w14:textId="77777777" w:rsidR="00B2240A" w:rsidRPr="00B2240A" w:rsidRDefault="00B2240A" w:rsidP="00697DE3">
      <w:pPr>
        <w:numPr>
          <w:ilvl w:val="1"/>
          <w:numId w:val="64"/>
        </w:numPr>
        <w:spacing w:after="0" w:line="240" w:lineRule="auto"/>
        <w:ind w:right="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 xml:space="preserve"> A classificação do objeto está determinada como </w:t>
      </w:r>
      <w:r w:rsidRPr="00B2240A">
        <w:rPr>
          <w:rFonts w:ascii="Arial" w:eastAsiaTheme="minorHAnsi" w:hAnsi="Arial" w:cs="Arial"/>
          <w:b/>
          <w:bCs/>
          <w:color w:val="auto"/>
          <w:kern w:val="0"/>
          <w:lang w:eastAsia="en-US"/>
          <w14:ligatures w14:val="none"/>
        </w:rPr>
        <w:t>SERVIÇO COMUM</w:t>
      </w:r>
      <w:r w:rsidRPr="00B2240A">
        <w:rPr>
          <w:rFonts w:ascii="Arial" w:eastAsiaTheme="minorHAnsi" w:hAnsi="Arial" w:cs="Arial"/>
          <w:color w:val="auto"/>
          <w:kern w:val="0"/>
          <w:lang w:eastAsia="en-US"/>
          <w14:ligatures w14:val="none"/>
        </w:rPr>
        <w:t>.</w:t>
      </w:r>
    </w:p>
    <w:p w14:paraId="58F7FB2A" w14:textId="38BC31E3" w:rsidR="00B2240A" w:rsidRDefault="00B2240A" w:rsidP="00697DE3">
      <w:pPr>
        <w:numPr>
          <w:ilvl w:val="1"/>
          <w:numId w:val="64"/>
        </w:numPr>
        <w:spacing w:after="0" w:line="240" w:lineRule="auto"/>
        <w:ind w:right="0"/>
        <w:jc w:val="left"/>
        <w:rPr>
          <w:rFonts w:ascii="Arial" w:eastAsiaTheme="minorHAnsi" w:hAnsi="Arial" w:cs="Arial"/>
          <w:color w:val="auto"/>
          <w:kern w:val="0"/>
          <w:lang w:eastAsia="en-US"/>
          <w14:ligatures w14:val="none"/>
        </w:rPr>
      </w:pPr>
      <w:r w:rsidRPr="00B2240A">
        <w:rPr>
          <w:rFonts w:ascii="Arial" w:eastAsiaTheme="minorHAnsi" w:hAnsi="Arial" w:cs="Arial"/>
          <w:color w:val="auto"/>
          <w:kern w:val="0"/>
          <w:lang w:eastAsia="en-US"/>
          <w14:ligatures w14:val="none"/>
        </w:rPr>
        <w:t>As regras de desempate entre propostas são as discriminadas no edital.</w:t>
      </w:r>
    </w:p>
    <w:p w14:paraId="338CC2BA" w14:textId="77777777" w:rsidR="008A66D9" w:rsidRPr="00B2240A" w:rsidRDefault="008A66D9" w:rsidP="008A66D9">
      <w:pPr>
        <w:spacing w:after="0" w:line="240" w:lineRule="auto"/>
        <w:ind w:left="720" w:right="0" w:firstLine="0"/>
        <w:jc w:val="left"/>
        <w:rPr>
          <w:rFonts w:ascii="Arial" w:eastAsiaTheme="minorHAnsi" w:hAnsi="Arial" w:cs="Arial"/>
          <w:color w:val="auto"/>
          <w:kern w:val="0"/>
          <w:lang w:eastAsia="en-US"/>
          <w14:ligatures w14:val="none"/>
        </w:rPr>
      </w:pPr>
    </w:p>
    <w:p w14:paraId="3C6B4D5B" w14:textId="7ADD42B0" w:rsidR="00B2240A" w:rsidRPr="00B2240A" w:rsidRDefault="00B2240A" w:rsidP="00B2240A">
      <w:pPr>
        <w:keepNext/>
        <w:keepLines/>
        <w:spacing w:after="0" w:line="240" w:lineRule="auto"/>
        <w:ind w:left="0" w:right="0" w:firstLine="0"/>
        <w:rPr>
          <w:rFonts w:ascii="Arial" w:eastAsiaTheme="majorEastAsia" w:hAnsi="Arial" w:cs="Arial"/>
          <w:b/>
          <w:color w:val="auto"/>
          <w:kern w:val="0"/>
          <w14:ligatures w14:val="none"/>
        </w:rPr>
      </w:pPr>
      <w:r w:rsidRPr="00B2240A">
        <w:rPr>
          <w:rFonts w:ascii="Arial" w:eastAsiaTheme="majorEastAsia" w:hAnsi="Arial" w:cs="Arial"/>
          <w:b/>
          <w:color w:val="auto"/>
          <w:kern w:val="0"/>
          <w14:ligatures w14:val="none"/>
        </w:rPr>
        <w:t>1</w:t>
      </w:r>
      <w:r w:rsidR="00697DE3">
        <w:rPr>
          <w:rFonts w:ascii="Arial" w:eastAsiaTheme="majorEastAsia" w:hAnsi="Arial" w:cs="Arial"/>
          <w:b/>
          <w:color w:val="auto"/>
          <w:kern w:val="0"/>
          <w14:ligatures w14:val="none"/>
        </w:rPr>
        <w:t>6</w:t>
      </w:r>
      <w:r w:rsidRPr="00B2240A">
        <w:rPr>
          <w:rFonts w:ascii="Arial" w:eastAsiaTheme="majorEastAsia" w:hAnsi="Arial" w:cs="Arial"/>
          <w:b/>
          <w:color w:val="auto"/>
          <w:kern w:val="0"/>
          <w14:ligatures w14:val="none"/>
        </w:rPr>
        <w:t>. ESTIMATIVA DE PREÇOS E PREÇOS REFERENCIAIS.</w:t>
      </w:r>
    </w:p>
    <w:p w14:paraId="7B836064" w14:textId="5C89717C" w:rsidR="00B2240A" w:rsidRPr="00B2240A" w:rsidRDefault="00B2240A" w:rsidP="00B2240A">
      <w:pPr>
        <w:keepNext/>
        <w:keepLines/>
        <w:spacing w:after="0" w:line="240" w:lineRule="auto"/>
        <w:ind w:left="0" w:right="0" w:firstLine="0"/>
        <w:rPr>
          <w:rFonts w:ascii="Arial" w:eastAsiaTheme="majorEastAsia" w:hAnsi="Arial" w:cs="Arial"/>
          <w:color w:val="auto"/>
          <w:kern w:val="0"/>
          <w14:ligatures w14:val="none"/>
        </w:rPr>
      </w:pPr>
      <w:r w:rsidRPr="00B2240A">
        <w:rPr>
          <w:rFonts w:ascii="Arial" w:eastAsiaTheme="majorEastAsia" w:hAnsi="Arial" w:cs="Arial"/>
          <w:color w:val="auto"/>
          <w:kern w:val="0"/>
          <w14:ligatures w14:val="none"/>
        </w:rPr>
        <w:t>1</w:t>
      </w:r>
      <w:r w:rsidR="00697DE3">
        <w:rPr>
          <w:rFonts w:ascii="Arial" w:eastAsiaTheme="majorEastAsia" w:hAnsi="Arial" w:cs="Arial"/>
          <w:color w:val="auto"/>
          <w:kern w:val="0"/>
          <w14:ligatures w14:val="none"/>
        </w:rPr>
        <w:t>6</w:t>
      </w:r>
      <w:r w:rsidRPr="00B2240A">
        <w:rPr>
          <w:rFonts w:ascii="Arial" w:eastAsiaTheme="majorEastAsia" w:hAnsi="Arial" w:cs="Arial"/>
          <w:color w:val="auto"/>
          <w:kern w:val="0"/>
          <w14:ligatures w14:val="none"/>
        </w:rPr>
        <w:t xml:space="preserve">.1   </w:t>
      </w:r>
      <w:r w:rsidRPr="00B2240A">
        <w:rPr>
          <w:rFonts w:ascii="Arial" w:eastAsiaTheme="majorEastAsia" w:hAnsi="Arial" w:cs="Arial"/>
          <w:color w:val="auto"/>
          <w:spacing w:val="6"/>
          <w:kern w:val="0"/>
          <w14:ligatures w14:val="none"/>
        </w:rPr>
        <w:t xml:space="preserve">O custo estimado da contratação é de </w:t>
      </w:r>
      <w:r w:rsidRPr="00B2240A">
        <w:rPr>
          <w:rFonts w:ascii="Arial" w:eastAsiaTheme="majorEastAsia" w:hAnsi="Arial" w:cs="Arial"/>
          <w:b/>
          <w:bCs/>
          <w:color w:val="auto"/>
          <w:spacing w:val="6"/>
          <w:kern w:val="0"/>
          <w14:ligatures w14:val="none"/>
        </w:rPr>
        <w:t>R$ 112.038,00</w:t>
      </w:r>
      <w:r w:rsidRPr="00B2240A">
        <w:rPr>
          <w:rFonts w:ascii="Arial" w:eastAsiaTheme="majorEastAsia" w:hAnsi="Arial" w:cs="Arial"/>
          <w:color w:val="auto"/>
          <w:spacing w:val="6"/>
          <w:kern w:val="0"/>
          <w14:ligatures w14:val="none"/>
        </w:rPr>
        <w:t>, após formação média de mercado realizada pela equipe da cotação</w:t>
      </w:r>
    </w:p>
    <w:p w14:paraId="7A15CF57" w14:textId="77777777" w:rsidR="00B2240A" w:rsidRPr="00B2240A" w:rsidRDefault="00B2240A" w:rsidP="00B2240A">
      <w:pPr>
        <w:spacing w:after="0" w:line="240" w:lineRule="auto"/>
        <w:ind w:left="0" w:right="0" w:firstLine="709"/>
        <w:rPr>
          <w:rFonts w:ascii="Arial" w:eastAsiaTheme="minorHAnsi" w:hAnsi="Arial" w:cs="Arial"/>
          <w:color w:val="auto"/>
          <w:kern w:val="0"/>
          <w:lang w:eastAsia="en-US"/>
          <w14:ligatures w14:val="none"/>
        </w:rPr>
      </w:pPr>
    </w:p>
    <w:p w14:paraId="31C035EA" w14:textId="14046E6F" w:rsidR="00B2240A" w:rsidRPr="00B2240A" w:rsidRDefault="00B2240A" w:rsidP="00B2240A">
      <w:pPr>
        <w:keepNext/>
        <w:keepLines/>
        <w:spacing w:after="0" w:line="240" w:lineRule="auto"/>
        <w:ind w:left="0" w:right="0" w:firstLine="0"/>
        <w:rPr>
          <w:rFonts w:ascii="Arial" w:eastAsiaTheme="majorEastAsia" w:hAnsi="Arial" w:cs="Arial"/>
          <w:b/>
          <w:bCs/>
          <w:kern w:val="0"/>
          <w14:ligatures w14:val="none"/>
        </w:rPr>
      </w:pPr>
      <w:bookmarkStart w:id="41" w:name="_Hlk97047386"/>
      <w:r w:rsidRPr="00B2240A">
        <w:rPr>
          <w:rFonts w:ascii="Arial" w:eastAsiaTheme="majorEastAsia" w:hAnsi="Arial" w:cs="Arial"/>
          <w:b/>
          <w:bCs/>
          <w:kern w:val="0"/>
          <w14:ligatures w14:val="none"/>
        </w:rPr>
        <w:lastRenderedPageBreak/>
        <w:t>1</w:t>
      </w:r>
      <w:r w:rsidR="00697DE3">
        <w:rPr>
          <w:rFonts w:ascii="Arial" w:eastAsiaTheme="majorEastAsia" w:hAnsi="Arial" w:cs="Arial"/>
          <w:b/>
          <w:bCs/>
          <w:kern w:val="0"/>
          <w14:ligatures w14:val="none"/>
        </w:rPr>
        <w:t>7</w:t>
      </w:r>
      <w:r w:rsidRPr="00B2240A">
        <w:rPr>
          <w:rFonts w:ascii="Arial" w:eastAsiaTheme="majorEastAsia" w:hAnsi="Arial" w:cs="Arial"/>
          <w:b/>
          <w:bCs/>
          <w:kern w:val="0"/>
          <w14:ligatures w14:val="none"/>
        </w:rPr>
        <w:t>. DOS RECURSOS ORÇAMENTÁRIOS.</w:t>
      </w:r>
    </w:p>
    <w:p w14:paraId="3935DDD7" w14:textId="77777777" w:rsidR="00697DE3" w:rsidRPr="000E0925" w:rsidRDefault="00B2240A" w:rsidP="00697DE3">
      <w:pPr>
        <w:pStyle w:val="PargrafodaLista"/>
        <w:numPr>
          <w:ilvl w:val="1"/>
          <w:numId w:val="31"/>
        </w:numPr>
        <w:spacing w:after="0" w:line="240" w:lineRule="auto"/>
        <w:ind w:left="0" w:right="-2" w:firstLine="0"/>
        <w:contextualSpacing w:val="0"/>
        <w:rPr>
          <w:rFonts w:ascii="Arial" w:hAnsi="Arial" w:cs="Arial"/>
          <w:color w:val="auto"/>
        </w:rPr>
      </w:pPr>
      <w:r w:rsidRPr="00B2240A">
        <w:rPr>
          <w:rFonts w:ascii="Arial" w:eastAsiaTheme="minorHAnsi" w:hAnsi="Arial" w:cs="Arial"/>
          <w:color w:val="auto"/>
          <w:kern w:val="0"/>
          <w:lang w:eastAsia="en-US"/>
          <w14:ligatures w14:val="none"/>
        </w:rPr>
        <w:t>1</w:t>
      </w:r>
      <w:r w:rsidR="00697DE3">
        <w:rPr>
          <w:rFonts w:ascii="Arial" w:eastAsiaTheme="minorHAnsi" w:hAnsi="Arial" w:cs="Arial"/>
          <w:color w:val="auto"/>
          <w:kern w:val="0"/>
          <w:lang w:eastAsia="en-US"/>
          <w14:ligatures w14:val="none"/>
        </w:rPr>
        <w:t>7</w:t>
      </w:r>
      <w:r w:rsidRPr="00B2240A">
        <w:rPr>
          <w:rFonts w:ascii="Arial" w:eastAsiaTheme="minorHAnsi" w:hAnsi="Arial" w:cs="Arial"/>
          <w:color w:val="auto"/>
          <w:kern w:val="0"/>
          <w:lang w:eastAsia="en-US"/>
          <w14:ligatures w14:val="none"/>
        </w:rPr>
        <w:t xml:space="preserve">.1. As despesas decorrentes da referida aquisição estão previstas nos orçamentos: </w:t>
      </w:r>
      <w:bookmarkEnd w:id="41"/>
      <w:r w:rsidR="00697DE3">
        <w:rPr>
          <w:rFonts w:ascii="Arial" w:hAnsi="Arial" w:cs="Arial"/>
        </w:rPr>
        <w:t>09.000 -</w:t>
      </w:r>
      <w:r w:rsidR="00697DE3" w:rsidRPr="000E0925">
        <w:rPr>
          <w:rFonts w:ascii="Arial" w:hAnsi="Arial" w:cs="Arial"/>
        </w:rPr>
        <w:t xml:space="preserve"> Secretaria Municipal de Saúde</w:t>
      </w:r>
      <w:r w:rsidR="00697DE3">
        <w:rPr>
          <w:rFonts w:ascii="Arial" w:hAnsi="Arial" w:cs="Arial"/>
        </w:rPr>
        <w:t xml:space="preserve">, 09.018 - Fundo Municipal de Saúde, 10.302.0050 - </w:t>
      </w:r>
      <w:proofErr w:type="spellStart"/>
      <w:r w:rsidR="00697DE3">
        <w:rPr>
          <w:rFonts w:ascii="Arial" w:hAnsi="Arial" w:cs="Arial"/>
        </w:rPr>
        <w:t>Assistencia</w:t>
      </w:r>
      <w:proofErr w:type="spellEnd"/>
      <w:r w:rsidR="00697DE3">
        <w:rPr>
          <w:rFonts w:ascii="Arial" w:hAnsi="Arial" w:cs="Arial"/>
        </w:rPr>
        <w:t xml:space="preserve"> Hospitalar e Ambulatorial, 2.069 - Hospital Municipal Cristo Rei e 10.301.0051 - Atenção </w:t>
      </w:r>
      <w:proofErr w:type="spellStart"/>
      <w:r w:rsidR="00697DE3">
        <w:rPr>
          <w:rFonts w:ascii="Arial" w:hAnsi="Arial" w:cs="Arial"/>
        </w:rPr>
        <w:t>Basica</w:t>
      </w:r>
      <w:proofErr w:type="spellEnd"/>
      <w:r w:rsidR="00697DE3">
        <w:rPr>
          <w:rFonts w:ascii="Arial" w:hAnsi="Arial" w:cs="Arial"/>
        </w:rPr>
        <w:t xml:space="preserve">, 2.082 - Atenção </w:t>
      </w:r>
      <w:proofErr w:type="spellStart"/>
      <w:r w:rsidR="00697DE3">
        <w:rPr>
          <w:rFonts w:ascii="Arial" w:hAnsi="Arial" w:cs="Arial"/>
        </w:rPr>
        <w:t>Basica</w:t>
      </w:r>
      <w:proofErr w:type="spellEnd"/>
      <w:r w:rsidR="00697DE3">
        <w:rPr>
          <w:rFonts w:ascii="Arial" w:hAnsi="Arial" w:cs="Arial"/>
        </w:rPr>
        <w:t>. 3.3.90.39.00 – Outros Serviços Terceiros - PJ.</w:t>
      </w:r>
    </w:p>
    <w:p w14:paraId="2D33E4E5" w14:textId="77777777" w:rsidR="008B3671" w:rsidRPr="00B46E39" w:rsidRDefault="008B3671" w:rsidP="00B2240A">
      <w:pPr>
        <w:spacing w:after="0" w:line="240" w:lineRule="auto"/>
        <w:ind w:left="0" w:firstLine="0"/>
        <w:rPr>
          <w:rFonts w:ascii="Arial" w:hAnsi="Arial" w:cs="Arial"/>
          <w:b/>
          <w:bCs/>
        </w:rPr>
      </w:pPr>
    </w:p>
    <w:sectPr w:rsidR="008B3671" w:rsidRPr="00B46E39" w:rsidSect="00FD0596">
      <w:headerReference w:type="even" r:id="rId34"/>
      <w:footerReference w:type="default" r:id="rId35"/>
      <w:headerReference w:type="first" r:id="rId36"/>
      <w:pgSz w:w="11906" w:h="16838"/>
      <w:pgMar w:top="426" w:right="991" w:bottom="1276" w:left="1418"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C7782" w14:textId="77777777" w:rsidR="003A35D7" w:rsidRDefault="003A35D7">
      <w:pPr>
        <w:spacing w:after="0" w:line="240" w:lineRule="auto"/>
      </w:pPr>
      <w:r>
        <w:separator/>
      </w:r>
    </w:p>
  </w:endnote>
  <w:endnote w:type="continuationSeparator" w:id="0">
    <w:p w14:paraId="313BD650" w14:textId="77777777" w:rsidR="003A35D7" w:rsidRDefault="003A3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ansSerif">
    <w:altName w:val="Cambria"/>
    <w:panose1 w:val="00000000000000000000"/>
    <w:charset w:val="00"/>
    <w:family w:val="roman"/>
    <w:notTrueType/>
    <w:pitch w:val="default"/>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739258"/>
      <w:docPartObj>
        <w:docPartGallery w:val="Page Numbers (Bottom of Page)"/>
        <w:docPartUnique/>
      </w:docPartObj>
    </w:sdtPr>
    <w:sdtContent>
      <w:p w14:paraId="01C99FFD" w14:textId="6E44D72E" w:rsidR="00FF576A" w:rsidRDefault="00FF576A">
        <w:pPr>
          <w:pStyle w:val="Rodap"/>
          <w:jc w:val="right"/>
        </w:pPr>
        <w:r>
          <w:fldChar w:fldCharType="begin"/>
        </w:r>
        <w:r>
          <w:instrText>PAGE   \* MERGEFORMAT</w:instrText>
        </w:r>
        <w:r>
          <w:fldChar w:fldCharType="separate"/>
        </w:r>
        <w:r>
          <w:t>2</w:t>
        </w:r>
        <w:r>
          <w:fldChar w:fldCharType="end"/>
        </w:r>
      </w:p>
    </w:sdtContent>
  </w:sdt>
  <w:p w14:paraId="6CD06D7C" w14:textId="77777777" w:rsidR="00FF576A" w:rsidRDefault="00FF57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02F51" w14:textId="77777777" w:rsidR="003A35D7" w:rsidRDefault="003A35D7">
      <w:pPr>
        <w:spacing w:after="110" w:line="259" w:lineRule="auto"/>
        <w:ind w:left="566" w:right="0" w:firstLine="0"/>
      </w:pPr>
      <w:r>
        <w:separator/>
      </w:r>
    </w:p>
  </w:footnote>
  <w:footnote w:type="continuationSeparator" w:id="0">
    <w:p w14:paraId="0A5C7738" w14:textId="77777777" w:rsidR="003A35D7" w:rsidRDefault="003A35D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265B69DA" wp14:editId="1BF89C1A">
              <wp:simplePos x="0" y="0"/>
              <wp:positionH relativeFrom="page">
                <wp:posOffset>6068568</wp:posOffset>
              </wp:positionH>
              <wp:positionV relativeFrom="page">
                <wp:posOffset>461773</wp:posOffset>
              </wp:positionV>
              <wp:extent cx="806162" cy="704088"/>
              <wp:effectExtent l="0" t="0" r="0" b="0"/>
              <wp:wrapSquare wrapText="bothSides"/>
              <wp:docPr id="102176" name="Group 102176"/>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77" name="Picture 102177"/>
                        <pic:cNvPicPr/>
                      </pic:nvPicPr>
                      <pic:blipFill>
                        <a:blip r:embed="rId1"/>
                        <a:stretch>
                          <a:fillRect/>
                        </a:stretch>
                      </pic:blipFill>
                      <pic:spPr>
                        <a:xfrm>
                          <a:off x="0" y="0"/>
                          <a:ext cx="797052" cy="704088"/>
                        </a:xfrm>
                        <a:prstGeom prst="rect">
                          <a:avLst/>
                        </a:prstGeom>
                      </pic:spPr>
                    </pic:pic>
                    <wps:wsp>
                      <wps:cNvPr id="102178" name="Rectangle 102178"/>
                      <wps:cNvSpPr/>
                      <wps:spPr>
                        <a:xfrm>
                          <a:off x="50409" y="295183"/>
                          <a:ext cx="46621" cy="166634"/>
                        </a:xfrm>
                        <a:prstGeom prst="rect">
                          <a:avLst/>
                        </a:prstGeom>
                        <a:ln>
                          <a:noFill/>
                        </a:ln>
                      </wps:spPr>
                      <wps:txbx>
                        <w:txbxContent>
                          <w:p w14:paraId="5B596E4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79" name="Rectangle 102179"/>
                      <wps:cNvSpPr/>
                      <wps:spPr>
                        <a:xfrm>
                          <a:off x="771108" y="295183"/>
                          <a:ext cx="46621" cy="166634"/>
                        </a:xfrm>
                        <a:prstGeom prst="rect">
                          <a:avLst/>
                        </a:prstGeom>
                        <a:ln>
                          <a:noFill/>
                        </a:ln>
                      </wps:spPr>
                      <wps:txbx>
                        <w:txbxContent>
                          <w:p w14:paraId="701F73D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65B69DA" id="Group 102176" o:spid="_x0000_s1026"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27"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2" o:title=""/>
              </v:shape>
              <v:rect id="Rectangle 102178" o:spid="_x0000_s1028"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29"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2B8944FF" wp14:editId="4C28C347">
              <wp:simplePos x="0" y="0"/>
              <wp:positionH relativeFrom="page">
                <wp:posOffset>719328</wp:posOffset>
              </wp:positionH>
              <wp:positionV relativeFrom="page">
                <wp:posOffset>438913</wp:posOffset>
              </wp:positionV>
              <wp:extent cx="967740" cy="867156"/>
              <wp:effectExtent l="0" t="0" r="0" b="0"/>
              <wp:wrapSquare wrapText="bothSides"/>
              <wp:docPr id="102180" name="Group 102180"/>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81" name="Picture 102181"/>
                        <pic:cNvPicPr/>
                      </pic:nvPicPr>
                      <pic:blipFill>
                        <a:blip r:embed="rId3"/>
                        <a:stretch>
                          <a:fillRect/>
                        </a:stretch>
                      </pic:blipFill>
                      <pic:spPr>
                        <a:xfrm>
                          <a:off x="6096" y="0"/>
                          <a:ext cx="961644" cy="867156"/>
                        </a:xfrm>
                        <a:prstGeom prst="rect">
                          <a:avLst/>
                        </a:prstGeom>
                      </pic:spPr>
                    </pic:pic>
                    <wps:wsp>
                      <wps:cNvPr id="102182" name="Rectangle 102182"/>
                      <wps:cNvSpPr/>
                      <wps:spPr>
                        <a:xfrm>
                          <a:off x="0" y="158023"/>
                          <a:ext cx="46621" cy="166634"/>
                        </a:xfrm>
                        <a:prstGeom prst="rect">
                          <a:avLst/>
                        </a:prstGeom>
                        <a:ln>
                          <a:noFill/>
                        </a:ln>
                      </wps:spPr>
                      <wps:txbx>
                        <w:txbxContent>
                          <w:p w14:paraId="5F15535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4" name="Rectangle 102184"/>
                      <wps:cNvSpPr/>
                      <wps:spPr>
                        <a:xfrm>
                          <a:off x="905781" y="158023"/>
                          <a:ext cx="46621" cy="166634"/>
                        </a:xfrm>
                        <a:prstGeom prst="rect">
                          <a:avLst/>
                        </a:prstGeom>
                        <a:ln>
                          <a:noFill/>
                        </a:ln>
                      </wps:spPr>
                      <wps:txbx>
                        <w:txbxContent>
                          <w:p w14:paraId="45417EA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3" name="Rectangle 102183"/>
                      <wps:cNvSpPr/>
                      <wps:spPr>
                        <a:xfrm>
                          <a:off x="0" y="318044"/>
                          <a:ext cx="46621" cy="166634"/>
                        </a:xfrm>
                        <a:prstGeom prst="rect">
                          <a:avLst/>
                        </a:prstGeom>
                        <a:ln>
                          <a:noFill/>
                        </a:ln>
                      </wps:spPr>
                      <wps:txbx>
                        <w:txbxContent>
                          <w:p w14:paraId="7E792CD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B8944FF" id="Group 102180" o:spid="_x0000_s1030"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1"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4" o:title=""/>
              </v:shape>
              <v:rect id="Rectangle 102182" o:spid="_x0000_s1032"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3"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4"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4DEB4372" wp14:editId="558755B0">
              <wp:simplePos x="0" y="0"/>
              <wp:positionH relativeFrom="page">
                <wp:posOffset>6068568</wp:posOffset>
              </wp:positionH>
              <wp:positionV relativeFrom="page">
                <wp:posOffset>461773</wp:posOffset>
              </wp:positionV>
              <wp:extent cx="806162" cy="704088"/>
              <wp:effectExtent l="0" t="0" r="0" b="0"/>
              <wp:wrapSquare wrapText="bothSides"/>
              <wp:docPr id="102108" name="Group 102108"/>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09" name="Picture 102109"/>
                        <pic:cNvPicPr/>
                      </pic:nvPicPr>
                      <pic:blipFill>
                        <a:blip r:embed="rId1"/>
                        <a:stretch>
                          <a:fillRect/>
                        </a:stretch>
                      </pic:blipFill>
                      <pic:spPr>
                        <a:xfrm>
                          <a:off x="0" y="0"/>
                          <a:ext cx="797052" cy="704088"/>
                        </a:xfrm>
                        <a:prstGeom prst="rect">
                          <a:avLst/>
                        </a:prstGeom>
                      </pic:spPr>
                    </pic:pic>
                    <wps:wsp>
                      <wps:cNvPr id="102110" name="Rectangle 102110"/>
                      <wps:cNvSpPr/>
                      <wps:spPr>
                        <a:xfrm>
                          <a:off x="50409" y="295183"/>
                          <a:ext cx="46621" cy="166634"/>
                        </a:xfrm>
                        <a:prstGeom prst="rect">
                          <a:avLst/>
                        </a:prstGeom>
                        <a:ln>
                          <a:noFill/>
                        </a:ln>
                      </wps:spPr>
                      <wps:txbx>
                        <w:txbxContent>
                          <w:p w14:paraId="3D3DE94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1" name="Rectangle 102111"/>
                      <wps:cNvSpPr/>
                      <wps:spPr>
                        <a:xfrm>
                          <a:off x="771108" y="295183"/>
                          <a:ext cx="46621" cy="166634"/>
                        </a:xfrm>
                        <a:prstGeom prst="rect">
                          <a:avLst/>
                        </a:prstGeom>
                        <a:ln>
                          <a:noFill/>
                        </a:ln>
                      </wps:spPr>
                      <wps:txbx>
                        <w:txbxContent>
                          <w:p w14:paraId="3A81F2DB"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DEB4372" id="Group 102108" o:spid="_x0000_s1035"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6"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2" o:title=""/>
              </v:shape>
              <v:rect id="Rectangle 102110" o:spid="_x0000_s1037"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8"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9504" behindDoc="0" locked="0" layoutInCell="1" allowOverlap="1" wp14:anchorId="43EF22A5" wp14:editId="4810E863">
              <wp:simplePos x="0" y="0"/>
              <wp:positionH relativeFrom="page">
                <wp:posOffset>719328</wp:posOffset>
              </wp:positionH>
              <wp:positionV relativeFrom="page">
                <wp:posOffset>438913</wp:posOffset>
              </wp:positionV>
              <wp:extent cx="967740" cy="867156"/>
              <wp:effectExtent l="0" t="0" r="0" b="0"/>
              <wp:wrapSquare wrapText="bothSides"/>
              <wp:docPr id="102112" name="Group 102112"/>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13" name="Picture 102113"/>
                        <pic:cNvPicPr/>
                      </pic:nvPicPr>
                      <pic:blipFill>
                        <a:blip r:embed="rId3"/>
                        <a:stretch>
                          <a:fillRect/>
                        </a:stretch>
                      </pic:blipFill>
                      <pic:spPr>
                        <a:xfrm>
                          <a:off x="6096" y="0"/>
                          <a:ext cx="961644" cy="867156"/>
                        </a:xfrm>
                        <a:prstGeom prst="rect">
                          <a:avLst/>
                        </a:prstGeom>
                      </pic:spPr>
                    </pic:pic>
                    <wps:wsp>
                      <wps:cNvPr id="102114" name="Rectangle 102114"/>
                      <wps:cNvSpPr/>
                      <wps:spPr>
                        <a:xfrm>
                          <a:off x="0" y="158023"/>
                          <a:ext cx="46621" cy="166634"/>
                        </a:xfrm>
                        <a:prstGeom prst="rect">
                          <a:avLst/>
                        </a:prstGeom>
                        <a:ln>
                          <a:noFill/>
                        </a:ln>
                      </wps:spPr>
                      <wps:txbx>
                        <w:txbxContent>
                          <w:p w14:paraId="2D3F78D4"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6" name="Rectangle 102116"/>
                      <wps:cNvSpPr/>
                      <wps:spPr>
                        <a:xfrm>
                          <a:off x="905781" y="158023"/>
                          <a:ext cx="46621" cy="166634"/>
                        </a:xfrm>
                        <a:prstGeom prst="rect">
                          <a:avLst/>
                        </a:prstGeom>
                        <a:ln>
                          <a:noFill/>
                        </a:ln>
                      </wps:spPr>
                      <wps:txbx>
                        <w:txbxContent>
                          <w:p w14:paraId="7F6D58F7"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5" name="Rectangle 102115"/>
                      <wps:cNvSpPr/>
                      <wps:spPr>
                        <a:xfrm>
                          <a:off x="0" y="318044"/>
                          <a:ext cx="46621" cy="166634"/>
                        </a:xfrm>
                        <a:prstGeom prst="rect">
                          <a:avLst/>
                        </a:prstGeom>
                        <a:ln>
                          <a:noFill/>
                        </a:ln>
                      </wps:spPr>
                      <wps:txbx>
                        <w:txbxContent>
                          <w:p w14:paraId="59493E6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3EF22A5" id="Group 102112" o:spid="_x0000_s1039"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40"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4" o:title=""/>
              </v:shape>
              <v:rect id="Rectangle 102114" o:spid="_x0000_s1041"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42"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43"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C75"/>
    <w:multiLevelType w:val="hybridMultilevel"/>
    <w:tmpl w:val="118C80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8C3873"/>
    <w:multiLevelType w:val="multilevel"/>
    <w:tmpl w:val="44C8340A"/>
    <w:lvl w:ilvl="0">
      <w:start w:val="12"/>
      <w:numFmt w:val="decimal"/>
      <w:lvlText w:val="%1."/>
      <w:lvlJc w:val="left"/>
      <w:pPr>
        <w:ind w:left="480" w:hanging="480"/>
      </w:pPr>
      <w:rPr>
        <w:rFonts w:hint="default"/>
        <w:b w:val="0"/>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85903"/>
    <w:multiLevelType w:val="multilevel"/>
    <w:tmpl w:val="C4C4178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9101A4D"/>
    <w:multiLevelType w:val="multilevel"/>
    <w:tmpl w:val="C8D4E9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1166"/>
        </w:tabs>
        <w:ind w:left="4046" w:hanging="360"/>
      </w:pPr>
      <w:rPr>
        <w:b w:val="0"/>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B5979CC"/>
    <w:multiLevelType w:val="multilevel"/>
    <w:tmpl w:val="C5C0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6459E5"/>
    <w:multiLevelType w:val="multilevel"/>
    <w:tmpl w:val="DBCE1C7A"/>
    <w:lvl w:ilvl="0">
      <w:start w:val="16"/>
      <w:numFmt w:val="decimal"/>
      <w:lvlText w:val="%1"/>
      <w:lvlJc w:val="left"/>
      <w:pPr>
        <w:ind w:left="42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9" w15:restartNumberingAfterBreak="0">
    <w:nsid w:val="157F517F"/>
    <w:multiLevelType w:val="hybridMultilevel"/>
    <w:tmpl w:val="6AEEB6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650258B"/>
    <w:multiLevelType w:val="multilevel"/>
    <w:tmpl w:val="1B1A2680"/>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905EF"/>
    <w:multiLevelType w:val="multilevel"/>
    <w:tmpl w:val="ABCC59A4"/>
    <w:lvl w:ilvl="0">
      <w:start w:val="3"/>
      <w:numFmt w:val="decimal"/>
      <w:lvlText w:val="%1."/>
      <w:lvlJc w:val="left"/>
      <w:pPr>
        <w:ind w:left="360" w:hanging="36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13" w15:restartNumberingAfterBreak="0">
    <w:nsid w:val="1D5C100D"/>
    <w:multiLevelType w:val="multilevel"/>
    <w:tmpl w:val="75DAD052"/>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126" w:hanging="432"/>
      </w:pPr>
      <w:rPr>
        <w:rFonts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43F4E33"/>
    <w:multiLevelType w:val="multilevel"/>
    <w:tmpl w:val="5BE6DEC0"/>
    <w:lvl w:ilvl="0">
      <w:start w:val="14"/>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B692231"/>
    <w:multiLevelType w:val="multilevel"/>
    <w:tmpl w:val="E688B0F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9E5FB1"/>
    <w:multiLevelType w:val="hybridMultilevel"/>
    <w:tmpl w:val="FF66A2F8"/>
    <w:lvl w:ilvl="0" w:tplc="8D98983A">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9"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5C0507"/>
    <w:multiLevelType w:val="multilevel"/>
    <w:tmpl w:val="05667C0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8B23D9E"/>
    <w:multiLevelType w:val="multilevel"/>
    <w:tmpl w:val="2D7A11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2C0081"/>
    <w:multiLevelType w:val="multilevel"/>
    <w:tmpl w:val="29C6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A92F07"/>
    <w:multiLevelType w:val="multilevel"/>
    <w:tmpl w:val="A9D4C492"/>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42706D"/>
    <w:multiLevelType w:val="multilevel"/>
    <w:tmpl w:val="9BD6D20E"/>
    <w:lvl w:ilvl="0">
      <w:start w:val="19"/>
      <w:numFmt w:val="decimal"/>
      <w:lvlText w:val="%1."/>
      <w:lvlJc w:val="left"/>
      <w:pPr>
        <w:ind w:left="600" w:hanging="600"/>
      </w:pPr>
      <w:rPr>
        <w:rFonts w:hint="default"/>
      </w:rPr>
    </w:lvl>
    <w:lvl w:ilvl="1">
      <w:start w:val="1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3CAA0098"/>
    <w:multiLevelType w:val="multilevel"/>
    <w:tmpl w:val="5212D9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7F3780"/>
    <w:multiLevelType w:val="hybridMultilevel"/>
    <w:tmpl w:val="D862A9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AA02822"/>
    <w:multiLevelType w:val="multilevel"/>
    <w:tmpl w:val="C2D881D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4AAB4BD3"/>
    <w:multiLevelType w:val="multilevel"/>
    <w:tmpl w:val="4A0C0C7A"/>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3"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4" w15:restartNumberingAfterBreak="0">
    <w:nsid w:val="521D70B1"/>
    <w:multiLevelType w:val="multilevel"/>
    <w:tmpl w:val="E9FAC9C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55660199"/>
    <w:multiLevelType w:val="multilevel"/>
    <w:tmpl w:val="FCFE2734"/>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58231045"/>
    <w:multiLevelType w:val="multilevel"/>
    <w:tmpl w:val="9D82EFE2"/>
    <w:lvl w:ilvl="0">
      <w:start w:val="14"/>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41" w15:restartNumberingAfterBreak="0">
    <w:nsid w:val="5A907CEC"/>
    <w:multiLevelType w:val="multilevel"/>
    <w:tmpl w:val="9ECA5CEC"/>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42"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5C491422"/>
    <w:multiLevelType w:val="multilevel"/>
    <w:tmpl w:val="1396A5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0085AF1"/>
    <w:multiLevelType w:val="multilevel"/>
    <w:tmpl w:val="2D24308E"/>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423687C"/>
    <w:multiLevelType w:val="multilevel"/>
    <w:tmpl w:val="617E7D58"/>
    <w:lvl w:ilvl="0">
      <w:start w:val="2"/>
      <w:numFmt w:val="decimal"/>
      <w:lvlText w:val="%1."/>
      <w:lvlJc w:val="left"/>
      <w:pPr>
        <w:ind w:left="360" w:hanging="36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49" w15:restartNumberingAfterBreak="0">
    <w:nsid w:val="671F5842"/>
    <w:multiLevelType w:val="multilevel"/>
    <w:tmpl w:val="660A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F2118F9"/>
    <w:multiLevelType w:val="multilevel"/>
    <w:tmpl w:val="6324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0CE64B7"/>
    <w:multiLevelType w:val="multilevel"/>
    <w:tmpl w:val="9BF6B47E"/>
    <w:lvl w:ilvl="0">
      <w:start w:val="9"/>
      <w:numFmt w:val="decimal"/>
      <w:lvlText w:val="%1."/>
      <w:lvlJc w:val="left"/>
      <w:pPr>
        <w:ind w:left="480" w:hanging="480"/>
      </w:pPr>
      <w:rPr>
        <w:rFonts w:hint="default"/>
        <w:b w:val="0"/>
        <w:bCs w:val="0"/>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233602A"/>
    <w:multiLevelType w:val="multilevel"/>
    <w:tmpl w:val="FDDEC42C"/>
    <w:lvl w:ilvl="0">
      <w:start w:val="3"/>
      <w:numFmt w:val="decimal"/>
      <w:lvlText w:val="%1."/>
      <w:lvlJc w:val="left"/>
      <w:pPr>
        <w:ind w:left="360" w:hanging="360"/>
      </w:pPr>
      <w:rPr>
        <w:rFonts w:hint="default"/>
      </w:rPr>
    </w:lvl>
    <w:lvl w:ilvl="1">
      <w:start w:val="1"/>
      <w:numFmt w:val="decimal"/>
      <w:lvlText w:val="%1.%2."/>
      <w:lvlJc w:val="left"/>
      <w:pPr>
        <w:ind w:left="3414" w:hanging="72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352" w:hanging="1800"/>
      </w:pPr>
      <w:rPr>
        <w:rFonts w:hint="default"/>
      </w:rPr>
    </w:lvl>
  </w:abstractNum>
  <w:abstractNum w:abstractNumId="55" w15:restartNumberingAfterBreak="0">
    <w:nsid w:val="723B0795"/>
    <w:multiLevelType w:val="multilevel"/>
    <w:tmpl w:val="08586B6A"/>
    <w:lvl w:ilvl="0">
      <w:start w:val="16"/>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2E229E4"/>
    <w:multiLevelType w:val="multilevel"/>
    <w:tmpl w:val="78108D6E"/>
    <w:lvl w:ilvl="0">
      <w:start w:val="1"/>
      <w:numFmt w:val="decimal"/>
      <w:lvlText w:val="%1"/>
      <w:lvlJc w:val="left"/>
      <w:pPr>
        <w:ind w:left="360" w:hanging="360"/>
      </w:pPr>
      <w:rPr>
        <w:rFonts w:hint="default"/>
      </w:rPr>
    </w:lvl>
    <w:lvl w:ilvl="1">
      <w:start w:val="2"/>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528" w:hanging="1800"/>
      </w:pPr>
      <w:rPr>
        <w:rFonts w:hint="default"/>
      </w:rPr>
    </w:lvl>
  </w:abstractNum>
  <w:abstractNum w:abstractNumId="57"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8"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2" w15:restartNumberingAfterBreak="0">
    <w:nsid w:val="7D2714C7"/>
    <w:multiLevelType w:val="multilevel"/>
    <w:tmpl w:val="7F403FB4"/>
    <w:lvl w:ilvl="0">
      <w:start w:val="7"/>
      <w:numFmt w:val="decimal"/>
      <w:lvlText w:val="%1."/>
      <w:lvlJc w:val="left"/>
      <w:pPr>
        <w:ind w:left="480" w:hanging="48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DB61274"/>
    <w:multiLevelType w:val="multilevel"/>
    <w:tmpl w:val="5D88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26591">
    <w:abstractNumId w:val="58"/>
  </w:num>
  <w:num w:numId="2" w16cid:durableId="1858496753">
    <w:abstractNumId w:val="19"/>
  </w:num>
  <w:num w:numId="3" w16cid:durableId="1036203434">
    <w:abstractNumId w:val="59"/>
  </w:num>
  <w:num w:numId="4" w16cid:durableId="1163281193">
    <w:abstractNumId w:val="45"/>
  </w:num>
  <w:num w:numId="5" w16cid:durableId="1533495143">
    <w:abstractNumId w:val="44"/>
  </w:num>
  <w:num w:numId="6" w16cid:durableId="89472907">
    <w:abstractNumId w:val="47"/>
  </w:num>
  <w:num w:numId="7" w16cid:durableId="432553549">
    <w:abstractNumId w:val="60"/>
  </w:num>
  <w:num w:numId="8" w16cid:durableId="305283492">
    <w:abstractNumId w:val="52"/>
  </w:num>
  <w:num w:numId="9" w16cid:durableId="821234038">
    <w:abstractNumId w:val="5"/>
  </w:num>
  <w:num w:numId="10" w16cid:durableId="1508137235">
    <w:abstractNumId w:val="21"/>
  </w:num>
  <w:num w:numId="11" w16cid:durableId="675037617">
    <w:abstractNumId w:val="7"/>
  </w:num>
  <w:num w:numId="12" w16cid:durableId="331496563">
    <w:abstractNumId w:val="1"/>
  </w:num>
  <w:num w:numId="13" w16cid:durableId="619458636">
    <w:abstractNumId w:val="39"/>
  </w:num>
  <w:num w:numId="14" w16cid:durableId="226572975">
    <w:abstractNumId w:val="13"/>
  </w:num>
  <w:num w:numId="15" w16cid:durableId="1914316390">
    <w:abstractNumId w:val="40"/>
  </w:num>
  <w:num w:numId="16" w16cid:durableId="380253897">
    <w:abstractNumId w:val="18"/>
  </w:num>
  <w:num w:numId="17" w16cid:durableId="211963729">
    <w:abstractNumId w:val="4"/>
  </w:num>
  <w:num w:numId="18" w16cid:durableId="1436635612">
    <w:abstractNumId w:val="27"/>
  </w:num>
  <w:num w:numId="19" w16cid:durableId="1778330400">
    <w:abstractNumId w:val="28"/>
  </w:num>
  <w:num w:numId="20" w16cid:durableId="315452996">
    <w:abstractNumId w:val="37"/>
  </w:num>
  <w:num w:numId="21" w16cid:durableId="2031569573">
    <w:abstractNumId w:val="50"/>
  </w:num>
  <w:num w:numId="22" w16cid:durableId="1303341871">
    <w:abstractNumId w:val="14"/>
  </w:num>
  <w:num w:numId="23" w16cid:durableId="277104060">
    <w:abstractNumId w:val="48"/>
  </w:num>
  <w:num w:numId="24" w16cid:durableId="167596524">
    <w:abstractNumId w:val="53"/>
  </w:num>
  <w:num w:numId="25" w16cid:durableId="1336032043">
    <w:abstractNumId w:val="25"/>
  </w:num>
  <w:num w:numId="26" w16cid:durableId="10576006">
    <w:abstractNumId w:val="11"/>
  </w:num>
  <w:num w:numId="27" w16cid:durableId="1936209039">
    <w:abstractNumId w:val="36"/>
  </w:num>
  <w:num w:numId="28" w16cid:durableId="936138735">
    <w:abstractNumId w:val="22"/>
  </w:num>
  <w:num w:numId="29" w16cid:durableId="135076843">
    <w:abstractNumId w:val="57"/>
  </w:num>
  <w:num w:numId="30" w16cid:durableId="822697887">
    <w:abstractNumId w:val="42"/>
  </w:num>
  <w:num w:numId="31" w16cid:durableId="1114402423">
    <w:abstractNumId w:val="10"/>
  </w:num>
  <w:num w:numId="32" w16cid:durableId="1164315648">
    <w:abstractNumId w:val="0"/>
  </w:num>
  <w:num w:numId="33" w16cid:durableId="526331364">
    <w:abstractNumId w:val="35"/>
  </w:num>
  <w:num w:numId="34" w16cid:durableId="2095859823">
    <w:abstractNumId w:val="3"/>
  </w:num>
  <w:num w:numId="35" w16cid:durableId="145125138">
    <w:abstractNumId w:val="46"/>
  </w:num>
  <w:num w:numId="36" w16cid:durableId="1600017019">
    <w:abstractNumId w:val="33"/>
  </w:num>
  <w:num w:numId="37" w16cid:durableId="81266728">
    <w:abstractNumId w:val="16"/>
  </w:num>
  <w:num w:numId="38" w16cid:durableId="771168012">
    <w:abstractNumId w:val="41"/>
  </w:num>
  <w:num w:numId="39" w16cid:durableId="77093095">
    <w:abstractNumId w:val="61"/>
  </w:num>
  <w:num w:numId="40" w16cid:durableId="1404375837">
    <w:abstractNumId w:val="32"/>
  </w:num>
  <w:num w:numId="41" w16cid:durableId="1400053294">
    <w:abstractNumId w:val="31"/>
  </w:num>
  <w:num w:numId="42" w16cid:durableId="694966706">
    <w:abstractNumId w:val="62"/>
  </w:num>
  <w:num w:numId="43" w16cid:durableId="1339428941">
    <w:abstractNumId w:val="43"/>
  </w:num>
  <w:num w:numId="44" w16cid:durableId="644316416">
    <w:abstractNumId w:val="20"/>
  </w:num>
  <w:num w:numId="45" w16cid:durableId="884100940">
    <w:abstractNumId w:val="34"/>
  </w:num>
  <w:num w:numId="46" w16cid:durableId="459811471">
    <w:abstractNumId w:val="23"/>
  </w:num>
  <w:num w:numId="47" w16cid:durableId="631137385">
    <w:abstractNumId w:val="56"/>
  </w:num>
  <w:num w:numId="48" w16cid:durableId="480928802">
    <w:abstractNumId w:val="55"/>
  </w:num>
  <w:num w:numId="49" w16cid:durableId="1141776530">
    <w:abstractNumId w:val="6"/>
  </w:num>
  <w:num w:numId="50" w16cid:durableId="245310568">
    <w:abstractNumId w:val="26"/>
  </w:num>
  <w:num w:numId="51" w16cid:durableId="538323772">
    <w:abstractNumId w:val="29"/>
  </w:num>
  <w:num w:numId="52" w16cid:durableId="353386909">
    <w:abstractNumId w:val="38"/>
  </w:num>
  <w:num w:numId="53" w16cid:durableId="1286428443">
    <w:abstractNumId w:val="8"/>
  </w:num>
  <w:num w:numId="54" w16cid:durableId="2112974111">
    <w:abstractNumId w:val="15"/>
  </w:num>
  <w:num w:numId="55" w16cid:durableId="793326276">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14170045">
    <w:abstractNumId w:val="17"/>
  </w:num>
  <w:num w:numId="57" w16cid:durableId="1891379853">
    <w:abstractNumId w:val="9"/>
  </w:num>
  <w:num w:numId="58" w16cid:durableId="869873577">
    <w:abstractNumId w:val="49"/>
  </w:num>
  <w:num w:numId="59" w16cid:durableId="657344436">
    <w:abstractNumId w:val="51"/>
  </w:num>
  <w:num w:numId="60" w16cid:durableId="1104885774">
    <w:abstractNumId w:val="24"/>
  </w:num>
  <w:num w:numId="61" w16cid:durableId="145779708">
    <w:abstractNumId w:val="63"/>
  </w:num>
  <w:num w:numId="62" w16cid:durableId="860781630">
    <w:abstractNumId w:val="12"/>
  </w:num>
  <w:num w:numId="63" w16cid:durableId="767655072">
    <w:abstractNumId w:val="54"/>
  </w:num>
  <w:num w:numId="64" w16cid:durableId="889927175">
    <w:abstractNumId w:val="2"/>
  </w:num>
  <w:num w:numId="65" w16cid:durableId="1998729972">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BB"/>
    <w:rsid w:val="000017EC"/>
    <w:rsid w:val="00011AA5"/>
    <w:rsid w:val="00015E49"/>
    <w:rsid w:val="00021E2E"/>
    <w:rsid w:val="00022A67"/>
    <w:rsid w:val="00022C02"/>
    <w:rsid w:val="000300D5"/>
    <w:rsid w:val="0003295F"/>
    <w:rsid w:val="00040820"/>
    <w:rsid w:val="000409DB"/>
    <w:rsid w:val="0004154D"/>
    <w:rsid w:val="000463B1"/>
    <w:rsid w:val="00046F07"/>
    <w:rsid w:val="00050C90"/>
    <w:rsid w:val="0005629E"/>
    <w:rsid w:val="00056378"/>
    <w:rsid w:val="00060824"/>
    <w:rsid w:val="00063FDA"/>
    <w:rsid w:val="0009279C"/>
    <w:rsid w:val="00094E72"/>
    <w:rsid w:val="000A140A"/>
    <w:rsid w:val="000A2D35"/>
    <w:rsid w:val="000A3D50"/>
    <w:rsid w:val="000A4417"/>
    <w:rsid w:val="000B04A5"/>
    <w:rsid w:val="000B23F7"/>
    <w:rsid w:val="000B2BE4"/>
    <w:rsid w:val="000B2D7B"/>
    <w:rsid w:val="000C53EB"/>
    <w:rsid w:val="000C5497"/>
    <w:rsid w:val="000C5964"/>
    <w:rsid w:val="000D5AFA"/>
    <w:rsid w:val="000D7288"/>
    <w:rsid w:val="000E0925"/>
    <w:rsid w:val="000E4DB8"/>
    <w:rsid w:val="000E6757"/>
    <w:rsid w:val="000E6C26"/>
    <w:rsid w:val="000F033E"/>
    <w:rsid w:val="000F69CF"/>
    <w:rsid w:val="000F6ABB"/>
    <w:rsid w:val="00100741"/>
    <w:rsid w:val="0010081A"/>
    <w:rsid w:val="001030C5"/>
    <w:rsid w:val="001052F6"/>
    <w:rsid w:val="00106E33"/>
    <w:rsid w:val="00107D3F"/>
    <w:rsid w:val="00107E31"/>
    <w:rsid w:val="0011190A"/>
    <w:rsid w:val="00117C7F"/>
    <w:rsid w:val="00122119"/>
    <w:rsid w:val="00122B79"/>
    <w:rsid w:val="001249A5"/>
    <w:rsid w:val="001249F8"/>
    <w:rsid w:val="00124BA0"/>
    <w:rsid w:val="00125D5F"/>
    <w:rsid w:val="00126306"/>
    <w:rsid w:val="001271A3"/>
    <w:rsid w:val="001300F7"/>
    <w:rsid w:val="00131198"/>
    <w:rsid w:val="00133C17"/>
    <w:rsid w:val="00136751"/>
    <w:rsid w:val="00144CF5"/>
    <w:rsid w:val="0015743A"/>
    <w:rsid w:val="00160001"/>
    <w:rsid w:val="00160971"/>
    <w:rsid w:val="00160ED9"/>
    <w:rsid w:val="00163ECE"/>
    <w:rsid w:val="00166C30"/>
    <w:rsid w:val="00177639"/>
    <w:rsid w:val="0018086C"/>
    <w:rsid w:val="00181396"/>
    <w:rsid w:val="001858F7"/>
    <w:rsid w:val="00191010"/>
    <w:rsid w:val="00191CDE"/>
    <w:rsid w:val="00196971"/>
    <w:rsid w:val="00197815"/>
    <w:rsid w:val="001A0283"/>
    <w:rsid w:val="001A04CC"/>
    <w:rsid w:val="001A2EA2"/>
    <w:rsid w:val="001A380C"/>
    <w:rsid w:val="001A4E08"/>
    <w:rsid w:val="001B1821"/>
    <w:rsid w:val="001B2166"/>
    <w:rsid w:val="001B25C2"/>
    <w:rsid w:val="001B3C89"/>
    <w:rsid w:val="001B5DC3"/>
    <w:rsid w:val="001B7212"/>
    <w:rsid w:val="001C7407"/>
    <w:rsid w:val="001C757F"/>
    <w:rsid w:val="001D1924"/>
    <w:rsid w:val="001D3626"/>
    <w:rsid w:val="001D3646"/>
    <w:rsid w:val="001D5CAE"/>
    <w:rsid w:val="001D7D34"/>
    <w:rsid w:val="001E478E"/>
    <w:rsid w:val="001E4DBB"/>
    <w:rsid w:val="001E6C89"/>
    <w:rsid w:val="001F06EA"/>
    <w:rsid w:val="001F0D0D"/>
    <w:rsid w:val="001F143F"/>
    <w:rsid w:val="001F1BFA"/>
    <w:rsid w:val="001F1EAB"/>
    <w:rsid w:val="001F247B"/>
    <w:rsid w:val="00202A8F"/>
    <w:rsid w:val="00202E4F"/>
    <w:rsid w:val="00203E14"/>
    <w:rsid w:val="0020427C"/>
    <w:rsid w:val="00206F44"/>
    <w:rsid w:val="00207B15"/>
    <w:rsid w:val="00211BF0"/>
    <w:rsid w:val="00216B61"/>
    <w:rsid w:val="002173DE"/>
    <w:rsid w:val="00221FFC"/>
    <w:rsid w:val="0022228A"/>
    <w:rsid w:val="002229A9"/>
    <w:rsid w:val="002230B1"/>
    <w:rsid w:val="00224E91"/>
    <w:rsid w:val="00225124"/>
    <w:rsid w:val="0022589D"/>
    <w:rsid w:val="00236903"/>
    <w:rsid w:val="00240EB1"/>
    <w:rsid w:val="00247DA8"/>
    <w:rsid w:val="00250BCC"/>
    <w:rsid w:val="002539BF"/>
    <w:rsid w:val="00256056"/>
    <w:rsid w:val="00264D99"/>
    <w:rsid w:val="00265AE1"/>
    <w:rsid w:val="00266B88"/>
    <w:rsid w:val="00267A28"/>
    <w:rsid w:val="00270CE7"/>
    <w:rsid w:val="002738C2"/>
    <w:rsid w:val="00274CAA"/>
    <w:rsid w:val="00277ECC"/>
    <w:rsid w:val="00280891"/>
    <w:rsid w:val="0029165F"/>
    <w:rsid w:val="00293912"/>
    <w:rsid w:val="002963DE"/>
    <w:rsid w:val="00297C4B"/>
    <w:rsid w:val="002A1373"/>
    <w:rsid w:val="002A2E04"/>
    <w:rsid w:val="002A4F8E"/>
    <w:rsid w:val="002A5A0B"/>
    <w:rsid w:val="002B3D45"/>
    <w:rsid w:val="002B6E3E"/>
    <w:rsid w:val="002C13F0"/>
    <w:rsid w:val="002C2EBF"/>
    <w:rsid w:val="002C348D"/>
    <w:rsid w:val="002D4D83"/>
    <w:rsid w:val="002D71E2"/>
    <w:rsid w:val="002D7DA0"/>
    <w:rsid w:val="002E2F95"/>
    <w:rsid w:val="002E3C63"/>
    <w:rsid w:val="002E5B2A"/>
    <w:rsid w:val="002F023A"/>
    <w:rsid w:val="002F5A7B"/>
    <w:rsid w:val="002F6B8E"/>
    <w:rsid w:val="002F6D77"/>
    <w:rsid w:val="002F7AD7"/>
    <w:rsid w:val="003024B2"/>
    <w:rsid w:val="0030325F"/>
    <w:rsid w:val="00303635"/>
    <w:rsid w:val="003036B7"/>
    <w:rsid w:val="00303AC7"/>
    <w:rsid w:val="0030486C"/>
    <w:rsid w:val="003115DA"/>
    <w:rsid w:val="00312B40"/>
    <w:rsid w:val="00315318"/>
    <w:rsid w:val="00315583"/>
    <w:rsid w:val="0031585D"/>
    <w:rsid w:val="00316C8F"/>
    <w:rsid w:val="0031777F"/>
    <w:rsid w:val="00323173"/>
    <w:rsid w:val="003255AA"/>
    <w:rsid w:val="003271B0"/>
    <w:rsid w:val="00330111"/>
    <w:rsid w:val="00330A5E"/>
    <w:rsid w:val="00330EA8"/>
    <w:rsid w:val="00332409"/>
    <w:rsid w:val="003335C3"/>
    <w:rsid w:val="0033405B"/>
    <w:rsid w:val="00334295"/>
    <w:rsid w:val="00334840"/>
    <w:rsid w:val="003357ED"/>
    <w:rsid w:val="0033689D"/>
    <w:rsid w:val="00336919"/>
    <w:rsid w:val="00340279"/>
    <w:rsid w:val="003402AA"/>
    <w:rsid w:val="003411D5"/>
    <w:rsid w:val="00343165"/>
    <w:rsid w:val="00347495"/>
    <w:rsid w:val="00350448"/>
    <w:rsid w:val="003506A9"/>
    <w:rsid w:val="00351A99"/>
    <w:rsid w:val="0035257C"/>
    <w:rsid w:val="00352C87"/>
    <w:rsid w:val="00352CB4"/>
    <w:rsid w:val="00357DEA"/>
    <w:rsid w:val="003612F4"/>
    <w:rsid w:val="00363F6C"/>
    <w:rsid w:val="0036565A"/>
    <w:rsid w:val="00365A39"/>
    <w:rsid w:val="00370F07"/>
    <w:rsid w:val="0037377D"/>
    <w:rsid w:val="00373FB2"/>
    <w:rsid w:val="00375892"/>
    <w:rsid w:val="00375EBF"/>
    <w:rsid w:val="00383726"/>
    <w:rsid w:val="00385A33"/>
    <w:rsid w:val="00391D38"/>
    <w:rsid w:val="003927D7"/>
    <w:rsid w:val="00392893"/>
    <w:rsid w:val="0039354F"/>
    <w:rsid w:val="0039596E"/>
    <w:rsid w:val="003A073C"/>
    <w:rsid w:val="003A0860"/>
    <w:rsid w:val="003A2CEB"/>
    <w:rsid w:val="003A3060"/>
    <w:rsid w:val="003A3088"/>
    <w:rsid w:val="003A35D7"/>
    <w:rsid w:val="003A51E6"/>
    <w:rsid w:val="003A53BB"/>
    <w:rsid w:val="003A5A5C"/>
    <w:rsid w:val="003A73A2"/>
    <w:rsid w:val="003A77EF"/>
    <w:rsid w:val="003A7EAC"/>
    <w:rsid w:val="003A7FB8"/>
    <w:rsid w:val="003B2D82"/>
    <w:rsid w:val="003C1CB0"/>
    <w:rsid w:val="003C3619"/>
    <w:rsid w:val="003D20F0"/>
    <w:rsid w:val="003D2611"/>
    <w:rsid w:val="003D5317"/>
    <w:rsid w:val="003E0272"/>
    <w:rsid w:val="003E02DE"/>
    <w:rsid w:val="003E5251"/>
    <w:rsid w:val="003F0DD9"/>
    <w:rsid w:val="003F4862"/>
    <w:rsid w:val="003F4A6C"/>
    <w:rsid w:val="003F64F1"/>
    <w:rsid w:val="00402FF2"/>
    <w:rsid w:val="004051FD"/>
    <w:rsid w:val="00411701"/>
    <w:rsid w:val="0041213D"/>
    <w:rsid w:val="004213BB"/>
    <w:rsid w:val="0042168D"/>
    <w:rsid w:val="00427DA1"/>
    <w:rsid w:val="00430E12"/>
    <w:rsid w:val="00431D7D"/>
    <w:rsid w:val="00444FAF"/>
    <w:rsid w:val="00445B3D"/>
    <w:rsid w:val="00450816"/>
    <w:rsid w:val="0045467C"/>
    <w:rsid w:val="00456BA0"/>
    <w:rsid w:val="00466CD8"/>
    <w:rsid w:val="004766BC"/>
    <w:rsid w:val="004802BC"/>
    <w:rsid w:val="00482164"/>
    <w:rsid w:val="004821AF"/>
    <w:rsid w:val="00482ADC"/>
    <w:rsid w:val="00490DD3"/>
    <w:rsid w:val="00492950"/>
    <w:rsid w:val="00494425"/>
    <w:rsid w:val="00495E6C"/>
    <w:rsid w:val="00496AB3"/>
    <w:rsid w:val="004A3DC6"/>
    <w:rsid w:val="004A543E"/>
    <w:rsid w:val="004A64F0"/>
    <w:rsid w:val="004B144A"/>
    <w:rsid w:val="004B2DC1"/>
    <w:rsid w:val="004B5789"/>
    <w:rsid w:val="004B63FB"/>
    <w:rsid w:val="004C0190"/>
    <w:rsid w:val="004C561C"/>
    <w:rsid w:val="004C66BB"/>
    <w:rsid w:val="004D0EEF"/>
    <w:rsid w:val="004D7268"/>
    <w:rsid w:val="004E0F09"/>
    <w:rsid w:val="004E5CD0"/>
    <w:rsid w:val="004E5DBD"/>
    <w:rsid w:val="004E6AAE"/>
    <w:rsid w:val="004E76D1"/>
    <w:rsid w:val="004F2EA0"/>
    <w:rsid w:val="0050190B"/>
    <w:rsid w:val="0050626B"/>
    <w:rsid w:val="0050652E"/>
    <w:rsid w:val="00507057"/>
    <w:rsid w:val="00511F1F"/>
    <w:rsid w:val="005122E1"/>
    <w:rsid w:val="00515EAF"/>
    <w:rsid w:val="005211A4"/>
    <w:rsid w:val="0052543B"/>
    <w:rsid w:val="00527A9F"/>
    <w:rsid w:val="005335AF"/>
    <w:rsid w:val="00540787"/>
    <w:rsid w:val="0054124B"/>
    <w:rsid w:val="005439CB"/>
    <w:rsid w:val="005465D3"/>
    <w:rsid w:val="00546F23"/>
    <w:rsid w:val="005518CB"/>
    <w:rsid w:val="00552A1E"/>
    <w:rsid w:val="00552ADF"/>
    <w:rsid w:val="00554E01"/>
    <w:rsid w:val="00561203"/>
    <w:rsid w:val="00563607"/>
    <w:rsid w:val="00563735"/>
    <w:rsid w:val="00563C1D"/>
    <w:rsid w:val="00565DF7"/>
    <w:rsid w:val="0056662F"/>
    <w:rsid w:val="00567A4A"/>
    <w:rsid w:val="005724F8"/>
    <w:rsid w:val="00572511"/>
    <w:rsid w:val="0057412C"/>
    <w:rsid w:val="00575759"/>
    <w:rsid w:val="00576822"/>
    <w:rsid w:val="005819F2"/>
    <w:rsid w:val="0058411E"/>
    <w:rsid w:val="005877B5"/>
    <w:rsid w:val="005918E8"/>
    <w:rsid w:val="00593752"/>
    <w:rsid w:val="005A08EB"/>
    <w:rsid w:val="005A1725"/>
    <w:rsid w:val="005A6563"/>
    <w:rsid w:val="005A6EA2"/>
    <w:rsid w:val="005A6F8A"/>
    <w:rsid w:val="005B1411"/>
    <w:rsid w:val="005B14D1"/>
    <w:rsid w:val="005B1A38"/>
    <w:rsid w:val="005B23D6"/>
    <w:rsid w:val="005B2AE8"/>
    <w:rsid w:val="005B3FFA"/>
    <w:rsid w:val="005B6023"/>
    <w:rsid w:val="005B652F"/>
    <w:rsid w:val="005C1FF7"/>
    <w:rsid w:val="005C33CD"/>
    <w:rsid w:val="005C444D"/>
    <w:rsid w:val="005C6941"/>
    <w:rsid w:val="005D4DA1"/>
    <w:rsid w:val="005E2445"/>
    <w:rsid w:val="005E26F9"/>
    <w:rsid w:val="005E3886"/>
    <w:rsid w:val="005E4BC6"/>
    <w:rsid w:val="005E7531"/>
    <w:rsid w:val="005E7EA8"/>
    <w:rsid w:val="005F46E1"/>
    <w:rsid w:val="005F4AE9"/>
    <w:rsid w:val="00601718"/>
    <w:rsid w:val="006018CC"/>
    <w:rsid w:val="00605999"/>
    <w:rsid w:val="00605AF1"/>
    <w:rsid w:val="00606478"/>
    <w:rsid w:val="00607081"/>
    <w:rsid w:val="00607638"/>
    <w:rsid w:val="00613783"/>
    <w:rsid w:val="0061514E"/>
    <w:rsid w:val="00621DF1"/>
    <w:rsid w:val="00625330"/>
    <w:rsid w:val="006256A6"/>
    <w:rsid w:val="00626734"/>
    <w:rsid w:val="00631554"/>
    <w:rsid w:val="00646463"/>
    <w:rsid w:val="006473F9"/>
    <w:rsid w:val="00650512"/>
    <w:rsid w:val="00651200"/>
    <w:rsid w:val="00653358"/>
    <w:rsid w:val="006558A4"/>
    <w:rsid w:val="00656D39"/>
    <w:rsid w:val="00664373"/>
    <w:rsid w:val="00666F92"/>
    <w:rsid w:val="00672EEE"/>
    <w:rsid w:val="0067614C"/>
    <w:rsid w:val="00676DFC"/>
    <w:rsid w:val="0068122B"/>
    <w:rsid w:val="0068182D"/>
    <w:rsid w:val="00697DE3"/>
    <w:rsid w:val="006A1AA3"/>
    <w:rsid w:val="006A1E5A"/>
    <w:rsid w:val="006A47EF"/>
    <w:rsid w:val="006B3842"/>
    <w:rsid w:val="006B460B"/>
    <w:rsid w:val="006B61C8"/>
    <w:rsid w:val="006B6992"/>
    <w:rsid w:val="006B797F"/>
    <w:rsid w:val="006C150D"/>
    <w:rsid w:val="006C1679"/>
    <w:rsid w:val="006D7F41"/>
    <w:rsid w:val="006E160E"/>
    <w:rsid w:val="006E1824"/>
    <w:rsid w:val="006E35B0"/>
    <w:rsid w:val="006E67B5"/>
    <w:rsid w:val="006E6907"/>
    <w:rsid w:val="006F0D34"/>
    <w:rsid w:val="006F2E1F"/>
    <w:rsid w:val="006F548E"/>
    <w:rsid w:val="0070060E"/>
    <w:rsid w:val="007008BE"/>
    <w:rsid w:val="0070369E"/>
    <w:rsid w:val="00710182"/>
    <w:rsid w:val="0071153B"/>
    <w:rsid w:val="007121EA"/>
    <w:rsid w:val="00715C4F"/>
    <w:rsid w:val="00717070"/>
    <w:rsid w:val="00717C10"/>
    <w:rsid w:val="0072365B"/>
    <w:rsid w:val="007241D5"/>
    <w:rsid w:val="00725576"/>
    <w:rsid w:val="00732B37"/>
    <w:rsid w:val="00737795"/>
    <w:rsid w:val="007445C4"/>
    <w:rsid w:val="00744A22"/>
    <w:rsid w:val="0075242A"/>
    <w:rsid w:val="00753770"/>
    <w:rsid w:val="00756B9A"/>
    <w:rsid w:val="00757377"/>
    <w:rsid w:val="00760157"/>
    <w:rsid w:val="007637A6"/>
    <w:rsid w:val="00765398"/>
    <w:rsid w:val="00766DE2"/>
    <w:rsid w:val="00767A42"/>
    <w:rsid w:val="007702EB"/>
    <w:rsid w:val="00772477"/>
    <w:rsid w:val="007758FC"/>
    <w:rsid w:val="007759C5"/>
    <w:rsid w:val="00777A5B"/>
    <w:rsid w:val="007801D7"/>
    <w:rsid w:val="00782DDA"/>
    <w:rsid w:val="00785736"/>
    <w:rsid w:val="00791C88"/>
    <w:rsid w:val="007A02CF"/>
    <w:rsid w:val="007A5EE0"/>
    <w:rsid w:val="007B0D73"/>
    <w:rsid w:val="007B2BD3"/>
    <w:rsid w:val="007B467C"/>
    <w:rsid w:val="007C2BC8"/>
    <w:rsid w:val="007C7120"/>
    <w:rsid w:val="007D23A0"/>
    <w:rsid w:val="007D6D32"/>
    <w:rsid w:val="007E23C7"/>
    <w:rsid w:val="007E2D97"/>
    <w:rsid w:val="007E35D6"/>
    <w:rsid w:val="007E3E5C"/>
    <w:rsid w:val="007E57C4"/>
    <w:rsid w:val="007E5971"/>
    <w:rsid w:val="007E7C8F"/>
    <w:rsid w:val="007F08FB"/>
    <w:rsid w:val="007F1708"/>
    <w:rsid w:val="007F2A1D"/>
    <w:rsid w:val="007F64B1"/>
    <w:rsid w:val="00802214"/>
    <w:rsid w:val="008027B2"/>
    <w:rsid w:val="00806DBC"/>
    <w:rsid w:val="008103BD"/>
    <w:rsid w:val="00820E0C"/>
    <w:rsid w:val="00821752"/>
    <w:rsid w:val="00824B25"/>
    <w:rsid w:val="00824BD5"/>
    <w:rsid w:val="0083009E"/>
    <w:rsid w:val="00830D38"/>
    <w:rsid w:val="00833D44"/>
    <w:rsid w:val="00834448"/>
    <w:rsid w:val="00836B2E"/>
    <w:rsid w:val="00837C52"/>
    <w:rsid w:val="008452E6"/>
    <w:rsid w:val="008502D8"/>
    <w:rsid w:val="0086049B"/>
    <w:rsid w:val="0086139F"/>
    <w:rsid w:val="008624D4"/>
    <w:rsid w:val="00864CB9"/>
    <w:rsid w:val="00866CF0"/>
    <w:rsid w:val="00867AB8"/>
    <w:rsid w:val="00872CBB"/>
    <w:rsid w:val="00876EA2"/>
    <w:rsid w:val="008846BA"/>
    <w:rsid w:val="00887759"/>
    <w:rsid w:val="00887AC7"/>
    <w:rsid w:val="00897801"/>
    <w:rsid w:val="008A0F36"/>
    <w:rsid w:val="008A0F57"/>
    <w:rsid w:val="008A2DF1"/>
    <w:rsid w:val="008A66D9"/>
    <w:rsid w:val="008B3671"/>
    <w:rsid w:val="008B4259"/>
    <w:rsid w:val="008C0385"/>
    <w:rsid w:val="008C27A4"/>
    <w:rsid w:val="008C493A"/>
    <w:rsid w:val="008C4A04"/>
    <w:rsid w:val="008D2D16"/>
    <w:rsid w:val="008D3B4B"/>
    <w:rsid w:val="008D3F54"/>
    <w:rsid w:val="008E1A88"/>
    <w:rsid w:val="008E266C"/>
    <w:rsid w:val="008E51C3"/>
    <w:rsid w:val="008E5A31"/>
    <w:rsid w:val="008E5AB8"/>
    <w:rsid w:val="008E5FA0"/>
    <w:rsid w:val="008E61A1"/>
    <w:rsid w:val="008E6722"/>
    <w:rsid w:val="008F2439"/>
    <w:rsid w:val="008F27E4"/>
    <w:rsid w:val="008F3B55"/>
    <w:rsid w:val="00902B75"/>
    <w:rsid w:val="00914124"/>
    <w:rsid w:val="0091456E"/>
    <w:rsid w:val="00916ADE"/>
    <w:rsid w:val="00916C74"/>
    <w:rsid w:val="0092191C"/>
    <w:rsid w:val="00927F4F"/>
    <w:rsid w:val="00935550"/>
    <w:rsid w:val="009368B7"/>
    <w:rsid w:val="00937CA8"/>
    <w:rsid w:val="009430F0"/>
    <w:rsid w:val="00944590"/>
    <w:rsid w:val="00944DFC"/>
    <w:rsid w:val="0094512F"/>
    <w:rsid w:val="0094544B"/>
    <w:rsid w:val="00951FBE"/>
    <w:rsid w:val="00952502"/>
    <w:rsid w:val="00954B0B"/>
    <w:rsid w:val="00954E49"/>
    <w:rsid w:val="00955B84"/>
    <w:rsid w:val="00956977"/>
    <w:rsid w:val="0095697D"/>
    <w:rsid w:val="00957179"/>
    <w:rsid w:val="00960DAF"/>
    <w:rsid w:val="00962346"/>
    <w:rsid w:val="009650CB"/>
    <w:rsid w:val="009651C0"/>
    <w:rsid w:val="009658DD"/>
    <w:rsid w:val="00967804"/>
    <w:rsid w:val="009720B4"/>
    <w:rsid w:val="00976BFB"/>
    <w:rsid w:val="009831B0"/>
    <w:rsid w:val="0098462E"/>
    <w:rsid w:val="00990106"/>
    <w:rsid w:val="00991C68"/>
    <w:rsid w:val="00992E37"/>
    <w:rsid w:val="00995AF2"/>
    <w:rsid w:val="0099742A"/>
    <w:rsid w:val="0099787B"/>
    <w:rsid w:val="009A3F28"/>
    <w:rsid w:val="009A3F3C"/>
    <w:rsid w:val="009A6CC3"/>
    <w:rsid w:val="009B0068"/>
    <w:rsid w:val="009B0962"/>
    <w:rsid w:val="009B3242"/>
    <w:rsid w:val="009B6E91"/>
    <w:rsid w:val="009C5210"/>
    <w:rsid w:val="009C55CA"/>
    <w:rsid w:val="009C7BFF"/>
    <w:rsid w:val="009D0633"/>
    <w:rsid w:val="009D2433"/>
    <w:rsid w:val="009D6D50"/>
    <w:rsid w:val="009D710C"/>
    <w:rsid w:val="009E2338"/>
    <w:rsid w:val="009E4622"/>
    <w:rsid w:val="009E562C"/>
    <w:rsid w:val="009E6CCC"/>
    <w:rsid w:val="009E7DCB"/>
    <w:rsid w:val="009F16B3"/>
    <w:rsid w:val="009F4406"/>
    <w:rsid w:val="009F7368"/>
    <w:rsid w:val="00A03C00"/>
    <w:rsid w:val="00A0464C"/>
    <w:rsid w:val="00A050DA"/>
    <w:rsid w:val="00A0582A"/>
    <w:rsid w:val="00A0781C"/>
    <w:rsid w:val="00A123DF"/>
    <w:rsid w:val="00A131F5"/>
    <w:rsid w:val="00A14CB7"/>
    <w:rsid w:val="00A22976"/>
    <w:rsid w:val="00A23A78"/>
    <w:rsid w:val="00A24DB2"/>
    <w:rsid w:val="00A25433"/>
    <w:rsid w:val="00A30491"/>
    <w:rsid w:val="00A3443D"/>
    <w:rsid w:val="00A351BE"/>
    <w:rsid w:val="00A43484"/>
    <w:rsid w:val="00A44217"/>
    <w:rsid w:val="00A45CDC"/>
    <w:rsid w:val="00A45E89"/>
    <w:rsid w:val="00A55BE2"/>
    <w:rsid w:val="00A62919"/>
    <w:rsid w:val="00A62ACC"/>
    <w:rsid w:val="00A64600"/>
    <w:rsid w:val="00A66657"/>
    <w:rsid w:val="00A70CED"/>
    <w:rsid w:val="00A71F88"/>
    <w:rsid w:val="00A726E0"/>
    <w:rsid w:val="00A73038"/>
    <w:rsid w:val="00A736D2"/>
    <w:rsid w:val="00A74C03"/>
    <w:rsid w:val="00A77621"/>
    <w:rsid w:val="00A81325"/>
    <w:rsid w:val="00A91B94"/>
    <w:rsid w:val="00A91DAA"/>
    <w:rsid w:val="00A930ED"/>
    <w:rsid w:val="00A93452"/>
    <w:rsid w:val="00A95324"/>
    <w:rsid w:val="00A97629"/>
    <w:rsid w:val="00AA0112"/>
    <w:rsid w:val="00AA2123"/>
    <w:rsid w:val="00AA6663"/>
    <w:rsid w:val="00AA7B80"/>
    <w:rsid w:val="00AA7E78"/>
    <w:rsid w:val="00AB1D8C"/>
    <w:rsid w:val="00AB314C"/>
    <w:rsid w:val="00AB3577"/>
    <w:rsid w:val="00AB46E7"/>
    <w:rsid w:val="00AB7607"/>
    <w:rsid w:val="00AB7DDF"/>
    <w:rsid w:val="00AC1924"/>
    <w:rsid w:val="00AD06E3"/>
    <w:rsid w:val="00AD1A6B"/>
    <w:rsid w:val="00AD3E4B"/>
    <w:rsid w:val="00AD46A0"/>
    <w:rsid w:val="00AD5E49"/>
    <w:rsid w:val="00AE0E3E"/>
    <w:rsid w:val="00AE1060"/>
    <w:rsid w:val="00AE3690"/>
    <w:rsid w:val="00AE3AE2"/>
    <w:rsid w:val="00AE4258"/>
    <w:rsid w:val="00AF0A7E"/>
    <w:rsid w:val="00AF0BD5"/>
    <w:rsid w:val="00AF6F98"/>
    <w:rsid w:val="00B013F2"/>
    <w:rsid w:val="00B03B42"/>
    <w:rsid w:val="00B050C7"/>
    <w:rsid w:val="00B17326"/>
    <w:rsid w:val="00B20260"/>
    <w:rsid w:val="00B2240A"/>
    <w:rsid w:val="00B33494"/>
    <w:rsid w:val="00B3536E"/>
    <w:rsid w:val="00B36948"/>
    <w:rsid w:val="00B37157"/>
    <w:rsid w:val="00B41153"/>
    <w:rsid w:val="00B41327"/>
    <w:rsid w:val="00B41D92"/>
    <w:rsid w:val="00B428AF"/>
    <w:rsid w:val="00B46172"/>
    <w:rsid w:val="00B46E39"/>
    <w:rsid w:val="00B47529"/>
    <w:rsid w:val="00B55121"/>
    <w:rsid w:val="00B55321"/>
    <w:rsid w:val="00B55D31"/>
    <w:rsid w:val="00B610E9"/>
    <w:rsid w:val="00B610F2"/>
    <w:rsid w:val="00B6192A"/>
    <w:rsid w:val="00B66CDF"/>
    <w:rsid w:val="00B676A3"/>
    <w:rsid w:val="00B71822"/>
    <w:rsid w:val="00B775F7"/>
    <w:rsid w:val="00B8007F"/>
    <w:rsid w:val="00B84CDD"/>
    <w:rsid w:val="00B85EB0"/>
    <w:rsid w:val="00B865A0"/>
    <w:rsid w:val="00B93821"/>
    <w:rsid w:val="00B944E6"/>
    <w:rsid w:val="00B95970"/>
    <w:rsid w:val="00B95AD4"/>
    <w:rsid w:val="00B95E20"/>
    <w:rsid w:val="00B9712F"/>
    <w:rsid w:val="00B97DE4"/>
    <w:rsid w:val="00BA004A"/>
    <w:rsid w:val="00BA080D"/>
    <w:rsid w:val="00BA2996"/>
    <w:rsid w:val="00BA4AAC"/>
    <w:rsid w:val="00BA71F8"/>
    <w:rsid w:val="00BB46C5"/>
    <w:rsid w:val="00BB4B5D"/>
    <w:rsid w:val="00BB6842"/>
    <w:rsid w:val="00BD50E0"/>
    <w:rsid w:val="00BD7BBB"/>
    <w:rsid w:val="00BE0E8B"/>
    <w:rsid w:val="00BE521B"/>
    <w:rsid w:val="00BF040B"/>
    <w:rsid w:val="00BF3F98"/>
    <w:rsid w:val="00BF7C31"/>
    <w:rsid w:val="00C017F2"/>
    <w:rsid w:val="00C0184D"/>
    <w:rsid w:val="00C0375E"/>
    <w:rsid w:val="00C04232"/>
    <w:rsid w:val="00C04D9A"/>
    <w:rsid w:val="00C07007"/>
    <w:rsid w:val="00C0746F"/>
    <w:rsid w:val="00C101D7"/>
    <w:rsid w:val="00C12879"/>
    <w:rsid w:val="00C20341"/>
    <w:rsid w:val="00C211C8"/>
    <w:rsid w:val="00C23FC7"/>
    <w:rsid w:val="00C24E8D"/>
    <w:rsid w:val="00C24EB9"/>
    <w:rsid w:val="00C25CE3"/>
    <w:rsid w:val="00C2735F"/>
    <w:rsid w:val="00C30168"/>
    <w:rsid w:val="00C31922"/>
    <w:rsid w:val="00C32271"/>
    <w:rsid w:val="00C32418"/>
    <w:rsid w:val="00C324FA"/>
    <w:rsid w:val="00C35A00"/>
    <w:rsid w:val="00C40CB3"/>
    <w:rsid w:val="00C41958"/>
    <w:rsid w:val="00C420DF"/>
    <w:rsid w:val="00C43D81"/>
    <w:rsid w:val="00C46BF4"/>
    <w:rsid w:val="00C47760"/>
    <w:rsid w:val="00C53275"/>
    <w:rsid w:val="00C535E7"/>
    <w:rsid w:val="00C53927"/>
    <w:rsid w:val="00C53B4B"/>
    <w:rsid w:val="00C53D23"/>
    <w:rsid w:val="00C54595"/>
    <w:rsid w:val="00C55D02"/>
    <w:rsid w:val="00C55EED"/>
    <w:rsid w:val="00C6073B"/>
    <w:rsid w:val="00C6415B"/>
    <w:rsid w:val="00C6723D"/>
    <w:rsid w:val="00C679A0"/>
    <w:rsid w:val="00C7339C"/>
    <w:rsid w:val="00C7646B"/>
    <w:rsid w:val="00C76784"/>
    <w:rsid w:val="00C7678F"/>
    <w:rsid w:val="00C76827"/>
    <w:rsid w:val="00C8289E"/>
    <w:rsid w:val="00C846C4"/>
    <w:rsid w:val="00C916E9"/>
    <w:rsid w:val="00C917B6"/>
    <w:rsid w:val="00C96104"/>
    <w:rsid w:val="00C962D1"/>
    <w:rsid w:val="00C9766A"/>
    <w:rsid w:val="00CA37F5"/>
    <w:rsid w:val="00CA3E8E"/>
    <w:rsid w:val="00CA3FA4"/>
    <w:rsid w:val="00CA4551"/>
    <w:rsid w:val="00CB08E8"/>
    <w:rsid w:val="00CB213D"/>
    <w:rsid w:val="00CB6128"/>
    <w:rsid w:val="00CB6625"/>
    <w:rsid w:val="00CC181F"/>
    <w:rsid w:val="00CC68CE"/>
    <w:rsid w:val="00CD18DC"/>
    <w:rsid w:val="00CD3033"/>
    <w:rsid w:val="00CD506F"/>
    <w:rsid w:val="00CD57FE"/>
    <w:rsid w:val="00CD7DC4"/>
    <w:rsid w:val="00CE22A2"/>
    <w:rsid w:val="00CE3437"/>
    <w:rsid w:val="00CE404E"/>
    <w:rsid w:val="00CE477D"/>
    <w:rsid w:val="00CE5AEC"/>
    <w:rsid w:val="00CE6A01"/>
    <w:rsid w:val="00CF0021"/>
    <w:rsid w:val="00CF55FF"/>
    <w:rsid w:val="00CF5995"/>
    <w:rsid w:val="00CF5CB7"/>
    <w:rsid w:val="00D007ED"/>
    <w:rsid w:val="00D02017"/>
    <w:rsid w:val="00D02BF7"/>
    <w:rsid w:val="00D057A0"/>
    <w:rsid w:val="00D1535A"/>
    <w:rsid w:val="00D15DBE"/>
    <w:rsid w:val="00D23FB0"/>
    <w:rsid w:val="00D245C5"/>
    <w:rsid w:val="00D26C25"/>
    <w:rsid w:val="00D32BDD"/>
    <w:rsid w:val="00D37650"/>
    <w:rsid w:val="00D37DD1"/>
    <w:rsid w:val="00D40C2E"/>
    <w:rsid w:val="00D4305F"/>
    <w:rsid w:val="00D44C02"/>
    <w:rsid w:val="00D460EA"/>
    <w:rsid w:val="00D46826"/>
    <w:rsid w:val="00D46895"/>
    <w:rsid w:val="00D46FF5"/>
    <w:rsid w:val="00D47107"/>
    <w:rsid w:val="00D5081F"/>
    <w:rsid w:val="00D51ACA"/>
    <w:rsid w:val="00D52104"/>
    <w:rsid w:val="00D52CCC"/>
    <w:rsid w:val="00D5521D"/>
    <w:rsid w:val="00D56A4E"/>
    <w:rsid w:val="00D5790C"/>
    <w:rsid w:val="00D61D1A"/>
    <w:rsid w:val="00D6797D"/>
    <w:rsid w:val="00D67D7B"/>
    <w:rsid w:val="00D72AD1"/>
    <w:rsid w:val="00D73CD1"/>
    <w:rsid w:val="00D77EC4"/>
    <w:rsid w:val="00D822F2"/>
    <w:rsid w:val="00D8273F"/>
    <w:rsid w:val="00D82F29"/>
    <w:rsid w:val="00D85BF7"/>
    <w:rsid w:val="00D903EC"/>
    <w:rsid w:val="00D92071"/>
    <w:rsid w:val="00DA1A70"/>
    <w:rsid w:val="00DB234C"/>
    <w:rsid w:val="00DB2E3D"/>
    <w:rsid w:val="00DB39A5"/>
    <w:rsid w:val="00DC6B3C"/>
    <w:rsid w:val="00DD39F0"/>
    <w:rsid w:val="00DD46EC"/>
    <w:rsid w:val="00DD5B70"/>
    <w:rsid w:val="00DD7452"/>
    <w:rsid w:val="00DD76A1"/>
    <w:rsid w:val="00DE151C"/>
    <w:rsid w:val="00DE401B"/>
    <w:rsid w:val="00DE6496"/>
    <w:rsid w:val="00DE7939"/>
    <w:rsid w:val="00DF0CC9"/>
    <w:rsid w:val="00DF17F8"/>
    <w:rsid w:val="00DF1B02"/>
    <w:rsid w:val="00DF1EFF"/>
    <w:rsid w:val="00DF360B"/>
    <w:rsid w:val="00DF61E0"/>
    <w:rsid w:val="00E006AD"/>
    <w:rsid w:val="00E0151C"/>
    <w:rsid w:val="00E02350"/>
    <w:rsid w:val="00E0339A"/>
    <w:rsid w:val="00E06131"/>
    <w:rsid w:val="00E06666"/>
    <w:rsid w:val="00E129DE"/>
    <w:rsid w:val="00E14070"/>
    <w:rsid w:val="00E14FAC"/>
    <w:rsid w:val="00E158C9"/>
    <w:rsid w:val="00E17930"/>
    <w:rsid w:val="00E22B21"/>
    <w:rsid w:val="00E24D3F"/>
    <w:rsid w:val="00E26CAB"/>
    <w:rsid w:val="00E30D67"/>
    <w:rsid w:val="00E30F3C"/>
    <w:rsid w:val="00E31DB3"/>
    <w:rsid w:val="00E34141"/>
    <w:rsid w:val="00E341C8"/>
    <w:rsid w:val="00E3445A"/>
    <w:rsid w:val="00E36AAD"/>
    <w:rsid w:val="00E44F2A"/>
    <w:rsid w:val="00E45E44"/>
    <w:rsid w:val="00E46F2F"/>
    <w:rsid w:val="00E475CA"/>
    <w:rsid w:val="00E5296A"/>
    <w:rsid w:val="00E60259"/>
    <w:rsid w:val="00E60767"/>
    <w:rsid w:val="00E67355"/>
    <w:rsid w:val="00E713BE"/>
    <w:rsid w:val="00E76D45"/>
    <w:rsid w:val="00E7757A"/>
    <w:rsid w:val="00E80C84"/>
    <w:rsid w:val="00E8366C"/>
    <w:rsid w:val="00E946F9"/>
    <w:rsid w:val="00E95DF5"/>
    <w:rsid w:val="00E976EC"/>
    <w:rsid w:val="00EA0E4B"/>
    <w:rsid w:val="00EA0E63"/>
    <w:rsid w:val="00EA21B8"/>
    <w:rsid w:val="00EA61BB"/>
    <w:rsid w:val="00EB319D"/>
    <w:rsid w:val="00EB35C5"/>
    <w:rsid w:val="00EB5103"/>
    <w:rsid w:val="00EB5501"/>
    <w:rsid w:val="00EC3D10"/>
    <w:rsid w:val="00EC4AAC"/>
    <w:rsid w:val="00EC5E3F"/>
    <w:rsid w:val="00ED5E80"/>
    <w:rsid w:val="00EF0C55"/>
    <w:rsid w:val="00EF1645"/>
    <w:rsid w:val="00EF31F4"/>
    <w:rsid w:val="00EF4AC1"/>
    <w:rsid w:val="00EF5585"/>
    <w:rsid w:val="00EF6408"/>
    <w:rsid w:val="00F04011"/>
    <w:rsid w:val="00F10470"/>
    <w:rsid w:val="00F10DA5"/>
    <w:rsid w:val="00F117F5"/>
    <w:rsid w:val="00F13945"/>
    <w:rsid w:val="00F258BF"/>
    <w:rsid w:val="00F25C9D"/>
    <w:rsid w:val="00F269EA"/>
    <w:rsid w:val="00F31630"/>
    <w:rsid w:val="00F3253A"/>
    <w:rsid w:val="00F32581"/>
    <w:rsid w:val="00F36C4C"/>
    <w:rsid w:val="00F4526F"/>
    <w:rsid w:val="00F55C0C"/>
    <w:rsid w:val="00F61406"/>
    <w:rsid w:val="00F64884"/>
    <w:rsid w:val="00F65E32"/>
    <w:rsid w:val="00F65EA2"/>
    <w:rsid w:val="00F742ED"/>
    <w:rsid w:val="00F84119"/>
    <w:rsid w:val="00F87215"/>
    <w:rsid w:val="00F87E3F"/>
    <w:rsid w:val="00F9352C"/>
    <w:rsid w:val="00F94441"/>
    <w:rsid w:val="00FA0C0C"/>
    <w:rsid w:val="00FA1E21"/>
    <w:rsid w:val="00FB6553"/>
    <w:rsid w:val="00FB68EF"/>
    <w:rsid w:val="00FC1539"/>
    <w:rsid w:val="00FC292E"/>
    <w:rsid w:val="00FC2C8A"/>
    <w:rsid w:val="00FC4673"/>
    <w:rsid w:val="00FC5CCA"/>
    <w:rsid w:val="00FD0596"/>
    <w:rsid w:val="00FD2DC3"/>
    <w:rsid w:val="00FD488A"/>
    <w:rsid w:val="00FD51F4"/>
    <w:rsid w:val="00FD5DA7"/>
    <w:rsid w:val="00FD66E3"/>
    <w:rsid w:val="00FD6B8C"/>
    <w:rsid w:val="00FD7D5E"/>
    <w:rsid w:val="00FE3185"/>
    <w:rsid w:val="00FF48EC"/>
    <w:rsid w:val="00FF576A"/>
    <w:rsid w:val="00FF6342"/>
    <w:rsid w:val="00FF7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C3ACB"/>
  <w15:docId w15:val="{1490C462-83D9-4D93-96E9-8FFCE324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CB6128"/>
    <w:pPr>
      <w:keepNext/>
      <w:keepLines/>
      <w:spacing w:before="40" w:after="0"/>
      <w:outlineLvl w:val="2"/>
    </w:pPr>
    <w:rPr>
      <w:rFonts w:asciiTheme="minorHAnsi" w:hAnsiTheme="minorHAnsi"/>
      <w:color w:val="2F5496"/>
      <w:sz w:val="28"/>
      <w:szCs w:val="28"/>
    </w:rPr>
  </w:style>
  <w:style w:type="paragraph" w:styleId="Ttulo4">
    <w:name w:val="heading 4"/>
    <w:basedOn w:val="Normal"/>
    <w:next w:val="Normal"/>
    <w:link w:val="Ttulo4Char"/>
    <w:uiPriority w:val="9"/>
    <w:semiHidden/>
    <w:unhideWhenUsed/>
    <w:qFormat/>
    <w:rsid w:val="00CB6128"/>
    <w:pPr>
      <w:keepNext/>
      <w:keepLines/>
      <w:spacing w:before="40" w:after="0"/>
      <w:outlineLvl w:val="3"/>
    </w:pPr>
    <w:rPr>
      <w:rFonts w:asciiTheme="minorHAnsi" w:hAnsiTheme="minorHAnsi"/>
      <w:i/>
      <w:iCs/>
      <w:color w:val="2F5496"/>
    </w:rPr>
  </w:style>
  <w:style w:type="paragraph" w:styleId="Ttulo5">
    <w:name w:val="heading 5"/>
    <w:basedOn w:val="Normal"/>
    <w:next w:val="Normal"/>
    <w:link w:val="Ttulo5Char"/>
    <w:uiPriority w:val="9"/>
    <w:semiHidden/>
    <w:unhideWhenUsed/>
    <w:qFormat/>
    <w:rsid w:val="00CB6128"/>
    <w:pPr>
      <w:keepNext/>
      <w:keepLines/>
      <w:spacing w:before="40" w:after="0"/>
      <w:outlineLvl w:val="4"/>
    </w:pPr>
    <w:rPr>
      <w:rFonts w:asciiTheme="minorHAnsi" w:hAnsiTheme="minorHAnsi"/>
      <w:color w:val="2F5496"/>
    </w:rPr>
  </w:style>
  <w:style w:type="paragraph" w:styleId="Ttulo6">
    <w:name w:val="heading 6"/>
    <w:basedOn w:val="Normal"/>
    <w:next w:val="Normal"/>
    <w:link w:val="Ttulo6Char"/>
    <w:uiPriority w:val="9"/>
    <w:semiHidden/>
    <w:unhideWhenUsed/>
    <w:qFormat/>
    <w:rsid w:val="00CB612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CB612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CB612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CB612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1"/>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1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14:ligatures w14:val="none"/>
    </w:rPr>
  </w:style>
  <w:style w:type="paragraph" w:customStyle="1" w:styleId="Nivel1">
    <w:name w:val="Nivel1"/>
    <w:basedOn w:val="Ttulo1"/>
    <w:next w:val="Normal"/>
    <w:link w:val="Nivel1Char"/>
    <w:qFormat/>
    <w:rsid w:val="00AD3E4B"/>
    <w:pPr>
      <w:numPr>
        <w:numId w:val="14"/>
      </w:numPr>
      <w:shd w:val="clear" w:color="auto" w:fill="auto"/>
      <w:spacing w:before="480" w:after="120" w:line="276" w:lineRule="auto"/>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14:ligatures w14:val="none"/>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0F6ABB"/>
    <w:rPr>
      <w:rFonts w:ascii="Arial" w:eastAsiaTheme="majorEastAsia" w:hAnsi="Arial" w:cs="Arial"/>
      <w:b/>
      <w:bCs/>
      <w:kern w:val="0"/>
      <w:sz w:val="20"/>
      <w:szCs w:val="20"/>
      <w14:ligatures w14:val="none"/>
    </w:rPr>
  </w:style>
  <w:style w:type="paragraph" w:styleId="Corpodetexto">
    <w:name w:val="Body Text"/>
    <w:basedOn w:val="Normal"/>
    <w:link w:val="CorpodetextoChar"/>
    <w:uiPriority w:val="1"/>
    <w:unhideWhenUsed/>
    <w:qFormat/>
    <w:rsid w:val="000F6ABB"/>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14:ligatures w14:val="none"/>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14:ligatures w14:val="none"/>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14:ligatures w14:val="none"/>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14:ligatures w14:val="none"/>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14:ligatures w14:val="none"/>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14:ligatures w14:val="none"/>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14:ligatures w14:val="none"/>
    </w:rPr>
  </w:style>
  <w:style w:type="paragraph" w:styleId="NormalWeb">
    <w:name w:val="Normal (Web)"/>
    <w:basedOn w:val="Normal"/>
    <w:uiPriority w:val="99"/>
    <w:rsid w:val="00AE4258"/>
    <w:pPr>
      <w:spacing w:before="100" w:beforeAutospacing="1" w:after="100" w:afterAutospacing="1" w:line="240" w:lineRule="auto"/>
      <w:ind w:left="0" w:right="0" w:firstLine="0"/>
      <w:jc w:val="left"/>
    </w:pPr>
    <w:rPr>
      <w:rFonts w:eastAsiaTheme="minorEastAsia"/>
      <w:color w:val="auto"/>
      <w:kern w:val="0"/>
      <w:sz w:val="24"/>
      <w:szCs w:val="24"/>
      <w14:ligatures w14:val="none"/>
    </w:rPr>
  </w:style>
  <w:style w:type="paragraph" w:styleId="Recuodecorpodetexto">
    <w:name w:val="Body Text Indent"/>
    <w:basedOn w:val="Normal"/>
    <w:link w:val="RecuodecorpodetextoChar"/>
    <w:uiPriority w:val="99"/>
    <w:unhideWhenUsed/>
    <w:rsid w:val="00B47529"/>
    <w:pPr>
      <w:spacing w:after="120"/>
      <w:ind w:left="283"/>
    </w:pPr>
  </w:style>
  <w:style w:type="character" w:customStyle="1" w:styleId="RecuodecorpodetextoChar">
    <w:name w:val="Recuo de corpo de texto Char"/>
    <w:basedOn w:val="Fontepargpadro"/>
    <w:link w:val="Recuodecorpodetexto"/>
    <w:uiPriority w:val="99"/>
    <w:rsid w:val="00B47529"/>
    <w:rPr>
      <w:rFonts w:ascii="Times New Roman" w:eastAsia="Times New Roman" w:hAnsi="Times New Roman" w:cs="Times New Roman"/>
      <w:color w:val="000000"/>
    </w:rPr>
  </w:style>
  <w:style w:type="paragraph" w:customStyle="1" w:styleId="Ttulo31">
    <w:name w:val="Título 31"/>
    <w:basedOn w:val="Normal"/>
    <w:next w:val="Normal"/>
    <w:uiPriority w:val="9"/>
    <w:semiHidden/>
    <w:unhideWhenUsed/>
    <w:qFormat/>
    <w:rsid w:val="00CB6128"/>
    <w:pPr>
      <w:keepNext/>
      <w:keepLines/>
      <w:spacing w:before="160" w:after="80" w:line="259" w:lineRule="auto"/>
      <w:ind w:left="0" w:right="0" w:firstLine="0"/>
      <w:jc w:val="left"/>
      <w:outlineLvl w:val="2"/>
    </w:pPr>
    <w:rPr>
      <w:rFonts w:ascii="Calibri" w:hAnsi="Calibri"/>
      <w:color w:val="2F5496"/>
      <w:sz w:val="28"/>
      <w:szCs w:val="28"/>
      <w:lang w:eastAsia="en-US"/>
    </w:rPr>
  </w:style>
  <w:style w:type="paragraph" w:customStyle="1" w:styleId="Ttulo41">
    <w:name w:val="Título 41"/>
    <w:basedOn w:val="Normal"/>
    <w:next w:val="Normal"/>
    <w:uiPriority w:val="9"/>
    <w:semiHidden/>
    <w:unhideWhenUsed/>
    <w:qFormat/>
    <w:rsid w:val="00CB6128"/>
    <w:pPr>
      <w:keepNext/>
      <w:keepLines/>
      <w:spacing w:before="80" w:after="40" w:line="259" w:lineRule="auto"/>
      <w:ind w:left="0" w:right="0" w:firstLine="0"/>
      <w:jc w:val="left"/>
      <w:outlineLvl w:val="3"/>
    </w:pPr>
    <w:rPr>
      <w:rFonts w:ascii="Calibri" w:hAnsi="Calibri"/>
      <w:i/>
      <w:iCs/>
      <w:color w:val="2F5496"/>
      <w:lang w:eastAsia="en-US"/>
    </w:rPr>
  </w:style>
  <w:style w:type="paragraph" w:customStyle="1" w:styleId="Ttulo51">
    <w:name w:val="Título 51"/>
    <w:basedOn w:val="Normal"/>
    <w:next w:val="Normal"/>
    <w:uiPriority w:val="9"/>
    <w:semiHidden/>
    <w:unhideWhenUsed/>
    <w:qFormat/>
    <w:rsid w:val="00CB6128"/>
    <w:pPr>
      <w:keepNext/>
      <w:keepLines/>
      <w:spacing w:before="80" w:after="40" w:line="259" w:lineRule="auto"/>
      <w:ind w:left="0" w:right="0" w:firstLine="0"/>
      <w:jc w:val="left"/>
      <w:outlineLvl w:val="4"/>
    </w:pPr>
    <w:rPr>
      <w:rFonts w:ascii="Calibri" w:hAnsi="Calibri"/>
      <w:color w:val="2F5496"/>
      <w:lang w:eastAsia="en-US"/>
    </w:rPr>
  </w:style>
  <w:style w:type="paragraph" w:customStyle="1" w:styleId="Ttulo61">
    <w:name w:val="Título 61"/>
    <w:basedOn w:val="Normal"/>
    <w:next w:val="Normal"/>
    <w:uiPriority w:val="9"/>
    <w:semiHidden/>
    <w:unhideWhenUsed/>
    <w:qFormat/>
    <w:rsid w:val="00CB6128"/>
    <w:pPr>
      <w:keepNext/>
      <w:keepLines/>
      <w:spacing w:before="40" w:after="0" w:line="259" w:lineRule="auto"/>
      <w:ind w:left="0" w:right="0" w:firstLine="0"/>
      <w:jc w:val="left"/>
      <w:outlineLvl w:val="5"/>
    </w:pPr>
    <w:rPr>
      <w:rFonts w:ascii="Calibri" w:hAnsi="Calibri"/>
      <w:i/>
      <w:iCs/>
      <w:color w:val="595959"/>
      <w:lang w:eastAsia="en-US"/>
    </w:rPr>
  </w:style>
  <w:style w:type="paragraph" w:customStyle="1" w:styleId="Ttulo71">
    <w:name w:val="Título 71"/>
    <w:basedOn w:val="Normal"/>
    <w:next w:val="Normal"/>
    <w:uiPriority w:val="9"/>
    <w:semiHidden/>
    <w:unhideWhenUsed/>
    <w:qFormat/>
    <w:rsid w:val="00CB6128"/>
    <w:pPr>
      <w:keepNext/>
      <w:keepLines/>
      <w:spacing w:before="40" w:after="0" w:line="259" w:lineRule="auto"/>
      <w:ind w:left="0" w:right="0" w:firstLine="0"/>
      <w:jc w:val="left"/>
      <w:outlineLvl w:val="6"/>
    </w:pPr>
    <w:rPr>
      <w:rFonts w:ascii="Calibri" w:hAnsi="Calibri"/>
      <w:color w:val="595959"/>
      <w:lang w:eastAsia="en-US"/>
    </w:rPr>
  </w:style>
  <w:style w:type="paragraph" w:customStyle="1" w:styleId="Ttulo81">
    <w:name w:val="Título 81"/>
    <w:basedOn w:val="Normal"/>
    <w:next w:val="Normal"/>
    <w:uiPriority w:val="9"/>
    <w:semiHidden/>
    <w:unhideWhenUsed/>
    <w:qFormat/>
    <w:rsid w:val="00CB6128"/>
    <w:pPr>
      <w:keepNext/>
      <w:keepLines/>
      <w:spacing w:after="0" w:line="259" w:lineRule="auto"/>
      <w:ind w:left="0" w:right="0" w:firstLine="0"/>
      <w:jc w:val="left"/>
      <w:outlineLvl w:val="7"/>
    </w:pPr>
    <w:rPr>
      <w:rFonts w:ascii="Calibri" w:hAnsi="Calibri"/>
      <w:i/>
      <w:iCs/>
      <w:color w:val="272727"/>
      <w:lang w:eastAsia="en-US"/>
    </w:rPr>
  </w:style>
  <w:style w:type="paragraph" w:customStyle="1" w:styleId="Ttulo91">
    <w:name w:val="Título 91"/>
    <w:basedOn w:val="Normal"/>
    <w:next w:val="Normal"/>
    <w:uiPriority w:val="9"/>
    <w:semiHidden/>
    <w:unhideWhenUsed/>
    <w:qFormat/>
    <w:rsid w:val="00CB6128"/>
    <w:pPr>
      <w:keepNext/>
      <w:keepLines/>
      <w:spacing w:after="0" w:line="259" w:lineRule="auto"/>
      <w:ind w:left="0" w:right="0" w:firstLine="0"/>
      <w:jc w:val="left"/>
      <w:outlineLvl w:val="8"/>
    </w:pPr>
    <w:rPr>
      <w:rFonts w:ascii="Calibri" w:hAnsi="Calibri"/>
      <w:color w:val="272727"/>
      <w:lang w:eastAsia="en-US"/>
    </w:rPr>
  </w:style>
  <w:style w:type="numbering" w:customStyle="1" w:styleId="Semlista1">
    <w:name w:val="Sem lista1"/>
    <w:next w:val="Semlista"/>
    <w:uiPriority w:val="99"/>
    <w:semiHidden/>
    <w:unhideWhenUsed/>
    <w:rsid w:val="00CB6128"/>
  </w:style>
  <w:style w:type="character" w:customStyle="1" w:styleId="Ttulo3Char">
    <w:name w:val="Título 3 Char"/>
    <w:basedOn w:val="Fontepargpadro"/>
    <w:link w:val="Ttulo3"/>
    <w:uiPriority w:val="9"/>
    <w:semiHidden/>
    <w:rsid w:val="00CB6128"/>
    <w:rPr>
      <w:rFonts w:eastAsia="Times New Roman" w:cs="Times New Roman"/>
      <w:color w:val="2F5496"/>
      <w:sz w:val="28"/>
      <w:szCs w:val="28"/>
    </w:rPr>
  </w:style>
  <w:style w:type="character" w:customStyle="1" w:styleId="Ttulo4Char">
    <w:name w:val="Título 4 Char"/>
    <w:basedOn w:val="Fontepargpadro"/>
    <w:link w:val="Ttulo4"/>
    <w:uiPriority w:val="9"/>
    <w:semiHidden/>
    <w:rsid w:val="00CB6128"/>
    <w:rPr>
      <w:rFonts w:eastAsia="Times New Roman" w:cs="Times New Roman"/>
      <w:i/>
      <w:iCs/>
      <w:color w:val="2F5496"/>
    </w:rPr>
  </w:style>
  <w:style w:type="character" w:customStyle="1" w:styleId="Ttulo5Char">
    <w:name w:val="Título 5 Char"/>
    <w:basedOn w:val="Fontepargpadro"/>
    <w:link w:val="Ttulo5"/>
    <w:uiPriority w:val="9"/>
    <w:semiHidden/>
    <w:rsid w:val="00CB6128"/>
    <w:rPr>
      <w:rFonts w:eastAsia="Times New Roman" w:cs="Times New Roman"/>
      <w:color w:val="2F5496"/>
    </w:rPr>
  </w:style>
  <w:style w:type="character" w:customStyle="1" w:styleId="Ttulo6Char">
    <w:name w:val="Título 6 Char"/>
    <w:basedOn w:val="Fontepargpadro"/>
    <w:link w:val="Ttulo6"/>
    <w:uiPriority w:val="9"/>
    <w:semiHidden/>
    <w:rsid w:val="00CB6128"/>
    <w:rPr>
      <w:rFonts w:eastAsia="Times New Roman" w:cs="Times New Roman"/>
      <w:i/>
      <w:iCs/>
      <w:color w:val="595959"/>
    </w:rPr>
  </w:style>
  <w:style w:type="character" w:customStyle="1" w:styleId="Ttulo7Char">
    <w:name w:val="Título 7 Char"/>
    <w:basedOn w:val="Fontepargpadro"/>
    <w:link w:val="Ttulo7"/>
    <w:uiPriority w:val="9"/>
    <w:semiHidden/>
    <w:rsid w:val="00CB6128"/>
    <w:rPr>
      <w:rFonts w:eastAsia="Times New Roman" w:cs="Times New Roman"/>
      <w:color w:val="595959"/>
    </w:rPr>
  </w:style>
  <w:style w:type="character" w:customStyle="1" w:styleId="Ttulo8Char">
    <w:name w:val="Título 8 Char"/>
    <w:basedOn w:val="Fontepargpadro"/>
    <w:link w:val="Ttulo8"/>
    <w:uiPriority w:val="9"/>
    <w:semiHidden/>
    <w:rsid w:val="00CB6128"/>
    <w:rPr>
      <w:rFonts w:eastAsia="Times New Roman" w:cs="Times New Roman"/>
      <w:i/>
      <w:iCs/>
      <w:color w:val="272727"/>
    </w:rPr>
  </w:style>
  <w:style w:type="character" w:customStyle="1" w:styleId="Ttulo9Char">
    <w:name w:val="Título 9 Char"/>
    <w:basedOn w:val="Fontepargpadro"/>
    <w:link w:val="Ttulo9"/>
    <w:uiPriority w:val="9"/>
    <w:semiHidden/>
    <w:rsid w:val="00CB6128"/>
    <w:rPr>
      <w:rFonts w:eastAsia="Times New Roman" w:cs="Times New Roman"/>
      <w:color w:val="272727"/>
    </w:rPr>
  </w:style>
  <w:style w:type="paragraph" w:customStyle="1" w:styleId="Ttulo10">
    <w:name w:val="Título1"/>
    <w:basedOn w:val="Normal"/>
    <w:next w:val="Normal"/>
    <w:uiPriority w:val="10"/>
    <w:qFormat/>
    <w:rsid w:val="00CB6128"/>
    <w:pPr>
      <w:spacing w:after="80" w:line="240" w:lineRule="auto"/>
      <w:ind w:left="0" w:right="0" w:firstLine="0"/>
      <w:contextualSpacing/>
      <w:jc w:val="left"/>
    </w:pPr>
    <w:rPr>
      <w:rFonts w:ascii="Calibri Light" w:hAnsi="Calibri Light"/>
      <w:color w:val="auto"/>
      <w:spacing w:val="-10"/>
      <w:kern w:val="28"/>
      <w:sz w:val="56"/>
      <w:szCs w:val="56"/>
      <w:lang w:eastAsia="en-US"/>
    </w:rPr>
  </w:style>
  <w:style w:type="character" w:customStyle="1" w:styleId="TtuloChar">
    <w:name w:val="Título Char"/>
    <w:basedOn w:val="Fontepargpadro"/>
    <w:link w:val="Ttulo"/>
    <w:uiPriority w:val="10"/>
    <w:rsid w:val="00CB6128"/>
    <w:rPr>
      <w:rFonts w:ascii="Calibri Light" w:eastAsia="Times New Roman" w:hAnsi="Calibri Light" w:cs="Times New Roman"/>
      <w:spacing w:val="-10"/>
      <w:kern w:val="28"/>
      <w:sz w:val="56"/>
      <w:szCs w:val="56"/>
    </w:rPr>
  </w:style>
  <w:style w:type="paragraph" w:customStyle="1" w:styleId="Subttulo1">
    <w:name w:val="Subtítulo1"/>
    <w:basedOn w:val="Normal"/>
    <w:next w:val="Normal"/>
    <w:uiPriority w:val="11"/>
    <w:qFormat/>
    <w:rsid w:val="00CB6128"/>
    <w:pPr>
      <w:numPr>
        <w:ilvl w:val="1"/>
      </w:numPr>
      <w:spacing w:after="160" w:line="259" w:lineRule="auto"/>
      <w:ind w:left="576" w:right="0" w:hanging="10"/>
      <w:jc w:val="left"/>
    </w:pPr>
    <w:rPr>
      <w:rFonts w:ascii="Calibri" w:hAnsi="Calibri"/>
      <w:color w:val="595959"/>
      <w:spacing w:val="15"/>
      <w:sz w:val="28"/>
      <w:szCs w:val="28"/>
      <w:lang w:eastAsia="en-US"/>
    </w:rPr>
  </w:style>
  <w:style w:type="character" w:customStyle="1" w:styleId="SubttuloChar">
    <w:name w:val="Subtítulo Char"/>
    <w:basedOn w:val="Fontepargpadro"/>
    <w:link w:val="Subttulo"/>
    <w:uiPriority w:val="11"/>
    <w:rsid w:val="00CB6128"/>
    <w:rPr>
      <w:rFonts w:eastAsia="Times New Roman" w:cs="Times New Roman"/>
      <w:color w:val="595959"/>
      <w:spacing w:val="15"/>
      <w:sz w:val="28"/>
      <w:szCs w:val="28"/>
    </w:rPr>
  </w:style>
  <w:style w:type="paragraph" w:customStyle="1" w:styleId="Citao1">
    <w:name w:val="Citação1"/>
    <w:basedOn w:val="Normal"/>
    <w:next w:val="Normal"/>
    <w:uiPriority w:val="29"/>
    <w:qFormat/>
    <w:rsid w:val="00CB6128"/>
    <w:pPr>
      <w:spacing w:before="160" w:after="160" w:line="259" w:lineRule="auto"/>
      <w:ind w:left="0" w:right="0" w:firstLine="0"/>
      <w:jc w:val="center"/>
    </w:pPr>
    <w:rPr>
      <w:rFonts w:ascii="Calibri" w:eastAsia="Calibri" w:hAnsi="Calibri"/>
      <w:i/>
      <w:iCs/>
      <w:color w:val="404040"/>
      <w:lang w:eastAsia="en-US"/>
    </w:rPr>
  </w:style>
  <w:style w:type="character" w:customStyle="1" w:styleId="CitaoChar">
    <w:name w:val="Citação Char"/>
    <w:basedOn w:val="Fontepargpadro"/>
    <w:link w:val="Citao"/>
    <w:uiPriority w:val="29"/>
    <w:rsid w:val="00CB6128"/>
    <w:rPr>
      <w:i/>
      <w:iCs/>
      <w:color w:val="404040"/>
    </w:rPr>
  </w:style>
  <w:style w:type="character" w:customStyle="1" w:styleId="nfaseIntensa1">
    <w:name w:val="Ênfase Intensa1"/>
    <w:basedOn w:val="Fontepargpadro"/>
    <w:uiPriority w:val="21"/>
    <w:qFormat/>
    <w:rsid w:val="00CB6128"/>
    <w:rPr>
      <w:i/>
      <w:iCs/>
      <w:color w:val="2F5496"/>
    </w:rPr>
  </w:style>
  <w:style w:type="paragraph" w:customStyle="1" w:styleId="CitaoIntensa1">
    <w:name w:val="Citação Intensa1"/>
    <w:basedOn w:val="Normal"/>
    <w:next w:val="Normal"/>
    <w:uiPriority w:val="30"/>
    <w:qFormat/>
    <w:rsid w:val="00CB6128"/>
    <w:pPr>
      <w:pBdr>
        <w:top w:val="single" w:sz="4" w:space="10" w:color="2F5496"/>
        <w:bottom w:val="single" w:sz="4" w:space="10" w:color="2F5496"/>
      </w:pBdr>
      <w:spacing w:before="360" w:after="360" w:line="259" w:lineRule="auto"/>
      <w:ind w:left="864" w:right="864" w:firstLine="0"/>
      <w:jc w:val="center"/>
    </w:pPr>
    <w:rPr>
      <w:rFonts w:ascii="Calibri" w:eastAsia="Calibri" w:hAnsi="Calibri"/>
      <w:i/>
      <w:iCs/>
      <w:color w:val="2F5496"/>
      <w:lang w:eastAsia="en-US"/>
    </w:rPr>
  </w:style>
  <w:style w:type="character" w:customStyle="1" w:styleId="CitaoIntensaChar">
    <w:name w:val="Citação Intensa Char"/>
    <w:basedOn w:val="Fontepargpadro"/>
    <w:link w:val="CitaoIntensa"/>
    <w:uiPriority w:val="30"/>
    <w:rsid w:val="00CB6128"/>
    <w:rPr>
      <w:i/>
      <w:iCs/>
      <w:color w:val="2F5496"/>
    </w:rPr>
  </w:style>
  <w:style w:type="character" w:customStyle="1" w:styleId="RefernciaIntensa1">
    <w:name w:val="Referência Intensa1"/>
    <w:basedOn w:val="Fontepargpadro"/>
    <w:uiPriority w:val="32"/>
    <w:qFormat/>
    <w:rsid w:val="00CB6128"/>
    <w:rPr>
      <w:b/>
      <w:bCs/>
      <w:smallCaps/>
      <w:color w:val="2F5496"/>
      <w:spacing w:val="5"/>
    </w:rPr>
  </w:style>
  <w:style w:type="character" w:styleId="HiperlinkVisitado">
    <w:name w:val="FollowedHyperlink"/>
    <w:basedOn w:val="Fontepargpadro"/>
    <w:uiPriority w:val="99"/>
    <w:semiHidden/>
    <w:unhideWhenUsed/>
    <w:rsid w:val="00CB6128"/>
    <w:rPr>
      <w:color w:val="96607D"/>
      <w:u w:val="single"/>
    </w:rPr>
  </w:style>
  <w:style w:type="paragraph" w:customStyle="1" w:styleId="msonormal0">
    <w:name w:val="msonormal"/>
    <w:basedOn w:val="Normal"/>
    <w:rsid w:val="00CB612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paragraph" w:customStyle="1" w:styleId="xl65">
    <w:name w:val="xl65"/>
    <w:basedOn w:val="Normal"/>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6">
    <w:name w:val="xl66"/>
    <w:basedOn w:val="Normal"/>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7">
    <w:name w:val="xl67"/>
    <w:basedOn w:val="Normal"/>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CB612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CB612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CB612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CB612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CB612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CB612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CB612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CB6128"/>
    <w:pPr>
      <w:spacing w:after="0" w:line="240" w:lineRule="auto"/>
      <w:contextualSpacing/>
    </w:pPr>
    <w:rPr>
      <w:rFonts w:ascii="Calibri Light" w:hAnsi="Calibri Light"/>
      <w:color w:val="auto"/>
      <w:spacing w:val="-10"/>
      <w:kern w:val="28"/>
      <w:sz w:val="56"/>
      <w:szCs w:val="56"/>
    </w:rPr>
  </w:style>
  <w:style w:type="character" w:customStyle="1" w:styleId="TtuloChar1">
    <w:name w:val="Título Char1"/>
    <w:basedOn w:val="Fontepargpadro"/>
    <w:uiPriority w:val="10"/>
    <w:rsid w:val="00CB61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B612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CB6128"/>
    <w:rPr>
      <w:color w:val="5A5A5A" w:themeColor="text1" w:themeTint="A5"/>
      <w:spacing w:val="15"/>
    </w:rPr>
  </w:style>
  <w:style w:type="paragraph" w:styleId="Citao">
    <w:name w:val="Quote"/>
    <w:basedOn w:val="Normal"/>
    <w:next w:val="Normal"/>
    <w:link w:val="CitaoChar"/>
    <w:uiPriority w:val="29"/>
    <w:qFormat/>
    <w:rsid w:val="00CB612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CB612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CB6128"/>
    <w:rPr>
      <w:i/>
      <w:iCs/>
      <w:color w:val="4472C4" w:themeColor="accent1"/>
    </w:rPr>
  </w:style>
  <w:style w:type="paragraph" w:styleId="CitaoIntensa">
    <w:name w:val="Intense Quote"/>
    <w:basedOn w:val="Normal"/>
    <w:next w:val="Normal"/>
    <w:link w:val="CitaoIntensaChar"/>
    <w:uiPriority w:val="30"/>
    <w:qFormat/>
    <w:rsid w:val="00CB612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2F5496"/>
    </w:rPr>
  </w:style>
  <w:style w:type="character" w:customStyle="1" w:styleId="CitaoIntensaChar1">
    <w:name w:val="Citação Intensa Char1"/>
    <w:basedOn w:val="Fontepargpadro"/>
    <w:uiPriority w:val="30"/>
    <w:rsid w:val="00CB612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CB6128"/>
    <w:rPr>
      <w:b/>
      <w:bCs/>
      <w:smallCaps/>
      <w:color w:val="4472C4" w:themeColor="accent1"/>
      <w:spacing w:val="5"/>
    </w:rPr>
  </w:style>
  <w:style w:type="numbering" w:customStyle="1" w:styleId="Semlista2">
    <w:name w:val="Sem lista2"/>
    <w:next w:val="Semlista"/>
    <w:uiPriority w:val="99"/>
    <w:semiHidden/>
    <w:unhideWhenUsed/>
    <w:rsid w:val="008B3671"/>
  </w:style>
  <w:style w:type="table" w:customStyle="1" w:styleId="TableNormal">
    <w:name w:val="Table Normal"/>
    <w:uiPriority w:val="2"/>
    <w:semiHidden/>
    <w:unhideWhenUsed/>
    <w:qFormat/>
    <w:rsid w:val="008B3671"/>
    <w:pPr>
      <w:widowControl w:val="0"/>
      <w:autoSpaceDE w:val="0"/>
      <w:autoSpaceDN w:val="0"/>
      <w:spacing w:after="0" w:line="240" w:lineRule="auto"/>
    </w:pPr>
    <w:rPr>
      <w:rFonts w:eastAsia="Calibri"/>
      <w:kern w:val="0"/>
      <w:lang w:val="en-US" w:eastAsia="en-US"/>
      <w14:ligatures w14:val="none"/>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8B3671"/>
    <w:pPr>
      <w:widowControl w:val="0"/>
      <w:autoSpaceDE w:val="0"/>
      <w:autoSpaceDN w:val="0"/>
      <w:spacing w:after="0" w:line="240" w:lineRule="auto"/>
    </w:pPr>
    <w:rPr>
      <w:rFonts w:eastAsia="Calibr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D5E49"/>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2240A"/>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03083">
      <w:bodyDiv w:val="1"/>
      <w:marLeft w:val="0"/>
      <w:marRight w:val="0"/>
      <w:marTop w:val="0"/>
      <w:marBottom w:val="0"/>
      <w:divBdr>
        <w:top w:val="none" w:sz="0" w:space="0" w:color="auto"/>
        <w:left w:val="none" w:sz="0" w:space="0" w:color="auto"/>
        <w:bottom w:val="none" w:sz="0" w:space="0" w:color="auto"/>
        <w:right w:val="none" w:sz="0" w:space="0" w:color="auto"/>
      </w:divBdr>
    </w:div>
    <w:div w:id="497505853">
      <w:bodyDiv w:val="1"/>
      <w:marLeft w:val="0"/>
      <w:marRight w:val="0"/>
      <w:marTop w:val="0"/>
      <w:marBottom w:val="0"/>
      <w:divBdr>
        <w:top w:val="none" w:sz="0" w:space="0" w:color="auto"/>
        <w:left w:val="none" w:sz="0" w:space="0" w:color="auto"/>
        <w:bottom w:val="none" w:sz="0" w:space="0" w:color="auto"/>
        <w:right w:val="none" w:sz="0" w:space="0" w:color="auto"/>
      </w:divBdr>
    </w:div>
    <w:div w:id="656421473">
      <w:bodyDiv w:val="1"/>
      <w:marLeft w:val="0"/>
      <w:marRight w:val="0"/>
      <w:marTop w:val="0"/>
      <w:marBottom w:val="0"/>
      <w:divBdr>
        <w:top w:val="none" w:sz="0" w:space="0" w:color="auto"/>
        <w:left w:val="none" w:sz="0" w:space="0" w:color="auto"/>
        <w:bottom w:val="none" w:sz="0" w:space="0" w:color="auto"/>
        <w:right w:val="none" w:sz="0" w:space="0" w:color="auto"/>
      </w:divBdr>
    </w:div>
    <w:div w:id="1179126035">
      <w:bodyDiv w:val="1"/>
      <w:marLeft w:val="0"/>
      <w:marRight w:val="0"/>
      <w:marTop w:val="0"/>
      <w:marBottom w:val="0"/>
      <w:divBdr>
        <w:top w:val="none" w:sz="0" w:space="0" w:color="auto"/>
        <w:left w:val="none" w:sz="0" w:space="0" w:color="auto"/>
        <w:bottom w:val="none" w:sz="0" w:space="0" w:color="auto"/>
        <w:right w:val="none" w:sz="0" w:space="0" w:color="auto"/>
      </w:divBdr>
    </w:div>
    <w:div w:id="1197738412">
      <w:bodyDiv w:val="1"/>
      <w:marLeft w:val="0"/>
      <w:marRight w:val="0"/>
      <w:marTop w:val="0"/>
      <w:marBottom w:val="0"/>
      <w:divBdr>
        <w:top w:val="none" w:sz="0" w:space="0" w:color="auto"/>
        <w:left w:val="none" w:sz="0" w:space="0" w:color="auto"/>
        <w:bottom w:val="none" w:sz="0" w:space="0" w:color="auto"/>
        <w:right w:val="none" w:sz="0" w:space="0" w:color="auto"/>
      </w:divBdr>
    </w:div>
    <w:div w:id="1515848493">
      <w:bodyDiv w:val="1"/>
      <w:marLeft w:val="0"/>
      <w:marRight w:val="0"/>
      <w:marTop w:val="0"/>
      <w:marBottom w:val="0"/>
      <w:divBdr>
        <w:top w:val="none" w:sz="0" w:space="0" w:color="auto"/>
        <w:left w:val="none" w:sz="0" w:space="0" w:color="auto"/>
        <w:bottom w:val="none" w:sz="0" w:space="0" w:color="auto"/>
        <w:right w:val="none" w:sz="0" w:space="0" w:color="auto"/>
      </w:divBdr>
    </w:div>
    <w:div w:id="1656104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hyperlink" Target="http://www.deodapolis.ms.gov.b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oleObject" Target="embeddings/oleObject3.bin"/><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5-2018/2015/decreto/d853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www.deodapolis.ms.gov.br" TargetMode="External"/><Relationship Id="rId19" Type="http://schemas.openxmlformats.org/officeDocument/2006/relationships/oleObject" Target="embeddings/oleObject2.bin"/><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9.484"/>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7.793"/>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1344</TotalTime>
  <Pages>37</Pages>
  <Words>18449</Words>
  <Characters>99626</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cp:lastModifiedBy>CETECH</cp:lastModifiedBy>
  <cp:revision>62</cp:revision>
  <cp:lastPrinted>2025-09-02T11:05:00Z</cp:lastPrinted>
  <dcterms:created xsi:type="dcterms:W3CDTF">2025-01-03T14:24:00Z</dcterms:created>
  <dcterms:modified xsi:type="dcterms:W3CDTF">2025-09-02T11:13:00Z</dcterms:modified>
</cp:coreProperties>
</file>