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C6437" w14:textId="77777777" w:rsidR="00B15E35" w:rsidRDefault="00057E71">
      <w:pPr>
        <w:spacing w:after="114" w:line="259" w:lineRule="auto"/>
        <w:ind w:right="11"/>
        <w:jc w:val="center"/>
      </w:pPr>
      <w:r>
        <w:rPr>
          <w:b/>
        </w:rPr>
        <w:t xml:space="preserve"> ANEXO I </w:t>
      </w:r>
    </w:p>
    <w:p w14:paraId="23ED4AB4" w14:textId="77777777" w:rsidR="00B15E35" w:rsidRDefault="00057E71">
      <w:pPr>
        <w:spacing w:after="114" w:line="259" w:lineRule="auto"/>
        <w:ind w:right="13"/>
        <w:jc w:val="center"/>
      </w:pPr>
      <w:r>
        <w:rPr>
          <w:b/>
        </w:rPr>
        <w:t xml:space="preserve">TERMO DE REFERÊNCIA </w:t>
      </w:r>
    </w:p>
    <w:p w14:paraId="6157A21F" w14:textId="77777777" w:rsidR="00B15E35" w:rsidRDefault="00057E71">
      <w:pPr>
        <w:spacing w:after="114" w:line="259" w:lineRule="auto"/>
        <w:ind w:right="15"/>
        <w:jc w:val="center"/>
      </w:pPr>
      <w:r>
        <w:rPr>
          <w:b/>
        </w:rPr>
        <w:t xml:space="preserve">Art. 6, XXIII da Lei 14.133/2021. </w:t>
      </w:r>
    </w:p>
    <w:p w14:paraId="79F36B15" w14:textId="77777777" w:rsidR="00B15E35" w:rsidRDefault="00057E71">
      <w:pPr>
        <w:spacing w:after="316" w:line="259" w:lineRule="auto"/>
        <w:ind w:left="0" w:firstLine="0"/>
        <w:jc w:val="left"/>
      </w:pPr>
      <w:r>
        <w:t xml:space="preserve"> </w:t>
      </w:r>
    </w:p>
    <w:p w14:paraId="0A5FED15"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98"/>
        <w:jc w:val="center"/>
      </w:pPr>
      <w:r>
        <w:rPr>
          <w:b/>
        </w:rPr>
        <w:t xml:space="preserve">I – DO OBJETO – </w:t>
      </w:r>
      <w:r>
        <w:rPr>
          <w:b/>
          <w:i/>
        </w:rPr>
        <w:t>Lei Federal 14.133/21; art. 6; XXIII; a:</w:t>
      </w:r>
      <w:r>
        <w:rPr>
          <w:b/>
          <w:color w:val="2F5496"/>
        </w:rPr>
        <w:t xml:space="preserve"> </w:t>
      </w:r>
    </w:p>
    <w:p w14:paraId="1D16FA33" w14:textId="77777777" w:rsidR="00B15E35" w:rsidRDefault="00057E71">
      <w:pPr>
        <w:tabs>
          <w:tab w:val="center" w:pos="708"/>
        </w:tabs>
        <w:spacing w:after="121" w:line="259" w:lineRule="auto"/>
        <w:ind w:left="-15" w:firstLine="0"/>
        <w:jc w:val="left"/>
      </w:pPr>
      <w:r>
        <w:rPr>
          <w:b/>
          <w:color w:val="FFFFFF"/>
        </w:rPr>
        <w:t>1.</w:t>
      </w:r>
      <w:r>
        <w:rPr>
          <w:rFonts w:ascii="Arial" w:eastAsia="Arial" w:hAnsi="Arial" w:cs="Arial"/>
          <w:b/>
          <w:color w:val="FFFFFF"/>
        </w:rPr>
        <w:t xml:space="preserve"> </w:t>
      </w:r>
      <w:r>
        <w:rPr>
          <w:rFonts w:ascii="Arial" w:eastAsia="Arial" w:hAnsi="Arial" w:cs="Arial"/>
          <w:b/>
          <w:color w:val="FFFFFF"/>
        </w:rPr>
        <w:tab/>
      </w:r>
      <w:r>
        <w:t xml:space="preserve"> </w:t>
      </w:r>
    </w:p>
    <w:p w14:paraId="0937E408" w14:textId="4D6F1A1B" w:rsidR="00B15E35" w:rsidRDefault="00057E71" w:rsidP="00FD481F">
      <w:pPr>
        <w:spacing w:after="115" w:line="259" w:lineRule="auto"/>
        <w:ind w:left="0" w:firstLine="0"/>
      </w:pPr>
      <w:r>
        <w:t>Trata-se da análise da viabilidade técnica e econômica para</w:t>
      </w:r>
      <w:r w:rsidR="00562436" w:rsidRPr="00562436">
        <w:rPr>
          <w:b/>
          <w:bCs/>
        </w:rPr>
        <w:t xml:space="preserve"> </w:t>
      </w:r>
      <w:r w:rsidR="00562436" w:rsidRPr="00B32D7F">
        <w:rPr>
          <w:b/>
          <w:bCs/>
        </w:rPr>
        <w:t>IMPLEMENTAÇÃO DO PROGRAMA SEBRAE DELAS</w:t>
      </w:r>
      <w:r w:rsidR="00562436">
        <w:t xml:space="preserve"> no município de Deodápolis</w:t>
      </w:r>
      <w:r w:rsidR="00562436">
        <w:rPr>
          <w:b/>
        </w:rPr>
        <w:t xml:space="preserve">, </w:t>
      </w:r>
      <w:r w:rsidR="00562436">
        <w:t xml:space="preserve">para atender as necessidades da Secretaria de Finanças de Deodápolis/MS, conforme demanda apresentada através do </w:t>
      </w:r>
      <w:r w:rsidR="00562436">
        <w:rPr>
          <w:b/>
        </w:rPr>
        <w:t xml:space="preserve">DOCUMENTO DE FORMALIZAÇÃO DE DEMANDA </w:t>
      </w:r>
      <w:r w:rsidR="00562436" w:rsidRPr="00B32D7F">
        <w:rPr>
          <w:b/>
        </w:rPr>
        <w:t>DE N.º 111/2026</w:t>
      </w:r>
      <w:r w:rsidRPr="00D809B0">
        <w:t>,</w:t>
      </w:r>
      <w:r>
        <w:t xml:space="preserve"> conforme condições, quantidades e exigências estabelecidas neste instrumento: </w:t>
      </w:r>
    </w:p>
    <w:p w14:paraId="5036383B" w14:textId="77777777" w:rsidR="00FD481F" w:rsidRDefault="00FD481F" w:rsidP="00FD481F">
      <w:pPr>
        <w:spacing w:after="0" w:line="259" w:lineRule="auto"/>
        <w:ind w:left="14" w:firstLine="0"/>
        <w:jc w:val="left"/>
      </w:pPr>
    </w:p>
    <w:tbl>
      <w:tblPr>
        <w:tblStyle w:val="TableGrid"/>
        <w:tblpPr w:leftFromText="141" w:rightFromText="141" w:vertAnchor="text" w:tblpXSpec="center" w:tblpY="1"/>
        <w:tblOverlap w:val="never"/>
        <w:tblW w:w="11576" w:type="dxa"/>
        <w:jc w:val="center"/>
        <w:tblInd w:w="0" w:type="dxa"/>
        <w:tblCellMar>
          <w:top w:w="10" w:type="dxa"/>
          <w:left w:w="106" w:type="dxa"/>
          <w:right w:w="68" w:type="dxa"/>
        </w:tblCellMar>
        <w:tblLook w:val="04A0" w:firstRow="1" w:lastRow="0" w:firstColumn="1" w:lastColumn="0" w:noHBand="0" w:noVBand="1"/>
      </w:tblPr>
      <w:tblGrid>
        <w:gridCol w:w="771"/>
        <w:gridCol w:w="1132"/>
        <w:gridCol w:w="1276"/>
        <w:gridCol w:w="1680"/>
        <w:gridCol w:w="2961"/>
        <w:gridCol w:w="1254"/>
        <w:gridCol w:w="1299"/>
        <w:gridCol w:w="1203"/>
      </w:tblGrid>
      <w:tr w:rsidR="00FD481F" w14:paraId="7927F210" w14:textId="77777777" w:rsidTr="00562436">
        <w:trPr>
          <w:trHeight w:val="1070"/>
          <w:jc w:val="center"/>
        </w:trPr>
        <w:tc>
          <w:tcPr>
            <w:tcW w:w="771" w:type="dxa"/>
            <w:tcBorders>
              <w:top w:val="single" w:sz="4" w:space="0" w:color="2B2B2B"/>
              <w:left w:val="single" w:sz="4" w:space="0" w:color="2B2B2B"/>
              <w:bottom w:val="single" w:sz="4" w:space="0" w:color="2B2B2B"/>
              <w:right w:val="single" w:sz="4" w:space="0" w:color="2B2B2B"/>
            </w:tcBorders>
            <w:vAlign w:val="center"/>
          </w:tcPr>
          <w:p w14:paraId="4B18176F" w14:textId="77777777" w:rsidR="00FD481F" w:rsidRPr="006111C5" w:rsidRDefault="00FD481F" w:rsidP="00562436">
            <w:pPr>
              <w:spacing w:after="0" w:line="259" w:lineRule="auto"/>
              <w:ind w:firstLine="0"/>
              <w:jc w:val="left"/>
              <w:rPr>
                <w:sz w:val="22"/>
              </w:rPr>
            </w:pPr>
            <w:r w:rsidRPr="006111C5">
              <w:rPr>
                <w:b/>
                <w:sz w:val="22"/>
              </w:rPr>
              <w:t xml:space="preserve">ITEM </w:t>
            </w:r>
          </w:p>
        </w:tc>
        <w:tc>
          <w:tcPr>
            <w:tcW w:w="1132" w:type="dxa"/>
            <w:tcBorders>
              <w:top w:val="single" w:sz="4" w:space="0" w:color="2B2B2B"/>
              <w:left w:val="single" w:sz="4" w:space="0" w:color="2B2B2B"/>
              <w:bottom w:val="single" w:sz="4" w:space="0" w:color="2B2B2B"/>
              <w:right w:val="single" w:sz="4" w:space="0" w:color="2B2B2B"/>
            </w:tcBorders>
            <w:vAlign w:val="center"/>
          </w:tcPr>
          <w:p w14:paraId="7647DBA8" w14:textId="77777777" w:rsidR="00FD481F" w:rsidRPr="006111C5" w:rsidRDefault="00FD481F" w:rsidP="00562436">
            <w:pPr>
              <w:spacing w:after="75" w:line="259" w:lineRule="auto"/>
              <w:ind w:left="41" w:firstLine="0"/>
              <w:jc w:val="left"/>
              <w:rPr>
                <w:sz w:val="22"/>
              </w:rPr>
            </w:pPr>
            <w:r w:rsidRPr="006111C5">
              <w:rPr>
                <w:b/>
                <w:sz w:val="22"/>
              </w:rPr>
              <w:t xml:space="preserve">CÓDIGO </w:t>
            </w:r>
          </w:p>
          <w:p w14:paraId="3DC2B02C" w14:textId="77777777" w:rsidR="00FD481F" w:rsidRPr="006111C5" w:rsidRDefault="00FD481F" w:rsidP="00562436">
            <w:pPr>
              <w:spacing w:after="0" w:line="259" w:lineRule="auto"/>
              <w:ind w:left="94" w:firstLine="0"/>
              <w:jc w:val="left"/>
              <w:rPr>
                <w:sz w:val="22"/>
              </w:rPr>
            </w:pPr>
            <w:r w:rsidRPr="006111C5">
              <w:rPr>
                <w:b/>
                <w:sz w:val="22"/>
              </w:rPr>
              <w:t xml:space="preserve">BETHA </w:t>
            </w:r>
          </w:p>
        </w:tc>
        <w:tc>
          <w:tcPr>
            <w:tcW w:w="1276" w:type="dxa"/>
            <w:tcBorders>
              <w:top w:val="single" w:sz="4" w:space="0" w:color="2B2B2B"/>
              <w:left w:val="single" w:sz="4" w:space="0" w:color="2B2B2B"/>
              <w:bottom w:val="single" w:sz="4" w:space="0" w:color="2B2B2B"/>
              <w:right w:val="single" w:sz="4" w:space="0" w:color="2B2B2B"/>
            </w:tcBorders>
            <w:vAlign w:val="center"/>
          </w:tcPr>
          <w:p w14:paraId="70ED5070" w14:textId="77777777" w:rsidR="00FD481F" w:rsidRPr="006111C5" w:rsidRDefault="00FD481F" w:rsidP="00562436">
            <w:pPr>
              <w:spacing w:after="0" w:line="259" w:lineRule="auto"/>
              <w:ind w:left="50" w:firstLine="0"/>
              <w:jc w:val="left"/>
              <w:rPr>
                <w:sz w:val="22"/>
              </w:rPr>
            </w:pPr>
            <w:r w:rsidRPr="006111C5">
              <w:rPr>
                <w:b/>
                <w:sz w:val="22"/>
              </w:rPr>
              <w:t xml:space="preserve">CATSERV </w:t>
            </w:r>
          </w:p>
        </w:tc>
        <w:tc>
          <w:tcPr>
            <w:tcW w:w="1680" w:type="dxa"/>
            <w:tcBorders>
              <w:top w:val="single" w:sz="4" w:space="0" w:color="2B2B2B"/>
              <w:left w:val="single" w:sz="4" w:space="0" w:color="2B2B2B"/>
              <w:bottom w:val="single" w:sz="4" w:space="0" w:color="2B2B2B"/>
              <w:right w:val="single" w:sz="4" w:space="0" w:color="2B2B2B"/>
            </w:tcBorders>
            <w:vAlign w:val="center"/>
          </w:tcPr>
          <w:p w14:paraId="5B33CB54" w14:textId="77777777" w:rsidR="00FD481F" w:rsidRPr="006111C5" w:rsidRDefault="00FD481F" w:rsidP="00562436">
            <w:pPr>
              <w:spacing w:after="0" w:line="259" w:lineRule="auto"/>
              <w:ind w:left="2" w:firstLine="0"/>
              <w:jc w:val="left"/>
              <w:rPr>
                <w:sz w:val="22"/>
              </w:rPr>
            </w:pPr>
            <w:r w:rsidRPr="006111C5">
              <w:rPr>
                <w:b/>
                <w:sz w:val="22"/>
              </w:rPr>
              <w:t xml:space="preserve">QUANTIDADE </w:t>
            </w:r>
          </w:p>
        </w:tc>
        <w:tc>
          <w:tcPr>
            <w:tcW w:w="2961" w:type="dxa"/>
            <w:tcBorders>
              <w:top w:val="single" w:sz="4" w:space="0" w:color="2B2B2B"/>
              <w:left w:val="single" w:sz="4" w:space="0" w:color="2B2B2B"/>
              <w:bottom w:val="single" w:sz="4" w:space="0" w:color="2B2B2B"/>
              <w:right w:val="single" w:sz="4" w:space="0" w:color="2B2B2B"/>
            </w:tcBorders>
            <w:vAlign w:val="center"/>
          </w:tcPr>
          <w:p w14:paraId="6D0C2C0E" w14:textId="77777777" w:rsidR="00FD481F" w:rsidRPr="006111C5" w:rsidRDefault="00FD481F" w:rsidP="00562436">
            <w:pPr>
              <w:spacing w:after="0" w:line="259" w:lineRule="auto"/>
              <w:ind w:left="0" w:right="42" w:firstLine="0"/>
              <w:jc w:val="center"/>
              <w:rPr>
                <w:sz w:val="22"/>
              </w:rPr>
            </w:pPr>
            <w:r w:rsidRPr="006111C5">
              <w:rPr>
                <w:b/>
                <w:sz w:val="22"/>
              </w:rPr>
              <w:t xml:space="preserve">DESCRIÇÃO </w:t>
            </w:r>
          </w:p>
        </w:tc>
        <w:tc>
          <w:tcPr>
            <w:tcW w:w="1254" w:type="dxa"/>
            <w:tcBorders>
              <w:top w:val="single" w:sz="4" w:space="0" w:color="2B2B2B"/>
              <w:left w:val="single" w:sz="4" w:space="0" w:color="2B2B2B"/>
              <w:bottom w:val="single" w:sz="4" w:space="0" w:color="2B2B2B"/>
              <w:right w:val="single" w:sz="4" w:space="0" w:color="2B2B2B"/>
            </w:tcBorders>
            <w:vAlign w:val="center"/>
          </w:tcPr>
          <w:p w14:paraId="07030D6D" w14:textId="77777777" w:rsidR="00FD481F" w:rsidRPr="006111C5" w:rsidRDefault="00FD481F" w:rsidP="00562436">
            <w:pPr>
              <w:spacing w:after="75" w:line="259" w:lineRule="auto"/>
              <w:ind w:left="53" w:firstLine="0"/>
              <w:jc w:val="left"/>
              <w:rPr>
                <w:sz w:val="22"/>
              </w:rPr>
            </w:pPr>
            <w:r w:rsidRPr="006111C5">
              <w:rPr>
                <w:b/>
                <w:sz w:val="22"/>
              </w:rPr>
              <w:t xml:space="preserve">UNIDADE </w:t>
            </w:r>
          </w:p>
          <w:p w14:paraId="1B26B749" w14:textId="77777777" w:rsidR="00FD481F" w:rsidRPr="006111C5" w:rsidRDefault="00FD481F" w:rsidP="00562436">
            <w:pPr>
              <w:spacing w:after="75" w:line="259" w:lineRule="auto"/>
              <w:ind w:left="0" w:right="40" w:firstLine="0"/>
              <w:jc w:val="center"/>
              <w:rPr>
                <w:sz w:val="22"/>
              </w:rPr>
            </w:pPr>
            <w:r w:rsidRPr="006111C5">
              <w:rPr>
                <w:b/>
                <w:sz w:val="22"/>
              </w:rPr>
              <w:t xml:space="preserve">DE </w:t>
            </w:r>
          </w:p>
          <w:p w14:paraId="37523733" w14:textId="77777777" w:rsidR="00FD481F" w:rsidRPr="006111C5" w:rsidRDefault="00FD481F" w:rsidP="00562436">
            <w:pPr>
              <w:spacing w:after="0" w:line="259" w:lineRule="auto"/>
              <w:ind w:left="94" w:firstLine="0"/>
              <w:jc w:val="left"/>
              <w:rPr>
                <w:sz w:val="22"/>
              </w:rPr>
            </w:pPr>
            <w:r w:rsidRPr="006111C5">
              <w:rPr>
                <w:b/>
                <w:sz w:val="22"/>
              </w:rPr>
              <w:t xml:space="preserve">MEDIDA </w:t>
            </w:r>
          </w:p>
        </w:tc>
        <w:tc>
          <w:tcPr>
            <w:tcW w:w="1299" w:type="dxa"/>
            <w:tcBorders>
              <w:top w:val="single" w:sz="4" w:space="0" w:color="2B2B2B"/>
              <w:left w:val="single" w:sz="4" w:space="0" w:color="2B2B2B"/>
              <w:bottom w:val="single" w:sz="4" w:space="0" w:color="2B2B2B"/>
              <w:right w:val="single" w:sz="4" w:space="0" w:color="2B2B2B"/>
            </w:tcBorders>
            <w:vAlign w:val="center"/>
          </w:tcPr>
          <w:p w14:paraId="681C6489" w14:textId="77777777" w:rsidR="00FD481F" w:rsidRPr="006111C5" w:rsidRDefault="00FD481F" w:rsidP="00562436">
            <w:pPr>
              <w:spacing w:after="0" w:line="259" w:lineRule="auto"/>
              <w:ind w:left="0" w:firstLine="0"/>
              <w:jc w:val="center"/>
              <w:rPr>
                <w:sz w:val="22"/>
              </w:rPr>
            </w:pPr>
            <w:r w:rsidRPr="006111C5">
              <w:rPr>
                <w:b/>
                <w:sz w:val="22"/>
              </w:rPr>
              <w:t xml:space="preserve">VALOR UNITÁRIO </w:t>
            </w:r>
          </w:p>
        </w:tc>
        <w:tc>
          <w:tcPr>
            <w:tcW w:w="1203" w:type="dxa"/>
            <w:tcBorders>
              <w:top w:val="single" w:sz="4" w:space="0" w:color="2B2B2B"/>
              <w:left w:val="single" w:sz="4" w:space="0" w:color="2B2B2B"/>
              <w:bottom w:val="single" w:sz="4" w:space="0" w:color="2B2B2B"/>
              <w:right w:val="single" w:sz="4" w:space="0" w:color="2B2B2B"/>
            </w:tcBorders>
            <w:vAlign w:val="center"/>
          </w:tcPr>
          <w:p w14:paraId="2449C0C6" w14:textId="77777777" w:rsidR="00FD481F" w:rsidRPr="006111C5" w:rsidRDefault="00FD481F" w:rsidP="00562436">
            <w:pPr>
              <w:spacing w:after="75" w:line="259" w:lineRule="auto"/>
              <w:ind w:left="0" w:right="39" w:firstLine="0"/>
              <w:jc w:val="center"/>
              <w:rPr>
                <w:sz w:val="22"/>
              </w:rPr>
            </w:pPr>
            <w:r w:rsidRPr="006111C5">
              <w:rPr>
                <w:b/>
                <w:sz w:val="22"/>
              </w:rPr>
              <w:t xml:space="preserve">VALOR </w:t>
            </w:r>
          </w:p>
          <w:p w14:paraId="3C754013" w14:textId="77777777" w:rsidR="00FD481F" w:rsidRPr="006111C5" w:rsidRDefault="00FD481F" w:rsidP="00562436">
            <w:pPr>
              <w:spacing w:after="0" w:line="259" w:lineRule="auto"/>
              <w:ind w:left="0" w:right="41" w:firstLine="0"/>
              <w:jc w:val="center"/>
              <w:rPr>
                <w:sz w:val="22"/>
              </w:rPr>
            </w:pPr>
            <w:r w:rsidRPr="006111C5">
              <w:rPr>
                <w:b/>
                <w:sz w:val="22"/>
              </w:rPr>
              <w:t xml:space="preserve">TOTAL </w:t>
            </w:r>
          </w:p>
        </w:tc>
      </w:tr>
      <w:tr w:rsidR="00FD481F" w14:paraId="5646D36E" w14:textId="77777777" w:rsidTr="00562436">
        <w:trPr>
          <w:trHeight w:val="1066"/>
          <w:jc w:val="center"/>
        </w:trPr>
        <w:tc>
          <w:tcPr>
            <w:tcW w:w="771" w:type="dxa"/>
            <w:tcBorders>
              <w:top w:val="single" w:sz="4" w:space="0" w:color="2B2B2B"/>
              <w:left w:val="single" w:sz="4" w:space="0" w:color="2B2B2B"/>
              <w:bottom w:val="single" w:sz="4" w:space="0" w:color="2B2B2B"/>
              <w:right w:val="single" w:sz="4" w:space="0" w:color="2B2B2B"/>
            </w:tcBorders>
            <w:vAlign w:val="center"/>
          </w:tcPr>
          <w:p w14:paraId="0C7E55DD" w14:textId="77777777" w:rsidR="00FD481F" w:rsidRPr="006111C5" w:rsidRDefault="00FD481F" w:rsidP="00562436">
            <w:pPr>
              <w:spacing w:after="0" w:line="259" w:lineRule="auto"/>
              <w:ind w:left="0" w:right="39" w:firstLine="0"/>
              <w:jc w:val="center"/>
              <w:rPr>
                <w:sz w:val="22"/>
              </w:rPr>
            </w:pPr>
            <w:r w:rsidRPr="006111C5">
              <w:rPr>
                <w:sz w:val="22"/>
              </w:rPr>
              <w:t xml:space="preserve">1 </w:t>
            </w:r>
          </w:p>
        </w:tc>
        <w:tc>
          <w:tcPr>
            <w:tcW w:w="1132" w:type="dxa"/>
            <w:tcBorders>
              <w:top w:val="single" w:sz="4" w:space="0" w:color="2B2B2B"/>
              <w:left w:val="single" w:sz="4" w:space="0" w:color="2B2B2B"/>
              <w:bottom w:val="single" w:sz="4" w:space="0" w:color="2B2B2B"/>
              <w:right w:val="single" w:sz="4" w:space="0" w:color="2B2B2B"/>
            </w:tcBorders>
            <w:vAlign w:val="center"/>
          </w:tcPr>
          <w:p w14:paraId="65B0B11C" w14:textId="1248F0B6" w:rsidR="00FD481F" w:rsidRPr="006111C5" w:rsidRDefault="00562436" w:rsidP="00562436">
            <w:pPr>
              <w:spacing w:after="0" w:line="259" w:lineRule="auto"/>
              <w:ind w:left="0" w:right="44" w:firstLine="0"/>
              <w:jc w:val="center"/>
              <w:rPr>
                <w:sz w:val="22"/>
              </w:rPr>
            </w:pPr>
            <w:r w:rsidRPr="004F5B02">
              <w:rPr>
                <w:rFonts w:eastAsia="Arial"/>
                <w:sz w:val="22"/>
              </w:rPr>
              <w:t>5213641</w:t>
            </w:r>
          </w:p>
        </w:tc>
        <w:tc>
          <w:tcPr>
            <w:tcW w:w="1276" w:type="dxa"/>
            <w:tcBorders>
              <w:top w:val="single" w:sz="4" w:space="0" w:color="2B2B2B"/>
              <w:left w:val="single" w:sz="4" w:space="0" w:color="2B2B2B"/>
              <w:bottom w:val="single" w:sz="4" w:space="0" w:color="2B2B2B"/>
              <w:right w:val="single" w:sz="4" w:space="0" w:color="2B2B2B"/>
            </w:tcBorders>
            <w:vAlign w:val="center"/>
          </w:tcPr>
          <w:p w14:paraId="4687775B" w14:textId="0F78A646" w:rsidR="00FD481F" w:rsidRPr="006111C5" w:rsidRDefault="00D809B0" w:rsidP="00562436">
            <w:pPr>
              <w:spacing w:after="0" w:line="259" w:lineRule="auto"/>
              <w:ind w:left="0" w:right="42" w:firstLine="0"/>
              <w:jc w:val="center"/>
              <w:rPr>
                <w:sz w:val="22"/>
              </w:rPr>
            </w:pPr>
            <w:r w:rsidRPr="006111C5">
              <w:rPr>
                <w:sz w:val="22"/>
              </w:rPr>
              <w:t>21172</w:t>
            </w:r>
          </w:p>
        </w:tc>
        <w:tc>
          <w:tcPr>
            <w:tcW w:w="1680" w:type="dxa"/>
            <w:tcBorders>
              <w:top w:val="single" w:sz="4" w:space="0" w:color="2B2B2B"/>
              <w:left w:val="single" w:sz="4" w:space="0" w:color="2B2B2B"/>
              <w:bottom w:val="single" w:sz="4" w:space="0" w:color="2B2B2B"/>
              <w:right w:val="single" w:sz="4" w:space="0" w:color="2B2B2B"/>
            </w:tcBorders>
            <w:vAlign w:val="center"/>
          </w:tcPr>
          <w:p w14:paraId="55FAC562" w14:textId="05636E08" w:rsidR="00FD481F" w:rsidRPr="006111C5" w:rsidRDefault="00562436" w:rsidP="00562436">
            <w:pPr>
              <w:spacing w:after="0" w:line="259" w:lineRule="auto"/>
              <w:ind w:left="0" w:right="41" w:firstLine="0"/>
              <w:jc w:val="center"/>
              <w:rPr>
                <w:sz w:val="22"/>
              </w:rPr>
            </w:pPr>
            <w:r>
              <w:rPr>
                <w:sz w:val="22"/>
              </w:rPr>
              <w:t>15</w:t>
            </w:r>
          </w:p>
        </w:tc>
        <w:tc>
          <w:tcPr>
            <w:tcW w:w="2961" w:type="dxa"/>
            <w:tcBorders>
              <w:top w:val="single" w:sz="4" w:space="0" w:color="2B2B2B"/>
              <w:left w:val="single" w:sz="4" w:space="0" w:color="2B2B2B"/>
              <w:bottom w:val="single" w:sz="4" w:space="0" w:color="2B2B2B"/>
              <w:right w:val="single" w:sz="4" w:space="0" w:color="2B2B2B"/>
            </w:tcBorders>
          </w:tcPr>
          <w:p w14:paraId="10732CF3" w14:textId="3B078032" w:rsidR="00FD481F" w:rsidRPr="006111C5" w:rsidRDefault="00562436" w:rsidP="00562436">
            <w:pPr>
              <w:spacing w:after="0" w:line="259" w:lineRule="auto"/>
              <w:ind w:left="0" w:firstLine="0"/>
              <w:rPr>
                <w:sz w:val="22"/>
              </w:rPr>
            </w:pPr>
            <w:r w:rsidRPr="004F5B02">
              <w:rPr>
                <w:sz w:val="22"/>
              </w:rPr>
              <w:t>CAPACITAÇÃO ESSENCIAL (HIBRIDA) - CAPACITAÇÃO VOLTADA PARA POTENCIAIS EMPREENDEDORAS, PROFISSIONAIS EM TRANSIÇÃO DE CARREIRA E MICROEMPREENDEDORAS INDIVIDUAIS (MEI) EM FASE INICIAL DE EMPREENDIMENTO. AS ATIVIDADES INCLUEM AUTODIAGNÓSTICO (EAD), MENTORIAS (EAD), CURSOS E PALESTRAS (EAD), UM CURSO DE BOOTCAMP PRESENCIAL, ALÉM DE DOIS ENCONTROS EMPRESARIAIS PARA NETWORKING E UM CURSO SOBRE ATENDIMENTO AO CLIENTE BASEADO NO MODELO DISNEY (EAD).</w:t>
            </w:r>
          </w:p>
        </w:tc>
        <w:tc>
          <w:tcPr>
            <w:tcW w:w="1254" w:type="dxa"/>
            <w:tcBorders>
              <w:top w:val="single" w:sz="4" w:space="0" w:color="2B2B2B"/>
              <w:left w:val="single" w:sz="4" w:space="0" w:color="2B2B2B"/>
              <w:bottom w:val="single" w:sz="4" w:space="0" w:color="2B2B2B"/>
              <w:right w:val="single" w:sz="4" w:space="0" w:color="2B2B2B"/>
            </w:tcBorders>
            <w:vAlign w:val="center"/>
          </w:tcPr>
          <w:p w14:paraId="2D9032C8" w14:textId="4B59DAA2" w:rsidR="00FD481F" w:rsidRPr="006111C5" w:rsidRDefault="00562436" w:rsidP="00562436">
            <w:pPr>
              <w:spacing w:after="0" w:line="259" w:lineRule="auto"/>
              <w:ind w:left="0" w:right="39" w:firstLine="0"/>
              <w:jc w:val="center"/>
              <w:rPr>
                <w:sz w:val="22"/>
              </w:rPr>
            </w:pPr>
            <w:r>
              <w:rPr>
                <w:sz w:val="22"/>
              </w:rPr>
              <w:t>VAGAS</w:t>
            </w:r>
            <w:r w:rsidR="00FD481F" w:rsidRPr="006111C5">
              <w:rPr>
                <w:sz w:val="22"/>
              </w:rPr>
              <w:t xml:space="preserve"> </w:t>
            </w:r>
          </w:p>
        </w:tc>
        <w:tc>
          <w:tcPr>
            <w:tcW w:w="1299" w:type="dxa"/>
            <w:tcBorders>
              <w:top w:val="single" w:sz="4" w:space="0" w:color="2B2B2B"/>
              <w:left w:val="single" w:sz="4" w:space="0" w:color="2B2B2B"/>
              <w:bottom w:val="single" w:sz="4" w:space="0" w:color="2B2B2B"/>
              <w:right w:val="single" w:sz="4" w:space="0" w:color="2B2B2B"/>
            </w:tcBorders>
            <w:vAlign w:val="center"/>
          </w:tcPr>
          <w:p w14:paraId="16104D45" w14:textId="77777777" w:rsidR="00562436" w:rsidRPr="004F5B02" w:rsidRDefault="00562436" w:rsidP="00562436">
            <w:pPr>
              <w:spacing w:after="75" w:line="259" w:lineRule="auto"/>
              <w:ind w:left="0" w:right="40" w:firstLine="0"/>
              <w:jc w:val="center"/>
              <w:rPr>
                <w:sz w:val="22"/>
              </w:rPr>
            </w:pPr>
            <w:r w:rsidRPr="004F5B02">
              <w:rPr>
                <w:sz w:val="22"/>
              </w:rPr>
              <w:t xml:space="preserve">RS </w:t>
            </w:r>
            <w:r w:rsidRPr="004F5B02">
              <w:rPr>
                <w:rFonts w:eastAsia="Arial"/>
                <w:sz w:val="22"/>
              </w:rPr>
              <w:t>753,00</w:t>
            </w:r>
          </w:p>
          <w:p w14:paraId="5AD969E4" w14:textId="77777777" w:rsidR="00FD481F" w:rsidRPr="006111C5" w:rsidRDefault="00FD481F" w:rsidP="00562436">
            <w:pPr>
              <w:spacing w:after="0" w:line="259" w:lineRule="auto"/>
              <w:ind w:left="0" w:right="37" w:firstLine="0"/>
              <w:jc w:val="center"/>
              <w:rPr>
                <w:sz w:val="22"/>
              </w:rPr>
            </w:pPr>
          </w:p>
        </w:tc>
        <w:tc>
          <w:tcPr>
            <w:tcW w:w="1203" w:type="dxa"/>
            <w:tcBorders>
              <w:top w:val="single" w:sz="4" w:space="0" w:color="2B2B2B"/>
              <w:left w:val="single" w:sz="4" w:space="0" w:color="2B2B2B"/>
              <w:bottom w:val="single" w:sz="4" w:space="0" w:color="2B2B2B"/>
              <w:right w:val="single" w:sz="4" w:space="0" w:color="2B2B2B"/>
            </w:tcBorders>
            <w:vAlign w:val="center"/>
          </w:tcPr>
          <w:p w14:paraId="3088B7B0" w14:textId="77777777" w:rsidR="00562436" w:rsidRPr="004F5B02" w:rsidRDefault="00562436" w:rsidP="00562436">
            <w:pPr>
              <w:spacing w:after="75" w:line="259" w:lineRule="auto"/>
              <w:ind w:left="0" w:right="39" w:firstLine="0"/>
              <w:jc w:val="center"/>
              <w:rPr>
                <w:sz w:val="22"/>
              </w:rPr>
            </w:pPr>
            <w:r w:rsidRPr="004F5B02">
              <w:rPr>
                <w:sz w:val="22"/>
              </w:rPr>
              <w:t xml:space="preserve">RS </w:t>
            </w:r>
            <w:r w:rsidRPr="004F5B02">
              <w:rPr>
                <w:rFonts w:eastAsia="Arial"/>
                <w:sz w:val="22"/>
              </w:rPr>
              <w:t>11.295,00</w:t>
            </w:r>
          </w:p>
          <w:p w14:paraId="23CEF983" w14:textId="77777777" w:rsidR="00FD481F" w:rsidRPr="006111C5" w:rsidRDefault="00FD481F" w:rsidP="00562436">
            <w:pPr>
              <w:spacing w:after="0" w:line="259" w:lineRule="auto"/>
              <w:ind w:left="0" w:right="42" w:firstLine="0"/>
              <w:jc w:val="center"/>
              <w:rPr>
                <w:sz w:val="22"/>
              </w:rPr>
            </w:pPr>
          </w:p>
        </w:tc>
      </w:tr>
      <w:tr w:rsidR="00FD481F" w14:paraId="1ACFFB11" w14:textId="77777777" w:rsidTr="00562436">
        <w:trPr>
          <w:trHeight w:val="1071"/>
          <w:jc w:val="center"/>
        </w:trPr>
        <w:tc>
          <w:tcPr>
            <w:tcW w:w="771" w:type="dxa"/>
            <w:tcBorders>
              <w:top w:val="single" w:sz="4" w:space="0" w:color="2B2B2B"/>
              <w:left w:val="single" w:sz="4" w:space="0" w:color="2B2B2B"/>
              <w:bottom w:val="single" w:sz="4" w:space="0" w:color="2B2B2B"/>
              <w:right w:val="single" w:sz="4" w:space="0" w:color="2B2B2B"/>
            </w:tcBorders>
          </w:tcPr>
          <w:p w14:paraId="762A0FAE" w14:textId="77777777" w:rsidR="00FD481F" w:rsidRPr="006111C5" w:rsidRDefault="00FD481F" w:rsidP="00562436">
            <w:pPr>
              <w:spacing w:after="160" w:line="259" w:lineRule="auto"/>
              <w:ind w:left="0" w:firstLine="0"/>
              <w:jc w:val="center"/>
              <w:rPr>
                <w:sz w:val="22"/>
              </w:rPr>
            </w:pPr>
            <w:r w:rsidRPr="006111C5">
              <w:rPr>
                <w:sz w:val="22"/>
              </w:rPr>
              <w:lastRenderedPageBreak/>
              <w:t>2</w:t>
            </w:r>
          </w:p>
        </w:tc>
        <w:tc>
          <w:tcPr>
            <w:tcW w:w="1132" w:type="dxa"/>
            <w:tcBorders>
              <w:top w:val="single" w:sz="4" w:space="0" w:color="2B2B2B"/>
              <w:left w:val="single" w:sz="4" w:space="0" w:color="2B2B2B"/>
              <w:bottom w:val="single" w:sz="4" w:space="0" w:color="2B2B2B"/>
              <w:right w:val="single" w:sz="4" w:space="0" w:color="2B2B2B"/>
            </w:tcBorders>
          </w:tcPr>
          <w:p w14:paraId="46A8758E" w14:textId="4B4044CA" w:rsidR="00FD481F" w:rsidRPr="006111C5" w:rsidRDefault="00562436" w:rsidP="00562436">
            <w:pPr>
              <w:spacing w:after="160" w:line="259" w:lineRule="auto"/>
              <w:ind w:left="0" w:firstLine="0"/>
              <w:jc w:val="left"/>
              <w:rPr>
                <w:sz w:val="22"/>
              </w:rPr>
            </w:pPr>
            <w:r w:rsidRPr="004F5B02">
              <w:rPr>
                <w:rFonts w:eastAsia="Arial"/>
                <w:sz w:val="22"/>
              </w:rPr>
              <w:t>521364</w:t>
            </w:r>
            <w:r>
              <w:rPr>
                <w:rFonts w:eastAsia="Arial"/>
                <w:sz w:val="22"/>
              </w:rPr>
              <w:t>2</w:t>
            </w:r>
          </w:p>
        </w:tc>
        <w:tc>
          <w:tcPr>
            <w:tcW w:w="1276" w:type="dxa"/>
            <w:tcBorders>
              <w:top w:val="single" w:sz="4" w:space="0" w:color="2B2B2B"/>
              <w:left w:val="single" w:sz="4" w:space="0" w:color="2B2B2B"/>
              <w:bottom w:val="single" w:sz="4" w:space="0" w:color="2B2B2B"/>
              <w:right w:val="single" w:sz="4" w:space="0" w:color="2B2B2B"/>
            </w:tcBorders>
          </w:tcPr>
          <w:p w14:paraId="47B29F6D" w14:textId="1472AF3A" w:rsidR="00FD481F" w:rsidRPr="006111C5" w:rsidRDefault="00D809B0" w:rsidP="00562436">
            <w:pPr>
              <w:spacing w:after="160" w:line="259" w:lineRule="auto"/>
              <w:ind w:left="0" w:firstLine="0"/>
              <w:jc w:val="left"/>
              <w:rPr>
                <w:sz w:val="22"/>
              </w:rPr>
            </w:pPr>
            <w:r w:rsidRPr="006111C5">
              <w:rPr>
                <w:sz w:val="22"/>
              </w:rPr>
              <w:t>21172</w:t>
            </w:r>
          </w:p>
        </w:tc>
        <w:tc>
          <w:tcPr>
            <w:tcW w:w="1680" w:type="dxa"/>
            <w:tcBorders>
              <w:top w:val="single" w:sz="4" w:space="0" w:color="2B2B2B"/>
              <w:left w:val="single" w:sz="4" w:space="0" w:color="2B2B2B"/>
              <w:bottom w:val="single" w:sz="4" w:space="0" w:color="2B2B2B"/>
              <w:right w:val="single" w:sz="4" w:space="0" w:color="2B2B2B"/>
            </w:tcBorders>
          </w:tcPr>
          <w:p w14:paraId="2A9B0672" w14:textId="598F28CF" w:rsidR="00FD481F" w:rsidRPr="006111C5" w:rsidRDefault="00562436" w:rsidP="00562436">
            <w:pPr>
              <w:spacing w:after="160" w:line="259" w:lineRule="auto"/>
              <w:ind w:left="0" w:firstLine="0"/>
              <w:jc w:val="center"/>
              <w:rPr>
                <w:sz w:val="22"/>
              </w:rPr>
            </w:pPr>
            <w:r>
              <w:rPr>
                <w:sz w:val="22"/>
              </w:rPr>
              <w:t>10</w:t>
            </w:r>
          </w:p>
        </w:tc>
        <w:tc>
          <w:tcPr>
            <w:tcW w:w="2961" w:type="dxa"/>
            <w:tcBorders>
              <w:top w:val="single" w:sz="4" w:space="0" w:color="2B2B2B"/>
              <w:left w:val="single" w:sz="4" w:space="0" w:color="2B2B2B"/>
              <w:bottom w:val="single" w:sz="4" w:space="0" w:color="2B2B2B"/>
              <w:right w:val="single" w:sz="4" w:space="0" w:color="2B2B2B"/>
            </w:tcBorders>
          </w:tcPr>
          <w:p w14:paraId="185301D5" w14:textId="1DFB48A4" w:rsidR="00FD481F" w:rsidRPr="006111C5" w:rsidRDefault="00562436" w:rsidP="00562436">
            <w:pPr>
              <w:spacing w:after="0" w:line="259" w:lineRule="auto"/>
              <w:ind w:left="0" w:firstLine="0"/>
              <w:rPr>
                <w:sz w:val="22"/>
              </w:rPr>
            </w:pPr>
            <w:r w:rsidRPr="004F5B02">
              <w:rPr>
                <w:sz w:val="22"/>
              </w:rPr>
              <w:t>CAPACITAÇÃO PREMIUM (PRESENCIAL) - CAPACITAÇÃO DESTINADA A EMPRESÁRIAS COM NEGÓCIOS CONSOLIDADOS E PONTO FIXO DE ATENDIMENTO NO MUNICÍPIO. AS ATIVIDADES INCLUEM AUTODIAGNÓSTICO (EAD), MENTORIAS (PRESENCIAL E EAD), CURSOS E PALESTRAS (PRESENCIAL E EAD), UM CURSO DE BOOTCAMP PRESENCIAL, UM CURSO DE LIDERANÇA COM IMERSÃO NA NATUREZA (PRESENCIAL), DOIS ENCONTROS EMPRESARIAIS PARA NETWORKING E UM CURSO SOBRE ATENDIMENTO E RELACIONAMENTO COM O CLIENTE BASEADO NO MODELO DISNEY (EAD).</w:t>
            </w:r>
          </w:p>
        </w:tc>
        <w:tc>
          <w:tcPr>
            <w:tcW w:w="1254" w:type="dxa"/>
            <w:tcBorders>
              <w:top w:val="single" w:sz="4" w:space="0" w:color="2B2B2B"/>
              <w:left w:val="single" w:sz="4" w:space="0" w:color="2B2B2B"/>
              <w:bottom w:val="single" w:sz="4" w:space="0" w:color="2B2B2B"/>
              <w:right w:val="single" w:sz="4" w:space="0" w:color="2B2B2B"/>
            </w:tcBorders>
          </w:tcPr>
          <w:p w14:paraId="437A079E" w14:textId="0E69DF8A" w:rsidR="00FD481F" w:rsidRPr="006111C5" w:rsidRDefault="00562436" w:rsidP="00562436">
            <w:pPr>
              <w:spacing w:after="160" w:line="259" w:lineRule="auto"/>
              <w:ind w:left="0" w:firstLine="0"/>
              <w:jc w:val="left"/>
              <w:rPr>
                <w:sz w:val="22"/>
              </w:rPr>
            </w:pPr>
            <w:r>
              <w:rPr>
                <w:sz w:val="22"/>
              </w:rPr>
              <w:t>VAGAS</w:t>
            </w:r>
          </w:p>
        </w:tc>
        <w:tc>
          <w:tcPr>
            <w:tcW w:w="1299" w:type="dxa"/>
            <w:tcBorders>
              <w:top w:val="single" w:sz="4" w:space="0" w:color="2B2B2B"/>
              <w:left w:val="single" w:sz="4" w:space="0" w:color="2B2B2B"/>
              <w:bottom w:val="single" w:sz="4" w:space="0" w:color="2B2B2B"/>
              <w:right w:val="single" w:sz="4" w:space="0" w:color="2B2B2B"/>
            </w:tcBorders>
          </w:tcPr>
          <w:p w14:paraId="301FEBA9" w14:textId="372B9A33" w:rsidR="00FD481F" w:rsidRPr="006111C5" w:rsidRDefault="00562436" w:rsidP="00562436">
            <w:pPr>
              <w:spacing w:after="160" w:line="259" w:lineRule="auto"/>
              <w:ind w:left="0" w:firstLine="0"/>
              <w:jc w:val="left"/>
              <w:rPr>
                <w:sz w:val="22"/>
              </w:rPr>
            </w:pPr>
            <w:r w:rsidRPr="004F5B02">
              <w:rPr>
                <w:sz w:val="22"/>
              </w:rPr>
              <w:t xml:space="preserve">RS </w:t>
            </w:r>
            <w:r w:rsidRPr="004F5B02">
              <w:rPr>
                <w:rFonts w:eastAsia="Arial"/>
                <w:sz w:val="22"/>
              </w:rPr>
              <w:t>2.330,00</w:t>
            </w:r>
          </w:p>
        </w:tc>
        <w:tc>
          <w:tcPr>
            <w:tcW w:w="1203" w:type="dxa"/>
            <w:tcBorders>
              <w:top w:val="single" w:sz="4" w:space="0" w:color="2B2B2B"/>
              <w:left w:val="single" w:sz="4" w:space="0" w:color="2B2B2B"/>
              <w:bottom w:val="single" w:sz="4" w:space="0" w:color="2B2B2B"/>
              <w:right w:val="single" w:sz="4" w:space="0" w:color="2B2B2B"/>
            </w:tcBorders>
          </w:tcPr>
          <w:p w14:paraId="3049A0B2" w14:textId="77777777" w:rsidR="00562436" w:rsidRPr="004F5B02" w:rsidRDefault="00562436" w:rsidP="00562436">
            <w:pPr>
              <w:spacing w:after="75" w:line="259" w:lineRule="auto"/>
              <w:ind w:left="0" w:right="40" w:firstLine="0"/>
              <w:jc w:val="center"/>
              <w:rPr>
                <w:sz w:val="22"/>
              </w:rPr>
            </w:pPr>
            <w:r w:rsidRPr="004F5B02">
              <w:rPr>
                <w:sz w:val="22"/>
              </w:rPr>
              <w:t xml:space="preserve">RS </w:t>
            </w:r>
            <w:r w:rsidRPr="004F5B02">
              <w:rPr>
                <w:rFonts w:eastAsia="Arial"/>
                <w:sz w:val="22"/>
              </w:rPr>
              <w:t>23.300,00</w:t>
            </w:r>
          </w:p>
          <w:p w14:paraId="4CC41E6C" w14:textId="77777777" w:rsidR="00FD481F" w:rsidRPr="006111C5" w:rsidRDefault="00FD481F" w:rsidP="00562436">
            <w:pPr>
              <w:spacing w:after="160" w:line="259" w:lineRule="auto"/>
              <w:ind w:left="0" w:firstLine="0"/>
              <w:jc w:val="left"/>
              <w:rPr>
                <w:sz w:val="22"/>
              </w:rPr>
            </w:pPr>
          </w:p>
        </w:tc>
      </w:tr>
    </w:tbl>
    <w:p w14:paraId="79758236" w14:textId="1BA47B02" w:rsidR="00FD481F" w:rsidRDefault="00FD481F" w:rsidP="00FD481F">
      <w:pPr>
        <w:spacing w:after="112" w:line="259" w:lineRule="auto"/>
        <w:ind w:left="14" w:firstLine="0"/>
      </w:pPr>
      <w:r>
        <w:t xml:space="preserve"> TOTAL: </w:t>
      </w:r>
      <w:r w:rsidR="00562436" w:rsidRPr="004F5B02">
        <w:rPr>
          <w:b/>
          <w:bCs/>
          <w:sz w:val="22"/>
        </w:rPr>
        <w:t>R$ 34.595,00</w:t>
      </w:r>
    </w:p>
    <w:p w14:paraId="1DF6F4A5" w14:textId="77777777" w:rsidR="00B15E35" w:rsidRDefault="00057E71">
      <w:pPr>
        <w:spacing w:after="0" w:line="259" w:lineRule="auto"/>
        <w:ind w:left="708" w:firstLine="0"/>
        <w:jc w:val="left"/>
      </w:pPr>
      <w:r>
        <w:t xml:space="preserve">  </w:t>
      </w:r>
    </w:p>
    <w:p w14:paraId="2614214E" w14:textId="77777777" w:rsidR="00B15E35" w:rsidRDefault="00057E71" w:rsidP="006111C5">
      <w:pPr>
        <w:spacing w:line="360" w:lineRule="auto"/>
        <w:ind w:left="-5" w:right="13"/>
      </w:pPr>
      <w:r>
        <w:rPr>
          <w:b/>
        </w:rPr>
        <w:t>1.1.</w:t>
      </w:r>
      <w:r>
        <w:rPr>
          <w:rFonts w:ascii="Arial" w:eastAsia="Arial" w:hAnsi="Arial" w:cs="Arial"/>
          <w:b/>
        </w:rPr>
        <w:t xml:space="preserve"> </w:t>
      </w:r>
      <w:r>
        <w:t xml:space="preserve">O CATSER é </w:t>
      </w:r>
      <w:r>
        <w:rPr>
          <w:b/>
          <w:u w:val="single" w:color="000000"/>
        </w:rPr>
        <w:t>GERAL E GENÉRICO</w:t>
      </w:r>
      <w:r>
        <w:t xml:space="preserve">, devendo ser observadas as descrições conforme este Termo de Referência, ETP e demais documentos. </w:t>
      </w:r>
    </w:p>
    <w:p w14:paraId="6D4E6C20" w14:textId="7CF6CBEA" w:rsidR="00B15E35" w:rsidRDefault="00057E71" w:rsidP="006111C5">
      <w:pPr>
        <w:tabs>
          <w:tab w:val="center" w:pos="3643"/>
        </w:tabs>
        <w:spacing w:after="125" w:line="360" w:lineRule="auto"/>
        <w:ind w:left="-15" w:firstLine="0"/>
      </w:pPr>
      <w:r>
        <w:rPr>
          <w:b/>
        </w:rPr>
        <w:t>1.2.</w:t>
      </w:r>
      <w:r>
        <w:rPr>
          <w:rFonts w:ascii="Arial" w:eastAsia="Arial" w:hAnsi="Arial" w:cs="Arial"/>
          <w:b/>
        </w:rPr>
        <w:t xml:space="preserve"> </w:t>
      </w:r>
      <w:r>
        <w:rPr>
          <w:rFonts w:ascii="Arial" w:eastAsia="Arial" w:hAnsi="Arial" w:cs="Arial"/>
          <w:b/>
        </w:rPr>
        <w:tab/>
      </w:r>
      <w:r>
        <w:t xml:space="preserve">O prazo de vigência da contratação é de </w:t>
      </w:r>
      <w:r w:rsidR="00562436">
        <w:rPr>
          <w:b/>
        </w:rPr>
        <w:t>12</w:t>
      </w:r>
      <w:r>
        <w:rPr>
          <w:b/>
        </w:rPr>
        <w:t xml:space="preserve"> </w:t>
      </w:r>
      <w:r w:rsidR="00562436">
        <w:rPr>
          <w:b/>
        </w:rPr>
        <w:t>(doze</w:t>
      </w:r>
      <w:r>
        <w:rPr>
          <w:b/>
        </w:rPr>
        <w:t>) meses</w:t>
      </w:r>
      <w:r>
        <w:t xml:space="preserve">. </w:t>
      </w:r>
    </w:p>
    <w:p w14:paraId="7496E9B4" w14:textId="77777777" w:rsidR="00B15E35" w:rsidRDefault="00057E71" w:rsidP="006111C5">
      <w:pPr>
        <w:tabs>
          <w:tab w:val="center" w:pos="2251"/>
        </w:tabs>
        <w:spacing w:after="118" w:line="360" w:lineRule="auto"/>
        <w:ind w:left="-15" w:firstLine="0"/>
      </w:pPr>
      <w:r>
        <w:rPr>
          <w:b/>
        </w:rPr>
        <w:t>1.3.</w:t>
      </w:r>
      <w:r>
        <w:rPr>
          <w:rFonts w:ascii="Arial" w:eastAsia="Arial" w:hAnsi="Arial" w:cs="Arial"/>
          <w:b/>
        </w:rPr>
        <w:t xml:space="preserve"> </w:t>
      </w:r>
      <w:r>
        <w:rPr>
          <w:rFonts w:ascii="Arial" w:eastAsia="Arial" w:hAnsi="Arial" w:cs="Arial"/>
          <w:b/>
        </w:rPr>
        <w:tab/>
      </w:r>
      <w:r>
        <w:rPr>
          <w:b/>
        </w:rPr>
        <w:t>DO PRAZO DE EXECUÇÃO</w:t>
      </w:r>
      <w:r>
        <w:t xml:space="preserve"> </w:t>
      </w:r>
    </w:p>
    <w:p w14:paraId="215A8BDB" w14:textId="3612163C" w:rsidR="00562436" w:rsidRPr="004F5B02" w:rsidRDefault="00562436" w:rsidP="00562436">
      <w:pPr>
        <w:spacing w:after="116" w:line="360" w:lineRule="auto"/>
        <w:ind w:left="11" w:firstLine="0"/>
        <w:rPr>
          <w:sz w:val="22"/>
        </w:rPr>
      </w:pPr>
      <w:r>
        <w:rPr>
          <w:sz w:val="22"/>
        </w:rPr>
        <w:t xml:space="preserve">1.3.1 </w:t>
      </w:r>
      <w:r w:rsidRPr="004F5B02">
        <w:rPr>
          <w:sz w:val="22"/>
        </w:rPr>
        <w:t>A execução dos serviços ocorrerá conforme cronograma de atividades estabelecido pelo SEBRAE/MS, em conjunto com a Administração Municipal, considerando a organização das jornadas de capacitação, mentorias, encontros empresariais e demais atividades previstas no Programa Sebrae Delas.</w:t>
      </w:r>
    </w:p>
    <w:p w14:paraId="45CD3842" w14:textId="4F9140BA" w:rsidR="006111C5" w:rsidRDefault="00562436" w:rsidP="00562436">
      <w:pPr>
        <w:spacing w:after="116" w:line="360" w:lineRule="auto"/>
        <w:ind w:left="11" w:firstLine="0"/>
      </w:pPr>
      <w:r>
        <w:rPr>
          <w:sz w:val="22"/>
        </w:rPr>
        <w:t>1.3.2</w:t>
      </w:r>
      <w:r w:rsidRPr="004F5B02">
        <w:rPr>
          <w:sz w:val="22"/>
        </w:rPr>
        <w:t xml:space="preserve"> As atividades poderão ocorrer em formato híbrido (presencial e online), conforme a metodologia aplicada pelo programa, garantindo flexibilidade e maior alcance às participantes.</w:t>
      </w:r>
    </w:p>
    <w:p w14:paraId="31CDCE3A" w14:textId="6C2EB5CA" w:rsidR="00B15E35" w:rsidRDefault="00057E71" w:rsidP="006111C5">
      <w:pPr>
        <w:tabs>
          <w:tab w:val="center" w:pos="2358"/>
        </w:tabs>
        <w:spacing w:after="118" w:line="360" w:lineRule="auto"/>
        <w:ind w:left="-15" w:firstLine="0"/>
      </w:pPr>
      <w:r>
        <w:rPr>
          <w:b/>
        </w:rPr>
        <w:t>1.4.</w:t>
      </w:r>
      <w:r>
        <w:rPr>
          <w:rFonts w:ascii="Arial" w:eastAsia="Arial" w:hAnsi="Arial" w:cs="Arial"/>
          <w:b/>
        </w:rPr>
        <w:t xml:space="preserve"> </w:t>
      </w:r>
      <w:r>
        <w:rPr>
          <w:rFonts w:ascii="Arial" w:eastAsia="Arial" w:hAnsi="Arial" w:cs="Arial"/>
          <w:b/>
        </w:rPr>
        <w:tab/>
      </w:r>
      <w:r>
        <w:rPr>
          <w:b/>
        </w:rPr>
        <w:t>DO PRAZO DE PAGAMENTO</w:t>
      </w:r>
      <w:r>
        <w:t xml:space="preserve"> </w:t>
      </w:r>
    </w:p>
    <w:p w14:paraId="2ECA7B05" w14:textId="77777777" w:rsidR="00562436" w:rsidRPr="004F5B02" w:rsidRDefault="00562436" w:rsidP="00562436">
      <w:pPr>
        <w:spacing w:after="116" w:line="360" w:lineRule="auto"/>
        <w:ind w:left="11" w:firstLine="0"/>
        <w:rPr>
          <w:sz w:val="22"/>
        </w:rPr>
      </w:pPr>
      <w:r>
        <w:lastRenderedPageBreak/>
        <w:t xml:space="preserve">1.4.1 </w:t>
      </w:r>
      <w:r w:rsidRPr="004F5B02">
        <w:rPr>
          <w:sz w:val="22"/>
        </w:rPr>
        <w:t>O pagamento será realizado conforme as condições estabelecidas no contrato e na proposta apresentada pelo SEBRAE/MS, mediante apresentação da respectiva nota fiscal e após a devida conferência e atesto da execução dos serviços pelo fiscal do contrato.</w:t>
      </w:r>
    </w:p>
    <w:p w14:paraId="00141513" w14:textId="3F788C66" w:rsidR="00562436" w:rsidRDefault="00562436" w:rsidP="00562436">
      <w:pPr>
        <w:tabs>
          <w:tab w:val="center" w:pos="2358"/>
        </w:tabs>
        <w:spacing w:after="118" w:line="360" w:lineRule="auto"/>
        <w:ind w:left="-15" w:firstLine="0"/>
      </w:pPr>
      <w:r>
        <w:rPr>
          <w:sz w:val="22"/>
        </w:rPr>
        <w:t>1.4</w:t>
      </w:r>
      <w:r w:rsidRPr="004F5B02">
        <w:rPr>
          <w:sz w:val="22"/>
        </w:rPr>
        <w:t>.2 O pagamento será efetuado no prazo de até 30 (trinta) dias, contados da apresentação da nota fiscal devidamente atestada, observadas as disposições legais aplicáveis e a regularidade fiscal da contratada.</w:t>
      </w:r>
    </w:p>
    <w:p w14:paraId="48E99242" w14:textId="77777777" w:rsidR="00B91B57" w:rsidRDefault="00B91B57" w:rsidP="006111C5">
      <w:pPr>
        <w:spacing w:after="203" w:line="360" w:lineRule="auto"/>
        <w:ind w:right="270"/>
        <w:rPr>
          <w:b/>
          <w:bCs/>
        </w:rPr>
      </w:pPr>
      <w:r w:rsidRPr="00B91B57">
        <w:rPr>
          <w:b/>
          <w:bCs/>
        </w:rPr>
        <w:t>1.5 DO REAJUSTE</w:t>
      </w:r>
    </w:p>
    <w:p w14:paraId="61488688" w14:textId="57440CC4" w:rsidR="00B15E35" w:rsidRDefault="00562436" w:rsidP="006111C5">
      <w:pPr>
        <w:spacing w:after="203" w:line="360" w:lineRule="auto"/>
        <w:ind w:right="270"/>
      </w:pPr>
      <w:r>
        <w:t xml:space="preserve">1.5.1 </w:t>
      </w:r>
      <w:r w:rsidR="00B91B57">
        <w:t xml:space="preserve">Dentro do prazo de vigência do contrato e mediante solicitação da contratada, os preços contratados poderão sofrer reajuste após o interregno de um ano, aplicando-se o índice </w:t>
      </w:r>
      <w:r w:rsidR="00B91B57" w:rsidRPr="00B91B57">
        <w:rPr>
          <w:b/>
          <w:bCs/>
        </w:rPr>
        <w:t>IPCA</w:t>
      </w:r>
      <w:r w:rsidR="00B91B57">
        <w:t xml:space="preserve"> exclusivamente. </w:t>
      </w:r>
      <w:r w:rsidR="00057E71">
        <w:rPr>
          <w:rFonts w:ascii="Calibri" w:eastAsia="Calibri" w:hAnsi="Calibri" w:cs="Calibri"/>
          <w:sz w:val="22"/>
        </w:rPr>
        <w:t xml:space="preserve"> </w:t>
      </w:r>
    </w:p>
    <w:p w14:paraId="365DFB74" w14:textId="77777777" w:rsidR="00B15E35" w:rsidRDefault="00057E71" w:rsidP="003B203B">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100"/>
      </w:pPr>
      <w:r>
        <w:rPr>
          <w:b/>
        </w:rPr>
        <w:t xml:space="preserve">II – FUNDAMENTAÇÃO DA CONTRATAÇÃO – </w:t>
      </w:r>
      <w:r>
        <w:rPr>
          <w:b/>
          <w:i/>
        </w:rPr>
        <w:t>Lei Federal 14.133/21; art. 6; XXIII; b:</w:t>
      </w:r>
      <w:r>
        <w:rPr>
          <w:b/>
          <w:color w:val="2F5496"/>
        </w:rPr>
        <w:t xml:space="preserve"> </w:t>
      </w:r>
    </w:p>
    <w:p w14:paraId="7F3420A6" w14:textId="51FFCA04" w:rsidR="007540E6" w:rsidRPr="007540E6" w:rsidRDefault="00057E71" w:rsidP="007540E6">
      <w:pPr>
        <w:spacing w:after="118" w:line="360" w:lineRule="auto"/>
      </w:pPr>
      <w:r>
        <w:t xml:space="preserve"> 2.1</w:t>
      </w:r>
      <w:r w:rsidR="007540E6" w:rsidRPr="007540E6">
        <w:rPr>
          <w:szCs w:val="24"/>
        </w:rPr>
        <w:t xml:space="preserve"> </w:t>
      </w:r>
      <w:r w:rsidR="007540E6" w:rsidRPr="007540E6">
        <w:t xml:space="preserve">A presente contratação tem como fundamento a necessidade de promover ações estruturadas de capacitação, orientação e fortalecimento do empreendedorismo feminino no município de Deodápolis/MS, por meio da implementação do </w:t>
      </w:r>
      <w:r w:rsidR="007540E6" w:rsidRPr="007540E6">
        <w:rPr>
          <w:b/>
          <w:bCs/>
        </w:rPr>
        <w:t>Programa Sebrae Delas</w:t>
      </w:r>
      <w:r w:rsidR="007540E6" w:rsidRPr="007540E6">
        <w:t>, iniciativa desenvolvida pelo Serviço Brasileiro de Apoio às Micro e Pequenas Empresas – Sebrae, reconhecida nacionalmente por fomentar o desenvolvimento de competências empreendedoras, estimular a formalização de negócios e promover a autonomia econômica das mulheres.</w:t>
      </w:r>
    </w:p>
    <w:p w14:paraId="0DD5847B" w14:textId="1737A546" w:rsidR="007540E6" w:rsidRPr="007540E6" w:rsidRDefault="007540E6" w:rsidP="007540E6">
      <w:pPr>
        <w:spacing w:after="118" w:line="360" w:lineRule="auto"/>
        <w:ind w:left="0" w:firstLine="0"/>
      </w:pPr>
      <w:r>
        <w:t xml:space="preserve">2.2 </w:t>
      </w:r>
      <w:r w:rsidRPr="007540E6">
        <w:t>A fundamentação da contratação encontra respaldo no interesse público de incentivar o desenvolvimento econômico local, especialmente por meio do fortalecimento de pequenos negócios e da ampliação das oportunidades de geração de renda para mulheres empreendedoras ou que desejam iniciar atividades empresariais. Nesse contexto, destaca-se que o empreendedorismo feminino tem se consolidado como importante instrumento de inclusão produtiva, contribuindo significativamente para a movimentação da economia local, geração de empregos e fortalecimento do ambiente de negócios no município.</w:t>
      </w:r>
    </w:p>
    <w:p w14:paraId="5348260B" w14:textId="3BAAC59D" w:rsidR="007540E6" w:rsidRPr="007540E6" w:rsidRDefault="007540E6" w:rsidP="007540E6">
      <w:pPr>
        <w:spacing w:after="118" w:line="360" w:lineRule="auto"/>
        <w:ind w:left="0" w:firstLine="0"/>
      </w:pPr>
      <w:r>
        <w:t xml:space="preserve">2.3 </w:t>
      </w:r>
      <w:r w:rsidRPr="007540E6">
        <w:t xml:space="preserve">Além disso, a escolha do Sebrae como instituição executora justifica-se pela sua natureza institucional e pela reconhecida atuação na promoção do desenvolvimento das micro e pequenas empresas em todo o território nacional, dispondo de metodologia própria, equipe técnica especializada e experiência consolidada na execução de programas de capacitação empreendedora. O </w:t>
      </w:r>
      <w:r w:rsidRPr="007540E6">
        <w:rPr>
          <w:b/>
          <w:bCs/>
        </w:rPr>
        <w:t>Programa Sebrae Delas</w:t>
      </w:r>
      <w:r w:rsidRPr="007540E6">
        <w:t>, especificamente, apresenta metodologia estruturada voltada ao desenvolvimento de competências comportamentais, gerenciais e estratégicas, proporcionando às participantes acesso a capacitações, mentorias e atividades de networking que contribuem para o fortalecimento e a sustentabilidade de seus negócios.</w:t>
      </w:r>
    </w:p>
    <w:p w14:paraId="11E85927" w14:textId="7E9E5AFB" w:rsidR="007540E6" w:rsidRPr="007540E6" w:rsidRDefault="007540E6" w:rsidP="007540E6">
      <w:pPr>
        <w:spacing w:after="118" w:line="360" w:lineRule="auto"/>
        <w:ind w:left="0" w:firstLine="0"/>
      </w:pPr>
      <w:r>
        <w:t xml:space="preserve">2.4 </w:t>
      </w:r>
      <w:r w:rsidRPr="007540E6">
        <w:t xml:space="preserve">O objetivo da contratação, portanto, consiste em viabilizar a execução do Programa Sebrae Delas no município de Deodápolis, proporcionando às mulheres empreendedoras locais acesso a ações de capacitação, orientação técnica e desenvolvimento de habilidades empreendedoras, de modo a fortalecer seus </w:t>
      </w:r>
      <w:r w:rsidRPr="007540E6">
        <w:lastRenderedPageBreak/>
        <w:t>empreendimentos, estimular a inovação, ampliar as oportunidades de geração de renda e promover maior participação feminina nas atividades econômicas do município.</w:t>
      </w:r>
    </w:p>
    <w:p w14:paraId="40FFE4E3" w14:textId="4289F2DD" w:rsidR="00B15E35" w:rsidRDefault="007540E6" w:rsidP="007540E6">
      <w:pPr>
        <w:spacing w:after="118" w:line="360" w:lineRule="auto"/>
        <w:ind w:left="0" w:firstLine="0"/>
      </w:pPr>
      <w:r>
        <w:t xml:space="preserve">2.5 </w:t>
      </w:r>
      <w:r w:rsidRPr="007540E6">
        <w:t>Dessa forma, a presente contratação busca implementar uma política pública de estímulo ao empreendedorismo feminino, alinhada às estratégias de desenvolvimento econômico e social do município, contribuindo para a formação de um ambiente mais favorável à criação, consolidação e expansão de pequenos negócios liderados por mulheres.</w:t>
      </w:r>
    </w:p>
    <w:p w14:paraId="33FCBDFE" w14:textId="77777777" w:rsidR="00B15E35" w:rsidRDefault="00057E71">
      <w:pPr>
        <w:numPr>
          <w:ilvl w:val="0"/>
          <w:numId w:val="1"/>
        </w:numPr>
        <w:shd w:val="clear" w:color="auto" w:fill="B4C6E7"/>
        <w:spacing w:after="127" w:line="259" w:lineRule="auto"/>
        <w:ind w:left="432" w:hanging="360"/>
        <w:jc w:val="left"/>
      </w:pPr>
      <w:r>
        <w:rPr>
          <w:b/>
        </w:rPr>
        <w:t>–</w:t>
      </w:r>
      <w:r>
        <w:rPr>
          <w:b/>
          <w:bdr w:val="single" w:sz="8" w:space="0" w:color="000000"/>
        </w:rPr>
        <w:t xml:space="preserve"> DESCRIÇÃO DA SOLUÇÃO COMO UM TODO </w:t>
      </w:r>
      <w:r>
        <w:rPr>
          <w:b/>
        </w:rPr>
        <w:t>–</w:t>
      </w:r>
      <w:r>
        <w:rPr>
          <w:b/>
          <w:bdr w:val="single" w:sz="8" w:space="0" w:color="000000"/>
        </w:rPr>
        <w:t xml:space="preserve"> </w:t>
      </w:r>
      <w:r>
        <w:rPr>
          <w:b/>
          <w:i/>
          <w:bdr w:val="single" w:sz="8" w:space="0" w:color="000000"/>
        </w:rPr>
        <w:t>Lei Federal 14.133/21; art. 6; XXIII; c:</w:t>
      </w:r>
      <w:r>
        <w:rPr>
          <w:b/>
          <w:color w:val="2F5496"/>
          <w:bdr w:val="single" w:sz="8" w:space="0" w:color="000000"/>
        </w:rPr>
        <w:t xml:space="preserve"> </w:t>
      </w:r>
    </w:p>
    <w:p w14:paraId="6E893479" w14:textId="77777777" w:rsidR="001023F3" w:rsidRDefault="001023F3" w:rsidP="001023F3">
      <w:pPr>
        <w:spacing w:after="115" w:line="259" w:lineRule="auto"/>
        <w:rPr>
          <w:b/>
          <w:color w:val="FFFFFF"/>
        </w:rPr>
      </w:pPr>
      <w:r>
        <w:rPr>
          <w:b/>
          <w:color w:val="FFFFFF"/>
        </w:rPr>
        <w:t>,</w:t>
      </w:r>
    </w:p>
    <w:p w14:paraId="3477D26B" w14:textId="77777777" w:rsidR="007540E6" w:rsidRPr="004F5B02" w:rsidRDefault="001023F3" w:rsidP="007540E6">
      <w:pPr>
        <w:pStyle w:val="NormalWeb"/>
        <w:spacing w:line="360" w:lineRule="auto"/>
        <w:jc w:val="both"/>
        <w:rPr>
          <w:sz w:val="22"/>
          <w:szCs w:val="22"/>
        </w:rPr>
      </w:pPr>
      <w:r>
        <w:t xml:space="preserve">3.1 </w:t>
      </w:r>
      <w:r w:rsidR="007540E6" w:rsidRPr="004F5B02">
        <w:rPr>
          <w:sz w:val="22"/>
          <w:szCs w:val="22"/>
        </w:rPr>
        <w:t>A solução adotada na presente contratação consiste na formalização de parceria institucional para execução de programa estruturado de capacitação voltado ao fortalecimento do empreendedorismo no Município de Deodápolis, mediante contratação direta de instituição especializada, com fundamento no art. 75, inciso XV, da Lei nº 14.133/2021. Essa alternativa encontra respaldo tanto no ordenamento jurídico vigente quanto em práticas administrativas já consolidadas em diversos municípios brasileiros, que utilizam esse instrumento legal para viabilizar programas de desenvolvimento econômico, capacitação empresarial e estímulo ao empreendedorismo.</w:t>
      </w:r>
    </w:p>
    <w:p w14:paraId="73D01D7F" w14:textId="0919F2A2" w:rsidR="007540E6" w:rsidRPr="004F5B02" w:rsidRDefault="007540E6" w:rsidP="007540E6">
      <w:pPr>
        <w:pStyle w:val="NormalWeb"/>
        <w:spacing w:line="360" w:lineRule="auto"/>
        <w:jc w:val="both"/>
        <w:rPr>
          <w:sz w:val="22"/>
          <w:szCs w:val="22"/>
        </w:rPr>
      </w:pPr>
      <w:r>
        <w:rPr>
          <w:sz w:val="22"/>
          <w:szCs w:val="22"/>
        </w:rPr>
        <w:t>3</w:t>
      </w:r>
      <w:r w:rsidRPr="004F5B02">
        <w:rPr>
          <w:sz w:val="22"/>
          <w:szCs w:val="22"/>
        </w:rPr>
        <w:t>.2 O art. 75, inciso XV, da Lei nº 14.133/2021 autoriza a dispensa de licitação para contratação de instituição brasileira sem fins lucrativos que possua finalidade estatutária voltada ao ensino, pesquisa, desenvolvimento institucional ou estímulo à inovação, desde que detenha inquestionável reputação ético-profissional. Tal previsão tem sido amplamente aplicada por administrações públicas para contratação de instituições do chamado Sistema S, especialmente quando o objeto envolve programas estruturados de capacitação, consultoria e desenvolvimento empresarial.</w:t>
      </w:r>
    </w:p>
    <w:p w14:paraId="12088E0C" w14:textId="5179277F" w:rsidR="007540E6" w:rsidRPr="004F5B02" w:rsidRDefault="007540E6" w:rsidP="007540E6">
      <w:pPr>
        <w:pStyle w:val="NormalWeb"/>
        <w:spacing w:line="360" w:lineRule="auto"/>
        <w:jc w:val="both"/>
        <w:rPr>
          <w:sz w:val="22"/>
          <w:szCs w:val="22"/>
        </w:rPr>
      </w:pPr>
      <w:r>
        <w:rPr>
          <w:sz w:val="22"/>
          <w:szCs w:val="22"/>
        </w:rPr>
        <w:t>3</w:t>
      </w:r>
      <w:r w:rsidRPr="004F5B02">
        <w:rPr>
          <w:sz w:val="22"/>
          <w:szCs w:val="22"/>
        </w:rPr>
        <w:t xml:space="preserve">.3 A adoção desse modelo de contratação pode ser observada em diversas administrações municipais no país. Como exemplo, o Município de </w:t>
      </w:r>
      <w:r w:rsidRPr="004F5B02">
        <w:rPr>
          <w:rStyle w:val="Forte"/>
          <w:sz w:val="22"/>
          <w:szCs w:val="22"/>
        </w:rPr>
        <w:t>Ponte Serrada, no Estado de Santa Catarina</w:t>
      </w:r>
      <w:r w:rsidRPr="004F5B02">
        <w:rPr>
          <w:sz w:val="22"/>
          <w:szCs w:val="22"/>
        </w:rPr>
        <w:t xml:space="preserve">, realizou o </w:t>
      </w:r>
      <w:r w:rsidRPr="004F5B02">
        <w:rPr>
          <w:rStyle w:val="Forte"/>
          <w:sz w:val="22"/>
          <w:szCs w:val="22"/>
        </w:rPr>
        <w:t>Processo Administrativo nº 112/2025 – Dispensa de Licitação nº 69/2025</w:t>
      </w:r>
      <w:r w:rsidRPr="004F5B02">
        <w:rPr>
          <w:sz w:val="22"/>
          <w:szCs w:val="22"/>
        </w:rPr>
        <w:t xml:space="preserve">, para contratação do </w:t>
      </w:r>
      <w:r w:rsidRPr="004F5B02">
        <w:rPr>
          <w:rStyle w:val="whitespace-normal"/>
          <w:sz w:val="22"/>
          <w:szCs w:val="22"/>
        </w:rPr>
        <w:t>Serviço Brasileiro de Apoio às Micro e Pequenas Empresas</w:t>
      </w:r>
      <w:r w:rsidRPr="004F5B02">
        <w:rPr>
          <w:sz w:val="22"/>
          <w:szCs w:val="22"/>
        </w:rPr>
        <w:t xml:space="preserve"> com o objetivo de executar o programa de fomento ao empreendedorismo denominado “Cidade Empreendedora”, com </w:t>
      </w:r>
      <w:r w:rsidRPr="004F5B02">
        <w:rPr>
          <w:rStyle w:val="Forte"/>
          <w:sz w:val="22"/>
          <w:szCs w:val="22"/>
        </w:rPr>
        <w:t>valor global de R$ 86.440,00</w:t>
      </w:r>
      <w:r w:rsidRPr="004F5B02">
        <w:rPr>
          <w:sz w:val="22"/>
          <w:szCs w:val="22"/>
        </w:rPr>
        <w:t xml:space="preserve">. </w:t>
      </w:r>
    </w:p>
    <w:p w14:paraId="6D3E0E0A" w14:textId="32F271AF" w:rsidR="007540E6" w:rsidRPr="004F5B02" w:rsidRDefault="007540E6" w:rsidP="007540E6">
      <w:pPr>
        <w:pStyle w:val="NormalWeb"/>
        <w:spacing w:line="360" w:lineRule="auto"/>
        <w:jc w:val="both"/>
        <w:rPr>
          <w:sz w:val="22"/>
          <w:szCs w:val="22"/>
        </w:rPr>
      </w:pPr>
      <w:r>
        <w:rPr>
          <w:sz w:val="22"/>
          <w:szCs w:val="22"/>
        </w:rPr>
        <w:t>3</w:t>
      </w:r>
      <w:r w:rsidRPr="004F5B02">
        <w:rPr>
          <w:sz w:val="22"/>
          <w:szCs w:val="22"/>
        </w:rPr>
        <w:t xml:space="preserve">.4 De forma semelhante, o Município de </w:t>
      </w:r>
      <w:r w:rsidRPr="004F5B02">
        <w:rPr>
          <w:rStyle w:val="Forte"/>
          <w:sz w:val="22"/>
          <w:szCs w:val="22"/>
        </w:rPr>
        <w:t>Cordilheira Alta (SC)</w:t>
      </w:r>
      <w:r w:rsidRPr="004F5B02">
        <w:rPr>
          <w:sz w:val="22"/>
          <w:szCs w:val="22"/>
        </w:rPr>
        <w:t xml:space="preserve"> promoveu o </w:t>
      </w:r>
      <w:r w:rsidRPr="004F5B02">
        <w:rPr>
          <w:rStyle w:val="Forte"/>
          <w:sz w:val="22"/>
          <w:szCs w:val="22"/>
        </w:rPr>
        <w:t>Processo Licitatório nº 43/2025 – Dispensa de Licitação nº 32/2025</w:t>
      </w:r>
      <w:r w:rsidRPr="004F5B02">
        <w:rPr>
          <w:sz w:val="22"/>
          <w:szCs w:val="22"/>
        </w:rPr>
        <w:t xml:space="preserve">, também com fundamento no art. 75, inciso XV, da Lei nº 14.133/2021, para contratação do Sebrae visando à execução de ações de desenvolvimento empresarial e fortalecimento de pequenos negócios, com </w:t>
      </w:r>
      <w:r w:rsidRPr="004F5B02">
        <w:rPr>
          <w:rStyle w:val="Forte"/>
          <w:sz w:val="22"/>
          <w:szCs w:val="22"/>
        </w:rPr>
        <w:t>valor total estimado de R$ 48.000,00</w:t>
      </w:r>
      <w:r w:rsidRPr="004F5B02">
        <w:rPr>
          <w:sz w:val="22"/>
          <w:szCs w:val="22"/>
        </w:rPr>
        <w:t xml:space="preserve"> para execução do programa. </w:t>
      </w:r>
    </w:p>
    <w:p w14:paraId="00AD91DE" w14:textId="1197D7CE" w:rsidR="007540E6" w:rsidRPr="004F5B02" w:rsidRDefault="007540E6" w:rsidP="007540E6">
      <w:pPr>
        <w:pStyle w:val="NormalWeb"/>
        <w:spacing w:line="360" w:lineRule="auto"/>
        <w:jc w:val="both"/>
        <w:rPr>
          <w:sz w:val="22"/>
          <w:szCs w:val="22"/>
        </w:rPr>
      </w:pPr>
      <w:r>
        <w:rPr>
          <w:sz w:val="22"/>
          <w:szCs w:val="22"/>
        </w:rPr>
        <w:t>3</w:t>
      </w:r>
      <w:r w:rsidRPr="004F5B02">
        <w:rPr>
          <w:sz w:val="22"/>
          <w:szCs w:val="22"/>
        </w:rPr>
        <w:t xml:space="preserve">.5 Outro precedente relevante refere-se ao Município de </w:t>
      </w:r>
      <w:r w:rsidRPr="004F5B02">
        <w:rPr>
          <w:rStyle w:val="Forte"/>
          <w:sz w:val="22"/>
          <w:szCs w:val="22"/>
        </w:rPr>
        <w:t>Contagem (MG)</w:t>
      </w:r>
      <w:r w:rsidRPr="004F5B02">
        <w:rPr>
          <w:sz w:val="22"/>
          <w:szCs w:val="22"/>
        </w:rPr>
        <w:t xml:space="preserve">, que realizou a </w:t>
      </w:r>
      <w:r w:rsidRPr="004F5B02">
        <w:rPr>
          <w:rStyle w:val="Forte"/>
          <w:sz w:val="22"/>
          <w:szCs w:val="22"/>
        </w:rPr>
        <w:t>Dispensa de Licitação nº 122/2024 – Processo nº 520/2024</w:t>
      </w:r>
      <w:r w:rsidRPr="004F5B02">
        <w:rPr>
          <w:sz w:val="22"/>
          <w:szCs w:val="22"/>
        </w:rPr>
        <w:t xml:space="preserve">, destinada à contratação do Sebrae para elaboração e execução de ações de </w:t>
      </w:r>
      <w:r w:rsidRPr="004F5B02">
        <w:rPr>
          <w:sz w:val="22"/>
          <w:szCs w:val="22"/>
        </w:rPr>
        <w:lastRenderedPageBreak/>
        <w:t xml:space="preserve">desenvolvimento econômico relacionadas ao planejamento turístico do município, com </w:t>
      </w:r>
      <w:r w:rsidRPr="004F5B02">
        <w:rPr>
          <w:rStyle w:val="Forte"/>
          <w:sz w:val="22"/>
          <w:szCs w:val="22"/>
        </w:rPr>
        <w:t>valor global de R$ 135.000,00</w:t>
      </w:r>
      <w:r w:rsidRPr="004F5B02">
        <w:rPr>
          <w:sz w:val="22"/>
          <w:szCs w:val="22"/>
        </w:rPr>
        <w:t xml:space="preserve">, igualmente fundamentada no art. 75, inciso XV, da Lei nº 14.133/2021. </w:t>
      </w:r>
    </w:p>
    <w:p w14:paraId="1DC1AB6C" w14:textId="4485E7FE" w:rsidR="007540E6" w:rsidRPr="004F5B02" w:rsidRDefault="007540E6" w:rsidP="007540E6">
      <w:pPr>
        <w:pStyle w:val="NormalWeb"/>
        <w:spacing w:line="360" w:lineRule="auto"/>
        <w:jc w:val="both"/>
        <w:rPr>
          <w:sz w:val="22"/>
          <w:szCs w:val="22"/>
        </w:rPr>
      </w:pPr>
      <w:r>
        <w:rPr>
          <w:sz w:val="22"/>
          <w:szCs w:val="22"/>
        </w:rPr>
        <w:t>3</w:t>
      </w:r>
      <w:r w:rsidRPr="004F5B02">
        <w:rPr>
          <w:sz w:val="22"/>
          <w:szCs w:val="22"/>
        </w:rPr>
        <w:t xml:space="preserve">.6 Também se observa contratação semelhante no Município de </w:t>
      </w:r>
      <w:r w:rsidRPr="004F5B02">
        <w:rPr>
          <w:rStyle w:val="Forte"/>
          <w:sz w:val="22"/>
          <w:szCs w:val="22"/>
        </w:rPr>
        <w:t>Jacobina (BA)</w:t>
      </w:r>
      <w:r w:rsidRPr="004F5B02">
        <w:rPr>
          <w:sz w:val="22"/>
          <w:szCs w:val="22"/>
        </w:rPr>
        <w:t xml:space="preserve">, por meio do </w:t>
      </w:r>
      <w:r w:rsidRPr="004F5B02">
        <w:rPr>
          <w:rStyle w:val="Forte"/>
          <w:sz w:val="22"/>
          <w:szCs w:val="22"/>
        </w:rPr>
        <w:t>Processo nº 087/2024 – Dispensa de Licitação nº 014/2024</w:t>
      </w:r>
      <w:r w:rsidRPr="004F5B02">
        <w:rPr>
          <w:sz w:val="22"/>
          <w:szCs w:val="22"/>
        </w:rPr>
        <w:t xml:space="preserve">, que resultou na celebração de contrato com o Sebrae para execução de cursos e consultorias voltados ao empreendedorismo local, com </w:t>
      </w:r>
      <w:r w:rsidRPr="004F5B02">
        <w:rPr>
          <w:rStyle w:val="Forte"/>
          <w:sz w:val="22"/>
          <w:szCs w:val="22"/>
        </w:rPr>
        <w:t>valor global de R$ 12.579,00</w:t>
      </w:r>
      <w:r w:rsidRPr="004F5B02">
        <w:rPr>
          <w:sz w:val="22"/>
          <w:szCs w:val="22"/>
        </w:rPr>
        <w:t xml:space="preserve">. </w:t>
      </w:r>
    </w:p>
    <w:p w14:paraId="29DA0370" w14:textId="0E247DC3" w:rsidR="007540E6" w:rsidRPr="004F5B02" w:rsidRDefault="007540E6" w:rsidP="007540E6">
      <w:pPr>
        <w:pStyle w:val="NormalWeb"/>
        <w:spacing w:line="360" w:lineRule="auto"/>
        <w:jc w:val="both"/>
        <w:rPr>
          <w:sz w:val="22"/>
          <w:szCs w:val="22"/>
        </w:rPr>
      </w:pPr>
      <w:r>
        <w:rPr>
          <w:sz w:val="22"/>
          <w:szCs w:val="22"/>
        </w:rPr>
        <w:t>3</w:t>
      </w:r>
      <w:r w:rsidRPr="004F5B02">
        <w:rPr>
          <w:sz w:val="22"/>
          <w:szCs w:val="22"/>
        </w:rPr>
        <w:t>.7 Os exemplos mencionados demonstram que a contratação direta de instituições especializadas para execução de programas de capacitação e desenvolvimento empresarial constitui prática administrativa recorrente em diversos municípios brasileiros. Em todos os casos, os processos foram fundamentados na legislação vigente, especialmente no art. 75, inciso XV, da Lei nº 14.133/2021, sendo instruídos com estudo técnico preliminar, termo de referência, justificativa da escolha da instituição e análise de compatibilidade de preços.</w:t>
      </w:r>
    </w:p>
    <w:p w14:paraId="2BC29D51" w14:textId="7F3CA240" w:rsidR="007540E6" w:rsidRPr="004F5B02" w:rsidRDefault="007540E6" w:rsidP="007540E6">
      <w:pPr>
        <w:pStyle w:val="NormalWeb"/>
        <w:spacing w:line="360" w:lineRule="auto"/>
        <w:jc w:val="both"/>
        <w:rPr>
          <w:sz w:val="22"/>
          <w:szCs w:val="22"/>
        </w:rPr>
      </w:pPr>
      <w:r>
        <w:rPr>
          <w:sz w:val="22"/>
          <w:szCs w:val="22"/>
        </w:rPr>
        <w:t>3</w:t>
      </w:r>
      <w:r w:rsidRPr="004F5B02">
        <w:rPr>
          <w:sz w:val="22"/>
          <w:szCs w:val="22"/>
        </w:rPr>
        <w:t>.8 No caso específico do Município de Deodápolis, a adoção dessa solução apresenta vantagens operacionais e institucionais relevantes. A contratação de instituição especializada permite a utilização de metodologia estruturada, equipe técnica qualificada, material pedagógico adequado e experiência consolidada na execução de programas de desenvolvimento empresarial e empreendedorismo feminino. Esses fatores contribuem diretamente para o alcance de resultados mais efetivos na promoção da autonomia econômica das mulheres e no fortalecimento da atividade empreendedora local.</w:t>
      </w:r>
    </w:p>
    <w:p w14:paraId="641A0267" w14:textId="5570BB32" w:rsidR="007540E6" w:rsidRPr="004F5B02" w:rsidRDefault="007540E6" w:rsidP="007540E6">
      <w:pPr>
        <w:pStyle w:val="NormalWeb"/>
        <w:spacing w:line="360" w:lineRule="auto"/>
        <w:jc w:val="both"/>
        <w:rPr>
          <w:sz w:val="22"/>
          <w:szCs w:val="22"/>
        </w:rPr>
      </w:pPr>
      <w:r>
        <w:rPr>
          <w:sz w:val="22"/>
          <w:szCs w:val="22"/>
        </w:rPr>
        <w:t>3</w:t>
      </w:r>
      <w:r w:rsidRPr="004F5B02">
        <w:rPr>
          <w:sz w:val="22"/>
          <w:szCs w:val="22"/>
        </w:rPr>
        <w:t>.9 Ademais, a contratação da solução proposta evita a necessidade de investimentos significativos por parte do Município na criação de estrutura própria para desenvolvimento de programas dessa natureza, como contratação de equipe técnica especializada, elaboração de metodologias pedagógicas, desenvolvimento de conteúdos formativos e organização logística para execução das atividades. Dessa forma, a parceria institucional permite maior eficiência na aplicação dos recursos públicos e maior celeridade na implementação das ações planejadas.</w:t>
      </w:r>
    </w:p>
    <w:p w14:paraId="296B62BB" w14:textId="7240EED6" w:rsidR="00B15E35" w:rsidRDefault="007540E6" w:rsidP="007540E6">
      <w:pPr>
        <w:pStyle w:val="NormalWeb"/>
        <w:spacing w:line="360" w:lineRule="auto"/>
        <w:jc w:val="both"/>
      </w:pPr>
      <w:r>
        <w:rPr>
          <w:sz w:val="22"/>
          <w:szCs w:val="22"/>
        </w:rPr>
        <w:t>3</w:t>
      </w:r>
      <w:r w:rsidRPr="004F5B02">
        <w:rPr>
          <w:sz w:val="22"/>
          <w:szCs w:val="22"/>
        </w:rPr>
        <w:t xml:space="preserve">.10 Assim, considerando as experiências administrativas observadas em outros municípios brasileiros, a compatibilidade jurídica da contratação com o disposto na Lei nº 14.133/2021 e as vantagens técnicas e operacionais da solução proposta, conclui-se que a contratação direta da instituição especializada revela-se a alternativa mais adequada e vantajosa para atendimento do interesse público no Município de Deodápolis.  </w:t>
      </w:r>
      <w:r w:rsidR="00057E71">
        <w:rPr>
          <w:rFonts w:ascii="Arial" w:eastAsia="Arial" w:hAnsi="Arial" w:cs="Arial"/>
          <w:b/>
          <w:color w:val="FFFFFF"/>
        </w:rPr>
        <w:tab/>
      </w:r>
      <w:r w:rsidR="00057E71">
        <w:t xml:space="preserve"> </w:t>
      </w:r>
    </w:p>
    <w:p w14:paraId="17B755F6" w14:textId="77777777" w:rsidR="00B15E35" w:rsidRDefault="00057E71">
      <w:pPr>
        <w:numPr>
          <w:ilvl w:val="0"/>
          <w:numId w:val="1"/>
        </w:numPr>
        <w:pBdr>
          <w:top w:val="single" w:sz="4" w:space="0" w:color="000000"/>
          <w:left w:val="single" w:sz="4" w:space="0" w:color="000000"/>
          <w:bottom w:val="single" w:sz="4" w:space="0" w:color="000000"/>
          <w:right w:val="single" w:sz="4" w:space="0" w:color="000000"/>
        </w:pBdr>
        <w:shd w:val="clear" w:color="auto" w:fill="B4C6E7"/>
        <w:spacing w:after="125" w:line="259" w:lineRule="auto"/>
        <w:ind w:left="360" w:right="100" w:hanging="360"/>
        <w:jc w:val="left"/>
      </w:pPr>
      <w:r>
        <w:rPr>
          <w:b/>
        </w:rPr>
        <w:t xml:space="preserve">– REQUISITOS DA CONTRATAÇÃO – </w:t>
      </w:r>
      <w:r>
        <w:rPr>
          <w:b/>
          <w:i/>
        </w:rPr>
        <w:t>Lei Federal 14.133/21; art. 6; XXIII; d:</w:t>
      </w:r>
      <w:r>
        <w:rPr>
          <w:b/>
          <w:color w:val="2F5496"/>
        </w:rPr>
        <w:t xml:space="preserve"> </w:t>
      </w:r>
    </w:p>
    <w:p w14:paraId="1167DA54" w14:textId="0313D6B4" w:rsidR="007540E6" w:rsidRDefault="007540E6" w:rsidP="007540E6">
      <w:pPr>
        <w:tabs>
          <w:tab w:val="center" w:pos="708"/>
        </w:tabs>
        <w:spacing w:after="121" w:line="360" w:lineRule="auto"/>
        <w:ind w:left="-17" w:firstLine="0"/>
      </w:pPr>
      <w:r>
        <w:t xml:space="preserve">4.1 </w:t>
      </w:r>
      <w:r w:rsidRPr="007540E6">
        <w:rPr>
          <w:color w:val="auto"/>
          <w:szCs w:val="24"/>
        </w:rPr>
        <w:t xml:space="preserve">A definição dos requisitos da presente contratação decorre da necessidade de garantir a adequada execução das ações previstas no </w:t>
      </w:r>
      <w:r w:rsidRPr="007540E6">
        <w:rPr>
          <w:b/>
          <w:bCs/>
          <w:color w:val="auto"/>
          <w:szCs w:val="24"/>
        </w:rPr>
        <w:t>Programa Sebrae Delas</w:t>
      </w:r>
      <w:r w:rsidRPr="007540E6">
        <w:rPr>
          <w:color w:val="auto"/>
          <w:szCs w:val="24"/>
        </w:rPr>
        <w:t>, assegurando que as atividades sejam desenvolvidas com qualidade técnica, metodologia estruturada e alinhamento às diretrizes de promoção do empreendedorismo feminino no município de Deodápolis/MS.</w:t>
      </w:r>
    </w:p>
    <w:p w14:paraId="575B19E9" w14:textId="6076E8A1" w:rsidR="007540E6" w:rsidRPr="007540E6" w:rsidRDefault="007540E6" w:rsidP="007540E6">
      <w:pPr>
        <w:pStyle w:val="NormalWeb"/>
        <w:spacing w:line="360" w:lineRule="auto"/>
        <w:ind w:left="-17"/>
        <w:jc w:val="both"/>
      </w:pPr>
      <w:r>
        <w:lastRenderedPageBreak/>
        <w:t xml:space="preserve">4.2 </w:t>
      </w:r>
      <w:r w:rsidRPr="007540E6">
        <w:t>Nesse sentido, a instituição contratada deverá possuir comprovada experiência na execução de programas de capacitação empreendedora, especialmente aqueles voltados ao fortalecimento de micro e pequenos negócios e ao desenvolvimento de competências empresariais. Tal requisito é fundamental para assegurar que as atividades sejam conduzidas por profissionais qualificados, com domínio de metodologias de ensino voltadas à formação empreendedora e à realidade dos pequenos negócios.</w:t>
      </w:r>
    </w:p>
    <w:p w14:paraId="5CFDE253" w14:textId="5EEA32A2" w:rsidR="007540E6" w:rsidRPr="007540E6" w:rsidRDefault="007540E6" w:rsidP="007540E6">
      <w:pPr>
        <w:pStyle w:val="NormalWeb"/>
        <w:spacing w:line="360" w:lineRule="auto"/>
        <w:ind w:left="-17"/>
        <w:jc w:val="both"/>
      </w:pPr>
      <w:r>
        <w:t xml:space="preserve">4.3 </w:t>
      </w:r>
      <w:r w:rsidRPr="007540E6">
        <w:t>Outro requisito essencial refere-se à disponibilização de metodologia própria e estruturada para a realização das capacitações, mentorias e demais ações previstas no programa, contemplando conteúdos voltados ao desenvolvimento de competências comportamentais, gerenciais e estratégicas. A metodologia deverá possibilitar não apenas a transmissão de conhecimento, mas também a aplicação prática dos conteúdos pelas participantes, contribuindo para o fortalecimento e a sustentabilidade dos empreendimentos.</w:t>
      </w:r>
    </w:p>
    <w:p w14:paraId="4A023CC0" w14:textId="77777777" w:rsidR="007540E6" w:rsidRDefault="007540E6" w:rsidP="007540E6">
      <w:pPr>
        <w:pStyle w:val="NormalWeb"/>
        <w:spacing w:line="360" w:lineRule="auto"/>
        <w:ind w:left="-17"/>
        <w:jc w:val="both"/>
      </w:pPr>
      <w:r>
        <w:t xml:space="preserve">4.4 </w:t>
      </w:r>
      <w:r w:rsidRPr="007540E6">
        <w:t>A contratação também exige a disponibilização de equipe técnica especializada para condução das atividades, incluindo instrutores, consultores ou facilitadores com experiência em capacitação empresarial, gestão de pequenos negócios e desenvolvimento de habilidades empreendedoras. Esses profissionais serão responsáveis pela condução das capacitações, oficinas, mentorias e demais atividades formativas previstas no programa.</w:t>
      </w:r>
    </w:p>
    <w:p w14:paraId="46ADAA55" w14:textId="52E167B1" w:rsidR="007540E6" w:rsidRPr="007540E6" w:rsidRDefault="007540E6" w:rsidP="007540E6">
      <w:pPr>
        <w:pStyle w:val="NormalWeb"/>
        <w:spacing w:line="360" w:lineRule="auto"/>
        <w:ind w:left="-17"/>
        <w:jc w:val="both"/>
      </w:pPr>
      <w:r>
        <w:t xml:space="preserve">4.5 </w:t>
      </w:r>
      <w:r w:rsidRPr="007540E6">
        <w:t>Adicionalmente, a instituição executora deverá fornecer os recursos pedagógicos necessários à realização das atividades, tais como materiais didáticos, ferramentas metodológicas, conteúdos programáticos e instrumentos de acompanhamento das participantes, garantindo a efetividade das ações desenvolvidas. Sempre que necessário, também deverá disponibilizar suporte técnico e metodológico para a realização de atividades presenciais ou virtuais.</w:t>
      </w:r>
    </w:p>
    <w:p w14:paraId="0F6C52F4" w14:textId="2C53D841" w:rsidR="007540E6" w:rsidRPr="007540E6" w:rsidRDefault="007540E6" w:rsidP="007540E6">
      <w:pPr>
        <w:pStyle w:val="NormalWeb"/>
        <w:spacing w:line="360" w:lineRule="auto"/>
        <w:ind w:left="-17"/>
        <w:jc w:val="both"/>
      </w:pPr>
      <w:r>
        <w:t xml:space="preserve">4.6 </w:t>
      </w:r>
      <w:r w:rsidRPr="007540E6">
        <w:t>Outro requisito relevante refere-se à capacidade de planejamento e execução das atividades no âmbito do município, incluindo a organização das capacitações, mobilização das participantes, acompanhamento das ações desenvolvidas e apresentação de resultados relacionados às atividades realizadas. Essa estrutura organizacional é essencial para assegurar a adequada execução do programa e o alcance dos objetivos propostos.</w:t>
      </w:r>
    </w:p>
    <w:p w14:paraId="49B70679" w14:textId="65EBDCA9" w:rsidR="007540E6" w:rsidRPr="007540E6" w:rsidRDefault="007540E6" w:rsidP="007540E6">
      <w:pPr>
        <w:pStyle w:val="NormalWeb"/>
        <w:spacing w:line="360" w:lineRule="auto"/>
        <w:ind w:left="-17"/>
        <w:jc w:val="both"/>
      </w:pPr>
      <w:r>
        <w:t xml:space="preserve">4.7 </w:t>
      </w:r>
      <w:r w:rsidRPr="007540E6">
        <w:t>Por fim, destaca-se que os requisitos estabelecidos buscam garantir que a contratação resulte na implementação de um programa estruturado de desenvolvimento empreendedor, com metodologia reconhecida e suporte técnico adequado, de forma a assegurar que as ações desenvolvidas contribuam efetivamente para o fortalecimento do empreendedorismo feminino e para o desenvolvimento econômico e social do município de Deodápolis/MS.</w:t>
      </w:r>
    </w:p>
    <w:p w14:paraId="50EA403A" w14:textId="77777777" w:rsidR="007540E6" w:rsidRDefault="007540E6" w:rsidP="006111C5">
      <w:pPr>
        <w:pStyle w:val="NormalWeb"/>
        <w:spacing w:line="360" w:lineRule="auto"/>
        <w:jc w:val="both"/>
      </w:pPr>
    </w:p>
    <w:p w14:paraId="1F0AF3E7" w14:textId="097A735A"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100"/>
        <w:jc w:val="center"/>
      </w:pPr>
      <w:r>
        <w:rPr>
          <w:b/>
        </w:rPr>
        <w:t>V –</w:t>
      </w:r>
      <w:r w:rsidR="00AB04FA">
        <w:rPr>
          <w:b/>
        </w:rPr>
        <w:t xml:space="preserve"> </w:t>
      </w:r>
      <w:r>
        <w:rPr>
          <w:b/>
        </w:rPr>
        <w:t xml:space="preserve">EXECUÇÃO DO OBJETO – </w:t>
      </w:r>
      <w:r>
        <w:rPr>
          <w:b/>
          <w:i/>
        </w:rPr>
        <w:t>Lei Federal 14.133/21; art. 6; XXIII; e:</w:t>
      </w:r>
      <w:r>
        <w:rPr>
          <w:b/>
          <w:color w:val="2F5496"/>
        </w:rPr>
        <w:t xml:space="preserve"> </w:t>
      </w:r>
    </w:p>
    <w:p w14:paraId="485152D0" w14:textId="687ED396" w:rsidR="00B15E35" w:rsidRDefault="00057E71" w:rsidP="006111C5">
      <w:pPr>
        <w:tabs>
          <w:tab w:val="center" w:pos="708"/>
        </w:tabs>
        <w:spacing w:after="121" w:line="259" w:lineRule="auto"/>
        <w:ind w:left="-15" w:firstLine="0"/>
        <w:jc w:val="left"/>
      </w:pPr>
      <w:r>
        <w:rPr>
          <w:b/>
        </w:rPr>
        <w:t xml:space="preserve">LOCAL DE PRESTAÇÃO DO SERVIÇO </w:t>
      </w:r>
    </w:p>
    <w:p w14:paraId="50EC13EF" w14:textId="1604938D" w:rsidR="007540E6" w:rsidRPr="007540E6" w:rsidRDefault="007540E6" w:rsidP="007540E6">
      <w:pPr>
        <w:pStyle w:val="NormalWeb"/>
        <w:spacing w:line="360" w:lineRule="auto"/>
        <w:jc w:val="both"/>
      </w:pPr>
      <w:r>
        <w:t xml:space="preserve">5.1 </w:t>
      </w:r>
      <w:r w:rsidRPr="007540E6">
        <w:t xml:space="preserve">A definição do local de prestação dos serviços decorre da própria natureza das atividades previstas no </w:t>
      </w:r>
      <w:r w:rsidRPr="007540E6">
        <w:rPr>
          <w:b/>
          <w:bCs/>
        </w:rPr>
        <w:t>Programa Sebrae Delas</w:t>
      </w:r>
      <w:r w:rsidRPr="007540E6">
        <w:t xml:space="preserve">, cuja execução envolve ações de capacitação, oficinas, encontros e atividades de acompanhamento voltadas às mulheres empreendedoras do município de Deodápolis/MS. Nesse contexto, parte significativa das atividades será realizada </w:t>
      </w:r>
      <w:r w:rsidRPr="007540E6">
        <w:rPr>
          <w:b/>
          <w:bCs/>
        </w:rPr>
        <w:t>no próprio município</w:t>
      </w:r>
      <w:r w:rsidRPr="007540E6">
        <w:t>, em espaços disponibilizados ou indicados pela Administração Pública Municipal, de forma a facilitar o acesso das participantes e garantir maior alcance das ações desenvolvidas.</w:t>
      </w:r>
    </w:p>
    <w:p w14:paraId="0BC5AB71" w14:textId="4395E768" w:rsidR="007540E6" w:rsidRPr="007540E6" w:rsidRDefault="007540E6" w:rsidP="007540E6">
      <w:pPr>
        <w:pStyle w:val="NormalWeb"/>
        <w:spacing w:line="360" w:lineRule="auto"/>
        <w:jc w:val="both"/>
      </w:pPr>
      <w:r>
        <w:t xml:space="preserve">5.2 </w:t>
      </w:r>
      <w:r w:rsidRPr="007540E6">
        <w:t>A realização das atividades de forma presencial no município mostra-se necessária para promover maior interação entre as participantes, estimular a troca de experiências e possibilitar o desenvolvimento de redes de relacionamento entre as empreendedoras locais, elementos essenciais para o fortalecimento do empreendedorismo feminino. Além disso, a execução local contribui para ampliar a participação das interessadas, reduzindo custos de deslocamento e garantindo maior efetividade das ações propostas.</w:t>
      </w:r>
    </w:p>
    <w:p w14:paraId="394ECBF1" w14:textId="2BBD05A1" w:rsidR="007540E6" w:rsidRPr="007540E6" w:rsidRDefault="007540E6" w:rsidP="007540E6">
      <w:pPr>
        <w:pStyle w:val="NormalWeb"/>
        <w:spacing w:line="360" w:lineRule="auto"/>
        <w:jc w:val="both"/>
      </w:pPr>
      <w:r>
        <w:t xml:space="preserve">5.3 </w:t>
      </w:r>
      <w:r w:rsidRPr="007540E6">
        <w:t xml:space="preserve">Conforme previsto na proposta apresentada pela instituição executora, algumas atividades também poderão ser desenvolvidas </w:t>
      </w:r>
      <w:r w:rsidRPr="007540E6">
        <w:rPr>
          <w:b/>
          <w:bCs/>
        </w:rPr>
        <w:t>por meio de plataformas digitais ou em formato híbrido</w:t>
      </w:r>
      <w:r w:rsidRPr="007540E6">
        <w:t>, utilizando ferramentas tecnológicas que possibilitem a realização de capacitações, mentorias ou encontros virtuais, quando a metodologia do programa assim permitir. Essa modalidade possibilita maior flexibilidade na execução das ações e amplia as oportunidades de participação das empreendedoras.</w:t>
      </w:r>
    </w:p>
    <w:p w14:paraId="6043C337" w14:textId="0F553CFE" w:rsidR="00B15E35" w:rsidRDefault="007540E6" w:rsidP="006111C5">
      <w:pPr>
        <w:pStyle w:val="NormalWeb"/>
        <w:spacing w:line="360" w:lineRule="auto"/>
        <w:jc w:val="both"/>
      </w:pPr>
      <w:r>
        <w:t xml:space="preserve">5.4 </w:t>
      </w:r>
      <w:r w:rsidRPr="007540E6">
        <w:t xml:space="preserve">Dessa forma, a prestação dos serviços ocorrerá </w:t>
      </w:r>
      <w:r w:rsidRPr="007540E6">
        <w:rPr>
          <w:b/>
          <w:bCs/>
        </w:rPr>
        <w:t>no município de Deodápolis/MS e, quando aplicável, em ambiente virtual</w:t>
      </w:r>
      <w:r w:rsidRPr="007540E6">
        <w:t>, conforme metodologia do programa e planejamento das atividades, garantindo o atendimento adequado às participantes e a efetiva implementação das ações previstas no âmbito do Programa Sebrae Delas.</w:t>
      </w:r>
    </w:p>
    <w:p w14:paraId="22A508AC" w14:textId="3049BA6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92"/>
        <w:jc w:val="center"/>
      </w:pPr>
      <w:r>
        <w:rPr>
          <w:b/>
        </w:rPr>
        <w:t>VI –</w:t>
      </w:r>
      <w:r w:rsidR="003B203B">
        <w:rPr>
          <w:b/>
        </w:rPr>
        <w:t xml:space="preserve"> </w:t>
      </w:r>
      <w:r>
        <w:rPr>
          <w:b/>
        </w:rPr>
        <w:t xml:space="preserve">GESTÃO DO CONTRATO – </w:t>
      </w:r>
      <w:r>
        <w:rPr>
          <w:b/>
          <w:i/>
        </w:rPr>
        <w:t>Lei Federal 14.133/21; art. 6; XXIII; f:</w:t>
      </w:r>
      <w:r>
        <w:rPr>
          <w:b/>
          <w:color w:val="2F5496"/>
        </w:rPr>
        <w:t xml:space="preserve"> </w:t>
      </w:r>
    </w:p>
    <w:p w14:paraId="304A7358" w14:textId="77777777" w:rsidR="00B15E35" w:rsidRDefault="00057E71">
      <w:pPr>
        <w:spacing w:after="116" w:line="259" w:lineRule="auto"/>
        <w:ind w:left="0" w:firstLine="0"/>
        <w:jc w:val="left"/>
      </w:pPr>
      <w:r>
        <w:t xml:space="preserve"> </w:t>
      </w:r>
    </w:p>
    <w:p w14:paraId="3337CE09" w14:textId="77777777" w:rsidR="00B15E35" w:rsidRDefault="00057E71" w:rsidP="003B203B">
      <w:pPr>
        <w:numPr>
          <w:ilvl w:val="1"/>
          <w:numId w:val="9"/>
        </w:numPr>
        <w:spacing w:after="118" w:line="360" w:lineRule="auto"/>
        <w:ind w:left="142" w:right="11" w:firstLine="0"/>
      </w:pPr>
      <w:r>
        <w:rPr>
          <w:b/>
        </w:rPr>
        <w:t xml:space="preserve">DO CONTROLE E FISCALIZAÇÃO DA EXECUÇÃO </w:t>
      </w:r>
    </w:p>
    <w:p w14:paraId="63C166C0" w14:textId="42996640" w:rsidR="00D441E7" w:rsidRDefault="00057E71" w:rsidP="003B203B">
      <w:pPr>
        <w:pStyle w:val="PargrafodaLista"/>
        <w:numPr>
          <w:ilvl w:val="2"/>
          <w:numId w:val="19"/>
        </w:numPr>
        <w:spacing w:after="1" w:line="360" w:lineRule="auto"/>
        <w:ind w:left="142" w:right="11" w:firstLine="0"/>
      </w:pPr>
      <w:r>
        <w:t xml:space="preserve">Será designado representante para acompanhar e fiscalizar o serviço, anotando em registro próprio todas as ocorrências relacionadas com a execução e determinando o que for necessário à regularização. </w:t>
      </w:r>
    </w:p>
    <w:p w14:paraId="3E5B7C6D" w14:textId="77777777" w:rsidR="00D441E7" w:rsidRDefault="00057E71" w:rsidP="003B203B">
      <w:pPr>
        <w:pStyle w:val="PargrafodaLista"/>
        <w:numPr>
          <w:ilvl w:val="2"/>
          <w:numId w:val="19"/>
        </w:numPr>
        <w:spacing w:after="1" w:line="360" w:lineRule="auto"/>
        <w:ind w:left="142" w:right="11" w:firstLine="0"/>
      </w:pPr>
      <w:r>
        <w:lastRenderedPageBreak/>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5FB7024" w14:textId="6A0E36DC" w:rsidR="00B15E35" w:rsidRDefault="00057E71" w:rsidP="003B203B">
      <w:pPr>
        <w:pStyle w:val="PargrafodaLista"/>
        <w:numPr>
          <w:ilvl w:val="2"/>
          <w:numId w:val="19"/>
        </w:numPr>
        <w:spacing w:after="1" w:line="360" w:lineRule="auto"/>
        <w:ind w:left="142" w:right="11" w:firstLine="0"/>
      </w:pPr>
      <w: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A09F00A" w14:textId="77777777" w:rsidR="00B15E35" w:rsidRDefault="00057E71" w:rsidP="003B203B">
      <w:pPr>
        <w:numPr>
          <w:ilvl w:val="1"/>
          <w:numId w:val="9"/>
        </w:numPr>
        <w:spacing w:after="118" w:line="360" w:lineRule="auto"/>
        <w:ind w:left="142" w:right="11" w:firstLine="0"/>
      </w:pPr>
      <w:r>
        <w:rPr>
          <w:b/>
        </w:rPr>
        <w:t xml:space="preserve">SÃO OBRIGAÇÕES DA CONTRATANTE: </w:t>
      </w:r>
    </w:p>
    <w:p w14:paraId="5E97C5B5" w14:textId="77777777" w:rsidR="00D441E7" w:rsidRDefault="00057E71" w:rsidP="003B203B">
      <w:pPr>
        <w:pStyle w:val="PargrafodaLista"/>
        <w:numPr>
          <w:ilvl w:val="2"/>
          <w:numId w:val="20"/>
        </w:numPr>
        <w:spacing w:after="123" w:line="360" w:lineRule="auto"/>
        <w:ind w:left="142" w:right="11" w:firstLine="0"/>
      </w:pPr>
      <w:r>
        <w:t xml:space="preserve">Receber o objeto no prazo e condições estabelecidas no Edital e seus anexos; </w:t>
      </w:r>
    </w:p>
    <w:p w14:paraId="4D6CAD64" w14:textId="77777777" w:rsidR="00D441E7" w:rsidRDefault="00057E71" w:rsidP="003B203B">
      <w:pPr>
        <w:pStyle w:val="PargrafodaLista"/>
        <w:numPr>
          <w:ilvl w:val="2"/>
          <w:numId w:val="20"/>
        </w:numPr>
        <w:spacing w:after="123" w:line="360" w:lineRule="auto"/>
        <w:ind w:left="142" w:right="11" w:firstLine="0"/>
      </w:pPr>
      <w:r>
        <w:t xml:space="preserve">Verificar minuciosamente, no prazo fixado, a conformidade dos bens recebidos com as especificações constantes do Edital e da proposta; </w:t>
      </w:r>
    </w:p>
    <w:p w14:paraId="76F714A0" w14:textId="77777777" w:rsidR="00D441E7" w:rsidRDefault="00057E71" w:rsidP="003B203B">
      <w:pPr>
        <w:pStyle w:val="PargrafodaLista"/>
        <w:numPr>
          <w:ilvl w:val="2"/>
          <w:numId w:val="20"/>
        </w:numPr>
        <w:spacing w:after="123" w:line="360" w:lineRule="auto"/>
        <w:ind w:left="142" w:right="11" w:firstLine="0"/>
      </w:pPr>
      <w:r>
        <w:t xml:space="preserve">Prestar a Contratada todas as informações e esclarecimentos necessários para o cumprimento do contrata; </w:t>
      </w:r>
    </w:p>
    <w:p w14:paraId="29C781F7" w14:textId="77777777" w:rsidR="00D441E7" w:rsidRDefault="00057E71" w:rsidP="003B203B">
      <w:pPr>
        <w:pStyle w:val="PargrafodaLista"/>
        <w:numPr>
          <w:ilvl w:val="2"/>
          <w:numId w:val="20"/>
        </w:numPr>
        <w:spacing w:after="123" w:line="360" w:lineRule="auto"/>
        <w:ind w:left="142" w:right="11" w:firstLine="0"/>
      </w:pPr>
      <w:r>
        <w:t xml:space="preserve">Comunicar à Contratada, por escrito, sobre imperfeições, falhas ou irregularidades verificadas no objeto fornecido, para que seja substituído; </w:t>
      </w:r>
    </w:p>
    <w:p w14:paraId="01ACC1FF" w14:textId="77777777" w:rsidR="00D441E7" w:rsidRDefault="00057E71" w:rsidP="003B203B">
      <w:pPr>
        <w:pStyle w:val="PargrafodaLista"/>
        <w:numPr>
          <w:ilvl w:val="2"/>
          <w:numId w:val="20"/>
        </w:numPr>
        <w:spacing w:after="123" w:line="360" w:lineRule="auto"/>
        <w:ind w:left="142" w:right="11" w:firstLine="0"/>
      </w:pPr>
      <w:r>
        <w:t xml:space="preserve">Acompanhar e fiscalizar o cumprimento das obrigações da Contratada, através de comissão/servidor especialmente designado; </w:t>
      </w:r>
    </w:p>
    <w:p w14:paraId="51099952" w14:textId="77777777" w:rsidR="00D441E7" w:rsidRDefault="00057E71" w:rsidP="003B203B">
      <w:pPr>
        <w:pStyle w:val="PargrafodaLista"/>
        <w:numPr>
          <w:ilvl w:val="2"/>
          <w:numId w:val="20"/>
        </w:numPr>
        <w:spacing w:after="123" w:line="360" w:lineRule="auto"/>
        <w:ind w:left="142" w:right="11" w:firstLine="0"/>
      </w:pPr>
      <w:r>
        <w:t xml:space="preserve">Efetuar o pagamento à Contratada no valor correspondente ao fornecimento do objeto, no prazo e forma estabelecidos no Edital e seus anexos; </w:t>
      </w:r>
    </w:p>
    <w:p w14:paraId="28734150" w14:textId="2DFCA9C4" w:rsidR="00B15E35" w:rsidRDefault="00057E71" w:rsidP="003B203B">
      <w:pPr>
        <w:pStyle w:val="PargrafodaLista"/>
        <w:numPr>
          <w:ilvl w:val="2"/>
          <w:numId w:val="20"/>
        </w:numPr>
        <w:spacing w:after="123" w:line="360" w:lineRule="auto"/>
        <w:ind w:left="142" w:right="11" w:firstLine="0"/>
      </w:pPr>
      <w: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689D6597" w14:textId="77777777" w:rsidR="00B15E35" w:rsidRDefault="00057E71" w:rsidP="006111C5">
      <w:pPr>
        <w:spacing w:after="112" w:line="259" w:lineRule="auto"/>
        <w:ind w:left="142" w:firstLine="0"/>
        <w:jc w:val="left"/>
      </w:pPr>
      <w:r>
        <w:t xml:space="preserve"> </w:t>
      </w:r>
    </w:p>
    <w:p w14:paraId="6DD61720" w14:textId="602EC0E3" w:rsidR="00B15E35" w:rsidRDefault="00057E71" w:rsidP="006111C5">
      <w:pPr>
        <w:spacing w:after="115" w:line="259" w:lineRule="auto"/>
        <w:ind w:left="142" w:firstLine="0"/>
        <w:jc w:val="left"/>
      </w:pPr>
      <w:r>
        <w:t xml:space="preserve"> </w:t>
      </w:r>
    </w:p>
    <w:p w14:paraId="49422088" w14:textId="77777777" w:rsidR="00B15E35" w:rsidRDefault="00057E71" w:rsidP="003B203B">
      <w:pPr>
        <w:numPr>
          <w:ilvl w:val="1"/>
          <w:numId w:val="9"/>
        </w:numPr>
        <w:spacing w:after="118" w:line="360" w:lineRule="auto"/>
        <w:ind w:left="142" w:right="11" w:firstLine="0"/>
      </w:pPr>
      <w:r>
        <w:rPr>
          <w:b/>
        </w:rPr>
        <w:t xml:space="preserve">OBRIGAÇÕES DA CONTRATADA </w:t>
      </w:r>
    </w:p>
    <w:p w14:paraId="45FEBAA6" w14:textId="77777777" w:rsidR="00D441E7" w:rsidRDefault="00057E71" w:rsidP="003B203B">
      <w:pPr>
        <w:pStyle w:val="PargrafodaLista"/>
        <w:numPr>
          <w:ilvl w:val="2"/>
          <w:numId w:val="21"/>
        </w:numPr>
        <w:spacing w:line="360" w:lineRule="auto"/>
        <w:ind w:left="142" w:right="11" w:firstLine="0"/>
      </w:pPr>
      <w:r>
        <w:t xml:space="preserve">A Contratada deve cumprir todas as obrigações constantes no Edital, seus anexos e sua proposta, assumindo como exclusivamente seus os riscos e as despesas decorrentes da boa e perfeita execução do objeto e, ainda: </w:t>
      </w:r>
    </w:p>
    <w:p w14:paraId="4902E14A" w14:textId="77777777" w:rsidR="00D441E7" w:rsidRDefault="00057E71" w:rsidP="003B203B">
      <w:pPr>
        <w:pStyle w:val="PargrafodaLista"/>
        <w:numPr>
          <w:ilvl w:val="2"/>
          <w:numId w:val="21"/>
        </w:numPr>
        <w:spacing w:line="360" w:lineRule="auto"/>
        <w:ind w:left="142" w:right="11" w:firstLine="0"/>
      </w:pPr>
      <w: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0ED57A7B" w14:textId="77777777" w:rsidR="00D441E7" w:rsidRDefault="00057E71" w:rsidP="003B203B">
      <w:pPr>
        <w:pStyle w:val="PargrafodaLista"/>
        <w:numPr>
          <w:ilvl w:val="2"/>
          <w:numId w:val="21"/>
        </w:numPr>
        <w:spacing w:line="360" w:lineRule="auto"/>
        <w:ind w:left="142" w:right="11" w:firstLine="0"/>
      </w:pPr>
      <w:r>
        <w:lastRenderedPageBreak/>
        <w:t xml:space="preserve">Responsabilizar-se pelos vícios e danos decorrentes da execução do serviço e dos materiais fornecidos, de acordo o Código de Defesa do Consumidor (Lei no 8.078, de 1990); </w:t>
      </w:r>
    </w:p>
    <w:p w14:paraId="0CFBC6E6" w14:textId="77777777" w:rsidR="00D441E7" w:rsidRDefault="00057E71" w:rsidP="003B203B">
      <w:pPr>
        <w:pStyle w:val="PargrafodaLista"/>
        <w:numPr>
          <w:ilvl w:val="2"/>
          <w:numId w:val="21"/>
        </w:numPr>
        <w:spacing w:line="360" w:lineRule="auto"/>
        <w:ind w:left="142" w:right="11" w:firstLine="0"/>
      </w:pPr>
      <w:r>
        <w:t xml:space="preserve">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56A73CFB" w14:textId="77777777" w:rsidR="00D441E7" w:rsidRDefault="00057E71" w:rsidP="003B203B">
      <w:pPr>
        <w:pStyle w:val="PargrafodaLista"/>
        <w:numPr>
          <w:ilvl w:val="2"/>
          <w:numId w:val="21"/>
        </w:numPr>
        <w:spacing w:line="360" w:lineRule="auto"/>
        <w:ind w:left="142" w:right="11" w:firstLine="0"/>
      </w:pPr>
      <w:r>
        <w:t xml:space="preserve">Responsabilizar-se pelas despesas dos tributos, encargos trabalhistas, previdenciários, fiscais, comerciais, taxas, fretes, seguros, deslocamento de pessoal, quaisquer outras que incidam ou venham a incidir na execução do contrato; </w:t>
      </w:r>
    </w:p>
    <w:p w14:paraId="6B555F19" w14:textId="77777777" w:rsidR="00D441E7" w:rsidRDefault="00057E71" w:rsidP="003B203B">
      <w:pPr>
        <w:pStyle w:val="PargrafodaLista"/>
        <w:numPr>
          <w:ilvl w:val="2"/>
          <w:numId w:val="21"/>
        </w:numPr>
        <w:spacing w:line="360" w:lineRule="auto"/>
        <w:ind w:left="142" w:right="11" w:firstLine="0"/>
      </w:pPr>
      <w:r>
        <w:t xml:space="preserve">Comunicar à Contratante, no prazo máximo de 24 (vinte e quatro) horas que antecede a data da entrega, os motivos que impossibilitem o cumprimento do prazo previsto, com a devida comprovação; </w:t>
      </w:r>
      <w:r w:rsidRPr="00D441E7">
        <w:rPr>
          <w:b/>
        </w:rPr>
        <w:t>6.20.</w:t>
      </w:r>
      <w:r w:rsidRPr="00D441E7">
        <w:rPr>
          <w:rFonts w:ascii="Arial" w:eastAsia="Arial" w:hAnsi="Arial" w:cs="Arial"/>
          <w:b/>
        </w:rPr>
        <w:t xml:space="preserve"> </w:t>
      </w:r>
      <w:r>
        <w:t xml:space="preserve">Atender prontamente a quaisquer exigências da Administração, inerentes ao objeto da presente licitação; </w:t>
      </w:r>
    </w:p>
    <w:p w14:paraId="7E48CB68" w14:textId="57B58FAA" w:rsidR="00B15E35" w:rsidRDefault="00057E71" w:rsidP="003B203B">
      <w:pPr>
        <w:pStyle w:val="PargrafodaLista"/>
        <w:numPr>
          <w:ilvl w:val="2"/>
          <w:numId w:val="21"/>
        </w:numPr>
        <w:spacing w:line="360" w:lineRule="auto"/>
        <w:ind w:left="142" w:right="11" w:firstLine="0"/>
      </w:pPr>
      <w:r>
        <w:t xml:space="preserve">Manter, durante toda a execução do contrato, em compatibilidade com as obrigações assumidas, todas as condições de habilitação e qualificação exigidas na licitação. </w:t>
      </w:r>
    </w:p>
    <w:p w14:paraId="49B055A8" w14:textId="2E107342" w:rsidR="00B15E35" w:rsidRDefault="00057E71" w:rsidP="003B203B">
      <w:pPr>
        <w:pStyle w:val="PargrafodaLista"/>
        <w:numPr>
          <w:ilvl w:val="1"/>
          <w:numId w:val="21"/>
        </w:numPr>
        <w:spacing w:after="118" w:line="360" w:lineRule="auto"/>
        <w:ind w:left="142" w:right="11" w:firstLine="0"/>
      </w:pPr>
      <w:r w:rsidRPr="00D441E7">
        <w:rPr>
          <w:b/>
        </w:rPr>
        <w:t xml:space="preserve">DA SUBCONTRATAÇÃO </w:t>
      </w:r>
    </w:p>
    <w:p w14:paraId="0CD2F80F" w14:textId="2A90F27E" w:rsidR="00B15E35" w:rsidRDefault="00057E71" w:rsidP="003B203B">
      <w:pPr>
        <w:pStyle w:val="PargrafodaLista"/>
        <w:numPr>
          <w:ilvl w:val="2"/>
          <w:numId w:val="21"/>
        </w:numPr>
        <w:spacing w:after="116" w:line="360" w:lineRule="auto"/>
        <w:ind w:left="142" w:right="11" w:firstLine="0"/>
      </w:pPr>
      <w:r>
        <w:t xml:space="preserve">Não será admitida a subcontratação do objeto licitatório. </w:t>
      </w:r>
    </w:p>
    <w:p w14:paraId="14830BC1" w14:textId="77777777" w:rsidR="00B15E35" w:rsidRDefault="00057E71" w:rsidP="003B203B">
      <w:pPr>
        <w:numPr>
          <w:ilvl w:val="1"/>
          <w:numId w:val="21"/>
        </w:numPr>
        <w:spacing w:after="118" w:line="360" w:lineRule="auto"/>
        <w:ind w:left="142" w:right="11" w:firstLine="0"/>
      </w:pPr>
      <w:r>
        <w:rPr>
          <w:b/>
        </w:rPr>
        <w:t xml:space="preserve">DA ALTERAÇÃO SUBJETIVA </w:t>
      </w:r>
    </w:p>
    <w:p w14:paraId="0266965A" w14:textId="16ADDAF7" w:rsidR="00B15E35" w:rsidRDefault="00057E71" w:rsidP="003B203B">
      <w:pPr>
        <w:pStyle w:val="PargrafodaLista"/>
        <w:numPr>
          <w:ilvl w:val="2"/>
          <w:numId w:val="21"/>
        </w:numPr>
        <w:spacing w:line="360" w:lineRule="auto"/>
        <w:ind w:left="142" w:right="11" w:firstLine="0"/>
      </w:pPr>
      <w:r>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34A2A6C1" w14:textId="77777777" w:rsidR="00B15E35" w:rsidRDefault="00057E71" w:rsidP="003B203B">
      <w:pPr>
        <w:numPr>
          <w:ilvl w:val="1"/>
          <w:numId w:val="21"/>
        </w:numPr>
        <w:spacing w:after="118" w:line="360" w:lineRule="auto"/>
        <w:ind w:left="142" w:right="11" w:firstLine="0"/>
      </w:pPr>
      <w:r>
        <w:rPr>
          <w:b/>
        </w:rPr>
        <w:t xml:space="preserve">DAS SANÇÕES ADMINISTRATIVAS </w:t>
      </w:r>
    </w:p>
    <w:p w14:paraId="5EE40C76" w14:textId="00C124D9" w:rsidR="00B15E35" w:rsidRDefault="00057E71" w:rsidP="003B203B">
      <w:pPr>
        <w:pStyle w:val="PargrafodaLista"/>
        <w:numPr>
          <w:ilvl w:val="2"/>
          <w:numId w:val="21"/>
        </w:numPr>
        <w:spacing w:line="360" w:lineRule="auto"/>
        <w:ind w:left="142" w:right="11" w:firstLine="0"/>
      </w:pPr>
      <w:r>
        <w:t xml:space="preserve">Comete infração administrativa, nos termos da Lei nº 14.133, de 2021, o contratado que: a) der causa à inexecução parcial do contrato; </w:t>
      </w:r>
    </w:p>
    <w:p w14:paraId="6DBEED3F" w14:textId="77777777" w:rsidR="00B15E35" w:rsidRDefault="00057E71" w:rsidP="003B203B">
      <w:pPr>
        <w:spacing w:line="360" w:lineRule="auto"/>
        <w:ind w:left="142" w:right="11" w:firstLine="0"/>
      </w:pPr>
      <w:r>
        <w:t xml:space="preserve">b) der causa à inexecução parcial do contrato que cause grave dano à Administração ou ao funcionamento dos serviços públicos ou ao interesse coletivo; c) der causa a execução total do contrato; </w:t>
      </w:r>
    </w:p>
    <w:p w14:paraId="50A076AF" w14:textId="77777777" w:rsidR="00B15E35" w:rsidRDefault="00057E71" w:rsidP="003B203B">
      <w:pPr>
        <w:numPr>
          <w:ilvl w:val="0"/>
          <w:numId w:val="11"/>
        </w:numPr>
        <w:spacing w:after="112" w:line="360" w:lineRule="auto"/>
        <w:ind w:left="142" w:right="11" w:firstLine="0"/>
      </w:pPr>
      <w:r>
        <w:t xml:space="preserve">ensejar o retardamento da execução ou da entrega do objeto da contratação sem motivo justificado; </w:t>
      </w:r>
    </w:p>
    <w:p w14:paraId="36F5E786" w14:textId="77777777" w:rsidR="00B15E35" w:rsidRDefault="00057E71" w:rsidP="003B203B">
      <w:pPr>
        <w:numPr>
          <w:ilvl w:val="0"/>
          <w:numId w:val="11"/>
        </w:numPr>
        <w:spacing w:after="115" w:line="360" w:lineRule="auto"/>
        <w:ind w:left="142" w:right="11" w:firstLine="0"/>
      </w:pPr>
      <w:r>
        <w:t xml:space="preserve">apresentar documentação falsa ou prestar declaração falsa durante a execução do contrato; </w:t>
      </w:r>
    </w:p>
    <w:p w14:paraId="12BFD241" w14:textId="77777777" w:rsidR="00B15E35" w:rsidRDefault="00057E71" w:rsidP="003B203B">
      <w:pPr>
        <w:numPr>
          <w:ilvl w:val="0"/>
          <w:numId w:val="11"/>
        </w:numPr>
        <w:spacing w:after="112" w:line="360" w:lineRule="auto"/>
        <w:ind w:left="142" w:right="11" w:firstLine="0"/>
      </w:pPr>
      <w:r>
        <w:t xml:space="preserve">praticar ato fraudulento na execução do contrato; </w:t>
      </w:r>
    </w:p>
    <w:p w14:paraId="63F1C188" w14:textId="77777777" w:rsidR="00B15E35" w:rsidRDefault="00057E71" w:rsidP="003B203B">
      <w:pPr>
        <w:numPr>
          <w:ilvl w:val="0"/>
          <w:numId w:val="11"/>
        </w:numPr>
        <w:spacing w:after="115" w:line="360" w:lineRule="auto"/>
        <w:ind w:left="142" w:right="11" w:firstLine="0"/>
      </w:pPr>
      <w:r>
        <w:t xml:space="preserve">comportar-se de modo inidôneo ou cometer fraude de qualquer natureza; </w:t>
      </w:r>
    </w:p>
    <w:p w14:paraId="4C9A67E8" w14:textId="77777777" w:rsidR="00B15E35" w:rsidRDefault="00057E71" w:rsidP="003B203B">
      <w:pPr>
        <w:numPr>
          <w:ilvl w:val="0"/>
          <w:numId w:val="11"/>
        </w:numPr>
        <w:spacing w:after="116" w:line="360" w:lineRule="auto"/>
        <w:ind w:left="142" w:right="11" w:firstLine="0"/>
      </w:pPr>
      <w:r>
        <w:t xml:space="preserve">praticar ato lesivo previsto no art. 5º da Lei nº 12.846, de 1º de agosto de 2013. </w:t>
      </w:r>
    </w:p>
    <w:p w14:paraId="5A90FF87" w14:textId="28772072" w:rsidR="00B15E35" w:rsidRDefault="00057E71" w:rsidP="003B203B">
      <w:pPr>
        <w:spacing w:line="360" w:lineRule="auto"/>
        <w:ind w:left="142" w:right="11" w:firstLine="0"/>
      </w:pPr>
      <w:r>
        <w:rPr>
          <w:b/>
        </w:rPr>
        <w:lastRenderedPageBreak/>
        <w:t>6.</w:t>
      </w:r>
      <w:r w:rsidR="00016859">
        <w:rPr>
          <w:b/>
        </w:rPr>
        <w:t xml:space="preserve">6.2 </w:t>
      </w:r>
      <w:r>
        <w:t xml:space="preserve">Pela inexecução total ou parcial do objeto deste contrato, a Administração pode aplicar à CONTRATADA as seguintes sanções: </w:t>
      </w:r>
    </w:p>
    <w:p w14:paraId="07A7CC7E" w14:textId="77777777" w:rsidR="00B15E35" w:rsidRDefault="00057E71" w:rsidP="003B203B">
      <w:pPr>
        <w:spacing w:line="360" w:lineRule="auto"/>
        <w:ind w:left="142" w:right="11" w:firstLine="0"/>
      </w:pPr>
      <w:r>
        <w:rPr>
          <w:b/>
        </w:rPr>
        <w:t>I - Advertência por escrito</w:t>
      </w:r>
      <w:r>
        <w:t xml:space="preserve">, quando do não cumprimento de quaisquer das obrigações contratuais consideradas faltas leves, assim entendidas aquelas que não acarretam prejuízos significativos para a Contratante; </w:t>
      </w:r>
      <w:r>
        <w:rPr>
          <w:b/>
        </w:rPr>
        <w:t xml:space="preserve">II - Multa: </w:t>
      </w:r>
    </w:p>
    <w:p w14:paraId="4B5CA735" w14:textId="77777777" w:rsidR="00B15E35" w:rsidRDefault="00057E71" w:rsidP="003B203B">
      <w:pPr>
        <w:numPr>
          <w:ilvl w:val="0"/>
          <w:numId w:val="12"/>
        </w:numPr>
        <w:spacing w:line="360" w:lineRule="auto"/>
        <w:ind w:left="142" w:right="11" w:firstLine="0"/>
      </w:pPr>
      <w:r>
        <w:rPr>
          <w:b/>
        </w:rPr>
        <w:t>Moratória</w:t>
      </w:r>
      <w:r>
        <w:t xml:space="preserve"> de 2% a 10% (dois a dez por cento) por dia de atraso injustificado sobre o valor da parcela inadimplida, até o limite de 30 (trinta) dias; </w:t>
      </w:r>
    </w:p>
    <w:p w14:paraId="3C878741" w14:textId="77777777" w:rsidR="00B15E35" w:rsidRDefault="00057E71" w:rsidP="003B203B">
      <w:pPr>
        <w:numPr>
          <w:ilvl w:val="0"/>
          <w:numId w:val="12"/>
        </w:numPr>
        <w:spacing w:line="360" w:lineRule="auto"/>
        <w:ind w:left="142" w:right="11" w:firstLine="0"/>
      </w:pPr>
      <w:r>
        <w:rPr>
          <w:b/>
        </w:rPr>
        <w:t>Compensatória</w:t>
      </w:r>
      <w:r>
        <w:t xml:space="preserve"> de 5% (cinco por cento) sobre o valor total do contrato, no caso de inexecução total do objeto; </w:t>
      </w:r>
    </w:p>
    <w:p w14:paraId="365C8AC7" w14:textId="77777777" w:rsidR="00B15E35" w:rsidRDefault="00057E71" w:rsidP="003B203B">
      <w:pPr>
        <w:numPr>
          <w:ilvl w:val="0"/>
          <w:numId w:val="13"/>
        </w:numPr>
        <w:spacing w:line="360" w:lineRule="auto"/>
        <w:ind w:left="142" w:right="11" w:firstLine="0"/>
      </w:pPr>
      <w:r>
        <w:rPr>
          <w:b/>
        </w:rPr>
        <w:t>- Suspensão de licitar e impedimento de contratar com o órgão</w:t>
      </w:r>
      <w:r>
        <w:t xml:space="preserve">, entidade ou unidade administrativa pela qual a Administração Pública opera e atua concretamente, pelo prazo de até dois anos;  </w:t>
      </w:r>
    </w:p>
    <w:p w14:paraId="1744B6AF" w14:textId="77777777" w:rsidR="00B15E35" w:rsidRDefault="00057E71" w:rsidP="003B203B">
      <w:pPr>
        <w:numPr>
          <w:ilvl w:val="0"/>
          <w:numId w:val="13"/>
        </w:numPr>
        <w:spacing w:line="360" w:lineRule="auto"/>
        <w:ind w:left="142" w:right="11" w:firstLine="0"/>
      </w:pPr>
      <w:r>
        <w:rPr>
          <w:b/>
        </w:rPr>
        <w:t>- Declaração de inidoneidade para licitar ou contratar com a Administração Pública</w:t>
      </w:r>
      <w:r>
        <w:t xml:space="preserve">, enquanto perdurarem os motivos determinantes da punição ou até que seja promovida a reabilitação perante a própria autoridade que aplicou a penalidade, que será concedida sempre que a Contratada ressarcir a Contratante pelos prejuízos causados; </w:t>
      </w:r>
    </w:p>
    <w:p w14:paraId="52F45494" w14:textId="77777777" w:rsidR="00016859" w:rsidRDefault="00057E71" w:rsidP="003B203B">
      <w:pPr>
        <w:pStyle w:val="PargrafodaLista"/>
        <w:numPr>
          <w:ilvl w:val="2"/>
          <w:numId w:val="22"/>
        </w:numPr>
        <w:spacing w:line="360" w:lineRule="auto"/>
        <w:ind w:left="142" w:right="11" w:firstLine="0"/>
      </w:pPr>
      <w:r>
        <w:t xml:space="preserve">A aplicação das sanções previstas neste termo não exclui, em hipótese alguma, a obrigação de reparação integral do dano causado ao Contratante (art. 156, §9º, da Lei nº 14.133, de 2021). </w:t>
      </w:r>
    </w:p>
    <w:p w14:paraId="05B0C955" w14:textId="77777777" w:rsidR="00016859" w:rsidRDefault="00057E71" w:rsidP="003B203B">
      <w:pPr>
        <w:pStyle w:val="PargrafodaLista"/>
        <w:numPr>
          <w:ilvl w:val="2"/>
          <w:numId w:val="22"/>
        </w:numPr>
        <w:spacing w:line="360" w:lineRule="auto"/>
        <w:ind w:left="142" w:right="11" w:firstLine="0"/>
      </w:pPr>
      <w:r>
        <w:t xml:space="preserve">Todas as sanções previstas neste Contrato poderão ser aplicadas cumulativamente com a multa (art. 156, §7º, da Lei nº 14.133, de 2021). </w:t>
      </w:r>
    </w:p>
    <w:p w14:paraId="59C24A4E" w14:textId="77777777" w:rsidR="00016859" w:rsidRDefault="00057E71" w:rsidP="003B203B">
      <w:pPr>
        <w:pStyle w:val="PargrafodaLista"/>
        <w:numPr>
          <w:ilvl w:val="2"/>
          <w:numId w:val="22"/>
        </w:numPr>
        <w:spacing w:line="360" w:lineRule="auto"/>
        <w:ind w:left="142" w:right="11" w:firstLine="0"/>
      </w:pPr>
      <w:r>
        <w:t xml:space="preserve">Antes da aplicação da multa será facultada a defesa do interessado no prazo de 15 (quinze) dias úteis, contado da data de sua intimação (art. 157, da Lei nº 14.133, de 2021); </w:t>
      </w:r>
    </w:p>
    <w:p w14:paraId="30451B7C" w14:textId="77777777" w:rsidR="00016859" w:rsidRDefault="00057E71" w:rsidP="003B203B">
      <w:pPr>
        <w:pStyle w:val="PargrafodaLista"/>
        <w:numPr>
          <w:ilvl w:val="2"/>
          <w:numId w:val="22"/>
        </w:numPr>
        <w:spacing w:line="360" w:lineRule="auto"/>
        <w:ind w:left="142" w:right="11" w:firstLine="0"/>
      </w:pPr>
      <w: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D01CC2C" w14:textId="77777777" w:rsidR="00016859" w:rsidRDefault="00057E71" w:rsidP="003B203B">
      <w:pPr>
        <w:pStyle w:val="PargrafodaLista"/>
        <w:numPr>
          <w:ilvl w:val="2"/>
          <w:numId w:val="22"/>
        </w:numPr>
        <w:spacing w:line="360" w:lineRule="auto"/>
        <w:ind w:left="142" w:right="11" w:firstLine="0"/>
      </w:pPr>
      <w:r>
        <w:t xml:space="preserve">Aplica-se ainda o previsto na Lei 14.133/2021 e o edital. </w:t>
      </w:r>
    </w:p>
    <w:p w14:paraId="1DA466BC" w14:textId="77777777" w:rsidR="00016859" w:rsidRDefault="00057E71" w:rsidP="003B203B">
      <w:pPr>
        <w:pStyle w:val="PargrafodaLista"/>
        <w:numPr>
          <w:ilvl w:val="2"/>
          <w:numId w:val="22"/>
        </w:numPr>
        <w:spacing w:line="360" w:lineRule="auto"/>
        <w:ind w:left="142" w:right="11" w:firstLine="0"/>
      </w:pPr>
      <w: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0C98776B" w14:textId="77777777" w:rsidR="00016859" w:rsidRDefault="00057E71" w:rsidP="003B203B">
      <w:pPr>
        <w:pStyle w:val="PargrafodaLista"/>
        <w:numPr>
          <w:ilvl w:val="2"/>
          <w:numId w:val="22"/>
        </w:numPr>
        <w:spacing w:line="360" w:lineRule="auto"/>
        <w:ind w:left="142" w:right="11" w:firstLine="0"/>
      </w:pPr>
      <w:r>
        <w:t xml:space="preserve">Caso a Contratante determine, a multa deverá ser recolhida no prazo máximo de 30 (trinta) dias, a contar da data do recebimento da comunicação enviada pela autoridade competente. </w:t>
      </w:r>
    </w:p>
    <w:p w14:paraId="72BAE37D" w14:textId="77777777" w:rsidR="00016859" w:rsidRDefault="00057E71" w:rsidP="003B203B">
      <w:pPr>
        <w:pStyle w:val="PargrafodaLista"/>
        <w:numPr>
          <w:ilvl w:val="2"/>
          <w:numId w:val="22"/>
        </w:numPr>
        <w:spacing w:line="360" w:lineRule="auto"/>
        <w:ind w:left="142" w:right="11" w:firstLine="0"/>
      </w:pPr>
      <w:r>
        <w:t xml:space="preserve">Caso o valor da multa não seja suficiente para cobrir os prejuízos causados pela conduta do licitante, a Contratante poderá cobrar o valor remanescente judicialmente, conforme artigo 419 do Código Civil (indenização suplementar). </w:t>
      </w:r>
    </w:p>
    <w:p w14:paraId="209628E0" w14:textId="77777777" w:rsidR="00016859" w:rsidRDefault="00057E71" w:rsidP="003B203B">
      <w:pPr>
        <w:pStyle w:val="PargrafodaLista"/>
        <w:numPr>
          <w:ilvl w:val="2"/>
          <w:numId w:val="22"/>
        </w:numPr>
        <w:spacing w:line="360" w:lineRule="auto"/>
        <w:ind w:left="142" w:right="11" w:firstLine="0"/>
      </w:pPr>
      <w:r>
        <w:lastRenderedPageBreak/>
        <w:t xml:space="preserve">A autoridade competente, na aplicação das sanções, levará em consideração a gravidade da conduta do infrator, o caráter educativo da pena, bem como o dano causado à Administração, observado o princípio da proporcionalidade. </w:t>
      </w:r>
    </w:p>
    <w:p w14:paraId="6C7531B3" w14:textId="77777777" w:rsidR="00016859" w:rsidRDefault="00057E71" w:rsidP="003B203B">
      <w:pPr>
        <w:pStyle w:val="PargrafodaLista"/>
        <w:numPr>
          <w:ilvl w:val="2"/>
          <w:numId w:val="22"/>
        </w:numPr>
        <w:spacing w:line="360" w:lineRule="auto"/>
        <w:ind w:left="142" w:right="11" w:firstLine="0"/>
      </w:pPr>
      <w: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DC593DB" w14:textId="77777777" w:rsidR="00016859" w:rsidRDefault="00057E71" w:rsidP="003B203B">
      <w:pPr>
        <w:pStyle w:val="PargrafodaLista"/>
        <w:numPr>
          <w:ilvl w:val="2"/>
          <w:numId w:val="22"/>
        </w:numPr>
        <w:spacing w:line="360" w:lineRule="auto"/>
        <w:ind w:left="142" w:right="11" w:firstLine="0"/>
      </w:pPr>
      <w: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2DEF8E" w14:textId="77777777" w:rsidR="00016859" w:rsidRDefault="00057E71" w:rsidP="003B203B">
      <w:pPr>
        <w:pStyle w:val="PargrafodaLista"/>
        <w:numPr>
          <w:ilvl w:val="2"/>
          <w:numId w:val="22"/>
        </w:numPr>
        <w:spacing w:line="360" w:lineRule="auto"/>
        <w:ind w:left="142" w:right="11" w:firstLine="0"/>
      </w:pPr>
      <w: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09C9A77" w14:textId="730FE0BF" w:rsidR="00B15E35" w:rsidRDefault="00057E71" w:rsidP="003B203B">
      <w:pPr>
        <w:pStyle w:val="PargrafodaLista"/>
        <w:numPr>
          <w:ilvl w:val="2"/>
          <w:numId w:val="22"/>
        </w:numPr>
        <w:spacing w:line="360" w:lineRule="auto"/>
        <w:ind w:left="142" w:right="11" w:firstLine="0"/>
      </w:pPr>
      <w:r>
        <w:t xml:space="preserve">As penalidades serão obrigatoriamente registradas no Cadastro Municipal. </w:t>
      </w:r>
    </w:p>
    <w:p w14:paraId="22DE9FB9"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2" w:line="259" w:lineRule="auto"/>
        <w:ind w:left="122" w:firstLine="0"/>
        <w:jc w:val="left"/>
      </w:pPr>
      <w:r>
        <w:rPr>
          <w:b/>
        </w:rPr>
        <w:t xml:space="preserve">VII – CRITÉRIO DE MEDIAÇÃO E PAGAMENTO – </w:t>
      </w:r>
      <w:r>
        <w:rPr>
          <w:b/>
          <w:i/>
        </w:rPr>
        <w:t>Lei Federal 14.133/21; art. 6; XXIII; g:</w:t>
      </w:r>
      <w:r>
        <w:rPr>
          <w:b/>
          <w:color w:val="2F5496"/>
        </w:rPr>
        <w:t xml:space="preserve"> </w:t>
      </w:r>
    </w:p>
    <w:p w14:paraId="51A2438A" w14:textId="77777777" w:rsidR="00B15E35" w:rsidRDefault="00057E71">
      <w:pPr>
        <w:spacing w:after="118" w:line="259" w:lineRule="auto"/>
        <w:ind w:left="0" w:firstLine="0"/>
        <w:jc w:val="left"/>
      </w:pPr>
      <w:r>
        <w:t xml:space="preserve"> </w:t>
      </w:r>
    </w:p>
    <w:p w14:paraId="5905DBF9" w14:textId="77777777" w:rsidR="00B15E35" w:rsidRDefault="00057E71" w:rsidP="003B203B">
      <w:pPr>
        <w:spacing w:line="360" w:lineRule="auto"/>
        <w:ind w:left="-6" w:right="13" w:hanging="11"/>
      </w:pPr>
      <w:r>
        <w:rPr>
          <w:b/>
        </w:rPr>
        <w:t>7.1</w:t>
      </w:r>
      <w:r>
        <w:rPr>
          <w:rFonts w:ascii="Arial" w:eastAsia="Arial" w:hAnsi="Arial" w:cs="Arial"/>
          <w:b/>
        </w:rPr>
        <w:t xml:space="preserve"> </w:t>
      </w:r>
      <w:r>
        <w:t xml:space="preserve">O pagamento será realizado no prazo máximo de até </w:t>
      </w:r>
      <w:r>
        <w:rPr>
          <w:b/>
        </w:rPr>
        <w:t>30 (trinta) dias, contados a partir do recebimento dos produtos/serviços com apresentação da Nota Fiscal ou Fatura</w:t>
      </w:r>
      <w:r>
        <w:t xml:space="preserve">, através de ordem bancária, para crédito em banco, agência e conta corrente indicados pelo contratado. </w:t>
      </w:r>
    </w:p>
    <w:p w14:paraId="50D4CD4D" w14:textId="77777777" w:rsidR="00B15E35" w:rsidRDefault="00057E71" w:rsidP="003B203B">
      <w:pPr>
        <w:spacing w:line="360" w:lineRule="auto"/>
        <w:ind w:left="-6" w:right="13" w:hanging="11"/>
      </w:pPr>
      <w:r>
        <w:rPr>
          <w:b/>
        </w:rPr>
        <w:t>7.2</w:t>
      </w:r>
      <w:r>
        <w:rPr>
          <w:rFonts w:ascii="Arial" w:eastAsia="Arial" w:hAnsi="Arial" w:cs="Arial"/>
          <w:b/>
        </w:rPr>
        <w:t xml:space="preserve"> </w:t>
      </w:r>
      <w:r>
        <w:t xml:space="preserve">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0ED4E7C1" w14:textId="77777777" w:rsidR="00B15E35" w:rsidRDefault="00057E71" w:rsidP="003B203B">
      <w:pPr>
        <w:spacing w:line="360" w:lineRule="auto"/>
        <w:ind w:left="-6" w:right="13" w:hanging="11"/>
      </w:pPr>
      <w:r>
        <w:rPr>
          <w:b/>
        </w:rPr>
        <w:t>7.3</w:t>
      </w:r>
      <w:r>
        <w:rPr>
          <w:rFonts w:ascii="Arial" w:eastAsia="Arial" w:hAnsi="Arial" w:cs="Arial"/>
          <w:b/>
        </w:rPr>
        <w:t xml:space="preserve"> </w:t>
      </w:r>
      <w: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8CB965B" w14:textId="77777777" w:rsidR="00B15E35" w:rsidRDefault="00057E71" w:rsidP="003B203B">
      <w:pPr>
        <w:spacing w:line="360" w:lineRule="auto"/>
        <w:ind w:left="-6" w:right="13" w:hanging="11"/>
      </w:pPr>
      <w:r>
        <w:rPr>
          <w:b/>
        </w:rPr>
        <w:t>7.4</w:t>
      </w:r>
      <w:r>
        <w:rPr>
          <w:rFonts w:ascii="Arial" w:eastAsia="Arial" w:hAnsi="Arial" w:cs="Arial"/>
          <w:b/>
        </w:rPr>
        <w:t xml:space="preserve"> </w:t>
      </w:r>
      <w:r>
        <w:t xml:space="preserve">Será considerada data do pagamento o dia em que constar como emitida a ordem bancária para pagamento. </w:t>
      </w:r>
    </w:p>
    <w:p w14:paraId="5553E039" w14:textId="77777777" w:rsidR="00B15E35" w:rsidRDefault="00057E71" w:rsidP="003B203B">
      <w:pPr>
        <w:spacing w:line="360" w:lineRule="auto"/>
        <w:ind w:left="-6" w:right="13" w:hanging="11"/>
      </w:pPr>
      <w:r>
        <w:rPr>
          <w:b/>
        </w:rPr>
        <w:t>7.5</w:t>
      </w:r>
      <w:r>
        <w:rPr>
          <w:rFonts w:ascii="Arial" w:eastAsia="Arial" w:hAnsi="Arial" w:cs="Arial"/>
          <w:b/>
        </w:rPr>
        <w:t xml:space="preserve"> </w:t>
      </w:r>
      <w:r>
        <w:t xml:space="preserve">Antes de cada pagamento à contratada, será realizada consulta para verificar a manutenção das condições de habilitação exigidas no edital. </w:t>
      </w:r>
    </w:p>
    <w:p w14:paraId="0DCDC945" w14:textId="77777777" w:rsidR="00B15E35" w:rsidRDefault="00057E71" w:rsidP="003B203B">
      <w:pPr>
        <w:spacing w:line="360" w:lineRule="auto"/>
        <w:ind w:left="-6" w:right="13" w:hanging="11"/>
      </w:pPr>
      <w:r>
        <w:rPr>
          <w:b/>
        </w:rPr>
        <w:lastRenderedPageBreak/>
        <w:t>7.6</w:t>
      </w:r>
      <w:r>
        <w:rPr>
          <w:rFonts w:ascii="Arial" w:eastAsia="Arial" w:hAnsi="Arial" w:cs="Arial"/>
          <w:b/>
        </w:rPr>
        <w:t xml:space="preserve"> </w:t>
      </w:r>
      <w: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AAF1863" w14:textId="77777777" w:rsidR="00B15E35" w:rsidRDefault="00057E71" w:rsidP="003B203B">
      <w:pPr>
        <w:tabs>
          <w:tab w:val="center" w:pos="5288"/>
        </w:tabs>
        <w:spacing w:after="125" w:line="360" w:lineRule="auto"/>
        <w:ind w:left="-6" w:hanging="11"/>
        <w:jc w:val="left"/>
      </w:pPr>
      <w:r>
        <w:rPr>
          <w:b/>
        </w:rPr>
        <w:t>7.7</w:t>
      </w:r>
      <w:r>
        <w:rPr>
          <w:rFonts w:ascii="Arial" w:eastAsia="Arial" w:hAnsi="Arial" w:cs="Arial"/>
          <w:b/>
        </w:rPr>
        <w:t xml:space="preserve"> </w:t>
      </w:r>
      <w:r>
        <w:rPr>
          <w:rFonts w:ascii="Arial" w:eastAsia="Arial" w:hAnsi="Arial" w:cs="Arial"/>
          <w:b/>
        </w:rPr>
        <w:tab/>
      </w:r>
      <w:r>
        <w:t xml:space="preserve">Quando do pagamento, será efetuada a retenção tributária prevista na legislação aplicável. </w:t>
      </w:r>
    </w:p>
    <w:p w14:paraId="1A4749E9" w14:textId="77777777" w:rsidR="00B15E35" w:rsidRDefault="00057E71" w:rsidP="003B203B">
      <w:pPr>
        <w:spacing w:line="360" w:lineRule="auto"/>
        <w:ind w:left="-6" w:right="13" w:hanging="11"/>
      </w:pPr>
      <w:r>
        <w:rPr>
          <w:b/>
        </w:rPr>
        <w:t>7.7.1</w:t>
      </w:r>
      <w:r>
        <w:rPr>
          <w:rFonts w:ascii="Arial" w:eastAsia="Arial" w:hAnsi="Arial" w:cs="Arial"/>
          <w:b/>
        </w:rPr>
        <w:t xml:space="preserve"> </w:t>
      </w:r>
      <w: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BEB2F1C" w14:textId="77777777" w:rsidR="00B15E35" w:rsidRDefault="00057E71" w:rsidP="003B203B">
      <w:pPr>
        <w:spacing w:line="360" w:lineRule="auto"/>
        <w:ind w:left="-6" w:right="13" w:hanging="11"/>
      </w:pPr>
      <w:r>
        <w:t xml:space="preserve">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EM = I x N x VP, sendo: </w:t>
      </w:r>
    </w:p>
    <w:p w14:paraId="487B193E" w14:textId="77777777" w:rsidR="00B15E35" w:rsidRDefault="00057E71" w:rsidP="006111C5">
      <w:pPr>
        <w:spacing w:after="112" w:line="259" w:lineRule="auto"/>
        <w:ind w:left="-5" w:right="13"/>
      </w:pPr>
      <w:r>
        <w:t xml:space="preserve">EM = Encargos moratórios; </w:t>
      </w:r>
    </w:p>
    <w:p w14:paraId="358431B9" w14:textId="77777777" w:rsidR="00B15E35" w:rsidRDefault="00057E71" w:rsidP="006111C5">
      <w:pPr>
        <w:ind w:left="-5" w:right="1357"/>
      </w:pPr>
      <w:r>
        <w:t xml:space="preserve">N = Número de dias entre a data prevista para o pagamento e a do efetivo pagamento; VP = Valor da parcela a ser paga. </w:t>
      </w:r>
    </w:p>
    <w:p w14:paraId="2B7443A6" w14:textId="77777777" w:rsidR="00B15E35" w:rsidRDefault="00057E71">
      <w:pPr>
        <w:spacing w:after="115" w:line="259" w:lineRule="auto"/>
        <w:ind w:left="-5" w:right="13"/>
      </w:pPr>
      <w:r>
        <w:t xml:space="preserve">I = Índice de compensação financeira = 0,00016438, assim apurado: </w:t>
      </w:r>
    </w:p>
    <w:p w14:paraId="26540F0C" w14:textId="77777777" w:rsidR="00B15E35" w:rsidRDefault="00057E71">
      <w:pPr>
        <w:spacing w:after="0" w:line="259" w:lineRule="auto"/>
        <w:ind w:left="0" w:firstLine="0"/>
        <w:jc w:val="left"/>
      </w:pPr>
      <w:r>
        <w:t xml:space="preserve"> </w:t>
      </w:r>
    </w:p>
    <w:p w14:paraId="01D20DBD" w14:textId="77777777" w:rsidR="00B15E35" w:rsidRDefault="00057E71">
      <w:pPr>
        <w:tabs>
          <w:tab w:val="center" w:pos="3785"/>
          <w:tab w:val="center" w:pos="5707"/>
        </w:tabs>
        <w:spacing w:line="259" w:lineRule="auto"/>
        <w:ind w:left="0" w:firstLine="0"/>
        <w:jc w:val="left"/>
      </w:pPr>
      <w:r>
        <w:rPr>
          <w:rFonts w:ascii="Calibri" w:eastAsia="Calibri" w:hAnsi="Calibri" w:cs="Calibri"/>
          <w:sz w:val="22"/>
        </w:rPr>
        <w:tab/>
      </w:r>
      <w:r>
        <w:t xml:space="preserve">(6/100) </w:t>
      </w:r>
      <w:r>
        <w:tab/>
        <w:t xml:space="preserve">I = 0,00016438 </w:t>
      </w:r>
    </w:p>
    <w:p w14:paraId="7265BEFC" w14:textId="77777777" w:rsidR="00B15E35" w:rsidRDefault="00057E71">
      <w:pPr>
        <w:spacing w:after="205" w:line="216" w:lineRule="auto"/>
        <w:ind w:left="3414" w:right="1859" w:hanging="3306"/>
      </w:pPr>
      <w:r>
        <w:t xml:space="preserve">I = (TX) </w:t>
      </w:r>
      <w:r>
        <w:tab/>
        <w:t xml:space="preserve">I = </w:t>
      </w:r>
      <w:r>
        <w:tab/>
      </w:r>
      <w:r>
        <w:rPr>
          <w:rFonts w:ascii="Calibri" w:eastAsia="Calibri" w:hAnsi="Calibri" w:cs="Calibri"/>
          <w:noProof/>
          <w:sz w:val="22"/>
        </w:rPr>
        <mc:AlternateContent>
          <mc:Choice Requires="wpg">
            <w:drawing>
              <wp:inline distT="0" distB="0" distL="0" distR="0" wp14:anchorId="3015FDC6" wp14:editId="56B56A32">
                <wp:extent cx="961644" cy="6096"/>
                <wp:effectExtent l="0" t="0" r="0" b="0"/>
                <wp:docPr id="16276" name="Group 16276"/>
                <wp:cNvGraphicFramePr/>
                <a:graphic xmlns:a="http://schemas.openxmlformats.org/drawingml/2006/main">
                  <a:graphicData uri="http://schemas.microsoft.com/office/word/2010/wordprocessingGroup">
                    <wpg:wgp>
                      <wpg:cNvGrpSpPr/>
                      <wpg:grpSpPr>
                        <a:xfrm>
                          <a:off x="0" y="0"/>
                          <a:ext cx="961644" cy="6096"/>
                          <a:chOff x="0" y="0"/>
                          <a:chExt cx="961644" cy="6096"/>
                        </a:xfrm>
                      </wpg:grpSpPr>
                      <wps:wsp>
                        <wps:cNvPr id="18173" name="Shape 18173"/>
                        <wps:cNvSpPr/>
                        <wps:spPr>
                          <a:xfrm>
                            <a:off x="0" y="0"/>
                            <a:ext cx="961644" cy="9144"/>
                          </a:xfrm>
                          <a:custGeom>
                            <a:avLst/>
                            <a:gdLst/>
                            <a:ahLst/>
                            <a:cxnLst/>
                            <a:rect l="0" t="0" r="0" b="0"/>
                            <a:pathLst>
                              <a:path w="961644" h="9144">
                                <a:moveTo>
                                  <a:pt x="0" y="0"/>
                                </a:moveTo>
                                <a:lnTo>
                                  <a:pt x="961644" y="0"/>
                                </a:lnTo>
                                <a:lnTo>
                                  <a:pt x="961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276" style="width:75.72pt;height:0.47998pt;mso-position-horizontal-relative:char;mso-position-vertical-relative:line" coordsize="9616,60">
                <v:shape id="Shape 18174" style="position:absolute;width:9616;height:91;left:0;top:0;" coordsize="961644,9144" path="m0,0l961644,0l961644,9144l0,9144l0,0">
                  <v:stroke weight="0pt" endcap="flat" joinstyle="miter" miterlimit="10" on="false" color="#000000" opacity="0"/>
                  <v:fill on="true" color="#000000"/>
                </v:shape>
              </v:group>
            </w:pict>
          </mc:Fallback>
        </mc:AlternateContent>
      </w:r>
      <w:r>
        <w:t xml:space="preserve">365 </w:t>
      </w:r>
      <w:r>
        <w:tab/>
        <w:t xml:space="preserve">TX = Percentual da taxa anual = 6% </w:t>
      </w:r>
    </w:p>
    <w:p w14:paraId="445CB3A6" w14:textId="77777777" w:rsidR="00B15E35" w:rsidRDefault="00057E71">
      <w:pPr>
        <w:spacing w:after="127" w:line="259" w:lineRule="auto"/>
        <w:ind w:left="0" w:firstLine="0"/>
        <w:jc w:val="left"/>
      </w:pPr>
      <w:r>
        <w:rPr>
          <w:rFonts w:ascii="Calibri" w:eastAsia="Calibri" w:hAnsi="Calibri" w:cs="Calibri"/>
          <w:sz w:val="22"/>
        </w:rPr>
        <w:t xml:space="preserve"> </w:t>
      </w:r>
    </w:p>
    <w:p w14:paraId="3364B9A7" w14:textId="77777777" w:rsidR="00B15E35" w:rsidRDefault="00057E71" w:rsidP="006111C5">
      <w:pPr>
        <w:tabs>
          <w:tab w:val="center" w:pos="2543"/>
        </w:tabs>
        <w:spacing w:after="118" w:line="259" w:lineRule="auto"/>
        <w:ind w:left="-15" w:firstLine="0"/>
        <w:jc w:val="left"/>
      </w:pPr>
      <w:r>
        <w:rPr>
          <w:b/>
        </w:rPr>
        <w:t>7.9</w:t>
      </w:r>
      <w:r>
        <w:rPr>
          <w:rFonts w:ascii="Arial" w:eastAsia="Arial" w:hAnsi="Arial" w:cs="Arial"/>
          <w:b/>
        </w:rPr>
        <w:t xml:space="preserve"> </w:t>
      </w:r>
      <w:r>
        <w:rPr>
          <w:rFonts w:ascii="Arial" w:eastAsia="Arial" w:hAnsi="Arial" w:cs="Arial"/>
          <w:b/>
        </w:rPr>
        <w:tab/>
      </w:r>
      <w:r>
        <w:rPr>
          <w:b/>
        </w:rPr>
        <w:t xml:space="preserve">DA GARANTIA DE EXECUÇÃO </w:t>
      </w:r>
    </w:p>
    <w:p w14:paraId="3A33070C" w14:textId="676B6CBA" w:rsidR="00B15E35" w:rsidRDefault="00057E71" w:rsidP="006111C5">
      <w:pPr>
        <w:spacing w:after="196"/>
        <w:ind w:left="-15" w:right="13"/>
      </w:pPr>
      <w:r>
        <w:t>7.9.1 Considerando a natureza do objeto</w:t>
      </w:r>
      <w:r w:rsidR="00016859">
        <w:t xml:space="preserve">, </w:t>
      </w:r>
      <w:r>
        <w:rPr>
          <w:b/>
        </w:rPr>
        <w:t>não se aplica a exigência de garantia contratual</w:t>
      </w:r>
      <w:r>
        <w:t xml:space="preserve"> prevista no art. 96 da Lei nº 14.133/2021. </w:t>
      </w:r>
    </w:p>
    <w:p w14:paraId="52A226DC"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9" w:line="359" w:lineRule="auto"/>
        <w:ind w:left="4336" w:hanging="4110"/>
        <w:jc w:val="left"/>
      </w:pPr>
      <w:r>
        <w:rPr>
          <w:b/>
        </w:rPr>
        <w:t xml:space="preserve">VIII – FORMA E CRITÉRIOS DE SELEÇÃO DE FORNECEDOR – </w:t>
      </w:r>
      <w:r>
        <w:rPr>
          <w:b/>
          <w:i/>
        </w:rPr>
        <w:t>Lei Federal 14.133/21; art. 6; XXIII; h:</w:t>
      </w:r>
      <w:r>
        <w:rPr>
          <w:b/>
          <w:color w:val="2F5496"/>
          <w:sz w:val="23"/>
        </w:rPr>
        <w:t xml:space="preserve"> </w:t>
      </w:r>
    </w:p>
    <w:p w14:paraId="31B9950C" w14:textId="77777777" w:rsidR="00B15E35" w:rsidRDefault="00057E71">
      <w:pPr>
        <w:tabs>
          <w:tab w:val="center" w:pos="495"/>
        </w:tabs>
        <w:spacing w:after="125" w:line="259" w:lineRule="auto"/>
        <w:ind w:left="0" w:firstLine="0"/>
        <w:jc w:val="left"/>
      </w:pPr>
      <w:r>
        <w:rPr>
          <w:color w:val="FFFFFF"/>
        </w:rPr>
        <w:t>8.</w:t>
      </w:r>
      <w:r>
        <w:rPr>
          <w:rFonts w:ascii="Arial" w:eastAsia="Arial" w:hAnsi="Arial" w:cs="Arial"/>
          <w:color w:val="FFFFFF"/>
        </w:rPr>
        <w:t xml:space="preserve"> </w:t>
      </w:r>
      <w:r>
        <w:rPr>
          <w:rFonts w:ascii="Arial" w:eastAsia="Arial" w:hAnsi="Arial" w:cs="Arial"/>
          <w:color w:val="FFFFFF"/>
        </w:rPr>
        <w:tab/>
      </w:r>
      <w:r>
        <w:t xml:space="preserve"> </w:t>
      </w:r>
    </w:p>
    <w:p w14:paraId="1FA625BA" w14:textId="77777777" w:rsidR="007540E6" w:rsidRPr="007540E6" w:rsidRDefault="00C559F0" w:rsidP="007540E6">
      <w:pPr>
        <w:spacing w:after="199" w:line="360" w:lineRule="auto"/>
        <w:ind w:left="11" w:right="11" w:hanging="11"/>
        <w:rPr>
          <w:bCs/>
        </w:rPr>
      </w:pPr>
      <w:r w:rsidRPr="00C559F0">
        <w:rPr>
          <w:bCs/>
        </w:rPr>
        <w:t xml:space="preserve">8.1 </w:t>
      </w:r>
      <w:r w:rsidR="007540E6" w:rsidRPr="007540E6">
        <w:rPr>
          <w:bCs/>
        </w:rPr>
        <w:t xml:space="preserve">A seleção do fornecedor para a execução do objeto proposto dar-se-á por meio de </w:t>
      </w:r>
      <w:r w:rsidR="007540E6" w:rsidRPr="007540E6">
        <w:rPr>
          <w:b/>
          <w:bCs/>
        </w:rPr>
        <w:t>contratação direta</w:t>
      </w:r>
      <w:r w:rsidR="007540E6" w:rsidRPr="007540E6">
        <w:rPr>
          <w:bCs/>
        </w:rPr>
        <w:t xml:space="preserve">, mediante </w:t>
      </w:r>
      <w:r w:rsidR="007540E6" w:rsidRPr="007540E6">
        <w:rPr>
          <w:b/>
          <w:bCs/>
        </w:rPr>
        <w:t>dispensa de licitação</w:t>
      </w:r>
      <w:r w:rsidR="007540E6" w:rsidRPr="007540E6">
        <w:rPr>
          <w:bCs/>
        </w:rPr>
        <w:t xml:space="preserve">, nos termos do </w:t>
      </w:r>
      <w:r w:rsidR="007540E6" w:rsidRPr="007540E6">
        <w:rPr>
          <w:b/>
          <w:bCs/>
        </w:rPr>
        <w:t>art. 75, inciso XV, da Lei nº 14.133/2021</w:t>
      </w:r>
      <w:r w:rsidR="007540E6" w:rsidRPr="007540E6">
        <w:rPr>
          <w:bCs/>
        </w:rPr>
        <w:t>, tendo em vista tratar-se de contratação de instituição brasileira que possui finalidade estatutária voltada à promoção do desenvolvimento empresarial e à capacitação profissional, sem fins lucrativos, com reconhecida atuação na formação e no apoio às micro e pequenas empresas.</w:t>
      </w:r>
    </w:p>
    <w:p w14:paraId="44022204" w14:textId="5DE6478A" w:rsidR="007540E6" w:rsidRPr="007540E6" w:rsidRDefault="007540E6" w:rsidP="007540E6">
      <w:pPr>
        <w:spacing w:after="199" w:line="360" w:lineRule="auto"/>
        <w:ind w:left="11" w:right="11" w:hanging="11"/>
        <w:rPr>
          <w:bCs/>
        </w:rPr>
      </w:pPr>
      <w:r>
        <w:rPr>
          <w:bCs/>
        </w:rPr>
        <w:lastRenderedPageBreak/>
        <w:t xml:space="preserve">8.2 </w:t>
      </w:r>
      <w:r w:rsidRPr="007540E6">
        <w:rPr>
          <w:bCs/>
        </w:rPr>
        <w:t xml:space="preserve">Nesse contexto, o </w:t>
      </w:r>
      <w:r w:rsidRPr="007540E6">
        <w:rPr>
          <w:b/>
          <w:bCs/>
        </w:rPr>
        <w:t>Serviço Brasileiro de Apoio às Micro e Pequenas Empresas – Sebrae</w:t>
      </w:r>
      <w:r w:rsidRPr="007540E6">
        <w:rPr>
          <w:bCs/>
        </w:rPr>
        <w:t xml:space="preserve"> caracteriza-se como instituição de referência nacional na promoção do empreendedorismo e no desenvolvimento de pequenos negócios, possuindo estrutura técnica especializada, metodologia própria e experiência consolidada na execução de programas de capacitação empreendedora em parceria com entes públicos em todo o território nacional.</w:t>
      </w:r>
    </w:p>
    <w:p w14:paraId="20DFDE4E" w14:textId="6AB1B927" w:rsidR="007540E6" w:rsidRPr="007540E6" w:rsidRDefault="007540E6" w:rsidP="007540E6">
      <w:pPr>
        <w:spacing w:after="199" w:line="360" w:lineRule="auto"/>
        <w:ind w:left="11" w:right="11" w:hanging="11"/>
        <w:rPr>
          <w:bCs/>
        </w:rPr>
      </w:pPr>
      <w:r>
        <w:rPr>
          <w:bCs/>
        </w:rPr>
        <w:t xml:space="preserve">8.3 </w:t>
      </w:r>
      <w:r w:rsidRPr="007540E6">
        <w:rPr>
          <w:bCs/>
        </w:rPr>
        <w:t xml:space="preserve">A escolha do fornecedor fundamenta-se, portanto, na </w:t>
      </w:r>
      <w:r w:rsidRPr="007540E6">
        <w:rPr>
          <w:b/>
          <w:bCs/>
        </w:rPr>
        <w:t>notória especialização da instituição na área de desenvolvimento empresarial</w:t>
      </w:r>
      <w:r w:rsidRPr="007540E6">
        <w:rPr>
          <w:bCs/>
        </w:rPr>
        <w:t xml:space="preserve">, especialmente na execução de programas voltados ao fortalecimento do empreendedorismo feminino, como é o caso do </w:t>
      </w:r>
      <w:r w:rsidRPr="007540E6">
        <w:rPr>
          <w:b/>
          <w:bCs/>
        </w:rPr>
        <w:t>Programa Sebrae Delas</w:t>
      </w:r>
      <w:r w:rsidRPr="007540E6">
        <w:rPr>
          <w:bCs/>
        </w:rPr>
        <w:t>, que apresenta metodologia estruturada e reconhecida voltada ao desenvolvimento de competências empreendedoras, fortalecimento da gestão de pequenos negócios e estímulo à geração de renda.</w:t>
      </w:r>
    </w:p>
    <w:p w14:paraId="47600A90" w14:textId="7FE61D4A" w:rsidR="007540E6" w:rsidRPr="007540E6" w:rsidRDefault="007540E6" w:rsidP="007540E6">
      <w:pPr>
        <w:spacing w:after="199" w:line="360" w:lineRule="auto"/>
        <w:ind w:left="11" w:right="11" w:hanging="11"/>
        <w:rPr>
          <w:bCs/>
        </w:rPr>
      </w:pPr>
      <w:r>
        <w:rPr>
          <w:bCs/>
        </w:rPr>
        <w:t xml:space="preserve">8.4 </w:t>
      </w:r>
      <w:r w:rsidRPr="007540E6">
        <w:rPr>
          <w:bCs/>
        </w:rPr>
        <w:t xml:space="preserve">Além disso, destaca-se que o Sebrae dispõe de </w:t>
      </w:r>
      <w:r w:rsidRPr="007540E6">
        <w:rPr>
          <w:b/>
          <w:bCs/>
        </w:rPr>
        <w:t>conteúdos programáticos próprios, equipe técnica qualificada e ferramentas metodológicas específicas</w:t>
      </w:r>
      <w:r w:rsidRPr="007540E6">
        <w:rPr>
          <w:bCs/>
        </w:rPr>
        <w:t>, desenvolvidas ao longo de sua atuação institucional, fatores que o qualificam de forma singular para a execução das atividades previstas no objeto da contratação. Tais características demonstram que a instituição possui condições técnicas e operacionais adequadas para implementar o programa de forma eficiente, garantindo o alcance dos resultados esperados pela Administração Pública.</w:t>
      </w:r>
    </w:p>
    <w:p w14:paraId="4A8200F1" w14:textId="233077F6" w:rsidR="007540E6" w:rsidRPr="007540E6" w:rsidRDefault="007540E6" w:rsidP="007540E6">
      <w:pPr>
        <w:spacing w:after="199" w:line="360" w:lineRule="auto"/>
        <w:ind w:left="11" w:right="11" w:hanging="11"/>
        <w:rPr>
          <w:bCs/>
        </w:rPr>
      </w:pPr>
      <w:r>
        <w:rPr>
          <w:bCs/>
        </w:rPr>
        <w:t xml:space="preserve">8.5 </w:t>
      </w:r>
      <w:r w:rsidRPr="007540E6">
        <w:rPr>
          <w:bCs/>
        </w:rPr>
        <w:t xml:space="preserve">Outro fator relevante refere-se à </w:t>
      </w:r>
      <w:r w:rsidRPr="007540E6">
        <w:rPr>
          <w:b/>
          <w:bCs/>
        </w:rPr>
        <w:t>capilaridade institucional e à experiência comprovada do Sebrae na execução de programas similares em diversos municípios brasileiros</w:t>
      </w:r>
      <w:r w:rsidRPr="007540E6">
        <w:rPr>
          <w:bCs/>
        </w:rPr>
        <w:t>, inclusive em municípios do Estado de Mato Grosso do Sul, o que evidencia a capacidade da instituição de atuar em parceria com administrações municipais na implementação de políticas públicas voltadas ao desenvolvimento econômico local.</w:t>
      </w:r>
    </w:p>
    <w:p w14:paraId="34531591" w14:textId="2CBB7D02" w:rsidR="00B15E35" w:rsidRPr="00C559F0" w:rsidRDefault="007540E6" w:rsidP="007540E6">
      <w:pPr>
        <w:spacing w:after="199" w:line="360" w:lineRule="auto"/>
        <w:ind w:left="11" w:right="11" w:hanging="11"/>
        <w:rPr>
          <w:bCs/>
        </w:rPr>
      </w:pPr>
      <w:r>
        <w:rPr>
          <w:bCs/>
        </w:rPr>
        <w:t xml:space="preserve">8.6 </w:t>
      </w:r>
      <w:r w:rsidRPr="007540E6">
        <w:rPr>
          <w:bCs/>
        </w:rPr>
        <w:t xml:space="preserve">Dessa forma, considerando a natureza institucional da entidade, sua finalidade pública, a especialização técnica na área de apoio ao empreendedorismo e a metodologia estruturada do programa a ser executado, conclui-se que a escolha do </w:t>
      </w:r>
      <w:r w:rsidRPr="007540E6">
        <w:rPr>
          <w:b/>
          <w:bCs/>
        </w:rPr>
        <w:t>Sebrae/MS</w:t>
      </w:r>
      <w:r w:rsidRPr="007540E6">
        <w:rPr>
          <w:bCs/>
        </w:rPr>
        <w:t xml:space="preserve"> mostra-se adequada e compatível com os objetivos da Administração, atendendo aos princípios da eficiência, da economicidade e do interesse público</w:t>
      </w:r>
      <w:r>
        <w:rPr>
          <w:bCs/>
        </w:rPr>
        <w:t>.</w:t>
      </w:r>
    </w:p>
    <w:p w14:paraId="726F1BBD"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15" w:line="259" w:lineRule="auto"/>
        <w:ind w:left="0" w:right="95" w:firstLine="0"/>
        <w:jc w:val="center"/>
      </w:pPr>
      <w:r>
        <w:rPr>
          <w:b/>
        </w:rPr>
        <w:t xml:space="preserve">IX – ESTIMATIVAS DO VALOR DA CONTRATAÇÃO – </w:t>
      </w:r>
      <w:r>
        <w:rPr>
          <w:b/>
          <w:i/>
        </w:rPr>
        <w:t xml:space="preserve">Lei Federal 14.133/21; art. 6; </w:t>
      </w:r>
    </w:p>
    <w:p w14:paraId="2B88071D"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95"/>
        <w:jc w:val="center"/>
      </w:pPr>
      <w:r>
        <w:rPr>
          <w:b/>
          <w:i/>
        </w:rPr>
        <w:t>XXIII; i:</w:t>
      </w:r>
      <w:r>
        <w:rPr>
          <w:b/>
          <w:color w:val="2F5496"/>
        </w:rPr>
        <w:t xml:space="preserve"> </w:t>
      </w:r>
    </w:p>
    <w:p w14:paraId="1C85BB47" w14:textId="77777777" w:rsidR="00B15E35" w:rsidRDefault="00057E71">
      <w:pPr>
        <w:spacing w:after="118" w:line="259" w:lineRule="auto"/>
        <w:ind w:left="0" w:firstLine="0"/>
        <w:jc w:val="left"/>
      </w:pPr>
      <w:r>
        <w:t xml:space="preserve"> </w:t>
      </w:r>
    </w:p>
    <w:p w14:paraId="54BCC1FB" w14:textId="77777777" w:rsidR="007540E6" w:rsidRPr="004F5B02" w:rsidRDefault="00057E71" w:rsidP="007540E6">
      <w:pPr>
        <w:pStyle w:val="NormalWeb"/>
        <w:spacing w:line="360" w:lineRule="auto"/>
        <w:jc w:val="both"/>
        <w:rPr>
          <w:sz w:val="22"/>
          <w:szCs w:val="22"/>
        </w:rPr>
      </w:pPr>
      <w:r>
        <w:rPr>
          <w:b/>
        </w:rPr>
        <w:t>9.1</w:t>
      </w:r>
      <w:r w:rsidR="007540E6">
        <w:rPr>
          <w:b/>
        </w:rPr>
        <w:t xml:space="preserve"> </w:t>
      </w:r>
      <w:r w:rsidR="007540E6" w:rsidRPr="004F5B02">
        <w:rPr>
          <w:sz w:val="22"/>
          <w:szCs w:val="22"/>
        </w:rPr>
        <w:t xml:space="preserve">A estimativa do valor da presente contratação foi elaborada com base na proposta técnica e comercial apresentada pelo Serviço Brasileiro de Apoio às Micro e Pequenas Empresas – Sebrae/MS, considerando a metodologia estruturada do programa a ser executado, a carga horária das capacitações previstas, o quantitativo estimado de participantes, bem </w:t>
      </w:r>
      <w:r w:rsidR="007540E6" w:rsidRPr="004F5B02">
        <w:rPr>
          <w:sz w:val="22"/>
          <w:szCs w:val="22"/>
        </w:rPr>
        <w:lastRenderedPageBreak/>
        <w:t>como os recursos pedagógicos e a disponibilização de profissionais especializados responsáveis pela condução das atividades formativas.</w:t>
      </w:r>
    </w:p>
    <w:p w14:paraId="686A93A5" w14:textId="546D852A" w:rsidR="007540E6" w:rsidRPr="004F5B02" w:rsidRDefault="007540E6" w:rsidP="007540E6">
      <w:pPr>
        <w:pStyle w:val="NormalWeb"/>
        <w:spacing w:line="360" w:lineRule="auto"/>
        <w:jc w:val="both"/>
        <w:rPr>
          <w:sz w:val="22"/>
          <w:szCs w:val="22"/>
        </w:rPr>
      </w:pPr>
      <w:r>
        <w:rPr>
          <w:sz w:val="22"/>
          <w:szCs w:val="22"/>
        </w:rPr>
        <w:t>9</w:t>
      </w:r>
      <w:r w:rsidRPr="004F5B02">
        <w:rPr>
          <w:sz w:val="22"/>
          <w:szCs w:val="22"/>
        </w:rPr>
        <w:t>.2 Para a formação do valor estimado foram considerados todos os elementos indispensáveis à execução integral do programa, abrangendo o planejamento das atividades, a elaboração dos conteúdos programáticos, a realização de cursos e oficinas, o desenvolvimento de mentorias especializadas, a promoção de encontros empresariais e as ações de acompanhamento das participantes. Tais componentes integram a metodologia aplicada pelo Sebrae no desenvolvimento de programas voltados ao fortalecimento do empreendedorismo, contemplando tanto ações de capacitação quanto iniciativas destinadas ao desenvolvimento de competências gerenciais, estratégicas e à formação de redes de relacionamento entre empreendedoras.</w:t>
      </w:r>
    </w:p>
    <w:p w14:paraId="5BAF1C7F" w14:textId="2C29A6CB" w:rsidR="007540E6" w:rsidRPr="004F5B02" w:rsidRDefault="007540E6" w:rsidP="007540E6">
      <w:pPr>
        <w:pStyle w:val="NormalWeb"/>
        <w:spacing w:line="360" w:lineRule="auto"/>
        <w:jc w:val="both"/>
        <w:rPr>
          <w:sz w:val="22"/>
          <w:szCs w:val="22"/>
        </w:rPr>
      </w:pPr>
      <w:r>
        <w:rPr>
          <w:sz w:val="22"/>
          <w:szCs w:val="22"/>
        </w:rPr>
        <w:t>9</w:t>
      </w:r>
      <w:r w:rsidRPr="004F5B02">
        <w:rPr>
          <w:sz w:val="22"/>
          <w:szCs w:val="22"/>
        </w:rPr>
        <w:t>.3 Ressalta-se que o valor apresentado também contempla os custos operacionais necessários à execução das atividades, incluindo a mobilização de profissionais qualificados, fornecimento de materiais didáticos, estrutura pedagógica, ferramentas de ensino utilizadas nas atividades presenciais e virtuais, além da logística necessária para a realização das ações no município de Deodápolis. Dessa forma, a estimativa não se limita à oferta isolada de cursos, mas sim à implementação de um programa estruturado de desenvolvimento empreendedor, com abordagem integrada e acompanhamento das participantes ao longo das etapas previstas.</w:t>
      </w:r>
    </w:p>
    <w:p w14:paraId="67E52221" w14:textId="2B2CE0BF" w:rsidR="007540E6" w:rsidRPr="004F5B02" w:rsidRDefault="007540E6" w:rsidP="007540E6">
      <w:pPr>
        <w:pStyle w:val="NormalWeb"/>
        <w:spacing w:line="360" w:lineRule="auto"/>
        <w:jc w:val="both"/>
        <w:rPr>
          <w:sz w:val="22"/>
          <w:szCs w:val="22"/>
        </w:rPr>
      </w:pPr>
      <w:r>
        <w:rPr>
          <w:sz w:val="22"/>
          <w:szCs w:val="22"/>
        </w:rPr>
        <w:t>9</w:t>
      </w:r>
      <w:r w:rsidRPr="004F5B02">
        <w:rPr>
          <w:sz w:val="22"/>
          <w:szCs w:val="22"/>
        </w:rPr>
        <w:t>.4 Outro aspecto relevante na composição do valor refere-se ao fato de que parte do investimento necessário para a execução do programa é subsidiada pela própria instituição executora. Conforme indicado na proposta apresentada, há a concessão de desconto aproximado de 20% sobre o valor total das ações, o que representa significativa redução de custos para a Administração Pública. Esse modelo de coparticipação institucional é característico das iniciativas desenvolvidas pelo Sebrae e contribui para ampliar o alcance das políticas públicas de desenvolvimento econômico local com menor impacto orçamentário para o município.</w:t>
      </w:r>
    </w:p>
    <w:p w14:paraId="5C5B3EB4" w14:textId="4482683D" w:rsidR="007540E6" w:rsidRPr="004F5B02" w:rsidRDefault="007540E6" w:rsidP="007540E6">
      <w:pPr>
        <w:pStyle w:val="NormalWeb"/>
        <w:spacing w:line="360" w:lineRule="auto"/>
        <w:jc w:val="both"/>
        <w:rPr>
          <w:sz w:val="22"/>
          <w:szCs w:val="22"/>
        </w:rPr>
      </w:pPr>
      <w:r>
        <w:rPr>
          <w:sz w:val="22"/>
          <w:szCs w:val="22"/>
        </w:rPr>
        <w:t>9</w:t>
      </w:r>
      <w:r w:rsidRPr="004F5B02">
        <w:rPr>
          <w:sz w:val="22"/>
          <w:szCs w:val="22"/>
        </w:rPr>
        <w:t>.5 Ademais, com o objetivo de demonstrar a razoabilidade e compatibilidade do valor estimado, foram anexadas ao processo administrativo contratações semelhantes realizadas por outros municípios com o Sebrae, todas referentes à execução do Programa Sebrae Delas, voltado ao fortalecimento do empreendedorismo feminino. Dentre essas contratações, destacam-se:</w:t>
      </w:r>
    </w:p>
    <w:p w14:paraId="33815CC1" w14:textId="77777777" w:rsidR="007540E6" w:rsidRPr="004F5B02" w:rsidRDefault="007540E6" w:rsidP="007540E6">
      <w:pPr>
        <w:pStyle w:val="NormalWeb"/>
        <w:numPr>
          <w:ilvl w:val="0"/>
          <w:numId w:val="24"/>
        </w:numPr>
        <w:spacing w:line="360" w:lineRule="auto"/>
        <w:jc w:val="both"/>
        <w:rPr>
          <w:sz w:val="22"/>
          <w:szCs w:val="22"/>
        </w:rPr>
      </w:pPr>
      <w:r w:rsidRPr="004F5B02">
        <w:rPr>
          <w:sz w:val="22"/>
          <w:szCs w:val="22"/>
        </w:rPr>
        <w:t>Município de Bela Vista/MS – Processo Licitatório nº 58/2025, Dispensa nº 19/2025, no valor de R$ 39.980,00;</w:t>
      </w:r>
    </w:p>
    <w:p w14:paraId="04D01808" w14:textId="77777777" w:rsidR="007540E6" w:rsidRPr="004F5B02" w:rsidRDefault="007540E6" w:rsidP="007540E6">
      <w:pPr>
        <w:pStyle w:val="NormalWeb"/>
        <w:numPr>
          <w:ilvl w:val="0"/>
          <w:numId w:val="24"/>
        </w:numPr>
        <w:spacing w:line="360" w:lineRule="auto"/>
        <w:jc w:val="both"/>
        <w:rPr>
          <w:sz w:val="22"/>
          <w:szCs w:val="22"/>
        </w:rPr>
      </w:pPr>
      <w:r w:rsidRPr="004F5B02">
        <w:rPr>
          <w:sz w:val="22"/>
          <w:szCs w:val="22"/>
        </w:rPr>
        <w:t>Município de Brasilândia/MS – Dispensa de Licitação nº 035/2025, Processo Administrativo nº 2659/2025, no valor de R$ 42.672,00;</w:t>
      </w:r>
    </w:p>
    <w:p w14:paraId="3E369C0F" w14:textId="77777777" w:rsidR="007540E6" w:rsidRPr="004F5B02" w:rsidRDefault="007540E6" w:rsidP="007540E6">
      <w:pPr>
        <w:pStyle w:val="NormalWeb"/>
        <w:numPr>
          <w:ilvl w:val="0"/>
          <w:numId w:val="24"/>
        </w:numPr>
        <w:spacing w:line="360" w:lineRule="auto"/>
        <w:jc w:val="both"/>
        <w:rPr>
          <w:sz w:val="22"/>
          <w:szCs w:val="22"/>
        </w:rPr>
      </w:pPr>
      <w:r w:rsidRPr="004F5B02">
        <w:rPr>
          <w:sz w:val="22"/>
          <w:szCs w:val="22"/>
        </w:rPr>
        <w:t>Município de Caracol/MS – Contrato nº 37/2025, no valor de R$ 13.360,00.</w:t>
      </w:r>
    </w:p>
    <w:p w14:paraId="500DCB48" w14:textId="607C2D91" w:rsidR="007540E6" w:rsidRPr="004F5B02" w:rsidRDefault="007540E6" w:rsidP="007540E6">
      <w:pPr>
        <w:pStyle w:val="NormalWeb"/>
        <w:spacing w:line="360" w:lineRule="auto"/>
        <w:jc w:val="both"/>
        <w:rPr>
          <w:sz w:val="22"/>
          <w:szCs w:val="22"/>
        </w:rPr>
      </w:pPr>
      <w:r>
        <w:rPr>
          <w:sz w:val="22"/>
          <w:szCs w:val="22"/>
        </w:rPr>
        <w:t>9</w:t>
      </w:r>
      <w:r w:rsidRPr="004F5B02">
        <w:rPr>
          <w:sz w:val="22"/>
          <w:szCs w:val="22"/>
        </w:rPr>
        <w:t>.6 Destaca-se que todas as contratações mencionadas referem-se especificamente à execução do Programa Sebrae Delas, desenvolvido pela própria instituição com metodologia padronizada voltada à capacitação, fortalecimento e desenvolvimento de mulheres empreendedoras.</w:t>
      </w:r>
    </w:p>
    <w:p w14:paraId="3C3C6F36" w14:textId="1A15F5FD" w:rsidR="007540E6" w:rsidRPr="004F5B02" w:rsidRDefault="007540E6" w:rsidP="007540E6">
      <w:pPr>
        <w:pStyle w:val="NormalWeb"/>
        <w:spacing w:line="360" w:lineRule="auto"/>
        <w:jc w:val="both"/>
        <w:rPr>
          <w:sz w:val="22"/>
          <w:szCs w:val="22"/>
        </w:rPr>
      </w:pPr>
      <w:r>
        <w:rPr>
          <w:sz w:val="22"/>
          <w:szCs w:val="22"/>
        </w:rPr>
        <w:lastRenderedPageBreak/>
        <w:t>9</w:t>
      </w:r>
      <w:r w:rsidRPr="004F5B02">
        <w:rPr>
          <w:sz w:val="22"/>
          <w:szCs w:val="22"/>
        </w:rPr>
        <w:t>.7 Ressalta-se, contudo, que a variação dos valores entre os contratos decorre diretamente dos quantitativos e do escopo de atividades solicitados por cada município, tais como número de turmas, carga horária das capacitações, quantidade de participantes atendidos, realização de mentorias, encontros empresariais e demais ações complementares previstas em cada projeto local. Dessa forma, embora se trate do mesmo programa institucional, a composição do valor final varia conforme a dimensão e a quantidade de atividades pactuadas em cada contratação.</w:t>
      </w:r>
    </w:p>
    <w:p w14:paraId="75832D3A" w14:textId="0068D9E9" w:rsidR="007540E6" w:rsidRPr="004F5B02" w:rsidRDefault="007540E6" w:rsidP="007540E6">
      <w:pPr>
        <w:pStyle w:val="NormalWeb"/>
        <w:spacing w:line="360" w:lineRule="auto"/>
        <w:jc w:val="both"/>
        <w:rPr>
          <w:sz w:val="22"/>
          <w:szCs w:val="22"/>
        </w:rPr>
      </w:pPr>
      <w:r>
        <w:rPr>
          <w:sz w:val="22"/>
          <w:szCs w:val="22"/>
        </w:rPr>
        <w:t>9</w:t>
      </w:r>
      <w:r w:rsidRPr="004F5B02">
        <w:rPr>
          <w:sz w:val="22"/>
          <w:szCs w:val="22"/>
        </w:rPr>
        <w:t>.8 Assim, a análise comparativa das contratações anexadas demonstra que o valor estimado para o município de Deodápolis encontra-se compatível com os parâmetros praticados em outras administrações públicas na execução do mesmo programa, considerando as especificidades do projeto local e o quantitativo de ações a serem implementadas.</w:t>
      </w:r>
    </w:p>
    <w:p w14:paraId="446AF644" w14:textId="2E75FCA5" w:rsidR="007540E6" w:rsidRPr="004F5B02" w:rsidRDefault="007540E6" w:rsidP="007540E6">
      <w:pPr>
        <w:pStyle w:val="NormalWeb"/>
        <w:spacing w:line="360" w:lineRule="auto"/>
        <w:jc w:val="both"/>
        <w:rPr>
          <w:sz w:val="22"/>
          <w:szCs w:val="22"/>
        </w:rPr>
      </w:pPr>
      <w:r>
        <w:rPr>
          <w:sz w:val="22"/>
          <w:szCs w:val="22"/>
        </w:rPr>
        <w:t>9</w:t>
      </w:r>
      <w:r w:rsidRPr="004F5B02">
        <w:rPr>
          <w:sz w:val="22"/>
          <w:szCs w:val="22"/>
        </w:rPr>
        <w:t>.9 Por fim, destaca-se que a contratação pretendida não se restringe à oferta de conteúdos educacionais isolados, mas contempla a implementação de uma estratégia estruturada de fortalecimento do empreendedorismo feminino no município, com potencial de gerar impactos econômicos e sociais relevantes, tais como ampliação da geração de renda, estímulo à formalização de negócios, fortalecimento da autonomia econômica das mulheres e dinamização da economia local.</w:t>
      </w:r>
    </w:p>
    <w:p w14:paraId="7274FF2C" w14:textId="659C5272" w:rsidR="007540E6" w:rsidRDefault="007540E6" w:rsidP="007540E6">
      <w:pPr>
        <w:pStyle w:val="NormalWeb"/>
        <w:spacing w:line="360" w:lineRule="auto"/>
        <w:jc w:val="both"/>
      </w:pPr>
      <w:r>
        <w:rPr>
          <w:sz w:val="22"/>
          <w:szCs w:val="22"/>
        </w:rPr>
        <w:t>9</w:t>
      </w:r>
      <w:r w:rsidRPr="004F5B02">
        <w:rPr>
          <w:sz w:val="22"/>
          <w:szCs w:val="22"/>
        </w:rPr>
        <w:t>.10 Dessa forma, conclui-se que o valor estimado para a contratação mostra-se razoável, proporcional ao escopo das atividades previstas e compatível com contratações similares realizadas para execução do mesmo programa, evidenciando-se como investimento público justificado e alinhado às políticas de promoção do desenvolvimento econômico e social no âmbito do município de Deodápolis/MS.</w:t>
      </w:r>
    </w:p>
    <w:p w14:paraId="0B5B824D"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98"/>
        <w:jc w:val="center"/>
      </w:pPr>
      <w:r>
        <w:rPr>
          <w:b/>
        </w:rPr>
        <w:t xml:space="preserve">X – ADEQUAÇÃO ORÇAMENTÁRIA – </w:t>
      </w:r>
      <w:r>
        <w:rPr>
          <w:b/>
          <w:i/>
        </w:rPr>
        <w:t>Lei Federal 14.133/21; art. 6; XXIII; j:</w:t>
      </w:r>
      <w:r>
        <w:rPr>
          <w:b/>
          <w:color w:val="2F5496"/>
        </w:rPr>
        <w:t xml:space="preserve"> </w:t>
      </w:r>
    </w:p>
    <w:p w14:paraId="50A26C6F" w14:textId="77777777" w:rsidR="00B15E35" w:rsidRDefault="00057E71">
      <w:pPr>
        <w:spacing w:after="116" w:line="259" w:lineRule="auto"/>
        <w:ind w:left="0" w:firstLine="0"/>
        <w:jc w:val="left"/>
      </w:pPr>
      <w:r>
        <w:rPr>
          <w:b/>
        </w:rPr>
        <w:t xml:space="preserve"> </w:t>
      </w:r>
    </w:p>
    <w:p w14:paraId="0226BB77" w14:textId="77777777" w:rsidR="00B15E35" w:rsidRDefault="00057E71">
      <w:pPr>
        <w:spacing w:after="138" w:line="259" w:lineRule="auto"/>
        <w:ind w:left="-5" w:right="13"/>
      </w:pPr>
      <w:r>
        <w:rPr>
          <w:b/>
        </w:rPr>
        <w:t>10.1</w:t>
      </w:r>
      <w:r>
        <w:rPr>
          <w:rFonts w:ascii="Arial" w:eastAsia="Arial" w:hAnsi="Arial" w:cs="Arial"/>
          <w:b/>
        </w:rPr>
        <w:t xml:space="preserve"> </w:t>
      </w:r>
      <w:r>
        <w:t xml:space="preserve">As despesas decorrentes da referida aquisição estão previstas nos orçamentos: </w:t>
      </w:r>
    </w:p>
    <w:p w14:paraId="22F26F3E" w14:textId="710F387B" w:rsidR="00B15E35" w:rsidRDefault="00630976">
      <w:pPr>
        <w:numPr>
          <w:ilvl w:val="0"/>
          <w:numId w:val="16"/>
        </w:numPr>
        <w:spacing w:after="67" w:line="259" w:lineRule="auto"/>
        <w:ind w:right="13" w:hanging="360"/>
      </w:pPr>
      <w:r>
        <w:t>SECRETARIA DE FINANÇAS</w:t>
      </w:r>
      <w:r w:rsidR="00057E71">
        <w:t xml:space="preserve">: </w:t>
      </w:r>
      <w:r w:rsidR="00057E71">
        <w:rPr>
          <w:b/>
        </w:rPr>
        <w:t xml:space="preserve">PROJETO ATIVIDADE: </w:t>
      </w:r>
      <w:r>
        <w:rPr>
          <w:b/>
        </w:rPr>
        <w:t>4053</w:t>
      </w:r>
      <w:r w:rsidR="00057E71">
        <w:rPr>
          <w:b/>
        </w:rPr>
        <w:t xml:space="preserve"> - DESPESA: </w:t>
      </w:r>
      <w:r>
        <w:rPr>
          <w:b/>
        </w:rPr>
        <w:t>32</w:t>
      </w:r>
      <w:r w:rsidR="00057E71">
        <w:rPr>
          <w:b/>
        </w:rPr>
        <w:t xml:space="preserve"> - FONTE: 1500.</w:t>
      </w:r>
      <w:r w:rsidR="00057E71">
        <w:t xml:space="preserve"> </w:t>
      </w:r>
    </w:p>
    <w:p w14:paraId="49A25B0B" w14:textId="77777777" w:rsidR="00B15E35" w:rsidRDefault="00057E71">
      <w:pPr>
        <w:spacing w:after="115" w:line="259" w:lineRule="auto"/>
        <w:ind w:left="0" w:firstLine="0"/>
        <w:jc w:val="left"/>
      </w:pPr>
      <w:r>
        <w:t xml:space="preserve"> </w:t>
      </w:r>
    </w:p>
    <w:p w14:paraId="27610B86" w14:textId="51379D9F" w:rsidR="00B15E35" w:rsidRDefault="00057E71" w:rsidP="003B203B">
      <w:pPr>
        <w:spacing w:after="112" w:line="259" w:lineRule="auto"/>
        <w:ind w:left="-5" w:right="13"/>
      </w:pPr>
      <w:r>
        <w:t xml:space="preserve">Deodápolis, </w:t>
      </w:r>
      <w:r w:rsidR="006D60DB">
        <w:t>11</w:t>
      </w:r>
      <w:r>
        <w:t xml:space="preserve"> de </w:t>
      </w:r>
      <w:r w:rsidR="00630976">
        <w:t>março</w:t>
      </w:r>
      <w:r>
        <w:t xml:space="preserve"> de 202</w:t>
      </w:r>
      <w:r w:rsidR="00630976">
        <w:t>6</w:t>
      </w:r>
      <w:r>
        <w:t xml:space="preserve">.  </w:t>
      </w:r>
    </w:p>
    <w:p w14:paraId="5103C85B" w14:textId="77777777" w:rsidR="00B15E35" w:rsidRDefault="00057E71">
      <w:pPr>
        <w:spacing w:after="112" w:line="259" w:lineRule="auto"/>
        <w:ind w:left="0" w:firstLine="0"/>
        <w:jc w:val="left"/>
      </w:pPr>
      <w:r>
        <w:t xml:space="preserve"> </w:t>
      </w:r>
    </w:p>
    <w:p w14:paraId="192A1923" w14:textId="77777777" w:rsidR="00B15E35" w:rsidRDefault="00057E71">
      <w:pPr>
        <w:spacing w:after="115" w:line="259" w:lineRule="auto"/>
        <w:ind w:left="0" w:firstLine="0"/>
        <w:jc w:val="left"/>
      </w:pPr>
      <w:r>
        <w:t xml:space="preserve"> </w:t>
      </w:r>
    </w:p>
    <w:p w14:paraId="7F131187" w14:textId="77777777" w:rsidR="00B15E35" w:rsidRDefault="00057E71">
      <w:pPr>
        <w:spacing w:after="113" w:line="259" w:lineRule="auto"/>
        <w:ind w:left="0" w:firstLine="0"/>
        <w:jc w:val="left"/>
      </w:pPr>
      <w:r>
        <w:t xml:space="preserve"> </w:t>
      </w:r>
    </w:p>
    <w:p w14:paraId="199462A1" w14:textId="77777777" w:rsidR="00B15E35" w:rsidRDefault="00057E71">
      <w:pPr>
        <w:spacing w:after="115" w:line="259" w:lineRule="auto"/>
        <w:ind w:left="0" w:firstLine="0"/>
        <w:jc w:val="left"/>
      </w:pPr>
      <w:r>
        <w:t xml:space="preserve"> </w:t>
      </w:r>
    </w:p>
    <w:p w14:paraId="59D54B88" w14:textId="77777777" w:rsidR="00B91B57" w:rsidRDefault="00057E71">
      <w:pPr>
        <w:spacing w:line="356" w:lineRule="auto"/>
        <w:ind w:left="2784" w:right="2718"/>
        <w:jc w:val="center"/>
      </w:pPr>
      <w:r>
        <w:t xml:space="preserve">____________________________________ </w:t>
      </w:r>
    </w:p>
    <w:p w14:paraId="6C987441" w14:textId="58AC01FE" w:rsidR="00B15E35" w:rsidRDefault="00057E71">
      <w:pPr>
        <w:spacing w:line="356" w:lineRule="auto"/>
        <w:ind w:left="2784" w:right="2718"/>
        <w:jc w:val="center"/>
      </w:pPr>
      <w:r>
        <w:rPr>
          <w:b/>
        </w:rPr>
        <w:t xml:space="preserve">Thais Soares Sartori </w:t>
      </w:r>
    </w:p>
    <w:p w14:paraId="2FB0E38A" w14:textId="77777777" w:rsidR="00B15E35" w:rsidRDefault="00057E71">
      <w:pPr>
        <w:spacing w:line="259" w:lineRule="auto"/>
        <w:ind w:left="2784" w:right="2780"/>
        <w:jc w:val="center"/>
      </w:pPr>
      <w:r>
        <w:t xml:space="preserve">Superintendente de Planejamento </w:t>
      </w:r>
    </w:p>
    <w:sectPr w:rsidR="00B15E35">
      <w:headerReference w:type="even" r:id="rId7"/>
      <w:headerReference w:type="default" r:id="rId8"/>
      <w:footerReference w:type="even" r:id="rId9"/>
      <w:footerReference w:type="default" r:id="rId10"/>
      <w:headerReference w:type="first" r:id="rId11"/>
      <w:footerReference w:type="first" r:id="rId12"/>
      <w:pgSz w:w="11906" w:h="16838"/>
      <w:pgMar w:top="1795" w:right="716" w:bottom="1209" w:left="720" w:header="27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6AF02" w14:textId="77777777" w:rsidR="00A21E9F" w:rsidRDefault="00A21E9F">
      <w:pPr>
        <w:spacing w:after="0" w:line="240" w:lineRule="auto"/>
      </w:pPr>
      <w:r>
        <w:separator/>
      </w:r>
    </w:p>
  </w:endnote>
  <w:endnote w:type="continuationSeparator" w:id="0">
    <w:p w14:paraId="1C23B4EF" w14:textId="77777777" w:rsidR="00A21E9F" w:rsidRDefault="00A21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15283" w14:textId="77777777" w:rsidR="00B15E35" w:rsidRDefault="00057E71">
    <w:pPr>
      <w:spacing w:after="0" w:line="259" w:lineRule="auto"/>
      <w:ind w:left="0" w:right="4" w:firstLine="0"/>
      <w:jc w:val="right"/>
    </w:pPr>
    <w:r>
      <w:fldChar w:fldCharType="begin"/>
    </w:r>
    <w:r>
      <w:instrText xml:space="preserve"> PAGE   \* MERGEFORMAT </w:instrText>
    </w:r>
    <w:r>
      <w:fldChar w:fldCharType="separate"/>
    </w:r>
    <w:r>
      <w:rPr>
        <w:sz w:val="18"/>
      </w:rPr>
      <w:t>1</w:t>
    </w:r>
    <w:r>
      <w:rPr>
        <w:sz w:val="18"/>
      </w:rPr>
      <w:fldChar w:fldCharType="end"/>
    </w:r>
    <w:r>
      <w:rPr>
        <w:rFonts w:ascii="Calibri" w:eastAsia="Calibri" w:hAnsi="Calibri" w:cs="Calibri"/>
        <w:sz w:val="22"/>
      </w:rPr>
      <w:t xml:space="preserve"> </w:t>
    </w:r>
  </w:p>
  <w:p w14:paraId="0E873027" w14:textId="77777777" w:rsidR="00B15E35" w:rsidRDefault="00057E7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0CD4B" w14:textId="77777777" w:rsidR="00B15E35" w:rsidRDefault="00057E71">
    <w:pPr>
      <w:spacing w:after="0" w:line="259" w:lineRule="auto"/>
      <w:ind w:left="0" w:right="4" w:firstLine="0"/>
      <w:jc w:val="right"/>
    </w:pPr>
    <w:r>
      <w:fldChar w:fldCharType="begin"/>
    </w:r>
    <w:r>
      <w:instrText xml:space="preserve"> PAGE   \* MERGEFORMAT </w:instrText>
    </w:r>
    <w:r>
      <w:fldChar w:fldCharType="separate"/>
    </w:r>
    <w:r>
      <w:rPr>
        <w:sz w:val="18"/>
      </w:rPr>
      <w:t>1</w:t>
    </w:r>
    <w:r>
      <w:rPr>
        <w:sz w:val="18"/>
      </w:rPr>
      <w:fldChar w:fldCharType="end"/>
    </w:r>
    <w:r>
      <w:rPr>
        <w:rFonts w:ascii="Calibri" w:eastAsia="Calibri" w:hAnsi="Calibri" w:cs="Calibri"/>
        <w:sz w:val="22"/>
      </w:rPr>
      <w:t xml:space="preserve"> </w:t>
    </w:r>
  </w:p>
  <w:p w14:paraId="06108D3E" w14:textId="77777777" w:rsidR="00B15E35" w:rsidRDefault="00057E71">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C7486" w14:textId="77777777" w:rsidR="00B15E35" w:rsidRDefault="00057E71">
    <w:pPr>
      <w:spacing w:after="0" w:line="259" w:lineRule="auto"/>
      <w:ind w:left="0" w:right="4" w:firstLine="0"/>
      <w:jc w:val="right"/>
    </w:pPr>
    <w:r>
      <w:fldChar w:fldCharType="begin"/>
    </w:r>
    <w:r>
      <w:instrText xml:space="preserve"> PAGE   \* MERGEFORMAT </w:instrText>
    </w:r>
    <w:r>
      <w:fldChar w:fldCharType="separate"/>
    </w:r>
    <w:r>
      <w:rPr>
        <w:sz w:val="18"/>
      </w:rPr>
      <w:t>1</w:t>
    </w:r>
    <w:r>
      <w:rPr>
        <w:sz w:val="18"/>
      </w:rPr>
      <w:fldChar w:fldCharType="end"/>
    </w:r>
    <w:r>
      <w:rPr>
        <w:rFonts w:ascii="Calibri" w:eastAsia="Calibri" w:hAnsi="Calibri" w:cs="Calibri"/>
        <w:sz w:val="22"/>
      </w:rPr>
      <w:t xml:space="preserve"> </w:t>
    </w:r>
  </w:p>
  <w:p w14:paraId="626F1E21" w14:textId="77777777" w:rsidR="00B15E35" w:rsidRDefault="00057E71">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B41C8" w14:textId="77777777" w:rsidR="00A21E9F" w:rsidRDefault="00A21E9F">
      <w:pPr>
        <w:spacing w:after="0" w:line="240" w:lineRule="auto"/>
      </w:pPr>
      <w:r>
        <w:separator/>
      </w:r>
    </w:p>
  </w:footnote>
  <w:footnote w:type="continuationSeparator" w:id="0">
    <w:p w14:paraId="4E492CFF" w14:textId="77777777" w:rsidR="00A21E9F" w:rsidRDefault="00A21E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1A9DE" w14:textId="77777777" w:rsidR="00B15E35" w:rsidRDefault="00057E71">
    <w:pPr>
      <w:spacing w:after="0" w:line="259" w:lineRule="auto"/>
      <w:ind w:left="0" w:right="4"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7A40FA1" wp14:editId="3BF8567A">
              <wp:simplePos x="0" y="0"/>
              <wp:positionH relativeFrom="page">
                <wp:posOffset>162560</wp:posOffset>
              </wp:positionH>
              <wp:positionV relativeFrom="page">
                <wp:posOffset>171424</wp:posOffset>
              </wp:positionV>
              <wp:extent cx="1028700" cy="962239"/>
              <wp:effectExtent l="0" t="0" r="0" b="0"/>
              <wp:wrapSquare wrapText="bothSides"/>
              <wp:docPr id="17816" name="Group 17816"/>
              <wp:cNvGraphicFramePr/>
              <a:graphic xmlns:a="http://schemas.openxmlformats.org/drawingml/2006/main">
                <a:graphicData uri="http://schemas.microsoft.com/office/word/2010/wordprocessingGroup">
                  <wpg:wgp>
                    <wpg:cNvGrpSpPr/>
                    <wpg:grpSpPr>
                      <a:xfrm>
                        <a:off x="0" y="0"/>
                        <a:ext cx="1028700" cy="962239"/>
                        <a:chOff x="0" y="0"/>
                        <a:chExt cx="1028700" cy="962239"/>
                      </a:xfrm>
                    </wpg:grpSpPr>
                    <pic:pic xmlns:pic="http://schemas.openxmlformats.org/drawingml/2006/picture">
                      <pic:nvPicPr>
                        <pic:cNvPr id="17817" name="Picture 17817"/>
                        <pic:cNvPicPr/>
                      </pic:nvPicPr>
                      <pic:blipFill>
                        <a:blip r:embed="rId1"/>
                        <a:stretch>
                          <a:fillRect/>
                        </a:stretch>
                      </pic:blipFill>
                      <pic:spPr>
                        <a:xfrm>
                          <a:off x="0" y="0"/>
                          <a:ext cx="1028700" cy="893343"/>
                        </a:xfrm>
                        <a:prstGeom prst="rect">
                          <a:avLst/>
                        </a:prstGeom>
                      </pic:spPr>
                    </pic:pic>
                    <wps:wsp>
                      <wps:cNvPr id="17818" name="Rectangle 17818"/>
                      <wps:cNvSpPr/>
                      <wps:spPr>
                        <a:xfrm>
                          <a:off x="294640" y="819429"/>
                          <a:ext cx="42144" cy="189937"/>
                        </a:xfrm>
                        <a:prstGeom prst="rect">
                          <a:avLst/>
                        </a:prstGeom>
                        <a:ln>
                          <a:noFill/>
                        </a:ln>
                      </wps:spPr>
                      <wps:txbx>
                        <w:txbxContent>
                          <w:p w14:paraId="33E5254F" w14:textId="77777777" w:rsidR="00B15E35" w:rsidRDefault="00057E7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07A40FA1" id="Group 17816" o:spid="_x0000_s1026" style="position:absolute;left:0;text-align:left;margin-left:12.8pt;margin-top:13.5pt;width:81pt;height:75.75pt;z-index:251658240;mso-position-horizontal-relative:page;mso-position-vertical-relative:page" coordsize="10287,9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Rn9LrwIAAI4GAAAOAAAAZHJzL2Uyb0RvYy54bWykVclu2zAQvRfoPwi8&#10;J7JkIbaE2EHRNEGAojWa9gMoipKIcgNJW3a/vkNScuq4a3owPcNl5s2bRdc3e8GTHTWWKblC2eUM&#10;JVQS1TDZrdCXz3cXS5RYh2WDuZJ0hQ7Uopv161fXg65ornrFG2oSMCJtNegV6p3TVZpa0lOB7aXS&#10;VMJhq4zADlTTpY3BA1gXPM1ns6t0UKbRRhFqLezexkO0DvbblhL3sW0tdQlfIcDmwmrCWvs1XV/j&#10;qjNY94yMMPALUAjMJDg9mrrFDidbw85MCUaMsqp1l0SJVLUtIzTEANFks2fR3Bu11SGWrho6faQJ&#10;qH3G04vNkg+7e6Mf9cYAE4PugIug+Vj2rRH+H1Am+0DZ4UgZ3buEwGY2y5eLGTBL4Ky8yvN5GTkl&#10;PRB/9oz0737/MJ3cpidgNCMV/EYGQDpj4M+VAq/c1lA0GhF/ZUNg83WrLyBZGjtWM87cIRQepMWD&#10;krsNIxsTFSBzYxLWAC2LZbZAicQCah5ueMdJ3ASe/UN/178ENfX6iaGaM33HOPfse3mEDHX7LO8/&#10;iTrW1K0iW0Gli01iKAf0StqeaYsSU1FRU4BpHpospss6Qx3pvcMWHH+CxvHIcHU8CCifgHnMFsrm&#10;RYWyLOfzYu49H/ONK22su6dKJF4AbAABSMYV3r23I5jpyshZ9B+AARxfvzBE7MQWaGd8/VOfPPZY&#10;U4DgzZ6mFoZaTK3nCcuOx+QufUTj7WNL2V/RlJfFVQGdA42zzMoiHxtn6qwiz4oi9lW2LMv54n/o&#10;whWXnkupfFlF3v0OdNmEz0tuX+/HEGrVHKCYe2W+fYT53nI1rJAaJeRHPuTIn6KEP0hg2k/XSTCT&#10;UE+CcfytCjM4wnizdaplIa3ecfQ24oEUBikMPZBOpuqPerj19BlZfwcAAP//AwBQSwMECgAAAAAA&#10;AAAhAPtE/xhbgwAAW4MAABQAAABkcnMvbWVkaWEvaW1hZ2UxLnBuZ4lQTkcNChoKAAAADUlIRFIA&#10;AACWAAAAgggGAAAApEYxbwAAAAFzUkdCAK7OHOkAAAAEZ0FNQQAAsY8L/GEFAAAACXBIWXMAAA7D&#10;AAAOwwHHb6hkAACC8ElEQVR4Xu39BZwk1d0ujj+l7e7jvrM76+7G4u4QnBBISEJChEAMiBEjgRAS&#10;LDgE14XFl3V3HfeZnml3qa6q/7ca8n7ee//3/t733k92geR+Q2dmp7urq+s855FTp04x+H/1/1eq&#10;qvL0g6efNvrpRRgFuDHIsmzu0+e148ZpvzMMU9J+/r/6H+vfDliKohgIDCo98p8CxEY/NZCk6W/a&#10;v/3078pijvFAKrSKRrEFMoLQ4VV6+hA9J9NrXJFIZKLLZTEB4uDIyEi4oqKiNDSEQnU1k6LXSfSa&#10;f+v6twAWgYEPhUKeQqFw4sGDB8+xWCy5yZMnr9+7d79ux779SxsaGsVF8+Yc+eXPf45MJjf71lt/&#10;0PDxRx/Zd+7caZXyBfbMM88snnPOuQ8jHfsrHI5kNptd8fVvfPWbOr2hvr9zIPrW22tCDz7yQGnf&#10;vgOhpStXHDj7rDO6f3XXXcM+l+vwt7/97TFtH5566ikrx3GGSy+9NETAU8o79i9c7Kc//6VKYyB6&#10;MNpj8+bNBvo5we12X3/bbbf9prOz89y//OUvX8rlcve/+tprf6irrT3//Q8/OLNQkm/xBCpumTd/&#10;/kpR0NURl9lvvPFG9sRTTkahJAnUBV0EKu14FYj10oKgM972gx+6Fi1Z3DweHF0YCUWWXnbZl87f&#10;uG7dHfFo/DGlKL88PDzy3O6du2/97s3f/35sLPz0xrXrnnzj1TfO0fbrkz39161/GWBpYCJ5mkKP&#10;X6RSqT/Sny6gv02eP39+KzHVQkmSVhEgfMQ+mDNnDt544w1OEARuYGAAIyPDWL16NYjN8O4H7+Kh&#10;Rx7E+vXrkUynkCtkMTg8kAKPXtpmjtgmTYy3uyhJrw4PD8fz+Tz+8Ic/YNOmTVj/8TpEwmE8+re/&#10;8blMxkEAWx4LR3/FM8xdF1xw4RkL5y9ams/mT6b9cpZ3+n+qfyXAfaG/SDgcrnI6nSfTzyXUwBNu&#10;vfXWKc3NzabBwUHce++9IyaTaQsBaoQApL28iphqdm9vb7XZbEZXVxfmzJuLWCoNleHw2suv4Nzz&#10;ziYTpiKRSGCwrx82qxVLliyKXHLJJe/S9t+32Wx7aDtD9Mju2bPH8cEHH9z44osv37Zg3ny2tbW1&#10;DEz6PG2/cPKqE7XPLP/e0dEBn9cXHxsb//D2n93+bENzw5p/BAGttm3b5iJwXjpz5szWeDy+9frr&#10;r99IHWR89uzZ2U9f8oWrLxywqFcL9DiVGvDq559/fhUxi4WYCH/84x/x+9//HuRp8JOf/AR33303&#10;isVinthllF67l3zRFgJGadeuXWc88MADK7X3SDIFOl6A3mSEzWwBMR12bt+Br3/9a3j91VfxyCOP&#10;yG6n6y+ZTOZ1AqkhnU6LBIheo9F4mH4WaD/qbvz6jet8fn9NMp7A0MAgZsyYgR4CLVi2DF4CCz76&#10;eK1K+3fn0qVL7yPGS9LjP5IkbYP95S9/ef60adN+Q3Jd9+abb6q333577rTTTotUVla+Q/J918SJ&#10;E/s+ffkXpr5QUkiNwP/617/+0+WXX/7q1q1bz5Vl2XL++edTG7IgBsHo6Ci6u7sRi8XKLEGg0oYN&#10;zKVSyUCgitLvm2fNmvXyVVddlUomk6irq0MmlURNZQV0ggir2QSDQQditfI2CXwKvbeLQDVOjOXU&#10;6XTzCFQzKQWaP92fLCOKcoy2MToWBMtzoNejuroafr8fJUWGv6oCjS3N+WmzZ79B24z+Z1BppRl5&#10;Av6mvr6+jQcOHADJNvvnP//ZdN1119VovpDYdf2dd975K/rOTZ++5QtRXzSPNW379u1X0EFnH3zw&#10;wTKI3nrrLVRVVWHDhg3Q/I72959TuiNpKtLrR4ipIgaDoSw7lAzz9CNIAMyQP0I+m4PP48HIQD8x&#10;1MsYpb8tnD+f/p4FSRLos3iV52vTBCq9Xu8hEPjo4SEmsWjbiwGevsF+x3gsApvLiaaWZrz++uug&#10;wAACPeYvXICjXZ0YGh8tyEZjSHvP/6oIOCME2LspOY5p0qlJMe13WVo/+uij6mAweNuKFSt+TR1C&#10;/+lbPvf1hQIWHeAIMU7vPffcg5aWFhw5cgQeAgb5kbLsaPJ24YUXloFGMriTGugdarDdBKgBAkTS&#10;6/XyJGeuw4cPG7TXaJWKx1AVqMCpJ52IgNeDXTt2wmw0YcmixSDZZJRiYZVZr2+j90ei0egmYqkd&#10;GlPRQ49McrIv4DdrckcpEwf27cfVV16J6dOno729HRoD8ToRFocdveEBbfzrf1sUKsanTJkiNTU1&#10;ld+nsSYBuBwiNPb77W9/2//EE09oHeMLUV8oYAUCgb5rrrnmOz6f76jGVhoraD1cexBo4HA4NF8E&#10;nudVkq+I3W7vpQYfIvBpQPARqJaStFxAht+meaF0MoVSroA8MUSaAGYUBeg4FuHQGMbHRrF96xbo&#10;RN0U+uhrCKht9N4C/a5JWSNt7+yOo503btq0gR8Y6EOeEqTAszhIkmwSRXhcDjCqggkTmkkaK81N&#10;btck7Tv876qnp6eJwOSl7ZYDgMZY2vejToH+/v6PV61a9atPX/qFqC9kKtSGFR5++OGfE7jOJmNb&#10;lkStMTRvQ4ZeS4SU5pYUCFRHCGBRzS9R2YnB6um9jhtuuKHMchecczZ4YrnQ2Dg+/vhjLFuxHEaT&#10;BX7yXD19vXjvww9w0omnlL2TSF7qF7/4xTCx2Dh9to3AWnOk/aiue6gP5519DlhJhkCctPbd91Fb&#10;WwuH1w3ObEBHfy/e/fhDvPDKKwfnzp35qxxMGysZZljzVuUvQ0V+0Ere8XEC07mTJ0+GJtNaR9F8&#10;IHmuj0844YQvkZcc/fTlX4j6wg43UM+2PUNFjX06JShoQwzEROUU9sEHH+C5554rNwyZaclqtSoP&#10;PfSQTmswYrOyHyPZgZ4AM9rdg6ULFyJNfktn0OOd995DU2sLWidNxvadO6CyDDR52rZ9Zxm0nZ2d&#10;5XGriRPb6LVrcMrpp8BqMOGjt96BiRexctHScnjYe+QgJMLzpDkzsOvwAegpGFCAUPs6uw898te/&#10;/jngDry8Zs2a1NyJExv6IpEfkGG/sq2tjVm7dm35e2jSum/fvhwBfhHJtjbM8YWqL5p5/4+iHp9Y&#10;uXLlo5ScVK2Xa5LBcRzIP2Hnzp3Q0uKPf/xj/OY3v9GGJ3SaxFDvL4NN82JaGXR6sLKKTCKFrqPt&#10;oEaH024HpzJoP3wE3Z1dZKNSWLduHbSxL62xtfRJiRTk3cpjXls3bEFveyeMBCqX2Yat6zZgtG8A&#10;Zk4EiiXIRQkcfVyMGNJsNDIiy032uzy/3fTRRw+98OSTD//i7j+8c/HFF19FrMtoiVL7DO37aGAm&#10;+dtBPmtfeWe/YPWFBZZWZGp3zZkzJ6IxydKlS8uNX1NTUzbvWmkmeu/evSBvhYXEShrgNLZyuVzY&#10;v3+/Bk6csHwFTASwod4+okEFJ56wCvPnzoXdZkHLhKZyKCgPS2QyOPvss8uJr7GxsWyq9aIO04i5&#10;tMfC2XOxfMEijA+NoMLtxeJ5CzBryjTs37UH/cSK6XgSnUfaCcRJkgnWOtjZc66e4a+gbddosqcN&#10;sBKzglgLQ0ND5ZF8+ryP/7NkfpHqCz3yTizE3f+n+5985LFHvjR30WxIxEgzJs+GxWLDex+9hyQZ&#10;8vVrP8B3vn0zjhzthsPlgcvjxtGOI5hAYLCQUR8/eAA2hkN4gGSSEzCWTmLKwvmonTkVsWIOz7/w&#10;CupqG8rg0kBltJgxtW0yDu3dA5fDibmzZsNjMuPtp/8OhcBjpxSoJcGsQA5/1kzofB7s7+rEMPm4&#10;aSS/XcSodVWV+PjDD2G2mhAmk37JpZfCYXFh367dKBWI5UoqDh49qG7dvf0r5A//9unX/UJVeU7R&#10;F7XuvPNO9c7b7mzr6O1asfDEGTjScQCZ8Szi4ynsPXoQhWIK373hKvitFvT2jKKlpQ09A/0YjozD&#10;5fOjmIoh2d8OcXQIvpE49MMhCAROg0WPTd0khYkIxiNJHDrSiaVLVqJtylRUNzXg7bdXwykaIJCk&#10;joyOIzFMvrp/AI54Avz4MGzII5oahyIyiElFxDIFjA2F0FzbBIfJRMDJ4ewLTkVaySDDSgiOB6Ev&#10;sji8fR8mN07GaStPRSwYlufNX/TCnEVzjrz44ovqp1/5C1OfSykkJmL/9sqfLv/JI99//I321fd0&#10;KX2LPn3qf6i00jOtfm7jOd1j3Xjt+SewcGorscJEuAMeNDY3lb3Uxx+vx46du1FZVUdAU5CKJeF1&#10;eMo+SSdwmNlUB0c+BwsxSl1OQpvRjCleP+ZMmQy7heSwpQX19fXlcaWnn32OwNuOqtoaDA70YT4x&#10;kt9uxWwy+9MCfpgJqGJkDC4CTivtwykrlhDeehGORiCIRnC8HulcHlnyUmvWfYSD3Uc1Qw+fN4AJ&#10;LU24+oorUQhHces3vo4TVy2X121+v5S58ELNI/5DWdjbb7/d+vzdzzu1Y/Tp3z6X9bncubteuv32&#10;P3c+9eRDoZeuuvTx6791xo/Pf7NL6b30Px1grImsOfnLf/rRs1fc/dWZBTulP2KisR17sHPvFsgm&#10;BrXVNVi4YBneXrcNcYjY392L8WgMMydORYXNhWsvvxyNlRXIDY6Aj0RRQ4ByCzwylBw7d++EWyeg&#10;0euGTi5CR96LUySSKyOUkkRJs4jq2iqExokFK31I9HVhYP8eeEgC5xJATMQvPSR5Q3292sAn2iip&#10;FngWUXpv+2iQfhfxxtqPMTqWRJWzFvW+OrSTD3v3/bchJUOor3QhKkXyOodh/PHly8ungLTvTh1F&#10;d/aXL5gQr8tceNsdt91YLGZmlQ/G57A+d8B6s33Nkhd2r77tINvNjNlHYJ5jgmmSzvH7h3/+txF1&#10;8Oc9yviyG5/+4e1f+8WtLx+U+yf1G4agJ69eRfLFBSMI9rYjlw4hRPKWiKaxdNUZYExOeMkjxdMp&#10;9HR0YrxvEBs/XovDZOBT0XGIagkWsw4O8jx+jx1jg/04uHMHNnz4Phprqmg7IbRNmoBzzjoTNdUB&#10;bNuyARyxHU++evemj9F7cBd0xFJ28lWalJpZBiIlwvGBQbz50su0PxlkKe2lMllk8yXMmD4Xs6fO&#10;x+I5S8AVyI2kSogOjcImcpDTMQhsEaxebjc6rEcpkZbIwKvLly/ndu/eLbqq3Nkp01oxe96EVQ8/&#10;eveP8srQWYqy0fKfO93noT5/HmuO5Z5xW7QtaCbfksiiZMojPDKC6EhUWLh8ydJ393x82avrXzsh&#10;b82JXIBHZ6IdPpEHv2EIOvJXk+ZMg5MMeng8AZPNDbOzAlv3HkRFbTWa6mtgkGTMmjoFR0mGqtw2&#10;KMPdcLMq/b2EVD4LXaUHfYUkck4j8rTdQEUVDh86DKvFihdffgF2twNOmxXaSTspGYcZBcjBYfiJ&#10;1WqMJqSIkQSeh2I2wdfciiQrgjM7EI9nsXj+EugUFns2b0MmFMayOQvRR/7NS++bTcDv3L6dmG4/&#10;Zi+bixMuveDBebOWryEfWWarvr4+MZfLsVbVFPVX+ccbqn11H619a+6CpUsWjoFbPI7s8tYzp9RV&#10;zvQN7V69O/3Jwfzs6nPFWI+pj+l3DO2eN66GIWp7RiJQ6M2SP6H4Wsvjuw//AM+sfVRIiWFqMG0G&#10;w3bIYgIZIQlXlR1uSmedH67F3tdex3QCUrC3H34X+ZemVkRjIbR3HUYkFsHQyDDOOv0M1Lg9iPUO&#10;wFZiYedEFMl8S4kk2EwOOmKWuRPaKAyEYdUbkInHMXP6jPJQRVdPN4EwTf+eilpKhqXRENRwAg7w&#10;cNF2HAztcCyDYGcvZrZNwaxp0+H3ekGMA52emJXS5wnLTsBARxdmTWwFG4/izT/cD2cqhyltrWiY&#10;2DRYLGXe0JhKOy5k3oVkMslYrdasNker1l7bs2vT9r8FAlUbFBRqt/ZsuvjL91339We3vHzfwa4j&#10;92xWNhu0932W9bkCllE1GrNC3BFOjMEaZ+HldOVpdVxWQU9xGAekoxhne2H2FpDqIkajvRfJT5ns&#10;RkgOEzGDCVP0FuiJBdJdHagjRtqxdh1MDEfUXES+mEb3aC8OdB0pD3Suf+M9+GMqKkIl1ORFNMKK&#10;BtaCes6GxMFedH68DRPdlVgxcx5aG1owd+5cVFZXQaTPaZszG93k23a++T6lQQkTjG5wY2lwqSyq&#10;DG5YVRHh3mHs27oDezRZ3b4JhymB9owPYCwdRoZ6za79O6Fn8hjcuRkzBSOmGO1wuF044/LL7rv5&#10;5rsOacdk54M7BX6Mt1zWehlz0UUX/ceJ7NNOu7KzqnLCR5v7t/J/efUBZswQxrhujHVMcJ7vYTwn&#10;f/qyz6w+V8DygjfKalpoaayDkGWgS3HkV0hysiXY/FZIoSQkjpiqm9BWTUD06iBnZUpbIipnTIfe&#10;70Gd0YIZRhukri6YMimcs3wpls+dhffffg2TpzbDXeXBghVLkcrmkM/k4dATzxR5sKoOkgLyQyWY&#10;dGZYqaEtWoqLJrFrxy5ixy48S6nw0OGjyOQKyJCHGiPTb7M6YaXPUyFAZgTwnB0Fkrt4Kg+9wYTx&#10;8XFKlbWYPnMKlq9ahnQ2AbfXiQkTGnHWySvRs3MDvFIetRzJeSKDpSedGDTVVr+seSvtmOzCLoF1&#10;sbpZ18/S0mH5QSbe8PIzL9csXLly9isb33GGdHGMMWPIWQvY3r+Dy6vZr5cP6GdYnytgVcNc67fY&#10;eCYvQa83wltZC0bHIJ1WyEBHy8O58XHA5gT0bgZOvxcTa1sQGk7gsu/djCmrlsAqirARYEBs0kRM&#10;Fe89ir1b1+KGKy/FG6++iPc2rsWR/i5U1tahhiQyR5+TdjgwxHNQqqsRM+sRJphwVgeBsA45AluC&#10;tjdI3qmusRkGgwV5ksn9+w+isW0ySnYHCpQeo1YLRvU65Hxe9CklsIEAQuTbps+fh2A4WJbiV19+&#10;DpHIMOZMb8PaNavhJG/H9PdDHB5CldVcPsc478xzt9E3HPj0kGgnv8U8m/e8vnPdzDd3rD/vQLD7&#10;9l//9d7H80b52ZLAfXv76AGGqTIgEQpCsZZgbbTjsQ2PLgoq3b5PN/GZ1OfKvH/l9mt++Nj7z82W&#10;9OQcKKkNjA3BSmY5o2Qp3gco1SUBUkCBgMW5zAj3h1HKKLj2guswz78UUiyK3tXvYlqgBkd7BlFS&#10;VIxIBQoAAvpGurB+wy4IlP4mTZ6CSDCM/vZ2lHIZxKQcjsbC2BsL4kAqir2JCHZFxrCLvNTHu/cg&#10;QYZf1ekRooYfGB78ZCpLby/WffARJb0U+kNjGE7E0Z+MYpTYZ4yOak+piCBTQpjAw9ot6CXwdB49&#10;gmqXEwYy+mPdXagjPybt2Yvp3kpIJQZNy5cjcOGZ97EGA4Hrk3rgtQf8ZqfxS7oWy3fW9my69qWt&#10;r698as2TbZNmN1cztarwVs+7iOjJZxq08bEs7BY7evZ2CKe2LD/0wO8f3/vpZo57fW4i6pojr9Z9&#10;54EfHjwidZnqFjchIoXBigwSw0RRY8RQNiCvTS4mWyq4OLAOM8x6K7I9cZw96zRUoBKrdDXY9d27&#10;UBnMwSW4cTCWhPH0E1B3ygr0hQbxm/v+BEVnxVlnno+RzkGsf+sttNV5Ued1oZ7Sn8vrgcPrg4kY&#10;iLHZoZAUWhxeGC1OYiltQiqQTibgJKBAKlJakzAUHUY2HgETjiM5MIw0ATYRjaF9cAijmSQSpAmX&#10;f+V65EsyHvnLA1hALHfTtdcCyRRe/93vMDORQrXdiYwngObzzpGn33jdLNbn+48Tz/f+5cczRvno&#10;Q08eeWe2rtWFjK4ElaRYGI4R63rQzgwhKdOByQF8hRFmxQJP1IIrA2ft/PE5d8/7rM41fm6A9dWn&#10;v/Pgyztfvz7EECXJWdgWVhC9j4ChhKWOF2EhiaO+D33AhXCWDmQ+B95kgUtxwM97oIYk+EdJCjZ0&#10;4RRbC5wxHodIvrrq3Ngw0gej3Q5XRSV4K6VHbwWm1LZi6pSJBCYbyS4Ps8lQHqmPE3DS+QKyRRlJ&#10;ksDhkTBhSCFAZeChRJilBGcx6MDK9Fk+J/SVTuoAPKodLthYHnqFQTFL76PPTuRyGBgfw/4Dh8qT&#10;EWX6u0DbHuvuxkSS3QAZ/UljcdiMJhwwi/jyH37b6V21ajqB4T+uzhlSDlQ/+PRfnt4gH13aqQ8h&#10;YS0iHRlFg84BpUghhjAeiVPPi5FsVppQDGYwp34O1C0R6eVfPtFayyzp+XRTx7U+M2C9qq61V6hG&#10;zkUBXYZ8xeV/uOm3XfkBNrbrCNAmkM0QylNHNPMc7OgjX0Wxnlepx0rQeS2oc7oQHQyCLRpgZgyI&#10;9I1gRWAaRp/fjfqIEbNMdXh/5y5EfTbUL1mAc869FLVNE1CkDmzQm2Aho60S64SCo+gkyevs7sDQ&#10;6DAi0RDyBUmbEaPNeoHV6YGoM5an5BgMBL5CDhwjo5BNUa6TMZZKoEggsxmJQU0m1AQqMXniJDLs&#10;jSTf9VB5nsIFX77QQyrmkYmE8PqLL+Hw7p0odvbjmuqJ5dNGr0f78dD7a/7AugPf/fQQlUtVXxCv&#10;uO3BH20pHP0Rptm4VLWCPJ+hjhSGw2hEnHayRJyUTaWBFIVG8qRV1irYxwT85PJbfnqx86s//3RT&#10;x7WOO7Be3vFy4J2Od36/d+DwablMTlzcPE++4cobLV/68/VIckkMd1DKpkatqmmGQFJUU1WLvYf2&#10;IKemUTQUAAcdRbYEH8kTkyOgUYpLxVPw2q1wJQ2oGXJjYPURuNIGXHfNV9G0cj4B0QdZNqJAQKFM&#10;hd7O9vIwxCAZ/FxWO+lsgqfKj4amelRVBmAigAiCjgBlQJSYqiQrKJEvUksl8AQqhiAl8Ex52o3b&#10;5SNVy1BKzGNoeBj9Q4MIBscxNjIGhdq5srIKK1asQHNrCyoobGjTlUvEtvFwCL2bd+DNu+4hxtTj&#10;9Fu/IV9+67dOZ1nzu58eqv+opNK/pEPp+tlPnr1r2cbcfoYNkEXQWEq7RIQU2lXjRqQnTB4B8NRV&#10;QE4X0GCvQrOuIfvNZV89aSF78qZPtnT86rgCSxtBvvDeM948kug9Pa0vgqMUhTgPhpgogmHamzzy&#10;oxmwKeCcEy4n6WnA7qOHcWDkCL2sD0KTCHeLHaNknHUkFgFirfF4FtlEDiIZ+hKRvmO/HvWlJnzv&#10;xh+hoaIOMiW0WDSNo+0hYqVe9PQdITkbx4ymBiycOw9ZiSSEEl0sG9eueMZYkLzR0HAZrDrRAJ5M&#10;e47SHe17WS5ZtQCZWEtWCjAS+LgiTyAU4demI1f44PB4YbaSIaTtGuj50aFRbNm0uXxVdSMBt76+&#10;rjwPfmJrqyqnMwyTSOO3v/01Zp+8YvAbt169lGEC/8M1hNoxGxgYCNic0rKSSb7+5rd/snxzZBd6&#10;Cj2weE1IjqZRGfBj+HAQxmoLjJRqJUI0Q7ZBGZXQXKgJrao58eTfXPiH4zoL9bgC66C61nzq9ZcM&#10;pq0Fu+LhkScpYSQ9sYSf/MwA5FQc+riCaI+KgGUSTAYfLr72Cryz9210qPuR0oWRK35iVH1uI9KJ&#10;LDJkycrZtgaoE2sx+Fg/fnP97zF7xgpsXrsF6958E7l4AZOnLsL8BUsoWY4hNNyP1NgI9m7fSYxT&#10;gYa2iTCSZOotBjTVVMFBwJA1diJgkGVSzRYbVFlhBJFDhlKgjQCWpRQoETMYKU3E42lkCcCRdKJ8&#10;onuEZK+rowspYjI/Aa2NpHH29BlIZzPlGQ0ffvgBfFYHFi5YgJNOPhkx8nW33X7rwS1bt64gFiTq&#10;+aQ0UKljKqUHOMHnnRkueOo+oePma//0NWPEk0AkFwXZQ0q2FG5YMyT5EylkTTwksgwunRMVOS9w&#10;QOn87RW/n3Ni44mJTzd9zOu4AusF8gs/v/X2Lq5aX92T7UcyoplwesJK/7lt4JJ52HMCIgNFNLec&#10;gHAsB3+AIrk9hYQnhuHUEIpJFUbN66gZZPvoiDro/QFCVlqGVamBfycHoZeFx1QFPXmv05adAK87&#10;gJ7eQezYswdB8lDaLFONrWp9FWjxBrQlRBBhC2qeQr9eZvOSVFCKrCrqTUamRGxVyOU4q9nKp3MZ&#10;wrQMp9mm8ukCy8s8AU5kLJQgMwV6Nxlzq8kI7XRwPJek+F/EroP7ceTgIQwe6YDNYcfc01agtqoa&#10;xcEQ1r3zIcJp2iKl3yUnLx286ZYbltsZ+3+Y7ef/8vyE2ZNnN9c3VAImKZexFdpe63np5vs+vL+u&#10;k+9CTM3B4hFgUE2UjsnUj2VRNb0FI5khSrRZeBqdSI5LsA7b8OW66+749Vl33Pnppo95HXePdd2z&#10;V/zu4+6t3xtHGHk99TBKVMUuAphfw5cORuqv55x8ORadfAVu+eGPkScms1bxYGtV9A71wmquQFIb&#10;LBUIkXH6UcdACqrgqyrRZpwA67Ychj/sxk9v+QXyyVJ5qvBR7SQyNeqMubMxbfYc5ApFYryAWsrl&#10;VCWRYkQDzyR58j7kn8jUk8NTVQIFK5MfEjgeMsV7l9kKieQwxaogtwWZOoFZb0a+SBJptiNGnslL&#10;LOQwm5Ag5ioQcwzHw3D53CBbh9J4HF29PXhh7dvlK4ROmjwHs6bMKk8CvOve32Hj7k1yppi6tsLs&#10;flI7Ti+88IK4bO6yOW889qLNFaiIJZVIsTfX77PONZ/55IbHr5CqS6bDwS7YWoXy7NO+94LEjj4k&#10;mAKxehxMA30LkTY0CEyfOBvyO6W+7/xmz8RrGPIbx6GOO7B2qjvdv376V7s2dWyrMQdsKAglxPNx&#10;FJQkCp15WMhge6x1iCsmMKIexXwMFm3cyqKNGQ1Q8qFWcjCU1hzU4DlUUmoziDbECGT5rhwurT8J&#10;z/z6SbCKDvmsjJamZkwhqXMRsKKU4BidtiIRp5o5o0xGm9G5LJxgJFaUJGKmDEycCD0nlKWQobTH&#10;MyyEogKTzCJP7JWxCCjQ61NSAXqzdkEFWflsHsYSU75Kp5jKEnnmUHKZobdboBAjCXkZRgKgdp2g&#10;rdKH4bEgxgeGsG3Ldrjc3rInOu+S81A/sf71M5afel1ra2t469atVp/T2VjraMrChfiePXs4zwyP&#10;sYiib1dsz+m/fvBX3+hn+i1SfRKpYTpo5OmqAz4MDo3BWkNe0CsjPloE7RKaxQawe3j17z9/adFU&#10;duqWT5vimNZxB5ZW33/z20s+3LH+FVON1X002I0sn4LoAgpkZAsdlPhsfihmN4LDZEjdzrKnEck0&#10;J+UIUsYMbF4bTIoeTFSCNJZBhaMG8+eswuCuQTSXqhDQeYlz9AgRM5isZiilT6beVNVWYSAYLFkM&#10;xn4mo0i80SRExZLAGUQHVyiZ5XyRYSnpaVfVGIi39GTKNcCZyGvxxFCpdBqy0wTWZUGCtlmQi2Tm&#10;S3DQ81W8GYlQBMFEFCLtc8mmRyJFaZU3wcSQwWcE6ChlJjNpxNJJSqJmcAJJqSST3HuRSCax5r13&#10;D/7q57/6TldX1445c+a4N27c6Ln++utDO3a8FmtvT3PLLl9GMUelTyy5d3UcuPgXL/3iO4ccuwyE&#10;7XIiRBCoaHFBZ+bRG6XUSGBzcBx8qh9VxSbUcg0P/O3Lj32t3AjHuD4TYGn1mzW/mfDm9tcel33c&#10;/IKjgN2Hd8Df5EWrsQH7dhxBhhqixOqhhCn+UaNVk+zo7Cpy1SR14xScSDL98GJl00L87Cu/gEm1&#10;d957358zU9xtU6ZPnMWNhKKoqq8l+ezB66++hPBAL77z3Zth9XvjqlTaXRhLa/KYGinkuhUdw+kK&#10;TBvHsdXEaBYCmIXJFY2iKLJpVoLFaGL0BRJAYrCSQGmLpFBjM6mYA8vnUG+xY+sTr5WvANqWGEbL&#10;wrm45ZZbwRORxHtG0Ns/jL19XViwbBkMDC/VNdbvihQLY/liwSPn040ktw6rycY88rfHBs4685wn&#10;WhtbP1q7dS0aJzSKqliMd/b2JU4//XQkBgbw7vqtxbYFK4tVbrf5mV3P/OAX7T++nm1lwCgC0qEk&#10;QAlZ1ZxCswFSJAd3yQy/4IeVrQATFrZvvPWDBcdjNP4zO1f4wTMfRJ7+6LENwdj4pbvadxhz5hxS&#10;wTT6+odgtBErmDjwJhOKJHMOkw9nzTsBP7j+W3j38BrEcjEIGR415hqUhoo4d+XZJX2BfWTHu7uO&#10;zGmbO1ngTCaWNGD33r148NEHYNW2R3IzOjKMxpYWfS6Tr4kNh+qSsUQlb9DzslTK5DLZQiGTVxW5&#10;JMpF2lwmz2ekApOSJSWaTqGQzTIMz1OqTCAWDYP4UnWQXOYPHmCeIC/YtWETxJKE0886FactWYr3&#10;HnoSrzzwKLZs3IyXXn8VzdOmYNqM6UQsXGHvgf0fm93Oo8OjwyWzQWfMZtNmPRm9V156jVm8aElx&#10;1+5dwwsWLxie1Dop3NvRxcycPsOWLxXNPV0jwry5S9BWVZW16fUx0WnTf9Sz9tyonGCy6SLs5PWM&#10;JYEksQps3gBrwYrvn/ct9GzpzVkNnpBY0r1wxaJL137aBMe0PtPZDUuYVV3LlyzuCEfGSXZ0FJXp&#10;jwbySiR3KSlOHob+QJ5F5XTQ603ET17k0xmQlBFbSBgYHkAik0Vf75AqsCbFYTBxqURKGBsbK1/x&#10;vGPHjvJgZ3NzM7wud3mi3RtvvIFHH32Ue+CRh7kHH/6bta+razEKxYucFsssEy9U6otqwAKdw2J3&#10;6IxWG2ex2HmTaGB12pQYYiptbVujzQjRYWTSQ0PMuh/8EotiEvysjOWz2uDqGcbqG25DYEsHpqQY&#10;FEn2bvn5j1BX6cf3v3ETdCJvqGtomFcsSYttLtuMVC5Vo9PpzCRnotfns1BgCHjdXl2dUjdKzDKU&#10;ySST4VDQWGnxuPq7+q0VbrdubEzlYtS3Gqw1xvb3jjDWsB0TzM2wJg1oNjTAk3DA1qnHY199KHep&#10;76I7nvrBA/OSW8ML/Qfsd31y5I99fabAiiFmuefePzQ2TWig/k+7UiBs1QnkuQqobaouL+cDApWi&#10;cnjjrTdx4ldPQoHMcCFbLIs4uRyUjAxGsmFe1ZWaSyhWZPIpzutzkmeJYoDkZ1JrazmxOV0OLJy/&#10;AJ1HjlIgkDBn0SK0tk3CM48+ivb9e02KKrl48ilquiAy2SKrXTWdoXCQp4fmu7QFuvMkfYqch9Og&#10;Q2k0iA2PPYU5qg7VoRjs8Tg+fv5NjK1ZixNtAVj7Q0h2HcGi6dPx+isv489/+AMaSJqL5PYpcbaM&#10;Dg3OFlWuykjJIZPNU95EOVyMRyLFEqPm0IASXoSSySil7kP9SiqcxIolS/Duu+8WvV4Iol1tWLfr&#10;41Uzm+cxoZ2DCB4Y1RZJhRJRURgq4ObTv4HZmH5XJdP8qyZ2zoEtj245rqvVfKbAen/Ha6cUuZwv&#10;TtKWjqWpVQHRxoOzAcOjozCK2mrXpvLKK5FsmOJzCTqe2IIlBGhLqtHrooYMDC0OCtnyirxRmgWj&#10;yhbVPEqUzFiyEjxkyoCEWQKKSW/AzNapmNQ8kUBJ7KPjUUVpUaUGlRhJSBTTCT2DhF2vU+WC9goZ&#10;IsfCZDEgTW1d4IrEjLLqKcnoe341uB0HUceyCKgKJlIqPI9afKHBAVMwAi/Jr1MwY+/7H2Fkz358&#10;47qv4KZvfxORYga33v5DPtjdb9bl5QJTxBAPXbAglfKCUZd1VnhGTAHX+Nath7VxP27R9EVKS0Vt&#10;eqB/OBcPB+GoNJsTiEzY3rf2+owhcvbFF18Ms8EHU8mAfDSPYkHF7bf+AufOOSfuhPUjYr3PZGnw&#10;zxRYr320+to8X0QiHwcGiITsLFLhHETyRzWBOiQO9cFkdKBEspeOjyIUHi/P+rSZHARAFsVSESNS&#10;EG/vfw/3vPcXz4ajW6YUmKyYLyRlq9VI3sqMbDJFgJWhrUNazBewd+NW7Fy/idinUF64NkfRf9Gk&#10;STDzitVmNVqLciYYTsWSBruxPG0nHguraiGncPms6iXqmuHyMMntuxB+Zy2mEJvy2RTkXAptVgdc&#10;8SzEaAJWMvihRIgE1YQTly7Fw/fehyUL5pd93l9/93sIhRIWzZmTM/Didj2ne9sgmrYbDIYQeCae&#10;ziU66pub+4eGDqcvuugiaf2u9RnWaIn5q9ww17hamibXXLJ9bNMv/vjSXde/tOU5wxsfrUaRtqvN&#10;wU/kU1CNLD7Yso68nGCh3nKqMqq0KQOKdh3icfXTn5l571F6Jjzx/pN35X0ZPq6mCDwKDHYDSmSA&#10;GyobkOrVTjCbySTbUIxQBJSj4NyaoRfJV8VRTFLkIkXUN9mRI4AN9g9gsLufWTZ9Ies0WfvBCPF8&#10;Pmdf+/57zOyZM1GUivhozbu4/KSzCWxpMG4b9uzcAt3wMNa+/CK8lT6mrrHOyOuF9lgpS+KZc8gC&#10;w3uddik7OsrO9QZYoXsQT//wDnS+9AZmqnr4CjlYTCqyuXx5eEKbygyS9N5cBCN6Fq2nrEDTwjng&#10;nE7wdjOeeeJp9G7Yhe9c+zU4ayr2jKXjf8tnlE69yDkkVa7btG1LYcLkCe+rk6ZtP3Xy5Nydd96p&#10;PP/88/qirthgchuWKKbSRS/ufumce56/uy4kjjFRIYk9vUfBu/XwNFEH1GZ+uM0UGLaCzSnsjq17&#10;5mREpm3Dru01g51d3klTJnFf++ij2It33il/2gzHrD4TYD28/2Hf4eHDT28d2NGQMCaRlJNg9BxJ&#10;FgFHkqGnNGMpVYAv2mHT0QErFSDxGTA6SmGyBJZea/EbYKgylKfBaOt/OokxxntGsWLiPFTbKzdH&#10;E9kPW5pbdKHRsYqhvgFmeDyI2RPawA1FsZ0YyzW5CaxahNDbgwazGQd27iST3ygkVKXHWuPpkxml&#10;xsBxViaR5OXOPvbwo89j/R/+itpcERONJjCpGAq5KPmwPCrdtB9JivmSBMFkRYhjMECSvmmkF8+9&#10;swaeQAXMqoj3nn8NcqaAE08/VRYd5kdLDPeR2WCoFXj+DMGga961Z2dh6syp762qaz58xx13wDLd&#10;UtkbHjpn7+COmx5e/beLH3jrgaYPD33AZ61ZSI4iOkb7YXBayGlmIYs5RIeGoVgYeBxOzG6YiotP&#10;u1ho7+5yOl3OzBknrxQXLltQ9eHTj9nue/mN0fvuvFNbRO6Y1XGXwud7np/wxKvPbrj35b8u3te1&#10;B0lJO0NHXsjAQ0/ueaZ3BmwxJ26+6sfEVCrywQQ1IvmdNLmoSAEqw6KyugY+X4AUTvNAJKFsCTIF&#10;yJKogmc5amA1k5NyRzm9/okbrvvq6pqaukI0HsMJS5dj2+vvwJGRyFel4DTroeaSyPX3YxpxY//b&#10;HyLgtUwMxoeaa202pzOVZVb/6X68cNvP4Fh/EJfrKrBY1kMfjWCQieNtcmGD9J208S0Tp13AyiFd&#10;zCNM/i7j1INr8KNk15el9/2f3Y/mtIDmqRNhb62OpSKxAx6G0efHw2cd3rVnkSCpNimdtRTSWaEH&#10;PZYBjE5TDeqPNwU33r09sXPl1sQWy7BlFHFHGt0Hgug5PI76tmpIMsVDPodcLlRO1cnoEKRCFO9u&#10;eh27B7Zg4qRqkVcyobdXrxke7uo3fP2yy8/c/OQj53zSGseujiuwNiobLXf9+fcvhBFu7u44ApiB&#10;RISMrr8Shd48aitqqNEM+NN37ketpRl2zg2bYIRdNMBscsLs98Pt9yFD3mhkcASJUc3f5GAiE94z&#10;2Is8yajDbCW7qrTaLI760eFocHR0/JlLL7381R/+6Cfy1o2bUKO3wJFXYKVv7tKL4FM5NOl1aMqr&#10;0A2Nob7SUzl0tGPRTStP1x95+lXM9lRgoovyFqVQPYHGSOzp1DFoqLBjiRdosYCChwS9wQjBoEdY&#10;ySNOTKjN39JWCPzuz38Ku8MB53gGLYqBvqsXRZER3HbbvMhQ6Eu3ffc7pz324IOCQt7RZbQyNu2M&#10;NtD8/V9++4oPDq+9Yndou2XD6DqkKlLoZ4YRzlNSbgOaTmpBHwUcVqeiptGHEnUw1gECFTA0PoSB&#10;1CC2Ht0GzgSjDKnBF7Cjb2govX391qq25taz1q5dU/dJqxybOq7AevnZN67h7ezU9vEuMFPNYBsp&#10;1inA+OBw+XKufbsOYKp3Ktq4qcRUKti8ACtnKM9C8Ji8SIdTCLf3IXRwAOkuMuUxINddQHo8icJo&#10;CHKc5FJiwCtsiyhaVgmi2OpwOuJDw6NrXAHfno4jR9Hg9EBPLGmigK8Qi9koM9UrHNzRDOSeQax9&#10;azUS7Z3MWWIFMi9+jL51W1AUFAw7ZewSwujm4pDZItyhBCbngAZWhJsn1EkqxrIJZEwCqlqaoI8V&#10;8cbDT8NZW4VZKxajQbvMbCQKtkjNLJdsOqPuG08/9ehN1QGf9eLzzkGF2037rpR0YFtssJ5udBlP&#10;YV0wDDEDGNIPYZS8PaqInSfyYCv0GB2PQc2Uyl5TInAJTh4KJWUdHdICfaeshcXHR7ejN9SPRYuX&#10;zauYOKltzrITMKGpDXV1Tc39/QNnaNNyPm2af3odV2Dt3L/rQhiJr008SVEaPGV7PXVQXjSWx7Da&#10;pk/GeG+EjB9HZp58FTVggZcwb8kinLDkZNgJXLDqULtgAurmNIMj2nH4RFTa3GhpmgGz3k3SRh9U&#10;gi4VGas1W3QtiULOVGSL3bFU+tWzLjw/dyjYB73bie1btsJnMKFaAHwEjDq9Hk3kg968/W4sczXA&#10;zOqgN9toT0TCDIMUyWaCZK2LEmCYWNJaVOGn8CAlihBZFnliUaPJVh6YDUcSMFk9xKACOrv6sHPr&#10;JujkFOpMgCHYj2oC4FPf/75RGB4QpVIWy886lVJkKhdKRvO8HSsYFC+6/JKLXNH+EdWv86LeWgef&#10;6MbEmlY6bsSs9L8MMa3JQ8eDoJHLpOH3VhL9Aw6dj6RRAMvr0N7bjb898xg6x7vMHd09k8dGwtXQ&#10;iWw8nTQtWL581T1P3tP6Scv88+u4AUuLuzlZ9Y3FElDJj2jjUFaTHvn2OKpJbjRZ7NGujVOIcej1&#10;o6leqF5Ke0IIr+/4CJs276XGIbkhD9W/uR1Zbe6TzUWxWqQDKkMYJpClyewLTu20iWrltDP+YTNr&#10;ZRxBLpXOyfm1vpbaDb7zlqLLxWKEGl8g+eMpH9n0JRilLCqiWXyZb8DWXz+OZd+6AYMzGjBMbJbS&#10;RkMG4hgOpxGjhowQy2qsQHavfO5XG+8qUAvnchKBxw0lo2DRVV/BAEf7WyAQUGLNyl3k6YLgd2zE&#10;Bzdci4m7tmNBKYdlJyzCMC9HsibjHtZjV37z1F2tHxxd3TjFXie88eOXBr9Ue2lpbnwhFseXo/Jo&#10;NSZkm2BOGcDRccqMjwMjgJhVIaYEOE3VyPXqUcFOgpevREtNE8aiQazd+BEzb8qsiuGeroZgbJit&#10;bK4sDIR7AgGXa3K5cY5BHTdgMQwjh0biHZFgEhiMo235LIQpzYkeIBwcpZ9WtLZOwvB4iAiHGKCY&#10;QTgRQrRYRI6ab7Q3hEZPE4zaZfeEvGQyCofHCYYYrLq+Ed//yrexoHk20gltPF5OigYxxPBsNi/n&#10;dZTuWLmYHuMMhnVzzz1NSrnMaJs7H7lsEUY9UKSkVswRwK1G1MfTmGe04plH7sc3f/wtXHHbN9F2&#10;+koMyHmkdcRehFdtdWSf24YosSNPR1A7o6v5KzJa2NDfgayox8d79uMPf/wz6hkzuO4h+CwUKjJR&#10;zHPoYBlJobWmFsOhcUyaObUQyiRW5yWlM6XkPN3Zfvavrz+M7/3mh7ZEIcVfu/Lqrj9cf/fI/df9&#10;SX7gy3/FlJop8Nl9cNgsdMwEMBNAbBdHNpFBZjSPWy//Ca4/9UZYYwbFmOFx4dnn48STVkkj2qzZ&#10;VEqnt5gSyXxmwGfxRbORwjEbdjiuUjghMPWpRndjeWrxkb2HwVEsL2oXl5C/YQgQfUe6UDd1AvK0&#10;W9l4CTXWRli4CpTiIq456xr85rZfQE9ulHcTGHJpDIQ6IfmNGCglUF1ZhSnNE8CJQqGkF4MpkYtm&#10;Bbak5CWdXbJZxYSoY2L5SMBTFZFJKnyTWqFYLaBAB53AwOY2Yzw5QFIWI0box/x0DL+97HwYJ1qU&#10;ebdeNMjMr5VGmDwmV9aR2bdiiNKq02sqg4oj2srmsiD3hZjdhn4zj8HhIUxxeLH1Tw9hOkmiTxHB&#10;0HfVJcmTVTbjkYExNH79Jpgra9aRJL/LFTOCKCi2MJtCxCmh0xDDN//0wwqCi5BF+KCM9NjTmx7D&#10;+n0bkWG1KTtZMEa1PFu1QK1Y4IpoqqzFyoaFuGr6Re+8cMvj93/tlGs/umLxxb215sD4W++9FZ+z&#10;dGGCbFVw+4ad7Y6Ce1dAqGr/pGX++XVcgXXd3Y+9OnR4YKe/sRUBmw8M0bm5SgDZAVgkE2yyqeyn&#10;tg3txehYBKkQmWTOByWsYPmsReSDasqXuJOAQekAnNq8qEIGI7EQ1m/cUF7JWBY5VRYFXVFR/VJB&#10;qRclocXF2eptiqkimyo6ktG04nS4keNUxEUWg6TKSbMdA1lqdVJVpZBGo5FSXyKCmaUiHv7Bd9nx&#10;jsPqb3/3i9GrrrmyvJKfxWCmBKdHNpIpH0HtRJ9EeyXRtvQVATiaaslf5fDyww9ANziKKplHMc9A&#10;cBDDugPYMDCOlbf+BA3nXqDkVWadmkyNqEXJLxg5ZjwzjqOpPoyb0zhS6MWHkXUNlDEXPLH5icAH&#10;W9+BxWfGQLCbjoOAQj/1CrKntkYzDIwJhzbsQ4bUoHvbIckGU3qCuSax7sOPCocOH1bmzlqY5Tld&#10;0u+vVU488TQpPpY6EGynDR2jokNx/Eob8X15/buhl9977hLJkC4v9BEhr+PzBGDPWWBIGHD2yZfg&#10;G9/6AfZ39aKiog75UBpT/LX42iUXoT28D49+/Axs1doqnwmkdxWg6nMIuKvBDrHwmcnAMnrOYrXz&#10;oqzY2ALsRpYcvsSlyRKxBpaf4jDq5u45uF+Q3VaMxMfKl8o7nE6YKNUZJAleI49sLA8PrxKL5sCG&#10;s5QMd9qqjA7L5Moa5vC69SRpZM45mdInvUfgkMyRx7FbUbCasDcYxJTFSzGYjWD46GHMZ83l4Y3h&#10;Qg5HpCLWk2ztE0S4Tj0bxrqGHJuNvcVIpZyvsvL813aucXeZu6BUi4h196FmVis+3PEx01Xo0b3w&#10;9guMucKEDJciEGdRYkpwVDqQCWURMDQi21tAq3ECPHErFjXOqEuOBidPaJkyqdZZ5RVls35CzeQU&#10;hYx4tiR5DTzH+x2eD2eeNvOY3VXsuDKWVqHxoFlbuCzaH8JIzygdnGqM9oVRGgVuv/FnUHIKTCYy&#10;pyJXvvVIs8eHB37xGwxHOnD773+ErEReJ52Hz0vGvZk2SJ3Wqc21yUgQVR4GUacqFOlRVDiLzsQp&#10;CsQ8VF1BLhiMJkONHIrrxw8fgUieyWg247RLroZ1wizsJL+V8QcQo+1pGZxLl9CiM2MxxbRFFBre&#10;/tnd7GM/vAMeYsv6QAAGna583aBaErUzSxQ6yBkyMoVWEeHBHsyfMoH+RmZfp2JjdhRhHxnrlsm4&#10;7bVXMPmCM/C1n/4QH23YWNALRo9JL07MK0VfkZXAWSjl1riAKj364r2QKhj8fcdrsM/wIaHPomdg&#10;CByrIjWSg5pQMUE/He5RP2pk6oQDBcxrm4dCpqCzmWzuze9/ZMhnCxyjsnqVRY0qYMb6bRtmvfH+&#10;m9V3/+Vusv3Hro4rsG697/ctt/7s5t+plNgqG6vIaAGxoTD5Gi9++aO/Yo57GWZ5psJH3sfrtcFm&#10;FzFnSj2x0yCe/uhhKP4CfBVOZLvGkMrK5KtqYRNJGoM5nNw2H+Y4MQ5nyhjBxRRZCZVYBOOCMpox&#10;KEFRJ5Itydh3vvEmw1BKK/R2opa81pq/PI+hriiaLroYTw0NIWYhY1xRjwjtr1rgIBYUFOnvVXIR&#10;bZS+mgj4wvA4hFyufGl+TmJhYizUmFnk4uPw203o3L0N/lKBDq6E91TyUjd/HVtNRrwxMIKXd27G&#10;ld/9Or70pXOxc/NHvNFsapNK6rzRsaBZ85xyuIDhI30gvwXOKGOM9kSxFjCuS0HzX5r0JRISKmrs&#10;CB0IIzAUwP2XP4gTKk+GS/GhtXkaRmMxecvhXUgJOXRF+xBWo1i9/l37liP7Wt7fuabCWGUMfO/H&#10;q47ppWDHDVj3PftIxbqja15NsVF/LEcxmTwJqGMiQw6CzPzLz76D7tEx/OC2H+D8U84k855AXktR&#10;C6eR9ZGxP7QTEX6MUhmlSrsOqVgCg/3j4OifjoIB159zFfLhTCgZS4/zOlEyGA2FZDIR1/HUsqoa&#10;ojhZSOai1m0fv4sZWprcvR/erkEsFMywp3Lo6OvBmV/9MrZTUuuIpyCIbgI0AYd8VoQ4aTpvRT3t&#10;slPJw0VMxxSILHNEb3QIjUYLLGQUUxmV/OEIgvTkxg8/gkOnR0aWUbdkPi69/Yc4TF/0o0O7UFKz&#10;uPXLl+M7l19iTiSik0t6XXPAV8XnKJE6XAZUV7tQPFxEPBmi2EkiLkoIj/YhLpMPpM/1+C3a7AWs&#10;mL4Uj93+iDrd1tSe6kkoEoFetFvQvGgK3jrwIf6+/RW8tP81DBkHMf3kNrzXtZo5HN+PXb3b3J2q&#10;Scsdx6yOC7Buf+x2/TO7H/t7v9w+qWglj2DIQ1tNEeR9jV53+Yrh3TuP4jvf/An6jwxhwaS5+OaV&#10;10EgV7x5/1akKUaOsyPIm+IoqDFy28QGdABFvRmVog9P3/kIuCL3gSzxz+VNYqSo5605KW9zm0wi&#10;l8zJZkGVIqWYULKqJt6soppM+5yROGyvvY+VBJyJmQji2zbCQYY+ZGSxt5RCH2nsgJRFh5SEttCU&#10;iSnCRq1qog6hJmPQk17qGAIVyyGRGYWOtCZGTTXv1qvhPu8kWKtr4Czq0JIREN68F5YaH8751lXw&#10;17pwaMtabH7kIYQ2b2Z4ng1kpJKDgh7sZMCZolq+6MK5yElRUwaTITCRl2ONuvLJeO0azHAhD6fN&#10;jwp6uDnzUClTeMlk10d4px7DiKJgFLghdxIDFSH8ef9f8NOPfoIT/7QM92/7A4xTBGzu3GSKIaYN&#10;wR2zOi7A2jN28ArZXlw6khyCwc/B3+hGNKUtj0INRmZZJM9w2TkXwcxRuqEorw0+Nje0olhU8Mrq&#10;t6ind0Nv0UNn5mD26CFUUyo8kERjbR048jjRVCYHwfAmKwo7JVVVssWcieUYUyoTt5pNglku5qw6&#10;A+vJpKPWdGgEyaPtaI4XsMpoQ0VpBLXSGGbwCnY+9yztg4J4kaSnGMc4AdpN++/QMWWzLpAHKl9K&#10;oUV8cmIS/S4pSdj0JmIhFiRUyJhdOP8bN0v102Yjn8xhAm/Glieehpgcw23XXYHllAo//ONfsXPN&#10;29ixeT2MOr1eEPQCqzWFzCCbLSBBjJnU5pER2PIUHlx6I2pdPlSQ3xTcFjQ2TsTBg12Ix5K0B9ki&#10;I+SkOBdhDycO4AeP/BAXPXAZ1kY24oiuE+IcHfbmDyPqG0fKE8Pm3vWIyRHRDKLdY1jHBVjhVPDs&#10;w337yhmUox43Wl5TKktdFEgXqPcLEpZPbsM3LrscJfIZ723fho6hYdjcFYgSAPIphhw4j2Q4gRKB&#10;S3HQbrcAw71dGA3HwZhdfAFiQ17lWi2i6EGxJJQYSc+YOXuCLwVSUqbaInD1hlTBWMUYUKnwCJCU&#10;6LJR+KnfBkxJLNApmBjPYxqBZhmxaBsFgjmMEc0chwDDgCVQSdQBtBnU2l29cjyDNE9AYhQkSuny&#10;KoASMY6x6Mj6jPU7okVeSRHTVJOZn0iB4/1f/Bjvfec76Lv9z1gQ57UzETj9miu0xeFUhhBaVBiU&#10;eBH5cu7QRvR5UD+DSviKD2aRD8ZI9otQ6Hh0rt8PX2UdwvksgTvnyouJSWHTkKU0IYct8kbsyK2H&#10;uEiPSGUMUi31UtomXyHAO8GFJJNGXIqwY8Nj/k+b55jUcQGWdjcIq81CXZ+Y3GYk/0II0+4FTz/M&#10;Bj0qnHawhczg7Gltcdmg4rX1b+G1dWswHAtT+nKi1TEFMwOz4WV9CPVFIZN8GQ0cvUdFZVU9LEyl&#10;0DE2fuX+/t4rBdFYbeR5Qc7lBI5hXQWpUM/rhVamJDRoV97IkgyD0UrSYiQlJgaiI0ChDTpy69Ot&#10;HLzpIpzZHAI6gXwTR8rDQicrIA+vjetqpALCGb2PUEWg1BYj0RZXK9icYEmaajzNsZEjo2MlmZcN&#10;BhM9GUWVlIP96BFIGzZils0Hm2rAlJlz4W9ohJQvETpklFiWYbXRe04Ez+rIEhrhNjvoeLHacmEo&#10;prPwGO2Ukin00L6aTQ6MjGuL5OZ1BWTtI7khzjPZibyNTCcbR6Q4jBIBT2Zpx8nwRyJxsAKPhpZa&#10;bRo2Dnfs0RzuMavjAiyXYH2zwuTFhMoKhIeiiO6lI0XHR+tJSKtIjNDBr/StCdQ43vvmj76GMTWI&#10;3YO7YQqQsSa5cpAgXX3CDRBDZrhdVRTrzcj2yjCRoTbQ79sG9uPWe+92rG3fVxnLJUWRGt7FijAU&#10;SoKB4SvNZntzQVYrMgrHDMsq9mXi6KTXZG0eEIGhfJUdPdS0jFqdCVI6Q5hXKPERXTCqNqKBHL1e&#10;W+tfoSMmEm0ZS2p51qh2YXaBmDdCDMOY3Ai4K2UrRFuV3UWUFYffrIOrkMJMMvFzrA4cioewX5Vw&#10;wTVfI5riIqTAgwLHctrMBEVH/yeVoBRKKJCRzyRy4PTaEoa0ffq+B3Z3IDE0jkCDj7xob3mp8fEY&#10;URj0mVwuJ1stRrAKMZTmnkZy1OFMMCU+UTxlNzDWHoGBpFnUE3AdlAiOYR0XYN3+lV88Yywa99bb&#10;6zC1YSqMNdQzybhrCcdJzdDgqc/zRlMwjGRpQn0dFp84HWkmSEY9AWIdMvF6NIlt6qLa5fAXPKjh&#10;K2FyOdBHqbBnMIi77/szDnd1obK6GtRQUMmn2MxkhEmKdJxgUCXVJ2Vli7e2SZ1y+ukYtJmxn3zT&#10;XpbBnqwAqcqLXjoSw8QUeUoVfj2xKxkp7bZxeZK8DLW3rMk4vYaIpRxoBWIxkTpGhghCofDRQ5/p&#10;mzIVnE4XNhLpKIkYY5RLiIeGyq/z0nuCtL8prxPn/OSHkL2eHMH2VeKUowqJYEkqQNVOROZkqKSF&#10;mUwB6VgesVQGBp8I12QzyZ8TIqXPNFkCKZzE4OE+vPnqO7Rlg8nJu9lMVxqpvVFYU9QV4w74Ii6I&#10;AwIcRdsnLV3kESbroN2ucfaMhdFy4xyjOi7AWjF5RfrZXz3/oy+f9xWMHBmB1+whWTTD5a6COAz8&#10;+MafSlEI8+9Z++RJV955Mfbue5+yPFG5GkYsEcHYaJz4wJy//YpfoDnrQ4taA6t2nxOjGxJ50Hgu&#10;g29edR0uWLIKtcRwTL5AMb+IPKU8tURIyDE2ThH0Nm+VsvDqK5CeNgGhGS3Y7ffiyaKENyUHdgXq&#10;cNhXiXWU+MLEV5FimkAmYJCREaSjxJQ46GVCjCpApZaRVUpsGmAIdIxkQMxognP2JFUxloY5OYXo&#10;SCfJohU+nwN5anqe2OQwHYvaU08CO30KdsciA3mbdV8UUqbAKwJP+2HUzBX9ZzOZwRk+OdmugVhb&#10;xCRPTxR1LCQjeUOjAd+49Gr8/nu345RlZxiMcLYObR3jXSMe/PqUu/DExY/iR7NvQXWfH61oRiVX&#10;CYfPB6OFDC6xLYVLxQY3padjV8cFWFqlmdThX/36tyVPhR8RajyP3wUj0fy8uYvB6njL9fd/+cQ1&#10;R990x4UxpBXyViYdAWoYzionHn7mk1v26VSjfN93/wI/MVY0lIXe7SLznCJvI2HRqmlIFUeQV9Jg&#10;SAu1ddgFYh6VJMus0+sMgt46Fo8wKjHGuEUH24JZsC5bjBFLLTaQcQqcfyGyU6eh32LHxnwcGT29&#10;jvZPY7Z28lspVQe2pCdQaReUldu7PEKvo/8vJIl3lDwyhSgjS5FaK1tsMkYSsGdLyEQzYEnNemJZ&#10;tNV78f5Lr2HHmnfRXBmoKRbSJwl6fgqv7R75H20xEjNvoD7nhM5KrE7vsxnIxBG3ZA5nMd4bxkg4&#10;AqenAod3HMDiunlobWwRk7lEpSFrwqULL8XXV34Ni/0L8dWFX8Wjtz6GkxtPRQPTAEvYBHGERz1f&#10;D4fiQlyNH9PhBiL441MLrpjdtrlvy5eH5VEmKiVQpP9pDVMgA76zdzcG1cNMd3A/FHOOGo2HIJEZ&#10;zlnA0oHOZ9O47ORzBZZR2c54EPc9+Tg8JF+jI+0QbFnYXAzWfvwGjrTvRX1TLQKVlShQVGdk8j0a&#10;wzCkawIpmYFlMsUMtuzcBrvXhSz5nm279kNf4cN1t38X7+3cjP2j/eRhmmC3ePDKcCc+KKpoXbkA&#10;pmFt7S6GZESzJhJEs4hsQdaUC7xdB0nPYTw1jvlnnujb9tpblvTrm9CYJcopFCATp8RteoRSWcyy&#10;VmPr229iPBEV2mZObRE4vT9fLNG+6Zh3dn2AI+FDcLW4EFbikImpKvIVZPatSGi2oFIsn8bJ0HYL&#10;AySHmSxGhoaYgf5edv/OvbCKZmzYuBkSva+hsR5G8p+TaqepZ047J3/l0i9xZ8w8lcn3FNC1rYs5&#10;YeGqbY/+/m/7y41zDOq4AWv2RQsWrjuy4UJDpRGxAul8BzGKX4dEJoe+cDfEAEHNkEfugAyOequ7&#10;EMD81sXUAGkyqBECkgcH+jvwqz/9CQ63B2PDI7A7jIiM9RBzkQfK5dHb1Y2Lz76I2p1HMSlBz1sg&#10;kIlXSV6KMmV6ApImNdu37IDH7SvfiWuUTPIZl14Em8eJRwiwJ513DvKSiv4DPXDVNyA2uxqVM6Yh&#10;cWCAJLZEzCsRE4rllZGtFpHQqpC6sISfHAZ7hxDs7UDX+xtQm8xgosEBnsx/ht5zNJmkBPnJjFSj&#10;x4sNA12QLBamfsIkNpUvMS6/H+t2fExZJgpHlRU5bSlNRUfACqDC4AZvlFDnr6XvSWGmYMNPr/w+&#10;Llx6jjqncQ5ikQQz0jOMP//mfpywZGX5plKHDhxFTX09TIKRxI9JqlC4fD7P1zfUl2V8zdq37R7Z&#10;/Wx/fz8dkX9+HTcppE6e8Tq8kLISvE5t2JHAoJaQVBIQPXoMD8fpL5qZoU6eVTHVXYdbL/8qCmRS&#10;eYcNP3v1Sfz01SeQFLXxrDxW//l1LPTPgp7kaqR3HDqdrjwtWLss32z+ZJVjbW0rOob02Qz4ogCD&#10;bIJVdcBOKdNWdEIomHH2FVfi5AvPBy8LKCZKaJ06GyztZ9ZkR87qwZW3/ggVK1fgfTWNV+Qo9rtM&#10;OEQuPkEUKBcEsLRdfVJGG2PBCYIRjbs7MS+RQjP5oUy2n8CdhUEowUBfLWvi4bjmVGyvNaKPnt/d&#10;1UtekIGF0mI6RikgWcLtX78N8kgePs6DSnMlli9YhqvOuhwrvfPhPMKgKWjGN+deiismnYdqpSrN&#10;pUR1+bQTcddP/ohEOAs+x2NG4wwsX3Uynn71RbKXabYzd8R9zp0X6L/zzPfxw6duwYcD72DcPLaE&#10;X8rPKTfEMajjBqz6uvqDSk4tiYpIKY+MaUBjkRJkVkJsZAws+YtSjIOh3oUZVVPJFNtRY6nEpCnT&#10;MUKMFePotRTd09kU7r/rj9kGzrfzhAnLSxXWSoiigEgwBrfFVR4z41WuvDy2JrXaKsXa2gsCAU2g&#10;z+AYDiwpo0Ze2pqd2q3k+oYGkSPzfMppZ8Jb04BhMv9hkx79CgHCESAmtSBa44Y6YyLsMyYjTWC2&#10;+CqQpPfQHn+SPhMF1FF0rIqlMZnSpMdA3kstIEj7O0ZBImhhsTkRw/ceeggTTliF+ulzymNZPCeW&#10;FzrhFRZekxNNljrccvHNavZwBn7Vh77D/VhKafhnl9yJV370Il79zdNY1bQQfJaOYVzUd+/tZ7sP&#10;9pOXy6LjQGe5RXWUbi2iBYFAgOxZEt/94y3gJnDYL+1Dr74H+UAGCSEqTJg74ZjdSPO4AeuSukv6&#10;S3F5t5m1kdktlMewSjn6KWrndUiyiN7lgxJqKfXJR1P47te/3ymrotQbD6Ny4gSIEqWwaAL33vnz&#10;VJOl8vv5YPLGFVOWvKuXrGipmIJgZwi5CPV0iw/pUBxcSYZA8idyCkV0+jCuiAKTIRNOiY1YMsFl&#10;UBAK1AgKnFYzRJsRS84+FZzNjI7QGA6VMnBOn1w+LaMnNjvhsosx7bQTEI3Ey8MZIZI2lhpPIkDo&#10;tAn7pLHauvElVUIxnSrfok4kMMt2O3qJcWu//TX4L7oAle5WvHrvi1i18DQsmLMYfKkEjnyYg8Cq&#10;JwmPt0dyZzSdvufGZdcPmINmeejAGCLxDEwZLwXOCsVEx+nIng50HNQu0jggGC3u8pLgLc11aKlr&#10;wNYN21HTXAObqMeB7bvwg3vuQMiSwSg/hJw/hSE+iIOJDozEh8s3RDhWddyAxTCMev4Z5/8mGUzA&#10;ZaIvpCl7XIZotMPra0ahIwmfuQ5tpiY8+ce/qRbOkehHSB3NZJBO5WBNq7jrKzdhtqf6SQ/wnDtg&#10;O9BQUbd29qRZanw0iZqKBmQTRdouU166SFuXgZqYHnmK+1m5oGbJdudR1KYlUB4SKLabjUYoFAwM&#10;PINYKQXJTA1bLOCE887Gl267GWdcf0V5VqqOGG/RyqXl29cd3rUbFvr3kVwMSTWHnDZDXyAmJHnU&#10;1iqx6VkQgWpDdFBMZqQFEwbTwLhixLnXfhNXXPN1VPnr8Nf77y/7rxyxmIe8VzqfQiQSQ627aawY&#10;xss3Lr/hd+fNvOANk2JJHj3UqxoFbxFZY+nBB59AdWMzsnT8ps2djVB4DCazNmJPh5O8q0y/kkUs&#10;W4oLL7wQMUrgdp8FeS6NfCcFj0HA4rVCxxlR4azSzn8ckzpuwNJq3tJ5b01tmdFuEW2oqKgqZ/bi&#10;cArpgTwxlhduyYs7b/wxjKqO2dy3c9b1P7hJZIw6uPRWnDlhLvmKJWPVKH4EdJVUVTVKjDRw/lln&#10;9nhsTkyg3mol5klmk9A5DCgZVOTFElLIZ7JssSfHlfplXi3qiSG183DIEeziKegpQTFKAUWzgLSR&#10;QYJS4+S5s9C8aAY6EyMYCg0iGQvCRFCJ9bajibxRs9uqjQSgV8qiYJJIbBKUMDNISoXyVd15IuG0&#10;XY8gxyOWY9Hin4LVv/k7Dr25HXNOOAE3/fanOPHUpeQ3IzDoZEqXSWS1q7lNRqRyTNRprdxriNvf&#10;vGj5OQ8+e99zO6dOn5uXFTDpAvhQqYimmVPQnwoiWoyjodaL4GgnZJ6+j61EgUDFu9s34OjoKCXD&#10;NtzwpSsR6+gvn5bSdrp2sRdWyQy7UKnqWWf/Jy3zz6/jCqzT2NMKN1/x7Q/iJFUVPj84h4kcrYpi&#10;KI96Tz1pI4tzL7sEZ1x2Dn782x8xEsmXQD1vlNLWOSecSdLGDCPFaEuBkLtO1ObUXHyKY/ILXz/7&#10;K9lsfxYBfQWcRg8iZPg5I7EWxyhZkRnJCcphUrO95KQHFTJEBQLfWP8geig9idT42poRDB14heRW&#10;u5wsQ0lUCwEWG/Vs8nUBtx0WksDQxm1oMZP8EUtM8unL5w57KI2Ok080OniYtalAxFbaEESeZLGX&#10;vGEnAfKtjkMocno8/sTf0TUwgCyx5hmXngXBQRAnL5eiRCnabYDRgFi+NBqLoZ9xMGOpWGooRU7O&#10;ajQLGdrygc5eZt6i+cSRJSxcNl/q7e8KczrIjW1NxMwF2P028qQTMYOA1zc6SK9SsbRpCebNmIP+&#10;bTGiKqB/13h5+EINszlLU81/3L7un13HFVhabdu9LROnhu/r64NMMieS0V04azbOPuc0NM5qRKlR&#10;h1SgBGe1EYVMEHw+Uz4ZO0SNHS6iFnrjQoBfGOPSsxkwggOW9y+eeMHLr971krKoZgmMWQd1TDdS&#10;aRYlzqSUdEIuyajxDFci+Bb783I2ed1XrsCqFfNx+eUX4uRTTkMikoZ2qRTBEqJ2JU2GKc+lEjOl&#10;8rpaTvIr429vhK8nAp/MwqgoMKTzaCVFbyciCBop0FEQ0dRdk0CBZInP0L+0nydPgeP6k3Den27D&#10;nEtOoaaWoBNYjDEpDIAArM2cMNiIKam/GA2KxLFdkg9h7Splxqk0X/PLL8247anv8oqeYf21DpQy&#10;KbX30MFcPhrZMWPa5I/a+zqGi2pRUdSSysmSYpJl2W8wSi7RKB/tPFjep6N0rLVJlYKVfnjN8Ile&#10;1IuBvnOZucds9P24jWP9o9hq3ZdNXv3kjpF2+OsrKA3xMBK4vnbBDXj/6Ico+WQE06NgSZ5WrjwB&#10;BztHoCiUgCQWixcuMvIcpuagtCb4fD2xi5SPFYJOwc0YDeaWQzuO2KsDdbBQQ0lkJxiOz7EM162y&#10;cr/I8hk9/UFPrs4o6s0+p1vw+Ssp4cvEShQciGaKqQKRmgE2q40aX5AL+TTjdVqZzL5D2HrnvZit&#10;6GEj6eSJYUwsSzKn0vex4UBQuw0K4KCGE0llKQzCYzZBdjrwYT6Ok2+6EZbKWlTV1as+s4MZoXAg&#10;VHkpNVI6Tar0meT16PeN6zcWFy1Z8HZFVcWeKAYrv3LX1Tdjgjx7y8EtCFgrsKB1BrN1/Qe5VYuX&#10;d2xat307J/ARlVFd3QM9jkPtB5WhgYHk2ODI0GDv4MD8+XOVI4OHLG93vcM8u+EFuGY6YXFaYFDM&#10;xFYMzp5x9p5FjQue+rRZ/ul13BkrFUlWafepYQgrwdAI0qUw+ZQYvnTvxdib3A3Jm6d+HEFUDeKd&#10;zauRTHZD8XB459A2LP7yl7D8W9fbPhhony7BtHIYia9wDvu3UyLOoEBlT5XIomszE/LE+gVesSSY&#10;cX1M7bXHxGFTkosV40qkkFJG5JKuV2EtI3nBlBtnVDXGaXOhdKrR7Cgpoq44EIuFe+LhPiKNrBhK&#10;4uDf30ZzTofagh4BnQNmxly+KttnqaTUaCdJ1GGQgLRfMZAMancIo9CblMGOZ+FsDyO5ehsC5LX0&#10;kiCNhNMKo/MiNQZVl3MoLp1P0RcE1LBWVLGiMjZ4lJxeqOnN9peuHHH0nd6nOwrTNODBd36H7sx+&#10;nLbqxEzfoe7Dp5xySimRS9dEM3mxqrIuvXzO0txZK0/Lz1+0ILVwxXwyGFnGU2Vn//zig6iZ2QRG&#10;uzglHEZRkBEpRnHSCUvtx3LthuPOWLNOmn31aHGktmgjYYpIkElCDF4BI6EBOFt96Bs8oo2cIheU&#10;YauyQvb7kBochN7up8CnEujyeGvDGjz97qPMhzvesb2y5bWmg6GDtSk1pW/vP8zU1VfBbiUGKOZK&#10;XKk0KopCh04njAmsWGQVgafMJrKsUJRLYiEjFw2CQ28sKUWGL5ZkCoe5nFTMqLwStwcssplT3Bse&#10;eYwLv78eK80ektkk7ZuMEjVHUpYwygno1Dsx86JL4FowBYd7u1CnmOApcuVTUSWFhb+yDuu37cbC&#10;c89CShBY8kqMyelm8tkiRIVhtKmj2VQMJkXF3l1b2GlLpqbtdbbqmx688QphIm85OjgEQyVDQNYj&#10;ORTDOfPOGRntHX73g73bXJNmT53ntboCNZWVZl7PGWNSwpIRJE8c2co8U3Te8djPoVQCR7p2U6DI&#10;wOV2QCFmHh8ax8DAoNM1zf3k03c+TV/qn1/HHVgzTpkzRXGUFozIQ2D8pTJnxgfou3m0uU3ajDYJ&#10;NrMBhUQJOe02cm6SFIriZgM5T6UI1ikiJ+bILxSh+vIotcnYmdqGTZ0fY8uRDZg4rQ51LRUEH4XL&#10;FhJ6ncgaeV5n5RjOxgqCWxBMFTqdpZJhdRWqKrt1+jwvslnGxoNlSllRljNiZZXdVkTKu/aVZ7mh&#10;1WuwkKSSHR2C22BAvJiESqEjbGCwhdJc7TWXo+26S8BPqcLOPbtgHY7DnJVhFOg7UBhgVR7jhQyM&#10;cybB0FbLFEwCE88kUGtxMWoxzeTFJGoavTBTS7z7wZvsiZecVvXM1uem74rvsI9yQRTIz7H2EnhW&#10;j94jQ1g2ceVwc+ustSFjcvK1N12zoNVTYXl79avCa9veZT/s2MIcSfVx73Wu5//40cMYofcPjh4o&#10;r47T3FpBnjWD8f0JtExtQFpQhc0f7FSH3ul979Om+afWMaPC/1394d0/LHp8++MbRj0jTEGXRLKH&#10;TKu2F04yli21JBFxYrIUquxOhGLR8kWgKFJO3kk+01ZHBtdMYMzD6VGQkAfBVlGiYxX4yJ0ObR/A&#10;isaFaDDVwlaywcJYyt5HUViyMHypvIqHyvMaT5RXaabUmWOj5eEGN2eBjvQ5nkuTC9NhJDKM9556&#10;CtPp/XO0NbXGUxAJ91pqL5BZH9MDnZQCZ3/tm8i4HKRrRXS99TbcHx9A9ZiKFq8JsUQGIUqI6WYv&#10;BqeT91s0FxnukzMPLgoH2uVhQ6VReBx21NP+P/Lwo7j0tm/g4Q1PANNKOJw+WF5QTrtwsb6uDspB&#10;EQ+c+1BidsXsNdfe95XlQ8M9/msXXYDTTz4Nl9/yVWL8CgxlhpHWk50w0Y4b8wh2dKJlSgDD8dHy&#10;jT2lBPVVhwO1jZMR3DI2MnRrex1zDBbAPe7AIl1n59+zaMOIp2/hcGQEYki7YICe8BG2JtciSsCy&#10;uLzIHukCT5Jorhfh8QbQvWsUUpoaRe8ARw2rc2aRaI+AIao3CzxMqgXBTQQ+wh1XYiGnCQHktcoD&#10;Ttq8JgJCmZ+pkcqTDLVvTtvRLugoRzltH7TntX8T5hjNhMepEdxAiRqjmVJVhMK5kZ4fI4DlAvQ6&#10;B22KPkMdpt+JUHX0WRrpakRbT+9Paqf/yNBL9Lqy3mhTUbUHdSLt9iTaFTfl/eqnPxn1iA7lMfOs&#10;k8BV6TCgHsbYaDd1JnqetsW69KhjJmJV7mR878qb1ZXfmsP4mlyY3bQAuWQefcM9OPvSs/HaujcQ&#10;LkVQsOTQc6QT5hmUJBkF+VH6EmO0LeqnAiNCGiliYd2C/ENfedgzmZlMWfifW8cdWFrdu//3s+5e&#10;/bsNvAuGXDSD0QH6XtWEidoAeSgWHqMVoc1HIFIDa/P5StSfrCUrgkeScNBrikwWoqeIZDYHmQ6W&#10;zSVQCnOh61AQlXXe8pqfvEGHjCKhZ6wfgpGDw2aCzsQjlUsgHY3Bqq0bYXcgyvNw2X1IdwYpyktw&#10;V9eA5Xjk40lktdWceRkCr2J8IITpk+sQDccQKhRgmzoBY7EYvKIBRdpeIZGAnmIhV0k+hnyY2hdB&#10;LpsFW+mCrGfhMFmQThBDxzNlnzMh0ICiXERBl0c+koVlVI/OLYRcjxNtS2cjKvdhdLyjPBcrsMCF&#10;DH0HPQWFE5kTYS7qsXr3C7DUGiGYDOXlMfOxJH7+rZ/jhntvhDlgRkpKQbUKiPGE9Dgd3xE6hhPt&#10;KMUU6IoiCmMJzHHMyd51/e/dC9mF2pDcP7WOu8fS6p2/vjf6x7t+qXYfGjhB8Nlhn+JGuGccrF+7&#10;LxfZ83gQ1BbQVkWUbAQKSl8YziMTKsIbcGLCxGYkRkfhtNuQSOXIdxnhctoQbo8jRfZYCEjgbAoG&#10;E/1gHAwyhQS0mevaqixJhwESeTjtip9oKo1iBT0vas9noLdy1Mt7yEMxkI0COLO+vJx3cFcEJWrg&#10;eC4OT70DGZK94YND4GoYAnkcOjdDnoWyrHbnLyGGdJ6MsseFAkMJLBhGnk8hxsZon7SLxwrliYFS&#10;gUIASXCajZTvLWgn4IcOEq/pc6id1YDO7oPgiAFVrwLFRNsPxqGIJbQf2odDHQcQS2cpBQjgq8kN&#10;CmPISDFs7N2EoXwQOQt5O96ENDGZOpyCu8aDrJyFQ1TgFpzgcjyYIk+dy9V9x/zb/3TnnXdqJ4H+&#10;qUWH+rOpFbNPfbXCVCsfPtqFox1Hy7Kk3WnLTgaZrA+MFLq1NTUVnRmJPBl6G9EbyYa2yFmaNMbE&#10;WWHXe8pznHLjaYwPE3VRANDVMxhMR9A53g1LhZEYoQC9z6ANcyCWjxAQiOWI8TzNBFaSBXksiVw+&#10;SY1fQJYrwNJCDRwdIv8WR4Fsmbb4rnbCvHmOB2kisDECJK83gZuoR74/XmbN4ZEYjBW0s7R/ck6B&#10;gah2YGwYotUAew1ppHbBIUf7XSRw6MnY037FYmGkyQAqOhZmjxUx7cINbfVRTWrJ37kdTsjaQhJU&#10;WQKirckOUaeAdxbROLMS7oAHk9um0AGRUFBzUO0mdAwOwEQAtRtsSPaNQi4W4aqqQqE3iSl6L4wD&#10;PFrNk0kGWcypnYspVW33k7/SxlD/6fWZAas3MmzsiQ8zrECtprlKPQc5mCcfZYLIuSCqLqjatVba&#10;KReHEeNEGZyLR4xSWZqSo7eiDmpeRzaFPFfRCCZMnY5YpaRdCGEWtXCJsWQCZocF+VIaxibq/jlC&#10;bHAMVpOCbHoIAS8hQRtpJ7/DlSzkRfSwugisFiOyBNRQdxc1bhZN50xGuEjbp10dHy7AwLrB84QC&#10;akQh6yJ/VIdMQgeBPkuz5OnuHKyCEWpBotfycHoJLdqCQeTtWAOLLEvAnkSyT4YsGSKvmNMRGMlk&#10;ap6LcBwLpaAnO1D2e2QbDdTpeAJJJppCIpzH8HA3KmvcaKmrR6YzifDhLCIJETbnBBT3FaEbZOCc&#10;0wLDBC9YSpULKuch0FGJv13xPO5cdT+axVmIbk+8/tD5Dz2gtcWxqM8MWHf97d6zxjNROuzUYahx&#10;KyubUBVogzDGI7GWmOVgBgGZnDOpfyYZQ0omQPWX4KjyoHdkENOnzsX4GMkLGXenzwVWu1ZRu88A&#10;xTZLBRk28h7yaLF8RYuLEibLM+UF27RK9ibKRlsgZqmr86EwKlPvZghwLgJOBLUE2vKR6aTNTNEu&#10;8kySp+Nhn2iFuleBWOLApQQ0eqdDP25GdFcczpwLVtlGQDLC4dVRCEmRNyxHUm1mB4w19CsxXi5E&#10;DOq3UrIkAFBy1IJDYmAcoqA5f/pM6hBG8n3aLVfKDpj+rDdTwoyTXyNsT2yuIBCa0N7ehaceeRZV&#10;UiXkHYRJSSBqK6DSXoGA4AY3RBvqyMNI3i21N4ubzvwhZtuWJiGx4Z71vW/ddN7Xb6D9+oQSj0F9&#10;Jh7rdvUx/Zt/f+MhZ5XJkQwPopYMdyieB0e97tVbHsHB5z5Gz5thLJ3ejJSRGp16bHGIujslsYIo&#10;o7KiBh5t9DqbQdKeQ86UB6OSCY5JYJup51qN0OdLEMhX5ehvAgmotga7yUhGm3yNQkDWbgCirewX&#10;kTnY6yqQ6hxBqj+CCjL+uQyxQw8ZvMmUnpJpmCs5YgMZBoOEKCXz2Mg4Jrknom9dPzKbKRLuzxHp&#10;puEhxhKdIjgyzalEhjxUETI9OJsI1acv36JFY6QSSz6Ly5OpFyhY6AhwOfI99Jmd9CRhraqaZFCi&#10;7zZO35k6A+M0weJ0IT2Sgl1xwaOvRphA2uxpgbI/Wk7DRTaO6loKpx4H5Q0Rb1z1BE6pXYyT688k&#10;UN2ab/FP+WsK2R+PD/Q+XGfyPnb9mddrC+ocs/pMgHXxtRfVbD+488c5NcmGyvd3llBdMwlVbADf&#10;nX0lVv/6ISwQjSRPEsa8KkJpijRaLNfsDnmhRLaI/vZBapwSwvw4GPJRFoOI9DiZVUsRAsfAxAow&#10;W8woaIv5E7gMNvJEJeqgJK06s4DcUInIoQSdzU5xncA2nAGbI9MeUhDbNA7f7GZ6vw1mK4+xvWEw&#10;Ug4mRUC9rQLDGxPItKcwzT4Ng2t6iHIILMO0rUaCsp1BtJiA1+9EloCfJxBrIUCb+Sp4zERgBC5t&#10;TgEBiJHJX+kNMHACJcM4pFEiSi89x+eh06bwUGfRXqdaKUT0auMyDAJiLab4J6PaUofULgonG9ox&#10;tYrsQkCGq8WJsCyV1w/bt30TbKoJU9pmQcdZ9hMf/97PmDbXOmuD777+Lm342NZnIoWJSMRiUMHG&#10;tYEe7eomgUFkOASnrIOcSsIelnECUwFp7QDUZJGMayOsNh28FK8Z6uVG6sGpIsV5AzVSikxvhpIg&#10;JZ5yN6F+qES0Ve8UJMiXFhwmsA02xEaTyGiTmkym8kUUHr8N8jhFgXAIbpKjZrEGFWEPGlNNcDBe&#10;+KJ22AZZVIQsaIQNzB46VDtt6HwxgiX+Zfj5+b+EuVcPUXKV5VqrYCSDscEwWI6kKy/DFKgC77Aj&#10;3ZmCJeOAdUSEr2iD12EGd4iyRpQATsa8ZGBg8ZE3pP84Oh4xChjD2Tjc9ebyto0i/aR9tFU1gZNE&#10;LG2Zi8eu/BlumXYyTsqLmCebcHQbfW8hgCHyZ1yNCXvcHXgi9Xdc9NA5+NXqW6fnS7030C4e05sG&#10;/Of6TIA13d6cN+YVtS1QB4fJCR/vgCvL4qrFp0BPBxpDY6hJyFjEm5FeO4ZAnAVPqjDenUWNvwLZ&#10;4AjMTT6K4INwG/XlW9VmKVprfsTA0wFOlZBKF5BTSAKtFu284SeJi16TJ+ZwVQbK6xi43QZIYxKM&#10;sgp/pYdAx8Jb5cAVF18KntiP6y4gtTUFXbsZgVgz5jlW4caTv4/LF11LAPHDVbJTR6D91QBNGLe6&#10;LOWT67nxCHROI+L5DExOJ3R+N1KUHBX6DibRXj7vV2E2I0RpjWOJzVIFBFxk3qlv6GzEtn4dSkTS&#10;irZWAH2n1DBRmc1I7GlHIhZBJaVS88gA3rntV1ilp30Lxijl0fEZCMJM/oxTSygUswjGh6Hz8Tgc&#10;Psje/eIfr4ir8TtU9aA2j/qY12cihXf98Tb1wbvv/ZYUjQuWXAl1ihlXzDoJV604D9ufexWJLXsx&#10;M8ujhtilczQGSY7CWl8JxcUhSAdPJXlxuHTlQc/ggQQq7HpIEoccgaQ0RtZo7mQMUwMUC1kwlBBV&#10;A31NneaESQpjMnK6PPklkRKTCgdrQH9fFClHAlw9j33dBzEe7cWZc07G4polmBtYjhPazsL02oWo&#10;d7TALBlhZSwoEnhZctM7D3xM/oYQMQFwzdfD2WxEghq1EEmCIV9VoDSnoyAhKQTqXBp5knRtOrPD&#10;64YkKMiMxlFXMxGJff0UNEpwT3QjR4CSrNQx4oRW+g9aIvU6yA1wcJAcXjFtEVZ//aeo6wxiAQG5&#10;qEhYS/hm6wrwUbjJB+MwkXEXhziM9pOzUlmMCQm8vO7F5kUtK9/68+8ePqbLRGr1mQDrj3f+JTdl&#10;Us3ybPtAA7evAGFXAv5QGOq+Lgyt3Qzz0Dhmiw4wiSQq/UYEx7KYcuI8DFI6LBQy4E0qcsQGDvJN&#10;Ui6HZLKEEs9B1e54cbSEUYQwbc5MAiGZGW3poXwWdrOF7BVHIKWWInAVigr0OjLbZO1Nbh3GSZYz&#10;+gKmTZ+IeDCMgxsOwmOogEnwIBHKkReyIxmLo0Ts1z3UjsPDh9CX6yXlDYJrIQ83nfxSgwEqSVlB&#10;T9DR8laUGpfVWl6Cw615riRK/eQHayxIkORbLA5IHKVKbU2HdpJzK73XqpQHZ+VEHu5GH7JaaKE+&#10;UVlZBX1CQSBMqXffMMYf3YyTrTaYxlNgKBDuCtLLJBm978ShP0Sfv0mGGpIwMiQjHcjBP8lPQVnH&#10;9G45+MSOdw8es7nu/6jPBFha/fHnP+7a/+y713y/oo05h7PBN5BEYedBCB3DcGVK0DwscQ2EeAFu&#10;kxn+thZ0jI/QgWcRlkimaM9L2sUMJH1GvwWZfK58KxNdgxHSwUxZBmbNmEZmPAqVer6dtuFkraiU&#10;XSiOF4nhDDDaPRhTEnA3VJVPGxX6UtArVgQc1SgwKrrGBrB/8AiGYiPoHerCwa69ODC0G/uiO7Ex&#10;vhYJfwqOqVUwtVC893FI8WmkKPHpBJItSUcpV4Epw6OJJH9kaABTpkyGwmYQ7oyjvqUGsVAcQoFB&#10;vjsGHKQvTKzHkQwW0uQbibXMnBGFeAb17iqw9JL6nAUr5UocuecDLC6wmMySb9Muls1IqKJAEhiQ&#10;cSa99TwRmGtg4Q4YsImSbGChD169HpEjI9snNM79zdaXth6zYYZ/lKYPn1n9/dprnw89+sRFF3ra&#10;EA31UTqSiVXkssTwooHAIkFPHuxgKYn3DQmsp+jNXlSD3RSrJG3Mh3q4v8aNYIgce5bkgiH+IZMj&#10;US/WxqC0MSE00YMapXwymh52kgwTZ8FwkpjASxtw0/uSCTCMFUKaRTGUhs8RgIP8zOjACAHSgUJK&#10;IiCqqGsk76uTkGeJecQMBodGaBNNSOeyiBVHIGvT8bXPIZKyabefkylRdpFuayfGGyhxFuiz6Dlo&#10;J6099NAGQLXLGaiTNC71lodS8sSeYfKQ2t+9NdRR4jysOR0qeBdW2FogvncU1QejmB4hhiQvZyCt&#10;tNidGMwqlIZ5VFGC7BjrxUCrG78bDyP1zVpwsxoxuvNg73XnfOPc22b+dB994jGvzxRYSkdH1aMr&#10;ztnfHE46ZhpJqpJhlJQUZKuAATmHD9LaVTZABVG9w+fHu5kg3ptMIXAl9T4rmXXChaDnUSKG0+Zr&#10;seQ/EnuSqJnkIw9FACPvkSbpzJaKFPcL8JO0TU8H8NUzr0cwJsXoRWMivT8aj1lMotnksfnYfFqW&#10;07GkbOENotXMW+55+HdMkIlAmOnFoXgvPDUBNLoqseHPr+LqMy/HCVNPlyWZDWXFTJHjS7yupOpY&#10;WdXzip7aWWQlQWKyfIbLWzP46V9/jqS1CNZmoOQah8Wt3VQqCb/fiWB4lPaVguEsDwE1Xz7RbEsI&#10;MA+zqEqa8Ofrb8ee+17G8ENvYxHJsztLTMRqS1LEidcJ+KoZPKE2pYYxTN70L5YE9k4zwXLeMhwe&#10;Hf7o8Z/+6epT2GXa7RWPS32mwNJq/KGHLv3T9dc/e4mtDr5MmlhLQlYooYcvYEu8pJ2lQQs1vtPi&#10;woAxj2fVBNSznUguDZBMUWYnkgg0eTDaE4KLWMJCvsLEiuiN5mCsItBZ+fJCuNGSjAaxBq3DVjz7&#10;o7/da4XlLobxaZvXSqeqqo7RhsiJ5+h3hX7VqZnorDAXv2PmBfPniwv8UALa5Vl5RN7fh+tP/TJ+&#10;df3P3hTzlt+Z9eZDXaTMRsJ5BcDTew20DUssnzdDX6xLIn71T5/54Umbh7eiVK1HKBtFfWUtYn3D&#10;kLUbkxuN5TlhB0fTUJqB2pmT0b/1MBqJDSeEbHj55nux96G38OItv8NF9TOwp31bmfAWW0mGKclk&#10;U/HyVdTxTB5R+gr9Ez24x0zJ+eJV6MkU7z/5J5d9707mmmM+dvWf6zMHllZ3nDr3756t7ZfMF0wU&#10;4YsYiIbLSibTY4HRiYRcws5CEs7WSvSND+MDOkSFr7kgLSRZ7DqIKu1E63gOkY1BmHYAU2pIGbUV&#10;NlttCJHUJR06FC0W2EpW2A4Ww0/e8bfJC9gF2uyk/7L2qGvtfNH06NwzV5w7cepkdO3uwDVnXCb/&#10;9ts//6UA269YlkzV/0c9pqr68Y2//+1979/zzawrBWutGX0koWV320MSmNChNmtC8mgUA9RJxucA&#10;1adNQjhfgi2o4O7ZV+NEuRbfXXkF5vorweQyGEvEMcllwEgkB/qqWOZ1IUWyKAQEdPnt+EtXCAli&#10;dXFy6y9X/2LPTwjopMHHtz6zc4X/ua793T1f77Ibutt5FcGCtjLxJ8NOs30OMrDEOMQ22lXG+48O&#10;4wSxAtcTAymPRaA+fwjnuBYjvyuF2oIfs/ROfLnBjjMkK4xvkEfZlICjI4ni4RC4SJ7SISVEnb5j&#10;PjM/VP7g/0bNYFbES6Jw7ZZXNz0iH8wPfnvF9Tvv+sovrxYZ+x3/Fai0Mg6+YHxq8yszOB8lWDUP&#10;gVjFNA7UEaynhMl+rSGJXhvFFXofptLf9JrnGiqiQfVgkuyGtP4Ibl51BU6bOxMh6lQ5Jl8euH+P&#10;QNVYZS3PF+wlULFeHodZCQ8N0Xc90Q7e5/149S9sd3wWoNLqc8FYWoXfe2/iD086eeuNFc1WITqG&#10;nEPAztEwWkw6DGUK2EWv0e5wcoqphlIXh63KCFYnCwhPd+Hk73wVnkY//vqN7+DKvAOTMjJcOg7v&#10;DY/jJdKnzkbAeXIV8gYH2ITxrY5fbzuj/KH/B6XNfN1Lrm46WTxqLC0W/Ldq1lPnXzqA/seKkWFd&#10;i8tBJvowmtICvEck6LYAl1QR76VK0NsdeGIsivUniQiTaa8uiGDXD2DZELAoUI3N3YPoo8DSQNus&#10;t5lwKJEpdz76aphrFDGgl3DQL+IZcwH1Z6+ImHjXokd/8NIxu7vXf1WfC8bSyn3SSUfO/PrNV2xM&#10;RZWEy1keOafchpJeLM84mUF72ubxl5d/zBSKaFIduNRTgRkdOQz+7lksTFtwqnMiKqnXt2StkDvH&#10;caLVgqvI06ykBGB7cQhzDmXR1JOaGlS6tXsC/B8VgUmZwTDx/xNQbVHX1oWjQ1/16o06U3cY4WcO&#10;w7aaDvpTEmYeBG6uqcDUcRZT8kbYxwtooS079xZRvzOM+g8HsZS+y0JnBXLkw7Qx2InaOBdtt615&#10;As7wVGEeWfdZjAEp8pTxCj9e7yugcu6cYYl3XPhZgkqrzw1j/aN+evqKO6Mfb/zpN6qnYvDorvLw&#10;Dh1PLKNeG8lmsKsQxR7yWNoownSHAy5VG0lXsZcrYWwkh4ss9TBRmlTsPNqzA4i6ZPiqXYgfjpTX&#10;Ah0lb9J23vkfzLrgnOsqFl1wzNYu0Or+J3518WsDHzw+3r9fr7wdxpwscLKVQbVkhN/sR2owhApt&#10;kFYU0ZcYw45iFqP0vrqAFfV5A9xWL3ZERrArHUGr3Q1PwIVDve2g/ICb6hohjcWQF/QYcBrw8Hg3&#10;Htr/3rOFBsf3vOwcbTOfaX3ugEWSw31t/syX53VFzp5lsCBdjCIVCmqxDQavA/eMx8hb8EgOlVBJ&#10;r7+4zoHgaAwxi4BIWCK5dCBgqcBRKYK380FQSitLxsXVAXQOjmLQIaKHUuYhuRRuWXHa3Wff8pMn&#10;J86a9U8/xaH097f99MZLHvj44JbFWoJbQIwzXzCiIsGilFYwQodeuyxMo78WawBmqwF7h3rg50Q4&#10;DVbo02Tk6dkXkEAdAexQchzT9WY0VLnR3tWHpfS+GrsHvTobXhzrx4l/+tEdp37z9p99Vp7qf67P&#10;HbC0UjZutFx5wYXvzVaF+QuyCnTpGNJ2Bm/G0hDIxFt8OnQPFbCkkXp09zhaLeQzKtzoaw9joq0K&#10;JVGPp0JdZeAFjCYcJabTbn48uW0CDkWD4E2m8gIgCYnHnrFMZsqKlR8sO/3MxxtrJ21gz5v3fz1P&#10;SfNheO21mrUvvfqlj9/6+zf1Kck/kfat0aaHmsxTCKEXiXZEDCY8MjRMQla+0AfT/X54CFCDwwOo&#10;YARY7U7kBB5ZXsDakT7UkRzuiI6UL9i53OyFXy7CauFwNJ3BG9k8Fn795t+ed/8ff0BPf27qcwks&#10;rY4e3em+/+zL1p4alSf7cykwXh1e7KEDT16rm3p/jZ7Frrw2/A5U8OQ/qNG0K7K0OkAPrdFqmhpg&#10;IZbYf+Rg2Ztof9Ou8tIGv5foTRQCDAjzeqR4Hmnq6DFGjpc8lncqZ096ceLcEw61zJmTdPsMBVSJ&#10;JYZp1pZOUokRGMQgqLExPcMXTONHjlg2b1vv37p93eRcZ/8KS8fQouX1tXZBTUGfiqKSZMuvI4aN&#10;lspecT09tDuxbpIByiXgaMc0cGmjDy30qIAedpcL70eGy5eMzfdXoz84CKPTicFoFJcRvFw6HfrN&#10;OWzJp3Hyrb9+bsaPb7lM84D08s9NfW6BpdWONWsCD5533trTA7UThJ4e1Jls6MpQnKbMIVnNUN02&#10;bOsZRLPXhmmqCdnQCCSGxw61pM29Q0t9gDzJKLTbiM6qrsKmQTLwvEigNCFGLDiRtmSr9aOkyNBr&#10;N8ihwxHJFzCcTiJYKqpFMCWTxV4ye3xFU2WFxLoccoZjEYsnddHBMYqrw6I5G2JbGYER7UZ4jGZ4&#10;CyrUbAolNguDkUMiUoTPRHKcYxHiOfwtJ0ExEIC8dQiNBlFf5UX/4AA6SBO11NtI8K+xVWBDor8M&#10;rJkGEVV2F46MjpbPFp3oaUU/K+FPY91Y/I0rXv7qfU9eTqA6roOf/536XANLK2XXxoqbV5354Ure&#10;2dqirbEeCUM0CngtG0SDxYgDqSy0sdAljlqMxfpR0BuQ17FI54vYW5DKp+NqKiqwbmSkHIG1a0Xr&#10;CFCzq5sRIZkZlLWl+cur/KCeDoczEECRJCitlCDT67QLOnIqg6giISpLZJY5CAYjzCIBSSqhNpWA&#10;sVhEVmChY3nwsSxipTjcvgB2j41iL2334iorqqIK4rKM1XIOR4hd5zkdSERj5Vkx2qnMEu2c5gWn&#10;KWbUGB0IMWkkpSQOFGUs11MHYPUQyejHOT1WhwfQ8q3r77vqnr9+h0B1zE8o/9/U5x5YWilb9vvu&#10;+ebXX5N27p9/rrsGVimH7Ymu8oW9mqzNcPpgL/LYlh4u/62xtgFekh5LUQXHM2jPhfC8kkM1+Z1J&#10;lMbSoQxUixmHYqNllpjnr0R7cFgbCEeD24yucLrc4JrETq6phaTdtY5h6TVBWHgWDS3N6CcG4en3&#10;bDxZvutDtFRCXzBUnpVhJtbpIOMtUGI7IuXLEn2Tjz4pm8YuJYRDmVJ5pvVMMuxjSdqv6lpKsGGM&#10;RDJYSX+fYahGls0jjjQ66bM1N17ttCFjsWN1PCqd9K2bv7nsZz97kP78uS1N2j/3deff/pp5541X&#10;/t4VHKvavGf9dI+LorfNggaTHk0agySTEIidqmxebC6ksDtByZHMsNVoIBZRwdK3tLI5aJNTlXQa&#10;bo5DMBODNvx+Zm0rPS9iXJXQVShgLFss35hskk1EMCdjbyyBSpsBxWwWA4UiqrX5OiSd2yNxjJNx&#10;7tRWiUmmUSIojhcVLPVPhtngRk6vx6ZMBAGRAyerMGYKCFPCzUhKefhEY0ivnfySjVIemfYOkkgN&#10;5KvsVTBSx8nkwmTiLShyRbgbq9BNDPzUyFji2r/efc6C79z6Ar30c11fCGBpdedDD0mvtR967Wvf&#10;u7n/T++uPqHeYdZZ8nm4JQmWQh4uSnq5bAIVZj3kooRXSlkcysWQ0hVQXVuDWtmAZvI/XoUSFbGY&#10;i1LVeF4GmwhDMVpwIDJWHkPShie00dNWfw3MOgHbM1lUNATwYf8YMQjQqyjwu13YliAHRPI1b1Ij&#10;ukMx5AhU2tDBbIsJqnYfHksRwUQGZ1pd4PJZ9NKzWnDwsyZMbaGMqnLl84EfRILEbkAbPRYRGPl0&#10;lDZbBOexoC+RQIEkcF88he1G3f4fvPPKyZPOvmw7vfRzX18YYP2jXty8Ze+jf/nNK2+//+5cOZup&#10;1NaVsmo3kCSZ0ZE0CdpcLp0MlczVUdKzvkIJ+XgYuWQK1a4KOChdSeSrXHaywolcOS2G0vHy9RD1&#10;ZJR7SnL5jndmnQn940EQyYGVFYxkC2g1mxAi0PocHiTzSYxIKvIEqon0mha3BSKxXZy2xedTyBcz&#10;0G4ZvZB0LEC+SAw4YKzwgfItRuJp7IyPoquorboMrCDTv8JbAQ89pyeDHydgdSl5JD1O7EvmZOfS&#10;Fffd/LfHv+Scv0w7NfiFqC+Ex/pflfL227pHn/zzrT3Pvf3D890BsVolQFG857Spx+RdoiSRG8fT&#10;2ESv1YbXtUSlXaLSpjOggSRGJ6cR0G4SnjcgNB5DngJByWrEi8GBskxpgNIYSrtxZU9irGz8efr/&#10;KFl97e919gC6CRxf8dUQC5ZQyGdg1LPoIqBpz5M9w9RqO4xEbAlNFmmjhxkZe46GQNgtDzFo0ncx&#10;hQ5LKgUHSSzLKEgSIKMWEe0mFpuSie1X/fF3N87/yve0U6VfqPrCAusfdeTe38967ad3Pe5JxCfP&#10;9jnhUElGMikkMwpMZKq3plP4iORMOzWkxSdN5rTxojqjHtW8Dl6SJCexk0pA1EbCMyaR0lseUTLl&#10;AbsHfCSLXCEJj8EPxmomAIrY3HsQbkpuuWwMiympVZoNKJWKkAg4BUqkKQI3q91dlQQhH87jQC6B&#10;1+hf2iw7LYFqcruKWGyJ3Y8GApNFlcvnPwsGPQbIv22IjMSrVi37yfUSHmDWrftcpr7/qr7wwNJK&#10;3bnTeN/tt/+wc937N01xWyyVUgmtJR2MeQVZkqte+pZ/JyOt3S9QS41a49Z8egWsJmMVhAGRDoXD&#10;aoPZYoRMstfg9qIwGoaP0qaF4cpLEumcZgTJP6XJ6Csku3arBWqOJIueS7IM+SEdCiUBQ6k8UrSt&#10;Q5EhaLcD17yX5q+0z62nxwx6nK0XUKfXYayURlYbHuFMaM+U4rGGxkeWX3Lp71f96Efarn5h618C&#10;WP8oZdeuisf++sdbdr3ywldqo0XjEn8FMZIOIyQ1fV4r3hsbxGZKX9qsCW1Fdz01+aIWP05fPhev&#10;P/tGGWo1XgfiAzGIxBMa52hjZJqM2hkGigAkGVW7uRiyJGeRPHkxelJ0OCFWVKBu8nR1yrQFqboF&#10;y1Lrd+92XXTjtXptHI0jrtTMrDaGdorPgln0pqmsgNDYCEacBnzQl820Tqq756Rv3XZP6w03aBj8&#10;wte/FLD+UUOdB6rXP/H4Tav//NdLK5L5ilaHn3Fa7SgKIj7u78O+Qrx8ekUbrp7cZMN1V38JO7fs&#10;wq5t23HNFVfDpjcjPBJEMhTF9vXr0VhXh97eLlTU+glcKow27bSLA/v3d+Cu3z6MhlVnSOCZD8Ew&#10;z6Aob40rWam7vePs5QuW/zYA6LST0DMJpi02O/wuE/Tkn9qHjuJIDOHmkxY9uvSiS+5dfN03j/m1&#10;fsez/iWB9Y9SH3tMvz0dWbbj7y/+vnfztslVzgrIDjt2x8JYFx3XrsandAh845vXIRFL4o3XV6Ou&#10;ug4rV6yAXrtpwPh4+ZFKJdHX34XFSxehsbke46ERsAKr3VkT/T0xnHH2RbtFq+WPVbX+d1pbZ5cZ&#10;56NdH806adbKZ8igT2ghzltZ1QIj+afB0ICk+oyHJpyy6C+nffXiF5yzL9LOPv3L1b80sP5Rav/+&#10;hju+dMU7Rl7X3Dsyiu2dgxCqPDgyFELbxAAmtDaXb8E2NDSED9/fhEsuORMulwsGo65865OBgQHs&#10;2rULJvJfy5cvh81mA8tSTiwpKKWysFmtamd372A4md06d8XSraece25yz9H2KVdfctUJfBZVzXZ7&#10;8qx5yzeesGjRy4tmz97OnLp85PN20vifXf8WwNLqhImeO7929ZU/zeWKONTegc6hIK768pfBU8x/&#10;5501WLx4IR5+5EHEElFwHINVJ62C2WxGNpsmQy6hu7sXWzcdROuEaixatISAWIlkeBwukrXI6DDq&#10;auoRT+VwuHcAI/GUmmJYZf7iFZ0nrjztPpfL/0Jra+u/hHf679YXboD0/7bMNYYrbZXeGcliDvXN&#10;DSRvMRTzecyfMx/vvv0ODDqxvJ7D9OlTse/gHkTiYdS31ILX8WWAVVVXIxIO4vChYXR3dYCnBOhx&#10;O4gO0yhJKeiJwbTbInptDtRV1jIOu4u129yRmXOXfL+lpeW/ffHGv0r9WwCrqalJVzkh8POJk1o9&#10;GW2NhmQCzQ31iIVD+PtTz2DVipVIxKNQGRkurwvLli/Dpi2biIESqG9oQCgSQSZbgNPhRnV1BURO&#10;IG/Vj917d0BbiM8X8CCfKVDU5KDjTJBLDLKSgjfWvJtomz77D88884x2Jdu/VWkDyv/yVVkpMQ4Y&#10;DdmxJERqYrfNihQxksNqwOIFMzHU30GeykKvq0B/fz/i8SQuvPhLOHigB719I6iuaYTPV0FeygGn&#10;04n6+lrMXzAH15KUPvfWPuzpC4KxBVDUWREnfCmcAdFoGocPHMHg4OC/tJf639W/BbDWrevP9x3u&#10;3m+EHjX+SuTJC+VSaZI/HiYjB5OJIxDtQnfnEdTW1iIcjiA4GkJlRRXee3cd4rEsMukCBEGHyoCP&#10;zLsF8cQ44skYNm97B6kCh4+270WkqMLg8yOYymDj9p1obWvbeMMNN2jjo/929W/jserczv6Du/Ze&#10;yqmq0NLYSNKWKp+b4zgFyUwMTc1NyORylAzH4PdXQ1Z4uD0VyKaL2L1zH8lpMwx6HfQiB4YkMxBw&#10;IZFK4d331mHa9Hnl177w2hvYf7QDB3t64oxB//TSE0+9bcuWLdp47L9d/dsAazCcGJrY1BDftnX7&#10;qc3N9Yx2HzCWAJLQLq1qayn7KKfTS4BiMTA4RsxUi46jPbjuuhsw2D+A9Ws/xvj4KLKZJKZObS2b&#10;f7/fh8b6Ceho74bRasH9Dz9ULPHsAzaP/8Y3Xl/zt39XUGn1bwMsrXpHQztuuumG4Y/Xrz9l5szp&#10;nDYBEFyJQBVCkcw2w+nAUtpTFQ75vAS/x48jh47gD7//HaKRMZLLPQiHRuHxaFNvikjEyPDT67RF&#10;3fbSc61TJt57yQXX3XLGqWd8Yaa3HKv6twKWVuu27Noza870/bu2bz/V63XrjRY9zHYbCpJKEieQ&#10;57JAFESwKoNYNAxFkfH0U4/jmquvwIzpU7Bt+1Z4vB54fB647G5IyRxcTgfykKW127ffcsE5lx3T&#10;i2C/KPVvByytDrf3tV948QWrH7r/meU1DZUeVTsMrEjA4oitFMglqXzbEjulRqfdQH+XsO7jD5BK&#10;ardHKWDXnn2YPnMesVgMLou9fMqnf3xMee719x5XPpnZ/G9f/5bA0mrT1t2hhx+6/bW7fv3ovJIs&#10;1dTW1ELgxfKEPYPIEJiK0OtYksQkqqsC4FgGZosF0XgKO/cOl9cTnT5tdvkiVL3Fiq379+dz2fwT&#10;qVRRW6/v377+bYGl1ctvrEsd7Nj5Sld7n/vvzzw33emwMPV1lUjGxqDXA6ViEmYTj3g8DLvDAZYX&#10;YLW5ydgHMBZK4oMP1sFuc+K9D9dJh/qHHj/5lAue2Ldv3xdyYt4/u/5tzhX+f5V2gbOaiZ70w9tu&#10;+sXWTR/OvuiCM6DkU5CKGUqOxF7U/2RVuwmnDdFECaxglr79vdv2vPDcS4c+fv/92OLFi3c2z537&#10;5ooVK9KfbPH/1f8D1n8qRVEMd9z27a++8NIzt9dX+mw11T4ohRzcbjeqqmpQLAJHuwb2X3DJFb86&#10;oXXGGralRbtY+f/V/6L+raXwf64777yztHbDlkPTZ81qGgmGpn3w4VpkM3nyUwWktZtcZrNZi7vy&#10;/uut/ifYVav+bceo/usC/n8I8e7VZ5XpIAAAAABJRU5ErkJgglBLAwQUAAYACAAAACEA96Y3+90A&#10;AAAJAQAADwAAAGRycy9kb3ducmV2LnhtbExPTUvDQBC9C/6HZQRvdpNKmhCzKaWopyLYCuJtmp0m&#10;odndkN0m6b93etLTfLzH+yjWs+nESINvnVUQLyIQZCunW1sr+Dq8PWUgfECrsXOWFFzJw7q8vysw&#10;126ynzTuQy1YxPocFTQh9LmUvmrIoF+4nixjJzcYDHwOtdQDTixuOrmMopU02Fp2aLCnbUPVeX8x&#10;Ct4nnDbP8eu4O5+2159D8vG9i0mpx4d58wIi0Bz+yHCLz9Gh5ExHd7Hai07BMlkxk2fKlW54lvLj&#10;yEuaJSDLQv5vUP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L0Z/S68CAACOBgAADgAAAAAAAAAAAAAAAAA6AgAAZHJzL2Uyb0RvYy54bWxQSwECLQAKAAAAAAAA&#10;ACEA+0T/GFuDAABbgwAAFAAAAAAAAAAAAAAAAAAVBQAAZHJzL21lZGlhL2ltYWdlMS5wbmdQSwEC&#10;LQAUAAYACAAAACEA96Y3+90AAAAJAQAADwAAAAAAAAAAAAAAAACiiAAAZHJzL2Rvd25yZXYueG1s&#10;UEsBAi0AFAAGAAgAAAAhAKomDr68AAAAIQEAABkAAAAAAAAAAAAAAAAArIkAAGRycy9fcmVscy9l&#10;Mm9Eb2MueG1sLnJlbHNQSwUGAAAAAAYABgB8AQAAn4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817" o:spid="_x0000_s1027" type="#_x0000_t75" style="position:absolute;width:10287;height:8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lvrvwAAAN4AAAAPAAAAZHJzL2Rvd25yZXYueG1sRE9LCsIw&#10;EN0L3iGM4E5TFT9Uo4gg6LLqxt3YjG2xmZQm1np7Iwju5vG+s9q0phQN1a6wrGA0jEAQp1YXnCm4&#10;nPeDBQjnkTWWlknBmxxs1t3OCmNtX5xQc/KZCCHsYlSQe1/FUro0J4NuaCviwN1tbdAHWGdS1/gK&#10;4aaU4yiaSYMFh4YcK9rllD5OT6OA7jM5PTa3zF2mye6QTpJr9WyV6vfa7RKEp9b/xT/3QYf588Vo&#10;Dt93wg1y/QEAAP//AwBQSwECLQAUAAYACAAAACEA2+H2y+4AAACFAQAAEwAAAAAAAAAAAAAAAAAA&#10;AAAAW0NvbnRlbnRfVHlwZXNdLnhtbFBLAQItABQABgAIAAAAIQBa9CxbvwAAABUBAAALAAAAAAAA&#10;AAAAAAAAAB8BAABfcmVscy8ucmVsc1BLAQItABQABgAIAAAAIQDMBlvrvwAAAN4AAAAPAAAAAAAA&#10;AAAAAAAAAAcCAABkcnMvZG93bnJldi54bWxQSwUGAAAAAAMAAwC3AAAA8wIAAAAA&#10;">
                <v:imagedata r:id="rId2" o:title=""/>
              </v:shape>
              <v:rect id="Rectangle 17818" o:spid="_x0000_s1028" style="position:absolute;left:2946;top:81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3pexwAAAN4AAAAPAAAAZHJzL2Rvd25yZXYueG1sRI9Bb8Iw&#10;DIXvk/YfIk/iNlI4sLYjIDRAcBwwie1mNV5brXGqJtCyXz8fkHaz9Z7f+zxfDq5RV+pC7dnAZJyA&#10;Ii68rbk08HHaPqegQkS22HgmAzcKsFw8Pswxt77nA12PsVQSwiFHA1WMba51KCpyGMa+JRbt23cO&#10;o6xdqW2HvYS7Rk+TZKYd1iwNFbb0VlHxc7w4A7u0XX3u/W9fNpuv3fn9nK1PWTRm9DSsXkFFGuK/&#10;+X69t4L/kk6EV96RGfTiDwAA//8DAFBLAQItABQABgAIAAAAIQDb4fbL7gAAAIUBAAATAAAAAAAA&#10;AAAAAAAAAAAAAABbQ29udGVudF9UeXBlc10ueG1sUEsBAi0AFAAGAAgAAAAhAFr0LFu/AAAAFQEA&#10;AAsAAAAAAAAAAAAAAAAAHwEAAF9yZWxzLy5yZWxzUEsBAi0AFAAGAAgAAAAhAAOXel7HAAAA3gAA&#10;AA8AAAAAAAAAAAAAAAAABwIAAGRycy9kb3ducmV2LnhtbFBLBQYAAAAAAwADALcAAAD7AgAAAAA=&#10;" filled="f" stroked="f">
                <v:textbox inset="0,0,0,0">
                  <w:txbxContent>
                    <w:p w14:paraId="33E5254F" w14:textId="77777777" w:rsidR="00B15E35" w:rsidRDefault="00057E71">
                      <w:pPr>
                        <w:spacing w:after="160" w:line="259" w:lineRule="auto"/>
                        <w:ind w:left="0" w:firstLine="0"/>
                        <w:jc w:val="left"/>
                      </w:pPr>
                      <w:r>
                        <w:rPr>
                          <w:rFonts w:ascii="Calibri" w:eastAsia="Calibri" w:hAnsi="Calibri" w:cs="Calibri"/>
                          <w:sz w:val="22"/>
                        </w:rPr>
                        <w:t xml:space="preserve"> </w:t>
                      </w:r>
                    </w:p>
                  </w:txbxContent>
                </v:textbox>
              </v:rect>
              <w10:wrap type="square" anchorx="page" anchory="page"/>
            </v:group>
          </w:pict>
        </mc:Fallback>
      </mc:AlternateContent>
    </w:r>
    <w:r>
      <w:rPr>
        <w:rFonts w:ascii="Garamond" w:eastAsia="Garamond" w:hAnsi="Garamond" w:cs="Garamond"/>
        <w:b/>
      </w:rPr>
      <w:t>PREFEITURA MUNICIPAL DE DEODÁPOLIS</w:t>
    </w:r>
    <w:r>
      <w:rPr>
        <w:rFonts w:ascii="Garamond" w:eastAsia="Garamond" w:hAnsi="Garamond" w:cs="Garamond"/>
      </w:rPr>
      <w:t xml:space="preserve"> </w:t>
    </w:r>
  </w:p>
  <w:p w14:paraId="65EE8EC3" w14:textId="77777777" w:rsidR="00B15E35" w:rsidRDefault="00057E71">
    <w:pPr>
      <w:spacing w:after="0" w:line="259" w:lineRule="auto"/>
      <w:ind w:left="0" w:right="1" w:firstLine="0"/>
      <w:jc w:val="center"/>
    </w:pPr>
    <w:r>
      <w:rPr>
        <w:rFonts w:ascii="Garamond" w:eastAsia="Garamond" w:hAnsi="Garamond" w:cs="Garamond"/>
      </w:rPr>
      <w:t xml:space="preserve">Mato Grosso do Sul </w:t>
    </w:r>
  </w:p>
  <w:p w14:paraId="0BE7C096" w14:textId="77777777" w:rsidR="00B15E35" w:rsidRDefault="00057E71">
    <w:pPr>
      <w:spacing w:after="0" w:line="259" w:lineRule="auto"/>
      <w:ind w:left="55" w:firstLine="0"/>
      <w:jc w:val="center"/>
    </w:pPr>
    <w:r>
      <w:rPr>
        <w:rFonts w:ascii="Garamond" w:eastAsia="Garamond" w:hAnsi="Garamond" w:cs="Garamond"/>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0669C" w14:textId="77777777" w:rsidR="00B15E35" w:rsidRDefault="00057E71">
    <w:pPr>
      <w:spacing w:after="0" w:line="259" w:lineRule="auto"/>
      <w:ind w:left="0" w:right="4"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11A48A2" wp14:editId="28613F2D">
              <wp:simplePos x="0" y="0"/>
              <wp:positionH relativeFrom="page">
                <wp:posOffset>162560</wp:posOffset>
              </wp:positionH>
              <wp:positionV relativeFrom="page">
                <wp:posOffset>171424</wp:posOffset>
              </wp:positionV>
              <wp:extent cx="1028700" cy="962239"/>
              <wp:effectExtent l="0" t="0" r="0" b="0"/>
              <wp:wrapSquare wrapText="bothSides"/>
              <wp:docPr id="17789" name="Group 17789"/>
              <wp:cNvGraphicFramePr/>
              <a:graphic xmlns:a="http://schemas.openxmlformats.org/drawingml/2006/main">
                <a:graphicData uri="http://schemas.microsoft.com/office/word/2010/wordprocessingGroup">
                  <wpg:wgp>
                    <wpg:cNvGrpSpPr/>
                    <wpg:grpSpPr>
                      <a:xfrm>
                        <a:off x="0" y="0"/>
                        <a:ext cx="1028700" cy="962239"/>
                        <a:chOff x="0" y="0"/>
                        <a:chExt cx="1028700" cy="962239"/>
                      </a:xfrm>
                    </wpg:grpSpPr>
                    <pic:pic xmlns:pic="http://schemas.openxmlformats.org/drawingml/2006/picture">
                      <pic:nvPicPr>
                        <pic:cNvPr id="17790" name="Picture 17790"/>
                        <pic:cNvPicPr/>
                      </pic:nvPicPr>
                      <pic:blipFill>
                        <a:blip r:embed="rId1"/>
                        <a:stretch>
                          <a:fillRect/>
                        </a:stretch>
                      </pic:blipFill>
                      <pic:spPr>
                        <a:xfrm>
                          <a:off x="0" y="0"/>
                          <a:ext cx="1028700" cy="893343"/>
                        </a:xfrm>
                        <a:prstGeom prst="rect">
                          <a:avLst/>
                        </a:prstGeom>
                      </pic:spPr>
                    </pic:pic>
                    <wps:wsp>
                      <wps:cNvPr id="17791" name="Rectangle 17791"/>
                      <wps:cNvSpPr/>
                      <wps:spPr>
                        <a:xfrm>
                          <a:off x="294640" y="819429"/>
                          <a:ext cx="42144" cy="189937"/>
                        </a:xfrm>
                        <a:prstGeom prst="rect">
                          <a:avLst/>
                        </a:prstGeom>
                        <a:ln>
                          <a:noFill/>
                        </a:ln>
                      </wps:spPr>
                      <wps:txbx>
                        <w:txbxContent>
                          <w:p w14:paraId="1F610BC1" w14:textId="77777777" w:rsidR="00B15E35" w:rsidRDefault="00057E7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411A48A2" id="Group 17789" o:spid="_x0000_s1029" style="position:absolute;left:0;text-align:left;margin-left:12.8pt;margin-top:13.5pt;width:81pt;height:75.75pt;z-index:251659264;mso-position-horizontal-relative:page;mso-position-vertical-relative:page" coordsize="10287,9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zZHFsAIAAJUGAAAOAAAAZHJzL2Uyb0RvYy54bWykldtu2zAMhu8H7B0M&#10;3beOHaOJjSbFsK5FgWEL1u0BZFm2hcmSIClxsqcfKdvp0uzYXdSlTuSvj6RyfbPvZLTj1gmtViS5&#10;nJGIK6YroZoV+fL57mJJIuepqqjUiq/IgTtys3796ro3BU91q2XFbQROlCt6syKt96aIY8da3lF3&#10;qQ1XsFhr21EPQ9vElaU9eO9knM5mV3GvbWWsZtw5mL0dFsk6+K9rzvzHunbcR3JFQJsPXxu+JX7j&#10;9TUtGktNK9gog75ARUeFgqBHV7fU02hrxZmrTjCrna79JdNdrOtaMB7uALdJZs9uc2/11oS7NEXf&#10;mCMmQPuM04vdsg+7e2sezcYCid40wCKM8C772nb4H1RG+4DscETG9z5iMJnM0uViBmQZrOVXaTrP&#10;B6asBfBnx1j77vcH4ylsfCLGCFbA30gArDMCf64UOOW3lpPRSfdXPjpqv27NBSTLUC9KIYU/hMKD&#10;tKAotdsItrHDAGBubCQqwLJY5ABF0Q5qHnZg4GiYBM54EPfiSRjGOD5xVEph7oSUSB/tUTLU7bO8&#10;/+TWQ03darbtuPJDk1guQb1WrhXGkcgWvCs5yLQPVTKky3nLPWsxYA2BP0HjoDJaHBeCyidhqNlB&#10;2byoUJb5fJ7NMfIx37Qw1vl7rrsIDdAGEgAyLejuvRvFTFtGZkP8IAzkYP3CI+ImWjA64/VPffLY&#10;UsNBAro9TW0ypRY5UdXIIbmB5bj72FLuV5jSPLvKoEigcZZJnqVj40ydlaVJlg19lSzzfL74H1y0&#10;kApZKo1lNXDHGeiySR9afl/uh/rFYDhT6uoANd1q++0jPPO11P2K6NEi+PJDqnCVRPJBAXB8ZCfD&#10;TkY5GdbLtzo8xYOaN1uvaxGy+xRtlAWZDFZ4+8A6eVx/HIddT78m6+8AAAD//wMAUEsDBAoAAAAA&#10;AAAAIQD7RP8YW4MAAFuDAAAUAAAAZHJzL21lZGlhL2ltYWdlMS5wbmeJUE5HDQoaCgAAAA1JSERS&#10;AAAAlgAAAIIIBgAAAKRGMW8AAAABc1JHQgCuzhzpAAAABGdBTUEAALGPC/xhBQAAAAlwSFlzAAAO&#10;wwAADsMBx2+oZAAAgvBJREFUeF7t/QWcJNXdLo4/pe3u476zO+vuxuLuEJwQSEhCQoRADIgRI4EQ&#10;Eiw4BNeFxZd1dx33mZ5pd6muqv+3GvJ+3nv/9/7e995PdoHkfkNnZqe7q6vrPOeRU6dOMfh/9f9X&#10;qqry9IOnnzb66UUYBbgxyLJs7tPntePGab8zDFPSfv6/+h/r3w5YiqIYCAwqPfKfAsRGPzWQpOlv&#10;2r/99O/KYo7xQCq0ikaxBTKC0OFVevoQPSfTa1yRSGSiy2UxAeLgyMhIuKKiojQ0hEJ1NZOi10n0&#10;mn/r+rcAFoGBD4VCnkKhcOLBgwfPsVgsucmTJ6/fu3e/bse+/UsbGhrFRfPmHPnlz3+OTCY3+9Zb&#10;f9Dw8Ucf2Xfu3GmV8gX2zDPPLJ5zzrkPIx37KxyOZDabXfH1b3z1mzq9ob6/cyD61ttrQg8+8kBp&#10;374DoaUrVxw4+6wzun91113DPpfr8Le//e0xbR+eeuopK8dxhksvvTREwFPKO/YvXOynP/+lSmMg&#10;ejDaY/PmzQb6OcHtdl9/2223/aazs/Pcv/zlL1/K5XL3v/raa3+oq609//0PPzizUJJv8QQqbpk3&#10;f/5KUdDVEZfZb7zxRvbEU05GoSQJ1AVdBCrteBWI9dKCoDPe9oMfuhYtWdw8HhxdGAlFll522ZfO&#10;37hu3R3xaPwxpSi/PDw88tzunbtv/e7N3/9+bCz89Ma1655849U3ztH265M9/detfxlgaWAieZpC&#10;j1+kUqk/0p8uoL9Nnj9/fisx1UJJklYRIHzEPpgzZw7eeOMNThAEbmBgACMjw1i9ejWIzfDuB+/i&#10;oUcexPr165FMp5ArZDE4PJACj17aZo7YJk2Mt7soSa8ODw/H8/k8/vCHP2DTpk1Y//E6RMJhPPq3&#10;v/G5TMZBAFseC0d/xTPMXRdccOEZC+cvWprP5k+m/XKWd/p/qn8lwH2hv0g4HK5yOp0n088l1MAT&#10;br311inNzc2mwcFB3HvvvSMmk2kLAWqEAKS9vIqYanZvb2+12WxGV1cX5sybi1gqDZXh8NrLr+Dc&#10;884mE6YikUhgsK8fNqsVS5YsilxyySXv0vbft9lse2g7Q/TI7tmzx/HBBx/c+OKLL9+2YN58trW1&#10;tQxM+jxtv3DyqhO1zyz/3tHRAZ/XFx8bG//w9p/d/mxDc8OafwQBrbZt2+YicF46c+bM1ng8vvX6&#10;66/fSB1kfPbs2dlPX/KFqy8csKhXC/Q4lRrw6ueff34VMYuFmAh//OMf8fvf/x7kafCTn/wEd999&#10;N4rFYp7YZZReu5d80RYCRmnXrl1nPPDAAyu190gyBTpegN5khM1sATEddm7fga9//Wt4/dVX8cgj&#10;j8hup+svmUzmdQKpIZ1OiwSIXqPReJh+Fmg/6m78+o3rfH5/TTKewNDAIGbMmIEeAi1YtgxeAgs+&#10;+nitSvt359KlS+8jxkvS4z+SJG2D/eUvf3n+tGnTfkNyXffmm2+qt99+e+60006LVFZWvkPyfdfE&#10;iRP7Pn35F6a+UFJIjcD/+te//tPll1/+6tatW8+VZdly/vnnUxuyIAbB6Ogouru7EYvFyixBoNKG&#10;DcylUslAoIrS75tnzZr18lVXXZVKJpOoq6tDJpVETWUFdIIIq9kEg0EHYrXyNgl8Cr23i0A1Tozl&#10;1Ol08whUMykFmj/dnywjinKMtjE6FgTLc6DXo7q6Gn6/HyVFhr+qAo0tzflps2e/QduM/mdQaaUZ&#10;eQL+pr6+vo0HDhwAyTb75z//2XTdddfVaL6Q2HX9nXfe+Sv6zk2fvuULUV80jzVt+/btV9BBZx98&#10;8MEyiN566y1UVVVhw4YN0PyO9vefU7ojaSrS60eIqSIGg6EsO5QM8/QjSADMkD9CPpuDz+PByEA/&#10;MdTLGKW/LZw/n/6eBUkS6LN4ledr0wQqvV7vIRD46OEhJrFo24sBnr7Bfsd4LAKby4mmlma8/vrr&#10;oMAAAj3mL1yAo12dGBofLchGY0h7z/+qCDgjBNi7KTmOadKpSTHtd1laP/roo+pgMHjbihUrfk0d&#10;Qv/pWz739YUCFh3gCDFO7z333IOWlhYcOXIEHgIG+ZGy7GjyduGFF5aBRjK4kxroHWqw3QSoAQJE&#10;0uv18iRnrsOHDxu012iVisdQFajAqSediIDXg107dsJsNGHJosUg2WSUYmGVWa9vo/dHotHoJmKp&#10;HRpT0UOPTHKyL+A3a3JHKRMH9u3H1VdeienTp6O9vR0aA/E6ERaHHb3hAW38639bFCrGp0yZIjU1&#10;NZXfp7EmAbgcIjT2++1vf9v/xBNPaB3jC1FfKGAFAoG+a6655js+n++oxlYaK2g9XHsQaOBwODRf&#10;BJ7nVZKviN1u76UGHyLwaUDwEaiWkrRcQIbfpnmhdDKFUq6APDFEmgBmFAXoOBbh0BjGx0axfesW&#10;6ETdFProawiobfTeAv2uSVkjbe/sjqOdN27atIEfGOhDnhKkwLM4SJJsEkV4XA4wqoIJE5pJGivN&#10;TW7XJO07/O+qp6enicDkpe2WA4DGWNr3o06B/v7+j1etWvWrT1/6hagvZCrUhhUefvjhnxO4ziZj&#10;W5ZErTE0b0OGXkuElOaWFAhURwhgUc0vUdmJwerpvY4bbrihzHIXnHM2eGK50Ng4Pv74YyxbsRxG&#10;kwV+8lw9fb1478MPcNKJp5S9k0he6he/+MUwsdg4fbaNwFpzpP2ornuoD+edfQ5YSYZAnLT23fdR&#10;W1sLh9cNzmxAR38v3v34Q7zwyisH586d+ascTBsrGWZY81blL0NFftBK3vFxAtO5kydPhibTWkfR&#10;fCB5ro9POOGEL5GXHP305V+I+sION1DPtj1DRY19OiUoaEMMxETlFPbBBx/gueeeKzcMmWnJarUq&#10;Dz30kE5rMGKzsh8j2YGeADPa3YOlCxciTX5LZ9DjnffeQ1NrC1onTcb2nTugsgw0edq2fWcZtJ2d&#10;neVxq4kT2+i1a3DK6afAajDho7fegYkXsXLR0nJ42HvkICTC86Q5M7Dr8AHoKRhQgFD7OrsPPfLX&#10;v/454A68vGbNmtTciRMb+iKRH5Bhv7KtrY1Zu3Zt+Xto0rpv374cAX4RybY2zPGFqi+aef+Poh6f&#10;WLly5aOUnFStl2uSwXEcyD9h586d0NLij3/8Y/zmN7/Rhid0msRQ7y+DTfNiWhl0erCyikwiha6j&#10;7aBGh9NuB6cyaD98BN2dXWSjUli3bh20sS+tsbX0SYkU5N3KY15bN2xBb3snjAQql9mGres2YLRv&#10;AGZOBIolyEUJHH1cjBjSbDQyIstN9rs8v9300UcPvfDkkw//4u4/vHPxxRdfRazLaIlS+wzt+2hg&#10;JvnbQT5rX3lnv2D1hQWWVmRqd82ZMyeiMcnSpUvLjV9TU1M271ppJnrv3r0gb4WFxEoa4DS2crlc&#10;2L9/vwZOnLB8BUwEsKHePqJBBSeesArz586F3WZBy4SmcigoD0tkMjj77LPLia+xsbFsqvWiDtOI&#10;ubTHwtlzsXzBIowPjaDC7cXieQswa8o07N+1B/3Eiul4Ep1H2gnESZIJ1jrY2XOunuGvoG3XaLKn&#10;DbASs4JYC0NDQ+WRfPq8j/+zZH6R6gs98k4sxN3/p/uffOSxR740d9FsSMRIMybPhsViw3sfvYck&#10;GfL1az/Ad759M44c7YbD5YHL48bRjiOYQGCwkFEfP3gANoZDeIBkkhMwlk5iysL5qJ05FbFiDs+/&#10;8ArqahvK4NJAZbSYMbVtMg7t3QOXw4m5s2bDYzLj7af/DoXAY6cUqCXBrEAOf9ZM6Hwe7O/qxDD5&#10;uGkkv13EqHVVlfj4ww9htpoQJpN+yaWXwmFxYd+u3SgViOVKKg4ePahu3b39K+QP//bp1/1CVXlO&#10;0Re17rzzTvXO2+5s6+jtWrHwxBk40nEAmfEs4uMp7D16EIViCt+94Sr4rRb09oyipaUNPQP9GI6M&#10;w+Xzo5iKIdnfDnF0CL6ROPTDIQgEToNFj03dJIWJCMYjSRw60omlS1aibcpUVDc14O23V8MpGiCQ&#10;pI6MjiMxTL66fwCOeAL8+DBsyCOaGociMohJRcQyBYwNhdBc2wSHyUTAyeHsC05FWskgw0oIjgeh&#10;L7I4vH0fJjdOxmkrT0UsGJbnzV/0wpxFc468+OKL6qdf+QtTn0spJCZi//bKny7/ySPff/yN9tX3&#10;dCl9iz596n+otNIzrX5u4zndY9147fknsHBqK7HCRLgDHjQ2N5W91Mcfr8eOnbtRWVVHQFOQiiXh&#10;dXjKPkkncJjZVAdHPgcLMUpdTkKb0YwpXj/mTJkMu4XksKUF9fX15XGlp599jsDbjqraGgwO9GE+&#10;MZLfbsVsMvvTAn6YCahiZAwuAk4r7cMpK5YQ3noRjkYgiEZwvB7pXB5Z8lJr1n2Eg91HNUMPnzeA&#10;CS1NuPqKK1EIR3HrN76OE1ctl9dtfr+UufBCzSP+Q1nY22+/3fr83c87tWP06d8+l/W53Lm7Xrr9&#10;9j93PvXkQ6GXrrr08eu/dcaPz3+zS+m99D8dYKyJrDn5y3/60bNX3P3VmQU7pT9iorEde7Bz7xbI&#10;Jga11TVYuGAZ3l63DXGI2N/di/FoDDMnTkWFzYVrL78cjZUVyA2OgI9EUUOAcgs8MpQcO3fvhFsn&#10;oNHrhk4uQkfei1MkkisjlJJESbOI6toqhMaJBSt9SPR1YWD/HnhIAucSQEzELz0keUN9vdrAJ9oo&#10;qRZ4FlF6b/tokH4X8cbajzE6lkSVsxb1vjq0kw979/23ISVDqK90ISpF8jqHYfzx5cvLp4C0704d&#10;RXf2ly+YEK/LXHjbHbfdWCxmZpUPxuewPnfAerN9zZIXdq++7SDbzYzZR2CeY4Jpks7x+4d//rcR&#10;dfDnPcr4shuf/uHtX/vFrS8flPsn9RuGoCevXkXyxQUjCPa2I5cOIUTyloimsXTVGWBMTnjJI8XT&#10;KfR0dGK8bxAbP16Lw2TgU9FxiGoJFrMODvI8fo8dY4P9OLhzBzZ8+D4aa6poOyG0TZqAc846EzXV&#10;AWzbsgEcsR1Pvnr3po/Re3AXdMRSdvJVmpSaWQYiJcLxgUG8+dLLtD8ZZCntpTJZZPMlzJg+F7On&#10;zsfiOUvAFciNpEqIDo3CJnKQ0zEIbBGsXm43OqxHKZGWyMCry5cv53bv3i26qtzZKdNaMXvehFUP&#10;P3r3j/LK0FmKstHynzvd56E+fx5rjuWecVu0LWgm35LIomTKIzwyguhIVFi4fMnSd/d8fNmr6187&#10;IW/NiVyAR2eiHT6RB79hCDryV5PmTIOTDHp4PAGTzQ2zswJb9x5ERW01muprYJBkzJo6BUdJhqrc&#10;NijD3XCzKv29hFQ+C12lB32FJHJOI/K03UBFFQ4fOgyrxYoXX34BdrcDTpsV2kk7KRmHGQXIwWH4&#10;idVqjCakiJEEnodiNsHX3IokK4IzOxCPZ7F4/hLoFBZ7Nm9DJhTGsjkL0Uf+zUvvm03A79y+nZhu&#10;P2Yvm4sTLr3gwXmzlq8hH1lmq76+PjGXy7FW1RT1V/nHG6p9dR+tfWvugqVLFo6BWzyO7PLWM6fU&#10;Vc70De1evTv9ycH87OpzxViPqY/pdwztnjeuhiFqe0YiUOjNkj+h+FrL47sP/wDPrH1USIlhajBt&#10;BsN2yGICGSEJV5UdbkpnnR+uxd7XXsd0AlKwtx9+F/mXplZEYyG0dx1GJBbB0Mgwzjr9DNS4PYj1&#10;DsBWYmHnRBTJfEuJJNhMDjpilrkT2igMhGHVG5CJxzFz+ozyUEVXTzeBME3/nopaSoal0RDUcAIO&#10;8HDRdhwM7XAsg2BnL2a2TcGsadPh93pBjAOdnpiV0ucJy07AQEcXZk1sBRuP4s0/3A9nKocpba1o&#10;mNg0WCxl3tCYSjsuZN6FZDLJWK3WrDZHq9Ze27Nr0/a/BQJVGxQUarf2bLr4y/dd9/Vnt7x838Gu&#10;I/dsVjYbtPd9lvW5ApZRNRqzQtwRTozBGmfh5XTlaXVcVkFPcRgHpKMYZ3th9haQ6iJGo70XyU+Z&#10;7EZIDhMxgwlT9BboiQXSXR2oI0basXYdTAxH1FxEvphG92gvDnQdKQ90rn/jPfhjKipCJdTkRTTC&#10;igbWgnrOhsTBXnR+vA0T3ZVYMXMeWhtaMHfuXFRWV0Gkz2mbMxvd5Nt2vvk+pUEJE4xucGNpcKks&#10;qgxuWFUR4d5h7Nu6A3s0Wd2+CYcpgfaMD2AsHUaGes2u/TuhZ/IY3LkZMwUjphjtcLhdOOPyy+67&#10;+ea7DmnHZOeDOwV+jLdc1noZc9FFF/3HiezTTruys6pywkeb+7fyf3n1AWbMEMa4box1THCe72E8&#10;J3/6ss+sPlfA8oI3ympaaGmsg5BloEtx5FdIcrIl2PxWSKEkJI6YqpvQVk1A9OogZ2VKWyIqZ0yH&#10;3u9BndGCGUYbpK4umDIpnLN8KZbPnYX3334Nk6c2w13lwYIVS5HK5pDP5OHQE88UebCqDpIC8kMl&#10;mHRmWKmhLVqKiyaxa8cuYscuPEup8NDho8jkCsiQhxoj02+zOmGlz1MhQGYE8JwdBZK7eCoPvcGE&#10;8fFxSpW1mD5zCpavWoZ0NgG314kJExpx1skr0bNzA7xSHrUcyXkig6UnnRg01Va/rHkr7Zjswi6B&#10;dbG6WdfP0tJh+UEm3vDyMy/XLFy5cvYrG99xhnRxjDFjyFkL2N6/g8ur2a+XD+hnWJ8rYFXDXOu3&#10;2HgmL0GvN8JbWQtGxyCdVshAR8vDufFxwOYE9G4GTr8XE2tbEBpO4LLv3Ywpq5bAKoqwEWBAbNJE&#10;TBXvPYq9W9fihisvxRuvvoj3Nq7Fkf4uVNbWoYYkMkefk3Y4MMRzUKqrETPrESaYcFYHgbAOOQJb&#10;grY3SN6prrEZBoMFeZLJ/fsPorFtMkp2BwqUHqNWC0b1OuR8XvQpJbCBAELk26bPn4dgOFiW4ldf&#10;fg6RyDDmTG/D2jWr4SRvx/T3QxweQpXVXD7HOO/Mc7fRNxz49JBoJ7/FPJv3vL5z3cw3d6w/70Cw&#10;+/Zf//Xex/NG+dmSwH17++gBhqkyIBEKQrGWYG2047ENjy4KKt2+TzfxmdTnyrx/5fZrfvjY+8/N&#10;lvTkHCipDYwNwUpmOaNkKd4HKNUlAVJAgYDFucwI94dRyii49oLrMM+/FFIsit7V72JaoAZHewZR&#10;UlSMSAUKAAL6RrqwfsMuCJT+Jk2egkgwjP72dpRyGcSkHI7GwtgbC+JAKoq9iQh2Rcawi7zUx7v3&#10;IEGGX9XpEaKGHxge/GQqS28v1n3wESW9FPpDYxhOxNGfjGKU2GeMjmpPqYggU0KYwMPaLegl8HQe&#10;PYJqlxMGMvpj3V2oIz8m7dmL6d5KSCUGTcuXI3DhmfexBgOB65N64LUH/Gan8Uu6Fst31vZsuval&#10;ra+vfGrNk22TZjdXM7Wq8FbPu4joyWcatPGxLOwWO3r2dgintiw/9MDvH9/76WaOe31uIuqaI6/W&#10;feeBHx48InWZ6hY3ISKFwYoMEsNEUWPEUDYgr00uJlsquDiwDjPMeiuyPXGcPes0VKASq3Q12PXd&#10;u1AZzMEluHEwloTx9BNQd8oK9IUG8Zv7/gRFZ8VZZ56Pkc5BrH/rLbTVeVHndaGe0p/L64HD64OJ&#10;GIix2aGQFFocXhgtTmIpbUIqkE4m4CSgQCpSWpMwFB1GNh4BE44jOTCMNAE2EY2hfXAIo5kkEqQJ&#10;l3/leuRLMh75ywNYQCx307XXAskUXv/d7zAzkUK13YmMJ4Dm886Rp9943SzW5/uPE8/3/uXHM0b5&#10;6ENPHnlntq7VhYyuBJWkWBiOEet60M4MISnTgckBfIURZsUCT9SCKwNn7fzxOXfP+6zONX5ugPXV&#10;p7/z4Ms7X78+xBAlyVnYFlYQvY+AoYSljhdhIYmjvg99wIVwlg5kPgfeZIFLccDPe6CGJPhHSQo2&#10;dOEUWwucMR6HSL666tzYMNIHo90OV0UleCulR28FptS2YuqUiQQmG8kuD7PJUB6pjxNw0vkCskUZ&#10;SZLA4ZEwYUghQGXgoUSYpQRnMejAyvRZPif0lU7qADyqHS7YWB56hUExS++jz07kchgYH8P+A4fK&#10;kxFl+rtA2x7r7sZEkt0AGf1JY3HYjCYcMIv48h9+2+ldtWo6geE/rs4ZUg5UP/j0X57eIB9d2qkP&#10;IWEtIh0ZRYPOAaVIIYYwHolTz4uRbFaaUAxmMKd+DtQtEenlXz7RWsss6fl0U8e1PjNgvaqutVeo&#10;Rs5FAV2GfMXlf7jpt135ATa26wjQJpDNEMpTRzTzHOzoI19FsZ5XqcdK0HktqHO6EB0Mgi0aYGYM&#10;iPSNYEVgGkaf3436iBGzTHV4f+cuRH021C9ZgHPOvRS1TRNQpA5s0JtgIaOtEuuEgqPoJMnr7O7A&#10;0OgwItEQ8gVJmxGjzXqB1emBqDOWp+QYDAS+Qg4cI6OQTVGukzGWSqBIILMZiUFNJtQEKjF54iQy&#10;7I0k3/VQeZ7CBV++0EMq5pGJhPD6iy/h8O6dKHb245rqieXTRq9H+/HQ+2v+wLoD3/30EJVLVV8Q&#10;r7jtwR9tKRz9EabZuFS1gjyfoY4UhsNoRJx2skSclE2lgRSFRvKkVdYq2McE/OTyW356sfOrP/90&#10;U8e1jjuwXt7xcuCdjnd+v3fg8Gm5TE5c3DxPvuHKGy1f+vP1SHJJDHdQyqZGrapphkBSVFNVi72H&#10;9iCnplE0FAAHHUW2BB/JE5MjoFGKS8VT8NqtcCUNqBlyY2D1EbjSBlx3zVfRtHI+AdEHWTaiQECh&#10;TIXezvbyMMQgGfxcVjvpbIKnyo+GpnpUVQZgIoAIgo4AZUCUmKokKyiRL1JLJfAEKoYgJfBMedqN&#10;2+UjVctQSsxjaHgY/UODCAbHMTYyBoXaubKyCitWrEBzawsqKGxo05VLxLbxcAi9m3fgzbvuIcbU&#10;4/RbvyFffuu3TmdZ87ufHqr/qKTSv6RD6frZT569a9nG3H6GDZBF0FhKu0SEFNpV40akJ0weAfDU&#10;VUBOF9Bgr0KzriH7zWVfPWkhe/KmT7Z0/Oq4AksbQb7w3jPePJLoPT2tL4KjFIU4D4aYKIJh2ps8&#10;8qMZsCngnBMuJ+lpwO6jh3Fg5Ai9rA9Ckwh3ix2jZJx1JBYBYq3xeBbZRA4iGfoSkb5jvx71pSZ8&#10;78YfoaGiDjIltFg0jaPtIWKlXvT0HSE5G8eMpgYsnDsPWYkkhBJdLBvXrnjGWJC80dBwGaw60QCe&#10;THuO0h3te1kuWbUAmVhLVgowEvi4Ik8gFOHXpiNX+ODweGG2kiGk7Rro+dGhUWzZtLl8VXUjAbe+&#10;vq48D35ia6sqpzMMk0jjt7/9NWafvGLwG7devZRhAv/DNYTaMRsYGAjYnNKykkm+/ua3f7J8c2QX&#10;ego9sHhNSI6mURnwY/hwEMZqC4yUaiVCNEO2QRmV0FyoCa2qOfHk31z4h+M6C/W4AuugutZ86vWX&#10;DKatBbvi4ZEnKWEkPbGEn/zMAORUHPq4gmiPioBlEkwGHy6+9gq8s/dtdKj7kdKFkSt+YlR9biPS&#10;iSwyZMnK2bYGqBNrMfhYP35z/e8xe8YKbF67BevefBO5eAGTpy7C/AVLKFmOITTcj9TYCPZu30mM&#10;U4GGtokwkmTqLQY01VTBQcCQNXYiYJBlUs0WG1RZYQSRQ4ZSoI0AlqUUKBEzGClNxONpZAnAkXSi&#10;fKJ7hGSvq6MLKWIyPwGtjaRx9vQZSGcz5RkNH374AXxWBxYuWICTTj4ZMfJ1t91+68EtW7euIBYk&#10;6vmkNFCpYyqlBzjB550ZLnjqPqHj5mv/9DVjxJNAJBcF2UNKthRuWDMk+RMpZE08JLIMLp0TFTkv&#10;cEDp/O0Vv59zYuOJiU83fczruALrBfILP7/19i6uWl/dk+1HMqKZcHrCSv+5beCSedhzAiIDRTS3&#10;nIBwLAd/gCK5PYWEJ4bh1BCKSRVGzeuoGWT76Ig66P0BQlZahlWpgX8nB6GXhcdUBT15r9OWnQCv&#10;O4Ce3kHs2LMHQfJQ2ixTja1qfRVo8Qa0JUQQYQtqnkK/XmbzklRQiqwq6k1GpkRsVcjlOKvZyqdz&#10;GcK0DKfZpvLpAsvLPAFOZCyUIDMFejcZc6vJCO10cDyXpPhfxK6D+3Hk4CEMHumAzWHH3NNWoLaq&#10;GsXBENa98yHCadoipd8lJy8dvOmWG5bbGft/mO3n//L8hNmTZzfXN1QCJimXsRXaXut56eb7Pry/&#10;rpPvQkzNweIRYFBNlI7J1I9lUTW9BSOZIUq0WXganUiOS7AO2/Dluuvu+PVZd9z56aaPeR13j3Xd&#10;s1f87uPurd8bRxh5PfUwSlTFLgKYX8OXDkbqr+ecfDkWnXwFbvnhj5EnJrNW8WBrVfQO9cJqrkBS&#10;GywVCJFx+lHHQAqq4Ksq0WacAOu2HIY/7MZPb/kF8slSearwUe0kMjXqjLmzMW32HOQKRWK8gFrK&#10;5VQlkWJEA88kefI+5J/I1JPDU1UCBSuTHxI4HjLFe5fZConkMMWqILcFmTqBWW9GvkgSabYjRp7J&#10;SyzkMJuQIOYqEHMMx8Nw+dwgW4fSeBxdvT14Ye3b5SuETpo8B7OmzCpPArzr3t9h4+5NcqaYurbC&#10;7H5SO04vvPCCuGzusjlvPPaizRWoiCWVSLE31++zzjWf+eSGx6+Qqkumw8Eu2FqF8uzTvveCxI4+&#10;JJgCsXocTAN9C5E2NAhMnzgb8julvu/8Zs/EaxjyG8ehjjuwdqo73b9++le7NnVsqzEHbCgIJcTz&#10;cRSUJAqdeVjIYHusdYgrJjCiHsV8DBZt3MqijRkNUPKhVnIwlNYc1OA5VFJqM4g2xAhk+a4cLq0/&#10;Cc/8+kmwig75rIyWpmZMIalzEbCilOAYnbYiEaeaOaNMRpvRuSycYCRWlCRipgxMnAg9J5SlkKG0&#10;xzMshKICk8wiT+yVsQgo0OtTUgF6s3ZBBVn5bB7GElO+SqeYyhJ55lBymaG3W6AQIwl5GUYCoHad&#10;oK3Sh+GxIMYHhrBty3a43N6yJzrvkvNQP7H+9TOWn3pda2treOvWrVaf09lY62jKwoX4nj17OM8M&#10;j7GIom9XbM/pv37wV9/oZ/otUn0SqWE6aOTpqgM+DA6NwVpDXtArIz5aBO0SmsUGsHt49e8/f2nR&#10;VHbqlk+b4pjWcQeWVt9/89tLPtyx/hVTjdV9NNiNLJ+C6AIKZGQLHZT4bH4oZjeCw2RI3c6ypxHJ&#10;NCflCFLGDGxeG0yKHkxUgjSWQYWjBvPnrMLgrkE0l6oQ0HmJc/QIETOYrGYopU+m3lTVVmEgGCxZ&#10;DMZ+JqNIvNEkRMWSwBlEB1comeV8kWEp6WlX1RiIt/RkyjXAmchr8cRQqXQastME1mVBgrZZkItk&#10;5ktw0PNVvBmJUATBRBQi7XPJpkciRWmVN8HEkMFnBOgoZSYzacTSSUqiZnACSakkk9x7kUgmsea9&#10;dw/+6ue/+k5XV9eOOXPmuDdu3Oi5/vrrQzt2vBZrb09zyy5fRjFHpU8suXd1HLj4Fy/94juHHLsM&#10;hO1yIkQQqGhxQWfm0Rul1Ehgc3AcfKofVcUm1HIND/zty499rdwIx7g+E2Bp9Zs1v5nw5vbXHpd9&#10;3PyCo4Ddh3fA3+RFq7EB+3YcQYYaosTqoYQp/lGjVZPs6OwqctUkdeMUnEgy/fBiZdNC/Owrv4BJ&#10;tXfee9+fM1PcbVOmT5zFjYSiqKqvJfnsweuvvoTwQC++892bYfV746pU2l0YS2vymBop5LoVHcPp&#10;Ckwbx7HVxGgWApiFyRWNoiiyaVaCxWhi9AUSQGKwkkBpi6RQYzOpmAPL51BvsWPrE6+VrwDalhhG&#10;y8K5uOWWW8ETkcR7RtDbP4y9fV1YsGwZDAwv1TXW74oUC2P5YsEj59ONJLcOq8nGPPK3xwbOOvOc&#10;J1obWz9au3UtGic0iqpYjHf29iVOP/10JAYG8O76rcW2BSuLVW63+Zldz/zgF+0/vp5tZcAoAtKh&#10;JEAJWdWcQrMBUiQHd8kMv+CHla0AExa2b7z1gwXHYzT+MztX+MEzH0Se/uixDcHY+KW72ncYc+Yc&#10;UsE0+vqHYLQRK5g48CYTiiRzDpMPZ807AT+4/lt49/AaxHIxCBkeNeYalIaKOHfl2SV9gX1kx7u7&#10;jsxpmztZ4EwmljRg9969ePDRB2DVtkdyMzoyjMaWFn0uk6+JDYfqkrFEJW/Q87JUyuQy2UIhk1cV&#10;uSTKRdpcJs9npAKTkiUlmk6hkM0yDM9TqkwgFg2D+FJ1kFzmDx5gniAv2LVhE8SShNPPOhWnLVmK&#10;9x56Eq888Ci2bNyMl15/Fc3TpmDajOlELFxh74H9H5vdzqPDo8Mls0FnzGbTZj0ZvVdeeo1ZvGhJ&#10;cdfuXcMLFi8YntQ6Kdzb0cXMnD7Dli8VzT1dI8K8uUvQVlWVten1MdFp03/Us/bcqJxgsuki7OT1&#10;jCWBJLEKbN4Aa8GK75/3LfRs6c1ZDZ6QWNK9cMWiS9d+2gTHtD7T2Q1LmFVdy5cs7ghHxkl2dBSV&#10;6Y8G8kokdykpTh6G/kCeReV00OtNxE9e5NMZkJQRW0gYGB5AIpNFX++QKrAmxWEwcalEShgbGytf&#10;8bxjx47yYGdzczO8Lnd5ot0bb7yBRx99lHvgkYe5Bx/+m7Wvq2sxCsWLnBbLLBMvVOqLasACncNi&#10;d+iMVhtnsdh5k2hgddqUGGIqbW1bo80I0WFk0kNDzLof/BKLYhL8rIzls9rg6hnG6htuQ2BLB6ak&#10;GBRJ9m75+Y9QV+nH979xE3Qib6hraJhXLEmLbS7bjFQuVaPT6cwkZ6LX57NQYAh43V5dnVI3Sswy&#10;lMkkk+FQ0Fhp8bj6u/qtFW63bmxM5WLUtxqsNcb2944w1rAdE8zNsCYNaDY0wJNwwNapx2NffSh3&#10;qe+iO576wQPzklvDC/0H7Hd9cuSPfX2mwIohZrnn3j80Nk1ooP5Pu1IgbNUJ5LkKqG2qLi/nAwKV&#10;onJ44603ceJXT0KBzHAhWyyLOLkclIwMRrJhXtWVmksoVmTyKc7rc5JniWKA5GdSa2s5sTldDiyc&#10;vwCdR45SIJAwZ9EitLZNwjOPPor2/XtNiiq5ePIparogMtkiq101naFwkKeH5ru0BbrzJH2KnIfT&#10;oENpNIgNjz2FOaoO1aEY7PE4Pn7+TYytWYsTbQFY+0NIdh3BounT8forL+PPf/gDGkiai+T2KXG2&#10;jA4NzhZVrspIySGTzVPeRDlcjEcixRKj5tCAEl6Ekskope5D/UoqnMSKJUvw7rvvFr1eCKJdbVi3&#10;6+NVM5vnMaGdgwgeGNUWSYUSUVEYKuDm07+B2Zh+VyXT/Ksmds6BLY9uOa6r1XymwHp/x2unFLmc&#10;L07Slo6lqVUB0caDswHDo6Mwitpq16byyiuRbJjicwk6ntiCJQRoS6rR66KGDAwtDgrZ8oq8UZoF&#10;o8oW1TxKlMxYshI8ZMqAhFkCiklvwMzWqZjUPJFASeyj41FFaVGlBpUYSUgU0wk9g4Rdr1PlgvYK&#10;GSLHwmQxIE1tXeCKxIyy6inJ6Ht+NbgdB1HHsgioCiZSKjyPWnyhwQFTMAIvya9TMGPv+x9hZM9+&#10;fOO6r+Cmb38TkWIGt97+Qz7Y3W/W5eUCU8QQD12wIJXyglGXdVZ4RkwB1/jWrYe1cT9u0fRFSktF&#10;bXqgfzgXDwfhqDSbE4hM2N639vqMIXL2xRdfDLPBB1PJgHw0j2JBxe23/gLnzjkn7oT1I2K9z2Rp&#10;8M8UWK99tPraPF9EIh8HBoiE7CxS4RxE8kc1gTokDvXBZHSgRLKXjo8iFB4vz/q0mRwEQBbFUhEj&#10;UhBv738P97z3F8+Go1umFJismC8kZavVSN7KjGwyRYCVoa1DWswXsHfjVuxcv4nYp1BeuDZH0X/R&#10;pEkw84rVZjVai3ImGE7Fkga7sTxtJx4Lq2ohp3D5rOol6prh8jDJ7bsQfmctphCb8tkU5FwKbVYH&#10;XPEsxGgCVjL4oUSIBNWEE5cuxcP33oclC+aXfd5ff/d7CIUSFs2ZkzPw4nY9p3vbIJq2GwyGEHgm&#10;ns4lOuqbm/uHhg6nL7roImn9rvUZ1miJ+avcMNe4Wpom11yyfWzTL/740l3Xv7TlOcMbH61Gkbar&#10;zcFP5FNQjSw+2LKOvJxgod5yqjKqtCkDinYd4nH105+Zee9ReiY88f6Td+V9GT6upgg8Cgx2A0pk&#10;gBsqG5Dq1U4wm8kk21CMUASUo+DcmqEXyVfFUUxS5CJF1DfZkSOADfYPYLC7n1k2fSHrNFn7wQjx&#10;fD5nX/v+e8zsmTNRlIr4aM27uPykswlsaTBuG/bs3ALd8DDWvvwivJU+pq6xzsjrhfZYKUvimXPI&#10;AsN7nXYpOzrKzvUGWKF7EE//8A50vvQGZqp6+Ao5WEwqsrl8eXhCm8oMkvTeXAQjehatp6xA08I5&#10;4JxO8HYznnniafRu2IXvXPs1OGsq9oyl43/LZ5ROvcg5JFWu27RtS2HC5Anvq5OmbT918uTcnXfe&#10;qTz//PP6oq7YYHIbliim0kUv7n7pnHuev7suJI4xUSGJPb1Hwbv18DRRB9RmfrjNFBi2gs0p7I6t&#10;e+ZkRKZtw67tNYOdXd5JUyZxX/voo9iLd94pf9oMx6w+E2A9vP9h3+Hhw09vHdjRkDAmkZSTYPQc&#10;SRYBR5KhpzRjKVWAL9ph09EBKxUg8RkwOkphsgSWXmvxG2CoMpSnwWjrfzqJMcZ7RrFi4jxU2ys3&#10;RxPZD1uaW3Sh0bGKob4BZng8iNkT2sANRbGdGMs1uQmsWoTQ24MGsxkHdu4kk98oJFSlx1rj6ZMZ&#10;pcbAcVYmkeTlzj728KPPY/0f/oraXBETjSYwqRgKuSj5sDwq3bQfSYr5kgTBZEWIYzBAkr5ppBfP&#10;vbMGnkAFzKqI955/DXKmgBNPP1UWHeZHSwz3kdlgqBV4/gzBoGvetWdnYerMqe+tqms+fMcdd8Ay&#10;3VLZGx46Z+/gjpseXv23ix9464GmDw99wGetWUiOIjpG+2FwWshpZiGLOUSHhqFYGHgcTsxumIqL&#10;T7tYaO/ucjpdzswZJ68UFy5bUPXh04/Z7nv5jdH77rxTW0TumNVxl8Lne56f8MSrz2649+W/Lt7X&#10;tQdJSTtDR17IwENP7nmmdwZsMSduvurHxFQq8sEENSL5nTS5qEgBKsOisroGPl+AFE7zQCShbAky&#10;BciSqIJnOWpgNZOTckc5vf6JG6776uqamrpCNB7DCUuXY9vr78CRkchXpeA066Hmksj192MacWP/&#10;2x8i4LVMDMaHmmttNqczlWVW/+l+vHDbz+BYfxCX6yqwWNZDH41gkInjbXJhg/SdtPEtE6ddwMoh&#10;XcwjTP4u49SDa/CjZNeXpff9n92P5rSA5qkTYW+tjqUisQMehtHnx8NnHd61Z5EgqTYpnbUU0lmh&#10;Bz2WAYxOUw3qjzcFN969PbFz5dbEFsuwZRRxRxrdB4LoOTyO+rZqSDLFQz6HXC5UTtXJ6BCkQhTv&#10;bnoduwe2YOKkapFXMqG3V68ZHu7qN3z9ssvP3PzkI+d80hrHro4rsDYqGy13/fn3L4QRbu7uOAKY&#10;gUSEjK6/EoXePGoraqjRDPjTd+5HraUZds4Nm2CEXTTAbHLC7PfD7fchQ95oZHAEiVHN3+RgIhPe&#10;M9iLPMmow2wlu6q02iyO+tHhaHB0dPyZSy+9/NUf/ugn8taNm1Cjt8CRV2Clb+7Si+BTOTTpdWjK&#10;q9ANjaG+0lM5dLRj0U0rT9cfefpVzPZUYKKL8halUD2Bxkjs6dQxaKiwY4kXaLGAgocEvcEIwaBH&#10;WMkjTkyozd/SVgj87s9/CrvDAed4Bi2Kgb6rF0WREdx227zIUOhLt333O6c99uCDgkLe0WW0Mjbt&#10;jDbQ/P1ffvuKDw6vvWJ3aLtlw+g6pCpS6GeGEc5TUm4Dmk5qQR8FHFanoqbRhxJ1MNYBAhUwND6E&#10;gdQgth7dBs4EowypwRewo29oKL19/daqtubWs9auXVP3SascmzquwHr52Teu4e3s1PbxLjBTzWAb&#10;KdYpwPjgcPlyrn27DmCqdyrauKnEVCrYvAArZyjPQvCYvEiHUwi39yF0cADpLjLlMSDXXUB6PInC&#10;aAhynORSYsArbIsoWlYJotjqcDriQ8Oja1wB356OI0fR4PRATyxpooCvEIvZKDPVKxzc0QzknkGs&#10;fWs1Eu2dzFliBTIvfoy+dVtQFBQMO2XsEsLo5uKQ2SLcoQQm54AGVoSbJ9RJKsayCWRMAqpamqCP&#10;FfHGw0/DWVuFWSsWo0G7zGwkCrZIzSyXbDqj7htPP/XoTdUBn/Xi885BhdtN+66UdGBbbLCebnQZ&#10;T2FdMAwxAxjSD2GUvD2qiJ0n8mAr9Bgdj0HNlMpeUyJwCU4eCiVlHR3SAn2nrIXFx0e3ozfUj0WL&#10;l82rmDipbc6yEzChqQ11dU3N/f0DZ2jTcj5tmn96HVdg7dy/60IYia9NPElRGjxlez11UF40lsew&#10;2qZPxnhvhIwfR2aefBU1YIGXMG/JIpyw5GTYCVyw6lC7YALq5jSDI9px+ERU2txoaZoBs95N0kYf&#10;VIIuFRmrNVt0LYlCzlRki92xVPrVsy48P3co2Ae924ntW7bCZzChWgB8BIw6vR5N5IPevP1uLHM1&#10;wMzqoDfbaE9EwgyDFMlmgmStixJgmFjSWlThp/AgJYoQWRZ5YlGjyVYemA1HEjBZPcSgAjq7+rBz&#10;6ybo5BTqTIAh2I9qAuBT3/++URgeEKVSFsvPOpVSZCoXSkbzvB0rGBQvuvySi1zR/hHVr/Oi3loH&#10;n+jGxJpWOm7ErPS/DDGtyUPHg6CRy6Th91YS/QMOnY+kUQDL69De242/PfMYOse7zB3dPZPHRsLV&#10;0IlsPJ00LVi+fNU9T97T+knL/PPruAFLi7s5WfWNxRJQyY9o41BWkx759jiqSW40WezRro1TiHHo&#10;9aOpXqheSntCCK/v+AibNu+lxiG5IQ/Vv7kdWW3uk81FsVqkAypDGCaQpcnsC07ttIlq5bQz/mEz&#10;a2UcQS6Vzsn5tb6W2g2+85aiy8VihBpfIPnjKR/Z9CUYpSwqoll8mW/A1l8/jmXfugGDMxowTGyW&#10;0kZDBuIYDqcRo4aMEMtqrEB2r3zuVxvvKlAL53ISgccNJaNg0VVfwQBH+1sgEFBizcpd5OmC4Hds&#10;xAc3XIuJu7ZjQSmHZScswjAvR7Im4x7WY1d+89RdrR8cXd04xV4nvPHjlwa/VHtpaW58IRbHl6Py&#10;aDUmZJtgThnA0XHKjI8DI4CYVSGmBDhN1cj16lHBToKXr0RLTRPGokGs3fgRM2/KrIrhnq6GYGyY&#10;rWyuLAyEewIBl2tyuXGOQR03YDEMI4dG4h2RYBIYjKNt+SyEKc2JHiAcHKWfVrS2TsLweIgIhxig&#10;mEE4EUK0WESOmm+0N4RGTxOM2mX3hLxkMgqHxwmGGKy6vhHf/8q3saB5NtIJbTxeTooGMcTwbDYv&#10;53WU7li5mB7jDIZ1c889TUq5zGibOx+5bBFGPVCkpFbMEcCtRtTH05hntOKZR+7HN3/8LVxx2zfR&#10;dvpKDMh5pHXEXoRXbXVkn9uGKLEjT0dQO6Or+SsyWtjQ34GsqMfHe/bjD3/8M+oZM7juIfgsFCoy&#10;Ucxz6GAZSaG1phbDoXFMmjm1EMokVuclpTOl5Dzd2X72r68/jO/95oe2RCHFX7vy6q4/XH/3yP3X&#10;/Ul+4Mt/xZSaKfDZfXDYLHTMBDATQGwXRzaRQWY0j1sv/wmuP/VGWGMGxZjhceHZ5+PEk1ZJI9qs&#10;2VRKp7eYEsl8ZsBn8UWzkcIxG3Y4rlI4ITD1qUZ3Y3lq8ZG9h8FRLC9qF5eQv2EIEH1HulA3dQLy&#10;tFvZeAk11kZYuAqU4iKuOesa/Oa2X0BPbpR3ExhyaQyEOiH5jRgoJVBdWYUpzRPAiUKhpBeDKZGL&#10;ZgW2pOQlnV2yWcWEqGNi+UjAUxWRSSp8k1qhWC2gQAedwMDmNmM8OUBSFiNG6Mf8dAy/vex8GCda&#10;lHm3XjTIzK+VRpg8JlfWkdm3YojSqtNrKoOKI9rK5rIg94WY3YZ+M4/B4SFMcXix9U8PYTpJok8R&#10;wdB31SXJk1U245GBMTR+/SaYK2vWkSS/yxUzgigotjCbQsQpodMQwzf/9MMKgouQRfigjPTY05se&#10;w/p9G5FhtSk7WTBGtTxbtUCtWOCKaKqsxcqGhbhq+kXvvHDL4/d/7ZRrP7pi8cW9tebA+FvvvRWf&#10;s3RhgmxVcPuGne2OgntXQKhq/6Rl/vl1XIF13d2PvTp0eGCnv7EVAZsPDNG5uUoA2QFYJBNssqns&#10;p7YN7cXoWASpEJlkzgclrGD5rEXkg2rKl7iTgEHpAJzavKhCBiOxENZv3FBeyVgWOVUWBV1RUf1S&#10;QakXJaHFxdnqbYqpIpsqOpLRtOJ0uJHjVMRFFoOkykmzHQNZanVSVaWQRqORUl8igpmlIh7+wXfZ&#10;8Y7D6m9/94vRq665srySn8VgpgSnRzaSKR9B7USfRHsl0bb0FQE4mmrJX+Xw8sMPQDc4iiqZRzHP&#10;QHAQw7oD2DAwjpW3/gQN516g5FVmnZpMjahFyS8YOWY8M46jqT6Mm9M4UujFh5F1DZQxFzyx+YnA&#10;B1vfgcVnxkCwm46DgEI/9Qqyp7ZGMwyMCYc27EOG1KB72yHJBlN6grkmse7DjwqHDh9W5s5amOU5&#10;XdLvr1VOPPE0KT6WOhBspw0do6JDcfxKG/F9ef27oZffe+4SyZAuL/QRIa/j8wRgz1lgSBhw9smX&#10;4Bvf+gH2d/WioqIO+VAaU/y1+NolF6E9vA+PfvwMbNXaKp8JpHcVoOpzCLirwQ6x8JnJwDJ6zmK1&#10;86Ks2NgC7EaWHL7EpckSsQaWn+Iw6ubuObhfkN1WjMTHypfKO5xOmCjVGSQJXiOPbCwPD68Si+bA&#10;hrOUDHfaqowOy+TKGubwuvUkaWTOOZnSJ71H4JDMkcexW1GwmrA3GMSUxUsxmI1g+OhhzGfN5eGN&#10;4UIOR6Qi1pNs7RNEuE49G8a6hhybjb3FSKWcr7Ly/Nd2rnF3mbugVIuIdfehZlYrPtzxMdNV6NG9&#10;8PYLjLnChAyXIhBnUWJKcFQ6kAllETA0IttbQKtxAjxxKxY1zqhLjgYnT2iZMqnWWeUVZbN+Qs3k&#10;FIWMeLYkeQ08x/sdng9nnjbzmN1V7Lgyllah8aBZW7gs2h/CSM8oHZxqjPaFURoFbr/xZ1ByCkwm&#10;MqciV771SLPHhwd+8RsMRzpw++9/hKxEXiedh89Lxr2ZNkid1qnNtclIEFUeBlGnKhTpUVQ4i87E&#10;KQrEPFRdQS4YjCZDjRyK68cPH4FInsloNuO0S66GdcIs7CS/lfEHEKPtaRmcS5fQojNjMcW0RRQa&#10;3v7Z3exjP7wDHmLL+kAABp2ufN2gWhK1M0sUOsgZMjKFVhHhwR7MnzKB/kZmX6diY3YUYR8Z65bJ&#10;uO21VzD5gjPwtZ/+EB9t2FjQC0aPSS9OzCtFX5GVwFko5da4gCo9+uK9kCoY/H3Ha7DP8CGhz6Jn&#10;YAgcqyI1koOaUDFBPx3uUT9qZOqEAwXMa5uHQqags5ls7s3vf2TIZwsco7J6lUWNKmDG+m0bZr3x&#10;/pvVd//lbrL9x66OK7Buve/3Lbf+7ObfqZTYKhuryGgBsaEw+Rovfvmjv2KOexlmeabCR97H67XB&#10;ZhcxZ0o9sdMgnv7oYSj+AnwVTmS7xpDKyuSramETSRqDOZzcNh/mODEOZ8oYwcUUWQmVWATjgjKa&#10;MShBUSeSLcnYd77xJsNQSiv0dqKWvNaavzyPoa4omi66GE8NDSFmIWNcUY8I7a9a4CAWFBTp71Vy&#10;EW2UvpoI+MLwOIRcrnxpfk5iYWIs1JhZ5OLj8NtN6Ny9Df5SgQ6uhPdU8lI3fx1bTUa8MTCCl3du&#10;xpXf/Tq+9KVzsXPzR7zRbGqTSuq80bGgWfOccriA4SN9IL8FzihjjPZEsRYwrktB81+a9CUSEipq&#10;7AgdCCMwFMD9lz+IEypPhkvxobV5GkZjMXnL4V1ICTl0RfsQVqNYvf5d+5Yj+1re37mmwlhlDHzv&#10;x6uO6aVgxw1Y9z37SMW6o2teTbFRfyxHMZk8CahjIkMOgsz8y8++g+7RMfzgth/g/FPOJPOeQF5L&#10;UQunkfWRsT+0ExF+jFIZpUq7DqlYAoP94+Don46CAdefcxXy4UwoGUuP8zpRMhgNhWQyEdfx1LKq&#10;GqI4WUjmotZtH7+LGVqa3L0f3q5BLBTMsKdy6OjrwZlf/TK2U1LriKcgiG4CNAGHfFaEOGk6b0U9&#10;7bJTycNFTMcUiCxzRG90CI1GCyxkFFMZlfzhCIL05MYPP4JDp0dGllG3ZD4uvf2HOExf9KNDu1BS&#10;s7j1y5fjO5dfYk4kopNLel1zwFfF5yiROlwGVFe7UDxcRDwZothJIi5KCI/2IS6TD6TP9fgt2uwF&#10;rJi+FI/d/og63dbUnupJKBKBXrRb0LxoCt468CH+vv0VvLT/NQwZBzH95Da817WaORzfj12929yd&#10;qknLHcesjguwbn/sdv0zux/7e7/cPqloJY9gyENbTRHkfY1ed/mK4d07j+I73/wJ+o8MYcGkufjm&#10;lddBIFe8ef9WpClGjrMjyJviKKgxctvEBnQARb0ZlaIPT9/5CLgi94Es8c/lTWKkqOetOSlvc5tM&#10;IpfMyWZBlSKlmFCyqiberKKaTPuckThsr72PlQSciZkI4ts2wkGGPmRksbeUQh9p7ICURYeUhLbQ&#10;lIkpwkataqIOoSZj0JNe6hgCFcshkRmFjrQmRk0179ar4T7vJFira+As6tCSERDevBeWGh/O+dZV&#10;8Ne6cGjLWmx+5CGENm9meJ4NZKSSg4Ie7GTAmaJavujCuchJUVMGkyEwkZdjjbryyXjtGsxwIQ+n&#10;zY8Kerg581ApU3jJZNdHeKcew4iiYBS4IXcSAxUh/Hn/X/DTj36CE/+0DPdv+wOMUwRs7txkiiGm&#10;DcEdszouwNozdvAK2V5cOpIcgsHPwd/oRjSlLY9CDUZmWSTPcNk5F8HMUbqhKK8NPjY3tKJYVPDK&#10;6reop3dDb9FDZ+Zg9ughVFMqPJBEY20dOPI40VQmB8HwJisKOyVVVbLFnInlGFMqE7eaTYJZLuas&#10;OgPryaSj1nRoBMmj7WiOF7DKaENFaQS10hhm8Ap2Pvcs7YOCeJGkpxjHOAHaTfvv0DFlsy6QBypf&#10;SqFFfHJiEv0uKUnY9CZiIRYkVMiYXTj/GzdL9dNmI5/MYQJvxpYnnoaYHMNt112B5ZQKP/zjX7Fz&#10;zdvYsXk9jDq9XhD0Aqs1hcwgmy0gQYyZ1OaREdjyFB5ceiNqXT5UkN8U3BY0Nk7EwYNdiMeStAfZ&#10;IiPkpDgXYQ8nDuAHj/wQFz1wGdZGNuKIrhPiHB325g8j6htHyhPD5t71iMkR0Qyi3WNYxwVY4VTw&#10;7MN9+8oZlKMeN1peUypLXRRIF6j3CxKWT27DNy67HCXyGe9t34aOoWHY3BWIEgDyKYYcOI9kOIES&#10;gUtx0G63AMO9XRgNx8GYXXwBYkNe5VotouhBsSSUGEnPmDl7gi8FUlKm2iJw9YZUwVjFGFCp8AiQ&#10;lOiyUfip3wZMSSzQKZgYz2MagWYZsWgbBYI5jBHNHIcAw4AlUEnUAbQZ1NpdvXI8gzRPQGIUJErp&#10;8iqAEjGOsejI+oz1O6JFXkkR01STmZ9IgeP9X/wY733nO+i7/c9YEOe1MxE4/ZortMXhVIYQWlQY&#10;lHgR+XLu0Eb0eVA/g0r4ig9mkQ/GSPaLUOh4dK7fD19lHcL5LIE758qLiUlh05ClNCGHLfJG7Mit&#10;h7hIj0hlDFIt9VLaJl8hwDvBhSSTRlyKsGPDY/5Pm+eY1HEBlnY3CKvNQl2fmNxmJP9CCNPuBU8/&#10;zAY9Kpx2sIXM4OxpbXHZoOK19W/htXVrMBwLU/pyotUxBTMDs+FlfQj1RSGTfBkNHL1HRWVVPSxM&#10;pdAxNn7l/v7eKwXRWG3keUHO5QSOYV0FqVDP64VWpiQ0aFfeyJIMg9FK0mIkJSYGoiNAoQ06cuvT&#10;rRy86SKc2RwCOoF8E0fKw0InKyAPr43raqQCwhm9j1BFoNQWI9EWVyvYnGBJmmo8zbGRI6NjJZmX&#10;DQYTPRlFlZSD/egRSBs2YpbNB5tqwJSZc+FvaISULxE6ZJRYlmG10XtOBM/qyBIa4TY76Hix2nJh&#10;KKaz8BjtlJIp9NC+mk0OjIxri+TmdQVk7SO5Ic4z2Ym8jUwnG0ekOIwSAU9macfJ8EcicbACj4aW&#10;Wm0aNg537NEc7jGr4wIsl2B9s8LkxYTKCoSHoojupSNFx0frSUirSIzQwa/0rQnUON775o++hjE1&#10;iN2Du2EKkLEmuXKQIF19wg0QQ2a4XVUU683I9sowkaE20O/bBvbj1nvvdqxt31cZyyVFkRrexYow&#10;FEqCgeErzWZ7c0FWKzIKxwzLKvZl4uik12RtHhCBoXyVHT3UtIxanQlSOkOYVyjxEV0wqjaigRy9&#10;XlvrX6EjJhJtGUtqedaodmF2gZg3QgzDmNwIuCtlK0Rbld1FlBWH36yDq5DCTDLxc6wOHIqHsF+V&#10;cME1XyOa4iKkwIMCx3LazARFR/8nlaAUSiiQkc8kcuD02hKGtH36vgd2dyAxNI5Ag4+8aG95qfHx&#10;GFEY9JlcLidbLUawCjGU5p5GctThTDAlPlE8ZTcw1h6BgaRZ1BNwHZQIjmEdF2Dd/pVfPGMsGvfW&#10;2+swtWEqjDXUM8m4awnHSc3Q4KnP80ZTMIxkaUJ9HRafOB1pJkhGPQFiHTLxejSJbeqi2uXwFzyo&#10;4SthcjnQR6mwZzCIu+/7Mw53daGyuhrUUFDJp9jMZIRJinScYFAl1SdlZYu3tkmdcvrpGLSZsZ98&#10;016WwZ6sAKnKi146EsPEFHlKFX49sSsZKe22cXmSvAy1t6zJOL2GiKUcaAViMZE6RoYIQqHw0UOf&#10;6ZsyFZxOFzYS6SiJGGOUS4iHhsqv89J7grS/Ka8T5/zkh5C9nhzB9lXilKMKiWBJKkDVTkTmZKik&#10;hZlMAelYHrFUBgafCNdkM8mfEyKlzzRZAimcxODhPrz56ju0ZYPJybvZTFcaqb1RWFPUFeMO+CIu&#10;iAMCHEXbJy1d5BEm66DdrnH2jIXRcuMcozouwFoxeUX62V89/6Mvn/cVjBwZgdfsIVk0w+WugjgM&#10;/PjGn0pRCPPvWfvkSVfeeTH27nufsjxRuRpGLBHB2Gic+MCcv/2KX6A560OLWgOrdp8ToxsSedB4&#10;LoNvXnUdLliyCrXEcEy+QDG/iDylPLVESMgxNk4R9DZvlbLw6iuQnjYBoRkt2O334smihDclB3YF&#10;6nDYV4l1lPjCxFeRYppAJmCQkRGko8SUOOhlQowqQKWWkVVKbBpgCHSMZEDMaIJz9iRVMZaGOTmF&#10;6EgnyaIVPp8DeWp6ntjkMB2L2lNPAjt9CnbHIgN5m3VfFFKmwCsCT/th1MwV/WczmcEZPjnZroFY&#10;W8QkT08UdSwkI3lDowHfuPRq/P57t+OUZWcYjHC2Dm0d410jHvz6lLvwxMWP4kezb0F1nx+taEYl&#10;VwmHzwejhQwusS2FS8UGN6WnY1fHBVhapZnU4V/9+rclT4UfEWo8j98FI9H8vLmLwep4y/X3f/nE&#10;NUffdMeFMaQV8lYmHQFqGM4qJx5+5pNb9ulUo3zfd/8CPzFWNJSF3u0i85wibyNh0appSBVHkFfS&#10;YEgLtXXYBWIelSTLrNPrDILeOhaPMCoxxrhFB9uCWbAuW4wRSy02kHEKnH8hslOnod9ix8Z8HBk9&#10;vY72T2O2dvJbKVUHtqQnUGkXlJXbuzxCr6P/LySJd5Q8MoUoI0uRWitbbDJGErBnS8hEM2BJzXpi&#10;WbTVe/H+S69hx5p30VwZqCkW0icJen4Kr+0e+R9tMRIzb6A+54TOSqxO77MZyMQRt2QOZzHeG8ZI&#10;OAKnpwKHdxzA4rp5aG1sEZO5RKUha8KlCy/F11d+DYv9C/HVhV/Fo7c+hpMbT0UD0wBL2ARxhEc9&#10;Xw+H4kJcjR/T4QYi+ONTC66Y3ba5b8uXh+VRJiolUKT/aQ1TIAO+s3c3BtXDTHdwPxRzjhqNhyCR&#10;Gc5ZwNKBzmfTuOzkcwWWUdnOeBD3Pfk4PCRfoyPtEGxZ2FwM1n78Bo6070V9Uy0ClZUoUFRnZPI9&#10;GsMwpGsCKZmBZTLFDLbs3Aa714Us+Z5tu/ZDX+HDdbd/F+/t3Iz9o/3kYZpgt3jwynAnPiiqaF25&#10;AKZhbe0uhmREsyYSRLOIbEHWlAu8XQdJz2E8NY75Z57o2/baW5b065vQmCXKKRQgE6fEbXqEUlnM&#10;slZj69tvYjwRFdpmTm0ROL0/XyzRvumYd3Z9gCPhQ3C1uBBW4pCJqSryFWT2rUhotqBSLJ/GydB2&#10;CwMkh5ksRoaGmIH+Xnb/zr2wimZs2LgZEr2vobEeRvKfk2qnqWdOOyd/5dIvcWfMPJXJ9xTQta2L&#10;OWHhqm2P/v5v+8uNcwzquAFr9kULFq47suFCQ6URsQLpfAcxil+HRCaHvnA3xABBzZBH7oAMjnqr&#10;uxDA/NbF1ABpMqgRApIHB/o78Ks//QkOtwdjwyOwO4yIjPUQc5EHyuXR29WNi8++iNqdRzEpQc9b&#10;IJCJV0leijJlegKSJjXbt+yAx+0r34lrlEzyGZdeBJvHiUcIsCeddw7ykor+Az1w1TcgNrsalTOm&#10;IXFggCS2RMwrEROK5ZWRrRaR0KqQurCEnxwGe4cQ7O1A1/sbUJvMYKLBAZ7Mf4beczSZpAT5yYxU&#10;o8eLDQNdkCwWpn7CJDaVLzEuvx/rdnxMWSYKR5UVOW0pTUVHwAqgwuAGb5RQ56+l70lhpmDDT6/8&#10;Pi5ceo46p3EOYpEEM9IzjD//5n6csGRl+aZShw4cRU19PUyCkcSPSapQuHw+z9c31JdlfM3at+0e&#10;2f1sf38/HZF/fh03KaROnvE6vJCyErxObdiRwKCWkFQSED16DA/H6S+amaFOnlUx1V2HWy//Kgpk&#10;UnmHDT979Un89NUnkBS18aw8Vv/5dSz0z4Ke5Gqkdxw6na48LVi7LN9s/mSVY21tKzqG9NkM+KIA&#10;g2yCVXXATinTVnRCKJhx9hVX4uQLzwcvCygmSmidOhss7WfWZEfO6sGVt/4IFStX4H01jVfkKPa7&#10;TDhELj5BFCgXBLC0XX1SRhtjwQmCEY27OzEvkUIz+aFMtp/AnYVBKMFAXy1r4uG45lRsrzWij57f&#10;3dVLXpCBhdJiOkYpIFnC7V+/DfJIHj7Og0pzJZYvWIarzrocK73z4TzCoCloxjfnXoorJp2HaqUq&#10;zaVEdfm0E3HXT/6IRDgLPsdjRuMMLF91Mp5+9UWyl2m2M3fEfc6dF+i/88z38cOnbsGHA+9g3Dy2&#10;hF/Kzyk3xDGo4was+rr6g0pOLYmKSCmPjGlAY5ESZFZCbGQMLPmLUoyDod6FGVVTyRTbUWOpxKQp&#10;0zFCjBXj6LUU3dPZFO6/64/ZBs6384QJy0sV1kqIooBIMAa3xVUeM+NVrrw8tia12irF2toLAgFN&#10;oM/gGA4sKaNGXtqandqt5PqGBpEj83zKaWfCW9OAYTL/YZMe/QoBwhEgJrUgWuOGOmMi7DMmI01g&#10;tvgqkKT30B5/kj4TBdRRdKyKpTGZ0qTHQN5LLSBI+ztGQSJoYbE5EcP3HnoIE05Yhfrpc8pjWTwn&#10;lhc64RUWXpMTTZY63HLxzWr2cAZ+1Ye+w/1YSmn4Z5fciVd+9CJe/c3TWNW0EHyWjmFc1Hfv7We7&#10;D/aTl8ui40BnuUV1lG4togWBQIDsWRLf/eMt4CZw2C/tQ6++B/lABgkhKkyYO+GY3UjzuAHrkrpL&#10;+ktxebeZtZHZLZTHsEo5+ilq53VIsoje5YMSain1yUdT+O7Xv98pq6LUGw+jcuIEiBKlsGgC9975&#10;81STpfL7+WDyxhVTlryrl6xoqZiCYGcIuQj1dIsP6VAcXEmGQPIncgpFdPowrogCkyETTomNWDLB&#10;ZVAQCtQICpxWM0SbEUvOPhWczYyO0BgOlTJwTp9cPi2jJzY74bKLMe20ExCNxMvDGSGSNpYaTyJA&#10;6LQJ+6Sx2rrxJVVCMZ0q36JOJDDLdjt6iXFrv/01+C+6AJXuVrx674tYtfA0LJizGHypBI58mIPA&#10;qicJj7dHcmc0nb7nxmXXD5iDZnnowBgi8QxMGS8FzgrFRMfpyJ4OdBzULtI4IBgt7vKS4C3NdWip&#10;a8DWDdtR01wDm6jHge278IN77kDIksEoP4ScP4UhPoiDiQ6MxIfLN0Q4VnXcgMUwjHr+Gef/JhlM&#10;wGWiL6Qpe1yGaLTD62tGoSMJn7kObaYmPPnHv6kWzpHoR0gdzWSQTuVgTau46ys3Yban+kkP8Jw7&#10;YDvQUFG3dvakWWp8NImaigZkE0XaLlNeukhbl4GamB55ivtZuaBmyXbnUdSmJVAeEii2m41GKBQM&#10;DDyDWCkFyUwNWyzghPPOxpduuxlnXH9FeVaqjhhv0cql5dvXHd61Gxb695FcDEk1h5w2Q18gJiR5&#10;1NYqselZEIFqQ3RQTGakBRMG08C4YsS5134TV1zzdVT56/DX++8v+68csZiHvFc6n0IkEkOtu2ms&#10;GMbLNy6/4XfnzbzgDZNiSR491KsaBW8RWWPpwQefQHVjM7J0/KbNnY1QeAwmszZiT4eTvKtMv5JF&#10;LFuKCy+8EDFK4HafBXkujXwnBY9BwOK1QscZUeGs0s5/HJM6bsDSat7SeW9NbZnRbhFtqKioKmf2&#10;4nAK6YE8MZYXbsmLO2/8MYyqjtnct3PW9T+4SWSMOrj0Vpw5YS75iiVj1Sh+BHSVVFU1Sow0cP5Z&#10;Z/Z4bE5MoN5qJeZJZpPQOQwoGVTkxRJSyGeybLEnx5X6ZV4t6okhtfNwyBHs4inoKUExSgFFs4C0&#10;kUGCUuPkubPQvGgGOhMjGAoNIhkLwkRQifW2o4m8UbPbqo0EoFfKomCSSGwSlDAzSEqF8lXdeSLh&#10;tF2PIMcjlmPR4p+C1b/5Ow69uR1zTjgBN/32pzjx1KXkNyMw6GRKl0lktau5TUakckzUaa3ca4jb&#10;37xo+TkPPnvfczunTp+blxUw6QL4UKmIpplT0J8KIlqMo6HWi+BoJ2Sevo+tRIFAxbvbN+Do6Cgl&#10;wzbc8KUrEevoL5+W0na6drEXVskMu1Cp6lln/yct88+v4wqs09jTCjdf8e0P4iRVFT4/OIeJHK2K&#10;YiiPek89aSOLcy+7BGdcdg5+/NsfMRLJl0A9b5TS1jknnEnSxgwjxWhLgZC7TtTm1Fx8imPyC18/&#10;+yvZbH8WAX0FnEYPImT4OSOxFscoWZEZyQnKYVKzveSkBxUyRAUC31j/IHooPYnU+NqaEQwdeIXk&#10;VrucLENJVAsBFhv1bPJ1AbcdFpLA0MZtaDGT/BFLTPLpy+cOeyiNjpNPNDp4mLWpQMRW2hBEnmSx&#10;l7xhJwHyrY5DKHJ6PP7E39E1MIAsseYZl54FwUEQJy+XokQp2m2A0YBYvjQai6GfcTBjqVhqKEVO&#10;zmo0Cxna8oHOXmbeovnEkSUsXDZf6u3vCnM6yI1tTcTMBdj9NvKkEzGDgNc3OkivUrG0aQnmzZiD&#10;/m0xoiqgf9d4efhCDbM5S1PNf9y+7p9dxxVYWm3bvS0Tp4bv6+uDTDInktFdOGs2zj7nNDTOakSp&#10;UYdUoARntRGFTBB8PlM+GTtEjR0uohZ640KAXxjj0rMZMIIDlvcvnnjBy6/e9ZKyqGYJjFkHdUw3&#10;UmkWJc6klHRCLsmo8QxXIvgW+/NyNnndV67AqhXzcfnlF+LkU05DIpKGdqkUwRKidiVNhinPpRIz&#10;pfK6Wk7yK+Nvb4SvJwKfzMKoKDCk82glRW8nIggaKdBRENHUXZNAgWSJz9C/tJ8nT4Hj+pNw3p9u&#10;w5xLTqGmlqATWIwxKQyAAKzNnDDYiCmpvxgNisSxXZIPYe0qZcapNF/zyy/NuO2p7/KKnmH9tQ6U&#10;Mim199DBXD4a2TFj2uSP2vs6hotqUVHUksrJkmKSZdlvMEou0Sgf7TxY3qejdKy1SZWClX54zfCJ&#10;XtSLgb5zmbnHbPT9uI1j/aPYat2XTV795I6RdvjrKygN8TASuL52wQ14/+iHKPlkBNOjYEmeVq48&#10;AQc7R6AolIAkFosXLjLyHKbmoLQm+Hw9sYuUjxWCTsHNGA3mlkM7jtirA3WwUENJZCcYjs+xDNet&#10;snK/yPIZPf1BT67OKOrNPqdb8PkrKeHLxEoUHIhmiqkCkZoBNquNGl+QC/k043Vamcy+Q9h6572Y&#10;rehhI+nkiWFMLEsyp9L3seFAULsNCuCghhNJZSkMwmM2QXY68GE+jpNvuhGWylpU1dWrPrODGaFw&#10;IFR5KTVSOk2q9Jnk9ej3jes3FhctWfB2RVXFnigGK79y19U3Y4I8e8vBLQhYK7CgdQazdf0HuVWL&#10;l3dsWrd9OyfwEZVRXd0DPY5D7QeVoYGB5NjgyNBg7+DA/PlzlSODhyxvd73DPLvhBbhmOmFxWmBQ&#10;zMRWDM6ecfaeRY0Lnvq0Wf7pddwZKxVJVmn3qWEIK8HQCNKlMPmUGL5078XYm9wNyZunfhxBVA3i&#10;nc2rkUx2Q/FweOfQNiz+8pew/FvX2z4YaJ8uwbRyGImvcA77t1MizqBAZU+VyKJrMxPyxPoFXrEk&#10;mHF9TO21x8RhU5KLFeNKpJBSRuSSrldhLSN5wZQbZ1Q1xmlzoXSq0ewoKaKuOBCLhXvi4T4ijawY&#10;SuLg399Gc06H2oIeAZ0DZsZcvirbZ6mk1GgnSdRhkIC0XzGQDGp3CKPQm5TBjmfhbA8juXobAuS1&#10;9JIgjYTTCqPzIjUGVZdzKC6dT9EXBNSwVlSxojI2eJScXqjpzfaXrhxx9J3epzsK0zTgwXd+h+7M&#10;fpy26sRM36Huw6ecckopkUvXRDN5saqyLr18ztLcWStPy89ftCC1cMV8MhhZxlNlZ//84oOomdkE&#10;Rrs4JRxGUZARKUZx0glL7cdy7YbjzlizTpp99WhxpLZoI2GKSJBJQgxeASOhAThbfegbPKKNnCIX&#10;lGGrskL2+5AaHITe7qfApxLo8nhrwxo8/e6jzIc73rG9suW1poOhg7UpNaVv7z/M1NVXwW4lBijm&#10;SlypNCqKQodOJ4wJrFhkFYGnzCayrFCUS2IhIxcNgkNvLClFhi+WZAqHuZxUzKi8ErcHLLKZU9wb&#10;HnmMC7+/HivNHpLZJO2bjBI1R1KWMMoJ6NQ7MfOiS+BaMAWHe7tQp5jgKXLlU1ElhYW/sg7rt+3G&#10;wnPPQkoQWPJKjMnpZvLZIkSFYbSpo9lUDCZFxd5dW9hpS6am7XW26psevPEKYSJvOTo4BEMlQ0DW&#10;IzkUwznzzhkZ7R1+94O921yTZk+d57W6AjWVlWZezxljUsKSESRPHNnKPFN03vHYz6FUAke6dlOg&#10;yMDldkAhZh4fGsfAwKDTNc395NN3Pk1f6p9fxx1YM06ZM0VxlBaMyENg/KUyZ8YH6Lt5tLlN2ow2&#10;CTazAYVECTntNnJukhSK4mYDOU+lCNYpIifmyC8UofryKLXJ2Jnahk2dH2PLkQ2YOK0OdS0VBB+F&#10;yxYSep3IGnleZ+UYzsYKglsQTBU6naWSYXUVqiq7dfo8L7JZxsaDZUpZUZYzYmWV3VZEyrv2lWe5&#10;odVrsJCkkh0dgttgQLyYhEqhI2xgsIXSXO01l6PtukvAT6nCzj27YB2Ow5yVYRToO1AYYFUe44UM&#10;jHMmwdBWyxRMAhPPJFBrcTFqMc3kxSRqGr0wU0u8+8Gb7ImXnFb1zNbnpu+K77CPckEUyM+x9hJ4&#10;Vo/eI0NYNnHlcHPrrLUhY3LytTdds6DVU2F5e/Wrwmvb3mU/7NjCHEn1ce91ruf/+NHDGKH3D44e&#10;KK+O09xaQZ41g/H9CbRMbUBaUIXNH+xUh97pfe/Tpvmn1jGjwv9d/eHdPyx6fPvjG0Y9I0xBl0Sy&#10;h0yrthdOMpYttSQRcWKyFKrsToRi0fJFoChSTt5JPtNWRwbXTGDMw+lRkJAHwVZRomMV+MidDm0f&#10;wIrGhWgw1cJWssHCWMreR1FYsjB8qbyKh8rzGk+UV2mm1Jljo+XhBjdngY70OZ5LkwvTYSQyjPee&#10;egrT6f1ztDW1xlMQCfdaai+QWR/TA52UAmd/7ZvIuByka0V0vfU23B8fQPWYihavCbFEBiFKiOlm&#10;Lwank/dbNBcZ7pMzDy4KB9rlYUOlUXgcdtTT/j/y8KO49LZv4OENTwDTSjicPlheUE67cLG+rg7K&#10;QREPnPtQYnbF7DXX3veV5UPDPf5rF12A008+DZff8lVi/AoMZYaR1pOdMNGOG/MIdnSiZUoAw/HR&#10;8o09pQT1VYcDtY2TEdwyNjJ0a3sdcwwWwD3uwCJdZ+ffs2jDiKdv4XBkBGJIu2CAnvARtibXIkrA&#10;sri8yB7pAk+SaK4X4fEG0L1rFFKaGkXvAEcNq3NmkWiPgCGqNws8TKoFwU0EPsIdV2IhpwkB5LXK&#10;A07avCYCQpmfqZHKkwy1b07b0S7oKEc5bR+057V/E+YYzYTHqRHcQIkao5lSVYTCuZGeHyOA5QL0&#10;Ogdtij5DHabfiVB19Fka6WpEW0/vT2qn/8jQS/S6st5oU1G1B3Ui7fYk2hU35f3qpz8Z9YgO5THz&#10;rJPAVekwoB7G2Gg3dSZ6nrbFuvSoYyZiVe5kfO/Km9WV35rD+JpcmN20ALlkHn3DPTj70rPx2ro3&#10;EC5FULDk0HOkE+YZlCQZBflR+hJjtC3qpwIjQhopYmHdgvxDX3nYM5mZTFn4n1vHHVha3bv/97Pu&#10;Xv27DbwLhlw0g9EB+l7VhInaAHkoFh6jFaHNRyBSA2vz+UrUn6wlK4JHknDQa4pMFqKniGQ2B5kO&#10;ls0lUApzoetQEJV13vKan7xBh4wioWesH4KRg8Nmgs7EI5VLIB2NwaqtG2F3IMrzcNl9SHcGKcpL&#10;cFfXgOV45ONJZLXVnHkZAq9ifCCE6ZPrEA3HECoUYJs6AWOxGLyiAUXaXiGRgJ5iIVdJPoZ8mNoX&#10;QS6bBVvpgqxn4TBZkE4QQ8czZZ8zIdCAolxEQZdHPpKFZVSPzi2EXI8TbUtnIyr3YXS8ozwXK7DA&#10;hQx9Bz0FhROZE2Eu6rF69wuw1BohmAzl5THzsSR+/q2f44Z7b4Q5YEZKSkG1CojxhPQ4Hd8ROoYT&#10;7SjFFOiKIgpjCcxxzMnedf3v3QvZhdqQ3D+1jrvH0uqdv743+se7fql2Hxo4QfDZYZ/iRrhnHKxf&#10;uy8X2fN4ENQW0FZFlGwECkpfGM4jEyrCG3BiwsRmJEZH4bTbkEjlyHcZ4XLaEG6PI0X2WAhI4GwK&#10;BhP9YBwMMoUEtJnr2qosSYcBEnk47YqfaCqNYgU9L2rPZ6C3ctTLe8hDMZCNAjizvrycd3BXBCVq&#10;4HguDk+9AxmSveGDQ+BqGAJ5HDo3Q56Fsqx25y8hhnSejLLHhQJDCSwYRp5PIcbGaJ+0i8cK5YmB&#10;UoFCAElwmo2U7y1oJ+CHDhKv6XOondWAzu6D4IgBVa8CxUTbD8ahiCW0H9qHQx0HEEtnKQUI4KvJ&#10;DQpjyEgxbOzdhKF8EDkLeTvehDQxmTqcgrvGg6ychUNU4Bac4HI8mCJPncvVfcf82/905513aieB&#10;/qlFh/qzqRWzT321wlQrHz7ahaMdR8uypN1py04GmawPjBS6tTU1FZ0ZiTwZehvRG8mGtshZmjTG&#10;xFlh13vKc5xy42mMDxN1UQDQ1TMYTEfQOd4NS4WRGKEAvc+gDXMglo8QEIjliPE8zQRWkgV5LIlc&#10;PkmNX0CWK8DSQg0cHSL/FkeBbJm2+K52wrx5jgdpIrAxAiSvN4GbqEe+P15mzeGRGIwVtLO0f3JO&#10;gYGodmBsGKLVAHsNaaR2wSFH+10kcOjJ2NN+xWJhpMkAKjoWZo8VMe3CDW31UU1qyd+5HU7I2kIS&#10;VFkCoq3JDlGngHcW0TizEu6AB5PbptABkVBQc1DtJnQMDsBEALUbbEj2jUIuFuGqqkKhN4kpei+M&#10;AzxazZNJBlnMqZ2LKVVt95O/0sZQ/+n1mQGrNzJs7IkPM6xAraa5Sj0HOZgnH2WCyLkgqi6o2rVW&#10;2ikXhxHjRBmci0eMUlmakqO3og5qXkc2hTxX0QgmTJ2OWKWkXQhhFrVwibFkAmaHBflSGsYm6v45&#10;QmxwDFaTgmx6CAEvIUEbaSe/w5Us5EX0sLoIrBYjsgTUUHcXNW4WTedMRrhI26ddHR8uwMC6wfOE&#10;AmpEIesif1SHTEIHgT5Ls+Tp7hysghFqQaLX8nB6CS3agkHk7VgDiyxLwJ5Esk+GLBkir5jTERjJ&#10;ZGqei3AcC6WgJztQ9ntkGw3U6XgCSSaaQiKcx/BwNypr3Gipq0emM4nw4SwiCRE25wQU9xWhG2Tg&#10;nNMCwwQvWEqVCyrnIdBRib9d8TzuXHU/msVZiG5PvP7Q+Q89oLXFsajPDFh3/e3es8YzUTrs1GGo&#10;cSsrm1AVaIMwxiOxlpjlYAYBmZwzqX8mGUNKJkD1l+Co8qB3ZBDTp87F+BjJCxl3p88FVrtWUbvP&#10;AMU2SwUZNvIe8mixfEWLixImyzPlBdu0SvYmykZbIGapq/OhMCpT72YIcC4CTgS1BNrykemkzUzR&#10;LvJMkqfjYZ9ohbpXgVjiwKUENHqnQz9uRnRXHM6cC1bZRkAywuHVUQhJkTcsR1JtZgeMNfQrMV4u&#10;RAzqt1KyJABQctSCQ2JgHKKgOX/6TOoQRvJ92i1Xyg6Y/qw3U8KMk18jbE9sriAQmtDe3oWnHnkW&#10;VVIl5B2ESUkgaiug0l6BgOAGN0Qb6sjDSN4ttTeLm878IWbbliYhseGe9b1v3XTe12+g/fqEEo9B&#10;fSYe63b1Mf2bf3/jIWeVyZEMD6KWDHcongdHve7VWx7Bwec+Rs+bYSyd3oyUkRqdemxxiLo7JbGC&#10;KKOyogYebfQ6m0HSnkPOlAejkgmOSWCbqedajdDnSxDIV+XobwIJqLYGu8lIRpt8jUJA1m4Aoq3s&#10;F5E52OsqkOocQao/ggoy/rkMsUMPGbzJlJ6SaZgrOWIDGQaDhCgl89jIOCa5J6JvXT8ymykS7s8R&#10;6abhIcYSnSI4Ms2pRIY8VBEyPTibCNWnL9+iRWOkEks+i8uTqRcoWOgIcDnyPfSZnfQkYa2qmmRQ&#10;ou82Tt+ZOgPjNMHidCE9koJdccGjr0aYQNrsaYGyP1pOw0U2jupaCqceB+UNEW9c9QROqV2Mk+vP&#10;JFDdmm/xT/lrCtkfjw/0Plxn8j52/ZnXawvqHLP6TIB18bUX1Ww/uPPHOTXJhsr3d5ZQXTMJVWwA&#10;3519JVb/+iEsEI0kTxLGvCpCaYo0WizX7A55oUS2iP72QWqcEsL8OBjyURaDiPQ4mVVLEQLHwMQK&#10;MFvMKGiL+RO4DDbyRCXqoCStOrOA3FCJyKEEnc1OcZ3ANpwBmyPTHlIQ2zQO3+xmer8NZiuPsb1h&#10;MFIOJkVAva0CwxsTyLSnMM0+DYNreohyCCzDtK1GgrKdQbSYgNfvRJaAnycQayFAm/kqeMxEYAQu&#10;bU4BAYiRyV/pDTBwAiXDOKRRIkovPcfnodOm8FBn0V6nWilE9GrjMgwCYi2m+Cej2lKH1C4KJxva&#10;MbWK7EJAhqvFibAsldcP27d9E2yqCVPaZkHHWfYTH//ez5g21zprg+++/i5t+NjWZyKFiUjEYlDB&#10;xrWBHu3qJoFBZDgEp6yDnErCHpZxAlMBae0A1GSRjGsjrDYdvBSvGerlRurBqSLFeQM1UopMb4aS&#10;ICWecjehfqhEtFXvFCTIlxYcJrANNsRGk8hok5pMpvJFFB6/DfI4RYFwCG6So2axBhVhDxpTTXAw&#10;XviidtgGWVSELGiEDcweOlQ7beh8MYIl/mX4+fm/hLlXD1FyleVaq2Akg7HBMFiOpCsvwxSoAu+w&#10;I92ZgiXjgHVEhK9og9dhBneIskaUAE7GvGRgYPGRN6T/ODoeMQoYw9k43PXm8raNIv2kfbRVNYGT&#10;RCxtmYvHrvwZbpl2Mk7Ki5gnm3B0G31vIYAh8mdcjQl73B14IvV3XPTQOfjV6lun50u9N9AuHtOb&#10;Bvzn+kyANd3enDfmFbUtUAeHyQkf74Ary+KqxadATwcaQ2OoSchYxJuRXjuGQJwFT6ow3p1Fjb8C&#10;2eAIzE0+iuCDcBv15VvVZilaa37EwNMBTpWQSheQU0gCrRbtvOEniYtekyfmcFUGyusYuN0GSGMS&#10;jLIKf6WHQMfCW+XAFRdfCp7Yj+suILU1BV27GYFYM+Y5VuHGk7+PyxddSwDxw1WyU0eg/dUATRi3&#10;uizlk+u58Qh0TiPi+QxMTid0fjdSlBwV+g4m0V4+71dhNiNEaY1jic1SBQRcZN6pb+hsxLZ+HUpE&#10;0oq2VgB9p9QwUZnNSOxpRyIWQSWlUvPIAN657VdYpad9C8Yo5dHxGQjCTP6MU0soFLMIxoeh8/E4&#10;HD7I3v3iH6+Iq/E7VPWgNo/6mNdnIoV3/fE29cG77/2WFI0LllwJdYoZV8w6CVetOA/bn3sViS17&#10;MTPLo4bYpXM0BkmOwlpfCcXFIUgHTyV5cbh05UHP4IEEKux6SBKHHIGkNEbWaO5kDFMDFAtZMJQQ&#10;VQN9TZ3mhEkKYzJyujz5JZESkwoHa0B/XxQpRwJcPY993QcxHu3FmXNOxuKaJZgbWI4T2s7C9NqF&#10;qHe0wCwZYWUsKBJ4WXLTOw98TP6GEDEBcM3Xw9lsRIIatRBJgiFfVaA0p6MgISkE6lwaeZJ0bTqz&#10;w+uGJCjIjMZRVzMRiX39FDRKcE90I0eAkqzUMeKEVvoPWiL1OsgNcHCQHF4xbRFWf/2nqOsMYgEB&#10;uahIWEv4ZusK8FG4yQfjMJFxF4c4jPaTs1JZjAkJvLzuxeZFLSvf+vPvHj6my0Rq9ZkA6493/iU3&#10;ZVLN8mz7QAO3rwBhVwL+UBjqvi4Mrd0M89A4ZosOMIkkKv1GBMeymHLiPAxSOiwUMuBNKnLEBg7y&#10;TVIuh2SyhBLPQdXueHG0hFGEMG3OTAIhmRlt6aF8FnazhewVRyClliJwFYoK9Doy22TtTW4dxkmW&#10;M/oCpk2fiHgwjIMbDsJjqIBJ8CARypEXsiMZi6NE7Nc91I7Dw4fQl+sl5Q2CayEPN538UoMBKklZ&#10;QU/Q0fJWlBqX1VpegsOtea4kSv3kB2ssSJDkWywOSBylSm1Nh3aScyu916qUB2flRB7uRh+yWmih&#10;PlFZWQV9QkEgTKl33zDGH92Mk602mMZTYCgQ7grSyyQZve/EoT9En79JhhqSMDIkIx3IwT/JT0FZ&#10;x/RuOfjEjncPHrO57v+ozwRYWv3x5z/u2v/su9d8v6KNOYezwTeQRGHnQQgdw3BlStA8LHENhHgB&#10;bpMZ/rYWdIyP0IFnEZZIpmjPS9rFDCR9Rr8FmXyufCsTXYMR0sFMWQZmzZhGZjwKlXq+nbbhZK2o&#10;lF0ojheJ4Qww2j0YUxJwN1SVTxsV+lLQK1YEHNUoMCq6xgawf/AIhmIj6B3qwsGuvTgwtBv7ojux&#10;Mb4WCX8KjqlVMLVQvPdxSPFppCjx6QSSLUlHKVeBKcOjiSR/ZGgAU6ZMhsJmEO6Mo76lBrFQHEKB&#10;Qb47BhykL0ysx5EMFtLkG4m1zJwRhXgG9e4qsPSS+pwFK+VKHLnnAywusJjMkm/TLpbNSKiiQBIY&#10;kHEmvfU8EZhrYOEOGLCJkmxgoQ9evR6RIyPbJzTO/c3Wl7Yes2GGf5SmD59Z/f3aa58PPfrERRd6&#10;2hAN9VE6kolV5LLE8KKBwCJBTx7sYCmJ9w0JrKfozV5Ug90UqyRtzId6uL/GjWCIHHuW5IIh/iGT&#10;I1Ev1sagtDEhNNGDGqV8MpoedpIME2fBcJKYwEsbcNP7kgkwjBVCmkUxlIbPEYCD/MzowAgB0oFC&#10;SiIgqqhrJO+rk5BniXnEDAaHRmgTTUjnsogVRyBr0/G1zyGSsmm3n5MpUXaRbmsnxhsocRbos+g5&#10;aCetPfTQBkC1yxmokzQu9ZaHUvLEnmHykNrfvTXUUeI8rDkdKngXVthaIL53FNUHo5geIYYkL2cg&#10;rbTYnRjMKpSGeVRRguwY68VAqxu/Gw8j9c1acLMaMbrzYO9153zj3Ntm/nQffeIxr88UWEpHR9Wj&#10;K87Z3xxOOmYaSaqSYZSUFGSrgAE5hw/S2lU2QAVRvcPnx7uZIN6bTCFwJfU+K5l1woWg51EihtPm&#10;a7HkPxJ7kqiZ5CMPRQAj75Em6cyWihT3C/CTtE1PB/DVM69HMCbF6EVjIr0/Go9ZTKLZ5LH52Hxa&#10;ltOxpGzhDaLVzFvuefh3TJCJQJjpxaF4Lzw1ATS6KrHhz6/i6jMvxwlTT5clmQ1lxUyR40u8rqTq&#10;WFnV84qe2llkJUFisnyGy1sz+Olff46ktQjWZqDkGofFrd1UKgm/34lgeJT2lYLhLA8BNV8+0WxL&#10;CDAPs6hKmvDn62/HnvtexvBDb2MRybM7S0zEaktSxInXCfiqGTyhNqWGMUze9C+WBPZOM8Fy3jIc&#10;Hh3+6PGf/unqU9hl2u0Vj0t9psDSavyhhy790/XXP3uJrQ6+TJpYS0JWKKGHL2BLvKSdpUELNb7T&#10;4sKAMY9n1QTUs51ILg2QTFFmJ5IINHkw2hOCi1jCQr7CxIrojeZgrCLQWfnyQrjRkowGsQatw1Y8&#10;+6O/3WuF5S6G8Wmb10qnqqqO0YbIiefod4V+1amZ6KwwF79j5gXz54sL/FAC2uVZeUTe34frT/0y&#10;fnX9z94U85bfmfXmQ12kzEbCeQXA03sNtA1LLJ83Q1+sSyJ+9U+f+eFJm4e3olStRygbRX1lLWJ9&#10;w5C1G5MbjeU5YQdH01CagdqZk9G/9TAaiQ0nhGx4+eZ7sfeht/DiLb/DRfUzsKd9W5nwFltJhinJ&#10;ZFPx8lXU8UweUfoK/RM9uMdMyfniVejJFO8/+SeXfe9O5ppjPnb1n+szB5ZWd5w69++ere2XzBdM&#10;FOGLGIiGy0om02OB0YmEXMLOQhLO1kr0jQ/jAzpEha+5IC0kWew6iCrtROt4DpGNQZh2AFNqSBm1&#10;FTZbbQiR1CUdOhQtFthKVtgOFsNP3vG3yQvYBdrspP+y9qhr7XzR9OjcM1ecO3HqZHTt7sA1Z1wm&#10;//bbP/+lANuvWJZM1f9HPaaq+vGNv//tfe/f882sKwVrrRl9JKFld9tDEpjQoTZrQvJoFAPUScbn&#10;ANWnTUI4X4ItqODu2VfjRLkW3115Beb6K8HkMhhLxDHJZcBIJAf6qljmdSFFsigEBHT57fhLVwgJ&#10;YnVxcusvV/9iz08I6KTBx7c+s3OF/7mu/d09X++yG7rbeRXBgrYy8SfDTrN9DjKwxDjENtpVxvuP&#10;DuMEsQLXEwMpj0WgPn8I57gWI78rhdqCH7P0Tny5wY4zJCuMb5BH2ZSAoyOJ4uEQuEie0iElRJ2+&#10;Yz4zP1T+4P9GzWBWxEuicO2WVzc9Ih/MD357xfU77/rKL68WGfsd/xWotDIOvmB8avMrMzgfJVg1&#10;D4FYxTQO1BGsp4TJfq0hiV4bxRV6H6bS3/Sa5xoqokH1YJLshrT+CG5edQVOmzsTIepUOSZfHrh/&#10;j0DVWGUtzxfsJVCxXh6HWQkPDdF3PdEO3uf9ePUvbHd8FqDS6nPBWFqF33tv4g9POnnrjRXNViE6&#10;hpxDwM7RMFpMOgxlCthFr9HucHKKqYZSF4etyghWJwsIT3fh5O98FZ5GP/76je/gyrwDkzIyXDoO&#10;7w2P4yXSp85GwHlyFfIGB9iE8a2OX287o/yh/welzXzdS65uOlk8aiwtFvy3atZT5186gP7HipFh&#10;XYvLQSb6MJrSArxHJOi2AJdUEe+lStDbHXhiLIr1J4kIk2mvLohg1w9g2RCwKFCNzd2D6KPA0kDb&#10;rLeZcCiRKXc++mqYaxQxoJdw0C/iGXMB9WeviJh416JHf/DSMbu7139VnwvG0sp90klHzvz6zVds&#10;TEWVhMtZHjmn3IaSXizPOJlBe9rm8ZeXf8wUimhSHbjUU4EZHTkM/u5ZLExbcKpzIiqp17dkrZA7&#10;x3Gi1YKryNOspARge3EIcw5l0dSTmhpUurV7AvwfFYFJmcEw8f8TUG1R19aFo0Nf9eqNOlN3GOFn&#10;DsO2mg76UxJmHgRurqnA1HEWU/JG2McLaKEtO/cWUb8zjPoPB7GUvstCZwVy5MO0MdiJ2jgXbbet&#10;eQLO8FRhHln3WYwBKfKU8Qo/Xu8roHLunGGJd1z4WYJKq88NY/2jfnr6ijujH2/86Teqp2Lw6K7y&#10;8A4dTyyjXhvJZrCrEMUe8ljaKMJ0hwMuVRtJV7GXK2FsJIeLLPUwUZpU7DzaswOIumT4ql2IH46U&#10;1wIdJW/Sdt75H8y64JzrKhZdcMzWLtDq/id+dfFrAx88Pt6/X6+8HcacLHCylUG1ZITf7EdqMIQK&#10;bZBWFNGXGMOOYhaj9L66gBX1eQPcVi92REawKx1Bq90NT8CFQ73toPyAm+oaIY3FkBf0GHAa8PB4&#10;Nx7a/96zhQbH97zsHG0zn2l97oBFksN9bf7Ml+d1Rc6eZbAgXYwiFQpqsQ0GrwP3jMfIW/BIDpVQ&#10;Sa+/uM6B4GgMMYuASFgiuXQgYKnAUSmCt/NBUEorS8bF1QF0Do5i0CGih1LmIbkUbllx2t1n3/KT&#10;JyfOmvVPP8Wh9Pe3/fTGSx74+OCWxVqCW0CMM18woiLBopRWMEKHXrssTKO/FmsAZqsBe4d64OdE&#10;OA1W6NNk5OnZF5BAHQHsUHIc0/VmNFS50d7Vh6X0vhq7B706G14c68eJf/rRHad+8/affVae6n+u&#10;zx2wtFI2brRcecGF781WhfkLsgp06RjSdgZvxtIQyMRbfDp0DxWwpJF6dPc4Wi3kMyrc6GsPY6Kt&#10;CiVRj6dCXWXgBYwmHCWm025+PLltAg5Fg+BNpvICIAmJx56xTGbKipUfLDv9zMcbaydtYM+b9389&#10;T0nzYXjttZq1L736pY/f+vs39SnJP5H2rdGmh5rMUwihF4l2RAwmPDI0TEJWvtAH0/1+eAhQg8MD&#10;qGAEWO1O5AQeWV7A2pE+1JEc7oiOlC/YudzshV8uwmrhcDSdwRvZPBZ+/ebfnnf/H39AT39u6nMJ&#10;LK2OHt3pvv/sy9aeGpUn+3MpMF4dXuyhA09eq5t6f42exa68NvwOVPDkP6jRtCuytDpAD63Rapoa&#10;YCGW2H/kYNmbaH/TrvLSBr+X6E0UAgwI83qkeB5p6ugxRo6XPJZ3KmdPenHi3BMOtcyZk3T7DAVU&#10;iSWGadaWTlKJERjEIKixMT3DF0zjR45YNm9b79+6fd3kXGf/CkvH0KLl9bV2QU1Bn4qikmTLryOG&#10;jZbKXnE9PbQ7sW6SAcol4GjHNHBpow8t9KiAHnaXC+9HhsuXjM33V6M/OAij04nBaBSXEbxcOh36&#10;zTlsyadx8q2/fm7Gj2+5TPOA9PLPTX1ugaXVjjVrAg+ed97a0wO1E4SeHtSZbOjKUJymzCFZzVDd&#10;NmzrGUSz14ZpqgnZ0AgkhscOtaTNvUNLfYA8ySi024jOqq7CpkEy8LxIoDQhRiw4kbZkq/WjpMjQ&#10;azfIocMRyRcwnE4iWCqqRTAlk8VeMnt8RVNlhcS6HHKGYxGLJ3XRwTGKq8OiORtiWxmBEe1GeIxm&#10;eAsq1GwKJTYLg5FDIlKEz0RynGMR4jn8LSdBMRCAvHUIjQZRX+VF/+AAOkgTtdTbSPCvsVVgQ6K/&#10;DKyZBhFVdheOjI6Wzxad6GlFPyvhT2PdWPyNK17+6n1PXk6gOq6Dn/+d+lwDSytl18aKm1ed+eFK&#10;3tnaoq2xHglDNAp4LRtEg8WIA6kstLHQJY5ajMX6UdAbkNexSOeL2FuQyqfjaioqsG5kpByBtWtF&#10;6whQs6ubESGZGZS1pfnLq/ygng6HMxBAkSQorZQg0+u0CzpyKoOoIiEqS2SWOQgGI8wiAUkqoTaV&#10;gLFYRFZgoWN58LEsYqU43L4Ado+NYi9t9+IqK6qiCuKyjNVyDkeIXec5HUhEY+VZMdqpzBLtnOYF&#10;pylm1BgdCDFpJKUkDhRlLNdTB2D1EMnoxzk9VocH0PKt6++76p6/fodAdcxPKP/f1OceWFopW/b7&#10;7vnm11+Tdu6ff667BlYph+2JrvKFvZqszXD6YC/y2JYeLv+tsbYBXpIeS1EFxzNoz4XwvJJDNfmd&#10;SZTG0qEMVIsZh2KjZZaY569Ee3BYGwhHg9uMrnC63OCaxE6uqYWk3bWOYek1QVh4Fg0tzegnBuHp&#10;92w8Wb7rQ7RUQl8wVJ6VYSbW6SDjLVBiOyLlyxJ9k48+KZvGLiWEQ5lSeab1TDLsY0nar+paSrBh&#10;jEQyWEl/n2GoRpbNI440OumzNTde7bQhY7FjdTwqnfStm7+57Gc/e5D+/LktTdo/93Xn3/6aeeeN&#10;V/7eFRyr2rxn/XSPi6K3zYIGkx5NGoMkkxCInapsXmwupLA7QcmRzLDVaCAWUcHSt7SyOWiTU5V0&#10;Gm6OQzATgzb8fmZtKz0vYlyV0FUoYCxbLN+YbJJNRDAnY28sgUqbAcVsFgOFIqq1+TokndsjcYyT&#10;ce7UVolJplEiKI4XFSz1T4bZ4EZOr8emTAQBkQMnqzBmCghTws1ISnn4RGNIr538ko1SHpn2DpJI&#10;DeSr7FUwUsfJ5MJk4i0ockW4G6vQTQz81MhY4tq/3n3Ogu/c+gK99HNdXwhgaXXnQw9Jr7Ufeu1r&#10;37u5/0/vrj6h3mHWWfJ5uCUJlkIeLkp6uWwCFWY95KKEV0pZHMrFkNIVUF1bg1rZgGbyP16FEhWx&#10;mItS1XheBpsIQzFacCAyVh5D0oYntNHTVn8NzDoB2zNZVDQE8GH/GDEI0Kso8Ltd2JYgB0TyNW9S&#10;I7pDMeQIVNrQwWyLCap2Hx5LEcFEBmdaXeDyWfTSs1pw8LMmTG2hjKpy5fOBH0SCxG5AGz0WERj5&#10;dJQ2WwTnsaAvkUCBJHBfPIXtRt3+H7zzysmTzr5sO730c19fGGD9o17cvGXvo3/5zStvv//uXDmb&#10;qdTWlbJqN5AkmdGRNAnaXC6dDJXM1VHSs75CCfl4GLlkCtWuCjgoXUnkq1x2ssKJXDkthtLx8vUQ&#10;9WSUe0py+Y53Zp0J/eNBEMmBlRWMZAtoNZsQItD6HB4k80mMSCryBKqJ9JoWtwUisV2ctsXnU8gX&#10;M9BuGb2QdCxAvkgMOGCs8IHyLUbiaeyMj6KrqK26DKwg07/CWwEPPacngx8nYHUpeSQ9TuxL5mTn&#10;0hX33fy3x7/knL9MOzX4hagvhMf6X5Xy9tu6R5/88609z739w/PdAbFaJUBRvOe0qcfkXaIkkRvH&#10;09hEr9WG17VEpV2i0qYzoIEkRienEdBuEp43IDQeQ54CQclqxIvBgbJMaYDSGEq7cWVPYqxs/Hn6&#10;/yhZfe3vdfYAugkcX/HVEAuWUMhnYNSz6CKgac+TPcPUajuMRGwJTRZpo4cZGXuOhkDYLQ8xaNJ3&#10;MYUOSyoFB0ksyyhIEiCjFhHtJhabkontV/3xdzfO/8r3tFOlX6j6wgLrH3Xk3t/Peu2ndz3uScQn&#10;z/Y54VBJRjIpJDMKTGSqt6ZT+IjkTDs1pMUnTea08aI6ox7VvA5ekiQnsZNKQNRGwjMmkdJbHlEy&#10;5QG7B3wki1whCY/BD8ZqJgCK2Nx7EG5KbrlsDIspqVWaDSiVipAIOAVKpCkCN6vdXZUEIR/O40Au&#10;gdfoX9osOy2BanK7ilhsid2PBgKTRZXL5z8LBj0GyL9tiIzEq1Yt+8n1Eh5g1q37XKa+/6q+8MDS&#10;St2503jf7bf/sHPd+zdNcVsslVIJrSUdjHkFWZKrXvqWfycjrd0vUEuNWuPWfHoFrCZjFYQBkQ6F&#10;w2qD2WKETLLX4PaiMBqGj9KmheHKSxLpnGYEyT+lyegrJLt2qwVqjiSLnkuyDPkhHQolAUOpPFK0&#10;rUORIWi3A9e8l+avtM+tp8cMepytF1Cn12GslEZWGx7hTGjPlOKxhsZHll9y6e9X/ehH2q5+Yetf&#10;Alj/KGXXrorH/vrHW3a98sJXaqNF4xJ/BTGSDiMkNX1eK94bG8RmSl/arAltRXc9NfmiFj9OXz4X&#10;rz/7RhlqNV4H4gMxiMQTGudoY2SajNoZBooAJBlVu7kYsiRnkTx5MXpSdDghVlSgbvJ0dcq0Bam6&#10;BctS63fvdl1047V6bRyNI67UzKw2hnaKz4JZ9KaprIDQ2AhGnAZ80JfNtE6qu+ekb912T+sNN2gY&#10;/MLXvxSw/lFDnQeq1z/x+E2r//zXSyuS+YpWh59xWu0oCiI+7u/DvkK8fHpFG66e3GTDdVd/CTu3&#10;7MKubdtxzRVXw6Y3IzwSRDIUxfb169FYV4fe3i5U1PoJXCqMNu20iwP793fgrt8+jIZVZ0jgmQ/B&#10;MM+gKG+NK1mpu73j7OULlv82AOi0k9AzCaYtNjv8LhP05J/ah47iSAzh5pMWPbr0okvuXXzdN4/5&#10;tX7Hs/4lgfWPUh97TL89HVm24+8v/r5387bJVc4KyA47dsfCWBcd167Gp3QIfOOb1yERS+KN11ej&#10;rroOK1esgF67acD4ePmRSiXR19+FxUsXobG5HuOhEbACq91ZE/09MZxx9kW7Ravlj1W1/ndaW2eX&#10;GeejXR/NOmnWymfIoE9oIc5bWdUCI/mnwdCApPqMhyacsugvp3314hecsy/Szj79y9W/NLD+UWr/&#10;/oY7vnTFO0Ze19w7MortnYMQqjw4MhRC28QAJrQ2l2/BNjQ0hA/f34RLLjkTLpcLBqOufOuTgYEB&#10;7Nq1CybyX8uXL4fNZgPLUk4sKSilsrBZrWpnd+9gOJndOnfF0q2nnHtucs/R9ilXX3LVCXwWVc12&#10;e/Ksecs3nrBo0cuLZs/ezpy6fOTzdtL4n13/FsDS6oSJnju/dvWVP83lijjU3oHOoSCu+vKXwVPM&#10;f+edNVi8eCEefuRBxBJRcByDVSetgtlsRjabJkMuobu7F1s3HUTrhGosWrSEgFiJZHgcLpK1yOgw&#10;6mrqEU/lcLh3ACPxlJpiWGX+4hWdJ6487T6Xy/9Ca2vrv4R3+u/WF26A9P+2zDWGK22V3hnJYg71&#10;zQ0kbzEU83nMnzMf7779Dgw6sbyew/TpU7Hv4B5E4mHUt9SC1/FlgFVVVyMSDuLwoWF0d3WApwTo&#10;cTuIDtMoSSnoicG02yJ6bQ7UVdYyDruLtdvckZlzl3y/paXlv33xxr9K/VsAq6mpSVc5IfDziZNa&#10;PRltjYZkAs0N9YiFQ/j7U89g1YqVSMSjUBkZLq8Ly5Yvw6Ytm4iBEqhvaEAoEkEmW4DT4UZ1dQVE&#10;TiBv1Y/de3dAW4jPF/AgnylQ1OSg40yQSwyykoI31rybaJs++w/PPPOMdiXbv1VpA8r/8lVZKTEO&#10;GA3ZsSREamK3zYoUMZLDasDiBTMx1N9BnspCr6tAf38/4vEkLrz4Szh4oAe9fSOormmEz1dBXsoB&#10;p9OJ+vpazF8wB9eSlD731j7s6QuCsQVQ1FkRJ3wpnAHRaBqHDxzB4ODgv7SX+t/VvwWw1q3rz/cd&#10;7t5vhB41/krkyQvlUmmSPx4mIweTiSMQ7UJ35xHU1tYiHI4gOBpCZUUV3nt3HeKxLDLpAgRBh8qA&#10;j8y7BfHEOOLJGDZvewepAoePtu9FpKjC4PMjmMpg4/adaG1r23jDDTdo46P/dvVv47Hq3M7+g7v2&#10;XsqpqtDS2EjSliqfm+M4BclMDE3NTcjkcpQMx+D3V0NWeLg9Fcimi9i9cx/JaTMMeh30IgeGJDMQ&#10;cCGRSuHd99Zh2vR55de+8Nob2H+0Awd7euKMQf/00hNPvW3Lli3aeOy/Xf3bAGswnBia2NQQ37Z1&#10;+6nNzfWMdh8wlgCS0C6tamsp+yin00uAYjEwOEbMVIuOoz247robMNg/gPVrP8b4+CiymSSmTm0t&#10;m3+/34fG+gnoaO+G0WrB/Q8/VCzx7AM2j//GN15f87d/V1Bp9W8DLK16R0M7brrphuGP168/ZebM&#10;6Zw2ARBciUAVQpHMNsPpwFLaUxUO+bwEv8ePI4eO4A+//x2ikTGSyz0Ih0bh8WhTb4pIxMjw0+u0&#10;Rd320nOtUybee8kF191yxqlnfGGmtxyr+rcCllbrtuzaM2vO9P27tm8/1et1640WPcx2GwqSShIn&#10;kOeyQBREsCqDWDQMRZHx9FOP45qrr8CM6VOwbftWeLweeHweuOxuSMkcXE4H8pCltdu333LBOZcd&#10;04tgvyj1bwcsrQ6397VfePEFqx+6/5nlNQ2VHlU7DKxIwOKIrRTIJal82xI7pUan3UB/l7Du4w+Q&#10;Smq3Rylg1559mD5zHrFYDC6LvXzKp398THnu9fceVz6Z2fxvX/+WwNJq09bdoYcfuv21u3796LyS&#10;LNXU1tRC4MXyhD2DyBCYitDrWJLEJKqrAuBYBmaLBdF4Cjv3DpfXE50+bXb5IlS9xYqt+/fnc9n8&#10;E6lUUVuv79++/m2BpdXLb6xLHezY+UpXe5/77888N93psDD1dZVIxsag1wOlYhJmE494PAy7wwGW&#10;F2C1ucnYBzAWSuKDD9bBbnPivQ/XSYf6hx4/+ZQLnti3b98XcmLeP7v+bc4V/n+VdoGzmome9MPb&#10;bvrF1k0fzr7ogjOg5FOQihlKjsRe1P9kVbsJpw3RRAmsYJa+/b3b9rzw3EuHPn7//djixYt3Ns+d&#10;++aKFSvSn2zx/9X/A9Z/KkVRDHfc9u2vvvDSM7fXV/psNdU+KIUc3G43qqpqUCwCR7sG9l9wyRW/&#10;OqF1xhq2pUW7WPn/1f+i/q2l8H+uO++8s7R2w5ZD02fNahoJhqZ98OFaZDN58lMFpLWbXGazWYu7&#10;8v7rrf4n2FWr/m3HqP7rAv5/CPHu1WeV6SAAAAAASUVORK5CYIJQSwMEFAAGAAgAAAAhAPemN/vd&#10;AAAACQEAAA8AAABkcnMvZG93bnJldi54bWxMT01Lw0AQvQv+h2UEb3aTSpoQsymlqKci2AribZqd&#10;JqHZ3ZDdJum/d3rS03y8x/so1rPpxEiDb51VEC8iEGQrp1tbK/g6vD1lIHxAq7FzlhRcycO6vL8r&#10;MNdusp807kMtWMT6HBU0IfS5lL5qyKBfuJ4sYyc3GAx8DrXUA04sbjq5jKKVNNhadmiwp21D1Xl/&#10;MQreJ5w2z/HruDufttefQ/LxvYtJqceHefMCItAc/shwi8/RoeRMR3ex2otOwTJZMZNnypVueJby&#10;48hLmiUgy0L+b1D+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EjNkcWwAgAAlQYAAA4AAAAAAAAAAAAAAAAAOgIAAGRycy9lMm9Eb2MueG1sUEsBAi0ACgAAAAAA&#10;AAAhAPtE/xhbgwAAW4MAABQAAAAAAAAAAAAAAAAAFgUAAGRycy9tZWRpYS9pbWFnZTEucG5nUEsB&#10;Ai0AFAAGAAgAAAAhAPemN/vdAAAACQEAAA8AAAAAAAAAAAAAAAAAo4gAAGRycy9kb3ducmV2Lnht&#10;bFBLAQItABQABgAIAAAAIQCqJg6+vAAAACEBAAAZAAAAAAAAAAAAAAAAAK2JAABkcnMvX3JlbHMv&#10;ZTJvRG9jLnhtbC5yZWxzUEsFBgAAAAAGAAYAfAEAAKC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90" o:spid="_x0000_s1030" type="#_x0000_t75" style="position:absolute;width:10287;height:8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FSTxQAAAN4AAAAPAAAAZHJzL2Rvd25yZXYueG1sRI9Pi8JA&#10;DMXvC/sdhizsbZ2u4r/qKCIIeqx68RY7sS3byZTOWLvf3hwEbwl5ee/9luve1aqjNlSeDfwOElDE&#10;ubcVFwbOp93PDFSIyBZrz2TgnwKsV58fS0ytf3BG3TEWSkw4pGigjLFJtQ55SQ7DwDfEcrv51mGU&#10;tS20bfEh5q7WwySZaIcVS0KJDW1Lyv+Od2eAbhM9PnTXIpzH2Xafj7JLc++N+f7qNwtQkfr4Fr++&#10;91bqT6dzARAcmUGvngAAAP//AwBQSwECLQAUAAYACAAAACEA2+H2y+4AAACFAQAAEwAAAAAAAAAA&#10;AAAAAAAAAAAAW0NvbnRlbnRfVHlwZXNdLnhtbFBLAQItABQABgAIAAAAIQBa9CxbvwAAABUBAAAL&#10;AAAAAAAAAAAAAAAAAB8BAABfcmVscy8ucmVsc1BLAQItABQABgAIAAAAIQDYiFSTxQAAAN4AAAAP&#10;AAAAAAAAAAAAAAAAAAcCAABkcnMvZG93bnJldi54bWxQSwUGAAAAAAMAAwC3AAAA+QIAAAAA&#10;">
                <v:imagedata r:id="rId2" o:title=""/>
              </v:shape>
              <v:rect id="Rectangle 17791" o:spid="_x0000_s1031" style="position:absolute;left:2946;top:81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kTPxAAAAN4AAAAPAAAAZHJzL2Rvd25yZXYueG1sRE9Li8Iw&#10;EL4L/ocwwt401cNqq1HEB3rcVUG9Dc3YFptJaaLt7q/fLAje5uN7zmzRmlI8qXaFZQXDQQSCOLW6&#10;4EzB6bjtT0A4j6yxtEwKfsjBYt7tzDDRtuFveh58JkIIuwQV5N5XiZQuzcmgG9iKOHA3Wxv0AdaZ&#10;1DU2IdyUchRFn9JgwaEhx4pWOaX3w8Mo2E2q5WVvf5us3Fx3569zvD7GXqmPXrucgvDU+rf45d7r&#10;MH88jofw/064Qc7/AAAA//8DAFBLAQItABQABgAIAAAAIQDb4fbL7gAAAIUBAAATAAAAAAAAAAAA&#10;AAAAAAAAAABbQ29udGVudF9UeXBlc10ueG1sUEsBAi0AFAAGAAgAAAAhAFr0LFu/AAAAFQEAAAsA&#10;AAAAAAAAAAAAAAAAHwEAAF9yZWxzLy5yZWxzUEsBAi0AFAAGAAgAAAAhAAnKRM/EAAAA3gAAAA8A&#10;AAAAAAAAAAAAAAAABwIAAGRycy9kb3ducmV2LnhtbFBLBQYAAAAAAwADALcAAAD4AgAAAAA=&#10;" filled="f" stroked="f">
                <v:textbox inset="0,0,0,0">
                  <w:txbxContent>
                    <w:p w14:paraId="1F610BC1" w14:textId="77777777" w:rsidR="00B15E35" w:rsidRDefault="00057E71">
                      <w:pPr>
                        <w:spacing w:after="160" w:line="259" w:lineRule="auto"/>
                        <w:ind w:left="0" w:firstLine="0"/>
                        <w:jc w:val="left"/>
                      </w:pPr>
                      <w:r>
                        <w:rPr>
                          <w:rFonts w:ascii="Calibri" w:eastAsia="Calibri" w:hAnsi="Calibri" w:cs="Calibri"/>
                          <w:sz w:val="22"/>
                        </w:rPr>
                        <w:t xml:space="preserve"> </w:t>
                      </w:r>
                    </w:p>
                  </w:txbxContent>
                </v:textbox>
              </v:rect>
              <w10:wrap type="square" anchorx="page" anchory="page"/>
            </v:group>
          </w:pict>
        </mc:Fallback>
      </mc:AlternateContent>
    </w:r>
    <w:r>
      <w:rPr>
        <w:rFonts w:ascii="Garamond" w:eastAsia="Garamond" w:hAnsi="Garamond" w:cs="Garamond"/>
        <w:b/>
      </w:rPr>
      <w:t>PREFEITURA MUNICIPAL DE DEODÁPOLIS</w:t>
    </w:r>
    <w:r>
      <w:rPr>
        <w:rFonts w:ascii="Garamond" w:eastAsia="Garamond" w:hAnsi="Garamond" w:cs="Garamond"/>
      </w:rPr>
      <w:t xml:space="preserve"> </w:t>
    </w:r>
  </w:p>
  <w:p w14:paraId="58FD67AE" w14:textId="77777777" w:rsidR="00B15E35" w:rsidRDefault="00057E71">
    <w:pPr>
      <w:spacing w:after="0" w:line="259" w:lineRule="auto"/>
      <w:ind w:left="0" w:right="1" w:firstLine="0"/>
      <w:jc w:val="center"/>
    </w:pPr>
    <w:r>
      <w:rPr>
        <w:rFonts w:ascii="Garamond" w:eastAsia="Garamond" w:hAnsi="Garamond" w:cs="Garamond"/>
      </w:rPr>
      <w:t xml:space="preserve">Mato Grosso do Sul </w:t>
    </w:r>
  </w:p>
  <w:p w14:paraId="0C7F6577" w14:textId="77777777" w:rsidR="00B15E35" w:rsidRDefault="00057E71">
    <w:pPr>
      <w:spacing w:after="0" w:line="259" w:lineRule="auto"/>
      <w:ind w:left="55" w:firstLine="0"/>
      <w:jc w:val="center"/>
    </w:pPr>
    <w:r>
      <w:rPr>
        <w:rFonts w:ascii="Garamond" w:eastAsia="Garamond" w:hAnsi="Garamond" w:cs="Garamond"/>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C344D" w14:textId="77777777" w:rsidR="00B15E35" w:rsidRDefault="00057E71">
    <w:pPr>
      <w:spacing w:after="0" w:line="259" w:lineRule="auto"/>
      <w:ind w:left="0" w:right="4"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5C17066" wp14:editId="5901C4BB">
              <wp:simplePos x="0" y="0"/>
              <wp:positionH relativeFrom="page">
                <wp:posOffset>162560</wp:posOffset>
              </wp:positionH>
              <wp:positionV relativeFrom="page">
                <wp:posOffset>171424</wp:posOffset>
              </wp:positionV>
              <wp:extent cx="1028700" cy="962239"/>
              <wp:effectExtent l="0" t="0" r="0" b="0"/>
              <wp:wrapSquare wrapText="bothSides"/>
              <wp:docPr id="17762" name="Group 17762"/>
              <wp:cNvGraphicFramePr/>
              <a:graphic xmlns:a="http://schemas.openxmlformats.org/drawingml/2006/main">
                <a:graphicData uri="http://schemas.microsoft.com/office/word/2010/wordprocessingGroup">
                  <wpg:wgp>
                    <wpg:cNvGrpSpPr/>
                    <wpg:grpSpPr>
                      <a:xfrm>
                        <a:off x="0" y="0"/>
                        <a:ext cx="1028700" cy="962239"/>
                        <a:chOff x="0" y="0"/>
                        <a:chExt cx="1028700" cy="962239"/>
                      </a:xfrm>
                    </wpg:grpSpPr>
                    <pic:pic xmlns:pic="http://schemas.openxmlformats.org/drawingml/2006/picture">
                      <pic:nvPicPr>
                        <pic:cNvPr id="17763" name="Picture 17763"/>
                        <pic:cNvPicPr/>
                      </pic:nvPicPr>
                      <pic:blipFill>
                        <a:blip r:embed="rId1"/>
                        <a:stretch>
                          <a:fillRect/>
                        </a:stretch>
                      </pic:blipFill>
                      <pic:spPr>
                        <a:xfrm>
                          <a:off x="0" y="0"/>
                          <a:ext cx="1028700" cy="893343"/>
                        </a:xfrm>
                        <a:prstGeom prst="rect">
                          <a:avLst/>
                        </a:prstGeom>
                      </pic:spPr>
                    </pic:pic>
                    <wps:wsp>
                      <wps:cNvPr id="17764" name="Rectangle 17764"/>
                      <wps:cNvSpPr/>
                      <wps:spPr>
                        <a:xfrm>
                          <a:off x="294640" y="819429"/>
                          <a:ext cx="42144" cy="189937"/>
                        </a:xfrm>
                        <a:prstGeom prst="rect">
                          <a:avLst/>
                        </a:prstGeom>
                        <a:ln>
                          <a:noFill/>
                        </a:ln>
                      </wps:spPr>
                      <wps:txbx>
                        <w:txbxContent>
                          <w:p w14:paraId="2415D990" w14:textId="77777777" w:rsidR="00B15E35" w:rsidRDefault="00057E7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35C17066" id="Group 17762" o:spid="_x0000_s1032" style="position:absolute;left:0;text-align:left;margin-left:12.8pt;margin-top:13.5pt;width:81pt;height:75.75pt;z-index:251660288;mso-position-horizontal-relative:page;mso-position-vertical-relative:page" coordsize="10287,9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MjR3sgIAAJUGAAAOAAAAZHJzL2Uyb0RvYy54bWykVdtu2zAMfR+wfzD0&#10;3jpxjCQ2mhTDuhYFhjVotw+QZdkWJkuCpMTJvn6kbKdLs2v3EIXUhTw8vPjqet/KaMetE1qtyPRy&#10;QiKumC6Fqlfky+fbiyWJnKeqpFIrviIH7sj1+u2bq87kPNGNliW3ERhRLu/MijTemzyOHWt4S92l&#10;NlzBYaVtSz2oto5LSzuw3so4mUzmcadtaaxm3DnYvekPyTrYryrO/ENVOe4juSKAzYfVhrXANV5f&#10;0by21DSCDTDoK1C0VChwejR1Qz2NtlacmWoFs9rpyl8y3ca6qgTjIQaIZjp5Ec2d1VsTYqnzrjZH&#10;moDaFzy92iz7tLuz5slsLDDRmRq4CBrGsq9si/+AMtoHyg5HyvjeRww2p5NkuZgAswzOsnmSzLKe&#10;U9YA8WfPWPPh9w/j0W18AsYIlsNvYACkMwb+XCnwym8tJ4OR9q9stNR+3ZoLSJahXhRCCn8IhQdp&#10;QVBqtxFsY3sFyNzYSJRAy2Ixn5FI0RZqHm6g46jfBJ7xId7Fl6DGqJ8YKqQwt0JKZB/lATLU7Yu8&#10;/yTqvqZuNNu2XPm+SSyXgF4r1wjjSGRz3hYcYNr7ctqny3nLPWvQYQWOH6FxEBnNjwcB5TMwxOyg&#10;bF5VKMtsNktn6PmYb5ob6/wd122EAmADCEAyzenuoxvAjFcGznr/ARjAwfqFIeJGtkA74+uf+uSp&#10;oYYDBDR7mtp0TC3yRFUt++SmGNFw+9hS7lc0JVk6T6FzoHGW0yxNhsYZOytNpin4wb6aLrNstvgf&#10;umguFXKpNJZVzzvuQJeN+FDy+2If6jcZIyl0eYCabrT99gBjvpK6WxE9SAQnP6QKT0kk7xUQjkN2&#10;FOwoFKNgvXyvwyju0bzbel2JkF3033sbYEEmgxRmH0gnw/VHPdx6/pqsvwMAAP//AwBQSwMECgAA&#10;AAAAAAAhAPtE/xhbgwAAW4MAABQAAABkcnMvbWVkaWEvaW1hZ2UxLnBuZ4lQTkcNChoKAAAADUlI&#10;RFIAAACWAAAAgggGAAAApEYxbwAAAAFzUkdCAK7OHOkAAAAEZ0FNQQAAsY8L/GEFAAAACXBIWXMA&#10;AA7DAAAOwwHHb6hkAACC8ElEQVR4Xu39BZwk1d0ujj+l7e7jvrM76+7G4u4QnBBISEJChEAMiBEj&#10;gRASLDgE14XFl3V3HfeZnml3qa6q/7ca8n7ee//3/t733k92geR+Q2dmp7urq+s855FTp04x+H/1&#10;/1eqqvL0g6efNvrpRRgFuDHIsmzu0+e148ZpvzMMU9J+/r/6H+vfDliKohgIDCo98p8CxEY/NZCk&#10;6W/av/3078pijvFAKrSKRrEFMoLQ4VV6+hA9J9NrXJFIZKLLZTEB4uDIyEi4oqKiNDSEQnU1k6LX&#10;SfSaf+v6twAWgYEPhUKeQqFw4sGDB8+xWCy5yZMnr9+7d79ux779SxsaGsVF8+Yc+eXPf45MJjf7&#10;1lt/0PDxRx/Zd+7caZXyBfbMM88snnPOuQ8jHfsrHI5kNptd8fVvfPWbOr2hvr9zIPrW22tCDz7y&#10;QGnfvgOhpStXHDj7rDO6f3XXXcM+l+vwt7/97TFtH5566ikrx3GGSy+9NETAU8o79i9c7Kc//6VK&#10;YyB6MNpj8+bNBvo5we12X3/bbbf9prOz89y//OUvX8rlcve/+tprf6irrT3//Q8/OLNQkm/xBCpu&#10;mTd//kpR0NURl9lvvPFG9sRTTkahJAnUBV0EKu14FYj10oKgM972gx+6Fi1Z3DweHF0YCUWWXnbZ&#10;l87fuG7dHfFo/DGlKL88PDzy3O6du2/97s3f/35sLPz0xrXrnnzj1TfO0fbrkz39161/GWBpYCJ5&#10;mkKPX6RSqT/Sny6gv02eP39+KzHVQkmSVhEgfMQ+mDNnDt544w1OEARuYGAAIyPDWL16NYjN8O4H&#10;7+KhRx7E+vXrkUynkCtkMTg8kAKPXtpmjtgmTYy3uyhJrw4PD8fz+Tz+8Ic/YNOmTVj/8TpEwmE8&#10;+re/8blMxkEAWx4LR3/FM8xdF1xw4RkL5y9ams/mT6b9cpZ3+n+qfyXAfaG/SDgcrnI6nSfTzyXU&#10;wBNuvfXWKc3NzabBwUHce++9IyaTaQsBaoQApL28iphqdm9vb7XZbEZXVxfmzJuLWCoNleHw2suv&#10;4NzzziYTpiKRSGCwrx82qxVLliyKXHLJJe/S9t+32Wx7aDtD9Mju2bPH8cEHH9z44osv37Zg3ny2&#10;tbW1DEz6PG2/cPKqE7XPLP/e0dEBn9cXHxsb//D2n93+bENzw5p/BAGttm3b5iJwXjpz5szWeDy+&#10;9frrr99IHWR89uzZ2U9f8oWrLxywqFcL9DiVGvDq559/fhUxi4WYCH/84x/x+9//HuRp8JOf/AR3&#10;3303isVinthllF67l3zRFgJGadeuXWc88MADK7X3SDIFOl6A3mSEzWwBMR12bt+Br3/9a3j91Vfx&#10;yCOPyG6n6y+ZTOZ1AqkhnU6LBIheo9F4mH4WaD/qbvz6jet8fn9NMp7A0MAgZsyYgR4CLVi2DF4C&#10;Cz76eK1K+3fn0qVL7yPGS9LjP5IkbYP95S9/ef60adN+Q3Jd9+abb6q333577rTTTotUVla+Q/J9&#10;18SJE/s+ffkXpr5QUkiNwP/617/+0+WXX/7q1q1bz5Vl2XL++edTG7IgBsHo6Ci6u7sRi8XKLEGg&#10;0oYNzKVSyUCgitLvm2fNmvXyVVddlUomk6irq0MmlURNZQV0ggir2QSDQQditfI2CXwKvbeLQDVO&#10;jOXU6XTzCFQzKQWaP92fLCOKcoy2MToWBMtzoNejuroafr8fJUWGv6oCjS3N+WmzZ79B24z+Z1Bp&#10;pRl5Av6mvr6+jQcOHADJNvvnP//ZdN1119VovpDYdf2dd975K/rOTZ++5QtRXzSPNW379u1X0EFn&#10;H3zwwTKI3nrrLVRVVWHDhg3Q/I72959TuiNpKtLrR4ipIgaDoSw7lAzz9CNIAMyQP0I+m4PP48HI&#10;QD8x1MsYpb8tnD+f/p4FSRLos3iV52vTBCq9Xu8hEPjo4SEmsWjbiwGevsF+x3gsApvLiaaWZrz+&#10;+uugwAACPeYvXICjXZ0YGh8tyEZjSHvP/6oIOCME2LspOY5p0qlJMe13WVo/+uij6mAweNuKFSt+&#10;TR1C/+lbPvf1hQIWHeAIMU7vPffcg5aWFhw5cgQeAgb5kbLsaPJ24YUXloFGMriTGugdarDdBKgB&#10;AkTS6/XyJGeuw4cPG7TXaJWKx1AVqMCpJ52IgNeDXTt2wmw0YcmixSDZZJRiYZVZr2+j90ei0egm&#10;YqkdGlPRQ49McrIv4DdrckcpEwf27cfVV16J6dOno729HRoD8ToRFocdveEBbfzrf1sUKsanTJki&#10;NTU1ld+nsSYBuBwiNPb77W9/2//EE09oHeMLUV8oYAUCgb5rrrnmOz6f76jGVhoraD1cexBo4HA4&#10;NF8EnudVkq+I3W7vpQYfIvBpQPARqJaStFxAht+meaF0MoVSroA8MUSaAGYUBeg4FuHQGMbHRrF9&#10;6xboRN0U+uhrCKht9N4C/a5JWSNt7+yOo503btq0gR8Y6EOeEqTAszhIkmwSRXhcDjCqggkTmkka&#10;K81Nbtck7Tv876qnp6eJwOSl7ZYDgMZY2vejToH+/v6PV61a9atPX/qFqC9kKtSGFR5++OGfE7jO&#10;JmNblkStMTRvQ4ZeS4SU5pYUCFRHCGBRzS9R2YnB6um9jhtuuKHMchecczZ4YrnQ2Dg+/vhjLFux&#10;HEaTBX7yXD19vXjvww9w0omnlL2TSF7qF7/4xTCx2Dh9to3AWnOk/aiue6gP5519DlhJhkCctPbd&#10;91FbWwuH1w3ObEBHfy/e/fhDvPDKKwfnzp35qxxMGysZZljzVuUvQ0V+0Ere8XEC07mTJ0+GJtNa&#10;R9F8IHmuj0844YQvkZcc/fTlX4j6wg43UM+2PUNFjX06JShoQwzEROUU9sEHH+C5554rNwyZaclq&#10;tSoPPfSQTmswYrOyHyPZgZ4AM9rdg6ULFyJNfktn0OOd995DU2sLWidNxvadO6CyDDR52rZ9Zxm0&#10;nZ2d5XGriRPb6LVrcMrpp8BqMOGjt96BiRexctHScnjYe+QgJMLzpDkzsOvwAegpGFCAUPs6uw89&#10;8te//jngDry8Zs2a1NyJExv6IpEfkGG/sq2tjVm7dm35e2jSum/fvhwBfhHJtjbM8YWqL5p5/4+i&#10;Hp9YuXLlo5ScVK2Xa5LBcRzIP2Hnzp3Q0uKPf/xj/OY3v9GGJ3SaxFDvL4NN82JaGXR6sLKKTCKF&#10;rqPtoEaH024HpzJoP3wE3Z1dZKNSWLduHbSxL62xtfRJiRTk3cpjXls3bEFveyeMBCqX2Yat6zZg&#10;tG8AZk4EiiXIRQkcfVyMGNJsNDIiy032uzy/3fTRRw+98OSTD//i7j+8c/HFF19FrMtoiVL7DO37&#10;aGAm+dtBPmtfeWe/YPWFBZZWZGp3zZkzJ6IxydKlS8uNX1NTUzbvWmkmeu/evSBvhYXEShrgNLZy&#10;uVzYv3+/Bk6csHwFTASwod4+okEFJ56wCvPnzoXdZkHLhKZyKCgPS2QyOPvss8uJr7GxsWyq9aIO&#10;04i5tMfC2XOxfMEijA+NoMLtxeJ5CzBryjTs37UH/cSK6XgSnUfaCcRJkgnWOtjZc66e4a+gbddo&#10;sqcNsBKzglgLQ0ND5ZF8+ryP/7NkfpHqCz3yTizE3f+n+5985LFHvjR30WxIxEgzJs+GxWLDex+9&#10;hyQZ8vVrP8B3vn0zjhzthsPlgcvjxtGOI5hAYLCQUR8/eAA2hkN4gGSSEzCWTmLKwvmonTkVsWIO&#10;z7/wCupqG8rg0kBltJgxtW0yDu3dA5fDibmzZsNjMuPtp/8OhcBjpxSoJcGsQA5/1kzofB7s7+rE&#10;MPm4aSS/XcSodVWV+PjDD2G2mhAmk37JpZfCYXFh367dKBWI5UoqDh49qG7dvf0r5A//9unX/UJV&#10;eU7RF7XuvPNO9c7b7mzr6O1asfDEGTjScQCZ8Szi4ynsPXoQhWIK373hKvitFvT2jKKlpQ09A/0Y&#10;jozD5fOjmIoh2d8OcXQIvpE49MMhCAROg0WPTd0khYkIxiNJHDrSiaVLVqJtylRUNzXg7bdXwyka&#10;IJCkjoyOIzFMvrp/AI54Avz4MGzII5oahyIyiElFxDIFjA2F0FzbBIfJRMDJ4ewLTkVaySDDSgiO&#10;B6Evsji8fR8mN07GaStPRSwYlufNX/TCnEVzjrz44ovqp1/5C1OfSykkJmL/9sqfLv/JI99//I32&#10;1fd0KX2LPn3qf6i00jOtfm7jOd1j3Xjt+SewcGorscJEuAMeNDY3lb3Uxx+vx46du1FZVUdAU5CK&#10;JeF1eMo+SSdwmNlUB0c+BwsxSl1OQpvRjCleP+ZMmQy7heSwpQX19fXlcaWnn32OwNuOqtoaDA70&#10;YT4xkt9uxWwy+9MCfpgJqGJkDC4CTivtwykrlhDeehGORiCIRnC8HulcHlnyUmvWfYSD3Uc1Qw+f&#10;N4AJLU24+oorUQhHces3vo4TVy2X121+v5S58ELNI/5DWdjbb7/d+vzdzzu1Y/Tp3z6X9bncubte&#10;uv32P3c+9eRDoZeuuvTx6791xo/Pf7NL6b30Px1grImsOfnLf/rRs1fc/dWZBTulP2KisR17sHPv&#10;FsgmBrXVNVi4YBneXrcNcYjY392L8WgMMydORYXNhWsvvxyNlRXIDY6Aj0RRQ4ByCzwylBw7d++E&#10;Wyeg0euGTi5CR96LUySSKyOUkkRJs4jq2iqExokFK31I9HVhYP8eeEgC5xJATMQvPSR5Q3292sAn&#10;2iipFngWUXpv+2iQfhfxxtqPMTqWRJWzFvW+OrSTD3v3/bchJUOor3QhKkXyOodh/PHly8ungLTv&#10;Th1Fd/aXL5gQr8tceNsdt91YLGZmlQ/G57A+d8B6s33Nkhd2r77tINvNjNlHYJ5jgmmSzvH7h3/+&#10;txF18Oc9yviyG5/+4e1f+8WtLx+U+yf1G4agJ69eRfLFBSMI9rYjlw4hRPKWiKaxdNUZYExOeMkj&#10;xdMp9HR0YrxvEBs/XovDZOBT0XGIagkWsw4O8jx+jx1jg/04uHMHNnz4Phprqmg7IbRNmoBzzjoT&#10;NdUBbNuyARyxHU++evemj9F7cBd0xFJ28lWalJpZBiIlwvGBQbz50su0PxlkKe2lMllk8yXMmD4X&#10;s6fOx+I5S8AVyI2kSogOjcImcpDTMQhsEaxebjc6rEcpkZbIwKvLly/ndu/eLbqq3Nkp01oxe96E&#10;VQ8/eveP8srQWYqy0fKfO93noT5/HmuO5Z5xW7QtaCbfksiiZMojPDKC6EhUWLh8ydJ393x82avr&#10;Xzshb82JXIBHZ6IdPpEHv2EIOvJXk+ZMg5MMeng8AZPNDbOzAlv3HkRFbTWa6mtgkGTMmjoFR0mG&#10;qtw2KMPdcLMq/b2EVD4LXaUHfYUkck4j8rTdQEUVDh86DKvFihdffgF2twNOmxXaSTspGYcZBcjB&#10;YfiJ1WqMJqSIkQSeh2I2wdfciiQrgjM7EI9nsXj+EugUFns2b0MmFMayOQvRR/7NS++bTcDv3L6d&#10;mG4/Zi+bixMuveDBebOWryEfWWarvr4+MZfLsVbVFPVX+ccbqn11H619a+6CpUsWjoFbPI7s8tYz&#10;p9RVzvQN7V69O/3Jwfzs6nPFWI+pj+l3DO2eN66GIWp7RiJQ6M2SP6H4Wsvjuw//AM+sfVRIiWFq&#10;MG0Gw3bIYgIZIQlXlR1uSmedH67F3tdex3QCUrC3H34X+ZemVkRjIbR3HUYkFsHQyDDOOv0M1Lg9&#10;iPUOwFZiYedEFMl8S4kk2EwOOmKWuRPaKAyEYdUbkInHMXP6jPJQRVdPN4EwTf+eilpKhqXRENRw&#10;Ag7wcNF2HAztcCyDYGcvZrZNwaxp0+H3ekGMA52emJXS5wnLTsBARxdmTWwFG4/izT/cD2cqhylt&#10;rWiY2DRYLGXe0JhKOy5k3oVkMslYrdasNker1l7bs2vT9r8FAlUbFBRqt/ZsuvjL91339We3vHzf&#10;wa4j92xWNhu0932W9bkCllE1GrNC3BFOjMEaZ+HldOVpdVxWQU9xGAekoxhne2H2FpDqIkajvRfJ&#10;T5nsRkgOEzGDCVP0FuiJBdJdHagjRtqxdh1MDEfUXES+mEb3aC8OdB0pD3Suf+M9+GMqKkIl1ORF&#10;NMKKBtaCes6GxMFedH68DRPdlVgxcx5aG1owd+5cVFZXQaTPaZszG93k23a++T6lQQkTjG5wY2lw&#10;qSyqDG5YVRHh3mHs27oDezRZ3b4JhymB9owPYCwdRoZ6za79O6Fn8hjcuRkzBSOmGO1wuF044/LL&#10;7rv55rsOacdk54M7BX6Mt1zWehlz0UUX/ceJ7NNOu7KzqnLCR5v7t/J/efUBZswQxrhujHVMcJ7v&#10;YTwnf/qyz6w+V8DygjfKalpoaayDkGWgS3HkV0hysiXY/FZIoSQkjpiqm9BWTUD06iBnZUpbIipn&#10;TIfe70Gd0YIZRhukri6YMimcs3wpls+dhffffg2TpzbDXeXBghVLkcrmkM/k4dATzxR5sKoOkgLy&#10;QyWYdGZYqaEtWoqLJrFrxy5ixy48S6nw0OGjyOQKyJCHGiPTb7M6YaXPUyFAZgTwnB0Fkrt4Kg+9&#10;wYTx8XFKlbWYPnMKlq9ahnQ2AbfXiQkTGnHWySvRs3MDvFIetRzJeSKDpSedGDTVVr+seSvtmOzC&#10;LoF1sbpZ18/S0mH5QSbe8PIzL9csXLly9isb33GGdHGMMWPIWQvY3r+Dy6vZr5cP6GdYnytgVcNc&#10;67fYeCYvQa83wltZC0bHIJ1WyEBHy8O58XHA5gT0bgZOvxcTa1sQGk7gsu/djCmrlsAqirARYEBs&#10;0kRMFe89ir1b1+KGKy/FG6++iPc2rsWR/i5U1tahhiQyR5+TdjgwxHNQqqsRM+sRJphwVgeBsA45&#10;AluCtjdI3qmusRkGgwV5ksn9+w+isW0ySnYHCpQeo1YLRvU65Hxe9CklsIEAQuTbps+fh2A4WJbi&#10;V19+DpHIMOZMb8PaNavhJG/H9PdDHB5CldVcPsc478xzt9E3HPj0kGgnv8U8m/e8vnPdzDd3rD/v&#10;QLD79l//9d7H80b52ZLAfXv76AGGqTIgEQpCsZZgbbTjsQ2PLgoq3b5PN/GZ1OfKvH/l9mt++Nj7&#10;z82W9OQcKKkNjA3BSmY5o2Qp3gco1SUBUkCBgMW5zAj3h1HKKLj2guswz78UUiyK3tXvYlqgBkd7&#10;BlFSVIxIBQoAAvpGurB+wy4IlP4mTZ6CSDCM/vZ2lHIZxKQcjsbC2BsL4kAqir2JCHZFxrCLvNTH&#10;u/cgQYZf1ekRooYfGB78ZCpLby/WffARJb0U+kNjGE7E0Z+MYpTYZ4yOak+piCBTQpjAw9ot6CXw&#10;dB49gmqXEwYy+mPdXagjPybt2Yvp3kpIJQZNy5cjcOGZ97EGA4Hrk3rgtQf8ZqfxS7oWy3fW9my6&#10;9qWtr698as2TbZNmN1cztarwVs+7iOjJZxq08bEs7BY7evZ2CKe2LD/0wO8f3/vpZo57fW4i6poj&#10;r9Z954EfHjwidZnqFjchIoXBigwSw0RRY8RQNiCvTS4mWyq4OLAOM8x6K7I9cZw96zRUoBKrdDXY&#10;9d27UBnMwSW4cTCWhPH0E1B3ygr0hQbxm/v+BEVnxVlnno+RzkGsf+sttNV5Ued1oZ7Sn8vrgcPr&#10;g4kYiLHZoZAUWhxeGC1OYiltQiqQTibgJKBAKlJakzAUHUY2HgETjiM5MIw0ATYRjaF9cAijmSQS&#10;pAmXf+V65EsyHvnLA1hALHfTtdcCyRRe/93vMDORQrXdiYwngObzzpGn33jdLNbn+48Tz/f+5ccz&#10;RvnoQ08eeWe2rtWFjK4ElaRYGI4R63rQzgwhKdOByQF8hRFmxQJP1IIrA2ft/PE5d8/7rM41fm6A&#10;9dWnv/Pgyztfvz7EECXJWdgWVhC9j4ChhKWOF2EhiaO+D33AhXCWDmQ+B95kgUtxwM97oIYk+EdJ&#10;CjZ04RRbC5wxHodIvrrq3Ngw0gej3Q5XRSV4K6VHbwWm1LZi6pSJBCYbyS4Ps8lQHqmPE3DS+QKy&#10;RRlJksDhkTBhSCFAZeChRJilBGcx6MDK9Fk+J/SVTuoAPKodLthYHnqFQTFL76PPTuRyGBgfw/4D&#10;h8qTEWX6u0DbHuvuxkSS3QAZ/UljcdiMJhwwi/jyH37b6V21ajqB4T+uzhlSDlQ/+PRfnt4gH13a&#10;qQ8hYS0iHRlFg84BpUghhjAeiVPPi5FsVppQDGYwp34O1C0R6eVfPtFayyzp+XRTx7U+M2C9qq61&#10;V6hGzkUBXYZ8xeV/uOm3XfkBNrbrCNAmkM0QylNHNPMc7OgjX0Wxnlepx0rQeS2oc7oQHQyCLRpg&#10;ZgyI9I1gRWAaRp/fjfqIEbNMdXh/5y5EfTbUL1mAc869FLVNE1CkDmzQm2Aho60S64SCo+gkyevs&#10;7sDQ6DAi0RDyBUmbEaPNeoHV6YGoM5an5BgMBL5CDhwjo5BNUa6TMZZKoEggsxmJQU0m1AQqMXni&#10;JDLsjSTf9VB5nsIFX77QQyrmkYmE8PqLL+Hw7p0odvbjmuqJ5dNGr0f78dD7a/7AugPf/fQQlUtV&#10;XxCvuO3BH20pHP0Rptm4VLWCPJ+hjhSGw2hEnHayRJyUTaWBFIVG8qRV1irYxwT85PJbfnqx86s/&#10;/3RTx7WOO7Be3vFy4J2Od36/d+DwablMTlzcPE++4cobLV/68/VIckkMd1DKpkatqmmGQFJUU1WL&#10;vYf2IKemUTQUAAcdRbYEH8kTkyOgUYpLxVPw2q1wJQ2oGXJjYPURuNIGXHfNV9G0cj4B0QdZNqJA&#10;QKFMhd7O9vIwxCAZ/FxWO+lsgqfKj4amelRVBmAigAiCjgBlQJSYqiQrKJEvUksl8AQqhiAl8Ex5&#10;2o3b5SNVy1BKzGNoeBj9Q4MIBscxNjIGhdq5srIKK1asQHNrCyoobGjTlUvEtvFwCL2bd+DNu+4h&#10;xtTj9Fu/IV9+67dOZ1nzu58eqv+opNK/pEPp+tlPnr1r2cbcfoYNkEXQWEq7RIQU2lXjRqQnTB4B&#10;8NRVQE4X0GCvQrOuIfvNZV89aSF78qZPtnT86rgCSxtBvvDeM948kug9Pa0vgqMUhTgPhpgogmHa&#10;mzzyoxmwKeCcEy4n6WnA7qOHcWDkCL2sD0KTCHeLHaNknHUkFgFirfF4FtlEDiIZ+hKRvmO/HvWl&#10;Jnzvxh+hoaIOMiW0WDSNo+0hYqVe9PQdITkbx4ymBiycOw9ZiSSEEl0sG9eueMZYkLzR0HAZrDrR&#10;AJ5Me47SHe17WS5ZtQCZWEtWCjAS+LgiTyAU4demI1f44PB4YbaSIaTtGuj50aFRbNm0uXxVdSMB&#10;t76+rjwPfmJrqyqnMwyTSOO3v/01Zp+8YvAbt169lGEC/8M1hNoxGxgYCNic0rKSSb7+5rd/snxz&#10;ZBd6Cj2weE1IjqZRGfBj+HAQxmoLjJRqJUI0Q7ZBGZXQXKgJrao58eTfXPiH4zoL9bgC66C61nzq&#10;9ZcMpq0Fu+LhkScpYSQ9sYSf/MwA5FQc+riCaI+KgGUSTAYfLr72Cryz9210qPuR0oWRK35iVH1u&#10;I9KJLDJkycrZtgaoE2sx+Fg/fnP97zF7xgpsXrsF6958E7l4AZOnLsL8BUsoWY4hNNyP1NgI9m7f&#10;SYxTgYa2iTCSZOotBjTVVMFBwJA1diJgkGVSzRYbVFlhBJFDhlKgjQCWpRQoETMYKU3E42lkCcCR&#10;dKJ8onuEZK+rowspYjI/Aa2NpHH29BlIZzPlGQ0ffvgBfFYHFi5YgJNOPhkx8nW33X7rwS1bt64g&#10;FiTq+aQ0UKljKqUHOMHnnRkueOo+oePma//0NWPEk0AkFwXZQ0q2FG5YMyT5EylkTTwksgwunRMV&#10;OS9wQOn87RW/n3Ni44mJTzd9zOu4AusF8gs/v/X2Lq5aX92T7UcyoplwesJK/7lt4JJ52HMCIgNF&#10;NLecgHAsB3+AIrk9hYQnhuHUEIpJFUbN66gZZPvoiDro/QFCVlqGVamBfycHoZeFx1QFPXmv05ad&#10;AK87gJ7eQezYswdB8lDaLFONrWp9FWjxBrQlRBBhC2qeQr9eZvOSVFCKrCrqTUamRGxVyOU4q9nK&#10;p3MZwrQMp9mm8ukCy8s8AU5kLJQgMwV6Nxlzq8kI7XRwPJek+F/EroP7ceTgIQwe6YDNYcfc01ag&#10;tqoaxcEQ1r3zIcJp2iKl3yUnLx286ZYbltsZ+3+Y7ef/8vyE2ZNnN9c3VAImKZexFdpe63np5vs+&#10;vL+uk+9CTM3B4hFgUE2UjsnUj2VRNb0FI5khSrRZeBqdSI5LsA7b8OW66+749Vl33Pnppo95HXeP&#10;dd2zV/zu4+6t3xtHGHk99TBKVMUuAphfw5cORuqv55x8ORadfAVu+eGPkScms1bxYGtV9A71wmqu&#10;QFIbLBUIkXH6UcdACqrgqyrRZpwA67Ychj/sxk9v+QXyyVJ5qvBR7SQyNeqMubMxbfYc5ApFYryA&#10;WsrlVCWRYkQDzyR58j7kn8jUk8NTVQIFK5MfEjgeMsV7l9kKieQwxaogtwWZOoFZb0a+SBJptiNG&#10;nslLLOQwm5Ag5ioQcwzHw3D53CBbh9J4HF29PXhh7dvlK4ROmjwHs6bMKk8CvOve32Hj7k1yppi6&#10;tsLsflI7Ti+88IK4bO6yOW889qLNFaiIJZVIsTfX77PONZ/55IbHr5CqS6bDwS7YWoXy7NO+94LE&#10;jj4kmAKxehxMA30LkTY0CEyfOBvyO6W+7/xmz8RrGPIbx6GOO7B2qjvdv376V7s2dWyrMQdsKAgl&#10;xPNxFJQkCp15WMhge6x1iCsmMKIexXwMFm3cyqKNGQ1Q8qFWcjCU1hzU4DlUUmoziDbECGT5rhwu&#10;rT8Jz/z6SbCKDvmsjJamZkwhqXMRsKKU4BidtiIRp5o5o0xGm9G5LJxgJFaUJGKmDEycCD0nlKWQ&#10;obTHMyyEogKTzCJP7JWxCCjQ61NSAXqzdkEFWflsHsYSU75Kp5jKEnnmUHKZobdboBAjCXkZRgKg&#10;dp2grdKH4bEgxgeGsG3Ldrjc3rInOu+S81A/sf71M5afel1ra2t469atVp/T2VjraMrChfiePXs4&#10;zwyPsYiib1dsz+m/fvBX3+hn+i1SfRKpYTpo5OmqAz4MDo3BWkNe0CsjPloE7RKaxQawe3j17z9/&#10;adFUduqWT5vimNZxB5ZW33/z20s+3LH+FVON1X002I0sn4LoAgpkZAsdlPhsfihmN4LDZEjdzrKn&#10;Eck0J+UIUsYMbF4bTIoeTFSCNJZBhaMG8+eswuCuQTSXqhDQeYlz9AgRM5isZiilT6beVNVWYSAY&#10;LFkMxn4mo0i80SRExZLAGUQHVyiZ5XyRYSnpaVfVGIi39GTKNcCZyGvxxFCpdBqy0wTWZUGCtlmQ&#10;i2TmS3DQ81W8GYlQBMFEFCLtc8mmRyJFaZU3wcSQwWcE6ChlJjNpxNJJSqJmcAJJqSST3HuRSCax&#10;5r13D/7q57/6TldX1445c+a4N27c6Ln++utDO3a8FmtvT3PLLl9GMUelTyy5d3UcuPgXL/3iO4cc&#10;uwyE7XIiRBCoaHFBZ+bRG6XUSGBzcBx8qh9VxSbUcg0P/O3Lj32t3AjHuD4TYGn1mzW/mfDm9tce&#10;l33c/IKjgN2Hd8Df5EWrsQH7dhxBhhqixOqhhCn+UaNVk+zo7Cpy1SR14xScSDL98GJl00L87Cu/&#10;gEm1d957358zU9xtU6ZPnMWNhKKoqq8l+ezB66++hPBAL77z3Zth9XvjqlTaXRhLa/KYGinkuhUd&#10;w+kKTBvHsdXEaBYCmIXJFY2iKLJpVoLFaGL0BRJAYrCSQGmLpFBjM6mYA8vnUG+xY+sTr5WvANqW&#10;GEbLwrm45ZZbwRORxHtG0Ns/jL19XViwbBkMDC/VNdbvihQLY/liwSPn040ktw6rycY88rfHBs46&#10;85wnWhtbP1q7dS0aJzSKqliMd/b2JU4//XQkBgbw7vqtxbYFK4tVbrf5mV3P/OAX7T++nm1lwCgC&#10;0qEkQAlZ1ZxCswFSJAd3yQy/4IeVrQATFrZvvPWDBcdjNP4zO1f4wTMfRJ7+6LENwdj4pbvadxhz&#10;5hxSwTT6+odgtBErmDjwJhOKJHMOkw9nzTsBP7j+W3j38BrEcjEIGR415hqUhoo4d+XZJX2BfWTH&#10;u7uOzGmbO1ngTCaWNGD33r148NEHYNW2R3IzOjKMxpYWfS6Tr4kNh+qSsUQlb9DzslTK5DLZQiGT&#10;VxW5JMpF2lwmz2ekApOSJSWaTqGQzTIMz1OqTCAWDYP4UnWQXOYPHmCeIC/YtWETxJKE0886Fact&#10;WYr3HnoSrzzwKLZs3IyXXn8VzdOmYNqM6UQsXGHvgf0fm93Oo8OjwyWzQWfMZtNmPRm9V156jVm8&#10;aElx1+5dwwsWLxie1Dop3NvRxcycPsOWLxXNPV0jwry5S9BWVZW16fUx0WnTf9Sz9tyonGCy6SLs&#10;5PWMJYEksQps3gBrwYrvn/ct9GzpzVkNnpBY0r1wxaJL137aBMe0PtPZDUuYVV3LlyzuCEfGSXZ0&#10;FJXpjwbySiR3KSlOHob+QJ5F5XTQ603ET17k0xmQlBFbSBgYHkAik0Vf75AqsCbFYTBxqURKGBsb&#10;K1/xvGPHjvJgZ3NzM7wud3mi3RtvvIFHH32Ue+CRh7kHH/6bta+razEKxYucFsssEy9U6otqwAKd&#10;w2J36IxWG2ex2HmTaGB12pQYYiptbVujzQjRYWTSQ0PMuh/8EotiEvysjOWz2uDqGcbqG25DYEsH&#10;pqQYFEn2bvn5j1BX6cf3v3ETdCJvqGtomFcsSYttLtuMVC5Vo9PpzCRnotfns1BgCHjdXl2dUjdK&#10;zDKUySST4VDQWGnxuPq7+q0VbrdubEzlYtS3Gqw1xvb3jjDWsB0TzM2wJg1oNjTAk3DA1qnHY199&#10;KHep76I7nvrBA/OSW8ML/Qfsd31y5I99fabAiiFmuefePzQ2TWig/k+7UiBs1QnkuQqobaouL+cD&#10;ApWicnjjrTdx4ldPQoHMcCFbLIs4uRyUjAxGsmFe1ZWaSyhWZPIpzutzkmeJYoDkZ1JrazmxOV0O&#10;LJy/AJ1HjlIgkDBn0SK0tk3CM48+ivb9e02KKrl48ilquiAy2SKrXTWdoXCQp4fmu7QFuvMkfYqc&#10;h9OgQ2k0iA2PPYU5qg7VoRjs8Tg+fv5NjK1ZixNtAVj7Q0h2HcGi6dPx+isv489/+AMaSJqL5PYp&#10;cbaMDg3OFlWuykjJIZPNU95EOVyMRyLFEqPm0IASXoSSySil7kP9SiqcxIolS/Duu+8WvV4Iol1t&#10;WLfr41Uzm+cxoZ2DCB4Y1RZJhRJRURgq4ObTv4HZmH5XJdP8qyZ2zoEtj245rqvVfKbAen/Ha6cU&#10;uZwvTtKWjqWpVQHRxoOzAcOjozCK2mrXpvLKK5FsmOJzCTqe2IIlBGhLqtHrooYMDC0OCtnyirxR&#10;mgWjyhbVPEqUzFiyEjxkyoCEWQKKSW/AzNapmNQ8kUBJ7KPjUUVpUaUGlRhJSBTTCT2DhF2vU+WC&#10;9goZIsfCZDEgTW1d4IrEjLLqKcnoe341uB0HUceyCKgKJlIqPI9afKHBAVMwAi/Jr1MwY+/7H2Fk&#10;z35847qv4KZvfxORYga33v5DPtjdb9bl5QJTxBAPXbAglfKCUZd1VnhGTAHX+Nath7VxP27R9EVK&#10;S0VteqB/OBcPB+GoNJsTiEzY3rf2+owhcvbFF18Ms8EHU8mAfDSPYkHF7bf+AufOOSfuhPUjYr3P&#10;ZGnwzxRYr320+to8X0QiHwcGiITsLFLhHETyRzWBOiQO9cFkdKBEspeOjyIUHi/P+rSZHARAFsVS&#10;ESNSEG/vfw/3vPcXz4ajW6YUmKyYLyRlq9VI3sqMbDJFgJWhrUNazBewd+NW7Fy/idinUF64NkfR&#10;f9GkSTDzitVmNVqLciYYTsWSBruxPG0nHguraiGncPms6iXqmuHyMMntuxB+Zy2mEJvy2RTkXApt&#10;Vgdc8SzEaAJWMvihRIgE1YQTly7Fw/fehyUL5pd93l9/93sIhRIWzZmTM/Didj2ne9sgmrYbDIYQ&#10;eCaeziU66pub+4eGDqcvuugiaf2u9RnWaIn5q9ww17hamibXXLJ9bNMv/vjSXde/tOU5wxsfrUaR&#10;tqvNwU/kU1CNLD7Yso68nGCh3nKqMqq0KQOKdh3icfXTn5l571F6Jjzx/pN35X0ZPq6mCDwKDHYD&#10;SmSAGyobkOrVTjCbySTbUIxQBJSj4NyaoRfJV8VRTFLkIkXUN9mRI4AN9g9gsLufWTZ9Ies0WfvB&#10;CPF8Pmdf+/57zOyZM1GUivhozbu4/KSzCWxpMG4b9uzcAt3wMNa+/CK8lT6mrrHOyOuF9lgpS+KZ&#10;c8gCw3uddik7OsrO9QZYoXsQT//wDnS+9AZmqnr4CjlYTCqyuXx5eEKbygyS9N5cBCN6Fq2nrEDT&#10;wjngnE7wdjOeeeJp9G7Yhe9c+zU4ayr2jKXjf8tnlE69yDkkVa7btG1LYcLkCe+rk6ZtP3Xy5Nyd&#10;d96pPP/88/qirthgchuWKKbSRS/ufumce56/uy4kjjFRIYk9vUfBu/XwNFEH1GZ+uM0UGLaCzSns&#10;jq175mREpm3Dru01g51d3klTJnFf++ij2It33il/2gzHrD4TYD28/2Hf4eHDT28d2NGQMCaRlJNg&#10;9BxJFgFHkqGnNGMpVYAv2mHT0QErFSDxGTA6SmGyBJZea/EbYKgylKfBaOt/OokxxntGsWLiPFTb&#10;KzdHE9kPW5pbdKHRsYqhvgFmeDyI2RPawA1FsZ0YyzW5CaxahNDbgwazGQd27iST3ygkVKXHWuPp&#10;kxmlxsBxViaR5OXOPvbwo89j/R/+itpcERONJjCpGAq5KPmwPCrdtB9JivmSBMFkRYhjMECSvmmk&#10;F8+9swaeQAXMqoj3nn8NcqaAE08/VRYd5kdLDPeR2WCoFXj+DMGga961Z2dh6syp762qaz58xx13&#10;wDLdUtkbHjpn7+COmx5e/beLH3jrgaYPD33AZ61ZSI4iOkb7YXBayGlmIYs5RIeGoVgYeBxOzG6Y&#10;iotPu1ho7+5yOl3OzBknrxQXLltQ9eHTj9nue/mN0fvuvFNbRO6Y1XGXwud7np/wxKvPbrj35b8u&#10;3te1B0lJO0NHXsjAQ0/ueaZ3BmwxJ26+6sfEVCrywQQ1IvmdNLmoSAEqw6KyugY+X4AUTvNAJKFs&#10;CTIFyJKogmc5amA1k5NyRzm9/okbrvvq6pqaukI0HsMJS5dj2+vvwJGRyFel4DTroeaSyPX3Yxpx&#10;Y//bHyLgtUwMxoeaa202pzOVZVb/6X68cNvP4Fh/EJfrKrBY1kMfjWCQieNtcmGD9J208S0Tp13A&#10;yiFdzCNM/i7j1INr8KNk15el9/2f3Y/mtIDmqRNhb62OpSKxAx6G0efHw2cd3rVnkSCpNimdtRTS&#10;WaEHPZYBjE5TDeqPNwU33r09sXPl1sQWy7BlFHFHGt0Hgug5PI76tmpIMsVDPodcLlRO1cnoEKRC&#10;FO9ueh27B7Zg4qRqkVcyobdXrxke7uo3fP2yy8/c/OQj53zSGseujiuwNiobLXf9+fcvhBFu7u44&#10;ApiBRISMrr8Shd48aitqqNEM+NN37ketpRl2zg2bYIRdNMBscsLs98Pt9yFD3mhkcASJUc3f5GAi&#10;E94z2Is8yajDbCW7qrTaLI760eFocHR0/JlLL7381R/+6Cfy1o2bUKO3wJFXYKVv7tKL4FM5NOl1&#10;aMqr0A2Nob7SUzl0tGPRTStP1x95+lXM9lRgoovyFqVQPYHGSOzp1DFoqLBjiRdosYCChwS9wQjB&#10;oEdYySNOTKjN39JWCPzuz38Ku8MB53gGLYqBvqsXRZER3HbbvMhQ6Eu3ffc7pz324IOCQt7RZbQy&#10;Nu2MNtD8/V9++4oPDq+9Yndou2XD6DqkKlLoZ4YRzlNSbgOaTmpBHwUcVqeiptGHEnUw1gECFTA0&#10;PoSB1CC2Ht0GzgSjDKnBF7Cjb2govX391qq25taz1q5dU/dJqxybOq7AevnZN67h7ezU9vEuMFPN&#10;YBsp1inA+OBw+XKufbsOYKp3Ktq4qcRUKti8ACtnKM9C8Ji8SIdTCLf3IXRwAOkuMuUxINddQHo8&#10;icJoCHKc5FJiwCtsiyhaVgmi2OpwOuJDw6NrXAHfno4jR9Hg9EBPLGmigK8Qi9koM9UrHNzRDOSe&#10;Qax9azUS7Z3MWWIFMi9+jL51W1AUFAw7ZewSwujm4pDZItyhBCbngAZWhJsn1EkqxrIJZEwCqlqa&#10;oI8V8cbDT8NZW4VZKxajQbvMbCQKtkjNLJdsOqPuG08/9ehN1QGf9eLzzkGF2037rpR0YFtssJ5u&#10;dBlPYV0wDDEDGNIPYZS8PaqInSfyYCv0GB2PQc2Uyl5TInAJTh4KJWUdHdICfaeshcXHR7ejN9SP&#10;RYuXzauYOKltzrITMKGpDXV1Tc39/QNnaNNyPm2af3odV2Dt3L/rQhiJr008SVEaPGV7PXVQXjSW&#10;x7Dapk/GeG+EjB9HZp58FTVggZcwb8kinLDkZNgJXLDqULtgAurmNIMj2nH4RFTa3GhpmgGz3k3S&#10;Rh9Ugi4VGas1W3QtiULOVGSL3bFU+tWzLjw/dyjYB73bie1btsJnMKFaAHwEjDq9Hk3kg968/W4s&#10;czXAzOqgN9toT0TCDIMUyWaCZK2LEmCYWNJaVOGn8CAlihBZFnliUaPJVh6YDUcSMFk9xKACOrv6&#10;sHPrJujkFOpMgCHYj2oC4FPf/75RGB4QpVIWy886lVJkKhdKRvO8HSsYFC+6/JKLXNH+EdWv86Le&#10;Wgef6MbEmlY6bsSs9L8MMa3JQ8eDoJHLpOH3VhL9Aw6dj6RRAMvr0N7bjb898xg6x7vMHd09k8dG&#10;wtXQiWw8nTQtWL581T1P3tP6Scv88+u4AUuLuzlZ9Y3FElDJj2jjUFaTHvn2OKpJbjRZ7NGujVOI&#10;cej1o6leqF5Ke0IIr+/4CJs276XGIbkhD9W/uR1Zbe6TzUWxWqQDKkMYJpClyewLTu20iWrltDP+&#10;YTNrZRxBLpXOyfm1vpbaDb7zlqLLxWKEGl8g+eMpH9n0JRilLCqiWXyZb8DWXz+OZd+6AYMzGjBM&#10;bJbSRkMG4hgOpxGjhowQy2qsQHavfO5XG+8qUAvnchKBxw0lo2DRVV/BAEf7WyAQUGLNyl3k6YLg&#10;d2zEBzdci4m7tmNBKYdlJyzCMC9HsibjHtZjV37z1F2tHxxd3TjFXie88eOXBr9Ue2lpbnwhFseX&#10;o/JoNSZkm2BOGcDRccqMjwMjgJhVIaYEOE3VyPXqUcFOgpevREtNE8aiQazd+BEzb8qsiuGeroZg&#10;bJitbK4sDIR7AgGXa3K5cY5BHTdgMQwjh0biHZFgEhiMo235LIQpzYkeIBwcpZ9WtLZOwvB4iAiH&#10;GKCYQTgRQrRYRI6ab7Q3hEZPE4zaZfeEvGQyCofHCYYYrLq+Ed//yrexoHk20gltPF5OigYxxPBs&#10;Ni/ndZTuWLmYHuMMhnVzzz1NSrnMaJs7H7lsEUY9UKSkVswRwK1G1MfTmGe04plH7sc3f/wtXHHb&#10;N9F2+koMyHmkdcRehFdtdWSf24YosSNPR1A7o6v5KzJa2NDfgayox8d79uMPf/wz6hkzuO4h+CwU&#10;KjJRzHPoYBlJobWmFsOhcUyaObUQyiRW5yWlM6XkPN3Zfvavrz+M7/3mh7ZEIcVfu/Lqrj9cf/fI&#10;/df9SX7gy3/FlJop8Nl9cNgsdMwEMBNAbBdHNpFBZjSPWy//Ca4/9UZYYwbFmOFx4dnn48STVkkj&#10;2qzZVEqnt5gSyXxmwGfxRbORwjEbdjiuUjghMPWpRndjeWrxkb2HwVEsL2oXl5C/YQgQfUe6UDd1&#10;AvK0W9l4CTXWRli4CpTiIq456xr85rZfQE9ulHcTGHJpDIQ6IfmNGCglUF1ZhSnNE8CJQqGkF4Mp&#10;kYtmBbak5CWdXbJZxYSoY2L5SMBTFZFJKnyTWqFYLaBAB53AwOY2Yzw5QFIWI0box/x0DL+97HwY&#10;J1qUebdeNMjMr5VGmDwmV9aR2bdiiNKq02sqg4oj2srmsiD3hZjdhn4zj8HhIUxxeLH1Tw9hOkmi&#10;TxHB0HfVJcmTVTbjkYExNH79Jpgra9aRJL/LFTOCKCi2MJtCxCmh0xDDN//0wwqCi5BF+KCM9NjT&#10;mx7D+n0bkWG1KTtZMEa1PFu1QK1Y4IpoqqzFyoaFuGr6Re+8cMvj93/tlGs/umLxxb215sD4W++9&#10;FZ+zdGGCbFVw+4ad7Y6Ce1dAqGr/pGX++XVcgXXd3Y+9OnR4YKe/sRUBmw8M0bm5SgDZAVgkE2yy&#10;qeyntg3txehYBKkQmWTOByWsYPmsReSDasqXuJOAQekAnNq8qEIGI7EQ1m/cUF7JWBY5VRYFXVFR&#10;/VJBqRclocXF2eptiqkimyo6ktG04nS4keNUxEUWg6TKSbMdA1lqdVJVpZBGo5FSXyKCmaUiHv7B&#10;d9nxjsPqb3/3i9GrrrmyvJKfxWCmBKdHNpIpH0HtRJ9EeyXRtvQVATiaaslf5fDyww9ANziKKplH&#10;Mc9AcBDDugPYMDCOlbf+BA3nXqDkVWadmkyNqEXJLxg5ZjwzjqOpPoyb0zhS6MWHkXUNlDEXPLH5&#10;icAHW9+BxWfGQLCbjoOAQj/1CrKntkYzDIwJhzbsQ4bUoHvbIckGU3qCuSax7sOPCocOH1bmzlqY&#10;5Tld0u+vVU488TQpPpY6EGynDR2jokNx/Eob8X15/buhl9977hLJkC4v9BEhr+PzBGDPWWBIGHD2&#10;yZfgG9/6AfZ39aKiog75UBpT/LX42iUXoT28D49+/Axs1doqnwmkdxWg6nMIuKvBDrHwmcnAMnrO&#10;YrXzoqzY2ALsRpYcvsSlyRKxBpaf4jDq5u45uF+Q3VaMxMfKl8o7nE6YKNUZJAleI49sLA8PrxKL&#10;5sCGs5QMd9qqjA7L5Moa5vC69SRpZM45mdInvUfgkMyRx7FbUbCasDcYxJTFSzGYjWD46GHMZ83l&#10;4Y3hQg5HpCLWk2ztE0S4Tj0bxrqGHJuNvcVIpZyvsvL813aucXeZu6BUi4h196FmVis+3PEx01Xo&#10;0b3w9guMucKEDJciEGdRYkpwVDqQCWURMDQi21tAq3ECPHErFjXOqEuOBidPaJkyqdZZ5RVls35C&#10;zeQUhYx4tiR5DTzH+x2eD2eeNvOY3VXsuDKWVqHxoFlbuCzaH8JIzygdnGqM9oVRGgVuv/FnUHIK&#10;TCYypyJXvvVIs8eHB37xGwxHOnD773+ErEReJ52Hz0vGvZk2SJ3Wqc21yUgQVR4GUacqFOlRVDiL&#10;zsQpCsQ8VF1BLhiMJkONHIrrxw8fgUieyWg247RLroZ1wizsJL+V8QcQo+1pGZxLl9CiM2MxxbRF&#10;FBre/tnd7GM/vAMeYsv6QAAGna583aBaErUzSxQ6yBkyMoVWEeHBHsyfMoH+RmZfp2JjdhRhHxnr&#10;lsm47bVXMPmCM/C1n/4QH23YWNALRo9JL07MK0VfkZXAWSjl1riAKj364r2QKhj8fcdrsM/wIaHP&#10;omdgCByrIjWSg5pQMUE/He5RP2pk6oQDBcxrm4dCpqCzmWzuze9/ZMhnCxyjsnqVRY0qYMb6bRtm&#10;vfH+m9V3/+Vusv3Hro4rsG697/ctt/7s5t+plNgqG6vIaAGxoTD5Gi9++aO/Yo57GWZ5psJH3sfr&#10;tcFmFzFnSj2x0yCe/uhhKP4CfBVOZLvGkMrK5KtqYRNJGoM5nNw2H+Y4MQ5nyhjBxRRZCZVYBOOC&#10;MpoxKEFRJ5Itydh3vvEmw1BKK/R2opa81pq/PI+hriiaLroYTw0NIWYhY1xRjwjtr1rgIBYUFOnv&#10;VXIRbZS+mgj4wvA4hFyufGl+TmJhYizUmFnk4uPw203o3L0N/lKBDq6E91TyUjd/HVtNRrwxMIKX&#10;d27Gld/9Or70pXOxc/NHvNFsapNK6rzRsaBZ85xyuIDhI30gvwXOKGOM9kSxFjCuS0HzX5r0JRIS&#10;KmrsCB0IIzAUwP2XP4gTKk+GS/GhtXkaRmMxecvhXUgJOXRF+xBWo1i9/l37liP7Wt7fuabCWGUM&#10;fO/Hq47ppWDHDVj3PftIxbqja15NsVF/LEcxmTwJqGMiQw6CzPzLz76D7tEx/OC2H+D8U84k855A&#10;XktRC6eR9ZGxP7QTEX6MUhmlSrsOqVgCg/3j4OifjoIB159zFfLhTCgZS4/zOlEyGA2FZDIR1/HU&#10;sqoaojhZSOai1m0fv4sZWprcvR/erkEsFMywp3Lo6OvBmV/9MrZTUuuIpyCIbgI0AYd8VoQ4aTpv&#10;RT3tslPJw0VMxxSILHNEb3QIjUYLLGQUUxmV/OEIgvTkxg8/gkOnR0aWUbdkPi69/Yc4TF/0o0O7&#10;UFKzuPXLl+M7l19iTiSik0t6XXPAV8XnKJE6XAZUV7tQPFxEPBmi2EkiLkoIj/YhLpMPpM/1+C3a&#10;7AWsmL4Uj93+iDrd1tSe6kkoEoFetFvQvGgK3jrwIf6+/RW8tP81DBkHMf3kNrzXtZo5HN+PXb3b&#10;3J2qScsdx6yOC7Buf+x2/TO7H/t7v9w+qWglj2DIQ1tNEeR9jV53+Yrh3TuP4jvf/An6jwxhwaS5&#10;+OaV10EgV7x5/1akKUaOsyPIm+IoqDFy28QGdABFvRmVog9P3/kIuCL3gSzxz+VNYqSo5605KW9z&#10;m0wil8zJZkGVIqWYULKqJt6soppM+5yROGyvvY+VBJyJmQji2zbCQYY+ZGSxt5RCH2nsgJRFh5SE&#10;ttCUiSnCRq1qog6hJmPQk17qGAIVyyGRGYWOtCZGTTXv1qvhPu8kWKtr4Czq0JIREN68F5YaH875&#10;1lXw17pwaMtabH7kIYQ2b2Z4ng1kpJKDgh7sZMCZolq+6MK5yElRUwaTITCRl2ONuvLJeO0azHAh&#10;D6fNjwp6uDnzUClTeMlk10d4px7DiKJgFLghdxIDFSH8ef9f8NOPfoIT/7QM92/7A4xTBGzu3GSK&#10;IaYNwR2zOi7A2jN28ArZXlw6khyCwc/B3+hGNKUtj0INRmZZJM9w2TkXwcxRuqEorw0+Nje0olhU&#10;8Mrqt6ind0Nv0UNn5mD26CFUUyo8kERjbR048jjRVCYHwfAmKwo7JVVVssWcieUYUyoTt5pNglku&#10;5qw6A+vJpKPWdGgEyaPtaI4XsMpoQ0VpBLXSGGbwCnY+9yztg4J4kaSnGMc4AdpN++/QMWWzLpAH&#10;Kl9KoUV8cmIS/S4pSdj0JmIhFiRUyJhdOP8bN0v102Yjn8xhAm/Glieehpgcw23XXYHllAo//ONf&#10;sXPN29ixeT2MOr1eEPQCqzWFzCCbLSBBjJnU5pER2PIUHlx6I2pdPlSQ3xTcFjQ2TsTBg12Ix5K0&#10;B9kiI+SkOBdhDycO4AeP/BAXPXAZ1kY24oiuE+IcHfbmDyPqG0fKE8Pm3vWIyRHRDKLdY1jHBVjh&#10;VPDsw337yhmUox43Wl5TKktdFEgXqPcLEpZPbsM3LrscJfIZ723fho6hYdjcFYgSAPIphhw4j2Q4&#10;gRKBS3HQbrcAw71dGA3HwZhdfAFiQ17lWi2i6EGxJJQYSc+YOXuCLwVSUqbaInD1hlTBWMUYUKnw&#10;CJCU6LJR+KnfBkxJLNApmBjPYxqBZhmxaBsFgjmMEc0chwDDgCVQSdQBtBnU2l29cjyDNE9AYhQk&#10;SunyKoASMY6x6Mj6jPU7okVeSRHTVJOZn0iB4/1f/Bjvfec76Lv9z1gQ57UzETj9miu0xeFUhhBa&#10;VBiUeBH5cu7QRvR5UD+DSviKD2aRD8ZI9otQ6Hh0rt8PX2UdwvksgTvnyouJSWHTkKU0IYct8kbs&#10;yK2HuEiPSGUMUi31UtomXyHAO8GFJJNGXIqwY8Nj/k+b55jUcQGWdjcIq81CXZ+Y3GYk/0II0+4F&#10;Tz/MBj0qnHawhczg7Gltcdmg4rX1b+G1dWswHAtT+nKi1TEFMwOz4WV9CPVFIZN8GQ0cvUdFZVU9&#10;LEyl0DE2fuX+/t4rBdFYbeR5Qc7lBI5hXQWpUM/rhVamJDRoV97IkgyD0UrSYiQlJgaiI0ChDTpy&#10;69OtHLzpIpzZHAI6gXwTR8rDQicrIA+vjetqpALCGb2PUEWg1BYj0RZXK9icYEmaajzNsZEjo2Ml&#10;mZcNBhM9GUWVlIP96BFIGzZils0Hm2rAlJlz4W9ohJQvETpklFiWYbXRe04Ez+rIEhrhNjvoeLHa&#10;cmEoprPwGO2Ukin00L6aTQ6MjGuL5OZ1BWTtI7khzjPZibyNTCcbR6Q4jBIBT2Zpx8nwRyJxsAKP&#10;hpZabRo2Dnfs0RzuMavjAiyXYH2zwuTFhMoKhIeiiO6lI0XHR+tJSKtIjNDBr/StCdQ43vvmj76G&#10;MTWI3YO7YQqQsSa5cpAgXX3CDRBDZrhdVRTrzcj2yjCRoTbQ79sG9uPWe+92rG3fVxnLJUWRGt7F&#10;ijAUSoKB4SvNZntzQVYrMgrHDMsq9mXi6KTXZG0eEIGhfJUdPdS0jFqdCVI6Q5hXKPERXTCqNqKB&#10;HL1eW+tfoSMmEm0ZS2p51qh2YXaBmDdCDMOY3Ai4K2UrRFuV3UWUFYffrIOrkMJMMvFzrA4cioew&#10;X5VwwTVfI5riIqTAgwLHctrMBEVH/yeVoBRKKJCRzyRy4PTaEoa0ffq+B3Z3IDE0jkCDj7xob3mp&#10;8fEYURj0mVwuJ1stRrAKMZTmnkZy1OFMMCU+UTxlNzDWHoGBpFnUE3AdlAiOYR0XYN3+lV88Yywa&#10;99bb6zC1YSqMNdQzybhrCcdJzdDgqc/zRlMwjGRpQn0dFp84HWkmSEY9AWIdMvF6NIlt6qLa5fAX&#10;PKjhK2FyOdBHqbBnMIi77/szDnd1obK6GtRQUMmn2MxkhEmKdJxgUCXVJ2Vli7e2SZ1y+ukYtJmx&#10;n3zTXpbBnqwAqcqLXjoSw8QUeUoVfj2xKxkp7bZxeZK8DLW3rMk4vYaIpRxoBWIxkTpGhghCofDR&#10;Q5/pmzIVnE4XNhLpKIkYY5RLiIeGyq/z0nuCtL8prxPn/OSHkL2eHMH2VeKUowqJYEkqQNVOROZk&#10;qKSFmUwB6VgesVQGBp8I12QzyZ8TIqXPNFkCKZzE4OE+vPnqO7Rlg8nJu9lMVxqpvVFYU9QV4w74&#10;Ii6IAwIcRdsnLV3kESbroN2ucfaMhdFy4xyjOi7AWjF5RfrZXz3/oy+f9xWMHBmB1+whWTTD5a6C&#10;OAz8+MafSlEI8+9Z++RJV955Mfbue5+yPFG5GkYsEcHYaJz4wJy//YpfoDnrQ4taA6t2nxOjGxJ5&#10;0Hgug29edR0uWLIKtcRwTL5AMb+IPKU8tURIyDE2ThH0Nm+VsvDqK5CeNgGhGS3Y7ffiyaKENyUH&#10;dgXqcNhXiXWU+MLEV5FimkAmYJCREaSjxJQ46GVCjCpApZaRVUpsGmAIdIxkQMxognP2JFUxloY5&#10;OYXoSCfJohU+nwN5anqe2OQwHYvaU08CO30KdsciA3mbdV8UUqbAKwJP+2HUzBX9ZzOZwRk+Odmu&#10;gVhbxCRPTxR1LCQjeUOjAd+49Gr8/nu345RlZxiMcLYObR3jXSMe/PqUu/DExY/iR7NvQXWfH61o&#10;RiVXCYfPB6OFDC6xLYVLxQY3padjV8cFWFqlmdThX/36tyVPhR8RajyP3wUj0fy8uYvB6njL9fd/&#10;+cQ1R990x4UxpBXyViYdAWoYzionHn7mk1v26VSjfN93/wI/MVY0lIXe7SLznCJvI2HRqmlIFUeQ&#10;V9JgSAu1ddgFYh6VJMus0+sMgt46Fo8wKjHGuEUH24JZsC5bjBFLLTaQcQqcfyGyU6eh32LHxnwc&#10;GT29jvZPY7Z28lspVQe2pCdQaReUldu7PEKvo/8vJIl3lDwyhSgjS5FaK1tsMkYSsGdLyEQzYEnN&#10;emJZtNV78f5Lr2HHmnfRXBmoKRbSJwl6fgqv7R75H20xEjNvoD7nhM5KrE7vsxnIxBG3ZA5nMd4b&#10;xkg4AqenAod3HMDiunlobWwRk7lEpSFrwqULL8XXV34Ni/0L8dWFX8Wjtz6GkxtPRQPTAEvYBHGE&#10;Rz1fD4fiQlyNH9PhBiL441MLrpjdtrlvy5eH5VEmKiVQpP9pDVMgA76zdzcG1cNMd3A/FHOOGo2H&#10;IJEZzlnA0oHOZ9O47ORzBZZR2c54EPc9+Tg8JF+jI+0QbFnYXAzWfvwGjrTvRX1TLQKVlShQVGdk&#10;8j0awzCkawIpmYFlMsUMtuzcBrvXhSz5nm279kNf4cN1t38X7+3cjP2j/eRhmmC3ePDKcCc+KKpo&#10;XbkApmFt7S6GZESzJhJEs4hsQdaUC7xdB0nPYTw1jvlnnujb9tpblvTrm9CYJcopFCATp8RteoRS&#10;WcyyVmPr229iPBEV2mZObRE4vT9fLNG+6Zh3dn2AI+FDcLW4EFbikImpKvIVZPatSGi2oFIsn8bJ&#10;0HYLAySHmSxGhoaYgf5edv/OvbCKZmzYuBkSva+hsR5G8p+TaqepZ047J3/l0i9xZ8w8lcn3FNC1&#10;rYs5YeGqbY/+/m/7y41zDOq4AWv2RQsWrjuy4UJDpRGxAul8BzGKX4dEJoe+cDfEAEHNkEfugAyO&#10;equ7EMD81sXUAGkyqBECkgcH+jvwqz/9CQ63B2PDI7A7jIiM9RBzkQfK5dHb1Y2Lz76I2p1HMSlB&#10;z1sgkIlXSV6KMmV6ApImNdu37IDH7SvfiWuUTPIZl14Em8eJRwiwJ513DvKSiv4DPXDVNyA2uxqV&#10;M6YhcWCAJLZEzCsRE4rllZGtFpHQqpC6sISfHAZ7hxDs7UDX+xtQm8xgosEBnsx/ht5zNJmkBPnJ&#10;jFSjx4sNA12QLBamfsIkNpUvMS6/H+t2fExZJgpHlRU5bSlNRUfACqDC4AZvlFDnr6XvSWGmYMNP&#10;r/w+Llx6jjqncQ5ikQQz0jOMP//mfpywZGX5plKHDhxFTX09TIKRxI9JqlC4fD7P1zfUl2V8zdq3&#10;7R7Z/Wx/fz8dkX9+HTcppE6e8Tq8kLISvE5t2JHAoJaQVBIQPXoMD8fpL5qZoU6eVTHVXYdbL/8q&#10;CmRSeYcNP3v1Sfz01SeQFLXxrDxW//l1LPTPgp7kaqR3HDqdrjwtWLss32z+ZJVjbW0rOob02Qz4&#10;ogCDbIJVdcBOKdNWdEIomHH2FVfi5AvPBy8LKCZKaJ06GyztZ9ZkR87qwZW3/ggVK1fgfTWNV+Qo&#10;9rtMOEQuPkEUKBcEsLRdfVJGG2PBCYIRjbs7MS+RQjP5oUy2n8CdhUEowUBfLWvi4bjmVGyvNaKP&#10;nt/d1UtekIGF0mI6RikgWcLtX78N8kgePs6DSnMlli9YhqvOuhwrvfPhPMKgKWjGN+deiismnYdq&#10;pSrNpUR1+bQTcddP/ohEOAs+x2NG4wwsX3Uynn71RbKXabYzd8R9zp0X6L/zzPfxw6duwYcD72Dc&#10;PLaEX8rPKTfEMajjBqz6uvqDSk4tiYpIKY+MaUBjkRJkVkJsZAws+YtSjIOh3oUZVVPJFNtRY6nE&#10;pCnTMUKMFePotRTd09kU7r/rj9kGzrfzhAnLSxXWSoiigEgwBrfFVR4z41WuvDy2JrXaKsXa2gsC&#10;AU2gz+AYDiwpo0Ze2pqd2q3k+oYGkSPzfMppZ8Jb04BhMv9hkx79CgHCESAmtSBa44Y6YyLsMyYj&#10;TWC2+CqQpPfQHn+SPhMF1FF0rIqlMZnSpMdA3kstIEj7O0ZBImhhsTkRw/ceeggTTliF+ulzymNZ&#10;PCeWFzrhFRZekxNNljrccvHNavZwBn7Vh77D/VhKafhnl9yJV370Il79zdNY1bQQfJaOYVzUd+/t&#10;Z7sP9pOXy6LjQGe5RXWUbi2iBYFAgOxZEt/94y3gJnDYL+1Dr74H+UAGCSEqTJg74ZjdSPO4AeuS&#10;ukv6S3F5t5m1kdktlMewSjn6KWrndUiyiN7lgxJqKfXJR1P47te/3ymrotQbD6Ny4gSIEqWwaAL3&#10;3vnzVJOl8vv5YPLGFVOWvKuXrGipmIJgZwi5CPV0iw/pUBxcSYZA8idyCkV0+jCuiAKTIRNOiY1Y&#10;MsFlUBAK1AgKnFYzRJsRS84+FZzNjI7QGA6VMnBOn1w+LaMnNjvhsosx7bQTEI3Ey8MZIZI2lhpP&#10;IkDotAn7pLHauvElVUIxnSrfok4kMMt2O3qJcWu//TX4L7oAle5WvHrvi1i18DQsmLMYfKkEjnyY&#10;g8CqJwmPt0dyZzSdvufGZdcPmINmeejAGCLxDEwZLwXOCsVEx+nIng50HNQu0jggGC3u8pLgLc11&#10;aKlrwNYN21HTXAObqMeB7bvwg3vuQMiSwSg/hJw/hSE+iIOJDozEh8s3RDhWddyAxTCMev4Z5/8m&#10;GUzAZaIvpCl7XIZotMPra0ahIwmfuQ5tpiY8+ce/qRbOkehHSB3NZJBO5WBNq7jrKzdhtqf6SQ/w&#10;nDtgO9BQUbd29qRZanw0iZqKBmQTRdouU166SFuXgZqYHnmK+1m5oGbJdudR1KYlUB4SKLabjUYo&#10;FAwMPINYKQXJTA1bLOCE887Gl267GWdcf0V5VqqOGG/RyqXl29cd3rUbFvr3kVwMSTWHnDZDXyAm&#10;JHnU1iqx6VkQgWpDdFBMZqQFEwbTwLhixLnXfhNXXPN1VPnr8Nf77y/7rxyxmIe8VzqfQiQSQ627&#10;aawYxss3Lr/hd+fNvOANk2JJHj3UqxoFbxFZY+nBB59AdWMzsnT8ps2djVB4DCazNmJPh5O8q0y/&#10;kkUsW4oLL7wQMUrgdp8FeS6NfCcFj0HA4rVCxxlR4azSzn8ckzpuwNJq3tJ5b01tmdFuEW2oqKgq&#10;Z/bicArpgTwxlhduyYs7b/wxjKqO2dy3c9b1P7hJZIw6uPRWnDlhLvmKJWPVKH4EdJVUVTVKjDRw&#10;/lln9nhsTkyg3mol5klmk9A5DCgZVOTFElLIZ7JssSfHlfplXi3qiSG183DIEeziKegpQTFKAUWz&#10;gLSRQYJS4+S5s9C8aAY6EyMYCg0iGQvCRFCJ9bajibxRs9uqjQSgV8qiYJJIbBKUMDNISoXyVd15&#10;IuG0XY8gxyOWY9Hin4LVv/k7Dr25HXNOOAE3/fanOPHUpeQ3IzDoZEqXSWS1q7lNRqRyTNRprdxr&#10;iNvfvGj5OQ8+e99zO6dOn5uXFTDpAvhQqYimmVPQnwoiWoyjodaL4GgnZJ6+j61EgUDFu9s34Ojo&#10;KCXDNtzwpSsR6+gvn5bSdrp2sRdWyQy7UKnqWWf/Jy3zz6/jCqzT2NMKN1/x7Q/iJFUVPj84h4kc&#10;rYpiKI96Tz1pI4tzL7sEZ1x2Dn782x8xEsmXQD1vlNLWOSecSdLGDCPFaEuBkLtO1ObUXHyKY/IL&#10;Xz/7K9lsfxYBfQWcRg8iZPg5I7EWxyhZkRnJCcphUrO95KQHFTJEBQLfWP8geig9idT42poRDB14&#10;heRWu5wsQ0lUCwEWG/Vs8nUBtx0WksDQxm1oMZP8EUtM8unL5w57KI2Ok080OniYtalAxFbaEESe&#10;ZLGXvGEnAfKtjkMocno8/sTf0TUwgCyx5hmXngXBQRAnL5eiRCnabYDRgFi+NBqLoZ9xMGOpWGoo&#10;RU7OajQLGdrygc5eZt6i+cSRJSxcNl/q7e8KczrIjW1NxMwF2P028qQTMYOA1zc6SK9SsbRpCebN&#10;mIP+bTGiKqB/13h5+EINszlLU81/3L7un13HFVhabdu9LROnhu/r64NMMieS0V04azbOPuc0NM5q&#10;RKlRh1SgBGe1EYVMEHw+Uz4ZO0SNHS6iFnrjQoBfGOPSsxkwggOW9y+eeMHLr971krKoZgmMWQd1&#10;TDdSaRYlzqSUdEIuyajxDFci+Bb783I2ed1XrsCqFfNx+eUX4uRTTkMikoZ2qRTBEqJ2JU2GKc+l&#10;EjOl8rpaTvIr429vhK8nAp/MwqgoMKTzaCVFbyciCBop0FEQ0dRdk0CBZInP0L+0nydPgeP6k3De&#10;n27DnEtOoaaWoBNYjDEpDIAArM2cMNiIKam/GA2KxLFdkg9h7Splxqk0X/PLL8247anv8oqeYf21&#10;DpQyKbX30MFcPhrZMWPa5I/a+zqGi2pRUdSSysmSYpJl2W8wSi7RKB/tPFjep6N0rLVJlYKVfnjN&#10;8Ile1IuBvnOZucds9P24jWP9o9hq3ZdNXv3kjpF2+OsrKA3xMBK4vnbBDXj/6Ico+WQE06NgSZ5W&#10;rjwBBztHoCiUgCQWixcuMvIcpuagtCb4fD2xi5SPFYJOwc0YDeaWQzuO2KsDdbBQQ0lkJxiOz7EM&#10;162ycr/I8hk9/UFPrs4o6s0+p1vw+Ssp4cvEShQciGaKqQKRmgE2q40aX5AL+TTjdVqZzL5D2Hrn&#10;vZit6GEj6eSJYUwsSzKn0vex4UBQuw0K4KCGE0llKQzCYzZBdjrwYT6Ok2+6EZbKWlTV1as+s4MZ&#10;oXAgVHkpNVI6Tar0meT16PeN6zcWFy1Z8HZFVcWeKAYrv3LX1Tdjgjx7y8EtCFgrsKB1BrN1/Qe5&#10;VYuXd2xat307J/ARlVFd3QM9jkPtB5WhgYHk2ODI0GDv4MD8+XOVI4OHLG93vcM8u+EFuGY6YXFa&#10;YFDMxFYMzp5x9p5FjQue+rRZ/ul13BkrFUlWafepYQgrwdAI0qUw+ZQYvnTvxdib3A3Jm6d+HEFU&#10;DeKdzauRTHZD8XB459A2LP7yl7D8W9fbPhhony7BtHIYia9wDvu3UyLOoEBlT5XIomszE/LE+gVe&#10;sSSYcX1M7bXHxGFTkosV40qkkFJG5JKuV2EtI3nBlBtnVDXGaXOhdKrR7Cgpoq44EIuFe+LhPiKN&#10;rBhK4uDf30ZzTofagh4BnQNmxly+KttnqaTUaCdJ1GGQgLRfMZAMancIo9CblMGOZ+FsDyO5ehsC&#10;5LX0kiCNhNMKo/MiNQZVl3MoLp1P0RcE1LBWVLGiMjZ4lJxeqOnN9peuHHH0nd6nOwrTNODBd36H&#10;7sx+nLbqxEzfoe7Dp5xySimRS9dEM3mxqrIuvXzO0txZK0/Lz1+0ILVwxXwyGFnGU2Vn//zig6iZ&#10;2QRGuzglHEZRkBEpRnHSCUvtx3LthuPOWLNOmn31aHGktmgjYYpIkElCDF4BI6EBOFt96Bs8oo2c&#10;IheUYauyQvb7kBochN7up8CnEujyeGvDGjz97qPMhzvesb2y5bWmg6GDtSk1pW/vP8zU1VfBbiUG&#10;KOZKXKk0KopCh04njAmsWGQVgafMJrKsUJRLYiEjFw2CQ28sKUWGL5ZkCoe5nFTMqLwStwcssplT&#10;3BseeYwLv78eK80ektkk7ZuMEjVHUpYwygno1Dsx86JL4FowBYd7u1CnmOApcuVTUSWFhb+yDuu3&#10;7cbCc89CShBY8kqMyelm8tkiRIVhtKmj2VQMJkXF3l1b2GlLpqbtdbbqmx688QphIm85OjgEQyVD&#10;QNYjORTDOfPOGRntHX73g73bXJNmT53ntboCNZWVZl7PGWNSwpIRJE8c2co8U3Te8djPoVQCR7p2&#10;U6DIwOV2QCFmHh8ax8DAoNM1zf3k03c+TV/qn1/HHVgzTpkzRXGUFozIQ2D8pTJnxgfou3m0uU3a&#10;jDYJNrMBhUQJOe02cm6SFIriZgM5T6UI1ikiJ+bILxSh+vIotcnYmdqGTZ0fY8uRDZg4rQ51LRUE&#10;H4XLFhJ6ncgaeV5n5RjOxgqCWxBMFTqdpZJhdRWqKrt1+jwvslnGxoNlSllRljNiZZXdVkTKu/aV&#10;Z7mh1WuwkKSSHR2C22BAvJiESqEjbGCwhdJc7TWXo+26S8BPqcLOPbtgHY7DnJVhFOg7UBhgVR7j&#10;hQyMcybB0FbLFEwCE88kUGtxMWoxzeTFJGoavTBTS7z7wZvsiZecVvXM1uem74rvsI9yQRTIz7H2&#10;EnhWj94jQ1g2ceVwc+ustSFjcvK1N12zoNVTYXl79avCa9veZT/s2MIcSfVx73Wu5//40cMYofcP&#10;jh4or47T3FpBnjWD8f0JtExtQFpQhc0f7FSH3ul979Om+afWMaPC/1394d0/LHp8++MbRj0jTEGX&#10;RLKHTKu2F04yli21JBFxYrIUquxOhGLR8kWgKFJO3kk+01ZHBtdMYMzD6VGQkAfBVlGiYxX4yJ0O&#10;bR/AisaFaDDVwlaywcJYyt5HUViyMHypvIqHyvMaT5RXaabUmWOj5eEGN2eBjvQ5nkuTC9NhJDKM&#10;9556CtPp/XO0NbXGUxAJ91pqL5BZH9MDnZQCZ3/tm8i4HKRrRXS99TbcHx9A9ZiKFq8JsUQGIUqI&#10;6WYvBqeT91s0FxnukzMPLgoH2uVhQ6VReBx21NP+P/Lwo7j0tm/g4Q1PANNKOJw+WF5QTrtwsb6u&#10;DspBEQ+c+1BidsXsNdfe95XlQ8M9/msXXYDTTz4Nl9/yVWL8CgxlhpHWk50w0Y4b8wh2dKJlSgDD&#10;8dHyjT2lBPVVhwO1jZMR3DI2MnRrex1zDBbAPe7AIl1n59+zaMOIp2/hcGQEYki7YICe8BG2Jtci&#10;SsCyuLzIHukCT5Jorhfh8QbQvWsUUpoaRe8ARw2rc2aRaI+AIao3CzxMqgXBTQQ+wh1XYiGnCQHk&#10;tcoDTtq8JgJCmZ+pkcqTDLVvTtvRLugoRzltH7TntX8T5hjNhMepEdxAiRqjmVJVhMK5kZ4fI4Dl&#10;AvQ6B22KPkMdpt+JUHX0WRrpakRbT+9Paqf/yNBL9Lqy3mhTUbUHdSLt9iTaFTfl/eqnPxn1iA7l&#10;MfOsk8BV6TCgHsbYaDd1JnqetsW69KhjJmJV7mR878qb1ZXfmsP4mlyY3bQAuWQefcM9OPvSs/Ha&#10;ujcQLkVQsOTQc6QT5hmUJBkF+VH6EmO0LeqnAiNCGiliYd2C/ENfedgzmZlMWfifW8cdWFrdu//3&#10;s+5e/bsNvAuGXDSD0QH6XtWEidoAeSgWHqMVoc1HIFIDa/P5StSfrCUrgkeScNBrikwWoqeIZDYH&#10;mQ6WzSVQCnOh61AQlXXe8pqfvEGHjCKhZ6wfgpGDw2aCzsQjlUsgHY3Bqq0bYXcgyvNw2X1IdwYp&#10;yktwV9eA5Xjk40lktdWceRkCr2J8IITpk+sQDccQKhRgmzoBY7EYvKIBRdpeIZGAnmIhV0k+hnyY&#10;2hdBLpsFW+mCrGfhMFmQThBDxzNlnzMh0ICiXERBl0c+koVlVI/OLYRcjxNtS2cjKvdhdLyjPBcr&#10;sMCFDH0HPQWFE5kTYS7qsXr3C7DUGiGYDOXlMfOxJH7+rZ/jhntvhDlgRkpKQbUKiPGE9Dgd3xE6&#10;hhPtKMUU6IoiCmMJzHHMyd51/e/dC9mF2pDcP7WOu8fS6p2/vjf6x7t+qXYfGjhB8Nlhn+JGuGcc&#10;rF+7LxfZ83gQ1BbQVkWUbAQKSl8YziMTKsIbcGLCxGYkRkfhtNuQSOXIdxnhctoQbo8jRfZYCEjg&#10;bAoGE/1gHAwyhQS0mevaqixJhwESeTjtip9oKo1iBT0vas9noLdy1Mt7yEMxkI0COLO+vJx3cFcE&#10;JWrgeC4OT70DGZK94YND4GoYAnkcOjdDnoWyrHbnLyGGdJ6MsseFAkMJLBhGnk8hxsZon7SLxwrl&#10;iYFSgUIASXCajZTvLWgn4IcOEq/pc6id1YDO7oPgiAFVrwLFRNsPxqGIJbQf2odDHQcQS2cpBQjg&#10;q8kNCmPISDFs7N2EoXwQOQt5O96ENDGZOpyCu8aDrJyFQ1TgFpzgcjyYIk+dy9V9x/zb/3TnnXdq&#10;J4H+qUWH+rOpFbNPfbXCVCsfPtqFox1Hy7Kk3WnLTgaZrA+MFLq1NTUVnRmJPBl6G9EbyYa2yFma&#10;NMbEWWHXe8pznHLjaYwPE3VRANDVMxhMR9A53g1LhZEYoQC9z6ANcyCWjxAQiOWI8TzNBFaSBXks&#10;iVw+SY1fQJYrwNJCDRwdIv8WR4Fsmbb4rnbCvHmOB2kisDECJK83gZuoR74/XmbN4ZEYjBW0s7R/&#10;ck6Bgah2YGwYotUAew1ppHbBIUf7XSRw6MnY037FYmGkyQAqOhZmjxUx7cINbfVRTWrJ37kdTsja&#10;QhJUWQKirckOUaeAdxbROLMS7oAHk9um0AGRUFBzUO0mdAwOwEQAtRtsSPaNQi4W4aqqQqE3iSl6&#10;L4wDPFrNk0kGWcypnYspVW33k7/SxlD/6fWZAas3MmzsiQ8zrECtprlKPQc5mCcfZYLIuSCqLqja&#10;tVbaKReHEeNEGZyLR4xSWZqSo7eiDmpeRzaFPFfRCCZMnY5YpaRdCGEWtXCJsWQCZocF+VIaxibq&#10;/jlCbHAMVpOCbHoIAS8hQRtpJ7/DlSzkRfSwugisFiOyBNRQdxc1bhZN50xGuEjbp10dHy7AwLrB&#10;84QCakQh6yJ/VIdMQgeBPkuz5OnuHKyCEWpBotfycHoJLdqCQeTtWAOLLEvAnkSyT4YsGSKvmNMR&#10;GMlkap6LcBwLpaAnO1D2e2QbDdTpeAJJJppCIpzH8HA3KmvcaKmrR6YzifDhLCIJETbnBBT3FaEb&#10;ZOCc0wLDBC9YSpULKuch0FGJv13xPO5cdT+axVmIbk+8/tD5Dz2gtcWxqM8MWHf97d6zxjNROuzU&#10;YahxKyubUBVogzDGI7GWmOVgBgGZnDOpfyYZQ0omQPWX4KjyoHdkENOnzsX4GMkLGXenzwVWu1ZR&#10;u88AxTZLBRk28h7yaLF8RYuLEibLM+UF27RK9ibKRlsgZqmr86EwKlPvZghwLgJOBLUE2vKR6aTN&#10;TNEu8kySp+Nhn2iFuleBWOLApQQ0eqdDP25GdFcczpwLVtlGQDLC4dVRCEmRNyxHUm1mB4w19Csx&#10;Xi5EDOq3UrIkAFBy1IJDYmAcoqA5f/pM6hBG8n3aLVfKDpj+rDdTwoyTXyNsT2yuIBCa0N7ehace&#10;eRZVUiXkHYRJSSBqK6DSXoGA4AY3RBvqyMNI3i21N4ubzvwhZtuWJiGx4Z71vW/ddN7Xb6D9+oQS&#10;j0F9Jh7rdvUx/Zt/f+MhZ5XJkQwPopYMdyieB0e97tVbHsHB5z5Gz5thLJ3ejJSRGp16bHGIujsl&#10;sYIoo7KiBh5t9DqbQdKeQ86UB6OSCY5JYJup51qN0OdLEMhX5ehvAgmotga7yUhGm3yNQkDWbgCi&#10;rewXkTnY6yqQ6hxBqj+CCjL+uQyxQw8ZvMmUnpJpmCs5YgMZBoOEKCXz2Mg4Jrknom9dPzKbKRLu&#10;zxHppuEhxhKdIjgyzalEhjxUETI9OJsI1acv36JFY6QSSz6Ly5OpFyhY6AhwOfI99Jmd9CRhraqa&#10;ZFCi7zZO35k6A+M0weJ0IT2Sgl1xwaOvRphA2uxpgbI/Wk7DRTaO6loKpx4H5Q0Rb1z1BE6pXYyT&#10;688kUN2ab/FP+WsK2R+PD/Q+XGfyPnb9mddrC+ocs/pMgHXxtRfVbD+488c5NcmGyvd3llBdMwlV&#10;bADfnX0lVv/6ISwQjSRPEsa8KkJpijRaLNfsDnmhRLaI/vZBapwSwvw4GPJRFoOI9DiZVUsRAsfA&#10;xAowW8woaIv5E7gMNvJEJeqgJK06s4DcUInIoQSdzU5xncA2nAGbI9MeUhDbNA7f7GZ6vw1mK4+x&#10;vWEwUg4mRUC9rQLDGxPItKcwzT4Ng2t6iHIILMO0rUaCsp1BtJiA1+9EloCfJxBrIUCb+Sp4zERg&#10;BC5tTgEBiJHJX+kNMHACJcM4pFEiSi89x+eh06bwUGfRXqdaKUT0auMyDAJiLab4J6PaUofULgon&#10;G9oxtYrsQkCGq8WJsCyV1w/bt30TbKoJU9pmQcdZ9hMf/97PmDbXOmuD777+Lm342NZnIoWJSMRi&#10;UMHGtYEe7eomgUFkOASnrIOcSsIelnECUwFp7QDUZJGMayOsNh28FK8Z6uVG6sGpIsV5AzVSikxv&#10;hpIgJZ5yN6F+qES0Ve8UJMiXFhwmsA02xEaTyGiTmkym8kUUHr8N8jhFgXAIbpKjZrEGFWEPGlNN&#10;cDBe+KJ22AZZVIQsaIQNzB46VDtt6HwxgiX+Zfj5+b+EuVcPUXKV5VqrYCSDscEwWI6kKy/DFKgC&#10;77Aj3ZmCJeOAdUSEr2iD12EGd4iyRpQATsa8ZGBg8ZE3pP84Oh4xChjD2Tjc9ebyto0i/aR9tFU1&#10;gZNELG2Zi8eu/BlumXYyTsqLmCebcHQbfW8hgCHyZ1yNCXvcHXgi9Xdc9NA5+NXqW6fnS7030C4e&#10;05sG/Of6TIA13d6cN+YVtS1QB4fJCR/vgCvL4qrFp0BPBxpDY6hJyFjEm5FeO4ZAnAVPqjDenUWN&#10;vwLZ4AjMTT6K4INwG/XlW9VmKVprfsTA0wFOlZBKF5BTSAKtFu284SeJi16TJ+ZwVQbK6xi43QZI&#10;YxKMsgp/pYdAx8Jb5cAVF18KntiP6y4gtTUFXbsZgVgz5jlW4caTv4/LF11LAPHDVbJTR6D91QBN&#10;GLe6LOWT67nxCHROI+L5DExOJ3R+N1KUHBX6DibRXj7vV2E2I0RpjWOJzVIFBFxk3qlv6GzEtn4d&#10;SkTSirZWAH2n1DBRmc1I7GlHIhZBJaVS88gA3rntV1ilp30Lxijl0fEZCMJM/oxTSygUswjGh6Hz&#10;8TgcPsje/eIfr4ir8TtU9aA2j/qY12cihXf98Tb1wbvv/ZYUjQuWXAl1ihlXzDoJV604D9ufexWJ&#10;LXsxM8ujhtilczQGSY7CWl8JxcUhSAdPJXlxuHTlQc/ggQQq7HpIEoccgaQ0RtZo7mQMUwMUC1kw&#10;lBBVA31NneaESQpjMnK6PPklkRKTCgdrQH9fFClHAlw9j33dBzEe7cWZc07G4polmBtYjhPazsL0&#10;2oWod7TALBlhZSwoEnhZctM7D3xM/oYQMQFwzdfD2WxEghq1EEmCIV9VoDSnoyAhKQTqXBp5knRt&#10;OrPD64YkKMiMxlFXMxGJff0UNEpwT3QjR4CSrNQx4oRW+g9aIvU6yA1wcJAcXjFtEVZ//aeo6wxi&#10;AQG5qEhYS/hm6wrwUbjJB+MwkXEXhziM9pOzUlmMCQm8vO7F5kUtK9/68+8ePqbLRGr1mQDrj3f+&#10;JTdlUs3ybPtAA7evAGFXAv5QGOq+Lgyt3Qzz0Dhmiw4wiSQq/UYEx7KYcuI8DFI6LBQy4E0qcsQG&#10;DvJNUi6HZLKEEs9B1e54cbSEUYQwbc5MAiGZGW3poXwWdrOF7BVHIKWWInAVigr0OjLbZO1Nbh3G&#10;SZYz+gKmTZ+IeDCMgxsOwmOogEnwIBHKkReyIxmLo0Ts1z3UjsPDh9CX6yXlDYJrIQ83nfxSgwEq&#10;SVlBT9DR8laUGpfVWl6Cw615riRK/eQHayxIkORbLA5IHKVKbU2HdpJzK73XqpQHZ+VEHu5GH7Ja&#10;aKE+UVlZBX1CQSBMqXffMMYf3YyTrTaYxlNgKBDuCtLLJBm978ShP0Sfv0mGGpIwMiQjHcjBP8lP&#10;QVnH9G45+MSOdw8es7nu/6jPBFha/fHnP+7a/+y713y/oo05h7PBN5BEYedBCB3DcGVK0DwscQ2E&#10;eAFukxn+thZ0jI/QgWcRlkimaM9L2sUMJH1GvwWZfK58KxNdgxHSwUxZBmbNmEZmPAqVer6dtuFk&#10;raiUXSiOF4nhDDDaPRhTEnA3VJVPGxX6UtArVgQc1SgwKrrGBrB/8AiGYiPoHerCwa69ODC0G/ui&#10;O7ExvhYJfwqOqVUwtVC893FI8WmkKPHpBJItSUcpV4Epw6OJJH9kaABTpkyGwmYQ7oyjvqUGsVAc&#10;QoFBvjsGHKQvTKzHkQwW0uQbibXMnBGFeAb17iqw9JL6nAUr5UocuecDLC6wmMySb9Muls1IqKJA&#10;EhiQcSa99TwRmGtg4Q4YsImSbGChD169HpEjI9snNM79zdaXth6zYYZ/lKYPn1n9/dprnw89+sRF&#10;F3raEA31UTqSiVXkssTwooHAIkFPHuxgKYn3DQmsp+jNXlSD3RSrJG3Mh3q4v8aNYIgce5bkgiH+&#10;IZMjUS/WxqC0MSE00YMapXwymh52kgwTZ8FwkpjASxtw0/uSCTCMFUKaRTGUhs8RgIP8zOjACAHS&#10;gUJKIiCqqGsk76uTkGeJecQMBodGaBNNSOeyiBVHIGvT8bXPIZKyabefkylRdpFuayfGGyhxFuiz&#10;6DloJ6099NAGQLXLGaiTNC71lodS8sSeYfKQ2t+9NdRR4jysOR0qeBdW2FogvncU1QejmB4hhiQv&#10;ZyCttNidGMwqlIZ5VFGC7BjrxUCrG78bDyP1zVpwsxoxuvNg73XnfOPc22b+dB994jGvzxRYSkdH&#10;1aMrztnfHE46ZhpJqpJhlJQUZKuAATmHD9LaVTZABVG9w+fHu5kg3ptMIXAl9T4rmXXChaDnUSKG&#10;0+ZrseQ/EnuSqJnkIw9FACPvkSbpzJaKFPcL8JO0TU8H8NUzr0cwJsXoRWMivT8aj1lMotnksfnY&#10;fFqW07GkbOENotXMW+55+HdMkIlAmOnFoXgvPDUBNLoqseHPr+LqMy/HCVNPlyWZDWXFTJHjS7yu&#10;pOpYWdXzip7aWWQlQWKyfIbLWzP46V9/jqS1CNZmoOQah8Wt3VQqCb/fiWB4lPaVguEsDwE1Xz7R&#10;bEsIMA+zqEqa8Ofrb8ee+17G8ENvYxHJsztLTMRqS1LEidcJ+KoZPKE2pYYxTN70L5YE9k4zwXLe&#10;MhweHf7o8Z/+6epT2GXa7RWPS32mwNJq/KGHLv3T9dc/e4mtDr5MmlhLQlYooYcvYEu8pJ2lQQs1&#10;vtPiwoAxj2fVBNSznUguDZBMUWYnkgg0eTDaE4KLWMJCvsLEiuiN5mCsItBZ+fJCuNGSjAaxBq3D&#10;Vjz7o7/da4XlLobxaZvXSqeqqo7RhsiJ5+h3hX7VqZnorDAXv2PmBfPniwv8UALa5Vl5RN7fh+tP&#10;/TJ+df3P3hTzlt+Z9eZDXaTMRsJ5BcDTew20DUssnzdDX6xLIn71T5/54Umbh7eiVK1HKBtFfWUt&#10;Yn3DkLUbkxuN5TlhB0fTUJqB2pmT0b/1MBqJDSeEbHj55nux96G38OItv8NF9TOwp31bmfAWW0mG&#10;KclkU/HyVdTxTB5R+gr9Ez24x0zJ+eJV6MkU7z/5J5d9707mmmM+dvWf6zMHllZ3nDr3756t7ZfM&#10;F0wU4YsYiIbLSibTY4HRiYRcws5CEs7WSvSND+MDOkSFr7kgLSRZ7DqIKu1E63gOkY1BmHYAU2pI&#10;GbUVNlttCJHUJR06FC0W2EpW2A4Ww0/e8bfJC9gF2uyk/7L2qGvtfNH06NwzV5w7cepkdO3uwDVn&#10;XCb/9ts//6UA269YlkzV/0c9pqr68Y2//+1979/zzawrBWutGX0koWV320MSmNChNmtC8mgUA9RJ&#10;xucA1adNQjhfgi2o4O7ZV+NEuRbfXXkF5vorweQyGEvEMcllwEgkB/qqWOZ1IUWyKAQEdPnt+EtX&#10;CAlidXFy6y9X/2LPTwjopMHHtz6zc4X/ua793T1f77Ibutt5FcGCtjLxJ8NOs30OMrDEOMQ22lXG&#10;+48O4wSxAtcTAymPRaA+fwjnuBYjvyuF2oIfs/ROfLnBjjMkK4xvkEfZlICjI4ni4RC4SJ7SISVE&#10;nb5jPjM/VP7g/0bNYFbES6Jw7ZZXNz0iH8wPfnvF9Tvv+sovrxYZ+x3/Fai0Mg6+YHxq8yszOB8l&#10;WDUPgVjFNA7UEaynhMl+rSGJXhvFFXofptLf9JrnGiqiQfVgkuyGtP4Ibl51BU6bOxMh6lQ5Jl8e&#10;uH+PQNVYZS3PF+wlULFeHodZCQ8N0Xc90Q7e5/149S9sd3wWoNLqc8FYWoXfe2/iD086eeuNFc1W&#10;ITqGnEPAztEwWkw6DGUK2EWv0e5wcoqphlIXh63KCFYnCwhPd+Hk73wVnkY//vqN7+DKvAOTMjJc&#10;Og7vDY/jJdKnzkbAeXIV8gYH2ITxrY5fbzuj/KH/B6XNfN1Lrm46WTxqLC0W/Ldq1lPnXzqA/seK&#10;kWFdi8tBJvowmtICvEck6LYAl1QR76VK0NsdeGIsivUniQiTaa8uiGDXD2DZELAoUI3N3YPoo8DS&#10;QNust5lwKJEpdz76aphrFDGgl3DQL+IZcwH1Z6+ImHjXokd/8NIxu7vXf1WfC8bSyn3SSUfO/PrN&#10;V2xMRZWEy1keOafchpJeLM84mUF72ubxl5d/zBSKaFIduNRTgRkdOQz+7lksTFtwqnMiKqnXt2St&#10;kDvHcaLVgqvI06ykBGB7cQhzDmXR1JOaGlS6tXsC/B8VgUmZwTDx/xNQbVHX1oWjQ1/16o06U3cY&#10;4WcOw7aaDvpTEmYeBG6uqcDUcRZT8kbYxwtooS079xZRvzOM+g8HsZS+y0JnBXLkw7Qx2InaOBdt&#10;t615As7wVGEeWfdZjAEp8pTxCj9e7yugcu6cYYl3XPhZgkqrzw1j/aN+evqKO6Mfb/zpN6qnYvDo&#10;rvLwDh1PLKNeG8lmsKsQxR7yWNoownSHAy5VG0lXsZcrYWwkh4ss9TBRmlTsPNqzA4i6ZPiqXYgf&#10;jpTXAh0lb9J23vkfzLrgnOsqFl1wzNYu0Or+J3518WsDHzw+3r9fr7wdxpwscLKVQbVkhN/sR2ow&#10;hAptkFYU0ZcYw45iFqP0vrqAFfV5A9xWL3ZERrArHUGr3Q1PwIVDve2g/ICb6hohjcWQF/QYcBrw&#10;8Hg3Htr/3rOFBsf3vOwcbTOfaX3ugEWSw31t/syX53VFzp5lsCBdjCIVCmqxDQavA/eMx8hb8EgO&#10;lVBJr7+4zoHgaAwxi4BIWCK5dCBgqcBRKYK380FQSitLxsXVAXQOjmLQIaKHUuYhuRRuWXHa3Wff&#10;8pMnJ86a9U8/xaH097f99MZLHvj44JbFWoJbQIwzXzCiIsGilFYwQodeuyxMo78WawBmqwF7h3rg&#10;50Q4DVbo02Tk6dkXkEAdAexQchzT9WY0VLnR3tWHpfS+GrsHvTobXhzrx4l/+tEdp37z9p99Vp7q&#10;f67PHbC0UjZutFx5wYXvzVaF+QuyCnTpGNJ2Bm/G0hDIxFt8OnQPFbCkkXp09zhaLeQzKtzoaw9j&#10;oq0KJVGPp0JdZeAFjCYcJabTbn48uW0CDkWD4E2m8gIgCYnHnrFMZsqKlR8sO/3MxxtrJ21gz5v3&#10;fz1PSfNheO21mrUvvfqlj9/6+zf1Kck/kfat0aaHmsxTCKEXiXZEDCY8MjRMQla+0AfT/X54CFCD&#10;wwOoYARY7U7kBB5ZXsDakT7UkRzuiI6UL9i53OyFXy7CauFwNJ3BG9k8Fn795t+ed/8ff0BPf27q&#10;cwksrY4e3em+/+zL1p4alSf7cykwXh1e7KEDT16rm3p/jZ7Frrw2/A5U8OQ/qNG0K7K0OkAPrdFq&#10;mhpgIZbYf+Rg2Ztof9Ou8tIGv5foTRQCDAjzeqR4Hmnq6DFGjpc8lncqZ096ceLcEw61zJmTdPsM&#10;BVSJJYZp1pZOUokRGMQgqLExPcMXTONHjlg2b1vv37p93eRcZ/8KS8fQouX1tXZBTUGfiqKSZMuv&#10;I4aNlspecT09tDuxbpIByiXgaMc0cGmjDy30qIAedpcL70eGy5eMzfdXoz84CKPTicFoFJcRvFw6&#10;HfrNOWzJp3Hyrb9+bsaPb7lM84D08s9NfW6BpdWONWsCD5533trTA7UThJ4e1Jls6MpQnKbMIVnN&#10;UN02bOsZRLPXhmmqCdnQCCSGxw61pM29Q0t9gDzJKLTbiM6qrsKmQTLwvEigNCFGLDiRtmSr9aOk&#10;yNBrN8ihwxHJFzCcTiJYKqpFMCWTxV4ye3xFU2WFxLoccoZjEYsnddHBMYqrw6I5G2JbGYER7UZ4&#10;jGZ4CyrUbAolNguDkUMiUoTPRHKcYxHiOfwtJ0ExEIC8dQiNBlFf5UX/4AA6SBO11NtI8K+xVWBD&#10;or8MrJkGEVV2F46MjpbPFp3oaUU/K+FPY91Y/I0rXv7qfU9eTqA6roOf/536XANLK2XXxoqbV535&#10;4Ure2dqirbEeCUM0CngtG0SDxYgDqSy0sdAljlqMxfpR0BuQ17FI54vYW5DKp+NqKiqwbmSkHIG1&#10;a0XrCFCzq5sRIZkZlLWl+cur/KCeDoczEECRJCitlCDT67QLOnIqg6giISpLZJY5CAYjzCIBSSqh&#10;NpWAsVhEVmChY3nwsSxipTjcvgB2j41iL2334iorqqIK4rKM1XIOR4hd5zkdSERj5Vkx2qnMEu2c&#10;5gWnKWbUGB0IMWkkpSQOFGUs11MHYPUQyejHOT1WhwfQ8q3r77vqnr9+h0B1zE8o/9/U5x5YWilb&#10;9vvu+ebXX5N27p9/rrsGVimH7Ymu8oW9mqzNcPpgL/LYlh4u/62xtgFekh5LUQXHM2jPhfC8kkM1&#10;+Z1JlMbSoQxUixmHYqNllpjnr0R7cFgbCEeD24yucLrc4JrETq6phaTdtY5h6TVBWHgWDS3N6CcG&#10;4en3bDxZvutDtFRCXzBUnpVhJtbpIOMtUGI7IuXLEn2Tjz4pm8YuJYRDmVJ5pvVMMuxjSdqv6lpK&#10;sGGMRDJYSX+fYahGls0jjjQ66bM1N17ttCFjsWN1PCqd9K2bv7nsZz97kP78uS1N2j/3deff/pp5&#10;541X/t4VHKvavGf9dI+LorfNggaTHk0agySTEIidqmxebC6ksDtByZHMsNVoIBZRwdK3tLI5aJNT&#10;lXQabo5DMBODNvx+Zm0rPS9iXJXQVShgLFss35hskk1EMCdjbyyBSpsBxWwWA4UiqrX5OiSd2yNx&#10;jJNx7tRWiUmmUSIojhcVLPVPhtngRk6vx6ZMBAGRAyerMGYKCFPCzUhKefhEY0ivnfySjVIemfYO&#10;kkgN5KvsVTBSx8nkwmTiLShyRbgbq9BNDPzUyFji2r/efc6C79z6Ar30c11fCGBpdedDD0mvtR96&#10;7Wvfu7n/T++uPqHeYdZZ8nm4JQmWQh4uSnq5bAIVZj3kooRXSlkcysWQ0hVQXVuDWtmAZvI/XoUS&#10;FbGYi1LVeF4GmwhDMVpwIDJWHkPShie00dNWfw3MOgHbM1lUNATwYf8YMQjQqyjwu13YliAHRPI1&#10;b1IjukMx5AhU2tDBbIsJqnYfHksRwUQGZ1pd4PJZ9NKzWnDwsyZMbaGMqnLl84EfRILEbkAbPRYR&#10;GPl0lDZbBOexoC+RQIEkcF88he1G3f4fvPPKyZPOvmw7vfRzX18YYP2jXty8Ze+jf/nNK2+//+5c&#10;OZup1NaVsmo3kCSZ0ZE0CdpcLp0MlczVUdKzvkIJ+XgYuWQK1a4KOChdSeSrXHaywolcOS2G0vHy&#10;9RD1ZJR7SnL5jndmnQn940EQyYGVFYxkC2g1mxAi0PocHiTzSYxIKvIEqon0mha3BSKxXZy2xedT&#10;yBcz0G4ZvZB0LEC+SAw4YKzwgfItRuJp7IyPoquorboMrCDTv8JbAQ89pyeDHydgdSl5JD1O7Evm&#10;ZOfSFffd/LfHv+Scv0w7NfiFqC+Ex/pflfL227pHn/zzrT3Pvf3D890BsVolQFG857Spx+RdoiSR&#10;G8fT2ESv1YbXtUSlXaLSpjOggSRGJ6cR0G4SnjcgNB5DngJByWrEi8GBskxpgNIYSrtxZU9irGz8&#10;efr/KFl97e919gC6CRxf8dUQC5ZQyGdg1LPoIqBpz5M9w9RqO4xEbAlNFmmjhxkZe46GQNgtDzFo&#10;0ncxhQ5LKgUHSSzLKEgSIKMWEe0mFpuSie1X/fF3N87/yve0U6VfqPrCAusfdeTe38967ad3Pe5J&#10;xCfP9jnhUElGMikkMwpMZKq3plP4iORMOzWkxSdN5rTxojqjHtW8Dl6SJCexk0pA1EbCMyaR0lse&#10;UTLlAbsHfCSLXCEJj8EPxmomAIrY3HsQbkpuuWwMiympVZoNKJWKkAg4BUqkKQI3q91dlQQhH87j&#10;QC6B1+hf2iw7LYFqcruKWGyJ3Y8GApNFlcvnPwsGPQbIv22IjMSrVi37yfUSHmDWrftcpr7/qr7w&#10;wNJK3bnTeN/tt/+wc937N01xWyyVUgmtJR2MeQVZkqte+pZ/JyOt3S9QS41a49Z8egWsJmMVhAGR&#10;DoXDaoPZYoRMstfg9qIwGoaP0qaF4cpLEumcZgTJP6XJ6Csku3arBWqOJIueS7IM+SEdCiUBQ6k8&#10;UrStQ5EhaLcD17yX5q+0z62nxwx6nK0XUKfXYayURlYbHuFMaM+U4rGGxkeWX3Lp71f96Efarn5h&#10;618CWP8oZdeuisf++sdbdr3ywldqo0XjEn8FMZIOIyQ1fV4r3hsbxGZKX9qsCW1Fdz01+aIWP05f&#10;PhevP/tGGWo1XgfiAzGIxBMa52hjZJqM2hkGigAkGVW7uRiyJGeRPHkxelJ0OCFWVKBu8nR1yrQF&#10;qboFy1Lrd+92XXTjtXptHI0jrtTMrDaGdorPgln0pqmsgNDYCEacBnzQl820Tqq756Rv3XZP6w03&#10;aBj8wte/FLD+UUOdB6rXP/H4Tav//NdLK5L5ilaHn3Fa7SgKIj7u78O+Qrx8ekUbrp7cZMN1V38J&#10;O7fswq5t23HNFVfDpjcjPBJEMhTF9vXr0VhXh97eLlTU+glcKow27bSLA/v3d+Cu3z6MhlVnSOCZ&#10;D8Ewz6Aob40rWam7vePs5QuW/zYA6LST0DMJpi02O/wuE/Tkn9qHjuJIDOHmkxY9uvSiS+5dfN03&#10;j/m1fsez/iWB9Y9SH3tMvz0dWbbj7y/+vnfztslVzgrIDjt2x8JYFx3XrsandAh845vXIRFL4o3X&#10;V6Ouug4rV6yAXrtpwPh4+ZFKJdHX34XFSxehsbke46ERsAKr3VkT/T0xnHH2RbtFq+WPVbX+d1pb&#10;Z5cZ56NdH806adbKZ8igT2ghzltZ1QIj+afB0ICk+oyHJpyy6C+nffXiF5yzL9LOPv3L1b80sP5R&#10;av/+hju+dMU7Rl7X3Dsyiu2dgxCqPDgyFELbxAAmtDaXb8E2NDSED9/fhEsuORMulwsGo65865OB&#10;gQHs2rULJvJfy5cvh81mA8tSTiwpKKWysFmtamd372A4md06d8XSraece25yz9H2KVdfctUJfBZV&#10;zXZ78qx5yzeesGjRy4tmz97OnLp85PN20vifXf8WwNLqhImeO7929ZU/zeWKONTegc6hIK768pfB&#10;U8x/5501WLx4IR5+5EHEElFwHINVJ62C2WxGNpsmQy6hu7sXWzcdROuEaixatISAWIlkeBwukrXI&#10;6DDqauoRT+VwuHcAI/GUmmJYZf7iFZ0nrjztPpfL/0Jra+u/hHf679YXboD0/7bMNYYrbZXeGcli&#10;DvXNDSRvMRTzecyfMx/vvv0ODDqxvJ7D9OlTse/gHkTiYdS31ILX8WWAVVVXIxIO4vChYXR3dYCn&#10;BOhxO4gO0yhJKeiJwbTbInptDtRV1jIOu4u129yRmXOXfL+lpeW/ffHGv0r9WwCrqalJVzkh8POJ&#10;k1o9GW2NhmQCzQ31iIVD+PtTz2DVipVIxKNQGRkurwvLli/Dpi2biIESqG9oQCgSQSZbgNPhRnV1&#10;BUROIG/Vj917d0BbiM8X8CCfKVDU5KDjTJBLDLKSgjfWvJtomz77D88884x2Jdu/VWkDyv/yVVkp&#10;MQ4YDdmxJERqYrfNihQxksNqwOIFMzHU30GeykKvq0B/fz/i8SQuvPhLOHigB719I6iuaYTPV0Fe&#10;ygGn04n6+lrMXzAH15KUPvfWPuzpC4KxBVDUWREnfCmcAdFoGocPHMHg4OC/tJf639W/BbDWrevP&#10;9x3u3m+EHjX+SuTJC+VSaZI/HiYjB5OJIxDtQnfnEdTW1iIcjiA4GkJlRRXee3cd4rEsMukCBEGH&#10;yoCPzLsF8cQ44skYNm97B6kCh4+270WkqMLg8yOYymDj9p1obWvbeMMNN2jjo/929W/jserczv6D&#10;u/Zeyqmq0NLYSNKWKp+b4zgFyUwMTc1NyORylAzH4PdXQ1Z4uD0VyKaL2L1zH8lpMwx6HfQiB4Yk&#10;MxBwIZFK4d331mHa9Hnl177w2hvYf7QDB3t64oxB//TSE0+9bcuWLdp47L9d/dsAazCcGJrY1BDf&#10;tnX7qc3N9Yx2HzCWAJLQLq1qayn7KKfTS4BiMTA4RsxUi46jPbjuuhsw2D+A9Ws/xvj4KLKZJKZO&#10;bS2bf7/fh8b6Ceho74bRasH9Dz9ULPHsAzaP/8Y3Xl/zt39XUGn1bwMsrXpHQztuuumG4Y/Xrz9l&#10;5szpnDYBEFyJQBVCkcw2w+nAUtpTFQ75vAS/x48jh47gD7//HaKRMZLLPQiHRuHxaFNvikjEyPDT&#10;67RF3fbSc61TJt57yQXX3XLGqWd8Yaa3HKv6twKWVuu27Noza870/bu2bz/V63XrjRY9zHYbCpJK&#10;EieQ57JAFESwKoNYNAxFkfH0U4/jmquvwIzpU7Bt+1Z4vB54fB647G5IyRxcTgfykKW127ffcsE5&#10;lx3Ti2C/KPVvByytDrf3tV948QWrH7r/meU1DZUeVTsMrEjA4oitFMglqXzbEjulRqfdQH+XsO7j&#10;D5BKardHKWDXnn2YPnMesVgMLou9fMqnf3xMee719x5XPpnZ/G9f/5bA0mrT1t2hhx+6/bW7fv3o&#10;vJIs1dTW1ELgxfKEPYPIEJiK0OtYksQkqqsC4FgGZosF0XgKO/cOl9cTnT5tdvkiVL3Fiq379+dz&#10;2fwTqVRRW6/v377+bYGl1ctvrEsd7Nj5Sld7n/vvzzw33emwMPV1lUjGxqDXA6ViEmYTj3g8DLvD&#10;AZYXYLW5ydgHMBZK4oMP1sFuc+K9D9dJh/qHHj/5lAue2Ldv3xdyYt4/u/5tzhX+f5V2gbOaiZ70&#10;w9tu+sXWTR/OvuiCM6DkU5CKGUqOxF7U/2RVuwmnDdFECaxglr79vdv2vPDcS4c+fv/92OLFi3c2&#10;z5375ooVK9KfbPH/1f8D1n8qRVEMd9z27a++8NIzt9dX+mw11T4ohRzcbjeqqmpQLAJHuwb2X3DJ&#10;Fb86oXXGGralRbtY+f/V/6L+raXwf64777yztHbDlkPTZ81qGgmGpn3w4VpkM3nyUwWktZtcZrNZ&#10;i7vy/uut/ifYVav+bceo/usC/n8I8e7VZ5XpIAAAAABJRU5ErkJgglBLAwQUAAYACAAAACEA96Y3&#10;+90AAAAJAQAADwAAAGRycy9kb3ducmV2LnhtbExPTUvDQBC9C/6HZQRvdpNKmhCzKaWopyLYCuJt&#10;mp0modndkN0m6b93etLTfLzH+yjWs+nESINvnVUQLyIQZCunW1sr+Dq8PWUgfECrsXOWFFzJw7q8&#10;vysw126ynzTuQy1YxPocFTQh9LmUvmrIoF+4nixjJzcYDHwOtdQDTixuOrmMopU02Fp2aLCnbUPV&#10;eX8xCt4nnDbP8eu4O5+2159D8vG9i0mpx4d58wIi0Bz+yHCLz9Gh5ExHd7Hai07BMlkxk2fKlW54&#10;lvLjyEuaJSDLQv5vUP4C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TI0d7ICAACVBgAADgAAAAAAAAAAAAAAAAA6AgAAZHJzL2Uyb0RvYy54bWxQSwECLQAKAAAA&#10;AAAAACEA+0T/GFuDAABbgwAAFAAAAAAAAAAAAAAAAAAYBQAAZHJzL21lZGlhL2ltYWdlMS5wbmdQ&#10;SwECLQAUAAYACAAAACEA96Y3+90AAAAJAQAADwAAAAAAAAAAAAAAAACliAAAZHJzL2Rvd25yZXYu&#10;eG1sUEsBAi0AFAAGAAgAAAAhAKomDr68AAAAIQEAABkAAAAAAAAAAAAAAAAAr4kAAGRycy9fcmVs&#10;cy9lMm9Eb2MueG1sLnJlbHNQSwUGAAAAAAYABgB8AQAAoo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63" o:spid="_x0000_s1033" type="#_x0000_t75" style="position:absolute;width:10287;height:8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7rDwgAAAN4AAAAPAAAAZHJzL2Rvd25yZXYueG1sRE9Ni8Iw&#10;EL0L+x/CCHvTVMW6dJvKIgh6rPbibbYZ27LNpDSxdv+9EQRv83ifk25H04qBetdYVrCYRyCIS6sb&#10;rhQU5/3sC4TzyBpby6Tgnxxss49Jiom2d85pOPlKhBB2CSqove8SKV1Zk0E3tx1x4K62N+gD7Cup&#10;e7yHcNPKZRTF0mDDoaHGjnY1lX+nm1FA11iuj8Nv5Yp1vjuUq/zS3UalPqfjzzcIT6N/i1/ugw7z&#10;N5t4Bc93wg0yewAAAP//AwBQSwECLQAUAAYACAAAACEA2+H2y+4AAACFAQAAEwAAAAAAAAAAAAAA&#10;AAAAAAAAW0NvbnRlbnRfVHlwZXNdLnhtbFBLAQItABQABgAIAAAAIQBa9CxbvwAAABUBAAALAAAA&#10;AAAAAAAAAAAAAB8BAABfcmVscy8ucmVsc1BLAQItABQABgAIAAAAIQAdj7rDwgAAAN4AAAAPAAAA&#10;AAAAAAAAAAAAAAcCAABkcnMvZG93bnJldi54bWxQSwUGAAAAAAMAAwC3AAAA9gIAAAAA&#10;">
                <v:imagedata r:id="rId2" o:title=""/>
              </v:shape>
              <v:rect id="Rectangle 17764" o:spid="_x0000_s1034" style="position:absolute;left:2946;top:81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JdwxAAAAN4AAAAPAAAAZHJzL2Rvd25yZXYueG1sRE9Li8Iw&#10;EL4L/ocwwt40dVl8VKPIqujRx4J6G5qxLTaT0kTb3V9vBGFv8/E9ZzpvTCEeVLncsoJ+LwJBnFid&#10;c6rg57jujkA4j6yxsEwKfsnBfNZuTTHWtuY9PQ4+FSGEXYwKMu/LWEqXZGTQ9WxJHLirrQz6AKtU&#10;6grrEG4K+RlFA2kw59CQYUnfGSW3w90o2IzKxXlr/+q0WF02p91pvDyOvVIfnWYxAeGp8f/it3ur&#10;w/zhcPAFr3fCDXL2BAAA//8DAFBLAQItABQABgAIAAAAIQDb4fbL7gAAAIUBAAATAAAAAAAAAAAA&#10;AAAAAAAAAABbQ29udGVudF9UeXBlc10ueG1sUEsBAi0AFAAGAAgAAAAhAFr0LFu/AAAAFQEAAAsA&#10;AAAAAAAAAAAAAAAAHwEAAF9yZWxzLy5yZWxzUEsBAi0AFAAGAAgAAAAhACxol3DEAAAA3gAAAA8A&#10;AAAAAAAAAAAAAAAABwIAAGRycy9kb3ducmV2LnhtbFBLBQYAAAAAAwADALcAAAD4AgAAAAA=&#10;" filled="f" stroked="f">
                <v:textbox inset="0,0,0,0">
                  <w:txbxContent>
                    <w:p w14:paraId="2415D990" w14:textId="77777777" w:rsidR="00B15E35" w:rsidRDefault="00057E71">
                      <w:pPr>
                        <w:spacing w:after="160" w:line="259" w:lineRule="auto"/>
                        <w:ind w:left="0" w:firstLine="0"/>
                        <w:jc w:val="left"/>
                      </w:pPr>
                      <w:r>
                        <w:rPr>
                          <w:rFonts w:ascii="Calibri" w:eastAsia="Calibri" w:hAnsi="Calibri" w:cs="Calibri"/>
                          <w:sz w:val="22"/>
                        </w:rPr>
                        <w:t xml:space="preserve"> </w:t>
                      </w:r>
                    </w:p>
                  </w:txbxContent>
                </v:textbox>
              </v:rect>
              <w10:wrap type="square" anchorx="page" anchory="page"/>
            </v:group>
          </w:pict>
        </mc:Fallback>
      </mc:AlternateContent>
    </w:r>
    <w:r>
      <w:rPr>
        <w:rFonts w:ascii="Garamond" w:eastAsia="Garamond" w:hAnsi="Garamond" w:cs="Garamond"/>
        <w:b/>
      </w:rPr>
      <w:t>PREFEITURA MUNICIPAL DE DEODÁPOLIS</w:t>
    </w:r>
    <w:r>
      <w:rPr>
        <w:rFonts w:ascii="Garamond" w:eastAsia="Garamond" w:hAnsi="Garamond" w:cs="Garamond"/>
      </w:rPr>
      <w:t xml:space="preserve"> </w:t>
    </w:r>
  </w:p>
  <w:p w14:paraId="31DF5453" w14:textId="77777777" w:rsidR="00B15E35" w:rsidRDefault="00057E71">
    <w:pPr>
      <w:spacing w:after="0" w:line="259" w:lineRule="auto"/>
      <w:ind w:left="0" w:right="1" w:firstLine="0"/>
      <w:jc w:val="center"/>
    </w:pPr>
    <w:r>
      <w:rPr>
        <w:rFonts w:ascii="Garamond" w:eastAsia="Garamond" w:hAnsi="Garamond" w:cs="Garamond"/>
      </w:rPr>
      <w:t xml:space="preserve">Mato Grosso do Sul </w:t>
    </w:r>
  </w:p>
  <w:p w14:paraId="5FB2D2A3" w14:textId="77777777" w:rsidR="00B15E35" w:rsidRDefault="00057E71">
    <w:pPr>
      <w:spacing w:after="0" w:line="259" w:lineRule="auto"/>
      <w:ind w:left="55" w:firstLine="0"/>
      <w:jc w:val="center"/>
    </w:pPr>
    <w:r>
      <w:rPr>
        <w:rFonts w:ascii="Garamond" w:eastAsia="Garamond" w:hAnsi="Garamond" w:cs="Garamond"/>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32BE"/>
    <w:multiLevelType w:val="multilevel"/>
    <w:tmpl w:val="D02E2ABA"/>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4D1A9B"/>
    <w:multiLevelType w:val="hybridMultilevel"/>
    <w:tmpl w:val="55AAF53C"/>
    <w:lvl w:ilvl="0" w:tplc="04160001">
      <w:start w:val="1"/>
      <w:numFmt w:val="bullet"/>
      <w:lvlText w:val=""/>
      <w:lvlJc w:val="left"/>
      <w:pPr>
        <w:ind w:left="719" w:hanging="360"/>
      </w:pPr>
      <w:rPr>
        <w:rFonts w:ascii="Symbol" w:hAnsi="Symbol" w:hint="default"/>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2" w15:restartNumberingAfterBreak="0">
    <w:nsid w:val="12C00D20"/>
    <w:multiLevelType w:val="hybridMultilevel"/>
    <w:tmpl w:val="3BB4E6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E2B1F1D"/>
    <w:multiLevelType w:val="multilevel"/>
    <w:tmpl w:val="AB067A64"/>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8509A3"/>
    <w:multiLevelType w:val="multilevel"/>
    <w:tmpl w:val="DF22C80C"/>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0E68A1"/>
    <w:multiLevelType w:val="multilevel"/>
    <w:tmpl w:val="C720C20A"/>
    <w:lvl w:ilvl="0">
      <w:start w:val="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61074AA"/>
    <w:multiLevelType w:val="multilevel"/>
    <w:tmpl w:val="ECDA110E"/>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F1524D"/>
    <w:multiLevelType w:val="multilevel"/>
    <w:tmpl w:val="4476E354"/>
    <w:lvl w:ilvl="0">
      <w:start w:val="6"/>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F100159"/>
    <w:multiLevelType w:val="multilevel"/>
    <w:tmpl w:val="C9E04244"/>
    <w:lvl w:ilvl="0">
      <w:start w:val="8"/>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2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9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8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10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0F37ED7"/>
    <w:multiLevelType w:val="multilevel"/>
    <w:tmpl w:val="8702D138"/>
    <w:lvl w:ilvl="0">
      <w:start w:val="8"/>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5"/>
      <w:numFmt w:val="decimal"/>
      <w:lvlRestart w:val="0"/>
      <w:lvlText w:val="%1.%2"/>
      <w:lvlJc w:val="left"/>
      <w:pPr>
        <w:ind w:left="75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3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0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2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2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9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6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7153461"/>
    <w:multiLevelType w:val="hybridMultilevel"/>
    <w:tmpl w:val="7AF0EE84"/>
    <w:lvl w:ilvl="0" w:tplc="069E33AE">
      <w:start w:val="1"/>
      <w:numFmt w:val="bullet"/>
      <w:lvlText w:val="•"/>
      <w:lvlJc w:val="left"/>
      <w:pPr>
        <w:ind w:left="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B031D2">
      <w:start w:val="1"/>
      <w:numFmt w:val="bullet"/>
      <w:lvlText w:val="o"/>
      <w:lvlJc w:val="left"/>
      <w:pPr>
        <w:ind w:left="12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F64A14">
      <w:start w:val="1"/>
      <w:numFmt w:val="bullet"/>
      <w:lvlText w:val="▪"/>
      <w:lvlJc w:val="left"/>
      <w:pPr>
        <w:ind w:left="19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A4D0AC">
      <w:start w:val="1"/>
      <w:numFmt w:val="bullet"/>
      <w:lvlText w:val="•"/>
      <w:lvlJc w:val="left"/>
      <w:pPr>
        <w:ind w:left="2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129488">
      <w:start w:val="1"/>
      <w:numFmt w:val="bullet"/>
      <w:lvlText w:val="o"/>
      <w:lvlJc w:val="left"/>
      <w:pPr>
        <w:ind w:left="33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8C6DEA">
      <w:start w:val="1"/>
      <w:numFmt w:val="bullet"/>
      <w:lvlText w:val="▪"/>
      <w:lvlJc w:val="left"/>
      <w:pPr>
        <w:ind w:left="4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5AD58E">
      <w:start w:val="1"/>
      <w:numFmt w:val="bullet"/>
      <w:lvlText w:val="•"/>
      <w:lvlJc w:val="left"/>
      <w:pPr>
        <w:ind w:left="4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9CDBA0">
      <w:start w:val="1"/>
      <w:numFmt w:val="bullet"/>
      <w:lvlText w:val="o"/>
      <w:lvlJc w:val="left"/>
      <w:pPr>
        <w:ind w:left="5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148670">
      <w:start w:val="1"/>
      <w:numFmt w:val="bullet"/>
      <w:lvlText w:val="▪"/>
      <w:lvlJc w:val="left"/>
      <w:pPr>
        <w:ind w:left="6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8CD2D06"/>
    <w:multiLevelType w:val="multilevel"/>
    <w:tmpl w:val="E9BEBBCE"/>
    <w:lvl w:ilvl="0">
      <w:start w:val="6"/>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C4697C"/>
    <w:multiLevelType w:val="multilevel"/>
    <w:tmpl w:val="0924225E"/>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57E7956"/>
    <w:multiLevelType w:val="multilevel"/>
    <w:tmpl w:val="35D20DBA"/>
    <w:lvl w:ilvl="0">
      <w:start w:val="5"/>
      <w:numFmt w:val="decimal"/>
      <w:lvlText w:val="%1."/>
      <w:lvlJc w:val="left"/>
      <w:pPr>
        <w:ind w:left="2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6483FDA"/>
    <w:multiLevelType w:val="hybridMultilevel"/>
    <w:tmpl w:val="9586CC26"/>
    <w:lvl w:ilvl="0" w:tplc="6FB4B52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2442F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DE222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96264B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C20DE3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D583D7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429E7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648BD2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7EAF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8AA128B"/>
    <w:multiLevelType w:val="hybridMultilevel"/>
    <w:tmpl w:val="2E62C11A"/>
    <w:lvl w:ilvl="0" w:tplc="774E5058">
      <w:start w:val="3"/>
      <w:numFmt w:val="upperRoman"/>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3B8124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7101E4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2548BF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484049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D62872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4E4441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2BAE58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1FC337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A436797"/>
    <w:multiLevelType w:val="multilevel"/>
    <w:tmpl w:val="CCD218D8"/>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C2F1D32"/>
    <w:multiLevelType w:val="hybridMultilevel"/>
    <w:tmpl w:val="9BE637B2"/>
    <w:lvl w:ilvl="0" w:tplc="0748AE5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6271E8">
      <w:start w:val="1"/>
      <w:numFmt w:val="bullet"/>
      <w:lvlText w:val="o"/>
      <w:lvlJc w:val="left"/>
      <w:pPr>
        <w:ind w:left="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687FB2">
      <w:start w:val="1"/>
      <w:numFmt w:val="bullet"/>
      <w:lvlText w:val="▪"/>
      <w:lvlJc w:val="left"/>
      <w:pPr>
        <w:ind w:left="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48A654">
      <w:start w:val="1"/>
      <w:numFmt w:val="bullet"/>
      <w:lvlRestart w:val="0"/>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C41F74">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7E7CB8">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4CA880">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7C37DE">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9A0630">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CF12B31"/>
    <w:multiLevelType w:val="multilevel"/>
    <w:tmpl w:val="88F83588"/>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1"/>
      <w:numFmt w:val="decimal"/>
      <w:lvlRestart w:val="0"/>
      <w:lvlText w:val="%1.%2."/>
      <w:lvlJc w:val="left"/>
      <w:pPr>
        <w:ind w:left="1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035034B"/>
    <w:multiLevelType w:val="multilevel"/>
    <w:tmpl w:val="22AC657A"/>
    <w:lvl w:ilvl="0">
      <w:start w:val="1"/>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1"/>
      <w:numFmt w:val="decimal"/>
      <w:lvlRestart w:val="0"/>
      <w:lvlText w:val="%1.%2."/>
      <w:lvlJc w:val="left"/>
      <w:pPr>
        <w:ind w:left="140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53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225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97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69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441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513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85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0" w15:restartNumberingAfterBreak="0">
    <w:nsid w:val="788B5040"/>
    <w:multiLevelType w:val="hybridMultilevel"/>
    <w:tmpl w:val="C3BED9FC"/>
    <w:lvl w:ilvl="0" w:tplc="2D2E891A">
      <w:start w:val="4"/>
      <w:numFmt w:val="lowerLetter"/>
      <w:lvlText w:val="%1)"/>
      <w:lvlJc w:val="left"/>
      <w:pPr>
        <w:ind w:left="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68F3D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240A1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E839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A449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4081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FA5B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E4DA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5EE1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B257D44"/>
    <w:multiLevelType w:val="multilevel"/>
    <w:tmpl w:val="E410F7D6"/>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9"/>
      <w:numFmt w:val="decimal"/>
      <w:lvlRestart w:val="0"/>
      <w:lvlText w:val="%1.%2."/>
      <w:lvlJc w:val="left"/>
      <w:pPr>
        <w:ind w:left="1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BD617D9"/>
    <w:multiLevelType w:val="hybridMultilevel"/>
    <w:tmpl w:val="45AEAFBA"/>
    <w:lvl w:ilvl="0" w:tplc="E1143858">
      <w:start w:val="3"/>
      <w:numFmt w:val="upperRoman"/>
      <w:lvlText w:val="%1"/>
      <w:lvlJc w:val="left"/>
      <w:pPr>
        <w:ind w:left="396"/>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1" w:tplc="D91C818E">
      <w:start w:val="1"/>
      <w:numFmt w:val="lowerLetter"/>
      <w:lvlText w:val="%2"/>
      <w:lvlJc w:val="left"/>
      <w:pPr>
        <w:ind w:left="146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2" w:tplc="A044D188">
      <w:start w:val="1"/>
      <w:numFmt w:val="lowerRoman"/>
      <w:lvlText w:val="%3"/>
      <w:lvlJc w:val="left"/>
      <w:pPr>
        <w:ind w:left="218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3" w:tplc="E1E80374">
      <w:start w:val="1"/>
      <w:numFmt w:val="decimal"/>
      <w:lvlText w:val="%4"/>
      <w:lvlJc w:val="left"/>
      <w:pPr>
        <w:ind w:left="290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4" w:tplc="CC348240">
      <w:start w:val="1"/>
      <w:numFmt w:val="lowerLetter"/>
      <w:lvlText w:val="%5"/>
      <w:lvlJc w:val="left"/>
      <w:pPr>
        <w:ind w:left="362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5" w:tplc="331C0000">
      <w:start w:val="1"/>
      <w:numFmt w:val="lowerRoman"/>
      <w:lvlText w:val="%6"/>
      <w:lvlJc w:val="left"/>
      <w:pPr>
        <w:ind w:left="434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6" w:tplc="7460FEA2">
      <w:start w:val="1"/>
      <w:numFmt w:val="decimal"/>
      <w:lvlText w:val="%7"/>
      <w:lvlJc w:val="left"/>
      <w:pPr>
        <w:ind w:left="506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7" w:tplc="510A6C0E">
      <w:start w:val="1"/>
      <w:numFmt w:val="lowerLetter"/>
      <w:lvlText w:val="%8"/>
      <w:lvlJc w:val="left"/>
      <w:pPr>
        <w:ind w:left="578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8" w:tplc="BDF049C0">
      <w:start w:val="1"/>
      <w:numFmt w:val="lowerRoman"/>
      <w:lvlText w:val="%9"/>
      <w:lvlJc w:val="left"/>
      <w:pPr>
        <w:ind w:left="650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abstractNum>
  <w:abstractNum w:abstractNumId="23" w15:restartNumberingAfterBreak="0">
    <w:nsid w:val="7EA142B1"/>
    <w:multiLevelType w:val="hybridMultilevel"/>
    <w:tmpl w:val="7C2411D2"/>
    <w:lvl w:ilvl="0" w:tplc="F3BE712A">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1AC4A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91A9D3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3C81C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3C9E3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72168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B2EB7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42851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C2402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91353759">
    <w:abstractNumId w:val="22"/>
  </w:num>
  <w:num w:numId="2" w16cid:durableId="1159232516">
    <w:abstractNumId w:val="4"/>
  </w:num>
  <w:num w:numId="3" w16cid:durableId="2033721265">
    <w:abstractNumId w:val="17"/>
  </w:num>
  <w:num w:numId="4" w16cid:durableId="1694112675">
    <w:abstractNumId w:val="16"/>
  </w:num>
  <w:num w:numId="5" w16cid:durableId="1019089441">
    <w:abstractNumId w:val="3"/>
  </w:num>
  <w:num w:numId="6" w16cid:durableId="26757003">
    <w:abstractNumId w:val="14"/>
  </w:num>
  <w:num w:numId="7" w16cid:durableId="1190798599">
    <w:abstractNumId w:val="0"/>
  </w:num>
  <w:num w:numId="8" w16cid:durableId="992413273">
    <w:abstractNumId w:val="13"/>
  </w:num>
  <w:num w:numId="9" w16cid:durableId="589700645">
    <w:abstractNumId w:val="12"/>
  </w:num>
  <w:num w:numId="10" w16cid:durableId="1067647580">
    <w:abstractNumId w:val="18"/>
  </w:num>
  <w:num w:numId="11" w16cid:durableId="1612475619">
    <w:abstractNumId w:val="20"/>
  </w:num>
  <w:num w:numId="12" w16cid:durableId="331177904">
    <w:abstractNumId w:val="23"/>
  </w:num>
  <w:num w:numId="13" w16cid:durableId="796995654">
    <w:abstractNumId w:val="15"/>
  </w:num>
  <w:num w:numId="14" w16cid:durableId="344870766">
    <w:abstractNumId w:val="21"/>
  </w:num>
  <w:num w:numId="15" w16cid:durableId="1173645013">
    <w:abstractNumId w:val="8"/>
  </w:num>
  <w:num w:numId="16" w16cid:durableId="1828739677">
    <w:abstractNumId w:val="10"/>
  </w:num>
  <w:num w:numId="17" w16cid:durableId="1559702463">
    <w:abstractNumId w:val="9"/>
  </w:num>
  <w:num w:numId="18" w16cid:durableId="8556582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5501126">
    <w:abstractNumId w:val="5"/>
  </w:num>
  <w:num w:numId="20" w16cid:durableId="1527668847">
    <w:abstractNumId w:val="7"/>
  </w:num>
  <w:num w:numId="21" w16cid:durableId="1304896290">
    <w:abstractNumId w:val="6"/>
  </w:num>
  <w:num w:numId="22" w16cid:durableId="913009393">
    <w:abstractNumId w:val="11"/>
  </w:num>
  <w:num w:numId="23" w16cid:durableId="89208369">
    <w:abstractNumId w:val="1"/>
  </w:num>
  <w:num w:numId="24" w16cid:durableId="1556158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E35"/>
    <w:rsid w:val="00016859"/>
    <w:rsid w:val="00057E71"/>
    <w:rsid w:val="000A453D"/>
    <w:rsid w:val="001023F3"/>
    <w:rsid w:val="002A5BCF"/>
    <w:rsid w:val="003B203B"/>
    <w:rsid w:val="00562436"/>
    <w:rsid w:val="006111C5"/>
    <w:rsid w:val="00630976"/>
    <w:rsid w:val="006D60DB"/>
    <w:rsid w:val="007540E6"/>
    <w:rsid w:val="00935EB3"/>
    <w:rsid w:val="009A6866"/>
    <w:rsid w:val="00A21E9F"/>
    <w:rsid w:val="00AB04FA"/>
    <w:rsid w:val="00B07AD3"/>
    <w:rsid w:val="00B15E35"/>
    <w:rsid w:val="00B529FB"/>
    <w:rsid w:val="00B91B57"/>
    <w:rsid w:val="00C559F0"/>
    <w:rsid w:val="00D441E7"/>
    <w:rsid w:val="00D809B0"/>
    <w:rsid w:val="00FD48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1939F"/>
  <w15:docId w15:val="{2BE2FF0E-B98F-4374-85B2-8650C366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10" w:hanging="10"/>
      <w:jc w:val="both"/>
    </w:pPr>
    <w:rPr>
      <w:rFonts w:ascii="Times New Roman" w:eastAsia="Times New Roman" w:hAnsi="Times New Roman" w:cs="Times New Roman"/>
      <w:color w:val="000000"/>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FD481F"/>
    <w:pPr>
      <w:spacing w:before="100" w:beforeAutospacing="1" w:after="100" w:afterAutospacing="1" w:line="240" w:lineRule="auto"/>
      <w:ind w:left="0" w:firstLine="0"/>
      <w:jc w:val="left"/>
    </w:pPr>
    <w:rPr>
      <w:color w:val="auto"/>
      <w:szCs w:val="24"/>
    </w:rPr>
  </w:style>
  <w:style w:type="character" w:styleId="Forte">
    <w:name w:val="Strong"/>
    <w:basedOn w:val="Fontepargpadro"/>
    <w:uiPriority w:val="22"/>
    <w:qFormat/>
    <w:rsid w:val="00AB04FA"/>
    <w:rPr>
      <w:b/>
      <w:bCs/>
    </w:rPr>
  </w:style>
  <w:style w:type="paragraph" w:styleId="PargrafodaLista">
    <w:name w:val="List Paragraph"/>
    <w:basedOn w:val="Normal"/>
    <w:uiPriority w:val="34"/>
    <w:qFormat/>
    <w:rsid w:val="00D441E7"/>
    <w:pPr>
      <w:ind w:left="720"/>
      <w:contextualSpacing/>
    </w:pPr>
  </w:style>
  <w:style w:type="character" w:customStyle="1" w:styleId="whitespace-normal">
    <w:name w:val="whitespace-normal"/>
    <w:basedOn w:val="Fontepargpadro"/>
    <w:rsid w:val="00754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7512">
      <w:bodyDiv w:val="1"/>
      <w:marLeft w:val="0"/>
      <w:marRight w:val="0"/>
      <w:marTop w:val="0"/>
      <w:marBottom w:val="0"/>
      <w:divBdr>
        <w:top w:val="none" w:sz="0" w:space="0" w:color="auto"/>
        <w:left w:val="none" w:sz="0" w:space="0" w:color="auto"/>
        <w:bottom w:val="none" w:sz="0" w:space="0" w:color="auto"/>
        <w:right w:val="none" w:sz="0" w:space="0" w:color="auto"/>
      </w:divBdr>
    </w:div>
    <w:div w:id="271018232">
      <w:bodyDiv w:val="1"/>
      <w:marLeft w:val="0"/>
      <w:marRight w:val="0"/>
      <w:marTop w:val="0"/>
      <w:marBottom w:val="0"/>
      <w:divBdr>
        <w:top w:val="none" w:sz="0" w:space="0" w:color="auto"/>
        <w:left w:val="none" w:sz="0" w:space="0" w:color="auto"/>
        <w:bottom w:val="none" w:sz="0" w:space="0" w:color="auto"/>
        <w:right w:val="none" w:sz="0" w:space="0" w:color="auto"/>
      </w:divBdr>
    </w:div>
    <w:div w:id="540441069">
      <w:bodyDiv w:val="1"/>
      <w:marLeft w:val="0"/>
      <w:marRight w:val="0"/>
      <w:marTop w:val="0"/>
      <w:marBottom w:val="0"/>
      <w:divBdr>
        <w:top w:val="none" w:sz="0" w:space="0" w:color="auto"/>
        <w:left w:val="none" w:sz="0" w:space="0" w:color="auto"/>
        <w:bottom w:val="none" w:sz="0" w:space="0" w:color="auto"/>
        <w:right w:val="none" w:sz="0" w:space="0" w:color="auto"/>
      </w:divBdr>
    </w:div>
    <w:div w:id="1243683967">
      <w:bodyDiv w:val="1"/>
      <w:marLeft w:val="0"/>
      <w:marRight w:val="0"/>
      <w:marTop w:val="0"/>
      <w:marBottom w:val="0"/>
      <w:divBdr>
        <w:top w:val="none" w:sz="0" w:space="0" w:color="auto"/>
        <w:left w:val="none" w:sz="0" w:space="0" w:color="auto"/>
        <w:bottom w:val="none" w:sz="0" w:space="0" w:color="auto"/>
        <w:right w:val="none" w:sz="0" w:space="0" w:color="auto"/>
      </w:divBdr>
    </w:div>
    <w:div w:id="14194478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15</Pages>
  <Words>5679</Words>
  <Characters>30667</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cp:lastModifiedBy>Thais Sartori</cp:lastModifiedBy>
  <cp:revision>7</cp:revision>
  <cp:lastPrinted>2026-03-03T19:36:00Z</cp:lastPrinted>
  <dcterms:created xsi:type="dcterms:W3CDTF">2025-11-05T18:23:00Z</dcterms:created>
  <dcterms:modified xsi:type="dcterms:W3CDTF">2026-03-11T13:17:00Z</dcterms:modified>
</cp:coreProperties>
</file>