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3649299" r:id="rId9"/>
        </w:object>
      </w:r>
      <w:r w:rsidR="00297C4B" w:rsidRPr="004110A0">
        <w:rPr>
          <w:rFonts w:ascii="Arial" w:hAnsi="Arial" w:cs="Arial"/>
          <w:b/>
          <w:bCs/>
        </w:rPr>
        <w:t>EDITAL</w:t>
      </w:r>
    </w:p>
    <w:p w14:paraId="16DC27DA" w14:textId="30697927"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DD258E">
        <w:rPr>
          <w:rFonts w:ascii="Arial" w:hAnsi="Arial" w:cs="Arial"/>
          <w:b/>
          <w:bCs/>
        </w:rPr>
        <w:t>98</w:t>
      </w:r>
      <w:r w:rsidRPr="009E07AC">
        <w:rPr>
          <w:rFonts w:ascii="Arial" w:hAnsi="Arial" w:cs="Arial"/>
          <w:b/>
          <w:bCs/>
        </w:rPr>
        <w:t>/202</w:t>
      </w:r>
      <w:r w:rsidR="00DA120C">
        <w:rPr>
          <w:rFonts w:ascii="Arial" w:hAnsi="Arial" w:cs="Arial"/>
          <w:b/>
          <w:bCs/>
        </w:rPr>
        <w:t>6</w:t>
      </w:r>
    </w:p>
    <w:p w14:paraId="16F19DE8" w14:textId="1EC2E2E2"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DD258E">
        <w:rPr>
          <w:rFonts w:ascii="Arial" w:hAnsi="Arial" w:cs="Arial"/>
          <w:b/>
          <w:bCs/>
          <w:lang w:eastAsia="en-US"/>
        </w:rPr>
        <w:t>35</w:t>
      </w:r>
      <w:r w:rsidRPr="009E07AC">
        <w:rPr>
          <w:rFonts w:ascii="Arial" w:hAnsi="Arial" w:cs="Arial"/>
          <w:b/>
          <w:bCs/>
          <w:lang w:eastAsia="en-US"/>
        </w:rPr>
        <w:t>/202</w:t>
      </w:r>
      <w:r w:rsidR="00DA120C">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1FF4E630"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w:t>
      </w:r>
      <w:r w:rsidR="00D65522">
        <w:rPr>
          <w:rFonts w:ascii="Arial" w:hAnsi="Arial" w:cs="Arial"/>
        </w:rPr>
        <w:t>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w:t>
      </w:r>
      <w:r w:rsidR="00D65522">
        <w:rPr>
          <w:rFonts w:ascii="Arial" w:hAnsi="Arial" w:cs="Arial"/>
        </w:rPr>
        <w:t>s</w:t>
      </w:r>
      <w:r w:rsidR="00D404E6">
        <w:rPr>
          <w:rFonts w:ascii="Arial" w:hAnsi="Arial" w:cs="Arial"/>
        </w:rPr>
        <w:t xml:space="preserve"> Secretaria</w:t>
      </w:r>
      <w:r w:rsidR="00D65522">
        <w:rPr>
          <w:rFonts w:ascii="Arial" w:hAnsi="Arial" w:cs="Arial"/>
        </w:rPr>
        <w:t>s</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expedida</w:t>
      </w:r>
      <w:r w:rsidR="00D65522">
        <w:rPr>
          <w:rFonts w:ascii="Arial" w:hAnsi="Arial" w:cs="Arial"/>
        </w:rPr>
        <w:t>s</w:t>
      </w:r>
      <w:r w:rsidR="00472B24" w:rsidRPr="00B8478D">
        <w:rPr>
          <w:rFonts w:ascii="Arial" w:hAnsi="Arial" w:cs="Arial"/>
        </w:rPr>
        <w:t xml:space="preserve">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D65522">
        <w:rPr>
          <w:rFonts w:ascii="Arial" w:hAnsi="Arial" w:cs="Arial"/>
        </w:rPr>
        <w:t xml:space="preserve"> </w:t>
      </w:r>
      <w:r w:rsidR="00D65522" w:rsidRPr="00D67D7B">
        <w:rPr>
          <w:rFonts w:ascii="Arial" w:hAnsi="Arial" w:cs="Arial"/>
        </w:rPr>
        <w:t xml:space="preserve">na forma </w:t>
      </w:r>
      <w:r w:rsidR="00D65522" w:rsidRPr="00CA3E8E">
        <w:rPr>
          <w:rFonts w:ascii="Arial" w:hAnsi="Arial" w:cs="Arial"/>
          <w:b/>
          <w:bCs/>
        </w:rPr>
        <w:t>ELETRÔNICA</w:t>
      </w:r>
      <w:r w:rsidR="000551E8">
        <w:rPr>
          <w:rFonts w:ascii="Arial" w:hAnsi="Arial" w:cs="Arial"/>
        </w:rPr>
        <w:t xml:space="preserve">, </w:t>
      </w:r>
      <w:r w:rsidR="00D65522">
        <w:rPr>
          <w:rFonts w:ascii="Arial" w:hAnsi="Arial" w:cs="Arial"/>
          <w:b/>
          <w:bCs/>
        </w:rPr>
        <w:t>EXCLUSIVO PARA ME, EPP e MEI,</w:t>
      </w:r>
      <w:r w:rsidR="00D65522" w:rsidRPr="00D67D7B">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w:t>
      </w:r>
      <w:r w:rsidR="000551E8">
        <w:rPr>
          <w:rFonts w:ascii="Arial" w:hAnsi="Arial" w:cs="Arial"/>
        </w:rPr>
        <w:t>tipo</w:t>
      </w:r>
      <w:r w:rsidR="000551E8" w:rsidRPr="00D67D7B">
        <w:rPr>
          <w:rFonts w:ascii="Arial" w:hAnsi="Arial" w:cs="Arial"/>
        </w:rPr>
        <w:t xml:space="preserve"> </w:t>
      </w:r>
      <w:r w:rsidR="000551E8" w:rsidRPr="00CA3E8E">
        <w:rPr>
          <w:rFonts w:ascii="Arial" w:hAnsi="Arial" w:cs="Arial"/>
          <w:b/>
          <w:bCs/>
        </w:rPr>
        <w:t xml:space="preserve">MENOR PREÇO </w:t>
      </w:r>
      <w:r w:rsidR="00C31756">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3EDBF289" w:rsidR="00482164" w:rsidRPr="00054E5F"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D82DEC">
        <w:rPr>
          <w:rFonts w:ascii="Arial" w:eastAsia="Calibri" w:hAnsi="Arial" w:cs="Arial"/>
          <w:b/>
          <w:snapToGrid w:val="0"/>
          <w:color w:val="auto"/>
        </w:rPr>
        <w:t>dia</w:t>
      </w:r>
      <w:r w:rsidR="00F57AD9">
        <w:rPr>
          <w:rFonts w:ascii="Arial" w:eastAsia="Calibri" w:hAnsi="Arial" w:cs="Arial"/>
          <w:b/>
          <w:snapToGrid w:val="0"/>
          <w:color w:val="auto"/>
        </w:rPr>
        <w:t xml:space="preserve"> </w:t>
      </w:r>
      <w:r w:rsidR="00D65522">
        <w:rPr>
          <w:rFonts w:ascii="Arial" w:eastAsia="Calibri" w:hAnsi="Arial" w:cs="Arial"/>
          <w:b/>
          <w:snapToGrid w:val="0"/>
          <w:color w:val="auto"/>
        </w:rPr>
        <w:t>2</w:t>
      </w:r>
      <w:r w:rsidR="001D0813">
        <w:rPr>
          <w:rFonts w:ascii="Arial" w:eastAsia="Calibri" w:hAnsi="Arial" w:cs="Arial"/>
          <w:b/>
          <w:snapToGrid w:val="0"/>
          <w:color w:val="auto"/>
        </w:rPr>
        <w:t>4</w:t>
      </w:r>
      <w:r w:rsidR="00482164" w:rsidRPr="00054E5F">
        <w:rPr>
          <w:rFonts w:ascii="Arial" w:eastAsia="Calibri" w:hAnsi="Arial" w:cs="Arial"/>
          <w:b/>
          <w:snapToGrid w:val="0"/>
          <w:color w:val="auto"/>
        </w:rPr>
        <w:t>/</w:t>
      </w:r>
      <w:r w:rsidR="00054E5F" w:rsidRPr="00054E5F">
        <w:rPr>
          <w:rFonts w:ascii="Arial" w:eastAsia="Calibri" w:hAnsi="Arial" w:cs="Arial"/>
          <w:b/>
          <w:snapToGrid w:val="0"/>
          <w:color w:val="auto"/>
        </w:rPr>
        <w:t>6</w:t>
      </w:r>
      <w:r w:rsidR="00DA120C" w:rsidRPr="00054E5F">
        <w:rPr>
          <w:rFonts w:ascii="Arial" w:eastAsia="Calibri" w:hAnsi="Arial" w:cs="Arial"/>
          <w:b/>
          <w:snapToGrid w:val="0"/>
          <w:color w:val="auto"/>
        </w:rPr>
        <w:t>/</w:t>
      </w:r>
      <w:r w:rsidR="00482164" w:rsidRPr="00054E5F">
        <w:rPr>
          <w:rFonts w:ascii="Arial" w:eastAsia="Calibri" w:hAnsi="Arial" w:cs="Arial"/>
          <w:b/>
          <w:snapToGrid w:val="0"/>
          <w:color w:val="auto"/>
        </w:rPr>
        <w:t>202</w:t>
      </w:r>
      <w:r w:rsidR="00DA120C" w:rsidRPr="00054E5F">
        <w:rPr>
          <w:rFonts w:ascii="Arial" w:eastAsia="Calibri" w:hAnsi="Arial" w:cs="Arial"/>
          <w:b/>
          <w:snapToGrid w:val="0"/>
          <w:color w:val="auto"/>
        </w:rPr>
        <w:t>6</w:t>
      </w:r>
      <w:r w:rsidR="00482164" w:rsidRPr="00054E5F">
        <w:rPr>
          <w:rFonts w:ascii="Arial" w:eastAsia="Calibri" w:hAnsi="Arial" w:cs="Arial"/>
          <w:b/>
          <w:snapToGrid w:val="0"/>
          <w:color w:val="auto"/>
        </w:rPr>
        <w:t xml:space="preserve">, às 08h30, ao dia </w:t>
      </w:r>
      <w:r w:rsidR="001D0813">
        <w:rPr>
          <w:rFonts w:ascii="Arial" w:eastAsia="Calibri" w:hAnsi="Arial" w:cs="Arial"/>
          <w:b/>
          <w:snapToGrid w:val="0"/>
          <w:color w:val="auto"/>
        </w:rPr>
        <w:t>8</w:t>
      </w:r>
      <w:r w:rsidR="00482164" w:rsidRPr="00054E5F">
        <w:rPr>
          <w:rFonts w:ascii="Arial" w:eastAsia="Calibri" w:hAnsi="Arial" w:cs="Arial"/>
          <w:b/>
          <w:snapToGrid w:val="0"/>
          <w:color w:val="auto"/>
        </w:rPr>
        <w:t>/</w:t>
      </w:r>
      <w:r w:rsidR="00D65522">
        <w:rPr>
          <w:rFonts w:ascii="Arial" w:eastAsia="Calibri" w:hAnsi="Arial" w:cs="Arial"/>
          <w:b/>
          <w:snapToGrid w:val="0"/>
          <w:color w:val="auto"/>
        </w:rPr>
        <w:t>7</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b/>
          <w:snapToGrid w:val="0"/>
          <w:color w:val="auto"/>
        </w:rPr>
        <w:t>, às 09h00 (Horário do DF).</w:t>
      </w:r>
    </w:p>
    <w:p w14:paraId="2EA56CE1" w14:textId="69C1FE0B" w:rsidR="001E4DBB" w:rsidRPr="00054E5F"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374A1739"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054E5F">
        <w:rPr>
          <w:rFonts w:ascii="Arial" w:hAnsi="Arial" w:cs="Arial"/>
          <w:color w:val="auto"/>
        </w:rPr>
        <w:t xml:space="preserve">1.1.2. </w:t>
      </w:r>
      <w:r w:rsidR="00482164" w:rsidRPr="00054E5F">
        <w:rPr>
          <w:rFonts w:ascii="Arial" w:hAnsi="Arial" w:cs="Arial"/>
          <w:color w:val="auto"/>
        </w:rPr>
        <w:t xml:space="preserve"> </w:t>
      </w:r>
      <w:r w:rsidR="00482164" w:rsidRPr="00054E5F">
        <w:rPr>
          <w:rFonts w:ascii="Arial" w:eastAsia="Calibri" w:hAnsi="Arial" w:cs="Arial"/>
          <w:snapToGrid w:val="0"/>
          <w:color w:val="auto"/>
        </w:rPr>
        <w:t xml:space="preserve">Início da sessão de disputa de preços às </w:t>
      </w:r>
      <w:r w:rsidR="00482164" w:rsidRPr="00054E5F">
        <w:rPr>
          <w:rFonts w:ascii="Arial" w:eastAsia="Calibri" w:hAnsi="Arial" w:cs="Arial"/>
          <w:b/>
          <w:snapToGrid w:val="0"/>
          <w:color w:val="auto"/>
        </w:rPr>
        <w:t>09H15,</w:t>
      </w:r>
      <w:r w:rsidR="00482164" w:rsidRPr="00054E5F">
        <w:rPr>
          <w:rFonts w:ascii="Arial" w:eastAsia="Calibri" w:hAnsi="Arial" w:cs="Arial"/>
          <w:snapToGrid w:val="0"/>
          <w:color w:val="auto"/>
        </w:rPr>
        <w:t xml:space="preserve"> do dia </w:t>
      </w:r>
      <w:r w:rsidR="001D0813">
        <w:rPr>
          <w:rFonts w:ascii="Arial" w:eastAsia="Calibri" w:hAnsi="Arial" w:cs="Arial"/>
          <w:b/>
          <w:snapToGrid w:val="0"/>
          <w:color w:val="auto"/>
        </w:rPr>
        <w:t>8</w:t>
      </w:r>
      <w:r w:rsidR="004C534F" w:rsidRPr="00054E5F">
        <w:rPr>
          <w:rFonts w:ascii="Arial" w:eastAsia="Calibri" w:hAnsi="Arial" w:cs="Arial"/>
          <w:b/>
          <w:snapToGrid w:val="0"/>
          <w:color w:val="auto"/>
        </w:rPr>
        <w:t>/</w:t>
      </w:r>
      <w:r w:rsidR="00D65522">
        <w:rPr>
          <w:rFonts w:ascii="Arial" w:eastAsia="Calibri" w:hAnsi="Arial" w:cs="Arial"/>
          <w:b/>
          <w:snapToGrid w:val="0"/>
          <w:color w:val="auto"/>
        </w:rPr>
        <w:t>7</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snapToGrid w:val="0"/>
          <w:color w:val="auto"/>
        </w:rPr>
        <w:t xml:space="preserve">, os horários estabelecidos no edital, no aviso e durante a sessão pública observarão o </w:t>
      </w:r>
      <w:r w:rsidR="00482164" w:rsidRPr="00054E5F">
        <w:rPr>
          <w:rFonts w:ascii="Arial" w:eastAsia="Calibri" w:hAnsi="Arial" w:cs="Arial"/>
          <w:b/>
          <w:bCs/>
          <w:snapToGrid w:val="0"/>
          <w:color w:val="auto"/>
        </w:rPr>
        <w:t>horário do Distrito</w:t>
      </w:r>
      <w:r w:rsidR="00482164" w:rsidRPr="00541CF5">
        <w:rPr>
          <w:rFonts w:ascii="Arial" w:eastAsia="Calibri" w:hAnsi="Arial" w:cs="Arial"/>
          <w:b/>
          <w:bCs/>
          <w:snapToGrid w:val="0"/>
          <w:color w:val="auto"/>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2BB26C29"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C31756">
        <w:rPr>
          <w:rFonts w:ascii="Arial" w:hAnsi="Arial" w:cs="Arial"/>
          <w:b/>
          <w:bCs/>
        </w:rPr>
        <w:t>POR ITEM</w:t>
      </w:r>
      <w:r w:rsidR="00C31756" w:rsidRPr="00820721">
        <w:rPr>
          <w:rFonts w:ascii="Arial" w:hAnsi="Arial" w:cs="Arial"/>
          <w:b/>
          <w:bCs/>
        </w:rPr>
        <w:t>.</w:t>
      </w:r>
      <w:r w:rsidR="00C31756"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lastRenderedPageBreak/>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2BE91C74" w:rsidR="0099787B" w:rsidRPr="00D65522"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D65522" w:rsidRPr="00D65522">
        <w:rPr>
          <w:rFonts w:ascii="Arial" w:hAnsi="Arial" w:cs="Arial"/>
          <w:b/>
          <w:bCs/>
          <w:iCs/>
        </w:rPr>
        <w:t>Registro de Preços para aquisição e recarga de extintores, para atendimento das Secretaria, Fundos e Agências   de Educação, Esporte, Finanças, Infraestrutura, Saúde, Administração, A. Social, Frotas e o Gabinete do Prefeito</w:t>
      </w:r>
      <w:r w:rsidR="00A7474E" w:rsidRPr="00D65522">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3C2B022" w14:textId="59368DDD" w:rsidR="004B2DA8" w:rsidRPr="009E45F1" w:rsidRDefault="00B928C5" w:rsidP="004B2DA8">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20F8BCD5" w:rsidR="001E4DBB" w:rsidRPr="00D67D7B" w:rsidRDefault="001E4DBB" w:rsidP="002F5A7B">
      <w:pPr>
        <w:spacing w:after="0" w:line="240" w:lineRule="auto"/>
        <w:ind w:left="0" w:right="-2" w:firstLine="0"/>
        <w:rPr>
          <w:rFonts w:ascii="Arial" w:hAnsi="Arial" w:cs="Arial"/>
        </w:rPr>
      </w:pP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BAD0028" w14:textId="77777777" w:rsidR="00C14292" w:rsidRPr="00434D53" w:rsidRDefault="00C14292" w:rsidP="00C14292">
      <w:pPr>
        <w:spacing w:after="0" w:line="240" w:lineRule="auto"/>
        <w:ind w:left="0" w:right="-2" w:firstLine="0"/>
        <w:rPr>
          <w:rFonts w:ascii="Arial" w:hAnsi="Arial" w:cs="Arial"/>
        </w:rPr>
      </w:pPr>
      <w:bookmarkStart w:id="0" w:name="_Hlk156198006"/>
      <w:bookmarkStart w:id="1" w:name="_Hlk156197957"/>
      <w:bookmarkStart w:id="2" w:name="_Hlk156198743"/>
      <w:r w:rsidRPr="00434D53">
        <w:rPr>
          <w:rFonts w:ascii="Arial" w:hAnsi="Arial" w:cs="Arial"/>
        </w:rPr>
        <w:t xml:space="preserve">4.1. Poderão participar deste Pregão as ME, </w:t>
      </w:r>
      <w:proofErr w:type="spellStart"/>
      <w:r w:rsidRPr="00434D53">
        <w:rPr>
          <w:rFonts w:ascii="Arial" w:hAnsi="Arial" w:cs="Arial"/>
        </w:rPr>
        <w:t>EPPs</w:t>
      </w:r>
      <w:proofErr w:type="spellEnd"/>
      <w:r w:rsidRPr="00434D53">
        <w:rPr>
          <w:rFonts w:ascii="Arial" w:hAnsi="Arial" w:cs="Arial"/>
        </w:rPr>
        <w:t xml:space="preserve"> e MEI, interessadas cujo ramo de atividade seja compatível com o objeto desta licitação, empresas que estejam com Credenciamento regular no Sistema de Fornecedores do Sistema do LicitaNet. </w:t>
      </w:r>
    </w:p>
    <w:p w14:paraId="46EBD8AB" w14:textId="77777777" w:rsidR="00C14292" w:rsidRPr="00434D53" w:rsidRDefault="00C14292" w:rsidP="00C14292">
      <w:pPr>
        <w:spacing w:after="0" w:line="240" w:lineRule="auto"/>
        <w:ind w:left="0" w:right="-2" w:firstLine="0"/>
        <w:rPr>
          <w:rFonts w:ascii="Arial" w:hAnsi="Arial" w:cs="Arial"/>
        </w:rPr>
      </w:pPr>
    </w:p>
    <w:p w14:paraId="60E405AA" w14:textId="77777777" w:rsidR="00C14292" w:rsidRPr="00434D53" w:rsidRDefault="00C14292" w:rsidP="00C14292">
      <w:pPr>
        <w:spacing w:after="0" w:line="240" w:lineRule="auto"/>
        <w:ind w:left="0" w:right="-2" w:firstLine="0"/>
        <w:rPr>
          <w:rFonts w:ascii="Arial" w:hAnsi="Arial" w:cs="Arial"/>
          <w:i/>
          <w:iCs/>
        </w:rPr>
      </w:pPr>
      <w:r w:rsidRPr="00434D53">
        <w:rPr>
          <w:rFonts w:ascii="Arial" w:hAnsi="Arial" w:cs="Arial"/>
        </w:rPr>
        <w:t xml:space="preserve">4.2.  As empresas não cadastradas no SISTEMA, que tiverem interesse em participar do presente PREGÃO, deverão providenciar o seu cadastramento e sua habilitação de acordo com as orientações que seguem no link: </w:t>
      </w:r>
      <w:r w:rsidRPr="00434D53">
        <w:rPr>
          <w:rFonts w:ascii="Arial" w:hAnsi="Arial" w:cs="Arial"/>
          <w:i/>
          <w:iCs/>
          <w:color w:val="0000FF"/>
          <w:u w:val="single" w:color="0000FF"/>
        </w:rPr>
        <w:t>https://www.licitanet.com.br/</w:t>
      </w:r>
      <w:r w:rsidRPr="00434D53">
        <w:rPr>
          <w:rFonts w:ascii="Arial" w:hAnsi="Arial" w:cs="Arial"/>
          <w:i/>
          <w:iCs/>
        </w:rPr>
        <w:t xml:space="preserve"> </w:t>
      </w:r>
    </w:p>
    <w:p w14:paraId="26BA3A07" w14:textId="77777777" w:rsidR="00C14292" w:rsidRPr="00434D53" w:rsidRDefault="00C14292" w:rsidP="00C14292">
      <w:pPr>
        <w:spacing w:after="0" w:line="240" w:lineRule="auto"/>
        <w:ind w:left="0" w:right="-2" w:firstLine="0"/>
        <w:rPr>
          <w:rFonts w:ascii="Arial" w:hAnsi="Arial" w:cs="Arial"/>
        </w:rPr>
      </w:pPr>
    </w:p>
    <w:p w14:paraId="5150EE4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4.3. A regularidade do cadastramento do licitante será confirmada por meio de consulta ao Portal LICITANET, no ato da abertura do Pregão.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lastRenderedPageBreak/>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34D53">
        <w:rPr>
          <w:rFonts w:ascii="Arial" w:hAnsi="Arial" w:cs="Arial"/>
        </w:rPr>
        <w:t xml:space="preserve">. </w:t>
      </w:r>
    </w:p>
    <w:bookmarkEnd w:id="1"/>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2"/>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3"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54000C7E"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lastRenderedPageBreak/>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lastRenderedPageBreak/>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572637">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lastRenderedPageBreak/>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3BE50650" w14:textId="77777777" w:rsidR="00C14292" w:rsidRPr="00434D53" w:rsidRDefault="00C14292">
      <w:pPr>
        <w:pStyle w:val="Nivel3"/>
        <w:numPr>
          <w:ilvl w:val="1"/>
          <w:numId w:val="34"/>
        </w:numPr>
        <w:spacing w:before="0" w:after="0" w:line="240" w:lineRule="auto"/>
        <w:ind w:left="0" w:firstLine="0"/>
        <w:rPr>
          <w:rFonts w:ascii="Arial" w:hAnsi="Arial"/>
          <w:b/>
          <w:bCs/>
          <w:sz w:val="22"/>
          <w:szCs w:val="22"/>
        </w:rPr>
      </w:pPr>
      <w:r w:rsidRPr="00434D53">
        <w:rPr>
          <w:rFonts w:ascii="Arial" w:hAnsi="Arial"/>
          <w:b/>
          <w:bCs/>
          <w:sz w:val="22"/>
          <w:szCs w:val="22"/>
        </w:rPr>
        <w:t xml:space="preserve">Durante o transcurso da sessão pública, os licitantes serão informados, em tempo real, do valor do menor lance registrado, </w:t>
      </w:r>
      <w:r w:rsidRPr="00434D53">
        <w:rPr>
          <w:rFonts w:ascii="Arial" w:hAnsi="Arial"/>
          <w:b/>
          <w:bCs/>
          <w:sz w:val="22"/>
          <w:szCs w:val="22"/>
          <w:u w:val="single"/>
        </w:rPr>
        <w:t>vedada a identificação do licitante</w:t>
      </w:r>
      <w:r w:rsidRPr="00434D53">
        <w:rPr>
          <w:rFonts w:ascii="Arial" w:hAnsi="Arial"/>
          <w:b/>
          <w:bCs/>
          <w:sz w:val="22"/>
          <w:szCs w:val="22"/>
        </w:rPr>
        <w:t xml:space="preserve">. </w:t>
      </w:r>
    </w:p>
    <w:p w14:paraId="5C2FF65D" w14:textId="77777777" w:rsidR="00C14292" w:rsidRPr="00434D53" w:rsidRDefault="00C14292" w:rsidP="00C14292">
      <w:pPr>
        <w:pStyle w:val="PargrafodaLista"/>
        <w:rPr>
          <w:rFonts w:ascii="Arial" w:hAnsi="Arial"/>
          <w:b/>
          <w:bCs/>
        </w:rPr>
      </w:pPr>
    </w:p>
    <w:p w14:paraId="370B3CAE"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523B275" w14:textId="77777777" w:rsidR="00C14292" w:rsidRPr="00434D53" w:rsidRDefault="00C14292" w:rsidP="00C14292">
      <w:pPr>
        <w:pStyle w:val="PargrafodaLista"/>
        <w:rPr>
          <w:rFonts w:ascii="Arial" w:hAnsi="Arial"/>
        </w:rPr>
      </w:pPr>
    </w:p>
    <w:p w14:paraId="058204C7" w14:textId="77777777" w:rsidR="00C14292" w:rsidRPr="00434D53" w:rsidRDefault="00C14292">
      <w:pPr>
        <w:pStyle w:val="Nivel3"/>
        <w:numPr>
          <w:ilvl w:val="1"/>
          <w:numId w:val="34"/>
        </w:numPr>
        <w:spacing w:before="0" w:after="0" w:line="240" w:lineRule="auto"/>
        <w:ind w:left="0" w:firstLine="0"/>
        <w:rPr>
          <w:rFonts w:ascii="Arial" w:hAnsi="Arial"/>
          <w:color w:val="auto"/>
          <w:sz w:val="22"/>
          <w:szCs w:val="22"/>
        </w:rPr>
      </w:pPr>
      <w:r w:rsidRPr="00434D53">
        <w:rPr>
          <w:rFonts w:ascii="Arial" w:hAnsi="Arial"/>
          <w:color w:val="auto"/>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FE0AB3" w14:textId="77777777" w:rsidR="00C14292" w:rsidRPr="00434D53" w:rsidRDefault="00C14292" w:rsidP="00C14292">
      <w:pPr>
        <w:pStyle w:val="PargrafodaLista"/>
        <w:rPr>
          <w:rFonts w:ascii="Arial" w:hAnsi="Arial"/>
        </w:rPr>
      </w:pPr>
    </w:p>
    <w:p w14:paraId="17ED6F03" w14:textId="21CBF7C1"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Critério de julgamento </w:t>
      </w:r>
      <w:r w:rsidRPr="00434D53">
        <w:rPr>
          <w:rFonts w:ascii="Arial" w:hAnsi="Arial"/>
          <w:color w:val="auto"/>
          <w:sz w:val="22"/>
          <w:szCs w:val="22"/>
        </w:rPr>
        <w:t xml:space="preserve">adotado será o menor preço </w:t>
      </w:r>
      <w:r w:rsidR="00C31756">
        <w:rPr>
          <w:rFonts w:ascii="Arial" w:hAnsi="Arial"/>
          <w:color w:val="auto"/>
          <w:sz w:val="22"/>
          <w:szCs w:val="22"/>
        </w:rPr>
        <w:t>por item</w:t>
      </w:r>
      <w:r w:rsidRPr="00434D53">
        <w:rPr>
          <w:rFonts w:ascii="Arial" w:hAnsi="Arial"/>
          <w:color w:val="auto"/>
          <w:sz w:val="22"/>
          <w:szCs w:val="22"/>
        </w:rPr>
        <w:t>, conforme</w:t>
      </w:r>
      <w:r w:rsidRPr="00434D53">
        <w:rPr>
          <w:rFonts w:ascii="Arial" w:hAnsi="Arial"/>
          <w:sz w:val="22"/>
          <w:szCs w:val="22"/>
        </w:rPr>
        <w:t xml:space="preserve"> definido neste Edital e seus anexos.  </w:t>
      </w:r>
    </w:p>
    <w:p w14:paraId="0AC894D8" w14:textId="77777777" w:rsidR="00C14292" w:rsidRPr="00434D53" w:rsidRDefault="00C14292" w:rsidP="00C14292">
      <w:pPr>
        <w:pStyle w:val="PargrafodaLista"/>
        <w:rPr>
          <w:rFonts w:ascii="Arial" w:hAnsi="Arial"/>
        </w:rPr>
      </w:pPr>
    </w:p>
    <w:p w14:paraId="4C02D246"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rPr>
        <w:t xml:space="preserve"> </w:t>
      </w:r>
      <w:r w:rsidRPr="00434D53">
        <w:rPr>
          <w:rFonts w:ascii="Arial" w:hAnsi="Arial"/>
          <w:sz w:val="22"/>
          <w:szCs w:val="22"/>
        </w:rPr>
        <w:t xml:space="preserve">Caso o licitante não apresente lances, concorrerá com o valor de sua proposta. </w:t>
      </w:r>
    </w:p>
    <w:p w14:paraId="23499CED" w14:textId="77777777" w:rsidR="00C14292" w:rsidRPr="00434D53" w:rsidRDefault="00C14292" w:rsidP="00C14292">
      <w:pPr>
        <w:pStyle w:val="PargrafodaLista"/>
        <w:spacing w:after="0" w:line="240" w:lineRule="auto"/>
        <w:contextualSpacing w:val="0"/>
        <w:rPr>
          <w:rFonts w:ascii="Arial" w:hAnsi="Arial"/>
        </w:rPr>
      </w:pPr>
    </w:p>
    <w:p w14:paraId="5A15ED3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 negociação será realizada por meio do sistema, podendo ser acompanhada pelos demais licitantes. </w:t>
      </w:r>
    </w:p>
    <w:p w14:paraId="163B1F65" w14:textId="77777777" w:rsidR="00C14292" w:rsidRPr="00434D53" w:rsidRDefault="00C14292" w:rsidP="00C14292">
      <w:pPr>
        <w:pStyle w:val="PargrafodaLista"/>
        <w:spacing w:after="0" w:line="240" w:lineRule="auto"/>
        <w:contextualSpacing w:val="0"/>
        <w:rPr>
          <w:rFonts w:ascii="Arial" w:hAnsi="Arial"/>
        </w:rPr>
      </w:pPr>
    </w:p>
    <w:p w14:paraId="75301E2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solicitará ao licitante melhor classificado que, </w:t>
      </w:r>
      <w:r w:rsidRPr="00434D53">
        <w:rPr>
          <w:rFonts w:ascii="Arial" w:hAnsi="Arial"/>
          <w:sz w:val="22"/>
          <w:szCs w:val="22"/>
          <w:u w:val="single" w:color="000000"/>
        </w:rPr>
        <w:t>no prazo de 02 (duas) horas, envie a</w:t>
      </w:r>
      <w:r w:rsidRPr="00434D53">
        <w:rPr>
          <w:rFonts w:ascii="Arial" w:hAnsi="Arial"/>
          <w:sz w:val="22"/>
          <w:szCs w:val="22"/>
        </w:rPr>
        <w:t xml:space="preserve"> </w:t>
      </w:r>
      <w:r w:rsidRPr="00434D53">
        <w:rPr>
          <w:rFonts w:ascii="Arial" w:hAnsi="Arial"/>
          <w:sz w:val="22"/>
          <w:szCs w:val="22"/>
          <w:u w:val="single" w:color="000000"/>
        </w:rPr>
        <w:t>proposta adequada ao último lance ofertado após a negociação realizada</w:t>
      </w:r>
      <w:r w:rsidRPr="00434D53">
        <w:rPr>
          <w:rFonts w:ascii="Arial" w:hAnsi="Arial"/>
          <w:sz w:val="22"/>
          <w:szCs w:val="22"/>
        </w:rPr>
        <w:t xml:space="preserve">, acompanhada, </w:t>
      </w:r>
      <w:r w:rsidRPr="00434D53">
        <w:rPr>
          <w:rFonts w:ascii="Arial" w:hAnsi="Arial"/>
          <w:sz w:val="22"/>
          <w:szCs w:val="22"/>
        </w:rPr>
        <w:lastRenderedPageBreak/>
        <w:t xml:space="preserve">se for o caso, dos documentos complementares, quando necessários à confirmação daqueles exigidos neste Edital e já apresentados. </w:t>
      </w:r>
    </w:p>
    <w:p w14:paraId="5202EFA1" w14:textId="77777777" w:rsidR="00C14292" w:rsidRPr="00434D53" w:rsidRDefault="00C14292" w:rsidP="00C14292">
      <w:pPr>
        <w:pStyle w:val="PargrafodaLista"/>
        <w:spacing w:after="0" w:line="240" w:lineRule="auto"/>
        <w:contextualSpacing w:val="0"/>
        <w:rPr>
          <w:rFonts w:ascii="Arial" w:hAnsi="Arial"/>
        </w:rPr>
      </w:pPr>
    </w:p>
    <w:p w14:paraId="55AFC562"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Após a negociação do preço, o Pregoeiro iniciará a fase de aceitação e julgamento da proposta. </w:t>
      </w:r>
    </w:p>
    <w:p w14:paraId="53342EE5" w14:textId="77777777" w:rsidR="00C14292" w:rsidRPr="00434D53" w:rsidRDefault="00C14292" w:rsidP="00C14292">
      <w:pPr>
        <w:pStyle w:val="PargrafodaLista"/>
        <w:spacing w:after="0" w:line="240" w:lineRule="auto"/>
        <w:contextualSpacing w:val="0"/>
        <w:rPr>
          <w:rFonts w:ascii="Arial" w:hAnsi="Arial"/>
        </w:rPr>
      </w:pPr>
    </w:p>
    <w:p w14:paraId="13F7EF6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9A8A8C0" w14:textId="77777777" w:rsidR="00C14292" w:rsidRPr="00434D53" w:rsidRDefault="00C14292" w:rsidP="00C14292">
      <w:pPr>
        <w:pStyle w:val="PargrafodaLista"/>
        <w:spacing w:after="0" w:line="240" w:lineRule="auto"/>
        <w:contextualSpacing w:val="0"/>
        <w:rPr>
          <w:rFonts w:ascii="Arial" w:hAnsi="Arial"/>
        </w:rPr>
      </w:pPr>
    </w:p>
    <w:p w14:paraId="465E8F2A"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Será desclassificada a proposta ou o lance vencedor, apresentar preço final superior ao preço máximo fixado (Acórdão nº 1455/2018 -TCU - Plenário), ou que apresentar preço manifestamente inexequível. </w:t>
      </w:r>
    </w:p>
    <w:p w14:paraId="34A707B0" w14:textId="77777777" w:rsidR="00C14292" w:rsidRPr="00434D53" w:rsidRDefault="00C14292" w:rsidP="00C14292">
      <w:pPr>
        <w:pStyle w:val="PargrafodaLista"/>
        <w:spacing w:after="0" w:line="240" w:lineRule="auto"/>
        <w:contextualSpacing w:val="0"/>
        <w:rPr>
          <w:rFonts w:ascii="Arial" w:hAnsi="Arial"/>
        </w:rPr>
      </w:pPr>
    </w:p>
    <w:p w14:paraId="06DEC51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w:t>
      </w:r>
      <w:r w:rsidRPr="00434D53">
        <w:rPr>
          <w:rFonts w:ascii="Arial" w:hAnsi="Arial"/>
          <w:color w:val="000000" w:themeColor="text1"/>
          <w:sz w:val="22"/>
          <w:szCs w:val="22"/>
        </w:rPr>
        <w:t xml:space="preserve">, exceto quando se referirem </w:t>
      </w:r>
      <w:r w:rsidRPr="00434D53">
        <w:rPr>
          <w:rFonts w:ascii="Arial" w:hAnsi="Arial"/>
          <w:color w:val="auto"/>
          <w:sz w:val="22"/>
          <w:szCs w:val="22"/>
        </w:rPr>
        <w:t>a materiais e instalações</w:t>
      </w:r>
      <w:r w:rsidRPr="00434D53">
        <w:rPr>
          <w:rFonts w:ascii="Arial" w:hAnsi="Arial"/>
          <w:color w:val="000000" w:themeColor="text1"/>
          <w:sz w:val="22"/>
          <w:szCs w:val="22"/>
        </w:rPr>
        <w:t xml:space="preserve"> de propriedade do próprio licitante, para os quais ele renuncie a parcela ou à totalidade da remuneração. </w:t>
      </w:r>
    </w:p>
    <w:p w14:paraId="2B3B5773" w14:textId="77777777" w:rsidR="00C14292" w:rsidRPr="00434D53" w:rsidRDefault="00C14292" w:rsidP="00C14292">
      <w:pPr>
        <w:pStyle w:val="PargrafodaLista"/>
        <w:spacing w:after="0" w:line="240" w:lineRule="auto"/>
        <w:contextualSpacing w:val="0"/>
        <w:rPr>
          <w:rFonts w:ascii="Arial" w:hAnsi="Arial"/>
        </w:rPr>
      </w:pPr>
    </w:p>
    <w:p w14:paraId="1E969FA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Qualquer interessado poderá requerer que se realizem diligências para aferir a exequibilidade e a legalidade das propostas, devendo apresentar as provas ou os indícios que fundamentam a suspeita.</w:t>
      </w:r>
    </w:p>
    <w:p w14:paraId="1378CC4D" w14:textId="77777777" w:rsidR="00C14292" w:rsidRPr="00434D53" w:rsidRDefault="00C14292" w:rsidP="00C14292">
      <w:pPr>
        <w:pStyle w:val="PargrafodaLista"/>
        <w:spacing w:after="0" w:line="240" w:lineRule="auto"/>
        <w:contextualSpacing w:val="0"/>
        <w:rPr>
          <w:rFonts w:ascii="Arial" w:hAnsi="Arial"/>
        </w:rPr>
      </w:pPr>
    </w:p>
    <w:p w14:paraId="1C4263A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Na hipótese de necessidade </w:t>
      </w:r>
      <w:r w:rsidRPr="00434D53">
        <w:rPr>
          <w:rFonts w:ascii="Arial" w:hAnsi="Arial"/>
          <w:color w:val="auto"/>
          <w:sz w:val="22"/>
          <w:szCs w:val="22"/>
        </w:rPr>
        <w:t xml:space="preserve">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9F550DD" w14:textId="77777777" w:rsidR="00C14292" w:rsidRPr="00434D53" w:rsidRDefault="00C14292" w:rsidP="00C14292">
      <w:pPr>
        <w:pStyle w:val="PargrafodaLista"/>
        <w:spacing w:after="0" w:line="240" w:lineRule="auto"/>
        <w:contextualSpacing w:val="0"/>
        <w:rPr>
          <w:rFonts w:ascii="Arial" w:hAnsi="Arial"/>
        </w:rPr>
      </w:pPr>
    </w:p>
    <w:p w14:paraId="132BF04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poderá convocar o licitante para enviar documento digital complementar, por meio de funcionalidade disponível no </w:t>
      </w:r>
      <w:r w:rsidRPr="00434D53">
        <w:rPr>
          <w:rFonts w:ascii="Arial" w:hAnsi="Arial"/>
          <w:color w:val="auto"/>
          <w:sz w:val="22"/>
          <w:szCs w:val="22"/>
        </w:rPr>
        <w:t xml:space="preserve">sistema, no prazo de 02 (duas) horas, sob pena de não aceitação da proposta </w:t>
      </w:r>
    </w:p>
    <w:p w14:paraId="17AE6E6D" w14:textId="77777777" w:rsidR="00C14292" w:rsidRPr="00434D53" w:rsidRDefault="00C14292" w:rsidP="00C14292">
      <w:pPr>
        <w:pStyle w:val="PargrafodaLista"/>
        <w:spacing w:after="0" w:line="240" w:lineRule="auto"/>
        <w:contextualSpacing w:val="0"/>
        <w:rPr>
          <w:rFonts w:ascii="Arial" w:hAnsi="Arial"/>
        </w:rPr>
      </w:pPr>
    </w:p>
    <w:p w14:paraId="19CF04C5"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prazo estabelecido poderá ser prorrogado pelo Pregoeiro por solicitação escrita e justificada do licitante, formulada antes de findo o prazo, e formalmente aceita pelo Pregoeiro. </w:t>
      </w:r>
    </w:p>
    <w:p w14:paraId="35F6C3BF" w14:textId="77777777" w:rsidR="00C14292" w:rsidRPr="00434D53" w:rsidRDefault="00C14292" w:rsidP="00C14292">
      <w:pPr>
        <w:pStyle w:val="PargrafodaLista"/>
        <w:spacing w:after="0" w:line="240" w:lineRule="auto"/>
        <w:contextualSpacing w:val="0"/>
        <w:rPr>
          <w:rFonts w:ascii="Arial" w:hAnsi="Arial"/>
        </w:rPr>
      </w:pPr>
    </w:p>
    <w:p w14:paraId="56C0497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 a proposta ou lance vencedor for desclassificado, o Pregoeiro examinará a proposta ou lance subsequente, e, assim sucessivamente, na ordem de classificação. </w:t>
      </w:r>
    </w:p>
    <w:p w14:paraId="29CFDE62" w14:textId="77777777" w:rsidR="00C14292" w:rsidRPr="00434D53" w:rsidRDefault="00C14292" w:rsidP="00C14292">
      <w:pPr>
        <w:pStyle w:val="PargrafodaLista"/>
        <w:spacing w:after="0" w:line="240" w:lineRule="auto"/>
        <w:contextualSpacing w:val="0"/>
        <w:rPr>
          <w:rFonts w:ascii="Arial" w:hAnsi="Arial"/>
        </w:rPr>
      </w:pPr>
    </w:p>
    <w:p w14:paraId="26932241"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Havendo necessidade, o Pregoeiro suspenderá a sessão, informando no “chat” a nova data e horário para a sua continuidade. </w:t>
      </w:r>
    </w:p>
    <w:p w14:paraId="7595EA7B" w14:textId="77777777" w:rsidR="00C14292" w:rsidRPr="00434D53" w:rsidRDefault="00C14292" w:rsidP="00C14292">
      <w:pPr>
        <w:pStyle w:val="PargrafodaLista"/>
        <w:spacing w:after="0" w:line="240" w:lineRule="auto"/>
        <w:contextualSpacing w:val="0"/>
        <w:rPr>
          <w:rFonts w:ascii="Arial" w:hAnsi="Arial"/>
        </w:rPr>
      </w:pPr>
    </w:p>
    <w:p w14:paraId="13516CD8"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Encerrada a análise quanto à aceitação da proposta, o pregoeiro verificará a habilitação do licitante, observado o disposto neste Edital. </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3"/>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4"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4"/>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w:t>
      </w:r>
      <w:r w:rsidRPr="000F69CF">
        <w:rPr>
          <w:rFonts w:ascii="Arial" w:hAnsi="Arial" w:cs="Arial"/>
        </w:rPr>
        <w:lastRenderedPageBreak/>
        <w:t xml:space="preserve">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42DE20B8"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572637">
        <w:rPr>
          <w:rFonts w:ascii="Arial" w:hAnsi="Arial" w:cs="Arial"/>
          <w:b/>
          <w:bCs/>
          <w:color w:val="auto"/>
          <w:spacing w:val="6"/>
        </w:rPr>
        <w:t xml:space="preserve"> </w:t>
      </w:r>
      <w:r w:rsidR="00547C1E">
        <w:rPr>
          <w:rFonts w:ascii="Arial" w:hAnsi="Arial" w:cs="Arial"/>
          <w:b/>
          <w:bCs/>
          <w:color w:val="auto"/>
          <w:spacing w:val="6"/>
        </w:rPr>
        <w:t>produtos</w:t>
      </w:r>
      <w:r w:rsidR="00DA120C">
        <w:rPr>
          <w:rFonts w:ascii="Arial" w:hAnsi="Arial" w:cs="Arial"/>
          <w:b/>
          <w:bCs/>
          <w:color w:val="auto"/>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7A281F11" w:rsidR="00A43AE1" w:rsidRPr="00261EF7" w:rsidRDefault="00255B5D">
      <w:pPr>
        <w:numPr>
          <w:ilvl w:val="1"/>
          <w:numId w:val="36"/>
        </w:numPr>
        <w:spacing w:after="0" w:line="240" w:lineRule="auto"/>
        <w:ind w:left="0" w:right="0" w:firstLine="0"/>
        <w:rPr>
          <w:rFonts w:ascii="Arial" w:eastAsiaTheme="minorHAnsi" w:hAnsi="Arial" w:cs="Arial"/>
          <w:color w:val="auto"/>
          <w:kern w:val="0"/>
          <w:lang w:eastAsia="en-US"/>
          <w14:ligatures w14:val="none"/>
        </w:rPr>
      </w:pPr>
      <w:r w:rsidRPr="003C60A9">
        <w:rPr>
          <w:rFonts w:ascii="Arial" w:hAnsi="Arial" w:cs="Arial"/>
          <w:color w:val="auto"/>
        </w:rPr>
        <w:t>Os custos das aquisições resultantes da presente licitação serão cobertos com recursos provenientes da</w:t>
      </w:r>
      <w:r w:rsidR="00FA422D" w:rsidRPr="003C60A9">
        <w:rPr>
          <w:rFonts w:ascii="Arial" w:hAnsi="Arial" w:cs="Arial"/>
          <w:color w:val="auto"/>
        </w:rPr>
        <w:t>s</w:t>
      </w:r>
      <w:r w:rsidRPr="003C60A9">
        <w:rPr>
          <w:rFonts w:ascii="Arial" w:hAnsi="Arial" w:cs="Arial"/>
          <w:color w:val="auto"/>
        </w:rPr>
        <w:t xml:space="preserve"> seguinte Dotaç</w:t>
      </w:r>
      <w:r w:rsidR="004C534F" w:rsidRPr="003C60A9">
        <w:rPr>
          <w:rFonts w:ascii="Arial" w:hAnsi="Arial" w:cs="Arial"/>
          <w:color w:val="auto"/>
        </w:rPr>
        <w:t>ão</w:t>
      </w:r>
      <w:r w:rsidRPr="003C60A9">
        <w:rPr>
          <w:rFonts w:ascii="Arial" w:hAnsi="Arial" w:cs="Arial"/>
          <w:color w:val="auto"/>
        </w:rPr>
        <w:t xml:space="preserve"> Orçamentária: </w:t>
      </w:r>
      <w:r w:rsidR="003C60A9" w:rsidRPr="003C60A9">
        <w:rPr>
          <w:rFonts w:ascii="Arial" w:hAnsi="Arial" w:cs="Arial"/>
          <w:color w:val="auto"/>
        </w:rPr>
        <w:t xml:space="preserve"> </w:t>
      </w:r>
      <w:r w:rsidR="00F31C5D" w:rsidRPr="00E06B92">
        <w:rPr>
          <w:rFonts w:ascii="Arial" w:eastAsiaTheme="minorHAnsi" w:hAnsi="Arial" w:cs="Arial"/>
          <w:color w:val="auto"/>
          <w:spacing w:val="6"/>
          <w:kern w:val="0"/>
          <w:lang w:eastAsia="en-US"/>
          <w14:ligatures w14:val="none"/>
        </w:rPr>
        <w:t xml:space="preserve">Assistência </w:t>
      </w:r>
      <w:r w:rsidR="00F31C5D">
        <w:rPr>
          <w:rFonts w:ascii="Arial" w:eastAsiaTheme="minorHAnsi" w:hAnsi="Arial" w:cs="Arial"/>
          <w:color w:val="auto"/>
          <w:spacing w:val="6"/>
          <w:kern w:val="0"/>
          <w:lang w:eastAsia="en-US"/>
          <w14:ligatures w14:val="none"/>
        </w:rPr>
        <w:t>S</w:t>
      </w:r>
      <w:r w:rsidR="00F31C5D" w:rsidRPr="00E06B92">
        <w:rPr>
          <w:rFonts w:ascii="Arial" w:eastAsiaTheme="minorHAnsi" w:hAnsi="Arial" w:cs="Arial"/>
          <w:color w:val="auto"/>
          <w:spacing w:val="6"/>
          <w:kern w:val="0"/>
          <w:lang w:eastAsia="en-US"/>
          <w14:ligatures w14:val="none"/>
        </w:rPr>
        <w:t xml:space="preserve">ocial: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4117</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 xml:space="preserve">. </w:t>
      </w:r>
      <w:r w:rsidR="00F31C5D" w:rsidRPr="00E06B92">
        <w:rPr>
          <w:rFonts w:ascii="Arial" w:eastAsiaTheme="minorHAnsi" w:hAnsi="Arial" w:cs="Arial"/>
          <w:color w:val="auto"/>
          <w:spacing w:val="6"/>
          <w:kern w:val="0"/>
          <w:lang w:eastAsia="en-US"/>
          <w14:ligatures w14:val="none"/>
        </w:rPr>
        <w:t xml:space="preserve">Gabinete do Prefeito: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4.055</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 xml:space="preserve">. </w:t>
      </w:r>
      <w:r w:rsidR="00F31C5D" w:rsidRPr="00E06B92">
        <w:rPr>
          <w:rFonts w:ascii="Arial" w:eastAsiaTheme="minorHAnsi" w:hAnsi="Arial" w:cs="Arial"/>
          <w:color w:val="auto"/>
          <w:spacing w:val="6"/>
          <w:kern w:val="0"/>
          <w:lang w:eastAsia="en-US"/>
          <w14:ligatures w14:val="none"/>
        </w:rPr>
        <w:t xml:space="preserve">Esporte, </w:t>
      </w:r>
      <w:r w:rsidR="00F31C5D">
        <w:rPr>
          <w:rFonts w:ascii="Arial" w:eastAsiaTheme="minorHAnsi" w:hAnsi="Arial" w:cs="Arial"/>
          <w:color w:val="auto"/>
          <w:spacing w:val="6"/>
          <w:kern w:val="0"/>
          <w:lang w:eastAsia="en-US"/>
          <w14:ligatures w14:val="none"/>
        </w:rPr>
        <w:t>C</w:t>
      </w:r>
      <w:r w:rsidR="00F31C5D" w:rsidRPr="00E06B92">
        <w:rPr>
          <w:rFonts w:ascii="Arial" w:eastAsiaTheme="minorHAnsi" w:hAnsi="Arial" w:cs="Arial"/>
          <w:color w:val="auto"/>
          <w:spacing w:val="6"/>
          <w:kern w:val="0"/>
          <w:lang w:eastAsia="en-US"/>
          <w14:ligatures w14:val="none"/>
        </w:rPr>
        <w:t xml:space="preserve">ultura e </w:t>
      </w:r>
      <w:r w:rsidR="00F31C5D">
        <w:rPr>
          <w:rFonts w:ascii="Arial" w:eastAsiaTheme="minorHAnsi" w:hAnsi="Arial" w:cs="Arial"/>
          <w:color w:val="auto"/>
          <w:spacing w:val="6"/>
          <w:kern w:val="0"/>
          <w:lang w:eastAsia="en-US"/>
          <w14:ligatures w14:val="none"/>
        </w:rPr>
        <w:t>T</w:t>
      </w:r>
      <w:r w:rsidR="00F31C5D" w:rsidRPr="00E06B92">
        <w:rPr>
          <w:rFonts w:ascii="Arial" w:eastAsiaTheme="minorHAnsi" w:hAnsi="Arial" w:cs="Arial"/>
          <w:color w:val="auto"/>
          <w:spacing w:val="6"/>
          <w:kern w:val="0"/>
          <w:lang w:eastAsia="en-US"/>
          <w14:ligatures w14:val="none"/>
        </w:rPr>
        <w:t xml:space="preserve">urismo: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4051</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Finanças: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3</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390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Infraestrutura.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w:t>
      </w:r>
      <w:r w:rsidR="00F31C5D">
        <w:rPr>
          <w:rFonts w:ascii="Arial" w:eastAsiaTheme="minorHAnsi" w:hAnsi="Arial" w:cs="Arial"/>
          <w:color w:val="auto"/>
          <w:spacing w:val="6"/>
          <w:kern w:val="0"/>
          <w:lang w:eastAsia="en-US"/>
          <w14:ligatures w14:val="none"/>
        </w:rPr>
        <w:t xml:space="preserve"> </w:t>
      </w:r>
      <w:r w:rsidR="00F31C5D" w:rsidRPr="00E06B92">
        <w:rPr>
          <w:rFonts w:ascii="Arial" w:eastAsiaTheme="minorHAnsi" w:hAnsi="Arial" w:cs="Arial"/>
          <w:color w:val="auto"/>
          <w:spacing w:val="6"/>
          <w:kern w:val="0"/>
          <w:lang w:eastAsia="en-US"/>
          <w14:ligatures w14:val="none"/>
        </w:rPr>
        <w:t xml:space="preserve">4.083 </w:t>
      </w:r>
      <w:r w:rsidR="00F31C5D">
        <w:rPr>
          <w:rFonts w:ascii="Arial" w:eastAsiaTheme="minorHAnsi" w:hAnsi="Arial" w:cs="Arial"/>
          <w:color w:val="auto"/>
          <w:spacing w:val="6"/>
          <w:kern w:val="0"/>
          <w:lang w:eastAsia="en-US"/>
          <w14:ligatures w14:val="none"/>
        </w:rPr>
        <w:t xml:space="preserve">e </w:t>
      </w:r>
      <w:r w:rsidR="00F31C5D" w:rsidRPr="00E06B92">
        <w:rPr>
          <w:rFonts w:ascii="Arial" w:eastAsiaTheme="minorHAnsi" w:hAnsi="Arial" w:cs="Arial"/>
          <w:color w:val="auto"/>
          <w:spacing w:val="6"/>
          <w:kern w:val="0"/>
          <w:lang w:eastAsia="en-US"/>
          <w14:ligatures w14:val="none"/>
        </w:rPr>
        <w:t>4.012</w:t>
      </w:r>
      <w:r w:rsidR="00F31C5D">
        <w:rPr>
          <w:rFonts w:ascii="Arial" w:eastAsiaTheme="minorHAnsi" w:hAnsi="Arial" w:cs="Arial"/>
          <w:color w:val="auto"/>
          <w:spacing w:val="6"/>
          <w:kern w:val="0"/>
          <w:lang w:eastAsia="en-US"/>
          <w14:ligatures w14:val="none"/>
        </w:rPr>
        <w:t xml:space="preserve">, Fonte </w:t>
      </w:r>
      <w:r w:rsidR="00F31C5D" w:rsidRPr="00F31C5D">
        <w:rPr>
          <w:rFonts w:ascii="Arial" w:eastAsiaTheme="minorHAnsi" w:hAnsi="Arial" w:cs="Arial"/>
          <w:color w:val="auto"/>
          <w:spacing w:val="6"/>
          <w:kern w:val="0"/>
          <w:lang w:eastAsia="en-US"/>
          <w14:ligatures w14:val="none"/>
        </w:rPr>
        <w:t>1.500 1.799</w:t>
      </w:r>
      <w:r w:rsidR="00F31C5D">
        <w:rPr>
          <w:rFonts w:ascii="Arial" w:eastAsiaTheme="minorHAnsi" w:hAnsi="Arial" w:cs="Arial"/>
          <w:color w:val="auto"/>
          <w:spacing w:val="6"/>
          <w:kern w:val="0"/>
          <w:lang w:eastAsia="en-US"/>
          <w14:ligatures w14:val="none"/>
        </w:rPr>
        <w:t xml:space="preserve"> e </w:t>
      </w:r>
      <w:r w:rsidR="00F31C5D" w:rsidRPr="00F31C5D">
        <w:rPr>
          <w:rFonts w:ascii="Arial" w:eastAsiaTheme="minorHAnsi" w:hAnsi="Arial" w:cs="Arial"/>
          <w:color w:val="auto"/>
          <w:spacing w:val="6"/>
          <w:kern w:val="0"/>
          <w:lang w:eastAsia="en-US"/>
          <w14:ligatures w14:val="none"/>
        </w:rPr>
        <w:t>1.720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000000" w:themeColor="text1"/>
          <w:spacing w:val="6"/>
          <w:kern w:val="0"/>
          <w:lang w:eastAsia="en-US"/>
          <w14:ligatures w14:val="none"/>
        </w:rPr>
        <w:t xml:space="preserve"> Educação, Projeto </w:t>
      </w:r>
      <w:r w:rsidR="00F31C5D">
        <w:rPr>
          <w:rFonts w:ascii="Arial" w:eastAsiaTheme="minorHAnsi" w:hAnsi="Arial" w:cs="Arial"/>
          <w:color w:val="000000" w:themeColor="text1"/>
          <w:spacing w:val="6"/>
          <w:kern w:val="0"/>
          <w:lang w:eastAsia="en-US"/>
          <w14:ligatures w14:val="none"/>
        </w:rPr>
        <w:t>A</w:t>
      </w:r>
      <w:r w:rsidR="00F31C5D" w:rsidRPr="00E06B92">
        <w:rPr>
          <w:rFonts w:ascii="Arial" w:eastAsiaTheme="minorHAnsi" w:hAnsi="Arial" w:cs="Arial"/>
          <w:color w:val="000000" w:themeColor="text1"/>
          <w:spacing w:val="6"/>
          <w:kern w:val="0"/>
          <w:lang w:eastAsia="en-US"/>
          <w14:ligatures w14:val="none"/>
        </w:rPr>
        <w:t>tividade 4.038</w:t>
      </w:r>
      <w:r w:rsidR="00F31C5D">
        <w:rPr>
          <w:rFonts w:ascii="Arial" w:eastAsiaTheme="minorHAnsi" w:hAnsi="Arial" w:cs="Arial"/>
          <w:color w:val="000000" w:themeColor="text1"/>
          <w:spacing w:val="6"/>
          <w:kern w:val="0"/>
          <w:lang w:eastAsia="en-US"/>
          <w14:ligatures w14:val="none"/>
        </w:rPr>
        <w:t>,</w:t>
      </w:r>
      <w:r w:rsidR="00F31C5D" w:rsidRPr="00E06B92">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E06B92">
        <w:rPr>
          <w:rFonts w:ascii="Arial" w:eastAsiaTheme="minorHAnsi" w:hAnsi="Arial" w:cs="Arial"/>
          <w:color w:val="000000" w:themeColor="text1"/>
          <w:spacing w:val="6"/>
          <w:kern w:val="0"/>
          <w:lang w:eastAsia="en-US"/>
          <w14:ligatures w14:val="none"/>
        </w:rPr>
        <w:t>onte 1.500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Administração e Planejamento,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4.101</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1.500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Fundo </w:t>
      </w:r>
      <w:r w:rsidR="00F31C5D">
        <w:rPr>
          <w:rFonts w:ascii="Arial" w:eastAsiaTheme="minorHAnsi" w:hAnsi="Arial" w:cs="Arial"/>
          <w:color w:val="000000" w:themeColor="text1"/>
          <w:spacing w:val="6"/>
          <w:kern w:val="0"/>
          <w:lang w:eastAsia="en-US"/>
          <w14:ligatures w14:val="none"/>
        </w:rPr>
        <w:t>S</w:t>
      </w:r>
      <w:r w:rsidR="00F31C5D" w:rsidRPr="00F31C5D">
        <w:rPr>
          <w:rFonts w:ascii="Arial" w:eastAsiaTheme="minorHAnsi" w:hAnsi="Arial" w:cs="Arial"/>
          <w:color w:val="000000" w:themeColor="text1"/>
          <w:spacing w:val="6"/>
          <w:kern w:val="0"/>
          <w:lang w:eastAsia="en-US"/>
          <w14:ligatures w14:val="none"/>
        </w:rPr>
        <w:t xml:space="preserve">aúde: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2082 e 2077</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600 </w:t>
      </w:r>
      <w:r w:rsidR="00F31C5D">
        <w:rPr>
          <w:rFonts w:ascii="Arial" w:eastAsiaTheme="minorHAnsi" w:hAnsi="Arial" w:cs="Arial"/>
          <w:color w:val="000000" w:themeColor="text1"/>
          <w:spacing w:val="6"/>
          <w:kern w:val="0"/>
          <w:lang w:eastAsia="en-US"/>
          <w14:ligatures w14:val="none"/>
        </w:rPr>
        <w:t xml:space="preserve">e </w:t>
      </w:r>
      <w:r w:rsidR="00F31C5D"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Hospital,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4068, 4069 e 4077</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600</w:t>
      </w:r>
      <w:r w:rsidR="00F31C5D">
        <w:rPr>
          <w:rFonts w:ascii="Arial" w:eastAsiaTheme="minorHAnsi" w:hAnsi="Arial" w:cs="Arial"/>
          <w:color w:val="000000" w:themeColor="text1"/>
          <w:spacing w:val="6"/>
          <w:kern w:val="0"/>
          <w:lang w:eastAsia="en-US"/>
          <w14:ligatures w14:val="none"/>
        </w:rPr>
        <w:t xml:space="preserve"> e </w:t>
      </w:r>
      <w:r w:rsidR="00F31C5D"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Frotas,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4077, 4078 e 4068</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500,600</w:t>
      </w:r>
      <w:r w:rsidR="00F31C5D">
        <w:rPr>
          <w:rFonts w:ascii="Arial" w:eastAsiaTheme="minorHAnsi" w:hAnsi="Arial" w:cs="Arial"/>
          <w:color w:val="000000" w:themeColor="text1"/>
          <w:spacing w:val="6"/>
          <w:kern w:val="0"/>
          <w:lang w:eastAsia="en-US"/>
          <w14:ligatures w14:val="none"/>
        </w:rPr>
        <w:t xml:space="preserve"> e</w:t>
      </w:r>
      <w:r w:rsidR="00F31C5D" w:rsidRPr="00F31C5D">
        <w:rPr>
          <w:rFonts w:ascii="Arial" w:eastAsiaTheme="minorHAnsi" w:hAnsi="Arial" w:cs="Arial"/>
          <w:color w:val="000000" w:themeColor="text1"/>
          <w:spacing w:val="6"/>
          <w:kern w:val="0"/>
          <w:lang w:eastAsia="en-US"/>
          <w14:ligatures w14:val="none"/>
        </w:rPr>
        <w:t xml:space="preserve"> 621</w:t>
      </w:r>
      <w:r w:rsidR="000409F3" w:rsidRPr="00261EF7">
        <w:rPr>
          <w:rFonts w:ascii="Arial" w:eastAsiaTheme="minorHAnsi" w:hAnsi="Arial" w:cs="Arial"/>
          <w:color w:val="auto"/>
          <w:kern w:val="0"/>
          <w:lang w:eastAsia="en-US"/>
          <w14:ligatures w14:val="none"/>
        </w:rPr>
        <w:t>.</w:t>
      </w:r>
      <w:r w:rsidR="00444531" w:rsidRPr="00261EF7">
        <w:rPr>
          <w:rFonts w:ascii="Arial" w:eastAsia="Calibri" w:hAnsi="Arial" w:cs="Arial"/>
          <w:color w:val="auto"/>
          <w:kern w:val="0"/>
          <w:lang w:eastAsia="en-US"/>
          <w14:ligatures w14:val="none"/>
        </w:rPr>
        <w:t xml:space="preserve"> </w:t>
      </w:r>
      <w:r w:rsidR="00A43AE1" w:rsidRPr="00261EF7">
        <w:rPr>
          <w:rFonts w:ascii="Arial" w:eastAsia="Calibri" w:hAnsi="Arial" w:cs="Arial"/>
          <w:color w:val="auto"/>
        </w:rPr>
        <w:t xml:space="preserve"> </w:t>
      </w:r>
      <w:r w:rsidR="00A43AE1" w:rsidRPr="00261EF7">
        <w:rPr>
          <w:rFonts w:ascii="Arial" w:eastAsia="Calibri" w:hAnsi="Arial" w:cs="Arial"/>
          <w:b/>
          <w:bCs/>
          <w:color w:val="auto"/>
        </w:rPr>
        <w:t>E a</w:t>
      </w:r>
      <w:r w:rsidR="00FA422D" w:rsidRPr="00261EF7">
        <w:rPr>
          <w:rFonts w:ascii="Arial" w:eastAsia="Calibri" w:hAnsi="Arial" w:cs="Arial"/>
          <w:b/>
          <w:bCs/>
          <w:color w:val="auto"/>
        </w:rPr>
        <w:t>s</w:t>
      </w:r>
      <w:r w:rsidR="00A43AE1" w:rsidRPr="00261EF7">
        <w:rPr>
          <w:rFonts w:ascii="Arial" w:eastAsia="Calibri" w:hAnsi="Arial" w:cs="Arial"/>
          <w:b/>
          <w:bCs/>
          <w:color w:val="auto"/>
        </w:rPr>
        <w:t xml:space="preserve"> que couber</w:t>
      </w:r>
      <w:r w:rsidR="00FA422D" w:rsidRPr="00261EF7">
        <w:rPr>
          <w:rFonts w:ascii="Arial" w:eastAsia="Calibri" w:hAnsi="Arial" w:cs="Arial"/>
          <w:b/>
          <w:bCs/>
          <w:color w:val="auto"/>
        </w:rPr>
        <w:t>em</w:t>
      </w:r>
      <w:r w:rsidR="00A43AE1" w:rsidRPr="00261EF7">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lastRenderedPageBreak/>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w:t>
      </w:r>
      <w:r w:rsidRPr="00AD3E4B">
        <w:rPr>
          <w:rFonts w:ascii="Arial" w:hAnsi="Arial" w:cs="Arial"/>
          <w:sz w:val="22"/>
          <w:szCs w:val="22"/>
        </w:rPr>
        <w:lastRenderedPageBreak/>
        <w:t xml:space="preserve">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6A36105E" w:rsidR="00487CB1" w:rsidRPr="00054E5F" w:rsidRDefault="00487CB1">
      <w:pPr>
        <w:pStyle w:val="PargrafodaLista"/>
        <w:numPr>
          <w:ilvl w:val="1"/>
          <w:numId w:val="33"/>
        </w:numPr>
        <w:spacing w:after="0" w:line="240" w:lineRule="auto"/>
        <w:ind w:left="0" w:right="0" w:firstLine="0"/>
        <w:rPr>
          <w:rFonts w:ascii="Arial" w:hAnsi="Arial" w:cs="Arial"/>
          <w:bCs/>
          <w:color w:val="auto"/>
          <w:spacing w:val="6"/>
        </w:rPr>
      </w:pPr>
      <w:r w:rsidRPr="00487CB1">
        <w:rPr>
          <w:rFonts w:ascii="Arial" w:hAnsi="Arial" w:cs="Arial"/>
          <w:bCs/>
          <w:spacing w:val="6"/>
        </w:rPr>
        <w:t xml:space="preserve">O prazo </w:t>
      </w:r>
      <w:r w:rsidRPr="00054E5F">
        <w:rPr>
          <w:rFonts w:ascii="Arial" w:hAnsi="Arial" w:cs="Arial"/>
          <w:bCs/>
          <w:color w:val="auto"/>
          <w:spacing w:val="6"/>
        </w:rPr>
        <w:t xml:space="preserve">de entrega dos itens é </w:t>
      </w:r>
      <w:r w:rsidRPr="00054E5F">
        <w:rPr>
          <w:rFonts w:ascii="Arial" w:hAnsi="Arial" w:cs="Arial"/>
          <w:b/>
          <w:color w:val="auto"/>
          <w:spacing w:val="6"/>
        </w:rPr>
        <w:t>15 (quinze) dias</w:t>
      </w:r>
      <w:r w:rsidR="00572637" w:rsidRPr="00054E5F">
        <w:rPr>
          <w:rFonts w:ascii="Arial" w:hAnsi="Arial" w:cs="Arial"/>
          <w:b/>
          <w:color w:val="auto"/>
          <w:spacing w:val="6"/>
        </w:rPr>
        <w:t xml:space="preserve"> úteis,</w:t>
      </w:r>
      <w:r w:rsidRPr="00054E5F">
        <w:rPr>
          <w:rFonts w:ascii="Arial" w:hAnsi="Arial" w:cs="Arial"/>
          <w:bCs/>
          <w:color w:val="auto"/>
          <w:spacing w:val="6"/>
        </w:rPr>
        <w:t xml:space="preserve"> contados da emissão da Solicitação de Fornecimento (SF), nos locais discriminados na SF;</w:t>
      </w:r>
    </w:p>
    <w:p w14:paraId="7A7EC3A6" w14:textId="77777777" w:rsidR="00487CB1" w:rsidRDefault="00487CB1" w:rsidP="00487CB1">
      <w:pPr>
        <w:pStyle w:val="PargrafodaLista"/>
        <w:spacing w:after="0" w:line="240" w:lineRule="auto"/>
        <w:ind w:left="0" w:right="0" w:firstLine="0"/>
        <w:rPr>
          <w:rFonts w:ascii="Arial" w:hAnsi="Arial" w:cs="Arial"/>
          <w:bCs/>
          <w:spacing w:val="6"/>
        </w:rPr>
      </w:pPr>
    </w:p>
    <w:p w14:paraId="377070C1" w14:textId="7010FB3C" w:rsidR="00487CB1" w:rsidRPr="00487CB1" w:rsidRDefault="00487CB1">
      <w:pPr>
        <w:pStyle w:val="PargrafodaLista"/>
        <w:numPr>
          <w:ilvl w:val="1"/>
          <w:numId w:val="33"/>
        </w:numPr>
        <w:spacing w:after="0" w:line="240" w:lineRule="auto"/>
        <w:ind w:left="0" w:right="0" w:firstLine="0"/>
        <w:rPr>
          <w:rFonts w:ascii="Arial" w:hAnsi="Arial" w:cs="Arial"/>
          <w:bCs/>
          <w:spacing w:val="6"/>
        </w:rPr>
      </w:pPr>
      <w:r w:rsidRPr="00487CB1">
        <w:rPr>
          <w:rFonts w:ascii="Arial" w:hAnsi="Arial" w:cs="Arial"/>
          <w:bCs/>
          <w:spacing w:val="6"/>
        </w:rPr>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lastRenderedPageBreak/>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1"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4C207272"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aos</w:t>
      </w:r>
      <w:r w:rsidR="00DA120C">
        <w:rPr>
          <w:rFonts w:ascii="Arial" w:hAnsi="Arial" w:cs="Arial"/>
        </w:rPr>
        <w:t xml:space="preserve"> </w:t>
      </w:r>
      <w:r w:rsidR="00547C1E">
        <w:rPr>
          <w:rFonts w:ascii="Arial" w:hAnsi="Arial" w:cs="Arial"/>
        </w:rPr>
        <w:t>produtos</w:t>
      </w:r>
      <w:r w:rsidR="00F2395B"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lastRenderedPageBreak/>
        <w:t>20.1</w:t>
      </w:r>
      <w:r w:rsidR="004E6D9C">
        <w:rPr>
          <w:rFonts w:ascii="Arial" w:hAnsi="Arial" w:cs="Arial"/>
        </w:rPr>
        <w:t>7</w:t>
      </w:r>
      <w:r w:rsidRPr="00433FEB">
        <w:rPr>
          <w:rFonts w:ascii="Arial" w:hAnsi="Arial" w:cs="Arial"/>
          <w:color w:val="auto"/>
        </w:rPr>
        <w:t xml:space="preserve">. </w:t>
      </w:r>
      <w:bookmarkStart w:id="5"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5"/>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6"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6"/>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7" w:name="_Hlk156223895"/>
    </w:p>
    <w:p w14:paraId="7F341DCD" w14:textId="308C9F7F" w:rsidR="00353780" w:rsidRPr="00054E5F"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 xml:space="preserve">Deodápolis - </w:t>
      </w:r>
      <w:r w:rsidRPr="00054E5F">
        <w:rPr>
          <w:rFonts w:ascii="Arial" w:hAnsi="Arial" w:cs="Arial"/>
          <w:color w:val="auto"/>
        </w:rPr>
        <w:t>MS,</w:t>
      </w:r>
      <w:r w:rsidR="005219C8" w:rsidRPr="00054E5F">
        <w:rPr>
          <w:rFonts w:ascii="Arial" w:hAnsi="Arial" w:cs="Arial"/>
          <w:color w:val="auto"/>
        </w:rPr>
        <w:t xml:space="preserve"> </w:t>
      </w:r>
      <w:r w:rsidR="005D19F9">
        <w:rPr>
          <w:rFonts w:ascii="Arial" w:hAnsi="Arial" w:cs="Arial"/>
          <w:color w:val="auto"/>
        </w:rPr>
        <w:t>22</w:t>
      </w:r>
      <w:r w:rsidR="002F2B25" w:rsidRPr="00054E5F">
        <w:rPr>
          <w:rFonts w:ascii="Arial" w:hAnsi="Arial" w:cs="Arial"/>
          <w:color w:val="auto"/>
        </w:rPr>
        <w:t xml:space="preserve"> </w:t>
      </w:r>
      <w:r w:rsidRPr="00054E5F">
        <w:rPr>
          <w:rFonts w:ascii="Arial" w:hAnsi="Arial" w:cs="Arial"/>
          <w:color w:val="auto"/>
        </w:rPr>
        <w:t>de</w:t>
      </w:r>
      <w:r w:rsidR="00321108" w:rsidRPr="00054E5F">
        <w:rPr>
          <w:rFonts w:ascii="Arial" w:hAnsi="Arial" w:cs="Arial"/>
          <w:color w:val="auto"/>
        </w:rPr>
        <w:t xml:space="preserve"> </w:t>
      </w:r>
      <w:r w:rsidR="00054E5F" w:rsidRPr="00054E5F">
        <w:rPr>
          <w:rFonts w:ascii="Arial" w:hAnsi="Arial" w:cs="Arial"/>
          <w:color w:val="auto"/>
        </w:rPr>
        <w:t>junho</w:t>
      </w:r>
      <w:r w:rsidR="005219C8" w:rsidRPr="00054E5F">
        <w:rPr>
          <w:rFonts w:ascii="Arial" w:hAnsi="Arial" w:cs="Arial"/>
          <w:color w:val="auto"/>
        </w:rPr>
        <w:t xml:space="preserve"> </w:t>
      </w:r>
      <w:r w:rsidRPr="00054E5F">
        <w:rPr>
          <w:rFonts w:ascii="Arial" w:hAnsi="Arial" w:cs="Arial"/>
          <w:color w:val="auto"/>
        </w:rPr>
        <w:t>de 202</w:t>
      </w:r>
      <w:r w:rsidR="00DA120C" w:rsidRPr="00054E5F">
        <w:rPr>
          <w:rFonts w:ascii="Arial" w:hAnsi="Arial" w:cs="Arial"/>
          <w:color w:val="auto"/>
        </w:rPr>
        <w:t>6</w:t>
      </w:r>
      <w:r w:rsidRPr="00054E5F">
        <w:rPr>
          <w:rFonts w:ascii="Arial" w:hAnsi="Arial" w:cs="Arial"/>
          <w:color w:val="auto"/>
        </w:rPr>
        <w:t>.</w:t>
      </w:r>
    </w:p>
    <w:p w14:paraId="0D684101" w14:textId="77777777" w:rsidR="00353780" w:rsidRPr="00054E5F" w:rsidRDefault="00353780" w:rsidP="00353780">
      <w:pPr>
        <w:spacing w:after="0" w:line="240" w:lineRule="auto"/>
        <w:ind w:left="0" w:right="0" w:firstLine="0"/>
        <w:jc w:val="left"/>
        <w:rPr>
          <w:rFonts w:ascii="Arial" w:hAnsi="Arial" w:cs="Arial"/>
          <w:color w:val="auto"/>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311A2B8" w14:textId="77777777" w:rsidR="00AD2DF4" w:rsidRDefault="00AD2DF4"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7"/>
    <w:p w14:paraId="6406B1E9" w14:textId="77777777" w:rsidR="009702FB" w:rsidRPr="00C73167" w:rsidRDefault="009702FB" w:rsidP="009702FB">
      <w:pPr>
        <w:autoSpaceDE w:val="0"/>
        <w:autoSpaceDN w:val="0"/>
        <w:adjustRightInd w:val="0"/>
        <w:spacing w:after="0" w:line="240" w:lineRule="auto"/>
        <w:jc w:val="center"/>
        <w:rPr>
          <w:rFonts w:ascii="Arial" w:hAnsi="Arial" w:cs="Arial"/>
          <w:b/>
          <w:bCs/>
          <w:iCs/>
        </w:rPr>
      </w:pPr>
      <w:r w:rsidRPr="00C73167">
        <w:rPr>
          <w:rFonts w:ascii="Arial" w:hAnsi="Arial" w:cs="Arial"/>
          <w:b/>
          <w:bCs/>
          <w:iCs/>
        </w:rPr>
        <w:t>GIOVANI DE SOUZA BARELI</w:t>
      </w:r>
    </w:p>
    <w:p w14:paraId="6FE410E2" w14:textId="77777777" w:rsidR="009702FB" w:rsidRPr="00C73167" w:rsidRDefault="009702FB" w:rsidP="009702FB">
      <w:pPr>
        <w:autoSpaceDE w:val="0"/>
        <w:autoSpaceDN w:val="0"/>
        <w:adjustRightInd w:val="0"/>
        <w:spacing w:after="0" w:line="240" w:lineRule="auto"/>
        <w:jc w:val="center"/>
        <w:rPr>
          <w:rFonts w:ascii="Arial" w:hAnsi="Arial" w:cs="Arial"/>
          <w:iCs/>
        </w:rPr>
      </w:pPr>
      <w:r w:rsidRPr="00C73167">
        <w:rPr>
          <w:rFonts w:ascii="Arial" w:hAnsi="Arial" w:cs="Arial"/>
          <w:iCs/>
        </w:rPr>
        <w:t>Secretário Municipal de Saúde</w:t>
      </w:r>
    </w:p>
    <w:p w14:paraId="1B6894C2" w14:textId="77777777" w:rsidR="009702FB" w:rsidRPr="00894A16" w:rsidRDefault="009702FB" w:rsidP="009702FB">
      <w:pPr>
        <w:spacing w:after="0" w:line="240" w:lineRule="auto"/>
        <w:ind w:right="-1"/>
        <w:jc w:val="center"/>
        <w:rPr>
          <w:rFonts w:ascii="Arial" w:hAnsi="Arial" w:cs="Arial"/>
          <w:b/>
          <w:noProof/>
          <w:color w:val="FF0000"/>
          <w:sz w:val="24"/>
          <w:szCs w:val="24"/>
        </w:rPr>
      </w:pPr>
      <w:r w:rsidRPr="00C73167">
        <w:rPr>
          <w:rFonts w:ascii="Arial" w:hAnsi="Arial" w:cs="Arial"/>
          <w:iCs/>
        </w:rPr>
        <w:t>Decreto 62/2026</w:t>
      </w:r>
    </w:p>
    <w:p w14:paraId="1E61AD96" w14:textId="77777777" w:rsidR="002D271C" w:rsidRPr="00572637"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792DBDC" w14:textId="77777777" w:rsidR="0082172B" w:rsidRDefault="0082172B" w:rsidP="00415B65">
      <w:pPr>
        <w:spacing w:after="0" w:line="240" w:lineRule="auto"/>
        <w:ind w:left="0" w:right="0" w:firstLine="0"/>
        <w:jc w:val="left"/>
        <w:rPr>
          <w:rFonts w:ascii="Arial" w:hAnsi="Arial" w:cs="Arial"/>
          <w:color w:val="auto"/>
        </w:rPr>
      </w:pPr>
    </w:p>
    <w:p w14:paraId="27AD0EBA" w14:textId="77777777" w:rsidR="0082172B" w:rsidRDefault="0082172B" w:rsidP="00415B65">
      <w:pPr>
        <w:spacing w:after="0" w:line="240" w:lineRule="auto"/>
        <w:ind w:left="0" w:right="0" w:firstLine="0"/>
        <w:jc w:val="left"/>
        <w:rPr>
          <w:rFonts w:ascii="Arial" w:hAnsi="Arial" w:cs="Arial"/>
          <w:color w:val="auto"/>
        </w:rPr>
      </w:pPr>
    </w:p>
    <w:p w14:paraId="5B35BEA2" w14:textId="77777777" w:rsidR="0082172B" w:rsidRDefault="0082172B" w:rsidP="00415B65">
      <w:pPr>
        <w:spacing w:after="0" w:line="240" w:lineRule="auto"/>
        <w:ind w:left="0" w:right="0" w:firstLine="0"/>
        <w:jc w:val="left"/>
        <w:rPr>
          <w:rFonts w:ascii="Arial" w:hAnsi="Arial" w:cs="Arial"/>
          <w:color w:val="auto"/>
        </w:rPr>
      </w:pPr>
    </w:p>
    <w:p w14:paraId="08CA8FBB" w14:textId="77777777" w:rsidR="0082172B" w:rsidRDefault="0082172B" w:rsidP="00415B65">
      <w:pPr>
        <w:spacing w:after="0" w:line="240" w:lineRule="auto"/>
        <w:ind w:left="0" w:right="0" w:firstLine="0"/>
        <w:jc w:val="left"/>
        <w:rPr>
          <w:rFonts w:ascii="Arial" w:hAnsi="Arial" w:cs="Arial"/>
          <w:color w:val="auto"/>
        </w:rPr>
      </w:pPr>
    </w:p>
    <w:p w14:paraId="2AEC27EF" w14:textId="77777777" w:rsidR="0082172B" w:rsidRDefault="0082172B" w:rsidP="00415B65">
      <w:pPr>
        <w:spacing w:after="0" w:line="240" w:lineRule="auto"/>
        <w:ind w:left="0" w:right="0" w:firstLine="0"/>
        <w:jc w:val="left"/>
        <w:rPr>
          <w:rFonts w:ascii="Arial" w:hAnsi="Arial" w:cs="Arial"/>
          <w:color w:val="auto"/>
        </w:rPr>
      </w:pPr>
    </w:p>
    <w:p w14:paraId="595FB6C6" w14:textId="77777777" w:rsidR="0082172B" w:rsidRDefault="0082172B" w:rsidP="00415B65">
      <w:pPr>
        <w:spacing w:after="0" w:line="240" w:lineRule="auto"/>
        <w:ind w:left="0" w:right="0" w:firstLine="0"/>
        <w:jc w:val="left"/>
        <w:rPr>
          <w:rFonts w:ascii="Arial" w:hAnsi="Arial" w:cs="Arial"/>
          <w:color w:val="auto"/>
        </w:rPr>
      </w:pPr>
    </w:p>
    <w:p w14:paraId="6C3727B2" w14:textId="77777777" w:rsidR="0082172B" w:rsidRDefault="0082172B" w:rsidP="00415B65">
      <w:pPr>
        <w:spacing w:after="0" w:line="240" w:lineRule="auto"/>
        <w:ind w:left="0" w:right="0" w:firstLine="0"/>
        <w:jc w:val="left"/>
        <w:rPr>
          <w:rFonts w:ascii="Arial" w:hAnsi="Arial" w:cs="Arial"/>
          <w:color w:val="auto"/>
        </w:rPr>
      </w:pPr>
    </w:p>
    <w:p w14:paraId="2415B2F3" w14:textId="77777777" w:rsidR="0082172B" w:rsidRDefault="0082172B" w:rsidP="00415B65">
      <w:pPr>
        <w:spacing w:after="0" w:line="240" w:lineRule="auto"/>
        <w:ind w:left="0" w:right="0" w:firstLine="0"/>
        <w:jc w:val="left"/>
        <w:rPr>
          <w:rFonts w:ascii="Arial" w:hAnsi="Arial" w:cs="Arial"/>
          <w:color w:val="auto"/>
        </w:rPr>
      </w:pPr>
    </w:p>
    <w:p w14:paraId="70658A64" w14:textId="77777777" w:rsidR="0082172B" w:rsidRDefault="0082172B" w:rsidP="00415B65">
      <w:pPr>
        <w:spacing w:after="0" w:line="240" w:lineRule="auto"/>
        <w:ind w:left="0" w:right="0" w:firstLine="0"/>
        <w:jc w:val="left"/>
        <w:rPr>
          <w:rFonts w:ascii="Arial" w:hAnsi="Arial" w:cs="Arial"/>
          <w:color w:val="auto"/>
        </w:rPr>
      </w:pPr>
    </w:p>
    <w:p w14:paraId="1488CA73" w14:textId="77777777" w:rsidR="00E038A9" w:rsidRDefault="00E038A9" w:rsidP="00415B65">
      <w:pPr>
        <w:spacing w:after="0" w:line="240" w:lineRule="auto"/>
        <w:ind w:left="0" w:right="0" w:firstLine="0"/>
        <w:jc w:val="left"/>
        <w:rPr>
          <w:rFonts w:ascii="Arial" w:hAnsi="Arial" w:cs="Arial"/>
          <w:color w:val="auto"/>
        </w:rPr>
      </w:pPr>
    </w:p>
    <w:p w14:paraId="784266A3" w14:textId="77777777" w:rsidR="00261EF7" w:rsidRDefault="00261EF7" w:rsidP="00415B65">
      <w:pPr>
        <w:spacing w:after="0" w:line="240" w:lineRule="auto"/>
        <w:ind w:left="0" w:right="0" w:firstLine="0"/>
        <w:jc w:val="left"/>
        <w:rPr>
          <w:rFonts w:ascii="Arial" w:hAnsi="Arial" w:cs="Arial"/>
        </w:rPr>
      </w:pPr>
    </w:p>
    <w:p w14:paraId="43B47167" w14:textId="77777777" w:rsidR="00261EF7" w:rsidRPr="00415B65" w:rsidRDefault="00261EF7" w:rsidP="00415B65">
      <w:pPr>
        <w:spacing w:after="0" w:line="240" w:lineRule="auto"/>
        <w:ind w:left="0" w:right="0" w:firstLine="0"/>
        <w:jc w:val="left"/>
        <w:rPr>
          <w:rFonts w:ascii="Arial" w:hAnsi="Arial" w:cs="Arial"/>
        </w:rPr>
      </w:pPr>
    </w:p>
    <w:tbl>
      <w:tblPr>
        <w:tblStyle w:val="Tabelacomgrade"/>
        <w:tblW w:w="10207" w:type="dxa"/>
        <w:tblInd w:w="-176" w:type="dxa"/>
        <w:tblLayout w:type="fixed"/>
        <w:tblLook w:val="04A0" w:firstRow="1" w:lastRow="0" w:firstColumn="1" w:lastColumn="0" w:noHBand="0" w:noVBand="1"/>
      </w:tblPr>
      <w:tblGrid>
        <w:gridCol w:w="2269"/>
        <w:gridCol w:w="1559"/>
        <w:gridCol w:w="3147"/>
        <w:gridCol w:w="2410"/>
        <w:gridCol w:w="822"/>
      </w:tblGrid>
      <w:tr w:rsidR="00415B65" w:rsidRPr="00415B65" w14:paraId="413ABD4A" w14:textId="77777777" w:rsidTr="005B7A74">
        <w:tc>
          <w:tcPr>
            <w:tcW w:w="10207" w:type="dxa"/>
            <w:gridSpan w:val="5"/>
          </w:tcPr>
          <w:bookmarkStart w:id="8"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4.5pt" o:ole="" fillcolor="window">
                  <v:imagedata r:id="rId8" o:title=""/>
                </v:shape>
                <o:OLEObject Type="Embed" ProgID="CorelDRAW.Gráficos.9" ShapeID="_x0000_i1026" DrawAspect="Content" ObjectID="_1843649300" r:id="rId12"/>
              </w:object>
            </w:r>
          </w:p>
        </w:tc>
      </w:tr>
      <w:tr w:rsidR="00415B65" w:rsidRPr="00415B65" w14:paraId="643C3911" w14:textId="77777777" w:rsidTr="005B7A74">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822"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F90A17" w14:paraId="65E5E938" w14:textId="77777777" w:rsidTr="005B7A74">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72698309"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DD258E">
              <w:rPr>
                <w:rFonts w:ascii="Arial" w:hAnsi="Arial" w:cs="Arial"/>
                <w:b/>
                <w:bCs/>
                <w:sz w:val="21"/>
                <w:szCs w:val="21"/>
              </w:rPr>
              <w:t>98</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2A475108"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DD258E">
              <w:rPr>
                <w:rFonts w:ascii="Arial" w:hAnsi="Arial" w:cs="Arial"/>
                <w:b/>
                <w:bCs/>
                <w:sz w:val="21"/>
                <w:szCs w:val="21"/>
              </w:rPr>
              <w:t>35</w:t>
            </w:r>
            <w:r w:rsidRPr="00415B65">
              <w:rPr>
                <w:rFonts w:ascii="Arial" w:hAnsi="Arial" w:cs="Arial"/>
                <w:b/>
                <w:bCs/>
                <w:sz w:val="21"/>
                <w:szCs w:val="21"/>
              </w:rPr>
              <w:t>/202</w:t>
            </w:r>
            <w:r w:rsidR="00DA120C">
              <w:rPr>
                <w:rFonts w:ascii="Arial" w:hAnsi="Arial" w:cs="Arial"/>
                <w:b/>
                <w:bCs/>
                <w:sz w:val="21"/>
                <w:szCs w:val="21"/>
              </w:rPr>
              <w:t>6</w:t>
            </w:r>
          </w:p>
        </w:tc>
        <w:tc>
          <w:tcPr>
            <w:tcW w:w="2410" w:type="dxa"/>
          </w:tcPr>
          <w:p w14:paraId="6C53C360" w14:textId="2D84FC4A"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C31756">
              <w:rPr>
                <w:rFonts w:ascii="Arial" w:hAnsi="Arial" w:cs="Arial"/>
                <w:b/>
                <w:bCs/>
                <w:sz w:val="21"/>
                <w:szCs w:val="21"/>
              </w:rPr>
              <w:t>por Item</w:t>
            </w:r>
          </w:p>
        </w:tc>
        <w:tc>
          <w:tcPr>
            <w:tcW w:w="822" w:type="dxa"/>
          </w:tcPr>
          <w:p w14:paraId="647B367B" w14:textId="0A9313D5" w:rsidR="00415B65" w:rsidRPr="001D0813" w:rsidRDefault="00415B65" w:rsidP="00415B65">
            <w:pPr>
              <w:spacing w:after="0" w:line="240" w:lineRule="auto"/>
              <w:ind w:left="0" w:right="-44" w:firstLine="0"/>
              <w:jc w:val="center"/>
              <w:rPr>
                <w:rFonts w:ascii="Arial" w:hAnsi="Arial" w:cs="Arial"/>
                <w:b/>
                <w:bCs/>
                <w:color w:val="auto"/>
                <w:sz w:val="21"/>
                <w:szCs w:val="21"/>
              </w:rPr>
            </w:pPr>
            <w:r w:rsidRPr="001D0813">
              <w:rPr>
                <w:rFonts w:ascii="Arial" w:hAnsi="Arial" w:cs="Arial"/>
                <w:b/>
                <w:bCs/>
                <w:color w:val="auto"/>
                <w:sz w:val="21"/>
                <w:szCs w:val="21"/>
              </w:rPr>
              <w:t>1</w:t>
            </w:r>
            <w:r w:rsidR="00A243AF" w:rsidRPr="001D0813">
              <w:rPr>
                <w:rFonts w:ascii="Arial" w:hAnsi="Arial" w:cs="Arial"/>
                <w:b/>
                <w:bCs/>
                <w:color w:val="auto"/>
                <w:sz w:val="21"/>
                <w:szCs w:val="21"/>
              </w:rPr>
              <w:t>/</w:t>
            </w:r>
            <w:r w:rsidR="001D0813" w:rsidRPr="001D0813">
              <w:rPr>
                <w:rFonts w:ascii="Arial" w:hAnsi="Arial" w:cs="Arial"/>
                <w:b/>
                <w:bCs/>
                <w:color w:val="auto"/>
                <w:sz w:val="21"/>
                <w:szCs w:val="21"/>
              </w:rPr>
              <w:t>1</w:t>
            </w:r>
          </w:p>
        </w:tc>
      </w:tr>
      <w:tr w:rsidR="00415B65" w:rsidRPr="00415B65" w14:paraId="30685E26" w14:textId="77777777" w:rsidTr="005B7A74">
        <w:tc>
          <w:tcPr>
            <w:tcW w:w="10207"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5B7A74">
        <w:tc>
          <w:tcPr>
            <w:tcW w:w="10207"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5B7A74">
        <w:tc>
          <w:tcPr>
            <w:tcW w:w="10207"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5B7A74">
        <w:tc>
          <w:tcPr>
            <w:tcW w:w="10207"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207" w:type="dxa"/>
        <w:tblInd w:w="-214" w:type="dxa"/>
        <w:tblCellMar>
          <w:left w:w="70" w:type="dxa"/>
          <w:right w:w="70" w:type="dxa"/>
        </w:tblCellMar>
        <w:tblLook w:val="04A0" w:firstRow="1" w:lastRow="0" w:firstColumn="1" w:lastColumn="0" w:noHBand="0" w:noVBand="1"/>
      </w:tblPr>
      <w:tblGrid>
        <w:gridCol w:w="657"/>
        <w:gridCol w:w="900"/>
        <w:gridCol w:w="676"/>
        <w:gridCol w:w="5349"/>
        <w:gridCol w:w="1248"/>
        <w:gridCol w:w="1377"/>
      </w:tblGrid>
      <w:tr w:rsidR="005C35B9" w:rsidRPr="0029001E" w14:paraId="4996393E"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C2780A8" w14:textId="77777777" w:rsidR="005C35B9" w:rsidRPr="005C35B9" w:rsidRDefault="005C35B9" w:rsidP="005C35B9">
            <w:pPr>
              <w:spacing w:after="0" w:line="240" w:lineRule="auto"/>
              <w:ind w:left="0" w:right="0" w:firstLine="0"/>
              <w:rPr>
                <w:rFonts w:ascii="Arial" w:hAnsi="Arial" w:cs="Arial"/>
                <w:b/>
                <w:bCs/>
                <w:kern w:val="0"/>
                <w:sz w:val="19"/>
                <w:szCs w:val="19"/>
                <w14:ligatures w14:val="none"/>
              </w:rPr>
            </w:pPr>
            <w:r w:rsidRPr="005C35B9">
              <w:rPr>
                <w:rFonts w:ascii="Arial" w:hAnsi="Arial" w:cs="Arial"/>
                <w:b/>
                <w:bCs/>
                <w:kern w:val="0"/>
                <w:sz w:val="19"/>
                <w:szCs w:val="19"/>
                <w14:ligatures w14:val="none"/>
              </w:rPr>
              <w:t>Item</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27F8286"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Quant.</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0BF3230"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Unid.</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1F5174E" w14:textId="77777777" w:rsidR="005C35B9" w:rsidRPr="005C35B9" w:rsidRDefault="005C35B9" w:rsidP="005C35B9">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Especificação</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28BEA32"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V. Unit.</w:t>
            </w: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CA463D1"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Valor Total</w:t>
            </w:r>
          </w:p>
        </w:tc>
      </w:tr>
      <w:tr w:rsidR="005C35B9" w:rsidRPr="005C35B9" w14:paraId="72BB38C6"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31EE427"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32383D5" w14:textId="42C1E168"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4857026"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E2C3FB0"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SUPORTE EXTINTOR. PQS 2KG.</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29433A2" w14:textId="51343F1B"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A8D8886" w14:textId="207204F0"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1B582AF8"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37DE854"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0469224" w14:textId="7D4027C5"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99</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E614EB1"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6148716"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AGP 10 LTS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C8F25F8" w14:textId="4A533D02"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AB05FCE" w14:textId="5C65D96E"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7B6FD3BE"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0752A5D"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9E6E316" w14:textId="3118849F"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33</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9A2B0C3"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16406A7"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PQS. 4KG. CLASSE BC.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55FF807" w14:textId="34840443"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DBB09B3" w14:textId="76584CB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24251289"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C1B1750"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65A1223" w14:textId="1831C158"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49</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876736C"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336E49C"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 PQS. 6KG. CLASSE BC. COM SUPORTE.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BECD723" w14:textId="073F29BB"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80648D5" w14:textId="47A45AE0"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49BF0EDC"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D44CEB0"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5</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3BA0344" w14:textId="42F6CD09"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49</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21C0C8F"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91AC761"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EXTINTOR AGP 10 LITROS. COM SUPORTE.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35FB0A0" w14:textId="6DEC2BCC"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907C28A" w14:textId="1D30A30F"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243F5C9B"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1A9E8E3"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6</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E581393" w14:textId="53FA0DFD"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37</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3F3B058"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6C0CD73"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CO2 6 KG COMPLETO</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D96986F" w14:textId="2CE8C84D"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562A421" w14:textId="1859178A"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24136A1B"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DD07F40"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7</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2AE8508" w14:textId="4A28CC9F"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20</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C324205"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F1BA9E8"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CO2 6 KG.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3521F4B" w14:textId="631C564D"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0875D4F" w14:textId="7958EA2A"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4A6D95A4"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7DA4F73"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8</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D26A6C0" w14:textId="6F9DCD78"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19</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ED7E187"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AF3C058"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PQS 6KG. CLASSE ABC.</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426FB08" w14:textId="79BF2B7D"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67966E8" w14:textId="5127AA5A"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4B74A1E8"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91299BB"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9</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9A07D05" w14:textId="2C13DEFB"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22</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CE8D360"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B01EA4F"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TIPO A - 10 LITROS</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386A9D8" w14:textId="78C99BDA"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02EB8CE" w14:textId="35F450B9"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79CF8B10"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47430D9"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882E06F" w14:textId="1DFE611B"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8</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FE8AF82"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CA1D602"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DE INCÊNDIO CLASSE K 6 LITROS</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79BE504" w14:textId="1111B7F2"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2AD9F93" w14:textId="696CE172"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04E15839"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A16DBA7"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11</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9F54C71" w14:textId="169CD182"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72</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2825C6C"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E207F1D"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PÓ QUIMICO. 6KG. CLASSE BC. VALIDAD</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FB95A3E" w14:textId="45484FDA"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4C7ED25" w14:textId="6FCA771C"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12BF14AD"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4022386"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119BAF2" w14:textId="082333F2"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11</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325CC01"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C100007"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EXTINTORES PQS 04 KG ABC</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CDDF930" w14:textId="76B63432"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AADA5D1" w14:textId="022C4095"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78E111C9"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788EAD8"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13</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AA62A92" w14:textId="25CBA7CB"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3BC1589"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192CADC"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PQS. 12 KG. CLASSE BC.</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77D4C90" w14:textId="003829E6"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CEF06B4" w14:textId="46FD587A"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5FD5DE86"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D744986"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14</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1357D1D" w14:textId="6048D7BF"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Pr>
                <w:rFonts w:ascii="Arial" w:hAnsi="Arial" w:cs="Arial"/>
                <w:kern w:val="0"/>
                <w:sz w:val="21"/>
                <w:szCs w:val="21"/>
                <w14:ligatures w14:val="none"/>
              </w:rPr>
              <w:t>6</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C0D7683"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B88432D"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EXTINTOR PÓ QUIMICO SECO. 6KG. CLASSE ABC. COM SUPORTE.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585E90B" w14:textId="348B391B"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D4A20B7" w14:textId="05AC0D69"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05312022"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AC6B6EA"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15</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463E8A1" w14:textId="3218A8A4"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49</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7E0361E"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F88D744"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SAIDA DE EMERGENCIA.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FB738A7" w14:textId="046031DA"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53051630" w14:textId="5C1A9F5A"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5902BEA5"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8AA7305"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16</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E0B6946" w14:textId="795D7408"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40</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6D26FD5"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2190A34"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DE SINALIZAÇÃO EXTINTOR DE INCENDIO ÁGUA.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5A96633" w14:textId="3A998807"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EC28F5E" w14:textId="7965346F"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5A092353"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958B44E"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17</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B09F18C" w14:textId="51DBBDE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127</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7846034"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C6B6448"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ROTA DE FUGA DIRECIONAL.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EF3239B" w14:textId="4FECFD8E"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0A9B81E" w14:textId="2F043834"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3A4596D3"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B9D0B7C"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18</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2CE4FD7" w14:textId="0415CCE3"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FD9C2FE"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01A8CF2"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DE SINALIZAÇÃO EXTINTOR DE INCENDIO.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59E17B9" w14:textId="01089780"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D00FF0E" w14:textId="51C8022F"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0B2B77AB"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AB7F538"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19</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E4733A5" w14:textId="06A0F9EE"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11</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C9513AA"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E20289D"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INDUSTRIAL AP 10L VALIDADE 1 ANO</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2C2F04A" w14:textId="0047216E"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B893E64" w14:textId="41A8B57C"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31CA354F"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D9A9FFC"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20</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FF83740" w14:textId="1F6BFABC"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33</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06C6EA4"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ADD3BA1"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BC PÓ QUIMICO - VASILHAME COM 4 KG</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4457637" w14:textId="2412B46C"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7D50269" w14:textId="43DA2D90"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566B0874"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56BF642"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21</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9D324A9" w14:textId="414D029C"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41</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4322357"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12828013"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PQS 4KG. CLASSE ABC.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378069C" w14:textId="30183400"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1EA260DF" w14:textId="7CA0638E"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37E7574E"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33021E1"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22</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890A97A" w14:textId="5AAC2714"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100</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0C28702"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1C241D3"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EXTINTOR AUTOMOTIVO PQS 900G ABC. MODELO:UNIVERSAL E FIAT.VA. </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4641D49" w14:textId="42564B17"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FC44712" w14:textId="2B8FAFC1"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42519A71" w14:textId="77777777" w:rsidTr="005C35B9">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10D160A"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23</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2E135B25" w14:textId="01FDCD76"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79C684B"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349"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659D486" w14:textId="77777777" w:rsidR="005C35B9" w:rsidRPr="005C35B9" w:rsidRDefault="005C35B9"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PÓ QUÍMICO SECO 8 KG. CLASSE BC.</w:t>
            </w:r>
          </w:p>
        </w:tc>
        <w:tc>
          <w:tcPr>
            <w:tcW w:w="1248"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3F3AD2E6" w14:textId="1C7602AF"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4EB9A090" w14:textId="038B923E"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r w:rsidR="005C35B9" w:rsidRPr="005C35B9" w14:paraId="1F5D5AD7" w14:textId="77777777" w:rsidTr="00CA4217">
        <w:trPr>
          <w:trHeight w:val="65"/>
        </w:trPr>
        <w:tc>
          <w:tcPr>
            <w:tcW w:w="8830" w:type="dxa"/>
            <w:gridSpan w:val="5"/>
            <w:tcBorders>
              <w:top w:val="single" w:sz="8" w:space="0" w:color="000000"/>
              <w:left w:val="single" w:sz="8" w:space="0" w:color="000000"/>
              <w:bottom w:val="single" w:sz="8" w:space="0" w:color="000000"/>
              <w:right w:val="single" w:sz="8" w:space="0" w:color="000000"/>
            </w:tcBorders>
            <w:shd w:val="clear" w:color="000000" w:fill="FFFFFF"/>
            <w:vAlign w:val="center"/>
          </w:tcPr>
          <w:p w14:paraId="70CABFB3" w14:textId="37878217" w:rsidR="005C35B9" w:rsidRPr="005C35B9" w:rsidRDefault="005C35B9" w:rsidP="005C35B9">
            <w:pPr>
              <w:spacing w:after="0" w:line="240" w:lineRule="auto"/>
              <w:ind w:left="0" w:right="0" w:firstLine="0"/>
              <w:jc w:val="right"/>
              <w:rPr>
                <w:rFonts w:ascii="Arial" w:hAnsi="Arial" w:cs="Arial"/>
                <w:b/>
                <w:bCs/>
                <w:kern w:val="0"/>
                <w:sz w:val="21"/>
                <w:szCs w:val="21"/>
                <w14:ligatures w14:val="none"/>
              </w:rPr>
            </w:pPr>
            <w:r w:rsidRPr="005C35B9">
              <w:rPr>
                <w:rFonts w:ascii="Arial" w:hAnsi="Arial" w:cs="Arial"/>
                <w:b/>
                <w:bCs/>
                <w:kern w:val="0"/>
                <w:sz w:val="21"/>
                <w:szCs w:val="21"/>
                <w14:ligatures w14:val="none"/>
              </w:rPr>
              <w:t>VALOR TOTAL R$</w:t>
            </w: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D292AD8" w14:textId="77777777"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bl>
    <w:p w14:paraId="451F66DF" w14:textId="3596A5DF" w:rsidR="00415B65" w:rsidRPr="0036469E" w:rsidRDefault="00415B65" w:rsidP="005C35B9">
      <w:pPr>
        <w:tabs>
          <w:tab w:val="center" w:pos="4419"/>
          <w:tab w:val="right" w:pos="9214"/>
        </w:tabs>
        <w:spacing w:after="0" w:line="240" w:lineRule="auto"/>
        <w:ind w:left="-284" w:right="-284"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5C35B9">
      <w:pPr>
        <w:tabs>
          <w:tab w:val="center" w:pos="4419"/>
          <w:tab w:val="right" w:pos="8838"/>
        </w:tabs>
        <w:spacing w:after="0" w:line="240" w:lineRule="auto"/>
        <w:ind w:left="-284" w:right="-284" w:firstLine="0"/>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43456AD5" w14:textId="77777777" w:rsidR="002D271C" w:rsidRDefault="002D271C" w:rsidP="00415B65">
      <w:pPr>
        <w:ind w:left="0" w:firstLine="0"/>
      </w:pPr>
    </w:p>
    <w:p w14:paraId="1145A3A0" w14:textId="77777777" w:rsidR="00054E5F" w:rsidRDefault="00054E5F" w:rsidP="00415B65">
      <w:pPr>
        <w:ind w:left="0" w:firstLine="0"/>
      </w:pPr>
    </w:p>
    <w:p w14:paraId="5F0DA1F1" w14:textId="77777777" w:rsidR="003C60A9" w:rsidRDefault="003C60A9" w:rsidP="00415B65">
      <w:pPr>
        <w:ind w:left="0" w:firstLine="0"/>
      </w:pPr>
    </w:p>
    <w:p w14:paraId="51F79C86" w14:textId="77777777" w:rsidR="00EA1E5E" w:rsidRPr="00415B65" w:rsidRDefault="00EA1E5E"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5796103D"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DD258E">
        <w:rPr>
          <w:rFonts w:ascii="Arial" w:hAnsi="Arial" w:cs="Arial"/>
        </w:rPr>
        <w:t>35</w:t>
      </w:r>
      <w:r w:rsidRPr="00415B65">
        <w:rPr>
          <w:rFonts w:ascii="Arial" w:hAnsi="Arial" w:cs="Arial"/>
        </w:rPr>
        <w:t>/202</w:t>
      </w:r>
      <w:r w:rsidR="00DA120C">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9" w:name="_Hlk159920325"/>
      <w:r w:rsidRPr="00415B65">
        <w:rPr>
          <w:rFonts w:ascii="Arial" w:hAnsi="Arial" w:cs="Arial"/>
        </w:rPr>
        <w:t>ou alteração consolidada em vigor</w:t>
      </w:r>
      <w:bookmarkEnd w:id="9"/>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2415BF4"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009702FB">
        <w:rPr>
          <w:rFonts w:ascii="Arial" w:hAnsi="Arial" w:cs="Arial"/>
          <w:b/>
          <w:bCs/>
          <w:color w:val="auto"/>
        </w:rPr>
        <w:t xml:space="preserve"> e ou Municipal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r w:rsidR="009702FB">
        <w:rPr>
          <w:rFonts w:ascii="Arial" w:hAnsi="Arial" w:cs="Arial"/>
          <w:bCs/>
        </w:rPr>
        <w:t xml:space="preserve"> (de acordo com item licitado)</w:t>
      </w:r>
      <w:r w:rsidRPr="00415B65">
        <w:rPr>
          <w:rFonts w:ascii="Arial" w:hAnsi="Arial" w:cs="Arial"/>
          <w:bCs/>
        </w:rPr>
        <w:t>.</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23F7E149" w14:textId="77777777" w:rsidR="00C44865" w:rsidRPr="00A159B8" w:rsidRDefault="00C44865" w:rsidP="00C44865">
      <w:pPr>
        <w:pStyle w:val="Corpodetexto"/>
        <w:spacing w:before="0" w:beforeAutospacing="0" w:after="0" w:afterAutospacing="0"/>
        <w:jc w:val="both"/>
        <w:rPr>
          <w:rFonts w:ascii="Arial" w:hAnsi="Arial" w:cs="Arial"/>
          <w:bCs/>
          <w:color w:val="000000"/>
          <w:sz w:val="22"/>
          <w:szCs w:val="22"/>
        </w:rPr>
      </w:pPr>
    </w:p>
    <w:p w14:paraId="6740DE6E" w14:textId="27A7348C" w:rsidR="00805901" w:rsidRPr="001D0813" w:rsidRDefault="00805901" w:rsidP="00C44865">
      <w:pPr>
        <w:numPr>
          <w:ilvl w:val="0"/>
          <w:numId w:val="4"/>
        </w:numPr>
        <w:spacing w:after="0" w:line="240" w:lineRule="auto"/>
        <w:ind w:left="0" w:right="0" w:firstLine="0"/>
        <w:rPr>
          <w:rFonts w:ascii="Arial" w:hAnsi="Arial" w:cs="Arial"/>
          <w:color w:val="auto"/>
          <w:spacing w:val="6"/>
        </w:rPr>
      </w:pPr>
      <w:r w:rsidRPr="00C44865">
        <w:rPr>
          <w:rFonts w:ascii="Arial" w:hAnsi="Arial" w:cs="Arial"/>
          <w:b/>
          <w:bCs/>
        </w:rPr>
        <w:t xml:space="preserve">Certidão </w:t>
      </w:r>
      <w:r w:rsidRPr="00C44865">
        <w:rPr>
          <w:rFonts w:ascii="Arial" w:hAnsi="Arial" w:cs="Arial"/>
          <w:b/>
        </w:rPr>
        <w:t>Simplificada da Junta Comercial da sede da licitante</w:t>
      </w:r>
      <w:r w:rsidRPr="00C44865">
        <w:rPr>
          <w:rFonts w:ascii="Arial" w:hAnsi="Arial" w:cs="Arial"/>
        </w:rPr>
        <w:t xml:space="preserve">, </w:t>
      </w:r>
      <w:r w:rsidRPr="00C44865">
        <w:rPr>
          <w:rFonts w:ascii="Arial" w:hAnsi="Arial" w:cs="Arial"/>
          <w:b/>
          <w:bCs/>
        </w:rPr>
        <w:t>com data de emissão não superior a 60 (sessenta dias), da data de abertura desta licitação</w:t>
      </w:r>
      <w:r w:rsidRPr="00C44865">
        <w:rPr>
          <w:rFonts w:ascii="Arial" w:hAnsi="Arial" w:cs="Arial"/>
        </w:rPr>
        <w:t xml:space="preserve">, a não apresentação da certidão significa renúncia expressa e consciente, </w:t>
      </w:r>
      <w:r w:rsidRPr="00C44865">
        <w:rPr>
          <w:rFonts w:ascii="Arial" w:hAnsi="Arial" w:cs="Arial"/>
          <w:b/>
          <w:bCs/>
        </w:rPr>
        <w:t xml:space="preserve">desobrigando o Pregoeiro, dos </w:t>
      </w:r>
      <w:r w:rsidRPr="00C44865">
        <w:rPr>
          <w:rFonts w:ascii="Arial" w:hAnsi="Arial" w:cs="Arial"/>
          <w:b/>
          <w:bCs/>
          <w:color w:val="auto"/>
        </w:rPr>
        <w:t xml:space="preserve">benefícios previstos no </w:t>
      </w:r>
      <w:r w:rsidRPr="001D0813">
        <w:rPr>
          <w:rFonts w:ascii="Arial" w:hAnsi="Arial" w:cs="Arial"/>
          <w:b/>
          <w:bCs/>
          <w:color w:val="auto"/>
        </w:rPr>
        <w:t>artigo 43 §1</w:t>
      </w:r>
      <w:r w:rsidR="009702FB" w:rsidRPr="001D0813">
        <w:rPr>
          <w:rFonts w:ascii="Arial" w:hAnsi="Arial" w:cs="Arial"/>
          <w:b/>
          <w:bCs/>
          <w:color w:val="auto"/>
        </w:rPr>
        <w:t>º e</w:t>
      </w:r>
      <w:r w:rsidRPr="001D0813">
        <w:rPr>
          <w:rFonts w:ascii="Arial" w:hAnsi="Arial" w:cs="Arial"/>
          <w:b/>
          <w:bCs/>
          <w:color w:val="auto"/>
        </w:rPr>
        <w:t xml:space="preserve"> artigos 47 e 48 incisos I, da Lei Complementar n</w:t>
      </w:r>
      <w:r w:rsidRPr="001D0813">
        <w:rPr>
          <w:b/>
          <w:bCs/>
          <w:color w:val="auto"/>
        </w:rPr>
        <w:sym w:font="Symbol" w:char="00B0"/>
      </w:r>
      <w:r w:rsidRPr="001D0813">
        <w:rPr>
          <w:rFonts w:ascii="Arial" w:hAnsi="Arial" w:cs="Arial"/>
          <w:b/>
          <w:bCs/>
          <w:color w:val="auto"/>
        </w:rPr>
        <w:t xml:space="preserve"> 123/06;</w:t>
      </w:r>
    </w:p>
    <w:p w14:paraId="3806A32F" w14:textId="77777777" w:rsidR="00C44865" w:rsidRPr="009702FB" w:rsidRDefault="00C44865" w:rsidP="00C44865">
      <w:pPr>
        <w:spacing w:after="0" w:line="240" w:lineRule="auto"/>
        <w:ind w:left="0" w:right="0" w:firstLine="0"/>
        <w:rPr>
          <w:rFonts w:ascii="Arial" w:hAnsi="Arial" w:cs="Arial"/>
          <w:color w:val="FF0000"/>
          <w:spacing w:val="6"/>
        </w:rPr>
      </w:pPr>
    </w:p>
    <w:p w14:paraId="725A5B92" w14:textId="5FC1E783"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10" w:name="_Hlk156389504"/>
      <w:bookmarkEnd w:id="8"/>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D86EABA" w14:textId="77777777" w:rsidR="00AD2DF4" w:rsidRDefault="00AD2DF4" w:rsidP="00415B65">
      <w:pPr>
        <w:spacing w:after="118" w:line="257" w:lineRule="auto"/>
        <w:ind w:left="0" w:right="3122" w:firstLine="0"/>
        <w:rPr>
          <w:rFonts w:ascii="Arial" w:hAnsi="Arial" w:cs="Arial"/>
        </w:rPr>
      </w:pPr>
    </w:p>
    <w:p w14:paraId="741BDC2B" w14:textId="77777777" w:rsidR="00AD2DF4" w:rsidRDefault="00AD2DF4" w:rsidP="00415B65">
      <w:pPr>
        <w:spacing w:after="118" w:line="257" w:lineRule="auto"/>
        <w:ind w:left="0" w:right="3122" w:firstLine="0"/>
        <w:rPr>
          <w:rFonts w:ascii="Arial" w:hAnsi="Arial" w:cs="Arial"/>
        </w:rPr>
      </w:pPr>
    </w:p>
    <w:p w14:paraId="01729366" w14:textId="77777777" w:rsidR="00AD2DF4" w:rsidRDefault="00AD2DF4" w:rsidP="00415B65">
      <w:pPr>
        <w:spacing w:after="118" w:line="257" w:lineRule="auto"/>
        <w:ind w:left="0" w:right="3122" w:firstLine="0"/>
        <w:rPr>
          <w:rFonts w:ascii="Arial" w:hAnsi="Arial" w:cs="Arial"/>
        </w:rPr>
      </w:pPr>
    </w:p>
    <w:p w14:paraId="7DDA4F75" w14:textId="77777777" w:rsidR="00ED7A41" w:rsidRDefault="00ED7A41" w:rsidP="00415B65">
      <w:pPr>
        <w:spacing w:after="118" w:line="257" w:lineRule="auto"/>
        <w:ind w:left="0" w:right="3122" w:firstLine="0"/>
        <w:rPr>
          <w:rFonts w:ascii="Arial" w:hAnsi="Arial" w:cs="Arial"/>
        </w:rPr>
      </w:pPr>
    </w:p>
    <w:p w14:paraId="7DB236E3" w14:textId="77777777" w:rsidR="00B63D8B" w:rsidRDefault="00B63D8B" w:rsidP="00415B65">
      <w:pPr>
        <w:spacing w:after="118" w:line="257" w:lineRule="auto"/>
        <w:ind w:left="0" w:right="3122" w:firstLine="0"/>
        <w:rPr>
          <w:rFonts w:ascii="Arial" w:hAnsi="Arial" w:cs="Arial"/>
        </w:rPr>
      </w:pPr>
    </w:p>
    <w:p w14:paraId="160B238B" w14:textId="77777777" w:rsidR="00C44865" w:rsidRDefault="00C44865" w:rsidP="00415B65">
      <w:pPr>
        <w:spacing w:after="118" w:line="257" w:lineRule="auto"/>
        <w:ind w:left="0" w:right="3122" w:firstLine="0"/>
        <w:rPr>
          <w:rFonts w:ascii="Arial" w:hAnsi="Arial" w:cs="Arial"/>
          <w:b/>
          <w:bCs/>
        </w:rPr>
      </w:pPr>
    </w:p>
    <w:p w14:paraId="78B441F6" w14:textId="77777777" w:rsidR="00F31C5D" w:rsidRDefault="00F31C5D" w:rsidP="00415B65">
      <w:pPr>
        <w:spacing w:after="118" w:line="257" w:lineRule="auto"/>
        <w:ind w:left="0" w:right="3122" w:firstLine="0"/>
        <w:rPr>
          <w:rFonts w:ascii="Arial" w:hAnsi="Arial" w:cs="Arial"/>
          <w:b/>
          <w:bCs/>
        </w:rPr>
      </w:pPr>
    </w:p>
    <w:p w14:paraId="380B6D65" w14:textId="77777777" w:rsidR="00F31C5D" w:rsidRDefault="00F31C5D"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19D1DEC4"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DD258E">
        <w:rPr>
          <w:rFonts w:ascii="Arial" w:eastAsia="NSimSun" w:hAnsi="Arial" w:cs="Arial"/>
          <w:b/>
          <w:bCs/>
        </w:rPr>
        <w:t>35</w:t>
      </w:r>
      <w:r w:rsidRPr="00320C6B">
        <w:rPr>
          <w:rFonts w:ascii="Arial" w:eastAsia="NSimSun" w:hAnsi="Arial" w:cs="Arial"/>
          <w:b/>
          <w:bCs/>
        </w:rPr>
        <w:t>/202</w:t>
      </w:r>
      <w:r w:rsidR="00DA120C">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10"/>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0ABD3EE4"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DD258E">
        <w:rPr>
          <w:rFonts w:ascii="Arial" w:hAnsi="Arial" w:cs="Arial"/>
        </w:rPr>
        <w:t>35</w:t>
      </w:r>
      <w:r w:rsidRPr="00320C6B">
        <w:rPr>
          <w:rFonts w:ascii="Arial" w:hAnsi="Arial" w:cs="Arial"/>
        </w:rPr>
        <w:t>/202</w:t>
      </w:r>
      <w:r w:rsidR="00DA120C">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E92BAAC" w14:textId="77777777" w:rsidR="00F31C5D" w:rsidRDefault="00F31C5D"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07927444" w14:textId="77777777" w:rsidR="0093094A" w:rsidRDefault="0093094A"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A5580BE" w14:textId="7FFF7E05"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401BEC91"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DD258E">
        <w:rPr>
          <w:rFonts w:ascii="Arial" w:hAnsi="Arial" w:cs="Arial"/>
          <w:b/>
        </w:rPr>
        <w:t>98</w:t>
      </w:r>
      <w:r w:rsidRPr="00415B65">
        <w:rPr>
          <w:rFonts w:ascii="Arial" w:hAnsi="Arial" w:cs="Arial"/>
          <w:b/>
        </w:rPr>
        <w:t>/202</w:t>
      </w:r>
      <w:r w:rsidR="00DA120C">
        <w:rPr>
          <w:rFonts w:ascii="Arial" w:hAnsi="Arial" w:cs="Arial"/>
          <w:b/>
        </w:rPr>
        <w:t>6</w:t>
      </w:r>
    </w:p>
    <w:p w14:paraId="6487B567" w14:textId="6943D9E2"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DD258E">
        <w:rPr>
          <w:rFonts w:ascii="Arial" w:hAnsi="Arial" w:cs="Arial"/>
          <w:b/>
        </w:rPr>
        <w:t>35</w:t>
      </w:r>
      <w:r w:rsidRPr="00415B65">
        <w:rPr>
          <w:rFonts w:ascii="Arial" w:hAnsi="Arial" w:cs="Arial"/>
          <w:b/>
        </w:rPr>
        <w:t>/202</w:t>
      </w:r>
      <w:r w:rsidR="00DA120C">
        <w:rPr>
          <w:rFonts w:ascii="Arial" w:hAnsi="Arial" w:cs="Arial"/>
          <w:b/>
        </w:rPr>
        <w:t>6</w:t>
      </w:r>
    </w:p>
    <w:p w14:paraId="45472A40" w14:textId="146CB3B9"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w:t>
      </w:r>
      <w:r w:rsidR="009702FB">
        <w:rPr>
          <w:rFonts w:ascii="Arial" w:hAnsi="Arial" w:cs="Arial"/>
        </w:rPr>
        <w:t>s</w:t>
      </w:r>
      <w:r w:rsidRPr="00415B65">
        <w:rPr>
          <w:rFonts w:ascii="Arial" w:hAnsi="Arial" w:cs="Arial"/>
        </w:rPr>
        <w:t xml:space="preserve"> a</w:t>
      </w:r>
      <w:r w:rsidR="009702FB">
        <w:rPr>
          <w:rFonts w:ascii="Arial" w:hAnsi="Arial" w:cs="Arial"/>
        </w:rPr>
        <w:t>s</w:t>
      </w:r>
      <w:r w:rsidRPr="00415B65">
        <w:rPr>
          <w:rFonts w:ascii="Arial" w:hAnsi="Arial" w:cs="Arial"/>
        </w:rPr>
        <w:t xml:space="preserve"> Secretaria</w:t>
      </w:r>
      <w:r w:rsidR="009702FB">
        <w:rPr>
          <w:rFonts w:ascii="Arial" w:hAnsi="Arial" w:cs="Arial"/>
        </w:rPr>
        <w:t>s/Fundo/Gabinete</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E82487">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261C05CA" w:rsidR="00DA120C" w:rsidRPr="00DD258E" w:rsidRDefault="00415B65" w:rsidP="00DA120C">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DD258E" w:rsidRPr="00D65522">
        <w:rPr>
          <w:rFonts w:ascii="Arial" w:hAnsi="Arial" w:cs="Arial"/>
          <w:b/>
          <w:bCs/>
          <w:iCs/>
        </w:rPr>
        <w:t>Registro de Preços para aquisição e recarga de extintores, para atendimento das Secretaria, Fundos e Agências   de Educação, Esporte, Finanças, Infraestrutura, Saúde, Administração, A. Social, Frotas e o Gabinete do Prefeito</w:t>
      </w:r>
      <w:r w:rsidR="00DA120C" w:rsidRPr="00054E5F">
        <w:rPr>
          <w:rFonts w:ascii="Arial" w:hAnsi="Arial" w:cs="Arial"/>
          <w:b/>
          <w:bCs/>
          <w:iCs/>
          <w:color w:val="auto"/>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7884815B"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7C1C81">
        <w:rPr>
          <w:rFonts w:ascii="Arial" w:hAnsi="Arial" w:cs="Arial"/>
        </w:rPr>
        <w:t>o</w:t>
      </w:r>
      <w:r w:rsidRPr="00415B65">
        <w:rPr>
          <w:rFonts w:ascii="Arial" w:hAnsi="Arial" w:cs="Arial"/>
        </w:rPr>
        <w:t xml:space="preserve"> PREGÃO ELETRÔNICO </w:t>
      </w:r>
      <w:r w:rsidR="00DD258E">
        <w:rPr>
          <w:rFonts w:ascii="Arial" w:hAnsi="Arial" w:cs="Arial"/>
        </w:rPr>
        <w:t>35</w:t>
      </w:r>
      <w:r w:rsidRPr="00415B65">
        <w:rPr>
          <w:rFonts w:ascii="Arial" w:hAnsi="Arial" w:cs="Arial"/>
        </w:rPr>
        <w:t>/202</w:t>
      </w:r>
      <w:r w:rsidR="00DA120C">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2C14305C"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 xml:space="preserve">constantes </w:t>
      </w:r>
      <w:r w:rsidR="009702FB">
        <w:rPr>
          <w:rFonts w:ascii="Arial" w:hAnsi="Arial" w:cs="Arial"/>
          <w:u w:val="single"/>
        </w:rPr>
        <w:t>n</w:t>
      </w:r>
      <w:r w:rsidR="00415B65" w:rsidRPr="00415B65">
        <w:rPr>
          <w:rFonts w:ascii="Arial" w:hAnsi="Arial" w:cs="Arial"/>
          <w:u w:val="single"/>
        </w:rPr>
        <w:t>o Termo</w:t>
      </w:r>
      <w:r w:rsidR="00415B65" w:rsidRPr="00415B65">
        <w:rPr>
          <w:rFonts w:ascii="Arial" w:hAnsi="Arial" w:cs="Arial"/>
          <w:u w:val="single" w:color="000000"/>
        </w:rPr>
        <w:t xml:space="preserve"> de Referência e </w:t>
      </w:r>
      <w:r w:rsidR="009702FB">
        <w:rPr>
          <w:rFonts w:ascii="Arial" w:hAnsi="Arial" w:cs="Arial"/>
          <w:u w:val="single" w:color="000000"/>
        </w:rPr>
        <w:t>n</w:t>
      </w:r>
      <w:r w:rsidR="00415B65" w:rsidRPr="00415B65">
        <w:rPr>
          <w:rFonts w:ascii="Arial" w:hAnsi="Arial" w:cs="Arial"/>
          <w:u w:val="single" w:color="000000"/>
        </w:rPr>
        <w:t xml:space="preserve">o Edital do PREGÃO ELETRÔNICO </w:t>
      </w:r>
      <w:r w:rsidR="00DD258E">
        <w:rPr>
          <w:rFonts w:ascii="Arial" w:hAnsi="Arial" w:cs="Arial"/>
          <w:u w:val="single" w:color="000000"/>
        </w:rPr>
        <w:t>35</w:t>
      </w:r>
      <w:r w:rsidR="00415B65" w:rsidRPr="00415B65">
        <w:rPr>
          <w:rFonts w:ascii="Arial" w:hAnsi="Arial" w:cs="Arial"/>
          <w:u w:val="single" w:color="000000"/>
        </w:rPr>
        <w:t>/202</w:t>
      </w:r>
      <w:r w:rsidR="00DA120C">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3AF7E63F"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w:t>
      </w:r>
      <w:r w:rsidR="009702FB">
        <w:rPr>
          <w:rFonts w:ascii="Arial" w:hAnsi="Arial" w:cs="Arial"/>
        </w:rPr>
        <w:t>n</w:t>
      </w:r>
      <w:r w:rsidRPr="00415B65">
        <w:rPr>
          <w:rFonts w:ascii="Arial" w:hAnsi="Arial" w:cs="Arial"/>
        </w:rPr>
        <w:t xml:space="preserve">o Edital PREGÃO ELETRÔNICO </w:t>
      </w:r>
      <w:r w:rsidR="00DD258E">
        <w:rPr>
          <w:rFonts w:ascii="Arial" w:hAnsi="Arial" w:cs="Arial"/>
        </w:rPr>
        <w:t>35</w:t>
      </w:r>
      <w:r w:rsidRPr="00415B65">
        <w:rPr>
          <w:rFonts w:ascii="Arial" w:hAnsi="Arial" w:cs="Arial"/>
        </w:rPr>
        <w:t>/202</w:t>
      </w:r>
      <w:r w:rsidR="00DA120C">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1B7C04DF"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DD258E">
        <w:rPr>
          <w:rFonts w:ascii="Arial" w:hAnsi="Arial" w:cs="Arial"/>
          <w:color w:val="auto"/>
        </w:rPr>
        <w:t>produtos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5954"/>
        <w:gridCol w:w="992"/>
        <w:gridCol w:w="850"/>
        <w:gridCol w:w="1276"/>
      </w:tblGrid>
      <w:tr w:rsidR="00B73DD0" w14:paraId="5A032441" w14:textId="77777777" w:rsidTr="0050359B">
        <w:tc>
          <w:tcPr>
            <w:tcW w:w="9781" w:type="dxa"/>
            <w:gridSpan w:val="5"/>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9702FB" w14:paraId="1231DA18" w14:textId="77777777" w:rsidTr="00B3296F">
        <w:tc>
          <w:tcPr>
            <w:tcW w:w="709" w:type="dxa"/>
          </w:tcPr>
          <w:p w14:paraId="66D84917" w14:textId="416F5811" w:rsidR="009702FB" w:rsidRDefault="009702FB" w:rsidP="0050359B">
            <w:pPr>
              <w:spacing w:after="0" w:line="240" w:lineRule="auto"/>
              <w:ind w:left="0" w:right="-140" w:firstLine="0"/>
              <w:rPr>
                <w:rFonts w:ascii="Arial" w:hAnsi="Arial" w:cs="Arial"/>
              </w:rPr>
            </w:pPr>
            <w:r>
              <w:rPr>
                <w:rFonts w:ascii="Arial" w:hAnsi="Arial" w:cs="Arial"/>
              </w:rPr>
              <w:t>Item</w:t>
            </w:r>
          </w:p>
        </w:tc>
        <w:tc>
          <w:tcPr>
            <w:tcW w:w="5954" w:type="dxa"/>
          </w:tcPr>
          <w:p w14:paraId="44B2A6A6" w14:textId="7E96C78F" w:rsidR="009702FB" w:rsidRDefault="009702FB" w:rsidP="0050359B">
            <w:pPr>
              <w:spacing w:after="0" w:line="240" w:lineRule="auto"/>
              <w:ind w:left="0" w:right="-140" w:firstLine="0"/>
              <w:rPr>
                <w:rFonts w:ascii="Arial" w:hAnsi="Arial" w:cs="Arial"/>
              </w:rPr>
            </w:pPr>
            <w:r>
              <w:rPr>
                <w:rFonts w:ascii="Arial" w:hAnsi="Arial" w:cs="Arial"/>
              </w:rPr>
              <w:t>Descrição</w:t>
            </w:r>
          </w:p>
        </w:tc>
        <w:tc>
          <w:tcPr>
            <w:tcW w:w="992" w:type="dxa"/>
          </w:tcPr>
          <w:p w14:paraId="14B00753" w14:textId="3827D2CD" w:rsidR="009702FB" w:rsidRDefault="009702FB"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9702FB" w:rsidRDefault="009702FB"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9702FB" w:rsidRDefault="009702FB" w:rsidP="0050359B">
            <w:pPr>
              <w:spacing w:after="0" w:line="240" w:lineRule="auto"/>
              <w:ind w:left="0" w:right="-140" w:firstLine="0"/>
              <w:rPr>
                <w:rFonts w:ascii="Arial" w:hAnsi="Arial" w:cs="Arial"/>
              </w:rPr>
            </w:pPr>
            <w:r>
              <w:rPr>
                <w:rFonts w:ascii="Arial" w:hAnsi="Arial" w:cs="Arial"/>
              </w:rPr>
              <w:t>Valor Total</w:t>
            </w:r>
          </w:p>
        </w:tc>
      </w:tr>
      <w:tr w:rsidR="009702FB" w14:paraId="2DF147A2" w14:textId="77777777" w:rsidTr="00A12D59">
        <w:tc>
          <w:tcPr>
            <w:tcW w:w="709" w:type="dxa"/>
          </w:tcPr>
          <w:p w14:paraId="469FF348" w14:textId="67925758" w:rsidR="009702FB" w:rsidRDefault="009702FB" w:rsidP="0050359B">
            <w:pPr>
              <w:spacing w:after="0" w:line="240" w:lineRule="auto"/>
              <w:ind w:left="0" w:right="-140" w:firstLine="0"/>
              <w:rPr>
                <w:rFonts w:ascii="Arial" w:hAnsi="Arial" w:cs="Arial"/>
              </w:rPr>
            </w:pPr>
            <w:r>
              <w:rPr>
                <w:rFonts w:ascii="Arial" w:hAnsi="Arial" w:cs="Arial"/>
              </w:rPr>
              <w:t>xx</w:t>
            </w:r>
          </w:p>
        </w:tc>
        <w:tc>
          <w:tcPr>
            <w:tcW w:w="5954" w:type="dxa"/>
          </w:tcPr>
          <w:p w14:paraId="4BEF6AB2" w14:textId="766C8EB1" w:rsidR="009702FB" w:rsidRDefault="009702FB" w:rsidP="009702FB">
            <w:pPr>
              <w:spacing w:after="0" w:line="240" w:lineRule="auto"/>
              <w:ind w:left="0" w:right="-140" w:firstLine="0"/>
              <w:rPr>
                <w:rFonts w:ascii="Arial" w:hAnsi="Arial" w:cs="Arial"/>
              </w:rPr>
            </w:pPr>
            <w:r>
              <w:rPr>
                <w:rFonts w:ascii="Arial" w:hAnsi="Arial" w:cs="Arial"/>
              </w:rPr>
              <w:t>xxxxxxxxxxxxxxxxxxxxx</w:t>
            </w:r>
          </w:p>
        </w:tc>
        <w:tc>
          <w:tcPr>
            <w:tcW w:w="992" w:type="dxa"/>
          </w:tcPr>
          <w:p w14:paraId="3ADD146B" w14:textId="267B4B56" w:rsidR="009702FB" w:rsidRDefault="009702FB" w:rsidP="0050359B">
            <w:pPr>
              <w:spacing w:after="0" w:line="240" w:lineRule="auto"/>
              <w:ind w:left="0" w:right="-140" w:firstLine="0"/>
              <w:rPr>
                <w:rFonts w:ascii="Arial" w:hAnsi="Arial" w:cs="Arial"/>
              </w:rPr>
            </w:pPr>
            <w:r>
              <w:rPr>
                <w:rFonts w:ascii="Arial" w:hAnsi="Arial" w:cs="Arial"/>
              </w:rPr>
              <w:t>xx Unid.</w:t>
            </w:r>
          </w:p>
        </w:tc>
        <w:tc>
          <w:tcPr>
            <w:tcW w:w="850" w:type="dxa"/>
          </w:tcPr>
          <w:p w14:paraId="4E652570" w14:textId="15AA75BD" w:rsidR="009702FB" w:rsidRDefault="009702FB" w:rsidP="0050359B">
            <w:pPr>
              <w:spacing w:after="0" w:line="240" w:lineRule="auto"/>
              <w:ind w:left="0" w:right="-140" w:firstLine="0"/>
              <w:jc w:val="center"/>
              <w:rPr>
                <w:rFonts w:ascii="Arial" w:hAnsi="Arial" w:cs="Arial"/>
              </w:rPr>
            </w:pPr>
            <w:r>
              <w:rPr>
                <w:rFonts w:ascii="Arial" w:hAnsi="Arial" w:cs="Arial"/>
              </w:rPr>
              <w:t>xxxxx</w:t>
            </w:r>
          </w:p>
        </w:tc>
        <w:tc>
          <w:tcPr>
            <w:tcW w:w="1276" w:type="dxa"/>
          </w:tcPr>
          <w:p w14:paraId="195A07FE" w14:textId="3A9D099C" w:rsidR="009702FB" w:rsidRDefault="009702FB" w:rsidP="0050359B">
            <w:pPr>
              <w:spacing w:after="0" w:line="240" w:lineRule="auto"/>
              <w:ind w:left="0" w:right="-140" w:firstLine="0"/>
              <w:jc w:val="center"/>
              <w:rPr>
                <w:rFonts w:ascii="Arial" w:hAnsi="Arial" w:cs="Arial"/>
              </w:rPr>
            </w:pPr>
            <w:r>
              <w:rPr>
                <w:rFonts w:ascii="Arial" w:hAnsi="Arial" w:cs="Arial"/>
              </w:rPr>
              <w:t>xxxxxxx</w:t>
            </w:r>
          </w:p>
        </w:tc>
      </w:tr>
      <w:tr w:rsidR="009702FB" w14:paraId="02081DE4" w14:textId="77777777" w:rsidTr="00060A6C">
        <w:tc>
          <w:tcPr>
            <w:tcW w:w="709" w:type="dxa"/>
          </w:tcPr>
          <w:p w14:paraId="57B06149" w14:textId="733760D3" w:rsidR="009702FB" w:rsidRDefault="009702FB" w:rsidP="00AD2DF4">
            <w:pPr>
              <w:spacing w:after="0" w:line="240" w:lineRule="auto"/>
              <w:ind w:left="0" w:right="-140" w:firstLine="0"/>
              <w:rPr>
                <w:rFonts w:ascii="Arial" w:hAnsi="Arial" w:cs="Arial"/>
              </w:rPr>
            </w:pPr>
            <w:r>
              <w:rPr>
                <w:rFonts w:ascii="Arial" w:hAnsi="Arial" w:cs="Arial"/>
              </w:rPr>
              <w:t>xx</w:t>
            </w:r>
          </w:p>
        </w:tc>
        <w:tc>
          <w:tcPr>
            <w:tcW w:w="5954" w:type="dxa"/>
          </w:tcPr>
          <w:p w14:paraId="6F4672E1" w14:textId="771E5D0E" w:rsidR="009702FB" w:rsidRDefault="009702FB" w:rsidP="009702FB">
            <w:pPr>
              <w:spacing w:after="0" w:line="240" w:lineRule="auto"/>
              <w:ind w:left="0" w:right="-140" w:firstLine="0"/>
              <w:rPr>
                <w:rFonts w:ascii="Arial" w:hAnsi="Arial" w:cs="Arial"/>
              </w:rPr>
            </w:pPr>
            <w:r>
              <w:rPr>
                <w:rFonts w:ascii="Arial" w:hAnsi="Arial" w:cs="Arial"/>
              </w:rPr>
              <w:t>xxxxxxxxxxxxxxxxxxxxx</w:t>
            </w:r>
          </w:p>
        </w:tc>
        <w:tc>
          <w:tcPr>
            <w:tcW w:w="992" w:type="dxa"/>
          </w:tcPr>
          <w:p w14:paraId="7CB20CCF" w14:textId="2EC6AF84" w:rsidR="009702FB" w:rsidRDefault="009702FB" w:rsidP="00AD2DF4">
            <w:pPr>
              <w:spacing w:after="0" w:line="240" w:lineRule="auto"/>
              <w:ind w:left="0" w:right="-140" w:firstLine="0"/>
              <w:rPr>
                <w:rFonts w:ascii="Arial" w:hAnsi="Arial" w:cs="Arial"/>
              </w:rPr>
            </w:pPr>
            <w:r>
              <w:rPr>
                <w:rFonts w:ascii="Arial" w:hAnsi="Arial" w:cs="Arial"/>
              </w:rPr>
              <w:t>xx Unid.</w:t>
            </w:r>
          </w:p>
        </w:tc>
        <w:tc>
          <w:tcPr>
            <w:tcW w:w="850" w:type="dxa"/>
          </w:tcPr>
          <w:p w14:paraId="55A250C4" w14:textId="17481447" w:rsidR="009702FB" w:rsidRDefault="009702FB" w:rsidP="00AD2DF4">
            <w:pPr>
              <w:spacing w:after="0" w:line="240" w:lineRule="auto"/>
              <w:ind w:left="0" w:right="-140" w:firstLine="0"/>
              <w:jc w:val="center"/>
              <w:rPr>
                <w:rFonts w:ascii="Arial" w:hAnsi="Arial" w:cs="Arial"/>
              </w:rPr>
            </w:pPr>
            <w:r>
              <w:rPr>
                <w:rFonts w:ascii="Arial" w:hAnsi="Arial" w:cs="Arial"/>
              </w:rPr>
              <w:t>xxxxx</w:t>
            </w:r>
          </w:p>
        </w:tc>
        <w:tc>
          <w:tcPr>
            <w:tcW w:w="1276" w:type="dxa"/>
          </w:tcPr>
          <w:p w14:paraId="4F015AE0" w14:textId="433E998C" w:rsidR="009702FB" w:rsidRDefault="009702FB" w:rsidP="00AD2DF4">
            <w:pPr>
              <w:spacing w:after="0" w:line="240" w:lineRule="auto"/>
              <w:ind w:left="0" w:right="-140" w:firstLine="0"/>
              <w:jc w:val="center"/>
              <w:rPr>
                <w:rFonts w:ascii="Arial" w:hAnsi="Arial" w:cs="Arial"/>
              </w:rPr>
            </w:pPr>
            <w:r>
              <w:rPr>
                <w:rFonts w:ascii="Arial" w:hAnsi="Arial" w:cs="Arial"/>
              </w:rPr>
              <w:t>xxxxxxx</w:t>
            </w:r>
          </w:p>
        </w:tc>
      </w:tr>
      <w:tr w:rsidR="00AD2DF4" w14:paraId="4B06F92A" w14:textId="77777777" w:rsidTr="0050359B">
        <w:tc>
          <w:tcPr>
            <w:tcW w:w="8505" w:type="dxa"/>
            <w:gridSpan w:val="4"/>
          </w:tcPr>
          <w:p w14:paraId="0748DC51" w14:textId="19DEFA57" w:rsidR="00AD2DF4" w:rsidRPr="00B73DD0" w:rsidRDefault="00AD2DF4" w:rsidP="00AD2DF4">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AD2DF4" w:rsidRDefault="00AD2DF4" w:rsidP="00AD2DF4">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5954"/>
        <w:gridCol w:w="992"/>
        <w:gridCol w:w="850"/>
        <w:gridCol w:w="1276"/>
      </w:tblGrid>
      <w:tr w:rsidR="000F15FA" w14:paraId="0D805808" w14:textId="77777777" w:rsidTr="00F469FD">
        <w:tc>
          <w:tcPr>
            <w:tcW w:w="9781" w:type="dxa"/>
            <w:gridSpan w:val="5"/>
          </w:tcPr>
          <w:p w14:paraId="27A20401" w14:textId="77777777" w:rsidR="000F15FA" w:rsidRDefault="000F15FA" w:rsidP="00F469FD">
            <w:pPr>
              <w:spacing w:after="0" w:line="240" w:lineRule="auto"/>
              <w:ind w:left="0" w:right="-140" w:firstLine="0"/>
              <w:rPr>
                <w:rFonts w:ascii="Arial" w:hAnsi="Arial" w:cs="Arial"/>
              </w:rPr>
            </w:pPr>
            <w:r>
              <w:rPr>
                <w:rFonts w:ascii="Arial" w:hAnsi="Arial" w:cs="Arial"/>
              </w:rPr>
              <w:t>Empresa:</w:t>
            </w:r>
          </w:p>
        </w:tc>
      </w:tr>
      <w:tr w:rsidR="009702FB" w14:paraId="484FC696" w14:textId="77777777" w:rsidTr="00045FA1">
        <w:tc>
          <w:tcPr>
            <w:tcW w:w="709" w:type="dxa"/>
          </w:tcPr>
          <w:p w14:paraId="0FBDF131" w14:textId="77777777" w:rsidR="009702FB" w:rsidRDefault="009702FB" w:rsidP="00F469FD">
            <w:pPr>
              <w:spacing w:after="0" w:line="240" w:lineRule="auto"/>
              <w:ind w:left="0" w:right="-140" w:firstLine="0"/>
              <w:rPr>
                <w:rFonts w:ascii="Arial" w:hAnsi="Arial" w:cs="Arial"/>
              </w:rPr>
            </w:pPr>
            <w:r>
              <w:rPr>
                <w:rFonts w:ascii="Arial" w:hAnsi="Arial" w:cs="Arial"/>
              </w:rPr>
              <w:t>Item</w:t>
            </w:r>
          </w:p>
        </w:tc>
        <w:tc>
          <w:tcPr>
            <w:tcW w:w="5954" w:type="dxa"/>
          </w:tcPr>
          <w:p w14:paraId="533E5460" w14:textId="6E0F8CC0" w:rsidR="009702FB" w:rsidRDefault="009702FB" w:rsidP="00F469FD">
            <w:pPr>
              <w:spacing w:after="0" w:line="240" w:lineRule="auto"/>
              <w:ind w:left="0" w:right="-140" w:firstLine="0"/>
              <w:rPr>
                <w:rFonts w:ascii="Arial" w:hAnsi="Arial" w:cs="Arial"/>
              </w:rPr>
            </w:pPr>
            <w:r>
              <w:rPr>
                <w:rFonts w:ascii="Arial" w:hAnsi="Arial" w:cs="Arial"/>
              </w:rPr>
              <w:t>Descrição</w:t>
            </w:r>
          </w:p>
        </w:tc>
        <w:tc>
          <w:tcPr>
            <w:tcW w:w="992" w:type="dxa"/>
          </w:tcPr>
          <w:p w14:paraId="1937C669" w14:textId="77777777" w:rsidR="009702FB" w:rsidRDefault="009702FB" w:rsidP="00F469FD">
            <w:pPr>
              <w:spacing w:after="0" w:line="240" w:lineRule="auto"/>
              <w:ind w:left="0" w:right="-140" w:firstLine="0"/>
              <w:rPr>
                <w:rFonts w:ascii="Arial" w:hAnsi="Arial" w:cs="Arial"/>
              </w:rPr>
            </w:pPr>
            <w:r>
              <w:rPr>
                <w:rFonts w:ascii="Arial" w:hAnsi="Arial" w:cs="Arial"/>
              </w:rPr>
              <w:t>Quant.</w:t>
            </w:r>
          </w:p>
        </w:tc>
        <w:tc>
          <w:tcPr>
            <w:tcW w:w="850" w:type="dxa"/>
          </w:tcPr>
          <w:p w14:paraId="0BC37454" w14:textId="77777777" w:rsidR="009702FB" w:rsidRDefault="009702FB" w:rsidP="00F469FD">
            <w:pPr>
              <w:spacing w:after="0" w:line="240" w:lineRule="auto"/>
              <w:ind w:left="0" w:right="-140" w:firstLine="0"/>
              <w:rPr>
                <w:rFonts w:ascii="Arial" w:hAnsi="Arial" w:cs="Arial"/>
              </w:rPr>
            </w:pPr>
            <w:r>
              <w:rPr>
                <w:rFonts w:ascii="Arial" w:hAnsi="Arial" w:cs="Arial"/>
              </w:rPr>
              <w:t>V. Unit.</w:t>
            </w:r>
          </w:p>
        </w:tc>
        <w:tc>
          <w:tcPr>
            <w:tcW w:w="1276" w:type="dxa"/>
          </w:tcPr>
          <w:p w14:paraId="6452673F" w14:textId="77777777" w:rsidR="009702FB" w:rsidRDefault="009702FB" w:rsidP="00F469FD">
            <w:pPr>
              <w:spacing w:after="0" w:line="240" w:lineRule="auto"/>
              <w:ind w:left="0" w:right="-140" w:firstLine="0"/>
              <w:rPr>
                <w:rFonts w:ascii="Arial" w:hAnsi="Arial" w:cs="Arial"/>
              </w:rPr>
            </w:pPr>
            <w:r>
              <w:rPr>
                <w:rFonts w:ascii="Arial" w:hAnsi="Arial" w:cs="Arial"/>
              </w:rPr>
              <w:t>Valor Total</w:t>
            </w:r>
          </w:p>
        </w:tc>
      </w:tr>
      <w:tr w:rsidR="009702FB" w14:paraId="0155775E" w14:textId="77777777" w:rsidTr="00BF49DE">
        <w:tc>
          <w:tcPr>
            <w:tcW w:w="709" w:type="dxa"/>
          </w:tcPr>
          <w:p w14:paraId="37823525" w14:textId="77777777" w:rsidR="009702FB" w:rsidRDefault="009702FB" w:rsidP="00F469FD">
            <w:pPr>
              <w:spacing w:after="0" w:line="240" w:lineRule="auto"/>
              <w:ind w:left="0" w:right="-140" w:firstLine="0"/>
              <w:rPr>
                <w:rFonts w:ascii="Arial" w:hAnsi="Arial" w:cs="Arial"/>
              </w:rPr>
            </w:pPr>
            <w:r>
              <w:rPr>
                <w:rFonts w:ascii="Arial" w:hAnsi="Arial" w:cs="Arial"/>
              </w:rPr>
              <w:t>xx</w:t>
            </w:r>
          </w:p>
        </w:tc>
        <w:tc>
          <w:tcPr>
            <w:tcW w:w="5954" w:type="dxa"/>
          </w:tcPr>
          <w:p w14:paraId="6C1595DA" w14:textId="072D4C22" w:rsidR="009702FB" w:rsidRDefault="009702FB" w:rsidP="009702FB">
            <w:pPr>
              <w:spacing w:after="0" w:line="240" w:lineRule="auto"/>
              <w:ind w:left="0" w:right="-140" w:firstLine="0"/>
              <w:rPr>
                <w:rFonts w:ascii="Arial" w:hAnsi="Arial" w:cs="Arial"/>
              </w:rPr>
            </w:pPr>
            <w:r>
              <w:rPr>
                <w:rFonts w:ascii="Arial" w:hAnsi="Arial" w:cs="Arial"/>
              </w:rPr>
              <w:t>xxxxxxxxxxxxxxxxxxxxx</w:t>
            </w:r>
          </w:p>
        </w:tc>
        <w:tc>
          <w:tcPr>
            <w:tcW w:w="992" w:type="dxa"/>
          </w:tcPr>
          <w:p w14:paraId="1322CB94" w14:textId="77777777" w:rsidR="009702FB" w:rsidRDefault="009702FB" w:rsidP="00F469FD">
            <w:pPr>
              <w:spacing w:after="0" w:line="240" w:lineRule="auto"/>
              <w:ind w:left="0" w:right="-140" w:firstLine="0"/>
              <w:rPr>
                <w:rFonts w:ascii="Arial" w:hAnsi="Arial" w:cs="Arial"/>
              </w:rPr>
            </w:pPr>
            <w:r>
              <w:rPr>
                <w:rFonts w:ascii="Arial" w:hAnsi="Arial" w:cs="Arial"/>
              </w:rPr>
              <w:t>xx Unid.</w:t>
            </w:r>
          </w:p>
        </w:tc>
        <w:tc>
          <w:tcPr>
            <w:tcW w:w="850" w:type="dxa"/>
          </w:tcPr>
          <w:p w14:paraId="38E89826" w14:textId="77777777" w:rsidR="009702FB" w:rsidRDefault="009702FB" w:rsidP="00F469FD">
            <w:pPr>
              <w:spacing w:after="0" w:line="240" w:lineRule="auto"/>
              <w:ind w:left="0" w:right="-140" w:firstLine="0"/>
              <w:jc w:val="center"/>
              <w:rPr>
                <w:rFonts w:ascii="Arial" w:hAnsi="Arial" w:cs="Arial"/>
              </w:rPr>
            </w:pPr>
            <w:r>
              <w:rPr>
                <w:rFonts w:ascii="Arial" w:hAnsi="Arial" w:cs="Arial"/>
              </w:rPr>
              <w:t>xxxxx</w:t>
            </w:r>
          </w:p>
        </w:tc>
        <w:tc>
          <w:tcPr>
            <w:tcW w:w="1276" w:type="dxa"/>
          </w:tcPr>
          <w:p w14:paraId="4E21CA29" w14:textId="77777777" w:rsidR="009702FB" w:rsidRDefault="009702FB" w:rsidP="00F469FD">
            <w:pPr>
              <w:spacing w:after="0" w:line="240" w:lineRule="auto"/>
              <w:ind w:left="0" w:right="-140" w:firstLine="0"/>
              <w:jc w:val="center"/>
              <w:rPr>
                <w:rFonts w:ascii="Arial" w:hAnsi="Arial" w:cs="Arial"/>
              </w:rPr>
            </w:pPr>
            <w:r>
              <w:rPr>
                <w:rFonts w:ascii="Arial" w:hAnsi="Arial" w:cs="Arial"/>
              </w:rPr>
              <w:t>xxxxxxx</w:t>
            </w:r>
          </w:p>
        </w:tc>
      </w:tr>
      <w:tr w:rsidR="009702FB" w14:paraId="27F98AB7" w14:textId="77777777" w:rsidTr="00E61703">
        <w:tc>
          <w:tcPr>
            <w:tcW w:w="709" w:type="dxa"/>
          </w:tcPr>
          <w:p w14:paraId="46D0F6EA" w14:textId="77777777" w:rsidR="009702FB" w:rsidRDefault="009702FB" w:rsidP="00F469FD">
            <w:pPr>
              <w:spacing w:after="0" w:line="240" w:lineRule="auto"/>
              <w:ind w:left="0" w:right="-140" w:firstLine="0"/>
              <w:rPr>
                <w:rFonts w:ascii="Arial" w:hAnsi="Arial" w:cs="Arial"/>
              </w:rPr>
            </w:pPr>
            <w:r>
              <w:rPr>
                <w:rFonts w:ascii="Arial" w:hAnsi="Arial" w:cs="Arial"/>
              </w:rPr>
              <w:t>xx</w:t>
            </w:r>
          </w:p>
        </w:tc>
        <w:tc>
          <w:tcPr>
            <w:tcW w:w="5954" w:type="dxa"/>
          </w:tcPr>
          <w:p w14:paraId="7F65A7F8" w14:textId="04CE96FD" w:rsidR="009702FB" w:rsidRDefault="009702FB" w:rsidP="009702FB">
            <w:pPr>
              <w:spacing w:after="0" w:line="240" w:lineRule="auto"/>
              <w:ind w:left="0" w:right="-140" w:firstLine="0"/>
              <w:rPr>
                <w:rFonts w:ascii="Arial" w:hAnsi="Arial" w:cs="Arial"/>
              </w:rPr>
            </w:pPr>
            <w:r>
              <w:rPr>
                <w:rFonts w:ascii="Arial" w:hAnsi="Arial" w:cs="Arial"/>
              </w:rPr>
              <w:t>xxxxxxxxxxxxxxxxxxxxx</w:t>
            </w:r>
          </w:p>
        </w:tc>
        <w:tc>
          <w:tcPr>
            <w:tcW w:w="992" w:type="dxa"/>
          </w:tcPr>
          <w:p w14:paraId="79E9C9D4" w14:textId="77777777" w:rsidR="009702FB" w:rsidRDefault="009702FB" w:rsidP="00F469FD">
            <w:pPr>
              <w:spacing w:after="0" w:line="240" w:lineRule="auto"/>
              <w:ind w:left="0" w:right="-140" w:firstLine="0"/>
              <w:rPr>
                <w:rFonts w:ascii="Arial" w:hAnsi="Arial" w:cs="Arial"/>
              </w:rPr>
            </w:pPr>
            <w:r>
              <w:rPr>
                <w:rFonts w:ascii="Arial" w:hAnsi="Arial" w:cs="Arial"/>
              </w:rPr>
              <w:t>xx Unid.</w:t>
            </w:r>
          </w:p>
        </w:tc>
        <w:tc>
          <w:tcPr>
            <w:tcW w:w="850" w:type="dxa"/>
          </w:tcPr>
          <w:p w14:paraId="18F0CA38" w14:textId="77777777" w:rsidR="009702FB" w:rsidRDefault="009702FB" w:rsidP="00F469FD">
            <w:pPr>
              <w:spacing w:after="0" w:line="240" w:lineRule="auto"/>
              <w:ind w:left="0" w:right="-140" w:firstLine="0"/>
              <w:jc w:val="center"/>
              <w:rPr>
                <w:rFonts w:ascii="Arial" w:hAnsi="Arial" w:cs="Arial"/>
              </w:rPr>
            </w:pPr>
            <w:r>
              <w:rPr>
                <w:rFonts w:ascii="Arial" w:hAnsi="Arial" w:cs="Arial"/>
              </w:rPr>
              <w:t>xxxxx</w:t>
            </w:r>
          </w:p>
        </w:tc>
        <w:tc>
          <w:tcPr>
            <w:tcW w:w="1276" w:type="dxa"/>
          </w:tcPr>
          <w:p w14:paraId="688A9817" w14:textId="77777777" w:rsidR="009702FB" w:rsidRDefault="009702FB" w:rsidP="00F469FD">
            <w:pPr>
              <w:spacing w:after="0" w:line="240" w:lineRule="auto"/>
              <w:ind w:left="0" w:right="-140" w:firstLine="0"/>
              <w:jc w:val="center"/>
              <w:rPr>
                <w:rFonts w:ascii="Arial" w:hAnsi="Arial" w:cs="Arial"/>
              </w:rPr>
            </w:pPr>
            <w:r>
              <w:rPr>
                <w:rFonts w:ascii="Arial" w:hAnsi="Arial" w:cs="Arial"/>
              </w:rPr>
              <w:t>xxxxxxx</w:t>
            </w:r>
          </w:p>
        </w:tc>
      </w:tr>
      <w:tr w:rsidR="000F15FA" w14:paraId="79792237" w14:textId="77777777" w:rsidTr="00F469FD">
        <w:tc>
          <w:tcPr>
            <w:tcW w:w="8505" w:type="dxa"/>
            <w:gridSpan w:val="4"/>
          </w:tcPr>
          <w:p w14:paraId="2B4B5896" w14:textId="77777777" w:rsidR="000F15FA" w:rsidRPr="00B73DD0" w:rsidRDefault="000F15FA" w:rsidP="00F469FD">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04923EA0" w14:textId="77777777" w:rsidR="000F15FA" w:rsidRDefault="000F15FA" w:rsidP="00F469FD">
            <w:pPr>
              <w:spacing w:after="0" w:line="240" w:lineRule="auto"/>
              <w:ind w:left="0" w:right="-140" w:firstLine="0"/>
              <w:rPr>
                <w:rFonts w:ascii="Arial" w:hAnsi="Arial" w:cs="Arial"/>
              </w:rPr>
            </w:pPr>
          </w:p>
        </w:tc>
      </w:tr>
    </w:tbl>
    <w:p w14:paraId="37228A9F" w14:textId="77777777" w:rsidR="000F15FA" w:rsidRDefault="000F15FA" w:rsidP="000F15FA">
      <w:pPr>
        <w:spacing w:after="0" w:line="240" w:lineRule="auto"/>
        <w:ind w:left="0" w:right="-140" w:firstLine="0"/>
        <w:rPr>
          <w:rFonts w:ascii="Arial" w:hAnsi="Arial" w:cs="Arial"/>
        </w:rPr>
      </w:pPr>
    </w:p>
    <w:p w14:paraId="2EC8853F" w14:textId="77777777" w:rsidR="000F15FA" w:rsidRDefault="000F15FA"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0B70BEE1"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DA120C">
        <w:rPr>
          <w:rFonts w:ascii="Arial" w:hAnsi="Arial" w:cs="Arial"/>
          <w:color w:val="auto"/>
        </w:rPr>
        <w:t>produtos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164D597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6F5B12">
        <w:rPr>
          <w:rFonts w:ascii="Arial" w:hAnsi="Arial" w:cs="Arial"/>
          <w:color w:val="auto"/>
        </w:rPr>
        <w:t>materiais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w:t>
      </w:r>
      <w:r w:rsidRPr="00415B65">
        <w:rPr>
          <w:rFonts w:ascii="Arial" w:hAnsi="Arial" w:cs="Arial"/>
        </w:rPr>
        <w:lastRenderedPageBreak/>
        <w:t xml:space="preserve">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F31C5D" w:rsidRDefault="00415B65" w:rsidP="0050359B">
      <w:pPr>
        <w:spacing w:after="0" w:line="240" w:lineRule="auto"/>
        <w:ind w:left="0" w:right="-140" w:firstLine="0"/>
        <w:rPr>
          <w:rFonts w:ascii="Arial" w:hAnsi="Arial" w:cs="Arial"/>
          <w:color w:val="auto"/>
        </w:rPr>
      </w:pPr>
      <w:r w:rsidRPr="00415B65">
        <w:rPr>
          <w:rFonts w:ascii="Arial" w:hAnsi="Arial" w:cs="Arial"/>
        </w:rPr>
        <w:t xml:space="preserve"> </w:t>
      </w:r>
    </w:p>
    <w:p w14:paraId="217FCAE1" w14:textId="13566B36" w:rsidR="00B73DD0" w:rsidRPr="00F31C5D" w:rsidRDefault="00415B65" w:rsidP="0050359B">
      <w:pPr>
        <w:spacing w:after="0" w:line="240" w:lineRule="auto"/>
        <w:ind w:left="0" w:right="-140" w:firstLine="0"/>
        <w:rPr>
          <w:rFonts w:ascii="Arial" w:hAnsi="Arial" w:cs="Arial"/>
          <w:color w:val="auto"/>
        </w:rPr>
      </w:pPr>
      <w:r w:rsidRPr="00F31C5D">
        <w:rPr>
          <w:rFonts w:ascii="Arial" w:hAnsi="Arial" w:cs="Arial"/>
          <w:b/>
          <w:bCs/>
          <w:color w:val="auto"/>
        </w:rPr>
        <w:t>CLÁUSULA VII - DA VIGÊNCIA DA ATA DE REGISTRO DE PREÇOS:</w:t>
      </w:r>
      <w:r w:rsidRPr="00F31C5D">
        <w:rPr>
          <w:rFonts w:ascii="Arial" w:hAnsi="Arial" w:cs="Arial"/>
          <w:color w:val="auto"/>
        </w:rPr>
        <w:t xml:space="preserve"> A presente Ata de Registro de Preços resultante deste certame, terá vigência </w:t>
      </w:r>
      <w:r w:rsidR="004C5D75" w:rsidRPr="00F31C5D">
        <w:rPr>
          <w:rFonts w:ascii="Arial" w:hAnsi="Arial" w:cs="Arial"/>
          <w:color w:val="auto"/>
        </w:rPr>
        <w:t>12</w:t>
      </w:r>
      <w:r w:rsidRPr="00F31C5D">
        <w:rPr>
          <w:rFonts w:ascii="Arial" w:hAnsi="Arial" w:cs="Arial"/>
          <w:color w:val="auto"/>
        </w:rPr>
        <w:t xml:space="preserve"> (</w:t>
      </w:r>
      <w:r w:rsidR="004C5D75" w:rsidRPr="00F31C5D">
        <w:rPr>
          <w:rFonts w:ascii="Arial" w:hAnsi="Arial" w:cs="Arial"/>
          <w:color w:val="auto"/>
        </w:rPr>
        <w:t>doze</w:t>
      </w:r>
      <w:r w:rsidRPr="00F31C5D">
        <w:rPr>
          <w:rFonts w:ascii="Arial" w:hAnsi="Arial" w:cs="Arial"/>
          <w:color w:val="auto"/>
        </w:rPr>
        <w:t xml:space="preserve">) meses contados a partir da data de sua assinatura.  </w:t>
      </w:r>
    </w:p>
    <w:p w14:paraId="4A052B91" w14:textId="77777777" w:rsidR="00F31C5D" w:rsidRPr="00F31C5D" w:rsidRDefault="00F31C5D" w:rsidP="0050359B">
      <w:pPr>
        <w:spacing w:after="0" w:line="240" w:lineRule="auto"/>
        <w:ind w:left="0" w:right="-140" w:firstLine="0"/>
        <w:rPr>
          <w:rFonts w:ascii="Arial" w:hAnsi="Arial" w:cs="Arial"/>
          <w:color w:val="auto"/>
        </w:rPr>
      </w:pPr>
    </w:p>
    <w:p w14:paraId="19D9E13D" w14:textId="77777777" w:rsidR="00F31C5D"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r w:rsidRPr="00F31C5D">
        <w:rPr>
          <w:rFonts w:ascii="Arial" w:eastAsiaTheme="majorEastAsia" w:hAnsi="Arial" w:cs="Arial"/>
          <w:bCs/>
          <w:color w:val="auto"/>
          <w:kern w:val="0"/>
          <w14:ligatures w14:val="none"/>
        </w:rPr>
        <w:t>Fica estabelecida a possibilidade de prorrogação da vigência da Ata de Registro de Preços, nos</w:t>
      </w:r>
      <w:r w:rsidRPr="00E06B92">
        <w:rPr>
          <w:rFonts w:ascii="Arial" w:eastAsiaTheme="majorEastAsia" w:hAnsi="Arial" w:cs="Arial"/>
          <w:bCs/>
          <w:kern w:val="0"/>
          <w14:ligatures w14:val="none"/>
        </w:rPr>
        <w:t xml:space="preserve"> termos do § 4º do art. 84 da Lei nº 14.133/2021, por igual período, desde que comprovado o interesse da Administração.</w:t>
      </w:r>
    </w:p>
    <w:p w14:paraId="1EC645FC" w14:textId="77777777" w:rsidR="00F31C5D" w:rsidRPr="00E06B92"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p>
    <w:p w14:paraId="56A2A964" w14:textId="3777A8FE" w:rsidR="00F31C5D" w:rsidRPr="00E06B92"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r w:rsidRPr="00E06B92">
        <w:rPr>
          <w:rFonts w:ascii="Arial" w:eastAsiaTheme="majorEastAsia" w:hAnsi="Arial" w:cs="Arial"/>
          <w:bCs/>
          <w:kern w:val="0"/>
          <w14:ligatures w14:val="none"/>
        </w:rPr>
        <w:t>Na hipótese de prorrogação da vigência da ata, admite-se, a renovação do quantitativo originalmente registrado, com vistas a atender às necessidades da Administração durante o Período prorrogado.</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61A98E98"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DD258E">
        <w:rPr>
          <w:rFonts w:ascii="Arial" w:hAnsi="Arial" w:cs="Arial"/>
        </w:rPr>
        <w:t>35</w:t>
      </w:r>
      <w:r w:rsidRPr="00415B65">
        <w:rPr>
          <w:rFonts w:ascii="Arial" w:hAnsi="Arial" w:cs="Arial"/>
        </w:rPr>
        <w:t>/202</w:t>
      </w:r>
      <w:r w:rsidR="00DA120C">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lastRenderedPageBreak/>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3"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4"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5"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lastRenderedPageBreak/>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0F15FA">
      <w:pPr>
        <w:spacing w:after="0" w:line="240" w:lineRule="auto"/>
        <w:ind w:left="0" w:right="-142"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39A10A4D" w14:textId="77777777" w:rsidR="004B2DA8" w:rsidRPr="00415B65" w:rsidRDefault="004B2DA8"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3A8C9642" w14:textId="562EEF6F" w:rsidR="00AD2DF4" w:rsidRDefault="00415B65" w:rsidP="00F31C5D">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27A19B5F" w14:textId="77777777" w:rsidR="004B2DA8" w:rsidRPr="00415B65" w:rsidRDefault="004B2DA8" w:rsidP="0050359B">
      <w:pPr>
        <w:autoSpaceDE w:val="0"/>
        <w:autoSpaceDN w:val="0"/>
        <w:adjustRightInd w:val="0"/>
        <w:ind w:left="0" w:right="-140" w:firstLine="0"/>
        <w:contextualSpacing/>
        <w:rPr>
          <w:rFonts w:ascii="Arial" w:hAnsi="Arial" w:cs="Arial"/>
        </w:rPr>
      </w:pPr>
    </w:p>
    <w:p w14:paraId="014B9D59" w14:textId="3D74422D"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59E938E8" w14:textId="77777777" w:rsidR="001A3162" w:rsidRPr="00110C30" w:rsidRDefault="001A3162"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40E10B58" w14:textId="77777777" w:rsidR="001A3162" w:rsidRDefault="001A3162" w:rsidP="0050359B">
      <w:pPr>
        <w:autoSpaceDE w:val="0"/>
        <w:autoSpaceDN w:val="0"/>
        <w:adjustRightInd w:val="0"/>
        <w:ind w:left="0" w:right="-140" w:firstLine="0"/>
        <w:contextualSpacing/>
        <w:rPr>
          <w:rFonts w:ascii="Arial" w:hAnsi="Arial" w:cs="Arial"/>
        </w:rPr>
      </w:pPr>
    </w:p>
    <w:p w14:paraId="1ABF4AC6" w14:textId="77777777" w:rsidR="001A3162" w:rsidRDefault="001A3162" w:rsidP="0050359B">
      <w:pPr>
        <w:autoSpaceDE w:val="0"/>
        <w:autoSpaceDN w:val="0"/>
        <w:adjustRightInd w:val="0"/>
        <w:ind w:left="0" w:right="-140" w:firstLine="0"/>
        <w:contextualSpacing/>
        <w:rPr>
          <w:rFonts w:ascii="Arial" w:hAnsi="Arial" w:cs="Arial"/>
        </w:rPr>
      </w:pPr>
    </w:p>
    <w:p w14:paraId="0F9AD905" w14:textId="77777777" w:rsidR="00B059BE" w:rsidRPr="00A322E2" w:rsidRDefault="00B059BE" w:rsidP="0050359B">
      <w:pPr>
        <w:autoSpaceDE w:val="0"/>
        <w:autoSpaceDN w:val="0"/>
        <w:adjustRightInd w:val="0"/>
        <w:ind w:left="0" w:right="-140" w:firstLine="0"/>
        <w:contextualSpacing/>
        <w:rPr>
          <w:rFonts w:ascii="Arial" w:hAnsi="Arial" w:cs="Arial"/>
          <w:color w:val="auto"/>
        </w:rPr>
      </w:pPr>
    </w:p>
    <w:p w14:paraId="3EF9A0B8" w14:textId="1680DF6D" w:rsidR="00415B65" w:rsidRPr="00A322E2"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color w:val="auto"/>
        </w:rPr>
      </w:pPr>
      <w:r w:rsidRPr="00A322E2">
        <w:rPr>
          <w:rFonts w:ascii="Arial" w:eastAsia="Arial Unicode MS" w:hAnsi="Arial" w:cs="Arial"/>
          <w:b/>
          <w:bCs/>
          <w:color w:val="auto"/>
        </w:rPr>
        <w:t>ANEXO - V</w:t>
      </w:r>
      <w:bookmarkStart w:id="11" w:name="_Hlk155766282"/>
      <w:bookmarkStart w:id="12" w:name="_Hlk157414681"/>
    </w:p>
    <w:p w14:paraId="18446CFF" w14:textId="4B4D8D5E" w:rsidR="00415B65" w:rsidRPr="00A322E2" w:rsidRDefault="00415B65" w:rsidP="00415B65">
      <w:pPr>
        <w:shd w:val="clear" w:color="auto" w:fill="E0E0E0"/>
        <w:tabs>
          <w:tab w:val="center" w:pos="4746"/>
        </w:tabs>
        <w:ind w:left="0" w:right="-142" w:firstLine="0"/>
        <w:contextualSpacing/>
        <w:jc w:val="left"/>
        <w:rPr>
          <w:rFonts w:ascii="Arial" w:hAnsi="Arial" w:cs="Arial"/>
          <w:b/>
          <w:color w:val="auto"/>
        </w:rPr>
      </w:pPr>
      <w:bookmarkStart w:id="13" w:name="_Hlk114469347"/>
      <w:r w:rsidRPr="00A322E2">
        <w:rPr>
          <w:rFonts w:ascii="Arial" w:hAnsi="Arial" w:cs="Arial"/>
          <w:b/>
          <w:color w:val="auto"/>
        </w:rPr>
        <w:tab/>
        <w:t>MINUTA DO CONTRATO</w:t>
      </w:r>
      <w:r w:rsidRPr="00A322E2">
        <w:rPr>
          <w:rFonts w:ascii="Arial" w:hAnsi="Arial" w:cs="Arial"/>
          <w:color w:val="auto"/>
        </w:rPr>
        <w:t xml:space="preserve"> </w:t>
      </w:r>
      <w:r w:rsidRPr="00A322E2">
        <w:rPr>
          <w:rFonts w:ascii="Arial" w:hAnsi="Arial" w:cs="Arial"/>
          <w:b/>
          <w:color w:val="auto"/>
        </w:rPr>
        <w:t>N°       /202</w:t>
      </w:r>
      <w:r w:rsidR="00DA120C" w:rsidRPr="00A322E2">
        <w:rPr>
          <w:rFonts w:ascii="Arial" w:hAnsi="Arial" w:cs="Arial"/>
          <w:b/>
          <w:color w:val="auto"/>
        </w:rPr>
        <w:t>6</w:t>
      </w:r>
      <w:r w:rsidRPr="00A322E2">
        <w:rPr>
          <w:rFonts w:ascii="Arial" w:hAnsi="Arial" w:cs="Arial"/>
          <w:b/>
          <w:color w:val="auto"/>
        </w:rPr>
        <w:tab/>
      </w:r>
    </w:p>
    <w:p w14:paraId="14162D15" w14:textId="77777777" w:rsidR="00415B65" w:rsidRPr="00A322E2" w:rsidRDefault="00415B65" w:rsidP="00415B65">
      <w:pPr>
        <w:ind w:left="0" w:right="4" w:firstLine="0"/>
        <w:contextualSpacing/>
        <w:rPr>
          <w:rFonts w:ascii="Arial" w:hAnsi="Arial" w:cs="Arial"/>
          <w:color w:val="auto"/>
        </w:rPr>
      </w:pPr>
    </w:p>
    <w:tbl>
      <w:tblPr>
        <w:tblW w:w="3260" w:type="dxa"/>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tblGrid>
      <w:tr w:rsidR="00BE0EF5" w:rsidRPr="00A322E2" w14:paraId="05935A7B" w14:textId="77777777" w:rsidTr="00DD258E">
        <w:tc>
          <w:tcPr>
            <w:tcW w:w="3260" w:type="dxa"/>
            <w:tcBorders>
              <w:top w:val="single" w:sz="4" w:space="0" w:color="auto"/>
              <w:left w:val="single" w:sz="4" w:space="0" w:color="auto"/>
              <w:bottom w:val="single" w:sz="4" w:space="0" w:color="auto"/>
              <w:right w:val="single" w:sz="4" w:space="0" w:color="auto"/>
            </w:tcBorders>
          </w:tcPr>
          <w:p w14:paraId="31CC4C2E" w14:textId="16D39D2A" w:rsidR="00415B65" w:rsidRPr="00A322E2" w:rsidRDefault="00415B65" w:rsidP="00A7474E">
            <w:pPr>
              <w:spacing w:after="0" w:line="276" w:lineRule="auto"/>
              <w:ind w:left="0" w:right="-2" w:firstLine="0"/>
              <w:rPr>
                <w:rFonts w:ascii="Arial" w:hAnsi="Arial" w:cs="Arial"/>
                <w:b/>
                <w:bCs/>
                <w:i/>
                <w:iCs/>
                <w:color w:val="auto"/>
                <w:sz w:val="20"/>
                <w:szCs w:val="20"/>
                <w:u w:val="single"/>
              </w:rPr>
            </w:pPr>
            <w:r w:rsidRPr="00A322E2">
              <w:rPr>
                <w:rFonts w:ascii="Arial" w:hAnsi="Arial" w:cs="Arial"/>
                <w:b/>
                <w:bCs/>
                <w:i/>
                <w:iCs/>
                <w:color w:val="auto"/>
                <w:sz w:val="20"/>
                <w:szCs w:val="20"/>
              </w:rPr>
              <w:t>AQUISIÇÃO</w:t>
            </w:r>
            <w:r w:rsidR="00C31756" w:rsidRPr="00054E5F">
              <w:rPr>
                <w:rFonts w:ascii="Arial" w:hAnsi="Arial" w:cs="Arial"/>
                <w:b/>
                <w:bCs/>
                <w:i/>
                <w:iCs/>
                <w:color w:val="auto"/>
                <w:sz w:val="20"/>
                <w:szCs w:val="20"/>
              </w:rPr>
              <w:t xml:space="preserve"> E </w:t>
            </w:r>
            <w:r w:rsidR="00DD258E">
              <w:rPr>
                <w:rFonts w:ascii="Arial" w:hAnsi="Arial" w:cs="Arial"/>
                <w:b/>
                <w:bCs/>
                <w:i/>
                <w:iCs/>
                <w:color w:val="auto"/>
                <w:sz w:val="20"/>
                <w:szCs w:val="20"/>
              </w:rPr>
              <w:t>RECARGA DE EXTINTORES</w:t>
            </w:r>
            <w:r w:rsidR="00C31756" w:rsidRPr="00A322E2">
              <w:rPr>
                <w:rFonts w:ascii="Arial" w:hAnsi="Arial" w:cs="Arial"/>
                <w:b/>
                <w:bCs/>
                <w:i/>
                <w:iCs/>
                <w:color w:val="auto"/>
                <w:sz w:val="20"/>
                <w:szCs w:val="20"/>
              </w:rPr>
              <w:t xml:space="preserve"> PARA</w:t>
            </w:r>
            <w:r w:rsidR="006F5B12" w:rsidRPr="00A322E2">
              <w:rPr>
                <w:rFonts w:ascii="Arial" w:hAnsi="Arial" w:cs="Arial"/>
                <w:b/>
                <w:bCs/>
                <w:i/>
                <w:iCs/>
                <w:color w:val="auto"/>
                <w:sz w:val="20"/>
                <w:szCs w:val="20"/>
              </w:rPr>
              <w:t xml:space="preserve"> ATENDIMENTO </w:t>
            </w:r>
            <w:r w:rsidR="0043167D" w:rsidRPr="00A322E2">
              <w:rPr>
                <w:rFonts w:ascii="Arial" w:hAnsi="Arial" w:cs="Arial"/>
                <w:b/>
                <w:bCs/>
                <w:i/>
                <w:iCs/>
                <w:color w:val="auto"/>
                <w:sz w:val="20"/>
                <w:szCs w:val="20"/>
              </w:rPr>
              <w:t>DA</w:t>
            </w:r>
            <w:r w:rsidR="00DD258E">
              <w:rPr>
                <w:rFonts w:ascii="Arial" w:hAnsi="Arial" w:cs="Arial"/>
                <w:b/>
                <w:bCs/>
                <w:i/>
                <w:iCs/>
                <w:color w:val="auto"/>
                <w:sz w:val="20"/>
                <w:szCs w:val="20"/>
              </w:rPr>
              <w:t>.....................</w:t>
            </w:r>
            <w:r w:rsidR="00B059BE" w:rsidRPr="00A322E2">
              <w:rPr>
                <w:rFonts w:ascii="Arial" w:hAnsi="Arial" w:cs="Arial"/>
                <w:b/>
                <w:bCs/>
                <w:i/>
                <w:iCs/>
                <w:color w:val="auto"/>
                <w:sz w:val="20"/>
                <w:szCs w:val="20"/>
              </w:rPr>
              <w:t>.</w:t>
            </w:r>
          </w:p>
        </w:tc>
      </w:tr>
    </w:tbl>
    <w:p w14:paraId="0102C507" w14:textId="77777777" w:rsidR="00415B65" w:rsidRPr="00A322E2" w:rsidRDefault="00415B65" w:rsidP="00415B65">
      <w:pPr>
        <w:ind w:left="0" w:firstLine="0"/>
        <w:contextualSpacing/>
        <w:rPr>
          <w:rFonts w:ascii="Arial" w:hAnsi="Arial" w:cs="Arial"/>
          <w:color w:val="auto"/>
        </w:rPr>
      </w:pPr>
    </w:p>
    <w:p w14:paraId="624D54B0" w14:textId="59335E6A" w:rsidR="00415B65" w:rsidRDefault="00415B65" w:rsidP="00415B65">
      <w:pPr>
        <w:spacing w:after="0" w:line="240" w:lineRule="auto"/>
        <w:ind w:left="0" w:right="-138" w:firstLine="0"/>
        <w:rPr>
          <w:rFonts w:ascii="Arial" w:eastAsia="Arial" w:hAnsi="Arial" w:cs="Arial"/>
        </w:rPr>
      </w:pPr>
      <w:r w:rsidRPr="00A322E2">
        <w:rPr>
          <w:rFonts w:ascii="Arial" w:hAnsi="Arial" w:cs="Arial"/>
          <w:b/>
          <w:iCs/>
          <w:color w:val="auto"/>
        </w:rPr>
        <w:t>CONTRATANTES:</w:t>
      </w:r>
      <w:r w:rsidRPr="00A322E2">
        <w:rPr>
          <w:rFonts w:ascii="Arial" w:hAnsi="Arial" w:cs="Arial"/>
          <w:iCs/>
          <w:color w:val="auto"/>
        </w:rPr>
        <w:t xml:space="preserve"> "</w:t>
      </w:r>
      <w:r w:rsidRPr="00A322E2">
        <w:rPr>
          <w:rFonts w:ascii="Arial" w:hAnsi="Arial" w:cs="Arial"/>
          <w:b/>
          <w:iCs/>
          <w:color w:val="auto"/>
        </w:rPr>
        <w:t>A PREFEITURA MUNICIPAL DE DEODAPOLIS</w:t>
      </w:r>
      <w:r w:rsidRPr="00A322E2">
        <w:rPr>
          <w:rFonts w:ascii="Arial" w:hAnsi="Arial" w:cs="Arial"/>
          <w:iCs/>
          <w:color w:val="auto"/>
        </w:rPr>
        <w:t xml:space="preserve">”, Pessoa Jurídica de Direito Público Interno, com sede a Avenida Francisco Alves da Silva nº 443, inscrito no CNPJ/MF sob o n.º 03.903.176/0001-41, por intermédio </w:t>
      </w:r>
      <w:r w:rsidR="0043167D" w:rsidRPr="00A322E2">
        <w:rPr>
          <w:rFonts w:ascii="Arial" w:hAnsi="Arial" w:cs="Arial"/>
          <w:iCs/>
          <w:color w:val="auto"/>
        </w:rPr>
        <w:t>do Gabinete/</w:t>
      </w:r>
      <w:r w:rsidRPr="00A322E2">
        <w:rPr>
          <w:rFonts w:ascii="Arial" w:hAnsi="Arial" w:cs="Arial"/>
          <w:iCs/>
          <w:color w:val="auto"/>
        </w:rPr>
        <w:t>Secretaria</w:t>
      </w:r>
      <w:r w:rsidR="000A1E6E" w:rsidRPr="00A322E2">
        <w:rPr>
          <w:rFonts w:ascii="Arial" w:hAnsi="Arial" w:cs="Arial"/>
          <w:iCs/>
          <w:color w:val="auto"/>
        </w:rPr>
        <w:t>/Fundo</w:t>
      </w:r>
      <w:r w:rsidRPr="00A322E2">
        <w:rPr>
          <w:rFonts w:ascii="Arial" w:hAnsi="Arial" w:cs="Arial"/>
          <w:iCs/>
          <w:color w:val="auto"/>
        </w:rPr>
        <w:t xml:space="preserve"> Municipal de______________</w:t>
      </w:r>
      <w:r w:rsidRPr="00A322E2">
        <w:rPr>
          <w:rFonts w:ascii="Arial" w:hAnsi="Arial" w:cs="Arial"/>
          <w:color w:val="auto"/>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A322E2">
        <w:rPr>
          <w:rFonts w:ascii="Arial" w:hAnsi="Arial" w:cs="Arial"/>
          <w:b/>
          <w:iCs/>
          <w:color w:val="auto"/>
        </w:rPr>
        <w:t xml:space="preserve">CONTRATANTE, </w:t>
      </w:r>
      <w:r w:rsidRPr="00A322E2">
        <w:rPr>
          <w:rFonts w:ascii="Arial" w:hAnsi="Arial" w:cs="Arial"/>
          <w:iCs/>
          <w:color w:val="auto"/>
        </w:rPr>
        <w:t xml:space="preserve"> </w:t>
      </w:r>
      <w:bookmarkEnd w:id="13"/>
      <w:r w:rsidRPr="00A322E2">
        <w:rPr>
          <w:rFonts w:ascii="Arial" w:hAnsi="Arial" w:cs="Arial"/>
          <w:color w:val="auto"/>
        </w:rPr>
        <w:t xml:space="preserve"> a Empresa ____________________, pessoa jurídica de direito privado, inscrita no C.N.P.J./MF sob nº __________________, com sede na ____________________, neste ato representada pelo </w:t>
      </w:r>
      <w:proofErr w:type="spellStart"/>
      <w:r w:rsidRPr="00A322E2">
        <w:rPr>
          <w:rFonts w:ascii="Arial" w:hAnsi="Arial" w:cs="Arial"/>
          <w:color w:val="auto"/>
        </w:rPr>
        <w:t>Sr</w:t>
      </w:r>
      <w:proofErr w:type="spellEnd"/>
      <w:r w:rsidRPr="00A322E2">
        <w:rPr>
          <w:rFonts w:ascii="Arial" w:hAnsi="Arial" w:cs="Arial"/>
          <w:color w:val="auto"/>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B36D2D" w:rsidRPr="00A322E2">
        <w:rPr>
          <w:rFonts w:ascii="Arial" w:hAnsi="Arial" w:cs="Arial"/>
          <w:b/>
          <w:color w:val="auto"/>
        </w:rPr>
        <w:t>CONTRATADA</w:t>
      </w:r>
      <w:r w:rsidR="00B36D2D" w:rsidRPr="00A322E2">
        <w:rPr>
          <w:rFonts w:ascii="Arial" w:hAnsi="Arial" w:cs="Arial"/>
          <w:color w:val="auto"/>
        </w:rPr>
        <w:t xml:space="preserve">, </w:t>
      </w:r>
      <w:r w:rsidR="00B36D2D" w:rsidRPr="00A322E2">
        <w:rPr>
          <w:rFonts w:ascii="Arial" w:eastAsia="Arial" w:hAnsi="Arial" w:cs="Arial"/>
          <w:i/>
          <w:iCs/>
          <w:color w:val="auto"/>
        </w:rPr>
        <w:t>tendo</w:t>
      </w:r>
      <w:r w:rsidRPr="00A322E2">
        <w:rPr>
          <w:rFonts w:ascii="Arial" w:eastAsia="Arial" w:hAnsi="Arial" w:cs="Arial"/>
          <w:color w:val="auto"/>
        </w:rPr>
        <w:t xml:space="preserve"> em vista o que consta no Processo nº </w:t>
      </w:r>
      <w:r w:rsidR="00DD258E">
        <w:rPr>
          <w:rFonts w:ascii="Arial" w:eastAsia="Arial" w:hAnsi="Arial" w:cs="Arial"/>
          <w:color w:val="auto"/>
        </w:rPr>
        <w:t>98</w:t>
      </w:r>
      <w:r w:rsidRPr="00A322E2">
        <w:rPr>
          <w:rFonts w:ascii="Arial" w:eastAsia="Arial" w:hAnsi="Arial" w:cs="Arial"/>
          <w:color w:val="auto"/>
        </w:rPr>
        <w:t>/202</w:t>
      </w:r>
      <w:r w:rsidR="00DA120C" w:rsidRPr="00A322E2">
        <w:rPr>
          <w:rFonts w:ascii="Arial" w:eastAsia="Arial" w:hAnsi="Arial" w:cs="Arial"/>
          <w:color w:val="auto"/>
        </w:rPr>
        <w:t>6</w:t>
      </w:r>
      <w:r w:rsidRPr="00A322E2">
        <w:rPr>
          <w:rFonts w:ascii="Arial" w:eastAsia="Arial" w:hAnsi="Arial" w:cs="Arial"/>
          <w:color w:val="auto"/>
        </w:rPr>
        <w:t xml:space="preserve"> e em observância às disposições da </w:t>
      </w:r>
      <w:hyperlink r:id="rId16" w:history="1">
        <w:r w:rsidRPr="00A322E2">
          <w:rPr>
            <w:rFonts w:ascii="Arial" w:eastAsia="Arial" w:hAnsi="Arial" w:cs="Arial"/>
            <w:color w:val="auto"/>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DD258E">
        <w:rPr>
          <w:rFonts w:ascii="Arial" w:eastAsia="Arial" w:hAnsi="Arial" w:cs="Arial"/>
        </w:rPr>
        <w:t>35</w:t>
      </w:r>
      <w:r w:rsidRPr="00415B65">
        <w:rPr>
          <w:rFonts w:ascii="Arial" w:eastAsia="Arial" w:hAnsi="Arial" w:cs="Arial"/>
        </w:rPr>
        <w:t>/202</w:t>
      </w:r>
      <w:r w:rsidR="00DA120C">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66C91BFD" w:rsidR="00415B65" w:rsidRPr="00B059BE" w:rsidRDefault="00415B65" w:rsidP="00B059BE">
      <w:pPr>
        <w:spacing w:after="0" w:line="240" w:lineRule="auto"/>
        <w:ind w:left="0" w:right="-2" w:firstLine="0"/>
        <w:rPr>
          <w:rFonts w:ascii="Arial" w:hAnsi="Arial" w:cs="Arial"/>
          <w:b/>
          <w:bCs/>
          <w:iCs/>
        </w:rPr>
      </w:pPr>
      <w:r w:rsidRPr="00415B65">
        <w:rPr>
          <w:rFonts w:ascii="Arial" w:hAnsi="Arial" w:cs="Arial"/>
        </w:rPr>
        <w:t>O objeto do presente instrumento é</w:t>
      </w:r>
      <w:r w:rsidR="004C6593">
        <w:rPr>
          <w:rFonts w:ascii="Arial" w:hAnsi="Arial" w:cs="Arial"/>
        </w:rPr>
        <w:t xml:space="preserve"> a </w:t>
      </w:r>
      <w:r w:rsidR="00DD258E" w:rsidRPr="00D65522">
        <w:rPr>
          <w:rFonts w:ascii="Arial" w:hAnsi="Arial" w:cs="Arial"/>
          <w:b/>
          <w:bCs/>
          <w:iCs/>
        </w:rPr>
        <w:t>aquisição e recarga de extintores, para atendimento das Secretaria</w:t>
      </w:r>
      <w:r w:rsidR="00DD258E">
        <w:rPr>
          <w:rFonts w:ascii="Arial" w:hAnsi="Arial" w:cs="Arial"/>
          <w:b/>
          <w:bCs/>
          <w:iCs/>
        </w:rPr>
        <w:t>/</w:t>
      </w:r>
      <w:r w:rsidR="00DD258E" w:rsidRPr="00D65522">
        <w:rPr>
          <w:rFonts w:ascii="Arial" w:hAnsi="Arial" w:cs="Arial"/>
          <w:b/>
          <w:bCs/>
          <w:iCs/>
        </w:rPr>
        <w:t>Fundo</w:t>
      </w:r>
      <w:r w:rsidR="00DD258E">
        <w:rPr>
          <w:rFonts w:ascii="Arial" w:hAnsi="Arial" w:cs="Arial"/>
          <w:b/>
          <w:bCs/>
          <w:iCs/>
        </w:rPr>
        <w:t>/</w:t>
      </w:r>
      <w:r w:rsidR="00DD258E" w:rsidRPr="00D65522">
        <w:rPr>
          <w:rFonts w:ascii="Arial" w:hAnsi="Arial" w:cs="Arial"/>
          <w:b/>
          <w:bCs/>
          <w:iCs/>
        </w:rPr>
        <w:t>Agência</w:t>
      </w:r>
      <w:r w:rsidR="00DD258E">
        <w:rPr>
          <w:rFonts w:ascii="Arial" w:hAnsi="Arial" w:cs="Arial"/>
          <w:b/>
          <w:bCs/>
          <w:iCs/>
        </w:rPr>
        <w:t>/Gabinete.........................................</w:t>
      </w:r>
      <w:r w:rsidR="00DD258E" w:rsidRPr="00D65522">
        <w:rPr>
          <w:rFonts w:ascii="Arial" w:hAnsi="Arial" w:cs="Arial"/>
          <w:b/>
          <w:bCs/>
          <w:iCs/>
        </w:rPr>
        <w:t>.</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5925"/>
        <w:gridCol w:w="992"/>
        <w:gridCol w:w="992"/>
        <w:gridCol w:w="1276"/>
      </w:tblGrid>
      <w:tr w:rsidR="00DD258E" w:rsidRPr="00415B65" w14:paraId="24DA9D5C" w14:textId="77777777" w:rsidTr="00685A52">
        <w:tc>
          <w:tcPr>
            <w:tcW w:w="596" w:type="dxa"/>
          </w:tcPr>
          <w:p w14:paraId="51046012" w14:textId="77777777" w:rsidR="00DD258E" w:rsidRPr="00415B65" w:rsidRDefault="00DD258E" w:rsidP="00415B65">
            <w:pPr>
              <w:spacing w:after="0" w:line="240" w:lineRule="auto"/>
              <w:ind w:left="0" w:right="-114" w:firstLine="0"/>
              <w:rPr>
                <w:rFonts w:ascii="Arial" w:hAnsi="Arial" w:cs="Arial"/>
              </w:rPr>
            </w:pPr>
            <w:r w:rsidRPr="00415B65">
              <w:rPr>
                <w:rFonts w:ascii="Arial" w:hAnsi="Arial" w:cs="Arial"/>
              </w:rPr>
              <w:t>Item</w:t>
            </w:r>
          </w:p>
        </w:tc>
        <w:tc>
          <w:tcPr>
            <w:tcW w:w="5925" w:type="dxa"/>
          </w:tcPr>
          <w:p w14:paraId="38E673BC" w14:textId="36E9170E" w:rsidR="00DD258E" w:rsidRPr="00415B65" w:rsidRDefault="00DD258E"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992" w:type="dxa"/>
          </w:tcPr>
          <w:p w14:paraId="7BF2C44B" w14:textId="77777777" w:rsidR="00DD258E" w:rsidRPr="00415B65" w:rsidRDefault="00DD258E"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DD258E" w:rsidRPr="00415B65" w:rsidRDefault="00DD258E"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DD258E" w:rsidRPr="00415B65" w:rsidRDefault="00DD258E" w:rsidP="00415B65">
            <w:pPr>
              <w:spacing w:after="0" w:line="240" w:lineRule="auto"/>
              <w:ind w:left="0" w:right="4" w:firstLine="0"/>
              <w:rPr>
                <w:rFonts w:ascii="Arial" w:hAnsi="Arial" w:cs="Arial"/>
              </w:rPr>
            </w:pPr>
            <w:r w:rsidRPr="00415B65">
              <w:rPr>
                <w:rFonts w:ascii="Arial" w:hAnsi="Arial" w:cs="Arial"/>
              </w:rPr>
              <w:t>Valor Total</w:t>
            </w:r>
          </w:p>
        </w:tc>
      </w:tr>
      <w:tr w:rsidR="00DD258E" w:rsidRPr="00415B65" w14:paraId="6C0EA077" w14:textId="77777777" w:rsidTr="00EA102B">
        <w:tc>
          <w:tcPr>
            <w:tcW w:w="596" w:type="dxa"/>
          </w:tcPr>
          <w:p w14:paraId="71D397BA" w14:textId="77777777" w:rsidR="00DD258E" w:rsidRPr="00415B65" w:rsidRDefault="00DD258E" w:rsidP="00415B65">
            <w:pPr>
              <w:spacing w:after="0" w:line="240" w:lineRule="auto"/>
              <w:ind w:left="0" w:right="4" w:firstLine="0"/>
              <w:rPr>
                <w:rFonts w:ascii="Arial" w:hAnsi="Arial" w:cs="Arial"/>
              </w:rPr>
            </w:pPr>
            <w:r w:rsidRPr="00415B65">
              <w:rPr>
                <w:rFonts w:ascii="Arial" w:hAnsi="Arial" w:cs="Arial"/>
              </w:rPr>
              <w:t>xx</w:t>
            </w:r>
          </w:p>
        </w:tc>
        <w:tc>
          <w:tcPr>
            <w:tcW w:w="5925" w:type="dxa"/>
          </w:tcPr>
          <w:p w14:paraId="48D3EE70" w14:textId="6F3FB8C6" w:rsidR="00DD258E" w:rsidRPr="00415B65" w:rsidRDefault="00DD258E" w:rsidP="00DD258E">
            <w:pPr>
              <w:spacing w:after="0" w:line="240" w:lineRule="auto"/>
              <w:ind w:left="0" w:right="4" w:firstLine="0"/>
              <w:rPr>
                <w:rFonts w:ascii="Arial" w:hAnsi="Arial" w:cs="Arial"/>
              </w:rPr>
            </w:pPr>
            <w:r w:rsidRPr="00415B65">
              <w:rPr>
                <w:rFonts w:ascii="Arial" w:hAnsi="Arial" w:cs="Arial"/>
              </w:rPr>
              <w:t>xxxxxxxxxxxxxxxxxxxxxxxxxx</w:t>
            </w:r>
          </w:p>
        </w:tc>
        <w:tc>
          <w:tcPr>
            <w:tcW w:w="992" w:type="dxa"/>
          </w:tcPr>
          <w:p w14:paraId="056F195B" w14:textId="77777777" w:rsidR="00DD258E" w:rsidRPr="00415B65" w:rsidRDefault="00DD258E" w:rsidP="00415B65">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122C634C" w14:textId="77777777" w:rsidR="00DD258E" w:rsidRPr="00415B65" w:rsidRDefault="00DD258E" w:rsidP="00415B65">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4BEA06AB" w14:textId="77777777" w:rsidR="00DD258E" w:rsidRPr="00415B65" w:rsidRDefault="00DD258E" w:rsidP="00415B65">
            <w:pPr>
              <w:spacing w:after="0" w:line="240" w:lineRule="auto"/>
              <w:ind w:left="0" w:right="4" w:firstLine="0"/>
              <w:jc w:val="right"/>
              <w:rPr>
                <w:rFonts w:ascii="Arial" w:hAnsi="Arial" w:cs="Arial"/>
              </w:rPr>
            </w:pPr>
            <w:r w:rsidRPr="00415B65">
              <w:rPr>
                <w:rFonts w:ascii="Arial" w:hAnsi="Arial" w:cs="Arial"/>
              </w:rPr>
              <w:t>xxxxxxxxx</w:t>
            </w:r>
          </w:p>
        </w:tc>
      </w:tr>
      <w:tr w:rsidR="00DD258E" w:rsidRPr="00415B65" w14:paraId="768BD471" w14:textId="77777777" w:rsidTr="009C124C">
        <w:tc>
          <w:tcPr>
            <w:tcW w:w="596" w:type="dxa"/>
          </w:tcPr>
          <w:p w14:paraId="7EDCF68D" w14:textId="28A54C6B" w:rsidR="00DD258E" w:rsidRPr="00415B65" w:rsidRDefault="00DD258E" w:rsidP="00B059BE">
            <w:pPr>
              <w:spacing w:after="0" w:line="240" w:lineRule="auto"/>
              <w:ind w:left="0" w:right="4" w:firstLine="0"/>
              <w:rPr>
                <w:rFonts w:ascii="Arial" w:hAnsi="Arial" w:cs="Arial"/>
              </w:rPr>
            </w:pPr>
            <w:r w:rsidRPr="00415B65">
              <w:rPr>
                <w:rFonts w:ascii="Arial" w:hAnsi="Arial" w:cs="Arial"/>
              </w:rPr>
              <w:t>xx</w:t>
            </w:r>
          </w:p>
        </w:tc>
        <w:tc>
          <w:tcPr>
            <w:tcW w:w="5925" w:type="dxa"/>
          </w:tcPr>
          <w:p w14:paraId="4F75BF7B" w14:textId="2E3BC542" w:rsidR="00DD258E" w:rsidRPr="00415B65" w:rsidRDefault="00DD258E" w:rsidP="00DD258E">
            <w:pPr>
              <w:spacing w:after="0" w:line="240" w:lineRule="auto"/>
              <w:ind w:left="0" w:right="4" w:firstLine="0"/>
              <w:rPr>
                <w:rFonts w:ascii="Arial" w:hAnsi="Arial" w:cs="Arial"/>
              </w:rPr>
            </w:pPr>
            <w:r w:rsidRPr="00415B65">
              <w:rPr>
                <w:rFonts w:ascii="Arial" w:hAnsi="Arial" w:cs="Arial"/>
              </w:rPr>
              <w:t>xxxxxxxxxxxxxxxxxxxxxxxxxx</w:t>
            </w:r>
          </w:p>
        </w:tc>
        <w:tc>
          <w:tcPr>
            <w:tcW w:w="992" w:type="dxa"/>
          </w:tcPr>
          <w:p w14:paraId="733FB137" w14:textId="4F2C1D54" w:rsidR="00DD258E" w:rsidRPr="00415B65" w:rsidRDefault="00DD258E" w:rsidP="00B059BE">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6D7E7B85" w14:textId="6A6E0C02" w:rsidR="00DD258E" w:rsidRPr="00415B65" w:rsidRDefault="00DD258E" w:rsidP="00B059BE">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285596ED" w14:textId="1ACFA988" w:rsidR="00DD258E" w:rsidRPr="00415B65" w:rsidRDefault="00DD258E" w:rsidP="00B059BE">
            <w:pPr>
              <w:spacing w:after="0" w:line="240" w:lineRule="auto"/>
              <w:ind w:left="0" w:right="4" w:firstLine="0"/>
              <w:jc w:val="right"/>
              <w:rPr>
                <w:rFonts w:ascii="Arial" w:hAnsi="Arial" w:cs="Arial"/>
              </w:rPr>
            </w:pPr>
            <w:r w:rsidRPr="00415B65">
              <w:rPr>
                <w:rFonts w:ascii="Arial" w:hAnsi="Arial" w:cs="Arial"/>
              </w:rPr>
              <w:t>xxxxxxxxx</w:t>
            </w:r>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1EA32459"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1D4013">
        <w:rPr>
          <w:rFonts w:ascii="Arial" w:eastAsia="Arial Unicode MS" w:hAnsi="Arial" w:cs="Arial"/>
          <w:color w:val="auto"/>
          <w:kern w:val="0"/>
          <w14:ligatures w14:val="none"/>
        </w:rPr>
        <w:t>...</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5D9CADB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DD258E">
        <w:rPr>
          <w:rFonts w:ascii="Arial" w:eastAsia="Arial Unicode MS" w:hAnsi="Arial" w:cs="Arial"/>
          <w:color w:val="auto"/>
          <w:kern w:val="0"/>
          <w14:ligatures w14:val="none"/>
        </w:rPr>
        <w:t>35</w:t>
      </w:r>
      <w:r w:rsidRPr="00415B65">
        <w:rPr>
          <w:rFonts w:ascii="Arial" w:eastAsia="Arial Unicode MS" w:hAnsi="Arial" w:cs="Arial"/>
          <w:color w:val="auto"/>
          <w:kern w:val="0"/>
          <w14:ligatures w14:val="none"/>
        </w:rPr>
        <w:t>/202</w:t>
      </w:r>
      <w:r w:rsidR="00DA120C">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17"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18"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0"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2"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lastRenderedPageBreak/>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3"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4"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5"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2A80D852" w14:textId="677F52E6" w:rsidR="001E0C4C" w:rsidRPr="001D4013" w:rsidRDefault="00415B65" w:rsidP="00F31C5D">
      <w:pPr>
        <w:spacing w:after="0" w:line="240" w:lineRule="auto"/>
        <w:ind w:left="0" w:right="0" w:firstLine="0"/>
        <w:rPr>
          <w:rFonts w:ascii="Arial" w:eastAsiaTheme="minorHAnsi" w:hAnsi="Arial" w:cs="Arial"/>
          <w:color w:val="FF0000"/>
          <w:kern w:val="0"/>
          <w:lang w:eastAsia="en-US"/>
          <w14:ligatures w14:val="none"/>
        </w:rPr>
      </w:pPr>
      <w:r w:rsidRPr="00415B65">
        <w:rPr>
          <w:rFonts w:ascii="Arial" w:hAnsi="Arial" w:cs="Arial"/>
          <w:bCs/>
        </w:rPr>
        <w:t xml:space="preserve">13.1. As despesas decorrentes da presente contratação correrão à conta de recursos específicos consignados </w:t>
      </w:r>
      <w:r w:rsidRPr="004C534F">
        <w:rPr>
          <w:rFonts w:ascii="Arial" w:hAnsi="Arial" w:cs="Arial"/>
          <w:bCs/>
          <w:color w:val="auto"/>
        </w:rPr>
        <w:t>no Orçamento</w:t>
      </w:r>
      <w:bookmarkStart w:id="14" w:name="_Hlk213354273"/>
      <w:r w:rsidR="00B36D53" w:rsidRPr="004C534F">
        <w:rPr>
          <w:rFonts w:ascii="Arial" w:hAnsi="Arial" w:cs="Arial"/>
          <w:bCs/>
          <w:color w:val="auto"/>
        </w:rPr>
        <w:t>:</w:t>
      </w:r>
      <w:r w:rsidR="000409F3" w:rsidRPr="004C534F">
        <w:rPr>
          <w:rFonts w:ascii="Arial" w:eastAsia="Calibri" w:hAnsi="Arial" w:cs="Arial"/>
          <w:color w:val="auto"/>
        </w:rPr>
        <w:t xml:space="preserve"> </w:t>
      </w:r>
      <w:bookmarkEnd w:id="14"/>
      <w:r w:rsidR="00F31C5D" w:rsidRPr="00E06B92">
        <w:rPr>
          <w:rFonts w:ascii="Arial" w:eastAsiaTheme="minorHAnsi" w:hAnsi="Arial" w:cs="Arial"/>
          <w:color w:val="auto"/>
          <w:spacing w:val="6"/>
          <w:kern w:val="0"/>
          <w:lang w:eastAsia="en-US"/>
          <w14:ligatures w14:val="none"/>
        </w:rPr>
        <w:t xml:space="preserve">Assistência </w:t>
      </w:r>
      <w:r w:rsidR="00F31C5D">
        <w:rPr>
          <w:rFonts w:ascii="Arial" w:eastAsiaTheme="minorHAnsi" w:hAnsi="Arial" w:cs="Arial"/>
          <w:color w:val="auto"/>
          <w:spacing w:val="6"/>
          <w:kern w:val="0"/>
          <w:lang w:eastAsia="en-US"/>
          <w14:ligatures w14:val="none"/>
        </w:rPr>
        <w:t>S</w:t>
      </w:r>
      <w:r w:rsidR="00F31C5D" w:rsidRPr="00E06B92">
        <w:rPr>
          <w:rFonts w:ascii="Arial" w:eastAsiaTheme="minorHAnsi" w:hAnsi="Arial" w:cs="Arial"/>
          <w:color w:val="auto"/>
          <w:spacing w:val="6"/>
          <w:kern w:val="0"/>
          <w:lang w:eastAsia="en-US"/>
          <w14:ligatures w14:val="none"/>
        </w:rPr>
        <w:t xml:space="preserve">ocial: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4117</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 xml:space="preserve">. </w:t>
      </w:r>
      <w:r w:rsidR="00F31C5D" w:rsidRPr="00E06B92">
        <w:rPr>
          <w:rFonts w:ascii="Arial" w:eastAsiaTheme="minorHAnsi" w:hAnsi="Arial" w:cs="Arial"/>
          <w:color w:val="auto"/>
          <w:spacing w:val="6"/>
          <w:kern w:val="0"/>
          <w:lang w:eastAsia="en-US"/>
          <w14:ligatures w14:val="none"/>
        </w:rPr>
        <w:t xml:space="preserve">Gabinete do Prefeito: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4.055</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 xml:space="preserve">. </w:t>
      </w:r>
      <w:r w:rsidR="00F31C5D" w:rsidRPr="00E06B92">
        <w:rPr>
          <w:rFonts w:ascii="Arial" w:eastAsiaTheme="minorHAnsi" w:hAnsi="Arial" w:cs="Arial"/>
          <w:color w:val="auto"/>
          <w:spacing w:val="6"/>
          <w:kern w:val="0"/>
          <w:lang w:eastAsia="en-US"/>
          <w14:ligatures w14:val="none"/>
        </w:rPr>
        <w:t xml:space="preserve">Esporte, </w:t>
      </w:r>
      <w:r w:rsidR="00F31C5D">
        <w:rPr>
          <w:rFonts w:ascii="Arial" w:eastAsiaTheme="minorHAnsi" w:hAnsi="Arial" w:cs="Arial"/>
          <w:color w:val="auto"/>
          <w:spacing w:val="6"/>
          <w:kern w:val="0"/>
          <w:lang w:eastAsia="en-US"/>
          <w14:ligatures w14:val="none"/>
        </w:rPr>
        <w:t>C</w:t>
      </w:r>
      <w:r w:rsidR="00F31C5D" w:rsidRPr="00E06B92">
        <w:rPr>
          <w:rFonts w:ascii="Arial" w:eastAsiaTheme="minorHAnsi" w:hAnsi="Arial" w:cs="Arial"/>
          <w:color w:val="auto"/>
          <w:spacing w:val="6"/>
          <w:kern w:val="0"/>
          <w:lang w:eastAsia="en-US"/>
          <w14:ligatures w14:val="none"/>
        </w:rPr>
        <w:t xml:space="preserve">ultura e </w:t>
      </w:r>
      <w:r w:rsidR="00F31C5D">
        <w:rPr>
          <w:rFonts w:ascii="Arial" w:eastAsiaTheme="minorHAnsi" w:hAnsi="Arial" w:cs="Arial"/>
          <w:color w:val="auto"/>
          <w:spacing w:val="6"/>
          <w:kern w:val="0"/>
          <w:lang w:eastAsia="en-US"/>
          <w14:ligatures w14:val="none"/>
        </w:rPr>
        <w:t>T</w:t>
      </w:r>
      <w:r w:rsidR="00F31C5D" w:rsidRPr="00E06B92">
        <w:rPr>
          <w:rFonts w:ascii="Arial" w:eastAsiaTheme="minorHAnsi" w:hAnsi="Arial" w:cs="Arial"/>
          <w:color w:val="auto"/>
          <w:spacing w:val="6"/>
          <w:kern w:val="0"/>
          <w:lang w:eastAsia="en-US"/>
          <w14:ligatures w14:val="none"/>
        </w:rPr>
        <w:t xml:space="preserve">urismo: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4051</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Finanças: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 3</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390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w:t>
      </w:r>
      <w:r w:rsidR="00F31C5D">
        <w:rPr>
          <w:rFonts w:ascii="Arial" w:eastAsiaTheme="minorHAnsi" w:hAnsi="Arial" w:cs="Arial"/>
          <w:color w:val="auto"/>
          <w:spacing w:val="6"/>
          <w:kern w:val="0"/>
          <w:lang w:eastAsia="en-US"/>
          <w14:ligatures w14:val="none"/>
        </w:rPr>
        <w:t>F</w:t>
      </w:r>
      <w:r w:rsidR="00F31C5D" w:rsidRPr="00E06B92">
        <w:rPr>
          <w:rFonts w:ascii="Arial" w:eastAsiaTheme="minorHAnsi" w:hAnsi="Arial" w:cs="Arial"/>
          <w:color w:val="auto"/>
          <w:spacing w:val="6"/>
          <w:kern w:val="0"/>
          <w:lang w:eastAsia="en-US"/>
          <w14:ligatures w14:val="none"/>
        </w:rPr>
        <w:t>onte 1.500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auto"/>
          <w:spacing w:val="6"/>
          <w:kern w:val="0"/>
          <w:lang w:eastAsia="en-US"/>
          <w14:ligatures w14:val="none"/>
        </w:rPr>
        <w:t xml:space="preserve"> Infraestrutura. Projeto </w:t>
      </w:r>
      <w:r w:rsidR="00F31C5D">
        <w:rPr>
          <w:rFonts w:ascii="Arial" w:eastAsiaTheme="minorHAnsi" w:hAnsi="Arial" w:cs="Arial"/>
          <w:color w:val="auto"/>
          <w:spacing w:val="6"/>
          <w:kern w:val="0"/>
          <w:lang w:eastAsia="en-US"/>
          <w14:ligatures w14:val="none"/>
        </w:rPr>
        <w:t>A</w:t>
      </w:r>
      <w:r w:rsidR="00F31C5D" w:rsidRPr="00E06B92">
        <w:rPr>
          <w:rFonts w:ascii="Arial" w:eastAsiaTheme="minorHAnsi" w:hAnsi="Arial" w:cs="Arial"/>
          <w:color w:val="auto"/>
          <w:spacing w:val="6"/>
          <w:kern w:val="0"/>
          <w:lang w:eastAsia="en-US"/>
          <w14:ligatures w14:val="none"/>
        </w:rPr>
        <w:t>tividade</w:t>
      </w:r>
      <w:r w:rsidR="00F31C5D">
        <w:rPr>
          <w:rFonts w:ascii="Arial" w:eastAsiaTheme="minorHAnsi" w:hAnsi="Arial" w:cs="Arial"/>
          <w:color w:val="auto"/>
          <w:spacing w:val="6"/>
          <w:kern w:val="0"/>
          <w:lang w:eastAsia="en-US"/>
          <w14:ligatures w14:val="none"/>
        </w:rPr>
        <w:t xml:space="preserve"> </w:t>
      </w:r>
      <w:r w:rsidR="00F31C5D" w:rsidRPr="00E06B92">
        <w:rPr>
          <w:rFonts w:ascii="Arial" w:eastAsiaTheme="minorHAnsi" w:hAnsi="Arial" w:cs="Arial"/>
          <w:color w:val="auto"/>
          <w:spacing w:val="6"/>
          <w:kern w:val="0"/>
          <w:lang w:eastAsia="en-US"/>
          <w14:ligatures w14:val="none"/>
        </w:rPr>
        <w:t xml:space="preserve">4.083 </w:t>
      </w:r>
      <w:r w:rsidR="00F31C5D">
        <w:rPr>
          <w:rFonts w:ascii="Arial" w:eastAsiaTheme="minorHAnsi" w:hAnsi="Arial" w:cs="Arial"/>
          <w:color w:val="auto"/>
          <w:spacing w:val="6"/>
          <w:kern w:val="0"/>
          <w:lang w:eastAsia="en-US"/>
          <w14:ligatures w14:val="none"/>
        </w:rPr>
        <w:t xml:space="preserve">e </w:t>
      </w:r>
      <w:r w:rsidR="00F31C5D" w:rsidRPr="00E06B92">
        <w:rPr>
          <w:rFonts w:ascii="Arial" w:eastAsiaTheme="minorHAnsi" w:hAnsi="Arial" w:cs="Arial"/>
          <w:color w:val="auto"/>
          <w:spacing w:val="6"/>
          <w:kern w:val="0"/>
          <w:lang w:eastAsia="en-US"/>
          <w14:ligatures w14:val="none"/>
        </w:rPr>
        <w:t>4.012</w:t>
      </w:r>
      <w:r w:rsidR="00F31C5D">
        <w:rPr>
          <w:rFonts w:ascii="Arial" w:eastAsiaTheme="minorHAnsi" w:hAnsi="Arial" w:cs="Arial"/>
          <w:color w:val="auto"/>
          <w:spacing w:val="6"/>
          <w:kern w:val="0"/>
          <w:lang w:eastAsia="en-US"/>
          <w14:ligatures w14:val="none"/>
        </w:rPr>
        <w:t xml:space="preserve">, Fonte </w:t>
      </w:r>
      <w:r w:rsidR="00F31C5D" w:rsidRPr="00F31C5D">
        <w:rPr>
          <w:rFonts w:ascii="Arial" w:eastAsiaTheme="minorHAnsi" w:hAnsi="Arial" w:cs="Arial"/>
          <w:color w:val="auto"/>
          <w:spacing w:val="6"/>
          <w:kern w:val="0"/>
          <w:lang w:eastAsia="en-US"/>
          <w14:ligatures w14:val="none"/>
        </w:rPr>
        <w:t>1.500 1.799</w:t>
      </w:r>
      <w:r w:rsidR="00F31C5D">
        <w:rPr>
          <w:rFonts w:ascii="Arial" w:eastAsiaTheme="minorHAnsi" w:hAnsi="Arial" w:cs="Arial"/>
          <w:color w:val="auto"/>
          <w:spacing w:val="6"/>
          <w:kern w:val="0"/>
          <w:lang w:eastAsia="en-US"/>
          <w14:ligatures w14:val="none"/>
        </w:rPr>
        <w:t xml:space="preserve"> e </w:t>
      </w:r>
      <w:r w:rsidR="00F31C5D" w:rsidRPr="00F31C5D">
        <w:rPr>
          <w:rFonts w:ascii="Arial" w:eastAsiaTheme="minorHAnsi" w:hAnsi="Arial" w:cs="Arial"/>
          <w:color w:val="auto"/>
          <w:spacing w:val="6"/>
          <w:kern w:val="0"/>
          <w:lang w:eastAsia="en-US"/>
          <w14:ligatures w14:val="none"/>
        </w:rPr>
        <w:t>1.720</w:t>
      </w:r>
      <w:r w:rsidR="00F31C5D">
        <w:rPr>
          <w:rFonts w:ascii="Arial" w:eastAsiaTheme="minorHAnsi" w:hAnsi="Arial" w:cs="Arial"/>
          <w:color w:val="auto"/>
          <w:spacing w:val="6"/>
          <w:kern w:val="0"/>
          <w:lang w:eastAsia="en-US"/>
          <w14:ligatures w14:val="none"/>
        </w:rPr>
        <w:t>.</w:t>
      </w:r>
      <w:r w:rsidR="00F31C5D" w:rsidRPr="00E06B92">
        <w:rPr>
          <w:rFonts w:ascii="Arial" w:eastAsiaTheme="minorHAnsi" w:hAnsi="Arial" w:cs="Arial"/>
          <w:color w:val="000000" w:themeColor="text1"/>
          <w:spacing w:val="6"/>
          <w:kern w:val="0"/>
          <w:lang w:eastAsia="en-US"/>
          <w14:ligatures w14:val="none"/>
        </w:rPr>
        <w:t xml:space="preserve"> Educação, Projeto </w:t>
      </w:r>
      <w:r w:rsidR="00F31C5D">
        <w:rPr>
          <w:rFonts w:ascii="Arial" w:eastAsiaTheme="minorHAnsi" w:hAnsi="Arial" w:cs="Arial"/>
          <w:color w:val="000000" w:themeColor="text1"/>
          <w:spacing w:val="6"/>
          <w:kern w:val="0"/>
          <w:lang w:eastAsia="en-US"/>
          <w14:ligatures w14:val="none"/>
        </w:rPr>
        <w:t>A</w:t>
      </w:r>
      <w:r w:rsidR="00F31C5D" w:rsidRPr="00E06B92">
        <w:rPr>
          <w:rFonts w:ascii="Arial" w:eastAsiaTheme="minorHAnsi" w:hAnsi="Arial" w:cs="Arial"/>
          <w:color w:val="000000" w:themeColor="text1"/>
          <w:spacing w:val="6"/>
          <w:kern w:val="0"/>
          <w:lang w:eastAsia="en-US"/>
          <w14:ligatures w14:val="none"/>
        </w:rPr>
        <w:t>tividade 4.038</w:t>
      </w:r>
      <w:r w:rsidR="00F31C5D">
        <w:rPr>
          <w:rFonts w:ascii="Arial" w:eastAsiaTheme="minorHAnsi" w:hAnsi="Arial" w:cs="Arial"/>
          <w:color w:val="000000" w:themeColor="text1"/>
          <w:spacing w:val="6"/>
          <w:kern w:val="0"/>
          <w:lang w:eastAsia="en-US"/>
          <w14:ligatures w14:val="none"/>
        </w:rPr>
        <w:t>,</w:t>
      </w:r>
      <w:r w:rsidR="00F31C5D" w:rsidRPr="00E06B92">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E06B92">
        <w:rPr>
          <w:rFonts w:ascii="Arial" w:eastAsiaTheme="minorHAnsi" w:hAnsi="Arial" w:cs="Arial"/>
          <w:color w:val="000000" w:themeColor="text1"/>
          <w:spacing w:val="6"/>
          <w:kern w:val="0"/>
          <w:lang w:eastAsia="en-US"/>
          <w14:ligatures w14:val="none"/>
        </w:rPr>
        <w:t>onte 1.500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Administração e Planejamento,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4.101</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1.500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Fundo </w:t>
      </w:r>
      <w:r w:rsidR="00F31C5D">
        <w:rPr>
          <w:rFonts w:ascii="Arial" w:eastAsiaTheme="minorHAnsi" w:hAnsi="Arial" w:cs="Arial"/>
          <w:color w:val="000000" w:themeColor="text1"/>
          <w:spacing w:val="6"/>
          <w:kern w:val="0"/>
          <w:lang w:eastAsia="en-US"/>
          <w14:ligatures w14:val="none"/>
        </w:rPr>
        <w:t>S</w:t>
      </w:r>
      <w:r w:rsidR="00F31C5D" w:rsidRPr="00F31C5D">
        <w:rPr>
          <w:rFonts w:ascii="Arial" w:eastAsiaTheme="minorHAnsi" w:hAnsi="Arial" w:cs="Arial"/>
          <w:color w:val="000000" w:themeColor="text1"/>
          <w:spacing w:val="6"/>
          <w:kern w:val="0"/>
          <w:lang w:eastAsia="en-US"/>
          <w14:ligatures w14:val="none"/>
        </w:rPr>
        <w:t xml:space="preserve">aúde: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2082 e 2077</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600 </w:t>
      </w:r>
      <w:r w:rsidR="00F31C5D">
        <w:rPr>
          <w:rFonts w:ascii="Arial" w:eastAsiaTheme="minorHAnsi" w:hAnsi="Arial" w:cs="Arial"/>
          <w:color w:val="000000" w:themeColor="text1"/>
          <w:spacing w:val="6"/>
          <w:kern w:val="0"/>
          <w:lang w:eastAsia="en-US"/>
          <w14:ligatures w14:val="none"/>
        </w:rPr>
        <w:t xml:space="preserve">e </w:t>
      </w:r>
      <w:r w:rsidR="00F31C5D"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Hospital,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4068, 4069 e 4077</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500,</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600</w:t>
      </w:r>
      <w:r w:rsidR="00F31C5D">
        <w:rPr>
          <w:rFonts w:ascii="Arial" w:eastAsiaTheme="minorHAnsi" w:hAnsi="Arial" w:cs="Arial"/>
          <w:color w:val="000000" w:themeColor="text1"/>
          <w:spacing w:val="6"/>
          <w:kern w:val="0"/>
          <w:lang w:eastAsia="en-US"/>
          <w14:ligatures w14:val="none"/>
        </w:rPr>
        <w:t xml:space="preserve"> e </w:t>
      </w:r>
      <w:r w:rsidR="00F31C5D"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 xml:space="preserve">. </w:t>
      </w:r>
      <w:r w:rsidR="00F31C5D" w:rsidRPr="00F31C5D">
        <w:rPr>
          <w:rFonts w:ascii="Arial" w:eastAsiaTheme="minorHAnsi" w:hAnsi="Arial" w:cs="Arial"/>
          <w:color w:val="000000" w:themeColor="text1"/>
          <w:spacing w:val="6"/>
          <w:kern w:val="0"/>
          <w:lang w:eastAsia="en-US"/>
          <w14:ligatures w14:val="none"/>
        </w:rPr>
        <w:t xml:space="preserve">Frotas, Projeto </w:t>
      </w:r>
      <w:r w:rsidR="00F31C5D">
        <w:rPr>
          <w:rFonts w:ascii="Arial" w:eastAsiaTheme="minorHAnsi" w:hAnsi="Arial" w:cs="Arial"/>
          <w:color w:val="000000" w:themeColor="text1"/>
          <w:spacing w:val="6"/>
          <w:kern w:val="0"/>
          <w:lang w:eastAsia="en-US"/>
          <w14:ligatures w14:val="none"/>
        </w:rPr>
        <w:t>A</w:t>
      </w:r>
      <w:r w:rsidR="00F31C5D" w:rsidRPr="00F31C5D">
        <w:rPr>
          <w:rFonts w:ascii="Arial" w:eastAsiaTheme="minorHAnsi" w:hAnsi="Arial" w:cs="Arial"/>
          <w:color w:val="000000" w:themeColor="text1"/>
          <w:spacing w:val="6"/>
          <w:kern w:val="0"/>
          <w:lang w:eastAsia="en-US"/>
          <w14:ligatures w14:val="none"/>
        </w:rPr>
        <w:t>tividade 4077, 4078 e 4068</w:t>
      </w:r>
      <w:r w:rsidR="00F31C5D">
        <w:rPr>
          <w:rFonts w:ascii="Arial" w:eastAsiaTheme="minorHAnsi" w:hAnsi="Arial" w:cs="Arial"/>
          <w:color w:val="000000" w:themeColor="text1"/>
          <w:spacing w:val="6"/>
          <w:kern w:val="0"/>
          <w:lang w:eastAsia="en-US"/>
          <w14:ligatures w14:val="none"/>
        </w:rPr>
        <w:t>,</w:t>
      </w:r>
      <w:r w:rsidR="00F31C5D"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00F31C5D" w:rsidRPr="00F31C5D">
        <w:rPr>
          <w:rFonts w:ascii="Arial" w:eastAsiaTheme="minorHAnsi" w:hAnsi="Arial" w:cs="Arial"/>
          <w:color w:val="000000" w:themeColor="text1"/>
          <w:spacing w:val="6"/>
          <w:kern w:val="0"/>
          <w:lang w:eastAsia="en-US"/>
          <w14:ligatures w14:val="none"/>
        </w:rPr>
        <w:t>onte 500,600</w:t>
      </w:r>
      <w:r w:rsidR="00F31C5D">
        <w:rPr>
          <w:rFonts w:ascii="Arial" w:eastAsiaTheme="minorHAnsi" w:hAnsi="Arial" w:cs="Arial"/>
          <w:color w:val="000000" w:themeColor="text1"/>
          <w:spacing w:val="6"/>
          <w:kern w:val="0"/>
          <w:lang w:eastAsia="en-US"/>
          <w14:ligatures w14:val="none"/>
        </w:rPr>
        <w:t xml:space="preserve"> e</w:t>
      </w:r>
      <w:r w:rsidR="00F31C5D" w:rsidRPr="00F31C5D">
        <w:rPr>
          <w:rFonts w:ascii="Arial" w:eastAsiaTheme="minorHAnsi" w:hAnsi="Arial" w:cs="Arial"/>
          <w:color w:val="000000" w:themeColor="text1"/>
          <w:spacing w:val="6"/>
          <w:kern w:val="0"/>
          <w:lang w:eastAsia="en-US"/>
          <w14:ligatures w14:val="none"/>
        </w:rPr>
        <w:t xml:space="preserve"> </w:t>
      </w:r>
      <w:proofErr w:type="gramStart"/>
      <w:r w:rsidR="00F31C5D"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w:t>
      </w:r>
      <w:r w:rsidR="00261EF7" w:rsidRPr="001D4013">
        <w:rPr>
          <w:rFonts w:ascii="Arial" w:eastAsiaTheme="minorHAnsi" w:hAnsi="Arial" w:cs="Arial"/>
          <w:color w:val="FF0000"/>
          <w:kern w:val="0"/>
          <w:lang w:eastAsia="en-US"/>
          <w14:ligatures w14:val="none"/>
        </w:rPr>
        <w:t>.</w:t>
      </w:r>
      <w:proofErr w:type="gramEnd"/>
    </w:p>
    <w:p w14:paraId="1F04EDFA" w14:textId="77777777" w:rsidR="001E0C4C" w:rsidRPr="00B36D53" w:rsidRDefault="001E0C4C" w:rsidP="001E0C4C">
      <w:pPr>
        <w:spacing w:line="240" w:lineRule="auto"/>
        <w:ind w:left="0" w:right="-1" w:firstLine="0"/>
        <w:rPr>
          <w:rFonts w:ascii="Arial" w:eastAsia="Calibri" w:hAnsi="Arial" w:cs="Arial"/>
          <w:color w:val="EE0000"/>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26"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27"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28"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 xml:space="preserve">15.4. Registros que não caracterizam alteração do contrato podem ser realizados por simples apostila, dispensada a celebração de termo aditivo, na forma do </w:t>
      </w:r>
      <w:hyperlink r:id="rId29"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0"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1"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2"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3"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11"/>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43B8E267" w14:textId="77777777" w:rsidR="00E038A9"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p>
    <w:p w14:paraId="7267336D" w14:textId="77777777" w:rsidR="00E038A9" w:rsidRDefault="00E038A9"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26D271DF"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69DD221F" w14:textId="69080FD1"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605BD36D" w14:textId="77777777" w:rsidR="00E038A9" w:rsidRDefault="00E038A9" w:rsidP="00110C30">
      <w:pPr>
        <w:overflowPunct w:val="0"/>
        <w:autoSpaceDE w:val="0"/>
        <w:autoSpaceDN w:val="0"/>
        <w:adjustRightInd w:val="0"/>
        <w:ind w:left="0" w:right="0" w:firstLine="0"/>
        <w:textAlignment w:val="baseline"/>
        <w:rPr>
          <w:rFonts w:ascii="Arial" w:hAnsi="Arial" w:cs="Arial"/>
          <w:iCs/>
        </w:rPr>
      </w:pPr>
    </w:p>
    <w:p w14:paraId="5910B807" w14:textId="77777777" w:rsidR="00E038A9" w:rsidRPr="00415B65" w:rsidRDefault="00E038A9"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2DCA27BC" w14:textId="77777777" w:rsidR="00E038A9" w:rsidRPr="00415B65" w:rsidRDefault="00E038A9"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12"/>
    </w:p>
    <w:p w14:paraId="3A7D55B8" w14:textId="77777777" w:rsidR="000409F3" w:rsidRDefault="000409F3" w:rsidP="00D32700">
      <w:pPr>
        <w:ind w:left="0" w:firstLine="0"/>
        <w:contextualSpacing/>
        <w:rPr>
          <w:rFonts w:ascii="Arial" w:hAnsi="Arial" w:cs="Arial"/>
          <w:bCs/>
        </w:rPr>
      </w:pPr>
    </w:p>
    <w:p w14:paraId="57AB0862" w14:textId="77777777" w:rsidR="000409F3" w:rsidRDefault="000409F3" w:rsidP="00D32700">
      <w:pPr>
        <w:ind w:left="0" w:firstLine="0"/>
        <w:contextualSpacing/>
        <w:rPr>
          <w:rFonts w:ascii="Arial" w:hAnsi="Arial" w:cs="Arial"/>
          <w:bCs/>
        </w:rPr>
      </w:pPr>
    </w:p>
    <w:p w14:paraId="1F1E3146" w14:textId="77777777" w:rsidR="000409F3" w:rsidRDefault="000409F3" w:rsidP="00D32700">
      <w:pPr>
        <w:ind w:left="0" w:firstLine="0"/>
        <w:contextualSpacing/>
        <w:rPr>
          <w:rFonts w:ascii="Arial" w:hAnsi="Arial" w:cs="Arial"/>
          <w:bCs/>
        </w:rPr>
      </w:pPr>
    </w:p>
    <w:p w14:paraId="2DA8A76B" w14:textId="77777777" w:rsidR="000409F3" w:rsidRDefault="000409F3" w:rsidP="00D32700">
      <w:pPr>
        <w:ind w:left="0" w:firstLine="0"/>
        <w:contextualSpacing/>
        <w:rPr>
          <w:rFonts w:ascii="Arial" w:hAnsi="Arial" w:cs="Arial"/>
          <w:bCs/>
        </w:rPr>
      </w:pPr>
    </w:p>
    <w:p w14:paraId="30AC7609" w14:textId="77777777" w:rsidR="000409F3" w:rsidRDefault="000409F3" w:rsidP="00D32700">
      <w:pPr>
        <w:ind w:left="0" w:firstLine="0"/>
        <w:contextualSpacing/>
        <w:rPr>
          <w:rFonts w:ascii="Arial" w:hAnsi="Arial" w:cs="Arial"/>
          <w:bCs/>
        </w:rPr>
      </w:pPr>
    </w:p>
    <w:p w14:paraId="1EE4F5C3" w14:textId="77777777" w:rsidR="000409F3" w:rsidRDefault="000409F3" w:rsidP="00D32700">
      <w:pPr>
        <w:ind w:left="0" w:firstLine="0"/>
        <w:contextualSpacing/>
        <w:rPr>
          <w:rFonts w:ascii="Arial" w:hAnsi="Arial" w:cs="Arial"/>
          <w:bCs/>
        </w:rPr>
      </w:pPr>
    </w:p>
    <w:p w14:paraId="48688971" w14:textId="77777777" w:rsidR="000409F3" w:rsidRDefault="000409F3" w:rsidP="00D32700">
      <w:pPr>
        <w:ind w:left="0" w:firstLine="0"/>
        <w:contextualSpacing/>
        <w:rPr>
          <w:rFonts w:ascii="Arial" w:hAnsi="Arial" w:cs="Arial"/>
          <w:bCs/>
        </w:rPr>
      </w:pPr>
    </w:p>
    <w:p w14:paraId="1F9B6D7C" w14:textId="77777777" w:rsidR="000409F3" w:rsidRDefault="000409F3" w:rsidP="00D32700">
      <w:pPr>
        <w:ind w:left="0" w:firstLine="0"/>
        <w:contextualSpacing/>
        <w:rPr>
          <w:rFonts w:ascii="Arial" w:hAnsi="Arial" w:cs="Arial"/>
          <w:bCs/>
        </w:rPr>
      </w:pPr>
    </w:p>
    <w:p w14:paraId="7F928D9F" w14:textId="77777777" w:rsidR="000409F3" w:rsidRDefault="000409F3" w:rsidP="00D32700">
      <w:pPr>
        <w:ind w:left="0" w:firstLine="0"/>
        <w:contextualSpacing/>
        <w:rPr>
          <w:rFonts w:ascii="Arial" w:hAnsi="Arial" w:cs="Arial"/>
          <w:bCs/>
        </w:rPr>
      </w:pPr>
    </w:p>
    <w:p w14:paraId="2E6D8311" w14:textId="77777777" w:rsidR="00B36D53" w:rsidRDefault="00B36D53" w:rsidP="00D32700">
      <w:pPr>
        <w:ind w:left="0" w:firstLine="0"/>
        <w:contextualSpacing/>
        <w:rPr>
          <w:rFonts w:ascii="Arial" w:hAnsi="Arial" w:cs="Arial"/>
          <w:bCs/>
        </w:rPr>
      </w:pPr>
    </w:p>
    <w:p w14:paraId="74622F73"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1B0F9CE"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39EF1CAE" w14:textId="46F541D0" w:rsidR="00B36D53" w:rsidRDefault="00415B65"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B36D53">
        <w:rPr>
          <w:rFonts w:ascii="Arial" w:eastAsia="Arial Unicode MS" w:hAnsi="Arial" w:cs="Arial"/>
          <w:b/>
          <w:bCs/>
        </w:rPr>
        <w:t xml:space="preserve">ANEXO </w:t>
      </w:r>
      <w:r w:rsidR="00E06B92">
        <w:rPr>
          <w:rFonts w:ascii="Arial" w:eastAsia="Arial Unicode MS" w:hAnsi="Arial" w:cs="Arial"/>
          <w:b/>
          <w:bCs/>
        </w:rPr>
        <w:t>-</w:t>
      </w:r>
      <w:r w:rsidR="00B36D53" w:rsidRPr="00B36D53">
        <w:rPr>
          <w:rFonts w:ascii="Arial" w:eastAsia="Arial Unicode MS" w:hAnsi="Arial" w:cs="Arial"/>
          <w:b/>
          <w:bCs/>
        </w:rPr>
        <w:t xml:space="preserve"> </w:t>
      </w:r>
      <w:r w:rsidRPr="00B36D53">
        <w:rPr>
          <w:rFonts w:ascii="Arial" w:eastAsia="Arial Unicode MS" w:hAnsi="Arial" w:cs="Arial"/>
          <w:b/>
          <w:bCs/>
        </w:rPr>
        <w:t>VI</w:t>
      </w:r>
      <w:bookmarkStart w:id="15" w:name="_Hlk97047386"/>
    </w:p>
    <w:p w14:paraId="1FFEB54F" w14:textId="77777777" w:rsidR="00E06B92" w:rsidRPr="00E06B92" w:rsidRDefault="00E06B92" w:rsidP="00E06B92">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E06B92">
        <w:rPr>
          <w:rFonts w:ascii="Arial" w:eastAsiaTheme="minorHAnsi" w:hAnsi="Arial" w:cs="Arial"/>
          <w:b/>
          <w:bCs/>
          <w:color w:val="auto"/>
          <w:spacing w:val="6"/>
          <w:kern w:val="0"/>
          <w:lang w:eastAsia="en-US"/>
          <w14:ligatures w14:val="none"/>
        </w:rPr>
        <w:t>TERMO DE REFERÊNCIA</w:t>
      </w:r>
    </w:p>
    <w:p w14:paraId="55C9D6B0" w14:textId="6030801B" w:rsidR="00E06B92" w:rsidRPr="00E06B92" w:rsidRDefault="00E06B92" w:rsidP="00E06B92">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E06B92">
        <w:rPr>
          <w:rFonts w:ascii="Arial" w:eastAsiaTheme="minorHAnsi" w:hAnsi="Arial" w:cs="Arial"/>
          <w:b/>
          <w:bCs/>
          <w:color w:val="auto"/>
          <w:spacing w:val="6"/>
          <w:kern w:val="0"/>
          <w:lang w:eastAsia="en-US"/>
          <w14:ligatures w14:val="none"/>
        </w:rPr>
        <w:t>Art. 6, XXIII da Lei 14.133/2021.</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550C4B4E" w14:textId="77777777" w:rsidTr="00E06B92">
        <w:trPr>
          <w:trHeight w:val="70"/>
        </w:trPr>
        <w:tc>
          <w:tcPr>
            <w:tcW w:w="5000" w:type="pct"/>
            <w:shd w:val="clear" w:color="auto" w:fill="B4C6E7" w:themeFill="accent1" w:themeFillTint="66"/>
          </w:tcPr>
          <w:p w14:paraId="3B3E032B" w14:textId="77777777" w:rsidR="00E06B92" w:rsidRPr="00E06B92" w:rsidRDefault="00E06B92" w:rsidP="00E06B92">
            <w:pPr>
              <w:keepNext/>
              <w:keepLines/>
              <w:spacing w:after="0" w:line="240" w:lineRule="auto"/>
              <w:ind w:left="-120" w:right="0" w:firstLine="142"/>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I - DO OBJETO - </w:t>
            </w:r>
            <w:r w:rsidRPr="00E06B92">
              <w:rPr>
                <w:rFonts w:ascii="Arial" w:eastAsiaTheme="majorEastAsia" w:hAnsi="Arial" w:cs="Arial"/>
                <w:b/>
                <w:i/>
                <w:color w:val="auto"/>
                <w:spacing w:val="6"/>
                <w14:ligatures w14:val="none"/>
              </w:rPr>
              <w:t>Lei Federal 14.133/21; art. 6; XXIII; a:</w:t>
            </w:r>
          </w:p>
        </w:tc>
      </w:tr>
    </w:tbl>
    <w:p w14:paraId="53B1E280" w14:textId="77777777" w:rsidR="00E06B92" w:rsidRPr="00E06B92" w:rsidRDefault="00E06B92" w:rsidP="00E06B92">
      <w:pPr>
        <w:keepNext/>
        <w:keepLines/>
        <w:numPr>
          <w:ilvl w:val="1"/>
          <w:numId w:val="6"/>
        </w:numPr>
        <w:spacing w:after="0" w:line="240" w:lineRule="auto"/>
        <w:ind w:left="0" w:right="0" w:firstLine="0"/>
        <w:outlineLvl w:val="0"/>
        <w:rPr>
          <w:rFonts w:ascii="Arial" w:eastAsiaTheme="majorEastAsia" w:hAnsi="Arial" w:cs="Arial"/>
          <w:bCs/>
          <w:kern w:val="0"/>
          <w14:ligatures w14:val="none"/>
        </w:rPr>
      </w:pPr>
      <w:r w:rsidRPr="00E06B92">
        <w:rPr>
          <w:rFonts w:ascii="Arial" w:eastAsiaTheme="majorEastAsia" w:hAnsi="Arial" w:cs="Arial"/>
          <w:b/>
          <w:kern w:val="0"/>
          <w14:ligatures w14:val="none"/>
        </w:rPr>
        <w:t xml:space="preserve">AQUISIÇÃO E </w:t>
      </w:r>
      <w:r w:rsidRPr="00E06B92">
        <w:rPr>
          <w:rFonts w:ascii="Arial" w:eastAsiaTheme="majorEastAsia" w:hAnsi="Arial" w:cs="Arial"/>
          <w:b/>
          <w:bCs/>
          <w:kern w:val="0"/>
          <w14:ligatures w14:val="none"/>
        </w:rPr>
        <w:t xml:space="preserve">RECARGA DE EXTINTORES </w:t>
      </w:r>
      <w:r w:rsidRPr="00E06B92">
        <w:rPr>
          <w:rFonts w:ascii="Arial" w:eastAsiaTheme="majorEastAsia" w:hAnsi="Arial" w:cs="Arial"/>
          <w:bCs/>
          <w:kern w:val="0"/>
          <w14:ligatures w14:val="none"/>
        </w:rPr>
        <w:t xml:space="preserve">para atender as demandas das Secretarias e agências </w:t>
      </w:r>
      <w:r w:rsidRPr="00E06B92">
        <w:rPr>
          <w:rFonts w:ascii="Arial" w:eastAsiaTheme="majorEastAsia" w:hAnsi="Arial" w:cs="Arial"/>
          <w:b/>
          <w:bCs/>
          <w:kern w:val="0"/>
          <w14:ligatures w14:val="none"/>
        </w:rPr>
        <w:t>da Prefeitura Municipal de Deodápolis/MS, realizada por meio dos documentos de</w:t>
      </w:r>
      <w:r w:rsidRPr="00E06B92">
        <w:rPr>
          <w:rFonts w:ascii="Arial" w:eastAsiaTheme="majorEastAsia" w:hAnsi="Arial" w:cs="Arial"/>
          <w:b/>
          <w:kern w:val="0"/>
          <w14:ligatures w14:val="none"/>
        </w:rPr>
        <w:t xml:space="preserve"> </w:t>
      </w:r>
      <w:r w:rsidRPr="00E06B92">
        <w:rPr>
          <w:rFonts w:ascii="Arial" w:eastAsiaTheme="majorEastAsia" w:hAnsi="Arial" w:cs="Arial"/>
          <w:b/>
          <w:bCs/>
          <w:kern w:val="0"/>
          <w14:ligatures w14:val="none"/>
        </w:rPr>
        <w:t>FORMALIZAÇÃO DE DEMANDA GABIP N. º260/2026, SEMECT, Nº258/2026 SEMUS, Nº 79 SEMED, Nº 256/2026 SEINFA, Nº 261/2026 SEMAS Nº23/2026 FINANÇAS, Nº259/2026 PLANEJAMENTO Nº257/2026 HOSPITAL Nº 77 FROTAS Nº 78</w:t>
      </w:r>
      <w:r w:rsidRPr="00E06B92">
        <w:rPr>
          <w:rFonts w:ascii="Arial" w:eastAsiaTheme="majorEastAsia" w:hAnsi="Arial" w:cs="Arial"/>
          <w:b/>
          <w:kern w:val="0"/>
          <w14:ligatures w14:val="none"/>
        </w:rPr>
        <w:t xml:space="preserve">, </w:t>
      </w:r>
      <w:r w:rsidRPr="00E06B92">
        <w:rPr>
          <w:rFonts w:ascii="Arial" w:eastAsiaTheme="majorEastAsia" w:hAnsi="Arial" w:cs="Arial"/>
          <w:b/>
          <w:bCs/>
          <w:kern w:val="0"/>
          <w14:ligatures w14:val="none"/>
        </w:rPr>
        <w:t>conforme condições, quantidades e exigências estabelecidas neste instrumento:</w:t>
      </w:r>
    </w:p>
    <w:tbl>
      <w:tblPr>
        <w:tblW w:w="9639" w:type="dxa"/>
        <w:tblInd w:w="70" w:type="dxa"/>
        <w:tblCellMar>
          <w:left w:w="70" w:type="dxa"/>
          <w:right w:w="70" w:type="dxa"/>
        </w:tblCellMar>
        <w:tblLook w:val="04A0" w:firstRow="1" w:lastRow="0" w:firstColumn="1" w:lastColumn="0" w:noHBand="0" w:noVBand="1"/>
      </w:tblPr>
      <w:tblGrid>
        <w:gridCol w:w="615"/>
        <w:gridCol w:w="987"/>
        <w:gridCol w:w="703"/>
        <w:gridCol w:w="5118"/>
        <w:gridCol w:w="958"/>
        <w:gridCol w:w="1258"/>
      </w:tblGrid>
      <w:tr w:rsidR="0029001E" w:rsidRPr="0029001E" w14:paraId="738CF740" w14:textId="77777777" w:rsidTr="005C35B9">
        <w:trPr>
          <w:trHeight w:val="255"/>
        </w:trPr>
        <w:tc>
          <w:tcPr>
            <w:tcW w:w="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5C0849" w14:textId="77777777" w:rsidR="0029001E" w:rsidRPr="0029001E" w:rsidRDefault="0029001E" w:rsidP="0029001E">
            <w:pPr>
              <w:spacing w:after="0" w:line="240" w:lineRule="auto"/>
              <w:ind w:left="0" w:right="0" w:firstLine="0"/>
              <w:jc w:val="center"/>
              <w:rPr>
                <w:rFonts w:ascii="Arial" w:hAnsi="Arial" w:cs="Arial"/>
                <w:b/>
                <w:bCs/>
                <w:kern w:val="0"/>
                <w:sz w:val="18"/>
                <w:szCs w:val="18"/>
                <w14:ligatures w14:val="none"/>
              </w:rPr>
            </w:pPr>
            <w:r w:rsidRPr="0029001E">
              <w:rPr>
                <w:rFonts w:ascii="Arial" w:hAnsi="Arial" w:cs="Arial"/>
                <w:b/>
                <w:bCs/>
                <w:kern w:val="0"/>
                <w:sz w:val="18"/>
                <w:szCs w:val="18"/>
                <w14:ligatures w14:val="none"/>
              </w:rPr>
              <w:t>Item</w:t>
            </w:r>
          </w:p>
        </w:tc>
        <w:tc>
          <w:tcPr>
            <w:tcW w:w="988" w:type="dxa"/>
            <w:tcBorders>
              <w:top w:val="single" w:sz="4" w:space="0" w:color="auto"/>
              <w:left w:val="nil"/>
              <w:bottom w:val="single" w:sz="4" w:space="0" w:color="auto"/>
              <w:right w:val="single" w:sz="4" w:space="0" w:color="auto"/>
            </w:tcBorders>
            <w:shd w:val="clear" w:color="000000" w:fill="FFFFFF"/>
            <w:vAlign w:val="center"/>
            <w:hideMark/>
          </w:tcPr>
          <w:p w14:paraId="00B6B4D6" w14:textId="77777777" w:rsidR="0029001E" w:rsidRPr="0029001E" w:rsidRDefault="0029001E" w:rsidP="0029001E">
            <w:pPr>
              <w:spacing w:after="0" w:line="240" w:lineRule="auto"/>
              <w:ind w:left="0" w:right="0" w:firstLine="0"/>
              <w:jc w:val="center"/>
              <w:rPr>
                <w:rFonts w:ascii="Arial" w:hAnsi="Arial" w:cs="Arial"/>
                <w:b/>
                <w:bCs/>
                <w:kern w:val="0"/>
                <w:sz w:val="18"/>
                <w:szCs w:val="18"/>
                <w14:ligatures w14:val="none"/>
              </w:rPr>
            </w:pPr>
            <w:r w:rsidRPr="0029001E">
              <w:rPr>
                <w:rFonts w:ascii="Arial" w:hAnsi="Arial" w:cs="Arial"/>
                <w:b/>
                <w:bCs/>
                <w:kern w:val="0"/>
                <w:sz w:val="18"/>
                <w:szCs w:val="18"/>
                <w14:ligatures w14:val="none"/>
              </w:rPr>
              <w:t>Quant.</w:t>
            </w:r>
          </w:p>
        </w:tc>
        <w:tc>
          <w:tcPr>
            <w:tcW w:w="704" w:type="dxa"/>
            <w:tcBorders>
              <w:top w:val="single" w:sz="4" w:space="0" w:color="auto"/>
              <w:left w:val="nil"/>
              <w:bottom w:val="single" w:sz="4" w:space="0" w:color="auto"/>
              <w:right w:val="single" w:sz="4" w:space="0" w:color="auto"/>
            </w:tcBorders>
            <w:shd w:val="clear" w:color="000000" w:fill="FFFFFF"/>
            <w:vAlign w:val="center"/>
            <w:hideMark/>
          </w:tcPr>
          <w:p w14:paraId="7C4420D3" w14:textId="77777777" w:rsidR="0029001E" w:rsidRPr="0029001E" w:rsidRDefault="0029001E" w:rsidP="0029001E">
            <w:pPr>
              <w:spacing w:after="0" w:line="240" w:lineRule="auto"/>
              <w:ind w:left="0" w:right="0" w:firstLine="0"/>
              <w:jc w:val="center"/>
              <w:rPr>
                <w:rFonts w:ascii="Arial" w:hAnsi="Arial" w:cs="Arial"/>
                <w:b/>
                <w:bCs/>
                <w:kern w:val="0"/>
                <w:sz w:val="18"/>
                <w:szCs w:val="18"/>
                <w14:ligatures w14:val="none"/>
              </w:rPr>
            </w:pPr>
            <w:r w:rsidRPr="0029001E">
              <w:rPr>
                <w:rFonts w:ascii="Arial" w:hAnsi="Arial" w:cs="Arial"/>
                <w:b/>
                <w:bCs/>
                <w:kern w:val="0"/>
                <w:sz w:val="18"/>
                <w:szCs w:val="18"/>
                <w14:ligatures w14:val="none"/>
              </w:rPr>
              <w:t>Unid.</w:t>
            </w:r>
          </w:p>
        </w:tc>
        <w:tc>
          <w:tcPr>
            <w:tcW w:w="5151" w:type="dxa"/>
            <w:tcBorders>
              <w:top w:val="single" w:sz="4" w:space="0" w:color="auto"/>
              <w:left w:val="nil"/>
              <w:bottom w:val="single" w:sz="4" w:space="0" w:color="auto"/>
              <w:right w:val="single" w:sz="4" w:space="0" w:color="auto"/>
            </w:tcBorders>
            <w:shd w:val="clear" w:color="000000" w:fill="FFFFFF"/>
            <w:vAlign w:val="center"/>
            <w:hideMark/>
          </w:tcPr>
          <w:p w14:paraId="5CAC2980" w14:textId="77777777" w:rsidR="0029001E" w:rsidRPr="0029001E" w:rsidRDefault="0029001E" w:rsidP="0029001E">
            <w:pPr>
              <w:spacing w:after="0" w:line="240" w:lineRule="auto"/>
              <w:ind w:left="0" w:right="0" w:firstLine="0"/>
              <w:jc w:val="left"/>
              <w:rPr>
                <w:rFonts w:ascii="Arial" w:hAnsi="Arial" w:cs="Arial"/>
                <w:b/>
                <w:bCs/>
                <w:kern w:val="0"/>
                <w:sz w:val="18"/>
                <w:szCs w:val="18"/>
                <w14:ligatures w14:val="none"/>
              </w:rPr>
            </w:pPr>
            <w:r w:rsidRPr="0029001E">
              <w:rPr>
                <w:rFonts w:ascii="Arial" w:hAnsi="Arial" w:cs="Arial"/>
                <w:b/>
                <w:bCs/>
                <w:kern w:val="0"/>
                <w:sz w:val="18"/>
                <w:szCs w:val="18"/>
                <w14:ligatures w14:val="none"/>
              </w:rPr>
              <w:t>Especificação</w:t>
            </w:r>
          </w:p>
        </w:tc>
        <w:tc>
          <w:tcPr>
            <w:tcW w:w="919" w:type="dxa"/>
            <w:tcBorders>
              <w:top w:val="single" w:sz="4" w:space="0" w:color="auto"/>
              <w:left w:val="nil"/>
              <w:bottom w:val="single" w:sz="4" w:space="0" w:color="auto"/>
              <w:right w:val="single" w:sz="4" w:space="0" w:color="auto"/>
            </w:tcBorders>
            <w:shd w:val="clear" w:color="000000" w:fill="FFFFFF"/>
            <w:vAlign w:val="center"/>
            <w:hideMark/>
          </w:tcPr>
          <w:p w14:paraId="53C0F9A0" w14:textId="77777777" w:rsidR="0029001E" w:rsidRPr="0029001E" w:rsidRDefault="0029001E" w:rsidP="0029001E">
            <w:pPr>
              <w:spacing w:after="0" w:line="240" w:lineRule="auto"/>
              <w:ind w:left="0" w:right="0" w:firstLine="0"/>
              <w:jc w:val="center"/>
              <w:rPr>
                <w:rFonts w:ascii="Arial" w:hAnsi="Arial" w:cs="Arial"/>
                <w:b/>
                <w:bCs/>
                <w:kern w:val="0"/>
                <w:sz w:val="18"/>
                <w:szCs w:val="18"/>
                <w14:ligatures w14:val="none"/>
              </w:rPr>
            </w:pPr>
            <w:r w:rsidRPr="0029001E">
              <w:rPr>
                <w:rFonts w:ascii="Arial" w:hAnsi="Arial" w:cs="Arial"/>
                <w:b/>
                <w:bCs/>
                <w:kern w:val="0"/>
                <w:sz w:val="18"/>
                <w:szCs w:val="18"/>
                <w14:ligatures w14:val="none"/>
              </w:rPr>
              <w:t>V. Unit.</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2D355F12" w14:textId="77777777" w:rsidR="0029001E" w:rsidRPr="0029001E" w:rsidRDefault="0029001E" w:rsidP="0029001E">
            <w:pPr>
              <w:spacing w:after="0" w:line="240" w:lineRule="auto"/>
              <w:ind w:left="0" w:right="0" w:firstLine="0"/>
              <w:jc w:val="center"/>
              <w:rPr>
                <w:rFonts w:ascii="Arial" w:hAnsi="Arial" w:cs="Arial"/>
                <w:b/>
                <w:bCs/>
                <w:kern w:val="0"/>
                <w:sz w:val="18"/>
                <w:szCs w:val="18"/>
                <w14:ligatures w14:val="none"/>
              </w:rPr>
            </w:pPr>
            <w:r w:rsidRPr="0029001E">
              <w:rPr>
                <w:rFonts w:ascii="Arial" w:hAnsi="Arial" w:cs="Arial"/>
                <w:b/>
                <w:bCs/>
                <w:kern w:val="0"/>
                <w:sz w:val="18"/>
                <w:szCs w:val="18"/>
                <w14:ligatures w14:val="none"/>
              </w:rPr>
              <w:t>Valor Total</w:t>
            </w:r>
          </w:p>
        </w:tc>
      </w:tr>
      <w:tr w:rsidR="0029001E" w:rsidRPr="0029001E" w14:paraId="208E0C86"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01F6378F"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w:t>
            </w:r>
          </w:p>
        </w:tc>
        <w:tc>
          <w:tcPr>
            <w:tcW w:w="988" w:type="dxa"/>
            <w:tcBorders>
              <w:top w:val="nil"/>
              <w:left w:val="nil"/>
              <w:bottom w:val="single" w:sz="4" w:space="0" w:color="auto"/>
              <w:right w:val="single" w:sz="4" w:space="0" w:color="auto"/>
            </w:tcBorders>
            <w:shd w:val="clear" w:color="000000" w:fill="FFFFFF"/>
            <w:vAlign w:val="center"/>
            <w:hideMark/>
          </w:tcPr>
          <w:p w14:paraId="5DBE0C3D"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1,000</w:t>
            </w:r>
          </w:p>
        </w:tc>
        <w:tc>
          <w:tcPr>
            <w:tcW w:w="704" w:type="dxa"/>
            <w:tcBorders>
              <w:top w:val="nil"/>
              <w:left w:val="nil"/>
              <w:bottom w:val="single" w:sz="4" w:space="0" w:color="auto"/>
              <w:right w:val="single" w:sz="4" w:space="0" w:color="auto"/>
            </w:tcBorders>
            <w:shd w:val="clear" w:color="000000" w:fill="FFFFFF"/>
            <w:vAlign w:val="center"/>
            <w:hideMark/>
          </w:tcPr>
          <w:p w14:paraId="5EE86F34"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15FF1614"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SUPORTE EXTINTOR. PQS 2KG.</w:t>
            </w:r>
          </w:p>
        </w:tc>
        <w:tc>
          <w:tcPr>
            <w:tcW w:w="919" w:type="dxa"/>
            <w:tcBorders>
              <w:top w:val="nil"/>
              <w:left w:val="nil"/>
              <w:bottom w:val="single" w:sz="4" w:space="0" w:color="auto"/>
              <w:right w:val="single" w:sz="4" w:space="0" w:color="auto"/>
            </w:tcBorders>
            <w:shd w:val="clear" w:color="000000" w:fill="FFFFFF"/>
            <w:vAlign w:val="center"/>
            <w:hideMark/>
          </w:tcPr>
          <w:p w14:paraId="75FEBE3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32,03</w:t>
            </w:r>
          </w:p>
        </w:tc>
        <w:tc>
          <w:tcPr>
            <w:tcW w:w="1260" w:type="dxa"/>
            <w:tcBorders>
              <w:top w:val="nil"/>
              <w:left w:val="nil"/>
              <w:bottom w:val="single" w:sz="4" w:space="0" w:color="auto"/>
              <w:right w:val="single" w:sz="4" w:space="0" w:color="auto"/>
            </w:tcBorders>
            <w:shd w:val="clear" w:color="000000" w:fill="FFFFFF"/>
            <w:vAlign w:val="center"/>
            <w:hideMark/>
          </w:tcPr>
          <w:p w14:paraId="48D4A36B" w14:textId="1181500A"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32</w:t>
            </w:r>
            <w:r w:rsidR="0013768D" w:rsidRPr="005C35B9">
              <w:rPr>
                <w:rFonts w:ascii="Arial" w:hAnsi="Arial" w:cs="Arial"/>
                <w:kern w:val="0"/>
                <w:sz w:val="21"/>
                <w:szCs w:val="21"/>
                <w14:ligatures w14:val="none"/>
              </w:rPr>
              <w:t>,</w:t>
            </w:r>
            <w:r w:rsidRPr="005C35B9">
              <w:rPr>
                <w:rFonts w:ascii="Arial" w:hAnsi="Arial" w:cs="Arial"/>
                <w:kern w:val="0"/>
                <w:sz w:val="21"/>
                <w:szCs w:val="21"/>
                <w14:ligatures w14:val="none"/>
              </w:rPr>
              <w:t>03</w:t>
            </w:r>
          </w:p>
        </w:tc>
      </w:tr>
      <w:tr w:rsidR="0029001E" w:rsidRPr="0029001E" w14:paraId="3409DAA2"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0483438E"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w:t>
            </w:r>
          </w:p>
        </w:tc>
        <w:tc>
          <w:tcPr>
            <w:tcW w:w="988" w:type="dxa"/>
            <w:tcBorders>
              <w:top w:val="nil"/>
              <w:left w:val="nil"/>
              <w:bottom w:val="single" w:sz="4" w:space="0" w:color="auto"/>
              <w:right w:val="single" w:sz="4" w:space="0" w:color="auto"/>
            </w:tcBorders>
            <w:shd w:val="clear" w:color="000000" w:fill="FFFFFF"/>
            <w:vAlign w:val="center"/>
            <w:hideMark/>
          </w:tcPr>
          <w:p w14:paraId="3AC34E04" w14:textId="6110E6E2"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99</w:t>
            </w:r>
            <w:r w:rsidR="0029001E"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7194C877"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73DB7556"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AGP 10 LTS </w:t>
            </w:r>
          </w:p>
        </w:tc>
        <w:tc>
          <w:tcPr>
            <w:tcW w:w="919" w:type="dxa"/>
            <w:tcBorders>
              <w:top w:val="nil"/>
              <w:left w:val="nil"/>
              <w:bottom w:val="single" w:sz="4" w:space="0" w:color="auto"/>
              <w:right w:val="single" w:sz="4" w:space="0" w:color="auto"/>
            </w:tcBorders>
            <w:shd w:val="clear" w:color="000000" w:fill="FFFFFF"/>
            <w:vAlign w:val="center"/>
            <w:hideMark/>
          </w:tcPr>
          <w:p w14:paraId="45316B0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46,90</w:t>
            </w:r>
          </w:p>
        </w:tc>
        <w:tc>
          <w:tcPr>
            <w:tcW w:w="1260" w:type="dxa"/>
            <w:tcBorders>
              <w:top w:val="nil"/>
              <w:left w:val="nil"/>
              <w:bottom w:val="single" w:sz="4" w:space="0" w:color="auto"/>
              <w:right w:val="single" w:sz="4" w:space="0" w:color="auto"/>
            </w:tcBorders>
            <w:shd w:val="clear" w:color="000000" w:fill="FFFFFF"/>
            <w:vAlign w:val="center"/>
            <w:hideMark/>
          </w:tcPr>
          <w:p w14:paraId="13E42FC8" w14:textId="4376FE69"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4.643,10</w:t>
            </w:r>
          </w:p>
        </w:tc>
      </w:tr>
      <w:tr w:rsidR="0029001E" w:rsidRPr="0029001E" w14:paraId="3F313FF9"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79153D8F"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w:t>
            </w:r>
          </w:p>
        </w:tc>
        <w:tc>
          <w:tcPr>
            <w:tcW w:w="988" w:type="dxa"/>
            <w:tcBorders>
              <w:top w:val="nil"/>
              <w:left w:val="nil"/>
              <w:bottom w:val="single" w:sz="4" w:space="0" w:color="auto"/>
              <w:right w:val="single" w:sz="4" w:space="0" w:color="auto"/>
            </w:tcBorders>
            <w:shd w:val="clear" w:color="000000" w:fill="FFFFFF"/>
            <w:vAlign w:val="center"/>
            <w:hideMark/>
          </w:tcPr>
          <w:p w14:paraId="3EE78671" w14:textId="6DD60983"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33</w:t>
            </w:r>
            <w:r w:rsidR="0029001E"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531D81AE"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2E04C7E1"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PQS. 4KG. CLASSE BC. </w:t>
            </w:r>
          </w:p>
        </w:tc>
        <w:tc>
          <w:tcPr>
            <w:tcW w:w="919" w:type="dxa"/>
            <w:tcBorders>
              <w:top w:val="nil"/>
              <w:left w:val="nil"/>
              <w:bottom w:val="single" w:sz="4" w:space="0" w:color="auto"/>
              <w:right w:val="single" w:sz="4" w:space="0" w:color="auto"/>
            </w:tcBorders>
            <w:shd w:val="clear" w:color="000000" w:fill="FFFFFF"/>
            <w:vAlign w:val="center"/>
            <w:hideMark/>
          </w:tcPr>
          <w:p w14:paraId="0874CA26"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41,24</w:t>
            </w:r>
          </w:p>
        </w:tc>
        <w:tc>
          <w:tcPr>
            <w:tcW w:w="1260" w:type="dxa"/>
            <w:tcBorders>
              <w:top w:val="nil"/>
              <w:left w:val="nil"/>
              <w:bottom w:val="single" w:sz="4" w:space="0" w:color="auto"/>
              <w:right w:val="single" w:sz="4" w:space="0" w:color="auto"/>
            </w:tcBorders>
            <w:shd w:val="clear" w:color="000000" w:fill="FFFFFF"/>
            <w:vAlign w:val="center"/>
          </w:tcPr>
          <w:p w14:paraId="037BCB41" w14:textId="181E4075"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1.360,92</w:t>
            </w:r>
          </w:p>
        </w:tc>
      </w:tr>
      <w:tr w:rsidR="0029001E" w:rsidRPr="0029001E" w14:paraId="0891D609"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F70189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w:t>
            </w:r>
          </w:p>
        </w:tc>
        <w:tc>
          <w:tcPr>
            <w:tcW w:w="988" w:type="dxa"/>
            <w:tcBorders>
              <w:top w:val="nil"/>
              <w:left w:val="nil"/>
              <w:bottom w:val="single" w:sz="4" w:space="0" w:color="auto"/>
              <w:right w:val="single" w:sz="4" w:space="0" w:color="auto"/>
            </w:tcBorders>
            <w:shd w:val="clear" w:color="000000" w:fill="FFFFFF"/>
            <w:vAlign w:val="center"/>
            <w:hideMark/>
          </w:tcPr>
          <w:p w14:paraId="6A6CFAC0" w14:textId="2BCC5F32"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w:t>
            </w:r>
            <w:r w:rsidR="004F2FA1" w:rsidRPr="005C35B9">
              <w:rPr>
                <w:rFonts w:ascii="Arial" w:hAnsi="Arial" w:cs="Arial"/>
                <w:kern w:val="0"/>
                <w:sz w:val="21"/>
                <w:szCs w:val="21"/>
                <w14:ligatures w14:val="none"/>
              </w:rPr>
              <w:t>9</w:t>
            </w:r>
            <w:r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71DC8F08"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35682CB4"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 PQS. 6KG. CLASSE BC. COM SUPORTE. </w:t>
            </w:r>
          </w:p>
        </w:tc>
        <w:tc>
          <w:tcPr>
            <w:tcW w:w="919" w:type="dxa"/>
            <w:tcBorders>
              <w:top w:val="nil"/>
              <w:left w:val="nil"/>
              <w:bottom w:val="single" w:sz="4" w:space="0" w:color="auto"/>
              <w:right w:val="single" w:sz="4" w:space="0" w:color="auto"/>
            </w:tcBorders>
            <w:shd w:val="clear" w:color="000000" w:fill="FFFFFF"/>
            <w:vAlign w:val="center"/>
            <w:hideMark/>
          </w:tcPr>
          <w:p w14:paraId="7887C689"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171,17</w:t>
            </w:r>
          </w:p>
        </w:tc>
        <w:tc>
          <w:tcPr>
            <w:tcW w:w="1260" w:type="dxa"/>
            <w:tcBorders>
              <w:top w:val="nil"/>
              <w:left w:val="nil"/>
              <w:bottom w:val="single" w:sz="4" w:space="0" w:color="auto"/>
              <w:right w:val="single" w:sz="4" w:space="0" w:color="auto"/>
            </w:tcBorders>
            <w:shd w:val="clear" w:color="000000" w:fill="FFFFFF"/>
            <w:vAlign w:val="center"/>
          </w:tcPr>
          <w:p w14:paraId="0BD86B1C" w14:textId="2F831074"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8387,33</w:t>
            </w:r>
          </w:p>
        </w:tc>
      </w:tr>
      <w:tr w:rsidR="0029001E" w:rsidRPr="0029001E" w14:paraId="78C93F2E"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DCCC7F9"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5</w:t>
            </w:r>
          </w:p>
        </w:tc>
        <w:tc>
          <w:tcPr>
            <w:tcW w:w="988" w:type="dxa"/>
            <w:tcBorders>
              <w:top w:val="nil"/>
              <w:left w:val="nil"/>
              <w:bottom w:val="single" w:sz="4" w:space="0" w:color="auto"/>
              <w:right w:val="single" w:sz="4" w:space="0" w:color="auto"/>
            </w:tcBorders>
            <w:shd w:val="clear" w:color="000000" w:fill="FFFFFF"/>
            <w:vAlign w:val="center"/>
            <w:hideMark/>
          </w:tcPr>
          <w:p w14:paraId="142077D9" w14:textId="6F4634C8"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w:t>
            </w:r>
            <w:r w:rsidR="004F2FA1" w:rsidRPr="005C35B9">
              <w:rPr>
                <w:rFonts w:ascii="Arial" w:hAnsi="Arial" w:cs="Arial"/>
                <w:kern w:val="0"/>
                <w:sz w:val="21"/>
                <w:szCs w:val="21"/>
                <w14:ligatures w14:val="none"/>
              </w:rPr>
              <w:t>9</w:t>
            </w:r>
            <w:r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3CA271E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3EF7D1D4"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EXTINTOR AGP 10 LITROS. COM SUPORTE. </w:t>
            </w:r>
          </w:p>
        </w:tc>
        <w:tc>
          <w:tcPr>
            <w:tcW w:w="919" w:type="dxa"/>
            <w:tcBorders>
              <w:top w:val="nil"/>
              <w:left w:val="nil"/>
              <w:bottom w:val="single" w:sz="4" w:space="0" w:color="auto"/>
              <w:right w:val="single" w:sz="4" w:space="0" w:color="auto"/>
            </w:tcBorders>
            <w:shd w:val="clear" w:color="000000" w:fill="FFFFFF"/>
            <w:vAlign w:val="center"/>
            <w:hideMark/>
          </w:tcPr>
          <w:p w14:paraId="44398CFB"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170,82</w:t>
            </w:r>
          </w:p>
        </w:tc>
        <w:tc>
          <w:tcPr>
            <w:tcW w:w="1260" w:type="dxa"/>
            <w:tcBorders>
              <w:top w:val="nil"/>
              <w:left w:val="nil"/>
              <w:bottom w:val="single" w:sz="4" w:space="0" w:color="auto"/>
              <w:right w:val="single" w:sz="4" w:space="0" w:color="auto"/>
            </w:tcBorders>
            <w:shd w:val="clear" w:color="000000" w:fill="FFFFFF"/>
            <w:vAlign w:val="center"/>
            <w:hideMark/>
          </w:tcPr>
          <w:p w14:paraId="6EE2404A" w14:textId="468D0FE3"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8.370,18</w:t>
            </w:r>
          </w:p>
        </w:tc>
      </w:tr>
      <w:tr w:rsidR="0029001E" w:rsidRPr="0029001E" w14:paraId="3531E4A6"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B89C1EB"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6</w:t>
            </w:r>
          </w:p>
        </w:tc>
        <w:tc>
          <w:tcPr>
            <w:tcW w:w="988" w:type="dxa"/>
            <w:tcBorders>
              <w:top w:val="nil"/>
              <w:left w:val="nil"/>
              <w:bottom w:val="single" w:sz="4" w:space="0" w:color="auto"/>
              <w:right w:val="single" w:sz="4" w:space="0" w:color="auto"/>
            </w:tcBorders>
            <w:shd w:val="clear" w:color="000000" w:fill="FFFFFF"/>
            <w:vAlign w:val="center"/>
            <w:hideMark/>
          </w:tcPr>
          <w:p w14:paraId="4EE1381A" w14:textId="2AD58446"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w:t>
            </w:r>
            <w:r w:rsidR="004F2FA1" w:rsidRPr="005C35B9">
              <w:rPr>
                <w:rFonts w:ascii="Arial" w:hAnsi="Arial" w:cs="Arial"/>
                <w:kern w:val="0"/>
                <w:sz w:val="21"/>
                <w:szCs w:val="21"/>
                <w14:ligatures w14:val="none"/>
              </w:rPr>
              <w:t>7</w:t>
            </w:r>
            <w:r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31320E38"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68584CD6"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CO2 6 KG COMPLETO</w:t>
            </w:r>
          </w:p>
        </w:tc>
        <w:tc>
          <w:tcPr>
            <w:tcW w:w="919" w:type="dxa"/>
            <w:tcBorders>
              <w:top w:val="nil"/>
              <w:left w:val="nil"/>
              <w:bottom w:val="single" w:sz="4" w:space="0" w:color="auto"/>
              <w:right w:val="single" w:sz="4" w:space="0" w:color="auto"/>
            </w:tcBorders>
            <w:shd w:val="clear" w:color="000000" w:fill="FFFFFF"/>
            <w:vAlign w:val="center"/>
            <w:hideMark/>
          </w:tcPr>
          <w:p w14:paraId="1E88AD6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730,00</w:t>
            </w:r>
          </w:p>
        </w:tc>
        <w:tc>
          <w:tcPr>
            <w:tcW w:w="1260" w:type="dxa"/>
            <w:tcBorders>
              <w:top w:val="nil"/>
              <w:left w:val="nil"/>
              <w:bottom w:val="single" w:sz="4" w:space="0" w:color="auto"/>
              <w:right w:val="single" w:sz="4" w:space="0" w:color="auto"/>
            </w:tcBorders>
            <w:shd w:val="clear" w:color="000000" w:fill="FFFFFF"/>
            <w:vAlign w:val="center"/>
            <w:hideMark/>
          </w:tcPr>
          <w:p w14:paraId="7C71CF7D" w14:textId="21AF9AF6"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27.010,00</w:t>
            </w:r>
          </w:p>
        </w:tc>
      </w:tr>
      <w:tr w:rsidR="0029001E" w:rsidRPr="0029001E" w14:paraId="0A2FDCD3"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61D800E"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7</w:t>
            </w:r>
          </w:p>
        </w:tc>
        <w:tc>
          <w:tcPr>
            <w:tcW w:w="988" w:type="dxa"/>
            <w:tcBorders>
              <w:top w:val="nil"/>
              <w:left w:val="nil"/>
              <w:bottom w:val="single" w:sz="4" w:space="0" w:color="auto"/>
              <w:right w:val="single" w:sz="4" w:space="0" w:color="auto"/>
            </w:tcBorders>
            <w:shd w:val="clear" w:color="000000" w:fill="FFFFFF"/>
            <w:vAlign w:val="center"/>
            <w:hideMark/>
          </w:tcPr>
          <w:p w14:paraId="44C68B6D"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20,000</w:t>
            </w:r>
          </w:p>
        </w:tc>
        <w:tc>
          <w:tcPr>
            <w:tcW w:w="704" w:type="dxa"/>
            <w:tcBorders>
              <w:top w:val="nil"/>
              <w:left w:val="nil"/>
              <w:bottom w:val="single" w:sz="4" w:space="0" w:color="auto"/>
              <w:right w:val="single" w:sz="4" w:space="0" w:color="auto"/>
            </w:tcBorders>
            <w:shd w:val="clear" w:color="000000" w:fill="FFFFFF"/>
            <w:vAlign w:val="center"/>
            <w:hideMark/>
          </w:tcPr>
          <w:p w14:paraId="0FDFB57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14420435"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CO2 6 KG. </w:t>
            </w:r>
          </w:p>
        </w:tc>
        <w:tc>
          <w:tcPr>
            <w:tcW w:w="919" w:type="dxa"/>
            <w:tcBorders>
              <w:top w:val="nil"/>
              <w:left w:val="nil"/>
              <w:bottom w:val="single" w:sz="4" w:space="0" w:color="auto"/>
              <w:right w:val="single" w:sz="4" w:space="0" w:color="auto"/>
            </w:tcBorders>
            <w:shd w:val="clear" w:color="000000" w:fill="FFFFFF"/>
            <w:vAlign w:val="center"/>
            <w:hideMark/>
          </w:tcPr>
          <w:p w14:paraId="43A81489"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102,63</w:t>
            </w:r>
          </w:p>
        </w:tc>
        <w:tc>
          <w:tcPr>
            <w:tcW w:w="1260" w:type="dxa"/>
            <w:tcBorders>
              <w:top w:val="nil"/>
              <w:left w:val="nil"/>
              <w:bottom w:val="single" w:sz="4" w:space="0" w:color="auto"/>
              <w:right w:val="single" w:sz="4" w:space="0" w:color="auto"/>
            </w:tcBorders>
            <w:shd w:val="clear" w:color="000000" w:fill="FFFFFF"/>
            <w:vAlign w:val="center"/>
            <w:hideMark/>
          </w:tcPr>
          <w:p w14:paraId="222896DA"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2.052,60</w:t>
            </w:r>
          </w:p>
        </w:tc>
      </w:tr>
      <w:tr w:rsidR="0029001E" w:rsidRPr="0029001E" w14:paraId="6D15B55C"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693743E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8</w:t>
            </w:r>
          </w:p>
        </w:tc>
        <w:tc>
          <w:tcPr>
            <w:tcW w:w="988" w:type="dxa"/>
            <w:tcBorders>
              <w:top w:val="nil"/>
              <w:left w:val="nil"/>
              <w:bottom w:val="single" w:sz="4" w:space="0" w:color="auto"/>
              <w:right w:val="single" w:sz="4" w:space="0" w:color="auto"/>
            </w:tcBorders>
            <w:shd w:val="clear" w:color="000000" w:fill="FFFFFF"/>
            <w:vAlign w:val="center"/>
            <w:hideMark/>
          </w:tcPr>
          <w:p w14:paraId="08349FB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19,000</w:t>
            </w:r>
          </w:p>
        </w:tc>
        <w:tc>
          <w:tcPr>
            <w:tcW w:w="704" w:type="dxa"/>
            <w:tcBorders>
              <w:top w:val="nil"/>
              <w:left w:val="nil"/>
              <w:bottom w:val="single" w:sz="4" w:space="0" w:color="auto"/>
              <w:right w:val="single" w:sz="4" w:space="0" w:color="auto"/>
            </w:tcBorders>
            <w:shd w:val="clear" w:color="000000" w:fill="FFFFFF"/>
            <w:vAlign w:val="center"/>
            <w:hideMark/>
          </w:tcPr>
          <w:p w14:paraId="65DF8B5D"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4BF259DB"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PQS 6KG. CLASSE ABC.</w:t>
            </w:r>
          </w:p>
        </w:tc>
        <w:tc>
          <w:tcPr>
            <w:tcW w:w="919" w:type="dxa"/>
            <w:tcBorders>
              <w:top w:val="nil"/>
              <w:left w:val="nil"/>
              <w:bottom w:val="single" w:sz="4" w:space="0" w:color="auto"/>
              <w:right w:val="single" w:sz="4" w:space="0" w:color="auto"/>
            </w:tcBorders>
            <w:shd w:val="clear" w:color="000000" w:fill="FFFFFF"/>
            <w:vAlign w:val="center"/>
            <w:hideMark/>
          </w:tcPr>
          <w:p w14:paraId="2B6E160E"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56,45</w:t>
            </w:r>
          </w:p>
        </w:tc>
        <w:tc>
          <w:tcPr>
            <w:tcW w:w="1260" w:type="dxa"/>
            <w:tcBorders>
              <w:top w:val="nil"/>
              <w:left w:val="nil"/>
              <w:bottom w:val="single" w:sz="4" w:space="0" w:color="auto"/>
              <w:right w:val="single" w:sz="4" w:space="0" w:color="auto"/>
            </w:tcBorders>
            <w:shd w:val="clear" w:color="000000" w:fill="FFFFFF"/>
            <w:vAlign w:val="center"/>
            <w:hideMark/>
          </w:tcPr>
          <w:p w14:paraId="3950D55A"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1.072,55</w:t>
            </w:r>
          </w:p>
        </w:tc>
      </w:tr>
      <w:tr w:rsidR="0029001E" w:rsidRPr="0029001E" w14:paraId="041C0627"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74DB7830"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9</w:t>
            </w:r>
          </w:p>
        </w:tc>
        <w:tc>
          <w:tcPr>
            <w:tcW w:w="988" w:type="dxa"/>
            <w:tcBorders>
              <w:top w:val="nil"/>
              <w:left w:val="nil"/>
              <w:bottom w:val="single" w:sz="4" w:space="0" w:color="auto"/>
              <w:right w:val="single" w:sz="4" w:space="0" w:color="auto"/>
            </w:tcBorders>
            <w:shd w:val="clear" w:color="000000" w:fill="FFFFFF"/>
            <w:vAlign w:val="center"/>
            <w:hideMark/>
          </w:tcPr>
          <w:p w14:paraId="229ECDB0"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22,000</w:t>
            </w:r>
          </w:p>
        </w:tc>
        <w:tc>
          <w:tcPr>
            <w:tcW w:w="704" w:type="dxa"/>
            <w:tcBorders>
              <w:top w:val="nil"/>
              <w:left w:val="nil"/>
              <w:bottom w:val="single" w:sz="4" w:space="0" w:color="auto"/>
              <w:right w:val="single" w:sz="4" w:space="0" w:color="auto"/>
            </w:tcBorders>
            <w:shd w:val="clear" w:color="000000" w:fill="FFFFFF"/>
            <w:vAlign w:val="center"/>
            <w:hideMark/>
          </w:tcPr>
          <w:p w14:paraId="4145A357"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2798289C"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TIPO A - 10 LITROS</w:t>
            </w:r>
          </w:p>
        </w:tc>
        <w:tc>
          <w:tcPr>
            <w:tcW w:w="919" w:type="dxa"/>
            <w:tcBorders>
              <w:top w:val="nil"/>
              <w:left w:val="nil"/>
              <w:bottom w:val="single" w:sz="4" w:space="0" w:color="auto"/>
              <w:right w:val="single" w:sz="4" w:space="0" w:color="auto"/>
            </w:tcBorders>
            <w:shd w:val="clear" w:color="000000" w:fill="FFFFFF"/>
            <w:vAlign w:val="center"/>
            <w:hideMark/>
          </w:tcPr>
          <w:p w14:paraId="135AA0A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36,00</w:t>
            </w:r>
          </w:p>
        </w:tc>
        <w:tc>
          <w:tcPr>
            <w:tcW w:w="1260" w:type="dxa"/>
            <w:tcBorders>
              <w:top w:val="nil"/>
              <w:left w:val="nil"/>
              <w:bottom w:val="single" w:sz="4" w:space="0" w:color="auto"/>
              <w:right w:val="single" w:sz="4" w:space="0" w:color="auto"/>
            </w:tcBorders>
            <w:shd w:val="clear" w:color="000000" w:fill="FFFFFF"/>
            <w:vAlign w:val="center"/>
            <w:hideMark/>
          </w:tcPr>
          <w:p w14:paraId="16D1A7B8"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792,00</w:t>
            </w:r>
          </w:p>
        </w:tc>
      </w:tr>
      <w:tr w:rsidR="0029001E" w:rsidRPr="0029001E" w14:paraId="1DB90FC2"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4224C48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w:t>
            </w:r>
          </w:p>
        </w:tc>
        <w:tc>
          <w:tcPr>
            <w:tcW w:w="988" w:type="dxa"/>
            <w:tcBorders>
              <w:top w:val="nil"/>
              <w:left w:val="nil"/>
              <w:bottom w:val="single" w:sz="4" w:space="0" w:color="auto"/>
              <w:right w:val="single" w:sz="4" w:space="0" w:color="auto"/>
            </w:tcBorders>
            <w:shd w:val="clear" w:color="000000" w:fill="FFFFFF"/>
            <w:vAlign w:val="center"/>
            <w:hideMark/>
          </w:tcPr>
          <w:p w14:paraId="17938DDD"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8,000</w:t>
            </w:r>
          </w:p>
        </w:tc>
        <w:tc>
          <w:tcPr>
            <w:tcW w:w="704" w:type="dxa"/>
            <w:tcBorders>
              <w:top w:val="nil"/>
              <w:left w:val="nil"/>
              <w:bottom w:val="single" w:sz="4" w:space="0" w:color="auto"/>
              <w:right w:val="single" w:sz="4" w:space="0" w:color="auto"/>
            </w:tcBorders>
            <w:shd w:val="clear" w:color="000000" w:fill="FFFFFF"/>
            <w:vAlign w:val="center"/>
            <w:hideMark/>
          </w:tcPr>
          <w:p w14:paraId="12B61A93"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6F263139"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DE INCÊNDIO CLASSE K 6 LITROS</w:t>
            </w:r>
          </w:p>
        </w:tc>
        <w:tc>
          <w:tcPr>
            <w:tcW w:w="919" w:type="dxa"/>
            <w:tcBorders>
              <w:top w:val="nil"/>
              <w:left w:val="nil"/>
              <w:bottom w:val="single" w:sz="4" w:space="0" w:color="auto"/>
              <w:right w:val="single" w:sz="4" w:space="0" w:color="auto"/>
            </w:tcBorders>
            <w:shd w:val="clear" w:color="000000" w:fill="FFFFFF"/>
            <w:vAlign w:val="center"/>
            <w:hideMark/>
          </w:tcPr>
          <w:p w14:paraId="273B3DE9"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2.306,02</w:t>
            </w:r>
          </w:p>
        </w:tc>
        <w:tc>
          <w:tcPr>
            <w:tcW w:w="1260" w:type="dxa"/>
            <w:tcBorders>
              <w:top w:val="nil"/>
              <w:left w:val="nil"/>
              <w:bottom w:val="single" w:sz="4" w:space="0" w:color="auto"/>
              <w:right w:val="single" w:sz="4" w:space="0" w:color="auto"/>
            </w:tcBorders>
            <w:shd w:val="clear" w:color="000000" w:fill="FFFFFF"/>
            <w:vAlign w:val="center"/>
            <w:hideMark/>
          </w:tcPr>
          <w:p w14:paraId="26C2E432"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18.448,16</w:t>
            </w:r>
          </w:p>
        </w:tc>
      </w:tr>
      <w:tr w:rsidR="0029001E" w:rsidRPr="0029001E" w14:paraId="0E1F707B"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F9E44C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11</w:t>
            </w:r>
          </w:p>
        </w:tc>
        <w:tc>
          <w:tcPr>
            <w:tcW w:w="988" w:type="dxa"/>
            <w:tcBorders>
              <w:top w:val="nil"/>
              <w:left w:val="nil"/>
              <w:bottom w:val="single" w:sz="4" w:space="0" w:color="auto"/>
              <w:right w:val="single" w:sz="4" w:space="0" w:color="auto"/>
            </w:tcBorders>
            <w:shd w:val="clear" w:color="000000" w:fill="FFFFFF"/>
            <w:vAlign w:val="center"/>
            <w:hideMark/>
          </w:tcPr>
          <w:p w14:paraId="55C1E5E1" w14:textId="1BAB435A"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72</w:t>
            </w:r>
            <w:r w:rsidR="0029001E"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0A9CC32E"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3AF87867"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PÓ QUIMICO. 6KG. CLASSE BC. VALIDAD</w:t>
            </w:r>
          </w:p>
        </w:tc>
        <w:tc>
          <w:tcPr>
            <w:tcW w:w="919" w:type="dxa"/>
            <w:tcBorders>
              <w:top w:val="nil"/>
              <w:left w:val="nil"/>
              <w:bottom w:val="single" w:sz="4" w:space="0" w:color="auto"/>
              <w:right w:val="single" w:sz="4" w:space="0" w:color="auto"/>
            </w:tcBorders>
            <w:shd w:val="clear" w:color="000000" w:fill="FFFFFF"/>
            <w:vAlign w:val="center"/>
            <w:hideMark/>
          </w:tcPr>
          <w:p w14:paraId="692FE633"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48,46</w:t>
            </w:r>
          </w:p>
        </w:tc>
        <w:tc>
          <w:tcPr>
            <w:tcW w:w="1260" w:type="dxa"/>
            <w:tcBorders>
              <w:top w:val="nil"/>
              <w:left w:val="nil"/>
              <w:bottom w:val="single" w:sz="4" w:space="0" w:color="auto"/>
              <w:right w:val="single" w:sz="4" w:space="0" w:color="auto"/>
            </w:tcBorders>
            <w:shd w:val="clear" w:color="000000" w:fill="FFFFFF"/>
            <w:vAlign w:val="center"/>
            <w:hideMark/>
          </w:tcPr>
          <w:p w14:paraId="6D9F2A1C" w14:textId="5D81475E"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3.</w:t>
            </w:r>
            <w:r w:rsidR="004F2FA1" w:rsidRPr="005C35B9">
              <w:rPr>
                <w:rFonts w:ascii="Arial" w:hAnsi="Arial" w:cs="Arial"/>
                <w:kern w:val="0"/>
                <w:sz w:val="21"/>
                <w:szCs w:val="21"/>
                <w14:ligatures w14:val="none"/>
              </w:rPr>
              <w:t>489,12</w:t>
            </w:r>
          </w:p>
        </w:tc>
      </w:tr>
      <w:tr w:rsidR="0029001E" w:rsidRPr="0029001E" w14:paraId="06A049A4"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672ADF58"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w:t>
            </w:r>
          </w:p>
        </w:tc>
        <w:tc>
          <w:tcPr>
            <w:tcW w:w="988" w:type="dxa"/>
            <w:tcBorders>
              <w:top w:val="nil"/>
              <w:left w:val="nil"/>
              <w:bottom w:val="single" w:sz="4" w:space="0" w:color="auto"/>
              <w:right w:val="single" w:sz="4" w:space="0" w:color="auto"/>
            </w:tcBorders>
            <w:shd w:val="clear" w:color="000000" w:fill="FFFFFF"/>
            <w:vAlign w:val="center"/>
            <w:hideMark/>
          </w:tcPr>
          <w:p w14:paraId="72C729CD" w14:textId="7F6227BE"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w:t>
            </w:r>
            <w:r w:rsidR="004F2FA1" w:rsidRPr="005C35B9">
              <w:rPr>
                <w:rFonts w:ascii="Arial" w:hAnsi="Arial" w:cs="Arial"/>
                <w:kern w:val="0"/>
                <w:sz w:val="21"/>
                <w:szCs w:val="21"/>
                <w14:ligatures w14:val="none"/>
              </w:rPr>
              <w:t>1</w:t>
            </w:r>
            <w:r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5D9BA0D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3675822A"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EXTINTORES PQS 04 KG ABC</w:t>
            </w:r>
          </w:p>
        </w:tc>
        <w:tc>
          <w:tcPr>
            <w:tcW w:w="919" w:type="dxa"/>
            <w:tcBorders>
              <w:top w:val="nil"/>
              <w:left w:val="nil"/>
              <w:bottom w:val="single" w:sz="4" w:space="0" w:color="auto"/>
              <w:right w:val="single" w:sz="4" w:space="0" w:color="auto"/>
            </w:tcBorders>
            <w:shd w:val="clear" w:color="000000" w:fill="FFFFFF"/>
            <w:vAlign w:val="center"/>
            <w:hideMark/>
          </w:tcPr>
          <w:p w14:paraId="550F51F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42,00</w:t>
            </w:r>
          </w:p>
        </w:tc>
        <w:tc>
          <w:tcPr>
            <w:tcW w:w="1260" w:type="dxa"/>
            <w:tcBorders>
              <w:top w:val="nil"/>
              <w:left w:val="nil"/>
              <w:bottom w:val="single" w:sz="4" w:space="0" w:color="auto"/>
              <w:right w:val="single" w:sz="4" w:space="0" w:color="auto"/>
            </w:tcBorders>
            <w:shd w:val="clear" w:color="000000" w:fill="FFFFFF"/>
            <w:vAlign w:val="center"/>
            <w:hideMark/>
          </w:tcPr>
          <w:p w14:paraId="47C90A63" w14:textId="3CA0C01C"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4</w:t>
            </w:r>
            <w:r w:rsidR="004F2FA1" w:rsidRPr="005C35B9">
              <w:rPr>
                <w:rFonts w:ascii="Arial" w:hAnsi="Arial" w:cs="Arial"/>
                <w:kern w:val="0"/>
                <w:sz w:val="21"/>
                <w:szCs w:val="21"/>
                <w14:ligatures w14:val="none"/>
              </w:rPr>
              <w:t>62</w:t>
            </w:r>
            <w:r w:rsidRPr="005C35B9">
              <w:rPr>
                <w:rFonts w:ascii="Arial" w:hAnsi="Arial" w:cs="Arial"/>
                <w:kern w:val="0"/>
                <w:sz w:val="21"/>
                <w:szCs w:val="21"/>
                <w14:ligatures w14:val="none"/>
              </w:rPr>
              <w:t>,00</w:t>
            </w:r>
          </w:p>
        </w:tc>
      </w:tr>
      <w:tr w:rsidR="0029001E" w:rsidRPr="0029001E" w14:paraId="35BE1DF5"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4E35CB9B"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13</w:t>
            </w:r>
          </w:p>
        </w:tc>
        <w:tc>
          <w:tcPr>
            <w:tcW w:w="988" w:type="dxa"/>
            <w:tcBorders>
              <w:top w:val="nil"/>
              <w:left w:val="nil"/>
              <w:bottom w:val="single" w:sz="4" w:space="0" w:color="auto"/>
              <w:right w:val="single" w:sz="4" w:space="0" w:color="auto"/>
            </w:tcBorders>
            <w:shd w:val="clear" w:color="000000" w:fill="FFFFFF"/>
            <w:vAlign w:val="center"/>
            <w:hideMark/>
          </w:tcPr>
          <w:p w14:paraId="00D0C78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10,000</w:t>
            </w:r>
          </w:p>
        </w:tc>
        <w:tc>
          <w:tcPr>
            <w:tcW w:w="704" w:type="dxa"/>
            <w:tcBorders>
              <w:top w:val="nil"/>
              <w:left w:val="nil"/>
              <w:bottom w:val="single" w:sz="4" w:space="0" w:color="auto"/>
              <w:right w:val="single" w:sz="4" w:space="0" w:color="auto"/>
            </w:tcBorders>
            <w:shd w:val="clear" w:color="000000" w:fill="FFFFFF"/>
            <w:vAlign w:val="center"/>
            <w:hideMark/>
          </w:tcPr>
          <w:p w14:paraId="64839E8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286546A9"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RECARGA DE EXTINTOR PQS. 12 KG. CLASSE BC.</w:t>
            </w:r>
          </w:p>
        </w:tc>
        <w:tc>
          <w:tcPr>
            <w:tcW w:w="919" w:type="dxa"/>
            <w:tcBorders>
              <w:top w:val="nil"/>
              <w:left w:val="nil"/>
              <w:bottom w:val="single" w:sz="4" w:space="0" w:color="auto"/>
              <w:right w:val="single" w:sz="4" w:space="0" w:color="auto"/>
            </w:tcBorders>
            <w:shd w:val="clear" w:color="000000" w:fill="FFFFFF"/>
            <w:vAlign w:val="center"/>
            <w:hideMark/>
          </w:tcPr>
          <w:p w14:paraId="50548760"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42,37</w:t>
            </w:r>
          </w:p>
        </w:tc>
        <w:tc>
          <w:tcPr>
            <w:tcW w:w="1260" w:type="dxa"/>
            <w:tcBorders>
              <w:top w:val="nil"/>
              <w:left w:val="nil"/>
              <w:bottom w:val="single" w:sz="4" w:space="0" w:color="auto"/>
              <w:right w:val="single" w:sz="4" w:space="0" w:color="auto"/>
            </w:tcBorders>
            <w:shd w:val="clear" w:color="000000" w:fill="FFFFFF"/>
            <w:vAlign w:val="center"/>
            <w:hideMark/>
          </w:tcPr>
          <w:p w14:paraId="55DA60BD"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423,70</w:t>
            </w:r>
          </w:p>
        </w:tc>
      </w:tr>
      <w:tr w:rsidR="0029001E" w:rsidRPr="0029001E" w14:paraId="79A716FC"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9901E0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14</w:t>
            </w:r>
          </w:p>
        </w:tc>
        <w:tc>
          <w:tcPr>
            <w:tcW w:w="988" w:type="dxa"/>
            <w:tcBorders>
              <w:top w:val="nil"/>
              <w:left w:val="nil"/>
              <w:bottom w:val="single" w:sz="4" w:space="0" w:color="auto"/>
              <w:right w:val="single" w:sz="4" w:space="0" w:color="auto"/>
            </w:tcBorders>
            <w:shd w:val="clear" w:color="000000" w:fill="FFFFFF"/>
            <w:vAlign w:val="center"/>
            <w:hideMark/>
          </w:tcPr>
          <w:p w14:paraId="08DD3DE7" w14:textId="33C1A4C9"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6</w:t>
            </w:r>
            <w:r w:rsidR="0029001E"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2A9C7959"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4FE8082C"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EXTINTOR PÓ QUIMICO SECO. 6KG. CLASSE ABC. COM SUPORTE. </w:t>
            </w:r>
          </w:p>
        </w:tc>
        <w:tc>
          <w:tcPr>
            <w:tcW w:w="919" w:type="dxa"/>
            <w:tcBorders>
              <w:top w:val="nil"/>
              <w:left w:val="nil"/>
              <w:bottom w:val="single" w:sz="4" w:space="0" w:color="auto"/>
              <w:right w:val="single" w:sz="4" w:space="0" w:color="auto"/>
            </w:tcBorders>
            <w:shd w:val="clear" w:color="000000" w:fill="FFFFFF"/>
            <w:vAlign w:val="center"/>
            <w:hideMark/>
          </w:tcPr>
          <w:p w14:paraId="138E6CB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193,67</w:t>
            </w:r>
          </w:p>
        </w:tc>
        <w:tc>
          <w:tcPr>
            <w:tcW w:w="1260" w:type="dxa"/>
            <w:tcBorders>
              <w:top w:val="nil"/>
              <w:left w:val="nil"/>
              <w:bottom w:val="single" w:sz="4" w:space="0" w:color="auto"/>
              <w:right w:val="single" w:sz="4" w:space="0" w:color="auto"/>
            </w:tcBorders>
            <w:shd w:val="clear" w:color="000000" w:fill="FFFFFF"/>
            <w:vAlign w:val="center"/>
            <w:hideMark/>
          </w:tcPr>
          <w:p w14:paraId="59ED24BC" w14:textId="22B55463"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1.162</w:t>
            </w:r>
            <w:r w:rsidR="0029001E" w:rsidRPr="005C35B9">
              <w:rPr>
                <w:rFonts w:ascii="Arial" w:hAnsi="Arial" w:cs="Arial"/>
                <w:kern w:val="0"/>
                <w:sz w:val="21"/>
                <w:szCs w:val="21"/>
                <w14:ligatures w14:val="none"/>
              </w:rPr>
              <w:t>,</w:t>
            </w:r>
            <w:r w:rsidRPr="005C35B9">
              <w:rPr>
                <w:rFonts w:ascii="Arial" w:hAnsi="Arial" w:cs="Arial"/>
                <w:kern w:val="0"/>
                <w:sz w:val="21"/>
                <w:szCs w:val="21"/>
                <w14:ligatures w14:val="none"/>
              </w:rPr>
              <w:t>02</w:t>
            </w:r>
          </w:p>
        </w:tc>
      </w:tr>
      <w:tr w:rsidR="0029001E" w:rsidRPr="0029001E" w14:paraId="41A3C095"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1A29C7D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15</w:t>
            </w:r>
          </w:p>
        </w:tc>
        <w:tc>
          <w:tcPr>
            <w:tcW w:w="988" w:type="dxa"/>
            <w:tcBorders>
              <w:top w:val="nil"/>
              <w:left w:val="nil"/>
              <w:bottom w:val="single" w:sz="4" w:space="0" w:color="auto"/>
              <w:right w:val="single" w:sz="4" w:space="0" w:color="auto"/>
            </w:tcBorders>
            <w:shd w:val="clear" w:color="000000" w:fill="FFFFFF"/>
            <w:vAlign w:val="center"/>
            <w:hideMark/>
          </w:tcPr>
          <w:p w14:paraId="4FE389F2" w14:textId="58F975A4"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w:t>
            </w:r>
            <w:r w:rsidR="004F2FA1" w:rsidRPr="005C35B9">
              <w:rPr>
                <w:rFonts w:ascii="Arial" w:hAnsi="Arial" w:cs="Arial"/>
                <w:kern w:val="0"/>
                <w:sz w:val="21"/>
                <w:szCs w:val="21"/>
                <w14:ligatures w14:val="none"/>
              </w:rPr>
              <w:t>9</w:t>
            </w:r>
            <w:r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672FEDC4"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34C164C6"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SAIDA DE EMERGENCIA. </w:t>
            </w:r>
          </w:p>
        </w:tc>
        <w:tc>
          <w:tcPr>
            <w:tcW w:w="919" w:type="dxa"/>
            <w:tcBorders>
              <w:top w:val="nil"/>
              <w:left w:val="nil"/>
              <w:bottom w:val="single" w:sz="4" w:space="0" w:color="auto"/>
              <w:right w:val="single" w:sz="4" w:space="0" w:color="auto"/>
            </w:tcBorders>
            <w:shd w:val="clear" w:color="000000" w:fill="FFFFFF"/>
            <w:vAlign w:val="center"/>
            <w:hideMark/>
          </w:tcPr>
          <w:p w14:paraId="7A43E15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10,63</w:t>
            </w:r>
          </w:p>
        </w:tc>
        <w:tc>
          <w:tcPr>
            <w:tcW w:w="1260" w:type="dxa"/>
            <w:tcBorders>
              <w:top w:val="nil"/>
              <w:left w:val="nil"/>
              <w:bottom w:val="single" w:sz="4" w:space="0" w:color="auto"/>
              <w:right w:val="single" w:sz="4" w:space="0" w:color="auto"/>
            </w:tcBorders>
            <w:shd w:val="clear" w:color="000000" w:fill="FFFFFF"/>
            <w:vAlign w:val="center"/>
            <w:hideMark/>
          </w:tcPr>
          <w:p w14:paraId="19287F2E" w14:textId="3C7DCBFE"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520,37</w:t>
            </w:r>
          </w:p>
        </w:tc>
      </w:tr>
      <w:tr w:rsidR="0029001E" w:rsidRPr="0029001E" w14:paraId="15D44492"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421FE8C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16</w:t>
            </w:r>
          </w:p>
        </w:tc>
        <w:tc>
          <w:tcPr>
            <w:tcW w:w="988" w:type="dxa"/>
            <w:tcBorders>
              <w:top w:val="nil"/>
              <w:left w:val="nil"/>
              <w:bottom w:val="single" w:sz="4" w:space="0" w:color="auto"/>
              <w:right w:val="single" w:sz="4" w:space="0" w:color="auto"/>
            </w:tcBorders>
            <w:shd w:val="clear" w:color="000000" w:fill="FFFFFF"/>
            <w:vAlign w:val="center"/>
            <w:hideMark/>
          </w:tcPr>
          <w:p w14:paraId="5D32BDB0" w14:textId="74A83AE5"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40</w:t>
            </w:r>
            <w:r w:rsidR="0029001E"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7EA3F22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728D0373"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DE SINALIZAÇÃO EXTINTOR DE INCENDIO ÁGUA. </w:t>
            </w:r>
          </w:p>
        </w:tc>
        <w:tc>
          <w:tcPr>
            <w:tcW w:w="919" w:type="dxa"/>
            <w:tcBorders>
              <w:top w:val="nil"/>
              <w:left w:val="nil"/>
              <w:bottom w:val="single" w:sz="4" w:space="0" w:color="auto"/>
              <w:right w:val="single" w:sz="4" w:space="0" w:color="auto"/>
            </w:tcBorders>
            <w:shd w:val="clear" w:color="000000" w:fill="FFFFFF"/>
            <w:vAlign w:val="center"/>
            <w:hideMark/>
          </w:tcPr>
          <w:p w14:paraId="26CA51C8"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12,30</w:t>
            </w:r>
          </w:p>
        </w:tc>
        <w:tc>
          <w:tcPr>
            <w:tcW w:w="1260" w:type="dxa"/>
            <w:tcBorders>
              <w:top w:val="nil"/>
              <w:left w:val="nil"/>
              <w:bottom w:val="single" w:sz="4" w:space="0" w:color="auto"/>
              <w:right w:val="single" w:sz="4" w:space="0" w:color="auto"/>
            </w:tcBorders>
            <w:shd w:val="clear" w:color="000000" w:fill="FFFFFF"/>
            <w:vAlign w:val="center"/>
            <w:hideMark/>
          </w:tcPr>
          <w:p w14:paraId="3AB03B00" w14:textId="4D679E3A"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492</w:t>
            </w:r>
            <w:r w:rsidR="0029001E" w:rsidRPr="005C35B9">
              <w:rPr>
                <w:rFonts w:ascii="Arial" w:hAnsi="Arial" w:cs="Arial"/>
                <w:kern w:val="0"/>
                <w:sz w:val="21"/>
                <w:szCs w:val="21"/>
                <w14:ligatures w14:val="none"/>
              </w:rPr>
              <w:t>,00</w:t>
            </w:r>
          </w:p>
        </w:tc>
      </w:tr>
      <w:tr w:rsidR="0029001E" w:rsidRPr="0029001E" w14:paraId="2763D35C"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0B575927"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17</w:t>
            </w:r>
          </w:p>
        </w:tc>
        <w:tc>
          <w:tcPr>
            <w:tcW w:w="988" w:type="dxa"/>
            <w:tcBorders>
              <w:top w:val="nil"/>
              <w:left w:val="nil"/>
              <w:bottom w:val="single" w:sz="4" w:space="0" w:color="auto"/>
              <w:right w:val="single" w:sz="4" w:space="0" w:color="auto"/>
            </w:tcBorders>
            <w:shd w:val="clear" w:color="000000" w:fill="FFFFFF"/>
            <w:vAlign w:val="center"/>
            <w:hideMark/>
          </w:tcPr>
          <w:p w14:paraId="3103E4EA" w14:textId="21680C92"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w:t>
            </w:r>
            <w:r w:rsidR="0029001E" w:rsidRPr="005C35B9">
              <w:rPr>
                <w:rFonts w:ascii="Arial" w:hAnsi="Arial" w:cs="Arial"/>
                <w:kern w:val="0"/>
                <w:sz w:val="21"/>
                <w:szCs w:val="21"/>
                <w14:ligatures w14:val="none"/>
              </w:rPr>
              <w:t>7,000</w:t>
            </w:r>
          </w:p>
        </w:tc>
        <w:tc>
          <w:tcPr>
            <w:tcW w:w="704" w:type="dxa"/>
            <w:tcBorders>
              <w:top w:val="nil"/>
              <w:left w:val="nil"/>
              <w:bottom w:val="single" w:sz="4" w:space="0" w:color="auto"/>
              <w:right w:val="single" w:sz="4" w:space="0" w:color="auto"/>
            </w:tcBorders>
            <w:shd w:val="clear" w:color="000000" w:fill="FFFFFF"/>
            <w:vAlign w:val="center"/>
            <w:hideMark/>
          </w:tcPr>
          <w:p w14:paraId="7D71C43D"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10825332"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ROTA DE FUGA DIRECIONAL. </w:t>
            </w:r>
          </w:p>
        </w:tc>
        <w:tc>
          <w:tcPr>
            <w:tcW w:w="919" w:type="dxa"/>
            <w:tcBorders>
              <w:top w:val="nil"/>
              <w:left w:val="nil"/>
              <w:bottom w:val="single" w:sz="4" w:space="0" w:color="auto"/>
              <w:right w:val="single" w:sz="4" w:space="0" w:color="auto"/>
            </w:tcBorders>
            <w:shd w:val="clear" w:color="000000" w:fill="FFFFFF"/>
            <w:vAlign w:val="center"/>
            <w:hideMark/>
          </w:tcPr>
          <w:p w14:paraId="72BE6287"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10,79</w:t>
            </w:r>
          </w:p>
        </w:tc>
        <w:tc>
          <w:tcPr>
            <w:tcW w:w="1260" w:type="dxa"/>
            <w:tcBorders>
              <w:top w:val="nil"/>
              <w:left w:val="nil"/>
              <w:bottom w:val="single" w:sz="4" w:space="0" w:color="auto"/>
              <w:right w:val="single" w:sz="4" w:space="0" w:color="auto"/>
            </w:tcBorders>
            <w:shd w:val="clear" w:color="000000" w:fill="FFFFFF"/>
            <w:vAlign w:val="center"/>
            <w:hideMark/>
          </w:tcPr>
          <w:p w14:paraId="0CD6CC2F" w14:textId="2E61F3CC" w:rsidR="0029001E" w:rsidRPr="005C35B9" w:rsidRDefault="004F2FA1" w:rsidP="004F2FA1">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1.370,33</w:t>
            </w:r>
          </w:p>
        </w:tc>
      </w:tr>
      <w:tr w:rsidR="0029001E" w:rsidRPr="0029001E" w14:paraId="1B31C55B"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3BB0314F"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18</w:t>
            </w:r>
          </w:p>
        </w:tc>
        <w:tc>
          <w:tcPr>
            <w:tcW w:w="988" w:type="dxa"/>
            <w:tcBorders>
              <w:top w:val="nil"/>
              <w:left w:val="nil"/>
              <w:bottom w:val="single" w:sz="4" w:space="0" w:color="auto"/>
              <w:right w:val="single" w:sz="4" w:space="0" w:color="auto"/>
            </w:tcBorders>
            <w:shd w:val="clear" w:color="000000" w:fill="FFFFFF"/>
            <w:vAlign w:val="center"/>
            <w:hideMark/>
          </w:tcPr>
          <w:p w14:paraId="71608913"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12,000</w:t>
            </w:r>
          </w:p>
        </w:tc>
        <w:tc>
          <w:tcPr>
            <w:tcW w:w="704" w:type="dxa"/>
            <w:tcBorders>
              <w:top w:val="nil"/>
              <w:left w:val="nil"/>
              <w:bottom w:val="single" w:sz="4" w:space="0" w:color="auto"/>
              <w:right w:val="single" w:sz="4" w:space="0" w:color="auto"/>
            </w:tcBorders>
            <w:shd w:val="clear" w:color="000000" w:fill="FFFFFF"/>
            <w:vAlign w:val="center"/>
            <w:hideMark/>
          </w:tcPr>
          <w:p w14:paraId="1F7794E4"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4997B363"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PLACA DE SINALIZAÇÃO EXTINTOR DE INCENDIO. </w:t>
            </w:r>
          </w:p>
        </w:tc>
        <w:tc>
          <w:tcPr>
            <w:tcW w:w="919" w:type="dxa"/>
            <w:tcBorders>
              <w:top w:val="nil"/>
              <w:left w:val="nil"/>
              <w:bottom w:val="single" w:sz="4" w:space="0" w:color="auto"/>
              <w:right w:val="single" w:sz="4" w:space="0" w:color="auto"/>
            </w:tcBorders>
            <w:shd w:val="clear" w:color="000000" w:fill="FFFFFF"/>
            <w:vAlign w:val="center"/>
            <w:hideMark/>
          </w:tcPr>
          <w:p w14:paraId="5BC9BE8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11,80</w:t>
            </w:r>
          </w:p>
        </w:tc>
        <w:tc>
          <w:tcPr>
            <w:tcW w:w="1260" w:type="dxa"/>
            <w:tcBorders>
              <w:top w:val="nil"/>
              <w:left w:val="nil"/>
              <w:bottom w:val="single" w:sz="4" w:space="0" w:color="auto"/>
              <w:right w:val="single" w:sz="4" w:space="0" w:color="auto"/>
            </w:tcBorders>
            <w:shd w:val="clear" w:color="000000" w:fill="FFFFFF"/>
            <w:vAlign w:val="center"/>
            <w:hideMark/>
          </w:tcPr>
          <w:p w14:paraId="659EE12F"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141,60</w:t>
            </w:r>
          </w:p>
        </w:tc>
      </w:tr>
      <w:tr w:rsidR="0029001E" w:rsidRPr="0029001E" w14:paraId="083C7C6F"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5F6D028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19</w:t>
            </w:r>
          </w:p>
        </w:tc>
        <w:tc>
          <w:tcPr>
            <w:tcW w:w="988" w:type="dxa"/>
            <w:tcBorders>
              <w:top w:val="nil"/>
              <w:left w:val="nil"/>
              <w:bottom w:val="single" w:sz="4" w:space="0" w:color="auto"/>
              <w:right w:val="single" w:sz="4" w:space="0" w:color="auto"/>
            </w:tcBorders>
            <w:shd w:val="clear" w:color="000000" w:fill="FFFFFF"/>
            <w:vAlign w:val="center"/>
            <w:hideMark/>
          </w:tcPr>
          <w:p w14:paraId="740615E2" w14:textId="3438CD2E" w:rsidR="0029001E" w:rsidRPr="005C35B9" w:rsidRDefault="005C35B9"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w:t>
            </w:r>
            <w:r w:rsidR="0029001E" w:rsidRPr="005C35B9">
              <w:rPr>
                <w:rFonts w:ascii="Arial" w:hAnsi="Arial" w:cs="Arial"/>
                <w:kern w:val="0"/>
                <w:sz w:val="21"/>
                <w:szCs w:val="21"/>
                <w14:ligatures w14:val="none"/>
              </w:rPr>
              <w:t>1,000</w:t>
            </w:r>
          </w:p>
        </w:tc>
        <w:tc>
          <w:tcPr>
            <w:tcW w:w="704" w:type="dxa"/>
            <w:tcBorders>
              <w:top w:val="nil"/>
              <w:left w:val="nil"/>
              <w:bottom w:val="single" w:sz="4" w:space="0" w:color="auto"/>
              <w:right w:val="single" w:sz="4" w:space="0" w:color="auto"/>
            </w:tcBorders>
            <w:shd w:val="clear" w:color="000000" w:fill="FFFFFF"/>
            <w:vAlign w:val="center"/>
            <w:hideMark/>
          </w:tcPr>
          <w:p w14:paraId="2882651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2D6C9259"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INDUSTRIAL AP 10L VALIDADE 1 ANO</w:t>
            </w:r>
          </w:p>
        </w:tc>
        <w:tc>
          <w:tcPr>
            <w:tcW w:w="919" w:type="dxa"/>
            <w:tcBorders>
              <w:top w:val="nil"/>
              <w:left w:val="nil"/>
              <w:bottom w:val="single" w:sz="4" w:space="0" w:color="auto"/>
              <w:right w:val="single" w:sz="4" w:space="0" w:color="auto"/>
            </w:tcBorders>
            <w:shd w:val="clear" w:color="000000" w:fill="FFFFFF"/>
            <w:vAlign w:val="center"/>
            <w:hideMark/>
          </w:tcPr>
          <w:p w14:paraId="39373141"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176,50</w:t>
            </w:r>
          </w:p>
        </w:tc>
        <w:tc>
          <w:tcPr>
            <w:tcW w:w="1260" w:type="dxa"/>
            <w:tcBorders>
              <w:top w:val="nil"/>
              <w:left w:val="nil"/>
              <w:bottom w:val="single" w:sz="4" w:space="0" w:color="auto"/>
              <w:right w:val="single" w:sz="4" w:space="0" w:color="auto"/>
            </w:tcBorders>
            <w:shd w:val="clear" w:color="000000" w:fill="FFFFFF"/>
            <w:vAlign w:val="center"/>
            <w:hideMark/>
          </w:tcPr>
          <w:p w14:paraId="15696B0D" w14:textId="7B2640EB" w:rsidR="0029001E" w:rsidRPr="005C35B9" w:rsidRDefault="005C35B9"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1.941,50</w:t>
            </w:r>
          </w:p>
        </w:tc>
      </w:tr>
      <w:tr w:rsidR="0029001E" w:rsidRPr="0029001E" w14:paraId="1BEA89AF"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137E7655"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20</w:t>
            </w:r>
          </w:p>
        </w:tc>
        <w:tc>
          <w:tcPr>
            <w:tcW w:w="988" w:type="dxa"/>
            <w:tcBorders>
              <w:top w:val="nil"/>
              <w:left w:val="nil"/>
              <w:bottom w:val="single" w:sz="4" w:space="0" w:color="auto"/>
              <w:right w:val="single" w:sz="4" w:space="0" w:color="auto"/>
            </w:tcBorders>
            <w:shd w:val="clear" w:color="000000" w:fill="FFFFFF"/>
            <w:vAlign w:val="center"/>
            <w:hideMark/>
          </w:tcPr>
          <w:p w14:paraId="758E63B5" w14:textId="7727F2A0"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3</w:t>
            </w:r>
            <w:r w:rsidR="005C35B9" w:rsidRPr="005C35B9">
              <w:rPr>
                <w:rFonts w:ascii="Arial" w:hAnsi="Arial" w:cs="Arial"/>
                <w:kern w:val="0"/>
                <w:sz w:val="21"/>
                <w:szCs w:val="21"/>
                <w14:ligatures w14:val="none"/>
              </w:rPr>
              <w:t>3</w:t>
            </w:r>
            <w:r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729405DF"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33B2243D"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EXTINTOR BC PÓ QUIMICO - VASILHAME COM 4 KG</w:t>
            </w:r>
          </w:p>
        </w:tc>
        <w:tc>
          <w:tcPr>
            <w:tcW w:w="919" w:type="dxa"/>
            <w:tcBorders>
              <w:top w:val="nil"/>
              <w:left w:val="nil"/>
              <w:bottom w:val="single" w:sz="4" w:space="0" w:color="auto"/>
              <w:right w:val="single" w:sz="4" w:space="0" w:color="auto"/>
            </w:tcBorders>
            <w:shd w:val="clear" w:color="000000" w:fill="FFFFFF"/>
            <w:vAlign w:val="center"/>
            <w:hideMark/>
          </w:tcPr>
          <w:p w14:paraId="5425051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194,73</w:t>
            </w:r>
          </w:p>
        </w:tc>
        <w:tc>
          <w:tcPr>
            <w:tcW w:w="1260" w:type="dxa"/>
            <w:tcBorders>
              <w:top w:val="nil"/>
              <w:left w:val="nil"/>
              <w:bottom w:val="single" w:sz="4" w:space="0" w:color="auto"/>
              <w:right w:val="single" w:sz="4" w:space="0" w:color="auto"/>
            </w:tcBorders>
            <w:shd w:val="clear" w:color="000000" w:fill="FFFFFF"/>
            <w:vAlign w:val="center"/>
            <w:hideMark/>
          </w:tcPr>
          <w:p w14:paraId="2B41F1EB" w14:textId="6618177A" w:rsidR="0029001E" w:rsidRPr="005C35B9" w:rsidRDefault="005C35B9"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6.426,09</w:t>
            </w:r>
          </w:p>
        </w:tc>
      </w:tr>
      <w:tr w:rsidR="0029001E" w:rsidRPr="0029001E" w14:paraId="753ABCE7"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0FB0B2B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21</w:t>
            </w:r>
          </w:p>
        </w:tc>
        <w:tc>
          <w:tcPr>
            <w:tcW w:w="988" w:type="dxa"/>
            <w:tcBorders>
              <w:top w:val="nil"/>
              <w:left w:val="nil"/>
              <w:bottom w:val="single" w:sz="4" w:space="0" w:color="auto"/>
              <w:right w:val="single" w:sz="4" w:space="0" w:color="auto"/>
            </w:tcBorders>
            <w:shd w:val="clear" w:color="000000" w:fill="FFFFFF"/>
            <w:vAlign w:val="center"/>
            <w:hideMark/>
          </w:tcPr>
          <w:p w14:paraId="08C54D3C"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41,000</w:t>
            </w:r>
          </w:p>
        </w:tc>
        <w:tc>
          <w:tcPr>
            <w:tcW w:w="704" w:type="dxa"/>
            <w:tcBorders>
              <w:top w:val="nil"/>
              <w:left w:val="nil"/>
              <w:bottom w:val="single" w:sz="4" w:space="0" w:color="auto"/>
              <w:right w:val="single" w:sz="4" w:space="0" w:color="auto"/>
            </w:tcBorders>
            <w:shd w:val="clear" w:color="000000" w:fill="FFFFFF"/>
            <w:vAlign w:val="center"/>
            <w:hideMark/>
          </w:tcPr>
          <w:p w14:paraId="1430AB1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2A20AFAE"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RECARGA DE EXTINTOR PQS 4KG. CLASSE ABC. </w:t>
            </w:r>
          </w:p>
        </w:tc>
        <w:tc>
          <w:tcPr>
            <w:tcW w:w="919" w:type="dxa"/>
            <w:tcBorders>
              <w:top w:val="nil"/>
              <w:left w:val="nil"/>
              <w:bottom w:val="single" w:sz="4" w:space="0" w:color="auto"/>
              <w:right w:val="single" w:sz="4" w:space="0" w:color="auto"/>
            </w:tcBorders>
            <w:shd w:val="clear" w:color="000000" w:fill="FFFFFF"/>
            <w:vAlign w:val="center"/>
            <w:hideMark/>
          </w:tcPr>
          <w:p w14:paraId="430078A2"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131,49</w:t>
            </w:r>
          </w:p>
        </w:tc>
        <w:tc>
          <w:tcPr>
            <w:tcW w:w="1260" w:type="dxa"/>
            <w:tcBorders>
              <w:top w:val="nil"/>
              <w:left w:val="nil"/>
              <w:bottom w:val="single" w:sz="4" w:space="0" w:color="auto"/>
              <w:right w:val="single" w:sz="4" w:space="0" w:color="auto"/>
            </w:tcBorders>
            <w:shd w:val="clear" w:color="000000" w:fill="FFFFFF"/>
            <w:vAlign w:val="center"/>
            <w:hideMark/>
          </w:tcPr>
          <w:p w14:paraId="0420B134" w14:textId="77777777" w:rsidR="0029001E" w:rsidRPr="005C35B9" w:rsidRDefault="0029001E"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5.391,09</w:t>
            </w:r>
          </w:p>
        </w:tc>
      </w:tr>
      <w:tr w:rsidR="0029001E" w:rsidRPr="0029001E" w14:paraId="0B19C2DE"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696DDFC7"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22</w:t>
            </w:r>
          </w:p>
        </w:tc>
        <w:tc>
          <w:tcPr>
            <w:tcW w:w="988" w:type="dxa"/>
            <w:tcBorders>
              <w:top w:val="nil"/>
              <w:left w:val="nil"/>
              <w:bottom w:val="single" w:sz="4" w:space="0" w:color="auto"/>
              <w:right w:val="single" w:sz="4" w:space="0" w:color="auto"/>
            </w:tcBorders>
            <w:shd w:val="clear" w:color="000000" w:fill="FFFFFF"/>
            <w:vAlign w:val="center"/>
            <w:hideMark/>
          </w:tcPr>
          <w:p w14:paraId="372ECADB" w14:textId="15F10376" w:rsidR="0029001E" w:rsidRPr="005C35B9" w:rsidRDefault="004F2FA1"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100</w:t>
            </w:r>
            <w:r w:rsidR="0029001E" w:rsidRPr="005C35B9">
              <w:rPr>
                <w:rFonts w:ascii="Arial" w:hAnsi="Arial" w:cs="Arial"/>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19290D2D"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56EB341D" w14:textId="77777777" w:rsidR="0029001E" w:rsidRPr="005C35B9" w:rsidRDefault="0029001E" w:rsidP="005C35B9">
            <w:pPr>
              <w:spacing w:after="0" w:line="240" w:lineRule="auto"/>
              <w:ind w:left="0" w:right="0" w:firstLine="0"/>
              <w:rPr>
                <w:rFonts w:ascii="Arial" w:hAnsi="Arial" w:cs="Arial"/>
                <w:kern w:val="0"/>
                <w:sz w:val="21"/>
                <w:szCs w:val="21"/>
                <w14:ligatures w14:val="none"/>
              </w:rPr>
            </w:pPr>
            <w:r w:rsidRPr="005C35B9">
              <w:rPr>
                <w:rFonts w:ascii="Arial" w:hAnsi="Arial" w:cs="Arial"/>
                <w:kern w:val="0"/>
                <w:sz w:val="21"/>
                <w:szCs w:val="21"/>
                <w14:ligatures w14:val="none"/>
              </w:rPr>
              <w:t xml:space="preserve">EXTINTOR AUTOMOTIVO PQS 900G ABC. MODELO:UNIVERSAL E FIAT.VA. </w:t>
            </w:r>
          </w:p>
        </w:tc>
        <w:tc>
          <w:tcPr>
            <w:tcW w:w="919" w:type="dxa"/>
            <w:tcBorders>
              <w:top w:val="nil"/>
              <w:left w:val="nil"/>
              <w:bottom w:val="single" w:sz="4" w:space="0" w:color="auto"/>
              <w:right w:val="single" w:sz="4" w:space="0" w:color="auto"/>
            </w:tcBorders>
            <w:shd w:val="clear" w:color="000000" w:fill="FFFFFF"/>
            <w:vAlign w:val="center"/>
            <w:hideMark/>
          </w:tcPr>
          <w:p w14:paraId="183B224A"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92,24</w:t>
            </w:r>
          </w:p>
        </w:tc>
        <w:tc>
          <w:tcPr>
            <w:tcW w:w="1260" w:type="dxa"/>
            <w:tcBorders>
              <w:top w:val="nil"/>
              <w:left w:val="nil"/>
              <w:bottom w:val="single" w:sz="4" w:space="0" w:color="auto"/>
              <w:right w:val="single" w:sz="4" w:space="0" w:color="auto"/>
            </w:tcBorders>
            <w:shd w:val="clear" w:color="000000" w:fill="FFFFFF"/>
            <w:vAlign w:val="center"/>
            <w:hideMark/>
          </w:tcPr>
          <w:p w14:paraId="2F9F3DFC" w14:textId="52BCC9EF" w:rsidR="0029001E" w:rsidRPr="005C35B9" w:rsidRDefault="004F2FA1" w:rsidP="0029001E">
            <w:pPr>
              <w:spacing w:after="0" w:line="240" w:lineRule="auto"/>
              <w:ind w:left="0" w:right="0" w:firstLine="0"/>
              <w:jc w:val="right"/>
              <w:rPr>
                <w:rFonts w:ascii="Arial" w:hAnsi="Arial" w:cs="Arial"/>
                <w:kern w:val="0"/>
                <w:sz w:val="21"/>
                <w:szCs w:val="21"/>
                <w14:ligatures w14:val="none"/>
              </w:rPr>
            </w:pPr>
            <w:r w:rsidRPr="005C35B9">
              <w:rPr>
                <w:rFonts w:ascii="Arial" w:hAnsi="Arial" w:cs="Arial"/>
                <w:kern w:val="0"/>
                <w:sz w:val="21"/>
                <w:szCs w:val="21"/>
                <w14:ligatures w14:val="none"/>
              </w:rPr>
              <w:t>9.224,00</w:t>
            </w:r>
          </w:p>
        </w:tc>
      </w:tr>
      <w:tr w:rsidR="0029001E" w:rsidRPr="0029001E" w14:paraId="0926EFE2" w14:textId="77777777" w:rsidTr="005C35B9">
        <w:trPr>
          <w:trHeight w:val="70"/>
        </w:trPr>
        <w:tc>
          <w:tcPr>
            <w:tcW w:w="617" w:type="dxa"/>
            <w:tcBorders>
              <w:top w:val="nil"/>
              <w:left w:val="single" w:sz="4" w:space="0" w:color="auto"/>
              <w:bottom w:val="single" w:sz="4" w:space="0" w:color="auto"/>
              <w:right w:val="single" w:sz="4" w:space="0" w:color="auto"/>
            </w:tcBorders>
            <w:shd w:val="clear" w:color="000000" w:fill="FFFFFF"/>
            <w:vAlign w:val="center"/>
            <w:hideMark/>
          </w:tcPr>
          <w:p w14:paraId="76557BB6" w14:textId="77777777" w:rsidR="0029001E" w:rsidRPr="005C35B9" w:rsidRDefault="0029001E" w:rsidP="0029001E">
            <w:pPr>
              <w:spacing w:after="0" w:line="240" w:lineRule="auto"/>
              <w:ind w:left="0" w:right="0" w:firstLine="0"/>
              <w:jc w:val="center"/>
              <w:rPr>
                <w:rFonts w:ascii="Arial" w:hAnsi="Arial" w:cs="Arial"/>
                <w:kern w:val="0"/>
                <w:sz w:val="21"/>
                <w:szCs w:val="21"/>
                <w14:ligatures w14:val="none"/>
              </w:rPr>
            </w:pPr>
            <w:r w:rsidRPr="005C35B9">
              <w:rPr>
                <w:rFonts w:ascii="Arial" w:hAnsi="Arial" w:cs="Arial"/>
                <w:kern w:val="0"/>
                <w:sz w:val="21"/>
                <w:szCs w:val="21"/>
                <w14:ligatures w14:val="none"/>
              </w:rPr>
              <w:t>23</w:t>
            </w:r>
          </w:p>
        </w:tc>
        <w:tc>
          <w:tcPr>
            <w:tcW w:w="988" w:type="dxa"/>
            <w:tcBorders>
              <w:top w:val="nil"/>
              <w:left w:val="nil"/>
              <w:bottom w:val="single" w:sz="4" w:space="0" w:color="auto"/>
              <w:right w:val="single" w:sz="4" w:space="0" w:color="auto"/>
            </w:tcBorders>
            <w:shd w:val="clear" w:color="000000" w:fill="FFFFFF"/>
            <w:vAlign w:val="center"/>
            <w:hideMark/>
          </w:tcPr>
          <w:p w14:paraId="4877F6BE" w14:textId="61FB952E" w:rsidR="0029001E" w:rsidRPr="005C35B9" w:rsidRDefault="0013768D" w:rsidP="0029001E">
            <w:pPr>
              <w:spacing w:after="0" w:line="240" w:lineRule="auto"/>
              <w:ind w:left="0" w:right="0" w:firstLine="0"/>
              <w:jc w:val="center"/>
              <w:rPr>
                <w:rFonts w:ascii="Arial" w:hAnsi="Arial" w:cs="Arial"/>
                <w:color w:val="auto"/>
                <w:kern w:val="0"/>
                <w:sz w:val="21"/>
                <w:szCs w:val="21"/>
                <w14:ligatures w14:val="none"/>
              </w:rPr>
            </w:pPr>
            <w:r w:rsidRPr="005C35B9">
              <w:rPr>
                <w:rFonts w:ascii="Arial" w:hAnsi="Arial" w:cs="Arial"/>
                <w:color w:val="auto"/>
                <w:kern w:val="0"/>
                <w:sz w:val="21"/>
                <w:szCs w:val="21"/>
                <w14:ligatures w14:val="none"/>
              </w:rPr>
              <w:t>2</w:t>
            </w:r>
            <w:r w:rsidR="0029001E" w:rsidRPr="005C35B9">
              <w:rPr>
                <w:rFonts w:ascii="Arial" w:hAnsi="Arial" w:cs="Arial"/>
                <w:color w:val="auto"/>
                <w:kern w:val="0"/>
                <w:sz w:val="21"/>
                <w:szCs w:val="21"/>
                <w14:ligatures w14:val="none"/>
              </w:rPr>
              <w:t>,000</w:t>
            </w:r>
          </w:p>
        </w:tc>
        <w:tc>
          <w:tcPr>
            <w:tcW w:w="704" w:type="dxa"/>
            <w:tcBorders>
              <w:top w:val="nil"/>
              <w:left w:val="nil"/>
              <w:bottom w:val="single" w:sz="4" w:space="0" w:color="auto"/>
              <w:right w:val="single" w:sz="4" w:space="0" w:color="auto"/>
            </w:tcBorders>
            <w:shd w:val="clear" w:color="000000" w:fill="FFFFFF"/>
            <w:vAlign w:val="center"/>
            <w:hideMark/>
          </w:tcPr>
          <w:p w14:paraId="3D41BA27" w14:textId="6CA0BC4B" w:rsidR="0029001E" w:rsidRPr="005C35B9" w:rsidRDefault="0013768D" w:rsidP="0029001E">
            <w:pPr>
              <w:spacing w:after="0" w:line="240" w:lineRule="auto"/>
              <w:ind w:left="0" w:right="0" w:firstLine="0"/>
              <w:jc w:val="center"/>
              <w:rPr>
                <w:rFonts w:ascii="Arial" w:hAnsi="Arial" w:cs="Arial"/>
                <w:color w:val="auto"/>
                <w:kern w:val="0"/>
                <w:sz w:val="21"/>
                <w:szCs w:val="21"/>
                <w14:ligatures w14:val="none"/>
              </w:rPr>
            </w:pPr>
            <w:r w:rsidRPr="005C35B9">
              <w:rPr>
                <w:rFonts w:ascii="Arial" w:hAnsi="Arial" w:cs="Arial"/>
                <w:color w:val="auto"/>
                <w:kern w:val="0"/>
                <w:sz w:val="21"/>
                <w:szCs w:val="21"/>
                <w14:ligatures w14:val="none"/>
              </w:rPr>
              <w:t>UN</w:t>
            </w:r>
          </w:p>
        </w:tc>
        <w:tc>
          <w:tcPr>
            <w:tcW w:w="5151" w:type="dxa"/>
            <w:tcBorders>
              <w:top w:val="nil"/>
              <w:left w:val="nil"/>
              <w:bottom w:val="single" w:sz="4" w:space="0" w:color="auto"/>
              <w:right w:val="single" w:sz="4" w:space="0" w:color="auto"/>
            </w:tcBorders>
            <w:shd w:val="clear" w:color="000000" w:fill="FFFFFF"/>
            <w:vAlign w:val="center"/>
            <w:hideMark/>
          </w:tcPr>
          <w:p w14:paraId="1D8F4FEC" w14:textId="75F252AB" w:rsidR="0029001E" w:rsidRPr="005C35B9" w:rsidRDefault="0013768D" w:rsidP="005C35B9">
            <w:pPr>
              <w:spacing w:after="0" w:line="240" w:lineRule="auto"/>
              <w:ind w:left="0" w:right="0" w:firstLine="0"/>
              <w:rPr>
                <w:rFonts w:ascii="Arial" w:hAnsi="Arial" w:cs="Arial"/>
                <w:color w:val="auto"/>
                <w:kern w:val="0"/>
                <w:sz w:val="21"/>
                <w:szCs w:val="21"/>
                <w14:ligatures w14:val="none"/>
              </w:rPr>
            </w:pPr>
            <w:r w:rsidRPr="005C35B9">
              <w:rPr>
                <w:rFonts w:ascii="Arial" w:hAnsi="Arial" w:cs="Arial"/>
                <w:color w:val="auto"/>
                <w:sz w:val="21"/>
                <w:szCs w:val="21"/>
              </w:rPr>
              <w:t>RECARGA DE EXTINTOR PÓ QUÍMICO SECO 8 KG. CLASSE BC.</w:t>
            </w:r>
          </w:p>
        </w:tc>
        <w:tc>
          <w:tcPr>
            <w:tcW w:w="919" w:type="dxa"/>
            <w:tcBorders>
              <w:top w:val="nil"/>
              <w:left w:val="nil"/>
              <w:bottom w:val="single" w:sz="4" w:space="0" w:color="auto"/>
              <w:right w:val="single" w:sz="4" w:space="0" w:color="auto"/>
            </w:tcBorders>
            <w:shd w:val="clear" w:color="000000" w:fill="FFFFFF"/>
            <w:vAlign w:val="center"/>
          </w:tcPr>
          <w:p w14:paraId="1DF9DDD7" w14:textId="024019C1" w:rsidR="0029001E" w:rsidRPr="005C35B9" w:rsidRDefault="0013768D" w:rsidP="0013768D">
            <w:pPr>
              <w:spacing w:after="0" w:line="240" w:lineRule="auto"/>
              <w:ind w:left="0" w:right="0" w:firstLine="0"/>
              <w:jc w:val="center"/>
              <w:rPr>
                <w:rFonts w:ascii="Arial" w:hAnsi="Arial" w:cs="Arial"/>
                <w:color w:val="auto"/>
                <w:kern w:val="0"/>
                <w:sz w:val="21"/>
                <w:szCs w:val="21"/>
                <w14:ligatures w14:val="none"/>
              </w:rPr>
            </w:pPr>
            <w:r w:rsidRPr="005C35B9">
              <w:rPr>
                <w:rFonts w:ascii="Arial" w:hAnsi="Arial" w:cs="Arial"/>
                <w:color w:val="auto"/>
                <w:kern w:val="0"/>
                <w:sz w:val="21"/>
                <w:szCs w:val="21"/>
                <w14:ligatures w14:val="none"/>
              </w:rPr>
              <w:t>42,67</w:t>
            </w:r>
          </w:p>
        </w:tc>
        <w:tc>
          <w:tcPr>
            <w:tcW w:w="1260" w:type="dxa"/>
            <w:tcBorders>
              <w:top w:val="nil"/>
              <w:left w:val="nil"/>
              <w:bottom w:val="single" w:sz="4" w:space="0" w:color="auto"/>
              <w:right w:val="single" w:sz="4" w:space="0" w:color="auto"/>
            </w:tcBorders>
            <w:shd w:val="clear" w:color="000000" w:fill="FFFFFF"/>
            <w:vAlign w:val="center"/>
          </w:tcPr>
          <w:p w14:paraId="15C03110" w14:textId="78D2E4E8" w:rsidR="0029001E" w:rsidRPr="005C35B9" w:rsidRDefault="0013768D" w:rsidP="0013768D">
            <w:pPr>
              <w:spacing w:after="0" w:line="240" w:lineRule="auto"/>
              <w:ind w:left="0" w:right="0" w:firstLine="0"/>
              <w:jc w:val="right"/>
              <w:rPr>
                <w:rFonts w:ascii="Arial" w:hAnsi="Arial" w:cs="Arial"/>
                <w:color w:val="auto"/>
                <w:kern w:val="0"/>
                <w:sz w:val="21"/>
                <w:szCs w:val="21"/>
                <w14:ligatures w14:val="none"/>
              </w:rPr>
            </w:pPr>
            <w:r w:rsidRPr="005C35B9">
              <w:rPr>
                <w:rFonts w:ascii="Arial" w:hAnsi="Arial" w:cs="Arial"/>
                <w:color w:val="auto"/>
                <w:kern w:val="0"/>
                <w:sz w:val="21"/>
                <w:szCs w:val="21"/>
                <w14:ligatures w14:val="none"/>
              </w:rPr>
              <w:t>85,34</w:t>
            </w:r>
          </w:p>
        </w:tc>
      </w:tr>
    </w:tbl>
    <w:p w14:paraId="24AA3604" w14:textId="447B9496" w:rsidR="00E06B92" w:rsidRPr="00E06B92" w:rsidRDefault="00E06B92" w:rsidP="00E06B92">
      <w:pPr>
        <w:numPr>
          <w:ilvl w:val="1"/>
          <w:numId w:val="6"/>
        </w:num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000000" w:themeColor="text1"/>
          <w:spacing w:val="6"/>
          <w:kern w:val="0"/>
          <w:lang w:eastAsia="en-US"/>
          <w14:ligatures w14:val="none"/>
        </w:rPr>
        <w:t xml:space="preserve">Alguns itens do CATMAT são </w:t>
      </w:r>
      <w:r w:rsidRPr="00E06B92">
        <w:rPr>
          <w:rFonts w:ascii="Arial" w:eastAsiaTheme="minorHAnsi" w:hAnsi="Arial" w:cs="Arial"/>
          <w:b/>
          <w:color w:val="000000" w:themeColor="text1"/>
          <w:spacing w:val="6"/>
          <w:kern w:val="0"/>
          <w:u w:val="single"/>
          <w:lang w:eastAsia="en-US"/>
          <w14:ligatures w14:val="none"/>
        </w:rPr>
        <w:t>GERAIS E GENÉRICOS</w:t>
      </w:r>
      <w:r w:rsidRPr="00E06B92">
        <w:rPr>
          <w:rFonts w:ascii="Arial" w:eastAsiaTheme="minorHAnsi" w:hAnsi="Arial" w:cs="Arial"/>
          <w:color w:val="000000" w:themeColor="text1"/>
          <w:spacing w:val="6"/>
          <w:kern w:val="0"/>
          <w:lang w:eastAsia="en-US"/>
          <w14:ligatures w14:val="none"/>
        </w:rPr>
        <w:t xml:space="preserve">, devendo ser observadas as descrições dos </w:t>
      </w:r>
      <w:r w:rsidR="00547C1E">
        <w:rPr>
          <w:rFonts w:ascii="Arial" w:eastAsiaTheme="minorHAnsi" w:hAnsi="Arial" w:cs="Arial"/>
          <w:color w:val="000000" w:themeColor="text1"/>
          <w:spacing w:val="6"/>
          <w:kern w:val="0"/>
          <w:lang w:eastAsia="en-US"/>
          <w14:ligatures w14:val="none"/>
        </w:rPr>
        <w:t>produtos</w:t>
      </w:r>
      <w:r w:rsidRPr="00E06B92">
        <w:rPr>
          <w:rFonts w:ascii="Arial" w:eastAsiaTheme="minorHAnsi" w:hAnsi="Arial" w:cs="Arial"/>
          <w:color w:val="000000" w:themeColor="text1"/>
          <w:spacing w:val="6"/>
          <w:kern w:val="0"/>
          <w:lang w:eastAsia="en-US"/>
          <w14:ligatures w14:val="none"/>
        </w:rPr>
        <w:t xml:space="preserve"> conforme este Termo de Referência e ETP.</w:t>
      </w:r>
    </w:p>
    <w:p w14:paraId="30E70228" w14:textId="77777777" w:rsidR="00E06B92" w:rsidRPr="00E06B92" w:rsidRDefault="00E06B92" w:rsidP="00E06B92">
      <w:pPr>
        <w:numPr>
          <w:ilvl w:val="1"/>
          <w:numId w:val="6"/>
        </w:num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bCs/>
          <w:color w:val="auto"/>
          <w:spacing w:val="6"/>
          <w:kern w:val="0"/>
          <w:lang w:eastAsia="en-US"/>
          <w14:ligatures w14:val="none"/>
        </w:rPr>
        <w:t xml:space="preserve">O prazo de vigência da contratação é de </w:t>
      </w:r>
      <w:r w:rsidRPr="00E06B92">
        <w:rPr>
          <w:rFonts w:ascii="Arial" w:eastAsiaTheme="minorHAnsi" w:hAnsi="Arial" w:cs="Arial"/>
          <w:b/>
          <w:bCs/>
          <w:color w:val="auto"/>
          <w:spacing w:val="6"/>
          <w:kern w:val="0"/>
          <w:lang w:eastAsia="en-US"/>
          <w14:ligatures w14:val="none"/>
        </w:rPr>
        <w:t>12 (doze) meses</w:t>
      </w:r>
      <w:r w:rsidRPr="00E06B92">
        <w:rPr>
          <w:rFonts w:ascii="Arial" w:eastAsiaTheme="minorHAnsi" w:hAnsi="Arial" w:cs="Arial"/>
          <w:bCs/>
          <w:color w:val="auto"/>
          <w:spacing w:val="6"/>
          <w:kern w:val="0"/>
          <w:lang w:eastAsia="en-US"/>
          <w14:ligatures w14:val="none"/>
        </w:rPr>
        <w:t>, contados da data de assinatura do contrato, prorrogável na forma do art. 84 da Lei n° 14.123/2021</w:t>
      </w:r>
    </w:p>
    <w:p w14:paraId="294A960B" w14:textId="77777777" w:rsidR="00E06B92" w:rsidRPr="00E06B92" w:rsidRDefault="00E06B92" w:rsidP="00E06B92">
      <w:pPr>
        <w:keepNext/>
        <w:keepLines/>
        <w:numPr>
          <w:ilvl w:val="1"/>
          <w:numId w:val="6"/>
        </w:numPr>
        <w:spacing w:after="0" w:line="240" w:lineRule="auto"/>
        <w:ind w:left="0" w:right="0" w:firstLine="0"/>
        <w:outlineLvl w:val="0"/>
        <w:rPr>
          <w:rFonts w:ascii="Arial" w:eastAsiaTheme="majorEastAsia" w:hAnsi="Arial" w:cs="Arial"/>
          <w:bCs/>
          <w:kern w:val="0"/>
          <w14:ligatures w14:val="none"/>
        </w:rPr>
      </w:pPr>
      <w:r w:rsidRPr="00E06B92">
        <w:rPr>
          <w:rFonts w:ascii="Arial" w:eastAsiaTheme="majorEastAsia" w:hAnsi="Arial" w:cs="Arial"/>
          <w:bCs/>
          <w:kern w:val="0"/>
          <w14:ligatures w14:val="none"/>
        </w:rPr>
        <w:t>Fica estabelecida a possibilidade de prorrogação da vigência da Ata de Registro de Preços, nos termos do § 4º do art. 84 da Lei nº 14.133/2021, por igual período, desde que comprovado o interesse da Administração.</w:t>
      </w:r>
    </w:p>
    <w:p w14:paraId="2D6AF1D9" w14:textId="77777777" w:rsidR="00E06B92" w:rsidRPr="00E06B92" w:rsidRDefault="00E06B92" w:rsidP="00E06B92">
      <w:pPr>
        <w:keepNext/>
        <w:keepLines/>
        <w:numPr>
          <w:ilvl w:val="1"/>
          <w:numId w:val="6"/>
        </w:numPr>
        <w:spacing w:after="0" w:line="240" w:lineRule="auto"/>
        <w:ind w:left="0" w:right="0" w:firstLine="0"/>
        <w:outlineLvl w:val="0"/>
        <w:rPr>
          <w:rFonts w:ascii="Arial" w:eastAsiaTheme="majorEastAsia" w:hAnsi="Arial" w:cs="Arial"/>
          <w:bCs/>
          <w:kern w:val="0"/>
          <w14:ligatures w14:val="none"/>
        </w:rPr>
      </w:pPr>
      <w:r w:rsidRPr="00E06B92">
        <w:rPr>
          <w:rFonts w:ascii="Arial" w:eastAsiaTheme="majorEastAsia" w:hAnsi="Arial" w:cs="Arial"/>
          <w:bCs/>
          <w:kern w:val="0"/>
          <w14:ligatures w14:val="none"/>
        </w:rPr>
        <w:t xml:space="preserve"> Na hipótese de prorrogação da vigência da ata, admite-se, a renovação do quantitativo originalmente registrado, com vistas a atender às necessidades da Administração durante o Período prorrogado.</w:t>
      </w:r>
    </w:p>
    <w:p w14:paraId="7ACCE11A" w14:textId="77777777" w:rsidR="00E06B92" w:rsidRPr="00E06B92" w:rsidRDefault="00E06B92" w:rsidP="00E06B92">
      <w:pPr>
        <w:spacing w:after="0" w:line="240" w:lineRule="auto"/>
        <w:ind w:left="0" w:right="0" w:firstLine="0"/>
        <w:rPr>
          <w:rFonts w:ascii="Arial" w:eastAsiaTheme="minorHAnsi" w:hAnsi="Arial" w:cs="Arial"/>
          <w:color w:val="auto"/>
          <w:spacing w:val="6"/>
          <w:kern w:val="0"/>
          <w:lang w:eastAsia="en-US"/>
          <w14:ligatures w14:val="none"/>
        </w:rPr>
      </w:pP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7F434069" w14:textId="77777777" w:rsidTr="00E06B92">
        <w:trPr>
          <w:trHeight w:val="70"/>
        </w:trPr>
        <w:tc>
          <w:tcPr>
            <w:tcW w:w="5000" w:type="pct"/>
            <w:shd w:val="clear" w:color="auto" w:fill="B4C6E7" w:themeFill="accent1" w:themeFillTint="66"/>
          </w:tcPr>
          <w:p w14:paraId="20E4A965" w14:textId="77777777" w:rsidR="00E06B92" w:rsidRPr="00E06B92" w:rsidRDefault="00E06B92" w:rsidP="00E06B92">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lastRenderedPageBreak/>
              <w:t xml:space="preserve">II - FUNDAMENTAÇÃO DA CONTRATAÇÃO - </w:t>
            </w:r>
            <w:r w:rsidRPr="00E06B92">
              <w:rPr>
                <w:rFonts w:ascii="Arial" w:eastAsiaTheme="majorEastAsia" w:hAnsi="Arial" w:cs="Arial"/>
                <w:b/>
                <w:i/>
                <w:color w:val="auto"/>
                <w:spacing w:val="6"/>
                <w14:ligatures w14:val="none"/>
              </w:rPr>
              <w:t>Lei Federal n. 14.133/21; art. 6; XXIII; b:</w:t>
            </w:r>
          </w:p>
        </w:tc>
      </w:tr>
    </w:tbl>
    <w:p w14:paraId="520AE93D" w14:textId="77777777" w:rsidR="00E06B92" w:rsidRPr="00E06B92" w:rsidRDefault="00E06B92" w:rsidP="00E06B92">
      <w:pPr>
        <w:spacing w:after="0" w:line="240" w:lineRule="auto"/>
        <w:ind w:left="0" w:right="0" w:firstLine="0"/>
        <w:rPr>
          <w:rFonts w:ascii="Arial" w:eastAsiaTheme="minorHAnsi" w:hAnsi="Arial" w:cs="Arial"/>
          <w:color w:val="auto"/>
          <w:kern w:val="0"/>
          <w:lang w:eastAsia="en-US"/>
          <w14:ligatures w14:val="none"/>
        </w:rPr>
      </w:pPr>
      <w:r w:rsidRPr="00E06B92">
        <w:rPr>
          <w:rFonts w:ascii="Arial" w:eastAsiaTheme="minorHAnsi" w:hAnsi="Arial" w:cs="Arial"/>
          <w:color w:val="auto"/>
          <w:kern w:val="0"/>
          <w:lang w:eastAsia="en-US"/>
          <w14:ligatures w14:val="none"/>
        </w:rPr>
        <w:t>2.1. A Justificativa e objetivo da contratação encontra-se pormenorizada em tópico específico dos Estudos Técnicos Preliminares, apêndice do processo.</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0805E9A3" w14:textId="77777777" w:rsidTr="00E06B92">
        <w:trPr>
          <w:trHeight w:val="113"/>
        </w:trPr>
        <w:tc>
          <w:tcPr>
            <w:tcW w:w="5000" w:type="pct"/>
            <w:shd w:val="clear" w:color="auto" w:fill="B4C6E7" w:themeFill="accent1" w:themeFillTint="66"/>
          </w:tcPr>
          <w:p w14:paraId="07A2B4FC" w14:textId="77777777" w:rsidR="00E06B92" w:rsidRPr="00E06B92" w:rsidRDefault="00E06B92" w:rsidP="00E06B92">
            <w:pPr>
              <w:keepNext/>
              <w:keepLines/>
              <w:tabs>
                <w:tab w:val="left" w:pos="1280"/>
                <w:tab w:val="left" w:pos="1281"/>
              </w:tabs>
              <w:spacing w:after="0" w:line="240" w:lineRule="auto"/>
              <w:ind w:left="23" w:right="0" w:hanging="23"/>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III - DESCRIÇÃO DA SOLUÇÃO COMO UM TODO - </w:t>
            </w:r>
            <w:r w:rsidRPr="00E06B92">
              <w:rPr>
                <w:rFonts w:ascii="Arial" w:eastAsiaTheme="majorEastAsia" w:hAnsi="Arial" w:cs="Arial"/>
                <w:b/>
                <w:i/>
                <w:color w:val="auto"/>
                <w:spacing w:val="6"/>
                <w14:ligatures w14:val="none"/>
              </w:rPr>
              <w:t>Lei Federal 14.133/21; art.6; XXIII; c:</w:t>
            </w:r>
          </w:p>
        </w:tc>
      </w:tr>
    </w:tbl>
    <w:p w14:paraId="65E0CDA2"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bookmarkStart w:id="16" w:name="_Hlk174522878"/>
      <w:r w:rsidRPr="00E06B92">
        <w:rPr>
          <w:rFonts w:ascii="Arial" w:eastAsiaTheme="minorHAnsi" w:hAnsi="Arial" w:cs="Arial"/>
          <w:color w:val="auto"/>
          <w:spacing w:val="6"/>
          <w:kern w:val="0"/>
          <w:lang w:eastAsia="en-US"/>
          <w14:ligatures w14:val="none"/>
        </w:rPr>
        <w:t>3.1</w:t>
      </w:r>
      <w:r w:rsidRPr="00E06B92">
        <w:rPr>
          <w:rFonts w:ascii="Arial" w:eastAsiaTheme="minorHAnsi" w:hAnsi="Arial" w:cs="Arial"/>
          <w:b/>
          <w:bCs/>
          <w:color w:val="auto"/>
          <w:spacing w:val="6"/>
          <w:kern w:val="0"/>
          <w:lang w:eastAsia="en-US"/>
          <w14:ligatures w14:val="none"/>
        </w:rPr>
        <w:t xml:space="preserve"> </w:t>
      </w:r>
      <w:r w:rsidRPr="00E06B92">
        <w:rPr>
          <w:rFonts w:ascii="Arial" w:eastAsiaTheme="minorHAnsi" w:hAnsi="Arial" w:cs="Arial"/>
          <w:color w:val="auto"/>
          <w:spacing w:val="6"/>
          <w:kern w:val="0"/>
          <w:lang w:eastAsia="en-US"/>
          <w14:ligatures w14:val="none"/>
        </w:rPr>
        <w:t>A descrição da solução como um todo,</w:t>
      </w:r>
      <w:r w:rsidRPr="00E06B92">
        <w:rPr>
          <w:rFonts w:ascii="Arial" w:eastAsiaTheme="minorHAnsi" w:hAnsi="Arial" w:cs="Arial"/>
          <w:b/>
          <w:bCs/>
          <w:color w:val="auto"/>
          <w:spacing w:val="6"/>
          <w:kern w:val="0"/>
          <w:lang w:eastAsia="en-US"/>
          <w14:ligatures w14:val="none"/>
        </w:rPr>
        <w:t xml:space="preserve"> AQUISIÇÃO DE EXTITORES E RECARGA</w:t>
      </w:r>
      <w:r w:rsidRPr="00E06B92">
        <w:rPr>
          <w:rFonts w:ascii="Arial" w:eastAsiaTheme="minorHAnsi" w:hAnsi="Arial" w:cs="Arial"/>
          <w:color w:val="auto"/>
          <w:spacing w:val="6"/>
          <w:kern w:val="0"/>
          <w:lang w:eastAsia="en-US"/>
          <w14:ligatures w14:val="none"/>
        </w:rPr>
        <w:t xml:space="preserve"> contempla-se por meio de </w:t>
      </w:r>
      <w:r w:rsidRPr="00E06B92">
        <w:rPr>
          <w:rFonts w:ascii="Arial" w:eastAsiaTheme="minorHAnsi" w:hAnsi="Arial" w:cs="Arial"/>
          <w:b/>
          <w:bCs/>
          <w:color w:val="auto"/>
          <w:spacing w:val="6"/>
          <w:kern w:val="0"/>
          <w:lang w:eastAsia="en-US"/>
          <w14:ligatures w14:val="none"/>
        </w:rPr>
        <w:t>PREGÃO ELETRÔNICO, SISTEMA DE REGISTRO DE PREÇOS, MENOR PREÇO POR ITEM</w:t>
      </w:r>
    </w:p>
    <w:bookmarkEnd w:id="16"/>
    <w:p w14:paraId="7C3D9B43"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3.2 Os objetos da presente contratação classificam-se como bens e serviços comuns, nos termos do art. 6º, inciso XIII, da Lei nº 14.133/2021, uma vez que possuem padrões de desempenho e qualidade objetivamente definidos por meio de especificações usuais de mercado e normas técnicas aplicáveis. Os materiais e serviços pretendidos são amplamente ofertados por empresas especializadas do ramo de prevenção e combate a incêndio, permitindo a comparação objetiva das propostas e assegurando ampla competitividade entre os fornecedores.</w:t>
      </w:r>
    </w:p>
    <w:p w14:paraId="627A4A41"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3.3 A adoção do Sistema de Registro de Preços mostra-se adequada em razão da natureza parcelada e variável da demanda, considerando que as necessidades de aquisição de extintores, recargas, manutenção, suportes e placas de sinalização poderão ocorrer de forma gradativa durante a vigência da ata, conforme o surgimento das demandas das Secretarias Municipais e demais unidades administrativas participantes. O sistema permite aquisições conforme a necessidade da Administração e disponibilidade orçamentária, evitando contratações excessivas, reduzindo desperdícios e promovendo maior eficiência na gestão dos recursos públicos.</w:t>
      </w:r>
    </w:p>
    <w:p w14:paraId="087F95A1"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3.4 A modalidade escolhida é o Pregão Eletrônico, com utilização do Sistema de Registro de Preços e critério de julgamento pelo menor preço por item, por se tratar de bens e serviços comuns amplamente disponíveis no mercado. A forma eletrônica amplia a competitividade ao possibilitar a participação de fornecedores de diversas localidades, promove maior transparência, celeridade processual, economicidade e eficiência administrativa, favorecendo a obtenção da proposta mais vantajosa para a Administração Pública.</w:t>
      </w:r>
    </w:p>
    <w:p w14:paraId="219BF830"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3.5 O critério de julgamento pelo menor preço por item justifica-se pela diversidade dos objetos a serem contratados, abrangendo diferentes tipos de extintores, serviços de recarga e manutenção, suportes e placas de sinalização, permitindo a participação de um maior número de fornecedores, ampliando a competitividade e possibilitando que cada item seja adjudicado ao licitante que apresentar a proposta mais vantajosa para a Administração.</w:t>
      </w:r>
    </w:p>
    <w:p w14:paraId="778D13D7"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3.6 Ressalta-se que a aquisição de extintores de incêndio, bem como a contratação de serviços de recarga, manutenção, testes hidrostáticos, fornecimento de suportes e placas de sinalização, constitui prática amplamente adotada por diversos municípios e demais órgãos da Administração Pública, tendo em vista a obrigatoriedade de manutenção das condições adequadas de segurança contra incêndio nas edificações públicas. A realização dessas aquisições e serviços por meio de Pregão Eletrônico e Sistema de Registro de Preços é amplamente utilizada pelos entes públicos, em razão da necessidade contínua de reposição, manutenção e adequação dos equipamentos de combate a incêndio, proporcionando maior competitividade, economicidade, padronização e eficiência na gestão dos recursos públicos. Dessa forma, trata-se de solução consolidada e amplamente empregada por outros municípios para atendimento das exigências legais e normativas relacionadas à prevenção e combate a incêndios, demonstrando sua viabilidade técnica, operacional e financeira para atendimento das necessidades da Administração Municipal.</w:t>
      </w:r>
    </w:p>
    <w:p w14:paraId="7A3F071A"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Município de Água Fria/BA – Pregão Eletrônico nº 044/2023 – Processo Administrativo nº 259/2023</w:t>
      </w:r>
      <w:r w:rsidRPr="00E06B92">
        <w:rPr>
          <w:rFonts w:ascii="Arial" w:eastAsiaTheme="minorHAnsi" w:hAnsi="Arial" w:cs="Arial"/>
          <w:color w:val="auto"/>
          <w:spacing w:val="6"/>
          <w:kern w:val="0"/>
          <w:lang w:eastAsia="en-US"/>
          <w14:ligatures w14:val="none"/>
        </w:rPr>
        <w:br/>
      </w:r>
      <w:hyperlink r:id="rId34" w:history="1">
        <w:r w:rsidRPr="00E06B92">
          <w:rPr>
            <w:rFonts w:ascii="Arial" w:eastAsiaTheme="minorHAnsi" w:hAnsi="Arial" w:cs="Arial"/>
            <w:color w:val="000000" w:themeColor="text1"/>
            <w:spacing w:val="6"/>
            <w:kern w:val="0"/>
            <w:u w:val="single"/>
            <w:lang w:eastAsia="en-US"/>
            <w14:ligatures w14:val="none"/>
          </w:rPr>
          <w:t>https://aguafria.ba.gov.br/ata-de-registro-de-precos-n-051-2024-lote-02-pregao-eletronico-n-044-2023/</w:t>
        </w:r>
      </w:hyperlink>
    </w:p>
    <w:p w14:paraId="5F007524"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 Município de Gravatá/PE – Pregão Eletrônico nº 44/2021 – Processo nº 87/2021</w:t>
      </w:r>
      <w:r w:rsidRPr="00E06B92">
        <w:rPr>
          <w:rFonts w:ascii="Arial" w:eastAsiaTheme="minorHAnsi" w:hAnsi="Arial" w:cs="Arial"/>
          <w:color w:val="auto"/>
          <w:spacing w:val="6"/>
          <w:kern w:val="0"/>
          <w:lang w:eastAsia="en-US"/>
          <w14:ligatures w14:val="none"/>
        </w:rPr>
        <w:br/>
      </w:r>
      <w:hyperlink r:id="rId35" w:history="1">
        <w:r w:rsidRPr="00E06B92">
          <w:rPr>
            <w:rFonts w:ascii="Arial" w:eastAsiaTheme="minorHAnsi" w:hAnsi="Arial" w:cs="Arial"/>
            <w:color w:val="000000" w:themeColor="text1"/>
            <w:spacing w:val="6"/>
            <w:kern w:val="0"/>
            <w:u w:val="single"/>
            <w:lang w:eastAsia="en-US"/>
            <w14:ligatures w14:val="none"/>
          </w:rPr>
          <w:t>https://transparencia.gravata.pe.leg.br/app/pe/gravata/1/atas-de-registro-de-precos/222</w:t>
        </w:r>
      </w:hyperlink>
    </w:p>
    <w:p w14:paraId="2F9ADA4B"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 Município de Presidente Prudente/SP – Pregão Eletrônico nº 269/2023</w:t>
      </w:r>
      <w:r w:rsidRPr="00E06B92">
        <w:rPr>
          <w:rFonts w:ascii="Arial" w:eastAsiaTheme="minorHAnsi" w:hAnsi="Arial" w:cs="Arial"/>
          <w:color w:val="auto"/>
          <w:spacing w:val="6"/>
          <w:kern w:val="0"/>
          <w:lang w:eastAsia="en-US"/>
          <w14:ligatures w14:val="none"/>
        </w:rPr>
        <w:br/>
      </w:r>
      <w:hyperlink r:id="rId36" w:history="1">
        <w:r w:rsidRPr="00E06B92">
          <w:rPr>
            <w:rFonts w:ascii="Arial" w:eastAsiaTheme="minorHAnsi" w:hAnsi="Arial" w:cs="Arial"/>
            <w:color w:val="000000" w:themeColor="text1"/>
            <w:spacing w:val="6"/>
            <w:kern w:val="0"/>
            <w:u w:val="single"/>
            <w:lang w:eastAsia="en-US"/>
            <w14:ligatures w14:val="none"/>
          </w:rPr>
          <w:t>https://diario.presidenteprudente.sp.gov.br/documento/view/8644/atas-de-registros-de-precos-pe-2692023</w:t>
        </w:r>
      </w:hyperlink>
    </w:p>
    <w:p w14:paraId="62B53E85"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lastRenderedPageBreak/>
        <w:t>• Município de Vera Cruz do Oeste/PR – Pregão Eletrônico – Sistema de Registro de Preços</w:t>
      </w:r>
      <w:r w:rsidRPr="00E06B92">
        <w:rPr>
          <w:rFonts w:ascii="Arial" w:eastAsiaTheme="minorHAnsi" w:hAnsi="Arial" w:cs="Arial"/>
          <w:color w:val="auto"/>
          <w:spacing w:val="6"/>
          <w:kern w:val="0"/>
          <w:lang w:eastAsia="en-US"/>
          <w14:ligatures w14:val="none"/>
        </w:rPr>
        <w:br/>
      </w:r>
      <w:hyperlink r:id="rId37" w:history="1">
        <w:r w:rsidRPr="00E06B92">
          <w:rPr>
            <w:rFonts w:ascii="Arial" w:eastAsiaTheme="minorHAnsi" w:hAnsi="Arial" w:cs="Arial"/>
            <w:color w:val="000000" w:themeColor="text1"/>
            <w:spacing w:val="6"/>
            <w:kern w:val="0"/>
            <w:u w:val="single"/>
            <w:lang w:eastAsia="en-US"/>
            <w14:ligatures w14:val="none"/>
          </w:rPr>
          <w:t>https://mabus.com.br/licitacao/528940/pregao-eletronico-municipio-de-vera-cruz-do-oeste-vera-cruz-do-oeste-pr</w:t>
        </w:r>
      </w:hyperlink>
    </w:p>
    <w:p w14:paraId="5E2C54E6"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000000" w:themeColor="text1"/>
          <w:spacing w:val="6"/>
          <w:kern w:val="0"/>
          <w:lang w:eastAsia="en-US"/>
          <w14:ligatures w14:val="none"/>
        </w:rPr>
      </w:pPr>
      <w:r w:rsidRPr="00E06B92">
        <w:rPr>
          <w:rFonts w:ascii="Arial" w:eastAsiaTheme="minorHAnsi" w:hAnsi="Arial" w:cs="Arial"/>
          <w:color w:val="000000" w:themeColor="text1"/>
          <w:spacing w:val="6"/>
          <w:kern w:val="0"/>
          <w:lang w:eastAsia="en-US"/>
          <w14:ligatures w14:val="none"/>
        </w:rPr>
        <w:t>3.7 Diante do exposto, resta demonstrado que a presente contratação atende a uma necessidade real, contínua e devidamente justificada da Administração Pública Municipal, sendo essencial para garantir a segurança dos servidores, usuários dos serviços públicos e do patrimônio público, bem como assegurar o cumprimento das normas de prevenção e combate a incêndios.</w:t>
      </w:r>
    </w:p>
    <w:p w14:paraId="65C1DA90"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000000" w:themeColor="text1"/>
          <w:spacing w:val="6"/>
          <w:kern w:val="0"/>
          <w:lang w:eastAsia="en-US"/>
          <w14:ligatures w14:val="none"/>
        </w:rPr>
      </w:pPr>
      <w:r w:rsidRPr="00E06B92">
        <w:rPr>
          <w:rFonts w:ascii="Arial" w:eastAsiaTheme="minorHAnsi" w:hAnsi="Arial" w:cs="Arial"/>
          <w:color w:val="000000" w:themeColor="text1"/>
          <w:spacing w:val="6"/>
          <w:kern w:val="0"/>
          <w:lang w:eastAsia="en-US"/>
          <w14:ligatures w14:val="none"/>
        </w:rPr>
        <w:t>3.8 A classificação dos objetos como bens e serviços comuns, bem como a escolha da modalidade Pregão Eletrônico, com adoção do Sistema de Registro de Preços e critério de julgamento pelo menor preço por item, encontra respaldo técnico e legal na Lei nº 14.133/2021, mostrando-se adequada à natureza da contratação e assegurando maior competitividade, transparência, eficiência e obtenção da proposta mais vantajosa para a Administração Pública.</w:t>
      </w:r>
    </w:p>
    <w:p w14:paraId="58EAAC70" w14:textId="77777777" w:rsidR="00E06B92" w:rsidRPr="00E06B92" w:rsidRDefault="00E06B92" w:rsidP="00E06B92">
      <w:pPr>
        <w:tabs>
          <w:tab w:val="left" w:pos="709"/>
        </w:tabs>
        <w:spacing w:after="0" w:line="240" w:lineRule="auto"/>
        <w:ind w:left="0" w:right="0" w:firstLine="0"/>
        <w:rPr>
          <w:rFonts w:ascii="Arial" w:eastAsiaTheme="minorHAnsi" w:hAnsi="Arial" w:cs="Arial"/>
          <w:b/>
          <w:bCs/>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3.9</w:t>
      </w:r>
      <w:r w:rsidRPr="00E06B92">
        <w:rPr>
          <w:rFonts w:ascii="Arial" w:eastAsiaTheme="minorHAnsi" w:hAnsi="Arial" w:cs="Arial"/>
          <w:b/>
          <w:bCs/>
          <w:color w:val="auto"/>
          <w:spacing w:val="6"/>
          <w:kern w:val="0"/>
          <w:lang w:eastAsia="en-US"/>
          <w14:ligatures w14:val="none"/>
        </w:rPr>
        <w:t xml:space="preserve"> DA NÃO ABERTURA PARA A INTENÇÃO DE REGISTRO DE PREÇOS</w:t>
      </w:r>
    </w:p>
    <w:p w14:paraId="3DE634A1" w14:textId="77777777" w:rsidR="00E06B92" w:rsidRPr="00E06B92" w:rsidRDefault="00E06B92" w:rsidP="00E06B92">
      <w:pPr>
        <w:tabs>
          <w:tab w:val="left" w:pos="709"/>
        </w:tabs>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 xml:space="preserve">Na elaboração do estudo técnico preliminar para a aquisição de materiais de expediente, é pertinente invocar o disposto no art. 9º, § 2º do Decreto nº 046/2024 de 25 de abril de 2024, </w:t>
      </w:r>
      <w:r w:rsidRPr="00E06B92">
        <w:rPr>
          <w:rFonts w:ascii="Arial" w:eastAsiaTheme="minorHAnsi" w:hAnsi="Arial" w:cs="Arial"/>
          <w:b/>
          <w:bCs/>
          <w:color w:val="auto"/>
          <w:spacing w:val="6"/>
          <w:kern w:val="0"/>
          <w:lang w:eastAsia="en-US"/>
          <w14:ligatures w14:val="none"/>
        </w:rPr>
        <w:t>QUE PERMITE A DISPENSA DO PROCEDIMENTO PÚBLICO DE INTENÇÃO DE REGISTRO DE PREÇOS (IRP) QUANDO O ÓRGÃO OU ENTIDADE GERENCIADORA FOR O ÚNICO CONTRATANTE</w:t>
      </w:r>
      <w:r w:rsidRPr="00E06B92">
        <w:rPr>
          <w:rFonts w:ascii="Arial" w:eastAsiaTheme="minorHAnsi" w:hAnsi="Arial" w:cs="Arial"/>
          <w:color w:val="auto"/>
          <w:spacing w:val="6"/>
          <w:kern w:val="0"/>
          <w:lang w:eastAsia="en-US"/>
          <w14:ligatures w14:val="none"/>
        </w:rPr>
        <w:t>. Este dispositivo se justifica pela especificidade e urgência frequentemente envolvidas nas aquisições, onde a celeridade e a centralização do processo podem assegurar a pronta disponibilização dos materiais essenciais para o funcionamento contínuo dos serviços. Assim, ao dispensar a IRP, evita-se a demora inerente à participação de múltiplos órgãos, garantindo-se, dessa forma, a eficiência e a eficácia na gestão dos recursos e a manutenção da qualidade dos serviços prestados à população.</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50E9359D" w14:textId="77777777" w:rsidTr="00E06B92">
        <w:trPr>
          <w:trHeight w:val="113"/>
        </w:trPr>
        <w:tc>
          <w:tcPr>
            <w:tcW w:w="5000" w:type="pct"/>
            <w:shd w:val="clear" w:color="auto" w:fill="B4C6E7" w:themeFill="accent1" w:themeFillTint="66"/>
          </w:tcPr>
          <w:p w14:paraId="437DEC90" w14:textId="77777777" w:rsidR="00E06B92" w:rsidRPr="00E06B92" w:rsidRDefault="00E06B92" w:rsidP="00E06B92">
            <w:pPr>
              <w:keepNext/>
              <w:keepLines/>
              <w:spacing w:after="0" w:line="240" w:lineRule="auto"/>
              <w:ind w:left="22" w:right="0" w:firstLine="0"/>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IV - REQUISITOS DA CONTRATAÇÃO – </w:t>
            </w:r>
            <w:r w:rsidRPr="00E06B92">
              <w:rPr>
                <w:rFonts w:ascii="Arial" w:eastAsiaTheme="majorEastAsia" w:hAnsi="Arial" w:cs="Arial"/>
                <w:b/>
                <w:i/>
                <w:color w:val="auto"/>
                <w:spacing w:val="6"/>
                <w14:ligatures w14:val="none"/>
              </w:rPr>
              <w:t>Lei Federal 14.133/21; art. 6; XXIII; d:</w:t>
            </w:r>
          </w:p>
        </w:tc>
      </w:tr>
    </w:tbl>
    <w:p w14:paraId="1DBAB80E" w14:textId="77777777" w:rsidR="00E06B92" w:rsidRPr="00E06B92" w:rsidRDefault="00E06B92" w:rsidP="00E06B92">
      <w:pPr>
        <w:spacing w:after="0" w:line="240" w:lineRule="auto"/>
        <w:ind w:left="0" w:right="0" w:firstLine="0"/>
        <w:rPr>
          <w:rFonts w:ascii="Arial" w:eastAsiaTheme="minorHAnsi" w:hAnsi="Arial" w:cs="Arial"/>
          <w:b/>
          <w:color w:val="auto"/>
          <w:spacing w:val="6"/>
          <w:kern w:val="0"/>
          <w:lang w:eastAsia="en-US"/>
          <w14:ligatures w14:val="none"/>
        </w:rPr>
      </w:pPr>
      <w:r w:rsidRPr="00E06B92">
        <w:rPr>
          <w:rFonts w:ascii="Arial" w:eastAsiaTheme="minorHAnsi" w:hAnsi="Arial" w:cs="Arial"/>
          <w:iCs/>
          <w:color w:val="auto"/>
          <w:spacing w:val="6"/>
          <w:kern w:val="0"/>
          <w:lang w:eastAsia="en-US"/>
          <w14:ligatures w14:val="none"/>
        </w:rPr>
        <w:t xml:space="preserve">4.1. Trata-se de contratação de serviço, a ser realizada mediante licitação na modalidade </w:t>
      </w:r>
      <w:r w:rsidRPr="00E06B92">
        <w:rPr>
          <w:rFonts w:ascii="Arial" w:eastAsiaTheme="minorHAnsi" w:hAnsi="Arial" w:cs="Arial"/>
          <w:b/>
          <w:iCs/>
          <w:color w:val="auto"/>
          <w:spacing w:val="6"/>
          <w:kern w:val="0"/>
          <w:lang w:eastAsia="en-US"/>
          <w14:ligatures w14:val="none"/>
        </w:rPr>
        <w:t>PREGÃO</w:t>
      </w:r>
      <w:r w:rsidRPr="00E06B92">
        <w:rPr>
          <w:rFonts w:ascii="Arial" w:eastAsiaTheme="minorHAnsi" w:hAnsi="Arial" w:cs="Arial"/>
          <w:iCs/>
          <w:color w:val="auto"/>
          <w:spacing w:val="6"/>
          <w:kern w:val="0"/>
          <w:lang w:eastAsia="en-US"/>
          <w14:ligatures w14:val="none"/>
        </w:rPr>
        <w:t xml:space="preserve"> em sua forma </w:t>
      </w:r>
      <w:r w:rsidRPr="00E06B92">
        <w:rPr>
          <w:rFonts w:ascii="Arial" w:eastAsiaTheme="minorHAnsi" w:hAnsi="Arial" w:cs="Arial"/>
          <w:b/>
          <w:iCs/>
          <w:color w:val="auto"/>
          <w:spacing w:val="6"/>
          <w:kern w:val="0"/>
          <w:lang w:eastAsia="en-US"/>
          <w14:ligatures w14:val="none"/>
        </w:rPr>
        <w:t>ELETRÔNICA</w:t>
      </w:r>
      <w:r w:rsidRPr="00E06B92">
        <w:rPr>
          <w:rFonts w:ascii="Arial" w:eastAsiaTheme="minorHAnsi" w:hAnsi="Arial" w:cs="Arial"/>
          <w:iCs/>
          <w:color w:val="auto"/>
          <w:spacing w:val="6"/>
          <w:kern w:val="0"/>
          <w:lang w:eastAsia="en-US"/>
          <w14:ligatures w14:val="none"/>
        </w:rPr>
        <w:t xml:space="preserve">, pelo </w:t>
      </w:r>
      <w:r w:rsidRPr="00E06B92">
        <w:rPr>
          <w:rFonts w:ascii="Arial" w:eastAsiaTheme="minorHAnsi" w:hAnsi="Arial" w:cs="Arial"/>
          <w:b/>
          <w:iCs/>
          <w:color w:val="auto"/>
          <w:spacing w:val="6"/>
          <w:kern w:val="0"/>
          <w:lang w:eastAsia="en-US"/>
          <w14:ligatures w14:val="none"/>
        </w:rPr>
        <w:t>SISTEMA DE REGISTRO DE PREÇOS</w:t>
      </w:r>
      <w:r w:rsidRPr="00E06B92">
        <w:rPr>
          <w:rFonts w:ascii="Arial" w:eastAsiaTheme="minorHAnsi" w:hAnsi="Arial" w:cs="Arial"/>
          <w:bCs/>
          <w:color w:val="auto"/>
          <w:spacing w:val="6"/>
          <w:kern w:val="0"/>
          <w:lang w:eastAsia="en-US"/>
          <w14:ligatures w14:val="none"/>
        </w:rPr>
        <w:t xml:space="preserve"> com o critério de julgamento de</w:t>
      </w:r>
      <w:r w:rsidRPr="00E06B92">
        <w:rPr>
          <w:rFonts w:ascii="Arial" w:eastAsiaTheme="minorHAnsi" w:hAnsi="Arial" w:cs="Arial"/>
          <w:color w:val="auto"/>
          <w:spacing w:val="6"/>
          <w:kern w:val="0"/>
          <w:lang w:eastAsia="en-US"/>
          <w14:ligatures w14:val="none"/>
        </w:rPr>
        <w:t xml:space="preserve"> </w:t>
      </w:r>
      <w:r w:rsidRPr="00E06B92">
        <w:rPr>
          <w:rFonts w:ascii="Arial" w:eastAsiaTheme="minorHAnsi" w:hAnsi="Arial" w:cs="Arial"/>
          <w:b/>
          <w:bCs/>
          <w:color w:val="auto"/>
          <w:spacing w:val="6"/>
          <w:kern w:val="0"/>
          <w:lang w:eastAsia="en-US"/>
          <w14:ligatures w14:val="none"/>
        </w:rPr>
        <w:t>MENOR PREÇO</w:t>
      </w:r>
      <w:r w:rsidRPr="00E06B92">
        <w:rPr>
          <w:rFonts w:ascii="Arial" w:eastAsiaTheme="minorHAnsi" w:hAnsi="Arial" w:cs="Arial"/>
          <w:color w:val="auto"/>
          <w:spacing w:val="6"/>
          <w:kern w:val="0"/>
          <w:lang w:eastAsia="en-US"/>
          <w14:ligatures w14:val="none"/>
        </w:rPr>
        <w:t xml:space="preserve"> </w:t>
      </w:r>
      <w:r w:rsidRPr="00E06B92">
        <w:rPr>
          <w:rFonts w:ascii="Arial" w:eastAsiaTheme="minorHAnsi" w:hAnsi="Arial" w:cs="Arial"/>
          <w:b/>
          <w:color w:val="auto"/>
          <w:spacing w:val="6"/>
          <w:kern w:val="0"/>
          <w:lang w:eastAsia="en-US"/>
          <w14:ligatures w14:val="none"/>
        </w:rPr>
        <w:t>POR ITEM</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1E6A7563" w14:textId="77777777" w:rsidTr="00E06B92">
        <w:trPr>
          <w:trHeight w:val="113"/>
        </w:trPr>
        <w:tc>
          <w:tcPr>
            <w:tcW w:w="5000" w:type="pct"/>
            <w:shd w:val="clear" w:color="auto" w:fill="B4C6E7" w:themeFill="accent1" w:themeFillTint="66"/>
          </w:tcPr>
          <w:p w14:paraId="1F33B9C5" w14:textId="77777777" w:rsidR="00E06B92" w:rsidRPr="00E06B92" w:rsidRDefault="00E06B92" w:rsidP="00E06B92">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V - MODELO DE EXECUÇÃO DO OBJETO - </w:t>
            </w:r>
            <w:r w:rsidRPr="00E06B92">
              <w:rPr>
                <w:rFonts w:ascii="Arial" w:eastAsiaTheme="majorEastAsia" w:hAnsi="Arial" w:cs="Arial"/>
                <w:b/>
                <w:i/>
                <w:color w:val="auto"/>
                <w:spacing w:val="6"/>
                <w14:ligatures w14:val="none"/>
              </w:rPr>
              <w:t>Lei Federal 14.133/21; art. 6; XXIII; e:</w:t>
            </w:r>
          </w:p>
        </w:tc>
      </w:tr>
    </w:tbl>
    <w:p w14:paraId="752620FE" w14:textId="77777777" w:rsidR="00E06B92" w:rsidRPr="00E06B92" w:rsidRDefault="00E06B92" w:rsidP="00E06B92">
      <w:pPr>
        <w:keepNext/>
        <w:keepLines/>
        <w:spacing w:after="0" w:line="240" w:lineRule="auto"/>
        <w:ind w:left="0" w:right="0" w:firstLine="0"/>
        <w:rPr>
          <w:rFonts w:ascii="Arial" w:eastAsiaTheme="majorEastAsia" w:hAnsi="Arial" w:cs="Arial"/>
          <w:b/>
          <w:spacing w:val="6"/>
          <w:kern w:val="0"/>
          <w14:ligatures w14:val="none"/>
        </w:rPr>
      </w:pPr>
      <w:r w:rsidRPr="00E06B92">
        <w:rPr>
          <w:rFonts w:ascii="Arial" w:eastAsiaTheme="majorEastAsia" w:hAnsi="Arial" w:cs="Arial"/>
          <w:b/>
          <w:spacing w:val="6"/>
          <w:kern w:val="0"/>
          <w14:ligatures w14:val="none"/>
        </w:rPr>
        <w:t>5 Condições de Execução do Serviço</w:t>
      </w:r>
    </w:p>
    <w:p w14:paraId="52CC9BCB" w14:textId="77777777" w:rsidR="00E06B92" w:rsidRPr="00E06B92" w:rsidRDefault="00E06B92">
      <w:pPr>
        <w:numPr>
          <w:ilvl w:val="1"/>
          <w:numId w:val="43"/>
        </w:numPr>
        <w:spacing w:after="0" w:line="240" w:lineRule="auto"/>
        <w:ind w:right="0"/>
        <w:rPr>
          <w:rFonts w:ascii="Arial" w:eastAsiaTheme="minorHAnsi" w:hAnsi="Arial" w:cs="Arial"/>
          <w:b/>
          <w:color w:val="auto"/>
          <w:spacing w:val="6"/>
          <w:kern w:val="0"/>
          <w:lang w:eastAsia="en-US"/>
          <w14:ligatures w14:val="none"/>
        </w:rPr>
      </w:pPr>
      <w:r w:rsidRPr="00E06B92">
        <w:rPr>
          <w:rFonts w:ascii="Arial" w:eastAsiaTheme="minorHAnsi" w:hAnsi="Arial" w:cs="Arial"/>
          <w:b/>
          <w:color w:val="auto"/>
          <w:spacing w:val="6"/>
          <w:kern w:val="0"/>
          <w:lang w:eastAsia="en-US"/>
          <w14:ligatures w14:val="none"/>
        </w:rPr>
        <w:t>ENTREGA E CRITÉRIOS DE ACEITAÇÃO DOS OBJETOS</w:t>
      </w:r>
    </w:p>
    <w:p w14:paraId="0E81ADC4" w14:textId="77777777" w:rsidR="00E06B92" w:rsidRPr="00E06B92" w:rsidRDefault="00E06B92">
      <w:pPr>
        <w:numPr>
          <w:ilvl w:val="1"/>
          <w:numId w:val="43"/>
        </w:numPr>
        <w:spacing w:after="0" w:line="240" w:lineRule="auto"/>
        <w:ind w:left="0" w:right="0" w:firstLine="0"/>
        <w:rPr>
          <w:rFonts w:ascii="Arial" w:eastAsiaTheme="minorHAnsi" w:hAnsi="Arial" w:cs="Arial"/>
          <w:bCs/>
          <w:color w:val="auto"/>
          <w:spacing w:val="6"/>
          <w:kern w:val="0"/>
          <w:lang w:eastAsia="en-US"/>
          <w14:ligatures w14:val="none"/>
        </w:rPr>
      </w:pPr>
      <w:r w:rsidRPr="00E06B92">
        <w:rPr>
          <w:rFonts w:ascii="Arial" w:eastAsiaTheme="minorHAnsi" w:hAnsi="Arial" w:cs="Arial"/>
          <w:bCs/>
          <w:color w:val="auto"/>
          <w:spacing w:val="6"/>
          <w:kern w:val="0"/>
          <w:lang w:eastAsia="en-US"/>
          <w14:ligatures w14:val="none"/>
        </w:rPr>
        <w:t xml:space="preserve">O prazo de entrega dos itens é </w:t>
      </w:r>
      <w:r w:rsidRPr="00E06B92">
        <w:rPr>
          <w:rFonts w:ascii="Arial" w:eastAsiaTheme="minorHAnsi" w:hAnsi="Arial" w:cs="Arial"/>
          <w:b/>
          <w:color w:val="auto"/>
          <w:spacing w:val="6"/>
          <w:kern w:val="0"/>
          <w:lang w:eastAsia="en-US"/>
          <w14:ligatures w14:val="none"/>
        </w:rPr>
        <w:t>15 (quinze) dias</w:t>
      </w:r>
      <w:r w:rsidRPr="00E06B92">
        <w:rPr>
          <w:rFonts w:ascii="Arial" w:eastAsiaTheme="minorHAnsi" w:hAnsi="Arial" w:cs="Arial"/>
          <w:bCs/>
          <w:color w:val="auto"/>
          <w:spacing w:val="6"/>
          <w:kern w:val="0"/>
          <w:lang w:eastAsia="en-US"/>
          <w14:ligatures w14:val="none"/>
        </w:rPr>
        <w:t>, contados da emissão da Solicitação de Fornecimento (SF), nos locais discriminados na SF;</w:t>
      </w:r>
    </w:p>
    <w:p w14:paraId="1FF3E4B6" w14:textId="77777777" w:rsidR="00E06B92" w:rsidRPr="00E06B92" w:rsidRDefault="00E06B92">
      <w:pPr>
        <w:numPr>
          <w:ilvl w:val="1"/>
          <w:numId w:val="43"/>
        </w:numPr>
        <w:spacing w:after="0" w:line="240" w:lineRule="auto"/>
        <w:ind w:left="0" w:right="0" w:firstLine="0"/>
        <w:rPr>
          <w:rFonts w:ascii="Arial" w:eastAsiaTheme="minorHAnsi" w:hAnsi="Arial" w:cs="Arial"/>
          <w:bCs/>
          <w:color w:val="auto"/>
          <w:spacing w:val="6"/>
          <w:kern w:val="0"/>
          <w:lang w:eastAsia="en-US"/>
          <w14:ligatures w14:val="none"/>
        </w:rPr>
      </w:pPr>
      <w:r w:rsidRPr="00E06B92">
        <w:rPr>
          <w:rFonts w:ascii="Arial" w:eastAsiaTheme="minorHAnsi" w:hAnsi="Arial" w:cs="Arial"/>
          <w:bCs/>
          <w:color w:val="auto"/>
          <w:spacing w:val="6"/>
          <w:kern w:val="0"/>
          <w:lang w:eastAsia="en-US"/>
          <w14:ligatures w14:val="none"/>
        </w:rPr>
        <w:t>A entrega deverá ser realizada conforme endereço indicado na autorização de fornecimento, nos endereços das secretarias e no paço municipal, de segunda a sexta-feira, em horários compreendidos entre 07h as 11h e 13h as 17h (horário do MS), CEP 79.790-000, Deodápolis/MS, inclusive nos distritos municipais;</w:t>
      </w:r>
    </w:p>
    <w:p w14:paraId="6A99EFE8" w14:textId="77777777" w:rsidR="00E06B92" w:rsidRPr="00E06B92" w:rsidRDefault="00E06B92">
      <w:pPr>
        <w:numPr>
          <w:ilvl w:val="1"/>
          <w:numId w:val="43"/>
        </w:numPr>
        <w:spacing w:after="0" w:line="240" w:lineRule="auto"/>
        <w:ind w:left="0" w:right="0" w:firstLine="0"/>
        <w:rPr>
          <w:rFonts w:ascii="Arial" w:eastAsiaTheme="minorHAnsi" w:hAnsi="Arial" w:cs="Arial"/>
          <w:bCs/>
          <w:color w:val="auto"/>
          <w:spacing w:val="6"/>
          <w:kern w:val="0"/>
          <w:lang w:eastAsia="en-US"/>
          <w14:ligatures w14:val="none"/>
        </w:rPr>
      </w:pPr>
      <w:r w:rsidRPr="00E06B92">
        <w:rPr>
          <w:rFonts w:ascii="Arial" w:eastAsiaTheme="minorHAnsi" w:hAnsi="Arial" w:cs="Arial"/>
          <w:bCs/>
          <w:color w:val="auto"/>
          <w:spacing w:val="6"/>
          <w:kern w:val="0"/>
          <w:lang w:eastAsia="en-US"/>
          <w14:ligatures w14:val="none"/>
        </w:rPr>
        <w:t>O fornecimento, serão objeto de inspeção, que será realizada por servidor designado pela Secretaria requisitante;</w:t>
      </w:r>
    </w:p>
    <w:p w14:paraId="2E9596A9" w14:textId="77777777" w:rsidR="00E06B92" w:rsidRPr="00E06B92" w:rsidRDefault="00E06B92">
      <w:pPr>
        <w:numPr>
          <w:ilvl w:val="1"/>
          <w:numId w:val="43"/>
        </w:numPr>
        <w:spacing w:after="0" w:line="240" w:lineRule="auto"/>
        <w:ind w:left="0" w:right="0" w:firstLine="0"/>
        <w:rPr>
          <w:rFonts w:ascii="Arial" w:eastAsiaTheme="minorHAnsi" w:hAnsi="Arial" w:cs="Arial"/>
          <w:bCs/>
          <w:color w:val="auto"/>
          <w:spacing w:val="6"/>
          <w:kern w:val="0"/>
          <w:lang w:eastAsia="en-US"/>
          <w14:ligatures w14:val="none"/>
        </w:rPr>
      </w:pPr>
      <w:r w:rsidRPr="00E06B92">
        <w:rPr>
          <w:rFonts w:ascii="Arial" w:eastAsiaTheme="minorHAnsi" w:hAnsi="Arial" w:cs="Arial"/>
          <w:bCs/>
          <w:color w:val="auto"/>
          <w:spacing w:val="6"/>
          <w:kern w:val="0"/>
          <w:lang w:eastAsia="en-US"/>
          <w14:ligatures w14:val="none"/>
        </w:rPr>
        <w:t>Após comprovado a entrega, pelo atesto do fiscal designado, receberá e atestará as respectivas Notas Fiscais, encaminhando-as em ato contínuo ao setor financeiro, para pagamento;</w:t>
      </w:r>
    </w:p>
    <w:p w14:paraId="3BC1A324" w14:textId="77777777" w:rsidR="00E06B92" w:rsidRPr="00E06B92" w:rsidRDefault="00E06B92">
      <w:pPr>
        <w:numPr>
          <w:ilvl w:val="1"/>
          <w:numId w:val="43"/>
        </w:numPr>
        <w:spacing w:after="0" w:line="240" w:lineRule="auto"/>
        <w:ind w:left="0" w:right="0" w:firstLine="0"/>
        <w:rPr>
          <w:rFonts w:ascii="Arial" w:eastAsiaTheme="minorHAnsi" w:hAnsi="Arial" w:cs="Arial"/>
          <w:b/>
          <w:color w:val="auto"/>
          <w:spacing w:val="6"/>
          <w:kern w:val="0"/>
          <w:lang w:eastAsia="en-US"/>
          <w14:ligatures w14:val="none"/>
        </w:rPr>
      </w:pPr>
      <w:r w:rsidRPr="00E06B92">
        <w:rPr>
          <w:rFonts w:ascii="Arial" w:eastAsiaTheme="minorHAnsi" w:hAnsi="Arial" w:cs="Arial"/>
          <w:bCs/>
          <w:color w:val="auto"/>
          <w:spacing w:val="6"/>
          <w:kern w:val="0"/>
          <w:lang w:eastAsia="en-US"/>
          <w14:ligatures w14:val="none"/>
        </w:rPr>
        <w:t xml:space="preserve">Caso em que itens de </w:t>
      </w:r>
      <w:r w:rsidRPr="00E06B92">
        <w:rPr>
          <w:rFonts w:ascii="Arial" w:eastAsiaTheme="minorHAnsi" w:hAnsi="Arial" w:cs="Arial"/>
          <w:b/>
          <w:color w:val="auto"/>
          <w:spacing w:val="6"/>
          <w:kern w:val="0"/>
          <w:lang w:eastAsia="en-US"/>
          <w14:ligatures w14:val="none"/>
        </w:rPr>
        <w:t xml:space="preserve">RECARGA DE EXTINTORES </w:t>
      </w:r>
      <w:r w:rsidRPr="00E06B92">
        <w:rPr>
          <w:rFonts w:ascii="Arial" w:eastAsiaTheme="minorHAnsi" w:hAnsi="Arial" w:cs="Arial"/>
          <w:bCs/>
          <w:color w:val="auto"/>
          <w:spacing w:val="6"/>
          <w:kern w:val="0"/>
          <w:lang w:eastAsia="en-US"/>
          <w14:ligatures w14:val="none"/>
        </w:rPr>
        <w:t>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r w:rsidRPr="00E06B92">
        <w:rPr>
          <w:rFonts w:ascii="Arial" w:eastAsiaTheme="minorHAnsi" w:hAnsi="Arial" w:cs="Arial"/>
          <w:b/>
          <w:color w:val="auto"/>
          <w:spacing w:val="6"/>
          <w:kern w:val="0"/>
          <w:lang w:eastAsia="en-US"/>
          <w14:ligatures w14:val="none"/>
        </w:rPr>
        <w:t>.</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245E9ECB" w14:textId="77777777" w:rsidTr="00E06B92">
        <w:trPr>
          <w:trHeight w:val="113"/>
        </w:trPr>
        <w:tc>
          <w:tcPr>
            <w:tcW w:w="5000" w:type="pct"/>
            <w:shd w:val="clear" w:color="auto" w:fill="B4C6E7" w:themeFill="accent1" w:themeFillTint="66"/>
          </w:tcPr>
          <w:p w14:paraId="0E9C7C70" w14:textId="77777777" w:rsidR="00E06B92" w:rsidRPr="00E06B92" w:rsidRDefault="00E06B92" w:rsidP="00E06B92">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VI - MODELO DE GESTÃO DO CONTRATO - </w:t>
            </w:r>
            <w:r w:rsidRPr="00E06B92">
              <w:rPr>
                <w:rFonts w:ascii="Arial" w:eastAsiaTheme="majorEastAsia" w:hAnsi="Arial" w:cs="Arial"/>
                <w:b/>
                <w:i/>
                <w:color w:val="auto"/>
                <w:spacing w:val="6"/>
                <w14:ligatures w14:val="none"/>
              </w:rPr>
              <w:t>Lei Federal 14.133/21; art. 6; XXIII; f:</w:t>
            </w:r>
          </w:p>
        </w:tc>
      </w:tr>
    </w:tbl>
    <w:p w14:paraId="5CFE9DDF" w14:textId="77777777" w:rsidR="00E06B92" w:rsidRPr="00E06B92" w:rsidRDefault="00E06B92">
      <w:pPr>
        <w:numPr>
          <w:ilvl w:val="1"/>
          <w:numId w:val="37"/>
        </w:numPr>
        <w:spacing w:after="0" w:line="240" w:lineRule="auto"/>
        <w:ind w:right="0"/>
        <w:rPr>
          <w:rFonts w:ascii="Arial" w:eastAsiaTheme="minorHAnsi" w:hAnsi="Arial" w:cs="Arial"/>
          <w:b/>
          <w:spacing w:val="6"/>
          <w:kern w:val="0"/>
          <w:lang w:eastAsia="en-US"/>
          <w14:ligatures w14:val="none"/>
        </w:rPr>
      </w:pPr>
      <w:r w:rsidRPr="00E06B92">
        <w:rPr>
          <w:rFonts w:ascii="Arial" w:eastAsiaTheme="minorHAnsi" w:hAnsi="Arial" w:cs="Arial"/>
          <w:b/>
          <w:color w:val="auto"/>
          <w:spacing w:val="6"/>
          <w:kern w:val="0"/>
          <w:lang w:eastAsia="en-US"/>
          <w14:ligatures w14:val="none"/>
        </w:rPr>
        <w:t xml:space="preserve">DO </w:t>
      </w:r>
      <w:r w:rsidRPr="00E06B92">
        <w:rPr>
          <w:rFonts w:ascii="Arial" w:eastAsiaTheme="minorHAnsi" w:hAnsi="Arial" w:cs="Arial"/>
          <w:b/>
          <w:spacing w:val="6"/>
          <w:kern w:val="0"/>
          <w:lang w:eastAsia="en-US"/>
          <w14:ligatures w14:val="none"/>
        </w:rPr>
        <w:t>CONTROLE E FISCALIZAÇÃO DA EXECUÇÃO</w:t>
      </w:r>
    </w:p>
    <w:p w14:paraId="2EFB62D5"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Será designado representante para acompanhar e fiscalizar a entrega dos bens, anotando em registro próprio todas as ocorrências relacionadas com a execução e determinando o que for necessário à regularização.</w:t>
      </w:r>
    </w:p>
    <w:p w14:paraId="7D0B51A7"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A fiscalização de que trata este item não exclui nem reduz a responsabilidade da Contratada, inclusive perante terceiros, por qualquer irregularidade, ainda que resultante de </w:t>
      </w:r>
      <w:r w:rsidRPr="00E06B92">
        <w:rPr>
          <w:rFonts w:ascii="Arial" w:eastAsiaTheme="minorHAnsi" w:hAnsi="Arial" w:cs="Arial"/>
          <w:spacing w:val="6"/>
          <w:kern w:val="0"/>
          <w:lang w:eastAsia="en-US"/>
          <w14:ligatures w14:val="none"/>
        </w:rPr>
        <w:lastRenderedPageBreak/>
        <w:t>imperfeições técnicas ou vícios redibitórios, e, na ocorrência desta, não implica em corresponsabilidade da Administração ou de seus agentes e prepostos.</w:t>
      </w:r>
    </w:p>
    <w:p w14:paraId="3648706D"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40DC9B6" w14:textId="77777777" w:rsidR="00E06B92" w:rsidRPr="00E06B92" w:rsidRDefault="00E06B92">
      <w:pPr>
        <w:numPr>
          <w:ilvl w:val="1"/>
          <w:numId w:val="37"/>
        </w:numPr>
        <w:spacing w:after="0" w:line="240" w:lineRule="auto"/>
        <w:ind w:left="0" w:right="0" w:firstLine="0"/>
        <w:rPr>
          <w:rFonts w:ascii="Arial" w:eastAsiaTheme="minorHAnsi" w:hAnsi="Arial" w:cs="Arial"/>
          <w:b/>
          <w:bCs/>
          <w:spacing w:val="6"/>
          <w:kern w:val="0"/>
          <w:lang w:eastAsia="en-US"/>
          <w14:ligatures w14:val="none"/>
        </w:rPr>
      </w:pPr>
      <w:r w:rsidRPr="00E06B92">
        <w:rPr>
          <w:rFonts w:ascii="Arial" w:eastAsiaTheme="minorHAnsi" w:hAnsi="Arial" w:cs="Arial"/>
          <w:b/>
          <w:bCs/>
          <w:spacing w:val="6"/>
          <w:kern w:val="0"/>
          <w:lang w:eastAsia="en-US"/>
          <w14:ligatures w14:val="none"/>
        </w:rPr>
        <w:t>SÃO OBRIGAÇÕES DA CONTRATANTE:</w:t>
      </w:r>
    </w:p>
    <w:p w14:paraId="700002DC"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Receber o objeto no prazo e condições estabelecidas no Edital e seus anexos;</w:t>
      </w:r>
    </w:p>
    <w:p w14:paraId="4B7AB785"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Verificar minuciosamente, no prazo fixado, a conformidade dos bens recebidos com as especificações constantes do Edital e da proposta;</w:t>
      </w:r>
    </w:p>
    <w:p w14:paraId="3DDF3E10"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Prestar a Contratada todas as informações e esclarecimentos necessários para o cumprimento do contrato;</w:t>
      </w:r>
    </w:p>
    <w:p w14:paraId="385CAFFF"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Comunicar à Contratada, por escrito, sobre imperfeições, falhas ou irregularidades verificadas no objeto fornecido, para que seja substituído;</w:t>
      </w:r>
    </w:p>
    <w:p w14:paraId="56D8AEB7"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Acompanhar e fiscalizar o cumprimento das obrigações da Contratada, através de comissão/servidor especialmente designado;</w:t>
      </w:r>
    </w:p>
    <w:p w14:paraId="51B37D98"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Efetuar o pagamento à Contratada no valor correspondente ao fornecimento do objeto, no prazo e forma estabelecidos no Edital e seus anexos;</w:t>
      </w:r>
    </w:p>
    <w:p w14:paraId="6DE60543"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C64BB66" w14:textId="77777777" w:rsidR="00E06B92" w:rsidRPr="00E06B92" w:rsidRDefault="00E06B92">
      <w:pPr>
        <w:numPr>
          <w:ilvl w:val="1"/>
          <w:numId w:val="37"/>
        </w:numPr>
        <w:spacing w:after="0" w:line="240" w:lineRule="auto"/>
        <w:ind w:left="0" w:right="0" w:firstLine="0"/>
        <w:rPr>
          <w:rFonts w:ascii="Arial" w:eastAsiaTheme="minorHAnsi" w:hAnsi="Arial" w:cs="Arial"/>
          <w:b/>
          <w:bCs/>
          <w:spacing w:val="6"/>
          <w:kern w:val="0"/>
          <w:lang w:eastAsia="en-US"/>
          <w14:ligatures w14:val="none"/>
        </w:rPr>
      </w:pPr>
      <w:r w:rsidRPr="00E06B92">
        <w:rPr>
          <w:rFonts w:ascii="Arial" w:eastAsiaTheme="minorHAnsi" w:hAnsi="Arial" w:cs="Arial"/>
          <w:b/>
          <w:bCs/>
          <w:spacing w:val="6"/>
          <w:kern w:val="0"/>
          <w:lang w:eastAsia="en-US"/>
          <w14:ligatures w14:val="none"/>
        </w:rPr>
        <w:t>OBRIGAÇÕES DA CONTRATADA</w:t>
      </w:r>
    </w:p>
    <w:p w14:paraId="2F760CCD"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5ED5D8A8"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Efetuar a entrega do objeto em perfeitas condições, conforme especificações, prazo e local constantes no Termo de Referência e seus anexos, acompanhado da respectiva nota fiscal; </w:t>
      </w:r>
    </w:p>
    <w:p w14:paraId="4CE58A1C"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Responsabilizar-se pelo fiel cumprimento do prazo de entrega dos produtos;</w:t>
      </w:r>
    </w:p>
    <w:p w14:paraId="1CF02F4A"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Responsabilizar-se pelos vícios e danos decorrentes da execução do serviço e dos materiais fornecidos, de acordo o Código de Defesa do Consumidor (Lei no 8.078, de 1990);</w:t>
      </w:r>
    </w:p>
    <w:p w14:paraId="4552D890"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164AEC60"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Responsabilizar-se pelas despesas dos tributos, encargos trabalhistas, previdenciários, fiscais, comerciais, taxas, fretes, seguros, deslocamento de pessoal, quaisquer outras que incidam ou venham a incidir na execução do contrato;</w:t>
      </w:r>
    </w:p>
    <w:p w14:paraId="535ACD1B"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Comunicar à Contratante, no prazo máximo de 24 (vinte e quatro) horas que antecede a data da entrega, os motivos que impossibilitem o cumprimento do prazo previsto, com a devida comprovação;</w:t>
      </w:r>
    </w:p>
    <w:p w14:paraId="5D7B616B"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Responsabilizar-se pelos danos causados diretamente à Administração ou a terceiros, decorrente de sua culpa ou dolo até a entrega dos produtos;</w:t>
      </w:r>
    </w:p>
    <w:p w14:paraId="61553331"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Atender prontamente a quaisquer exigências da Administração, inerentes ao objeto da presente licitação;</w:t>
      </w:r>
    </w:p>
    <w:p w14:paraId="1C99B92B"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Manter, durante toda a execução do contrato, em compatibilidade com as obrigações assumidas, todas as condições de habilitação e qualificação exigidas na licitação.</w:t>
      </w:r>
    </w:p>
    <w:p w14:paraId="50615C58" w14:textId="77777777" w:rsidR="00E06B92" w:rsidRPr="00E06B92" w:rsidRDefault="00E06B92">
      <w:pPr>
        <w:numPr>
          <w:ilvl w:val="1"/>
          <w:numId w:val="37"/>
        </w:numPr>
        <w:spacing w:after="0" w:line="240" w:lineRule="auto"/>
        <w:ind w:right="0"/>
        <w:rPr>
          <w:rFonts w:ascii="Arial" w:eastAsiaTheme="minorHAnsi" w:hAnsi="Arial" w:cs="Arial"/>
          <w:b/>
          <w:bCs/>
          <w:spacing w:val="6"/>
          <w:kern w:val="0"/>
          <w:lang w:eastAsia="en-US"/>
          <w14:ligatures w14:val="none"/>
        </w:rPr>
      </w:pPr>
      <w:r w:rsidRPr="00E06B92">
        <w:rPr>
          <w:rFonts w:ascii="Arial" w:eastAsiaTheme="minorHAnsi" w:hAnsi="Arial" w:cs="Arial"/>
          <w:b/>
          <w:bCs/>
          <w:spacing w:val="6"/>
          <w:kern w:val="0"/>
          <w:lang w:eastAsia="en-US"/>
          <w14:ligatures w14:val="none"/>
        </w:rPr>
        <w:t>DA SUBCONTRATAÇÃO</w:t>
      </w:r>
    </w:p>
    <w:p w14:paraId="42207EE0" w14:textId="77777777" w:rsidR="00E06B92" w:rsidRPr="00E06B92" w:rsidRDefault="00E06B92">
      <w:pPr>
        <w:numPr>
          <w:ilvl w:val="1"/>
          <w:numId w:val="37"/>
        </w:numPr>
        <w:spacing w:after="0" w:line="240" w:lineRule="auto"/>
        <w:ind w:right="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Não será admitida a subcontratação do objeto licitatório.</w:t>
      </w:r>
    </w:p>
    <w:p w14:paraId="73B02838" w14:textId="77777777" w:rsidR="00E06B92" w:rsidRPr="00E06B92" w:rsidRDefault="00E06B92">
      <w:pPr>
        <w:numPr>
          <w:ilvl w:val="1"/>
          <w:numId w:val="37"/>
        </w:numPr>
        <w:spacing w:after="0" w:line="240" w:lineRule="auto"/>
        <w:ind w:right="0"/>
        <w:rPr>
          <w:rFonts w:ascii="Arial" w:eastAsiaTheme="minorHAnsi" w:hAnsi="Arial" w:cs="Arial"/>
          <w:b/>
          <w:bCs/>
          <w:spacing w:val="6"/>
          <w:kern w:val="0"/>
          <w:lang w:eastAsia="en-US"/>
          <w14:ligatures w14:val="none"/>
        </w:rPr>
      </w:pPr>
      <w:r w:rsidRPr="00E06B92">
        <w:rPr>
          <w:rFonts w:ascii="Arial" w:eastAsiaTheme="minorHAnsi" w:hAnsi="Arial" w:cs="Arial"/>
          <w:b/>
          <w:bCs/>
          <w:spacing w:val="6"/>
          <w:kern w:val="0"/>
          <w:lang w:eastAsia="en-US"/>
          <w14:ligatures w14:val="none"/>
        </w:rPr>
        <w:t>DA ALTERAÇÃO SUBJETIVA</w:t>
      </w:r>
    </w:p>
    <w:p w14:paraId="4803EC2C"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9882954" w14:textId="77777777" w:rsidR="00E06B92" w:rsidRPr="00E06B92" w:rsidRDefault="00E06B92">
      <w:pPr>
        <w:numPr>
          <w:ilvl w:val="1"/>
          <w:numId w:val="37"/>
        </w:numPr>
        <w:spacing w:after="0" w:line="240" w:lineRule="auto"/>
        <w:ind w:left="0" w:right="0" w:firstLine="0"/>
        <w:rPr>
          <w:rFonts w:ascii="Arial" w:eastAsiaTheme="minorHAnsi" w:hAnsi="Arial" w:cs="Arial"/>
          <w:b/>
          <w:bCs/>
          <w:spacing w:val="6"/>
          <w:kern w:val="0"/>
          <w:lang w:eastAsia="en-US"/>
          <w14:ligatures w14:val="none"/>
        </w:rPr>
      </w:pPr>
      <w:r w:rsidRPr="00E06B92">
        <w:rPr>
          <w:rFonts w:ascii="Arial" w:eastAsiaTheme="minorHAnsi" w:hAnsi="Arial" w:cs="Arial"/>
          <w:b/>
          <w:bCs/>
          <w:spacing w:val="6"/>
          <w:kern w:val="0"/>
          <w:lang w:eastAsia="en-US"/>
          <w14:ligatures w14:val="none"/>
        </w:rPr>
        <w:t>DAS SANÇÕES ADMINISTRATIVAS</w:t>
      </w:r>
    </w:p>
    <w:p w14:paraId="57A65115"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lastRenderedPageBreak/>
        <w:t>Comete infração administrativa, nos termos da Lei nº 14.133, de 2021, o contratado que:</w:t>
      </w:r>
    </w:p>
    <w:p w14:paraId="22817D1B"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 der causa à inexecução parcial do contrato;</w:t>
      </w:r>
    </w:p>
    <w:p w14:paraId="5CA92C8E"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b) der causa à inexecução parcial do contrato que cause grave dano à Administração ou ao funcionamento dos serviços públicos ou ao interesse coletivo;</w:t>
      </w:r>
    </w:p>
    <w:p w14:paraId="611F22D1"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c) der causa a execução total do contrato;</w:t>
      </w:r>
    </w:p>
    <w:p w14:paraId="0287A6F6"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d) ensejar o retardamento da execução ou da entrega do objeto da contratação sem motivo justificado;</w:t>
      </w:r>
    </w:p>
    <w:p w14:paraId="291CE896"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e) apresentar documentação falsa ou prestar declaração falsa durante a execução do contrato;</w:t>
      </w:r>
    </w:p>
    <w:p w14:paraId="55138554"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f) praticar ato fraudulento na execução do contrato;</w:t>
      </w:r>
    </w:p>
    <w:p w14:paraId="68EED941"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g) comportar-se de modo inidôneo ou cometer fraude de qualquer natureza;</w:t>
      </w:r>
    </w:p>
    <w:p w14:paraId="2E11887A" w14:textId="77777777" w:rsidR="00E06B92" w:rsidRPr="00E06B92" w:rsidRDefault="00E06B92" w:rsidP="00F31C5D">
      <w:pPr>
        <w:spacing w:after="0" w:line="240" w:lineRule="auto"/>
        <w:ind w:left="567" w:right="0" w:hanging="283"/>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h) praticar ato lesivo previsto no art. 5º da Lei nº 12.846, de 1º de agosto de 2013.</w:t>
      </w:r>
    </w:p>
    <w:p w14:paraId="71AD7F71"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Pela inexecução total ou parcial do objeto deste contrato, a Administração pode aplicar à CONTRATADA as seguintes sanções:</w:t>
      </w:r>
    </w:p>
    <w:p w14:paraId="27FF0B10" w14:textId="77777777" w:rsidR="00E06B92" w:rsidRPr="00E06B92" w:rsidRDefault="00E06B92" w:rsidP="00F31C5D">
      <w:p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b/>
          <w:bCs/>
          <w:spacing w:val="6"/>
          <w:kern w:val="0"/>
          <w:lang w:eastAsia="en-US"/>
          <w14:ligatures w14:val="none"/>
        </w:rPr>
        <w:t>I - Advertência por escrito</w:t>
      </w:r>
      <w:r w:rsidRPr="00E06B92">
        <w:rPr>
          <w:rFonts w:ascii="Arial" w:eastAsiaTheme="minorHAnsi" w:hAnsi="Arial" w:cs="Arial"/>
          <w:spacing w:val="6"/>
          <w:kern w:val="0"/>
          <w:lang w:eastAsia="en-US"/>
          <w14:ligatures w14:val="none"/>
        </w:rPr>
        <w:t>, quando do não cumprimento de quaisquer das obrigações contratuais consideradas faltas leves, assim entendidas aquelas que não acarretam prejuízos significativos para a Contratante;</w:t>
      </w:r>
    </w:p>
    <w:p w14:paraId="7E5825C6" w14:textId="77777777" w:rsidR="00E06B92" w:rsidRPr="00E06B92" w:rsidRDefault="00E06B92" w:rsidP="00F31C5D">
      <w:pPr>
        <w:spacing w:after="0" w:line="240" w:lineRule="auto"/>
        <w:ind w:left="0" w:right="0" w:firstLine="0"/>
        <w:rPr>
          <w:rFonts w:ascii="Arial" w:eastAsiaTheme="minorHAnsi" w:hAnsi="Arial" w:cs="Arial"/>
          <w:b/>
          <w:bCs/>
          <w:spacing w:val="6"/>
          <w:kern w:val="0"/>
          <w:lang w:eastAsia="en-US"/>
          <w14:ligatures w14:val="none"/>
        </w:rPr>
      </w:pPr>
      <w:r w:rsidRPr="00E06B92">
        <w:rPr>
          <w:rFonts w:ascii="Arial" w:eastAsiaTheme="minorHAnsi" w:hAnsi="Arial" w:cs="Arial"/>
          <w:b/>
          <w:bCs/>
          <w:spacing w:val="6"/>
          <w:kern w:val="0"/>
          <w:lang w:eastAsia="en-US"/>
          <w14:ligatures w14:val="none"/>
        </w:rPr>
        <w:t>II - Multa:</w:t>
      </w:r>
    </w:p>
    <w:p w14:paraId="16AE0947" w14:textId="77777777" w:rsidR="00E06B92" w:rsidRPr="00E06B92" w:rsidRDefault="00E06B92" w:rsidP="00F31C5D">
      <w:pPr>
        <w:numPr>
          <w:ilvl w:val="0"/>
          <w:numId w:val="35"/>
        </w:numPr>
        <w:spacing w:after="0" w:line="240" w:lineRule="auto"/>
        <w:ind w:right="0"/>
        <w:rPr>
          <w:rFonts w:ascii="Arial" w:eastAsiaTheme="minorHAnsi" w:hAnsi="Arial" w:cs="Arial"/>
          <w:spacing w:val="6"/>
          <w:kern w:val="0"/>
          <w:lang w:eastAsia="en-US"/>
          <w14:ligatures w14:val="none"/>
        </w:rPr>
      </w:pPr>
      <w:r w:rsidRPr="00E06B92">
        <w:rPr>
          <w:rFonts w:ascii="Arial" w:eastAsiaTheme="minorHAnsi" w:hAnsi="Arial" w:cs="Arial"/>
          <w:b/>
          <w:bCs/>
          <w:spacing w:val="6"/>
          <w:kern w:val="0"/>
          <w:lang w:eastAsia="en-US"/>
          <w14:ligatures w14:val="none"/>
        </w:rPr>
        <w:t>Moratória</w:t>
      </w:r>
      <w:r w:rsidRPr="00E06B92">
        <w:rPr>
          <w:rFonts w:ascii="Arial" w:eastAsiaTheme="minorHAnsi" w:hAnsi="Arial" w:cs="Arial"/>
          <w:spacing w:val="6"/>
          <w:kern w:val="0"/>
          <w:lang w:eastAsia="en-US"/>
          <w14:ligatures w14:val="none"/>
        </w:rPr>
        <w:t xml:space="preserve"> de 2% a 10% (dois a dez por cento) por dia de atraso injustificado sobre o valor da parcela inadimplida, até o limite de 30 (trinta) dias;</w:t>
      </w:r>
    </w:p>
    <w:p w14:paraId="2DA6B572" w14:textId="77777777" w:rsidR="00E06B92" w:rsidRPr="00E06B92" w:rsidRDefault="00E06B92" w:rsidP="00F31C5D">
      <w:pPr>
        <w:numPr>
          <w:ilvl w:val="0"/>
          <w:numId w:val="35"/>
        </w:numPr>
        <w:spacing w:after="0" w:line="240" w:lineRule="auto"/>
        <w:ind w:right="0"/>
        <w:rPr>
          <w:rFonts w:ascii="Arial" w:eastAsiaTheme="minorHAnsi" w:hAnsi="Arial" w:cs="Arial"/>
          <w:spacing w:val="6"/>
          <w:kern w:val="0"/>
          <w:lang w:eastAsia="en-US"/>
          <w14:ligatures w14:val="none"/>
        </w:rPr>
      </w:pPr>
      <w:r w:rsidRPr="00E06B92">
        <w:rPr>
          <w:rFonts w:ascii="Arial" w:eastAsiaTheme="minorHAnsi" w:hAnsi="Arial" w:cs="Arial"/>
          <w:b/>
          <w:bCs/>
          <w:spacing w:val="6"/>
          <w:kern w:val="0"/>
          <w:lang w:eastAsia="en-US"/>
          <w14:ligatures w14:val="none"/>
        </w:rPr>
        <w:t>Compensatória</w:t>
      </w:r>
      <w:r w:rsidRPr="00E06B92">
        <w:rPr>
          <w:rFonts w:ascii="Arial" w:eastAsiaTheme="minorHAnsi" w:hAnsi="Arial" w:cs="Arial"/>
          <w:spacing w:val="6"/>
          <w:kern w:val="0"/>
          <w:lang w:eastAsia="en-US"/>
          <w14:ligatures w14:val="none"/>
        </w:rPr>
        <w:t xml:space="preserve"> de 5% (cinco por cento) sobre o valor total do contrato, no caso de inexecução total do objeto;</w:t>
      </w:r>
    </w:p>
    <w:p w14:paraId="6F8BA948" w14:textId="77777777" w:rsidR="00E06B92" w:rsidRPr="00E06B92" w:rsidRDefault="00E06B92" w:rsidP="00F31C5D">
      <w:p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b/>
          <w:bCs/>
          <w:spacing w:val="6"/>
          <w:kern w:val="0"/>
          <w:lang w:eastAsia="en-US"/>
          <w14:ligatures w14:val="none"/>
        </w:rPr>
        <w:t>III - Suspensão de licitar e impedimento de contratar com o órgão</w:t>
      </w:r>
      <w:r w:rsidRPr="00E06B92">
        <w:rPr>
          <w:rFonts w:ascii="Arial" w:eastAsiaTheme="minorHAnsi" w:hAnsi="Arial" w:cs="Arial"/>
          <w:spacing w:val="6"/>
          <w:kern w:val="0"/>
          <w:lang w:eastAsia="en-US"/>
          <w14:ligatures w14:val="none"/>
        </w:rPr>
        <w:t xml:space="preserve">, entidade ou unidade administrativa pela qual a Administração Pública opera e atua concretamente, pelo prazo de até dois anos; </w:t>
      </w:r>
    </w:p>
    <w:p w14:paraId="5BEA2B50" w14:textId="77777777" w:rsidR="00E06B92" w:rsidRPr="00E06B92" w:rsidRDefault="00E06B92" w:rsidP="00F31C5D">
      <w:p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b/>
          <w:bCs/>
          <w:spacing w:val="6"/>
          <w:kern w:val="0"/>
          <w:lang w:eastAsia="en-US"/>
          <w14:ligatures w14:val="none"/>
        </w:rPr>
        <w:t>IV - Declaração de inidoneidade para licitar ou contratar com a Administração Pública</w:t>
      </w:r>
      <w:r w:rsidRPr="00E06B92">
        <w:rPr>
          <w:rFonts w:ascii="Arial" w:eastAsiaTheme="minorHAnsi" w:hAnsi="Arial" w:cs="Arial"/>
          <w:spacing w:val="6"/>
          <w:kern w:val="0"/>
          <w:lang w:eastAsia="en-US"/>
          <w14:ligatures w14:val="none"/>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418C7527"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 A aplicação das sanções previstas neste termo não exclui, em hipótese alguma, a obrigação de reparação integral do dano causado ao Contratante (art. 156, §9º, da Lei nº 14.133, de 2021).</w:t>
      </w:r>
    </w:p>
    <w:p w14:paraId="447731E2"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 Todas as sanções previstas neste Contrato poderão ser aplicadas cumulativamente com a multa (art. 156, §7º, da Lei nº 14.133, de 2021).</w:t>
      </w:r>
    </w:p>
    <w:p w14:paraId="2BC18757"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 Antes da aplicação da multa será facultada a defesa do interessado no prazo de 15 (quinze) dias úteis, contado da data de sua intimação (art. 157, da Lei nº 14.133, de 2021);</w:t>
      </w:r>
    </w:p>
    <w:p w14:paraId="3A71DF16"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D881799"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Aplica-se ainda o previsto na Lei 14.133/2021 e o edital.</w:t>
      </w:r>
    </w:p>
    <w:p w14:paraId="28FE22CC"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As multas devidas e/ou prejuízos causados à Contratante serão deduzidos dos valores a serem pagos, ou recolhidos em favor da Contratante, ou deduzidos da garantia, ou ainda, quando for o caso, serão inscritos na Dívida Ativa e cobrados judicialmente.</w:t>
      </w:r>
    </w:p>
    <w:p w14:paraId="3889BA43"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Caso a Contratante determine, a multa deverá ser recolhida no prazo máximo de 30 (trinta) dias, a contar da data do recebimento da comunicação enviada pela autoridade competente.</w:t>
      </w:r>
    </w:p>
    <w:p w14:paraId="16BB6120"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Caso o valor da multa não seja suficiente para cobrir os prejuízos causados pela conduta do licitante, a Contratante poderá cobrar o valor remanescente judicialmente, conforme artigo 419 do Código Civil (indenização suplementar).</w:t>
      </w:r>
    </w:p>
    <w:p w14:paraId="2D89D8BA"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 autoridade competente, na aplicação das sanções, levará em consideração a gravidade da conduta do infrator, o caráter educativo da pena, bem como o dano causado à Administração, observado o princípio da proporcionalidade.</w:t>
      </w:r>
    </w:p>
    <w:p w14:paraId="1C4C11B8"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w:t>
      </w:r>
      <w:r w:rsidRPr="00E06B92">
        <w:rPr>
          <w:rFonts w:ascii="Arial" w:eastAsiaTheme="minorHAnsi" w:hAnsi="Arial" w:cs="Arial"/>
          <w:spacing w:val="6"/>
          <w:kern w:val="0"/>
          <w:lang w:eastAsia="en-US"/>
          <w14:ligatures w14:val="none"/>
        </w:rPr>
        <w:lastRenderedPageBreak/>
        <w:t xml:space="preserve">autoridade competente, com despacho fundamentado, para ciência e decisão sobre a eventual instauração de investigação preliminar ou Processo Administrativo de Responsabilização - PAR. </w:t>
      </w:r>
    </w:p>
    <w:p w14:paraId="2D507186"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21FE592"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CB6B4E2" w14:textId="77777777" w:rsidR="00E06B92" w:rsidRPr="00E06B92" w:rsidRDefault="00E06B92">
      <w:pPr>
        <w:numPr>
          <w:ilvl w:val="1"/>
          <w:numId w:val="37"/>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As penalidades serão obrigatoriamente registradas no Cadastro Municipal.</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219458CB" w14:textId="77777777" w:rsidTr="00E06B92">
        <w:trPr>
          <w:trHeight w:val="113"/>
        </w:trPr>
        <w:tc>
          <w:tcPr>
            <w:tcW w:w="5000" w:type="pct"/>
            <w:shd w:val="clear" w:color="auto" w:fill="B4C6E7" w:themeFill="accent1" w:themeFillTint="66"/>
          </w:tcPr>
          <w:p w14:paraId="28460757" w14:textId="77777777" w:rsidR="00E06B92" w:rsidRPr="00E06B92" w:rsidRDefault="00E06B92" w:rsidP="00E06B92">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VII - CRITÉRIO DE MEDIAÇÃO E PAGAMENTO - </w:t>
            </w:r>
            <w:r w:rsidRPr="00E06B92">
              <w:rPr>
                <w:rFonts w:ascii="Arial" w:eastAsiaTheme="majorEastAsia" w:hAnsi="Arial" w:cs="Arial"/>
                <w:b/>
                <w:i/>
                <w:color w:val="auto"/>
                <w:spacing w:val="6"/>
                <w14:ligatures w14:val="none"/>
              </w:rPr>
              <w:t>Lei Federal 14.133/21; art. 6; XXIII; g:</w:t>
            </w:r>
          </w:p>
        </w:tc>
      </w:tr>
    </w:tbl>
    <w:p w14:paraId="531F2276" w14:textId="77777777" w:rsidR="00E06B92" w:rsidRPr="00E06B92" w:rsidRDefault="00E06B92">
      <w:pPr>
        <w:numPr>
          <w:ilvl w:val="1"/>
          <w:numId w:val="38"/>
        </w:numPr>
        <w:spacing w:after="0" w:line="240" w:lineRule="auto"/>
        <w:ind w:left="0" w:right="0" w:firstLine="0"/>
        <w:rPr>
          <w:rFonts w:ascii="Arial" w:eastAsiaTheme="minorHAnsi" w:hAnsi="Arial" w:cs="Arial"/>
          <w:color w:val="auto"/>
          <w:spacing w:val="6"/>
          <w:kern w:val="0"/>
          <w:lang w:eastAsia="en-US"/>
          <w14:ligatures w14:val="none"/>
        </w:rPr>
      </w:pPr>
      <w:bookmarkStart w:id="17" w:name="_Hlk48233261"/>
      <w:bookmarkStart w:id="18" w:name="_Hlk97045639"/>
      <w:r w:rsidRPr="00E06B92">
        <w:rPr>
          <w:rFonts w:ascii="Arial" w:eastAsiaTheme="minorHAnsi" w:hAnsi="Arial" w:cs="Arial"/>
          <w:color w:val="auto"/>
          <w:spacing w:val="6"/>
          <w:kern w:val="0"/>
          <w:lang w:eastAsia="en-US"/>
          <w14:ligatures w14:val="none"/>
        </w:rPr>
        <w:t xml:space="preserve">O pagamento será realizado no prazo máximo de até </w:t>
      </w:r>
      <w:r w:rsidRPr="00E06B92">
        <w:rPr>
          <w:rFonts w:ascii="Arial" w:eastAsiaTheme="minorHAnsi" w:hAnsi="Arial" w:cs="Arial"/>
          <w:b/>
          <w:bCs/>
          <w:color w:val="auto"/>
          <w:spacing w:val="6"/>
          <w:kern w:val="0"/>
          <w:lang w:eastAsia="en-US"/>
          <w14:ligatures w14:val="none"/>
        </w:rPr>
        <w:t>30 (trinta) dias, contados a partir do recebimento dos produtos/serviços com apresentação da Nota Fiscal ou Fatura</w:t>
      </w:r>
      <w:r w:rsidRPr="00E06B92">
        <w:rPr>
          <w:rFonts w:ascii="Arial" w:eastAsiaTheme="minorHAnsi" w:hAnsi="Arial" w:cs="Arial"/>
          <w:color w:val="auto"/>
          <w:spacing w:val="6"/>
          <w:kern w:val="0"/>
          <w:lang w:eastAsia="en-US"/>
          <w14:ligatures w14:val="none"/>
        </w:rPr>
        <w:t>, através de ordem bancária, para crédito em banco, agência e conta corrente indicados pelo contratado.</w:t>
      </w:r>
    </w:p>
    <w:p w14:paraId="6C79E3FA" w14:textId="77777777" w:rsidR="00E06B92" w:rsidRPr="00E06B92" w:rsidRDefault="00E06B92">
      <w:pPr>
        <w:numPr>
          <w:ilvl w:val="1"/>
          <w:numId w:val="38"/>
        </w:num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1B2BE93B" w14:textId="77777777" w:rsidR="00E06B92" w:rsidRPr="00E06B92" w:rsidRDefault="00E06B92">
      <w:pPr>
        <w:numPr>
          <w:ilvl w:val="1"/>
          <w:numId w:val="38"/>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E9F3633" w14:textId="77777777" w:rsidR="00E06B92" w:rsidRPr="00E06B92" w:rsidRDefault="00E06B92">
      <w:pPr>
        <w:numPr>
          <w:ilvl w:val="1"/>
          <w:numId w:val="38"/>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color w:val="auto"/>
          <w:spacing w:val="6"/>
          <w:kern w:val="0"/>
          <w:lang w:eastAsia="en-US"/>
          <w14:ligatures w14:val="none"/>
        </w:rPr>
        <w:t>Será considerada data do pagamento o dia em que constar como emitida a ordem bancária para pagamento.</w:t>
      </w:r>
    </w:p>
    <w:p w14:paraId="3CEF4474" w14:textId="77777777" w:rsidR="00E06B92" w:rsidRPr="00E06B92" w:rsidRDefault="00E06B92">
      <w:pPr>
        <w:numPr>
          <w:ilvl w:val="1"/>
          <w:numId w:val="38"/>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color w:val="auto"/>
          <w:spacing w:val="6"/>
          <w:kern w:val="0"/>
          <w:lang w:eastAsia="en-US"/>
          <w14:ligatures w14:val="none"/>
        </w:rPr>
        <w:t>Antes de cada pagamento à contratada, será realizada consulta para verificar a manutenção das condições de habilitação exigidas no edital.</w:t>
      </w:r>
    </w:p>
    <w:p w14:paraId="4221EEC8" w14:textId="77777777" w:rsidR="00E06B92" w:rsidRPr="00E06B92" w:rsidRDefault="00E06B92">
      <w:pPr>
        <w:numPr>
          <w:ilvl w:val="1"/>
          <w:numId w:val="38"/>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color w:val="auto"/>
          <w:spacing w:val="6"/>
          <w:kern w:val="0"/>
          <w:lang w:eastAsia="en-US"/>
          <w14:ligatures w14:val="none"/>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AD243ED" w14:textId="77777777" w:rsidR="00E06B92" w:rsidRPr="00E06B92" w:rsidRDefault="00E06B92">
      <w:pPr>
        <w:numPr>
          <w:ilvl w:val="1"/>
          <w:numId w:val="38"/>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Quando do pagamento, será efetuada a retenção tributária prevista na legislação aplicável.</w:t>
      </w:r>
    </w:p>
    <w:p w14:paraId="5F84A9B2" w14:textId="77777777" w:rsidR="00E06B92" w:rsidRPr="00E06B92" w:rsidRDefault="00E06B92">
      <w:pPr>
        <w:numPr>
          <w:ilvl w:val="2"/>
          <w:numId w:val="38"/>
        </w:numPr>
        <w:spacing w:after="0" w:line="240" w:lineRule="auto"/>
        <w:ind w:left="0" w:right="0" w:hanging="11"/>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06B92">
        <w:rPr>
          <w:rFonts w:ascii="Arial" w:eastAsiaTheme="minorHAnsi" w:hAnsi="Arial" w:cs="Arial"/>
          <w:color w:val="auto"/>
          <w:spacing w:val="6"/>
          <w:kern w:val="0"/>
          <w:lang w:eastAsia="en-US"/>
          <w14:ligatures w14:val="none"/>
        </w:rPr>
        <w:t xml:space="preserve"> </w:t>
      </w:r>
    </w:p>
    <w:p w14:paraId="7F6F0041" w14:textId="77777777" w:rsidR="00E06B92" w:rsidRPr="00E06B92" w:rsidRDefault="00E06B92">
      <w:pPr>
        <w:numPr>
          <w:ilvl w:val="1"/>
          <w:numId w:val="41"/>
        </w:numPr>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color w:val="auto"/>
          <w:spacing w:val="6"/>
          <w:kern w:val="0"/>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E06B92">
        <w:rPr>
          <w:rFonts w:ascii="Arial" w:eastAsiaTheme="minorHAnsi" w:hAnsi="Arial" w:cs="Arial"/>
          <w:spacing w:val="6"/>
          <w:kern w:val="0"/>
          <w:lang w:eastAsia="en-US"/>
          <w14:ligatures w14:val="none"/>
        </w:rPr>
        <w:t>:</w:t>
      </w:r>
    </w:p>
    <w:p w14:paraId="6069C1B6" w14:textId="77777777" w:rsidR="00E06B92" w:rsidRPr="00E06B92" w:rsidRDefault="00E06B92" w:rsidP="00E06B92">
      <w:pPr>
        <w:tabs>
          <w:tab w:val="left" w:pos="1701"/>
        </w:tabs>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EM = I x N x VP, sendo:</w:t>
      </w:r>
    </w:p>
    <w:p w14:paraId="543945F2" w14:textId="77777777" w:rsidR="00E06B92" w:rsidRPr="00E06B92" w:rsidRDefault="00E06B92" w:rsidP="00E06B92">
      <w:pPr>
        <w:tabs>
          <w:tab w:val="left" w:pos="1701"/>
        </w:tabs>
        <w:spacing w:after="0" w:line="240" w:lineRule="auto"/>
        <w:ind w:left="0" w:right="0" w:firstLine="0"/>
        <w:rPr>
          <w:rFonts w:ascii="Arial" w:eastAsiaTheme="minorHAnsi" w:hAnsi="Arial" w:cs="Arial"/>
          <w:snapToGrid w:val="0"/>
          <w:spacing w:val="6"/>
          <w:kern w:val="0"/>
          <w:lang w:eastAsia="en-US"/>
          <w14:ligatures w14:val="none"/>
        </w:rPr>
      </w:pPr>
      <w:r w:rsidRPr="00E06B92">
        <w:rPr>
          <w:rFonts w:ascii="Arial" w:eastAsiaTheme="minorHAnsi" w:hAnsi="Arial" w:cs="Arial"/>
          <w:snapToGrid w:val="0"/>
          <w:spacing w:val="6"/>
          <w:kern w:val="0"/>
          <w:lang w:eastAsia="en-US"/>
          <w14:ligatures w14:val="none"/>
        </w:rPr>
        <w:t>EM = Encargos moratórios;</w:t>
      </w:r>
    </w:p>
    <w:p w14:paraId="343D4528" w14:textId="77777777" w:rsidR="00E06B92" w:rsidRPr="00E06B92" w:rsidRDefault="00E06B92" w:rsidP="00E06B92">
      <w:pPr>
        <w:tabs>
          <w:tab w:val="left" w:pos="1701"/>
        </w:tabs>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N = Número de dias entre a data prevista para o pagamento e a do efetivo pagamento;</w:t>
      </w:r>
    </w:p>
    <w:p w14:paraId="2D92ED1E" w14:textId="77777777" w:rsidR="00E06B92" w:rsidRPr="00E06B92" w:rsidRDefault="00E06B92" w:rsidP="00E06B92">
      <w:pPr>
        <w:tabs>
          <w:tab w:val="left" w:pos="1701"/>
        </w:tabs>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pacing w:val="6"/>
          <w:kern w:val="0"/>
          <w:lang w:eastAsia="en-US"/>
          <w14:ligatures w14:val="none"/>
        </w:rPr>
        <w:t>VP = Valor da parcela a ser paga.</w:t>
      </w:r>
    </w:p>
    <w:p w14:paraId="789F6CB7" w14:textId="77777777" w:rsidR="00E06B92" w:rsidRPr="00E06B92" w:rsidRDefault="00E06B92" w:rsidP="00E06B92">
      <w:pPr>
        <w:tabs>
          <w:tab w:val="left" w:pos="1701"/>
        </w:tabs>
        <w:spacing w:after="0" w:line="240" w:lineRule="auto"/>
        <w:ind w:left="0" w:right="0" w:firstLine="0"/>
        <w:rPr>
          <w:rFonts w:ascii="Arial" w:eastAsiaTheme="minorHAnsi" w:hAnsi="Arial" w:cs="Arial"/>
          <w:spacing w:val="6"/>
          <w:kern w:val="0"/>
          <w:lang w:eastAsia="en-US"/>
          <w14:ligatures w14:val="none"/>
        </w:rPr>
      </w:pPr>
      <w:r w:rsidRPr="00E06B92">
        <w:rPr>
          <w:rFonts w:ascii="Arial" w:eastAsiaTheme="minorHAnsi" w:hAnsi="Arial" w:cs="Arial"/>
          <w:snapToGrid w:val="0"/>
          <w:spacing w:val="6"/>
          <w:kern w:val="0"/>
          <w:lang w:eastAsia="en-US"/>
          <w14:ligatures w14:val="none"/>
        </w:rPr>
        <w:t xml:space="preserve">I = Índice de compensação financeira = </w:t>
      </w:r>
      <w:r w:rsidRPr="00E06B92">
        <w:rPr>
          <w:rFonts w:ascii="Arial" w:eastAsiaTheme="minorHAnsi" w:hAnsi="Arial" w:cs="Arial"/>
          <w:spacing w:val="6"/>
          <w:kern w:val="0"/>
          <w:lang w:eastAsia="en-US"/>
          <w14:ligatures w14:val="none"/>
        </w:rPr>
        <w:t>0,00016438, assim apurado:</w:t>
      </w:r>
    </w:p>
    <w:tbl>
      <w:tblPr>
        <w:tblStyle w:val="Tabelacomgrade13"/>
        <w:tblW w:w="5000" w:type="pct"/>
        <w:tblLook w:val="04A0" w:firstRow="1" w:lastRow="0" w:firstColumn="1" w:lastColumn="0" w:noHBand="0" w:noVBand="1"/>
      </w:tblPr>
      <w:tblGrid>
        <w:gridCol w:w="2460"/>
        <w:gridCol w:w="652"/>
        <w:gridCol w:w="1427"/>
        <w:gridCol w:w="5316"/>
      </w:tblGrid>
      <w:tr w:rsidR="00E06B92" w:rsidRPr="00E06B92" w14:paraId="2EC8E06A" w14:textId="77777777" w:rsidTr="00EE7FCB">
        <w:trPr>
          <w:trHeight w:val="363"/>
        </w:trPr>
        <w:tc>
          <w:tcPr>
            <w:tcW w:w="1248" w:type="pct"/>
            <w:vMerge w:val="restart"/>
            <w:tcBorders>
              <w:top w:val="nil"/>
              <w:left w:val="nil"/>
              <w:bottom w:val="nil"/>
              <w:right w:val="nil"/>
            </w:tcBorders>
            <w:vAlign w:val="center"/>
          </w:tcPr>
          <w:p w14:paraId="7292ACAB"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r w:rsidRPr="00E06B92">
              <w:rPr>
                <w:rFonts w:ascii="Arial" w:eastAsiaTheme="minorHAnsi" w:hAnsi="Arial" w:cs="Arial"/>
                <w:color w:val="auto"/>
                <w:spacing w:val="6"/>
                <w14:ligatures w14:val="none"/>
              </w:rPr>
              <w:t>I = (TX)</w:t>
            </w:r>
          </w:p>
        </w:tc>
        <w:tc>
          <w:tcPr>
            <w:tcW w:w="331" w:type="pct"/>
            <w:vMerge w:val="restart"/>
            <w:tcBorders>
              <w:top w:val="nil"/>
              <w:left w:val="nil"/>
              <w:bottom w:val="nil"/>
              <w:right w:val="nil"/>
            </w:tcBorders>
            <w:vAlign w:val="center"/>
          </w:tcPr>
          <w:p w14:paraId="7FF6FE93"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r w:rsidRPr="00E06B92">
              <w:rPr>
                <w:rFonts w:ascii="Arial" w:eastAsiaTheme="minorHAnsi" w:hAnsi="Arial" w:cs="Arial"/>
                <w:color w:val="auto"/>
                <w:spacing w:val="6"/>
                <w14:ligatures w14:val="none"/>
              </w:rPr>
              <w:t>I =</w:t>
            </w:r>
          </w:p>
        </w:tc>
        <w:tc>
          <w:tcPr>
            <w:tcW w:w="724" w:type="pct"/>
            <w:tcBorders>
              <w:top w:val="nil"/>
              <w:left w:val="nil"/>
              <w:bottom w:val="single" w:sz="4" w:space="0" w:color="auto"/>
              <w:right w:val="nil"/>
            </w:tcBorders>
          </w:tcPr>
          <w:p w14:paraId="41914151"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r w:rsidRPr="00E06B92">
              <w:rPr>
                <w:rFonts w:ascii="Arial" w:eastAsiaTheme="minorHAnsi" w:hAnsi="Arial" w:cs="Arial"/>
                <w:color w:val="auto"/>
                <w:spacing w:val="6"/>
                <w14:ligatures w14:val="none"/>
              </w:rPr>
              <w:t>(6/100)</w:t>
            </w:r>
          </w:p>
        </w:tc>
        <w:tc>
          <w:tcPr>
            <w:tcW w:w="2697" w:type="pct"/>
            <w:vMerge w:val="restart"/>
            <w:tcBorders>
              <w:top w:val="nil"/>
              <w:left w:val="nil"/>
              <w:bottom w:val="nil"/>
              <w:right w:val="nil"/>
            </w:tcBorders>
          </w:tcPr>
          <w:p w14:paraId="7C839A43"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r w:rsidRPr="00E06B92">
              <w:rPr>
                <w:rFonts w:ascii="Arial" w:eastAsiaTheme="minorHAnsi" w:hAnsi="Arial" w:cs="Arial"/>
                <w:color w:val="auto"/>
                <w:spacing w:val="6"/>
                <w14:ligatures w14:val="none"/>
              </w:rPr>
              <w:t>I = 0,00016438</w:t>
            </w:r>
          </w:p>
          <w:p w14:paraId="5FC1F460"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r w:rsidRPr="00E06B92">
              <w:rPr>
                <w:rFonts w:ascii="Arial" w:eastAsiaTheme="minorHAnsi" w:hAnsi="Arial" w:cs="Arial"/>
                <w:color w:val="auto"/>
                <w:spacing w:val="6"/>
                <w14:ligatures w14:val="none"/>
              </w:rPr>
              <w:t>TX = Percentual da taxa anual = 6%</w:t>
            </w:r>
          </w:p>
        </w:tc>
      </w:tr>
      <w:tr w:rsidR="00E06B92" w:rsidRPr="00E06B92" w14:paraId="3269C0B0" w14:textId="77777777" w:rsidTr="00EE7FCB">
        <w:trPr>
          <w:trHeight w:val="450"/>
        </w:trPr>
        <w:tc>
          <w:tcPr>
            <w:tcW w:w="1248" w:type="pct"/>
            <w:vMerge/>
            <w:tcBorders>
              <w:top w:val="nil"/>
              <w:left w:val="nil"/>
              <w:bottom w:val="nil"/>
              <w:right w:val="nil"/>
            </w:tcBorders>
          </w:tcPr>
          <w:p w14:paraId="6B561EAB"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p>
        </w:tc>
        <w:tc>
          <w:tcPr>
            <w:tcW w:w="331" w:type="pct"/>
            <w:vMerge/>
            <w:tcBorders>
              <w:top w:val="nil"/>
              <w:left w:val="nil"/>
              <w:bottom w:val="nil"/>
              <w:right w:val="nil"/>
            </w:tcBorders>
          </w:tcPr>
          <w:p w14:paraId="61E36FFE"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p>
        </w:tc>
        <w:tc>
          <w:tcPr>
            <w:tcW w:w="724" w:type="pct"/>
            <w:tcBorders>
              <w:top w:val="single" w:sz="4" w:space="0" w:color="auto"/>
              <w:left w:val="nil"/>
              <w:bottom w:val="nil"/>
              <w:right w:val="nil"/>
            </w:tcBorders>
          </w:tcPr>
          <w:p w14:paraId="6D4C5670"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r w:rsidRPr="00E06B92">
              <w:rPr>
                <w:rFonts w:ascii="Arial" w:eastAsiaTheme="minorHAnsi" w:hAnsi="Arial" w:cs="Arial"/>
                <w:color w:val="auto"/>
                <w:spacing w:val="6"/>
                <w14:ligatures w14:val="none"/>
              </w:rPr>
              <w:t>365</w:t>
            </w:r>
          </w:p>
        </w:tc>
        <w:tc>
          <w:tcPr>
            <w:tcW w:w="2697" w:type="pct"/>
            <w:vMerge/>
            <w:tcBorders>
              <w:top w:val="nil"/>
              <w:left w:val="nil"/>
              <w:bottom w:val="nil"/>
              <w:right w:val="nil"/>
            </w:tcBorders>
          </w:tcPr>
          <w:p w14:paraId="249CE77F" w14:textId="77777777" w:rsidR="00E06B92" w:rsidRPr="00E06B92" w:rsidRDefault="00E06B92" w:rsidP="00E06B92">
            <w:pPr>
              <w:tabs>
                <w:tab w:val="left" w:pos="1701"/>
              </w:tabs>
              <w:spacing w:after="0" w:line="240" w:lineRule="auto"/>
              <w:ind w:left="0" w:right="0" w:firstLine="0"/>
              <w:rPr>
                <w:rFonts w:ascii="Arial" w:eastAsiaTheme="minorHAnsi" w:hAnsi="Arial" w:cs="Arial"/>
                <w:color w:val="auto"/>
                <w:spacing w:val="6"/>
                <w14:ligatures w14:val="none"/>
              </w:rPr>
            </w:pPr>
          </w:p>
        </w:tc>
      </w:tr>
    </w:tbl>
    <w:p w14:paraId="32A53918"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7.9. </w:t>
      </w:r>
      <w:r w:rsidRPr="00E06B92">
        <w:rPr>
          <w:rFonts w:ascii="Arial" w:eastAsiaTheme="minorHAnsi" w:hAnsi="Arial" w:cs="Arial"/>
          <w:b/>
          <w:bCs/>
          <w:color w:val="auto"/>
          <w:kern w:val="0"/>
          <w14:ligatures w14:val="none"/>
        </w:rPr>
        <w:t>DO REAJUSTE</w:t>
      </w:r>
      <w:r w:rsidRPr="00E06B92">
        <w:rPr>
          <w:rFonts w:ascii="Arial" w:eastAsiaTheme="minorHAnsi" w:hAnsi="Arial" w:cs="Arial"/>
          <w:color w:val="auto"/>
          <w:kern w:val="0"/>
          <w14:ligatures w14:val="none"/>
        </w:rPr>
        <w:t xml:space="preserve"> </w:t>
      </w:r>
    </w:p>
    <w:p w14:paraId="078C2B3C"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7.10 Os preços inicialmente contratados são fixos e irreajustáveis no prazo de um ano contado da data limite para a apresentação das propostas. </w:t>
      </w:r>
    </w:p>
    <w:p w14:paraId="27634449"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lastRenderedPageBreak/>
        <w:t xml:space="preserve">7.11 Após o interregno de um ano, e independentemente de pedido da CONTRATADA, os preços iniciais serão reajustados, mediante a aplicação, pela CONTRATANTE, do índice IPCA (Índice Nacional de Preços ao Consumidor), exclusivamente para as obrigações iniciadas e concluídas após a ocorrência da anualidade, com base na seguinte fórmula (art. 5º do Decreto Federal n.º 1.054, de 1994): </w:t>
      </w:r>
    </w:p>
    <w:p w14:paraId="263F73CC"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R = V (I – </w:t>
      </w:r>
      <w:proofErr w:type="spellStart"/>
      <w:r w:rsidRPr="00E06B92">
        <w:rPr>
          <w:rFonts w:ascii="Arial" w:eastAsiaTheme="minorHAnsi" w:hAnsi="Arial" w:cs="Arial"/>
          <w:color w:val="auto"/>
          <w:kern w:val="0"/>
          <w14:ligatures w14:val="none"/>
        </w:rPr>
        <w:t>Iº</w:t>
      </w:r>
      <w:proofErr w:type="spellEnd"/>
      <w:r w:rsidRPr="00E06B92">
        <w:rPr>
          <w:rFonts w:ascii="Arial" w:eastAsiaTheme="minorHAnsi" w:hAnsi="Arial" w:cs="Arial"/>
          <w:color w:val="auto"/>
          <w:kern w:val="0"/>
          <w14:ligatures w14:val="none"/>
        </w:rPr>
        <w:t xml:space="preserve">) / </w:t>
      </w:r>
      <w:proofErr w:type="spellStart"/>
      <w:r w:rsidRPr="00E06B92">
        <w:rPr>
          <w:rFonts w:ascii="Arial" w:eastAsiaTheme="minorHAnsi" w:hAnsi="Arial" w:cs="Arial"/>
          <w:color w:val="auto"/>
          <w:kern w:val="0"/>
          <w14:ligatures w14:val="none"/>
        </w:rPr>
        <w:t>Iº</w:t>
      </w:r>
      <w:proofErr w:type="spellEnd"/>
      <w:r w:rsidRPr="00E06B92">
        <w:rPr>
          <w:rFonts w:ascii="Arial" w:eastAsiaTheme="minorHAnsi" w:hAnsi="Arial" w:cs="Arial"/>
          <w:color w:val="auto"/>
          <w:kern w:val="0"/>
          <w14:ligatures w14:val="none"/>
        </w:rPr>
        <w:t xml:space="preserve">, onde: </w:t>
      </w:r>
    </w:p>
    <w:p w14:paraId="6B4A1354"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R = Valor do reajuste procurado; </w:t>
      </w:r>
    </w:p>
    <w:p w14:paraId="13D45C87"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V = Valor contratual a ser reajustado; </w:t>
      </w:r>
    </w:p>
    <w:p w14:paraId="54EE66CE"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proofErr w:type="spellStart"/>
      <w:r w:rsidRPr="00E06B92">
        <w:rPr>
          <w:rFonts w:ascii="Arial" w:eastAsiaTheme="minorHAnsi" w:hAnsi="Arial" w:cs="Arial"/>
          <w:color w:val="auto"/>
          <w:kern w:val="0"/>
          <w14:ligatures w14:val="none"/>
        </w:rPr>
        <w:t>Iº</w:t>
      </w:r>
      <w:proofErr w:type="spellEnd"/>
      <w:r w:rsidRPr="00E06B92">
        <w:rPr>
          <w:rFonts w:ascii="Arial" w:eastAsiaTheme="minorHAnsi" w:hAnsi="Arial" w:cs="Arial"/>
          <w:color w:val="auto"/>
          <w:kern w:val="0"/>
          <w14:ligatures w14:val="none"/>
        </w:rPr>
        <w:t xml:space="preserve"> = índice inicial - refere-se ao índice de custos ou de preços correspondente à data fixada para entrega da proposta na licitação; </w:t>
      </w:r>
    </w:p>
    <w:p w14:paraId="58EADCC7"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I = Índice relativo ao mês do reajustamento; </w:t>
      </w:r>
    </w:p>
    <w:p w14:paraId="4524A65E"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7.12 Nos reajustes subsequentes ao primeiro, o interregno mínimo de um ano será contado a partir dos efeitos financeiros do último reajuste. </w:t>
      </w:r>
    </w:p>
    <w:p w14:paraId="2A0F4974"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7.13 No caso de atraso ou não divulgação do índice de reajustamento, o CONTRATANTE pagará à CONTRATADA a importância calculada pela última variação conhecida, liquidando a diferença correspondente tão logo seja divulgado o índice definitivo. </w:t>
      </w:r>
    </w:p>
    <w:p w14:paraId="2781B0CC"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7.14 Nas aferições finais, o índice utilizado para reajuste será, obrigatoriamente, o definitivo. </w:t>
      </w:r>
    </w:p>
    <w:p w14:paraId="35684ACA"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7.15 Caso o índice estabelecido para reajustamento venha a ser extinto ou de qualquer forma não possa mais ser utilizado, será adotado, em substituição, o que vier a ser determinado pela legislação então em vigor. </w:t>
      </w:r>
    </w:p>
    <w:p w14:paraId="7D0A0890"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 xml:space="preserve">7.16 Na ausência de previsão legal quanto ao índice substituto, as partes elegerão novo índice oficial, para reajustamento do preço do valor remanescente, por meio de termo aditivo. </w:t>
      </w:r>
    </w:p>
    <w:p w14:paraId="04F76CB5" w14:textId="77777777" w:rsidR="00E06B92" w:rsidRPr="00E06B92" w:rsidRDefault="00E06B92" w:rsidP="00E06B92">
      <w:pPr>
        <w:spacing w:after="0" w:line="240" w:lineRule="auto"/>
        <w:ind w:left="0" w:right="0" w:firstLine="0"/>
        <w:rPr>
          <w:rFonts w:ascii="Arial" w:eastAsiaTheme="minorHAnsi" w:hAnsi="Arial" w:cs="Arial"/>
          <w:color w:val="auto"/>
          <w:kern w:val="0"/>
          <w14:ligatures w14:val="none"/>
        </w:rPr>
      </w:pPr>
      <w:r w:rsidRPr="00E06B92">
        <w:rPr>
          <w:rFonts w:ascii="Arial" w:eastAsiaTheme="minorHAnsi" w:hAnsi="Arial" w:cs="Arial"/>
          <w:color w:val="auto"/>
          <w:kern w:val="0"/>
          <w14:ligatures w14:val="none"/>
        </w:rPr>
        <w:t>7.17 O reajuste será realizado por apostilamento.</w:t>
      </w:r>
    </w:p>
    <w:p w14:paraId="231220EA" w14:textId="77777777" w:rsidR="00E06B92" w:rsidRPr="00E06B92" w:rsidRDefault="00E06B92">
      <w:pPr>
        <w:numPr>
          <w:ilvl w:val="1"/>
          <w:numId w:val="42"/>
        </w:numPr>
        <w:spacing w:after="0" w:line="240" w:lineRule="auto"/>
        <w:ind w:right="0"/>
        <w:jc w:val="left"/>
        <w:rPr>
          <w:rFonts w:ascii="Arial" w:eastAsiaTheme="minorHAnsi" w:hAnsi="Arial" w:cs="Arial"/>
          <w:b/>
          <w:bCs/>
          <w:color w:val="auto"/>
          <w:spacing w:val="6"/>
          <w:kern w:val="0"/>
          <w:lang w:eastAsia="en-US"/>
          <w14:ligatures w14:val="none"/>
        </w:rPr>
      </w:pPr>
      <w:bookmarkStart w:id="19" w:name="_Hlk158971021"/>
      <w:r w:rsidRPr="00E06B92">
        <w:rPr>
          <w:rFonts w:ascii="Arial" w:eastAsiaTheme="minorHAnsi" w:hAnsi="Arial" w:cs="Arial"/>
          <w:b/>
          <w:bCs/>
          <w:color w:val="auto"/>
          <w:spacing w:val="6"/>
          <w:kern w:val="0"/>
          <w:lang w:eastAsia="en-US"/>
          <w14:ligatures w14:val="none"/>
        </w:rPr>
        <w:t>DA ALTERAÇÃO OU ATUALIZAÇÃO DOS PREÇOS REGISTRADOS</w:t>
      </w:r>
    </w:p>
    <w:p w14:paraId="09857D97" w14:textId="77777777" w:rsidR="00E06B92" w:rsidRPr="00E06B92" w:rsidRDefault="00E06B92">
      <w:pPr>
        <w:numPr>
          <w:ilvl w:val="1"/>
          <w:numId w:val="42"/>
        </w:numPr>
        <w:spacing w:after="0" w:line="240" w:lineRule="auto"/>
        <w:ind w:left="0" w:right="0" w:firstLine="0"/>
        <w:jc w:val="left"/>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612FAF65" w14:textId="77777777" w:rsidR="00E06B92" w:rsidRPr="00E06B92" w:rsidRDefault="00E06B92" w:rsidP="00E06B92">
      <w:p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b/>
          <w:bCs/>
          <w:color w:val="auto"/>
          <w:spacing w:val="6"/>
          <w:kern w:val="0"/>
          <w:lang w:eastAsia="en-US"/>
          <w14:ligatures w14:val="none"/>
        </w:rPr>
        <w:t>I - Adaptação por Força Maior, Caso Fortuito, Fato do Príncipe ou Fatos Imprevisíveis</w:t>
      </w:r>
      <w:r w:rsidRPr="00E06B92">
        <w:rPr>
          <w:rFonts w:ascii="Arial" w:eastAsiaTheme="minorHAnsi" w:hAnsi="Arial" w:cs="Arial"/>
          <w:color w:val="auto"/>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7D688F9A" w14:textId="77777777" w:rsidR="00E06B92" w:rsidRPr="00E06B92" w:rsidRDefault="00E06B92" w:rsidP="00E06B92">
      <w:p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b/>
          <w:bCs/>
          <w:color w:val="auto"/>
          <w:spacing w:val="6"/>
          <w:kern w:val="0"/>
          <w:lang w:eastAsia="en-US"/>
          <w14:ligatures w14:val="none"/>
        </w:rPr>
        <w:t xml:space="preserve">II - Variação de Preços em Razão de Tributos e Encargos Legais: </w:t>
      </w:r>
      <w:r w:rsidRPr="00E06B92">
        <w:rPr>
          <w:rFonts w:ascii="Arial" w:eastAsiaTheme="minorHAnsi" w:hAnsi="Arial" w:cs="Arial"/>
          <w:color w:val="auto"/>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2F5A05F3" w14:textId="77777777" w:rsidR="00E06B92" w:rsidRPr="00E06B92" w:rsidRDefault="00E06B92" w:rsidP="00E06B92">
      <w:p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b/>
          <w:bCs/>
          <w:color w:val="auto"/>
          <w:spacing w:val="6"/>
          <w:kern w:val="0"/>
          <w:lang w:eastAsia="en-US"/>
          <w14:ligatures w14:val="none"/>
        </w:rPr>
        <w:t>III - Incorporação de Cláusula de Reajustamento ou Repactuação:</w:t>
      </w:r>
      <w:r w:rsidRPr="00E06B92">
        <w:rPr>
          <w:rFonts w:ascii="Arial" w:eastAsiaTheme="minorHAnsi" w:hAnsi="Arial" w:cs="Arial"/>
          <w:color w:val="auto"/>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bookmarkEnd w:id="19"/>
    <w:p w14:paraId="2BA3109F" w14:textId="77777777" w:rsidR="00E06B92" w:rsidRPr="00E06B92" w:rsidRDefault="00E06B92">
      <w:pPr>
        <w:numPr>
          <w:ilvl w:val="1"/>
          <w:numId w:val="42"/>
        </w:numPr>
        <w:spacing w:after="0" w:line="240" w:lineRule="auto"/>
        <w:ind w:right="0"/>
        <w:jc w:val="left"/>
        <w:rPr>
          <w:rFonts w:ascii="Arial" w:eastAsiaTheme="minorHAnsi" w:hAnsi="Arial" w:cs="Arial"/>
          <w:b/>
          <w:bCs/>
          <w:color w:val="auto"/>
          <w:spacing w:val="6"/>
          <w:kern w:val="0"/>
          <w:lang w:eastAsia="en-US"/>
          <w14:ligatures w14:val="none"/>
        </w:rPr>
      </w:pPr>
      <w:r w:rsidRPr="00E06B92">
        <w:rPr>
          <w:rFonts w:ascii="Arial" w:eastAsiaTheme="minorHAnsi" w:hAnsi="Arial" w:cs="Arial"/>
          <w:b/>
          <w:bCs/>
          <w:color w:val="auto"/>
          <w:spacing w:val="6"/>
          <w:kern w:val="0"/>
          <w:lang w:eastAsia="en-US"/>
          <w14:ligatures w14:val="none"/>
        </w:rPr>
        <w:t>DA GARANTIA DE EXECUÇÃO</w:t>
      </w:r>
    </w:p>
    <w:p w14:paraId="29C17955" w14:textId="77777777" w:rsidR="00E06B92" w:rsidRPr="00E06B92" w:rsidRDefault="00E06B92">
      <w:pPr>
        <w:numPr>
          <w:ilvl w:val="1"/>
          <w:numId w:val="42"/>
        </w:numPr>
        <w:autoSpaceDE w:val="0"/>
        <w:autoSpaceDN w:val="0"/>
        <w:adjustRightInd w:val="0"/>
        <w:spacing w:after="0" w:line="240" w:lineRule="auto"/>
        <w:ind w:left="0" w:right="0" w:firstLine="0"/>
        <w:jc w:val="left"/>
        <w:rPr>
          <w:rFonts w:ascii="Arial" w:eastAsia="CIDFont+F1" w:hAnsi="Arial" w:cs="Arial"/>
          <w:color w:val="auto"/>
          <w:spacing w:val="6"/>
          <w:kern w:val="0"/>
          <w:lang w:eastAsia="en-US"/>
          <w14:ligatures w14:val="none"/>
        </w:rPr>
      </w:pPr>
      <w:r w:rsidRPr="00E06B92">
        <w:rPr>
          <w:rFonts w:ascii="Arial" w:eastAsia="CIDFont+F1" w:hAnsi="Arial" w:cs="Arial"/>
          <w:color w:val="auto"/>
          <w:spacing w:val="6"/>
          <w:kern w:val="0"/>
          <w:lang w:eastAsia="en-US"/>
          <w14:ligatures w14:val="none"/>
        </w:rPr>
        <w:t>Não haverá exigência de garantia contratual da execução, devido à baixa complexidade, natureza do objeto e dos riscos envolvidos, considerando</w:t>
      </w:r>
      <w:r w:rsidRPr="00E06B92">
        <w:rPr>
          <w:rFonts w:ascii="Arial" w:eastAsiaTheme="minorHAnsi" w:hAnsi="Arial" w:cs="Arial"/>
          <w:color w:val="auto"/>
          <w:spacing w:val="6"/>
          <w:kern w:val="0"/>
          <w:lang w:eastAsia="en-US"/>
          <w14:ligatures w14:val="none"/>
        </w:rPr>
        <w:t xml:space="preserve"> o prazo de entrega e ausência de prejuízo ao erário, a administração não julga necessária a apresentação de garantia contratual.</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22B34906" w14:textId="77777777" w:rsidTr="00E06B92">
        <w:trPr>
          <w:trHeight w:val="113"/>
        </w:trPr>
        <w:tc>
          <w:tcPr>
            <w:tcW w:w="5000" w:type="pct"/>
            <w:shd w:val="clear" w:color="auto" w:fill="B4C6E7" w:themeFill="accent1" w:themeFillTint="66"/>
          </w:tcPr>
          <w:p w14:paraId="7E5875FC" w14:textId="77777777" w:rsidR="00E06B92" w:rsidRPr="00E06B92" w:rsidRDefault="00E06B92" w:rsidP="00E06B92">
            <w:pPr>
              <w:keepNext/>
              <w:keepLines/>
              <w:spacing w:after="0" w:line="240" w:lineRule="auto"/>
              <w:ind w:left="0" w:right="0" w:firstLine="22"/>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VIII - FORMA E CRITÉRIOS DE SELEÇÃO DE FORNECEDOR - </w:t>
            </w:r>
            <w:r w:rsidRPr="00E06B92">
              <w:rPr>
                <w:rFonts w:ascii="Arial" w:eastAsiaTheme="majorEastAsia" w:hAnsi="Arial" w:cs="Arial"/>
                <w:b/>
                <w:i/>
                <w:color w:val="auto"/>
                <w:spacing w:val="6"/>
                <w14:ligatures w14:val="none"/>
              </w:rPr>
              <w:t>Lei Federal 14.133/21; art. 6; XXIII; h:</w:t>
            </w:r>
          </w:p>
        </w:tc>
      </w:tr>
    </w:tbl>
    <w:bookmarkEnd w:id="17"/>
    <w:bookmarkEnd w:id="18"/>
    <w:p w14:paraId="5305240D" w14:textId="77777777" w:rsidR="00E06B92" w:rsidRPr="00E06B92" w:rsidRDefault="00E06B92">
      <w:pPr>
        <w:keepNext/>
        <w:keepLines/>
        <w:numPr>
          <w:ilvl w:val="1"/>
          <w:numId w:val="44"/>
        </w:numPr>
        <w:tabs>
          <w:tab w:val="left" w:pos="0"/>
          <w:tab w:val="num" w:pos="360"/>
        </w:tabs>
        <w:spacing w:after="0" w:line="240" w:lineRule="auto"/>
        <w:ind w:right="0"/>
        <w:jc w:val="left"/>
        <w:rPr>
          <w:rFonts w:ascii="Arial" w:eastAsiaTheme="majorEastAsia" w:hAnsi="Arial" w:cs="Arial"/>
          <w:spacing w:val="6"/>
          <w:kern w:val="0"/>
          <w14:ligatures w14:val="none"/>
        </w:rPr>
      </w:pPr>
      <w:r w:rsidRPr="00E06B92">
        <w:rPr>
          <w:rFonts w:ascii="Arial" w:eastAsiaTheme="majorEastAsia" w:hAnsi="Arial" w:cs="Arial"/>
          <w:b/>
          <w:bCs/>
          <w:spacing w:val="6"/>
          <w:kern w:val="0"/>
          <w14:ligatures w14:val="none"/>
        </w:rPr>
        <w:t>CRITÉRIOS DE SELEÇÃO DO FORNECEDOR</w:t>
      </w:r>
      <w:r w:rsidRPr="00E06B92">
        <w:rPr>
          <w:rFonts w:ascii="Arial" w:eastAsiaTheme="majorEastAsia" w:hAnsi="Arial" w:cs="Arial"/>
          <w:spacing w:val="6"/>
          <w:kern w:val="0"/>
          <w14:ligatures w14:val="none"/>
        </w:rPr>
        <w:t>:</w:t>
      </w:r>
    </w:p>
    <w:p w14:paraId="0744DB65" w14:textId="77777777" w:rsidR="00E06B92" w:rsidRPr="00E06B92" w:rsidRDefault="00E06B92" w:rsidP="00E06B92">
      <w:p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8.2 As exigências de habilitação jurídica e de regularidade fiscal e trabalhista são as usuais para a generalidade dos objetos, conforme disciplinado no edital.</w:t>
      </w:r>
    </w:p>
    <w:p w14:paraId="77A16EE8" w14:textId="77777777" w:rsidR="00E06B92" w:rsidRPr="00E06B92" w:rsidRDefault="00E06B92">
      <w:pPr>
        <w:numPr>
          <w:ilvl w:val="1"/>
          <w:numId w:val="45"/>
        </w:numPr>
        <w:spacing w:after="0" w:line="240" w:lineRule="auto"/>
        <w:ind w:right="0"/>
        <w:jc w:val="left"/>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 xml:space="preserve">O critério de julgamento da proposta é o </w:t>
      </w:r>
      <w:r w:rsidRPr="00E06B92">
        <w:rPr>
          <w:rFonts w:ascii="Arial" w:eastAsiaTheme="minorHAnsi" w:hAnsi="Arial" w:cs="Arial"/>
          <w:b/>
          <w:bCs/>
          <w:color w:val="auto"/>
          <w:spacing w:val="6"/>
          <w:kern w:val="0"/>
          <w:lang w:eastAsia="en-US"/>
          <w14:ligatures w14:val="none"/>
        </w:rPr>
        <w:t>MENOR PREÇO</w:t>
      </w:r>
      <w:r w:rsidRPr="00E06B92">
        <w:rPr>
          <w:rFonts w:ascii="Arial" w:eastAsiaTheme="minorHAnsi" w:hAnsi="Arial" w:cs="Arial"/>
          <w:bCs/>
          <w:color w:val="auto"/>
          <w:spacing w:val="6"/>
          <w:kern w:val="0"/>
          <w:lang w:eastAsia="en-US"/>
          <w14:ligatures w14:val="none"/>
        </w:rPr>
        <w:t xml:space="preserve"> por ITEM</w:t>
      </w:r>
    </w:p>
    <w:p w14:paraId="0728A37C" w14:textId="77777777" w:rsidR="00E06B92" w:rsidRPr="00E06B92" w:rsidRDefault="00E06B92">
      <w:pPr>
        <w:numPr>
          <w:ilvl w:val="1"/>
          <w:numId w:val="45"/>
        </w:numPr>
        <w:spacing w:after="0" w:line="240" w:lineRule="auto"/>
        <w:ind w:right="0"/>
        <w:jc w:val="left"/>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As regras de desempate entre propostas são as discriminadas no edital.</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568F87CC" w14:textId="77777777" w:rsidTr="00E06B92">
        <w:trPr>
          <w:trHeight w:val="113"/>
        </w:trPr>
        <w:tc>
          <w:tcPr>
            <w:tcW w:w="5000" w:type="pct"/>
            <w:shd w:val="clear" w:color="auto" w:fill="B4C6E7" w:themeFill="accent1" w:themeFillTint="66"/>
          </w:tcPr>
          <w:p w14:paraId="3D14806C" w14:textId="77777777" w:rsidR="00E06B92" w:rsidRPr="00E06B92" w:rsidRDefault="00E06B92" w:rsidP="00E06B92">
            <w:pPr>
              <w:keepNext/>
              <w:keepLine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IX - ESTIMATIVAS DO VALOR DA CONTRATAÇÃO-</w:t>
            </w:r>
            <w:r w:rsidRPr="00E06B92">
              <w:rPr>
                <w:rFonts w:ascii="Arial" w:eastAsiaTheme="majorEastAsia" w:hAnsi="Arial" w:cs="Arial"/>
                <w:b/>
                <w:i/>
                <w:color w:val="auto"/>
                <w:spacing w:val="6"/>
                <w14:ligatures w14:val="none"/>
              </w:rPr>
              <w:t>Lei Federal 14.133/</w:t>
            </w:r>
            <w:proofErr w:type="gramStart"/>
            <w:r w:rsidRPr="00E06B92">
              <w:rPr>
                <w:rFonts w:ascii="Arial" w:eastAsiaTheme="majorEastAsia" w:hAnsi="Arial" w:cs="Arial"/>
                <w:b/>
                <w:i/>
                <w:color w:val="auto"/>
                <w:spacing w:val="6"/>
                <w14:ligatures w14:val="none"/>
              </w:rPr>
              <w:t>21;art.</w:t>
            </w:r>
            <w:proofErr w:type="gramEnd"/>
            <w:r w:rsidRPr="00E06B92">
              <w:rPr>
                <w:rFonts w:ascii="Arial" w:eastAsiaTheme="majorEastAsia" w:hAnsi="Arial" w:cs="Arial"/>
                <w:b/>
                <w:i/>
                <w:color w:val="auto"/>
                <w:spacing w:val="6"/>
                <w14:ligatures w14:val="none"/>
              </w:rPr>
              <w:t xml:space="preserve"> </w:t>
            </w:r>
            <w:proofErr w:type="gramStart"/>
            <w:r w:rsidRPr="00E06B92">
              <w:rPr>
                <w:rFonts w:ascii="Arial" w:eastAsiaTheme="majorEastAsia" w:hAnsi="Arial" w:cs="Arial"/>
                <w:b/>
                <w:i/>
                <w:color w:val="auto"/>
                <w:spacing w:val="6"/>
                <w14:ligatures w14:val="none"/>
              </w:rPr>
              <w:t>6;XXIII</w:t>
            </w:r>
            <w:proofErr w:type="gramEnd"/>
            <w:r w:rsidRPr="00E06B92">
              <w:rPr>
                <w:rFonts w:ascii="Arial" w:eastAsiaTheme="majorEastAsia" w:hAnsi="Arial" w:cs="Arial"/>
                <w:b/>
                <w:i/>
                <w:color w:val="auto"/>
                <w:spacing w:val="6"/>
                <w14:ligatures w14:val="none"/>
              </w:rPr>
              <w:t>; i:</w:t>
            </w:r>
          </w:p>
        </w:tc>
      </w:tr>
    </w:tbl>
    <w:p w14:paraId="5B5991C5" w14:textId="77777777" w:rsidR="00E06B92" w:rsidRPr="00E06B92" w:rsidRDefault="00E06B92">
      <w:pPr>
        <w:keepNext/>
        <w:keepLines/>
        <w:numPr>
          <w:ilvl w:val="1"/>
          <w:numId w:val="39"/>
        </w:numPr>
        <w:tabs>
          <w:tab w:val="num" w:pos="360"/>
        </w:tabs>
        <w:spacing w:after="0" w:line="240" w:lineRule="auto"/>
        <w:ind w:left="0" w:right="0" w:firstLine="0"/>
        <w:jc w:val="left"/>
        <w:rPr>
          <w:rFonts w:ascii="Arial" w:eastAsiaTheme="majorEastAsia" w:hAnsi="Arial" w:cs="Arial"/>
          <w:color w:val="auto"/>
          <w:spacing w:val="6"/>
          <w:kern w:val="0"/>
          <w14:ligatures w14:val="none"/>
        </w:rPr>
      </w:pPr>
      <w:r w:rsidRPr="00E06B92">
        <w:rPr>
          <w:rFonts w:ascii="Arial" w:eastAsiaTheme="majorEastAsia" w:hAnsi="Arial" w:cs="Arial"/>
          <w:color w:val="auto"/>
          <w:spacing w:val="6"/>
          <w:kern w:val="0"/>
          <w14:ligatures w14:val="none"/>
        </w:rPr>
        <w:lastRenderedPageBreak/>
        <w:t xml:space="preserve">O custo total estimado da contratação é de R$ </w:t>
      </w:r>
      <w:r w:rsidRPr="00E06B92">
        <w:rPr>
          <w:rFonts w:ascii="Arial" w:eastAsiaTheme="majorEastAsia" w:hAnsi="Arial" w:cs="Arial"/>
          <w:b/>
          <w:color w:val="auto"/>
          <w:kern w:val="0"/>
          <w14:ligatures w14:val="none"/>
        </w:rPr>
        <w:t>103.298,53</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E06B92" w:rsidRPr="00E06B92" w14:paraId="50A96D86" w14:textId="77777777" w:rsidTr="00E06B92">
        <w:trPr>
          <w:trHeight w:val="113"/>
        </w:trPr>
        <w:tc>
          <w:tcPr>
            <w:tcW w:w="5000" w:type="pct"/>
            <w:shd w:val="clear" w:color="auto" w:fill="B4C6E7" w:themeFill="accent1" w:themeFillTint="66"/>
          </w:tcPr>
          <w:p w14:paraId="163A2BA7" w14:textId="77777777" w:rsidR="00E06B92" w:rsidRPr="00E06B92" w:rsidRDefault="00E06B92" w:rsidP="00E06B92">
            <w:pPr>
              <w:keepNext/>
              <w:keepLines/>
              <w:spacing w:after="0" w:line="240" w:lineRule="auto"/>
              <w:ind w:left="22" w:right="0" w:hanging="22"/>
              <w:outlineLvl w:val="0"/>
              <w:rPr>
                <w:rFonts w:ascii="Arial" w:eastAsiaTheme="majorEastAsia" w:hAnsi="Arial" w:cs="Arial"/>
                <w:b/>
                <w:color w:val="2F5496" w:themeColor="accent1" w:themeShade="BF"/>
                <w:spacing w:val="6"/>
                <w14:ligatures w14:val="none"/>
              </w:rPr>
            </w:pPr>
            <w:r w:rsidRPr="00E06B92">
              <w:rPr>
                <w:rFonts w:ascii="Arial" w:eastAsiaTheme="majorEastAsia" w:hAnsi="Arial" w:cs="Arial"/>
                <w:b/>
                <w:color w:val="auto"/>
                <w:spacing w:val="6"/>
                <w14:ligatures w14:val="none"/>
              </w:rPr>
              <w:t xml:space="preserve">X - ADEQUAÇÃO ORÇAMENTÁRIA - </w:t>
            </w:r>
            <w:r w:rsidRPr="00E06B92">
              <w:rPr>
                <w:rFonts w:ascii="Arial" w:eastAsiaTheme="majorEastAsia" w:hAnsi="Arial" w:cs="Arial"/>
                <w:b/>
                <w:i/>
                <w:color w:val="auto"/>
                <w:spacing w:val="6"/>
                <w14:ligatures w14:val="none"/>
              </w:rPr>
              <w:t>Lei Federal 14.133/21; art. 6; XXIII; j:</w:t>
            </w:r>
          </w:p>
        </w:tc>
      </w:tr>
    </w:tbl>
    <w:p w14:paraId="04394B27" w14:textId="6708B6F9" w:rsidR="00E06B92" w:rsidRPr="00F31C5D" w:rsidRDefault="00E06B92">
      <w:pPr>
        <w:numPr>
          <w:ilvl w:val="1"/>
          <w:numId w:val="40"/>
        </w:numPr>
        <w:spacing w:after="0" w:line="240" w:lineRule="auto"/>
        <w:ind w:left="0" w:right="0" w:firstLine="0"/>
        <w:rPr>
          <w:rFonts w:ascii="Arial" w:eastAsiaTheme="minorHAnsi" w:hAnsi="Arial" w:cs="Arial"/>
          <w:color w:val="auto"/>
          <w:spacing w:val="6"/>
          <w:kern w:val="0"/>
          <w:lang w:eastAsia="en-US"/>
          <w14:ligatures w14:val="none"/>
        </w:rPr>
      </w:pPr>
      <w:r w:rsidRPr="00E06B92">
        <w:rPr>
          <w:rFonts w:ascii="Arial" w:eastAsiaTheme="minorHAnsi" w:hAnsi="Arial" w:cs="Arial"/>
          <w:color w:val="auto"/>
          <w:spacing w:val="6"/>
          <w:kern w:val="0"/>
          <w:lang w:eastAsia="en-US"/>
          <w14:ligatures w14:val="none"/>
        </w:rPr>
        <w:t xml:space="preserve">As despesas decorrentes do referido serviço estão previstas nos orçamentos: Assistência </w:t>
      </w:r>
      <w:r>
        <w:rPr>
          <w:rFonts w:ascii="Arial" w:eastAsiaTheme="minorHAnsi" w:hAnsi="Arial" w:cs="Arial"/>
          <w:color w:val="auto"/>
          <w:spacing w:val="6"/>
          <w:kern w:val="0"/>
          <w:lang w:eastAsia="en-US"/>
          <w14:ligatures w14:val="none"/>
        </w:rPr>
        <w:t>S</w:t>
      </w:r>
      <w:r w:rsidRPr="00E06B92">
        <w:rPr>
          <w:rFonts w:ascii="Arial" w:eastAsiaTheme="minorHAnsi" w:hAnsi="Arial" w:cs="Arial"/>
          <w:color w:val="auto"/>
          <w:spacing w:val="6"/>
          <w:kern w:val="0"/>
          <w:lang w:eastAsia="en-US"/>
          <w14:ligatures w14:val="none"/>
        </w:rPr>
        <w:t xml:space="preserve">ocial: Projeto </w:t>
      </w:r>
      <w:r>
        <w:rPr>
          <w:rFonts w:ascii="Arial" w:eastAsiaTheme="minorHAnsi" w:hAnsi="Arial" w:cs="Arial"/>
          <w:color w:val="auto"/>
          <w:spacing w:val="6"/>
          <w:kern w:val="0"/>
          <w:lang w:eastAsia="en-US"/>
          <w14:ligatures w14:val="none"/>
        </w:rPr>
        <w:t>A</w:t>
      </w:r>
      <w:r w:rsidRPr="00E06B92">
        <w:rPr>
          <w:rFonts w:ascii="Arial" w:eastAsiaTheme="minorHAnsi" w:hAnsi="Arial" w:cs="Arial"/>
          <w:color w:val="auto"/>
          <w:spacing w:val="6"/>
          <w:kern w:val="0"/>
          <w:lang w:eastAsia="en-US"/>
          <w14:ligatures w14:val="none"/>
        </w:rPr>
        <w:t>tividade 4117</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 xml:space="preserve"> </w:t>
      </w:r>
      <w:r>
        <w:rPr>
          <w:rFonts w:ascii="Arial" w:eastAsiaTheme="minorHAnsi" w:hAnsi="Arial" w:cs="Arial"/>
          <w:color w:val="auto"/>
          <w:spacing w:val="6"/>
          <w:kern w:val="0"/>
          <w:lang w:eastAsia="en-US"/>
          <w14:ligatures w14:val="none"/>
        </w:rPr>
        <w:t>F</w:t>
      </w:r>
      <w:r w:rsidRPr="00E06B92">
        <w:rPr>
          <w:rFonts w:ascii="Arial" w:eastAsiaTheme="minorHAnsi" w:hAnsi="Arial" w:cs="Arial"/>
          <w:color w:val="auto"/>
          <w:spacing w:val="6"/>
          <w:kern w:val="0"/>
          <w:lang w:eastAsia="en-US"/>
          <w14:ligatures w14:val="none"/>
        </w:rPr>
        <w:t>onte 1.500</w:t>
      </w:r>
      <w:r>
        <w:rPr>
          <w:rFonts w:ascii="Arial" w:eastAsiaTheme="minorHAnsi" w:hAnsi="Arial" w:cs="Arial"/>
          <w:color w:val="auto"/>
          <w:spacing w:val="6"/>
          <w:kern w:val="0"/>
          <w:lang w:eastAsia="en-US"/>
          <w14:ligatures w14:val="none"/>
        </w:rPr>
        <w:t xml:space="preserve">. </w:t>
      </w:r>
      <w:r w:rsidRPr="00E06B92">
        <w:rPr>
          <w:rFonts w:ascii="Arial" w:eastAsiaTheme="minorHAnsi" w:hAnsi="Arial" w:cs="Arial"/>
          <w:color w:val="auto"/>
          <w:spacing w:val="6"/>
          <w:kern w:val="0"/>
          <w:lang w:eastAsia="en-US"/>
          <w14:ligatures w14:val="none"/>
        </w:rPr>
        <w:t xml:space="preserve">Gabinete do Prefeito: Projeto </w:t>
      </w:r>
      <w:r>
        <w:rPr>
          <w:rFonts w:ascii="Arial" w:eastAsiaTheme="minorHAnsi" w:hAnsi="Arial" w:cs="Arial"/>
          <w:color w:val="auto"/>
          <w:spacing w:val="6"/>
          <w:kern w:val="0"/>
          <w:lang w:eastAsia="en-US"/>
          <w14:ligatures w14:val="none"/>
        </w:rPr>
        <w:t>A</w:t>
      </w:r>
      <w:r w:rsidRPr="00E06B92">
        <w:rPr>
          <w:rFonts w:ascii="Arial" w:eastAsiaTheme="minorHAnsi" w:hAnsi="Arial" w:cs="Arial"/>
          <w:color w:val="auto"/>
          <w:spacing w:val="6"/>
          <w:kern w:val="0"/>
          <w:lang w:eastAsia="en-US"/>
          <w14:ligatures w14:val="none"/>
        </w:rPr>
        <w:t>tividade 4.055</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 xml:space="preserve"> </w:t>
      </w:r>
      <w:r>
        <w:rPr>
          <w:rFonts w:ascii="Arial" w:eastAsiaTheme="minorHAnsi" w:hAnsi="Arial" w:cs="Arial"/>
          <w:color w:val="auto"/>
          <w:spacing w:val="6"/>
          <w:kern w:val="0"/>
          <w:lang w:eastAsia="en-US"/>
          <w14:ligatures w14:val="none"/>
        </w:rPr>
        <w:t>F</w:t>
      </w:r>
      <w:r w:rsidRPr="00E06B92">
        <w:rPr>
          <w:rFonts w:ascii="Arial" w:eastAsiaTheme="minorHAnsi" w:hAnsi="Arial" w:cs="Arial"/>
          <w:color w:val="auto"/>
          <w:spacing w:val="6"/>
          <w:kern w:val="0"/>
          <w:lang w:eastAsia="en-US"/>
          <w14:ligatures w14:val="none"/>
        </w:rPr>
        <w:t>onte 1.500</w:t>
      </w:r>
      <w:r>
        <w:rPr>
          <w:rFonts w:ascii="Arial" w:eastAsiaTheme="minorHAnsi" w:hAnsi="Arial" w:cs="Arial"/>
          <w:color w:val="auto"/>
          <w:spacing w:val="6"/>
          <w:kern w:val="0"/>
          <w:lang w:eastAsia="en-US"/>
          <w14:ligatures w14:val="none"/>
        </w:rPr>
        <w:t xml:space="preserve">. </w:t>
      </w:r>
      <w:r w:rsidRPr="00E06B92">
        <w:rPr>
          <w:rFonts w:ascii="Arial" w:eastAsiaTheme="minorHAnsi" w:hAnsi="Arial" w:cs="Arial"/>
          <w:color w:val="auto"/>
          <w:spacing w:val="6"/>
          <w:kern w:val="0"/>
          <w:lang w:eastAsia="en-US"/>
          <w14:ligatures w14:val="none"/>
        </w:rPr>
        <w:t xml:space="preserve">Esporte, </w:t>
      </w:r>
      <w:r>
        <w:rPr>
          <w:rFonts w:ascii="Arial" w:eastAsiaTheme="minorHAnsi" w:hAnsi="Arial" w:cs="Arial"/>
          <w:color w:val="auto"/>
          <w:spacing w:val="6"/>
          <w:kern w:val="0"/>
          <w:lang w:eastAsia="en-US"/>
          <w14:ligatures w14:val="none"/>
        </w:rPr>
        <w:t>C</w:t>
      </w:r>
      <w:r w:rsidRPr="00E06B92">
        <w:rPr>
          <w:rFonts w:ascii="Arial" w:eastAsiaTheme="minorHAnsi" w:hAnsi="Arial" w:cs="Arial"/>
          <w:color w:val="auto"/>
          <w:spacing w:val="6"/>
          <w:kern w:val="0"/>
          <w:lang w:eastAsia="en-US"/>
          <w14:ligatures w14:val="none"/>
        </w:rPr>
        <w:t xml:space="preserve">ultura e </w:t>
      </w:r>
      <w:r>
        <w:rPr>
          <w:rFonts w:ascii="Arial" w:eastAsiaTheme="minorHAnsi" w:hAnsi="Arial" w:cs="Arial"/>
          <w:color w:val="auto"/>
          <w:spacing w:val="6"/>
          <w:kern w:val="0"/>
          <w:lang w:eastAsia="en-US"/>
          <w14:ligatures w14:val="none"/>
        </w:rPr>
        <w:t>T</w:t>
      </w:r>
      <w:r w:rsidRPr="00E06B92">
        <w:rPr>
          <w:rFonts w:ascii="Arial" w:eastAsiaTheme="minorHAnsi" w:hAnsi="Arial" w:cs="Arial"/>
          <w:color w:val="auto"/>
          <w:spacing w:val="6"/>
          <w:kern w:val="0"/>
          <w:lang w:eastAsia="en-US"/>
          <w14:ligatures w14:val="none"/>
        </w:rPr>
        <w:t xml:space="preserve">urismo: Projeto </w:t>
      </w:r>
      <w:r>
        <w:rPr>
          <w:rFonts w:ascii="Arial" w:eastAsiaTheme="minorHAnsi" w:hAnsi="Arial" w:cs="Arial"/>
          <w:color w:val="auto"/>
          <w:spacing w:val="6"/>
          <w:kern w:val="0"/>
          <w:lang w:eastAsia="en-US"/>
          <w14:ligatures w14:val="none"/>
        </w:rPr>
        <w:t>A</w:t>
      </w:r>
      <w:r w:rsidRPr="00E06B92">
        <w:rPr>
          <w:rFonts w:ascii="Arial" w:eastAsiaTheme="minorHAnsi" w:hAnsi="Arial" w:cs="Arial"/>
          <w:color w:val="auto"/>
          <w:spacing w:val="6"/>
          <w:kern w:val="0"/>
          <w:lang w:eastAsia="en-US"/>
          <w14:ligatures w14:val="none"/>
        </w:rPr>
        <w:t>tividade 4051</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 xml:space="preserve"> </w:t>
      </w:r>
      <w:r>
        <w:rPr>
          <w:rFonts w:ascii="Arial" w:eastAsiaTheme="minorHAnsi" w:hAnsi="Arial" w:cs="Arial"/>
          <w:color w:val="auto"/>
          <w:spacing w:val="6"/>
          <w:kern w:val="0"/>
          <w:lang w:eastAsia="en-US"/>
          <w14:ligatures w14:val="none"/>
        </w:rPr>
        <w:t>F</w:t>
      </w:r>
      <w:r w:rsidRPr="00E06B92">
        <w:rPr>
          <w:rFonts w:ascii="Arial" w:eastAsiaTheme="minorHAnsi" w:hAnsi="Arial" w:cs="Arial"/>
          <w:color w:val="auto"/>
          <w:spacing w:val="6"/>
          <w:kern w:val="0"/>
          <w:lang w:eastAsia="en-US"/>
          <w14:ligatures w14:val="none"/>
        </w:rPr>
        <w:t>onte 1.500</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 xml:space="preserve"> Finanças: Projeto </w:t>
      </w:r>
      <w:r>
        <w:rPr>
          <w:rFonts w:ascii="Arial" w:eastAsiaTheme="minorHAnsi" w:hAnsi="Arial" w:cs="Arial"/>
          <w:color w:val="auto"/>
          <w:spacing w:val="6"/>
          <w:kern w:val="0"/>
          <w:lang w:eastAsia="en-US"/>
          <w14:ligatures w14:val="none"/>
        </w:rPr>
        <w:t>A</w:t>
      </w:r>
      <w:r w:rsidRPr="00E06B92">
        <w:rPr>
          <w:rFonts w:ascii="Arial" w:eastAsiaTheme="minorHAnsi" w:hAnsi="Arial" w:cs="Arial"/>
          <w:color w:val="auto"/>
          <w:spacing w:val="6"/>
          <w:kern w:val="0"/>
          <w:lang w:eastAsia="en-US"/>
          <w14:ligatures w14:val="none"/>
        </w:rPr>
        <w:t>tividade 3</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390</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 xml:space="preserve"> </w:t>
      </w:r>
      <w:r>
        <w:rPr>
          <w:rFonts w:ascii="Arial" w:eastAsiaTheme="minorHAnsi" w:hAnsi="Arial" w:cs="Arial"/>
          <w:color w:val="auto"/>
          <w:spacing w:val="6"/>
          <w:kern w:val="0"/>
          <w:lang w:eastAsia="en-US"/>
          <w14:ligatures w14:val="none"/>
        </w:rPr>
        <w:t>F</w:t>
      </w:r>
      <w:r w:rsidRPr="00E06B92">
        <w:rPr>
          <w:rFonts w:ascii="Arial" w:eastAsiaTheme="minorHAnsi" w:hAnsi="Arial" w:cs="Arial"/>
          <w:color w:val="auto"/>
          <w:spacing w:val="6"/>
          <w:kern w:val="0"/>
          <w:lang w:eastAsia="en-US"/>
          <w14:ligatures w14:val="none"/>
        </w:rPr>
        <w:t>onte 1.500</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auto"/>
          <w:spacing w:val="6"/>
          <w:kern w:val="0"/>
          <w:lang w:eastAsia="en-US"/>
          <w14:ligatures w14:val="none"/>
        </w:rPr>
        <w:t xml:space="preserve"> Infraestrutura. Projeto </w:t>
      </w:r>
      <w:r>
        <w:rPr>
          <w:rFonts w:ascii="Arial" w:eastAsiaTheme="minorHAnsi" w:hAnsi="Arial" w:cs="Arial"/>
          <w:color w:val="auto"/>
          <w:spacing w:val="6"/>
          <w:kern w:val="0"/>
          <w:lang w:eastAsia="en-US"/>
          <w14:ligatures w14:val="none"/>
        </w:rPr>
        <w:t>A</w:t>
      </w:r>
      <w:r w:rsidRPr="00E06B92">
        <w:rPr>
          <w:rFonts w:ascii="Arial" w:eastAsiaTheme="minorHAnsi" w:hAnsi="Arial" w:cs="Arial"/>
          <w:color w:val="auto"/>
          <w:spacing w:val="6"/>
          <w:kern w:val="0"/>
          <w:lang w:eastAsia="en-US"/>
          <w14:ligatures w14:val="none"/>
        </w:rPr>
        <w:t>tividade</w:t>
      </w:r>
      <w:r>
        <w:rPr>
          <w:rFonts w:ascii="Arial" w:eastAsiaTheme="minorHAnsi" w:hAnsi="Arial" w:cs="Arial"/>
          <w:color w:val="auto"/>
          <w:spacing w:val="6"/>
          <w:kern w:val="0"/>
          <w:lang w:eastAsia="en-US"/>
          <w14:ligatures w14:val="none"/>
        </w:rPr>
        <w:t xml:space="preserve"> </w:t>
      </w:r>
      <w:r w:rsidRPr="00E06B92">
        <w:rPr>
          <w:rFonts w:ascii="Arial" w:eastAsiaTheme="minorHAnsi" w:hAnsi="Arial" w:cs="Arial"/>
          <w:color w:val="auto"/>
          <w:spacing w:val="6"/>
          <w:kern w:val="0"/>
          <w:lang w:eastAsia="en-US"/>
          <w14:ligatures w14:val="none"/>
        </w:rPr>
        <w:t xml:space="preserve">4.083 </w:t>
      </w:r>
      <w:r>
        <w:rPr>
          <w:rFonts w:ascii="Arial" w:eastAsiaTheme="minorHAnsi" w:hAnsi="Arial" w:cs="Arial"/>
          <w:color w:val="auto"/>
          <w:spacing w:val="6"/>
          <w:kern w:val="0"/>
          <w:lang w:eastAsia="en-US"/>
          <w14:ligatures w14:val="none"/>
        </w:rPr>
        <w:t xml:space="preserve">e </w:t>
      </w:r>
      <w:r w:rsidRPr="00E06B92">
        <w:rPr>
          <w:rFonts w:ascii="Arial" w:eastAsiaTheme="minorHAnsi" w:hAnsi="Arial" w:cs="Arial"/>
          <w:color w:val="auto"/>
          <w:spacing w:val="6"/>
          <w:kern w:val="0"/>
          <w:lang w:eastAsia="en-US"/>
          <w14:ligatures w14:val="none"/>
        </w:rPr>
        <w:t>4.012</w:t>
      </w:r>
      <w:r>
        <w:rPr>
          <w:rFonts w:ascii="Arial" w:eastAsiaTheme="minorHAnsi" w:hAnsi="Arial" w:cs="Arial"/>
          <w:color w:val="auto"/>
          <w:spacing w:val="6"/>
          <w:kern w:val="0"/>
          <w:lang w:eastAsia="en-US"/>
          <w14:ligatures w14:val="none"/>
        </w:rPr>
        <w:t>, Fonte</w:t>
      </w:r>
      <w:r w:rsidR="00F31C5D">
        <w:rPr>
          <w:rFonts w:ascii="Arial" w:eastAsiaTheme="minorHAnsi" w:hAnsi="Arial" w:cs="Arial"/>
          <w:color w:val="auto"/>
          <w:spacing w:val="6"/>
          <w:kern w:val="0"/>
          <w:lang w:eastAsia="en-US"/>
          <w14:ligatures w14:val="none"/>
        </w:rPr>
        <w:t xml:space="preserve"> </w:t>
      </w:r>
      <w:r w:rsidR="00F31C5D" w:rsidRPr="00F31C5D">
        <w:rPr>
          <w:rFonts w:ascii="Arial" w:eastAsiaTheme="minorHAnsi" w:hAnsi="Arial" w:cs="Arial"/>
          <w:color w:val="auto"/>
          <w:spacing w:val="6"/>
          <w:kern w:val="0"/>
          <w:lang w:eastAsia="en-US"/>
          <w14:ligatures w14:val="none"/>
        </w:rPr>
        <w:t>1.500 1.799</w:t>
      </w:r>
      <w:r w:rsidR="00F31C5D">
        <w:rPr>
          <w:rFonts w:ascii="Arial" w:eastAsiaTheme="minorHAnsi" w:hAnsi="Arial" w:cs="Arial"/>
          <w:color w:val="auto"/>
          <w:spacing w:val="6"/>
          <w:kern w:val="0"/>
          <w:lang w:eastAsia="en-US"/>
          <w14:ligatures w14:val="none"/>
        </w:rPr>
        <w:t xml:space="preserve"> e </w:t>
      </w:r>
      <w:r w:rsidR="00F31C5D" w:rsidRPr="00F31C5D">
        <w:rPr>
          <w:rFonts w:ascii="Arial" w:eastAsiaTheme="minorHAnsi" w:hAnsi="Arial" w:cs="Arial"/>
          <w:color w:val="auto"/>
          <w:spacing w:val="6"/>
          <w:kern w:val="0"/>
          <w:lang w:eastAsia="en-US"/>
          <w14:ligatures w14:val="none"/>
        </w:rPr>
        <w:t>1.720</w:t>
      </w:r>
      <w:r>
        <w:rPr>
          <w:rFonts w:ascii="Arial" w:eastAsiaTheme="minorHAnsi" w:hAnsi="Arial" w:cs="Arial"/>
          <w:color w:val="auto"/>
          <w:spacing w:val="6"/>
          <w:kern w:val="0"/>
          <w:lang w:eastAsia="en-US"/>
          <w14:ligatures w14:val="none"/>
        </w:rPr>
        <w:t>.</w:t>
      </w:r>
      <w:r w:rsidRPr="00E06B92">
        <w:rPr>
          <w:rFonts w:ascii="Arial" w:eastAsiaTheme="minorHAnsi" w:hAnsi="Arial" w:cs="Arial"/>
          <w:color w:val="000000" w:themeColor="text1"/>
          <w:spacing w:val="6"/>
          <w:kern w:val="0"/>
          <w:lang w:eastAsia="en-US"/>
          <w14:ligatures w14:val="none"/>
        </w:rPr>
        <w:t xml:space="preserve"> Educação, Projeto </w:t>
      </w:r>
      <w:r>
        <w:rPr>
          <w:rFonts w:ascii="Arial" w:eastAsiaTheme="minorHAnsi" w:hAnsi="Arial" w:cs="Arial"/>
          <w:color w:val="000000" w:themeColor="text1"/>
          <w:spacing w:val="6"/>
          <w:kern w:val="0"/>
          <w:lang w:eastAsia="en-US"/>
          <w14:ligatures w14:val="none"/>
        </w:rPr>
        <w:t>A</w:t>
      </w:r>
      <w:r w:rsidRPr="00E06B92">
        <w:rPr>
          <w:rFonts w:ascii="Arial" w:eastAsiaTheme="minorHAnsi" w:hAnsi="Arial" w:cs="Arial"/>
          <w:color w:val="000000" w:themeColor="text1"/>
          <w:spacing w:val="6"/>
          <w:kern w:val="0"/>
          <w:lang w:eastAsia="en-US"/>
          <w14:ligatures w14:val="none"/>
        </w:rPr>
        <w:t>tividade 4.038</w:t>
      </w:r>
      <w:r w:rsidR="00F31C5D">
        <w:rPr>
          <w:rFonts w:ascii="Arial" w:eastAsiaTheme="minorHAnsi" w:hAnsi="Arial" w:cs="Arial"/>
          <w:color w:val="000000" w:themeColor="text1"/>
          <w:spacing w:val="6"/>
          <w:kern w:val="0"/>
          <w:lang w:eastAsia="en-US"/>
          <w14:ligatures w14:val="none"/>
        </w:rPr>
        <w:t>,</w:t>
      </w:r>
      <w:r w:rsidRPr="00E06B92">
        <w:rPr>
          <w:rFonts w:ascii="Arial" w:eastAsiaTheme="minorHAnsi" w:hAnsi="Arial" w:cs="Arial"/>
          <w:color w:val="000000" w:themeColor="text1"/>
          <w:spacing w:val="6"/>
          <w:kern w:val="0"/>
          <w:lang w:eastAsia="en-US"/>
          <w14:ligatures w14:val="none"/>
        </w:rPr>
        <w:t xml:space="preserve"> </w:t>
      </w:r>
      <w:r>
        <w:rPr>
          <w:rFonts w:ascii="Arial" w:eastAsiaTheme="minorHAnsi" w:hAnsi="Arial" w:cs="Arial"/>
          <w:color w:val="000000" w:themeColor="text1"/>
          <w:spacing w:val="6"/>
          <w:kern w:val="0"/>
          <w:lang w:eastAsia="en-US"/>
          <w14:ligatures w14:val="none"/>
        </w:rPr>
        <w:t>F</w:t>
      </w:r>
      <w:r w:rsidRPr="00E06B92">
        <w:rPr>
          <w:rFonts w:ascii="Arial" w:eastAsiaTheme="minorHAnsi" w:hAnsi="Arial" w:cs="Arial"/>
          <w:color w:val="000000" w:themeColor="text1"/>
          <w:spacing w:val="6"/>
          <w:kern w:val="0"/>
          <w:lang w:eastAsia="en-US"/>
          <w14:ligatures w14:val="none"/>
        </w:rPr>
        <w:t>onte 1.500</w:t>
      </w:r>
      <w:r w:rsidR="00F31C5D">
        <w:rPr>
          <w:rFonts w:ascii="Arial" w:eastAsiaTheme="minorHAnsi" w:hAnsi="Arial" w:cs="Arial"/>
          <w:color w:val="000000" w:themeColor="text1"/>
          <w:spacing w:val="6"/>
          <w:kern w:val="0"/>
          <w:lang w:eastAsia="en-US"/>
          <w14:ligatures w14:val="none"/>
        </w:rPr>
        <w:t xml:space="preserve">. </w:t>
      </w:r>
      <w:r w:rsidRPr="00F31C5D">
        <w:rPr>
          <w:rFonts w:ascii="Arial" w:eastAsiaTheme="minorHAnsi" w:hAnsi="Arial" w:cs="Arial"/>
          <w:color w:val="000000" w:themeColor="text1"/>
          <w:spacing w:val="6"/>
          <w:kern w:val="0"/>
          <w:lang w:eastAsia="en-US"/>
          <w14:ligatures w14:val="none"/>
        </w:rPr>
        <w:t xml:space="preserve">Administração e Planejamento, Projeto </w:t>
      </w:r>
      <w:r w:rsidR="00F31C5D">
        <w:rPr>
          <w:rFonts w:ascii="Arial" w:eastAsiaTheme="minorHAnsi" w:hAnsi="Arial" w:cs="Arial"/>
          <w:color w:val="000000" w:themeColor="text1"/>
          <w:spacing w:val="6"/>
          <w:kern w:val="0"/>
          <w:lang w:eastAsia="en-US"/>
          <w14:ligatures w14:val="none"/>
        </w:rPr>
        <w:t>A</w:t>
      </w:r>
      <w:r w:rsidRPr="00F31C5D">
        <w:rPr>
          <w:rFonts w:ascii="Arial" w:eastAsiaTheme="minorHAnsi" w:hAnsi="Arial" w:cs="Arial"/>
          <w:color w:val="000000" w:themeColor="text1"/>
          <w:spacing w:val="6"/>
          <w:kern w:val="0"/>
          <w:lang w:eastAsia="en-US"/>
          <w14:ligatures w14:val="none"/>
        </w:rPr>
        <w:t>tividade 4.101</w:t>
      </w:r>
      <w:r w:rsidR="00F31C5D">
        <w:rPr>
          <w:rFonts w:ascii="Arial" w:eastAsiaTheme="minorHAnsi" w:hAnsi="Arial" w:cs="Arial"/>
          <w:color w:val="000000" w:themeColor="text1"/>
          <w:spacing w:val="6"/>
          <w:kern w:val="0"/>
          <w:lang w:eastAsia="en-US"/>
          <w14:ligatures w14:val="none"/>
        </w:rPr>
        <w:t>,</w:t>
      </w:r>
      <w:r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Pr="00F31C5D">
        <w:rPr>
          <w:rFonts w:ascii="Arial" w:eastAsiaTheme="minorHAnsi" w:hAnsi="Arial" w:cs="Arial"/>
          <w:color w:val="000000" w:themeColor="text1"/>
          <w:spacing w:val="6"/>
          <w:kern w:val="0"/>
          <w:lang w:eastAsia="en-US"/>
          <w14:ligatures w14:val="none"/>
        </w:rPr>
        <w:t>onte 1.500</w:t>
      </w:r>
      <w:r w:rsidR="00F31C5D">
        <w:rPr>
          <w:rFonts w:ascii="Arial" w:eastAsiaTheme="minorHAnsi" w:hAnsi="Arial" w:cs="Arial"/>
          <w:color w:val="000000" w:themeColor="text1"/>
          <w:spacing w:val="6"/>
          <w:kern w:val="0"/>
          <w:lang w:eastAsia="en-US"/>
          <w14:ligatures w14:val="none"/>
        </w:rPr>
        <w:t xml:space="preserve">. </w:t>
      </w:r>
      <w:r w:rsidRPr="00F31C5D">
        <w:rPr>
          <w:rFonts w:ascii="Arial" w:eastAsiaTheme="minorHAnsi" w:hAnsi="Arial" w:cs="Arial"/>
          <w:color w:val="000000" w:themeColor="text1"/>
          <w:spacing w:val="6"/>
          <w:kern w:val="0"/>
          <w:lang w:eastAsia="en-US"/>
          <w14:ligatures w14:val="none"/>
        </w:rPr>
        <w:t xml:space="preserve">Fundo </w:t>
      </w:r>
      <w:r w:rsidR="00F31C5D">
        <w:rPr>
          <w:rFonts w:ascii="Arial" w:eastAsiaTheme="minorHAnsi" w:hAnsi="Arial" w:cs="Arial"/>
          <w:color w:val="000000" w:themeColor="text1"/>
          <w:spacing w:val="6"/>
          <w:kern w:val="0"/>
          <w:lang w:eastAsia="en-US"/>
          <w14:ligatures w14:val="none"/>
        </w:rPr>
        <w:t>S</w:t>
      </w:r>
      <w:r w:rsidRPr="00F31C5D">
        <w:rPr>
          <w:rFonts w:ascii="Arial" w:eastAsiaTheme="minorHAnsi" w:hAnsi="Arial" w:cs="Arial"/>
          <w:color w:val="000000" w:themeColor="text1"/>
          <w:spacing w:val="6"/>
          <w:kern w:val="0"/>
          <w:lang w:eastAsia="en-US"/>
          <w14:ligatures w14:val="none"/>
        </w:rPr>
        <w:t xml:space="preserve">aúde: Projeto </w:t>
      </w:r>
      <w:r w:rsidR="00F31C5D">
        <w:rPr>
          <w:rFonts w:ascii="Arial" w:eastAsiaTheme="minorHAnsi" w:hAnsi="Arial" w:cs="Arial"/>
          <w:color w:val="000000" w:themeColor="text1"/>
          <w:spacing w:val="6"/>
          <w:kern w:val="0"/>
          <w:lang w:eastAsia="en-US"/>
          <w14:ligatures w14:val="none"/>
        </w:rPr>
        <w:t>A</w:t>
      </w:r>
      <w:r w:rsidRPr="00F31C5D">
        <w:rPr>
          <w:rFonts w:ascii="Arial" w:eastAsiaTheme="minorHAnsi" w:hAnsi="Arial" w:cs="Arial"/>
          <w:color w:val="000000" w:themeColor="text1"/>
          <w:spacing w:val="6"/>
          <w:kern w:val="0"/>
          <w:lang w:eastAsia="en-US"/>
          <w14:ligatures w14:val="none"/>
        </w:rPr>
        <w:t>tividade 2082 e 2077</w:t>
      </w:r>
      <w:r w:rsidR="00F31C5D">
        <w:rPr>
          <w:rFonts w:ascii="Arial" w:eastAsiaTheme="minorHAnsi" w:hAnsi="Arial" w:cs="Arial"/>
          <w:color w:val="000000" w:themeColor="text1"/>
          <w:spacing w:val="6"/>
          <w:kern w:val="0"/>
          <w:lang w:eastAsia="en-US"/>
          <w14:ligatures w14:val="none"/>
        </w:rPr>
        <w:t>,</w:t>
      </w:r>
      <w:r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Pr="00F31C5D">
        <w:rPr>
          <w:rFonts w:ascii="Arial" w:eastAsiaTheme="minorHAnsi" w:hAnsi="Arial" w:cs="Arial"/>
          <w:color w:val="000000" w:themeColor="text1"/>
          <w:spacing w:val="6"/>
          <w:kern w:val="0"/>
          <w:lang w:eastAsia="en-US"/>
          <w14:ligatures w14:val="none"/>
        </w:rPr>
        <w:t>onte 500,</w:t>
      </w:r>
      <w:r w:rsidR="00F31C5D">
        <w:rPr>
          <w:rFonts w:ascii="Arial" w:eastAsiaTheme="minorHAnsi" w:hAnsi="Arial" w:cs="Arial"/>
          <w:color w:val="000000" w:themeColor="text1"/>
          <w:spacing w:val="6"/>
          <w:kern w:val="0"/>
          <w:lang w:eastAsia="en-US"/>
          <w14:ligatures w14:val="none"/>
        </w:rPr>
        <w:t xml:space="preserve"> </w:t>
      </w:r>
      <w:r w:rsidRPr="00F31C5D">
        <w:rPr>
          <w:rFonts w:ascii="Arial" w:eastAsiaTheme="minorHAnsi" w:hAnsi="Arial" w:cs="Arial"/>
          <w:color w:val="000000" w:themeColor="text1"/>
          <w:spacing w:val="6"/>
          <w:kern w:val="0"/>
          <w:lang w:eastAsia="en-US"/>
          <w14:ligatures w14:val="none"/>
        </w:rPr>
        <w:t xml:space="preserve">600 </w:t>
      </w:r>
      <w:r w:rsidR="00F31C5D">
        <w:rPr>
          <w:rFonts w:ascii="Arial" w:eastAsiaTheme="minorHAnsi" w:hAnsi="Arial" w:cs="Arial"/>
          <w:color w:val="000000" w:themeColor="text1"/>
          <w:spacing w:val="6"/>
          <w:kern w:val="0"/>
          <w:lang w:eastAsia="en-US"/>
          <w14:ligatures w14:val="none"/>
        </w:rPr>
        <w:t xml:space="preserve">e </w:t>
      </w:r>
      <w:r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 xml:space="preserve"> </w:t>
      </w:r>
      <w:r w:rsidRPr="00F31C5D">
        <w:rPr>
          <w:rFonts w:ascii="Arial" w:eastAsiaTheme="minorHAnsi" w:hAnsi="Arial" w:cs="Arial"/>
          <w:color w:val="000000" w:themeColor="text1"/>
          <w:spacing w:val="6"/>
          <w:kern w:val="0"/>
          <w:lang w:eastAsia="en-US"/>
          <w14:ligatures w14:val="none"/>
        </w:rPr>
        <w:t xml:space="preserve">Hospital, Projeto </w:t>
      </w:r>
      <w:r w:rsidR="00F31C5D">
        <w:rPr>
          <w:rFonts w:ascii="Arial" w:eastAsiaTheme="minorHAnsi" w:hAnsi="Arial" w:cs="Arial"/>
          <w:color w:val="000000" w:themeColor="text1"/>
          <w:spacing w:val="6"/>
          <w:kern w:val="0"/>
          <w:lang w:eastAsia="en-US"/>
          <w14:ligatures w14:val="none"/>
        </w:rPr>
        <w:t>A</w:t>
      </w:r>
      <w:r w:rsidRPr="00F31C5D">
        <w:rPr>
          <w:rFonts w:ascii="Arial" w:eastAsiaTheme="minorHAnsi" w:hAnsi="Arial" w:cs="Arial"/>
          <w:color w:val="000000" w:themeColor="text1"/>
          <w:spacing w:val="6"/>
          <w:kern w:val="0"/>
          <w:lang w:eastAsia="en-US"/>
          <w14:ligatures w14:val="none"/>
        </w:rPr>
        <w:t>tividade 4068, 4069 e 4077</w:t>
      </w:r>
      <w:r w:rsidR="00F31C5D">
        <w:rPr>
          <w:rFonts w:ascii="Arial" w:eastAsiaTheme="minorHAnsi" w:hAnsi="Arial" w:cs="Arial"/>
          <w:color w:val="000000" w:themeColor="text1"/>
          <w:spacing w:val="6"/>
          <w:kern w:val="0"/>
          <w:lang w:eastAsia="en-US"/>
          <w14:ligatures w14:val="none"/>
        </w:rPr>
        <w:t>,</w:t>
      </w:r>
      <w:r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Pr="00F31C5D">
        <w:rPr>
          <w:rFonts w:ascii="Arial" w:eastAsiaTheme="minorHAnsi" w:hAnsi="Arial" w:cs="Arial"/>
          <w:color w:val="000000" w:themeColor="text1"/>
          <w:spacing w:val="6"/>
          <w:kern w:val="0"/>
          <w:lang w:eastAsia="en-US"/>
          <w14:ligatures w14:val="none"/>
        </w:rPr>
        <w:t>onte 500,</w:t>
      </w:r>
      <w:r w:rsidR="00F31C5D">
        <w:rPr>
          <w:rFonts w:ascii="Arial" w:eastAsiaTheme="minorHAnsi" w:hAnsi="Arial" w:cs="Arial"/>
          <w:color w:val="000000" w:themeColor="text1"/>
          <w:spacing w:val="6"/>
          <w:kern w:val="0"/>
          <w:lang w:eastAsia="en-US"/>
          <w14:ligatures w14:val="none"/>
        </w:rPr>
        <w:t xml:space="preserve"> </w:t>
      </w:r>
      <w:r w:rsidRPr="00F31C5D">
        <w:rPr>
          <w:rFonts w:ascii="Arial" w:eastAsiaTheme="minorHAnsi" w:hAnsi="Arial" w:cs="Arial"/>
          <w:color w:val="000000" w:themeColor="text1"/>
          <w:spacing w:val="6"/>
          <w:kern w:val="0"/>
          <w:lang w:eastAsia="en-US"/>
          <w14:ligatures w14:val="none"/>
        </w:rPr>
        <w:t>600</w:t>
      </w:r>
      <w:r w:rsidR="00F31C5D">
        <w:rPr>
          <w:rFonts w:ascii="Arial" w:eastAsiaTheme="minorHAnsi" w:hAnsi="Arial" w:cs="Arial"/>
          <w:color w:val="000000" w:themeColor="text1"/>
          <w:spacing w:val="6"/>
          <w:kern w:val="0"/>
          <w:lang w:eastAsia="en-US"/>
          <w14:ligatures w14:val="none"/>
        </w:rPr>
        <w:t xml:space="preserve"> e </w:t>
      </w:r>
      <w:r w:rsidRPr="00F31C5D">
        <w:rPr>
          <w:rFonts w:ascii="Arial" w:eastAsiaTheme="minorHAnsi" w:hAnsi="Arial" w:cs="Arial"/>
          <w:color w:val="000000" w:themeColor="text1"/>
          <w:spacing w:val="6"/>
          <w:kern w:val="0"/>
          <w:lang w:eastAsia="en-US"/>
          <w14:ligatures w14:val="none"/>
        </w:rPr>
        <w:t>621</w:t>
      </w:r>
      <w:r w:rsidR="00F31C5D">
        <w:rPr>
          <w:rFonts w:ascii="Arial" w:eastAsiaTheme="minorHAnsi" w:hAnsi="Arial" w:cs="Arial"/>
          <w:color w:val="000000" w:themeColor="text1"/>
          <w:spacing w:val="6"/>
          <w:kern w:val="0"/>
          <w:lang w:eastAsia="en-US"/>
          <w14:ligatures w14:val="none"/>
        </w:rPr>
        <w:t xml:space="preserve">. </w:t>
      </w:r>
      <w:r w:rsidRPr="00F31C5D">
        <w:rPr>
          <w:rFonts w:ascii="Arial" w:eastAsiaTheme="minorHAnsi" w:hAnsi="Arial" w:cs="Arial"/>
          <w:color w:val="000000" w:themeColor="text1"/>
          <w:spacing w:val="6"/>
          <w:kern w:val="0"/>
          <w:lang w:eastAsia="en-US"/>
          <w14:ligatures w14:val="none"/>
        </w:rPr>
        <w:t xml:space="preserve">Frotas, Projeto </w:t>
      </w:r>
      <w:r w:rsidR="00F31C5D">
        <w:rPr>
          <w:rFonts w:ascii="Arial" w:eastAsiaTheme="minorHAnsi" w:hAnsi="Arial" w:cs="Arial"/>
          <w:color w:val="000000" w:themeColor="text1"/>
          <w:spacing w:val="6"/>
          <w:kern w:val="0"/>
          <w:lang w:eastAsia="en-US"/>
          <w14:ligatures w14:val="none"/>
        </w:rPr>
        <w:t>A</w:t>
      </w:r>
      <w:r w:rsidRPr="00F31C5D">
        <w:rPr>
          <w:rFonts w:ascii="Arial" w:eastAsiaTheme="minorHAnsi" w:hAnsi="Arial" w:cs="Arial"/>
          <w:color w:val="000000" w:themeColor="text1"/>
          <w:spacing w:val="6"/>
          <w:kern w:val="0"/>
          <w:lang w:eastAsia="en-US"/>
          <w14:ligatures w14:val="none"/>
        </w:rPr>
        <w:t>tividade 4077, 4078 e 4068</w:t>
      </w:r>
      <w:r w:rsidR="00F31C5D">
        <w:rPr>
          <w:rFonts w:ascii="Arial" w:eastAsiaTheme="minorHAnsi" w:hAnsi="Arial" w:cs="Arial"/>
          <w:color w:val="000000" w:themeColor="text1"/>
          <w:spacing w:val="6"/>
          <w:kern w:val="0"/>
          <w:lang w:eastAsia="en-US"/>
          <w14:ligatures w14:val="none"/>
        </w:rPr>
        <w:t>,</w:t>
      </w:r>
      <w:r w:rsidRPr="00F31C5D">
        <w:rPr>
          <w:rFonts w:ascii="Arial" w:eastAsiaTheme="minorHAnsi" w:hAnsi="Arial" w:cs="Arial"/>
          <w:color w:val="000000" w:themeColor="text1"/>
          <w:spacing w:val="6"/>
          <w:kern w:val="0"/>
          <w:lang w:eastAsia="en-US"/>
          <w14:ligatures w14:val="none"/>
        </w:rPr>
        <w:t xml:space="preserve"> </w:t>
      </w:r>
      <w:r w:rsidR="00F31C5D">
        <w:rPr>
          <w:rFonts w:ascii="Arial" w:eastAsiaTheme="minorHAnsi" w:hAnsi="Arial" w:cs="Arial"/>
          <w:color w:val="000000" w:themeColor="text1"/>
          <w:spacing w:val="6"/>
          <w:kern w:val="0"/>
          <w:lang w:eastAsia="en-US"/>
          <w14:ligatures w14:val="none"/>
        </w:rPr>
        <w:t>F</w:t>
      </w:r>
      <w:r w:rsidRPr="00F31C5D">
        <w:rPr>
          <w:rFonts w:ascii="Arial" w:eastAsiaTheme="minorHAnsi" w:hAnsi="Arial" w:cs="Arial"/>
          <w:color w:val="000000" w:themeColor="text1"/>
          <w:spacing w:val="6"/>
          <w:kern w:val="0"/>
          <w:lang w:eastAsia="en-US"/>
          <w14:ligatures w14:val="none"/>
        </w:rPr>
        <w:t>onte 500,600</w:t>
      </w:r>
      <w:r w:rsidR="00F31C5D">
        <w:rPr>
          <w:rFonts w:ascii="Arial" w:eastAsiaTheme="minorHAnsi" w:hAnsi="Arial" w:cs="Arial"/>
          <w:color w:val="000000" w:themeColor="text1"/>
          <w:spacing w:val="6"/>
          <w:kern w:val="0"/>
          <w:lang w:eastAsia="en-US"/>
          <w14:ligatures w14:val="none"/>
        </w:rPr>
        <w:t xml:space="preserve"> e</w:t>
      </w:r>
      <w:r w:rsidRPr="00F31C5D">
        <w:rPr>
          <w:rFonts w:ascii="Arial" w:eastAsiaTheme="minorHAnsi" w:hAnsi="Arial" w:cs="Arial"/>
          <w:color w:val="000000" w:themeColor="text1"/>
          <w:spacing w:val="6"/>
          <w:kern w:val="0"/>
          <w:lang w:eastAsia="en-US"/>
          <w14:ligatures w14:val="none"/>
        </w:rPr>
        <w:t xml:space="preserve"> 621</w:t>
      </w:r>
      <w:r w:rsidR="00F31C5D">
        <w:rPr>
          <w:rFonts w:ascii="Arial" w:eastAsiaTheme="minorHAnsi" w:hAnsi="Arial" w:cs="Arial"/>
          <w:color w:val="000000" w:themeColor="text1"/>
          <w:spacing w:val="6"/>
          <w:kern w:val="0"/>
          <w:lang w:eastAsia="en-US"/>
          <w14:ligatures w14:val="none"/>
        </w:rPr>
        <w:t>.</w:t>
      </w:r>
    </w:p>
    <w:p w14:paraId="2504D7E9" w14:textId="77777777" w:rsidR="00E06B92" w:rsidRPr="00E06B92" w:rsidRDefault="00E06B92" w:rsidP="00E06B92">
      <w:pPr>
        <w:spacing w:after="0" w:line="240" w:lineRule="auto"/>
        <w:ind w:left="0" w:right="0" w:firstLine="0"/>
        <w:rPr>
          <w:rFonts w:ascii="Arial" w:eastAsiaTheme="minorHAnsi" w:hAnsi="Arial" w:cs="Arial"/>
          <w:color w:val="auto"/>
          <w:spacing w:val="6"/>
          <w:kern w:val="0"/>
          <w:lang w:eastAsia="en-US"/>
          <w14:ligatures w14:val="none"/>
        </w:rPr>
      </w:pPr>
    </w:p>
    <w:bookmarkEnd w:id="15"/>
    <w:p w14:paraId="16704BC6" w14:textId="77777777" w:rsidR="00E06B92" w:rsidRDefault="00E06B92"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sectPr w:rsidR="00E06B92" w:rsidSect="000409F3">
      <w:headerReference w:type="even" r:id="rId38"/>
      <w:footerReference w:type="default" r:id="rId39"/>
      <w:headerReference w:type="first" r:id="rId40"/>
      <w:pgSz w:w="11906" w:h="16838"/>
      <w:pgMar w:top="568"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037C2" w14:textId="77777777" w:rsidR="00617D2C" w:rsidRDefault="00617D2C">
      <w:pPr>
        <w:spacing w:after="0" w:line="240" w:lineRule="auto"/>
      </w:pPr>
      <w:r>
        <w:separator/>
      </w:r>
    </w:p>
  </w:endnote>
  <w:endnote w:type="continuationSeparator" w:id="0">
    <w:p w14:paraId="02D9ECA1" w14:textId="77777777" w:rsidR="00617D2C" w:rsidRDefault="00617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9A1D2" w14:textId="77777777" w:rsidR="00617D2C" w:rsidRDefault="00617D2C">
      <w:pPr>
        <w:spacing w:after="110" w:line="259" w:lineRule="auto"/>
        <w:ind w:left="566" w:right="0" w:firstLine="0"/>
      </w:pPr>
      <w:r>
        <w:separator/>
      </w:r>
    </w:p>
  </w:footnote>
  <w:footnote w:type="continuationSeparator" w:id="0">
    <w:p w14:paraId="2E6CB13B" w14:textId="77777777" w:rsidR="00617D2C" w:rsidRDefault="00617D2C">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71325"/>
    <w:multiLevelType w:val="multilevel"/>
    <w:tmpl w:val="B57A7A1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85903"/>
    <w:multiLevelType w:val="multilevel"/>
    <w:tmpl w:val="3D02ED6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bCs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732607"/>
    <w:multiLevelType w:val="multilevel"/>
    <w:tmpl w:val="253A7F8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9"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283FB3"/>
    <w:multiLevelType w:val="multilevel"/>
    <w:tmpl w:val="D1CAE03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3E4B7B"/>
    <w:multiLevelType w:val="multilevel"/>
    <w:tmpl w:val="A45E54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3"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4" w15:restartNumberingAfterBreak="0">
    <w:nsid w:val="547564A8"/>
    <w:multiLevelType w:val="multilevel"/>
    <w:tmpl w:val="44A8317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9" w15:restartNumberingAfterBreak="0">
    <w:nsid w:val="5A907CEC"/>
    <w:multiLevelType w:val="multilevel"/>
    <w:tmpl w:val="C20CBF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0"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0085AF1"/>
    <w:multiLevelType w:val="multilevel"/>
    <w:tmpl w:val="1ECCD21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BAC5421"/>
    <w:multiLevelType w:val="multilevel"/>
    <w:tmpl w:val="88302176"/>
    <w:lvl w:ilvl="0">
      <w:start w:val="7"/>
      <w:numFmt w:val="decimal"/>
      <w:lvlText w:val="%1."/>
      <w:lvlJc w:val="left"/>
      <w:pPr>
        <w:ind w:left="360" w:hanging="36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D2714C7"/>
    <w:multiLevelType w:val="multilevel"/>
    <w:tmpl w:val="D9320DC4"/>
    <w:lvl w:ilvl="0">
      <w:start w:val="7"/>
      <w:numFmt w:val="decimal"/>
      <w:lvlText w:val="%1."/>
      <w:lvlJc w:val="left"/>
      <w:pPr>
        <w:ind w:left="480" w:hanging="480"/>
      </w:pPr>
      <w:rPr>
        <w:rFonts w:hint="default"/>
      </w:rPr>
    </w:lvl>
    <w:lvl w:ilvl="1">
      <w:start w:val="18"/>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40"/>
  </w:num>
  <w:num w:numId="2" w16cid:durableId="1858496753">
    <w:abstractNumId w:val="13"/>
  </w:num>
  <w:num w:numId="3" w16cid:durableId="1036203434">
    <w:abstractNumId w:val="41"/>
  </w:num>
  <w:num w:numId="4" w16cid:durableId="432553549">
    <w:abstractNumId w:val="42"/>
  </w:num>
  <w:num w:numId="5" w16cid:durableId="619458636">
    <w:abstractNumId w:val="27"/>
  </w:num>
  <w:num w:numId="6" w16cid:durableId="226572975">
    <w:abstractNumId w:val="10"/>
  </w:num>
  <w:num w:numId="7" w16cid:durableId="1914316390">
    <w:abstractNumId w:val="28"/>
  </w:num>
  <w:num w:numId="8" w16cid:durableId="380253897">
    <w:abstractNumId w:val="12"/>
  </w:num>
  <w:num w:numId="9" w16cid:durableId="211963729">
    <w:abstractNumId w:val="3"/>
  </w:num>
  <w:num w:numId="10" w16cid:durableId="1436635612">
    <w:abstractNumId w:val="19"/>
  </w:num>
  <w:num w:numId="11" w16cid:durableId="1778330400">
    <w:abstractNumId w:val="20"/>
  </w:num>
  <w:num w:numId="12" w16cid:durableId="2031569573">
    <w:abstractNumId w:val="35"/>
  </w:num>
  <w:num w:numId="13" w16cid:durableId="421536238">
    <w:abstractNumId w:val="7"/>
  </w:num>
  <w:num w:numId="14" w16cid:durableId="372508805">
    <w:abstractNumId w:val="22"/>
  </w:num>
  <w:num w:numId="15" w16cid:durableId="1163281193">
    <w:abstractNumId w:val="32"/>
  </w:num>
  <w:num w:numId="16" w16cid:durableId="1533495143">
    <w:abstractNumId w:val="31"/>
  </w:num>
  <w:num w:numId="17" w16cid:durableId="89472907">
    <w:abstractNumId w:val="34"/>
  </w:num>
  <w:num w:numId="18" w16cid:durableId="10576006">
    <w:abstractNumId w:val="9"/>
  </w:num>
  <w:num w:numId="19" w16cid:durableId="1936209039">
    <w:abstractNumId w:val="25"/>
  </w:num>
  <w:num w:numId="20" w16cid:durableId="936138735">
    <w:abstractNumId w:val="16"/>
  </w:num>
  <w:num w:numId="21" w16cid:durableId="135076843">
    <w:abstractNumId w:val="39"/>
  </w:num>
  <w:num w:numId="22" w16cid:durableId="305283492">
    <w:abstractNumId w:val="37"/>
  </w:num>
  <w:num w:numId="23" w16cid:durableId="821234038">
    <w:abstractNumId w:val="4"/>
  </w:num>
  <w:num w:numId="24" w16cid:durableId="1508137235">
    <w:abstractNumId w:val="14"/>
  </w:num>
  <w:num w:numId="25" w16cid:durableId="675037617">
    <w:abstractNumId w:val="5"/>
  </w:num>
  <w:num w:numId="26" w16cid:durableId="331496563">
    <w:abstractNumId w:val="0"/>
  </w:num>
  <w:num w:numId="27" w16cid:durableId="325743863">
    <w:abstractNumId w:val="38"/>
  </w:num>
  <w:num w:numId="28" w16cid:durableId="901451164">
    <w:abstractNumId w:val="17"/>
  </w:num>
  <w:num w:numId="29" w16cid:durableId="866333088">
    <w:abstractNumId w:val="21"/>
  </w:num>
  <w:num w:numId="30" w16cid:durableId="315452996">
    <w:abstractNumId w:val="26"/>
  </w:num>
  <w:num w:numId="31" w16cid:durableId="1303341871">
    <w:abstractNumId w:val="11"/>
  </w:num>
  <w:num w:numId="32" w16cid:durableId="822697887">
    <w:abstractNumId w:val="30"/>
  </w:num>
  <w:num w:numId="33" w16cid:durableId="575625829">
    <w:abstractNumId w:val="8"/>
  </w:num>
  <w:num w:numId="34" w16cid:durableId="1754811439">
    <w:abstractNumId w:val="36"/>
  </w:num>
  <w:num w:numId="35" w16cid:durableId="1600017019">
    <w:abstractNumId w:val="23"/>
  </w:num>
  <w:num w:numId="36" w16cid:durableId="114450979">
    <w:abstractNumId w:val="15"/>
  </w:num>
  <w:num w:numId="37" w16cid:durableId="2095859823">
    <w:abstractNumId w:val="2"/>
  </w:num>
  <w:num w:numId="38" w16cid:durableId="145125138">
    <w:abstractNumId w:val="33"/>
  </w:num>
  <w:num w:numId="39" w16cid:durableId="771168012">
    <w:abstractNumId w:val="29"/>
  </w:num>
  <w:num w:numId="40" w16cid:durableId="2082288942">
    <w:abstractNumId w:val="1"/>
  </w:num>
  <w:num w:numId="41" w16cid:durableId="77093095">
    <w:abstractNumId w:val="43"/>
  </w:num>
  <w:num w:numId="42" w16cid:durableId="694966706">
    <w:abstractNumId w:val="44"/>
  </w:num>
  <w:num w:numId="43" w16cid:durableId="1599168931">
    <w:abstractNumId w:val="18"/>
  </w:num>
  <w:num w:numId="44" w16cid:durableId="743065007">
    <w:abstractNumId w:val="24"/>
  </w:num>
  <w:num w:numId="45" w16cid:durableId="379594623">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6A4"/>
    <w:rsid w:val="00024D71"/>
    <w:rsid w:val="000278B7"/>
    <w:rsid w:val="0003295F"/>
    <w:rsid w:val="00033E14"/>
    <w:rsid w:val="000409F3"/>
    <w:rsid w:val="0004154D"/>
    <w:rsid w:val="000426E1"/>
    <w:rsid w:val="000433E0"/>
    <w:rsid w:val="00043B7D"/>
    <w:rsid w:val="00044185"/>
    <w:rsid w:val="00046B62"/>
    <w:rsid w:val="00046F07"/>
    <w:rsid w:val="00051366"/>
    <w:rsid w:val="00054E5F"/>
    <w:rsid w:val="000551E8"/>
    <w:rsid w:val="0005664E"/>
    <w:rsid w:val="00057784"/>
    <w:rsid w:val="00060824"/>
    <w:rsid w:val="0006288A"/>
    <w:rsid w:val="00062A2D"/>
    <w:rsid w:val="00066019"/>
    <w:rsid w:val="00066CC7"/>
    <w:rsid w:val="00067564"/>
    <w:rsid w:val="00071EE2"/>
    <w:rsid w:val="00075F42"/>
    <w:rsid w:val="00081741"/>
    <w:rsid w:val="00083784"/>
    <w:rsid w:val="0008487E"/>
    <w:rsid w:val="00093239"/>
    <w:rsid w:val="000A1E6E"/>
    <w:rsid w:val="000A498A"/>
    <w:rsid w:val="000A4E72"/>
    <w:rsid w:val="000A52B7"/>
    <w:rsid w:val="000A6D79"/>
    <w:rsid w:val="000B2496"/>
    <w:rsid w:val="000B2BE4"/>
    <w:rsid w:val="000B47D7"/>
    <w:rsid w:val="000C145F"/>
    <w:rsid w:val="000C2339"/>
    <w:rsid w:val="000C4DF1"/>
    <w:rsid w:val="000C5497"/>
    <w:rsid w:val="000C5964"/>
    <w:rsid w:val="000D1049"/>
    <w:rsid w:val="000D11EC"/>
    <w:rsid w:val="000D380E"/>
    <w:rsid w:val="000D407D"/>
    <w:rsid w:val="000D46CC"/>
    <w:rsid w:val="000D4C21"/>
    <w:rsid w:val="000D6D85"/>
    <w:rsid w:val="000D7E32"/>
    <w:rsid w:val="000E05D2"/>
    <w:rsid w:val="000E0710"/>
    <w:rsid w:val="000E2E14"/>
    <w:rsid w:val="000E5973"/>
    <w:rsid w:val="000E6757"/>
    <w:rsid w:val="000E6EA4"/>
    <w:rsid w:val="000F0094"/>
    <w:rsid w:val="000F15FA"/>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1310"/>
    <w:rsid w:val="00133C17"/>
    <w:rsid w:val="0013768D"/>
    <w:rsid w:val="0014371C"/>
    <w:rsid w:val="00151D63"/>
    <w:rsid w:val="00153C11"/>
    <w:rsid w:val="001549F5"/>
    <w:rsid w:val="00157663"/>
    <w:rsid w:val="00162E27"/>
    <w:rsid w:val="00166C30"/>
    <w:rsid w:val="00166CBA"/>
    <w:rsid w:val="00175CFF"/>
    <w:rsid w:val="001911A4"/>
    <w:rsid w:val="00191CDE"/>
    <w:rsid w:val="00191E35"/>
    <w:rsid w:val="00196971"/>
    <w:rsid w:val="001A3162"/>
    <w:rsid w:val="001A492A"/>
    <w:rsid w:val="001A4E08"/>
    <w:rsid w:val="001A5736"/>
    <w:rsid w:val="001B1A39"/>
    <w:rsid w:val="001B2166"/>
    <w:rsid w:val="001B30EE"/>
    <w:rsid w:val="001B572A"/>
    <w:rsid w:val="001C0E23"/>
    <w:rsid w:val="001C23EE"/>
    <w:rsid w:val="001C245E"/>
    <w:rsid w:val="001C6BE5"/>
    <w:rsid w:val="001C757F"/>
    <w:rsid w:val="001D0813"/>
    <w:rsid w:val="001D3626"/>
    <w:rsid w:val="001D4013"/>
    <w:rsid w:val="001D499D"/>
    <w:rsid w:val="001D5BD4"/>
    <w:rsid w:val="001D7BBF"/>
    <w:rsid w:val="001D7D34"/>
    <w:rsid w:val="001E0C4C"/>
    <w:rsid w:val="001E31BD"/>
    <w:rsid w:val="001E4DBB"/>
    <w:rsid w:val="001E6C89"/>
    <w:rsid w:val="001F1A55"/>
    <w:rsid w:val="001F1B99"/>
    <w:rsid w:val="001F4D17"/>
    <w:rsid w:val="001F5120"/>
    <w:rsid w:val="001F797D"/>
    <w:rsid w:val="00200941"/>
    <w:rsid w:val="00202A8F"/>
    <w:rsid w:val="00203E14"/>
    <w:rsid w:val="0020427C"/>
    <w:rsid w:val="00205ECF"/>
    <w:rsid w:val="00214949"/>
    <w:rsid w:val="00216EA8"/>
    <w:rsid w:val="002172D1"/>
    <w:rsid w:val="00220913"/>
    <w:rsid w:val="00221DA5"/>
    <w:rsid w:val="00221E63"/>
    <w:rsid w:val="00221F91"/>
    <w:rsid w:val="0022228A"/>
    <w:rsid w:val="00224713"/>
    <w:rsid w:val="00225F9D"/>
    <w:rsid w:val="00230E9E"/>
    <w:rsid w:val="002314EF"/>
    <w:rsid w:val="00233B19"/>
    <w:rsid w:val="00240EB1"/>
    <w:rsid w:val="00241BE5"/>
    <w:rsid w:val="00246849"/>
    <w:rsid w:val="002476D4"/>
    <w:rsid w:val="00250BCC"/>
    <w:rsid w:val="00254B8D"/>
    <w:rsid w:val="00255B5D"/>
    <w:rsid w:val="00260DA4"/>
    <w:rsid w:val="002612CD"/>
    <w:rsid w:val="00261EF7"/>
    <w:rsid w:val="0026658F"/>
    <w:rsid w:val="00272C41"/>
    <w:rsid w:val="002734CB"/>
    <w:rsid w:val="002736A3"/>
    <w:rsid w:val="00273E78"/>
    <w:rsid w:val="00275210"/>
    <w:rsid w:val="00277ECC"/>
    <w:rsid w:val="00281046"/>
    <w:rsid w:val="00281F73"/>
    <w:rsid w:val="00282F92"/>
    <w:rsid w:val="00284DE5"/>
    <w:rsid w:val="00286320"/>
    <w:rsid w:val="00286A56"/>
    <w:rsid w:val="00286CC3"/>
    <w:rsid w:val="0029001E"/>
    <w:rsid w:val="0029165F"/>
    <w:rsid w:val="00297C4B"/>
    <w:rsid w:val="002A1760"/>
    <w:rsid w:val="002A2E38"/>
    <w:rsid w:val="002A3A36"/>
    <w:rsid w:val="002A7CD3"/>
    <w:rsid w:val="002B0155"/>
    <w:rsid w:val="002B0A65"/>
    <w:rsid w:val="002B3D45"/>
    <w:rsid w:val="002B680F"/>
    <w:rsid w:val="002C13F0"/>
    <w:rsid w:val="002C367D"/>
    <w:rsid w:val="002C629F"/>
    <w:rsid w:val="002C6F2D"/>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3F6E"/>
    <w:rsid w:val="00307037"/>
    <w:rsid w:val="00310C41"/>
    <w:rsid w:val="003127B9"/>
    <w:rsid w:val="00315318"/>
    <w:rsid w:val="00315583"/>
    <w:rsid w:val="00315F4F"/>
    <w:rsid w:val="00316C8F"/>
    <w:rsid w:val="00320796"/>
    <w:rsid w:val="00320C6B"/>
    <w:rsid w:val="00321108"/>
    <w:rsid w:val="00323173"/>
    <w:rsid w:val="00324EBD"/>
    <w:rsid w:val="003250A1"/>
    <w:rsid w:val="00326C55"/>
    <w:rsid w:val="00330111"/>
    <w:rsid w:val="00330A5E"/>
    <w:rsid w:val="00332BF6"/>
    <w:rsid w:val="00334840"/>
    <w:rsid w:val="00335E09"/>
    <w:rsid w:val="00336F74"/>
    <w:rsid w:val="00337DB7"/>
    <w:rsid w:val="00340279"/>
    <w:rsid w:val="003402AA"/>
    <w:rsid w:val="00342A5C"/>
    <w:rsid w:val="00346C86"/>
    <w:rsid w:val="00350A31"/>
    <w:rsid w:val="00351A99"/>
    <w:rsid w:val="0035246C"/>
    <w:rsid w:val="00353780"/>
    <w:rsid w:val="003539D5"/>
    <w:rsid w:val="003567B8"/>
    <w:rsid w:val="00357772"/>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955F2"/>
    <w:rsid w:val="003A073C"/>
    <w:rsid w:val="003A16D2"/>
    <w:rsid w:val="003A51E6"/>
    <w:rsid w:val="003A60EF"/>
    <w:rsid w:val="003A77EF"/>
    <w:rsid w:val="003B1D27"/>
    <w:rsid w:val="003B2D82"/>
    <w:rsid w:val="003B4ADF"/>
    <w:rsid w:val="003B60F9"/>
    <w:rsid w:val="003B7D68"/>
    <w:rsid w:val="003C10BE"/>
    <w:rsid w:val="003C1CB0"/>
    <w:rsid w:val="003C60A9"/>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4E7"/>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31D2"/>
    <w:rsid w:val="004938FC"/>
    <w:rsid w:val="004946B5"/>
    <w:rsid w:val="004972E7"/>
    <w:rsid w:val="004A084B"/>
    <w:rsid w:val="004A5C18"/>
    <w:rsid w:val="004A64FC"/>
    <w:rsid w:val="004A6BCF"/>
    <w:rsid w:val="004B0689"/>
    <w:rsid w:val="004B2DA8"/>
    <w:rsid w:val="004B3BA0"/>
    <w:rsid w:val="004B5789"/>
    <w:rsid w:val="004B61A6"/>
    <w:rsid w:val="004B624E"/>
    <w:rsid w:val="004B62C7"/>
    <w:rsid w:val="004C1F2B"/>
    <w:rsid w:val="004C3166"/>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6D9C"/>
    <w:rsid w:val="004E76D1"/>
    <w:rsid w:val="004E7E45"/>
    <w:rsid w:val="004F0459"/>
    <w:rsid w:val="004F2FA1"/>
    <w:rsid w:val="004F49CB"/>
    <w:rsid w:val="004F59BC"/>
    <w:rsid w:val="0050298C"/>
    <w:rsid w:val="0050359B"/>
    <w:rsid w:val="00503A9A"/>
    <w:rsid w:val="005122E1"/>
    <w:rsid w:val="00515EAF"/>
    <w:rsid w:val="00516819"/>
    <w:rsid w:val="005219C8"/>
    <w:rsid w:val="00521B3E"/>
    <w:rsid w:val="0052543B"/>
    <w:rsid w:val="00527881"/>
    <w:rsid w:val="00534E95"/>
    <w:rsid w:val="00536818"/>
    <w:rsid w:val="00537F4E"/>
    <w:rsid w:val="00540787"/>
    <w:rsid w:val="0054124B"/>
    <w:rsid w:val="00541CF5"/>
    <w:rsid w:val="00543041"/>
    <w:rsid w:val="005439CB"/>
    <w:rsid w:val="005465D3"/>
    <w:rsid w:val="00547C1E"/>
    <w:rsid w:val="00553743"/>
    <w:rsid w:val="00554E01"/>
    <w:rsid w:val="005551D5"/>
    <w:rsid w:val="005556EE"/>
    <w:rsid w:val="00555E43"/>
    <w:rsid w:val="00556CFD"/>
    <w:rsid w:val="00557D8F"/>
    <w:rsid w:val="0056196D"/>
    <w:rsid w:val="00562501"/>
    <w:rsid w:val="00563735"/>
    <w:rsid w:val="00566D3D"/>
    <w:rsid w:val="005714BA"/>
    <w:rsid w:val="005724F8"/>
    <w:rsid w:val="00572637"/>
    <w:rsid w:val="00574EE5"/>
    <w:rsid w:val="00575E3E"/>
    <w:rsid w:val="005819F2"/>
    <w:rsid w:val="0058411E"/>
    <w:rsid w:val="005845BA"/>
    <w:rsid w:val="0058485E"/>
    <w:rsid w:val="00584F34"/>
    <w:rsid w:val="005863C0"/>
    <w:rsid w:val="005869D4"/>
    <w:rsid w:val="005906E4"/>
    <w:rsid w:val="00591353"/>
    <w:rsid w:val="005920CA"/>
    <w:rsid w:val="005941F4"/>
    <w:rsid w:val="00595A6B"/>
    <w:rsid w:val="005A0E97"/>
    <w:rsid w:val="005A4693"/>
    <w:rsid w:val="005A4FC1"/>
    <w:rsid w:val="005A709E"/>
    <w:rsid w:val="005B14D1"/>
    <w:rsid w:val="005B2C2D"/>
    <w:rsid w:val="005B3FFA"/>
    <w:rsid w:val="005B4ED5"/>
    <w:rsid w:val="005B5510"/>
    <w:rsid w:val="005B61D5"/>
    <w:rsid w:val="005B7857"/>
    <w:rsid w:val="005B7A74"/>
    <w:rsid w:val="005C0219"/>
    <w:rsid w:val="005C192F"/>
    <w:rsid w:val="005C1F59"/>
    <w:rsid w:val="005C35B9"/>
    <w:rsid w:val="005C3C6F"/>
    <w:rsid w:val="005C4327"/>
    <w:rsid w:val="005C444D"/>
    <w:rsid w:val="005C6031"/>
    <w:rsid w:val="005D19F9"/>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17D2C"/>
    <w:rsid w:val="006205F8"/>
    <w:rsid w:val="006216BA"/>
    <w:rsid w:val="00621DF1"/>
    <w:rsid w:val="0062255A"/>
    <w:rsid w:val="00622C7B"/>
    <w:rsid w:val="00624D08"/>
    <w:rsid w:val="00625BF8"/>
    <w:rsid w:val="0062677E"/>
    <w:rsid w:val="00630D26"/>
    <w:rsid w:val="006315E0"/>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979A9"/>
    <w:rsid w:val="006A19D9"/>
    <w:rsid w:val="006A2CF4"/>
    <w:rsid w:val="006A4F88"/>
    <w:rsid w:val="006B07B4"/>
    <w:rsid w:val="006B1957"/>
    <w:rsid w:val="006B3842"/>
    <w:rsid w:val="006B460B"/>
    <w:rsid w:val="006B7559"/>
    <w:rsid w:val="006B797F"/>
    <w:rsid w:val="006C06B2"/>
    <w:rsid w:val="006C1268"/>
    <w:rsid w:val="006C150D"/>
    <w:rsid w:val="006C1679"/>
    <w:rsid w:val="006C33F4"/>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7988"/>
    <w:rsid w:val="00700697"/>
    <w:rsid w:val="00702113"/>
    <w:rsid w:val="007031E7"/>
    <w:rsid w:val="0071153B"/>
    <w:rsid w:val="007147B0"/>
    <w:rsid w:val="00716CB2"/>
    <w:rsid w:val="00716E12"/>
    <w:rsid w:val="0072633E"/>
    <w:rsid w:val="007269F6"/>
    <w:rsid w:val="00727B2D"/>
    <w:rsid w:val="00737795"/>
    <w:rsid w:val="00740AA4"/>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4B62"/>
    <w:rsid w:val="007A5EE0"/>
    <w:rsid w:val="007B0D73"/>
    <w:rsid w:val="007B35DF"/>
    <w:rsid w:val="007B4BF4"/>
    <w:rsid w:val="007B7824"/>
    <w:rsid w:val="007C0847"/>
    <w:rsid w:val="007C1C81"/>
    <w:rsid w:val="007C2679"/>
    <w:rsid w:val="007C3EED"/>
    <w:rsid w:val="007C4741"/>
    <w:rsid w:val="007C4BDF"/>
    <w:rsid w:val="007D201A"/>
    <w:rsid w:val="007D6D32"/>
    <w:rsid w:val="007D79A5"/>
    <w:rsid w:val="007E0CCB"/>
    <w:rsid w:val="007E3E5C"/>
    <w:rsid w:val="007E7A8A"/>
    <w:rsid w:val="008027B2"/>
    <w:rsid w:val="00804518"/>
    <w:rsid w:val="00805901"/>
    <w:rsid w:val="008103BD"/>
    <w:rsid w:val="00812796"/>
    <w:rsid w:val="008177B2"/>
    <w:rsid w:val="00820721"/>
    <w:rsid w:val="0082172B"/>
    <w:rsid w:val="00824B25"/>
    <w:rsid w:val="00824BD5"/>
    <w:rsid w:val="00826319"/>
    <w:rsid w:val="00826E02"/>
    <w:rsid w:val="00831106"/>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A793E"/>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AA0"/>
    <w:rsid w:val="00911C9E"/>
    <w:rsid w:val="0091273B"/>
    <w:rsid w:val="00914124"/>
    <w:rsid w:val="0091456E"/>
    <w:rsid w:val="009161B0"/>
    <w:rsid w:val="00922703"/>
    <w:rsid w:val="00923406"/>
    <w:rsid w:val="009251FC"/>
    <w:rsid w:val="00925B5C"/>
    <w:rsid w:val="00927F4F"/>
    <w:rsid w:val="00930715"/>
    <w:rsid w:val="0093094A"/>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2FB"/>
    <w:rsid w:val="009705B6"/>
    <w:rsid w:val="00971D3B"/>
    <w:rsid w:val="00973746"/>
    <w:rsid w:val="00976131"/>
    <w:rsid w:val="009819CC"/>
    <w:rsid w:val="009825EE"/>
    <w:rsid w:val="0099145E"/>
    <w:rsid w:val="00992E37"/>
    <w:rsid w:val="00995AF2"/>
    <w:rsid w:val="009965CA"/>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0EE2"/>
    <w:rsid w:val="009D1D21"/>
    <w:rsid w:val="009D3090"/>
    <w:rsid w:val="009D56D7"/>
    <w:rsid w:val="009D68D0"/>
    <w:rsid w:val="009D710C"/>
    <w:rsid w:val="009E29F9"/>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22E2"/>
    <w:rsid w:val="00A3551B"/>
    <w:rsid w:val="00A35ACD"/>
    <w:rsid w:val="00A365F0"/>
    <w:rsid w:val="00A43484"/>
    <w:rsid w:val="00A43AE1"/>
    <w:rsid w:val="00A43CCC"/>
    <w:rsid w:val="00A45CDC"/>
    <w:rsid w:val="00A47C66"/>
    <w:rsid w:val="00A5027A"/>
    <w:rsid w:val="00A511AB"/>
    <w:rsid w:val="00A5669A"/>
    <w:rsid w:val="00A56EF0"/>
    <w:rsid w:val="00A62ACC"/>
    <w:rsid w:val="00A632B9"/>
    <w:rsid w:val="00A64904"/>
    <w:rsid w:val="00A64DC2"/>
    <w:rsid w:val="00A70EEE"/>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0647"/>
    <w:rsid w:val="00AA1FBF"/>
    <w:rsid w:val="00AA2123"/>
    <w:rsid w:val="00AA2757"/>
    <w:rsid w:val="00AA5869"/>
    <w:rsid w:val="00AA5EF1"/>
    <w:rsid w:val="00AB09B3"/>
    <w:rsid w:val="00AB1D8C"/>
    <w:rsid w:val="00AB2698"/>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16D4"/>
    <w:rsid w:val="00AE3809"/>
    <w:rsid w:val="00AE3AE2"/>
    <w:rsid w:val="00AE79DE"/>
    <w:rsid w:val="00AE7A5D"/>
    <w:rsid w:val="00AF3BC3"/>
    <w:rsid w:val="00B00A0A"/>
    <w:rsid w:val="00B03B42"/>
    <w:rsid w:val="00B059BE"/>
    <w:rsid w:val="00B0621B"/>
    <w:rsid w:val="00B14A87"/>
    <w:rsid w:val="00B14B8F"/>
    <w:rsid w:val="00B14BA5"/>
    <w:rsid w:val="00B15090"/>
    <w:rsid w:val="00B17326"/>
    <w:rsid w:val="00B31F24"/>
    <w:rsid w:val="00B3536E"/>
    <w:rsid w:val="00B36924"/>
    <w:rsid w:val="00B36948"/>
    <w:rsid w:val="00B36D2D"/>
    <w:rsid w:val="00B36D53"/>
    <w:rsid w:val="00B404B0"/>
    <w:rsid w:val="00B41327"/>
    <w:rsid w:val="00B425FF"/>
    <w:rsid w:val="00B46971"/>
    <w:rsid w:val="00B472DC"/>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1A0B"/>
    <w:rsid w:val="00BB2B56"/>
    <w:rsid w:val="00BB4B5D"/>
    <w:rsid w:val="00BB6860"/>
    <w:rsid w:val="00BC0E5B"/>
    <w:rsid w:val="00BC3C28"/>
    <w:rsid w:val="00BC4703"/>
    <w:rsid w:val="00BD2651"/>
    <w:rsid w:val="00BD549A"/>
    <w:rsid w:val="00BD6B74"/>
    <w:rsid w:val="00BD7140"/>
    <w:rsid w:val="00BE0EF5"/>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1756"/>
    <w:rsid w:val="00C32D73"/>
    <w:rsid w:val="00C33E11"/>
    <w:rsid w:val="00C34AAA"/>
    <w:rsid w:val="00C40E27"/>
    <w:rsid w:val="00C41958"/>
    <w:rsid w:val="00C42880"/>
    <w:rsid w:val="00C44865"/>
    <w:rsid w:val="00C46C11"/>
    <w:rsid w:val="00C46CFA"/>
    <w:rsid w:val="00C47454"/>
    <w:rsid w:val="00C477A5"/>
    <w:rsid w:val="00C5053F"/>
    <w:rsid w:val="00C508AB"/>
    <w:rsid w:val="00C51FB5"/>
    <w:rsid w:val="00C5284E"/>
    <w:rsid w:val="00C53927"/>
    <w:rsid w:val="00C53D23"/>
    <w:rsid w:val="00C543D3"/>
    <w:rsid w:val="00C54595"/>
    <w:rsid w:val="00C54C32"/>
    <w:rsid w:val="00C55029"/>
    <w:rsid w:val="00C603FB"/>
    <w:rsid w:val="00C61953"/>
    <w:rsid w:val="00C65DDE"/>
    <w:rsid w:val="00C679A0"/>
    <w:rsid w:val="00C67EC1"/>
    <w:rsid w:val="00C71A8F"/>
    <w:rsid w:val="00C76227"/>
    <w:rsid w:val="00C7647A"/>
    <w:rsid w:val="00C7678F"/>
    <w:rsid w:val="00C779D7"/>
    <w:rsid w:val="00C809FE"/>
    <w:rsid w:val="00C8279C"/>
    <w:rsid w:val="00C8405D"/>
    <w:rsid w:val="00C846C4"/>
    <w:rsid w:val="00C87E5D"/>
    <w:rsid w:val="00C917B6"/>
    <w:rsid w:val="00C96F43"/>
    <w:rsid w:val="00CA16C0"/>
    <w:rsid w:val="00CA2927"/>
    <w:rsid w:val="00CA3D4D"/>
    <w:rsid w:val="00CA3E8E"/>
    <w:rsid w:val="00CA6FC4"/>
    <w:rsid w:val="00CA70DA"/>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15C1E"/>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166"/>
    <w:rsid w:val="00D53468"/>
    <w:rsid w:val="00D56A96"/>
    <w:rsid w:val="00D62667"/>
    <w:rsid w:val="00D64823"/>
    <w:rsid w:val="00D65522"/>
    <w:rsid w:val="00D66BE9"/>
    <w:rsid w:val="00D67D7B"/>
    <w:rsid w:val="00D72144"/>
    <w:rsid w:val="00D822F2"/>
    <w:rsid w:val="00D8273F"/>
    <w:rsid w:val="00D82DEC"/>
    <w:rsid w:val="00D85BF7"/>
    <w:rsid w:val="00D90211"/>
    <w:rsid w:val="00D972DC"/>
    <w:rsid w:val="00DA0924"/>
    <w:rsid w:val="00DA0E06"/>
    <w:rsid w:val="00DA0E14"/>
    <w:rsid w:val="00DA120C"/>
    <w:rsid w:val="00DA1CD3"/>
    <w:rsid w:val="00DB39A5"/>
    <w:rsid w:val="00DB3C1E"/>
    <w:rsid w:val="00DB3F36"/>
    <w:rsid w:val="00DB4EEE"/>
    <w:rsid w:val="00DB577B"/>
    <w:rsid w:val="00DB5825"/>
    <w:rsid w:val="00DC452B"/>
    <w:rsid w:val="00DC5F94"/>
    <w:rsid w:val="00DC66FC"/>
    <w:rsid w:val="00DC76AA"/>
    <w:rsid w:val="00DC7AD0"/>
    <w:rsid w:val="00DD258E"/>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654A"/>
    <w:rsid w:val="00DF7F86"/>
    <w:rsid w:val="00E006AD"/>
    <w:rsid w:val="00E0216A"/>
    <w:rsid w:val="00E021A4"/>
    <w:rsid w:val="00E0339A"/>
    <w:rsid w:val="00E038A9"/>
    <w:rsid w:val="00E0561E"/>
    <w:rsid w:val="00E06919"/>
    <w:rsid w:val="00E06B92"/>
    <w:rsid w:val="00E11199"/>
    <w:rsid w:val="00E12AEF"/>
    <w:rsid w:val="00E13744"/>
    <w:rsid w:val="00E13EDD"/>
    <w:rsid w:val="00E14FAC"/>
    <w:rsid w:val="00E17930"/>
    <w:rsid w:val="00E248F7"/>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94082"/>
    <w:rsid w:val="00E946F9"/>
    <w:rsid w:val="00EA1E5E"/>
    <w:rsid w:val="00EA2841"/>
    <w:rsid w:val="00EA5837"/>
    <w:rsid w:val="00EA61BB"/>
    <w:rsid w:val="00EB1579"/>
    <w:rsid w:val="00EB1B07"/>
    <w:rsid w:val="00EB319D"/>
    <w:rsid w:val="00EB35C5"/>
    <w:rsid w:val="00EB3CE1"/>
    <w:rsid w:val="00EB4DEF"/>
    <w:rsid w:val="00EB5501"/>
    <w:rsid w:val="00EC26D9"/>
    <w:rsid w:val="00EC5E3F"/>
    <w:rsid w:val="00ED2438"/>
    <w:rsid w:val="00ED735D"/>
    <w:rsid w:val="00ED7A41"/>
    <w:rsid w:val="00EE6D46"/>
    <w:rsid w:val="00EF103A"/>
    <w:rsid w:val="00EF31F4"/>
    <w:rsid w:val="00EF45F7"/>
    <w:rsid w:val="00EF4A2E"/>
    <w:rsid w:val="00EF6408"/>
    <w:rsid w:val="00EF704A"/>
    <w:rsid w:val="00EF7DAB"/>
    <w:rsid w:val="00F0014A"/>
    <w:rsid w:val="00F04E82"/>
    <w:rsid w:val="00F06220"/>
    <w:rsid w:val="00F10470"/>
    <w:rsid w:val="00F13245"/>
    <w:rsid w:val="00F13CD0"/>
    <w:rsid w:val="00F13D54"/>
    <w:rsid w:val="00F14FEA"/>
    <w:rsid w:val="00F158F9"/>
    <w:rsid w:val="00F2044A"/>
    <w:rsid w:val="00F21446"/>
    <w:rsid w:val="00F228EA"/>
    <w:rsid w:val="00F2395B"/>
    <w:rsid w:val="00F258BF"/>
    <w:rsid w:val="00F25C9D"/>
    <w:rsid w:val="00F25CCC"/>
    <w:rsid w:val="00F269EA"/>
    <w:rsid w:val="00F31C5D"/>
    <w:rsid w:val="00F3338D"/>
    <w:rsid w:val="00F33872"/>
    <w:rsid w:val="00F37D25"/>
    <w:rsid w:val="00F404A9"/>
    <w:rsid w:val="00F467D7"/>
    <w:rsid w:val="00F4728E"/>
    <w:rsid w:val="00F47BB1"/>
    <w:rsid w:val="00F50564"/>
    <w:rsid w:val="00F5437C"/>
    <w:rsid w:val="00F55F55"/>
    <w:rsid w:val="00F56B2F"/>
    <w:rsid w:val="00F57AD9"/>
    <w:rsid w:val="00F64330"/>
    <w:rsid w:val="00F6459F"/>
    <w:rsid w:val="00F65112"/>
    <w:rsid w:val="00F67CB6"/>
    <w:rsid w:val="00F712B8"/>
    <w:rsid w:val="00F76AB7"/>
    <w:rsid w:val="00F77831"/>
    <w:rsid w:val="00F82DF2"/>
    <w:rsid w:val="00F84043"/>
    <w:rsid w:val="00F84119"/>
    <w:rsid w:val="00F87069"/>
    <w:rsid w:val="00F90A17"/>
    <w:rsid w:val="00F912F6"/>
    <w:rsid w:val="00F914E3"/>
    <w:rsid w:val="00F93793"/>
    <w:rsid w:val="00F93808"/>
    <w:rsid w:val="00F97F9A"/>
    <w:rsid w:val="00FA422D"/>
    <w:rsid w:val="00FB4833"/>
    <w:rsid w:val="00FB7822"/>
    <w:rsid w:val="00FB7E27"/>
    <w:rsid w:val="00FC1539"/>
    <w:rsid w:val="00FC2C8A"/>
    <w:rsid w:val="00FC3320"/>
    <w:rsid w:val="00FD14D1"/>
    <w:rsid w:val="00FD3CD9"/>
    <w:rsid w:val="00FD3EB0"/>
    <w:rsid w:val="00FD4061"/>
    <w:rsid w:val="00FD51F4"/>
    <w:rsid w:val="00FD5D10"/>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E038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404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E06B9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guafria.ba.gov.br/ata-de-registro-de-precos-n-051-2024-lote-02-pregao-eletronico-n-044-2023/"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2/decreto/d7724.htm" TargetMode="External"/><Relationship Id="rId37" Type="http://schemas.openxmlformats.org/officeDocument/2006/relationships/hyperlink" Target="https://mabus.com.br/licitacao/528940/pregao-eletronico-municipio-de-vera-cruz-do-oeste-vera-cruz-do-oeste-pr"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_ato2011-2014/2012/decreto/d772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diario.presidenteprudente.sp.gov.br/documento/view/8644/atas-de-registros-de-precos-pe-2692023" TargetMode="Externa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_ato2011-2014/2011/lei/l12527.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transparencia.gravata.pe.leg.br/app/pe/gravata/1/atas-de-registro-de-precos/222"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8016</TotalTime>
  <Pages>1</Pages>
  <Words>19978</Words>
  <Characters>107886</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272</cp:revision>
  <cp:lastPrinted>2025-05-28T13:13:00Z</cp:lastPrinted>
  <dcterms:created xsi:type="dcterms:W3CDTF">2024-01-08T11:28:00Z</dcterms:created>
  <dcterms:modified xsi:type="dcterms:W3CDTF">2026-06-22T20:02:00Z</dcterms:modified>
</cp:coreProperties>
</file>