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1D5B4" w14:textId="2EC00881" w:rsidR="00C35124" w:rsidRPr="00C40F8F" w:rsidRDefault="00CE0E17" w:rsidP="00E77340">
      <w:pPr>
        <w:autoSpaceDE w:val="0"/>
        <w:autoSpaceDN w:val="0"/>
        <w:adjustRightInd w:val="0"/>
        <w:spacing w:after="0" w:line="240" w:lineRule="auto"/>
        <w:jc w:val="center"/>
        <w:rPr>
          <w:rFonts w:ascii="Arial" w:hAnsi="Arial" w:cs="Arial"/>
          <w:b/>
        </w:rPr>
      </w:pPr>
      <w:r w:rsidRPr="00C40F8F">
        <w:rPr>
          <w:rFonts w:ascii="Arial" w:hAnsi="Arial" w:cs="Arial"/>
          <w:noProof/>
        </w:rPr>
        <w:drawing>
          <wp:inline distT="0" distB="0" distL="0" distR="0" wp14:anchorId="6B1028B0" wp14:editId="65F5E97D">
            <wp:extent cx="5229225" cy="828675"/>
            <wp:effectExtent l="19050" t="0" r="952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29225" cy="828675"/>
                    </a:xfrm>
                    <a:prstGeom prst="rect">
                      <a:avLst/>
                    </a:prstGeom>
                    <a:noFill/>
                    <a:ln w="9525">
                      <a:noFill/>
                      <a:miter lim="800000"/>
                      <a:headEnd/>
                      <a:tailEnd/>
                    </a:ln>
                  </pic:spPr>
                </pic:pic>
              </a:graphicData>
            </a:graphic>
          </wp:inline>
        </w:drawing>
      </w:r>
    </w:p>
    <w:tbl>
      <w:tblPr>
        <w:tblW w:w="0" w:type="auto"/>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0"/>
      </w:tblGrid>
      <w:tr w:rsidR="00CE0E17" w:rsidRPr="00C40F8F" w14:paraId="4883479E" w14:textId="77777777" w:rsidTr="00CE0E17">
        <w:trPr>
          <w:trHeight w:val="180"/>
        </w:trPr>
        <w:tc>
          <w:tcPr>
            <w:tcW w:w="5670" w:type="dxa"/>
          </w:tcPr>
          <w:p w14:paraId="68B024DE" w14:textId="01AFAD75" w:rsidR="00CE0E17" w:rsidRPr="00450F37" w:rsidRDefault="00735499" w:rsidP="009E2E81">
            <w:pPr>
              <w:pStyle w:val="Ttulo2"/>
              <w:spacing w:before="0" w:after="0"/>
              <w:jc w:val="center"/>
              <w:rPr>
                <w:b w:val="0"/>
                <w:bCs w:val="0"/>
                <w:i w:val="0"/>
                <w:sz w:val="22"/>
                <w:szCs w:val="22"/>
              </w:rPr>
            </w:pPr>
            <w:r w:rsidRPr="00450F37">
              <w:rPr>
                <w:i w:val="0"/>
                <w:sz w:val="22"/>
                <w:szCs w:val="22"/>
              </w:rPr>
              <w:t xml:space="preserve">PROCESSO Nº </w:t>
            </w:r>
            <w:r w:rsidR="00F03419">
              <w:rPr>
                <w:i w:val="0"/>
                <w:sz w:val="22"/>
                <w:szCs w:val="22"/>
              </w:rPr>
              <w:t>100</w:t>
            </w:r>
            <w:r w:rsidRPr="00450F37">
              <w:rPr>
                <w:i w:val="0"/>
                <w:sz w:val="22"/>
                <w:szCs w:val="22"/>
              </w:rPr>
              <w:t>/202</w:t>
            </w:r>
            <w:r w:rsidR="00FF4473">
              <w:rPr>
                <w:i w:val="0"/>
                <w:sz w:val="22"/>
                <w:szCs w:val="22"/>
              </w:rPr>
              <w:t>6</w:t>
            </w:r>
          </w:p>
        </w:tc>
      </w:tr>
      <w:tr w:rsidR="00CE0E17" w:rsidRPr="00C40F8F" w14:paraId="36F11F30" w14:textId="77777777" w:rsidTr="00CE0E17">
        <w:trPr>
          <w:trHeight w:val="86"/>
        </w:trPr>
        <w:tc>
          <w:tcPr>
            <w:tcW w:w="5670" w:type="dxa"/>
          </w:tcPr>
          <w:p w14:paraId="6F5F529C" w14:textId="7AE5767D" w:rsidR="00CE0E17" w:rsidRPr="00450F37" w:rsidRDefault="00CE0E17" w:rsidP="009E2E81">
            <w:pPr>
              <w:autoSpaceDE w:val="0"/>
              <w:autoSpaceDN w:val="0"/>
              <w:adjustRightInd w:val="0"/>
              <w:spacing w:after="0" w:line="240" w:lineRule="auto"/>
              <w:contextualSpacing/>
              <w:jc w:val="center"/>
              <w:rPr>
                <w:rFonts w:ascii="Arial" w:hAnsi="Arial" w:cs="Arial"/>
                <w:b/>
              </w:rPr>
            </w:pPr>
            <w:r w:rsidRPr="00450F37">
              <w:rPr>
                <w:rFonts w:ascii="Arial" w:hAnsi="Arial" w:cs="Arial"/>
                <w:b/>
              </w:rPr>
              <w:t xml:space="preserve">EDITAL DO </w:t>
            </w:r>
            <w:r w:rsidR="00CF757F" w:rsidRPr="00450F37">
              <w:rPr>
                <w:rFonts w:ascii="Arial" w:hAnsi="Arial" w:cs="Arial"/>
                <w:b/>
              </w:rPr>
              <w:t>PREG</w:t>
            </w:r>
            <w:r w:rsidR="000738DB" w:rsidRPr="00450F37">
              <w:rPr>
                <w:rFonts w:ascii="Arial" w:hAnsi="Arial" w:cs="Arial"/>
                <w:b/>
              </w:rPr>
              <w:t>Ã</w:t>
            </w:r>
            <w:r w:rsidR="00CF757F" w:rsidRPr="00450F37">
              <w:rPr>
                <w:rFonts w:ascii="Arial" w:hAnsi="Arial" w:cs="Arial"/>
                <w:b/>
              </w:rPr>
              <w:t xml:space="preserve">O Nº </w:t>
            </w:r>
            <w:r w:rsidR="005E7F4C">
              <w:rPr>
                <w:rFonts w:ascii="Arial" w:hAnsi="Arial" w:cs="Arial"/>
                <w:b/>
              </w:rPr>
              <w:t>3</w:t>
            </w:r>
            <w:r w:rsidR="00F03419">
              <w:rPr>
                <w:rFonts w:ascii="Arial" w:hAnsi="Arial" w:cs="Arial"/>
                <w:b/>
              </w:rPr>
              <w:t>7</w:t>
            </w:r>
            <w:r w:rsidR="00CF757F" w:rsidRPr="00450F37">
              <w:rPr>
                <w:rFonts w:ascii="Arial" w:hAnsi="Arial" w:cs="Arial"/>
                <w:b/>
              </w:rPr>
              <w:t>/202</w:t>
            </w:r>
            <w:r w:rsidR="00FF4473">
              <w:rPr>
                <w:rFonts w:ascii="Arial" w:hAnsi="Arial" w:cs="Arial"/>
                <w:b/>
              </w:rPr>
              <w:t>6</w:t>
            </w:r>
          </w:p>
        </w:tc>
      </w:tr>
    </w:tbl>
    <w:p w14:paraId="7401C3E5" w14:textId="77777777" w:rsidR="00385324" w:rsidRPr="00C40F8F" w:rsidRDefault="00385324" w:rsidP="007E2D1A">
      <w:pPr>
        <w:spacing w:after="0" w:line="240" w:lineRule="auto"/>
        <w:jc w:val="both"/>
        <w:rPr>
          <w:rFonts w:ascii="Arial" w:hAnsi="Arial" w:cs="Arial"/>
        </w:rPr>
      </w:pPr>
    </w:p>
    <w:p w14:paraId="7AD88673" w14:textId="07EEF379" w:rsidR="007A17B2" w:rsidRPr="00C40F8F" w:rsidRDefault="00597B45" w:rsidP="007E2D1A">
      <w:pPr>
        <w:spacing w:after="0" w:line="240" w:lineRule="auto"/>
        <w:jc w:val="both"/>
        <w:rPr>
          <w:rFonts w:ascii="Arial" w:hAnsi="Arial" w:cs="Arial"/>
        </w:rPr>
      </w:pPr>
      <w:r w:rsidRPr="008D06F9">
        <w:rPr>
          <w:rFonts w:ascii="Arial" w:hAnsi="Arial" w:cs="Arial"/>
        </w:rPr>
        <w:t xml:space="preserve">Torna-se público que o </w:t>
      </w:r>
      <w:r w:rsidRPr="008D06F9">
        <w:rPr>
          <w:rFonts w:ascii="Arial" w:hAnsi="Arial" w:cs="Arial"/>
          <w:b/>
          <w:bCs/>
        </w:rPr>
        <w:t>MUNICÍPIO DE DEODAPOLIS</w:t>
      </w:r>
      <w:r w:rsidRPr="008D06F9">
        <w:rPr>
          <w:rFonts w:ascii="Arial" w:hAnsi="Arial" w:cs="Arial"/>
        </w:rPr>
        <w:t xml:space="preserve">, com sede na Av. Francisco Alves da Silva - 443, centro de Deodápolis - MS, conforme autorização expedida no processo administrativo supracitado, realizará licitação na modalidade </w:t>
      </w:r>
      <w:r w:rsidRPr="008D06F9">
        <w:rPr>
          <w:rFonts w:ascii="Arial" w:hAnsi="Arial" w:cs="Arial"/>
          <w:b/>
          <w:bCs/>
        </w:rPr>
        <w:t>PREGÃO</w:t>
      </w:r>
      <w:r w:rsidRPr="008D06F9">
        <w:rPr>
          <w:rFonts w:ascii="Arial" w:hAnsi="Arial" w:cs="Arial"/>
        </w:rPr>
        <w:t xml:space="preserve">, </w:t>
      </w:r>
      <w:r w:rsidR="00CE2CCF" w:rsidRPr="008D06F9">
        <w:rPr>
          <w:rFonts w:ascii="Arial" w:hAnsi="Arial" w:cs="Arial"/>
        </w:rPr>
        <w:t xml:space="preserve">na forma </w:t>
      </w:r>
      <w:r w:rsidR="00CE2CCF" w:rsidRPr="008D06F9">
        <w:rPr>
          <w:rFonts w:ascii="Arial" w:hAnsi="Arial" w:cs="Arial"/>
          <w:b/>
          <w:bCs/>
        </w:rPr>
        <w:t>PRESENCIAL</w:t>
      </w:r>
      <w:r w:rsidR="00CE2CCF" w:rsidRPr="008D06F9">
        <w:rPr>
          <w:rFonts w:ascii="Arial" w:hAnsi="Arial" w:cs="Arial"/>
        </w:rPr>
        <w:t xml:space="preserve"> </w:t>
      </w:r>
      <w:r w:rsidRPr="008D06F9">
        <w:rPr>
          <w:rFonts w:ascii="Arial" w:hAnsi="Arial" w:cs="Arial"/>
        </w:rPr>
        <w:t xml:space="preserve">exclusivo para </w:t>
      </w:r>
      <w:r w:rsidRPr="008D06F9">
        <w:rPr>
          <w:rFonts w:ascii="Arial" w:hAnsi="Arial" w:cs="Arial"/>
          <w:b/>
          <w:bCs/>
        </w:rPr>
        <w:t xml:space="preserve">ME, EPP </w:t>
      </w:r>
      <w:r w:rsidRPr="008D06F9">
        <w:rPr>
          <w:rFonts w:ascii="Arial" w:hAnsi="Arial" w:cs="Arial"/>
        </w:rPr>
        <w:t>e</w:t>
      </w:r>
      <w:r w:rsidRPr="008D06F9">
        <w:rPr>
          <w:rFonts w:ascii="Arial" w:hAnsi="Arial" w:cs="Arial"/>
          <w:b/>
          <w:bCs/>
        </w:rPr>
        <w:t xml:space="preserve"> MEI</w:t>
      </w:r>
      <w:r w:rsidRPr="008D06F9">
        <w:rPr>
          <w:rFonts w:ascii="Arial" w:hAnsi="Arial" w:cs="Arial"/>
        </w:rPr>
        <w:t xml:space="preserve">. Através de </w:t>
      </w:r>
      <w:r w:rsidRPr="008D06F9">
        <w:rPr>
          <w:rFonts w:ascii="Arial" w:hAnsi="Arial" w:cs="Arial"/>
          <w:b/>
          <w:bCs/>
        </w:rPr>
        <w:t>REGISTRO DE PREÇOS</w:t>
      </w:r>
      <w:r w:rsidRPr="008D06F9">
        <w:rPr>
          <w:rFonts w:ascii="Arial" w:hAnsi="Arial" w:cs="Arial"/>
        </w:rPr>
        <w:t xml:space="preserve">, Tipo de Julgamento, </w:t>
      </w:r>
      <w:r w:rsidRPr="008D06F9">
        <w:rPr>
          <w:rFonts w:ascii="Arial" w:hAnsi="Arial" w:cs="Arial"/>
          <w:b/>
          <w:bCs/>
        </w:rPr>
        <w:t>MENOR PREÇO POR ITEM</w:t>
      </w:r>
      <w:r w:rsidR="008F311D" w:rsidRPr="00C40F8F">
        <w:rPr>
          <w:rFonts w:ascii="Arial" w:hAnsi="Arial" w:cs="Arial"/>
        </w:rPr>
        <w:t>, nos termos da L</w:t>
      </w:r>
      <w:r w:rsidR="0037638F" w:rsidRPr="00C40F8F">
        <w:rPr>
          <w:rFonts w:ascii="Arial" w:hAnsi="Arial" w:cs="Arial"/>
        </w:rPr>
        <w:t>ei Federal</w:t>
      </w:r>
      <w:r w:rsidR="008F311D" w:rsidRPr="00C40F8F">
        <w:rPr>
          <w:rFonts w:ascii="Arial" w:hAnsi="Arial" w:cs="Arial"/>
        </w:rPr>
        <w:t xml:space="preserve"> nº 14.133, de</w:t>
      </w:r>
      <w:r w:rsidR="0037638F" w:rsidRPr="00C40F8F">
        <w:rPr>
          <w:rFonts w:ascii="Arial" w:hAnsi="Arial" w:cs="Arial"/>
        </w:rPr>
        <w:t xml:space="preserve"> 1º de abril de</w:t>
      </w:r>
      <w:r w:rsidR="008F311D" w:rsidRPr="00C40F8F">
        <w:rPr>
          <w:rFonts w:ascii="Arial" w:hAnsi="Arial" w:cs="Arial"/>
        </w:rPr>
        <w:t xml:space="preserve"> 2021, </w:t>
      </w:r>
      <w:r w:rsidR="0037638F" w:rsidRPr="00C40F8F">
        <w:rPr>
          <w:rFonts w:ascii="Arial" w:hAnsi="Arial" w:cs="Arial"/>
        </w:rPr>
        <w:t>Lei Complementar 123 de 14 de dezembro de 2006</w:t>
      </w:r>
      <w:r w:rsidR="008F311D" w:rsidRPr="00C40F8F">
        <w:rPr>
          <w:rFonts w:ascii="Arial" w:hAnsi="Arial" w:cs="Arial"/>
        </w:rPr>
        <w:t>,</w:t>
      </w:r>
      <w:r w:rsidR="00912C50">
        <w:rPr>
          <w:rFonts w:ascii="Arial" w:hAnsi="Arial" w:cs="Arial"/>
        </w:rPr>
        <w:t xml:space="preserve"> Decreto 8.538/2015</w:t>
      </w:r>
      <w:r w:rsidR="00E20FC5" w:rsidRPr="00BB06E2">
        <w:rPr>
          <w:rFonts w:ascii="Arial" w:hAnsi="Arial" w:cs="Arial"/>
        </w:rPr>
        <w:t>,</w:t>
      </w:r>
      <w:r w:rsidR="00E20FC5">
        <w:rPr>
          <w:rFonts w:ascii="Arial" w:hAnsi="Arial" w:cs="Arial"/>
        </w:rPr>
        <w:t xml:space="preserve"> </w:t>
      </w:r>
      <w:r w:rsidR="008F311D" w:rsidRPr="00C40F8F">
        <w:rPr>
          <w:rFonts w:ascii="Arial" w:hAnsi="Arial" w:cs="Arial"/>
        </w:rPr>
        <w:t xml:space="preserve">e demais legislação aplicável e, ainda, de acordo com as condições estabelecidas neste Edital. </w:t>
      </w:r>
      <w:bookmarkStart w:id="0" w:name="_Hlk161403529"/>
      <w:bookmarkStart w:id="1" w:name="_Hlk161403559"/>
      <w:bookmarkEnd w:id="0"/>
      <w:bookmarkEnd w:id="1"/>
    </w:p>
    <w:p w14:paraId="0A5762EF" w14:textId="624A5BD8" w:rsidR="00CE0E17" w:rsidRPr="00C40F8F" w:rsidRDefault="00CE0E17" w:rsidP="007E2D1A">
      <w:pPr>
        <w:spacing w:after="0" w:line="240" w:lineRule="auto"/>
        <w:ind w:right="-2"/>
        <w:jc w:val="both"/>
        <w:rPr>
          <w:rFonts w:ascii="Arial" w:hAnsi="Arial" w:cs="Arial"/>
        </w:rPr>
      </w:pPr>
    </w:p>
    <w:p w14:paraId="557B31EE" w14:textId="451726E4" w:rsidR="00CE0E17" w:rsidRPr="00C40F8F" w:rsidRDefault="00CE0E17" w:rsidP="007E2D1A">
      <w:pPr>
        <w:autoSpaceDE w:val="0"/>
        <w:autoSpaceDN w:val="0"/>
        <w:adjustRightInd w:val="0"/>
        <w:spacing w:after="0" w:line="240" w:lineRule="auto"/>
        <w:jc w:val="both"/>
        <w:rPr>
          <w:rFonts w:ascii="Arial" w:hAnsi="Arial" w:cs="Arial"/>
        </w:rPr>
      </w:pPr>
      <w:r w:rsidRPr="00C40F8F">
        <w:rPr>
          <w:rFonts w:ascii="Arial" w:hAnsi="Arial" w:cs="Arial"/>
        </w:rPr>
        <w:t xml:space="preserve">A Abertura da sessão inicial do processo acontecerá </w:t>
      </w:r>
      <w:r w:rsidRPr="00597B45">
        <w:rPr>
          <w:rFonts w:ascii="Arial" w:hAnsi="Arial" w:cs="Arial"/>
          <w:b/>
        </w:rPr>
        <w:t xml:space="preserve">às </w:t>
      </w:r>
      <w:r w:rsidR="00E430DE" w:rsidRPr="00597B45">
        <w:rPr>
          <w:rFonts w:ascii="Arial" w:hAnsi="Arial" w:cs="Arial"/>
          <w:b/>
        </w:rPr>
        <w:t>0</w:t>
      </w:r>
      <w:r w:rsidR="002D656D">
        <w:rPr>
          <w:rFonts w:ascii="Arial" w:hAnsi="Arial" w:cs="Arial"/>
          <w:b/>
        </w:rPr>
        <w:t>9</w:t>
      </w:r>
      <w:r w:rsidRPr="00597B45">
        <w:rPr>
          <w:rFonts w:ascii="Arial" w:hAnsi="Arial" w:cs="Arial"/>
          <w:b/>
        </w:rPr>
        <w:t>:</w:t>
      </w:r>
      <w:r w:rsidR="00597B45" w:rsidRPr="00597B45">
        <w:rPr>
          <w:rFonts w:ascii="Arial" w:hAnsi="Arial" w:cs="Arial"/>
          <w:b/>
        </w:rPr>
        <w:t>0</w:t>
      </w:r>
      <w:r w:rsidRPr="00597B45">
        <w:rPr>
          <w:rFonts w:ascii="Arial" w:hAnsi="Arial" w:cs="Arial"/>
          <w:b/>
        </w:rPr>
        <w:t>0 horas (</w:t>
      </w:r>
      <w:r w:rsidR="00597B45" w:rsidRPr="00A72565">
        <w:rPr>
          <w:rFonts w:ascii="Arial" w:hAnsi="Arial" w:cs="Arial"/>
          <w:b/>
        </w:rPr>
        <w:t>MS</w:t>
      </w:r>
      <w:r w:rsidRPr="00A72565">
        <w:rPr>
          <w:rFonts w:ascii="Arial" w:hAnsi="Arial" w:cs="Arial"/>
          <w:b/>
        </w:rPr>
        <w:t xml:space="preserve">) do dia </w:t>
      </w:r>
      <w:r w:rsidR="00E51C41">
        <w:rPr>
          <w:rFonts w:ascii="Arial" w:hAnsi="Arial" w:cs="Arial"/>
          <w:b/>
        </w:rPr>
        <w:t>16</w:t>
      </w:r>
      <w:r w:rsidR="00955C02" w:rsidRPr="00A72565">
        <w:rPr>
          <w:rFonts w:ascii="Arial" w:hAnsi="Arial" w:cs="Arial"/>
          <w:b/>
        </w:rPr>
        <w:t xml:space="preserve"> de</w:t>
      </w:r>
      <w:r w:rsidR="00436AF6" w:rsidRPr="00A72565">
        <w:rPr>
          <w:rFonts w:ascii="Arial" w:hAnsi="Arial" w:cs="Arial"/>
          <w:b/>
        </w:rPr>
        <w:t xml:space="preserve"> </w:t>
      </w:r>
      <w:r w:rsidR="00CE2CCF">
        <w:rPr>
          <w:rFonts w:ascii="Arial" w:hAnsi="Arial" w:cs="Arial"/>
          <w:b/>
        </w:rPr>
        <w:t>ju</w:t>
      </w:r>
      <w:r w:rsidR="00F03419">
        <w:rPr>
          <w:rFonts w:ascii="Arial" w:hAnsi="Arial" w:cs="Arial"/>
          <w:b/>
        </w:rPr>
        <w:t>l</w:t>
      </w:r>
      <w:r w:rsidR="00CE2CCF">
        <w:rPr>
          <w:rFonts w:ascii="Arial" w:hAnsi="Arial" w:cs="Arial"/>
          <w:b/>
        </w:rPr>
        <w:t>ho</w:t>
      </w:r>
      <w:r w:rsidR="009377C1" w:rsidRPr="00A72565">
        <w:rPr>
          <w:rFonts w:ascii="Arial" w:hAnsi="Arial" w:cs="Arial"/>
          <w:b/>
        </w:rPr>
        <w:t xml:space="preserve"> de</w:t>
      </w:r>
      <w:r w:rsidRPr="00A72565">
        <w:rPr>
          <w:rFonts w:ascii="Arial" w:hAnsi="Arial" w:cs="Arial"/>
          <w:b/>
        </w:rPr>
        <w:t xml:space="preserve"> 202</w:t>
      </w:r>
      <w:r w:rsidR="002D656D" w:rsidRPr="00A72565">
        <w:rPr>
          <w:rFonts w:ascii="Arial" w:hAnsi="Arial" w:cs="Arial"/>
          <w:b/>
        </w:rPr>
        <w:t>6</w:t>
      </w:r>
      <w:r w:rsidRPr="00A72565">
        <w:rPr>
          <w:rFonts w:ascii="Arial" w:hAnsi="Arial" w:cs="Arial"/>
          <w:b/>
        </w:rPr>
        <w:t xml:space="preserve">, </w:t>
      </w:r>
      <w:r w:rsidR="008B3433" w:rsidRPr="00A72565">
        <w:rPr>
          <w:rFonts w:ascii="Arial" w:hAnsi="Arial" w:cs="Arial"/>
        </w:rPr>
        <w:t xml:space="preserve">no Prédio da Prefeitura Municipal de Deodápolis - MS, </w:t>
      </w:r>
      <w:r w:rsidR="00CE2CCF">
        <w:rPr>
          <w:rFonts w:ascii="Arial" w:hAnsi="Arial" w:cs="Arial"/>
        </w:rPr>
        <w:t>na</w:t>
      </w:r>
      <w:r w:rsidR="008B3433" w:rsidRPr="00A72565">
        <w:rPr>
          <w:rFonts w:ascii="Arial" w:hAnsi="Arial" w:cs="Arial"/>
        </w:rPr>
        <w:t xml:space="preserve"> Av. Francisco Alves da Silva, nº </w:t>
      </w:r>
      <w:r w:rsidR="008B3433" w:rsidRPr="00C40F8F">
        <w:rPr>
          <w:rFonts w:ascii="Arial" w:hAnsi="Arial" w:cs="Arial"/>
        </w:rPr>
        <w:t xml:space="preserve">443, </w:t>
      </w:r>
      <w:r w:rsidR="00CE2CCF">
        <w:rPr>
          <w:rFonts w:ascii="Arial" w:hAnsi="Arial" w:cs="Arial"/>
        </w:rPr>
        <w:t xml:space="preserve">centro, </w:t>
      </w:r>
      <w:r w:rsidR="008B3433" w:rsidRPr="00C40F8F">
        <w:rPr>
          <w:rFonts w:ascii="Arial" w:hAnsi="Arial" w:cs="Arial"/>
        </w:rPr>
        <w:t>na cidade de Deodápolis/MS</w:t>
      </w:r>
    </w:p>
    <w:p w14:paraId="488CF1E6" w14:textId="77777777" w:rsidR="00855D75" w:rsidRPr="00C40F8F" w:rsidRDefault="00855D75" w:rsidP="0021303F">
      <w:pPr>
        <w:autoSpaceDE w:val="0"/>
        <w:autoSpaceDN w:val="0"/>
        <w:adjustRightInd w:val="0"/>
        <w:spacing w:after="0" w:line="240" w:lineRule="auto"/>
        <w:ind w:right="-1"/>
        <w:jc w:val="both"/>
        <w:rPr>
          <w:rFonts w:ascii="Arial" w:hAnsi="Arial" w:cs="Arial"/>
        </w:rPr>
      </w:pPr>
    </w:p>
    <w:p w14:paraId="70486F1F" w14:textId="3D0FA6C5" w:rsidR="00CE0E17" w:rsidRPr="00C40F8F" w:rsidRDefault="00AF4839" w:rsidP="0021303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D24894" w:rsidRPr="00C40F8F">
        <w:rPr>
          <w:rFonts w:ascii="Arial" w:hAnsi="Arial" w:cs="Arial"/>
          <w:b/>
          <w:bCs/>
        </w:rPr>
        <w:t>. DO OBJETO DA LICITAÇÃO</w:t>
      </w:r>
    </w:p>
    <w:p w14:paraId="010EB378" w14:textId="512BF9FA" w:rsidR="00CE0E17" w:rsidRPr="00C40F8F" w:rsidRDefault="00AF4839" w:rsidP="0021303F">
      <w:pPr>
        <w:pStyle w:val="SemEspaamento"/>
        <w:jc w:val="both"/>
        <w:rPr>
          <w:rFonts w:ascii="Arial" w:hAnsi="Arial" w:cs="Arial"/>
        </w:rPr>
      </w:pPr>
      <w:r w:rsidRPr="00C40F8F">
        <w:rPr>
          <w:rFonts w:ascii="Arial" w:hAnsi="Arial" w:cs="Arial"/>
        </w:rPr>
        <w:t>1</w:t>
      </w:r>
      <w:r w:rsidR="005756AC" w:rsidRPr="00C40F8F">
        <w:rPr>
          <w:rFonts w:ascii="Arial" w:hAnsi="Arial" w:cs="Arial"/>
        </w:rPr>
        <w:t xml:space="preserve">.1. </w:t>
      </w:r>
      <w:r w:rsidR="00CF757F" w:rsidRPr="00C40F8F">
        <w:rPr>
          <w:rFonts w:ascii="Arial" w:hAnsi="Arial" w:cs="Arial"/>
          <w:b/>
        </w:rPr>
        <w:t xml:space="preserve">REGISTRO DE PREÇOS </w:t>
      </w:r>
      <w:bookmarkStart w:id="2" w:name="_Hlk122420110"/>
      <w:r w:rsidR="00FF3890" w:rsidRPr="00FB2E0B">
        <w:rPr>
          <w:rFonts w:ascii="Arial" w:hAnsi="Arial" w:cs="Arial"/>
          <w:bCs/>
        </w:rPr>
        <w:t>para</w:t>
      </w:r>
      <w:bookmarkEnd w:id="2"/>
      <w:r w:rsidR="00CE2CCF" w:rsidRPr="00FB2E0B">
        <w:rPr>
          <w:rFonts w:ascii="Arial" w:hAnsi="Arial" w:cs="Arial"/>
          <w:b/>
          <w:bCs/>
          <w:iCs/>
        </w:rPr>
        <w:t xml:space="preserve"> </w:t>
      </w:r>
      <w:r w:rsidR="003C22D6" w:rsidRPr="003C22D6">
        <w:rPr>
          <w:rFonts w:ascii="Arial" w:hAnsi="Arial" w:cs="Arial"/>
          <w:b/>
          <w:bCs/>
          <w:iCs/>
        </w:rPr>
        <w:t>Prestação de Serviços de</w:t>
      </w:r>
      <w:r w:rsidR="003C22D6" w:rsidRPr="003C22D6">
        <w:rPr>
          <w:rFonts w:ascii="Arial" w:hAnsi="Arial" w:cs="Arial"/>
          <w:b/>
          <w:bCs/>
          <w:iCs/>
          <w:spacing w:val="-14"/>
        </w:rPr>
        <w:t xml:space="preserve"> </w:t>
      </w:r>
      <w:r w:rsidR="003C22D6" w:rsidRPr="003C22D6">
        <w:rPr>
          <w:rFonts w:ascii="Arial" w:hAnsi="Arial" w:cs="Arial"/>
          <w:b/>
          <w:bCs/>
          <w:iCs/>
        </w:rPr>
        <w:t>Higienização</w:t>
      </w:r>
      <w:r w:rsidR="003C22D6" w:rsidRPr="003C22D6">
        <w:rPr>
          <w:rFonts w:ascii="Arial" w:hAnsi="Arial" w:cs="Arial"/>
          <w:b/>
          <w:bCs/>
          <w:iCs/>
          <w:spacing w:val="-14"/>
        </w:rPr>
        <w:t xml:space="preserve"> </w:t>
      </w:r>
      <w:r w:rsidR="003C22D6" w:rsidRPr="003C22D6">
        <w:rPr>
          <w:rFonts w:ascii="Arial" w:hAnsi="Arial" w:cs="Arial"/>
          <w:b/>
          <w:bCs/>
          <w:iCs/>
        </w:rPr>
        <w:t>de</w:t>
      </w:r>
      <w:r w:rsidR="003C22D6" w:rsidRPr="003C22D6">
        <w:rPr>
          <w:rFonts w:ascii="Arial" w:hAnsi="Arial" w:cs="Arial"/>
          <w:b/>
          <w:bCs/>
          <w:iCs/>
          <w:spacing w:val="-14"/>
        </w:rPr>
        <w:t xml:space="preserve"> </w:t>
      </w:r>
      <w:r w:rsidR="003C22D6" w:rsidRPr="003C22D6">
        <w:rPr>
          <w:rFonts w:ascii="Arial" w:hAnsi="Arial" w:cs="Arial"/>
          <w:b/>
          <w:bCs/>
          <w:iCs/>
        </w:rPr>
        <w:t>Coifas e Bebedouros</w:t>
      </w:r>
      <w:r w:rsidR="003C22D6" w:rsidRPr="003C22D6">
        <w:rPr>
          <w:rFonts w:ascii="Arial" w:hAnsi="Arial" w:cs="Arial"/>
          <w:b/>
          <w:bCs/>
          <w:iCs/>
          <w:spacing w:val="6"/>
        </w:rPr>
        <w:t xml:space="preserve"> para atendimento das Secretarias de Educação, Saúde, Esporte, Assistência Social, e </w:t>
      </w:r>
      <w:r w:rsidR="003C22D6">
        <w:rPr>
          <w:rFonts w:ascii="Arial" w:hAnsi="Arial" w:cs="Arial"/>
          <w:b/>
          <w:bCs/>
          <w:iCs/>
          <w:spacing w:val="6"/>
        </w:rPr>
        <w:t xml:space="preserve">o </w:t>
      </w:r>
      <w:r w:rsidR="003C22D6" w:rsidRPr="003C22D6">
        <w:rPr>
          <w:rFonts w:ascii="Arial" w:hAnsi="Arial" w:cs="Arial"/>
          <w:b/>
          <w:bCs/>
          <w:iCs/>
          <w:spacing w:val="6"/>
        </w:rPr>
        <w:t>Gabinete do Prefeito</w:t>
      </w:r>
      <w:r w:rsidR="00855D75" w:rsidRPr="00CE2CCF">
        <w:rPr>
          <w:rFonts w:ascii="Arial" w:hAnsi="Arial" w:cs="Arial"/>
          <w:b/>
          <w:bCs/>
          <w:iCs/>
        </w:rPr>
        <w:t xml:space="preserve">, </w:t>
      </w:r>
      <w:r w:rsidR="00CE0E17" w:rsidRPr="00CE2CCF">
        <w:rPr>
          <w:rFonts w:ascii="Arial" w:hAnsi="Arial" w:cs="Arial"/>
        </w:rPr>
        <w:t>confor</w:t>
      </w:r>
      <w:r w:rsidR="00CE0E17" w:rsidRPr="00C40F8F">
        <w:rPr>
          <w:rFonts w:ascii="Arial" w:hAnsi="Arial" w:cs="Arial"/>
        </w:rPr>
        <w:t xml:space="preserve">me especificações descritas no Anexo - I Proposta de Preços e no Termo de Referência Anexo </w:t>
      </w:r>
      <w:r w:rsidR="005144A3" w:rsidRPr="00C40F8F">
        <w:rPr>
          <w:rFonts w:ascii="Arial" w:hAnsi="Arial" w:cs="Arial"/>
        </w:rPr>
        <w:t>V</w:t>
      </w:r>
      <w:r w:rsidR="00CE0E17" w:rsidRPr="00C40F8F">
        <w:rPr>
          <w:rFonts w:ascii="Arial" w:hAnsi="Arial" w:cs="Arial"/>
        </w:rPr>
        <w:t>I.</w:t>
      </w:r>
    </w:p>
    <w:p w14:paraId="2C07B8B2" w14:textId="77777777" w:rsidR="00A30A27" w:rsidRPr="00C40F8F" w:rsidRDefault="00A30A27" w:rsidP="009E2E81">
      <w:pPr>
        <w:pStyle w:val="Recuodecorpodetexto"/>
        <w:tabs>
          <w:tab w:val="left" w:pos="9000"/>
        </w:tabs>
        <w:spacing w:after="0"/>
        <w:ind w:left="0" w:right="-108"/>
        <w:jc w:val="both"/>
        <w:rPr>
          <w:rFonts w:ascii="Arial" w:hAnsi="Arial" w:cs="Arial"/>
          <w:sz w:val="22"/>
          <w:szCs w:val="22"/>
        </w:rPr>
      </w:pPr>
    </w:p>
    <w:p w14:paraId="3F453DB0" w14:textId="7257E80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2</w:t>
      </w:r>
      <w:r w:rsidR="00CE0E17" w:rsidRPr="00C40F8F">
        <w:rPr>
          <w:rFonts w:ascii="Arial" w:hAnsi="Arial" w:cs="Arial"/>
          <w:b/>
          <w:bCs/>
        </w:rPr>
        <w:t>. DAS CONDIÇÕES DE PARTICIPAÇÃO</w:t>
      </w:r>
    </w:p>
    <w:p w14:paraId="579E582F" w14:textId="5D83D218" w:rsidR="006F79D7" w:rsidRPr="0088556D" w:rsidRDefault="00AF4839" w:rsidP="006F79D7">
      <w:pPr>
        <w:autoSpaceDE w:val="0"/>
        <w:autoSpaceDN w:val="0"/>
        <w:adjustRightInd w:val="0"/>
        <w:spacing w:after="0" w:line="240" w:lineRule="auto"/>
        <w:jc w:val="both"/>
        <w:rPr>
          <w:rFonts w:ascii="Arial" w:hAnsi="Arial" w:cs="Arial"/>
        </w:rPr>
      </w:pPr>
      <w:r w:rsidRPr="00C40F8F">
        <w:rPr>
          <w:rFonts w:ascii="Arial" w:hAnsi="Arial" w:cs="Arial"/>
        </w:rPr>
        <w:t>2</w:t>
      </w:r>
      <w:r w:rsidR="00B43FDC" w:rsidRPr="00C40F8F">
        <w:rPr>
          <w:rFonts w:ascii="Arial" w:hAnsi="Arial" w:cs="Arial"/>
        </w:rPr>
        <w:t>.1.</w:t>
      </w:r>
      <w:r w:rsidR="006F79D7" w:rsidRPr="0088556D">
        <w:rPr>
          <w:rFonts w:ascii="Arial" w:hAnsi="Arial" w:cs="Arial"/>
        </w:rPr>
        <w:t xml:space="preserve"> </w:t>
      </w:r>
      <w:r w:rsidR="00597B45" w:rsidRPr="008D06F9">
        <w:rPr>
          <w:rFonts w:ascii="Arial" w:hAnsi="Arial" w:cs="Arial"/>
          <w:b/>
          <w:u w:val="single"/>
        </w:rPr>
        <w:t>Poderão participar deste Pregão as microempresas e empresas de pequeno porte</w:t>
      </w:r>
      <w:r w:rsidR="00597B45" w:rsidRPr="008D06F9">
        <w:rPr>
          <w:rFonts w:ascii="Arial" w:hAnsi="Arial" w:cs="Arial"/>
        </w:rPr>
        <w:t xml:space="preserve"> pertencentes ao ramo de atividade relacionado ao objeto da licitação, regularmente cadastrados neste município ou que satisfaçam as condições exigidas no presente edital e seus anexos, parte integrante deste edital.</w:t>
      </w:r>
    </w:p>
    <w:p w14:paraId="70A9D7AB" w14:textId="77777777" w:rsidR="006F79D7" w:rsidRPr="0088556D" w:rsidRDefault="006F79D7" w:rsidP="006F79D7">
      <w:pPr>
        <w:autoSpaceDE w:val="0"/>
        <w:autoSpaceDN w:val="0"/>
        <w:adjustRightInd w:val="0"/>
        <w:spacing w:after="0" w:line="240" w:lineRule="auto"/>
        <w:jc w:val="both"/>
        <w:rPr>
          <w:rFonts w:ascii="Arial" w:hAnsi="Arial" w:cs="Arial"/>
        </w:rPr>
      </w:pPr>
    </w:p>
    <w:p w14:paraId="3EC3A55F" w14:textId="77777777" w:rsidR="006F79D7" w:rsidRPr="0088556D" w:rsidRDefault="006F79D7" w:rsidP="006F79D7">
      <w:pPr>
        <w:spacing w:after="0" w:line="240" w:lineRule="auto"/>
        <w:jc w:val="both"/>
        <w:rPr>
          <w:rFonts w:ascii="Arial" w:hAnsi="Arial" w:cs="Arial"/>
          <w:b/>
          <w:bCs/>
        </w:rPr>
      </w:pPr>
      <w:r w:rsidRPr="0088556D">
        <w:rPr>
          <w:rFonts w:ascii="Arial" w:hAnsi="Arial" w:cs="Arial"/>
          <w:b/>
          <w:bCs/>
        </w:rPr>
        <w:t xml:space="preserve">2.2. Será vedada a participação de empresas: </w:t>
      </w:r>
    </w:p>
    <w:p w14:paraId="72ABF6DD"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Autor do anteprojeto, do projeto básico ou do projeto executivo, pessoa física ou jurídica, quando a licitação versar sobre obra, serviços ou fornecimento de bens a ele relacionados; </w:t>
      </w:r>
    </w:p>
    <w:p w14:paraId="4A2A75D2" w14:textId="77777777" w:rsidR="006F79D7" w:rsidRPr="0088556D" w:rsidRDefault="006F79D7" w:rsidP="006F79D7">
      <w:pPr>
        <w:pStyle w:val="PargrafodaLista"/>
        <w:ind w:left="0" w:right="-2"/>
        <w:jc w:val="both"/>
        <w:rPr>
          <w:rFonts w:ascii="Arial" w:hAnsi="Arial" w:cs="Arial"/>
          <w:sz w:val="22"/>
          <w:szCs w:val="22"/>
        </w:rPr>
      </w:pPr>
    </w:p>
    <w:p w14:paraId="59F6C4BE"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6AE6837D" w14:textId="77777777" w:rsidR="006F79D7" w:rsidRPr="0088556D" w:rsidRDefault="006F79D7" w:rsidP="006F79D7">
      <w:pPr>
        <w:pStyle w:val="PargrafodaLista"/>
        <w:ind w:left="0"/>
        <w:rPr>
          <w:rFonts w:ascii="Arial" w:hAnsi="Arial" w:cs="Arial"/>
          <w:sz w:val="22"/>
          <w:szCs w:val="22"/>
        </w:rPr>
      </w:pPr>
    </w:p>
    <w:p w14:paraId="284F43C7"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Pessoa física ou jurídica que se encontre, ao tempo da licitação, impossibilitada de participar da licitação em decorrência de sanção que lhe foi imposta; </w:t>
      </w:r>
    </w:p>
    <w:p w14:paraId="03E7FC64" w14:textId="77777777" w:rsidR="006F79D7" w:rsidRPr="0088556D" w:rsidRDefault="006F79D7" w:rsidP="006F79D7">
      <w:pPr>
        <w:pStyle w:val="PargrafodaLista"/>
        <w:ind w:left="0"/>
        <w:rPr>
          <w:rFonts w:ascii="Arial" w:hAnsi="Arial" w:cs="Arial"/>
          <w:sz w:val="22"/>
          <w:szCs w:val="22"/>
        </w:rPr>
      </w:pPr>
    </w:p>
    <w:p w14:paraId="75CA4CA9"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6CEBE268" w14:textId="77777777" w:rsidR="006F79D7" w:rsidRPr="0088556D" w:rsidRDefault="006F79D7" w:rsidP="006F79D7">
      <w:pPr>
        <w:pStyle w:val="PargrafodaLista"/>
        <w:ind w:left="0"/>
        <w:rPr>
          <w:rFonts w:ascii="Arial" w:hAnsi="Arial" w:cs="Arial"/>
          <w:sz w:val="22"/>
          <w:szCs w:val="22"/>
        </w:rPr>
      </w:pPr>
    </w:p>
    <w:p w14:paraId="3059A917"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Empresas controladoras, controladas ou coligadas, nos termos da Lei nº 6.404, de 15 de dezembro de 1976, concorrendo entre si; </w:t>
      </w:r>
    </w:p>
    <w:p w14:paraId="7AB8B430" w14:textId="77777777" w:rsidR="006F79D7" w:rsidRPr="0088556D" w:rsidRDefault="006F79D7" w:rsidP="006F79D7">
      <w:pPr>
        <w:pStyle w:val="PargrafodaLista"/>
        <w:ind w:left="0"/>
        <w:rPr>
          <w:rFonts w:ascii="Arial" w:hAnsi="Arial" w:cs="Arial"/>
          <w:sz w:val="22"/>
          <w:szCs w:val="22"/>
        </w:rPr>
      </w:pPr>
    </w:p>
    <w:p w14:paraId="1AE597AA"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Pessoa física ou jurídica que, nos 5 (cinco) anos anteriores à divulgação do edital, tenha sido condenada judicialmente, com trânsito em julgado, por exploração de trabalho infantil, por </w:t>
      </w:r>
      <w:r w:rsidRPr="0088556D">
        <w:rPr>
          <w:rFonts w:ascii="Arial" w:hAnsi="Arial" w:cs="Arial"/>
          <w:sz w:val="22"/>
          <w:szCs w:val="22"/>
        </w:rPr>
        <w:lastRenderedPageBreak/>
        <w:t xml:space="preserve">submissão de trabalhadores a condições análogas às de escravo ou por contratação de adolescentes nos casos vedados pela legislação trabalhista. </w:t>
      </w:r>
    </w:p>
    <w:p w14:paraId="74F822E8" w14:textId="77777777" w:rsidR="006F79D7" w:rsidRPr="0088556D" w:rsidRDefault="006F79D7" w:rsidP="006F79D7">
      <w:pPr>
        <w:pStyle w:val="PargrafodaLista"/>
        <w:ind w:left="0"/>
        <w:rPr>
          <w:rFonts w:ascii="Arial" w:hAnsi="Arial" w:cs="Arial"/>
          <w:sz w:val="22"/>
          <w:szCs w:val="22"/>
        </w:rPr>
      </w:pPr>
    </w:p>
    <w:p w14:paraId="6E60096D" w14:textId="77777777" w:rsidR="006F79D7"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Que estiverem reunidas em consórcio.</w:t>
      </w:r>
    </w:p>
    <w:p w14:paraId="75569135" w14:textId="77777777" w:rsidR="006F79D7" w:rsidRPr="00FB356B" w:rsidRDefault="006F79D7" w:rsidP="006F79D7">
      <w:pPr>
        <w:spacing w:after="0" w:line="240" w:lineRule="auto"/>
        <w:ind w:right="-2"/>
        <w:jc w:val="both"/>
        <w:rPr>
          <w:rFonts w:ascii="Arial" w:hAnsi="Arial" w:cs="Arial"/>
        </w:rPr>
      </w:pPr>
    </w:p>
    <w:p w14:paraId="150D8CC7" w14:textId="77777777" w:rsidR="006F79D7" w:rsidRPr="0088556D"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 xml:space="preserve">As empresas que enviarem os envelopes de Documentação e Proposta via Correio ou entregar no Protocolo na Prefeitura deverá ser enviado/entregue aos cuidados do Pregoeiro, no seguinte endereço Av. Francisco Alves da Silva - 443, Cep 79.790-000, Centro, de Deodápolis - MS, em horário de expediente até 10 minutos antes do horário previsto para o credenciamento. </w:t>
      </w:r>
    </w:p>
    <w:p w14:paraId="43DE5EC6" w14:textId="77777777" w:rsidR="006F79D7" w:rsidRPr="0088556D" w:rsidRDefault="006F79D7" w:rsidP="006F79D7">
      <w:pPr>
        <w:pStyle w:val="PargrafodaLista"/>
        <w:ind w:left="0"/>
        <w:rPr>
          <w:rFonts w:ascii="Arial" w:hAnsi="Arial" w:cs="Arial"/>
          <w:sz w:val="22"/>
          <w:szCs w:val="22"/>
        </w:rPr>
      </w:pPr>
    </w:p>
    <w:p w14:paraId="6BE701A5" w14:textId="7BFE0769" w:rsidR="00CE0E17" w:rsidRPr="006F79D7" w:rsidRDefault="006F79D7">
      <w:pPr>
        <w:pStyle w:val="PargrafodaLista"/>
        <w:numPr>
          <w:ilvl w:val="2"/>
          <w:numId w:val="21"/>
        </w:numPr>
        <w:ind w:left="0" w:right="-2" w:firstLine="0"/>
        <w:jc w:val="both"/>
        <w:rPr>
          <w:rFonts w:ascii="Arial" w:hAnsi="Arial" w:cs="Arial"/>
          <w:sz w:val="22"/>
          <w:szCs w:val="22"/>
        </w:rPr>
      </w:pPr>
      <w:r w:rsidRPr="0088556D">
        <w:rPr>
          <w:rFonts w:ascii="Arial" w:hAnsi="Arial" w:cs="Arial"/>
          <w:sz w:val="22"/>
          <w:szCs w:val="22"/>
        </w:rPr>
        <w:t>A documentação exigida para proposta de preços e habilitação será apresentada em 02 envelopes, timbrados ou com o carimbo do CNPJ, lacrados até a data, hora e local designados neste edital e com os seguintes dizeres:</w:t>
      </w:r>
    </w:p>
    <w:p w14:paraId="23D328D3" w14:textId="77777777" w:rsidR="002A6616" w:rsidRPr="00C40F8F" w:rsidRDefault="002A6616" w:rsidP="002A6616">
      <w:pPr>
        <w:spacing w:after="0" w:line="240" w:lineRule="auto"/>
        <w:contextualSpacing/>
        <w:jc w:val="both"/>
        <w:rPr>
          <w:rFonts w:ascii="Arial" w:hAnsi="Arial" w:cs="Arial"/>
          <w:sz w:val="24"/>
          <w:szCs w:val="24"/>
        </w:rPr>
      </w:pP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85E03DC" w14:textId="77777777" w:rsidTr="005B03CF">
        <w:trPr>
          <w:trHeight w:val="1440"/>
        </w:trPr>
        <w:tc>
          <w:tcPr>
            <w:tcW w:w="9639" w:type="dxa"/>
            <w:tcBorders>
              <w:top w:val="single" w:sz="18" w:space="0" w:color="auto"/>
              <w:left w:val="single" w:sz="18" w:space="0" w:color="auto"/>
              <w:bottom w:val="single" w:sz="18" w:space="0" w:color="auto"/>
              <w:right w:val="single" w:sz="18" w:space="0" w:color="auto"/>
            </w:tcBorders>
          </w:tcPr>
          <w:p w14:paraId="1836F6ED"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01 - PROPOSTA DE PREÇOS</w:t>
            </w:r>
          </w:p>
          <w:p w14:paraId="0FABAFCD"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48840CCF" w14:textId="17E9597F"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5E7F4C">
              <w:rPr>
                <w:rFonts w:ascii="Arial" w:hAnsi="Arial" w:cs="Arial"/>
                <w:color w:val="000000" w:themeColor="text1"/>
              </w:rPr>
              <w:t>3</w:t>
            </w:r>
            <w:r w:rsidR="00F03419">
              <w:rPr>
                <w:rFonts w:ascii="Arial" w:hAnsi="Arial" w:cs="Arial"/>
                <w:color w:val="000000" w:themeColor="text1"/>
              </w:rPr>
              <w:t>7</w:t>
            </w:r>
            <w:r w:rsidRPr="00D4118E">
              <w:rPr>
                <w:rFonts w:ascii="Arial" w:hAnsi="Arial" w:cs="Arial"/>
                <w:color w:val="000000" w:themeColor="text1"/>
              </w:rPr>
              <w:t>/202</w:t>
            </w:r>
            <w:r w:rsidR="00FF4473" w:rsidRPr="00D4118E">
              <w:rPr>
                <w:rFonts w:ascii="Arial" w:hAnsi="Arial" w:cs="Arial"/>
                <w:color w:val="000000" w:themeColor="text1"/>
              </w:rPr>
              <w:t>6</w:t>
            </w:r>
          </w:p>
          <w:p w14:paraId="1F0D2D73" w14:textId="7EE782B5"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E51C41">
              <w:rPr>
                <w:rFonts w:ascii="Arial" w:hAnsi="Arial" w:cs="Arial"/>
                <w:color w:val="000000" w:themeColor="text1"/>
              </w:rPr>
              <w:t>16</w:t>
            </w:r>
            <w:r w:rsidRPr="00D4118E">
              <w:rPr>
                <w:rFonts w:ascii="Arial" w:hAnsi="Arial" w:cs="Arial"/>
                <w:color w:val="000000" w:themeColor="text1"/>
              </w:rPr>
              <w:t>/</w:t>
            </w:r>
            <w:r w:rsidR="00F03419">
              <w:rPr>
                <w:rFonts w:ascii="Arial" w:hAnsi="Arial" w:cs="Arial"/>
                <w:color w:val="000000" w:themeColor="text1"/>
              </w:rPr>
              <w:t>7</w:t>
            </w:r>
            <w:r w:rsidRPr="00D4118E">
              <w:rPr>
                <w:rFonts w:ascii="Arial" w:hAnsi="Arial" w:cs="Arial"/>
                <w:color w:val="000000" w:themeColor="text1"/>
              </w:rPr>
              <w:t>/202</w:t>
            </w:r>
            <w:r w:rsidR="002D656D" w:rsidRPr="00D4118E">
              <w:rPr>
                <w:rFonts w:ascii="Arial" w:hAnsi="Arial" w:cs="Arial"/>
                <w:color w:val="000000" w:themeColor="text1"/>
              </w:rPr>
              <w:t>6</w:t>
            </w:r>
            <w:r w:rsidRPr="00D4118E">
              <w:rPr>
                <w:rFonts w:ascii="Arial" w:hAnsi="Arial" w:cs="Arial"/>
                <w:color w:val="000000" w:themeColor="text1"/>
              </w:rPr>
              <w:t xml:space="preserve"> </w:t>
            </w:r>
          </w:p>
          <w:p w14:paraId="0CEC4A07" w14:textId="61C3664D"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2D656D" w:rsidRPr="00D4118E">
              <w:rPr>
                <w:rFonts w:ascii="Arial" w:hAnsi="Arial" w:cs="Arial"/>
                <w:color w:val="000000" w:themeColor="text1"/>
              </w:rPr>
              <w:t>9</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5FE0A670"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se o envelope não for timbrado</w:t>
            </w:r>
          </w:p>
        </w:tc>
      </w:tr>
    </w:tbl>
    <w:p w14:paraId="59C6DB59"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rPr>
      </w:pPr>
      <w:r w:rsidRPr="00D4118E">
        <w:rPr>
          <w:rFonts w:ascii="Arial" w:hAnsi="Arial" w:cs="Arial"/>
          <w:b/>
          <w:bCs/>
          <w:i/>
          <w:iCs/>
          <w:color w:val="000000" w:themeColor="text1"/>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4A0" w:firstRow="1" w:lastRow="0" w:firstColumn="1" w:lastColumn="0" w:noHBand="0" w:noVBand="1"/>
      </w:tblPr>
      <w:tblGrid>
        <w:gridCol w:w="9239"/>
      </w:tblGrid>
      <w:tr w:rsidR="00A72565" w:rsidRPr="00D4118E" w14:paraId="4F2AD7A4" w14:textId="77777777" w:rsidTr="005B03CF">
        <w:trPr>
          <w:trHeight w:val="239"/>
        </w:trPr>
        <w:tc>
          <w:tcPr>
            <w:tcW w:w="9639" w:type="dxa"/>
            <w:tcBorders>
              <w:top w:val="single" w:sz="18" w:space="0" w:color="auto"/>
              <w:left w:val="single" w:sz="18" w:space="0" w:color="auto"/>
              <w:bottom w:val="single" w:sz="18" w:space="0" w:color="auto"/>
              <w:right w:val="single" w:sz="18" w:space="0" w:color="auto"/>
            </w:tcBorders>
          </w:tcPr>
          <w:p w14:paraId="3CD9C9A9" w14:textId="77777777" w:rsidR="00CE0E17" w:rsidRPr="00D4118E" w:rsidRDefault="00FD50FA" w:rsidP="009E2E81">
            <w:pPr>
              <w:autoSpaceDE w:val="0"/>
              <w:autoSpaceDN w:val="0"/>
              <w:adjustRightInd w:val="0"/>
              <w:spacing w:after="0" w:line="240" w:lineRule="auto"/>
              <w:jc w:val="both"/>
              <w:rPr>
                <w:rFonts w:ascii="Arial" w:hAnsi="Arial" w:cs="Arial"/>
                <w:b/>
                <w:color w:val="000000" w:themeColor="text1"/>
                <w:lang w:eastAsia="en-US"/>
              </w:rPr>
            </w:pPr>
            <w:r w:rsidRPr="00D4118E">
              <w:rPr>
                <w:rFonts w:ascii="Arial" w:hAnsi="Arial" w:cs="Arial"/>
                <w:b/>
                <w:color w:val="000000" w:themeColor="text1"/>
              </w:rPr>
              <w:t>ENVELOPE 02 - DOCUMENTAÇÃO DE HABILITAÇÃO</w:t>
            </w:r>
          </w:p>
          <w:p w14:paraId="0A1A3A8E"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A PREFEITURA MUNICIPAL DE DEODAPOLIS</w:t>
            </w:r>
          </w:p>
          <w:p w14:paraId="2B450B1D" w14:textId="22196906" w:rsidR="00CE0E17" w:rsidRPr="00D4118E" w:rsidRDefault="000D313D"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PREGÃO PRESENCIAL Nº </w:t>
            </w:r>
            <w:r w:rsidR="005E7F4C">
              <w:rPr>
                <w:rFonts w:ascii="Arial" w:hAnsi="Arial" w:cs="Arial"/>
                <w:color w:val="000000" w:themeColor="text1"/>
              </w:rPr>
              <w:t>3</w:t>
            </w:r>
            <w:r w:rsidR="00F03419">
              <w:rPr>
                <w:rFonts w:ascii="Arial" w:hAnsi="Arial" w:cs="Arial"/>
                <w:color w:val="000000" w:themeColor="text1"/>
              </w:rPr>
              <w:t>7</w:t>
            </w:r>
            <w:r w:rsidRPr="00D4118E">
              <w:rPr>
                <w:rFonts w:ascii="Arial" w:hAnsi="Arial" w:cs="Arial"/>
                <w:color w:val="000000" w:themeColor="text1"/>
              </w:rPr>
              <w:t>/202</w:t>
            </w:r>
            <w:r w:rsidR="00FF4473" w:rsidRPr="00D4118E">
              <w:rPr>
                <w:rFonts w:ascii="Arial" w:hAnsi="Arial" w:cs="Arial"/>
                <w:color w:val="000000" w:themeColor="text1"/>
              </w:rPr>
              <w:t>6</w:t>
            </w:r>
          </w:p>
          <w:p w14:paraId="0D46CE55" w14:textId="15ABA202" w:rsidR="00A46628" w:rsidRPr="00D4118E" w:rsidRDefault="00CF757F"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DATA DE ABERTURA: </w:t>
            </w:r>
            <w:r w:rsidR="00E51C41">
              <w:rPr>
                <w:rFonts w:ascii="Arial" w:hAnsi="Arial" w:cs="Arial"/>
                <w:color w:val="000000" w:themeColor="text1"/>
              </w:rPr>
              <w:t>16</w:t>
            </w:r>
            <w:r w:rsidRPr="00D4118E">
              <w:rPr>
                <w:rFonts w:ascii="Arial" w:hAnsi="Arial" w:cs="Arial"/>
                <w:color w:val="000000" w:themeColor="text1"/>
              </w:rPr>
              <w:t>/</w:t>
            </w:r>
            <w:r w:rsidR="00F03419">
              <w:rPr>
                <w:rFonts w:ascii="Arial" w:hAnsi="Arial" w:cs="Arial"/>
                <w:color w:val="000000" w:themeColor="text1"/>
              </w:rPr>
              <w:t>7</w:t>
            </w:r>
            <w:r w:rsidRPr="00D4118E">
              <w:rPr>
                <w:rFonts w:ascii="Arial" w:hAnsi="Arial" w:cs="Arial"/>
                <w:color w:val="000000" w:themeColor="text1"/>
              </w:rPr>
              <w:t>/202</w:t>
            </w:r>
            <w:r w:rsidR="002D656D" w:rsidRPr="00D4118E">
              <w:rPr>
                <w:rFonts w:ascii="Arial" w:hAnsi="Arial" w:cs="Arial"/>
                <w:color w:val="000000" w:themeColor="text1"/>
              </w:rPr>
              <w:t>6</w:t>
            </w:r>
          </w:p>
          <w:p w14:paraId="12C833DA" w14:textId="6165C026" w:rsidR="00CE0E17" w:rsidRPr="00D4118E" w:rsidRDefault="00A46628"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color w:val="000000" w:themeColor="text1"/>
              </w:rPr>
              <w:t xml:space="preserve">HORÁRIO: </w:t>
            </w:r>
            <w:r w:rsidR="002D656D" w:rsidRPr="00D4118E">
              <w:rPr>
                <w:rFonts w:ascii="Arial" w:hAnsi="Arial" w:cs="Arial"/>
                <w:color w:val="000000" w:themeColor="text1"/>
              </w:rPr>
              <w:t>9</w:t>
            </w:r>
            <w:r w:rsidRPr="00D4118E">
              <w:rPr>
                <w:rFonts w:ascii="Arial" w:hAnsi="Arial" w:cs="Arial"/>
                <w:color w:val="000000" w:themeColor="text1"/>
              </w:rPr>
              <w:t>:</w:t>
            </w:r>
            <w:r w:rsidR="00597B45" w:rsidRPr="00D4118E">
              <w:rPr>
                <w:rFonts w:ascii="Arial" w:hAnsi="Arial" w:cs="Arial"/>
                <w:color w:val="000000" w:themeColor="text1"/>
              </w:rPr>
              <w:t>0</w:t>
            </w:r>
            <w:r w:rsidRPr="00D4118E">
              <w:rPr>
                <w:rFonts w:ascii="Arial" w:hAnsi="Arial" w:cs="Arial"/>
                <w:color w:val="000000" w:themeColor="text1"/>
              </w:rPr>
              <w:t>0 HORAS - MS</w:t>
            </w:r>
          </w:p>
          <w:p w14:paraId="2579DD48" w14:textId="77777777" w:rsidR="00CE0E17" w:rsidRPr="00D4118E" w:rsidRDefault="00CE0E17" w:rsidP="009E2E81">
            <w:pPr>
              <w:autoSpaceDE w:val="0"/>
              <w:autoSpaceDN w:val="0"/>
              <w:adjustRightInd w:val="0"/>
              <w:spacing w:after="0" w:line="240" w:lineRule="auto"/>
              <w:jc w:val="both"/>
              <w:rPr>
                <w:rFonts w:ascii="Arial" w:hAnsi="Arial" w:cs="Arial"/>
                <w:color w:val="000000" w:themeColor="text1"/>
                <w:lang w:eastAsia="en-US"/>
              </w:rPr>
            </w:pPr>
            <w:r w:rsidRPr="00D4118E">
              <w:rPr>
                <w:rFonts w:ascii="Arial" w:hAnsi="Arial" w:cs="Arial"/>
                <w:b/>
                <w:i/>
                <w:color w:val="000000" w:themeColor="text1"/>
              </w:rPr>
              <w:t xml:space="preserve">(RAZÃO SOCIAL DO LICITANTE E ENDEREÇO) </w:t>
            </w:r>
            <w:r w:rsidRPr="00D4118E">
              <w:rPr>
                <w:rFonts w:ascii="Arial" w:hAnsi="Arial" w:cs="Arial"/>
                <w:i/>
                <w:color w:val="000000" w:themeColor="text1"/>
              </w:rPr>
              <w:t xml:space="preserve">se o envelope não for timbrado </w:t>
            </w:r>
          </w:p>
        </w:tc>
      </w:tr>
    </w:tbl>
    <w:p w14:paraId="399F892B" w14:textId="77777777" w:rsidR="00CE0E17" w:rsidRPr="00C40F8F" w:rsidRDefault="00CE0E17" w:rsidP="009E2E81">
      <w:pPr>
        <w:autoSpaceDE w:val="0"/>
        <w:autoSpaceDN w:val="0"/>
        <w:adjustRightInd w:val="0"/>
        <w:spacing w:after="0" w:line="240" w:lineRule="auto"/>
        <w:jc w:val="both"/>
        <w:rPr>
          <w:rFonts w:ascii="Arial" w:hAnsi="Arial" w:cs="Arial"/>
        </w:rPr>
      </w:pPr>
    </w:p>
    <w:p w14:paraId="385E0140" w14:textId="339B9544" w:rsidR="00CE0E17" w:rsidRPr="00C40F8F" w:rsidRDefault="00CE0E17">
      <w:pPr>
        <w:pStyle w:val="PargrafodaLista"/>
        <w:numPr>
          <w:ilvl w:val="1"/>
          <w:numId w:val="17"/>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A ausência ou incorreções dos dizeres citados acima, na parte externa dos envelopes não constituirá motivo para desclassificação do licitante que poderá inserir as informações faltantes e/ou retificá-las.</w:t>
      </w:r>
    </w:p>
    <w:p w14:paraId="0962CACC" w14:textId="77777777" w:rsidR="005139FA" w:rsidRPr="00C40F8F" w:rsidRDefault="005139FA" w:rsidP="009E2E81">
      <w:pPr>
        <w:autoSpaceDE w:val="0"/>
        <w:autoSpaceDN w:val="0"/>
        <w:adjustRightInd w:val="0"/>
        <w:spacing w:after="0" w:line="240" w:lineRule="auto"/>
        <w:jc w:val="both"/>
        <w:rPr>
          <w:rFonts w:ascii="Arial" w:hAnsi="Arial" w:cs="Arial"/>
        </w:rPr>
      </w:pPr>
    </w:p>
    <w:p w14:paraId="2E0A9FB8" w14:textId="4EB7D3C0" w:rsidR="00CE0E17" w:rsidRPr="00C40F8F" w:rsidRDefault="00CE0E17">
      <w:pPr>
        <w:pStyle w:val="PargrafodaLista"/>
        <w:numPr>
          <w:ilvl w:val="1"/>
          <w:numId w:val="17"/>
        </w:numPr>
        <w:autoSpaceDE w:val="0"/>
        <w:autoSpaceDN w:val="0"/>
        <w:adjustRightInd w:val="0"/>
        <w:ind w:left="0" w:firstLine="0"/>
        <w:jc w:val="both"/>
        <w:rPr>
          <w:rFonts w:ascii="Arial" w:hAnsi="Arial" w:cs="Arial"/>
          <w:sz w:val="22"/>
          <w:szCs w:val="22"/>
        </w:rPr>
      </w:pPr>
      <w:r w:rsidRPr="00C40F8F">
        <w:rPr>
          <w:rFonts w:ascii="Arial" w:hAnsi="Arial" w:cs="Arial"/>
          <w:sz w:val="22"/>
          <w:szCs w:val="22"/>
        </w:rPr>
        <w:t>Caso eventualmente ocorra a abertura do Envelope 02 - Habilitação antes do Envelope 01 - Proposta de Preços, será aquele novamente lacrado sem análise de seu conteúdo e rubricado o lacre por todos os presentes.</w:t>
      </w:r>
    </w:p>
    <w:p w14:paraId="1C4DD1B3" w14:textId="77777777" w:rsidR="00536C06" w:rsidRPr="00C40F8F" w:rsidRDefault="00536C06" w:rsidP="009E2E81">
      <w:pPr>
        <w:autoSpaceDE w:val="0"/>
        <w:autoSpaceDN w:val="0"/>
        <w:adjustRightInd w:val="0"/>
        <w:spacing w:after="0" w:line="240" w:lineRule="auto"/>
        <w:jc w:val="both"/>
        <w:rPr>
          <w:rFonts w:ascii="Arial" w:hAnsi="Arial" w:cs="Arial"/>
          <w:bCs/>
        </w:rPr>
      </w:pPr>
    </w:p>
    <w:p w14:paraId="721949C8" w14:textId="30119306" w:rsidR="00E21108" w:rsidRPr="00C40F8F" w:rsidRDefault="00AF4839"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bookmarkStart w:id="3" w:name="_Hlk189808457"/>
      <w:r w:rsidRPr="00C40F8F">
        <w:rPr>
          <w:rFonts w:ascii="Arial" w:hAnsi="Arial" w:cs="Arial"/>
          <w:b/>
          <w:bCs/>
        </w:rPr>
        <w:t>3</w:t>
      </w:r>
      <w:r w:rsidR="00CE0E17" w:rsidRPr="00C40F8F">
        <w:rPr>
          <w:rFonts w:ascii="Arial" w:hAnsi="Arial" w:cs="Arial"/>
          <w:b/>
          <w:bCs/>
        </w:rPr>
        <w:t>. DO CREDENCIAMENTO</w:t>
      </w:r>
    </w:p>
    <w:p w14:paraId="4F307910" w14:textId="5A8A02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.1. </w:t>
      </w:r>
      <w:r w:rsidR="00CE0E17" w:rsidRPr="00C40F8F">
        <w:rPr>
          <w:rFonts w:ascii="Arial" w:hAnsi="Arial" w:cs="Arial"/>
          <w:b/>
        </w:rPr>
        <w:t>O proponente deverá</w:t>
      </w:r>
      <w:r w:rsidR="00CE0E17" w:rsidRPr="00C40F8F">
        <w:rPr>
          <w:rFonts w:ascii="Arial" w:hAnsi="Arial" w:cs="Arial"/>
        </w:rPr>
        <w:t xml:space="preserve"> se apresentar para credenciamento junto o (a) Pregoeiro (a) por meio de um representante que, devidamente munido de documento que o credencie a participar deste procedimento licitatório, venha a responder por sua representada, devendo, ainda, no ato de entrega dos envelopes, </w:t>
      </w:r>
      <w:r w:rsidR="00CE0E17" w:rsidRPr="00C40F8F">
        <w:rPr>
          <w:rFonts w:ascii="Arial" w:hAnsi="Arial" w:cs="Arial"/>
          <w:b/>
        </w:rPr>
        <w:t>identificar-se exibindo a Carteira de Identidade</w:t>
      </w:r>
      <w:r w:rsidR="00CE0E17" w:rsidRPr="00C40F8F">
        <w:rPr>
          <w:rFonts w:ascii="Arial" w:hAnsi="Arial" w:cs="Arial"/>
        </w:rPr>
        <w:t xml:space="preserve"> ou outro documento equivalente.</w:t>
      </w:r>
    </w:p>
    <w:p w14:paraId="11A13AF3" w14:textId="77777777" w:rsidR="005139FA" w:rsidRPr="00C40F8F" w:rsidRDefault="005139FA" w:rsidP="009E2E81">
      <w:pPr>
        <w:autoSpaceDE w:val="0"/>
        <w:autoSpaceDN w:val="0"/>
        <w:adjustRightInd w:val="0"/>
        <w:spacing w:after="0" w:line="240" w:lineRule="auto"/>
        <w:jc w:val="both"/>
        <w:rPr>
          <w:rFonts w:ascii="Arial" w:hAnsi="Arial" w:cs="Arial"/>
        </w:rPr>
      </w:pPr>
    </w:p>
    <w:p w14:paraId="715F3179" w14:textId="5DC7AF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.2. O credenciamento</w:t>
      </w:r>
      <w:r w:rsidR="00EA5828">
        <w:rPr>
          <w:rFonts w:ascii="Arial" w:hAnsi="Arial" w:cs="Arial"/>
        </w:rPr>
        <w:t xml:space="preserve"> </w:t>
      </w:r>
      <w:r w:rsidR="00597B45" w:rsidRPr="008D06F9">
        <w:rPr>
          <w:rFonts w:ascii="Arial" w:hAnsi="Arial" w:cs="Arial"/>
        </w:rPr>
        <w:t xml:space="preserve">para </w:t>
      </w:r>
      <w:r w:rsidR="00597B45" w:rsidRPr="007E726B">
        <w:rPr>
          <w:rFonts w:ascii="Arial" w:hAnsi="Arial" w:cs="Arial"/>
          <w:b/>
          <w:bCs/>
        </w:rPr>
        <w:t>os representantes não incluso no contrato socia</w:t>
      </w:r>
      <w:r w:rsidR="00597B45" w:rsidRPr="008D06F9">
        <w:rPr>
          <w:rFonts w:ascii="Arial" w:hAnsi="Arial" w:cs="Arial"/>
        </w:rPr>
        <w:t>l</w:t>
      </w:r>
      <w:r w:rsidR="00597B45">
        <w:rPr>
          <w:rFonts w:ascii="Arial" w:hAnsi="Arial" w:cs="Arial"/>
        </w:rPr>
        <w:t xml:space="preserve">, </w:t>
      </w:r>
      <w:r w:rsidR="00CE0E17" w:rsidRPr="00C40F8F">
        <w:rPr>
          <w:rFonts w:ascii="Arial" w:hAnsi="Arial" w:cs="Arial"/>
        </w:rPr>
        <w:t xml:space="preserve">far-se-á por meio de </w:t>
      </w:r>
      <w:r w:rsidR="00806A78" w:rsidRPr="00C40F8F">
        <w:rPr>
          <w:rFonts w:ascii="Arial" w:hAnsi="Arial" w:cs="Arial"/>
          <w:b/>
          <w:bCs/>
        </w:rPr>
        <w:t>Carta de Credenciamento</w:t>
      </w:r>
      <w:r w:rsidR="00EA5828">
        <w:rPr>
          <w:rFonts w:ascii="Arial" w:hAnsi="Arial" w:cs="Arial"/>
          <w:b/>
          <w:bCs/>
        </w:rPr>
        <w:t xml:space="preserve"> ou</w:t>
      </w:r>
      <w:r w:rsidR="00806A78" w:rsidRPr="00C40F8F">
        <w:rPr>
          <w:rFonts w:ascii="Arial" w:hAnsi="Arial" w:cs="Arial"/>
          <w:b/>
          <w:bCs/>
        </w:rPr>
        <w:t xml:space="preserve"> instrumento de</w:t>
      </w:r>
      <w:r w:rsidR="00EA5828">
        <w:rPr>
          <w:rFonts w:ascii="Arial" w:hAnsi="Arial" w:cs="Arial"/>
          <w:b/>
          <w:bCs/>
        </w:rPr>
        <w:t xml:space="preserve"> </w:t>
      </w:r>
      <w:r w:rsidR="00806A78" w:rsidRPr="00C40F8F">
        <w:rPr>
          <w:rFonts w:ascii="Arial" w:hAnsi="Arial" w:cs="Arial"/>
          <w:b/>
          <w:bCs/>
        </w:rPr>
        <w:t>procuração</w:t>
      </w:r>
      <w:r w:rsidR="00CE0E17" w:rsidRPr="00C40F8F">
        <w:rPr>
          <w:rFonts w:ascii="Arial" w:hAnsi="Arial" w:cs="Arial"/>
        </w:rPr>
        <w:t xml:space="preserve"> com poderes para formular ofertas e lances de preços e praticar todos os demais atos pertinentes ao certame, em nome do proponente. Em sendo sócio, proprietário, dirigente ou assemelhado da empresa proponente, deverá apresentar </w:t>
      </w:r>
      <w:r w:rsidR="00CE0E17" w:rsidRPr="00C40F8F">
        <w:rPr>
          <w:rFonts w:ascii="Arial" w:hAnsi="Arial" w:cs="Arial"/>
          <w:b/>
          <w:bCs/>
          <w:u w:val="single"/>
        </w:rPr>
        <w:t>cópia do respectivo Estatuto ou Contrato Social</w:t>
      </w:r>
      <w:r w:rsidR="00CE0E17" w:rsidRPr="00C40F8F">
        <w:rPr>
          <w:rFonts w:ascii="Arial" w:hAnsi="Arial" w:cs="Arial"/>
        </w:rPr>
        <w:t>, no qual estejam expressos seus poderes para exercerem direitos e assumir obrigações em decorrência de tal investidura;</w:t>
      </w:r>
    </w:p>
    <w:p w14:paraId="6BF9EDCF" w14:textId="77777777" w:rsidR="005139FA" w:rsidRPr="00C40F8F" w:rsidRDefault="005139FA" w:rsidP="009E2E81">
      <w:pPr>
        <w:autoSpaceDE w:val="0"/>
        <w:autoSpaceDN w:val="0"/>
        <w:adjustRightInd w:val="0"/>
        <w:spacing w:after="0" w:line="240" w:lineRule="auto"/>
        <w:jc w:val="both"/>
        <w:rPr>
          <w:rFonts w:ascii="Arial" w:hAnsi="Arial" w:cs="Arial"/>
          <w:b/>
          <w:bCs/>
        </w:rPr>
      </w:pPr>
    </w:p>
    <w:p w14:paraId="6E250BF7" w14:textId="3A371CE2"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 xml:space="preserve">.3. </w:t>
      </w:r>
      <w:r w:rsidR="00CE0E17" w:rsidRPr="00597B45">
        <w:rPr>
          <w:rFonts w:ascii="Arial" w:hAnsi="Arial" w:cs="Arial"/>
          <w:bCs/>
        </w:rPr>
        <w:t>Não haverá credenciamento</w:t>
      </w:r>
      <w:r w:rsidR="00597B45" w:rsidRPr="00597B45">
        <w:rPr>
          <w:rFonts w:ascii="Arial" w:hAnsi="Arial" w:cs="Arial"/>
          <w:bCs/>
        </w:rPr>
        <w:t xml:space="preserve"> de representante</w:t>
      </w:r>
      <w:r w:rsidR="00CE0E17" w:rsidRPr="00C40F8F">
        <w:rPr>
          <w:rFonts w:ascii="Arial" w:hAnsi="Arial" w:cs="Arial"/>
        </w:rPr>
        <w:t xml:space="preserve"> no caso de apresentação de carta de credenciamento, Instrumento público de procuração ou instrumento particular sem poderes específicos para formular ofertas e lances de preços bem como praticar todos os demais atos pertinentes ao certame</w:t>
      </w:r>
      <w:r w:rsidR="003A2509">
        <w:rPr>
          <w:rFonts w:ascii="Arial" w:hAnsi="Arial" w:cs="Arial"/>
        </w:rPr>
        <w:t>.</w:t>
      </w:r>
    </w:p>
    <w:p w14:paraId="5F4C5BE0" w14:textId="77777777" w:rsidR="00970130" w:rsidRDefault="00970130" w:rsidP="009E2E81">
      <w:pPr>
        <w:autoSpaceDE w:val="0"/>
        <w:autoSpaceDN w:val="0"/>
        <w:adjustRightInd w:val="0"/>
        <w:spacing w:after="0" w:line="240" w:lineRule="auto"/>
        <w:jc w:val="both"/>
        <w:rPr>
          <w:rFonts w:ascii="Arial" w:hAnsi="Arial" w:cs="Arial"/>
        </w:rPr>
      </w:pPr>
    </w:p>
    <w:p w14:paraId="38028ECE" w14:textId="7E24C1B8" w:rsidR="000E3130" w:rsidRPr="00154AA6" w:rsidRDefault="00970130" w:rsidP="00154AA6">
      <w:pPr>
        <w:autoSpaceDE w:val="0"/>
        <w:autoSpaceDN w:val="0"/>
        <w:adjustRightInd w:val="0"/>
        <w:spacing w:after="0" w:line="240" w:lineRule="auto"/>
        <w:jc w:val="both"/>
        <w:rPr>
          <w:rFonts w:ascii="Arial" w:hAnsi="Arial" w:cs="Arial"/>
        </w:rPr>
      </w:pPr>
      <w:r>
        <w:rPr>
          <w:rFonts w:ascii="Arial" w:hAnsi="Arial" w:cs="Arial"/>
        </w:rPr>
        <w:lastRenderedPageBreak/>
        <w:t>3.4</w:t>
      </w:r>
      <w:r w:rsidRPr="008045A0">
        <w:rPr>
          <w:rFonts w:ascii="Arial" w:hAnsi="Arial" w:cs="Arial"/>
        </w:rPr>
        <w:t>. A não apresentação da carta de credenciamento ou a procuração não inabilitara a licitante, mas impedira o representante de manifestar-se e responder pela mesma.</w:t>
      </w:r>
    </w:p>
    <w:p w14:paraId="1E4906FB" w14:textId="77777777" w:rsidR="005139FA" w:rsidRPr="009B44D7" w:rsidRDefault="005139FA" w:rsidP="009E2E81">
      <w:pPr>
        <w:autoSpaceDE w:val="0"/>
        <w:autoSpaceDN w:val="0"/>
        <w:adjustRightInd w:val="0"/>
        <w:spacing w:after="0" w:line="240" w:lineRule="auto"/>
        <w:jc w:val="both"/>
        <w:rPr>
          <w:rFonts w:ascii="Arial" w:hAnsi="Arial" w:cs="Arial"/>
          <w:color w:val="EE0000"/>
        </w:rPr>
      </w:pPr>
    </w:p>
    <w:p w14:paraId="57F35595" w14:textId="2D1E7547" w:rsidR="00970130" w:rsidRPr="00D4118E" w:rsidRDefault="00AF4839" w:rsidP="00F03419">
      <w:pPr>
        <w:autoSpaceDE w:val="0"/>
        <w:autoSpaceDN w:val="0"/>
        <w:adjustRightInd w:val="0"/>
        <w:spacing w:after="0" w:line="240" w:lineRule="auto"/>
        <w:ind w:right="4"/>
        <w:jc w:val="both"/>
        <w:rPr>
          <w:rFonts w:ascii="Arial" w:hAnsi="Arial" w:cs="Arial"/>
          <w:color w:val="000000" w:themeColor="text1"/>
        </w:rPr>
      </w:pPr>
      <w:r w:rsidRPr="00C40F8F">
        <w:rPr>
          <w:rFonts w:ascii="Arial" w:hAnsi="Arial" w:cs="Arial"/>
        </w:rPr>
        <w:t>3</w:t>
      </w:r>
      <w:r w:rsidR="00CE0E17" w:rsidRPr="00C40F8F">
        <w:rPr>
          <w:rFonts w:ascii="Arial" w:hAnsi="Arial" w:cs="Arial"/>
        </w:rPr>
        <w:t>.</w:t>
      </w:r>
      <w:r w:rsidR="00154AA6">
        <w:rPr>
          <w:rFonts w:ascii="Arial" w:hAnsi="Arial" w:cs="Arial"/>
        </w:rPr>
        <w:t>5</w:t>
      </w:r>
      <w:r w:rsidR="00CE0E17" w:rsidRPr="00C40F8F">
        <w:rPr>
          <w:rFonts w:ascii="Arial" w:hAnsi="Arial" w:cs="Arial"/>
        </w:rPr>
        <w:t>.</w:t>
      </w:r>
      <w:r w:rsidR="008461ED" w:rsidRPr="00C40F8F">
        <w:rPr>
          <w:rFonts w:ascii="Arial" w:hAnsi="Arial" w:cs="Arial"/>
        </w:rPr>
        <w:t xml:space="preserve"> </w:t>
      </w:r>
      <w:r w:rsidR="00970130" w:rsidRPr="008D06F9">
        <w:rPr>
          <w:rFonts w:ascii="Arial" w:hAnsi="Arial" w:cs="Arial"/>
        </w:rPr>
        <w:t xml:space="preserve">As microempresas e as empresas de pequeno porte, nos termos do art. 72 da Lei Complementar n° 123/06 e devido à necessidade de identificação pelo Pregoeiro e sua equipe de apoio, deverão apresentar a </w:t>
      </w:r>
      <w:r w:rsidR="00970130" w:rsidRPr="008D06F9">
        <w:rPr>
          <w:rFonts w:ascii="Arial" w:hAnsi="Arial" w:cs="Arial"/>
          <w:b/>
          <w:bCs/>
        </w:rPr>
        <w:t>Certidão</w:t>
      </w:r>
      <w:r w:rsidR="00970130" w:rsidRPr="008D06F9">
        <w:rPr>
          <w:rFonts w:ascii="Arial" w:hAnsi="Arial" w:cs="Arial"/>
          <w:b/>
          <w:bCs/>
          <w:color w:val="000000"/>
        </w:rPr>
        <w:t xml:space="preserve"> </w:t>
      </w:r>
      <w:r w:rsidR="00970130" w:rsidRPr="008D06F9">
        <w:rPr>
          <w:rFonts w:ascii="Arial" w:hAnsi="Arial" w:cs="Arial"/>
          <w:b/>
          <w:color w:val="000000"/>
        </w:rPr>
        <w:t>Simplificada da Junta Comercial da sede da licitante</w:t>
      </w:r>
      <w:r w:rsidR="00970130" w:rsidRPr="008D06F9">
        <w:rPr>
          <w:rFonts w:ascii="Arial" w:hAnsi="Arial" w:cs="Arial"/>
        </w:rPr>
        <w:t xml:space="preserve">, </w:t>
      </w:r>
      <w:r w:rsidR="00970130" w:rsidRPr="008D06F9">
        <w:rPr>
          <w:rFonts w:ascii="Arial" w:hAnsi="Arial" w:cs="Arial"/>
          <w:b/>
          <w:bCs/>
        </w:rPr>
        <w:t>com data de emissão não superior a 60 (sessenta dias), da data de abertura desta licitação</w:t>
      </w:r>
      <w:r w:rsidR="00970130" w:rsidRPr="008D06F9">
        <w:rPr>
          <w:rFonts w:ascii="Arial" w:hAnsi="Arial" w:cs="Arial"/>
        </w:rPr>
        <w:t xml:space="preserve">, a não apresentação da certidão significa renúncia expressa e consciente, </w:t>
      </w:r>
      <w:r w:rsidR="00970130" w:rsidRPr="00C40F8F">
        <w:rPr>
          <w:rFonts w:ascii="Arial" w:hAnsi="Arial" w:cs="Arial"/>
          <w:b/>
          <w:bCs/>
        </w:rPr>
        <w:t xml:space="preserve">desobrigando o Pregoeiro, dos benefícios previstos </w:t>
      </w:r>
      <w:r w:rsidR="00970130" w:rsidRPr="00D4118E">
        <w:rPr>
          <w:rFonts w:ascii="Arial" w:hAnsi="Arial" w:cs="Arial"/>
          <w:b/>
          <w:bCs/>
          <w:color w:val="000000" w:themeColor="text1"/>
        </w:rPr>
        <w:t>no artigo 43 §1º  e artigo 47 e 48 inciso I, da Lei Complementar n</w:t>
      </w:r>
      <w:r w:rsidR="00970130" w:rsidRPr="00D4118E">
        <w:rPr>
          <w:rFonts w:ascii="Arial" w:hAnsi="Arial" w:cs="Arial"/>
          <w:b/>
          <w:bCs/>
          <w:color w:val="000000" w:themeColor="text1"/>
        </w:rPr>
        <w:sym w:font="Symbol" w:char="00B0"/>
      </w:r>
      <w:r w:rsidR="00970130" w:rsidRPr="00D4118E">
        <w:rPr>
          <w:rFonts w:ascii="Arial" w:hAnsi="Arial" w:cs="Arial"/>
          <w:b/>
          <w:bCs/>
          <w:color w:val="000000" w:themeColor="text1"/>
        </w:rPr>
        <w:t xml:space="preserve"> 123/06;</w:t>
      </w:r>
    </w:p>
    <w:p w14:paraId="2027EFE2" w14:textId="77777777" w:rsidR="00301C4F" w:rsidRPr="002B4E46" w:rsidRDefault="00301C4F" w:rsidP="00F03419">
      <w:pPr>
        <w:pStyle w:val="PargrafodaLista"/>
        <w:ind w:left="0"/>
        <w:rPr>
          <w:rFonts w:ascii="Arial" w:hAnsi="Arial" w:cs="Arial"/>
          <w:sz w:val="21"/>
          <w:szCs w:val="21"/>
        </w:rPr>
      </w:pPr>
    </w:p>
    <w:p w14:paraId="372A865F" w14:textId="20E89CA9" w:rsidR="00301C4F" w:rsidRDefault="007C3FEA" w:rsidP="00F03419">
      <w:pPr>
        <w:spacing w:after="0" w:line="240" w:lineRule="auto"/>
        <w:jc w:val="both"/>
        <w:rPr>
          <w:rFonts w:ascii="Arial" w:hAnsi="Arial" w:cs="Arial"/>
        </w:rPr>
      </w:pPr>
      <w:r w:rsidRPr="00C40F8F">
        <w:rPr>
          <w:rFonts w:ascii="Arial" w:hAnsi="Arial" w:cs="Arial"/>
        </w:rPr>
        <w:t>3.</w:t>
      </w:r>
      <w:r w:rsidR="00154AA6">
        <w:rPr>
          <w:rFonts w:ascii="Arial" w:hAnsi="Arial" w:cs="Arial"/>
        </w:rPr>
        <w:t>5</w:t>
      </w:r>
      <w:r w:rsidRPr="00C40F8F">
        <w:rPr>
          <w:rFonts w:ascii="Arial" w:hAnsi="Arial" w:cs="Arial"/>
        </w:rPr>
        <w:t>.</w:t>
      </w:r>
      <w:r w:rsidR="00970130">
        <w:rPr>
          <w:rFonts w:ascii="Arial" w:hAnsi="Arial" w:cs="Arial"/>
        </w:rPr>
        <w:t>1</w:t>
      </w:r>
      <w:r w:rsidRPr="00C40F8F">
        <w:rPr>
          <w:rFonts w:ascii="Arial" w:hAnsi="Arial" w:cs="Arial"/>
        </w:rPr>
        <w:t xml:space="preserve"> </w:t>
      </w:r>
      <w:r w:rsidR="00301C4F" w:rsidRPr="00C40F8F">
        <w:rPr>
          <w:rFonts w:ascii="Arial" w:hAnsi="Arial" w:cs="Arial"/>
        </w:rPr>
        <w:t xml:space="preserve">No caso do empresário individual enquadrado na condição de Microempreendedor Individual - MEI, o Certificado da Condição de Microempreendedor Individual - CCMEI, emitido por meio do Portal do Empreendedor (http://www.portaldoempreendedor.gov.br) é o documento hábil para comprovar suas inscrições, alvarás, licenças e sua situação de enquadramento perante terceiros, conforme Art. 13, da Instrução Normativa Drei nº 20, de 5 de dezembro de 2013. </w:t>
      </w:r>
    </w:p>
    <w:p w14:paraId="6EF4ABD9" w14:textId="77777777" w:rsidR="00493B72" w:rsidRDefault="00493B72" w:rsidP="00F03419">
      <w:pPr>
        <w:spacing w:after="0" w:line="240" w:lineRule="auto"/>
        <w:jc w:val="both"/>
        <w:rPr>
          <w:rFonts w:ascii="Arial" w:hAnsi="Arial" w:cs="Arial"/>
        </w:rPr>
      </w:pPr>
    </w:p>
    <w:p w14:paraId="11D92F41" w14:textId="41A84D6E" w:rsidR="00493B72" w:rsidRPr="00F03419" w:rsidRDefault="00F03419" w:rsidP="00F03419">
      <w:pPr>
        <w:spacing w:after="0" w:line="240" w:lineRule="auto"/>
        <w:ind w:right="-13"/>
        <w:jc w:val="both"/>
        <w:rPr>
          <w:rFonts w:ascii="Arial" w:hAnsi="Arial" w:cs="Arial"/>
          <w:spacing w:val="6"/>
        </w:rPr>
      </w:pPr>
      <w:r w:rsidRPr="00F03419">
        <w:rPr>
          <w:rFonts w:ascii="Arial" w:hAnsi="Arial" w:cs="Arial"/>
          <w:spacing w:val="6"/>
        </w:rPr>
        <w:t xml:space="preserve">3.6. </w:t>
      </w:r>
      <w:r w:rsidR="00493B72" w:rsidRPr="00F03419">
        <w:rPr>
          <w:rFonts w:ascii="Arial" w:hAnsi="Arial" w:cs="Arial"/>
          <w:spacing w:val="6"/>
        </w:rPr>
        <w:t>Para usufruir dos benefícios de regionalização, a licitante deverá apresentar no ato do credenciamento: I - Comprovante de Inscrição e Situação Cadastral (CNPJ); II - Alvará de Funcionamento vigente; III - Comprovante de domicílio fiscal que ateste a permanência na localidade pelo período mínimo de 06 (seis) meses antes da publicação do edital.</w:t>
      </w:r>
    </w:p>
    <w:bookmarkEnd w:id="3"/>
    <w:p w14:paraId="15FCAE7D" w14:textId="77777777" w:rsidR="002D459E" w:rsidRPr="00C40F8F" w:rsidRDefault="002D459E" w:rsidP="00F03419">
      <w:pPr>
        <w:autoSpaceDE w:val="0"/>
        <w:autoSpaceDN w:val="0"/>
        <w:adjustRightInd w:val="0"/>
        <w:spacing w:after="0" w:line="240" w:lineRule="auto"/>
        <w:jc w:val="both"/>
        <w:rPr>
          <w:rFonts w:ascii="Arial" w:hAnsi="Arial" w:cs="Arial"/>
        </w:rPr>
      </w:pPr>
    </w:p>
    <w:p w14:paraId="19BEC0B0" w14:textId="4CE9AEDC"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F03419">
        <w:rPr>
          <w:rFonts w:ascii="Arial" w:hAnsi="Arial" w:cs="Arial"/>
        </w:rPr>
        <w:t>7</w:t>
      </w:r>
      <w:r w:rsidR="00CE0E17" w:rsidRPr="00C40F8F">
        <w:rPr>
          <w:rFonts w:ascii="Arial" w:hAnsi="Arial" w:cs="Arial"/>
        </w:rPr>
        <w:t>. O representante poderá ser substituído por outro devidamente cadastrado;</w:t>
      </w:r>
    </w:p>
    <w:p w14:paraId="45F2DA28" w14:textId="77777777" w:rsidR="002D459E" w:rsidRPr="00C40F8F" w:rsidRDefault="002D459E" w:rsidP="00F03419">
      <w:pPr>
        <w:autoSpaceDE w:val="0"/>
        <w:autoSpaceDN w:val="0"/>
        <w:adjustRightInd w:val="0"/>
        <w:spacing w:after="0" w:line="240" w:lineRule="auto"/>
        <w:jc w:val="both"/>
        <w:rPr>
          <w:rFonts w:ascii="Arial" w:hAnsi="Arial" w:cs="Arial"/>
        </w:rPr>
      </w:pPr>
    </w:p>
    <w:p w14:paraId="10A80F8B" w14:textId="00EA4ADB"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F03419">
        <w:rPr>
          <w:rFonts w:ascii="Arial" w:hAnsi="Arial" w:cs="Arial"/>
        </w:rPr>
        <w:t>8</w:t>
      </w:r>
      <w:r w:rsidR="00CE0E17" w:rsidRPr="00C40F8F">
        <w:rPr>
          <w:rFonts w:ascii="Arial" w:hAnsi="Arial" w:cs="Arial"/>
        </w:rPr>
        <w:t>. Cada credenciado poderá representar apenas uma licitante;</w:t>
      </w:r>
    </w:p>
    <w:p w14:paraId="556E4572" w14:textId="77777777" w:rsidR="002D459E" w:rsidRPr="00C40F8F" w:rsidRDefault="002D459E" w:rsidP="00F03419">
      <w:pPr>
        <w:autoSpaceDE w:val="0"/>
        <w:autoSpaceDN w:val="0"/>
        <w:adjustRightInd w:val="0"/>
        <w:spacing w:after="0" w:line="240" w:lineRule="auto"/>
        <w:jc w:val="both"/>
        <w:rPr>
          <w:rFonts w:ascii="Arial" w:hAnsi="Arial" w:cs="Arial"/>
        </w:rPr>
      </w:pPr>
      <w:bookmarkStart w:id="4" w:name="_Hlk146692428"/>
    </w:p>
    <w:p w14:paraId="026B0BB9" w14:textId="214508F5" w:rsidR="00CE0E17" w:rsidRPr="00C40F8F" w:rsidRDefault="00AF4839" w:rsidP="00F03419">
      <w:pPr>
        <w:autoSpaceDE w:val="0"/>
        <w:autoSpaceDN w:val="0"/>
        <w:adjustRightInd w:val="0"/>
        <w:spacing w:after="0" w:line="240" w:lineRule="auto"/>
        <w:jc w:val="both"/>
        <w:rPr>
          <w:rFonts w:ascii="Arial" w:hAnsi="Arial" w:cs="Arial"/>
        </w:rPr>
      </w:pPr>
      <w:r w:rsidRPr="00C40F8F">
        <w:rPr>
          <w:rFonts w:ascii="Arial" w:hAnsi="Arial" w:cs="Arial"/>
        </w:rPr>
        <w:t>3</w:t>
      </w:r>
      <w:r w:rsidR="00CE0E17" w:rsidRPr="00C40F8F">
        <w:rPr>
          <w:rFonts w:ascii="Arial" w:hAnsi="Arial" w:cs="Arial"/>
        </w:rPr>
        <w:t>.</w:t>
      </w:r>
      <w:r w:rsidR="00F03419">
        <w:rPr>
          <w:rFonts w:ascii="Arial" w:hAnsi="Arial" w:cs="Arial"/>
        </w:rPr>
        <w:t>9</w:t>
      </w:r>
      <w:r w:rsidR="00CE0E17" w:rsidRPr="00C40F8F">
        <w:rPr>
          <w:rFonts w:ascii="Arial" w:hAnsi="Arial" w:cs="Arial"/>
        </w:rPr>
        <w:t>. Caso o proponente não compareça, mas envie toda a documentação necessária dentro do prazo estipulado, participará do Pregão com a primeira proposta apresentada quando do início dos trabalhos, devendo estar ciente que estará renunciando a fase de lance, de negociação e a interposição de recursos.</w:t>
      </w:r>
    </w:p>
    <w:bookmarkEnd w:id="4"/>
    <w:p w14:paraId="5FAD5B7F" w14:textId="77777777" w:rsidR="00536C06" w:rsidRPr="00C40F8F" w:rsidRDefault="00536C06" w:rsidP="009E2E81">
      <w:pPr>
        <w:autoSpaceDE w:val="0"/>
        <w:autoSpaceDN w:val="0"/>
        <w:adjustRightInd w:val="0"/>
        <w:spacing w:after="0" w:line="240" w:lineRule="auto"/>
        <w:jc w:val="both"/>
        <w:rPr>
          <w:rFonts w:ascii="Arial" w:hAnsi="Arial" w:cs="Arial"/>
        </w:rPr>
      </w:pPr>
    </w:p>
    <w:p w14:paraId="189C062F" w14:textId="666B568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4</w:t>
      </w:r>
      <w:r w:rsidR="00CE0E17" w:rsidRPr="00C40F8F">
        <w:rPr>
          <w:rFonts w:ascii="Arial" w:hAnsi="Arial" w:cs="Arial"/>
          <w:b/>
          <w:bCs/>
        </w:rPr>
        <w:t>. DA SESSÃO PÚBLICA DE ABERTURA DO PREGÃO</w:t>
      </w:r>
    </w:p>
    <w:p w14:paraId="60FCDA84" w14:textId="1EEA14DB"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.1. Após o recebimento do credenciamento e identificação dos representantes das empresas proponentes, o (a) Pregoeiro (a) declarará aberta à sessão, oportunidade em que não mais aceitará novos proponentes, </w:t>
      </w:r>
      <w:r w:rsidR="001C6C87" w:rsidRPr="00C40F8F">
        <w:rPr>
          <w:rFonts w:ascii="Arial" w:hAnsi="Arial" w:cs="Arial"/>
          <w:b/>
        </w:rPr>
        <w:t xml:space="preserve">dando início </w:t>
      </w:r>
      <w:r w:rsidR="00CE0E17" w:rsidRPr="00C40F8F">
        <w:rPr>
          <w:rFonts w:ascii="Arial" w:hAnsi="Arial" w:cs="Arial"/>
        </w:rPr>
        <w:t xml:space="preserve">ao recebimento dos </w:t>
      </w:r>
      <w:r w:rsidR="00CE0E17" w:rsidRPr="00C40F8F">
        <w:rPr>
          <w:rFonts w:ascii="Arial" w:hAnsi="Arial" w:cs="Arial"/>
          <w:b/>
        </w:rPr>
        <w:t>ENVELOPES</w:t>
      </w:r>
      <w:r w:rsidR="00CE0E17" w:rsidRPr="00C40F8F">
        <w:rPr>
          <w:rFonts w:ascii="Arial" w:hAnsi="Arial" w:cs="Arial"/>
        </w:rPr>
        <w:t xml:space="preserve"> contendo a Proposta de Preços.</w:t>
      </w:r>
    </w:p>
    <w:p w14:paraId="5F57E64C" w14:textId="77777777" w:rsidR="00E21108" w:rsidRPr="00C40F8F" w:rsidRDefault="00E21108" w:rsidP="009E2E81">
      <w:pPr>
        <w:spacing w:after="0" w:line="240" w:lineRule="auto"/>
        <w:jc w:val="both"/>
        <w:rPr>
          <w:rFonts w:ascii="Arial" w:hAnsi="Arial" w:cs="Arial"/>
          <w:b/>
          <w:color w:val="FF0000"/>
        </w:rPr>
      </w:pPr>
    </w:p>
    <w:p w14:paraId="4A2AE479" w14:textId="3A47495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.2. Após o (a) Pregoeiro (a) declarar encerrado o prazo para entrega dos envelopes, nenhum outro poderá ser recebido;</w:t>
      </w:r>
    </w:p>
    <w:p w14:paraId="6A8BE141" w14:textId="77777777" w:rsidR="00AD3CB7" w:rsidRPr="00C40F8F" w:rsidRDefault="00AD3CB7" w:rsidP="009E2E81">
      <w:pPr>
        <w:autoSpaceDE w:val="0"/>
        <w:autoSpaceDN w:val="0"/>
        <w:adjustRightInd w:val="0"/>
        <w:spacing w:after="0" w:line="240" w:lineRule="auto"/>
        <w:jc w:val="both"/>
        <w:rPr>
          <w:rFonts w:ascii="Arial" w:hAnsi="Arial" w:cs="Arial"/>
        </w:rPr>
      </w:pPr>
    </w:p>
    <w:p w14:paraId="7AD8A9D3" w14:textId="2AFF29C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 xml:space="preserve">.3. Conceder-se-á vistas e rubricas, pelo Pregoeiro, pela Equipe de Apoio e pelos representantes das empresas participantes, em todas as propostas, </w:t>
      </w:r>
      <w:r w:rsidR="00570488">
        <w:rPr>
          <w:rFonts w:ascii="Arial" w:hAnsi="Arial" w:cs="Arial"/>
        </w:rPr>
        <w:t xml:space="preserve">e posteriormente </w:t>
      </w:r>
      <w:r w:rsidR="00CE0E17" w:rsidRPr="00C40F8F">
        <w:rPr>
          <w:rFonts w:ascii="Arial" w:hAnsi="Arial" w:cs="Arial"/>
        </w:rPr>
        <w:t>nos documentos de habilitação do</w:t>
      </w:r>
      <w:r w:rsidR="00570488">
        <w:rPr>
          <w:rFonts w:ascii="Arial" w:hAnsi="Arial" w:cs="Arial"/>
        </w:rPr>
        <w:t>s</w:t>
      </w:r>
      <w:r w:rsidR="00CE0E17" w:rsidRPr="00C40F8F">
        <w:rPr>
          <w:rFonts w:ascii="Arial" w:hAnsi="Arial" w:cs="Arial"/>
        </w:rPr>
        <w:t xml:space="preserve"> vencedor</w:t>
      </w:r>
      <w:r w:rsidR="00570488">
        <w:rPr>
          <w:rFonts w:ascii="Arial" w:hAnsi="Arial" w:cs="Arial"/>
        </w:rPr>
        <w:t>es</w:t>
      </w:r>
      <w:r w:rsidR="00CE0E17" w:rsidRPr="00C40F8F">
        <w:rPr>
          <w:rFonts w:ascii="Arial" w:hAnsi="Arial" w:cs="Arial"/>
        </w:rPr>
        <w:t>;</w:t>
      </w:r>
    </w:p>
    <w:p w14:paraId="64F80D38" w14:textId="77777777" w:rsidR="00EF64FF" w:rsidRPr="00C40F8F" w:rsidRDefault="00EF64FF" w:rsidP="009E2E81">
      <w:pPr>
        <w:autoSpaceDE w:val="0"/>
        <w:autoSpaceDN w:val="0"/>
        <w:adjustRightInd w:val="0"/>
        <w:spacing w:after="0" w:line="240" w:lineRule="auto"/>
        <w:jc w:val="both"/>
        <w:rPr>
          <w:rFonts w:ascii="Arial" w:hAnsi="Arial" w:cs="Arial"/>
        </w:rPr>
      </w:pPr>
    </w:p>
    <w:p w14:paraId="1B200A11" w14:textId="1F16EFA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4</w:t>
      </w:r>
      <w:r w:rsidR="00CE0E17" w:rsidRPr="00C40F8F">
        <w:rPr>
          <w:rFonts w:ascii="Arial" w:hAnsi="Arial" w:cs="Arial"/>
        </w:rPr>
        <w:t>.5. No caso da sessão do pregão, em situação excepcional, vir a ser suspensa antes de cumpridas todas as fases, os envelopes, devidamente rubricados no fechamento, ficarão sob a guarda do (a) Pregoeiro (a) e serão exibidos, ainda lacrados e com as rubricas, aos participantes, na sessão marcada para o prosseguimento dos trabalhos.</w:t>
      </w:r>
    </w:p>
    <w:p w14:paraId="372EF728" w14:textId="77777777" w:rsidR="00536C06" w:rsidRPr="00C40F8F" w:rsidRDefault="00536C06" w:rsidP="009E2E81">
      <w:pPr>
        <w:autoSpaceDE w:val="0"/>
        <w:autoSpaceDN w:val="0"/>
        <w:adjustRightInd w:val="0"/>
        <w:spacing w:after="0" w:line="240" w:lineRule="auto"/>
        <w:jc w:val="both"/>
        <w:rPr>
          <w:rFonts w:ascii="Arial" w:hAnsi="Arial" w:cs="Arial"/>
        </w:rPr>
      </w:pPr>
    </w:p>
    <w:p w14:paraId="1FCC903A" w14:textId="135340BC"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5</w:t>
      </w:r>
      <w:r w:rsidR="00CE0E17" w:rsidRPr="00C40F8F">
        <w:rPr>
          <w:rFonts w:ascii="Arial" w:hAnsi="Arial" w:cs="Arial"/>
          <w:b/>
          <w:bCs/>
        </w:rPr>
        <w:t xml:space="preserve">. DA PROPOSTA DE PREÇOS (ENVELOPE </w:t>
      </w:r>
      <w:r w:rsidR="00107D7F">
        <w:rPr>
          <w:rFonts w:ascii="Arial" w:hAnsi="Arial" w:cs="Arial"/>
          <w:b/>
          <w:bCs/>
        </w:rPr>
        <w:t>-</w:t>
      </w:r>
      <w:r w:rsidR="00CE0E17" w:rsidRPr="00C40F8F">
        <w:rPr>
          <w:rFonts w:ascii="Arial" w:hAnsi="Arial" w:cs="Arial"/>
          <w:b/>
          <w:bCs/>
        </w:rPr>
        <w:t xml:space="preserve"> 01</w:t>
      </w:r>
      <w:r w:rsidR="00107D7F">
        <w:rPr>
          <w:rFonts w:ascii="Arial" w:hAnsi="Arial" w:cs="Arial"/>
          <w:b/>
          <w:bCs/>
        </w:rPr>
        <w:t>)</w:t>
      </w:r>
    </w:p>
    <w:p w14:paraId="0D95060F" w14:textId="388BA262"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5</w:t>
      </w:r>
      <w:r w:rsidR="00CE0E17" w:rsidRPr="00C40F8F">
        <w:rPr>
          <w:rFonts w:ascii="Arial" w:hAnsi="Arial" w:cs="Arial"/>
        </w:rPr>
        <w:t xml:space="preserve">.1. A licitante deverá entregar a proposta no envelope 01 sem emendas ou rasura apresentadas em papel timbrado da própria empresa, </w:t>
      </w:r>
      <w:r w:rsidR="00CE0E17" w:rsidRPr="00C40F8F">
        <w:rPr>
          <w:rFonts w:ascii="Arial" w:hAnsi="Arial" w:cs="Arial"/>
          <w:b/>
          <w:u w:val="single"/>
        </w:rPr>
        <w:t>impressa</w:t>
      </w:r>
      <w:r w:rsidR="00CE0E17" w:rsidRPr="00C40F8F">
        <w:rPr>
          <w:rFonts w:ascii="Arial" w:hAnsi="Arial" w:cs="Arial"/>
        </w:rPr>
        <w:t>, contendo, obrigatoriamente os itens abaixo relacionados:</w:t>
      </w:r>
    </w:p>
    <w:p w14:paraId="52A082C2" w14:textId="5FC66507"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a)  nome, endereço, CNPJ; </w:t>
      </w:r>
    </w:p>
    <w:p w14:paraId="72C52DE1" w14:textId="6167A233" w:rsidR="00CE0E17" w:rsidRPr="00C40F8F" w:rsidRDefault="00CE0E17" w:rsidP="00DA26B0">
      <w:pPr>
        <w:pStyle w:val="NormalWeb"/>
        <w:spacing w:before="0" w:beforeAutospacing="0" w:after="0" w:afterAutospacing="0"/>
        <w:ind w:left="284" w:firstLine="142"/>
        <w:jc w:val="both"/>
        <w:rPr>
          <w:rFonts w:ascii="Arial" w:hAnsi="Arial" w:cs="Arial"/>
          <w:color w:val="000000"/>
          <w:sz w:val="22"/>
          <w:szCs w:val="22"/>
        </w:rPr>
      </w:pPr>
      <w:r w:rsidRPr="00C40F8F">
        <w:rPr>
          <w:rFonts w:ascii="Arial" w:hAnsi="Arial" w:cs="Arial"/>
          <w:color w:val="000000"/>
          <w:sz w:val="22"/>
          <w:szCs w:val="22"/>
        </w:rPr>
        <w:t xml:space="preserve">b)  número do Processo e do Pregão; </w:t>
      </w:r>
    </w:p>
    <w:p w14:paraId="117E160A" w14:textId="2F7A236F" w:rsidR="00CE0E17" w:rsidRPr="00C40F8F" w:rsidRDefault="00CE0E17" w:rsidP="00DA26B0">
      <w:pPr>
        <w:pStyle w:val="NormalWeb"/>
        <w:spacing w:before="0" w:beforeAutospacing="0" w:after="0" w:afterAutospacing="0"/>
        <w:ind w:left="709" w:hanging="283"/>
        <w:jc w:val="both"/>
        <w:rPr>
          <w:rFonts w:ascii="Arial" w:hAnsi="Arial" w:cs="Arial"/>
          <w:sz w:val="22"/>
          <w:szCs w:val="22"/>
        </w:rPr>
      </w:pPr>
      <w:r w:rsidRPr="00C40F8F">
        <w:rPr>
          <w:rFonts w:ascii="Arial" w:hAnsi="Arial" w:cs="Arial"/>
          <w:color w:val="000000"/>
          <w:sz w:val="22"/>
          <w:szCs w:val="22"/>
        </w:rPr>
        <w:lastRenderedPageBreak/>
        <w:t xml:space="preserve">c) descrição completa dos </w:t>
      </w:r>
      <w:r w:rsidR="00BF0FAA">
        <w:rPr>
          <w:rFonts w:ascii="Arial" w:hAnsi="Arial" w:cs="Arial"/>
          <w:color w:val="000000"/>
          <w:sz w:val="22"/>
          <w:szCs w:val="22"/>
        </w:rPr>
        <w:t>serviços</w:t>
      </w:r>
      <w:r w:rsidRPr="00C40F8F">
        <w:rPr>
          <w:rFonts w:ascii="Arial" w:hAnsi="Arial" w:cs="Arial"/>
          <w:color w:val="000000"/>
          <w:sz w:val="22"/>
          <w:szCs w:val="22"/>
        </w:rPr>
        <w:t xml:space="preserve"> ofertados,</w:t>
      </w:r>
      <w:r w:rsidR="004A0FD7">
        <w:rPr>
          <w:rFonts w:ascii="Arial" w:hAnsi="Arial" w:cs="Arial"/>
          <w:color w:val="000000"/>
          <w:sz w:val="22"/>
          <w:szCs w:val="22"/>
        </w:rPr>
        <w:t xml:space="preserve"> marca/fabricante,</w:t>
      </w:r>
      <w:r w:rsidR="004A0FD7" w:rsidRPr="00C40F8F">
        <w:rPr>
          <w:rFonts w:ascii="Arial" w:hAnsi="Arial" w:cs="Arial"/>
          <w:color w:val="000000"/>
          <w:sz w:val="22"/>
          <w:szCs w:val="22"/>
        </w:rPr>
        <w:t xml:space="preserve"> </w:t>
      </w:r>
      <w:r w:rsidRPr="00C40F8F">
        <w:rPr>
          <w:rFonts w:ascii="Arial" w:hAnsi="Arial" w:cs="Arial"/>
          <w:color w:val="000000"/>
          <w:sz w:val="22"/>
          <w:szCs w:val="22"/>
        </w:rPr>
        <w:t xml:space="preserve">objeto da presente licitação, em conformidade com as especificações, atendendo </w:t>
      </w:r>
      <w:r w:rsidRPr="00C40F8F">
        <w:rPr>
          <w:rFonts w:ascii="Arial" w:hAnsi="Arial" w:cs="Arial"/>
          <w:sz w:val="22"/>
          <w:szCs w:val="22"/>
        </w:rPr>
        <w:t xml:space="preserve">o </w:t>
      </w:r>
      <w:r w:rsidRPr="00C40F8F">
        <w:rPr>
          <w:rFonts w:ascii="Arial" w:hAnsi="Arial" w:cs="Arial"/>
          <w:b/>
          <w:sz w:val="22"/>
          <w:szCs w:val="22"/>
        </w:rPr>
        <w:t xml:space="preserve">Anexo </w:t>
      </w:r>
      <w:r w:rsidR="00570488">
        <w:rPr>
          <w:rFonts w:ascii="Arial" w:hAnsi="Arial" w:cs="Arial"/>
          <w:b/>
          <w:sz w:val="22"/>
          <w:szCs w:val="22"/>
        </w:rPr>
        <w:t xml:space="preserve">- </w:t>
      </w:r>
      <w:r w:rsidRPr="00C40F8F">
        <w:rPr>
          <w:rFonts w:ascii="Arial" w:hAnsi="Arial" w:cs="Arial"/>
          <w:b/>
          <w:sz w:val="22"/>
          <w:szCs w:val="22"/>
        </w:rPr>
        <w:t xml:space="preserve">I </w:t>
      </w:r>
      <w:r w:rsidRPr="00C40F8F">
        <w:rPr>
          <w:rFonts w:ascii="Arial" w:hAnsi="Arial" w:cs="Arial"/>
          <w:sz w:val="22"/>
          <w:szCs w:val="22"/>
        </w:rPr>
        <w:t xml:space="preserve">deste Edital); </w:t>
      </w:r>
    </w:p>
    <w:p w14:paraId="6EF0764E" w14:textId="3E1E9622" w:rsidR="008D6AFB" w:rsidRPr="00C40F8F" w:rsidRDefault="00CE0E17"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d) ser apresentada sem emendas ou rasuras, com preços expressos em moeda corrente nacional, utilizando duas (02) casas decimais após a vírgula desprezando-se a fração remanescente. Em caso de dúvida, prevalece o valor unitário. </w:t>
      </w:r>
    </w:p>
    <w:p w14:paraId="2D203681" w14:textId="2D66B6AF" w:rsidR="00CE0E17" w:rsidRPr="00C40F8F" w:rsidRDefault="008D6AFB" w:rsidP="00DA26B0">
      <w:pPr>
        <w:pStyle w:val="NormalWeb"/>
        <w:spacing w:before="0" w:beforeAutospacing="0" w:after="0" w:afterAutospacing="0"/>
        <w:ind w:left="709" w:hanging="283"/>
        <w:jc w:val="both"/>
        <w:rPr>
          <w:rFonts w:ascii="Arial" w:hAnsi="Arial" w:cs="Arial"/>
          <w:color w:val="000000"/>
          <w:sz w:val="22"/>
          <w:szCs w:val="22"/>
        </w:rPr>
      </w:pPr>
      <w:r w:rsidRPr="00C40F8F">
        <w:rPr>
          <w:rFonts w:ascii="Arial" w:hAnsi="Arial" w:cs="Arial"/>
          <w:color w:val="000000"/>
          <w:sz w:val="22"/>
          <w:szCs w:val="22"/>
        </w:rPr>
        <w:t xml:space="preserve">e) nos preços propostos deverão estar incluídos, além do lucro, todas as despesas e custos, como por exemplo: tributos de qualquer natureza e todas as despesas, diretas ou indiretas, relacionadas com o fornecimento do objeto da presente licitação; </w:t>
      </w:r>
    </w:p>
    <w:p w14:paraId="47D7C788" w14:textId="7B7BB5A2" w:rsidR="00CE0E17" w:rsidRPr="00C40F8F" w:rsidRDefault="008D6AFB" w:rsidP="00806A78">
      <w:pPr>
        <w:pStyle w:val="NormalWeb"/>
        <w:spacing w:before="0" w:beforeAutospacing="0" w:after="0" w:afterAutospacing="0"/>
        <w:ind w:left="709" w:hanging="283"/>
        <w:jc w:val="both"/>
        <w:rPr>
          <w:rFonts w:ascii="Arial" w:hAnsi="Arial" w:cs="Arial"/>
          <w:sz w:val="22"/>
          <w:szCs w:val="22"/>
        </w:rPr>
      </w:pPr>
      <w:r w:rsidRPr="00C40F8F">
        <w:rPr>
          <w:rFonts w:ascii="Arial" w:hAnsi="Arial" w:cs="Arial"/>
          <w:sz w:val="22"/>
          <w:szCs w:val="22"/>
        </w:rPr>
        <w:t>f)  prazo de validade da proposta de no mínimo 60 (sessenta) dias, no caso de o prazo de validade ser omitido na proposta, o (a) Pregoeiro (a) considerará que o mesmo será de 60 (sessenta) dias.</w:t>
      </w:r>
    </w:p>
    <w:p w14:paraId="3C0E8FFD"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15B69FC0" w14:textId="620D361D"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.2. O preço ofertado permanecerá fixo e irreajustável. </w:t>
      </w:r>
    </w:p>
    <w:p w14:paraId="1A1B3D21" w14:textId="77777777" w:rsidR="00CE0E17" w:rsidRPr="00C40F8F" w:rsidRDefault="00CE0E17" w:rsidP="009E2E81">
      <w:pPr>
        <w:pStyle w:val="NormalWeb"/>
        <w:spacing w:before="0" w:beforeAutospacing="0" w:after="0" w:afterAutospacing="0"/>
        <w:jc w:val="both"/>
        <w:rPr>
          <w:rFonts w:ascii="Arial" w:hAnsi="Arial" w:cs="Arial"/>
          <w:sz w:val="22"/>
          <w:szCs w:val="22"/>
        </w:rPr>
      </w:pPr>
    </w:p>
    <w:p w14:paraId="2204CD31" w14:textId="0659D529" w:rsidR="00CE0E17" w:rsidRPr="00C40F8F" w:rsidRDefault="00AF4839" w:rsidP="009E2E81">
      <w:pPr>
        <w:pStyle w:val="NormalWeb"/>
        <w:spacing w:before="0" w:beforeAutospacing="0" w:after="0" w:afterAutospacing="0"/>
        <w:jc w:val="both"/>
        <w:rPr>
          <w:rFonts w:ascii="Arial" w:hAnsi="Arial" w:cs="Arial"/>
          <w:sz w:val="22"/>
          <w:szCs w:val="22"/>
        </w:rPr>
      </w:pPr>
      <w:r w:rsidRPr="00C40F8F">
        <w:rPr>
          <w:rFonts w:ascii="Arial" w:hAnsi="Arial" w:cs="Arial"/>
          <w:sz w:val="22"/>
          <w:szCs w:val="22"/>
        </w:rPr>
        <w:t>5</w:t>
      </w:r>
      <w:r w:rsidR="00CE0E17" w:rsidRPr="00C40F8F">
        <w:rPr>
          <w:rFonts w:ascii="Arial" w:hAnsi="Arial" w:cs="Arial"/>
          <w:sz w:val="22"/>
          <w:szCs w:val="22"/>
        </w:rPr>
        <w:t xml:space="preserve">.3. Será </w:t>
      </w:r>
      <w:r w:rsidR="00CE0E17" w:rsidRPr="00C40F8F">
        <w:rPr>
          <w:rFonts w:ascii="Arial" w:hAnsi="Arial" w:cs="Arial"/>
          <w:b/>
          <w:sz w:val="22"/>
          <w:szCs w:val="22"/>
        </w:rPr>
        <w:t>DESCLASSIFICADA</w:t>
      </w:r>
      <w:r w:rsidR="00CE0E17" w:rsidRPr="00C40F8F">
        <w:rPr>
          <w:rFonts w:ascii="Arial" w:hAnsi="Arial" w:cs="Arial"/>
          <w:sz w:val="22"/>
          <w:szCs w:val="22"/>
        </w:rPr>
        <w:t xml:space="preserve"> a empresa que:</w:t>
      </w:r>
    </w:p>
    <w:p w14:paraId="3DA0F7BF" w14:textId="77777777" w:rsidR="00DA26B0" w:rsidRPr="00C40F8F" w:rsidRDefault="00DA26B0" w:rsidP="009E2E81">
      <w:pPr>
        <w:pStyle w:val="NormalWeb"/>
        <w:spacing w:before="0" w:beforeAutospacing="0" w:after="0" w:afterAutospacing="0"/>
        <w:jc w:val="both"/>
        <w:rPr>
          <w:rFonts w:ascii="Arial" w:hAnsi="Arial" w:cs="Arial"/>
          <w:sz w:val="22"/>
          <w:szCs w:val="22"/>
        </w:rPr>
      </w:pPr>
    </w:p>
    <w:p w14:paraId="2D409F1A" w14:textId="422F56EC"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Não atender às exigências do presente Edital e seus Anexos, sejam omissas, apresentem irregularidades, ou defeitos capazes de dificultar o julgamento, retardar a sessão ou estar com a descrição </w:t>
      </w:r>
      <w:r w:rsidR="00B8595F">
        <w:rPr>
          <w:rFonts w:ascii="Arial" w:hAnsi="Arial" w:cs="Arial"/>
          <w:sz w:val="22"/>
          <w:szCs w:val="22"/>
        </w:rPr>
        <w:t xml:space="preserve">dos </w:t>
      </w:r>
      <w:r w:rsidR="00BF0FAA">
        <w:rPr>
          <w:rFonts w:ascii="Arial" w:hAnsi="Arial" w:cs="Arial"/>
          <w:color w:val="000000"/>
          <w:sz w:val="22"/>
          <w:szCs w:val="22"/>
        </w:rPr>
        <w:t>serviços</w:t>
      </w:r>
      <w:r w:rsidRPr="00C40F8F">
        <w:rPr>
          <w:rFonts w:ascii="Arial" w:hAnsi="Arial" w:cs="Arial"/>
          <w:sz w:val="22"/>
          <w:szCs w:val="22"/>
        </w:rPr>
        <w:t xml:space="preserve"> em desacordo com a forma solicitada, conforme ANEXO I do edital.</w:t>
      </w:r>
    </w:p>
    <w:p w14:paraId="23247B2B" w14:textId="77777777" w:rsidR="00CE0E17" w:rsidRPr="00C40F8F" w:rsidRDefault="00CE0E17" w:rsidP="009E2E81">
      <w:pPr>
        <w:autoSpaceDE w:val="0"/>
        <w:autoSpaceDN w:val="0"/>
        <w:adjustRightInd w:val="0"/>
        <w:spacing w:after="0" w:line="240" w:lineRule="auto"/>
        <w:jc w:val="both"/>
        <w:rPr>
          <w:rFonts w:ascii="Arial" w:hAnsi="Arial" w:cs="Arial"/>
          <w:b/>
        </w:rPr>
      </w:pPr>
    </w:p>
    <w:p w14:paraId="4995E87A" w14:textId="77777777" w:rsidR="00CE0E17" w:rsidRPr="00C40F8F" w:rsidRDefault="00CE0E17" w:rsidP="00096C7A">
      <w:pPr>
        <w:pStyle w:val="PargrafodaLista"/>
        <w:numPr>
          <w:ilvl w:val="0"/>
          <w:numId w:val="1"/>
        </w:numPr>
        <w:autoSpaceDE w:val="0"/>
        <w:autoSpaceDN w:val="0"/>
        <w:adjustRightInd w:val="0"/>
        <w:ind w:left="709" w:hanging="283"/>
        <w:jc w:val="both"/>
        <w:rPr>
          <w:rFonts w:ascii="Arial" w:hAnsi="Arial" w:cs="Arial"/>
          <w:sz w:val="22"/>
          <w:szCs w:val="22"/>
        </w:rPr>
      </w:pPr>
      <w:r w:rsidRPr="00C40F8F">
        <w:rPr>
          <w:rFonts w:ascii="Arial" w:hAnsi="Arial" w:cs="Arial"/>
          <w:sz w:val="22"/>
          <w:szCs w:val="22"/>
        </w:rPr>
        <w:t xml:space="preserve">Apresentar cotação </w:t>
      </w:r>
      <w:r w:rsidRPr="00C40F8F">
        <w:rPr>
          <w:rFonts w:ascii="Arial" w:hAnsi="Arial" w:cs="Arial"/>
          <w:color w:val="000000"/>
          <w:sz w:val="22"/>
          <w:szCs w:val="22"/>
        </w:rPr>
        <w:t>inferior à quantidade prevista neste Edital ou Propostas alternativas;</w:t>
      </w:r>
    </w:p>
    <w:p w14:paraId="17047194" w14:textId="77777777" w:rsidR="00CE0E17" w:rsidRPr="00C40F8F" w:rsidRDefault="00CE0E17" w:rsidP="009E2E81">
      <w:pPr>
        <w:pStyle w:val="Corpodetexto"/>
        <w:rPr>
          <w:rFonts w:ascii="Arial" w:hAnsi="Arial" w:cs="Arial"/>
          <w:sz w:val="22"/>
          <w:szCs w:val="22"/>
        </w:rPr>
      </w:pPr>
    </w:p>
    <w:p w14:paraId="20860BC4" w14:textId="77FA959A"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6</w:t>
      </w:r>
      <w:r w:rsidR="00CE0E17" w:rsidRPr="00C40F8F">
        <w:rPr>
          <w:rFonts w:ascii="Arial" w:hAnsi="Arial" w:cs="Arial"/>
          <w:b/>
          <w:bCs/>
        </w:rPr>
        <w:t>. DO JULGAMENTO DAS PROPOSTAS</w:t>
      </w:r>
    </w:p>
    <w:p w14:paraId="6E815A79" w14:textId="2F3977E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 xml:space="preserve">.1. O (A) Pregoeiro (a) procederá à abertura do Envelope 01, contendo as Propostas de Preços, e estas serão analisadas verificando o atendimento a todas as especificações e condições estabelecidas neste Edital e seus Anexos (EXAME DE CONFORMIDADE), sendo imediatamente desclassificadas aquelas que estiverem em desacordo. </w:t>
      </w:r>
    </w:p>
    <w:p w14:paraId="7378C2B3" w14:textId="77777777" w:rsidR="00594A56" w:rsidRPr="00C40F8F" w:rsidRDefault="00594A56" w:rsidP="009E2E81">
      <w:pPr>
        <w:autoSpaceDE w:val="0"/>
        <w:autoSpaceDN w:val="0"/>
        <w:adjustRightInd w:val="0"/>
        <w:spacing w:after="0" w:line="240" w:lineRule="auto"/>
        <w:jc w:val="both"/>
        <w:rPr>
          <w:rFonts w:ascii="Arial" w:hAnsi="Arial" w:cs="Arial"/>
        </w:rPr>
      </w:pPr>
    </w:p>
    <w:p w14:paraId="3AE540FA" w14:textId="77777777" w:rsidR="002B4E46" w:rsidRPr="0088556D" w:rsidRDefault="00AF4839" w:rsidP="002B4E46">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.2</w:t>
      </w:r>
      <w:r w:rsidR="00CE0E17" w:rsidRPr="00A3555D">
        <w:rPr>
          <w:rFonts w:ascii="Arial" w:hAnsi="Arial" w:cs="Arial"/>
          <w:color w:val="EE0000"/>
        </w:rPr>
        <w:t xml:space="preserve">. </w:t>
      </w:r>
      <w:r w:rsidR="002B4E46" w:rsidRPr="0088556D">
        <w:rPr>
          <w:rFonts w:ascii="Arial" w:hAnsi="Arial" w:cs="Arial"/>
        </w:rPr>
        <w:t xml:space="preserve">O (A) Pregoeiro (a) classificará </w:t>
      </w:r>
      <w:r w:rsidR="002B4E46">
        <w:rPr>
          <w:rFonts w:ascii="Arial" w:hAnsi="Arial" w:cs="Arial"/>
        </w:rPr>
        <w:t>todas</w:t>
      </w:r>
      <w:r w:rsidR="002B4E46" w:rsidRPr="0088556D">
        <w:rPr>
          <w:rFonts w:ascii="Arial" w:hAnsi="Arial" w:cs="Arial"/>
        </w:rPr>
        <w:t xml:space="preserve"> </w:t>
      </w:r>
      <w:r w:rsidR="002B4E46">
        <w:rPr>
          <w:rFonts w:ascii="Arial" w:hAnsi="Arial" w:cs="Arial"/>
        </w:rPr>
        <w:t>as</w:t>
      </w:r>
      <w:r w:rsidR="002B4E46" w:rsidRPr="0088556D">
        <w:rPr>
          <w:rFonts w:ascii="Arial" w:hAnsi="Arial" w:cs="Arial"/>
        </w:rPr>
        <w:t xml:space="preserve"> proposta</w:t>
      </w:r>
      <w:r w:rsidR="002B4E46">
        <w:rPr>
          <w:rFonts w:ascii="Arial" w:hAnsi="Arial" w:cs="Arial"/>
        </w:rPr>
        <w:t>s apresentadas que estiverem de acordo com o previsto no edital</w:t>
      </w:r>
      <w:r w:rsidR="002B4E46" w:rsidRPr="0088556D">
        <w:rPr>
          <w:rFonts w:ascii="Arial" w:hAnsi="Arial" w:cs="Arial"/>
        </w:rPr>
        <w:t xml:space="preserve"> para participarem dos lances verbais; </w:t>
      </w:r>
    </w:p>
    <w:p w14:paraId="6173E86F" w14:textId="77777777" w:rsidR="00594A56" w:rsidRPr="00A3555D" w:rsidRDefault="00594A56" w:rsidP="009E2E81">
      <w:pPr>
        <w:autoSpaceDE w:val="0"/>
        <w:autoSpaceDN w:val="0"/>
        <w:adjustRightInd w:val="0"/>
        <w:spacing w:after="0" w:line="240" w:lineRule="auto"/>
        <w:jc w:val="both"/>
        <w:rPr>
          <w:rFonts w:ascii="Arial" w:hAnsi="Arial" w:cs="Arial"/>
          <w:color w:val="EE0000"/>
        </w:rPr>
      </w:pPr>
    </w:p>
    <w:p w14:paraId="36A8DE77" w14:textId="77C15DC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3</w:t>
      </w:r>
      <w:r w:rsidR="00CE0E17" w:rsidRPr="00C40F8F">
        <w:rPr>
          <w:rFonts w:ascii="Arial" w:hAnsi="Arial" w:cs="Arial"/>
        </w:rPr>
        <w:t>. Aos licitantes classificados será dada oportunidade para disputa, por meio de lances verbais e sucessivos, em valores distintos e decrescentes, a partir do autor da proposta classificada de maior preço.</w:t>
      </w:r>
    </w:p>
    <w:p w14:paraId="076B438A" w14:textId="77777777" w:rsidR="00594A56" w:rsidRPr="00C40F8F" w:rsidRDefault="00594A56" w:rsidP="009E2E81">
      <w:pPr>
        <w:autoSpaceDE w:val="0"/>
        <w:autoSpaceDN w:val="0"/>
        <w:adjustRightInd w:val="0"/>
        <w:spacing w:after="0" w:line="240" w:lineRule="auto"/>
        <w:jc w:val="both"/>
        <w:rPr>
          <w:rFonts w:ascii="Arial" w:hAnsi="Arial" w:cs="Arial"/>
        </w:rPr>
      </w:pPr>
    </w:p>
    <w:p w14:paraId="390AC379" w14:textId="6C0532E8"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4</w:t>
      </w:r>
      <w:r w:rsidR="00CE0E17" w:rsidRPr="00C40F8F">
        <w:rPr>
          <w:rFonts w:ascii="Arial" w:hAnsi="Arial" w:cs="Arial"/>
        </w:rPr>
        <w:t>. No caso de equivalência dos valores apresentados pelas microempresas ou empresas de pequeno porte que se encontrem nos intervalos estabelecidos nessa condição será realizado sorteio entre elas para que se identifique aquela que primeiro poderá apresentar melhor oferta;</w:t>
      </w:r>
    </w:p>
    <w:p w14:paraId="6CF9D797" w14:textId="77777777" w:rsidR="00594A56" w:rsidRPr="00C40F8F" w:rsidRDefault="00594A56" w:rsidP="009E2E81">
      <w:pPr>
        <w:autoSpaceDE w:val="0"/>
        <w:autoSpaceDN w:val="0"/>
        <w:adjustRightInd w:val="0"/>
        <w:spacing w:after="0" w:line="240" w:lineRule="auto"/>
        <w:jc w:val="both"/>
        <w:rPr>
          <w:rFonts w:ascii="Arial" w:hAnsi="Arial" w:cs="Arial"/>
        </w:rPr>
      </w:pPr>
    </w:p>
    <w:p w14:paraId="47D0A581" w14:textId="04B59236"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5</w:t>
      </w:r>
      <w:r w:rsidR="00CE0E17" w:rsidRPr="00C40F8F">
        <w:rPr>
          <w:rFonts w:ascii="Arial" w:hAnsi="Arial" w:cs="Arial"/>
        </w:rPr>
        <w:t>. O licitante que desistir de apresentar lance verbal, quando convocado pelo (a) Pregoeiro (a), será excluído da etapa de lances verbais, mantendo-se o último preço apresentado pelo mesmo, para efeito de ordenação das propostas.</w:t>
      </w:r>
    </w:p>
    <w:p w14:paraId="2A6A2433" w14:textId="77777777" w:rsidR="00594A56" w:rsidRPr="00C40F8F" w:rsidRDefault="00594A56" w:rsidP="009E2E81">
      <w:pPr>
        <w:autoSpaceDE w:val="0"/>
        <w:autoSpaceDN w:val="0"/>
        <w:adjustRightInd w:val="0"/>
        <w:spacing w:after="0" w:line="240" w:lineRule="auto"/>
        <w:jc w:val="both"/>
        <w:rPr>
          <w:rFonts w:ascii="Arial" w:hAnsi="Arial" w:cs="Arial"/>
        </w:rPr>
      </w:pPr>
    </w:p>
    <w:p w14:paraId="44FB864E" w14:textId="3589E659"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6</w:t>
      </w:r>
      <w:r w:rsidR="00CE0E17" w:rsidRPr="00C40F8F">
        <w:rPr>
          <w:rFonts w:ascii="Arial" w:hAnsi="Arial" w:cs="Arial"/>
        </w:rPr>
        <w:t>. Caso não se realize lance verbal será verificada a conformidade entre a proposta escrita de menor preço e o valor estimado para a contratação.</w:t>
      </w:r>
    </w:p>
    <w:p w14:paraId="005C26A5" w14:textId="77777777" w:rsidR="00594A56" w:rsidRPr="00C40F8F" w:rsidRDefault="00594A56" w:rsidP="009E2E81">
      <w:pPr>
        <w:autoSpaceDE w:val="0"/>
        <w:autoSpaceDN w:val="0"/>
        <w:adjustRightInd w:val="0"/>
        <w:spacing w:after="0" w:line="240" w:lineRule="auto"/>
        <w:jc w:val="both"/>
        <w:rPr>
          <w:rFonts w:ascii="Arial" w:hAnsi="Arial" w:cs="Arial"/>
        </w:rPr>
      </w:pPr>
    </w:p>
    <w:p w14:paraId="6A434648" w14:textId="47A25CFA"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7</w:t>
      </w:r>
      <w:r w:rsidR="00CE0E17" w:rsidRPr="00C40F8F">
        <w:rPr>
          <w:rFonts w:ascii="Arial" w:hAnsi="Arial" w:cs="Arial"/>
        </w:rPr>
        <w:t>. Na divergência entre o preço total e unitário, prevalecerá o unitário.</w:t>
      </w:r>
    </w:p>
    <w:p w14:paraId="31EC16CB" w14:textId="77777777" w:rsidR="00A66F33" w:rsidRPr="00C40F8F" w:rsidRDefault="00A66F33" w:rsidP="009E2E81">
      <w:pPr>
        <w:autoSpaceDE w:val="0"/>
        <w:autoSpaceDN w:val="0"/>
        <w:adjustRightInd w:val="0"/>
        <w:spacing w:after="0" w:line="240" w:lineRule="auto"/>
        <w:jc w:val="both"/>
        <w:rPr>
          <w:rFonts w:ascii="Arial" w:hAnsi="Arial" w:cs="Arial"/>
        </w:rPr>
      </w:pPr>
    </w:p>
    <w:p w14:paraId="49333B6B" w14:textId="35010D9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8</w:t>
      </w:r>
      <w:r w:rsidR="00CE0E17" w:rsidRPr="00C40F8F">
        <w:rPr>
          <w:rFonts w:ascii="Arial" w:hAnsi="Arial" w:cs="Arial"/>
        </w:rPr>
        <w:t>. Quando houver discrepância entre os valores unitários e os totais resultantes de erros de multiplicação e quantidades por valores unitários prevalecerão os valores unitários e o valor total será corrigido.</w:t>
      </w:r>
    </w:p>
    <w:p w14:paraId="4D7B5143" w14:textId="77777777" w:rsidR="005912A0" w:rsidRPr="00C40F8F" w:rsidRDefault="005912A0" w:rsidP="009E2E81">
      <w:pPr>
        <w:autoSpaceDE w:val="0"/>
        <w:autoSpaceDN w:val="0"/>
        <w:adjustRightInd w:val="0"/>
        <w:spacing w:after="0" w:line="240" w:lineRule="auto"/>
        <w:jc w:val="both"/>
        <w:rPr>
          <w:rFonts w:ascii="Arial" w:hAnsi="Arial" w:cs="Arial"/>
        </w:rPr>
      </w:pPr>
    </w:p>
    <w:p w14:paraId="0EE94591" w14:textId="1C520AA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w:t>
      </w:r>
      <w:r w:rsidR="002B4E46">
        <w:rPr>
          <w:rFonts w:ascii="Arial" w:hAnsi="Arial" w:cs="Arial"/>
        </w:rPr>
        <w:t>9</w:t>
      </w:r>
      <w:r w:rsidR="00CE0E17" w:rsidRPr="00C40F8F">
        <w:rPr>
          <w:rFonts w:ascii="Arial" w:hAnsi="Arial" w:cs="Arial"/>
        </w:rPr>
        <w:t>. Quando houver discrepância entre os valores dos subtotais e os totais, resultantes de erros de adição prevalecerão os valores dos subtotais corrigindo o valor total;</w:t>
      </w:r>
    </w:p>
    <w:p w14:paraId="261E976E" w14:textId="77777777" w:rsidR="005912A0" w:rsidRPr="00C40F8F" w:rsidRDefault="005912A0" w:rsidP="009E2E81">
      <w:pPr>
        <w:autoSpaceDE w:val="0"/>
        <w:autoSpaceDN w:val="0"/>
        <w:adjustRightInd w:val="0"/>
        <w:spacing w:after="0" w:line="240" w:lineRule="auto"/>
        <w:jc w:val="both"/>
        <w:rPr>
          <w:rFonts w:ascii="Arial" w:hAnsi="Arial" w:cs="Arial"/>
        </w:rPr>
      </w:pPr>
    </w:p>
    <w:p w14:paraId="7EA422EF" w14:textId="3EF908E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lastRenderedPageBreak/>
        <w:t>6</w:t>
      </w:r>
      <w:r w:rsidR="00CE0E17" w:rsidRPr="00C40F8F">
        <w:rPr>
          <w:rFonts w:ascii="Arial" w:hAnsi="Arial" w:cs="Arial"/>
        </w:rPr>
        <w:t>.1</w:t>
      </w:r>
      <w:r w:rsidR="002B4E46">
        <w:rPr>
          <w:rFonts w:ascii="Arial" w:hAnsi="Arial" w:cs="Arial"/>
        </w:rPr>
        <w:t>0</w:t>
      </w:r>
      <w:r w:rsidR="00CE0E17" w:rsidRPr="00C40F8F">
        <w:rPr>
          <w:rFonts w:ascii="Arial" w:hAnsi="Arial" w:cs="Arial"/>
        </w:rPr>
        <w:t>. No caso de discrepância dos dados ofertados nas propostas e nos anexos, prevalecerão os da proposta, exceto nos casos em que os anexos forem mais vantajosos para a Administração Pública;</w:t>
      </w:r>
    </w:p>
    <w:p w14:paraId="79DD3211" w14:textId="77777777" w:rsidR="005912A0" w:rsidRPr="00C40F8F" w:rsidRDefault="005912A0" w:rsidP="009E2E81">
      <w:pPr>
        <w:autoSpaceDE w:val="0"/>
        <w:autoSpaceDN w:val="0"/>
        <w:adjustRightInd w:val="0"/>
        <w:spacing w:after="0" w:line="240" w:lineRule="auto"/>
        <w:jc w:val="both"/>
        <w:rPr>
          <w:rFonts w:ascii="Arial" w:hAnsi="Arial" w:cs="Arial"/>
        </w:rPr>
      </w:pPr>
    </w:p>
    <w:p w14:paraId="35D6B122" w14:textId="65323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 Se a oferta não for aceitável ou se o licitante desatender às exigências habilitatórias, o (a) Pregoeiro (a) examinará a oferta subsequente, verificando a aceitabilidade e procedendo à habilitação do licitante, na ordem de classificação, e assim sucessivamente, até a apuração de uma proposta que atenda a todas as exigências, sendo o respectivo licitante declarado vencedor e a ele adjudicado o objeto definido neste Edital e seus Anexos.</w:t>
      </w:r>
    </w:p>
    <w:p w14:paraId="0856420B" w14:textId="77777777" w:rsidR="005912A0" w:rsidRPr="00C40F8F" w:rsidRDefault="005912A0" w:rsidP="009E2E81">
      <w:pPr>
        <w:autoSpaceDE w:val="0"/>
        <w:autoSpaceDN w:val="0"/>
        <w:adjustRightInd w:val="0"/>
        <w:spacing w:after="0" w:line="240" w:lineRule="auto"/>
        <w:jc w:val="both"/>
        <w:rPr>
          <w:rFonts w:ascii="Arial" w:hAnsi="Arial" w:cs="Arial"/>
        </w:rPr>
      </w:pPr>
    </w:p>
    <w:p w14:paraId="7030478E" w14:textId="562A3A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.1. O (A) Pregoeiro (a) poderá negociar diretamente com o licitante para que seja obtido preço melhor;</w:t>
      </w:r>
    </w:p>
    <w:p w14:paraId="07360F32" w14:textId="77777777" w:rsidR="005912A0" w:rsidRPr="00C40F8F" w:rsidRDefault="005912A0" w:rsidP="009E2E81">
      <w:pPr>
        <w:autoSpaceDE w:val="0"/>
        <w:autoSpaceDN w:val="0"/>
        <w:adjustRightInd w:val="0"/>
        <w:spacing w:after="0" w:line="240" w:lineRule="auto"/>
        <w:jc w:val="both"/>
        <w:rPr>
          <w:rFonts w:ascii="Arial" w:hAnsi="Arial" w:cs="Arial"/>
        </w:rPr>
      </w:pPr>
    </w:p>
    <w:p w14:paraId="3FF1A756" w14:textId="497CADF3"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1</w:t>
      </w:r>
      <w:r w:rsidR="00CE0E17" w:rsidRPr="00C40F8F">
        <w:rPr>
          <w:rFonts w:ascii="Arial" w:hAnsi="Arial" w:cs="Arial"/>
        </w:rPr>
        <w:t>.2. Será de exclusiva responsabilidade da licitante, não lhe assistindo o direito de pleitear qualquer alteração, sob alegação de erro, omissão ou qualquer outro pretexto. Contudo, se a licitante for classificada na sessão do Pregão para ofertar lances verbais, poderá fazê-lo na forma e oportunidade previstas neste Edital;</w:t>
      </w:r>
    </w:p>
    <w:p w14:paraId="34AD7498" w14:textId="77777777" w:rsidR="005912A0" w:rsidRPr="00C40F8F" w:rsidRDefault="005912A0" w:rsidP="009E2E81">
      <w:pPr>
        <w:autoSpaceDE w:val="0"/>
        <w:autoSpaceDN w:val="0"/>
        <w:adjustRightInd w:val="0"/>
        <w:spacing w:after="0" w:line="240" w:lineRule="auto"/>
        <w:jc w:val="both"/>
        <w:rPr>
          <w:rFonts w:ascii="Arial" w:hAnsi="Arial" w:cs="Arial"/>
        </w:rPr>
      </w:pPr>
    </w:p>
    <w:p w14:paraId="7D5EC9B3" w14:textId="1C0DEC32" w:rsidR="00CE0E17" w:rsidRPr="00C40F8F" w:rsidRDefault="00AF4839" w:rsidP="009E2E81">
      <w:pPr>
        <w:autoSpaceDE w:val="0"/>
        <w:autoSpaceDN w:val="0"/>
        <w:adjustRightInd w:val="0"/>
        <w:spacing w:after="0" w:line="240" w:lineRule="auto"/>
        <w:jc w:val="both"/>
        <w:rPr>
          <w:rFonts w:ascii="Arial" w:hAnsi="Arial" w:cs="Arial"/>
          <w:u w:val="single"/>
        </w:rPr>
      </w:pPr>
      <w:r w:rsidRPr="00C40F8F">
        <w:rPr>
          <w:rFonts w:ascii="Arial" w:hAnsi="Arial" w:cs="Arial"/>
          <w:u w:val="single"/>
        </w:rPr>
        <w:t>6</w:t>
      </w:r>
      <w:r w:rsidR="00CE0E17" w:rsidRPr="00C40F8F">
        <w:rPr>
          <w:rFonts w:ascii="Arial" w:hAnsi="Arial" w:cs="Arial"/>
          <w:u w:val="single"/>
        </w:rPr>
        <w:t>.1</w:t>
      </w:r>
      <w:r w:rsidR="002B4E46">
        <w:rPr>
          <w:rFonts w:ascii="Arial" w:hAnsi="Arial" w:cs="Arial"/>
          <w:u w:val="single"/>
        </w:rPr>
        <w:t>1</w:t>
      </w:r>
      <w:r w:rsidR="00CE0E17" w:rsidRPr="00C40F8F">
        <w:rPr>
          <w:rFonts w:ascii="Arial" w:hAnsi="Arial" w:cs="Arial"/>
          <w:u w:val="single"/>
        </w:rPr>
        <w:t xml:space="preserve">.3. A licitante vencedora, após a etapa de lances, deverá assinar a ata constando o valor final negociado. </w:t>
      </w:r>
    </w:p>
    <w:p w14:paraId="386CDA1B" w14:textId="77777777" w:rsidR="005912A0" w:rsidRPr="00C40F8F" w:rsidRDefault="005912A0" w:rsidP="009E2E81">
      <w:pPr>
        <w:autoSpaceDE w:val="0"/>
        <w:autoSpaceDN w:val="0"/>
        <w:adjustRightInd w:val="0"/>
        <w:spacing w:after="0" w:line="240" w:lineRule="auto"/>
        <w:jc w:val="both"/>
        <w:rPr>
          <w:rFonts w:ascii="Arial" w:hAnsi="Arial" w:cs="Arial"/>
        </w:rPr>
      </w:pPr>
    </w:p>
    <w:p w14:paraId="42F7FDDF" w14:textId="558C1FF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2</w:t>
      </w:r>
      <w:r w:rsidR="00CE0E17" w:rsidRPr="00C40F8F">
        <w:rPr>
          <w:rFonts w:ascii="Arial" w:hAnsi="Arial" w:cs="Arial"/>
        </w:rPr>
        <w:t>. Da reunião lavrar-se-á ata circunstanciada, na qual serão registradas as ocorrências relevantes e que, ao final, deverá obrigatoriamente ser assinada pelo (a) Pregoeiro (a) e o(s) licitante(s) presente(s).</w:t>
      </w:r>
    </w:p>
    <w:p w14:paraId="3ED33977" w14:textId="77777777" w:rsidR="000D6D20" w:rsidRPr="00C40F8F" w:rsidRDefault="000D6D20" w:rsidP="009E2E81">
      <w:pPr>
        <w:autoSpaceDE w:val="0"/>
        <w:autoSpaceDN w:val="0"/>
        <w:adjustRightInd w:val="0"/>
        <w:spacing w:after="0" w:line="240" w:lineRule="auto"/>
        <w:jc w:val="both"/>
        <w:rPr>
          <w:rFonts w:ascii="Arial" w:hAnsi="Arial" w:cs="Arial"/>
        </w:rPr>
      </w:pPr>
    </w:p>
    <w:p w14:paraId="485061D2" w14:textId="43994F40"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6</w:t>
      </w:r>
      <w:r w:rsidR="00CE0E17" w:rsidRPr="00C40F8F">
        <w:rPr>
          <w:rFonts w:ascii="Arial" w:hAnsi="Arial" w:cs="Arial"/>
        </w:rPr>
        <w:t>.1</w:t>
      </w:r>
      <w:r w:rsidR="002B4E46">
        <w:rPr>
          <w:rFonts w:ascii="Arial" w:hAnsi="Arial" w:cs="Arial"/>
        </w:rPr>
        <w:t>3</w:t>
      </w:r>
      <w:r w:rsidR="00CE0E17" w:rsidRPr="00C40F8F">
        <w:rPr>
          <w:rFonts w:ascii="Arial" w:hAnsi="Arial" w:cs="Arial"/>
        </w:rPr>
        <w:t>. Não se considerará qualquer oferta de vantagem não prevista neste Edital e seus Anexos.</w:t>
      </w:r>
    </w:p>
    <w:p w14:paraId="4EC59C17" w14:textId="77777777" w:rsidR="00A30A27" w:rsidRPr="00C40F8F" w:rsidRDefault="00A30A27" w:rsidP="009E2E81">
      <w:pPr>
        <w:autoSpaceDE w:val="0"/>
        <w:autoSpaceDN w:val="0"/>
        <w:adjustRightInd w:val="0"/>
        <w:spacing w:after="0" w:line="240" w:lineRule="auto"/>
        <w:jc w:val="both"/>
        <w:rPr>
          <w:rFonts w:ascii="Arial" w:hAnsi="Arial" w:cs="Arial"/>
        </w:rPr>
      </w:pPr>
    </w:p>
    <w:p w14:paraId="0E02004A" w14:textId="7A222AE1"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7</w:t>
      </w:r>
      <w:r w:rsidR="00CE0E17" w:rsidRPr="00C40F8F">
        <w:rPr>
          <w:rFonts w:ascii="Arial" w:hAnsi="Arial" w:cs="Arial"/>
          <w:b/>
          <w:bCs/>
        </w:rPr>
        <w:t xml:space="preserve">. DA HABILITAÇÃO (ENVELOPE </w:t>
      </w:r>
      <w:r w:rsidR="00107D7F">
        <w:rPr>
          <w:rFonts w:ascii="Arial" w:hAnsi="Arial" w:cs="Arial"/>
          <w:b/>
          <w:bCs/>
        </w:rPr>
        <w:t>-</w:t>
      </w:r>
      <w:r w:rsidR="00CE0E17" w:rsidRPr="00C40F8F">
        <w:rPr>
          <w:rFonts w:ascii="Arial" w:hAnsi="Arial" w:cs="Arial"/>
          <w:b/>
          <w:bCs/>
        </w:rPr>
        <w:t xml:space="preserve"> 02</w:t>
      </w:r>
      <w:r w:rsidR="00107D7F">
        <w:rPr>
          <w:rFonts w:ascii="Arial" w:hAnsi="Arial" w:cs="Arial"/>
          <w:b/>
          <w:bCs/>
        </w:rPr>
        <w:t>)</w:t>
      </w:r>
    </w:p>
    <w:p w14:paraId="7DEE37B0" w14:textId="167E4C87" w:rsidR="00680CE8" w:rsidRPr="00C40F8F" w:rsidRDefault="00AF4839" w:rsidP="00680CE8">
      <w:pPr>
        <w:spacing w:after="0" w:line="240" w:lineRule="auto"/>
        <w:jc w:val="both"/>
        <w:rPr>
          <w:rFonts w:ascii="Arial" w:hAnsi="Arial" w:cs="Arial"/>
        </w:rPr>
      </w:pPr>
      <w:r w:rsidRPr="00C40F8F">
        <w:rPr>
          <w:rFonts w:ascii="Arial" w:hAnsi="Arial" w:cs="Arial"/>
        </w:rPr>
        <w:t>7</w:t>
      </w:r>
      <w:r w:rsidR="00CE0E17" w:rsidRPr="00C40F8F">
        <w:rPr>
          <w:rFonts w:ascii="Arial" w:hAnsi="Arial" w:cs="Arial"/>
        </w:rPr>
        <w:t>.1</w:t>
      </w:r>
      <w:r w:rsidR="00DF653D" w:rsidRPr="00C40F8F">
        <w:rPr>
          <w:rFonts w:ascii="Arial" w:hAnsi="Arial" w:cs="Arial"/>
        </w:rPr>
        <w:t>.</w:t>
      </w:r>
      <w:r w:rsidR="00CE0E17" w:rsidRPr="00C40F8F">
        <w:rPr>
          <w:rFonts w:ascii="Arial" w:hAnsi="Arial" w:cs="Arial"/>
        </w:rPr>
        <w:t xml:space="preserve"> Os documentos necessários à participação na presente licitação, deverão ser apresentados em 01 (uma) via, respectivamente, devendo os EXTRAIDOS VIA INTERNET em original e os demais por qualquer processo de cópia ou publicação em órgão de imprensa oficial. Caberá a Comissão Permanente de Licitação solicitar, </w:t>
      </w:r>
      <w:r w:rsidR="00680CE8" w:rsidRPr="00C40F8F">
        <w:rPr>
          <w:rFonts w:ascii="Arial" w:hAnsi="Arial" w:cs="Arial"/>
          <w:b/>
          <w:bCs/>
        </w:rPr>
        <w:t>a qualquer momento, os originais para confrontação</w:t>
      </w:r>
      <w:r w:rsidR="00680CE8" w:rsidRPr="00C40F8F">
        <w:rPr>
          <w:rFonts w:ascii="Arial" w:hAnsi="Arial" w:cs="Arial"/>
        </w:rPr>
        <w:t>.</w:t>
      </w:r>
    </w:p>
    <w:p w14:paraId="7385FA8C" w14:textId="77777777" w:rsidR="00AD3CB7" w:rsidRPr="00C40F8F" w:rsidRDefault="00AD3CB7" w:rsidP="009E2E81">
      <w:pPr>
        <w:autoSpaceDE w:val="0"/>
        <w:autoSpaceDN w:val="0"/>
        <w:adjustRightInd w:val="0"/>
        <w:spacing w:after="0" w:line="240" w:lineRule="auto"/>
        <w:jc w:val="both"/>
        <w:rPr>
          <w:rFonts w:ascii="Arial" w:hAnsi="Arial" w:cs="Arial"/>
          <w:color w:val="FF0000"/>
        </w:rPr>
      </w:pPr>
    </w:p>
    <w:p w14:paraId="75E9C950" w14:textId="34758075" w:rsidR="00CE0E17" w:rsidRPr="00C40F8F" w:rsidRDefault="00AF4839" w:rsidP="009E2E81">
      <w:pPr>
        <w:autoSpaceDE w:val="0"/>
        <w:autoSpaceDN w:val="0"/>
        <w:adjustRightInd w:val="0"/>
        <w:spacing w:after="0" w:line="240" w:lineRule="auto"/>
        <w:jc w:val="both"/>
        <w:rPr>
          <w:rFonts w:ascii="Arial" w:hAnsi="Arial" w:cs="Arial"/>
          <w:b/>
          <w:bCs/>
        </w:rPr>
      </w:pPr>
      <w:r w:rsidRPr="00C40F8F">
        <w:rPr>
          <w:rFonts w:ascii="Arial" w:hAnsi="Arial" w:cs="Arial"/>
        </w:rPr>
        <w:t>7</w:t>
      </w:r>
      <w:r w:rsidR="00CE0E17" w:rsidRPr="00C40F8F">
        <w:rPr>
          <w:rFonts w:ascii="Arial" w:hAnsi="Arial" w:cs="Arial"/>
        </w:rPr>
        <w:t xml:space="preserve">.2. </w:t>
      </w:r>
      <w:r w:rsidR="00CE0E17" w:rsidRPr="00C40F8F">
        <w:rPr>
          <w:rFonts w:ascii="Arial" w:hAnsi="Arial" w:cs="Arial"/>
          <w:b/>
          <w:bCs/>
        </w:rPr>
        <w:t>Documentos Relativos à Habilitação Jurídica:</w:t>
      </w:r>
    </w:p>
    <w:p w14:paraId="24DCF707" w14:textId="77777777" w:rsidR="005459BB" w:rsidRPr="00C40F8F" w:rsidRDefault="005459BB" w:rsidP="009E2E81">
      <w:pPr>
        <w:autoSpaceDE w:val="0"/>
        <w:autoSpaceDN w:val="0"/>
        <w:adjustRightInd w:val="0"/>
        <w:spacing w:after="0" w:line="240" w:lineRule="auto"/>
        <w:jc w:val="both"/>
        <w:rPr>
          <w:rFonts w:ascii="Arial" w:hAnsi="Arial" w:cs="Arial"/>
          <w:b/>
          <w:bCs/>
        </w:rPr>
      </w:pPr>
    </w:p>
    <w:p w14:paraId="4BFD8FD9" w14:textId="77777777" w:rsidR="00CE0E17" w:rsidRPr="00C40F8F" w:rsidRDefault="00CE0E17" w:rsidP="00E017B5">
      <w:pPr>
        <w:ind w:left="709" w:hanging="283"/>
        <w:jc w:val="both"/>
        <w:rPr>
          <w:rFonts w:ascii="Arial" w:hAnsi="Arial" w:cs="Arial"/>
        </w:rPr>
      </w:pPr>
      <w:r w:rsidRPr="00C40F8F">
        <w:rPr>
          <w:rFonts w:ascii="Arial" w:hAnsi="Arial" w:cs="Arial"/>
        </w:rPr>
        <w:t xml:space="preserve">a) </w:t>
      </w:r>
      <w:r w:rsidR="005459BB" w:rsidRPr="00C40F8F">
        <w:rPr>
          <w:rFonts w:ascii="Arial" w:hAnsi="Arial" w:cs="Arial"/>
          <w:b/>
        </w:rPr>
        <w:t>Certificado de Microempreendedor Individual</w:t>
      </w:r>
      <w:r w:rsidR="005459BB" w:rsidRPr="00C40F8F">
        <w:rPr>
          <w:rFonts w:ascii="Arial" w:hAnsi="Arial" w:cs="Arial"/>
        </w:rPr>
        <w:t xml:space="preserve"> ou </w:t>
      </w:r>
      <w:r w:rsidR="005459BB" w:rsidRPr="00C40F8F">
        <w:rPr>
          <w:rFonts w:ascii="Arial" w:hAnsi="Arial" w:cs="Arial"/>
          <w:b/>
        </w:rPr>
        <w:t>Registro Comercial</w:t>
      </w:r>
      <w:r w:rsidR="005459BB" w:rsidRPr="00C40F8F">
        <w:rPr>
          <w:rFonts w:ascii="Arial" w:hAnsi="Arial" w:cs="Arial"/>
        </w:rPr>
        <w:t>, no caso de empresa individual; ou</w:t>
      </w:r>
    </w:p>
    <w:p w14:paraId="59845C89" w14:textId="698EA941" w:rsidR="00CE0E17" w:rsidRPr="00C40F8F" w:rsidRDefault="00CE0E17" w:rsidP="00E017B5">
      <w:pPr>
        <w:pStyle w:val="Corpodetexto"/>
        <w:ind w:left="709" w:hanging="283"/>
        <w:contextualSpacing/>
        <w:rPr>
          <w:rFonts w:ascii="Arial" w:hAnsi="Arial" w:cs="Arial"/>
          <w:sz w:val="22"/>
          <w:szCs w:val="22"/>
          <w:u w:val="single"/>
        </w:rPr>
      </w:pPr>
      <w:r w:rsidRPr="00C40F8F">
        <w:rPr>
          <w:rFonts w:ascii="Arial" w:hAnsi="Arial" w:cs="Arial"/>
          <w:sz w:val="22"/>
          <w:szCs w:val="22"/>
        </w:rPr>
        <w:t xml:space="preserve">b) </w:t>
      </w:r>
      <w:r w:rsidRPr="00C40F8F">
        <w:rPr>
          <w:rFonts w:ascii="Arial" w:hAnsi="Arial" w:cs="Arial"/>
          <w:b/>
          <w:sz w:val="22"/>
          <w:szCs w:val="22"/>
        </w:rPr>
        <w:t>Ato constitutivo</w:t>
      </w:r>
      <w:r w:rsidRPr="00C40F8F">
        <w:rPr>
          <w:rFonts w:ascii="Arial" w:hAnsi="Arial" w:cs="Arial"/>
          <w:sz w:val="22"/>
          <w:szCs w:val="22"/>
        </w:rPr>
        <w:t xml:space="preserve">, </w:t>
      </w:r>
      <w:r w:rsidRPr="00C40F8F">
        <w:rPr>
          <w:rFonts w:ascii="Arial" w:hAnsi="Arial" w:cs="Arial"/>
          <w:b/>
          <w:sz w:val="22"/>
          <w:szCs w:val="22"/>
        </w:rPr>
        <w:t>estatuto ou contrato social em vigor</w:t>
      </w:r>
      <w:r w:rsidRPr="00C40F8F">
        <w:rPr>
          <w:rFonts w:ascii="Arial" w:hAnsi="Arial" w:cs="Arial"/>
          <w:sz w:val="22"/>
          <w:szCs w:val="22"/>
        </w:rPr>
        <w:t xml:space="preserve">, com suas alterações </w:t>
      </w:r>
      <w:r w:rsidRPr="00C40F8F">
        <w:rPr>
          <w:rFonts w:ascii="Arial" w:hAnsi="Arial" w:cs="Arial"/>
          <w:b/>
          <w:sz w:val="22"/>
          <w:szCs w:val="22"/>
        </w:rPr>
        <w:t>ou a respectiva consolidação</w:t>
      </w:r>
      <w:r w:rsidRPr="00C40F8F">
        <w:rPr>
          <w:rFonts w:ascii="Arial" w:hAnsi="Arial" w:cs="Arial"/>
          <w:sz w:val="22"/>
          <w:szCs w:val="22"/>
        </w:rPr>
        <w:t xml:space="preserve">, se houverem, devidamente registrada, em se tratando de sociedade comercial e, no caso de sociedade por ações, acompanhado de documento de eleição de seus administradores; </w:t>
      </w:r>
      <w:r w:rsidRPr="00C40F8F">
        <w:rPr>
          <w:rFonts w:ascii="Arial" w:hAnsi="Arial" w:cs="Arial"/>
          <w:sz w:val="22"/>
          <w:szCs w:val="22"/>
          <w:u w:val="single"/>
        </w:rPr>
        <w:t>ou ainda</w:t>
      </w:r>
    </w:p>
    <w:p w14:paraId="45DED267" w14:textId="77777777" w:rsidR="00CE0E17" w:rsidRPr="00C40F8F" w:rsidRDefault="00CE0E17" w:rsidP="009E2E81">
      <w:pPr>
        <w:pStyle w:val="Corpodetexto"/>
        <w:contextualSpacing/>
        <w:rPr>
          <w:rFonts w:ascii="Arial" w:hAnsi="Arial" w:cs="Arial"/>
          <w:sz w:val="22"/>
          <w:szCs w:val="22"/>
        </w:rPr>
      </w:pPr>
    </w:p>
    <w:p w14:paraId="103AA312"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z w:val="22"/>
          <w:szCs w:val="22"/>
        </w:rPr>
        <w:t>Inscrição do ato constitutivo, no caso de sociedades civis, acompanhado de prova de eleição da diretoria em exercício.</w:t>
      </w:r>
    </w:p>
    <w:p w14:paraId="348EA15D" w14:textId="77777777" w:rsidR="00A67F0E" w:rsidRPr="00C40F8F" w:rsidRDefault="00A67F0E" w:rsidP="00A67F0E">
      <w:pPr>
        <w:pStyle w:val="Corpodetexto"/>
        <w:ind w:left="360"/>
        <w:contextualSpacing/>
        <w:rPr>
          <w:rFonts w:ascii="Arial" w:hAnsi="Arial" w:cs="Arial"/>
          <w:sz w:val="22"/>
          <w:szCs w:val="22"/>
        </w:rPr>
      </w:pPr>
    </w:p>
    <w:p w14:paraId="5ED12C9F" w14:textId="77777777" w:rsidR="00CE0E17" w:rsidRPr="00C40F8F" w:rsidRDefault="00CE0E17" w:rsidP="00096C7A">
      <w:pPr>
        <w:pStyle w:val="Corpodetexto"/>
        <w:numPr>
          <w:ilvl w:val="0"/>
          <w:numId w:val="1"/>
        </w:numPr>
        <w:ind w:left="709" w:hanging="283"/>
        <w:contextualSpacing/>
        <w:rPr>
          <w:rFonts w:ascii="Arial" w:hAnsi="Arial" w:cs="Arial"/>
          <w:sz w:val="22"/>
          <w:szCs w:val="22"/>
        </w:rPr>
      </w:pPr>
      <w:r w:rsidRPr="00C40F8F">
        <w:rPr>
          <w:rFonts w:ascii="Arial" w:hAnsi="Arial" w:cs="Arial"/>
          <w:snapToGrid w:val="0"/>
          <w:sz w:val="22"/>
          <w:szCs w:val="22"/>
        </w:rPr>
        <w:t>No caso de Sociedades que envolvem uma outra empresa jurídica como sócia junta-se para a habilitação o CNPJ da respectiva empresa.</w:t>
      </w:r>
    </w:p>
    <w:p w14:paraId="19A9C6AD" w14:textId="77777777" w:rsidR="00A67F0E" w:rsidRPr="00C40F8F" w:rsidRDefault="00A67F0E" w:rsidP="00A67F0E">
      <w:pPr>
        <w:pStyle w:val="PargrafodaLista"/>
        <w:widowControl w:val="0"/>
        <w:tabs>
          <w:tab w:val="left" w:pos="-567"/>
        </w:tabs>
        <w:ind w:left="360"/>
        <w:contextualSpacing/>
        <w:jc w:val="both"/>
        <w:rPr>
          <w:rFonts w:ascii="Arial" w:hAnsi="Arial" w:cs="Arial"/>
          <w:snapToGrid w:val="0"/>
        </w:rPr>
      </w:pPr>
    </w:p>
    <w:p w14:paraId="21379871" w14:textId="377F0463" w:rsidR="00A67F0E" w:rsidRPr="00C40F8F" w:rsidRDefault="00AF4839" w:rsidP="00A67F0E">
      <w:pPr>
        <w:overflowPunct w:val="0"/>
        <w:autoSpaceDE w:val="0"/>
        <w:autoSpaceDN w:val="0"/>
        <w:adjustRightInd w:val="0"/>
        <w:spacing w:after="0" w:line="240" w:lineRule="auto"/>
        <w:contextualSpacing/>
        <w:jc w:val="both"/>
        <w:textAlignment w:val="baseline"/>
        <w:rPr>
          <w:rFonts w:ascii="Arial" w:hAnsi="Arial" w:cs="Arial"/>
          <w:b/>
        </w:rPr>
      </w:pPr>
      <w:r w:rsidRPr="00C40F8F">
        <w:rPr>
          <w:rFonts w:ascii="Arial" w:hAnsi="Arial" w:cs="Arial"/>
          <w:bCs/>
        </w:rPr>
        <w:t>7</w:t>
      </w:r>
      <w:r w:rsidR="00547A68" w:rsidRPr="00C40F8F">
        <w:rPr>
          <w:rFonts w:ascii="Arial" w:hAnsi="Arial" w:cs="Arial"/>
          <w:bCs/>
        </w:rPr>
        <w:t xml:space="preserve">.2.1. </w:t>
      </w:r>
      <w:r w:rsidR="00A67F0E" w:rsidRPr="00C40F8F">
        <w:rPr>
          <w:rFonts w:ascii="Arial" w:hAnsi="Arial" w:cs="Arial"/>
          <w:b/>
        </w:rPr>
        <w:t xml:space="preserve">A licitante fica dispensada da apresentação dos documentos enumerados no item </w:t>
      </w:r>
      <w:r w:rsidR="00AA4E61" w:rsidRPr="00C40F8F">
        <w:rPr>
          <w:rFonts w:ascii="Arial" w:hAnsi="Arial" w:cs="Arial"/>
          <w:b/>
        </w:rPr>
        <w:t>7</w:t>
      </w:r>
      <w:r w:rsidR="00A67F0E" w:rsidRPr="00C40F8F">
        <w:rPr>
          <w:rFonts w:ascii="Arial" w:hAnsi="Arial" w:cs="Arial"/>
          <w:b/>
        </w:rPr>
        <w:t>.2 alíneas “a, b, c d”, caso já tenha apresentado por completo quando do credenciamento junto ao pregoeiro.</w:t>
      </w:r>
    </w:p>
    <w:p w14:paraId="6CDFE65D" w14:textId="77777777" w:rsidR="004E7501" w:rsidRPr="00C40F8F" w:rsidRDefault="004E7501" w:rsidP="00107D7F">
      <w:pPr>
        <w:widowControl w:val="0"/>
        <w:tabs>
          <w:tab w:val="left" w:pos="-567"/>
        </w:tabs>
        <w:spacing w:after="0" w:line="240" w:lineRule="auto"/>
        <w:jc w:val="both"/>
        <w:rPr>
          <w:rFonts w:ascii="Arial" w:hAnsi="Arial" w:cs="Arial"/>
          <w:snapToGrid w:val="0"/>
        </w:rPr>
      </w:pPr>
    </w:p>
    <w:p w14:paraId="64956A48" w14:textId="64605EF2" w:rsidR="00CE0E17" w:rsidRPr="00C40F8F" w:rsidRDefault="00AF4839" w:rsidP="00107D7F">
      <w:pPr>
        <w:autoSpaceDE w:val="0"/>
        <w:autoSpaceDN w:val="0"/>
        <w:adjustRightInd w:val="0"/>
        <w:spacing w:after="0" w:line="240" w:lineRule="auto"/>
        <w:jc w:val="both"/>
        <w:rPr>
          <w:rFonts w:ascii="Arial" w:hAnsi="Arial" w:cs="Arial"/>
          <w:b/>
          <w:bCs/>
        </w:rPr>
      </w:pPr>
      <w:r w:rsidRPr="00C40F8F">
        <w:rPr>
          <w:rFonts w:ascii="Arial" w:hAnsi="Arial" w:cs="Arial"/>
          <w:bCs/>
        </w:rPr>
        <w:t>7</w:t>
      </w:r>
      <w:r w:rsidR="00CE0E17" w:rsidRPr="00C40F8F">
        <w:rPr>
          <w:rFonts w:ascii="Arial" w:hAnsi="Arial" w:cs="Arial"/>
          <w:bCs/>
        </w:rPr>
        <w:t>.3</w:t>
      </w:r>
      <w:bookmarkStart w:id="5" w:name="_Hlk189808492"/>
      <w:r w:rsidR="00CE0E17" w:rsidRPr="00C40F8F">
        <w:rPr>
          <w:rFonts w:ascii="Arial" w:hAnsi="Arial" w:cs="Arial"/>
          <w:bCs/>
        </w:rPr>
        <w:t xml:space="preserve">. </w:t>
      </w:r>
      <w:r w:rsidR="00CE0E17" w:rsidRPr="00C40F8F">
        <w:rPr>
          <w:rFonts w:ascii="Arial" w:hAnsi="Arial" w:cs="Arial"/>
          <w:b/>
          <w:bCs/>
        </w:rPr>
        <w:t>Documentos Relativos à Regularidade Fiscal e Trabalhista.</w:t>
      </w:r>
    </w:p>
    <w:p w14:paraId="531B2698" w14:textId="77777777" w:rsidR="0063088A" w:rsidRPr="00C40F8F" w:rsidRDefault="0063088A" w:rsidP="00107D7F">
      <w:pPr>
        <w:autoSpaceDE w:val="0"/>
        <w:autoSpaceDN w:val="0"/>
        <w:adjustRightInd w:val="0"/>
        <w:spacing w:after="0" w:line="240" w:lineRule="auto"/>
        <w:jc w:val="both"/>
        <w:rPr>
          <w:rFonts w:ascii="Arial" w:hAnsi="Arial" w:cs="Arial"/>
          <w:b/>
          <w:bCs/>
        </w:rPr>
      </w:pPr>
    </w:p>
    <w:p w14:paraId="53A47846" w14:textId="77777777" w:rsidR="00CE0E17" w:rsidRPr="00C40F8F" w:rsidRDefault="00CE0E17" w:rsidP="00107D7F">
      <w:pPr>
        <w:pStyle w:val="Corpodetexto"/>
        <w:numPr>
          <w:ilvl w:val="0"/>
          <w:numId w:val="2"/>
        </w:numPr>
        <w:ind w:hanging="436"/>
        <w:rPr>
          <w:rFonts w:ascii="Arial" w:hAnsi="Arial" w:cs="Arial"/>
          <w:b/>
          <w:sz w:val="22"/>
          <w:szCs w:val="22"/>
        </w:rPr>
      </w:pPr>
      <w:r w:rsidRPr="00C40F8F">
        <w:rPr>
          <w:rFonts w:ascii="Arial" w:hAnsi="Arial" w:cs="Arial"/>
          <w:sz w:val="22"/>
          <w:szCs w:val="22"/>
        </w:rPr>
        <w:lastRenderedPageBreak/>
        <w:t xml:space="preserve">Prova de inscrição no Cadastro Nacional da Pessoa Jurídica do Ministério da Fazenda </w:t>
      </w:r>
      <w:r w:rsidRPr="00C40F8F">
        <w:rPr>
          <w:rFonts w:ascii="Arial" w:hAnsi="Arial" w:cs="Arial"/>
          <w:b/>
          <w:sz w:val="22"/>
          <w:szCs w:val="22"/>
        </w:rPr>
        <w:t>(CNPJ);</w:t>
      </w:r>
    </w:p>
    <w:p w14:paraId="2279EF63" w14:textId="77777777" w:rsidR="00CE0E17" w:rsidRPr="00C40F8F" w:rsidRDefault="00CE0E17" w:rsidP="00107D7F">
      <w:pPr>
        <w:pStyle w:val="Corpodetexto"/>
        <w:rPr>
          <w:rFonts w:ascii="Arial" w:hAnsi="Arial" w:cs="Arial"/>
          <w:bCs/>
          <w:color w:val="000000"/>
          <w:sz w:val="22"/>
          <w:szCs w:val="22"/>
        </w:rPr>
      </w:pPr>
    </w:p>
    <w:p w14:paraId="5B1EE3CD" w14:textId="088A8EFC" w:rsidR="00F9009C" w:rsidRPr="000B5B6A" w:rsidRDefault="00F9009C" w:rsidP="00107D7F">
      <w:pPr>
        <w:pStyle w:val="PargrafodaLista"/>
        <w:numPr>
          <w:ilvl w:val="0"/>
          <w:numId w:val="2"/>
        </w:numPr>
        <w:overflowPunct w:val="0"/>
        <w:autoSpaceDE w:val="0"/>
        <w:autoSpaceDN w:val="0"/>
        <w:adjustRightInd w:val="0"/>
        <w:ind w:hanging="436"/>
        <w:jc w:val="both"/>
        <w:textAlignment w:val="baseline"/>
        <w:rPr>
          <w:rFonts w:ascii="Arial" w:hAnsi="Arial" w:cs="Arial"/>
          <w:bCs/>
          <w:sz w:val="22"/>
          <w:szCs w:val="22"/>
        </w:rPr>
      </w:pPr>
      <w:r w:rsidRPr="000B5B6A">
        <w:rPr>
          <w:rFonts w:ascii="Arial" w:hAnsi="Arial" w:cs="Arial"/>
          <w:bCs/>
          <w:sz w:val="22"/>
          <w:szCs w:val="22"/>
        </w:rPr>
        <w:t xml:space="preserve">Prova de regularidade com a </w:t>
      </w:r>
      <w:r w:rsidRPr="000B5B6A">
        <w:rPr>
          <w:rFonts w:ascii="Arial" w:hAnsi="Arial" w:cs="Arial"/>
          <w:b/>
          <w:bCs/>
          <w:sz w:val="22"/>
          <w:szCs w:val="22"/>
        </w:rPr>
        <w:t xml:space="preserve">Fazenda </w:t>
      </w:r>
      <w:r w:rsidR="00F03419">
        <w:rPr>
          <w:rFonts w:ascii="Arial" w:hAnsi="Arial" w:cs="Arial"/>
          <w:b/>
          <w:bCs/>
          <w:sz w:val="22"/>
          <w:szCs w:val="22"/>
        </w:rPr>
        <w:t>Municipal</w:t>
      </w:r>
      <w:r w:rsidRPr="000B5B6A">
        <w:rPr>
          <w:rFonts w:ascii="Arial" w:hAnsi="Arial" w:cs="Arial"/>
          <w:bCs/>
          <w:sz w:val="22"/>
          <w:szCs w:val="22"/>
        </w:rPr>
        <w:t xml:space="preserve">, emitido pelo órgão competente, da localidade de domicilio ou sede da empresa proponente na forma da Lei. </w:t>
      </w:r>
    </w:p>
    <w:p w14:paraId="73BB002D" w14:textId="77777777" w:rsidR="00CE0E17" w:rsidRPr="000B5B6A" w:rsidRDefault="00CE0E17" w:rsidP="00107D7F">
      <w:pPr>
        <w:pStyle w:val="Corpodetexto"/>
        <w:rPr>
          <w:rFonts w:ascii="Arial" w:hAnsi="Arial" w:cs="Arial"/>
          <w:sz w:val="22"/>
          <w:szCs w:val="22"/>
        </w:rPr>
      </w:pPr>
    </w:p>
    <w:p w14:paraId="6802ADFD" w14:textId="61662D86" w:rsidR="00CE0E17" w:rsidRDefault="000806EA" w:rsidP="00107D7F">
      <w:pPr>
        <w:pStyle w:val="Corpodetexto"/>
        <w:ind w:left="709" w:hanging="425"/>
        <w:rPr>
          <w:rFonts w:ascii="Arial" w:hAnsi="Arial" w:cs="Arial"/>
          <w:b/>
          <w:sz w:val="22"/>
          <w:szCs w:val="22"/>
        </w:rPr>
      </w:pPr>
      <w:r w:rsidRPr="00C40F8F">
        <w:rPr>
          <w:rFonts w:ascii="Arial" w:hAnsi="Arial" w:cs="Arial"/>
          <w:sz w:val="22"/>
          <w:szCs w:val="22"/>
        </w:rPr>
        <w:t>c)</w:t>
      </w:r>
      <w:r w:rsidR="00185465" w:rsidRPr="00C40F8F">
        <w:rPr>
          <w:rFonts w:ascii="Arial" w:hAnsi="Arial" w:cs="Arial"/>
          <w:sz w:val="22"/>
          <w:szCs w:val="22"/>
        </w:rPr>
        <w:t xml:space="preserve"> </w:t>
      </w:r>
      <w:r w:rsidRPr="00C40F8F">
        <w:rPr>
          <w:rFonts w:ascii="Arial" w:hAnsi="Arial" w:cs="Arial"/>
          <w:sz w:val="22"/>
          <w:szCs w:val="22"/>
        </w:rPr>
        <w:t xml:space="preserve"> Prova de regularidade com a Fazenda Federal mediante apresentação de Certidão Conjunta Negativa ou Positiva com efeito de Negativa de Débitos Relativos a </w:t>
      </w:r>
      <w:r w:rsidR="00CE0E17" w:rsidRPr="00C40F8F">
        <w:rPr>
          <w:rFonts w:ascii="Arial" w:hAnsi="Arial" w:cs="Arial"/>
          <w:b/>
          <w:sz w:val="22"/>
          <w:szCs w:val="22"/>
        </w:rPr>
        <w:t>Tributos Federais</w:t>
      </w:r>
      <w:r w:rsidR="00CE0E17" w:rsidRPr="00C40F8F">
        <w:rPr>
          <w:rFonts w:ascii="Arial" w:hAnsi="Arial" w:cs="Arial"/>
          <w:sz w:val="22"/>
          <w:szCs w:val="22"/>
        </w:rPr>
        <w:t xml:space="preserve"> e a </w:t>
      </w:r>
      <w:r w:rsidR="00E017B5" w:rsidRPr="00C40F8F">
        <w:rPr>
          <w:rFonts w:ascii="Arial" w:hAnsi="Arial" w:cs="Arial"/>
          <w:b/>
          <w:sz w:val="22"/>
          <w:szCs w:val="22"/>
        </w:rPr>
        <w:t>Dívida Ativa da União;</w:t>
      </w:r>
    </w:p>
    <w:p w14:paraId="49D9B5A0" w14:textId="77777777" w:rsidR="00CE0E17" w:rsidRPr="00C40F8F" w:rsidRDefault="00CE0E17" w:rsidP="00107D7F">
      <w:pPr>
        <w:pStyle w:val="Corpodetexto"/>
        <w:rPr>
          <w:rFonts w:ascii="Arial" w:hAnsi="Arial" w:cs="Arial"/>
          <w:color w:val="FF0000"/>
          <w:sz w:val="22"/>
          <w:szCs w:val="22"/>
        </w:rPr>
      </w:pPr>
    </w:p>
    <w:p w14:paraId="4019987C" w14:textId="07809DCE" w:rsidR="00CE0E17" w:rsidRPr="00C40F8F" w:rsidRDefault="000806EA" w:rsidP="00107D7F">
      <w:pPr>
        <w:pStyle w:val="Corpodetexto"/>
        <w:ind w:left="851" w:hanging="567"/>
        <w:outlineLvl w:val="0"/>
        <w:rPr>
          <w:rFonts w:ascii="Arial" w:hAnsi="Arial" w:cs="Arial"/>
          <w:bCs/>
          <w:sz w:val="22"/>
          <w:szCs w:val="22"/>
        </w:rPr>
      </w:pPr>
      <w:r w:rsidRPr="00C40F8F">
        <w:rPr>
          <w:rFonts w:ascii="Arial" w:hAnsi="Arial" w:cs="Arial"/>
          <w:sz w:val="22"/>
          <w:szCs w:val="22"/>
        </w:rPr>
        <w:t xml:space="preserve">d) </w:t>
      </w:r>
      <w:r w:rsidR="00185465" w:rsidRPr="00C40F8F">
        <w:rPr>
          <w:rFonts w:ascii="Arial" w:hAnsi="Arial" w:cs="Arial"/>
          <w:sz w:val="22"/>
          <w:szCs w:val="22"/>
        </w:rPr>
        <w:t xml:space="preserve"> </w:t>
      </w:r>
      <w:r w:rsidR="00107D7F">
        <w:rPr>
          <w:rFonts w:ascii="Arial" w:hAnsi="Arial" w:cs="Arial"/>
          <w:sz w:val="22"/>
          <w:szCs w:val="22"/>
        </w:rPr>
        <w:t xml:space="preserve"> </w:t>
      </w:r>
      <w:r w:rsidRPr="00C40F8F">
        <w:rPr>
          <w:rFonts w:ascii="Arial" w:hAnsi="Arial" w:cs="Arial"/>
          <w:sz w:val="22"/>
          <w:szCs w:val="22"/>
        </w:rPr>
        <w:t xml:space="preserve">Certificado de Regularidade do </w:t>
      </w:r>
      <w:r w:rsidR="00CE0E17" w:rsidRPr="00C40F8F">
        <w:rPr>
          <w:rFonts w:ascii="Arial" w:hAnsi="Arial" w:cs="Arial"/>
          <w:b/>
          <w:sz w:val="22"/>
          <w:szCs w:val="22"/>
        </w:rPr>
        <w:t>FGTS</w:t>
      </w:r>
      <w:r w:rsidR="00CE0E17" w:rsidRPr="00C40F8F">
        <w:rPr>
          <w:rFonts w:ascii="Arial" w:hAnsi="Arial" w:cs="Arial"/>
          <w:sz w:val="22"/>
          <w:szCs w:val="22"/>
        </w:rPr>
        <w:t xml:space="preserve"> (CRS),</w:t>
      </w:r>
      <w:r w:rsidR="00CE0E17" w:rsidRPr="00C40F8F">
        <w:rPr>
          <w:rFonts w:ascii="Arial" w:hAnsi="Arial" w:cs="Arial"/>
          <w:bCs/>
          <w:sz w:val="22"/>
          <w:szCs w:val="22"/>
        </w:rPr>
        <w:t xml:space="preserve"> emitido pelo órgão competente, da localidade de domicilio ou sede da empresa do proponente, na forma da Lei.;</w:t>
      </w:r>
    </w:p>
    <w:p w14:paraId="30FBB353" w14:textId="77777777" w:rsidR="00CE0E17" w:rsidRPr="00C40F8F" w:rsidRDefault="00CE0E17" w:rsidP="00107D7F">
      <w:pPr>
        <w:pStyle w:val="Corpodetexto"/>
        <w:ind w:left="360" w:hanging="142"/>
        <w:outlineLvl w:val="0"/>
        <w:rPr>
          <w:rFonts w:ascii="Arial" w:hAnsi="Arial" w:cs="Arial"/>
          <w:bCs/>
          <w:sz w:val="22"/>
          <w:szCs w:val="22"/>
        </w:rPr>
      </w:pPr>
    </w:p>
    <w:p w14:paraId="1A5ACDD6" w14:textId="15928B61" w:rsidR="004E7501" w:rsidRDefault="00416288" w:rsidP="00107D7F">
      <w:pPr>
        <w:pStyle w:val="Corpodetexto"/>
        <w:numPr>
          <w:ilvl w:val="0"/>
          <w:numId w:val="1"/>
        </w:numPr>
        <w:ind w:left="709" w:hanging="425"/>
        <w:rPr>
          <w:rFonts w:ascii="Arial" w:hAnsi="Arial" w:cs="Arial"/>
          <w:bCs/>
          <w:color w:val="000000"/>
          <w:sz w:val="22"/>
          <w:szCs w:val="22"/>
        </w:rPr>
      </w:pPr>
      <w:r w:rsidRPr="00C40F8F">
        <w:rPr>
          <w:rFonts w:ascii="Arial" w:hAnsi="Arial" w:cs="Arial"/>
          <w:bCs/>
          <w:color w:val="000000"/>
          <w:sz w:val="22"/>
          <w:szCs w:val="22"/>
        </w:rPr>
        <w:t xml:space="preserve">Certificado de </w:t>
      </w:r>
      <w:r w:rsidR="00CE0E17" w:rsidRPr="00C40F8F">
        <w:rPr>
          <w:rFonts w:ascii="Arial" w:hAnsi="Arial" w:cs="Arial"/>
          <w:b/>
          <w:bCs/>
          <w:color w:val="000000"/>
          <w:sz w:val="22"/>
          <w:szCs w:val="22"/>
        </w:rPr>
        <w:t>Regularidade do Tribunal Superior do Trabalho</w:t>
      </w:r>
      <w:r w:rsidR="00CE0E17" w:rsidRPr="00C40F8F">
        <w:rPr>
          <w:rFonts w:ascii="Arial" w:hAnsi="Arial" w:cs="Arial"/>
          <w:bCs/>
          <w:color w:val="000000"/>
          <w:sz w:val="22"/>
          <w:szCs w:val="22"/>
        </w:rPr>
        <w:t xml:space="preserve"> mediante a apresentação da Certidão Negativa de Débitos Trabalhista - </w:t>
      </w:r>
      <w:r w:rsidR="00CE0E17" w:rsidRPr="00C40F8F">
        <w:rPr>
          <w:rFonts w:ascii="Arial" w:hAnsi="Arial" w:cs="Arial"/>
          <w:b/>
          <w:bCs/>
          <w:color w:val="000000"/>
          <w:sz w:val="22"/>
          <w:szCs w:val="22"/>
        </w:rPr>
        <w:t>(CNDT)</w:t>
      </w:r>
      <w:r w:rsidR="00CE0E17" w:rsidRPr="00C40F8F">
        <w:rPr>
          <w:rFonts w:ascii="Arial" w:hAnsi="Arial" w:cs="Arial"/>
          <w:bCs/>
          <w:color w:val="000000"/>
          <w:sz w:val="22"/>
          <w:szCs w:val="22"/>
        </w:rPr>
        <w:t xml:space="preserve"> emitido pelo órgão competente, da localidade de domicílio ou sede da empresa do proponente, na forma da Lei.</w:t>
      </w:r>
    </w:p>
    <w:p w14:paraId="53ABE63A" w14:textId="77777777" w:rsidR="00154AA6" w:rsidRDefault="00154AA6" w:rsidP="00154AA6">
      <w:pPr>
        <w:pStyle w:val="Corpodetexto"/>
        <w:ind w:left="709"/>
        <w:rPr>
          <w:rFonts w:ascii="Arial" w:hAnsi="Arial" w:cs="Arial"/>
          <w:bCs/>
          <w:color w:val="000000"/>
          <w:sz w:val="22"/>
          <w:szCs w:val="22"/>
        </w:rPr>
      </w:pPr>
    </w:p>
    <w:p w14:paraId="7331C8BB" w14:textId="77777777" w:rsidR="00154AA6" w:rsidRPr="00154AA6" w:rsidRDefault="00154AA6" w:rsidP="00154AA6">
      <w:pPr>
        <w:pStyle w:val="Corpodetexto"/>
        <w:numPr>
          <w:ilvl w:val="0"/>
          <w:numId w:val="1"/>
        </w:numPr>
        <w:ind w:left="709" w:hanging="425"/>
        <w:rPr>
          <w:rFonts w:ascii="Arial" w:hAnsi="Arial" w:cs="Arial"/>
          <w:bCs/>
          <w:sz w:val="22"/>
          <w:szCs w:val="22"/>
        </w:rPr>
      </w:pPr>
      <w:r w:rsidRPr="00154AA6">
        <w:rPr>
          <w:rFonts w:ascii="Arial" w:hAnsi="Arial" w:cs="Arial"/>
          <w:b/>
          <w:bCs/>
          <w:sz w:val="22"/>
          <w:szCs w:val="22"/>
        </w:rPr>
        <w:t xml:space="preserve">Declaração Unificada </w:t>
      </w:r>
      <w:r w:rsidRPr="00154AA6">
        <w:rPr>
          <w:rFonts w:ascii="Arial" w:hAnsi="Arial" w:cs="Arial"/>
          <w:bCs/>
          <w:sz w:val="22"/>
          <w:szCs w:val="22"/>
        </w:rPr>
        <w:t>(conforme modelo Anexo - II);</w:t>
      </w:r>
    </w:p>
    <w:bookmarkEnd w:id="5"/>
    <w:p w14:paraId="3A3345B8" w14:textId="281349A7" w:rsidR="000354B9" w:rsidRPr="002E5F95" w:rsidRDefault="000354B9" w:rsidP="00154AA6">
      <w:pPr>
        <w:pStyle w:val="Corpodetexto"/>
        <w:rPr>
          <w:rFonts w:ascii="Arial" w:hAnsi="Arial" w:cs="Arial"/>
          <w:bCs/>
          <w:color w:val="000000"/>
          <w:sz w:val="22"/>
          <w:szCs w:val="22"/>
        </w:rPr>
      </w:pPr>
    </w:p>
    <w:p w14:paraId="65AE69CD" w14:textId="5F2DDFF6" w:rsidR="00CE0E17" w:rsidRPr="00955A74" w:rsidRDefault="00AF4839" w:rsidP="00154AA6">
      <w:pPr>
        <w:spacing w:after="0" w:line="240" w:lineRule="auto"/>
        <w:jc w:val="both"/>
        <w:rPr>
          <w:rFonts w:ascii="Arial" w:hAnsi="Arial" w:cs="Arial"/>
          <w:b/>
          <w:bCs/>
        </w:rPr>
      </w:pPr>
      <w:r w:rsidRPr="00955A74">
        <w:rPr>
          <w:rFonts w:ascii="Arial" w:hAnsi="Arial" w:cs="Arial"/>
          <w:bCs/>
        </w:rPr>
        <w:t>7</w:t>
      </w:r>
      <w:r w:rsidR="00AD3CB7" w:rsidRPr="00955A74">
        <w:rPr>
          <w:rFonts w:ascii="Arial" w:hAnsi="Arial" w:cs="Arial"/>
          <w:bCs/>
        </w:rPr>
        <w:t>.</w:t>
      </w:r>
      <w:r w:rsidR="00F07C96" w:rsidRPr="00955A74">
        <w:rPr>
          <w:rFonts w:ascii="Arial" w:hAnsi="Arial" w:cs="Arial"/>
          <w:bCs/>
        </w:rPr>
        <w:t>4</w:t>
      </w:r>
      <w:r w:rsidR="00AD3CB7" w:rsidRPr="00955A74">
        <w:rPr>
          <w:rFonts w:ascii="Arial" w:hAnsi="Arial" w:cs="Arial"/>
          <w:bCs/>
        </w:rPr>
        <w:t>.</w:t>
      </w:r>
      <w:r w:rsidR="00CE0E17" w:rsidRPr="00955A74">
        <w:rPr>
          <w:rFonts w:ascii="Arial" w:hAnsi="Arial" w:cs="Arial"/>
          <w:b/>
          <w:bCs/>
        </w:rPr>
        <w:t xml:space="preserve"> Disposições Gerais da Habilitação</w:t>
      </w:r>
    </w:p>
    <w:p w14:paraId="6F1DC6E5" w14:textId="77777777" w:rsidR="00B505C1" w:rsidRPr="00955A74" w:rsidRDefault="00B505C1" w:rsidP="00154AA6">
      <w:pPr>
        <w:spacing w:after="0" w:line="240" w:lineRule="auto"/>
        <w:jc w:val="both"/>
        <w:rPr>
          <w:rFonts w:ascii="Arial" w:hAnsi="Arial" w:cs="Arial"/>
          <w:b/>
          <w:bCs/>
        </w:rPr>
      </w:pPr>
    </w:p>
    <w:p w14:paraId="64642ED5" w14:textId="5AF1C704" w:rsidR="00CE0E17" w:rsidRPr="00C40F8F" w:rsidRDefault="00AF4839" w:rsidP="00154AA6">
      <w:pPr>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.1. Na hipótese de não constar prazo de validade nas certidões apresentadas, a Administração aceitará como válidas as expedidas até 60 (sessenta) dias a contar da data de sua emissão.</w:t>
      </w:r>
    </w:p>
    <w:p w14:paraId="1D93F7B2" w14:textId="77777777" w:rsidR="003E5A10" w:rsidRPr="00C40F8F" w:rsidRDefault="003E5A10" w:rsidP="009E2E81">
      <w:pPr>
        <w:autoSpaceDE w:val="0"/>
        <w:autoSpaceDN w:val="0"/>
        <w:adjustRightInd w:val="0"/>
        <w:spacing w:after="0" w:line="240" w:lineRule="auto"/>
        <w:jc w:val="both"/>
        <w:rPr>
          <w:rFonts w:ascii="Arial" w:hAnsi="Arial" w:cs="Arial"/>
        </w:rPr>
      </w:pPr>
    </w:p>
    <w:p w14:paraId="509226C1" w14:textId="4DF85E7D"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.2. Quando a licitante apresentar certidão extraída por meio da internet, que não seja original, o (a) Pregoeiro (a) efetuará a consulta no site correspondente, para a verificação da sua autenticidade.</w:t>
      </w:r>
    </w:p>
    <w:p w14:paraId="11E591B5" w14:textId="77777777" w:rsidR="00B505C1" w:rsidRPr="00C40F8F" w:rsidRDefault="00B505C1" w:rsidP="009E2E81">
      <w:pPr>
        <w:autoSpaceDE w:val="0"/>
        <w:autoSpaceDN w:val="0"/>
        <w:adjustRightInd w:val="0"/>
        <w:spacing w:after="0" w:line="240" w:lineRule="auto"/>
        <w:jc w:val="both"/>
        <w:rPr>
          <w:rFonts w:ascii="Arial" w:hAnsi="Arial" w:cs="Arial"/>
        </w:rPr>
      </w:pPr>
    </w:p>
    <w:p w14:paraId="2F138D32" w14:textId="5CB95C0F"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3</w:t>
      </w:r>
      <w:r w:rsidR="003E5A10" w:rsidRPr="00C40F8F">
        <w:rPr>
          <w:rFonts w:ascii="Arial" w:hAnsi="Arial" w:cs="Arial"/>
        </w:rPr>
        <w:t xml:space="preserve">. No caso de alguma restrição na comprovação da regularidade fiscal e trabalhista, </w:t>
      </w:r>
      <w:r w:rsidR="003E5A10" w:rsidRPr="00C40F8F">
        <w:rPr>
          <w:rFonts w:ascii="Arial" w:hAnsi="Arial" w:cs="Arial"/>
          <w:b/>
          <w:bCs/>
        </w:rPr>
        <w:t>as microempresas e empresas de pequeno porte serão asseguradas prazo de 05 (cinco) dias úteis</w:t>
      </w:r>
      <w:r w:rsidR="00CE0E17" w:rsidRPr="00C40F8F">
        <w:rPr>
          <w:rFonts w:ascii="Arial" w:hAnsi="Arial" w:cs="Arial"/>
        </w:rPr>
        <w:t xml:space="preserve">, contado da decisão do (a) Pregoeiro (a) que declarar a empresa vencedora do certame, para a regularização da documentação, pagamento ou parcelamento do débito, e emissão de eventuais certidões negativas ou positivas com efeito de certidão negativa. </w:t>
      </w:r>
    </w:p>
    <w:p w14:paraId="1C1C72BC" w14:textId="77777777" w:rsidR="00B505C1" w:rsidRPr="00C40F8F" w:rsidRDefault="00B505C1" w:rsidP="009E2E81">
      <w:pPr>
        <w:autoSpaceDE w:val="0"/>
        <w:autoSpaceDN w:val="0"/>
        <w:adjustRightInd w:val="0"/>
        <w:spacing w:after="0" w:line="240" w:lineRule="auto"/>
        <w:jc w:val="both"/>
        <w:rPr>
          <w:rFonts w:ascii="Arial" w:hAnsi="Arial" w:cs="Arial"/>
        </w:rPr>
      </w:pPr>
    </w:p>
    <w:p w14:paraId="0A6A5949" w14:textId="7A31DD5C"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7</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w:t>
      </w:r>
      <w:r w:rsidR="00F07C96" w:rsidRPr="00C40F8F">
        <w:rPr>
          <w:rFonts w:ascii="Arial" w:hAnsi="Arial" w:cs="Arial"/>
        </w:rPr>
        <w:t>4</w:t>
      </w:r>
      <w:r w:rsidR="003E5A10" w:rsidRPr="00C40F8F">
        <w:rPr>
          <w:rFonts w:ascii="Arial" w:hAnsi="Arial" w:cs="Arial"/>
        </w:rPr>
        <w:t xml:space="preserve">. A não regularização da documentação, no prazo previsto acima, implicará inabilitação da licitante, sem prejuízo das sanções previstas neste Edital, sendo facultado ao Pregoeiro (a) convocar as licitantes remanescentes, na ordem de classificação, para a assinatura da ata/contrato, ou propor a revogação deste Pregão. </w:t>
      </w:r>
    </w:p>
    <w:p w14:paraId="45B33EBF" w14:textId="77777777" w:rsidR="005274C5" w:rsidRPr="00C40F8F" w:rsidRDefault="005274C5" w:rsidP="009E2E81">
      <w:pPr>
        <w:autoSpaceDE w:val="0"/>
        <w:autoSpaceDN w:val="0"/>
        <w:adjustRightInd w:val="0"/>
        <w:spacing w:after="0" w:line="240" w:lineRule="auto"/>
        <w:jc w:val="both"/>
        <w:rPr>
          <w:rFonts w:ascii="Arial" w:hAnsi="Arial" w:cs="Arial"/>
        </w:rPr>
      </w:pPr>
    </w:p>
    <w:p w14:paraId="6EF977CC" w14:textId="693D9836" w:rsidR="005274C5" w:rsidRPr="005734CA" w:rsidRDefault="005274C5" w:rsidP="005274C5">
      <w:pPr>
        <w:spacing w:after="0" w:line="240" w:lineRule="auto"/>
        <w:jc w:val="both"/>
        <w:rPr>
          <w:rFonts w:ascii="Arial" w:hAnsi="Arial" w:cs="Arial"/>
        </w:rPr>
      </w:pPr>
      <w:r w:rsidRPr="00C40F8F">
        <w:rPr>
          <w:rFonts w:ascii="Arial" w:hAnsi="Arial" w:cs="Arial"/>
        </w:rPr>
        <w:t xml:space="preserve">7.4.5. </w:t>
      </w:r>
      <w:r w:rsidRPr="005734CA">
        <w:rPr>
          <w:rFonts w:ascii="Arial" w:hAnsi="Arial" w:cs="Arial"/>
        </w:rPr>
        <w:t xml:space="preserve">O Pregoeiro reserva o direito de realizar diligências para instrução do processo sobre informações que não estejam claras, bem como de solicitar documentos complementares que julgar necessários para os respectivos esclarecimentos. </w:t>
      </w:r>
    </w:p>
    <w:p w14:paraId="21ACAE45" w14:textId="77777777" w:rsidR="00500552" w:rsidRPr="005734CA" w:rsidRDefault="00500552" w:rsidP="005274C5">
      <w:pPr>
        <w:spacing w:after="0" w:line="240" w:lineRule="auto"/>
        <w:jc w:val="both"/>
        <w:rPr>
          <w:rFonts w:ascii="Arial" w:hAnsi="Arial" w:cs="Arial"/>
        </w:rPr>
      </w:pPr>
    </w:p>
    <w:p w14:paraId="73F1B6F1" w14:textId="171F11C3" w:rsidR="00500552" w:rsidRPr="005734CA" w:rsidRDefault="005734CA" w:rsidP="00500552">
      <w:pPr>
        <w:spacing w:after="0" w:line="240" w:lineRule="auto"/>
        <w:jc w:val="both"/>
        <w:rPr>
          <w:rFonts w:ascii="Arial" w:hAnsi="Arial" w:cs="Arial"/>
          <w:i/>
        </w:rPr>
      </w:pPr>
      <w:r>
        <w:rPr>
          <w:rFonts w:ascii="Arial" w:hAnsi="Arial" w:cs="Arial"/>
        </w:rPr>
        <w:t xml:space="preserve">7.4.6 </w:t>
      </w:r>
      <w:r w:rsidR="00500552" w:rsidRPr="005734CA">
        <w:rPr>
          <w:rFonts w:ascii="Arial" w:hAnsi="Arial" w:cs="Arial"/>
        </w:rPr>
        <w:t>Após a entrega dos documentos para habilitação, não será permitida a substituição ou a apresentação de novos documentos, salvo em sede de diligência, para (</w:t>
      </w:r>
      <w:hyperlink r:id="rId9" w:anchor="art64" w:history="1">
        <w:r w:rsidR="00500552" w:rsidRPr="00E91782">
          <w:rPr>
            <w:rStyle w:val="Hyperlink"/>
            <w:rFonts w:ascii="Arial" w:hAnsi="Arial" w:cs="Arial"/>
            <w:color w:val="auto"/>
          </w:rPr>
          <w:t>Lei 14.133/21, art. 64</w:t>
        </w:r>
      </w:hyperlink>
      <w:r w:rsidR="00E91782" w:rsidRPr="00E91782">
        <w:rPr>
          <w:u w:val="single"/>
        </w:rPr>
        <w:t>,</w:t>
      </w:r>
      <w:r w:rsidRPr="00E91782">
        <w:rPr>
          <w:u w:val="single"/>
        </w:rPr>
        <w:t xml:space="preserve"> l</w:t>
      </w:r>
      <w:r w:rsidR="00500552" w:rsidRPr="005734CA">
        <w:rPr>
          <w:rFonts w:ascii="Arial" w:hAnsi="Arial" w:cs="Arial"/>
        </w:rPr>
        <w:t xml:space="preserve"> e </w:t>
      </w:r>
      <w:hyperlink r:id="rId10" w:history="1">
        <w:r w:rsidR="00500552" w:rsidRPr="005734CA">
          <w:rPr>
            <w:rStyle w:val="Hyperlink"/>
            <w:rFonts w:ascii="Arial" w:hAnsi="Arial" w:cs="Arial"/>
            <w:color w:val="auto"/>
          </w:rPr>
          <w:t>IN 73/2022, art. 39, §4º</w:t>
        </w:r>
      </w:hyperlink>
      <w:r w:rsidR="00500552" w:rsidRPr="005734CA">
        <w:rPr>
          <w:rFonts w:ascii="Arial" w:hAnsi="Arial" w:cs="Arial"/>
        </w:rPr>
        <w:t>):</w:t>
      </w:r>
    </w:p>
    <w:p w14:paraId="2CF007D5" w14:textId="77777777" w:rsidR="00536C06" w:rsidRPr="00C40F8F" w:rsidRDefault="00536C06" w:rsidP="009E2E81">
      <w:pPr>
        <w:autoSpaceDE w:val="0"/>
        <w:autoSpaceDN w:val="0"/>
        <w:adjustRightInd w:val="0"/>
        <w:spacing w:after="0" w:line="240" w:lineRule="auto"/>
        <w:jc w:val="both"/>
        <w:rPr>
          <w:rFonts w:ascii="Arial" w:hAnsi="Arial" w:cs="Arial"/>
        </w:rPr>
      </w:pPr>
    </w:p>
    <w:p w14:paraId="0F6946B5" w14:textId="467D9A03" w:rsidR="00CE0E17" w:rsidRPr="00C40F8F" w:rsidRDefault="00AF4839" w:rsidP="009E2E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8</w:t>
      </w:r>
      <w:r w:rsidR="00CE0E17" w:rsidRPr="00C40F8F">
        <w:rPr>
          <w:rFonts w:ascii="Arial" w:hAnsi="Arial" w:cs="Arial"/>
          <w:b/>
          <w:bCs/>
        </w:rPr>
        <w:t>. DA IMPUGNAÇÃO DO PEDIDO DE ESCLARECIMENTO DOS RECURSOS</w:t>
      </w:r>
    </w:p>
    <w:p w14:paraId="6C3A27F4" w14:textId="04EDC0A5" w:rsidR="00BF0284" w:rsidRPr="00C40F8F" w:rsidRDefault="00AF4839"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8</w:t>
      </w:r>
      <w:r w:rsidR="00CE0E17" w:rsidRPr="00C40F8F">
        <w:rPr>
          <w:rFonts w:ascii="Arial" w:hAnsi="Arial" w:cs="Arial"/>
        </w:rPr>
        <w:t xml:space="preserve">.1. Os interessados em </w:t>
      </w:r>
      <w:r w:rsidR="00BF0284" w:rsidRPr="00C40F8F">
        <w:rPr>
          <w:rFonts w:ascii="Arial" w:hAnsi="Arial" w:cs="Arial"/>
          <w:color w:val="000000"/>
        </w:rPr>
        <w:t>impugnar edital por irregularidade na aplicação da Lei 14.133/2021 ou para solicitar esclarecimento sobre os seus termos, devendo protocolar o pedido até 3 (três) dias úteis antes da data de abertura do certame</w:t>
      </w:r>
      <w:r w:rsidR="00CE0E17" w:rsidRPr="00C40F8F">
        <w:rPr>
          <w:rFonts w:ascii="Arial" w:hAnsi="Arial" w:cs="Arial"/>
        </w:rPr>
        <w:t xml:space="preserve">, ou enviar no e-mail </w:t>
      </w:r>
      <w:hyperlink r:id="rId11" w:history="1">
        <w:r w:rsidR="0042483A" w:rsidRPr="00C40F8F">
          <w:rPr>
            <w:rStyle w:val="Hyperlink"/>
            <w:rFonts w:ascii="Arial" w:eastAsiaTheme="majorEastAsia" w:hAnsi="Arial" w:cs="Arial"/>
            <w:i/>
          </w:rPr>
          <w:t>editaisprefeituradeodapolis@gmail.com</w:t>
        </w:r>
      </w:hyperlink>
      <w:r w:rsidR="00571B26" w:rsidRPr="00C40F8F">
        <w:rPr>
          <w:rFonts w:ascii="Arial" w:hAnsi="Arial" w:cs="Arial"/>
        </w:rPr>
        <w:t xml:space="preserve">  </w:t>
      </w:r>
    </w:p>
    <w:p w14:paraId="32A93BF1" w14:textId="284B4F9E" w:rsidR="00BF0284" w:rsidRPr="00C40F8F" w:rsidRDefault="00571B26"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rPr>
        <w:t xml:space="preserve"> </w:t>
      </w:r>
    </w:p>
    <w:p w14:paraId="6B53A0E0" w14:textId="163C746E" w:rsidR="00571B26" w:rsidRPr="00C40F8F" w:rsidRDefault="00BF0284" w:rsidP="00571B26">
      <w:pPr>
        <w:overflowPunct w:val="0"/>
        <w:autoSpaceDE w:val="0"/>
        <w:autoSpaceDN w:val="0"/>
        <w:adjustRightInd w:val="0"/>
        <w:spacing w:after="0" w:line="240" w:lineRule="auto"/>
        <w:contextualSpacing/>
        <w:jc w:val="both"/>
        <w:textAlignment w:val="baseline"/>
        <w:rPr>
          <w:rFonts w:ascii="Arial" w:hAnsi="Arial" w:cs="Arial"/>
        </w:rPr>
      </w:pPr>
      <w:r w:rsidRPr="00C40F8F">
        <w:rPr>
          <w:rFonts w:ascii="Arial" w:hAnsi="Arial" w:cs="Arial"/>
          <w:color w:val="000000"/>
        </w:rPr>
        <w:lastRenderedPageBreak/>
        <w:t>Parágrafo único. A resposta à impugnação ou ao pedido de esclarecimento será divulgada em sítio eletrônico oficial no prazo de até 3 (três) dias úteis, limitado ao último dia útil anterior à data da abertura do certame</w:t>
      </w:r>
      <w:r w:rsidR="00571B26" w:rsidRPr="00C40F8F">
        <w:rPr>
          <w:rFonts w:ascii="Arial" w:hAnsi="Arial" w:cs="Arial"/>
        </w:rPr>
        <w:t xml:space="preserve">. </w:t>
      </w:r>
    </w:p>
    <w:p w14:paraId="4C1C079A" w14:textId="34380331" w:rsidR="009E2E81" w:rsidRPr="00C40F8F" w:rsidRDefault="009E2E81" w:rsidP="00571B26">
      <w:pPr>
        <w:autoSpaceDE w:val="0"/>
        <w:autoSpaceDN w:val="0"/>
        <w:adjustRightInd w:val="0"/>
        <w:spacing w:after="0" w:line="240" w:lineRule="auto"/>
        <w:jc w:val="both"/>
        <w:rPr>
          <w:rFonts w:ascii="Arial" w:hAnsi="Arial" w:cs="Arial"/>
        </w:rPr>
      </w:pPr>
    </w:p>
    <w:p w14:paraId="6A5C73FD" w14:textId="60112A44" w:rsidR="00CE0E17" w:rsidRPr="00C40F8F"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CE0E17" w:rsidRPr="00C40F8F">
        <w:rPr>
          <w:rFonts w:ascii="Arial" w:hAnsi="Arial" w:cs="Arial"/>
        </w:rPr>
        <w:t xml:space="preserve">.2. A impugnação ao edital deverá ser dirigida à autoridade que tiver editado o ato ou proferir a decisão recorrida. </w:t>
      </w:r>
    </w:p>
    <w:p w14:paraId="77DA90F7" w14:textId="77777777" w:rsidR="00345E53" w:rsidRPr="00C40F8F" w:rsidRDefault="00345E53" w:rsidP="009E2E81">
      <w:pPr>
        <w:autoSpaceDE w:val="0"/>
        <w:autoSpaceDN w:val="0"/>
        <w:adjustRightInd w:val="0"/>
        <w:spacing w:after="0" w:line="240" w:lineRule="auto"/>
        <w:jc w:val="both"/>
        <w:rPr>
          <w:rFonts w:ascii="Arial" w:hAnsi="Arial" w:cs="Arial"/>
        </w:rPr>
      </w:pPr>
    </w:p>
    <w:p w14:paraId="16F84EB1" w14:textId="4F38ADFE" w:rsidR="00CE0E17" w:rsidRDefault="00AF4839" w:rsidP="009E2E81">
      <w:pPr>
        <w:autoSpaceDE w:val="0"/>
        <w:autoSpaceDN w:val="0"/>
        <w:adjustRightInd w:val="0"/>
        <w:spacing w:after="0" w:line="240" w:lineRule="auto"/>
        <w:jc w:val="both"/>
        <w:rPr>
          <w:rFonts w:ascii="Arial" w:hAnsi="Arial" w:cs="Arial"/>
        </w:rPr>
      </w:pPr>
      <w:r w:rsidRPr="00C40F8F">
        <w:rPr>
          <w:rFonts w:ascii="Arial" w:hAnsi="Arial" w:cs="Arial"/>
          <w:bCs/>
        </w:rPr>
        <w:t>8</w:t>
      </w:r>
      <w:r w:rsidR="00CE0E17" w:rsidRPr="00C40F8F">
        <w:rPr>
          <w:rFonts w:ascii="Arial" w:hAnsi="Arial" w:cs="Arial"/>
          <w:bCs/>
        </w:rPr>
        <w:t>.3</w:t>
      </w:r>
      <w:r w:rsidR="00CE0E17" w:rsidRPr="00C40F8F">
        <w:rPr>
          <w:rFonts w:ascii="Arial" w:hAnsi="Arial" w:cs="Arial"/>
          <w:bCs/>
          <w:color w:val="FF0000"/>
        </w:rPr>
        <w:t xml:space="preserve">.  </w:t>
      </w:r>
      <w:r w:rsidR="00CE0E17" w:rsidRPr="00C40F8F">
        <w:rPr>
          <w:rFonts w:ascii="Arial" w:hAnsi="Arial" w:cs="Arial"/>
        </w:rPr>
        <w:t>Acolhida à petição contra o ato convocatório serão designadas nova data para a realização do certame, exceto quando, inquestionavelmente, a alteração não afetar a formulação das propostas e apresentação de documentos.</w:t>
      </w:r>
    </w:p>
    <w:p w14:paraId="2DE7440B" w14:textId="77777777" w:rsidR="0061060F" w:rsidRDefault="0061060F" w:rsidP="009E2E81">
      <w:pPr>
        <w:autoSpaceDE w:val="0"/>
        <w:autoSpaceDN w:val="0"/>
        <w:adjustRightInd w:val="0"/>
        <w:spacing w:after="0" w:line="240" w:lineRule="auto"/>
        <w:jc w:val="both"/>
        <w:rPr>
          <w:rFonts w:ascii="Arial" w:hAnsi="Arial" w:cs="Arial"/>
        </w:rPr>
      </w:pPr>
    </w:p>
    <w:p w14:paraId="21BF3792" w14:textId="1F2B05F9" w:rsidR="0061060F" w:rsidRPr="0061060F" w:rsidRDefault="0061060F" w:rsidP="0061060F">
      <w:pPr>
        <w:spacing w:after="0" w:line="240" w:lineRule="auto"/>
        <w:ind w:right="-2"/>
        <w:rPr>
          <w:rFonts w:ascii="Arial" w:hAnsi="Arial" w:cs="Arial"/>
          <w:color w:val="FF0000"/>
        </w:rPr>
      </w:pPr>
      <w:r>
        <w:rPr>
          <w:rFonts w:ascii="Arial" w:hAnsi="Arial" w:cs="Arial"/>
        </w:rPr>
        <w:t>8.4</w:t>
      </w:r>
      <w:r w:rsidRPr="002347DC">
        <w:rPr>
          <w:rFonts w:ascii="Arial" w:hAnsi="Arial" w:cs="Arial"/>
          <w:color w:val="000000" w:themeColor="text1"/>
        </w:rPr>
        <w:t xml:space="preserve">. Não será conhecida impugnação interposta quando vencido o respectivo prazo legal.  </w:t>
      </w:r>
    </w:p>
    <w:p w14:paraId="33FF12F7" w14:textId="77777777" w:rsidR="00536C06" w:rsidRPr="00C40F8F" w:rsidRDefault="00536C06" w:rsidP="009E2E81">
      <w:pPr>
        <w:autoSpaceDE w:val="0"/>
        <w:autoSpaceDN w:val="0"/>
        <w:adjustRightInd w:val="0"/>
        <w:spacing w:after="0" w:line="240" w:lineRule="auto"/>
        <w:jc w:val="both"/>
        <w:rPr>
          <w:rFonts w:ascii="Arial" w:hAnsi="Arial" w:cs="Arial"/>
        </w:rPr>
      </w:pPr>
    </w:p>
    <w:p w14:paraId="7A22D0E0" w14:textId="62DD7D1C" w:rsidR="00C46CCD" w:rsidRPr="00E91782" w:rsidRDefault="00AF4839" w:rsidP="009E2E81">
      <w:pPr>
        <w:autoSpaceDE w:val="0"/>
        <w:autoSpaceDN w:val="0"/>
        <w:adjustRightInd w:val="0"/>
        <w:spacing w:after="0" w:line="240" w:lineRule="auto"/>
        <w:jc w:val="both"/>
        <w:rPr>
          <w:rFonts w:ascii="Arial" w:hAnsi="Arial" w:cs="Arial"/>
        </w:rPr>
      </w:pPr>
      <w:r w:rsidRPr="00C40F8F">
        <w:rPr>
          <w:rFonts w:ascii="Arial" w:hAnsi="Arial" w:cs="Arial"/>
        </w:rPr>
        <w:t>8</w:t>
      </w:r>
      <w:r w:rsidR="00952326" w:rsidRPr="00C40F8F">
        <w:rPr>
          <w:rFonts w:ascii="Arial" w:hAnsi="Arial" w:cs="Arial"/>
        </w:rPr>
        <w:t>.</w:t>
      </w:r>
      <w:r w:rsidR="0061060F">
        <w:rPr>
          <w:rFonts w:ascii="Arial" w:hAnsi="Arial" w:cs="Arial"/>
        </w:rPr>
        <w:t>5</w:t>
      </w:r>
      <w:r w:rsidR="00952326" w:rsidRPr="00C40F8F">
        <w:rPr>
          <w:rFonts w:ascii="Arial" w:hAnsi="Arial" w:cs="Arial"/>
          <w:color w:val="FF0000"/>
        </w:rPr>
        <w:t xml:space="preserve">. </w:t>
      </w:r>
      <w:r w:rsidR="00952326" w:rsidRPr="00E91782">
        <w:rPr>
          <w:rFonts w:ascii="Arial" w:hAnsi="Arial" w:cs="Arial"/>
        </w:rPr>
        <w:t>Dos atos da administração decorrentes da aplicação da lei 14.133/2021, cabem:</w:t>
      </w:r>
    </w:p>
    <w:p w14:paraId="2BA3D4FF" w14:textId="77777777" w:rsidR="00952326" w:rsidRPr="00E91782" w:rsidRDefault="00952326" w:rsidP="00751740">
      <w:pPr>
        <w:pStyle w:val="NormalWeb"/>
        <w:spacing w:before="0" w:beforeAutospacing="0" w:after="0" w:afterAutospacing="0"/>
        <w:ind w:firstLine="142"/>
        <w:jc w:val="both"/>
        <w:rPr>
          <w:rFonts w:ascii="Arial" w:hAnsi="Arial" w:cs="Arial"/>
          <w:sz w:val="22"/>
          <w:szCs w:val="22"/>
        </w:rPr>
      </w:pPr>
      <w:bookmarkStart w:id="6" w:name="art165i"/>
      <w:bookmarkEnd w:id="6"/>
      <w:r w:rsidRPr="00E91782">
        <w:rPr>
          <w:rFonts w:ascii="Arial" w:hAnsi="Arial" w:cs="Arial"/>
          <w:sz w:val="22"/>
          <w:szCs w:val="22"/>
        </w:rPr>
        <w:t xml:space="preserve">I - </w:t>
      </w:r>
      <w:proofErr w:type="gramStart"/>
      <w:r w:rsidRPr="00E91782">
        <w:rPr>
          <w:rFonts w:ascii="Arial" w:hAnsi="Arial" w:cs="Arial"/>
          <w:sz w:val="22"/>
          <w:szCs w:val="22"/>
        </w:rPr>
        <w:t>recurso</w:t>
      </w:r>
      <w:proofErr w:type="gramEnd"/>
      <w:r w:rsidRPr="00E91782">
        <w:rPr>
          <w:rFonts w:ascii="Arial" w:hAnsi="Arial" w:cs="Arial"/>
          <w:sz w:val="22"/>
          <w:szCs w:val="22"/>
        </w:rPr>
        <w:t>, no prazo de 3 (três) dias úteis, contado da data de intimação ou de lavratura da ata, em face de:</w:t>
      </w:r>
    </w:p>
    <w:p w14:paraId="39FD9A46" w14:textId="77777777" w:rsidR="00751740" w:rsidRPr="00E91782" w:rsidRDefault="00751740" w:rsidP="00751740">
      <w:pPr>
        <w:pStyle w:val="NormalWeb"/>
        <w:spacing w:before="0" w:beforeAutospacing="0" w:after="0" w:afterAutospacing="0"/>
        <w:jc w:val="both"/>
        <w:rPr>
          <w:rFonts w:ascii="Arial" w:hAnsi="Arial" w:cs="Arial"/>
          <w:sz w:val="22"/>
          <w:szCs w:val="22"/>
        </w:rPr>
      </w:pPr>
    </w:p>
    <w:p w14:paraId="472EFFA5" w14:textId="06CC4255" w:rsidR="00952326" w:rsidRPr="00E91782" w:rsidRDefault="00952326">
      <w:pPr>
        <w:pStyle w:val="NormalWeb"/>
        <w:numPr>
          <w:ilvl w:val="0"/>
          <w:numId w:val="5"/>
        </w:numPr>
        <w:spacing w:before="0" w:beforeAutospacing="0" w:after="0" w:afterAutospacing="0"/>
        <w:jc w:val="both"/>
        <w:rPr>
          <w:rFonts w:ascii="Arial" w:hAnsi="Arial" w:cs="Arial"/>
          <w:sz w:val="22"/>
          <w:szCs w:val="22"/>
        </w:rPr>
      </w:pPr>
      <w:bookmarkStart w:id="7" w:name="art165ia"/>
      <w:bookmarkEnd w:id="7"/>
      <w:r w:rsidRPr="00E91782">
        <w:rPr>
          <w:rFonts w:ascii="Arial" w:hAnsi="Arial" w:cs="Arial"/>
          <w:sz w:val="22"/>
          <w:szCs w:val="22"/>
        </w:rPr>
        <w:t>ato que defira ou indefira pedido de pré-qualificação de interessado ou de inscrição em registro cadastral, sua alteração ou cancelamento;</w:t>
      </w:r>
    </w:p>
    <w:p w14:paraId="421A5218"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711241F1" w14:textId="45C7194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8" w:name="art165ib"/>
      <w:bookmarkEnd w:id="8"/>
      <w:r w:rsidRPr="00C40F8F">
        <w:rPr>
          <w:rFonts w:ascii="Arial" w:hAnsi="Arial" w:cs="Arial"/>
          <w:color w:val="000000"/>
          <w:sz w:val="22"/>
          <w:szCs w:val="22"/>
        </w:rPr>
        <w:t>julgamento das propostas;</w:t>
      </w:r>
    </w:p>
    <w:p w14:paraId="02215545" w14:textId="77777777" w:rsidR="00751740" w:rsidRPr="00C40F8F" w:rsidRDefault="00751740" w:rsidP="00751740">
      <w:pPr>
        <w:pStyle w:val="PargrafodaLista"/>
        <w:rPr>
          <w:rFonts w:ascii="Arial" w:hAnsi="Arial" w:cs="Arial"/>
          <w:color w:val="000000"/>
          <w:sz w:val="22"/>
          <w:szCs w:val="22"/>
        </w:rPr>
      </w:pPr>
    </w:p>
    <w:p w14:paraId="6478B50F" w14:textId="01C529B5"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9" w:name="art165ic"/>
      <w:bookmarkEnd w:id="9"/>
      <w:r w:rsidRPr="00C40F8F">
        <w:rPr>
          <w:rFonts w:ascii="Arial" w:hAnsi="Arial" w:cs="Arial"/>
          <w:color w:val="000000"/>
          <w:sz w:val="22"/>
          <w:szCs w:val="22"/>
        </w:rPr>
        <w:t>ato de habilitação ou inabilitação de licitante;</w:t>
      </w:r>
    </w:p>
    <w:p w14:paraId="00E3EEE1" w14:textId="77777777" w:rsidR="00751740" w:rsidRPr="00C40F8F" w:rsidRDefault="00751740" w:rsidP="00751740">
      <w:pPr>
        <w:pStyle w:val="PargrafodaLista"/>
        <w:rPr>
          <w:rFonts w:ascii="Arial" w:hAnsi="Arial" w:cs="Arial"/>
          <w:color w:val="000000"/>
          <w:sz w:val="22"/>
          <w:szCs w:val="22"/>
        </w:rPr>
      </w:pPr>
    </w:p>
    <w:p w14:paraId="05C6D9B1" w14:textId="0306B29A"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0" w:name="art165id"/>
      <w:bookmarkEnd w:id="10"/>
      <w:r w:rsidRPr="00C40F8F">
        <w:rPr>
          <w:rFonts w:ascii="Arial" w:hAnsi="Arial" w:cs="Arial"/>
          <w:color w:val="000000"/>
          <w:sz w:val="22"/>
          <w:szCs w:val="22"/>
        </w:rPr>
        <w:t>anulação ou revogação da licitação;</w:t>
      </w:r>
    </w:p>
    <w:p w14:paraId="6CC6E51D" w14:textId="77777777" w:rsidR="00751740" w:rsidRPr="00C40F8F" w:rsidRDefault="00751740" w:rsidP="00751740">
      <w:pPr>
        <w:pStyle w:val="PargrafodaLista"/>
        <w:rPr>
          <w:rFonts w:ascii="Arial" w:hAnsi="Arial" w:cs="Arial"/>
          <w:color w:val="000000"/>
          <w:sz w:val="22"/>
          <w:szCs w:val="22"/>
        </w:rPr>
      </w:pPr>
    </w:p>
    <w:p w14:paraId="389A1B97" w14:textId="1695B57B" w:rsidR="00952326" w:rsidRPr="00C40F8F" w:rsidRDefault="00952326">
      <w:pPr>
        <w:pStyle w:val="NormalWeb"/>
        <w:numPr>
          <w:ilvl w:val="0"/>
          <w:numId w:val="5"/>
        </w:numPr>
        <w:spacing w:before="0" w:beforeAutospacing="0" w:after="0" w:afterAutospacing="0"/>
        <w:jc w:val="both"/>
        <w:rPr>
          <w:rFonts w:ascii="Arial" w:hAnsi="Arial" w:cs="Arial"/>
          <w:color w:val="000000"/>
          <w:sz w:val="22"/>
          <w:szCs w:val="22"/>
        </w:rPr>
      </w:pPr>
      <w:bookmarkStart w:id="11" w:name="art165ie"/>
      <w:bookmarkEnd w:id="11"/>
      <w:r w:rsidRPr="00C40F8F">
        <w:rPr>
          <w:rFonts w:ascii="Arial" w:hAnsi="Arial" w:cs="Arial"/>
          <w:color w:val="000000"/>
          <w:sz w:val="22"/>
          <w:szCs w:val="22"/>
        </w:rPr>
        <w:t>extinção do contrato, quando determinada por ato unilateral e escrito da Administração;</w:t>
      </w:r>
    </w:p>
    <w:p w14:paraId="7852C20A" w14:textId="77777777" w:rsidR="00751740" w:rsidRPr="00C40F8F" w:rsidRDefault="00751740" w:rsidP="00751740">
      <w:pPr>
        <w:pStyle w:val="NormalWeb"/>
        <w:spacing w:before="0" w:beforeAutospacing="0" w:after="0" w:afterAutospacing="0"/>
        <w:jc w:val="both"/>
        <w:rPr>
          <w:rFonts w:ascii="Arial" w:hAnsi="Arial" w:cs="Arial"/>
          <w:color w:val="000000"/>
          <w:sz w:val="22"/>
          <w:szCs w:val="22"/>
        </w:rPr>
      </w:pPr>
    </w:p>
    <w:p w14:paraId="0B2143DB"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2" w:name="art165ii"/>
      <w:bookmarkEnd w:id="12"/>
      <w:r w:rsidRPr="00C40F8F">
        <w:rPr>
          <w:rFonts w:ascii="Arial" w:hAnsi="Arial" w:cs="Arial"/>
          <w:color w:val="000000"/>
          <w:sz w:val="22"/>
          <w:szCs w:val="22"/>
        </w:rPr>
        <w:t xml:space="preserve">II - </w:t>
      </w:r>
      <w:proofErr w:type="gramStart"/>
      <w:r w:rsidRPr="00C40F8F">
        <w:rPr>
          <w:rFonts w:ascii="Arial" w:hAnsi="Arial" w:cs="Arial"/>
          <w:color w:val="000000"/>
          <w:sz w:val="22"/>
          <w:szCs w:val="22"/>
        </w:rPr>
        <w:t>pedido</w:t>
      </w:r>
      <w:proofErr w:type="gramEnd"/>
      <w:r w:rsidRPr="00C40F8F">
        <w:rPr>
          <w:rFonts w:ascii="Arial" w:hAnsi="Arial" w:cs="Arial"/>
          <w:color w:val="000000"/>
          <w:sz w:val="22"/>
          <w:szCs w:val="22"/>
        </w:rPr>
        <w:t xml:space="preserve"> de reconsideração, no prazo de 3 (três) dias úteis, contado da data de intimação, relativamente a ato do qual não caiba recurso hierárquico.</w:t>
      </w:r>
    </w:p>
    <w:p w14:paraId="27017199"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1634CD6D"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3" w:name="art165§1"/>
      <w:bookmarkEnd w:id="13"/>
      <w:r w:rsidRPr="00C40F8F">
        <w:rPr>
          <w:rFonts w:ascii="Arial" w:hAnsi="Arial" w:cs="Arial"/>
          <w:color w:val="000000"/>
          <w:sz w:val="22"/>
          <w:szCs w:val="22"/>
        </w:rPr>
        <w:t xml:space="preserve">§ 1º Quanto ao recurso apresentado em virtude do disposto </w:t>
      </w:r>
      <w:proofErr w:type="spellStart"/>
      <w:r w:rsidRPr="00C40F8F">
        <w:rPr>
          <w:rFonts w:ascii="Arial" w:hAnsi="Arial" w:cs="Arial"/>
          <w:color w:val="000000"/>
          <w:sz w:val="22"/>
          <w:szCs w:val="22"/>
        </w:rPr>
        <w:t>nas</w:t>
      </w:r>
      <w:proofErr w:type="spellEnd"/>
      <w:r w:rsidRPr="00C40F8F">
        <w:rPr>
          <w:rFonts w:ascii="Arial" w:hAnsi="Arial" w:cs="Arial"/>
          <w:color w:val="000000"/>
          <w:sz w:val="22"/>
          <w:szCs w:val="22"/>
        </w:rPr>
        <w:t xml:space="preserve"> alíneas “b” e “c” do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serão observadas as seguintes disposições:</w:t>
      </w:r>
    </w:p>
    <w:p w14:paraId="44355BED"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02B9902A"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4" w:name="art165§1i"/>
      <w:bookmarkEnd w:id="14"/>
      <w:r w:rsidRPr="00C40F8F">
        <w:rPr>
          <w:rFonts w:ascii="Arial" w:hAnsi="Arial" w:cs="Arial"/>
          <w:color w:val="000000"/>
          <w:sz w:val="22"/>
          <w:szCs w:val="22"/>
        </w:rPr>
        <w:t xml:space="preserve">I - </w:t>
      </w:r>
      <w:proofErr w:type="gramStart"/>
      <w:r w:rsidRPr="00C40F8F">
        <w:rPr>
          <w:rFonts w:ascii="Arial" w:hAnsi="Arial" w:cs="Arial"/>
          <w:color w:val="000000"/>
          <w:sz w:val="22"/>
          <w:szCs w:val="22"/>
        </w:rPr>
        <w:t>a</w:t>
      </w:r>
      <w:proofErr w:type="gramEnd"/>
      <w:r w:rsidRPr="00C40F8F">
        <w:rPr>
          <w:rFonts w:ascii="Arial" w:hAnsi="Arial" w:cs="Arial"/>
          <w:color w:val="000000"/>
          <w:sz w:val="22"/>
          <w:szCs w:val="22"/>
        </w:rPr>
        <w:t xml:space="preserve"> intenção de recorrer deverá ser manifestada imediatamente, sob pena de preclusão, e o prazo para apresentação das razões recursais previsto no inciso I do </w:t>
      </w:r>
      <w:r w:rsidRPr="00C40F8F">
        <w:rPr>
          <w:rFonts w:ascii="Arial" w:hAnsi="Arial" w:cs="Arial"/>
          <w:b/>
          <w:bCs/>
          <w:color w:val="000000"/>
          <w:sz w:val="22"/>
          <w:szCs w:val="22"/>
        </w:rPr>
        <w:t>caput</w:t>
      </w:r>
      <w:r w:rsidRPr="00C40F8F">
        <w:rPr>
          <w:rFonts w:ascii="Arial" w:hAnsi="Arial" w:cs="Arial"/>
          <w:color w:val="000000"/>
          <w:sz w:val="22"/>
          <w:szCs w:val="22"/>
        </w:rPr>
        <w:t> deste artigo será iniciado na data de intimação ou de lavratura da ata de habilitação ou inabilitação ou, na hipótese de adoção da inversão de fases prevista no </w:t>
      </w:r>
      <w:hyperlink r:id="rId12" w:anchor="art17§1" w:history="1">
        <w:r w:rsidRPr="00C40F8F">
          <w:rPr>
            <w:rStyle w:val="Hyperlink"/>
            <w:rFonts w:ascii="Arial" w:hAnsi="Arial" w:cs="Arial"/>
            <w:sz w:val="22"/>
            <w:szCs w:val="22"/>
          </w:rPr>
          <w:t>§ 1º do art. 17 desta Lei</w:t>
        </w:r>
      </w:hyperlink>
      <w:r w:rsidRPr="00C40F8F">
        <w:rPr>
          <w:rFonts w:ascii="Arial" w:hAnsi="Arial" w:cs="Arial"/>
          <w:color w:val="000000"/>
          <w:sz w:val="22"/>
          <w:szCs w:val="22"/>
        </w:rPr>
        <w:t>,     da ata de julgamento;</w:t>
      </w:r>
    </w:p>
    <w:p w14:paraId="0144FD9F"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23DC4C43"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5" w:name="art165§1ii"/>
      <w:bookmarkEnd w:id="15"/>
      <w:r w:rsidRPr="00C40F8F">
        <w:rPr>
          <w:rFonts w:ascii="Arial" w:hAnsi="Arial" w:cs="Arial"/>
          <w:color w:val="000000"/>
          <w:sz w:val="22"/>
          <w:szCs w:val="22"/>
        </w:rPr>
        <w:t xml:space="preserve">II - </w:t>
      </w:r>
      <w:proofErr w:type="gramStart"/>
      <w:r w:rsidRPr="00C40F8F">
        <w:rPr>
          <w:rFonts w:ascii="Arial" w:hAnsi="Arial" w:cs="Arial"/>
          <w:color w:val="000000"/>
          <w:sz w:val="22"/>
          <w:szCs w:val="22"/>
        </w:rPr>
        <w:t>a</w:t>
      </w:r>
      <w:proofErr w:type="gramEnd"/>
      <w:r w:rsidRPr="00C40F8F">
        <w:rPr>
          <w:rFonts w:ascii="Arial" w:hAnsi="Arial" w:cs="Arial"/>
          <w:color w:val="000000"/>
          <w:sz w:val="22"/>
          <w:szCs w:val="22"/>
        </w:rPr>
        <w:t xml:space="preserve"> apreciação dar-se-á em fase única.</w:t>
      </w:r>
    </w:p>
    <w:p w14:paraId="143067A6"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566783D" w14:textId="7378A5B0"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6" w:name="art165§2"/>
      <w:bookmarkEnd w:id="16"/>
      <w:r w:rsidRPr="00C40F8F">
        <w:rPr>
          <w:rFonts w:ascii="Arial" w:hAnsi="Arial" w:cs="Arial"/>
          <w:color w:val="000000"/>
          <w:sz w:val="22"/>
          <w:szCs w:val="22"/>
        </w:rPr>
        <w:t>§ 2º O recurso de que trata o inciso I do </w:t>
      </w:r>
      <w:r w:rsidRPr="00C40F8F">
        <w:rPr>
          <w:rFonts w:ascii="Arial" w:hAnsi="Arial" w:cs="Arial"/>
          <w:b/>
          <w:bCs/>
          <w:color w:val="000000"/>
          <w:sz w:val="22"/>
          <w:szCs w:val="22"/>
        </w:rPr>
        <w:t>caput</w:t>
      </w:r>
      <w:r w:rsidRPr="00C40F8F">
        <w:rPr>
          <w:rFonts w:ascii="Arial" w:hAnsi="Arial" w:cs="Arial"/>
          <w:color w:val="000000"/>
          <w:sz w:val="22"/>
          <w:szCs w:val="22"/>
        </w:rPr>
        <w:t xml:space="preserve"> deste artigo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w:t>
      </w:r>
      <w:r w:rsidR="000C69A8" w:rsidRPr="00C40F8F">
        <w:rPr>
          <w:rFonts w:ascii="Arial" w:hAnsi="Arial" w:cs="Arial"/>
          <w:color w:val="000000"/>
          <w:sz w:val="22"/>
          <w:szCs w:val="22"/>
        </w:rPr>
        <w:t>úteis, contados</w:t>
      </w:r>
      <w:r w:rsidRPr="00C40F8F">
        <w:rPr>
          <w:rFonts w:ascii="Arial" w:hAnsi="Arial" w:cs="Arial"/>
          <w:color w:val="000000"/>
          <w:sz w:val="22"/>
          <w:szCs w:val="22"/>
        </w:rPr>
        <w:t xml:space="preserve"> do recebimento dos autos.</w:t>
      </w:r>
    </w:p>
    <w:p w14:paraId="797B7E2A"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571F9B18"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7" w:name="art165§3"/>
      <w:bookmarkEnd w:id="17"/>
      <w:r w:rsidRPr="00C40F8F">
        <w:rPr>
          <w:rFonts w:ascii="Arial" w:hAnsi="Arial" w:cs="Arial"/>
          <w:color w:val="000000"/>
          <w:sz w:val="22"/>
          <w:szCs w:val="22"/>
        </w:rPr>
        <w:t>§ 3º O acolhimento do recurso implicará invalidação apenas de ato insuscetível de aproveitamento.</w:t>
      </w:r>
    </w:p>
    <w:p w14:paraId="5B44EFF5"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28DC6E0" w14:textId="77777777" w:rsidR="00952326" w:rsidRPr="00C40F8F" w:rsidRDefault="00952326" w:rsidP="00751740">
      <w:pPr>
        <w:pStyle w:val="NormalWeb"/>
        <w:spacing w:before="0" w:beforeAutospacing="0" w:after="0" w:afterAutospacing="0"/>
        <w:ind w:firstLine="570"/>
        <w:jc w:val="both"/>
        <w:rPr>
          <w:rFonts w:ascii="Arial" w:hAnsi="Arial" w:cs="Arial"/>
          <w:color w:val="000000"/>
          <w:sz w:val="22"/>
          <w:szCs w:val="22"/>
        </w:rPr>
      </w:pPr>
      <w:bookmarkStart w:id="18" w:name="art165§4"/>
      <w:bookmarkEnd w:id="18"/>
      <w:r w:rsidRPr="00C40F8F">
        <w:rPr>
          <w:rFonts w:ascii="Arial" w:hAnsi="Arial" w:cs="Arial"/>
          <w:color w:val="000000"/>
          <w:sz w:val="22"/>
          <w:szCs w:val="22"/>
        </w:rPr>
        <w:t>§ 4º O prazo para apresentação de contrarrazões será o mesmo do recurso e terá início na data de intimação pessoal ou de divulgação da interposição do recurso.</w:t>
      </w:r>
    </w:p>
    <w:p w14:paraId="3AD590F4" w14:textId="77777777" w:rsidR="00751740" w:rsidRPr="00C40F8F" w:rsidRDefault="00751740" w:rsidP="00751740">
      <w:pPr>
        <w:pStyle w:val="NormalWeb"/>
        <w:spacing w:before="0" w:beforeAutospacing="0" w:after="0" w:afterAutospacing="0"/>
        <w:ind w:firstLine="570"/>
        <w:jc w:val="both"/>
        <w:rPr>
          <w:rFonts w:ascii="Arial" w:hAnsi="Arial" w:cs="Arial"/>
          <w:color w:val="000000"/>
          <w:sz w:val="22"/>
          <w:szCs w:val="22"/>
        </w:rPr>
      </w:pPr>
    </w:p>
    <w:p w14:paraId="7AC3AFD0" w14:textId="610FECCE" w:rsidR="00C46CCD" w:rsidRPr="00C40F8F" w:rsidRDefault="00952326" w:rsidP="00830B81">
      <w:pPr>
        <w:pStyle w:val="NormalWeb"/>
        <w:spacing w:before="0" w:beforeAutospacing="0" w:after="0" w:afterAutospacing="0"/>
        <w:ind w:firstLine="570"/>
        <w:jc w:val="both"/>
        <w:rPr>
          <w:rFonts w:ascii="Arial" w:hAnsi="Arial" w:cs="Arial"/>
          <w:color w:val="000000"/>
          <w:sz w:val="22"/>
          <w:szCs w:val="22"/>
        </w:rPr>
      </w:pPr>
      <w:bookmarkStart w:id="19" w:name="art165§5"/>
      <w:bookmarkEnd w:id="19"/>
      <w:r w:rsidRPr="00C40F8F">
        <w:rPr>
          <w:rFonts w:ascii="Arial" w:hAnsi="Arial" w:cs="Arial"/>
          <w:color w:val="000000"/>
          <w:sz w:val="22"/>
          <w:szCs w:val="22"/>
        </w:rPr>
        <w:t>§ 5º Será assegurado ao licitante vista dos elementos indispensáveis à defesa de seus interesses.</w:t>
      </w:r>
      <w:bookmarkStart w:id="20" w:name="art166"/>
      <w:bookmarkEnd w:id="20"/>
    </w:p>
    <w:p w14:paraId="3B6EDF0F" w14:textId="76591440" w:rsidR="00536C06" w:rsidRPr="00C40F8F" w:rsidRDefault="00536C06" w:rsidP="00830B81">
      <w:pPr>
        <w:autoSpaceDE w:val="0"/>
        <w:autoSpaceDN w:val="0"/>
        <w:adjustRightInd w:val="0"/>
        <w:spacing w:after="0" w:line="240" w:lineRule="auto"/>
        <w:jc w:val="both"/>
        <w:rPr>
          <w:rFonts w:ascii="Arial" w:hAnsi="Arial" w:cs="Arial"/>
        </w:rPr>
      </w:pPr>
    </w:p>
    <w:p w14:paraId="27700E47" w14:textId="3102C7E7" w:rsidR="00CE0E17" w:rsidRPr="00C40F8F" w:rsidRDefault="00B224E6" w:rsidP="00830B81">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9</w:t>
      </w:r>
      <w:r w:rsidR="00CE0E17" w:rsidRPr="00C40F8F">
        <w:rPr>
          <w:rFonts w:ascii="Arial" w:hAnsi="Arial" w:cs="Arial"/>
          <w:b/>
          <w:bCs/>
        </w:rPr>
        <w:t xml:space="preserve">. </w:t>
      </w:r>
      <w:r w:rsidR="00107F3E" w:rsidRPr="00892EBC">
        <w:rPr>
          <w:rFonts w:ascii="Arial" w:hAnsi="Arial" w:cs="Arial"/>
          <w:b/>
          <w:bCs/>
        </w:rPr>
        <w:t>D</w:t>
      </w:r>
      <w:r w:rsidR="003842AB" w:rsidRPr="00892EBC">
        <w:rPr>
          <w:rFonts w:ascii="Arial" w:hAnsi="Arial" w:cs="Arial"/>
          <w:b/>
          <w:bCs/>
        </w:rPr>
        <w:t xml:space="preserve">A </w:t>
      </w:r>
      <w:r w:rsidR="00892EBC" w:rsidRPr="00892EBC">
        <w:rPr>
          <w:rFonts w:ascii="Arial" w:hAnsi="Arial" w:cs="Arial"/>
          <w:b/>
          <w:bCs/>
        </w:rPr>
        <w:t>E</w:t>
      </w:r>
      <w:r w:rsidR="00534D24">
        <w:rPr>
          <w:rFonts w:ascii="Arial" w:hAnsi="Arial" w:cs="Arial"/>
          <w:b/>
          <w:bCs/>
        </w:rPr>
        <w:t>XECUÇÃO</w:t>
      </w:r>
      <w:r w:rsidR="007F30BF" w:rsidRPr="00892EBC">
        <w:rPr>
          <w:rFonts w:ascii="Arial" w:hAnsi="Arial" w:cs="Arial"/>
          <w:b/>
          <w:bCs/>
        </w:rPr>
        <w:t xml:space="preserve"> E CRITERIOS </w:t>
      </w:r>
      <w:r w:rsidR="007F30BF" w:rsidRPr="00C40F8F">
        <w:rPr>
          <w:rFonts w:ascii="Arial" w:hAnsi="Arial" w:cs="Arial"/>
          <w:b/>
          <w:bCs/>
        </w:rPr>
        <w:t>DE ACEITAÇÃO DO OBJETO</w:t>
      </w:r>
    </w:p>
    <w:p w14:paraId="07902523" w14:textId="77777777" w:rsidR="00534D24" w:rsidRPr="000D307B" w:rsidRDefault="00460E52" w:rsidP="00534D24">
      <w:pPr>
        <w:spacing w:line="240" w:lineRule="auto"/>
        <w:ind w:right="-13"/>
        <w:jc w:val="both"/>
        <w:rPr>
          <w:rFonts w:ascii="Arial" w:eastAsia="Times New Roman" w:hAnsi="Arial" w:cs="Arial"/>
        </w:rPr>
      </w:pPr>
      <w:bookmarkStart w:id="21" w:name="_Hlk202855383"/>
      <w:r>
        <w:rPr>
          <w:rFonts w:ascii="Arial" w:hAnsi="Arial" w:cs="Arial"/>
          <w:color w:val="000000"/>
        </w:rPr>
        <w:lastRenderedPageBreak/>
        <w:t>9</w:t>
      </w:r>
      <w:r w:rsidRPr="00892EBC">
        <w:rPr>
          <w:rFonts w:ascii="Arial" w:hAnsi="Arial" w:cs="Arial"/>
        </w:rPr>
        <w:t xml:space="preserve">.1. </w:t>
      </w:r>
      <w:bookmarkEnd w:id="21"/>
      <w:r w:rsidR="00534D24" w:rsidRPr="000D307B">
        <w:rPr>
          <w:rFonts w:ascii="Arial" w:eastAsia="Times New Roman" w:hAnsi="Arial" w:cs="Arial"/>
        </w:rPr>
        <w:t>A execução do objeto seguirá a seguinte dinâmica:</w:t>
      </w:r>
    </w:p>
    <w:p w14:paraId="3FED5B19" w14:textId="6D322EAC"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.2 O início da execução dos serviços ocorrerá em até 05 (cinco) dias úteis, contados da assinatura do contrato ou do recebimento da ordem de serviço emitida pela Administração.</w:t>
      </w:r>
    </w:p>
    <w:p w14:paraId="0FCCAE71" w14:textId="502349F8"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.3 A CONTRATADA arcará com todos os custos referentes à execução dos serviços, inclusive transporte, deslocamento de pessoal, carga e descarga de materiais, equipamentos, ferramentas, produtos de limpeza e demais insumos necessários à prestação dos serviços.</w:t>
      </w:r>
    </w:p>
    <w:p w14:paraId="3A4CEF28" w14:textId="5772B57D"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.4 Correrá por conta exclusiva da CONTRATADA qualquer prejuízo causado, em decorrência da execução dos serviços, aos equipamentos, utensílios, instalações e demais bens existentes nas dependências da CONTRATANTE.</w:t>
      </w:r>
    </w:p>
    <w:p w14:paraId="347F9DA9" w14:textId="0A10DEE8"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.5 Os serviços realizados que impliquem em custos adicionais para o Município e que não tenham sido previamente autorizados e aprovados pela Administração serão desconsiderados para fins de pagamento, não cabendo à CONTRATADA qualquer reivindicação posterior.</w:t>
      </w:r>
    </w:p>
    <w:p w14:paraId="1ED024DA" w14:textId="0619576D"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.6 A CONTRATADA deverá propiciar todas as condições necessárias para que as Secretarias Municipais possam acompanhar e fiscalizar a execução dos serviços.</w:t>
      </w:r>
    </w:p>
    <w:p w14:paraId="32228B79" w14:textId="2BBC0275"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.7 Os serviços somente serão considerados efetivamente executados após o recebimento definitivo pelo fiscal designado para acompanhamento e fiscalização da execução contratual.</w:t>
      </w:r>
    </w:p>
    <w:p w14:paraId="724D7759" w14:textId="153DE1E4"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.8 O recebimento provisório ou definitivo dos serviços não exclui a responsabilidade civil da CONTRATADA pela qualidade dos serviços prestados, nem pelas obrigações decorrentes da garantia legal prevista na legislação aplicável.</w:t>
      </w:r>
    </w:p>
    <w:p w14:paraId="20E87BBC" w14:textId="2DFEF767"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.9 O responsável pela unidade requisitante deverá recusar o recebimento dos serviços que estejam em desacordo com as especificações constantes deste Termo de Referência.</w:t>
      </w:r>
    </w:p>
    <w:p w14:paraId="11DF8C14" w14:textId="48205346"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.10 Os serviços serão recebidos provisoriamente pelo servidor designado pela CONTRATANTE, que verificará se a execução ocorreu em conformidade com este Termo de Referência e seus anexos.</w:t>
      </w:r>
    </w:p>
    <w:p w14:paraId="480D9842" w14:textId="5668C020" w:rsidR="00534D24" w:rsidRPr="005B0AE3" w:rsidRDefault="00534D24" w:rsidP="00534D24">
      <w:pPr>
        <w:spacing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.11 Após o recebimento provisório, será verificado o cumprimento das obrigações contratuais e, estando os serviços em conformidade, será autorizado à CONTRATADA emitir a respectiva nota fiscal, que será atestada pelo fiscal do contrato.</w:t>
      </w:r>
    </w:p>
    <w:p w14:paraId="4C96F045" w14:textId="7C2701DB" w:rsidR="00534D24" w:rsidRPr="000D307B" w:rsidRDefault="00534D24" w:rsidP="00534D24">
      <w:pPr>
        <w:spacing w:after="0" w:line="240" w:lineRule="auto"/>
        <w:ind w:right="-13"/>
        <w:jc w:val="both"/>
        <w:rPr>
          <w:rFonts w:ascii="Arial" w:eastAsia="Times New Roman" w:hAnsi="Arial" w:cs="Arial"/>
        </w:rPr>
      </w:pPr>
      <w:r>
        <w:rPr>
          <w:rFonts w:ascii="Arial" w:eastAsia="Times New Roman" w:hAnsi="Arial" w:cs="Arial"/>
        </w:rPr>
        <w:t>9</w:t>
      </w:r>
      <w:r w:rsidRPr="005B0AE3">
        <w:rPr>
          <w:rFonts w:ascii="Arial" w:eastAsia="Times New Roman" w:hAnsi="Arial" w:cs="Arial"/>
        </w:rPr>
        <w:t>.12 A execução dos serviços deverá ser realizada mediante agendamento prévio junto à unidade requisitante</w:t>
      </w:r>
      <w:r w:rsidRPr="000D307B">
        <w:rPr>
          <w:rFonts w:ascii="Arial" w:eastAsia="Times New Roman" w:hAnsi="Arial" w:cs="Arial"/>
        </w:rPr>
        <w:t>, em datas e horários previamente definidos pela Administração. Caso não seja possível o atendimento na data agendada, a CONTRATADA deverá comunicar formalmente os motivos com antecedência mínima de 02 (dois) dias úteis, ressalvadas as hipóteses de caso fortuito ou força maior.</w:t>
      </w:r>
    </w:p>
    <w:p w14:paraId="3EB5A128" w14:textId="558C6E2B" w:rsidR="00892EBC" w:rsidRPr="00892EBC" w:rsidRDefault="00892EBC" w:rsidP="00534D24">
      <w:pPr>
        <w:spacing w:after="0" w:line="240" w:lineRule="auto"/>
        <w:jc w:val="both"/>
        <w:rPr>
          <w:rFonts w:ascii="Arial" w:hAnsi="Arial" w:cs="Arial"/>
          <w:spacing w:val="6"/>
        </w:rPr>
      </w:pPr>
    </w:p>
    <w:p w14:paraId="0E4FF88E" w14:textId="1CF420D5" w:rsidR="00CE0E17" w:rsidRPr="00C40F8F" w:rsidRDefault="00CE0E17" w:rsidP="00107D7F">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2425BE">
        <w:rPr>
          <w:rFonts w:ascii="Arial" w:hAnsi="Arial" w:cs="Arial"/>
          <w:b/>
          <w:bCs/>
        </w:rPr>
        <w:t>1</w:t>
      </w:r>
      <w:r w:rsidR="00B224E6" w:rsidRPr="002425BE">
        <w:rPr>
          <w:rFonts w:ascii="Arial" w:hAnsi="Arial" w:cs="Arial"/>
          <w:b/>
          <w:bCs/>
        </w:rPr>
        <w:t>0</w:t>
      </w:r>
      <w:r w:rsidRPr="002425BE">
        <w:rPr>
          <w:rFonts w:ascii="Arial" w:hAnsi="Arial" w:cs="Arial"/>
          <w:b/>
          <w:bCs/>
        </w:rPr>
        <w:t>. DAS CONDIÇÕES DE</w:t>
      </w:r>
      <w:r w:rsidRPr="00C40F8F">
        <w:rPr>
          <w:rFonts w:ascii="Arial" w:hAnsi="Arial" w:cs="Arial"/>
          <w:b/>
          <w:bCs/>
        </w:rPr>
        <w:t xml:space="preserve"> PAGAMENTO</w:t>
      </w:r>
    </w:p>
    <w:p w14:paraId="7C9D5F03" w14:textId="7B1BEE52" w:rsidR="007F636F" w:rsidRPr="007F636F" w:rsidRDefault="005206AB" w:rsidP="00107D7F">
      <w:pPr>
        <w:pStyle w:val="PargrafodaLista"/>
        <w:ind w:left="0"/>
        <w:jc w:val="both"/>
        <w:rPr>
          <w:rFonts w:ascii="Arial" w:hAnsi="Arial" w:cs="Arial"/>
          <w:spacing w:val="6"/>
          <w:sz w:val="22"/>
          <w:szCs w:val="22"/>
        </w:rPr>
      </w:pPr>
      <w:r w:rsidRPr="007F636F">
        <w:rPr>
          <w:rFonts w:ascii="Arial" w:hAnsi="Arial" w:cs="Arial"/>
          <w:spacing w:val="6"/>
          <w:sz w:val="22"/>
          <w:szCs w:val="22"/>
        </w:rPr>
        <w:t xml:space="preserve">10.1. </w:t>
      </w:r>
      <w:r w:rsidR="007F636F" w:rsidRPr="007F636F">
        <w:rPr>
          <w:rFonts w:ascii="Arial" w:hAnsi="Arial" w:cs="Arial"/>
          <w:spacing w:val="6"/>
          <w:sz w:val="22"/>
          <w:szCs w:val="22"/>
        </w:rPr>
        <w:t xml:space="preserve">O pagamento será realizado no prazo máximo de até </w:t>
      </w:r>
      <w:r w:rsidR="007F636F" w:rsidRPr="007F636F">
        <w:rPr>
          <w:rFonts w:ascii="Arial" w:hAnsi="Arial" w:cs="Arial"/>
          <w:b/>
          <w:bCs/>
          <w:spacing w:val="6"/>
          <w:sz w:val="22"/>
          <w:szCs w:val="22"/>
        </w:rPr>
        <w:t xml:space="preserve">30 (trinta) dias, contados a partir </w:t>
      </w:r>
      <w:r w:rsidR="00365BA7">
        <w:rPr>
          <w:rFonts w:ascii="Arial" w:hAnsi="Arial" w:cs="Arial"/>
          <w:b/>
          <w:bCs/>
          <w:spacing w:val="6"/>
          <w:sz w:val="22"/>
          <w:szCs w:val="22"/>
        </w:rPr>
        <w:t xml:space="preserve">da </w:t>
      </w:r>
      <w:r w:rsidR="007A227C">
        <w:rPr>
          <w:rFonts w:ascii="Arial" w:hAnsi="Arial" w:cs="Arial"/>
          <w:b/>
          <w:bCs/>
          <w:spacing w:val="6"/>
          <w:sz w:val="22"/>
          <w:szCs w:val="22"/>
        </w:rPr>
        <w:t>entrega</w:t>
      </w:r>
      <w:r w:rsidR="007F636F" w:rsidRPr="007F636F">
        <w:rPr>
          <w:rFonts w:ascii="Arial" w:hAnsi="Arial" w:cs="Arial"/>
          <w:b/>
          <w:bCs/>
          <w:spacing w:val="6"/>
          <w:sz w:val="22"/>
          <w:szCs w:val="22"/>
        </w:rPr>
        <w:t xml:space="preserve"> </w:t>
      </w:r>
      <w:r w:rsidR="007F636F" w:rsidRPr="00786950">
        <w:rPr>
          <w:rFonts w:ascii="Arial" w:hAnsi="Arial" w:cs="Arial"/>
          <w:b/>
          <w:bCs/>
          <w:spacing w:val="6"/>
          <w:sz w:val="22"/>
          <w:szCs w:val="22"/>
        </w:rPr>
        <w:t>d</w:t>
      </w:r>
      <w:r w:rsidR="007A227C">
        <w:rPr>
          <w:rFonts w:ascii="Arial" w:hAnsi="Arial" w:cs="Arial"/>
          <w:b/>
          <w:bCs/>
          <w:spacing w:val="6"/>
          <w:sz w:val="22"/>
          <w:szCs w:val="22"/>
        </w:rPr>
        <w:t>os</w:t>
      </w:r>
      <w:r w:rsidR="00CE2CCF">
        <w:rPr>
          <w:rFonts w:ascii="Arial" w:hAnsi="Arial" w:cs="Arial"/>
          <w:b/>
          <w:bCs/>
          <w:spacing w:val="6"/>
          <w:sz w:val="22"/>
          <w:szCs w:val="22"/>
        </w:rPr>
        <w:t xml:space="preserve"> </w:t>
      </w:r>
      <w:r w:rsidR="00BF0FAA">
        <w:rPr>
          <w:rFonts w:ascii="Arial" w:hAnsi="Arial" w:cs="Arial"/>
          <w:b/>
          <w:bCs/>
          <w:spacing w:val="6"/>
          <w:sz w:val="22"/>
          <w:szCs w:val="22"/>
        </w:rPr>
        <w:t>serviços</w:t>
      </w:r>
      <w:r w:rsidR="007F636F" w:rsidRPr="007F636F">
        <w:rPr>
          <w:rFonts w:ascii="Arial" w:hAnsi="Arial" w:cs="Arial"/>
          <w:b/>
          <w:bCs/>
          <w:spacing w:val="6"/>
          <w:sz w:val="22"/>
          <w:szCs w:val="22"/>
        </w:rPr>
        <w:t xml:space="preserve"> com apresentação da Nota Fiscal ou Fatura</w:t>
      </w:r>
      <w:r w:rsidR="007F636F" w:rsidRPr="007F636F">
        <w:rPr>
          <w:rFonts w:ascii="Arial" w:hAnsi="Arial" w:cs="Arial"/>
          <w:spacing w:val="6"/>
          <w:sz w:val="22"/>
          <w:szCs w:val="22"/>
        </w:rPr>
        <w:t>, através de ordem bancária, para crédito em banco, agência e conta corrente indicados pelo contratado.</w:t>
      </w:r>
    </w:p>
    <w:p w14:paraId="3C52EA14" w14:textId="69843D94"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53EAE1FF" w14:textId="5326A1A5"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4ECE094" w14:textId="77777777"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Será considerada data do pagamento o dia em que constar como emitida a ordem bancária para pagamento.</w:t>
      </w:r>
    </w:p>
    <w:p w14:paraId="3E709204" w14:textId="77777777"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lastRenderedPageBreak/>
        <w:t>Antes de cada pagamento à contratada, será realizada consulta para verificar a manutenção das condições de habilitação exigidas no edital.</w:t>
      </w:r>
    </w:p>
    <w:p w14:paraId="7F9E6DDA" w14:textId="77777777"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BE9528E" w14:textId="77777777" w:rsidR="007F636F" w:rsidRPr="007F636F" w:rsidRDefault="007F636F">
      <w:pPr>
        <w:pStyle w:val="PargrafodaLista"/>
        <w:numPr>
          <w:ilvl w:val="1"/>
          <w:numId w:val="20"/>
        </w:numPr>
        <w:ind w:left="0" w:firstLine="0"/>
        <w:jc w:val="both"/>
        <w:rPr>
          <w:rFonts w:ascii="Arial" w:hAnsi="Arial" w:cs="Arial"/>
          <w:spacing w:val="6"/>
          <w:sz w:val="22"/>
          <w:szCs w:val="22"/>
        </w:rPr>
      </w:pPr>
      <w:r w:rsidRPr="007F636F">
        <w:rPr>
          <w:rFonts w:ascii="Arial" w:hAnsi="Arial" w:cs="Arial"/>
          <w:spacing w:val="6"/>
          <w:sz w:val="22"/>
          <w:szCs w:val="22"/>
        </w:rPr>
        <w:t>Quando do pagamento, será efetuada a retenção tributária prevista na legislação aplicável.</w:t>
      </w:r>
    </w:p>
    <w:p w14:paraId="41111649" w14:textId="1FC6FE6B" w:rsidR="007F636F" w:rsidRPr="007F636F" w:rsidRDefault="00B64D6C" w:rsidP="00B64D6C">
      <w:pPr>
        <w:pStyle w:val="PargrafodaLista"/>
        <w:ind w:left="0"/>
        <w:jc w:val="both"/>
        <w:rPr>
          <w:rFonts w:ascii="Arial" w:hAnsi="Arial" w:cs="Arial"/>
          <w:spacing w:val="6"/>
          <w:sz w:val="22"/>
          <w:szCs w:val="22"/>
        </w:rPr>
      </w:pPr>
      <w:r>
        <w:rPr>
          <w:rFonts w:ascii="Arial" w:hAnsi="Arial" w:cs="Arial"/>
          <w:spacing w:val="6"/>
          <w:sz w:val="22"/>
          <w:szCs w:val="22"/>
        </w:rPr>
        <w:t xml:space="preserve">10.6.1. </w:t>
      </w:r>
      <w:r w:rsidR="007F636F" w:rsidRPr="007F636F">
        <w:rPr>
          <w:rFonts w:ascii="Arial" w:hAnsi="Arial" w:cs="Arial"/>
          <w:spacing w:val="6"/>
          <w:sz w:val="22"/>
          <w:szCs w:val="22"/>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790BC5F" w14:textId="11A21B48" w:rsidR="007F636F" w:rsidRPr="00E14821" w:rsidRDefault="007F636F">
      <w:pPr>
        <w:pStyle w:val="PargrafodaLista"/>
        <w:numPr>
          <w:ilvl w:val="1"/>
          <w:numId w:val="20"/>
        </w:numPr>
        <w:ind w:left="0" w:firstLine="0"/>
        <w:jc w:val="both"/>
        <w:rPr>
          <w:rFonts w:ascii="Arial" w:hAnsi="Arial" w:cs="Arial"/>
          <w:spacing w:val="6"/>
          <w:sz w:val="22"/>
          <w:szCs w:val="22"/>
        </w:rPr>
      </w:pPr>
      <w:r w:rsidRPr="00E14821">
        <w:rPr>
          <w:rFonts w:ascii="Arial" w:hAnsi="Arial" w:cs="Arial"/>
          <w:spacing w:val="6"/>
          <w:sz w:val="22"/>
          <w:szCs w:val="22"/>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93454AD" w14:textId="169757CA" w:rsidR="00D12391" w:rsidRPr="007F636F" w:rsidRDefault="00D12391" w:rsidP="007F636F">
      <w:pPr>
        <w:spacing w:after="0" w:line="240" w:lineRule="auto"/>
        <w:jc w:val="both"/>
        <w:rPr>
          <w:rFonts w:ascii="Arial" w:hAnsi="Arial" w:cs="Arial"/>
        </w:rPr>
      </w:pPr>
      <w:r w:rsidRPr="007F636F">
        <w:rPr>
          <w:rFonts w:ascii="Arial" w:hAnsi="Arial" w:cs="Arial"/>
        </w:rPr>
        <w:t>EM = I x N x VP, sendo:</w:t>
      </w:r>
    </w:p>
    <w:p w14:paraId="57A14837" w14:textId="77777777" w:rsidR="00D12391" w:rsidRPr="007F636F" w:rsidRDefault="00D12391" w:rsidP="007F636F">
      <w:pPr>
        <w:tabs>
          <w:tab w:val="left" w:pos="1701"/>
        </w:tabs>
        <w:spacing w:after="0" w:line="240" w:lineRule="auto"/>
        <w:jc w:val="both"/>
        <w:rPr>
          <w:rFonts w:ascii="Arial" w:hAnsi="Arial" w:cs="Arial"/>
          <w:snapToGrid w:val="0"/>
        </w:rPr>
      </w:pPr>
      <w:r w:rsidRPr="007F636F">
        <w:rPr>
          <w:rFonts w:ascii="Arial" w:hAnsi="Arial" w:cs="Arial"/>
          <w:snapToGrid w:val="0"/>
        </w:rPr>
        <w:t>EM = Encargos moratórios;</w:t>
      </w:r>
    </w:p>
    <w:p w14:paraId="615C37E0"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N = Número de dias entre a data prevista para o pagamento e a do efetivo pagamento;</w:t>
      </w:r>
    </w:p>
    <w:p w14:paraId="29D87AAC"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rPr>
        <w:t>VP = Valor da parcela a ser paga.</w:t>
      </w:r>
    </w:p>
    <w:p w14:paraId="70E6DA58" w14:textId="77777777" w:rsidR="00D12391" w:rsidRPr="007F636F" w:rsidRDefault="00D12391" w:rsidP="007F636F">
      <w:pPr>
        <w:tabs>
          <w:tab w:val="left" w:pos="1701"/>
        </w:tabs>
        <w:spacing w:after="0" w:line="240" w:lineRule="auto"/>
        <w:jc w:val="both"/>
        <w:rPr>
          <w:rFonts w:ascii="Arial" w:hAnsi="Arial" w:cs="Arial"/>
        </w:rPr>
      </w:pPr>
      <w:r w:rsidRPr="007F636F">
        <w:rPr>
          <w:rFonts w:ascii="Arial" w:hAnsi="Arial" w:cs="Arial"/>
          <w:snapToGrid w:val="0"/>
        </w:rPr>
        <w:t xml:space="preserve">I = Índice de compensação financeira = </w:t>
      </w:r>
      <w:r w:rsidRPr="007F636F">
        <w:rPr>
          <w:rFonts w:ascii="Arial" w:hAnsi="Arial" w:cs="Arial"/>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gridCol w:w="1276"/>
        <w:gridCol w:w="4784"/>
      </w:tblGrid>
      <w:tr w:rsidR="007F636F" w:rsidRPr="007F636F" w14:paraId="32836DA6" w14:textId="77777777" w:rsidTr="0021630D">
        <w:tc>
          <w:tcPr>
            <w:tcW w:w="2214" w:type="dxa"/>
            <w:vAlign w:val="center"/>
          </w:tcPr>
          <w:p w14:paraId="7193FFED" w14:textId="77777777" w:rsidR="008F51C5" w:rsidRPr="007F636F" w:rsidRDefault="008F51C5" w:rsidP="007F636F">
            <w:pPr>
              <w:tabs>
                <w:tab w:val="left" w:pos="1701"/>
              </w:tabs>
              <w:ind w:right="-1" w:firstLine="573"/>
              <w:jc w:val="both"/>
              <w:rPr>
                <w:rFonts w:ascii="Arial" w:hAnsi="Arial" w:cs="Arial"/>
                <w:sz w:val="22"/>
                <w:szCs w:val="22"/>
              </w:rPr>
            </w:pPr>
            <w:r w:rsidRPr="007F636F">
              <w:rPr>
                <w:rFonts w:ascii="Arial" w:hAnsi="Arial" w:cs="Arial"/>
                <w:sz w:val="22"/>
                <w:szCs w:val="22"/>
              </w:rPr>
              <w:t>I = (TX)</w:t>
            </w:r>
          </w:p>
        </w:tc>
        <w:tc>
          <w:tcPr>
            <w:tcW w:w="588" w:type="dxa"/>
            <w:vAlign w:val="center"/>
          </w:tcPr>
          <w:p w14:paraId="55CE26A0" w14:textId="78695A35" w:rsidR="008F51C5" w:rsidRPr="007F636F" w:rsidRDefault="008F51C5" w:rsidP="007F636F">
            <w:pPr>
              <w:tabs>
                <w:tab w:val="left" w:pos="1701"/>
              </w:tabs>
              <w:ind w:right="-1"/>
              <w:jc w:val="both"/>
              <w:rPr>
                <w:rFonts w:ascii="Arial" w:hAnsi="Arial" w:cs="Arial"/>
                <w:sz w:val="22"/>
                <w:szCs w:val="22"/>
              </w:rPr>
            </w:pPr>
          </w:p>
        </w:tc>
        <w:tc>
          <w:tcPr>
            <w:tcW w:w="1276" w:type="dxa"/>
            <w:tcBorders>
              <w:bottom w:val="single" w:sz="4" w:space="0" w:color="auto"/>
            </w:tcBorders>
          </w:tcPr>
          <w:p w14:paraId="60ACA7F5" w14:textId="1419EE4B"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(6 / 100)</w:t>
            </w:r>
          </w:p>
        </w:tc>
        <w:tc>
          <w:tcPr>
            <w:tcW w:w="4784" w:type="dxa"/>
            <w:vAlign w:val="center"/>
          </w:tcPr>
          <w:p w14:paraId="5AB4480E"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I = 0,00016438</w:t>
            </w:r>
          </w:p>
          <w:p w14:paraId="513D2A0F" w14:textId="77777777" w:rsidR="008F51C5" w:rsidRPr="007F636F" w:rsidRDefault="008F51C5" w:rsidP="007F636F">
            <w:pPr>
              <w:tabs>
                <w:tab w:val="left" w:pos="1701"/>
              </w:tabs>
              <w:ind w:right="-1"/>
              <w:jc w:val="both"/>
              <w:rPr>
                <w:rFonts w:ascii="Arial" w:hAnsi="Arial" w:cs="Arial"/>
                <w:sz w:val="22"/>
                <w:szCs w:val="22"/>
              </w:rPr>
            </w:pPr>
            <w:r w:rsidRPr="007F636F">
              <w:rPr>
                <w:rFonts w:ascii="Arial" w:hAnsi="Arial" w:cs="Arial"/>
                <w:sz w:val="22"/>
                <w:szCs w:val="22"/>
              </w:rPr>
              <w:t>TX = Percentual da taxa anual = 6%</w:t>
            </w:r>
          </w:p>
        </w:tc>
      </w:tr>
    </w:tbl>
    <w:p w14:paraId="6273B703" w14:textId="7AA3B1E2" w:rsidR="00E25C19" w:rsidRDefault="008F51C5" w:rsidP="007F636F">
      <w:pPr>
        <w:spacing w:after="0" w:line="240" w:lineRule="auto"/>
        <w:ind w:right="-1"/>
        <w:jc w:val="both"/>
        <w:rPr>
          <w:rFonts w:ascii="Arial" w:hAnsi="Arial" w:cs="Arial"/>
        </w:rPr>
      </w:pPr>
      <w:r w:rsidRPr="007F636F">
        <w:rPr>
          <w:rFonts w:ascii="Arial" w:hAnsi="Arial" w:cs="Arial"/>
        </w:rPr>
        <w:t xml:space="preserve">                                                            365</w:t>
      </w:r>
    </w:p>
    <w:p w14:paraId="7483F5D6" w14:textId="77777777" w:rsidR="003D0DBC" w:rsidRPr="007F636F" w:rsidRDefault="003D0DBC" w:rsidP="007F636F">
      <w:pPr>
        <w:spacing w:after="0" w:line="240" w:lineRule="auto"/>
        <w:ind w:right="-1"/>
        <w:jc w:val="both"/>
        <w:rPr>
          <w:rFonts w:ascii="Arial" w:hAnsi="Arial" w:cs="Arial"/>
        </w:rPr>
      </w:pPr>
    </w:p>
    <w:p w14:paraId="2FDCB8A7" w14:textId="7944330A" w:rsidR="00C01BEB" w:rsidRPr="00C40F8F" w:rsidRDefault="00C01BEB"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1</w:t>
      </w:r>
      <w:r w:rsidRPr="00C40F8F">
        <w:rPr>
          <w:rFonts w:ascii="Arial" w:hAnsi="Arial" w:cs="Arial"/>
          <w:b/>
          <w:bCs/>
        </w:rPr>
        <w:t xml:space="preserve">. DOS RECURSOS ORÇAMENTÁRIOS </w:t>
      </w:r>
    </w:p>
    <w:p w14:paraId="4244F7BE" w14:textId="4AED57E9" w:rsidR="00892C39" w:rsidRPr="00BF0FAA" w:rsidRDefault="00BF0FAA" w:rsidP="00892EBC">
      <w:pPr>
        <w:pStyle w:val="PargrafodaLista"/>
        <w:numPr>
          <w:ilvl w:val="1"/>
          <w:numId w:val="41"/>
        </w:numPr>
        <w:ind w:left="0" w:right="-13" w:firstLine="0"/>
        <w:jc w:val="both"/>
        <w:rPr>
          <w:rFonts w:ascii="Arial" w:hAnsi="Arial" w:cs="Arial"/>
          <w:spacing w:val="6"/>
          <w:sz w:val="22"/>
          <w:szCs w:val="22"/>
        </w:rPr>
      </w:pPr>
      <w:bookmarkStart w:id="22" w:name="_Hlk211869206"/>
      <w:r w:rsidRPr="00BF0FAA">
        <w:rPr>
          <w:rFonts w:ascii="Arial" w:hAnsi="Arial" w:cs="Arial"/>
          <w:spacing w:val="6"/>
          <w:sz w:val="22"/>
          <w:szCs w:val="22"/>
        </w:rPr>
        <w:t>Secretaria de Assistência Social. Projeto Atividade: 4.117, 4.118 Fonte: 1.666, 1.660.</w:t>
      </w:r>
      <w:r>
        <w:rPr>
          <w:rFonts w:ascii="Arial" w:hAnsi="Arial" w:cs="Arial"/>
          <w:spacing w:val="6"/>
          <w:sz w:val="22"/>
          <w:szCs w:val="22"/>
        </w:rPr>
        <w:t xml:space="preserve"> </w:t>
      </w:r>
      <w:r w:rsidRPr="00BF0FAA">
        <w:rPr>
          <w:rFonts w:ascii="Arial" w:hAnsi="Arial" w:cs="Arial"/>
          <w:spacing w:val="6"/>
        </w:rPr>
        <w:t>Secretaria de Saúde. Projeto Atividade:4077, 4082, 4068, 4069 Fonte: 500, 600, 621.</w:t>
      </w:r>
      <w:r>
        <w:rPr>
          <w:rFonts w:ascii="Arial" w:hAnsi="Arial" w:cs="Arial"/>
          <w:spacing w:val="6"/>
        </w:rPr>
        <w:t xml:space="preserve"> </w:t>
      </w:r>
      <w:r w:rsidRPr="00BF0FAA">
        <w:rPr>
          <w:rFonts w:ascii="Arial" w:hAnsi="Arial" w:cs="Arial"/>
          <w:spacing w:val="6"/>
        </w:rPr>
        <w:t>Gabinete. Projeto Atividade:4.055 Fonte:1500.</w:t>
      </w:r>
      <w:r>
        <w:rPr>
          <w:rFonts w:ascii="Arial" w:hAnsi="Arial" w:cs="Arial"/>
          <w:spacing w:val="6"/>
        </w:rPr>
        <w:t xml:space="preserve"> </w:t>
      </w:r>
      <w:r w:rsidRPr="00BF0FAA">
        <w:rPr>
          <w:rFonts w:ascii="Arial" w:hAnsi="Arial" w:cs="Arial"/>
          <w:spacing w:val="6"/>
        </w:rPr>
        <w:t>Secretaria de Educação. Projeto Atividade: 4.036, 4.100 Fonte: 1500.</w:t>
      </w:r>
      <w:r>
        <w:rPr>
          <w:rFonts w:ascii="Arial" w:hAnsi="Arial" w:cs="Arial"/>
          <w:spacing w:val="6"/>
        </w:rPr>
        <w:t xml:space="preserve"> </w:t>
      </w:r>
      <w:r w:rsidRPr="00BF0FAA">
        <w:rPr>
          <w:rFonts w:ascii="Arial" w:hAnsi="Arial" w:cs="Arial"/>
          <w:spacing w:val="6"/>
        </w:rPr>
        <w:t>Secretaria de Esporte, Cultura e Turismo. Projeto Atividade:4.051 Fonte: 1.500</w:t>
      </w:r>
      <w:r w:rsidR="00583319" w:rsidRPr="00BF0FAA">
        <w:rPr>
          <w:rFonts w:ascii="Arial" w:hAnsi="Arial" w:cs="Arial"/>
          <w:color w:val="000000" w:themeColor="text1"/>
        </w:rPr>
        <w:t>.</w:t>
      </w:r>
      <w:r w:rsidR="00955A74" w:rsidRPr="00BF0FAA">
        <w:rPr>
          <w:rFonts w:ascii="Arial" w:hAnsi="Arial" w:cs="Arial"/>
          <w:color w:val="000000" w:themeColor="text1"/>
        </w:rPr>
        <w:t xml:space="preserve"> </w:t>
      </w:r>
      <w:r w:rsidR="00955A74" w:rsidRPr="00BF0FAA">
        <w:rPr>
          <w:rFonts w:ascii="Arial" w:eastAsia="Calibri" w:hAnsi="Arial" w:cs="Arial"/>
          <w:color w:val="000000" w:themeColor="text1"/>
        </w:rPr>
        <w:t xml:space="preserve"> </w:t>
      </w:r>
      <w:r w:rsidR="00955A74" w:rsidRPr="00BF0FAA">
        <w:rPr>
          <w:rFonts w:ascii="Arial" w:eastAsia="Calibri" w:hAnsi="Arial" w:cs="Arial"/>
          <w:b/>
          <w:bCs/>
          <w:color w:val="000000" w:themeColor="text1"/>
        </w:rPr>
        <w:t xml:space="preserve">E as que couberem no exercício </w:t>
      </w:r>
      <w:r w:rsidR="00955A74" w:rsidRPr="00BF0FAA">
        <w:rPr>
          <w:rFonts w:ascii="Arial" w:eastAsia="Calibri" w:hAnsi="Arial" w:cs="Arial"/>
          <w:b/>
          <w:bCs/>
        </w:rPr>
        <w:t>seguinte.</w:t>
      </w:r>
    </w:p>
    <w:bookmarkEnd w:id="22"/>
    <w:p w14:paraId="43467300" w14:textId="77777777" w:rsidR="00445BC6" w:rsidRPr="00C40F8F" w:rsidRDefault="00445BC6" w:rsidP="008344F9">
      <w:pPr>
        <w:spacing w:after="0" w:line="240" w:lineRule="auto"/>
        <w:ind w:right="-1"/>
        <w:jc w:val="both"/>
        <w:rPr>
          <w:rFonts w:ascii="Arial" w:hAnsi="Arial" w:cs="Arial"/>
          <w:color w:val="FF0000"/>
        </w:rPr>
      </w:pPr>
    </w:p>
    <w:p w14:paraId="274332D3" w14:textId="32A67B1D" w:rsidR="00445BC6" w:rsidRPr="00C40F8F" w:rsidRDefault="00445BC6" w:rsidP="00445BC6">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2</w:t>
      </w:r>
      <w:r w:rsidRPr="00C40F8F">
        <w:rPr>
          <w:rFonts w:ascii="Arial" w:hAnsi="Arial" w:cs="Arial"/>
          <w:b/>
          <w:bCs/>
        </w:rPr>
        <w:t>. DAS SANÇÕES ADMINISTRATIVAS</w:t>
      </w:r>
    </w:p>
    <w:p w14:paraId="57FA482C" w14:textId="708E0E92" w:rsidR="004F36C5" w:rsidRPr="00C40F8F" w:rsidRDefault="00D658DC" w:rsidP="002425BE">
      <w:pPr>
        <w:pStyle w:val="Nivel2"/>
        <w:numPr>
          <w:ilvl w:val="0"/>
          <w:numId w:val="0"/>
        </w:numPr>
        <w:spacing w:before="0" w:after="0" w:line="240" w:lineRule="auto"/>
        <w:ind w:right="4"/>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 xml:space="preserve">.1. </w:t>
      </w:r>
      <w:r w:rsidR="004F36C5" w:rsidRPr="00C40F8F">
        <w:rPr>
          <w:rFonts w:ascii="Arial" w:hAnsi="Arial" w:cs="Arial"/>
          <w:sz w:val="22"/>
          <w:szCs w:val="22"/>
        </w:rPr>
        <w:t>Comete infração administrativa, nos termos da Lei nº 14.133, de 2021, o contratado que:</w:t>
      </w:r>
    </w:p>
    <w:p w14:paraId="37AFA9B6" w14:textId="77777777" w:rsidR="004F36C5" w:rsidRPr="00C40F8F" w:rsidRDefault="004F36C5" w:rsidP="002425BE">
      <w:pPr>
        <w:pStyle w:val="PargrafodaLista"/>
        <w:ind w:left="0"/>
        <w:rPr>
          <w:rFonts w:ascii="Arial" w:hAnsi="Arial" w:cs="Arial"/>
          <w:sz w:val="22"/>
          <w:szCs w:val="22"/>
        </w:rPr>
      </w:pPr>
    </w:p>
    <w:p w14:paraId="690E69E8"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der causa à inexecução parcial do contrato que cause grave dano à Administração ou ao funcionamento dos serviços públicos ou ao interesse coletivo;</w:t>
      </w:r>
    </w:p>
    <w:p w14:paraId="6901CB5C" w14:textId="77777777" w:rsidR="004F36C5" w:rsidRPr="00C40F8F" w:rsidRDefault="004F36C5" w:rsidP="002425BE">
      <w:pPr>
        <w:spacing w:after="0" w:line="240" w:lineRule="auto"/>
        <w:ind w:left="567" w:hanging="283"/>
        <w:rPr>
          <w:rFonts w:ascii="Arial" w:hAnsi="Arial" w:cs="Arial"/>
        </w:rPr>
      </w:pPr>
    </w:p>
    <w:p w14:paraId="04E37FB6"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der causa a execução total do contrato;</w:t>
      </w:r>
    </w:p>
    <w:p w14:paraId="26A72330" w14:textId="77777777" w:rsidR="004F36C5" w:rsidRPr="00C40F8F" w:rsidRDefault="004F36C5" w:rsidP="002425BE">
      <w:pPr>
        <w:spacing w:after="0" w:line="240" w:lineRule="auto"/>
        <w:ind w:left="567" w:hanging="283"/>
        <w:rPr>
          <w:rFonts w:ascii="Arial" w:hAnsi="Arial" w:cs="Arial"/>
        </w:rPr>
      </w:pPr>
    </w:p>
    <w:p w14:paraId="74FDB982"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ensejar o retardamento da execução ou da entrega do objeto da contratação sem motivo justificado;</w:t>
      </w:r>
    </w:p>
    <w:p w14:paraId="44C29E99" w14:textId="77777777" w:rsidR="004F36C5" w:rsidRPr="00C40F8F" w:rsidRDefault="004F36C5" w:rsidP="002425BE">
      <w:pPr>
        <w:spacing w:after="0" w:line="240" w:lineRule="auto"/>
        <w:ind w:left="567" w:hanging="283"/>
        <w:rPr>
          <w:rFonts w:ascii="Arial" w:hAnsi="Arial" w:cs="Arial"/>
        </w:rPr>
      </w:pPr>
    </w:p>
    <w:p w14:paraId="794B1C7C" w14:textId="77777777" w:rsidR="004F36C5" w:rsidRPr="00C40F8F" w:rsidRDefault="004F36C5">
      <w:pPr>
        <w:pStyle w:val="Nivel1"/>
        <w:numPr>
          <w:ilvl w:val="0"/>
          <w:numId w:val="16"/>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apresentar documentação falsa ou prestar declaração falsa durante a execução do contrato;</w:t>
      </w:r>
    </w:p>
    <w:p w14:paraId="5190B722" w14:textId="77777777" w:rsidR="004F36C5" w:rsidRPr="00C40F8F" w:rsidRDefault="004F36C5" w:rsidP="002425BE">
      <w:pPr>
        <w:spacing w:after="0" w:line="240" w:lineRule="auto"/>
        <w:ind w:left="567" w:hanging="283"/>
        <w:rPr>
          <w:rFonts w:ascii="Arial" w:hAnsi="Arial" w:cs="Arial"/>
        </w:rPr>
      </w:pPr>
    </w:p>
    <w:p w14:paraId="37CE7762"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f) praticar ato fraudulento na execução do contrato;</w:t>
      </w:r>
    </w:p>
    <w:p w14:paraId="06C6B0E3" w14:textId="77777777" w:rsidR="004F36C5" w:rsidRPr="00C40F8F" w:rsidRDefault="004F36C5" w:rsidP="002425BE">
      <w:pPr>
        <w:spacing w:after="0" w:line="240" w:lineRule="auto"/>
        <w:ind w:left="567" w:hanging="283"/>
        <w:rPr>
          <w:rFonts w:ascii="Arial" w:hAnsi="Arial" w:cs="Arial"/>
        </w:rPr>
      </w:pPr>
    </w:p>
    <w:p w14:paraId="0F7CB67B"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g) comportar-se de modo inidôneo ou cometer fraude de qualquer natureza;</w:t>
      </w:r>
    </w:p>
    <w:p w14:paraId="3E714122" w14:textId="77777777" w:rsidR="004F36C5" w:rsidRPr="00C40F8F" w:rsidRDefault="004F36C5" w:rsidP="002425BE">
      <w:pPr>
        <w:spacing w:after="0" w:line="240" w:lineRule="auto"/>
        <w:ind w:left="567" w:hanging="283"/>
        <w:rPr>
          <w:rFonts w:ascii="Arial" w:hAnsi="Arial" w:cs="Arial"/>
        </w:rPr>
      </w:pPr>
    </w:p>
    <w:p w14:paraId="19DC94E3" w14:textId="77777777" w:rsidR="004F36C5" w:rsidRPr="00C40F8F" w:rsidRDefault="004F36C5" w:rsidP="002425BE">
      <w:pPr>
        <w:pStyle w:val="Nivel1"/>
        <w:numPr>
          <w:ilvl w:val="0"/>
          <w:numId w:val="0"/>
        </w:numPr>
        <w:spacing w:before="0" w:after="0" w:line="240" w:lineRule="auto"/>
        <w:ind w:left="567" w:hanging="283"/>
        <w:outlineLvl w:val="9"/>
        <w:rPr>
          <w:b w:val="0"/>
          <w:bCs/>
          <w:sz w:val="22"/>
          <w:szCs w:val="22"/>
          <w:lang w:val="pt-BR" w:eastAsia="en-US"/>
        </w:rPr>
      </w:pPr>
      <w:r w:rsidRPr="00C40F8F">
        <w:rPr>
          <w:b w:val="0"/>
          <w:bCs/>
          <w:sz w:val="22"/>
          <w:szCs w:val="22"/>
          <w:lang w:val="pt-BR" w:eastAsia="en-US"/>
        </w:rPr>
        <w:t>h) praticar ato lesivo previsto no art. 5º da Lei nº 12.846, de 1º de agosto de 2013.</w:t>
      </w:r>
    </w:p>
    <w:p w14:paraId="3E4892A5" w14:textId="77777777" w:rsidR="004F36C5" w:rsidRPr="00C40F8F" w:rsidRDefault="004F36C5" w:rsidP="002425BE">
      <w:pPr>
        <w:spacing w:after="0" w:line="240" w:lineRule="auto"/>
        <w:rPr>
          <w:rFonts w:ascii="Arial" w:hAnsi="Arial" w:cs="Arial"/>
        </w:rPr>
      </w:pPr>
    </w:p>
    <w:p w14:paraId="012E970B" w14:textId="5340D723" w:rsidR="004F36C5" w:rsidRPr="00C40F8F" w:rsidRDefault="00D658DC" w:rsidP="002425BE">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 xml:space="preserve">.2. </w:t>
      </w:r>
      <w:r w:rsidR="004F36C5" w:rsidRPr="00C40F8F">
        <w:rPr>
          <w:rFonts w:ascii="Arial" w:hAnsi="Arial" w:cs="Arial"/>
        </w:rPr>
        <w:t xml:space="preserve">Pela inexecução </w:t>
      </w:r>
      <w:r w:rsidR="004F36C5" w:rsidRPr="00C40F8F">
        <w:rPr>
          <w:rFonts w:ascii="Arial" w:hAnsi="Arial" w:cs="Arial"/>
          <w:u w:val="single"/>
        </w:rPr>
        <w:t>total ou parcial</w:t>
      </w:r>
      <w:r w:rsidR="004F36C5" w:rsidRPr="00C40F8F">
        <w:rPr>
          <w:rFonts w:ascii="Arial" w:hAnsi="Arial" w:cs="Arial"/>
        </w:rPr>
        <w:t xml:space="preserve"> do objeto deste contrato, a Administração pode aplicar à CONTRATADA as seguintes sanções:</w:t>
      </w:r>
    </w:p>
    <w:p w14:paraId="73651EF7" w14:textId="77777777" w:rsidR="004F36C5" w:rsidRPr="00C40F8F" w:rsidRDefault="004F36C5" w:rsidP="002425BE">
      <w:pPr>
        <w:spacing w:after="0" w:line="240" w:lineRule="auto"/>
        <w:rPr>
          <w:rFonts w:ascii="Arial" w:hAnsi="Arial" w:cs="Arial"/>
        </w:rPr>
      </w:pPr>
    </w:p>
    <w:p w14:paraId="0961DCC0" w14:textId="77777777" w:rsidR="004F36C5" w:rsidRPr="00C40F8F" w:rsidRDefault="004F36C5" w:rsidP="002425BE">
      <w:pPr>
        <w:spacing w:after="0" w:line="240" w:lineRule="auto"/>
        <w:rPr>
          <w:rFonts w:ascii="Arial" w:hAnsi="Arial" w:cs="Arial"/>
        </w:rPr>
      </w:pPr>
      <w:r w:rsidRPr="00C40F8F">
        <w:rPr>
          <w:rFonts w:ascii="Arial" w:hAnsi="Arial" w:cs="Arial"/>
          <w:bCs/>
        </w:rPr>
        <w:lastRenderedPageBreak/>
        <w:t>I - Advertência por escrito</w:t>
      </w:r>
      <w:r w:rsidRPr="00C40F8F">
        <w:rPr>
          <w:rFonts w:ascii="Arial" w:hAnsi="Arial" w:cs="Arial"/>
        </w:rPr>
        <w:t>, quando do não cumprimento de quaisquer das obrigações contratuais consideradas faltas leves, assim entendidas aquelas que não acarretam prejuízos significativos para a Contratante;</w:t>
      </w:r>
    </w:p>
    <w:p w14:paraId="0A5E69E0" w14:textId="77777777" w:rsidR="004F36C5" w:rsidRPr="00C40F8F" w:rsidRDefault="004F36C5" w:rsidP="002425BE">
      <w:pPr>
        <w:spacing w:after="0" w:line="240" w:lineRule="auto"/>
        <w:rPr>
          <w:rFonts w:ascii="Arial" w:hAnsi="Arial" w:cs="Arial"/>
        </w:rPr>
      </w:pPr>
    </w:p>
    <w:p w14:paraId="63106BB9" w14:textId="77777777" w:rsidR="004F36C5" w:rsidRPr="00C40F8F" w:rsidRDefault="004F36C5" w:rsidP="002425BE">
      <w:pPr>
        <w:spacing w:after="0" w:line="240" w:lineRule="auto"/>
        <w:rPr>
          <w:rFonts w:ascii="Arial" w:hAnsi="Arial" w:cs="Arial"/>
        </w:rPr>
      </w:pPr>
      <w:r w:rsidRPr="00C40F8F">
        <w:rPr>
          <w:rFonts w:ascii="Arial" w:hAnsi="Arial" w:cs="Arial"/>
          <w:bCs/>
        </w:rPr>
        <w:t>II - Multa:</w:t>
      </w:r>
    </w:p>
    <w:p w14:paraId="08017EA3" w14:textId="4193D9D9"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Moratória de 2% a 10% (dois a dez por cento) por dia de atraso injustificado sobre o valor da parcela inadimplida, até o limite de </w:t>
      </w:r>
      <w:r w:rsidR="00283F4E">
        <w:rPr>
          <w:rFonts w:ascii="Arial" w:hAnsi="Arial" w:cs="Arial"/>
          <w:sz w:val="22"/>
          <w:szCs w:val="22"/>
        </w:rPr>
        <w:t>3</w:t>
      </w:r>
      <w:r w:rsidRPr="00C40F8F">
        <w:rPr>
          <w:rFonts w:ascii="Arial" w:hAnsi="Arial" w:cs="Arial"/>
          <w:sz w:val="22"/>
          <w:szCs w:val="22"/>
        </w:rPr>
        <w:t>0 (trinta) dias;</w:t>
      </w:r>
    </w:p>
    <w:p w14:paraId="3C63F24E" w14:textId="77777777" w:rsidR="004F36C5" w:rsidRPr="00C40F8F" w:rsidRDefault="004F36C5">
      <w:pPr>
        <w:pStyle w:val="PargrafodaLista"/>
        <w:numPr>
          <w:ilvl w:val="0"/>
          <w:numId w:val="13"/>
        </w:numPr>
        <w:ind w:left="0" w:firstLine="0"/>
        <w:jc w:val="both"/>
        <w:rPr>
          <w:rFonts w:ascii="Arial" w:hAnsi="Arial" w:cs="Arial"/>
          <w:sz w:val="22"/>
          <w:szCs w:val="22"/>
        </w:rPr>
      </w:pPr>
      <w:r w:rsidRPr="00C40F8F">
        <w:rPr>
          <w:rFonts w:ascii="Arial" w:hAnsi="Arial" w:cs="Arial"/>
          <w:sz w:val="22"/>
          <w:szCs w:val="22"/>
        </w:rPr>
        <w:t xml:space="preserve">Compensatória de </w:t>
      </w:r>
      <w:r w:rsidRPr="00C40F8F">
        <w:rPr>
          <w:rFonts w:ascii="Arial" w:hAnsi="Arial" w:cs="Arial"/>
          <w:bCs/>
          <w:sz w:val="22"/>
          <w:szCs w:val="22"/>
        </w:rPr>
        <w:t>5%</w:t>
      </w:r>
      <w:r w:rsidRPr="00C40F8F">
        <w:rPr>
          <w:rFonts w:ascii="Arial" w:hAnsi="Arial" w:cs="Arial"/>
          <w:sz w:val="22"/>
          <w:szCs w:val="22"/>
        </w:rPr>
        <w:t xml:space="preserve"> (cinco por cento) sobre o valor total do contrato, no caso de inexecução total do objeto;</w:t>
      </w:r>
    </w:p>
    <w:p w14:paraId="615371ED" w14:textId="77777777" w:rsidR="004F36C5" w:rsidRPr="00C40F8F" w:rsidRDefault="004F36C5" w:rsidP="004F36C5">
      <w:pPr>
        <w:spacing w:after="0" w:line="240" w:lineRule="auto"/>
        <w:rPr>
          <w:rFonts w:ascii="Arial" w:hAnsi="Arial" w:cs="Arial"/>
        </w:rPr>
      </w:pPr>
    </w:p>
    <w:p w14:paraId="594677E6" w14:textId="77777777" w:rsidR="004F36C5" w:rsidRPr="00C40F8F" w:rsidRDefault="004F36C5" w:rsidP="004F36C5">
      <w:pPr>
        <w:pStyle w:val="PargrafodaLista"/>
        <w:ind w:left="0"/>
        <w:rPr>
          <w:rFonts w:ascii="Arial" w:hAnsi="Arial" w:cs="Arial"/>
          <w:sz w:val="22"/>
          <w:szCs w:val="22"/>
        </w:rPr>
      </w:pPr>
      <w:r w:rsidRPr="00C40F8F">
        <w:rPr>
          <w:rFonts w:ascii="Arial" w:hAnsi="Arial" w:cs="Arial"/>
          <w:bCs/>
          <w:sz w:val="22"/>
          <w:szCs w:val="22"/>
        </w:rPr>
        <w:t>III - Suspensão de licitar e impedimento de contratar</w:t>
      </w:r>
      <w:r w:rsidRPr="00C40F8F">
        <w:rPr>
          <w:rFonts w:ascii="Arial" w:hAnsi="Arial" w:cs="Arial"/>
          <w:sz w:val="22"/>
          <w:szCs w:val="22"/>
        </w:rPr>
        <w:t xml:space="preserve"> com o órgão, entidade ou unidade administrativa pela qual a Administração Pública opera e atua concretamente, pelo prazo de até dois anos; </w:t>
      </w:r>
    </w:p>
    <w:p w14:paraId="7F72947B" w14:textId="77777777" w:rsidR="004F36C5" w:rsidRPr="00C40F8F" w:rsidRDefault="004F36C5" w:rsidP="004F36C5">
      <w:pPr>
        <w:pStyle w:val="PargrafodaLista"/>
        <w:ind w:left="0"/>
        <w:rPr>
          <w:rFonts w:ascii="Arial" w:hAnsi="Arial" w:cs="Arial"/>
          <w:color w:val="7030A0"/>
          <w:sz w:val="22"/>
          <w:szCs w:val="22"/>
          <w:u w:val="single"/>
        </w:rPr>
      </w:pPr>
    </w:p>
    <w:p w14:paraId="69B74265" w14:textId="77777777" w:rsidR="004F36C5" w:rsidRPr="00C40F8F" w:rsidRDefault="004F36C5" w:rsidP="004F36C5">
      <w:pPr>
        <w:pStyle w:val="PargrafodaLista"/>
        <w:ind w:left="0"/>
        <w:jc w:val="both"/>
        <w:rPr>
          <w:rFonts w:ascii="Arial" w:hAnsi="Arial" w:cs="Arial"/>
          <w:sz w:val="22"/>
          <w:szCs w:val="22"/>
        </w:rPr>
      </w:pPr>
      <w:r w:rsidRPr="00C40F8F">
        <w:rPr>
          <w:rFonts w:ascii="Arial" w:hAnsi="Arial" w:cs="Arial"/>
          <w:bCs/>
          <w:sz w:val="22"/>
          <w:szCs w:val="22"/>
        </w:rPr>
        <w:t>IV - Declaração de inidoneidade para licitar ou contratar</w:t>
      </w:r>
      <w:r w:rsidRPr="00C40F8F">
        <w:rPr>
          <w:rFonts w:ascii="Arial" w:hAnsi="Arial" w:cs="Arial"/>
          <w:sz w:val="22"/>
          <w:szCs w:val="22"/>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67B0584" w14:textId="77777777" w:rsidR="004F36C5" w:rsidRPr="00C40F8F" w:rsidRDefault="004F36C5" w:rsidP="004F36C5">
      <w:pPr>
        <w:pStyle w:val="PargrafodaLista"/>
        <w:ind w:left="0"/>
        <w:jc w:val="both"/>
        <w:rPr>
          <w:rFonts w:ascii="Arial" w:hAnsi="Arial" w:cs="Arial"/>
          <w:sz w:val="22"/>
          <w:szCs w:val="22"/>
        </w:rPr>
      </w:pPr>
    </w:p>
    <w:p w14:paraId="288F7737" w14:textId="48E81DBA"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3</w:t>
      </w:r>
      <w:r w:rsidRPr="00C40F8F">
        <w:rPr>
          <w:rFonts w:ascii="Arial" w:hAnsi="Arial" w:cs="Arial"/>
          <w:sz w:val="22"/>
          <w:szCs w:val="22"/>
        </w:rPr>
        <w:t>. A aplicação das sanções previstas neste termo não exclui, em hipótese alguma, a obrigação de reparação integral do dano causado ao Contratante (art. 156, §9º, da Lei nº 14.133, de 2021).</w:t>
      </w:r>
    </w:p>
    <w:p w14:paraId="22DD3FCA" w14:textId="77777777" w:rsidR="004F36C5" w:rsidRPr="00C40F8F" w:rsidRDefault="004F36C5" w:rsidP="004F36C5">
      <w:pPr>
        <w:pStyle w:val="PargrafodaLista"/>
        <w:ind w:left="0"/>
        <w:jc w:val="both"/>
        <w:rPr>
          <w:rFonts w:ascii="Arial" w:hAnsi="Arial" w:cs="Arial"/>
          <w:sz w:val="22"/>
          <w:szCs w:val="22"/>
        </w:rPr>
      </w:pPr>
    </w:p>
    <w:p w14:paraId="1CE4F4D0" w14:textId="44CBB36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4</w:t>
      </w:r>
      <w:r w:rsidRPr="00C40F8F">
        <w:rPr>
          <w:rFonts w:ascii="Arial" w:hAnsi="Arial" w:cs="Arial"/>
          <w:sz w:val="22"/>
          <w:szCs w:val="22"/>
        </w:rPr>
        <w:t>. Todas as sanções previstas neste Contrato poderão ser aplicadas cumulativamente com a multa (art. 156, §7º, da Lei nº 14.133, de 2021).</w:t>
      </w:r>
    </w:p>
    <w:p w14:paraId="16908D88" w14:textId="77777777" w:rsidR="004F36C5" w:rsidRPr="00C40F8F" w:rsidRDefault="004F36C5" w:rsidP="004F36C5">
      <w:pPr>
        <w:pStyle w:val="PargrafodaLista"/>
        <w:ind w:left="0"/>
        <w:jc w:val="both"/>
        <w:rPr>
          <w:rFonts w:ascii="Arial" w:hAnsi="Arial" w:cs="Arial"/>
          <w:sz w:val="22"/>
          <w:szCs w:val="22"/>
        </w:rPr>
      </w:pPr>
    </w:p>
    <w:p w14:paraId="42925633" w14:textId="7EA20FAF"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5</w:t>
      </w:r>
      <w:r w:rsidRPr="00C40F8F">
        <w:rPr>
          <w:rFonts w:ascii="Arial" w:hAnsi="Arial" w:cs="Arial"/>
          <w:sz w:val="22"/>
          <w:szCs w:val="22"/>
        </w:rPr>
        <w:t>. Antes da aplicação da multa será facultada a defesa do interessado no prazo de 15 (quinze) dias úteis, contado da data de sua intimação (art. 157, da Lei nº 14.133, de 2021);</w:t>
      </w:r>
    </w:p>
    <w:p w14:paraId="0301BA6C" w14:textId="77777777" w:rsidR="004F36C5" w:rsidRPr="00C40F8F" w:rsidRDefault="004F36C5" w:rsidP="004F36C5">
      <w:pPr>
        <w:spacing w:after="0" w:line="240" w:lineRule="auto"/>
        <w:jc w:val="both"/>
        <w:rPr>
          <w:rFonts w:ascii="Arial" w:hAnsi="Arial" w:cs="Arial"/>
        </w:rPr>
      </w:pPr>
    </w:p>
    <w:p w14:paraId="7459772E" w14:textId="0EEED782"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6</w:t>
      </w:r>
      <w:r w:rsidRPr="00C40F8F">
        <w:rPr>
          <w:rFonts w:ascii="Arial" w:hAnsi="Arial" w:cs="Arial"/>
          <w:sz w:val="22"/>
          <w:szCs w:val="22"/>
        </w:rPr>
        <w:t>.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73E1787" w14:textId="77777777" w:rsidR="004F36C5" w:rsidRPr="00C40F8F" w:rsidRDefault="004F36C5" w:rsidP="004F36C5">
      <w:pPr>
        <w:spacing w:after="0" w:line="240" w:lineRule="auto"/>
        <w:jc w:val="both"/>
        <w:rPr>
          <w:rFonts w:ascii="Arial" w:hAnsi="Arial" w:cs="Arial"/>
        </w:rPr>
      </w:pPr>
    </w:p>
    <w:p w14:paraId="14194B2C" w14:textId="34642AC3"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7</w:t>
      </w:r>
      <w:r w:rsidRPr="00C40F8F">
        <w:rPr>
          <w:rFonts w:ascii="Arial" w:hAnsi="Arial" w:cs="Arial"/>
          <w:sz w:val="22"/>
          <w:szCs w:val="22"/>
        </w:rPr>
        <w:t>. Aplica-se ainda o previsto na Lei 14.133/2021 e o edital</w:t>
      </w:r>
    </w:p>
    <w:p w14:paraId="29658225" w14:textId="77777777" w:rsidR="004F36C5" w:rsidRPr="00C40F8F" w:rsidRDefault="004F36C5" w:rsidP="004F36C5">
      <w:pPr>
        <w:spacing w:after="0" w:line="240" w:lineRule="auto"/>
        <w:jc w:val="both"/>
        <w:rPr>
          <w:rFonts w:ascii="Arial" w:hAnsi="Arial" w:cs="Arial"/>
        </w:rPr>
      </w:pPr>
    </w:p>
    <w:p w14:paraId="363E90E5" w14:textId="2161044D" w:rsidR="004F36C5" w:rsidRPr="00C40F8F" w:rsidRDefault="004F36C5" w:rsidP="004F36C5">
      <w:pPr>
        <w:pStyle w:val="PargrafodaLista"/>
        <w:ind w:left="0"/>
        <w:jc w:val="both"/>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w:t>
      </w:r>
      <w:r w:rsidR="00D658DC" w:rsidRPr="00C40F8F">
        <w:rPr>
          <w:rFonts w:ascii="Arial" w:hAnsi="Arial" w:cs="Arial"/>
          <w:sz w:val="22"/>
          <w:szCs w:val="22"/>
        </w:rPr>
        <w:t>8</w:t>
      </w:r>
      <w:r w:rsidRPr="00C40F8F">
        <w:rPr>
          <w:rFonts w:ascii="Arial" w:hAnsi="Arial" w:cs="Arial"/>
          <w:sz w:val="22"/>
          <w:szCs w:val="22"/>
        </w:rPr>
        <w:t>. As multas devidas e/ou prejuízos causados à Contratante serão deduzidos dos valores a serem pagos, ou recolhidos em favor da Contratante, ou deduzidos da garantia, ou ainda, quando for o caso, serão inscritos na Dívida Ativa e cobrados judicialmente.</w:t>
      </w:r>
    </w:p>
    <w:p w14:paraId="194977A9" w14:textId="77777777" w:rsidR="004F36C5" w:rsidRPr="00C40F8F" w:rsidRDefault="004F36C5" w:rsidP="004F36C5">
      <w:pPr>
        <w:spacing w:after="0" w:line="240" w:lineRule="auto"/>
        <w:rPr>
          <w:rFonts w:ascii="Arial" w:hAnsi="Arial" w:cs="Arial"/>
        </w:rPr>
      </w:pPr>
    </w:p>
    <w:p w14:paraId="32805966" w14:textId="617B7F03"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9</w:t>
      </w:r>
      <w:r w:rsidRPr="00C40F8F">
        <w:rPr>
          <w:rFonts w:ascii="Arial" w:hAnsi="Arial" w:cs="Arial"/>
        </w:rPr>
        <w:t>. Caso a Contratante determine, a multa deverá ser recolhida no prazo máximo de 30 (trinta) dias, a contar da data do recebimento da comunicação enviada pela autoridade competente.</w:t>
      </w:r>
    </w:p>
    <w:p w14:paraId="00F27114" w14:textId="77777777" w:rsidR="004F36C5" w:rsidRPr="00C40F8F" w:rsidRDefault="004F36C5" w:rsidP="004F36C5">
      <w:pPr>
        <w:spacing w:after="0" w:line="240" w:lineRule="auto"/>
        <w:rPr>
          <w:rFonts w:ascii="Arial" w:hAnsi="Arial" w:cs="Arial"/>
        </w:rPr>
      </w:pPr>
    </w:p>
    <w:p w14:paraId="6FE8C9A1" w14:textId="64F4B65B"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w:t>
      </w:r>
      <w:r w:rsidR="00D658DC" w:rsidRPr="00C40F8F">
        <w:rPr>
          <w:rFonts w:ascii="Arial" w:hAnsi="Arial" w:cs="Arial"/>
        </w:rPr>
        <w:t>10</w:t>
      </w:r>
      <w:r w:rsidRPr="00C40F8F">
        <w:rPr>
          <w:rFonts w:ascii="Arial" w:hAnsi="Arial" w:cs="Arial"/>
        </w:rPr>
        <w:t>. Caso o valor da multa não seja suficiente para cobrir os prejuízos causados pela conduta do licitante, a Contratante poderá cobrar o valor remanescente judicialmente, conforme artigo 419 do Código Civil.</w:t>
      </w:r>
    </w:p>
    <w:p w14:paraId="508C1CA0" w14:textId="77777777" w:rsidR="004F36C5" w:rsidRPr="00C40F8F" w:rsidRDefault="004F36C5" w:rsidP="004F36C5">
      <w:pPr>
        <w:spacing w:after="0" w:line="240" w:lineRule="auto"/>
        <w:rPr>
          <w:rFonts w:ascii="Arial" w:hAnsi="Arial" w:cs="Arial"/>
        </w:rPr>
      </w:pPr>
    </w:p>
    <w:p w14:paraId="2A330429" w14:textId="1F7CE444" w:rsidR="004F36C5" w:rsidRPr="00C40F8F" w:rsidRDefault="004F36C5" w:rsidP="004F36C5">
      <w:pPr>
        <w:spacing w:after="0" w:line="240" w:lineRule="auto"/>
        <w:rPr>
          <w:rFonts w:ascii="Arial" w:hAnsi="Arial" w:cs="Arial"/>
        </w:rPr>
      </w:pPr>
      <w:r w:rsidRPr="00C40F8F">
        <w:rPr>
          <w:rFonts w:ascii="Arial" w:hAnsi="Arial" w:cs="Arial"/>
        </w:rPr>
        <w:t>1</w:t>
      </w:r>
      <w:r w:rsidR="00B224E6" w:rsidRPr="00C40F8F">
        <w:rPr>
          <w:rFonts w:ascii="Arial" w:hAnsi="Arial" w:cs="Arial"/>
        </w:rPr>
        <w:t>2</w:t>
      </w:r>
      <w:r w:rsidRPr="00C40F8F">
        <w:rPr>
          <w:rFonts w:ascii="Arial" w:hAnsi="Arial" w:cs="Arial"/>
        </w:rPr>
        <w:t>.1</w:t>
      </w:r>
      <w:r w:rsidR="00D658DC" w:rsidRPr="00C40F8F">
        <w:rPr>
          <w:rFonts w:ascii="Arial" w:hAnsi="Arial" w:cs="Arial"/>
        </w:rPr>
        <w:t>1</w:t>
      </w:r>
      <w:r w:rsidRPr="00C40F8F">
        <w:rPr>
          <w:rFonts w:ascii="Arial" w:hAnsi="Arial" w:cs="Arial"/>
        </w:rPr>
        <w:t>. A autoridade competente, na aplicação das sanções, levará em consideração a gravidade da conduta do infrator, o caráter educativo da pena, bem como o dano causado à Administração, observado o princípio da proporcionalidade.</w:t>
      </w:r>
    </w:p>
    <w:p w14:paraId="0233712A" w14:textId="77777777" w:rsidR="004F36C5" w:rsidRPr="00C40F8F" w:rsidRDefault="004F36C5" w:rsidP="004F36C5">
      <w:pPr>
        <w:spacing w:after="0" w:line="240" w:lineRule="auto"/>
        <w:rPr>
          <w:rFonts w:ascii="Arial" w:hAnsi="Arial" w:cs="Arial"/>
        </w:rPr>
      </w:pPr>
    </w:p>
    <w:p w14:paraId="0A890AB0" w14:textId="638B1844" w:rsidR="004F36C5" w:rsidRPr="00C40F8F" w:rsidRDefault="004F36C5" w:rsidP="004F36C5">
      <w:pPr>
        <w:pStyle w:val="Nivel2"/>
        <w:numPr>
          <w:ilvl w:val="0"/>
          <w:numId w:val="0"/>
        </w:numPr>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2</w:t>
      </w:r>
      <w:r w:rsidRPr="00C40F8F">
        <w:rPr>
          <w:rFonts w:ascii="Arial" w:hAnsi="Arial" w:cs="Arial"/>
          <w:sz w:val="22"/>
          <w:szCs w:val="22"/>
        </w:rPr>
        <w:t xml:space="preserve">.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66BBEC8" w14:textId="77777777" w:rsidR="004F36C5" w:rsidRPr="00C40F8F" w:rsidRDefault="004F36C5" w:rsidP="004F36C5">
      <w:pPr>
        <w:pStyle w:val="Nivel2"/>
        <w:numPr>
          <w:ilvl w:val="0"/>
          <w:numId w:val="0"/>
        </w:numPr>
        <w:spacing w:before="0" w:after="0" w:line="240" w:lineRule="auto"/>
        <w:rPr>
          <w:rFonts w:ascii="Arial" w:hAnsi="Arial" w:cs="Arial"/>
          <w:sz w:val="22"/>
          <w:szCs w:val="22"/>
        </w:rPr>
      </w:pPr>
    </w:p>
    <w:p w14:paraId="2E82DC02" w14:textId="2279572C"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3</w:t>
      </w:r>
      <w:r w:rsidRPr="00C40F8F">
        <w:rPr>
          <w:rFonts w:ascii="Arial" w:hAnsi="Arial" w:cs="Arial"/>
          <w:sz w:val="22"/>
          <w:szCs w:val="22"/>
        </w:rPr>
        <w:t>.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D3F0FB7" w14:textId="7777777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p>
    <w:p w14:paraId="274ADB44" w14:textId="6323F097"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4</w:t>
      </w:r>
      <w:r w:rsidRPr="00C40F8F">
        <w:rPr>
          <w:rFonts w:ascii="Arial" w:hAnsi="Arial" w:cs="Arial"/>
          <w:sz w:val="22"/>
          <w:szCs w:val="22"/>
        </w:rPr>
        <w:t xml:space="preserve">.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DCA75DF" w14:textId="77777777" w:rsidR="004F36C5" w:rsidRPr="00C40F8F" w:rsidRDefault="004F36C5" w:rsidP="004F36C5">
      <w:pPr>
        <w:pStyle w:val="PargrafodaLista"/>
        <w:ind w:left="0"/>
        <w:rPr>
          <w:rFonts w:ascii="Arial" w:hAnsi="Arial" w:cs="Arial"/>
          <w:sz w:val="22"/>
          <w:szCs w:val="22"/>
        </w:rPr>
      </w:pPr>
    </w:p>
    <w:p w14:paraId="5B18F8BA" w14:textId="2D9EFD08" w:rsidR="004F36C5" w:rsidRPr="00C40F8F" w:rsidRDefault="004F36C5" w:rsidP="004F36C5">
      <w:pPr>
        <w:pStyle w:val="Nivel2"/>
        <w:numPr>
          <w:ilvl w:val="0"/>
          <w:numId w:val="0"/>
        </w:numPr>
        <w:tabs>
          <w:tab w:val="left" w:pos="142"/>
        </w:tabs>
        <w:spacing w:before="0" w:after="0" w:line="240" w:lineRule="auto"/>
        <w:rPr>
          <w:rFonts w:ascii="Arial" w:hAnsi="Arial" w:cs="Arial"/>
          <w:sz w:val="22"/>
          <w:szCs w:val="22"/>
        </w:rPr>
      </w:pPr>
      <w:r w:rsidRPr="00C40F8F">
        <w:rPr>
          <w:rFonts w:ascii="Arial" w:hAnsi="Arial" w:cs="Arial"/>
          <w:sz w:val="22"/>
          <w:szCs w:val="22"/>
        </w:rPr>
        <w:t>1</w:t>
      </w:r>
      <w:r w:rsidR="00B224E6" w:rsidRPr="00C40F8F">
        <w:rPr>
          <w:rFonts w:ascii="Arial" w:hAnsi="Arial" w:cs="Arial"/>
          <w:sz w:val="22"/>
          <w:szCs w:val="22"/>
        </w:rPr>
        <w:t>2</w:t>
      </w:r>
      <w:r w:rsidRPr="00C40F8F">
        <w:rPr>
          <w:rFonts w:ascii="Arial" w:hAnsi="Arial" w:cs="Arial"/>
          <w:sz w:val="22"/>
          <w:szCs w:val="22"/>
        </w:rPr>
        <w:t>.1</w:t>
      </w:r>
      <w:r w:rsidR="00D658DC" w:rsidRPr="00C40F8F">
        <w:rPr>
          <w:rFonts w:ascii="Arial" w:hAnsi="Arial" w:cs="Arial"/>
          <w:sz w:val="22"/>
          <w:szCs w:val="22"/>
        </w:rPr>
        <w:t>5</w:t>
      </w:r>
      <w:r w:rsidRPr="00C40F8F">
        <w:rPr>
          <w:rFonts w:ascii="Arial" w:hAnsi="Arial" w:cs="Arial"/>
          <w:sz w:val="22"/>
          <w:szCs w:val="22"/>
        </w:rPr>
        <w:t>. As penalidades serão obrigatoriamente registradas no Cadastro Municipal</w:t>
      </w:r>
    </w:p>
    <w:p w14:paraId="369F1E4F" w14:textId="77777777" w:rsidR="00CB6AD1" w:rsidRPr="00C40F8F" w:rsidRDefault="00CB6AD1" w:rsidP="00D4644E">
      <w:pPr>
        <w:autoSpaceDE w:val="0"/>
        <w:autoSpaceDN w:val="0"/>
        <w:adjustRightInd w:val="0"/>
        <w:spacing w:after="0" w:line="240" w:lineRule="auto"/>
        <w:jc w:val="both"/>
        <w:rPr>
          <w:rFonts w:ascii="Arial" w:hAnsi="Arial" w:cs="Arial"/>
        </w:rPr>
      </w:pPr>
    </w:p>
    <w:p w14:paraId="39123974" w14:textId="78BB084D" w:rsidR="00CE0E17" w:rsidRPr="00C40F8F" w:rsidRDefault="00CE0E17" w:rsidP="00A30A27">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3</w:t>
      </w:r>
      <w:r w:rsidRPr="00C40F8F">
        <w:rPr>
          <w:rFonts w:ascii="Arial" w:hAnsi="Arial" w:cs="Arial"/>
          <w:b/>
          <w:bCs/>
        </w:rPr>
        <w:t>. DAS DISPOSIÇÕES GERAIS</w:t>
      </w:r>
    </w:p>
    <w:p w14:paraId="45AC21A2" w14:textId="5BAED09C" w:rsidR="00803498" w:rsidRPr="00C40F8F" w:rsidRDefault="00803498" w:rsidP="00803498">
      <w:pPr>
        <w:spacing w:after="0" w:line="240" w:lineRule="auto"/>
        <w:ind w:right="-2"/>
        <w:jc w:val="both"/>
        <w:rPr>
          <w:rStyle w:val="Hyperlink"/>
          <w:rFonts w:ascii="Arial" w:hAnsi="Arial" w:cs="Arial"/>
          <w:i/>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1</w:t>
      </w:r>
      <w:r w:rsidRPr="00C40F8F">
        <w:rPr>
          <w:rFonts w:ascii="Arial" w:hAnsi="Arial" w:cs="Arial"/>
        </w:rPr>
        <w:t xml:space="preserve">.  O resultado e demais atos do presente certame será divulgado no </w:t>
      </w:r>
      <w:r w:rsidRPr="00C40F8F">
        <w:rPr>
          <w:rFonts w:ascii="Arial" w:hAnsi="Arial" w:cs="Arial"/>
          <w:i/>
          <w:iCs/>
          <w:color w:val="0000FF"/>
          <w:u w:val="single"/>
        </w:rPr>
        <w:t xml:space="preserve">Diário Oficial do Município de Deodápolis </w:t>
      </w:r>
      <w:r w:rsidR="003F6FBD" w:rsidRPr="00C40F8F">
        <w:rPr>
          <w:rFonts w:ascii="Arial" w:hAnsi="Arial" w:cs="Arial"/>
          <w:i/>
          <w:iCs/>
          <w:color w:val="0000FF"/>
          <w:u w:val="single"/>
        </w:rPr>
        <w:t>-</w:t>
      </w:r>
      <w:r w:rsidRPr="00C40F8F">
        <w:rPr>
          <w:rFonts w:ascii="Arial" w:hAnsi="Arial" w:cs="Arial"/>
          <w:i/>
          <w:iCs/>
          <w:color w:val="0000FF"/>
          <w:u w:val="single"/>
        </w:rPr>
        <w:t xml:space="preserve"> MS</w:t>
      </w:r>
      <w:r w:rsidR="00946586" w:rsidRPr="00C40F8F">
        <w:rPr>
          <w:rFonts w:ascii="Arial" w:hAnsi="Arial" w:cs="Arial"/>
        </w:rPr>
        <w:t>.</w:t>
      </w:r>
    </w:p>
    <w:p w14:paraId="77930C01" w14:textId="77777777" w:rsidR="00803498" w:rsidRPr="00C40F8F" w:rsidRDefault="00803498" w:rsidP="00803498">
      <w:pPr>
        <w:spacing w:after="0" w:line="240" w:lineRule="auto"/>
        <w:ind w:right="-2"/>
        <w:rPr>
          <w:rFonts w:ascii="Arial" w:hAnsi="Arial" w:cs="Arial"/>
        </w:rPr>
      </w:pPr>
    </w:p>
    <w:p w14:paraId="5F407F7E" w14:textId="17BBE6F7"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2</w:t>
      </w:r>
      <w:r w:rsidRPr="00C40F8F">
        <w:rPr>
          <w:rFonts w:ascii="Arial" w:hAnsi="Arial" w:cs="Arial"/>
        </w:rPr>
        <w:t>. 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706648D0" w14:textId="6C19208B"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1F0457E4" w14:textId="01E94F33"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3</w:t>
      </w:r>
      <w:r w:rsidRPr="00C40F8F">
        <w:rPr>
          <w:rFonts w:ascii="Arial" w:hAnsi="Arial" w:cs="Arial"/>
        </w:rPr>
        <w:t xml:space="preserve">. Será facultado ao Pregoeiro ou à autoridade superior, em qualquer fase do julgamento, promover diligência destinada a esclarecer ou a complementar a instrução do processo, inclusive parecer técnico à Secretaria requerente do certame com relação aos </w:t>
      </w:r>
      <w:r w:rsidR="00FB2E0B">
        <w:rPr>
          <w:rFonts w:ascii="Arial" w:hAnsi="Arial" w:cs="Arial"/>
          <w:color w:val="000000"/>
        </w:rPr>
        <w:t>produtos</w:t>
      </w:r>
      <w:r w:rsidRPr="00C40F8F">
        <w:rPr>
          <w:rFonts w:ascii="Arial" w:hAnsi="Arial" w:cs="Arial"/>
        </w:rPr>
        <w:t xml:space="preserve"> cotados, bem como solicitar aos órgãos competentes, elaboração de parecer técnico destinado a fundamentar a decisão. </w:t>
      </w:r>
    </w:p>
    <w:p w14:paraId="04AC87D8" w14:textId="77777777" w:rsidR="00803498" w:rsidRPr="00C40F8F" w:rsidRDefault="00803498" w:rsidP="00803498">
      <w:pPr>
        <w:spacing w:after="0" w:line="240" w:lineRule="auto"/>
        <w:ind w:right="-2"/>
        <w:jc w:val="both"/>
        <w:rPr>
          <w:rFonts w:ascii="Arial" w:hAnsi="Arial" w:cs="Arial"/>
        </w:rPr>
      </w:pPr>
    </w:p>
    <w:p w14:paraId="69E41DEB" w14:textId="39274B02"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4</w:t>
      </w:r>
      <w:r w:rsidRPr="00C40F8F">
        <w:rPr>
          <w:rFonts w:ascii="Arial" w:hAnsi="Arial" w:cs="Arial"/>
        </w:rPr>
        <w:t xml:space="preserve">.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14:paraId="6F5C9FE7" w14:textId="77777777" w:rsidR="00803498" w:rsidRPr="00C40F8F" w:rsidRDefault="00803498" w:rsidP="00803498">
      <w:pPr>
        <w:spacing w:after="0" w:line="240" w:lineRule="auto"/>
        <w:ind w:right="-2"/>
        <w:jc w:val="both"/>
        <w:rPr>
          <w:rFonts w:ascii="Arial" w:hAnsi="Arial" w:cs="Arial"/>
        </w:rPr>
      </w:pPr>
    </w:p>
    <w:p w14:paraId="78A5FDCE" w14:textId="3A5BB6A0" w:rsidR="00803498" w:rsidRPr="00C40F8F" w:rsidRDefault="0080349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5</w:t>
      </w:r>
      <w:r w:rsidRPr="00C40F8F">
        <w:rPr>
          <w:rFonts w:ascii="Arial" w:hAnsi="Arial" w:cs="Arial"/>
        </w:rPr>
        <w:t xml:space="preserve">.  Nenhuma indenização será devida às licitantes pela elaboração ou pela apresentação de documentação referente ao presente Edital. </w:t>
      </w:r>
    </w:p>
    <w:p w14:paraId="1306B2C3" w14:textId="77777777" w:rsidR="00803498" w:rsidRPr="00C40F8F" w:rsidRDefault="00803498" w:rsidP="00803498">
      <w:pPr>
        <w:spacing w:after="0" w:line="240" w:lineRule="auto"/>
        <w:ind w:right="-2"/>
        <w:jc w:val="both"/>
        <w:rPr>
          <w:rFonts w:ascii="Arial" w:hAnsi="Arial" w:cs="Arial"/>
        </w:rPr>
      </w:pPr>
    </w:p>
    <w:p w14:paraId="03049E1D" w14:textId="3CD4C9FA"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6</w:t>
      </w:r>
      <w:r w:rsidRPr="00C40F8F">
        <w:rPr>
          <w:rFonts w:ascii="Arial" w:hAnsi="Arial" w:cs="Arial"/>
        </w:rPr>
        <w:t xml:space="preserve">. A homologação do resultado desta licitação não implicará direito à contratação. </w:t>
      </w:r>
    </w:p>
    <w:p w14:paraId="633265A5" w14:textId="77777777" w:rsidR="00803498" w:rsidRPr="00C40F8F" w:rsidRDefault="00803498" w:rsidP="00803498">
      <w:pPr>
        <w:spacing w:after="0" w:line="240" w:lineRule="auto"/>
        <w:ind w:right="-2"/>
        <w:jc w:val="both"/>
        <w:rPr>
          <w:rFonts w:ascii="Arial" w:hAnsi="Arial" w:cs="Arial"/>
        </w:rPr>
      </w:pPr>
    </w:p>
    <w:p w14:paraId="7A708C07" w14:textId="45F50F61" w:rsidR="006E3B4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7</w:t>
      </w:r>
      <w:r w:rsidRPr="00C40F8F">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6B08C4B2" w14:textId="2791C716" w:rsidR="00803498" w:rsidRPr="00C40F8F" w:rsidRDefault="00803498" w:rsidP="00803498">
      <w:pPr>
        <w:spacing w:after="0" w:line="240" w:lineRule="auto"/>
        <w:ind w:right="-2"/>
        <w:jc w:val="both"/>
        <w:rPr>
          <w:rFonts w:ascii="Arial" w:hAnsi="Arial" w:cs="Arial"/>
        </w:rPr>
      </w:pPr>
    </w:p>
    <w:p w14:paraId="4A6EDB79" w14:textId="0D98614E"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8</w:t>
      </w:r>
      <w:r w:rsidRPr="00C40F8F">
        <w:rPr>
          <w:rFonts w:ascii="Arial" w:hAnsi="Arial" w:cs="Arial"/>
        </w:rPr>
        <w:t xml:space="preserve">. No caso de alteração deste Edital no curso do prazo estabelecido para a realização do Pregão, este prazo será reaberto, exceto quando, inquestionavelmente, a alteração não afetar a formulação das propostas. </w:t>
      </w:r>
    </w:p>
    <w:p w14:paraId="19E67FB6" w14:textId="77777777" w:rsidR="00803498" w:rsidRPr="00C40F8F" w:rsidRDefault="00803498" w:rsidP="00803498">
      <w:pPr>
        <w:spacing w:after="0" w:line="240" w:lineRule="auto"/>
        <w:ind w:right="-2"/>
        <w:jc w:val="both"/>
        <w:rPr>
          <w:rFonts w:ascii="Arial" w:hAnsi="Arial" w:cs="Arial"/>
        </w:rPr>
      </w:pPr>
    </w:p>
    <w:p w14:paraId="3ABE18EC" w14:textId="52B8AAA1"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w:t>
      </w:r>
      <w:r w:rsidR="00263128">
        <w:rPr>
          <w:rFonts w:ascii="Arial" w:hAnsi="Arial" w:cs="Arial"/>
        </w:rPr>
        <w:t>9</w:t>
      </w:r>
      <w:r w:rsidRPr="00C40F8F">
        <w:rPr>
          <w:rFonts w:ascii="Arial" w:hAnsi="Arial" w:cs="Arial"/>
        </w:rPr>
        <w:t xml:space="preserve">. As licitantes são responsáveis administrativa, civil e penalmente pela fidelidade e legitimidade das informações e dos documentos apresentados em qualquer fase da licitação.  </w:t>
      </w:r>
    </w:p>
    <w:p w14:paraId="29CEEB3B"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0222F394" w14:textId="129C9A4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0</w:t>
      </w:r>
      <w:r w:rsidRPr="00C40F8F">
        <w:rPr>
          <w:rFonts w:ascii="Arial" w:hAnsi="Arial" w:cs="Arial"/>
        </w:rPr>
        <w:t xml:space="preserve">. As licitantes devem observar o mais alto padrão de ética durante todo o processo de licitação, de contratação e de execução do objeto contratual. </w:t>
      </w:r>
    </w:p>
    <w:p w14:paraId="11E730A3"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6D4195B6" w14:textId="7ED9CFB5" w:rsidR="00803498" w:rsidRPr="00C40F8F" w:rsidRDefault="006E3B48" w:rsidP="00803498">
      <w:pPr>
        <w:spacing w:after="0" w:line="240" w:lineRule="auto"/>
        <w:ind w:right="-2"/>
        <w:jc w:val="both"/>
        <w:rPr>
          <w:rFonts w:ascii="Arial" w:hAnsi="Arial" w:cs="Arial"/>
        </w:rPr>
      </w:pPr>
      <w:r w:rsidRPr="00C40F8F">
        <w:rPr>
          <w:rFonts w:ascii="Arial" w:hAnsi="Arial" w:cs="Arial"/>
        </w:rPr>
        <w:t>1</w:t>
      </w:r>
      <w:r w:rsidR="00B224E6" w:rsidRPr="00C40F8F">
        <w:rPr>
          <w:rFonts w:ascii="Arial" w:hAnsi="Arial" w:cs="Arial"/>
        </w:rPr>
        <w:t>3</w:t>
      </w:r>
      <w:r w:rsidRPr="00C40F8F">
        <w:rPr>
          <w:rFonts w:ascii="Arial" w:hAnsi="Arial" w:cs="Arial"/>
        </w:rPr>
        <w:t>.1</w:t>
      </w:r>
      <w:r w:rsidR="00263128">
        <w:rPr>
          <w:rFonts w:ascii="Arial" w:hAnsi="Arial" w:cs="Arial"/>
        </w:rPr>
        <w:t>1</w:t>
      </w:r>
      <w:r w:rsidRPr="00C40F8F">
        <w:rPr>
          <w:rFonts w:ascii="Arial" w:hAnsi="Arial" w:cs="Arial"/>
        </w:rPr>
        <w:t xml:space="preserve">. Para os propósitos desta cláusula, definem-se as seguintes práticas: </w:t>
      </w:r>
    </w:p>
    <w:p w14:paraId="08195651"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F1103D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5ACC5113" w14:textId="77777777" w:rsidR="00803498" w:rsidRPr="00C40F8F" w:rsidRDefault="00803498" w:rsidP="00803498">
      <w:pPr>
        <w:spacing w:after="0" w:line="240" w:lineRule="auto"/>
        <w:ind w:right="-2"/>
        <w:jc w:val="both"/>
        <w:rPr>
          <w:rFonts w:ascii="Arial" w:hAnsi="Arial" w:cs="Arial"/>
        </w:rPr>
      </w:pPr>
    </w:p>
    <w:p w14:paraId="6B4F322C"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fraudulenta”: a falsificação ou omissão dos fatos, com o objetivo de influenciar o processo de licitação ou de execução de contrato; </w:t>
      </w:r>
    </w:p>
    <w:p w14:paraId="5BEF780D" w14:textId="77777777" w:rsidR="002C44AD" w:rsidRPr="00C40F8F" w:rsidRDefault="002C44AD" w:rsidP="002C44AD">
      <w:pPr>
        <w:spacing w:after="0" w:line="240" w:lineRule="auto"/>
        <w:ind w:right="-2"/>
        <w:jc w:val="both"/>
        <w:rPr>
          <w:rFonts w:ascii="Arial" w:hAnsi="Arial" w:cs="Arial"/>
        </w:rPr>
      </w:pPr>
    </w:p>
    <w:p w14:paraId="5844ADE1"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5DCF8028" w14:textId="77777777" w:rsidR="00803498" w:rsidRPr="00C40F8F" w:rsidRDefault="00803498" w:rsidP="00803498">
      <w:pPr>
        <w:spacing w:after="0" w:line="240" w:lineRule="auto"/>
        <w:ind w:right="-2"/>
        <w:jc w:val="both"/>
        <w:rPr>
          <w:rFonts w:ascii="Arial" w:hAnsi="Arial" w:cs="Arial"/>
        </w:rPr>
      </w:pPr>
    </w:p>
    <w:p w14:paraId="7C745C30" w14:textId="77777777" w:rsidR="00803498" w:rsidRPr="00C40F8F" w:rsidRDefault="00803498">
      <w:pPr>
        <w:numPr>
          <w:ilvl w:val="0"/>
          <w:numId w:val="6"/>
        </w:numPr>
        <w:spacing w:after="0" w:line="240" w:lineRule="auto"/>
        <w:ind w:left="709" w:right="-2" w:hanging="425"/>
        <w:jc w:val="both"/>
        <w:rPr>
          <w:rFonts w:ascii="Arial" w:hAnsi="Arial" w:cs="Arial"/>
        </w:rPr>
      </w:pPr>
      <w:r w:rsidRPr="00C40F8F">
        <w:rPr>
          <w:rFonts w:ascii="Arial" w:hAnsi="Arial" w:cs="Arial"/>
        </w:rPr>
        <w:t xml:space="preserve">“prática coercitiva”: causar dano ou ameaçar causar dano, direta ou indiretamente, às pessoas ou sua propriedade, visando influenciar sua participação em um processo licitatório ou afetar a execução do contrato; </w:t>
      </w:r>
    </w:p>
    <w:p w14:paraId="17019F97" w14:textId="77777777" w:rsidR="00803498" w:rsidRPr="00C40F8F" w:rsidRDefault="00803498" w:rsidP="00803498">
      <w:pPr>
        <w:spacing w:after="0" w:line="240" w:lineRule="auto"/>
        <w:ind w:right="-2"/>
        <w:jc w:val="both"/>
        <w:rPr>
          <w:rFonts w:ascii="Arial" w:hAnsi="Arial" w:cs="Arial"/>
        </w:rPr>
      </w:pPr>
      <w:r w:rsidRPr="00C40F8F">
        <w:rPr>
          <w:rFonts w:ascii="Arial" w:hAnsi="Arial" w:cs="Arial"/>
        </w:rPr>
        <w:t xml:space="preserve"> </w:t>
      </w:r>
    </w:p>
    <w:p w14:paraId="4601E0CB" w14:textId="3727F345" w:rsidR="006E3B48" w:rsidRPr="00263128" w:rsidRDefault="00803498">
      <w:pPr>
        <w:pStyle w:val="PargrafodaLista"/>
        <w:numPr>
          <w:ilvl w:val="1"/>
          <w:numId w:val="23"/>
        </w:numPr>
        <w:ind w:left="0" w:right="-2" w:firstLine="0"/>
        <w:contextualSpacing/>
        <w:jc w:val="both"/>
        <w:rPr>
          <w:rFonts w:ascii="Arial" w:hAnsi="Arial" w:cs="Arial"/>
          <w:sz w:val="22"/>
          <w:szCs w:val="22"/>
        </w:rPr>
      </w:pPr>
      <w:r w:rsidRPr="00263128">
        <w:rPr>
          <w:rFonts w:ascii="Arial" w:hAnsi="Arial" w:cs="Arial"/>
          <w:sz w:val="22"/>
          <w:szCs w:val="22"/>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34542AF7" w14:textId="3D216A90" w:rsidR="00803498" w:rsidRPr="00C40F8F" w:rsidRDefault="00803498" w:rsidP="006E3B48">
      <w:pPr>
        <w:pStyle w:val="PargrafodaLista"/>
        <w:ind w:left="0" w:right="-2"/>
        <w:contextualSpacing/>
        <w:jc w:val="both"/>
        <w:rPr>
          <w:rFonts w:ascii="Arial" w:hAnsi="Arial" w:cs="Arial"/>
          <w:sz w:val="22"/>
          <w:szCs w:val="22"/>
        </w:rPr>
      </w:pPr>
      <w:r w:rsidRPr="00C40F8F">
        <w:rPr>
          <w:rFonts w:ascii="Arial" w:hAnsi="Arial" w:cs="Arial"/>
          <w:sz w:val="22"/>
          <w:szCs w:val="22"/>
        </w:rPr>
        <w:t xml:space="preserve"> </w:t>
      </w:r>
    </w:p>
    <w:p w14:paraId="6B295532" w14:textId="30FAC6EF" w:rsidR="006E3B48" w:rsidRPr="00263128" w:rsidRDefault="006E3B48">
      <w:pPr>
        <w:pStyle w:val="PargrafodaLista"/>
        <w:numPr>
          <w:ilvl w:val="1"/>
          <w:numId w:val="18"/>
        </w:numPr>
        <w:ind w:left="0" w:right="-2" w:firstLine="0"/>
        <w:contextualSpacing/>
        <w:jc w:val="both"/>
        <w:rPr>
          <w:rFonts w:ascii="Arial" w:hAnsi="Arial" w:cs="Arial"/>
          <w:sz w:val="22"/>
          <w:szCs w:val="22"/>
        </w:rPr>
      </w:pPr>
      <w:r w:rsidRPr="00C40F8F">
        <w:rPr>
          <w:rFonts w:ascii="Arial" w:hAnsi="Arial" w:cs="Arial"/>
          <w:color w:val="000000"/>
          <w:sz w:val="22"/>
          <w:szCs w:val="22"/>
        </w:rPr>
        <w:t>Na hipótese de não haver expediente no dia da abertura da presente licitação, ficará esta transferida para o primeiro dia útil subsequente, no mesmo local e horário anteriormente estabelecido.</w:t>
      </w:r>
    </w:p>
    <w:p w14:paraId="5784E44E" w14:textId="77777777" w:rsidR="00263128" w:rsidRPr="00263128" w:rsidRDefault="00263128" w:rsidP="00263128">
      <w:pPr>
        <w:pStyle w:val="PargrafodaLista"/>
        <w:rPr>
          <w:rFonts w:ascii="Arial" w:hAnsi="Arial" w:cs="Arial"/>
          <w:sz w:val="22"/>
          <w:szCs w:val="22"/>
        </w:rPr>
      </w:pPr>
    </w:p>
    <w:p w14:paraId="6ED409B2" w14:textId="43E3F55E" w:rsidR="00263128" w:rsidRPr="00263128" w:rsidRDefault="00263128" w:rsidP="00263128">
      <w:pPr>
        <w:jc w:val="both"/>
        <w:rPr>
          <w:rFonts w:ascii="Arial" w:hAnsi="Arial" w:cs="Arial"/>
          <w:color w:val="0000FF"/>
          <w:u w:val="single"/>
        </w:rPr>
      </w:pPr>
      <w:r w:rsidRPr="00263128">
        <w:rPr>
          <w:rFonts w:ascii="Arial" w:hAnsi="Arial" w:cs="Arial"/>
        </w:rPr>
        <w:t>13.1</w:t>
      </w:r>
      <w:r>
        <w:rPr>
          <w:rFonts w:ascii="Arial" w:hAnsi="Arial" w:cs="Arial"/>
        </w:rPr>
        <w:t>4</w:t>
      </w:r>
      <w:r w:rsidRPr="00263128">
        <w:rPr>
          <w:rFonts w:ascii="Arial" w:hAnsi="Arial" w:cs="Arial"/>
        </w:rPr>
        <w:t xml:space="preserve">. </w:t>
      </w:r>
      <w:r w:rsidRPr="00263128">
        <w:rPr>
          <w:rFonts w:ascii="Arial" w:hAnsi="Arial" w:cs="Arial"/>
          <w:color w:val="000000"/>
        </w:rPr>
        <w:t xml:space="preserve"> Por ser pregão presencial a sessão pública de apresentação de propostas e documentos de habilitação será gravada em áudio e vídeo, e a gravação será juntada aos autos do processo licitatório depois de seu encerramento, conforme prevê o </w:t>
      </w:r>
      <w:r w:rsidRPr="00263128">
        <w:rPr>
          <w:rFonts w:ascii="Arial" w:hAnsi="Arial" w:cs="Arial"/>
          <w:color w:val="0000FF"/>
          <w:u w:val="single"/>
        </w:rPr>
        <w:t>Art. 17 § 5º de Lei 14.133/2021.</w:t>
      </w:r>
    </w:p>
    <w:p w14:paraId="2E19F974" w14:textId="77777777" w:rsidR="006E3B48" w:rsidRPr="00C40F8F" w:rsidRDefault="006E3B48" w:rsidP="006E3B48">
      <w:pPr>
        <w:autoSpaceDE w:val="0"/>
        <w:autoSpaceDN w:val="0"/>
        <w:adjustRightInd w:val="0"/>
        <w:spacing w:after="0" w:line="240" w:lineRule="auto"/>
        <w:jc w:val="both"/>
        <w:rPr>
          <w:rFonts w:ascii="Arial" w:hAnsi="Arial" w:cs="Arial"/>
        </w:rPr>
      </w:pPr>
    </w:p>
    <w:p w14:paraId="16C4EEE5" w14:textId="70CE68FE" w:rsidR="006E3B48" w:rsidRPr="00C40F8F" w:rsidRDefault="006E3B48" w:rsidP="00C01BEB">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B224E6" w:rsidRPr="00C40F8F">
        <w:rPr>
          <w:rFonts w:ascii="Arial" w:hAnsi="Arial" w:cs="Arial"/>
          <w:b/>
          <w:bCs/>
        </w:rPr>
        <w:t>4</w:t>
      </w:r>
      <w:r w:rsidRPr="00C40F8F">
        <w:rPr>
          <w:rFonts w:ascii="Arial" w:hAnsi="Arial" w:cs="Arial"/>
          <w:b/>
          <w:bCs/>
        </w:rPr>
        <w:t>. DO FORO</w:t>
      </w:r>
    </w:p>
    <w:p w14:paraId="1C0D8682" w14:textId="13055332" w:rsidR="006E3B48" w:rsidRDefault="006E3B48" w:rsidP="006E3B48">
      <w:pPr>
        <w:autoSpaceDE w:val="0"/>
        <w:autoSpaceDN w:val="0"/>
        <w:adjustRightInd w:val="0"/>
        <w:spacing w:after="0" w:line="240" w:lineRule="auto"/>
        <w:jc w:val="both"/>
        <w:rPr>
          <w:rFonts w:ascii="Arial" w:hAnsi="Arial" w:cs="Arial"/>
        </w:rPr>
      </w:pPr>
      <w:r w:rsidRPr="00C40F8F">
        <w:rPr>
          <w:rFonts w:ascii="Arial" w:hAnsi="Arial" w:cs="Arial"/>
        </w:rPr>
        <w:t>1</w:t>
      </w:r>
      <w:r w:rsidR="00C46DFB" w:rsidRPr="00C40F8F">
        <w:rPr>
          <w:rFonts w:ascii="Arial" w:hAnsi="Arial" w:cs="Arial"/>
        </w:rPr>
        <w:t>4</w:t>
      </w:r>
      <w:r w:rsidRPr="00C40F8F">
        <w:rPr>
          <w:rFonts w:ascii="Arial" w:hAnsi="Arial" w:cs="Arial"/>
        </w:rPr>
        <w:t>.1 Quaisquer dúvidas ou controvérsias oriundas da execução desta licitação serão dirimidas no Foro de Justiça da Comarca de Deodápolis com exclusão de qualquer outro por mais privilegiado que seja.</w:t>
      </w:r>
    </w:p>
    <w:p w14:paraId="4DEDEF5C" w14:textId="77777777" w:rsidR="006E3B48" w:rsidRPr="00C40F8F" w:rsidRDefault="006E3B48" w:rsidP="006E3B48">
      <w:pPr>
        <w:autoSpaceDE w:val="0"/>
        <w:autoSpaceDN w:val="0"/>
        <w:adjustRightInd w:val="0"/>
        <w:spacing w:after="0" w:line="240" w:lineRule="auto"/>
        <w:jc w:val="both"/>
        <w:rPr>
          <w:rFonts w:ascii="Arial" w:hAnsi="Arial" w:cs="Arial"/>
          <w:b/>
          <w:bCs/>
        </w:rPr>
      </w:pPr>
    </w:p>
    <w:p w14:paraId="3C0476DC" w14:textId="3A05AAF6" w:rsidR="006E3B48" w:rsidRPr="00C40F8F" w:rsidRDefault="006E3B48" w:rsidP="006E3B48">
      <w:pPr>
        <w:pBdr>
          <w:top w:val="single" w:sz="4" w:space="1" w:color="auto"/>
          <w:bottom w:val="single" w:sz="4" w:space="1" w:color="auto"/>
        </w:pBdr>
        <w:shd w:val="clear" w:color="auto" w:fill="E6E6E6"/>
        <w:autoSpaceDE w:val="0"/>
        <w:autoSpaceDN w:val="0"/>
        <w:adjustRightInd w:val="0"/>
        <w:spacing w:after="0" w:line="240" w:lineRule="auto"/>
        <w:jc w:val="both"/>
        <w:rPr>
          <w:rFonts w:ascii="Arial" w:hAnsi="Arial" w:cs="Arial"/>
          <w:b/>
          <w:bCs/>
        </w:rPr>
      </w:pPr>
      <w:r w:rsidRPr="00C40F8F">
        <w:rPr>
          <w:rFonts w:ascii="Arial" w:hAnsi="Arial" w:cs="Arial"/>
          <w:b/>
          <w:bCs/>
        </w:rPr>
        <w:t>1</w:t>
      </w:r>
      <w:r w:rsidR="00C46DFB" w:rsidRPr="00C40F8F">
        <w:rPr>
          <w:rFonts w:ascii="Arial" w:hAnsi="Arial" w:cs="Arial"/>
          <w:b/>
          <w:bCs/>
        </w:rPr>
        <w:t>5</w:t>
      </w:r>
      <w:r w:rsidRPr="00C40F8F">
        <w:rPr>
          <w:rFonts w:ascii="Arial" w:hAnsi="Arial" w:cs="Arial"/>
          <w:b/>
          <w:bCs/>
        </w:rPr>
        <w:t>. ANEXOS DO EDITAL</w:t>
      </w:r>
    </w:p>
    <w:p w14:paraId="1250B8FB" w14:textId="77777777" w:rsidR="006E3B48" w:rsidRPr="00C40F8F" w:rsidRDefault="006E3B48" w:rsidP="006E3B48">
      <w:pPr>
        <w:autoSpaceDE w:val="0"/>
        <w:autoSpaceDN w:val="0"/>
        <w:adjustRightInd w:val="0"/>
        <w:spacing w:after="0" w:line="240" w:lineRule="auto"/>
        <w:rPr>
          <w:rFonts w:ascii="Arial" w:hAnsi="Arial" w:cs="Arial"/>
          <w:b/>
          <w:iCs/>
          <w:sz w:val="4"/>
          <w:szCs w:val="4"/>
        </w:rPr>
      </w:pPr>
    </w:p>
    <w:p w14:paraId="4E8A6846" w14:textId="1A833651" w:rsidR="00C46DFB" w:rsidRPr="00C40F8F" w:rsidRDefault="0084193D" w:rsidP="001869F2">
      <w:pPr>
        <w:autoSpaceDE w:val="0"/>
        <w:autoSpaceDN w:val="0"/>
        <w:adjustRightInd w:val="0"/>
        <w:spacing w:after="0" w:line="240" w:lineRule="auto"/>
        <w:rPr>
          <w:rFonts w:ascii="Arial" w:hAnsi="Arial" w:cs="Arial"/>
        </w:rPr>
      </w:pPr>
      <w:r>
        <w:rPr>
          <w:rFonts w:ascii="Arial" w:hAnsi="Arial" w:cs="Arial"/>
        </w:rPr>
        <w:t>15.1. Fazem partes integrantes deste edital</w:t>
      </w:r>
      <w:r w:rsidR="00527824">
        <w:rPr>
          <w:rFonts w:ascii="Arial" w:hAnsi="Arial" w:cs="Arial"/>
        </w:rPr>
        <w:t xml:space="preserve"> os seguintes anexos</w:t>
      </w:r>
      <w:r>
        <w:rPr>
          <w:rFonts w:ascii="Arial" w:hAnsi="Arial" w:cs="Arial"/>
        </w:rPr>
        <w:t>;</w:t>
      </w:r>
    </w:p>
    <w:tbl>
      <w:tblPr>
        <w:tblStyle w:val="Tabelacomgrade"/>
        <w:tblW w:w="9356" w:type="dxa"/>
        <w:tblInd w:w="-5" w:type="dxa"/>
        <w:tblLook w:val="04A0" w:firstRow="1" w:lastRow="0" w:firstColumn="1" w:lastColumn="0" w:noHBand="0" w:noVBand="1"/>
      </w:tblPr>
      <w:tblGrid>
        <w:gridCol w:w="1492"/>
        <w:gridCol w:w="7864"/>
      </w:tblGrid>
      <w:tr w:rsidR="0084193D" w:rsidRPr="00C40F8F" w14:paraId="0A3EDD1D" w14:textId="77777777" w:rsidTr="00206506">
        <w:tc>
          <w:tcPr>
            <w:tcW w:w="1492" w:type="dxa"/>
          </w:tcPr>
          <w:p w14:paraId="267932D2"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w:t>
            </w:r>
          </w:p>
        </w:tc>
        <w:tc>
          <w:tcPr>
            <w:tcW w:w="7864" w:type="dxa"/>
          </w:tcPr>
          <w:p w14:paraId="129F7457"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Modelo de Proposta de Preço</w:t>
            </w:r>
          </w:p>
        </w:tc>
      </w:tr>
      <w:tr w:rsidR="0084193D" w:rsidRPr="00C40F8F" w14:paraId="7AC26E43" w14:textId="77777777" w:rsidTr="00206506">
        <w:tc>
          <w:tcPr>
            <w:tcW w:w="1492" w:type="dxa"/>
          </w:tcPr>
          <w:p w14:paraId="28B55B28"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w:t>
            </w:r>
          </w:p>
        </w:tc>
        <w:tc>
          <w:tcPr>
            <w:tcW w:w="7864" w:type="dxa"/>
          </w:tcPr>
          <w:p w14:paraId="5076DB28" w14:textId="77777777" w:rsidR="0084193D" w:rsidRPr="00C40F8F" w:rsidRDefault="0084193D" w:rsidP="00206506">
            <w:pPr>
              <w:rPr>
                <w:rFonts w:ascii="Arial" w:hAnsi="Arial" w:cs="Arial"/>
                <w:sz w:val="22"/>
                <w:szCs w:val="22"/>
              </w:rPr>
            </w:pPr>
            <w:r w:rsidRPr="00C40F8F">
              <w:rPr>
                <w:rFonts w:ascii="Arial" w:hAnsi="Arial" w:cs="Arial"/>
                <w:sz w:val="22"/>
                <w:szCs w:val="22"/>
              </w:rPr>
              <w:t>Modelo Declaração Unificada</w:t>
            </w:r>
          </w:p>
        </w:tc>
      </w:tr>
      <w:tr w:rsidR="0084193D" w:rsidRPr="00C40F8F" w14:paraId="737B0AD9" w14:textId="77777777" w:rsidTr="00206506">
        <w:tc>
          <w:tcPr>
            <w:tcW w:w="1492" w:type="dxa"/>
          </w:tcPr>
          <w:p w14:paraId="100CED4A"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III</w:t>
            </w:r>
          </w:p>
        </w:tc>
        <w:tc>
          <w:tcPr>
            <w:tcW w:w="7864" w:type="dxa"/>
          </w:tcPr>
          <w:p w14:paraId="5AF7E78E"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Modelo da Carta de Credenciamento</w:t>
            </w:r>
          </w:p>
        </w:tc>
      </w:tr>
      <w:tr w:rsidR="0084193D" w:rsidRPr="00C40F8F" w14:paraId="4DE0ED57" w14:textId="77777777" w:rsidTr="00206506">
        <w:tc>
          <w:tcPr>
            <w:tcW w:w="1492" w:type="dxa"/>
          </w:tcPr>
          <w:p w14:paraId="525C25FC"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IV</w:t>
            </w:r>
          </w:p>
        </w:tc>
        <w:tc>
          <w:tcPr>
            <w:tcW w:w="7864" w:type="dxa"/>
          </w:tcPr>
          <w:p w14:paraId="342A17D4" w14:textId="77777777" w:rsidR="0084193D" w:rsidRPr="00C40F8F" w:rsidRDefault="0084193D" w:rsidP="00206506">
            <w:pPr>
              <w:jc w:val="both"/>
              <w:rPr>
                <w:rFonts w:ascii="Arial" w:hAnsi="Arial" w:cs="Arial"/>
                <w:sz w:val="22"/>
                <w:szCs w:val="22"/>
              </w:rPr>
            </w:pPr>
            <w:r w:rsidRPr="00C40F8F">
              <w:rPr>
                <w:rFonts w:ascii="Arial" w:hAnsi="Arial" w:cs="Arial"/>
                <w:sz w:val="22"/>
                <w:szCs w:val="22"/>
              </w:rPr>
              <w:t>Minuta da Ata de Registro de Preços</w:t>
            </w:r>
          </w:p>
        </w:tc>
      </w:tr>
      <w:tr w:rsidR="0084193D" w:rsidRPr="00C40F8F" w14:paraId="2B7DE304" w14:textId="77777777" w:rsidTr="00206506">
        <w:tc>
          <w:tcPr>
            <w:tcW w:w="1492" w:type="dxa"/>
          </w:tcPr>
          <w:p w14:paraId="48FE0DD4"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Anexo - V</w:t>
            </w:r>
          </w:p>
        </w:tc>
        <w:tc>
          <w:tcPr>
            <w:tcW w:w="7864" w:type="dxa"/>
          </w:tcPr>
          <w:p w14:paraId="55655515" w14:textId="77777777" w:rsidR="0084193D" w:rsidRPr="00C40F8F" w:rsidRDefault="0084193D" w:rsidP="00206506">
            <w:pPr>
              <w:autoSpaceDE w:val="0"/>
              <w:autoSpaceDN w:val="0"/>
              <w:adjustRightInd w:val="0"/>
              <w:rPr>
                <w:rFonts w:ascii="Arial" w:hAnsi="Arial" w:cs="Arial"/>
                <w:sz w:val="22"/>
                <w:szCs w:val="22"/>
              </w:rPr>
            </w:pPr>
            <w:r w:rsidRPr="00C40F8F">
              <w:rPr>
                <w:rFonts w:ascii="Arial" w:hAnsi="Arial" w:cs="Arial"/>
                <w:sz w:val="22"/>
                <w:szCs w:val="22"/>
              </w:rPr>
              <w:t>Minuta do Contrato</w:t>
            </w:r>
          </w:p>
        </w:tc>
      </w:tr>
      <w:tr w:rsidR="0084193D" w:rsidRPr="00C40F8F" w14:paraId="1A0B04D7" w14:textId="77777777" w:rsidTr="00206506">
        <w:tc>
          <w:tcPr>
            <w:tcW w:w="1492" w:type="dxa"/>
          </w:tcPr>
          <w:p w14:paraId="177AE8DF"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Anexo - VI</w:t>
            </w:r>
          </w:p>
        </w:tc>
        <w:tc>
          <w:tcPr>
            <w:tcW w:w="7864" w:type="dxa"/>
          </w:tcPr>
          <w:p w14:paraId="61447360" w14:textId="77777777" w:rsidR="0084193D" w:rsidRPr="00C40F8F" w:rsidRDefault="0084193D" w:rsidP="00206506">
            <w:pPr>
              <w:autoSpaceDE w:val="0"/>
              <w:autoSpaceDN w:val="0"/>
              <w:adjustRightInd w:val="0"/>
              <w:rPr>
                <w:rFonts w:ascii="Arial" w:hAnsi="Arial" w:cs="Arial"/>
              </w:rPr>
            </w:pPr>
            <w:r w:rsidRPr="00C40F8F">
              <w:rPr>
                <w:rFonts w:ascii="Arial" w:hAnsi="Arial" w:cs="Arial"/>
                <w:sz w:val="22"/>
                <w:szCs w:val="22"/>
              </w:rPr>
              <w:t xml:space="preserve">Termo de Referência </w:t>
            </w:r>
          </w:p>
        </w:tc>
      </w:tr>
    </w:tbl>
    <w:p w14:paraId="33C57337" w14:textId="77777777" w:rsidR="0084193D" w:rsidRDefault="0084193D" w:rsidP="0084193D">
      <w:pPr>
        <w:autoSpaceDE w:val="0"/>
        <w:autoSpaceDN w:val="0"/>
        <w:adjustRightInd w:val="0"/>
        <w:spacing w:after="0" w:line="240" w:lineRule="auto"/>
        <w:jc w:val="right"/>
        <w:rPr>
          <w:rFonts w:ascii="Arial" w:hAnsi="Arial" w:cs="Arial"/>
        </w:rPr>
      </w:pPr>
    </w:p>
    <w:p w14:paraId="38E1C6EB" w14:textId="49E72C55" w:rsidR="0084193D" w:rsidRPr="00263128" w:rsidRDefault="0084193D" w:rsidP="0084193D">
      <w:pPr>
        <w:autoSpaceDE w:val="0"/>
        <w:autoSpaceDN w:val="0"/>
        <w:adjustRightInd w:val="0"/>
        <w:spacing w:after="0" w:line="240" w:lineRule="auto"/>
        <w:jc w:val="right"/>
        <w:rPr>
          <w:rFonts w:ascii="Arial" w:hAnsi="Arial" w:cs="Arial"/>
        </w:rPr>
      </w:pPr>
      <w:r w:rsidRPr="00263128">
        <w:rPr>
          <w:rFonts w:ascii="Arial" w:hAnsi="Arial" w:cs="Arial"/>
        </w:rPr>
        <w:t xml:space="preserve">Deodápolis - </w:t>
      </w:r>
      <w:r w:rsidR="005409A1" w:rsidRPr="00263128">
        <w:rPr>
          <w:rFonts w:ascii="Arial" w:hAnsi="Arial" w:cs="Arial"/>
        </w:rPr>
        <w:t xml:space="preserve">MS, </w:t>
      </w:r>
      <w:r w:rsidR="003C22D6">
        <w:rPr>
          <w:rFonts w:ascii="Arial" w:hAnsi="Arial" w:cs="Arial"/>
        </w:rPr>
        <w:t>30</w:t>
      </w:r>
      <w:r w:rsidR="005409A1">
        <w:rPr>
          <w:rFonts w:ascii="Arial" w:hAnsi="Arial" w:cs="Arial"/>
        </w:rPr>
        <w:t xml:space="preserve"> </w:t>
      </w:r>
      <w:r w:rsidRPr="00263128">
        <w:rPr>
          <w:rFonts w:ascii="Arial" w:hAnsi="Arial" w:cs="Arial"/>
        </w:rPr>
        <w:t>de</w:t>
      </w:r>
      <w:r w:rsidR="007A227C">
        <w:rPr>
          <w:rFonts w:ascii="Arial" w:hAnsi="Arial" w:cs="Arial"/>
        </w:rPr>
        <w:t xml:space="preserve"> </w:t>
      </w:r>
      <w:r w:rsidR="00CE2CCF">
        <w:rPr>
          <w:rFonts w:ascii="Arial" w:hAnsi="Arial" w:cs="Arial"/>
        </w:rPr>
        <w:t>junho</w:t>
      </w:r>
      <w:r w:rsidRPr="00263128">
        <w:rPr>
          <w:rFonts w:ascii="Arial" w:hAnsi="Arial" w:cs="Arial"/>
        </w:rPr>
        <w:t xml:space="preserve"> de 202</w:t>
      </w:r>
      <w:r w:rsidR="002D656D">
        <w:rPr>
          <w:rFonts w:ascii="Arial" w:hAnsi="Arial" w:cs="Arial"/>
        </w:rPr>
        <w:t>6</w:t>
      </w:r>
      <w:r w:rsidRPr="00263128">
        <w:rPr>
          <w:rFonts w:ascii="Arial" w:hAnsi="Arial" w:cs="Arial"/>
        </w:rPr>
        <w:t>.</w:t>
      </w:r>
    </w:p>
    <w:p w14:paraId="4898F937" w14:textId="77777777" w:rsidR="0084193D" w:rsidRPr="00C40F8F" w:rsidRDefault="0084193D" w:rsidP="0084193D">
      <w:pPr>
        <w:autoSpaceDE w:val="0"/>
        <w:autoSpaceDN w:val="0"/>
        <w:adjustRightInd w:val="0"/>
        <w:spacing w:after="0" w:line="240" w:lineRule="auto"/>
        <w:jc w:val="right"/>
        <w:rPr>
          <w:rFonts w:ascii="Arial" w:hAnsi="Arial" w:cs="Arial"/>
        </w:rPr>
      </w:pPr>
    </w:p>
    <w:p w14:paraId="2F9D96A3" w14:textId="77777777" w:rsidR="0084193D" w:rsidRDefault="0084193D" w:rsidP="0084193D">
      <w:pPr>
        <w:autoSpaceDE w:val="0"/>
        <w:autoSpaceDN w:val="0"/>
        <w:adjustRightInd w:val="0"/>
        <w:spacing w:after="0" w:line="240" w:lineRule="auto"/>
        <w:rPr>
          <w:rFonts w:ascii="Arial" w:hAnsi="Arial" w:cs="Arial"/>
        </w:rPr>
      </w:pPr>
    </w:p>
    <w:p w14:paraId="4BA8B505" w14:textId="77777777" w:rsidR="0084193D" w:rsidRPr="00C40F8F" w:rsidRDefault="0084193D" w:rsidP="0084193D">
      <w:pPr>
        <w:autoSpaceDE w:val="0"/>
        <w:autoSpaceDN w:val="0"/>
        <w:adjustRightInd w:val="0"/>
        <w:spacing w:after="0" w:line="240" w:lineRule="auto"/>
        <w:rPr>
          <w:rFonts w:ascii="Arial" w:hAnsi="Arial" w:cs="Arial"/>
        </w:rPr>
      </w:pPr>
    </w:p>
    <w:p w14:paraId="22355770" w14:textId="77777777" w:rsidR="0084193D" w:rsidRPr="00C40F8F" w:rsidRDefault="0084193D" w:rsidP="0084193D">
      <w:pPr>
        <w:autoSpaceDE w:val="0"/>
        <w:autoSpaceDN w:val="0"/>
        <w:adjustRightInd w:val="0"/>
        <w:spacing w:after="0" w:line="240" w:lineRule="auto"/>
        <w:rPr>
          <w:rFonts w:ascii="Arial" w:hAnsi="Arial" w:cs="Arial"/>
        </w:rPr>
      </w:pPr>
      <w:bookmarkStart w:id="23" w:name="_Hlk203028451"/>
    </w:p>
    <w:bookmarkEnd w:id="23"/>
    <w:p w14:paraId="5DB4EDCE" w14:textId="7F710A05" w:rsidR="002B037E" w:rsidRPr="00C73167" w:rsidRDefault="00BF0FAA" w:rsidP="002B037E">
      <w:pPr>
        <w:autoSpaceDE w:val="0"/>
        <w:autoSpaceDN w:val="0"/>
        <w:adjustRightInd w:val="0"/>
        <w:spacing w:after="0" w:line="240" w:lineRule="auto"/>
        <w:jc w:val="center"/>
        <w:rPr>
          <w:rFonts w:ascii="Arial" w:hAnsi="Arial" w:cs="Arial"/>
          <w:b/>
          <w:bCs/>
          <w:iCs/>
        </w:rPr>
      </w:pPr>
      <w:r>
        <w:rPr>
          <w:rFonts w:ascii="Arial" w:hAnsi="Arial" w:cs="Arial"/>
          <w:b/>
          <w:bCs/>
          <w:iCs/>
        </w:rPr>
        <w:t>JAQUELINE FACHIANO LACERDA</w:t>
      </w:r>
    </w:p>
    <w:p w14:paraId="0113D3B4" w14:textId="24F6C86D" w:rsidR="002B037E" w:rsidRPr="00BF0FAA" w:rsidRDefault="002B037E" w:rsidP="002B037E">
      <w:pPr>
        <w:autoSpaceDE w:val="0"/>
        <w:autoSpaceDN w:val="0"/>
        <w:adjustRightInd w:val="0"/>
        <w:spacing w:after="0" w:line="240" w:lineRule="auto"/>
        <w:jc w:val="center"/>
        <w:rPr>
          <w:rFonts w:ascii="Arial" w:hAnsi="Arial" w:cs="Arial"/>
          <w:iCs/>
        </w:rPr>
      </w:pPr>
      <w:r w:rsidRPr="00BF0FAA">
        <w:rPr>
          <w:rFonts w:ascii="Arial" w:hAnsi="Arial" w:cs="Arial"/>
          <w:iCs/>
        </w:rPr>
        <w:t>Secretári</w:t>
      </w:r>
      <w:r w:rsidR="00BF0FAA" w:rsidRPr="00BF0FAA">
        <w:rPr>
          <w:rFonts w:ascii="Arial" w:hAnsi="Arial" w:cs="Arial"/>
          <w:iCs/>
        </w:rPr>
        <w:t>a</w:t>
      </w:r>
      <w:r w:rsidRPr="00BF0FAA">
        <w:rPr>
          <w:rFonts w:ascii="Arial" w:hAnsi="Arial" w:cs="Arial"/>
          <w:iCs/>
        </w:rPr>
        <w:t xml:space="preserve"> Municipal de </w:t>
      </w:r>
      <w:r w:rsidR="00BF0FAA" w:rsidRPr="00BF0FAA">
        <w:rPr>
          <w:rFonts w:ascii="Arial" w:hAnsi="Arial" w:cs="Arial"/>
          <w:iCs/>
        </w:rPr>
        <w:t>Educação</w:t>
      </w:r>
    </w:p>
    <w:p w14:paraId="66803176" w14:textId="77777777" w:rsidR="00955A74" w:rsidRPr="00BF0FAA" w:rsidRDefault="00955A74" w:rsidP="001869F2">
      <w:pPr>
        <w:autoSpaceDE w:val="0"/>
        <w:autoSpaceDN w:val="0"/>
        <w:adjustRightInd w:val="0"/>
        <w:spacing w:after="0" w:line="240" w:lineRule="auto"/>
        <w:rPr>
          <w:rFonts w:ascii="Arial" w:hAnsi="Arial" w:cs="Arial"/>
          <w:b/>
          <w:iCs/>
        </w:rPr>
      </w:pPr>
    </w:p>
    <w:p w14:paraId="2DFA7321" w14:textId="77777777" w:rsidR="00955A74" w:rsidRPr="00BF0FAA" w:rsidRDefault="00955A74" w:rsidP="001869F2">
      <w:pPr>
        <w:autoSpaceDE w:val="0"/>
        <w:autoSpaceDN w:val="0"/>
        <w:adjustRightInd w:val="0"/>
        <w:spacing w:after="0" w:line="240" w:lineRule="auto"/>
        <w:rPr>
          <w:rFonts w:ascii="Arial" w:hAnsi="Arial" w:cs="Arial"/>
          <w:b/>
          <w:iCs/>
        </w:rPr>
      </w:pPr>
    </w:p>
    <w:p w14:paraId="2C263996" w14:textId="77777777" w:rsidR="00955A74" w:rsidRPr="00BF0FAA" w:rsidRDefault="00955A74" w:rsidP="00955A74">
      <w:pPr>
        <w:spacing w:after="3" w:line="261" w:lineRule="auto"/>
        <w:ind w:right="398"/>
        <w:jc w:val="both"/>
        <w:rPr>
          <w:rFonts w:ascii="Times New Roman" w:eastAsia="Times New Roman" w:hAnsi="Times New Roman" w:cs="Times New Roman"/>
          <w:kern w:val="2"/>
          <w14:ligatures w14:val="standardContextual"/>
        </w:rPr>
      </w:pPr>
    </w:p>
    <w:p w14:paraId="517C05BC" w14:textId="77777777" w:rsidR="00955A74" w:rsidRDefault="00955A74" w:rsidP="00955A74">
      <w:pPr>
        <w:autoSpaceDE w:val="0"/>
        <w:autoSpaceDN w:val="0"/>
        <w:adjustRightInd w:val="0"/>
        <w:spacing w:after="0" w:line="240" w:lineRule="auto"/>
        <w:rPr>
          <w:rFonts w:ascii="Arial" w:eastAsia="Times New Roman" w:hAnsi="Arial" w:cs="Arial"/>
          <w:b/>
          <w:iCs/>
        </w:rPr>
      </w:pPr>
    </w:p>
    <w:p w14:paraId="28804F4A"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36DDCF3A" w14:textId="77777777" w:rsidR="00BF0FAA" w:rsidRDefault="00BF0FAA" w:rsidP="00955A74">
      <w:pPr>
        <w:autoSpaceDE w:val="0"/>
        <w:autoSpaceDN w:val="0"/>
        <w:adjustRightInd w:val="0"/>
        <w:spacing w:after="0" w:line="240" w:lineRule="auto"/>
        <w:rPr>
          <w:rFonts w:ascii="Arial" w:eastAsia="Times New Roman" w:hAnsi="Arial" w:cs="Arial"/>
          <w:b/>
          <w:iCs/>
        </w:rPr>
      </w:pPr>
    </w:p>
    <w:p w14:paraId="6871483B" w14:textId="77777777" w:rsidR="00BF0FAA" w:rsidRDefault="00BF0FAA" w:rsidP="00955A74">
      <w:pPr>
        <w:autoSpaceDE w:val="0"/>
        <w:autoSpaceDN w:val="0"/>
        <w:adjustRightInd w:val="0"/>
        <w:spacing w:after="0" w:line="240" w:lineRule="auto"/>
        <w:rPr>
          <w:rFonts w:ascii="Arial" w:eastAsia="Times New Roman" w:hAnsi="Arial" w:cs="Arial"/>
          <w:b/>
          <w:iCs/>
        </w:rPr>
      </w:pPr>
    </w:p>
    <w:p w14:paraId="0B0C6268" w14:textId="77777777" w:rsidR="00BF0FAA" w:rsidRDefault="00BF0FAA" w:rsidP="00955A74">
      <w:pPr>
        <w:autoSpaceDE w:val="0"/>
        <w:autoSpaceDN w:val="0"/>
        <w:adjustRightInd w:val="0"/>
        <w:spacing w:after="0" w:line="240" w:lineRule="auto"/>
        <w:rPr>
          <w:rFonts w:ascii="Arial" w:eastAsia="Times New Roman" w:hAnsi="Arial" w:cs="Arial"/>
          <w:b/>
          <w:iCs/>
        </w:rPr>
      </w:pPr>
    </w:p>
    <w:p w14:paraId="774130C0" w14:textId="77777777" w:rsidR="00913CC7" w:rsidRDefault="00913CC7" w:rsidP="00955A74">
      <w:pPr>
        <w:autoSpaceDE w:val="0"/>
        <w:autoSpaceDN w:val="0"/>
        <w:adjustRightInd w:val="0"/>
        <w:spacing w:after="0" w:line="240" w:lineRule="auto"/>
        <w:rPr>
          <w:rFonts w:ascii="Arial" w:eastAsia="Times New Roman" w:hAnsi="Arial" w:cs="Arial"/>
          <w:b/>
          <w:iCs/>
        </w:rPr>
      </w:pPr>
    </w:p>
    <w:p w14:paraId="6BFDECB9" w14:textId="77777777" w:rsidR="004D5437" w:rsidRDefault="004D5437" w:rsidP="00CC222F">
      <w:pPr>
        <w:spacing w:after="0" w:line="240" w:lineRule="auto"/>
        <w:rPr>
          <w:rFonts w:ascii="Arial" w:eastAsia="Times New Roman" w:hAnsi="Arial" w:cs="Arial"/>
          <w:color w:val="000000"/>
          <w:kern w:val="2"/>
          <w14:ligatures w14:val="standardContextual"/>
        </w:rPr>
      </w:pPr>
    </w:p>
    <w:p w14:paraId="2D48F610" w14:textId="77777777" w:rsidR="00C407E8" w:rsidRDefault="00C407E8" w:rsidP="00CC222F">
      <w:pPr>
        <w:spacing w:after="0" w:line="240" w:lineRule="auto"/>
        <w:rPr>
          <w:rFonts w:ascii="Arial" w:eastAsia="Times New Roman" w:hAnsi="Arial" w:cs="Arial"/>
          <w:color w:val="000000"/>
          <w:kern w:val="2"/>
          <w14:ligatures w14:val="standardContextual"/>
        </w:rPr>
      </w:pPr>
    </w:p>
    <w:p w14:paraId="434EC5D1" w14:textId="77777777" w:rsidR="00EB31F9" w:rsidRPr="00CC222F" w:rsidRDefault="00EB31F9" w:rsidP="00CC222F">
      <w:pPr>
        <w:spacing w:after="0" w:line="240" w:lineRule="auto"/>
        <w:rPr>
          <w:rFonts w:ascii="Arial" w:eastAsia="Times New Roman" w:hAnsi="Arial" w:cs="Arial"/>
          <w:color w:val="000000"/>
          <w:kern w:val="2"/>
          <w14:ligatures w14:val="standardContextual"/>
        </w:rPr>
      </w:pPr>
    </w:p>
    <w:tbl>
      <w:tblPr>
        <w:tblStyle w:val="Tabelacomgrade6"/>
        <w:tblW w:w="10065" w:type="dxa"/>
        <w:tblInd w:w="-147" w:type="dxa"/>
        <w:tblLayout w:type="fixed"/>
        <w:tblLook w:val="04A0" w:firstRow="1" w:lastRow="0" w:firstColumn="1" w:lastColumn="0" w:noHBand="0" w:noVBand="1"/>
      </w:tblPr>
      <w:tblGrid>
        <w:gridCol w:w="568"/>
        <w:gridCol w:w="850"/>
        <w:gridCol w:w="851"/>
        <w:gridCol w:w="1672"/>
        <w:gridCol w:w="3005"/>
        <w:gridCol w:w="880"/>
        <w:gridCol w:w="1039"/>
        <w:gridCol w:w="491"/>
        <w:gridCol w:w="709"/>
      </w:tblGrid>
      <w:tr w:rsidR="00CC222F" w:rsidRPr="00CC222F" w14:paraId="53005CCA" w14:textId="77777777" w:rsidTr="0054413A">
        <w:tc>
          <w:tcPr>
            <w:tcW w:w="10065" w:type="dxa"/>
            <w:gridSpan w:val="9"/>
          </w:tcPr>
          <w:p w14:paraId="0C70808D"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Narrow" w:eastAsia="Times New Roman" w:hAnsi="Arial Narrow" w:cs="Times New Roman"/>
                <w:color w:val="000000"/>
                <w:kern w:val="0"/>
                <w14:ligatures w14:val="none"/>
              </w:rPr>
              <w:object w:dxaOrig="8235" w:dyaOrig="1305" w14:anchorId="096F83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25pt;height:65.25pt" o:ole="" fillcolor="window">
                  <v:imagedata r:id="rId13" o:title=""/>
                </v:shape>
                <o:OLEObject Type="Embed" ProgID="CorelDRAW.Gráficos.9" ShapeID="_x0000_i1025" DrawAspect="Content" ObjectID="_1844338300" r:id="rId14"/>
              </w:object>
            </w:r>
          </w:p>
        </w:tc>
      </w:tr>
      <w:tr w:rsidR="00CC222F" w:rsidRPr="00CC222F" w14:paraId="1D6CCE69" w14:textId="77777777" w:rsidTr="00952D90">
        <w:tc>
          <w:tcPr>
            <w:tcW w:w="2269" w:type="dxa"/>
            <w:gridSpan w:val="3"/>
          </w:tcPr>
          <w:p w14:paraId="4FF49ABB"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ANEXO - I</w:t>
            </w:r>
          </w:p>
        </w:tc>
        <w:tc>
          <w:tcPr>
            <w:tcW w:w="1672" w:type="dxa"/>
          </w:tcPr>
          <w:p w14:paraId="75E0E09B" w14:textId="77777777" w:rsidR="00CC222F" w:rsidRPr="00CC222F" w:rsidRDefault="00CC222F" w:rsidP="00CC222F">
            <w:pPr>
              <w:ind w:right="-21"/>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PROCESSO</w:t>
            </w:r>
          </w:p>
        </w:tc>
        <w:tc>
          <w:tcPr>
            <w:tcW w:w="3005" w:type="dxa"/>
          </w:tcPr>
          <w:p w14:paraId="4F1590F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MODALIDADE</w:t>
            </w:r>
          </w:p>
        </w:tc>
        <w:tc>
          <w:tcPr>
            <w:tcW w:w="2410" w:type="dxa"/>
            <w:gridSpan w:val="3"/>
          </w:tcPr>
          <w:p w14:paraId="096855B1"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TIPO</w:t>
            </w:r>
          </w:p>
        </w:tc>
        <w:tc>
          <w:tcPr>
            <w:tcW w:w="709" w:type="dxa"/>
          </w:tcPr>
          <w:p w14:paraId="02AC0C9F" w14:textId="77777777" w:rsidR="00CC222F" w:rsidRPr="00CC222F" w:rsidRDefault="00CC222F" w:rsidP="00CC222F">
            <w:pPr>
              <w:jc w:val="cente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FLS.</w:t>
            </w:r>
          </w:p>
        </w:tc>
      </w:tr>
      <w:tr w:rsidR="00CC222F" w:rsidRPr="00CC222F" w14:paraId="7FBA04F2" w14:textId="77777777" w:rsidTr="00952D90">
        <w:tc>
          <w:tcPr>
            <w:tcW w:w="2269" w:type="dxa"/>
            <w:gridSpan w:val="3"/>
          </w:tcPr>
          <w:p w14:paraId="723750C9" w14:textId="77777777" w:rsidR="00CC222F" w:rsidRPr="00D25C14" w:rsidRDefault="00CC222F" w:rsidP="00CC222F">
            <w:pPr>
              <w:ind w:right="-9"/>
              <w:jc w:val="center"/>
              <w:rPr>
                <w:rFonts w:ascii="Arial" w:eastAsia="Times New Roman" w:hAnsi="Arial" w:cs="Arial"/>
                <w:b/>
                <w:bCs/>
                <w:sz w:val="21"/>
                <w:szCs w:val="21"/>
              </w:rPr>
            </w:pPr>
            <w:r w:rsidRPr="00D25C14">
              <w:rPr>
                <w:rFonts w:ascii="Arial" w:eastAsia="Times New Roman" w:hAnsi="Arial" w:cs="Arial"/>
                <w:b/>
                <w:bCs/>
                <w:sz w:val="21"/>
                <w:szCs w:val="21"/>
              </w:rPr>
              <w:t>Proposta de Preços</w:t>
            </w:r>
          </w:p>
        </w:tc>
        <w:tc>
          <w:tcPr>
            <w:tcW w:w="1672" w:type="dxa"/>
          </w:tcPr>
          <w:p w14:paraId="4F231A2B" w14:textId="16FB688F"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 xml:space="preserve">Nº </w:t>
            </w:r>
            <w:r w:rsidR="00F03419">
              <w:rPr>
                <w:rFonts w:ascii="Arial" w:eastAsia="Times New Roman" w:hAnsi="Arial" w:cs="Arial"/>
                <w:b/>
                <w:bCs/>
                <w:sz w:val="21"/>
                <w:szCs w:val="21"/>
              </w:rPr>
              <w:t>100</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3005" w:type="dxa"/>
          </w:tcPr>
          <w:p w14:paraId="10AFB3DF" w14:textId="5721D837" w:rsidR="00CC222F" w:rsidRPr="00D25C14" w:rsidRDefault="00CC222F" w:rsidP="00CC222F">
            <w:pPr>
              <w:ind w:right="-78" w:hanging="104"/>
              <w:jc w:val="center"/>
              <w:rPr>
                <w:rFonts w:ascii="Arial" w:eastAsia="Times New Roman" w:hAnsi="Arial" w:cs="Arial"/>
                <w:b/>
                <w:bCs/>
                <w:sz w:val="21"/>
                <w:szCs w:val="21"/>
              </w:rPr>
            </w:pPr>
            <w:r w:rsidRPr="00D25C14">
              <w:rPr>
                <w:rFonts w:ascii="Arial" w:eastAsia="Times New Roman" w:hAnsi="Arial" w:cs="Arial"/>
                <w:b/>
                <w:bCs/>
                <w:sz w:val="21"/>
                <w:szCs w:val="21"/>
              </w:rPr>
              <w:t xml:space="preserve"> Pregão Presencial nº </w:t>
            </w:r>
            <w:r w:rsidR="005E7F4C">
              <w:rPr>
                <w:rFonts w:ascii="Arial" w:eastAsia="Times New Roman" w:hAnsi="Arial" w:cs="Arial"/>
                <w:b/>
                <w:bCs/>
                <w:sz w:val="21"/>
                <w:szCs w:val="21"/>
              </w:rPr>
              <w:t>3</w:t>
            </w:r>
            <w:r w:rsidR="00F03419">
              <w:rPr>
                <w:rFonts w:ascii="Arial" w:eastAsia="Times New Roman" w:hAnsi="Arial" w:cs="Arial"/>
                <w:b/>
                <w:bCs/>
                <w:sz w:val="21"/>
                <w:szCs w:val="21"/>
              </w:rPr>
              <w:t>7</w:t>
            </w:r>
            <w:r w:rsidRPr="00D25C14">
              <w:rPr>
                <w:rFonts w:ascii="Arial" w:eastAsia="Times New Roman" w:hAnsi="Arial" w:cs="Arial"/>
                <w:b/>
                <w:bCs/>
                <w:sz w:val="21"/>
                <w:szCs w:val="21"/>
              </w:rPr>
              <w:t>/202</w:t>
            </w:r>
            <w:r w:rsidR="00FF4473">
              <w:rPr>
                <w:rFonts w:ascii="Arial" w:eastAsia="Times New Roman" w:hAnsi="Arial" w:cs="Arial"/>
                <w:b/>
                <w:bCs/>
                <w:sz w:val="21"/>
                <w:szCs w:val="21"/>
              </w:rPr>
              <w:t>6</w:t>
            </w:r>
          </w:p>
        </w:tc>
        <w:tc>
          <w:tcPr>
            <w:tcW w:w="2410" w:type="dxa"/>
            <w:gridSpan w:val="3"/>
          </w:tcPr>
          <w:p w14:paraId="3F943A18" w14:textId="77777777" w:rsidR="00CC222F" w:rsidRPr="00D25C14" w:rsidRDefault="00CC222F" w:rsidP="00CC222F">
            <w:pPr>
              <w:jc w:val="center"/>
              <w:rPr>
                <w:rFonts w:ascii="Arial" w:eastAsia="Times New Roman" w:hAnsi="Arial" w:cs="Arial"/>
                <w:b/>
                <w:bCs/>
                <w:sz w:val="21"/>
                <w:szCs w:val="21"/>
              </w:rPr>
            </w:pPr>
            <w:r w:rsidRPr="00D25C14">
              <w:rPr>
                <w:rFonts w:ascii="Arial" w:eastAsia="Times New Roman" w:hAnsi="Arial" w:cs="Arial"/>
                <w:b/>
                <w:bCs/>
                <w:sz w:val="21"/>
                <w:szCs w:val="21"/>
              </w:rPr>
              <w:t>Menor Preço por Item</w:t>
            </w:r>
          </w:p>
        </w:tc>
        <w:tc>
          <w:tcPr>
            <w:tcW w:w="709" w:type="dxa"/>
          </w:tcPr>
          <w:p w14:paraId="34857A85" w14:textId="650A514B" w:rsidR="00CC222F" w:rsidRPr="00D25C14" w:rsidRDefault="00CC222F" w:rsidP="00CC222F">
            <w:pPr>
              <w:ind w:right="-44"/>
              <w:jc w:val="center"/>
              <w:rPr>
                <w:rFonts w:ascii="Arial" w:eastAsia="Times New Roman" w:hAnsi="Arial" w:cs="Arial"/>
                <w:b/>
                <w:bCs/>
                <w:sz w:val="21"/>
                <w:szCs w:val="21"/>
              </w:rPr>
            </w:pPr>
            <w:r w:rsidRPr="00D25C14">
              <w:rPr>
                <w:rFonts w:ascii="Arial" w:eastAsia="Times New Roman" w:hAnsi="Arial" w:cs="Arial"/>
                <w:b/>
                <w:bCs/>
                <w:sz w:val="21"/>
                <w:szCs w:val="21"/>
              </w:rPr>
              <w:t>1/</w:t>
            </w:r>
            <w:r w:rsidR="00E17D3F">
              <w:rPr>
                <w:rFonts w:ascii="Arial" w:eastAsia="Times New Roman" w:hAnsi="Arial" w:cs="Arial"/>
                <w:b/>
                <w:bCs/>
                <w:sz w:val="21"/>
                <w:szCs w:val="21"/>
              </w:rPr>
              <w:t>3</w:t>
            </w:r>
          </w:p>
        </w:tc>
      </w:tr>
      <w:tr w:rsidR="00CC222F" w:rsidRPr="00CC222F" w14:paraId="68438F4C" w14:textId="77777777" w:rsidTr="0054413A">
        <w:tc>
          <w:tcPr>
            <w:tcW w:w="10065" w:type="dxa"/>
            <w:gridSpan w:val="9"/>
          </w:tcPr>
          <w:p w14:paraId="1E5CC6CE" w14:textId="77777777" w:rsidR="00CC222F" w:rsidRPr="00D25C14" w:rsidRDefault="00CC222F" w:rsidP="00CC222F">
            <w:pPr>
              <w:rPr>
                <w:rFonts w:ascii="Arial" w:eastAsia="Times New Roman" w:hAnsi="Arial" w:cs="Arial"/>
                <w:b/>
                <w:bCs/>
                <w:sz w:val="21"/>
                <w:szCs w:val="21"/>
              </w:rPr>
            </w:pPr>
            <w:r w:rsidRPr="00D25C14">
              <w:rPr>
                <w:rFonts w:ascii="Arial" w:eastAsia="Times New Roman" w:hAnsi="Arial" w:cs="Arial"/>
                <w:b/>
                <w:bCs/>
                <w:sz w:val="21"/>
                <w:szCs w:val="21"/>
              </w:rPr>
              <w:t xml:space="preserve">EMPRESA:                                                                                        </w:t>
            </w:r>
          </w:p>
        </w:tc>
      </w:tr>
      <w:tr w:rsidR="00CC222F" w:rsidRPr="00CC222F" w14:paraId="7B4215D1" w14:textId="77777777" w:rsidTr="0054413A">
        <w:tc>
          <w:tcPr>
            <w:tcW w:w="10065" w:type="dxa"/>
            <w:gridSpan w:val="9"/>
          </w:tcPr>
          <w:p w14:paraId="02DD34E0"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CNPJ/MF</w:t>
            </w:r>
          </w:p>
        </w:tc>
      </w:tr>
      <w:tr w:rsidR="00CC222F" w:rsidRPr="00CC222F" w14:paraId="47B898E3" w14:textId="77777777" w:rsidTr="0054413A">
        <w:tc>
          <w:tcPr>
            <w:tcW w:w="10065" w:type="dxa"/>
            <w:gridSpan w:val="9"/>
          </w:tcPr>
          <w:p w14:paraId="314BE5B8"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ENDEREÇO:                                                                                     CIDADE:                                /</w:t>
            </w:r>
          </w:p>
        </w:tc>
      </w:tr>
      <w:tr w:rsidR="00CC222F" w:rsidRPr="00CC222F" w14:paraId="71291545" w14:textId="77777777" w:rsidTr="0054413A">
        <w:tc>
          <w:tcPr>
            <w:tcW w:w="10065" w:type="dxa"/>
            <w:gridSpan w:val="9"/>
          </w:tcPr>
          <w:p w14:paraId="0FCE1C87" w14:textId="77777777" w:rsidR="00CC222F" w:rsidRPr="00CC222F" w:rsidRDefault="00CC222F" w:rsidP="00CC222F">
            <w:pPr>
              <w:rPr>
                <w:rFonts w:ascii="Arial" w:eastAsia="Times New Roman" w:hAnsi="Arial" w:cs="Arial"/>
                <w:b/>
                <w:bCs/>
                <w:color w:val="000000"/>
                <w:sz w:val="21"/>
                <w:szCs w:val="21"/>
              </w:rPr>
            </w:pPr>
            <w:r w:rsidRPr="00CC222F">
              <w:rPr>
                <w:rFonts w:ascii="Arial" w:eastAsia="Times New Roman" w:hAnsi="Arial" w:cs="Arial"/>
                <w:b/>
                <w:bCs/>
                <w:color w:val="000000"/>
                <w:sz w:val="21"/>
                <w:szCs w:val="21"/>
              </w:rPr>
              <w:t>TELEFONE:                                                                                      E-MAIL</w:t>
            </w:r>
          </w:p>
        </w:tc>
      </w:tr>
      <w:tr w:rsidR="00095C2E" w:rsidRPr="00CC222F" w14:paraId="27F4337B" w14:textId="77777777" w:rsidTr="0054413A">
        <w:tc>
          <w:tcPr>
            <w:tcW w:w="10065" w:type="dxa"/>
            <w:gridSpan w:val="9"/>
          </w:tcPr>
          <w:p w14:paraId="32815DB2" w14:textId="0E70FE63"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VALIDADE DA PROPOSTA:                                                        </w:t>
            </w:r>
          </w:p>
        </w:tc>
      </w:tr>
      <w:tr w:rsidR="00095C2E" w:rsidRPr="00CC222F" w14:paraId="3DE56549" w14:textId="77777777" w:rsidTr="0054413A">
        <w:tc>
          <w:tcPr>
            <w:tcW w:w="10065" w:type="dxa"/>
            <w:gridSpan w:val="9"/>
          </w:tcPr>
          <w:p w14:paraId="4EB9830D" w14:textId="1FDBD390" w:rsidR="00095C2E" w:rsidRPr="00CC222F" w:rsidRDefault="00095C2E" w:rsidP="00095C2E">
            <w:pPr>
              <w:rPr>
                <w:rFonts w:ascii="Arial" w:eastAsia="Times New Roman" w:hAnsi="Arial" w:cs="Arial"/>
                <w:b/>
                <w:bCs/>
                <w:color w:val="000000"/>
                <w:sz w:val="21"/>
                <w:szCs w:val="21"/>
              </w:rPr>
            </w:pPr>
            <w:r w:rsidRPr="008D06F9">
              <w:rPr>
                <w:rFonts w:ascii="Arial" w:hAnsi="Arial" w:cs="Arial"/>
                <w:b/>
                <w:bCs/>
                <w:sz w:val="21"/>
              </w:rPr>
              <w:t xml:space="preserve">CONTA P/ DEPÓSITO: BANCO:                        AGENCIA:                     CONTA CORRENTE:                       </w:t>
            </w:r>
          </w:p>
        </w:tc>
      </w:tr>
      <w:tr w:rsidR="003C22D6" w:rsidRPr="00CC222F" w14:paraId="1AFFC3B4" w14:textId="4B246C64" w:rsidTr="00690F8E">
        <w:tc>
          <w:tcPr>
            <w:tcW w:w="568" w:type="dxa"/>
            <w:vAlign w:val="center"/>
          </w:tcPr>
          <w:p w14:paraId="32A5BAE5" w14:textId="7CAB6FEE" w:rsidR="003C22D6" w:rsidRPr="00952D90" w:rsidRDefault="003C22D6" w:rsidP="009A52EC">
            <w:pPr>
              <w:ind w:right="-113"/>
              <w:rPr>
                <w:rFonts w:ascii="Arial" w:hAnsi="Arial" w:cs="Arial"/>
                <w:b/>
                <w:bCs/>
                <w:sz w:val="20"/>
                <w:szCs w:val="20"/>
              </w:rPr>
            </w:pPr>
            <w:r w:rsidRPr="00952D90">
              <w:rPr>
                <w:rFonts w:ascii="Arial" w:eastAsia="Times New Roman" w:hAnsi="Arial" w:cs="Arial"/>
                <w:b/>
                <w:bCs/>
                <w:color w:val="000000"/>
                <w:sz w:val="20"/>
                <w:szCs w:val="20"/>
              </w:rPr>
              <w:t>Item</w:t>
            </w:r>
          </w:p>
        </w:tc>
        <w:tc>
          <w:tcPr>
            <w:tcW w:w="850" w:type="dxa"/>
            <w:vAlign w:val="center"/>
          </w:tcPr>
          <w:p w14:paraId="26709352" w14:textId="1CB03D96" w:rsidR="003C22D6" w:rsidRPr="00952D90" w:rsidRDefault="003C22D6" w:rsidP="00952D90">
            <w:pPr>
              <w:jc w:val="center"/>
              <w:rPr>
                <w:rFonts w:ascii="Arial" w:hAnsi="Arial" w:cs="Arial"/>
                <w:b/>
                <w:bCs/>
                <w:sz w:val="20"/>
                <w:szCs w:val="20"/>
              </w:rPr>
            </w:pPr>
            <w:r>
              <w:rPr>
                <w:rFonts w:ascii="Arial" w:eastAsia="Times New Roman" w:hAnsi="Arial" w:cs="Arial"/>
                <w:b/>
                <w:bCs/>
                <w:color w:val="000000"/>
                <w:sz w:val="20"/>
                <w:szCs w:val="20"/>
              </w:rPr>
              <w:t>Unid.</w:t>
            </w:r>
          </w:p>
        </w:tc>
        <w:tc>
          <w:tcPr>
            <w:tcW w:w="851" w:type="dxa"/>
            <w:vAlign w:val="center"/>
          </w:tcPr>
          <w:p w14:paraId="5FE1673B" w14:textId="5954D4BA" w:rsidR="003C22D6" w:rsidRPr="00952D90" w:rsidRDefault="003C22D6" w:rsidP="00952D90">
            <w:pPr>
              <w:jc w:val="center"/>
              <w:rPr>
                <w:rFonts w:ascii="Arial" w:hAnsi="Arial" w:cs="Arial"/>
                <w:b/>
                <w:bCs/>
                <w:sz w:val="20"/>
                <w:szCs w:val="20"/>
              </w:rPr>
            </w:pPr>
            <w:r w:rsidRPr="00952D90">
              <w:rPr>
                <w:rFonts w:ascii="Arial" w:eastAsia="Times New Roman" w:hAnsi="Arial" w:cs="Arial"/>
                <w:b/>
                <w:bCs/>
                <w:color w:val="000000"/>
                <w:sz w:val="20"/>
                <w:szCs w:val="20"/>
              </w:rPr>
              <w:t>Quant.</w:t>
            </w:r>
          </w:p>
        </w:tc>
        <w:tc>
          <w:tcPr>
            <w:tcW w:w="5557" w:type="dxa"/>
            <w:gridSpan w:val="3"/>
            <w:vAlign w:val="center"/>
          </w:tcPr>
          <w:p w14:paraId="00BD4512" w14:textId="69ECC178" w:rsidR="003C22D6" w:rsidRPr="00952D90" w:rsidRDefault="003C22D6" w:rsidP="00952D90">
            <w:pPr>
              <w:ind w:right="-80"/>
              <w:rPr>
                <w:rFonts w:ascii="Arial" w:hAnsi="Arial" w:cs="Arial"/>
                <w:b/>
                <w:bCs/>
                <w:sz w:val="20"/>
                <w:szCs w:val="20"/>
              </w:rPr>
            </w:pPr>
            <w:r w:rsidRPr="00952D90">
              <w:rPr>
                <w:rFonts w:ascii="Arial" w:eastAsia="Times New Roman" w:hAnsi="Arial" w:cs="Arial"/>
                <w:b/>
                <w:bCs/>
                <w:color w:val="000000"/>
                <w:sz w:val="20"/>
                <w:szCs w:val="20"/>
              </w:rPr>
              <w:t>Especificação</w:t>
            </w:r>
          </w:p>
        </w:tc>
        <w:tc>
          <w:tcPr>
            <w:tcW w:w="1039" w:type="dxa"/>
            <w:vAlign w:val="center"/>
          </w:tcPr>
          <w:p w14:paraId="6AECE4E8" w14:textId="7EA0FAAA" w:rsidR="003C22D6" w:rsidRPr="00952D90" w:rsidRDefault="003C22D6" w:rsidP="009A52EC">
            <w:pPr>
              <w:rPr>
                <w:rFonts w:ascii="Arial" w:hAnsi="Arial" w:cs="Arial"/>
                <w:b/>
                <w:bCs/>
                <w:sz w:val="20"/>
                <w:szCs w:val="20"/>
              </w:rPr>
            </w:pPr>
            <w:r w:rsidRPr="00952D90">
              <w:rPr>
                <w:rFonts w:ascii="Arial" w:eastAsia="Times New Roman" w:hAnsi="Arial" w:cs="Arial"/>
                <w:b/>
                <w:bCs/>
                <w:color w:val="000000"/>
                <w:sz w:val="20"/>
                <w:szCs w:val="20"/>
              </w:rPr>
              <w:t>V. Unit.</w:t>
            </w:r>
          </w:p>
        </w:tc>
        <w:tc>
          <w:tcPr>
            <w:tcW w:w="1200" w:type="dxa"/>
            <w:gridSpan w:val="2"/>
            <w:vAlign w:val="center"/>
          </w:tcPr>
          <w:p w14:paraId="4F5F26EC" w14:textId="221DAA97" w:rsidR="003C22D6" w:rsidRPr="00952D90" w:rsidRDefault="003C22D6" w:rsidP="00952D90">
            <w:pPr>
              <w:ind w:right="-112"/>
              <w:rPr>
                <w:rFonts w:ascii="Arial" w:hAnsi="Arial" w:cs="Arial"/>
                <w:b/>
                <w:bCs/>
                <w:sz w:val="20"/>
                <w:szCs w:val="20"/>
              </w:rPr>
            </w:pPr>
            <w:r w:rsidRPr="00952D90">
              <w:rPr>
                <w:rFonts w:ascii="Arial" w:eastAsia="Times New Roman" w:hAnsi="Arial" w:cs="Arial"/>
                <w:b/>
                <w:bCs/>
                <w:color w:val="000000"/>
                <w:sz w:val="20"/>
                <w:szCs w:val="20"/>
              </w:rPr>
              <w:t>Valor Total</w:t>
            </w:r>
          </w:p>
        </w:tc>
      </w:tr>
      <w:tr w:rsidR="00493B72" w:rsidRPr="00CC222F" w14:paraId="6FDFCF36" w14:textId="77777777" w:rsidTr="004523D9">
        <w:tc>
          <w:tcPr>
            <w:tcW w:w="568" w:type="dxa"/>
          </w:tcPr>
          <w:p w14:paraId="6C2F1078" w14:textId="7C169578" w:rsidR="00493B72" w:rsidRPr="00952D90" w:rsidRDefault="00493B72" w:rsidP="00493B72">
            <w:pPr>
              <w:ind w:right="-113"/>
              <w:jc w:val="center"/>
              <w:rPr>
                <w:rFonts w:ascii="Arial" w:eastAsia="Times New Roman" w:hAnsi="Arial" w:cs="Arial"/>
                <w:color w:val="000000"/>
                <w:sz w:val="19"/>
                <w:szCs w:val="19"/>
              </w:rPr>
            </w:pPr>
            <w:r>
              <w:rPr>
                <w:rFonts w:ascii="Arial" w:hAnsi="Arial" w:cs="Arial"/>
              </w:rPr>
              <w:t>1</w:t>
            </w:r>
          </w:p>
        </w:tc>
        <w:tc>
          <w:tcPr>
            <w:tcW w:w="850" w:type="dxa"/>
          </w:tcPr>
          <w:p w14:paraId="6497AAFA" w14:textId="01798D5A" w:rsidR="00493B72" w:rsidRPr="000278E3" w:rsidRDefault="00493B72" w:rsidP="00493B72">
            <w:pPr>
              <w:jc w:val="center"/>
              <w:rPr>
                <w:rFonts w:ascii="Arial" w:eastAsia="Times New Roman" w:hAnsi="Arial" w:cs="Arial"/>
                <w:b/>
                <w:bCs/>
                <w:color w:val="000000"/>
                <w:sz w:val="19"/>
                <w:szCs w:val="19"/>
              </w:rPr>
            </w:pPr>
            <w:r w:rsidRPr="00C648FC">
              <w:rPr>
                <w:rFonts w:ascii="Arial" w:hAnsi="Arial" w:cs="Arial"/>
              </w:rPr>
              <w:t>Serv.</w:t>
            </w:r>
          </w:p>
        </w:tc>
        <w:tc>
          <w:tcPr>
            <w:tcW w:w="851" w:type="dxa"/>
          </w:tcPr>
          <w:p w14:paraId="29871B81" w14:textId="2F30570A" w:rsidR="00493B72" w:rsidRPr="00121A6C" w:rsidRDefault="00493B72" w:rsidP="00493B72">
            <w:pPr>
              <w:jc w:val="center"/>
              <w:rPr>
                <w:rFonts w:ascii="Arial" w:eastAsia="Times New Roman" w:hAnsi="Arial" w:cs="Arial"/>
                <w:b/>
                <w:bCs/>
                <w:color w:val="000000"/>
                <w:sz w:val="19"/>
                <w:szCs w:val="19"/>
              </w:rPr>
            </w:pPr>
            <w:r>
              <w:rPr>
                <w:rFonts w:ascii="Arial" w:hAnsi="Arial" w:cs="Arial"/>
              </w:rPr>
              <w:t>14</w:t>
            </w:r>
          </w:p>
        </w:tc>
        <w:tc>
          <w:tcPr>
            <w:tcW w:w="5557" w:type="dxa"/>
            <w:gridSpan w:val="3"/>
          </w:tcPr>
          <w:p w14:paraId="1E20F7E8" w14:textId="0B84997C" w:rsidR="00493B72" w:rsidRPr="00121A6C" w:rsidRDefault="00493B72" w:rsidP="00493B72">
            <w:pPr>
              <w:jc w:val="both"/>
              <w:rPr>
                <w:rFonts w:ascii="Arial" w:eastAsia="Times New Roman" w:hAnsi="Arial" w:cs="Arial"/>
                <w:b/>
                <w:bCs/>
                <w:color w:val="000000"/>
                <w:sz w:val="19"/>
                <w:szCs w:val="19"/>
              </w:rPr>
            </w:pPr>
            <w:r w:rsidRPr="00C648FC">
              <w:rPr>
                <w:rFonts w:ascii="Arial" w:hAnsi="Arial" w:cs="Arial"/>
              </w:rPr>
              <w:t xml:space="preserve">Contratação de empresa especializada para realização de </w:t>
            </w:r>
            <w:r w:rsidRPr="00C648FC">
              <w:rPr>
                <w:rFonts w:ascii="Arial" w:hAnsi="Arial" w:cs="Arial"/>
                <w:b/>
                <w:bCs/>
              </w:rPr>
              <w:t>higienização completa de coifa</w:t>
            </w:r>
            <w:r w:rsidRPr="00C648FC">
              <w:rPr>
                <w:rFonts w:ascii="Arial" w:hAnsi="Arial" w:cs="Arial"/>
              </w:rPr>
              <w:t>, com remoção de gordura, resíduos e contaminantes. O serviço deverá contemplar mão de obra qualificada, fornecimento de equipamentos, produtos adequados, cumprimento das normas de segurança e sanitárias.</w:t>
            </w:r>
          </w:p>
        </w:tc>
        <w:tc>
          <w:tcPr>
            <w:tcW w:w="1039" w:type="dxa"/>
            <w:vAlign w:val="center"/>
          </w:tcPr>
          <w:p w14:paraId="3734C7AA" w14:textId="36C0D10F" w:rsidR="00493B72" w:rsidRPr="00121A6C" w:rsidRDefault="00493B72" w:rsidP="00493B72">
            <w:pPr>
              <w:rPr>
                <w:rFonts w:ascii="Arial" w:eastAsia="Times New Roman" w:hAnsi="Arial" w:cs="Arial"/>
                <w:b/>
                <w:bCs/>
                <w:color w:val="000000"/>
                <w:sz w:val="19"/>
                <w:szCs w:val="19"/>
              </w:rPr>
            </w:pPr>
          </w:p>
        </w:tc>
        <w:tc>
          <w:tcPr>
            <w:tcW w:w="1200" w:type="dxa"/>
            <w:gridSpan w:val="2"/>
            <w:vAlign w:val="center"/>
          </w:tcPr>
          <w:p w14:paraId="7EDC98D3" w14:textId="77777777" w:rsidR="00493B72" w:rsidRPr="00121A6C" w:rsidRDefault="00493B72" w:rsidP="00493B72">
            <w:pPr>
              <w:rPr>
                <w:rFonts w:ascii="Arial" w:eastAsia="Times New Roman" w:hAnsi="Arial" w:cs="Arial"/>
                <w:b/>
                <w:bCs/>
                <w:color w:val="000000"/>
                <w:sz w:val="19"/>
                <w:szCs w:val="19"/>
              </w:rPr>
            </w:pPr>
          </w:p>
        </w:tc>
      </w:tr>
      <w:tr w:rsidR="00493B72" w:rsidRPr="00CC222F" w14:paraId="7889CCE0" w14:textId="77777777" w:rsidTr="002D0E5C">
        <w:tc>
          <w:tcPr>
            <w:tcW w:w="568" w:type="dxa"/>
          </w:tcPr>
          <w:p w14:paraId="21EC02B3" w14:textId="552AFBAE" w:rsidR="00493B72" w:rsidRPr="00952D90" w:rsidRDefault="00493B72" w:rsidP="00493B72">
            <w:pPr>
              <w:ind w:right="-113"/>
              <w:jc w:val="center"/>
              <w:rPr>
                <w:rFonts w:ascii="Arial" w:eastAsia="Times New Roman" w:hAnsi="Arial" w:cs="Arial"/>
                <w:color w:val="000000"/>
                <w:sz w:val="19"/>
                <w:szCs w:val="19"/>
              </w:rPr>
            </w:pPr>
            <w:r>
              <w:rPr>
                <w:rFonts w:ascii="Arial" w:hAnsi="Arial" w:cs="Arial"/>
              </w:rPr>
              <w:t>2</w:t>
            </w:r>
          </w:p>
        </w:tc>
        <w:tc>
          <w:tcPr>
            <w:tcW w:w="850" w:type="dxa"/>
          </w:tcPr>
          <w:p w14:paraId="763045F8" w14:textId="6C87EDF4" w:rsidR="00493B72" w:rsidRPr="000278E3" w:rsidRDefault="00493B72" w:rsidP="00493B72">
            <w:pPr>
              <w:jc w:val="center"/>
              <w:rPr>
                <w:rFonts w:ascii="Arial" w:eastAsia="Times New Roman" w:hAnsi="Arial" w:cs="Arial"/>
                <w:b/>
                <w:bCs/>
                <w:color w:val="000000"/>
                <w:sz w:val="19"/>
                <w:szCs w:val="19"/>
              </w:rPr>
            </w:pPr>
            <w:r w:rsidRPr="00C648FC">
              <w:rPr>
                <w:rFonts w:ascii="Arial" w:hAnsi="Arial" w:cs="Arial"/>
              </w:rPr>
              <w:t>Serv.</w:t>
            </w:r>
          </w:p>
        </w:tc>
        <w:tc>
          <w:tcPr>
            <w:tcW w:w="851" w:type="dxa"/>
          </w:tcPr>
          <w:p w14:paraId="34F93D18" w14:textId="35C08E62" w:rsidR="00493B72" w:rsidRPr="00121A6C" w:rsidRDefault="00493B72" w:rsidP="00493B72">
            <w:pPr>
              <w:jc w:val="center"/>
              <w:rPr>
                <w:rFonts w:ascii="Arial" w:eastAsia="Times New Roman" w:hAnsi="Arial" w:cs="Arial"/>
                <w:b/>
                <w:bCs/>
                <w:color w:val="000000"/>
                <w:sz w:val="19"/>
                <w:szCs w:val="19"/>
              </w:rPr>
            </w:pPr>
            <w:r>
              <w:rPr>
                <w:rFonts w:ascii="Arial" w:hAnsi="Arial" w:cs="Arial"/>
              </w:rPr>
              <w:t>92</w:t>
            </w:r>
          </w:p>
        </w:tc>
        <w:tc>
          <w:tcPr>
            <w:tcW w:w="5557" w:type="dxa"/>
            <w:gridSpan w:val="3"/>
          </w:tcPr>
          <w:p w14:paraId="17A408EF" w14:textId="7900EF81" w:rsidR="00493B72" w:rsidRPr="00121A6C" w:rsidRDefault="00493B72" w:rsidP="00493B72">
            <w:pPr>
              <w:jc w:val="both"/>
              <w:rPr>
                <w:rFonts w:ascii="Arial" w:eastAsia="Times New Roman" w:hAnsi="Arial" w:cs="Arial"/>
                <w:b/>
                <w:bCs/>
                <w:color w:val="000000"/>
                <w:sz w:val="19"/>
                <w:szCs w:val="19"/>
              </w:rPr>
            </w:pPr>
            <w:r w:rsidRPr="00C648FC">
              <w:rPr>
                <w:rFonts w:ascii="Arial" w:hAnsi="Arial" w:cs="Arial"/>
              </w:rPr>
              <w:t xml:space="preserve">Contratação de empresa especializada para realização de </w:t>
            </w:r>
            <w:r w:rsidRPr="00C648FC">
              <w:rPr>
                <w:rFonts w:ascii="Arial" w:hAnsi="Arial" w:cs="Arial"/>
                <w:b/>
                <w:bCs/>
              </w:rPr>
              <w:t>higienização completa de bebedouro industrial</w:t>
            </w:r>
            <w:r w:rsidRPr="00C648FC">
              <w:rPr>
                <w:rFonts w:ascii="Arial" w:hAnsi="Arial" w:cs="Arial"/>
              </w:rPr>
              <w:t>, incluindo limpeza e sanitização interna do equipamento, reservatório, bem como a substituição do filtro por elemento compatível, com fornecimento de mão de obra, materiais e insumos necessários, garantindo o adequado funcionamento e a qualidade da água fornecida.</w:t>
            </w:r>
          </w:p>
        </w:tc>
        <w:tc>
          <w:tcPr>
            <w:tcW w:w="1039" w:type="dxa"/>
            <w:vAlign w:val="center"/>
          </w:tcPr>
          <w:p w14:paraId="7E9C04CA" w14:textId="0CE3BBB0" w:rsidR="00493B72" w:rsidRPr="00121A6C" w:rsidRDefault="00493B72" w:rsidP="00493B72">
            <w:pPr>
              <w:rPr>
                <w:rFonts w:ascii="Arial" w:eastAsia="Times New Roman" w:hAnsi="Arial" w:cs="Arial"/>
                <w:b/>
                <w:bCs/>
                <w:color w:val="000000"/>
                <w:sz w:val="19"/>
                <w:szCs w:val="19"/>
              </w:rPr>
            </w:pPr>
          </w:p>
        </w:tc>
        <w:tc>
          <w:tcPr>
            <w:tcW w:w="1200" w:type="dxa"/>
            <w:gridSpan w:val="2"/>
            <w:vAlign w:val="center"/>
          </w:tcPr>
          <w:p w14:paraId="4270B2D7" w14:textId="77777777" w:rsidR="00493B72" w:rsidRPr="00121A6C" w:rsidRDefault="00493B72" w:rsidP="00493B72">
            <w:pPr>
              <w:rPr>
                <w:rFonts w:ascii="Arial" w:eastAsia="Times New Roman" w:hAnsi="Arial" w:cs="Arial"/>
                <w:b/>
                <w:bCs/>
                <w:color w:val="000000"/>
                <w:sz w:val="19"/>
                <w:szCs w:val="19"/>
              </w:rPr>
            </w:pPr>
          </w:p>
        </w:tc>
      </w:tr>
      <w:tr w:rsidR="002B037E" w:rsidRPr="00CC222F" w14:paraId="649DF6F4" w14:textId="77777777" w:rsidTr="00DA15A7">
        <w:tc>
          <w:tcPr>
            <w:tcW w:w="8865" w:type="dxa"/>
            <w:gridSpan w:val="7"/>
          </w:tcPr>
          <w:p w14:paraId="2A12E779" w14:textId="5C42B609" w:rsidR="002B037E" w:rsidRPr="002B037E" w:rsidRDefault="002B037E" w:rsidP="002B037E">
            <w:pPr>
              <w:jc w:val="right"/>
              <w:rPr>
                <w:rFonts w:ascii="Arial" w:eastAsia="Times New Roman" w:hAnsi="Arial" w:cs="Arial"/>
                <w:b/>
                <w:bCs/>
                <w:color w:val="000000"/>
              </w:rPr>
            </w:pPr>
            <w:r w:rsidRPr="002B037E">
              <w:rPr>
                <w:rFonts w:ascii="Arial" w:eastAsia="Times New Roman" w:hAnsi="Arial" w:cs="Arial"/>
                <w:b/>
                <w:bCs/>
                <w:color w:val="000000"/>
              </w:rPr>
              <w:t>VALOR TOTAL R$</w:t>
            </w:r>
          </w:p>
        </w:tc>
        <w:tc>
          <w:tcPr>
            <w:tcW w:w="1200" w:type="dxa"/>
            <w:gridSpan w:val="2"/>
            <w:vAlign w:val="center"/>
          </w:tcPr>
          <w:p w14:paraId="3246E3CD" w14:textId="77777777" w:rsidR="002B037E" w:rsidRPr="00121A6C" w:rsidRDefault="002B037E" w:rsidP="00952D90">
            <w:pPr>
              <w:rPr>
                <w:rFonts w:ascii="Arial" w:eastAsia="Times New Roman" w:hAnsi="Arial" w:cs="Arial"/>
                <w:b/>
                <w:bCs/>
                <w:color w:val="000000"/>
                <w:sz w:val="19"/>
                <w:szCs w:val="19"/>
              </w:rPr>
            </w:pPr>
          </w:p>
        </w:tc>
      </w:tr>
    </w:tbl>
    <w:p w14:paraId="5021FB0A" w14:textId="77777777" w:rsidR="00CC222F" w:rsidRPr="00CC222F" w:rsidRDefault="00CC222F" w:rsidP="00CC222F">
      <w:pPr>
        <w:tabs>
          <w:tab w:val="center" w:pos="4419"/>
          <w:tab w:val="right" w:pos="9214"/>
        </w:tabs>
        <w:spacing w:after="0" w:line="240" w:lineRule="auto"/>
        <w:ind w:left="-284" w:right="-565"/>
        <w:jc w:val="both"/>
        <w:rPr>
          <w:rFonts w:ascii="Arial" w:eastAsia="Times New Roman" w:hAnsi="Arial" w:cs="Arial"/>
          <w:bCs/>
          <w:sz w:val="2"/>
          <w:szCs w:val="2"/>
          <w:lang w:eastAsia="zh-CN"/>
        </w:rPr>
      </w:pPr>
    </w:p>
    <w:p w14:paraId="76CEF6F6" w14:textId="217DFAA3" w:rsidR="00095C2E" w:rsidRPr="008D06F9" w:rsidRDefault="00095C2E" w:rsidP="00095C2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eastAsia="Arial Unicode MS" w:hAnsi="Arial" w:cs="Arial"/>
        </w:rPr>
        <w:t xml:space="preserve">Declaro que examinei, conheço e me submeto a todas as condições contidas no Edital da presente Licitação modalidade </w:t>
      </w:r>
      <w:r w:rsidRPr="008D06F9">
        <w:rPr>
          <w:rFonts w:ascii="Arial" w:eastAsia="Arial Unicode MS" w:hAnsi="Arial" w:cs="Arial"/>
          <w:b/>
        </w:rPr>
        <w:t xml:space="preserve">Pregão nº </w:t>
      </w:r>
      <w:r w:rsidR="005E7F4C">
        <w:rPr>
          <w:rFonts w:ascii="Arial" w:eastAsia="Arial Unicode MS" w:hAnsi="Arial" w:cs="Arial"/>
          <w:b/>
        </w:rPr>
        <w:t>3</w:t>
      </w:r>
      <w:r w:rsidR="00F03419">
        <w:rPr>
          <w:rFonts w:ascii="Arial" w:eastAsia="Arial Unicode MS" w:hAnsi="Arial" w:cs="Arial"/>
          <w:b/>
        </w:rPr>
        <w:t>7</w:t>
      </w:r>
      <w:r w:rsidRPr="008D06F9">
        <w:rPr>
          <w:rFonts w:ascii="Arial" w:eastAsia="Arial Unicode MS" w:hAnsi="Arial" w:cs="Arial"/>
          <w:b/>
        </w:rPr>
        <w:t>/202</w:t>
      </w:r>
      <w:r w:rsidR="00FF4473">
        <w:rPr>
          <w:rFonts w:ascii="Arial" w:eastAsia="Arial Unicode MS" w:hAnsi="Arial" w:cs="Arial"/>
          <w:b/>
        </w:rPr>
        <w:t>6</w:t>
      </w:r>
      <w:r w:rsidRPr="008D06F9">
        <w:rPr>
          <w:rFonts w:ascii="Arial" w:eastAsia="Arial Unicode MS" w:hAnsi="Arial" w:cs="Arial"/>
        </w:rPr>
        <w:t>, bem como verifiquei todas as especificações nele contidas, não havendo quaisquer discrepâncias nas informações, nas condições de fornecimento e documentos que dele fazem parte. Declaro ainda que, estou ciente de todas as condições que possam de qualquer forma influir nos custos, assumindo total responsabilidade por erros ou omissões existentes nesta proposta, bem como qualquer despesa relativa à realização integral de seu objeto</w:t>
      </w:r>
    </w:p>
    <w:p w14:paraId="54D88D75" w14:textId="77777777" w:rsidR="00493B72" w:rsidRDefault="00493B72" w:rsidP="00095C2E">
      <w:pPr>
        <w:overflowPunct w:val="0"/>
        <w:autoSpaceDE w:val="0"/>
        <w:autoSpaceDN w:val="0"/>
        <w:adjustRightInd w:val="0"/>
        <w:spacing w:after="0" w:line="240" w:lineRule="auto"/>
        <w:ind w:left="-142" w:right="-568"/>
        <w:jc w:val="both"/>
        <w:textAlignment w:val="baseline"/>
        <w:rPr>
          <w:rFonts w:ascii="Arial" w:hAnsi="Arial" w:cs="Arial"/>
          <w:b/>
          <w:bCs/>
        </w:rPr>
      </w:pPr>
    </w:p>
    <w:p w14:paraId="29116DAB" w14:textId="77777777" w:rsidR="00493B72" w:rsidRDefault="00493B72" w:rsidP="00095C2E">
      <w:pPr>
        <w:overflowPunct w:val="0"/>
        <w:autoSpaceDE w:val="0"/>
        <w:autoSpaceDN w:val="0"/>
        <w:adjustRightInd w:val="0"/>
        <w:spacing w:after="0" w:line="240" w:lineRule="auto"/>
        <w:ind w:left="-142" w:right="-568"/>
        <w:jc w:val="both"/>
        <w:textAlignment w:val="baseline"/>
        <w:rPr>
          <w:rFonts w:ascii="Arial" w:hAnsi="Arial" w:cs="Arial"/>
          <w:b/>
          <w:bCs/>
        </w:rPr>
      </w:pPr>
    </w:p>
    <w:p w14:paraId="7CE521A4" w14:textId="12B79D12" w:rsidR="00095C2E" w:rsidRPr="008D06F9" w:rsidRDefault="00095C2E" w:rsidP="00095C2E">
      <w:pPr>
        <w:overflowPunct w:val="0"/>
        <w:autoSpaceDE w:val="0"/>
        <w:autoSpaceDN w:val="0"/>
        <w:adjustRightInd w:val="0"/>
        <w:spacing w:after="0" w:line="240" w:lineRule="auto"/>
        <w:ind w:left="-142" w:right="-568"/>
        <w:jc w:val="both"/>
        <w:textAlignment w:val="baseline"/>
        <w:rPr>
          <w:rFonts w:ascii="Arial" w:hAnsi="Arial" w:cs="Arial"/>
          <w:b/>
          <w:bCs/>
        </w:rPr>
      </w:pPr>
      <w:r w:rsidRPr="008D06F9">
        <w:rPr>
          <w:rFonts w:ascii="Arial" w:hAnsi="Arial" w:cs="Arial"/>
          <w:b/>
          <w:bCs/>
        </w:rPr>
        <w:t>Local e Data:</w:t>
      </w:r>
    </w:p>
    <w:p w14:paraId="7D488E87" w14:textId="77777777" w:rsidR="00095C2E" w:rsidRPr="008D06F9" w:rsidRDefault="00095C2E" w:rsidP="00095C2E">
      <w:pPr>
        <w:widowControl w:val="0"/>
        <w:spacing w:after="0" w:line="240" w:lineRule="auto"/>
        <w:ind w:left="-142" w:right="-568"/>
        <w:jc w:val="both"/>
        <w:rPr>
          <w:rFonts w:ascii="Arial" w:hAnsi="Arial" w:cs="Arial"/>
          <w:b/>
          <w:bCs/>
          <w:color w:val="000000"/>
        </w:rPr>
      </w:pPr>
    </w:p>
    <w:p w14:paraId="47AC5921" w14:textId="77777777" w:rsidR="00095C2E" w:rsidRPr="008D06F9" w:rsidRDefault="00095C2E" w:rsidP="00095C2E">
      <w:pPr>
        <w:widowControl w:val="0"/>
        <w:spacing w:after="0" w:line="240" w:lineRule="auto"/>
        <w:jc w:val="both"/>
        <w:rPr>
          <w:rFonts w:ascii="Arial" w:hAnsi="Arial" w:cs="Arial"/>
          <w:b/>
          <w:bCs/>
          <w:color w:val="000000"/>
        </w:rPr>
      </w:pPr>
    </w:p>
    <w:p w14:paraId="39E4332F" w14:textId="77777777" w:rsidR="00095C2E" w:rsidRPr="008D06F9" w:rsidRDefault="00095C2E" w:rsidP="00095C2E">
      <w:pPr>
        <w:widowControl w:val="0"/>
        <w:spacing w:after="0" w:line="240" w:lineRule="auto"/>
        <w:jc w:val="center"/>
        <w:rPr>
          <w:rFonts w:ascii="Arial" w:hAnsi="Arial" w:cs="Arial"/>
          <w:b/>
          <w:bCs/>
          <w:color w:val="000000"/>
        </w:rPr>
      </w:pPr>
      <w:r w:rsidRPr="008D06F9">
        <w:rPr>
          <w:rFonts w:ascii="Arial" w:hAnsi="Arial" w:cs="Arial"/>
          <w:b/>
          <w:bCs/>
          <w:color w:val="000000"/>
        </w:rPr>
        <w:t>___________________________</w:t>
      </w:r>
    </w:p>
    <w:p w14:paraId="028C7702" w14:textId="77777777" w:rsidR="00095C2E" w:rsidRPr="008D06F9" w:rsidRDefault="00095C2E" w:rsidP="00095C2E">
      <w:pPr>
        <w:widowControl w:val="0"/>
        <w:spacing w:after="0" w:line="240" w:lineRule="auto"/>
        <w:jc w:val="center"/>
        <w:rPr>
          <w:rFonts w:ascii="Arial" w:hAnsi="Arial" w:cs="Arial"/>
          <w:b/>
          <w:bCs/>
          <w:color w:val="000000"/>
        </w:rPr>
      </w:pPr>
      <w:r w:rsidRPr="008D06F9">
        <w:rPr>
          <w:rFonts w:ascii="Arial" w:hAnsi="Arial" w:cs="Arial"/>
          <w:b/>
          <w:bCs/>
          <w:color w:val="000000"/>
        </w:rPr>
        <w:t xml:space="preserve">Assinatura do Responsável </w:t>
      </w:r>
    </w:p>
    <w:p w14:paraId="11456293" w14:textId="77777777" w:rsidR="00CC222F" w:rsidRPr="00CC222F" w:rsidRDefault="00CC222F"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2DE36DE8" w14:textId="77777777" w:rsidR="00CC222F" w:rsidRPr="00CC222F" w:rsidRDefault="00CC222F"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6E6088C9" w14:textId="77777777" w:rsidR="001A2D71" w:rsidRDefault="001A2D71" w:rsidP="00CC222F">
      <w:pPr>
        <w:spacing w:after="3" w:line="261" w:lineRule="auto"/>
        <w:ind w:right="398"/>
        <w:jc w:val="both"/>
        <w:rPr>
          <w:rFonts w:ascii="Times New Roman" w:eastAsia="Times New Roman" w:hAnsi="Times New Roman" w:cs="Times New Roman"/>
          <w:color w:val="000000"/>
          <w:kern w:val="2"/>
          <w14:ligatures w14:val="standardContextual"/>
        </w:rPr>
      </w:pPr>
    </w:p>
    <w:p w14:paraId="0124D19C" w14:textId="77777777" w:rsidR="009A52EC" w:rsidRDefault="009A52EC" w:rsidP="00B757ED">
      <w:pPr>
        <w:autoSpaceDE w:val="0"/>
        <w:autoSpaceDN w:val="0"/>
        <w:adjustRightInd w:val="0"/>
        <w:spacing w:after="0" w:line="240" w:lineRule="auto"/>
        <w:rPr>
          <w:rFonts w:ascii="Arial" w:hAnsi="Arial" w:cs="Arial"/>
          <w:b/>
          <w:bCs/>
        </w:rPr>
      </w:pPr>
    </w:p>
    <w:p w14:paraId="0766017A" w14:textId="77777777" w:rsidR="00952D90" w:rsidRDefault="00952D90" w:rsidP="00B757ED">
      <w:pPr>
        <w:autoSpaceDE w:val="0"/>
        <w:autoSpaceDN w:val="0"/>
        <w:adjustRightInd w:val="0"/>
        <w:spacing w:after="0" w:line="240" w:lineRule="auto"/>
        <w:rPr>
          <w:rFonts w:ascii="Arial" w:hAnsi="Arial" w:cs="Arial"/>
          <w:b/>
          <w:bCs/>
        </w:rPr>
      </w:pPr>
    </w:p>
    <w:p w14:paraId="6C76B0C9" w14:textId="77777777" w:rsidR="00952D90" w:rsidRDefault="00952D90" w:rsidP="00B757ED">
      <w:pPr>
        <w:autoSpaceDE w:val="0"/>
        <w:autoSpaceDN w:val="0"/>
        <w:adjustRightInd w:val="0"/>
        <w:spacing w:after="0" w:line="240" w:lineRule="auto"/>
        <w:rPr>
          <w:rFonts w:ascii="Arial" w:hAnsi="Arial" w:cs="Arial"/>
          <w:b/>
          <w:bCs/>
        </w:rPr>
      </w:pPr>
    </w:p>
    <w:p w14:paraId="78AAD8C3" w14:textId="77777777" w:rsidR="00952D90" w:rsidRDefault="00952D90" w:rsidP="00B757ED">
      <w:pPr>
        <w:autoSpaceDE w:val="0"/>
        <w:autoSpaceDN w:val="0"/>
        <w:adjustRightInd w:val="0"/>
        <w:spacing w:after="0" w:line="240" w:lineRule="auto"/>
        <w:rPr>
          <w:rFonts w:ascii="Arial" w:hAnsi="Arial" w:cs="Arial"/>
          <w:b/>
          <w:bCs/>
        </w:rPr>
      </w:pPr>
    </w:p>
    <w:p w14:paraId="44E9EB28" w14:textId="77777777" w:rsidR="00952D90" w:rsidRDefault="00952D90" w:rsidP="00B757ED">
      <w:pPr>
        <w:autoSpaceDE w:val="0"/>
        <w:autoSpaceDN w:val="0"/>
        <w:adjustRightInd w:val="0"/>
        <w:spacing w:after="0" w:line="240" w:lineRule="auto"/>
        <w:rPr>
          <w:rFonts w:ascii="Arial" w:hAnsi="Arial" w:cs="Arial"/>
          <w:b/>
          <w:bCs/>
        </w:rPr>
      </w:pPr>
    </w:p>
    <w:p w14:paraId="5DF5C2A9" w14:textId="77777777" w:rsidR="00952D90" w:rsidRDefault="00952D90" w:rsidP="00B757ED">
      <w:pPr>
        <w:autoSpaceDE w:val="0"/>
        <w:autoSpaceDN w:val="0"/>
        <w:adjustRightInd w:val="0"/>
        <w:spacing w:after="0" w:line="240" w:lineRule="auto"/>
        <w:rPr>
          <w:rFonts w:ascii="Arial" w:hAnsi="Arial" w:cs="Arial"/>
          <w:b/>
          <w:bCs/>
        </w:rPr>
      </w:pPr>
    </w:p>
    <w:p w14:paraId="17AED083" w14:textId="77777777" w:rsidR="00952D90" w:rsidRDefault="00952D90" w:rsidP="00B757ED">
      <w:pPr>
        <w:autoSpaceDE w:val="0"/>
        <w:autoSpaceDN w:val="0"/>
        <w:adjustRightInd w:val="0"/>
        <w:spacing w:after="0" w:line="240" w:lineRule="auto"/>
        <w:rPr>
          <w:rFonts w:ascii="Arial" w:hAnsi="Arial" w:cs="Arial"/>
          <w:b/>
          <w:bCs/>
        </w:rPr>
      </w:pPr>
    </w:p>
    <w:p w14:paraId="1E5C7F63" w14:textId="77777777" w:rsidR="00952D90" w:rsidRDefault="00952D90" w:rsidP="00B757ED">
      <w:pPr>
        <w:autoSpaceDE w:val="0"/>
        <w:autoSpaceDN w:val="0"/>
        <w:adjustRightInd w:val="0"/>
        <w:spacing w:after="0" w:line="240" w:lineRule="auto"/>
        <w:rPr>
          <w:rFonts w:ascii="Arial" w:hAnsi="Arial" w:cs="Arial"/>
          <w:b/>
          <w:bCs/>
        </w:rPr>
      </w:pPr>
    </w:p>
    <w:p w14:paraId="6F15F758" w14:textId="77777777" w:rsidR="00952D90" w:rsidRDefault="00952D90" w:rsidP="00B757ED">
      <w:pPr>
        <w:autoSpaceDE w:val="0"/>
        <w:autoSpaceDN w:val="0"/>
        <w:adjustRightInd w:val="0"/>
        <w:spacing w:after="0" w:line="240" w:lineRule="auto"/>
        <w:rPr>
          <w:rFonts w:ascii="Arial" w:hAnsi="Arial" w:cs="Arial"/>
          <w:b/>
          <w:bCs/>
        </w:rPr>
      </w:pPr>
    </w:p>
    <w:p w14:paraId="5304FB60" w14:textId="77777777" w:rsidR="009A52EC" w:rsidRDefault="009A52EC" w:rsidP="00B757ED">
      <w:pPr>
        <w:autoSpaceDE w:val="0"/>
        <w:autoSpaceDN w:val="0"/>
        <w:adjustRightInd w:val="0"/>
        <w:spacing w:after="0" w:line="240" w:lineRule="auto"/>
        <w:rPr>
          <w:rFonts w:ascii="Arial" w:hAnsi="Arial" w:cs="Arial"/>
          <w:b/>
          <w:bCs/>
        </w:rPr>
      </w:pPr>
    </w:p>
    <w:p w14:paraId="23D07341" w14:textId="77777777" w:rsidR="009A52EC" w:rsidRPr="00C40F8F" w:rsidRDefault="009A52EC" w:rsidP="00B757ED">
      <w:pPr>
        <w:autoSpaceDE w:val="0"/>
        <w:autoSpaceDN w:val="0"/>
        <w:adjustRightInd w:val="0"/>
        <w:spacing w:after="0" w:line="240" w:lineRule="auto"/>
        <w:rPr>
          <w:rFonts w:ascii="Arial" w:hAnsi="Arial" w:cs="Arial"/>
          <w:b/>
          <w:bCs/>
        </w:rPr>
      </w:pPr>
    </w:p>
    <w:p w14:paraId="021AC4C4" w14:textId="4D05D8D7" w:rsidR="000C69A8" w:rsidRPr="00C40F8F" w:rsidRDefault="008021D5" w:rsidP="00B757ED">
      <w:pPr>
        <w:autoSpaceDE w:val="0"/>
        <w:autoSpaceDN w:val="0"/>
        <w:adjustRightInd w:val="0"/>
        <w:spacing w:after="0" w:line="240" w:lineRule="auto"/>
        <w:rPr>
          <w:rFonts w:ascii="Arial" w:hAnsi="Arial" w:cs="Arial"/>
          <w:b/>
          <w:bCs/>
        </w:rPr>
      </w:pPr>
      <w:r>
        <w:rPr>
          <w:rFonts w:ascii="Arial" w:hAnsi="Arial" w:cs="Arial"/>
          <w:b/>
          <w:bCs/>
        </w:rPr>
        <w:t>ANEXO - II</w:t>
      </w:r>
    </w:p>
    <w:p w14:paraId="744DC116" w14:textId="19214700" w:rsidR="00587F8B" w:rsidRDefault="00587F8B" w:rsidP="00B757ED">
      <w:pPr>
        <w:pStyle w:val="Ttulo2"/>
        <w:spacing w:before="0" w:after="0"/>
        <w:jc w:val="center"/>
        <w:rPr>
          <w:i w:val="0"/>
          <w:iCs w:val="0"/>
          <w:sz w:val="22"/>
          <w:szCs w:val="22"/>
        </w:rPr>
      </w:pPr>
      <w:r w:rsidRPr="00C40F8F">
        <w:rPr>
          <w:i w:val="0"/>
          <w:iCs w:val="0"/>
          <w:sz w:val="22"/>
          <w:szCs w:val="22"/>
        </w:rPr>
        <w:t>MODELO DE DECLARAÇÃO UNIFICADA</w:t>
      </w:r>
    </w:p>
    <w:p w14:paraId="6FF30C6E" w14:textId="77777777" w:rsidR="00CC222F" w:rsidRPr="00CC222F" w:rsidRDefault="00CC222F" w:rsidP="00CC222F"/>
    <w:p w14:paraId="175B3A2D" w14:textId="77777777" w:rsidR="00B757ED" w:rsidRPr="00C40F8F" w:rsidRDefault="00B757ED" w:rsidP="00B757ED">
      <w:pPr>
        <w:spacing w:after="0" w:line="240" w:lineRule="auto"/>
      </w:pPr>
    </w:p>
    <w:p w14:paraId="0A61BED5" w14:textId="4E2FBE5A" w:rsidR="00587F8B" w:rsidRPr="008021D5" w:rsidRDefault="00587F8B" w:rsidP="00B757ED">
      <w:pPr>
        <w:tabs>
          <w:tab w:val="left" w:pos="8647"/>
        </w:tabs>
        <w:autoSpaceDE w:val="0"/>
        <w:autoSpaceDN w:val="0"/>
        <w:adjustRightInd w:val="0"/>
        <w:spacing w:after="0" w:line="240" w:lineRule="auto"/>
        <w:ind w:right="-1"/>
        <w:rPr>
          <w:rFonts w:ascii="Arial" w:eastAsia="NSimSun" w:hAnsi="Arial" w:cs="Arial"/>
          <w:b/>
          <w:bCs/>
        </w:rPr>
      </w:pPr>
      <w:r w:rsidRPr="008021D5">
        <w:rPr>
          <w:rFonts w:ascii="Arial" w:eastAsia="NSimSun" w:hAnsi="Arial" w:cs="Arial"/>
          <w:b/>
          <w:bCs/>
        </w:rPr>
        <w:t xml:space="preserve">PREGÃO PRESENCIAL Nº </w:t>
      </w:r>
      <w:r w:rsidR="005E7F4C">
        <w:rPr>
          <w:rFonts w:ascii="Arial" w:eastAsia="NSimSun" w:hAnsi="Arial" w:cs="Arial"/>
          <w:b/>
          <w:bCs/>
        </w:rPr>
        <w:t>3</w:t>
      </w:r>
      <w:r w:rsidR="00F03419">
        <w:rPr>
          <w:rFonts w:ascii="Arial" w:eastAsia="NSimSun" w:hAnsi="Arial" w:cs="Arial"/>
          <w:b/>
          <w:bCs/>
        </w:rPr>
        <w:t>7</w:t>
      </w:r>
      <w:r w:rsidRPr="008021D5">
        <w:rPr>
          <w:rFonts w:ascii="Arial" w:eastAsia="NSimSun" w:hAnsi="Arial" w:cs="Arial"/>
          <w:b/>
          <w:bCs/>
        </w:rPr>
        <w:t>/202</w:t>
      </w:r>
      <w:r w:rsidR="00FF4473">
        <w:rPr>
          <w:rFonts w:ascii="Arial" w:eastAsia="NSimSun" w:hAnsi="Arial" w:cs="Arial"/>
          <w:b/>
          <w:bCs/>
        </w:rPr>
        <w:t>6</w:t>
      </w:r>
      <w:r w:rsidRPr="008021D5">
        <w:rPr>
          <w:rFonts w:ascii="Arial" w:eastAsia="NSimSun" w:hAnsi="Arial" w:cs="Arial"/>
          <w:b/>
          <w:bCs/>
        </w:rPr>
        <w:t xml:space="preserve">. </w:t>
      </w:r>
    </w:p>
    <w:p w14:paraId="35447286" w14:textId="77777777" w:rsidR="00B757ED" w:rsidRPr="00C40F8F" w:rsidRDefault="00B757ED" w:rsidP="00B757ED">
      <w:pPr>
        <w:tabs>
          <w:tab w:val="left" w:pos="8647"/>
        </w:tabs>
        <w:autoSpaceDE w:val="0"/>
        <w:autoSpaceDN w:val="0"/>
        <w:adjustRightInd w:val="0"/>
        <w:spacing w:after="0" w:line="240" w:lineRule="auto"/>
        <w:ind w:right="-1"/>
        <w:rPr>
          <w:rFonts w:ascii="Arial" w:eastAsia="NSimSun" w:hAnsi="Arial" w:cs="Arial"/>
          <w:b/>
          <w:bCs/>
        </w:rPr>
      </w:pPr>
    </w:p>
    <w:p w14:paraId="2D148923" w14:textId="5CCB76EA" w:rsidR="00587F8B" w:rsidRPr="00C40F8F" w:rsidRDefault="00587F8B" w:rsidP="00B757ED">
      <w:pPr>
        <w:tabs>
          <w:tab w:val="left" w:pos="8647"/>
          <w:tab w:val="left" w:pos="9214"/>
        </w:tabs>
        <w:autoSpaceDE w:val="0"/>
        <w:autoSpaceDN w:val="0"/>
        <w:adjustRightInd w:val="0"/>
        <w:spacing w:after="0" w:line="240" w:lineRule="auto"/>
        <w:ind w:right="-1"/>
        <w:jc w:val="both"/>
        <w:rPr>
          <w:rFonts w:ascii="Arial" w:eastAsia="NSimSun" w:hAnsi="Arial" w:cs="Arial"/>
        </w:rPr>
      </w:pPr>
      <w:r w:rsidRPr="00C40F8F">
        <w:rPr>
          <w:rFonts w:ascii="Arial" w:eastAsia="NSimSun" w:hAnsi="Arial" w:cs="Arial"/>
        </w:rPr>
        <w:t xml:space="preserve">Pelo presente instrumento, a empresa ........................., CNPJ nº ......................, com sede na ............................................, através de seu representante legal infra-assinado, que: </w:t>
      </w:r>
    </w:p>
    <w:p w14:paraId="6164B1FA" w14:textId="745C909C" w:rsidR="00587F8B" w:rsidRPr="00C40F8F" w:rsidRDefault="00587F8B" w:rsidP="00B757ED">
      <w:pPr>
        <w:spacing w:after="0" w:line="240" w:lineRule="auto"/>
        <w:jc w:val="both"/>
        <w:rPr>
          <w:rFonts w:ascii="Arial" w:hAnsi="Arial" w:cs="Arial"/>
        </w:rPr>
      </w:pPr>
    </w:p>
    <w:p w14:paraId="6F0CB5B5" w14:textId="005D563B" w:rsidR="00587F8B" w:rsidRPr="00C40F8F" w:rsidRDefault="008021D5" w:rsidP="00B757ED">
      <w:pPr>
        <w:spacing w:after="0" w:line="240" w:lineRule="auto"/>
        <w:jc w:val="both"/>
        <w:rPr>
          <w:rFonts w:ascii="Arial" w:hAnsi="Arial" w:cs="Arial"/>
          <w:b/>
          <w:bCs/>
        </w:rPr>
      </w:pPr>
      <w:r>
        <w:rPr>
          <w:rFonts w:ascii="Arial" w:hAnsi="Arial" w:cs="Arial"/>
          <w:b/>
          <w:bCs/>
        </w:rPr>
        <w:t>1</w:t>
      </w:r>
      <w:r w:rsidR="00587F8B" w:rsidRPr="00C40F8F">
        <w:rPr>
          <w:rFonts w:ascii="Arial" w:hAnsi="Arial" w:cs="Arial"/>
          <w:b/>
          <w:bCs/>
        </w:rPr>
        <w:t xml:space="preserve">. DECLARAÇÃO DE CONHECIMENTO:  </w:t>
      </w:r>
      <w:r w:rsidR="00415EC6" w:rsidRPr="005C4327">
        <w:rPr>
          <w:rFonts w:ascii="Arial" w:eastAsia="NSimSun" w:hAnsi="Arial" w:cs="Arial"/>
          <w:sz w:val="21"/>
          <w:szCs w:val="21"/>
        </w:rPr>
        <w:t>Declaramos, para os devidos fins</w:t>
      </w:r>
      <w:r w:rsidR="00415EC6" w:rsidRPr="005C4327">
        <w:rPr>
          <w:rFonts w:ascii="Arial" w:hAnsi="Arial" w:cs="Arial"/>
          <w:sz w:val="21"/>
          <w:szCs w:val="21"/>
        </w:rPr>
        <w:t xml:space="preserve"> que tomamos conhecimento de todas as informações e das condições para o cumprimento das obrigações </w:t>
      </w:r>
      <w:r w:rsidR="00415EC6">
        <w:rPr>
          <w:rFonts w:ascii="Arial" w:hAnsi="Arial" w:cs="Arial"/>
          <w:sz w:val="21"/>
          <w:szCs w:val="21"/>
        </w:rPr>
        <w:t>do edital e seus anexos</w:t>
      </w:r>
      <w:r w:rsidR="00587F8B" w:rsidRPr="00C40F8F">
        <w:rPr>
          <w:rFonts w:ascii="Arial" w:hAnsi="Arial" w:cs="Arial"/>
        </w:rPr>
        <w:t xml:space="preserve">. </w:t>
      </w:r>
    </w:p>
    <w:p w14:paraId="55A3E48D" w14:textId="77777777" w:rsidR="00587F8B" w:rsidRPr="00C40F8F" w:rsidRDefault="00587F8B" w:rsidP="00B757ED">
      <w:pPr>
        <w:spacing w:after="0" w:line="240" w:lineRule="auto"/>
        <w:ind w:right="-2"/>
        <w:jc w:val="both"/>
        <w:rPr>
          <w:rFonts w:ascii="Arial" w:hAnsi="Arial" w:cs="Arial"/>
        </w:rPr>
      </w:pPr>
    </w:p>
    <w:p w14:paraId="0B83E28C" w14:textId="7ED294FF" w:rsidR="00587F8B" w:rsidRPr="00C40F8F" w:rsidRDefault="008021D5" w:rsidP="00B757ED">
      <w:pPr>
        <w:spacing w:after="0" w:line="240" w:lineRule="auto"/>
        <w:jc w:val="both"/>
        <w:rPr>
          <w:rFonts w:ascii="Arial" w:hAnsi="Arial" w:cs="Arial"/>
          <w:b/>
          <w:bCs/>
        </w:rPr>
      </w:pPr>
      <w:r>
        <w:rPr>
          <w:rFonts w:ascii="Arial" w:hAnsi="Arial" w:cs="Arial"/>
          <w:b/>
          <w:bCs/>
        </w:rPr>
        <w:t>2</w:t>
      </w:r>
      <w:r w:rsidR="00587F8B" w:rsidRPr="00C40F8F">
        <w:rPr>
          <w:rFonts w:ascii="Arial" w:hAnsi="Arial" w:cs="Arial"/>
          <w:b/>
          <w:bCs/>
        </w:rPr>
        <w:t xml:space="preserve">. DECLARAÇÃO DE RESERVA DE CARGOS PESSOA DEFICIENTE/REABILITADO DA PREVIDÊNCIA: </w:t>
      </w:r>
      <w:r w:rsidR="00587F8B" w:rsidRPr="00C40F8F">
        <w:rPr>
          <w:rFonts w:ascii="Arial" w:eastAsia="NSimSun" w:hAnsi="Arial" w:cs="Arial"/>
        </w:rPr>
        <w:t>Declaramos, para os fins</w:t>
      </w:r>
      <w:r w:rsidR="00587F8B" w:rsidRPr="00C40F8F">
        <w:rPr>
          <w:rFonts w:ascii="Arial" w:hAnsi="Arial" w:cs="Arial"/>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5D96C8DC" w14:textId="77777777" w:rsidR="00587F8B" w:rsidRPr="00C40F8F" w:rsidRDefault="00587F8B" w:rsidP="00B757ED">
      <w:pPr>
        <w:spacing w:after="0" w:line="240" w:lineRule="auto"/>
        <w:ind w:right="389"/>
        <w:jc w:val="both"/>
        <w:rPr>
          <w:rFonts w:ascii="Arial" w:hAnsi="Arial" w:cs="Arial"/>
        </w:rPr>
      </w:pPr>
    </w:p>
    <w:p w14:paraId="7CA47C01" w14:textId="0EA9F54B" w:rsidR="00587F8B" w:rsidRPr="00C40F8F" w:rsidRDefault="008021D5" w:rsidP="00B757ED">
      <w:pPr>
        <w:pStyle w:val="PargrafodaLista"/>
        <w:ind w:left="0" w:right="-2"/>
        <w:jc w:val="both"/>
        <w:rPr>
          <w:rFonts w:ascii="Arial" w:hAnsi="Arial" w:cs="Arial"/>
          <w:sz w:val="22"/>
          <w:szCs w:val="22"/>
        </w:rPr>
      </w:pPr>
      <w:r>
        <w:rPr>
          <w:rFonts w:ascii="Arial" w:hAnsi="Arial" w:cs="Arial"/>
          <w:b/>
          <w:bCs/>
          <w:sz w:val="22"/>
          <w:szCs w:val="22"/>
        </w:rPr>
        <w:t>3</w:t>
      </w:r>
      <w:r w:rsidR="00587F8B" w:rsidRPr="00C40F8F">
        <w:rPr>
          <w:rFonts w:ascii="Arial" w:hAnsi="Arial" w:cs="Arial"/>
          <w:b/>
          <w:bCs/>
          <w:sz w:val="22"/>
          <w:szCs w:val="22"/>
        </w:rPr>
        <w:t xml:space="preserve">. DECLARAÇÃO DE NÃO PARENTESCO: </w:t>
      </w:r>
      <w:r w:rsidR="00587F8B" w:rsidRPr="00C40F8F">
        <w:rPr>
          <w:rFonts w:ascii="Arial" w:eastAsia="NSimSun" w:hAnsi="Arial" w:cs="Arial"/>
          <w:sz w:val="22"/>
          <w:szCs w:val="22"/>
        </w:rPr>
        <w:t>Declaramos, para os fins</w:t>
      </w:r>
      <w:r w:rsidR="00587F8B" w:rsidRPr="00C40F8F">
        <w:rPr>
          <w:rFonts w:ascii="Arial" w:hAnsi="Arial" w:cs="Arial"/>
          <w:sz w:val="22"/>
          <w:szCs w:val="22"/>
        </w:rPr>
        <w:t xml:space="preserve">,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w:t>
      </w:r>
      <w:r w:rsidR="000C69A8" w:rsidRPr="00C40F8F">
        <w:rPr>
          <w:rFonts w:ascii="Arial" w:hAnsi="Arial" w:cs="Arial"/>
          <w:sz w:val="22"/>
          <w:szCs w:val="22"/>
        </w:rPr>
        <w:t>reta, colateral</w:t>
      </w:r>
      <w:r w:rsidR="00587F8B" w:rsidRPr="00C40F8F">
        <w:rPr>
          <w:rFonts w:ascii="Arial" w:hAnsi="Arial" w:cs="Arial"/>
          <w:sz w:val="22"/>
          <w:szCs w:val="22"/>
        </w:rPr>
        <w:t xml:space="preserve"> ou por afinidade, até o terceiro grau;  </w:t>
      </w:r>
    </w:p>
    <w:p w14:paraId="4D363BA2" w14:textId="77777777" w:rsidR="00587F8B" w:rsidRPr="00C40F8F" w:rsidRDefault="00587F8B" w:rsidP="00B757ED">
      <w:pPr>
        <w:spacing w:after="0" w:line="240" w:lineRule="auto"/>
        <w:ind w:right="-2"/>
        <w:jc w:val="both"/>
        <w:rPr>
          <w:rFonts w:ascii="Arial" w:hAnsi="Arial" w:cs="Arial"/>
        </w:rPr>
      </w:pPr>
      <w:r w:rsidRPr="00C40F8F">
        <w:rPr>
          <w:rFonts w:ascii="Arial" w:hAnsi="Arial" w:cs="Arial"/>
        </w:rPr>
        <w:t xml:space="preserve"> </w:t>
      </w:r>
    </w:p>
    <w:p w14:paraId="349A86B3" w14:textId="496850E5" w:rsidR="00587F8B" w:rsidRPr="00C40F8F" w:rsidRDefault="008021D5" w:rsidP="00B757ED">
      <w:pPr>
        <w:spacing w:after="0" w:line="240" w:lineRule="auto"/>
        <w:jc w:val="both"/>
        <w:rPr>
          <w:rFonts w:ascii="Arial" w:hAnsi="Arial" w:cs="Arial"/>
          <w:b/>
          <w:bCs/>
        </w:rPr>
      </w:pPr>
      <w:r>
        <w:rPr>
          <w:rFonts w:ascii="Arial" w:hAnsi="Arial" w:cs="Arial"/>
          <w:b/>
          <w:bCs/>
        </w:rPr>
        <w:t>4</w:t>
      </w:r>
      <w:r w:rsidR="00587F8B" w:rsidRPr="00C40F8F">
        <w:rPr>
          <w:rFonts w:ascii="Arial" w:hAnsi="Arial" w:cs="Arial"/>
          <w:b/>
          <w:bCs/>
        </w:rPr>
        <w:t xml:space="preserve">. DECLARAÇÃO DE IDONEIDADE E INEXISTÊNCIA DE FATO SUPERVENIENTE: </w:t>
      </w:r>
      <w:r w:rsidR="00587F8B" w:rsidRPr="00C40F8F">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272E5A7E" w14:textId="77777777" w:rsidR="00587F8B" w:rsidRPr="00C40F8F" w:rsidRDefault="00587F8B" w:rsidP="00B757ED">
      <w:pPr>
        <w:spacing w:after="0" w:line="240" w:lineRule="auto"/>
        <w:ind w:right="389"/>
        <w:jc w:val="both"/>
        <w:rPr>
          <w:rFonts w:ascii="Arial" w:hAnsi="Arial" w:cs="Arial"/>
          <w:color w:val="FF0000"/>
        </w:rPr>
      </w:pPr>
      <w:r w:rsidRPr="00C40F8F">
        <w:rPr>
          <w:rFonts w:ascii="Arial" w:hAnsi="Arial" w:cs="Arial"/>
          <w:color w:val="FF0000"/>
        </w:rPr>
        <w:t xml:space="preserve"> </w:t>
      </w:r>
    </w:p>
    <w:p w14:paraId="385268F8" w14:textId="4121C67A" w:rsidR="00587F8B" w:rsidRPr="00C40F8F" w:rsidRDefault="008021D5" w:rsidP="00B757ED">
      <w:pPr>
        <w:pStyle w:val="PargrafodaLista"/>
        <w:ind w:left="0"/>
        <w:jc w:val="both"/>
        <w:rPr>
          <w:rFonts w:ascii="Arial" w:hAnsi="Arial" w:cs="Arial"/>
          <w:sz w:val="22"/>
          <w:szCs w:val="22"/>
        </w:rPr>
      </w:pPr>
      <w:r>
        <w:rPr>
          <w:rFonts w:ascii="Arial" w:hAnsi="Arial" w:cs="Arial"/>
          <w:b/>
          <w:bCs/>
          <w:sz w:val="22"/>
          <w:szCs w:val="22"/>
        </w:rPr>
        <w:t>5</w:t>
      </w:r>
      <w:r w:rsidR="00587F8B" w:rsidRPr="00C40F8F">
        <w:rPr>
          <w:rFonts w:ascii="Arial" w:hAnsi="Arial" w:cs="Arial"/>
          <w:b/>
          <w:bCs/>
          <w:sz w:val="22"/>
          <w:szCs w:val="22"/>
        </w:rPr>
        <w:t xml:space="preserve">. DECLARAÇÃO DE NÃO IMPENDIMENTOS: </w:t>
      </w:r>
      <w:r w:rsidR="00587F8B" w:rsidRPr="00C40F8F">
        <w:rPr>
          <w:rFonts w:ascii="Arial" w:hAnsi="Arial" w:cs="Arial"/>
          <w:sz w:val="22"/>
          <w:szCs w:val="22"/>
        </w:rPr>
        <w:t xml:space="preserve">Declaramos para os fins de direito, na qualidade de Proponente do procedimento de licitação, sob a modalidade PREGÃO PRESENCIAL </w:t>
      </w:r>
      <w:r w:rsidR="005E7F4C">
        <w:rPr>
          <w:rFonts w:ascii="Arial" w:hAnsi="Arial" w:cs="Arial"/>
          <w:sz w:val="22"/>
          <w:szCs w:val="22"/>
        </w:rPr>
        <w:t>3</w:t>
      </w:r>
      <w:r w:rsidR="00F03419">
        <w:rPr>
          <w:rFonts w:ascii="Arial" w:hAnsi="Arial" w:cs="Arial"/>
          <w:sz w:val="22"/>
          <w:szCs w:val="22"/>
        </w:rPr>
        <w:t>7</w:t>
      </w:r>
      <w:r w:rsidR="00587F8B" w:rsidRPr="008021D5">
        <w:rPr>
          <w:rFonts w:ascii="Arial" w:hAnsi="Arial" w:cs="Arial"/>
          <w:sz w:val="22"/>
          <w:szCs w:val="22"/>
        </w:rPr>
        <w:t>/202</w:t>
      </w:r>
      <w:r w:rsidR="00FF4473">
        <w:rPr>
          <w:rFonts w:ascii="Arial" w:hAnsi="Arial" w:cs="Arial"/>
          <w:sz w:val="22"/>
          <w:szCs w:val="22"/>
        </w:rPr>
        <w:t>6</w:t>
      </w:r>
      <w:r w:rsidR="00587F8B" w:rsidRPr="008021D5">
        <w:rPr>
          <w:rFonts w:ascii="Arial" w:hAnsi="Arial" w:cs="Arial"/>
          <w:sz w:val="22"/>
          <w:szCs w:val="22"/>
        </w:rPr>
        <w:t xml:space="preserve">, da empresa </w:t>
      </w:r>
      <w:r w:rsidR="00587F8B" w:rsidRPr="00C40F8F">
        <w:rPr>
          <w:rFonts w:ascii="Arial" w:hAnsi="Arial" w:cs="Arial"/>
          <w:sz w:val="22"/>
          <w:szCs w:val="22"/>
        </w:rPr>
        <w:t xml:space="preserve">não haver nenhum dos impedimentos previstos nos incisos do § 4º do Artigo 3º da Lei Complementar nº 123/06. </w:t>
      </w:r>
    </w:p>
    <w:p w14:paraId="4C91B9BA" w14:textId="77777777" w:rsidR="00587F8B" w:rsidRPr="00C40F8F" w:rsidRDefault="00587F8B" w:rsidP="00B757ED">
      <w:pPr>
        <w:pStyle w:val="PargrafodaLista"/>
        <w:ind w:left="0"/>
        <w:jc w:val="both"/>
        <w:rPr>
          <w:rFonts w:ascii="Arial" w:hAnsi="Arial" w:cs="Arial"/>
          <w:sz w:val="22"/>
          <w:szCs w:val="22"/>
        </w:rPr>
      </w:pPr>
    </w:p>
    <w:p w14:paraId="0D8EE0ED" w14:textId="3246B639" w:rsidR="00587F8B" w:rsidRPr="00C40F8F" w:rsidRDefault="008021D5" w:rsidP="00B757ED">
      <w:pPr>
        <w:pStyle w:val="PargrafodaLista"/>
        <w:ind w:left="0"/>
        <w:jc w:val="both"/>
        <w:rPr>
          <w:rFonts w:ascii="Arial" w:eastAsia="NSimSun" w:hAnsi="Arial" w:cs="Arial"/>
          <w:sz w:val="22"/>
          <w:szCs w:val="22"/>
        </w:rPr>
      </w:pPr>
      <w:r>
        <w:rPr>
          <w:rFonts w:ascii="Arial" w:hAnsi="Arial" w:cs="Arial"/>
          <w:b/>
          <w:bCs/>
          <w:sz w:val="22"/>
          <w:szCs w:val="22"/>
        </w:rPr>
        <w:t>6</w:t>
      </w:r>
      <w:r w:rsidR="00587F8B" w:rsidRPr="00C40F8F">
        <w:rPr>
          <w:rFonts w:ascii="Arial" w:hAnsi="Arial" w:cs="Arial"/>
          <w:b/>
          <w:bCs/>
          <w:sz w:val="22"/>
          <w:szCs w:val="22"/>
        </w:rPr>
        <w:t xml:space="preserve">. DECLARAÇÃO DE NÃO EMPREGA MENOR: </w:t>
      </w:r>
      <w:r w:rsidR="00587F8B" w:rsidRPr="00C40F8F">
        <w:rPr>
          <w:rFonts w:ascii="Arial" w:eastAsia="NSimSun" w:hAnsi="Arial" w:cs="Arial"/>
          <w:sz w:val="22"/>
          <w:szCs w:val="22"/>
        </w:rPr>
        <w:t xml:space="preserve">Declaramos, para os fins do disposto no inciso XXXIII do </w:t>
      </w:r>
      <w:r w:rsidR="00587F8B" w:rsidRPr="00C40F8F">
        <w:rPr>
          <w:rFonts w:ascii="Arial" w:eastAsia="NSimSun" w:hAnsi="Arial" w:cs="Arial"/>
          <w:b/>
          <w:bCs/>
          <w:sz w:val="22"/>
          <w:szCs w:val="22"/>
        </w:rPr>
        <w:t>art. 7º da Constituição Federal, não empregamos menores de dezoito anos</w:t>
      </w:r>
      <w:r w:rsidR="00587F8B" w:rsidRPr="00C40F8F">
        <w:rPr>
          <w:rFonts w:ascii="Arial" w:eastAsia="NSimSun" w:hAnsi="Arial" w:cs="Arial"/>
          <w:sz w:val="22"/>
          <w:szCs w:val="22"/>
        </w:rPr>
        <w:t xml:space="preserve"> em trabalho noturno, perigoso ou insalubre e nem menores de dezesseis anos, em qualquer trabalho, salvo na condição de aprendiz, a partir dos quatorze anos de idade.</w:t>
      </w:r>
    </w:p>
    <w:p w14:paraId="3DEC1B41" w14:textId="72176283" w:rsidR="008C4FA3" w:rsidRPr="00C40F8F" w:rsidRDefault="008C4FA3" w:rsidP="008C4FA3">
      <w:pPr>
        <w:spacing w:line="240" w:lineRule="auto"/>
        <w:jc w:val="both"/>
        <w:rPr>
          <w:rFonts w:ascii="Arial" w:hAnsi="Arial" w:cs="Arial"/>
        </w:rPr>
      </w:pPr>
    </w:p>
    <w:p w14:paraId="7C6479B0" w14:textId="77777777" w:rsidR="00C2216C" w:rsidRPr="00C40F8F" w:rsidRDefault="00C2216C" w:rsidP="00B757ED">
      <w:pPr>
        <w:pStyle w:val="Cabealho"/>
        <w:tabs>
          <w:tab w:val="left" w:pos="708"/>
        </w:tabs>
        <w:jc w:val="center"/>
        <w:rPr>
          <w:sz w:val="22"/>
          <w:szCs w:val="22"/>
        </w:rPr>
      </w:pPr>
    </w:p>
    <w:p w14:paraId="6479C300" w14:textId="41E42077" w:rsidR="00587F8B" w:rsidRPr="00C40F8F" w:rsidRDefault="00587F8B" w:rsidP="00B757ED">
      <w:pPr>
        <w:pStyle w:val="Cabealho"/>
        <w:tabs>
          <w:tab w:val="left" w:pos="708"/>
        </w:tabs>
        <w:jc w:val="center"/>
        <w:rPr>
          <w:rFonts w:ascii="Arial" w:hAnsi="Arial" w:cs="Arial"/>
          <w:sz w:val="22"/>
          <w:szCs w:val="22"/>
        </w:rPr>
      </w:pPr>
      <w:r w:rsidRPr="00C40F8F">
        <w:rPr>
          <w:rFonts w:ascii="Arial" w:hAnsi="Arial" w:cs="Arial"/>
          <w:sz w:val="22"/>
          <w:szCs w:val="22"/>
        </w:rPr>
        <w:t>________________________</w:t>
      </w:r>
      <w:r w:rsidR="005C5605" w:rsidRPr="00C40F8F">
        <w:rPr>
          <w:rFonts w:ascii="Arial" w:hAnsi="Arial" w:cs="Arial"/>
          <w:sz w:val="22"/>
          <w:szCs w:val="22"/>
        </w:rPr>
        <w:t>__</w:t>
      </w:r>
      <w:r w:rsidRPr="00C40F8F">
        <w:rPr>
          <w:rFonts w:ascii="Arial" w:hAnsi="Arial" w:cs="Arial"/>
          <w:sz w:val="22"/>
          <w:szCs w:val="22"/>
        </w:rPr>
        <w:t>___________</w:t>
      </w:r>
    </w:p>
    <w:p w14:paraId="2E3ABD0E" w14:textId="77777777" w:rsidR="00587F8B" w:rsidRPr="00C40F8F" w:rsidRDefault="00587F8B" w:rsidP="00B757ED">
      <w:pPr>
        <w:pStyle w:val="Cabealho"/>
        <w:tabs>
          <w:tab w:val="left" w:pos="708"/>
        </w:tabs>
        <w:jc w:val="center"/>
        <w:rPr>
          <w:rFonts w:ascii="Arial" w:hAnsi="Arial" w:cs="Arial"/>
          <w:b/>
          <w:bCs/>
          <w:sz w:val="22"/>
          <w:szCs w:val="22"/>
        </w:rPr>
      </w:pPr>
      <w:r w:rsidRPr="00C40F8F">
        <w:rPr>
          <w:rFonts w:ascii="Arial" w:hAnsi="Arial" w:cs="Arial"/>
          <w:b/>
          <w:bCs/>
          <w:sz w:val="22"/>
          <w:szCs w:val="22"/>
        </w:rPr>
        <w:t>Nome e Assinatura Rep. Legal da empresa</w:t>
      </w:r>
    </w:p>
    <w:p w14:paraId="4A7C94E1" w14:textId="5F9BD3DA" w:rsidR="001A4AFC" w:rsidRPr="00C40F8F" w:rsidRDefault="001A4AFC" w:rsidP="00B757ED">
      <w:pPr>
        <w:autoSpaceDE w:val="0"/>
        <w:autoSpaceDN w:val="0"/>
        <w:adjustRightInd w:val="0"/>
        <w:spacing w:after="0" w:line="240" w:lineRule="auto"/>
        <w:jc w:val="center"/>
        <w:rPr>
          <w:rFonts w:ascii="Arial" w:hAnsi="Arial" w:cs="Arial"/>
          <w:b/>
          <w:bCs/>
        </w:rPr>
      </w:pPr>
    </w:p>
    <w:p w14:paraId="7E063058" w14:textId="77777777" w:rsidR="00CD57F6" w:rsidRPr="00C40F8F" w:rsidRDefault="00CD57F6" w:rsidP="00081CE0">
      <w:pPr>
        <w:autoSpaceDE w:val="0"/>
        <w:autoSpaceDN w:val="0"/>
        <w:adjustRightInd w:val="0"/>
        <w:spacing w:after="0" w:line="240" w:lineRule="auto"/>
        <w:contextualSpacing/>
        <w:jc w:val="center"/>
        <w:rPr>
          <w:rFonts w:ascii="Arial" w:hAnsi="Arial" w:cs="Arial"/>
          <w:i/>
          <w:iCs/>
        </w:rPr>
      </w:pPr>
    </w:p>
    <w:p w14:paraId="01248142"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rPr>
      </w:pPr>
    </w:p>
    <w:p w14:paraId="69A02BA1" w14:textId="77777777" w:rsidR="00081CE0" w:rsidRPr="00C40F8F" w:rsidRDefault="00081CE0" w:rsidP="00B757ED">
      <w:pPr>
        <w:overflowPunct w:val="0"/>
        <w:autoSpaceDE w:val="0"/>
        <w:autoSpaceDN w:val="0"/>
        <w:adjustRightInd w:val="0"/>
        <w:spacing w:after="0" w:line="240" w:lineRule="auto"/>
        <w:contextualSpacing/>
        <w:textAlignment w:val="baseline"/>
        <w:rPr>
          <w:rFonts w:ascii="Arial" w:hAnsi="Arial" w:cs="Arial"/>
          <w:b/>
          <w:sz w:val="24"/>
          <w:szCs w:val="24"/>
        </w:rPr>
      </w:pPr>
    </w:p>
    <w:p w14:paraId="05458DEA" w14:textId="77777777" w:rsidR="0021630D" w:rsidRDefault="0021630D" w:rsidP="00081CE0">
      <w:pPr>
        <w:overflowPunct w:val="0"/>
        <w:autoSpaceDE w:val="0"/>
        <w:autoSpaceDN w:val="0"/>
        <w:adjustRightInd w:val="0"/>
        <w:spacing w:after="0" w:line="240" w:lineRule="auto"/>
        <w:textAlignment w:val="baseline"/>
        <w:rPr>
          <w:rFonts w:ascii="Arial" w:hAnsi="Arial" w:cs="Arial"/>
          <w:b/>
        </w:rPr>
      </w:pPr>
    </w:p>
    <w:p w14:paraId="1599926F" w14:textId="77777777" w:rsidR="008021D5" w:rsidRDefault="008021D5" w:rsidP="00081CE0">
      <w:pPr>
        <w:overflowPunct w:val="0"/>
        <w:autoSpaceDE w:val="0"/>
        <w:autoSpaceDN w:val="0"/>
        <w:adjustRightInd w:val="0"/>
        <w:spacing w:after="0" w:line="240" w:lineRule="auto"/>
        <w:textAlignment w:val="baseline"/>
        <w:rPr>
          <w:rFonts w:ascii="Arial" w:hAnsi="Arial" w:cs="Arial"/>
          <w:b/>
        </w:rPr>
      </w:pPr>
    </w:p>
    <w:p w14:paraId="6E2994D5"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133179BF" w14:textId="77777777" w:rsidR="00C5018A" w:rsidRDefault="00C5018A" w:rsidP="00081CE0">
      <w:pPr>
        <w:overflowPunct w:val="0"/>
        <w:autoSpaceDE w:val="0"/>
        <w:autoSpaceDN w:val="0"/>
        <w:adjustRightInd w:val="0"/>
        <w:spacing w:after="0" w:line="240" w:lineRule="auto"/>
        <w:textAlignment w:val="baseline"/>
        <w:rPr>
          <w:rFonts w:ascii="Arial" w:hAnsi="Arial" w:cs="Arial"/>
          <w:b/>
        </w:rPr>
      </w:pPr>
    </w:p>
    <w:p w14:paraId="4427E2F4" w14:textId="1FFB9FE3" w:rsidR="00B757ED" w:rsidRPr="00C40F8F" w:rsidRDefault="00B757ED" w:rsidP="00081CE0">
      <w:pPr>
        <w:overflowPunct w:val="0"/>
        <w:autoSpaceDE w:val="0"/>
        <w:autoSpaceDN w:val="0"/>
        <w:adjustRightInd w:val="0"/>
        <w:spacing w:after="0" w:line="240" w:lineRule="auto"/>
        <w:textAlignment w:val="baseline"/>
        <w:rPr>
          <w:rFonts w:ascii="Arial" w:hAnsi="Arial" w:cs="Arial"/>
          <w:b/>
        </w:rPr>
      </w:pPr>
      <w:r w:rsidRPr="00C40F8F">
        <w:rPr>
          <w:rFonts w:ascii="Arial" w:hAnsi="Arial" w:cs="Arial"/>
          <w:b/>
        </w:rPr>
        <w:lastRenderedPageBreak/>
        <w:t>ANEXO - I</w:t>
      </w:r>
      <w:r w:rsidR="0076301F" w:rsidRPr="00C40F8F">
        <w:rPr>
          <w:rFonts w:ascii="Arial" w:hAnsi="Arial" w:cs="Arial"/>
          <w:b/>
        </w:rPr>
        <w:t>II</w:t>
      </w:r>
    </w:p>
    <w:p w14:paraId="5DFADA77" w14:textId="77777777" w:rsidR="00B757ED" w:rsidRPr="00C40F8F" w:rsidRDefault="00B757ED" w:rsidP="00081CE0">
      <w:pPr>
        <w:autoSpaceDE w:val="0"/>
        <w:autoSpaceDN w:val="0"/>
        <w:adjustRightInd w:val="0"/>
        <w:spacing w:after="0" w:line="240" w:lineRule="auto"/>
        <w:jc w:val="center"/>
        <w:rPr>
          <w:rFonts w:ascii="Arial" w:hAnsi="Arial" w:cs="Arial"/>
        </w:rPr>
      </w:pPr>
    </w:p>
    <w:p w14:paraId="0EF5DDA1" w14:textId="77777777" w:rsidR="00806A78" w:rsidRPr="00C40F8F" w:rsidRDefault="00806A78" w:rsidP="00081CE0">
      <w:pPr>
        <w:pStyle w:val="Ttulo5"/>
        <w:spacing w:before="0" w:after="0"/>
        <w:rPr>
          <w:rFonts w:ascii="Arial" w:hAnsi="Arial" w:cs="Arial"/>
          <w:bCs w:val="0"/>
          <w:i w:val="0"/>
          <w:iCs w:val="0"/>
          <w:color w:val="000000"/>
          <w:sz w:val="22"/>
          <w:szCs w:val="22"/>
        </w:rPr>
      </w:pPr>
    </w:p>
    <w:p w14:paraId="14DE83FE" w14:textId="6FC542C0" w:rsidR="00806A78" w:rsidRPr="00C40F8F" w:rsidRDefault="00806A78" w:rsidP="00B9036D">
      <w:pPr>
        <w:pStyle w:val="Ttulo5"/>
        <w:spacing w:before="0" w:after="0"/>
        <w:rPr>
          <w:rFonts w:ascii="Arial" w:hAnsi="Arial" w:cs="Arial"/>
          <w:i w:val="0"/>
          <w:iCs w:val="0"/>
          <w:color w:val="000000"/>
          <w:sz w:val="22"/>
          <w:szCs w:val="22"/>
        </w:rPr>
      </w:pPr>
      <w:r w:rsidRPr="00C40F8F">
        <w:rPr>
          <w:rFonts w:ascii="Arial" w:hAnsi="Arial" w:cs="Arial"/>
          <w:i w:val="0"/>
          <w:iCs w:val="0"/>
          <w:color w:val="000000"/>
          <w:sz w:val="22"/>
          <w:szCs w:val="22"/>
        </w:rPr>
        <w:t>CARTA DE CREDENCIAMENTO</w:t>
      </w:r>
    </w:p>
    <w:p w14:paraId="0011DC41" w14:textId="77777777" w:rsidR="00B9036D" w:rsidRPr="00C40F8F" w:rsidRDefault="00B9036D" w:rsidP="00B9036D">
      <w:pPr>
        <w:spacing w:after="0" w:line="240" w:lineRule="auto"/>
      </w:pPr>
    </w:p>
    <w:p w14:paraId="377A5FFF" w14:textId="77777777" w:rsidR="00806A78" w:rsidRPr="00C40F8F" w:rsidRDefault="00806A78" w:rsidP="00B9036D">
      <w:pPr>
        <w:pStyle w:val="Ttulo7"/>
        <w:jc w:val="both"/>
        <w:rPr>
          <w:rFonts w:ascii="Arial" w:hAnsi="Arial" w:cs="Arial"/>
          <w:b/>
          <w:bCs/>
          <w:color w:val="000000"/>
          <w:sz w:val="22"/>
          <w:szCs w:val="22"/>
        </w:rPr>
      </w:pPr>
      <w:r w:rsidRPr="00C40F8F">
        <w:rPr>
          <w:rFonts w:ascii="Arial" w:hAnsi="Arial" w:cs="Arial"/>
          <w:b/>
          <w:bCs/>
          <w:color w:val="000000"/>
          <w:sz w:val="22"/>
          <w:szCs w:val="22"/>
        </w:rPr>
        <w:t>PREFEITURA MUNICIPAL DE DEODÁPOLIS/MS</w:t>
      </w:r>
    </w:p>
    <w:p w14:paraId="645D74CC" w14:textId="77777777" w:rsidR="00BA508A" w:rsidRPr="00C40F8F" w:rsidRDefault="00BA508A" w:rsidP="00B9036D">
      <w:pPr>
        <w:spacing w:after="0" w:line="240" w:lineRule="auto"/>
        <w:jc w:val="both"/>
        <w:rPr>
          <w:rFonts w:ascii="Arial" w:hAnsi="Arial" w:cs="Arial"/>
          <w:b/>
          <w:color w:val="000000"/>
        </w:rPr>
      </w:pPr>
    </w:p>
    <w:p w14:paraId="2DB96926" w14:textId="16980619" w:rsidR="00806A78" w:rsidRPr="00FB2E0B" w:rsidRDefault="00806A78" w:rsidP="00F92DA4">
      <w:pPr>
        <w:pStyle w:val="SemEspaamento"/>
        <w:jc w:val="both"/>
        <w:rPr>
          <w:rFonts w:ascii="Arial" w:hAnsi="Arial" w:cs="Arial"/>
          <w:iCs/>
        </w:rPr>
      </w:pPr>
      <w:r w:rsidRPr="00C40F8F">
        <w:rPr>
          <w:rFonts w:ascii="Arial" w:hAnsi="Arial" w:cs="Arial"/>
          <w:b/>
          <w:color w:val="000000"/>
        </w:rPr>
        <w:t xml:space="preserve">OBJETO: </w:t>
      </w:r>
      <w:r w:rsidR="00C23474" w:rsidRPr="00C23474">
        <w:rPr>
          <w:rFonts w:ascii="Arial" w:hAnsi="Arial" w:cs="Arial"/>
          <w:iCs/>
        </w:rPr>
        <w:t xml:space="preserve">Registro de Preços para </w:t>
      </w:r>
      <w:r w:rsidR="003C22D6" w:rsidRPr="003C22D6">
        <w:rPr>
          <w:rFonts w:ascii="Arial" w:hAnsi="Arial" w:cs="Arial"/>
          <w:iCs/>
        </w:rPr>
        <w:t>Prestação de Serviços de</w:t>
      </w:r>
      <w:r w:rsidR="003C22D6" w:rsidRPr="003C22D6">
        <w:rPr>
          <w:rFonts w:ascii="Arial" w:hAnsi="Arial" w:cs="Arial"/>
          <w:iCs/>
          <w:spacing w:val="-14"/>
        </w:rPr>
        <w:t xml:space="preserve"> </w:t>
      </w:r>
      <w:r w:rsidR="003C22D6" w:rsidRPr="003C22D6">
        <w:rPr>
          <w:rFonts w:ascii="Arial" w:hAnsi="Arial" w:cs="Arial"/>
          <w:iCs/>
        </w:rPr>
        <w:t>Higienização</w:t>
      </w:r>
      <w:r w:rsidR="003C22D6" w:rsidRPr="003C22D6">
        <w:rPr>
          <w:rFonts w:ascii="Arial" w:hAnsi="Arial" w:cs="Arial"/>
          <w:iCs/>
          <w:spacing w:val="-14"/>
        </w:rPr>
        <w:t xml:space="preserve"> </w:t>
      </w:r>
      <w:r w:rsidR="003C22D6" w:rsidRPr="003C22D6">
        <w:rPr>
          <w:rFonts w:ascii="Arial" w:hAnsi="Arial" w:cs="Arial"/>
          <w:iCs/>
        </w:rPr>
        <w:t>de</w:t>
      </w:r>
      <w:r w:rsidR="003C22D6" w:rsidRPr="003C22D6">
        <w:rPr>
          <w:rFonts w:ascii="Arial" w:hAnsi="Arial" w:cs="Arial"/>
          <w:iCs/>
          <w:spacing w:val="-14"/>
        </w:rPr>
        <w:t xml:space="preserve"> </w:t>
      </w:r>
      <w:r w:rsidR="003C22D6" w:rsidRPr="003C22D6">
        <w:rPr>
          <w:rFonts w:ascii="Arial" w:hAnsi="Arial" w:cs="Arial"/>
          <w:iCs/>
        </w:rPr>
        <w:t>Coifas e Bebedouros</w:t>
      </w:r>
      <w:r w:rsidR="003C22D6" w:rsidRPr="003C22D6">
        <w:rPr>
          <w:rFonts w:ascii="Arial" w:hAnsi="Arial" w:cs="Arial"/>
          <w:iCs/>
          <w:spacing w:val="6"/>
        </w:rPr>
        <w:t xml:space="preserve"> para atendimento das Secretarias de Educação, Saúde, Esporte, Assistência Social, e o Gabinete do Prefeito</w:t>
      </w:r>
      <w:r w:rsidR="00B33930" w:rsidRPr="003C22D6">
        <w:rPr>
          <w:rFonts w:ascii="Arial" w:hAnsi="Arial" w:cs="Arial"/>
          <w:iCs/>
        </w:rPr>
        <w:t>.</w:t>
      </w:r>
    </w:p>
    <w:p w14:paraId="498884A1" w14:textId="77777777" w:rsidR="00B33930" w:rsidRPr="00C23474" w:rsidRDefault="00B33930" w:rsidP="00081CE0">
      <w:pPr>
        <w:pStyle w:val="SemEspaamento"/>
        <w:jc w:val="both"/>
        <w:rPr>
          <w:rFonts w:ascii="Arial" w:hAnsi="Arial" w:cs="Arial"/>
          <w:iCs/>
          <w:u w:val="single"/>
        </w:rPr>
      </w:pPr>
    </w:p>
    <w:p w14:paraId="3D03AE19" w14:textId="77777777" w:rsidR="00806A78" w:rsidRPr="00C40F8F" w:rsidRDefault="00806A78" w:rsidP="00081CE0">
      <w:pPr>
        <w:pStyle w:val="Ttulo5"/>
        <w:spacing w:before="0" w:after="0"/>
        <w:rPr>
          <w:rFonts w:ascii="Arial" w:hAnsi="Arial" w:cs="Arial"/>
          <w:b w:val="0"/>
          <w:bCs w:val="0"/>
          <w:i w:val="0"/>
          <w:iCs w:val="0"/>
          <w:color w:val="000000"/>
          <w:sz w:val="22"/>
          <w:szCs w:val="22"/>
        </w:rPr>
      </w:pPr>
      <w:r w:rsidRPr="00C40F8F">
        <w:rPr>
          <w:rFonts w:ascii="Arial" w:hAnsi="Arial" w:cs="Arial"/>
          <w:i w:val="0"/>
          <w:iCs w:val="0"/>
          <w:color w:val="000000"/>
          <w:sz w:val="22"/>
          <w:szCs w:val="22"/>
        </w:rPr>
        <w:t>CREDENCIAMENTO PARA PARTICIPAR DA LICITAÇÄO</w:t>
      </w:r>
    </w:p>
    <w:p w14:paraId="513AC002" w14:textId="77777777" w:rsidR="00806A78" w:rsidRPr="00C40F8F" w:rsidRDefault="00806A78" w:rsidP="00081CE0">
      <w:pPr>
        <w:spacing w:after="0" w:line="240" w:lineRule="auto"/>
        <w:rPr>
          <w:rFonts w:ascii="Arial" w:hAnsi="Arial" w:cs="Arial"/>
        </w:rPr>
      </w:pPr>
    </w:p>
    <w:p w14:paraId="55E4FF24" w14:textId="604090A7" w:rsidR="00806A78" w:rsidRPr="00C40F8F" w:rsidRDefault="00806A78" w:rsidP="00B9036D">
      <w:pPr>
        <w:pStyle w:val="Recuodecorpodetexto"/>
        <w:spacing w:after="0" w:line="276" w:lineRule="auto"/>
        <w:ind w:left="0"/>
        <w:jc w:val="both"/>
        <w:rPr>
          <w:rFonts w:ascii="Arial" w:hAnsi="Arial" w:cs="Arial"/>
          <w:sz w:val="22"/>
          <w:szCs w:val="22"/>
        </w:rPr>
      </w:pPr>
      <w:r w:rsidRPr="00C40F8F">
        <w:rPr>
          <w:rFonts w:ascii="Arial" w:hAnsi="Arial" w:cs="Arial"/>
          <w:color w:val="000000"/>
          <w:sz w:val="22"/>
          <w:szCs w:val="22"/>
        </w:rPr>
        <w:t xml:space="preserve">A </w:t>
      </w:r>
      <w:proofErr w:type="spellStart"/>
      <w:r w:rsidRPr="00C40F8F">
        <w:rPr>
          <w:rFonts w:ascii="Arial" w:hAnsi="Arial" w:cs="Arial"/>
          <w:color w:val="000000"/>
          <w:sz w:val="22"/>
          <w:szCs w:val="22"/>
        </w:rPr>
        <w:t>empresa:_____________________Inscrita</w:t>
      </w:r>
      <w:proofErr w:type="spellEnd"/>
      <w:r w:rsidRPr="00C40F8F">
        <w:rPr>
          <w:rFonts w:ascii="Arial" w:hAnsi="Arial" w:cs="Arial"/>
          <w:color w:val="000000"/>
          <w:sz w:val="22"/>
          <w:szCs w:val="22"/>
        </w:rPr>
        <w:t xml:space="preserve"> no CNPJ/MF </w:t>
      </w:r>
      <w:proofErr w:type="spellStart"/>
      <w:r w:rsidRPr="00C40F8F">
        <w:rPr>
          <w:rFonts w:ascii="Arial" w:hAnsi="Arial" w:cs="Arial"/>
          <w:color w:val="000000"/>
          <w:sz w:val="22"/>
          <w:szCs w:val="22"/>
        </w:rPr>
        <w:t>nº_______________com</w:t>
      </w:r>
      <w:proofErr w:type="spellEnd"/>
      <w:r w:rsidRPr="00C40F8F">
        <w:rPr>
          <w:rFonts w:ascii="Arial" w:hAnsi="Arial" w:cs="Arial"/>
          <w:color w:val="000000"/>
          <w:sz w:val="22"/>
          <w:szCs w:val="22"/>
        </w:rPr>
        <w:t xml:space="preserve"> sede na Rua/</w:t>
      </w:r>
      <w:proofErr w:type="spellStart"/>
      <w:r w:rsidRPr="00C40F8F">
        <w:rPr>
          <w:rFonts w:ascii="Arial" w:hAnsi="Arial" w:cs="Arial"/>
          <w:color w:val="000000"/>
          <w:sz w:val="22"/>
          <w:szCs w:val="22"/>
        </w:rPr>
        <w:t>Av</w:t>
      </w:r>
      <w:proofErr w:type="spellEnd"/>
      <w:r w:rsidRPr="00C40F8F">
        <w:rPr>
          <w:rFonts w:ascii="Arial" w:hAnsi="Arial" w:cs="Arial"/>
          <w:color w:val="000000"/>
          <w:sz w:val="22"/>
          <w:szCs w:val="22"/>
        </w:rPr>
        <w:t xml:space="preserve">______________________nº na cidade de _____________/______ representada pelo Sr. (a)____________________________ credencia o (a) Sr. (a) ___________________, portador (a) da Cédula de Identidade RG nº _______________ expedida pela SSP/___ e do CPF sob nº _______________, a participar da licitação instaurada pela Prefeitura Municipal de Deodápolis/MS, na </w:t>
      </w:r>
      <w:r w:rsidRPr="00C40F8F">
        <w:rPr>
          <w:rFonts w:ascii="Arial" w:hAnsi="Arial" w:cs="Arial"/>
          <w:sz w:val="22"/>
          <w:szCs w:val="22"/>
        </w:rPr>
        <w:t xml:space="preserve">modalidade </w:t>
      </w:r>
      <w:r w:rsidRPr="00C40F8F">
        <w:rPr>
          <w:rFonts w:ascii="Arial" w:hAnsi="Arial" w:cs="Arial"/>
          <w:b/>
          <w:sz w:val="22"/>
          <w:szCs w:val="22"/>
        </w:rPr>
        <w:t xml:space="preserve">PREGÃO </w:t>
      </w:r>
      <w:r w:rsidRPr="00450F37">
        <w:rPr>
          <w:rFonts w:ascii="Arial" w:hAnsi="Arial" w:cs="Arial"/>
          <w:b/>
          <w:sz w:val="22"/>
          <w:szCs w:val="22"/>
        </w:rPr>
        <w:t xml:space="preserve">PRESENCIAL Nº </w:t>
      </w:r>
      <w:r w:rsidR="005E7F4C">
        <w:rPr>
          <w:rFonts w:ascii="Arial" w:hAnsi="Arial" w:cs="Arial"/>
          <w:b/>
          <w:sz w:val="22"/>
          <w:szCs w:val="22"/>
        </w:rPr>
        <w:t>3</w:t>
      </w:r>
      <w:r w:rsidR="00F03419">
        <w:rPr>
          <w:rFonts w:ascii="Arial" w:hAnsi="Arial" w:cs="Arial"/>
          <w:b/>
          <w:sz w:val="22"/>
          <w:szCs w:val="22"/>
        </w:rPr>
        <w:t>7</w:t>
      </w:r>
      <w:r w:rsidRPr="00450F37">
        <w:rPr>
          <w:rFonts w:ascii="Arial" w:hAnsi="Arial" w:cs="Arial"/>
          <w:b/>
          <w:sz w:val="22"/>
          <w:szCs w:val="22"/>
        </w:rPr>
        <w:t>/202</w:t>
      </w:r>
      <w:r w:rsidR="00FF4473">
        <w:rPr>
          <w:rFonts w:ascii="Arial" w:hAnsi="Arial" w:cs="Arial"/>
          <w:b/>
          <w:sz w:val="22"/>
          <w:szCs w:val="22"/>
        </w:rPr>
        <w:t>6</w:t>
      </w:r>
      <w:r w:rsidRPr="00450F37">
        <w:rPr>
          <w:rFonts w:ascii="Arial" w:hAnsi="Arial" w:cs="Arial"/>
          <w:sz w:val="22"/>
          <w:szCs w:val="22"/>
        </w:rPr>
        <w:t>, supra referenciada</w:t>
      </w:r>
      <w:r w:rsidRPr="00C40F8F">
        <w:rPr>
          <w:rFonts w:ascii="Arial" w:hAnsi="Arial" w:cs="Arial"/>
          <w:sz w:val="22"/>
          <w:szCs w:val="22"/>
        </w:rPr>
        <w:t xml:space="preserve">, na qualidade de </w:t>
      </w:r>
      <w:r w:rsidRPr="00C40F8F">
        <w:rPr>
          <w:rFonts w:ascii="Arial" w:hAnsi="Arial" w:cs="Arial"/>
          <w:b/>
          <w:sz w:val="22"/>
          <w:szCs w:val="22"/>
        </w:rPr>
        <w:t xml:space="preserve">REPRESENTANTE </w:t>
      </w:r>
      <w:r w:rsidRPr="00C40F8F">
        <w:rPr>
          <w:rFonts w:ascii="Arial" w:hAnsi="Arial" w:cs="Arial"/>
          <w:b/>
          <w:color w:val="000000"/>
          <w:sz w:val="22"/>
          <w:szCs w:val="22"/>
        </w:rPr>
        <w:t>LEGAL</w:t>
      </w:r>
      <w:r w:rsidRPr="00C40F8F">
        <w:rPr>
          <w:rFonts w:ascii="Arial" w:hAnsi="Arial" w:cs="Arial"/>
          <w:color w:val="000000"/>
          <w:sz w:val="22"/>
          <w:szCs w:val="22"/>
        </w:rPr>
        <w:t>, outorgando-lhe, dentre outros poderes, o de assinar documentos,</w:t>
      </w:r>
      <w:r w:rsidRPr="00C40F8F">
        <w:rPr>
          <w:rFonts w:ascii="Arial" w:hAnsi="Arial" w:cs="Arial"/>
          <w:sz w:val="22"/>
          <w:szCs w:val="22"/>
        </w:rPr>
        <w:t xml:space="preserve"> formular  lances verbais e praticar todos os atos inerentes ao certame, inclusive interpor e desistir de recursos em todas as fases licitatórias, nos termos do art. 4º da Lei n.º 10.520/2002.</w:t>
      </w:r>
    </w:p>
    <w:p w14:paraId="40634AAC" w14:textId="77777777" w:rsidR="00B9036D" w:rsidRPr="00C40F8F" w:rsidRDefault="00B9036D" w:rsidP="00081CE0">
      <w:pPr>
        <w:pStyle w:val="Recuodecorpodetexto"/>
        <w:spacing w:after="0"/>
        <w:ind w:left="0"/>
        <w:jc w:val="both"/>
        <w:rPr>
          <w:rFonts w:ascii="Arial" w:hAnsi="Arial" w:cs="Arial"/>
          <w:color w:val="000000"/>
          <w:sz w:val="22"/>
          <w:szCs w:val="22"/>
        </w:rPr>
      </w:pPr>
    </w:p>
    <w:p w14:paraId="4D1CEFEE" w14:textId="77777777" w:rsidR="00806A78" w:rsidRPr="00C40F8F" w:rsidRDefault="00806A78" w:rsidP="00081CE0">
      <w:pPr>
        <w:tabs>
          <w:tab w:val="left" w:pos="9639"/>
        </w:tabs>
        <w:spacing w:after="0" w:line="240" w:lineRule="auto"/>
        <w:jc w:val="both"/>
        <w:rPr>
          <w:rFonts w:ascii="Arial" w:hAnsi="Arial" w:cs="Arial"/>
          <w:color w:val="000000"/>
        </w:rPr>
      </w:pPr>
      <w:r w:rsidRPr="00C40F8F">
        <w:rPr>
          <w:rFonts w:ascii="Arial" w:hAnsi="Arial" w:cs="Arial"/>
          <w:color w:val="000000"/>
        </w:rPr>
        <w:t>Local e Data:</w:t>
      </w:r>
    </w:p>
    <w:p w14:paraId="09ACD31C" w14:textId="77777777" w:rsidR="00806A78" w:rsidRPr="00C40F8F" w:rsidRDefault="00806A78" w:rsidP="00081CE0">
      <w:pPr>
        <w:spacing w:after="0" w:line="240" w:lineRule="auto"/>
        <w:jc w:val="both"/>
        <w:rPr>
          <w:rFonts w:ascii="Arial" w:hAnsi="Arial" w:cs="Arial"/>
          <w:b/>
        </w:rPr>
      </w:pPr>
    </w:p>
    <w:p w14:paraId="462B9E8E" w14:textId="77777777" w:rsidR="00806A78" w:rsidRPr="00C40F8F" w:rsidRDefault="00806A78" w:rsidP="00081CE0">
      <w:pPr>
        <w:spacing w:after="0" w:line="240" w:lineRule="auto"/>
        <w:jc w:val="both"/>
        <w:rPr>
          <w:rFonts w:ascii="Arial" w:hAnsi="Arial" w:cs="Arial"/>
          <w:b/>
        </w:rPr>
      </w:pPr>
    </w:p>
    <w:p w14:paraId="36736514" w14:textId="4F539FDF" w:rsidR="00806A78" w:rsidRPr="00C40F8F" w:rsidRDefault="00806A78" w:rsidP="00081CE0">
      <w:pPr>
        <w:spacing w:after="0" w:line="240" w:lineRule="auto"/>
        <w:jc w:val="both"/>
        <w:rPr>
          <w:rFonts w:ascii="Arial" w:hAnsi="Arial" w:cs="Arial"/>
        </w:rPr>
      </w:pPr>
      <w:r w:rsidRPr="00C40F8F">
        <w:rPr>
          <w:rFonts w:ascii="Arial" w:hAnsi="Arial" w:cs="Arial"/>
          <w:b/>
        </w:rPr>
        <w:t xml:space="preserve">NOME: </w:t>
      </w:r>
      <w:r w:rsidRPr="00C40F8F">
        <w:rPr>
          <w:rFonts w:ascii="Arial" w:hAnsi="Arial" w:cs="Arial"/>
        </w:rPr>
        <w:t xml:space="preserve"> _________________________</w:t>
      </w:r>
    </w:p>
    <w:p w14:paraId="7D9DD932" w14:textId="77777777" w:rsidR="008F6D43" w:rsidRPr="00C40F8F" w:rsidRDefault="008F6D43" w:rsidP="00081CE0">
      <w:pPr>
        <w:spacing w:after="0" w:line="240" w:lineRule="auto"/>
        <w:jc w:val="both"/>
        <w:rPr>
          <w:rFonts w:ascii="Arial" w:hAnsi="Arial" w:cs="Arial"/>
        </w:rPr>
      </w:pPr>
    </w:p>
    <w:p w14:paraId="1761FD6A" w14:textId="50B62DDA" w:rsidR="00806A78" w:rsidRPr="00C40F8F" w:rsidRDefault="00806A78" w:rsidP="00081CE0">
      <w:pPr>
        <w:spacing w:after="0" w:line="240" w:lineRule="auto"/>
        <w:jc w:val="both"/>
        <w:rPr>
          <w:rFonts w:ascii="Arial" w:hAnsi="Arial" w:cs="Arial"/>
        </w:rPr>
      </w:pPr>
      <w:r w:rsidRPr="00C40F8F">
        <w:rPr>
          <w:rFonts w:ascii="Arial" w:hAnsi="Arial" w:cs="Arial"/>
          <w:b/>
        </w:rPr>
        <w:t>R.G</w:t>
      </w:r>
      <w:r w:rsidRPr="00C40F8F">
        <w:rPr>
          <w:rFonts w:ascii="Arial" w:hAnsi="Arial" w:cs="Arial"/>
        </w:rPr>
        <w:t>:_____________________SSP/___</w:t>
      </w:r>
    </w:p>
    <w:p w14:paraId="09D8B7C4" w14:textId="77777777" w:rsidR="008F6D43" w:rsidRPr="00C40F8F" w:rsidRDefault="008F6D43" w:rsidP="00081CE0">
      <w:pPr>
        <w:spacing w:after="0" w:line="240" w:lineRule="auto"/>
        <w:jc w:val="both"/>
        <w:rPr>
          <w:rFonts w:ascii="Arial" w:hAnsi="Arial" w:cs="Arial"/>
          <w:b/>
        </w:rPr>
      </w:pPr>
    </w:p>
    <w:p w14:paraId="4081A564" w14:textId="083DB043" w:rsidR="00806A78" w:rsidRPr="00C40F8F" w:rsidRDefault="008648B7" w:rsidP="00081CE0">
      <w:pPr>
        <w:spacing w:after="0" w:line="240" w:lineRule="auto"/>
        <w:jc w:val="both"/>
        <w:rPr>
          <w:rFonts w:ascii="Arial" w:hAnsi="Arial" w:cs="Arial"/>
        </w:rPr>
      </w:pPr>
      <w:r w:rsidRPr="00C40F8F">
        <w:rPr>
          <w:rFonts w:ascii="Arial" w:hAnsi="Arial" w:cs="Arial"/>
          <w:b/>
        </w:rPr>
        <w:t>CARGO</w:t>
      </w:r>
      <w:r w:rsidR="00861C2A" w:rsidRPr="00C40F8F">
        <w:rPr>
          <w:rFonts w:ascii="Arial" w:hAnsi="Arial" w:cs="Arial"/>
          <w:b/>
        </w:rPr>
        <w:t xml:space="preserve">: </w:t>
      </w:r>
      <w:r w:rsidR="00806A78" w:rsidRPr="00C40F8F">
        <w:rPr>
          <w:rFonts w:ascii="Arial" w:hAnsi="Arial" w:cs="Arial"/>
        </w:rPr>
        <w:t xml:space="preserve"> ________________________</w:t>
      </w:r>
    </w:p>
    <w:p w14:paraId="05315D7B" w14:textId="77777777" w:rsidR="001A4AFC" w:rsidRPr="00C40F8F" w:rsidRDefault="001A4AFC" w:rsidP="00081CE0">
      <w:pPr>
        <w:pStyle w:val="NormalWeb"/>
        <w:spacing w:before="0" w:beforeAutospacing="0" w:after="0" w:afterAutospacing="0"/>
        <w:rPr>
          <w:rFonts w:ascii="Arial" w:hAnsi="Arial" w:cs="Arial"/>
          <w:sz w:val="22"/>
          <w:szCs w:val="22"/>
        </w:rPr>
      </w:pPr>
    </w:p>
    <w:p w14:paraId="5462E8AB" w14:textId="77777777" w:rsidR="00F31156" w:rsidRPr="00C40F8F" w:rsidRDefault="00F31156" w:rsidP="00861C2A">
      <w:pPr>
        <w:pStyle w:val="NormalWeb"/>
        <w:spacing w:before="0" w:beforeAutospacing="0" w:after="0" w:afterAutospacing="0"/>
        <w:rPr>
          <w:rFonts w:ascii="Arial" w:hAnsi="Arial" w:cs="Arial"/>
        </w:rPr>
      </w:pPr>
    </w:p>
    <w:p w14:paraId="2A24DEFA" w14:textId="57D0A1B3" w:rsidR="00E3534E" w:rsidRPr="00C40F8F" w:rsidRDefault="00E3534E" w:rsidP="00E3534E">
      <w:pPr>
        <w:widowControl w:val="0"/>
        <w:spacing w:after="0" w:line="240" w:lineRule="auto"/>
        <w:jc w:val="center"/>
        <w:rPr>
          <w:rFonts w:ascii="Century" w:hAnsi="Century" w:cs="Arial"/>
          <w:b/>
          <w:snapToGrid w:val="0"/>
        </w:rPr>
      </w:pPr>
    </w:p>
    <w:p w14:paraId="75A8515C" w14:textId="77777777" w:rsidR="00F92DA4" w:rsidRPr="00C40F8F" w:rsidRDefault="00F92DA4" w:rsidP="00E3534E">
      <w:pPr>
        <w:widowControl w:val="0"/>
        <w:spacing w:after="0" w:line="240" w:lineRule="auto"/>
        <w:jc w:val="center"/>
        <w:rPr>
          <w:rFonts w:ascii="Century" w:hAnsi="Century" w:cs="Arial"/>
          <w:b/>
          <w:snapToGrid w:val="0"/>
        </w:rPr>
      </w:pPr>
    </w:p>
    <w:p w14:paraId="000C7C80" w14:textId="77777777" w:rsidR="00F92DA4" w:rsidRPr="00C40F8F" w:rsidRDefault="00F92DA4" w:rsidP="00E3534E">
      <w:pPr>
        <w:widowControl w:val="0"/>
        <w:spacing w:after="0" w:line="240" w:lineRule="auto"/>
        <w:jc w:val="center"/>
        <w:rPr>
          <w:rFonts w:ascii="Century" w:hAnsi="Century" w:cs="Arial"/>
          <w:b/>
          <w:snapToGrid w:val="0"/>
        </w:rPr>
      </w:pPr>
    </w:p>
    <w:p w14:paraId="7472996A" w14:textId="77777777" w:rsidR="00F92DA4" w:rsidRPr="00C40F8F" w:rsidRDefault="00F92DA4" w:rsidP="00E3534E">
      <w:pPr>
        <w:widowControl w:val="0"/>
        <w:spacing w:after="0" w:line="240" w:lineRule="auto"/>
        <w:jc w:val="center"/>
        <w:rPr>
          <w:rFonts w:ascii="Century" w:hAnsi="Century" w:cs="Arial"/>
          <w:b/>
          <w:snapToGrid w:val="0"/>
        </w:rPr>
      </w:pPr>
    </w:p>
    <w:p w14:paraId="6F634460" w14:textId="77777777" w:rsidR="00F92DA4" w:rsidRPr="00C40F8F" w:rsidRDefault="00F92DA4" w:rsidP="00E3534E">
      <w:pPr>
        <w:widowControl w:val="0"/>
        <w:spacing w:after="0" w:line="240" w:lineRule="auto"/>
        <w:jc w:val="center"/>
        <w:rPr>
          <w:rFonts w:ascii="Century" w:hAnsi="Century" w:cs="Arial"/>
          <w:b/>
          <w:snapToGrid w:val="0"/>
        </w:rPr>
      </w:pPr>
    </w:p>
    <w:p w14:paraId="638AF443" w14:textId="434235BF" w:rsidR="00E3534E" w:rsidRPr="00C40F8F" w:rsidRDefault="00F61B9F" w:rsidP="00F61B9F">
      <w:pPr>
        <w:widowControl w:val="0"/>
        <w:spacing w:after="0" w:line="240" w:lineRule="auto"/>
        <w:jc w:val="center"/>
        <w:rPr>
          <w:rFonts w:ascii="Arial" w:hAnsi="Arial" w:cs="Arial"/>
          <w:b/>
          <w:bCs/>
        </w:rPr>
      </w:pPr>
      <w:r w:rsidRPr="00C40F8F">
        <w:rPr>
          <w:rFonts w:ascii="Arial" w:hAnsi="Arial" w:cs="Arial"/>
          <w:b/>
          <w:bCs/>
        </w:rPr>
        <w:t xml:space="preserve">Nome e </w:t>
      </w:r>
      <w:r w:rsidR="00E3534E" w:rsidRPr="00C40F8F">
        <w:rPr>
          <w:rFonts w:ascii="Arial" w:hAnsi="Arial" w:cs="Arial"/>
          <w:b/>
          <w:bCs/>
        </w:rPr>
        <w:t>Assinatura</w:t>
      </w:r>
      <w:r w:rsidRPr="00C40F8F">
        <w:rPr>
          <w:rFonts w:ascii="Arial" w:hAnsi="Arial" w:cs="Arial"/>
          <w:b/>
          <w:bCs/>
        </w:rPr>
        <w:t xml:space="preserve"> do Sócio/Proprietário</w:t>
      </w:r>
    </w:p>
    <w:p w14:paraId="24BBDB8D" w14:textId="77777777" w:rsidR="00DB619B" w:rsidRPr="00C40F8F" w:rsidRDefault="00DB619B"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7C07B640"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8266BF7" w14:textId="77777777" w:rsidR="008F6D43" w:rsidRPr="00C40F8F" w:rsidRDefault="008F6D43"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940FB7"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B0A8329" w14:textId="77777777" w:rsidR="00C85A3E" w:rsidRPr="00C40F8F" w:rsidRDefault="00C85A3E"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2FA95862" w14:textId="77777777" w:rsidR="00C40F8F" w:rsidRP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68CDB1F9" w14:textId="77777777" w:rsidR="00C40F8F" w:rsidRDefault="00C40F8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1E351CC4"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D03E226" w14:textId="77777777" w:rsidR="00CC222F" w:rsidRDefault="00CC222F"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5E7BE5C4"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43B3D152" w14:textId="77777777" w:rsidR="004A43B1" w:rsidRDefault="004A43B1" w:rsidP="00DB619B">
      <w:pPr>
        <w:overflowPunct w:val="0"/>
        <w:autoSpaceDE w:val="0"/>
        <w:autoSpaceDN w:val="0"/>
        <w:adjustRightInd w:val="0"/>
        <w:spacing w:after="0" w:line="240" w:lineRule="auto"/>
        <w:contextualSpacing/>
        <w:textAlignment w:val="baseline"/>
        <w:rPr>
          <w:rFonts w:ascii="Arial" w:hAnsi="Arial" w:cs="Arial"/>
          <w:sz w:val="24"/>
          <w:szCs w:val="24"/>
        </w:rPr>
      </w:pPr>
    </w:p>
    <w:p w14:paraId="085B67D3" w14:textId="48AE13E2" w:rsidR="00CC222F" w:rsidRDefault="00197643" w:rsidP="007F5831">
      <w:pPr>
        <w:overflowPunct w:val="0"/>
        <w:autoSpaceDE w:val="0"/>
        <w:autoSpaceDN w:val="0"/>
        <w:adjustRightInd w:val="0"/>
        <w:spacing w:after="0" w:line="240" w:lineRule="auto"/>
        <w:contextualSpacing/>
        <w:textAlignment w:val="baseline"/>
        <w:rPr>
          <w:rFonts w:ascii="Arial" w:hAnsi="Arial" w:cs="Arial"/>
        </w:rPr>
      </w:pPr>
      <w:r w:rsidRPr="00197643">
        <w:rPr>
          <w:rFonts w:ascii="Arial" w:hAnsi="Arial" w:cs="Arial"/>
        </w:rPr>
        <w:t>Obs.  O instrumento de procuração substitui este anexo.</w:t>
      </w:r>
    </w:p>
    <w:p w14:paraId="4C079E39" w14:textId="77777777" w:rsidR="00BF2238" w:rsidRDefault="00BF2238" w:rsidP="007F5831">
      <w:pPr>
        <w:overflowPunct w:val="0"/>
        <w:autoSpaceDE w:val="0"/>
        <w:autoSpaceDN w:val="0"/>
        <w:adjustRightInd w:val="0"/>
        <w:spacing w:after="0" w:line="240" w:lineRule="auto"/>
        <w:contextualSpacing/>
        <w:textAlignment w:val="baseline"/>
        <w:rPr>
          <w:rFonts w:ascii="Arial" w:hAnsi="Arial" w:cs="Arial"/>
        </w:rPr>
      </w:pPr>
    </w:p>
    <w:p w14:paraId="28C84057" w14:textId="77777777" w:rsidR="00BF2238" w:rsidRPr="007F5831" w:rsidRDefault="00BF2238" w:rsidP="007F5831">
      <w:pPr>
        <w:overflowPunct w:val="0"/>
        <w:autoSpaceDE w:val="0"/>
        <w:autoSpaceDN w:val="0"/>
        <w:adjustRightInd w:val="0"/>
        <w:spacing w:after="0" w:line="240" w:lineRule="auto"/>
        <w:contextualSpacing/>
        <w:textAlignment w:val="baseline"/>
        <w:rPr>
          <w:rFonts w:ascii="Arial" w:hAnsi="Arial" w:cs="Arial"/>
        </w:rPr>
      </w:pPr>
    </w:p>
    <w:p w14:paraId="4911FD95" w14:textId="77777777" w:rsidR="00CC5436" w:rsidRDefault="00CC5436" w:rsidP="002437C5">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321790CE" w14:textId="77777777" w:rsidR="00534D24" w:rsidRDefault="00534D24"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p>
    <w:p w14:paraId="1DA38825" w14:textId="3B25BEDA" w:rsidR="00BB3508" w:rsidRPr="00735B1F" w:rsidRDefault="00946586" w:rsidP="00735B1F">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 xml:space="preserve">ANEXO </w:t>
      </w:r>
      <w:r w:rsidR="00E20A2C" w:rsidRPr="00C40F8F">
        <w:rPr>
          <w:rFonts w:ascii="Arial" w:eastAsia="Arial Unicode MS" w:hAnsi="Arial" w:cs="Arial"/>
          <w:b/>
          <w:bCs/>
          <w:sz w:val="21"/>
          <w:szCs w:val="21"/>
        </w:rPr>
        <w:t>-</w:t>
      </w:r>
      <w:r w:rsidRPr="00C40F8F">
        <w:rPr>
          <w:rFonts w:ascii="Arial" w:eastAsia="Arial Unicode MS" w:hAnsi="Arial" w:cs="Arial"/>
          <w:b/>
          <w:bCs/>
          <w:sz w:val="21"/>
          <w:szCs w:val="21"/>
        </w:rPr>
        <w:t xml:space="preserve"> </w:t>
      </w:r>
      <w:r w:rsidR="000B0F65" w:rsidRPr="00C40F8F">
        <w:rPr>
          <w:rFonts w:ascii="Arial" w:eastAsia="Arial Unicode MS" w:hAnsi="Arial" w:cs="Arial"/>
          <w:b/>
          <w:bCs/>
          <w:sz w:val="21"/>
          <w:szCs w:val="21"/>
        </w:rPr>
        <w:t>I</w:t>
      </w:r>
      <w:r w:rsidRPr="00C40F8F">
        <w:rPr>
          <w:rFonts w:ascii="Arial" w:eastAsia="Arial Unicode MS" w:hAnsi="Arial" w:cs="Arial"/>
          <w:b/>
          <w:bCs/>
          <w:sz w:val="21"/>
          <w:szCs w:val="21"/>
        </w:rPr>
        <w:t>V</w:t>
      </w:r>
    </w:p>
    <w:p w14:paraId="25AAC44A" w14:textId="77777777" w:rsidR="00BB3508" w:rsidRPr="000F28D7" w:rsidRDefault="00BB3508" w:rsidP="00BB3508">
      <w:pPr>
        <w:overflowPunct w:val="0"/>
        <w:autoSpaceDE w:val="0"/>
        <w:autoSpaceDN w:val="0"/>
        <w:adjustRightInd w:val="0"/>
        <w:contextualSpacing/>
        <w:jc w:val="center"/>
        <w:textAlignment w:val="baseline"/>
        <w:rPr>
          <w:rFonts w:ascii="Arial" w:hAnsi="Arial" w:cs="Arial"/>
          <w:b/>
          <w:bCs/>
          <w:sz w:val="24"/>
          <w:szCs w:val="24"/>
          <w:u w:val="single"/>
        </w:rPr>
      </w:pPr>
      <w:r w:rsidRPr="0077422E">
        <w:rPr>
          <w:rFonts w:ascii="Arial" w:hAnsi="Arial" w:cs="Arial"/>
          <w:b/>
          <w:bCs/>
          <w:sz w:val="24"/>
          <w:szCs w:val="24"/>
          <w:u w:val="single"/>
        </w:rPr>
        <w:t>MINUTA DA ATA DE REGISTRO DE PREÇOS</w:t>
      </w:r>
    </w:p>
    <w:p w14:paraId="23392459" w14:textId="77777777" w:rsidR="00BB3508" w:rsidRDefault="00BB3508" w:rsidP="00BB3508">
      <w:pPr>
        <w:contextualSpacing/>
        <w:rPr>
          <w:rFonts w:ascii="Arial" w:hAnsi="Arial" w:cs="Arial"/>
          <w:b/>
          <w:sz w:val="24"/>
          <w:szCs w:val="24"/>
        </w:rPr>
      </w:pPr>
    </w:p>
    <w:p w14:paraId="62343F86" w14:textId="7F7F489F" w:rsidR="00BB3508" w:rsidRPr="00CE22A2" w:rsidRDefault="00BB3508" w:rsidP="00BF2238">
      <w:pPr>
        <w:spacing w:line="240" w:lineRule="auto"/>
        <w:ind w:right="4"/>
        <w:contextualSpacing/>
        <w:rPr>
          <w:rFonts w:ascii="Arial" w:hAnsi="Arial" w:cs="Arial"/>
          <w:b/>
        </w:rPr>
      </w:pPr>
      <w:r w:rsidRPr="00CE22A2">
        <w:rPr>
          <w:rFonts w:ascii="Arial" w:hAnsi="Arial" w:cs="Arial"/>
          <w:b/>
        </w:rPr>
        <w:t>ATA DE REGISTRO DE PREÇOS Nº          /202</w:t>
      </w:r>
      <w:r w:rsidR="00FF4473">
        <w:rPr>
          <w:rFonts w:ascii="Arial" w:hAnsi="Arial" w:cs="Arial"/>
          <w:b/>
        </w:rPr>
        <w:t>6</w:t>
      </w:r>
    </w:p>
    <w:p w14:paraId="0975E5AE" w14:textId="5A6A56B9" w:rsidR="00BB3508" w:rsidRPr="00450F37" w:rsidRDefault="00BB3508" w:rsidP="00BF2238">
      <w:pPr>
        <w:spacing w:line="240" w:lineRule="auto"/>
        <w:ind w:right="4"/>
        <w:contextualSpacing/>
        <w:rPr>
          <w:rFonts w:ascii="Arial" w:hAnsi="Arial" w:cs="Arial"/>
          <w:b/>
        </w:rPr>
      </w:pPr>
      <w:r w:rsidRPr="00CE22A2">
        <w:rPr>
          <w:rFonts w:ascii="Arial" w:hAnsi="Arial" w:cs="Arial"/>
          <w:b/>
        </w:rPr>
        <w:t xml:space="preserve">PROCESSO </w:t>
      </w:r>
      <w:r w:rsidRPr="00450F37">
        <w:rPr>
          <w:rFonts w:ascii="Arial" w:hAnsi="Arial" w:cs="Arial"/>
          <w:b/>
        </w:rPr>
        <w:t xml:space="preserve">Nº </w:t>
      </w:r>
      <w:r w:rsidR="00F03419">
        <w:rPr>
          <w:rFonts w:ascii="Arial" w:hAnsi="Arial" w:cs="Arial"/>
          <w:b/>
        </w:rPr>
        <w:t>100</w:t>
      </w:r>
      <w:r w:rsidRPr="00450F37">
        <w:rPr>
          <w:rFonts w:ascii="Arial" w:hAnsi="Arial" w:cs="Arial"/>
          <w:b/>
        </w:rPr>
        <w:t>/202</w:t>
      </w:r>
      <w:r w:rsidR="00FF4473">
        <w:rPr>
          <w:rFonts w:ascii="Arial" w:hAnsi="Arial" w:cs="Arial"/>
          <w:b/>
        </w:rPr>
        <w:t>6</w:t>
      </w:r>
    </w:p>
    <w:p w14:paraId="0A3D83E4" w14:textId="46402496" w:rsidR="00BB3508" w:rsidRDefault="00BB3508" w:rsidP="00BF2238">
      <w:pPr>
        <w:spacing w:line="240" w:lineRule="auto"/>
        <w:ind w:right="4"/>
        <w:contextualSpacing/>
        <w:rPr>
          <w:rFonts w:ascii="Arial" w:hAnsi="Arial" w:cs="Arial"/>
          <w:b/>
        </w:rPr>
      </w:pPr>
      <w:r w:rsidRPr="00450F37">
        <w:rPr>
          <w:rFonts w:ascii="Arial" w:hAnsi="Arial" w:cs="Arial"/>
          <w:b/>
        </w:rPr>
        <w:t xml:space="preserve">PREGÃO </w:t>
      </w:r>
      <w:r w:rsidR="00DE3806" w:rsidRPr="00450F37">
        <w:rPr>
          <w:rFonts w:ascii="Arial" w:hAnsi="Arial" w:cs="Arial"/>
          <w:b/>
        </w:rPr>
        <w:t>PRESENCIAL</w:t>
      </w:r>
      <w:r w:rsidRPr="00450F37">
        <w:rPr>
          <w:rFonts w:ascii="Arial" w:hAnsi="Arial" w:cs="Arial"/>
          <w:b/>
        </w:rPr>
        <w:t xml:space="preserve"> Nº </w:t>
      </w:r>
      <w:r w:rsidR="005E7F4C">
        <w:rPr>
          <w:rFonts w:ascii="Arial" w:hAnsi="Arial" w:cs="Arial"/>
          <w:b/>
        </w:rPr>
        <w:t>3</w:t>
      </w:r>
      <w:r w:rsidR="00F03419">
        <w:rPr>
          <w:rFonts w:ascii="Arial" w:hAnsi="Arial" w:cs="Arial"/>
          <w:b/>
        </w:rPr>
        <w:t>7</w:t>
      </w:r>
      <w:r w:rsidRPr="00450F37">
        <w:rPr>
          <w:rFonts w:ascii="Arial" w:hAnsi="Arial" w:cs="Arial"/>
          <w:b/>
        </w:rPr>
        <w:t>/202</w:t>
      </w:r>
      <w:r w:rsidR="00FF4473">
        <w:rPr>
          <w:rFonts w:ascii="Arial" w:hAnsi="Arial" w:cs="Arial"/>
          <w:b/>
        </w:rPr>
        <w:t>6</w:t>
      </w:r>
    </w:p>
    <w:p w14:paraId="0A861B10" w14:textId="77777777" w:rsidR="00BF2238" w:rsidRPr="00CE22A2" w:rsidRDefault="00BF2238" w:rsidP="00BF2238">
      <w:pPr>
        <w:spacing w:line="240" w:lineRule="auto"/>
        <w:ind w:right="4"/>
        <w:contextualSpacing/>
        <w:rPr>
          <w:rFonts w:ascii="Arial" w:hAnsi="Arial" w:cs="Arial"/>
          <w:b/>
        </w:rPr>
      </w:pPr>
    </w:p>
    <w:p w14:paraId="74F981BD" w14:textId="162CD6ED" w:rsidR="00BB3508" w:rsidRPr="00CE22A2" w:rsidRDefault="00BB3508" w:rsidP="00BB3508">
      <w:pPr>
        <w:spacing w:after="0" w:line="240" w:lineRule="auto"/>
        <w:ind w:right="3"/>
        <w:jc w:val="both"/>
        <w:rPr>
          <w:rFonts w:ascii="Arial" w:hAnsi="Arial" w:cs="Arial"/>
        </w:rPr>
      </w:pPr>
      <w:r w:rsidRPr="00CE22A2">
        <w:rPr>
          <w:rFonts w:ascii="Arial" w:hAnsi="Arial" w:cs="Arial"/>
          <w:b/>
          <w:bCs/>
        </w:rPr>
        <w:t>O MUNICIPIO DE DEODAPOLIS - MS</w:t>
      </w:r>
      <w:r w:rsidRPr="00CE22A2">
        <w:rPr>
          <w:rFonts w:ascii="Arial" w:hAnsi="Arial" w:cs="Arial"/>
        </w:rPr>
        <w:t xml:space="preserve">, inscrito no CNPJ/MF sob o n° 03.903.176/0001- 41, com sede Administrativa na Av. Francisco Alves da Silva nº 443, centro, CEP 79.790 - 000, </w:t>
      </w:r>
      <w:r w:rsidRPr="00CE22A2">
        <w:rPr>
          <w:rFonts w:ascii="Arial" w:hAnsi="Arial" w:cs="Arial"/>
          <w:b/>
          <w:bCs/>
          <w:u w:val="single"/>
        </w:rPr>
        <w:t>GERENCIADOR</w:t>
      </w:r>
      <w:r w:rsidRPr="00CE22A2">
        <w:rPr>
          <w:rFonts w:ascii="Arial" w:hAnsi="Arial" w:cs="Arial"/>
        </w:rPr>
        <w:t xml:space="preserve"> desta ata, sendo participante</w:t>
      </w:r>
      <w:r w:rsidR="00493B72">
        <w:rPr>
          <w:rFonts w:ascii="Arial" w:hAnsi="Arial" w:cs="Arial"/>
        </w:rPr>
        <w:t>s</w:t>
      </w:r>
      <w:r w:rsidRPr="00CE22A2">
        <w:rPr>
          <w:rFonts w:ascii="Arial" w:hAnsi="Arial" w:cs="Arial"/>
        </w:rPr>
        <w:t xml:space="preserve"> </w:t>
      </w:r>
      <w:r>
        <w:rPr>
          <w:rFonts w:ascii="Arial" w:hAnsi="Arial" w:cs="Arial"/>
        </w:rPr>
        <w:t>a</w:t>
      </w:r>
      <w:r w:rsidR="00493B72">
        <w:rPr>
          <w:rFonts w:ascii="Arial" w:hAnsi="Arial" w:cs="Arial"/>
        </w:rPr>
        <w:t>s</w:t>
      </w:r>
      <w:r>
        <w:rPr>
          <w:rFonts w:ascii="Arial" w:hAnsi="Arial" w:cs="Arial"/>
        </w:rPr>
        <w:t xml:space="preserve"> Secretaria</w:t>
      </w:r>
      <w:r w:rsidR="00493B72">
        <w:rPr>
          <w:rFonts w:ascii="Arial" w:hAnsi="Arial" w:cs="Arial"/>
        </w:rPr>
        <w:t>s</w:t>
      </w:r>
      <w:r w:rsidR="00197643">
        <w:rPr>
          <w:rFonts w:ascii="Arial" w:hAnsi="Arial" w:cs="Arial"/>
        </w:rPr>
        <w:t xml:space="preserve"> Municipal de </w:t>
      </w:r>
      <w:r>
        <w:rPr>
          <w:rFonts w:ascii="Arial" w:hAnsi="Arial" w:cs="Arial"/>
        </w:rPr>
        <w:t>.............................</w:t>
      </w:r>
      <w:r w:rsidRPr="00CE22A2">
        <w:rPr>
          <w:rFonts w:ascii="Arial" w:hAnsi="Arial" w:cs="Arial"/>
        </w:rPr>
        <w:t>,</w:t>
      </w:r>
      <w:r>
        <w:rPr>
          <w:rFonts w:ascii="Arial" w:hAnsi="Arial" w:cs="Arial"/>
        </w:rPr>
        <w:t xml:space="preserve"> </w:t>
      </w:r>
      <w:r w:rsidRPr="00CE22A2">
        <w:rPr>
          <w:rFonts w:ascii="Arial" w:hAnsi="Arial" w:cs="Arial"/>
        </w:rPr>
        <w:t xml:space="preserve">representada pelo </w:t>
      </w:r>
      <w:r w:rsidRPr="00CE22A2">
        <w:rPr>
          <w:rFonts w:ascii="Arial" w:hAnsi="Arial" w:cs="Arial"/>
          <w:b/>
          <w:bCs/>
        </w:rPr>
        <w:t>Sr................................</w:t>
      </w:r>
      <w:r w:rsidRPr="00CE22A2">
        <w:rPr>
          <w:rFonts w:ascii="Arial" w:hAnsi="Arial" w:cs="Arial"/>
        </w:rPr>
        <w:t>, brasileiro, solteiro</w:t>
      </w:r>
      <w:r w:rsidR="00197643">
        <w:rPr>
          <w:rFonts w:ascii="Arial" w:hAnsi="Arial" w:cs="Arial"/>
        </w:rPr>
        <w:t>/casado</w:t>
      </w:r>
      <w:r w:rsidRPr="00CE22A2">
        <w:rPr>
          <w:rFonts w:ascii="Arial" w:hAnsi="Arial" w:cs="Arial"/>
        </w:rPr>
        <w:t xml:space="preserve">, Secretário </w:t>
      </w:r>
      <w:r>
        <w:rPr>
          <w:rFonts w:ascii="Arial" w:hAnsi="Arial" w:cs="Arial"/>
        </w:rPr>
        <w:t xml:space="preserve">Municipal </w:t>
      </w:r>
      <w:r w:rsidRPr="00CE22A2">
        <w:rPr>
          <w:rFonts w:ascii="Arial" w:hAnsi="Arial" w:cs="Arial"/>
        </w:rPr>
        <w:t>de</w:t>
      </w:r>
      <w:r>
        <w:rPr>
          <w:rFonts w:ascii="Arial" w:hAnsi="Arial" w:cs="Arial"/>
        </w:rPr>
        <w:t xml:space="preserve"> ............................</w:t>
      </w:r>
      <w:r w:rsidRPr="00CE22A2">
        <w:rPr>
          <w:rFonts w:ascii="Arial" w:hAnsi="Arial" w:cs="Arial"/>
        </w:rPr>
        <w:t>, residente e domiciliado a Rua............................... nº ........., Bairro............, na cidade de ........................... - MS, portador do RG n..................... SSP/..........., CPF n...............................</w:t>
      </w:r>
      <w:r w:rsidRPr="00CE22A2">
        <w:rPr>
          <w:rFonts w:ascii="Arial" w:eastAsiaTheme="minorHAnsi" w:hAnsi="Arial" w:cs="Arial"/>
          <w:lang w:eastAsia="en-US"/>
        </w:rPr>
        <w:t>.</w:t>
      </w:r>
      <w:r w:rsidRPr="00CE22A2">
        <w:rPr>
          <w:rFonts w:ascii="Arial" w:hAnsi="Arial" w:cs="Arial"/>
        </w:rPr>
        <w:t xml:space="preserve">, doravante denominada </w:t>
      </w:r>
      <w:r w:rsidRPr="00CE22A2">
        <w:rPr>
          <w:rFonts w:ascii="Arial" w:hAnsi="Arial" w:cs="Arial"/>
          <w:b/>
          <w:bCs/>
        </w:rPr>
        <w:t>PARTICIPANTE</w:t>
      </w:r>
      <w:r w:rsidR="00493B72">
        <w:rPr>
          <w:rFonts w:ascii="Arial" w:hAnsi="Arial" w:cs="Arial"/>
          <w:b/>
          <w:bCs/>
        </w:rPr>
        <w:t>S</w:t>
      </w:r>
      <w:r w:rsidRPr="00CE22A2">
        <w:rPr>
          <w:rFonts w:ascii="Arial" w:hAnsi="Arial" w:cs="Arial"/>
        </w:rPr>
        <w:t>; e a(as</w:t>
      </w:r>
      <w:r w:rsidR="00F03419">
        <w:rPr>
          <w:rFonts w:ascii="Arial" w:hAnsi="Arial" w:cs="Arial"/>
        </w:rPr>
        <w:t xml:space="preserve">) </w:t>
      </w:r>
      <w:r w:rsidRPr="00CE22A2">
        <w:rPr>
          <w:rFonts w:ascii="Arial" w:hAnsi="Arial" w:cs="Arial"/>
        </w:rPr>
        <w:t>empresa(as) ........</w:t>
      </w:r>
      <w:r w:rsidRPr="00CE22A2">
        <w:rPr>
          <w:rFonts w:ascii="Arial" w:hAnsi="Arial" w:cs="Arial"/>
          <w:u w:val="single" w:color="000000"/>
        </w:rPr>
        <w:t>,</w:t>
      </w:r>
      <w:r w:rsidRPr="00CE22A2">
        <w:rPr>
          <w:rFonts w:ascii="Arial" w:hAnsi="Arial" w:cs="Arial"/>
        </w:rPr>
        <w:t xml:space="preserve"> pessoa jurídica de direito privada inscrita no CNPJ sob o n°(...) com sede (...), neste ato representada pelo(a) sócio(a) (....), portador do RG n° (...), inscrito no CPF sob o n° (...), doravante denominado apenas por </w:t>
      </w:r>
      <w:r w:rsidRPr="00CE22A2">
        <w:rPr>
          <w:rFonts w:ascii="Arial" w:hAnsi="Arial" w:cs="Arial"/>
          <w:b/>
          <w:bCs/>
        </w:rPr>
        <w:t>FORNECEDOR(RES)</w:t>
      </w:r>
      <w:r w:rsidRPr="00CE22A2">
        <w:rPr>
          <w:rFonts w:ascii="Arial" w:hAnsi="Arial" w:cs="Arial"/>
        </w:rPr>
        <w:t xml:space="preserve">, firmam a presente </w:t>
      </w:r>
      <w:r w:rsidRPr="00835B89">
        <w:rPr>
          <w:rFonts w:ascii="Arial" w:hAnsi="Arial" w:cs="Arial"/>
          <w:b/>
          <w:bCs/>
          <w:u w:val="single"/>
        </w:rPr>
        <w:t>ATA DE</w:t>
      </w:r>
      <w:r w:rsidRPr="00CE22A2">
        <w:rPr>
          <w:rFonts w:ascii="Arial" w:hAnsi="Arial" w:cs="Arial"/>
          <w:b/>
          <w:bCs/>
          <w:u w:val="single" w:color="000000"/>
        </w:rPr>
        <w:t xml:space="preserve"> REGISTRO DE PREÇOS</w:t>
      </w:r>
      <w:r w:rsidRPr="00CE22A2">
        <w:rPr>
          <w:rFonts w:ascii="Arial" w:hAnsi="Arial" w:cs="Arial"/>
          <w:u w:val="single" w:color="000000"/>
        </w:rPr>
        <w:t>,</w:t>
      </w:r>
      <w:r w:rsidRPr="00CE22A2">
        <w:rPr>
          <w:rFonts w:ascii="Arial" w:hAnsi="Arial" w:cs="Arial"/>
        </w:rPr>
        <w:t xml:space="preserve"> mediante as cláusulas e condições a seguir estabelecidas: </w:t>
      </w:r>
    </w:p>
    <w:p w14:paraId="22F32D8B" w14:textId="77777777" w:rsidR="00BB3508" w:rsidRPr="00CE22A2" w:rsidRDefault="00BB3508" w:rsidP="00BB3508">
      <w:pPr>
        <w:spacing w:after="0" w:line="240" w:lineRule="auto"/>
        <w:ind w:right="3"/>
        <w:jc w:val="both"/>
        <w:rPr>
          <w:rFonts w:ascii="Arial" w:hAnsi="Arial" w:cs="Arial"/>
        </w:rPr>
      </w:pPr>
    </w:p>
    <w:p w14:paraId="09624BD6" w14:textId="58087AA2" w:rsidR="006A2CFE" w:rsidRPr="003C22D6" w:rsidRDefault="00BB3508" w:rsidP="006A2CFE">
      <w:pPr>
        <w:pStyle w:val="SemEspaamento"/>
        <w:jc w:val="both"/>
        <w:rPr>
          <w:rFonts w:ascii="Arial" w:hAnsi="Arial" w:cs="Arial"/>
          <w:iCs/>
        </w:rPr>
      </w:pPr>
      <w:r w:rsidRPr="00CE22A2">
        <w:rPr>
          <w:rFonts w:ascii="Arial" w:hAnsi="Arial" w:cs="Arial"/>
          <w:b/>
          <w:bCs/>
        </w:rPr>
        <w:t xml:space="preserve">CLÁUSULA I - DO </w:t>
      </w:r>
      <w:r w:rsidRPr="00E14FAC">
        <w:rPr>
          <w:rFonts w:ascii="Arial" w:hAnsi="Arial" w:cs="Arial"/>
          <w:b/>
          <w:bCs/>
        </w:rPr>
        <w:t>OBJETO E DOS RECURSOS FINANCEIROS</w:t>
      </w:r>
      <w:r w:rsidRPr="00CE22A2">
        <w:rPr>
          <w:rFonts w:ascii="Arial" w:hAnsi="Arial" w:cs="Arial"/>
        </w:rPr>
        <w:t xml:space="preserve">: O objeto desta ata é </w:t>
      </w:r>
      <w:r>
        <w:rPr>
          <w:rFonts w:ascii="Arial" w:hAnsi="Arial" w:cs="Arial"/>
        </w:rPr>
        <w:t>o</w:t>
      </w:r>
      <w:r w:rsidRPr="00CE22A2">
        <w:rPr>
          <w:rFonts w:ascii="Arial" w:hAnsi="Arial" w:cs="Arial"/>
        </w:rPr>
        <w:t xml:space="preserve"> </w:t>
      </w:r>
      <w:r w:rsidR="00FB2E0B" w:rsidRPr="00C23474">
        <w:rPr>
          <w:rFonts w:ascii="Arial" w:hAnsi="Arial" w:cs="Arial"/>
          <w:iCs/>
        </w:rPr>
        <w:t xml:space="preserve">Registro de Preços para </w:t>
      </w:r>
      <w:r w:rsidR="003C22D6" w:rsidRPr="003C22D6">
        <w:rPr>
          <w:rFonts w:ascii="Arial" w:hAnsi="Arial" w:cs="Arial"/>
          <w:iCs/>
        </w:rPr>
        <w:t>Prestação de Serviços de</w:t>
      </w:r>
      <w:r w:rsidR="003C22D6" w:rsidRPr="003C22D6">
        <w:rPr>
          <w:rFonts w:ascii="Arial" w:hAnsi="Arial" w:cs="Arial"/>
          <w:iCs/>
          <w:spacing w:val="-14"/>
        </w:rPr>
        <w:t xml:space="preserve"> </w:t>
      </w:r>
      <w:r w:rsidR="003C22D6" w:rsidRPr="003C22D6">
        <w:rPr>
          <w:rFonts w:ascii="Arial" w:hAnsi="Arial" w:cs="Arial"/>
          <w:iCs/>
        </w:rPr>
        <w:t>Higienização</w:t>
      </w:r>
      <w:r w:rsidR="003C22D6" w:rsidRPr="003C22D6">
        <w:rPr>
          <w:rFonts w:ascii="Arial" w:hAnsi="Arial" w:cs="Arial"/>
          <w:iCs/>
          <w:spacing w:val="-14"/>
        </w:rPr>
        <w:t xml:space="preserve"> </w:t>
      </w:r>
      <w:r w:rsidR="003C22D6" w:rsidRPr="003C22D6">
        <w:rPr>
          <w:rFonts w:ascii="Arial" w:hAnsi="Arial" w:cs="Arial"/>
          <w:iCs/>
        </w:rPr>
        <w:t>de</w:t>
      </w:r>
      <w:r w:rsidR="003C22D6" w:rsidRPr="003C22D6">
        <w:rPr>
          <w:rFonts w:ascii="Arial" w:hAnsi="Arial" w:cs="Arial"/>
          <w:iCs/>
          <w:spacing w:val="-14"/>
        </w:rPr>
        <w:t xml:space="preserve"> </w:t>
      </w:r>
      <w:r w:rsidR="003C22D6" w:rsidRPr="003C22D6">
        <w:rPr>
          <w:rFonts w:ascii="Arial" w:hAnsi="Arial" w:cs="Arial"/>
          <w:iCs/>
        </w:rPr>
        <w:t>Coifas e Bebedouros</w:t>
      </w:r>
      <w:r w:rsidR="003C22D6" w:rsidRPr="003C22D6">
        <w:rPr>
          <w:rFonts w:ascii="Arial" w:hAnsi="Arial" w:cs="Arial"/>
          <w:iCs/>
          <w:spacing w:val="6"/>
        </w:rPr>
        <w:t xml:space="preserve"> para atendimento das Secretarias de Educação, Saúde, Esporte, Assistência Social, e o Gabinete do Prefeito</w:t>
      </w:r>
      <w:r w:rsidR="002D656D" w:rsidRPr="003C22D6">
        <w:rPr>
          <w:rFonts w:ascii="Arial" w:hAnsi="Arial" w:cs="Arial"/>
          <w:iCs/>
        </w:rPr>
        <w:t>.</w:t>
      </w:r>
    </w:p>
    <w:p w14:paraId="7D7777C8" w14:textId="6CB0DFAF" w:rsidR="00BB3508" w:rsidRPr="006A2CFE" w:rsidRDefault="00BB3508" w:rsidP="006A2CFE">
      <w:pPr>
        <w:spacing w:after="0" w:line="240" w:lineRule="auto"/>
        <w:ind w:right="3"/>
        <w:jc w:val="both"/>
        <w:rPr>
          <w:rFonts w:ascii="Arial" w:hAnsi="Arial" w:cs="Arial"/>
          <w:sz w:val="20"/>
          <w:szCs w:val="20"/>
          <w:shd w:val="clear" w:color="auto" w:fill="00FF00"/>
        </w:rPr>
      </w:pPr>
    </w:p>
    <w:p w14:paraId="6B3B1CA1" w14:textId="77777777" w:rsidR="00BB3508" w:rsidRDefault="00BB3508" w:rsidP="00BB3508">
      <w:pPr>
        <w:spacing w:after="0" w:line="240" w:lineRule="auto"/>
        <w:ind w:right="-2"/>
        <w:jc w:val="both"/>
        <w:rPr>
          <w:rFonts w:ascii="Arial" w:hAnsi="Arial" w:cs="Arial"/>
        </w:rPr>
      </w:pPr>
      <w:r w:rsidRPr="004766BC">
        <w:rPr>
          <w:rFonts w:ascii="Arial" w:hAnsi="Arial" w:cs="Arial"/>
        </w:rPr>
        <w:t xml:space="preserve">§1º. A existência de preços registrados não obriga o Município a firmar as contratações que deles poderão advir, sem que caiba direito de indenização de qualquer espécie, devendo o fornecedor cumprir as condições e obrigações desta Ata. </w:t>
      </w:r>
    </w:p>
    <w:p w14:paraId="55C638C2" w14:textId="77777777" w:rsidR="00BB3508" w:rsidRPr="004766BC" w:rsidRDefault="00BB3508" w:rsidP="00BB3508">
      <w:pPr>
        <w:spacing w:after="0" w:line="240" w:lineRule="auto"/>
        <w:ind w:right="3"/>
        <w:jc w:val="both"/>
        <w:rPr>
          <w:rFonts w:ascii="Arial" w:hAnsi="Arial" w:cs="Arial"/>
        </w:rPr>
      </w:pPr>
      <w:r w:rsidRPr="004766BC">
        <w:rPr>
          <w:rFonts w:ascii="Arial" w:hAnsi="Arial" w:cs="Arial"/>
        </w:rPr>
        <w:t xml:space="preserve"> </w:t>
      </w:r>
    </w:p>
    <w:p w14:paraId="307C5673" w14:textId="1326A443" w:rsidR="00BB3508" w:rsidRPr="00450F37" w:rsidRDefault="00BB3508" w:rsidP="00BB3508">
      <w:pPr>
        <w:spacing w:after="0" w:line="240" w:lineRule="auto"/>
        <w:jc w:val="both"/>
        <w:rPr>
          <w:rFonts w:ascii="Arial" w:hAnsi="Arial" w:cs="Arial"/>
        </w:rPr>
      </w:pPr>
      <w:r w:rsidRPr="004766BC">
        <w:rPr>
          <w:rFonts w:ascii="Arial" w:hAnsi="Arial" w:cs="Arial"/>
        </w:rPr>
        <w:t>§2. Integram o presente instrumento, independente de transcrição, todas as condições do Edital d</w:t>
      </w:r>
      <w:r w:rsidR="00FF4473">
        <w:rPr>
          <w:rFonts w:ascii="Arial" w:hAnsi="Arial" w:cs="Arial"/>
        </w:rPr>
        <w:t>o</w:t>
      </w:r>
      <w:r w:rsidRPr="004766BC">
        <w:rPr>
          <w:rFonts w:ascii="Arial" w:hAnsi="Arial" w:cs="Arial"/>
        </w:rPr>
        <w:t xml:space="preserve"> PREGÃO </w:t>
      </w:r>
      <w:r w:rsidR="00DE3806" w:rsidRPr="00450F37">
        <w:rPr>
          <w:rFonts w:ascii="Arial" w:hAnsi="Arial" w:cs="Arial"/>
        </w:rPr>
        <w:t>PRESENCIAL</w:t>
      </w:r>
      <w:r w:rsidRPr="00450F37">
        <w:rPr>
          <w:rFonts w:ascii="Arial" w:hAnsi="Arial" w:cs="Arial"/>
        </w:rPr>
        <w:t xml:space="preserve"> </w:t>
      </w:r>
      <w:r w:rsidR="005E7F4C">
        <w:rPr>
          <w:rFonts w:ascii="Arial" w:hAnsi="Arial" w:cs="Arial"/>
        </w:rPr>
        <w:t>3</w:t>
      </w:r>
      <w:r w:rsidR="00F03419">
        <w:rPr>
          <w:rFonts w:ascii="Arial" w:hAnsi="Arial" w:cs="Arial"/>
        </w:rPr>
        <w:t>7</w:t>
      </w:r>
      <w:r w:rsidRPr="00450F37">
        <w:rPr>
          <w:rFonts w:ascii="Arial" w:hAnsi="Arial" w:cs="Arial"/>
        </w:rPr>
        <w:t>/202</w:t>
      </w:r>
      <w:r w:rsidR="00FF4473">
        <w:rPr>
          <w:rFonts w:ascii="Arial" w:hAnsi="Arial" w:cs="Arial"/>
        </w:rPr>
        <w:t>6</w:t>
      </w:r>
      <w:r w:rsidRPr="00450F37">
        <w:rPr>
          <w:rFonts w:ascii="Arial" w:hAnsi="Arial" w:cs="Arial"/>
        </w:rPr>
        <w:t xml:space="preserve"> e seus anexos. </w:t>
      </w:r>
    </w:p>
    <w:p w14:paraId="2D0D49CD" w14:textId="77777777" w:rsidR="00BB3508" w:rsidRPr="00450F37" w:rsidRDefault="00BB3508" w:rsidP="00DE3806">
      <w:pPr>
        <w:spacing w:after="0" w:line="240" w:lineRule="auto"/>
        <w:ind w:left="284"/>
        <w:jc w:val="both"/>
        <w:rPr>
          <w:rFonts w:ascii="Arial" w:hAnsi="Arial" w:cs="Arial"/>
        </w:rPr>
      </w:pPr>
    </w:p>
    <w:p w14:paraId="71D51702" w14:textId="410F77C4" w:rsidR="00BB3508" w:rsidRPr="00450F37" w:rsidRDefault="00BB3508" w:rsidP="00DE3806">
      <w:pPr>
        <w:spacing w:after="0" w:line="240" w:lineRule="auto"/>
        <w:jc w:val="both"/>
        <w:rPr>
          <w:rFonts w:ascii="Arial" w:hAnsi="Arial" w:cs="Arial"/>
        </w:rPr>
      </w:pPr>
      <w:r w:rsidRPr="00450F37">
        <w:rPr>
          <w:rFonts w:ascii="Arial" w:hAnsi="Arial" w:cs="Arial"/>
          <w:u w:val="single" w:color="000000"/>
        </w:rPr>
        <w:t xml:space="preserve">3º. As condições de entrega, recebimento e pagamento e as obrigações contratuais são as constantes </w:t>
      </w:r>
      <w:r w:rsidR="002B037E">
        <w:rPr>
          <w:rFonts w:ascii="Arial" w:hAnsi="Arial" w:cs="Arial"/>
          <w:u w:val="single" w:color="000000"/>
        </w:rPr>
        <w:t>n</w:t>
      </w:r>
      <w:r w:rsidRPr="00450F37">
        <w:rPr>
          <w:rFonts w:ascii="Arial" w:hAnsi="Arial" w:cs="Arial"/>
          <w:u w:val="single" w:color="000000"/>
        </w:rPr>
        <w:t>o</w:t>
      </w:r>
      <w:r w:rsidRPr="00450F37">
        <w:rPr>
          <w:rFonts w:ascii="Arial" w:hAnsi="Arial" w:cs="Arial"/>
        </w:rPr>
        <w:t xml:space="preserve"> </w:t>
      </w:r>
      <w:r w:rsidRPr="00450F37">
        <w:rPr>
          <w:rFonts w:ascii="Arial" w:hAnsi="Arial" w:cs="Arial"/>
          <w:u w:val="single" w:color="000000"/>
        </w:rPr>
        <w:t xml:space="preserve">Termo de Referência e </w:t>
      </w:r>
      <w:r w:rsidR="000278E3">
        <w:rPr>
          <w:rFonts w:ascii="Arial" w:hAnsi="Arial" w:cs="Arial"/>
          <w:u w:val="single" w:color="000000"/>
        </w:rPr>
        <w:t>no</w:t>
      </w:r>
      <w:r w:rsidRPr="00450F37">
        <w:rPr>
          <w:rFonts w:ascii="Arial" w:hAnsi="Arial" w:cs="Arial"/>
          <w:u w:val="single" w:color="000000"/>
        </w:rPr>
        <w:t xml:space="preserve"> Edital do PREGÃO </w:t>
      </w:r>
      <w:r w:rsidR="00DE3806" w:rsidRPr="00450F37">
        <w:rPr>
          <w:rFonts w:ascii="Arial" w:hAnsi="Arial" w:cs="Arial"/>
          <w:u w:val="single" w:color="000000"/>
        </w:rPr>
        <w:t>PRESENCIAL</w:t>
      </w:r>
      <w:r w:rsidRPr="00450F37">
        <w:rPr>
          <w:rFonts w:ascii="Arial" w:hAnsi="Arial" w:cs="Arial"/>
          <w:u w:val="single" w:color="000000"/>
        </w:rPr>
        <w:t xml:space="preserve"> </w:t>
      </w:r>
      <w:r w:rsidR="005E7F4C">
        <w:rPr>
          <w:rFonts w:ascii="Arial" w:hAnsi="Arial" w:cs="Arial"/>
          <w:u w:val="single" w:color="000000"/>
        </w:rPr>
        <w:t>3</w:t>
      </w:r>
      <w:r w:rsidR="00F03419">
        <w:rPr>
          <w:rFonts w:ascii="Arial" w:hAnsi="Arial" w:cs="Arial"/>
          <w:u w:val="single" w:color="000000"/>
        </w:rPr>
        <w:t>7</w:t>
      </w:r>
      <w:r w:rsidRPr="00450F37">
        <w:rPr>
          <w:rFonts w:ascii="Arial" w:hAnsi="Arial" w:cs="Arial"/>
          <w:u w:val="single" w:color="000000"/>
        </w:rPr>
        <w:t>/202</w:t>
      </w:r>
      <w:r w:rsidR="00FF4473">
        <w:rPr>
          <w:rFonts w:ascii="Arial" w:hAnsi="Arial" w:cs="Arial"/>
          <w:u w:val="single" w:color="000000"/>
        </w:rPr>
        <w:t>6</w:t>
      </w:r>
      <w:r w:rsidRPr="00450F37">
        <w:rPr>
          <w:rFonts w:ascii="Arial" w:hAnsi="Arial" w:cs="Arial"/>
          <w:u w:val="single" w:color="000000"/>
        </w:rPr>
        <w:t xml:space="preserve"> que são partes integrantes desta ata</w:t>
      </w:r>
      <w:r w:rsidRPr="00450F37">
        <w:rPr>
          <w:rFonts w:ascii="Arial" w:hAnsi="Arial" w:cs="Arial"/>
        </w:rPr>
        <w:t xml:space="preserve"> </w:t>
      </w:r>
      <w:r w:rsidRPr="00450F37">
        <w:rPr>
          <w:rFonts w:ascii="Arial" w:hAnsi="Arial" w:cs="Arial"/>
          <w:u w:val="single" w:color="000000"/>
        </w:rPr>
        <w:t>independentemente de transcrição.</w:t>
      </w:r>
      <w:r w:rsidRPr="00450F37">
        <w:rPr>
          <w:rFonts w:ascii="Arial" w:hAnsi="Arial" w:cs="Arial"/>
        </w:rPr>
        <w:t xml:space="preserve"> </w:t>
      </w:r>
    </w:p>
    <w:p w14:paraId="16E0AA41" w14:textId="77777777" w:rsidR="00BB3508" w:rsidRPr="00450F37" w:rsidRDefault="00BB3508" w:rsidP="00BB3508">
      <w:pPr>
        <w:spacing w:after="0" w:line="240" w:lineRule="auto"/>
        <w:rPr>
          <w:rFonts w:ascii="Arial" w:hAnsi="Arial" w:cs="Arial"/>
        </w:rPr>
      </w:pPr>
    </w:p>
    <w:p w14:paraId="43F04346" w14:textId="08F1439E" w:rsidR="00BB3508" w:rsidRDefault="00BB3508" w:rsidP="00DE3806">
      <w:pPr>
        <w:spacing w:after="0" w:line="240" w:lineRule="auto"/>
        <w:ind w:right="1"/>
        <w:jc w:val="both"/>
        <w:rPr>
          <w:rFonts w:ascii="Arial" w:hAnsi="Arial" w:cs="Arial"/>
        </w:rPr>
      </w:pPr>
      <w:r w:rsidRPr="00450F37">
        <w:rPr>
          <w:rFonts w:ascii="Arial" w:hAnsi="Arial" w:cs="Arial"/>
        </w:rPr>
        <w:t xml:space="preserve">§4º. A despesa decorrente da contratação do objeto desta licitação correrá à conta dos recursos constante das dotações orçamentárias constantes </w:t>
      </w:r>
      <w:r w:rsidR="00FF4473">
        <w:rPr>
          <w:rFonts w:ascii="Arial" w:hAnsi="Arial" w:cs="Arial"/>
        </w:rPr>
        <w:t>n</w:t>
      </w:r>
      <w:r w:rsidRPr="00450F37">
        <w:rPr>
          <w:rFonts w:ascii="Arial" w:hAnsi="Arial" w:cs="Arial"/>
        </w:rPr>
        <w:t xml:space="preserve">o Edital do PREGÃO </w:t>
      </w:r>
      <w:r w:rsidR="00DE3806" w:rsidRPr="00450F37">
        <w:rPr>
          <w:rFonts w:ascii="Arial" w:hAnsi="Arial" w:cs="Arial"/>
        </w:rPr>
        <w:t>PRESENCIAL</w:t>
      </w:r>
      <w:r w:rsidRPr="00450F37">
        <w:rPr>
          <w:rFonts w:ascii="Arial" w:hAnsi="Arial" w:cs="Arial"/>
        </w:rPr>
        <w:t xml:space="preserve"> </w:t>
      </w:r>
      <w:r w:rsidR="005E7F4C">
        <w:rPr>
          <w:rFonts w:ascii="Arial" w:hAnsi="Arial" w:cs="Arial"/>
        </w:rPr>
        <w:t>3</w:t>
      </w:r>
      <w:r w:rsidR="00F03419">
        <w:rPr>
          <w:rFonts w:ascii="Arial" w:hAnsi="Arial" w:cs="Arial"/>
        </w:rPr>
        <w:t>7</w:t>
      </w:r>
      <w:r w:rsidRPr="00450F37">
        <w:rPr>
          <w:rFonts w:ascii="Arial" w:hAnsi="Arial" w:cs="Arial"/>
        </w:rPr>
        <w:t>/202</w:t>
      </w:r>
      <w:r w:rsidR="00FF4473">
        <w:rPr>
          <w:rFonts w:ascii="Arial" w:hAnsi="Arial" w:cs="Arial"/>
        </w:rPr>
        <w:t>6</w:t>
      </w:r>
      <w:r w:rsidRPr="00450F37">
        <w:rPr>
          <w:rFonts w:ascii="Arial" w:hAnsi="Arial" w:cs="Arial"/>
        </w:rPr>
        <w:t xml:space="preserve">, </w:t>
      </w:r>
      <w:r w:rsidRPr="004766BC">
        <w:rPr>
          <w:rFonts w:ascii="Arial" w:hAnsi="Arial" w:cs="Arial"/>
        </w:rPr>
        <w:t xml:space="preserve">parte integrante desta Ata. </w:t>
      </w:r>
    </w:p>
    <w:p w14:paraId="7351AF17" w14:textId="77777777" w:rsidR="00BB3508" w:rsidRPr="004766BC" w:rsidRDefault="00BB3508" w:rsidP="00DE3806">
      <w:pPr>
        <w:spacing w:after="0" w:line="240" w:lineRule="auto"/>
        <w:ind w:right="1"/>
        <w:jc w:val="both"/>
        <w:rPr>
          <w:rFonts w:ascii="Arial" w:hAnsi="Arial" w:cs="Arial"/>
        </w:rPr>
      </w:pPr>
    </w:p>
    <w:p w14:paraId="1FB6FD51" w14:textId="0FCFF75E" w:rsidR="00BB3508" w:rsidRDefault="00BB3508" w:rsidP="00DE3806">
      <w:pPr>
        <w:spacing w:after="0" w:line="240" w:lineRule="auto"/>
        <w:ind w:right="4"/>
        <w:jc w:val="both"/>
        <w:rPr>
          <w:rFonts w:ascii="Arial" w:hAnsi="Arial" w:cs="Arial"/>
        </w:rPr>
      </w:pPr>
      <w:r w:rsidRPr="003F64F1">
        <w:rPr>
          <w:rFonts w:ascii="Arial" w:hAnsi="Arial" w:cs="Arial"/>
          <w:b/>
          <w:bCs/>
        </w:rPr>
        <w:t>CLÁUSULA II - DOS PREÇOS REGISTRADOS</w:t>
      </w:r>
      <w:r w:rsidRPr="004766BC">
        <w:rPr>
          <w:rFonts w:ascii="Arial" w:hAnsi="Arial" w:cs="Arial"/>
        </w:rPr>
        <w:t>:</w:t>
      </w:r>
      <w:r w:rsidR="00B8595F" w:rsidRPr="00B8595F">
        <w:rPr>
          <w:rFonts w:ascii="Arial" w:hAnsi="Arial" w:cs="Arial"/>
        </w:rPr>
        <w:t xml:space="preserve"> </w:t>
      </w:r>
      <w:r w:rsidR="00B8595F">
        <w:rPr>
          <w:rFonts w:ascii="Arial" w:hAnsi="Arial" w:cs="Arial"/>
        </w:rPr>
        <w:t>Os</w:t>
      </w:r>
      <w:r w:rsidR="002B037E">
        <w:rPr>
          <w:rFonts w:ascii="Arial" w:hAnsi="Arial" w:cs="Arial"/>
        </w:rPr>
        <w:t xml:space="preserve"> </w:t>
      </w:r>
      <w:r w:rsidR="00493B72">
        <w:rPr>
          <w:rFonts w:ascii="Arial" w:hAnsi="Arial" w:cs="Arial"/>
        </w:rPr>
        <w:t>serviços</w:t>
      </w:r>
      <w:r w:rsidRPr="004C7D07">
        <w:rPr>
          <w:rFonts w:ascii="Arial" w:hAnsi="Arial" w:cs="Arial"/>
        </w:rPr>
        <w:t>, suas</w:t>
      </w:r>
      <w:r w:rsidRPr="004766BC">
        <w:rPr>
          <w:rFonts w:ascii="Arial" w:hAnsi="Arial" w:cs="Arial"/>
        </w:rPr>
        <w:t xml:space="preserve"> especificações, quantidades estimadas de fornecimento durante o prazo de vigência desta ATA e o preço a ser praticado pelo</w:t>
      </w:r>
      <w:r w:rsidR="00620E3F">
        <w:rPr>
          <w:rFonts w:ascii="Arial" w:hAnsi="Arial" w:cs="Arial"/>
        </w:rPr>
        <w:t>s</w:t>
      </w:r>
      <w:r w:rsidRPr="004766BC">
        <w:rPr>
          <w:rFonts w:ascii="Arial" w:hAnsi="Arial" w:cs="Arial"/>
        </w:rPr>
        <w:t xml:space="preserve"> </w:t>
      </w:r>
      <w:r w:rsidR="00620E3F" w:rsidRPr="004766BC">
        <w:rPr>
          <w:rFonts w:ascii="Arial" w:hAnsi="Arial" w:cs="Arial"/>
        </w:rPr>
        <w:t>Fornecedor</w:t>
      </w:r>
      <w:r w:rsidR="00620E3F">
        <w:rPr>
          <w:rFonts w:ascii="Arial" w:hAnsi="Arial" w:cs="Arial"/>
        </w:rPr>
        <w:t>es</w:t>
      </w:r>
      <w:r w:rsidRPr="004766BC">
        <w:rPr>
          <w:rFonts w:ascii="Arial" w:hAnsi="Arial" w:cs="Arial"/>
        </w:rPr>
        <w:t xml:space="preserve"> são os seguintes: </w:t>
      </w:r>
    </w:p>
    <w:tbl>
      <w:tblPr>
        <w:tblStyle w:val="Tabelacomgrade"/>
        <w:tblW w:w="9356" w:type="dxa"/>
        <w:tblInd w:w="-5" w:type="dxa"/>
        <w:tblLayout w:type="fixed"/>
        <w:tblLook w:val="04A0" w:firstRow="1" w:lastRow="0" w:firstColumn="1" w:lastColumn="0" w:noHBand="0" w:noVBand="1"/>
      </w:tblPr>
      <w:tblGrid>
        <w:gridCol w:w="567"/>
        <w:gridCol w:w="4962"/>
        <w:gridCol w:w="708"/>
        <w:gridCol w:w="851"/>
        <w:gridCol w:w="992"/>
        <w:gridCol w:w="1276"/>
      </w:tblGrid>
      <w:tr w:rsidR="00BB3508" w14:paraId="6A14DD0C" w14:textId="77777777" w:rsidTr="00DE3806">
        <w:tc>
          <w:tcPr>
            <w:tcW w:w="9356" w:type="dxa"/>
            <w:gridSpan w:val="6"/>
          </w:tcPr>
          <w:p w14:paraId="4A20DEEC" w14:textId="77777777" w:rsidR="00BB3508" w:rsidRPr="00620E3F" w:rsidRDefault="00BB3508" w:rsidP="0098751E">
            <w:pPr>
              <w:ind w:left="284" w:right="4" w:hanging="284"/>
              <w:rPr>
                <w:rFonts w:ascii="Arial" w:hAnsi="Arial" w:cs="Arial"/>
                <w:b/>
                <w:bCs/>
              </w:rPr>
            </w:pPr>
            <w:r w:rsidRPr="00620E3F">
              <w:rPr>
                <w:rFonts w:ascii="Arial" w:hAnsi="Arial" w:cs="Arial"/>
                <w:b/>
                <w:bCs/>
              </w:rPr>
              <w:t>Empresa:</w:t>
            </w:r>
          </w:p>
        </w:tc>
      </w:tr>
      <w:tr w:rsidR="00493B72" w14:paraId="5FB1DA85" w14:textId="77777777" w:rsidTr="009F73CE">
        <w:tc>
          <w:tcPr>
            <w:tcW w:w="567" w:type="dxa"/>
          </w:tcPr>
          <w:p w14:paraId="3D7102FB" w14:textId="77777777" w:rsidR="00493B72" w:rsidRPr="007E5971" w:rsidRDefault="00493B72" w:rsidP="0098751E">
            <w:pPr>
              <w:ind w:right="-114"/>
              <w:rPr>
                <w:rFonts w:ascii="Arial" w:hAnsi="Arial" w:cs="Arial"/>
                <w:b/>
                <w:bCs/>
              </w:rPr>
            </w:pPr>
            <w:r w:rsidRPr="007E5971">
              <w:rPr>
                <w:rFonts w:ascii="Arial" w:hAnsi="Arial" w:cs="Arial"/>
                <w:b/>
                <w:bCs/>
              </w:rPr>
              <w:t>Item</w:t>
            </w:r>
          </w:p>
        </w:tc>
        <w:tc>
          <w:tcPr>
            <w:tcW w:w="4962" w:type="dxa"/>
          </w:tcPr>
          <w:p w14:paraId="4460F839" w14:textId="780BE856" w:rsidR="00493B72" w:rsidRPr="007E5971" w:rsidRDefault="00493B72" w:rsidP="000278E3">
            <w:pPr>
              <w:tabs>
                <w:tab w:val="left" w:pos="0"/>
              </w:tabs>
              <w:ind w:right="-106"/>
              <w:rPr>
                <w:rFonts w:ascii="Arial" w:hAnsi="Arial" w:cs="Arial"/>
                <w:b/>
                <w:bCs/>
              </w:rPr>
            </w:pPr>
            <w:r w:rsidRPr="007E5971">
              <w:rPr>
                <w:rFonts w:ascii="Arial" w:hAnsi="Arial" w:cs="Arial"/>
                <w:b/>
                <w:bCs/>
              </w:rPr>
              <w:t>Especificação</w:t>
            </w:r>
          </w:p>
        </w:tc>
        <w:tc>
          <w:tcPr>
            <w:tcW w:w="708" w:type="dxa"/>
          </w:tcPr>
          <w:p w14:paraId="2D2584A9" w14:textId="4FCE9CC4" w:rsidR="00493B72" w:rsidRPr="007E5971" w:rsidRDefault="00493B72" w:rsidP="004B453D">
            <w:pPr>
              <w:tabs>
                <w:tab w:val="left" w:pos="0"/>
              </w:tabs>
              <w:ind w:right="-106"/>
              <w:rPr>
                <w:rFonts w:ascii="Arial" w:hAnsi="Arial" w:cs="Arial"/>
                <w:b/>
                <w:bCs/>
              </w:rPr>
            </w:pPr>
            <w:r>
              <w:rPr>
                <w:rFonts w:ascii="Arial" w:hAnsi="Arial" w:cs="Arial"/>
                <w:b/>
                <w:bCs/>
              </w:rPr>
              <w:t>Unid.</w:t>
            </w:r>
          </w:p>
        </w:tc>
        <w:tc>
          <w:tcPr>
            <w:tcW w:w="851" w:type="dxa"/>
          </w:tcPr>
          <w:p w14:paraId="22C3360E" w14:textId="4A9E1201" w:rsidR="00493B72" w:rsidRPr="007E5971" w:rsidRDefault="00493B72" w:rsidP="0098751E">
            <w:pPr>
              <w:ind w:left="-39" w:right="-103"/>
              <w:jc w:val="center"/>
              <w:rPr>
                <w:rFonts w:ascii="Arial" w:hAnsi="Arial" w:cs="Arial"/>
                <w:b/>
                <w:bCs/>
              </w:rPr>
            </w:pPr>
            <w:r>
              <w:rPr>
                <w:rFonts w:ascii="Arial" w:hAnsi="Arial" w:cs="Arial"/>
                <w:b/>
                <w:bCs/>
              </w:rPr>
              <w:t>Quant.</w:t>
            </w:r>
          </w:p>
        </w:tc>
        <w:tc>
          <w:tcPr>
            <w:tcW w:w="992" w:type="dxa"/>
          </w:tcPr>
          <w:p w14:paraId="35FD7521" w14:textId="77777777" w:rsidR="00493B72" w:rsidRPr="007E5971" w:rsidRDefault="00493B72" w:rsidP="0098751E">
            <w:pPr>
              <w:ind w:left="284" w:right="4" w:hanging="252"/>
              <w:rPr>
                <w:rFonts w:ascii="Arial" w:hAnsi="Arial" w:cs="Arial"/>
                <w:b/>
                <w:bCs/>
              </w:rPr>
            </w:pPr>
            <w:r w:rsidRPr="007E5971">
              <w:rPr>
                <w:rFonts w:ascii="Arial" w:hAnsi="Arial" w:cs="Arial"/>
                <w:b/>
                <w:bCs/>
              </w:rPr>
              <w:t>V. Unit.</w:t>
            </w:r>
          </w:p>
        </w:tc>
        <w:tc>
          <w:tcPr>
            <w:tcW w:w="1276" w:type="dxa"/>
          </w:tcPr>
          <w:p w14:paraId="578335C0" w14:textId="63D60818" w:rsidR="00493B72" w:rsidRPr="007E5971" w:rsidRDefault="00493B72" w:rsidP="002B47EA">
            <w:pPr>
              <w:ind w:hanging="104"/>
              <w:rPr>
                <w:rFonts w:ascii="Arial" w:hAnsi="Arial" w:cs="Arial"/>
                <w:b/>
                <w:bCs/>
              </w:rPr>
            </w:pPr>
            <w:r w:rsidRPr="007E5971">
              <w:rPr>
                <w:rFonts w:ascii="Arial" w:hAnsi="Arial" w:cs="Arial"/>
                <w:b/>
                <w:bCs/>
              </w:rPr>
              <w:t xml:space="preserve"> </w:t>
            </w:r>
            <w:r>
              <w:rPr>
                <w:rFonts w:ascii="Arial" w:hAnsi="Arial" w:cs="Arial"/>
                <w:b/>
                <w:bCs/>
              </w:rPr>
              <w:t xml:space="preserve"> </w:t>
            </w:r>
            <w:r w:rsidRPr="007E5971">
              <w:rPr>
                <w:rFonts w:ascii="Arial" w:hAnsi="Arial" w:cs="Arial"/>
                <w:b/>
                <w:bCs/>
              </w:rPr>
              <w:t>Valor Total</w:t>
            </w:r>
          </w:p>
        </w:tc>
      </w:tr>
      <w:tr w:rsidR="00493B72" w14:paraId="1B8EDA7C" w14:textId="77777777" w:rsidTr="00600AFF">
        <w:trPr>
          <w:trHeight w:val="70"/>
        </w:trPr>
        <w:tc>
          <w:tcPr>
            <w:tcW w:w="567" w:type="dxa"/>
          </w:tcPr>
          <w:p w14:paraId="4518FD01" w14:textId="62CB9414" w:rsidR="00493B72" w:rsidRPr="00AC1924" w:rsidRDefault="00493B72" w:rsidP="0098751E">
            <w:pPr>
              <w:ind w:left="284" w:right="4" w:hanging="256"/>
              <w:jc w:val="center"/>
              <w:rPr>
                <w:rFonts w:ascii="Arial" w:hAnsi="Arial" w:cs="Arial"/>
              </w:rPr>
            </w:pPr>
          </w:p>
        </w:tc>
        <w:tc>
          <w:tcPr>
            <w:tcW w:w="4962" w:type="dxa"/>
            <w:vAlign w:val="center"/>
          </w:tcPr>
          <w:p w14:paraId="27585BB8" w14:textId="77777777" w:rsidR="00493B72" w:rsidRPr="00B85EB0" w:rsidRDefault="00493B72" w:rsidP="00616085">
            <w:pPr>
              <w:pStyle w:val="SemEspaamento"/>
              <w:jc w:val="both"/>
              <w:rPr>
                <w:rFonts w:ascii="Arial" w:hAnsi="Arial" w:cs="Arial"/>
              </w:rPr>
            </w:pPr>
          </w:p>
        </w:tc>
        <w:tc>
          <w:tcPr>
            <w:tcW w:w="708" w:type="dxa"/>
            <w:vAlign w:val="center"/>
          </w:tcPr>
          <w:p w14:paraId="3B940630" w14:textId="0E95E3FF" w:rsidR="00493B72" w:rsidRPr="00B85EB0" w:rsidRDefault="00493B72" w:rsidP="004B453D">
            <w:pPr>
              <w:pStyle w:val="SemEspaamento"/>
              <w:jc w:val="center"/>
              <w:rPr>
                <w:rFonts w:ascii="Arial" w:hAnsi="Arial" w:cs="Arial"/>
              </w:rPr>
            </w:pPr>
          </w:p>
        </w:tc>
        <w:tc>
          <w:tcPr>
            <w:tcW w:w="851" w:type="dxa"/>
          </w:tcPr>
          <w:p w14:paraId="516C3620" w14:textId="19575E87" w:rsidR="00493B72" w:rsidRPr="00830D38" w:rsidRDefault="00493B72" w:rsidP="004B453D">
            <w:pPr>
              <w:pStyle w:val="SemEspaamento"/>
              <w:jc w:val="center"/>
              <w:rPr>
                <w:rFonts w:ascii="Arial" w:hAnsi="Arial" w:cs="Arial"/>
              </w:rPr>
            </w:pPr>
          </w:p>
        </w:tc>
        <w:tc>
          <w:tcPr>
            <w:tcW w:w="992" w:type="dxa"/>
          </w:tcPr>
          <w:p w14:paraId="3F654616" w14:textId="1B607DB8" w:rsidR="00493B72" w:rsidRPr="00830D38" w:rsidRDefault="00493B72" w:rsidP="0098751E">
            <w:pPr>
              <w:ind w:left="284" w:right="4"/>
              <w:jc w:val="center"/>
              <w:rPr>
                <w:rFonts w:ascii="Arial" w:hAnsi="Arial" w:cs="Arial"/>
              </w:rPr>
            </w:pPr>
          </w:p>
        </w:tc>
        <w:tc>
          <w:tcPr>
            <w:tcW w:w="1276" w:type="dxa"/>
          </w:tcPr>
          <w:p w14:paraId="2B3E9961" w14:textId="101BDAE1" w:rsidR="00493B72" w:rsidRDefault="00493B72" w:rsidP="0098751E">
            <w:pPr>
              <w:ind w:left="284" w:right="4"/>
              <w:rPr>
                <w:rFonts w:ascii="Arial" w:hAnsi="Arial" w:cs="Arial"/>
              </w:rPr>
            </w:pPr>
          </w:p>
        </w:tc>
      </w:tr>
    </w:tbl>
    <w:p w14:paraId="69AE1B81" w14:textId="77777777" w:rsidR="00BB3508" w:rsidRDefault="00BB3508" w:rsidP="00BB3508">
      <w:pPr>
        <w:spacing w:after="0" w:line="240" w:lineRule="auto"/>
        <w:ind w:right="4"/>
        <w:rPr>
          <w:rFonts w:ascii="Arial" w:hAnsi="Arial" w:cs="Arial"/>
        </w:rPr>
      </w:pPr>
    </w:p>
    <w:tbl>
      <w:tblPr>
        <w:tblStyle w:val="Tabelacomgrade"/>
        <w:tblW w:w="9356" w:type="dxa"/>
        <w:tblInd w:w="-5" w:type="dxa"/>
        <w:tblLayout w:type="fixed"/>
        <w:tblLook w:val="04A0" w:firstRow="1" w:lastRow="0" w:firstColumn="1" w:lastColumn="0" w:noHBand="0" w:noVBand="1"/>
      </w:tblPr>
      <w:tblGrid>
        <w:gridCol w:w="567"/>
        <w:gridCol w:w="4962"/>
        <w:gridCol w:w="708"/>
        <w:gridCol w:w="851"/>
        <w:gridCol w:w="992"/>
        <w:gridCol w:w="1276"/>
      </w:tblGrid>
      <w:tr w:rsidR="000278E3" w14:paraId="6F5D8129" w14:textId="77777777" w:rsidTr="008D0BBB">
        <w:tc>
          <w:tcPr>
            <w:tcW w:w="9356" w:type="dxa"/>
            <w:gridSpan w:val="6"/>
          </w:tcPr>
          <w:p w14:paraId="3CAA6124" w14:textId="77777777" w:rsidR="000278E3" w:rsidRPr="00620E3F" w:rsidRDefault="000278E3" w:rsidP="008D0BBB">
            <w:pPr>
              <w:ind w:left="284" w:right="4" w:hanging="284"/>
              <w:rPr>
                <w:rFonts w:ascii="Arial" w:hAnsi="Arial" w:cs="Arial"/>
                <w:b/>
                <w:bCs/>
              </w:rPr>
            </w:pPr>
            <w:r w:rsidRPr="00620E3F">
              <w:rPr>
                <w:rFonts w:ascii="Arial" w:hAnsi="Arial" w:cs="Arial"/>
                <w:b/>
                <w:bCs/>
              </w:rPr>
              <w:t>Empresa:</w:t>
            </w:r>
          </w:p>
        </w:tc>
      </w:tr>
      <w:tr w:rsidR="00493B72" w14:paraId="3711BF1F" w14:textId="77777777" w:rsidTr="00DC727C">
        <w:tc>
          <w:tcPr>
            <w:tcW w:w="567" w:type="dxa"/>
          </w:tcPr>
          <w:p w14:paraId="7130EEFD" w14:textId="77777777" w:rsidR="00493B72" w:rsidRPr="007E5971" w:rsidRDefault="00493B72" w:rsidP="008D0BBB">
            <w:pPr>
              <w:ind w:right="-114"/>
              <w:rPr>
                <w:rFonts w:ascii="Arial" w:hAnsi="Arial" w:cs="Arial"/>
                <w:b/>
                <w:bCs/>
              </w:rPr>
            </w:pPr>
            <w:r w:rsidRPr="007E5971">
              <w:rPr>
                <w:rFonts w:ascii="Arial" w:hAnsi="Arial" w:cs="Arial"/>
                <w:b/>
                <w:bCs/>
              </w:rPr>
              <w:t>Item</w:t>
            </w:r>
          </w:p>
        </w:tc>
        <w:tc>
          <w:tcPr>
            <w:tcW w:w="4962" w:type="dxa"/>
          </w:tcPr>
          <w:p w14:paraId="195F2D76" w14:textId="5EB9A0A2" w:rsidR="00493B72" w:rsidRPr="007E5971" w:rsidRDefault="00493B72" w:rsidP="008D0BBB">
            <w:pPr>
              <w:tabs>
                <w:tab w:val="left" w:pos="0"/>
              </w:tabs>
              <w:ind w:right="-106"/>
              <w:rPr>
                <w:rFonts w:ascii="Arial" w:hAnsi="Arial" w:cs="Arial"/>
                <w:b/>
                <w:bCs/>
              </w:rPr>
            </w:pPr>
            <w:r w:rsidRPr="007E5971">
              <w:rPr>
                <w:rFonts w:ascii="Arial" w:hAnsi="Arial" w:cs="Arial"/>
                <w:b/>
                <w:bCs/>
              </w:rPr>
              <w:t>Especificação</w:t>
            </w:r>
          </w:p>
        </w:tc>
        <w:tc>
          <w:tcPr>
            <w:tcW w:w="708" w:type="dxa"/>
          </w:tcPr>
          <w:p w14:paraId="735FCA53" w14:textId="77777777" w:rsidR="00493B72" w:rsidRPr="007E5971" w:rsidRDefault="00493B72" w:rsidP="008D0BBB">
            <w:pPr>
              <w:tabs>
                <w:tab w:val="left" w:pos="0"/>
              </w:tabs>
              <w:ind w:right="-106"/>
              <w:rPr>
                <w:rFonts w:ascii="Arial" w:hAnsi="Arial" w:cs="Arial"/>
                <w:b/>
                <w:bCs/>
              </w:rPr>
            </w:pPr>
            <w:r>
              <w:rPr>
                <w:rFonts w:ascii="Arial" w:hAnsi="Arial" w:cs="Arial"/>
                <w:b/>
                <w:bCs/>
              </w:rPr>
              <w:t>Unid.</w:t>
            </w:r>
          </w:p>
        </w:tc>
        <w:tc>
          <w:tcPr>
            <w:tcW w:w="851" w:type="dxa"/>
          </w:tcPr>
          <w:p w14:paraId="3CE1D6C7" w14:textId="77777777" w:rsidR="00493B72" w:rsidRPr="007E5971" w:rsidRDefault="00493B72" w:rsidP="008D0BBB">
            <w:pPr>
              <w:ind w:left="-39" w:right="-103"/>
              <w:jc w:val="center"/>
              <w:rPr>
                <w:rFonts w:ascii="Arial" w:hAnsi="Arial" w:cs="Arial"/>
                <w:b/>
                <w:bCs/>
              </w:rPr>
            </w:pPr>
            <w:r>
              <w:rPr>
                <w:rFonts w:ascii="Arial" w:hAnsi="Arial" w:cs="Arial"/>
                <w:b/>
                <w:bCs/>
              </w:rPr>
              <w:t>Quant.</w:t>
            </w:r>
          </w:p>
        </w:tc>
        <w:tc>
          <w:tcPr>
            <w:tcW w:w="992" w:type="dxa"/>
          </w:tcPr>
          <w:p w14:paraId="3EF95740" w14:textId="77777777" w:rsidR="00493B72" w:rsidRPr="007E5971" w:rsidRDefault="00493B72" w:rsidP="008D0BBB">
            <w:pPr>
              <w:ind w:left="284" w:right="4" w:hanging="252"/>
              <w:rPr>
                <w:rFonts w:ascii="Arial" w:hAnsi="Arial" w:cs="Arial"/>
                <w:b/>
                <w:bCs/>
              </w:rPr>
            </w:pPr>
            <w:r w:rsidRPr="007E5971">
              <w:rPr>
                <w:rFonts w:ascii="Arial" w:hAnsi="Arial" w:cs="Arial"/>
                <w:b/>
                <w:bCs/>
              </w:rPr>
              <w:t>V. Unit.</w:t>
            </w:r>
          </w:p>
        </w:tc>
        <w:tc>
          <w:tcPr>
            <w:tcW w:w="1276" w:type="dxa"/>
          </w:tcPr>
          <w:p w14:paraId="7E950C9C" w14:textId="77777777" w:rsidR="00493B72" w:rsidRPr="007E5971" w:rsidRDefault="00493B72" w:rsidP="008D0BBB">
            <w:pPr>
              <w:ind w:hanging="104"/>
              <w:rPr>
                <w:rFonts w:ascii="Arial" w:hAnsi="Arial" w:cs="Arial"/>
                <w:b/>
                <w:bCs/>
              </w:rPr>
            </w:pPr>
            <w:r w:rsidRPr="007E5971">
              <w:rPr>
                <w:rFonts w:ascii="Arial" w:hAnsi="Arial" w:cs="Arial"/>
                <w:b/>
                <w:bCs/>
              </w:rPr>
              <w:t xml:space="preserve"> </w:t>
            </w:r>
            <w:r>
              <w:rPr>
                <w:rFonts w:ascii="Arial" w:hAnsi="Arial" w:cs="Arial"/>
                <w:b/>
                <w:bCs/>
              </w:rPr>
              <w:t xml:space="preserve"> </w:t>
            </w:r>
            <w:r w:rsidRPr="007E5971">
              <w:rPr>
                <w:rFonts w:ascii="Arial" w:hAnsi="Arial" w:cs="Arial"/>
                <w:b/>
                <w:bCs/>
              </w:rPr>
              <w:t>Valor Total</w:t>
            </w:r>
          </w:p>
        </w:tc>
      </w:tr>
      <w:tr w:rsidR="00493B72" w14:paraId="77622827" w14:textId="77777777" w:rsidTr="00FC70FA">
        <w:trPr>
          <w:trHeight w:val="70"/>
        </w:trPr>
        <w:tc>
          <w:tcPr>
            <w:tcW w:w="567" w:type="dxa"/>
          </w:tcPr>
          <w:p w14:paraId="3EDDEB3E" w14:textId="77777777" w:rsidR="00493B72" w:rsidRPr="00AC1924" w:rsidRDefault="00493B72" w:rsidP="008D0BBB">
            <w:pPr>
              <w:ind w:left="284" w:right="4" w:hanging="256"/>
              <w:jc w:val="center"/>
              <w:rPr>
                <w:rFonts w:ascii="Arial" w:hAnsi="Arial" w:cs="Arial"/>
              </w:rPr>
            </w:pPr>
          </w:p>
        </w:tc>
        <w:tc>
          <w:tcPr>
            <w:tcW w:w="4962" w:type="dxa"/>
            <w:vAlign w:val="center"/>
          </w:tcPr>
          <w:p w14:paraId="42ECBBF3" w14:textId="77777777" w:rsidR="00493B72" w:rsidRPr="00B85EB0" w:rsidRDefault="00493B72" w:rsidP="008D0BBB">
            <w:pPr>
              <w:pStyle w:val="SemEspaamento"/>
              <w:jc w:val="both"/>
              <w:rPr>
                <w:rFonts w:ascii="Arial" w:hAnsi="Arial" w:cs="Arial"/>
              </w:rPr>
            </w:pPr>
          </w:p>
        </w:tc>
        <w:tc>
          <w:tcPr>
            <w:tcW w:w="708" w:type="dxa"/>
            <w:vAlign w:val="center"/>
          </w:tcPr>
          <w:p w14:paraId="0EF32ED9" w14:textId="77777777" w:rsidR="00493B72" w:rsidRPr="00B85EB0" w:rsidRDefault="00493B72" w:rsidP="008D0BBB">
            <w:pPr>
              <w:pStyle w:val="SemEspaamento"/>
              <w:jc w:val="center"/>
              <w:rPr>
                <w:rFonts w:ascii="Arial" w:hAnsi="Arial" w:cs="Arial"/>
              </w:rPr>
            </w:pPr>
          </w:p>
        </w:tc>
        <w:tc>
          <w:tcPr>
            <w:tcW w:w="851" w:type="dxa"/>
          </w:tcPr>
          <w:p w14:paraId="2258FEF2" w14:textId="77777777" w:rsidR="00493B72" w:rsidRPr="00830D38" w:rsidRDefault="00493B72" w:rsidP="008D0BBB">
            <w:pPr>
              <w:pStyle w:val="SemEspaamento"/>
              <w:jc w:val="center"/>
              <w:rPr>
                <w:rFonts w:ascii="Arial" w:hAnsi="Arial" w:cs="Arial"/>
              </w:rPr>
            </w:pPr>
          </w:p>
        </w:tc>
        <w:tc>
          <w:tcPr>
            <w:tcW w:w="992" w:type="dxa"/>
          </w:tcPr>
          <w:p w14:paraId="4B3941A9" w14:textId="77777777" w:rsidR="00493B72" w:rsidRPr="00830D38" w:rsidRDefault="00493B72" w:rsidP="008D0BBB">
            <w:pPr>
              <w:ind w:left="284" w:right="4"/>
              <w:jc w:val="center"/>
              <w:rPr>
                <w:rFonts w:ascii="Arial" w:hAnsi="Arial" w:cs="Arial"/>
              </w:rPr>
            </w:pPr>
          </w:p>
        </w:tc>
        <w:tc>
          <w:tcPr>
            <w:tcW w:w="1276" w:type="dxa"/>
          </w:tcPr>
          <w:p w14:paraId="6E98CFA0" w14:textId="77777777" w:rsidR="00493B72" w:rsidRDefault="00493B72" w:rsidP="008D0BBB">
            <w:pPr>
              <w:ind w:left="284" w:right="4"/>
              <w:rPr>
                <w:rFonts w:ascii="Arial" w:hAnsi="Arial" w:cs="Arial"/>
              </w:rPr>
            </w:pPr>
          </w:p>
        </w:tc>
      </w:tr>
    </w:tbl>
    <w:p w14:paraId="0BAB6A44" w14:textId="77777777" w:rsidR="000278E3" w:rsidRDefault="000278E3" w:rsidP="000278E3">
      <w:pPr>
        <w:spacing w:after="0" w:line="240" w:lineRule="auto"/>
        <w:ind w:right="4"/>
        <w:rPr>
          <w:rFonts w:ascii="Arial" w:hAnsi="Arial" w:cs="Arial"/>
        </w:rPr>
      </w:pPr>
    </w:p>
    <w:p w14:paraId="344103E4" w14:textId="77777777" w:rsidR="00620E3F" w:rsidRDefault="00620E3F" w:rsidP="00BB3508">
      <w:pPr>
        <w:spacing w:after="0" w:line="240" w:lineRule="auto"/>
        <w:ind w:right="4"/>
        <w:rPr>
          <w:rFonts w:ascii="Arial" w:hAnsi="Arial" w:cs="Arial"/>
        </w:rPr>
      </w:pPr>
    </w:p>
    <w:p w14:paraId="2DA22529" w14:textId="69C91470" w:rsidR="00BB3508" w:rsidRDefault="00BB3508" w:rsidP="00DE3806">
      <w:pPr>
        <w:spacing w:after="0" w:line="240" w:lineRule="auto"/>
        <w:jc w:val="both"/>
        <w:rPr>
          <w:rFonts w:ascii="Arial" w:hAnsi="Arial" w:cs="Arial"/>
        </w:rPr>
      </w:pPr>
      <w:r w:rsidRPr="004766BC">
        <w:rPr>
          <w:rFonts w:ascii="Arial" w:hAnsi="Arial" w:cs="Arial"/>
        </w:rPr>
        <w:t xml:space="preserve">§1º.Nos preços registrados encontram-se incluídos todos os tributos, encargos sociais, frete e quaisquer outros ônus que porventura possam recair sobre o fornecimento do objeto, acima relacionado. </w:t>
      </w:r>
    </w:p>
    <w:p w14:paraId="407852A9" w14:textId="77777777" w:rsidR="00BB3508" w:rsidRDefault="00BB3508" w:rsidP="00DE3806">
      <w:pPr>
        <w:spacing w:after="0" w:line="240" w:lineRule="auto"/>
        <w:jc w:val="both"/>
        <w:rPr>
          <w:rFonts w:ascii="Arial" w:hAnsi="Arial" w:cs="Arial"/>
        </w:rPr>
      </w:pPr>
    </w:p>
    <w:p w14:paraId="63080325" w14:textId="77777777" w:rsidR="00BB3508" w:rsidRDefault="00BB3508" w:rsidP="00DE3806">
      <w:pPr>
        <w:spacing w:after="0" w:line="240" w:lineRule="auto"/>
        <w:jc w:val="both"/>
        <w:rPr>
          <w:rFonts w:ascii="Arial" w:hAnsi="Arial" w:cs="Arial"/>
        </w:rPr>
      </w:pPr>
      <w:r>
        <w:rPr>
          <w:rFonts w:ascii="Arial" w:hAnsi="Arial" w:cs="Arial"/>
        </w:rPr>
        <w:t>O Valor total da Ata de Registro de Preços é de R$...................(.............................).</w:t>
      </w:r>
    </w:p>
    <w:p w14:paraId="456D95E8" w14:textId="77777777" w:rsidR="00BB3508" w:rsidRPr="004766BC" w:rsidRDefault="00BB3508" w:rsidP="00DE3806">
      <w:pPr>
        <w:spacing w:after="0" w:line="240" w:lineRule="auto"/>
        <w:jc w:val="both"/>
        <w:rPr>
          <w:rFonts w:ascii="Arial" w:hAnsi="Arial" w:cs="Arial"/>
        </w:rPr>
      </w:pPr>
    </w:p>
    <w:p w14:paraId="181CBB9A" w14:textId="77777777" w:rsidR="00BB3508" w:rsidRDefault="00BB3508" w:rsidP="00DE3806">
      <w:pPr>
        <w:spacing w:after="0" w:line="240" w:lineRule="auto"/>
        <w:ind w:right="3"/>
        <w:jc w:val="both"/>
        <w:rPr>
          <w:rFonts w:ascii="Arial" w:hAnsi="Arial" w:cs="Arial"/>
        </w:rPr>
      </w:pPr>
      <w:r w:rsidRPr="003F64F1">
        <w:rPr>
          <w:rFonts w:ascii="Arial" w:hAnsi="Arial" w:cs="Arial"/>
          <w:b/>
          <w:bCs/>
        </w:rPr>
        <w:lastRenderedPageBreak/>
        <w:t>CLÁUSULA III - DAS CONTRATAÇÕES DECORRENTES DA ATA:</w:t>
      </w:r>
      <w:r w:rsidRPr="004766BC">
        <w:rPr>
          <w:rFonts w:ascii="Arial" w:hAnsi="Arial" w:cs="Arial"/>
        </w:rPr>
        <w:t xml:space="preserve"> A contratação com os fornecedores registrados será formalizada pelo órgão interessado por intermédio de instrumento contratual, emissão de nota de empenho de despesa, autorização de compra ou outro instrumento hábil. </w:t>
      </w:r>
    </w:p>
    <w:p w14:paraId="2155C004" w14:textId="77777777" w:rsidR="00BB3508" w:rsidRPr="004766BC" w:rsidRDefault="00BB3508" w:rsidP="00DE3806">
      <w:pPr>
        <w:spacing w:after="0" w:line="240" w:lineRule="auto"/>
        <w:ind w:right="3"/>
        <w:jc w:val="both"/>
        <w:rPr>
          <w:rFonts w:ascii="Arial" w:hAnsi="Arial" w:cs="Arial"/>
        </w:rPr>
      </w:pPr>
    </w:p>
    <w:p w14:paraId="71B40E5A" w14:textId="77777777" w:rsidR="00BB3508" w:rsidRDefault="00BB3508" w:rsidP="00DE3806">
      <w:pPr>
        <w:spacing w:after="0" w:line="240" w:lineRule="auto"/>
        <w:jc w:val="both"/>
        <w:rPr>
          <w:rFonts w:ascii="Arial" w:hAnsi="Arial" w:cs="Arial"/>
        </w:rPr>
      </w:pPr>
      <w:r w:rsidRPr="003F64F1">
        <w:rPr>
          <w:rFonts w:ascii="Arial" w:hAnsi="Arial" w:cs="Arial"/>
          <w:b/>
          <w:bCs/>
        </w:rPr>
        <w:t xml:space="preserve">CLÁUSULA IV </w:t>
      </w:r>
      <w:r>
        <w:rPr>
          <w:rFonts w:ascii="Arial" w:hAnsi="Arial" w:cs="Arial"/>
          <w:b/>
          <w:bCs/>
        </w:rPr>
        <w:t>-</w:t>
      </w:r>
      <w:r w:rsidRPr="003F64F1">
        <w:rPr>
          <w:rFonts w:ascii="Arial" w:hAnsi="Arial" w:cs="Arial"/>
          <w:b/>
          <w:bCs/>
        </w:rPr>
        <w:t xml:space="preserve"> DA REVISÃO/ALTERAÇÃO DE PREÇOS REGISTRADOS</w:t>
      </w:r>
      <w:r w:rsidRPr="004766BC">
        <w:rPr>
          <w:rFonts w:ascii="Arial" w:hAnsi="Arial" w:cs="Arial"/>
        </w:rPr>
        <w:t xml:space="preserve">: A Ata de Registro de Preço poderá sofrer alterações. </w:t>
      </w:r>
    </w:p>
    <w:p w14:paraId="239775AD" w14:textId="77777777" w:rsidR="00BB3508" w:rsidRPr="004766BC" w:rsidRDefault="00BB3508" w:rsidP="00DE3806">
      <w:pPr>
        <w:spacing w:after="0" w:line="240" w:lineRule="auto"/>
        <w:jc w:val="both"/>
        <w:rPr>
          <w:rFonts w:ascii="Arial" w:hAnsi="Arial" w:cs="Arial"/>
        </w:rPr>
      </w:pPr>
    </w:p>
    <w:p w14:paraId="048A45BE" w14:textId="383A4EB9" w:rsidR="00BB3508" w:rsidRDefault="00BB3508" w:rsidP="00DE3806">
      <w:pPr>
        <w:spacing w:after="0" w:line="240" w:lineRule="auto"/>
        <w:ind w:right="3"/>
        <w:jc w:val="both"/>
        <w:rPr>
          <w:rFonts w:ascii="Arial" w:hAnsi="Arial" w:cs="Arial"/>
        </w:rPr>
      </w:pPr>
      <w:r w:rsidRPr="004766BC">
        <w:rPr>
          <w:rFonts w:ascii="Arial" w:hAnsi="Arial" w:cs="Arial"/>
        </w:rPr>
        <w:t xml:space="preserve">§1º. O preço registrado poderá ser revisto em decorrência de eventual redução daqueles praticados no mercado, ou de fato que eleve o custo dos </w:t>
      </w:r>
      <w:r w:rsidR="00BF0FAA">
        <w:rPr>
          <w:rFonts w:ascii="Arial" w:hAnsi="Arial" w:cs="Arial"/>
          <w:color w:val="000000"/>
        </w:rPr>
        <w:t>serviços</w:t>
      </w:r>
      <w:r w:rsidRPr="004766BC">
        <w:rPr>
          <w:rFonts w:ascii="Arial" w:hAnsi="Arial" w:cs="Arial"/>
        </w:rPr>
        <w:t xml:space="preserve"> registrados, cabendo ao órgão gerenciador da Ata promover as necessárias negociações junto aos fornecedores. </w:t>
      </w:r>
    </w:p>
    <w:p w14:paraId="47A23FF9" w14:textId="77777777" w:rsidR="00BB3508" w:rsidRPr="004766BC" w:rsidRDefault="00BB3508" w:rsidP="00DE3806">
      <w:pPr>
        <w:spacing w:after="0" w:line="240" w:lineRule="auto"/>
        <w:ind w:right="3"/>
        <w:jc w:val="both"/>
        <w:rPr>
          <w:rFonts w:ascii="Arial" w:hAnsi="Arial" w:cs="Arial"/>
        </w:rPr>
      </w:pPr>
    </w:p>
    <w:p w14:paraId="367D04E8" w14:textId="77777777" w:rsidR="00BB3508" w:rsidRDefault="00BB3508" w:rsidP="00DE3806">
      <w:pPr>
        <w:spacing w:after="0" w:line="240" w:lineRule="auto"/>
        <w:jc w:val="both"/>
        <w:rPr>
          <w:rFonts w:ascii="Arial" w:hAnsi="Arial" w:cs="Arial"/>
        </w:rPr>
      </w:pPr>
      <w:r w:rsidRPr="004766BC">
        <w:rPr>
          <w:rFonts w:ascii="Arial" w:hAnsi="Arial" w:cs="Arial"/>
        </w:rPr>
        <w:t xml:space="preserve">§2º. Quando o preço inicialmente registrado, por motivo superveniente, tornar-se superior ao preço praticado no mercado o órgão gerenciador deverá: </w:t>
      </w:r>
    </w:p>
    <w:p w14:paraId="7531FCC3" w14:textId="77777777" w:rsidR="00BB3508" w:rsidRPr="004766BC" w:rsidRDefault="00BB3508" w:rsidP="00DE3806">
      <w:pPr>
        <w:spacing w:after="0" w:line="240" w:lineRule="auto"/>
        <w:jc w:val="both"/>
        <w:rPr>
          <w:rFonts w:ascii="Arial" w:hAnsi="Arial" w:cs="Arial"/>
        </w:rPr>
      </w:pPr>
    </w:p>
    <w:p w14:paraId="19BAC5CB"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 fornecedor visando à negociação para redução de preços e sua adequação ao praticado pelo mercado; frustrada a negociação, o fornecedor será liberado do compromisso assumido; e </w:t>
      </w:r>
    </w:p>
    <w:p w14:paraId="2D42C773" w14:textId="77777777" w:rsidR="00BB3508" w:rsidRPr="004766BC" w:rsidRDefault="00BB3508" w:rsidP="00DE3806">
      <w:pPr>
        <w:spacing w:after="0" w:line="240" w:lineRule="auto"/>
        <w:ind w:right="195"/>
        <w:jc w:val="both"/>
        <w:rPr>
          <w:rFonts w:ascii="Arial" w:hAnsi="Arial" w:cs="Arial"/>
        </w:rPr>
      </w:pPr>
    </w:p>
    <w:p w14:paraId="75EA6449" w14:textId="77777777" w:rsidR="00BB3508" w:rsidRDefault="00BB3508" w:rsidP="00DE3806">
      <w:pPr>
        <w:numPr>
          <w:ilvl w:val="0"/>
          <w:numId w:val="8"/>
        </w:numPr>
        <w:spacing w:after="0" w:line="240" w:lineRule="auto"/>
        <w:ind w:left="0" w:right="195"/>
        <w:jc w:val="both"/>
        <w:rPr>
          <w:rFonts w:ascii="Arial" w:hAnsi="Arial" w:cs="Arial"/>
        </w:rPr>
      </w:pPr>
      <w:r w:rsidRPr="004766BC">
        <w:rPr>
          <w:rFonts w:ascii="Arial" w:hAnsi="Arial" w:cs="Arial"/>
        </w:rPr>
        <w:t xml:space="preserve">Convocar os demais fornecedores visando igual oportunidade de negociação. </w:t>
      </w:r>
    </w:p>
    <w:p w14:paraId="3C1638BC" w14:textId="77777777" w:rsidR="00BB3508" w:rsidRPr="004766BC" w:rsidRDefault="00BB3508" w:rsidP="00DE3806">
      <w:pPr>
        <w:spacing w:after="0" w:line="240" w:lineRule="auto"/>
        <w:ind w:right="195"/>
        <w:jc w:val="both"/>
        <w:rPr>
          <w:rFonts w:ascii="Arial" w:hAnsi="Arial" w:cs="Arial"/>
        </w:rPr>
      </w:pPr>
    </w:p>
    <w:p w14:paraId="3B8B53A6" w14:textId="77777777" w:rsidR="00BB3508" w:rsidRDefault="00BB3508" w:rsidP="00DE3806">
      <w:pPr>
        <w:spacing w:after="0" w:line="240" w:lineRule="auto"/>
        <w:jc w:val="both"/>
        <w:rPr>
          <w:rFonts w:ascii="Arial" w:hAnsi="Arial" w:cs="Arial"/>
        </w:rPr>
      </w:pPr>
      <w:r w:rsidRPr="004766BC">
        <w:rPr>
          <w:rFonts w:ascii="Arial" w:hAnsi="Arial" w:cs="Arial"/>
        </w:rPr>
        <w:t xml:space="preserve">§3º. Quando o preço de mercado se tornar superior aos preços registrados e o fornecedor, mediante requerimento devidamente comprovado, não puder cumprir o compromisso, o órgão gerenciador poderá: </w:t>
      </w:r>
    </w:p>
    <w:p w14:paraId="6B14C87D" w14:textId="77777777" w:rsidR="00BB3508" w:rsidRPr="004766BC" w:rsidRDefault="00BB3508" w:rsidP="00DE3806">
      <w:pPr>
        <w:spacing w:after="0" w:line="240" w:lineRule="auto"/>
        <w:jc w:val="both"/>
        <w:rPr>
          <w:rFonts w:ascii="Arial" w:hAnsi="Arial" w:cs="Arial"/>
        </w:rPr>
      </w:pPr>
    </w:p>
    <w:p w14:paraId="175C64AA"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Liberar o fornecedor do compromisso assumido, sem aplicação da penalidade, confirmando a veracidade dos motivos e comprovantes apresentados, e se a comunicação ocorrer antes do pedido de fornecimento; e </w:t>
      </w:r>
    </w:p>
    <w:p w14:paraId="4E8E8DF9" w14:textId="77777777" w:rsidR="00BB3508" w:rsidRPr="004766BC" w:rsidRDefault="00BB3508" w:rsidP="00DE3806">
      <w:pPr>
        <w:spacing w:after="0" w:line="240" w:lineRule="auto"/>
        <w:ind w:right="4"/>
        <w:jc w:val="both"/>
        <w:rPr>
          <w:rFonts w:ascii="Arial" w:hAnsi="Arial" w:cs="Arial"/>
        </w:rPr>
      </w:pPr>
    </w:p>
    <w:p w14:paraId="4DE9567C"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Convocar os demais fornecedores visando igual oportunidade de negociação. </w:t>
      </w:r>
    </w:p>
    <w:p w14:paraId="0BA7A266" w14:textId="77777777" w:rsidR="00BB3508" w:rsidRPr="004766BC" w:rsidRDefault="00BB3508" w:rsidP="00DE3806">
      <w:pPr>
        <w:spacing w:after="0" w:line="240" w:lineRule="auto"/>
        <w:ind w:right="4"/>
        <w:jc w:val="both"/>
        <w:rPr>
          <w:rFonts w:ascii="Arial" w:hAnsi="Arial" w:cs="Arial"/>
        </w:rPr>
      </w:pPr>
    </w:p>
    <w:p w14:paraId="390DE43E" w14:textId="77777777" w:rsidR="00BB3508" w:rsidRDefault="00BB3508" w:rsidP="00DE3806">
      <w:pPr>
        <w:numPr>
          <w:ilvl w:val="0"/>
          <w:numId w:val="9"/>
        </w:numPr>
        <w:spacing w:after="0" w:line="240" w:lineRule="auto"/>
        <w:ind w:left="0" w:right="4"/>
        <w:jc w:val="both"/>
        <w:rPr>
          <w:rFonts w:ascii="Arial" w:hAnsi="Arial" w:cs="Arial"/>
        </w:rPr>
      </w:pPr>
      <w:r w:rsidRPr="004766BC">
        <w:rPr>
          <w:rFonts w:ascii="Arial" w:hAnsi="Arial" w:cs="Arial"/>
        </w:rPr>
        <w:t xml:space="preserve">Não havendo êxito nas negociações, o órgão gerenciador deverá proceder à revogação da Ata de Registro de Preços, adotando as medidas cabíveis para obtenção da contratação mais vantajosa. </w:t>
      </w:r>
    </w:p>
    <w:p w14:paraId="64F9F969" w14:textId="77777777" w:rsidR="00BB3508" w:rsidRPr="004766BC" w:rsidRDefault="00BB3508" w:rsidP="00DE3806">
      <w:pPr>
        <w:spacing w:after="0" w:line="240" w:lineRule="auto"/>
        <w:ind w:right="4"/>
        <w:jc w:val="both"/>
        <w:rPr>
          <w:rFonts w:ascii="Arial" w:hAnsi="Arial" w:cs="Arial"/>
        </w:rPr>
      </w:pPr>
    </w:p>
    <w:p w14:paraId="64E217A5" w14:textId="77777777" w:rsidR="00BB3508" w:rsidRDefault="00BB3508" w:rsidP="00DE3806">
      <w:pPr>
        <w:spacing w:after="0" w:line="240" w:lineRule="auto"/>
        <w:jc w:val="both"/>
        <w:rPr>
          <w:rFonts w:ascii="Arial" w:hAnsi="Arial" w:cs="Arial"/>
        </w:rPr>
      </w:pPr>
      <w:r w:rsidRPr="004766BC">
        <w:rPr>
          <w:rFonts w:ascii="Arial" w:hAnsi="Arial" w:cs="Arial"/>
        </w:rPr>
        <w:t xml:space="preserve">§4º. Os preços são os constantes da Ata de Registro de Preços, ressalvadas as disposições supracitadas. O preço unitário de cada item deverá ser fixo, equivalente ao de mercado na data da apresentação da proposta; </w:t>
      </w:r>
    </w:p>
    <w:p w14:paraId="50B2015D" w14:textId="77777777" w:rsidR="00BB3508" w:rsidRPr="004766BC" w:rsidRDefault="00BB3508" w:rsidP="00DE3806">
      <w:pPr>
        <w:spacing w:after="0" w:line="240" w:lineRule="auto"/>
        <w:jc w:val="both"/>
        <w:rPr>
          <w:rFonts w:ascii="Arial" w:hAnsi="Arial" w:cs="Arial"/>
        </w:rPr>
      </w:pPr>
    </w:p>
    <w:p w14:paraId="57EB2041" w14:textId="77777777" w:rsidR="00BB3508" w:rsidRDefault="00BB3508" w:rsidP="00DE3806">
      <w:pPr>
        <w:spacing w:after="0" w:line="240" w:lineRule="auto"/>
        <w:ind w:right="3"/>
        <w:jc w:val="both"/>
        <w:rPr>
          <w:rFonts w:ascii="Arial" w:hAnsi="Arial" w:cs="Arial"/>
        </w:rPr>
      </w:pPr>
      <w:r w:rsidRPr="004766BC">
        <w:rPr>
          <w:rFonts w:ascii="Arial" w:hAnsi="Arial" w:cs="Arial"/>
        </w:rPr>
        <w:t>§5º. Deverão estar incluídas no preço, todas as despesas necessárias à entrega do objeto desta licitação, sem quaisquer ônus para a Administração, tais como frete, tributos e outras.  É vedado qualquer reajustamento de preços durante o prazo de validade da ata de registro de preços, contado a partir da data limite para a apresentação das propostas, indicada no preâmbulo do presente Edital.</w:t>
      </w:r>
    </w:p>
    <w:p w14:paraId="724144C9" w14:textId="77777777" w:rsidR="00BB3508" w:rsidRPr="004766BC" w:rsidRDefault="00BB3508" w:rsidP="00DE3806">
      <w:pPr>
        <w:spacing w:after="0" w:line="240" w:lineRule="auto"/>
        <w:ind w:right="3"/>
        <w:jc w:val="both"/>
        <w:rPr>
          <w:rFonts w:ascii="Arial" w:hAnsi="Arial" w:cs="Arial"/>
        </w:rPr>
      </w:pPr>
      <w:r w:rsidRPr="004766BC">
        <w:rPr>
          <w:rFonts w:ascii="Arial" w:hAnsi="Arial" w:cs="Arial"/>
        </w:rPr>
        <w:t xml:space="preserve"> </w:t>
      </w:r>
    </w:p>
    <w:p w14:paraId="4CF8D7CB" w14:textId="3F548C4D" w:rsidR="00BB3508" w:rsidRDefault="00BB3508" w:rsidP="00DE3806">
      <w:pPr>
        <w:spacing w:after="0" w:line="240" w:lineRule="auto"/>
        <w:jc w:val="both"/>
        <w:rPr>
          <w:rFonts w:ascii="Arial" w:hAnsi="Arial" w:cs="Arial"/>
        </w:rPr>
      </w:pPr>
      <w:r w:rsidRPr="004766BC">
        <w:rPr>
          <w:rFonts w:ascii="Arial" w:hAnsi="Arial" w:cs="Arial"/>
        </w:rPr>
        <w:t xml:space="preserve">§6º. O beneficiário do registro, em função de imprevistos que altere significativamente a correspondência entre os encargos do contratado e a remuneração por parte deste Município, poderá solicitar a atualização dos preços vigentes através de solicitação formal, instruída com documentos que comprovem a procedência do pedido, tais como: notas fiscais de aquisição dos </w:t>
      </w:r>
      <w:r w:rsidR="00FB2E0B">
        <w:rPr>
          <w:rFonts w:ascii="Arial" w:hAnsi="Arial" w:cs="Arial"/>
          <w:color w:val="000000"/>
        </w:rPr>
        <w:t>produtos</w:t>
      </w:r>
      <w:r w:rsidRPr="004766BC">
        <w:rPr>
          <w:rFonts w:ascii="Arial" w:hAnsi="Arial" w:cs="Arial"/>
        </w:rPr>
        <w:t>, matérias-primas e componentes, ou de outros documentos que comprovem a ocorrência de fatos imprevisíveis, ou previsíveis, porém de consequências incalculáveis, retardadores ou impeditivos da execução do ajustado. Até a decisão final da Administração, a qual deverá ser prolatada em até 30 (trinta) dias a contar da entrega completa da documentação comprobatória, o fornecimento do produto</w:t>
      </w:r>
      <w:r>
        <w:rPr>
          <w:rFonts w:ascii="Arial" w:hAnsi="Arial" w:cs="Arial"/>
        </w:rPr>
        <w:t>/serviços</w:t>
      </w:r>
      <w:r w:rsidRPr="004766BC">
        <w:rPr>
          <w:rFonts w:ascii="Arial" w:hAnsi="Arial" w:cs="Arial"/>
        </w:rPr>
        <w:t xml:space="preserve">, </w:t>
      </w:r>
      <w:r w:rsidRPr="004766BC">
        <w:rPr>
          <w:rFonts w:ascii="Arial" w:hAnsi="Arial" w:cs="Arial"/>
          <w:u w:val="single" w:color="000000"/>
        </w:rPr>
        <w:t>quando solicitado pela Secretaria responsável, deverá ocorrer</w:t>
      </w:r>
      <w:r w:rsidRPr="004766BC">
        <w:rPr>
          <w:rFonts w:ascii="Arial" w:hAnsi="Arial" w:cs="Arial"/>
        </w:rPr>
        <w:t xml:space="preserve"> </w:t>
      </w:r>
      <w:r w:rsidRPr="004766BC">
        <w:rPr>
          <w:rFonts w:ascii="Arial" w:hAnsi="Arial" w:cs="Arial"/>
          <w:u w:val="single" w:color="000000"/>
        </w:rPr>
        <w:t>normalmente e pelo preço registrado em vigor.</w:t>
      </w:r>
      <w:r w:rsidRPr="004766BC">
        <w:rPr>
          <w:rFonts w:ascii="Arial" w:hAnsi="Arial" w:cs="Arial"/>
        </w:rPr>
        <w:t xml:space="preserve"> </w:t>
      </w:r>
    </w:p>
    <w:p w14:paraId="017B5B7E" w14:textId="77777777" w:rsidR="00BB3508" w:rsidRPr="004766BC" w:rsidRDefault="00BB3508" w:rsidP="00DE3806">
      <w:pPr>
        <w:spacing w:after="0" w:line="240" w:lineRule="auto"/>
        <w:jc w:val="both"/>
        <w:rPr>
          <w:rFonts w:ascii="Arial" w:hAnsi="Arial" w:cs="Arial"/>
        </w:rPr>
      </w:pPr>
    </w:p>
    <w:p w14:paraId="7471B4F5" w14:textId="77777777" w:rsidR="00BB3508" w:rsidRDefault="00BB3508" w:rsidP="00DE3806">
      <w:pPr>
        <w:spacing w:after="0" w:line="240" w:lineRule="auto"/>
        <w:ind w:right="1"/>
        <w:jc w:val="both"/>
        <w:rPr>
          <w:rFonts w:ascii="Arial" w:hAnsi="Arial" w:cs="Arial"/>
        </w:rPr>
      </w:pPr>
      <w:r w:rsidRPr="004766BC">
        <w:rPr>
          <w:rFonts w:ascii="Arial" w:hAnsi="Arial" w:cs="Arial"/>
        </w:rPr>
        <w:t xml:space="preserve">§7º. A iniciativa e o encargo da demonstração do desequilíbrio econômico-financeiro serão do FORNECEDOR, cabendo à Prefeitura de </w:t>
      </w:r>
      <w:r>
        <w:rPr>
          <w:rFonts w:ascii="Arial" w:hAnsi="Arial" w:cs="Arial"/>
        </w:rPr>
        <w:t xml:space="preserve">DEODÁPOLIS - MS </w:t>
      </w:r>
      <w:r w:rsidRPr="004766BC">
        <w:rPr>
          <w:rFonts w:ascii="Arial" w:hAnsi="Arial" w:cs="Arial"/>
        </w:rPr>
        <w:t xml:space="preserve">a análise e deliberação a respeito </w:t>
      </w:r>
      <w:r w:rsidRPr="004766BC">
        <w:rPr>
          <w:rFonts w:ascii="Arial" w:hAnsi="Arial" w:cs="Arial"/>
        </w:rPr>
        <w:lastRenderedPageBreak/>
        <w:t xml:space="preserve">do pedido. Se o FORNECEDOR não comprovar o desequilíbrio econômico-financeiro e a existência de fato superveniente, o pedido será indeferido e o fornecedor continuará obrigado a cumprir os compromissos pelo valor registrado na ata de registro de preços, sob pena de cancelamento do registro do preço do FORNECEDOR e de aplicação das penalidades administrativas previstas em lei e no edital.  </w:t>
      </w:r>
    </w:p>
    <w:p w14:paraId="49380015" w14:textId="77777777" w:rsidR="00BB3508" w:rsidRPr="004766BC" w:rsidRDefault="00BB3508" w:rsidP="00DE3806">
      <w:pPr>
        <w:spacing w:after="0" w:line="240" w:lineRule="auto"/>
        <w:ind w:right="1"/>
        <w:jc w:val="both"/>
        <w:rPr>
          <w:rFonts w:ascii="Arial" w:hAnsi="Arial" w:cs="Arial"/>
        </w:rPr>
      </w:pPr>
    </w:p>
    <w:p w14:paraId="04680C5C"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§8º. Na hipótese do cancelamento do registro do preço do FORNECEDOR, a Prefeitura de </w:t>
      </w:r>
      <w:r>
        <w:rPr>
          <w:rFonts w:ascii="Arial" w:hAnsi="Arial" w:cs="Arial"/>
        </w:rPr>
        <w:t xml:space="preserve">DEODÁPOLIS - MS </w:t>
      </w:r>
      <w:r w:rsidRPr="004766BC">
        <w:rPr>
          <w:rFonts w:ascii="Arial" w:hAnsi="Arial" w:cs="Arial"/>
        </w:rPr>
        <w:t xml:space="preserve">poderá convocar os demais fornecedores integrantes do </w:t>
      </w:r>
      <w:r w:rsidRPr="00B03B42">
        <w:rPr>
          <w:rFonts w:ascii="Arial" w:hAnsi="Arial" w:cs="Arial"/>
        </w:rPr>
        <w:t>cadastro de reserva</w:t>
      </w:r>
      <w:r>
        <w:rPr>
          <w:rFonts w:ascii="Arial" w:hAnsi="Arial" w:cs="Arial"/>
        </w:rPr>
        <w:t xml:space="preserve"> </w:t>
      </w:r>
      <w:r w:rsidRPr="00B03B42">
        <w:rPr>
          <w:rFonts w:ascii="Arial" w:hAnsi="Arial" w:cs="Arial"/>
        </w:rPr>
        <w:t>(se houver)</w:t>
      </w:r>
      <w:r>
        <w:rPr>
          <w:rFonts w:ascii="Arial" w:hAnsi="Arial" w:cs="Arial"/>
        </w:rPr>
        <w:t>,</w:t>
      </w:r>
      <w:r w:rsidRPr="00B03B42">
        <w:rPr>
          <w:rFonts w:ascii="Arial" w:hAnsi="Arial" w:cs="Arial"/>
        </w:rPr>
        <w:t xml:space="preserve"> para que manifestem interesse em assumir o </w:t>
      </w:r>
      <w:r w:rsidRPr="004766BC">
        <w:rPr>
          <w:rFonts w:ascii="Arial" w:hAnsi="Arial" w:cs="Arial"/>
        </w:rPr>
        <w:t xml:space="preserve">objeto, pelo preço registrado na ata de registro de preços.  </w:t>
      </w:r>
    </w:p>
    <w:p w14:paraId="26AEDA06" w14:textId="77777777" w:rsidR="00BB3508" w:rsidRPr="004766BC" w:rsidRDefault="00BB3508" w:rsidP="00DE3806">
      <w:pPr>
        <w:spacing w:after="0" w:line="240" w:lineRule="auto"/>
        <w:ind w:right="2"/>
        <w:jc w:val="both"/>
        <w:rPr>
          <w:rFonts w:ascii="Arial" w:hAnsi="Arial" w:cs="Arial"/>
        </w:rPr>
      </w:pPr>
    </w:p>
    <w:p w14:paraId="1CEEDF4A"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§9º. Comprovado o desequilíbrio econômico-financeiro decorrente de fato superveniente que prejudique o cumprimento da ata, a PREFEITURA DE </w:t>
      </w:r>
      <w:r>
        <w:rPr>
          <w:rFonts w:ascii="Arial" w:hAnsi="Arial" w:cs="Arial"/>
        </w:rPr>
        <w:t xml:space="preserve">DEODÁPOLIS - MS </w:t>
      </w:r>
      <w:r w:rsidRPr="004766BC">
        <w:rPr>
          <w:rFonts w:ascii="Arial" w:hAnsi="Arial" w:cs="Arial"/>
        </w:rPr>
        <w:t xml:space="preserve">poderá efetuar a revisão do preço registrado no valor pleiteado pelo FORNECEDOR, caso este esteja de acordo com os valores praticados pelo mercado, ou apresentar contraproposta de preço, compatível com o vigente no mercado e nunca superior ao valor máximo estipulado no edital da licitação, para a garantia do equilíbrio econômico-financeiro.  </w:t>
      </w:r>
    </w:p>
    <w:p w14:paraId="12F8DBD3" w14:textId="77777777" w:rsidR="00BB3508" w:rsidRPr="004766BC" w:rsidRDefault="00BB3508" w:rsidP="00DE3806">
      <w:pPr>
        <w:spacing w:after="0" w:line="240" w:lineRule="auto"/>
        <w:ind w:right="2"/>
        <w:jc w:val="both"/>
        <w:rPr>
          <w:rFonts w:ascii="Arial" w:hAnsi="Arial" w:cs="Arial"/>
        </w:rPr>
      </w:pPr>
    </w:p>
    <w:p w14:paraId="7015DB22" w14:textId="77777777" w:rsidR="00BB3508" w:rsidRDefault="00BB3508" w:rsidP="00DE3806">
      <w:pPr>
        <w:spacing w:after="0" w:line="240" w:lineRule="auto"/>
        <w:ind w:right="2"/>
        <w:jc w:val="both"/>
        <w:rPr>
          <w:rFonts w:ascii="Arial" w:hAnsi="Arial" w:cs="Arial"/>
        </w:rPr>
      </w:pPr>
      <w:r w:rsidRPr="004766BC">
        <w:rPr>
          <w:rFonts w:ascii="Arial" w:hAnsi="Arial" w:cs="Arial"/>
        </w:rPr>
        <w:t xml:space="preserve">§10. Caso não aceite a contraproposta de preço apresentada pela PREFEITURA DE </w:t>
      </w:r>
      <w:r>
        <w:rPr>
          <w:rFonts w:ascii="Arial" w:hAnsi="Arial" w:cs="Arial"/>
        </w:rPr>
        <w:t>DEODÁPOLIS - MS</w:t>
      </w:r>
      <w:r w:rsidRPr="004766BC">
        <w:rPr>
          <w:rFonts w:ascii="Arial" w:hAnsi="Arial" w:cs="Arial"/>
        </w:rPr>
        <w:t xml:space="preserve">, o FORNECEDOR será liberado do compromisso assumido, sem aplicação de penalidades administrativas. Liberado o FORNECEDOR, a Prefeitura de </w:t>
      </w:r>
      <w:r>
        <w:rPr>
          <w:rFonts w:ascii="Arial" w:hAnsi="Arial" w:cs="Arial"/>
        </w:rPr>
        <w:t>Deodápolis - MS</w:t>
      </w:r>
      <w:r w:rsidRPr="004766BC">
        <w:rPr>
          <w:rFonts w:ascii="Arial" w:hAnsi="Arial" w:cs="Arial"/>
        </w:rPr>
        <w:t xml:space="preserve"> poderá convocar os demais fornecedores integrantes do cadastro de reserva, para que manifestem interesse em assumir o objeto, pelo valor da contraproposta apresentada pela Administração. </w:t>
      </w:r>
    </w:p>
    <w:p w14:paraId="11848B02" w14:textId="77777777" w:rsidR="00BB3508" w:rsidRPr="004766BC" w:rsidRDefault="00BB3508" w:rsidP="00DE3806">
      <w:pPr>
        <w:spacing w:after="0" w:line="240" w:lineRule="auto"/>
        <w:ind w:right="2"/>
        <w:jc w:val="both"/>
        <w:rPr>
          <w:rFonts w:ascii="Arial" w:hAnsi="Arial" w:cs="Arial"/>
        </w:rPr>
      </w:pPr>
    </w:p>
    <w:p w14:paraId="24D595AF" w14:textId="77777777" w:rsidR="00BB3508" w:rsidRDefault="00BB3508" w:rsidP="00DE3806">
      <w:pPr>
        <w:spacing w:after="0" w:line="240" w:lineRule="auto"/>
        <w:ind w:right="2"/>
        <w:jc w:val="both"/>
        <w:rPr>
          <w:rFonts w:ascii="Arial" w:hAnsi="Arial" w:cs="Arial"/>
        </w:rPr>
      </w:pPr>
      <w:r w:rsidRPr="00B03B42">
        <w:rPr>
          <w:rFonts w:ascii="Arial" w:hAnsi="Arial" w:cs="Arial"/>
          <w:b/>
          <w:bCs/>
        </w:rPr>
        <w:t xml:space="preserve">CLÁUSULA V </w:t>
      </w:r>
      <w:r>
        <w:rPr>
          <w:rFonts w:ascii="Arial" w:hAnsi="Arial" w:cs="Arial"/>
          <w:b/>
          <w:bCs/>
        </w:rPr>
        <w:t>-</w:t>
      </w:r>
      <w:r w:rsidRPr="00B03B42">
        <w:rPr>
          <w:rFonts w:ascii="Arial" w:hAnsi="Arial" w:cs="Arial"/>
          <w:b/>
          <w:bCs/>
        </w:rPr>
        <w:t xml:space="preserve"> GESTÃO E FISCALIZAÇÃO:</w:t>
      </w:r>
      <w:r w:rsidRPr="004766BC">
        <w:rPr>
          <w:rFonts w:ascii="Arial" w:hAnsi="Arial" w:cs="Arial"/>
        </w:rPr>
        <w:t xml:space="preserve"> A fiscalização de que trata esta cláusula não exclui nem reduz a responsabilidade do FORNECEDOR, pelos danos causados à Prefeitura Municipal de </w:t>
      </w:r>
      <w:r>
        <w:rPr>
          <w:rFonts w:ascii="Arial" w:hAnsi="Arial" w:cs="Arial"/>
        </w:rPr>
        <w:t>DEODÁPOLIS - MS</w:t>
      </w:r>
      <w:r w:rsidRPr="004766BC">
        <w:rPr>
          <w:rFonts w:ascii="Arial" w:hAnsi="Arial" w:cs="Arial"/>
        </w:rPr>
        <w:t xml:space="preserve"> ou a terceiros, resultantes de ação ou omissão culposa ou dolosa de quaisquer de seus empregados ou prepostos. A gestão e fiscalização ficará a cargo do agente público indicado pela </w:t>
      </w:r>
      <w:r>
        <w:rPr>
          <w:rFonts w:ascii="Arial" w:hAnsi="Arial" w:cs="Arial"/>
        </w:rPr>
        <w:t>Secretaria Municipal de......................................, o Sr. (a) .............................nomeado (a) pela Portaria nº ...................../202.........</w:t>
      </w:r>
      <w:r w:rsidRPr="004766BC">
        <w:rPr>
          <w:rFonts w:ascii="Arial" w:hAnsi="Arial" w:cs="Arial"/>
        </w:rPr>
        <w:t xml:space="preserve">. </w:t>
      </w:r>
    </w:p>
    <w:p w14:paraId="30DC18C4" w14:textId="77777777" w:rsidR="00BB3508" w:rsidRPr="004766BC" w:rsidRDefault="00BB3508" w:rsidP="00DE3806">
      <w:pPr>
        <w:spacing w:after="0" w:line="240" w:lineRule="auto"/>
        <w:ind w:right="2"/>
        <w:jc w:val="both"/>
        <w:rPr>
          <w:rFonts w:ascii="Arial" w:hAnsi="Arial" w:cs="Arial"/>
        </w:rPr>
      </w:pPr>
    </w:p>
    <w:p w14:paraId="06AEE7E8" w14:textId="77777777" w:rsidR="00BB3508" w:rsidRDefault="00BB3508" w:rsidP="00DE3806">
      <w:pPr>
        <w:spacing w:after="0" w:line="240" w:lineRule="auto"/>
        <w:jc w:val="both"/>
        <w:rPr>
          <w:rFonts w:ascii="Arial" w:hAnsi="Arial" w:cs="Arial"/>
        </w:rPr>
      </w:pPr>
      <w:r w:rsidRPr="00B03B42">
        <w:rPr>
          <w:rFonts w:ascii="Arial" w:hAnsi="Arial" w:cs="Arial"/>
          <w:b/>
          <w:bCs/>
        </w:rPr>
        <w:t>CLÁUSULA VI</w:t>
      </w:r>
      <w:r>
        <w:rPr>
          <w:rFonts w:ascii="Arial" w:hAnsi="Arial" w:cs="Arial"/>
          <w:b/>
          <w:bCs/>
        </w:rPr>
        <w:t xml:space="preserve"> </w:t>
      </w:r>
      <w:r w:rsidRPr="00B03B42">
        <w:rPr>
          <w:rFonts w:ascii="Arial" w:hAnsi="Arial" w:cs="Arial"/>
          <w:b/>
          <w:bCs/>
        </w:rPr>
        <w:t xml:space="preserve">- DA RESCISAO: </w:t>
      </w:r>
      <w:r w:rsidRPr="004766BC">
        <w:rPr>
          <w:rFonts w:ascii="Arial" w:hAnsi="Arial" w:cs="Arial"/>
        </w:rPr>
        <w:t xml:space="preserve"> A rescisão das obrigações decorrentes do presente Pregão se processará de acordo com o que estabelece a Lei n.º 14.133/21 e suas alterações posteriores, e em casos omissos, a legislação civil em vigor.</w:t>
      </w:r>
    </w:p>
    <w:p w14:paraId="7F035471"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DCB76DA" w14:textId="77777777" w:rsidR="00BB3508" w:rsidRDefault="00BB3508" w:rsidP="00DE3806">
      <w:pPr>
        <w:spacing w:after="0" w:line="240" w:lineRule="auto"/>
        <w:jc w:val="both"/>
        <w:rPr>
          <w:rFonts w:ascii="Arial" w:hAnsi="Arial" w:cs="Arial"/>
        </w:rPr>
      </w:pPr>
      <w:r w:rsidRPr="003612F4">
        <w:rPr>
          <w:rFonts w:ascii="Arial" w:hAnsi="Arial" w:cs="Arial"/>
          <w:b/>
          <w:bCs/>
        </w:rPr>
        <w:t>CLÁUSULA VII - DA VIGÊNCIA DA ATA DE REGISTRO DE PREÇOS:</w:t>
      </w:r>
      <w:r w:rsidRPr="004766BC">
        <w:rPr>
          <w:rFonts w:ascii="Arial" w:hAnsi="Arial" w:cs="Arial"/>
        </w:rPr>
        <w:t xml:space="preserve"> A presente Ata de Registro de Preços resultante deste certame,</w:t>
      </w:r>
      <w:r>
        <w:rPr>
          <w:rFonts w:ascii="Arial" w:hAnsi="Arial" w:cs="Arial"/>
        </w:rPr>
        <w:t xml:space="preserve"> terá vigência 12 (doze) meses contados</w:t>
      </w:r>
      <w:r w:rsidRPr="004766BC">
        <w:rPr>
          <w:rFonts w:ascii="Arial" w:hAnsi="Arial" w:cs="Arial"/>
        </w:rPr>
        <w:t xml:space="preserve"> a partir d</w:t>
      </w:r>
      <w:r>
        <w:rPr>
          <w:rFonts w:ascii="Arial" w:hAnsi="Arial" w:cs="Arial"/>
        </w:rPr>
        <w:t>a data de</w:t>
      </w:r>
      <w:r w:rsidRPr="004766BC">
        <w:rPr>
          <w:rFonts w:ascii="Arial" w:hAnsi="Arial" w:cs="Arial"/>
        </w:rPr>
        <w:t xml:space="preserve"> sua assinatura.  </w:t>
      </w:r>
    </w:p>
    <w:p w14:paraId="419B5027" w14:textId="77777777" w:rsidR="00BB3508" w:rsidRDefault="00BB3508" w:rsidP="00DE3806">
      <w:pPr>
        <w:spacing w:after="0" w:line="240" w:lineRule="auto"/>
        <w:jc w:val="both"/>
        <w:rPr>
          <w:rFonts w:ascii="Arial" w:hAnsi="Arial" w:cs="Arial"/>
        </w:rPr>
      </w:pPr>
    </w:p>
    <w:p w14:paraId="52DFF7F8" w14:textId="77777777" w:rsidR="00ED679D" w:rsidRPr="004B453D" w:rsidRDefault="00ED679D" w:rsidP="00ED679D">
      <w:pPr>
        <w:spacing w:after="0" w:line="240" w:lineRule="auto"/>
        <w:jc w:val="both"/>
        <w:rPr>
          <w:rFonts w:ascii="Arial" w:hAnsi="Arial" w:cs="Arial"/>
        </w:rPr>
      </w:pPr>
      <w:r w:rsidRPr="004B453D">
        <w:rPr>
          <w:rFonts w:ascii="Arial" w:hAnsi="Arial" w:cs="Arial"/>
        </w:rPr>
        <w:t>Fica estabelecida a possibilidade de prorrogação da vigência desta Ata de Registro de Preços nos termos do § 4º do Art. 84 da Lei Federal 14.133/2021, por igual período, desde que comprovado o interesse da administração.</w:t>
      </w:r>
    </w:p>
    <w:p w14:paraId="7538D555" w14:textId="77777777" w:rsidR="00ED679D" w:rsidRPr="004B453D" w:rsidRDefault="00ED679D" w:rsidP="00ED679D">
      <w:pPr>
        <w:spacing w:after="0" w:line="240" w:lineRule="auto"/>
        <w:jc w:val="both"/>
        <w:rPr>
          <w:rFonts w:ascii="Arial" w:hAnsi="Arial" w:cs="Arial"/>
        </w:rPr>
      </w:pPr>
    </w:p>
    <w:p w14:paraId="205D21D4" w14:textId="77777777" w:rsidR="00ED679D" w:rsidRPr="004B453D" w:rsidRDefault="00ED679D" w:rsidP="00ED679D">
      <w:pPr>
        <w:spacing w:after="0" w:line="240" w:lineRule="auto"/>
        <w:jc w:val="both"/>
        <w:rPr>
          <w:rFonts w:ascii="Arial" w:hAnsi="Arial" w:cs="Arial"/>
        </w:rPr>
      </w:pPr>
      <w:r w:rsidRPr="004B453D">
        <w:rPr>
          <w:rFonts w:ascii="Arial" w:hAnsi="Arial" w:cs="Arial"/>
        </w:rPr>
        <w:t xml:space="preserve">Na hipótese da prorrogação da vigência da Ata, admite-se, a renovação do quantitativo originalmente registrado, com vistas a atender às necessidades da Administração durante o período prorrogado. </w:t>
      </w:r>
    </w:p>
    <w:p w14:paraId="66E74F74" w14:textId="77777777" w:rsidR="00ED679D" w:rsidRPr="004766BC" w:rsidRDefault="00ED679D" w:rsidP="00DE3806">
      <w:pPr>
        <w:spacing w:after="0" w:line="240" w:lineRule="auto"/>
        <w:jc w:val="both"/>
        <w:rPr>
          <w:rFonts w:ascii="Arial" w:hAnsi="Arial" w:cs="Arial"/>
        </w:rPr>
      </w:pPr>
    </w:p>
    <w:p w14:paraId="7E5EC287" w14:textId="7E955D87" w:rsidR="00BB3508" w:rsidRDefault="00BB3508" w:rsidP="00DE3806">
      <w:pPr>
        <w:spacing w:after="0" w:line="240" w:lineRule="auto"/>
        <w:ind w:right="5"/>
        <w:jc w:val="both"/>
        <w:rPr>
          <w:rFonts w:ascii="Arial" w:hAnsi="Arial" w:cs="Arial"/>
        </w:rPr>
      </w:pPr>
      <w:r w:rsidRPr="003612F4">
        <w:rPr>
          <w:rFonts w:ascii="Arial" w:hAnsi="Arial" w:cs="Arial"/>
          <w:b/>
          <w:bCs/>
        </w:rPr>
        <w:t>CLÁUSULA VIII - DAS PENALIDADES E DA OBRIGAÇÕES DAS PARTES:</w:t>
      </w:r>
      <w:r w:rsidRPr="004766BC">
        <w:rPr>
          <w:rFonts w:ascii="Arial" w:hAnsi="Arial" w:cs="Arial"/>
        </w:rPr>
        <w:t xml:space="preserve"> As penalidades e a obrigação das partes </w:t>
      </w:r>
      <w:r w:rsidRPr="00995AF2">
        <w:rPr>
          <w:rFonts w:ascii="Arial" w:hAnsi="Arial" w:cs="Arial"/>
        </w:rPr>
        <w:t xml:space="preserve">são as constantes do Edital, Termo de Referência e seus anexos </w:t>
      </w:r>
      <w:r w:rsidRPr="004766BC">
        <w:rPr>
          <w:rFonts w:ascii="Arial" w:hAnsi="Arial" w:cs="Arial"/>
        </w:rPr>
        <w:t xml:space="preserve">do   PREGÃO </w:t>
      </w:r>
      <w:r w:rsidR="00DE3806" w:rsidRPr="00450F37">
        <w:rPr>
          <w:rFonts w:ascii="Arial" w:hAnsi="Arial" w:cs="Arial"/>
        </w:rPr>
        <w:t>PRESENCIAL</w:t>
      </w:r>
      <w:r w:rsidRPr="00450F37">
        <w:rPr>
          <w:rFonts w:ascii="Arial" w:hAnsi="Arial" w:cs="Arial"/>
        </w:rPr>
        <w:t xml:space="preserve"> </w:t>
      </w:r>
      <w:r w:rsidR="005E7F4C">
        <w:rPr>
          <w:rFonts w:ascii="Arial" w:hAnsi="Arial" w:cs="Arial"/>
        </w:rPr>
        <w:t>3</w:t>
      </w:r>
      <w:r w:rsidR="00F03419">
        <w:rPr>
          <w:rFonts w:ascii="Arial" w:hAnsi="Arial" w:cs="Arial"/>
        </w:rPr>
        <w:t>7</w:t>
      </w:r>
      <w:r w:rsidRPr="00450F37">
        <w:rPr>
          <w:rFonts w:ascii="Arial" w:hAnsi="Arial" w:cs="Arial"/>
        </w:rPr>
        <w:t>/202</w:t>
      </w:r>
      <w:r w:rsidR="00FF4473">
        <w:rPr>
          <w:rFonts w:ascii="Arial" w:hAnsi="Arial" w:cs="Arial"/>
        </w:rPr>
        <w:t>6</w:t>
      </w:r>
      <w:r w:rsidRPr="00450F37">
        <w:rPr>
          <w:rFonts w:ascii="Arial" w:hAnsi="Arial" w:cs="Arial"/>
        </w:rPr>
        <w:t xml:space="preserve"> que são partes </w:t>
      </w:r>
      <w:r w:rsidRPr="004766BC">
        <w:rPr>
          <w:rFonts w:ascii="Arial" w:hAnsi="Arial" w:cs="Arial"/>
        </w:rPr>
        <w:t xml:space="preserve">integrantes desta ata independentemente de transcrição. </w:t>
      </w:r>
    </w:p>
    <w:p w14:paraId="1459B77F" w14:textId="77777777" w:rsidR="00BB3508" w:rsidRPr="004766BC" w:rsidRDefault="00BB3508" w:rsidP="00DE3806">
      <w:pPr>
        <w:spacing w:after="0" w:line="240" w:lineRule="auto"/>
        <w:ind w:right="5"/>
        <w:jc w:val="both"/>
        <w:rPr>
          <w:rFonts w:ascii="Arial" w:hAnsi="Arial" w:cs="Arial"/>
        </w:rPr>
      </w:pPr>
    </w:p>
    <w:p w14:paraId="50E13FC1"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CLÁUSULA </w:t>
      </w:r>
      <w:r>
        <w:rPr>
          <w:rFonts w:ascii="Arial" w:hAnsi="Arial" w:cs="Arial"/>
          <w:b/>
          <w:bCs/>
        </w:rPr>
        <w:t>I</w:t>
      </w:r>
      <w:r w:rsidRPr="003612F4">
        <w:rPr>
          <w:rFonts w:ascii="Arial" w:hAnsi="Arial" w:cs="Arial"/>
          <w:b/>
          <w:bCs/>
        </w:rPr>
        <w:t xml:space="preserve">X - DO CANCELAMENTO DO REGISTRO: </w:t>
      </w:r>
    </w:p>
    <w:p w14:paraId="6C57A6ED"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O fornecedor terá seu registro cancelado quando: </w:t>
      </w:r>
    </w:p>
    <w:p w14:paraId="79ABCDCD" w14:textId="77777777" w:rsidR="00BB3508" w:rsidRPr="004766BC" w:rsidRDefault="00BB3508" w:rsidP="00DE3806">
      <w:pPr>
        <w:spacing w:after="0" w:line="240" w:lineRule="auto"/>
        <w:ind w:right="390"/>
        <w:jc w:val="both"/>
        <w:rPr>
          <w:rFonts w:ascii="Arial" w:hAnsi="Arial" w:cs="Arial"/>
        </w:rPr>
      </w:pPr>
    </w:p>
    <w:p w14:paraId="4F032D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Descumprir as condições da Ata de Registro de Preços, sem justificativa aceitável; </w:t>
      </w:r>
    </w:p>
    <w:p w14:paraId="47F492D6" w14:textId="77777777" w:rsidR="00BB3508" w:rsidRPr="004766BC" w:rsidRDefault="00BB3508" w:rsidP="00DE3806">
      <w:pPr>
        <w:spacing w:after="0" w:line="240" w:lineRule="auto"/>
        <w:ind w:right="390"/>
        <w:jc w:val="both"/>
        <w:rPr>
          <w:rFonts w:ascii="Arial" w:hAnsi="Arial" w:cs="Arial"/>
        </w:rPr>
      </w:pPr>
    </w:p>
    <w:p w14:paraId="0CB1FCB4"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lastRenderedPageBreak/>
        <w:t xml:space="preserve">Não retirar a respectiva nota de empenho ou instrumento equivalente, no prazo estabelecido pela Administração, sem justificativa aceitável; </w:t>
      </w:r>
    </w:p>
    <w:p w14:paraId="23383A84" w14:textId="77777777" w:rsidR="00BB3508" w:rsidRPr="004766BC" w:rsidRDefault="00BB3508" w:rsidP="00DE3806">
      <w:pPr>
        <w:spacing w:after="0" w:line="240" w:lineRule="auto"/>
        <w:ind w:right="390"/>
        <w:jc w:val="both"/>
        <w:rPr>
          <w:rFonts w:ascii="Arial" w:hAnsi="Arial" w:cs="Arial"/>
        </w:rPr>
      </w:pPr>
    </w:p>
    <w:p w14:paraId="3F29AB7A"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Não aceitar reduzir o seu preço registrado, na hipótese de este se tornar superior àqueles praticados no mercado; </w:t>
      </w:r>
    </w:p>
    <w:p w14:paraId="3CA432C6" w14:textId="77777777" w:rsidR="00BB3508" w:rsidRPr="004766BC" w:rsidRDefault="00BB3508" w:rsidP="00DE3806">
      <w:pPr>
        <w:spacing w:after="0" w:line="240" w:lineRule="auto"/>
        <w:ind w:right="390"/>
        <w:jc w:val="both"/>
        <w:rPr>
          <w:rFonts w:ascii="Arial" w:hAnsi="Arial" w:cs="Arial"/>
        </w:rPr>
      </w:pPr>
      <w:r w:rsidRPr="004766BC">
        <w:rPr>
          <w:rFonts w:ascii="Arial" w:hAnsi="Arial" w:cs="Arial"/>
        </w:rPr>
        <w:t xml:space="preserve"> </w:t>
      </w:r>
    </w:p>
    <w:p w14:paraId="023CAC67" w14:textId="77777777" w:rsidR="00BB3508"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Tiver presentes razões de interesse público. </w:t>
      </w:r>
    </w:p>
    <w:p w14:paraId="6CAE900E" w14:textId="77777777" w:rsidR="00BB3508" w:rsidRPr="004766BC" w:rsidRDefault="00BB3508" w:rsidP="00DE3806">
      <w:pPr>
        <w:spacing w:after="0" w:line="240" w:lineRule="auto"/>
        <w:ind w:right="390"/>
        <w:jc w:val="both"/>
        <w:rPr>
          <w:rFonts w:ascii="Arial" w:hAnsi="Arial" w:cs="Arial"/>
        </w:rPr>
      </w:pPr>
    </w:p>
    <w:p w14:paraId="7FD96278" w14:textId="77777777" w:rsidR="00BB3508" w:rsidRPr="004766BC" w:rsidRDefault="00BB3508" w:rsidP="00DE3806">
      <w:pPr>
        <w:numPr>
          <w:ilvl w:val="0"/>
          <w:numId w:val="10"/>
        </w:numPr>
        <w:spacing w:after="0" w:line="240" w:lineRule="auto"/>
        <w:ind w:left="0" w:right="390"/>
        <w:jc w:val="both"/>
        <w:rPr>
          <w:rFonts w:ascii="Arial" w:hAnsi="Arial" w:cs="Arial"/>
        </w:rPr>
      </w:pPr>
      <w:r w:rsidRPr="004766BC">
        <w:rPr>
          <w:rFonts w:ascii="Arial" w:hAnsi="Arial" w:cs="Arial"/>
        </w:rPr>
        <w:t xml:space="preserve">For liberado </w:t>
      </w:r>
    </w:p>
    <w:p w14:paraId="51A39067" w14:textId="77777777" w:rsidR="00BB3508" w:rsidRDefault="00BB3508" w:rsidP="00DE3806">
      <w:pPr>
        <w:spacing w:after="0" w:line="240" w:lineRule="auto"/>
        <w:jc w:val="both"/>
        <w:rPr>
          <w:rFonts w:ascii="Arial" w:hAnsi="Arial" w:cs="Arial"/>
        </w:rPr>
      </w:pPr>
      <w:r w:rsidRPr="004766BC">
        <w:rPr>
          <w:rFonts w:ascii="Arial" w:hAnsi="Arial" w:cs="Arial"/>
        </w:rPr>
        <w:t xml:space="preserve">§1º. O cancelamento de registro, nas hipóteses previstas, assegurados o contraditório e a ampla defesa, será formalizado por despacho da autoridade competente. </w:t>
      </w:r>
    </w:p>
    <w:p w14:paraId="0AE78E2C" w14:textId="77777777" w:rsidR="00BB3508" w:rsidRPr="004766BC" w:rsidRDefault="00BB3508" w:rsidP="00DE3806">
      <w:pPr>
        <w:spacing w:after="0" w:line="240" w:lineRule="auto"/>
        <w:jc w:val="both"/>
        <w:rPr>
          <w:rFonts w:ascii="Arial" w:hAnsi="Arial" w:cs="Arial"/>
        </w:rPr>
      </w:pPr>
    </w:p>
    <w:p w14:paraId="7045DDC9" w14:textId="77777777" w:rsidR="00BB3508" w:rsidRDefault="00BB3508" w:rsidP="00DE3806">
      <w:pPr>
        <w:spacing w:after="0" w:line="240" w:lineRule="auto"/>
        <w:ind w:right="5"/>
        <w:jc w:val="both"/>
        <w:rPr>
          <w:rFonts w:ascii="Arial" w:hAnsi="Arial" w:cs="Arial"/>
        </w:rPr>
      </w:pPr>
      <w:r w:rsidRPr="004766BC">
        <w:rPr>
          <w:rFonts w:ascii="Arial" w:hAnsi="Arial" w:cs="Arial"/>
        </w:rPr>
        <w:t xml:space="preserve">§2º. O fornecedor poderá solicitar o cancelamento do seu registro de preço na ocorrência de fato superveniente que venha comprometer a perfeita execução contratual, decorrentes de caso fortuito ou de força maior devidamente comprovados. </w:t>
      </w:r>
    </w:p>
    <w:p w14:paraId="435A63E0" w14:textId="77777777" w:rsidR="00BB3508" w:rsidRPr="004766BC" w:rsidRDefault="00BB3508" w:rsidP="00DE3806">
      <w:pPr>
        <w:spacing w:after="0" w:line="240" w:lineRule="auto"/>
        <w:ind w:right="5"/>
        <w:jc w:val="both"/>
        <w:rPr>
          <w:rFonts w:ascii="Arial" w:hAnsi="Arial" w:cs="Arial"/>
        </w:rPr>
      </w:pPr>
    </w:p>
    <w:p w14:paraId="7DB66BF4"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§3º. A ata de registro de preços será cancelada, total ou parcialmente, pela Prefeitura Municipal </w:t>
      </w:r>
      <w:r>
        <w:rPr>
          <w:rFonts w:ascii="Arial" w:hAnsi="Arial" w:cs="Arial"/>
        </w:rPr>
        <w:t>Deodápolis - MS</w:t>
      </w:r>
      <w:r w:rsidRPr="004766BC">
        <w:rPr>
          <w:rFonts w:ascii="Arial" w:hAnsi="Arial" w:cs="Arial"/>
        </w:rPr>
        <w:t xml:space="preserve">. </w:t>
      </w:r>
    </w:p>
    <w:p w14:paraId="5A5858D7"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Pelo decurso do seu prazo de vigência;  </w:t>
      </w:r>
    </w:p>
    <w:p w14:paraId="0A550AD9" w14:textId="77777777" w:rsidR="00BB3508" w:rsidRPr="004766BC" w:rsidRDefault="00BB3508" w:rsidP="00DE3806">
      <w:pPr>
        <w:spacing w:after="0" w:line="240" w:lineRule="auto"/>
        <w:ind w:right="390"/>
        <w:jc w:val="both"/>
        <w:rPr>
          <w:rFonts w:ascii="Arial" w:hAnsi="Arial" w:cs="Arial"/>
        </w:rPr>
      </w:pPr>
    </w:p>
    <w:p w14:paraId="7B8DD908"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Se não restarem fornecedores registrados; </w:t>
      </w:r>
    </w:p>
    <w:p w14:paraId="0BCBFC93" w14:textId="77777777" w:rsidR="00BB3508" w:rsidRPr="004766BC" w:rsidRDefault="00BB3508" w:rsidP="00DE3806">
      <w:pPr>
        <w:spacing w:after="0" w:line="240" w:lineRule="auto"/>
        <w:ind w:right="198"/>
        <w:jc w:val="both"/>
        <w:rPr>
          <w:rFonts w:ascii="Arial" w:hAnsi="Arial" w:cs="Arial"/>
        </w:rPr>
      </w:pPr>
      <w:r w:rsidRPr="004766BC">
        <w:rPr>
          <w:rFonts w:ascii="Arial" w:hAnsi="Arial" w:cs="Arial"/>
        </w:rPr>
        <w:t xml:space="preserve"> </w:t>
      </w:r>
    </w:p>
    <w:p w14:paraId="2BA53FD6" w14:textId="77777777" w:rsidR="00BB3508"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fato superveniente, decorrente de caso fortuito ou força maior, que prejudique o cumprimento das obrigações previstas na ata, devidamente demonstrado;  </w:t>
      </w:r>
    </w:p>
    <w:p w14:paraId="7D8EC390" w14:textId="77777777" w:rsidR="00BB3508" w:rsidRDefault="00BB3508" w:rsidP="00DE3806">
      <w:pPr>
        <w:pStyle w:val="PargrafodaLista"/>
        <w:ind w:left="0"/>
        <w:jc w:val="both"/>
        <w:rPr>
          <w:rFonts w:ascii="Arial" w:hAnsi="Arial" w:cs="Arial"/>
        </w:rPr>
      </w:pPr>
    </w:p>
    <w:p w14:paraId="68F16ECF" w14:textId="77777777" w:rsidR="00BB3508" w:rsidRPr="004766BC" w:rsidRDefault="00BB3508" w:rsidP="00DE3806">
      <w:pPr>
        <w:numPr>
          <w:ilvl w:val="0"/>
          <w:numId w:val="11"/>
        </w:numPr>
        <w:spacing w:after="0" w:line="240" w:lineRule="auto"/>
        <w:ind w:left="0" w:right="198"/>
        <w:jc w:val="both"/>
        <w:rPr>
          <w:rFonts w:ascii="Arial" w:hAnsi="Arial" w:cs="Arial"/>
        </w:rPr>
      </w:pPr>
      <w:r w:rsidRPr="004766BC">
        <w:rPr>
          <w:rFonts w:ascii="Arial" w:hAnsi="Arial" w:cs="Arial"/>
        </w:rPr>
        <w:t xml:space="preserve">Por razões de interesse público, devidamente justificadas.  </w:t>
      </w:r>
    </w:p>
    <w:p w14:paraId="1134F303"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375B7E93" w14:textId="77777777" w:rsidR="00BB3508" w:rsidRDefault="00BB3508" w:rsidP="00DE3806">
      <w:pPr>
        <w:spacing w:after="0" w:line="240" w:lineRule="auto"/>
        <w:jc w:val="both"/>
        <w:rPr>
          <w:rFonts w:ascii="Arial" w:hAnsi="Arial" w:cs="Arial"/>
        </w:rPr>
      </w:pPr>
      <w:r w:rsidRPr="004766BC">
        <w:rPr>
          <w:rFonts w:ascii="Arial" w:hAnsi="Arial" w:cs="Arial"/>
        </w:rPr>
        <w:t xml:space="preserve">§4º. No cancelamento da ata ou do registro do preço do FORNECEDOR, por iniciativa da Prefeitura Municipal de </w:t>
      </w:r>
      <w:r>
        <w:rPr>
          <w:rFonts w:ascii="Arial" w:hAnsi="Arial" w:cs="Arial"/>
        </w:rPr>
        <w:t>Deodápolis - MS</w:t>
      </w:r>
      <w:r w:rsidRPr="004766BC">
        <w:rPr>
          <w:rFonts w:ascii="Arial" w:hAnsi="Arial" w:cs="Arial"/>
        </w:rPr>
        <w:t xml:space="preserve">, será assegurado o contraditório e a ampla defesa, com prazo de cinco dias úteis para apresentação de defesa, contados da notificação, pessoal ou por publicação no Diário Oficial do Município.  </w:t>
      </w:r>
    </w:p>
    <w:p w14:paraId="4C13A7FE" w14:textId="77777777" w:rsidR="00BB3508" w:rsidRPr="004766BC" w:rsidRDefault="00BB3508" w:rsidP="00DE3806">
      <w:pPr>
        <w:spacing w:after="0" w:line="240" w:lineRule="auto"/>
        <w:jc w:val="both"/>
        <w:rPr>
          <w:rFonts w:ascii="Arial" w:hAnsi="Arial" w:cs="Arial"/>
        </w:rPr>
      </w:pPr>
      <w:r w:rsidRPr="004766BC">
        <w:rPr>
          <w:rFonts w:ascii="Arial" w:hAnsi="Arial" w:cs="Arial"/>
        </w:rPr>
        <w:t xml:space="preserve"> </w:t>
      </w:r>
    </w:p>
    <w:p w14:paraId="292085E7" w14:textId="77777777" w:rsidR="00BB3508" w:rsidRDefault="00BB3508" w:rsidP="00DE3806">
      <w:pPr>
        <w:spacing w:after="0" w:line="240" w:lineRule="auto"/>
        <w:ind w:right="4"/>
        <w:jc w:val="both"/>
        <w:rPr>
          <w:rFonts w:ascii="Arial" w:hAnsi="Arial" w:cs="Arial"/>
        </w:rPr>
      </w:pPr>
      <w:r w:rsidRPr="004766BC">
        <w:rPr>
          <w:rFonts w:ascii="Arial" w:hAnsi="Arial" w:cs="Arial"/>
        </w:rPr>
        <w:t xml:space="preserve">§5º. Nos casos de Revisão dos Preços Registrados e de Cancelamento da Ata ou do Preço Registrado, a Prefeitura Municipal de </w:t>
      </w:r>
      <w:r>
        <w:rPr>
          <w:rFonts w:ascii="Arial" w:hAnsi="Arial" w:cs="Arial"/>
        </w:rPr>
        <w:t>Deodápolis - MS</w:t>
      </w:r>
      <w:r w:rsidRPr="004766BC">
        <w:rPr>
          <w:rFonts w:ascii="Arial" w:hAnsi="Arial" w:cs="Arial"/>
        </w:rPr>
        <w:t>, mediante decisão fundamentada, poderá suspender preventivamente o registro do preço do FORNECEDOR ou a ata de registro de preços.</w:t>
      </w:r>
    </w:p>
    <w:p w14:paraId="5FBDC575" w14:textId="77777777" w:rsidR="00BB3508" w:rsidRPr="004766BC" w:rsidRDefault="00BB3508" w:rsidP="00DE3806">
      <w:pPr>
        <w:spacing w:after="0" w:line="240" w:lineRule="auto"/>
        <w:ind w:right="4"/>
        <w:jc w:val="both"/>
        <w:rPr>
          <w:rFonts w:ascii="Arial" w:hAnsi="Arial" w:cs="Arial"/>
        </w:rPr>
      </w:pPr>
      <w:r w:rsidRPr="004766BC">
        <w:rPr>
          <w:rFonts w:ascii="Arial" w:hAnsi="Arial" w:cs="Arial"/>
        </w:rPr>
        <w:t xml:space="preserve"> </w:t>
      </w:r>
    </w:p>
    <w:p w14:paraId="0E4D11D8" w14:textId="5DF1EAAC" w:rsidR="00BB3508" w:rsidRPr="00552F56" w:rsidRDefault="00BB3508" w:rsidP="00DE3806">
      <w:pPr>
        <w:pStyle w:val="Nivel2"/>
        <w:numPr>
          <w:ilvl w:val="0"/>
          <w:numId w:val="0"/>
        </w:numPr>
        <w:spacing w:before="0" w:after="0" w:line="240" w:lineRule="auto"/>
        <w:ind w:right="4"/>
        <w:rPr>
          <w:rFonts w:ascii="Arial" w:hAnsi="Arial" w:cs="Arial"/>
          <w:sz w:val="22"/>
          <w:szCs w:val="22"/>
        </w:rPr>
      </w:pPr>
      <w:r w:rsidRPr="00D47107">
        <w:rPr>
          <w:rFonts w:ascii="Arial" w:hAnsi="Arial" w:cs="Arial"/>
          <w:b/>
          <w:bCs/>
          <w:sz w:val="22"/>
          <w:szCs w:val="22"/>
        </w:rPr>
        <w:t>CLÁUSULA X - DA PUBLICAÇÃO:</w:t>
      </w:r>
      <w:r w:rsidRPr="004766BC">
        <w:rPr>
          <w:rFonts w:ascii="Arial" w:hAnsi="Arial" w:cs="Arial"/>
        </w:rPr>
        <w:t xml:space="preserve"> </w:t>
      </w:r>
      <w:r w:rsidRPr="00552F56">
        <w:rPr>
          <w:rFonts w:ascii="Arial" w:hAnsi="Arial" w:cs="Arial"/>
          <w:sz w:val="22"/>
          <w:szCs w:val="22"/>
        </w:rPr>
        <w:t xml:space="preserve">O extrato da Ata e os preços registrados serão publicados pelo Município no Portal Nacional de Contratações Públicas (PNCP), na forma prevista no </w:t>
      </w:r>
      <w:hyperlink r:id="rId15" w:anchor="art94" w:history="1">
        <w:r w:rsidRPr="00552F56">
          <w:rPr>
            <w:rStyle w:val="Hyperlink"/>
            <w:sz w:val="22"/>
            <w:szCs w:val="22"/>
          </w:rPr>
          <w:t>art. 94 da Lei 14.133, de 2021</w:t>
        </w:r>
      </w:hyperlink>
      <w:r w:rsidRPr="00552F56">
        <w:rPr>
          <w:rFonts w:ascii="Arial" w:hAnsi="Arial" w:cs="Arial"/>
          <w:sz w:val="22"/>
          <w:szCs w:val="22"/>
        </w:rPr>
        <w:t xml:space="preserve">, bem como no respectivo sítio oficial na Internet, em atenção ao art. 91, </w:t>
      </w:r>
      <w:r w:rsidRPr="00552F56">
        <w:rPr>
          <w:rFonts w:ascii="Arial" w:hAnsi="Arial" w:cs="Arial"/>
          <w:i/>
          <w:sz w:val="22"/>
          <w:szCs w:val="22"/>
        </w:rPr>
        <w:t>caput,</w:t>
      </w:r>
      <w:r w:rsidRPr="00552F56">
        <w:rPr>
          <w:rFonts w:ascii="Arial" w:hAnsi="Arial" w:cs="Arial"/>
          <w:sz w:val="22"/>
          <w:szCs w:val="22"/>
        </w:rPr>
        <w:t xml:space="preserve"> da Lei n.º 14.133, de 2021, e ao </w:t>
      </w:r>
      <w:hyperlink r:id="rId16" w:anchor="art8§2" w:history="1">
        <w:r w:rsidRPr="00552F56">
          <w:rPr>
            <w:rStyle w:val="Hyperlink"/>
            <w:sz w:val="22"/>
            <w:szCs w:val="22"/>
          </w:rPr>
          <w:t>art. 8º, §2º, da Lei n. 12.527, de 2011</w:t>
        </w:r>
      </w:hyperlink>
      <w:r w:rsidRPr="00552F56">
        <w:rPr>
          <w:rFonts w:ascii="Arial" w:hAnsi="Arial" w:cs="Arial"/>
          <w:sz w:val="22"/>
          <w:szCs w:val="22"/>
        </w:rPr>
        <w:t xml:space="preserve">, c/c </w:t>
      </w:r>
      <w:hyperlink r:id="rId17" w:anchor="art7§3" w:history="1">
        <w:r w:rsidR="00A325FF">
          <w:rPr>
            <w:rStyle w:val="Hyperlink"/>
            <w:sz w:val="22"/>
            <w:szCs w:val="22"/>
          </w:rPr>
          <w:t>1|007A</w:t>
        </w:r>
      </w:hyperlink>
      <w:r w:rsidR="00A325FF">
        <w:t>GBHN</w:t>
      </w:r>
      <w:r w:rsidRPr="00552F56">
        <w:rPr>
          <w:rFonts w:ascii="Arial" w:hAnsi="Arial" w:cs="Arial"/>
          <w:sz w:val="22"/>
          <w:szCs w:val="22"/>
        </w:rPr>
        <w:t>.</w:t>
      </w:r>
    </w:p>
    <w:p w14:paraId="3DB23401" w14:textId="77777777" w:rsidR="00BB3508" w:rsidRPr="004766BC" w:rsidRDefault="00BB3508" w:rsidP="00DE3806">
      <w:pPr>
        <w:spacing w:after="0" w:line="240" w:lineRule="auto"/>
        <w:jc w:val="both"/>
        <w:rPr>
          <w:rFonts w:ascii="Arial" w:hAnsi="Arial" w:cs="Arial"/>
        </w:rPr>
      </w:pPr>
    </w:p>
    <w:p w14:paraId="7881EE77" w14:textId="77777777" w:rsidR="00BB3508" w:rsidRDefault="00BB3508" w:rsidP="00DE3806">
      <w:pPr>
        <w:spacing w:after="0" w:line="240" w:lineRule="auto"/>
        <w:ind w:right="3"/>
        <w:jc w:val="both"/>
        <w:rPr>
          <w:rFonts w:ascii="Arial" w:hAnsi="Arial" w:cs="Arial"/>
        </w:rPr>
      </w:pPr>
      <w:r w:rsidRPr="003612F4">
        <w:rPr>
          <w:rFonts w:ascii="Arial" w:hAnsi="Arial" w:cs="Arial"/>
          <w:b/>
          <w:bCs/>
        </w:rPr>
        <w:t>CLÁUSULA XI - DA FRAUDE E DA CORRUPÇÃO:</w:t>
      </w:r>
      <w:r w:rsidRPr="004766BC">
        <w:rPr>
          <w:rFonts w:ascii="Arial" w:hAnsi="Arial" w:cs="Arial"/>
        </w:rPr>
        <w:t xml:space="preserve"> Os licitantes e o contratado devem observar e fazer observar, por seus fornecedores e subcontratados, se admitida subcontratação, o mais alto padrão de ética durante todo o processo de licitação, de contratação e de execução do objeto contratual. </w:t>
      </w:r>
    </w:p>
    <w:p w14:paraId="2BA63ED9" w14:textId="77777777" w:rsidR="00BB3508" w:rsidRPr="004766BC" w:rsidRDefault="00BB3508" w:rsidP="00DE3806">
      <w:pPr>
        <w:spacing w:after="0" w:line="240" w:lineRule="auto"/>
        <w:ind w:right="3"/>
        <w:jc w:val="both"/>
        <w:rPr>
          <w:rFonts w:ascii="Arial" w:hAnsi="Arial" w:cs="Arial"/>
        </w:rPr>
      </w:pPr>
    </w:p>
    <w:p w14:paraId="23C5C8CD" w14:textId="77777777" w:rsidR="00BB3508" w:rsidRPr="003612F4" w:rsidRDefault="00BB3508" w:rsidP="00DE3806">
      <w:pPr>
        <w:spacing w:after="0" w:line="240" w:lineRule="auto"/>
        <w:ind w:right="384"/>
        <w:jc w:val="both"/>
        <w:rPr>
          <w:rFonts w:ascii="Arial" w:hAnsi="Arial" w:cs="Arial"/>
          <w:b/>
          <w:bCs/>
        </w:rPr>
      </w:pPr>
      <w:r w:rsidRPr="003612F4">
        <w:rPr>
          <w:rFonts w:ascii="Arial" w:hAnsi="Arial" w:cs="Arial"/>
          <w:b/>
          <w:bCs/>
        </w:rPr>
        <w:t xml:space="preserve">SUBCLÁUSULA PRIMEIRA  </w:t>
      </w:r>
    </w:p>
    <w:p w14:paraId="75B51C43" w14:textId="77777777" w:rsidR="00BB3508" w:rsidRDefault="00BB3508" w:rsidP="00DE3806">
      <w:pPr>
        <w:spacing w:after="0" w:line="240" w:lineRule="auto"/>
        <w:ind w:right="390"/>
        <w:jc w:val="both"/>
        <w:rPr>
          <w:rFonts w:ascii="Arial" w:hAnsi="Arial" w:cs="Arial"/>
        </w:rPr>
      </w:pPr>
      <w:r w:rsidRPr="004766BC">
        <w:rPr>
          <w:rFonts w:ascii="Arial" w:hAnsi="Arial" w:cs="Arial"/>
        </w:rPr>
        <w:t xml:space="preserve">Para os propósitos desta cláusula, definem-se as seguintes práticas: </w:t>
      </w:r>
    </w:p>
    <w:p w14:paraId="400A3498" w14:textId="77777777" w:rsidR="00BB3508" w:rsidRPr="004766BC" w:rsidRDefault="00BB3508" w:rsidP="00DE3806">
      <w:pPr>
        <w:spacing w:after="0" w:line="240" w:lineRule="auto"/>
        <w:ind w:right="390"/>
        <w:jc w:val="both"/>
        <w:rPr>
          <w:rFonts w:ascii="Arial" w:hAnsi="Arial" w:cs="Arial"/>
        </w:rPr>
      </w:pPr>
    </w:p>
    <w:p w14:paraId="6290879B"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corrupta”: oferecer, dar, receber ou solicitar, direta ou indiretamente, qualquer vantagem com o objetivo de influenciar a ação de servidor público no processo de licitação ou na execução de contrato; </w:t>
      </w:r>
    </w:p>
    <w:p w14:paraId="60F26E87" w14:textId="12A085C6" w:rsidR="00154AA6" w:rsidRPr="00154AA6"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fraudulenta”: a falsificação ou omissão dos fatos, com o objetivo de influenciar o </w:t>
      </w:r>
      <w:r w:rsidR="002443CD">
        <w:rPr>
          <w:rFonts w:ascii="Arial" w:hAnsi="Arial" w:cs="Arial"/>
        </w:rPr>
        <w:t>*</w:t>
      </w:r>
      <w:r w:rsidRPr="004766BC">
        <w:rPr>
          <w:rFonts w:ascii="Arial" w:hAnsi="Arial" w:cs="Arial"/>
        </w:rPr>
        <w:t xml:space="preserve">processo de licitação ou de execução de contrato; </w:t>
      </w:r>
    </w:p>
    <w:p w14:paraId="7A7333C9"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lastRenderedPageBreak/>
        <w:t xml:space="preserve">“prática conluiada”: esquematizar ou estabelecer um acordo entre dois ou mais licitantes, com ou sem o conhecimento de representantes ou prepostos do órgão licitador, visando estabelecer preços em níveis artificiais e não-competitivos; </w:t>
      </w:r>
    </w:p>
    <w:p w14:paraId="3096937E" w14:textId="77777777" w:rsidR="00BB3508" w:rsidRPr="004766BC" w:rsidRDefault="00BB3508" w:rsidP="00DE3806">
      <w:pPr>
        <w:spacing w:after="0" w:line="240" w:lineRule="auto"/>
        <w:ind w:right="1"/>
        <w:jc w:val="both"/>
        <w:rPr>
          <w:rFonts w:ascii="Arial" w:hAnsi="Arial" w:cs="Arial"/>
        </w:rPr>
      </w:pPr>
    </w:p>
    <w:p w14:paraId="1BA50ACA" w14:textId="77777777" w:rsidR="00BB3508"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 xml:space="preserve">“prática coercitiva”: causar danos ou ameaçar causar dano, direta ou indiretamente, às pessoas ou sua propriedade, visando influenciar sua participação em um processo licitatório ou afetar a execução do contrato. </w:t>
      </w:r>
    </w:p>
    <w:p w14:paraId="259B9BD6" w14:textId="77777777" w:rsidR="00BB3508" w:rsidRDefault="00BB3508" w:rsidP="00DE3806">
      <w:pPr>
        <w:pStyle w:val="PargrafodaLista"/>
        <w:ind w:left="0"/>
        <w:jc w:val="both"/>
        <w:rPr>
          <w:rFonts w:ascii="Arial" w:hAnsi="Arial" w:cs="Arial"/>
        </w:rPr>
      </w:pPr>
    </w:p>
    <w:p w14:paraId="5DB619E9" w14:textId="77777777" w:rsidR="00BB3508" w:rsidRPr="004766BC" w:rsidRDefault="00BB3508" w:rsidP="00DE3806">
      <w:pPr>
        <w:numPr>
          <w:ilvl w:val="0"/>
          <w:numId w:val="12"/>
        </w:numPr>
        <w:spacing w:after="0" w:line="240" w:lineRule="auto"/>
        <w:ind w:left="0" w:right="1"/>
        <w:jc w:val="both"/>
        <w:rPr>
          <w:rFonts w:ascii="Arial" w:hAnsi="Arial" w:cs="Arial"/>
        </w:rPr>
      </w:pPr>
      <w:r w:rsidRPr="004766BC">
        <w:rPr>
          <w:rFonts w:ascii="Arial" w:hAnsi="Arial" w:cs="Arial"/>
        </w:rPr>
        <w:t>prática obstrutiva”: (i) destruir, falsificar, alterar ou ocultar provas em inspeções ou fazer</w:t>
      </w:r>
      <w:r>
        <w:rPr>
          <w:rFonts w:ascii="Arial" w:hAnsi="Arial" w:cs="Arial"/>
        </w:rPr>
        <w:t xml:space="preserve"> </w:t>
      </w:r>
      <w:r w:rsidRPr="004766BC">
        <w:rPr>
          <w:rFonts w:ascii="Arial" w:hAnsi="Arial" w:cs="Arial"/>
        </w:rPr>
        <w:t>declarações</w:t>
      </w:r>
      <w:r>
        <w:rPr>
          <w:rFonts w:ascii="Arial" w:hAnsi="Arial" w:cs="Arial"/>
        </w:rPr>
        <w:t xml:space="preserve"> </w:t>
      </w:r>
      <w:r w:rsidRPr="004766BC">
        <w:rPr>
          <w:rFonts w:ascii="Arial" w:hAnsi="Arial" w:cs="Arial"/>
        </w:rPr>
        <w:t xml:space="preserve">falsas </w:t>
      </w:r>
      <w:r>
        <w:rPr>
          <w:rFonts w:ascii="Arial" w:hAnsi="Arial" w:cs="Arial"/>
        </w:rPr>
        <w:t>aos</w:t>
      </w:r>
      <w:r w:rsidRPr="004766BC">
        <w:rPr>
          <w:rFonts w:ascii="Arial" w:hAnsi="Arial" w:cs="Arial"/>
        </w:rPr>
        <w:t xml:space="preserve"> representantes do</w:t>
      </w:r>
      <w:r>
        <w:rPr>
          <w:rFonts w:ascii="Arial" w:hAnsi="Arial" w:cs="Arial"/>
        </w:rPr>
        <w:t xml:space="preserve"> </w:t>
      </w:r>
      <w:r w:rsidRPr="004766BC">
        <w:rPr>
          <w:rFonts w:ascii="Arial" w:hAnsi="Arial" w:cs="Arial"/>
        </w:rPr>
        <w:t>organismo</w:t>
      </w:r>
      <w:r>
        <w:rPr>
          <w:rFonts w:ascii="Arial" w:hAnsi="Arial" w:cs="Arial"/>
        </w:rPr>
        <w:t xml:space="preserve"> </w:t>
      </w:r>
      <w:r w:rsidRPr="004766BC">
        <w:rPr>
          <w:rFonts w:ascii="Arial" w:hAnsi="Arial" w:cs="Arial"/>
        </w:rPr>
        <w:t>financeiro</w:t>
      </w:r>
      <w:r>
        <w:rPr>
          <w:rFonts w:ascii="Arial" w:hAnsi="Arial" w:cs="Arial"/>
        </w:rPr>
        <w:t xml:space="preserve"> </w:t>
      </w:r>
      <w:r w:rsidRPr="004766BC">
        <w:rPr>
          <w:rFonts w:ascii="Arial" w:hAnsi="Arial" w:cs="Arial"/>
        </w:rPr>
        <w:t xml:space="preserve">multilateral, </w:t>
      </w:r>
      <w:r>
        <w:rPr>
          <w:rFonts w:ascii="Arial" w:hAnsi="Arial" w:cs="Arial"/>
        </w:rPr>
        <w:t>com</w:t>
      </w:r>
      <w:r w:rsidRPr="004766BC">
        <w:rPr>
          <w:rFonts w:ascii="Arial" w:hAnsi="Arial" w:cs="Arial"/>
        </w:rPr>
        <w:t xml:space="preserve"> o </w:t>
      </w:r>
      <w:r>
        <w:rPr>
          <w:rFonts w:ascii="Arial" w:hAnsi="Arial" w:cs="Arial"/>
        </w:rPr>
        <w:t>objetivo</w:t>
      </w:r>
      <w:r w:rsidRPr="004766BC">
        <w:rPr>
          <w:rFonts w:ascii="Arial" w:hAnsi="Arial" w:cs="Arial"/>
        </w:rPr>
        <w:t xml:space="preserve"> </w:t>
      </w:r>
      <w:r>
        <w:rPr>
          <w:rFonts w:ascii="Arial" w:hAnsi="Arial" w:cs="Arial"/>
        </w:rPr>
        <w:t>de</w:t>
      </w:r>
    </w:p>
    <w:p w14:paraId="2E0CF030" w14:textId="77777777" w:rsidR="00BB3508" w:rsidRDefault="00BB3508" w:rsidP="00DE3806">
      <w:pPr>
        <w:spacing w:after="0" w:line="240" w:lineRule="auto"/>
        <w:ind w:right="1"/>
        <w:jc w:val="both"/>
        <w:rPr>
          <w:rFonts w:ascii="Arial" w:hAnsi="Arial" w:cs="Arial"/>
        </w:rPr>
      </w:pPr>
      <w:r w:rsidRPr="004766BC">
        <w:rPr>
          <w:rFonts w:ascii="Arial" w:hAnsi="Arial" w:cs="Arial"/>
        </w:rPr>
        <w:t>impedir materialmente a apuração de alegações de prática prevista acima; (</w:t>
      </w:r>
      <w:proofErr w:type="spellStart"/>
      <w:r w:rsidRPr="004766BC">
        <w:rPr>
          <w:rFonts w:ascii="Arial" w:hAnsi="Arial" w:cs="Arial"/>
        </w:rPr>
        <w:t>ii</w:t>
      </w:r>
      <w:proofErr w:type="spellEnd"/>
      <w:r w:rsidRPr="004766BC">
        <w:rPr>
          <w:rFonts w:ascii="Arial" w:hAnsi="Arial" w:cs="Arial"/>
        </w:rPr>
        <w:t xml:space="preserve">) atos cuja intenção seja impedir materialmente o exercício do direito de o organismo financeiro multilateral promover inspeção. </w:t>
      </w:r>
    </w:p>
    <w:p w14:paraId="41673489" w14:textId="77777777" w:rsidR="00BB3508" w:rsidRDefault="00BB3508" w:rsidP="00DE3806">
      <w:pPr>
        <w:spacing w:after="0" w:line="240" w:lineRule="auto"/>
        <w:ind w:right="1"/>
        <w:jc w:val="both"/>
        <w:rPr>
          <w:rFonts w:ascii="Arial" w:hAnsi="Arial" w:cs="Arial"/>
        </w:rPr>
      </w:pPr>
    </w:p>
    <w:p w14:paraId="2F57301B" w14:textId="77777777" w:rsidR="00BB3508" w:rsidRDefault="00BB3508" w:rsidP="00DE3806">
      <w:pPr>
        <w:spacing w:after="0" w:line="240" w:lineRule="auto"/>
        <w:ind w:right="1"/>
        <w:jc w:val="both"/>
        <w:rPr>
          <w:rFonts w:ascii="Arial" w:hAnsi="Arial" w:cs="Arial"/>
        </w:rPr>
      </w:pPr>
      <w:r w:rsidRPr="0003295F">
        <w:rPr>
          <w:rFonts w:ascii="Arial" w:hAnsi="Arial" w:cs="Arial"/>
          <w:b/>
          <w:bCs/>
        </w:rPr>
        <w:t>SUBCLÁUSULA SEGUNDA:</w:t>
      </w:r>
      <w:r w:rsidRPr="004766BC">
        <w:rPr>
          <w:rFonts w:ascii="Arial" w:hAnsi="Arial" w:cs="Arial"/>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coercitivas ou obstrutivas ao participar da licitação ou da execução um contrato financiado pelo organismo. </w:t>
      </w:r>
    </w:p>
    <w:p w14:paraId="3EDD4876" w14:textId="77777777" w:rsidR="00BB3508" w:rsidRPr="004766BC" w:rsidRDefault="00BB3508" w:rsidP="00DE3806">
      <w:pPr>
        <w:spacing w:after="0" w:line="240" w:lineRule="auto"/>
        <w:ind w:right="1"/>
        <w:jc w:val="both"/>
        <w:rPr>
          <w:rFonts w:ascii="Arial" w:hAnsi="Arial" w:cs="Arial"/>
        </w:rPr>
      </w:pPr>
    </w:p>
    <w:p w14:paraId="4A31A9BD" w14:textId="77777777" w:rsidR="00BB3508" w:rsidRDefault="00BB3508" w:rsidP="00DE3806">
      <w:pPr>
        <w:spacing w:after="0" w:line="240" w:lineRule="auto"/>
        <w:ind w:right="2"/>
        <w:jc w:val="both"/>
        <w:rPr>
          <w:rFonts w:ascii="Arial" w:hAnsi="Arial" w:cs="Arial"/>
        </w:rPr>
      </w:pPr>
      <w:r w:rsidRPr="0003295F">
        <w:rPr>
          <w:rFonts w:ascii="Arial" w:hAnsi="Arial" w:cs="Arial"/>
          <w:b/>
          <w:bCs/>
        </w:rPr>
        <w:t>SUBCLÁUSULA TERCEIRA:</w:t>
      </w:r>
      <w:r w:rsidRPr="004766BC">
        <w:rPr>
          <w:rFonts w:ascii="Arial" w:hAnsi="Arial" w:cs="Arial"/>
        </w:rPr>
        <w:t xml:space="preserve"> Considerando os propósitos das cláusulas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 </w:t>
      </w:r>
    </w:p>
    <w:p w14:paraId="6E498D73" w14:textId="77777777" w:rsidR="00BB3508" w:rsidRPr="004766BC" w:rsidRDefault="00BB3508" w:rsidP="00DE3806">
      <w:pPr>
        <w:spacing w:after="0" w:line="240" w:lineRule="auto"/>
        <w:ind w:right="2"/>
        <w:jc w:val="both"/>
        <w:rPr>
          <w:rFonts w:ascii="Arial" w:hAnsi="Arial" w:cs="Arial"/>
        </w:rPr>
      </w:pPr>
    </w:p>
    <w:p w14:paraId="0EB99F1C" w14:textId="77777777" w:rsidR="0081293C" w:rsidRDefault="00BB3508" w:rsidP="0081293C">
      <w:pPr>
        <w:spacing w:after="0" w:line="240" w:lineRule="auto"/>
        <w:ind w:right="-142"/>
        <w:jc w:val="both"/>
        <w:rPr>
          <w:rFonts w:ascii="Arial" w:eastAsia="Times New Roman" w:hAnsi="Arial" w:cs="Arial"/>
          <w:color w:val="000000"/>
          <w:kern w:val="2"/>
          <w14:ligatures w14:val="standardContextual"/>
        </w:rPr>
      </w:pPr>
      <w:r w:rsidRPr="0071398E">
        <w:rPr>
          <w:rFonts w:ascii="Arial" w:hAnsi="Arial" w:cs="Arial"/>
          <w:b/>
          <w:bCs/>
        </w:rPr>
        <w:t>CLÁUSULA XII - UTILIZAÇÃO DA ATA POR ÓRGÃOS OU ENTIDADES NÃO PARTICIPANTES:</w:t>
      </w:r>
      <w:r w:rsidRPr="0071398E">
        <w:rPr>
          <w:rFonts w:ascii="Arial" w:hAnsi="Arial" w:cs="Arial"/>
        </w:rPr>
        <w:t xml:space="preserve"> </w:t>
      </w:r>
      <w:r w:rsidR="0081293C" w:rsidRPr="00773B73">
        <w:rPr>
          <w:rFonts w:ascii="Arial" w:eastAsia="Times New Roman" w:hAnsi="Arial" w:cs="Arial"/>
          <w:color w:val="000000"/>
          <w:kern w:val="2"/>
          <w14:ligatures w14:val="standardContextual"/>
        </w:rPr>
        <w:t>É vedada a utilização desta ata por órgãos ou entidades não participantes.</w:t>
      </w:r>
    </w:p>
    <w:p w14:paraId="6B3A09DA" w14:textId="02199B77" w:rsidR="0071398E" w:rsidRPr="0071398E" w:rsidRDefault="0071398E" w:rsidP="0081293C">
      <w:pPr>
        <w:pStyle w:val="PargrafodaLista"/>
        <w:ind w:left="0"/>
        <w:jc w:val="both"/>
        <w:rPr>
          <w:rFonts w:ascii="Arial" w:hAnsi="Arial" w:cs="Arial"/>
          <w:sz w:val="22"/>
          <w:szCs w:val="22"/>
        </w:rPr>
      </w:pPr>
    </w:p>
    <w:p w14:paraId="0E9C0EC1" w14:textId="77777777" w:rsidR="0071398E" w:rsidRPr="009F0569" w:rsidRDefault="0071398E" w:rsidP="0071398E">
      <w:pPr>
        <w:pStyle w:val="PargrafodaLista"/>
        <w:ind w:left="0"/>
        <w:jc w:val="both"/>
        <w:rPr>
          <w:rFonts w:ascii="Arial" w:hAnsi="Arial" w:cs="Arial"/>
          <w:color w:val="EE0000"/>
        </w:rPr>
      </w:pPr>
    </w:p>
    <w:p w14:paraId="31B02827" w14:textId="2C98DF51" w:rsidR="00BB3508" w:rsidRDefault="00BB3508" w:rsidP="0071398E">
      <w:pPr>
        <w:spacing w:after="0" w:line="240" w:lineRule="auto"/>
        <w:jc w:val="both"/>
        <w:rPr>
          <w:rFonts w:ascii="Arial" w:hAnsi="Arial" w:cs="Arial"/>
        </w:rPr>
      </w:pPr>
      <w:r w:rsidRPr="0054124B">
        <w:rPr>
          <w:rFonts w:ascii="Arial" w:hAnsi="Arial" w:cs="Arial"/>
          <w:b/>
          <w:bCs/>
        </w:rPr>
        <w:t>CLÁUSULA X</w:t>
      </w:r>
      <w:r>
        <w:rPr>
          <w:rFonts w:ascii="Arial" w:hAnsi="Arial" w:cs="Arial"/>
          <w:b/>
          <w:bCs/>
        </w:rPr>
        <w:t>II</w:t>
      </w:r>
      <w:r w:rsidRPr="0054124B">
        <w:rPr>
          <w:rFonts w:ascii="Arial" w:hAnsi="Arial" w:cs="Arial"/>
          <w:b/>
          <w:bCs/>
        </w:rPr>
        <w:t>I</w:t>
      </w:r>
      <w:r>
        <w:rPr>
          <w:rFonts w:ascii="Arial" w:hAnsi="Arial" w:cs="Arial"/>
          <w:b/>
          <w:bCs/>
        </w:rPr>
        <w:t xml:space="preserve"> </w:t>
      </w:r>
      <w:r w:rsidRPr="0054124B">
        <w:rPr>
          <w:rFonts w:ascii="Arial" w:hAnsi="Arial" w:cs="Arial"/>
          <w:b/>
          <w:bCs/>
        </w:rPr>
        <w:t>- DO FORO:</w:t>
      </w:r>
      <w:r w:rsidRPr="0054124B">
        <w:rPr>
          <w:rFonts w:ascii="Arial" w:hAnsi="Arial" w:cs="Arial"/>
        </w:rPr>
        <w:t xml:space="preserve"> Fica eleito o foro da comarca de Deodápolis, Estado de Mato Grosso do Sul, para dirimir as questões oriundas do presente Contrato, renunciando, as partes, a qualquer outro por mais privilegiado que seja. </w:t>
      </w:r>
    </w:p>
    <w:p w14:paraId="4E012A46" w14:textId="77777777" w:rsidR="00BB3508" w:rsidRPr="0054124B" w:rsidRDefault="00BB3508" w:rsidP="00DE3806">
      <w:pPr>
        <w:spacing w:after="0" w:line="240" w:lineRule="auto"/>
        <w:ind w:right="3"/>
        <w:jc w:val="both"/>
        <w:rPr>
          <w:rFonts w:ascii="Arial" w:hAnsi="Arial" w:cs="Arial"/>
        </w:rPr>
      </w:pPr>
    </w:p>
    <w:p w14:paraId="1DBF8B8F" w14:textId="77777777" w:rsidR="00BB3508" w:rsidRPr="0054124B" w:rsidRDefault="00BB3508" w:rsidP="00DE3806">
      <w:pPr>
        <w:ind w:right="4"/>
        <w:contextualSpacing/>
        <w:jc w:val="both"/>
        <w:rPr>
          <w:rFonts w:ascii="Arial" w:hAnsi="Arial" w:cs="Arial"/>
        </w:rPr>
      </w:pPr>
      <w:r>
        <w:rPr>
          <w:rFonts w:ascii="Arial" w:hAnsi="Arial" w:cs="Arial"/>
        </w:rPr>
        <w:t xml:space="preserve">              </w:t>
      </w:r>
      <w:r w:rsidRPr="0054124B">
        <w:rPr>
          <w:rFonts w:ascii="Arial" w:hAnsi="Arial" w:cs="Arial"/>
        </w:rPr>
        <w:t>E por estarem assim justos e acordados assinam as partes o presente instrumento em 01 (uma) via.</w:t>
      </w:r>
    </w:p>
    <w:p w14:paraId="4EFACCD7" w14:textId="4EAD81D0" w:rsidR="00BB3508" w:rsidRDefault="00BB3508" w:rsidP="00ED679D">
      <w:pPr>
        <w:ind w:right="4"/>
        <w:contextualSpacing/>
        <w:jc w:val="right"/>
        <w:rPr>
          <w:rFonts w:ascii="Arial" w:hAnsi="Arial" w:cs="Arial"/>
        </w:rPr>
      </w:pPr>
      <w:r w:rsidRPr="0054124B">
        <w:rPr>
          <w:rFonts w:ascii="Arial" w:hAnsi="Arial" w:cs="Arial"/>
        </w:rPr>
        <w:t xml:space="preserve">Deodápolis - </w:t>
      </w:r>
      <w:proofErr w:type="gramStart"/>
      <w:r w:rsidRPr="0054124B">
        <w:rPr>
          <w:rFonts w:ascii="Arial" w:hAnsi="Arial" w:cs="Arial"/>
        </w:rPr>
        <w:t xml:space="preserve">MS,   </w:t>
      </w:r>
      <w:proofErr w:type="gramEnd"/>
      <w:r w:rsidRPr="0054124B">
        <w:rPr>
          <w:rFonts w:ascii="Arial" w:hAnsi="Arial" w:cs="Arial"/>
        </w:rPr>
        <w:t xml:space="preserve">         /                       / de 202</w:t>
      </w:r>
      <w:r w:rsidR="00FF4473">
        <w:rPr>
          <w:rFonts w:ascii="Arial" w:hAnsi="Arial" w:cs="Arial"/>
        </w:rPr>
        <w:t>6</w:t>
      </w:r>
      <w:r w:rsidRPr="0054124B">
        <w:rPr>
          <w:rFonts w:ascii="Arial" w:hAnsi="Arial" w:cs="Arial"/>
        </w:rPr>
        <w:t>.</w:t>
      </w:r>
    </w:p>
    <w:p w14:paraId="6C287679" w14:textId="77777777" w:rsidR="007F5831" w:rsidRDefault="007F5831" w:rsidP="00AA4453">
      <w:pPr>
        <w:ind w:right="4"/>
        <w:contextualSpacing/>
        <w:rPr>
          <w:rFonts w:ascii="Arial" w:hAnsi="Arial" w:cs="Arial"/>
        </w:rPr>
      </w:pPr>
    </w:p>
    <w:p w14:paraId="14648706" w14:textId="77777777" w:rsidR="00FF4473" w:rsidRPr="0054124B" w:rsidRDefault="00FF4473" w:rsidP="00AA4453">
      <w:pPr>
        <w:ind w:right="4"/>
        <w:contextualSpacing/>
        <w:rPr>
          <w:rFonts w:ascii="Arial" w:hAnsi="Arial" w:cs="Arial"/>
        </w:rPr>
      </w:pPr>
    </w:p>
    <w:p w14:paraId="06913E82" w14:textId="77777777" w:rsidR="00BB3508" w:rsidRPr="0054124B" w:rsidRDefault="00BB3508" w:rsidP="00AA4453">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0D17B202" w14:textId="77777777" w:rsidR="00BB3508" w:rsidRPr="00786950" w:rsidRDefault="00BB3508" w:rsidP="00AA4453">
      <w:pPr>
        <w:autoSpaceDE w:val="0"/>
        <w:autoSpaceDN w:val="0"/>
        <w:adjustRightInd w:val="0"/>
        <w:spacing w:after="0" w:line="240" w:lineRule="auto"/>
        <w:jc w:val="both"/>
        <w:rPr>
          <w:rFonts w:ascii="Arial" w:hAnsi="Arial" w:cs="Arial"/>
          <w:sz w:val="20"/>
          <w:szCs w:val="20"/>
        </w:rPr>
      </w:pPr>
      <w:r w:rsidRPr="00786950">
        <w:rPr>
          <w:rFonts w:ascii="Arial" w:hAnsi="Arial" w:cs="Arial"/>
          <w:b/>
          <w:bCs/>
          <w:iCs/>
          <w:sz w:val="20"/>
          <w:szCs w:val="20"/>
        </w:rPr>
        <w:t>XXXXXXXXXXXXXXXXXXXXXXX</w:t>
      </w:r>
    </w:p>
    <w:p w14:paraId="6114B3B7" w14:textId="15FE9115" w:rsidR="00BB3508" w:rsidRDefault="00BB3508" w:rsidP="00AA4453">
      <w:pPr>
        <w:autoSpaceDE w:val="0"/>
        <w:autoSpaceDN w:val="0"/>
        <w:adjustRightInd w:val="0"/>
        <w:spacing w:after="0" w:line="240" w:lineRule="auto"/>
        <w:jc w:val="both"/>
        <w:rPr>
          <w:rFonts w:ascii="Arial" w:hAnsi="Arial" w:cs="Arial"/>
        </w:rPr>
      </w:pPr>
      <w:r w:rsidRPr="0054124B">
        <w:rPr>
          <w:rFonts w:ascii="Arial" w:hAnsi="Arial" w:cs="Arial"/>
        </w:rPr>
        <w:t xml:space="preserve">Secretaria Municipal de </w:t>
      </w:r>
      <w:r>
        <w:rPr>
          <w:rFonts w:ascii="Arial" w:hAnsi="Arial" w:cs="Arial"/>
        </w:rPr>
        <w:t>..............</w:t>
      </w:r>
    </w:p>
    <w:p w14:paraId="462660FC" w14:textId="77777777" w:rsidR="00154AA6" w:rsidRDefault="00154AA6" w:rsidP="00AA4453">
      <w:pPr>
        <w:autoSpaceDE w:val="0"/>
        <w:autoSpaceDN w:val="0"/>
        <w:adjustRightInd w:val="0"/>
        <w:spacing w:after="0" w:line="240" w:lineRule="auto"/>
        <w:jc w:val="both"/>
        <w:rPr>
          <w:rFonts w:ascii="Arial" w:hAnsi="Arial" w:cs="Arial"/>
        </w:rPr>
      </w:pPr>
    </w:p>
    <w:p w14:paraId="0AF03811" w14:textId="77777777" w:rsidR="00154AA6" w:rsidRDefault="00154AA6" w:rsidP="00AA4453">
      <w:pPr>
        <w:autoSpaceDE w:val="0"/>
        <w:autoSpaceDN w:val="0"/>
        <w:adjustRightInd w:val="0"/>
        <w:spacing w:after="0" w:line="240" w:lineRule="auto"/>
        <w:jc w:val="both"/>
        <w:rPr>
          <w:rFonts w:ascii="Arial" w:hAnsi="Arial" w:cs="Arial"/>
        </w:rPr>
      </w:pPr>
    </w:p>
    <w:p w14:paraId="6E508D0F" w14:textId="77777777" w:rsidR="00154AA6" w:rsidRDefault="00154AA6" w:rsidP="00AA4453">
      <w:pPr>
        <w:autoSpaceDE w:val="0"/>
        <w:autoSpaceDN w:val="0"/>
        <w:adjustRightInd w:val="0"/>
        <w:spacing w:after="0" w:line="240" w:lineRule="auto"/>
        <w:jc w:val="both"/>
        <w:rPr>
          <w:rFonts w:ascii="Arial" w:hAnsi="Arial" w:cs="Arial"/>
        </w:rPr>
      </w:pPr>
    </w:p>
    <w:p w14:paraId="76BB65F4" w14:textId="03991ADC" w:rsidR="00154AA6" w:rsidRPr="00F03419" w:rsidRDefault="00F03419" w:rsidP="00AA4453">
      <w:pPr>
        <w:autoSpaceDE w:val="0"/>
        <w:autoSpaceDN w:val="0"/>
        <w:adjustRightInd w:val="0"/>
        <w:spacing w:after="0" w:line="240" w:lineRule="auto"/>
        <w:jc w:val="both"/>
        <w:rPr>
          <w:rFonts w:ascii="Arial" w:hAnsi="Arial" w:cs="Arial"/>
          <w:b/>
          <w:bCs/>
        </w:rPr>
      </w:pPr>
      <w:r w:rsidRPr="00F03419">
        <w:rPr>
          <w:rFonts w:ascii="Arial" w:hAnsi="Arial" w:cs="Arial"/>
          <w:b/>
          <w:bCs/>
        </w:rPr>
        <w:t>EMPRESAS:</w:t>
      </w:r>
    </w:p>
    <w:p w14:paraId="1C1BCAC8" w14:textId="77777777" w:rsidR="00F03419" w:rsidRPr="0054124B" w:rsidRDefault="00F03419" w:rsidP="00F03419">
      <w:pPr>
        <w:ind w:right="4"/>
        <w:contextualSpacing/>
        <w:rPr>
          <w:rFonts w:ascii="Arial" w:hAnsi="Arial" w:cs="Arial"/>
        </w:rPr>
      </w:pPr>
    </w:p>
    <w:p w14:paraId="713F2C2D" w14:textId="77777777" w:rsidR="00F03419" w:rsidRPr="0054124B" w:rsidRDefault="00F03419" w:rsidP="00F03419">
      <w:pPr>
        <w:autoSpaceDE w:val="0"/>
        <w:autoSpaceDN w:val="0"/>
        <w:adjustRightInd w:val="0"/>
        <w:spacing w:after="0" w:line="240" w:lineRule="auto"/>
        <w:jc w:val="both"/>
        <w:rPr>
          <w:rFonts w:ascii="Arial" w:hAnsi="Arial" w:cs="Arial"/>
          <w:b/>
          <w:bCs/>
          <w:iCs/>
        </w:rPr>
      </w:pPr>
      <w:r w:rsidRPr="0054124B">
        <w:rPr>
          <w:rFonts w:ascii="Arial" w:hAnsi="Arial" w:cs="Arial"/>
          <w:b/>
          <w:bCs/>
          <w:iCs/>
        </w:rPr>
        <w:t>___________________________</w:t>
      </w:r>
    </w:p>
    <w:p w14:paraId="1F8EAC2B" w14:textId="77777777" w:rsidR="00F03419" w:rsidRPr="00786950" w:rsidRDefault="00F03419" w:rsidP="00F03419">
      <w:pPr>
        <w:autoSpaceDE w:val="0"/>
        <w:autoSpaceDN w:val="0"/>
        <w:adjustRightInd w:val="0"/>
        <w:spacing w:after="0" w:line="240" w:lineRule="auto"/>
        <w:jc w:val="both"/>
        <w:rPr>
          <w:rFonts w:ascii="Arial" w:hAnsi="Arial" w:cs="Arial"/>
          <w:sz w:val="20"/>
          <w:szCs w:val="20"/>
        </w:rPr>
      </w:pPr>
      <w:r w:rsidRPr="00786950">
        <w:rPr>
          <w:rFonts w:ascii="Arial" w:hAnsi="Arial" w:cs="Arial"/>
          <w:b/>
          <w:bCs/>
          <w:iCs/>
          <w:sz w:val="20"/>
          <w:szCs w:val="20"/>
        </w:rPr>
        <w:t>XXXXXXXXXXXXXXXXXXXXXXX</w:t>
      </w:r>
    </w:p>
    <w:p w14:paraId="3F6F9DCD" w14:textId="6B032EB3" w:rsidR="00F03419" w:rsidRDefault="00F03419" w:rsidP="00F03419">
      <w:pPr>
        <w:autoSpaceDE w:val="0"/>
        <w:autoSpaceDN w:val="0"/>
        <w:adjustRightInd w:val="0"/>
        <w:spacing w:after="0" w:line="240" w:lineRule="auto"/>
        <w:jc w:val="both"/>
        <w:rPr>
          <w:rFonts w:ascii="Arial" w:hAnsi="Arial" w:cs="Arial"/>
        </w:rPr>
      </w:pPr>
    </w:p>
    <w:p w14:paraId="4333C4CF" w14:textId="77777777" w:rsidR="00154AA6" w:rsidRDefault="00154AA6" w:rsidP="00AA4453">
      <w:pPr>
        <w:autoSpaceDE w:val="0"/>
        <w:autoSpaceDN w:val="0"/>
        <w:adjustRightInd w:val="0"/>
        <w:spacing w:after="0" w:line="240" w:lineRule="auto"/>
        <w:jc w:val="both"/>
        <w:rPr>
          <w:rFonts w:ascii="Arial" w:hAnsi="Arial" w:cs="Arial"/>
        </w:rPr>
      </w:pPr>
    </w:p>
    <w:p w14:paraId="3268EFB7" w14:textId="77777777" w:rsidR="00154AA6" w:rsidRDefault="00154AA6" w:rsidP="00AA4453">
      <w:pPr>
        <w:autoSpaceDE w:val="0"/>
        <w:autoSpaceDN w:val="0"/>
        <w:adjustRightInd w:val="0"/>
        <w:spacing w:after="0" w:line="240" w:lineRule="auto"/>
        <w:jc w:val="both"/>
        <w:rPr>
          <w:rFonts w:ascii="Arial" w:hAnsi="Arial" w:cs="Arial"/>
        </w:rPr>
      </w:pPr>
    </w:p>
    <w:p w14:paraId="4DB0B618" w14:textId="77777777" w:rsidR="00154AA6" w:rsidRDefault="00154AA6" w:rsidP="00AA4453">
      <w:pPr>
        <w:autoSpaceDE w:val="0"/>
        <w:autoSpaceDN w:val="0"/>
        <w:adjustRightInd w:val="0"/>
        <w:spacing w:after="0" w:line="240" w:lineRule="auto"/>
        <w:jc w:val="both"/>
        <w:rPr>
          <w:rFonts w:ascii="Arial" w:hAnsi="Arial" w:cs="Arial"/>
        </w:rPr>
      </w:pPr>
    </w:p>
    <w:p w14:paraId="4382E059" w14:textId="77777777" w:rsidR="00154AA6" w:rsidRDefault="00154AA6" w:rsidP="00AA4453">
      <w:pPr>
        <w:autoSpaceDE w:val="0"/>
        <w:autoSpaceDN w:val="0"/>
        <w:adjustRightInd w:val="0"/>
        <w:spacing w:after="0" w:line="240" w:lineRule="auto"/>
        <w:jc w:val="both"/>
        <w:rPr>
          <w:rFonts w:ascii="Arial" w:hAnsi="Arial" w:cs="Arial"/>
        </w:rPr>
      </w:pPr>
    </w:p>
    <w:p w14:paraId="17ACA04C" w14:textId="77777777" w:rsidR="00154AA6" w:rsidRDefault="00154AA6" w:rsidP="00AA4453">
      <w:pPr>
        <w:autoSpaceDE w:val="0"/>
        <w:autoSpaceDN w:val="0"/>
        <w:adjustRightInd w:val="0"/>
        <w:spacing w:after="0" w:line="240" w:lineRule="auto"/>
        <w:jc w:val="both"/>
        <w:rPr>
          <w:rFonts w:ascii="Arial" w:hAnsi="Arial" w:cs="Arial"/>
        </w:rPr>
      </w:pPr>
    </w:p>
    <w:p w14:paraId="6FB30F5A" w14:textId="77777777" w:rsidR="00154AA6" w:rsidRDefault="00154AA6" w:rsidP="00AA4453">
      <w:pPr>
        <w:autoSpaceDE w:val="0"/>
        <w:autoSpaceDN w:val="0"/>
        <w:adjustRightInd w:val="0"/>
        <w:spacing w:after="0" w:line="240" w:lineRule="auto"/>
        <w:jc w:val="both"/>
        <w:rPr>
          <w:rFonts w:ascii="Arial" w:hAnsi="Arial" w:cs="Arial"/>
        </w:rPr>
      </w:pPr>
    </w:p>
    <w:p w14:paraId="00CB624E" w14:textId="77777777" w:rsidR="00F5295D" w:rsidRPr="003E054C" w:rsidRDefault="00F5295D" w:rsidP="00F5295D">
      <w:pPr>
        <w:overflowPunct w:val="0"/>
        <w:autoSpaceDE w:val="0"/>
        <w:autoSpaceDN w:val="0"/>
        <w:adjustRightInd w:val="0"/>
        <w:ind w:right="4"/>
        <w:contextualSpacing/>
        <w:textAlignment w:val="baseline"/>
        <w:rPr>
          <w:rFonts w:ascii="Arial" w:eastAsia="Arial Unicode MS" w:hAnsi="Arial" w:cs="Arial"/>
          <w:b/>
          <w:bCs/>
        </w:rPr>
      </w:pPr>
      <w:r w:rsidRPr="003E054C">
        <w:rPr>
          <w:rFonts w:ascii="Arial" w:eastAsia="Arial Unicode MS" w:hAnsi="Arial" w:cs="Arial"/>
          <w:b/>
          <w:bCs/>
        </w:rPr>
        <w:t>ANEXO - V</w:t>
      </w:r>
    </w:p>
    <w:p w14:paraId="15870070" w14:textId="77777777" w:rsidR="00F5295D" w:rsidRPr="003E054C" w:rsidRDefault="00F5295D" w:rsidP="00F5295D">
      <w:pPr>
        <w:tabs>
          <w:tab w:val="left" w:pos="0"/>
        </w:tabs>
        <w:spacing w:after="0" w:line="240" w:lineRule="auto"/>
        <w:ind w:right="-142"/>
        <w:jc w:val="center"/>
        <w:rPr>
          <w:sz w:val="24"/>
          <w:szCs w:val="24"/>
        </w:rPr>
      </w:pPr>
      <w:r w:rsidRPr="003E054C">
        <w:rPr>
          <w:sz w:val="24"/>
          <w:szCs w:val="24"/>
        </w:rPr>
        <w:object w:dxaOrig="8235" w:dyaOrig="1305" w14:anchorId="5473FD5B">
          <v:shape id="_x0000_i1026" type="#_x0000_t75" style="width:409.5pt;height:65.25pt" o:ole="" fillcolor="window">
            <v:imagedata r:id="rId13" o:title=""/>
          </v:shape>
          <o:OLEObject Type="Embed" ProgID="CorelDRAW.Gráficos.9" ShapeID="_x0000_i1026" DrawAspect="Content" ObjectID="_1844338301" r:id="rId18"/>
        </w:object>
      </w:r>
    </w:p>
    <w:p w14:paraId="772881B5" w14:textId="77777777" w:rsidR="00F5295D" w:rsidRPr="003E68F3" w:rsidRDefault="00F5295D" w:rsidP="00F5295D">
      <w:pPr>
        <w:shd w:val="clear" w:color="auto" w:fill="EEECE1"/>
        <w:ind w:right="4"/>
        <w:contextualSpacing/>
        <w:jc w:val="center"/>
        <w:rPr>
          <w:rFonts w:ascii="Arial" w:hAnsi="Arial" w:cs="Arial"/>
          <w:b/>
          <w:sz w:val="24"/>
          <w:szCs w:val="24"/>
        </w:rPr>
      </w:pPr>
      <w:r w:rsidRPr="003E68F3">
        <w:rPr>
          <w:rFonts w:ascii="Arial" w:hAnsi="Arial" w:cs="Arial"/>
          <w:b/>
          <w:sz w:val="24"/>
          <w:szCs w:val="24"/>
        </w:rPr>
        <w:t>MINUTA DO CONTRATO</w:t>
      </w:r>
      <w:r w:rsidRPr="003E68F3">
        <w:rPr>
          <w:rFonts w:ascii="Arial" w:hAnsi="Arial" w:cs="Arial"/>
          <w:sz w:val="24"/>
          <w:szCs w:val="24"/>
        </w:rPr>
        <w:t xml:space="preserve"> </w:t>
      </w:r>
      <w:r w:rsidRPr="003E68F3">
        <w:rPr>
          <w:rFonts w:ascii="Arial" w:hAnsi="Arial" w:cs="Arial"/>
          <w:b/>
          <w:sz w:val="24"/>
          <w:szCs w:val="24"/>
        </w:rPr>
        <w:t>N°       /202</w:t>
      </w:r>
      <w:r>
        <w:rPr>
          <w:rFonts w:ascii="Arial" w:hAnsi="Arial" w:cs="Arial"/>
          <w:b/>
          <w:sz w:val="24"/>
          <w:szCs w:val="24"/>
        </w:rPr>
        <w:t>6</w:t>
      </w:r>
      <w:r w:rsidRPr="003E68F3">
        <w:rPr>
          <w:rFonts w:ascii="Arial" w:hAnsi="Arial" w:cs="Arial"/>
          <w:b/>
          <w:sz w:val="24"/>
          <w:szCs w:val="24"/>
        </w:rPr>
        <w:t>.</w:t>
      </w:r>
    </w:p>
    <w:p w14:paraId="6804EADC" w14:textId="77777777" w:rsidR="00F5295D" w:rsidRPr="003E054C" w:rsidRDefault="00F5295D" w:rsidP="00F5295D">
      <w:pPr>
        <w:spacing w:after="0" w:line="240" w:lineRule="auto"/>
        <w:ind w:left="284" w:right="4"/>
        <w:rPr>
          <w:rFonts w:ascii="Arial" w:hAnsi="Arial" w:cs="Arial"/>
        </w:rPr>
      </w:pPr>
    </w:p>
    <w:tbl>
      <w:tblPr>
        <w:tblW w:w="3402" w:type="dxa"/>
        <w:tblInd w:w="5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tblGrid>
      <w:tr w:rsidR="00F5295D" w:rsidRPr="003E054C" w14:paraId="2CDF9594" w14:textId="77777777" w:rsidTr="003C22D6">
        <w:tc>
          <w:tcPr>
            <w:tcW w:w="3402" w:type="dxa"/>
            <w:tcBorders>
              <w:top w:val="single" w:sz="4" w:space="0" w:color="auto"/>
              <w:left w:val="single" w:sz="4" w:space="0" w:color="auto"/>
              <w:bottom w:val="single" w:sz="4" w:space="0" w:color="auto"/>
              <w:right w:val="single" w:sz="4" w:space="0" w:color="auto"/>
            </w:tcBorders>
            <w:shd w:val="clear" w:color="auto" w:fill="EEECE1"/>
          </w:tcPr>
          <w:p w14:paraId="1FB2E3F3" w14:textId="713324BA" w:rsidR="00F5295D" w:rsidRPr="00F03419" w:rsidRDefault="003C22D6" w:rsidP="008D0BBB">
            <w:pPr>
              <w:spacing w:after="0" w:line="240" w:lineRule="auto"/>
              <w:ind w:right="3"/>
              <w:jc w:val="both"/>
              <w:rPr>
                <w:rFonts w:ascii="Arial" w:hAnsi="Arial" w:cs="Arial"/>
                <w:b/>
                <w:bCs/>
                <w:i/>
                <w:sz w:val="20"/>
                <w:szCs w:val="20"/>
              </w:rPr>
            </w:pPr>
            <w:r w:rsidRPr="00F03419">
              <w:rPr>
                <w:rFonts w:ascii="Arial" w:hAnsi="Arial" w:cs="Arial"/>
                <w:b/>
                <w:bCs/>
                <w:i/>
                <w:sz w:val="20"/>
                <w:szCs w:val="20"/>
              </w:rPr>
              <w:t>CONTRATO DE PRESTAÇÃO DE SERVIÇOS DE</w:t>
            </w:r>
            <w:r w:rsidRPr="00F03419">
              <w:rPr>
                <w:rFonts w:ascii="Arial" w:hAnsi="Arial" w:cs="Arial"/>
                <w:b/>
                <w:bCs/>
                <w:i/>
                <w:spacing w:val="-14"/>
                <w:sz w:val="20"/>
                <w:szCs w:val="20"/>
              </w:rPr>
              <w:t xml:space="preserve"> </w:t>
            </w:r>
            <w:r w:rsidRPr="00F03419">
              <w:rPr>
                <w:rFonts w:ascii="Arial" w:hAnsi="Arial" w:cs="Arial"/>
                <w:b/>
                <w:bCs/>
                <w:i/>
                <w:sz w:val="20"/>
                <w:szCs w:val="20"/>
              </w:rPr>
              <w:t>HIGIENIZAÇÃO</w:t>
            </w:r>
            <w:r w:rsidRPr="00F03419">
              <w:rPr>
                <w:rFonts w:ascii="Arial" w:hAnsi="Arial" w:cs="Arial"/>
                <w:b/>
                <w:bCs/>
                <w:i/>
                <w:spacing w:val="-14"/>
                <w:sz w:val="20"/>
                <w:szCs w:val="20"/>
              </w:rPr>
              <w:t xml:space="preserve"> </w:t>
            </w:r>
            <w:r w:rsidRPr="00F03419">
              <w:rPr>
                <w:rFonts w:ascii="Arial" w:hAnsi="Arial" w:cs="Arial"/>
                <w:b/>
                <w:bCs/>
                <w:i/>
                <w:sz w:val="20"/>
                <w:szCs w:val="20"/>
              </w:rPr>
              <w:t>DE</w:t>
            </w:r>
            <w:r w:rsidRPr="00F03419">
              <w:rPr>
                <w:rFonts w:ascii="Arial" w:hAnsi="Arial" w:cs="Arial"/>
                <w:b/>
                <w:bCs/>
                <w:i/>
                <w:spacing w:val="-14"/>
                <w:sz w:val="20"/>
                <w:szCs w:val="20"/>
              </w:rPr>
              <w:t xml:space="preserve"> </w:t>
            </w:r>
            <w:r w:rsidRPr="00F03419">
              <w:rPr>
                <w:rFonts w:ascii="Arial" w:hAnsi="Arial" w:cs="Arial"/>
                <w:b/>
                <w:bCs/>
                <w:i/>
                <w:sz w:val="20"/>
                <w:szCs w:val="20"/>
              </w:rPr>
              <w:t>COIFAS E BEBEDOUROS DO MUNICIPIO</w:t>
            </w:r>
            <w:r w:rsidR="00F03419">
              <w:rPr>
                <w:rFonts w:ascii="Arial" w:hAnsi="Arial" w:cs="Arial"/>
                <w:b/>
                <w:bCs/>
                <w:i/>
                <w:sz w:val="20"/>
                <w:szCs w:val="20"/>
              </w:rPr>
              <w:t>.</w:t>
            </w:r>
          </w:p>
        </w:tc>
      </w:tr>
    </w:tbl>
    <w:p w14:paraId="187A205E" w14:textId="77777777" w:rsidR="00F5295D" w:rsidRPr="003E054C" w:rsidRDefault="00F5295D" w:rsidP="00F5295D">
      <w:pPr>
        <w:spacing w:after="0" w:line="240" w:lineRule="auto"/>
        <w:ind w:left="284"/>
        <w:rPr>
          <w:rFonts w:ascii="Arial" w:hAnsi="Arial" w:cs="Arial"/>
        </w:rPr>
      </w:pPr>
    </w:p>
    <w:p w14:paraId="5D605A45" w14:textId="15EA0767" w:rsidR="00F5295D" w:rsidRDefault="00F5295D" w:rsidP="00F5295D">
      <w:pPr>
        <w:keepNext/>
        <w:keepLines/>
        <w:tabs>
          <w:tab w:val="left" w:pos="0"/>
        </w:tabs>
        <w:spacing w:after="0" w:line="240" w:lineRule="auto"/>
        <w:ind w:right="-138"/>
        <w:jc w:val="both"/>
        <w:outlineLvl w:val="0"/>
        <w:rPr>
          <w:rFonts w:ascii="Arial" w:eastAsia="Arial" w:hAnsi="Arial" w:cs="Arial"/>
        </w:rPr>
      </w:pPr>
      <w:r w:rsidRPr="003E054C">
        <w:rPr>
          <w:rFonts w:ascii="Arial" w:hAnsi="Arial" w:cs="Arial"/>
          <w:b/>
          <w:iCs/>
        </w:rPr>
        <w:t>CONTRATANTES:</w:t>
      </w:r>
      <w:r w:rsidRPr="003E054C">
        <w:rPr>
          <w:rFonts w:ascii="Arial" w:hAnsi="Arial" w:cs="Arial"/>
          <w:iCs/>
        </w:rPr>
        <w:t xml:space="preserve"> "</w:t>
      </w:r>
      <w:r w:rsidRPr="003E054C">
        <w:rPr>
          <w:rFonts w:ascii="Arial" w:hAnsi="Arial" w:cs="Arial"/>
          <w:b/>
          <w:iCs/>
        </w:rPr>
        <w:t>O MUNICIPIO</w:t>
      </w:r>
      <w:r w:rsidR="002B037E">
        <w:rPr>
          <w:rFonts w:ascii="Arial" w:hAnsi="Arial" w:cs="Arial"/>
          <w:b/>
          <w:iCs/>
        </w:rPr>
        <w:t>/FUNDO MUNICIPAL DE .......................</w:t>
      </w:r>
      <w:r w:rsidRPr="003E054C">
        <w:rPr>
          <w:rFonts w:ascii="Arial" w:hAnsi="Arial" w:cs="Arial"/>
          <w:b/>
          <w:iCs/>
        </w:rPr>
        <w:t xml:space="preserve"> DE DEODAPOLIS</w:t>
      </w:r>
      <w:r w:rsidRPr="003E054C">
        <w:rPr>
          <w:rFonts w:ascii="Arial" w:hAnsi="Arial" w:cs="Arial"/>
          <w:iCs/>
        </w:rPr>
        <w:t xml:space="preserve">”, Pessoa Jurídica de Direito Público Interno, com sede a Avenida Francisco Alves da Silva nº 443, inscrito no CNPJ/MF sob o n.º </w:t>
      </w:r>
      <w:r w:rsidR="002B037E">
        <w:rPr>
          <w:rFonts w:ascii="Arial" w:hAnsi="Arial" w:cs="Arial"/>
          <w:iCs/>
        </w:rPr>
        <w:t>............................</w:t>
      </w:r>
      <w:r w:rsidRPr="003E054C">
        <w:rPr>
          <w:rFonts w:ascii="Arial" w:hAnsi="Arial" w:cs="Arial"/>
          <w:iCs/>
        </w:rPr>
        <w:t>, por intermédio d</w:t>
      </w:r>
      <w:r w:rsidR="00BF0FAA">
        <w:rPr>
          <w:rFonts w:ascii="Arial" w:hAnsi="Arial" w:cs="Arial"/>
          <w:iCs/>
        </w:rPr>
        <w:t>a..........................</w:t>
      </w:r>
      <w:r>
        <w:rPr>
          <w:rFonts w:ascii="Arial" w:hAnsi="Arial" w:cs="Arial"/>
          <w:iCs/>
        </w:rPr>
        <w:t xml:space="preserve"> </w:t>
      </w:r>
      <w:r w:rsidRPr="003E054C">
        <w:rPr>
          <w:rFonts w:ascii="Arial" w:hAnsi="Arial" w:cs="Arial"/>
          <w:iCs/>
        </w:rPr>
        <w:t>Municipal de________________</w:t>
      </w:r>
      <w:r w:rsidRPr="003E054C">
        <w:rPr>
          <w:rFonts w:ascii="Arial" w:hAnsi="Arial" w:cs="Arial"/>
        </w:rPr>
        <w:t>, neste ato representada por seu titular e Ordenador de Despesas o(a) Sr.(a) _________________, nacionalidade, estado civil, Secretário</w:t>
      </w:r>
      <w:r>
        <w:rPr>
          <w:rFonts w:ascii="Arial" w:hAnsi="Arial" w:cs="Arial"/>
        </w:rPr>
        <w:t>/Diretor</w:t>
      </w:r>
      <w:r w:rsidRPr="003E054C">
        <w:rPr>
          <w:rFonts w:ascii="Arial" w:hAnsi="Arial" w:cs="Arial"/>
        </w:rPr>
        <w:t xml:space="preserve"> Municipal de_______________, portador(a) do RG nº __________________ e do CPF nº _____________________, residente e domiciliado(a) na Rua __________________, neste Município, doravante denominado(a) </w:t>
      </w:r>
      <w:r w:rsidRPr="003E054C">
        <w:rPr>
          <w:rFonts w:ascii="Arial" w:hAnsi="Arial" w:cs="Arial"/>
          <w:b/>
          <w:iCs/>
        </w:rPr>
        <w:t xml:space="preserve">CONTRATANTE, </w:t>
      </w:r>
      <w:r w:rsidRPr="003E054C">
        <w:rPr>
          <w:rFonts w:ascii="Arial" w:hAnsi="Arial" w:cs="Arial"/>
          <w:iCs/>
        </w:rPr>
        <w:t xml:space="preserve"> </w:t>
      </w:r>
      <w:r w:rsidRPr="003E054C">
        <w:rPr>
          <w:rFonts w:ascii="Arial" w:hAnsi="Arial" w:cs="Arial"/>
        </w:rPr>
        <w:t xml:space="preserve"> a Empresa ____________________, pessoa jurídica de direito privado, inscrita no C.N.P.J./MF sob nº __________________, com sede na ____________________, neste ato representada pelo </w:t>
      </w:r>
      <w:proofErr w:type="spellStart"/>
      <w:r w:rsidRPr="003E054C">
        <w:rPr>
          <w:rFonts w:ascii="Arial" w:hAnsi="Arial" w:cs="Arial"/>
        </w:rPr>
        <w:t>Sr</w:t>
      </w:r>
      <w:proofErr w:type="spellEnd"/>
      <w:r w:rsidRPr="003E054C">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de ora em diante denominada simplesmente </w:t>
      </w:r>
      <w:proofErr w:type="gramStart"/>
      <w:r w:rsidRPr="003E054C">
        <w:rPr>
          <w:rFonts w:ascii="Arial" w:hAnsi="Arial" w:cs="Arial"/>
          <w:b/>
        </w:rPr>
        <w:t>CONTRATADA</w:t>
      </w:r>
      <w:r w:rsidRPr="003E054C">
        <w:rPr>
          <w:rFonts w:ascii="Arial" w:hAnsi="Arial" w:cs="Arial"/>
        </w:rPr>
        <w:t xml:space="preserve">, </w:t>
      </w:r>
      <w:r w:rsidRPr="003E054C">
        <w:rPr>
          <w:rFonts w:ascii="Arial" w:eastAsia="Arial" w:hAnsi="Arial" w:cs="Arial"/>
          <w:i/>
          <w:iCs/>
          <w:color w:val="FF0000"/>
        </w:rPr>
        <w:t xml:space="preserve"> </w:t>
      </w:r>
      <w:r w:rsidRPr="003E054C">
        <w:rPr>
          <w:rFonts w:ascii="Arial" w:eastAsia="Arial" w:hAnsi="Arial" w:cs="Arial"/>
        </w:rPr>
        <w:t>tendo</w:t>
      </w:r>
      <w:proofErr w:type="gramEnd"/>
      <w:r w:rsidRPr="003E054C">
        <w:rPr>
          <w:rFonts w:ascii="Arial" w:eastAsia="Arial" w:hAnsi="Arial" w:cs="Arial"/>
        </w:rPr>
        <w:t xml:space="preserve"> em vista o que consta no Processo nº </w:t>
      </w:r>
      <w:r w:rsidR="00F03419">
        <w:rPr>
          <w:rFonts w:ascii="Arial" w:eastAsia="Arial" w:hAnsi="Arial" w:cs="Arial"/>
        </w:rPr>
        <w:t>100</w:t>
      </w:r>
      <w:r w:rsidRPr="00450F37">
        <w:rPr>
          <w:rFonts w:ascii="Arial" w:eastAsia="Arial" w:hAnsi="Arial" w:cs="Arial"/>
        </w:rPr>
        <w:t>/202</w:t>
      </w:r>
      <w:r>
        <w:rPr>
          <w:rFonts w:ascii="Arial" w:eastAsia="Arial" w:hAnsi="Arial" w:cs="Arial"/>
        </w:rPr>
        <w:t>6</w:t>
      </w:r>
      <w:r w:rsidRPr="00450F37">
        <w:rPr>
          <w:rFonts w:ascii="Arial" w:eastAsia="Arial" w:hAnsi="Arial" w:cs="Arial"/>
        </w:rPr>
        <w:t xml:space="preserve"> e em observância </w:t>
      </w:r>
      <w:r w:rsidRPr="003E054C">
        <w:rPr>
          <w:rFonts w:ascii="Arial" w:eastAsia="Arial" w:hAnsi="Arial" w:cs="Arial"/>
        </w:rPr>
        <w:t xml:space="preserve">às disposições da </w:t>
      </w:r>
      <w:hyperlink r:id="rId19" w:history="1">
        <w:r w:rsidRPr="003E054C">
          <w:rPr>
            <w:rFonts w:ascii="Arial" w:eastAsia="Arial" w:hAnsi="Arial" w:cs="Arial"/>
            <w:color w:val="0000FF"/>
            <w:u w:val="single"/>
          </w:rPr>
          <w:t>Lei nº 14.133, de 1º de abril de 2021</w:t>
        </w:r>
      </w:hyperlink>
      <w:r w:rsidRPr="003E054C">
        <w:rPr>
          <w:rFonts w:ascii="Arial" w:eastAsia="Arial" w:hAnsi="Arial" w:cs="Arial"/>
        </w:rPr>
        <w:t xml:space="preserve">, e demais legislação aplicável, resolvem celebrar o presente Termo de Contrato, decorrente do Pregão </w:t>
      </w:r>
      <w:r w:rsidRPr="00450F37">
        <w:rPr>
          <w:rFonts w:ascii="Arial" w:eastAsia="Arial" w:hAnsi="Arial" w:cs="Arial"/>
        </w:rPr>
        <w:t xml:space="preserve">Presencial Nº </w:t>
      </w:r>
      <w:r w:rsidR="005E7F4C">
        <w:rPr>
          <w:rFonts w:ascii="Arial" w:eastAsia="Arial" w:hAnsi="Arial" w:cs="Arial"/>
        </w:rPr>
        <w:t>3</w:t>
      </w:r>
      <w:r w:rsidR="00F03419">
        <w:rPr>
          <w:rFonts w:ascii="Arial" w:eastAsia="Arial" w:hAnsi="Arial" w:cs="Arial"/>
        </w:rPr>
        <w:t>7</w:t>
      </w:r>
      <w:r w:rsidRPr="00450F37">
        <w:rPr>
          <w:rFonts w:ascii="Arial" w:eastAsia="Arial" w:hAnsi="Arial" w:cs="Arial"/>
        </w:rPr>
        <w:t>/202</w:t>
      </w:r>
      <w:r>
        <w:rPr>
          <w:rFonts w:ascii="Arial" w:eastAsia="Arial" w:hAnsi="Arial" w:cs="Arial"/>
        </w:rPr>
        <w:t>6</w:t>
      </w:r>
      <w:r w:rsidRPr="00450F37">
        <w:rPr>
          <w:rFonts w:ascii="Arial" w:eastAsia="Arial" w:hAnsi="Arial" w:cs="Arial"/>
        </w:rPr>
        <w:t>, med</w:t>
      </w:r>
      <w:r w:rsidRPr="003E054C">
        <w:rPr>
          <w:rFonts w:ascii="Arial" w:eastAsia="Arial" w:hAnsi="Arial" w:cs="Arial"/>
        </w:rPr>
        <w:t>iante as cláusulas e condições a seguir enunciadas.</w:t>
      </w:r>
    </w:p>
    <w:p w14:paraId="5C4B50AE" w14:textId="77777777" w:rsidR="00FB2E0B" w:rsidRDefault="00FB2E0B" w:rsidP="00F5295D">
      <w:pPr>
        <w:keepNext/>
        <w:keepLines/>
        <w:tabs>
          <w:tab w:val="left" w:pos="0"/>
        </w:tabs>
        <w:spacing w:after="0" w:line="240" w:lineRule="auto"/>
        <w:ind w:right="-138"/>
        <w:jc w:val="both"/>
        <w:outlineLvl w:val="0"/>
        <w:rPr>
          <w:rFonts w:ascii="Arial" w:hAnsi="Arial" w:cs="Arial"/>
          <w:b/>
          <w:bCs/>
        </w:rPr>
      </w:pPr>
    </w:p>
    <w:p w14:paraId="093A7208" w14:textId="1027AE8F" w:rsidR="00BB3508" w:rsidRPr="003E054C" w:rsidRDefault="00BB3508" w:rsidP="00DE3806">
      <w:pPr>
        <w:keepNext/>
        <w:keepLines/>
        <w:tabs>
          <w:tab w:val="left" w:pos="0"/>
        </w:tabs>
        <w:spacing w:after="0" w:line="240" w:lineRule="auto"/>
        <w:ind w:right="-138"/>
        <w:jc w:val="both"/>
        <w:outlineLvl w:val="0"/>
        <w:rPr>
          <w:rFonts w:ascii="Arial" w:hAnsi="Arial" w:cs="Arial"/>
          <w:b/>
          <w:bCs/>
          <w:color w:val="FFFFFF"/>
        </w:rPr>
      </w:pPr>
      <w:r w:rsidRPr="003E054C">
        <w:rPr>
          <w:rFonts w:ascii="Arial" w:hAnsi="Arial" w:cs="Arial"/>
          <w:b/>
          <w:bCs/>
        </w:rPr>
        <w:t xml:space="preserve">CLÁUSULA PRIMEIRA - OBJETO </w:t>
      </w:r>
    </w:p>
    <w:p w14:paraId="223564D7" w14:textId="384BE5AD" w:rsidR="00BB3508" w:rsidRPr="00FB2E0B" w:rsidRDefault="00BB3508">
      <w:pPr>
        <w:pStyle w:val="SemEspaamento"/>
        <w:numPr>
          <w:ilvl w:val="1"/>
          <w:numId w:val="25"/>
        </w:numPr>
        <w:ind w:left="0" w:firstLine="0"/>
        <w:jc w:val="both"/>
        <w:rPr>
          <w:rFonts w:ascii="Arial" w:hAnsi="Arial" w:cs="Arial"/>
          <w:iCs/>
        </w:rPr>
      </w:pPr>
      <w:r w:rsidRPr="00D0673B">
        <w:rPr>
          <w:rFonts w:ascii="Arial" w:eastAsia="Arial Unicode MS" w:hAnsi="Arial" w:cs="Arial"/>
        </w:rPr>
        <w:t xml:space="preserve">O objeto do presente instrumento é </w:t>
      </w:r>
      <w:r w:rsidR="00BB54ED" w:rsidRPr="00C33525">
        <w:rPr>
          <w:rFonts w:ascii="Arial" w:eastAsia="Arial Unicode MS" w:hAnsi="Arial" w:cs="Arial"/>
        </w:rPr>
        <w:t>a</w:t>
      </w:r>
      <w:r w:rsidR="00FB2E0B" w:rsidRPr="00FB2E0B">
        <w:rPr>
          <w:rFonts w:ascii="Arial" w:hAnsi="Arial" w:cs="Arial"/>
          <w:iCs/>
        </w:rPr>
        <w:t xml:space="preserve"> </w:t>
      </w:r>
      <w:r w:rsidR="003C22D6" w:rsidRPr="003C22D6">
        <w:rPr>
          <w:rFonts w:ascii="Arial" w:hAnsi="Arial" w:cs="Arial"/>
          <w:b/>
          <w:bCs/>
          <w:iCs/>
        </w:rPr>
        <w:t>Prestação de Serviços de</w:t>
      </w:r>
      <w:r w:rsidR="003C22D6" w:rsidRPr="003C22D6">
        <w:rPr>
          <w:rFonts w:ascii="Arial" w:hAnsi="Arial" w:cs="Arial"/>
          <w:b/>
          <w:bCs/>
          <w:iCs/>
          <w:spacing w:val="-14"/>
        </w:rPr>
        <w:t xml:space="preserve"> </w:t>
      </w:r>
      <w:r w:rsidR="003C22D6" w:rsidRPr="003C22D6">
        <w:rPr>
          <w:rFonts w:ascii="Arial" w:hAnsi="Arial" w:cs="Arial"/>
          <w:b/>
          <w:bCs/>
          <w:iCs/>
        </w:rPr>
        <w:t>Higienização</w:t>
      </w:r>
      <w:r w:rsidR="003C22D6" w:rsidRPr="003C22D6">
        <w:rPr>
          <w:rFonts w:ascii="Arial" w:hAnsi="Arial" w:cs="Arial"/>
          <w:b/>
          <w:bCs/>
          <w:iCs/>
          <w:spacing w:val="-14"/>
        </w:rPr>
        <w:t xml:space="preserve"> </w:t>
      </w:r>
      <w:r w:rsidR="003C22D6" w:rsidRPr="003C22D6">
        <w:rPr>
          <w:rFonts w:ascii="Arial" w:hAnsi="Arial" w:cs="Arial"/>
          <w:b/>
          <w:bCs/>
          <w:iCs/>
        </w:rPr>
        <w:t>de</w:t>
      </w:r>
      <w:r w:rsidR="003C22D6" w:rsidRPr="003C22D6">
        <w:rPr>
          <w:rFonts w:ascii="Arial" w:hAnsi="Arial" w:cs="Arial"/>
          <w:b/>
          <w:bCs/>
          <w:iCs/>
          <w:spacing w:val="-14"/>
        </w:rPr>
        <w:t xml:space="preserve"> </w:t>
      </w:r>
      <w:r w:rsidR="003C22D6" w:rsidRPr="003C22D6">
        <w:rPr>
          <w:rFonts w:ascii="Arial" w:hAnsi="Arial" w:cs="Arial"/>
          <w:b/>
          <w:bCs/>
          <w:iCs/>
        </w:rPr>
        <w:t>Coifas e Bebedouros</w:t>
      </w:r>
      <w:r w:rsidR="003C22D6" w:rsidRPr="003C22D6">
        <w:rPr>
          <w:rFonts w:ascii="Arial" w:hAnsi="Arial" w:cs="Arial"/>
          <w:b/>
          <w:bCs/>
          <w:iCs/>
          <w:spacing w:val="6"/>
        </w:rPr>
        <w:t xml:space="preserve"> para atendimento da Secretaria</w:t>
      </w:r>
      <w:r w:rsidR="003C22D6">
        <w:rPr>
          <w:rFonts w:ascii="Arial" w:hAnsi="Arial" w:cs="Arial"/>
          <w:b/>
          <w:bCs/>
          <w:iCs/>
          <w:spacing w:val="6"/>
        </w:rPr>
        <w:t xml:space="preserve"> Municipal de ............................</w:t>
      </w:r>
      <w:r w:rsidRPr="00FB2E0B">
        <w:rPr>
          <w:rFonts w:ascii="Arial" w:eastAsia="Arial Unicode MS" w:hAnsi="Arial" w:cs="Arial"/>
          <w:b/>
          <w:bCs/>
        </w:rPr>
        <w:t>,</w:t>
      </w:r>
      <w:r w:rsidRPr="00D0673B">
        <w:rPr>
          <w:rFonts w:ascii="Arial" w:eastAsia="Arial Unicode MS" w:hAnsi="Arial" w:cs="Arial"/>
        </w:rPr>
        <w:t xml:space="preserve"> nas condições estabelecidas neste Contrato e </w:t>
      </w:r>
      <w:r w:rsidR="00616085">
        <w:rPr>
          <w:rFonts w:ascii="Arial" w:eastAsia="Arial Unicode MS" w:hAnsi="Arial" w:cs="Arial"/>
        </w:rPr>
        <w:t xml:space="preserve">no </w:t>
      </w:r>
      <w:r w:rsidRPr="00D0673B">
        <w:rPr>
          <w:rFonts w:ascii="Arial" w:eastAsia="Arial Unicode MS" w:hAnsi="Arial" w:cs="Arial"/>
        </w:rPr>
        <w:t>Termo de Referência, conforme item, especificação, quantia, unidade e valores abaixo:</w:t>
      </w:r>
    </w:p>
    <w:tbl>
      <w:tblPr>
        <w:tblStyle w:val="Tabelacomgrade1"/>
        <w:tblW w:w="9498" w:type="dxa"/>
        <w:tblInd w:w="-5" w:type="dxa"/>
        <w:tblLayout w:type="fixed"/>
        <w:tblLook w:val="04A0" w:firstRow="1" w:lastRow="0" w:firstColumn="1" w:lastColumn="0" w:noHBand="0" w:noVBand="1"/>
      </w:tblPr>
      <w:tblGrid>
        <w:gridCol w:w="709"/>
        <w:gridCol w:w="4820"/>
        <w:gridCol w:w="850"/>
        <w:gridCol w:w="709"/>
        <w:gridCol w:w="992"/>
        <w:gridCol w:w="1418"/>
      </w:tblGrid>
      <w:tr w:rsidR="003C22D6" w:rsidRPr="003E054C" w14:paraId="1819FA10" w14:textId="77777777" w:rsidTr="00CA7763">
        <w:tc>
          <w:tcPr>
            <w:tcW w:w="709" w:type="dxa"/>
          </w:tcPr>
          <w:p w14:paraId="756A4DF7" w14:textId="77777777" w:rsidR="003C22D6" w:rsidRPr="00E03845" w:rsidRDefault="003C22D6" w:rsidP="0098751E">
            <w:pPr>
              <w:ind w:right="4"/>
              <w:jc w:val="center"/>
              <w:rPr>
                <w:rFonts w:ascii="Arial" w:hAnsi="Arial" w:cs="Arial"/>
                <w:b/>
                <w:bCs/>
                <w14:ligatures w14:val="none"/>
              </w:rPr>
            </w:pPr>
            <w:r w:rsidRPr="00E03845">
              <w:rPr>
                <w:rFonts w:ascii="Arial" w:hAnsi="Arial" w:cs="Arial"/>
                <w:b/>
                <w:bCs/>
                <w14:ligatures w14:val="none"/>
              </w:rPr>
              <w:t>Item</w:t>
            </w:r>
          </w:p>
        </w:tc>
        <w:tc>
          <w:tcPr>
            <w:tcW w:w="4820" w:type="dxa"/>
          </w:tcPr>
          <w:p w14:paraId="5518DE51" w14:textId="74BA116A" w:rsidR="003C22D6" w:rsidRPr="00E03845" w:rsidRDefault="003C22D6" w:rsidP="006C53B5">
            <w:pPr>
              <w:ind w:right="4"/>
              <w:rPr>
                <w:rFonts w:ascii="Arial" w:hAnsi="Arial" w:cs="Arial"/>
                <w:b/>
                <w:bCs/>
              </w:rPr>
            </w:pPr>
            <w:r w:rsidRPr="00E03845">
              <w:rPr>
                <w:rFonts w:ascii="Arial" w:hAnsi="Arial" w:cs="Arial"/>
                <w:b/>
                <w:bCs/>
                <w14:ligatures w14:val="none"/>
              </w:rPr>
              <w:t>Especificação</w:t>
            </w:r>
          </w:p>
        </w:tc>
        <w:tc>
          <w:tcPr>
            <w:tcW w:w="850" w:type="dxa"/>
          </w:tcPr>
          <w:p w14:paraId="052BE506" w14:textId="2C65B68C" w:rsidR="003C22D6" w:rsidRPr="00E03845" w:rsidRDefault="003C22D6" w:rsidP="00E03845">
            <w:pPr>
              <w:ind w:right="4" w:hanging="110"/>
              <w:jc w:val="center"/>
              <w:rPr>
                <w:rFonts w:ascii="Arial" w:hAnsi="Arial" w:cs="Arial"/>
                <w:b/>
                <w:bCs/>
                <w14:ligatures w14:val="none"/>
              </w:rPr>
            </w:pPr>
            <w:r>
              <w:rPr>
                <w:rFonts w:ascii="Arial" w:hAnsi="Arial" w:cs="Arial"/>
                <w:b/>
                <w:bCs/>
                <w14:ligatures w14:val="none"/>
              </w:rPr>
              <w:t xml:space="preserve"> </w:t>
            </w:r>
            <w:r w:rsidRPr="00E03845">
              <w:rPr>
                <w:rFonts w:ascii="Arial" w:hAnsi="Arial" w:cs="Arial"/>
                <w:b/>
                <w:bCs/>
                <w14:ligatures w14:val="none"/>
              </w:rPr>
              <w:t>Quant.</w:t>
            </w:r>
          </w:p>
        </w:tc>
        <w:tc>
          <w:tcPr>
            <w:tcW w:w="709" w:type="dxa"/>
          </w:tcPr>
          <w:p w14:paraId="7FFDC82E" w14:textId="77777777" w:rsidR="003C22D6" w:rsidRPr="00E03845" w:rsidRDefault="003C22D6" w:rsidP="00E03845">
            <w:pPr>
              <w:ind w:left="34" w:right="-105"/>
              <w:rPr>
                <w:rFonts w:ascii="Arial" w:hAnsi="Arial" w:cs="Arial"/>
                <w:b/>
                <w:bCs/>
                <w14:ligatures w14:val="none"/>
              </w:rPr>
            </w:pPr>
            <w:r w:rsidRPr="00E03845">
              <w:rPr>
                <w:rFonts w:ascii="Arial" w:hAnsi="Arial" w:cs="Arial"/>
                <w:b/>
                <w:bCs/>
                <w14:ligatures w14:val="none"/>
              </w:rPr>
              <w:t>Unid.</w:t>
            </w:r>
          </w:p>
        </w:tc>
        <w:tc>
          <w:tcPr>
            <w:tcW w:w="992" w:type="dxa"/>
          </w:tcPr>
          <w:p w14:paraId="45F584F9" w14:textId="77777777" w:rsidR="003C22D6" w:rsidRPr="00E03845" w:rsidRDefault="003C22D6" w:rsidP="0098751E">
            <w:pPr>
              <w:ind w:left="29" w:right="4" w:hanging="29"/>
              <w:jc w:val="center"/>
              <w:rPr>
                <w:rFonts w:ascii="Arial" w:hAnsi="Arial" w:cs="Arial"/>
                <w:b/>
                <w:bCs/>
                <w14:ligatures w14:val="none"/>
              </w:rPr>
            </w:pPr>
            <w:r w:rsidRPr="00E03845">
              <w:rPr>
                <w:rFonts w:ascii="Arial" w:hAnsi="Arial" w:cs="Arial"/>
                <w:b/>
                <w:bCs/>
                <w14:ligatures w14:val="none"/>
              </w:rPr>
              <w:t>V. Unit.</w:t>
            </w:r>
          </w:p>
        </w:tc>
        <w:tc>
          <w:tcPr>
            <w:tcW w:w="1418" w:type="dxa"/>
          </w:tcPr>
          <w:p w14:paraId="76FB0C76" w14:textId="77777777" w:rsidR="003C22D6" w:rsidRPr="00E03845" w:rsidRDefault="003C22D6" w:rsidP="0098751E">
            <w:pPr>
              <w:ind w:left="38" w:right="4"/>
              <w:jc w:val="center"/>
              <w:rPr>
                <w:rFonts w:ascii="Arial" w:hAnsi="Arial" w:cs="Arial"/>
                <w:b/>
                <w:bCs/>
                <w14:ligatures w14:val="none"/>
              </w:rPr>
            </w:pPr>
            <w:r w:rsidRPr="00E03845">
              <w:rPr>
                <w:rFonts w:ascii="Arial" w:hAnsi="Arial" w:cs="Arial"/>
                <w:b/>
                <w:bCs/>
                <w14:ligatures w14:val="none"/>
              </w:rPr>
              <w:t>Valor Total</w:t>
            </w:r>
          </w:p>
        </w:tc>
      </w:tr>
      <w:tr w:rsidR="003C22D6" w:rsidRPr="003E054C" w14:paraId="117E2AC4" w14:textId="77777777" w:rsidTr="006D4245">
        <w:tc>
          <w:tcPr>
            <w:tcW w:w="709" w:type="dxa"/>
          </w:tcPr>
          <w:p w14:paraId="2038CEA2" w14:textId="1E5CDA7B" w:rsidR="003C22D6" w:rsidRPr="00E03845" w:rsidRDefault="003C22D6" w:rsidP="00E03845">
            <w:pPr>
              <w:ind w:right="4"/>
              <w:jc w:val="center"/>
              <w:rPr>
                <w:rFonts w:ascii="Arial" w:hAnsi="Arial" w:cs="Arial"/>
                <w:b/>
                <w:bCs/>
              </w:rPr>
            </w:pPr>
          </w:p>
        </w:tc>
        <w:tc>
          <w:tcPr>
            <w:tcW w:w="4820" w:type="dxa"/>
          </w:tcPr>
          <w:p w14:paraId="5E447DC9" w14:textId="77777777" w:rsidR="003C22D6" w:rsidRPr="003E68F3" w:rsidRDefault="003C22D6" w:rsidP="00B8595F">
            <w:pPr>
              <w:pStyle w:val="SemEspaamento"/>
              <w:jc w:val="both"/>
              <w:rPr>
                <w:rFonts w:ascii="Arial" w:hAnsi="Arial" w:cs="Arial"/>
                <w:b/>
                <w:bCs/>
              </w:rPr>
            </w:pPr>
          </w:p>
        </w:tc>
        <w:tc>
          <w:tcPr>
            <w:tcW w:w="850" w:type="dxa"/>
          </w:tcPr>
          <w:p w14:paraId="6673143C" w14:textId="2F1546A9" w:rsidR="003C22D6" w:rsidRPr="00E03845" w:rsidRDefault="003C22D6" w:rsidP="00B92A0B">
            <w:pPr>
              <w:pStyle w:val="SemEspaamento"/>
              <w:rPr>
                <w:rFonts w:ascii="Arial" w:hAnsi="Arial" w:cs="Arial"/>
              </w:rPr>
            </w:pPr>
          </w:p>
        </w:tc>
        <w:tc>
          <w:tcPr>
            <w:tcW w:w="709" w:type="dxa"/>
          </w:tcPr>
          <w:p w14:paraId="67DC206E" w14:textId="214907FF" w:rsidR="003C22D6" w:rsidRPr="00CC5436" w:rsidRDefault="003C22D6" w:rsidP="00E03845">
            <w:pPr>
              <w:ind w:left="34" w:right="-105"/>
              <w:rPr>
                <w:rFonts w:ascii="Arial" w:hAnsi="Arial" w:cs="Arial"/>
                <w:sz w:val="18"/>
                <w:szCs w:val="18"/>
              </w:rPr>
            </w:pPr>
          </w:p>
        </w:tc>
        <w:tc>
          <w:tcPr>
            <w:tcW w:w="992" w:type="dxa"/>
          </w:tcPr>
          <w:p w14:paraId="02D5059D" w14:textId="77777777" w:rsidR="003C22D6" w:rsidRPr="00E03845" w:rsidRDefault="003C22D6" w:rsidP="00E03845">
            <w:pPr>
              <w:ind w:left="29" w:right="4" w:hanging="29"/>
              <w:jc w:val="center"/>
              <w:rPr>
                <w:rFonts w:ascii="Arial" w:hAnsi="Arial" w:cs="Arial"/>
                <w:b/>
                <w:bCs/>
              </w:rPr>
            </w:pPr>
          </w:p>
        </w:tc>
        <w:tc>
          <w:tcPr>
            <w:tcW w:w="1418" w:type="dxa"/>
          </w:tcPr>
          <w:p w14:paraId="41450FDB" w14:textId="77777777" w:rsidR="003C22D6" w:rsidRPr="00E03845" w:rsidRDefault="003C22D6" w:rsidP="00E03845">
            <w:pPr>
              <w:ind w:left="38" w:right="4"/>
              <w:jc w:val="center"/>
              <w:rPr>
                <w:rFonts w:ascii="Arial" w:hAnsi="Arial" w:cs="Arial"/>
                <w:b/>
                <w:bCs/>
              </w:rPr>
            </w:pPr>
          </w:p>
        </w:tc>
      </w:tr>
      <w:tr w:rsidR="003C22D6" w:rsidRPr="003E054C" w14:paraId="42ED29FA" w14:textId="77777777" w:rsidTr="00596688">
        <w:tc>
          <w:tcPr>
            <w:tcW w:w="709" w:type="dxa"/>
          </w:tcPr>
          <w:p w14:paraId="46D8821A" w14:textId="77777777" w:rsidR="003C22D6" w:rsidRPr="00E03845" w:rsidRDefault="003C22D6" w:rsidP="00E03845">
            <w:pPr>
              <w:ind w:right="4"/>
              <w:jc w:val="center"/>
              <w:rPr>
                <w:rFonts w:ascii="Arial" w:hAnsi="Arial" w:cs="Arial"/>
                <w:b/>
                <w:bCs/>
              </w:rPr>
            </w:pPr>
          </w:p>
        </w:tc>
        <w:tc>
          <w:tcPr>
            <w:tcW w:w="4820" w:type="dxa"/>
          </w:tcPr>
          <w:p w14:paraId="60F848C7" w14:textId="77777777" w:rsidR="003C22D6" w:rsidRPr="003E68F3" w:rsidRDefault="003C22D6" w:rsidP="00B8595F">
            <w:pPr>
              <w:pStyle w:val="SemEspaamento"/>
              <w:jc w:val="both"/>
              <w:rPr>
                <w:rFonts w:ascii="Arial" w:hAnsi="Arial" w:cs="Arial"/>
                <w:b/>
                <w:bCs/>
              </w:rPr>
            </w:pPr>
          </w:p>
        </w:tc>
        <w:tc>
          <w:tcPr>
            <w:tcW w:w="850" w:type="dxa"/>
          </w:tcPr>
          <w:p w14:paraId="300CEB36" w14:textId="77777777" w:rsidR="003C22D6" w:rsidRPr="00E03845" w:rsidRDefault="003C22D6" w:rsidP="00B92A0B">
            <w:pPr>
              <w:pStyle w:val="SemEspaamento"/>
              <w:rPr>
                <w:rFonts w:ascii="Arial" w:hAnsi="Arial" w:cs="Arial"/>
              </w:rPr>
            </w:pPr>
          </w:p>
        </w:tc>
        <w:tc>
          <w:tcPr>
            <w:tcW w:w="709" w:type="dxa"/>
          </w:tcPr>
          <w:p w14:paraId="7AA84630" w14:textId="77777777" w:rsidR="003C22D6" w:rsidRPr="00CC5436" w:rsidRDefault="003C22D6" w:rsidP="00E03845">
            <w:pPr>
              <w:ind w:left="34" w:right="-105"/>
              <w:rPr>
                <w:rFonts w:ascii="Arial" w:hAnsi="Arial" w:cs="Arial"/>
                <w:sz w:val="18"/>
                <w:szCs w:val="18"/>
              </w:rPr>
            </w:pPr>
          </w:p>
        </w:tc>
        <w:tc>
          <w:tcPr>
            <w:tcW w:w="992" w:type="dxa"/>
          </w:tcPr>
          <w:p w14:paraId="24999BE5" w14:textId="77777777" w:rsidR="003C22D6" w:rsidRPr="00E03845" w:rsidRDefault="003C22D6" w:rsidP="00E03845">
            <w:pPr>
              <w:ind w:left="29" w:right="4" w:hanging="29"/>
              <w:jc w:val="center"/>
              <w:rPr>
                <w:rFonts w:ascii="Arial" w:hAnsi="Arial" w:cs="Arial"/>
                <w:b/>
                <w:bCs/>
              </w:rPr>
            </w:pPr>
          </w:p>
        </w:tc>
        <w:tc>
          <w:tcPr>
            <w:tcW w:w="1418" w:type="dxa"/>
          </w:tcPr>
          <w:p w14:paraId="33FE6ECB" w14:textId="77777777" w:rsidR="003C22D6" w:rsidRPr="00E03845" w:rsidRDefault="003C22D6" w:rsidP="00E03845">
            <w:pPr>
              <w:ind w:left="38" w:right="4"/>
              <w:jc w:val="center"/>
              <w:rPr>
                <w:rFonts w:ascii="Arial" w:hAnsi="Arial" w:cs="Arial"/>
                <w:b/>
                <w:bCs/>
              </w:rPr>
            </w:pPr>
          </w:p>
        </w:tc>
      </w:tr>
    </w:tbl>
    <w:p w14:paraId="609A3726" w14:textId="77777777" w:rsidR="00BB3508" w:rsidRPr="003E054C" w:rsidRDefault="00BB3508" w:rsidP="00BB3508">
      <w:pPr>
        <w:spacing w:after="0" w:line="240" w:lineRule="auto"/>
        <w:ind w:left="284"/>
        <w:rPr>
          <w:rFonts w:ascii="Arial" w:eastAsia="Arial Unicode MS" w:hAnsi="Arial" w:cs="Arial"/>
        </w:rPr>
      </w:pPr>
    </w:p>
    <w:p w14:paraId="17428CF1" w14:textId="3EBC767F" w:rsidR="00BB3508" w:rsidRPr="00FB2E0B" w:rsidRDefault="00BB3508">
      <w:pPr>
        <w:pStyle w:val="PargrafodaLista"/>
        <w:numPr>
          <w:ilvl w:val="1"/>
          <w:numId w:val="25"/>
        </w:numPr>
        <w:ind w:right="-426"/>
        <w:jc w:val="both"/>
        <w:rPr>
          <w:rFonts w:ascii="Arial" w:eastAsia="Arial Unicode MS" w:hAnsi="Arial" w:cs="Arial"/>
        </w:rPr>
      </w:pPr>
      <w:r w:rsidRPr="00FB2E0B">
        <w:rPr>
          <w:rFonts w:ascii="Arial" w:eastAsia="Arial Unicode MS" w:hAnsi="Arial" w:cs="Arial"/>
        </w:rPr>
        <w:t>Vinculam esta contratação, independentemente de transcrição:</w:t>
      </w:r>
    </w:p>
    <w:p w14:paraId="6F25AEBF" w14:textId="77777777" w:rsidR="00BB3508" w:rsidRPr="003E054C" w:rsidRDefault="00BB3508" w:rsidP="00DE3806">
      <w:pPr>
        <w:spacing w:after="0" w:line="240" w:lineRule="auto"/>
        <w:ind w:right="-426"/>
        <w:jc w:val="both"/>
        <w:rPr>
          <w:rFonts w:ascii="Arial" w:eastAsia="Arial Unicode MS" w:hAnsi="Arial" w:cs="Arial"/>
        </w:rPr>
      </w:pPr>
    </w:p>
    <w:p w14:paraId="13ADD43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1.2.1. O Termo de Referência;</w:t>
      </w:r>
    </w:p>
    <w:p w14:paraId="0EB415EF" w14:textId="77777777" w:rsidR="00BB3508" w:rsidRPr="003E054C" w:rsidRDefault="00BB3508" w:rsidP="00DE3806">
      <w:pPr>
        <w:spacing w:after="0" w:line="240" w:lineRule="auto"/>
        <w:ind w:right="-426"/>
        <w:jc w:val="both"/>
        <w:rPr>
          <w:rFonts w:ascii="Arial" w:eastAsia="Arial Unicode MS" w:hAnsi="Arial" w:cs="Arial"/>
        </w:rPr>
      </w:pPr>
    </w:p>
    <w:p w14:paraId="2DBA2946" w14:textId="1F56337B"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1.2.2. O Edital da Licitação</w:t>
      </w:r>
      <w:r w:rsidR="00616085">
        <w:rPr>
          <w:rFonts w:ascii="Arial" w:eastAsia="Arial Unicode MS" w:hAnsi="Arial" w:cs="Arial"/>
        </w:rPr>
        <w:t xml:space="preserve"> e seus anexos</w:t>
      </w:r>
      <w:r w:rsidRPr="003E054C">
        <w:rPr>
          <w:rFonts w:ascii="Arial" w:eastAsia="Arial Unicode MS" w:hAnsi="Arial" w:cs="Arial"/>
        </w:rPr>
        <w:t>;</w:t>
      </w:r>
    </w:p>
    <w:p w14:paraId="59CE25CA" w14:textId="77777777" w:rsidR="00BB3508" w:rsidRPr="003E054C" w:rsidRDefault="00BB3508" w:rsidP="00DE3806">
      <w:pPr>
        <w:spacing w:after="0" w:line="240" w:lineRule="auto"/>
        <w:ind w:right="-426"/>
        <w:jc w:val="both"/>
        <w:rPr>
          <w:rFonts w:ascii="Arial" w:eastAsia="Arial Unicode MS" w:hAnsi="Arial" w:cs="Arial"/>
        </w:rPr>
      </w:pPr>
    </w:p>
    <w:p w14:paraId="548C9B89" w14:textId="35B1132A"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1.2.3. A Proposta d</w:t>
      </w:r>
      <w:r w:rsidR="0071398E">
        <w:rPr>
          <w:rFonts w:ascii="Arial" w:eastAsia="Arial Unicode MS" w:hAnsi="Arial" w:cs="Arial"/>
        </w:rPr>
        <w:t>a</w:t>
      </w:r>
      <w:r w:rsidRPr="003E054C">
        <w:rPr>
          <w:rFonts w:ascii="Arial" w:eastAsia="Arial Unicode MS" w:hAnsi="Arial" w:cs="Arial"/>
        </w:rPr>
        <w:t xml:space="preserve"> Contratad</w:t>
      </w:r>
      <w:r w:rsidR="0071398E">
        <w:rPr>
          <w:rFonts w:ascii="Arial" w:eastAsia="Arial Unicode MS" w:hAnsi="Arial" w:cs="Arial"/>
        </w:rPr>
        <w:t>a</w:t>
      </w:r>
      <w:r w:rsidRPr="003E054C">
        <w:rPr>
          <w:rFonts w:ascii="Arial" w:eastAsia="Arial Unicode MS" w:hAnsi="Arial" w:cs="Arial"/>
        </w:rPr>
        <w:t>;</w:t>
      </w:r>
    </w:p>
    <w:p w14:paraId="3137B8DA" w14:textId="77777777" w:rsidR="00BB3508" w:rsidRPr="003E054C" w:rsidRDefault="00BB3508" w:rsidP="00DE3806">
      <w:pPr>
        <w:spacing w:after="0" w:line="240" w:lineRule="auto"/>
        <w:ind w:right="-426"/>
        <w:jc w:val="both"/>
        <w:rPr>
          <w:rFonts w:ascii="Arial" w:eastAsia="Arial Unicode MS" w:hAnsi="Arial" w:cs="Arial"/>
        </w:rPr>
      </w:pPr>
    </w:p>
    <w:p w14:paraId="41BB541E" w14:textId="77777777" w:rsidR="00BB3508" w:rsidRPr="003E054C" w:rsidRDefault="00BB3508" w:rsidP="00DE3806">
      <w:pPr>
        <w:spacing w:after="0" w:line="240" w:lineRule="auto"/>
        <w:ind w:right="-426"/>
        <w:jc w:val="both"/>
        <w:rPr>
          <w:rFonts w:ascii="Arial" w:eastAsia="Arial Unicode MS" w:hAnsi="Arial" w:cs="Arial"/>
        </w:rPr>
      </w:pPr>
      <w:r w:rsidRPr="003E054C">
        <w:rPr>
          <w:rFonts w:ascii="Arial" w:eastAsia="Arial Unicode MS" w:hAnsi="Arial" w:cs="Arial"/>
        </w:rPr>
        <w:t>1.2.4. Ata de Registro de Preços</w:t>
      </w:r>
    </w:p>
    <w:p w14:paraId="4A96E355" w14:textId="77777777" w:rsidR="00BB3508" w:rsidRPr="003E054C" w:rsidRDefault="00BB3508" w:rsidP="00DE3806">
      <w:pPr>
        <w:spacing w:after="0" w:line="240" w:lineRule="auto"/>
        <w:ind w:right="-426"/>
        <w:jc w:val="both"/>
        <w:rPr>
          <w:rFonts w:ascii="Arial" w:eastAsia="Arial Unicode MS" w:hAnsi="Arial" w:cs="Arial"/>
        </w:rPr>
      </w:pPr>
    </w:p>
    <w:p w14:paraId="1595C52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SEGUNDA - PREÇO </w:t>
      </w:r>
    </w:p>
    <w:p w14:paraId="2DB8987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2.1. O valor total da contratação é de R$.......... (.....)</w:t>
      </w:r>
    </w:p>
    <w:p w14:paraId="1DBE1BBF" w14:textId="77777777" w:rsidR="00BB3508" w:rsidRPr="003E054C" w:rsidRDefault="00BB3508" w:rsidP="00DE3806">
      <w:pPr>
        <w:spacing w:after="0" w:line="240" w:lineRule="auto"/>
        <w:ind w:right="4"/>
        <w:jc w:val="both"/>
        <w:rPr>
          <w:rFonts w:ascii="Arial" w:eastAsia="Arial Unicode MS" w:hAnsi="Arial" w:cs="Arial"/>
          <w:color w:val="FF0000"/>
        </w:rPr>
      </w:pPr>
    </w:p>
    <w:p w14:paraId="213B344C"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2.2. No valor acima estão incluídas todas as despesas ordinárias diretas e indiretas decorrentes da execução do objeto, inclusive tributos e/ou impostos, encargos sociais, trabalhistas, </w:t>
      </w:r>
      <w:r w:rsidRPr="003E054C">
        <w:rPr>
          <w:rFonts w:ascii="Arial" w:eastAsia="Arial Unicode MS" w:hAnsi="Arial" w:cs="Arial"/>
        </w:rPr>
        <w:lastRenderedPageBreak/>
        <w:t>previdenciários, fiscais e comerciais incidentes, taxa de administração, frete, seguro e outros necessários ao cumprimento integral do objeto da contratação.</w:t>
      </w:r>
    </w:p>
    <w:p w14:paraId="77520D24" w14:textId="77777777" w:rsidR="00BB3508" w:rsidRPr="003E054C" w:rsidRDefault="00BB3508" w:rsidP="00DE3806">
      <w:pPr>
        <w:spacing w:after="0" w:line="240" w:lineRule="auto"/>
        <w:ind w:right="4"/>
        <w:jc w:val="both"/>
        <w:rPr>
          <w:rFonts w:ascii="Arial" w:eastAsia="Arial Unicode MS" w:hAnsi="Arial" w:cs="Arial"/>
        </w:rPr>
      </w:pPr>
    </w:p>
    <w:p w14:paraId="21CF0D8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2.3. O valor acima é meramente estimativo, de forma que os pagamentos devidos ao contratado dependerão dos quantitativos efetivamente fornecidos.</w:t>
      </w:r>
    </w:p>
    <w:p w14:paraId="1F459EE0"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p>
    <w:p w14:paraId="4CECB3C4" w14:textId="77777777" w:rsidR="00BB3508" w:rsidRPr="003E054C" w:rsidRDefault="00BB3508" w:rsidP="00DE3806">
      <w:pPr>
        <w:keepNext/>
        <w:keepLines/>
        <w:tabs>
          <w:tab w:val="left" w:pos="567"/>
        </w:tabs>
        <w:spacing w:after="0" w:line="240" w:lineRule="auto"/>
        <w:ind w:right="-138"/>
        <w:jc w:val="both"/>
        <w:outlineLvl w:val="0"/>
        <w:rPr>
          <w:rFonts w:ascii="Arial" w:hAnsi="Arial" w:cs="Arial"/>
          <w:b/>
          <w:bCs/>
        </w:rPr>
      </w:pPr>
      <w:r w:rsidRPr="003E054C">
        <w:rPr>
          <w:rFonts w:ascii="Arial" w:hAnsi="Arial" w:cs="Arial"/>
          <w:b/>
          <w:bCs/>
        </w:rPr>
        <w:t>CLÁUSULA TERCEIRA - VIGÊNCIA E PRORROGAÇÃO</w:t>
      </w:r>
    </w:p>
    <w:p w14:paraId="2FB94F7B" w14:textId="7DF74BEF"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3.1. O prazo de vigência da contratação é de ........</w:t>
      </w:r>
      <w:r w:rsidR="0071398E">
        <w:rPr>
          <w:rFonts w:ascii="Arial" w:eastAsia="Arial Unicode MS" w:hAnsi="Arial" w:cs="Arial"/>
        </w:rPr>
        <w:t>(.......)</w:t>
      </w:r>
      <w:r w:rsidRPr="003E054C">
        <w:rPr>
          <w:rFonts w:ascii="Arial" w:eastAsia="Arial Unicode MS" w:hAnsi="Arial" w:cs="Arial"/>
        </w:rPr>
        <w:t xml:space="preserve"> </w:t>
      </w:r>
      <w:r w:rsidR="0071398E">
        <w:rPr>
          <w:rFonts w:ascii="Arial" w:eastAsia="Arial Unicode MS" w:hAnsi="Arial" w:cs="Arial"/>
        </w:rPr>
        <w:t xml:space="preserve">meses/dias, </w:t>
      </w:r>
      <w:r w:rsidRPr="003E054C">
        <w:rPr>
          <w:rFonts w:ascii="Arial" w:eastAsia="Arial Unicode MS" w:hAnsi="Arial" w:cs="Arial"/>
        </w:rPr>
        <w:t>contados a partir do dia................202</w:t>
      </w:r>
      <w:r w:rsidR="002B037E">
        <w:rPr>
          <w:rFonts w:ascii="Arial" w:eastAsia="Arial Unicode MS" w:hAnsi="Arial" w:cs="Arial"/>
        </w:rPr>
        <w:t>.......</w:t>
      </w:r>
      <w:r w:rsidRPr="003E054C">
        <w:rPr>
          <w:rFonts w:ascii="Arial" w:eastAsia="Arial Unicode MS" w:hAnsi="Arial" w:cs="Arial"/>
        </w:rPr>
        <w:t>, até o dia .................202</w:t>
      </w:r>
      <w:r w:rsidR="002D656D">
        <w:rPr>
          <w:rFonts w:ascii="Arial" w:eastAsia="Arial Unicode MS" w:hAnsi="Arial" w:cs="Arial"/>
        </w:rPr>
        <w:t>......</w:t>
      </w:r>
      <w:r w:rsidR="00CC222F">
        <w:rPr>
          <w:rFonts w:ascii="Arial" w:eastAsia="Arial Unicode MS" w:hAnsi="Arial" w:cs="Arial"/>
        </w:rPr>
        <w:t>.</w:t>
      </w:r>
    </w:p>
    <w:p w14:paraId="732ADD06" w14:textId="77777777" w:rsidR="00BB3508" w:rsidRPr="003E054C" w:rsidRDefault="00BB3508" w:rsidP="00DE3806">
      <w:pPr>
        <w:spacing w:after="0" w:line="240" w:lineRule="auto"/>
        <w:ind w:right="-138"/>
        <w:jc w:val="both"/>
        <w:rPr>
          <w:rFonts w:ascii="Arial" w:eastAsia="Arial Unicode MS" w:hAnsi="Arial" w:cs="Arial"/>
        </w:rPr>
      </w:pPr>
    </w:p>
    <w:p w14:paraId="4E6E29FD"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3.2. A prorrogação de contrato deverá ser promovida mediante celebração de termo aditivo.</w:t>
      </w:r>
    </w:p>
    <w:p w14:paraId="734D9DA8" w14:textId="77777777" w:rsidR="00BB3508" w:rsidRPr="003E054C" w:rsidRDefault="00BB3508" w:rsidP="00DE3806">
      <w:pPr>
        <w:spacing w:after="0" w:line="240" w:lineRule="auto"/>
        <w:ind w:right="-138"/>
        <w:jc w:val="both"/>
        <w:rPr>
          <w:rFonts w:ascii="Arial" w:eastAsia="Arial Unicode MS" w:hAnsi="Arial" w:cs="Arial"/>
        </w:rPr>
      </w:pPr>
    </w:p>
    <w:p w14:paraId="03A63291" w14:textId="77777777" w:rsidR="00BB3508" w:rsidRPr="003E054C" w:rsidRDefault="00BB3508" w:rsidP="00DE3806">
      <w:pPr>
        <w:spacing w:after="0" w:line="240" w:lineRule="auto"/>
        <w:ind w:right="-138"/>
        <w:jc w:val="both"/>
        <w:rPr>
          <w:rFonts w:ascii="Arial" w:eastAsia="Arial Unicode MS" w:hAnsi="Arial" w:cs="Arial"/>
        </w:rPr>
      </w:pPr>
      <w:r w:rsidRPr="003E054C">
        <w:rPr>
          <w:rFonts w:ascii="Arial" w:eastAsia="Arial Unicode MS" w:hAnsi="Arial" w:cs="Arial"/>
        </w:rPr>
        <w:t>3.3. O contrato não poderá ser prorrogado quando o contratado tiver sido penalizado nas sanções de declaração de inidoneidade ou impedimento de licitar e contratar com poder público, observadas as abrangências de aplicação.</w:t>
      </w:r>
    </w:p>
    <w:p w14:paraId="19EE93F5" w14:textId="77777777" w:rsidR="00BB3508" w:rsidRPr="003E054C" w:rsidRDefault="00BB3508" w:rsidP="00DE3806">
      <w:pPr>
        <w:spacing w:after="0" w:line="240" w:lineRule="auto"/>
        <w:ind w:right="-138"/>
        <w:jc w:val="both"/>
        <w:rPr>
          <w:rFonts w:ascii="Arial" w:eastAsia="Arial Unicode MS" w:hAnsi="Arial" w:cs="Arial"/>
        </w:rPr>
      </w:pPr>
    </w:p>
    <w:p w14:paraId="70AEE91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QUARTA - EXECUÇÃO E GESTÃO CONTRATUAIS </w:t>
      </w:r>
    </w:p>
    <w:p w14:paraId="0130A49F" w14:textId="7DB075C2" w:rsidR="00BB3508" w:rsidRPr="00450F37"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4.1. O regime de execução contratual, os modelos de gestão e de execução, assim como os prazos e condições de conclusão, entrega, observação e recebimento do objeto constam no Termo de Referência, anexo do edital do </w:t>
      </w:r>
      <w:r w:rsidRPr="00450F37">
        <w:rPr>
          <w:rFonts w:ascii="Arial" w:eastAsia="Arial Unicode MS" w:hAnsi="Arial" w:cs="Arial"/>
        </w:rPr>
        <w:t xml:space="preserve">Pregão </w:t>
      </w:r>
      <w:r w:rsidR="005E7F4C">
        <w:rPr>
          <w:rFonts w:ascii="Arial" w:eastAsia="Arial Unicode MS" w:hAnsi="Arial" w:cs="Arial"/>
        </w:rPr>
        <w:t>3</w:t>
      </w:r>
      <w:r w:rsidR="00F03419">
        <w:rPr>
          <w:rFonts w:ascii="Arial" w:eastAsia="Arial Unicode MS" w:hAnsi="Arial" w:cs="Arial"/>
        </w:rPr>
        <w:t>7</w:t>
      </w:r>
      <w:r w:rsidRPr="00450F37">
        <w:rPr>
          <w:rFonts w:ascii="Arial" w:eastAsia="Arial Unicode MS" w:hAnsi="Arial" w:cs="Arial"/>
        </w:rPr>
        <w:t>/202</w:t>
      </w:r>
      <w:r w:rsidR="00FF4473">
        <w:rPr>
          <w:rFonts w:ascii="Arial" w:eastAsia="Arial Unicode MS" w:hAnsi="Arial" w:cs="Arial"/>
        </w:rPr>
        <w:t>6</w:t>
      </w:r>
      <w:r w:rsidRPr="00450F37">
        <w:rPr>
          <w:rFonts w:ascii="Arial" w:eastAsia="Arial Unicode MS" w:hAnsi="Arial" w:cs="Arial"/>
        </w:rPr>
        <w:t>.</w:t>
      </w:r>
    </w:p>
    <w:p w14:paraId="42282115" w14:textId="77777777" w:rsidR="00BB3508" w:rsidRPr="003E054C" w:rsidRDefault="00BB3508" w:rsidP="00DE3806">
      <w:pPr>
        <w:spacing w:after="0" w:line="240" w:lineRule="auto"/>
        <w:ind w:right="4"/>
        <w:jc w:val="both"/>
        <w:rPr>
          <w:rFonts w:ascii="Arial" w:eastAsia="Arial Unicode MS" w:hAnsi="Arial" w:cs="Arial"/>
        </w:rPr>
      </w:pPr>
    </w:p>
    <w:p w14:paraId="1889FAC0"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QUINTA - SUBCONTRATAÇÃO</w:t>
      </w:r>
    </w:p>
    <w:p w14:paraId="006547B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5.1. Não será admitida a subcontratação do objeto contratual.</w:t>
      </w:r>
    </w:p>
    <w:p w14:paraId="487CA7D2" w14:textId="77777777" w:rsidR="00BB3508" w:rsidRPr="003E054C" w:rsidRDefault="00BB3508" w:rsidP="00DE3806">
      <w:pPr>
        <w:spacing w:after="0" w:line="240" w:lineRule="auto"/>
        <w:ind w:right="4"/>
        <w:jc w:val="both"/>
        <w:rPr>
          <w:rFonts w:ascii="Arial" w:eastAsia="Arial Unicode MS" w:hAnsi="Arial" w:cs="Arial"/>
          <w:color w:val="FF0000"/>
        </w:rPr>
      </w:pPr>
    </w:p>
    <w:p w14:paraId="713EFE8D"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SEXTA - PAGAMENTO </w:t>
      </w:r>
    </w:p>
    <w:p w14:paraId="18B8589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6.1. O prazo para pagamento </w:t>
      </w:r>
      <w:r w:rsidRPr="003E054C">
        <w:rPr>
          <w:rFonts w:ascii="Arial" w:eastAsia="Arial Unicode MS" w:hAnsi="Arial" w:cs="Arial"/>
          <w:lang w:eastAsia="en-US"/>
        </w:rPr>
        <w:t>ao contratado</w:t>
      </w:r>
      <w:r w:rsidRPr="003E054C">
        <w:rPr>
          <w:rFonts w:ascii="Arial" w:eastAsia="Arial Unicode MS" w:hAnsi="Arial" w:cs="Arial"/>
        </w:rPr>
        <w:t xml:space="preserve"> e demais condições a ele referentes encontram-se definidos no Termo de Referência, Anexo - VI do edital.</w:t>
      </w:r>
    </w:p>
    <w:p w14:paraId="732B6BF3" w14:textId="77777777" w:rsidR="00BB3508" w:rsidRPr="003E054C" w:rsidRDefault="00BB3508" w:rsidP="00DE3806">
      <w:pPr>
        <w:spacing w:after="0" w:line="240" w:lineRule="auto"/>
        <w:ind w:right="4"/>
        <w:jc w:val="both"/>
        <w:rPr>
          <w:rFonts w:ascii="Arial" w:eastAsia="Arial Unicode MS" w:hAnsi="Arial" w:cs="Arial"/>
        </w:rPr>
      </w:pPr>
    </w:p>
    <w:p w14:paraId="63D933F9" w14:textId="77777777" w:rsidR="00BB3508" w:rsidRPr="003E054C" w:rsidRDefault="00BB3508" w:rsidP="00DE3806">
      <w:pPr>
        <w:keepNext/>
        <w:keepLines/>
        <w:tabs>
          <w:tab w:val="left" w:pos="567"/>
        </w:tabs>
        <w:spacing w:after="0" w:line="240" w:lineRule="auto"/>
        <w:ind w:right="4"/>
        <w:jc w:val="both"/>
        <w:outlineLvl w:val="0"/>
        <w:rPr>
          <w:rFonts w:ascii="Arial" w:hAnsi="Arial" w:cs="Arial"/>
          <w:color w:val="0000FF"/>
          <w:u w:val="single"/>
        </w:rPr>
      </w:pPr>
      <w:r w:rsidRPr="003E054C">
        <w:rPr>
          <w:rFonts w:ascii="Arial" w:hAnsi="Arial" w:cs="Arial"/>
          <w:b/>
          <w:bCs/>
        </w:rPr>
        <w:t>CLÁUSULA SÉTIMA - REAJUSTE</w:t>
      </w:r>
    </w:p>
    <w:p w14:paraId="1EABCA79" w14:textId="1BFE13A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7.1. Os preços inicialmente contratados são fixos e irreajustáveis no prazo de um ano contado da data d</w:t>
      </w:r>
      <w:r w:rsidR="003F6132">
        <w:rPr>
          <w:rFonts w:ascii="Arial" w:eastAsia="Arial Unicode MS" w:hAnsi="Arial" w:cs="Arial"/>
        </w:rPr>
        <w:t>o orçamento</w:t>
      </w:r>
      <w:r w:rsidRPr="003E054C">
        <w:rPr>
          <w:rFonts w:ascii="Arial" w:eastAsia="Arial Unicode MS" w:hAnsi="Arial" w:cs="Arial"/>
        </w:rPr>
        <w:t>.</w:t>
      </w:r>
    </w:p>
    <w:p w14:paraId="3F8356D4" w14:textId="77777777" w:rsidR="00BB3508" w:rsidRPr="003E054C" w:rsidRDefault="00BB3508" w:rsidP="00DE3806">
      <w:pPr>
        <w:spacing w:after="0" w:line="240" w:lineRule="auto"/>
        <w:ind w:right="4"/>
        <w:jc w:val="both"/>
        <w:rPr>
          <w:rFonts w:ascii="Arial" w:eastAsia="Arial Unicode MS" w:hAnsi="Arial" w:cs="Arial"/>
        </w:rPr>
      </w:pPr>
    </w:p>
    <w:p w14:paraId="2CA6D8CF" w14:textId="0363AA1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7.2. Após o interregno de um ano, e independentemente de pedido do contratado, os preços iniciais serão reajustados, mediante a aplicação, pelo contratante, do índice </w:t>
      </w:r>
      <w:bookmarkStart w:id="24" w:name="_Hlk97045562"/>
      <w:r w:rsidRPr="003E054C">
        <w:rPr>
          <w:rFonts w:ascii="Arial" w:eastAsia="Arial Unicode MS" w:hAnsi="Arial" w:cs="Arial"/>
        </w:rPr>
        <w:t>IPCA (</w:t>
      </w:r>
      <w:r w:rsidRPr="003E054C">
        <w:rPr>
          <w:rFonts w:ascii="Arial" w:eastAsia="Arial Unicode MS" w:hAnsi="Arial" w:cs="Arial"/>
          <w:b/>
          <w:bCs/>
        </w:rPr>
        <w:t>Índice Nacional de Preços ao Consumidor)</w:t>
      </w:r>
      <w:bookmarkEnd w:id="24"/>
      <w:r w:rsidRPr="003E054C">
        <w:rPr>
          <w:rFonts w:ascii="Arial" w:eastAsia="Arial Unicode MS" w:hAnsi="Arial" w:cs="Arial"/>
        </w:rPr>
        <w:t>.</w:t>
      </w:r>
    </w:p>
    <w:p w14:paraId="17D85638" w14:textId="77777777" w:rsidR="00BB3508" w:rsidRPr="003E054C" w:rsidRDefault="00BB3508" w:rsidP="00DE3806">
      <w:pPr>
        <w:spacing w:after="0" w:line="240" w:lineRule="auto"/>
        <w:ind w:right="4"/>
        <w:jc w:val="both"/>
        <w:rPr>
          <w:rFonts w:ascii="Arial" w:eastAsia="Arial Unicode MS" w:hAnsi="Arial" w:cs="Arial"/>
        </w:rPr>
      </w:pPr>
    </w:p>
    <w:p w14:paraId="61704DB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7.3. Nos reajustes subsequentes ao primeiro, o interregno mínimo de um ano será contado a partir dos efeitos financeiros do último reajuste.</w:t>
      </w:r>
    </w:p>
    <w:p w14:paraId="2C62B8EE" w14:textId="77777777" w:rsidR="00BB3508" w:rsidRPr="003E054C" w:rsidRDefault="00BB3508" w:rsidP="00DE3806">
      <w:pPr>
        <w:spacing w:after="0" w:line="240" w:lineRule="auto"/>
        <w:ind w:right="4"/>
        <w:jc w:val="both"/>
        <w:rPr>
          <w:rFonts w:ascii="Arial" w:eastAsia="Arial Unicode MS" w:hAnsi="Arial" w:cs="Arial"/>
        </w:rPr>
      </w:pPr>
    </w:p>
    <w:p w14:paraId="625D4C90" w14:textId="77777777" w:rsidR="00BB3508" w:rsidRPr="003E054C" w:rsidRDefault="00BB3508" w:rsidP="00DE3806">
      <w:pPr>
        <w:spacing w:after="0" w:line="240" w:lineRule="auto"/>
        <w:ind w:right="4"/>
        <w:jc w:val="both"/>
        <w:rPr>
          <w:rFonts w:ascii="Arial" w:hAnsi="Arial" w:cs="Arial"/>
        </w:rPr>
      </w:pPr>
      <w:r w:rsidRPr="003E054C">
        <w:rPr>
          <w:rFonts w:ascii="Arial" w:eastAsia="Arial Unicode MS" w:hAnsi="Arial" w:cs="Arial"/>
        </w:rPr>
        <w:t>7.4. No caso de atraso ou não divulgação do(s) índice (s) de reajustamento, o contratante pagará ao contratado a importância calculada pela última variação conhecida, liquidando a diferença correspondente tão logo seja(m) divulgado(s) o(s) índice(s) definitivo(s).</w:t>
      </w:r>
      <w:r w:rsidRPr="003E054C">
        <w:rPr>
          <w:rFonts w:ascii="Arial" w:hAnsi="Arial" w:cs="Arial"/>
        </w:rPr>
        <w:t xml:space="preserve"> </w:t>
      </w:r>
    </w:p>
    <w:p w14:paraId="304F22CE" w14:textId="77777777" w:rsidR="00BB3508" w:rsidRPr="003E054C" w:rsidRDefault="00BB3508" w:rsidP="00DE3806">
      <w:pPr>
        <w:spacing w:after="0" w:line="240" w:lineRule="auto"/>
        <w:ind w:right="4"/>
        <w:jc w:val="both"/>
        <w:rPr>
          <w:rFonts w:ascii="Arial" w:eastAsia="Arial Unicode MS" w:hAnsi="Arial" w:cs="Arial"/>
        </w:rPr>
      </w:pPr>
    </w:p>
    <w:p w14:paraId="66F7014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7.5. Nas aferições finais, o(s) índice(s) utilizado(s) para reajuste será(</w:t>
      </w:r>
      <w:proofErr w:type="spellStart"/>
      <w:r w:rsidRPr="003E054C">
        <w:rPr>
          <w:rFonts w:ascii="Arial" w:eastAsia="Arial Unicode MS" w:hAnsi="Arial" w:cs="Arial"/>
        </w:rPr>
        <w:t>ão</w:t>
      </w:r>
      <w:proofErr w:type="spellEnd"/>
      <w:r w:rsidRPr="003E054C">
        <w:rPr>
          <w:rFonts w:ascii="Arial" w:eastAsia="Arial Unicode MS" w:hAnsi="Arial" w:cs="Arial"/>
        </w:rPr>
        <w:t>), obrigatoriamente, o(s) definitivo(s).</w:t>
      </w:r>
    </w:p>
    <w:p w14:paraId="2CF96686" w14:textId="77777777" w:rsidR="00BB3508" w:rsidRPr="003E054C" w:rsidRDefault="00BB3508" w:rsidP="00DE3806">
      <w:pPr>
        <w:spacing w:after="0" w:line="240" w:lineRule="auto"/>
        <w:ind w:right="4"/>
        <w:jc w:val="both"/>
        <w:rPr>
          <w:rFonts w:ascii="Arial" w:eastAsia="Arial Unicode MS" w:hAnsi="Arial" w:cs="Arial"/>
        </w:rPr>
      </w:pPr>
    </w:p>
    <w:p w14:paraId="76DEF91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7.6. Caso o(s) índice(s) estabelecido(s) para reajustamento venha(m) a ser extinto(s) ou de qualquer forma não possa(m) mais ser utilizado(s), será(</w:t>
      </w:r>
      <w:proofErr w:type="spellStart"/>
      <w:r w:rsidRPr="003E054C">
        <w:rPr>
          <w:rFonts w:ascii="Arial" w:eastAsia="Arial Unicode MS" w:hAnsi="Arial" w:cs="Arial"/>
        </w:rPr>
        <w:t>ão</w:t>
      </w:r>
      <w:proofErr w:type="spellEnd"/>
      <w:r w:rsidRPr="003E054C">
        <w:rPr>
          <w:rFonts w:ascii="Arial" w:eastAsia="Arial Unicode MS" w:hAnsi="Arial" w:cs="Arial"/>
        </w:rPr>
        <w:t>) adotado(s), em substituição, o(s) que vier(em) a ser determinado(s) pela legislação então em vigor.</w:t>
      </w:r>
    </w:p>
    <w:p w14:paraId="630611EF" w14:textId="77777777" w:rsidR="00BB3508" w:rsidRPr="003E054C" w:rsidRDefault="00BB3508" w:rsidP="00DE3806">
      <w:pPr>
        <w:spacing w:after="0" w:line="240" w:lineRule="auto"/>
        <w:ind w:right="4"/>
        <w:jc w:val="both"/>
        <w:rPr>
          <w:rFonts w:ascii="Arial" w:eastAsia="Arial Unicode MS" w:hAnsi="Arial" w:cs="Arial"/>
        </w:rPr>
      </w:pPr>
    </w:p>
    <w:p w14:paraId="7AEAFB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7.7. Na ausência de previsão legal quanto ao índice substituto, as partes elegerão novo índice oficial, para reajustamento do preço do valor remanescente, por meio de termo aditivo. </w:t>
      </w:r>
    </w:p>
    <w:p w14:paraId="23B8A8DF" w14:textId="77777777" w:rsidR="00BB3508" w:rsidRPr="003E054C" w:rsidRDefault="00BB3508" w:rsidP="00DE3806">
      <w:pPr>
        <w:spacing w:after="0" w:line="240" w:lineRule="auto"/>
        <w:ind w:right="4"/>
        <w:jc w:val="both"/>
        <w:rPr>
          <w:rFonts w:ascii="Arial" w:eastAsia="Arial Unicode MS" w:hAnsi="Arial" w:cs="Arial"/>
        </w:rPr>
      </w:pPr>
    </w:p>
    <w:p w14:paraId="7E33477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7.8. O reajuste será realizado por apostilamento.</w:t>
      </w:r>
    </w:p>
    <w:p w14:paraId="1049222F" w14:textId="77777777" w:rsidR="00BB3508" w:rsidRPr="003E054C" w:rsidRDefault="00BB3508" w:rsidP="00DE3806">
      <w:pPr>
        <w:spacing w:after="0" w:line="240" w:lineRule="auto"/>
        <w:ind w:right="4"/>
        <w:jc w:val="both"/>
        <w:rPr>
          <w:rFonts w:ascii="Arial" w:eastAsia="Arial Unicode MS" w:hAnsi="Arial" w:cs="Arial"/>
        </w:rPr>
      </w:pPr>
    </w:p>
    <w:p w14:paraId="60B10E0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OITAVA - OBRIGAÇÕES DO CONTRATANTE </w:t>
      </w:r>
    </w:p>
    <w:p w14:paraId="03753D0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 São obrigações do Contratante:</w:t>
      </w:r>
    </w:p>
    <w:p w14:paraId="43B203E3" w14:textId="77777777" w:rsidR="00BB3508" w:rsidRPr="003E054C" w:rsidRDefault="00BB3508" w:rsidP="00DE3806">
      <w:pPr>
        <w:spacing w:after="0" w:line="240" w:lineRule="auto"/>
        <w:ind w:right="4"/>
        <w:jc w:val="both"/>
        <w:rPr>
          <w:rFonts w:ascii="Arial" w:eastAsia="Arial Unicode MS" w:hAnsi="Arial" w:cs="Arial"/>
        </w:rPr>
      </w:pPr>
    </w:p>
    <w:p w14:paraId="1F4C01F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8.1.1. Exigir o cumprimento de todas as obrigações assumidas pelo Contratado, de acordo com o contrato e anexos do edital;</w:t>
      </w:r>
    </w:p>
    <w:p w14:paraId="41F44D27" w14:textId="77777777" w:rsidR="00BB3508" w:rsidRPr="003E054C" w:rsidRDefault="00BB3508" w:rsidP="00DE3806">
      <w:pPr>
        <w:spacing w:after="0" w:line="240" w:lineRule="auto"/>
        <w:ind w:right="4"/>
        <w:jc w:val="both"/>
        <w:rPr>
          <w:rFonts w:ascii="Arial" w:eastAsia="Arial Unicode MS" w:hAnsi="Arial" w:cs="Arial"/>
          <w:b/>
          <w:bCs/>
        </w:rPr>
      </w:pPr>
    </w:p>
    <w:p w14:paraId="5440A4A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8.1.2. Receber o objeto no prazo e condições estabelecidas no Termo de Referência;</w:t>
      </w:r>
    </w:p>
    <w:p w14:paraId="4EF8E864" w14:textId="77777777" w:rsidR="00BB3508" w:rsidRPr="003E054C" w:rsidRDefault="00BB3508" w:rsidP="00DE3806">
      <w:pPr>
        <w:spacing w:after="0" w:line="240" w:lineRule="auto"/>
        <w:ind w:right="4"/>
        <w:jc w:val="both"/>
        <w:rPr>
          <w:rFonts w:ascii="Arial" w:eastAsia="Arial Unicode MS" w:hAnsi="Arial" w:cs="Arial"/>
        </w:rPr>
      </w:pPr>
    </w:p>
    <w:p w14:paraId="3DF822B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8.1.3. Notificar o Contratado, por escrito, sobre vícios, defeitos ou incorreções verificadas no objeto fornecido, para que seja por ele substituído, reparado ou corrigido, no total ou em parte, às suas expensas;</w:t>
      </w:r>
    </w:p>
    <w:p w14:paraId="73598167" w14:textId="77777777" w:rsidR="00BB3508" w:rsidRPr="003E054C" w:rsidRDefault="00BB3508" w:rsidP="00DE3806">
      <w:pPr>
        <w:spacing w:after="0" w:line="240" w:lineRule="auto"/>
        <w:ind w:right="4"/>
        <w:jc w:val="both"/>
        <w:rPr>
          <w:rFonts w:ascii="Arial" w:eastAsia="Arial Unicode MS" w:hAnsi="Arial" w:cs="Arial"/>
        </w:rPr>
      </w:pPr>
    </w:p>
    <w:p w14:paraId="4BC636F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8.1.4. Acompanhar e fiscalizar a execução do contrato e o cumprimento das obrigações pelo Contratado;</w:t>
      </w:r>
    </w:p>
    <w:p w14:paraId="0E3786F6" w14:textId="77777777" w:rsidR="00BB3508" w:rsidRPr="003E054C" w:rsidRDefault="00BB3508" w:rsidP="00DE3806">
      <w:pPr>
        <w:spacing w:after="0" w:line="240" w:lineRule="auto"/>
        <w:ind w:right="4"/>
        <w:jc w:val="both"/>
        <w:rPr>
          <w:rFonts w:ascii="Arial" w:eastAsia="Arial Unicode MS" w:hAnsi="Arial" w:cs="Arial"/>
        </w:rPr>
      </w:pPr>
    </w:p>
    <w:p w14:paraId="03414E0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8.1.5. Efetuar o pagamento ao Contratado do valor correspondente ao fornecimento do objeto, no prazo, forma e condições estabelecidos no presente Contrato e no Termo de Referência.</w:t>
      </w:r>
    </w:p>
    <w:p w14:paraId="7B5C3BE2" w14:textId="77777777" w:rsidR="00BB3508" w:rsidRPr="003E054C" w:rsidRDefault="00BB3508" w:rsidP="00DE3806">
      <w:pPr>
        <w:spacing w:after="0" w:line="240" w:lineRule="auto"/>
        <w:ind w:right="4"/>
        <w:jc w:val="both"/>
        <w:rPr>
          <w:rFonts w:ascii="Arial" w:eastAsia="Arial Unicode MS" w:hAnsi="Arial" w:cs="Arial"/>
        </w:rPr>
      </w:pPr>
    </w:p>
    <w:p w14:paraId="1C72544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8.1.6. Aplicar ao Contratado as sanções previstas na lei e neste Contrato; </w:t>
      </w:r>
    </w:p>
    <w:p w14:paraId="6917E60E" w14:textId="77777777" w:rsidR="00BB3508" w:rsidRPr="003E054C" w:rsidRDefault="00BB3508" w:rsidP="00DE3806">
      <w:pPr>
        <w:spacing w:after="0" w:line="240" w:lineRule="auto"/>
        <w:ind w:right="4"/>
        <w:jc w:val="both"/>
        <w:rPr>
          <w:rFonts w:ascii="Arial" w:eastAsia="Arial Unicode MS" w:hAnsi="Arial" w:cs="Arial"/>
        </w:rPr>
      </w:pPr>
    </w:p>
    <w:p w14:paraId="54E1A51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8.1.7. Cientificar o órgão de representação judicial da Prefeitura Municipal para adoção das medidas cabíveis quando do descumprimento de obrigações pelo Contratado;</w:t>
      </w:r>
    </w:p>
    <w:p w14:paraId="6F88374D" w14:textId="77777777" w:rsidR="00BB3508" w:rsidRPr="003E054C" w:rsidRDefault="00BB3508" w:rsidP="00DE3806">
      <w:pPr>
        <w:spacing w:after="0" w:line="240" w:lineRule="auto"/>
        <w:ind w:right="4"/>
        <w:jc w:val="both"/>
        <w:rPr>
          <w:rFonts w:ascii="Arial" w:eastAsia="Arial Unicode MS" w:hAnsi="Arial" w:cs="Arial"/>
        </w:rPr>
      </w:pPr>
    </w:p>
    <w:p w14:paraId="57BE892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A03A2A" w14:textId="77777777" w:rsidR="00BB3508" w:rsidRPr="003E054C" w:rsidRDefault="00BB3508" w:rsidP="00DE3806">
      <w:pPr>
        <w:spacing w:after="0" w:line="240" w:lineRule="auto"/>
        <w:ind w:right="4"/>
        <w:jc w:val="both"/>
        <w:rPr>
          <w:rFonts w:ascii="Arial" w:eastAsia="Arial Unicode MS" w:hAnsi="Arial" w:cs="Arial"/>
        </w:rPr>
      </w:pPr>
    </w:p>
    <w:p w14:paraId="74E44268"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8.1.9. A Administração terá o prazo de</w:t>
      </w:r>
      <w:r w:rsidRPr="003E054C">
        <w:rPr>
          <w:rFonts w:ascii="Arial" w:eastAsia="Arial Unicode MS" w:hAnsi="Arial" w:cs="Arial"/>
          <w:color w:val="FF0000"/>
        </w:rPr>
        <w:t xml:space="preserve"> </w:t>
      </w:r>
      <w:r w:rsidRPr="003E054C">
        <w:rPr>
          <w:rFonts w:ascii="Arial" w:eastAsia="Arial Unicode MS" w:hAnsi="Arial" w:cs="Arial"/>
        </w:rPr>
        <w:t xml:space="preserve">15 dias, a contar da data do protocolo do requerimento para decidir, admitida a prorrogação motivada, por igual período. </w:t>
      </w:r>
    </w:p>
    <w:p w14:paraId="73D49839" w14:textId="77777777" w:rsidR="00BB3508" w:rsidRPr="003E054C" w:rsidRDefault="00BB3508" w:rsidP="00DE3806">
      <w:pPr>
        <w:spacing w:after="0" w:line="240" w:lineRule="auto"/>
        <w:ind w:right="4"/>
        <w:jc w:val="both"/>
        <w:rPr>
          <w:rFonts w:ascii="Arial" w:eastAsia="Arial Unicode MS" w:hAnsi="Arial" w:cs="Arial"/>
          <w:b/>
          <w:bCs/>
        </w:rPr>
      </w:pPr>
    </w:p>
    <w:p w14:paraId="3DE0BA1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8.1.10. Responder eventuais pedidos de reestabelecimento do equilíbrio econômico-financeiro feitos pelo contratado no prazo máximo de 10 dez dias.</w:t>
      </w:r>
    </w:p>
    <w:p w14:paraId="714F05A6" w14:textId="77777777" w:rsidR="00BB3508" w:rsidRPr="003E054C" w:rsidRDefault="00BB3508" w:rsidP="00DE3806">
      <w:pPr>
        <w:spacing w:after="0" w:line="240" w:lineRule="auto"/>
        <w:ind w:right="4"/>
        <w:jc w:val="both"/>
        <w:rPr>
          <w:rFonts w:ascii="Arial" w:eastAsia="Arial Unicode MS" w:hAnsi="Arial" w:cs="Arial"/>
          <w:color w:val="FF0000"/>
        </w:rPr>
      </w:pPr>
    </w:p>
    <w:p w14:paraId="7F98AB9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8.1.11. Notificar os emitentes das garantias quanto ao início de processo administrativo para apuração de descumprimento de cláusulas contratuais.</w:t>
      </w:r>
    </w:p>
    <w:p w14:paraId="1EFB841E" w14:textId="77777777" w:rsidR="00BB3508" w:rsidRPr="003E054C" w:rsidRDefault="00BB3508" w:rsidP="00DE3806">
      <w:pPr>
        <w:spacing w:after="0" w:line="240" w:lineRule="auto"/>
        <w:ind w:right="4"/>
        <w:jc w:val="both"/>
        <w:rPr>
          <w:rFonts w:ascii="Arial" w:eastAsia="Arial Unicode MS" w:hAnsi="Arial" w:cs="Arial"/>
          <w:color w:val="FF0000"/>
        </w:rPr>
      </w:pPr>
    </w:p>
    <w:p w14:paraId="320838A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07262FF" w14:textId="77777777" w:rsidR="00BB3508" w:rsidRPr="003E054C" w:rsidRDefault="00BB3508" w:rsidP="00DE3806">
      <w:pPr>
        <w:spacing w:after="0" w:line="240" w:lineRule="auto"/>
        <w:ind w:right="4"/>
        <w:jc w:val="both"/>
        <w:rPr>
          <w:rFonts w:ascii="Arial" w:eastAsia="Arial Unicode MS" w:hAnsi="Arial" w:cs="Arial"/>
        </w:rPr>
      </w:pPr>
    </w:p>
    <w:p w14:paraId="3F4C7B92"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NONA - OBRIGAÇÕES DO CONTRATADO</w:t>
      </w:r>
    </w:p>
    <w:p w14:paraId="742D6CF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 O Contratado deve cumprir todas as obrigações constantes deste Contrato e nos anexos do edital, assumindo como exclusivamente seus os riscos e as despesas decorrentes da boa e perfeita execução do objeto, observando, ainda, as obrigações a seguir dispostas:</w:t>
      </w:r>
    </w:p>
    <w:p w14:paraId="0DB99493" w14:textId="77777777" w:rsidR="00BB3508" w:rsidRPr="003E054C" w:rsidRDefault="00BB3508" w:rsidP="00DE3806">
      <w:pPr>
        <w:spacing w:after="0" w:line="240" w:lineRule="auto"/>
        <w:ind w:right="4"/>
        <w:jc w:val="both"/>
        <w:rPr>
          <w:rFonts w:ascii="Arial" w:eastAsia="Arial Unicode MS" w:hAnsi="Arial" w:cs="Arial"/>
        </w:rPr>
      </w:pPr>
    </w:p>
    <w:p w14:paraId="23858D44"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 Entregar o objeto acompanhado da Autorização de Fornecimento, Documentos Fiscal e Trabalhista e Nota Fiscal.</w:t>
      </w:r>
    </w:p>
    <w:p w14:paraId="55893694" w14:textId="77777777" w:rsidR="00BB3508" w:rsidRPr="003E054C" w:rsidRDefault="00BB3508" w:rsidP="00DE3806">
      <w:pPr>
        <w:spacing w:after="0" w:line="240" w:lineRule="auto"/>
        <w:ind w:right="4"/>
        <w:jc w:val="both"/>
        <w:rPr>
          <w:rFonts w:ascii="Arial" w:eastAsia="Arial Unicode MS" w:hAnsi="Arial" w:cs="Arial"/>
        </w:rPr>
      </w:pPr>
    </w:p>
    <w:p w14:paraId="0BFFB38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9.1.2. Responsabilizar-se pelos vícios e danos decorrentes do objeto, de acordo com o Código de Defesa do Consumidor (</w:t>
      </w:r>
      <w:hyperlink r:id="rId20" w:history="1">
        <w:r w:rsidRPr="003E054C">
          <w:rPr>
            <w:rFonts w:ascii="Arial" w:eastAsia="Arial Unicode MS" w:hAnsi="Arial" w:cs="Arial"/>
            <w:u w:val="single"/>
          </w:rPr>
          <w:t>Lei nº 8.078, de 1990</w:t>
        </w:r>
      </w:hyperlink>
      <w:r w:rsidRPr="003E054C">
        <w:rPr>
          <w:rFonts w:ascii="Arial" w:eastAsia="Arial Unicode MS" w:hAnsi="Arial" w:cs="Arial"/>
        </w:rPr>
        <w:t>);</w:t>
      </w:r>
    </w:p>
    <w:p w14:paraId="6B97A4EC" w14:textId="77777777" w:rsidR="00BB3508" w:rsidRPr="003E054C" w:rsidRDefault="00BB3508" w:rsidP="00DE3806">
      <w:pPr>
        <w:spacing w:after="0" w:line="240" w:lineRule="auto"/>
        <w:ind w:right="4"/>
        <w:jc w:val="both"/>
        <w:rPr>
          <w:rFonts w:ascii="Arial" w:eastAsia="Arial Unicode MS" w:hAnsi="Arial" w:cs="Arial"/>
          <w:color w:val="FF0000"/>
        </w:rPr>
      </w:pPr>
    </w:p>
    <w:p w14:paraId="339EF23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9.1.3. Comunicar ao contratante, no prazo máximo de 24 (vinte e quatro) horas que antecede a data da entrega, os motivos que impossibilitem o cumprimento do prazo previsto, com a devida comprovação;</w:t>
      </w:r>
    </w:p>
    <w:p w14:paraId="73BFD56A" w14:textId="77777777" w:rsidR="00BB3508" w:rsidRPr="003E054C" w:rsidRDefault="00BB3508" w:rsidP="00DE3806">
      <w:pPr>
        <w:spacing w:after="0" w:line="240" w:lineRule="auto"/>
        <w:ind w:right="4"/>
        <w:jc w:val="both"/>
        <w:rPr>
          <w:rFonts w:ascii="Arial" w:eastAsia="Arial Unicode MS" w:hAnsi="Arial" w:cs="Arial"/>
        </w:rPr>
      </w:pPr>
    </w:p>
    <w:p w14:paraId="216B39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9.1.4. Atender às determinações regulares emitidas pelo fiscal ou gestor do contrato ou autoridade superior (</w:t>
      </w:r>
      <w:hyperlink r:id="rId21" w:anchor="art137" w:history="1">
        <w:r w:rsidRPr="003E054C">
          <w:rPr>
            <w:rFonts w:ascii="Ecofont_Spranq_eco_Sans" w:eastAsia="Arial Unicode MS" w:hAnsi="Ecofont_Spranq_eco_Sans"/>
            <w:color w:val="0000FF"/>
            <w:u w:val="single"/>
          </w:rPr>
          <w:t>art. 137, II, da Lei n.º 14.133, de 2021</w:t>
        </w:r>
      </w:hyperlink>
      <w:r w:rsidRPr="003E054C">
        <w:rPr>
          <w:rFonts w:ascii="Arial" w:eastAsia="Arial Unicode MS" w:hAnsi="Arial" w:cs="Arial"/>
        </w:rPr>
        <w:t>) e prestar todo esclarecimento ou informação por eles solicitados;</w:t>
      </w:r>
    </w:p>
    <w:p w14:paraId="29932024" w14:textId="77777777" w:rsidR="00BB3508" w:rsidRPr="003E054C" w:rsidRDefault="00BB3508" w:rsidP="00DE3806">
      <w:pPr>
        <w:spacing w:after="0" w:line="240" w:lineRule="auto"/>
        <w:ind w:right="4"/>
        <w:jc w:val="both"/>
        <w:rPr>
          <w:rFonts w:ascii="Arial" w:eastAsia="Arial Unicode MS" w:hAnsi="Arial" w:cs="Arial"/>
        </w:rPr>
      </w:pPr>
    </w:p>
    <w:p w14:paraId="0C44D10F" w14:textId="27810261"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lastRenderedPageBreak/>
        <w:t xml:space="preserve">9.1.5. Reparar, corrigir, remover, reconstruir ou substituir, às suas expensas, no total ou em parte, no prazo fixado pelo fiscal do contrato, os bens nos quais se verificarem vícios, defeitos ou incorreções resultantes dos fornecimentos ou dos </w:t>
      </w:r>
      <w:r w:rsidR="00FB2E0B">
        <w:rPr>
          <w:rFonts w:ascii="Arial" w:hAnsi="Arial" w:cs="Arial"/>
          <w:color w:val="000000"/>
        </w:rPr>
        <w:t>produtos</w:t>
      </w:r>
      <w:r w:rsidRPr="003E054C">
        <w:rPr>
          <w:rFonts w:ascii="Arial" w:eastAsia="Arial Unicode MS" w:hAnsi="Arial" w:cs="Arial"/>
        </w:rPr>
        <w:t xml:space="preserve"> empregados;</w:t>
      </w:r>
    </w:p>
    <w:p w14:paraId="4714E6F8" w14:textId="77777777" w:rsidR="00BB3508" w:rsidRPr="003E054C" w:rsidRDefault="00BB3508" w:rsidP="00DE3806">
      <w:pPr>
        <w:spacing w:after="0" w:line="240" w:lineRule="auto"/>
        <w:ind w:right="4"/>
        <w:jc w:val="both"/>
        <w:rPr>
          <w:rFonts w:ascii="Arial" w:eastAsia="Arial Unicode MS" w:hAnsi="Arial" w:cs="Arial"/>
        </w:rPr>
      </w:pPr>
    </w:p>
    <w:p w14:paraId="07ED8C9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F3838AE" w14:textId="77777777" w:rsidR="00BB3508" w:rsidRPr="003E054C" w:rsidRDefault="00BB3508" w:rsidP="00DE3806">
      <w:pPr>
        <w:spacing w:after="0" w:line="240" w:lineRule="auto"/>
        <w:ind w:right="4"/>
        <w:jc w:val="both"/>
        <w:rPr>
          <w:rFonts w:ascii="Arial" w:eastAsia="Arial Unicode MS" w:hAnsi="Arial" w:cs="Arial"/>
        </w:rPr>
      </w:pPr>
    </w:p>
    <w:p w14:paraId="6AE33649" w14:textId="7FF2E4CD"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9.1.7.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w:t>
      </w:r>
      <w:r w:rsidR="00BF0FAA">
        <w:rPr>
          <w:rFonts w:ascii="Arial" w:eastAsia="Arial Unicode MS" w:hAnsi="Arial" w:cs="Arial"/>
        </w:rPr>
        <w:t xml:space="preserve">Municipal </w:t>
      </w:r>
      <w:r w:rsidRPr="003E054C">
        <w:rPr>
          <w:rFonts w:ascii="Arial" w:eastAsia="Arial Unicode MS" w:hAnsi="Arial" w:cs="Arial"/>
        </w:rPr>
        <w:t xml:space="preserve"> do domicílio ou sede do contratado; 4) Certidão de Regularidade do FGTS – CRF; e 5) Certidão Negativa de Débitos Trabalhistas - CNDT; </w:t>
      </w:r>
    </w:p>
    <w:p w14:paraId="29A68EE0" w14:textId="77777777" w:rsidR="00BB3508" w:rsidRPr="003E054C" w:rsidRDefault="00BB3508" w:rsidP="00DE3806">
      <w:pPr>
        <w:spacing w:after="0" w:line="240" w:lineRule="auto"/>
        <w:ind w:right="4"/>
        <w:jc w:val="both"/>
        <w:rPr>
          <w:rFonts w:ascii="Arial" w:eastAsia="Arial Unicode MS" w:hAnsi="Arial" w:cs="Arial"/>
        </w:rPr>
      </w:pPr>
    </w:p>
    <w:p w14:paraId="75C3E0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68FE4C7" w14:textId="77777777" w:rsidR="00BB3508" w:rsidRPr="003E054C" w:rsidRDefault="00BB3508" w:rsidP="00DE3806">
      <w:pPr>
        <w:spacing w:after="0" w:line="240" w:lineRule="auto"/>
        <w:ind w:right="4"/>
        <w:jc w:val="both"/>
        <w:rPr>
          <w:rFonts w:ascii="Arial" w:eastAsia="Arial Unicode MS" w:hAnsi="Arial" w:cs="Arial"/>
        </w:rPr>
      </w:pPr>
    </w:p>
    <w:p w14:paraId="0948978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9.1.9. Comunicar ao Fiscal do contrato, no prazo de 24 (vinte e quatro) horas, qualquer ocorrência anormal ou acidente que se verifique no local da execução do objeto contratual.</w:t>
      </w:r>
    </w:p>
    <w:p w14:paraId="40E941C0" w14:textId="77777777" w:rsidR="00BB3508" w:rsidRPr="003E054C" w:rsidRDefault="00BB3508" w:rsidP="00DE3806">
      <w:pPr>
        <w:spacing w:after="0" w:line="240" w:lineRule="auto"/>
        <w:ind w:right="4"/>
        <w:jc w:val="both"/>
        <w:rPr>
          <w:rFonts w:ascii="Arial" w:eastAsia="Arial Unicode MS" w:hAnsi="Arial" w:cs="Arial"/>
        </w:rPr>
      </w:pPr>
    </w:p>
    <w:p w14:paraId="4F8C2F53"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9.1.10. Paralisar, por determinação do contratante, qualquer atividade que não esteja sendo executada de acordo com a boa técnica ou que ponha em risco a segurança de pessoas ou bens de terceiros.</w:t>
      </w:r>
    </w:p>
    <w:p w14:paraId="5000756B" w14:textId="77777777" w:rsidR="00BB3508" w:rsidRPr="003E054C" w:rsidRDefault="00BB3508" w:rsidP="00DE3806">
      <w:pPr>
        <w:spacing w:after="0" w:line="240" w:lineRule="auto"/>
        <w:ind w:right="4"/>
        <w:jc w:val="both"/>
        <w:rPr>
          <w:rFonts w:ascii="Arial" w:eastAsia="Arial Unicode MS" w:hAnsi="Arial" w:cs="Arial"/>
        </w:rPr>
      </w:pPr>
    </w:p>
    <w:p w14:paraId="3CA563C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9.1.11. Manter durante toda a vigência do contrato, em compatibilidade com as obrigações assumidas, todas as condições exigidas para habilitação na licitação; </w:t>
      </w:r>
    </w:p>
    <w:p w14:paraId="2FF1EEA9" w14:textId="77777777" w:rsidR="00BB3508" w:rsidRPr="003E054C" w:rsidRDefault="00BB3508" w:rsidP="00DE3806">
      <w:pPr>
        <w:spacing w:after="0" w:line="240" w:lineRule="auto"/>
        <w:ind w:right="4"/>
        <w:jc w:val="both"/>
        <w:rPr>
          <w:rFonts w:ascii="Arial" w:eastAsia="Arial Unicode MS" w:hAnsi="Arial" w:cs="Arial"/>
        </w:rPr>
      </w:pPr>
    </w:p>
    <w:p w14:paraId="6F5D9EA9" w14:textId="77777777" w:rsidR="00BB3508" w:rsidRPr="003E054C" w:rsidRDefault="00BB3508" w:rsidP="00DE3806">
      <w:pPr>
        <w:spacing w:after="0" w:line="240" w:lineRule="auto"/>
        <w:ind w:right="4"/>
        <w:jc w:val="both"/>
        <w:rPr>
          <w:rFonts w:ascii="Arial" w:eastAsia="Arial Unicode MS" w:hAnsi="Arial" w:cs="Arial"/>
          <w:b/>
          <w:bCs/>
        </w:rPr>
      </w:pPr>
      <w:r w:rsidRPr="003E054C">
        <w:rPr>
          <w:rFonts w:ascii="Arial" w:eastAsia="Arial Unicode MS" w:hAnsi="Arial" w:cs="Arial"/>
        </w:rPr>
        <w:t>9.1.12. 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3E054C">
          <w:rPr>
            <w:rFonts w:ascii="Ecofont_Spranq_eco_Sans" w:eastAsia="Arial Unicode MS" w:hAnsi="Ecofont_Spranq_eco_Sans"/>
            <w:color w:val="0000FF"/>
            <w:u w:val="single"/>
          </w:rPr>
          <w:t>art. 116, da Lei n.º 14.133, de 2021</w:t>
        </w:r>
      </w:hyperlink>
      <w:r w:rsidRPr="003E054C">
        <w:rPr>
          <w:rFonts w:ascii="Arial" w:eastAsia="Arial Unicode MS" w:hAnsi="Arial" w:cs="Arial"/>
        </w:rPr>
        <w:t>);</w:t>
      </w:r>
    </w:p>
    <w:p w14:paraId="759CAE5B" w14:textId="77777777" w:rsidR="00BB3508" w:rsidRPr="003E054C" w:rsidRDefault="00BB3508" w:rsidP="00DE3806">
      <w:pPr>
        <w:spacing w:after="0" w:line="240" w:lineRule="auto"/>
        <w:ind w:right="4"/>
        <w:jc w:val="both"/>
        <w:rPr>
          <w:rFonts w:ascii="Arial" w:eastAsia="Arial Unicode MS" w:hAnsi="Arial" w:cs="Arial"/>
          <w:b/>
          <w:bCs/>
        </w:rPr>
      </w:pPr>
    </w:p>
    <w:p w14:paraId="16D9C7B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9.1.13. Comprovar a reserva de cargos a que se refere a cláusula acima, no prazo fixado pelo fiscal do contrato, com a indicação dos empregados que preencheram as referidas vagas (</w:t>
      </w:r>
      <w:hyperlink r:id="rId23" w:anchor="art116" w:history="1">
        <w:r w:rsidRPr="003E054C">
          <w:rPr>
            <w:rFonts w:ascii="Ecofont_Spranq_eco_Sans" w:eastAsia="Arial Unicode MS" w:hAnsi="Ecofont_Spranq_eco_Sans"/>
            <w:color w:val="0000FF"/>
            <w:u w:val="single"/>
          </w:rPr>
          <w:t>art. 116, parágrafo único, da Lei n.º 14.133, de 2021</w:t>
        </w:r>
      </w:hyperlink>
      <w:r w:rsidRPr="003E054C">
        <w:rPr>
          <w:rFonts w:ascii="Arial" w:eastAsia="Arial Unicode MS" w:hAnsi="Arial" w:cs="Arial"/>
        </w:rPr>
        <w:t>);</w:t>
      </w:r>
    </w:p>
    <w:p w14:paraId="3BD00F59" w14:textId="77777777" w:rsidR="00BB3508" w:rsidRPr="003E054C" w:rsidRDefault="00BB3508" w:rsidP="00DE3806">
      <w:pPr>
        <w:spacing w:after="0" w:line="240" w:lineRule="auto"/>
        <w:ind w:right="4"/>
        <w:jc w:val="both"/>
        <w:rPr>
          <w:rFonts w:ascii="Arial" w:eastAsia="Arial Unicode MS" w:hAnsi="Arial" w:cs="Arial"/>
        </w:rPr>
      </w:pPr>
    </w:p>
    <w:p w14:paraId="37E9AEF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9.1.14. Guardar sigilo sobre todas as informações obtidas em decorrência do cumprimento do contrato; </w:t>
      </w:r>
    </w:p>
    <w:p w14:paraId="1AE8EC5B" w14:textId="77777777" w:rsidR="00BB3508" w:rsidRPr="003E054C" w:rsidRDefault="00BB3508" w:rsidP="00DE3806">
      <w:pPr>
        <w:spacing w:after="0" w:line="240" w:lineRule="auto"/>
        <w:ind w:right="4"/>
        <w:jc w:val="both"/>
        <w:rPr>
          <w:rFonts w:ascii="Arial" w:eastAsia="Arial Unicode MS" w:hAnsi="Arial" w:cs="Arial"/>
        </w:rPr>
      </w:pPr>
    </w:p>
    <w:p w14:paraId="74C01740" w14:textId="77777777" w:rsidR="00BB3508" w:rsidRPr="003E054C" w:rsidRDefault="00BB3508" w:rsidP="00DE3806">
      <w:pPr>
        <w:spacing w:after="0" w:line="240" w:lineRule="auto"/>
        <w:ind w:right="4"/>
        <w:jc w:val="both"/>
        <w:rPr>
          <w:rFonts w:ascii="Ecofont_Spranq_eco_Sans" w:eastAsia="Arial Unicode MS" w:hAnsi="Ecofont_Spranq_eco_Sans"/>
          <w:color w:val="0000FF"/>
          <w:u w:val="single"/>
        </w:rPr>
      </w:pPr>
      <w:r w:rsidRPr="003E054C">
        <w:rPr>
          <w:rFonts w:ascii="Arial" w:eastAsia="Arial Unicode MS" w:hAnsi="Arial" w:cs="Arial"/>
        </w:rPr>
        <w:t xml:space="preserve">9.1.15.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3E054C">
          <w:rPr>
            <w:rFonts w:ascii="Ecofont_Spranq_eco_Sans" w:eastAsia="Arial Unicode MS" w:hAnsi="Ecofont_Spranq_eco_Sans"/>
            <w:color w:val="0000FF"/>
            <w:u w:val="single"/>
          </w:rPr>
          <w:t>art. 124, II, d, da Lei nº 14.133, de 2021.</w:t>
        </w:r>
      </w:hyperlink>
    </w:p>
    <w:p w14:paraId="0848FB4C" w14:textId="77777777" w:rsidR="00BB3508" w:rsidRPr="003E054C" w:rsidRDefault="00BB3508" w:rsidP="00DE3806">
      <w:pPr>
        <w:spacing w:after="0" w:line="240" w:lineRule="auto"/>
        <w:ind w:right="4"/>
        <w:jc w:val="both"/>
        <w:rPr>
          <w:rFonts w:ascii="Arial" w:eastAsia="Arial Unicode MS" w:hAnsi="Arial" w:cs="Arial"/>
        </w:rPr>
      </w:pPr>
    </w:p>
    <w:p w14:paraId="72DD4EA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9.1.16. Cumprir, além dos postulados legais vigentes de âmbito federal, estadual ou municipal, as normas de segurança do contratante;</w:t>
      </w:r>
    </w:p>
    <w:p w14:paraId="2F1E3CEC" w14:textId="77777777" w:rsidR="00BB3508" w:rsidRPr="003E054C" w:rsidRDefault="00BB3508" w:rsidP="00DE3806">
      <w:pPr>
        <w:spacing w:after="0" w:line="240" w:lineRule="auto"/>
        <w:ind w:right="4"/>
        <w:jc w:val="both"/>
        <w:rPr>
          <w:rFonts w:ascii="Arial" w:eastAsia="Arial Unicode MS" w:hAnsi="Arial" w:cs="Arial"/>
          <w:i/>
          <w:iCs/>
        </w:rPr>
      </w:pPr>
    </w:p>
    <w:p w14:paraId="3613F9AF"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 xml:space="preserve">CLÁUSULA DÉCIMA - GARANTIA DE EXECUÇÃO </w:t>
      </w:r>
    </w:p>
    <w:p w14:paraId="375E8125" w14:textId="77777777" w:rsidR="00BB3508" w:rsidRDefault="00BB3508">
      <w:pPr>
        <w:numPr>
          <w:ilvl w:val="1"/>
          <w:numId w:val="15"/>
        </w:numPr>
        <w:spacing w:after="0" w:line="240" w:lineRule="auto"/>
        <w:ind w:left="0" w:right="4" w:firstLine="0"/>
        <w:jc w:val="both"/>
        <w:rPr>
          <w:rFonts w:ascii="Arial" w:eastAsia="Arial Unicode MS" w:hAnsi="Arial" w:cs="Arial"/>
        </w:rPr>
      </w:pPr>
      <w:r w:rsidRPr="003E054C">
        <w:rPr>
          <w:rFonts w:ascii="Arial" w:eastAsia="Arial Unicode MS" w:hAnsi="Arial" w:cs="Arial"/>
        </w:rPr>
        <w:t>Não haverá exigência de garantia contratual da execução.</w:t>
      </w:r>
    </w:p>
    <w:p w14:paraId="4DB00C29" w14:textId="77777777" w:rsidR="00CC222F" w:rsidRDefault="00CC222F" w:rsidP="00CC222F">
      <w:pPr>
        <w:spacing w:after="0" w:line="240" w:lineRule="auto"/>
        <w:ind w:right="4"/>
        <w:jc w:val="both"/>
        <w:rPr>
          <w:rFonts w:ascii="Arial" w:eastAsia="Arial Unicode MS" w:hAnsi="Arial" w:cs="Arial"/>
        </w:rPr>
      </w:pPr>
    </w:p>
    <w:p w14:paraId="4A21D0B2" w14:textId="28C7832B" w:rsidR="00CC222F" w:rsidRPr="00415B65" w:rsidRDefault="00CC222F">
      <w:pPr>
        <w:numPr>
          <w:ilvl w:val="2"/>
          <w:numId w:val="22"/>
        </w:numPr>
        <w:spacing w:after="0" w:line="240" w:lineRule="auto"/>
        <w:ind w:left="0" w:right="4" w:firstLine="0"/>
        <w:contextualSpacing/>
        <w:jc w:val="both"/>
        <w:rPr>
          <w:rFonts w:ascii="Arial" w:hAnsi="Arial" w:cs="Arial"/>
          <w:b/>
          <w:bCs/>
        </w:rPr>
      </w:pPr>
      <w:r w:rsidRPr="00415B65">
        <w:rPr>
          <w:rFonts w:ascii="Arial" w:hAnsi="Arial" w:cs="Arial"/>
        </w:rPr>
        <w:lastRenderedPageBreak/>
        <w:t>Ba</w:t>
      </w:r>
      <w:r w:rsidRPr="00415B65">
        <w:rPr>
          <w:rFonts w:ascii="Arial" w:eastAsia="CIDFont+F1" w:hAnsi="Arial" w:cs="Arial"/>
        </w:rPr>
        <w:t>ixa complexidade, natureza do objeto e dos riscos envolvidos, considerando</w:t>
      </w:r>
      <w:r w:rsidRPr="00415B65">
        <w:rPr>
          <w:rFonts w:ascii="Arial" w:hAnsi="Arial" w:cs="Arial"/>
        </w:rPr>
        <w:t xml:space="preserve"> o prazo de entrega e ausência de prejuízo ao erário, a administração não julga necessária a apresentação de garantia contratual.</w:t>
      </w:r>
    </w:p>
    <w:p w14:paraId="3F8D48BA" w14:textId="77777777" w:rsidR="00BB3508" w:rsidRPr="003E054C" w:rsidRDefault="00BB3508" w:rsidP="00DE3806">
      <w:pPr>
        <w:spacing w:after="0" w:line="240" w:lineRule="auto"/>
        <w:ind w:right="4"/>
        <w:jc w:val="both"/>
        <w:rPr>
          <w:rFonts w:ascii="Arial" w:eastAsia="Calibri" w:hAnsi="Arial" w:cs="Arial"/>
          <w:b/>
          <w:bCs/>
          <w:i/>
          <w:iCs/>
          <w:color w:val="FF0000"/>
          <w:u w:val="single"/>
        </w:rPr>
      </w:pPr>
    </w:p>
    <w:p w14:paraId="2A2BCAB5" w14:textId="77777777" w:rsidR="00BB3508" w:rsidRPr="003E054C" w:rsidRDefault="00BB3508">
      <w:pPr>
        <w:keepNext/>
        <w:keepLines/>
        <w:numPr>
          <w:ilvl w:val="0"/>
          <w:numId w:val="15"/>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 xml:space="preserve">CLÁUSULA DÉCIMA PRIMEIRA - INFRAÇÕES E SANÇÕES ADMINISTRATIVAS </w:t>
      </w:r>
    </w:p>
    <w:p w14:paraId="6D0C520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11.1. Comete infração administrativa, nos termos da </w:t>
      </w:r>
      <w:hyperlink r:id="rId25" w:history="1">
        <w:r w:rsidRPr="003E054C">
          <w:rPr>
            <w:rFonts w:ascii="Arial" w:eastAsia="Arial Unicode MS" w:hAnsi="Arial" w:cs="Arial"/>
            <w:color w:val="0000FF"/>
            <w:u w:val="single"/>
          </w:rPr>
          <w:t>Lei nº 14.133, de 2021</w:t>
        </w:r>
      </w:hyperlink>
      <w:r w:rsidRPr="003E054C">
        <w:rPr>
          <w:rFonts w:ascii="Arial" w:eastAsia="Arial Unicode MS" w:hAnsi="Arial" w:cs="Arial"/>
        </w:rPr>
        <w:t>, o contratado que:</w:t>
      </w:r>
    </w:p>
    <w:p w14:paraId="0CB2B873" w14:textId="77777777" w:rsidR="00BB3508" w:rsidRPr="003E054C" w:rsidRDefault="00BB3508" w:rsidP="00DE3806">
      <w:pPr>
        <w:spacing w:after="0" w:line="240" w:lineRule="auto"/>
        <w:jc w:val="both"/>
        <w:rPr>
          <w:rFonts w:ascii="Arial" w:hAnsi="Arial" w:cs="Arial"/>
          <w:lang w:eastAsia="en-US"/>
        </w:rPr>
      </w:pPr>
    </w:p>
    <w:p w14:paraId="3F5ABD5D"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der causa à inexecução parcial do contrato que cause grave dano à Administração ou ao funcionamento dos serviços públicos ou ao interesse coletivo;</w:t>
      </w:r>
    </w:p>
    <w:p w14:paraId="171F6B5C" w14:textId="77777777" w:rsidR="00BB3508" w:rsidRPr="003E054C" w:rsidRDefault="00BB3508" w:rsidP="00DE3806">
      <w:pPr>
        <w:spacing w:after="0" w:line="240" w:lineRule="auto"/>
        <w:jc w:val="both"/>
        <w:rPr>
          <w:rFonts w:ascii="Arial" w:hAnsi="Arial" w:cs="Arial"/>
          <w:lang w:eastAsia="en-US"/>
        </w:rPr>
      </w:pPr>
    </w:p>
    <w:p w14:paraId="2B666258"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der causa a execução total do contrato;</w:t>
      </w:r>
    </w:p>
    <w:p w14:paraId="11D78D1C" w14:textId="77777777" w:rsidR="00BB3508" w:rsidRPr="003E054C" w:rsidRDefault="00BB3508" w:rsidP="00DE3806">
      <w:pPr>
        <w:spacing w:after="0" w:line="240" w:lineRule="auto"/>
        <w:jc w:val="both"/>
        <w:rPr>
          <w:rFonts w:ascii="Arial" w:hAnsi="Arial" w:cs="Arial"/>
          <w:lang w:eastAsia="en-US"/>
        </w:rPr>
      </w:pPr>
    </w:p>
    <w:p w14:paraId="154D150F"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ensejar o retardamento da execução ou da entrega do objeto da contratação sem motivo justificado;</w:t>
      </w:r>
    </w:p>
    <w:p w14:paraId="492DA888" w14:textId="77777777" w:rsidR="00BB3508" w:rsidRPr="003E054C" w:rsidRDefault="00BB3508" w:rsidP="00DE3806">
      <w:pPr>
        <w:spacing w:after="0" w:line="240" w:lineRule="auto"/>
        <w:jc w:val="both"/>
        <w:rPr>
          <w:rFonts w:ascii="Arial" w:hAnsi="Arial" w:cs="Arial"/>
          <w:lang w:eastAsia="en-US"/>
        </w:rPr>
      </w:pPr>
    </w:p>
    <w:p w14:paraId="77A73934" w14:textId="77777777" w:rsidR="00BB3508" w:rsidRPr="003E054C" w:rsidRDefault="00BB3508">
      <w:pPr>
        <w:keepNext/>
        <w:keepLines/>
        <w:numPr>
          <w:ilvl w:val="0"/>
          <w:numId w:val="19"/>
        </w:numPr>
        <w:spacing w:after="0" w:line="240" w:lineRule="auto"/>
        <w:ind w:left="0" w:firstLine="0"/>
        <w:jc w:val="both"/>
        <w:rPr>
          <w:rFonts w:ascii="Arial" w:hAnsi="Arial" w:cs="Arial"/>
          <w:bCs/>
          <w:lang w:eastAsia="en-US"/>
        </w:rPr>
      </w:pPr>
      <w:r w:rsidRPr="003E054C">
        <w:rPr>
          <w:rFonts w:ascii="Arial" w:hAnsi="Arial" w:cs="Arial"/>
          <w:bCs/>
          <w:lang w:eastAsia="en-US"/>
        </w:rPr>
        <w:t>apresentar documentação falsa ou prestar declaração falsa durante a execução do contrato;</w:t>
      </w:r>
    </w:p>
    <w:p w14:paraId="654A6AE3" w14:textId="77777777" w:rsidR="00BB3508" w:rsidRPr="003E054C" w:rsidRDefault="00BB3508" w:rsidP="00DE3806">
      <w:pPr>
        <w:spacing w:after="0" w:line="240" w:lineRule="auto"/>
        <w:jc w:val="both"/>
        <w:rPr>
          <w:rFonts w:ascii="Arial" w:hAnsi="Arial" w:cs="Arial"/>
          <w:lang w:eastAsia="en-US"/>
        </w:rPr>
      </w:pPr>
    </w:p>
    <w:p w14:paraId="72F36EFD"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f) praticar ato fraudulento na execução do contrato;</w:t>
      </w:r>
    </w:p>
    <w:p w14:paraId="7FF5C8A8" w14:textId="77777777" w:rsidR="00BB3508" w:rsidRPr="003E054C" w:rsidRDefault="00BB3508" w:rsidP="00DE3806">
      <w:pPr>
        <w:spacing w:after="0" w:line="240" w:lineRule="auto"/>
        <w:jc w:val="both"/>
        <w:rPr>
          <w:rFonts w:ascii="Arial" w:hAnsi="Arial" w:cs="Arial"/>
          <w:lang w:eastAsia="en-US"/>
        </w:rPr>
      </w:pPr>
    </w:p>
    <w:p w14:paraId="131FD2D7"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g) comportar-se de modo inidôneo ou cometer fraude de qualquer natureza;</w:t>
      </w:r>
    </w:p>
    <w:p w14:paraId="46E834AF" w14:textId="77777777" w:rsidR="00BB3508" w:rsidRPr="003E054C" w:rsidRDefault="00BB3508" w:rsidP="00DE3806">
      <w:pPr>
        <w:spacing w:after="0" w:line="240" w:lineRule="auto"/>
        <w:jc w:val="both"/>
        <w:rPr>
          <w:rFonts w:ascii="Arial" w:hAnsi="Arial" w:cs="Arial"/>
          <w:lang w:eastAsia="en-US"/>
        </w:rPr>
      </w:pPr>
    </w:p>
    <w:p w14:paraId="5539E85A" w14:textId="77777777" w:rsidR="00BB3508" w:rsidRPr="003E054C" w:rsidRDefault="00BB3508" w:rsidP="00DE3806">
      <w:pPr>
        <w:keepNext/>
        <w:keepLines/>
        <w:spacing w:after="0" w:line="240" w:lineRule="auto"/>
        <w:jc w:val="both"/>
        <w:rPr>
          <w:rFonts w:ascii="Arial" w:hAnsi="Arial" w:cs="Arial"/>
          <w:bCs/>
          <w:lang w:eastAsia="en-US"/>
        </w:rPr>
      </w:pPr>
      <w:r w:rsidRPr="003E054C">
        <w:rPr>
          <w:rFonts w:ascii="Arial" w:hAnsi="Arial" w:cs="Arial"/>
          <w:bCs/>
          <w:lang w:eastAsia="en-US"/>
        </w:rPr>
        <w:t>h) praticar ato lesivo previsto no art. 5º da Lei nº 12.846, de 1º de agosto de 2013.</w:t>
      </w:r>
    </w:p>
    <w:p w14:paraId="2993A92D" w14:textId="77777777" w:rsidR="00BB3508" w:rsidRPr="003E054C" w:rsidRDefault="00BB3508" w:rsidP="00DE3806">
      <w:pPr>
        <w:spacing w:after="0" w:line="240" w:lineRule="auto"/>
        <w:jc w:val="both"/>
        <w:rPr>
          <w:rFonts w:ascii="Arial" w:hAnsi="Arial" w:cs="Arial"/>
          <w:lang w:eastAsia="en-US"/>
        </w:rPr>
      </w:pPr>
    </w:p>
    <w:p w14:paraId="20CDED14" w14:textId="77777777" w:rsidR="00BB3508" w:rsidRPr="003E054C" w:rsidRDefault="00BB3508" w:rsidP="00DE3806">
      <w:pPr>
        <w:spacing w:after="0" w:line="240" w:lineRule="auto"/>
        <w:jc w:val="both"/>
        <w:rPr>
          <w:rFonts w:ascii="Arial" w:hAnsi="Arial" w:cs="Arial"/>
        </w:rPr>
      </w:pPr>
      <w:r w:rsidRPr="003E054C">
        <w:rPr>
          <w:rFonts w:ascii="Arial" w:hAnsi="Arial" w:cs="Arial"/>
        </w:rPr>
        <w:t xml:space="preserve">Pela inexecução </w:t>
      </w:r>
      <w:r w:rsidRPr="003E054C">
        <w:rPr>
          <w:rFonts w:ascii="Arial" w:hAnsi="Arial" w:cs="Arial"/>
          <w:u w:val="single"/>
        </w:rPr>
        <w:t>total ou parcial</w:t>
      </w:r>
      <w:r w:rsidRPr="003E054C">
        <w:rPr>
          <w:rFonts w:ascii="Arial" w:hAnsi="Arial" w:cs="Arial"/>
        </w:rPr>
        <w:t xml:space="preserve"> do objeto deste contrato, a Administração pode aplicar à CONTRATADA as seguintes sanções:</w:t>
      </w:r>
    </w:p>
    <w:p w14:paraId="170CE7EB" w14:textId="77777777" w:rsidR="00BB3508" w:rsidRPr="003E054C" w:rsidRDefault="00BB3508" w:rsidP="00DE3806">
      <w:pPr>
        <w:spacing w:after="0" w:line="240" w:lineRule="auto"/>
        <w:jc w:val="both"/>
        <w:rPr>
          <w:rFonts w:ascii="Arial" w:hAnsi="Arial" w:cs="Arial"/>
        </w:rPr>
      </w:pPr>
    </w:p>
    <w:p w14:paraId="6529D911"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 - Advertência por escrito</w:t>
      </w:r>
      <w:r w:rsidRPr="003E054C">
        <w:rPr>
          <w:rFonts w:ascii="Arial" w:hAnsi="Arial" w:cs="Arial"/>
        </w:rPr>
        <w:t>, quando do não cumprimento de quaisquer das obrigações contratuais consideradas faltas leves, assim entendidas aquelas que não acarretam prejuízos significativos para a Contratante;</w:t>
      </w:r>
    </w:p>
    <w:p w14:paraId="117951F2" w14:textId="77777777" w:rsidR="00BB3508" w:rsidRPr="003E054C" w:rsidRDefault="00BB3508" w:rsidP="00DE3806">
      <w:pPr>
        <w:spacing w:after="0" w:line="240" w:lineRule="auto"/>
        <w:jc w:val="both"/>
        <w:rPr>
          <w:rFonts w:ascii="Arial" w:hAnsi="Arial" w:cs="Arial"/>
        </w:rPr>
      </w:pPr>
    </w:p>
    <w:p w14:paraId="7649728C"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 - Multa:</w:t>
      </w:r>
    </w:p>
    <w:p w14:paraId="7ABC698E"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Moratória de 2% a 10% (dois a dez por cento) por dia de atraso injustificado sobre o valor da parcela inadimplida, até o limite de </w:t>
      </w:r>
      <w:r>
        <w:rPr>
          <w:rFonts w:ascii="Arial" w:hAnsi="Arial" w:cs="Arial"/>
        </w:rPr>
        <w:t>3</w:t>
      </w:r>
      <w:r w:rsidRPr="003E054C">
        <w:rPr>
          <w:rFonts w:ascii="Arial" w:hAnsi="Arial" w:cs="Arial"/>
        </w:rPr>
        <w:t>0 (trinta) dias;</w:t>
      </w:r>
    </w:p>
    <w:p w14:paraId="292A60CD" w14:textId="77777777" w:rsidR="00BB3508" w:rsidRPr="003E054C" w:rsidRDefault="00BB3508" w:rsidP="00DE3806">
      <w:pPr>
        <w:numPr>
          <w:ilvl w:val="0"/>
          <w:numId w:val="13"/>
        </w:numPr>
        <w:spacing w:after="0" w:line="240" w:lineRule="auto"/>
        <w:ind w:left="0" w:firstLine="0"/>
        <w:jc w:val="both"/>
        <w:rPr>
          <w:rFonts w:ascii="Arial" w:hAnsi="Arial" w:cs="Arial"/>
        </w:rPr>
      </w:pPr>
      <w:r w:rsidRPr="003E054C">
        <w:rPr>
          <w:rFonts w:ascii="Arial" w:hAnsi="Arial" w:cs="Arial"/>
        </w:rPr>
        <w:t xml:space="preserve">Compensatória de </w:t>
      </w:r>
      <w:r w:rsidRPr="003E054C">
        <w:rPr>
          <w:rFonts w:ascii="Arial" w:hAnsi="Arial" w:cs="Arial"/>
          <w:bCs/>
        </w:rPr>
        <w:t>5%</w:t>
      </w:r>
      <w:r w:rsidRPr="003E054C">
        <w:rPr>
          <w:rFonts w:ascii="Arial" w:hAnsi="Arial" w:cs="Arial"/>
        </w:rPr>
        <w:t xml:space="preserve"> (cinco por cento) sobre o valor total do contrato, no caso de inexecução total do objeto;</w:t>
      </w:r>
    </w:p>
    <w:p w14:paraId="59D067D2" w14:textId="77777777" w:rsidR="00BB3508" w:rsidRPr="003E054C" w:rsidRDefault="00BB3508" w:rsidP="00DE3806">
      <w:pPr>
        <w:spacing w:after="0" w:line="240" w:lineRule="auto"/>
        <w:jc w:val="both"/>
        <w:rPr>
          <w:rFonts w:ascii="Arial" w:hAnsi="Arial" w:cs="Arial"/>
        </w:rPr>
      </w:pPr>
    </w:p>
    <w:p w14:paraId="2B2BCAD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III - Suspensão de licitar e impedimento de contratar</w:t>
      </w:r>
      <w:r w:rsidRPr="003E054C">
        <w:rPr>
          <w:rFonts w:ascii="Arial" w:hAnsi="Arial" w:cs="Arial"/>
        </w:rPr>
        <w:t xml:space="preserve"> com o órgão, entidade ou unidade administrativa pela qual a Administração Pública opera e atua concretamente, pelo prazo de até dois anos; </w:t>
      </w:r>
    </w:p>
    <w:p w14:paraId="4A1174FE" w14:textId="77777777" w:rsidR="00BB3508" w:rsidRPr="003E054C" w:rsidRDefault="00BB3508" w:rsidP="00DE3806">
      <w:pPr>
        <w:spacing w:after="0" w:line="240" w:lineRule="auto"/>
        <w:jc w:val="both"/>
        <w:rPr>
          <w:rFonts w:ascii="Arial" w:hAnsi="Arial" w:cs="Arial"/>
          <w:color w:val="7030A0"/>
          <w:u w:val="single"/>
        </w:rPr>
      </w:pPr>
    </w:p>
    <w:p w14:paraId="1AC21AC7" w14:textId="77777777" w:rsidR="00BB3508" w:rsidRPr="003E054C" w:rsidRDefault="00BB3508" w:rsidP="00DE3806">
      <w:pPr>
        <w:spacing w:after="0" w:line="240" w:lineRule="auto"/>
        <w:jc w:val="both"/>
        <w:rPr>
          <w:rFonts w:ascii="Arial" w:hAnsi="Arial" w:cs="Arial"/>
        </w:rPr>
      </w:pPr>
      <w:r w:rsidRPr="003E054C">
        <w:rPr>
          <w:rFonts w:ascii="Arial" w:hAnsi="Arial" w:cs="Arial"/>
          <w:bCs/>
        </w:rPr>
        <w:t>IV - Declaração de inidoneidade para licitar ou contratar</w:t>
      </w:r>
      <w:r w:rsidRPr="003E054C">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38A0A5A" w14:textId="77777777" w:rsidR="00BB3508" w:rsidRPr="003E054C" w:rsidRDefault="00BB3508" w:rsidP="00DE3806">
      <w:pPr>
        <w:spacing w:after="0" w:line="240" w:lineRule="auto"/>
        <w:jc w:val="both"/>
        <w:rPr>
          <w:rFonts w:ascii="Arial" w:hAnsi="Arial" w:cs="Arial"/>
        </w:rPr>
      </w:pPr>
    </w:p>
    <w:p w14:paraId="01BBF22B" w14:textId="77777777" w:rsidR="00BB3508" w:rsidRPr="003E054C" w:rsidRDefault="00BB3508" w:rsidP="00DE3806">
      <w:pPr>
        <w:spacing w:after="0" w:line="240" w:lineRule="auto"/>
        <w:jc w:val="both"/>
        <w:rPr>
          <w:rFonts w:ascii="Arial" w:hAnsi="Arial" w:cs="Arial"/>
        </w:rPr>
      </w:pPr>
      <w:r w:rsidRPr="003E054C">
        <w:rPr>
          <w:rFonts w:ascii="Arial" w:hAnsi="Arial" w:cs="Arial"/>
        </w:rPr>
        <w:t>11.2. A aplicação das sanções previstas neste termo não exclui, em hipótese alguma, a obrigação de reparação integral do dano causado ao Contratante (art. 156, §9º, da Lei nº 14.133, de 2021).</w:t>
      </w:r>
    </w:p>
    <w:p w14:paraId="22461C70" w14:textId="77777777" w:rsidR="00BB3508" w:rsidRPr="003E054C" w:rsidRDefault="00BB3508" w:rsidP="00DE3806">
      <w:pPr>
        <w:spacing w:after="0" w:line="240" w:lineRule="auto"/>
        <w:jc w:val="both"/>
        <w:rPr>
          <w:rFonts w:ascii="Arial" w:hAnsi="Arial" w:cs="Arial"/>
        </w:rPr>
      </w:pPr>
    </w:p>
    <w:p w14:paraId="76BDACBC" w14:textId="77777777" w:rsidR="00BB3508" w:rsidRPr="003E054C" w:rsidRDefault="00BB3508" w:rsidP="00DE3806">
      <w:pPr>
        <w:spacing w:after="0" w:line="240" w:lineRule="auto"/>
        <w:jc w:val="both"/>
        <w:rPr>
          <w:rFonts w:ascii="Arial" w:hAnsi="Arial" w:cs="Arial"/>
        </w:rPr>
      </w:pPr>
      <w:r w:rsidRPr="003E054C">
        <w:rPr>
          <w:rFonts w:ascii="Arial" w:hAnsi="Arial" w:cs="Arial"/>
        </w:rPr>
        <w:t>11.3. Todas as sanções previstas neste Contrato poderão ser aplicadas cumulativamente com a multa (art. 156, §7º, da Lei nº 14.133, de 2021).</w:t>
      </w:r>
    </w:p>
    <w:p w14:paraId="6598940B" w14:textId="77777777" w:rsidR="00BB3508" w:rsidRPr="003E054C" w:rsidRDefault="00BB3508" w:rsidP="00DE3806">
      <w:pPr>
        <w:spacing w:after="0" w:line="240" w:lineRule="auto"/>
        <w:jc w:val="both"/>
        <w:rPr>
          <w:rFonts w:ascii="Arial" w:hAnsi="Arial" w:cs="Arial"/>
        </w:rPr>
      </w:pPr>
    </w:p>
    <w:p w14:paraId="29744BA1" w14:textId="77777777" w:rsidR="00BB3508" w:rsidRPr="003E054C" w:rsidRDefault="00BB3508" w:rsidP="00DE3806">
      <w:pPr>
        <w:spacing w:after="0" w:line="240" w:lineRule="auto"/>
        <w:jc w:val="both"/>
        <w:rPr>
          <w:rFonts w:ascii="Arial" w:hAnsi="Arial" w:cs="Arial"/>
        </w:rPr>
      </w:pPr>
      <w:r w:rsidRPr="003E054C">
        <w:rPr>
          <w:rFonts w:ascii="Arial" w:hAnsi="Arial" w:cs="Arial"/>
        </w:rPr>
        <w:t>11.4. Antes da aplicação da multa será facultada a defesa do interessado no prazo de 15 (quinze) dias úteis, contado da data de sua intimação (art. 157, da Lei nº 14.133, de 2021);</w:t>
      </w:r>
    </w:p>
    <w:p w14:paraId="6D862CF6" w14:textId="77777777" w:rsidR="00BB3508" w:rsidRPr="003E054C" w:rsidRDefault="00BB3508" w:rsidP="00DE3806">
      <w:pPr>
        <w:spacing w:after="0" w:line="240" w:lineRule="auto"/>
        <w:jc w:val="both"/>
        <w:rPr>
          <w:rFonts w:ascii="Arial" w:hAnsi="Arial" w:cs="Arial"/>
        </w:rPr>
      </w:pPr>
    </w:p>
    <w:p w14:paraId="4F77D287" w14:textId="77777777" w:rsidR="00BB3508" w:rsidRPr="003E054C" w:rsidRDefault="00BB3508" w:rsidP="00DE3806">
      <w:pPr>
        <w:spacing w:after="0" w:line="240" w:lineRule="auto"/>
        <w:jc w:val="both"/>
        <w:rPr>
          <w:rFonts w:ascii="Arial" w:hAnsi="Arial" w:cs="Arial"/>
        </w:rPr>
      </w:pPr>
      <w:r w:rsidRPr="003E054C">
        <w:rPr>
          <w:rFonts w:ascii="Arial" w:hAnsi="Arial" w:cs="Arial"/>
        </w:rPr>
        <w:t xml:space="preserve">11.5. Se a multa aplicada e as indenizações cabíveis forem superiores ao valor do pagamento eventualmente devido pelo Contratante ao Contratado, além da perda desse valor, a diferença </w:t>
      </w:r>
      <w:r w:rsidRPr="003E054C">
        <w:rPr>
          <w:rFonts w:ascii="Arial" w:hAnsi="Arial" w:cs="Arial"/>
        </w:rPr>
        <w:lastRenderedPageBreak/>
        <w:t>será descontada da garantia prestada ou será cobrada judicialmente (art. 156, §8º, da Lei nº 14.133, de 2021).</w:t>
      </w:r>
    </w:p>
    <w:p w14:paraId="42D453F1" w14:textId="77777777" w:rsidR="00BB3508" w:rsidRPr="003E054C" w:rsidRDefault="00BB3508" w:rsidP="00DE3806">
      <w:pPr>
        <w:spacing w:after="0" w:line="240" w:lineRule="auto"/>
        <w:jc w:val="both"/>
        <w:rPr>
          <w:rFonts w:ascii="Arial" w:hAnsi="Arial" w:cs="Arial"/>
        </w:rPr>
      </w:pPr>
    </w:p>
    <w:p w14:paraId="66A528A7" w14:textId="77777777" w:rsidR="00BB3508" w:rsidRPr="003E054C" w:rsidRDefault="00BB3508" w:rsidP="00DE3806">
      <w:pPr>
        <w:spacing w:after="0" w:line="240" w:lineRule="auto"/>
        <w:jc w:val="both"/>
        <w:rPr>
          <w:rFonts w:ascii="Arial" w:hAnsi="Arial" w:cs="Arial"/>
        </w:rPr>
      </w:pPr>
      <w:r w:rsidRPr="003E054C">
        <w:rPr>
          <w:rFonts w:ascii="Arial" w:hAnsi="Arial" w:cs="Arial"/>
        </w:rPr>
        <w:t>11.6. Aplica-se ainda o previsto na Lei 14.133/2021 e o edital</w:t>
      </w:r>
    </w:p>
    <w:p w14:paraId="69158248" w14:textId="77777777" w:rsidR="00BB3508" w:rsidRPr="003E054C" w:rsidRDefault="00BB3508" w:rsidP="00DE3806">
      <w:pPr>
        <w:spacing w:after="0" w:line="240" w:lineRule="auto"/>
        <w:jc w:val="both"/>
        <w:rPr>
          <w:rFonts w:ascii="Arial" w:hAnsi="Arial" w:cs="Arial"/>
        </w:rPr>
      </w:pPr>
    </w:p>
    <w:p w14:paraId="7933E868" w14:textId="77777777" w:rsidR="00BB3508" w:rsidRPr="003E054C" w:rsidRDefault="00BB3508" w:rsidP="00DE3806">
      <w:pPr>
        <w:spacing w:after="0" w:line="240" w:lineRule="auto"/>
        <w:jc w:val="both"/>
        <w:rPr>
          <w:rFonts w:ascii="Arial" w:hAnsi="Arial" w:cs="Arial"/>
        </w:rPr>
      </w:pPr>
      <w:r w:rsidRPr="003E054C">
        <w:rPr>
          <w:rFonts w:ascii="Arial" w:hAnsi="Arial" w:cs="Arial"/>
        </w:rPr>
        <w:t>11.7. As multas devidas e/ou prejuízos causados à Contratante serão deduzidos dos valores a serem pagos, ou recolhidos em favor da Contratante, ou deduzidos da garantia, ou ainda, quando for o caso, serão inscritos na Dívida Ativa e cobrados judicialmente.</w:t>
      </w:r>
    </w:p>
    <w:p w14:paraId="5767DF55" w14:textId="77777777" w:rsidR="00BB3508" w:rsidRPr="003E054C" w:rsidRDefault="00BB3508" w:rsidP="00DE3806">
      <w:pPr>
        <w:spacing w:after="0" w:line="240" w:lineRule="auto"/>
        <w:jc w:val="both"/>
        <w:rPr>
          <w:rFonts w:ascii="Arial" w:hAnsi="Arial" w:cs="Arial"/>
        </w:rPr>
      </w:pPr>
    </w:p>
    <w:p w14:paraId="46EF9BF7" w14:textId="77777777" w:rsidR="00BB3508" w:rsidRPr="003E054C" w:rsidRDefault="00BB3508" w:rsidP="00DE3806">
      <w:pPr>
        <w:spacing w:after="0" w:line="240" w:lineRule="auto"/>
        <w:jc w:val="both"/>
        <w:rPr>
          <w:rFonts w:ascii="Arial" w:hAnsi="Arial" w:cs="Arial"/>
        </w:rPr>
      </w:pPr>
      <w:r w:rsidRPr="003E054C">
        <w:rPr>
          <w:rFonts w:ascii="Arial" w:hAnsi="Arial" w:cs="Arial"/>
        </w:rPr>
        <w:t>11.8. Caso a Contratante determine, a multa deverá ser recolhida no prazo máximo de 30 (trinta) dias, a contar da data do recebimento da comunicação enviada pela autoridade competente.</w:t>
      </w:r>
    </w:p>
    <w:p w14:paraId="713F35A2" w14:textId="77777777" w:rsidR="00BB3508" w:rsidRPr="003E054C" w:rsidRDefault="00BB3508" w:rsidP="00DE3806">
      <w:pPr>
        <w:spacing w:after="0" w:line="240" w:lineRule="auto"/>
        <w:jc w:val="both"/>
        <w:rPr>
          <w:rFonts w:ascii="Arial" w:hAnsi="Arial" w:cs="Arial"/>
        </w:rPr>
      </w:pPr>
    </w:p>
    <w:p w14:paraId="20F97F11" w14:textId="77777777" w:rsidR="00BB3508" w:rsidRPr="003E054C" w:rsidRDefault="00BB3508" w:rsidP="00DE3806">
      <w:pPr>
        <w:spacing w:after="0" w:line="240" w:lineRule="auto"/>
        <w:jc w:val="both"/>
        <w:rPr>
          <w:rFonts w:ascii="Arial" w:hAnsi="Arial" w:cs="Arial"/>
        </w:rPr>
      </w:pPr>
      <w:r w:rsidRPr="003E054C">
        <w:rPr>
          <w:rFonts w:ascii="Arial" w:hAnsi="Arial" w:cs="Arial"/>
        </w:rPr>
        <w:t>11.9. Caso o valor da multa não seja suficiente para cobrir os prejuízos causados pela conduta do licitante, a Contratante poderá cobrar o valor remanescente judicialmente, conforme artigo 419 do Código Civil.</w:t>
      </w:r>
    </w:p>
    <w:p w14:paraId="1E8C625B" w14:textId="77777777" w:rsidR="00BB3508" w:rsidRPr="003E054C" w:rsidRDefault="00BB3508" w:rsidP="00DE3806">
      <w:pPr>
        <w:spacing w:after="0" w:line="240" w:lineRule="auto"/>
        <w:jc w:val="both"/>
        <w:rPr>
          <w:rFonts w:ascii="Arial" w:hAnsi="Arial" w:cs="Arial"/>
        </w:rPr>
      </w:pPr>
    </w:p>
    <w:p w14:paraId="0AA5F2DC" w14:textId="77777777" w:rsidR="00BB3508" w:rsidRPr="003E054C" w:rsidRDefault="00BB3508" w:rsidP="00DE3806">
      <w:pPr>
        <w:spacing w:after="0" w:line="240" w:lineRule="auto"/>
        <w:jc w:val="both"/>
        <w:rPr>
          <w:rFonts w:ascii="Arial" w:hAnsi="Arial" w:cs="Arial"/>
        </w:rPr>
      </w:pPr>
      <w:r w:rsidRPr="003E054C">
        <w:rPr>
          <w:rFonts w:ascii="Arial" w:hAnsi="Arial" w:cs="Arial"/>
        </w:rPr>
        <w:t>11.10. A autoridade competente, na aplicação das sanções, levará em consideração a gravidade da conduta do infrator, o caráter educativo da pena, bem como o dano causado à Administração, observado o princípio da proporcionalidade.</w:t>
      </w:r>
    </w:p>
    <w:p w14:paraId="1B62A56F" w14:textId="77777777" w:rsidR="00BB3508" w:rsidRPr="003E054C" w:rsidRDefault="00BB3508" w:rsidP="00DE3806">
      <w:pPr>
        <w:spacing w:after="0" w:line="240" w:lineRule="auto"/>
        <w:jc w:val="both"/>
        <w:rPr>
          <w:rFonts w:ascii="Arial" w:hAnsi="Arial" w:cs="Arial"/>
        </w:rPr>
      </w:pPr>
    </w:p>
    <w:p w14:paraId="3271600D" w14:textId="77777777" w:rsidR="00BB3508" w:rsidRPr="003E054C" w:rsidRDefault="00BB3508" w:rsidP="00DE3806">
      <w:pPr>
        <w:spacing w:after="0" w:line="240" w:lineRule="auto"/>
        <w:jc w:val="both"/>
        <w:rPr>
          <w:rFonts w:ascii="Arial" w:eastAsia="Arial Unicode MS" w:hAnsi="Arial" w:cs="Arial"/>
        </w:rPr>
      </w:pPr>
      <w:r w:rsidRPr="003E054C">
        <w:rPr>
          <w:rFonts w:ascii="Arial" w:eastAsia="Arial Unicode MS" w:hAnsi="Arial" w:cs="Arial"/>
        </w:rPr>
        <w:t xml:space="preserve">11.11.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27EAC90" w14:textId="77777777" w:rsidR="00BB3508" w:rsidRPr="003E054C" w:rsidRDefault="00BB3508" w:rsidP="00DE3806">
      <w:pPr>
        <w:spacing w:after="0" w:line="240" w:lineRule="auto"/>
        <w:jc w:val="both"/>
        <w:rPr>
          <w:rFonts w:ascii="Arial" w:eastAsia="Arial Unicode MS" w:hAnsi="Arial" w:cs="Arial"/>
        </w:rPr>
      </w:pPr>
    </w:p>
    <w:p w14:paraId="10AEE1FD"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11.12.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02059F0" w14:textId="77777777" w:rsidR="00BB3508" w:rsidRPr="003E054C" w:rsidRDefault="00BB3508" w:rsidP="00DE3806">
      <w:pPr>
        <w:tabs>
          <w:tab w:val="left" w:pos="142"/>
        </w:tabs>
        <w:spacing w:after="0" w:line="240" w:lineRule="auto"/>
        <w:jc w:val="both"/>
        <w:rPr>
          <w:rFonts w:ascii="Arial" w:eastAsia="Arial Unicode MS" w:hAnsi="Arial" w:cs="Arial"/>
        </w:rPr>
      </w:pPr>
    </w:p>
    <w:p w14:paraId="14271A6A"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 xml:space="preserve">11.13.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3B2D2043" w14:textId="77777777" w:rsidR="00BB3508" w:rsidRPr="003E054C" w:rsidRDefault="00BB3508" w:rsidP="00DE3806">
      <w:pPr>
        <w:spacing w:after="0" w:line="240" w:lineRule="auto"/>
        <w:jc w:val="both"/>
        <w:rPr>
          <w:rFonts w:ascii="Arial" w:hAnsi="Arial" w:cs="Arial"/>
        </w:rPr>
      </w:pPr>
    </w:p>
    <w:p w14:paraId="4D3B7651" w14:textId="77777777" w:rsidR="00BB3508" w:rsidRPr="003E054C" w:rsidRDefault="00BB3508" w:rsidP="00DE3806">
      <w:pPr>
        <w:tabs>
          <w:tab w:val="left" w:pos="142"/>
        </w:tabs>
        <w:spacing w:after="0" w:line="240" w:lineRule="auto"/>
        <w:jc w:val="both"/>
        <w:rPr>
          <w:rFonts w:ascii="Arial" w:eastAsia="Arial Unicode MS" w:hAnsi="Arial" w:cs="Arial"/>
        </w:rPr>
      </w:pPr>
      <w:r w:rsidRPr="003E054C">
        <w:rPr>
          <w:rFonts w:ascii="Arial" w:eastAsia="Arial Unicode MS" w:hAnsi="Arial" w:cs="Arial"/>
        </w:rPr>
        <w:t>11.14. As penalidades serão obrigatoriamente registradas no Cadastro Municipal</w:t>
      </w:r>
    </w:p>
    <w:p w14:paraId="7D36E24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 </w:t>
      </w:r>
    </w:p>
    <w:p w14:paraId="3D94C538" w14:textId="77777777" w:rsidR="00BB3508" w:rsidRPr="003E054C" w:rsidRDefault="00BB3508">
      <w:pPr>
        <w:keepNext/>
        <w:keepLines/>
        <w:numPr>
          <w:ilvl w:val="0"/>
          <w:numId w:val="15"/>
        </w:numPr>
        <w:tabs>
          <w:tab w:val="left" w:pos="567"/>
        </w:tabs>
        <w:spacing w:after="0" w:line="240" w:lineRule="auto"/>
        <w:ind w:left="0" w:right="4" w:firstLine="0"/>
        <w:jc w:val="both"/>
        <w:outlineLvl w:val="0"/>
        <w:rPr>
          <w:rFonts w:ascii="Arial" w:hAnsi="Arial" w:cs="Arial"/>
          <w:b/>
          <w:bCs/>
        </w:rPr>
      </w:pPr>
      <w:r w:rsidRPr="003E054C">
        <w:rPr>
          <w:rFonts w:ascii="Arial" w:hAnsi="Arial" w:cs="Arial"/>
          <w:b/>
          <w:bCs/>
        </w:rPr>
        <w:t>CLÁUSULA DÉCIMA SEGUNDA - DA EXTINÇÃO CONTRATUAL</w:t>
      </w:r>
    </w:p>
    <w:p w14:paraId="0F5ECAFD"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12.1. O contrato será extinto quando cumpridas as obrigações de ambas as partes, ainda que isso ocorra antes do prazo estipulado para tanto.</w:t>
      </w:r>
    </w:p>
    <w:p w14:paraId="429E16FD" w14:textId="77777777" w:rsidR="00BB3508" w:rsidRPr="003E054C" w:rsidRDefault="00BB3508" w:rsidP="00DE3806">
      <w:pPr>
        <w:spacing w:after="0" w:line="240" w:lineRule="auto"/>
        <w:ind w:right="4"/>
        <w:jc w:val="both"/>
        <w:rPr>
          <w:rFonts w:ascii="Arial" w:eastAsia="Arial Unicode MS" w:hAnsi="Arial" w:cs="Arial"/>
        </w:rPr>
      </w:pPr>
    </w:p>
    <w:p w14:paraId="45E4C1E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 Se as obrigações não forem cumpridas no prazo estipulado, a vigência ficará prorrogada até a conclusão do objeto, caso em que deverá a Administração providenciar a readequação do cronograma fixado para o contrato.</w:t>
      </w:r>
    </w:p>
    <w:p w14:paraId="73EF7429" w14:textId="77777777" w:rsidR="00BB3508" w:rsidRPr="003E054C" w:rsidRDefault="00BB3508" w:rsidP="00DE3806">
      <w:pPr>
        <w:spacing w:after="0" w:line="240" w:lineRule="auto"/>
        <w:ind w:right="4"/>
        <w:jc w:val="both"/>
        <w:rPr>
          <w:rFonts w:ascii="Arial" w:eastAsia="Arial Unicode MS" w:hAnsi="Arial" w:cs="Arial"/>
        </w:rPr>
      </w:pPr>
    </w:p>
    <w:p w14:paraId="4448406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12.2.1. Quando a não conclusão do contrato referida no item anterior decorrer de culpa do contratado:</w:t>
      </w:r>
    </w:p>
    <w:p w14:paraId="22DBA4D5"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 xml:space="preserve">ficará ele constituído em mora, sendo-lhe aplicáveis as respectivas sanções administrativas; e  </w:t>
      </w:r>
    </w:p>
    <w:p w14:paraId="5F4F4B0E" w14:textId="77777777" w:rsidR="00BB3508" w:rsidRPr="003E054C" w:rsidRDefault="00BB3508" w:rsidP="00DE3806">
      <w:pPr>
        <w:numPr>
          <w:ilvl w:val="0"/>
          <w:numId w:val="14"/>
        </w:numPr>
        <w:suppressAutoHyphens/>
        <w:spacing w:after="0" w:line="240" w:lineRule="auto"/>
        <w:ind w:left="0" w:right="4" w:firstLine="0"/>
        <w:jc w:val="both"/>
        <w:rPr>
          <w:rFonts w:ascii="Arial" w:eastAsia="Arial" w:hAnsi="Arial" w:cs="Arial"/>
        </w:rPr>
      </w:pPr>
      <w:r w:rsidRPr="003E054C">
        <w:rPr>
          <w:rFonts w:ascii="Arial" w:eastAsia="Arial" w:hAnsi="Arial" w:cs="Arial"/>
        </w:rPr>
        <w:t>poderá a Administração optar pela extinção do contrato e, nesse caso, adotará as medidas admitidas em lei para a continuidade da execução contratual.</w:t>
      </w:r>
    </w:p>
    <w:p w14:paraId="7FFF4374"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7ECBC48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 O contrato poderá ser extinto antes de cumpridas as obrigações nele estipuladas, ou antes do prazo nele fixado, por algum dos motivos previstos no </w:t>
      </w:r>
      <w:hyperlink r:id="rId26" w:anchor="art137" w:history="1">
        <w:r w:rsidRPr="003E054C">
          <w:rPr>
            <w:rFonts w:ascii="Arial" w:eastAsia="Arial Unicode MS" w:hAnsi="Arial" w:cs="Arial"/>
            <w:color w:val="0000FF"/>
            <w:u w:val="single"/>
          </w:rPr>
          <w:t>artigo 137 da Lei nº 14.133/21</w:t>
        </w:r>
      </w:hyperlink>
      <w:r w:rsidRPr="003E054C">
        <w:rPr>
          <w:rFonts w:ascii="Arial" w:eastAsia="Arial Unicode MS" w:hAnsi="Arial" w:cs="Arial"/>
        </w:rPr>
        <w:t>, bem como amigavelmente, assegurados o contraditório e a ampla defesa.</w:t>
      </w:r>
    </w:p>
    <w:p w14:paraId="6A3E835E" w14:textId="77777777" w:rsidR="00BB3508" w:rsidRPr="003E054C" w:rsidRDefault="00BB3508" w:rsidP="00DE3806">
      <w:pPr>
        <w:spacing w:after="0" w:line="240" w:lineRule="auto"/>
        <w:ind w:right="4"/>
        <w:jc w:val="both"/>
        <w:rPr>
          <w:rFonts w:ascii="Arial" w:eastAsia="Arial Unicode MS" w:hAnsi="Arial" w:cs="Arial"/>
        </w:rPr>
      </w:pPr>
    </w:p>
    <w:p w14:paraId="7B42ACB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12.3.1. Nesta hipótese, aplicam-se também os </w:t>
      </w:r>
      <w:hyperlink r:id="rId27" w:anchor="art138" w:history="1">
        <w:r w:rsidRPr="003E054C">
          <w:rPr>
            <w:rFonts w:ascii="Arial" w:eastAsia="Arial Unicode MS" w:hAnsi="Arial" w:cs="Arial"/>
            <w:color w:val="0000FF"/>
            <w:u w:val="single"/>
          </w:rPr>
          <w:t>artigos 138 e 139 da mesma Lei</w:t>
        </w:r>
      </w:hyperlink>
      <w:r w:rsidRPr="003E054C">
        <w:rPr>
          <w:rFonts w:ascii="Arial" w:eastAsia="Arial Unicode MS" w:hAnsi="Arial" w:cs="Arial"/>
        </w:rPr>
        <w:t>.</w:t>
      </w:r>
    </w:p>
    <w:p w14:paraId="47EA2867" w14:textId="77777777" w:rsidR="00BB3508" w:rsidRPr="003E054C" w:rsidRDefault="00BB3508" w:rsidP="00DE3806">
      <w:pPr>
        <w:spacing w:after="0" w:line="240" w:lineRule="auto"/>
        <w:ind w:right="4"/>
        <w:jc w:val="both"/>
        <w:rPr>
          <w:rFonts w:ascii="Arial" w:eastAsia="Arial Unicode MS" w:hAnsi="Arial" w:cs="Arial"/>
        </w:rPr>
      </w:pPr>
    </w:p>
    <w:p w14:paraId="7D1CCB8F"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12.3.2. A alteração social ou a modificação da finalidade ou da estrutura da empresa não ensejará a extinção se não restringir sua capacidade de concluir o contrato.</w:t>
      </w:r>
    </w:p>
    <w:p w14:paraId="54BA2C7A" w14:textId="77777777" w:rsidR="00BB3508" w:rsidRPr="003E054C" w:rsidRDefault="00BB3508" w:rsidP="00DE3806">
      <w:pPr>
        <w:spacing w:after="0" w:line="240" w:lineRule="auto"/>
        <w:ind w:right="4"/>
        <w:jc w:val="both"/>
        <w:rPr>
          <w:rFonts w:ascii="Arial" w:eastAsia="Arial Unicode MS" w:hAnsi="Arial" w:cs="Arial"/>
        </w:rPr>
      </w:pPr>
    </w:p>
    <w:p w14:paraId="05492428" w14:textId="77777777" w:rsidR="00BB3508" w:rsidRPr="003E054C" w:rsidRDefault="00BB3508" w:rsidP="00DE3806">
      <w:pPr>
        <w:tabs>
          <w:tab w:val="num" w:pos="2160"/>
        </w:tabs>
        <w:spacing w:after="0" w:line="240" w:lineRule="auto"/>
        <w:ind w:right="4"/>
        <w:jc w:val="both"/>
        <w:rPr>
          <w:rFonts w:ascii="Arial" w:eastAsia="Arial Unicode MS" w:hAnsi="Arial" w:cs="Arial"/>
        </w:rPr>
      </w:pPr>
      <w:r w:rsidRPr="003E054C">
        <w:rPr>
          <w:rFonts w:ascii="Arial" w:eastAsia="Arial Unicode MS" w:hAnsi="Arial" w:cs="Arial"/>
        </w:rPr>
        <w:t>12.3.2.1. Se a operação implicar mudança da pessoa jurídica contratada, deverá ser formalizado termo aditivo para alteração subjetiva.</w:t>
      </w:r>
    </w:p>
    <w:p w14:paraId="61FCD238" w14:textId="77777777" w:rsidR="00BB3508" w:rsidRPr="003E054C" w:rsidRDefault="00BB3508" w:rsidP="00DE3806">
      <w:pPr>
        <w:tabs>
          <w:tab w:val="num" w:pos="2160"/>
        </w:tabs>
        <w:spacing w:after="0" w:line="240" w:lineRule="auto"/>
        <w:ind w:right="4"/>
        <w:jc w:val="both"/>
        <w:rPr>
          <w:rFonts w:ascii="Arial" w:eastAsia="Arial Unicode MS" w:hAnsi="Arial" w:cs="Arial"/>
        </w:rPr>
      </w:pPr>
    </w:p>
    <w:p w14:paraId="3B199752"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 O termo de extinção, sempre que possível, será precedido:</w:t>
      </w:r>
    </w:p>
    <w:p w14:paraId="5FCEEA9F" w14:textId="77777777" w:rsidR="00BB3508" w:rsidRPr="003E054C" w:rsidRDefault="00BB3508" w:rsidP="00DE3806">
      <w:pPr>
        <w:spacing w:after="0" w:line="240" w:lineRule="auto"/>
        <w:ind w:right="4"/>
        <w:jc w:val="both"/>
        <w:rPr>
          <w:rFonts w:ascii="Arial" w:eastAsia="Arial Unicode MS" w:hAnsi="Arial" w:cs="Arial"/>
        </w:rPr>
      </w:pPr>
    </w:p>
    <w:p w14:paraId="200BBAB1"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12.4.1. Balanço dos eventos contratuais já cumpridos ou parcialmente cumpridos;</w:t>
      </w:r>
    </w:p>
    <w:p w14:paraId="7D05E579" w14:textId="77777777" w:rsidR="00BB3508" w:rsidRPr="003E054C" w:rsidRDefault="00BB3508" w:rsidP="00DE3806">
      <w:pPr>
        <w:spacing w:after="0" w:line="240" w:lineRule="auto"/>
        <w:ind w:right="4"/>
        <w:jc w:val="both"/>
        <w:rPr>
          <w:rFonts w:ascii="Arial" w:eastAsia="Arial Unicode MS" w:hAnsi="Arial" w:cs="Arial"/>
        </w:rPr>
      </w:pPr>
    </w:p>
    <w:p w14:paraId="6641569B"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12.4.2. Relação dos pagamentos já efetuados e ainda devidos;</w:t>
      </w:r>
    </w:p>
    <w:p w14:paraId="73A457B1" w14:textId="77777777" w:rsidR="00BB3508" w:rsidRPr="003E054C" w:rsidRDefault="00BB3508" w:rsidP="00DE3806">
      <w:pPr>
        <w:spacing w:after="0" w:line="240" w:lineRule="auto"/>
        <w:ind w:right="4"/>
        <w:jc w:val="both"/>
        <w:rPr>
          <w:rFonts w:ascii="Arial" w:eastAsia="Arial Unicode MS" w:hAnsi="Arial" w:cs="Arial"/>
        </w:rPr>
      </w:pPr>
    </w:p>
    <w:p w14:paraId="02C503E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12.4.3. Indenizações e multas.</w:t>
      </w:r>
    </w:p>
    <w:p w14:paraId="5B33B69E" w14:textId="77777777" w:rsidR="00BB3508" w:rsidRPr="003E054C" w:rsidRDefault="00BB3508" w:rsidP="00DE3806">
      <w:pPr>
        <w:spacing w:after="0" w:line="240" w:lineRule="auto"/>
        <w:ind w:right="4"/>
        <w:jc w:val="both"/>
        <w:rPr>
          <w:rFonts w:ascii="Arial" w:eastAsia="Arial Unicode MS" w:hAnsi="Arial" w:cs="Arial"/>
        </w:rPr>
      </w:pPr>
    </w:p>
    <w:p w14:paraId="69F1B559"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12.5. A extinção do contrato não configura óbice para o reconhecimento do desequilíbrio econômico-financeiro, hipótese em que será concedida indenização por meio de termo indenizatório (</w:t>
      </w:r>
      <w:hyperlink r:id="rId28" w:anchor="art131">
        <w:r w:rsidRPr="003E054C">
          <w:rPr>
            <w:rFonts w:ascii="Arial" w:eastAsia="Arial Unicode MS" w:hAnsi="Arial" w:cs="Arial"/>
            <w:color w:val="0000FF"/>
            <w:u w:val="single"/>
          </w:rPr>
          <w:t xml:space="preserve">art. 131, </w:t>
        </w:r>
        <w:r w:rsidRPr="003E054C">
          <w:rPr>
            <w:rFonts w:ascii="Arial" w:eastAsia="Arial Unicode MS" w:hAnsi="Arial" w:cs="Arial"/>
            <w:i/>
            <w:iCs/>
            <w:color w:val="0000FF"/>
            <w:u w:val="single"/>
          </w:rPr>
          <w:t xml:space="preserve">caput, </w:t>
        </w:r>
        <w:r w:rsidRPr="003E054C">
          <w:rPr>
            <w:rFonts w:ascii="Arial" w:eastAsia="Arial Unicode MS" w:hAnsi="Arial" w:cs="Arial"/>
            <w:color w:val="0000FF"/>
            <w:u w:val="single"/>
          </w:rPr>
          <w:t>da Lei n.º 14.133, de 2021</w:t>
        </w:r>
      </w:hyperlink>
      <w:r w:rsidRPr="003E054C">
        <w:rPr>
          <w:rFonts w:ascii="Arial" w:eastAsia="Arial Unicode MS" w:hAnsi="Arial" w:cs="Arial"/>
        </w:rPr>
        <w:t xml:space="preserve">). </w:t>
      </w:r>
    </w:p>
    <w:p w14:paraId="78C70207" w14:textId="77777777" w:rsidR="00BB3508" w:rsidRPr="003E054C" w:rsidRDefault="00BB3508" w:rsidP="00DE3806">
      <w:pPr>
        <w:spacing w:after="0" w:line="240" w:lineRule="auto"/>
        <w:ind w:right="4"/>
        <w:jc w:val="both"/>
        <w:rPr>
          <w:rFonts w:ascii="Arial" w:eastAsia="Arial Unicode MS" w:hAnsi="Arial" w:cs="Arial"/>
        </w:rPr>
      </w:pPr>
    </w:p>
    <w:p w14:paraId="05A5B990"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1CC75E5" w14:textId="77777777" w:rsidR="00BB3508" w:rsidRPr="003E054C" w:rsidRDefault="00BB3508" w:rsidP="00DE3806">
      <w:pPr>
        <w:spacing w:after="0" w:line="240" w:lineRule="auto"/>
        <w:ind w:right="4"/>
        <w:jc w:val="both"/>
        <w:rPr>
          <w:rFonts w:ascii="Arial" w:eastAsia="Arial Unicode MS" w:hAnsi="Arial" w:cs="Arial"/>
        </w:rPr>
      </w:pPr>
    </w:p>
    <w:p w14:paraId="5BD3AEF4"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TERCEIRA - DOTAÇÃO ORÇAMENTÁRIA</w:t>
      </w:r>
    </w:p>
    <w:p w14:paraId="5C171845" w14:textId="216C0DC9" w:rsidR="00BF0FAA" w:rsidRPr="00BF0FAA" w:rsidRDefault="00BB3508" w:rsidP="00BF0FAA">
      <w:pPr>
        <w:pStyle w:val="PargrafodaLista"/>
        <w:numPr>
          <w:ilvl w:val="1"/>
          <w:numId w:val="41"/>
        </w:numPr>
        <w:ind w:left="0" w:right="-13" w:firstLine="0"/>
        <w:jc w:val="both"/>
        <w:rPr>
          <w:rFonts w:ascii="Arial" w:hAnsi="Arial" w:cs="Arial"/>
          <w:spacing w:val="6"/>
          <w:sz w:val="22"/>
          <w:szCs w:val="22"/>
        </w:rPr>
      </w:pPr>
      <w:r w:rsidRPr="00BF0FAA">
        <w:rPr>
          <w:rFonts w:ascii="Arial" w:hAnsi="Arial" w:cs="Arial"/>
        </w:rPr>
        <w:t>As despesas decorrentes da presente contratação correrão à conta de recursos específicos consignados nos Orçamentos:</w:t>
      </w:r>
      <w:r w:rsidR="0071398E" w:rsidRPr="00BF0FAA">
        <w:rPr>
          <w:rFonts w:ascii="Arial" w:hAnsi="Arial" w:cs="Arial"/>
        </w:rPr>
        <w:t xml:space="preserve"> </w:t>
      </w:r>
      <w:r w:rsidR="00BF0FAA" w:rsidRPr="00BF0FAA">
        <w:rPr>
          <w:rFonts w:ascii="Arial" w:hAnsi="Arial" w:cs="Arial"/>
          <w:spacing w:val="6"/>
          <w:sz w:val="22"/>
          <w:szCs w:val="22"/>
        </w:rPr>
        <w:t>Secretaria de Assistência Social. Projeto Atividade: 4.117, 4.118 Fonte: 1.666, 1.660.</w:t>
      </w:r>
      <w:r w:rsidR="00BF0FAA">
        <w:rPr>
          <w:rFonts w:ascii="Arial" w:hAnsi="Arial" w:cs="Arial"/>
          <w:spacing w:val="6"/>
          <w:sz w:val="22"/>
          <w:szCs w:val="22"/>
        </w:rPr>
        <w:t xml:space="preserve"> </w:t>
      </w:r>
      <w:r w:rsidR="00BF0FAA" w:rsidRPr="00BF0FAA">
        <w:rPr>
          <w:rFonts w:ascii="Arial" w:hAnsi="Arial" w:cs="Arial"/>
          <w:spacing w:val="6"/>
        </w:rPr>
        <w:t>Secretaria de Saúde. Projeto Atividade:4077, 4082, 4068, 4069 Fonte: 500, 600, 621.</w:t>
      </w:r>
      <w:r w:rsidR="00BF0FAA">
        <w:rPr>
          <w:rFonts w:ascii="Arial" w:hAnsi="Arial" w:cs="Arial"/>
          <w:spacing w:val="6"/>
        </w:rPr>
        <w:t xml:space="preserve"> </w:t>
      </w:r>
      <w:r w:rsidR="00BF0FAA" w:rsidRPr="00BF0FAA">
        <w:rPr>
          <w:rFonts w:ascii="Arial" w:hAnsi="Arial" w:cs="Arial"/>
          <w:spacing w:val="6"/>
        </w:rPr>
        <w:t>Gabinete. Projeto Atividade:4.055 Fonte:1500.</w:t>
      </w:r>
      <w:r w:rsidR="00BF0FAA">
        <w:rPr>
          <w:rFonts w:ascii="Arial" w:hAnsi="Arial" w:cs="Arial"/>
          <w:spacing w:val="6"/>
        </w:rPr>
        <w:t xml:space="preserve"> </w:t>
      </w:r>
      <w:r w:rsidR="00BF0FAA" w:rsidRPr="00BF0FAA">
        <w:rPr>
          <w:rFonts w:ascii="Arial" w:hAnsi="Arial" w:cs="Arial"/>
          <w:spacing w:val="6"/>
        </w:rPr>
        <w:t>Secretaria de Educação. Projeto Atividade: 4.036, 4.100 Fonte: 1500.</w:t>
      </w:r>
      <w:r w:rsidR="00BF0FAA">
        <w:rPr>
          <w:rFonts w:ascii="Arial" w:hAnsi="Arial" w:cs="Arial"/>
          <w:spacing w:val="6"/>
        </w:rPr>
        <w:t xml:space="preserve"> </w:t>
      </w:r>
      <w:r w:rsidR="00BF0FAA" w:rsidRPr="00BF0FAA">
        <w:rPr>
          <w:rFonts w:ascii="Arial" w:hAnsi="Arial" w:cs="Arial"/>
          <w:spacing w:val="6"/>
        </w:rPr>
        <w:t>Secretaria de Esporte, Cultura e Turismo. Projeto Atividade:4.051 Fonte: 1.500.</w:t>
      </w:r>
    </w:p>
    <w:p w14:paraId="405EB0E1" w14:textId="0C1E0F3E" w:rsidR="005F7B2E" w:rsidRPr="00BF0FAA" w:rsidRDefault="005F7B2E" w:rsidP="00BF0FAA">
      <w:pPr>
        <w:spacing w:after="0" w:line="240" w:lineRule="auto"/>
        <w:jc w:val="both"/>
        <w:rPr>
          <w:rFonts w:ascii="Arial" w:hAnsi="Arial" w:cs="Arial"/>
          <w:color w:val="EE0000"/>
        </w:rPr>
      </w:pPr>
    </w:p>
    <w:p w14:paraId="2AEE0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13.2. A dotação relativa aos exercícios financeiros subsequentes será indicada após aprovação da Lei Orçamentária respectiva e liberação dos créditos correspondentes, mediante apostilamento.</w:t>
      </w:r>
    </w:p>
    <w:p w14:paraId="09DBC8A0" w14:textId="77777777" w:rsidR="00BB3508" w:rsidRPr="003E054C" w:rsidRDefault="00BB3508" w:rsidP="00DE3806">
      <w:pPr>
        <w:spacing w:after="0" w:line="240" w:lineRule="auto"/>
        <w:ind w:right="4"/>
        <w:jc w:val="both"/>
        <w:rPr>
          <w:rFonts w:ascii="Arial" w:eastAsia="Arial Unicode MS" w:hAnsi="Arial" w:cs="Arial"/>
          <w:i/>
          <w:iCs/>
          <w:color w:val="FF0000"/>
        </w:rPr>
      </w:pPr>
    </w:p>
    <w:p w14:paraId="4FAC49C3"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QUARTA - DOS CASOS OMISSOS</w:t>
      </w:r>
    </w:p>
    <w:p w14:paraId="1F969B0E"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14.1. Os casos omissos serão decididos pelo contratante, segundo as disposições contidas na Lei </w:t>
      </w:r>
      <w:hyperlink r:id="rId29" w:history="1">
        <w:r w:rsidRPr="003E054C">
          <w:rPr>
            <w:rFonts w:ascii="Arial" w:eastAsia="Arial Unicode MS" w:hAnsi="Arial" w:cs="Arial"/>
            <w:color w:val="0000FF"/>
            <w:u w:val="single"/>
          </w:rPr>
          <w:t>nº 14.133, de 2021</w:t>
        </w:r>
      </w:hyperlink>
      <w:r w:rsidRPr="003E054C">
        <w:rPr>
          <w:rFonts w:ascii="Arial" w:eastAsia="Arial Unicode MS" w:hAnsi="Arial" w:cs="Arial"/>
        </w:rPr>
        <w:t xml:space="preserve">, e demais normas federais aplicáveis e, subsidiariamente, segundo as disposições contidas na </w:t>
      </w:r>
      <w:hyperlink r:id="rId30" w:history="1">
        <w:r w:rsidRPr="003E054C">
          <w:rPr>
            <w:rFonts w:ascii="Arial" w:eastAsia="Arial Unicode MS" w:hAnsi="Arial" w:cs="Arial"/>
            <w:color w:val="0000FF"/>
            <w:u w:val="single"/>
          </w:rPr>
          <w:t>Lei nº 8.078, de 1990 - Código de Defesa do Consumidor</w:t>
        </w:r>
      </w:hyperlink>
      <w:r w:rsidRPr="003E054C">
        <w:rPr>
          <w:rFonts w:ascii="Arial" w:eastAsia="Arial Unicode MS" w:hAnsi="Arial" w:cs="Arial"/>
        </w:rPr>
        <w:t xml:space="preserve">  e normas e princípios gerais dos contratos.</w:t>
      </w:r>
    </w:p>
    <w:p w14:paraId="6FC71A0F" w14:textId="77777777" w:rsidR="00BB3508" w:rsidRPr="003E054C" w:rsidRDefault="00BB3508" w:rsidP="00DE3806">
      <w:pPr>
        <w:spacing w:after="0" w:line="240" w:lineRule="auto"/>
        <w:ind w:right="4"/>
        <w:jc w:val="both"/>
        <w:rPr>
          <w:rFonts w:ascii="Arial" w:eastAsia="Arial Unicode MS" w:hAnsi="Arial" w:cs="Arial"/>
        </w:rPr>
      </w:pPr>
    </w:p>
    <w:p w14:paraId="443FB792" w14:textId="77777777" w:rsidR="00BB3508" w:rsidRPr="003E054C" w:rsidRDefault="00BB3508" w:rsidP="00DE3806">
      <w:pPr>
        <w:keepNext/>
        <w:keepLines/>
        <w:tabs>
          <w:tab w:val="left" w:pos="0"/>
        </w:tabs>
        <w:spacing w:after="0" w:line="240" w:lineRule="auto"/>
        <w:ind w:right="4"/>
        <w:jc w:val="both"/>
        <w:outlineLvl w:val="0"/>
        <w:rPr>
          <w:rFonts w:ascii="Arial" w:hAnsi="Arial" w:cs="Arial"/>
          <w:b/>
          <w:bCs/>
        </w:rPr>
      </w:pPr>
      <w:r w:rsidRPr="003E054C">
        <w:rPr>
          <w:rFonts w:ascii="Arial" w:hAnsi="Arial" w:cs="Arial"/>
          <w:b/>
          <w:bCs/>
        </w:rPr>
        <w:t>CLÁUSULA DÉCIMA QUINTA - ALTERAÇÕES</w:t>
      </w:r>
    </w:p>
    <w:p w14:paraId="5B723B46"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15.1. Eventuais alterações contratuais reger-se-ão pela disciplina dos </w:t>
      </w:r>
      <w:hyperlink r:id="rId31" w:anchor="art124" w:history="1">
        <w:proofErr w:type="spellStart"/>
        <w:r w:rsidRPr="003E054C">
          <w:rPr>
            <w:rFonts w:ascii="Arial" w:eastAsia="Arial Unicode MS" w:hAnsi="Arial" w:cs="Arial"/>
            <w:color w:val="0000FF"/>
            <w:u w:val="single"/>
          </w:rPr>
          <w:t>arts</w:t>
        </w:r>
        <w:proofErr w:type="spellEnd"/>
        <w:r w:rsidRPr="003E054C">
          <w:rPr>
            <w:rFonts w:ascii="Arial" w:eastAsia="Arial Unicode MS" w:hAnsi="Arial" w:cs="Arial"/>
            <w:color w:val="0000FF"/>
            <w:u w:val="single"/>
          </w:rPr>
          <w:t>. 124 e seguintes da Lei nº 14.133, de 2021</w:t>
        </w:r>
      </w:hyperlink>
      <w:r w:rsidRPr="003E054C">
        <w:rPr>
          <w:rFonts w:ascii="Arial" w:eastAsia="Arial Unicode MS" w:hAnsi="Arial" w:cs="Arial"/>
        </w:rPr>
        <w:t>.</w:t>
      </w:r>
    </w:p>
    <w:p w14:paraId="4858C119" w14:textId="77777777" w:rsidR="00BB3508" w:rsidRPr="003E054C" w:rsidRDefault="00BB3508" w:rsidP="00DE3806">
      <w:pPr>
        <w:spacing w:after="0" w:line="240" w:lineRule="auto"/>
        <w:ind w:right="4"/>
        <w:jc w:val="both"/>
        <w:rPr>
          <w:rFonts w:ascii="Arial" w:eastAsia="Arial Unicode MS" w:hAnsi="Arial" w:cs="Arial"/>
        </w:rPr>
      </w:pPr>
    </w:p>
    <w:p w14:paraId="0FF4BFAA"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15.2. O contratado é obrigado a aceitar, nas mesmas condições contratuais, os acréscimos ou supressões que se fizerem necessários, até o limite de 25% (vinte e cinco por cento) do valor inicial atualizado do contrato.</w:t>
      </w:r>
    </w:p>
    <w:p w14:paraId="3B699F98" w14:textId="77777777" w:rsidR="00BB3508" w:rsidRPr="003E054C" w:rsidRDefault="00BB3508" w:rsidP="00DE3806">
      <w:pPr>
        <w:spacing w:after="0" w:line="240" w:lineRule="auto"/>
        <w:ind w:right="4"/>
        <w:jc w:val="both"/>
        <w:rPr>
          <w:rFonts w:ascii="Arial" w:eastAsia="Arial Unicode MS" w:hAnsi="Arial" w:cs="Arial"/>
        </w:rPr>
      </w:pPr>
    </w:p>
    <w:p w14:paraId="5E1C64F5"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3E054C">
        <w:rPr>
          <w:rFonts w:ascii="Arial" w:eastAsia="Arial Unicode MS" w:hAnsi="Arial" w:cs="Arial"/>
          <w:color w:val="0000FF"/>
        </w:rPr>
        <w:t>art. 132 da Lei nº 14.133, de 2021</w:t>
      </w:r>
      <w:r w:rsidRPr="003E054C">
        <w:rPr>
          <w:rFonts w:ascii="Arial" w:eastAsia="Arial Unicode MS" w:hAnsi="Arial" w:cs="Arial"/>
        </w:rPr>
        <w:t>).</w:t>
      </w:r>
    </w:p>
    <w:p w14:paraId="0259E393" w14:textId="77777777" w:rsidR="00BB3508" w:rsidRPr="003E054C" w:rsidRDefault="00BB3508" w:rsidP="00DE3806">
      <w:pPr>
        <w:spacing w:after="0" w:line="240" w:lineRule="auto"/>
        <w:ind w:right="4"/>
        <w:jc w:val="both"/>
        <w:rPr>
          <w:rFonts w:ascii="Arial" w:eastAsia="Arial Unicode MS" w:hAnsi="Arial" w:cs="Arial"/>
        </w:rPr>
      </w:pPr>
    </w:p>
    <w:p w14:paraId="4D7C265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15.4. Registros que não caracterizam alteração do contrato podem ser realizados por simples apostila, dispensada a celebração de termo aditivo, na forma do </w:t>
      </w:r>
      <w:hyperlink r:id="rId32" w:anchor="art136" w:history="1">
        <w:r w:rsidRPr="003E054C">
          <w:rPr>
            <w:rFonts w:ascii="Arial" w:eastAsia="Arial Unicode MS" w:hAnsi="Arial" w:cs="Arial"/>
            <w:color w:val="0000FF"/>
            <w:u w:val="single"/>
          </w:rPr>
          <w:t>art. 136 da Lei nº 14.133, de 2021</w:t>
        </w:r>
      </w:hyperlink>
      <w:r w:rsidRPr="003E054C">
        <w:rPr>
          <w:rFonts w:ascii="Arial" w:eastAsia="Arial Unicode MS" w:hAnsi="Arial" w:cs="Arial"/>
        </w:rPr>
        <w:t>.</w:t>
      </w:r>
    </w:p>
    <w:p w14:paraId="2ED7AA54" w14:textId="77777777" w:rsidR="00BB3508" w:rsidRPr="003E054C" w:rsidRDefault="00BB3508" w:rsidP="00DE3806">
      <w:pPr>
        <w:spacing w:after="0" w:line="240" w:lineRule="auto"/>
        <w:ind w:right="4"/>
        <w:jc w:val="both"/>
        <w:rPr>
          <w:rFonts w:ascii="Arial" w:eastAsia="Arial Unicode MS" w:hAnsi="Arial" w:cs="Arial"/>
        </w:rPr>
      </w:pPr>
    </w:p>
    <w:p w14:paraId="22AE3761"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b/>
          <w:bCs/>
        </w:rPr>
        <w:t>CLÁUSULA DÉCIMA SEXTA - GESTÃO E FISCALIZAÇÃO:</w:t>
      </w:r>
      <w:r w:rsidRPr="003E054C">
        <w:rPr>
          <w:rFonts w:ascii="Arial" w:hAnsi="Arial" w:cs="Arial"/>
        </w:rPr>
        <w:t xml:space="preserve"> </w:t>
      </w:r>
    </w:p>
    <w:p w14:paraId="108F3612" w14:textId="77777777" w:rsidR="00BB3508" w:rsidRPr="003E054C" w:rsidRDefault="00BB3508" w:rsidP="00DE3806">
      <w:pPr>
        <w:spacing w:after="0" w:line="240" w:lineRule="auto"/>
        <w:ind w:right="-1"/>
        <w:jc w:val="both"/>
        <w:rPr>
          <w:rFonts w:ascii="Arial" w:hAnsi="Arial" w:cs="Arial"/>
        </w:rPr>
      </w:pPr>
      <w:r w:rsidRPr="003E054C">
        <w:rPr>
          <w:rFonts w:ascii="Arial" w:hAnsi="Arial" w:cs="Arial"/>
        </w:rPr>
        <w:t>16.1.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gestão e fiscalização ficará a cargo do agente público o Sr.(a)..........................nomeado pela Portaria nº.....................</w:t>
      </w:r>
    </w:p>
    <w:p w14:paraId="6119FBFF" w14:textId="77777777" w:rsidR="00BB3508" w:rsidRPr="003E054C" w:rsidRDefault="00BB3508" w:rsidP="00DE3806">
      <w:pPr>
        <w:spacing w:after="0" w:line="240" w:lineRule="auto"/>
        <w:ind w:right="4"/>
        <w:jc w:val="both"/>
        <w:rPr>
          <w:rFonts w:ascii="Arial" w:eastAsia="Arial Unicode MS" w:hAnsi="Arial" w:cs="Arial"/>
        </w:rPr>
      </w:pPr>
    </w:p>
    <w:p w14:paraId="3CE54CF7"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SÉTIMA - PUBLICAÇÃO</w:t>
      </w:r>
    </w:p>
    <w:p w14:paraId="43C665B7"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17.1. Incumbirá ao contratante divulgar o presente instrumento no Portal Nacional de Contratações Públicas (PNCP), na forma prevista no </w:t>
      </w:r>
      <w:hyperlink r:id="rId33" w:anchor="art94" w:history="1">
        <w:r w:rsidRPr="003E054C">
          <w:rPr>
            <w:rFonts w:ascii="Arial" w:eastAsia="Arial Unicode MS" w:hAnsi="Arial" w:cs="Arial"/>
            <w:color w:val="0000FF"/>
            <w:u w:val="single"/>
          </w:rPr>
          <w:t>art. 94 da Lei 14.133, de 2021</w:t>
        </w:r>
      </w:hyperlink>
      <w:r w:rsidRPr="003E054C">
        <w:rPr>
          <w:rFonts w:ascii="Arial" w:eastAsia="Arial Unicode MS" w:hAnsi="Arial" w:cs="Arial"/>
        </w:rPr>
        <w:t xml:space="preserve">, bem como no respectivo sítio oficial na Internet, em atenção ao art. 91, </w:t>
      </w:r>
      <w:r w:rsidRPr="003E054C">
        <w:rPr>
          <w:rFonts w:ascii="Arial" w:eastAsia="Arial Unicode MS" w:hAnsi="Arial" w:cs="Arial"/>
          <w:i/>
        </w:rPr>
        <w:t>caput,</w:t>
      </w:r>
      <w:r w:rsidRPr="003E054C">
        <w:rPr>
          <w:rFonts w:ascii="Arial" w:eastAsia="Arial Unicode MS" w:hAnsi="Arial" w:cs="Arial"/>
        </w:rPr>
        <w:t xml:space="preserve"> da Lei n.º 14.133, de 2021, e ao </w:t>
      </w:r>
      <w:hyperlink r:id="rId34" w:anchor="art8§2" w:history="1">
        <w:r w:rsidRPr="003E054C">
          <w:rPr>
            <w:rFonts w:ascii="Arial" w:eastAsia="Arial Unicode MS" w:hAnsi="Arial" w:cs="Arial"/>
            <w:color w:val="0000FF"/>
            <w:u w:val="single"/>
          </w:rPr>
          <w:t>art. 8º, §2º, da Lei n. 12.527, de 2011</w:t>
        </w:r>
      </w:hyperlink>
      <w:r w:rsidRPr="003E054C">
        <w:rPr>
          <w:rFonts w:ascii="Arial" w:eastAsia="Arial Unicode MS" w:hAnsi="Arial" w:cs="Arial"/>
        </w:rPr>
        <w:t xml:space="preserve">, c/c </w:t>
      </w:r>
      <w:hyperlink r:id="rId35" w:anchor="art7§3" w:history="1">
        <w:r w:rsidRPr="003E054C">
          <w:rPr>
            <w:rFonts w:ascii="Arial" w:eastAsia="Arial Unicode MS" w:hAnsi="Arial" w:cs="Arial"/>
            <w:color w:val="0000FF"/>
            <w:u w:val="single"/>
          </w:rPr>
          <w:t>art. 7º, §3º, inciso V, do Decreto n. 7.724, de 2012</w:t>
        </w:r>
      </w:hyperlink>
      <w:r w:rsidRPr="003E054C">
        <w:rPr>
          <w:rFonts w:ascii="Arial" w:eastAsia="Arial Unicode MS" w:hAnsi="Arial" w:cs="Arial"/>
        </w:rPr>
        <w:t>.</w:t>
      </w:r>
    </w:p>
    <w:p w14:paraId="2D38E9FC" w14:textId="77777777" w:rsidR="00BB3508" w:rsidRPr="003E054C" w:rsidRDefault="00BB3508" w:rsidP="00DE3806">
      <w:pPr>
        <w:spacing w:after="0" w:line="240" w:lineRule="auto"/>
        <w:ind w:right="4"/>
        <w:jc w:val="both"/>
        <w:rPr>
          <w:rFonts w:ascii="Arial" w:eastAsia="Arial Unicode MS" w:hAnsi="Arial" w:cs="Arial"/>
        </w:rPr>
      </w:pPr>
    </w:p>
    <w:p w14:paraId="7B752D7A" w14:textId="77777777" w:rsidR="00BB3508" w:rsidRPr="003E054C" w:rsidRDefault="00BB3508" w:rsidP="00DE3806">
      <w:pPr>
        <w:keepNext/>
        <w:keepLines/>
        <w:tabs>
          <w:tab w:val="left" w:pos="567"/>
        </w:tabs>
        <w:spacing w:after="0" w:line="240" w:lineRule="auto"/>
        <w:ind w:right="4"/>
        <w:jc w:val="both"/>
        <w:outlineLvl w:val="0"/>
        <w:rPr>
          <w:rFonts w:ascii="Arial" w:hAnsi="Arial" w:cs="Arial"/>
          <w:b/>
          <w:bCs/>
        </w:rPr>
      </w:pPr>
      <w:r w:rsidRPr="003E054C">
        <w:rPr>
          <w:rFonts w:ascii="Arial" w:hAnsi="Arial" w:cs="Arial"/>
          <w:b/>
          <w:bCs/>
        </w:rPr>
        <w:t>CLÁUSULA DÉCIMA OITAVA - FORO</w:t>
      </w:r>
    </w:p>
    <w:p w14:paraId="595EA5B8" w14:textId="77777777" w:rsidR="00BB3508" w:rsidRPr="003E054C" w:rsidRDefault="00BB3508" w:rsidP="00DE3806">
      <w:pPr>
        <w:spacing w:after="0" w:line="240" w:lineRule="auto"/>
        <w:ind w:right="4"/>
        <w:jc w:val="both"/>
        <w:rPr>
          <w:rFonts w:ascii="Arial" w:eastAsia="Arial Unicode MS" w:hAnsi="Arial" w:cs="Arial"/>
        </w:rPr>
      </w:pPr>
      <w:r w:rsidRPr="003E054C">
        <w:rPr>
          <w:rFonts w:ascii="Arial" w:eastAsia="Arial Unicode MS" w:hAnsi="Arial" w:cs="Arial"/>
        </w:rPr>
        <w:t xml:space="preserve">18.1. Fica eleito o foro da Comarca de Deodápolis, Estado de Mato Grosso do Sul, para dirimir os litígios que decorrerem da execução deste Termo de Contrato que não puderem ser compostos pela conciliação, conforme </w:t>
      </w:r>
      <w:hyperlink r:id="rId36" w:anchor="art92§1" w:history="1">
        <w:r w:rsidRPr="003E054C">
          <w:rPr>
            <w:rFonts w:ascii="Arial" w:eastAsia="Arial Unicode MS" w:hAnsi="Arial" w:cs="Arial"/>
            <w:color w:val="0000FF"/>
            <w:u w:val="single"/>
          </w:rPr>
          <w:t>art. 92, §1º, da Lei nº 14.133/21</w:t>
        </w:r>
      </w:hyperlink>
      <w:r w:rsidRPr="003E054C">
        <w:rPr>
          <w:rFonts w:ascii="Arial" w:eastAsia="Arial Unicode MS" w:hAnsi="Arial" w:cs="Arial"/>
        </w:rPr>
        <w:t>.</w:t>
      </w:r>
    </w:p>
    <w:p w14:paraId="1F085C30" w14:textId="77777777" w:rsidR="00BB3508" w:rsidRPr="003E054C" w:rsidRDefault="00BB3508" w:rsidP="00DE3806">
      <w:pPr>
        <w:tabs>
          <w:tab w:val="left" w:pos="9214"/>
        </w:tabs>
        <w:spacing w:after="0" w:line="240" w:lineRule="auto"/>
        <w:ind w:right="-29"/>
        <w:jc w:val="both"/>
        <w:rPr>
          <w:rFonts w:ascii="Arial" w:hAnsi="Arial" w:cs="Arial"/>
        </w:rPr>
      </w:pPr>
    </w:p>
    <w:p w14:paraId="1EC556D6" w14:textId="77777777" w:rsidR="00BB3508" w:rsidRPr="003E054C" w:rsidRDefault="00BB3508" w:rsidP="00DE3806">
      <w:pPr>
        <w:tabs>
          <w:tab w:val="left" w:pos="9214"/>
        </w:tabs>
        <w:spacing w:after="0" w:line="240" w:lineRule="auto"/>
        <w:ind w:right="-29"/>
        <w:jc w:val="both"/>
        <w:rPr>
          <w:rFonts w:ascii="Arial" w:hAnsi="Arial" w:cs="Arial"/>
        </w:rPr>
      </w:pPr>
      <w:r w:rsidRPr="003E054C">
        <w:rPr>
          <w:rFonts w:ascii="Arial" w:hAnsi="Arial" w:cs="Arial"/>
        </w:rPr>
        <w:t xml:space="preserve">         E, por estarem justos e acordados, assinam o presente contrato em três vias de igual teor e forma, juntamente com as testemunhas abaixo, de tudo cientes, para que produzam seus efeitos legais e jurídicos.</w:t>
      </w:r>
    </w:p>
    <w:p w14:paraId="28EE1E24" w14:textId="0F525E22" w:rsidR="00FA4FC5" w:rsidRDefault="00BB3508" w:rsidP="00581C53">
      <w:pPr>
        <w:tabs>
          <w:tab w:val="left" w:pos="9214"/>
        </w:tabs>
        <w:ind w:right="-29"/>
        <w:jc w:val="right"/>
        <w:rPr>
          <w:rFonts w:ascii="Arial" w:hAnsi="Arial" w:cs="Arial"/>
        </w:rPr>
      </w:pPr>
      <w:r w:rsidRPr="003E054C">
        <w:rPr>
          <w:rFonts w:ascii="Arial" w:hAnsi="Arial" w:cs="Arial"/>
        </w:rPr>
        <w:t>Deodápolis - MS, _______ de _______de 202</w:t>
      </w:r>
      <w:r w:rsidR="002D656D">
        <w:rPr>
          <w:rFonts w:ascii="Arial" w:hAnsi="Arial" w:cs="Arial"/>
        </w:rPr>
        <w:t>6</w:t>
      </w:r>
      <w:r w:rsidRPr="003E054C">
        <w:rPr>
          <w:rFonts w:ascii="Arial" w:hAnsi="Arial" w:cs="Arial"/>
        </w:rPr>
        <w:t>.</w:t>
      </w:r>
    </w:p>
    <w:p w14:paraId="1B78D62D" w14:textId="77777777" w:rsidR="00581C53" w:rsidRPr="007D392E" w:rsidRDefault="00581C53" w:rsidP="00581C53">
      <w:pPr>
        <w:tabs>
          <w:tab w:val="left" w:pos="9214"/>
        </w:tabs>
        <w:ind w:right="-29"/>
        <w:jc w:val="right"/>
        <w:rPr>
          <w:rFonts w:ascii="Arial" w:hAnsi="Arial" w:cs="Arial"/>
        </w:rPr>
      </w:pPr>
    </w:p>
    <w:p w14:paraId="23CE83F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_____________________________</w:t>
      </w:r>
      <w:r w:rsidRPr="003E054C">
        <w:rPr>
          <w:rFonts w:ascii="Arial" w:hAnsi="Arial" w:cs="Arial"/>
          <w:b/>
          <w:iCs/>
        </w:rPr>
        <w:t xml:space="preserve">                                                                      </w:t>
      </w:r>
    </w:p>
    <w:p w14:paraId="44A96030"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proofErr w:type="spellStart"/>
      <w:r w:rsidRPr="003E054C">
        <w:rPr>
          <w:rFonts w:ascii="Arial" w:hAnsi="Arial" w:cs="Arial"/>
          <w:b/>
          <w:iCs/>
        </w:rPr>
        <w:t>xxxxxxxxxxxxxxxxxxxxxxxxxxxxx</w:t>
      </w:r>
      <w:proofErr w:type="spellEnd"/>
    </w:p>
    <w:p w14:paraId="30DBF9E4" w14:textId="77777777" w:rsidR="00BB3508" w:rsidRPr="003E054C" w:rsidRDefault="00BB3508" w:rsidP="00415EC6">
      <w:pPr>
        <w:widowControl w:val="0"/>
        <w:overflowPunct w:val="0"/>
        <w:autoSpaceDE w:val="0"/>
        <w:autoSpaceDN w:val="0"/>
        <w:adjustRightInd w:val="0"/>
        <w:spacing w:after="0" w:line="240" w:lineRule="auto"/>
        <w:textAlignment w:val="baseline"/>
        <w:rPr>
          <w:rFonts w:ascii="Arial" w:hAnsi="Arial" w:cs="Arial"/>
          <w:b/>
          <w:iCs/>
        </w:rPr>
      </w:pPr>
      <w:r w:rsidRPr="003E054C">
        <w:rPr>
          <w:rFonts w:ascii="Arial" w:hAnsi="Arial" w:cs="Arial"/>
          <w:b/>
          <w:iCs/>
        </w:rPr>
        <w:t>Secretário Municipal de...................</w:t>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r w:rsidRPr="003E054C">
        <w:rPr>
          <w:rFonts w:ascii="Arial" w:hAnsi="Arial" w:cs="Arial"/>
          <w:b/>
          <w:iCs/>
        </w:rPr>
        <w:tab/>
      </w:r>
    </w:p>
    <w:p w14:paraId="020E5B40" w14:textId="77777777" w:rsidR="00BB3508" w:rsidRDefault="00BB3508" w:rsidP="00415EC6">
      <w:pPr>
        <w:widowControl w:val="0"/>
        <w:overflowPunct w:val="0"/>
        <w:autoSpaceDE w:val="0"/>
        <w:autoSpaceDN w:val="0"/>
        <w:adjustRightInd w:val="0"/>
        <w:spacing w:after="0" w:line="240" w:lineRule="auto"/>
        <w:textAlignment w:val="baseline"/>
        <w:rPr>
          <w:rFonts w:ascii="Arial" w:hAnsi="Arial" w:cs="Arial"/>
          <w:b/>
          <w:iCs/>
        </w:rPr>
      </w:pPr>
    </w:p>
    <w:p w14:paraId="31CC4D40" w14:textId="77777777" w:rsidR="00FA4FC5" w:rsidRPr="003E054C" w:rsidRDefault="00FA4FC5" w:rsidP="00415EC6">
      <w:pPr>
        <w:widowControl w:val="0"/>
        <w:overflowPunct w:val="0"/>
        <w:autoSpaceDE w:val="0"/>
        <w:autoSpaceDN w:val="0"/>
        <w:adjustRightInd w:val="0"/>
        <w:spacing w:after="0" w:line="240" w:lineRule="auto"/>
        <w:textAlignment w:val="baseline"/>
        <w:rPr>
          <w:rFonts w:ascii="Arial" w:hAnsi="Arial" w:cs="Arial"/>
          <w:b/>
          <w:iCs/>
        </w:rPr>
      </w:pPr>
    </w:p>
    <w:p w14:paraId="7BCF5B4C"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iCs/>
        </w:rPr>
      </w:pPr>
      <w:r w:rsidRPr="003E054C">
        <w:rPr>
          <w:rFonts w:ascii="Arial" w:hAnsi="Arial" w:cs="Arial"/>
          <w:iCs/>
        </w:rPr>
        <w:t>________________________</w:t>
      </w:r>
    </w:p>
    <w:p w14:paraId="5CEE6387"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proofErr w:type="spellStart"/>
      <w:r w:rsidRPr="003E054C">
        <w:rPr>
          <w:rFonts w:ascii="Arial" w:hAnsi="Arial" w:cs="Arial"/>
          <w:b/>
          <w:iCs/>
        </w:rPr>
        <w:t>xxxxxxxxxxxxxxxxxxxxxxxx</w:t>
      </w:r>
      <w:proofErr w:type="spellEnd"/>
    </w:p>
    <w:p w14:paraId="406D189F" w14:textId="77777777" w:rsidR="00BB3508" w:rsidRPr="003E054C"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 xml:space="preserve">Contratada     </w:t>
      </w:r>
    </w:p>
    <w:p w14:paraId="345658CA" w14:textId="77777777" w:rsidR="00BB3508" w:rsidRPr="007D392E" w:rsidRDefault="00BB3508" w:rsidP="00415EC6">
      <w:pPr>
        <w:widowControl w:val="0"/>
        <w:overflowPunct w:val="0"/>
        <w:autoSpaceDE w:val="0"/>
        <w:autoSpaceDN w:val="0"/>
        <w:adjustRightInd w:val="0"/>
        <w:spacing w:after="0" w:line="240" w:lineRule="auto"/>
        <w:ind w:right="-618"/>
        <w:textAlignment w:val="baseline"/>
        <w:rPr>
          <w:rFonts w:ascii="Arial" w:hAnsi="Arial" w:cs="Arial"/>
          <w:b/>
          <w:iCs/>
        </w:rPr>
      </w:pPr>
      <w:r w:rsidRPr="003E054C">
        <w:rPr>
          <w:rFonts w:ascii="Arial" w:hAnsi="Arial" w:cs="Arial"/>
          <w:b/>
          <w:iCs/>
        </w:rPr>
        <w:tab/>
        <w:t xml:space="preserve">                                                                                             </w:t>
      </w:r>
    </w:p>
    <w:p w14:paraId="6F990CBB"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iCs/>
        </w:rPr>
      </w:pPr>
      <w:r w:rsidRPr="003E054C">
        <w:rPr>
          <w:rFonts w:ascii="Arial" w:hAnsi="Arial" w:cs="Arial"/>
          <w:iCs/>
        </w:rPr>
        <w:t>Testemunhas:</w:t>
      </w:r>
    </w:p>
    <w:p w14:paraId="5D8A497C" w14:textId="77777777" w:rsidR="00BB3508" w:rsidRDefault="00BB3508" w:rsidP="00415EC6">
      <w:pPr>
        <w:overflowPunct w:val="0"/>
        <w:autoSpaceDE w:val="0"/>
        <w:autoSpaceDN w:val="0"/>
        <w:adjustRightInd w:val="0"/>
        <w:spacing w:after="0" w:line="240" w:lineRule="auto"/>
        <w:textAlignment w:val="baseline"/>
        <w:rPr>
          <w:rFonts w:ascii="Arial" w:hAnsi="Arial" w:cs="Arial"/>
          <w:iCs/>
        </w:rPr>
      </w:pPr>
    </w:p>
    <w:p w14:paraId="1BB2FF92"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iCs/>
        </w:rPr>
      </w:pPr>
    </w:p>
    <w:p w14:paraId="1D31F516"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0941B12"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proofErr w:type="spellStart"/>
      <w:r w:rsidRPr="003E054C">
        <w:rPr>
          <w:rFonts w:ascii="Arial" w:hAnsi="Arial" w:cs="Arial"/>
          <w:bCs/>
        </w:rPr>
        <w:t>xxxxxxxxxxxxxxxxxxxxxxxxxxxxxxx</w:t>
      </w:r>
      <w:proofErr w:type="spellEnd"/>
    </w:p>
    <w:p w14:paraId="6CDF3F5A" w14:textId="77777777" w:rsidR="00BB3508"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CPF</w:t>
      </w:r>
    </w:p>
    <w:p w14:paraId="659EC69D" w14:textId="77777777" w:rsidR="00415EC6" w:rsidRPr="003E054C" w:rsidRDefault="00415EC6" w:rsidP="00415EC6">
      <w:pPr>
        <w:overflowPunct w:val="0"/>
        <w:autoSpaceDE w:val="0"/>
        <w:autoSpaceDN w:val="0"/>
        <w:adjustRightInd w:val="0"/>
        <w:spacing w:after="0" w:line="240" w:lineRule="auto"/>
        <w:textAlignment w:val="baseline"/>
        <w:rPr>
          <w:rFonts w:ascii="Arial" w:hAnsi="Arial" w:cs="Arial"/>
          <w:bCs/>
        </w:rPr>
      </w:pPr>
    </w:p>
    <w:p w14:paraId="4B8E5A47" w14:textId="77777777" w:rsidR="00BB3508" w:rsidRPr="003E054C" w:rsidRDefault="00BB3508" w:rsidP="00415EC6">
      <w:pPr>
        <w:overflowPunct w:val="0"/>
        <w:autoSpaceDE w:val="0"/>
        <w:autoSpaceDN w:val="0"/>
        <w:adjustRightInd w:val="0"/>
        <w:spacing w:after="0" w:line="240" w:lineRule="auto"/>
        <w:textAlignment w:val="baseline"/>
        <w:rPr>
          <w:rFonts w:ascii="Arial" w:hAnsi="Arial" w:cs="Arial"/>
          <w:bCs/>
        </w:rPr>
      </w:pPr>
      <w:r w:rsidRPr="003E054C">
        <w:rPr>
          <w:rFonts w:ascii="Arial" w:hAnsi="Arial" w:cs="Arial"/>
          <w:bCs/>
        </w:rPr>
        <w:t>____________________________</w:t>
      </w:r>
    </w:p>
    <w:p w14:paraId="2F2A35ED" w14:textId="77777777" w:rsidR="00BB3508" w:rsidRPr="003E054C" w:rsidRDefault="00BB3508" w:rsidP="00415EC6">
      <w:pPr>
        <w:spacing w:after="0" w:line="240" w:lineRule="auto"/>
        <w:rPr>
          <w:rFonts w:ascii="Arial" w:hAnsi="Arial" w:cs="Arial"/>
          <w:bCs/>
        </w:rPr>
      </w:pPr>
      <w:proofErr w:type="spellStart"/>
      <w:r w:rsidRPr="003E054C">
        <w:rPr>
          <w:rFonts w:ascii="Arial" w:hAnsi="Arial" w:cs="Arial"/>
          <w:bCs/>
        </w:rPr>
        <w:t>xxxxxxxxxxxxxxxxxxxxxxxxxxxxxxx</w:t>
      </w:r>
      <w:proofErr w:type="spellEnd"/>
    </w:p>
    <w:p w14:paraId="0163A0AA" w14:textId="77777777" w:rsidR="00BB3508" w:rsidRPr="003E054C" w:rsidRDefault="00BB3508" w:rsidP="00415EC6">
      <w:pPr>
        <w:spacing w:after="0" w:line="240" w:lineRule="auto"/>
        <w:rPr>
          <w:rFonts w:ascii="Arial" w:hAnsi="Arial" w:cs="Arial"/>
          <w:bCs/>
        </w:rPr>
      </w:pPr>
      <w:r w:rsidRPr="003E054C">
        <w:rPr>
          <w:rFonts w:ascii="Arial" w:hAnsi="Arial" w:cs="Arial"/>
          <w:bCs/>
        </w:rPr>
        <w:t>CPF</w:t>
      </w:r>
    </w:p>
    <w:p w14:paraId="0277B77D" w14:textId="77777777" w:rsidR="0076301F" w:rsidRPr="00C40F8F" w:rsidRDefault="0076301F" w:rsidP="0076301F">
      <w:pPr>
        <w:autoSpaceDE w:val="0"/>
        <w:autoSpaceDN w:val="0"/>
        <w:adjustRightInd w:val="0"/>
        <w:spacing w:after="0" w:line="240" w:lineRule="auto"/>
        <w:ind w:right="142"/>
        <w:rPr>
          <w:rFonts w:ascii="Arial" w:hAnsi="Arial" w:cs="Arial"/>
          <w:b/>
        </w:rPr>
      </w:pPr>
    </w:p>
    <w:p w14:paraId="0CA5E2CA" w14:textId="77777777" w:rsidR="00CA2B50" w:rsidRPr="00C40F8F" w:rsidRDefault="00CA2B50" w:rsidP="0076301F">
      <w:pPr>
        <w:autoSpaceDE w:val="0"/>
        <w:autoSpaceDN w:val="0"/>
        <w:adjustRightInd w:val="0"/>
        <w:spacing w:after="0" w:line="240" w:lineRule="auto"/>
        <w:ind w:right="142"/>
        <w:rPr>
          <w:rFonts w:ascii="Arial" w:hAnsi="Arial" w:cs="Arial"/>
          <w:b/>
        </w:rPr>
      </w:pPr>
    </w:p>
    <w:p w14:paraId="5FF724FA" w14:textId="77777777" w:rsidR="00CA2B50" w:rsidRPr="00C40F8F" w:rsidRDefault="00CA2B50" w:rsidP="0076301F">
      <w:pPr>
        <w:autoSpaceDE w:val="0"/>
        <w:autoSpaceDN w:val="0"/>
        <w:adjustRightInd w:val="0"/>
        <w:spacing w:after="0" w:line="240" w:lineRule="auto"/>
        <w:ind w:right="142"/>
        <w:rPr>
          <w:rFonts w:ascii="Arial" w:hAnsi="Arial" w:cs="Arial"/>
          <w:b/>
        </w:rPr>
      </w:pPr>
    </w:p>
    <w:p w14:paraId="23CEE0D0" w14:textId="77777777" w:rsidR="00CA2B50" w:rsidRPr="00C40F8F" w:rsidRDefault="00CA2B50" w:rsidP="0076301F">
      <w:pPr>
        <w:autoSpaceDE w:val="0"/>
        <w:autoSpaceDN w:val="0"/>
        <w:adjustRightInd w:val="0"/>
        <w:spacing w:after="0" w:line="240" w:lineRule="auto"/>
        <w:ind w:right="142"/>
        <w:rPr>
          <w:rFonts w:ascii="Arial" w:hAnsi="Arial" w:cs="Arial"/>
          <w:b/>
        </w:rPr>
      </w:pPr>
    </w:p>
    <w:p w14:paraId="5B91BF15" w14:textId="77777777" w:rsidR="00327FFA" w:rsidRDefault="00327FFA" w:rsidP="00766485">
      <w:pPr>
        <w:autoSpaceDE w:val="0"/>
        <w:autoSpaceDN w:val="0"/>
        <w:adjustRightInd w:val="0"/>
        <w:spacing w:after="0" w:line="240" w:lineRule="auto"/>
        <w:ind w:right="142"/>
        <w:rPr>
          <w:rFonts w:ascii="Arial" w:hAnsi="Arial" w:cs="Arial"/>
          <w:b/>
        </w:rPr>
      </w:pPr>
    </w:p>
    <w:p w14:paraId="2B2AAE7C" w14:textId="77777777" w:rsidR="00C07963" w:rsidRDefault="00C07963" w:rsidP="00766485">
      <w:pPr>
        <w:autoSpaceDE w:val="0"/>
        <w:autoSpaceDN w:val="0"/>
        <w:adjustRightInd w:val="0"/>
        <w:spacing w:after="0" w:line="240" w:lineRule="auto"/>
        <w:ind w:right="142"/>
        <w:rPr>
          <w:rFonts w:ascii="Arial" w:hAnsi="Arial" w:cs="Arial"/>
          <w:b/>
        </w:rPr>
      </w:pPr>
    </w:p>
    <w:p w14:paraId="5811B3B5" w14:textId="77777777" w:rsidR="00C07963" w:rsidRDefault="00C07963" w:rsidP="00766485">
      <w:pPr>
        <w:autoSpaceDE w:val="0"/>
        <w:autoSpaceDN w:val="0"/>
        <w:adjustRightInd w:val="0"/>
        <w:spacing w:after="0" w:line="240" w:lineRule="auto"/>
        <w:ind w:right="142"/>
        <w:rPr>
          <w:rFonts w:ascii="Arial" w:hAnsi="Arial" w:cs="Arial"/>
          <w:b/>
        </w:rPr>
      </w:pPr>
    </w:p>
    <w:p w14:paraId="18CFCCD2" w14:textId="77777777" w:rsidR="004A43B1" w:rsidRDefault="004A43B1" w:rsidP="00766485">
      <w:pPr>
        <w:autoSpaceDE w:val="0"/>
        <w:autoSpaceDN w:val="0"/>
        <w:adjustRightInd w:val="0"/>
        <w:spacing w:after="0" w:line="240" w:lineRule="auto"/>
        <w:ind w:right="142"/>
        <w:rPr>
          <w:rFonts w:ascii="Arial" w:hAnsi="Arial" w:cs="Arial"/>
          <w:b/>
        </w:rPr>
      </w:pPr>
    </w:p>
    <w:p w14:paraId="250F9133" w14:textId="77777777" w:rsidR="004A43B1" w:rsidRDefault="004A43B1" w:rsidP="00766485">
      <w:pPr>
        <w:autoSpaceDE w:val="0"/>
        <w:autoSpaceDN w:val="0"/>
        <w:adjustRightInd w:val="0"/>
        <w:spacing w:after="0" w:line="240" w:lineRule="auto"/>
        <w:ind w:right="142"/>
        <w:rPr>
          <w:rFonts w:ascii="Arial" w:hAnsi="Arial" w:cs="Arial"/>
          <w:b/>
        </w:rPr>
      </w:pPr>
    </w:p>
    <w:p w14:paraId="1CFB7710" w14:textId="77777777" w:rsidR="003D2FD6" w:rsidRDefault="003D2FD6" w:rsidP="003D2FD6">
      <w:pPr>
        <w:overflowPunct w:val="0"/>
        <w:autoSpaceDE w:val="0"/>
        <w:autoSpaceDN w:val="0"/>
        <w:adjustRightInd w:val="0"/>
        <w:spacing w:after="0" w:line="240" w:lineRule="auto"/>
        <w:ind w:right="4"/>
        <w:textAlignment w:val="baseline"/>
        <w:rPr>
          <w:rFonts w:ascii="Arial" w:eastAsia="Arial Unicode MS" w:hAnsi="Arial" w:cs="Arial"/>
          <w:b/>
          <w:bCs/>
        </w:rPr>
      </w:pPr>
    </w:p>
    <w:p w14:paraId="6237BC50" w14:textId="786E48ED" w:rsidR="003D2FD6" w:rsidRDefault="000F3353" w:rsidP="008C32EE">
      <w:pPr>
        <w:overflowPunct w:val="0"/>
        <w:autoSpaceDE w:val="0"/>
        <w:autoSpaceDN w:val="0"/>
        <w:adjustRightInd w:val="0"/>
        <w:spacing w:after="0" w:line="240" w:lineRule="auto"/>
        <w:ind w:right="4" w:firstLine="284"/>
        <w:textAlignment w:val="baseline"/>
        <w:rPr>
          <w:rFonts w:ascii="Arial" w:eastAsia="Arial Unicode MS" w:hAnsi="Arial" w:cs="Arial"/>
          <w:b/>
          <w:bCs/>
        </w:rPr>
      </w:pPr>
      <w:r w:rsidRPr="008C32EE">
        <w:rPr>
          <w:rFonts w:ascii="Arial" w:eastAsia="Arial Unicode MS" w:hAnsi="Arial" w:cs="Arial"/>
          <w:b/>
          <w:bCs/>
        </w:rPr>
        <w:t xml:space="preserve">ANEXO </w:t>
      </w:r>
      <w:r w:rsidR="00E51C41">
        <w:rPr>
          <w:rFonts w:ascii="Arial" w:eastAsia="Arial Unicode MS" w:hAnsi="Arial" w:cs="Arial"/>
          <w:b/>
          <w:bCs/>
        </w:rPr>
        <w:t>-</w:t>
      </w:r>
      <w:r w:rsidRPr="008C32EE">
        <w:rPr>
          <w:rFonts w:ascii="Arial" w:eastAsia="Arial Unicode MS" w:hAnsi="Arial" w:cs="Arial"/>
          <w:b/>
          <w:bCs/>
        </w:rPr>
        <w:t xml:space="preserve"> VI</w:t>
      </w:r>
    </w:p>
    <w:p w14:paraId="7C59B6C0" w14:textId="77777777" w:rsidR="00534D24" w:rsidRPr="008C32EE" w:rsidRDefault="00534D24" w:rsidP="008C32EE">
      <w:pPr>
        <w:overflowPunct w:val="0"/>
        <w:autoSpaceDE w:val="0"/>
        <w:autoSpaceDN w:val="0"/>
        <w:adjustRightInd w:val="0"/>
        <w:spacing w:after="0" w:line="240" w:lineRule="auto"/>
        <w:ind w:right="4" w:firstLine="284"/>
        <w:textAlignment w:val="baseline"/>
        <w:rPr>
          <w:rFonts w:ascii="Arial" w:eastAsia="Arial Unicode MS" w:hAnsi="Arial" w:cs="Arial"/>
          <w:b/>
          <w:bCs/>
        </w:rPr>
      </w:pPr>
    </w:p>
    <w:p w14:paraId="1F56473C" w14:textId="77777777" w:rsidR="00534D24" w:rsidRPr="000D307B" w:rsidRDefault="00534D24" w:rsidP="00534D24">
      <w:pPr>
        <w:spacing w:line="240" w:lineRule="auto"/>
        <w:ind w:right="-13"/>
        <w:jc w:val="center"/>
        <w:rPr>
          <w:rFonts w:ascii="Arial" w:hAnsi="Arial" w:cs="Arial"/>
          <w:b/>
          <w:bCs/>
          <w:spacing w:val="6"/>
        </w:rPr>
      </w:pPr>
      <w:bookmarkStart w:id="25" w:name="_Hlk178843440"/>
      <w:r w:rsidRPr="000D307B">
        <w:rPr>
          <w:rFonts w:ascii="Arial" w:hAnsi="Arial" w:cs="Arial"/>
          <w:b/>
          <w:bCs/>
          <w:spacing w:val="6"/>
        </w:rPr>
        <w:t>TERMO DE REFERÊNCIA</w:t>
      </w:r>
    </w:p>
    <w:p w14:paraId="7072DA95" w14:textId="39F0A1F6" w:rsidR="00534D24" w:rsidRPr="00E51C41" w:rsidRDefault="00534D24" w:rsidP="00E51C41">
      <w:pPr>
        <w:spacing w:line="240" w:lineRule="auto"/>
        <w:ind w:right="-13"/>
        <w:jc w:val="center"/>
        <w:rPr>
          <w:rFonts w:ascii="Arial" w:hAnsi="Arial" w:cs="Arial"/>
          <w:b/>
          <w:bCs/>
          <w:spacing w:val="6"/>
        </w:rPr>
      </w:pPr>
      <w:r w:rsidRPr="000D307B">
        <w:rPr>
          <w:rFonts w:ascii="Arial" w:hAnsi="Arial" w:cs="Arial"/>
          <w:b/>
          <w:bCs/>
          <w:spacing w:val="6"/>
        </w:rPr>
        <w:t>Art. 6, XXIII da Lei 14.133/2021.</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0D307B" w14:paraId="6DFC99DA" w14:textId="77777777" w:rsidTr="003D5141">
        <w:trPr>
          <w:trHeight w:val="113"/>
        </w:trPr>
        <w:tc>
          <w:tcPr>
            <w:tcW w:w="5000" w:type="pct"/>
            <w:shd w:val="clear" w:color="auto" w:fill="B8CCE4" w:themeFill="accent1" w:themeFillTint="66"/>
          </w:tcPr>
          <w:p w14:paraId="01387567" w14:textId="77777777" w:rsidR="00534D24" w:rsidRPr="000D307B" w:rsidRDefault="00534D24" w:rsidP="00E51C41">
            <w:pPr>
              <w:pStyle w:val="Ttulo1"/>
              <w:tabs>
                <w:tab w:val="left" w:pos="1280"/>
                <w:tab w:val="left" w:pos="1281"/>
              </w:tabs>
              <w:ind w:right="-13"/>
              <w:jc w:val="both"/>
              <w:rPr>
                <w:rFonts w:ascii="Arial" w:hAnsi="Arial" w:cs="Arial"/>
                <w:b/>
                <w:spacing w:val="6"/>
                <w:sz w:val="22"/>
                <w:szCs w:val="22"/>
              </w:rPr>
            </w:pPr>
            <w:r w:rsidRPr="000D307B">
              <w:rPr>
                <w:rFonts w:ascii="Arial" w:hAnsi="Arial" w:cs="Arial"/>
                <w:b/>
                <w:spacing w:val="6"/>
                <w:sz w:val="22"/>
                <w:szCs w:val="22"/>
              </w:rPr>
              <w:t xml:space="preserve">I </w:t>
            </w:r>
            <w:r>
              <w:rPr>
                <w:rFonts w:ascii="Arial" w:hAnsi="Arial" w:cs="Arial"/>
                <w:b/>
                <w:spacing w:val="6"/>
                <w:sz w:val="22"/>
                <w:szCs w:val="22"/>
              </w:rPr>
              <w:t>-</w:t>
            </w:r>
            <w:r w:rsidRPr="000D307B">
              <w:rPr>
                <w:rFonts w:ascii="Arial" w:hAnsi="Arial" w:cs="Arial"/>
                <w:b/>
                <w:spacing w:val="6"/>
                <w:sz w:val="22"/>
                <w:szCs w:val="22"/>
              </w:rPr>
              <w:t xml:space="preserve"> DEFINIÇÃO DO OBJETO </w:t>
            </w:r>
            <w:r>
              <w:rPr>
                <w:rFonts w:ascii="Arial" w:hAnsi="Arial" w:cs="Arial"/>
                <w:b/>
                <w:spacing w:val="6"/>
                <w:sz w:val="22"/>
                <w:szCs w:val="22"/>
              </w:rPr>
              <w:t>-</w:t>
            </w:r>
            <w:r w:rsidRPr="000D307B">
              <w:rPr>
                <w:rFonts w:ascii="Arial" w:hAnsi="Arial" w:cs="Arial"/>
                <w:b/>
                <w:spacing w:val="6"/>
                <w:sz w:val="22"/>
                <w:szCs w:val="22"/>
              </w:rPr>
              <w:t xml:space="preserve"> </w:t>
            </w:r>
            <w:r w:rsidRPr="000D307B">
              <w:rPr>
                <w:rFonts w:ascii="Arial" w:hAnsi="Arial" w:cs="Arial"/>
                <w:b/>
                <w:i/>
                <w:spacing w:val="6"/>
                <w:sz w:val="22"/>
                <w:szCs w:val="22"/>
              </w:rPr>
              <w:t>Lei Federal n. 14.133/21; art. 6; XXIII; a:</w:t>
            </w:r>
          </w:p>
        </w:tc>
      </w:tr>
    </w:tbl>
    <w:bookmarkEnd w:id="25"/>
    <w:p w14:paraId="0EA72B33" w14:textId="77777777" w:rsidR="00534D24" w:rsidRPr="00534D24" w:rsidRDefault="00534D24" w:rsidP="00534D24">
      <w:pPr>
        <w:spacing w:line="240" w:lineRule="auto"/>
        <w:ind w:right="-13"/>
        <w:jc w:val="both"/>
        <w:rPr>
          <w:rFonts w:ascii="Arial" w:hAnsi="Arial" w:cs="Arial"/>
        </w:rPr>
      </w:pPr>
      <w:r w:rsidRPr="000D307B">
        <w:rPr>
          <w:rFonts w:ascii="Arial" w:hAnsi="Arial" w:cs="Arial"/>
          <w:spacing w:val="6"/>
        </w:rPr>
        <w:t xml:space="preserve">1.1 Trata-se da análise da viabilidade técnica e econômica para </w:t>
      </w:r>
      <w:r w:rsidRPr="000D307B">
        <w:rPr>
          <w:rFonts w:ascii="Arial" w:hAnsi="Arial" w:cs="Arial"/>
          <w:b/>
        </w:rPr>
        <w:t>CONTRATAÇÃO DE EMPRESA ESPECIALIZADA EM SERVIÇOS DE</w:t>
      </w:r>
      <w:r w:rsidRPr="000D307B">
        <w:rPr>
          <w:rFonts w:ascii="Arial" w:hAnsi="Arial" w:cs="Arial"/>
          <w:b/>
          <w:spacing w:val="-14"/>
        </w:rPr>
        <w:t xml:space="preserve"> </w:t>
      </w:r>
      <w:r w:rsidRPr="000D307B">
        <w:rPr>
          <w:rFonts w:ascii="Arial" w:hAnsi="Arial" w:cs="Arial"/>
          <w:b/>
        </w:rPr>
        <w:t>HIGIENIZAÇÃO</w:t>
      </w:r>
      <w:r w:rsidRPr="000D307B">
        <w:rPr>
          <w:rFonts w:ascii="Arial" w:hAnsi="Arial" w:cs="Arial"/>
          <w:b/>
          <w:spacing w:val="-14"/>
        </w:rPr>
        <w:t xml:space="preserve"> </w:t>
      </w:r>
      <w:r w:rsidRPr="000D307B">
        <w:rPr>
          <w:rFonts w:ascii="Arial" w:hAnsi="Arial" w:cs="Arial"/>
          <w:b/>
        </w:rPr>
        <w:t>DE</w:t>
      </w:r>
      <w:r w:rsidRPr="000D307B">
        <w:rPr>
          <w:rFonts w:ascii="Arial" w:hAnsi="Arial" w:cs="Arial"/>
          <w:b/>
          <w:spacing w:val="-14"/>
        </w:rPr>
        <w:t xml:space="preserve"> </w:t>
      </w:r>
      <w:r w:rsidRPr="000D307B">
        <w:rPr>
          <w:rFonts w:ascii="Arial" w:hAnsi="Arial" w:cs="Arial"/>
          <w:b/>
        </w:rPr>
        <w:t xml:space="preserve">COIFAS E BEBEDOUROS, </w:t>
      </w:r>
      <w:r w:rsidRPr="000D307B">
        <w:rPr>
          <w:rFonts w:ascii="Arial" w:hAnsi="Arial" w:cs="Arial"/>
          <w:spacing w:val="-4"/>
        </w:rPr>
        <w:t xml:space="preserve">para </w:t>
      </w:r>
      <w:r w:rsidRPr="000D307B">
        <w:rPr>
          <w:rFonts w:ascii="Arial" w:hAnsi="Arial" w:cs="Arial"/>
        </w:rPr>
        <w:t xml:space="preserve">atender as demandas das Secretarias do Município de Deodápolis/MS, </w:t>
      </w:r>
      <w:r w:rsidRPr="00534D24">
        <w:rPr>
          <w:rFonts w:ascii="Arial" w:hAnsi="Arial" w:cs="Arial"/>
        </w:rPr>
        <w:t xml:space="preserve">realizada por meio dos </w:t>
      </w:r>
      <w:r w:rsidRPr="00534D24">
        <w:rPr>
          <w:rFonts w:ascii="Arial" w:hAnsi="Arial" w:cs="Arial"/>
          <w:b/>
        </w:rPr>
        <w:t>DOCUMENTOS DE FORMALIZAÇÃO DE DEMANDA N.º 24/2026 (SEMAS), 81/2026 (SEMUS), 146/2026 (SEMED), 268/2026 (GABIP), 269/2026 (SECTUR).</w:t>
      </w:r>
    </w:p>
    <w:tbl>
      <w:tblPr>
        <w:tblStyle w:val="Tabelacomgrade"/>
        <w:tblW w:w="0" w:type="auto"/>
        <w:tblLook w:val="04A0" w:firstRow="1" w:lastRow="0" w:firstColumn="1" w:lastColumn="0" w:noHBand="0" w:noVBand="1"/>
      </w:tblPr>
      <w:tblGrid>
        <w:gridCol w:w="698"/>
        <w:gridCol w:w="4477"/>
        <w:gridCol w:w="821"/>
        <w:gridCol w:w="913"/>
        <w:gridCol w:w="1073"/>
        <w:gridCol w:w="1363"/>
      </w:tblGrid>
      <w:tr w:rsidR="00534D24" w:rsidRPr="00534D24" w14:paraId="46FBAE86" w14:textId="77777777" w:rsidTr="003D5141">
        <w:tc>
          <w:tcPr>
            <w:tcW w:w="702" w:type="dxa"/>
          </w:tcPr>
          <w:p w14:paraId="3E30EADD" w14:textId="77777777" w:rsidR="00534D24" w:rsidRPr="00534D24" w:rsidRDefault="00534D24" w:rsidP="003D5141">
            <w:pPr>
              <w:pStyle w:val="PargrafodaLista"/>
              <w:tabs>
                <w:tab w:val="left" w:pos="1280"/>
                <w:tab w:val="left" w:pos="1281"/>
              </w:tabs>
              <w:ind w:left="0" w:right="-13"/>
              <w:rPr>
                <w:rFonts w:ascii="Arial" w:hAnsi="Arial" w:cs="Arial"/>
                <w:b/>
                <w:bCs/>
                <w:sz w:val="22"/>
                <w:szCs w:val="22"/>
              </w:rPr>
            </w:pPr>
            <w:r w:rsidRPr="00534D24">
              <w:rPr>
                <w:rFonts w:ascii="Arial" w:hAnsi="Arial" w:cs="Arial"/>
                <w:b/>
                <w:bCs/>
                <w:sz w:val="22"/>
                <w:szCs w:val="22"/>
              </w:rPr>
              <w:t>Item</w:t>
            </w:r>
          </w:p>
        </w:tc>
        <w:tc>
          <w:tcPr>
            <w:tcW w:w="4822" w:type="dxa"/>
          </w:tcPr>
          <w:p w14:paraId="75AF07FC" w14:textId="77777777" w:rsidR="00534D24" w:rsidRPr="00534D24" w:rsidRDefault="00534D24" w:rsidP="003D5141">
            <w:pPr>
              <w:pStyle w:val="PargrafodaLista"/>
              <w:tabs>
                <w:tab w:val="left" w:pos="1280"/>
                <w:tab w:val="left" w:pos="1281"/>
              </w:tabs>
              <w:ind w:left="0" w:right="-13"/>
              <w:rPr>
                <w:rFonts w:ascii="Arial" w:hAnsi="Arial" w:cs="Arial"/>
                <w:b/>
                <w:bCs/>
                <w:sz w:val="22"/>
                <w:szCs w:val="22"/>
              </w:rPr>
            </w:pPr>
            <w:r w:rsidRPr="00534D24">
              <w:rPr>
                <w:rFonts w:ascii="Arial" w:hAnsi="Arial" w:cs="Arial"/>
                <w:b/>
                <w:bCs/>
                <w:sz w:val="22"/>
                <w:szCs w:val="22"/>
              </w:rPr>
              <w:t>Descrição</w:t>
            </w:r>
          </w:p>
        </w:tc>
        <w:tc>
          <w:tcPr>
            <w:tcW w:w="828" w:type="dxa"/>
          </w:tcPr>
          <w:p w14:paraId="56D2375F" w14:textId="77777777" w:rsidR="00534D24" w:rsidRPr="00534D24" w:rsidRDefault="00534D24" w:rsidP="003D5141">
            <w:pPr>
              <w:pStyle w:val="PargrafodaLista"/>
              <w:tabs>
                <w:tab w:val="left" w:pos="1280"/>
                <w:tab w:val="left" w:pos="1281"/>
              </w:tabs>
              <w:ind w:left="0" w:right="-13"/>
              <w:jc w:val="center"/>
              <w:rPr>
                <w:rFonts w:ascii="Arial" w:hAnsi="Arial" w:cs="Arial"/>
                <w:b/>
                <w:bCs/>
                <w:sz w:val="22"/>
                <w:szCs w:val="22"/>
              </w:rPr>
            </w:pPr>
            <w:r w:rsidRPr="00534D24">
              <w:rPr>
                <w:rFonts w:ascii="Arial" w:hAnsi="Arial" w:cs="Arial"/>
                <w:b/>
                <w:bCs/>
                <w:sz w:val="22"/>
                <w:szCs w:val="22"/>
              </w:rPr>
              <w:t>Unid.</w:t>
            </w:r>
          </w:p>
        </w:tc>
        <w:tc>
          <w:tcPr>
            <w:tcW w:w="913" w:type="dxa"/>
          </w:tcPr>
          <w:p w14:paraId="59A315D8" w14:textId="77777777" w:rsidR="00534D24" w:rsidRPr="00534D24" w:rsidRDefault="00534D24" w:rsidP="003D5141">
            <w:pPr>
              <w:pStyle w:val="PargrafodaLista"/>
              <w:tabs>
                <w:tab w:val="left" w:pos="1280"/>
                <w:tab w:val="left" w:pos="1281"/>
              </w:tabs>
              <w:ind w:left="0" w:right="-13"/>
              <w:jc w:val="center"/>
              <w:rPr>
                <w:rFonts w:ascii="Arial" w:hAnsi="Arial" w:cs="Arial"/>
                <w:b/>
                <w:bCs/>
                <w:sz w:val="22"/>
                <w:szCs w:val="22"/>
              </w:rPr>
            </w:pPr>
            <w:r w:rsidRPr="00534D24">
              <w:rPr>
                <w:rFonts w:ascii="Arial" w:hAnsi="Arial" w:cs="Arial"/>
                <w:b/>
                <w:bCs/>
                <w:sz w:val="22"/>
                <w:szCs w:val="22"/>
              </w:rPr>
              <w:t>Quant.</w:t>
            </w:r>
          </w:p>
        </w:tc>
        <w:tc>
          <w:tcPr>
            <w:tcW w:w="980" w:type="dxa"/>
          </w:tcPr>
          <w:p w14:paraId="6089F39B" w14:textId="77777777" w:rsidR="00534D24" w:rsidRPr="00534D24" w:rsidRDefault="00534D24" w:rsidP="003D5141">
            <w:pPr>
              <w:pStyle w:val="PargrafodaLista"/>
              <w:tabs>
                <w:tab w:val="left" w:pos="1280"/>
                <w:tab w:val="left" w:pos="1281"/>
              </w:tabs>
              <w:ind w:left="0" w:right="-13"/>
              <w:rPr>
                <w:rFonts w:ascii="Arial" w:hAnsi="Arial" w:cs="Arial"/>
                <w:b/>
                <w:bCs/>
                <w:sz w:val="22"/>
                <w:szCs w:val="22"/>
              </w:rPr>
            </w:pPr>
            <w:r w:rsidRPr="00534D24">
              <w:rPr>
                <w:rFonts w:ascii="Arial" w:hAnsi="Arial" w:cs="Arial"/>
                <w:b/>
                <w:bCs/>
                <w:sz w:val="22"/>
                <w:szCs w:val="22"/>
              </w:rPr>
              <w:t>V. Unit.</w:t>
            </w:r>
          </w:p>
        </w:tc>
        <w:tc>
          <w:tcPr>
            <w:tcW w:w="1384" w:type="dxa"/>
          </w:tcPr>
          <w:p w14:paraId="27536FFB" w14:textId="77777777" w:rsidR="00534D24" w:rsidRPr="00534D24" w:rsidRDefault="00534D24" w:rsidP="003D5141">
            <w:pPr>
              <w:pStyle w:val="PargrafodaLista"/>
              <w:tabs>
                <w:tab w:val="left" w:pos="1280"/>
                <w:tab w:val="left" w:pos="1281"/>
              </w:tabs>
              <w:ind w:left="0" w:right="-13"/>
              <w:rPr>
                <w:rFonts w:ascii="Arial" w:hAnsi="Arial" w:cs="Arial"/>
                <w:b/>
                <w:bCs/>
                <w:sz w:val="22"/>
                <w:szCs w:val="22"/>
              </w:rPr>
            </w:pPr>
            <w:r w:rsidRPr="00534D24">
              <w:rPr>
                <w:rFonts w:ascii="Arial" w:hAnsi="Arial" w:cs="Arial"/>
                <w:b/>
                <w:bCs/>
                <w:sz w:val="22"/>
                <w:szCs w:val="22"/>
              </w:rPr>
              <w:t>Valor Total</w:t>
            </w:r>
          </w:p>
        </w:tc>
      </w:tr>
      <w:tr w:rsidR="00534D24" w:rsidRPr="00534D24" w14:paraId="3D76B31F" w14:textId="77777777" w:rsidTr="003D5141">
        <w:tc>
          <w:tcPr>
            <w:tcW w:w="702" w:type="dxa"/>
          </w:tcPr>
          <w:p w14:paraId="40632950" w14:textId="77777777" w:rsidR="00534D24" w:rsidRPr="00534D24" w:rsidRDefault="00534D24" w:rsidP="003D5141">
            <w:pPr>
              <w:pStyle w:val="PargrafodaLista"/>
              <w:tabs>
                <w:tab w:val="left" w:pos="1280"/>
                <w:tab w:val="left" w:pos="1281"/>
              </w:tabs>
              <w:ind w:left="0" w:right="-13"/>
              <w:jc w:val="center"/>
              <w:rPr>
                <w:rFonts w:ascii="Arial" w:hAnsi="Arial" w:cs="Arial"/>
                <w:sz w:val="22"/>
                <w:szCs w:val="22"/>
              </w:rPr>
            </w:pPr>
            <w:r w:rsidRPr="00534D24">
              <w:rPr>
                <w:rFonts w:ascii="Arial" w:hAnsi="Arial" w:cs="Arial"/>
                <w:sz w:val="22"/>
                <w:szCs w:val="22"/>
              </w:rPr>
              <w:t>1</w:t>
            </w:r>
          </w:p>
        </w:tc>
        <w:tc>
          <w:tcPr>
            <w:tcW w:w="4822" w:type="dxa"/>
          </w:tcPr>
          <w:p w14:paraId="3734CBB6" w14:textId="77777777" w:rsidR="00534D24" w:rsidRPr="00534D24" w:rsidRDefault="00534D24" w:rsidP="003D5141">
            <w:pPr>
              <w:pStyle w:val="PargrafodaLista"/>
              <w:tabs>
                <w:tab w:val="left" w:pos="1280"/>
                <w:tab w:val="left" w:pos="1281"/>
              </w:tabs>
              <w:ind w:left="0" w:right="-13"/>
              <w:jc w:val="both"/>
              <w:rPr>
                <w:rFonts w:ascii="Arial" w:hAnsi="Arial" w:cs="Arial"/>
                <w:sz w:val="22"/>
                <w:szCs w:val="22"/>
              </w:rPr>
            </w:pPr>
            <w:r w:rsidRPr="00534D24">
              <w:rPr>
                <w:rFonts w:ascii="Arial" w:hAnsi="Arial" w:cs="Arial"/>
                <w:sz w:val="22"/>
                <w:szCs w:val="22"/>
              </w:rPr>
              <w:t xml:space="preserve">Contratação de empresa especializada para realização de </w:t>
            </w:r>
            <w:r w:rsidRPr="00534D24">
              <w:rPr>
                <w:rFonts w:ascii="Arial" w:hAnsi="Arial" w:cs="Arial"/>
                <w:b/>
                <w:bCs/>
                <w:sz w:val="22"/>
                <w:szCs w:val="22"/>
              </w:rPr>
              <w:t>higienização completa de coifa</w:t>
            </w:r>
            <w:r w:rsidRPr="00534D24">
              <w:rPr>
                <w:rFonts w:ascii="Arial" w:hAnsi="Arial" w:cs="Arial"/>
                <w:sz w:val="22"/>
                <w:szCs w:val="22"/>
              </w:rPr>
              <w:t>, com remoção de gordura, resíduos e contaminantes. O serviço deverá contemplar mão de obra qualificada, fornecimento de equipamentos, produtos adequados, cumprimento das normas de segurança e sanitárias.</w:t>
            </w:r>
          </w:p>
        </w:tc>
        <w:tc>
          <w:tcPr>
            <w:tcW w:w="828" w:type="dxa"/>
          </w:tcPr>
          <w:p w14:paraId="7F77E34C" w14:textId="77777777" w:rsidR="00534D24" w:rsidRPr="00534D24" w:rsidRDefault="00534D24" w:rsidP="003D5141">
            <w:pPr>
              <w:pStyle w:val="PargrafodaLista"/>
              <w:tabs>
                <w:tab w:val="left" w:pos="1280"/>
                <w:tab w:val="left" w:pos="1281"/>
              </w:tabs>
              <w:ind w:left="0" w:right="-13"/>
              <w:jc w:val="center"/>
              <w:rPr>
                <w:rFonts w:ascii="Arial" w:hAnsi="Arial" w:cs="Arial"/>
                <w:sz w:val="22"/>
                <w:szCs w:val="22"/>
              </w:rPr>
            </w:pPr>
            <w:r w:rsidRPr="00534D24">
              <w:rPr>
                <w:rFonts w:ascii="Arial" w:hAnsi="Arial" w:cs="Arial"/>
                <w:sz w:val="22"/>
                <w:szCs w:val="22"/>
              </w:rPr>
              <w:t>Serv.</w:t>
            </w:r>
          </w:p>
        </w:tc>
        <w:tc>
          <w:tcPr>
            <w:tcW w:w="913" w:type="dxa"/>
          </w:tcPr>
          <w:p w14:paraId="3557E72D" w14:textId="77777777" w:rsidR="00534D24" w:rsidRPr="00534D24" w:rsidRDefault="00534D24" w:rsidP="003D5141">
            <w:pPr>
              <w:pStyle w:val="PargrafodaLista"/>
              <w:tabs>
                <w:tab w:val="left" w:pos="1280"/>
                <w:tab w:val="left" w:pos="1281"/>
              </w:tabs>
              <w:ind w:left="0" w:right="-13"/>
              <w:jc w:val="center"/>
              <w:rPr>
                <w:rFonts w:ascii="Arial" w:hAnsi="Arial" w:cs="Arial"/>
                <w:sz w:val="22"/>
                <w:szCs w:val="22"/>
              </w:rPr>
            </w:pPr>
            <w:r w:rsidRPr="00534D24">
              <w:rPr>
                <w:rFonts w:ascii="Arial" w:hAnsi="Arial" w:cs="Arial"/>
                <w:sz w:val="22"/>
                <w:szCs w:val="22"/>
              </w:rPr>
              <w:t>14</w:t>
            </w:r>
          </w:p>
        </w:tc>
        <w:tc>
          <w:tcPr>
            <w:tcW w:w="980" w:type="dxa"/>
          </w:tcPr>
          <w:p w14:paraId="084C79E6" w14:textId="77777777" w:rsidR="00534D24" w:rsidRPr="00534D24" w:rsidRDefault="00534D24" w:rsidP="003D5141">
            <w:pPr>
              <w:pStyle w:val="PargrafodaLista"/>
              <w:tabs>
                <w:tab w:val="left" w:pos="1280"/>
                <w:tab w:val="left" w:pos="1281"/>
              </w:tabs>
              <w:ind w:left="0" w:right="-13"/>
              <w:rPr>
                <w:rFonts w:ascii="Arial" w:hAnsi="Arial" w:cs="Arial"/>
                <w:sz w:val="22"/>
                <w:szCs w:val="22"/>
              </w:rPr>
            </w:pPr>
            <w:r w:rsidRPr="00534D24">
              <w:rPr>
                <w:rFonts w:ascii="Arial" w:hAnsi="Arial" w:cs="Arial"/>
                <w:sz w:val="22"/>
                <w:szCs w:val="22"/>
              </w:rPr>
              <w:t xml:space="preserve">1.352,15 </w:t>
            </w:r>
          </w:p>
        </w:tc>
        <w:tc>
          <w:tcPr>
            <w:tcW w:w="1384" w:type="dxa"/>
          </w:tcPr>
          <w:p w14:paraId="78ED2A25" w14:textId="77777777" w:rsidR="00534D24" w:rsidRPr="00534D24" w:rsidRDefault="00534D24" w:rsidP="003D5141">
            <w:pPr>
              <w:pStyle w:val="PargrafodaLista"/>
              <w:tabs>
                <w:tab w:val="left" w:pos="1280"/>
                <w:tab w:val="left" w:pos="1281"/>
              </w:tabs>
              <w:ind w:left="0" w:right="-13"/>
              <w:rPr>
                <w:rFonts w:ascii="Arial" w:hAnsi="Arial" w:cs="Arial"/>
                <w:sz w:val="22"/>
                <w:szCs w:val="22"/>
              </w:rPr>
            </w:pPr>
            <w:r w:rsidRPr="00534D24">
              <w:rPr>
                <w:rFonts w:ascii="Arial" w:hAnsi="Arial" w:cs="Arial"/>
                <w:sz w:val="22"/>
                <w:szCs w:val="22"/>
              </w:rPr>
              <w:t>18.930,10</w:t>
            </w:r>
          </w:p>
        </w:tc>
      </w:tr>
      <w:tr w:rsidR="00534D24" w:rsidRPr="00534D24" w14:paraId="6EA23247" w14:textId="77777777" w:rsidTr="003D5141">
        <w:tc>
          <w:tcPr>
            <w:tcW w:w="702" w:type="dxa"/>
          </w:tcPr>
          <w:p w14:paraId="0DC27279" w14:textId="77777777" w:rsidR="00534D24" w:rsidRPr="00534D24" w:rsidRDefault="00534D24" w:rsidP="003D5141">
            <w:pPr>
              <w:pStyle w:val="PargrafodaLista"/>
              <w:tabs>
                <w:tab w:val="left" w:pos="1280"/>
                <w:tab w:val="left" w:pos="1281"/>
              </w:tabs>
              <w:ind w:left="0" w:right="-13"/>
              <w:jc w:val="center"/>
              <w:rPr>
                <w:rFonts w:ascii="Arial" w:hAnsi="Arial" w:cs="Arial"/>
                <w:sz w:val="22"/>
                <w:szCs w:val="22"/>
              </w:rPr>
            </w:pPr>
            <w:r w:rsidRPr="00534D24">
              <w:rPr>
                <w:rFonts w:ascii="Arial" w:hAnsi="Arial" w:cs="Arial"/>
                <w:sz w:val="22"/>
                <w:szCs w:val="22"/>
              </w:rPr>
              <w:t>2</w:t>
            </w:r>
          </w:p>
        </w:tc>
        <w:tc>
          <w:tcPr>
            <w:tcW w:w="4822" w:type="dxa"/>
          </w:tcPr>
          <w:p w14:paraId="77AE46FF" w14:textId="77777777" w:rsidR="00534D24" w:rsidRPr="00534D24" w:rsidRDefault="00534D24" w:rsidP="003D5141">
            <w:pPr>
              <w:pStyle w:val="PargrafodaLista"/>
              <w:tabs>
                <w:tab w:val="left" w:pos="1280"/>
                <w:tab w:val="left" w:pos="1281"/>
              </w:tabs>
              <w:ind w:left="0" w:right="-13"/>
              <w:jc w:val="both"/>
              <w:rPr>
                <w:rFonts w:ascii="Arial" w:hAnsi="Arial" w:cs="Arial"/>
                <w:sz w:val="22"/>
                <w:szCs w:val="22"/>
              </w:rPr>
            </w:pPr>
            <w:r w:rsidRPr="00534D24">
              <w:rPr>
                <w:rFonts w:ascii="Arial" w:hAnsi="Arial" w:cs="Arial"/>
                <w:sz w:val="22"/>
                <w:szCs w:val="22"/>
              </w:rPr>
              <w:t xml:space="preserve">Contratação de empresa especializada para realização de </w:t>
            </w:r>
            <w:r w:rsidRPr="00534D24">
              <w:rPr>
                <w:rFonts w:ascii="Arial" w:hAnsi="Arial" w:cs="Arial"/>
                <w:b/>
                <w:bCs/>
                <w:sz w:val="22"/>
                <w:szCs w:val="22"/>
              </w:rPr>
              <w:t>higienização completa de bebedouro industrial</w:t>
            </w:r>
            <w:r w:rsidRPr="00534D24">
              <w:rPr>
                <w:rFonts w:ascii="Arial" w:hAnsi="Arial" w:cs="Arial"/>
                <w:sz w:val="22"/>
                <w:szCs w:val="22"/>
              </w:rPr>
              <w:t>, incluindo limpeza e sanitização interna do equipamento, reservatório, bem como a substituição do filtro por elemento compatível, com fornecimento de mão de obra, materiais e insumos necessários, garantindo o adequado funcionamento e a qualidade da água fornecida.</w:t>
            </w:r>
          </w:p>
        </w:tc>
        <w:tc>
          <w:tcPr>
            <w:tcW w:w="828" w:type="dxa"/>
          </w:tcPr>
          <w:p w14:paraId="73E6A9EE" w14:textId="77777777" w:rsidR="00534D24" w:rsidRPr="00534D24" w:rsidRDefault="00534D24" w:rsidP="003D5141">
            <w:pPr>
              <w:pStyle w:val="PargrafodaLista"/>
              <w:tabs>
                <w:tab w:val="left" w:pos="1280"/>
                <w:tab w:val="left" w:pos="1281"/>
              </w:tabs>
              <w:ind w:left="0" w:right="-13"/>
              <w:jc w:val="center"/>
              <w:rPr>
                <w:rFonts w:ascii="Arial" w:hAnsi="Arial" w:cs="Arial"/>
                <w:sz w:val="22"/>
                <w:szCs w:val="22"/>
              </w:rPr>
            </w:pPr>
            <w:r w:rsidRPr="00534D24">
              <w:rPr>
                <w:rFonts w:ascii="Arial" w:hAnsi="Arial" w:cs="Arial"/>
                <w:sz w:val="22"/>
                <w:szCs w:val="22"/>
              </w:rPr>
              <w:t>Serv.</w:t>
            </w:r>
          </w:p>
        </w:tc>
        <w:tc>
          <w:tcPr>
            <w:tcW w:w="913" w:type="dxa"/>
          </w:tcPr>
          <w:p w14:paraId="7312150E" w14:textId="77777777" w:rsidR="00534D24" w:rsidRPr="00534D24" w:rsidRDefault="00534D24" w:rsidP="003D5141">
            <w:pPr>
              <w:pStyle w:val="PargrafodaLista"/>
              <w:tabs>
                <w:tab w:val="left" w:pos="1280"/>
                <w:tab w:val="left" w:pos="1281"/>
              </w:tabs>
              <w:ind w:left="0" w:right="-13"/>
              <w:jc w:val="center"/>
              <w:rPr>
                <w:rFonts w:ascii="Arial" w:hAnsi="Arial" w:cs="Arial"/>
                <w:sz w:val="22"/>
                <w:szCs w:val="22"/>
              </w:rPr>
            </w:pPr>
            <w:r w:rsidRPr="00534D24">
              <w:rPr>
                <w:rFonts w:ascii="Arial" w:hAnsi="Arial" w:cs="Arial"/>
                <w:sz w:val="22"/>
                <w:szCs w:val="22"/>
              </w:rPr>
              <w:t>92</w:t>
            </w:r>
          </w:p>
        </w:tc>
        <w:tc>
          <w:tcPr>
            <w:tcW w:w="980" w:type="dxa"/>
          </w:tcPr>
          <w:p w14:paraId="17BEB532" w14:textId="77777777" w:rsidR="00534D24" w:rsidRPr="00534D24" w:rsidRDefault="00534D24" w:rsidP="003D5141">
            <w:pPr>
              <w:pStyle w:val="PargrafodaLista"/>
              <w:tabs>
                <w:tab w:val="left" w:pos="1280"/>
                <w:tab w:val="left" w:pos="1281"/>
              </w:tabs>
              <w:ind w:left="0" w:right="-13"/>
              <w:jc w:val="center"/>
              <w:rPr>
                <w:rFonts w:ascii="Arial" w:hAnsi="Arial" w:cs="Arial"/>
                <w:sz w:val="22"/>
                <w:szCs w:val="22"/>
              </w:rPr>
            </w:pPr>
            <w:r w:rsidRPr="00534D24">
              <w:rPr>
                <w:rFonts w:ascii="Arial" w:hAnsi="Arial" w:cs="Arial"/>
                <w:sz w:val="22"/>
                <w:szCs w:val="22"/>
              </w:rPr>
              <w:t xml:space="preserve">587,33 </w:t>
            </w:r>
          </w:p>
        </w:tc>
        <w:tc>
          <w:tcPr>
            <w:tcW w:w="1384" w:type="dxa"/>
          </w:tcPr>
          <w:p w14:paraId="0A3A036D" w14:textId="77777777" w:rsidR="00534D24" w:rsidRPr="00534D24" w:rsidRDefault="00534D24" w:rsidP="003D5141">
            <w:pPr>
              <w:pStyle w:val="PargrafodaLista"/>
              <w:tabs>
                <w:tab w:val="left" w:pos="1280"/>
                <w:tab w:val="left" w:pos="1281"/>
              </w:tabs>
              <w:ind w:left="0" w:right="-13"/>
              <w:rPr>
                <w:rFonts w:ascii="Arial" w:hAnsi="Arial" w:cs="Arial"/>
                <w:sz w:val="22"/>
                <w:szCs w:val="22"/>
              </w:rPr>
            </w:pPr>
            <w:r w:rsidRPr="00534D24">
              <w:rPr>
                <w:rFonts w:ascii="Arial" w:hAnsi="Arial" w:cs="Arial"/>
                <w:sz w:val="22"/>
                <w:szCs w:val="22"/>
              </w:rPr>
              <w:t>54.034,36</w:t>
            </w:r>
          </w:p>
        </w:tc>
      </w:tr>
    </w:tbl>
    <w:p w14:paraId="5F6FCB25" w14:textId="77777777" w:rsidR="00534D24" w:rsidRPr="000D307B" w:rsidRDefault="00534D24" w:rsidP="00534D24">
      <w:pPr>
        <w:pStyle w:val="PargrafodaLista"/>
        <w:numPr>
          <w:ilvl w:val="1"/>
          <w:numId w:val="36"/>
        </w:numPr>
        <w:tabs>
          <w:tab w:val="left" w:pos="1280"/>
          <w:tab w:val="left" w:pos="1281"/>
        </w:tabs>
        <w:ind w:left="0" w:right="-13" w:firstLine="0"/>
        <w:rPr>
          <w:rFonts w:ascii="Arial" w:eastAsiaTheme="majorEastAsia" w:hAnsi="Arial" w:cs="Arial"/>
          <w:b/>
          <w:vanish/>
          <w:color w:val="000000"/>
        </w:rPr>
      </w:pPr>
    </w:p>
    <w:p w14:paraId="5ED1464C" w14:textId="77777777" w:rsidR="00534D24" w:rsidRPr="00534D24" w:rsidRDefault="00534D24" w:rsidP="00534D24">
      <w:pPr>
        <w:pStyle w:val="Nivel1"/>
        <w:numPr>
          <w:ilvl w:val="0"/>
          <w:numId w:val="0"/>
        </w:numPr>
        <w:spacing w:before="0" w:after="0" w:line="240" w:lineRule="auto"/>
        <w:ind w:right="-13"/>
        <w:rPr>
          <w:b w:val="0"/>
          <w:sz w:val="22"/>
          <w:szCs w:val="22"/>
        </w:rPr>
      </w:pPr>
      <w:r w:rsidRPr="000D307B">
        <w:rPr>
          <w:b w:val="0"/>
          <w:sz w:val="22"/>
          <w:szCs w:val="22"/>
        </w:rPr>
        <w:t xml:space="preserve">1.2 </w:t>
      </w:r>
      <w:r w:rsidRPr="00534D24">
        <w:rPr>
          <w:b w:val="0"/>
          <w:sz w:val="22"/>
          <w:szCs w:val="22"/>
        </w:rPr>
        <w:t xml:space="preserve">A </w:t>
      </w:r>
      <w:r w:rsidRPr="00534D24">
        <w:rPr>
          <w:b w:val="0"/>
          <w:sz w:val="22"/>
          <w:szCs w:val="22"/>
          <w:lang w:val="pt-BR"/>
        </w:rPr>
        <w:t xml:space="preserve">cotação e formação de média de mercado informada neste termo de referência, foi realizada pela EQUIPE DO SETOR DE COMPRAS, e conforme estas pesquisas, o valor da contratação está estimado em </w:t>
      </w:r>
      <w:r w:rsidRPr="00534D24">
        <w:rPr>
          <w:bCs/>
          <w:color w:val="auto"/>
          <w:sz w:val="22"/>
          <w:szCs w:val="22"/>
          <w:lang w:val="pt-BR"/>
        </w:rPr>
        <w:t>R$</w:t>
      </w:r>
      <w:r w:rsidRPr="00534D24">
        <w:rPr>
          <w:rFonts w:eastAsia="Calibri"/>
          <w:bCs/>
          <w:color w:val="auto"/>
          <w:sz w:val="22"/>
          <w:szCs w:val="22"/>
          <w:lang w:val="pt-BR" w:eastAsia="pt-PT" w:bidi="pt-PT"/>
        </w:rPr>
        <w:t xml:space="preserve"> 72.964,46 (Setenta e dois mil, novecentos e sessenta e quatro reais e quarenta e seis centavos)</w:t>
      </w:r>
      <w:r w:rsidRPr="00534D24">
        <w:rPr>
          <w:b w:val="0"/>
          <w:color w:val="auto"/>
          <w:sz w:val="22"/>
          <w:szCs w:val="22"/>
          <w:lang w:val="pt-BR"/>
        </w:rPr>
        <w:t xml:space="preserve">, pesquisas </w:t>
      </w:r>
      <w:r w:rsidRPr="00534D24">
        <w:rPr>
          <w:b w:val="0"/>
          <w:sz w:val="22"/>
          <w:szCs w:val="22"/>
          <w:lang w:val="pt-BR"/>
        </w:rPr>
        <w:t>estas que estarão em anexo ao processo, realizada conforme legislação</w:t>
      </w:r>
      <w:r w:rsidRPr="00534D24">
        <w:rPr>
          <w:b w:val="0"/>
          <w:sz w:val="22"/>
          <w:szCs w:val="22"/>
        </w:rPr>
        <w:t xml:space="preserve"> vigente.</w:t>
      </w:r>
    </w:p>
    <w:p w14:paraId="1D82B51E" w14:textId="77777777" w:rsidR="00534D24" w:rsidRPr="00534D24" w:rsidRDefault="00534D24" w:rsidP="00534D24">
      <w:pPr>
        <w:pStyle w:val="PargrafodaLista"/>
        <w:numPr>
          <w:ilvl w:val="1"/>
          <w:numId w:val="37"/>
        </w:numPr>
        <w:ind w:left="0" w:right="-13" w:firstLine="0"/>
        <w:jc w:val="both"/>
        <w:rPr>
          <w:rFonts w:ascii="Arial" w:hAnsi="Arial" w:cs="Arial"/>
          <w:spacing w:val="6"/>
          <w:sz w:val="22"/>
          <w:szCs w:val="22"/>
        </w:rPr>
      </w:pPr>
      <w:r w:rsidRPr="00534D24">
        <w:rPr>
          <w:rFonts w:ascii="Arial" w:hAnsi="Arial" w:cs="Arial"/>
          <w:color w:val="000000" w:themeColor="text1"/>
          <w:spacing w:val="6"/>
          <w:sz w:val="22"/>
          <w:szCs w:val="22"/>
        </w:rPr>
        <w:t xml:space="preserve">Alguns itens do CATMAT são </w:t>
      </w:r>
      <w:r w:rsidRPr="00534D24">
        <w:rPr>
          <w:rFonts w:ascii="Arial" w:hAnsi="Arial" w:cs="Arial"/>
          <w:b/>
          <w:color w:val="000000" w:themeColor="text1"/>
          <w:spacing w:val="6"/>
          <w:sz w:val="22"/>
          <w:szCs w:val="22"/>
          <w:u w:val="single"/>
        </w:rPr>
        <w:t>GERAIS E GENÉRICOS</w:t>
      </w:r>
      <w:r w:rsidRPr="00534D24">
        <w:rPr>
          <w:rFonts w:ascii="Arial" w:hAnsi="Arial" w:cs="Arial"/>
          <w:color w:val="000000" w:themeColor="text1"/>
          <w:spacing w:val="6"/>
          <w:sz w:val="22"/>
          <w:szCs w:val="22"/>
        </w:rPr>
        <w:t>, devendo ser observadas as descrições dos equipamentos conforme este Termo de Referência e ETP.</w:t>
      </w:r>
    </w:p>
    <w:p w14:paraId="3A6AFBC4" w14:textId="77777777" w:rsidR="00534D24" w:rsidRPr="00534D24" w:rsidRDefault="00534D24" w:rsidP="00534D24">
      <w:pPr>
        <w:pStyle w:val="PargrafodaLista"/>
        <w:numPr>
          <w:ilvl w:val="1"/>
          <w:numId w:val="37"/>
        </w:numPr>
        <w:ind w:left="0" w:right="-13" w:firstLine="0"/>
        <w:jc w:val="both"/>
        <w:rPr>
          <w:rFonts w:ascii="Arial" w:hAnsi="Arial" w:cs="Arial"/>
          <w:spacing w:val="6"/>
          <w:sz w:val="22"/>
          <w:szCs w:val="22"/>
        </w:rPr>
      </w:pPr>
      <w:r w:rsidRPr="00534D24">
        <w:rPr>
          <w:rFonts w:ascii="Arial" w:hAnsi="Arial" w:cs="Arial"/>
          <w:bCs/>
          <w:spacing w:val="6"/>
          <w:sz w:val="22"/>
          <w:szCs w:val="22"/>
        </w:rPr>
        <w:t xml:space="preserve">O prazo de vigência da contratação é de </w:t>
      </w:r>
      <w:r w:rsidRPr="00534D24">
        <w:rPr>
          <w:rFonts w:ascii="Arial" w:hAnsi="Arial" w:cs="Arial"/>
          <w:b/>
          <w:bCs/>
          <w:spacing w:val="6"/>
          <w:sz w:val="22"/>
          <w:szCs w:val="22"/>
        </w:rPr>
        <w:t>12 (doze) meses</w:t>
      </w:r>
      <w:r w:rsidRPr="00534D24">
        <w:rPr>
          <w:rFonts w:ascii="Arial" w:hAnsi="Arial" w:cs="Arial"/>
          <w:bCs/>
          <w:spacing w:val="6"/>
          <w:sz w:val="22"/>
          <w:szCs w:val="22"/>
        </w:rPr>
        <w:t>, contados da data de assinatura do contrato, prorrogável na forma do art. 84 da Lei n° 14.123/2021.</w:t>
      </w:r>
    </w:p>
    <w:p w14:paraId="35496D10" w14:textId="77777777" w:rsidR="00534D24" w:rsidRPr="00534D24" w:rsidRDefault="00534D24" w:rsidP="00534D24">
      <w:pPr>
        <w:spacing w:after="0" w:line="240" w:lineRule="auto"/>
        <w:ind w:right="-13"/>
        <w:jc w:val="both"/>
        <w:rPr>
          <w:rFonts w:ascii="Arial" w:hAnsi="Arial" w:cs="Arial"/>
          <w:bCs/>
          <w:color w:val="000000"/>
          <w:spacing w:val="6"/>
        </w:rPr>
      </w:pPr>
      <w:r w:rsidRPr="00534D24">
        <w:rPr>
          <w:rFonts w:ascii="Arial" w:hAnsi="Arial" w:cs="Arial"/>
          <w:bCs/>
          <w:color w:val="000000"/>
          <w:spacing w:val="6"/>
        </w:rPr>
        <w:t xml:space="preserve">1.5 Fica estabelecida a possibilidade de prorrogação da vigência da Ata de Registro de Preços, nos termos do § 4º do art. 84 da Lei nº 14.133/2021, por igual período, desde que comprovado o interesse da Administração. </w:t>
      </w:r>
    </w:p>
    <w:p w14:paraId="5CE9D700" w14:textId="77777777" w:rsidR="00534D24" w:rsidRPr="00534D24" w:rsidRDefault="00534D24" w:rsidP="00534D24">
      <w:pPr>
        <w:spacing w:after="0" w:line="240" w:lineRule="auto"/>
        <w:ind w:right="-13"/>
        <w:jc w:val="both"/>
        <w:rPr>
          <w:rFonts w:ascii="Arial" w:hAnsi="Arial" w:cs="Arial"/>
          <w:spacing w:val="6"/>
        </w:rPr>
      </w:pPr>
      <w:r w:rsidRPr="00534D24">
        <w:rPr>
          <w:rFonts w:ascii="Arial" w:hAnsi="Arial" w:cs="Arial"/>
          <w:bCs/>
          <w:color w:val="000000"/>
          <w:spacing w:val="6"/>
        </w:rPr>
        <w:t>1.6 Na hipótese de prorrogação da vigência da ata, admite-se, a renovação do quantitativo originalmente registrado, com vistas a atender às necessidades da Administração durante o Período prorrogado.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534D24" w14:paraId="5BEED966" w14:textId="77777777" w:rsidTr="003D5141">
        <w:trPr>
          <w:trHeight w:val="113"/>
        </w:trPr>
        <w:tc>
          <w:tcPr>
            <w:tcW w:w="5000" w:type="pct"/>
            <w:shd w:val="clear" w:color="auto" w:fill="B8CCE4" w:themeFill="accent1" w:themeFillTint="66"/>
          </w:tcPr>
          <w:p w14:paraId="11EA1330" w14:textId="78D84F38" w:rsidR="00534D24" w:rsidRPr="00534D24" w:rsidRDefault="00534D24" w:rsidP="00534D24">
            <w:pPr>
              <w:pStyle w:val="Ttulo1"/>
              <w:tabs>
                <w:tab w:val="left" w:pos="1280"/>
                <w:tab w:val="left" w:pos="1281"/>
              </w:tabs>
              <w:ind w:right="-13"/>
              <w:jc w:val="both"/>
              <w:rPr>
                <w:rFonts w:ascii="Arial" w:hAnsi="Arial" w:cs="Arial"/>
                <w:b/>
                <w:spacing w:val="6"/>
                <w:sz w:val="22"/>
                <w:szCs w:val="22"/>
              </w:rPr>
            </w:pPr>
            <w:r w:rsidRPr="00534D24">
              <w:rPr>
                <w:rFonts w:ascii="Arial" w:hAnsi="Arial" w:cs="Arial"/>
                <w:b/>
                <w:spacing w:val="6"/>
                <w:sz w:val="22"/>
                <w:szCs w:val="22"/>
              </w:rPr>
              <w:t xml:space="preserve">II - FUNDAMENTAÇÃO DA CONTRATAÇÃO - </w:t>
            </w:r>
            <w:r w:rsidRPr="00534D24">
              <w:rPr>
                <w:rFonts w:ascii="Arial" w:hAnsi="Arial" w:cs="Arial"/>
                <w:b/>
                <w:i/>
                <w:spacing w:val="6"/>
                <w:sz w:val="22"/>
                <w:szCs w:val="22"/>
              </w:rPr>
              <w:t>Lei Federal n. 14.133/21; art.6; XXIII; b:</w:t>
            </w:r>
          </w:p>
        </w:tc>
      </w:tr>
    </w:tbl>
    <w:p w14:paraId="75170A66" w14:textId="3FE18BEF" w:rsidR="00534D24" w:rsidRPr="00534D24" w:rsidRDefault="00534D24" w:rsidP="00534D24">
      <w:pPr>
        <w:pStyle w:val="Nivel1"/>
        <w:numPr>
          <w:ilvl w:val="1"/>
          <w:numId w:val="34"/>
        </w:numPr>
        <w:spacing w:before="0" w:after="0" w:line="240" w:lineRule="auto"/>
        <w:ind w:left="0" w:right="-13" w:firstLine="0"/>
        <w:outlineLvl w:val="9"/>
        <w:rPr>
          <w:b w:val="0"/>
          <w:bCs/>
          <w:spacing w:val="6"/>
          <w:sz w:val="22"/>
          <w:szCs w:val="22"/>
        </w:rPr>
      </w:pPr>
      <w:r w:rsidRPr="00534D24">
        <w:rPr>
          <w:b w:val="0"/>
          <w:bCs/>
          <w:sz w:val="22"/>
          <w:szCs w:val="22"/>
        </w:rPr>
        <w:t xml:space="preserve">A Justificativa e objetivo da contratação encontra-se pormenorizada em tópico específico dos Estudos Técnicos Preliminares, </w:t>
      </w:r>
      <w:r w:rsidR="00BF0FAA" w:rsidRPr="00534D24">
        <w:rPr>
          <w:b w:val="0"/>
          <w:bCs/>
          <w:sz w:val="22"/>
          <w:szCs w:val="22"/>
        </w:rPr>
        <w:t>apéndice</w:t>
      </w:r>
      <w:r w:rsidRPr="00534D24">
        <w:rPr>
          <w:b w:val="0"/>
          <w:bCs/>
          <w:sz w:val="22"/>
          <w:szCs w:val="22"/>
        </w:rPr>
        <w:t xml:space="preserve"> </w:t>
      </w:r>
      <w:r w:rsidR="00BF0FAA">
        <w:rPr>
          <w:b w:val="0"/>
          <w:bCs/>
          <w:sz w:val="22"/>
          <w:szCs w:val="22"/>
        </w:rPr>
        <w:t>do processo</w:t>
      </w:r>
      <w:r w:rsidRPr="00534D24">
        <w:rPr>
          <w:b w:val="0"/>
          <w:bCs/>
          <w:sz w:val="22"/>
          <w:szCs w:val="22"/>
        </w:rPr>
        <w:t>.</w:t>
      </w:r>
    </w:p>
    <w:p w14:paraId="0FF6DDEC" w14:textId="77777777" w:rsidR="00534D24" w:rsidRPr="00534D24" w:rsidRDefault="00534D24" w:rsidP="00534D24">
      <w:pPr>
        <w:pStyle w:val="PargrafodaLista"/>
        <w:numPr>
          <w:ilvl w:val="1"/>
          <w:numId w:val="34"/>
        </w:numPr>
        <w:ind w:left="0" w:right="-13" w:firstLine="0"/>
        <w:jc w:val="both"/>
        <w:rPr>
          <w:rFonts w:ascii="Arial" w:hAnsi="Arial" w:cs="Arial"/>
          <w:color w:val="000000" w:themeColor="text1"/>
          <w:spacing w:val="6"/>
          <w:sz w:val="22"/>
          <w:szCs w:val="22"/>
        </w:rPr>
      </w:pPr>
      <w:r w:rsidRPr="00534D24">
        <w:rPr>
          <w:rFonts w:ascii="Arial" w:hAnsi="Arial" w:cs="Arial"/>
          <w:sz w:val="22"/>
          <w:szCs w:val="22"/>
        </w:rPr>
        <w:t xml:space="preserve">Contudo, importante salientar que a adequada higienização de coifas e bebedouros industriais é essencial para garantir condições adequadas de higiene, segurança e saúde aos servidores e usuários dos serviços públicos, prevenindo a proliferação de microrganismos, a contaminação dos alimentos e da água, bem como assegurando o correto funcionamento dos equipamentos e o prolongamento de sua vida útil. A contratação de empresa especializada, por meio do Sistema de Registro de Preços, possibilita maior agilidade na execução dos serviços, </w:t>
      </w:r>
      <w:r w:rsidRPr="00534D24">
        <w:rPr>
          <w:rFonts w:ascii="Arial" w:hAnsi="Arial" w:cs="Arial"/>
          <w:sz w:val="22"/>
          <w:szCs w:val="22"/>
        </w:rPr>
        <w:lastRenderedPageBreak/>
        <w:t>permitindo o atendimento das demandas de forma parcelada e conforme as necessidades de cada secretaria municipal.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534D24" w14:paraId="4DAE3D07" w14:textId="77777777" w:rsidTr="003D5141">
        <w:trPr>
          <w:trHeight w:val="113"/>
        </w:trPr>
        <w:tc>
          <w:tcPr>
            <w:tcW w:w="5000" w:type="pct"/>
            <w:shd w:val="clear" w:color="auto" w:fill="B8CCE4" w:themeFill="accent1" w:themeFillTint="66"/>
          </w:tcPr>
          <w:p w14:paraId="0CAC6BBF" w14:textId="1BDC2BD8" w:rsidR="00534D24" w:rsidRPr="00534D24" w:rsidRDefault="00534D24" w:rsidP="00534D24">
            <w:pPr>
              <w:pStyle w:val="Ttulo1"/>
              <w:tabs>
                <w:tab w:val="left" w:pos="1280"/>
                <w:tab w:val="left" w:pos="1281"/>
              </w:tabs>
              <w:ind w:right="-13"/>
              <w:jc w:val="both"/>
              <w:rPr>
                <w:rFonts w:ascii="Arial" w:hAnsi="Arial" w:cs="Arial"/>
                <w:b/>
                <w:spacing w:val="6"/>
                <w:sz w:val="22"/>
                <w:szCs w:val="22"/>
              </w:rPr>
            </w:pPr>
            <w:r w:rsidRPr="00534D24">
              <w:rPr>
                <w:rFonts w:ascii="Arial" w:hAnsi="Arial" w:cs="Arial"/>
                <w:b/>
                <w:spacing w:val="6"/>
                <w:sz w:val="22"/>
                <w:szCs w:val="22"/>
              </w:rPr>
              <w:t>III - DESCRIÇÃO DA SOLUÇÃO COMO UM TODO-</w:t>
            </w:r>
            <w:r w:rsidRPr="00534D24">
              <w:rPr>
                <w:rFonts w:ascii="Arial" w:hAnsi="Arial" w:cs="Arial"/>
                <w:b/>
                <w:i/>
                <w:spacing w:val="6"/>
                <w:sz w:val="22"/>
                <w:szCs w:val="22"/>
              </w:rPr>
              <w:t>Lei Federal 14.133/</w:t>
            </w:r>
            <w:proofErr w:type="gramStart"/>
            <w:r w:rsidRPr="00534D24">
              <w:rPr>
                <w:rFonts w:ascii="Arial" w:hAnsi="Arial" w:cs="Arial"/>
                <w:b/>
                <w:i/>
                <w:spacing w:val="6"/>
                <w:sz w:val="22"/>
                <w:szCs w:val="22"/>
              </w:rPr>
              <w:t>21;art.6;XXIII</w:t>
            </w:r>
            <w:proofErr w:type="gramEnd"/>
            <w:r w:rsidRPr="00534D24">
              <w:rPr>
                <w:rFonts w:ascii="Arial" w:hAnsi="Arial" w:cs="Arial"/>
                <w:b/>
                <w:i/>
                <w:spacing w:val="6"/>
                <w:sz w:val="22"/>
                <w:szCs w:val="22"/>
              </w:rPr>
              <w:t>; c:</w:t>
            </w:r>
          </w:p>
        </w:tc>
      </w:tr>
    </w:tbl>
    <w:p w14:paraId="306809B0" w14:textId="77777777" w:rsidR="00534D24" w:rsidRPr="00534D24" w:rsidRDefault="00534D24" w:rsidP="00534D24">
      <w:pPr>
        <w:pStyle w:val="isselectedend"/>
        <w:spacing w:before="0" w:beforeAutospacing="0" w:after="0" w:afterAutospacing="0"/>
        <w:ind w:right="-13"/>
        <w:jc w:val="both"/>
        <w:rPr>
          <w:rFonts w:ascii="Arial" w:hAnsi="Arial" w:cs="Arial"/>
          <w:sz w:val="22"/>
          <w:szCs w:val="22"/>
        </w:rPr>
      </w:pPr>
      <w:r w:rsidRPr="00534D24">
        <w:rPr>
          <w:rFonts w:ascii="Arial" w:hAnsi="Arial" w:cs="Arial"/>
          <w:sz w:val="22"/>
          <w:szCs w:val="22"/>
        </w:rPr>
        <w:t>3.1. Para a execução do objeto deste Termo de Referência deverão ser observadas as normas, especificações e métodos estabelecidos pela Associação Brasileira de Normas Técnicas (ABNT), pelo Instituto Nacional de Metrologia, Qualidade e Tecnologia (INMETRO), pelo Ministério da Saúde, pela Agência Nacional de Vigilância Sanitária (ANVISA), pelo Corpo de Bombeiros Militar, quando aplicável, e demais normas pertinentes ao objeto.</w:t>
      </w:r>
    </w:p>
    <w:p w14:paraId="22487E1B"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3.2. Os serviços deverão ser executados por profissionais devidamente capacitados e qualificados, utilizando técnicas, equipamentos e produtos adequados, em conformidade com as orientações dos fabricantes e com a legislação sanitária vigente, visando garantir a higienização, a segurança e o pleno funcionamento das coifas e bebedouros industriais.</w:t>
      </w:r>
    </w:p>
    <w:p w14:paraId="521A8B21"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3.3. A execução dos serviços compreenderá a higienização completa das coifas industriais, incluindo filtros, dutos, exaustores, caixas coletoras de gordura e demais componentes, bem como a higienização interna e externa dos bebedouros industriais, reservatórios, torneiras e sistemas de abastecimento.</w:t>
      </w:r>
    </w:p>
    <w:p w14:paraId="5F58491A"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3.4. A CONTRATADA deverá fornecer todos os materiais, equipamentos, ferramentas, produtos de limpeza, desengordurantes, sanitizantes e demais insumos necessários à perfeita execução dos serviços.</w:t>
      </w:r>
    </w:p>
    <w:p w14:paraId="58F95BA9"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3.5. Os produtos utilizados deverão ser adequados para contato indireto com alimentos e água potável, devidamente registrados ou autorizados pelos órgãos competentes, quando exigido.</w:t>
      </w:r>
    </w:p>
    <w:p w14:paraId="713E4DD7"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3.6. A CONTRATADA deverá reparar ou substituir, às suas expensas, quaisquer componentes ou estruturas eventualmente danificadas em decorrência da execução inadequada dos serviços.</w:t>
      </w:r>
    </w:p>
    <w:p w14:paraId="7E3D1D13"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3.7. Após a execução dos serviços, deverão ser realizados testes e verificações necessárias para assegurar o correto funcionamento dos equipamentos e a eliminação de resíduos, gorduras, incrustações e demais impurezas.</w:t>
      </w:r>
    </w:p>
    <w:p w14:paraId="0991585E"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3.8. Todos os materiais e produtos empregados deverão obedecer às normas da ABNT e às exigências sanitárias aplicáveis.</w:t>
      </w:r>
    </w:p>
    <w:p w14:paraId="27F7C85F"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3.9. O descarte dos resíduos provenientes da limpeza e higienização deverá ocorrer em conformidade com a legislação ambiental e sanitária vigente, sendo de responsabilidade da CONTRATADA a destinação adequada dos resíduos gerados.</w:t>
      </w:r>
    </w:p>
    <w:p w14:paraId="67CE9D28"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3.10. A CONTRATADA deverá informar, quando solicitado, a marca, fabricante e especificações dos produtos utilizados na prestação dos serviços.</w:t>
      </w:r>
    </w:p>
    <w:p w14:paraId="7C6FEDA8"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 xml:space="preserve">3.11. Todos os funcionários deverão estar devidamente identificados por meio de crachá e utilizar Equipamentos de Proteção Individual – EPIs e, quando necessário, Equipamentos de Proteção Coletiva – </w:t>
      </w:r>
      <w:proofErr w:type="spellStart"/>
      <w:r w:rsidRPr="00534D24">
        <w:rPr>
          <w:rFonts w:ascii="Arial" w:eastAsia="Times New Roman" w:hAnsi="Arial" w:cs="Arial"/>
        </w:rPr>
        <w:t>EPCs</w:t>
      </w:r>
      <w:proofErr w:type="spellEnd"/>
      <w:r w:rsidRPr="00534D24">
        <w:rPr>
          <w:rFonts w:ascii="Arial" w:eastAsia="Times New Roman" w:hAnsi="Arial" w:cs="Arial"/>
        </w:rPr>
        <w:t>, fornecidos pela própria CONTRATADA.</w:t>
      </w:r>
    </w:p>
    <w:p w14:paraId="6CFD35F9"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3.12. Correrão por conta exclusiva da CONTRATADA todas as despesas referentes ao deslocamento de seus profissionais, transporte de materiais, equipamentos, fretes, seguros e demais custos necessários à execução dos serviços.</w:t>
      </w:r>
    </w:p>
    <w:p w14:paraId="490C79AF"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3.13. A empresa contratada deverá realizar os serviços de higienização sempre que solicitada pela Administração Pública, sem exigência de quantidade mínima de atendimentos.</w:t>
      </w:r>
    </w:p>
    <w:p w14:paraId="7EA4FB86"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3.14. Não será permitido o acúmulo de solicitações para execução posterior, devendo os serviços ser prestados de forma tempestiva, observando-se os prazos estabelecidos e garantindo condições adequadas de higiene e segurança dos equipamentos.</w:t>
      </w:r>
    </w:p>
    <w:p w14:paraId="1A52326D"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3.15. A CONTRATADA não poderá recusar atendimento em razão do volume das solicitações, devendo atender integralmente às demandas apresentadas, observadas as condições estabelecidas no instrumento contratual.</w:t>
      </w:r>
    </w:p>
    <w:p w14:paraId="5E65450E"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3.16</w:t>
      </w:r>
      <w:r w:rsidRPr="00534D24">
        <w:rPr>
          <w:rFonts w:ascii="Arial" w:eastAsia="Times New Roman" w:hAnsi="Arial" w:cs="Arial"/>
          <w:b/>
          <w:bCs/>
        </w:rPr>
        <w:t>.</w:t>
      </w:r>
      <w:r w:rsidRPr="00534D24">
        <w:rPr>
          <w:rFonts w:ascii="Arial" w:eastAsia="Times New Roman" w:hAnsi="Arial" w:cs="Arial"/>
        </w:rPr>
        <w:t xml:space="preserve"> O prazo para início da execução dos serviços será de até </w:t>
      </w:r>
      <w:r w:rsidRPr="00534D24">
        <w:rPr>
          <w:rFonts w:ascii="Arial" w:eastAsia="Times New Roman" w:hAnsi="Arial" w:cs="Arial"/>
          <w:b/>
          <w:bCs/>
        </w:rPr>
        <w:t>05 (cinco) dias</w:t>
      </w:r>
      <w:r w:rsidRPr="00534D24">
        <w:rPr>
          <w:rFonts w:ascii="Arial" w:eastAsia="Times New Roman" w:hAnsi="Arial" w:cs="Arial"/>
        </w:rPr>
        <w:t>, contados do recebimento da solicitação formal emitida pela Administração, salvo situações excepcionais devidamente justificadas.</w:t>
      </w:r>
    </w:p>
    <w:p w14:paraId="6E171289"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rPr>
        <w:t>3.17.</w:t>
      </w:r>
      <w:r w:rsidRPr="00534D24">
        <w:rPr>
          <w:rFonts w:ascii="Arial" w:eastAsia="Times New Roman" w:hAnsi="Arial" w:cs="Arial"/>
          <w:b/>
          <w:bCs/>
        </w:rPr>
        <w:t xml:space="preserve"> DA HIGIENIZAÇÃO DAS COIFAS E BEBEDOUROS INDUSTRIAIS</w:t>
      </w:r>
    </w:p>
    <w:p w14:paraId="062EF38E"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3.17.1. Os serviços terão por objetivo assegurar condições adequadas de higiene, conservação e funcionamento dos equipamentos, prevenindo a proliferação de microrganismos, contaminações, acúmulo de gordura e outros agentes prejudiciais à saúde dos usuários.</w:t>
      </w:r>
    </w:p>
    <w:p w14:paraId="524243B6"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3.18. A periodicidade da higienização será realizada conforme a necessidade da Administração e de acordo com as normas sanitárias aplicáveis.</w:t>
      </w:r>
    </w:p>
    <w:p w14:paraId="532C6EA3"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3.19. Os serviços de higienização das coifas industriais deverão compreender, no mínimo:</w:t>
      </w:r>
    </w:p>
    <w:p w14:paraId="6A9D5507" w14:textId="77777777" w:rsidR="00534D24" w:rsidRPr="00534D24" w:rsidRDefault="00534D24" w:rsidP="00534D24">
      <w:pPr>
        <w:numPr>
          <w:ilvl w:val="0"/>
          <w:numId w:val="38"/>
        </w:numPr>
        <w:spacing w:after="0" w:line="240" w:lineRule="auto"/>
        <w:ind w:right="-13"/>
        <w:jc w:val="both"/>
        <w:rPr>
          <w:rFonts w:ascii="Arial" w:eastAsia="Times New Roman" w:hAnsi="Arial" w:cs="Arial"/>
        </w:rPr>
      </w:pPr>
      <w:r w:rsidRPr="00534D24">
        <w:rPr>
          <w:rFonts w:ascii="Arial" w:eastAsia="Times New Roman" w:hAnsi="Arial" w:cs="Arial"/>
        </w:rPr>
        <w:lastRenderedPageBreak/>
        <w:t>Limpeza e desengorduramento das partes internas e externas das coifas;</w:t>
      </w:r>
    </w:p>
    <w:p w14:paraId="30D3EA60" w14:textId="77777777" w:rsidR="00534D24" w:rsidRPr="00534D24" w:rsidRDefault="00534D24" w:rsidP="00534D24">
      <w:pPr>
        <w:numPr>
          <w:ilvl w:val="0"/>
          <w:numId w:val="38"/>
        </w:numPr>
        <w:spacing w:after="0" w:line="240" w:lineRule="auto"/>
        <w:ind w:right="-13"/>
        <w:jc w:val="both"/>
        <w:rPr>
          <w:rFonts w:ascii="Arial" w:eastAsia="Times New Roman" w:hAnsi="Arial" w:cs="Arial"/>
        </w:rPr>
      </w:pPr>
      <w:r w:rsidRPr="00534D24">
        <w:rPr>
          <w:rFonts w:ascii="Arial" w:eastAsia="Times New Roman" w:hAnsi="Arial" w:cs="Arial"/>
        </w:rPr>
        <w:t>Limpeza dos filtros metálicos e componentes removíveis;</w:t>
      </w:r>
    </w:p>
    <w:p w14:paraId="4CD32FE1" w14:textId="77777777" w:rsidR="00534D24" w:rsidRPr="00534D24" w:rsidRDefault="00534D24" w:rsidP="00534D24">
      <w:pPr>
        <w:numPr>
          <w:ilvl w:val="0"/>
          <w:numId w:val="38"/>
        </w:numPr>
        <w:spacing w:after="0" w:line="240" w:lineRule="auto"/>
        <w:ind w:right="-13"/>
        <w:jc w:val="both"/>
        <w:rPr>
          <w:rFonts w:ascii="Arial" w:eastAsia="Times New Roman" w:hAnsi="Arial" w:cs="Arial"/>
        </w:rPr>
      </w:pPr>
      <w:r w:rsidRPr="00534D24">
        <w:rPr>
          <w:rFonts w:ascii="Arial" w:eastAsia="Times New Roman" w:hAnsi="Arial" w:cs="Arial"/>
        </w:rPr>
        <w:t>Limpeza dos dutos e exaustores, quando aplicável;</w:t>
      </w:r>
    </w:p>
    <w:p w14:paraId="5CE09DC2" w14:textId="77777777" w:rsidR="00534D24" w:rsidRPr="00534D24" w:rsidRDefault="00534D24" w:rsidP="00534D24">
      <w:pPr>
        <w:numPr>
          <w:ilvl w:val="0"/>
          <w:numId w:val="38"/>
        </w:numPr>
        <w:spacing w:after="0" w:line="240" w:lineRule="auto"/>
        <w:ind w:right="-13"/>
        <w:jc w:val="both"/>
        <w:rPr>
          <w:rFonts w:ascii="Arial" w:eastAsia="Times New Roman" w:hAnsi="Arial" w:cs="Arial"/>
        </w:rPr>
      </w:pPr>
      <w:r w:rsidRPr="00534D24">
        <w:rPr>
          <w:rFonts w:ascii="Arial" w:eastAsia="Times New Roman" w:hAnsi="Arial" w:cs="Arial"/>
        </w:rPr>
        <w:t>Remoção de resíduos e incrustações de gordura;</w:t>
      </w:r>
    </w:p>
    <w:p w14:paraId="3010FF35" w14:textId="77777777" w:rsidR="00534D24" w:rsidRPr="00534D24" w:rsidRDefault="00534D24" w:rsidP="00534D24">
      <w:pPr>
        <w:numPr>
          <w:ilvl w:val="0"/>
          <w:numId w:val="38"/>
        </w:numPr>
        <w:spacing w:after="0" w:line="240" w:lineRule="auto"/>
        <w:ind w:right="-13"/>
        <w:jc w:val="both"/>
        <w:rPr>
          <w:rFonts w:ascii="Arial" w:eastAsia="Times New Roman" w:hAnsi="Arial" w:cs="Arial"/>
        </w:rPr>
      </w:pPr>
      <w:r w:rsidRPr="00534D24">
        <w:rPr>
          <w:rFonts w:ascii="Arial" w:eastAsia="Times New Roman" w:hAnsi="Arial" w:cs="Arial"/>
        </w:rPr>
        <w:t>Limpeza das caixas coletoras de gordura;</w:t>
      </w:r>
    </w:p>
    <w:p w14:paraId="171B6508" w14:textId="77777777" w:rsidR="00534D24" w:rsidRPr="00534D24" w:rsidRDefault="00534D24" w:rsidP="00534D24">
      <w:pPr>
        <w:numPr>
          <w:ilvl w:val="0"/>
          <w:numId w:val="38"/>
        </w:numPr>
        <w:spacing w:after="0" w:line="240" w:lineRule="auto"/>
        <w:ind w:right="-13"/>
        <w:jc w:val="both"/>
        <w:rPr>
          <w:rFonts w:ascii="Arial" w:eastAsia="Times New Roman" w:hAnsi="Arial" w:cs="Arial"/>
        </w:rPr>
      </w:pPr>
      <w:r w:rsidRPr="00534D24">
        <w:rPr>
          <w:rFonts w:ascii="Arial" w:eastAsia="Times New Roman" w:hAnsi="Arial" w:cs="Arial"/>
        </w:rPr>
        <w:t>Aplicação de produtos sanitizantes adequados;</w:t>
      </w:r>
    </w:p>
    <w:p w14:paraId="10FF900B" w14:textId="77777777" w:rsidR="00534D24" w:rsidRPr="00534D24" w:rsidRDefault="00534D24" w:rsidP="00534D24">
      <w:pPr>
        <w:numPr>
          <w:ilvl w:val="0"/>
          <w:numId w:val="38"/>
        </w:numPr>
        <w:spacing w:after="0" w:line="240" w:lineRule="auto"/>
        <w:ind w:right="-13"/>
        <w:jc w:val="both"/>
        <w:rPr>
          <w:rFonts w:ascii="Arial" w:eastAsia="Times New Roman" w:hAnsi="Arial" w:cs="Arial"/>
        </w:rPr>
      </w:pPr>
      <w:r w:rsidRPr="00534D24">
        <w:rPr>
          <w:rFonts w:ascii="Arial" w:eastAsia="Times New Roman" w:hAnsi="Arial" w:cs="Arial"/>
        </w:rPr>
        <w:t>Verificação das condições gerais dos componentes e comunicação de eventuais irregularidades.</w:t>
      </w:r>
    </w:p>
    <w:p w14:paraId="3745A8F3"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3.20. Os serviços de higienização dos bebedouros industriais deverão compreender, no mínimo:</w:t>
      </w:r>
    </w:p>
    <w:p w14:paraId="066F398A" w14:textId="77777777" w:rsidR="00534D24" w:rsidRPr="00534D24" w:rsidRDefault="00534D24" w:rsidP="00534D24">
      <w:pPr>
        <w:numPr>
          <w:ilvl w:val="0"/>
          <w:numId w:val="39"/>
        </w:numPr>
        <w:spacing w:after="0" w:line="240" w:lineRule="auto"/>
        <w:ind w:right="-13"/>
        <w:jc w:val="both"/>
        <w:rPr>
          <w:rFonts w:ascii="Arial" w:eastAsia="Times New Roman" w:hAnsi="Arial" w:cs="Arial"/>
        </w:rPr>
      </w:pPr>
      <w:r w:rsidRPr="00534D24">
        <w:rPr>
          <w:rFonts w:ascii="Arial" w:eastAsia="Times New Roman" w:hAnsi="Arial" w:cs="Arial"/>
        </w:rPr>
        <w:t>Limpeza e desinfecção interna e externa do equipamento;</w:t>
      </w:r>
    </w:p>
    <w:p w14:paraId="73FF0CA4" w14:textId="77777777" w:rsidR="00534D24" w:rsidRPr="00534D24" w:rsidRDefault="00534D24" w:rsidP="00534D24">
      <w:pPr>
        <w:numPr>
          <w:ilvl w:val="0"/>
          <w:numId w:val="39"/>
        </w:numPr>
        <w:spacing w:after="0" w:line="240" w:lineRule="auto"/>
        <w:ind w:right="-13"/>
        <w:jc w:val="both"/>
        <w:rPr>
          <w:rFonts w:ascii="Arial" w:eastAsia="Times New Roman" w:hAnsi="Arial" w:cs="Arial"/>
        </w:rPr>
      </w:pPr>
      <w:r w:rsidRPr="00534D24">
        <w:rPr>
          <w:rFonts w:ascii="Arial" w:eastAsia="Times New Roman" w:hAnsi="Arial" w:cs="Arial"/>
        </w:rPr>
        <w:t>Higienização do reservatório de água;</w:t>
      </w:r>
    </w:p>
    <w:p w14:paraId="1A94E18C" w14:textId="77777777" w:rsidR="00534D24" w:rsidRPr="00534D24" w:rsidRDefault="00534D24" w:rsidP="00534D24">
      <w:pPr>
        <w:numPr>
          <w:ilvl w:val="0"/>
          <w:numId w:val="39"/>
        </w:numPr>
        <w:spacing w:after="0" w:line="240" w:lineRule="auto"/>
        <w:ind w:right="-13"/>
        <w:jc w:val="both"/>
        <w:rPr>
          <w:rFonts w:ascii="Arial" w:eastAsia="Times New Roman" w:hAnsi="Arial" w:cs="Arial"/>
        </w:rPr>
      </w:pPr>
      <w:r w:rsidRPr="00534D24">
        <w:rPr>
          <w:rFonts w:ascii="Arial" w:eastAsia="Times New Roman" w:hAnsi="Arial" w:cs="Arial"/>
        </w:rPr>
        <w:t>Limpeza das torneiras, conexões e bandejas coletoras;</w:t>
      </w:r>
    </w:p>
    <w:p w14:paraId="5C9D75F9" w14:textId="77777777" w:rsidR="00534D24" w:rsidRPr="00534D24" w:rsidRDefault="00534D24" w:rsidP="00534D24">
      <w:pPr>
        <w:numPr>
          <w:ilvl w:val="0"/>
          <w:numId w:val="39"/>
        </w:numPr>
        <w:spacing w:after="0" w:line="240" w:lineRule="auto"/>
        <w:ind w:right="-13"/>
        <w:jc w:val="both"/>
        <w:rPr>
          <w:rFonts w:ascii="Arial" w:eastAsia="Times New Roman" w:hAnsi="Arial" w:cs="Arial"/>
        </w:rPr>
      </w:pPr>
      <w:r w:rsidRPr="00534D24">
        <w:rPr>
          <w:rFonts w:ascii="Arial" w:eastAsia="Times New Roman" w:hAnsi="Arial" w:cs="Arial"/>
        </w:rPr>
        <w:t>Remoção de incrustações e impurezas;</w:t>
      </w:r>
    </w:p>
    <w:p w14:paraId="1FC3C18D" w14:textId="77777777" w:rsidR="00534D24" w:rsidRPr="00534D24" w:rsidRDefault="00534D24" w:rsidP="00534D24">
      <w:pPr>
        <w:numPr>
          <w:ilvl w:val="0"/>
          <w:numId w:val="39"/>
        </w:numPr>
        <w:spacing w:after="0" w:line="240" w:lineRule="auto"/>
        <w:ind w:right="-13"/>
        <w:jc w:val="both"/>
        <w:rPr>
          <w:rFonts w:ascii="Arial" w:eastAsia="Times New Roman" w:hAnsi="Arial" w:cs="Arial"/>
        </w:rPr>
      </w:pPr>
      <w:r w:rsidRPr="00534D24">
        <w:rPr>
          <w:rFonts w:ascii="Arial" w:eastAsia="Times New Roman" w:hAnsi="Arial" w:cs="Arial"/>
        </w:rPr>
        <w:t>Aplicação de produtos sanitizantes apropriados para sistemas de água potável;</w:t>
      </w:r>
    </w:p>
    <w:p w14:paraId="33E50DDF" w14:textId="77777777" w:rsidR="00534D24" w:rsidRPr="00534D24" w:rsidRDefault="00534D24" w:rsidP="00534D24">
      <w:pPr>
        <w:numPr>
          <w:ilvl w:val="0"/>
          <w:numId w:val="39"/>
        </w:numPr>
        <w:spacing w:after="0" w:line="240" w:lineRule="auto"/>
        <w:ind w:right="-13"/>
        <w:jc w:val="both"/>
        <w:rPr>
          <w:rFonts w:ascii="Arial" w:eastAsia="Times New Roman" w:hAnsi="Arial" w:cs="Arial"/>
        </w:rPr>
      </w:pPr>
      <w:r w:rsidRPr="00534D24">
        <w:rPr>
          <w:rFonts w:ascii="Arial" w:eastAsia="Times New Roman" w:hAnsi="Arial" w:cs="Arial"/>
        </w:rPr>
        <w:t>Verificação das condições gerais de funcionamento e comunicação de possíveis defeitos ou necessidade de manutenção.</w:t>
      </w:r>
    </w:p>
    <w:p w14:paraId="75520112"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3.21. Ao término dos serviços, a CONTRATADA deverá deixar os equipamentos em perfeitas condições de utilização, livres de resíduos e em conformidade com as normas de higiene e segurança aplicáveis.</w:t>
      </w:r>
    </w:p>
    <w:p w14:paraId="6600004E"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3.22</w:t>
      </w:r>
      <w:r w:rsidRPr="00534D24">
        <w:rPr>
          <w:rFonts w:ascii="Arial" w:eastAsia="Times New Roman" w:hAnsi="Arial" w:cs="Arial"/>
          <w:b/>
          <w:bCs/>
        </w:rPr>
        <w:t>.</w:t>
      </w:r>
      <w:r w:rsidRPr="00534D24">
        <w:rPr>
          <w:rFonts w:ascii="Arial" w:eastAsia="Times New Roman" w:hAnsi="Arial" w:cs="Arial"/>
        </w:rPr>
        <w:t xml:space="preserve"> Sempre que, durante a execução dos serviços, forem constatadas irregularidades, desgaste excessivo ou necessidade de substituição de componentes, a CONTRATADA deverá comunicar formalmente à Administração para as providências cabíveis.</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534D24" w14:paraId="2F9BD973" w14:textId="77777777" w:rsidTr="003D5141">
        <w:trPr>
          <w:trHeight w:val="113"/>
        </w:trPr>
        <w:tc>
          <w:tcPr>
            <w:tcW w:w="5000" w:type="pct"/>
            <w:shd w:val="clear" w:color="auto" w:fill="B8CCE4" w:themeFill="accent1" w:themeFillTint="66"/>
          </w:tcPr>
          <w:p w14:paraId="2918986A" w14:textId="77777777" w:rsidR="00534D24" w:rsidRPr="00534D24" w:rsidRDefault="00534D24" w:rsidP="00534D24">
            <w:pPr>
              <w:pStyle w:val="Ttulo1"/>
              <w:tabs>
                <w:tab w:val="left" w:pos="1280"/>
                <w:tab w:val="left" w:pos="1281"/>
              </w:tabs>
              <w:ind w:right="-13"/>
              <w:jc w:val="both"/>
              <w:rPr>
                <w:rFonts w:ascii="Arial" w:hAnsi="Arial" w:cs="Arial"/>
                <w:b/>
                <w:spacing w:val="6"/>
                <w:sz w:val="22"/>
                <w:szCs w:val="22"/>
              </w:rPr>
            </w:pPr>
            <w:r w:rsidRPr="00534D24">
              <w:rPr>
                <w:rFonts w:ascii="Arial" w:hAnsi="Arial" w:cs="Arial"/>
                <w:b/>
                <w:spacing w:val="6"/>
                <w:sz w:val="22"/>
                <w:szCs w:val="22"/>
              </w:rPr>
              <w:t xml:space="preserve">IV - REQUISITOS DA CONTRATAÇÃO - </w:t>
            </w:r>
            <w:r w:rsidRPr="00534D24">
              <w:rPr>
                <w:rFonts w:ascii="Arial" w:hAnsi="Arial" w:cs="Arial"/>
                <w:b/>
                <w:i/>
                <w:spacing w:val="6"/>
                <w:sz w:val="22"/>
                <w:szCs w:val="22"/>
              </w:rPr>
              <w:t>Lei Federal 14.133/21; art. 6; XXIII; d:</w:t>
            </w:r>
          </w:p>
        </w:tc>
      </w:tr>
    </w:tbl>
    <w:p w14:paraId="08F1DA6F"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 xml:space="preserve">4.1 Trata-se de contratação de serviços de higienização de coifas e bebedouros industriais, a ser realizada mediante licitação na modalidade </w:t>
      </w:r>
      <w:r w:rsidRPr="00534D24">
        <w:rPr>
          <w:rFonts w:ascii="Arial" w:eastAsia="Times New Roman" w:hAnsi="Arial" w:cs="Arial"/>
          <w:b/>
          <w:bCs/>
        </w:rPr>
        <w:t>PREGÃO</w:t>
      </w:r>
      <w:r w:rsidRPr="00534D24">
        <w:rPr>
          <w:rFonts w:ascii="Arial" w:eastAsia="Times New Roman" w:hAnsi="Arial" w:cs="Arial"/>
        </w:rPr>
        <w:t xml:space="preserve">, em sua forma </w:t>
      </w:r>
      <w:r w:rsidRPr="00534D24">
        <w:rPr>
          <w:rFonts w:ascii="Arial" w:eastAsia="Times New Roman" w:hAnsi="Arial" w:cs="Arial"/>
          <w:b/>
          <w:bCs/>
        </w:rPr>
        <w:t>PRESENCIAL</w:t>
      </w:r>
      <w:r w:rsidRPr="00534D24">
        <w:rPr>
          <w:rFonts w:ascii="Arial" w:eastAsia="Times New Roman" w:hAnsi="Arial" w:cs="Arial"/>
        </w:rPr>
        <w:t xml:space="preserve">, pelo </w:t>
      </w:r>
      <w:r w:rsidRPr="00534D24">
        <w:rPr>
          <w:rFonts w:ascii="Arial" w:eastAsia="Times New Roman" w:hAnsi="Arial" w:cs="Arial"/>
          <w:b/>
          <w:bCs/>
        </w:rPr>
        <w:t>SISTEMA DE REGISTRO DE PREÇOS</w:t>
      </w:r>
      <w:r w:rsidRPr="00534D24">
        <w:rPr>
          <w:rFonts w:ascii="Arial" w:eastAsia="Times New Roman" w:hAnsi="Arial" w:cs="Arial"/>
        </w:rPr>
        <w:t xml:space="preserve">, adotando-se como critério de julgamento o </w:t>
      </w:r>
      <w:r w:rsidRPr="00534D24">
        <w:rPr>
          <w:rFonts w:ascii="Arial" w:eastAsia="Times New Roman" w:hAnsi="Arial" w:cs="Arial"/>
          <w:b/>
          <w:bCs/>
        </w:rPr>
        <w:t>MENOR PREÇO POR ITEM</w:t>
      </w:r>
      <w:r w:rsidRPr="00534D24">
        <w:rPr>
          <w:rFonts w:ascii="Arial" w:eastAsia="Times New Roman" w:hAnsi="Arial" w:cs="Arial"/>
        </w:rPr>
        <w:t>.</w:t>
      </w:r>
    </w:p>
    <w:p w14:paraId="41559D01"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rPr>
        <w:t>4.2</w:t>
      </w:r>
      <w:r w:rsidRPr="00534D24">
        <w:rPr>
          <w:rFonts w:ascii="Arial" w:eastAsia="Times New Roman" w:hAnsi="Arial" w:cs="Arial"/>
          <w:b/>
          <w:bCs/>
        </w:rPr>
        <w:t xml:space="preserve"> Requisitos de Sustentabilidade</w:t>
      </w:r>
    </w:p>
    <w:p w14:paraId="0C75108C"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4.2.1 Além dos critérios de sustentabilidade eventualmente inseridos na descrição do objeto, deverão ser observadas as normas ambientais e sanitárias vigentes, especialmente quanto à utilização de produtos biodegradáveis e devidamente registrados nos órgãos competentes, bem como quanto ao correto acondicionamento, transporte e destinação final dos resíduos oriundos da execução dos serviços, em conformidade com a legislação ambiental aplicável.</w:t>
      </w:r>
    </w:p>
    <w:p w14:paraId="020894E5"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4.2.2 Os produtos utilizados na higienização deverão possuir registro ou autorização dos órgãos competentes, quando exigido, sendo vedada a utilização de substâncias que possam causar danos à saúde humana, ao meio ambiente ou comprometer a qualidade da água destinada ao consumo humano.</w:t>
      </w:r>
    </w:p>
    <w:p w14:paraId="1E44B3FD"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4.2.3 A contratada deverá adotar práticas que promovam o uso racional da água e dos produtos químicos empregados na execução dos serviços, minimizando a geração de resíduos e os impactos ambientais decorrentes de sua atividade.</w:t>
      </w:r>
    </w:p>
    <w:p w14:paraId="4CB9BD7D"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rPr>
        <w:t>4.3</w:t>
      </w:r>
      <w:r w:rsidRPr="00534D24">
        <w:rPr>
          <w:rFonts w:ascii="Arial" w:eastAsia="Times New Roman" w:hAnsi="Arial" w:cs="Arial"/>
          <w:b/>
          <w:bCs/>
        </w:rPr>
        <w:t xml:space="preserve"> Subcontratação</w:t>
      </w:r>
    </w:p>
    <w:p w14:paraId="0CA74752"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4.3.1 Não será admitida a subcontratação do objeto contratual, tendo em vista tratar-se de serviço comum cuja execução não demanda a transferência parcial ou total das obrigações assumidas pela contratada.</w:t>
      </w:r>
    </w:p>
    <w:p w14:paraId="0867BF47"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rPr>
        <w:t>4.4</w:t>
      </w:r>
      <w:r w:rsidRPr="00534D24">
        <w:rPr>
          <w:rFonts w:ascii="Arial" w:eastAsia="Times New Roman" w:hAnsi="Arial" w:cs="Arial"/>
          <w:b/>
          <w:bCs/>
        </w:rPr>
        <w:t xml:space="preserve"> Garantia da Contratação</w:t>
      </w:r>
    </w:p>
    <w:p w14:paraId="0F21B9E6"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4.4.1 Não haverá exigência de garantia da contratação, nos termos dos artigos 96 e seguintes da Lei Federal nº 14.133, de 2021, em razão da baixa complexidade e do reduzido risco associado à execução do objeto.</w:t>
      </w:r>
    </w:p>
    <w:p w14:paraId="1BE55B63"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rPr>
        <w:t>4.5</w:t>
      </w:r>
      <w:r w:rsidRPr="00534D24">
        <w:rPr>
          <w:rFonts w:ascii="Arial" w:eastAsia="Times New Roman" w:hAnsi="Arial" w:cs="Arial"/>
          <w:b/>
          <w:bCs/>
        </w:rPr>
        <w:t xml:space="preserve"> Vistoria</w:t>
      </w:r>
    </w:p>
    <w:p w14:paraId="48EFAC99"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4.5.1 A avaliação prévia dos locais de execução dos serviços poderá ser realizada pelos interessados, a fim de possibilitar o pleno conhecimento das condições e peculiaridades relacionadas ao objeto da contratação, sendo assegurado o direito à realização de vistoria prévia, acompanhada por servidor designado para esse fim, de segunda a sexta-feira, das 7h30 às 16h30.</w:t>
      </w:r>
    </w:p>
    <w:p w14:paraId="2DBD35EF"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4.5.2 Serão disponibilizados data e horário distintos aos interessados em realizar a vistoria prévia.</w:t>
      </w:r>
    </w:p>
    <w:p w14:paraId="4ECAEF2F"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lastRenderedPageBreak/>
        <w:t>4.5.3 Para a realização da vistoria, o representante legal da empresa deverá estar devidamente identificado, mediante apresentação de documento oficial de identificação e documento expedido pela empresa que comprove sua vinculação.</w:t>
      </w:r>
    </w:p>
    <w:p w14:paraId="5A46C45A"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4.5.4 Caso o interessado opte por não realizar a vistoria, deverá apresentar declaração formal de que possui pleno conhecimento das condições e peculiaridades inerentes à execução dos serviços.</w:t>
      </w:r>
    </w:p>
    <w:p w14:paraId="67E78836"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4.5.5 A não realização da vistoria não poderá servir de fundamento para alegações futuras de desconhecimento das condições dos locais de execução dos serviços, devendo a contratada assumir integralmente os ônus decorrentes de eventual omissão.</w:t>
      </w:r>
    </w:p>
    <w:p w14:paraId="38615F74"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rPr>
        <w:t>4.6</w:t>
      </w:r>
      <w:r w:rsidRPr="00534D24">
        <w:rPr>
          <w:rFonts w:ascii="Arial" w:eastAsia="Times New Roman" w:hAnsi="Arial" w:cs="Arial"/>
          <w:b/>
          <w:bCs/>
        </w:rPr>
        <w:t xml:space="preserve"> Outras Exigências</w:t>
      </w:r>
    </w:p>
    <w:p w14:paraId="0A97A4D5"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4.6.1 Declaração de que cumpre plenamente os requisitos de habilitação e de que não se encontra impedida de participar de licitações ou contratar com a Administração Pública, em qualquer esfera federativa.</w:t>
      </w:r>
    </w:p>
    <w:p w14:paraId="769B41FD"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4.6.2 Declaração de que não se encontra impedida de participar de licitação ou de executar contrato, direta ou indiretamente, em nenhuma das hipóteses previstas no artigo 14 da Lei Federal nº 14.133/2021.</w:t>
      </w:r>
    </w:p>
    <w:p w14:paraId="3D3F731B"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4.6.3 Declaração de que sua proposta econômica contempla a integralidade dos custos necessários ao atendimento dos direitos trabalhistas assegurados na Constituição Federal, na legislação trabalhista, nas normas infralegais, nas convenções coletivas de trabalho e nos termos de ajustamento de conduta vigentes na data da apresentação da proposta.</w:t>
      </w:r>
    </w:p>
    <w:p w14:paraId="462FB7BD"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4.6.4 Declaração de que tomou conhecimento de todas as informações e das condições necessárias para o cumprimento das obrigações decorrentes da contratação.</w:t>
      </w:r>
    </w:p>
    <w:p w14:paraId="2FA89AD6"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4.6.5 A empresa deverá possuir capacidade técnica e operacional compatível com o objeto licitado, dispondo de mão de obra qualificada, equipamentos, ferramentas e produtos adequados para a execução dos serviços de higienização de coifas e bebedouros industriais, em conformidade com as normas da ANVISA, da ABNT e demais legislações aplicáveis.</w:t>
      </w:r>
    </w:p>
    <w:p w14:paraId="7248E106"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4.6.6 A contratada deverá utilizar produtos saneantes regularizados junto à Agência Nacional de Vigilância Sanitária – ANVISA, observando as recomendações dos fabricantes e as normas de segurança e saúde do trabalho.</w:t>
      </w:r>
    </w:p>
    <w:p w14:paraId="70EDA8D9"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4.6.7 Todos os resíduos provenientes da execução dos serviços deverão receber destinação ambientalmente adequada, em conformidade com a legislação sanitária e ambiental vigente.</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534D24" w14:paraId="343B60EA" w14:textId="77777777" w:rsidTr="003D5141">
        <w:trPr>
          <w:trHeight w:val="113"/>
        </w:trPr>
        <w:tc>
          <w:tcPr>
            <w:tcW w:w="5000" w:type="pct"/>
            <w:shd w:val="clear" w:color="auto" w:fill="B8CCE4" w:themeFill="accent1" w:themeFillTint="66"/>
          </w:tcPr>
          <w:p w14:paraId="68738ED5" w14:textId="77777777" w:rsidR="00534D24" w:rsidRPr="00534D24" w:rsidRDefault="00534D24" w:rsidP="00534D24">
            <w:pPr>
              <w:pStyle w:val="Ttulo1"/>
              <w:tabs>
                <w:tab w:val="left" w:pos="1280"/>
                <w:tab w:val="left" w:pos="1281"/>
              </w:tabs>
              <w:ind w:right="-13"/>
              <w:jc w:val="both"/>
              <w:rPr>
                <w:rFonts w:ascii="Arial" w:hAnsi="Arial" w:cs="Arial"/>
                <w:b/>
                <w:spacing w:val="6"/>
                <w:sz w:val="22"/>
                <w:szCs w:val="22"/>
              </w:rPr>
            </w:pPr>
            <w:r w:rsidRPr="00534D24">
              <w:rPr>
                <w:rFonts w:ascii="Arial" w:hAnsi="Arial" w:cs="Arial"/>
                <w:b/>
                <w:spacing w:val="6"/>
                <w:sz w:val="22"/>
                <w:szCs w:val="22"/>
              </w:rPr>
              <w:t xml:space="preserve">V - DA EXECUÇÃO DO OBJETO - </w:t>
            </w:r>
            <w:r w:rsidRPr="00534D24">
              <w:rPr>
                <w:rFonts w:ascii="Arial" w:hAnsi="Arial" w:cs="Arial"/>
                <w:b/>
                <w:i/>
                <w:spacing w:val="6"/>
                <w:sz w:val="22"/>
                <w:szCs w:val="22"/>
              </w:rPr>
              <w:t>Lei Federal 14.133/21; art. 6; XXIII; e:</w:t>
            </w:r>
          </w:p>
        </w:tc>
      </w:tr>
    </w:tbl>
    <w:p w14:paraId="6501BB2F"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5.1 A execução do objeto seguirá a seguinte dinâmica:</w:t>
      </w:r>
    </w:p>
    <w:p w14:paraId="0E76F389"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5.2 O início da execução dos serviços ocorrerá em até 05 (cinco) dias úteis, contados da assinatura do contrato ou do recebimento da ordem de serviço emitida pela Administração.</w:t>
      </w:r>
    </w:p>
    <w:p w14:paraId="0469931C"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5.3 A CONTRATADA arcará com todos os custos referentes à execução dos serviços, inclusive transporte, deslocamento de pessoal, carga e descarga de materiais, equipamentos, ferramentas, produtos de limpeza e demais insumos necessários à prestação dos serviços.</w:t>
      </w:r>
    </w:p>
    <w:p w14:paraId="613D3F75"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5.4 Correrá por conta exclusiva da CONTRATADA qualquer prejuízo causado, em decorrência da execução dos serviços, aos equipamentos, utensílios, instalações e demais bens existentes nas dependências da CONTRATANTE.</w:t>
      </w:r>
    </w:p>
    <w:p w14:paraId="05B864BE"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5.5 Os serviços realizados que impliquem em custos adicionais para o Município e que não tenham sido previamente autorizados e aprovados pela Administração serão desconsiderados para fins de pagamento, não cabendo à CONTRATADA qualquer reivindicação posterior.</w:t>
      </w:r>
    </w:p>
    <w:p w14:paraId="0DFD7C75"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5.6 A CONTRATADA deverá propiciar todas as condições necessárias para que as Secretarias Municipais possam acompanhar e fiscalizar a execução dos serviços.</w:t>
      </w:r>
    </w:p>
    <w:p w14:paraId="509C4728"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5.7 Os serviços somente serão considerados efetivamente executados após o recebimento definitivo pelo fiscal designado para acompanhamento e fiscalização da execução contratual.</w:t>
      </w:r>
    </w:p>
    <w:p w14:paraId="16629B48"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5.8 O recebimento provisório ou definitivo dos serviços não exclui a responsabilidade civil da CONTRATADA pela qualidade dos serviços prestados, nem pelas obrigações decorrentes da garantia legal prevista na legislação aplicável.</w:t>
      </w:r>
    </w:p>
    <w:p w14:paraId="5FEBD326"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5.9 O responsável pela unidade requisitante deverá recusar o recebimento dos serviços que estejam em desacordo com as especificações constantes deste Termo de Referência.</w:t>
      </w:r>
    </w:p>
    <w:p w14:paraId="75104945"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5.10 Os serviços serão recebidos provisoriamente pelo servidor designado pela CONTRATANTE, que verificará se a execução ocorreu em conformidade com este Termo de Referência e seus anexos.</w:t>
      </w:r>
    </w:p>
    <w:p w14:paraId="0CD7CE8F"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lastRenderedPageBreak/>
        <w:t>5.11 Após o recebimento provisório, será verificado o cumprimento das obrigações contratuais e, estando os serviços em conformidade, será autorizado à CONTRATADA emitir a respectiva nota fiscal, que será atestada pelo fiscal do contrato.</w:t>
      </w:r>
    </w:p>
    <w:p w14:paraId="4E1C0C68"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5.12 A execução dos serviços deverá ser realizada mediante agendamento prévio junto à unidade requisitante, em datas e horários previamente definidos pela Administração. Caso não seja possível o atendimento na data agendada, a CONTRATADA deverá comunicar formalmente os motivos com antecedência mínima de 02 (dois) dias úteis, ressalvadas as hipóteses de caso fortuito ou força maior.</w:t>
      </w:r>
    </w:p>
    <w:p w14:paraId="2514BE0F"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b/>
          <w:bCs/>
        </w:rPr>
        <w:t>Local e horário da prestação dos serviços</w:t>
      </w:r>
    </w:p>
    <w:p w14:paraId="27CC1BD8"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5.13 Os serviços de higienização de coifas e bebedouros industriais serão realizados nas unidades e endereços indicados pela CONTRATANTE, conforme demanda das Secretarias Municipais.</w:t>
      </w:r>
    </w:p>
    <w:p w14:paraId="5C54F181"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 xml:space="preserve">5.14 Os serviços serão prestados, preferencialmente, no horário compreendido entre </w:t>
      </w:r>
      <w:r w:rsidRPr="00534D24">
        <w:rPr>
          <w:rFonts w:ascii="Arial" w:eastAsia="Times New Roman" w:hAnsi="Arial" w:cs="Arial"/>
          <w:b/>
          <w:bCs/>
        </w:rPr>
        <w:t>07h00 e 17h00</w:t>
      </w:r>
      <w:r w:rsidRPr="00534D24">
        <w:rPr>
          <w:rFonts w:ascii="Arial" w:eastAsia="Times New Roman" w:hAnsi="Arial" w:cs="Arial"/>
        </w:rPr>
        <w:t>, mediante prévio agendamento com a CONTRATANTE.</w:t>
      </w:r>
    </w:p>
    <w:p w14:paraId="41C1B901"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5.15 Os serviços deverão ser executados de forma a não interromper ou prejudicar as atividades desenvolvidas nas dependências da CONTRATANTE. Quando necessário, poderão ser realizados fora do horário normal de expediente, mediante autorização prévia da fiscalização, sem qualquer custo adicional para a Administração.</w:t>
      </w:r>
    </w:p>
    <w:p w14:paraId="3FE33EB8"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5.16 Quando houver necessidade de execução dos serviços fora do horário de expediente, a CONTRATADA deverá informar previamente ao fiscal do contrato, por escrito, a relação dos profissionais que terão acesso às dependências da Administração, contendo nome completo e documento de identificação.</w:t>
      </w:r>
    </w:p>
    <w:p w14:paraId="0BE9ED24"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5.17 Os serviços deverão ser executados diretamente nos locais onde se encontram instalados os equipamentos, sendo de responsabilidade da CONTRATADA o fornecimento de toda a estrutura necessária à realização dos trabalhos, inclusive equipamentos, ferramentas, produtos e mão de obra especializada.</w:t>
      </w:r>
    </w:p>
    <w:p w14:paraId="283B3ED1"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b/>
          <w:bCs/>
        </w:rPr>
        <w:t>Materiais a serem disponibilizados</w:t>
      </w:r>
    </w:p>
    <w:p w14:paraId="03E5AF5F"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5.18 Para a perfeita execução dos serviços, a CONTRATADA deverá disponibilizar todos os materiais, equipamentos, utensílios, ferramentas, produtos desengordurantes, desinfetantes, sanitizantes e demais insumos necessários, em quantidades suficientes e em conformidade com as normas da ANVISA, da ABNT e demais legislações aplicáveis, promovendo sua substituição sempre que necessário.</w:t>
      </w:r>
    </w:p>
    <w:p w14:paraId="1D858204"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b/>
          <w:bCs/>
        </w:rPr>
        <w:t>Especificação da garantia do serviço (art. 40, §1º, inciso III, da Lei nº 14.133/2021)</w:t>
      </w:r>
    </w:p>
    <w:p w14:paraId="25D99744"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5.19 O prazo de garantia dos serviços prestados será aquele previsto na Lei nº 8.078, de 11 de setembro de 1990 (Código de Defesa do Consumidor), devendo a CONTRATADA refazer, sem ônus para a Administração, os serviços que apresentarem falhas, inadequações ou não atenderem às especificações exigidas.</w:t>
      </w:r>
    </w:p>
    <w:p w14:paraId="278CCDF1" w14:textId="77777777" w:rsidR="00534D24" w:rsidRPr="00534D24" w:rsidRDefault="00534D24" w:rsidP="00534D24">
      <w:pPr>
        <w:spacing w:after="0" w:line="240" w:lineRule="auto"/>
        <w:ind w:right="-13"/>
        <w:jc w:val="both"/>
        <w:outlineLvl w:val="2"/>
        <w:rPr>
          <w:rFonts w:ascii="Arial" w:eastAsia="Times New Roman" w:hAnsi="Arial" w:cs="Arial"/>
          <w:b/>
          <w:bCs/>
        </w:rPr>
      </w:pPr>
      <w:r w:rsidRPr="00534D24">
        <w:rPr>
          <w:rFonts w:ascii="Arial" w:eastAsia="Times New Roman" w:hAnsi="Arial" w:cs="Arial"/>
          <w:b/>
          <w:bCs/>
        </w:rPr>
        <w:t>Procedimentos de transição e finalização do contrato</w:t>
      </w:r>
    </w:p>
    <w:p w14:paraId="5FC55FE7" w14:textId="77777777" w:rsidR="00534D24" w:rsidRPr="00534D24" w:rsidRDefault="00534D24" w:rsidP="00534D24">
      <w:pPr>
        <w:spacing w:after="0" w:line="240" w:lineRule="auto"/>
        <w:ind w:right="-13"/>
        <w:jc w:val="both"/>
        <w:rPr>
          <w:rFonts w:ascii="Arial" w:eastAsia="Times New Roman" w:hAnsi="Arial" w:cs="Arial"/>
        </w:rPr>
      </w:pPr>
      <w:r w:rsidRPr="00534D24">
        <w:rPr>
          <w:rFonts w:ascii="Arial" w:eastAsia="Times New Roman" w:hAnsi="Arial" w:cs="Arial"/>
        </w:rPr>
        <w:t>5.20 Não serão necessários procedimentos de transição e finalização do contrato, em razão das características do objeto, que consiste na prestação de serviços sob demanda, de natureza contínua e sem dedicação exclusiva de mão de obra.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534D24" w14:paraId="55EC9F71" w14:textId="77777777" w:rsidTr="003D5141">
        <w:trPr>
          <w:trHeight w:val="113"/>
        </w:trPr>
        <w:tc>
          <w:tcPr>
            <w:tcW w:w="5000" w:type="pct"/>
            <w:shd w:val="clear" w:color="auto" w:fill="B8CCE4" w:themeFill="accent1" w:themeFillTint="66"/>
          </w:tcPr>
          <w:p w14:paraId="31FD1A74" w14:textId="77777777" w:rsidR="00534D24" w:rsidRPr="00534D24" w:rsidRDefault="00534D24" w:rsidP="00534D24">
            <w:pPr>
              <w:pStyle w:val="Ttulo1"/>
              <w:tabs>
                <w:tab w:val="left" w:pos="1280"/>
                <w:tab w:val="left" w:pos="1281"/>
              </w:tabs>
              <w:ind w:right="-13"/>
              <w:jc w:val="both"/>
              <w:rPr>
                <w:rFonts w:ascii="Arial" w:hAnsi="Arial" w:cs="Arial"/>
                <w:b/>
                <w:spacing w:val="6"/>
                <w:sz w:val="22"/>
                <w:szCs w:val="22"/>
              </w:rPr>
            </w:pPr>
            <w:r w:rsidRPr="00534D24">
              <w:rPr>
                <w:rFonts w:ascii="Arial" w:hAnsi="Arial" w:cs="Arial"/>
                <w:b/>
                <w:spacing w:val="6"/>
                <w:sz w:val="22"/>
                <w:szCs w:val="22"/>
              </w:rPr>
              <w:t xml:space="preserve">VI - GESTÃO DO CONTRATO - </w:t>
            </w:r>
            <w:r w:rsidRPr="00534D24">
              <w:rPr>
                <w:rFonts w:ascii="Arial" w:hAnsi="Arial" w:cs="Arial"/>
                <w:b/>
                <w:i/>
                <w:spacing w:val="6"/>
                <w:sz w:val="22"/>
                <w:szCs w:val="22"/>
              </w:rPr>
              <w:t>Lei Federal 14.133/21; art. 6; XXIII; f:</w:t>
            </w:r>
          </w:p>
        </w:tc>
      </w:tr>
    </w:tbl>
    <w:p w14:paraId="71ADA0F1"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6.1.</w:t>
      </w:r>
      <w:r w:rsidRPr="00534D24">
        <w:rPr>
          <w:rFonts w:ascii="Arial" w:hAnsi="Arial" w:cs="Arial"/>
          <w:color w:val="000000" w:themeColor="text1"/>
          <w:sz w:val="22"/>
          <w:szCs w:val="22"/>
        </w:rPr>
        <w:t xml:space="preserve"> Será designado representante da Administração para acompanhar e fiscalizar a execução dos serviços, anotando em registro próprio todas as ocorrências relacionadas à execução contratual e determinando o que for necessário à regularização das falhas verificadas.</w:t>
      </w:r>
    </w:p>
    <w:p w14:paraId="2D043729"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6.2.</w:t>
      </w:r>
      <w:r w:rsidRPr="00534D24">
        <w:rPr>
          <w:rFonts w:ascii="Arial" w:hAnsi="Arial" w:cs="Arial"/>
          <w:color w:val="000000" w:themeColor="text1"/>
          <w:sz w:val="22"/>
          <w:szCs w:val="22"/>
        </w:rPr>
        <w:t xml:space="preserve"> A fiscalização de que trata este item não exclui nem reduz a responsabilidade da CONTRATADA, inclusive perante terceiros, por qualquer irregularidade, ainda que decorrente de imperfeições técnicas, emprego inadequado de materiais ou descumprimento das normas sanitárias e ambientais aplicáveis.</w:t>
      </w:r>
    </w:p>
    <w:p w14:paraId="15C4F23E"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6.3.</w:t>
      </w:r>
      <w:r w:rsidRPr="00534D24">
        <w:rPr>
          <w:rFonts w:ascii="Arial" w:hAnsi="Arial" w:cs="Arial"/>
          <w:color w:val="000000" w:themeColor="text1"/>
          <w:sz w:val="22"/>
          <w:szCs w:val="22"/>
        </w:rPr>
        <w:t xml:space="preserve"> O representante da Administração registrará todas as ocorrências verificadas durante a execução contratual, indicando data, local, descrição dos fatos e, quando necessário, os nomes dos profissionais envolvidos, encaminhando os apontamentos à autoridade competente para as providências cabíveis.</w:t>
      </w:r>
    </w:p>
    <w:p w14:paraId="3F8DFFE7" w14:textId="77777777" w:rsidR="00534D24" w:rsidRPr="00534D24" w:rsidRDefault="00534D24" w:rsidP="00534D24">
      <w:pPr>
        <w:pStyle w:val="Ttulo2"/>
        <w:spacing w:before="0" w:after="0"/>
        <w:ind w:right="-13"/>
        <w:jc w:val="both"/>
        <w:rPr>
          <w:color w:val="000000" w:themeColor="text1"/>
          <w:sz w:val="22"/>
          <w:szCs w:val="22"/>
        </w:rPr>
      </w:pPr>
      <w:r w:rsidRPr="00534D24">
        <w:rPr>
          <w:color w:val="000000" w:themeColor="text1"/>
          <w:sz w:val="22"/>
          <w:szCs w:val="22"/>
        </w:rPr>
        <w:t>6.4. SÃO OBRIGAÇÕES DA CONTRATANTE</w:t>
      </w:r>
    </w:p>
    <w:p w14:paraId="459F106B"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6.4.1.</w:t>
      </w:r>
      <w:r w:rsidRPr="00534D24">
        <w:rPr>
          <w:rFonts w:ascii="Arial" w:hAnsi="Arial" w:cs="Arial"/>
          <w:color w:val="000000" w:themeColor="text1"/>
          <w:sz w:val="22"/>
          <w:szCs w:val="22"/>
        </w:rPr>
        <w:t xml:space="preserve"> Receber os serviços nas condições e prazos estabelecidos neste Termo de Referência e seus anexos;</w:t>
      </w:r>
    </w:p>
    <w:p w14:paraId="0245A800"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lastRenderedPageBreak/>
        <w:t>6.4.2.</w:t>
      </w:r>
      <w:r w:rsidRPr="00534D24">
        <w:rPr>
          <w:rFonts w:ascii="Arial" w:hAnsi="Arial" w:cs="Arial"/>
          <w:color w:val="000000" w:themeColor="text1"/>
          <w:sz w:val="22"/>
          <w:szCs w:val="22"/>
        </w:rPr>
        <w:t xml:space="preserve"> Verificar a conformidade dos serviços executados com as especificações constantes deste Termo de Referência e da proposta apresentada;</w:t>
      </w:r>
    </w:p>
    <w:p w14:paraId="454AB448"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6.4.3.</w:t>
      </w:r>
      <w:r w:rsidRPr="00534D24">
        <w:rPr>
          <w:rFonts w:ascii="Arial" w:hAnsi="Arial" w:cs="Arial"/>
          <w:color w:val="000000" w:themeColor="text1"/>
          <w:sz w:val="22"/>
          <w:szCs w:val="22"/>
        </w:rPr>
        <w:t xml:space="preserve"> Fornecer à CONTRATADA todas as informações necessárias ao adequado cumprimento do objeto contratado;</w:t>
      </w:r>
    </w:p>
    <w:p w14:paraId="5DF31569"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6.4.4.</w:t>
      </w:r>
      <w:r w:rsidRPr="00534D24">
        <w:rPr>
          <w:rFonts w:ascii="Arial" w:hAnsi="Arial" w:cs="Arial"/>
          <w:color w:val="000000" w:themeColor="text1"/>
          <w:sz w:val="22"/>
          <w:szCs w:val="22"/>
        </w:rPr>
        <w:t xml:space="preserve"> Comunicar formalmente à CONTRATADAS quaisquer falhas, irregularidades ou imperfeições verificadas na execução dos serviços, para que sejam corrigidas;</w:t>
      </w:r>
    </w:p>
    <w:p w14:paraId="51893329"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6.4.5.</w:t>
      </w:r>
      <w:r w:rsidRPr="00534D24">
        <w:rPr>
          <w:rFonts w:ascii="Arial" w:hAnsi="Arial" w:cs="Arial"/>
          <w:color w:val="000000" w:themeColor="text1"/>
          <w:sz w:val="22"/>
          <w:szCs w:val="22"/>
        </w:rPr>
        <w:t xml:space="preserve"> Acompanhar e fiscalizar o cumprimento das obrigações assumidas pela CONTRATADA por intermédio de servidor ou comissão especialmente designada;</w:t>
      </w:r>
    </w:p>
    <w:p w14:paraId="177C99D1"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6.4.6.</w:t>
      </w:r>
      <w:r w:rsidRPr="00534D24">
        <w:rPr>
          <w:rFonts w:ascii="Arial" w:hAnsi="Arial" w:cs="Arial"/>
          <w:color w:val="000000" w:themeColor="text1"/>
          <w:sz w:val="22"/>
          <w:szCs w:val="22"/>
        </w:rPr>
        <w:t xml:space="preserve"> Efetuar o pagamento devido, nas condições e prazos estabelecidos no instrumento convocatório e no contrato;</w:t>
      </w:r>
    </w:p>
    <w:p w14:paraId="2225AC50"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6.4.7.</w:t>
      </w:r>
      <w:r w:rsidRPr="00534D24">
        <w:rPr>
          <w:rFonts w:ascii="Arial" w:hAnsi="Arial" w:cs="Arial"/>
          <w:color w:val="000000" w:themeColor="text1"/>
          <w:sz w:val="22"/>
          <w:szCs w:val="22"/>
        </w:rPr>
        <w:t xml:space="preserve"> A Administração não responderá por quaisquer compromissos assumidos pela CONTRATADA com terceiros, nem por danos causados a terceiros em decorrência de atos praticados por seus empregados, prepostos ou subordinados.</w:t>
      </w:r>
    </w:p>
    <w:p w14:paraId="1A50342F" w14:textId="77777777" w:rsidR="00534D24" w:rsidRPr="00534D24" w:rsidRDefault="00534D24" w:rsidP="00534D24">
      <w:pPr>
        <w:pStyle w:val="Ttulo2"/>
        <w:spacing w:before="0" w:after="0"/>
        <w:ind w:right="-13"/>
        <w:jc w:val="both"/>
        <w:rPr>
          <w:b w:val="0"/>
          <w:bCs w:val="0"/>
          <w:color w:val="000000" w:themeColor="text1"/>
          <w:sz w:val="22"/>
          <w:szCs w:val="22"/>
        </w:rPr>
      </w:pPr>
      <w:r w:rsidRPr="00534D24">
        <w:rPr>
          <w:color w:val="000000" w:themeColor="text1"/>
          <w:sz w:val="22"/>
          <w:szCs w:val="22"/>
        </w:rPr>
        <w:t>6.5. OBRIGAÇÕES DA CONTRATADA</w:t>
      </w:r>
    </w:p>
    <w:p w14:paraId="11EEAE9E"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6.5.1</w:t>
      </w:r>
      <w:r w:rsidRPr="00534D24">
        <w:rPr>
          <w:rStyle w:val="Forte"/>
          <w:rFonts w:ascii="Arial" w:hAnsi="Arial" w:cs="Arial"/>
          <w:color w:val="000000" w:themeColor="text1"/>
          <w:sz w:val="22"/>
          <w:szCs w:val="22"/>
        </w:rPr>
        <w:t>.</w:t>
      </w:r>
      <w:r w:rsidRPr="00534D24">
        <w:rPr>
          <w:rFonts w:ascii="Arial" w:hAnsi="Arial" w:cs="Arial"/>
          <w:color w:val="000000" w:themeColor="text1"/>
          <w:sz w:val="22"/>
          <w:szCs w:val="22"/>
        </w:rPr>
        <w:t xml:space="preserve"> Cumprir integralmente as disposições constantes do Edital, do Termo de Referência, do contrato e da proposta apresentada, assumindo inteira responsabilidade pela execução dos serviços.</w:t>
      </w:r>
    </w:p>
    <w:p w14:paraId="0CAD9814"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6.5.2.</w:t>
      </w:r>
      <w:r w:rsidRPr="00534D24">
        <w:rPr>
          <w:rFonts w:ascii="Arial" w:hAnsi="Arial" w:cs="Arial"/>
          <w:color w:val="000000" w:themeColor="text1"/>
          <w:sz w:val="22"/>
          <w:szCs w:val="22"/>
        </w:rPr>
        <w:t xml:space="preserve"> Executar os serviços de higienização de coifas e bebedouros industriais nos prazos, locais e condições estabelecidos neste Termo de Referência, emitindo a correspondente nota fiscal.</w:t>
      </w:r>
    </w:p>
    <w:p w14:paraId="7AAFDEF9"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6.5.3.</w:t>
      </w:r>
      <w:r w:rsidRPr="00534D24">
        <w:rPr>
          <w:rFonts w:ascii="Arial" w:hAnsi="Arial" w:cs="Arial"/>
          <w:color w:val="000000" w:themeColor="text1"/>
          <w:sz w:val="22"/>
          <w:szCs w:val="22"/>
        </w:rPr>
        <w:t xml:space="preserve"> Utilizar mão de obra qualificada, equipamentos apropriados e produtos adequados e regularizados perante os órgãos competentes, observando as normas da ANVISA, ABNT e demais legislações aplicáveis.</w:t>
      </w:r>
    </w:p>
    <w:p w14:paraId="480A0100"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6.5.4.</w:t>
      </w:r>
      <w:r w:rsidRPr="00534D24">
        <w:rPr>
          <w:rFonts w:ascii="Arial" w:hAnsi="Arial" w:cs="Arial"/>
          <w:color w:val="000000" w:themeColor="text1"/>
          <w:sz w:val="22"/>
          <w:szCs w:val="22"/>
        </w:rPr>
        <w:t xml:space="preserve"> Responsabilizar-se pelos vícios, defeitos ou danos decorrentes da execução dos serviços, nos termos da Lei nº 8.078/1990 (Código de Defesa do Consumidor).</w:t>
      </w:r>
    </w:p>
    <w:p w14:paraId="42D5314B"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6.5.5.</w:t>
      </w:r>
      <w:r w:rsidRPr="00534D24">
        <w:rPr>
          <w:rFonts w:ascii="Arial" w:hAnsi="Arial" w:cs="Arial"/>
          <w:color w:val="000000" w:themeColor="text1"/>
          <w:sz w:val="22"/>
          <w:szCs w:val="22"/>
        </w:rPr>
        <w:t xml:space="preserve"> Refazer, às suas expensas, os serviços executados em desacordo com as especificações estabelecidas ou que apresentem falhas de execução.</w:t>
      </w:r>
    </w:p>
    <w:p w14:paraId="07D0F15A"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6.5.6.</w:t>
      </w:r>
      <w:r w:rsidRPr="00534D24">
        <w:rPr>
          <w:rFonts w:ascii="Arial" w:hAnsi="Arial" w:cs="Arial"/>
          <w:color w:val="000000" w:themeColor="text1"/>
          <w:sz w:val="22"/>
          <w:szCs w:val="22"/>
        </w:rPr>
        <w:t xml:space="preserve"> Responsabilizar-se pelos encargos trabalhistas, previdenciários, fiscais, comerciais, taxas, seguros, transporte, alimentação, deslocamento de pessoal e demais despesas decorrentes da execução contratual.</w:t>
      </w:r>
    </w:p>
    <w:p w14:paraId="75C7BAC5"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6.5.7.</w:t>
      </w:r>
      <w:r w:rsidRPr="00534D24">
        <w:rPr>
          <w:rFonts w:ascii="Arial" w:hAnsi="Arial" w:cs="Arial"/>
          <w:color w:val="000000" w:themeColor="text1"/>
          <w:sz w:val="22"/>
          <w:szCs w:val="22"/>
        </w:rPr>
        <w:t xml:space="preserve"> Comunicar à CONTRATANTE, com antecedência mínima de 24 (vinte e quatro) horas, os motivos que impossibilitem o cumprimento dos prazos estabelecidos, apresentando as devidas justificativas.</w:t>
      </w:r>
    </w:p>
    <w:p w14:paraId="0A5516CC"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6.5.8.</w:t>
      </w:r>
      <w:r w:rsidRPr="00534D24">
        <w:rPr>
          <w:rFonts w:ascii="Arial" w:hAnsi="Arial" w:cs="Arial"/>
          <w:color w:val="000000" w:themeColor="text1"/>
          <w:sz w:val="22"/>
          <w:szCs w:val="22"/>
        </w:rPr>
        <w:t xml:space="preserve"> Atender prontamente às determinações e solicitações da Administração relacionadas à execução do objeto.</w:t>
      </w:r>
    </w:p>
    <w:p w14:paraId="7D585411"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6.5.9.</w:t>
      </w:r>
      <w:r w:rsidRPr="00534D24">
        <w:rPr>
          <w:rFonts w:ascii="Arial" w:hAnsi="Arial" w:cs="Arial"/>
          <w:color w:val="000000" w:themeColor="text1"/>
          <w:sz w:val="22"/>
          <w:szCs w:val="22"/>
        </w:rPr>
        <w:t xml:space="preserve"> Manter, durante toda a execução do contrato, as condições de habilitação e qualificação exigidas no procedimento licitatório.</w:t>
      </w:r>
    </w:p>
    <w:p w14:paraId="409E06B6"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6.5.10.</w:t>
      </w:r>
      <w:r w:rsidRPr="00534D24">
        <w:rPr>
          <w:rFonts w:ascii="Arial" w:hAnsi="Arial" w:cs="Arial"/>
          <w:color w:val="000000" w:themeColor="text1"/>
          <w:sz w:val="22"/>
          <w:szCs w:val="22"/>
        </w:rPr>
        <w:t xml:space="preserve"> </w:t>
      </w:r>
      <w:proofErr w:type="spellStart"/>
      <w:r w:rsidRPr="00534D24">
        <w:rPr>
          <w:rFonts w:ascii="Arial" w:hAnsi="Arial" w:cs="Arial"/>
          <w:color w:val="000000" w:themeColor="text1"/>
          <w:sz w:val="22"/>
          <w:szCs w:val="22"/>
        </w:rPr>
        <w:t>Fornecer</w:t>
      </w:r>
      <w:proofErr w:type="spellEnd"/>
      <w:r w:rsidRPr="00534D24">
        <w:rPr>
          <w:rFonts w:ascii="Arial" w:hAnsi="Arial" w:cs="Arial"/>
          <w:color w:val="000000" w:themeColor="text1"/>
          <w:sz w:val="22"/>
          <w:szCs w:val="22"/>
        </w:rPr>
        <w:t xml:space="preserve"> todos os materiais, equipamentos, ferramentas, utensílios e produtos necessários à perfeita execução dos serviços.</w:t>
      </w:r>
    </w:p>
    <w:p w14:paraId="09745BBF"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6.5.11.</w:t>
      </w:r>
      <w:r w:rsidRPr="00534D24">
        <w:rPr>
          <w:rFonts w:ascii="Arial" w:hAnsi="Arial" w:cs="Arial"/>
          <w:color w:val="000000" w:themeColor="text1"/>
          <w:sz w:val="22"/>
          <w:szCs w:val="22"/>
        </w:rPr>
        <w:t xml:space="preserve"> Garantir a destinação ambientalmente adequada dos resíduos provenientes da limpeza e higienização, observando a legislação ambiental vigente.</w:t>
      </w:r>
    </w:p>
    <w:p w14:paraId="4FF069E1"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6.5.12.</w:t>
      </w:r>
      <w:r w:rsidRPr="00534D24">
        <w:rPr>
          <w:rFonts w:ascii="Arial" w:hAnsi="Arial" w:cs="Arial"/>
          <w:color w:val="000000" w:themeColor="text1"/>
          <w:sz w:val="22"/>
          <w:szCs w:val="22"/>
        </w:rPr>
        <w:t xml:space="preserve"> Responsabilizar-se por danos eventualmente causados às instalações, equipamentos ou bens da Administração em decorrência da execução dos serviços.</w:t>
      </w:r>
    </w:p>
    <w:p w14:paraId="551ABF1E"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6.5.13.</w:t>
      </w:r>
      <w:r w:rsidRPr="00534D24">
        <w:rPr>
          <w:rFonts w:ascii="Arial" w:hAnsi="Arial" w:cs="Arial"/>
          <w:color w:val="000000" w:themeColor="text1"/>
          <w:sz w:val="22"/>
          <w:szCs w:val="22"/>
        </w:rPr>
        <w:t xml:space="preserve"> Exigir que seus empregados utilizem Equipamentos de Proteção Individual – EPIs adequados às atividades desempenhadas.</w:t>
      </w:r>
    </w:p>
    <w:p w14:paraId="7E22CEB1" w14:textId="77777777" w:rsidR="00534D24" w:rsidRPr="00534D24" w:rsidRDefault="00534D24" w:rsidP="00534D24">
      <w:pPr>
        <w:pStyle w:val="Ttulo2"/>
        <w:spacing w:before="0" w:after="0"/>
        <w:ind w:right="-13"/>
        <w:jc w:val="both"/>
        <w:rPr>
          <w:b w:val="0"/>
          <w:bCs w:val="0"/>
          <w:color w:val="000000" w:themeColor="text1"/>
          <w:sz w:val="22"/>
          <w:szCs w:val="22"/>
        </w:rPr>
      </w:pPr>
      <w:r w:rsidRPr="00534D24">
        <w:rPr>
          <w:color w:val="000000" w:themeColor="text1"/>
          <w:sz w:val="22"/>
          <w:szCs w:val="22"/>
        </w:rPr>
        <w:t>6.6. DA ALTERAÇÃO SUBJETIVA</w:t>
      </w:r>
    </w:p>
    <w:p w14:paraId="1860529E"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6.6.1.</w:t>
      </w:r>
      <w:r w:rsidRPr="00534D24">
        <w:rPr>
          <w:rFonts w:ascii="Arial" w:hAnsi="Arial" w:cs="Arial"/>
          <w:color w:val="000000" w:themeColor="text1"/>
          <w:sz w:val="22"/>
          <w:szCs w:val="22"/>
        </w:rPr>
        <w:t xml:space="preserve"> É admissível a fusão, cisão ou incorporação da CONTRATADA com outra pessoa jurídica, desde que sejam mantidas todas as condições de habilitação exigidas na licitação, as cláusulas e condições contratuais e que haja anuência expressa da Administração, sem prejuízo à execução do objeto.</w:t>
      </w:r>
    </w:p>
    <w:p w14:paraId="424E23AE" w14:textId="77777777" w:rsidR="00534D24" w:rsidRPr="00534D24" w:rsidRDefault="00534D24" w:rsidP="00534D24">
      <w:pPr>
        <w:pStyle w:val="Ttulo2"/>
        <w:spacing w:before="0" w:after="0"/>
        <w:ind w:right="-13"/>
        <w:jc w:val="both"/>
        <w:rPr>
          <w:b w:val="0"/>
          <w:bCs w:val="0"/>
          <w:color w:val="000000" w:themeColor="text1"/>
          <w:sz w:val="22"/>
          <w:szCs w:val="22"/>
        </w:rPr>
      </w:pPr>
      <w:r w:rsidRPr="00534D24">
        <w:rPr>
          <w:color w:val="000000" w:themeColor="text1"/>
          <w:sz w:val="22"/>
          <w:szCs w:val="22"/>
        </w:rPr>
        <w:t>6.7. DAS SANÇÕES ADMINISTRATIVAS</w:t>
      </w:r>
    </w:p>
    <w:p w14:paraId="4ABBB176"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6.7.1.</w:t>
      </w:r>
      <w:r w:rsidRPr="00534D24">
        <w:rPr>
          <w:rFonts w:ascii="Arial" w:hAnsi="Arial" w:cs="Arial"/>
          <w:b/>
          <w:bCs/>
          <w:color w:val="000000" w:themeColor="text1"/>
          <w:sz w:val="22"/>
          <w:szCs w:val="22"/>
        </w:rPr>
        <w:t xml:space="preserve"> </w:t>
      </w:r>
      <w:r w:rsidRPr="00534D24">
        <w:rPr>
          <w:rFonts w:ascii="Arial" w:hAnsi="Arial" w:cs="Arial"/>
          <w:color w:val="000000" w:themeColor="text1"/>
          <w:sz w:val="22"/>
          <w:szCs w:val="22"/>
        </w:rPr>
        <w:t>Comete infração administrativa, nos termos da Lei nº 14.133/2021, o contratado que:</w:t>
      </w:r>
    </w:p>
    <w:p w14:paraId="1D93E13F"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Fonts w:ascii="Arial" w:hAnsi="Arial" w:cs="Arial"/>
          <w:color w:val="000000" w:themeColor="text1"/>
          <w:sz w:val="22"/>
          <w:szCs w:val="22"/>
        </w:rPr>
        <w:t>a) der causa à inexecução parcial do contrato;</w:t>
      </w:r>
    </w:p>
    <w:p w14:paraId="4D34FE82"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Fonts w:ascii="Arial" w:hAnsi="Arial" w:cs="Arial"/>
          <w:color w:val="000000" w:themeColor="text1"/>
          <w:sz w:val="22"/>
          <w:szCs w:val="22"/>
        </w:rPr>
        <w:t>b) der causa à inexecução parcial que cause grave dano à Administração ou ao interesse coletivo;</w:t>
      </w:r>
    </w:p>
    <w:p w14:paraId="0514AC27"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Fonts w:ascii="Arial" w:hAnsi="Arial" w:cs="Arial"/>
          <w:color w:val="000000" w:themeColor="text1"/>
          <w:sz w:val="22"/>
          <w:szCs w:val="22"/>
        </w:rPr>
        <w:t>c) der causa à inexecução total do contrato;</w:t>
      </w:r>
    </w:p>
    <w:p w14:paraId="051D0F5E"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Fonts w:ascii="Arial" w:hAnsi="Arial" w:cs="Arial"/>
          <w:color w:val="000000" w:themeColor="text1"/>
          <w:sz w:val="22"/>
          <w:szCs w:val="22"/>
        </w:rPr>
        <w:t>d) ensejar retardamento da execução dos serviços sem motivo justificado;</w:t>
      </w:r>
    </w:p>
    <w:p w14:paraId="46E3294B"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Fonts w:ascii="Arial" w:hAnsi="Arial" w:cs="Arial"/>
          <w:color w:val="000000" w:themeColor="text1"/>
          <w:sz w:val="22"/>
          <w:szCs w:val="22"/>
        </w:rPr>
        <w:t>e) apresentar documentação falsa ou prestar declaração falsa durante a execução do contrato;</w:t>
      </w:r>
    </w:p>
    <w:p w14:paraId="13B3F92A"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Fonts w:ascii="Arial" w:hAnsi="Arial" w:cs="Arial"/>
          <w:color w:val="000000" w:themeColor="text1"/>
          <w:sz w:val="22"/>
          <w:szCs w:val="22"/>
        </w:rPr>
        <w:t>f) praticar ato fraudulento na execução contratual;</w:t>
      </w:r>
    </w:p>
    <w:p w14:paraId="7A6A8EB4"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Fonts w:ascii="Arial" w:hAnsi="Arial" w:cs="Arial"/>
          <w:color w:val="000000" w:themeColor="text1"/>
          <w:sz w:val="22"/>
          <w:szCs w:val="22"/>
        </w:rPr>
        <w:lastRenderedPageBreak/>
        <w:t>g) comportar-se de modo inidôneo ou cometer fraude de qualquer natureza;</w:t>
      </w:r>
    </w:p>
    <w:p w14:paraId="64F19669"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Fonts w:ascii="Arial" w:hAnsi="Arial" w:cs="Arial"/>
          <w:color w:val="000000" w:themeColor="text1"/>
          <w:sz w:val="22"/>
          <w:szCs w:val="22"/>
        </w:rPr>
        <w:t>h) praticar ato lesivo previsto no art. 5º da Lei nº 12.846, de 1º de agosto de 2013.</w:t>
      </w:r>
    </w:p>
    <w:p w14:paraId="23242046"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6.7.2.</w:t>
      </w:r>
      <w:r w:rsidRPr="00534D24">
        <w:rPr>
          <w:rFonts w:ascii="Arial" w:hAnsi="Arial" w:cs="Arial"/>
          <w:color w:val="000000" w:themeColor="text1"/>
          <w:sz w:val="22"/>
          <w:szCs w:val="22"/>
        </w:rPr>
        <w:t xml:space="preserve"> Pela inexecução total ou parcial do objeto poderão ser aplicadas as seguintes sanções:</w:t>
      </w:r>
    </w:p>
    <w:p w14:paraId="3BF6E703"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color w:val="000000" w:themeColor="text1"/>
          <w:sz w:val="22"/>
          <w:szCs w:val="22"/>
        </w:rPr>
        <w:t>I - Advertência</w:t>
      </w:r>
      <w:r w:rsidRPr="00534D24">
        <w:rPr>
          <w:rFonts w:ascii="Arial" w:hAnsi="Arial" w:cs="Arial"/>
          <w:color w:val="000000" w:themeColor="text1"/>
          <w:sz w:val="22"/>
          <w:szCs w:val="22"/>
        </w:rPr>
        <w:t>, quando se tratar de infrações de menor potencial ofensivo à execução contratual;</w:t>
      </w:r>
    </w:p>
    <w:p w14:paraId="0A091FCE"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color w:val="000000" w:themeColor="text1"/>
          <w:sz w:val="22"/>
          <w:szCs w:val="22"/>
        </w:rPr>
        <w:t>II - Multa:</w:t>
      </w:r>
    </w:p>
    <w:p w14:paraId="1B15E0C7" w14:textId="77777777" w:rsidR="00534D24" w:rsidRPr="00534D24" w:rsidRDefault="00534D24" w:rsidP="00534D24">
      <w:pPr>
        <w:numPr>
          <w:ilvl w:val="0"/>
          <w:numId w:val="40"/>
        </w:numPr>
        <w:spacing w:after="0" w:line="240" w:lineRule="auto"/>
        <w:ind w:right="-13"/>
        <w:jc w:val="both"/>
        <w:rPr>
          <w:rFonts w:ascii="Arial" w:hAnsi="Arial" w:cs="Arial"/>
          <w:color w:val="000000" w:themeColor="text1"/>
        </w:rPr>
      </w:pPr>
      <w:r w:rsidRPr="00534D24">
        <w:rPr>
          <w:rFonts w:ascii="Arial" w:hAnsi="Arial" w:cs="Arial"/>
          <w:color w:val="000000" w:themeColor="text1"/>
        </w:rPr>
        <w:t>Moratória, de 2% (dois por cento) a 10% (dez por cento) por dia de atraso injustificado sobre o valor da parcela inadimplida, limitada a 30 (trinta) dias;</w:t>
      </w:r>
    </w:p>
    <w:p w14:paraId="315CFBF3" w14:textId="77777777" w:rsidR="00534D24" w:rsidRPr="00534D24" w:rsidRDefault="00534D24" w:rsidP="00534D24">
      <w:pPr>
        <w:numPr>
          <w:ilvl w:val="0"/>
          <w:numId w:val="40"/>
        </w:numPr>
        <w:spacing w:after="0" w:line="240" w:lineRule="auto"/>
        <w:ind w:right="-13"/>
        <w:jc w:val="both"/>
        <w:rPr>
          <w:rFonts w:ascii="Arial" w:hAnsi="Arial" w:cs="Arial"/>
          <w:color w:val="000000" w:themeColor="text1"/>
        </w:rPr>
      </w:pPr>
      <w:r w:rsidRPr="00534D24">
        <w:rPr>
          <w:rFonts w:ascii="Arial" w:hAnsi="Arial" w:cs="Arial"/>
          <w:color w:val="000000" w:themeColor="text1"/>
        </w:rPr>
        <w:t>Compensatória, de 5% (cinco por cento) sobre o valor total do contrato, em caso de inexecução total do objeto;</w:t>
      </w:r>
    </w:p>
    <w:p w14:paraId="573A61F5"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color w:val="000000" w:themeColor="text1"/>
          <w:sz w:val="22"/>
          <w:szCs w:val="22"/>
        </w:rPr>
        <w:t>III - Impedimento de licitar e contratar com a Administração Pública</w:t>
      </w:r>
      <w:r w:rsidRPr="00534D24">
        <w:rPr>
          <w:rFonts w:ascii="Arial" w:hAnsi="Arial" w:cs="Arial"/>
          <w:color w:val="000000" w:themeColor="text1"/>
          <w:sz w:val="22"/>
          <w:szCs w:val="22"/>
        </w:rPr>
        <w:t>, pelo prazo previsto no art. 156 da Lei nº 14.133/2021;</w:t>
      </w:r>
    </w:p>
    <w:p w14:paraId="75CCD52F"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color w:val="000000" w:themeColor="text1"/>
          <w:sz w:val="22"/>
          <w:szCs w:val="22"/>
        </w:rPr>
        <w:t>IV - Declaração de inidoneidade para licitar ou contratar com a Administração Pública</w:t>
      </w:r>
      <w:r w:rsidRPr="00534D24">
        <w:rPr>
          <w:rFonts w:ascii="Arial" w:hAnsi="Arial" w:cs="Arial"/>
          <w:color w:val="000000" w:themeColor="text1"/>
          <w:sz w:val="22"/>
          <w:szCs w:val="22"/>
        </w:rPr>
        <w:t>, enquanto perdurarem os motivos determinantes da punição ou até a reabilitação perante a autoridade que aplicou a penalidade.</w:t>
      </w:r>
    </w:p>
    <w:p w14:paraId="4E1B5C77"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6.7.3.</w:t>
      </w:r>
      <w:r w:rsidRPr="00534D24">
        <w:rPr>
          <w:rFonts w:ascii="Arial" w:hAnsi="Arial" w:cs="Arial"/>
          <w:color w:val="000000" w:themeColor="text1"/>
          <w:sz w:val="22"/>
          <w:szCs w:val="22"/>
        </w:rPr>
        <w:t xml:space="preserve"> A aplicação das penalidades não exclui a obrigação de reparação integral dos danos causados à Administração.</w:t>
      </w:r>
    </w:p>
    <w:p w14:paraId="0AB72CC2"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6.7.4.</w:t>
      </w:r>
      <w:r w:rsidRPr="00534D24">
        <w:rPr>
          <w:rFonts w:ascii="Arial" w:hAnsi="Arial" w:cs="Arial"/>
          <w:color w:val="000000" w:themeColor="text1"/>
          <w:sz w:val="22"/>
          <w:szCs w:val="22"/>
        </w:rPr>
        <w:t xml:space="preserve"> As sanções poderão ser aplicadas cumulativamente com a multa, observadas as disposições da Lei nº 14.133/2021.</w:t>
      </w:r>
    </w:p>
    <w:p w14:paraId="303CB4B1"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6.7.5.</w:t>
      </w:r>
      <w:r w:rsidRPr="00534D24">
        <w:rPr>
          <w:rFonts w:ascii="Arial" w:hAnsi="Arial" w:cs="Arial"/>
          <w:color w:val="000000" w:themeColor="text1"/>
          <w:sz w:val="22"/>
          <w:szCs w:val="22"/>
        </w:rPr>
        <w:t xml:space="preserve"> Será assegurado à CONTRATADA o direito ao contraditório e à ampla defesa, no prazo de 15 (quinze) dias úteis, antes da aplicação das penalidades.</w:t>
      </w:r>
    </w:p>
    <w:p w14:paraId="23ECB635"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6.7.6.</w:t>
      </w:r>
      <w:r w:rsidRPr="00534D24">
        <w:rPr>
          <w:rFonts w:ascii="Arial" w:hAnsi="Arial" w:cs="Arial"/>
          <w:color w:val="000000" w:themeColor="text1"/>
          <w:sz w:val="22"/>
          <w:szCs w:val="22"/>
        </w:rPr>
        <w:t xml:space="preserve"> As multas e demais prejuízos causados à Administração poderão ser descontados dos pagamentos devidos à CONTRATADA ou cobrados administrativa ou judicialmente.</w:t>
      </w:r>
    </w:p>
    <w:p w14:paraId="4B16C2CE"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6.7.7.</w:t>
      </w:r>
      <w:r w:rsidRPr="00534D24">
        <w:rPr>
          <w:rFonts w:ascii="Arial" w:hAnsi="Arial" w:cs="Arial"/>
          <w:color w:val="000000" w:themeColor="text1"/>
          <w:sz w:val="22"/>
          <w:szCs w:val="22"/>
        </w:rPr>
        <w:t xml:space="preserve"> Na aplicação das sanções, serão considerados a gravidade da infração, os danos causados à Administração, a vantagem auferida pelo infrator e os princípios da razoabilidade e proporcionalidade.</w:t>
      </w:r>
    </w:p>
    <w:p w14:paraId="433C317A" w14:textId="77777777" w:rsidR="00534D24" w:rsidRPr="00534D24" w:rsidRDefault="00534D24" w:rsidP="00534D24">
      <w:pPr>
        <w:pStyle w:val="isselectedend"/>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6.7.8.</w:t>
      </w:r>
      <w:r w:rsidRPr="00534D24">
        <w:rPr>
          <w:rFonts w:ascii="Arial" w:hAnsi="Arial" w:cs="Arial"/>
          <w:color w:val="000000" w:themeColor="text1"/>
          <w:sz w:val="22"/>
          <w:szCs w:val="22"/>
        </w:rPr>
        <w:t xml:space="preserve"> Aplicam-se, subsidiariamente, as demais disposições previstas na Lei Federal nº 14.133/2021, no edital e no contrato administrativo.</w:t>
      </w:r>
    </w:p>
    <w:p w14:paraId="7742EA96" w14:textId="77777777" w:rsidR="00534D24" w:rsidRPr="00534D24" w:rsidRDefault="00534D24" w:rsidP="00534D24">
      <w:pPr>
        <w:pStyle w:val="NormalWeb"/>
        <w:spacing w:before="0" w:beforeAutospacing="0" w:after="0" w:afterAutospacing="0"/>
        <w:ind w:right="-13"/>
        <w:jc w:val="both"/>
        <w:rPr>
          <w:rFonts w:ascii="Arial" w:hAnsi="Arial" w:cs="Arial"/>
          <w:color w:val="000000" w:themeColor="text1"/>
          <w:sz w:val="22"/>
          <w:szCs w:val="22"/>
        </w:rPr>
      </w:pPr>
      <w:r w:rsidRPr="00534D24">
        <w:rPr>
          <w:rStyle w:val="Forte"/>
          <w:rFonts w:ascii="Arial" w:hAnsi="Arial" w:cs="Arial"/>
          <w:b w:val="0"/>
          <w:bCs w:val="0"/>
          <w:color w:val="000000" w:themeColor="text1"/>
          <w:sz w:val="22"/>
          <w:szCs w:val="22"/>
        </w:rPr>
        <w:t>6.7.9.</w:t>
      </w:r>
      <w:r w:rsidRPr="00534D24">
        <w:rPr>
          <w:rFonts w:ascii="Arial" w:hAnsi="Arial" w:cs="Arial"/>
          <w:color w:val="000000" w:themeColor="text1"/>
          <w:sz w:val="22"/>
          <w:szCs w:val="22"/>
        </w:rPr>
        <w:t xml:space="preserve"> As penalidades aplicadas serão registradas no Cadastro Municipal competente.</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534D24" w14:paraId="59C35DCF" w14:textId="77777777" w:rsidTr="003D5141">
        <w:trPr>
          <w:trHeight w:val="113"/>
        </w:trPr>
        <w:tc>
          <w:tcPr>
            <w:tcW w:w="5000" w:type="pct"/>
            <w:shd w:val="clear" w:color="auto" w:fill="B8CCE4" w:themeFill="accent1" w:themeFillTint="66"/>
          </w:tcPr>
          <w:p w14:paraId="5D2E7174" w14:textId="5F2123E1" w:rsidR="00534D24" w:rsidRPr="00534D24" w:rsidRDefault="00534D24" w:rsidP="00534D24">
            <w:pPr>
              <w:pStyle w:val="Ttulo1"/>
              <w:tabs>
                <w:tab w:val="left" w:pos="1280"/>
                <w:tab w:val="left" w:pos="1281"/>
              </w:tabs>
              <w:ind w:right="-13"/>
              <w:jc w:val="both"/>
              <w:rPr>
                <w:rFonts w:ascii="Arial" w:hAnsi="Arial" w:cs="Arial"/>
                <w:b/>
                <w:spacing w:val="6"/>
                <w:sz w:val="22"/>
                <w:szCs w:val="22"/>
              </w:rPr>
            </w:pPr>
            <w:r w:rsidRPr="00534D24">
              <w:rPr>
                <w:rFonts w:ascii="Arial" w:hAnsi="Arial" w:cs="Arial"/>
                <w:b/>
                <w:spacing w:val="6"/>
                <w:sz w:val="22"/>
                <w:szCs w:val="22"/>
              </w:rPr>
              <w:t xml:space="preserve">VII - CRITÉRIO DE MEDIAÇÃO E PAGAMENTO - </w:t>
            </w:r>
            <w:r w:rsidRPr="00534D24">
              <w:rPr>
                <w:rFonts w:ascii="Arial" w:hAnsi="Arial" w:cs="Arial"/>
                <w:b/>
                <w:i/>
                <w:spacing w:val="6"/>
                <w:sz w:val="22"/>
                <w:szCs w:val="22"/>
              </w:rPr>
              <w:t>Lei Federal 14.133/21; art.</w:t>
            </w:r>
            <w:proofErr w:type="gramStart"/>
            <w:r w:rsidRPr="00534D24">
              <w:rPr>
                <w:rFonts w:ascii="Arial" w:hAnsi="Arial" w:cs="Arial"/>
                <w:b/>
                <w:i/>
                <w:spacing w:val="6"/>
                <w:sz w:val="22"/>
                <w:szCs w:val="22"/>
              </w:rPr>
              <w:t>6;XXIII</w:t>
            </w:r>
            <w:proofErr w:type="gramEnd"/>
            <w:r w:rsidRPr="00534D24">
              <w:rPr>
                <w:rFonts w:ascii="Arial" w:hAnsi="Arial" w:cs="Arial"/>
                <w:b/>
                <w:i/>
                <w:spacing w:val="6"/>
                <w:sz w:val="22"/>
                <w:szCs w:val="22"/>
              </w:rPr>
              <w:t>; g:</w:t>
            </w:r>
          </w:p>
        </w:tc>
      </w:tr>
    </w:tbl>
    <w:p w14:paraId="36F2B2E7"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bookmarkStart w:id="26" w:name="_Hlk48233261"/>
      <w:bookmarkStart w:id="27" w:name="_Hlk97045639"/>
      <w:r w:rsidRPr="00534D24">
        <w:rPr>
          <w:rFonts w:ascii="Arial" w:hAnsi="Arial" w:cs="Arial"/>
          <w:bCs/>
          <w:spacing w:val="6"/>
        </w:rPr>
        <w:t xml:space="preserve">7.1 O pagamento será realizado no prazo máximo de até 30 (trinta) dias, contados a partir do recebimento dos produtos/serviços com apresentação da Nota Fiscal ou Fatura, através de ordem bancária, para crédito em banco, agência e conta corrente indicados pelo contratado. </w:t>
      </w:r>
    </w:p>
    <w:p w14:paraId="17C6268E"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7.2 Nenhum pagamento será efetuado à contratada enquanto pendente de liquidação qualquer obrigação financeira que lhe for imposta, em virtude de penalidade ou inadimplência, sem que isso gere direito ao pleito de reajustamento dos preços ou correção monetária </w:t>
      </w:r>
    </w:p>
    <w:p w14:paraId="27C1D8E0"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 </w:t>
      </w:r>
    </w:p>
    <w:p w14:paraId="52A9C132"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7.4 Será considerada data do pagamento o dia em que constar como emitida a ordem bancária para pagamento. </w:t>
      </w:r>
    </w:p>
    <w:p w14:paraId="5565815E"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7.5 Antes de cada pagamento à contratada, será realizada consulta para verificar a manutenção das condições de habilitação exigidas no edital. </w:t>
      </w:r>
    </w:p>
    <w:p w14:paraId="3220C3B3"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7.6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2E00679F"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7.7 Quando do pagamento, será efetuada a retenção tributária prevista na legislação aplicável. </w:t>
      </w:r>
    </w:p>
    <w:p w14:paraId="6093FE13"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7.7.1 A Contratada regularmente optante pelo Simples Nacional, nos termos da Lei Complementar nº 123, de 2006, não sofrerá a retenção tributária quanto aos impostos e contribuições abrangidos por aquele regime. No entanto, o pagamento ficará condicionado </w:t>
      </w:r>
      <w:r w:rsidRPr="00534D24">
        <w:rPr>
          <w:rFonts w:ascii="Arial" w:hAnsi="Arial" w:cs="Arial"/>
          <w:bCs/>
          <w:spacing w:val="6"/>
        </w:rPr>
        <w:lastRenderedPageBreak/>
        <w:t xml:space="preserve">à apresentação de comprovação, por meio de documento oficial, de que faz jus ao tratamento tributário favorecido previsto na referida Lei Complementar. </w:t>
      </w:r>
    </w:p>
    <w:p w14:paraId="28870B66"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7.9 Para as obrigações iniciadas e concluídas após a ocorrência da anualidade. </w:t>
      </w:r>
    </w:p>
    <w:p w14:paraId="5FCD227E"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 </w:t>
      </w:r>
    </w:p>
    <w:p w14:paraId="5BB11ED4" w14:textId="77777777" w:rsidR="00534D24" w:rsidRPr="00534D24" w:rsidRDefault="00534D24" w:rsidP="00534D24">
      <w:pPr>
        <w:tabs>
          <w:tab w:val="left" w:pos="1701"/>
        </w:tabs>
        <w:spacing w:after="0" w:line="240" w:lineRule="auto"/>
        <w:ind w:right="-13"/>
        <w:jc w:val="both"/>
        <w:rPr>
          <w:rFonts w:ascii="Arial" w:hAnsi="Arial" w:cs="Arial"/>
          <w:color w:val="000000"/>
          <w:spacing w:val="6"/>
        </w:rPr>
      </w:pPr>
      <w:r w:rsidRPr="00534D24">
        <w:rPr>
          <w:rFonts w:ascii="Arial" w:hAnsi="Arial" w:cs="Arial"/>
          <w:color w:val="000000"/>
          <w:spacing w:val="6"/>
        </w:rPr>
        <w:t xml:space="preserve">     EM = I x N x VP, sendo:</w:t>
      </w:r>
    </w:p>
    <w:p w14:paraId="34F889CD" w14:textId="77777777" w:rsidR="00534D24" w:rsidRPr="00534D24" w:rsidRDefault="00534D24" w:rsidP="00534D24">
      <w:pPr>
        <w:tabs>
          <w:tab w:val="left" w:pos="1701"/>
        </w:tabs>
        <w:spacing w:after="0" w:line="240" w:lineRule="auto"/>
        <w:ind w:right="-13"/>
        <w:jc w:val="both"/>
        <w:rPr>
          <w:rFonts w:ascii="Arial" w:hAnsi="Arial" w:cs="Arial"/>
          <w:snapToGrid w:val="0"/>
          <w:color w:val="000000"/>
          <w:spacing w:val="6"/>
        </w:rPr>
      </w:pPr>
      <w:r w:rsidRPr="00534D24">
        <w:rPr>
          <w:rFonts w:ascii="Arial" w:hAnsi="Arial" w:cs="Arial"/>
          <w:snapToGrid w:val="0"/>
          <w:color w:val="000000"/>
          <w:spacing w:val="6"/>
        </w:rPr>
        <w:t xml:space="preserve">     EM = Encargos moratórios;</w:t>
      </w:r>
    </w:p>
    <w:p w14:paraId="3DCB4EB2" w14:textId="77777777" w:rsidR="00534D24" w:rsidRPr="00534D24" w:rsidRDefault="00534D24" w:rsidP="00534D24">
      <w:pPr>
        <w:tabs>
          <w:tab w:val="left" w:pos="1701"/>
        </w:tabs>
        <w:spacing w:after="0" w:line="240" w:lineRule="auto"/>
        <w:ind w:right="-13"/>
        <w:jc w:val="both"/>
        <w:rPr>
          <w:rFonts w:ascii="Arial" w:hAnsi="Arial" w:cs="Arial"/>
          <w:color w:val="000000"/>
          <w:spacing w:val="6"/>
        </w:rPr>
      </w:pPr>
      <w:r w:rsidRPr="00534D24">
        <w:rPr>
          <w:rFonts w:ascii="Arial" w:hAnsi="Arial" w:cs="Arial"/>
          <w:color w:val="000000"/>
          <w:spacing w:val="6"/>
        </w:rPr>
        <w:t xml:space="preserve">     N = Número de dias entre a data prevista para o pagamento e a do efetivo pagamento;</w:t>
      </w:r>
    </w:p>
    <w:p w14:paraId="3B96D89B" w14:textId="77777777" w:rsidR="00534D24" w:rsidRPr="00534D24" w:rsidRDefault="00534D24" w:rsidP="00534D24">
      <w:pPr>
        <w:tabs>
          <w:tab w:val="left" w:pos="1701"/>
        </w:tabs>
        <w:spacing w:after="0" w:line="240" w:lineRule="auto"/>
        <w:ind w:right="-13"/>
        <w:jc w:val="both"/>
        <w:rPr>
          <w:rFonts w:ascii="Arial" w:hAnsi="Arial" w:cs="Arial"/>
          <w:color w:val="000000"/>
          <w:spacing w:val="6"/>
        </w:rPr>
      </w:pPr>
      <w:r w:rsidRPr="00534D24">
        <w:rPr>
          <w:rFonts w:ascii="Arial" w:hAnsi="Arial" w:cs="Arial"/>
          <w:color w:val="000000"/>
          <w:spacing w:val="6"/>
        </w:rPr>
        <w:t xml:space="preserve">     VP = Valor da parcela a ser paga.</w:t>
      </w:r>
    </w:p>
    <w:p w14:paraId="25009943" w14:textId="77777777" w:rsidR="00534D24" w:rsidRPr="00534D24" w:rsidRDefault="00534D24" w:rsidP="00534D24">
      <w:pPr>
        <w:tabs>
          <w:tab w:val="left" w:pos="1701"/>
        </w:tabs>
        <w:spacing w:after="0" w:line="240" w:lineRule="auto"/>
        <w:ind w:right="-13"/>
        <w:jc w:val="both"/>
        <w:rPr>
          <w:rFonts w:ascii="Arial" w:hAnsi="Arial" w:cs="Arial"/>
          <w:color w:val="000000"/>
          <w:spacing w:val="6"/>
        </w:rPr>
      </w:pPr>
      <w:r w:rsidRPr="00534D24">
        <w:rPr>
          <w:rFonts w:ascii="Arial" w:hAnsi="Arial" w:cs="Arial"/>
          <w:snapToGrid w:val="0"/>
          <w:color w:val="000000"/>
          <w:spacing w:val="6"/>
        </w:rPr>
        <w:t xml:space="preserve">      I = Índice de compensação financeira = </w:t>
      </w:r>
      <w:r w:rsidRPr="00534D24">
        <w:rPr>
          <w:rFonts w:ascii="Arial" w:hAnsi="Arial" w:cs="Arial"/>
          <w:color w:val="000000"/>
          <w:spacing w:val="6"/>
        </w:rPr>
        <w:t>0,00016438, assim apurado:</w:t>
      </w:r>
    </w:p>
    <w:tbl>
      <w:tblPr>
        <w:tblStyle w:val="Tabelacomgrade"/>
        <w:tblW w:w="5000" w:type="pct"/>
        <w:tblLook w:val="04A0" w:firstRow="1" w:lastRow="0" w:firstColumn="1" w:lastColumn="0" w:noHBand="0" w:noVBand="1"/>
      </w:tblPr>
      <w:tblGrid>
        <w:gridCol w:w="2335"/>
        <w:gridCol w:w="619"/>
        <w:gridCol w:w="1355"/>
        <w:gridCol w:w="5046"/>
      </w:tblGrid>
      <w:tr w:rsidR="00534D24" w:rsidRPr="00534D24" w14:paraId="0A3EEC59" w14:textId="77777777" w:rsidTr="003D5141">
        <w:trPr>
          <w:trHeight w:val="363"/>
        </w:trPr>
        <w:tc>
          <w:tcPr>
            <w:tcW w:w="1248" w:type="pct"/>
            <w:vMerge w:val="restart"/>
            <w:tcBorders>
              <w:top w:val="nil"/>
              <w:left w:val="nil"/>
              <w:bottom w:val="nil"/>
              <w:right w:val="nil"/>
            </w:tcBorders>
            <w:vAlign w:val="center"/>
          </w:tcPr>
          <w:p w14:paraId="230468D9" w14:textId="77777777" w:rsidR="00534D24" w:rsidRPr="00534D24" w:rsidRDefault="00534D24" w:rsidP="00534D24">
            <w:pPr>
              <w:tabs>
                <w:tab w:val="left" w:pos="1701"/>
              </w:tabs>
              <w:ind w:right="-13"/>
              <w:jc w:val="both"/>
              <w:rPr>
                <w:rFonts w:ascii="Arial" w:hAnsi="Arial" w:cs="Arial"/>
                <w:spacing w:val="6"/>
                <w:sz w:val="22"/>
                <w:szCs w:val="22"/>
              </w:rPr>
            </w:pPr>
            <w:r w:rsidRPr="00534D24">
              <w:rPr>
                <w:rFonts w:ascii="Arial" w:hAnsi="Arial" w:cs="Arial"/>
                <w:spacing w:val="6"/>
                <w:sz w:val="22"/>
                <w:szCs w:val="22"/>
              </w:rPr>
              <w:t xml:space="preserve">     I = (TX)</w:t>
            </w:r>
          </w:p>
        </w:tc>
        <w:tc>
          <w:tcPr>
            <w:tcW w:w="331" w:type="pct"/>
            <w:vMerge w:val="restart"/>
            <w:tcBorders>
              <w:top w:val="nil"/>
              <w:left w:val="nil"/>
              <w:bottom w:val="nil"/>
              <w:right w:val="nil"/>
            </w:tcBorders>
            <w:vAlign w:val="center"/>
          </w:tcPr>
          <w:p w14:paraId="7B370793" w14:textId="77777777" w:rsidR="00534D24" w:rsidRPr="00534D24" w:rsidRDefault="00534D24" w:rsidP="00534D24">
            <w:pPr>
              <w:tabs>
                <w:tab w:val="left" w:pos="1701"/>
              </w:tabs>
              <w:ind w:right="-13"/>
              <w:jc w:val="both"/>
              <w:rPr>
                <w:rFonts w:ascii="Arial" w:hAnsi="Arial" w:cs="Arial"/>
                <w:spacing w:val="6"/>
                <w:sz w:val="22"/>
                <w:szCs w:val="22"/>
              </w:rPr>
            </w:pPr>
            <w:r w:rsidRPr="00534D24">
              <w:rPr>
                <w:rFonts w:ascii="Arial" w:hAnsi="Arial" w:cs="Arial"/>
                <w:spacing w:val="6"/>
                <w:sz w:val="22"/>
                <w:szCs w:val="22"/>
              </w:rPr>
              <w:t>I =</w:t>
            </w:r>
          </w:p>
        </w:tc>
        <w:tc>
          <w:tcPr>
            <w:tcW w:w="724" w:type="pct"/>
            <w:tcBorders>
              <w:top w:val="nil"/>
              <w:left w:val="nil"/>
              <w:bottom w:val="single" w:sz="4" w:space="0" w:color="auto"/>
              <w:right w:val="nil"/>
            </w:tcBorders>
          </w:tcPr>
          <w:p w14:paraId="092A7BD5" w14:textId="77777777" w:rsidR="00534D24" w:rsidRPr="00534D24" w:rsidRDefault="00534D24" w:rsidP="00534D24">
            <w:pPr>
              <w:tabs>
                <w:tab w:val="left" w:pos="1701"/>
              </w:tabs>
              <w:ind w:right="-13"/>
              <w:jc w:val="both"/>
              <w:rPr>
                <w:rFonts w:ascii="Arial" w:hAnsi="Arial" w:cs="Arial"/>
                <w:spacing w:val="6"/>
                <w:sz w:val="22"/>
                <w:szCs w:val="22"/>
              </w:rPr>
            </w:pPr>
            <w:r w:rsidRPr="00534D24">
              <w:rPr>
                <w:rFonts w:ascii="Arial" w:hAnsi="Arial" w:cs="Arial"/>
                <w:spacing w:val="6"/>
                <w:sz w:val="22"/>
                <w:szCs w:val="22"/>
              </w:rPr>
              <w:t>(6/100)</w:t>
            </w:r>
          </w:p>
        </w:tc>
        <w:tc>
          <w:tcPr>
            <w:tcW w:w="2697" w:type="pct"/>
            <w:vMerge w:val="restart"/>
            <w:tcBorders>
              <w:top w:val="nil"/>
              <w:left w:val="nil"/>
              <w:bottom w:val="nil"/>
              <w:right w:val="nil"/>
            </w:tcBorders>
          </w:tcPr>
          <w:p w14:paraId="3DDD3D5F" w14:textId="77777777" w:rsidR="00534D24" w:rsidRPr="00534D24" w:rsidRDefault="00534D24" w:rsidP="00534D24">
            <w:pPr>
              <w:tabs>
                <w:tab w:val="left" w:pos="1701"/>
              </w:tabs>
              <w:ind w:right="-13"/>
              <w:jc w:val="both"/>
              <w:rPr>
                <w:rFonts w:ascii="Arial" w:hAnsi="Arial" w:cs="Arial"/>
                <w:spacing w:val="6"/>
                <w:sz w:val="22"/>
                <w:szCs w:val="22"/>
              </w:rPr>
            </w:pPr>
            <w:r w:rsidRPr="00534D24">
              <w:rPr>
                <w:rFonts w:ascii="Arial" w:hAnsi="Arial" w:cs="Arial"/>
                <w:spacing w:val="6"/>
                <w:sz w:val="22"/>
                <w:szCs w:val="22"/>
              </w:rPr>
              <w:t>I = 0,00016438</w:t>
            </w:r>
          </w:p>
          <w:p w14:paraId="6B8838AE" w14:textId="77777777" w:rsidR="00534D24" w:rsidRPr="00534D24" w:rsidRDefault="00534D24" w:rsidP="00534D24">
            <w:pPr>
              <w:tabs>
                <w:tab w:val="left" w:pos="1701"/>
              </w:tabs>
              <w:ind w:right="-13"/>
              <w:jc w:val="both"/>
              <w:rPr>
                <w:rFonts w:ascii="Arial" w:hAnsi="Arial" w:cs="Arial"/>
                <w:spacing w:val="6"/>
                <w:sz w:val="22"/>
                <w:szCs w:val="22"/>
              </w:rPr>
            </w:pPr>
            <w:r w:rsidRPr="00534D24">
              <w:rPr>
                <w:rFonts w:ascii="Arial" w:hAnsi="Arial" w:cs="Arial"/>
                <w:spacing w:val="6"/>
                <w:sz w:val="22"/>
                <w:szCs w:val="22"/>
              </w:rPr>
              <w:t>TX = Percentual da taxa anual = 6%</w:t>
            </w:r>
          </w:p>
          <w:p w14:paraId="63F35CE0" w14:textId="77777777" w:rsidR="00534D24" w:rsidRPr="00534D24" w:rsidRDefault="00534D24" w:rsidP="00534D24">
            <w:pPr>
              <w:tabs>
                <w:tab w:val="left" w:pos="1701"/>
              </w:tabs>
              <w:ind w:right="-13"/>
              <w:jc w:val="both"/>
              <w:rPr>
                <w:rFonts w:ascii="Arial" w:hAnsi="Arial" w:cs="Arial"/>
                <w:spacing w:val="6"/>
                <w:sz w:val="22"/>
                <w:szCs w:val="22"/>
              </w:rPr>
            </w:pPr>
          </w:p>
        </w:tc>
      </w:tr>
    </w:tbl>
    <w:p w14:paraId="2AFDC62F" w14:textId="77777777" w:rsidR="00534D24" w:rsidRPr="00534D24" w:rsidRDefault="00534D24" w:rsidP="00534D24">
      <w:pPr>
        <w:tabs>
          <w:tab w:val="left" w:pos="4230"/>
        </w:tabs>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                                                       365</w:t>
      </w:r>
    </w:p>
    <w:p w14:paraId="64A8C739"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7.10 Dentro do prazo de vigência do contrato e mediante solicitação da contratada, os preços contratados poderão sofrer reajuste após o interregno de um ano, aplicando-se o índice </w:t>
      </w:r>
      <w:r w:rsidRPr="00534D24">
        <w:rPr>
          <w:rFonts w:ascii="Arial" w:hAnsi="Arial" w:cs="Arial"/>
          <w:b/>
          <w:spacing w:val="6"/>
        </w:rPr>
        <w:t xml:space="preserve">IPCA </w:t>
      </w:r>
      <w:r w:rsidRPr="00534D24">
        <w:rPr>
          <w:rFonts w:ascii="Arial" w:hAnsi="Arial" w:cs="Arial"/>
          <w:bCs/>
          <w:spacing w:val="6"/>
        </w:rPr>
        <w:t xml:space="preserve">exclusivamente. </w:t>
      </w:r>
    </w:p>
    <w:p w14:paraId="39EFC0DB"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7.11 Os pagamentos serão efetuados, mediante o fornecimento ao CONTRATANTE da NOTA FISCAL e os documentos de regularidade fiscal exigidos pelo Nova Lei de Licitação 14.133/2021 e o relatório de adimplemento de encargos (</w:t>
      </w:r>
      <w:proofErr w:type="spellStart"/>
      <w:r w:rsidRPr="00534D24">
        <w:rPr>
          <w:rFonts w:ascii="Arial" w:hAnsi="Arial" w:cs="Arial"/>
          <w:bCs/>
          <w:spacing w:val="6"/>
        </w:rPr>
        <w:t>CND´s</w:t>
      </w:r>
      <w:proofErr w:type="spellEnd"/>
      <w:r w:rsidRPr="00534D24">
        <w:rPr>
          <w:rFonts w:ascii="Arial" w:hAnsi="Arial" w:cs="Arial"/>
          <w:bCs/>
          <w:spacing w:val="6"/>
        </w:rPr>
        <w:t xml:space="preserve">) e essas deverão conter validade de mínimo sessenta dias. Estes documentos depois de conferidos e visados, serão encaminhados para processamento e pagamento no prazo de 30 (trinta) dias corridos após a respectiva apresentação; </w:t>
      </w:r>
    </w:p>
    <w:p w14:paraId="3DC661A8"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7.12 Após o prazo acima referenciado, será paga multa financeira nos seguintes termos: VM = VF *(0,33/</w:t>
      </w:r>
      <w:proofErr w:type="gramStart"/>
      <w:r w:rsidRPr="00534D24">
        <w:rPr>
          <w:rFonts w:ascii="Arial" w:hAnsi="Arial" w:cs="Arial"/>
          <w:bCs/>
          <w:spacing w:val="6"/>
        </w:rPr>
        <w:t>100)*</w:t>
      </w:r>
      <w:proofErr w:type="gramEnd"/>
      <w:r w:rsidRPr="00534D24">
        <w:rPr>
          <w:rFonts w:ascii="Arial" w:hAnsi="Arial" w:cs="Arial"/>
          <w:bCs/>
          <w:spacing w:val="6"/>
        </w:rPr>
        <w:t xml:space="preserve"> ND Onde: VM = Valor da Multa Financeira, VF = Valor da Nota Fiscal, ND = Número de dias em atraso; </w:t>
      </w:r>
    </w:p>
    <w:p w14:paraId="7E9D4A89"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7.13 Ocorrendo erros na apresentação do (s) documento (s) fiscal (ais) será solicitada à empresa CONTRATADA imediata correção, ficando estabelecido que o prazo para pagamento somente será contado a partir da data da regularização; </w:t>
      </w:r>
    </w:p>
    <w:p w14:paraId="7341682C"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7.14 A NOTA FISCAL ELETRÔNICA/NOTA FISCAL deverá conter o mesmo CNPJ e razão social apresentados quando da Contratação; </w:t>
      </w:r>
    </w:p>
    <w:p w14:paraId="2F464A4F"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7.15 Qualquer alteração feita no contrato social, ato constitutivo ou estatuto deverá ser comunicado CMA, mediante documentação própria, para apreciação da autoridade competente; </w:t>
      </w:r>
    </w:p>
    <w:p w14:paraId="369D88F3"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7.16 A CMA poderá deduzir do pagamento importâncias que a qualquer título lhe forem devidos pela empresa CONTRATADA, em decorrência de descumprimento de suas obrigações; </w:t>
      </w:r>
    </w:p>
    <w:p w14:paraId="549B9A5C"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7.17 Para a efetivação do pagamento a CONTRATADA deverá manter as condições relativas à proposta de preço e a habilitação; </w:t>
      </w:r>
    </w:p>
    <w:p w14:paraId="707D8B38"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7.18 No texto da NOTA FISCAL ELETRÔNICA/NOTA FISCAL deverão constar, obrigatoriamente, o número da Ordem de Serviço, o (s) objeto (s), os valores unitários e totais, além de o número de conta bancário para depósito dos pagamentos; </w:t>
      </w:r>
    </w:p>
    <w:p w14:paraId="1B52CE58"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7.19 O pagamento referente ao valor da NOTA FISCAL somente será feito por Ordem Bancária; </w:t>
      </w:r>
    </w:p>
    <w:p w14:paraId="52C2C821"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7.20 Para os casos de prestação de serviços também será exigido o relatório de adimplemento de encargos, que deverá ser encaminhado com os elementos especificados no caput do art. 1º da Lei nº 5.383/1997. </w:t>
      </w:r>
    </w:p>
    <w:p w14:paraId="158482BE"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7.21 </w:t>
      </w:r>
      <w:r w:rsidRPr="00534D24">
        <w:rPr>
          <w:rFonts w:ascii="Arial" w:hAnsi="Arial" w:cs="Arial"/>
          <w:b/>
          <w:spacing w:val="6"/>
        </w:rPr>
        <w:t>DA ALTERAÇÃO OU ATUALIZAÇÃO DOS PREÇOS REGISTRADOS</w:t>
      </w:r>
      <w:r w:rsidRPr="00534D24">
        <w:rPr>
          <w:rFonts w:ascii="Arial" w:hAnsi="Arial" w:cs="Arial"/>
          <w:bCs/>
          <w:spacing w:val="6"/>
        </w:rPr>
        <w:t xml:space="preserve"> </w:t>
      </w:r>
    </w:p>
    <w:p w14:paraId="179863F4"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7.22 O artigo 25 Decreto nº 11.462, de 31 de março de 2023, estabelece as condições nas quais os preços registrados podem ser alterados ou atualizados. Visando garantir a flexibilidade necessária para lidar com eventos imprevisíveis ou situações extraordinárias que possam impactar os custos dos bens, obras ou serviços registrados, são eles: </w:t>
      </w:r>
    </w:p>
    <w:p w14:paraId="4C3F5292"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I - Adaptação por Força Maior, Caso Fortuito, Fato do Príncipe ou Fatos Imprevisíveis: As partes contratantes concordam que, em situações de força maior, caso fortuito, fato do príncipe ou eventos imprevisíveis de consequências incalculáveis, que inviabilizem a </w:t>
      </w:r>
      <w:r w:rsidRPr="00534D24">
        <w:rPr>
          <w:rFonts w:ascii="Arial" w:hAnsi="Arial" w:cs="Arial"/>
          <w:bCs/>
          <w:spacing w:val="6"/>
        </w:rPr>
        <w:lastRenderedPageBreak/>
        <w:t xml:space="preserve">execução da ata tal como pactuada, a alteração ou atualização dos preços registrados será permitida, em conformidade com a alínea “d” do inciso II do caput do art. 124 da Lei nº 14.133/2021; </w:t>
      </w:r>
    </w:p>
    <w:p w14:paraId="344F7718"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II - Variação de Preços em Razão de Tributos e Encargos Legais: fica estabelecido que a alteração ou atualização dos preços registrados será autorizada em casos de criação, alteração ou extinção de tributos ou encargos legais, com comprovada repercussão sobre os preços registrados, conforme previsto no Art. 25, II, do Decreto nº 11.462/23. </w:t>
      </w:r>
    </w:p>
    <w:p w14:paraId="67989534"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III - Incorporação de Cláusula de Reajustamento ou Repactuação: no caso de previsão expressa no edital ou aviso de contratação direta de cláusula de reajustamento ou repactuação sobre os preços registrados, as partes concordam com a sua aplicação, nos termos do Art. 25, III, do Decreto nº 11.462/23. </w:t>
      </w:r>
    </w:p>
    <w:p w14:paraId="63A0E2A6"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 xml:space="preserve">7.23 DA GARANTIA DE EXECUÇÃO </w:t>
      </w:r>
    </w:p>
    <w:p w14:paraId="2E23F6B0" w14:textId="77777777" w:rsidR="00534D24" w:rsidRPr="00534D24" w:rsidRDefault="00534D24" w:rsidP="00534D24">
      <w:pPr>
        <w:autoSpaceDE w:val="0"/>
        <w:autoSpaceDN w:val="0"/>
        <w:adjustRightInd w:val="0"/>
        <w:spacing w:after="0" w:line="240" w:lineRule="auto"/>
        <w:ind w:right="-13"/>
        <w:jc w:val="both"/>
        <w:rPr>
          <w:rFonts w:ascii="Arial" w:hAnsi="Arial" w:cs="Arial"/>
          <w:bCs/>
          <w:spacing w:val="6"/>
        </w:rPr>
      </w:pPr>
      <w:r w:rsidRPr="00534D24">
        <w:rPr>
          <w:rFonts w:ascii="Arial" w:hAnsi="Arial" w:cs="Arial"/>
          <w:bCs/>
          <w:spacing w:val="6"/>
        </w:rPr>
        <w:t>7.24 Não haverá exigência de garantia contratual da execução, devido à baixa complexidade, natureza do objeto e dos riscos envolvidos, considerando o prazo de entrega e ausência de prejuízo ao erário, a administração não julga necessária a apresentação de garantia contratual.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534D24" w14:paraId="18FD1E86" w14:textId="77777777" w:rsidTr="003D5141">
        <w:trPr>
          <w:trHeight w:val="113"/>
        </w:trPr>
        <w:tc>
          <w:tcPr>
            <w:tcW w:w="5000" w:type="pct"/>
            <w:shd w:val="clear" w:color="auto" w:fill="B8CCE4" w:themeFill="accent1" w:themeFillTint="66"/>
          </w:tcPr>
          <w:p w14:paraId="34BB857F" w14:textId="77777777" w:rsidR="00534D24" w:rsidRPr="00534D24" w:rsidRDefault="00534D24" w:rsidP="00534D24">
            <w:pPr>
              <w:pStyle w:val="Ttulo1"/>
              <w:tabs>
                <w:tab w:val="left" w:pos="1280"/>
                <w:tab w:val="left" w:pos="1281"/>
              </w:tabs>
              <w:ind w:right="-13"/>
              <w:jc w:val="both"/>
              <w:rPr>
                <w:rFonts w:ascii="Arial" w:hAnsi="Arial" w:cs="Arial"/>
                <w:b/>
                <w:spacing w:val="6"/>
                <w:sz w:val="22"/>
                <w:szCs w:val="22"/>
              </w:rPr>
            </w:pPr>
            <w:r w:rsidRPr="00534D24">
              <w:rPr>
                <w:rFonts w:ascii="Arial" w:hAnsi="Arial" w:cs="Arial"/>
                <w:b/>
                <w:spacing w:val="6"/>
                <w:sz w:val="22"/>
                <w:szCs w:val="22"/>
              </w:rPr>
              <w:t xml:space="preserve">VIII - FORMA E CRITÉRIOS DE SELEÇÃO DE FORNECEDOR - </w:t>
            </w:r>
            <w:r w:rsidRPr="00534D24">
              <w:rPr>
                <w:rFonts w:ascii="Arial" w:hAnsi="Arial" w:cs="Arial"/>
                <w:b/>
                <w:i/>
                <w:spacing w:val="6"/>
                <w:sz w:val="22"/>
                <w:szCs w:val="22"/>
              </w:rPr>
              <w:t>Lei Federal 14.133/21; art. 6; XXIII; h:</w:t>
            </w:r>
          </w:p>
        </w:tc>
      </w:tr>
    </w:tbl>
    <w:bookmarkEnd w:id="26"/>
    <w:bookmarkEnd w:id="27"/>
    <w:p w14:paraId="4188B5CC" w14:textId="77777777" w:rsidR="00534D24" w:rsidRPr="00534D24" w:rsidRDefault="00534D24" w:rsidP="00534D24">
      <w:pPr>
        <w:spacing w:after="0" w:line="240" w:lineRule="auto"/>
        <w:ind w:right="-13"/>
        <w:jc w:val="both"/>
        <w:rPr>
          <w:rFonts w:ascii="Arial" w:hAnsi="Arial" w:cs="Arial"/>
          <w:spacing w:val="6"/>
        </w:rPr>
      </w:pPr>
      <w:r w:rsidRPr="00534D24">
        <w:rPr>
          <w:rFonts w:ascii="Arial" w:hAnsi="Arial" w:cs="Arial"/>
          <w:spacing w:val="6"/>
        </w:rPr>
        <w:t xml:space="preserve">8.1 CRITÉRIOS DE SELEÇÃO DO FORNECEDOR: </w:t>
      </w:r>
    </w:p>
    <w:p w14:paraId="34B33903" w14:textId="77777777" w:rsidR="00534D24" w:rsidRPr="00534D24" w:rsidRDefault="00534D24" w:rsidP="00534D24">
      <w:pPr>
        <w:spacing w:after="0" w:line="240" w:lineRule="auto"/>
        <w:ind w:right="-13"/>
        <w:jc w:val="both"/>
        <w:rPr>
          <w:rFonts w:ascii="Arial" w:hAnsi="Arial" w:cs="Arial"/>
          <w:spacing w:val="6"/>
        </w:rPr>
      </w:pPr>
      <w:r w:rsidRPr="00534D24">
        <w:rPr>
          <w:rFonts w:ascii="Arial" w:hAnsi="Arial" w:cs="Arial"/>
          <w:spacing w:val="6"/>
        </w:rPr>
        <w:t xml:space="preserve">8.2 As exigências de habilitação jurídica e de regularidade fiscal e trabalhista são as usuais para a generalidade dos objetos, conforme disciplinado no edital. </w:t>
      </w:r>
    </w:p>
    <w:p w14:paraId="5A9F0320" w14:textId="77777777" w:rsidR="00534D24" w:rsidRPr="00534D24" w:rsidRDefault="00534D24" w:rsidP="00534D24">
      <w:pPr>
        <w:spacing w:after="0" w:line="240" w:lineRule="auto"/>
        <w:ind w:right="-13"/>
        <w:jc w:val="both"/>
        <w:rPr>
          <w:rFonts w:ascii="Arial" w:hAnsi="Arial" w:cs="Arial"/>
          <w:spacing w:val="6"/>
        </w:rPr>
      </w:pPr>
      <w:r w:rsidRPr="00534D24">
        <w:rPr>
          <w:rFonts w:ascii="Arial" w:hAnsi="Arial" w:cs="Arial"/>
          <w:spacing w:val="6"/>
        </w:rPr>
        <w:t>8.3 O critério de julgamento da proposta é o MENOR PREÇO por ITEM.</w:t>
      </w:r>
    </w:p>
    <w:p w14:paraId="2147D711" w14:textId="77777777" w:rsidR="00534D24" w:rsidRPr="00534D24" w:rsidRDefault="00534D24" w:rsidP="00534D24">
      <w:pPr>
        <w:spacing w:after="0" w:line="240" w:lineRule="auto"/>
        <w:ind w:right="-13"/>
        <w:jc w:val="both"/>
        <w:rPr>
          <w:rFonts w:ascii="Arial" w:hAnsi="Arial" w:cs="Arial"/>
          <w:spacing w:val="6"/>
        </w:rPr>
      </w:pPr>
      <w:r w:rsidRPr="00534D24">
        <w:rPr>
          <w:rFonts w:ascii="Arial" w:hAnsi="Arial" w:cs="Arial"/>
          <w:spacing w:val="6"/>
        </w:rPr>
        <w:t xml:space="preserve">8.4 </w:t>
      </w:r>
      <w:bookmarkStart w:id="28" w:name="_Hlk97047386"/>
      <w:r w:rsidRPr="00534D24">
        <w:rPr>
          <w:rFonts w:ascii="Arial" w:hAnsi="Arial" w:cs="Arial"/>
          <w:spacing w:val="6"/>
        </w:rPr>
        <w:t>Como critério de desempate, será concedida prioridade de contratação para empresas locais e regionais, conforme definido no Art. 2º do Decreto Municipal 160/2026, desde que o valor da proposta seja superior em até 10% (dez por cento) ao menor preço ofertado por empresa não sediada na região.</w:t>
      </w:r>
    </w:p>
    <w:p w14:paraId="5C1264FE" w14:textId="77777777" w:rsidR="00534D24" w:rsidRPr="00534D24" w:rsidRDefault="00534D24" w:rsidP="00534D24">
      <w:pPr>
        <w:spacing w:after="0" w:line="240" w:lineRule="auto"/>
        <w:ind w:right="-13"/>
        <w:jc w:val="both"/>
        <w:rPr>
          <w:rFonts w:ascii="Arial" w:hAnsi="Arial" w:cs="Arial"/>
          <w:spacing w:val="6"/>
        </w:rPr>
      </w:pPr>
      <w:r w:rsidRPr="00534D24">
        <w:rPr>
          <w:rFonts w:ascii="Arial" w:hAnsi="Arial" w:cs="Arial"/>
          <w:spacing w:val="6"/>
        </w:rPr>
        <w:t>8.5. A empresa local terá preferência absoluta sobre a empresa regional.</w:t>
      </w:r>
    </w:p>
    <w:p w14:paraId="48B9387E" w14:textId="77777777" w:rsidR="00534D24" w:rsidRPr="00534D24" w:rsidRDefault="00534D24" w:rsidP="00534D24">
      <w:pPr>
        <w:spacing w:after="0" w:line="240" w:lineRule="auto"/>
        <w:ind w:right="-13"/>
        <w:jc w:val="both"/>
        <w:rPr>
          <w:rFonts w:ascii="Arial" w:hAnsi="Arial" w:cs="Arial"/>
          <w:spacing w:val="6"/>
        </w:rPr>
      </w:pPr>
      <w:r w:rsidRPr="00534D24">
        <w:rPr>
          <w:rFonts w:ascii="Arial" w:hAnsi="Arial" w:cs="Arial"/>
          <w:spacing w:val="6"/>
        </w:rPr>
        <w:t>8.6. Para usufruir dos benefícios de regionalização, a licitante deverá apresentar no ato do credenciamento: I - Comprovante de Inscrição e Situação Cadastral (CNPJ); II - Alvará de Funcionamento vigente; III - Comprovante de domicílio fiscal que ateste a permanência na localidade pelo período mínimo de 06 (seis) meses antes da publicação do edital.</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534D24" w14:paraId="4C23B4D8" w14:textId="77777777" w:rsidTr="003D5141">
        <w:trPr>
          <w:trHeight w:val="113"/>
        </w:trPr>
        <w:tc>
          <w:tcPr>
            <w:tcW w:w="5000" w:type="pct"/>
            <w:shd w:val="clear" w:color="auto" w:fill="B8CCE4" w:themeFill="accent1" w:themeFillTint="66"/>
          </w:tcPr>
          <w:p w14:paraId="04B919E9" w14:textId="77777777" w:rsidR="00534D24" w:rsidRPr="00534D24" w:rsidRDefault="00534D24" w:rsidP="00534D24">
            <w:pPr>
              <w:pStyle w:val="Ttulo1"/>
              <w:tabs>
                <w:tab w:val="left" w:pos="1280"/>
                <w:tab w:val="left" w:pos="1281"/>
              </w:tabs>
              <w:ind w:right="-13"/>
              <w:jc w:val="both"/>
              <w:rPr>
                <w:rFonts w:ascii="Arial" w:hAnsi="Arial" w:cs="Arial"/>
                <w:b/>
                <w:spacing w:val="6"/>
                <w:sz w:val="22"/>
                <w:szCs w:val="22"/>
              </w:rPr>
            </w:pPr>
            <w:r w:rsidRPr="00534D24">
              <w:rPr>
                <w:rFonts w:ascii="Arial" w:hAnsi="Arial" w:cs="Arial"/>
                <w:b/>
                <w:spacing w:val="6"/>
                <w:sz w:val="22"/>
                <w:szCs w:val="22"/>
              </w:rPr>
              <w:t xml:space="preserve">IX - DA APLICAÇÃO DOS BENEFÍCIOS DE REGIONALIDADE - Lei Complementar </w:t>
            </w:r>
            <w:proofErr w:type="spellStart"/>
            <w:r w:rsidRPr="00534D24">
              <w:rPr>
                <w:rFonts w:ascii="Arial" w:hAnsi="Arial" w:cs="Arial"/>
                <w:b/>
                <w:spacing w:val="6"/>
                <w:sz w:val="22"/>
                <w:szCs w:val="22"/>
              </w:rPr>
              <w:t>nº</w:t>
            </w:r>
            <w:proofErr w:type="spellEnd"/>
            <w:r w:rsidRPr="00534D24">
              <w:rPr>
                <w:rFonts w:ascii="Arial" w:hAnsi="Arial" w:cs="Arial"/>
                <w:b/>
                <w:spacing w:val="6"/>
                <w:sz w:val="22"/>
                <w:szCs w:val="22"/>
              </w:rPr>
              <w:t xml:space="preserve"> 123/2006, Lei Federal </w:t>
            </w:r>
            <w:proofErr w:type="spellStart"/>
            <w:r w:rsidRPr="00534D24">
              <w:rPr>
                <w:rFonts w:ascii="Arial" w:hAnsi="Arial" w:cs="Arial"/>
                <w:b/>
                <w:spacing w:val="6"/>
                <w:sz w:val="22"/>
                <w:szCs w:val="22"/>
              </w:rPr>
              <w:t>nº</w:t>
            </w:r>
            <w:proofErr w:type="spellEnd"/>
            <w:r w:rsidRPr="00534D24">
              <w:rPr>
                <w:rFonts w:ascii="Arial" w:hAnsi="Arial" w:cs="Arial"/>
                <w:b/>
                <w:spacing w:val="6"/>
                <w:sz w:val="22"/>
                <w:szCs w:val="22"/>
              </w:rPr>
              <w:t xml:space="preserve"> 14.133/2021, Decreto Municipal </w:t>
            </w:r>
            <w:proofErr w:type="spellStart"/>
            <w:r w:rsidRPr="00534D24">
              <w:rPr>
                <w:rFonts w:ascii="Arial" w:hAnsi="Arial" w:cs="Arial"/>
                <w:b/>
                <w:spacing w:val="6"/>
                <w:sz w:val="22"/>
                <w:szCs w:val="22"/>
              </w:rPr>
              <w:t>nº</w:t>
            </w:r>
            <w:proofErr w:type="spellEnd"/>
            <w:r w:rsidRPr="00534D24">
              <w:rPr>
                <w:rFonts w:ascii="Arial" w:hAnsi="Arial" w:cs="Arial"/>
                <w:b/>
                <w:spacing w:val="6"/>
                <w:sz w:val="22"/>
                <w:szCs w:val="22"/>
              </w:rPr>
              <w:t xml:space="preserve"> 160/2026.</w:t>
            </w:r>
          </w:p>
        </w:tc>
      </w:tr>
    </w:tbl>
    <w:p w14:paraId="10DD9AF6" w14:textId="77777777" w:rsidR="00534D24" w:rsidRPr="00534D24" w:rsidRDefault="00534D24" w:rsidP="00534D24">
      <w:pPr>
        <w:pStyle w:val="isselectedend"/>
        <w:spacing w:before="0" w:beforeAutospacing="0" w:after="0" w:afterAutospacing="0"/>
        <w:ind w:right="-13"/>
        <w:jc w:val="both"/>
        <w:rPr>
          <w:rFonts w:ascii="Arial" w:hAnsi="Arial" w:cs="Arial"/>
          <w:sz w:val="22"/>
          <w:szCs w:val="22"/>
        </w:rPr>
      </w:pPr>
      <w:r w:rsidRPr="00534D24">
        <w:rPr>
          <w:rFonts w:ascii="Arial" w:hAnsi="Arial" w:cs="Arial"/>
          <w:b/>
          <w:bCs/>
          <w:sz w:val="22"/>
          <w:szCs w:val="22"/>
        </w:rPr>
        <w:t>9.1</w:t>
      </w:r>
      <w:r w:rsidRPr="00534D24">
        <w:rPr>
          <w:rFonts w:ascii="Arial" w:hAnsi="Arial" w:cs="Arial"/>
          <w:sz w:val="22"/>
          <w:szCs w:val="22"/>
        </w:rPr>
        <w:t xml:space="preserve"> A definição de regionalidade prevista no Decreto Municipal nº 160/2026 mostra-se adequada à presente contratação, considerando que os serviços de higienização de coifas e bebedouros industriais demandam deslocamento frequente, atendimento tempestivo e disponibilidade operacional da empresa contratada, de forma a garantir a manutenção das condições adequadas de higiene, segurança sanitária e funcionamento dos equipamentos utilizados nas unidades da Administração Municipal.</w:t>
      </w:r>
    </w:p>
    <w:p w14:paraId="208E96B3" w14:textId="77777777" w:rsidR="00534D24" w:rsidRPr="00534D24" w:rsidRDefault="00534D24" w:rsidP="00534D24">
      <w:pPr>
        <w:pStyle w:val="isselectedend"/>
        <w:spacing w:before="0" w:beforeAutospacing="0" w:after="0" w:afterAutospacing="0"/>
        <w:ind w:right="-13"/>
        <w:jc w:val="both"/>
        <w:rPr>
          <w:rFonts w:ascii="Arial" w:hAnsi="Arial" w:cs="Arial"/>
          <w:sz w:val="22"/>
          <w:szCs w:val="22"/>
        </w:rPr>
      </w:pPr>
      <w:r w:rsidRPr="00534D24">
        <w:rPr>
          <w:rStyle w:val="Forte"/>
          <w:rFonts w:ascii="Arial" w:hAnsi="Arial" w:cs="Arial"/>
          <w:sz w:val="22"/>
          <w:szCs w:val="22"/>
        </w:rPr>
        <w:t>9.2</w:t>
      </w:r>
      <w:r w:rsidRPr="00534D24">
        <w:rPr>
          <w:rFonts w:ascii="Arial" w:hAnsi="Arial" w:cs="Arial"/>
          <w:sz w:val="22"/>
          <w:szCs w:val="22"/>
        </w:rPr>
        <w:t xml:space="preserve"> Nos termos do art. 2º, inciso III, do Decreto Municipal nº 160/2026, considera-se como região de abrangência (regional) o território compreendido em um raio de até 110 (cento e dez) quilômetros do centro geográfico do Município de Deodápolis, abrangendo os Municípios de Dourados, Naviraí, Fátima do Sul, Glória de Dourados, Vicentina, Jateí, Angélica, Ivinhema, Caarapó, Douradina, Itaporã, Juti, Nova Andradina, Novo Horizonte do Sul, Batayporã, Laguna Carapã, Taquarussu e Rio Brilhante.</w:t>
      </w:r>
    </w:p>
    <w:p w14:paraId="193827DF" w14:textId="77777777" w:rsidR="00534D24" w:rsidRPr="00534D24" w:rsidRDefault="00534D24" w:rsidP="00534D24">
      <w:pPr>
        <w:pStyle w:val="isselectedend"/>
        <w:spacing w:before="0" w:beforeAutospacing="0" w:after="0" w:afterAutospacing="0"/>
        <w:ind w:right="-13"/>
        <w:jc w:val="both"/>
        <w:rPr>
          <w:rFonts w:ascii="Arial" w:hAnsi="Arial" w:cs="Arial"/>
          <w:sz w:val="22"/>
          <w:szCs w:val="22"/>
        </w:rPr>
      </w:pPr>
      <w:r w:rsidRPr="00534D24">
        <w:rPr>
          <w:rStyle w:val="Forte"/>
          <w:rFonts w:ascii="Arial" w:hAnsi="Arial" w:cs="Arial"/>
          <w:sz w:val="22"/>
          <w:szCs w:val="22"/>
        </w:rPr>
        <w:t>9.3</w:t>
      </w:r>
      <w:r w:rsidRPr="00534D24">
        <w:rPr>
          <w:rFonts w:ascii="Arial" w:hAnsi="Arial" w:cs="Arial"/>
          <w:sz w:val="22"/>
          <w:szCs w:val="22"/>
        </w:rPr>
        <w:t xml:space="preserve"> A contratação de empresas sediadas em localidades muito distantes pode ocasionar demora no atendimento das solicitações, aumento dos custos operacionais, dificuldades logísticas e prejuízos à continuidade das atividades desenvolvidas pelas Secretarias Municipais, especialmente em unidades que dispõem de cozinhas industriais e equipamentos destinados ao fornecimento de água potável, cuja adequada higienização é indispensável para a preservação da saúde dos usuários e para o atendimento das normas sanitárias vigentes.</w:t>
      </w:r>
    </w:p>
    <w:p w14:paraId="1A5E5D7F" w14:textId="77777777" w:rsidR="00534D24" w:rsidRPr="00534D24" w:rsidRDefault="00534D24" w:rsidP="00534D24">
      <w:pPr>
        <w:pStyle w:val="isselectedend"/>
        <w:spacing w:before="0" w:beforeAutospacing="0" w:after="0" w:afterAutospacing="0"/>
        <w:ind w:right="-13"/>
        <w:jc w:val="both"/>
        <w:rPr>
          <w:rFonts w:ascii="Arial" w:hAnsi="Arial" w:cs="Arial"/>
          <w:sz w:val="22"/>
          <w:szCs w:val="22"/>
        </w:rPr>
      </w:pPr>
      <w:r w:rsidRPr="00534D24">
        <w:rPr>
          <w:rStyle w:val="Forte"/>
          <w:rFonts w:ascii="Arial" w:hAnsi="Arial" w:cs="Arial"/>
          <w:sz w:val="22"/>
          <w:szCs w:val="22"/>
        </w:rPr>
        <w:t>9.4</w:t>
      </w:r>
      <w:r w:rsidRPr="00534D24">
        <w:rPr>
          <w:rFonts w:ascii="Arial" w:hAnsi="Arial" w:cs="Arial"/>
          <w:sz w:val="22"/>
          <w:szCs w:val="22"/>
        </w:rPr>
        <w:t xml:space="preserve"> Dessa forma, a regionalização busca assegurar maior eficiência, economicidade e agilidade na prestação dos serviços, permitindo respostas mais rápidas às demandas da Administração e evitando o acúmulo de solicitações de higienização, contribuindo para a manutenção das condições adequadas de salubridade e segurança nas unidades públicas.</w:t>
      </w:r>
    </w:p>
    <w:p w14:paraId="31358F8E" w14:textId="77777777" w:rsidR="00534D24" w:rsidRPr="00534D24" w:rsidRDefault="00534D24" w:rsidP="00534D24">
      <w:pPr>
        <w:pStyle w:val="isselectedend"/>
        <w:spacing w:before="0" w:beforeAutospacing="0" w:after="0" w:afterAutospacing="0"/>
        <w:ind w:right="-13"/>
        <w:jc w:val="both"/>
        <w:rPr>
          <w:rFonts w:ascii="Arial" w:hAnsi="Arial" w:cs="Arial"/>
          <w:sz w:val="22"/>
          <w:szCs w:val="22"/>
        </w:rPr>
      </w:pPr>
      <w:r w:rsidRPr="00534D24">
        <w:rPr>
          <w:rStyle w:val="Forte"/>
          <w:rFonts w:ascii="Arial" w:hAnsi="Arial" w:cs="Arial"/>
          <w:sz w:val="22"/>
          <w:szCs w:val="22"/>
        </w:rPr>
        <w:lastRenderedPageBreak/>
        <w:t>9.5</w:t>
      </w:r>
      <w:r w:rsidRPr="00534D24">
        <w:rPr>
          <w:rFonts w:ascii="Arial" w:hAnsi="Arial" w:cs="Arial"/>
          <w:sz w:val="22"/>
          <w:szCs w:val="22"/>
        </w:rPr>
        <w:t xml:space="preserve"> Ressalta-se, ainda, que a aplicação da regionalidade não restringe a competitividade do certame, tendo em vista que a região de abrangência definida pelo Decreto Municipal nº 160/2026 contempla diversos municípios com empresas atuantes no segmento de higienização e limpeza especializada, possibilitando ampla concorrência e participação de fornecedores aptos à execução dos serviços.</w:t>
      </w:r>
    </w:p>
    <w:p w14:paraId="6ED0F9D3" w14:textId="77777777" w:rsidR="00534D24" w:rsidRPr="00534D24" w:rsidRDefault="00534D24" w:rsidP="00534D24">
      <w:pPr>
        <w:pStyle w:val="isselectedend"/>
        <w:spacing w:before="0" w:beforeAutospacing="0" w:after="0" w:afterAutospacing="0"/>
        <w:ind w:right="-13"/>
        <w:jc w:val="both"/>
        <w:rPr>
          <w:rFonts w:ascii="Arial" w:hAnsi="Arial" w:cs="Arial"/>
          <w:sz w:val="22"/>
          <w:szCs w:val="22"/>
        </w:rPr>
      </w:pPr>
      <w:r w:rsidRPr="00534D24">
        <w:rPr>
          <w:rStyle w:val="Forte"/>
          <w:rFonts w:ascii="Arial" w:hAnsi="Arial" w:cs="Arial"/>
          <w:sz w:val="22"/>
          <w:szCs w:val="22"/>
        </w:rPr>
        <w:t>9.5.1</w:t>
      </w:r>
      <w:r w:rsidRPr="00534D24">
        <w:rPr>
          <w:rFonts w:ascii="Arial" w:hAnsi="Arial" w:cs="Arial"/>
          <w:sz w:val="22"/>
          <w:szCs w:val="22"/>
        </w:rPr>
        <w:t xml:space="preserve"> Verifica-se a existência de empresas especializadas sediadas em diferentes municípios da região de abrangência, evidenciando a viabilidade da disputa regional, sem prejuízo da participação de quaisquer outras empresas que atendam às exigências estabelecidas no edital e na legislação vigente.</w:t>
      </w:r>
    </w:p>
    <w:p w14:paraId="620CF92E" w14:textId="77777777" w:rsidR="00534D24" w:rsidRPr="00534D24" w:rsidRDefault="00534D24" w:rsidP="00534D24">
      <w:pPr>
        <w:pStyle w:val="isselectedend"/>
        <w:spacing w:before="0" w:beforeAutospacing="0" w:after="0" w:afterAutospacing="0"/>
        <w:ind w:right="-13"/>
        <w:jc w:val="both"/>
        <w:rPr>
          <w:rFonts w:ascii="Arial" w:hAnsi="Arial" w:cs="Arial"/>
          <w:sz w:val="22"/>
          <w:szCs w:val="22"/>
        </w:rPr>
      </w:pPr>
      <w:r w:rsidRPr="00534D24">
        <w:rPr>
          <w:rStyle w:val="Forte"/>
          <w:rFonts w:ascii="Arial" w:hAnsi="Arial" w:cs="Arial"/>
          <w:sz w:val="22"/>
          <w:szCs w:val="22"/>
        </w:rPr>
        <w:t>9.6</w:t>
      </w:r>
      <w:r w:rsidRPr="00534D24">
        <w:rPr>
          <w:rFonts w:ascii="Arial" w:hAnsi="Arial" w:cs="Arial"/>
          <w:sz w:val="22"/>
          <w:szCs w:val="22"/>
        </w:rPr>
        <w:t xml:space="preserve"> Diante do exposto, verifica-se que a adoção da regionalidade prevista no Decreto Municipal nº 160/2026 mostra-se plenamente adequada à presente contratação, atendendo ao interesse público e assegurando melhores condições de execução contratual, em conformidade com a Lei Federal nº 14.133/2021, a Lei Complementar nº 123/2006 e a legislação municipal vigente.</w:t>
      </w:r>
    </w:p>
    <w:p w14:paraId="26C03859" w14:textId="77777777" w:rsidR="00534D24" w:rsidRPr="00534D24" w:rsidRDefault="00534D24" w:rsidP="00534D24">
      <w:pPr>
        <w:pStyle w:val="NormalWeb"/>
        <w:spacing w:before="0" w:beforeAutospacing="0" w:after="0" w:afterAutospacing="0"/>
        <w:ind w:right="-13"/>
        <w:jc w:val="both"/>
        <w:rPr>
          <w:rFonts w:ascii="Arial" w:hAnsi="Arial" w:cs="Arial"/>
          <w:sz w:val="22"/>
          <w:szCs w:val="22"/>
        </w:rPr>
      </w:pPr>
      <w:r w:rsidRPr="00534D24">
        <w:rPr>
          <w:rStyle w:val="Forte"/>
          <w:rFonts w:ascii="Arial" w:hAnsi="Arial" w:cs="Arial"/>
          <w:sz w:val="22"/>
          <w:szCs w:val="22"/>
        </w:rPr>
        <w:t>9.7</w:t>
      </w:r>
      <w:r w:rsidRPr="00534D24">
        <w:rPr>
          <w:rFonts w:ascii="Arial" w:hAnsi="Arial" w:cs="Arial"/>
          <w:sz w:val="22"/>
          <w:szCs w:val="22"/>
        </w:rPr>
        <w:t xml:space="preserve"> A delimitação regional estabelecida encontra amparo nos princípios da eficiência, economicidade, razoabilidade e continuidade dos serviços públicos, permitindo que a Administração obtenha maior celeridade no atendimento das demandas, redução dos custos indiretos de deslocamento e melhor acompanhamento da execução contratual, sem comprometer a competitividade do procedimento licitatório.</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9345"/>
      </w:tblGrid>
      <w:tr w:rsidR="00534D24" w:rsidRPr="00534D24" w14:paraId="71999895" w14:textId="77777777" w:rsidTr="003D5141">
        <w:trPr>
          <w:trHeight w:val="113"/>
        </w:trPr>
        <w:tc>
          <w:tcPr>
            <w:tcW w:w="5000" w:type="pct"/>
            <w:shd w:val="clear" w:color="auto" w:fill="B8CCE4" w:themeFill="accent1" w:themeFillTint="66"/>
          </w:tcPr>
          <w:p w14:paraId="373E719E" w14:textId="77777777" w:rsidR="00534D24" w:rsidRPr="00534D24" w:rsidRDefault="00534D24" w:rsidP="00534D24">
            <w:pPr>
              <w:pStyle w:val="Ttulo1"/>
              <w:tabs>
                <w:tab w:val="left" w:pos="1280"/>
                <w:tab w:val="left" w:pos="1281"/>
              </w:tabs>
              <w:ind w:right="-13"/>
              <w:jc w:val="both"/>
              <w:rPr>
                <w:rFonts w:ascii="Arial" w:hAnsi="Arial" w:cs="Arial"/>
                <w:b/>
                <w:spacing w:val="6"/>
                <w:sz w:val="22"/>
                <w:szCs w:val="22"/>
              </w:rPr>
            </w:pPr>
            <w:r w:rsidRPr="00534D24">
              <w:rPr>
                <w:rFonts w:ascii="Arial" w:hAnsi="Arial" w:cs="Arial"/>
                <w:b/>
                <w:spacing w:val="6"/>
                <w:sz w:val="22"/>
                <w:szCs w:val="22"/>
              </w:rPr>
              <w:t xml:space="preserve">X - ADEQUAÇÃO ORÇAMENTÁRIA - </w:t>
            </w:r>
            <w:r w:rsidRPr="00534D24">
              <w:rPr>
                <w:rFonts w:ascii="Arial" w:hAnsi="Arial" w:cs="Arial"/>
                <w:b/>
                <w:i/>
                <w:spacing w:val="6"/>
                <w:sz w:val="22"/>
                <w:szCs w:val="22"/>
              </w:rPr>
              <w:t>Lei Federal 14.133/21; art. 6; XXIII; j:</w:t>
            </w:r>
          </w:p>
        </w:tc>
      </w:tr>
    </w:tbl>
    <w:bookmarkEnd w:id="28"/>
    <w:p w14:paraId="2C7F7255" w14:textId="77777777" w:rsidR="00534D24" w:rsidRPr="00534D24" w:rsidRDefault="00534D24" w:rsidP="00534D24">
      <w:pPr>
        <w:pStyle w:val="Nivel1"/>
        <w:numPr>
          <w:ilvl w:val="1"/>
          <w:numId w:val="35"/>
        </w:numPr>
        <w:spacing w:before="0" w:after="0" w:line="240" w:lineRule="auto"/>
        <w:ind w:right="-13"/>
        <w:outlineLvl w:val="9"/>
        <w:rPr>
          <w:sz w:val="22"/>
          <w:szCs w:val="22"/>
        </w:rPr>
      </w:pPr>
      <w:r w:rsidRPr="00534D24">
        <w:rPr>
          <w:spacing w:val="6"/>
          <w:sz w:val="22"/>
          <w:szCs w:val="22"/>
        </w:rPr>
        <w:t xml:space="preserve"> As despesas decorrentes do referido serviço estão previstas nos orçamentos:</w:t>
      </w:r>
    </w:p>
    <w:p w14:paraId="3051F76E" w14:textId="77777777" w:rsidR="00534D24" w:rsidRPr="00534D24" w:rsidRDefault="00534D24" w:rsidP="00534D24">
      <w:pPr>
        <w:pStyle w:val="PargrafodaLista"/>
        <w:numPr>
          <w:ilvl w:val="0"/>
          <w:numId w:val="33"/>
        </w:numPr>
        <w:ind w:right="-13"/>
        <w:jc w:val="both"/>
        <w:rPr>
          <w:rFonts w:ascii="Arial" w:hAnsi="Arial" w:cs="Arial"/>
          <w:spacing w:val="6"/>
          <w:sz w:val="22"/>
          <w:szCs w:val="22"/>
        </w:rPr>
      </w:pPr>
      <w:r w:rsidRPr="00534D24">
        <w:rPr>
          <w:rFonts w:ascii="Arial" w:hAnsi="Arial" w:cs="Arial"/>
          <w:spacing w:val="6"/>
          <w:sz w:val="22"/>
          <w:szCs w:val="22"/>
        </w:rPr>
        <w:t>Secretaria de Assistência Social. Projeto Atividade: 4.117, 4.118 Fonte: 1.666, 1.660.</w:t>
      </w:r>
    </w:p>
    <w:p w14:paraId="538DF48D" w14:textId="77777777" w:rsidR="00534D24" w:rsidRPr="00534D24" w:rsidRDefault="00534D24" w:rsidP="00534D24">
      <w:pPr>
        <w:pStyle w:val="PargrafodaLista"/>
        <w:numPr>
          <w:ilvl w:val="0"/>
          <w:numId w:val="33"/>
        </w:numPr>
        <w:ind w:right="-13"/>
        <w:jc w:val="both"/>
        <w:rPr>
          <w:rFonts w:ascii="Arial" w:hAnsi="Arial" w:cs="Arial"/>
          <w:spacing w:val="6"/>
          <w:sz w:val="22"/>
          <w:szCs w:val="22"/>
        </w:rPr>
      </w:pPr>
      <w:r w:rsidRPr="00534D24">
        <w:rPr>
          <w:rFonts w:ascii="Arial" w:hAnsi="Arial" w:cs="Arial"/>
          <w:spacing w:val="6"/>
          <w:sz w:val="22"/>
          <w:szCs w:val="22"/>
        </w:rPr>
        <w:t>Secretaria de Saúde. Projeto Atividade:4077, 4082, 4068, 4069 Fonte: 500, 600, 621.</w:t>
      </w:r>
    </w:p>
    <w:p w14:paraId="07EBAAE7" w14:textId="77777777" w:rsidR="00534D24" w:rsidRPr="00534D24" w:rsidRDefault="00534D24" w:rsidP="00534D24">
      <w:pPr>
        <w:pStyle w:val="PargrafodaLista"/>
        <w:numPr>
          <w:ilvl w:val="0"/>
          <w:numId w:val="33"/>
        </w:numPr>
        <w:ind w:right="-13"/>
        <w:jc w:val="both"/>
        <w:rPr>
          <w:rFonts w:ascii="Arial" w:hAnsi="Arial" w:cs="Arial"/>
          <w:spacing w:val="6"/>
          <w:sz w:val="22"/>
          <w:szCs w:val="22"/>
        </w:rPr>
      </w:pPr>
      <w:r w:rsidRPr="00534D24">
        <w:rPr>
          <w:rFonts w:ascii="Arial" w:hAnsi="Arial" w:cs="Arial"/>
          <w:spacing w:val="6"/>
          <w:sz w:val="22"/>
          <w:szCs w:val="22"/>
        </w:rPr>
        <w:t>Gabinete. Projeto Atividade:4.055 Fonte:1500.</w:t>
      </w:r>
    </w:p>
    <w:p w14:paraId="7708260C" w14:textId="77777777" w:rsidR="00534D24" w:rsidRPr="00534D24" w:rsidRDefault="00534D24" w:rsidP="00534D24">
      <w:pPr>
        <w:pStyle w:val="PargrafodaLista"/>
        <w:numPr>
          <w:ilvl w:val="0"/>
          <w:numId w:val="33"/>
        </w:numPr>
        <w:ind w:right="-13"/>
        <w:jc w:val="both"/>
        <w:rPr>
          <w:rFonts w:ascii="Arial" w:hAnsi="Arial" w:cs="Arial"/>
          <w:spacing w:val="6"/>
          <w:sz w:val="22"/>
          <w:szCs w:val="22"/>
        </w:rPr>
      </w:pPr>
      <w:r w:rsidRPr="00534D24">
        <w:rPr>
          <w:rFonts w:ascii="Arial" w:hAnsi="Arial" w:cs="Arial"/>
          <w:spacing w:val="6"/>
          <w:sz w:val="22"/>
          <w:szCs w:val="22"/>
        </w:rPr>
        <w:t>Secretaria de Educação. Projeto Atividade: 4.036, 4.100 Fonte: 1500.</w:t>
      </w:r>
    </w:p>
    <w:p w14:paraId="0EA89B2A" w14:textId="77777777" w:rsidR="00534D24" w:rsidRPr="00534D24" w:rsidRDefault="00534D24" w:rsidP="00534D24">
      <w:pPr>
        <w:pStyle w:val="PargrafodaLista"/>
        <w:numPr>
          <w:ilvl w:val="0"/>
          <w:numId w:val="33"/>
        </w:numPr>
        <w:ind w:right="-13"/>
        <w:jc w:val="both"/>
        <w:rPr>
          <w:rFonts w:ascii="Arial" w:hAnsi="Arial" w:cs="Arial"/>
          <w:spacing w:val="6"/>
          <w:sz w:val="22"/>
          <w:szCs w:val="22"/>
        </w:rPr>
      </w:pPr>
      <w:r w:rsidRPr="00534D24">
        <w:rPr>
          <w:rFonts w:ascii="Arial" w:hAnsi="Arial" w:cs="Arial"/>
          <w:spacing w:val="6"/>
          <w:sz w:val="22"/>
          <w:szCs w:val="22"/>
        </w:rPr>
        <w:t>Secretaria de Esporte, Cultura e Turismo. Projeto Atividade:4.051 Fonte: 1.500.</w:t>
      </w:r>
    </w:p>
    <w:p w14:paraId="75555706" w14:textId="77777777" w:rsidR="00534D24" w:rsidRPr="00534D24" w:rsidRDefault="00534D24" w:rsidP="00534D24">
      <w:pPr>
        <w:pStyle w:val="PargrafodaLista"/>
        <w:ind w:left="0" w:right="-13"/>
        <w:jc w:val="center"/>
        <w:rPr>
          <w:rFonts w:ascii="Arial" w:hAnsi="Arial" w:cs="Arial"/>
          <w:sz w:val="22"/>
          <w:szCs w:val="22"/>
        </w:rPr>
      </w:pPr>
    </w:p>
    <w:p w14:paraId="73B64663" w14:textId="738AFD47" w:rsidR="00405198" w:rsidRPr="00534D24" w:rsidRDefault="00405198" w:rsidP="00534D24">
      <w:pPr>
        <w:pStyle w:val="NormalWeb"/>
        <w:spacing w:before="0" w:beforeAutospacing="0" w:after="0" w:afterAutospacing="0"/>
        <w:rPr>
          <w:rFonts w:ascii="Arial" w:hAnsi="Arial" w:cs="Arial"/>
          <w:sz w:val="22"/>
          <w:szCs w:val="22"/>
        </w:rPr>
      </w:pPr>
    </w:p>
    <w:sectPr w:rsidR="00405198" w:rsidRPr="00534D24" w:rsidSect="002425BE">
      <w:footerReference w:type="default" r:id="rId37"/>
      <w:pgSz w:w="11906" w:h="16838"/>
      <w:pgMar w:top="851" w:right="1133"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B2DF0" w14:textId="77777777" w:rsidR="00EB7023" w:rsidRPr="00C40F8F" w:rsidRDefault="00EB7023" w:rsidP="008C713E">
      <w:pPr>
        <w:spacing w:after="0" w:line="240" w:lineRule="auto"/>
      </w:pPr>
      <w:r w:rsidRPr="00C40F8F">
        <w:separator/>
      </w:r>
    </w:p>
  </w:endnote>
  <w:endnote w:type="continuationSeparator" w:id="0">
    <w:p w14:paraId="12BCB253" w14:textId="77777777" w:rsidR="00EB7023" w:rsidRPr="00C40F8F" w:rsidRDefault="00EB7023" w:rsidP="008C713E">
      <w:pPr>
        <w:spacing w:after="0" w:line="240" w:lineRule="auto"/>
      </w:pPr>
      <w:r w:rsidRPr="00C40F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pitch w:val="variable"/>
    <w:sig w:usb0="00000003" w:usb1="00000000" w:usb2="00000000" w:usb3="00000000" w:csb0="00000001"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SansSerif">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CIDFont+F1">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2585209"/>
      <w:docPartObj>
        <w:docPartGallery w:val="Page Numbers (Bottom of Page)"/>
        <w:docPartUnique/>
      </w:docPartObj>
    </w:sdtPr>
    <w:sdtContent>
      <w:p w14:paraId="4C6ED33D" w14:textId="7954ADFA" w:rsidR="00787E38" w:rsidRPr="00C40F8F" w:rsidRDefault="00787E38">
        <w:pPr>
          <w:pStyle w:val="Rodap"/>
          <w:jc w:val="right"/>
        </w:pPr>
        <w:r w:rsidRPr="00C40F8F">
          <w:fldChar w:fldCharType="begin"/>
        </w:r>
        <w:r w:rsidRPr="00C40F8F">
          <w:instrText>PAGE   \* MERGEFORMAT</w:instrText>
        </w:r>
        <w:r w:rsidRPr="00C40F8F">
          <w:fldChar w:fldCharType="separate"/>
        </w:r>
        <w:r w:rsidRPr="00C40F8F">
          <w:t>37</w:t>
        </w:r>
        <w:r w:rsidRPr="00C40F8F">
          <w:fldChar w:fldCharType="end"/>
        </w:r>
      </w:p>
    </w:sdtContent>
  </w:sdt>
  <w:p w14:paraId="765A46F7" w14:textId="77777777" w:rsidR="00BF4A74" w:rsidRPr="00C40F8F" w:rsidRDefault="00BF4A7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0D250" w14:textId="77777777" w:rsidR="00EB7023" w:rsidRPr="00C40F8F" w:rsidRDefault="00EB7023" w:rsidP="008C713E">
      <w:pPr>
        <w:spacing w:after="0" w:line="240" w:lineRule="auto"/>
      </w:pPr>
      <w:r w:rsidRPr="00C40F8F">
        <w:separator/>
      </w:r>
    </w:p>
  </w:footnote>
  <w:footnote w:type="continuationSeparator" w:id="0">
    <w:p w14:paraId="0F422A7E" w14:textId="77777777" w:rsidR="00EB7023" w:rsidRPr="00C40F8F" w:rsidRDefault="00EB7023" w:rsidP="008C713E">
      <w:pPr>
        <w:spacing w:after="0" w:line="240" w:lineRule="auto"/>
      </w:pPr>
      <w:r w:rsidRPr="00C40F8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6085"/>
    <w:multiLevelType w:val="hybridMultilevel"/>
    <w:tmpl w:val="A5FAFF48"/>
    <w:lvl w:ilvl="0" w:tplc="18A49DF4">
      <w:start w:val="1"/>
      <w:numFmt w:val="lowerLetter"/>
      <w:lvlText w:val="%1)"/>
      <w:lvlJc w:val="left"/>
      <w:pPr>
        <w:ind w:left="2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7AED7C2">
      <w:start w:val="1"/>
      <w:numFmt w:val="lowerLetter"/>
      <w:lvlText w:val="%2"/>
      <w:lvlJc w:val="left"/>
      <w:pPr>
        <w:ind w:left="1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BBEA7C6">
      <w:start w:val="1"/>
      <w:numFmt w:val="lowerRoman"/>
      <w:lvlText w:val="%3"/>
      <w:lvlJc w:val="left"/>
      <w:pPr>
        <w:ind w:left="1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EC6EF8">
      <w:start w:val="1"/>
      <w:numFmt w:val="decimal"/>
      <w:lvlText w:val="%4"/>
      <w:lvlJc w:val="left"/>
      <w:pPr>
        <w:ind w:left="2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7A3850">
      <w:start w:val="1"/>
      <w:numFmt w:val="lowerLetter"/>
      <w:lvlText w:val="%5"/>
      <w:lvlJc w:val="left"/>
      <w:pPr>
        <w:ind w:left="3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D7AB702">
      <w:start w:val="1"/>
      <w:numFmt w:val="lowerRoman"/>
      <w:lvlText w:val="%6"/>
      <w:lvlJc w:val="left"/>
      <w:pPr>
        <w:ind w:left="39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466F58">
      <w:start w:val="1"/>
      <w:numFmt w:val="decimal"/>
      <w:lvlText w:val="%7"/>
      <w:lvlJc w:val="left"/>
      <w:pPr>
        <w:ind w:left="46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448A90C">
      <w:start w:val="1"/>
      <w:numFmt w:val="lowerLetter"/>
      <w:lvlText w:val="%8"/>
      <w:lvlJc w:val="left"/>
      <w:pPr>
        <w:ind w:left="54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8C2638C">
      <w:start w:val="1"/>
      <w:numFmt w:val="lowerRoman"/>
      <w:lvlText w:val="%9"/>
      <w:lvlJc w:val="left"/>
      <w:pPr>
        <w:ind w:left="61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581FF2"/>
    <w:multiLevelType w:val="hybridMultilevel"/>
    <w:tmpl w:val="04CED6A4"/>
    <w:lvl w:ilvl="0" w:tplc="EE84C49A">
      <w:start w:val="1"/>
      <w:numFmt w:val="lowerLetter"/>
      <w:lvlText w:val="%1)"/>
      <w:lvlJc w:val="left"/>
      <w:pPr>
        <w:ind w:left="720" w:hanging="360"/>
      </w:pPr>
      <w:rPr>
        <w:rFonts w:hint="default"/>
        <w:b w:val="0"/>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80A11E2"/>
    <w:multiLevelType w:val="multilevel"/>
    <w:tmpl w:val="E84C31CC"/>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B282B32"/>
    <w:multiLevelType w:val="hybridMultilevel"/>
    <w:tmpl w:val="A8428856"/>
    <w:lvl w:ilvl="0" w:tplc="DA9E6FC8">
      <w:start w:val="1"/>
      <w:numFmt w:val="upperRoman"/>
      <w:lvlText w:val="%1."/>
      <w:lvlJc w:val="left"/>
      <w:pPr>
        <w:ind w:left="1133"/>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C02CF4E">
      <w:start w:val="1"/>
      <w:numFmt w:val="lowerLetter"/>
      <w:lvlText w:val="%2"/>
      <w:lvlJc w:val="left"/>
      <w:pPr>
        <w:ind w:left="14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33C49AE">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4B2083A">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C61D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D2CAAC2">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C4A3E8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B02662A">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CEA62E4">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994661"/>
    <w:multiLevelType w:val="hybridMultilevel"/>
    <w:tmpl w:val="9AF65542"/>
    <w:lvl w:ilvl="0" w:tplc="52E23826">
      <w:start w:val="1"/>
      <w:numFmt w:val="upperRoman"/>
      <w:lvlText w:val="%1."/>
      <w:lvlJc w:val="left"/>
      <w:pPr>
        <w:ind w:left="19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9CDC3980">
      <w:start w:val="1"/>
      <w:numFmt w:val="lowerLetter"/>
      <w:lvlText w:val="%2"/>
      <w:lvlJc w:val="left"/>
      <w:pPr>
        <w:ind w:left="1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ECB4F0">
      <w:start w:val="1"/>
      <w:numFmt w:val="lowerRoman"/>
      <w:lvlText w:val="%3"/>
      <w:lvlJc w:val="left"/>
      <w:pPr>
        <w:ind w:left="2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8E26">
      <w:start w:val="1"/>
      <w:numFmt w:val="decimal"/>
      <w:lvlText w:val="%4"/>
      <w:lvlJc w:val="left"/>
      <w:pPr>
        <w:ind w:left="27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44F1C2">
      <w:start w:val="1"/>
      <w:numFmt w:val="lowerLetter"/>
      <w:lvlText w:val="%5"/>
      <w:lvlJc w:val="left"/>
      <w:pPr>
        <w:ind w:left="34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8CC11C0">
      <w:start w:val="1"/>
      <w:numFmt w:val="lowerRoman"/>
      <w:lvlText w:val="%6"/>
      <w:lvlJc w:val="left"/>
      <w:pPr>
        <w:ind w:left="41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29C5FF0">
      <w:start w:val="1"/>
      <w:numFmt w:val="decimal"/>
      <w:lvlText w:val="%7"/>
      <w:lvlJc w:val="left"/>
      <w:pPr>
        <w:ind w:left="49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BE3510">
      <w:start w:val="1"/>
      <w:numFmt w:val="lowerLetter"/>
      <w:lvlText w:val="%8"/>
      <w:lvlJc w:val="left"/>
      <w:pPr>
        <w:ind w:left="56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F0C6306">
      <w:start w:val="1"/>
      <w:numFmt w:val="lowerRoman"/>
      <w:lvlText w:val="%9"/>
      <w:lvlJc w:val="left"/>
      <w:pPr>
        <w:ind w:left="6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15D4C73"/>
    <w:multiLevelType w:val="multilevel"/>
    <w:tmpl w:val="0C8A88A8"/>
    <w:lvl w:ilvl="0">
      <w:start w:val="13"/>
      <w:numFmt w:val="decimal"/>
      <w:lvlText w:val="%1."/>
      <w:lvlJc w:val="left"/>
      <w:pPr>
        <w:ind w:left="600" w:hanging="600"/>
      </w:pPr>
      <w:rPr>
        <w:rFonts w:hint="default"/>
      </w:rPr>
    </w:lvl>
    <w:lvl w:ilvl="1">
      <w:start w:val="12"/>
      <w:numFmt w:val="decimal"/>
      <w:lvlText w:val="%1.%2."/>
      <w:lvlJc w:val="left"/>
      <w:pPr>
        <w:ind w:left="720" w:hanging="72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C55F2D"/>
    <w:multiLevelType w:val="multilevel"/>
    <w:tmpl w:val="189C8026"/>
    <w:lvl w:ilvl="0">
      <w:start w:val="14"/>
      <w:numFmt w:val="decimal"/>
      <w:lvlText w:val="%1."/>
      <w:lvlJc w:val="left"/>
      <w:pPr>
        <w:ind w:left="600" w:hanging="600"/>
      </w:pPr>
      <w:rPr>
        <w:rFonts w:hint="default"/>
      </w:rPr>
    </w:lvl>
    <w:lvl w:ilvl="1">
      <w:start w:val="12"/>
      <w:numFmt w:val="decimal"/>
      <w:lvlText w:val="%1.%2."/>
      <w:lvlJc w:val="left"/>
      <w:pPr>
        <w:ind w:left="1429" w:hanging="720"/>
      </w:pPr>
      <w:rPr>
        <w:rFonts w:hint="default"/>
        <w:b w:val="0"/>
        <w:b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23810AC"/>
    <w:multiLevelType w:val="multilevel"/>
    <w:tmpl w:val="9AFC3E2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6F43F64"/>
    <w:multiLevelType w:val="multilevel"/>
    <w:tmpl w:val="23305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9B6463"/>
    <w:multiLevelType w:val="multilevel"/>
    <w:tmpl w:val="D9CC15D4"/>
    <w:lvl w:ilvl="0">
      <w:start w:val="6"/>
      <w:numFmt w:val="decimal"/>
      <w:lvlText w:val="%1"/>
      <w:lvlJc w:val="left"/>
      <w:pPr>
        <w:ind w:left="420" w:hanging="420"/>
      </w:pPr>
      <w:rPr>
        <w:rFonts w:hint="default"/>
      </w:rPr>
    </w:lvl>
    <w:lvl w:ilvl="1">
      <w:start w:val="2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723001C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118" w:hanging="432"/>
      </w:pPr>
      <w:rPr>
        <w:rFonts w:ascii="Arial" w:hAnsi="Arial" w:cs="Arial" w:hint="default"/>
        <w:b w:val="0"/>
        <w:i w:val="0"/>
        <w:strike w:val="0"/>
        <w:color w:val="auto"/>
        <w:sz w:val="22"/>
        <w:szCs w:val="22"/>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3D336F"/>
    <w:multiLevelType w:val="multilevel"/>
    <w:tmpl w:val="223846EA"/>
    <w:lvl w:ilvl="0">
      <w:start w:val="10"/>
      <w:numFmt w:val="decimal"/>
      <w:lvlText w:val="%1."/>
      <w:lvlJc w:val="left"/>
      <w:pPr>
        <w:ind w:left="480" w:hanging="48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b w:val="0"/>
        <w:bCs w:val="0"/>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206D1D54"/>
    <w:multiLevelType w:val="multilevel"/>
    <w:tmpl w:val="9E104D94"/>
    <w:lvl w:ilvl="0">
      <w:start w:val="1"/>
      <w:numFmt w:val="decimal"/>
      <w:lvlText w:val="%1."/>
      <w:lvlJc w:val="left"/>
      <w:pPr>
        <w:ind w:left="360" w:hanging="360"/>
      </w:pPr>
      <w:rPr>
        <w:rFonts w:eastAsia="Arial Unicode MS" w:hint="default"/>
      </w:rPr>
    </w:lvl>
    <w:lvl w:ilvl="1">
      <w:start w:val="1"/>
      <w:numFmt w:val="decimal"/>
      <w:lvlText w:val="%1.%2."/>
      <w:lvlJc w:val="left"/>
      <w:pPr>
        <w:ind w:left="720" w:hanging="720"/>
      </w:pPr>
      <w:rPr>
        <w:rFonts w:eastAsia="Arial Unicode MS" w:hint="default"/>
      </w:rPr>
    </w:lvl>
    <w:lvl w:ilvl="2">
      <w:start w:val="1"/>
      <w:numFmt w:val="decimal"/>
      <w:lvlText w:val="%1.%2.%3."/>
      <w:lvlJc w:val="left"/>
      <w:pPr>
        <w:ind w:left="720" w:hanging="720"/>
      </w:pPr>
      <w:rPr>
        <w:rFonts w:eastAsia="Arial Unicode MS" w:hint="default"/>
      </w:rPr>
    </w:lvl>
    <w:lvl w:ilvl="3">
      <w:start w:val="1"/>
      <w:numFmt w:val="decimal"/>
      <w:lvlText w:val="%1.%2.%3.%4."/>
      <w:lvlJc w:val="left"/>
      <w:pPr>
        <w:ind w:left="1080" w:hanging="108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440" w:hanging="144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800" w:hanging="180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14" w15:restartNumberingAfterBreak="0">
    <w:nsid w:val="20F1776F"/>
    <w:multiLevelType w:val="multilevel"/>
    <w:tmpl w:val="6FB8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CB2914"/>
    <w:multiLevelType w:val="multilevel"/>
    <w:tmpl w:val="30FEF8D0"/>
    <w:lvl w:ilvl="0">
      <w:start w:val="6"/>
      <w:numFmt w:val="decimal"/>
      <w:lvlText w:val="%1"/>
      <w:lvlJc w:val="left"/>
      <w:pPr>
        <w:ind w:left="420" w:hanging="420"/>
      </w:pPr>
      <w:rPr>
        <w:rFonts w:hint="default"/>
        <w:b/>
      </w:rPr>
    </w:lvl>
    <w:lvl w:ilvl="1">
      <w:start w:val="45"/>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E6D58EB"/>
    <w:multiLevelType w:val="multilevel"/>
    <w:tmpl w:val="DF3EEDB6"/>
    <w:lvl w:ilvl="0">
      <w:start w:val="6"/>
      <w:numFmt w:val="decimal"/>
      <w:lvlText w:val="%1"/>
      <w:lvlJc w:val="left"/>
      <w:pPr>
        <w:ind w:left="420" w:hanging="420"/>
      </w:pPr>
      <w:rPr>
        <w:rFonts w:hint="default"/>
      </w:rPr>
    </w:lvl>
    <w:lvl w:ilvl="1">
      <w:start w:val="38"/>
      <w:numFmt w:val="decimal"/>
      <w:lvlText w:val="%1.%2"/>
      <w:lvlJc w:val="left"/>
      <w:pPr>
        <w:ind w:left="420" w:hanging="42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1135EBB"/>
    <w:multiLevelType w:val="multilevel"/>
    <w:tmpl w:val="B68C94C4"/>
    <w:lvl w:ilvl="0">
      <w:start w:val="6"/>
      <w:numFmt w:val="decimal"/>
      <w:lvlText w:val="%1"/>
      <w:lvlJc w:val="left"/>
      <w:pPr>
        <w:ind w:left="420" w:hanging="420"/>
      </w:pPr>
      <w:rPr>
        <w:rFonts w:hint="default"/>
      </w:rPr>
    </w:lvl>
    <w:lvl w:ilvl="1">
      <w:start w:val="1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C44611"/>
    <w:multiLevelType w:val="hybridMultilevel"/>
    <w:tmpl w:val="A67AFE5E"/>
    <w:lvl w:ilvl="0" w:tplc="04160017">
      <w:start w:val="1"/>
      <w:numFmt w:val="low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36C86393"/>
    <w:multiLevelType w:val="hybridMultilevel"/>
    <w:tmpl w:val="98FECACA"/>
    <w:lvl w:ilvl="0" w:tplc="4378D422">
      <w:start w:val="1"/>
      <w:numFmt w:val="upperRoman"/>
      <w:lvlText w:val="%1."/>
      <w:lvlJc w:val="left"/>
      <w:pPr>
        <w:ind w:left="77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A7ACDDB6">
      <w:start w:val="1"/>
      <w:numFmt w:val="lowerLetter"/>
      <w:lvlText w:val="%2"/>
      <w:lvlJc w:val="left"/>
      <w:pPr>
        <w:ind w:left="12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0F825FE">
      <w:start w:val="1"/>
      <w:numFmt w:val="lowerRoman"/>
      <w:lvlText w:val="%3"/>
      <w:lvlJc w:val="left"/>
      <w:pPr>
        <w:ind w:left="19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2A7C7C">
      <w:start w:val="1"/>
      <w:numFmt w:val="decimal"/>
      <w:lvlText w:val="%4"/>
      <w:lvlJc w:val="left"/>
      <w:pPr>
        <w:ind w:left="26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4564E78">
      <w:start w:val="1"/>
      <w:numFmt w:val="lowerLetter"/>
      <w:lvlText w:val="%5"/>
      <w:lvlJc w:val="left"/>
      <w:pPr>
        <w:ind w:left="3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0A680DE">
      <w:start w:val="1"/>
      <w:numFmt w:val="lowerRoman"/>
      <w:lvlText w:val="%6"/>
      <w:lvlJc w:val="left"/>
      <w:pPr>
        <w:ind w:left="4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9428DBC">
      <w:start w:val="1"/>
      <w:numFmt w:val="decimal"/>
      <w:lvlText w:val="%7"/>
      <w:lvlJc w:val="left"/>
      <w:pPr>
        <w:ind w:left="4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C788C12">
      <w:start w:val="1"/>
      <w:numFmt w:val="lowerLetter"/>
      <w:lvlText w:val="%8"/>
      <w:lvlJc w:val="left"/>
      <w:pPr>
        <w:ind w:left="5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00E67AA">
      <w:start w:val="1"/>
      <w:numFmt w:val="lowerRoman"/>
      <w:lvlText w:val="%9"/>
      <w:lvlJc w:val="left"/>
      <w:pPr>
        <w:ind w:left="6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FF13C85"/>
    <w:multiLevelType w:val="multilevel"/>
    <w:tmpl w:val="99C0E604"/>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705824"/>
    <w:multiLevelType w:val="multilevel"/>
    <w:tmpl w:val="F94C80D4"/>
    <w:lvl w:ilvl="0">
      <w:start w:val="10"/>
      <w:numFmt w:val="decimal"/>
      <w:lvlText w:val="%1."/>
      <w:lvlJc w:val="left"/>
      <w:pPr>
        <w:ind w:left="4308" w:hanging="480"/>
      </w:pPr>
      <w:rPr>
        <w:rFonts w:hint="default"/>
      </w:rPr>
    </w:lvl>
    <w:lvl w:ilvl="1">
      <w:start w:val="1"/>
      <w:numFmt w:val="decimal"/>
      <w:lvlText w:val="%1.%2."/>
      <w:lvlJc w:val="left"/>
      <w:pPr>
        <w:ind w:left="6674" w:hanging="720"/>
      </w:pPr>
      <w:rPr>
        <w:rFonts w:hint="default"/>
        <w:sz w:val="22"/>
        <w:szCs w:val="22"/>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2" w15:restartNumberingAfterBreak="0">
    <w:nsid w:val="413C61EE"/>
    <w:multiLevelType w:val="multilevel"/>
    <w:tmpl w:val="562C4044"/>
    <w:lvl w:ilvl="0">
      <w:start w:val="1"/>
      <w:numFmt w:val="decimal"/>
      <w:lvlText w:val="%1"/>
      <w:lvlJc w:val="left"/>
      <w:pPr>
        <w:ind w:left="390" w:hanging="390"/>
      </w:pPr>
      <w:rPr>
        <w:rFonts w:hint="default"/>
        <w:b w:val="0"/>
      </w:rPr>
    </w:lvl>
    <w:lvl w:ilvl="1">
      <w:start w:val="1"/>
      <w:numFmt w:val="decimal"/>
      <w:lvlText w:val="%1.%2"/>
      <w:lvlJc w:val="left"/>
      <w:pPr>
        <w:ind w:left="390" w:hanging="39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48081B8E"/>
    <w:multiLevelType w:val="multilevel"/>
    <w:tmpl w:val="70BA221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4C534438"/>
    <w:multiLevelType w:val="hybridMultilevel"/>
    <w:tmpl w:val="4552F084"/>
    <w:lvl w:ilvl="0" w:tplc="44A864A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26" w15:restartNumberingAfterBreak="0">
    <w:nsid w:val="52FF56A3"/>
    <w:multiLevelType w:val="multilevel"/>
    <w:tmpl w:val="D514E1F8"/>
    <w:lvl w:ilvl="0">
      <w:start w:val="1"/>
      <w:numFmt w:val="decimal"/>
      <w:lvlText w:val="%1"/>
      <w:lvlJc w:val="left"/>
      <w:pPr>
        <w:ind w:left="360" w:hanging="360"/>
      </w:pPr>
      <w:rPr>
        <w:rFonts w:hint="default"/>
        <w:color w:val="000000" w:themeColor="text1"/>
      </w:rPr>
    </w:lvl>
    <w:lvl w:ilvl="1">
      <w:start w:val="3"/>
      <w:numFmt w:val="decimal"/>
      <w:lvlText w:val="%1.%2"/>
      <w:lvlJc w:val="left"/>
      <w:pPr>
        <w:ind w:left="538" w:hanging="360"/>
      </w:pPr>
      <w:rPr>
        <w:rFonts w:hint="default"/>
        <w:color w:val="000000" w:themeColor="text1"/>
      </w:rPr>
    </w:lvl>
    <w:lvl w:ilvl="2">
      <w:start w:val="1"/>
      <w:numFmt w:val="decimal"/>
      <w:lvlText w:val="%1.%2.%3"/>
      <w:lvlJc w:val="left"/>
      <w:pPr>
        <w:ind w:left="1076" w:hanging="720"/>
      </w:pPr>
      <w:rPr>
        <w:rFonts w:hint="default"/>
        <w:color w:val="000000" w:themeColor="text1"/>
      </w:rPr>
    </w:lvl>
    <w:lvl w:ilvl="3">
      <w:start w:val="1"/>
      <w:numFmt w:val="decimal"/>
      <w:lvlText w:val="%1.%2.%3.%4"/>
      <w:lvlJc w:val="left"/>
      <w:pPr>
        <w:ind w:left="1254" w:hanging="720"/>
      </w:pPr>
      <w:rPr>
        <w:rFonts w:hint="default"/>
        <w:color w:val="000000" w:themeColor="text1"/>
      </w:rPr>
    </w:lvl>
    <w:lvl w:ilvl="4">
      <w:start w:val="1"/>
      <w:numFmt w:val="decimal"/>
      <w:lvlText w:val="%1.%2.%3.%4.%5"/>
      <w:lvlJc w:val="left"/>
      <w:pPr>
        <w:ind w:left="1792" w:hanging="1080"/>
      </w:pPr>
      <w:rPr>
        <w:rFonts w:hint="default"/>
        <w:color w:val="000000" w:themeColor="text1"/>
      </w:rPr>
    </w:lvl>
    <w:lvl w:ilvl="5">
      <w:start w:val="1"/>
      <w:numFmt w:val="decimal"/>
      <w:lvlText w:val="%1.%2.%3.%4.%5.%6"/>
      <w:lvlJc w:val="left"/>
      <w:pPr>
        <w:ind w:left="2330" w:hanging="1440"/>
      </w:pPr>
      <w:rPr>
        <w:rFonts w:hint="default"/>
        <w:color w:val="000000" w:themeColor="text1"/>
      </w:rPr>
    </w:lvl>
    <w:lvl w:ilvl="6">
      <w:start w:val="1"/>
      <w:numFmt w:val="decimal"/>
      <w:lvlText w:val="%1.%2.%3.%4.%5.%6.%7"/>
      <w:lvlJc w:val="left"/>
      <w:pPr>
        <w:ind w:left="2508" w:hanging="1440"/>
      </w:pPr>
      <w:rPr>
        <w:rFonts w:hint="default"/>
        <w:color w:val="000000" w:themeColor="text1"/>
      </w:rPr>
    </w:lvl>
    <w:lvl w:ilvl="7">
      <w:start w:val="1"/>
      <w:numFmt w:val="decimal"/>
      <w:lvlText w:val="%1.%2.%3.%4.%5.%6.%7.%8"/>
      <w:lvlJc w:val="left"/>
      <w:pPr>
        <w:ind w:left="3046" w:hanging="1800"/>
      </w:pPr>
      <w:rPr>
        <w:rFonts w:hint="default"/>
        <w:color w:val="000000" w:themeColor="text1"/>
      </w:rPr>
    </w:lvl>
    <w:lvl w:ilvl="8">
      <w:start w:val="1"/>
      <w:numFmt w:val="decimal"/>
      <w:lvlText w:val="%1.%2.%3.%4.%5.%6.%7.%8.%9"/>
      <w:lvlJc w:val="left"/>
      <w:pPr>
        <w:ind w:left="3224" w:hanging="1800"/>
      </w:pPr>
      <w:rPr>
        <w:rFonts w:hint="default"/>
        <w:color w:val="000000" w:themeColor="text1"/>
      </w:rPr>
    </w:lvl>
  </w:abstractNum>
  <w:abstractNum w:abstractNumId="27" w15:restartNumberingAfterBreak="0">
    <w:nsid w:val="5788533B"/>
    <w:multiLevelType w:val="hybridMultilevel"/>
    <w:tmpl w:val="39E0A044"/>
    <w:lvl w:ilvl="0" w:tplc="ECDA2D4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8" w15:restartNumberingAfterBreak="0">
    <w:nsid w:val="585C0C56"/>
    <w:multiLevelType w:val="multilevel"/>
    <w:tmpl w:val="0FF6AA3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117D5E"/>
    <w:multiLevelType w:val="hybridMultilevel"/>
    <w:tmpl w:val="39888AF8"/>
    <w:lvl w:ilvl="0" w:tplc="ABFA295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32" w15:restartNumberingAfterBreak="0">
    <w:nsid w:val="5AAB0E5F"/>
    <w:multiLevelType w:val="multilevel"/>
    <w:tmpl w:val="0BE2326A"/>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131603"/>
    <w:multiLevelType w:val="hybridMultilevel"/>
    <w:tmpl w:val="72AA5686"/>
    <w:lvl w:ilvl="0" w:tplc="E9F62A8A">
      <w:start w:val="14"/>
      <w:numFmt w:val="decimal"/>
      <w:lvlText w:val="%1."/>
      <w:lvlJc w:val="left"/>
      <w:pPr>
        <w:ind w:left="855" w:hanging="360"/>
      </w:pPr>
      <w:rPr>
        <w:rFonts w:hint="default"/>
      </w:rPr>
    </w:lvl>
    <w:lvl w:ilvl="1" w:tplc="D53C0AFC">
      <w:start w:val="1"/>
      <w:numFmt w:val="lowerLetter"/>
      <w:lvlText w:val="%2."/>
      <w:lvlJc w:val="left"/>
      <w:pPr>
        <w:ind w:left="1575" w:hanging="360"/>
      </w:pPr>
      <w:rPr>
        <w:rFonts w:ascii="Times New Roman" w:hAnsi="Times New Roman" w:cs="Times New Roman" w:hint="default"/>
        <w:sz w:val="24"/>
        <w:szCs w:val="24"/>
      </w:rPr>
    </w:lvl>
    <w:lvl w:ilvl="2" w:tplc="0416001B">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34" w15:restartNumberingAfterBreak="0">
    <w:nsid w:val="61AA7FBD"/>
    <w:multiLevelType w:val="multilevel"/>
    <w:tmpl w:val="9DB0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D97C64"/>
    <w:multiLevelType w:val="multilevel"/>
    <w:tmpl w:val="D20A85C8"/>
    <w:lvl w:ilvl="0">
      <w:start w:val="2"/>
      <w:numFmt w:val="decimal"/>
      <w:lvlText w:val="%1."/>
      <w:lvlJc w:val="left"/>
      <w:pPr>
        <w:ind w:left="360" w:hanging="360"/>
      </w:pPr>
      <w:rPr>
        <w:rFonts w:hint="default"/>
      </w:rPr>
    </w:lvl>
    <w:lvl w:ilvl="1">
      <w:start w:val="2"/>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6" w15:restartNumberingAfterBreak="0">
    <w:nsid w:val="6D7613EE"/>
    <w:multiLevelType w:val="multilevel"/>
    <w:tmpl w:val="A2A87810"/>
    <w:lvl w:ilvl="0">
      <w:start w:val="13"/>
      <w:numFmt w:val="decimal"/>
      <w:lvlText w:val="%1."/>
      <w:lvlJc w:val="left"/>
      <w:pPr>
        <w:ind w:left="600" w:hanging="60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F4320D5"/>
    <w:multiLevelType w:val="hybridMultilevel"/>
    <w:tmpl w:val="D3FE6BB8"/>
    <w:lvl w:ilvl="0" w:tplc="D804898A">
      <w:start w:val="1"/>
      <w:numFmt w:val="upperRoman"/>
      <w:lvlText w:val="%1."/>
      <w:lvlJc w:val="left"/>
      <w:pPr>
        <w:ind w:left="792"/>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4378BB54">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C10E606">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52CBC4">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461FE4">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8F2669E">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BEE4EA4">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BBE176A">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C0E38C0">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8D133BD"/>
    <w:multiLevelType w:val="hybridMultilevel"/>
    <w:tmpl w:val="3DCE9066"/>
    <w:lvl w:ilvl="0" w:tplc="1E5CFE7E">
      <w:start w:val="1"/>
      <w:numFmt w:val="bullet"/>
      <w:lvlText w:val="•"/>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A16328A">
      <w:start w:val="1"/>
      <w:numFmt w:val="bullet"/>
      <w:pStyle w:val="Nvel2-Red"/>
      <w:lvlText w:val="o"/>
      <w:lvlJc w:val="left"/>
      <w:pPr>
        <w:ind w:left="10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81C41BA">
      <w:start w:val="1"/>
      <w:numFmt w:val="bullet"/>
      <w:pStyle w:val="Nvel3-R"/>
      <w:lvlText w:val="▪"/>
      <w:lvlJc w:val="left"/>
      <w:pPr>
        <w:ind w:left="18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5385196">
      <w:start w:val="1"/>
      <w:numFmt w:val="bullet"/>
      <w:lvlText w:val="•"/>
      <w:lvlJc w:val="left"/>
      <w:pPr>
        <w:ind w:left="25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64C3658">
      <w:start w:val="1"/>
      <w:numFmt w:val="bullet"/>
      <w:lvlText w:val="o"/>
      <w:lvlJc w:val="left"/>
      <w:pPr>
        <w:ind w:left="3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7016FE">
      <w:start w:val="1"/>
      <w:numFmt w:val="bullet"/>
      <w:lvlText w:val="▪"/>
      <w:lvlJc w:val="left"/>
      <w:pPr>
        <w:ind w:left="39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D763DB0">
      <w:start w:val="1"/>
      <w:numFmt w:val="bullet"/>
      <w:lvlText w:val="•"/>
      <w:lvlJc w:val="left"/>
      <w:pPr>
        <w:ind w:left="46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BF6EAC6">
      <w:start w:val="1"/>
      <w:numFmt w:val="bullet"/>
      <w:lvlText w:val="o"/>
      <w:lvlJc w:val="left"/>
      <w:pPr>
        <w:ind w:left="54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BB846CC">
      <w:start w:val="1"/>
      <w:numFmt w:val="bullet"/>
      <w:lvlText w:val="▪"/>
      <w:lvlJc w:val="left"/>
      <w:pPr>
        <w:ind w:left="6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9A161BF"/>
    <w:multiLevelType w:val="multilevel"/>
    <w:tmpl w:val="5FC80E9A"/>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AFD1E65"/>
    <w:multiLevelType w:val="hybridMultilevel"/>
    <w:tmpl w:val="31D07BF2"/>
    <w:lvl w:ilvl="0" w:tplc="9140EB4C">
      <w:start w:val="1"/>
      <w:numFmt w:val="lowerLetter"/>
      <w:lvlText w:val="%1)"/>
      <w:lvlJc w:val="left"/>
      <w:pPr>
        <w:ind w:left="1584"/>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E57EB55E">
      <w:start w:val="1"/>
      <w:numFmt w:val="lowerLetter"/>
      <w:lvlText w:val="%2"/>
      <w:lvlJc w:val="left"/>
      <w:pPr>
        <w:ind w:left="20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0AC704">
      <w:start w:val="1"/>
      <w:numFmt w:val="lowerRoman"/>
      <w:lvlText w:val="%3"/>
      <w:lvlJc w:val="left"/>
      <w:pPr>
        <w:ind w:left="28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B566016">
      <w:start w:val="1"/>
      <w:numFmt w:val="decimal"/>
      <w:lvlText w:val="%4"/>
      <w:lvlJc w:val="left"/>
      <w:pPr>
        <w:ind w:left="35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AC0DBDA">
      <w:start w:val="1"/>
      <w:numFmt w:val="lowerLetter"/>
      <w:lvlText w:val="%5"/>
      <w:lvlJc w:val="left"/>
      <w:pPr>
        <w:ind w:left="42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790ED90">
      <w:start w:val="1"/>
      <w:numFmt w:val="lowerRoman"/>
      <w:lvlText w:val="%6"/>
      <w:lvlJc w:val="left"/>
      <w:pPr>
        <w:ind w:left="49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046FD4">
      <w:start w:val="1"/>
      <w:numFmt w:val="decimal"/>
      <w:lvlText w:val="%7"/>
      <w:lvlJc w:val="left"/>
      <w:pPr>
        <w:ind w:left="56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BC1B42">
      <w:start w:val="1"/>
      <w:numFmt w:val="lowerLetter"/>
      <w:lvlText w:val="%8"/>
      <w:lvlJc w:val="left"/>
      <w:pPr>
        <w:ind w:left="6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3783B64">
      <w:start w:val="1"/>
      <w:numFmt w:val="lowerRoman"/>
      <w:lvlText w:val="%9"/>
      <w:lvlJc w:val="left"/>
      <w:pPr>
        <w:ind w:left="7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6035397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9265810">
    <w:abstractNumId w:val="1"/>
  </w:num>
  <w:num w:numId="3" w16cid:durableId="1062412551">
    <w:abstractNumId w:val="11"/>
  </w:num>
  <w:num w:numId="4" w16cid:durableId="1171525876">
    <w:abstractNumId w:val="29"/>
  </w:num>
  <w:num w:numId="5" w16cid:durableId="1155532710">
    <w:abstractNumId w:val="24"/>
  </w:num>
  <w:num w:numId="6" w16cid:durableId="432553549">
    <w:abstractNumId w:val="40"/>
  </w:num>
  <w:num w:numId="7" w16cid:durableId="202526591">
    <w:abstractNumId w:val="38"/>
  </w:num>
  <w:num w:numId="8" w16cid:durableId="305283492">
    <w:abstractNumId w:val="37"/>
  </w:num>
  <w:num w:numId="9" w16cid:durableId="821234038">
    <w:abstractNumId w:val="4"/>
  </w:num>
  <w:num w:numId="10" w16cid:durableId="1508137235">
    <w:abstractNumId w:val="19"/>
  </w:num>
  <w:num w:numId="11" w16cid:durableId="675037617">
    <w:abstractNumId w:val="5"/>
  </w:num>
  <w:num w:numId="12" w16cid:durableId="331496563">
    <w:abstractNumId w:val="0"/>
  </w:num>
  <w:num w:numId="13" w16cid:durableId="1914316390">
    <w:abstractNumId w:val="31"/>
  </w:num>
  <w:num w:numId="14" w16cid:durableId="211963729">
    <w:abstractNumId w:val="3"/>
  </w:num>
  <w:num w:numId="15" w16cid:durableId="1778330400">
    <w:abstractNumId w:val="21"/>
  </w:num>
  <w:num w:numId="16" w16cid:durableId="315452996">
    <w:abstractNumId w:val="27"/>
  </w:num>
  <w:num w:numId="17" w16cid:durableId="2031837722">
    <w:abstractNumId w:val="35"/>
  </w:num>
  <w:num w:numId="18" w16cid:durableId="938292546">
    <w:abstractNumId w:val="36"/>
  </w:num>
  <w:num w:numId="19" w16cid:durableId="1219171180">
    <w:abstractNumId w:val="30"/>
  </w:num>
  <w:num w:numId="20" w16cid:durableId="1314263218">
    <w:abstractNumId w:val="2"/>
  </w:num>
  <w:num w:numId="21" w16cid:durableId="702901762">
    <w:abstractNumId w:val="32"/>
  </w:num>
  <w:num w:numId="22" w16cid:durableId="1303341871">
    <w:abstractNumId w:val="12"/>
  </w:num>
  <w:num w:numId="23" w16cid:durableId="809178649">
    <w:abstractNumId w:val="6"/>
  </w:num>
  <w:num w:numId="24" w16cid:durableId="2141990874">
    <w:abstractNumId w:val="7"/>
  </w:num>
  <w:num w:numId="25" w16cid:durableId="1050112437">
    <w:abstractNumId w:val="13"/>
  </w:num>
  <w:num w:numId="26" w16cid:durableId="1730179433">
    <w:abstractNumId w:val="33"/>
  </w:num>
  <w:num w:numId="27" w16cid:durableId="220332244">
    <w:abstractNumId w:val="20"/>
  </w:num>
  <w:num w:numId="28" w16cid:durableId="1240216877">
    <w:abstractNumId w:val="23"/>
  </w:num>
  <w:num w:numId="29" w16cid:durableId="1061371940">
    <w:abstractNumId w:val="17"/>
  </w:num>
  <w:num w:numId="30" w16cid:durableId="1462337246">
    <w:abstractNumId w:val="10"/>
  </w:num>
  <w:num w:numId="31" w16cid:durableId="383917023">
    <w:abstractNumId w:val="16"/>
  </w:num>
  <w:num w:numId="32" w16cid:durableId="1730032586">
    <w:abstractNumId w:val="15"/>
  </w:num>
  <w:num w:numId="33" w16cid:durableId="596447551">
    <w:abstractNumId w:val="25"/>
  </w:num>
  <w:num w:numId="34" w16cid:durableId="884565415">
    <w:abstractNumId w:val="28"/>
  </w:num>
  <w:num w:numId="35" w16cid:durableId="1144852433">
    <w:abstractNumId w:val="8"/>
  </w:num>
  <w:num w:numId="36" w16cid:durableId="1978801847">
    <w:abstractNumId w:val="22"/>
  </w:num>
  <w:num w:numId="37" w16cid:durableId="852769539">
    <w:abstractNumId w:val="26"/>
  </w:num>
  <w:num w:numId="38" w16cid:durableId="576868102">
    <w:abstractNumId w:val="9"/>
  </w:num>
  <w:num w:numId="39" w16cid:durableId="1497500197">
    <w:abstractNumId w:val="34"/>
  </w:num>
  <w:num w:numId="40" w16cid:durableId="1823424908">
    <w:abstractNumId w:val="14"/>
  </w:num>
  <w:num w:numId="41" w16cid:durableId="1088843617">
    <w:abstractNumId w:val="3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17"/>
    <w:rsid w:val="0000456B"/>
    <w:rsid w:val="00004D0D"/>
    <w:rsid w:val="00005B47"/>
    <w:rsid w:val="00005B49"/>
    <w:rsid w:val="000061FE"/>
    <w:rsid w:val="000066A1"/>
    <w:rsid w:val="00012699"/>
    <w:rsid w:val="000126F7"/>
    <w:rsid w:val="00013BA9"/>
    <w:rsid w:val="00015051"/>
    <w:rsid w:val="00017312"/>
    <w:rsid w:val="0002495A"/>
    <w:rsid w:val="0002605E"/>
    <w:rsid w:val="00026A03"/>
    <w:rsid w:val="00026FB8"/>
    <w:rsid w:val="000278E3"/>
    <w:rsid w:val="00027B78"/>
    <w:rsid w:val="00030665"/>
    <w:rsid w:val="0003096A"/>
    <w:rsid w:val="00032A12"/>
    <w:rsid w:val="00033A6C"/>
    <w:rsid w:val="00034584"/>
    <w:rsid w:val="00034D79"/>
    <w:rsid w:val="000354B9"/>
    <w:rsid w:val="000407AE"/>
    <w:rsid w:val="000446CE"/>
    <w:rsid w:val="00052EE3"/>
    <w:rsid w:val="00053BC1"/>
    <w:rsid w:val="00057C1A"/>
    <w:rsid w:val="000677E0"/>
    <w:rsid w:val="00070874"/>
    <w:rsid w:val="00070CE2"/>
    <w:rsid w:val="00072B26"/>
    <w:rsid w:val="000738DB"/>
    <w:rsid w:val="0007528D"/>
    <w:rsid w:val="000759E6"/>
    <w:rsid w:val="000765A8"/>
    <w:rsid w:val="000806C4"/>
    <w:rsid w:val="000806EA"/>
    <w:rsid w:val="00080C61"/>
    <w:rsid w:val="0008101D"/>
    <w:rsid w:val="00081853"/>
    <w:rsid w:val="00081CE0"/>
    <w:rsid w:val="00084EC4"/>
    <w:rsid w:val="000876D1"/>
    <w:rsid w:val="000905A6"/>
    <w:rsid w:val="0009076C"/>
    <w:rsid w:val="00090FEE"/>
    <w:rsid w:val="000913AD"/>
    <w:rsid w:val="000919E3"/>
    <w:rsid w:val="00091C83"/>
    <w:rsid w:val="00091E4D"/>
    <w:rsid w:val="00092C54"/>
    <w:rsid w:val="00093B71"/>
    <w:rsid w:val="0009551F"/>
    <w:rsid w:val="00095C2E"/>
    <w:rsid w:val="00096468"/>
    <w:rsid w:val="00096C7A"/>
    <w:rsid w:val="000A08FC"/>
    <w:rsid w:val="000A0BBE"/>
    <w:rsid w:val="000A1616"/>
    <w:rsid w:val="000A1979"/>
    <w:rsid w:val="000A1FA7"/>
    <w:rsid w:val="000A2900"/>
    <w:rsid w:val="000A6DD3"/>
    <w:rsid w:val="000A7BED"/>
    <w:rsid w:val="000B0F65"/>
    <w:rsid w:val="000B1216"/>
    <w:rsid w:val="000B4A58"/>
    <w:rsid w:val="000B5B6A"/>
    <w:rsid w:val="000B60F2"/>
    <w:rsid w:val="000B713B"/>
    <w:rsid w:val="000B745D"/>
    <w:rsid w:val="000C2B20"/>
    <w:rsid w:val="000C4EFA"/>
    <w:rsid w:val="000C5933"/>
    <w:rsid w:val="000C5A2F"/>
    <w:rsid w:val="000C5B2C"/>
    <w:rsid w:val="000C69A8"/>
    <w:rsid w:val="000C7B2D"/>
    <w:rsid w:val="000C7C0B"/>
    <w:rsid w:val="000D1C23"/>
    <w:rsid w:val="000D313D"/>
    <w:rsid w:val="000D6D20"/>
    <w:rsid w:val="000D7FD0"/>
    <w:rsid w:val="000E0972"/>
    <w:rsid w:val="000E17B5"/>
    <w:rsid w:val="000E1D36"/>
    <w:rsid w:val="000E22A3"/>
    <w:rsid w:val="000E2872"/>
    <w:rsid w:val="000E3130"/>
    <w:rsid w:val="000E45E7"/>
    <w:rsid w:val="000E4A5A"/>
    <w:rsid w:val="000E5E5D"/>
    <w:rsid w:val="000F055F"/>
    <w:rsid w:val="000F3353"/>
    <w:rsid w:val="000F382C"/>
    <w:rsid w:val="000F5187"/>
    <w:rsid w:val="000F5397"/>
    <w:rsid w:val="000F6CAC"/>
    <w:rsid w:val="000F76E2"/>
    <w:rsid w:val="00102C29"/>
    <w:rsid w:val="001042D5"/>
    <w:rsid w:val="00105F5D"/>
    <w:rsid w:val="00107B17"/>
    <w:rsid w:val="00107D7F"/>
    <w:rsid w:val="00107F3E"/>
    <w:rsid w:val="00111EE0"/>
    <w:rsid w:val="00114283"/>
    <w:rsid w:val="001143AE"/>
    <w:rsid w:val="0011521B"/>
    <w:rsid w:val="001163A9"/>
    <w:rsid w:val="0011646B"/>
    <w:rsid w:val="00121709"/>
    <w:rsid w:val="001218FE"/>
    <w:rsid w:val="00121A6C"/>
    <w:rsid w:val="00122115"/>
    <w:rsid w:val="00122128"/>
    <w:rsid w:val="00123B37"/>
    <w:rsid w:val="00125D1D"/>
    <w:rsid w:val="00127C6C"/>
    <w:rsid w:val="001317B5"/>
    <w:rsid w:val="00131815"/>
    <w:rsid w:val="0013196F"/>
    <w:rsid w:val="00131E30"/>
    <w:rsid w:val="001343F7"/>
    <w:rsid w:val="0013556B"/>
    <w:rsid w:val="00135B96"/>
    <w:rsid w:val="001361A8"/>
    <w:rsid w:val="00136AA8"/>
    <w:rsid w:val="0014029C"/>
    <w:rsid w:val="00143077"/>
    <w:rsid w:val="001433C5"/>
    <w:rsid w:val="00143660"/>
    <w:rsid w:val="00143D6F"/>
    <w:rsid w:val="00146122"/>
    <w:rsid w:val="00146A0B"/>
    <w:rsid w:val="001509D3"/>
    <w:rsid w:val="00154AA6"/>
    <w:rsid w:val="00156866"/>
    <w:rsid w:val="00157FC9"/>
    <w:rsid w:val="001602A7"/>
    <w:rsid w:val="00160683"/>
    <w:rsid w:val="00161B3E"/>
    <w:rsid w:val="0016235A"/>
    <w:rsid w:val="001625EE"/>
    <w:rsid w:val="00163403"/>
    <w:rsid w:val="00164C44"/>
    <w:rsid w:val="0016504F"/>
    <w:rsid w:val="00166875"/>
    <w:rsid w:val="001668FD"/>
    <w:rsid w:val="00171D46"/>
    <w:rsid w:val="001726C2"/>
    <w:rsid w:val="001728EB"/>
    <w:rsid w:val="00172AD2"/>
    <w:rsid w:val="00172B06"/>
    <w:rsid w:val="00172B24"/>
    <w:rsid w:val="0017490C"/>
    <w:rsid w:val="0017501D"/>
    <w:rsid w:val="00175B1D"/>
    <w:rsid w:val="001768EA"/>
    <w:rsid w:val="0018046D"/>
    <w:rsid w:val="00180A9C"/>
    <w:rsid w:val="0018244A"/>
    <w:rsid w:val="00182CBB"/>
    <w:rsid w:val="001833E9"/>
    <w:rsid w:val="00184225"/>
    <w:rsid w:val="00184652"/>
    <w:rsid w:val="00185465"/>
    <w:rsid w:val="00186181"/>
    <w:rsid w:val="001869F2"/>
    <w:rsid w:val="0019282D"/>
    <w:rsid w:val="0019321D"/>
    <w:rsid w:val="00196E91"/>
    <w:rsid w:val="00197643"/>
    <w:rsid w:val="001A1181"/>
    <w:rsid w:val="001A2D71"/>
    <w:rsid w:val="001A4AFC"/>
    <w:rsid w:val="001A5187"/>
    <w:rsid w:val="001A5752"/>
    <w:rsid w:val="001A588E"/>
    <w:rsid w:val="001A5A1F"/>
    <w:rsid w:val="001A6975"/>
    <w:rsid w:val="001B026E"/>
    <w:rsid w:val="001B0309"/>
    <w:rsid w:val="001B1417"/>
    <w:rsid w:val="001B1F8A"/>
    <w:rsid w:val="001B1FB1"/>
    <w:rsid w:val="001B2F90"/>
    <w:rsid w:val="001B3609"/>
    <w:rsid w:val="001B4F79"/>
    <w:rsid w:val="001B551C"/>
    <w:rsid w:val="001B6053"/>
    <w:rsid w:val="001B6B85"/>
    <w:rsid w:val="001B73D2"/>
    <w:rsid w:val="001C0A40"/>
    <w:rsid w:val="001C2DF6"/>
    <w:rsid w:val="001C400C"/>
    <w:rsid w:val="001C60F0"/>
    <w:rsid w:val="001C6BB0"/>
    <w:rsid w:val="001C6C87"/>
    <w:rsid w:val="001C7135"/>
    <w:rsid w:val="001D024C"/>
    <w:rsid w:val="001D24C6"/>
    <w:rsid w:val="001D30CB"/>
    <w:rsid w:val="001D30CE"/>
    <w:rsid w:val="001D43AF"/>
    <w:rsid w:val="001D4790"/>
    <w:rsid w:val="001D7D74"/>
    <w:rsid w:val="001E262D"/>
    <w:rsid w:val="001E268B"/>
    <w:rsid w:val="001F033B"/>
    <w:rsid w:val="001F0492"/>
    <w:rsid w:val="001F4BD5"/>
    <w:rsid w:val="001F681B"/>
    <w:rsid w:val="002040BF"/>
    <w:rsid w:val="002042E6"/>
    <w:rsid w:val="00204D19"/>
    <w:rsid w:val="002078A1"/>
    <w:rsid w:val="00210593"/>
    <w:rsid w:val="00212495"/>
    <w:rsid w:val="0021303F"/>
    <w:rsid w:val="00213494"/>
    <w:rsid w:val="0021372C"/>
    <w:rsid w:val="00214BF5"/>
    <w:rsid w:val="00215820"/>
    <w:rsid w:val="0021630D"/>
    <w:rsid w:val="002178D8"/>
    <w:rsid w:val="00221B8D"/>
    <w:rsid w:val="002251F6"/>
    <w:rsid w:val="00227EC1"/>
    <w:rsid w:val="00230543"/>
    <w:rsid w:val="002331FB"/>
    <w:rsid w:val="00234445"/>
    <w:rsid w:val="002347DC"/>
    <w:rsid w:val="00236DE5"/>
    <w:rsid w:val="00236F30"/>
    <w:rsid w:val="0024091E"/>
    <w:rsid w:val="00241C69"/>
    <w:rsid w:val="0024248D"/>
    <w:rsid w:val="002425BE"/>
    <w:rsid w:val="002437C5"/>
    <w:rsid w:val="002443CD"/>
    <w:rsid w:val="00246A33"/>
    <w:rsid w:val="0025017A"/>
    <w:rsid w:val="00250560"/>
    <w:rsid w:val="00251069"/>
    <w:rsid w:val="00253852"/>
    <w:rsid w:val="002578C7"/>
    <w:rsid w:val="00260AC5"/>
    <w:rsid w:val="00262850"/>
    <w:rsid w:val="00262949"/>
    <w:rsid w:val="00263128"/>
    <w:rsid w:val="00264114"/>
    <w:rsid w:val="00264220"/>
    <w:rsid w:val="00264F85"/>
    <w:rsid w:val="0026535D"/>
    <w:rsid w:val="0026747D"/>
    <w:rsid w:val="00267552"/>
    <w:rsid w:val="00272FD7"/>
    <w:rsid w:val="00273909"/>
    <w:rsid w:val="0027565C"/>
    <w:rsid w:val="0027571B"/>
    <w:rsid w:val="00276AD6"/>
    <w:rsid w:val="0027734B"/>
    <w:rsid w:val="00281481"/>
    <w:rsid w:val="00283F4E"/>
    <w:rsid w:val="0028420E"/>
    <w:rsid w:val="00285BDE"/>
    <w:rsid w:val="002862B5"/>
    <w:rsid w:val="002869C4"/>
    <w:rsid w:val="00287D24"/>
    <w:rsid w:val="002925F2"/>
    <w:rsid w:val="00292935"/>
    <w:rsid w:val="00293764"/>
    <w:rsid w:val="0029581B"/>
    <w:rsid w:val="00295F31"/>
    <w:rsid w:val="00296CC3"/>
    <w:rsid w:val="00297C95"/>
    <w:rsid w:val="002A1A84"/>
    <w:rsid w:val="002A4319"/>
    <w:rsid w:val="002A48CF"/>
    <w:rsid w:val="002A59B5"/>
    <w:rsid w:val="002A6616"/>
    <w:rsid w:val="002B01B2"/>
    <w:rsid w:val="002B037E"/>
    <w:rsid w:val="002B182D"/>
    <w:rsid w:val="002B20CB"/>
    <w:rsid w:val="002B3ECE"/>
    <w:rsid w:val="002B47EA"/>
    <w:rsid w:val="002B4E02"/>
    <w:rsid w:val="002B4E46"/>
    <w:rsid w:val="002B4EFE"/>
    <w:rsid w:val="002B6573"/>
    <w:rsid w:val="002B6F61"/>
    <w:rsid w:val="002C0342"/>
    <w:rsid w:val="002C2D65"/>
    <w:rsid w:val="002C2EAA"/>
    <w:rsid w:val="002C44AD"/>
    <w:rsid w:val="002C587E"/>
    <w:rsid w:val="002D13CF"/>
    <w:rsid w:val="002D3136"/>
    <w:rsid w:val="002D372F"/>
    <w:rsid w:val="002D459E"/>
    <w:rsid w:val="002D4B5D"/>
    <w:rsid w:val="002D656D"/>
    <w:rsid w:val="002D71A5"/>
    <w:rsid w:val="002E07D7"/>
    <w:rsid w:val="002E5BDD"/>
    <w:rsid w:val="002E5F95"/>
    <w:rsid w:val="002E6C90"/>
    <w:rsid w:val="002E7127"/>
    <w:rsid w:val="002E7CFA"/>
    <w:rsid w:val="002F16CD"/>
    <w:rsid w:val="002F346C"/>
    <w:rsid w:val="002F7C17"/>
    <w:rsid w:val="00300CF2"/>
    <w:rsid w:val="00301C4F"/>
    <w:rsid w:val="00305F5F"/>
    <w:rsid w:val="003111D6"/>
    <w:rsid w:val="00311CA2"/>
    <w:rsid w:val="003122CA"/>
    <w:rsid w:val="003139AA"/>
    <w:rsid w:val="00314A70"/>
    <w:rsid w:val="00315365"/>
    <w:rsid w:val="00315865"/>
    <w:rsid w:val="00315B14"/>
    <w:rsid w:val="00320F24"/>
    <w:rsid w:val="00321074"/>
    <w:rsid w:val="00322F8D"/>
    <w:rsid w:val="003239A3"/>
    <w:rsid w:val="00327A75"/>
    <w:rsid w:val="00327F9E"/>
    <w:rsid w:val="00327FFA"/>
    <w:rsid w:val="00330EF8"/>
    <w:rsid w:val="003347A0"/>
    <w:rsid w:val="003356FE"/>
    <w:rsid w:val="003357ED"/>
    <w:rsid w:val="00335EA2"/>
    <w:rsid w:val="00336A59"/>
    <w:rsid w:val="00336B7B"/>
    <w:rsid w:val="00342474"/>
    <w:rsid w:val="0034493F"/>
    <w:rsid w:val="00345E53"/>
    <w:rsid w:val="0034642E"/>
    <w:rsid w:val="00352178"/>
    <w:rsid w:val="003548E5"/>
    <w:rsid w:val="00354A94"/>
    <w:rsid w:val="003564F4"/>
    <w:rsid w:val="00357F97"/>
    <w:rsid w:val="003619DA"/>
    <w:rsid w:val="0036295E"/>
    <w:rsid w:val="00365BA7"/>
    <w:rsid w:val="00365EAD"/>
    <w:rsid w:val="003724E4"/>
    <w:rsid w:val="00373D57"/>
    <w:rsid w:val="00374E1D"/>
    <w:rsid w:val="003751C3"/>
    <w:rsid w:val="0037638F"/>
    <w:rsid w:val="003767C3"/>
    <w:rsid w:val="00377630"/>
    <w:rsid w:val="00381B11"/>
    <w:rsid w:val="00381E71"/>
    <w:rsid w:val="00383E07"/>
    <w:rsid w:val="003842AB"/>
    <w:rsid w:val="003843DD"/>
    <w:rsid w:val="00385324"/>
    <w:rsid w:val="00390628"/>
    <w:rsid w:val="00390840"/>
    <w:rsid w:val="00390E9D"/>
    <w:rsid w:val="00390EC7"/>
    <w:rsid w:val="003941C6"/>
    <w:rsid w:val="00397B63"/>
    <w:rsid w:val="00397C79"/>
    <w:rsid w:val="003A2028"/>
    <w:rsid w:val="003A21FB"/>
    <w:rsid w:val="003A2509"/>
    <w:rsid w:val="003A39DA"/>
    <w:rsid w:val="003A3B4E"/>
    <w:rsid w:val="003A4098"/>
    <w:rsid w:val="003A6403"/>
    <w:rsid w:val="003B146D"/>
    <w:rsid w:val="003B290B"/>
    <w:rsid w:val="003B33A3"/>
    <w:rsid w:val="003C02DE"/>
    <w:rsid w:val="003C22D6"/>
    <w:rsid w:val="003C24E5"/>
    <w:rsid w:val="003C3A5C"/>
    <w:rsid w:val="003C46B8"/>
    <w:rsid w:val="003C47B4"/>
    <w:rsid w:val="003D0DBC"/>
    <w:rsid w:val="003D16CA"/>
    <w:rsid w:val="003D2FD6"/>
    <w:rsid w:val="003D7714"/>
    <w:rsid w:val="003E2E10"/>
    <w:rsid w:val="003E5A10"/>
    <w:rsid w:val="003E68F3"/>
    <w:rsid w:val="003E7ED4"/>
    <w:rsid w:val="003F0C52"/>
    <w:rsid w:val="003F109A"/>
    <w:rsid w:val="003F1754"/>
    <w:rsid w:val="003F1798"/>
    <w:rsid w:val="003F2A4C"/>
    <w:rsid w:val="003F6132"/>
    <w:rsid w:val="003F6FBD"/>
    <w:rsid w:val="00401897"/>
    <w:rsid w:val="00405198"/>
    <w:rsid w:val="00415504"/>
    <w:rsid w:val="00415998"/>
    <w:rsid w:val="00415EC6"/>
    <w:rsid w:val="00416288"/>
    <w:rsid w:val="00421164"/>
    <w:rsid w:val="004240FF"/>
    <w:rsid w:val="004243B1"/>
    <w:rsid w:val="0042483A"/>
    <w:rsid w:val="004277E6"/>
    <w:rsid w:val="00427F91"/>
    <w:rsid w:val="004327FD"/>
    <w:rsid w:val="00432DA8"/>
    <w:rsid w:val="00433455"/>
    <w:rsid w:val="0043346E"/>
    <w:rsid w:val="00435B8B"/>
    <w:rsid w:val="00436AF6"/>
    <w:rsid w:val="00437EC7"/>
    <w:rsid w:val="00440D1B"/>
    <w:rsid w:val="00442C36"/>
    <w:rsid w:val="004441F8"/>
    <w:rsid w:val="00445BC6"/>
    <w:rsid w:val="0044722C"/>
    <w:rsid w:val="00450F37"/>
    <w:rsid w:val="0045104F"/>
    <w:rsid w:val="004554A8"/>
    <w:rsid w:val="00460E52"/>
    <w:rsid w:val="00461B1E"/>
    <w:rsid w:val="00463160"/>
    <w:rsid w:val="004645FA"/>
    <w:rsid w:val="004648F1"/>
    <w:rsid w:val="0046493C"/>
    <w:rsid w:val="00466BFE"/>
    <w:rsid w:val="00472F50"/>
    <w:rsid w:val="0047387A"/>
    <w:rsid w:val="0048169E"/>
    <w:rsid w:val="00487176"/>
    <w:rsid w:val="00491CC4"/>
    <w:rsid w:val="00493B72"/>
    <w:rsid w:val="00494A68"/>
    <w:rsid w:val="00494ABC"/>
    <w:rsid w:val="00494B5B"/>
    <w:rsid w:val="00495601"/>
    <w:rsid w:val="004A0F65"/>
    <w:rsid w:val="004A0FD7"/>
    <w:rsid w:val="004A1BA1"/>
    <w:rsid w:val="004A39ED"/>
    <w:rsid w:val="004A43B1"/>
    <w:rsid w:val="004A7627"/>
    <w:rsid w:val="004B0FBA"/>
    <w:rsid w:val="004B2A59"/>
    <w:rsid w:val="004B2B76"/>
    <w:rsid w:val="004B453D"/>
    <w:rsid w:val="004B60D0"/>
    <w:rsid w:val="004B7211"/>
    <w:rsid w:val="004B7D03"/>
    <w:rsid w:val="004C257B"/>
    <w:rsid w:val="004C70A0"/>
    <w:rsid w:val="004C76A9"/>
    <w:rsid w:val="004C791C"/>
    <w:rsid w:val="004D022E"/>
    <w:rsid w:val="004D0596"/>
    <w:rsid w:val="004D0EEF"/>
    <w:rsid w:val="004D0F2F"/>
    <w:rsid w:val="004D31C8"/>
    <w:rsid w:val="004D40FE"/>
    <w:rsid w:val="004D4AD6"/>
    <w:rsid w:val="004D5437"/>
    <w:rsid w:val="004D6521"/>
    <w:rsid w:val="004D6B1F"/>
    <w:rsid w:val="004D7B5E"/>
    <w:rsid w:val="004E24B4"/>
    <w:rsid w:val="004E2705"/>
    <w:rsid w:val="004E28F5"/>
    <w:rsid w:val="004E37C8"/>
    <w:rsid w:val="004E66D7"/>
    <w:rsid w:val="004E68AE"/>
    <w:rsid w:val="004E6B83"/>
    <w:rsid w:val="004E7501"/>
    <w:rsid w:val="004F032D"/>
    <w:rsid w:val="004F1172"/>
    <w:rsid w:val="004F1AAA"/>
    <w:rsid w:val="004F26EB"/>
    <w:rsid w:val="004F36C5"/>
    <w:rsid w:val="004F3B4D"/>
    <w:rsid w:val="004F419E"/>
    <w:rsid w:val="00500552"/>
    <w:rsid w:val="00500AC5"/>
    <w:rsid w:val="0050212E"/>
    <w:rsid w:val="0050647B"/>
    <w:rsid w:val="00507156"/>
    <w:rsid w:val="005075B5"/>
    <w:rsid w:val="00507874"/>
    <w:rsid w:val="005124D4"/>
    <w:rsid w:val="00512BDB"/>
    <w:rsid w:val="00513504"/>
    <w:rsid w:val="005139B7"/>
    <w:rsid w:val="005139FA"/>
    <w:rsid w:val="005144A3"/>
    <w:rsid w:val="00516B31"/>
    <w:rsid w:val="005206AB"/>
    <w:rsid w:val="005206E8"/>
    <w:rsid w:val="00521FB8"/>
    <w:rsid w:val="005223A6"/>
    <w:rsid w:val="00522D42"/>
    <w:rsid w:val="00522E3C"/>
    <w:rsid w:val="00523B4D"/>
    <w:rsid w:val="00523D74"/>
    <w:rsid w:val="005246F6"/>
    <w:rsid w:val="00525994"/>
    <w:rsid w:val="00525B15"/>
    <w:rsid w:val="00526188"/>
    <w:rsid w:val="005274C5"/>
    <w:rsid w:val="00527824"/>
    <w:rsid w:val="00530A34"/>
    <w:rsid w:val="0053180B"/>
    <w:rsid w:val="00531C80"/>
    <w:rsid w:val="0053225E"/>
    <w:rsid w:val="00534D24"/>
    <w:rsid w:val="005358E8"/>
    <w:rsid w:val="0053594C"/>
    <w:rsid w:val="00536C06"/>
    <w:rsid w:val="005409A1"/>
    <w:rsid w:val="0054413A"/>
    <w:rsid w:val="00544779"/>
    <w:rsid w:val="00544872"/>
    <w:rsid w:val="00544D90"/>
    <w:rsid w:val="005456E9"/>
    <w:rsid w:val="005459BB"/>
    <w:rsid w:val="00547A68"/>
    <w:rsid w:val="005524AC"/>
    <w:rsid w:val="00554180"/>
    <w:rsid w:val="00557FC2"/>
    <w:rsid w:val="00560B91"/>
    <w:rsid w:val="005627A8"/>
    <w:rsid w:val="005627D7"/>
    <w:rsid w:val="005643A2"/>
    <w:rsid w:val="005661E9"/>
    <w:rsid w:val="00567649"/>
    <w:rsid w:val="005700F3"/>
    <w:rsid w:val="00570488"/>
    <w:rsid w:val="00571B26"/>
    <w:rsid w:val="00571DE0"/>
    <w:rsid w:val="00572906"/>
    <w:rsid w:val="00572FC1"/>
    <w:rsid w:val="005734CA"/>
    <w:rsid w:val="0057375C"/>
    <w:rsid w:val="005744E6"/>
    <w:rsid w:val="005756AC"/>
    <w:rsid w:val="00575CB7"/>
    <w:rsid w:val="005804B9"/>
    <w:rsid w:val="00580528"/>
    <w:rsid w:val="0058079D"/>
    <w:rsid w:val="00581C53"/>
    <w:rsid w:val="00582A8E"/>
    <w:rsid w:val="00583319"/>
    <w:rsid w:val="00583535"/>
    <w:rsid w:val="0058499E"/>
    <w:rsid w:val="00585791"/>
    <w:rsid w:val="0058684D"/>
    <w:rsid w:val="00587F8B"/>
    <w:rsid w:val="005912A0"/>
    <w:rsid w:val="00591F11"/>
    <w:rsid w:val="00594A56"/>
    <w:rsid w:val="00596968"/>
    <w:rsid w:val="0059766C"/>
    <w:rsid w:val="00597977"/>
    <w:rsid w:val="00597B45"/>
    <w:rsid w:val="00597C3D"/>
    <w:rsid w:val="005A1759"/>
    <w:rsid w:val="005B03CF"/>
    <w:rsid w:val="005B1098"/>
    <w:rsid w:val="005B318E"/>
    <w:rsid w:val="005B3324"/>
    <w:rsid w:val="005B428A"/>
    <w:rsid w:val="005B48A9"/>
    <w:rsid w:val="005B7CA5"/>
    <w:rsid w:val="005B7DB6"/>
    <w:rsid w:val="005C46EF"/>
    <w:rsid w:val="005C5605"/>
    <w:rsid w:val="005C60AB"/>
    <w:rsid w:val="005D0E80"/>
    <w:rsid w:val="005D253C"/>
    <w:rsid w:val="005D2958"/>
    <w:rsid w:val="005D2DD9"/>
    <w:rsid w:val="005D6A83"/>
    <w:rsid w:val="005D7950"/>
    <w:rsid w:val="005E5E16"/>
    <w:rsid w:val="005E6060"/>
    <w:rsid w:val="005E62D5"/>
    <w:rsid w:val="005E6D38"/>
    <w:rsid w:val="005E7F4C"/>
    <w:rsid w:val="005F5371"/>
    <w:rsid w:val="005F7B2E"/>
    <w:rsid w:val="00600D6B"/>
    <w:rsid w:val="006014D3"/>
    <w:rsid w:val="00602F58"/>
    <w:rsid w:val="00603052"/>
    <w:rsid w:val="00610477"/>
    <w:rsid w:val="0061060F"/>
    <w:rsid w:val="00610F1B"/>
    <w:rsid w:val="006142F9"/>
    <w:rsid w:val="006146C8"/>
    <w:rsid w:val="00614866"/>
    <w:rsid w:val="00614E04"/>
    <w:rsid w:val="00616085"/>
    <w:rsid w:val="0061671F"/>
    <w:rsid w:val="0061674E"/>
    <w:rsid w:val="006172A7"/>
    <w:rsid w:val="00617FA3"/>
    <w:rsid w:val="00620B77"/>
    <w:rsid w:val="00620E3F"/>
    <w:rsid w:val="00622A67"/>
    <w:rsid w:val="00624ACF"/>
    <w:rsid w:val="00624D1E"/>
    <w:rsid w:val="00625472"/>
    <w:rsid w:val="0062560C"/>
    <w:rsid w:val="00625F29"/>
    <w:rsid w:val="00626A47"/>
    <w:rsid w:val="0062721F"/>
    <w:rsid w:val="0063088A"/>
    <w:rsid w:val="00633BDD"/>
    <w:rsid w:val="0063532A"/>
    <w:rsid w:val="00637954"/>
    <w:rsid w:val="006402AC"/>
    <w:rsid w:val="00641E1A"/>
    <w:rsid w:val="0064352B"/>
    <w:rsid w:val="006442C4"/>
    <w:rsid w:val="0064550F"/>
    <w:rsid w:val="00645F00"/>
    <w:rsid w:val="0064610D"/>
    <w:rsid w:val="00653A9A"/>
    <w:rsid w:val="00654C36"/>
    <w:rsid w:val="00656025"/>
    <w:rsid w:val="00657E2F"/>
    <w:rsid w:val="00661101"/>
    <w:rsid w:val="006636F9"/>
    <w:rsid w:val="00667060"/>
    <w:rsid w:val="006704E6"/>
    <w:rsid w:val="006709CC"/>
    <w:rsid w:val="00670CD4"/>
    <w:rsid w:val="00680A3C"/>
    <w:rsid w:val="00680CE8"/>
    <w:rsid w:val="0068511F"/>
    <w:rsid w:val="00686B0E"/>
    <w:rsid w:val="00686CD5"/>
    <w:rsid w:val="006872D6"/>
    <w:rsid w:val="00687542"/>
    <w:rsid w:val="006877BC"/>
    <w:rsid w:val="00690AD2"/>
    <w:rsid w:val="00691708"/>
    <w:rsid w:val="00694480"/>
    <w:rsid w:val="00695F8B"/>
    <w:rsid w:val="006A0035"/>
    <w:rsid w:val="006A116A"/>
    <w:rsid w:val="006A2C5D"/>
    <w:rsid w:val="006A2CFE"/>
    <w:rsid w:val="006A33B5"/>
    <w:rsid w:val="006A34EA"/>
    <w:rsid w:val="006A7749"/>
    <w:rsid w:val="006B2F10"/>
    <w:rsid w:val="006B5CD2"/>
    <w:rsid w:val="006B6F0F"/>
    <w:rsid w:val="006C0CBF"/>
    <w:rsid w:val="006C1D4C"/>
    <w:rsid w:val="006C53B5"/>
    <w:rsid w:val="006D1BC1"/>
    <w:rsid w:val="006D541D"/>
    <w:rsid w:val="006D5ADE"/>
    <w:rsid w:val="006D6D6B"/>
    <w:rsid w:val="006E071E"/>
    <w:rsid w:val="006E1B71"/>
    <w:rsid w:val="006E2D5C"/>
    <w:rsid w:val="006E32D3"/>
    <w:rsid w:val="006E3B48"/>
    <w:rsid w:val="006F2941"/>
    <w:rsid w:val="006F3201"/>
    <w:rsid w:val="006F3BA4"/>
    <w:rsid w:val="006F438A"/>
    <w:rsid w:val="006F5A1E"/>
    <w:rsid w:val="006F70ED"/>
    <w:rsid w:val="006F79D7"/>
    <w:rsid w:val="006F7ECF"/>
    <w:rsid w:val="00701187"/>
    <w:rsid w:val="00702FA3"/>
    <w:rsid w:val="0070324E"/>
    <w:rsid w:val="00707D02"/>
    <w:rsid w:val="00707D13"/>
    <w:rsid w:val="00710CAA"/>
    <w:rsid w:val="00711DBE"/>
    <w:rsid w:val="0071398E"/>
    <w:rsid w:val="00715392"/>
    <w:rsid w:val="007178FE"/>
    <w:rsid w:val="007208B6"/>
    <w:rsid w:val="007217CF"/>
    <w:rsid w:val="0072352D"/>
    <w:rsid w:val="00730181"/>
    <w:rsid w:val="007328E8"/>
    <w:rsid w:val="007336C9"/>
    <w:rsid w:val="00734867"/>
    <w:rsid w:val="00735499"/>
    <w:rsid w:val="00735B1F"/>
    <w:rsid w:val="0073694E"/>
    <w:rsid w:val="00742AA3"/>
    <w:rsid w:val="007457FD"/>
    <w:rsid w:val="00745ACA"/>
    <w:rsid w:val="007474DB"/>
    <w:rsid w:val="00747802"/>
    <w:rsid w:val="007503FD"/>
    <w:rsid w:val="00751204"/>
    <w:rsid w:val="00751740"/>
    <w:rsid w:val="007562EA"/>
    <w:rsid w:val="0075667E"/>
    <w:rsid w:val="00756931"/>
    <w:rsid w:val="00762262"/>
    <w:rsid w:val="0076301F"/>
    <w:rsid w:val="00763F5A"/>
    <w:rsid w:val="00763F8C"/>
    <w:rsid w:val="00764932"/>
    <w:rsid w:val="00765795"/>
    <w:rsid w:val="007659AA"/>
    <w:rsid w:val="00766422"/>
    <w:rsid w:val="00766453"/>
    <w:rsid w:val="00766485"/>
    <w:rsid w:val="00766F0E"/>
    <w:rsid w:val="00767770"/>
    <w:rsid w:val="007710BA"/>
    <w:rsid w:val="00771D67"/>
    <w:rsid w:val="007752DB"/>
    <w:rsid w:val="007771FA"/>
    <w:rsid w:val="00777E2D"/>
    <w:rsid w:val="00780209"/>
    <w:rsid w:val="00781F89"/>
    <w:rsid w:val="00782676"/>
    <w:rsid w:val="00783CD5"/>
    <w:rsid w:val="00785214"/>
    <w:rsid w:val="007857C0"/>
    <w:rsid w:val="007867DA"/>
    <w:rsid w:val="00786950"/>
    <w:rsid w:val="00787E38"/>
    <w:rsid w:val="0079120D"/>
    <w:rsid w:val="00791910"/>
    <w:rsid w:val="00791DEE"/>
    <w:rsid w:val="00792D11"/>
    <w:rsid w:val="00793977"/>
    <w:rsid w:val="00793B26"/>
    <w:rsid w:val="00794EE7"/>
    <w:rsid w:val="00795936"/>
    <w:rsid w:val="0079678C"/>
    <w:rsid w:val="007A0FB3"/>
    <w:rsid w:val="007A1570"/>
    <w:rsid w:val="007A17B2"/>
    <w:rsid w:val="007A2094"/>
    <w:rsid w:val="007A227C"/>
    <w:rsid w:val="007A514F"/>
    <w:rsid w:val="007B106A"/>
    <w:rsid w:val="007B13BD"/>
    <w:rsid w:val="007B2110"/>
    <w:rsid w:val="007B52A5"/>
    <w:rsid w:val="007B5C0C"/>
    <w:rsid w:val="007B7C68"/>
    <w:rsid w:val="007C06BA"/>
    <w:rsid w:val="007C06C1"/>
    <w:rsid w:val="007C1297"/>
    <w:rsid w:val="007C3FEA"/>
    <w:rsid w:val="007C6E6B"/>
    <w:rsid w:val="007C772E"/>
    <w:rsid w:val="007C7BD4"/>
    <w:rsid w:val="007D10F4"/>
    <w:rsid w:val="007D1F8B"/>
    <w:rsid w:val="007D216F"/>
    <w:rsid w:val="007D496D"/>
    <w:rsid w:val="007D49D1"/>
    <w:rsid w:val="007D5D9F"/>
    <w:rsid w:val="007D6995"/>
    <w:rsid w:val="007D6C26"/>
    <w:rsid w:val="007E036F"/>
    <w:rsid w:val="007E09B5"/>
    <w:rsid w:val="007E2AC3"/>
    <w:rsid w:val="007E2D1A"/>
    <w:rsid w:val="007E3CE7"/>
    <w:rsid w:val="007E726B"/>
    <w:rsid w:val="007E7882"/>
    <w:rsid w:val="007E7C35"/>
    <w:rsid w:val="007F1043"/>
    <w:rsid w:val="007F30BF"/>
    <w:rsid w:val="007F3A14"/>
    <w:rsid w:val="007F5508"/>
    <w:rsid w:val="007F5831"/>
    <w:rsid w:val="007F636F"/>
    <w:rsid w:val="007F6AC2"/>
    <w:rsid w:val="007F7C20"/>
    <w:rsid w:val="00800282"/>
    <w:rsid w:val="00800793"/>
    <w:rsid w:val="00800B03"/>
    <w:rsid w:val="00800EF7"/>
    <w:rsid w:val="00801D25"/>
    <w:rsid w:val="008021D5"/>
    <w:rsid w:val="00802379"/>
    <w:rsid w:val="00802DF5"/>
    <w:rsid w:val="00803044"/>
    <w:rsid w:val="00803498"/>
    <w:rsid w:val="00803536"/>
    <w:rsid w:val="00804884"/>
    <w:rsid w:val="00806A78"/>
    <w:rsid w:val="0080734A"/>
    <w:rsid w:val="00807B25"/>
    <w:rsid w:val="00811209"/>
    <w:rsid w:val="0081293C"/>
    <w:rsid w:val="00812E85"/>
    <w:rsid w:val="008133B2"/>
    <w:rsid w:val="008141FA"/>
    <w:rsid w:val="0081492C"/>
    <w:rsid w:val="00816C8C"/>
    <w:rsid w:val="00822426"/>
    <w:rsid w:val="008230F3"/>
    <w:rsid w:val="00824E42"/>
    <w:rsid w:val="008253BE"/>
    <w:rsid w:val="008267BC"/>
    <w:rsid w:val="00830B81"/>
    <w:rsid w:val="00831565"/>
    <w:rsid w:val="00832B95"/>
    <w:rsid w:val="00833B59"/>
    <w:rsid w:val="008344F9"/>
    <w:rsid w:val="0083664D"/>
    <w:rsid w:val="008366B5"/>
    <w:rsid w:val="00840998"/>
    <w:rsid w:val="00841311"/>
    <w:rsid w:val="0084193D"/>
    <w:rsid w:val="00841BEC"/>
    <w:rsid w:val="00843303"/>
    <w:rsid w:val="00844A9B"/>
    <w:rsid w:val="008461ED"/>
    <w:rsid w:val="00847156"/>
    <w:rsid w:val="008514B3"/>
    <w:rsid w:val="008527D4"/>
    <w:rsid w:val="00853F10"/>
    <w:rsid w:val="00855D75"/>
    <w:rsid w:val="00856E8D"/>
    <w:rsid w:val="00861C2A"/>
    <w:rsid w:val="0086453E"/>
    <w:rsid w:val="008648B7"/>
    <w:rsid w:val="00864CFE"/>
    <w:rsid w:val="00866348"/>
    <w:rsid w:val="00866850"/>
    <w:rsid w:val="00871CC0"/>
    <w:rsid w:val="00873111"/>
    <w:rsid w:val="008734AC"/>
    <w:rsid w:val="008775A3"/>
    <w:rsid w:val="0088128D"/>
    <w:rsid w:val="00881763"/>
    <w:rsid w:val="00881D58"/>
    <w:rsid w:val="00882448"/>
    <w:rsid w:val="00883008"/>
    <w:rsid w:val="00885E31"/>
    <w:rsid w:val="00887EE9"/>
    <w:rsid w:val="00892395"/>
    <w:rsid w:val="00892C39"/>
    <w:rsid w:val="00892EBC"/>
    <w:rsid w:val="00893CFF"/>
    <w:rsid w:val="00893EF2"/>
    <w:rsid w:val="008971A4"/>
    <w:rsid w:val="00897546"/>
    <w:rsid w:val="008A0AF4"/>
    <w:rsid w:val="008A15B8"/>
    <w:rsid w:val="008A1C94"/>
    <w:rsid w:val="008A2D23"/>
    <w:rsid w:val="008A372F"/>
    <w:rsid w:val="008A5EC0"/>
    <w:rsid w:val="008A613B"/>
    <w:rsid w:val="008A6394"/>
    <w:rsid w:val="008B3433"/>
    <w:rsid w:val="008B366E"/>
    <w:rsid w:val="008B3C2E"/>
    <w:rsid w:val="008B4AC0"/>
    <w:rsid w:val="008B4ED2"/>
    <w:rsid w:val="008B57C6"/>
    <w:rsid w:val="008B5A6C"/>
    <w:rsid w:val="008B642E"/>
    <w:rsid w:val="008C141E"/>
    <w:rsid w:val="008C1B1E"/>
    <w:rsid w:val="008C32EE"/>
    <w:rsid w:val="008C458B"/>
    <w:rsid w:val="008C4FA3"/>
    <w:rsid w:val="008C656A"/>
    <w:rsid w:val="008C713E"/>
    <w:rsid w:val="008C7459"/>
    <w:rsid w:val="008C7E97"/>
    <w:rsid w:val="008D19C3"/>
    <w:rsid w:val="008D1B3A"/>
    <w:rsid w:val="008D2A79"/>
    <w:rsid w:val="008D2AF5"/>
    <w:rsid w:val="008D6AFB"/>
    <w:rsid w:val="008D7A7E"/>
    <w:rsid w:val="008E4396"/>
    <w:rsid w:val="008E54FE"/>
    <w:rsid w:val="008E69D2"/>
    <w:rsid w:val="008F085F"/>
    <w:rsid w:val="008F2087"/>
    <w:rsid w:val="008F2849"/>
    <w:rsid w:val="008F29F4"/>
    <w:rsid w:val="008F311D"/>
    <w:rsid w:val="008F4ED5"/>
    <w:rsid w:val="008F51C5"/>
    <w:rsid w:val="008F5786"/>
    <w:rsid w:val="008F6739"/>
    <w:rsid w:val="008F6D43"/>
    <w:rsid w:val="0090290E"/>
    <w:rsid w:val="00902BB3"/>
    <w:rsid w:val="00904B50"/>
    <w:rsid w:val="0090695E"/>
    <w:rsid w:val="0091140A"/>
    <w:rsid w:val="00911F16"/>
    <w:rsid w:val="0091217A"/>
    <w:rsid w:val="00912C50"/>
    <w:rsid w:val="00913CC7"/>
    <w:rsid w:val="0091439B"/>
    <w:rsid w:val="009220AE"/>
    <w:rsid w:val="00923DB8"/>
    <w:rsid w:val="009251FC"/>
    <w:rsid w:val="009254AE"/>
    <w:rsid w:val="00930920"/>
    <w:rsid w:val="00934714"/>
    <w:rsid w:val="00937614"/>
    <w:rsid w:val="009377C1"/>
    <w:rsid w:val="00940F02"/>
    <w:rsid w:val="0094372B"/>
    <w:rsid w:val="00946586"/>
    <w:rsid w:val="00950ACD"/>
    <w:rsid w:val="00952326"/>
    <w:rsid w:val="00952D90"/>
    <w:rsid w:val="00953756"/>
    <w:rsid w:val="0095457A"/>
    <w:rsid w:val="00955A74"/>
    <w:rsid w:val="00955C02"/>
    <w:rsid w:val="0096012E"/>
    <w:rsid w:val="0096124F"/>
    <w:rsid w:val="0096314A"/>
    <w:rsid w:val="00967462"/>
    <w:rsid w:val="00970089"/>
    <w:rsid w:val="00970130"/>
    <w:rsid w:val="009712E1"/>
    <w:rsid w:val="00972C82"/>
    <w:rsid w:val="0097388D"/>
    <w:rsid w:val="0097608A"/>
    <w:rsid w:val="00984D9C"/>
    <w:rsid w:val="009856EF"/>
    <w:rsid w:val="009872E8"/>
    <w:rsid w:val="00990E6F"/>
    <w:rsid w:val="00991024"/>
    <w:rsid w:val="00992B38"/>
    <w:rsid w:val="00994E3F"/>
    <w:rsid w:val="00994F45"/>
    <w:rsid w:val="00996406"/>
    <w:rsid w:val="00996873"/>
    <w:rsid w:val="00997C7C"/>
    <w:rsid w:val="009A0A3A"/>
    <w:rsid w:val="009A18AA"/>
    <w:rsid w:val="009A52EC"/>
    <w:rsid w:val="009B0DA5"/>
    <w:rsid w:val="009B28DE"/>
    <w:rsid w:val="009B44D7"/>
    <w:rsid w:val="009B5508"/>
    <w:rsid w:val="009B6BED"/>
    <w:rsid w:val="009B7475"/>
    <w:rsid w:val="009B76EE"/>
    <w:rsid w:val="009C1B5F"/>
    <w:rsid w:val="009C27D6"/>
    <w:rsid w:val="009C28AB"/>
    <w:rsid w:val="009C2B44"/>
    <w:rsid w:val="009C3F16"/>
    <w:rsid w:val="009C5B08"/>
    <w:rsid w:val="009C688F"/>
    <w:rsid w:val="009C750F"/>
    <w:rsid w:val="009D0C2E"/>
    <w:rsid w:val="009D32CE"/>
    <w:rsid w:val="009D348D"/>
    <w:rsid w:val="009D3587"/>
    <w:rsid w:val="009D4F57"/>
    <w:rsid w:val="009D525F"/>
    <w:rsid w:val="009D71F4"/>
    <w:rsid w:val="009E14CE"/>
    <w:rsid w:val="009E29D1"/>
    <w:rsid w:val="009E2C23"/>
    <w:rsid w:val="009E2E81"/>
    <w:rsid w:val="009E41E6"/>
    <w:rsid w:val="009E577F"/>
    <w:rsid w:val="009E66A5"/>
    <w:rsid w:val="009F0C91"/>
    <w:rsid w:val="009F165B"/>
    <w:rsid w:val="00A00D7A"/>
    <w:rsid w:val="00A02B3C"/>
    <w:rsid w:val="00A053B5"/>
    <w:rsid w:val="00A07923"/>
    <w:rsid w:val="00A07A2D"/>
    <w:rsid w:val="00A10557"/>
    <w:rsid w:val="00A107B0"/>
    <w:rsid w:val="00A13202"/>
    <w:rsid w:val="00A13282"/>
    <w:rsid w:val="00A135B5"/>
    <w:rsid w:val="00A135D5"/>
    <w:rsid w:val="00A171E4"/>
    <w:rsid w:val="00A214DE"/>
    <w:rsid w:val="00A244DC"/>
    <w:rsid w:val="00A304D0"/>
    <w:rsid w:val="00A30A27"/>
    <w:rsid w:val="00A30C48"/>
    <w:rsid w:val="00A31DC1"/>
    <w:rsid w:val="00A325FF"/>
    <w:rsid w:val="00A32FC7"/>
    <w:rsid w:val="00A34C3F"/>
    <w:rsid w:val="00A3555D"/>
    <w:rsid w:val="00A3791A"/>
    <w:rsid w:val="00A37C10"/>
    <w:rsid w:val="00A405BB"/>
    <w:rsid w:val="00A409C6"/>
    <w:rsid w:val="00A43D20"/>
    <w:rsid w:val="00A46628"/>
    <w:rsid w:val="00A50F9A"/>
    <w:rsid w:val="00A51079"/>
    <w:rsid w:val="00A5242A"/>
    <w:rsid w:val="00A528A8"/>
    <w:rsid w:val="00A52D2F"/>
    <w:rsid w:val="00A54A37"/>
    <w:rsid w:val="00A54F56"/>
    <w:rsid w:val="00A552FE"/>
    <w:rsid w:val="00A55542"/>
    <w:rsid w:val="00A64348"/>
    <w:rsid w:val="00A64BA3"/>
    <w:rsid w:val="00A66F33"/>
    <w:rsid w:val="00A67728"/>
    <w:rsid w:val="00A67F0E"/>
    <w:rsid w:val="00A71D1B"/>
    <w:rsid w:val="00A72565"/>
    <w:rsid w:val="00A76227"/>
    <w:rsid w:val="00A7762D"/>
    <w:rsid w:val="00A813BA"/>
    <w:rsid w:val="00A81653"/>
    <w:rsid w:val="00A82001"/>
    <w:rsid w:val="00A82ECC"/>
    <w:rsid w:val="00A85B87"/>
    <w:rsid w:val="00A86331"/>
    <w:rsid w:val="00A86D66"/>
    <w:rsid w:val="00A872AD"/>
    <w:rsid w:val="00A8749A"/>
    <w:rsid w:val="00A87E68"/>
    <w:rsid w:val="00A9046A"/>
    <w:rsid w:val="00A972DE"/>
    <w:rsid w:val="00AA0173"/>
    <w:rsid w:val="00AA0D17"/>
    <w:rsid w:val="00AA3586"/>
    <w:rsid w:val="00AA4453"/>
    <w:rsid w:val="00AA4E61"/>
    <w:rsid w:val="00AB3C13"/>
    <w:rsid w:val="00AB5A90"/>
    <w:rsid w:val="00AC125A"/>
    <w:rsid w:val="00AC16D3"/>
    <w:rsid w:val="00AC3791"/>
    <w:rsid w:val="00AC54D0"/>
    <w:rsid w:val="00AC588B"/>
    <w:rsid w:val="00AC6267"/>
    <w:rsid w:val="00AD3CB7"/>
    <w:rsid w:val="00AD5976"/>
    <w:rsid w:val="00AD68BD"/>
    <w:rsid w:val="00AE171F"/>
    <w:rsid w:val="00AE4996"/>
    <w:rsid w:val="00AE549A"/>
    <w:rsid w:val="00AE5B8C"/>
    <w:rsid w:val="00AF0593"/>
    <w:rsid w:val="00AF1177"/>
    <w:rsid w:val="00AF2ED4"/>
    <w:rsid w:val="00AF4839"/>
    <w:rsid w:val="00AF4A3C"/>
    <w:rsid w:val="00B013E9"/>
    <w:rsid w:val="00B020B7"/>
    <w:rsid w:val="00B03E89"/>
    <w:rsid w:val="00B075AC"/>
    <w:rsid w:val="00B075B4"/>
    <w:rsid w:val="00B10FCC"/>
    <w:rsid w:val="00B17F1D"/>
    <w:rsid w:val="00B2098B"/>
    <w:rsid w:val="00B20E21"/>
    <w:rsid w:val="00B21104"/>
    <w:rsid w:val="00B211AD"/>
    <w:rsid w:val="00B224E6"/>
    <w:rsid w:val="00B24626"/>
    <w:rsid w:val="00B24891"/>
    <w:rsid w:val="00B3130F"/>
    <w:rsid w:val="00B33930"/>
    <w:rsid w:val="00B3492C"/>
    <w:rsid w:val="00B36CF5"/>
    <w:rsid w:val="00B43B67"/>
    <w:rsid w:val="00B43FDC"/>
    <w:rsid w:val="00B44B8B"/>
    <w:rsid w:val="00B500DF"/>
    <w:rsid w:val="00B505C1"/>
    <w:rsid w:val="00B516D4"/>
    <w:rsid w:val="00B52F84"/>
    <w:rsid w:val="00B535E4"/>
    <w:rsid w:val="00B62BCB"/>
    <w:rsid w:val="00B64D6C"/>
    <w:rsid w:val="00B64E20"/>
    <w:rsid w:val="00B67110"/>
    <w:rsid w:val="00B70C04"/>
    <w:rsid w:val="00B70F96"/>
    <w:rsid w:val="00B71B55"/>
    <w:rsid w:val="00B756E1"/>
    <w:rsid w:val="00B757ED"/>
    <w:rsid w:val="00B803BE"/>
    <w:rsid w:val="00B819AF"/>
    <w:rsid w:val="00B8202F"/>
    <w:rsid w:val="00B8595F"/>
    <w:rsid w:val="00B9036D"/>
    <w:rsid w:val="00B908E3"/>
    <w:rsid w:val="00B94C67"/>
    <w:rsid w:val="00B95C23"/>
    <w:rsid w:val="00B95D94"/>
    <w:rsid w:val="00B96BFA"/>
    <w:rsid w:val="00BA0AA1"/>
    <w:rsid w:val="00BA0F71"/>
    <w:rsid w:val="00BA1968"/>
    <w:rsid w:val="00BA4052"/>
    <w:rsid w:val="00BA508A"/>
    <w:rsid w:val="00BA5BA6"/>
    <w:rsid w:val="00BA78BF"/>
    <w:rsid w:val="00BB050F"/>
    <w:rsid w:val="00BB1063"/>
    <w:rsid w:val="00BB3508"/>
    <w:rsid w:val="00BB4949"/>
    <w:rsid w:val="00BB49AA"/>
    <w:rsid w:val="00BB54ED"/>
    <w:rsid w:val="00BB5BAD"/>
    <w:rsid w:val="00BB6058"/>
    <w:rsid w:val="00BB76C5"/>
    <w:rsid w:val="00BB7B3D"/>
    <w:rsid w:val="00BC1179"/>
    <w:rsid w:val="00BC1CCC"/>
    <w:rsid w:val="00BC36FB"/>
    <w:rsid w:val="00BC4306"/>
    <w:rsid w:val="00BC5144"/>
    <w:rsid w:val="00BC5833"/>
    <w:rsid w:val="00BC762B"/>
    <w:rsid w:val="00BC7A09"/>
    <w:rsid w:val="00BD7B93"/>
    <w:rsid w:val="00BD7CD6"/>
    <w:rsid w:val="00BE0365"/>
    <w:rsid w:val="00BE44EC"/>
    <w:rsid w:val="00BE4752"/>
    <w:rsid w:val="00BE4EF7"/>
    <w:rsid w:val="00BE4F57"/>
    <w:rsid w:val="00BE60F3"/>
    <w:rsid w:val="00BF0284"/>
    <w:rsid w:val="00BF0FAA"/>
    <w:rsid w:val="00BF2238"/>
    <w:rsid w:val="00BF2ED1"/>
    <w:rsid w:val="00BF3428"/>
    <w:rsid w:val="00BF3835"/>
    <w:rsid w:val="00BF4A74"/>
    <w:rsid w:val="00BF4DCC"/>
    <w:rsid w:val="00BF6FC6"/>
    <w:rsid w:val="00C00996"/>
    <w:rsid w:val="00C0141C"/>
    <w:rsid w:val="00C017A5"/>
    <w:rsid w:val="00C01837"/>
    <w:rsid w:val="00C01BEB"/>
    <w:rsid w:val="00C04BD1"/>
    <w:rsid w:val="00C05601"/>
    <w:rsid w:val="00C06262"/>
    <w:rsid w:val="00C06A54"/>
    <w:rsid w:val="00C06EB6"/>
    <w:rsid w:val="00C0748C"/>
    <w:rsid w:val="00C07963"/>
    <w:rsid w:val="00C121A9"/>
    <w:rsid w:val="00C13C38"/>
    <w:rsid w:val="00C14E62"/>
    <w:rsid w:val="00C15EEA"/>
    <w:rsid w:val="00C16DBA"/>
    <w:rsid w:val="00C206AC"/>
    <w:rsid w:val="00C208B7"/>
    <w:rsid w:val="00C2216C"/>
    <w:rsid w:val="00C23383"/>
    <w:rsid w:val="00C23474"/>
    <w:rsid w:val="00C24667"/>
    <w:rsid w:val="00C31A29"/>
    <w:rsid w:val="00C31EA0"/>
    <w:rsid w:val="00C33525"/>
    <w:rsid w:val="00C34F04"/>
    <w:rsid w:val="00C35124"/>
    <w:rsid w:val="00C358C2"/>
    <w:rsid w:val="00C35F2C"/>
    <w:rsid w:val="00C3650F"/>
    <w:rsid w:val="00C40232"/>
    <w:rsid w:val="00C407E8"/>
    <w:rsid w:val="00C40F8F"/>
    <w:rsid w:val="00C40FAC"/>
    <w:rsid w:val="00C42781"/>
    <w:rsid w:val="00C42A80"/>
    <w:rsid w:val="00C433A8"/>
    <w:rsid w:val="00C43734"/>
    <w:rsid w:val="00C465A9"/>
    <w:rsid w:val="00C46CCD"/>
    <w:rsid w:val="00C46DFB"/>
    <w:rsid w:val="00C5018A"/>
    <w:rsid w:val="00C51725"/>
    <w:rsid w:val="00C51B7B"/>
    <w:rsid w:val="00C5266B"/>
    <w:rsid w:val="00C53489"/>
    <w:rsid w:val="00C538E7"/>
    <w:rsid w:val="00C5479E"/>
    <w:rsid w:val="00C56A99"/>
    <w:rsid w:val="00C6034C"/>
    <w:rsid w:val="00C603DD"/>
    <w:rsid w:val="00C60FE4"/>
    <w:rsid w:val="00C6575C"/>
    <w:rsid w:val="00C65CEE"/>
    <w:rsid w:val="00C67959"/>
    <w:rsid w:val="00C67F70"/>
    <w:rsid w:val="00C71BD9"/>
    <w:rsid w:val="00C723B8"/>
    <w:rsid w:val="00C75439"/>
    <w:rsid w:val="00C77D0A"/>
    <w:rsid w:val="00C819BA"/>
    <w:rsid w:val="00C83319"/>
    <w:rsid w:val="00C83CDA"/>
    <w:rsid w:val="00C84D68"/>
    <w:rsid w:val="00C8558B"/>
    <w:rsid w:val="00C85A3E"/>
    <w:rsid w:val="00C85C85"/>
    <w:rsid w:val="00C87F57"/>
    <w:rsid w:val="00C912C4"/>
    <w:rsid w:val="00C9365B"/>
    <w:rsid w:val="00C94B0C"/>
    <w:rsid w:val="00C94D7B"/>
    <w:rsid w:val="00C95C92"/>
    <w:rsid w:val="00C95F62"/>
    <w:rsid w:val="00C973E6"/>
    <w:rsid w:val="00CA0378"/>
    <w:rsid w:val="00CA039F"/>
    <w:rsid w:val="00CA11D7"/>
    <w:rsid w:val="00CA262C"/>
    <w:rsid w:val="00CA2B50"/>
    <w:rsid w:val="00CA5A1A"/>
    <w:rsid w:val="00CA6B27"/>
    <w:rsid w:val="00CA7622"/>
    <w:rsid w:val="00CA7933"/>
    <w:rsid w:val="00CB2521"/>
    <w:rsid w:val="00CB6919"/>
    <w:rsid w:val="00CB6AD1"/>
    <w:rsid w:val="00CB6D86"/>
    <w:rsid w:val="00CC0EF5"/>
    <w:rsid w:val="00CC222F"/>
    <w:rsid w:val="00CC5436"/>
    <w:rsid w:val="00CC715D"/>
    <w:rsid w:val="00CD2CB0"/>
    <w:rsid w:val="00CD39A2"/>
    <w:rsid w:val="00CD3DAB"/>
    <w:rsid w:val="00CD57F6"/>
    <w:rsid w:val="00CE051B"/>
    <w:rsid w:val="00CE0E17"/>
    <w:rsid w:val="00CE2CCF"/>
    <w:rsid w:val="00CE4610"/>
    <w:rsid w:val="00CE4B3B"/>
    <w:rsid w:val="00CE6E5A"/>
    <w:rsid w:val="00CF1044"/>
    <w:rsid w:val="00CF3825"/>
    <w:rsid w:val="00CF3E60"/>
    <w:rsid w:val="00CF4C63"/>
    <w:rsid w:val="00CF5BBF"/>
    <w:rsid w:val="00CF757F"/>
    <w:rsid w:val="00D0284B"/>
    <w:rsid w:val="00D02898"/>
    <w:rsid w:val="00D02EF3"/>
    <w:rsid w:val="00D03DB5"/>
    <w:rsid w:val="00D03FC5"/>
    <w:rsid w:val="00D0673B"/>
    <w:rsid w:val="00D06B44"/>
    <w:rsid w:val="00D06D7A"/>
    <w:rsid w:val="00D06F54"/>
    <w:rsid w:val="00D073AD"/>
    <w:rsid w:val="00D105F8"/>
    <w:rsid w:val="00D12391"/>
    <w:rsid w:val="00D12500"/>
    <w:rsid w:val="00D13034"/>
    <w:rsid w:val="00D14725"/>
    <w:rsid w:val="00D161DF"/>
    <w:rsid w:val="00D17564"/>
    <w:rsid w:val="00D17D0A"/>
    <w:rsid w:val="00D20BAE"/>
    <w:rsid w:val="00D21253"/>
    <w:rsid w:val="00D22A6F"/>
    <w:rsid w:val="00D239A7"/>
    <w:rsid w:val="00D24894"/>
    <w:rsid w:val="00D25C14"/>
    <w:rsid w:val="00D269C5"/>
    <w:rsid w:val="00D352F8"/>
    <w:rsid w:val="00D41012"/>
    <w:rsid w:val="00D410F1"/>
    <w:rsid w:val="00D4118E"/>
    <w:rsid w:val="00D4259A"/>
    <w:rsid w:val="00D43FC3"/>
    <w:rsid w:val="00D44FF5"/>
    <w:rsid w:val="00D4533C"/>
    <w:rsid w:val="00D45FDD"/>
    <w:rsid w:val="00D4644E"/>
    <w:rsid w:val="00D47E56"/>
    <w:rsid w:val="00D524E3"/>
    <w:rsid w:val="00D556E9"/>
    <w:rsid w:val="00D56E9F"/>
    <w:rsid w:val="00D600C7"/>
    <w:rsid w:val="00D616F0"/>
    <w:rsid w:val="00D6170A"/>
    <w:rsid w:val="00D6189A"/>
    <w:rsid w:val="00D63238"/>
    <w:rsid w:val="00D658DC"/>
    <w:rsid w:val="00D717DE"/>
    <w:rsid w:val="00D7481E"/>
    <w:rsid w:val="00D74E3E"/>
    <w:rsid w:val="00D75F25"/>
    <w:rsid w:val="00D766AC"/>
    <w:rsid w:val="00D77278"/>
    <w:rsid w:val="00D80013"/>
    <w:rsid w:val="00D840D7"/>
    <w:rsid w:val="00D84D7A"/>
    <w:rsid w:val="00D85375"/>
    <w:rsid w:val="00D87D8E"/>
    <w:rsid w:val="00D90472"/>
    <w:rsid w:val="00D91493"/>
    <w:rsid w:val="00D91913"/>
    <w:rsid w:val="00D91926"/>
    <w:rsid w:val="00D924E5"/>
    <w:rsid w:val="00D92C4C"/>
    <w:rsid w:val="00D957C1"/>
    <w:rsid w:val="00D95BD4"/>
    <w:rsid w:val="00D9628D"/>
    <w:rsid w:val="00DA09CE"/>
    <w:rsid w:val="00DA26B0"/>
    <w:rsid w:val="00DA2B39"/>
    <w:rsid w:val="00DA2E01"/>
    <w:rsid w:val="00DA5966"/>
    <w:rsid w:val="00DA6ABD"/>
    <w:rsid w:val="00DA6D64"/>
    <w:rsid w:val="00DA6E86"/>
    <w:rsid w:val="00DA7E66"/>
    <w:rsid w:val="00DB165B"/>
    <w:rsid w:val="00DB1687"/>
    <w:rsid w:val="00DB38C7"/>
    <w:rsid w:val="00DB3EC4"/>
    <w:rsid w:val="00DB619B"/>
    <w:rsid w:val="00DB69F7"/>
    <w:rsid w:val="00DB7B77"/>
    <w:rsid w:val="00DC11C4"/>
    <w:rsid w:val="00DC224B"/>
    <w:rsid w:val="00DC47EC"/>
    <w:rsid w:val="00DC5092"/>
    <w:rsid w:val="00DC6C0A"/>
    <w:rsid w:val="00DD3C30"/>
    <w:rsid w:val="00DD5C9E"/>
    <w:rsid w:val="00DD5CBF"/>
    <w:rsid w:val="00DD74C4"/>
    <w:rsid w:val="00DE2C44"/>
    <w:rsid w:val="00DE3806"/>
    <w:rsid w:val="00DF0700"/>
    <w:rsid w:val="00DF1B2D"/>
    <w:rsid w:val="00DF308B"/>
    <w:rsid w:val="00DF4D4C"/>
    <w:rsid w:val="00DF564C"/>
    <w:rsid w:val="00DF653D"/>
    <w:rsid w:val="00E0039C"/>
    <w:rsid w:val="00E017B5"/>
    <w:rsid w:val="00E03845"/>
    <w:rsid w:val="00E03B8C"/>
    <w:rsid w:val="00E03C05"/>
    <w:rsid w:val="00E05CCA"/>
    <w:rsid w:val="00E06720"/>
    <w:rsid w:val="00E1018E"/>
    <w:rsid w:val="00E116EF"/>
    <w:rsid w:val="00E11718"/>
    <w:rsid w:val="00E12A5B"/>
    <w:rsid w:val="00E12B73"/>
    <w:rsid w:val="00E14821"/>
    <w:rsid w:val="00E161F8"/>
    <w:rsid w:val="00E17D3F"/>
    <w:rsid w:val="00E20A2C"/>
    <w:rsid w:val="00E20FC5"/>
    <w:rsid w:val="00E21108"/>
    <w:rsid w:val="00E22FCE"/>
    <w:rsid w:val="00E232B8"/>
    <w:rsid w:val="00E24658"/>
    <w:rsid w:val="00E25C19"/>
    <w:rsid w:val="00E26320"/>
    <w:rsid w:val="00E26D78"/>
    <w:rsid w:val="00E302D1"/>
    <w:rsid w:val="00E31C2F"/>
    <w:rsid w:val="00E321DB"/>
    <w:rsid w:val="00E32FBA"/>
    <w:rsid w:val="00E3464D"/>
    <w:rsid w:val="00E3534E"/>
    <w:rsid w:val="00E3606B"/>
    <w:rsid w:val="00E37B69"/>
    <w:rsid w:val="00E405B4"/>
    <w:rsid w:val="00E4084B"/>
    <w:rsid w:val="00E40F4E"/>
    <w:rsid w:val="00E430DE"/>
    <w:rsid w:val="00E431A0"/>
    <w:rsid w:val="00E44BE2"/>
    <w:rsid w:val="00E45B4C"/>
    <w:rsid w:val="00E45D5C"/>
    <w:rsid w:val="00E51C41"/>
    <w:rsid w:val="00E5277D"/>
    <w:rsid w:val="00E53ADF"/>
    <w:rsid w:val="00E54C37"/>
    <w:rsid w:val="00E54E9E"/>
    <w:rsid w:val="00E55DB6"/>
    <w:rsid w:val="00E561C9"/>
    <w:rsid w:val="00E56E9F"/>
    <w:rsid w:val="00E56F49"/>
    <w:rsid w:val="00E60999"/>
    <w:rsid w:val="00E61B93"/>
    <w:rsid w:val="00E65BBE"/>
    <w:rsid w:val="00E66520"/>
    <w:rsid w:val="00E748AC"/>
    <w:rsid w:val="00E765ED"/>
    <w:rsid w:val="00E768EE"/>
    <w:rsid w:val="00E77340"/>
    <w:rsid w:val="00E81A30"/>
    <w:rsid w:val="00E83137"/>
    <w:rsid w:val="00E846EB"/>
    <w:rsid w:val="00E85993"/>
    <w:rsid w:val="00E870FA"/>
    <w:rsid w:val="00E9022D"/>
    <w:rsid w:val="00E91782"/>
    <w:rsid w:val="00E91AF3"/>
    <w:rsid w:val="00E9294C"/>
    <w:rsid w:val="00E93145"/>
    <w:rsid w:val="00E950B1"/>
    <w:rsid w:val="00E96000"/>
    <w:rsid w:val="00E970F7"/>
    <w:rsid w:val="00EA00DE"/>
    <w:rsid w:val="00EA23FD"/>
    <w:rsid w:val="00EA2E21"/>
    <w:rsid w:val="00EA3659"/>
    <w:rsid w:val="00EA5828"/>
    <w:rsid w:val="00EA6A00"/>
    <w:rsid w:val="00EA6AF1"/>
    <w:rsid w:val="00EB31F9"/>
    <w:rsid w:val="00EB3731"/>
    <w:rsid w:val="00EB5240"/>
    <w:rsid w:val="00EB64BA"/>
    <w:rsid w:val="00EB7023"/>
    <w:rsid w:val="00EC2338"/>
    <w:rsid w:val="00EC2E07"/>
    <w:rsid w:val="00EC3C81"/>
    <w:rsid w:val="00EC54BA"/>
    <w:rsid w:val="00EC685D"/>
    <w:rsid w:val="00EC7F21"/>
    <w:rsid w:val="00ED0C17"/>
    <w:rsid w:val="00ED1923"/>
    <w:rsid w:val="00ED4B5C"/>
    <w:rsid w:val="00ED51E1"/>
    <w:rsid w:val="00ED679D"/>
    <w:rsid w:val="00EE0A7F"/>
    <w:rsid w:val="00EE3BFF"/>
    <w:rsid w:val="00EE4F82"/>
    <w:rsid w:val="00EE505B"/>
    <w:rsid w:val="00EE584B"/>
    <w:rsid w:val="00EE58FD"/>
    <w:rsid w:val="00EF25DC"/>
    <w:rsid w:val="00EF2C2A"/>
    <w:rsid w:val="00EF391B"/>
    <w:rsid w:val="00EF5104"/>
    <w:rsid w:val="00EF516E"/>
    <w:rsid w:val="00EF5ED7"/>
    <w:rsid w:val="00EF64FF"/>
    <w:rsid w:val="00EF7EE9"/>
    <w:rsid w:val="00F03419"/>
    <w:rsid w:val="00F07C96"/>
    <w:rsid w:val="00F11ABE"/>
    <w:rsid w:val="00F2271E"/>
    <w:rsid w:val="00F242B9"/>
    <w:rsid w:val="00F248B9"/>
    <w:rsid w:val="00F25D82"/>
    <w:rsid w:val="00F26066"/>
    <w:rsid w:val="00F27937"/>
    <w:rsid w:val="00F30609"/>
    <w:rsid w:val="00F31156"/>
    <w:rsid w:val="00F31457"/>
    <w:rsid w:val="00F316B6"/>
    <w:rsid w:val="00F346FE"/>
    <w:rsid w:val="00F35124"/>
    <w:rsid w:val="00F36B29"/>
    <w:rsid w:val="00F4176F"/>
    <w:rsid w:val="00F43BDE"/>
    <w:rsid w:val="00F4692E"/>
    <w:rsid w:val="00F47093"/>
    <w:rsid w:val="00F47479"/>
    <w:rsid w:val="00F47505"/>
    <w:rsid w:val="00F47BEE"/>
    <w:rsid w:val="00F5295D"/>
    <w:rsid w:val="00F52BE9"/>
    <w:rsid w:val="00F55E50"/>
    <w:rsid w:val="00F57697"/>
    <w:rsid w:val="00F57BFF"/>
    <w:rsid w:val="00F61B9F"/>
    <w:rsid w:val="00F61D28"/>
    <w:rsid w:val="00F636D8"/>
    <w:rsid w:val="00F64779"/>
    <w:rsid w:val="00F649A4"/>
    <w:rsid w:val="00F65760"/>
    <w:rsid w:val="00F65832"/>
    <w:rsid w:val="00F664F3"/>
    <w:rsid w:val="00F668F9"/>
    <w:rsid w:val="00F66ED7"/>
    <w:rsid w:val="00F719F7"/>
    <w:rsid w:val="00F7533C"/>
    <w:rsid w:val="00F753D1"/>
    <w:rsid w:val="00F76096"/>
    <w:rsid w:val="00F80486"/>
    <w:rsid w:val="00F83BB9"/>
    <w:rsid w:val="00F8509A"/>
    <w:rsid w:val="00F85426"/>
    <w:rsid w:val="00F9009C"/>
    <w:rsid w:val="00F90B4E"/>
    <w:rsid w:val="00F90ED9"/>
    <w:rsid w:val="00F92DA4"/>
    <w:rsid w:val="00F938D4"/>
    <w:rsid w:val="00F95A2C"/>
    <w:rsid w:val="00F9694B"/>
    <w:rsid w:val="00FA1045"/>
    <w:rsid w:val="00FA28D5"/>
    <w:rsid w:val="00FA33CC"/>
    <w:rsid w:val="00FA3C75"/>
    <w:rsid w:val="00FA3D58"/>
    <w:rsid w:val="00FA4FC5"/>
    <w:rsid w:val="00FA51D4"/>
    <w:rsid w:val="00FA6654"/>
    <w:rsid w:val="00FA7BDE"/>
    <w:rsid w:val="00FB2258"/>
    <w:rsid w:val="00FB2E0B"/>
    <w:rsid w:val="00FB35AF"/>
    <w:rsid w:val="00FB3A48"/>
    <w:rsid w:val="00FB6896"/>
    <w:rsid w:val="00FC02EC"/>
    <w:rsid w:val="00FD05D8"/>
    <w:rsid w:val="00FD2036"/>
    <w:rsid w:val="00FD2D8F"/>
    <w:rsid w:val="00FD3014"/>
    <w:rsid w:val="00FD33FE"/>
    <w:rsid w:val="00FD3E57"/>
    <w:rsid w:val="00FD50FA"/>
    <w:rsid w:val="00FD5898"/>
    <w:rsid w:val="00FE000B"/>
    <w:rsid w:val="00FE3F6B"/>
    <w:rsid w:val="00FE406B"/>
    <w:rsid w:val="00FE4593"/>
    <w:rsid w:val="00FE4DC1"/>
    <w:rsid w:val="00FE5BFC"/>
    <w:rsid w:val="00FE7154"/>
    <w:rsid w:val="00FE7403"/>
    <w:rsid w:val="00FF0AA7"/>
    <w:rsid w:val="00FF0F30"/>
    <w:rsid w:val="00FF3224"/>
    <w:rsid w:val="00FF3370"/>
    <w:rsid w:val="00FF3890"/>
    <w:rsid w:val="00FF4473"/>
    <w:rsid w:val="00FF541A"/>
    <w:rsid w:val="00FF57DD"/>
    <w:rsid w:val="00FF79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13424"/>
  <w15:docId w15:val="{F7CC6F7B-5E6A-41F7-B5B2-AA9F68BD9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13E"/>
  </w:style>
  <w:style w:type="paragraph" w:styleId="Ttulo1">
    <w:name w:val="heading 1"/>
    <w:basedOn w:val="Normal"/>
    <w:next w:val="Normal"/>
    <w:link w:val="Ttulo1Char"/>
    <w:qFormat/>
    <w:rsid w:val="00CE0E17"/>
    <w:pPr>
      <w:keepNext/>
      <w:spacing w:after="0" w:line="240" w:lineRule="auto"/>
      <w:jc w:val="center"/>
      <w:outlineLvl w:val="0"/>
    </w:pPr>
    <w:rPr>
      <w:rFonts w:ascii="Times New Roman" w:eastAsia="Times New Roman" w:hAnsi="Times New Roman" w:cs="Times New Roman"/>
      <w:sz w:val="24"/>
      <w:szCs w:val="20"/>
      <w:lang w:val="es-MX"/>
    </w:rPr>
  </w:style>
  <w:style w:type="paragraph" w:styleId="Ttulo2">
    <w:name w:val="heading 2"/>
    <w:basedOn w:val="Normal"/>
    <w:next w:val="Normal"/>
    <w:link w:val="Ttulo2Char"/>
    <w:unhideWhenUsed/>
    <w:qFormat/>
    <w:rsid w:val="00CE0E17"/>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har"/>
    <w:semiHidden/>
    <w:unhideWhenUsed/>
    <w:qFormat/>
    <w:rsid w:val="00CE0E17"/>
    <w:pPr>
      <w:keepNext/>
      <w:spacing w:after="0" w:line="240" w:lineRule="auto"/>
      <w:jc w:val="both"/>
      <w:outlineLvl w:val="2"/>
    </w:pPr>
    <w:rPr>
      <w:rFonts w:ascii="Arial" w:eastAsia="Times New Roman" w:hAnsi="Arial" w:cs="Arial"/>
      <w:b/>
      <w:szCs w:val="24"/>
    </w:rPr>
  </w:style>
  <w:style w:type="paragraph" w:styleId="Ttulo4">
    <w:name w:val="heading 4"/>
    <w:basedOn w:val="Normal"/>
    <w:next w:val="Normal"/>
    <w:link w:val="Ttulo4Char"/>
    <w:semiHidden/>
    <w:unhideWhenUsed/>
    <w:qFormat/>
    <w:rsid w:val="00CE0E17"/>
    <w:pPr>
      <w:keepNext/>
      <w:spacing w:before="240" w:after="60" w:line="240" w:lineRule="auto"/>
      <w:outlineLvl w:val="3"/>
    </w:pPr>
    <w:rPr>
      <w:rFonts w:ascii="Times New Roman" w:eastAsia="Times New Roman" w:hAnsi="Times New Roman" w:cs="Times New Roman"/>
      <w:b/>
      <w:bCs/>
      <w:sz w:val="28"/>
      <w:szCs w:val="28"/>
    </w:rPr>
  </w:style>
  <w:style w:type="paragraph" w:styleId="Ttulo5">
    <w:name w:val="heading 5"/>
    <w:basedOn w:val="Normal"/>
    <w:next w:val="Normal"/>
    <w:link w:val="Ttulo5Char"/>
    <w:unhideWhenUsed/>
    <w:qFormat/>
    <w:rsid w:val="00CE0E17"/>
    <w:pPr>
      <w:spacing w:before="240" w:after="60" w:line="240" w:lineRule="auto"/>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E0E17"/>
    <w:pPr>
      <w:keepNext/>
      <w:pBdr>
        <w:top w:val="single" w:sz="4" w:space="1" w:color="auto"/>
        <w:left w:val="single" w:sz="4" w:space="4" w:color="auto"/>
        <w:bottom w:val="single" w:sz="4" w:space="1" w:color="auto"/>
        <w:right w:val="single" w:sz="4" w:space="4" w:color="auto"/>
      </w:pBdr>
      <w:snapToGrid w:val="0"/>
      <w:spacing w:after="0" w:line="240" w:lineRule="auto"/>
      <w:ind w:right="850"/>
      <w:jc w:val="center"/>
      <w:outlineLvl w:val="5"/>
    </w:pPr>
    <w:rPr>
      <w:rFonts w:ascii="Arial Narrow" w:eastAsia="Times New Roman" w:hAnsi="Arial Narrow" w:cs="Times New Roman"/>
      <w:sz w:val="28"/>
      <w:szCs w:val="20"/>
    </w:rPr>
  </w:style>
  <w:style w:type="paragraph" w:styleId="Ttulo7">
    <w:name w:val="heading 7"/>
    <w:basedOn w:val="Normal"/>
    <w:next w:val="Normal"/>
    <w:link w:val="Ttulo7Char"/>
    <w:semiHidden/>
    <w:unhideWhenUsed/>
    <w:qFormat/>
    <w:rsid w:val="00CE0E17"/>
    <w:pPr>
      <w:keepNext/>
      <w:snapToGrid w:val="0"/>
      <w:spacing w:after="0" w:line="240" w:lineRule="auto"/>
      <w:ind w:right="850"/>
      <w:jc w:val="center"/>
      <w:outlineLvl w:val="6"/>
    </w:pPr>
    <w:rPr>
      <w:rFonts w:ascii="Arial Narrow" w:eastAsia="Times New Roman" w:hAnsi="Arial Narrow" w:cs="Times New Roman"/>
      <w:sz w:val="28"/>
      <w:szCs w:val="20"/>
    </w:rPr>
  </w:style>
  <w:style w:type="paragraph" w:styleId="Ttulo8">
    <w:name w:val="heading 8"/>
    <w:basedOn w:val="Normal"/>
    <w:next w:val="Normal"/>
    <w:link w:val="Ttulo8Char"/>
    <w:semiHidden/>
    <w:unhideWhenUsed/>
    <w:qFormat/>
    <w:rsid w:val="00CE0E17"/>
    <w:pPr>
      <w:keepNext/>
      <w:spacing w:after="0" w:line="240" w:lineRule="auto"/>
      <w:ind w:left="-60"/>
      <w:jc w:val="center"/>
      <w:outlineLvl w:val="7"/>
    </w:pPr>
    <w:rPr>
      <w:rFonts w:ascii="Arial" w:eastAsia="Times New Roman" w:hAnsi="Arial" w:cs="Arial"/>
      <w:b/>
      <w:bCs/>
      <w:sz w:val="25"/>
      <w:szCs w:val="25"/>
    </w:rPr>
  </w:style>
  <w:style w:type="paragraph" w:styleId="Ttulo9">
    <w:name w:val="heading 9"/>
    <w:basedOn w:val="Normal"/>
    <w:next w:val="Normal"/>
    <w:link w:val="Ttulo9Char"/>
    <w:unhideWhenUsed/>
    <w:qFormat/>
    <w:rsid w:val="00CE0E17"/>
    <w:pPr>
      <w:spacing w:before="240" w:after="60" w:line="240" w:lineRule="auto"/>
      <w:outlineLvl w:val="8"/>
    </w:pPr>
    <w:rPr>
      <w:rFonts w:ascii="Arial" w:eastAsia="Times New Roman" w:hAnsi="Arial" w:cs="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E0E17"/>
    <w:rPr>
      <w:rFonts w:ascii="Times New Roman" w:eastAsia="Times New Roman" w:hAnsi="Times New Roman" w:cs="Times New Roman"/>
      <w:sz w:val="24"/>
      <w:szCs w:val="20"/>
      <w:lang w:val="es-MX"/>
    </w:rPr>
  </w:style>
  <w:style w:type="character" w:customStyle="1" w:styleId="Ttulo2Char">
    <w:name w:val="Título 2 Char"/>
    <w:basedOn w:val="Fontepargpadro"/>
    <w:link w:val="Ttulo2"/>
    <w:rsid w:val="00CE0E17"/>
    <w:rPr>
      <w:rFonts w:ascii="Arial" w:eastAsia="Times New Roman" w:hAnsi="Arial" w:cs="Arial"/>
      <w:b/>
      <w:bCs/>
      <w:i/>
      <w:iCs/>
      <w:sz w:val="28"/>
      <w:szCs w:val="28"/>
    </w:rPr>
  </w:style>
  <w:style w:type="character" w:customStyle="1" w:styleId="Ttulo3Char">
    <w:name w:val="Título 3 Char"/>
    <w:basedOn w:val="Fontepargpadro"/>
    <w:link w:val="Ttulo3"/>
    <w:semiHidden/>
    <w:rsid w:val="00CE0E17"/>
    <w:rPr>
      <w:rFonts w:ascii="Arial" w:eastAsia="Times New Roman" w:hAnsi="Arial" w:cs="Arial"/>
      <w:b/>
      <w:szCs w:val="24"/>
    </w:rPr>
  </w:style>
  <w:style w:type="character" w:customStyle="1" w:styleId="Ttulo6Char">
    <w:name w:val="Título 6 Char"/>
    <w:basedOn w:val="Fontepargpadro"/>
    <w:link w:val="Ttulo6"/>
    <w:rsid w:val="00CE0E17"/>
    <w:rPr>
      <w:rFonts w:ascii="Arial Narrow" w:eastAsia="Times New Roman" w:hAnsi="Arial Narrow" w:cs="Times New Roman"/>
      <w:sz w:val="28"/>
      <w:szCs w:val="20"/>
    </w:rPr>
  </w:style>
  <w:style w:type="character" w:customStyle="1" w:styleId="Ttulo7Char">
    <w:name w:val="Título 7 Char"/>
    <w:basedOn w:val="Fontepargpadro"/>
    <w:link w:val="Ttulo7"/>
    <w:semiHidden/>
    <w:rsid w:val="00CE0E17"/>
    <w:rPr>
      <w:rFonts w:ascii="Arial Narrow" w:eastAsia="Times New Roman" w:hAnsi="Arial Narrow" w:cs="Times New Roman"/>
      <w:sz w:val="28"/>
      <w:szCs w:val="20"/>
    </w:rPr>
  </w:style>
  <w:style w:type="character" w:customStyle="1" w:styleId="Ttulo9Char">
    <w:name w:val="Título 9 Char"/>
    <w:basedOn w:val="Fontepargpadro"/>
    <w:link w:val="Ttulo9"/>
    <w:rsid w:val="00CE0E17"/>
    <w:rPr>
      <w:rFonts w:ascii="Arial" w:eastAsia="Times New Roman" w:hAnsi="Arial" w:cs="Arial"/>
    </w:rPr>
  </w:style>
  <w:style w:type="character" w:customStyle="1" w:styleId="Ttulo4Char">
    <w:name w:val="Título 4 Char"/>
    <w:basedOn w:val="Fontepargpadro"/>
    <w:link w:val="Ttulo4"/>
    <w:semiHidden/>
    <w:rsid w:val="00CE0E17"/>
    <w:rPr>
      <w:rFonts w:ascii="Times New Roman" w:eastAsia="Times New Roman" w:hAnsi="Times New Roman" w:cs="Times New Roman"/>
      <w:b/>
      <w:bCs/>
      <w:sz w:val="28"/>
      <w:szCs w:val="28"/>
    </w:rPr>
  </w:style>
  <w:style w:type="character" w:customStyle="1" w:styleId="Ttulo5Char">
    <w:name w:val="Título 5 Char"/>
    <w:basedOn w:val="Fontepargpadro"/>
    <w:link w:val="Ttulo5"/>
    <w:rsid w:val="00CE0E17"/>
    <w:rPr>
      <w:rFonts w:ascii="Times New Roman" w:eastAsia="Times New Roman" w:hAnsi="Times New Roman" w:cs="Times New Roman"/>
      <w:b/>
      <w:bCs/>
      <w:i/>
      <w:iCs/>
      <w:sz w:val="26"/>
      <w:szCs w:val="26"/>
    </w:rPr>
  </w:style>
  <w:style w:type="character" w:customStyle="1" w:styleId="Ttulo8Char">
    <w:name w:val="Título 8 Char"/>
    <w:basedOn w:val="Fontepargpadro"/>
    <w:link w:val="Ttulo8"/>
    <w:semiHidden/>
    <w:rsid w:val="00CE0E17"/>
    <w:rPr>
      <w:rFonts w:ascii="Arial" w:eastAsia="Times New Roman" w:hAnsi="Arial" w:cs="Arial"/>
      <w:b/>
      <w:bCs/>
      <w:sz w:val="25"/>
      <w:szCs w:val="25"/>
    </w:rPr>
  </w:style>
  <w:style w:type="paragraph" w:styleId="NormalWeb">
    <w:name w:val="Normal (Web)"/>
    <w:basedOn w:val="Normal"/>
    <w:uiPriority w:val="99"/>
    <w:unhideWhenUsed/>
    <w:rsid w:val="00CE0E1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odecomentrioChar">
    <w:name w:val="Texto de comentário Char"/>
    <w:basedOn w:val="Fontepargpadro"/>
    <w:link w:val="Textodecomentrio"/>
    <w:uiPriority w:val="99"/>
    <w:qFormat/>
    <w:rsid w:val="00CE0E17"/>
    <w:rPr>
      <w:rFonts w:eastAsia="Times New Roman" w:cs="Times New Roman"/>
      <w:sz w:val="20"/>
      <w:szCs w:val="20"/>
    </w:rPr>
  </w:style>
  <w:style w:type="paragraph" w:styleId="Textodecomentrio">
    <w:name w:val="annotation text"/>
    <w:basedOn w:val="Normal"/>
    <w:link w:val="TextodecomentrioChar"/>
    <w:uiPriority w:val="99"/>
    <w:unhideWhenUsed/>
    <w:qFormat/>
    <w:rsid w:val="00CE0E17"/>
    <w:pPr>
      <w:spacing w:after="0" w:line="240" w:lineRule="auto"/>
    </w:pPr>
    <w:rPr>
      <w:rFonts w:eastAsia="Times New Roman" w:cs="Times New Roman"/>
      <w:sz w:val="20"/>
      <w:szCs w:val="20"/>
    </w:rPr>
  </w:style>
  <w:style w:type="character" w:customStyle="1" w:styleId="TextodecomentrioChar1">
    <w:name w:val="Texto de comentário Char1"/>
    <w:basedOn w:val="Fontepargpadro"/>
    <w:uiPriority w:val="99"/>
    <w:semiHidden/>
    <w:rsid w:val="00CE0E17"/>
    <w:rPr>
      <w:sz w:val="20"/>
      <w:szCs w:val="20"/>
    </w:rPr>
  </w:style>
  <w:style w:type="character" w:customStyle="1" w:styleId="CabealhoChar">
    <w:name w:val="Cabeçalho Char"/>
    <w:aliases w:val="Cabeçalho1 Char,Cabeçalho superior Char,Heading 1a Char,h Char,he Char,HeaderNN Char,hd Char"/>
    <w:basedOn w:val="Fontepargpadro"/>
    <w:link w:val="Cabealho"/>
    <w:uiPriority w:val="99"/>
    <w:locked/>
    <w:rsid w:val="00CE0E17"/>
    <w:rPr>
      <w:rFonts w:eastAsia="Times New Roman" w:cs="Times New Roman"/>
      <w:sz w:val="20"/>
      <w:szCs w:val="20"/>
    </w:rPr>
  </w:style>
  <w:style w:type="paragraph" w:styleId="Cabealho">
    <w:name w:val="header"/>
    <w:aliases w:val="Cabeçalho1,Cabeçalho superior,Heading 1a,h,he,HeaderNN,hd"/>
    <w:basedOn w:val="Normal"/>
    <w:link w:val="CabealhoChar"/>
    <w:uiPriority w:val="99"/>
    <w:unhideWhenUsed/>
    <w:rsid w:val="00CE0E17"/>
    <w:pPr>
      <w:tabs>
        <w:tab w:val="center" w:pos="4419"/>
        <w:tab w:val="right" w:pos="8838"/>
      </w:tabs>
      <w:spacing w:after="0" w:line="240" w:lineRule="auto"/>
      <w:jc w:val="both"/>
    </w:pPr>
    <w:rPr>
      <w:rFonts w:eastAsia="Times New Roman" w:cs="Times New Roman"/>
      <w:sz w:val="20"/>
      <w:szCs w:val="20"/>
    </w:rPr>
  </w:style>
  <w:style w:type="character" w:customStyle="1" w:styleId="CabealhoChar1">
    <w:name w:val="Cabeçalho Char1"/>
    <w:aliases w:val="Cabeçalho1 Char1"/>
    <w:basedOn w:val="Fontepargpadro"/>
    <w:semiHidden/>
    <w:rsid w:val="00CE0E17"/>
  </w:style>
  <w:style w:type="paragraph" w:styleId="Rodap">
    <w:name w:val="footer"/>
    <w:basedOn w:val="Normal"/>
    <w:link w:val="RodapChar"/>
    <w:uiPriority w:val="99"/>
    <w:unhideWhenUsed/>
    <w:rsid w:val="00CE0E17"/>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RodapChar">
    <w:name w:val="Rodapé Char"/>
    <w:basedOn w:val="Fontepargpadro"/>
    <w:link w:val="Rodap"/>
    <w:uiPriority w:val="99"/>
    <w:rsid w:val="00CE0E17"/>
    <w:rPr>
      <w:rFonts w:ascii="Times New Roman" w:eastAsia="Times New Roman" w:hAnsi="Times New Roman" w:cs="Times New Roman"/>
      <w:sz w:val="24"/>
      <w:szCs w:val="24"/>
    </w:rPr>
  </w:style>
  <w:style w:type="paragraph" w:styleId="Ttulo">
    <w:name w:val="Title"/>
    <w:basedOn w:val="Normal"/>
    <w:link w:val="TtuloChar"/>
    <w:qFormat/>
    <w:rsid w:val="00CE0E17"/>
    <w:pPr>
      <w:spacing w:after="0" w:line="240" w:lineRule="auto"/>
      <w:ind w:right="1435"/>
      <w:jc w:val="center"/>
    </w:pPr>
    <w:rPr>
      <w:rFonts w:ascii="Arial" w:eastAsia="Times New Roman" w:hAnsi="Arial" w:cs="Arial"/>
      <w:b/>
      <w:bCs/>
      <w:sz w:val="23"/>
      <w:szCs w:val="24"/>
    </w:rPr>
  </w:style>
  <w:style w:type="character" w:customStyle="1" w:styleId="TtuloChar">
    <w:name w:val="Título Char"/>
    <w:basedOn w:val="Fontepargpadro"/>
    <w:link w:val="Ttulo"/>
    <w:rsid w:val="00CE0E17"/>
    <w:rPr>
      <w:rFonts w:ascii="Arial" w:eastAsia="Times New Roman" w:hAnsi="Arial" w:cs="Arial"/>
      <w:b/>
      <w:bCs/>
      <w:sz w:val="23"/>
      <w:szCs w:val="24"/>
    </w:rPr>
  </w:style>
  <w:style w:type="paragraph" w:styleId="Corpodetexto">
    <w:name w:val="Body Text"/>
    <w:basedOn w:val="Normal"/>
    <w:link w:val="CorpodetextoChar"/>
    <w:unhideWhenUsed/>
    <w:rsid w:val="00CE0E17"/>
    <w:pPr>
      <w:spacing w:after="0" w:line="24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E0E17"/>
    <w:rPr>
      <w:rFonts w:ascii="Times New Roman" w:eastAsia="Times New Roman" w:hAnsi="Times New Roman" w:cs="Times New Roman"/>
      <w:sz w:val="24"/>
      <w:szCs w:val="24"/>
    </w:rPr>
  </w:style>
  <w:style w:type="paragraph" w:styleId="Recuodecorpodetexto">
    <w:name w:val="Body Text Indent"/>
    <w:basedOn w:val="Normal"/>
    <w:link w:val="RecuodecorpodetextoChar"/>
    <w:unhideWhenUsed/>
    <w:rsid w:val="00CE0E17"/>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CE0E17"/>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semiHidden/>
    <w:rsid w:val="00CE0E17"/>
    <w:rPr>
      <w:rFonts w:eastAsia="Times New Roman" w:cs="Times New Roman"/>
      <w:szCs w:val="24"/>
    </w:rPr>
  </w:style>
  <w:style w:type="paragraph" w:styleId="Corpodetexto2">
    <w:name w:val="Body Text 2"/>
    <w:basedOn w:val="Normal"/>
    <w:link w:val="Corpodetexto2Char"/>
    <w:semiHidden/>
    <w:unhideWhenUsed/>
    <w:rsid w:val="00CE0E17"/>
    <w:pPr>
      <w:spacing w:after="120" w:line="480" w:lineRule="auto"/>
    </w:pPr>
    <w:rPr>
      <w:rFonts w:eastAsia="Times New Roman" w:cs="Times New Roman"/>
      <w:szCs w:val="24"/>
    </w:rPr>
  </w:style>
  <w:style w:type="character" w:customStyle="1" w:styleId="Corpodetexto2Char1">
    <w:name w:val="Corpo de texto 2 Char1"/>
    <w:basedOn w:val="Fontepargpadro"/>
    <w:uiPriority w:val="99"/>
    <w:semiHidden/>
    <w:rsid w:val="00CE0E17"/>
  </w:style>
  <w:style w:type="paragraph" w:styleId="Corpodetexto3">
    <w:name w:val="Body Text 3"/>
    <w:basedOn w:val="Normal"/>
    <w:link w:val="Corpodetexto3Char"/>
    <w:semiHidden/>
    <w:unhideWhenUsed/>
    <w:rsid w:val="00CE0E17"/>
    <w:pPr>
      <w:spacing w:after="120" w:line="240" w:lineRule="auto"/>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semiHidden/>
    <w:rsid w:val="00CE0E17"/>
    <w:rPr>
      <w:rFonts w:ascii="Times New Roman" w:eastAsia="Times New Roman" w:hAnsi="Times New Roman" w:cs="Times New Roman"/>
      <w:sz w:val="16"/>
      <w:szCs w:val="16"/>
    </w:rPr>
  </w:style>
  <w:style w:type="character" w:customStyle="1" w:styleId="Recuodecorpodetexto2Char">
    <w:name w:val="Recuo de corpo de texto 2 Char"/>
    <w:basedOn w:val="Fontepargpadro"/>
    <w:link w:val="Recuodecorpodetexto2"/>
    <w:semiHidden/>
    <w:rsid w:val="00CE0E17"/>
    <w:rPr>
      <w:rFonts w:eastAsia="Times New Roman" w:cs="Times New Roman"/>
      <w:szCs w:val="24"/>
    </w:rPr>
  </w:style>
  <w:style w:type="paragraph" w:styleId="Recuodecorpodetexto2">
    <w:name w:val="Body Text Indent 2"/>
    <w:basedOn w:val="Normal"/>
    <w:link w:val="Recuodecorpodetexto2Char"/>
    <w:semiHidden/>
    <w:unhideWhenUsed/>
    <w:rsid w:val="00CE0E17"/>
    <w:pPr>
      <w:spacing w:after="120" w:line="480" w:lineRule="auto"/>
      <w:ind w:left="283"/>
    </w:pPr>
    <w:rPr>
      <w:rFonts w:eastAsia="Times New Roman" w:cs="Times New Roman"/>
      <w:szCs w:val="24"/>
    </w:rPr>
  </w:style>
  <w:style w:type="character" w:customStyle="1" w:styleId="Recuodecorpodetexto2Char1">
    <w:name w:val="Recuo de corpo de texto 2 Char1"/>
    <w:basedOn w:val="Fontepargpadro"/>
    <w:uiPriority w:val="99"/>
    <w:semiHidden/>
    <w:rsid w:val="00CE0E17"/>
  </w:style>
  <w:style w:type="character" w:customStyle="1" w:styleId="Recuodecorpodetexto3Char">
    <w:name w:val="Recuo de corpo de texto 3 Char"/>
    <w:basedOn w:val="Fontepargpadro"/>
    <w:link w:val="Recuodecorpodetexto3"/>
    <w:semiHidden/>
    <w:rsid w:val="00CE0E17"/>
    <w:rPr>
      <w:rFonts w:ascii="Arial" w:eastAsia="Times New Roman" w:hAnsi="Arial" w:cs="Arial"/>
      <w:szCs w:val="24"/>
    </w:rPr>
  </w:style>
  <w:style w:type="paragraph" w:styleId="Recuodecorpodetexto3">
    <w:name w:val="Body Text Indent 3"/>
    <w:basedOn w:val="Normal"/>
    <w:link w:val="Recuodecorpodetexto3Char"/>
    <w:semiHidden/>
    <w:unhideWhenUsed/>
    <w:rsid w:val="00CE0E17"/>
    <w:pPr>
      <w:spacing w:after="0" w:line="240" w:lineRule="auto"/>
      <w:ind w:firstLine="720"/>
      <w:jc w:val="both"/>
    </w:pPr>
    <w:rPr>
      <w:rFonts w:ascii="Arial" w:eastAsia="Times New Roman" w:hAnsi="Arial" w:cs="Arial"/>
      <w:szCs w:val="24"/>
    </w:rPr>
  </w:style>
  <w:style w:type="character" w:customStyle="1" w:styleId="Recuodecorpodetexto3Char1">
    <w:name w:val="Recuo de corpo de texto 3 Char1"/>
    <w:basedOn w:val="Fontepargpadro"/>
    <w:uiPriority w:val="99"/>
    <w:semiHidden/>
    <w:rsid w:val="00CE0E17"/>
    <w:rPr>
      <w:sz w:val="16"/>
      <w:szCs w:val="16"/>
    </w:rPr>
  </w:style>
  <w:style w:type="paragraph" w:styleId="TextosemFormatao">
    <w:name w:val="Plain Text"/>
    <w:basedOn w:val="Normal"/>
    <w:link w:val="TextosemFormataoChar"/>
    <w:unhideWhenUsed/>
    <w:rsid w:val="00CE0E17"/>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CE0E17"/>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semiHidden/>
    <w:rsid w:val="00CE0E17"/>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CE0E17"/>
    <w:rPr>
      <w:b/>
      <w:bCs/>
    </w:rPr>
  </w:style>
  <w:style w:type="character" w:customStyle="1" w:styleId="AssuntodocomentrioChar1">
    <w:name w:val="Assunto do comentário Char1"/>
    <w:basedOn w:val="TextodecomentrioChar1"/>
    <w:uiPriority w:val="99"/>
    <w:semiHidden/>
    <w:rsid w:val="00CE0E17"/>
    <w:rPr>
      <w:b/>
      <w:bCs/>
      <w:sz w:val="20"/>
      <w:szCs w:val="20"/>
    </w:rPr>
  </w:style>
  <w:style w:type="character" w:customStyle="1" w:styleId="TextodebaloChar">
    <w:name w:val="Texto de balão Char"/>
    <w:basedOn w:val="Fontepargpadro"/>
    <w:link w:val="Textodebalo"/>
    <w:semiHidden/>
    <w:rsid w:val="00CE0E17"/>
    <w:rPr>
      <w:rFonts w:ascii="Tahoma" w:eastAsia="Times New Roman" w:hAnsi="Tahoma" w:cs="Tahoma"/>
      <w:sz w:val="16"/>
      <w:szCs w:val="16"/>
    </w:rPr>
  </w:style>
  <w:style w:type="paragraph" w:styleId="Textodebalo">
    <w:name w:val="Balloon Text"/>
    <w:basedOn w:val="Normal"/>
    <w:link w:val="TextodebaloChar"/>
    <w:semiHidden/>
    <w:unhideWhenUsed/>
    <w:rsid w:val="00CE0E17"/>
    <w:pPr>
      <w:spacing w:after="0" w:line="240"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sid w:val="00CE0E17"/>
    <w:rPr>
      <w:rFonts w:ascii="Tahoma" w:hAnsi="Tahoma" w:cs="Tahoma"/>
      <w:sz w:val="16"/>
      <w:szCs w:val="16"/>
    </w:rPr>
  </w:style>
  <w:style w:type="paragraph" w:styleId="PargrafodaLista">
    <w:name w:val="List Paragraph"/>
    <w:aliases w:val="Segundo,List I Paragraph,Lista de Itens"/>
    <w:basedOn w:val="Normal"/>
    <w:link w:val="PargrafodaListaChar"/>
    <w:uiPriority w:val="34"/>
    <w:qFormat/>
    <w:rsid w:val="00CE0E17"/>
    <w:pPr>
      <w:spacing w:after="0" w:line="240" w:lineRule="auto"/>
      <w:ind w:left="708"/>
    </w:pPr>
    <w:rPr>
      <w:rFonts w:ascii="Times New Roman" w:eastAsia="Times New Roman" w:hAnsi="Times New Roman" w:cs="Times New Roman"/>
      <w:sz w:val="24"/>
      <w:szCs w:val="24"/>
    </w:rPr>
  </w:style>
  <w:style w:type="paragraph" w:customStyle="1" w:styleId="reservado3">
    <w:name w:val="reservado3"/>
    <w:basedOn w:val="Normal"/>
    <w:rsid w:val="00CE0E17"/>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rPr>
  </w:style>
  <w:style w:type="paragraph" w:customStyle="1" w:styleId="Corpodetexto1">
    <w:name w:val="Corpo de texto1"/>
    <w:rsid w:val="00CE0E17"/>
    <w:pPr>
      <w:spacing w:after="0" w:line="240" w:lineRule="auto"/>
    </w:pPr>
    <w:rPr>
      <w:rFonts w:ascii="CG Times" w:eastAsia="Times New Roman" w:hAnsi="CG Times" w:cs="Times New Roman"/>
      <w:color w:val="000000"/>
      <w:sz w:val="24"/>
      <w:szCs w:val="20"/>
      <w:lang w:val="en-US"/>
    </w:rPr>
  </w:style>
  <w:style w:type="paragraph" w:customStyle="1" w:styleId="Estilo1">
    <w:name w:val="Estilo1"/>
    <w:basedOn w:val="Normal"/>
    <w:rsid w:val="00CE0E17"/>
    <w:pPr>
      <w:spacing w:after="120" w:line="360" w:lineRule="auto"/>
      <w:ind w:left="567"/>
      <w:jc w:val="both"/>
    </w:pPr>
    <w:rPr>
      <w:rFonts w:ascii="Times New Roman" w:eastAsia="Times New Roman" w:hAnsi="Times New Roman" w:cs="Times New Roman"/>
      <w:sz w:val="20"/>
      <w:szCs w:val="20"/>
    </w:rPr>
  </w:style>
  <w:style w:type="paragraph" w:customStyle="1" w:styleId="P30">
    <w:name w:val="P30"/>
    <w:basedOn w:val="Normal"/>
    <w:rsid w:val="00CE0E17"/>
    <w:pPr>
      <w:snapToGrid w:val="0"/>
      <w:spacing w:after="0" w:line="240" w:lineRule="auto"/>
      <w:jc w:val="both"/>
    </w:pPr>
    <w:rPr>
      <w:rFonts w:ascii="Times New Roman" w:eastAsia="Times New Roman" w:hAnsi="Times New Roman" w:cs="Times New Roman"/>
      <w:b/>
      <w:sz w:val="24"/>
      <w:szCs w:val="20"/>
    </w:rPr>
  </w:style>
  <w:style w:type="paragraph" w:customStyle="1" w:styleId="Corpodetexto21">
    <w:name w:val="Corpo de texto 21"/>
    <w:basedOn w:val="Normal"/>
    <w:rsid w:val="00CE0E17"/>
    <w:pPr>
      <w:spacing w:after="0" w:line="240" w:lineRule="auto"/>
      <w:ind w:firstLine="709"/>
      <w:jc w:val="both"/>
    </w:pPr>
    <w:rPr>
      <w:rFonts w:ascii="Times New Roman" w:eastAsia="Times New Roman" w:hAnsi="Times New Roman" w:cs="Times New Roman"/>
      <w:sz w:val="24"/>
      <w:szCs w:val="20"/>
    </w:rPr>
  </w:style>
  <w:style w:type="paragraph" w:customStyle="1" w:styleId="A251175">
    <w:name w:val="_A251175"/>
    <w:basedOn w:val="Normal"/>
    <w:rsid w:val="00CE0E17"/>
    <w:pPr>
      <w:spacing w:after="0" w:line="240" w:lineRule="auto"/>
      <w:ind w:left="1440" w:firstLine="3456"/>
      <w:jc w:val="both"/>
    </w:pPr>
    <w:rPr>
      <w:rFonts w:ascii="Tms Rmn" w:eastAsia="Times New Roman" w:hAnsi="Tms Rmn" w:cs="Times New Roman"/>
      <w:sz w:val="24"/>
      <w:szCs w:val="20"/>
    </w:rPr>
  </w:style>
  <w:style w:type="paragraph" w:customStyle="1" w:styleId="A250875">
    <w:name w:val="_A250875"/>
    <w:basedOn w:val="Normal"/>
    <w:rsid w:val="00CE0E17"/>
    <w:pPr>
      <w:spacing w:after="0" w:line="240" w:lineRule="auto"/>
      <w:ind w:left="1008" w:firstLine="3456"/>
      <w:jc w:val="both"/>
    </w:pPr>
    <w:rPr>
      <w:rFonts w:ascii="Tms Rmn" w:eastAsia="Times New Roman" w:hAnsi="Tms Rmn" w:cs="Times New Roman"/>
      <w:sz w:val="24"/>
      <w:szCs w:val="20"/>
    </w:rPr>
  </w:style>
  <w:style w:type="paragraph" w:customStyle="1" w:styleId="A251075">
    <w:name w:val="_A251075"/>
    <w:basedOn w:val="Normal"/>
    <w:rsid w:val="00CE0E17"/>
    <w:pPr>
      <w:tabs>
        <w:tab w:val="left" w:pos="3600"/>
      </w:tabs>
      <w:spacing w:after="0" w:line="240" w:lineRule="auto"/>
      <w:ind w:left="1296" w:firstLine="3456"/>
      <w:jc w:val="both"/>
    </w:pPr>
    <w:rPr>
      <w:rFonts w:ascii="Tms Rmn" w:eastAsia="Times New Roman" w:hAnsi="Tms Rmn" w:cs="Times New Roman"/>
      <w:sz w:val="24"/>
      <w:szCs w:val="20"/>
    </w:rPr>
  </w:style>
  <w:style w:type="paragraph" w:customStyle="1" w:styleId="A251275">
    <w:name w:val="_A251275"/>
    <w:basedOn w:val="Normal"/>
    <w:rsid w:val="00CE0E17"/>
    <w:pPr>
      <w:tabs>
        <w:tab w:val="left" w:pos="3600"/>
      </w:tabs>
      <w:spacing w:after="0" w:line="240" w:lineRule="auto"/>
      <w:ind w:left="1584" w:firstLine="3456"/>
      <w:jc w:val="both"/>
    </w:pPr>
    <w:rPr>
      <w:rFonts w:ascii="Tms Rmn" w:eastAsia="Times New Roman" w:hAnsi="Tms Rmn" w:cs="Times New Roman"/>
      <w:sz w:val="24"/>
      <w:szCs w:val="20"/>
    </w:rPr>
  </w:style>
  <w:style w:type="paragraph" w:customStyle="1" w:styleId="Document1">
    <w:name w:val="Document 1"/>
    <w:rsid w:val="00CE0E17"/>
    <w:pPr>
      <w:keepNext/>
      <w:keepLines/>
      <w:tabs>
        <w:tab w:val="left" w:pos="-720"/>
      </w:tabs>
      <w:suppressAutoHyphens/>
      <w:spacing w:after="0" w:line="240" w:lineRule="auto"/>
    </w:pPr>
    <w:rPr>
      <w:rFonts w:ascii="Courier New" w:eastAsia="Times New Roman" w:hAnsi="Courier New" w:cs="Times New Roman"/>
      <w:sz w:val="24"/>
      <w:szCs w:val="20"/>
      <w:lang w:val="en-US"/>
    </w:rPr>
  </w:style>
  <w:style w:type="paragraph" w:customStyle="1" w:styleId="Recuodecorpodetexto31">
    <w:name w:val="Recuo de corpo de texto 31"/>
    <w:basedOn w:val="Normal"/>
    <w:rsid w:val="00CE0E17"/>
    <w:pPr>
      <w:widowControl w:val="0"/>
      <w:spacing w:after="0" w:line="240" w:lineRule="auto"/>
      <w:ind w:left="1418"/>
      <w:jc w:val="both"/>
    </w:pPr>
    <w:rPr>
      <w:rFonts w:ascii="Arial" w:eastAsia="Times New Roman" w:hAnsi="Arial" w:cs="Times New Roman"/>
      <w:sz w:val="24"/>
      <w:szCs w:val="20"/>
    </w:rPr>
  </w:style>
  <w:style w:type="paragraph" w:customStyle="1" w:styleId="xl24">
    <w:name w:val="xl24"/>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5">
    <w:name w:val="xl25"/>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rPr>
  </w:style>
  <w:style w:type="paragraph" w:customStyle="1" w:styleId="xl26">
    <w:name w:val="xl26"/>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27">
    <w:name w:val="xl27"/>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rPr>
  </w:style>
  <w:style w:type="paragraph" w:customStyle="1" w:styleId="xl28">
    <w:name w:val="xl28"/>
    <w:basedOn w:val="Normal"/>
    <w:rsid w:val="00CE0E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rPr>
  </w:style>
  <w:style w:type="paragraph" w:customStyle="1" w:styleId="xl29">
    <w:name w:val="xl29"/>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rPr>
  </w:style>
  <w:style w:type="paragraph" w:customStyle="1" w:styleId="xl30">
    <w:name w:val="xl30"/>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paragraph" w:customStyle="1" w:styleId="xl31">
    <w:name w:val="xl31"/>
    <w:basedOn w:val="Normal"/>
    <w:rsid w:val="00CE0E1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rPr>
  </w:style>
  <w:style w:type="table" w:styleId="Tabelacomgrade">
    <w:name w:val="Table Grid"/>
    <w:basedOn w:val="Tabelanormal"/>
    <w:uiPriority w:val="39"/>
    <w:rsid w:val="00CE0E17"/>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CE0E17"/>
    <w:rPr>
      <w:b/>
      <w:bCs/>
    </w:rPr>
  </w:style>
  <w:style w:type="paragraph" w:styleId="Subttulo">
    <w:name w:val="Subtitle"/>
    <w:basedOn w:val="Normal"/>
    <w:link w:val="SubttuloChar"/>
    <w:qFormat/>
    <w:rsid w:val="00CE0E17"/>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CE0E17"/>
    <w:rPr>
      <w:rFonts w:ascii="Times New Roman" w:eastAsia="Times New Roman" w:hAnsi="Times New Roman" w:cs="Times New Roman"/>
      <w:b/>
      <w:sz w:val="24"/>
      <w:szCs w:val="20"/>
    </w:rPr>
  </w:style>
  <w:style w:type="character" w:styleId="Hyperlink">
    <w:name w:val="Hyperlink"/>
    <w:basedOn w:val="Fontepargpadro"/>
    <w:uiPriority w:val="99"/>
    <w:unhideWhenUsed/>
    <w:rsid w:val="00A8749A"/>
    <w:rPr>
      <w:color w:val="0000FF" w:themeColor="hyperlink"/>
      <w:u w:val="single"/>
    </w:rPr>
  </w:style>
  <w:style w:type="paragraph" w:styleId="SemEspaamento">
    <w:name w:val="No Spacing"/>
    <w:uiPriority w:val="1"/>
    <w:qFormat/>
    <w:rsid w:val="00E431A0"/>
    <w:pPr>
      <w:spacing w:after="0" w:line="240" w:lineRule="auto"/>
    </w:pPr>
  </w:style>
  <w:style w:type="paragraph" w:customStyle="1" w:styleId="Default">
    <w:name w:val="Default"/>
    <w:rsid w:val="0016235A"/>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character" w:customStyle="1" w:styleId="PargrafodaListaChar">
    <w:name w:val="Parágrafo da Lista Char"/>
    <w:aliases w:val="Segundo Char,List I Paragraph Char,Lista de Itens Char"/>
    <w:link w:val="PargrafodaLista"/>
    <w:uiPriority w:val="34"/>
    <w:qFormat/>
    <w:locked/>
    <w:rsid w:val="0016235A"/>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42483A"/>
    <w:rPr>
      <w:color w:val="605E5C"/>
      <w:shd w:val="clear" w:color="auto" w:fill="E1DFDD"/>
    </w:rPr>
  </w:style>
  <w:style w:type="paragraph" w:customStyle="1" w:styleId="TableParagraph">
    <w:name w:val="Table Paragraph"/>
    <w:basedOn w:val="Normal"/>
    <w:uiPriority w:val="1"/>
    <w:qFormat/>
    <w:rsid w:val="00EA6AF1"/>
    <w:pPr>
      <w:widowControl w:val="0"/>
      <w:autoSpaceDE w:val="0"/>
      <w:autoSpaceDN w:val="0"/>
      <w:spacing w:before="84" w:after="0" w:line="240" w:lineRule="auto"/>
    </w:pPr>
    <w:rPr>
      <w:rFonts w:ascii="Arial MT" w:eastAsia="Arial MT" w:hAnsi="Arial MT" w:cs="Arial MT"/>
      <w:lang w:val="pt-PT" w:eastAsia="en-US"/>
    </w:rPr>
  </w:style>
  <w:style w:type="character" w:styleId="TextodoEspaoReservado">
    <w:name w:val="Placeholder Text"/>
    <w:basedOn w:val="Fontepargpadro"/>
    <w:uiPriority w:val="99"/>
    <w:semiHidden/>
    <w:rsid w:val="00996873"/>
    <w:rPr>
      <w:color w:val="808080"/>
    </w:rPr>
  </w:style>
  <w:style w:type="paragraph" w:customStyle="1" w:styleId="Nivel1">
    <w:name w:val="Nivel1"/>
    <w:basedOn w:val="Ttulo1"/>
    <w:next w:val="Normal"/>
    <w:link w:val="Nivel1Char"/>
    <w:qFormat/>
    <w:rsid w:val="001C400C"/>
    <w:pPr>
      <w:keepLines/>
      <w:numPr>
        <w:numId w:val="3"/>
      </w:numPr>
      <w:spacing w:before="480" w:after="120" w:line="276" w:lineRule="auto"/>
      <w:ind w:left="360" w:hanging="375"/>
      <w:jc w:val="both"/>
    </w:pPr>
    <w:rPr>
      <w:rFonts w:ascii="Arial" w:eastAsiaTheme="majorEastAsia" w:hAnsi="Arial" w:cs="Arial"/>
      <w:b/>
      <w:color w:val="000000"/>
      <w:sz w:val="20"/>
    </w:rPr>
  </w:style>
  <w:style w:type="character" w:customStyle="1" w:styleId="Nivel1Char">
    <w:name w:val="Nivel1 Char"/>
    <w:basedOn w:val="Ttulo1Char"/>
    <w:link w:val="Nivel1"/>
    <w:rsid w:val="001C400C"/>
    <w:rPr>
      <w:rFonts w:ascii="Arial" w:eastAsiaTheme="majorEastAsia" w:hAnsi="Arial" w:cs="Arial"/>
      <w:b/>
      <w:color w:val="000000"/>
      <w:sz w:val="20"/>
      <w:szCs w:val="20"/>
      <w:lang w:val="es-MX"/>
    </w:rPr>
  </w:style>
  <w:style w:type="paragraph" w:customStyle="1" w:styleId="Nivel2">
    <w:name w:val="Nivel 2"/>
    <w:link w:val="Nivel2Char"/>
    <w:qFormat/>
    <w:rsid w:val="001C400C"/>
    <w:pPr>
      <w:numPr>
        <w:ilvl w:val="1"/>
        <w:numId w:val="4"/>
      </w:numPr>
      <w:spacing w:before="120" w:after="120"/>
      <w:jc w:val="both"/>
    </w:pPr>
    <w:rPr>
      <w:rFonts w:ascii="Ecofont_Spranq_eco_Sans" w:eastAsia="Arial Unicode MS" w:hAnsi="Ecofont_Spranq_eco_Sans" w:cs="Times New Roman"/>
      <w:sz w:val="20"/>
      <w:szCs w:val="20"/>
    </w:rPr>
  </w:style>
  <w:style w:type="paragraph" w:customStyle="1" w:styleId="Nivel10">
    <w:name w:val="Nivel 1"/>
    <w:basedOn w:val="Nivel2"/>
    <w:next w:val="Nivel2"/>
    <w:qFormat/>
    <w:rsid w:val="001C400C"/>
    <w:pPr>
      <w:numPr>
        <w:ilvl w:val="0"/>
        <w:numId w:val="0"/>
      </w:numPr>
      <w:tabs>
        <w:tab w:val="num" w:pos="360"/>
      </w:tabs>
      <w:ind w:left="644" w:hanging="432"/>
    </w:pPr>
    <w:rPr>
      <w:rFonts w:cs="Arial"/>
      <w:b/>
    </w:rPr>
  </w:style>
  <w:style w:type="paragraph" w:customStyle="1" w:styleId="Nivel3">
    <w:name w:val="Nivel 3"/>
    <w:basedOn w:val="Nivel2"/>
    <w:link w:val="Nivel3Char"/>
    <w:qFormat/>
    <w:rsid w:val="001C400C"/>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1C400C"/>
    <w:pPr>
      <w:numPr>
        <w:ilvl w:val="0"/>
        <w:numId w:val="0"/>
      </w:numPr>
      <w:tabs>
        <w:tab w:val="num" w:pos="360"/>
        <w:tab w:val="num" w:pos="2160"/>
        <w:tab w:val="num" w:pos="2880"/>
      </w:tabs>
      <w:ind w:left="2491" w:hanging="360"/>
    </w:pPr>
    <w:rPr>
      <w:color w:val="auto"/>
    </w:rPr>
  </w:style>
  <w:style w:type="paragraph" w:customStyle="1" w:styleId="Nivel5">
    <w:name w:val="Nivel 5"/>
    <w:basedOn w:val="Nivel4"/>
    <w:qFormat/>
    <w:rsid w:val="001C400C"/>
    <w:pPr>
      <w:numPr>
        <w:ilvl w:val="4"/>
      </w:numPr>
      <w:tabs>
        <w:tab w:val="num" w:pos="360"/>
        <w:tab w:val="num" w:pos="3600"/>
      </w:tabs>
      <w:ind w:left="3485" w:hanging="360"/>
    </w:pPr>
  </w:style>
  <w:style w:type="character" w:customStyle="1" w:styleId="Nivel2Char">
    <w:name w:val="Nivel 2 Char"/>
    <w:basedOn w:val="Fontepargpadro"/>
    <w:link w:val="Nivel2"/>
    <w:rsid w:val="001C400C"/>
    <w:rPr>
      <w:rFonts w:ascii="Ecofont_Spranq_eco_Sans" w:eastAsia="Arial Unicode MS" w:hAnsi="Ecofont_Spranq_eco_Sans" w:cs="Times New Roman"/>
      <w:sz w:val="20"/>
      <w:szCs w:val="20"/>
    </w:rPr>
  </w:style>
  <w:style w:type="table" w:customStyle="1" w:styleId="TableGrid">
    <w:name w:val="TableGrid"/>
    <w:rsid w:val="00522E3C"/>
    <w:pPr>
      <w:spacing w:after="0" w:line="240" w:lineRule="auto"/>
    </w:pPr>
    <w:rPr>
      <w:kern w:val="2"/>
    </w:rPr>
    <w:tblPr>
      <w:tblCellMar>
        <w:top w:w="0" w:type="dxa"/>
        <w:left w:w="0" w:type="dxa"/>
        <w:bottom w:w="0" w:type="dxa"/>
        <w:right w:w="0" w:type="dxa"/>
      </w:tblCellMar>
    </w:tblPr>
  </w:style>
  <w:style w:type="character" w:styleId="Refdecomentrio">
    <w:name w:val="annotation reference"/>
    <w:basedOn w:val="Fontepargpadro"/>
    <w:unhideWhenUsed/>
    <w:qFormat/>
    <w:rsid w:val="00946586"/>
    <w:rPr>
      <w:sz w:val="16"/>
      <w:szCs w:val="16"/>
    </w:rPr>
  </w:style>
  <w:style w:type="paragraph" w:customStyle="1" w:styleId="Nivel01">
    <w:name w:val="Nivel 01"/>
    <w:basedOn w:val="Ttulo1"/>
    <w:next w:val="Normal"/>
    <w:link w:val="Nivel01Char"/>
    <w:qFormat/>
    <w:rsid w:val="00946586"/>
    <w:pPr>
      <w:keepLines/>
      <w:tabs>
        <w:tab w:val="left" w:pos="567"/>
      </w:tabs>
      <w:spacing w:before="240"/>
      <w:jc w:val="both"/>
    </w:pPr>
    <w:rPr>
      <w:rFonts w:ascii="Arial" w:eastAsiaTheme="majorEastAsia" w:hAnsi="Arial" w:cs="Arial"/>
      <w:b/>
      <w:bCs/>
      <w:sz w:val="20"/>
      <w:lang w:val="pt-BR"/>
    </w:rPr>
  </w:style>
  <w:style w:type="character" w:customStyle="1" w:styleId="Nivel01Char">
    <w:name w:val="Nivel 01 Char"/>
    <w:basedOn w:val="Fontepargpadro"/>
    <w:link w:val="Nivel01"/>
    <w:rsid w:val="00946586"/>
    <w:rPr>
      <w:rFonts w:ascii="Arial" w:eastAsiaTheme="majorEastAsia" w:hAnsi="Arial" w:cs="Arial"/>
      <w:b/>
      <w:bCs/>
      <w:sz w:val="20"/>
      <w:szCs w:val="20"/>
    </w:rPr>
  </w:style>
  <w:style w:type="character" w:customStyle="1" w:styleId="Nivel4Char">
    <w:name w:val="Nivel 4 Char"/>
    <w:basedOn w:val="Fontepargpadro"/>
    <w:link w:val="Nivel4"/>
    <w:rsid w:val="00946586"/>
    <w:rPr>
      <w:rFonts w:ascii="Ecofont_Spranq_eco_Sans" w:eastAsia="Arial Unicode MS" w:hAnsi="Ecofont_Spranq_eco_Sans" w:cs="Arial"/>
      <w:sz w:val="20"/>
      <w:szCs w:val="20"/>
    </w:rPr>
  </w:style>
  <w:style w:type="paragraph" w:customStyle="1" w:styleId="ou">
    <w:name w:val="ou"/>
    <w:basedOn w:val="PargrafodaLista"/>
    <w:link w:val="ouChar"/>
    <w:qFormat/>
    <w:rsid w:val="009465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946586"/>
    <w:rPr>
      <w:rFonts w:ascii="Arial" w:eastAsiaTheme="minorHAnsi" w:hAnsi="Arial" w:cs="Arial"/>
      <w:b/>
      <w:bCs/>
      <w:i/>
      <w:iCs/>
      <w:color w:val="FF0000"/>
      <w:sz w:val="24"/>
      <w:szCs w:val="24"/>
      <w:u w:val="single"/>
    </w:rPr>
  </w:style>
  <w:style w:type="paragraph" w:customStyle="1" w:styleId="Nvel2-Red">
    <w:name w:val="Nível 2 -Red"/>
    <w:basedOn w:val="Nivel2"/>
    <w:link w:val="Nvel2-RedChar"/>
    <w:qFormat/>
    <w:rsid w:val="00946586"/>
    <w:pPr>
      <w:numPr>
        <w:numId w:val="7"/>
      </w:numPr>
      <w:ind w:left="0" w:firstLine="0"/>
    </w:pPr>
    <w:rPr>
      <w:rFonts w:ascii="Arial" w:hAnsi="Arial" w:cs="Arial"/>
      <w:i/>
      <w:iCs/>
      <w:color w:val="FF0000"/>
    </w:rPr>
  </w:style>
  <w:style w:type="paragraph" w:customStyle="1" w:styleId="Nvel3-R">
    <w:name w:val="Nível 3-R"/>
    <w:basedOn w:val="Nivel3"/>
    <w:link w:val="Nvel3-RChar"/>
    <w:qFormat/>
    <w:rsid w:val="00946586"/>
    <w:pPr>
      <w:numPr>
        <w:numId w:val="7"/>
      </w:numPr>
      <w:tabs>
        <w:tab w:val="num" w:pos="2160"/>
      </w:tabs>
      <w:ind w:left="284" w:firstLine="0"/>
    </w:pPr>
    <w:rPr>
      <w:i/>
      <w:iCs/>
      <w:color w:val="FF0000"/>
    </w:rPr>
  </w:style>
  <w:style w:type="character" w:customStyle="1" w:styleId="Nvel2-RedChar">
    <w:name w:val="Nível 2 -Red Char"/>
    <w:basedOn w:val="Nivel2Char"/>
    <w:link w:val="Nvel2-Red"/>
    <w:rsid w:val="00946586"/>
    <w:rPr>
      <w:rFonts w:ascii="Arial" w:eastAsia="Arial Unicode MS" w:hAnsi="Arial" w:cs="Arial"/>
      <w:i/>
      <w:iCs/>
      <w:color w:val="FF0000"/>
      <w:sz w:val="20"/>
      <w:szCs w:val="20"/>
    </w:rPr>
  </w:style>
  <w:style w:type="character" w:customStyle="1" w:styleId="Nivel3Char">
    <w:name w:val="Nivel 3 Char"/>
    <w:basedOn w:val="Fontepargpadro"/>
    <w:link w:val="Nivel3"/>
    <w:rsid w:val="00946586"/>
    <w:rPr>
      <w:rFonts w:ascii="Ecofont_Spranq_eco_Sans" w:eastAsia="Arial Unicode MS" w:hAnsi="Ecofont_Spranq_eco_Sans" w:cs="Arial"/>
      <w:color w:val="000000"/>
      <w:sz w:val="20"/>
      <w:szCs w:val="20"/>
    </w:rPr>
  </w:style>
  <w:style w:type="character" w:customStyle="1" w:styleId="Nvel3-RChar">
    <w:name w:val="Nível 3-R Char"/>
    <w:basedOn w:val="Nivel3Char"/>
    <w:link w:val="Nvel3-R"/>
    <w:rsid w:val="00946586"/>
    <w:rPr>
      <w:rFonts w:ascii="Ecofont_Spranq_eco_Sans" w:eastAsia="Arial Unicode MS" w:hAnsi="Ecofont_Spranq_eco_Sans" w:cs="Arial"/>
      <w:i/>
      <w:iCs/>
      <w:color w:val="FF0000"/>
      <w:sz w:val="20"/>
      <w:szCs w:val="20"/>
    </w:rPr>
  </w:style>
  <w:style w:type="character" w:styleId="HiperlinkVisitado">
    <w:name w:val="FollowedHyperlink"/>
    <w:basedOn w:val="Fontepargpadro"/>
    <w:uiPriority w:val="99"/>
    <w:semiHidden/>
    <w:unhideWhenUsed/>
    <w:rsid w:val="008B3C2E"/>
    <w:rPr>
      <w:color w:val="954F72"/>
      <w:u w:val="single"/>
    </w:rPr>
  </w:style>
  <w:style w:type="paragraph" w:customStyle="1" w:styleId="msonormal0">
    <w:name w:val="msonormal"/>
    <w:basedOn w:val="Normal"/>
    <w:rsid w:val="008B3C2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8B3C2E"/>
    <w:pP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64">
    <w:name w:val="xl64"/>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65">
    <w:name w:val="xl65"/>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66">
    <w:name w:val="xl66"/>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7">
    <w:name w:val="xl67"/>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8"/>
      <w:szCs w:val="18"/>
    </w:rPr>
  </w:style>
  <w:style w:type="paragraph" w:customStyle="1" w:styleId="xl69">
    <w:name w:val="xl69"/>
    <w:basedOn w:val="Normal"/>
    <w:rsid w:val="008B3C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70">
    <w:name w:val="xl70"/>
    <w:basedOn w:val="Normal"/>
    <w:rsid w:val="008B3C2E"/>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1">
    <w:name w:val="xl71"/>
    <w:basedOn w:val="Normal"/>
    <w:rsid w:val="008B3C2E"/>
    <w:pPr>
      <w:shd w:val="clear" w:color="000000" w:fill="FFFFFF"/>
      <w:spacing w:before="100" w:beforeAutospacing="1" w:after="100" w:afterAutospacing="1" w:line="240" w:lineRule="auto"/>
      <w:jc w:val="center"/>
      <w:textAlignment w:val="top"/>
    </w:pPr>
    <w:rPr>
      <w:rFonts w:ascii="SansSerif" w:eastAsia="Times New Roman" w:hAnsi="SansSerif" w:cs="Times New Roman"/>
      <w:color w:val="000000"/>
      <w:sz w:val="24"/>
      <w:szCs w:val="24"/>
    </w:rPr>
  </w:style>
  <w:style w:type="paragraph" w:customStyle="1" w:styleId="xl72">
    <w:name w:val="xl72"/>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3">
    <w:name w:val="xl73"/>
    <w:basedOn w:val="Normal"/>
    <w:rsid w:val="008B3C2E"/>
    <w:pP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74">
    <w:name w:val="xl74"/>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5">
    <w:name w:val="xl75"/>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6">
    <w:name w:val="xl76"/>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SansSerif" w:eastAsia="Times New Roman" w:hAnsi="SansSerif" w:cs="Times New Roman"/>
      <w:b/>
      <w:bCs/>
      <w:color w:val="000000"/>
      <w:sz w:val="24"/>
      <w:szCs w:val="24"/>
    </w:rPr>
  </w:style>
  <w:style w:type="paragraph" w:customStyle="1" w:styleId="xl77">
    <w:name w:val="xl77"/>
    <w:basedOn w:val="Normal"/>
    <w:rsid w:val="008B3C2E"/>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8">
    <w:name w:val="xl78"/>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79">
    <w:name w:val="xl79"/>
    <w:basedOn w:val="Normal"/>
    <w:rsid w:val="008B3C2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1">
    <w:name w:val="xl81"/>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82">
    <w:name w:val="xl82"/>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83">
    <w:name w:val="xl83"/>
    <w:basedOn w:val="Normal"/>
    <w:rsid w:val="008B3C2E"/>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4">
    <w:name w:val="xl84"/>
    <w:basedOn w:val="Normal"/>
    <w:rsid w:val="008B3C2E"/>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5">
    <w:name w:val="xl85"/>
    <w:basedOn w:val="Normal"/>
    <w:rsid w:val="008B3C2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6">
    <w:name w:val="xl86"/>
    <w:basedOn w:val="Normal"/>
    <w:rsid w:val="008B3C2E"/>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7">
    <w:name w:val="xl87"/>
    <w:basedOn w:val="Normal"/>
    <w:rsid w:val="008B3C2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8">
    <w:name w:val="xl88"/>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89">
    <w:name w:val="xl89"/>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90">
    <w:name w:val="xl90"/>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SansSerif" w:eastAsia="Times New Roman" w:hAnsi="SansSerif" w:cs="Times New Roman"/>
      <w:color w:val="000000"/>
      <w:sz w:val="24"/>
      <w:szCs w:val="24"/>
    </w:rPr>
  </w:style>
  <w:style w:type="paragraph" w:customStyle="1" w:styleId="xl91">
    <w:name w:val="xl91"/>
    <w:basedOn w:val="Normal"/>
    <w:rsid w:val="008B3C2E"/>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2">
    <w:name w:val="xl92"/>
    <w:basedOn w:val="Normal"/>
    <w:rsid w:val="008B3C2E"/>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rPr>
  </w:style>
  <w:style w:type="paragraph" w:customStyle="1" w:styleId="xl93">
    <w:name w:val="xl93"/>
    <w:basedOn w:val="Normal"/>
    <w:rsid w:val="008B3C2E"/>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8"/>
      <w:szCs w:val="18"/>
    </w:rPr>
  </w:style>
  <w:style w:type="paragraph" w:customStyle="1" w:styleId="xl94">
    <w:name w:val="xl94"/>
    <w:basedOn w:val="Normal"/>
    <w:rsid w:val="008B3C2E"/>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SansSerif" w:eastAsia="Times New Roman" w:hAnsi="SansSerif" w:cs="Times New Roman"/>
      <w:b/>
      <w:bCs/>
      <w:color w:val="000000"/>
      <w:sz w:val="24"/>
      <w:szCs w:val="24"/>
    </w:rPr>
  </w:style>
  <w:style w:type="character" w:styleId="MenoPendente">
    <w:name w:val="Unresolved Mention"/>
    <w:basedOn w:val="Fontepargpadro"/>
    <w:uiPriority w:val="99"/>
    <w:semiHidden/>
    <w:unhideWhenUsed/>
    <w:rsid w:val="00500552"/>
    <w:rPr>
      <w:color w:val="605E5C"/>
      <w:shd w:val="clear" w:color="auto" w:fill="E1DFDD"/>
    </w:rPr>
  </w:style>
  <w:style w:type="table" w:customStyle="1" w:styleId="Tabelacomgrade1">
    <w:name w:val="Tabela com grade1"/>
    <w:basedOn w:val="Tabelanormal"/>
    <w:next w:val="Tabelacomgrade"/>
    <w:uiPriority w:val="59"/>
    <w:rsid w:val="00BB3508"/>
    <w:pPr>
      <w:spacing w:after="0" w:line="240" w:lineRule="auto"/>
    </w:pPr>
    <w:rPr>
      <w:rFonts w:ascii="Times New Roman" w:eastAsia="Times New Roman" w:hAnsi="Times New Roman" w:cs="Times New Roman"/>
      <w:sz w:val="20"/>
      <w:szCs w:val="20"/>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F3353"/>
    <w:pPr>
      <w:spacing w:after="0" w:line="240" w:lineRule="auto"/>
    </w:pPr>
    <w:rPr>
      <w:rFonts w:eastAsiaTheme="minorHAns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2FD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581C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4453"/>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59"/>
    <w:rsid w:val="00CC222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59"/>
    <w:rsid w:val="00E0039C"/>
    <w:pPr>
      <w:spacing w:after="0" w:line="240" w:lineRule="auto"/>
    </w:pPr>
    <w:rPr>
      <w:rFonts w:eastAsia="Calibri"/>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39"/>
    <w:rsid w:val="0054413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6D1BC1"/>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892EBC"/>
    <w:pPr>
      <w:widowControl w:val="0"/>
      <w:autoSpaceDE w:val="0"/>
      <w:autoSpaceDN w:val="0"/>
      <w:spacing w:after="0" w:line="240" w:lineRule="auto"/>
    </w:pPr>
    <w:rPr>
      <w:rFonts w:eastAsiaTheme="minorHAnsi"/>
      <w:color w:val="000000" w:themeColor="text1"/>
      <w:lang w:val="en-US" w:eastAsia="en-US"/>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sselectedend">
    <w:name w:val="isselectedend"/>
    <w:basedOn w:val="Normal"/>
    <w:rsid w:val="00FB2E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6992">
      <w:bodyDiv w:val="1"/>
      <w:marLeft w:val="0"/>
      <w:marRight w:val="0"/>
      <w:marTop w:val="0"/>
      <w:marBottom w:val="0"/>
      <w:divBdr>
        <w:top w:val="none" w:sz="0" w:space="0" w:color="auto"/>
        <w:left w:val="none" w:sz="0" w:space="0" w:color="auto"/>
        <w:bottom w:val="none" w:sz="0" w:space="0" w:color="auto"/>
        <w:right w:val="none" w:sz="0" w:space="0" w:color="auto"/>
      </w:divBdr>
    </w:div>
    <w:div w:id="266350268">
      <w:bodyDiv w:val="1"/>
      <w:marLeft w:val="0"/>
      <w:marRight w:val="0"/>
      <w:marTop w:val="0"/>
      <w:marBottom w:val="0"/>
      <w:divBdr>
        <w:top w:val="none" w:sz="0" w:space="0" w:color="auto"/>
        <w:left w:val="none" w:sz="0" w:space="0" w:color="auto"/>
        <w:bottom w:val="none" w:sz="0" w:space="0" w:color="auto"/>
        <w:right w:val="none" w:sz="0" w:space="0" w:color="auto"/>
      </w:divBdr>
    </w:div>
    <w:div w:id="303433010">
      <w:bodyDiv w:val="1"/>
      <w:marLeft w:val="0"/>
      <w:marRight w:val="0"/>
      <w:marTop w:val="0"/>
      <w:marBottom w:val="0"/>
      <w:divBdr>
        <w:top w:val="none" w:sz="0" w:space="0" w:color="auto"/>
        <w:left w:val="none" w:sz="0" w:space="0" w:color="auto"/>
        <w:bottom w:val="none" w:sz="0" w:space="0" w:color="auto"/>
        <w:right w:val="none" w:sz="0" w:space="0" w:color="auto"/>
      </w:divBdr>
    </w:div>
    <w:div w:id="531773955">
      <w:bodyDiv w:val="1"/>
      <w:marLeft w:val="0"/>
      <w:marRight w:val="0"/>
      <w:marTop w:val="0"/>
      <w:marBottom w:val="0"/>
      <w:divBdr>
        <w:top w:val="none" w:sz="0" w:space="0" w:color="auto"/>
        <w:left w:val="none" w:sz="0" w:space="0" w:color="auto"/>
        <w:bottom w:val="none" w:sz="0" w:space="0" w:color="auto"/>
        <w:right w:val="none" w:sz="0" w:space="0" w:color="auto"/>
      </w:divBdr>
    </w:div>
    <w:div w:id="860704609">
      <w:bodyDiv w:val="1"/>
      <w:marLeft w:val="0"/>
      <w:marRight w:val="0"/>
      <w:marTop w:val="0"/>
      <w:marBottom w:val="0"/>
      <w:divBdr>
        <w:top w:val="none" w:sz="0" w:space="0" w:color="auto"/>
        <w:left w:val="none" w:sz="0" w:space="0" w:color="auto"/>
        <w:bottom w:val="none" w:sz="0" w:space="0" w:color="auto"/>
        <w:right w:val="none" w:sz="0" w:space="0" w:color="auto"/>
      </w:divBdr>
    </w:div>
    <w:div w:id="867909593">
      <w:bodyDiv w:val="1"/>
      <w:marLeft w:val="0"/>
      <w:marRight w:val="0"/>
      <w:marTop w:val="0"/>
      <w:marBottom w:val="0"/>
      <w:divBdr>
        <w:top w:val="none" w:sz="0" w:space="0" w:color="auto"/>
        <w:left w:val="none" w:sz="0" w:space="0" w:color="auto"/>
        <w:bottom w:val="none" w:sz="0" w:space="0" w:color="auto"/>
        <w:right w:val="none" w:sz="0" w:space="0" w:color="auto"/>
      </w:divBdr>
    </w:div>
    <w:div w:id="900166971">
      <w:bodyDiv w:val="1"/>
      <w:marLeft w:val="0"/>
      <w:marRight w:val="0"/>
      <w:marTop w:val="0"/>
      <w:marBottom w:val="0"/>
      <w:divBdr>
        <w:top w:val="none" w:sz="0" w:space="0" w:color="auto"/>
        <w:left w:val="none" w:sz="0" w:space="0" w:color="auto"/>
        <w:bottom w:val="none" w:sz="0" w:space="0" w:color="auto"/>
        <w:right w:val="none" w:sz="0" w:space="0" w:color="auto"/>
      </w:divBdr>
    </w:div>
    <w:div w:id="1346396542">
      <w:bodyDiv w:val="1"/>
      <w:marLeft w:val="0"/>
      <w:marRight w:val="0"/>
      <w:marTop w:val="0"/>
      <w:marBottom w:val="0"/>
      <w:divBdr>
        <w:top w:val="none" w:sz="0" w:space="0" w:color="auto"/>
        <w:left w:val="none" w:sz="0" w:space="0" w:color="auto"/>
        <w:bottom w:val="none" w:sz="0" w:space="0" w:color="auto"/>
        <w:right w:val="none" w:sz="0" w:space="0" w:color="auto"/>
      </w:divBdr>
    </w:div>
    <w:div w:id="1411777923">
      <w:bodyDiv w:val="1"/>
      <w:marLeft w:val="0"/>
      <w:marRight w:val="0"/>
      <w:marTop w:val="0"/>
      <w:marBottom w:val="0"/>
      <w:divBdr>
        <w:top w:val="none" w:sz="0" w:space="0" w:color="auto"/>
        <w:left w:val="none" w:sz="0" w:space="0" w:color="auto"/>
        <w:bottom w:val="none" w:sz="0" w:space="0" w:color="auto"/>
        <w:right w:val="none" w:sz="0" w:space="0" w:color="auto"/>
      </w:divBdr>
    </w:div>
    <w:div w:id="1560048890">
      <w:bodyDiv w:val="1"/>
      <w:marLeft w:val="0"/>
      <w:marRight w:val="0"/>
      <w:marTop w:val="0"/>
      <w:marBottom w:val="0"/>
      <w:divBdr>
        <w:top w:val="none" w:sz="0" w:space="0" w:color="auto"/>
        <w:left w:val="none" w:sz="0" w:space="0" w:color="auto"/>
        <w:bottom w:val="none" w:sz="0" w:space="0" w:color="auto"/>
        <w:right w:val="none" w:sz="0" w:space="0" w:color="auto"/>
      </w:divBdr>
    </w:div>
    <w:div w:id="1600258532">
      <w:bodyDiv w:val="1"/>
      <w:marLeft w:val="0"/>
      <w:marRight w:val="0"/>
      <w:marTop w:val="0"/>
      <w:marBottom w:val="0"/>
      <w:divBdr>
        <w:top w:val="none" w:sz="0" w:space="0" w:color="auto"/>
        <w:left w:val="none" w:sz="0" w:space="0" w:color="auto"/>
        <w:bottom w:val="none" w:sz="0" w:space="0" w:color="auto"/>
        <w:right w:val="none" w:sz="0" w:space="0" w:color="auto"/>
      </w:divBdr>
    </w:div>
    <w:div w:id="165865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2.bin"/><Relationship Id="rId26" Type="http://schemas.openxmlformats.org/officeDocument/2006/relationships/hyperlink" Target="http://www.planalto.gov.br/ccivil_03/_ato2019-2022/2021/lei/L14133.htm"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11-2014/2012/decreto/d7724.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8078compilado.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itaisprefeituradeodapolis@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oleObject" Target="embeddings/oleObject1.bin"/><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078compilado.htm" TargetMode="External"/><Relationship Id="rId35" Type="http://schemas.openxmlformats.org/officeDocument/2006/relationships/hyperlink" Target="https://www.planalto.gov.br/ccivil_03/_ato2011-2014/2012/decreto/d7724.htm" TargetMode="External"/><Relationship Id="rId8" Type="http://schemas.openxmlformats.org/officeDocument/2006/relationships/image" Target="media/image1.wmf"/><Relationship Id="rId3" Type="http://schemas.openxmlformats.org/officeDocument/2006/relationships/styles" Target="style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56B5E-B0FD-4FF7-87F4-5C1BB6F74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10328</TotalTime>
  <Pages>38</Pages>
  <Words>18795</Words>
  <Characters>101493</Characters>
  <Application>Microsoft Office Word</Application>
  <DocSecurity>0</DocSecurity>
  <Lines>845</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dc:creator>
  <cp:keywords/>
  <dc:description/>
  <cp:lastModifiedBy>CLOVIS</cp:lastModifiedBy>
  <cp:revision>193</cp:revision>
  <cp:lastPrinted>2025-05-28T17:31:00Z</cp:lastPrinted>
  <dcterms:created xsi:type="dcterms:W3CDTF">2017-06-23T17:35:00Z</dcterms:created>
  <dcterms:modified xsi:type="dcterms:W3CDTF">2026-06-30T19:25:00Z</dcterms:modified>
</cp:coreProperties>
</file>