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37A2A" w14:textId="3A105DA1" w:rsidR="00127AAA" w:rsidRPr="003A4168" w:rsidRDefault="007262AF" w:rsidP="00127AAA">
      <w:pPr>
        <w:rPr>
          <w:rFonts w:ascii="Arial" w:hAnsi="Arial" w:cs="Arial"/>
          <w:b/>
          <w:bCs/>
          <w:color w:val="5B5B5F"/>
          <w:sz w:val="28"/>
          <w:szCs w:val="28"/>
        </w:rPr>
      </w:pPr>
      <w:r w:rsidRPr="003A4168">
        <w:rPr>
          <w:rFonts w:ascii="Arial" w:hAnsi="Arial" w:cs="Arial"/>
          <w:b/>
          <w:bCs/>
          <w:color w:val="405CA1"/>
          <w:sz w:val="56"/>
          <w:szCs w:val="56"/>
        </w:rPr>
        <w:t>PREGÃO</w:t>
      </w:r>
      <w:r w:rsidR="00E6783F" w:rsidRPr="003A4168">
        <w:rPr>
          <w:rFonts w:ascii="Arial" w:hAnsi="Arial" w:cs="Arial"/>
          <w:b/>
          <w:bCs/>
          <w:color w:val="405CA1"/>
          <w:sz w:val="56"/>
          <w:szCs w:val="56"/>
        </w:rPr>
        <w:t xml:space="preserve"> </w:t>
      </w:r>
      <w:r w:rsidRPr="003A4168">
        <w:rPr>
          <w:rFonts w:ascii="Arial" w:hAnsi="Arial" w:cs="Arial"/>
          <w:b/>
          <w:bCs/>
          <w:color w:val="405CA1"/>
          <w:sz w:val="56"/>
          <w:szCs w:val="56"/>
        </w:rPr>
        <w:t>ELETRÔNICO</w:t>
      </w:r>
      <w:r w:rsidR="00E6783F" w:rsidRPr="003A4168">
        <w:rPr>
          <w:rFonts w:ascii="Arial" w:hAnsi="Arial" w:cs="Arial"/>
          <w:b/>
          <w:bCs/>
          <w:color w:val="405CA1"/>
          <w:sz w:val="56"/>
          <w:szCs w:val="56"/>
        </w:rPr>
        <w:t xml:space="preserve"> </w:t>
      </w:r>
      <w:r w:rsidR="00982EE6" w:rsidRPr="003A4168">
        <w:rPr>
          <w:rFonts w:ascii="Arial" w:hAnsi="Arial" w:cs="Arial"/>
          <w:b/>
          <w:bCs/>
          <w:color w:val="405CA1"/>
          <w:sz w:val="56"/>
          <w:szCs w:val="56"/>
        </w:rPr>
        <w:t>N</w:t>
      </w:r>
      <w:r w:rsidR="00E6783F" w:rsidRPr="003A4168">
        <w:rPr>
          <w:rFonts w:ascii="Arial" w:hAnsi="Arial" w:cs="Arial"/>
          <w:b/>
          <w:bCs/>
          <w:color w:val="405CA1"/>
          <w:sz w:val="56"/>
          <w:szCs w:val="56"/>
        </w:rPr>
        <w:t>º 00</w:t>
      </w:r>
      <w:r w:rsidR="006F235D">
        <w:rPr>
          <w:rFonts w:ascii="Arial" w:hAnsi="Arial" w:cs="Arial"/>
          <w:b/>
          <w:bCs/>
          <w:color w:val="405CA1"/>
          <w:sz w:val="56"/>
          <w:szCs w:val="56"/>
        </w:rPr>
        <w:t>2</w:t>
      </w:r>
      <w:r w:rsidR="00E6783F" w:rsidRPr="003A4168">
        <w:rPr>
          <w:rFonts w:ascii="Arial" w:hAnsi="Arial" w:cs="Arial"/>
          <w:b/>
          <w:bCs/>
          <w:color w:val="405CA1"/>
          <w:sz w:val="56"/>
          <w:szCs w:val="56"/>
        </w:rPr>
        <w:t>/202</w:t>
      </w:r>
      <w:r w:rsidR="006F235D">
        <w:rPr>
          <w:rFonts w:ascii="Arial" w:hAnsi="Arial" w:cs="Arial"/>
          <w:b/>
          <w:bCs/>
          <w:color w:val="405CA1"/>
          <w:sz w:val="56"/>
          <w:szCs w:val="56"/>
        </w:rPr>
        <w:t>6</w:t>
      </w:r>
    </w:p>
    <w:p w14:paraId="71B258C0" w14:textId="77777777" w:rsidR="00127AAA" w:rsidRPr="003A4168" w:rsidRDefault="00127AAA" w:rsidP="00127AAA">
      <w:pPr>
        <w:spacing w:line="259" w:lineRule="auto"/>
        <w:rPr>
          <w:rFonts w:ascii="Arial" w:hAnsi="Arial" w:cs="Arial"/>
          <w:b/>
          <w:bCs/>
          <w:color w:val="405CA1"/>
          <w:sz w:val="28"/>
          <w:szCs w:val="28"/>
        </w:rPr>
      </w:pPr>
    </w:p>
    <w:p w14:paraId="1D07AD44" w14:textId="77777777" w:rsidR="00127AAA" w:rsidRPr="003A4168" w:rsidRDefault="00127AAA" w:rsidP="00127AAA">
      <w:pPr>
        <w:spacing w:line="259" w:lineRule="auto"/>
        <w:rPr>
          <w:rFonts w:ascii="Arial" w:hAnsi="Arial" w:cs="Arial"/>
          <w:b/>
          <w:bCs/>
          <w:color w:val="405CA1"/>
          <w:sz w:val="26"/>
          <w:szCs w:val="26"/>
        </w:rPr>
      </w:pPr>
      <w:r w:rsidRPr="003A4168">
        <w:rPr>
          <w:rFonts w:ascii="Arial" w:hAnsi="Arial" w:cs="Arial"/>
          <w:b/>
          <w:bCs/>
          <w:color w:val="405CA1"/>
          <w:sz w:val="32"/>
          <w:szCs w:val="32"/>
        </w:rPr>
        <w:t>CONTRATANTE</w:t>
      </w:r>
      <w:r w:rsidRPr="003A4168">
        <w:rPr>
          <w:rFonts w:ascii="Arial" w:hAnsi="Arial" w:cs="Arial"/>
          <w:b/>
          <w:bCs/>
          <w:color w:val="405CA1"/>
          <w:sz w:val="26"/>
          <w:szCs w:val="26"/>
        </w:rPr>
        <w:t xml:space="preserve"> (UASG)</w:t>
      </w:r>
    </w:p>
    <w:p w14:paraId="4A8EDD19" w14:textId="54AD65AE" w:rsidR="00127AAA" w:rsidRPr="00E8026D" w:rsidRDefault="00331685" w:rsidP="0E03D98A">
      <w:pPr>
        <w:rPr>
          <w:rFonts w:ascii="Arial" w:hAnsi="Arial" w:cs="Arial"/>
          <w:b/>
          <w:bCs/>
          <w:sz w:val="26"/>
          <w:szCs w:val="26"/>
        </w:rPr>
      </w:pPr>
      <w:proofErr w:type="gramStart"/>
      <w:r w:rsidRPr="00E8026D">
        <w:rPr>
          <w:rFonts w:ascii="Arial" w:hAnsi="Arial" w:cs="Arial"/>
          <w:b/>
          <w:bCs/>
          <w:sz w:val="26"/>
          <w:szCs w:val="26"/>
        </w:rPr>
        <w:t>928529</w:t>
      </w:r>
      <w:r w:rsidR="00C76B2D" w:rsidRPr="00E8026D">
        <w:rPr>
          <w:rFonts w:ascii="Arial" w:hAnsi="Arial" w:cs="Arial"/>
          <w:b/>
          <w:bCs/>
          <w:sz w:val="26"/>
          <w:szCs w:val="26"/>
        </w:rPr>
        <w:t xml:space="preserve"> – CÂMARA</w:t>
      </w:r>
      <w:proofErr w:type="gramEnd"/>
      <w:r w:rsidR="00C76B2D" w:rsidRPr="00E8026D">
        <w:rPr>
          <w:rFonts w:ascii="Arial" w:hAnsi="Arial" w:cs="Arial"/>
          <w:b/>
          <w:bCs/>
          <w:sz w:val="26"/>
          <w:szCs w:val="26"/>
        </w:rPr>
        <w:t xml:space="preserve"> MUNICIPAL DE DIAMANTINO-MT</w:t>
      </w:r>
    </w:p>
    <w:p w14:paraId="65C4E84A" w14:textId="77777777" w:rsidR="00127AAA" w:rsidRPr="003A4168" w:rsidRDefault="00127AAA" w:rsidP="00127AAA">
      <w:pPr>
        <w:rPr>
          <w:rFonts w:ascii="Arial" w:hAnsi="Arial" w:cs="Arial"/>
          <w:color w:val="5B5B5F"/>
          <w:sz w:val="26"/>
          <w:szCs w:val="26"/>
        </w:rPr>
      </w:pPr>
    </w:p>
    <w:p w14:paraId="18911010" w14:textId="77777777" w:rsidR="00244403" w:rsidRPr="003A4168" w:rsidRDefault="00244403" w:rsidP="00127AAA">
      <w:pPr>
        <w:rPr>
          <w:rFonts w:ascii="Arial" w:hAnsi="Arial" w:cs="Arial"/>
          <w:b/>
          <w:bCs/>
          <w:color w:val="405CA1"/>
          <w:sz w:val="32"/>
          <w:szCs w:val="32"/>
        </w:rPr>
      </w:pPr>
    </w:p>
    <w:p w14:paraId="4E10416A" w14:textId="1B39EEF6" w:rsidR="00127AAA" w:rsidRPr="003A4168" w:rsidRDefault="00127AAA" w:rsidP="00127AAA">
      <w:pPr>
        <w:rPr>
          <w:rFonts w:ascii="Arial" w:hAnsi="Arial" w:cs="Arial"/>
          <w:b/>
          <w:bCs/>
          <w:color w:val="5B5B5F"/>
          <w:sz w:val="26"/>
          <w:szCs w:val="26"/>
        </w:rPr>
      </w:pPr>
      <w:r w:rsidRPr="003A4168">
        <w:rPr>
          <w:rFonts w:ascii="Arial" w:hAnsi="Arial" w:cs="Arial"/>
          <w:b/>
          <w:bCs/>
          <w:color w:val="405CA1"/>
          <w:sz w:val="32"/>
          <w:szCs w:val="32"/>
        </w:rPr>
        <w:t>OBJETO</w:t>
      </w:r>
    </w:p>
    <w:p w14:paraId="4ADD50E3" w14:textId="7AECD953" w:rsidR="007103E1" w:rsidRPr="006F235D" w:rsidRDefault="004435ED" w:rsidP="00C26D3D">
      <w:pPr>
        <w:spacing w:line="360" w:lineRule="auto"/>
        <w:jc w:val="both"/>
        <w:rPr>
          <w:rFonts w:ascii="Arial" w:hAnsi="Arial" w:cs="Arial"/>
          <w:b/>
          <w:bCs/>
          <w:sz w:val="28"/>
          <w:szCs w:val="28"/>
        </w:rPr>
      </w:pPr>
      <w:r w:rsidRPr="004435ED">
        <w:rPr>
          <w:rFonts w:ascii="Arial" w:hAnsi="Arial" w:cs="Arial"/>
          <w:b/>
          <w:bCs/>
          <w:sz w:val="28"/>
          <w:szCs w:val="28"/>
        </w:rPr>
        <w:t>Registro de preços para eventual contratação de empresa especializada para</w:t>
      </w:r>
      <w:r w:rsidRPr="00C15F45">
        <w:rPr>
          <w:rFonts w:ascii="Arial" w:hAnsi="Arial" w:cs="Arial"/>
          <w:b/>
          <w:bCs/>
        </w:rPr>
        <w:t xml:space="preserve"> </w:t>
      </w:r>
      <w:r w:rsidR="00C26D3D" w:rsidRPr="006F235D">
        <w:rPr>
          <w:rFonts w:ascii="Arial" w:hAnsi="Arial" w:cs="Arial"/>
          <w:b/>
          <w:bCs/>
          <w:sz w:val="28"/>
          <w:szCs w:val="28"/>
        </w:rPr>
        <w:t xml:space="preserve">fornecimento, sob demanda, de combustíveis </w:t>
      </w:r>
      <w:proofErr w:type="gramStart"/>
      <w:r w:rsidR="000D62C8" w:rsidRPr="006F235D">
        <w:rPr>
          <w:rFonts w:ascii="Arial" w:hAnsi="Arial" w:cs="Arial"/>
          <w:b/>
          <w:bCs/>
          <w:sz w:val="28"/>
          <w:szCs w:val="28"/>
        </w:rPr>
        <w:t xml:space="preserve">(gasolina comum, </w:t>
      </w:r>
      <w:r w:rsidR="00C26D3D" w:rsidRPr="006F235D">
        <w:rPr>
          <w:rFonts w:ascii="Arial" w:hAnsi="Arial" w:cs="Arial"/>
          <w:b/>
          <w:bCs/>
          <w:sz w:val="28"/>
          <w:szCs w:val="28"/>
        </w:rPr>
        <w:t xml:space="preserve">Diesel </w:t>
      </w:r>
      <w:r w:rsidR="000D62C8" w:rsidRPr="006F235D">
        <w:rPr>
          <w:rFonts w:ascii="Arial" w:hAnsi="Arial" w:cs="Arial"/>
          <w:b/>
          <w:bCs/>
          <w:sz w:val="28"/>
          <w:szCs w:val="28"/>
        </w:rPr>
        <w:t xml:space="preserve">S10, e </w:t>
      </w:r>
      <w:proofErr w:type="spellStart"/>
      <w:r w:rsidR="000D62C8" w:rsidRPr="006F235D">
        <w:rPr>
          <w:rFonts w:ascii="Arial" w:hAnsi="Arial" w:cs="Arial"/>
          <w:b/>
          <w:bCs/>
          <w:sz w:val="28"/>
          <w:szCs w:val="28"/>
        </w:rPr>
        <w:t>Arla</w:t>
      </w:r>
      <w:proofErr w:type="spellEnd"/>
      <w:r w:rsidR="000D62C8" w:rsidRPr="006F235D">
        <w:rPr>
          <w:rFonts w:ascii="Arial" w:hAnsi="Arial" w:cs="Arial"/>
          <w:b/>
          <w:bCs/>
          <w:sz w:val="28"/>
          <w:szCs w:val="28"/>
        </w:rPr>
        <w:t xml:space="preserve"> 32</w:t>
      </w:r>
      <w:r w:rsidR="00C26D3D" w:rsidRPr="006F235D">
        <w:rPr>
          <w:rFonts w:ascii="Arial" w:hAnsi="Arial" w:cs="Arial"/>
          <w:b/>
          <w:bCs/>
          <w:sz w:val="28"/>
          <w:szCs w:val="28"/>
        </w:rPr>
        <w:t>, por um período de 12 (doze) meses, para suprir as necessidades da frota de veículos oficiais da Câmara Municipal de Diamantino-MT</w:t>
      </w:r>
      <w:r w:rsidR="00455B82" w:rsidRPr="006F235D">
        <w:rPr>
          <w:rFonts w:ascii="Arial" w:hAnsi="Arial" w:cs="Arial"/>
          <w:b/>
          <w:bCs/>
          <w:sz w:val="28"/>
          <w:szCs w:val="28"/>
        </w:rPr>
        <w:t>.</w:t>
      </w:r>
      <w:proofErr w:type="gramEnd"/>
    </w:p>
    <w:p w14:paraId="1B0054E5" w14:textId="77777777" w:rsidR="00D66234" w:rsidRPr="003A4168" w:rsidRDefault="00D66234" w:rsidP="0E03D98A">
      <w:pPr>
        <w:rPr>
          <w:rFonts w:ascii="Arial" w:hAnsi="Arial" w:cs="Arial"/>
          <w:color w:val="5B5B5F"/>
          <w:sz w:val="28"/>
          <w:szCs w:val="28"/>
        </w:rPr>
      </w:pPr>
    </w:p>
    <w:p w14:paraId="154680B5" w14:textId="77777777" w:rsidR="00D66234" w:rsidRPr="003A4168" w:rsidRDefault="00D66234" w:rsidP="0E03D98A">
      <w:pPr>
        <w:rPr>
          <w:rFonts w:ascii="Arial" w:hAnsi="Arial" w:cs="Arial"/>
          <w:color w:val="5B5B5F"/>
          <w:sz w:val="28"/>
          <w:szCs w:val="28"/>
        </w:rPr>
      </w:pPr>
    </w:p>
    <w:p w14:paraId="23944647" w14:textId="77777777" w:rsidR="00D66234" w:rsidRPr="003A4168" w:rsidRDefault="00D66234" w:rsidP="0E03D98A">
      <w:pPr>
        <w:rPr>
          <w:rFonts w:ascii="Arial" w:hAnsi="Arial" w:cs="Arial"/>
          <w:color w:val="5B5B5F"/>
          <w:sz w:val="28"/>
          <w:szCs w:val="28"/>
        </w:rPr>
      </w:pPr>
    </w:p>
    <w:p w14:paraId="3DC07449" w14:textId="1318FEC9" w:rsidR="00244403" w:rsidRPr="003A4168" w:rsidRDefault="00244403" w:rsidP="00127AAA">
      <w:pPr>
        <w:rPr>
          <w:rFonts w:ascii="Arial" w:hAnsi="Arial" w:cs="Arial"/>
          <w:b/>
          <w:bCs/>
          <w:color w:val="405CA1"/>
          <w:sz w:val="32"/>
          <w:szCs w:val="32"/>
        </w:rPr>
      </w:pPr>
    </w:p>
    <w:p w14:paraId="73DE36BB" w14:textId="08945653" w:rsidR="00127AAA" w:rsidRPr="00E8026D" w:rsidRDefault="00127AAA" w:rsidP="00127AAA">
      <w:pPr>
        <w:rPr>
          <w:rFonts w:ascii="Arial" w:hAnsi="Arial" w:cs="Arial"/>
          <w:b/>
          <w:bCs/>
          <w:color w:val="405CA1"/>
          <w:sz w:val="26"/>
          <w:szCs w:val="26"/>
        </w:rPr>
      </w:pPr>
      <w:r w:rsidRPr="00E8026D">
        <w:rPr>
          <w:rFonts w:ascii="Arial" w:hAnsi="Arial" w:cs="Arial"/>
          <w:b/>
          <w:bCs/>
          <w:color w:val="405CA1"/>
          <w:sz w:val="32"/>
          <w:szCs w:val="32"/>
        </w:rPr>
        <w:t>VALOR</w:t>
      </w:r>
      <w:r w:rsidRPr="00E8026D">
        <w:rPr>
          <w:rFonts w:ascii="Arial" w:hAnsi="Arial" w:cs="Arial"/>
          <w:b/>
          <w:bCs/>
          <w:color w:val="405CA1"/>
          <w:sz w:val="26"/>
          <w:szCs w:val="26"/>
        </w:rPr>
        <w:t xml:space="preserve"> </w:t>
      </w:r>
      <w:r w:rsidRPr="00E8026D">
        <w:rPr>
          <w:rFonts w:ascii="Arial" w:hAnsi="Arial" w:cs="Arial"/>
          <w:b/>
          <w:bCs/>
          <w:color w:val="405CA1"/>
          <w:sz w:val="32"/>
          <w:szCs w:val="32"/>
        </w:rPr>
        <w:t>TOTAL DA CONTRATAÇÃO</w:t>
      </w:r>
    </w:p>
    <w:p w14:paraId="76837658" w14:textId="4C8D4F8C" w:rsidR="00556505" w:rsidRPr="00E8026D" w:rsidRDefault="006F235D" w:rsidP="00556505">
      <w:pPr>
        <w:rPr>
          <w:rFonts w:ascii="Arial" w:hAnsi="Arial" w:cs="Arial"/>
          <w:b/>
          <w:bCs/>
          <w:sz w:val="28"/>
          <w:szCs w:val="28"/>
        </w:rPr>
      </w:pPr>
      <w:bookmarkStart w:id="0" w:name="_Hlk236839851"/>
      <w:r w:rsidRPr="00E8026D">
        <w:rPr>
          <w:rFonts w:ascii="Arial" w:hAnsi="Arial" w:cs="Arial"/>
          <w:b/>
          <w:bCs/>
          <w:sz w:val="28"/>
          <w:szCs w:val="28"/>
        </w:rPr>
        <w:t>R$ 66.946,00 (sessenta e seis mil novecentos e quarenta e seis reais)</w:t>
      </w:r>
      <w:bookmarkEnd w:id="0"/>
    </w:p>
    <w:p w14:paraId="611CB109" w14:textId="77777777" w:rsidR="00127AAA" w:rsidRPr="00E8026D" w:rsidRDefault="00127AAA" w:rsidP="00127AAA">
      <w:pPr>
        <w:rPr>
          <w:rFonts w:ascii="Arial" w:hAnsi="Arial" w:cs="Arial"/>
          <w:color w:val="5B5B5F"/>
          <w:sz w:val="26"/>
          <w:szCs w:val="26"/>
        </w:rPr>
      </w:pPr>
    </w:p>
    <w:p w14:paraId="155BD9E0" w14:textId="77777777" w:rsidR="00413260" w:rsidRDefault="00413260" w:rsidP="00127AAA">
      <w:pPr>
        <w:rPr>
          <w:rFonts w:ascii="Arial" w:hAnsi="Arial" w:cs="Arial"/>
          <w:b/>
          <w:bCs/>
          <w:color w:val="405CA1"/>
          <w:sz w:val="32"/>
          <w:szCs w:val="32"/>
        </w:rPr>
      </w:pPr>
    </w:p>
    <w:p w14:paraId="4D2900ED" w14:textId="555ABEF0" w:rsidR="00127AAA" w:rsidRPr="00E8026D" w:rsidRDefault="00805832" w:rsidP="00127AAA">
      <w:pPr>
        <w:rPr>
          <w:rFonts w:ascii="Arial" w:hAnsi="Arial" w:cs="Arial"/>
          <w:b/>
          <w:bCs/>
          <w:color w:val="405CA1"/>
          <w:sz w:val="26"/>
          <w:szCs w:val="26"/>
        </w:rPr>
      </w:pPr>
      <w:r w:rsidRPr="00E8026D">
        <w:rPr>
          <w:rFonts w:ascii="Arial" w:hAnsi="Arial" w:cs="Arial"/>
          <w:b/>
          <w:bCs/>
          <w:color w:val="405CA1"/>
          <w:sz w:val="32"/>
          <w:szCs w:val="32"/>
        </w:rPr>
        <w:t>DATA</w:t>
      </w:r>
      <w:r w:rsidR="00C96959" w:rsidRPr="00E8026D">
        <w:rPr>
          <w:rFonts w:ascii="Arial" w:hAnsi="Arial" w:cs="Arial"/>
          <w:b/>
          <w:bCs/>
          <w:color w:val="405CA1"/>
          <w:sz w:val="32"/>
          <w:szCs w:val="32"/>
        </w:rPr>
        <w:t xml:space="preserve"> DA SESSÃO PÚBLICA</w:t>
      </w:r>
    </w:p>
    <w:p w14:paraId="391561D5" w14:textId="423A45C8" w:rsidR="00127AAA" w:rsidRPr="00E8026D" w:rsidRDefault="006927AE" w:rsidP="00127AAA">
      <w:pPr>
        <w:rPr>
          <w:rFonts w:ascii="Arial" w:hAnsi="Arial" w:cs="Arial"/>
          <w:b/>
          <w:bCs/>
          <w:sz w:val="28"/>
          <w:szCs w:val="28"/>
        </w:rPr>
      </w:pPr>
      <w:r w:rsidRPr="00E8026D">
        <w:rPr>
          <w:rFonts w:ascii="Arial" w:hAnsi="Arial" w:cs="Arial"/>
          <w:sz w:val="28"/>
          <w:szCs w:val="28"/>
        </w:rPr>
        <w:t>Dia</w:t>
      </w:r>
      <w:r w:rsidR="00127AAA" w:rsidRPr="00E8026D">
        <w:rPr>
          <w:rFonts w:ascii="Arial" w:hAnsi="Arial" w:cs="Arial"/>
          <w:sz w:val="28"/>
          <w:szCs w:val="28"/>
        </w:rPr>
        <w:t xml:space="preserve"> </w:t>
      </w:r>
      <w:r w:rsidR="000141F4">
        <w:rPr>
          <w:rFonts w:ascii="Arial" w:hAnsi="Arial" w:cs="Arial"/>
          <w:b/>
          <w:bCs/>
          <w:sz w:val="28"/>
          <w:szCs w:val="28"/>
        </w:rPr>
        <w:t>21</w:t>
      </w:r>
      <w:r w:rsidR="00E8026D" w:rsidRPr="00E8026D">
        <w:rPr>
          <w:rFonts w:ascii="Arial" w:hAnsi="Arial" w:cs="Arial"/>
          <w:b/>
          <w:bCs/>
          <w:sz w:val="28"/>
          <w:szCs w:val="28"/>
        </w:rPr>
        <w:t>/08</w:t>
      </w:r>
      <w:r w:rsidR="00127AAA" w:rsidRPr="00E8026D">
        <w:rPr>
          <w:rFonts w:ascii="Arial" w:hAnsi="Arial" w:cs="Arial"/>
          <w:b/>
          <w:bCs/>
          <w:sz w:val="28"/>
          <w:szCs w:val="28"/>
        </w:rPr>
        <w:t>/</w:t>
      </w:r>
      <w:r w:rsidR="00556505" w:rsidRPr="00E8026D">
        <w:rPr>
          <w:rFonts w:ascii="Arial" w:hAnsi="Arial" w:cs="Arial"/>
          <w:b/>
          <w:bCs/>
          <w:sz w:val="28"/>
          <w:szCs w:val="28"/>
        </w:rPr>
        <w:t>202</w:t>
      </w:r>
      <w:r w:rsidR="000D62C8" w:rsidRPr="00E8026D">
        <w:rPr>
          <w:rFonts w:ascii="Arial" w:hAnsi="Arial" w:cs="Arial"/>
          <w:b/>
          <w:bCs/>
          <w:sz w:val="28"/>
          <w:szCs w:val="28"/>
        </w:rPr>
        <w:t>6</w:t>
      </w:r>
      <w:r w:rsidR="00127AAA" w:rsidRPr="00E8026D">
        <w:rPr>
          <w:rFonts w:ascii="Arial" w:hAnsi="Arial" w:cs="Arial"/>
          <w:b/>
          <w:bCs/>
          <w:sz w:val="28"/>
          <w:szCs w:val="28"/>
        </w:rPr>
        <w:t xml:space="preserve"> </w:t>
      </w:r>
      <w:r w:rsidR="00127AAA" w:rsidRPr="00E8026D">
        <w:rPr>
          <w:rFonts w:ascii="Arial" w:hAnsi="Arial" w:cs="Arial"/>
          <w:sz w:val="28"/>
          <w:szCs w:val="28"/>
        </w:rPr>
        <w:t xml:space="preserve">às </w:t>
      </w:r>
      <w:r w:rsidR="00E8026D" w:rsidRPr="00E8026D">
        <w:rPr>
          <w:rFonts w:ascii="Arial" w:hAnsi="Arial" w:cs="Arial"/>
          <w:b/>
          <w:bCs/>
          <w:sz w:val="28"/>
          <w:szCs w:val="28"/>
        </w:rPr>
        <w:t>09</w:t>
      </w:r>
      <w:r w:rsidR="00556505" w:rsidRPr="00E8026D">
        <w:rPr>
          <w:rFonts w:ascii="Arial" w:hAnsi="Arial" w:cs="Arial"/>
          <w:b/>
          <w:bCs/>
          <w:sz w:val="28"/>
          <w:szCs w:val="28"/>
        </w:rPr>
        <w:t>:00</w:t>
      </w:r>
      <w:r w:rsidR="00127AAA" w:rsidRPr="00E8026D">
        <w:rPr>
          <w:rFonts w:ascii="Arial" w:hAnsi="Arial" w:cs="Arial"/>
          <w:b/>
          <w:bCs/>
          <w:sz w:val="28"/>
          <w:szCs w:val="28"/>
        </w:rPr>
        <w:t>h</w:t>
      </w:r>
      <w:r w:rsidR="0083414A" w:rsidRPr="00E8026D">
        <w:rPr>
          <w:rFonts w:ascii="Arial" w:hAnsi="Arial" w:cs="Arial"/>
          <w:b/>
          <w:bCs/>
          <w:sz w:val="28"/>
          <w:szCs w:val="28"/>
        </w:rPr>
        <w:t xml:space="preserve"> (horário de Brasília)</w:t>
      </w:r>
    </w:p>
    <w:p w14:paraId="154269C0" w14:textId="77777777" w:rsidR="0083414A" w:rsidRPr="00E8026D" w:rsidRDefault="0083414A" w:rsidP="00127AAA">
      <w:pPr>
        <w:rPr>
          <w:rFonts w:ascii="Arial" w:hAnsi="Arial" w:cs="Arial"/>
          <w:b/>
          <w:bCs/>
          <w:color w:val="5B5B5F"/>
          <w:sz w:val="26"/>
          <w:szCs w:val="26"/>
        </w:rPr>
      </w:pPr>
    </w:p>
    <w:p w14:paraId="6B4D60D5" w14:textId="77777777" w:rsidR="00620B7F" w:rsidRPr="00E8026D" w:rsidRDefault="00620B7F" w:rsidP="009B65D5">
      <w:pPr>
        <w:jc w:val="both"/>
        <w:rPr>
          <w:rFonts w:ascii="Arial" w:hAnsi="Arial" w:cs="Arial"/>
          <w:b/>
          <w:bCs/>
          <w:caps/>
          <w:color w:val="405CA1"/>
          <w:sz w:val="32"/>
          <w:szCs w:val="32"/>
        </w:rPr>
      </w:pPr>
    </w:p>
    <w:p w14:paraId="7A20D12A" w14:textId="58205443" w:rsidR="009B65D5" w:rsidRPr="00E8026D" w:rsidRDefault="0083414A" w:rsidP="009B65D5">
      <w:pPr>
        <w:jc w:val="both"/>
        <w:rPr>
          <w:rFonts w:ascii="Arial" w:hAnsi="Arial" w:cs="Arial"/>
          <w:caps/>
          <w:color w:val="0000FF"/>
          <w:sz w:val="32"/>
          <w:szCs w:val="32"/>
        </w:rPr>
      </w:pPr>
      <w:r w:rsidRPr="00E8026D">
        <w:rPr>
          <w:rFonts w:ascii="Arial" w:hAnsi="Arial" w:cs="Arial"/>
          <w:b/>
          <w:bCs/>
          <w:caps/>
          <w:color w:val="405CA1"/>
          <w:sz w:val="32"/>
          <w:szCs w:val="32"/>
        </w:rPr>
        <w:t>Critério de Julgamento:</w:t>
      </w:r>
    </w:p>
    <w:p w14:paraId="48A2A884" w14:textId="29F48442" w:rsidR="009B65D5" w:rsidRPr="00E8026D" w:rsidRDefault="00441504" w:rsidP="009B65D5">
      <w:pPr>
        <w:jc w:val="both"/>
        <w:rPr>
          <w:rFonts w:ascii="Arial" w:hAnsi="Arial" w:cs="Arial"/>
          <w:b/>
          <w:sz w:val="28"/>
          <w:szCs w:val="28"/>
        </w:rPr>
      </w:pPr>
      <w:r w:rsidRPr="00E8026D">
        <w:rPr>
          <w:rFonts w:ascii="Arial" w:hAnsi="Arial" w:cs="Arial"/>
          <w:b/>
          <w:bCs/>
          <w:sz w:val="28"/>
          <w:szCs w:val="28"/>
        </w:rPr>
        <w:t>MENOR PREÇO POR GRUPO</w:t>
      </w:r>
      <w:r w:rsidRPr="00E8026D">
        <w:rPr>
          <w:rFonts w:ascii="Arial" w:hAnsi="Arial" w:cs="Arial"/>
          <w:sz w:val="28"/>
          <w:szCs w:val="28"/>
        </w:rPr>
        <w:t xml:space="preserve">, auferido pelo </w:t>
      </w:r>
      <w:r w:rsidRPr="00E8026D">
        <w:rPr>
          <w:rFonts w:ascii="Arial" w:hAnsi="Arial" w:cs="Arial"/>
          <w:b/>
          <w:sz w:val="28"/>
          <w:szCs w:val="28"/>
        </w:rPr>
        <w:t>MAIOR DESCONTO</w:t>
      </w:r>
    </w:p>
    <w:p w14:paraId="552A0253" w14:textId="77777777" w:rsidR="00441504" w:rsidRPr="00E8026D" w:rsidRDefault="00441504" w:rsidP="009B65D5">
      <w:pPr>
        <w:jc w:val="both"/>
        <w:rPr>
          <w:rFonts w:ascii="Arial" w:hAnsi="Arial" w:cs="Arial"/>
          <w:sz w:val="26"/>
          <w:szCs w:val="26"/>
        </w:rPr>
      </w:pPr>
    </w:p>
    <w:p w14:paraId="15DA1C69" w14:textId="77777777" w:rsidR="00331685" w:rsidRPr="00E8026D" w:rsidRDefault="0083414A" w:rsidP="009B65D5">
      <w:pPr>
        <w:jc w:val="both"/>
        <w:rPr>
          <w:rFonts w:ascii="Arial" w:hAnsi="Arial" w:cs="Arial"/>
          <w:sz w:val="28"/>
          <w:szCs w:val="28"/>
        </w:rPr>
      </w:pPr>
      <w:r w:rsidRPr="00E8026D">
        <w:rPr>
          <w:rFonts w:ascii="Arial" w:hAnsi="Arial" w:cs="Arial"/>
          <w:b/>
          <w:bCs/>
          <w:caps/>
          <w:color w:val="405CA1"/>
          <w:sz w:val="32"/>
          <w:szCs w:val="32"/>
        </w:rPr>
        <w:t>Modo de disputa:</w:t>
      </w:r>
    </w:p>
    <w:p w14:paraId="44787F57" w14:textId="44CD7F5D" w:rsidR="0083414A" w:rsidRPr="00E8026D" w:rsidRDefault="00331685" w:rsidP="009B65D5">
      <w:pPr>
        <w:jc w:val="both"/>
        <w:rPr>
          <w:rFonts w:ascii="Arial" w:hAnsi="Arial" w:cs="Arial"/>
          <w:sz w:val="28"/>
          <w:szCs w:val="28"/>
        </w:rPr>
      </w:pPr>
      <w:r w:rsidRPr="00E8026D">
        <w:rPr>
          <w:rFonts w:ascii="Arial" w:hAnsi="Arial" w:cs="Arial"/>
          <w:sz w:val="28"/>
          <w:szCs w:val="28"/>
        </w:rPr>
        <w:t>A</w:t>
      </w:r>
      <w:r w:rsidR="0083414A" w:rsidRPr="00E8026D">
        <w:rPr>
          <w:rFonts w:ascii="Arial" w:hAnsi="Arial" w:cs="Arial"/>
          <w:sz w:val="28"/>
          <w:szCs w:val="28"/>
        </w:rPr>
        <w:t>berto</w:t>
      </w:r>
    </w:p>
    <w:p w14:paraId="3374E9D6" w14:textId="77777777" w:rsidR="0083414A" w:rsidRPr="00E8026D" w:rsidRDefault="0083414A" w:rsidP="00127AAA">
      <w:pPr>
        <w:rPr>
          <w:rFonts w:ascii="Arial" w:hAnsi="Arial" w:cs="Arial"/>
          <w:color w:val="5B5B5F"/>
          <w:sz w:val="26"/>
          <w:szCs w:val="26"/>
        </w:rPr>
      </w:pPr>
    </w:p>
    <w:p w14:paraId="7D4BDBD4" w14:textId="77777777" w:rsidR="00127AAA" w:rsidRPr="00E8026D" w:rsidRDefault="00127AAA" w:rsidP="00127AAA">
      <w:pPr>
        <w:rPr>
          <w:rFonts w:ascii="Arial" w:hAnsi="Arial" w:cs="Arial"/>
          <w:b/>
          <w:bCs/>
          <w:color w:val="405CA1"/>
          <w:sz w:val="32"/>
          <w:szCs w:val="32"/>
        </w:rPr>
      </w:pPr>
      <w:r w:rsidRPr="00E8026D">
        <w:rPr>
          <w:rFonts w:ascii="Arial" w:hAnsi="Arial" w:cs="Arial"/>
          <w:b/>
          <w:bCs/>
          <w:color w:val="405CA1"/>
          <w:sz w:val="32"/>
          <w:szCs w:val="32"/>
        </w:rPr>
        <w:t>PREFERÊNCIA ME/EPP/EQUIPARADAS</w:t>
      </w:r>
    </w:p>
    <w:p w14:paraId="623D4ED2" w14:textId="282C5613" w:rsidR="00127AAA" w:rsidRPr="00413260" w:rsidRDefault="00441504" w:rsidP="00127AAA">
      <w:pPr>
        <w:rPr>
          <w:rFonts w:ascii="Arial" w:hAnsi="Arial" w:cs="Arial"/>
          <w:b/>
          <w:bCs/>
          <w:sz w:val="28"/>
          <w:szCs w:val="28"/>
        </w:rPr>
      </w:pPr>
      <w:r w:rsidRPr="00413260">
        <w:rPr>
          <w:rFonts w:ascii="Arial" w:hAnsi="Arial" w:cs="Arial"/>
          <w:b/>
          <w:bCs/>
          <w:sz w:val="28"/>
          <w:szCs w:val="28"/>
        </w:rPr>
        <w:t>Não</w:t>
      </w:r>
    </w:p>
    <w:p w14:paraId="4903965D" w14:textId="77777777" w:rsidR="003F579D" w:rsidRPr="00E8026D" w:rsidRDefault="003F579D" w:rsidP="00127AAA">
      <w:pPr>
        <w:rPr>
          <w:rFonts w:ascii="Arial" w:hAnsi="Arial" w:cs="Arial"/>
          <w:b/>
          <w:bCs/>
          <w:color w:val="5B5B5F"/>
          <w:sz w:val="28"/>
          <w:szCs w:val="28"/>
        </w:rPr>
      </w:pPr>
    </w:p>
    <w:p w14:paraId="29E64201" w14:textId="1E9FDD58" w:rsidR="00331685" w:rsidRPr="003A4168" w:rsidRDefault="00331685">
      <w:pPr>
        <w:rPr>
          <w:rFonts w:ascii="Arial" w:hAnsi="Arial" w:cs="Arial"/>
          <w:b/>
          <w:bCs/>
          <w:color w:val="5B5B5F"/>
          <w:sz w:val="28"/>
          <w:szCs w:val="28"/>
        </w:rPr>
      </w:pPr>
      <w:r w:rsidRPr="003A4168">
        <w:rPr>
          <w:rFonts w:ascii="Arial" w:hAnsi="Arial" w:cs="Arial"/>
          <w:b/>
          <w:bCs/>
          <w:color w:val="5B5B5F"/>
          <w:sz w:val="28"/>
          <w:szCs w:val="28"/>
        </w:rPr>
        <w:br w:type="page"/>
      </w:r>
    </w:p>
    <w:p w14:paraId="75FB4518" w14:textId="77777777" w:rsidR="00244403" w:rsidRPr="003A4168" w:rsidRDefault="00244403" w:rsidP="00127AAA">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A4168" w:rsidRDefault="003F579D" w:rsidP="003F579D">
          <w:pPr>
            <w:pStyle w:val="CabealhodoSumrio"/>
            <w:rPr>
              <w:rFonts w:ascii="Arial" w:hAnsi="Arial" w:cs="Arial"/>
              <w:b/>
              <w:bCs/>
              <w:sz w:val="22"/>
              <w:szCs w:val="22"/>
            </w:rPr>
          </w:pPr>
          <w:r w:rsidRPr="003A4168">
            <w:rPr>
              <w:rFonts w:ascii="Arial" w:hAnsi="Arial" w:cs="Arial"/>
              <w:b/>
              <w:bCs/>
              <w:sz w:val="22"/>
              <w:szCs w:val="22"/>
            </w:rPr>
            <w:t>Sumário</w:t>
          </w:r>
        </w:p>
        <w:p w14:paraId="0DE30D79" w14:textId="77777777" w:rsidR="003F579D" w:rsidRPr="003A4168" w:rsidRDefault="003F579D" w:rsidP="003F579D">
          <w:pPr>
            <w:rPr>
              <w:rFonts w:ascii="Arial" w:hAnsi="Arial" w:cs="Arial"/>
            </w:rPr>
          </w:pPr>
        </w:p>
        <w:p w14:paraId="73C0FDCE" w14:textId="7F14B3B6" w:rsidR="00ED1F7A" w:rsidRPr="003A4168" w:rsidRDefault="003F579D">
          <w:pPr>
            <w:pStyle w:val="Sumrio1"/>
            <w:rPr>
              <w:rFonts w:asciiTheme="minorHAnsi" w:eastAsiaTheme="minorEastAsia" w:hAnsiTheme="minorHAnsi" w:cstheme="minorBidi"/>
              <w:noProof/>
              <w:kern w:val="2"/>
              <w:sz w:val="22"/>
              <w:szCs w:val="22"/>
              <w14:ligatures w14:val="standardContextual"/>
            </w:rPr>
          </w:pPr>
          <w:r w:rsidRPr="003A4168">
            <w:rPr>
              <w:rFonts w:cs="Arial"/>
              <w:sz w:val="22"/>
              <w:szCs w:val="22"/>
            </w:rPr>
            <w:fldChar w:fldCharType="begin"/>
          </w:r>
          <w:r w:rsidRPr="003A4168">
            <w:rPr>
              <w:rFonts w:cs="Arial"/>
              <w:sz w:val="22"/>
              <w:szCs w:val="22"/>
            </w:rPr>
            <w:instrText xml:space="preserve"> TOC \o "1-3" \h \z \u </w:instrText>
          </w:r>
          <w:r w:rsidRPr="003A4168">
            <w:rPr>
              <w:rFonts w:cs="Arial"/>
              <w:sz w:val="22"/>
              <w:szCs w:val="22"/>
            </w:rPr>
            <w:fldChar w:fldCharType="separate"/>
          </w:r>
          <w:hyperlink w:anchor="_Toc179291101" w:history="1">
            <w:r w:rsidR="00ED1F7A" w:rsidRPr="003A4168">
              <w:rPr>
                <w:rStyle w:val="Hyperlink"/>
                <w:noProof/>
                <w:lang w:eastAsia="en-US"/>
              </w:rPr>
              <w:t>1.</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lang w:eastAsia="en-US"/>
              </w:rPr>
              <w:t>DO OBJETO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_Toc179291101 \h </w:instrText>
            </w:r>
            <w:r w:rsidR="00ED1F7A" w:rsidRPr="003A4168">
              <w:rPr>
                <w:noProof/>
                <w:webHidden/>
              </w:rPr>
            </w:r>
            <w:r w:rsidR="00ED1F7A" w:rsidRPr="003A4168">
              <w:rPr>
                <w:noProof/>
                <w:webHidden/>
              </w:rPr>
              <w:fldChar w:fldCharType="separate"/>
            </w:r>
            <w:r w:rsidR="000D62C8">
              <w:rPr>
                <w:noProof/>
                <w:webHidden/>
              </w:rPr>
              <w:t>3</w:t>
            </w:r>
            <w:r w:rsidR="00ED1F7A" w:rsidRPr="003A4168">
              <w:rPr>
                <w:noProof/>
                <w:webHidden/>
              </w:rPr>
              <w:fldChar w:fldCharType="end"/>
            </w:r>
          </w:hyperlink>
        </w:p>
        <w:p w14:paraId="4DD5BD9F" w14:textId="0C7E0E63"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2" w:history="1">
            <w:r w:rsidR="00ED1F7A" w:rsidRPr="003A4168">
              <w:rPr>
                <w:rStyle w:val="Hyperlink"/>
                <w:noProof/>
              </w:rPr>
              <w:t>2.</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DO REGISTRO DE PREÇOS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_Toc179291102 \h </w:instrText>
            </w:r>
            <w:r w:rsidR="00ED1F7A" w:rsidRPr="003A4168">
              <w:rPr>
                <w:noProof/>
                <w:webHidden/>
              </w:rPr>
            </w:r>
            <w:r w:rsidR="00ED1F7A" w:rsidRPr="003A4168">
              <w:rPr>
                <w:noProof/>
                <w:webHidden/>
              </w:rPr>
              <w:fldChar w:fldCharType="separate"/>
            </w:r>
            <w:r w:rsidR="000D62C8">
              <w:rPr>
                <w:noProof/>
                <w:webHidden/>
              </w:rPr>
              <w:t>3</w:t>
            </w:r>
            <w:r w:rsidR="00ED1F7A" w:rsidRPr="003A4168">
              <w:rPr>
                <w:noProof/>
                <w:webHidden/>
              </w:rPr>
              <w:fldChar w:fldCharType="end"/>
            </w:r>
          </w:hyperlink>
        </w:p>
        <w:p w14:paraId="1BD86B49" w14:textId="5A5C33E3"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3" w:history="1">
            <w:r w:rsidR="00ED1F7A" w:rsidRPr="003A4168">
              <w:rPr>
                <w:rStyle w:val="Hyperlink"/>
                <w:noProof/>
              </w:rPr>
              <w:t>3.</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PARTICIPAÇÃO NA LICITAÇÃO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_Toc179291103 \h </w:instrText>
            </w:r>
            <w:r w:rsidR="00ED1F7A" w:rsidRPr="003A4168">
              <w:rPr>
                <w:noProof/>
                <w:webHidden/>
              </w:rPr>
            </w:r>
            <w:r w:rsidR="00ED1F7A" w:rsidRPr="003A4168">
              <w:rPr>
                <w:noProof/>
                <w:webHidden/>
              </w:rPr>
              <w:fldChar w:fldCharType="separate"/>
            </w:r>
            <w:r w:rsidR="000D62C8">
              <w:rPr>
                <w:noProof/>
                <w:webHidden/>
              </w:rPr>
              <w:t>3</w:t>
            </w:r>
            <w:r w:rsidR="00ED1F7A" w:rsidRPr="003A4168">
              <w:rPr>
                <w:noProof/>
                <w:webHidden/>
              </w:rPr>
              <w:fldChar w:fldCharType="end"/>
            </w:r>
          </w:hyperlink>
        </w:p>
        <w:p w14:paraId="58987FEC" w14:textId="03827777"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4" w:history="1">
            <w:r w:rsidR="00ED1F7A" w:rsidRPr="003A4168">
              <w:rPr>
                <w:rStyle w:val="Hyperlink"/>
                <w:noProof/>
              </w:rPr>
              <w:t>4.</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APRESENTAÇÃO DA PROPOSTA E DOS DOCUMENTOS DE HABILITAÇÃO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_Toc179291104 \h </w:instrText>
            </w:r>
            <w:r w:rsidR="00ED1F7A" w:rsidRPr="003A4168">
              <w:rPr>
                <w:noProof/>
                <w:webHidden/>
              </w:rPr>
            </w:r>
            <w:r w:rsidR="00ED1F7A" w:rsidRPr="003A4168">
              <w:rPr>
                <w:noProof/>
                <w:webHidden/>
              </w:rPr>
              <w:fldChar w:fldCharType="separate"/>
            </w:r>
            <w:r w:rsidR="000D62C8">
              <w:rPr>
                <w:noProof/>
                <w:webHidden/>
              </w:rPr>
              <w:t>5</w:t>
            </w:r>
            <w:r w:rsidR="00ED1F7A" w:rsidRPr="003A4168">
              <w:rPr>
                <w:noProof/>
                <w:webHidden/>
              </w:rPr>
              <w:fldChar w:fldCharType="end"/>
            </w:r>
          </w:hyperlink>
        </w:p>
        <w:p w14:paraId="6D70679C" w14:textId="5A57E150"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5" w:history="1">
            <w:r w:rsidR="00ED1F7A" w:rsidRPr="003A4168">
              <w:rPr>
                <w:rStyle w:val="Hyperlink"/>
                <w:noProof/>
              </w:rPr>
              <w:t>5.</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DO PREENCHIMENTO DA PROPOSTA</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_Toc179291105 \h </w:instrText>
            </w:r>
            <w:r w:rsidR="00ED1F7A" w:rsidRPr="003A4168">
              <w:rPr>
                <w:noProof/>
                <w:webHidden/>
              </w:rPr>
            </w:r>
            <w:r w:rsidR="00ED1F7A" w:rsidRPr="003A4168">
              <w:rPr>
                <w:noProof/>
                <w:webHidden/>
              </w:rPr>
              <w:fldChar w:fldCharType="separate"/>
            </w:r>
            <w:r w:rsidR="000D62C8">
              <w:rPr>
                <w:noProof/>
                <w:webHidden/>
              </w:rPr>
              <w:t>7</w:t>
            </w:r>
            <w:r w:rsidR="00ED1F7A" w:rsidRPr="003A4168">
              <w:rPr>
                <w:noProof/>
                <w:webHidden/>
              </w:rPr>
              <w:fldChar w:fldCharType="end"/>
            </w:r>
          </w:hyperlink>
        </w:p>
        <w:p w14:paraId="0C43B493" w14:textId="528BB149"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6" w:history="1">
            <w:r w:rsidR="00ED1F7A" w:rsidRPr="003A4168">
              <w:rPr>
                <w:rStyle w:val="Hyperlink"/>
                <w:noProof/>
              </w:rPr>
              <w:t>6.</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ABERTURA DA SESSÃO, CLASSIFICAÇÃO DAS PROPOSTAS E FORMULAÇÃO DE LANCES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_Toc179291106 \h </w:instrText>
            </w:r>
            <w:r w:rsidR="00ED1F7A" w:rsidRPr="003A4168">
              <w:rPr>
                <w:noProof/>
                <w:webHidden/>
              </w:rPr>
            </w:r>
            <w:r w:rsidR="00ED1F7A" w:rsidRPr="003A4168">
              <w:rPr>
                <w:noProof/>
                <w:webHidden/>
              </w:rPr>
              <w:fldChar w:fldCharType="separate"/>
            </w:r>
            <w:r w:rsidR="000D62C8">
              <w:rPr>
                <w:noProof/>
                <w:webHidden/>
              </w:rPr>
              <w:t>7</w:t>
            </w:r>
            <w:r w:rsidR="00ED1F7A" w:rsidRPr="003A4168">
              <w:rPr>
                <w:noProof/>
                <w:webHidden/>
              </w:rPr>
              <w:fldChar w:fldCharType="end"/>
            </w:r>
          </w:hyperlink>
        </w:p>
        <w:p w14:paraId="1C732A45" w14:textId="7E744F4B"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7" w:history="1">
            <w:r w:rsidR="00ED1F7A" w:rsidRPr="003A4168">
              <w:rPr>
                <w:rStyle w:val="Hyperlink"/>
                <w:noProof/>
              </w:rPr>
              <w:t>7.</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FASE DE JULGAMENTO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_Toc179291107 \h </w:instrText>
            </w:r>
            <w:r w:rsidR="00ED1F7A" w:rsidRPr="003A4168">
              <w:rPr>
                <w:noProof/>
                <w:webHidden/>
              </w:rPr>
            </w:r>
            <w:r w:rsidR="00ED1F7A" w:rsidRPr="003A4168">
              <w:rPr>
                <w:noProof/>
                <w:webHidden/>
              </w:rPr>
              <w:fldChar w:fldCharType="separate"/>
            </w:r>
            <w:r w:rsidR="000D62C8">
              <w:rPr>
                <w:noProof/>
                <w:webHidden/>
              </w:rPr>
              <w:t>10</w:t>
            </w:r>
            <w:r w:rsidR="00ED1F7A" w:rsidRPr="003A4168">
              <w:rPr>
                <w:noProof/>
                <w:webHidden/>
              </w:rPr>
              <w:fldChar w:fldCharType="end"/>
            </w:r>
          </w:hyperlink>
        </w:p>
        <w:p w14:paraId="09295BC2" w14:textId="23408D4E"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8" w:history="1">
            <w:r w:rsidR="00ED1F7A" w:rsidRPr="003A4168">
              <w:rPr>
                <w:rStyle w:val="Hyperlink"/>
                <w:noProof/>
              </w:rPr>
              <w:t>8.</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FASE DE HABILITAÇÃO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_Toc179291108 \h </w:instrText>
            </w:r>
            <w:r w:rsidR="00ED1F7A" w:rsidRPr="003A4168">
              <w:rPr>
                <w:noProof/>
                <w:webHidden/>
              </w:rPr>
            </w:r>
            <w:r w:rsidR="00ED1F7A" w:rsidRPr="003A4168">
              <w:rPr>
                <w:noProof/>
                <w:webHidden/>
              </w:rPr>
              <w:fldChar w:fldCharType="separate"/>
            </w:r>
            <w:r w:rsidR="000D62C8">
              <w:rPr>
                <w:noProof/>
                <w:webHidden/>
              </w:rPr>
              <w:t>11</w:t>
            </w:r>
            <w:r w:rsidR="00ED1F7A" w:rsidRPr="003A4168">
              <w:rPr>
                <w:noProof/>
                <w:webHidden/>
              </w:rPr>
              <w:fldChar w:fldCharType="end"/>
            </w:r>
          </w:hyperlink>
        </w:p>
        <w:p w14:paraId="12B1C7EB" w14:textId="1C16F700"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09" w:history="1">
            <w:r w:rsidR="00ED1F7A" w:rsidRPr="003A4168">
              <w:rPr>
                <w:rStyle w:val="Hyperlink"/>
                <w:noProof/>
              </w:rPr>
              <w:t>9.</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ATA DE REGISTRO DE PREÇOS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_Toc179291109 \h </w:instrText>
            </w:r>
            <w:r w:rsidR="00ED1F7A" w:rsidRPr="003A4168">
              <w:rPr>
                <w:noProof/>
                <w:webHidden/>
              </w:rPr>
            </w:r>
            <w:r w:rsidR="00ED1F7A" w:rsidRPr="003A4168">
              <w:rPr>
                <w:noProof/>
                <w:webHidden/>
              </w:rPr>
              <w:fldChar w:fldCharType="separate"/>
            </w:r>
            <w:r w:rsidR="000D62C8">
              <w:rPr>
                <w:noProof/>
                <w:webHidden/>
              </w:rPr>
              <w:t>13</w:t>
            </w:r>
            <w:r w:rsidR="00ED1F7A" w:rsidRPr="003A4168">
              <w:rPr>
                <w:noProof/>
                <w:webHidden/>
              </w:rPr>
              <w:fldChar w:fldCharType="end"/>
            </w:r>
          </w:hyperlink>
        </w:p>
        <w:p w14:paraId="494F3CD1" w14:textId="218AD820"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10" w:history="1">
            <w:r w:rsidR="00ED1F7A" w:rsidRPr="003A4168">
              <w:rPr>
                <w:rStyle w:val="Hyperlink"/>
                <w:noProof/>
              </w:rPr>
              <w:t>10.</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FORMAÇÃO DO CADASTRO DE RESERVA</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_Toc179291110 \h </w:instrText>
            </w:r>
            <w:r w:rsidR="00ED1F7A" w:rsidRPr="003A4168">
              <w:rPr>
                <w:noProof/>
                <w:webHidden/>
              </w:rPr>
            </w:r>
            <w:r w:rsidR="00ED1F7A" w:rsidRPr="003A4168">
              <w:rPr>
                <w:noProof/>
                <w:webHidden/>
              </w:rPr>
              <w:fldChar w:fldCharType="separate"/>
            </w:r>
            <w:r w:rsidR="000D62C8">
              <w:rPr>
                <w:noProof/>
                <w:webHidden/>
              </w:rPr>
              <w:t>14</w:t>
            </w:r>
            <w:r w:rsidR="00ED1F7A" w:rsidRPr="003A4168">
              <w:rPr>
                <w:noProof/>
                <w:webHidden/>
              </w:rPr>
              <w:fldChar w:fldCharType="end"/>
            </w:r>
          </w:hyperlink>
        </w:p>
        <w:p w14:paraId="7FDCEB79" w14:textId="0C1A0B95"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11" w:history="1">
            <w:r w:rsidR="00ED1F7A" w:rsidRPr="003A4168">
              <w:rPr>
                <w:rStyle w:val="Hyperlink"/>
                <w:noProof/>
              </w:rPr>
              <w:t>11.</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DOS RECURSOS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_Toc179291111 \h </w:instrText>
            </w:r>
            <w:r w:rsidR="00ED1F7A" w:rsidRPr="003A4168">
              <w:rPr>
                <w:noProof/>
                <w:webHidden/>
              </w:rPr>
            </w:r>
            <w:r w:rsidR="00ED1F7A" w:rsidRPr="003A4168">
              <w:rPr>
                <w:noProof/>
                <w:webHidden/>
              </w:rPr>
              <w:fldChar w:fldCharType="separate"/>
            </w:r>
            <w:r w:rsidR="000D62C8">
              <w:rPr>
                <w:noProof/>
                <w:webHidden/>
              </w:rPr>
              <w:t>15</w:t>
            </w:r>
            <w:r w:rsidR="00ED1F7A" w:rsidRPr="003A4168">
              <w:rPr>
                <w:noProof/>
                <w:webHidden/>
              </w:rPr>
              <w:fldChar w:fldCharType="end"/>
            </w:r>
          </w:hyperlink>
        </w:p>
        <w:p w14:paraId="59428115" w14:textId="1956BB89"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12" w:history="1">
            <w:r w:rsidR="00ED1F7A" w:rsidRPr="003A4168">
              <w:rPr>
                <w:rStyle w:val="Hyperlink"/>
                <w:noProof/>
              </w:rPr>
              <w:t>12.</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DAS INFRAÇÕES ADMINISTRATIVAS E SANÇÕES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_Toc179291112 \h </w:instrText>
            </w:r>
            <w:r w:rsidR="00ED1F7A" w:rsidRPr="003A4168">
              <w:rPr>
                <w:noProof/>
                <w:webHidden/>
              </w:rPr>
            </w:r>
            <w:r w:rsidR="00ED1F7A" w:rsidRPr="003A4168">
              <w:rPr>
                <w:noProof/>
                <w:webHidden/>
              </w:rPr>
              <w:fldChar w:fldCharType="separate"/>
            </w:r>
            <w:r w:rsidR="000D62C8">
              <w:rPr>
                <w:noProof/>
                <w:webHidden/>
              </w:rPr>
              <w:t>15</w:t>
            </w:r>
            <w:r w:rsidR="00ED1F7A" w:rsidRPr="003A4168">
              <w:rPr>
                <w:noProof/>
                <w:webHidden/>
              </w:rPr>
              <w:fldChar w:fldCharType="end"/>
            </w:r>
          </w:hyperlink>
        </w:p>
        <w:p w14:paraId="675EF3D8" w14:textId="58AAB231"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13" w:history="1">
            <w:r w:rsidR="00ED1F7A" w:rsidRPr="003A4168">
              <w:rPr>
                <w:rStyle w:val="Hyperlink"/>
                <w:noProof/>
              </w:rPr>
              <w:t>13.</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 IMPUGNAÇÃO AO EDITAL E DO PEDIDO DE ESCLARECIMENTO</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_Toc179291113 \h </w:instrText>
            </w:r>
            <w:r w:rsidR="00ED1F7A" w:rsidRPr="003A4168">
              <w:rPr>
                <w:noProof/>
                <w:webHidden/>
              </w:rPr>
            </w:r>
            <w:r w:rsidR="00ED1F7A" w:rsidRPr="003A4168">
              <w:rPr>
                <w:noProof/>
                <w:webHidden/>
              </w:rPr>
              <w:fldChar w:fldCharType="separate"/>
            </w:r>
            <w:r w:rsidR="000D62C8">
              <w:rPr>
                <w:noProof/>
                <w:webHidden/>
              </w:rPr>
              <w:t>17</w:t>
            </w:r>
            <w:r w:rsidR="00ED1F7A" w:rsidRPr="003A4168">
              <w:rPr>
                <w:noProof/>
                <w:webHidden/>
              </w:rPr>
              <w:fldChar w:fldCharType="end"/>
            </w:r>
          </w:hyperlink>
        </w:p>
        <w:p w14:paraId="40BD90EB" w14:textId="6669C39F" w:rsidR="00ED1F7A" w:rsidRPr="003A4168" w:rsidRDefault="00372408">
          <w:pPr>
            <w:pStyle w:val="Sumrio1"/>
            <w:rPr>
              <w:rFonts w:asciiTheme="minorHAnsi" w:eastAsiaTheme="minorEastAsia" w:hAnsiTheme="minorHAnsi" w:cstheme="minorBidi"/>
              <w:noProof/>
              <w:kern w:val="2"/>
              <w:sz w:val="22"/>
              <w:szCs w:val="22"/>
              <w14:ligatures w14:val="standardContextual"/>
            </w:rPr>
          </w:pPr>
          <w:hyperlink w:anchor="_Toc179291114" w:history="1">
            <w:r w:rsidR="00ED1F7A" w:rsidRPr="003A4168">
              <w:rPr>
                <w:rStyle w:val="Hyperlink"/>
                <w:noProof/>
              </w:rPr>
              <w:t>14.</w:t>
            </w:r>
            <w:r w:rsidR="00ED1F7A" w:rsidRPr="003A4168">
              <w:rPr>
                <w:rFonts w:asciiTheme="minorHAnsi" w:eastAsiaTheme="minorEastAsia" w:hAnsiTheme="minorHAnsi" w:cstheme="minorBidi"/>
                <w:noProof/>
                <w:kern w:val="2"/>
                <w:sz w:val="22"/>
                <w:szCs w:val="22"/>
                <w14:ligatures w14:val="standardContextual"/>
              </w:rPr>
              <w:tab/>
            </w:r>
            <w:r w:rsidR="00ED1F7A" w:rsidRPr="003A4168">
              <w:rPr>
                <w:rStyle w:val="Hyperlink"/>
                <w:noProof/>
              </w:rPr>
              <w:t>DAS DISPOSIÇÕES GERAIS</w:t>
            </w:r>
            <w:r w:rsidR="00ED1F7A" w:rsidRPr="003A4168">
              <w:rPr>
                <w:noProof/>
                <w:webHidden/>
              </w:rPr>
              <w:tab/>
            </w:r>
            <w:r w:rsidR="00ED1F7A" w:rsidRPr="003A4168">
              <w:rPr>
                <w:noProof/>
                <w:webHidden/>
              </w:rPr>
              <w:fldChar w:fldCharType="begin"/>
            </w:r>
            <w:r w:rsidR="00ED1F7A" w:rsidRPr="003A4168">
              <w:rPr>
                <w:noProof/>
                <w:webHidden/>
              </w:rPr>
              <w:instrText xml:space="preserve"> PAGEREF _Toc179291114 \h </w:instrText>
            </w:r>
            <w:r w:rsidR="00ED1F7A" w:rsidRPr="003A4168">
              <w:rPr>
                <w:noProof/>
                <w:webHidden/>
              </w:rPr>
            </w:r>
            <w:r w:rsidR="00ED1F7A" w:rsidRPr="003A4168">
              <w:rPr>
                <w:noProof/>
                <w:webHidden/>
              </w:rPr>
              <w:fldChar w:fldCharType="separate"/>
            </w:r>
            <w:r w:rsidR="000D62C8">
              <w:rPr>
                <w:noProof/>
                <w:webHidden/>
              </w:rPr>
              <w:t>18</w:t>
            </w:r>
            <w:r w:rsidR="00ED1F7A" w:rsidRPr="003A4168">
              <w:rPr>
                <w:noProof/>
                <w:webHidden/>
              </w:rPr>
              <w:fldChar w:fldCharType="end"/>
            </w:r>
          </w:hyperlink>
        </w:p>
        <w:p w14:paraId="3C969B82" w14:textId="436D4CFB" w:rsidR="003F579D" w:rsidRPr="003A4168" w:rsidRDefault="003F579D" w:rsidP="003F579D">
          <w:pPr>
            <w:rPr>
              <w:rFonts w:ascii="Arial" w:hAnsi="Arial" w:cs="Arial"/>
              <w:b/>
              <w:bCs/>
              <w:sz w:val="22"/>
              <w:szCs w:val="22"/>
            </w:rPr>
          </w:pPr>
          <w:r w:rsidRPr="003A4168">
            <w:rPr>
              <w:rFonts w:ascii="Arial" w:hAnsi="Arial" w:cs="Arial"/>
              <w:b/>
              <w:bCs/>
              <w:sz w:val="22"/>
              <w:szCs w:val="22"/>
            </w:rPr>
            <w:fldChar w:fldCharType="end"/>
          </w:r>
        </w:p>
      </w:sdtContent>
    </w:sdt>
    <w:p w14:paraId="632273BE" w14:textId="44B57903" w:rsidR="00355BB3" w:rsidRPr="003A4168" w:rsidRDefault="00355BB3">
      <w:pPr>
        <w:rPr>
          <w:rFonts w:ascii="Arial" w:hAnsi="Arial" w:cs="Arial"/>
          <w:b/>
          <w:bCs/>
          <w:color w:val="5B5B5F"/>
          <w:sz w:val="28"/>
          <w:szCs w:val="28"/>
        </w:rPr>
      </w:pPr>
      <w:r w:rsidRPr="003A4168">
        <w:rPr>
          <w:rFonts w:ascii="Arial" w:hAnsi="Arial" w:cs="Arial"/>
          <w:b/>
          <w:bCs/>
          <w:color w:val="5B5B5F"/>
          <w:sz w:val="28"/>
          <w:szCs w:val="28"/>
        </w:rPr>
        <w:br w:type="page"/>
      </w:r>
    </w:p>
    <w:p w14:paraId="7231A7EE" w14:textId="0E685C95" w:rsidR="003C7A23" w:rsidRPr="003A4168" w:rsidRDefault="00C76B2D" w:rsidP="00481BF8">
      <w:pPr>
        <w:spacing w:beforeLines="100" w:before="240" w:afterLines="100" w:after="240" w:line="312" w:lineRule="auto"/>
        <w:ind w:firstLine="567"/>
        <w:jc w:val="center"/>
        <w:rPr>
          <w:rFonts w:ascii="Arial" w:hAnsi="Arial" w:cs="Arial"/>
          <w:b/>
          <w:bCs/>
          <w:sz w:val="20"/>
          <w:szCs w:val="20"/>
        </w:rPr>
      </w:pPr>
      <w:r w:rsidRPr="003A4168">
        <w:rPr>
          <w:rFonts w:ascii="Arial" w:hAnsi="Arial" w:cs="Arial"/>
          <w:b/>
          <w:sz w:val="20"/>
          <w:szCs w:val="20"/>
        </w:rPr>
        <w:lastRenderedPageBreak/>
        <w:t>CÂMARA MUNICIPAL DE DIAMANTINO-MT</w:t>
      </w:r>
    </w:p>
    <w:p w14:paraId="79841B6D" w14:textId="4C85F78A" w:rsidR="008F330B" w:rsidRPr="003A4168" w:rsidRDefault="003C7A23" w:rsidP="00481BF8">
      <w:pPr>
        <w:spacing w:beforeLines="100" w:before="240" w:afterLines="100" w:after="240" w:line="312" w:lineRule="auto"/>
        <w:ind w:firstLine="567"/>
        <w:jc w:val="center"/>
        <w:rPr>
          <w:rFonts w:ascii="Arial" w:eastAsia="Times New Roman" w:hAnsi="Arial" w:cs="Arial"/>
          <w:b/>
          <w:color w:val="000000"/>
          <w:sz w:val="20"/>
          <w:szCs w:val="20"/>
        </w:rPr>
      </w:pPr>
      <w:r w:rsidRPr="003A4168">
        <w:rPr>
          <w:rFonts w:ascii="Arial" w:hAnsi="Arial" w:cs="Arial"/>
          <w:b/>
          <w:color w:val="000000"/>
          <w:sz w:val="20"/>
          <w:szCs w:val="20"/>
        </w:rPr>
        <w:t xml:space="preserve">PREGÃO ELETRÔNICO Nº </w:t>
      </w:r>
      <w:r w:rsidR="00E6783F" w:rsidRPr="003A4168">
        <w:rPr>
          <w:rFonts w:ascii="Arial" w:hAnsi="Arial" w:cs="Arial"/>
          <w:b/>
          <w:color w:val="000000"/>
          <w:sz w:val="20"/>
          <w:szCs w:val="20"/>
        </w:rPr>
        <w:t>00</w:t>
      </w:r>
      <w:r w:rsidR="006F235D">
        <w:rPr>
          <w:rFonts w:ascii="Arial" w:hAnsi="Arial" w:cs="Arial"/>
          <w:b/>
          <w:color w:val="000000"/>
          <w:sz w:val="20"/>
          <w:szCs w:val="20"/>
        </w:rPr>
        <w:t>2</w:t>
      </w:r>
      <w:r w:rsidRPr="003A4168">
        <w:rPr>
          <w:rFonts w:ascii="Arial" w:hAnsi="Arial" w:cs="Arial"/>
          <w:b/>
          <w:color w:val="000000"/>
          <w:sz w:val="20"/>
          <w:szCs w:val="20"/>
        </w:rPr>
        <w:t>/20</w:t>
      </w:r>
      <w:r w:rsidR="00E6783F" w:rsidRPr="003A4168">
        <w:rPr>
          <w:rFonts w:ascii="Arial" w:hAnsi="Arial" w:cs="Arial"/>
          <w:b/>
          <w:color w:val="000000"/>
          <w:sz w:val="20"/>
          <w:szCs w:val="20"/>
        </w:rPr>
        <w:t>2</w:t>
      </w:r>
      <w:r w:rsidR="006F235D">
        <w:rPr>
          <w:rFonts w:ascii="Arial" w:hAnsi="Arial" w:cs="Arial"/>
          <w:b/>
          <w:color w:val="000000"/>
          <w:sz w:val="20"/>
          <w:szCs w:val="20"/>
        </w:rPr>
        <w:t>6</w:t>
      </w:r>
    </w:p>
    <w:p w14:paraId="1CC7C9FE" w14:textId="406FBECF" w:rsidR="003C7A23" w:rsidRPr="003A4168" w:rsidRDefault="003C7A23" w:rsidP="00481BF8">
      <w:pPr>
        <w:spacing w:beforeLines="100" w:before="240" w:afterLines="100" w:after="240" w:line="312" w:lineRule="auto"/>
        <w:ind w:firstLine="567"/>
        <w:jc w:val="center"/>
        <w:rPr>
          <w:rFonts w:ascii="Arial" w:hAnsi="Arial" w:cs="Arial"/>
          <w:b/>
          <w:bCs/>
          <w:color w:val="000000"/>
          <w:sz w:val="20"/>
          <w:szCs w:val="20"/>
        </w:rPr>
      </w:pPr>
      <w:r w:rsidRPr="003A4168">
        <w:rPr>
          <w:rFonts w:ascii="Arial" w:hAnsi="Arial" w:cs="Arial"/>
          <w:b/>
          <w:bCs/>
          <w:color w:val="000000"/>
          <w:sz w:val="20"/>
          <w:szCs w:val="20"/>
        </w:rPr>
        <w:t>Processo Administrativo n°</w:t>
      </w:r>
      <w:r w:rsidR="00BD7439" w:rsidRPr="003A4168">
        <w:rPr>
          <w:rFonts w:ascii="Arial" w:hAnsi="Arial" w:cs="Arial"/>
          <w:b/>
          <w:bCs/>
          <w:color w:val="000000"/>
          <w:sz w:val="20"/>
          <w:szCs w:val="20"/>
        </w:rPr>
        <w:t xml:space="preserve"> </w:t>
      </w:r>
      <w:r w:rsidR="00CD609E">
        <w:rPr>
          <w:rFonts w:ascii="Arial" w:hAnsi="Arial" w:cs="Arial"/>
          <w:b/>
          <w:bCs/>
          <w:color w:val="000000"/>
          <w:sz w:val="20"/>
          <w:szCs w:val="20"/>
        </w:rPr>
        <w:t>184</w:t>
      </w:r>
      <w:r w:rsidR="00BD7439" w:rsidRPr="003A4168">
        <w:rPr>
          <w:rFonts w:ascii="Arial" w:hAnsi="Arial" w:cs="Arial"/>
          <w:b/>
          <w:bCs/>
          <w:color w:val="000000"/>
          <w:sz w:val="20"/>
          <w:szCs w:val="20"/>
        </w:rPr>
        <w:t>/202</w:t>
      </w:r>
      <w:r w:rsidR="00CD609E">
        <w:rPr>
          <w:rFonts w:ascii="Arial" w:hAnsi="Arial" w:cs="Arial"/>
          <w:b/>
          <w:bCs/>
          <w:color w:val="000000"/>
          <w:sz w:val="20"/>
          <w:szCs w:val="20"/>
        </w:rPr>
        <w:t>6</w:t>
      </w:r>
    </w:p>
    <w:p w14:paraId="189F9374" w14:textId="6DCB979B" w:rsidR="003C7A23" w:rsidRPr="003A4168" w:rsidRDefault="00E6783F" w:rsidP="00E6783F">
      <w:pPr>
        <w:pStyle w:val="Nivel2"/>
        <w:numPr>
          <w:ilvl w:val="0"/>
          <w:numId w:val="0"/>
        </w:numPr>
        <w:rPr>
          <w:rFonts w:eastAsia="Times New Roman"/>
        </w:rPr>
      </w:pPr>
      <w:r w:rsidRPr="003A4168">
        <w:rPr>
          <w:rFonts w:cs="Calibri"/>
        </w:rPr>
        <w:t xml:space="preserve">O </w:t>
      </w:r>
      <w:r w:rsidRPr="003A4168">
        <w:rPr>
          <w:rFonts w:cs="Calibri"/>
          <w:b/>
          <w:bCs/>
        </w:rPr>
        <w:t xml:space="preserve">MUNICÍPIO DE DIAMANTINO/MT, </w:t>
      </w:r>
      <w:r w:rsidRPr="003A4168">
        <w:rPr>
          <w:rFonts w:cs="Calibri"/>
        </w:rPr>
        <w:t xml:space="preserve">através da </w:t>
      </w:r>
      <w:r w:rsidRPr="003A4168">
        <w:rPr>
          <w:rFonts w:cs="Calibri"/>
          <w:b/>
          <w:bCs/>
        </w:rPr>
        <w:t>CÂMARA MUNICIPAL DE DIAMANTINO- MT</w:t>
      </w:r>
      <w:r w:rsidRPr="003A4168">
        <w:rPr>
          <w:rFonts w:cs="Calibri"/>
        </w:rPr>
        <w:t xml:space="preserve">, inscrita no CNPJ sob o Nº. </w:t>
      </w:r>
      <w:r w:rsidRPr="003A4168">
        <w:rPr>
          <w:rFonts w:cs="Calibri"/>
          <w:shd w:val="clear" w:color="auto" w:fill="FFFFFF"/>
        </w:rPr>
        <w:t>03.932.753/0001-23</w:t>
      </w:r>
      <w:r w:rsidRPr="003A4168">
        <w:rPr>
          <w:rFonts w:cs="Calibri"/>
        </w:rPr>
        <w:t xml:space="preserve">, com sede na Avenida Desembargador JPF Mendes, 2.345, </w:t>
      </w:r>
      <w:proofErr w:type="spellStart"/>
      <w:r w:rsidRPr="003A4168">
        <w:rPr>
          <w:rFonts w:cs="Calibri"/>
        </w:rPr>
        <w:t>Jd</w:t>
      </w:r>
      <w:proofErr w:type="spellEnd"/>
      <w:r w:rsidRPr="003A4168">
        <w:rPr>
          <w:rFonts w:cs="Calibri"/>
        </w:rPr>
        <w:t xml:space="preserve"> Eldorado, CEP: 78.400-000</w:t>
      </w:r>
      <w:r w:rsidR="003C7A23" w:rsidRPr="003A4168">
        <w:t>, realizará licitação,</w:t>
      </w:r>
      <w:r w:rsidR="007103E1" w:rsidRPr="003A4168">
        <w:t xml:space="preserve"> para registro de preços,</w:t>
      </w:r>
      <w:r w:rsidR="003C7A23" w:rsidRPr="003A4168">
        <w:t xml:space="preserve"> na modalidade </w:t>
      </w:r>
      <w:r w:rsidR="003C7A23" w:rsidRPr="003A4168">
        <w:rPr>
          <w:b/>
          <w:bCs/>
        </w:rPr>
        <w:t>PREGÃO</w:t>
      </w:r>
      <w:r w:rsidR="003C7A23" w:rsidRPr="003A4168">
        <w:t xml:space="preserve">, na forma </w:t>
      </w:r>
      <w:r w:rsidR="003C7A23" w:rsidRPr="003A4168">
        <w:rPr>
          <w:b/>
          <w:bCs/>
        </w:rPr>
        <w:t>ELETRÔNICA</w:t>
      </w:r>
      <w:r w:rsidR="003C7A23" w:rsidRPr="003A4168">
        <w:t>,</w:t>
      </w:r>
      <w:r w:rsidR="003C7A23" w:rsidRPr="003A4168">
        <w:rPr>
          <w:rFonts w:eastAsia="Times New Roman"/>
        </w:rPr>
        <w:t xml:space="preserve"> </w:t>
      </w:r>
      <w:r w:rsidR="003C7A23" w:rsidRPr="003A4168">
        <w:t xml:space="preserve">nos termos da </w:t>
      </w:r>
      <w:hyperlink r:id="rId12" w:history="1">
        <w:r w:rsidR="003C7A23" w:rsidRPr="003A4168">
          <w:rPr>
            <w:rStyle w:val="Hyperlink"/>
          </w:rPr>
          <w:t>Lei nº 14.133, de</w:t>
        </w:r>
        <w:r w:rsidR="007103E1" w:rsidRPr="003A4168">
          <w:rPr>
            <w:rStyle w:val="Hyperlink"/>
          </w:rPr>
          <w:t xml:space="preserve"> 1º de abril de</w:t>
        </w:r>
        <w:r w:rsidR="003C7A23" w:rsidRPr="003A4168">
          <w:rPr>
            <w:rStyle w:val="Hyperlink"/>
          </w:rPr>
          <w:t xml:space="preserve"> 2021</w:t>
        </w:r>
      </w:hyperlink>
      <w:r w:rsidR="003C7A23" w:rsidRPr="003A4168">
        <w:t xml:space="preserve">, </w:t>
      </w:r>
      <w:r w:rsidR="007103E1" w:rsidRPr="003A4168">
        <w:t xml:space="preserve">do Decreto nº 11.462, de 31 de março de 2023, </w:t>
      </w:r>
      <w:r w:rsidR="003C7A23" w:rsidRPr="003A4168">
        <w:t>e demais legislação aplicável e, ainda, de acordo com as condições estabelecidas neste Edital</w:t>
      </w:r>
      <w:r w:rsidR="003C7A23" w:rsidRPr="003A4168">
        <w:rPr>
          <w:rFonts w:eastAsia="Times New Roman"/>
        </w:rPr>
        <w:t>.</w:t>
      </w:r>
    </w:p>
    <w:p w14:paraId="00B217AE" w14:textId="77777777" w:rsidR="003C7A23" w:rsidRPr="003A4168" w:rsidRDefault="003C7A23" w:rsidP="00C26D3D">
      <w:pPr>
        <w:pStyle w:val="Nivel01"/>
        <w:rPr>
          <w:lang w:eastAsia="en-US"/>
        </w:rPr>
      </w:pPr>
      <w:bookmarkStart w:id="1" w:name="_Toc179291101"/>
      <w:r w:rsidRPr="003A4168">
        <w:rPr>
          <w:lang w:eastAsia="en-US"/>
        </w:rPr>
        <w:t>DO OBJETO</w:t>
      </w:r>
      <w:bookmarkEnd w:id="1"/>
    </w:p>
    <w:p w14:paraId="4B43170C" w14:textId="0D04C3D6" w:rsidR="003C7A23" w:rsidRPr="003A4168" w:rsidRDefault="001C7432" w:rsidP="00C87581">
      <w:pPr>
        <w:pStyle w:val="Nivel2"/>
      </w:pPr>
      <w:r w:rsidRPr="003A4168">
        <w:t xml:space="preserve">O objeto da presente licitação é </w:t>
      </w:r>
      <w:r w:rsidR="004435ED">
        <w:t>o</w:t>
      </w:r>
      <w:r w:rsidRPr="003A4168">
        <w:t xml:space="preserve"> </w:t>
      </w:r>
      <w:bookmarkStart w:id="2" w:name="_Hlk236839823"/>
      <w:r w:rsidR="004435ED" w:rsidRPr="004435ED">
        <w:t xml:space="preserve">Registro de preços para eventual contratação de empresa especializada para fornecimento, </w:t>
      </w:r>
      <w:proofErr w:type="gramStart"/>
      <w:r w:rsidR="004435ED" w:rsidRPr="004435ED">
        <w:t>sob demanda</w:t>
      </w:r>
      <w:proofErr w:type="gramEnd"/>
      <w:r w:rsidR="004435ED" w:rsidRPr="004435ED">
        <w:t xml:space="preserve">, de combustíveis (gasolina comum, Diesel S10, e </w:t>
      </w:r>
      <w:proofErr w:type="spellStart"/>
      <w:r w:rsidR="004435ED" w:rsidRPr="004435ED">
        <w:t>Arla</w:t>
      </w:r>
      <w:proofErr w:type="spellEnd"/>
      <w:r w:rsidR="004435ED" w:rsidRPr="004435ED">
        <w:t xml:space="preserve"> 32, por um período de 12 (doze) meses, para suprir as necessidades da frota de veículos oficiais da Câmara Municipal de Diamantino-MT</w:t>
      </w:r>
      <w:r w:rsidRPr="003A4168">
        <w:t xml:space="preserve">, na modalidade </w:t>
      </w:r>
      <w:r w:rsidRPr="003A4168">
        <w:rPr>
          <w:b/>
          <w:bCs/>
        </w:rPr>
        <w:t>MAIOR DESCONTO PERCENTUAL</w:t>
      </w:r>
      <w:r w:rsidRPr="003A4168">
        <w:t xml:space="preserve"> (%) sobre o valor médio da tabela da Agência Nacional de Petróleo ANP</w:t>
      </w:r>
      <w:r w:rsidR="00441504" w:rsidRPr="003A4168">
        <w:rPr>
          <w:rFonts w:cs="Trebuchet MS"/>
        </w:rPr>
        <w:t>,</w:t>
      </w:r>
      <w:r w:rsidR="00E6783F" w:rsidRPr="003A4168">
        <w:t xml:space="preserve"> </w:t>
      </w:r>
      <w:r w:rsidR="003C7A23" w:rsidRPr="003A4168">
        <w:t>conforme condições, quantidades e exigências estabelecidas neste Edital e seus anexos</w:t>
      </w:r>
      <w:bookmarkEnd w:id="2"/>
      <w:r w:rsidR="003C7A23" w:rsidRPr="003A4168">
        <w:t>.</w:t>
      </w:r>
    </w:p>
    <w:p w14:paraId="3CC23767" w14:textId="192106C0" w:rsidR="003C7A23" w:rsidRPr="003A4168" w:rsidRDefault="001C7432" w:rsidP="00535637">
      <w:pPr>
        <w:pStyle w:val="Nvel2-Red"/>
        <w:rPr>
          <w:i w:val="0"/>
          <w:iCs w:val="0"/>
          <w:color w:val="auto"/>
        </w:rPr>
      </w:pPr>
      <w:r w:rsidRPr="003A4168">
        <w:rPr>
          <w:i w:val="0"/>
          <w:iCs w:val="0"/>
          <w:color w:val="auto"/>
        </w:rPr>
        <w:t>A licitação será realizada</w:t>
      </w:r>
      <w:r w:rsidR="000D62C8">
        <w:rPr>
          <w:i w:val="0"/>
          <w:iCs w:val="0"/>
          <w:color w:val="auto"/>
        </w:rPr>
        <w:t xml:space="preserve"> em grupo único, formados por 03 (três</w:t>
      </w:r>
      <w:r w:rsidRPr="003A4168">
        <w:rPr>
          <w:i w:val="0"/>
          <w:iCs w:val="0"/>
          <w:color w:val="auto"/>
        </w:rPr>
        <w:t>) itens, conforme tabela constante no Termo de Referência, devendo o licitante oferecer proposta para todos os itens que o compõem</w:t>
      </w:r>
      <w:r w:rsidR="003C7A23" w:rsidRPr="003A4168">
        <w:rPr>
          <w:i w:val="0"/>
          <w:iCs w:val="0"/>
          <w:color w:val="auto"/>
        </w:rPr>
        <w:t>.</w:t>
      </w:r>
    </w:p>
    <w:p w14:paraId="09453385" w14:textId="5FAE7E0C" w:rsidR="007103E1" w:rsidRPr="003A4168" w:rsidRDefault="007103E1" w:rsidP="00C26D3D">
      <w:pPr>
        <w:pStyle w:val="Nivel01"/>
      </w:pPr>
      <w:bookmarkStart w:id="3" w:name="_Toc179291102"/>
      <w:r w:rsidRPr="003A4168">
        <w:t>DO REGISTRO DE PREÇOS</w:t>
      </w:r>
      <w:bookmarkEnd w:id="3"/>
      <w:r w:rsidRPr="003A4168">
        <w:t xml:space="preserve"> </w:t>
      </w:r>
    </w:p>
    <w:p w14:paraId="3ED61FCD" w14:textId="77C6073B" w:rsidR="007103E1" w:rsidRPr="003A4168" w:rsidRDefault="007103E1" w:rsidP="00A974BD">
      <w:pPr>
        <w:pStyle w:val="Nivel2"/>
      </w:pPr>
      <w:r w:rsidRPr="003A4168">
        <w:t xml:space="preserve">As regras referentes aos órgãos </w:t>
      </w:r>
      <w:proofErr w:type="gramStart"/>
      <w:r w:rsidRPr="003A4168">
        <w:t>gerenciador e participantes</w:t>
      </w:r>
      <w:proofErr w:type="gramEnd"/>
      <w:r w:rsidRPr="003A4168">
        <w:t>, bem como a eventuais adesões são as que constam da minuta de Ata de Registro de Preços</w:t>
      </w:r>
      <w:r w:rsidR="008E7D8A" w:rsidRPr="003A4168">
        <w:t>.</w:t>
      </w:r>
    </w:p>
    <w:p w14:paraId="362AFB15" w14:textId="77777777" w:rsidR="003C7A23" w:rsidRPr="003A4168" w:rsidRDefault="003C7A23" w:rsidP="00C26D3D">
      <w:pPr>
        <w:pStyle w:val="Nivel01"/>
      </w:pPr>
      <w:bookmarkStart w:id="4" w:name="_Toc179291103"/>
      <w:r w:rsidRPr="003A4168">
        <w:t>DA PARTICIPAÇÃO NA LICITAÇÃO</w:t>
      </w:r>
      <w:bookmarkEnd w:id="4"/>
    </w:p>
    <w:p w14:paraId="6CFE3240" w14:textId="3755F044" w:rsidR="00FE2690" w:rsidRPr="003A4168" w:rsidRDefault="00FE2690" w:rsidP="00535637">
      <w:pPr>
        <w:pStyle w:val="Nivel2"/>
      </w:pPr>
      <w:bookmarkStart w:id="5" w:name="_Hlk184813213"/>
      <w:bookmarkStart w:id="6" w:name="_Hlk135302270"/>
      <w:r w:rsidRPr="003A4168">
        <w:t>Poderão participar deste Pregão os interessados que estiverem previamente credenciados no Sistema de Cadastramento Unificado de Fornecedores - SICAF e no Sistema de Compras do Governo Federal (</w:t>
      </w:r>
      <w:bookmarkStart w:id="7" w:name="_Hlk184813181"/>
      <w:r w:rsidRPr="003A4168">
        <w:fldChar w:fldCharType="begin"/>
      </w:r>
      <w:r w:rsidRPr="003A4168">
        <w:instrText>HYPERLINK "http://www.gov.br/compras"</w:instrText>
      </w:r>
      <w:r w:rsidRPr="003A4168">
        <w:fldChar w:fldCharType="separate"/>
      </w:r>
      <w:r w:rsidRPr="003A4168">
        <w:rPr>
          <w:rStyle w:val="Hyperlink"/>
        </w:rPr>
        <w:t>www.gov.br/compras</w:t>
      </w:r>
      <w:r w:rsidRPr="003A4168">
        <w:rPr>
          <w:rStyle w:val="Hyperlink"/>
        </w:rPr>
        <w:fldChar w:fldCharType="end"/>
      </w:r>
      <w:bookmarkEnd w:id="7"/>
      <w:r w:rsidRPr="003A4168">
        <w:t>)</w:t>
      </w:r>
      <w:bookmarkEnd w:id="5"/>
      <w:r w:rsidRPr="003A4168">
        <w:t>.</w:t>
      </w:r>
      <w:bookmarkEnd w:id="6"/>
    </w:p>
    <w:p w14:paraId="5604E69A" w14:textId="0FAD3820" w:rsidR="003C7A23" w:rsidRPr="003A4168" w:rsidRDefault="003C7A23" w:rsidP="00535637">
      <w:pPr>
        <w:pStyle w:val="Nivel3"/>
      </w:pPr>
      <w:r w:rsidRPr="003A4168">
        <w:t>O</w:t>
      </w:r>
      <w:bookmarkStart w:id="8" w:name="_Hlk135304247"/>
      <w:r w:rsidRPr="003A4168">
        <w:t xml:space="preserve">s interessados deverão atender às condições exigidas no cadastramento no </w:t>
      </w:r>
      <w:proofErr w:type="spellStart"/>
      <w:r w:rsidRPr="003A4168">
        <w:t>Sicaf</w:t>
      </w:r>
      <w:proofErr w:type="spellEnd"/>
      <w:r w:rsidRPr="003A4168">
        <w:t xml:space="preserve"> até o terceiro dia útil anterior à data prevista para recebimento das propostas.</w:t>
      </w:r>
    </w:p>
    <w:bookmarkEnd w:id="8"/>
    <w:p w14:paraId="150F85FA" w14:textId="77777777" w:rsidR="003C7A23" w:rsidRPr="003A4168" w:rsidRDefault="003C7A23" w:rsidP="00535637">
      <w:pPr>
        <w:pStyle w:val="Nivel2"/>
      </w:pPr>
      <w:r w:rsidRPr="003A4168">
        <w:t xml:space="preserve">O licitante responsabiliza-se exclusiva e formalmente pelas transações efetuadas em seu nome, assume como firmes e verdadeiras suas propostas e seus lances, inclusive os atos </w:t>
      </w:r>
      <w:proofErr w:type="gramStart"/>
      <w:r w:rsidRPr="003A4168">
        <w:t>praticados diretamente ou por seu representante, excluída</w:t>
      </w:r>
      <w:proofErr w:type="gramEnd"/>
      <w:r w:rsidRPr="003A4168">
        <w:t xml:space="preserve"> a responsabilidade do provedor do sistema ou do órgão ou entidade promotora da licitação por eventuais danos decorrentes de uso indevido das credenciais de acesso, ainda que por terceiros.</w:t>
      </w:r>
    </w:p>
    <w:p w14:paraId="0F938E1B" w14:textId="77777777" w:rsidR="003C7A23" w:rsidRPr="003A4168" w:rsidRDefault="003C7A23" w:rsidP="00535637">
      <w:pPr>
        <w:pStyle w:val="Nivel2"/>
      </w:pPr>
      <w:r w:rsidRPr="003A4168">
        <w:t xml:space="preserve">É de responsabilidade </w:t>
      </w:r>
      <w:proofErr w:type="gramStart"/>
      <w:r w:rsidRPr="003A4168">
        <w:t>do cadastrado conferir</w:t>
      </w:r>
      <w:proofErr w:type="gramEnd"/>
      <w:r w:rsidRPr="003A4168">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3A4168" w:rsidRDefault="003C7A23" w:rsidP="00535637">
      <w:pPr>
        <w:pStyle w:val="Nivel2"/>
      </w:pPr>
      <w:r w:rsidRPr="003A4168">
        <w:t>A não observância do disposto no item anterior poderá ensejar desclassificação no momento da habilitação.</w:t>
      </w:r>
    </w:p>
    <w:p w14:paraId="0B654A1B" w14:textId="25770DFC" w:rsidR="003C7A23" w:rsidRPr="008D5B46" w:rsidRDefault="008D5B46" w:rsidP="00535637">
      <w:pPr>
        <w:pStyle w:val="Nvel2-Red"/>
        <w:rPr>
          <w:rFonts w:eastAsia="Times New Roman"/>
          <w:i w:val="0"/>
          <w:iCs w:val="0"/>
        </w:rPr>
      </w:pPr>
      <w:r w:rsidRPr="008D5B46">
        <w:rPr>
          <w:i w:val="0"/>
          <w:iCs w:val="0"/>
          <w:color w:val="auto"/>
        </w:rPr>
        <w:t>.</w:t>
      </w:r>
    </w:p>
    <w:p w14:paraId="0E744A58" w14:textId="216119E8" w:rsidR="003C7A23" w:rsidRPr="003A4168" w:rsidRDefault="003C7A23" w:rsidP="00535637">
      <w:pPr>
        <w:pStyle w:val="Nivel2"/>
        <w:rPr>
          <w:rFonts w:eastAsia="Times New Roman"/>
          <w:color w:val="auto"/>
        </w:rPr>
      </w:pPr>
      <w:r w:rsidRPr="003A4168">
        <w:rPr>
          <w:color w:val="auto"/>
        </w:rPr>
        <w:lastRenderedPageBreak/>
        <w:t xml:space="preserve">Será concedido tratamento favorecido para as microempresas e empresas de pequeno porte, para as sociedades cooperativas mencionadas no </w:t>
      </w:r>
      <w:hyperlink r:id="rId13" w:anchor="art16">
        <w:r w:rsidRPr="003A4168">
          <w:rPr>
            <w:color w:val="auto"/>
          </w:rPr>
          <w:t>artigo 16 da Lei nº 14.133, de 2021</w:t>
        </w:r>
      </w:hyperlink>
      <w:r w:rsidRPr="003A4168">
        <w:rPr>
          <w:color w:val="auto"/>
        </w:rPr>
        <w:t xml:space="preserve">, para o agricultor familiar, o produtor rural pessoa física e para o microempreendedor individual - MEI, nos limites previstos da </w:t>
      </w:r>
      <w:hyperlink r:id="rId14">
        <w:r w:rsidRPr="003A4168">
          <w:rPr>
            <w:rStyle w:val="Hyperlink"/>
          </w:rPr>
          <w:t>Lei Complementar nº 123, de 2006</w:t>
        </w:r>
      </w:hyperlink>
      <w:r w:rsidR="00D433A0" w:rsidRPr="003A4168">
        <w:rPr>
          <w:color w:val="auto"/>
        </w:rPr>
        <w:t xml:space="preserve"> e do Decreto n.º 8.538, de 2015.</w:t>
      </w:r>
    </w:p>
    <w:p w14:paraId="1E54BE7B" w14:textId="77777777" w:rsidR="003C7A23" w:rsidRPr="003A4168" w:rsidRDefault="003C7A23" w:rsidP="00535637">
      <w:pPr>
        <w:pStyle w:val="Nivel2"/>
      </w:pPr>
      <w:bookmarkStart w:id="9" w:name="_Ref117000692"/>
      <w:r w:rsidRPr="003A4168">
        <w:t>Não poderão disputar esta licitaçã</w:t>
      </w:r>
      <w:bookmarkStart w:id="10" w:name="_GoBack"/>
      <w:bookmarkEnd w:id="10"/>
      <w:r w:rsidRPr="003A4168">
        <w:t>o:</w:t>
      </w:r>
      <w:bookmarkEnd w:id="9"/>
    </w:p>
    <w:p w14:paraId="341C241D" w14:textId="77777777" w:rsidR="003C7A23" w:rsidRPr="003A4168" w:rsidRDefault="003C7A23" w:rsidP="00535637">
      <w:pPr>
        <w:pStyle w:val="Nivel3"/>
      </w:pPr>
      <w:bookmarkStart w:id="11" w:name="_Ref113883338"/>
      <w:proofErr w:type="gramStart"/>
      <w:r w:rsidRPr="003A4168">
        <w:t>aquele</w:t>
      </w:r>
      <w:proofErr w:type="gramEnd"/>
      <w:r w:rsidRPr="003A4168">
        <w:t xml:space="preserve"> que não atenda às condições deste Edital e seu(s) anexo(s);</w:t>
      </w:r>
    </w:p>
    <w:p w14:paraId="36A2458D" w14:textId="77777777" w:rsidR="003C7A23" w:rsidRPr="003A4168" w:rsidRDefault="003C7A23" w:rsidP="00535637">
      <w:pPr>
        <w:pStyle w:val="Nivel3"/>
      </w:pPr>
      <w:bookmarkStart w:id="12" w:name="_Ref114659912"/>
      <w:proofErr w:type="gramStart"/>
      <w:r w:rsidRPr="003A4168">
        <w:t>autor</w:t>
      </w:r>
      <w:proofErr w:type="gramEnd"/>
      <w:r w:rsidRPr="003A4168">
        <w:t xml:space="preserve"> do anteprojeto, do projeto básico ou do projeto executivo, pessoa física ou jurídica, quando a licitação versar sobre serviços ou fornecimento de bens a ele relacionados;</w:t>
      </w:r>
      <w:bookmarkEnd w:id="11"/>
      <w:bookmarkEnd w:id="12"/>
    </w:p>
    <w:p w14:paraId="0A5303F9" w14:textId="77777777" w:rsidR="003C7A23" w:rsidRPr="003A4168" w:rsidRDefault="003C7A23" w:rsidP="00535637">
      <w:pPr>
        <w:pStyle w:val="Nivel3"/>
      </w:pPr>
      <w:bookmarkStart w:id="13" w:name="_Ref114659913"/>
      <w:bookmarkStart w:id="14" w:name="_Ref113883339"/>
      <w:proofErr w:type="gramStart"/>
      <w:r w:rsidRPr="003A4168">
        <w:t>empresa</w:t>
      </w:r>
      <w:proofErr w:type="gramEnd"/>
      <w:r w:rsidRPr="003A4168">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3A4168">
        <w:t xml:space="preserve"> </w:t>
      </w:r>
      <w:bookmarkEnd w:id="14"/>
    </w:p>
    <w:p w14:paraId="2DCC2174" w14:textId="77777777" w:rsidR="003C7A23" w:rsidRPr="003A4168" w:rsidRDefault="003C7A23" w:rsidP="00535637">
      <w:pPr>
        <w:pStyle w:val="Nivel3"/>
      </w:pPr>
      <w:bookmarkStart w:id="15" w:name="_Ref113883003"/>
      <w:proofErr w:type="gramStart"/>
      <w:r w:rsidRPr="003A4168">
        <w:t>pessoa</w:t>
      </w:r>
      <w:proofErr w:type="gramEnd"/>
      <w:r w:rsidRPr="003A4168">
        <w:t xml:space="preserve"> física ou jurídica que se encontre, ao tempo da licitação, impossibilitada de participar da licitação em decorrência de sanção que lhe foi imposta;</w:t>
      </w:r>
      <w:bookmarkEnd w:id="15"/>
    </w:p>
    <w:p w14:paraId="0B2C2940" w14:textId="77777777" w:rsidR="003C7A23" w:rsidRPr="003A4168" w:rsidRDefault="003C7A23" w:rsidP="00535637">
      <w:pPr>
        <w:pStyle w:val="Nivel3"/>
      </w:pPr>
      <w:proofErr w:type="gramStart"/>
      <w:r w:rsidRPr="003A4168">
        <w:t>aquele</w:t>
      </w:r>
      <w:proofErr w:type="gramEnd"/>
      <w:r w:rsidRPr="003A4168">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3A4168" w:rsidRDefault="003C7A23" w:rsidP="00535637">
      <w:pPr>
        <w:pStyle w:val="Nivel3"/>
      </w:pPr>
      <w:bookmarkStart w:id="16" w:name="_Ref113883579"/>
      <w:proofErr w:type="gramStart"/>
      <w:r w:rsidRPr="003A4168">
        <w:t>empresas</w:t>
      </w:r>
      <w:proofErr w:type="gramEnd"/>
      <w:r w:rsidRPr="003A4168">
        <w:t xml:space="preserve"> controladoras, controladas ou coligadas, nos termos da Lei nº 6.404, de 15 de dezembro de 1976, concorrendo entre si;</w:t>
      </w:r>
      <w:bookmarkEnd w:id="16"/>
    </w:p>
    <w:p w14:paraId="3620BBE9" w14:textId="77777777" w:rsidR="003C7A23" w:rsidRPr="003A4168" w:rsidRDefault="003C7A23" w:rsidP="00481BF8">
      <w:pPr>
        <w:pStyle w:val="Nivel3"/>
        <w:spacing w:line="240" w:lineRule="auto"/>
      </w:pPr>
      <w:proofErr w:type="gramStart"/>
      <w:r w:rsidRPr="003A4168">
        <w:t>pessoa</w:t>
      </w:r>
      <w:proofErr w:type="gramEnd"/>
      <w:r w:rsidRPr="003A4168">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3A4168" w:rsidRDefault="003C7A23" w:rsidP="00481BF8">
      <w:pPr>
        <w:pStyle w:val="Nivel3"/>
        <w:spacing w:line="240" w:lineRule="auto"/>
      </w:pPr>
      <w:bookmarkStart w:id="17" w:name="_Ref113962336"/>
      <w:proofErr w:type="gramStart"/>
      <w:r w:rsidRPr="003A4168">
        <w:t>agente</w:t>
      </w:r>
      <w:proofErr w:type="gramEnd"/>
      <w:r w:rsidRPr="003A4168">
        <w:t xml:space="preserve"> público do órgão ou entidade licitante;</w:t>
      </w:r>
      <w:bookmarkEnd w:id="17"/>
    </w:p>
    <w:p w14:paraId="3F4B2521" w14:textId="77777777" w:rsidR="003C7A23" w:rsidRPr="003A4168" w:rsidRDefault="003C7A23" w:rsidP="00481BF8">
      <w:pPr>
        <w:pStyle w:val="Nvel3-R"/>
        <w:spacing w:line="240" w:lineRule="auto"/>
        <w:rPr>
          <w:i w:val="0"/>
          <w:iCs w:val="0"/>
          <w:color w:val="auto"/>
        </w:rPr>
      </w:pPr>
      <w:proofErr w:type="gramStart"/>
      <w:r w:rsidRPr="003A4168">
        <w:rPr>
          <w:i w:val="0"/>
          <w:iCs w:val="0"/>
          <w:color w:val="auto"/>
        </w:rPr>
        <w:t>pessoas</w:t>
      </w:r>
      <w:proofErr w:type="gramEnd"/>
      <w:r w:rsidRPr="003A4168">
        <w:rPr>
          <w:i w:val="0"/>
          <w:iCs w:val="0"/>
          <w:color w:val="auto"/>
        </w:rPr>
        <w:t xml:space="preserve"> jurídicas reunidas em consórcio;</w:t>
      </w:r>
    </w:p>
    <w:p w14:paraId="58D1E852" w14:textId="77777777" w:rsidR="003C7A23" w:rsidRPr="003A4168" w:rsidRDefault="003C7A23" w:rsidP="00481BF8">
      <w:pPr>
        <w:pStyle w:val="Nivel3"/>
        <w:spacing w:line="240" w:lineRule="auto"/>
      </w:pPr>
      <w:r w:rsidRPr="003A4168">
        <w:t>Organizações da Sociedade Civil de Interesse Público - OSCIP, atuando nessa condição;</w:t>
      </w:r>
    </w:p>
    <w:p w14:paraId="07CA7526" w14:textId="252B8DE2" w:rsidR="003C7A23" w:rsidRPr="003A4168" w:rsidRDefault="003C7A23" w:rsidP="00481BF8">
      <w:pPr>
        <w:pStyle w:val="Nivel3"/>
        <w:spacing w:line="240" w:lineRule="auto"/>
      </w:pPr>
      <w:r w:rsidRPr="003A4168">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A4168">
          <w:rPr>
            <w:rStyle w:val="Hyperlink"/>
          </w:rPr>
          <w:t>§ 1º do art. 9º da Lei nº 14.133, de 2021</w:t>
        </w:r>
      </w:hyperlink>
      <w:r w:rsidRPr="003A4168">
        <w:t>.</w:t>
      </w:r>
    </w:p>
    <w:p w14:paraId="404FC377" w14:textId="068B5028" w:rsidR="00104E39" w:rsidRPr="003A4168" w:rsidRDefault="00104E39" w:rsidP="00535637">
      <w:pPr>
        <w:pStyle w:val="Nivel3"/>
      </w:pPr>
      <w:r w:rsidRPr="003A4168">
        <w:t>Participação de órgão ou entidade em mais de uma ata de registro de preços com o mesmo objeto no prazo de validade daquela de que já tiver participado, salvo na ocorrência de ata que tenha registrado quantitativo inferior ao máximo previsto no edital, nos termos do art. 82, VII, da Lei 14.133/21.</w:t>
      </w:r>
    </w:p>
    <w:p w14:paraId="7CFCE0BB" w14:textId="6086C2B4" w:rsidR="003C7A23" w:rsidRPr="003A4168" w:rsidRDefault="003C7A23" w:rsidP="00535637">
      <w:pPr>
        <w:pStyle w:val="Nivel2"/>
      </w:pPr>
      <w:r w:rsidRPr="003A4168">
        <w:t xml:space="preserve">O impedimento de que trata o item </w:t>
      </w:r>
      <w:r w:rsidRPr="003A4168">
        <w:fldChar w:fldCharType="begin"/>
      </w:r>
      <w:r w:rsidRPr="003A4168">
        <w:instrText xml:space="preserve"> REF _Ref113883003 \r \h  \* MERGEFORMAT </w:instrText>
      </w:r>
      <w:r w:rsidRPr="003A4168">
        <w:fldChar w:fldCharType="separate"/>
      </w:r>
      <w:r w:rsidR="000D62C8">
        <w:t>3.7.4</w:t>
      </w:r>
      <w:r w:rsidRPr="003A4168">
        <w:fldChar w:fldCharType="end"/>
      </w:r>
      <w:r w:rsidRPr="003A4168">
        <w:t xml:space="preserve"> será também </w:t>
      </w:r>
      <w:proofErr w:type="gramStart"/>
      <w:r w:rsidRPr="003A4168">
        <w:t>aplicado</w:t>
      </w:r>
      <w:proofErr w:type="gramEnd"/>
      <w:r w:rsidRPr="003A4168">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E8FA7A7" w:rsidR="003C7A23" w:rsidRPr="003A4168" w:rsidRDefault="003C7A23" w:rsidP="00535637">
      <w:pPr>
        <w:pStyle w:val="Nivel2"/>
      </w:pPr>
      <w:bookmarkStart w:id="18" w:name="art14§2"/>
      <w:bookmarkEnd w:id="18"/>
      <w:r w:rsidRPr="003A4168">
        <w:t xml:space="preserve">A critério da Administração e exclusivamente a seu serviço, o autor dos projetos e a empresa a que se referem os itens </w:t>
      </w:r>
      <w:r w:rsidRPr="003A4168">
        <w:fldChar w:fldCharType="begin"/>
      </w:r>
      <w:r w:rsidRPr="003A4168">
        <w:instrText xml:space="preserve"> REF _Ref114659912 \r \h  \* MERGEFORMAT </w:instrText>
      </w:r>
      <w:r w:rsidRPr="003A4168">
        <w:fldChar w:fldCharType="separate"/>
      </w:r>
      <w:r w:rsidR="000D62C8">
        <w:t>3.7.2</w:t>
      </w:r>
      <w:r w:rsidRPr="003A4168">
        <w:fldChar w:fldCharType="end"/>
      </w:r>
      <w:r w:rsidRPr="003A4168">
        <w:t xml:space="preserve"> e </w:t>
      </w:r>
      <w:r w:rsidRPr="003A4168">
        <w:fldChar w:fldCharType="begin"/>
      </w:r>
      <w:r w:rsidRPr="003A4168">
        <w:instrText xml:space="preserve"> REF _Ref114659913 \r \h  \* MERGEFORMAT </w:instrText>
      </w:r>
      <w:r w:rsidRPr="003A4168">
        <w:fldChar w:fldCharType="separate"/>
      </w:r>
      <w:r w:rsidR="000D62C8">
        <w:t>3.7.3</w:t>
      </w:r>
      <w:r w:rsidRPr="003A4168">
        <w:fldChar w:fldCharType="end"/>
      </w:r>
      <w:r w:rsidRPr="003A4168">
        <w:t xml:space="preserve"> poderão participar no apoio das atividades de planejamento da contratação, de execução da licitação ou de gestão do contrato, desde que </w:t>
      </w:r>
      <w:proofErr w:type="gramStart"/>
      <w:r w:rsidRPr="003A4168">
        <w:t>sob supervisão</w:t>
      </w:r>
      <w:proofErr w:type="gramEnd"/>
      <w:r w:rsidRPr="003A4168">
        <w:t xml:space="preserve"> exclusiva de agentes públicos do órgão ou entidade.</w:t>
      </w:r>
    </w:p>
    <w:p w14:paraId="05C5E780" w14:textId="77777777" w:rsidR="003C7A23" w:rsidRPr="003A4168" w:rsidRDefault="003C7A23" w:rsidP="00535637">
      <w:pPr>
        <w:pStyle w:val="Nivel2"/>
      </w:pPr>
      <w:bookmarkStart w:id="19" w:name="art14§3"/>
      <w:bookmarkEnd w:id="19"/>
      <w:r w:rsidRPr="003A4168">
        <w:t>Equiparam-se aos autores do projeto as empresas integrantes do mesmo grupo econômico.</w:t>
      </w:r>
    </w:p>
    <w:p w14:paraId="144ECC01" w14:textId="143D2034" w:rsidR="003C7A23" w:rsidRPr="003A4168" w:rsidRDefault="003C7A23" w:rsidP="00535637">
      <w:pPr>
        <w:pStyle w:val="Nivel2"/>
      </w:pPr>
      <w:bookmarkStart w:id="20" w:name="art14§4"/>
      <w:bookmarkEnd w:id="20"/>
      <w:r w:rsidRPr="003A4168">
        <w:lastRenderedPageBreak/>
        <w:t xml:space="preserve">O disposto nos itens </w:t>
      </w:r>
      <w:r w:rsidRPr="003A4168">
        <w:fldChar w:fldCharType="begin"/>
      </w:r>
      <w:r w:rsidRPr="003A4168">
        <w:instrText xml:space="preserve"> REF _Ref114659912 \r \h  \* MERGEFORMAT </w:instrText>
      </w:r>
      <w:r w:rsidRPr="003A4168">
        <w:fldChar w:fldCharType="separate"/>
      </w:r>
      <w:r w:rsidR="000D62C8">
        <w:t>3.7.2</w:t>
      </w:r>
      <w:r w:rsidRPr="003A4168">
        <w:fldChar w:fldCharType="end"/>
      </w:r>
      <w:r w:rsidRPr="003A4168">
        <w:t xml:space="preserve"> e </w:t>
      </w:r>
      <w:r w:rsidRPr="003A4168">
        <w:fldChar w:fldCharType="begin"/>
      </w:r>
      <w:r w:rsidRPr="003A4168">
        <w:instrText xml:space="preserve"> REF _Ref114659913 \r \h  \* MERGEFORMAT </w:instrText>
      </w:r>
      <w:r w:rsidRPr="003A4168">
        <w:fldChar w:fldCharType="separate"/>
      </w:r>
      <w:r w:rsidR="000D62C8">
        <w:t>3.7.3</w:t>
      </w:r>
      <w:r w:rsidRPr="003A4168">
        <w:fldChar w:fldCharType="end"/>
      </w:r>
      <w:r w:rsidRPr="003A4168">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3A4168" w:rsidRDefault="003C7A23" w:rsidP="00535637">
      <w:pPr>
        <w:pStyle w:val="Nivel2"/>
      </w:pPr>
      <w:bookmarkStart w:id="21" w:name="art14§5"/>
      <w:bookmarkEnd w:id="21"/>
      <w:r w:rsidRPr="003A4168">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3A4168">
          <w:rPr>
            <w:rStyle w:val="Hyperlink"/>
          </w:rPr>
          <w:t>Lei nº 14.133/2021</w:t>
        </w:r>
      </w:hyperlink>
      <w:r w:rsidRPr="003A4168">
        <w:t>.</w:t>
      </w:r>
    </w:p>
    <w:p w14:paraId="2BFAAE96" w14:textId="61CD6316" w:rsidR="003C7A23" w:rsidRPr="003A4168" w:rsidRDefault="003C7A23" w:rsidP="00535637">
      <w:pPr>
        <w:pStyle w:val="Nivel2"/>
      </w:pPr>
      <w:r w:rsidRPr="003A4168">
        <w:t xml:space="preserve">A vedação de que trata o item </w:t>
      </w:r>
      <w:r w:rsidRPr="003A4168">
        <w:fldChar w:fldCharType="begin"/>
      </w:r>
      <w:r w:rsidRPr="003A4168">
        <w:instrText xml:space="preserve"> REF _Ref113962336 \r \h  \* MERGEFORMAT </w:instrText>
      </w:r>
      <w:r w:rsidRPr="003A4168">
        <w:fldChar w:fldCharType="separate"/>
      </w:r>
      <w:r w:rsidR="000D62C8">
        <w:t>3.7.8</w:t>
      </w:r>
      <w:r w:rsidRPr="003A4168">
        <w:fldChar w:fldCharType="end"/>
      </w:r>
      <w:r w:rsidRPr="003A4168">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3A4168" w:rsidRDefault="003C7A23" w:rsidP="00C26D3D">
      <w:pPr>
        <w:pStyle w:val="Nivel01"/>
      </w:pPr>
      <w:bookmarkStart w:id="22" w:name="_Toc179291104"/>
      <w:r w:rsidRPr="003A4168">
        <w:t>DA APRESENTAÇÃO DA PROPOSTA E DOS DOCUMENTOS DE HABILITAÇÃO</w:t>
      </w:r>
      <w:bookmarkEnd w:id="22"/>
    </w:p>
    <w:p w14:paraId="1F374D01" w14:textId="77777777" w:rsidR="003C7A23" w:rsidRPr="003A4168" w:rsidRDefault="003C7A23" w:rsidP="00535637">
      <w:pPr>
        <w:pStyle w:val="Nvel2-Red"/>
        <w:rPr>
          <w:i w:val="0"/>
          <w:iCs w:val="0"/>
          <w:color w:val="auto"/>
        </w:rPr>
      </w:pPr>
      <w:r w:rsidRPr="003A4168">
        <w:rPr>
          <w:i w:val="0"/>
          <w:iCs w:val="0"/>
          <w:color w:val="auto"/>
        </w:rPr>
        <w:t>Na presente licitação, a fase de habilitação sucederá as fases de apresentação de propostas e lances e de julgamento.</w:t>
      </w:r>
    </w:p>
    <w:p w14:paraId="0CDC5BEB" w14:textId="77777777" w:rsidR="003C7A23" w:rsidRPr="003A4168" w:rsidRDefault="003C7A23" w:rsidP="00535637">
      <w:pPr>
        <w:pStyle w:val="Nivel2"/>
      </w:pPr>
      <w:bookmarkStart w:id="23" w:name="_Ref113886867"/>
      <w:r w:rsidRPr="003A4168">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7CBEF247" w14:textId="7B25CB42" w:rsidR="003C7A23" w:rsidRPr="003A4168" w:rsidRDefault="003C7A23" w:rsidP="00535637">
      <w:pPr>
        <w:pStyle w:val="Nivel2"/>
      </w:pPr>
      <w:bookmarkStart w:id="24" w:name="_Ref113889589"/>
      <w:r w:rsidRPr="003A4168">
        <w:t xml:space="preserve">Caso a fase de habilitação anteceda as fases de apresentação de propostas e lances, os licitantes encaminharão, na forma e no </w:t>
      </w:r>
      <w:proofErr w:type="gramStart"/>
      <w:r w:rsidRPr="003A4168">
        <w:t>prazo estabelecidos no item anterior</w:t>
      </w:r>
      <w:proofErr w:type="gramEnd"/>
      <w:r w:rsidRPr="003A4168">
        <w:t xml:space="preserve">, simultaneamente os documentos de habilitação e a proposta com o preço ou o percentual de desconto, observado o disposto nos itens </w:t>
      </w:r>
      <w:r w:rsidRPr="003A4168">
        <w:rPr>
          <w:highlight w:val="yellow"/>
        </w:rPr>
        <w:fldChar w:fldCharType="begin"/>
      </w:r>
      <w:r w:rsidRPr="003A4168">
        <w:instrText xml:space="preserve"> REF _Ref114663777 \r \h </w:instrText>
      </w:r>
      <w:r w:rsidR="00F522F3" w:rsidRPr="003A4168">
        <w:rPr>
          <w:highlight w:val="yellow"/>
        </w:rPr>
        <w:instrText xml:space="preserve"> \* MERGEFORMAT </w:instrText>
      </w:r>
      <w:r w:rsidRPr="003A4168">
        <w:rPr>
          <w:highlight w:val="yellow"/>
        </w:rPr>
      </w:r>
      <w:r w:rsidRPr="003A4168">
        <w:rPr>
          <w:highlight w:val="yellow"/>
        </w:rPr>
        <w:fldChar w:fldCharType="separate"/>
      </w:r>
      <w:r w:rsidR="000D62C8">
        <w:t>8.1.1</w:t>
      </w:r>
      <w:r w:rsidRPr="003A4168">
        <w:rPr>
          <w:highlight w:val="yellow"/>
        </w:rPr>
        <w:fldChar w:fldCharType="end"/>
      </w:r>
      <w:r w:rsidRPr="003A4168">
        <w:t xml:space="preserve"> e </w:t>
      </w:r>
      <w:r w:rsidRPr="003A4168">
        <w:fldChar w:fldCharType="begin"/>
      </w:r>
      <w:r w:rsidRPr="003A4168">
        <w:instrText xml:space="preserve"> REF _Ref114663151 \r \h </w:instrText>
      </w:r>
      <w:r w:rsidR="00F522F3" w:rsidRPr="003A4168">
        <w:instrText xml:space="preserve"> \* MERGEFORMAT </w:instrText>
      </w:r>
      <w:r w:rsidRPr="003A4168">
        <w:fldChar w:fldCharType="separate"/>
      </w:r>
      <w:r w:rsidR="000D62C8">
        <w:t>8.9.1</w:t>
      </w:r>
      <w:r w:rsidRPr="003A4168">
        <w:fldChar w:fldCharType="end"/>
      </w:r>
      <w:r w:rsidRPr="003A4168">
        <w:t xml:space="preserve"> deste Edital.</w:t>
      </w:r>
      <w:bookmarkEnd w:id="24"/>
    </w:p>
    <w:p w14:paraId="44617891" w14:textId="77777777" w:rsidR="003C7A23" w:rsidRPr="003A4168" w:rsidRDefault="003C7A23" w:rsidP="00535637">
      <w:pPr>
        <w:pStyle w:val="Nivel2"/>
      </w:pPr>
      <w:bookmarkStart w:id="25" w:name="_Ref113968921"/>
      <w:r w:rsidRPr="003A4168">
        <w:t>No cadastramento da proposta inicial, o licitante declarará, em campo próprio do sistema, que:</w:t>
      </w:r>
      <w:bookmarkEnd w:id="25"/>
    </w:p>
    <w:p w14:paraId="6A5B265E" w14:textId="77777777" w:rsidR="003C7A23" w:rsidRPr="003A4168" w:rsidRDefault="003C7A23" w:rsidP="00245B04">
      <w:pPr>
        <w:pStyle w:val="Nivel3"/>
        <w:spacing w:beforeLines="120" w:before="288" w:afterLines="120" w:after="288" w:line="312" w:lineRule="auto"/>
        <w:ind w:left="0" w:firstLine="709"/>
        <w:rPr>
          <w:color w:val="auto"/>
        </w:rPr>
      </w:pPr>
      <w:proofErr w:type="gramStart"/>
      <w:r w:rsidRPr="003A4168">
        <w:rPr>
          <w:color w:val="auto"/>
        </w:rPr>
        <w:t>está</w:t>
      </w:r>
      <w:proofErr w:type="gramEnd"/>
      <w:r w:rsidRPr="003A4168">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A4168">
        <w:rPr>
          <w:color w:val="auto"/>
        </w:rPr>
        <w:t>infralegais</w:t>
      </w:r>
      <w:proofErr w:type="spellEnd"/>
      <w:r w:rsidRPr="003A4168">
        <w:rPr>
          <w:color w:val="auto"/>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3A4168" w:rsidRDefault="003C7A23" w:rsidP="00535637">
      <w:pPr>
        <w:pStyle w:val="Nivel3"/>
      </w:pPr>
      <w:proofErr w:type="gramStart"/>
      <w:r w:rsidRPr="003A4168">
        <w:t>não</w:t>
      </w:r>
      <w:proofErr w:type="gramEnd"/>
      <w:r w:rsidRPr="003A4168">
        <w:t xml:space="preserve"> emprega menor de 18 anos em trabalho noturno, perigoso ou insalubre e não emprega menor de 16 anos, salvo menor, a partir de 14 anos, na condição de aprendiz, nos termos do </w:t>
      </w:r>
      <w:hyperlink r:id="rId17" w:anchor="art7" w:history="1">
        <w:r w:rsidRPr="003A4168">
          <w:rPr>
            <w:rStyle w:val="Hyperlink"/>
          </w:rPr>
          <w:t>artigo 7°, XXXIII, da Constituição</w:t>
        </w:r>
      </w:hyperlink>
      <w:r w:rsidRPr="003A4168">
        <w:t>;</w:t>
      </w:r>
    </w:p>
    <w:p w14:paraId="1F36097B" w14:textId="5528B7C8" w:rsidR="003C7A23" w:rsidRPr="003A4168" w:rsidRDefault="003C7A23" w:rsidP="00535637">
      <w:pPr>
        <w:pStyle w:val="Nivel3"/>
      </w:pPr>
      <w:proofErr w:type="gramStart"/>
      <w:r w:rsidRPr="003A4168">
        <w:t>não</w:t>
      </w:r>
      <w:proofErr w:type="gramEnd"/>
      <w:r w:rsidRPr="003A4168">
        <w:t xml:space="preserve"> possui</w:t>
      </w:r>
      <w:r w:rsidR="00CC6A5F" w:rsidRPr="003A4168">
        <w:t xml:space="preserve"> </w:t>
      </w:r>
      <w:r w:rsidRPr="003A4168">
        <w:t xml:space="preserve">empregados executando trabalho degradante ou forçado, observando o disposto nos </w:t>
      </w:r>
      <w:hyperlink r:id="rId18" w:history="1">
        <w:r w:rsidRPr="003A4168">
          <w:rPr>
            <w:rStyle w:val="Hyperlink"/>
          </w:rPr>
          <w:t>incisos III e IV do art. 1º e no inciso III do art. 5º da Constituição Federal</w:t>
        </w:r>
      </w:hyperlink>
      <w:r w:rsidRPr="003A4168">
        <w:t>;</w:t>
      </w:r>
    </w:p>
    <w:p w14:paraId="7716898C" w14:textId="77777777" w:rsidR="003C7A23" w:rsidRPr="003A4168" w:rsidRDefault="003C7A23" w:rsidP="00535637">
      <w:pPr>
        <w:pStyle w:val="Nivel3"/>
      </w:pPr>
      <w:proofErr w:type="gramStart"/>
      <w:r w:rsidRPr="003A4168">
        <w:t>cumpre</w:t>
      </w:r>
      <w:proofErr w:type="gramEnd"/>
      <w:r w:rsidRPr="003A4168">
        <w:t xml:space="preserve"> as exigências de reserva de cargos para pessoa com deficiência e para reabilitado da Previdência Social, previstas em lei e em outras normas específicas.</w:t>
      </w:r>
    </w:p>
    <w:p w14:paraId="36A7C635" w14:textId="161F49FA" w:rsidR="003C7A23" w:rsidRPr="003A4168" w:rsidRDefault="003C7A23" w:rsidP="00535637">
      <w:pPr>
        <w:pStyle w:val="Nivel2"/>
      </w:pPr>
      <w:r w:rsidRPr="003A4168">
        <w:t xml:space="preserve">O licitante organizado em cooperativa deverá declarar, ainda, em campo próprio do sistema eletrônico, que cumpre os requisitos estabelecidos no </w:t>
      </w:r>
      <w:hyperlink r:id="rId19" w:anchor="art16">
        <w:r w:rsidRPr="003A4168">
          <w:rPr>
            <w:rStyle w:val="Hyperlink"/>
          </w:rPr>
          <w:t>artigo 16 da Lei nº 14.133, de 2021</w:t>
        </w:r>
      </w:hyperlink>
      <w:r w:rsidRPr="003A4168">
        <w:t>.</w:t>
      </w:r>
    </w:p>
    <w:p w14:paraId="5D6BACF4" w14:textId="71FF3D8C" w:rsidR="003C7A23" w:rsidRPr="003A4168" w:rsidRDefault="003C7A23" w:rsidP="00535637">
      <w:pPr>
        <w:pStyle w:val="Nivel2"/>
      </w:pPr>
      <w:bookmarkStart w:id="26" w:name="_Ref117000019"/>
      <w:r w:rsidRPr="003A4168">
        <w:t xml:space="preserve">O fornecedor enquadrado como microempresa, empresa de pequeno porte ou sociedade cooperativa deverá declarar, ainda, em campo próprio do sistema eletrônico, que cumpre os requisitos estabelecidos no </w:t>
      </w:r>
      <w:hyperlink r:id="rId20" w:anchor="art3">
        <w:r w:rsidRPr="003A4168">
          <w:rPr>
            <w:rStyle w:val="Hyperlink"/>
          </w:rPr>
          <w:t>artigo 3° da Lei Complementar nº 123, de 2006</w:t>
        </w:r>
      </w:hyperlink>
      <w:r w:rsidRPr="003A4168">
        <w:t xml:space="preserve">, estando apto a usufruir do tratamento </w:t>
      </w:r>
      <w:r w:rsidRPr="003A4168">
        <w:lastRenderedPageBreak/>
        <w:t xml:space="preserve">favorecido estabelecido em seus </w:t>
      </w:r>
      <w:bookmarkEnd w:id="26"/>
      <w:r w:rsidRPr="003A4168">
        <w:fldChar w:fldCharType="begin"/>
      </w:r>
      <w:r w:rsidRPr="003A4168">
        <w:instrText>HYPERLINK "https://www.planalto.gov.br/ccivil_03/leis/lcp/lcp123.htm" \l "art42"</w:instrText>
      </w:r>
      <w:r w:rsidRPr="003A4168">
        <w:fldChar w:fldCharType="separate"/>
      </w:r>
      <w:proofErr w:type="spellStart"/>
      <w:r w:rsidRPr="003A4168">
        <w:rPr>
          <w:rStyle w:val="Hyperlink"/>
        </w:rPr>
        <w:t>arts</w:t>
      </w:r>
      <w:proofErr w:type="spellEnd"/>
      <w:r w:rsidRPr="003A4168">
        <w:rPr>
          <w:rStyle w:val="Hyperlink"/>
        </w:rPr>
        <w:t>. 42 a 49</w:t>
      </w:r>
      <w:r w:rsidRPr="003A4168">
        <w:rPr>
          <w:rStyle w:val="Hyperlink"/>
        </w:rPr>
        <w:fldChar w:fldCharType="end"/>
      </w:r>
      <w:r w:rsidRPr="003A4168">
        <w:t xml:space="preserve">, observado o disposto nos </w:t>
      </w:r>
      <w:hyperlink r:id="rId21" w:anchor="art4§1">
        <w:r w:rsidRPr="003A4168">
          <w:rPr>
            <w:rStyle w:val="Hyperlink"/>
          </w:rPr>
          <w:t>§§ 1º ao 3º do art. 4º, da Lei n.º 14.133, de 2021.</w:t>
        </w:r>
      </w:hyperlink>
    </w:p>
    <w:p w14:paraId="06D6F458" w14:textId="77777777" w:rsidR="003C7A23" w:rsidRPr="003A4168" w:rsidRDefault="003C7A23" w:rsidP="00535637">
      <w:pPr>
        <w:pStyle w:val="Nivel3"/>
      </w:pPr>
      <w:proofErr w:type="gramStart"/>
      <w:r w:rsidRPr="003A4168">
        <w:t>no</w:t>
      </w:r>
      <w:proofErr w:type="gramEnd"/>
      <w:r w:rsidRPr="003A4168">
        <w:t xml:space="preserve"> item exclusivo para participação de microempresas e empresas de pequeno porte, a assinalação do campo “não” impedirá o prosseguimento no certame, para aquele item;</w:t>
      </w:r>
    </w:p>
    <w:p w14:paraId="7F68966D" w14:textId="67E92209" w:rsidR="003C7A23" w:rsidRPr="003A4168" w:rsidRDefault="003C7A23" w:rsidP="00535637">
      <w:pPr>
        <w:pStyle w:val="Nivel3"/>
      </w:pPr>
      <w:proofErr w:type="gramStart"/>
      <w:r w:rsidRPr="003A4168">
        <w:t>nos</w:t>
      </w:r>
      <w:proofErr w:type="gramEnd"/>
      <w:r w:rsidRPr="003A4168">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3A4168">
          <w:rPr>
            <w:rStyle w:val="Hyperlink"/>
          </w:rPr>
          <w:t>Lei Complementar nº 123, de 2006</w:t>
        </w:r>
      </w:hyperlink>
      <w:r w:rsidRPr="003A4168">
        <w:t>, mesmo que microempresa, empresa de pequeno porte ou sociedade cooperativa.</w:t>
      </w:r>
    </w:p>
    <w:p w14:paraId="79F6C9A9" w14:textId="37F171EB" w:rsidR="003C7A23" w:rsidRPr="003A4168" w:rsidRDefault="003C7A23" w:rsidP="00535637">
      <w:pPr>
        <w:pStyle w:val="Nivel2"/>
      </w:pPr>
      <w:r w:rsidRPr="003A4168">
        <w:t xml:space="preserve">A falsidade da declaração de que trata os itens </w:t>
      </w:r>
      <w:r w:rsidRPr="003A4168">
        <w:fldChar w:fldCharType="begin"/>
      </w:r>
      <w:r w:rsidRPr="003A4168">
        <w:instrText xml:space="preserve"> REF _Ref113968921 \r \h  \* MERGEFORMAT </w:instrText>
      </w:r>
      <w:r w:rsidRPr="003A4168">
        <w:fldChar w:fldCharType="separate"/>
      </w:r>
      <w:r w:rsidR="000D62C8">
        <w:t>4.4</w:t>
      </w:r>
      <w:r w:rsidRPr="003A4168">
        <w:fldChar w:fldCharType="end"/>
      </w:r>
      <w:r w:rsidRPr="003A4168">
        <w:t xml:space="preserve"> ou </w:t>
      </w:r>
      <w:r w:rsidRPr="003A4168">
        <w:fldChar w:fldCharType="begin"/>
      </w:r>
      <w:r w:rsidRPr="003A4168">
        <w:instrText xml:space="preserve"> REF _Ref117000019 \r \h </w:instrText>
      </w:r>
      <w:r w:rsidR="00F522F3" w:rsidRPr="003A4168">
        <w:instrText xml:space="preserve"> \* MERGEFORMAT </w:instrText>
      </w:r>
      <w:r w:rsidRPr="003A4168">
        <w:fldChar w:fldCharType="separate"/>
      </w:r>
      <w:r w:rsidR="000D62C8">
        <w:t>4.6</w:t>
      </w:r>
      <w:r w:rsidRPr="003A4168">
        <w:fldChar w:fldCharType="end"/>
      </w:r>
      <w:r w:rsidRPr="003A4168">
        <w:t xml:space="preserve"> sujeitará o licitante às sanções previstas na </w:t>
      </w:r>
      <w:hyperlink r:id="rId23" w:history="1">
        <w:r w:rsidRPr="003A4168">
          <w:rPr>
            <w:rStyle w:val="Hyperlink"/>
          </w:rPr>
          <w:t>Lei nº 14.133, de 2021</w:t>
        </w:r>
      </w:hyperlink>
      <w:r w:rsidRPr="003A4168">
        <w:t>, e neste Edital.</w:t>
      </w:r>
    </w:p>
    <w:p w14:paraId="0BA35920" w14:textId="77777777" w:rsidR="003C7A23" w:rsidRPr="003A4168" w:rsidRDefault="003C7A23" w:rsidP="00535637">
      <w:pPr>
        <w:pStyle w:val="Nivel2"/>
      </w:pPr>
      <w:r w:rsidRPr="003A4168">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3A4168" w:rsidRDefault="003C7A23" w:rsidP="00535637">
      <w:pPr>
        <w:pStyle w:val="Nivel2"/>
      </w:pPr>
      <w:r w:rsidRPr="003A4168">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3A4168" w:rsidRDefault="003C7A23" w:rsidP="00535637">
      <w:pPr>
        <w:pStyle w:val="Nivel2"/>
      </w:pPr>
      <w:r w:rsidRPr="003A4168">
        <w:t>Serão disponibilizados para acesso público os documentos que compõem a proposta dos licitantes convocados para apresentação de propostas, após a fase de envio de lances.</w:t>
      </w:r>
    </w:p>
    <w:p w14:paraId="535383CA" w14:textId="77777777" w:rsidR="003C7A23" w:rsidRPr="003A4168" w:rsidRDefault="003C7A23" w:rsidP="00535637">
      <w:pPr>
        <w:pStyle w:val="Nivel2"/>
      </w:pPr>
      <w:bookmarkStart w:id="27" w:name="_Ref116992247"/>
      <w:r w:rsidRPr="003A4168">
        <w:t>Desde que disponibilizada a funcionalidade no sistema, o licitante poderá parametrizar o seu valor final mínimo ou o seu percentual de desconto máximo quando do cadastramento da proposta e obedecerá às seguintes regras:</w:t>
      </w:r>
      <w:bookmarkEnd w:id="27"/>
    </w:p>
    <w:p w14:paraId="45F3B699" w14:textId="77777777" w:rsidR="003C7A23" w:rsidRPr="003A4168" w:rsidRDefault="003C7A23" w:rsidP="00535637">
      <w:pPr>
        <w:pStyle w:val="Nivel3"/>
      </w:pPr>
      <w:proofErr w:type="gramStart"/>
      <w:r w:rsidRPr="003A4168">
        <w:t>a</w:t>
      </w:r>
      <w:proofErr w:type="gramEnd"/>
      <w:r w:rsidRPr="003A4168">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3A4168" w:rsidRDefault="003C7A23" w:rsidP="00535637">
      <w:pPr>
        <w:pStyle w:val="Nivel3"/>
      </w:pPr>
      <w:proofErr w:type="gramStart"/>
      <w:r w:rsidRPr="003A4168">
        <w:t>os</w:t>
      </w:r>
      <w:proofErr w:type="gramEnd"/>
      <w:r w:rsidRPr="003A4168">
        <w:t xml:space="preserve"> lances serão de envio automático pelo sistema, respeitado o valor final mínimo</w:t>
      </w:r>
      <w:r w:rsidR="004158AA" w:rsidRPr="003A4168">
        <w:t>, caso</w:t>
      </w:r>
      <w:r w:rsidRPr="003A4168">
        <w:t xml:space="preserve"> estabelecido</w:t>
      </w:r>
      <w:r w:rsidR="004158AA" w:rsidRPr="003A4168">
        <w:t>,</w:t>
      </w:r>
      <w:r w:rsidRPr="003A4168">
        <w:t xml:space="preserve"> e o intervalo de que trata o subitem acima.</w:t>
      </w:r>
    </w:p>
    <w:p w14:paraId="07C4E3BB" w14:textId="77777777" w:rsidR="003C7A23" w:rsidRPr="003A4168" w:rsidRDefault="003C7A23" w:rsidP="00535637">
      <w:pPr>
        <w:pStyle w:val="Nivel2"/>
      </w:pPr>
      <w:r w:rsidRPr="003A4168">
        <w:t>O valor final mínimo ou o percentual de desconto final máximo parametrizado no sistema poderá ser alterado pelo fornecedor durante a fase de disputa, sendo vedado:</w:t>
      </w:r>
    </w:p>
    <w:p w14:paraId="27613714" w14:textId="63614571" w:rsidR="003C7A23" w:rsidRPr="003A4168" w:rsidRDefault="003C7A23" w:rsidP="00535637">
      <w:pPr>
        <w:pStyle w:val="Nivel3"/>
      </w:pPr>
      <w:proofErr w:type="gramStart"/>
      <w:r w:rsidRPr="003A4168">
        <w:t>valor</w:t>
      </w:r>
      <w:proofErr w:type="gramEnd"/>
      <w:r w:rsidRPr="003A4168">
        <w:t xml:space="preserve"> superior a lance já registrado pelo fornecedor no sistema, </w:t>
      </w:r>
      <w:r w:rsidR="00B0488B" w:rsidRPr="003A4168">
        <w:t>nos termos do §1º do art. 82, da Lei 14.133/21</w:t>
      </w:r>
      <w:r w:rsidRPr="003A4168">
        <w:t>; e</w:t>
      </w:r>
    </w:p>
    <w:p w14:paraId="578AD24E" w14:textId="77777777" w:rsidR="003C7A23" w:rsidRPr="003A4168" w:rsidRDefault="003C7A23" w:rsidP="00535637">
      <w:pPr>
        <w:pStyle w:val="Nivel3"/>
      </w:pPr>
      <w:r w:rsidRPr="003A4168">
        <w:t xml:space="preserve"> </w:t>
      </w:r>
      <w:proofErr w:type="gramStart"/>
      <w:r w:rsidRPr="003A4168">
        <w:t>percentual</w:t>
      </w:r>
      <w:proofErr w:type="gramEnd"/>
      <w:r w:rsidRPr="003A4168">
        <w:t xml:space="preserve"> de desconto inferior a lance já registrado pelo fornecedor no sistema, quando adotado o critério de julgamento por maior desconto.</w:t>
      </w:r>
    </w:p>
    <w:p w14:paraId="00F817B4" w14:textId="17B42A73" w:rsidR="003C7A23" w:rsidRPr="003A4168" w:rsidRDefault="003C7A23" w:rsidP="00535637">
      <w:pPr>
        <w:pStyle w:val="Nivel2"/>
      </w:pPr>
      <w:r w:rsidRPr="003A4168">
        <w:t xml:space="preserve">O valor final mínimo ou o percentual de desconto final máximo parametrizado na forma do item </w:t>
      </w:r>
      <w:r w:rsidRPr="003A4168">
        <w:fldChar w:fldCharType="begin"/>
      </w:r>
      <w:r w:rsidRPr="003A4168">
        <w:instrText xml:space="preserve"> REF _Ref116992247 \r \h </w:instrText>
      </w:r>
      <w:r w:rsidR="00F522F3" w:rsidRPr="003A4168">
        <w:instrText xml:space="preserve"> \* MERGEFORMAT </w:instrText>
      </w:r>
      <w:r w:rsidRPr="003A4168">
        <w:fldChar w:fldCharType="separate"/>
      </w:r>
      <w:r w:rsidR="000D62C8">
        <w:t>4.11</w:t>
      </w:r>
      <w:r w:rsidRPr="003A4168">
        <w:fldChar w:fldCharType="end"/>
      </w:r>
      <w:r w:rsidRPr="003A4168">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A4168" w:rsidRDefault="003C7A23" w:rsidP="00535637">
      <w:pPr>
        <w:pStyle w:val="Nivel2"/>
        <w:rPr>
          <w:rFonts w:eastAsia="Times New Roman"/>
        </w:rPr>
      </w:pPr>
      <w:r w:rsidRPr="003A4168">
        <w:rPr>
          <w:rFonts w:eastAsia="Times New Roman"/>
        </w:rPr>
        <w:t xml:space="preserve">Caberá ao licitante interessado em participar da licitação </w:t>
      </w:r>
      <w:r w:rsidRPr="003A4168">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3A4168" w:rsidRDefault="003C7A23" w:rsidP="00535637">
      <w:pPr>
        <w:pStyle w:val="Nivel2"/>
      </w:pPr>
      <w:r w:rsidRPr="003A4168">
        <w:rPr>
          <w:rFonts w:eastAsia="Times New Roman"/>
        </w:rPr>
        <w:t xml:space="preserve">O licitante deverá </w:t>
      </w:r>
      <w:r w:rsidRPr="003A4168">
        <w:t>comunicar imediatamente ao provedor do sistema qualquer acontecimento que possa comprometer o sigilo ou a segurança, para imediato bloqueio de acess</w:t>
      </w:r>
      <w:r w:rsidR="000C4E94" w:rsidRPr="003A4168">
        <w:t>o.</w:t>
      </w:r>
    </w:p>
    <w:p w14:paraId="5F186EB9" w14:textId="52D81506" w:rsidR="003C7A23" w:rsidRPr="003A4168" w:rsidRDefault="003C7A23" w:rsidP="00C26D3D">
      <w:pPr>
        <w:pStyle w:val="Nivel01"/>
      </w:pPr>
      <w:bookmarkStart w:id="28" w:name="_Toc179291105"/>
      <w:r w:rsidRPr="003A4168">
        <w:lastRenderedPageBreak/>
        <w:t>DO PREENCHIMENTO DA PROPOSTA</w:t>
      </w:r>
      <w:bookmarkEnd w:id="28"/>
    </w:p>
    <w:p w14:paraId="475CA631" w14:textId="77777777" w:rsidR="003C7A23" w:rsidRPr="003A4168" w:rsidRDefault="003C7A23" w:rsidP="00535637">
      <w:pPr>
        <w:pStyle w:val="Nivel2"/>
        <w:rPr>
          <w:rFonts w:eastAsia="Times New Roman"/>
        </w:rPr>
      </w:pPr>
      <w:r w:rsidRPr="003A4168">
        <w:t>O licitante deverá enviar sua proposta mediante o preenchimento, no sistema eletrônico, dos seguintes campos:</w:t>
      </w:r>
    </w:p>
    <w:p w14:paraId="486090B9" w14:textId="4F342372" w:rsidR="003C7A23" w:rsidRPr="003A4168" w:rsidRDefault="003C7A23" w:rsidP="00481BF8">
      <w:pPr>
        <w:pStyle w:val="Nvel3-R"/>
        <w:spacing w:line="240" w:lineRule="auto"/>
        <w:rPr>
          <w:i w:val="0"/>
          <w:iCs w:val="0"/>
          <w:color w:val="auto"/>
        </w:rPr>
      </w:pPr>
      <w:proofErr w:type="gramStart"/>
      <w:r w:rsidRPr="003A4168">
        <w:rPr>
          <w:i w:val="0"/>
          <w:iCs w:val="0"/>
          <w:color w:val="auto"/>
        </w:rPr>
        <w:t>valor</w:t>
      </w:r>
      <w:proofErr w:type="gramEnd"/>
      <w:r w:rsidRPr="003A4168">
        <w:rPr>
          <w:i w:val="0"/>
          <w:iCs w:val="0"/>
          <w:color w:val="auto"/>
        </w:rPr>
        <w:t xml:space="preserve"> </w:t>
      </w:r>
      <w:r w:rsidR="00577A77" w:rsidRPr="003A4168">
        <w:rPr>
          <w:i w:val="0"/>
          <w:iCs w:val="0"/>
          <w:color w:val="auto"/>
        </w:rPr>
        <w:t xml:space="preserve">unitário </w:t>
      </w:r>
      <w:r w:rsidRPr="003A4168">
        <w:rPr>
          <w:i w:val="0"/>
          <w:iCs w:val="0"/>
          <w:color w:val="auto"/>
        </w:rPr>
        <w:t>do item;</w:t>
      </w:r>
    </w:p>
    <w:p w14:paraId="0DE727B7" w14:textId="77777777" w:rsidR="003C7A23" w:rsidRPr="003A4168" w:rsidRDefault="003C7A23" w:rsidP="00481BF8">
      <w:pPr>
        <w:pStyle w:val="Nivel3"/>
        <w:spacing w:line="240" w:lineRule="auto"/>
      </w:pPr>
      <w:r w:rsidRPr="003A4168">
        <w:t>Marca;</w:t>
      </w:r>
    </w:p>
    <w:p w14:paraId="272BAA04" w14:textId="600E306E" w:rsidR="00B42162" w:rsidRPr="003A4168" w:rsidRDefault="00AD4827" w:rsidP="00481BF8">
      <w:pPr>
        <w:pStyle w:val="Nivel3"/>
        <w:spacing w:line="240" w:lineRule="auto"/>
        <w:rPr>
          <w:color w:val="auto"/>
        </w:rPr>
      </w:pPr>
      <w:r w:rsidRPr="003A4168">
        <w:rPr>
          <w:rStyle w:val="normaltextrun"/>
          <w:color w:val="auto"/>
        </w:rPr>
        <w:t>Quantidade cotada</w:t>
      </w:r>
    </w:p>
    <w:p w14:paraId="5F5E5E8C" w14:textId="2FD271FF" w:rsidR="003C7A23" w:rsidRPr="003A4168" w:rsidRDefault="003C7A23" w:rsidP="00535637">
      <w:pPr>
        <w:pStyle w:val="Nivel2"/>
      </w:pPr>
      <w:r w:rsidRPr="003A4168">
        <w:t>Todas as especificações do objeto contidas na proposta vinculam o licitante.</w:t>
      </w:r>
    </w:p>
    <w:p w14:paraId="376C1E27" w14:textId="3410FC70" w:rsidR="00213C8A" w:rsidRPr="003A4168" w:rsidRDefault="00FB1807" w:rsidP="00535637">
      <w:pPr>
        <w:pStyle w:val="Nivel3"/>
        <w:rPr>
          <w:color w:val="auto"/>
        </w:rPr>
      </w:pPr>
      <w:r w:rsidRPr="003A4168">
        <w:rPr>
          <w:color w:val="auto"/>
        </w:rPr>
        <w:t xml:space="preserve"> </w:t>
      </w:r>
      <w:r w:rsidRPr="003A4168">
        <w:rPr>
          <w:rStyle w:val="normaltextrun"/>
          <w:color w:val="auto"/>
          <w:u w:val="single"/>
        </w:rPr>
        <w:t xml:space="preserve">O licitante NÃO poderá </w:t>
      </w:r>
      <w:r w:rsidRPr="003A4168">
        <w:rPr>
          <w:rStyle w:val="normaltextrun"/>
          <w:color w:val="auto"/>
        </w:rPr>
        <w:t>oferecer</w:t>
      </w:r>
      <w:r w:rsidRPr="003A4168">
        <w:rPr>
          <w:rStyle w:val="normaltextrun"/>
          <w:color w:val="auto"/>
          <w:u w:val="single"/>
        </w:rPr>
        <w:t xml:space="preserve"> proposta em quantitativo inferior ao máximo previsto para contratação</w:t>
      </w:r>
      <w:r w:rsidR="00E74227" w:rsidRPr="003A4168">
        <w:rPr>
          <w:rStyle w:val="normaltextrun"/>
          <w:color w:val="auto"/>
          <w:u w:val="single"/>
        </w:rPr>
        <w:t>.</w:t>
      </w:r>
    </w:p>
    <w:p w14:paraId="425E03B1" w14:textId="77777777" w:rsidR="003C7A23" w:rsidRPr="003A4168" w:rsidRDefault="003C7A23" w:rsidP="00535637">
      <w:pPr>
        <w:pStyle w:val="Nivel2"/>
      </w:pPr>
      <w:r w:rsidRPr="003A4168">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3A4168" w:rsidRDefault="003C7A23" w:rsidP="00535637">
      <w:pPr>
        <w:pStyle w:val="Nivel2"/>
      </w:pPr>
      <w:r w:rsidRPr="003A4168">
        <w:t xml:space="preserve">Os preços ofertados, tanto na proposta inicial, quanto na etapa de lances, serão de exclusiva responsabilidade do licitante, não lhe assistindo o direito de pleitear qualquer alteração, </w:t>
      </w:r>
      <w:proofErr w:type="gramStart"/>
      <w:r w:rsidRPr="003A4168">
        <w:t>sob alegação</w:t>
      </w:r>
      <w:proofErr w:type="gramEnd"/>
      <w:r w:rsidRPr="003A4168">
        <w:t xml:space="preserve"> de erro, omissão ou qualquer outro pretexto.</w:t>
      </w:r>
    </w:p>
    <w:p w14:paraId="0F432D4D" w14:textId="73C5D356" w:rsidR="003C7A23" w:rsidRPr="003A4168" w:rsidRDefault="003C7A23" w:rsidP="00535637">
      <w:pPr>
        <w:pStyle w:val="Nivel2"/>
      </w:pPr>
      <w:r w:rsidRPr="003A4168">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3A4168" w:rsidRDefault="003C7A23" w:rsidP="00535637">
      <w:pPr>
        <w:pStyle w:val="Nivel2"/>
      </w:pPr>
      <w:r w:rsidRPr="003A4168">
        <w:t>Independentemente do percentual de tributo inserido na planilha, no pagamento serão retidos na fonte os percentuais estabelecidos na legislação vigente.</w:t>
      </w:r>
    </w:p>
    <w:p w14:paraId="3230F41D" w14:textId="77777777" w:rsidR="003C7A23" w:rsidRPr="003A4168" w:rsidRDefault="003C7A23" w:rsidP="00535637">
      <w:pPr>
        <w:pStyle w:val="Nivel2"/>
      </w:pPr>
      <w:r w:rsidRPr="003A4168">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A4168">
        <w:t>adequadas à perfeita execução contratual, promovendo, quando requerido, sua substituição</w:t>
      </w:r>
      <w:proofErr w:type="gramEnd"/>
      <w:r w:rsidRPr="003A4168">
        <w:t>.</w:t>
      </w:r>
    </w:p>
    <w:p w14:paraId="1B11DD7F" w14:textId="77777777" w:rsidR="003C7A23" w:rsidRPr="003A4168" w:rsidRDefault="003C7A23" w:rsidP="00535637">
      <w:pPr>
        <w:pStyle w:val="Nivel3"/>
      </w:pPr>
      <w:r w:rsidRPr="003A4168">
        <w:t xml:space="preserve">O prazo de validade da proposta não será inferior a </w:t>
      </w:r>
      <w:r w:rsidRPr="003A4168">
        <w:rPr>
          <w:b/>
          <w:bCs/>
          <w:color w:val="auto"/>
        </w:rPr>
        <w:t>60 (sessenta)</w:t>
      </w:r>
      <w:r w:rsidRPr="003A4168">
        <w:rPr>
          <w:color w:val="auto"/>
        </w:rPr>
        <w:t xml:space="preserve"> </w:t>
      </w:r>
      <w:r w:rsidRPr="003A4168">
        <w:t>dias</w:t>
      </w:r>
      <w:r w:rsidRPr="003A4168">
        <w:rPr>
          <w:b/>
        </w:rPr>
        <w:t>,</w:t>
      </w:r>
      <w:r w:rsidRPr="003A4168">
        <w:t xml:space="preserve"> a contar da data de sua apresentação.</w:t>
      </w:r>
    </w:p>
    <w:p w14:paraId="79839FDC" w14:textId="77777777" w:rsidR="003C7A23" w:rsidRPr="003A4168" w:rsidRDefault="003C7A23" w:rsidP="00C26D3D">
      <w:pPr>
        <w:pStyle w:val="Nivel01"/>
      </w:pPr>
      <w:bookmarkStart w:id="29" w:name="_Toc179291106"/>
      <w:r w:rsidRPr="003A4168">
        <w:t>DA ABERTURA DA SESSÃO, CLASSIFICAÇÃO DAS PROPOSTAS E FORMULAÇÃO DE LANCES</w:t>
      </w:r>
      <w:bookmarkEnd w:id="29"/>
    </w:p>
    <w:p w14:paraId="4998B02F" w14:textId="77777777" w:rsidR="003C7A23" w:rsidRPr="003A4168" w:rsidRDefault="003C7A23" w:rsidP="00B9651D">
      <w:pPr>
        <w:pStyle w:val="Nivel2"/>
      </w:pPr>
      <w:bookmarkStart w:id="30" w:name="_Hlk114646655"/>
      <w:r w:rsidRPr="003A4168">
        <w:t xml:space="preserve">A abertura da presente licitação dar-se-á automaticamente em sessão pública, por meio de sistema eletrônico, na data, horário e </w:t>
      </w:r>
      <w:proofErr w:type="gramStart"/>
      <w:r w:rsidRPr="003A4168">
        <w:t>local indicados</w:t>
      </w:r>
      <w:proofErr w:type="gramEnd"/>
      <w:r w:rsidRPr="003A4168">
        <w:t xml:space="preserve"> neste Edital.</w:t>
      </w:r>
    </w:p>
    <w:p w14:paraId="01ABDF42" w14:textId="77777777" w:rsidR="003C7A23" w:rsidRPr="003A4168" w:rsidRDefault="003C7A23" w:rsidP="00B9651D">
      <w:pPr>
        <w:pStyle w:val="Nivel2"/>
      </w:pPr>
      <w:r w:rsidRPr="003A4168">
        <w:t>Os licitantes poderão retirar ou substituir a proposta ou os documentos de habilitação, quando for o caso, anteriormente inseridos no sistema, até a abertura da sessão pública.</w:t>
      </w:r>
    </w:p>
    <w:p w14:paraId="0068F72A" w14:textId="77777777" w:rsidR="003C7A23" w:rsidRPr="003A4168" w:rsidRDefault="003C7A23" w:rsidP="00B9651D">
      <w:pPr>
        <w:pStyle w:val="Nivel2"/>
      </w:pPr>
      <w:r w:rsidRPr="003A4168">
        <w:t>O sistema disponibilizará campo próprio para troca de mensagens entre o Pregoeiro e os licitantes.</w:t>
      </w:r>
    </w:p>
    <w:p w14:paraId="55DEB6A9" w14:textId="77777777" w:rsidR="003C7A23" w:rsidRPr="003A4168" w:rsidRDefault="003C7A23" w:rsidP="00B9651D">
      <w:pPr>
        <w:pStyle w:val="Nivel2"/>
      </w:pPr>
      <w:r w:rsidRPr="003A4168">
        <w:t xml:space="preserve">Iniciada a etapa competitiva, os licitantes deverão encaminhar lances exclusivamente por meio de sistema eletrônico, sendo imediatamente informados do seu recebimento e do valor consignado no registro. </w:t>
      </w:r>
    </w:p>
    <w:p w14:paraId="5C125845" w14:textId="684F4BC1" w:rsidR="003C7A23" w:rsidRPr="003A4168" w:rsidRDefault="003C7A23" w:rsidP="00B9651D">
      <w:pPr>
        <w:pStyle w:val="Nivel2"/>
      </w:pPr>
      <w:r w:rsidRPr="003A4168">
        <w:t xml:space="preserve">O lance deverá ser ofertado pelo valor </w:t>
      </w:r>
      <w:r w:rsidR="001C7432" w:rsidRPr="003A4168">
        <w:t>unitário do item</w:t>
      </w:r>
      <w:r w:rsidR="0058342E" w:rsidRPr="003A4168">
        <w:t>.</w:t>
      </w:r>
    </w:p>
    <w:p w14:paraId="6584CB20" w14:textId="77777777" w:rsidR="003C7A23" w:rsidRPr="003A4168" w:rsidRDefault="003C7A23" w:rsidP="00B9651D">
      <w:pPr>
        <w:pStyle w:val="Nivel2"/>
      </w:pPr>
      <w:r w:rsidRPr="003A4168">
        <w:t>Os licitantes poderão oferecer lances sucessivos, observando o horário fixado para abertura da sessão e as regras estabelecidas no Edital.</w:t>
      </w:r>
    </w:p>
    <w:p w14:paraId="32718210" w14:textId="656E5268" w:rsidR="003C7A23" w:rsidRPr="003A4168" w:rsidRDefault="003C7A23" w:rsidP="00B9651D">
      <w:pPr>
        <w:pStyle w:val="Nivel2"/>
      </w:pPr>
      <w:r w:rsidRPr="003A4168">
        <w:lastRenderedPageBreak/>
        <w:t xml:space="preserve">O licitante somente poderá oferecer lance </w:t>
      </w:r>
      <w:r w:rsidRPr="003A4168">
        <w:rPr>
          <w:color w:val="auto"/>
        </w:rPr>
        <w:t xml:space="preserve">de valor inferior </w:t>
      </w:r>
      <w:r w:rsidRPr="003A4168">
        <w:t xml:space="preserve">ao último por ele ofertado e registrado pelo sistema. </w:t>
      </w:r>
    </w:p>
    <w:p w14:paraId="479767D2" w14:textId="78AF576E" w:rsidR="003C7A23" w:rsidRPr="003A4168" w:rsidRDefault="001C7432" w:rsidP="00B9651D">
      <w:pPr>
        <w:pStyle w:val="Nivel2"/>
        <w:rPr>
          <w:b/>
          <w:bCs/>
          <w:color w:val="auto"/>
        </w:rPr>
      </w:pPr>
      <w:r w:rsidRPr="003A4168">
        <w:t>O intervalo mínimo de diferença de valores ou percentuais entre os lances, que incidirá tanto em relação aos lances intermediários quanto em relação à proposta que cobrir a melhor oferta deverá ser 0,5% (zero vírgula cinco por cento).</w:t>
      </w:r>
    </w:p>
    <w:p w14:paraId="61B5EA04" w14:textId="77777777" w:rsidR="003C7A23" w:rsidRPr="003A4168" w:rsidRDefault="003C7A23" w:rsidP="00B9651D">
      <w:pPr>
        <w:pStyle w:val="Nivel2"/>
      </w:pPr>
      <w:r w:rsidRPr="003A4168">
        <w:t>O licitante poderá, uma única vez, excluir seu último lance ofertado, no intervalo de quinze segundos após o registro no sistema, na hipótese de lance inconsistente ou inexequível.</w:t>
      </w:r>
    </w:p>
    <w:p w14:paraId="0BC89738" w14:textId="77777777" w:rsidR="003C7A23" w:rsidRPr="003A4168" w:rsidRDefault="003C7A23" w:rsidP="00B9651D">
      <w:pPr>
        <w:pStyle w:val="Nivel2"/>
      </w:pPr>
      <w:r w:rsidRPr="003A4168">
        <w:t>O procedimento seguirá de acordo com o modo de disputa adotado.</w:t>
      </w:r>
    </w:p>
    <w:p w14:paraId="295E04E1" w14:textId="77777777" w:rsidR="003C7A23" w:rsidRPr="003A4168" w:rsidRDefault="003C7A23" w:rsidP="00B9651D">
      <w:pPr>
        <w:pStyle w:val="Nivel2"/>
      </w:pPr>
      <w:bookmarkStart w:id="31" w:name="_Hlk113697759"/>
      <w:r w:rsidRPr="003A4168">
        <w:t>Caso seja adotado para o envio de lances no pregão eletrônico o modo de disputa “aberto”, os licitantes apresentarão lances públicos e sucessivos, com prorrogações.</w:t>
      </w:r>
    </w:p>
    <w:p w14:paraId="16EDF4CC" w14:textId="77777777" w:rsidR="003C7A23" w:rsidRPr="003A4168" w:rsidRDefault="003C7A23" w:rsidP="00B9651D">
      <w:pPr>
        <w:pStyle w:val="Nivel3"/>
      </w:pPr>
      <w:bookmarkStart w:id="32" w:name="_Hlk113697816"/>
      <w:bookmarkEnd w:id="31"/>
      <w:r w:rsidRPr="003A4168">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A4168" w:rsidRDefault="003C7A23" w:rsidP="00B9651D">
      <w:pPr>
        <w:pStyle w:val="Nivel3"/>
      </w:pPr>
      <w:r w:rsidRPr="003A4168">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A4168" w:rsidRDefault="003C7A23" w:rsidP="00B9651D">
      <w:pPr>
        <w:pStyle w:val="Nivel3"/>
      </w:pPr>
      <w:r w:rsidRPr="003A4168">
        <w:t>Não havendo novos lances na forma estabelecida nos itens anteriores, a sessão pública encerrar-se-á automaticamente, e o sistema ordenará e divulgará os lances conforme a ordem final de classificação.</w:t>
      </w:r>
    </w:p>
    <w:p w14:paraId="6364CA12" w14:textId="77777777" w:rsidR="003C7A23" w:rsidRPr="003A4168" w:rsidRDefault="003C7A23" w:rsidP="00B9651D">
      <w:pPr>
        <w:pStyle w:val="Nivel3"/>
      </w:pPr>
      <w:r w:rsidRPr="003A4168">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3A4168" w:rsidRDefault="003C7A23" w:rsidP="00B9651D">
      <w:pPr>
        <w:pStyle w:val="Nivel3"/>
      </w:pPr>
      <w:r w:rsidRPr="003A4168">
        <w:t>Após o reinício previsto no item supra, os licitantes serão convocados para apresentar lances intermediários.</w:t>
      </w:r>
      <w:bookmarkStart w:id="33" w:name="_Hlk113631522"/>
      <w:bookmarkEnd w:id="32"/>
    </w:p>
    <w:bookmarkEnd w:id="33"/>
    <w:p w14:paraId="4EB05735" w14:textId="77777777" w:rsidR="003C7A23" w:rsidRPr="003A4168" w:rsidRDefault="003C7A23" w:rsidP="00B9651D">
      <w:pPr>
        <w:pStyle w:val="Nivel2"/>
      </w:pPr>
      <w:r w:rsidRPr="003A4168">
        <w:t>Após o término dos prazos estabelecidos nos subitens anteriores, o sistema ordenará e divulgará os lances segundo a ordem crescente de valores.</w:t>
      </w:r>
    </w:p>
    <w:p w14:paraId="5E0E6DBC" w14:textId="77777777" w:rsidR="003C7A23" w:rsidRPr="003A4168" w:rsidRDefault="003C7A23" w:rsidP="00B9651D">
      <w:pPr>
        <w:pStyle w:val="Nivel2"/>
      </w:pPr>
      <w:r w:rsidRPr="003A4168">
        <w:t xml:space="preserve">Não serão aceitos dois ou mais lances de mesmo valor, prevalecendo aquele que for recebido e registrado em primeiro lugar. </w:t>
      </w:r>
    </w:p>
    <w:p w14:paraId="6A94AB32" w14:textId="77777777" w:rsidR="003C7A23" w:rsidRPr="003A4168" w:rsidRDefault="003C7A23" w:rsidP="00B9651D">
      <w:pPr>
        <w:pStyle w:val="Nivel2"/>
      </w:pPr>
      <w:r w:rsidRPr="003A4168">
        <w:t xml:space="preserve">Durante o transcurso da sessão pública, os licitantes serão informados, em tempo real, do valor do menor lance registrado, vedada a identificação do licitante. </w:t>
      </w:r>
    </w:p>
    <w:p w14:paraId="64789E90" w14:textId="77777777" w:rsidR="003C7A23" w:rsidRPr="003A4168" w:rsidRDefault="003C7A23" w:rsidP="00B9651D">
      <w:pPr>
        <w:pStyle w:val="Nivel2"/>
      </w:pPr>
      <w:r w:rsidRPr="003A4168">
        <w:t xml:space="preserve">No caso de desconexão com o Pregoeiro, no decorrer da etapa competitiva do Pregão, o sistema eletrônico poderá permanecer acessível aos licitantes para a recepção dos lances. </w:t>
      </w:r>
    </w:p>
    <w:p w14:paraId="0267EEC1" w14:textId="77777777" w:rsidR="003C7A23" w:rsidRPr="003A4168" w:rsidRDefault="003C7A23" w:rsidP="00B9651D">
      <w:pPr>
        <w:pStyle w:val="Nivel2"/>
      </w:pPr>
      <w:r w:rsidRPr="003A4168">
        <w:t xml:space="preserve">Quando a desconexão do sistema eletrônico para o pregoeiro persistir por tempo superior a dez minutos, a sessão pública será suspensa e reiniciada somente </w:t>
      </w:r>
      <w:proofErr w:type="gramStart"/>
      <w:r w:rsidRPr="003A4168">
        <w:t>após</w:t>
      </w:r>
      <w:proofErr w:type="gramEnd"/>
      <w:r w:rsidRPr="003A4168">
        <w:t xml:space="preserve"> decorridas vinte e quatro horas da comunicação do fato pelo Pregoeiro aos participantes, no sítio eletrônico utilizado para divulgação.</w:t>
      </w:r>
    </w:p>
    <w:p w14:paraId="683F1FED" w14:textId="77777777" w:rsidR="003C7A23" w:rsidRPr="003A4168" w:rsidRDefault="003C7A23" w:rsidP="00B9651D">
      <w:pPr>
        <w:pStyle w:val="Nivel2"/>
      </w:pPr>
      <w:r w:rsidRPr="003A4168">
        <w:t>Caso o licitante não apresente lances, concorrerá com o valor de sua proposta.</w:t>
      </w:r>
    </w:p>
    <w:p w14:paraId="730BAF96" w14:textId="77777777" w:rsidR="003C7A23" w:rsidRPr="003A4168" w:rsidRDefault="003C7A23" w:rsidP="00B9651D">
      <w:pPr>
        <w:pStyle w:val="Nivel2"/>
        <w:rPr>
          <w:rFonts w:eastAsia="Times New Roman"/>
        </w:rPr>
      </w:pPr>
      <w:r w:rsidRPr="003A4168">
        <w:t xml:space="preserve">Só poderá haver empate entre propostas iguais (não seguidas de lances), ou entre lances finais da fase fechada do modo de disputa aberto e fechado. </w:t>
      </w:r>
    </w:p>
    <w:p w14:paraId="225BFF76" w14:textId="1395EBE9" w:rsidR="003C7A23" w:rsidRPr="003A4168" w:rsidRDefault="003C7A23" w:rsidP="00B9651D">
      <w:pPr>
        <w:pStyle w:val="Nivel3"/>
      </w:pPr>
      <w:r w:rsidRPr="003A4168">
        <w:t xml:space="preserve">Havendo eventual empate entre propostas ou lances, o critério de desempate será aquele previsto no </w:t>
      </w:r>
      <w:hyperlink r:id="rId24" w:anchor="art60" w:history="1">
        <w:r w:rsidRPr="003A4168">
          <w:rPr>
            <w:rStyle w:val="Hyperlink"/>
            <w:rFonts w:eastAsia="Arial"/>
          </w:rPr>
          <w:t>art</w:t>
        </w:r>
        <w:r w:rsidRPr="003A4168">
          <w:rPr>
            <w:rStyle w:val="Hyperlink"/>
          </w:rPr>
          <w:t>. 60 da Lei nº 14.133, de 2021</w:t>
        </w:r>
      </w:hyperlink>
      <w:r w:rsidRPr="003A4168">
        <w:t>, nesta ordem:</w:t>
      </w:r>
    </w:p>
    <w:p w14:paraId="3E640FFC" w14:textId="77777777" w:rsidR="003C7A23" w:rsidRPr="003A4168" w:rsidRDefault="003C7A23" w:rsidP="00B9651D">
      <w:pPr>
        <w:pStyle w:val="Nivel4"/>
      </w:pPr>
      <w:proofErr w:type="gramStart"/>
      <w:r w:rsidRPr="003A4168">
        <w:lastRenderedPageBreak/>
        <w:t>disputa</w:t>
      </w:r>
      <w:proofErr w:type="gramEnd"/>
      <w:r w:rsidRPr="003A4168">
        <w:t xml:space="preserve"> final, hipótese em que os licitantes empatados poderão apresentar nova proposta em ato contínuo à classificação;</w:t>
      </w:r>
    </w:p>
    <w:p w14:paraId="1FC60047" w14:textId="77777777" w:rsidR="003C7A23" w:rsidRPr="003A4168" w:rsidRDefault="003C7A23" w:rsidP="00B9651D">
      <w:pPr>
        <w:pStyle w:val="Nivel4"/>
      </w:pPr>
      <w:proofErr w:type="gramStart"/>
      <w:r w:rsidRPr="003A4168">
        <w:t>avaliação</w:t>
      </w:r>
      <w:proofErr w:type="gramEnd"/>
      <w:r w:rsidRPr="003A4168">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3A4168" w:rsidRDefault="003C7A23" w:rsidP="00B9651D">
      <w:pPr>
        <w:pStyle w:val="Nivel4"/>
      </w:pPr>
      <w:proofErr w:type="gramStart"/>
      <w:r w:rsidRPr="003A4168">
        <w:t>desenvolvimento</w:t>
      </w:r>
      <w:proofErr w:type="gramEnd"/>
      <w:r w:rsidRPr="003A4168">
        <w:t xml:space="preserve"> pelo licitante de ações de equidade entre homens e mulheres no ambiente de trabalho, conforme regulamento;</w:t>
      </w:r>
    </w:p>
    <w:p w14:paraId="0E2A931D" w14:textId="77777777" w:rsidR="003C7A23" w:rsidRPr="003A4168" w:rsidRDefault="003C7A23" w:rsidP="00B9651D">
      <w:pPr>
        <w:pStyle w:val="Nivel4"/>
      </w:pPr>
      <w:proofErr w:type="gramStart"/>
      <w:r w:rsidRPr="003A4168">
        <w:t>desenvolvimento</w:t>
      </w:r>
      <w:proofErr w:type="gramEnd"/>
      <w:r w:rsidRPr="003A4168">
        <w:t xml:space="preserve"> pelo licitante de programa de integridade, conforme orientações dos órgãos de controle.</w:t>
      </w:r>
    </w:p>
    <w:p w14:paraId="125A89F1" w14:textId="77777777" w:rsidR="003C7A23" w:rsidRPr="003A4168" w:rsidRDefault="003C7A23" w:rsidP="00B9651D">
      <w:pPr>
        <w:pStyle w:val="Nivel3"/>
      </w:pPr>
      <w:r w:rsidRPr="003A4168">
        <w:t>Persistindo o empate, será assegurada preferência, sucessivamente, aos bens e serviços produzidos ou prestados por:</w:t>
      </w:r>
    </w:p>
    <w:p w14:paraId="366AA430" w14:textId="77777777" w:rsidR="003C7A23" w:rsidRPr="003A4168" w:rsidRDefault="003C7A23" w:rsidP="00B9651D">
      <w:pPr>
        <w:pStyle w:val="Nivel4"/>
      </w:pPr>
      <w:bookmarkStart w:id="34" w:name="art60§1i"/>
      <w:bookmarkEnd w:id="34"/>
      <w:proofErr w:type="gramStart"/>
      <w:r w:rsidRPr="003A4168">
        <w:t>empresas</w:t>
      </w:r>
      <w:proofErr w:type="gramEnd"/>
      <w:r w:rsidRPr="003A4168">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3A4168" w:rsidRDefault="003C7A23" w:rsidP="00B9651D">
      <w:pPr>
        <w:pStyle w:val="Nivel4"/>
      </w:pPr>
      <w:bookmarkStart w:id="35" w:name="art60§1ii"/>
      <w:bookmarkEnd w:id="35"/>
      <w:proofErr w:type="gramStart"/>
      <w:r w:rsidRPr="003A4168">
        <w:t>empresas</w:t>
      </w:r>
      <w:proofErr w:type="gramEnd"/>
      <w:r w:rsidRPr="003A4168">
        <w:t xml:space="preserve"> brasileiras;</w:t>
      </w:r>
    </w:p>
    <w:p w14:paraId="3C7CB0B5" w14:textId="77777777" w:rsidR="003C7A23" w:rsidRPr="003A4168" w:rsidRDefault="003C7A23" w:rsidP="00B9651D">
      <w:pPr>
        <w:pStyle w:val="Nivel4"/>
      </w:pPr>
      <w:bookmarkStart w:id="36" w:name="art60§1iii"/>
      <w:bookmarkEnd w:id="36"/>
      <w:proofErr w:type="gramStart"/>
      <w:r w:rsidRPr="003A4168">
        <w:t>empresas</w:t>
      </w:r>
      <w:proofErr w:type="gramEnd"/>
      <w:r w:rsidRPr="003A4168">
        <w:t xml:space="preserve"> que invistam em pesquisa e no desenvolvimento de tecnologia no País;</w:t>
      </w:r>
    </w:p>
    <w:p w14:paraId="1693D810" w14:textId="7988068F" w:rsidR="003C7A23" w:rsidRPr="003A4168" w:rsidRDefault="003C7A23" w:rsidP="00B9651D">
      <w:pPr>
        <w:pStyle w:val="Nivel4"/>
      </w:pPr>
      <w:bookmarkStart w:id="37" w:name="art60§1iv"/>
      <w:bookmarkEnd w:id="37"/>
      <w:proofErr w:type="gramStart"/>
      <w:r w:rsidRPr="003A4168">
        <w:t>empresas</w:t>
      </w:r>
      <w:proofErr w:type="gramEnd"/>
      <w:r w:rsidRPr="003A4168">
        <w:t xml:space="preserve"> que comprovem a prática de mitigação, nos termos da </w:t>
      </w:r>
      <w:hyperlink r:id="rId25" w:anchor=":~:text=LEI%20N%C2%BA%2012.187%2C%20DE%2029%20DE%20DEZEMBRO%20DE%202009.&amp;text=Institui%20a%20Pol%C3%ADtica%20Nacional%20sobre,PNMC%20e%20d%C3%A1%20outras%20provid%C3%AAncias." w:history="1">
        <w:r w:rsidRPr="003A4168">
          <w:rPr>
            <w:rStyle w:val="Hyperlink"/>
          </w:rPr>
          <w:t>Lei nº 12.187, de 29 de dezembro de 2009</w:t>
        </w:r>
      </w:hyperlink>
      <w:r w:rsidRPr="003A4168">
        <w:t>.</w:t>
      </w:r>
    </w:p>
    <w:p w14:paraId="40D49C27" w14:textId="165295F3" w:rsidR="003C7A23" w:rsidRPr="003A4168" w:rsidRDefault="003C7A23" w:rsidP="00B9651D">
      <w:pPr>
        <w:pStyle w:val="Nivel2"/>
      </w:pPr>
      <w:r w:rsidRPr="003A4168">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94F42F2" w14:textId="1EBFD998" w:rsidR="00DB4F05" w:rsidRPr="003A4168" w:rsidRDefault="00D91760" w:rsidP="00B9651D">
      <w:pPr>
        <w:pStyle w:val="Nvel3-R"/>
        <w:rPr>
          <w:i w:val="0"/>
          <w:iCs w:val="0"/>
          <w:color w:val="auto"/>
        </w:rPr>
      </w:pPr>
      <w:r w:rsidRPr="003A4168">
        <w:rPr>
          <w:i w:val="0"/>
          <w:iCs w:val="0"/>
          <w:color w:val="auto"/>
        </w:rPr>
        <w:t xml:space="preserve">Tratando-se de licitação em grupo, </w:t>
      </w:r>
      <w:r w:rsidR="005D6671" w:rsidRPr="003A4168">
        <w:rPr>
          <w:i w:val="0"/>
          <w:iCs w:val="0"/>
          <w:color w:val="auto"/>
        </w:rPr>
        <w:t xml:space="preserve">a contratação posterior de item específico do grupo exigirá prévia pesquisa de mercado e demonstração de sua vantagem para o órgão ou a entidade e </w:t>
      </w:r>
      <w:r w:rsidRPr="003A4168">
        <w:rPr>
          <w:i w:val="0"/>
          <w:iCs w:val="0"/>
          <w:color w:val="auto"/>
        </w:rPr>
        <w:t>serão observados os seguintes preços unitários máximos como critério de aceitabilidade</w:t>
      </w:r>
      <w:r w:rsidR="005D6671" w:rsidRPr="003A4168">
        <w:rPr>
          <w:i w:val="0"/>
          <w:iCs w:val="0"/>
          <w:color w:val="auto"/>
        </w:rPr>
        <w:t>:</w:t>
      </w:r>
    </w:p>
    <w:p w14:paraId="5AE96ED6" w14:textId="0D04E56A" w:rsidR="0011189D" w:rsidRPr="003A4168" w:rsidRDefault="00756457" w:rsidP="00B341F7">
      <w:pPr>
        <w:pStyle w:val="Nvel3-R"/>
        <w:rPr>
          <w:i w:val="0"/>
          <w:iCs w:val="0"/>
          <w:color w:val="auto"/>
        </w:rPr>
      </w:pPr>
      <w:r w:rsidRPr="003A4168">
        <w:rPr>
          <w:i w:val="0"/>
          <w:iCs w:val="0"/>
          <w:color w:val="auto"/>
        </w:rPr>
        <w:t>Não será</w:t>
      </w:r>
      <w:r w:rsidR="004959C2" w:rsidRPr="003A4168">
        <w:rPr>
          <w:i w:val="0"/>
          <w:iCs w:val="0"/>
          <w:color w:val="auto"/>
        </w:rPr>
        <w:t xml:space="preserve"> </w:t>
      </w:r>
      <w:r w:rsidR="00EA5F80" w:rsidRPr="003A4168">
        <w:rPr>
          <w:i w:val="0"/>
          <w:iCs w:val="0"/>
          <w:color w:val="auto"/>
        </w:rPr>
        <w:t>admitida a previsão de preços diferentes em razão de local de entrega ou de acondicionamento, tamanho de lote ou qualquer outro motivo</w:t>
      </w:r>
      <w:r w:rsidR="00B341F7" w:rsidRPr="003A4168">
        <w:rPr>
          <w:i w:val="0"/>
          <w:iCs w:val="0"/>
          <w:color w:val="auto"/>
        </w:rPr>
        <w:t>.</w:t>
      </w:r>
    </w:p>
    <w:p w14:paraId="377762CE" w14:textId="77777777" w:rsidR="003C7A23" w:rsidRPr="003A4168" w:rsidRDefault="003C7A23" w:rsidP="00B9651D">
      <w:pPr>
        <w:pStyle w:val="Nivel3"/>
      </w:pPr>
      <w:r w:rsidRPr="003A4168">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3A4168" w:rsidRDefault="003C7A23" w:rsidP="00B9651D">
      <w:pPr>
        <w:pStyle w:val="Nivel3"/>
        <w:rPr>
          <w:rFonts w:eastAsia="Times New Roman"/>
        </w:rPr>
      </w:pPr>
      <w:r w:rsidRPr="003A4168">
        <w:rPr>
          <w:rFonts w:eastAsia="Times New Roman"/>
        </w:rPr>
        <w:t xml:space="preserve">A </w:t>
      </w:r>
      <w:r w:rsidRPr="003A4168">
        <w:t>negociação será realizada por meio do sistema, podendo ser acompanhada pelos demais licitantes.</w:t>
      </w:r>
    </w:p>
    <w:p w14:paraId="420D4F72" w14:textId="3B12373E" w:rsidR="003C7A23" w:rsidRPr="003A4168" w:rsidRDefault="003C7A23" w:rsidP="00B9651D">
      <w:pPr>
        <w:pStyle w:val="Nivel3"/>
      </w:pPr>
      <w:r w:rsidRPr="003A4168">
        <w:t>O resultado da negociação será divulgado a todos os licitantes e anexado aos autos do processo licitatório</w:t>
      </w:r>
      <w:r w:rsidR="00DC7CC8" w:rsidRPr="003A4168">
        <w:t>.</w:t>
      </w:r>
    </w:p>
    <w:p w14:paraId="13ADAEB2" w14:textId="27CEFFE6" w:rsidR="003C7A23" w:rsidRPr="003A4168" w:rsidRDefault="003C7A23" w:rsidP="00B9651D">
      <w:pPr>
        <w:pStyle w:val="Nivel3"/>
        <w:rPr>
          <w:szCs w:val="24"/>
        </w:rPr>
      </w:pPr>
      <w:r w:rsidRPr="003A4168">
        <w:t xml:space="preserve">O pregoeiro solicitará ao licitante mais bem classificado que, no prazo de </w:t>
      </w:r>
      <w:r w:rsidRPr="003A4168">
        <w:rPr>
          <w:b/>
          <w:bCs/>
          <w:color w:val="auto"/>
        </w:rPr>
        <w:t>2 (duas) horas</w:t>
      </w:r>
      <w:r w:rsidRPr="003A4168">
        <w:t>,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4F1A98C2" w14:textId="77777777" w:rsidR="003C7A23" w:rsidRPr="003A4168" w:rsidRDefault="003C7A23" w:rsidP="00B9651D">
      <w:pPr>
        <w:pStyle w:val="Nivel3"/>
      </w:pPr>
      <w:r w:rsidRPr="003A4168">
        <w:t>É facultado ao pregoeiro prorrogar o prazo estabelecido, a partir de solicitação fundamentada feita no chat pelo licitante, antes de findo o prazo.</w:t>
      </w:r>
    </w:p>
    <w:p w14:paraId="4A633087" w14:textId="77777777" w:rsidR="003C7A23" w:rsidRPr="003A4168" w:rsidRDefault="003C7A23" w:rsidP="00B9651D">
      <w:pPr>
        <w:pStyle w:val="Nivel2"/>
        <w:rPr>
          <w:rFonts w:eastAsia="Times New Roman"/>
        </w:rPr>
      </w:pPr>
      <w:r w:rsidRPr="003A4168">
        <w:t>Após a negociação do preço, o Pregoeiro iniciará a fase de aceitação e julgamento da proposta.</w:t>
      </w:r>
      <w:bookmarkEnd w:id="30"/>
    </w:p>
    <w:p w14:paraId="5A499404" w14:textId="77777777" w:rsidR="003C7A23" w:rsidRPr="003A4168" w:rsidRDefault="003C7A23" w:rsidP="00C26D3D">
      <w:pPr>
        <w:pStyle w:val="Nivel01"/>
      </w:pPr>
      <w:bookmarkStart w:id="39" w:name="_Toc179291107"/>
      <w:r w:rsidRPr="003A4168">
        <w:lastRenderedPageBreak/>
        <w:t>DA FASE DE JULGAMENTO</w:t>
      </w:r>
      <w:bookmarkEnd w:id="39"/>
    </w:p>
    <w:p w14:paraId="53C049A6" w14:textId="5F0C3813" w:rsidR="003C7A23" w:rsidRPr="003A4168" w:rsidRDefault="003C7A23" w:rsidP="00B9651D">
      <w:pPr>
        <w:pStyle w:val="Nivel2"/>
        <w:rPr>
          <w:b/>
          <w:bCs/>
          <w:lang w:eastAsia="ar-SA"/>
        </w:rPr>
      </w:pPr>
      <w:bookmarkStart w:id="40" w:name="_Ref117019424"/>
      <w:r w:rsidRPr="003A4168">
        <w:t xml:space="preserve">Encerrada a etapa de negociação, o pregoeiro verificará se o licitante provisoriamente classificado em primeiro lugar atende às condições de participação no certame, conforme previsto no </w:t>
      </w:r>
      <w:hyperlink r:id="rId26" w:anchor="art14" w:history="1">
        <w:r w:rsidRPr="003A4168">
          <w:rPr>
            <w:rStyle w:val="Hyperlink"/>
          </w:rPr>
          <w:t>art. 14 da Lei nº 14.133/2021</w:t>
        </w:r>
      </w:hyperlink>
      <w:r w:rsidRPr="003A4168">
        <w:t xml:space="preserve">, legislação correlata e no item </w:t>
      </w:r>
      <w:r w:rsidRPr="003A4168">
        <w:fldChar w:fldCharType="begin"/>
      </w:r>
      <w:r w:rsidRPr="003A4168">
        <w:instrText xml:space="preserve"> REF _Ref117000692 \r \h </w:instrText>
      </w:r>
      <w:r w:rsidR="00F522F3" w:rsidRPr="003A4168">
        <w:instrText xml:space="preserve"> \* MERGEFORMAT </w:instrText>
      </w:r>
      <w:r w:rsidRPr="003A4168">
        <w:fldChar w:fldCharType="separate"/>
      </w:r>
      <w:r w:rsidR="000D62C8">
        <w:t>3.7</w:t>
      </w:r>
      <w:r w:rsidRPr="003A4168">
        <w:fldChar w:fldCharType="end"/>
      </w:r>
      <w:r w:rsidRPr="003A4168">
        <w:t xml:space="preserve"> do edital, </w:t>
      </w:r>
      <w:bookmarkEnd w:id="40"/>
      <w:r w:rsidRPr="003A4168">
        <w:rPr>
          <w:color w:val="auto"/>
          <w:lang w:eastAsia="ar-SA"/>
        </w:rPr>
        <w:t>especialmente quanto à existência de sanção que impeça a participação no certame ou a futura contratação,</w:t>
      </w:r>
      <w:r w:rsidRPr="003A4168">
        <w:rPr>
          <w:lang w:eastAsia="ar-SA"/>
        </w:rPr>
        <w:t xml:space="preserve"> mediante a consulta aos seguintes cadastros:</w:t>
      </w:r>
    </w:p>
    <w:p w14:paraId="12D64A3C" w14:textId="233968ED" w:rsidR="003C7A23" w:rsidRPr="003A4168" w:rsidRDefault="003C7A23" w:rsidP="00B9651D">
      <w:pPr>
        <w:pStyle w:val="Nivel3"/>
        <w:rPr>
          <w:lang w:eastAsia="ar-SA"/>
        </w:rPr>
      </w:pPr>
      <w:r w:rsidRPr="003A4168">
        <w:rPr>
          <w:lang w:eastAsia="ar-SA"/>
        </w:rPr>
        <w:t>SICAF;</w:t>
      </w:r>
      <w:proofErr w:type="gramStart"/>
      <w:r w:rsidRPr="003A4168">
        <w:rPr>
          <w:lang w:eastAsia="ar-SA"/>
        </w:rPr>
        <w:t xml:space="preserve">  </w:t>
      </w:r>
    </w:p>
    <w:p w14:paraId="41EAACF9" w14:textId="6DBE4E5E" w:rsidR="003C7A23" w:rsidRPr="003A4168" w:rsidRDefault="003C7A23" w:rsidP="00B9651D">
      <w:pPr>
        <w:pStyle w:val="Nivel3"/>
        <w:rPr>
          <w:lang w:eastAsia="ar-SA"/>
        </w:rPr>
      </w:pPr>
      <w:proofErr w:type="gramEnd"/>
      <w:r w:rsidRPr="003A4168">
        <w:rPr>
          <w:lang w:eastAsia="ar-SA"/>
        </w:rPr>
        <w:t>Cadastro Nacional de Empresas Inidôneas e Suspensas - CEIS, mantido pela Controladoria-Geral da União (</w:t>
      </w:r>
      <w:hyperlink r:id="rId27" w:history="1">
        <w:r w:rsidR="00611A86" w:rsidRPr="003A4168">
          <w:rPr>
            <w:rStyle w:val="Hyperlink"/>
            <w:lang w:eastAsia="ar-SA"/>
          </w:rPr>
          <w:t>https://www.portaltransparencia.gov.br/sancoes/ceis</w:t>
        </w:r>
      </w:hyperlink>
      <w:r w:rsidRPr="003A4168">
        <w:rPr>
          <w:lang w:eastAsia="ar-SA"/>
        </w:rPr>
        <w:t xml:space="preserve">); e </w:t>
      </w:r>
    </w:p>
    <w:p w14:paraId="62FAA9BE" w14:textId="38D166CF" w:rsidR="003C7A23" w:rsidRPr="003A4168" w:rsidRDefault="003C7A23" w:rsidP="00B9651D">
      <w:pPr>
        <w:pStyle w:val="Nivel3"/>
        <w:rPr>
          <w:lang w:eastAsia="ar-SA"/>
        </w:rPr>
      </w:pPr>
      <w:r w:rsidRPr="003A4168">
        <w:rPr>
          <w:lang w:eastAsia="ar-SA"/>
        </w:rPr>
        <w:t>Cadastro Nacional de Empresas Punidas – CNEP, mantido pela Controladoria-Geral da União (</w:t>
      </w:r>
      <w:hyperlink r:id="rId28" w:history="1">
        <w:r w:rsidR="00611A86" w:rsidRPr="003A4168">
          <w:rPr>
            <w:rStyle w:val="Hyperlink"/>
            <w:lang w:eastAsia="ar-SA"/>
          </w:rPr>
          <w:t>https://www.portaltransparencia.gov.br/sancoes/cnep</w:t>
        </w:r>
      </w:hyperlink>
      <w:r w:rsidRPr="003A4168">
        <w:rPr>
          <w:lang w:eastAsia="ar-SA"/>
        </w:rPr>
        <w:t>).</w:t>
      </w:r>
    </w:p>
    <w:p w14:paraId="78C24183" w14:textId="5461D403" w:rsidR="003C7A23" w:rsidRPr="003A4168" w:rsidRDefault="003C7A23" w:rsidP="00B9651D">
      <w:pPr>
        <w:pStyle w:val="Nivel2"/>
      </w:pPr>
      <w:r w:rsidRPr="003A4168">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3A4168">
          <w:rPr>
            <w:rStyle w:val="Hyperlink"/>
          </w:rPr>
          <w:t>artigo 12 da Lei n° 8.429, de 1992</w:t>
        </w:r>
      </w:hyperlink>
      <w:r w:rsidRPr="003A4168">
        <w:t>.</w:t>
      </w:r>
    </w:p>
    <w:p w14:paraId="4F584469" w14:textId="0D8A39D0" w:rsidR="003C7A23" w:rsidRPr="003A4168" w:rsidRDefault="003C7A23" w:rsidP="00B9651D">
      <w:pPr>
        <w:pStyle w:val="Nivel2"/>
      </w:pPr>
      <w:r w:rsidRPr="003A4168">
        <w:t>Caso conste na Consulta de Situação do l</w:t>
      </w:r>
      <w:r w:rsidRPr="003A4168">
        <w:rPr>
          <w:color w:val="auto"/>
        </w:rPr>
        <w:t xml:space="preserve">icitante </w:t>
      </w:r>
      <w:r w:rsidRPr="003A4168">
        <w:t xml:space="preserve">a existência de Ocorrências Impeditivas Indiretas, o </w:t>
      </w:r>
      <w:r w:rsidRPr="003A4168">
        <w:rPr>
          <w:color w:val="auto"/>
        </w:rPr>
        <w:t>Pregoeiro diligenciará para v</w:t>
      </w:r>
      <w:r w:rsidRPr="003A4168">
        <w:t>erificar se houve fraude por parte das empresas apontadas no Relatório de Ocorrências Impeditivas Indiretas.</w:t>
      </w:r>
    </w:p>
    <w:p w14:paraId="67957ECD" w14:textId="1E988C76" w:rsidR="003C7A23" w:rsidRPr="003A4168" w:rsidRDefault="003C7A23" w:rsidP="00B9651D">
      <w:pPr>
        <w:pStyle w:val="Nivel3"/>
      </w:pPr>
      <w:r w:rsidRPr="003A4168">
        <w:t>O licitante será convocado para manifestação previamente a uma eventual desclassificação.</w:t>
      </w:r>
    </w:p>
    <w:p w14:paraId="6D2E608D" w14:textId="77777777" w:rsidR="003C7A23" w:rsidRPr="003A4168" w:rsidRDefault="003C7A23" w:rsidP="00B9651D">
      <w:pPr>
        <w:pStyle w:val="Nivel3"/>
      </w:pPr>
      <w:r w:rsidRPr="003A4168">
        <w:t>Constatada a existência de sanção, o licitante será reputado inabilitado, por falta de condição de participação.</w:t>
      </w:r>
    </w:p>
    <w:p w14:paraId="273AF883" w14:textId="36431C09" w:rsidR="003C7A23" w:rsidRPr="003A4168" w:rsidRDefault="0079159D" w:rsidP="00B9651D">
      <w:pPr>
        <w:pStyle w:val="Nivel2"/>
      </w:pPr>
      <w:bookmarkStart w:id="41" w:name="_Hlk135317550"/>
      <w:r w:rsidRPr="003A4168">
        <w:t>Na hipótese de inversão das fases de habilitação e julgamento, c</w:t>
      </w:r>
      <w:r w:rsidR="003C7A23" w:rsidRPr="003A4168">
        <w:t>aso atendidas as condições de participação, será iniciado o procedimento de habilitação.</w:t>
      </w:r>
    </w:p>
    <w:bookmarkEnd w:id="41"/>
    <w:p w14:paraId="1C5C73A9" w14:textId="3031D71F" w:rsidR="003C7A23" w:rsidRPr="003A4168" w:rsidRDefault="003C7A23" w:rsidP="00B9651D">
      <w:pPr>
        <w:pStyle w:val="Nivel2"/>
      </w:pPr>
      <w:r w:rsidRPr="003A4168">
        <w:t>Caso o licitante provisoriamente classificado em primeiro lugar tenha se utilizado de algum tratamento favorecido às ME/</w:t>
      </w:r>
      <w:proofErr w:type="spellStart"/>
      <w:r w:rsidRPr="003A4168">
        <w:t>EPPs</w:t>
      </w:r>
      <w:proofErr w:type="spellEnd"/>
      <w:r w:rsidRPr="003A4168">
        <w:t xml:space="preserve">, o pregoeiro verificará se faz jus ao benefício, em conformidade com os itens </w:t>
      </w:r>
      <w:r w:rsidRPr="003A4168">
        <w:fldChar w:fldCharType="begin"/>
      </w:r>
      <w:r w:rsidRPr="003A4168">
        <w:instrText xml:space="preserve"> REF _Ref117015508 \r \h </w:instrText>
      </w:r>
      <w:r w:rsidR="00F522F3" w:rsidRPr="003A4168">
        <w:instrText xml:space="preserve"> \* MERGEFORMAT </w:instrText>
      </w:r>
      <w:r w:rsidRPr="003A4168">
        <w:fldChar w:fldCharType="separate"/>
      </w:r>
      <w:r w:rsidR="000D62C8">
        <w:t>3.5.1</w:t>
      </w:r>
      <w:r w:rsidRPr="003A4168">
        <w:fldChar w:fldCharType="end"/>
      </w:r>
      <w:r w:rsidRPr="003A4168">
        <w:t xml:space="preserve"> e </w:t>
      </w:r>
      <w:r w:rsidRPr="003A4168">
        <w:fldChar w:fldCharType="begin"/>
      </w:r>
      <w:r w:rsidRPr="003A4168">
        <w:instrText xml:space="preserve"> REF _Ref117000019 \r \h </w:instrText>
      </w:r>
      <w:r w:rsidR="00F522F3" w:rsidRPr="003A4168">
        <w:instrText xml:space="preserve"> \* MERGEFORMAT </w:instrText>
      </w:r>
      <w:r w:rsidRPr="003A4168">
        <w:fldChar w:fldCharType="separate"/>
      </w:r>
      <w:r w:rsidR="000D62C8">
        <w:t>4.6</w:t>
      </w:r>
      <w:r w:rsidRPr="003A4168">
        <w:fldChar w:fldCharType="end"/>
      </w:r>
      <w:r w:rsidRPr="003A4168">
        <w:t xml:space="preserve"> deste edital.</w:t>
      </w:r>
    </w:p>
    <w:p w14:paraId="2AE47D7A" w14:textId="2D1B7ECB" w:rsidR="00DE579E" w:rsidRPr="003A4168" w:rsidRDefault="003C7A23" w:rsidP="00C10EB0">
      <w:pPr>
        <w:pStyle w:val="Nivel2"/>
        <w:rPr>
          <w:b/>
        </w:rPr>
      </w:pPr>
      <w:r w:rsidRPr="003A4168">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3A4168" w:rsidRDefault="003C7A23" w:rsidP="00481BF8">
      <w:pPr>
        <w:pStyle w:val="Nivel2"/>
        <w:spacing w:line="240" w:lineRule="auto"/>
        <w:rPr>
          <w:b/>
        </w:rPr>
      </w:pPr>
      <w:r w:rsidRPr="003A4168">
        <w:t xml:space="preserve">Será desclassificada a proposta vencedora que: </w:t>
      </w:r>
    </w:p>
    <w:p w14:paraId="6C6F36C6" w14:textId="77777777" w:rsidR="003C7A23" w:rsidRPr="003A4168" w:rsidRDefault="003C7A23" w:rsidP="00481BF8">
      <w:pPr>
        <w:pStyle w:val="Nivel3"/>
        <w:spacing w:line="240" w:lineRule="auto"/>
      </w:pPr>
      <w:proofErr w:type="gramStart"/>
      <w:r w:rsidRPr="003A4168">
        <w:t>contiver</w:t>
      </w:r>
      <w:proofErr w:type="gramEnd"/>
      <w:r w:rsidRPr="003A4168">
        <w:t xml:space="preserve"> vícios insanáveis;</w:t>
      </w:r>
    </w:p>
    <w:p w14:paraId="0195390D" w14:textId="77777777" w:rsidR="003C7A23" w:rsidRPr="003A4168" w:rsidRDefault="003C7A23" w:rsidP="00481BF8">
      <w:pPr>
        <w:pStyle w:val="Nivel3"/>
        <w:spacing w:line="240" w:lineRule="auto"/>
      </w:pPr>
      <w:proofErr w:type="gramStart"/>
      <w:r w:rsidRPr="003A4168">
        <w:t>não</w:t>
      </w:r>
      <w:proofErr w:type="gramEnd"/>
      <w:r w:rsidRPr="003A4168">
        <w:t xml:space="preserve"> obedecer às especificações técnicas contidas no Termo de Referência;</w:t>
      </w:r>
    </w:p>
    <w:p w14:paraId="54BA6995" w14:textId="77777777" w:rsidR="003C7A23" w:rsidRPr="003A4168" w:rsidRDefault="003C7A23" w:rsidP="00481BF8">
      <w:pPr>
        <w:pStyle w:val="Nivel3"/>
        <w:spacing w:line="240" w:lineRule="auto"/>
      </w:pPr>
      <w:proofErr w:type="gramStart"/>
      <w:r w:rsidRPr="003A4168">
        <w:t>apresentar</w:t>
      </w:r>
      <w:proofErr w:type="gramEnd"/>
      <w:r w:rsidRPr="003A4168">
        <w:t xml:space="preserve"> preços inexequíveis ou permanecerem acima do preço máximo definido para a contratação;</w:t>
      </w:r>
    </w:p>
    <w:p w14:paraId="0E716C60" w14:textId="77777777" w:rsidR="003C7A23" w:rsidRPr="003A4168" w:rsidRDefault="003C7A23" w:rsidP="00481BF8">
      <w:pPr>
        <w:pStyle w:val="Nivel3"/>
        <w:spacing w:line="240" w:lineRule="auto"/>
      </w:pPr>
      <w:proofErr w:type="gramStart"/>
      <w:r w:rsidRPr="003A4168">
        <w:t>não</w:t>
      </w:r>
      <w:proofErr w:type="gramEnd"/>
      <w:r w:rsidRPr="003A4168">
        <w:t xml:space="preserve"> tiverem sua exequibilidade demonstrada, quando exigido pela Administração;</w:t>
      </w:r>
    </w:p>
    <w:p w14:paraId="30574564" w14:textId="77777777" w:rsidR="003C7A23" w:rsidRPr="003A4168" w:rsidRDefault="003C7A23" w:rsidP="00481BF8">
      <w:pPr>
        <w:pStyle w:val="Nivel3"/>
        <w:spacing w:line="240" w:lineRule="auto"/>
      </w:pPr>
      <w:proofErr w:type="gramStart"/>
      <w:r w:rsidRPr="003A4168">
        <w:t>apresentar</w:t>
      </w:r>
      <w:proofErr w:type="gramEnd"/>
      <w:r w:rsidRPr="003A4168">
        <w:t xml:space="preserve"> desconformidade com quaisquer outras exigências deste Edital ou seus anexos, desde que insanável.</w:t>
      </w:r>
    </w:p>
    <w:p w14:paraId="6DA9FADE" w14:textId="351FC6BC" w:rsidR="002E3E4C" w:rsidRPr="003A4168" w:rsidRDefault="002E3E4C" w:rsidP="00B9651D">
      <w:pPr>
        <w:pStyle w:val="Nivel2"/>
      </w:pPr>
      <w:r w:rsidRPr="003A4168">
        <w:t>De acordo com o parágrafo único do art. 28, da Resolução municipal nº 092/2023, deverão ser desconsiderados eventuais preços referenciais que estejam em valores inexequíveis ou excessivamente elevados, evitando com isso a distorção do preço estimado da licitação.</w:t>
      </w:r>
    </w:p>
    <w:p w14:paraId="74B2F7BF" w14:textId="317D4FDB" w:rsidR="002E3E4C" w:rsidRPr="003A4168" w:rsidRDefault="002E3E4C" w:rsidP="002E3E4C">
      <w:pPr>
        <w:pStyle w:val="Nivel2"/>
        <w:numPr>
          <w:ilvl w:val="0"/>
          <w:numId w:val="0"/>
        </w:numPr>
        <w:ind w:left="709"/>
      </w:pPr>
      <w:r w:rsidRPr="003A4168">
        <w:t>7.8.1 Salvo decisão em contrário do agente elaborador da pesquisa, considera-se excessivamente elevado o preço superior a 30% da média dos demais preços referenciais e inexequível o preço inferior a 30% da média dos demais preços referenciais</w:t>
      </w:r>
    </w:p>
    <w:p w14:paraId="29F94165" w14:textId="542BBCFF" w:rsidR="003C7A23" w:rsidRPr="003A4168" w:rsidRDefault="003C7A23" w:rsidP="00B9651D">
      <w:pPr>
        <w:pStyle w:val="Nivel2"/>
      </w:pPr>
      <w:r w:rsidRPr="003A4168">
        <w:lastRenderedPageBreak/>
        <w:t>Se houver indícios de inexequibilidade da proposta de preço, ou em caso da necessidade de esclarecimentos complementares, poderão ser efetuadas diligências, para que a empresa comprove a exequibilidade</w:t>
      </w:r>
      <w:r w:rsidR="00944BCF" w:rsidRPr="003A4168">
        <w:t xml:space="preserve"> </w:t>
      </w:r>
      <w:r w:rsidRPr="003A4168">
        <w:t>da</w:t>
      </w:r>
      <w:r w:rsidR="00944BCF" w:rsidRPr="003A4168">
        <w:t xml:space="preserve"> </w:t>
      </w:r>
      <w:r w:rsidRPr="003A4168">
        <w:t>proposta.</w:t>
      </w:r>
    </w:p>
    <w:p w14:paraId="5A4E95EF" w14:textId="77777777" w:rsidR="003C7A23" w:rsidRPr="003A4168" w:rsidRDefault="003C7A23" w:rsidP="00B9651D">
      <w:pPr>
        <w:pStyle w:val="Nivel2"/>
      </w:pPr>
      <w:r w:rsidRPr="003A4168">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A4168">
        <w:t>sob pena</w:t>
      </w:r>
      <w:proofErr w:type="gramEnd"/>
      <w:r w:rsidRPr="003A4168">
        <w:t xml:space="preserve"> de não aceitação da proposta.</w:t>
      </w:r>
    </w:p>
    <w:p w14:paraId="4C28A5E7" w14:textId="26628787" w:rsidR="003C7A23" w:rsidRPr="003A4168" w:rsidRDefault="003C7A23" w:rsidP="00B9651D">
      <w:pPr>
        <w:pStyle w:val="Nivel2"/>
        <w:rPr>
          <w:b/>
        </w:rPr>
      </w:pPr>
      <w:r w:rsidRPr="003A4168">
        <w:t>Erros no preenchimento da planilha não constituem motivo para a desclassificação da proposta. A planilha poderá́ ser ajustada pelo fornecedor, no prazo indicado pelo sistema, desde que não haja majoração do preço</w:t>
      </w:r>
      <w:r w:rsidR="00D57A88" w:rsidRPr="003A4168">
        <w:t xml:space="preserve"> e </w:t>
      </w:r>
      <w:r w:rsidR="0018388F" w:rsidRPr="003A4168">
        <w:t xml:space="preserve">que </w:t>
      </w:r>
      <w:r w:rsidR="00D57A88" w:rsidRPr="003A4168">
        <w:t>se comprove que este é o bastante para arcar com todos os custos da contratação;</w:t>
      </w:r>
    </w:p>
    <w:p w14:paraId="4E717186" w14:textId="77777777" w:rsidR="003C7A23" w:rsidRPr="003A4168" w:rsidRDefault="003C7A23" w:rsidP="00B9651D">
      <w:pPr>
        <w:pStyle w:val="Nivel3"/>
      </w:pPr>
      <w:r w:rsidRPr="003A4168">
        <w:t>O ajuste de que trata este dispositivo se limita a sanar erros ou falhas que não alterem a substância das propostas;</w:t>
      </w:r>
    </w:p>
    <w:p w14:paraId="711CFD04" w14:textId="77777777" w:rsidR="003C7A23" w:rsidRPr="003A4168" w:rsidRDefault="003C7A23" w:rsidP="00B9651D">
      <w:pPr>
        <w:pStyle w:val="Nivel3"/>
      </w:pPr>
      <w:r w:rsidRPr="003A4168">
        <w:t>Considera-se erro no preenchimento da planilha passível de correção a indicação de recolhimento de impostos e contribuições na forma do Simples Nacional, quando não cabível esse regime.</w:t>
      </w:r>
    </w:p>
    <w:p w14:paraId="6A027F43" w14:textId="77777777" w:rsidR="003C7A23" w:rsidRPr="003A4168" w:rsidRDefault="003C7A23" w:rsidP="00B9651D">
      <w:pPr>
        <w:pStyle w:val="Nivel2"/>
      </w:pPr>
      <w:r w:rsidRPr="003A4168">
        <w:t>Por meio de mensagem no sistema, será divulgado o local e horário de realização do procedimento para a avaliação das amostras, cuja presença será facultada a todos os interessados, incluindo os demais licitantes.</w:t>
      </w:r>
    </w:p>
    <w:p w14:paraId="3C84D4EA" w14:textId="77777777" w:rsidR="003C7A23" w:rsidRPr="003A4168" w:rsidRDefault="003C7A23" w:rsidP="00C26D3D">
      <w:pPr>
        <w:pStyle w:val="Nivel01"/>
      </w:pPr>
      <w:bookmarkStart w:id="42" w:name="_Toc179291108"/>
      <w:r w:rsidRPr="003A4168">
        <w:t>DA FASE DE HABILITAÇÃO</w:t>
      </w:r>
      <w:bookmarkEnd w:id="42"/>
    </w:p>
    <w:p w14:paraId="4EE8D8D1" w14:textId="6ED652C6" w:rsidR="003C7A23" w:rsidRPr="003A4168" w:rsidRDefault="003C7A23" w:rsidP="005254F4">
      <w:pPr>
        <w:pStyle w:val="Nivel2"/>
        <w:spacing w:before="0" w:after="0"/>
      </w:pPr>
      <w:r w:rsidRPr="003A4168">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3A4168">
          <w:rPr>
            <w:rStyle w:val="Hyperlink"/>
          </w:rPr>
          <w:t>arts</w:t>
        </w:r>
        <w:proofErr w:type="spellEnd"/>
        <w:r w:rsidRPr="003A4168">
          <w:rPr>
            <w:rStyle w:val="Hyperlink"/>
          </w:rPr>
          <w:t xml:space="preserve">. </w:t>
        </w:r>
        <w:proofErr w:type="gramStart"/>
        <w:r w:rsidRPr="003A4168">
          <w:rPr>
            <w:rStyle w:val="Hyperlink"/>
          </w:rPr>
          <w:t>62 a 70 da Lei nº</w:t>
        </w:r>
        <w:proofErr w:type="gramEnd"/>
        <w:r w:rsidRPr="003A4168">
          <w:rPr>
            <w:rStyle w:val="Hyperlink"/>
          </w:rPr>
          <w:t xml:space="preserve"> 14.133, de 2021</w:t>
        </w:r>
      </w:hyperlink>
      <w:r w:rsidRPr="003A4168">
        <w:t>.</w:t>
      </w:r>
    </w:p>
    <w:p w14:paraId="55D2B286" w14:textId="654FD52C" w:rsidR="003C7A23" w:rsidRPr="003A4168" w:rsidRDefault="003C7A23" w:rsidP="00B9651D">
      <w:pPr>
        <w:pStyle w:val="Nivel3"/>
      </w:pPr>
      <w:bookmarkStart w:id="43" w:name="_Ref114663777"/>
      <w:r w:rsidRPr="003A4168">
        <w:t>A documentação exigida para fins de habilitação jurídica, fiscal, social e trabalhista e econômico-</w:t>
      </w:r>
      <w:proofErr w:type="spellStart"/>
      <w:r w:rsidRPr="003A4168">
        <w:t>ﬁnanceira</w:t>
      </w:r>
      <w:proofErr w:type="spellEnd"/>
      <w:r w:rsidRPr="003A4168">
        <w:t xml:space="preserve">, </w:t>
      </w:r>
      <w:r w:rsidRPr="003A4168">
        <w:rPr>
          <w:color w:val="auto"/>
        </w:rPr>
        <w:t>poderá</w:t>
      </w:r>
      <w:r w:rsidR="005011F0" w:rsidRPr="003A4168">
        <w:rPr>
          <w:color w:val="auto"/>
        </w:rPr>
        <w:t xml:space="preserve"> </w:t>
      </w:r>
      <w:r w:rsidRPr="003A4168">
        <w:t>ser substituída pelo registro cadastral no SICAF.</w:t>
      </w:r>
      <w:bookmarkEnd w:id="43"/>
    </w:p>
    <w:p w14:paraId="0F17AE67" w14:textId="29B037C7" w:rsidR="003C7A23" w:rsidRPr="003A4168" w:rsidRDefault="003C7A23" w:rsidP="00B9651D">
      <w:pPr>
        <w:pStyle w:val="Nivel2"/>
      </w:pPr>
      <w:r w:rsidRPr="003A4168">
        <w:rPr>
          <w:color w:val="auto"/>
        </w:rPr>
        <w:t xml:space="preserve">Quando </w:t>
      </w:r>
      <w:r w:rsidRPr="003A4168">
        <w:t>permitida</w:t>
      </w:r>
      <w:r w:rsidRPr="003A4168">
        <w:rPr>
          <w:color w:val="auto"/>
        </w:rPr>
        <w:t xml:space="preserve"> a</w:t>
      </w:r>
      <w:r w:rsidR="00B053F7" w:rsidRPr="003A4168">
        <w:rPr>
          <w:color w:val="auto"/>
        </w:rPr>
        <w:t xml:space="preserve"> </w:t>
      </w:r>
      <w:r w:rsidRPr="003A4168">
        <w:t>participação de empresas estrangeiras que não funcionem no País, as exigências de habilitação serão atendidas mediante documentos equivalentes, inicialmente apresentados em tradução livre.</w:t>
      </w:r>
    </w:p>
    <w:p w14:paraId="1A8A523A" w14:textId="2F325A43" w:rsidR="003C7A23" w:rsidRPr="003A4168" w:rsidRDefault="003C7A23" w:rsidP="00B9651D">
      <w:pPr>
        <w:pStyle w:val="Nivel2"/>
      </w:pPr>
      <w:r w:rsidRPr="003A4168">
        <w:t xml:space="preserve">Na hipótese de o licitante vencedor ser empresa estrangeira que não funcione no País, para </w:t>
      </w:r>
      <w:proofErr w:type="spellStart"/>
      <w:r w:rsidRPr="003A4168">
        <w:t>ﬁns</w:t>
      </w:r>
      <w:proofErr w:type="spellEnd"/>
      <w:r w:rsidRPr="003A4168">
        <w:t xml:space="preserve"> de assinatura do contrato ou da ata de registro de preços, os documentos exigidos para a habilitação </w:t>
      </w:r>
      <w:proofErr w:type="gramStart"/>
      <w:r w:rsidRPr="003A4168">
        <w:t>serão</w:t>
      </w:r>
      <w:proofErr w:type="gramEnd"/>
      <w:r w:rsidRPr="003A4168">
        <w:t xml:space="preserve"> traduzidos por tradutor juramentado no País e apostilados nos termos do disposto no </w:t>
      </w:r>
      <w:hyperlink r:id="rId31" w:history="1">
        <w:r w:rsidRPr="003A4168">
          <w:rPr>
            <w:rStyle w:val="Hyperlink"/>
          </w:rPr>
          <w:t>Decreto nº 8.660, de 29 de janeiro de 2016</w:t>
        </w:r>
      </w:hyperlink>
      <w:r w:rsidRPr="003A4168">
        <w:t xml:space="preserve">, ou de outro que venha a substituí-lo, ou </w:t>
      </w:r>
      <w:proofErr w:type="spellStart"/>
      <w:r w:rsidRPr="003A4168">
        <w:t>consularizados</w:t>
      </w:r>
      <w:proofErr w:type="spellEnd"/>
      <w:r w:rsidRPr="003A4168">
        <w:t xml:space="preserve"> pelos respectivos consulados ou embaixadas.</w:t>
      </w:r>
    </w:p>
    <w:p w14:paraId="4B8AFE07" w14:textId="35324271" w:rsidR="003C7A23" w:rsidRPr="003A4168" w:rsidRDefault="003C7A23" w:rsidP="00B9651D">
      <w:pPr>
        <w:pStyle w:val="Nivel2"/>
      </w:pPr>
      <w:r w:rsidRPr="003A4168">
        <w:t xml:space="preserve">Os documentos exigidos para fins de habilitação poderão ser apresentados em original, por cópia ou por </w:t>
      </w:r>
      <w:r w:rsidR="001E1D70" w:rsidRPr="003A4168">
        <w:rPr>
          <w:rFonts w:cs="Calibri"/>
        </w:rPr>
        <w:t>ou pelo Pregoeiro ou da Equipe de Apoio, ou publicação em órgão da imprensa oficial</w:t>
      </w:r>
      <w:r w:rsidRPr="003A4168">
        <w:t>.</w:t>
      </w:r>
    </w:p>
    <w:p w14:paraId="2E4024D1" w14:textId="77777777" w:rsidR="003C7A23" w:rsidRPr="003A4168" w:rsidRDefault="003C7A23" w:rsidP="00B9651D">
      <w:pPr>
        <w:pStyle w:val="Nivel2"/>
      </w:pPr>
      <w:r w:rsidRPr="003A4168">
        <w:t>Os documentos exigidos para fins de habilitação poderão ser substituídos por registro cadastral emitido por órgão ou entidade pública, desde que o registro tenha sido feito em obediência ao disposto na Lei nº 14.133/2021.</w:t>
      </w:r>
    </w:p>
    <w:p w14:paraId="6DD12A55" w14:textId="44C31F93" w:rsidR="003C7A23" w:rsidRPr="003A4168" w:rsidRDefault="003C7A23" w:rsidP="00B9651D">
      <w:pPr>
        <w:pStyle w:val="Nivel2"/>
      </w:pPr>
      <w:r w:rsidRPr="003A4168">
        <w:t>Será verificado se o licitante apresentou declaração de que atende aos requisitos de habilitação, e o declarante responderá pela veracidade das informações prestadas, na forma da lei (</w:t>
      </w:r>
      <w:hyperlink r:id="rId32" w:anchor="art63">
        <w:r w:rsidRPr="003A4168">
          <w:rPr>
            <w:rStyle w:val="Hyperlink"/>
          </w:rPr>
          <w:t>art. 63, I, da Lei nº 14.133/2021</w:t>
        </w:r>
      </w:hyperlink>
      <w:r w:rsidRPr="003A4168">
        <w:t>).</w:t>
      </w:r>
      <w:r w:rsidR="009B3D32" w:rsidRPr="003A4168">
        <w:t xml:space="preserve"> </w:t>
      </w:r>
    </w:p>
    <w:p w14:paraId="7CAB27D5" w14:textId="3BF21E5C" w:rsidR="003C7A23" w:rsidRPr="003A4168" w:rsidRDefault="003C7A23" w:rsidP="00B9651D">
      <w:pPr>
        <w:pStyle w:val="Nivel2"/>
      </w:pPr>
      <w:r w:rsidRPr="003A4168">
        <w:t xml:space="preserve">A habilitação será verificada por meio do </w:t>
      </w:r>
      <w:proofErr w:type="spellStart"/>
      <w:r w:rsidRPr="003A4168">
        <w:t>Sicaf</w:t>
      </w:r>
      <w:proofErr w:type="spellEnd"/>
      <w:r w:rsidRPr="003A4168">
        <w:t>, nos documentos por ele abrangidos.</w:t>
      </w:r>
    </w:p>
    <w:p w14:paraId="4D240E30" w14:textId="55437D1C" w:rsidR="003C7A23" w:rsidRPr="003A4168" w:rsidRDefault="003C7A23" w:rsidP="00B9651D">
      <w:pPr>
        <w:pStyle w:val="Nivel3"/>
      </w:pPr>
      <w:r w:rsidRPr="003A4168">
        <w:lastRenderedPageBreak/>
        <w:t xml:space="preserve">Somente haverá a necessidade de comprovação do preenchimento de requisitos mediante apresentação dos documentos originais </w:t>
      </w:r>
      <w:r w:rsidR="00CC6E7E" w:rsidRPr="003A4168">
        <w:t>não digitais</w:t>
      </w:r>
      <w:r w:rsidRPr="003A4168">
        <w:t xml:space="preserve"> quando houver dúvida em relação à integridade do documento digital ou quando a lei expressamente o exigir. </w:t>
      </w:r>
    </w:p>
    <w:p w14:paraId="7B41325B" w14:textId="03DEDCA4" w:rsidR="003C7A23" w:rsidRPr="003A4168" w:rsidRDefault="003C7A23" w:rsidP="00B9651D">
      <w:pPr>
        <w:pStyle w:val="Nivel2"/>
      </w:pPr>
      <w:r w:rsidRPr="003A4168">
        <w:t xml:space="preserve">É de responsabilidade </w:t>
      </w:r>
      <w:proofErr w:type="gramStart"/>
      <w:r w:rsidRPr="003A4168">
        <w:t>do licitante conferir</w:t>
      </w:r>
      <w:proofErr w:type="gramEnd"/>
      <w:r w:rsidRPr="003A4168">
        <w:t xml:space="preserve"> a exatidão dos seus dados cadastrais no </w:t>
      </w:r>
      <w:proofErr w:type="spellStart"/>
      <w:r w:rsidRPr="003A4168">
        <w:t>Sicaf</w:t>
      </w:r>
      <w:proofErr w:type="spellEnd"/>
      <w:r w:rsidRPr="003A4168">
        <w:t xml:space="preserve"> e mantê-los atualizados junto aos órgãos responsáveis pela informação, devendo proceder, imediatamente, à correção ou à alteração dos registros tão logo identifique incorreção ou aqueles se tornem desatualizados.</w:t>
      </w:r>
    </w:p>
    <w:p w14:paraId="0F35D4FB" w14:textId="17C32C77" w:rsidR="003C7A23" w:rsidRPr="003A4168" w:rsidRDefault="003C7A23" w:rsidP="00B9651D">
      <w:pPr>
        <w:pStyle w:val="Nivel3"/>
      </w:pPr>
      <w:r w:rsidRPr="003A4168">
        <w:t xml:space="preserve">A não observância do disposto no item anterior poderá ensejar desclassificação no momento da habilitação. </w:t>
      </w:r>
    </w:p>
    <w:p w14:paraId="1F3867D8" w14:textId="77777777" w:rsidR="003C7A23" w:rsidRPr="003A4168" w:rsidRDefault="003C7A23" w:rsidP="00B9651D">
      <w:pPr>
        <w:pStyle w:val="Nivel2"/>
      </w:pPr>
      <w:r w:rsidRPr="003A4168">
        <w:t>A verificação pelo pregoeiro, em sítios eletrônicos oficiais de órgãos e entidades emissores de certidões constitui meio legal de prova, para fins de habilitação.</w:t>
      </w:r>
    </w:p>
    <w:p w14:paraId="51F487F5" w14:textId="1006927E" w:rsidR="003C7A23" w:rsidRPr="003A4168" w:rsidRDefault="003C7A23" w:rsidP="00B9651D">
      <w:pPr>
        <w:pStyle w:val="Nivel3"/>
      </w:pPr>
      <w:bookmarkStart w:id="44" w:name="_Ref114663151"/>
      <w:r w:rsidRPr="003A4168">
        <w:t xml:space="preserve">Os documentos exigidos para habilitação que não estejam contemplados no </w:t>
      </w:r>
      <w:proofErr w:type="spellStart"/>
      <w:r w:rsidRPr="003A4168">
        <w:t>Sicaf</w:t>
      </w:r>
      <w:proofErr w:type="spellEnd"/>
      <w:r w:rsidRPr="003A4168">
        <w:t xml:space="preserve"> serão enviados por meio do sistema, em formato digital, no prazo de </w:t>
      </w:r>
      <w:r w:rsidRPr="003A4168">
        <w:rPr>
          <w:color w:val="auto"/>
        </w:rPr>
        <w:t>NO MÍNIMO, DUAS HORAS</w:t>
      </w:r>
      <w:r w:rsidRPr="003A4168">
        <w:t>, prorrogável por igual período, contado da solicitação do pregoeiro.</w:t>
      </w:r>
      <w:bookmarkEnd w:id="44"/>
    </w:p>
    <w:p w14:paraId="2D10AE94" w14:textId="76825705" w:rsidR="003C7A23" w:rsidRPr="003A4168" w:rsidRDefault="003C7A23" w:rsidP="00B9651D">
      <w:pPr>
        <w:pStyle w:val="Nivel3"/>
      </w:pPr>
      <w:r w:rsidRPr="003A4168">
        <w:t>Na hipótese de a fase de habilitação anteceder a fase de apresentação de propostas e lances, os licitantes encaminharão, por meio do sistema, simultaneamente os documentos de habilitação e a proposta com o preço ou o percentual de desconto</w:t>
      </w:r>
      <w:r w:rsidR="00CC6E7E" w:rsidRPr="003A4168">
        <w:t>.</w:t>
      </w:r>
    </w:p>
    <w:p w14:paraId="74061ECE" w14:textId="77777777" w:rsidR="003C7A23" w:rsidRPr="003A4168" w:rsidRDefault="003C7A23" w:rsidP="00B9651D">
      <w:pPr>
        <w:pStyle w:val="Nivel2"/>
      </w:pPr>
      <w:r w:rsidRPr="003A4168">
        <w:t xml:space="preserve">A verificação no </w:t>
      </w:r>
      <w:proofErr w:type="spellStart"/>
      <w:r w:rsidRPr="003A4168">
        <w:t>Sicaf</w:t>
      </w:r>
      <w:proofErr w:type="spellEnd"/>
      <w:r w:rsidRPr="003A4168">
        <w:t xml:space="preserve"> ou a exigência dos documentos nele não contidos somente será feita em relação ao licitante vencedor.</w:t>
      </w:r>
    </w:p>
    <w:p w14:paraId="29D8CA23" w14:textId="77777777" w:rsidR="003C7A23" w:rsidRPr="003A4168" w:rsidRDefault="003C7A23" w:rsidP="00B9651D">
      <w:pPr>
        <w:pStyle w:val="Nivel3"/>
      </w:pPr>
      <w:r w:rsidRPr="003A4168">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3A4168" w:rsidRDefault="003C7A23" w:rsidP="00B9651D">
      <w:pPr>
        <w:pStyle w:val="Nivel3"/>
      </w:pPr>
      <w:r w:rsidRPr="003A4168">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28432A65" w:rsidR="003C7A23" w:rsidRPr="003A4168" w:rsidRDefault="003C7A23" w:rsidP="00B9651D">
      <w:pPr>
        <w:pStyle w:val="Nivel2"/>
      </w:pPr>
      <w:r w:rsidRPr="003A4168">
        <w:t>Após a entrega dos documentos para habilitação, não será permitida a substituição ou a apresentação de novos documentos, salvo em sede de diligência, para (</w:t>
      </w:r>
      <w:hyperlink r:id="rId33" w:anchor="art64">
        <w:r w:rsidRPr="003A4168">
          <w:rPr>
            <w:rStyle w:val="Hyperlink"/>
          </w:rPr>
          <w:t>Lei 14.133/21, art. 64</w:t>
        </w:r>
      </w:hyperlink>
      <w:r w:rsidRPr="003A4168">
        <w:t>):</w:t>
      </w:r>
    </w:p>
    <w:p w14:paraId="2F229CA0" w14:textId="77777777" w:rsidR="003C7A23" w:rsidRPr="003A4168" w:rsidRDefault="003C7A23" w:rsidP="00B9651D">
      <w:pPr>
        <w:pStyle w:val="Nivel3"/>
      </w:pPr>
      <w:proofErr w:type="gramStart"/>
      <w:r w:rsidRPr="003A4168">
        <w:t>complementação</w:t>
      </w:r>
      <w:proofErr w:type="gramEnd"/>
      <w:r w:rsidRPr="003A4168">
        <w:t xml:space="preserve"> de informações acerca dos documentos já apresentados pelos licitantes e desde que necessária para apurar fatos existentes à época da abertura do certame; e</w:t>
      </w:r>
    </w:p>
    <w:p w14:paraId="60E1280D" w14:textId="77777777" w:rsidR="003C7A23" w:rsidRPr="003A4168" w:rsidRDefault="003C7A23" w:rsidP="00B9651D">
      <w:pPr>
        <w:pStyle w:val="Nivel3"/>
      </w:pPr>
      <w:proofErr w:type="gramStart"/>
      <w:r w:rsidRPr="003A4168">
        <w:t>atualização</w:t>
      </w:r>
      <w:proofErr w:type="gramEnd"/>
      <w:r w:rsidRPr="003A4168">
        <w:t xml:space="preserve"> de documentos cuja validade tenha expirado após a data de recebimento das propostas;</w:t>
      </w:r>
    </w:p>
    <w:p w14:paraId="38CA540A" w14:textId="77777777" w:rsidR="003C7A23" w:rsidRPr="003A4168" w:rsidRDefault="003C7A23" w:rsidP="00B9651D">
      <w:pPr>
        <w:pStyle w:val="Nivel2"/>
      </w:pPr>
      <w:bookmarkStart w:id="45" w:name="_Ref114670319"/>
      <w:r w:rsidRPr="003A4168">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A4168">
        <w:t>eﬁ</w:t>
      </w:r>
      <w:proofErr w:type="gramStart"/>
      <w:r w:rsidRPr="003A4168">
        <w:t>cácia</w:t>
      </w:r>
      <w:proofErr w:type="spellEnd"/>
      <w:proofErr w:type="gramEnd"/>
      <w:r w:rsidRPr="003A4168">
        <w:t xml:space="preserve"> para fins de habilitação e classificação.</w:t>
      </w:r>
      <w:bookmarkEnd w:id="45"/>
    </w:p>
    <w:p w14:paraId="4506CAE4" w14:textId="209D90AF" w:rsidR="003C7A23" w:rsidRPr="003A4168" w:rsidRDefault="003C7A23" w:rsidP="00B9651D">
      <w:pPr>
        <w:pStyle w:val="Nivel2"/>
      </w:pPr>
      <w:bookmarkStart w:id="46" w:name="_Ref114665528"/>
      <w:r w:rsidRPr="003A4168">
        <w:t>Na hipótese de o licitante não atender às exigências para habilitação, o pregoeiro examinará a proposta subsequente e assim sucessivamente, na ordem de classificação, até a apuração de uma proposta que atenda ao presente edital.</w:t>
      </w:r>
      <w:bookmarkEnd w:id="46"/>
    </w:p>
    <w:p w14:paraId="30A25CB4" w14:textId="77777777" w:rsidR="003C7A23" w:rsidRPr="003A4168" w:rsidRDefault="003C7A23" w:rsidP="00B9651D">
      <w:pPr>
        <w:pStyle w:val="Nivel2"/>
      </w:pPr>
      <w:bookmarkStart w:id="47" w:name="_Ref114665515"/>
      <w:r w:rsidRPr="003A4168">
        <w:t xml:space="preserve">Somente serão disponibilizados para acesso público os documentos de habilitação do licitante cuja proposta atenda ao edital de licitação, </w:t>
      </w:r>
      <w:proofErr w:type="gramStart"/>
      <w:r w:rsidRPr="003A4168">
        <w:t>após</w:t>
      </w:r>
      <w:proofErr w:type="gramEnd"/>
      <w:r w:rsidRPr="003A4168">
        <w:t xml:space="preserve"> concluídos os procedimentos de que trata o subitem anterior</w:t>
      </w:r>
      <w:bookmarkEnd w:id="47"/>
      <w:r w:rsidRPr="003A4168">
        <w:t>.</w:t>
      </w:r>
    </w:p>
    <w:p w14:paraId="5FCB30FE" w14:textId="3DE67AF9" w:rsidR="003C7A23" w:rsidRPr="003A4168" w:rsidRDefault="003C7A23" w:rsidP="00B9651D">
      <w:pPr>
        <w:pStyle w:val="Nivel2"/>
      </w:pPr>
      <w:r w:rsidRPr="003A4168">
        <w:t>A comprovação de regularidade fiscal e trabalhista das microempresas e das empresas de pequeno porte somente será exigida para efeito de contratação, e não como condição para participação na licitação (</w:t>
      </w:r>
      <w:hyperlink r:id="rId34" w:anchor="art4">
        <w:r w:rsidRPr="003A4168">
          <w:rPr>
            <w:rStyle w:val="Hyperlink"/>
            <w:color w:val="000000"/>
            <w:u w:val="none"/>
          </w:rPr>
          <w:t>art. 4º do Decreto nº 8.538/2015</w:t>
        </w:r>
      </w:hyperlink>
      <w:r w:rsidRPr="003A4168">
        <w:t>).</w:t>
      </w:r>
    </w:p>
    <w:p w14:paraId="112364AE" w14:textId="77777777" w:rsidR="003C7A23" w:rsidRPr="003A4168" w:rsidRDefault="003C7A23" w:rsidP="00B9651D">
      <w:pPr>
        <w:pStyle w:val="Nivel2"/>
      </w:pPr>
      <w:r w:rsidRPr="003A4168">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7A20ABDC" w14:textId="3A4F53E7" w:rsidR="00A90762" w:rsidRPr="003A4168" w:rsidRDefault="00A90762" w:rsidP="00B9651D">
      <w:pPr>
        <w:pStyle w:val="Nivel2"/>
      </w:pPr>
      <w:r w:rsidRPr="003A4168">
        <w:rPr>
          <w:rFonts w:cs="Calibri"/>
          <w:b/>
          <w:bCs/>
        </w:rPr>
        <w:t>Qualificação Econômico-financeira:</w:t>
      </w:r>
    </w:p>
    <w:p w14:paraId="35C0E3AC" w14:textId="77777777" w:rsidR="00A90762" w:rsidRPr="003A4168" w:rsidRDefault="00A90762" w:rsidP="00A90762">
      <w:pPr>
        <w:pStyle w:val="PargrafodaLista"/>
        <w:numPr>
          <w:ilvl w:val="0"/>
          <w:numId w:val="37"/>
        </w:numPr>
        <w:spacing w:after="120"/>
        <w:ind w:left="1134"/>
        <w:jc w:val="both"/>
        <w:rPr>
          <w:rFonts w:cs="Calibri"/>
        </w:rPr>
      </w:pPr>
      <w:r w:rsidRPr="003A4168">
        <w:rPr>
          <w:rFonts w:cs="Calibri"/>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3EB0065" w14:textId="77777777" w:rsidR="00A90762" w:rsidRPr="003A4168" w:rsidRDefault="00A90762" w:rsidP="00A90762">
      <w:pPr>
        <w:pStyle w:val="PargrafodaLista"/>
        <w:numPr>
          <w:ilvl w:val="0"/>
          <w:numId w:val="37"/>
        </w:numPr>
        <w:autoSpaceDE w:val="0"/>
        <w:autoSpaceDN w:val="0"/>
        <w:adjustRightInd w:val="0"/>
        <w:spacing w:after="120"/>
        <w:ind w:left="1134"/>
        <w:jc w:val="both"/>
        <w:rPr>
          <w:rFonts w:cs="Calibri"/>
        </w:rPr>
      </w:pPr>
      <w:r w:rsidRPr="003A4168">
        <w:rPr>
          <w:rFonts w:cs="Calibri"/>
        </w:rPr>
        <w:t>Certidão negativa de falência ou concordata expedida pelo distribuidor da sede da pessoa jurídica, ou de execução patrimonial, expedida no domicílio da pessoa física;</w:t>
      </w:r>
    </w:p>
    <w:p w14:paraId="297B0466" w14:textId="0BAD94CA" w:rsidR="00A90762" w:rsidRPr="003A4168" w:rsidRDefault="00A90762" w:rsidP="00A90762">
      <w:pPr>
        <w:jc w:val="both"/>
      </w:pPr>
      <w:r w:rsidRPr="003A4168">
        <w:rPr>
          <w:rFonts w:cs="Calibri"/>
        </w:rPr>
        <w:t>8.17.1</w:t>
      </w:r>
      <w:r w:rsidRPr="003A4168">
        <w:t xml:space="preserve"> - </w:t>
      </w:r>
      <w:r w:rsidRPr="003A4168">
        <w:rPr>
          <w:b/>
          <w:bCs/>
          <w:u w:val="single"/>
        </w:rPr>
        <w:t>Alternativamente</w:t>
      </w:r>
      <w:r w:rsidRPr="003A4168">
        <w:t xml:space="preserve">, o licitante poderá apresentar </w:t>
      </w:r>
      <w:proofErr w:type="gramStart"/>
      <w:r w:rsidRPr="003A4168">
        <w:t>documentos extraído do Sistema Público de Escrituração Digital</w:t>
      </w:r>
      <w:proofErr w:type="gramEnd"/>
      <w:r w:rsidRPr="003A4168">
        <w:t xml:space="preserve"> – </w:t>
      </w:r>
      <w:proofErr w:type="spellStart"/>
      <w:r w:rsidRPr="003A4168">
        <w:t>Sped</w:t>
      </w:r>
      <w:proofErr w:type="spellEnd"/>
      <w:r w:rsidRPr="003A4168">
        <w:t xml:space="preserve">, na seguinte forma: </w:t>
      </w:r>
    </w:p>
    <w:p w14:paraId="6F64917F" w14:textId="77777777" w:rsidR="00A90762" w:rsidRPr="003A4168" w:rsidRDefault="00A90762" w:rsidP="00A90762">
      <w:pPr>
        <w:pStyle w:val="PargrafodaLista"/>
        <w:numPr>
          <w:ilvl w:val="0"/>
          <w:numId w:val="36"/>
        </w:numPr>
        <w:ind w:hanging="371"/>
        <w:jc w:val="both"/>
      </w:pPr>
      <w:r w:rsidRPr="003A4168">
        <w:t xml:space="preserve">Recibo de Entrega de Livro Digital transmitido através do Sistema Público de Escrituração Digital – </w:t>
      </w:r>
      <w:proofErr w:type="spellStart"/>
      <w:r w:rsidRPr="003A4168">
        <w:t>Sped</w:t>
      </w:r>
      <w:proofErr w:type="spellEnd"/>
      <w:r w:rsidRPr="003A4168">
        <w:t xml:space="preserve">; </w:t>
      </w:r>
    </w:p>
    <w:p w14:paraId="002EAA2E" w14:textId="7A7AD3C7" w:rsidR="00A90762" w:rsidRPr="003A4168" w:rsidRDefault="00A90762" w:rsidP="00A90762">
      <w:pPr>
        <w:pStyle w:val="PargrafodaLista"/>
        <w:numPr>
          <w:ilvl w:val="0"/>
          <w:numId w:val="36"/>
        </w:numPr>
        <w:ind w:hanging="371"/>
        <w:jc w:val="both"/>
      </w:pPr>
      <w:r w:rsidRPr="003A4168">
        <w:t xml:space="preserve">Termos de Abertura e Encerramento do Livro </w:t>
      </w:r>
      <w:proofErr w:type="gramStart"/>
      <w:r w:rsidRPr="003A4168">
        <w:t>Diário Digital extraídos</w:t>
      </w:r>
      <w:proofErr w:type="gramEnd"/>
      <w:r w:rsidRPr="003A4168">
        <w:t xml:space="preserve"> do Sistema Público de Escrituração Digital–</w:t>
      </w:r>
      <w:proofErr w:type="spellStart"/>
      <w:r w:rsidRPr="003A4168">
        <w:t>Sped</w:t>
      </w:r>
      <w:proofErr w:type="spellEnd"/>
      <w:r w:rsidRPr="003A4168">
        <w:t>;</w:t>
      </w:r>
    </w:p>
    <w:p w14:paraId="4F4C4C03" w14:textId="6D63AB83" w:rsidR="00A90762" w:rsidRPr="003A4168" w:rsidRDefault="00A90762" w:rsidP="00A90762">
      <w:pPr>
        <w:pStyle w:val="PargrafodaLista"/>
        <w:numPr>
          <w:ilvl w:val="0"/>
          <w:numId w:val="36"/>
        </w:numPr>
        <w:ind w:hanging="371"/>
        <w:jc w:val="both"/>
      </w:pPr>
      <w:r w:rsidRPr="003A4168">
        <w:t xml:space="preserve">Balanço e Demonstração do Resultado do Exercício extraídos do Sistema Público de Escrituração Digital – </w:t>
      </w:r>
      <w:proofErr w:type="spellStart"/>
      <w:r w:rsidRPr="003A4168">
        <w:t>Sped</w:t>
      </w:r>
      <w:proofErr w:type="spellEnd"/>
      <w:r w:rsidRPr="003A4168">
        <w:t>;</w:t>
      </w:r>
    </w:p>
    <w:p w14:paraId="035A8D89" w14:textId="4DCF30DF" w:rsidR="00A90762" w:rsidRPr="003A4168" w:rsidRDefault="00A90762" w:rsidP="00A90762">
      <w:pPr>
        <w:spacing w:before="120"/>
        <w:jc w:val="both"/>
      </w:pPr>
      <w:r w:rsidRPr="003A4168">
        <w:rPr>
          <w:b/>
          <w:bCs/>
        </w:rPr>
        <w:t>8.17.2</w:t>
      </w:r>
      <w:r w:rsidRPr="003A4168">
        <w:t xml:space="preserve"> As demonstrações deverão estar assinadas pelos administradores das empresas constantes do ato constitutivo, estatuto ou contrato social e por Contador legalmente habilitado. </w:t>
      </w:r>
    </w:p>
    <w:p w14:paraId="43F467BB" w14:textId="349CDB49" w:rsidR="00A90762" w:rsidRPr="003A4168" w:rsidRDefault="00A90762" w:rsidP="00A90762">
      <w:pPr>
        <w:spacing w:before="120"/>
        <w:jc w:val="both"/>
      </w:pPr>
      <w:r w:rsidRPr="003A4168">
        <w:rPr>
          <w:b/>
          <w:bCs/>
        </w:rPr>
        <w:t>8.17.3</w:t>
      </w:r>
      <w:r w:rsidRPr="003A4168">
        <w:t xml:space="preserve"> A comprovação da boa situação financeira será verificada através do cálculo do Índice contábil:</w:t>
      </w:r>
    </w:p>
    <w:p w14:paraId="123C5C29" w14:textId="77777777" w:rsidR="00A90762" w:rsidRPr="003A4168" w:rsidRDefault="00A90762" w:rsidP="00A90762">
      <w:pPr>
        <w:spacing w:before="120"/>
        <w:jc w:val="both"/>
      </w:pPr>
      <w:r w:rsidRPr="003A4168">
        <w:t xml:space="preserve">- </w:t>
      </w:r>
      <w:r w:rsidRPr="003A4168">
        <w:rPr>
          <w:b/>
          <w:bCs/>
          <w:u w:val="single"/>
        </w:rPr>
        <w:t>Índice de liquidez geral igual ou maior do que 1 (um)</w:t>
      </w:r>
      <w:r w:rsidRPr="003A4168">
        <w:t xml:space="preserve"> (art. 31, I e </w:t>
      </w:r>
      <w:proofErr w:type="gramStart"/>
      <w:r w:rsidRPr="003A4168">
        <w:t>§5o da Lei n"</w:t>
      </w:r>
      <w:proofErr w:type="gramEnd"/>
      <w:r w:rsidRPr="003A4168">
        <w:t xml:space="preserve"> 8.666/93). </w:t>
      </w:r>
    </w:p>
    <w:p w14:paraId="30A84199" w14:textId="2F417889" w:rsidR="00A90762" w:rsidRPr="003A4168" w:rsidRDefault="00A90762" w:rsidP="00A90762">
      <w:pPr>
        <w:spacing w:before="120"/>
        <w:jc w:val="both"/>
      </w:pPr>
      <w:r w:rsidRPr="003A4168">
        <w:rPr>
          <w:b/>
          <w:bCs/>
        </w:rPr>
        <w:t>8.17.4</w:t>
      </w:r>
      <w:r w:rsidRPr="003A4168">
        <w:t xml:space="preserve"> </w:t>
      </w:r>
      <w:r w:rsidRPr="003A4168">
        <w:rPr>
          <w:rFonts w:cs="Calibri"/>
        </w:rPr>
        <w:t xml:space="preserve">Este índice deverá ser calculado e demonstrado, em documento (demonstrações contábeis) distinto do balanço apresentado pelos, licitantes e assinado por contador habilitado, de acordo as técnicas correntes de contabilidade, </w:t>
      </w:r>
      <w:bookmarkStart w:id="48" w:name="_Hlk80114095"/>
      <w:r w:rsidRPr="003A4168">
        <w:rPr>
          <w:rFonts w:cs="Calibri"/>
        </w:rPr>
        <w:t xml:space="preserve">conforme </w:t>
      </w:r>
      <w:r w:rsidRPr="003A4168">
        <w:rPr>
          <w:rFonts w:cs="Calibri"/>
          <w:b/>
          <w:bCs/>
        </w:rPr>
        <w:t>Anexo VII</w:t>
      </w:r>
      <w:r w:rsidRPr="003A4168">
        <w:rPr>
          <w:rFonts w:cs="Calibri"/>
        </w:rPr>
        <w:t xml:space="preserve"> (</w:t>
      </w:r>
      <w:r w:rsidRPr="003A4168">
        <w:rPr>
          <w:rFonts w:cs="Calibri"/>
          <w:b/>
          <w:bCs/>
        </w:rPr>
        <w:t>Folha de Cálculo de Indicadores Financeiros),</w:t>
      </w:r>
      <w:r w:rsidRPr="003A4168">
        <w:rPr>
          <w:rFonts w:cs="Calibri"/>
        </w:rPr>
        <w:t xml:space="preserve"> segundo a fórmula:</w:t>
      </w:r>
      <w:bookmarkEnd w:id="48"/>
    </w:p>
    <w:p w14:paraId="41E966F8" w14:textId="77777777" w:rsidR="00A90762" w:rsidRPr="003A4168" w:rsidRDefault="00A90762" w:rsidP="00A90762">
      <w:pPr>
        <w:jc w:val="both"/>
      </w:pPr>
    </w:p>
    <w:p w14:paraId="32201083" w14:textId="77777777" w:rsidR="00A90762" w:rsidRPr="003A4168" w:rsidRDefault="00A90762" w:rsidP="00A90762">
      <w:pPr>
        <w:ind w:firstLine="708"/>
        <w:jc w:val="both"/>
        <w:rPr>
          <w:u w:val="single"/>
        </w:rPr>
      </w:pPr>
      <w:r w:rsidRPr="003A4168">
        <w:t xml:space="preserve">ILG = </w:t>
      </w:r>
      <w:r w:rsidRPr="003A4168">
        <w:tab/>
      </w:r>
      <w:r w:rsidRPr="003A4168">
        <w:rPr>
          <w:u w:val="single"/>
        </w:rPr>
        <w:t xml:space="preserve">Ativo Circulante + Ativo Realizável a Longo Prazo </w:t>
      </w:r>
    </w:p>
    <w:p w14:paraId="132631F5" w14:textId="77777777" w:rsidR="00A90762" w:rsidRPr="003A4168" w:rsidRDefault="00A90762" w:rsidP="00A90762">
      <w:pPr>
        <w:jc w:val="both"/>
      </w:pPr>
      <w:r w:rsidRPr="003A4168">
        <w:tab/>
      </w:r>
      <w:r w:rsidRPr="003A4168">
        <w:tab/>
        <w:t xml:space="preserve">    Passivo Circulante + Passivo Não circulante</w:t>
      </w:r>
    </w:p>
    <w:p w14:paraId="408D2F40" w14:textId="4F9899C0" w:rsidR="00A90762" w:rsidRPr="003A4168" w:rsidRDefault="00A90762" w:rsidP="00A90762">
      <w:pPr>
        <w:pStyle w:val="Nivel2"/>
        <w:numPr>
          <w:ilvl w:val="0"/>
          <w:numId w:val="0"/>
        </w:numPr>
      </w:pPr>
      <w:r w:rsidRPr="003A4168">
        <w:rPr>
          <w:b/>
          <w:bCs/>
        </w:rPr>
        <w:t>8.17.5</w:t>
      </w:r>
      <w:r w:rsidRPr="003A4168">
        <w:t xml:space="preserve"> As empresas com menos de um exercício financeiro devem cumprir a exigência deste item mediante apresentação do balanço de abertura ou último balanço patrimonial levantado</w:t>
      </w:r>
    </w:p>
    <w:p w14:paraId="6BD647AF" w14:textId="18FB1CF8" w:rsidR="008E7D8A" w:rsidRPr="003A4168" w:rsidRDefault="008E7D8A" w:rsidP="00C26D3D">
      <w:pPr>
        <w:pStyle w:val="Nivel01"/>
      </w:pPr>
      <w:bookmarkStart w:id="49" w:name="_Toc179291109"/>
      <w:r w:rsidRPr="003A4168">
        <w:t>DA ATA DE REGISTRO DE PREÇOS</w:t>
      </w:r>
      <w:bookmarkEnd w:id="49"/>
    </w:p>
    <w:p w14:paraId="1AB9472D" w14:textId="04F95F0F" w:rsidR="00B9651D" w:rsidRPr="003A4168" w:rsidRDefault="008E7D8A" w:rsidP="00B9651D">
      <w:pPr>
        <w:pStyle w:val="Nivel2"/>
      </w:pPr>
      <w:r w:rsidRPr="003A4168">
        <w:t xml:space="preserve">Homologado o resultado da licitação, </w:t>
      </w:r>
      <w:r w:rsidR="001F3016" w:rsidRPr="003A4168">
        <w:t xml:space="preserve">o licitante mais bem classificado terá </w:t>
      </w:r>
      <w:r w:rsidRPr="003A4168">
        <w:t xml:space="preserve">o prazo de </w:t>
      </w:r>
      <w:r w:rsidR="00CC6E7E" w:rsidRPr="003A4168">
        <w:t>05</w:t>
      </w:r>
      <w:r w:rsidRPr="003A4168">
        <w:t xml:space="preserve"> (</w:t>
      </w:r>
      <w:r w:rsidR="00CC6E7E" w:rsidRPr="003A4168">
        <w:t>cinco</w:t>
      </w:r>
      <w:r w:rsidRPr="003A4168">
        <w:t xml:space="preserve">) dias, contados a partir da data de sua convocação, para assinar a Ata de Registro de Preços, cujo prazo de validade encontra-se nela fixado, </w:t>
      </w:r>
      <w:proofErr w:type="gramStart"/>
      <w:r w:rsidRPr="003A4168">
        <w:t>sob pena</w:t>
      </w:r>
      <w:proofErr w:type="gramEnd"/>
      <w:r w:rsidRPr="003A4168">
        <w:t xml:space="preserve"> de </w:t>
      </w:r>
      <w:r w:rsidR="001F3016" w:rsidRPr="003A4168">
        <w:t xml:space="preserve">decadência </w:t>
      </w:r>
      <w:r w:rsidRPr="003A4168">
        <w:t xml:space="preserve">do direito à contratação, sem prejuízo das sanções previstas </w:t>
      </w:r>
      <w:r w:rsidR="001F3016" w:rsidRPr="003A4168">
        <w:t>na Lei nº 14.133, de 2021</w:t>
      </w:r>
      <w:r w:rsidRPr="003A4168">
        <w:t xml:space="preserve">. </w:t>
      </w:r>
    </w:p>
    <w:p w14:paraId="6C952610" w14:textId="3F076BA4" w:rsidR="002B64C4" w:rsidRPr="003A4168" w:rsidRDefault="002B64C4" w:rsidP="00B9651D">
      <w:pPr>
        <w:pStyle w:val="Nivel2"/>
      </w:pPr>
      <w:r w:rsidRPr="003A4168">
        <w:t>O prazo de convocação poderá ser prorrogado uma vez, por igual período, mediante solicitação do licitante mais bem classificado ou do fornecedor convocado, desde que:</w:t>
      </w:r>
    </w:p>
    <w:p w14:paraId="7378064D" w14:textId="24F6EFD4" w:rsidR="002B64C4" w:rsidRPr="003A4168" w:rsidRDefault="00FE7BF7" w:rsidP="00143367">
      <w:pPr>
        <w:pStyle w:val="Nivel2"/>
        <w:numPr>
          <w:ilvl w:val="0"/>
          <w:numId w:val="0"/>
        </w:numPr>
        <w:ind w:left="567"/>
        <w:rPr>
          <w:color w:val="auto"/>
        </w:rPr>
      </w:pPr>
      <w:r w:rsidRPr="003A4168">
        <w:rPr>
          <w:color w:val="auto"/>
        </w:rPr>
        <w:lastRenderedPageBreak/>
        <w:t>(a)</w:t>
      </w:r>
      <w:r w:rsidR="002B64C4" w:rsidRPr="003A4168">
        <w:rPr>
          <w:color w:val="auto"/>
        </w:rPr>
        <w:t xml:space="preserve"> a solicitação seja devidamente justificada e apresentada dentro do prazo; e</w:t>
      </w:r>
    </w:p>
    <w:p w14:paraId="15C16419" w14:textId="5F889DB3" w:rsidR="008E7D8A" w:rsidRPr="003A4168" w:rsidRDefault="00FE7BF7" w:rsidP="00143367">
      <w:pPr>
        <w:pStyle w:val="Nivel2"/>
        <w:numPr>
          <w:ilvl w:val="0"/>
          <w:numId w:val="0"/>
        </w:numPr>
        <w:ind w:left="567"/>
        <w:rPr>
          <w:color w:val="auto"/>
        </w:rPr>
      </w:pPr>
      <w:r w:rsidRPr="003A4168">
        <w:rPr>
          <w:color w:val="auto"/>
        </w:rPr>
        <w:t xml:space="preserve">(b) </w:t>
      </w:r>
      <w:r w:rsidR="002B64C4" w:rsidRPr="003A4168">
        <w:rPr>
          <w:color w:val="auto"/>
        </w:rPr>
        <w:t>a justifica</w:t>
      </w:r>
      <w:r w:rsidRPr="003A4168">
        <w:rPr>
          <w:color w:val="auto"/>
        </w:rPr>
        <w:t>tiva</w:t>
      </w:r>
      <w:r w:rsidR="002B64C4" w:rsidRPr="003A4168">
        <w:rPr>
          <w:color w:val="auto"/>
        </w:rPr>
        <w:t xml:space="preserve"> apresentada seja aceita pela Administração.</w:t>
      </w:r>
    </w:p>
    <w:p w14:paraId="5845F289" w14:textId="7E39ED95" w:rsidR="008E7D8A" w:rsidRPr="003A4168" w:rsidRDefault="002B64C4" w:rsidP="00B9651D">
      <w:pPr>
        <w:pStyle w:val="Nivel2"/>
      </w:pPr>
      <w:r w:rsidRPr="003A4168">
        <w:t>A ata de registro de preços será assinada por meio de assinatura digital e disponibilizada no sistema de registro de preços</w:t>
      </w:r>
      <w:r w:rsidR="008E7D8A" w:rsidRPr="003A4168">
        <w:t>.</w:t>
      </w:r>
    </w:p>
    <w:p w14:paraId="7DF9A6B7" w14:textId="17D9C1A3" w:rsidR="00BA0445" w:rsidRPr="003A4168" w:rsidRDefault="008E7D8A" w:rsidP="00B9651D">
      <w:pPr>
        <w:pStyle w:val="Nivel2"/>
      </w:pPr>
      <w:r w:rsidRPr="003A4168">
        <w:t>Serão formalizadas tantas Atas de Registro de Preços quant</w:t>
      </w:r>
      <w:r w:rsidR="00A55E9F" w:rsidRPr="003A4168">
        <w:t>as</w:t>
      </w:r>
      <w:r w:rsidR="00BC6CDA" w:rsidRPr="003A4168">
        <w:t xml:space="preserve"> forem</w:t>
      </w:r>
      <w:r w:rsidRPr="003A4168">
        <w:t xml:space="preserve"> necessárias para o registro de todos os itens constantes no Termo de Referência, com a indicação do licitante vencedor, a descrição do(s) </w:t>
      </w:r>
      <w:proofErr w:type="gramStart"/>
      <w:r w:rsidRPr="003A4168">
        <w:t>item(</w:t>
      </w:r>
      <w:proofErr w:type="spellStart"/>
      <w:proofErr w:type="gramEnd"/>
      <w:r w:rsidRPr="003A4168">
        <w:t>ns</w:t>
      </w:r>
      <w:proofErr w:type="spellEnd"/>
      <w:r w:rsidRPr="003A4168">
        <w:t>), as respectivas quantidades, preços registrados e demais condições.</w:t>
      </w:r>
    </w:p>
    <w:p w14:paraId="3D879A2C" w14:textId="23E987BE" w:rsidR="00FE7BF7" w:rsidRPr="003A4168" w:rsidRDefault="00FE7BF7" w:rsidP="00B9651D">
      <w:pPr>
        <w:pStyle w:val="Nivel2"/>
      </w:pPr>
      <w:r w:rsidRPr="003A4168">
        <w:t>O preço registrado, com a indicação dos fornecedores, será divulgado no PNCP e disponibilizado durante a vigência da ata de registro de preços.</w:t>
      </w:r>
    </w:p>
    <w:p w14:paraId="51094F07" w14:textId="7B65C6EF" w:rsidR="000200C5" w:rsidRPr="003A4168" w:rsidRDefault="000200C5" w:rsidP="00B9651D">
      <w:pPr>
        <w:pStyle w:val="Nivel2"/>
      </w:pPr>
      <w:r w:rsidRPr="003A416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3A4168" w:rsidRDefault="00D95B4C" w:rsidP="00B9651D">
      <w:pPr>
        <w:pStyle w:val="Nivel2"/>
      </w:pPr>
      <w:r w:rsidRPr="003A4168">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3A4168" w:rsidRDefault="00143367" w:rsidP="00C26D3D">
      <w:pPr>
        <w:pStyle w:val="Nivel01"/>
      </w:pPr>
      <w:bookmarkStart w:id="50" w:name="_Toc179291110"/>
      <w:r w:rsidRPr="003A4168">
        <w:t>DA FORMAÇÃO DO CADASTRO DE RESERVA</w:t>
      </w:r>
      <w:bookmarkEnd w:id="50"/>
      <w:r w:rsidRPr="003A4168">
        <w:t xml:space="preserve"> </w:t>
      </w:r>
    </w:p>
    <w:p w14:paraId="25259186" w14:textId="552838E5" w:rsidR="00143367" w:rsidRPr="003A4168" w:rsidRDefault="00143367" w:rsidP="00B9651D">
      <w:pPr>
        <w:pStyle w:val="Nivel2"/>
        <w:numPr>
          <w:ilvl w:val="1"/>
          <w:numId w:val="19"/>
        </w:numPr>
      </w:pPr>
      <w:r w:rsidRPr="003A4168">
        <w:t xml:space="preserve">Após </w:t>
      </w:r>
      <w:r w:rsidR="00BB32F9" w:rsidRPr="003A4168">
        <w:t>a homologação da licitação</w:t>
      </w:r>
      <w:r w:rsidRPr="003A4168">
        <w:t>,</w:t>
      </w:r>
      <w:r w:rsidR="00F42A68" w:rsidRPr="003A4168">
        <w:t xml:space="preserve"> </w:t>
      </w:r>
      <w:r w:rsidR="00F4753F" w:rsidRPr="003A4168">
        <w:t>será incluído na ata, na forma de anexo, o registro:</w:t>
      </w:r>
    </w:p>
    <w:p w14:paraId="4882BBC8" w14:textId="0FA25B51" w:rsidR="00151789" w:rsidRPr="003A4168" w:rsidRDefault="00AE2673" w:rsidP="00A974BD">
      <w:pPr>
        <w:pStyle w:val="Nivel3"/>
        <w:ind w:left="1638" w:hanging="504"/>
      </w:pPr>
      <w:proofErr w:type="gramStart"/>
      <w:r w:rsidRPr="003A4168">
        <w:t>dos</w:t>
      </w:r>
      <w:proofErr w:type="gramEnd"/>
      <w:r w:rsidRPr="003A4168">
        <w:t xml:space="preserve"> licitantes </w:t>
      </w:r>
      <w:bookmarkStart w:id="51" w:name="_Hlk132991372"/>
      <w:r w:rsidRPr="003A4168">
        <w:t xml:space="preserve">que </w:t>
      </w:r>
      <w:bookmarkStart w:id="52" w:name="_Hlk132989696"/>
      <w:r w:rsidRPr="003A4168">
        <w:t xml:space="preserve">aceitarem cotar </w:t>
      </w:r>
      <w:r w:rsidR="00025402" w:rsidRPr="003A4168">
        <w:t xml:space="preserve">o objeto </w:t>
      </w:r>
      <w:r w:rsidRPr="003A4168">
        <w:t>com preço igua</w:t>
      </w:r>
      <w:r w:rsidR="00025402" w:rsidRPr="003A4168">
        <w:t>l</w:t>
      </w:r>
      <w:r w:rsidRPr="003A4168">
        <w:t xml:space="preserve"> ao do adjudicatári</w:t>
      </w:r>
      <w:bookmarkEnd w:id="51"/>
      <w:r w:rsidRPr="003A4168">
        <w:t>o</w:t>
      </w:r>
      <w:bookmarkEnd w:id="52"/>
      <w:r w:rsidRPr="003A4168">
        <w:t xml:space="preserve">, observada a classificação na licitação; e </w:t>
      </w:r>
    </w:p>
    <w:p w14:paraId="7F2287CE" w14:textId="77777777" w:rsidR="00F42A68" w:rsidRPr="003A4168" w:rsidRDefault="00F42A68" w:rsidP="00A974BD">
      <w:pPr>
        <w:pStyle w:val="Nivel3"/>
        <w:ind w:left="1638" w:hanging="504"/>
        <w:rPr>
          <w:rFonts w:eastAsia="MS Mincho"/>
        </w:rPr>
      </w:pPr>
      <w:proofErr w:type="gramStart"/>
      <w:r w:rsidRPr="003A4168">
        <w:t>dos</w:t>
      </w:r>
      <w:proofErr w:type="gramEnd"/>
      <w:r w:rsidRPr="003A4168">
        <w:t xml:space="preserve"> licitantes que mantiverem sua proposta original</w:t>
      </w:r>
    </w:p>
    <w:p w14:paraId="7628EC9C" w14:textId="0F9111E0" w:rsidR="00AE2673" w:rsidRPr="003A4168" w:rsidRDefault="00F42A68" w:rsidP="00A974BD">
      <w:pPr>
        <w:pStyle w:val="Nivel2"/>
        <w:ind w:left="999" w:hanging="432"/>
        <w:rPr>
          <w:rFonts w:eastAsia="MS Mincho"/>
        </w:rPr>
      </w:pPr>
      <w:r w:rsidRPr="003A4168">
        <w:t xml:space="preserve">          </w:t>
      </w:r>
      <w:r w:rsidR="00AE2673" w:rsidRPr="003A4168">
        <w:t>Será respeitada, nas contratações, a ordem de classificação dos licitantes ou fornecedores registrados na ata.</w:t>
      </w:r>
    </w:p>
    <w:p w14:paraId="2D4C8F3B" w14:textId="4B677CF1" w:rsidR="00143367" w:rsidRPr="003A4168" w:rsidRDefault="00143367" w:rsidP="001B32E9">
      <w:pPr>
        <w:pStyle w:val="Nivel3"/>
        <w:numPr>
          <w:ilvl w:val="2"/>
          <w:numId w:val="30"/>
        </w:numPr>
        <w:ind w:left="2410"/>
        <w:rPr>
          <w:rFonts w:eastAsia="Times New Roman"/>
        </w:rPr>
      </w:pPr>
      <w:r w:rsidRPr="003A4168">
        <w:t xml:space="preserve">A apresentação de novas propostas na forma deste item não prejudicará o resultado do certame em relação ao licitante </w:t>
      </w:r>
      <w:r w:rsidR="0082734C" w:rsidRPr="003A4168">
        <w:t>mais bem</w:t>
      </w:r>
      <w:r w:rsidRPr="003A4168">
        <w:t xml:space="preserve"> classificado.</w:t>
      </w:r>
    </w:p>
    <w:p w14:paraId="51490B84" w14:textId="79606BB1" w:rsidR="00AE2673" w:rsidRPr="003A4168" w:rsidRDefault="00AE2673" w:rsidP="001B32E9">
      <w:pPr>
        <w:pStyle w:val="Nivel3"/>
        <w:numPr>
          <w:ilvl w:val="2"/>
          <w:numId w:val="30"/>
        </w:numPr>
        <w:ind w:left="2410"/>
      </w:pPr>
      <w:r w:rsidRPr="003A4168">
        <w:t xml:space="preserve">Para fins da ordem de classificação, os licitantes ou fornecedores </w:t>
      </w:r>
      <w:r w:rsidR="00B96CFE" w:rsidRPr="003A4168">
        <w:t>que aceitarem cotar o</w:t>
      </w:r>
      <w:r w:rsidR="00743092" w:rsidRPr="003A4168">
        <w:t xml:space="preserve"> objeto</w:t>
      </w:r>
      <w:r w:rsidR="00B96CFE" w:rsidRPr="003A4168">
        <w:t xml:space="preserve"> com preço igua</w:t>
      </w:r>
      <w:r w:rsidR="00743092" w:rsidRPr="003A4168">
        <w:t>l</w:t>
      </w:r>
      <w:r w:rsidR="00B96CFE" w:rsidRPr="003A4168">
        <w:t xml:space="preserve"> ao do adjudicatário </w:t>
      </w:r>
      <w:r w:rsidRPr="003A4168">
        <w:t xml:space="preserve">antecederão aqueles </w:t>
      </w:r>
      <w:r w:rsidR="00B96CFE" w:rsidRPr="003A4168">
        <w:t>que mantiverem sua proposta original</w:t>
      </w:r>
      <w:r w:rsidRPr="003A4168">
        <w:t>.</w:t>
      </w:r>
    </w:p>
    <w:p w14:paraId="4272BCC6" w14:textId="21E4982A" w:rsidR="00AE2673" w:rsidRPr="003A4168" w:rsidRDefault="00AE2673" w:rsidP="00B9651D">
      <w:pPr>
        <w:pStyle w:val="Nivel2"/>
        <w:rPr>
          <w:color w:val="FF0000"/>
        </w:rPr>
      </w:pPr>
      <w:r w:rsidRPr="003A4168">
        <w:rPr>
          <w:color w:val="FF0000"/>
        </w:rPr>
        <w:t xml:space="preserve"> </w:t>
      </w:r>
      <w:r w:rsidRPr="003A4168">
        <w:t>A habilitação dos licitantes que comporão o cadastro de reserva será efetuada quando houver necessidade de contratação dos licitantes remanescentes, nas seguintes hipóteses:</w:t>
      </w:r>
    </w:p>
    <w:p w14:paraId="6B176872" w14:textId="57DF4413" w:rsidR="00AE2673" w:rsidRPr="003A4168" w:rsidRDefault="003A0A19" w:rsidP="00B9651D">
      <w:pPr>
        <w:pStyle w:val="Nivel3"/>
      </w:pPr>
      <w:r w:rsidRPr="003A4168">
        <w:t xml:space="preserve"> </w:t>
      </w:r>
      <w:proofErr w:type="gramStart"/>
      <w:r w:rsidR="00AE2673" w:rsidRPr="003A4168">
        <w:t>quando</w:t>
      </w:r>
      <w:proofErr w:type="gramEnd"/>
      <w:r w:rsidR="00AE2673" w:rsidRPr="003A4168">
        <w:t xml:space="preserve"> o licitante vencedor não assinar a ata de registro de preços no prazo e nas condições estabelecidos no edital; ou</w:t>
      </w:r>
    </w:p>
    <w:p w14:paraId="29BE4905" w14:textId="04CDB6F4" w:rsidR="00FE7BF7" w:rsidRPr="003A4168" w:rsidRDefault="00AE2673" w:rsidP="00AC5972">
      <w:pPr>
        <w:pStyle w:val="Nivel3"/>
        <w:rPr>
          <w:rFonts w:eastAsia="Times New Roman"/>
        </w:rPr>
      </w:pPr>
      <w:proofErr w:type="gramStart"/>
      <w:r w:rsidRPr="003A4168">
        <w:t>quando</w:t>
      </w:r>
      <w:proofErr w:type="gramEnd"/>
      <w:r w:rsidRPr="003A4168">
        <w:t xml:space="preserve"> houver o cancelamento do registro do fornecedor ou do registro de preços, nas hipóteses previstas nos art. 28 e art. 29</w:t>
      </w:r>
      <w:r w:rsidR="00B96CFE" w:rsidRPr="003A4168">
        <w:t xml:space="preserve"> do Decreto nº 11.462/23</w:t>
      </w:r>
      <w:r w:rsidR="00143367" w:rsidRPr="003A4168">
        <w:t>.</w:t>
      </w:r>
    </w:p>
    <w:p w14:paraId="04040316" w14:textId="431C72C0" w:rsidR="00FE7BF7" w:rsidRPr="003A4168" w:rsidRDefault="00FE7BF7" w:rsidP="00B9651D">
      <w:pPr>
        <w:pStyle w:val="Nivel2"/>
      </w:pPr>
      <w:r w:rsidRPr="003A4168">
        <w:t xml:space="preserve">Na hipótese de nenhum dos licitantes </w:t>
      </w:r>
      <w:r w:rsidR="00D95B4C" w:rsidRPr="003A4168">
        <w:t>que aceitaram cotar o</w:t>
      </w:r>
      <w:r w:rsidR="004D4748" w:rsidRPr="003A4168">
        <w:t xml:space="preserve"> objeto</w:t>
      </w:r>
      <w:r w:rsidR="00D95B4C" w:rsidRPr="003A4168">
        <w:t xml:space="preserve"> com preço igua</w:t>
      </w:r>
      <w:r w:rsidR="00A91EA3" w:rsidRPr="003A4168">
        <w:t>l</w:t>
      </w:r>
      <w:r w:rsidR="00D95B4C" w:rsidRPr="003A4168">
        <w:t xml:space="preserve"> ao do adjudicatário concordar com a</w:t>
      </w:r>
      <w:r w:rsidRPr="003A4168">
        <w:t xml:space="preserve"> contratação nos termos </w:t>
      </w:r>
      <w:r w:rsidR="00E52D8F" w:rsidRPr="003A4168">
        <w:t>em igual prazo e nas condições propostas pelo primeiro classificado</w:t>
      </w:r>
      <w:r w:rsidRPr="003A4168">
        <w:t>, a Administração, observados o valor estimado e a sua eventual atualização na forma prevista no edital, poderá:</w:t>
      </w:r>
    </w:p>
    <w:p w14:paraId="29D26F05" w14:textId="0513EDA4" w:rsidR="00FE7BF7" w:rsidRPr="003A4168" w:rsidRDefault="003A0A19" w:rsidP="00B9651D">
      <w:pPr>
        <w:pStyle w:val="Nivel3"/>
      </w:pPr>
      <w:r w:rsidRPr="003A4168">
        <w:t xml:space="preserve"> </w:t>
      </w:r>
      <w:proofErr w:type="gramStart"/>
      <w:r w:rsidR="00FE7BF7" w:rsidRPr="003A4168">
        <w:t>convocar</w:t>
      </w:r>
      <w:proofErr w:type="gramEnd"/>
      <w:r w:rsidR="00FE7BF7" w:rsidRPr="003A4168">
        <w:t xml:space="preserve"> os licitantes </w:t>
      </w:r>
      <w:r w:rsidR="00E52D8F" w:rsidRPr="003A4168">
        <w:t xml:space="preserve">que mantiveram sua proposta original </w:t>
      </w:r>
      <w:r w:rsidR="00FE7BF7" w:rsidRPr="003A4168">
        <w:t>para negociação, na ordem de classificação, com vistas à obtenção de preço melhor, mesmo que acima do preço do adjudicatário; ou</w:t>
      </w:r>
    </w:p>
    <w:p w14:paraId="352CEF7B" w14:textId="073CEBF9" w:rsidR="00BB32F9" w:rsidRPr="003A4168" w:rsidRDefault="00004FCA" w:rsidP="00B9651D">
      <w:pPr>
        <w:pStyle w:val="Nivel3"/>
      </w:pPr>
      <w:r w:rsidRPr="003A4168">
        <w:lastRenderedPageBreak/>
        <w:t xml:space="preserve"> </w:t>
      </w:r>
      <w:proofErr w:type="gramStart"/>
      <w:r w:rsidR="00FE7BF7" w:rsidRPr="003A4168">
        <w:t>adjudicar</w:t>
      </w:r>
      <w:proofErr w:type="gramEnd"/>
      <w:r w:rsidR="00FE7BF7" w:rsidRPr="003A4168">
        <w:t xml:space="preserve"> e firmar o contrato nas condições ofertadas pelos licitantes remanescentes, observada a ordem de classificação, quando frustrada a negociação de melhor condição.</w:t>
      </w:r>
    </w:p>
    <w:p w14:paraId="15DA29FA" w14:textId="77777777" w:rsidR="003C7A23" w:rsidRPr="003A4168" w:rsidRDefault="003C7A23" w:rsidP="00C26D3D">
      <w:pPr>
        <w:pStyle w:val="Nivel01"/>
      </w:pPr>
      <w:bookmarkStart w:id="53" w:name="_Toc179291111"/>
      <w:r w:rsidRPr="003A4168">
        <w:t>DOS RECURSOS</w:t>
      </w:r>
      <w:bookmarkEnd w:id="53"/>
    </w:p>
    <w:p w14:paraId="6D890939" w14:textId="4E087B65" w:rsidR="003C7A23" w:rsidRPr="003A4168" w:rsidRDefault="003C7A23" w:rsidP="00B9651D">
      <w:pPr>
        <w:pStyle w:val="Nivel2"/>
      </w:pPr>
      <w:r w:rsidRPr="003A4168">
        <w:t xml:space="preserve">A interposição de recurso referente ao julgamento das propostas, à habilitação ou inabilitação de licitantes, à anulação ou revogação da licitação, observará o disposto no </w:t>
      </w:r>
      <w:hyperlink r:id="rId35" w:anchor="art165" w:history="1">
        <w:r w:rsidRPr="003A4168">
          <w:rPr>
            <w:rStyle w:val="Hyperlink"/>
            <w:color w:val="000000"/>
            <w:u w:val="none"/>
          </w:rPr>
          <w:t>art. 165 da Lei nº 14.133, de 2021</w:t>
        </w:r>
      </w:hyperlink>
      <w:r w:rsidRPr="003A4168">
        <w:t>.</w:t>
      </w:r>
    </w:p>
    <w:p w14:paraId="3D33D2C2" w14:textId="77777777" w:rsidR="003C7A23" w:rsidRPr="003A4168" w:rsidRDefault="003C7A23" w:rsidP="00B9651D">
      <w:pPr>
        <w:pStyle w:val="Nivel2"/>
      </w:pPr>
      <w:r w:rsidRPr="003A4168">
        <w:t>O prazo recursal é de 3 (três) dias úteis, contados da data de intimação ou de lavratura da ata.</w:t>
      </w:r>
    </w:p>
    <w:p w14:paraId="08292A7B" w14:textId="77777777" w:rsidR="003C7A23" w:rsidRPr="003A4168" w:rsidRDefault="003C7A23" w:rsidP="00B9651D">
      <w:pPr>
        <w:pStyle w:val="Nivel2"/>
      </w:pPr>
      <w:r w:rsidRPr="003A4168">
        <w:t>Quando o recurso apresentado impugnar o julgamento das propostas ou o ato de habilitação ou inabilitação do licitante:</w:t>
      </w:r>
    </w:p>
    <w:p w14:paraId="2E4F6788" w14:textId="14AF96A1" w:rsidR="003C7A23" w:rsidRPr="003A4168" w:rsidRDefault="003C7A23" w:rsidP="00B9651D">
      <w:pPr>
        <w:pStyle w:val="Nivel3"/>
      </w:pPr>
      <w:proofErr w:type="gramStart"/>
      <w:r w:rsidRPr="003A4168">
        <w:t>a</w:t>
      </w:r>
      <w:proofErr w:type="gramEnd"/>
      <w:r w:rsidRPr="003A4168">
        <w:t xml:space="preserve"> intenção de recorrer deverá ser manifestada imediatamente, sob pena de preclusão;</w:t>
      </w:r>
    </w:p>
    <w:p w14:paraId="2F3259C2" w14:textId="46D8EA52" w:rsidR="00BC6014" w:rsidRPr="003A4168" w:rsidRDefault="00BC6014" w:rsidP="00B9651D">
      <w:pPr>
        <w:pStyle w:val="Nivel3"/>
      </w:pPr>
      <w:bookmarkStart w:id="54" w:name="_Hlk135318381"/>
      <w:bookmarkStart w:id="55" w:name="_Hlk135315794"/>
      <w:proofErr w:type="gramStart"/>
      <w:r w:rsidRPr="003A4168">
        <w:t>o</w:t>
      </w:r>
      <w:proofErr w:type="gramEnd"/>
      <w:r w:rsidRPr="003A4168">
        <w:t xml:space="preserve"> prazo para a manifestação da intenção de recorrer não será inferior a 10 (dez) minutos.</w:t>
      </w:r>
      <w:bookmarkEnd w:id="54"/>
    </w:p>
    <w:bookmarkEnd w:id="55"/>
    <w:p w14:paraId="3743A4BF" w14:textId="77777777" w:rsidR="003C7A23" w:rsidRPr="003A4168" w:rsidRDefault="003C7A23" w:rsidP="00B9651D">
      <w:pPr>
        <w:pStyle w:val="Nivel3"/>
      </w:pPr>
      <w:proofErr w:type="gramStart"/>
      <w:r w:rsidRPr="003A4168">
        <w:t>o</w:t>
      </w:r>
      <w:proofErr w:type="gramEnd"/>
      <w:r w:rsidRPr="003A4168">
        <w:t xml:space="preserve"> prazo para apresentação das razões recursais será iniciado na data de intimação ou de lavratura da ata de habilitação ou inabilitação;</w:t>
      </w:r>
    </w:p>
    <w:p w14:paraId="39141325" w14:textId="3672C2D6" w:rsidR="003C7A23" w:rsidRPr="003A4168" w:rsidRDefault="003C7A23" w:rsidP="00B9651D">
      <w:pPr>
        <w:pStyle w:val="Nivel3"/>
      </w:pPr>
      <w:proofErr w:type="gramStart"/>
      <w:r w:rsidRPr="003A4168">
        <w:t>na</w:t>
      </w:r>
      <w:proofErr w:type="gramEnd"/>
      <w:r w:rsidRPr="003A4168">
        <w:t xml:space="preserve"> hipótese de adoção da inversão de fases prevista no </w:t>
      </w:r>
      <w:hyperlink r:id="rId36" w:anchor="art17§1" w:history="1">
        <w:r w:rsidRPr="003A4168">
          <w:rPr>
            <w:rStyle w:val="Hyperlink"/>
            <w:color w:val="000000"/>
            <w:u w:val="none"/>
          </w:rPr>
          <w:t>§ 1º do art. 17 da Lei nº 14.133, de 2021</w:t>
        </w:r>
      </w:hyperlink>
      <w:r w:rsidRPr="003A4168">
        <w:t>, o prazo para apresentação das razões recursais será iniciado na data de intimação da ata de julgamento.</w:t>
      </w:r>
    </w:p>
    <w:p w14:paraId="522F5186" w14:textId="77777777" w:rsidR="003C7A23" w:rsidRPr="003A4168" w:rsidRDefault="003C7A23" w:rsidP="00B9651D">
      <w:pPr>
        <w:pStyle w:val="Nivel2"/>
      </w:pPr>
      <w:r w:rsidRPr="003A4168">
        <w:t>Os recursos deverão ser encaminhados em campo próprio do sistema.</w:t>
      </w:r>
    </w:p>
    <w:p w14:paraId="7C576EC6" w14:textId="77777777" w:rsidR="003C7A23" w:rsidRPr="003A4168" w:rsidRDefault="003C7A23" w:rsidP="00B9651D">
      <w:pPr>
        <w:pStyle w:val="Nivel2"/>
      </w:pPr>
      <w:r w:rsidRPr="003A4168">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A4168" w:rsidRDefault="003C7A23" w:rsidP="00B9651D">
      <w:pPr>
        <w:pStyle w:val="Nivel2"/>
      </w:pPr>
      <w:r w:rsidRPr="003A4168">
        <w:t xml:space="preserve">Os recursos interpostos fora do prazo não serão conhecidos. </w:t>
      </w:r>
    </w:p>
    <w:p w14:paraId="0AE7E747" w14:textId="77777777" w:rsidR="003C7A23" w:rsidRPr="003A4168" w:rsidRDefault="003C7A23" w:rsidP="00B9651D">
      <w:pPr>
        <w:pStyle w:val="Nivel2"/>
      </w:pPr>
      <w:r w:rsidRPr="003A4168">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A4168" w:rsidRDefault="003C7A23" w:rsidP="00B9651D">
      <w:pPr>
        <w:pStyle w:val="Nivel2"/>
      </w:pPr>
      <w:r w:rsidRPr="003A4168">
        <w:t xml:space="preserve">O recurso e o pedido de reconsideração terão efeito suspensivo do ato ou da decisão recorrida até que sobrevenha decisão final da autoridade competente. </w:t>
      </w:r>
    </w:p>
    <w:p w14:paraId="0A572902" w14:textId="77777777" w:rsidR="003C7A23" w:rsidRPr="003A4168" w:rsidRDefault="003C7A23" w:rsidP="00B9651D">
      <w:pPr>
        <w:pStyle w:val="Nivel2"/>
      </w:pPr>
      <w:r w:rsidRPr="003A4168">
        <w:t xml:space="preserve">O acolhimento do recurso invalida tão somente os atos insuscetíveis de aproveitamento. </w:t>
      </w:r>
    </w:p>
    <w:p w14:paraId="4CCCD65E" w14:textId="025C69B2" w:rsidR="003C7A23" w:rsidRPr="003A4168" w:rsidRDefault="003C7A23" w:rsidP="00B9651D">
      <w:pPr>
        <w:pStyle w:val="Nivel2"/>
        <w:rPr>
          <w:color w:val="auto"/>
        </w:rPr>
      </w:pPr>
      <w:r w:rsidRPr="003A4168">
        <w:t xml:space="preserve">Os autos do processo permanecerão com vista franqueada aos interessados no sítio eletrônico </w:t>
      </w:r>
      <w:r w:rsidR="00027EE8" w:rsidRPr="003A4168">
        <w:rPr>
          <w:color w:val="auto"/>
        </w:rPr>
        <w:t>www.diamantino.mt.leg.br</w:t>
      </w:r>
      <w:r w:rsidRPr="003A4168">
        <w:rPr>
          <w:color w:val="auto"/>
        </w:rPr>
        <w:t>.</w:t>
      </w:r>
    </w:p>
    <w:p w14:paraId="6948A72B" w14:textId="77777777" w:rsidR="003C7A23" w:rsidRPr="003A4168" w:rsidRDefault="003C7A23" w:rsidP="00C26D3D">
      <w:pPr>
        <w:pStyle w:val="Nivel01"/>
      </w:pPr>
      <w:bookmarkStart w:id="56" w:name="_Toc179291112"/>
      <w:r w:rsidRPr="003A4168">
        <w:t>DAS INFRAÇÕES ADMINISTRATIVAS E SANÇÕES</w:t>
      </w:r>
      <w:bookmarkEnd w:id="56"/>
    </w:p>
    <w:p w14:paraId="36144D78" w14:textId="77777777" w:rsidR="003C7A23" w:rsidRPr="003A4168" w:rsidRDefault="003C7A23" w:rsidP="00447F3E">
      <w:pPr>
        <w:pStyle w:val="Nivel2"/>
      </w:pPr>
      <w:r w:rsidRPr="003A4168">
        <w:t xml:space="preserve">Comete infração administrativa, nos termos da lei, o licitante que, com dolo ou culpa: </w:t>
      </w:r>
    </w:p>
    <w:p w14:paraId="43ECC717" w14:textId="77777777" w:rsidR="003C7A23" w:rsidRPr="003A4168" w:rsidRDefault="003C7A23" w:rsidP="00447F3E">
      <w:pPr>
        <w:pStyle w:val="Nivel3"/>
      </w:pPr>
      <w:bookmarkStart w:id="57" w:name="_Ref114668085"/>
      <w:bookmarkStart w:id="58" w:name="_Hlk114652595"/>
      <w:proofErr w:type="gramStart"/>
      <w:r w:rsidRPr="003A4168">
        <w:t>deixar</w:t>
      </w:r>
      <w:proofErr w:type="gramEnd"/>
      <w:r w:rsidRPr="003A4168">
        <w:t xml:space="preserve"> de entregar a documentação exigida para o certame ou não entregar qualquer documento que tenha sido solicitado pelo/a pregoeiro/a durante o certame;</w:t>
      </w:r>
      <w:bookmarkEnd w:id="57"/>
    </w:p>
    <w:p w14:paraId="6D9E96AB" w14:textId="77777777" w:rsidR="003C7A23" w:rsidRPr="003A4168" w:rsidRDefault="003C7A23" w:rsidP="00481BF8">
      <w:pPr>
        <w:pStyle w:val="Nivel3"/>
        <w:spacing w:line="240" w:lineRule="auto"/>
      </w:pPr>
      <w:bookmarkStart w:id="59" w:name="_Ref114668108"/>
      <w:r w:rsidRPr="003A4168">
        <w:t>Salvo em decorrência de fato superveniente devidamente justificado, não mantiver a proposta em especial quando:</w:t>
      </w:r>
      <w:bookmarkEnd w:id="59"/>
    </w:p>
    <w:p w14:paraId="78070BBD" w14:textId="77777777" w:rsidR="003C7A23" w:rsidRPr="003A4168" w:rsidRDefault="003C7A23" w:rsidP="00481BF8">
      <w:pPr>
        <w:pStyle w:val="Nivel4"/>
        <w:spacing w:line="240" w:lineRule="auto"/>
      </w:pPr>
      <w:proofErr w:type="gramStart"/>
      <w:r w:rsidRPr="003A4168">
        <w:t>não</w:t>
      </w:r>
      <w:proofErr w:type="gramEnd"/>
      <w:r w:rsidRPr="003A4168">
        <w:t xml:space="preserve"> enviar a proposta adequada ao último lance ofertado ou após a negociação; </w:t>
      </w:r>
    </w:p>
    <w:p w14:paraId="415A47F9" w14:textId="77777777" w:rsidR="003C7A23" w:rsidRPr="003A4168" w:rsidRDefault="003C7A23" w:rsidP="00481BF8">
      <w:pPr>
        <w:pStyle w:val="Nivel4"/>
        <w:spacing w:line="240" w:lineRule="auto"/>
      </w:pPr>
      <w:proofErr w:type="gramStart"/>
      <w:r w:rsidRPr="003A4168">
        <w:t>recusar</w:t>
      </w:r>
      <w:proofErr w:type="gramEnd"/>
      <w:r w:rsidRPr="003A4168">
        <w:t xml:space="preserve">-se a enviar o detalhamento da proposta quando exigível; </w:t>
      </w:r>
    </w:p>
    <w:p w14:paraId="3F87EE1A" w14:textId="77777777" w:rsidR="003C7A23" w:rsidRPr="003A4168" w:rsidRDefault="003C7A23" w:rsidP="00481BF8">
      <w:pPr>
        <w:pStyle w:val="Nivel4"/>
        <w:spacing w:line="240" w:lineRule="auto"/>
      </w:pPr>
      <w:proofErr w:type="gramStart"/>
      <w:r w:rsidRPr="003A4168">
        <w:t>pedir</w:t>
      </w:r>
      <w:proofErr w:type="gramEnd"/>
      <w:r w:rsidRPr="003A4168">
        <w:t xml:space="preserve"> para ser desclassificado quando encerrada a etapa competitiva; ou </w:t>
      </w:r>
    </w:p>
    <w:p w14:paraId="5CC642B2" w14:textId="77777777" w:rsidR="003C7A23" w:rsidRPr="003A4168" w:rsidRDefault="003C7A23" w:rsidP="00481BF8">
      <w:pPr>
        <w:pStyle w:val="Nivel4"/>
        <w:spacing w:line="240" w:lineRule="auto"/>
      </w:pPr>
      <w:proofErr w:type="gramStart"/>
      <w:r w:rsidRPr="003A4168">
        <w:lastRenderedPageBreak/>
        <w:t>deixar</w:t>
      </w:r>
      <w:proofErr w:type="gramEnd"/>
      <w:r w:rsidRPr="003A4168">
        <w:t xml:space="preserve"> de apresentar amostra;</w:t>
      </w:r>
    </w:p>
    <w:p w14:paraId="3CF98C0B" w14:textId="77777777" w:rsidR="003C7A23" w:rsidRPr="003A4168" w:rsidRDefault="003C7A23" w:rsidP="00481BF8">
      <w:pPr>
        <w:pStyle w:val="Nivel4"/>
        <w:spacing w:line="240" w:lineRule="auto"/>
      </w:pPr>
      <w:proofErr w:type="gramStart"/>
      <w:r w:rsidRPr="003A4168">
        <w:t>apresentar</w:t>
      </w:r>
      <w:proofErr w:type="gramEnd"/>
      <w:r w:rsidRPr="003A4168">
        <w:t xml:space="preserve"> proposta ou amostra em desacordo com as especificações do edital; </w:t>
      </w:r>
    </w:p>
    <w:p w14:paraId="4C7E529E" w14:textId="77777777" w:rsidR="003C7A23" w:rsidRPr="003A4168" w:rsidRDefault="003C7A23" w:rsidP="00481BF8">
      <w:pPr>
        <w:pStyle w:val="Nivel3"/>
        <w:spacing w:line="240" w:lineRule="auto"/>
      </w:pPr>
      <w:bookmarkStart w:id="60" w:name="_Ref114668139"/>
      <w:proofErr w:type="gramStart"/>
      <w:r w:rsidRPr="003A4168">
        <w:t>não</w:t>
      </w:r>
      <w:proofErr w:type="gramEnd"/>
      <w:r w:rsidRPr="003A4168">
        <w:t xml:space="preserve"> celebrar o contrato ou não entregar a documentação exigida para a contratação, quando convocado dentro do prazo de validade de sua proposta;</w:t>
      </w:r>
      <w:bookmarkEnd w:id="60"/>
    </w:p>
    <w:p w14:paraId="25346253" w14:textId="77777777" w:rsidR="003C7A23" w:rsidRPr="003A4168" w:rsidRDefault="003C7A23" w:rsidP="00481BF8">
      <w:pPr>
        <w:pStyle w:val="Nivel4"/>
        <w:spacing w:line="240" w:lineRule="auto"/>
      </w:pPr>
      <w:proofErr w:type="gramStart"/>
      <w:r w:rsidRPr="003A4168">
        <w:t>recusar</w:t>
      </w:r>
      <w:proofErr w:type="gramEnd"/>
      <w:r w:rsidRPr="003A4168">
        <w:t>-se, sem justificativa, a assinar o contrato ou a ata de registro de preço, ou a aceitar ou retirar o instrumento equivalente no prazo estabelecido pela Administração;</w:t>
      </w:r>
    </w:p>
    <w:p w14:paraId="65ACC558" w14:textId="77777777" w:rsidR="003C7A23" w:rsidRPr="003A4168" w:rsidRDefault="003C7A23" w:rsidP="00481BF8">
      <w:pPr>
        <w:pStyle w:val="Nivel3"/>
        <w:spacing w:line="240" w:lineRule="auto"/>
      </w:pPr>
      <w:bookmarkStart w:id="61" w:name="_Ref114668249"/>
      <w:proofErr w:type="gramStart"/>
      <w:r w:rsidRPr="003A4168">
        <w:t>apresentar</w:t>
      </w:r>
      <w:proofErr w:type="gramEnd"/>
      <w:r w:rsidRPr="003A4168">
        <w:t xml:space="preserve"> declaração ou documentação falsa exigida para o certame ou prestar declaração falsa durante a licitação</w:t>
      </w:r>
      <w:bookmarkEnd w:id="61"/>
    </w:p>
    <w:p w14:paraId="301BADD7" w14:textId="77777777" w:rsidR="003C7A23" w:rsidRPr="003A4168" w:rsidRDefault="003C7A23" w:rsidP="00481BF8">
      <w:pPr>
        <w:pStyle w:val="Nivel3"/>
        <w:spacing w:line="240" w:lineRule="auto"/>
      </w:pPr>
      <w:bookmarkStart w:id="62" w:name="_Ref114668245"/>
      <w:proofErr w:type="gramStart"/>
      <w:r w:rsidRPr="003A4168">
        <w:t>fraudar</w:t>
      </w:r>
      <w:proofErr w:type="gramEnd"/>
      <w:r w:rsidRPr="003A4168">
        <w:t xml:space="preserve"> a licitação</w:t>
      </w:r>
      <w:bookmarkEnd w:id="62"/>
    </w:p>
    <w:p w14:paraId="30E8E806" w14:textId="77777777" w:rsidR="003C7A23" w:rsidRPr="003A4168" w:rsidRDefault="003C7A23" w:rsidP="00481BF8">
      <w:pPr>
        <w:pStyle w:val="Nivel3"/>
        <w:spacing w:line="240" w:lineRule="auto"/>
      </w:pPr>
      <w:bookmarkStart w:id="63" w:name="_Ref114668247"/>
      <w:proofErr w:type="gramStart"/>
      <w:r w:rsidRPr="003A4168">
        <w:t>comportar</w:t>
      </w:r>
      <w:proofErr w:type="gramEnd"/>
      <w:r w:rsidRPr="003A4168">
        <w:t>-se de modo inidôneo ou cometer fraude de qualquer natureza, em especial quando:</w:t>
      </w:r>
      <w:bookmarkEnd w:id="63"/>
    </w:p>
    <w:p w14:paraId="7219FCA0" w14:textId="77777777" w:rsidR="003C7A23" w:rsidRPr="003A4168" w:rsidRDefault="003C7A23" w:rsidP="00481BF8">
      <w:pPr>
        <w:pStyle w:val="Nivel4"/>
        <w:spacing w:line="240" w:lineRule="auto"/>
      </w:pPr>
      <w:proofErr w:type="gramStart"/>
      <w:r w:rsidRPr="003A4168">
        <w:t>agir</w:t>
      </w:r>
      <w:proofErr w:type="gramEnd"/>
      <w:r w:rsidRPr="003A4168">
        <w:t xml:space="preserve"> em conluio ou em desconformidade com a lei; </w:t>
      </w:r>
    </w:p>
    <w:p w14:paraId="69FD8D25" w14:textId="77777777" w:rsidR="003C7A23" w:rsidRPr="003A4168" w:rsidRDefault="003C7A23" w:rsidP="00481BF8">
      <w:pPr>
        <w:pStyle w:val="Nivel4"/>
        <w:spacing w:line="240" w:lineRule="auto"/>
      </w:pPr>
      <w:proofErr w:type="gramStart"/>
      <w:r w:rsidRPr="003A4168">
        <w:t>induzir</w:t>
      </w:r>
      <w:proofErr w:type="gramEnd"/>
      <w:r w:rsidRPr="003A4168">
        <w:t xml:space="preserve"> deliberadamente a erro no julgamento; </w:t>
      </w:r>
    </w:p>
    <w:p w14:paraId="3F1CAA92" w14:textId="77777777" w:rsidR="003C7A23" w:rsidRPr="003A4168" w:rsidRDefault="003C7A23" w:rsidP="00481BF8">
      <w:pPr>
        <w:pStyle w:val="Nivel4"/>
        <w:spacing w:line="240" w:lineRule="auto"/>
      </w:pPr>
      <w:proofErr w:type="gramStart"/>
      <w:r w:rsidRPr="003A4168">
        <w:t>apresentar</w:t>
      </w:r>
      <w:proofErr w:type="gramEnd"/>
      <w:r w:rsidRPr="003A4168">
        <w:t xml:space="preserve"> amostra falsificada ou deteriorada; </w:t>
      </w:r>
    </w:p>
    <w:p w14:paraId="49C86C9E" w14:textId="77777777" w:rsidR="003C7A23" w:rsidRPr="003A4168" w:rsidRDefault="003C7A23" w:rsidP="00481BF8">
      <w:pPr>
        <w:pStyle w:val="Nivel3"/>
        <w:spacing w:line="240" w:lineRule="auto"/>
      </w:pPr>
      <w:bookmarkStart w:id="64" w:name="_Ref114668251"/>
      <w:proofErr w:type="gramStart"/>
      <w:r w:rsidRPr="003A4168">
        <w:t>praticar</w:t>
      </w:r>
      <w:proofErr w:type="gramEnd"/>
      <w:r w:rsidRPr="003A4168">
        <w:t xml:space="preserve"> atos ilícitos com vistas a frustrar os objetivos da licitação</w:t>
      </w:r>
      <w:bookmarkEnd w:id="64"/>
    </w:p>
    <w:p w14:paraId="28FBD17A" w14:textId="6BA949DB" w:rsidR="003C7A23" w:rsidRPr="003A4168" w:rsidRDefault="003C7A23" w:rsidP="00481BF8">
      <w:pPr>
        <w:pStyle w:val="Nivel3"/>
        <w:spacing w:line="240" w:lineRule="auto"/>
      </w:pPr>
      <w:bookmarkStart w:id="65" w:name="_Ref114668252"/>
      <w:proofErr w:type="gramStart"/>
      <w:r w:rsidRPr="003A4168">
        <w:t>praticar</w:t>
      </w:r>
      <w:proofErr w:type="gramEnd"/>
      <w:r w:rsidRPr="003A4168">
        <w:t xml:space="preserve"> ato lesivo previsto no </w:t>
      </w:r>
      <w:hyperlink r:id="rId37" w:anchor="art5" w:history="1">
        <w:r w:rsidRPr="003A4168">
          <w:rPr>
            <w:rStyle w:val="Hyperlink"/>
            <w:color w:val="000000"/>
            <w:u w:val="none"/>
          </w:rPr>
          <w:t>art. 5º da Lei n.º 12.846, de 2013</w:t>
        </w:r>
      </w:hyperlink>
      <w:r w:rsidRPr="003A4168">
        <w:t>.</w:t>
      </w:r>
      <w:bookmarkEnd w:id="65"/>
    </w:p>
    <w:bookmarkEnd w:id="58"/>
    <w:p w14:paraId="5F9FF442" w14:textId="588346A6" w:rsidR="003C7A23" w:rsidRPr="003A4168" w:rsidRDefault="003C7A23" w:rsidP="00481BF8">
      <w:pPr>
        <w:pStyle w:val="Nivel2"/>
        <w:spacing w:line="240" w:lineRule="auto"/>
      </w:pPr>
      <w:r w:rsidRPr="003A4168">
        <w:t xml:space="preserve">Com fulcro na </w:t>
      </w:r>
      <w:hyperlink r:id="rId38" w:history="1">
        <w:r w:rsidRPr="003A4168">
          <w:rPr>
            <w:rStyle w:val="Hyperlink"/>
          </w:rPr>
          <w:t>Lei nº 14.133, de 2021</w:t>
        </w:r>
      </w:hyperlink>
      <w:r w:rsidRPr="003A4168">
        <w:t xml:space="preserve">, a Administração poderá, garantida a prévia defesa, aplicar aos licitantes e/ou adjudicatários as seguintes sanções, sem prejuízo das responsabilidades civil e criminal: </w:t>
      </w:r>
    </w:p>
    <w:p w14:paraId="166A77FF" w14:textId="77777777" w:rsidR="003C7A23" w:rsidRPr="003A4168" w:rsidRDefault="003C7A23" w:rsidP="00481BF8">
      <w:pPr>
        <w:pStyle w:val="Nivel3"/>
        <w:spacing w:line="240" w:lineRule="auto"/>
      </w:pPr>
      <w:proofErr w:type="gramStart"/>
      <w:r w:rsidRPr="003A4168">
        <w:t>advertência</w:t>
      </w:r>
      <w:proofErr w:type="gramEnd"/>
      <w:r w:rsidRPr="003A4168">
        <w:t xml:space="preserve">; </w:t>
      </w:r>
    </w:p>
    <w:p w14:paraId="0D8A3A52" w14:textId="77777777" w:rsidR="003C7A23" w:rsidRPr="003A4168" w:rsidRDefault="003C7A23" w:rsidP="00481BF8">
      <w:pPr>
        <w:pStyle w:val="Nivel3"/>
        <w:spacing w:line="240" w:lineRule="auto"/>
      </w:pPr>
      <w:proofErr w:type="gramStart"/>
      <w:r w:rsidRPr="003A4168">
        <w:t>multa</w:t>
      </w:r>
      <w:proofErr w:type="gramEnd"/>
      <w:r w:rsidRPr="003A4168">
        <w:t>;</w:t>
      </w:r>
    </w:p>
    <w:p w14:paraId="0AEC169D" w14:textId="77777777" w:rsidR="003C7A23" w:rsidRPr="003A4168" w:rsidRDefault="003C7A23" w:rsidP="00481BF8">
      <w:pPr>
        <w:pStyle w:val="Nivel3"/>
        <w:spacing w:line="240" w:lineRule="auto"/>
      </w:pPr>
      <w:proofErr w:type="gramStart"/>
      <w:r w:rsidRPr="003A4168">
        <w:t>impedimento</w:t>
      </w:r>
      <w:proofErr w:type="gramEnd"/>
      <w:r w:rsidRPr="003A4168">
        <w:t xml:space="preserve"> de licitar e contratar e</w:t>
      </w:r>
    </w:p>
    <w:p w14:paraId="1E2C28B4" w14:textId="77777777" w:rsidR="003C7A23" w:rsidRPr="003A4168" w:rsidRDefault="003C7A23" w:rsidP="00481BF8">
      <w:pPr>
        <w:pStyle w:val="Nivel3"/>
        <w:spacing w:line="240" w:lineRule="auto"/>
      </w:pPr>
      <w:proofErr w:type="gramStart"/>
      <w:r w:rsidRPr="003A4168">
        <w:t>declaração</w:t>
      </w:r>
      <w:proofErr w:type="gramEnd"/>
      <w:r w:rsidRPr="003A4168">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3A4168" w:rsidRDefault="003C7A23" w:rsidP="00481BF8">
      <w:pPr>
        <w:pStyle w:val="Nivel2"/>
        <w:spacing w:line="240" w:lineRule="auto"/>
      </w:pPr>
      <w:r w:rsidRPr="003A4168">
        <w:t>Na aplicação das sanções serão considerados:</w:t>
      </w:r>
    </w:p>
    <w:p w14:paraId="00F95BCE" w14:textId="77777777" w:rsidR="003C7A23" w:rsidRPr="003A4168" w:rsidRDefault="003C7A23" w:rsidP="00481BF8">
      <w:pPr>
        <w:pStyle w:val="Nivel3"/>
        <w:spacing w:line="240" w:lineRule="auto"/>
      </w:pPr>
      <w:proofErr w:type="gramStart"/>
      <w:r w:rsidRPr="003A4168">
        <w:t>a</w:t>
      </w:r>
      <w:proofErr w:type="gramEnd"/>
      <w:r w:rsidRPr="003A4168">
        <w:t xml:space="preserve"> natureza e a gravidade da infração cometida.</w:t>
      </w:r>
    </w:p>
    <w:p w14:paraId="7943935F" w14:textId="77777777" w:rsidR="003C7A23" w:rsidRPr="003A4168" w:rsidRDefault="003C7A23" w:rsidP="00481BF8">
      <w:pPr>
        <w:pStyle w:val="Nivel3"/>
        <w:spacing w:line="240" w:lineRule="auto"/>
      </w:pPr>
      <w:proofErr w:type="gramStart"/>
      <w:r w:rsidRPr="003A4168">
        <w:t>as</w:t>
      </w:r>
      <w:proofErr w:type="gramEnd"/>
      <w:r w:rsidRPr="003A4168">
        <w:t xml:space="preserve"> peculiaridades do caso concreto</w:t>
      </w:r>
    </w:p>
    <w:p w14:paraId="3079A3CB" w14:textId="77777777" w:rsidR="003C7A23" w:rsidRPr="003A4168" w:rsidRDefault="003C7A23" w:rsidP="00481BF8">
      <w:pPr>
        <w:pStyle w:val="Nivel3"/>
        <w:spacing w:line="240" w:lineRule="auto"/>
      </w:pPr>
      <w:proofErr w:type="gramStart"/>
      <w:r w:rsidRPr="003A4168">
        <w:t>as</w:t>
      </w:r>
      <w:proofErr w:type="gramEnd"/>
      <w:r w:rsidRPr="003A4168">
        <w:t xml:space="preserve"> circunstâncias agravantes ou atenuantes</w:t>
      </w:r>
    </w:p>
    <w:p w14:paraId="458D6090" w14:textId="77777777" w:rsidR="003C7A23" w:rsidRPr="003A4168" w:rsidRDefault="003C7A23" w:rsidP="00481BF8">
      <w:pPr>
        <w:pStyle w:val="Nivel3"/>
        <w:spacing w:line="240" w:lineRule="auto"/>
      </w:pPr>
      <w:proofErr w:type="gramStart"/>
      <w:r w:rsidRPr="003A4168">
        <w:t>os</w:t>
      </w:r>
      <w:proofErr w:type="gramEnd"/>
      <w:r w:rsidRPr="003A4168">
        <w:t xml:space="preserve"> danos que dela provierem para a Administração Pública</w:t>
      </w:r>
    </w:p>
    <w:p w14:paraId="5BBE4888" w14:textId="77777777" w:rsidR="003C7A23" w:rsidRPr="003A4168" w:rsidRDefault="003C7A23" w:rsidP="00481BF8">
      <w:pPr>
        <w:pStyle w:val="Nivel3"/>
        <w:spacing w:line="240" w:lineRule="auto"/>
      </w:pPr>
      <w:proofErr w:type="gramStart"/>
      <w:r w:rsidRPr="003A4168">
        <w:t>a</w:t>
      </w:r>
      <w:proofErr w:type="gramEnd"/>
      <w:r w:rsidRPr="003A4168">
        <w:t xml:space="preserve"> implantação ou o aperfeiçoamento de programa de integridade, conforme normas e orientações dos órgãos de controle.</w:t>
      </w:r>
    </w:p>
    <w:p w14:paraId="2DF1698A" w14:textId="1DF84CCB" w:rsidR="003C7A23" w:rsidRPr="003A4168" w:rsidRDefault="003C7A23" w:rsidP="00447F3E">
      <w:pPr>
        <w:pStyle w:val="Nivel2"/>
        <w:rPr>
          <w:color w:val="auto"/>
        </w:rPr>
      </w:pPr>
      <w:r w:rsidRPr="003A4168">
        <w:t>A multa será recolhida em percentual de 0,5% a 30% incidente sobre o valor do contrato</w:t>
      </w:r>
      <w:r w:rsidR="009543FC" w:rsidRPr="003A4168">
        <w:t xml:space="preserve"> licitado</w:t>
      </w:r>
      <w:r w:rsidRPr="003A4168">
        <w:t xml:space="preserve">, </w:t>
      </w:r>
      <w:r w:rsidRPr="003A4168">
        <w:rPr>
          <w:color w:val="auto"/>
        </w:rPr>
        <w:t xml:space="preserve">recolhida no prazo máximo de </w:t>
      </w:r>
      <w:r w:rsidR="00027EE8" w:rsidRPr="003A4168">
        <w:rPr>
          <w:b/>
          <w:bCs/>
          <w:color w:val="auto"/>
        </w:rPr>
        <w:t>05</w:t>
      </w:r>
      <w:r w:rsidRPr="003A4168">
        <w:rPr>
          <w:b/>
          <w:bCs/>
          <w:color w:val="auto"/>
        </w:rPr>
        <w:t xml:space="preserve"> (</w:t>
      </w:r>
      <w:r w:rsidR="00027EE8" w:rsidRPr="003A4168">
        <w:rPr>
          <w:b/>
          <w:bCs/>
          <w:color w:val="auto"/>
        </w:rPr>
        <w:t>cinco</w:t>
      </w:r>
      <w:r w:rsidRPr="003A4168">
        <w:rPr>
          <w:b/>
          <w:bCs/>
          <w:color w:val="auto"/>
        </w:rPr>
        <w:t>) dias</w:t>
      </w:r>
      <w:r w:rsidRPr="003A4168">
        <w:rPr>
          <w:color w:val="auto"/>
        </w:rPr>
        <w:t xml:space="preserve"> úteis, a contar da comunicação oficial. </w:t>
      </w:r>
    </w:p>
    <w:p w14:paraId="216AAEB3" w14:textId="2FC9D371" w:rsidR="003C7A23" w:rsidRPr="003A4168" w:rsidRDefault="003C7A23" w:rsidP="00447F3E">
      <w:pPr>
        <w:pStyle w:val="Nivel3"/>
      </w:pPr>
      <w:bookmarkStart w:id="66" w:name="_Hlk113876035"/>
      <w:r w:rsidRPr="003A4168">
        <w:rPr>
          <w:color w:val="auto"/>
        </w:rPr>
        <w:t xml:space="preserve">Para as infrações previstas nos itens </w:t>
      </w:r>
      <w:r w:rsidRPr="003A4168">
        <w:rPr>
          <w:color w:val="auto"/>
        </w:rPr>
        <w:fldChar w:fldCharType="begin"/>
      </w:r>
      <w:r w:rsidRPr="003A4168">
        <w:rPr>
          <w:color w:val="auto"/>
        </w:rPr>
        <w:instrText xml:space="preserve"> REF _Ref114668085 \r \h  \* MERGEFORMAT </w:instrText>
      </w:r>
      <w:r w:rsidRPr="003A4168">
        <w:rPr>
          <w:color w:val="auto"/>
        </w:rPr>
      </w:r>
      <w:r w:rsidRPr="003A4168">
        <w:rPr>
          <w:color w:val="auto"/>
        </w:rPr>
        <w:fldChar w:fldCharType="separate"/>
      </w:r>
      <w:r w:rsidR="000D62C8">
        <w:rPr>
          <w:color w:val="auto"/>
        </w:rPr>
        <w:t>12.1.1</w:t>
      </w:r>
      <w:r w:rsidRPr="003A4168">
        <w:rPr>
          <w:color w:val="auto"/>
        </w:rPr>
        <w:fldChar w:fldCharType="end"/>
      </w:r>
      <w:r w:rsidRPr="003A4168">
        <w:rPr>
          <w:color w:val="auto"/>
        </w:rPr>
        <w:t xml:space="preserve">, </w:t>
      </w:r>
      <w:r w:rsidRPr="003A4168">
        <w:rPr>
          <w:color w:val="auto"/>
        </w:rPr>
        <w:fldChar w:fldCharType="begin"/>
      </w:r>
      <w:r w:rsidRPr="003A4168">
        <w:rPr>
          <w:color w:val="auto"/>
        </w:rPr>
        <w:instrText xml:space="preserve"> REF _Ref114668108 \r \h  \* MERGEFORMAT </w:instrText>
      </w:r>
      <w:r w:rsidRPr="003A4168">
        <w:rPr>
          <w:color w:val="auto"/>
        </w:rPr>
      </w:r>
      <w:r w:rsidRPr="003A4168">
        <w:rPr>
          <w:color w:val="auto"/>
        </w:rPr>
        <w:fldChar w:fldCharType="separate"/>
      </w:r>
      <w:r w:rsidR="000D62C8">
        <w:rPr>
          <w:color w:val="auto"/>
        </w:rPr>
        <w:t>12.1.2</w:t>
      </w:r>
      <w:r w:rsidRPr="003A4168">
        <w:rPr>
          <w:color w:val="auto"/>
        </w:rPr>
        <w:fldChar w:fldCharType="end"/>
      </w:r>
      <w:r w:rsidRPr="003A4168">
        <w:rPr>
          <w:color w:val="auto"/>
        </w:rPr>
        <w:t xml:space="preserve"> e </w:t>
      </w:r>
      <w:r w:rsidRPr="003A4168">
        <w:rPr>
          <w:color w:val="auto"/>
        </w:rPr>
        <w:fldChar w:fldCharType="begin"/>
      </w:r>
      <w:r w:rsidRPr="003A4168">
        <w:rPr>
          <w:color w:val="auto"/>
        </w:rPr>
        <w:instrText xml:space="preserve"> REF _Ref114668139 \r \h  \* MERGEFORMAT </w:instrText>
      </w:r>
      <w:r w:rsidRPr="003A4168">
        <w:rPr>
          <w:color w:val="auto"/>
        </w:rPr>
      </w:r>
      <w:r w:rsidRPr="003A4168">
        <w:rPr>
          <w:color w:val="auto"/>
        </w:rPr>
        <w:fldChar w:fldCharType="separate"/>
      </w:r>
      <w:r w:rsidR="000D62C8">
        <w:rPr>
          <w:color w:val="auto"/>
        </w:rPr>
        <w:t>12.1.3</w:t>
      </w:r>
      <w:r w:rsidRPr="003A4168">
        <w:rPr>
          <w:color w:val="auto"/>
        </w:rPr>
        <w:fldChar w:fldCharType="end"/>
      </w:r>
      <w:r w:rsidRPr="003A4168">
        <w:rPr>
          <w:color w:val="auto"/>
        </w:rPr>
        <w:t xml:space="preserve">, a multa será de 0,5% a 15% do </w:t>
      </w:r>
      <w:r w:rsidRPr="003A4168">
        <w:t>valor do contrato licitado.</w:t>
      </w:r>
    </w:p>
    <w:bookmarkEnd w:id="66"/>
    <w:p w14:paraId="14BCBB28" w14:textId="32F9101D" w:rsidR="003C7A23" w:rsidRPr="003A4168" w:rsidRDefault="003C7A23" w:rsidP="00447F3E">
      <w:pPr>
        <w:pStyle w:val="Nivel3"/>
        <w:rPr>
          <w:color w:val="auto"/>
        </w:rPr>
      </w:pPr>
      <w:r w:rsidRPr="003A4168">
        <w:t xml:space="preserve">Para as infrações previstas nos itens </w:t>
      </w:r>
      <w:r w:rsidRPr="003A4168">
        <w:fldChar w:fldCharType="begin"/>
      </w:r>
      <w:r w:rsidRPr="003A4168">
        <w:instrText xml:space="preserve"> REF _Ref114668249 \r \h  \* MERGEFORMAT </w:instrText>
      </w:r>
      <w:r w:rsidRPr="003A4168">
        <w:fldChar w:fldCharType="separate"/>
      </w:r>
      <w:r w:rsidR="000D62C8">
        <w:t>12.1.4</w:t>
      </w:r>
      <w:r w:rsidRPr="003A4168">
        <w:fldChar w:fldCharType="end"/>
      </w:r>
      <w:r w:rsidRPr="003A4168">
        <w:t xml:space="preserve">, </w:t>
      </w:r>
      <w:r w:rsidRPr="003A4168">
        <w:fldChar w:fldCharType="begin"/>
      </w:r>
      <w:r w:rsidRPr="003A4168">
        <w:instrText xml:space="preserve"> REF _Ref114668245 \r \h  \* MERGEFORMAT </w:instrText>
      </w:r>
      <w:r w:rsidRPr="003A4168">
        <w:fldChar w:fldCharType="separate"/>
      </w:r>
      <w:r w:rsidR="000D62C8">
        <w:t>12.1.5</w:t>
      </w:r>
      <w:r w:rsidRPr="003A4168">
        <w:fldChar w:fldCharType="end"/>
      </w:r>
      <w:r w:rsidRPr="003A4168">
        <w:t xml:space="preserve">, </w:t>
      </w:r>
      <w:r w:rsidRPr="003A4168">
        <w:fldChar w:fldCharType="begin"/>
      </w:r>
      <w:r w:rsidRPr="003A4168">
        <w:instrText xml:space="preserve"> REF _Ref114668247 \r \h  \* MERGEFORMAT </w:instrText>
      </w:r>
      <w:r w:rsidRPr="003A4168">
        <w:fldChar w:fldCharType="separate"/>
      </w:r>
      <w:r w:rsidR="000D62C8">
        <w:t>12.1.6</w:t>
      </w:r>
      <w:r w:rsidRPr="003A4168">
        <w:fldChar w:fldCharType="end"/>
      </w:r>
      <w:r w:rsidRPr="003A4168">
        <w:t xml:space="preserve">, </w:t>
      </w:r>
      <w:r w:rsidRPr="003A4168">
        <w:fldChar w:fldCharType="begin"/>
      </w:r>
      <w:r w:rsidRPr="003A4168">
        <w:instrText xml:space="preserve"> REF _Ref114668251 \r \h  \* MERGEFORMAT </w:instrText>
      </w:r>
      <w:r w:rsidRPr="003A4168">
        <w:fldChar w:fldCharType="separate"/>
      </w:r>
      <w:r w:rsidR="000D62C8">
        <w:t>12.1.7</w:t>
      </w:r>
      <w:r w:rsidRPr="003A4168">
        <w:fldChar w:fldCharType="end"/>
      </w:r>
      <w:r w:rsidRPr="003A4168">
        <w:t xml:space="preserve"> e </w:t>
      </w:r>
      <w:r w:rsidRPr="003A4168">
        <w:fldChar w:fldCharType="begin"/>
      </w:r>
      <w:r w:rsidRPr="003A4168">
        <w:instrText xml:space="preserve"> REF _Ref114668252 \r \h  \* MERGEFORMAT </w:instrText>
      </w:r>
      <w:r w:rsidRPr="003A4168">
        <w:fldChar w:fldCharType="separate"/>
      </w:r>
      <w:r w:rsidR="000D62C8">
        <w:t>12.1.8</w:t>
      </w:r>
      <w:r w:rsidRPr="003A4168">
        <w:fldChar w:fldCharType="end"/>
      </w:r>
      <w:r w:rsidRPr="003A4168">
        <w:t xml:space="preserve">, a multa será de </w:t>
      </w:r>
      <w:r w:rsidRPr="003A4168">
        <w:rPr>
          <w:color w:val="auto"/>
        </w:rPr>
        <w:t>15% a 30% do valor do contrato licitado.</w:t>
      </w:r>
    </w:p>
    <w:p w14:paraId="6F92F65F" w14:textId="77777777" w:rsidR="003C7A23" w:rsidRPr="003A4168" w:rsidRDefault="003C7A23" w:rsidP="00447F3E">
      <w:pPr>
        <w:pStyle w:val="Nivel2"/>
      </w:pPr>
      <w:r w:rsidRPr="003A4168">
        <w:t>As sanções de advertência, impedimento de licitar e contratar e declaração de inidoneidade para licitar ou contratar poderão ser aplicadas, cumulativamente ou não, à penalidade de multa.</w:t>
      </w:r>
    </w:p>
    <w:p w14:paraId="7402801D" w14:textId="77777777" w:rsidR="003C7A23" w:rsidRPr="003A4168" w:rsidRDefault="003C7A23" w:rsidP="00447F3E">
      <w:pPr>
        <w:pStyle w:val="Nivel2"/>
      </w:pPr>
      <w:r w:rsidRPr="003A4168">
        <w:t>Na aplicação da sanção de multa será facultada a defesa do interessado no prazo de 15 (quinze) dias úteis, contado da data de sua intimação.</w:t>
      </w:r>
    </w:p>
    <w:p w14:paraId="1EF9BE11" w14:textId="23773F40" w:rsidR="003C7A23" w:rsidRPr="003A4168" w:rsidRDefault="003C7A23" w:rsidP="00447F3E">
      <w:pPr>
        <w:pStyle w:val="Nivel2"/>
      </w:pPr>
      <w:proofErr w:type="gramStart"/>
      <w:r w:rsidRPr="003A4168">
        <w:lastRenderedPageBreak/>
        <w:t>A sanção de impedimento de licitar e contratar será</w:t>
      </w:r>
      <w:proofErr w:type="gramEnd"/>
      <w:r w:rsidRPr="003A4168">
        <w:t xml:space="preserve"> aplicada ao responsável em decorrência das infrações administrativas relacionadas nos itens </w:t>
      </w:r>
      <w:r w:rsidRPr="003A4168">
        <w:fldChar w:fldCharType="begin"/>
      </w:r>
      <w:r w:rsidRPr="003A4168">
        <w:instrText xml:space="preserve"> REF _Ref114668085 \r \h  \* MERGEFORMAT </w:instrText>
      </w:r>
      <w:r w:rsidRPr="003A4168">
        <w:fldChar w:fldCharType="separate"/>
      </w:r>
      <w:r w:rsidR="000D62C8">
        <w:t>12.1.1</w:t>
      </w:r>
      <w:r w:rsidRPr="003A4168">
        <w:fldChar w:fldCharType="end"/>
      </w:r>
      <w:r w:rsidRPr="003A4168">
        <w:t xml:space="preserve">, </w:t>
      </w:r>
      <w:r w:rsidRPr="003A4168">
        <w:fldChar w:fldCharType="begin"/>
      </w:r>
      <w:r w:rsidRPr="003A4168">
        <w:instrText xml:space="preserve"> REF _Ref114668108 \r \h  \* MERGEFORMAT </w:instrText>
      </w:r>
      <w:r w:rsidRPr="003A4168">
        <w:fldChar w:fldCharType="separate"/>
      </w:r>
      <w:r w:rsidR="000D62C8">
        <w:t>12.1.2</w:t>
      </w:r>
      <w:r w:rsidRPr="003A4168">
        <w:fldChar w:fldCharType="end"/>
      </w:r>
      <w:r w:rsidRPr="003A4168">
        <w:t xml:space="preserve"> e </w:t>
      </w:r>
      <w:r w:rsidRPr="003A4168">
        <w:fldChar w:fldCharType="begin"/>
      </w:r>
      <w:r w:rsidRPr="003A4168">
        <w:instrText xml:space="preserve"> REF _Ref114668139 \r \h  \* MERGEFORMAT </w:instrText>
      </w:r>
      <w:r w:rsidRPr="003A4168">
        <w:fldChar w:fldCharType="separate"/>
      </w:r>
      <w:r w:rsidR="000D62C8">
        <w:t>12.1.3</w:t>
      </w:r>
      <w:r w:rsidRPr="003A4168">
        <w:fldChar w:fldCharType="end"/>
      </w:r>
      <w:r w:rsidRPr="003A4168">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476F386" w:rsidR="003C7A23" w:rsidRPr="003A4168" w:rsidRDefault="003C7A23" w:rsidP="00447F3E">
      <w:pPr>
        <w:pStyle w:val="Nivel2"/>
      </w:pPr>
      <w:r w:rsidRPr="003A4168">
        <w:t xml:space="preserve">Poderá ser aplicada ao responsável a sanção de declaração de inidoneidade para licitar ou contratar, em decorrência da prática das infrações dispostas nos itens </w:t>
      </w:r>
      <w:r w:rsidRPr="003A4168">
        <w:fldChar w:fldCharType="begin"/>
      </w:r>
      <w:r w:rsidRPr="003A4168">
        <w:instrText xml:space="preserve"> REF _Ref114668249 \r \h  \* MERGEFORMAT </w:instrText>
      </w:r>
      <w:r w:rsidRPr="003A4168">
        <w:fldChar w:fldCharType="separate"/>
      </w:r>
      <w:r w:rsidR="000D62C8">
        <w:t>12.1.4</w:t>
      </w:r>
      <w:r w:rsidRPr="003A4168">
        <w:fldChar w:fldCharType="end"/>
      </w:r>
      <w:r w:rsidRPr="003A4168">
        <w:t xml:space="preserve">, </w:t>
      </w:r>
      <w:r w:rsidRPr="003A4168">
        <w:fldChar w:fldCharType="begin"/>
      </w:r>
      <w:r w:rsidRPr="003A4168">
        <w:instrText xml:space="preserve"> REF _Ref114668245 \r \h  \* MERGEFORMAT </w:instrText>
      </w:r>
      <w:r w:rsidRPr="003A4168">
        <w:fldChar w:fldCharType="separate"/>
      </w:r>
      <w:r w:rsidR="000D62C8">
        <w:t>12.1.5</w:t>
      </w:r>
      <w:r w:rsidRPr="003A4168">
        <w:fldChar w:fldCharType="end"/>
      </w:r>
      <w:r w:rsidRPr="003A4168">
        <w:t xml:space="preserve">, </w:t>
      </w:r>
      <w:r w:rsidRPr="003A4168">
        <w:fldChar w:fldCharType="begin"/>
      </w:r>
      <w:r w:rsidRPr="003A4168">
        <w:instrText xml:space="preserve"> REF _Ref114668247 \r \h  \* MERGEFORMAT </w:instrText>
      </w:r>
      <w:r w:rsidRPr="003A4168">
        <w:fldChar w:fldCharType="separate"/>
      </w:r>
      <w:r w:rsidR="000D62C8">
        <w:t>12.1.6</w:t>
      </w:r>
      <w:r w:rsidRPr="003A4168">
        <w:fldChar w:fldCharType="end"/>
      </w:r>
      <w:r w:rsidRPr="003A4168">
        <w:t xml:space="preserve">, </w:t>
      </w:r>
      <w:r w:rsidRPr="003A4168">
        <w:fldChar w:fldCharType="begin"/>
      </w:r>
      <w:r w:rsidRPr="003A4168">
        <w:instrText xml:space="preserve"> REF _Ref114668251 \r \h  \* MERGEFORMAT </w:instrText>
      </w:r>
      <w:r w:rsidRPr="003A4168">
        <w:fldChar w:fldCharType="separate"/>
      </w:r>
      <w:r w:rsidR="000D62C8">
        <w:t>12.1.7</w:t>
      </w:r>
      <w:r w:rsidRPr="003A4168">
        <w:fldChar w:fldCharType="end"/>
      </w:r>
      <w:r w:rsidRPr="003A4168">
        <w:t xml:space="preserve"> e </w:t>
      </w:r>
      <w:r w:rsidRPr="003A4168">
        <w:fldChar w:fldCharType="begin"/>
      </w:r>
      <w:r w:rsidRPr="003A4168">
        <w:instrText xml:space="preserve"> REF _Ref114668252 \r \h  \* MERGEFORMAT </w:instrText>
      </w:r>
      <w:r w:rsidRPr="003A4168">
        <w:fldChar w:fldCharType="separate"/>
      </w:r>
      <w:r w:rsidR="000D62C8">
        <w:t>12.1.8</w:t>
      </w:r>
      <w:r w:rsidRPr="003A4168">
        <w:fldChar w:fldCharType="end"/>
      </w:r>
      <w:r w:rsidRPr="003A4168">
        <w:t xml:space="preserve">, bem como pelas infrações administrativas previstas nos itens </w:t>
      </w:r>
      <w:r w:rsidRPr="003A4168">
        <w:fldChar w:fldCharType="begin"/>
      </w:r>
      <w:r w:rsidRPr="003A4168">
        <w:instrText xml:space="preserve"> REF _Ref114668085 \r \h  \* MERGEFORMAT </w:instrText>
      </w:r>
      <w:r w:rsidRPr="003A4168">
        <w:fldChar w:fldCharType="separate"/>
      </w:r>
      <w:r w:rsidR="000D62C8">
        <w:t>12.1.1</w:t>
      </w:r>
      <w:r w:rsidRPr="003A4168">
        <w:fldChar w:fldCharType="end"/>
      </w:r>
      <w:r w:rsidRPr="003A4168">
        <w:t xml:space="preserve">, </w:t>
      </w:r>
      <w:r w:rsidRPr="003A4168">
        <w:fldChar w:fldCharType="begin"/>
      </w:r>
      <w:r w:rsidRPr="003A4168">
        <w:instrText xml:space="preserve"> REF _Ref114668108 \r \h  \* MERGEFORMAT </w:instrText>
      </w:r>
      <w:r w:rsidRPr="003A4168">
        <w:fldChar w:fldCharType="separate"/>
      </w:r>
      <w:r w:rsidR="000D62C8">
        <w:t>12.1.2</w:t>
      </w:r>
      <w:r w:rsidRPr="003A4168">
        <w:fldChar w:fldCharType="end"/>
      </w:r>
      <w:r w:rsidRPr="003A4168">
        <w:t xml:space="preserve"> e </w:t>
      </w:r>
      <w:r w:rsidRPr="003A4168">
        <w:fldChar w:fldCharType="begin"/>
      </w:r>
      <w:r w:rsidRPr="003A4168">
        <w:instrText xml:space="preserve"> REF _Ref114668139 \r \h  \* MERGEFORMAT </w:instrText>
      </w:r>
      <w:r w:rsidRPr="003A4168">
        <w:fldChar w:fldCharType="separate"/>
      </w:r>
      <w:r w:rsidR="000D62C8">
        <w:t>12.1.3</w:t>
      </w:r>
      <w:r w:rsidRPr="003A4168">
        <w:fldChar w:fldCharType="end"/>
      </w:r>
      <w:r w:rsidRPr="003A4168">
        <w:t xml:space="preserve"> que justifiquem a imposição de penalidade mais grave que a sanção de impedimento de licitar e contratar, cuja duração observará o prazo previsto no </w:t>
      </w:r>
      <w:hyperlink r:id="rId39" w:anchor="art156§5" w:history="1">
        <w:r w:rsidRPr="003A4168">
          <w:rPr>
            <w:rStyle w:val="Hyperlink"/>
            <w:color w:val="000000"/>
            <w:u w:val="none"/>
          </w:rPr>
          <w:t>art. 156, §5º, da Lei n.º 14.133/2021</w:t>
        </w:r>
      </w:hyperlink>
      <w:r w:rsidRPr="003A4168">
        <w:t>.</w:t>
      </w:r>
    </w:p>
    <w:p w14:paraId="7A500125" w14:textId="6F3E9B8A" w:rsidR="003C7A23" w:rsidRPr="003A4168" w:rsidRDefault="003C7A23" w:rsidP="00447F3E">
      <w:pPr>
        <w:pStyle w:val="Nivel2"/>
      </w:pPr>
      <w:r w:rsidRPr="003A4168">
        <w:t xml:space="preserve">A recusa injustificada do adjudicatário em assinar o contrato ou a ata de registro de preço, ou em aceitar ou retirar o instrumento equivalente no prazo estabelecido pela Administração, descrita no item </w:t>
      </w:r>
      <w:r w:rsidRPr="003A4168">
        <w:fldChar w:fldCharType="begin"/>
      </w:r>
      <w:r w:rsidRPr="003A4168">
        <w:instrText xml:space="preserve"> REF _Ref114668139 \r \h  \* MERGEFORMAT </w:instrText>
      </w:r>
      <w:r w:rsidRPr="003A4168">
        <w:fldChar w:fldCharType="separate"/>
      </w:r>
      <w:r w:rsidR="000D62C8">
        <w:t>12.1.3</w:t>
      </w:r>
      <w:r w:rsidRPr="003A4168">
        <w:fldChar w:fldCharType="end"/>
      </w:r>
      <w:r w:rsidRPr="003A4168">
        <w:t xml:space="preserve">, caracterizará o descumprimento total da obrigação assumida e o sujeitará às penalidades e à imediata perda da garantia de proposta em favor do órgão ou entidade promotora da licitação. </w:t>
      </w:r>
    </w:p>
    <w:p w14:paraId="6A48DC94" w14:textId="77777777" w:rsidR="003C7A23" w:rsidRPr="003A4168" w:rsidRDefault="003C7A23" w:rsidP="00447F3E">
      <w:pPr>
        <w:pStyle w:val="Nivel2"/>
      </w:pPr>
      <w:proofErr w:type="gramStart"/>
      <w:r w:rsidRPr="003A4168">
        <w:t>A apuração de responsabilidade relacionadas às sanções de impedimento de licitar</w:t>
      </w:r>
      <w:proofErr w:type="gramEnd"/>
      <w:r w:rsidRPr="003A4168">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3A4168" w:rsidRDefault="003C7A23" w:rsidP="00447F3E">
      <w:pPr>
        <w:pStyle w:val="Nivel2"/>
      </w:pPr>
      <w:r w:rsidRPr="003A4168">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3A4168" w:rsidRDefault="003C7A23" w:rsidP="00447F3E">
      <w:pPr>
        <w:pStyle w:val="Nivel2"/>
      </w:pPr>
      <w:r w:rsidRPr="003A4168">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3A4168" w:rsidRDefault="003C7A23" w:rsidP="00447F3E">
      <w:pPr>
        <w:pStyle w:val="Nivel2"/>
      </w:pPr>
      <w:r w:rsidRPr="003A4168">
        <w:t>O recurso e o pedido de reconsideração terão efeito suspensivo do ato ou da decisão recorrida até que sobrevenha decisão final da autoridade competente.</w:t>
      </w:r>
    </w:p>
    <w:p w14:paraId="57CC1C8F" w14:textId="77777777" w:rsidR="003C7A23" w:rsidRPr="003A4168" w:rsidRDefault="003C7A23" w:rsidP="00447F3E">
      <w:pPr>
        <w:pStyle w:val="Nivel2"/>
      </w:pPr>
      <w:r w:rsidRPr="003A4168">
        <w:t>A aplicação das sanções previstas neste edital não exclui, em hipótese alguma, a obrigação de reparação integral dos danos causados.</w:t>
      </w:r>
    </w:p>
    <w:p w14:paraId="1286CD81" w14:textId="77777777" w:rsidR="003C7A23" w:rsidRPr="003A4168" w:rsidRDefault="003C7A23" w:rsidP="00C26D3D">
      <w:pPr>
        <w:pStyle w:val="Nivel01"/>
      </w:pPr>
      <w:bookmarkStart w:id="67" w:name="_Toc179291113"/>
      <w:r w:rsidRPr="003A4168">
        <w:t>DA IMPUGNAÇÃO AO EDITAL E DO PEDIDO DE ESCLARECIMENTO</w:t>
      </w:r>
      <w:bookmarkEnd w:id="67"/>
    </w:p>
    <w:p w14:paraId="58868A7B" w14:textId="260C26ED" w:rsidR="003C7A23" w:rsidRPr="003A4168" w:rsidRDefault="003C7A23" w:rsidP="00447F3E">
      <w:pPr>
        <w:pStyle w:val="Nivel2"/>
      </w:pPr>
      <w:r w:rsidRPr="003A4168">
        <w:t xml:space="preserve">Qualquer pessoa é parte legítima para impugnar este Edital por irregularidade na aplicação da </w:t>
      </w:r>
      <w:hyperlink r:id="rId40" w:history="1">
        <w:r w:rsidRPr="003A4168">
          <w:rPr>
            <w:rStyle w:val="Hyperlink"/>
            <w:color w:val="000000"/>
            <w:u w:val="none"/>
          </w:rPr>
          <w:t>Lei nº 14.133, de 2021</w:t>
        </w:r>
      </w:hyperlink>
      <w:r w:rsidRPr="003A4168">
        <w:t>, devendo protocolar o pedido até 3 (</w:t>
      </w:r>
      <w:r w:rsidR="004A0EA0" w:rsidRPr="003A4168">
        <w:t>três</w:t>
      </w:r>
      <w:r w:rsidRPr="003A4168">
        <w:t>) dias úteis antes da data da abertura do certame.</w:t>
      </w:r>
    </w:p>
    <w:p w14:paraId="3C7B6880" w14:textId="77777777" w:rsidR="003C7A23" w:rsidRPr="003A4168" w:rsidRDefault="003C7A23" w:rsidP="00447F3E">
      <w:pPr>
        <w:pStyle w:val="Nivel2"/>
      </w:pPr>
      <w:r w:rsidRPr="003A4168">
        <w:t xml:space="preserve">A resposta à impugnação ou ao pedido de esclarecimento será </w:t>
      </w:r>
      <w:proofErr w:type="gramStart"/>
      <w:r w:rsidRPr="003A4168">
        <w:t>divulgado</w:t>
      </w:r>
      <w:proofErr w:type="gramEnd"/>
      <w:r w:rsidRPr="003A4168">
        <w:t xml:space="preserve"> em sítio eletrônico oficial no prazo de até 3 (três) dias úteis, limitado ao último dia útil anterior à data da abertura do certame.</w:t>
      </w:r>
    </w:p>
    <w:p w14:paraId="6564CBD7" w14:textId="775ADB85" w:rsidR="003C7A23" w:rsidRPr="003A4168" w:rsidRDefault="003C7A23" w:rsidP="00447F3E">
      <w:pPr>
        <w:pStyle w:val="Nivel2"/>
      </w:pPr>
      <w:r w:rsidRPr="003A4168">
        <w:t xml:space="preserve">A impugnação e o pedido de esclarecimento poderão ser realizados por forma eletrônica, </w:t>
      </w:r>
      <w:r w:rsidRPr="003A4168">
        <w:rPr>
          <w:color w:val="auto"/>
        </w:rPr>
        <w:t>pelos seguintes meios:</w:t>
      </w:r>
      <w:r w:rsidRPr="003A4168">
        <w:t xml:space="preserve"> </w:t>
      </w:r>
      <w:hyperlink r:id="rId41" w:history="1">
        <w:r w:rsidR="006A6028" w:rsidRPr="003A4168">
          <w:rPr>
            <w:rStyle w:val="Hyperlink"/>
          </w:rPr>
          <w:t>licita@diamantino.mt.leg.br</w:t>
        </w:r>
      </w:hyperlink>
      <w:r w:rsidR="006A6028" w:rsidRPr="003A4168">
        <w:rPr>
          <w:color w:val="FF0000"/>
        </w:rPr>
        <w:t xml:space="preserve"> </w:t>
      </w:r>
    </w:p>
    <w:p w14:paraId="2B348ABF" w14:textId="77777777" w:rsidR="003C7A23" w:rsidRPr="003A4168" w:rsidRDefault="003C7A23" w:rsidP="00447F3E">
      <w:pPr>
        <w:pStyle w:val="Nivel2"/>
      </w:pPr>
      <w:r w:rsidRPr="003A4168">
        <w:t>As impugnações e pedidos de esclarecimentos não suspendem os prazos previstos no certame.</w:t>
      </w:r>
    </w:p>
    <w:p w14:paraId="19BB7923" w14:textId="77777777" w:rsidR="003C7A23" w:rsidRPr="003A4168" w:rsidRDefault="003C7A23" w:rsidP="00447F3E">
      <w:pPr>
        <w:pStyle w:val="Nivel3"/>
      </w:pPr>
      <w:r w:rsidRPr="003A4168">
        <w:lastRenderedPageBreak/>
        <w:t>A concessão de efeito suspensivo à impugnação é medida excepcional e deverá ser motivada pelo agente de contratação, nos autos do processo de licitação.</w:t>
      </w:r>
    </w:p>
    <w:p w14:paraId="7EDB0B28" w14:textId="77777777" w:rsidR="003C7A23" w:rsidRPr="003A4168" w:rsidRDefault="003C7A23" w:rsidP="00447F3E">
      <w:pPr>
        <w:pStyle w:val="Nivel2"/>
      </w:pPr>
      <w:r w:rsidRPr="003A4168">
        <w:t>Acolhida a impugnação, será definida e publicada nova data para a realização do certame.</w:t>
      </w:r>
    </w:p>
    <w:p w14:paraId="3448077A" w14:textId="77777777" w:rsidR="003C7A23" w:rsidRPr="003A4168" w:rsidRDefault="003C7A23" w:rsidP="00C26D3D">
      <w:pPr>
        <w:pStyle w:val="Nivel01"/>
      </w:pPr>
      <w:bookmarkStart w:id="68" w:name="_Toc179291114"/>
      <w:r w:rsidRPr="003A4168">
        <w:t>DAS DISPOSIÇÕES GERAIS</w:t>
      </w:r>
      <w:bookmarkEnd w:id="68"/>
    </w:p>
    <w:p w14:paraId="4A53963B" w14:textId="77777777" w:rsidR="003C7A23" w:rsidRPr="003A4168" w:rsidRDefault="003C7A23" w:rsidP="00447F3E">
      <w:pPr>
        <w:pStyle w:val="Nivel2"/>
      </w:pPr>
      <w:bookmarkStart w:id="69" w:name="_Hlk82473550"/>
      <w:r w:rsidRPr="003A4168">
        <w:t>Será divulgada ata da sessão pública no sistema eletrônico.</w:t>
      </w:r>
    </w:p>
    <w:p w14:paraId="03B73725" w14:textId="77777777" w:rsidR="003C7A23" w:rsidRPr="003A4168" w:rsidRDefault="003C7A23" w:rsidP="00447F3E">
      <w:pPr>
        <w:pStyle w:val="Nivel2"/>
      </w:pPr>
      <w:r w:rsidRPr="003A4168">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3A4168" w:rsidRDefault="003C7A23" w:rsidP="00447F3E">
      <w:pPr>
        <w:pStyle w:val="Nivel2"/>
      </w:pPr>
      <w:r w:rsidRPr="003A4168">
        <w:t>Todas as referências de tempo no Edital, no aviso e durante a sessão pública observarão o horário de Brasília - DF.</w:t>
      </w:r>
    </w:p>
    <w:p w14:paraId="5CAAC75A" w14:textId="77777777" w:rsidR="003C7A23" w:rsidRPr="003A4168" w:rsidRDefault="003C7A23" w:rsidP="00447F3E">
      <w:pPr>
        <w:pStyle w:val="Nivel2"/>
      </w:pPr>
      <w:r w:rsidRPr="003A4168">
        <w:t>A homologação do resultado desta licitação não implicará direito à contratação.</w:t>
      </w:r>
    </w:p>
    <w:p w14:paraId="1EAEBD43" w14:textId="77777777" w:rsidR="003C7A23" w:rsidRPr="003A4168" w:rsidRDefault="003C7A23" w:rsidP="00447F3E">
      <w:pPr>
        <w:pStyle w:val="Nivel2"/>
      </w:pPr>
      <w:r w:rsidRPr="003A4168">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3A4168" w:rsidRDefault="003C7A23" w:rsidP="00447F3E">
      <w:pPr>
        <w:pStyle w:val="Nivel2"/>
      </w:pPr>
      <w:r w:rsidRPr="003A4168">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3A4168" w:rsidRDefault="003C7A23" w:rsidP="00447F3E">
      <w:pPr>
        <w:pStyle w:val="Nivel2"/>
      </w:pPr>
      <w:r w:rsidRPr="003A4168">
        <w:t>Na contagem dos prazos estabelecidos neste Edital e seus Anexos, excluir-se-á o dia do início e incluir-se-á o do vencimento. Só se iniciam e vencem os prazos em dias de expediente na Administração.</w:t>
      </w:r>
    </w:p>
    <w:p w14:paraId="3200564D" w14:textId="77777777" w:rsidR="003C7A23" w:rsidRPr="003A4168" w:rsidRDefault="003C7A23" w:rsidP="00447F3E">
      <w:pPr>
        <w:pStyle w:val="Nivel2"/>
      </w:pPr>
      <w:r w:rsidRPr="003A4168">
        <w:t xml:space="preserve">O desatendimento de exigências formais não essenciais não importará o afastamento do licitante, desde que seja possível o aproveitamento do ato, </w:t>
      </w:r>
      <w:proofErr w:type="gramStart"/>
      <w:r w:rsidRPr="003A4168">
        <w:t>observados</w:t>
      </w:r>
      <w:proofErr w:type="gramEnd"/>
      <w:r w:rsidRPr="003A4168">
        <w:t xml:space="preserve"> os princípios da isonomia e do interesse público.</w:t>
      </w:r>
    </w:p>
    <w:p w14:paraId="51FB9539" w14:textId="77777777" w:rsidR="003C7A23" w:rsidRPr="003A4168" w:rsidRDefault="003C7A23" w:rsidP="00447F3E">
      <w:pPr>
        <w:pStyle w:val="Nivel2"/>
        <w:rPr>
          <w:rFonts w:eastAsia="Times New Roman"/>
        </w:rPr>
      </w:pPr>
      <w:r w:rsidRPr="003A4168">
        <w:t>Em caso de divergência entre disposições deste Edital e de seus anexos ou demais peças que compõem o processo, prevalecerá as deste Edital.</w:t>
      </w:r>
    </w:p>
    <w:p w14:paraId="3B988FF6" w14:textId="3E30C2F2" w:rsidR="003C7A23" w:rsidRPr="003A4168" w:rsidRDefault="003C7A23" w:rsidP="0043500F">
      <w:pPr>
        <w:pStyle w:val="Nivel2"/>
        <w:rPr>
          <w:rFonts w:eastAsia="Times New Roman"/>
        </w:rPr>
      </w:pPr>
      <w:bookmarkStart w:id="70" w:name="_Hlk184813311"/>
      <w:r w:rsidRPr="003A4168">
        <w:t xml:space="preserve">O Edital e seus anexos estão disponíveis, na íntegra, no Portal Nacional de Contratações Públicas (PNCP) e endereço eletrônico </w:t>
      </w:r>
      <w:hyperlink r:id="rId42" w:history="1">
        <w:r w:rsidR="00AA0297" w:rsidRPr="003A4168">
          <w:rPr>
            <w:rStyle w:val="Hyperlink"/>
          </w:rPr>
          <w:t>https://www.diamantino.mt.leg.br/transparencia/licitacoes-e-contratos</w:t>
        </w:r>
      </w:hyperlink>
      <w:r w:rsidRPr="003A4168">
        <w:t>.</w:t>
      </w:r>
      <w:r w:rsidR="0043500F">
        <w:t xml:space="preserve"> Horário de funcionamento </w:t>
      </w:r>
      <w:proofErr w:type="gramStart"/>
      <w:r w:rsidR="0043500F">
        <w:t>às</w:t>
      </w:r>
      <w:proofErr w:type="gramEnd"/>
      <w:r w:rsidR="00AA0297" w:rsidRPr="003A4168">
        <w:t xml:space="preserve"> segunda</w:t>
      </w:r>
      <w:r w:rsidR="0043500F">
        <w:t>s das 07:00 as 13:00 horas, terças</w:t>
      </w:r>
      <w:r w:rsidR="00AA0297" w:rsidRPr="003A4168">
        <w:t>-feira</w:t>
      </w:r>
      <w:r w:rsidR="0043500F">
        <w:t>s as sextas-feiras das 12:00 as 18:00h.</w:t>
      </w:r>
      <w:r w:rsidR="00AA0297" w:rsidRPr="003A4168">
        <w:t xml:space="preserve"> </w:t>
      </w:r>
      <w:bookmarkEnd w:id="70"/>
    </w:p>
    <w:p w14:paraId="66D7AB8E" w14:textId="77777777" w:rsidR="003C7A23" w:rsidRPr="003A4168" w:rsidRDefault="003C7A23" w:rsidP="00447F3E">
      <w:pPr>
        <w:pStyle w:val="Nivel2"/>
        <w:rPr>
          <w:rFonts w:eastAsia="Times New Roman"/>
        </w:rPr>
      </w:pPr>
      <w:r w:rsidRPr="003A4168">
        <w:t>Integram este Edital, para todos os fins e efeitos, os seguintes anexos:</w:t>
      </w:r>
    </w:p>
    <w:p w14:paraId="7ADD4298" w14:textId="77777777" w:rsidR="003C7A23" w:rsidRPr="003A4168" w:rsidRDefault="003C7A23" w:rsidP="00447F3E">
      <w:pPr>
        <w:pStyle w:val="Nivel3"/>
      </w:pPr>
      <w:r w:rsidRPr="003A4168">
        <w:t>ANEXO I - Termo de Referência</w:t>
      </w:r>
    </w:p>
    <w:p w14:paraId="56699A5C" w14:textId="77777777" w:rsidR="003C7A23" w:rsidRPr="003A4168" w:rsidRDefault="003C7A23" w:rsidP="00447F3E">
      <w:pPr>
        <w:pStyle w:val="Nivel3"/>
      </w:pPr>
      <w:r w:rsidRPr="003A4168">
        <w:t>ANEXO II – Minuta de Termo de Contrato</w:t>
      </w:r>
    </w:p>
    <w:p w14:paraId="06C9D344" w14:textId="6672439C" w:rsidR="00E52D8F" w:rsidRPr="003A4168" w:rsidRDefault="00E52D8F" w:rsidP="00447F3E">
      <w:pPr>
        <w:pStyle w:val="Nivel3"/>
      </w:pPr>
      <w:r w:rsidRPr="003A4168">
        <w:t>ANEXO III – Minuta de Ata de Registro de Preços</w:t>
      </w:r>
    </w:p>
    <w:p w14:paraId="0ADCD8C9" w14:textId="77777777" w:rsidR="00E42698" w:rsidRPr="003A4168" w:rsidRDefault="00E42698" w:rsidP="00E42698">
      <w:pPr>
        <w:pStyle w:val="Nivel2"/>
        <w:numPr>
          <w:ilvl w:val="0"/>
          <w:numId w:val="0"/>
        </w:numPr>
        <w:ind w:left="4969"/>
      </w:pPr>
    </w:p>
    <w:p w14:paraId="1E809248" w14:textId="39FBDE5E" w:rsidR="003C7A23" w:rsidRPr="003A4168" w:rsidRDefault="006A6028" w:rsidP="008F330B">
      <w:pPr>
        <w:spacing w:beforeLines="120" w:before="288" w:afterLines="120" w:after="288" w:line="312" w:lineRule="auto"/>
        <w:ind w:firstLine="567"/>
        <w:rPr>
          <w:rFonts w:ascii="Arial" w:eastAsia="MS Mincho" w:hAnsi="Arial" w:cs="Arial"/>
          <w:color w:val="000000"/>
          <w:sz w:val="20"/>
          <w:szCs w:val="20"/>
        </w:rPr>
      </w:pPr>
      <w:r w:rsidRPr="003A4168">
        <w:rPr>
          <w:rFonts w:ascii="Arial" w:eastAsia="MS Mincho" w:hAnsi="Arial" w:cs="Arial"/>
          <w:color w:val="000000"/>
          <w:sz w:val="20"/>
          <w:szCs w:val="20"/>
        </w:rPr>
        <w:t xml:space="preserve">Diamantino/MT, </w:t>
      </w:r>
      <w:r w:rsidR="00B30A32">
        <w:rPr>
          <w:rFonts w:ascii="Arial" w:eastAsia="MS Mincho" w:hAnsi="Arial" w:cs="Arial"/>
          <w:color w:val="000000"/>
          <w:sz w:val="20"/>
          <w:szCs w:val="20"/>
        </w:rPr>
        <w:t>05</w:t>
      </w:r>
      <w:r w:rsidRPr="003A4168">
        <w:rPr>
          <w:rFonts w:ascii="Arial" w:eastAsia="MS Mincho" w:hAnsi="Arial" w:cs="Arial"/>
          <w:color w:val="000000"/>
          <w:sz w:val="20"/>
          <w:szCs w:val="20"/>
        </w:rPr>
        <w:t xml:space="preserve"> de </w:t>
      </w:r>
      <w:r w:rsidR="00B30A32">
        <w:rPr>
          <w:rFonts w:ascii="Arial" w:eastAsia="MS Mincho" w:hAnsi="Arial" w:cs="Arial"/>
          <w:color w:val="000000"/>
          <w:sz w:val="20"/>
          <w:szCs w:val="20"/>
        </w:rPr>
        <w:t>agosto</w:t>
      </w:r>
      <w:r w:rsidRPr="003A4168">
        <w:rPr>
          <w:rFonts w:ascii="Arial" w:eastAsia="MS Mincho" w:hAnsi="Arial" w:cs="Arial"/>
          <w:color w:val="000000"/>
          <w:sz w:val="20"/>
          <w:szCs w:val="20"/>
        </w:rPr>
        <w:t xml:space="preserve"> de 202</w:t>
      </w:r>
      <w:r w:rsidR="00B30A32">
        <w:rPr>
          <w:rFonts w:ascii="Arial" w:eastAsia="MS Mincho" w:hAnsi="Arial" w:cs="Arial"/>
          <w:color w:val="000000"/>
          <w:sz w:val="20"/>
          <w:szCs w:val="20"/>
        </w:rPr>
        <w:t>6</w:t>
      </w:r>
      <w:r w:rsidRPr="003A4168">
        <w:rPr>
          <w:rFonts w:ascii="Arial" w:eastAsia="MS Mincho" w:hAnsi="Arial" w:cs="Arial"/>
          <w:color w:val="000000"/>
          <w:sz w:val="20"/>
          <w:szCs w:val="20"/>
        </w:rPr>
        <w:t>.</w:t>
      </w:r>
      <w:r w:rsidR="009C3A90" w:rsidRPr="003A4168">
        <w:rPr>
          <w:rFonts w:ascii="Arial" w:eastAsia="MS Mincho" w:hAnsi="Arial" w:cs="Arial"/>
          <w:color w:val="000000"/>
          <w:sz w:val="20"/>
          <w:szCs w:val="20"/>
        </w:rPr>
        <w:t xml:space="preserve"> </w:t>
      </w:r>
    </w:p>
    <w:p w14:paraId="3F061244" w14:textId="77777777" w:rsidR="00B22BCD" w:rsidRPr="003A4168" w:rsidRDefault="00B22BCD" w:rsidP="008F330B">
      <w:pPr>
        <w:spacing w:beforeLines="120" w:before="288" w:afterLines="120" w:after="288" w:line="312" w:lineRule="auto"/>
        <w:ind w:firstLine="567"/>
        <w:rPr>
          <w:rFonts w:ascii="Arial" w:eastAsia="MS Mincho" w:hAnsi="Arial" w:cs="Arial"/>
          <w:color w:val="000000"/>
          <w:sz w:val="20"/>
          <w:szCs w:val="20"/>
        </w:rPr>
      </w:pPr>
    </w:p>
    <w:bookmarkEnd w:id="69"/>
    <w:p w14:paraId="148885F9" w14:textId="03C91351" w:rsidR="00B22BCD" w:rsidRPr="003A4168" w:rsidRDefault="008A16C7" w:rsidP="00B22BCD">
      <w:pPr>
        <w:jc w:val="center"/>
        <w:rPr>
          <w:b/>
          <w:bCs/>
        </w:rPr>
      </w:pPr>
      <w:r>
        <w:rPr>
          <w:b/>
          <w:bCs/>
        </w:rPr>
        <w:t>Kátia Aparecida Konrad</w:t>
      </w:r>
    </w:p>
    <w:p w14:paraId="002C9D9F" w14:textId="21772964" w:rsidR="004F130E" w:rsidRPr="003A4168" w:rsidRDefault="00B22BCD" w:rsidP="0025567A">
      <w:pPr>
        <w:spacing w:line="312" w:lineRule="auto"/>
        <w:jc w:val="center"/>
        <w:rPr>
          <w:b/>
          <w:bCs/>
        </w:rPr>
      </w:pPr>
      <w:r w:rsidRPr="003A4168">
        <w:rPr>
          <w:b/>
          <w:bCs/>
        </w:rPr>
        <w:lastRenderedPageBreak/>
        <w:t>Agente de Contratação</w:t>
      </w:r>
      <w:r w:rsidR="004F130E" w:rsidRPr="003A4168">
        <w:rPr>
          <w:b/>
          <w:bCs/>
        </w:rPr>
        <w:br w:type="page"/>
      </w:r>
    </w:p>
    <w:p w14:paraId="79F2F9E5" w14:textId="77777777" w:rsidR="004F130E" w:rsidRPr="003A4168" w:rsidRDefault="004F130E" w:rsidP="00B22BCD">
      <w:pPr>
        <w:spacing w:line="312" w:lineRule="auto"/>
        <w:jc w:val="center"/>
        <w:rPr>
          <w:rFonts w:ascii="Arial" w:eastAsia="MS Mincho" w:hAnsi="Arial" w:cs="Arial"/>
          <w:color w:val="000000"/>
          <w:sz w:val="20"/>
          <w:szCs w:val="20"/>
        </w:rPr>
      </w:pPr>
    </w:p>
    <w:p w14:paraId="40FD4A6B" w14:textId="77777777" w:rsidR="004F130E" w:rsidRPr="003A4168" w:rsidRDefault="004F130E" w:rsidP="004F130E">
      <w:pPr>
        <w:jc w:val="center"/>
        <w:rPr>
          <w:rFonts w:ascii="Arial" w:hAnsi="Arial" w:cs="Arial"/>
          <w:b/>
          <w:bCs/>
        </w:rPr>
      </w:pPr>
      <w:r w:rsidRPr="003A4168">
        <w:rPr>
          <w:rFonts w:ascii="Arial" w:hAnsi="Arial" w:cs="Arial"/>
          <w:b/>
          <w:bCs/>
        </w:rPr>
        <w:t>TERMO DE REFERÊNCIA</w:t>
      </w:r>
    </w:p>
    <w:p w14:paraId="501CD318" w14:textId="737BB5EB" w:rsidR="004F130E" w:rsidRPr="003A4168" w:rsidRDefault="004F130E" w:rsidP="004F130E">
      <w:pPr>
        <w:jc w:val="center"/>
        <w:rPr>
          <w:rFonts w:ascii="Arial" w:hAnsi="Arial" w:cs="Arial"/>
          <w:b/>
          <w:bCs/>
        </w:rPr>
      </w:pPr>
    </w:p>
    <w:p w14:paraId="7CDB32F4" w14:textId="1E9FF6B6" w:rsidR="004F130E" w:rsidRPr="003A4168" w:rsidRDefault="004F130E" w:rsidP="004F130E">
      <w:pPr>
        <w:rPr>
          <w:rFonts w:ascii="Arial" w:hAnsi="Arial" w:cs="Arial"/>
        </w:rPr>
      </w:pPr>
    </w:p>
    <w:p w14:paraId="003EC8C9" w14:textId="77777777" w:rsidR="004F130E" w:rsidRPr="004A16B4" w:rsidRDefault="004F130E" w:rsidP="004F130E">
      <w:pPr>
        <w:rPr>
          <w:rFonts w:ascii="Arial" w:hAnsi="Arial" w:cs="Arial"/>
          <w:b/>
          <w:bCs/>
          <w:sz w:val="22"/>
          <w:szCs w:val="22"/>
        </w:rPr>
      </w:pPr>
      <w:r w:rsidRPr="004A16B4">
        <w:rPr>
          <w:rFonts w:ascii="Arial" w:hAnsi="Arial" w:cs="Arial"/>
          <w:b/>
          <w:bCs/>
          <w:sz w:val="22"/>
          <w:szCs w:val="22"/>
        </w:rPr>
        <w:t>1. CONDIÇÕES GERAIS DA CONTRATAÇÃO (Art. 6º, Inciso XXIII, alínea “a”)</w:t>
      </w:r>
    </w:p>
    <w:p w14:paraId="03A96A2A" w14:textId="449B103A" w:rsidR="004F130E" w:rsidRPr="004A16B4" w:rsidRDefault="004F130E" w:rsidP="001B32E9">
      <w:pPr>
        <w:spacing w:before="120" w:after="240" w:line="276" w:lineRule="auto"/>
        <w:jc w:val="both"/>
        <w:rPr>
          <w:rFonts w:ascii="Arial" w:hAnsi="Arial" w:cs="Arial"/>
          <w:sz w:val="22"/>
          <w:szCs w:val="22"/>
        </w:rPr>
      </w:pPr>
      <w:r w:rsidRPr="004A16B4">
        <w:rPr>
          <w:rFonts w:ascii="Arial" w:hAnsi="Arial" w:cs="Arial"/>
          <w:sz w:val="22"/>
          <w:szCs w:val="22"/>
        </w:rPr>
        <w:t xml:space="preserve">1.1. </w:t>
      </w:r>
      <w:r w:rsidRPr="004A16B4">
        <w:rPr>
          <w:rFonts w:ascii="Arial" w:hAnsi="Arial" w:cs="Arial"/>
          <w:b/>
          <w:bCs/>
          <w:sz w:val="22"/>
          <w:szCs w:val="22"/>
        </w:rPr>
        <w:t>OBJETO</w:t>
      </w:r>
      <w:r w:rsidRPr="004A16B4">
        <w:rPr>
          <w:rFonts w:ascii="Arial" w:hAnsi="Arial" w:cs="Arial"/>
          <w:sz w:val="22"/>
          <w:szCs w:val="22"/>
        </w:rPr>
        <w:t xml:space="preserve">: Registro de preços para eventual </w:t>
      </w:r>
      <w:r w:rsidR="00C26D3D">
        <w:rPr>
          <w:rFonts w:ascii="Arial" w:hAnsi="Arial" w:cs="Arial"/>
          <w:sz w:val="22"/>
          <w:szCs w:val="22"/>
        </w:rPr>
        <w:t>c</w:t>
      </w:r>
      <w:r w:rsidR="00C26D3D" w:rsidRPr="00C26D3D">
        <w:rPr>
          <w:rFonts w:ascii="Arial" w:hAnsi="Arial" w:cs="Arial"/>
          <w:sz w:val="22"/>
          <w:szCs w:val="22"/>
        </w:rPr>
        <w:t xml:space="preserve">ontratação de empresa especializada no fornecimento, </w:t>
      </w:r>
      <w:proofErr w:type="gramStart"/>
      <w:r w:rsidR="00C26D3D" w:rsidRPr="00C26D3D">
        <w:rPr>
          <w:rFonts w:ascii="Arial" w:hAnsi="Arial" w:cs="Arial"/>
          <w:sz w:val="22"/>
          <w:szCs w:val="22"/>
        </w:rPr>
        <w:t>sob demanda</w:t>
      </w:r>
      <w:proofErr w:type="gramEnd"/>
      <w:r w:rsidR="00C26D3D" w:rsidRPr="00C26D3D">
        <w:rPr>
          <w:rFonts w:ascii="Arial" w:hAnsi="Arial" w:cs="Arial"/>
          <w:sz w:val="22"/>
          <w:szCs w:val="22"/>
        </w:rPr>
        <w:t>, de combustíveis (gasolina comum, e Diesel comum),</w:t>
      </w:r>
      <w:r w:rsidR="00C870B3">
        <w:rPr>
          <w:rFonts w:ascii="Arial" w:hAnsi="Arial" w:cs="Arial"/>
          <w:sz w:val="22"/>
          <w:szCs w:val="22"/>
        </w:rPr>
        <w:t xml:space="preserve"> e Arla32,</w:t>
      </w:r>
      <w:r w:rsidR="00C26D3D" w:rsidRPr="00C26D3D">
        <w:rPr>
          <w:rFonts w:ascii="Arial" w:hAnsi="Arial" w:cs="Arial"/>
          <w:sz w:val="22"/>
          <w:szCs w:val="22"/>
        </w:rPr>
        <w:t xml:space="preserve"> por um período de 12 (doze) meses, para suprir as necessidades da frota de veículos oficiais da Câmara Municipal de Diamantino-MT</w:t>
      </w:r>
      <w:r w:rsidRPr="004A16B4">
        <w:rPr>
          <w:rFonts w:ascii="Arial" w:hAnsi="Arial" w:cs="Arial"/>
          <w:sz w:val="22"/>
          <w:szCs w:val="22"/>
        </w:rPr>
        <w:t xml:space="preserve">, nos termos da tabela abaixo, conforme condições, quantidades e exigências estabelecidas </w:t>
      </w:r>
      <w:r w:rsidR="0087730E" w:rsidRPr="004A16B4">
        <w:rPr>
          <w:rFonts w:ascii="Arial" w:hAnsi="Arial" w:cs="Arial"/>
          <w:sz w:val="22"/>
          <w:szCs w:val="22"/>
        </w:rPr>
        <w:t>na tabela abaixo</w:t>
      </w:r>
      <w:r w:rsidRPr="004A16B4">
        <w:rPr>
          <w:rFonts w:ascii="Arial" w:hAnsi="Arial" w:cs="Arial"/>
          <w:sz w:val="22"/>
          <w:szCs w:val="22"/>
        </w:rPr>
        <w:t>.</w:t>
      </w:r>
    </w:p>
    <w:p w14:paraId="3A72DCB8" w14:textId="535D4A65" w:rsidR="0087730E" w:rsidRPr="004A16B4" w:rsidRDefault="0087730E" w:rsidP="00084D37">
      <w:pPr>
        <w:spacing w:before="120" w:after="240"/>
        <w:jc w:val="both"/>
        <w:rPr>
          <w:rFonts w:ascii="Arial" w:hAnsi="Arial" w:cs="Arial"/>
          <w:sz w:val="22"/>
          <w:szCs w:val="22"/>
        </w:rPr>
      </w:pPr>
      <w:r w:rsidRPr="004A16B4">
        <w:rPr>
          <w:rFonts w:ascii="Arial" w:eastAsia="TimesNewRoman" w:hAnsi="Arial" w:cs="Arial"/>
          <w:color w:val="000000"/>
          <w:sz w:val="22"/>
          <w:szCs w:val="22"/>
        </w:rPr>
        <w:t xml:space="preserve">1.1.1. O abastecimento será sob demanda, e a modalidade maior desconto percentual (%) sobre o valor médio da tabela da Agencia Nacional de Petróleo ANP </w:t>
      </w:r>
      <w:proofErr w:type="gramStart"/>
      <w:r w:rsidRPr="004A16B4">
        <w:rPr>
          <w:rFonts w:ascii="Arial" w:eastAsia="TimesNewRoman" w:hAnsi="Arial" w:cs="Arial"/>
          <w:color w:val="000000"/>
          <w:sz w:val="22"/>
          <w:szCs w:val="22"/>
        </w:rPr>
        <w:t>(</w:t>
      </w:r>
      <w:r w:rsidR="006F230D" w:rsidRPr="004A16B4">
        <w:rPr>
          <w:rFonts w:ascii="Arial" w:eastAsia="TimesNewRoman" w:hAnsi="Arial" w:cs="Arial"/>
          <w:color w:val="000000"/>
          <w:sz w:val="22"/>
          <w:szCs w:val="22"/>
        </w:rPr>
        <w:t>Referência</w:t>
      </w:r>
      <w:r w:rsidRPr="004A16B4">
        <w:rPr>
          <w:rFonts w:ascii="Arial" w:eastAsia="TimesNewRoman" w:hAnsi="Arial" w:cs="Arial"/>
          <w:color w:val="000000"/>
          <w:sz w:val="22"/>
          <w:szCs w:val="22"/>
        </w:rPr>
        <w:t xml:space="preserve"> de Cuiabá (MT).</w:t>
      </w:r>
      <w:proofErr w:type="gramEnd"/>
    </w:p>
    <w:tbl>
      <w:tblPr>
        <w:tblStyle w:val="Tabelacomgrade"/>
        <w:tblW w:w="9457" w:type="dxa"/>
        <w:jc w:val="center"/>
        <w:tblLook w:val="04A0" w:firstRow="1" w:lastRow="0" w:firstColumn="1" w:lastColumn="0" w:noHBand="0" w:noVBand="1"/>
      </w:tblPr>
      <w:tblGrid>
        <w:gridCol w:w="742"/>
        <w:gridCol w:w="2181"/>
        <w:gridCol w:w="1084"/>
        <w:gridCol w:w="1683"/>
        <w:gridCol w:w="1727"/>
        <w:gridCol w:w="2040"/>
      </w:tblGrid>
      <w:tr w:rsidR="0025567A" w:rsidRPr="004A16B4" w14:paraId="2CCA017C" w14:textId="77777777" w:rsidTr="003A31E0">
        <w:trPr>
          <w:jc w:val="center"/>
        </w:trPr>
        <w:tc>
          <w:tcPr>
            <w:tcW w:w="741" w:type="dxa"/>
            <w:vAlign w:val="center"/>
          </w:tcPr>
          <w:p w14:paraId="4D302824" w14:textId="507C904D" w:rsidR="0025567A" w:rsidRPr="004A16B4" w:rsidRDefault="0025567A" w:rsidP="004528DA">
            <w:pPr>
              <w:jc w:val="center"/>
              <w:rPr>
                <w:rFonts w:ascii="Arial" w:hAnsi="Arial" w:cs="Arial"/>
                <w:b/>
                <w:bCs/>
                <w:sz w:val="22"/>
                <w:szCs w:val="22"/>
              </w:rPr>
            </w:pPr>
            <w:bookmarkStart w:id="71" w:name="_Hlk198645286"/>
            <w:r w:rsidRPr="004A16B4">
              <w:rPr>
                <w:rFonts w:ascii="Arial" w:hAnsi="Arial" w:cs="Arial"/>
                <w:b/>
                <w:bCs/>
                <w:sz w:val="22"/>
                <w:szCs w:val="22"/>
              </w:rPr>
              <w:t>ITEM</w:t>
            </w:r>
          </w:p>
        </w:tc>
        <w:tc>
          <w:tcPr>
            <w:tcW w:w="2233" w:type="dxa"/>
            <w:vAlign w:val="center"/>
          </w:tcPr>
          <w:p w14:paraId="4B80D8F9" w14:textId="7E952B14" w:rsidR="0025567A" w:rsidRPr="004A16B4" w:rsidRDefault="0025567A" w:rsidP="004528DA">
            <w:pPr>
              <w:jc w:val="center"/>
              <w:rPr>
                <w:rFonts w:ascii="Arial" w:hAnsi="Arial" w:cs="Arial"/>
                <w:b/>
                <w:bCs/>
                <w:sz w:val="22"/>
                <w:szCs w:val="22"/>
              </w:rPr>
            </w:pPr>
            <w:r w:rsidRPr="004A16B4">
              <w:rPr>
                <w:rFonts w:ascii="Arial" w:hAnsi="Arial" w:cs="Arial"/>
                <w:b/>
                <w:bCs/>
                <w:sz w:val="22"/>
                <w:szCs w:val="22"/>
              </w:rPr>
              <w:t>ESPECIFICAÇÃO</w:t>
            </w:r>
          </w:p>
        </w:tc>
        <w:tc>
          <w:tcPr>
            <w:tcW w:w="1015" w:type="dxa"/>
            <w:vAlign w:val="center"/>
          </w:tcPr>
          <w:p w14:paraId="5EBD1B88" w14:textId="64D17AB4" w:rsidR="004528DA" w:rsidRPr="004A16B4" w:rsidRDefault="0025567A" w:rsidP="004528DA">
            <w:pPr>
              <w:jc w:val="center"/>
              <w:rPr>
                <w:rFonts w:ascii="Arial" w:hAnsi="Arial" w:cs="Arial"/>
                <w:b/>
                <w:bCs/>
                <w:sz w:val="22"/>
                <w:szCs w:val="22"/>
              </w:rPr>
            </w:pPr>
            <w:r w:rsidRPr="004A16B4">
              <w:rPr>
                <w:rFonts w:ascii="Arial" w:hAnsi="Arial" w:cs="Arial"/>
                <w:b/>
                <w:bCs/>
                <w:sz w:val="22"/>
                <w:szCs w:val="22"/>
              </w:rPr>
              <w:t>UNI</w:t>
            </w:r>
            <w:r w:rsidR="006F230D">
              <w:rPr>
                <w:rFonts w:ascii="Arial" w:hAnsi="Arial" w:cs="Arial"/>
                <w:b/>
                <w:bCs/>
                <w:sz w:val="22"/>
                <w:szCs w:val="22"/>
              </w:rPr>
              <w:t>D</w:t>
            </w:r>
            <w:r w:rsidRPr="004A16B4">
              <w:rPr>
                <w:rFonts w:ascii="Arial" w:hAnsi="Arial" w:cs="Arial"/>
                <w:b/>
                <w:bCs/>
                <w:sz w:val="22"/>
                <w:szCs w:val="22"/>
              </w:rPr>
              <w:t xml:space="preserve">. </w:t>
            </w:r>
          </w:p>
          <w:p w14:paraId="2910B7E1" w14:textId="3747F635" w:rsidR="0025567A" w:rsidRPr="004A16B4" w:rsidRDefault="0025567A" w:rsidP="004528DA">
            <w:pPr>
              <w:jc w:val="center"/>
              <w:rPr>
                <w:rFonts w:ascii="Arial" w:hAnsi="Arial" w:cs="Arial"/>
                <w:b/>
                <w:bCs/>
                <w:sz w:val="22"/>
                <w:szCs w:val="22"/>
              </w:rPr>
            </w:pPr>
            <w:r w:rsidRPr="004A16B4">
              <w:rPr>
                <w:rFonts w:ascii="Arial" w:hAnsi="Arial" w:cs="Arial"/>
                <w:b/>
                <w:bCs/>
                <w:sz w:val="22"/>
                <w:szCs w:val="22"/>
              </w:rPr>
              <w:t>MEDIDA</w:t>
            </w:r>
          </w:p>
        </w:tc>
        <w:tc>
          <w:tcPr>
            <w:tcW w:w="1360" w:type="dxa"/>
            <w:vAlign w:val="center"/>
          </w:tcPr>
          <w:p w14:paraId="6795720B" w14:textId="77777777" w:rsidR="0025567A" w:rsidRPr="004A16B4" w:rsidRDefault="0025567A" w:rsidP="004528DA">
            <w:pPr>
              <w:jc w:val="center"/>
              <w:rPr>
                <w:rFonts w:ascii="Arial" w:hAnsi="Arial" w:cs="Arial"/>
                <w:b/>
                <w:bCs/>
                <w:sz w:val="22"/>
                <w:szCs w:val="22"/>
              </w:rPr>
            </w:pPr>
            <w:r w:rsidRPr="004A16B4">
              <w:rPr>
                <w:rFonts w:ascii="Arial" w:hAnsi="Arial" w:cs="Arial"/>
                <w:b/>
                <w:bCs/>
                <w:sz w:val="22"/>
                <w:szCs w:val="22"/>
              </w:rPr>
              <w:t>QUANTIDADE</w:t>
            </w:r>
          </w:p>
          <w:p w14:paraId="016AEA0A" w14:textId="63359E01" w:rsidR="00965CB7" w:rsidRPr="004A16B4" w:rsidRDefault="00965CB7" w:rsidP="004528DA">
            <w:pPr>
              <w:jc w:val="center"/>
              <w:rPr>
                <w:rFonts w:ascii="Arial" w:hAnsi="Arial" w:cs="Arial"/>
                <w:b/>
                <w:bCs/>
                <w:sz w:val="22"/>
                <w:szCs w:val="22"/>
              </w:rPr>
            </w:pPr>
            <w:r w:rsidRPr="004A16B4">
              <w:rPr>
                <w:rFonts w:ascii="Arial" w:hAnsi="Arial" w:cs="Arial"/>
                <w:b/>
                <w:bCs/>
                <w:sz w:val="22"/>
                <w:szCs w:val="22"/>
              </w:rPr>
              <w:t>ESTMADA</w:t>
            </w:r>
          </w:p>
        </w:tc>
        <w:tc>
          <w:tcPr>
            <w:tcW w:w="1845" w:type="dxa"/>
            <w:vAlign w:val="center"/>
          </w:tcPr>
          <w:p w14:paraId="076E96E5" w14:textId="7B63BD3C" w:rsidR="0087730E" w:rsidRPr="004A16B4" w:rsidRDefault="0025567A" w:rsidP="00E26A18">
            <w:pPr>
              <w:jc w:val="center"/>
              <w:rPr>
                <w:rFonts w:ascii="Arial" w:hAnsi="Arial" w:cs="Arial"/>
                <w:b/>
                <w:bCs/>
                <w:sz w:val="22"/>
                <w:szCs w:val="22"/>
              </w:rPr>
            </w:pPr>
            <w:r w:rsidRPr="004A16B4">
              <w:rPr>
                <w:rFonts w:ascii="Arial" w:hAnsi="Arial" w:cs="Arial"/>
                <w:b/>
                <w:bCs/>
                <w:sz w:val="22"/>
                <w:szCs w:val="22"/>
              </w:rPr>
              <w:t>VL. ESTIMADO</w:t>
            </w:r>
          </w:p>
        </w:tc>
        <w:tc>
          <w:tcPr>
            <w:tcW w:w="2263" w:type="dxa"/>
            <w:vAlign w:val="center"/>
          </w:tcPr>
          <w:p w14:paraId="7DA1370E" w14:textId="1549C487" w:rsidR="0025567A" w:rsidRPr="004A16B4" w:rsidRDefault="0025567A" w:rsidP="004528DA">
            <w:pPr>
              <w:jc w:val="center"/>
              <w:rPr>
                <w:rFonts w:ascii="Arial" w:hAnsi="Arial" w:cs="Arial"/>
                <w:b/>
                <w:bCs/>
                <w:sz w:val="22"/>
                <w:szCs w:val="22"/>
              </w:rPr>
            </w:pPr>
            <w:r w:rsidRPr="004A16B4">
              <w:rPr>
                <w:rFonts w:ascii="Arial" w:hAnsi="Arial" w:cs="Arial"/>
                <w:b/>
                <w:bCs/>
                <w:sz w:val="22"/>
                <w:szCs w:val="22"/>
              </w:rPr>
              <w:t>VALOR TOTAL ESTIMADO</w:t>
            </w:r>
          </w:p>
        </w:tc>
      </w:tr>
      <w:tr w:rsidR="0025567A" w:rsidRPr="004A16B4" w14:paraId="1EA8FC4C" w14:textId="77777777" w:rsidTr="003A31E0">
        <w:trPr>
          <w:jc w:val="center"/>
        </w:trPr>
        <w:tc>
          <w:tcPr>
            <w:tcW w:w="741" w:type="dxa"/>
          </w:tcPr>
          <w:p w14:paraId="5CA7B88E" w14:textId="426BD597" w:rsidR="0025567A" w:rsidRPr="004A16B4" w:rsidRDefault="0025567A" w:rsidP="004528DA">
            <w:pPr>
              <w:jc w:val="center"/>
              <w:rPr>
                <w:rFonts w:ascii="Arial" w:hAnsi="Arial" w:cs="Arial"/>
                <w:sz w:val="22"/>
                <w:szCs w:val="22"/>
              </w:rPr>
            </w:pPr>
            <w:r w:rsidRPr="004A16B4">
              <w:rPr>
                <w:rFonts w:ascii="Arial" w:hAnsi="Arial" w:cs="Arial"/>
                <w:sz w:val="22"/>
                <w:szCs w:val="22"/>
              </w:rPr>
              <w:t>01</w:t>
            </w:r>
          </w:p>
        </w:tc>
        <w:tc>
          <w:tcPr>
            <w:tcW w:w="2233" w:type="dxa"/>
          </w:tcPr>
          <w:p w14:paraId="295FF681" w14:textId="4DDC2651" w:rsidR="0025567A" w:rsidRPr="004A16B4" w:rsidRDefault="004528DA" w:rsidP="004F130E">
            <w:pPr>
              <w:jc w:val="both"/>
              <w:rPr>
                <w:rFonts w:ascii="Arial" w:hAnsi="Arial" w:cs="Arial"/>
                <w:sz w:val="22"/>
                <w:szCs w:val="22"/>
              </w:rPr>
            </w:pPr>
            <w:r w:rsidRPr="004A16B4">
              <w:rPr>
                <w:rFonts w:ascii="Arial" w:hAnsi="Arial" w:cs="Arial"/>
                <w:sz w:val="22"/>
                <w:szCs w:val="22"/>
              </w:rPr>
              <w:t>Gasolina comum</w:t>
            </w:r>
          </w:p>
        </w:tc>
        <w:tc>
          <w:tcPr>
            <w:tcW w:w="1015" w:type="dxa"/>
          </w:tcPr>
          <w:p w14:paraId="61808150" w14:textId="7A48794F" w:rsidR="0025567A" w:rsidRPr="004A16B4" w:rsidRDefault="004528DA" w:rsidP="00965CB7">
            <w:pPr>
              <w:jc w:val="center"/>
              <w:rPr>
                <w:rFonts w:ascii="Arial" w:hAnsi="Arial" w:cs="Arial"/>
                <w:sz w:val="22"/>
                <w:szCs w:val="22"/>
              </w:rPr>
            </w:pPr>
            <w:r w:rsidRPr="004A16B4">
              <w:rPr>
                <w:rFonts w:ascii="Arial" w:hAnsi="Arial" w:cs="Arial"/>
                <w:sz w:val="22"/>
                <w:szCs w:val="22"/>
              </w:rPr>
              <w:t>Litro</w:t>
            </w:r>
          </w:p>
        </w:tc>
        <w:tc>
          <w:tcPr>
            <w:tcW w:w="1360" w:type="dxa"/>
          </w:tcPr>
          <w:p w14:paraId="19EDBAB9" w14:textId="31DC950D" w:rsidR="0025567A" w:rsidRPr="00DF1EDF" w:rsidRDefault="008A16C7" w:rsidP="004528DA">
            <w:pPr>
              <w:jc w:val="center"/>
              <w:rPr>
                <w:rFonts w:ascii="Arial" w:hAnsi="Arial" w:cs="Arial"/>
                <w:sz w:val="22"/>
                <w:szCs w:val="22"/>
              </w:rPr>
            </w:pPr>
            <w:r>
              <w:rPr>
                <w:rFonts w:ascii="Arial" w:hAnsi="Arial" w:cs="Arial"/>
                <w:sz w:val="22"/>
                <w:szCs w:val="22"/>
              </w:rPr>
              <w:t>2.500</w:t>
            </w:r>
          </w:p>
        </w:tc>
        <w:tc>
          <w:tcPr>
            <w:tcW w:w="1845" w:type="dxa"/>
          </w:tcPr>
          <w:p w14:paraId="598FF55D" w14:textId="23EBDD26" w:rsidR="0025567A" w:rsidRPr="004A16B4" w:rsidRDefault="00E26A18" w:rsidP="006F230D">
            <w:pPr>
              <w:jc w:val="center"/>
              <w:rPr>
                <w:rFonts w:ascii="Arial" w:hAnsi="Arial" w:cs="Arial"/>
                <w:sz w:val="22"/>
                <w:szCs w:val="22"/>
              </w:rPr>
            </w:pPr>
            <w:r>
              <w:rPr>
                <w:rFonts w:ascii="Arial" w:hAnsi="Arial" w:cs="Arial"/>
                <w:sz w:val="22"/>
                <w:szCs w:val="22"/>
              </w:rPr>
              <w:t xml:space="preserve">R$ </w:t>
            </w:r>
            <w:r w:rsidR="000D62C8">
              <w:rPr>
                <w:rFonts w:ascii="Arial" w:hAnsi="Arial" w:cs="Arial"/>
                <w:sz w:val="22"/>
                <w:szCs w:val="22"/>
              </w:rPr>
              <w:t>7,03</w:t>
            </w:r>
          </w:p>
        </w:tc>
        <w:tc>
          <w:tcPr>
            <w:tcW w:w="2263" w:type="dxa"/>
          </w:tcPr>
          <w:p w14:paraId="50210AD2" w14:textId="16A3FCF7" w:rsidR="0025567A" w:rsidRPr="004A16B4" w:rsidRDefault="00E26A18" w:rsidP="006F230D">
            <w:pPr>
              <w:jc w:val="center"/>
              <w:rPr>
                <w:rFonts w:ascii="Arial" w:hAnsi="Arial" w:cs="Arial"/>
                <w:sz w:val="22"/>
                <w:szCs w:val="22"/>
              </w:rPr>
            </w:pPr>
            <w:r>
              <w:rPr>
                <w:rFonts w:ascii="Arial" w:hAnsi="Arial" w:cs="Arial"/>
                <w:sz w:val="22"/>
                <w:szCs w:val="22"/>
              </w:rPr>
              <w:t xml:space="preserve">R$ </w:t>
            </w:r>
            <w:r w:rsidR="008A16C7">
              <w:rPr>
                <w:rFonts w:ascii="Arial" w:hAnsi="Arial" w:cs="Arial"/>
                <w:sz w:val="22"/>
                <w:szCs w:val="22"/>
              </w:rPr>
              <w:t>1</w:t>
            </w:r>
            <w:r w:rsidR="000D62C8">
              <w:rPr>
                <w:rFonts w:ascii="Arial" w:hAnsi="Arial" w:cs="Arial"/>
                <w:sz w:val="22"/>
                <w:szCs w:val="22"/>
              </w:rPr>
              <w:t>7</w:t>
            </w:r>
            <w:r>
              <w:rPr>
                <w:rFonts w:ascii="Arial" w:hAnsi="Arial" w:cs="Arial"/>
                <w:sz w:val="22"/>
                <w:szCs w:val="22"/>
              </w:rPr>
              <w:t>.</w:t>
            </w:r>
            <w:r w:rsidR="000D62C8">
              <w:rPr>
                <w:rFonts w:ascii="Arial" w:hAnsi="Arial" w:cs="Arial"/>
                <w:sz w:val="22"/>
                <w:szCs w:val="22"/>
              </w:rPr>
              <w:t>5</w:t>
            </w:r>
            <w:r w:rsidR="008A16C7">
              <w:rPr>
                <w:rFonts w:ascii="Arial" w:hAnsi="Arial" w:cs="Arial"/>
                <w:sz w:val="22"/>
                <w:szCs w:val="22"/>
              </w:rPr>
              <w:t>75,00</w:t>
            </w:r>
          </w:p>
        </w:tc>
      </w:tr>
      <w:tr w:rsidR="004528DA" w:rsidRPr="004A16B4" w14:paraId="22B9BF89" w14:textId="77777777" w:rsidTr="003A31E0">
        <w:trPr>
          <w:jc w:val="center"/>
        </w:trPr>
        <w:tc>
          <w:tcPr>
            <w:tcW w:w="741" w:type="dxa"/>
          </w:tcPr>
          <w:p w14:paraId="6B66FDEE" w14:textId="4F599F4E" w:rsidR="004528DA" w:rsidRPr="004A16B4" w:rsidRDefault="004528DA" w:rsidP="004528DA">
            <w:pPr>
              <w:jc w:val="center"/>
              <w:rPr>
                <w:rFonts w:ascii="Arial" w:hAnsi="Arial" w:cs="Arial"/>
                <w:sz w:val="22"/>
                <w:szCs w:val="22"/>
              </w:rPr>
            </w:pPr>
            <w:r w:rsidRPr="004A16B4">
              <w:rPr>
                <w:rFonts w:ascii="Arial" w:hAnsi="Arial" w:cs="Arial"/>
                <w:sz w:val="22"/>
                <w:szCs w:val="22"/>
              </w:rPr>
              <w:t>02</w:t>
            </w:r>
          </w:p>
        </w:tc>
        <w:tc>
          <w:tcPr>
            <w:tcW w:w="2233" w:type="dxa"/>
          </w:tcPr>
          <w:p w14:paraId="692885A7" w14:textId="3FDF6699" w:rsidR="004528DA" w:rsidRPr="004A16B4" w:rsidRDefault="004528DA" w:rsidP="004F130E">
            <w:pPr>
              <w:jc w:val="both"/>
              <w:rPr>
                <w:rFonts w:ascii="Arial" w:hAnsi="Arial" w:cs="Arial"/>
                <w:sz w:val="22"/>
                <w:szCs w:val="22"/>
              </w:rPr>
            </w:pPr>
            <w:r w:rsidRPr="004A16B4">
              <w:rPr>
                <w:rFonts w:ascii="Arial" w:hAnsi="Arial" w:cs="Arial"/>
                <w:sz w:val="22"/>
                <w:szCs w:val="22"/>
              </w:rPr>
              <w:t xml:space="preserve">Óleo Diesel </w:t>
            </w:r>
            <w:r w:rsidR="000D62C8">
              <w:rPr>
                <w:rFonts w:ascii="Arial" w:hAnsi="Arial" w:cs="Arial"/>
                <w:sz w:val="22"/>
                <w:szCs w:val="22"/>
              </w:rPr>
              <w:t>S10</w:t>
            </w:r>
          </w:p>
        </w:tc>
        <w:tc>
          <w:tcPr>
            <w:tcW w:w="1015" w:type="dxa"/>
          </w:tcPr>
          <w:p w14:paraId="529C41B1" w14:textId="1DFE0EEA" w:rsidR="004528DA" w:rsidRPr="004A16B4" w:rsidRDefault="004528DA" w:rsidP="00965CB7">
            <w:pPr>
              <w:jc w:val="center"/>
              <w:rPr>
                <w:rFonts w:ascii="Arial" w:hAnsi="Arial" w:cs="Arial"/>
                <w:sz w:val="22"/>
                <w:szCs w:val="22"/>
              </w:rPr>
            </w:pPr>
            <w:r w:rsidRPr="004A16B4">
              <w:rPr>
                <w:rFonts w:ascii="Arial" w:hAnsi="Arial" w:cs="Arial"/>
                <w:sz w:val="22"/>
                <w:szCs w:val="22"/>
              </w:rPr>
              <w:t>Litro</w:t>
            </w:r>
          </w:p>
        </w:tc>
        <w:tc>
          <w:tcPr>
            <w:tcW w:w="1360" w:type="dxa"/>
          </w:tcPr>
          <w:p w14:paraId="4F90FDF7" w14:textId="47BA66D3" w:rsidR="004528DA" w:rsidRPr="00DF1EDF" w:rsidRDefault="008A16C7" w:rsidP="004528DA">
            <w:pPr>
              <w:jc w:val="center"/>
              <w:rPr>
                <w:rFonts w:ascii="Arial" w:hAnsi="Arial" w:cs="Arial"/>
                <w:sz w:val="22"/>
                <w:szCs w:val="22"/>
              </w:rPr>
            </w:pPr>
            <w:r>
              <w:rPr>
                <w:rFonts w:ascii="Arial" w:hAnsi="Arial" w:cs="Arial"/>
                <w:sz w:val="22"/>
                <w:szCs w:val="22"/>
              </w:rPr>
              <w:t>6</w:t>
            </w:r>
            <w:r w:rsidR="004528DA" w:rsidRPr="00DF1EDF">
              <w:rPr>
                <w:rFonts w:ascii="Arial" w:hAnsi="Arial" w:cs="Arial"/>
                <w:sz w:val="22"/>
                <w:szCs w:val="22"/>
              </w:rPr>
              <w:t>.000</w:t>
            </w:r>
          </w:p>
        </w:tc>
        <w:tc>
          <w:tcPr>
            <w:tcW w:w="1845" w:type="dxa"/>
          </w:tcPr>
          <w:p w14:paraId="086BBE55" w14:textId="7DCC9889" w:rsidR="004528DA" w:rsidRPr="004A16B4" w:rsidRDefault="000D62C8" w:rsidP="000D62C8">
            <w:pPr>
              <w:jc w:val="center"/>
              <w:rPr>
                <w:rFonts w:ascii="Arial" w:hAnsi="Arial" w:cs="Arial"/>
                <w:sz w:val="22"/>
                <w:szCs w:val="22"/>
              </w:rPr>
            </w:pPr>
            <w:r>
              <w:rPr>
                <w:rFonts w:ascii="Arial" w:hAnsi="Arial" w:cs="Arial"/>
                <w:sz w:val="22"/>
                <w:szCs w:val="22"/>
              </w:rPr>
              <w:t>R$ 8,15</w:t>
            </w:r>
          </w:p>
        </w:tc>
        <w:tc>
          <w:tcPr>
            <w:tcW w:w="2263" w:type="dxa"/>
          </w:tcPr>
          <w:p w14:paraId="28716EF0" w14:textId="0F0690A3" w:rsidR="004528DA" w:rsidRPr="004A16B4" w:rsidRDefault="000D62C8" w:rsidP="000D62C8">
            <w:pPr>
              <w:jc w:val="center"/>
              <w:rPr>
                <w:rFonts w:ascii="Arial" w:hAnsi="Arial" w:cs="Arial"/>
                <w:sz w:val="22"/>
                <w:szCs w:val="22"/>
              </w:rPr>
            </w:pPr>
            <w:r>
              <w:rPr>
                <w:rFonts w:ascii="Arial" w:hAnsi="Arial" w:cs="Arial"/>
                <w:sz w:val="22"/>
                <w:szCs w:val="22"/>
              </w:rPr>
              <w:t>R$ 48</w:t>
            </w:r>
            <w:r w:rsidR="00E26A18">
              <w:rPr>
                <w:rFonts w:ascii="Arial" w:hAnsi="Arial" w:cs="Arial"/>
                <w:sz w:val="22"/>
                <w:szCs w:val="22"/>
              </w:rPr>
              <w:t>.</w:t>
            </w:r>
            <w:r>
              <w:rPr>
                <w:rFonts w:ascii="Arial" w:hAnsi="Arial" w:cs="Arial"/>
                <w:sz w:val="22"/>
                <w:szCs w:val="22"/>
              </w:rPr>
              <w:t>9</w:t>
            </w:r>
            <w:r w:rsidR="00E26A18">
              <w:rPr>
                <w:rFonts w:ascii="Arial" w:hAnsi="Arial" w:cs="Arial"/>
                <w:sz w:val="22"/>
                <w:szCs w:val="22"/>
              </w:rPr>
              <w:t>00,00</w:t>
            </w:r>
          </w:p>
        </w:tc>
      </w:tr>
      <w:tr w:rsidR="000D62C8" w:rsidRPr="004A16B4" w14:paraId="050E2043" w14:textId="77777777" w:rsidTr="003A31E0">
        <w:trPr>
          <w:jc w:val="center"/>
        </w:trPr>
        <w:tc>
          <w:tcPr>
            <w:tcW w:w="741" w:type="dxa"/>
          </w:tcPr>
          <w:p w14:paraId="0A3200A1" w14:textId="16879FDF" w:rsidR="000D62C8" w:rsidRPr="004A16B4" w:rsidRDefault="000D62C8" w:rsidP="004528DA">
            <w:pPr>
              <w:jc w:val="center"/>
              <w:rPr>
                <w:rFonts w:ascii="Arial" w:hAnsi="Arial" w:cs="Arial"/>
                <w:sz w:val="22"/>
                <w:szCs w:val="22"/>
              </w:rPr>
            </w:pPr>
            <w:r>
              <w:rPr>
                <w:rFonts w:ascii="Arial" w:hAnsi="Arial" w:cs="Arial"/>
                <w:sz w:val="22"/>
                <w:szCs w:val="22"/>
              </w:rPr>
              <w:t>03</w:t>
            </w:r>
          </w:p>
        </w:tc>
        <w:tc>
          <w:tcPr>
            <w:tcW w:w="2233" w:type="dxa"/>
          </w:tcPr>
          <w:p w14:paraId="3B4ED790" w14:textId="079E345D" w:rsidR="000D62C8" w:rsidRPr="004A16B4" w:rsidRDefault="000D62C8" w:rsidP="004F130E">
            <w:pPr>
              <w:jc w:val="both"/>
              <w:rPr>
                <w:rFonts w:ascii="Arial" w:hAnsi="Arial" w:cs="Arial"/>
                <w:sz w:val="22"/>
                <w:szCs w:val="22"/>
              </w:rPr>
            </w:pPr>
            <w:proofErr w:type="spellStart"/>
            <w:r>
              <w:rPr>
                <w:rFonts w:ascii="Arial" w:hAnsi="Arial" w:cs="Arial"/>
                <w:sz w:val="22"/>
                <w:szCs w:val="22"/>
              </w:rPr>
              <w:t>Arla</w:t>
            </w:r>
            <w:proofErr w:type="spellEnd"/>
            <w:r>
              <w:rPr>
                <w:rFonts w:ascii="Arial" w:hAnsi="Arial" w:cs="Arial"/>
                <w:sz w:val="22"/>
                <w:szCs w:val="22"/>
              </w:rPr>
              <w:t xml:space="preserve"> 32</w:t>
            </w:r>
          </w:p>
        </w:tc>
        <w:tc>
          <w:tcPr>
            <w:tcW w:w="1015" w:type="dxa"/>
          </w:tcPr>
          <w:p w14:paraId="5AB07632" w14:textId="6828F9F0" w:rsidR="000D62C8" w:rsidRPr="004A16B4" w:rsidRDefault="000D62C8" w:rsidP="00965CB7">
            <w:pPr>
              <w:jc w:val="center"/>
              <w:rPr>
                <w:rFonts w:ascii="Arial" w:hAnsi="Arial" w:cs="Arial"/>
                <w:sz w:val="22"/>
                <w:szCs w:val="22"/>
              </w:rPr>
            </w:pPr>
            <w:r>
              <w:rPr>
                <w:rFonts w:ascii="Arial" w:hAnsi="Arial" w:cs="Arial"/>
                <w:sz w:val="22"/>
                <w:szCs w:val="22"/>
              </w:rPr>
              <w:t>Litro</w:t>
            </w:r>
          </w:p>
        </w:tc>
        <w:tc>
          <w:tcPr>
            <w:tcW w:w="1360" w:type="dxa"/>
          </w:tcPr>
          <w:p w14:paraId="3EB32F8F" w14:textId="260199AB" w:rsidR="000D62C8" w:rsidRDefault="000D62C8" w:rsidP="004528DA">
            <w:pPr>
              <w:jc w:val="center"/>
              <w:rPr>
                <w:rFonts w:ascii="Arial" w:hAnsi="Arial" w:cs="Arial"/>
                <w:sz w:val="22"/>
                <w:szCs w:val="22"/>
              </w:rPr>
            </w:pPr>
            <w:r>
              <w:rPr>
                <w:rFonts w:ascii="Arial" w:hAnsi="Arial" w:cs="Arial"/>
                <w:sz w:val="22"/>
                <w:szCs w:val="22"/>
              </w:rPr>
              <w:t>100</w:t>
            </w:r>
          </w:p>
        </w:tc>
        <w:tc>
          <w:tcPr>
            <w:tcW w:w="1845" w:type="dxa"/>
          </w:tcPr>
          <w:p w14:paraId="7B346127" w14:textId="47446594" w:rsidR="000D62C8" w:rsidRDefault="000D62C8" w:rsidP="006F230D">
            <w:pPr>
              <w:jc w:val="center"/>
              <w:rPr>
                <w:rFonts w:ascii="Arial" w:hAnsi="Arial" w:cs="Arial"/>
                <w:sz w:val="22"/>
                <w:szCs w:val="22"/>
              </w:rPr>
            </w:pPr>
            <w:r>
              <w:rPr>
                <w:rFonts w:ascii="Arial" w:hAnsi="Arial" w:cs="Arial"/>
                <w:sz w:val="22"/>
                <w:szCs w:val="22"/>
              </w:rPr>
              <w:t>R$ 4,71</w:t>
            </w:r>
          </w:p>
        </w:tc>
        <w:tc>
          <w:tcPr>
            <w:tcW w:w="2263" w:type="dxa"/>
          </w:tcPr>
          <w:p w14:paraId="23801E10" w14:textId="7096310B" w:rsidR="000D62C8" w:rsidRDefault="000D62C8" w:rsidP="006F230D">
            <w:pPr>
              <w:jc w:val="center"/>
              <w:rPr>
                <w:rFonts w:ascii="Arial" w:hAnsi="Arial" w:cs="Arial"/>
                <w:sz w:val="22"/>
                <w:szCs w:val="22"/>
              </w:rPr>
            </w:pPr>
            <w:r>
              <w:rPr>
                <w:rFonts w:ascii="Arial" w:hAnsi="Arial" w:cs="Arial"/>
                <w:sz w:val="22"/>
                <w:szCs w:val="22"/>
              </w:rPr>
              <w:t>R$ 471,00</w:t>
            </w:r>
          </w:p>
        </w:tc>
      </w:tr>
      <w:tr w:rsidR="00E26A18" w:rsidRPr="004A16B4" w14:paraId="2ED306FE" w14:textId="77777777" w:rsidTr="003A31E0">
        <w:trPr>
          <w:jc w:val="center"/>
        </w:trPr>
        <w:tc>
          <w:tcPr>
            <w:tcW w:w="741" w:type="dxa"/>
          </w:tcPr>
          <w:p w14:paraId="3DBFB493" w14:textId="77777777" w:rsidR="00E26A18" w:rsidRPr="004A16B4" w:rsidRDefault="00E26A18" w:rsidP="004528DA">
            <w:pPr>
              <w:jc w:val="center"/>
              <w:rPr>
                <w:rFonts w:ascii="Arial" w:hAnsi="Arial" w:cs="Arial"/>
                <w:sz w:val="22"/>
                <w:szCs w:val="22"/>
              </w:rPr>
            </w:pPr>
          </w:p>
        </w:tc>
        <w:tc>
          <w:tcPr>
            <w:tcW w:w="2233" w:type="dxa"/>
          </w:tcPr>
          <w:p w14:paraId="7E7F48AF" w14:textId="77777777" w:rsidR="00E26A18" w:rsidRPr="004A16B4" w:rsidRDefault="00E26A18" w:rsidP="004F130E">
            <w:pPr>
              <w:jc w:val="both"/>
              <w:rPr>
                <w:rFonts w:ascii="Arial" w:hAnsi="Arial" w:cs="Arial"/>
                <w:sz w:val="22"/>
                <w:szCs w:val="22"/>
              </w:rPr>
            </w:pPr>
          </w:p>
        </w:tc>
        <w:tc>
          <w:tcPr>
            <w:tcW w:w="1015" w:type="dxa"/>
          </w:tcPr>
          <w:p w14:paraId="7414673E" w14:textId="77777777" w:rsidR="00E26A18" w:rsidRPr="004A16B4" w:rsidRDefault="00E26A18" w:rsidP="00965CB7">
            <w:pPr>
              <w:jc w:val="center"/>
              <w:rPr>
                <w:rFonts w:ascii="Arial" w:hAnsi="Arial" w:cs="Arial"/>
                <w:sz w:val="22"/>
                <w:szCs w:val="22"/>
              </w:rPr>
            </w:pPr>
          </w:p>
        </w:tc>
        <w:tc>
          <w:tcPr>
            <w:tcW w:w="1360" w:type="dxa"/>
          </w:tcPr>
          <w:p w14:paraId="4DC9B786" w14:textId="77777777" w:rsidR="00E26A18" w:rsidRPr="00DF1EDF" w:rsidRDefault="00E26A18" w:rsidP="004528DA">
            <w:pPr>
              <w:jc w:val="center"/>
              <w:rPr>
                <w:rFonts w:ascii="Arial" w:hAnsi="Arial" w:cs="Arial"/>
                <w:sz w:val="22"/>
                <w:szCs w:val="22"/>
              </w:rPr>
            </w:pPr>
          </w:p>
        </w:tc>
        <w:tc>
          <w:tcPr>
            <w:tcW w:w="1845" w:type="dxa"/>
          </w:tcPr>
          <w:p w14:paraId="4E926F36" w14:textId="77777777" w:rsidR="00E26A18" w:rsidRDefault="00E26A18" w:rsidP="006F230D">
            <w:pPr>
              <w:jc w:val="center"/>
              <w:rPr>
                <w:rFonts w:ascii="Arial" w:hAnsi="Arial" w:cs="Arial"/>
                <w:sz w:val="22"/>
                <w:szCs w:val="22"/>
              </w:rPr>
            </w:pPr>
          </w:p>
        </w:tc>
        <w:tc>
          <w:tcPr>
            <w:tcW w:w="2263" w:type="dxa"/>
          </w:tcPr>
          <w:p w14:paraId="62C15B28" w14:textId="08F731FE" w:rsidR="00E26A18" w:rsidRDefault="000D62C8" w:rsidP="000D62C8">
            <w:pPr>
              <w:jc w:val="center"/>
              <w:rPr>
                <w:rFonts w:ascii="Arial" w:hAnsi="Arial" w:cs="Arial"/>
                <w:sz w:val="22"/>
                <w:szCs w:val="22"/>
              </w:rPr>
            </w:pPr>
            <w:r>
              <w:rPr>
                <w:rFonts w:ascii="Arial" w:hAnsi="Arial" w:cs="Arial"/>
                <w:sz w:val="22"/>
                <w:szCs w:val="22"/>
              </w:rPr>
              <w:t>R$ 66</w:t>
            </w:r>
            <w:r w:rsidR="00E26A18">
              <w:rPr>
                <w:rFonts w:ascii="Arial" w:hAnsi="Arial" w:cs="Arial"/>
                <w:sz w:val="22"/>
                <w:szCs w:val="22"/>
              </w:rPr>
              <w:t>.</w:t>
            </w:r>
            <w:r>
              <w:rPr>
                <w:rFonts w:ascii="Arial" w:hAnsi="Arial" w:cs="Arial"/>
                <w:sz w:val="22"/>
                <w:szCs w:val="22"/>
              </w:rPr>
              <w:t>946</w:t>
            </w:r>
            <w:r w:rsidR="00E26A18">
              <w:rPr>
                <w:rFonts w:ascii="Arial" w:hAnsi="Arial" w:cs="Arial"/>
                <w:sz w:val="22"/>
                <w:szCs w:val="22"/>
              </w:rPr>
              <w:t>,00</w:t>
            </w:r>
          </w:p>
        </w:tc>
      </w:tr>
      <w:bookmarkEnd w:id="71"/>
    </w:tbl>
    <w:p w14:paraId="29AFB563" w14:textId="77777777" w:rsidR="0025567A" w:rsidRPr="004A16B4" w:rsidRDefault="0025567A" w:rsidP="004F130E">
      <w:pPr>
        <w:ind w:left="284"/>
        <w:jc w:val="both"/>
        <w:rPr>
          <w:rFonts w:ascii="Arial" w:hAnsi="Arial" w:cs="Arial"/>
          <w:sz w:val="22"/>
          <w:szCs w:val="22"/>
        </w:rPr>
      </w:pPr>
    </w:p>
    <w:p w14:paraId="6838B4A5" w14:textId="77777777" w:rsidR="0087730E" w:rsidRPr="004A16B4" w:rsidRDefault="0087730E" w:rsidP="0087730E">
      <w:pPr>
        <w:spacing w:before="120" w:after="240"/>
        <w:jc w:val="both"/>
        <w:rPr>
          <w:rFonts w:ascii="Arial" w:eastAsia="TimesNewRoman" w:hAnsi="Arial" w:cs="Arial"/>
          <w:color w:val="000000"/>
          <w:sz w:val="22"/>
          <w:szCs w:val="22"/>
        </w:rPr>
      </w:pPr>
      <w:r w:rsidRPr="004A16B4">
        <w:rPr>
          <w:rFonts w:ascii="Arial" w:eastAsia="TimesNewRoman" w:hAnsi="Arial" w:cs="Arial"/>
          <w:b/>
          <w:color w:val="000000"/>
          <w:sz w:val="22"/>
          <w:szCs w:val="22"/>
        </w:rPr>
        <w:t xml:space="preserve">1.2. O fornecimento e abastecimento de que trata o item anterior, </w:t>
      </w:r>
      <w:proofErr w:type="gramStart"/>
      <w:r w:rsidRPr="004A16B4">
        <w:rPr>
          <w:rFonts w:ascii="Arial" w:eastAsia="TimesNewRoman" w:hAnsi="Arial" w:cs="Arial"/>
          <w:b/>
          <w:color w:val="000000"/>
          <w:sz w:val="22"/>
          <w:szCs w:val="22"/>
        </w:rPr>
        <w:t>serão</w:t>
      </w:r>
      <w:proofErr w:type="gramEnd"/>
      <w:r w:rsidRPr="004A16B4">
        <w:rPr>
          <w:rFonts w:ascii="Arial" w:eastAsia="TimesNewRoman" w:hAnsi="Arial" w:cs="Arial"/>
          <w:b/>
          <w:color w:val="000000"/>
          <w:sz w:val="22"/>
          <w:szCs w:val="22"/>
        </w:rPr>
        <w:t xml:space="preserve"> efetuados em perímetro urbano do município, não podendo o local estar localizado a mais de 15 (quinze) km da sede da Câmara Municipal de Diamantino, considerando-se o trajeto de ida e volta</w:t>
      </w:r>
      <w:r w:rsidRPr="004A16B4">
        <w:rPr>
          <w:rFonts w:ascii="Arial" w:eastAsia="TimesNewRoman" w:hAnsi="Arial" w:cs="Arial"/>
          <w:color w:val="000000"/>
          <w:sz w:val="22"/>
          <w:szCs w:val="22"/>
        </w:rPr>
        <w:t>.</w:t>
      </w:r>
    </w:p>
    <w:p w14:paraId="69445D66" w14:textId="242BC806" w:rsidR="004F130E" w:rsidRPr="004A16B4" w:rsidRDefault="00084D37" w:rsidP="00084D37">
      <w:pPr>
        <w:spacing w:before="120"/>
        <w:jc w:val="both"/>
        <w:rPr>
          <w:rFonts w:ascii="Arial" w:hAnsi="Arial" w:cs="Arial"/>
          <w:sz w:val="22"/>
          <w:szCs w:val="22"/>
        </w:rPr>
      </w:pPr>
      <w:r w:rsidRPr="004A16B4">
        <w:rPr>
          <w:rFonts w:ascii="Arial" w:hAnsi="Arial" w:cs="Arial"/>
          <w:sz w:val="22"/>
          <w:szCs w:val="22"/>
        </w:rPr>
        <w:t>1.</w:t>
      </w:r>
      <w:r w:rsidR="003A31E0" w:rsidRPr="004A16B4">
        <w:rPr>
          <w:rFonts w:ascii="Arial" w:hAnsi="Arial" w:cs="Arial"/>
          <w:sz w:val="22"/>
          <w:szCs w:val="22"/>
        </w:rPr>
        <w:t>3</w:t>
      </w:r>
      <w:r w:rsidRPr="004A16B4">
        <w:rPr>
          <w:rFonts w:ascii="Arial" w:hAnsi="Arial" w:cs="Arial"/>
          <w:sz w:val="22"/>
          <w:szCs w:val="22"/>
        </w:rPr>
        <w:t>. Os itens objeto do registro de preços não se enquadram como sendo de bem de luxo, conforme Decreto nº 20, de 10 de março de 2023.</w:t>
      </w:r>
    </w:p>
    <w:p w14:paraId="28DED61E" w14:textId="6A48BD30" w:rsidR="00084D37" w:rsidRPr="004A16B4" w:rsidRDefault="00084D37" w:rsidP="00084D37">
      <w:pPr>
        <w:spacing w:before="120"/>
        <w:jc w:val="both"/>
        <w:rPr>
          <w:rFonts w:ascii="Arial" w:hAnsi="Arial" w:cs="Arial"/>
          <w:sz w:val="22"/>
          <w:szCs w:val="22"/>
        </w:rPr>
      </w:pPr>
      <w:r w:rsidRPr="004A16B4">
        <w:rPr>
          <w:rFonts w:ascii="Arial" w:hAnsi="Arial" w:cs="Arial"/>
          <w:sz w:val="22"/>
          <w:szCs w:val="22"/>
        </w:rPr>
        <w:t>1.</w:t>
      </w:r>
      <w:r w:rsidR="003A31E0" w:rsidRPr="004A16B4">
        <w:rPr>
          <w:rFonts w:ascii="Arial" w:hAnsi="Arial" w:cs="Arial"/>
          <w:sz w:val="22"/>
          <w:szCs w:val="22"/>
        </w:rPr>
        <w:t>4</w:t>
      </w:r>
      <w:r w:rsidRPr="004A16B4">
        <w:rPr>
          <w:rFonts w:ascii="Arial" w:hAnsi="Arial" w:cs="Arial"/>
          <w:sz w:val="22"/>
          <w:szCs w:val="22"/>
        </w:rPr>
        <w:t>. Os itens objeto do registro de preços são caracterizados como comuns, conforme justificativa constante do Estudo Técnico Preliminar.</w:t>
      </w:r>
    </w:p>
    <w:p w14:paraId="2F15F821" w14:textId="1727DCA1" w:rsidR="00084D37" w:rsidRPr="004A16B4" w:rsidRDefault="00084D37" w:rsidP="00084D37">
      <w:pPr>
        <w:spacing w:before="120"/>
        <w:jc w:val="both"/>
        <w:rPr>
          <w:rFonts w:ascii="Arial" w:hAnsi="Arial" w:cs="Arial"/>
          <w:sz w:val="22"/>
          <w:szCs w:val="22"/>
        </w:rPr>
      </w:pPr>
      <w:r w:rsidRPr="004A16B4">
        <w:rPr>
          <w:rFonts w:ascii="Arial" w:hAnsi="Arial" w:cs="Arial"/>
          <w:sz w:val="22"/>
          <w:szCs w:val="22"/>
        </w:rPr>
        <w:t>1.</w:t>
      </w:r>
      <w:r w:rsidR="003A31E0" w:rsidRPr="004A16B4">
        <w:rPr>
          <w:rFonts w:ascii="Arial" w:hAnsi="Arial" w:cs="Arial"/>
          <w:sz w:val="22"/>
          <w:szCs w:val="22"/>
        </w:rPr>
        <w:t>5</w:t>
      </w:r>
      <w:r w:rsidRPr="004A16B4">
        <w:rPr>
          <w:rFonts w:ascii="Arial" w:hAnsi="Arial" w:cs="Arial"/>
          <w:sz w:val="22"/>
          <w:szCs w:val="22"/>
        </w:rPr>
        <w:t>.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00E636D1" w14:textId="77777777" w:rsidR="00084D37" w:rsidRPr="004A16B4" w:rsidRDefault="00084D37" w:rsidP="004F130E">
      <w:pPr>
        <w:jc w:val="both"/>
        <w:rPr>
          <w:rFonts w:ascii="Arial" w:hAnsi="Arial" w:cs="Arial"/>
          <w:sz w:val="22"/>
          <w:szCs w:val="22"/>
        </w:rPr>
      </w:pPr>
    </w:p>
    <w:p w14:paraId="3D900B78" w14:textId="77777777" w:rsidR="00084D37" w:rsidRPr="004A16B4" w:rsidRDefault="00084D37" w:rsidP="004F130E">
      <w:pPr>
        <w:jc w:val="both"/>
        <w:rPr>
          <w:rFonts w:ascii="Arial" w:hAnsi="Arial" w:cs="Arial"/>
          <w:b/>
          <w:bCs/>
          <w:sz w:val="22"/>
          <w:szCs w:val="22"/>
        </w:rPr>
      </w:pPr>
    </w:p>
    <w:p w14:paraId="7EC00285" w14:textId="77777777" w:rsidR="004F130E" w:rsidRPr="004A16B4" w:rsidRDefault="004F130E" w:rsidP="004F130E">
      <w:pPr>
        <w:jc w:val="both"/>
        <w:rPr>
          <w:rFonts w:ascii="Arial" w:hAnsi="Arial" w:cs="Arial"/>
          <w:b/>
          <w:bCs/>
          <w:sz w:val="22"/>
          <w:szCs w:val="22"/>
        </w:rPr>
      </w:pPr>
      <w:r w:rsidRPr="004A16B4">
        <w:rPr>
          <w:rFonts w:ascii="Arial" w:hAnsi="Arial" w:cs="Arial"/>
          <w:b/>
          <w:bCs/>
          <w:sz w:val="22"/>
          <w:szCs w:val="22"/>
        </w:rPr>
        <w:t>4. REQUISITOS DA CONTRATAÇÃO (Art. 6º, Inciso XXIII, alínea “d”)</w:t>
      </w:r>
    </w:p>
    <w:p w14:paraId="272D9ACF" w14:textId="3A047B90" w:rsidR="004F130E" w:rsidRPr="004A16B4" w:rsidRDefault="004F130E" w:rsidP="00084D37">
      <w:pPr>
        <w:spacing w:before="120"/>
        <w:jc w:val="both"/>
        <w:rPr>
          <w:rFonts w:ascii="Arial" w:hAnsi="Arial" w:cs="Arial"/>
          <w:b/>
          <w:bCs/>
          <w:sz w:val="22"/>
          <w:szCs w:val="22"/>
        </w:rPr>
      </w:pPr>
      <w:r w:rsidRPr="004A16B4">
        <w:rPr>
          <w:rFonts w:ascii="Arial" w:hAnsi="Arial" w:cs="Arial"/>
          <w:b/>
          <w:bCs/>
          <w:sz w:val="22"/>
          <w:szCs w:val="22"/>
        </w:rPr>
        <w:t xml:space="preserve">4.1. </w:t>
      </w:r>
      <w:r w:rsidR="00084D37" w:rsidRPr="004A16B4">
        <w:rPr>
          <w:rFonts w:ascii="Arial" w:hAnsi="Arial" w:cs="Arial"/>
          <w:b/>
          <w:bCs/>
          <w:sz w:val="22"/>
          <w:szCs w:val="22"/>
        </w:rPr>
        <w:t>Requisitos gerais:</w:t>
      </w:r>
    </w:p>
    <w:p w14:paraId="318D31C0" w14:textId="048E4793" w:rsidR="00084D37" w:rsidRPr="004A16B4" w:rsidRDefault="00084D37" w:rsidP="00084D37">
      <w:pPr>
        <w:spacing w:before="120"/>
        <w:ind w:left="426"/>
        <w:jc w:val="both"/>
        <w:rPr>
          <w:rFonts w:ascii="Arial" w:hAnsi="Arial" w:cs="Arial"/>
          <w:sz w:val="22"/>
          <w:szCs w:val="22"/>
        </w:rPr>
      </w:pPr>
      <w:r w:rsidRPr="004A16B4">
        <w:rPr>
          <w:rFonts w:ascii="Arial" w:hAnsi="Arial" w:cs="Arial"/>
          <w:sz w:val="22"/>
          <w:szCs w:val="22"/>
        </w:rPr>
        <w:t>4.1.1. Trata-se de objeto considerado comum, a ser contratado mediante licitação, na modalidade pregão, em sua forma eletrônica, do tipo maior desconto na tabela mensal da Agência Nacional de Petróleo –ANP, correspondente ao preço máximo aplicado no Estado de Mato Grosso.</w:t>
      </w:r>
    </w:p>
    <w:p w14:paraId="3682EF29" w14:textId="388AC70E" w:rsidR="00084D37" w:rsidRPr="004A16B4" w:rsidRDefault="00084D37" w:rsidP="00084D37">
      <w:pPr>
        <w:spacing w:before="120"/>
        <w:ind w:left="1134"/>
        <w:jc w:val="both"/>
        <w:rPr>
          <w:rFonts w:ascii="Arial" w:hAnsi="Arial" w:cs="Arial"/>
          <w:sz w:val="22"/>
          <w:szCs w:val="22"/>
        </w:rPr>
      </w:pPr>
      <w:r w:rsidRPr="004A16B4">
        <w:rPr>
          <w:rFonts w:ascii="Arial" w:hAnsi="Arial" w:cs="Arial"/>
          <w:sz w:val="22"/>
          <w:szCs w:val="22"/>
        </w:rPr>
        <w:t>4.1.1.1. A justificativa técnica para escolha do critério do percentual de desconto deu-se em razão pela qual essa é a única medida econômica e operacional viável, visto que há uma grande variação dos valores de combustível durante um período de um ano.</w:t>
      </w:r>
    </w:p>
    <w:p w14:paraId="7A2F217B" w14:textId="6F87A4D0" w:rsidR="00084D37" w:rsidRPr="004A16B4" w:rsidRDefault="00084D37" w:rsidP="00084D37">
      <w:pPr>
        <w:spacing w:before="120"/>
        <w:ind w:left="426"/>
        <w:jc w:val="both"/>
        <w:rPr>
          <w:rFonts w:ascii="Arial" w:hAnsi="Arial" w:cs="Arial"/>
          <w:sz w:val="22"/>
          <w:szCs w:val="22"/>
        </w:rPr>
      </w:pPr>
      <w:r w:rsidRPr="004A16B4">
        <w:rPr>
          <w:rFonts w:ascii="Arial" w:hAnsi="Arial" w:cs="Arial"/>
          <w:sz w:val="22"/>
          <w:szCs w:val="22"/>
        </w:rPr>
        <w:t xml:space="preserve">4.1.2. O licitante deverá ter posto de </w:t>
      </w:r>
      <w:proofErr w:type="gramStart"/>
      <w:r w:rsidRPr="004A16B4">
        <w:rPr>
          <w:rFonts w:ascii="Arial" w:hAnsi="Arial" w:cs="Arial"/>
          <w:sz w:val="22"/>
          <w:szCs w:val="22"/>
        </w:rPr>
        <w:t xml:space="preserve">abastecimento localizada a uma distância máxima de </w:t>
      </w:r>
      <w:r w:rsidR="003A31E0" w:rsidRPr="004A16B4">
        <w:rPr>
          <w:rFonts w:ascii="Arial" w:hAnsi="Arial" w:cs="Arial"/>
          <w:sz w:val="22"/>
          <w:szCs w:val="22"/>
        </w:rPr>
        <w:t>15</w:t>
      </w:r>
      <w:r w:rsidRPr="004A16B4">
        <w:rPr>
          <w:rFonts w:ascii="Arial" w:hAnsi="Arial" w:cs="Arial"/>
          <w:sz w:val="22"/>
          <w:szCs w:val="22"/>
        </w:rPr>
        <w:t xml:space="preserve"> Km</w:t>
      </w:r>
      <w:r w:rsidR="003A31E0" w:rsidRPr="004A16B4">
        <w:rPr>
          <w:rFonts w:ascii="Arial" w:hAnsi="Arial" w:cs="Arial"/>
          <w:sz w:val="22"/>
          <w:szCs w:val="22"/>
        </w:rPr>
        <w:t>, considerando trajeto de ida</w:t>
      </w:r>
      <w:proofErr w:type="gramEnd"/>
      <w:r w:rsidR="003A31E0" w:rsidRPr="004A16B4">
        <w:rPr>
          <w:rFonts w:ascii="Arial" w:hAnsi="Arial" w:cs="Arial"/>
          <w:sz w:val="22"/>
          <w:szCs w:val="22"/>
        </w:rPr>
        <w:t xml:space="preserve"> e volta</w:t>
      </w:r>
      <w:r w:rsidRPr="004A16B4">
        <w:rPr>
          <w:rFonts w:ascii="Arial" w:hAnsi="Arial" w:cs="Arial"/>
          <w:sz w:val="22"/>
          <w:szCs w:val="22"/>
        </w:rPr>
        <w:t xml:space="preserve"> da sede da Câmara Municipal de Diamantino-MT.</w:t>
      </w:r>
    </w:p>
    <w:p w14:paraId="10B08A75" w14:textId="74514299" w:rsidR="00084D37" w:rsidRPr="004A16B4" w:rsidRDefault="00084D37" w:rsidP="00084D37">
      <w:pPr>
        <w:spacing w:before="120"/>
        <w:ind w:left="1134"/>
        <w:jc w:val="both"/>
        <w:rPr>
          <w:rFonts w:ascii="Arial" w:hAnsi="Arial" w:cs="Arial"/>
          <w:sz w:val="22"/>
          <w:szCs w:val="22"/>
        </w:rPr>
      </w:pPr>
      <w:r w:rsidRPr="004A16B4">
        <w:rPr>
          <w:rFonts w:ascii="Arial" w:hAnsi="Arial" w:cs="Arial"/>
          <w:sz w:val="22"/>
          <w:szCs w:val="22"/>
        </w:rPr>
        <w:lastRenderedPageBreak/>
        <w:t xml:space="preserve">4.1.2.1. A limitação em possuir posto de distribuição em até </w:t>
      </w:r>
      <w:r w:rsidR="003A31E0" w:rsidRPr="004A16B4">
        <w:rPr>
          <w:rFonts w:ascii="Arial" w:hAnsi="Arial" w:cs="Arial"/>
          <w:sz w:val="22"/>
          <w:szCs w:val="22"/>
        </w:rPr>
        <w:t>15</w:t>
      </w:r>
      <w:r w:rsidRPr="004A16B4">
        <w:rPr>
          <w:rFonts w:ascii="Arial" w:hAnsi="Arial" w:cs="Arial"/>
          <w:sz w:val="22"/>
          <w:szCs w:val="22"/>
        </w:rPr>
        <w:t xml:space="preserve"> KM de distância da sede da Câmara Municipal de Diamantino-MT, justifica-se considerando uma distância razoável para o deslocamento para abastecimento dos veículos da frota do legislativo, gerando economicidade. Tal distância leva em consideração que os municípios próximos de </w:t>
      </w:r>
      <w:r w:rsidR="003A31E0" w:rsidRPr="004A16B4">
        <w:rPr>
          <w:rFonts w:ascii="Arial" w:hAnsi="Arial" w:cs="Arial"/>
          <w:sz w:val="22"/>
          <w:szCs w:val="22"/>
        </w:rPr>
        <w:t>Diamantino-MT</w:t>
      </w:r>
      <w:r w:rsidRPr="004A16B4">
        <w:rPr>
          <w:rFonts w:ascii="Arial" w:hAnsi="Arial" w:cs="Arial"/>
          <w:sz w:val="22"/>
          <w:szCs w:val="22"/>
        </w:rPr>
        <w:t xml:space="preserve"> se encontram no mínimo há </w:t>
      </w:r>
      <w:r w:rsidR="001B32E9" w:rsidRPr="001B32E9">
        <w:rPr>
          <w:rFonts w:ascii="Arial" w:hAnsi="Arial" w:cs="Arial"/>
          <w:sz w:val="22"/>
          <w:szCs w:val="22"/>
        </w:rPr>
        <w:t>30</w:t>
      </w:r>
      <w:r w:rsidRPr="001B32E9">
        <w:rPr>
          <w:rFonts w:ascii="Arial" w:hAnsi="Arial" w:cs="Arial"/>
          <w:sz w:val="22"/>
          <w:szCs w:val="22"/>
        </w:rPr>
        <w:t xml:space="preserve"> quilômetros</w:t>
      </w:r>
      <w:r w:rsidRPr="004A16B4">
        <w:rPr>
          <w:rFonts w:ascii="Arial" w:hAnsi="Arial" w:cs="Arial"/>
          <w:sz w:val="22"/>
          <w:szCs w:val="22"/>
        </w:rPr>
        <w:t>, somando-se os trechos de ida e volta de deslocamento acarretaria em um gasto excessivo de combustível, tempo dos servidores e desgaste dos veículos, onerando assim, muito ao cofre público.</w:t>
      </w:r>
    </w:p>
    <w:p w14:paraId="1E2589A7" w14:textId="2FDD2DDA" w:rsidR="00084D37" w:rsidRPr="004A16B4" w:rsidRDefault="00084D37" w:rsidP="00084D37">
      <w:pPr>
        <w:spacing w:before="120"/>
        <w:jc w:val="both"/>
        <w:rPr>
          <w:rFonts w:ascii="Arial" w:hAnsi="Arial" w:cs="Arial"/>
          <w:b/>
          <w:bCs/>
          <w:sz w:val="22"/>
          <w:szCs w:val="22"/>
        </w:rPr>
      </w:pPr>
      <w:r w:rsidRPr="004A16B4">
        <w:rPr>
          <w:rFonts w:ascii="Arial" w:hAnsi="Arial" w:cs="Arial"/>
          <w:b/>
          <w:bCs/>
          <w:sz w:val="22"/>
          <w:szCs w:val="22"/>
        </w:rPr>
        <w:t>4.2. Requisitos legais:</w:t>
      </w:r>
    </w:p>
    <w:p w14:paraId="63A81D13" w14:textId="786334E9" w:rsidR="00084D37" w:rsidRPr="004A16B4" w:rsidRDefault="00084D37" w:rsidP="00084D37">
      <w:pPr>
        <w:spacing w:before="120"/>
        <w:ind w:left="426"/>
        <w:jc w:val="both"/>
        <w:rPr>
          <w:rFonts w:ascii="Arial" w:hAnsi="Arial" w:cs="Arial"/>
          <w:sz w:val="22"/>
          <w:szCs w:val="22"/>
        </w:rPr>
      </w:pPr>
      <w:r w:rsidRPr="004A16B4">
        <w:rPr>
          <w:rFonts w:ascii="Arial" w:hAnsi="Arial" w:cs="Arial"/>
          <w:sz w:val="22"/>
          <w:szCs w:val="22"/>
        </w:rPr>
        <w:t>4.2.1. O objeto deste Estudo Preliminar se enquadra nos termos das seguintes normas legislativas:</w:t>
      </w:r>
    </w:p>
    <w:p w14:paraId="58D57336" w14:textId="29BC138A" w:rsidR="00084D37" w:rsidRPr="004A16B4" w:rsidRDefault="00084D37" w:rsidP="00084D37">
      <w:pPr>
        <w:spacing w:before="120"/>
        <w:ind w:left="426"/>
        <w:jc w:val="both"/>
        <w:rPr>
          <w:rFonts w:ascii="Arial" w:hAnsi="Arial" w:cs="Arial"/>
          <w:sz w:val="22"/>
          <w:szCs w:val="22"/>
        </w:rPr>
      </w:pPr>
      <w:r w:rsidRPr="004A16B4">
        <w:rPr>
          <w:rFonts w:ascii="Arial" w:hAnsi="Arial" w:cs="Arial"/>
          <w:sz w:val="22"/>
          <w:szCs w:val="22"/>
        </w:rPr>
        <w:t>a) Lei nº 14.133/2021, que dispõe sobre licitações e contratos;</w:t>
      </w:r>
    </w:p>
    <w:p w14:paraId="1B72117B" w14:textId="6AE59492" w:rsidR="00084D37" w:rsidRPr="004A16B4" w:rsidRDefault="00084D37" w:rsidP="00084D37">
      <w:pPr>
        <w:spacing w:before="120"/>
        <w:ind w:left="426"/>
        <w:jc w:val="both"/>
        <w:rPr>
          <w:rFonts w:ascii="Arial" w:hAnsi="Arial" w:cs="Arial"/>
          <w:sz w:val="22"/>
          <w:szCs w:val="22"/>
        </w:rPr>
      </w:pPr>
      <w:r w:rsidRPr="004A16B4">
        <w:rPr>
          <w:rFonts w:ascii="Arial" w:hAnsi="Arial" w:cs="Arial"/>
          <w:sz w:val="22"/>
          <w:szCs w:val="22"/>
        </w:rPr>
        <w:t>b) Lei nº 8.078/90, que dispõe sobre a proteção do consumidor;</w:t>
      </w:r>
    </w:p>
    <w:p w14:paraId="78473252" w14:textId="7B57B3D9" w:rsidR="00084D37" w:rsidRPr="004A16B4" w:rsidRDefault="00084D37" w:rsidP="00084D37">
      <w:pPr>
        <w:spacing w:before="120"/>
        <w:ind w:left="426"/>
        <w:jc w:val="both"/>
        <w:rPr>
          <w:rFonts w:ascii="Arial" w:hAnsi="Arial" w:cs="Arial"/>
          <w:sz w:val="22"/>
          <w:szCs w:val="22"/>
        </w:rPr>
      </w:pPr>
      <w:r w:rsidRPr="001B32E9">
        <w:rPr>
          <w:rFonts w:ascii="Arial" w:hAnsi="Arial" w:cs="Arial"/>
          <w:sz w:val="22"/>
          <w:szCs w:val="22"/>
        </w:rPr>
        <w:t>c) Resolução Municipal n° 92/2023, que dispõe sobre o critério de julgamento menor preço ou maior desconto; e</w:t>
      </w:r>
    </w:p>
    <w:p w14:paraId="20F08DAD" w14:textId="77777777" w:rsidR="00084D37" w:rsidRPr="004A16B4" w:rsidRDefault="00084D37" w:rsidP="004F130E">
      <w:pPr>
        <w:jc w:val="both"/>
        <w:rPr>
          <w:rFonts w:ascii="Arial" w:hAnsi="Arial" w:cs="Arial"/>
          <w:b/>
          <w:bCs/>
          <w:sz w:val="22"/>
          <w:szCs w:val="22"/>
        </w:rPr>
      </w:pPr>
    </w:p>
    <w:p w14:paraId="5D154899" w14:textId="4AA532EA" w:rsidR="00084D37" w:rsidRPr="004A16B4" w:rsidRDefault="00642D50" w:rsidP="00642D50">
      <w:pPr>
        <w:spacing w:before="120"/>
        <w:jc w:val="both"/>
        <w:rPr>
          <w:rFonts w:ascii="Arial" w:hAnsi="Arial" w:cs="Arial"/>
          <w:b/>
          <w:bCs/>
          <w:sz w:val="22"/>
          <w:szCs w:val="22"/>
        </w:rPr>
      </w:pPr>
      <w:r w:rsidRPr="004A16B4">
        <w:rPr>
          <w:rFonts w:ascii="Arial" w:hAnsi="Arial" w:cs="Arial"/>
          <w:b/>
          <w:bCs/>
          <w:sz w:val="22"/>
          <w:szCs w:val="22"/>
        </w:rPr>
        <w:t>4.3. Requisitos de sustentabilidade:</w:t>
      </w:r>
    </w:p>
    <w:p w14:paraId="6AD024C7" w14:textId="3AC02228"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 xml:space="preserve">4.3.1. A Contratada deverá adotar práticas de </w:t>
      </w:r>
      <w:r w:rsidR="00902A7F" w:rsidRPr="004A16B4">
        <w:rPr>
          <w:rFonts w:ascii="Arial" w:hAnsi="Arial" w:cs="Arial"/>
          <w:sz w:val="22"/>
          <w:szCs w:val="22"/>
        </w:rPr>
        <w:t>sustentabilidade ambiental</w:t>
      </w:r>
      <w:r w:rsidRPr="004A16B4">
        <w:rPr>
          <w:rFonts w:ascii="Arial" w:hAnsi="Arial" w:cs="Arial"/>
          <w:sz w:val="22"/>
          <w:szCs w:val="22"/>
        </w:rPr>
        <w:t xml:space="preserve">, conforme prevê a IN nº </w:t>
      </w:r>
      <w:r w:rsidR="00902A7F" w:rsidRPr="004A16B4">
        <w:rPr>
          <w:rFonts w:ascii="Arial" w:hAnsi="Arial" w:cs="Arial"/>
          <w:sz w:val="22"/>
          <w:szCs w:val="22"/>
        </w:rPr>
        <w:t xml:space="preserve">01, de 19 de janeiro de </w:t>
      </w:r>
      <w:r w:rsidRPr="004A16B4">
        <w:rPr>
          <w:rFonts w:ascii="Arial" w:hAnsi="Arial" w:cs="Arial"/>
          <w:sz w:val="22"/>
          <w:szCs w:val="22"/>
        </w:rPr>
        <w:t>2010;</w:t>
      </w:r>
    </w:p>
    <w:p w14:paraId="405BB71F" w14:textId="18A76FA7"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4.3.2. Cumprir as Normas Brasileiras – NBR publicadas pela Associação Brasileira de Normas Técnicas sobre resíduos sólidos.</w:t>
      </w:r>
    </w:p>
    <w:p w14:paraId="05883F95" w14:textId="543EB1BF" w:rsidR="00642D50" w:rsidRPr="004A16B4" w:rsidRDefault="00642D50" w:rsidP="00642D50">
      <w:pPr>
        <w:spacing w:before="240"/>
        <w:jc w:val="both"/>
        <w:rPr>
          <w:rFonts w:ascii="Arial" w:hAnsi="Arial" w:cs="Arial"/>
          <w:b/>
          <w:bCs/>
          <w:sz w:val="22"/>
          <w:szCs w:val="22"/>
        </w:rPr>
      </w:pPr>
      <w:r w:rsidRPr="004A16B4">
        <w:rPr>
          <w:rFonts w:ascii="Arial" w:hAnsi="Arial" w:cs="Arial"/>
          <w:b/>
          <w:bCs/>
          <w:sz w:val="22"/>
          <w:szCs w:val="22"/>
        </w:rPr>
        <w:t>4.4. Requisitos da Contratação:</w:t>
      </w:r>
    </w:p>
    <w:p w14:paraId="32D7784B" w14:textId="60E7B58A"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 xml:space="preserve">4.4.1. O abastecimento dos veículos de propriedade da Câmara Municipal de Diamantino deverá ser efetuado nas bombas de abastecimento de combustíveis do fornecedor (bombas de abastecimento de combustíveis), obedecendo </w:t>
      </w:r>
      <w:proofErr w:type="gramStart"/>
      <w:r w:rsidRPr="004A16B4">
        <w:rPr>
          <w:rFonts w:ascii="Arial" w:hAnsi="Arial" w:cs="Arial"/>
          <w:sz w:val="22"/>
          <w:szCs w:val="22"/>
        </w:rPr>
        <w:t>as</w:t>
      </w:r>
      <w:proofErr w:type="gramEnd"/>
      <w:r w:rsidRPr="004A16B4">
        <w:rPr>
          <w:rFonts w:ascii="Arial" w:hAnsi="Arial" w:cs="Arial"/>
          <w:sz w:val="22"/>
          <w:szCs w:val="22"/>
        </w:rPr>
        <w:t xml:space="preserve"> normas da Agência Nacional do Petróleo.</w:t>
      </w:r>
    </w:p>
    <w:p w14:paraId="10A3DAA1" w14:textId="209CA23D"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4.4.2. A contratada deverá fornecer, diretamente, combustível para abastecimento da frota de veículos a serviço do CONTRATANTE, imediatamente após a formalização do contrato, dentro dos padrões de qualidade pertinentes e nas quantidades solicitadas;</w:t>
      </w:r>
    </w:p>
    <w:p w14:paraId="71C5C058" w14:textId="5D20114F"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4.4.3. O fornecimento ocorrerá nas quantidades estabelecidas pelo contratante, de segunda a sexta-feira, em horário comercial e, excepcionalmente, aos sábados, domingos e feriados.</w:t>
      </w:r>
    </w:p>
    <w:p w14:paraId="06247EBA" w14:textId="07D2CE66"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4.4.4. O pagamento à contratada será mediante apresentação de nota fiscal, juntamente com os cupons de abastecimento com as quantidades, os tipos de combustível, os valores unitários e totais deduzidos dos descontos concedidos, expressos em reais, as datas dos abastecimentos e a especificação dos veículos que abasteceram.</w:t>
      </w:r>
    </w:p>
    <w:p w14:paraId="17473ACF" w14:textId="6F685F28"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4.4.5. Para fins de atendimento ao item anterior a contratada deverá apresentar memória de cálculo da aplicação do desconto sobre o preço do cupom do veículo abastecido, tendo por base o preço máximo do respectivo combustível na ANP correspondente ao Estado de Mato Grosso</w:t>
      </w:r>
      <w:r w:rsidR="00373C1C" w:rsidRPr="004A16B4">
        <w:rPr>
          <w:rFonts w:ascii="Arial" w:hAnsi="Arial" w:cs="Arial"/>
          <w:sz w:val="22"/>
          <w:szCs w:val="22"/>
        </w:rPr>
        <w:t xml:space="preserve"> (Cuiabá)</w:t>
      </w:r>
      <w:r w:rsidRPr="004A16B4">
        <w:rPr>
          <w:rFonts w:ascii="Arial" w:hAnsi="Arial" w:cs="Arial"/>
          <w:sz w:val="22"/>
          <w:szCs w:val="22"/>
        </w:rPr>
        <w:t>, devendo ainda indicar o preço utilizado na bomba.</w:t>
      </w:r>
    </w:p>
    <w:p w14:paraId="125C3DC6" w14:textId="402EB954"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4.4.6. Caso o valor unitário do combustível, incidido o desconto, fique superior ao preço da bomba, a Contratante deverá pagar o preço da bomba.</w:t>
      </w:r>
    </w:p>
    <w:p w14:paraId="22F1D49B" w14:textId="04B8463E"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4.4.7. Os combustíveis objetos deste contrato deverão atender às especificações técnicas exigidas pela Agência Nacional do Petróleo – ANP, conforme legislação em vigor;</w:t>
      </w:r>
    </w:p>
    <w:p w14:paraId="1C96A9C4" w14:textId="4E45E530"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lastRenderedPageBreak/>
        <w:t>4.4.8.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w:t>
      </w:r>
    </w:p>
    <w:p w14:paraId="584BE8B9" w14:textId="732BDA72" w:rsidR="00642D50" w:rsidRPr="004A16B4" w:rsidRDefault="00642D50" w:rsidP="00642D50">
      <w:pPr>
        <w:spacing w:before="120"/>
        <w:ind w:left="426"/>
        <w:jc w:val="both"/>
        <w:rPr>
          <w:rFonts w:ascii="Arial" w:hAnsi="Arial" w:cs="Arial"/>
          <w:sz w:val="22"/>
          <w:szCs w:val="22"/>
        </w:rPr>
      </w:pPr>
      <w:r w:rsidRPr="004A16B4">
        <w:rPr>
          <w:rFonts w:ascii="Arial" w:hAnsi="Arial" w:cs="Arial"/>
          <w:sz w:val="22"/>
          <w:szCs w:val="22"/>
        </w:rPr>
        <w:t xml:space="preserve">4.4.9. A fiscalização da execução dos serviços abrange todos os procedimentos constantes relativos às metas definidas no Termo de Referência ou Contrato, </w:t>
      </w:r>
      <w:proofErr w:type="gramStart"/>
      <w:r w:rsidRPr="004A16B4">
        <w:rPr>
          <w:rFonts w:ascii="Arial" w:hAnsi="Arial" w:cs="Arial"/>
          <w:sz w:val="22"/>
          <w:szCs w:val="22"/>
        </w:rPr>
        <w:t>sob pena</w:t>
      </w:r>
      <w:proofErr w:type="gramEnd"/>
      <w:r w:rsidRPr="004A16B4">
        <w:rPr>
          <w:rFonts w:ascii="Arial" w:hAnsi="Arial" w:cs="Arial"/>
          <w:sz w:val="22"/>
          <w:szCs w:val="22"/>
        </w:rPr>
        <w:t xml:space="preserve"> de glosa da respectiva fatura quando do não cumprimento.</w:t>
      </w:r>
    </w:p>
    <w:p w14:paraId="7043DA8D" w14:textId="77777777" w:rsidR="00084D37" w:rsidRPr="004A16B4" w:rsidRDefault="00084D37" w:rsidP="004F130E">
      <w:pPr>
        <w:jc w:val="both"/>
        <w:rPr>
          <w:rFonts w:ascii="Arial" w:hAnsi="Arial" w:cs="Arial"/>
          <w:b/>
          <w:bCs/>
          <w:sz w:val="22"/>
          <w:szCs w:val="22"/>
        </w:rPr>
      </w:pPr>
    </w:p>
    <w:p w14:paraId="6811EBD4" w14:textId="77777777" w:rsidR="00084D37" w:rsidRPr="004A16B4" w:rsidRDefault="00084D37" w:rsidP="004F130E">
      <w:pPr>
        <w:jc w:val="both"/>
        <w:rPr>
          <w:rFonts w:ascii="Arial" w:hAnsi="Arial" w:cs="Arial"/>
          <w:b/>
          <w:bCs/>
          <w:sz w:val="22"/>
          <w:szCs w:val="22"/>
        </w:rPr>
      </w:pPr>
    </w:p>
    <w:p w14:paraId="20F137CA" w14:textId="110B87D8" w:rsidR="004F130E" w:rsidRPr="004A16B4" w:rsidRDefault="00642D50" w:rsidP="004F130E">
      <w:pPr>
        <w:jc w:val="both"/>
        <w:rPr>
          <w:rFonts w:ascii="Arial" w:hAnsi="Arial" w:cs="Arial"/>
          <w:b/>
          <w:bCs/>
          <w:sz w:val="22"/>
          <w:szCs w:val="22"/>
        </w:rPr>
      </w:pPr>
      <w:r w:rsidRPr="004A16B4">
        <w:rPr>
          <w:rFonts w:ascii="Arial" w:hAnsi="Arial" w:cs="Arial"/>
          <w:b/>
          <w:bCs/>
          <w:sz w:val="22"/>
          <w:szCs w:val="22"/>
        </w:rPr>
        <w:t xml:space="preserve">5. MODELO DE EXECUÇÃO DO OBJETO </w:t>
      </w:r>
      <w:r w:rsidR="004F130E" w:rsidRPr="004A16B4">
        <w:rPr>
          <w:rFonts w:ascii="Arial" w:hAnsi="Arial" w:cs="Arial"/>
          <w:b/>
          <w:bCs/>
          <w:sz w:val="22"/>
          <w:szCs w:val="22"/>
        </w:rPr>
        <w:t>(Art. 6º, Inciso XXIII, alínea “e”)</w:t>
      </w:r>
    </w:p>
    <w:p w14:paraId="60F60730" w14:textId="032D5463" w:rsidR="004F130E" w:rsidRPr="004A16B4" w:rsidRDefault="004F130E" w:rsidP="00642D50">
      <w:pPr>
        <w:spacing w:before="120"/>
        <w:ind w:firstLine="567"/>
        <w:jc w:val="both"/>
        <w:rPr>
          <w:rFonts w:ascii="Arial" w:hAnsi="Arial" w:cs="Arial"/>
          <w:b/>
          <w:bCs/>
          <w:sz w:val="22"/>
          <w:szCs w:val="22"/>
        </w:rPr>
      </w:pPr>
      <w:r w:rsidRPr="004A16B4">
        <w:rPr>
          <w:rFonts w:ascii="Arial" w:hAnsi="Arial" w:cs="Arial"/>
          <w:b/>
          <w:bCs/>
          <w:sz w:val="22"/>
          <w:szCs w:val="22"/>
        </w:rPr>
        <w:t xml:space="preserve">5.1. </w:t>
      </w:r>
      <w:r w:rsidR="00642D50" w:rsidRPr="004A16B4">
        <w:rPr>
          <w:rFonts w:ascii="Arial" w:hAnsi="Arial" w:cs="Arial"/>
          <w:b/>
          <w:bCs/>
          <w:sz w:val="22"/>
          <w:szCs w:val="22"/>
        </w:rPr>
        <w:t>Condições de Entrega</w:t>
      </w:r>
      <w:r w:rsidRPr="004A16B4">
        <w:rPr>
          <w:rFonts w:ascii="Arial" w:hAnsi="Arial" w:cs="Arial"/>
          <w:b/>
          <w:bCs/>
          <w:sz w:val="22"/>
          <w:szCs w:val="22"/>
        </w:rPr>
        <w:t>:</w:t>
      </w:r>
    </w:p>
    <w:p w14:paraId="597EAF3A" w14:textId="49E77C03" w:rsidR="004F130E" w:rsidRPr="004A16B4" w:rsidRDefault="004F130E" w:rsidP="00642D50">
      <w:pPr>
        <w:spacing w:before="120"/>
        <w:ind w:firstLine="851"/>
        <w:jc w:val="both"/>
        <w:rPr>
          <w:rFonts w:ascii="Arial" w:hAnsi="Arial" w:cs="Arial"/>
          <w:sz w:val="22"/>
          <w:szCs w:val="22"/>
        </w:rPr>
      </w:pPr>
      <w:r w:rsidRPr="004A16B4">
        <w:rPr>
          <w:rFonts w:ascii="Arial" w:hAnsi="Arial" w:cs="Arial"/>
          <w:b/>
          <w:bCs/>
          <w:sz w:val="22"/>
          <w:szCs w:val="22"/>
        </w:rPr>
        <w:t xml:space="preserve">5.1.1. </w:t>
      </w:r>
      <w:r w:rsidR="00642D50" w:rsidRPr="004A16B4">
        <w:rPr>
          <w:rFonts w:ascii="Arial" w:hAnsi="Arial" w:cs="Arial"/>
          <w:sz w:val="22"/>
          <w:szCs w:val="22"/>
        </w:rPr>
        <w:t>A contratada deverá fornecer, diretamente, combustível para abastecimento da frota de veículos a serviço do CONTRATANTE, imediatamente após a formalização do contrato, dentro dos padrões de qualidade pertinentes e nas quantidades solicitadas;</w:t>
      </w:r>
    </w:p>
    <w:p w14:paraId="5AB04796" w14:textId="2E8A62F6" w:rsidR="00642D50" w:rsidRPr="004A16B4" w:rsidRDefault="00642D50" w:rsidP="00642D50">
      <w:pPr>
        <w:spacing w:before="120"/>
        <w:ind w:left="567"/>
        <w:jc w:val="both"/>
        <w:rPr>
          <w:rFonts w:ascii="Arial" w:hAnsi="Arial" w:cs="Arial"/>
          <w:sz w:val="22"/>
          <w:szCs w:val="22"/>
        </w:rPr>
      </w:pPr>
      <w:r w:rsidRPr="004A16B4">
        <w:rPr>
          <w:rFonts w:ascii="Arial" w:hAnsi="Arial" w:cs="Arial"/>
          <w:sz w:val="22"/>
          <w:szCs w:val="22"/>
        </w:rPr>
        <w:t xml:space="preserve">5.2. O abastecimento dos veículos de propriedade da CONTRATANTE deverá ser efetuado nas bombas de abastecimento de combustíveis do fornecedor (bombas de abastecimento de combustíveis), obedecendo </w:t>
      </w:r>
      <w:proofErr w:type="gramStart"/>
      <w:r w:rsidRPr="004A16B4">
        <w:rPr>
          <w:rFonts w:ascii="Arial" w:hAnsi="Arial" w:cs="Arial"/>
          <w:sz w:val="22"/>
          <w:szCs w:val="22"/>
        </w:rPr>
        <w:t>as</w:t>
      </w:r>
      <w:proofErr w:type="gramEnd"/>
      <w:r w:rsidRPr="004A16B4">
        <w:rPr>
          <w:rFonts w:ascii="Arial" w:hAnsi="Arial" w:cs="Arial"/>
          <w:sz w:val="22"/>
          <w:szCs w:val="22"/>
        </w:rPr>
        <w:t xml:space="preserve"> normas da Agência Nacional do Petróleo.</w:t>
      </w:r>
    </w:p>
    <w:p w14:paraId="619C2597" w14:textId="0EA4D9C3" w:rsidR="00642D50" w:rsidRPr="004A16B4" w:rsidRDefault="00642D50" w:rsidP="00642D50">
      <w:pPr>
        <w:spacing w:before="120"/>
        <w:ind w:left="567"/>
        <w:jc w:val="both"/>
        <w:rPr>
          <w:rFonts w:ascii="Arial" w:hAnsi="Arial" w:cs="Arial"/>
          <w:sz w:val="22"/>
          <w:szCs w:val="22"/>
        </w:rPr>
      </w:pPr>
      <w:r w:rsidRPr="004A16B4">
        <w:rPr>
          <w:rFonts w:ascii="Arial" w:hAnsi="Arial" w:cs="Arial"/>
          <w:sz w:val="22"/>
          <w:szCs w:val="22"/>
        </w:rPr>
        <w:t>5.3. A Ordem de Fornecimento estabelecida no subitem anterior poderá ser enviada através de e- mail ou outro meio válido.</w:t>
      </w:r>
    </w:p>
    <w:p w14:paraId="00B3D952" w14:textId="5B11967C" w:rsidR="00642D50" w:rsidRPr="004A16B4" w:rsidRDefault="00642D50" w:rsidP="00642D50">
      <w:pPr>
        <w:spacing w:before="120"/>
        <w:ind w:left="567"/>
        <w:jc w:val="both"/>
        <w:rPr>
          <w:rFonts w:ascii="Arial" w:hAnsi="Arial" w:cs="Arial"/>
          <w:sz w:val="22"/>
          <w:szCs w:val="22"/>
        </w:rPr>
      </w:pPr>
      <w:r w:rsidRPr="004A16B4">
        <w:rPr>
          <w:rFonts w:ascii="Arial" w:hAnsi="Arial" w:cs="Arial"/>
          <w:sz w:val="22"/>
          <w:szCs w:val="22"/>
        </w:rPr>
        <w:t>5.4. Os produtos deverão ser de boa qualidade e atender eficazmente às finalidades que deles naturalmente se esperam, atentando-se o proponente, principalmente para as prescrições do art. 39, inciso VIII da Lei nº 8.078/90 (Código de Defesa do Consumidor).</w:t>
      </w:r>
    </w:p>
    <w:p w14:paraId="3DA0BCA9" w14:textId="730739FD" w:rsidR="00642D50" w:rsidRPr="004A16B4" w:rsidRDefault="00642D50" w:rsidP="00642D50">
      <w:pPr>
        <w:spacing w:before="120"/>
        <w:ind w:left="567"/>
        <w:jc w:val="both"/>
        <w:rPr>
          <w:rFonts w:ascii="Arial" w:hAnsi="Arial" w:cs="Arial"/>
          <w:sz w:val="22"/>
          <w:szCs w:val="22"/>
        </w:rPr>
      </w:pPr>
      <w:r w:rsidRPr="004A16B4">
        <w:rPr>
          <w:rFonts w:ascii="Arial" w:hAnsi="Arial" w:cs="Arial"/>
          <w:sz w:val="22"/>
          <w:szCs w:val="22"/>
        </w:rPr>
        <w:t>5.5. A contratada deverá demonstrar resultado de testes e inspeções realizadas em suas instalações, máquinas e equipamentos.</w:t>
      </w:r>
    </w:p>
    <w:p w14:paraId="24BA0846" w14:textId="15F1400D" w:rsidR="00642D50" w:rsidRPr="004A16B4" w:rsidRDefault="00642D50" w:rsidP="00642D50">
      <w:pPr>
        <w:spacing w:before="120"/>
        <w:ind w:left="567"/>
        <w:jc w:val="both"/>
        <w:rPr>
          <w:rFonts w:ascii="Arial" w:hAnsi="Arial" w:cs="Arial"/>
          <w:sz w:val="22"/>
          <w:szCs w:val="22"/>
        </w:rPr>
      </w:pPr>
      <w:r w:rsidRPr="004A16B4">
        <w:rPr>
          <w:rFonts w:ascii="Arial" w:hAnsi="Arial" w:cs="Arial"/>
          <w:sz w:val="22"/>
          <w:szCs w:val="22"/>
        </w:rPr>
        <w:t>5.6. O recebimento não exclui a responsabilidade do Fornecedor pelos prejuízos resultantes da incorreta execução contratual.</w:t>
      </w:r>
    </w:p>
    <w:p w14:paraId="0A7E4BEC" w14:textId="1303C03B" w:rsidR="00642D50" w:rsidRPr="004A16B4" w:rsidRDefault="00642D50" w:rsidP="0006225C">
      <w:pPr>
        <w:spacing w:before="120"/>
        <w:ind w:left="567"/>
        <w:jc w:val="both"/>
        <w:rPr>
          <w:rFonts w:ascii="Arial" w:hAnsi="Arial" w:cs="Arial"/>
          <w:sz w:val="22"/>
          <w:szCs w:val="22"/>
        </w:rPr>
      </w:pPr>
      <w:r w:rsidRPr="004A16B4">
        <w:rPr>
          <w:rFonts w:ascii="Arial" w:hAnsi="Arial" w:cs="Arial"/>
          <w:sz w:val="22"/>
          <w:szCs w:val="22"/>
        </w:rPr>
        <w:t>5.7. A Administração rejeitará produtos em desacordo com as especificações técnicas exigidas.</w:t>
      </w:r>
    </w:p>
    <w:p w14:paraId="17EE55C9" w14:textId="77777777" w:rsidR="0006225C" w:rsidRPr="004A16B4" w:rsidRDefault="0006225C" w:rsidP="0006225C">
      <w:pPr>
        <w:spacing w:before="120"/>
        <w:ind w:left="567"/>
        <w:jc w:val="both"/>
        <w:rPr>
          <w:rFonts w:ascii="Arial" w:hAnsi="Arial" w:cs="Arial"/>
          <w:sz w:val="22"/>
          <w:szCs w:val="22"/>
        </w:rPr>
      </w:pPr>
    </w:p>
    <w:p w14:paraId="43CE626E" w14:textId="7BDEE6F9" w:rsidR="004F130E" w:rsidRPr="004A16B4" w:rsidRDefault="003A31E0" w:rsidP="003A31E0">
      <w:pPr>
        <w:ind w:left="567"/>
        <w:jc w:val="both"/>
        <w:rPr>
          <w:rFonts w:ascii="Arial" w:hAnsi="Arial" w:cs="Arial"/>
          <w:sz w:val="22"/>
          <w:szCs w:val="22"/>
        </w:rPr>
      </w:pPr>
      <w:r w:rsidRPr="004A16B4">
        <w:rPr>
          <w:rFonts w:ascii="Arial" w:hAnsi="Arial" w:cs="Arial"/>
          <w:b/>
          <w:bCs/>
          <w:sz w:val="22"/>
          <w:szCs w:val="22"/>
        </w:rPr>
        <w:t>5.2</w:t>
      </w:r>
      <w:r w:rsidR="004F130E" w:rsidRPr="004A16B4">
        <w:rPr>
          <w:rFonts w:ascii="Arial" w:hAnsi="Arial" w:cs="Arial"/>
          <w:b/>
          <w:bCs/>
          <w:sz w:val="22"/>
          <w:szCs w:val="22"/>
        </w:rPr>
        <w:t>. DA PARTICIPAÇÃO DE OUTROS ÓRGÃOS NA ATA DE REGISTRO DE PREÇOS:</w:t>
      </w:r>
      <w:r w:rsidR="004F130E" w:rsidRPr="004A16B4">
        <w:rPr>
          <w:rFonts w:ascii="Arial" w:hAnsi="Arial" w:cs="Arial"/>
          <w:sz w:val="22"/>
          <w:szCs w:val="22"/>
        </w:rPr>
        <w:t xml:space="preserve"> considerando a falta de capacidade administrativa desta Coordenadoria de gerenciar a participação em função de ter em seu quadro de pessoal poucos servidores, a realização da intenção de registro de preços mostra-se inviável tecnicamente. Assim, nos termos do art. 9º, §2º, do Decreto 11.462/2023, e como ora justificado, não será realizado o procedimento.</w:t>
      </w:r>
    </w:p>
    <w:p w14:paraId="5FA2FEB6" w14:textId="5CD670E7" w:rsidR="004F130E" w:rsidRPr="004A16B4" w:rsidRDefault="004F130E" w:rsidP="003A31E0">
      <w:pPr>
        <w:spacing w:before="120" w:line="276" w:lineRule="auto"/>
        <w:ind w:left="567"/>
        <w:jc w:val="both"/>
        <w:rPr>
          <w:rFonts w:ascii="Arial" w:hAnsi="Arial" w:cs="Arial"/>
          <w:sz w:val="22"/>
          <w:szCs w:val="22"/>
        </w:rPr>
      </w:pPr>
      <w:r w:rsidRPr="004A16B4">
        <w:rPr>
          <w:rFonts w:ascii="Arial" w:hAnsi="Arial" w:cs="Arial"/>
          <w:b/>
          <w:bCs/>
          <w:sz w:val="22"/>
          <w:szCs w:val="22"/>
        </w:rPr>
        <w:t>5.</w:t>
      </w:r>
      <w:r w:rsidR="003A31E0" w:rsidRPr="004A16B4">
        <w:rPr>
          <w:rFonts w:ascii="Arial" w:hAnsi="Arial" w:cs="Arial"/>
          <w:b/>
          <w:bCs/>
          <w:sz w:val="22"/>
          <w:szCs w:val="22"/>
        </w:rPr>
        <w:t>3</w:t>
      </w:r>
      <w:r w:rsidRPr="004A16B4">
        <w:rPr>
          <w:rFonts w:ascii="Arial" w:hAnsi="Arial" w:cs="Arial"/>
          <w:b/>
          <w:bCs/>
          <w:sz w:val="22"/>
          <w:szCs w:val="22"/>
        </w:rPr>
        <w:t>. DA ADESÃO DE ÓRGÃOS NÃO PARTICIPANTES À ATA DE REGISTRO DE PREÇOS</w:t>
      </w:r>
      <w:r w:rsidRPr="004A16B4">
        <w:rPr>
          <w:rFonts w:ascii="Arial" w:hAnsi="Arial" w:cs="Arial"/>
          <w:sz w:val="22"/>
          <w:szCs w:val="22"/>
        </w:rPr>
        <w:t>: Nos termos do art. 31 do Decreto 11.462/2023,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B12636A" w14:textId="77777777" w:rsidR="004F130E" w:rsidRPr="004A16B4" w:rsidRDefault="004F130E" w:rsidP="00902A7F">
      <w:pPr>
        <w:spacing w:before="120" w:line="276" w:lineRule="auto"/>
        <w:ind w:left="993"/>
        <w:jc w:val="both"/>
        <w:rPr>
          <w:rFonts w:ascii="Arial" w:hAnsi="Arial" w:cs="Arial"/>
          <w:sz w:val="22"/>
          <w:szCs w:val="22"/>
        </w:rPr>
      </w:pPr>
      <w:r w:rsidRPr="004A16B4">
        <w:rPr>
          <w:rFonts w:ascii="Arial" w:hAnsi="Arial" w:cs="Arial"/>
          <w:sz w:val="22"/>
          <w:szCs w:val="22"/>
        </w:rPr>
        <w:t>a) Apresentação de justificativa da vantagem da adesão, inclusive em situações de provável desabastecimento ou de descontinuidade de serviço público;</w:t>
      </w:r>
    </w:p>
    <w:p w14:paraId="5B7C7E12" w14:textId="162C83E7" w:rsidR="004F130E" w:rsidRPr="004A16B4" w:rsidRDefault="004F130E" w:rsidP="00902A7F">
      <w:pPr>
        <w:spacing w:before="120" w:line="276" w:lineRule="auto"/>
        <w:ind w:left="993"/>
        <w:jc w:val="both"/>
        <w:rPr>
          <w:rFonts w:ascii="Arial" w:hAnsi="Arial" w:cs="Arial"/>
          <w:sz w:val="22"/>
          <w:szCs w:val="22"/>
        </w:rPr>
      </w:pPr>
      <w:r w:rsidRPr="004A16B4">
        <w:rPr>
          <w:rFonts w:ascii="Arial" w:hAnsi="Arial" w:cs="Arial"/>
          <w:sz w:val="22"/>
          <w:szCs w:val="22"/>
        </w:rPr>
        <w:t>b) Demonstração da compatibilidade dos valores registrados com os valores praticados pelo mercado, na forma prevista no art. 23 da Lei nº14.133, de 2021; e</w:t>
      </w:r>
    </w:p>
    <w:p w14:paraId="51FD6AF4" w14:textId="77777777" w:rsidR="004F130E" w:rsidRPr="004A16B4" w:rsidRDefault="004F130E" w:rsidP="00902A7F">
      <w:pPr>
        <w:spacing w:before="120" w:line="276" w:lineRule="auto"/>
        <w:ind w:left="993"/>
        <w:jc w:val="both"/>
        <w:rPr>
          <w:rFonts w:ascii="Arial" w:hAnsi="Arial" w:cs="Arial"/>
          <w:sz w:val="22"/>
          <w:szCs w:val="22"/>
        </w:rPr>
      </w:pPr>
      <w:r w:rsidRPr="004A16B4">
        <w:rPr>
          <w:rFonts w:ascii="Arial" w:hAnsi="Arial" w:cs="Arial"/>
          <w:sz w:val="22"/>
          <w:szCs w:val="22"/>
        </w:rPr>
        <w:lastRenderedPageBreak/>
        <w:t>c) Consulta e aceitação prévias do órgão ou da entidade gerenciadora e do fornecedor.</w:t>
      </w:r>
    </w:p>
    <w:p w14:paraId="01FCFA7F" w14:textId="4F368B95" w:rsidR="004F130E" w:rsidRPr="004A16B4" w:rsidRDefault="004F130E" w:rsidP="003A31E0">
      <w:pPr>
        <w:spacing w:before="120" w:line="276" w:lineRule="auto"/>
        <w:ind w:left="567"/>
        <w:jc w:val="both"/>
        <w:rPr>
          <w:rFonts w:ascii="Arial" w:hAnsi="Arial" w:cs="Arial"/>
          <w:sz w:val="22"/>
          <w:szCs w:val="22"/>
        </w:rPr>
      </w:pPr>
      <w:r w:rsidRPr="004A16B4">
        <w:rPr>
          <w:rFonts w:ascii="Arial" w:hAnsi="Arial" w:cs="Arial"/>
          <w:sz w:val="22"/>
          <w:szCs w:val="22"/>
        </w:rPr>
        <w:t>5.</w:t>
      </w:r>
      <w:r w:rsidR="003A31E0" w:rsidRPr="004A16B4">
        <w:rPr>
          <w:rFonts w:ascii="Arial" w:hAnsi="Arial" w:cs="Arial"/>
          <w:sz w:val="22"/>
          <w:szCs w:val="22"/>
        </w:rPr>
        <w:t>3</w:t>
      </w:r>
      <w:r w:rsidRPr="004A16B4">
        <w:rPr>
          <w:rFonts w:ascii="Arial" w:hAnsi="Arial" w:cs="Arial"/>
          <w:sz w:val="22"/>
          <w:szCs w:val="22"/>
        </w:rPr>
        <w:t>.1. A autorização do órgão ou da entidade gerenciadora apenas será realizada após a aceitação da adesão pelo fornecedor.</w:t>
      </w:r>
    </w:p>
    <w:p w14:paraId="6122842B" w14:textId="4DE9FABF" w:rsidR="004F130E" w:rsidRPr="004A16B4" w:rsidRDefault="004F130E" w:rsidP="003A31E0">
      <w:pPr>
        <w:spacing w:before="120" w:line="276" w:lineRule="auto"/>
        <w:ind w:left="567"/>
        <w:jc w:val="both"/>
        <w:rPr>
          <w:rFonts w:ascii="Arial" w:hAnsi="Arial" w:cs="Arial"/>
          <w:sz w:val="22"/>
          <w:szCs w:val="22"/>
        </w:rPr>
      </w:pPr>
      <w:r w:rsidRPr="004A16B4">
        <w:rPr>
          <w:rFonts w:ascii="Arial" w:hAnsi="Arial" w:cs="Arial"/>
          <w:sz w:val="22"/>
          <w:szCs w:val="22"/>
        </w:rPr>
        <w:t>5.</w:t>
      </w:r>
      <w:r w:rsidR="003A31E0" w:rsidRPr="004A16B4">
        <w:rPr>
          <w:rFonts w:ascii="Arial" w:hAnsi="Arial" w:cs="Arial"/>
          <w:sz w:val="22"/>
          <w:szCs w:val="22"/>
        </w:rPr>
        <w:t>3</w:t>
      </w:r>
      <w:r w:rsidRPr="004A16B4">
        <w:rPr>
          <w:rFonts w:ascii="Arial" w:hAnsi="Arial" w:cs="Arial"/>
          <w:sz w:val="22"/>
          <w:szCs w:val="22"/>
        </w:rPr>
        <w:t>.2. Após a autorização do órgão ou da entidade gerenciadora, o órgão ou a entidade não participante efetivará a aquisição ou a contratação solicitada em até noventa dias, observado o prazo de vigência da ata.</w:t>
      </w:r>
    </w:p>
    <w:p w14:paraId="04356202" w14:textId="5DABBA26" w:rsidR="004F130E" w:rsidRPr="004A16B4" w:rsidRDefault="004F130E" w:rsidP="003A31E0">
      <w:pPr>
        <w:spacing w:before="120" w:line="276" w:lineRule="auto"/>
        <w:ind w:left="567"/>
        <w:jc w:val="both"/>
        <w:rPr>
          <w:rFonts w:ascii="Arial" w:hAnsi="Arial" w:cs="Arial"/>
          <w:sz w:val="22"/>
          <w:szCs w:val="22"/>
        </w:rPr>
      </w:pPr>
      <w:r w:rsidRPr="004A16B4">
        <w:rPr>
          <w:rFonts w:ascii="Arial" w:hAnsi="Arial" w:cs="Arial"/>
          <w:sz w:val="22"/>
          <w:szCs w:val="22"/>
        </w:rPr>
        <w:t>5.</w:t>
      </w:r>
      <w:r w:rsidR="003A31E0" w:rsidRPr="004A16B4">
        <w:rPr>
          <w:rFonts w:ascii="Arial" w:hAnsi="Arial" w:cs="Arial"/>
          <w:sz w:val="22"/>
          <w:szCs w:val="22"/>
        </w:rPr>
        <w:t>3</w:t>
      </w:r>
      <w:r w:rsidRPr="004A16B4">
        <w:rPr>
          <w:rFonts w:ascii="Arial" w:hAnsi="Arial" w:cs="Arial"/>
          <w:sz w:val="22"/>
          <w:szCs w:val="22"/>
        </w:rPr>
        <w:t>.3. O prazo previsto no subitem acima poderá ser prorrogado excepcionalmente, mediante solicitação do órgão ou da entidade não participante aceita pelo órgão ou pela entidade gerenciadora, desde que respeitado o limite temporal de vigência da ata de registro de preços.</w:t>
      </w:r>
    </w:p>
    <w:p w14:paraId="0EFD9EED" w14:textId="14496061" w:rsidR="004F130E" w:rsidRPr="004A16B4" w:rsidRDefault="004F130E" w:rsidP="003A31E0">
      <w:pPr>
        <w:spacing w:before="120" w:line="276" w:lineRule="auto"/>
        <w:ind w:left="567"/>
        <w:jc w:val="both"/>
        <w:rPr>
          <w:rFonts w:ascii="Arial" w:hAnsi="Arial" w:cs="Arial"/>
          <w:sz w:val="22"/>
          <w:szCs w:val="22"/>
        </w:rPr>
      </w:pPr>
      <w:r w:rsidRPr="004A16B4">
        <w:rPr>
          <w:rFonts w:ascii="Arial" w:hAnsi="Arial" w:cs="Arial"/>
          <w:sz w:val="22"/>
          <w:szCs w:val="22"/>
        </w:rPr>
        <w:t>5.</w:t>
      </w:r>
      <w:r w:rsidR="003A31E0" w:rsidRPr="004A16B4">
        <w:rPr>
          <w:rFonts w:ascii="Arial" w:hAnsi="Arial" w:cs="Arial"/>
          <w:sz w:val="22"/>
          <w:szCs w:val="22"/>
        </w:rPr>
        <w:t>3</w:t>
      </w:r>
      <w:r w:rsidRPr="004A16B4">
        <w:rPr>
          <w:rFonts w:ascii="Arial" w:hAnsi="Arial" w:cs="Arial"/>
          <w:sz w:val="22"/>
          <w:szCs w:val="22"/>
        </w:rPr>
        <w:t xml:space="preserve">.4. O órgão ou a entidade poderá aderir a item da ata de registro de preços da qual seja integrante, na qualidade de não participante, para aqueles itens para os quais não tenha quantitativo </w:t>
      </w:r>
      <w:proofErr w:type="gramStart"/>
      <w:r w:rsidRPr="004A16B4">
        <w:rPr>
          <w:rFonts w:ascii="Arial" w:hAnsi="Arial" w:cs="Arial"/>
          <w:sz w:val="22"/>
          <w:szCs w:val="22"/>
        </w:rPr>
        <w:t>registrado, observados</w:t>
      </w:r>
      <w:proofErr w:type="gramEnd"/>
      <w:r w:rsidRPr="004A16B4">
        <w:rPr>
          <w:rFonts w:ascii="Arial" w:hAnsi="Arial" w:cs="Arial"/>
          <w:sz w:val="22"/>
          <w:szCs w:val="22"/>
        </w:rPr>
        <w:t xml:space="preserve"> os requisitos previstos acima.</w:t>
      </w:r>
    </w:p>
    <w:p w14:paraId="32C6A66B" w14:textId="3A03D80C" w:rsidR="004F130E" w:rsidRPr="004A16B4" w:rsidRDefault="004F130E" w:rsidP="003A31E0">
      <w:pPr>
        <w:spacing w:before="120" w:line="276" w:lineRule="auto"/>
        <w:ind w:left="567"/>
        <w:jc w:val="both"/>
        <w:rPr>
          <w:rFonts w:ascii="Arial" w:hAnsi="Arial" w:cs="Arial"/>
          <w:sz w:val="22"/>
          <w:szCs w:val="22"/>
          <w:highlight w:val="green"/>
        </w:rPr>
      </w:pPr>
      <w:r w:rsidRPr="004A16B4">
        <w:rPr>
          <w:rFonts w:ascii="Arial" w:hAnsi="Arial" w:cs="Arial"/>
          <w:sz w:val="22"/>
          <w:szCs w:val="22"/>
        </w:rPr>
        <w:t>5.</w:t>
      </w:r>
      <w:r w:rsidR="003A31E0" w:rsidRPr="004A16B4">
        <w:rPr>
          <w:rFonts w:ascii="Arial" w:hAnsi="Arial" w:cs="Arial"/>
          <w:sz w:val="22"/>
          <w:szCs w:val="22"/>
        </w:rPr>
        <w:t>3</w:t>
      </w:r>
      <w:r w:rsidRPr="004A16B4">
        <w:rPr>
          <w:rFonts w:ascii="Arial" w:hAnsi="Arial" w:cs="Arial"/>
          <w:sz w:val="22"/>
          <w:szCs w:val="22"/>
        </w:rPr>
        <w:t>.5. Serão observados os limites para as adesões previstos no art. 32 do Decreto 11.462/2023.</w:t>
      </w:r>
    </w:p>
    <w:p w14:paraId="0700A10F" w14:textId="77777777" w:rsidR="004F130E" w:rsidRPr="004A16B4" w:rsidRDefault="004F130E" w:rsidP="004F130E">
      <w:pPr>
        <w:jc w:val="both"/>
        <w:rPr>
          <w:rFonts w:ascii="Arial" w:hAnsi="Arial" w:cs="Arial"/>
          <w:b/>
          <w:bCs/>
          <w:sz w:val="22"/>
          <w:szCs w:val="22"/>
        </w:rPr>
      </w:pPr>
    </w:p>
    <w:p w14:paraId="3E2F6DD4" w14:textId="77777777" w:rsidR="004F130E" w:rsidRPr="004A16B4" w:rsidRDefault="004F130E" w:rsidP="004F130E">
      <w:pPr>
        <w:jc w:val="both"/>
        <w:rPr>
          <w:rFonts w:ascii="Arial" w:hAnsi="Arial" w:cs="Arial"/>
          <w:b/>
          <w:bCs/>
          <w:sz w:val="22"/>
          <w:szCs w:val="22"/>
        </w:rPr>
      </w:pPr>
      <w:r w:rsidRPr="004A16B4">
        <w:rPr>
          <w:rFonts w:ascii="Arial" w:hAnsi="Arial" w:cs="Arial"/>
          <w:b/>
          <w:bCs/>
          <w:sz w:val="22"/>
          <w:szCs w:val="22"/>
        </w:rPr>
        <w:t>6. MODELO DE GESTÃO DO CONTRATO (Art. 6º, Inciso XXIII, alínea “f”)</w:t>
      </w:r>
    </w:p>
    <w:p w14:paraId="3C952C64" w14:textId="40663AB5" w:rsidR="006B577E" w:rsidRPr="004A16B4" w:rsidRDefault="004F130E" w:rsidP="006B577E">
      <w:pPr>
        <w:spacing w:before="120"/>
        <w:jc w:val="both"/>
        <w:rPr>
          <w:rFonts w:ascii="Arial" w:hAnsi="Arial" w:cs="Arial"/>
          <w:sz w:val="22"/>
          <w:szCs w:val="22"/>
        </w:rPr>
      </w:pPr>
      <w:r w:rsidRPr="004A16B4">
        <w:rPr>
          <w:rFonts w:ascii="Arial" w:hAnsi="Arial" w:cs="Arial"/>
          <w:sz w:val="22"/>
          <w:szCs w:val="22"/>
        </w:rPr>
        <w:t>6.1.</w:t>
      </w:r>
      <w:r w:rsidR="006B577E" w:rsidRPr="004A16B4">
        <w:rPr>
          <w:rFonts w:ascii="Arial" w:hAnsi="Arial" w:cs="Arial"/>
          <w:sz w:val="22"/>
          <w:szCs w:val="22"/>
        </w:rPr>
        <w:t xml:space="preserve"> O contrato deverá ser executado fielmente pelas partes, de acordo com as cláusulas avençadas e as normas da Lei nº 14.133, de 2021, e cada parte </w:t>
      </w:r>
      <w:proofErr w:type="gramStart"/>
      <w:r w:rsidR="006B577E" w:rsidRPr="004A16B4">
        <w:rPr>
          <w:rFonts w:ascii="Arial" w:hAnsi="Arial" w:cs="Arial"/>
          <w:sz w:val="22"/>
          <w:szCs w:val="22"/>
        </w:rPr>
        <w:t>responderá</w:t>
      </w:r>
      <w:proofErr w:type="gramEnd"/>
      <w:r w:rsidR="006B577E" w:rsidRPr="004A16B4">
        <w:rPr>
          <w:rFonts w:ascii="Arial" w:hAnsi="Arial" w:cs="Arial"/>
          <w:sz w:val="22"/>
          <w:szCs w:val="22"/>
        </w:rPr>
        <w:t xml:space="preserve"> pelas consequências de sua inexecução total ou parcial.</w:t>
      </w:r>
    </w:p>
    <w:p w14:paraId="7F676525" w14:textId="0AEBEBCC" w:rsidR="006B577E" w:rsidRPr="004A16B4" w:rsidRDefault="006B577E" w:rsidP="006B577E">
      <w:pPr>
        <w:spacing w:before="120"/>
        <w:jc w:val="both"/>
        <w:rPr>
          <w:rFonts w:ascii="Arial" w:hAnsi="Arial" w:cs="Arial"/>
          <w:sz w:val="22"/>
          <w:szCs w:val="22"/>
        </w:rPr>
      </w:pPr>
      <w:r w:rsidRPr="004A16B4">
        <w:rPr>
          <w:rFonts w:ascii="Arial" w:hAnsi="Arial" w:cs="Arial"/>
          <w:sz w:val="22"/>
          <w:szCs w:val="22"/>
        </w:rPr>
        <w:t>6.2. As comunicações entre o órgão ou entidade e a contratada devem ser realizadas por escrito sempre que o ato exigir tal formalidade, admitindo-se o uso de mensagem eletrônica para esse fim.</w:t>
      </w:r>
    </w:p>
    <w:p w14:paraId="1021F10B" w14:textId="7AF75030" w:rsidR="006B577E" w:rsidRPr="004A16B4" w:rsidRDefault="006B577E" w:rsidP="006B577E">
      <w:pPr>
        <w:spacing w:before="120"/>
        <w:jc w:val="both"/>
        <w:rPr>
          <w:rFonts w:ascii="Arial" w:hAnsi="Arial" w:cs="Arial"/>
          <w:sz w:val="22"/>
          <w:szCs w:val="22"/>
        </w:rPr>
      </w:pPr>
      <w:r w:rsidRPr="004A16B4">
        <w:rPr>
          <w:rFonts w:ascii="Arial" w:hAnsi="Arial" w:cs="Arial"/>
          <w:sz w:val="22"/>
          <w:szCs w:val="22"/>
        </w:rPr>
        <w:t>6.3. O órgão ou entidade poderá convocar representante da empresa para adoção de providências que devam ser cumpridas de imediato.</w:t>
      </w:r>
    </w:p>
    <w:p w14:paraId="0604673A" w14:textId="319C472D" w:rsidR="006B577E" w:rsidRPr="004A16B4" w:rsidRDefault="006B577E" w:rsidP="006B577E">
      <w:pPr>
        <w:spacing w:before="120"/>
        <w:jc w:val="both"/>
        <w:rPr>
          <w:rFonts w:ascii="Arial" w:hAnsi="Arial" w:cs="Arial"/>
          <w:sz w:val="22"/>
          <w:szCs w:val="22"/>
        </w:rPr>
      </w:pPr>
      <w:r w:rsidRPr="004A16B4">
        <w:rPr>
          <w:rFonts w:ascii="Arial" w:hAnsi="Arial" w:cs="Arial"/>
          <w:sz w:val="22"/>
          <w:szCs w:val="22"/>
        </w:rPr>
        <w:t xml:space="preserve">6.4. A execução do contrato deverá ser acompanhada e fiscalizada pelo fiscal do contrato, ou </w:t>
      </w:r>
      <w:proofErr w:type="gramStart"/>
      <w:r w:rsidRPr="004A16B4">
        <w:rPr>
          <w:rFonts w:ascii="Arial" w:hAnsi="Arial" w:cs="Arial"/>
          <w:sz w:val="22"/>
          <w:szCs w:val="22"/>
        </w:rPr>
        <w:t>pelo respectivos</w:t>
      </w:r>
      <w:proofErr w:type="gramEnd"/>
      <w:r w:rsidRPr="004A16B4">
        <w:rPr>
          <w:rFonts w:ascii="Arial" w:hAnsi="Arial" w:cs="Arial"/>
          <w:sz w:val="22"/>
          <w:szCs w:val="22"/>
        </w:rPr>
        <w:t xml:space="preserve"> substituto.</w:t>
      </w:r>
    </w:p>
    <w:p w14:paraId="7ACC374C" w14:textId="20AD564C" w:rsidR="006B577E" w:rsidRPr="004A16B4" w:rsidRDefault="006B577E" w:rsidP="006B577E">
      <w:pPr>
        <w:spacing w:before="120"/>
        <w:jc w:val="both"/>
        <w:rPr>
          <w:rFonts w:ascii="Arial" w:hAnsi="Arial" w:cs="Arial"/>
          <w:sz w:val="22"/>
          <w:szCs w:val="22"/>
        </w:rPr>
      </w:pPr>
      <w:r w:rsidRPr="004A16B4">
        <w:rPr>
          <w:rFonts w:ascii="Arial" w:hAnsi="Arial" w:cs="Arial"/>
          <w:sz w:val="22"/>
          <w:szCs w:val="22"/>
        </w:rPr>
        <w:t>6.5. A fiscalização da contratação será exercida pelo servidor designado pela Câmara Municipal, a quem competirá dirimir as dúvidas que surgirem no curso da execução do Ata de Registro de Preços, e de tudo dará ciência à Administração.</w:t>
      </w:r>
    </w:p>
    <w:p w14:paraId="291EB3A6" w14:textId="557C0A5F" w:rsidR="006B577E" w:rsidRPr="004A16B4" w:rsidRDefault="00F20B53" w:rsidP="006B577E">
      <w:pPr>
        <w:spacing w:before="120"/>
        <w:jc w:val="both"/>
        <w:rPr>
          <w:rFonts w:ascii="Arial" w:hAnsi="Arial" w:cs="Arial"/>
          <w:sz w:val="22"/>
          <w:szCs w:val="22"/>
        </w:rPr>
      </w:pPr>
      <w:r w:rsidRPr="004A16B4">
        <w:rPr>
          <w:rFonts w:ascii="Arial" w:hAnsi="Arial" w:cs="Arial"/>
          <w:sz w:val="22"/>
          <w:szCs w:val="22"/>
        </w:rPr>
        <w:t xml:space="preserve">6.6. O representante </w:t>
      </w:r>
      <w:proofErr w:type="gramStart"/>
      <w:r w:rsidRPr="004A16B4">
        <w:rPr>
          <w:rFonts w:ascii="Arial" w:hAnsi="Arial" w:cs="Arial"/>
          <w:sz w:val="22"/>
          <w:szCs w:val="22"/>
        </w:rPr>
        <w:t>da ÓRGÃO</w:t>
      </w:r>
      <w:proofErr w:type="gramEnd"/>
      <w:r w:rsidRPr="004A16B4">
        <w:rPr>
          <w:rFonts w:ascii="Arial" w:hAnsi="Arial" w:cs="Arial"/>
          <w:sz w:val="22"/>
          <w:szCs w:val="22"/>
        </w:rPr>
        <w:t xml:space="preserve"> GERENCIADOR deverá ter a experiência necessária para o acompanhamento e controle da execução do Ata de Registro de Preços.</w:t>
      </w:r>
    </w:p>
    <w:p w14:paraId="2EA7728C" w14:textId="056C3504" w:rsidR="00F20B53" w:rsidRPr="004A16B4" w:rsidRDefault="00F20B53" w:rsidP="006B577E">
      <w:pPr>
        <w:spacing w:before="120"/>
        <w:jc w:val="both"/>
        <w:rPr>
          <w:rFonts w:ascii="Arial" w:hAnsi="Arial" w:cs="Arial"/>
          <w:sz w:val="22"/>
          <w:szCs w:val="22"/>
        </w:rPr>
      </w:pPr>
      <w:r w:rsidRPr="004A16B4">
        <w:rPr>
          <w:rFonts w:ascii="Arial" w:hAnsi="Arial" w:cs="Arial"/>
          <w:sz w:val="22"/>
          <w:szCs w:val="22"/>
        </w:rPr>
        <w:t>6.7. O fiscal do contrato acompanhará a execução do contrato, para que sejam cumpridas todas as condições estabelecidas no contrato, de modo a assegurar os melhores resultados para a Administração;</w:t>
      </w:r>
    </w:p>
    <w:p w14:paraId="46E9C82A" w14:textId="03A7B30F"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t>6.7.1. O fiscal do contrato anotará no histórico de gerenciamento do contrato todas as ocorrências relacionadas à execução do contrato, com a descrição do que for necessário para a regularização das faltas ou dos defeitos observados.</w:t>
      </w:r>
    </w:p>
    <w:p w14:paraId="130552B9" w14:textId="2C750D53"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t>6.7.2. Identificada qualquer inexatidão ou irregularidade, o fiscal do contrato emitirá notificações para a correção da execução do contrato, determinando prazo para a correção.</w:t>
      </w:r>
    </w:p>
    <w:p w14:paraId="75596D3F" w14:textId="7BB42EF9"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lastRenderedPageBreak/>
        <w:t xml:space="preserve">6.7.3. O fiscal do contrato comunicará ao Coordenador </w:t>
      </w:r>
      <w:proofErr w:type="spellStart"/>
      <w:r w:rsidRPr="004A16B4">
        <w:rPr>
          <w:rFonts w:ascii="Arial" w:hAnsi="Arial" w:cs="Arial"/>
          <w:sz w:val="22"/>
          <w:szCs w:val="22"/>
        </w:rPr>
        <w:t>Adm</w:t>
      </w:r>
      <w:proofErr w:type="spellEnd"/>
      <w:r w:rsidRPr="004A16B4">
        <w:rPr>
          <w:rFonts w:ascii="Arial" w:hAnsi="Arial" w:cs="Arial"/>
          <w:sz w:val="22"/>
          <w:szCs w:val="22"/>
        </w:rPr>
        <w:t xml:space="preserve"> a proximidade do término do contrato sob sua responsabilidade, com vistas à renovação tempestiva ou à prorrogação contratual.</w:t>
      </w:r>
    </w:p>
    <w:p w14:paraId="6D8A49D4" w14:textId="0C418BAB"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t xml:space="preserve">6.7.4. O fiscal do contrato verificará a manutenção das condições de habilitação da contratada, acompanhará o empenho, o pagamento, as garantias, as glosas e a formalização de </w:t>
      </w:r>
      <w:proofErr w:type="spellStart"/>
      <w:r w:rsidRPr="004A16B4">
        <w:rPr>
          <w:rFonts w:ascii="Arial" w:hAnsi="Arial" w:cs="Arial"/>
          <w:sz w:val="22"/>
          <w:szCs w:val="22"/>
        </w:rPr>
        <w:t>apostilamento</w:t>
      </w:r>
      <w:proofErr w:type="spellEnd"/>
      <w:r w:rsidRPr="004A16B4">
        <w:rPr>
          <w:rFonts w:ascii="Arial" w:hAnsi="Arial" w:cs="Arial"/>
          <w:sz w:val="22"/>
          <w:szCs w:val="22"/>
        </w:rPr>
        <w:t xml:space="preserve"> e termos aditivos, solicitando quaisquer documentos comprobatórios pertinentes, caso necessário.</w:t>
      </w:r>
    </w:p>
    <w:p w14:paraId="6359C804" w14:textId="1ECA43A3"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t xml:space="preserve">6.7.5. Caso </w:t>
      </w:r>
      <w:proofErr w:type="gramStart"/>
      <w:r w:rsidRPr="004A16B4">
        <w:rPr>
          <w:rFonts w:ascii="Arial" w:hAnsi="Arial" w:cs="Arial"/>
          <w:sz w:val="22"/>
          <w:szCs w:val="22"/>
        </w:rPr>
        <w:t>ocorram</w:t>
      </w:r>
      <w:proofErr w:type="gramEnd"/>
      <w:r w:rsidRPr="004A16B4">
        <w:rPr>
          <w:rFonts w:ascii="Arial" w:hAnsi="Arial" w:cs="Arial"/>
          <w:sz w:val="22"/>
          <w:szCs w:val="22"/>
        </w:rPr>
        <w:t xml:space="preserve"> descumprimento das obrigações contratuais, o fiscal do contrato atuará tempestivamente na solução do problema, reportando ao gestor do contrato para que tome as providências cabíveis, quando ultrapassar a sua competência;</w:t>
      </w:r>
    </w:p>
    <w:p w14:paraId="6FD24C8B" w14:textId="53D2F470" w:rsidR="00F20B53" w:rsidRPr="004A16B4" w:rsidRDefault="00F20B53" w:rsidP="00F20B53">
      <w:pPr>
        <w:spacing w:before="120"/>
        <w:ind w:left="851"/>
        <w:jc w:val="both"/>
        <w:rPr>
          <w:rFonts w:ascii="Arial" w:hAnsi="Arial" w:cs="Arial"/>
          <w:sz w:val="22"/>
          <w:szCs w:val="22"/>
        </w:rPr>
      </w:pPr>
      <w:r w:rsidRPr="004A16B4">
        <w:rPr>
          <w:rFonts w:ascii="Arial" w:hAnsi="Arial" w:cs="Arial"/>
          <w:sz w:val="22"/>
          <w:szCs w:val="22"/>
        </w:rPr>
        <w:t>6.7.6. O fiscal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3FC5DD6" w14:textId="373A311F" w:rsidR="00F20B53" w:rsidRPr="004A16B4" w:rsidRDefault="00125A02" w:rsidP="00F20B53">
      <w:pPr>
        <w:spacing w:before="120"/>
        <w:ind w:left="851"/>
        <w:jc w:val="both"/>
        <w:rPr>
          <w:rFonts w:ascii="Arial" w:hAnsi="Arial" w:cs="Arial"/>
          <w:sz w:val="22"/>
          <w:szCs w:val="22"/>
        </w:rPr>
      </w:pPr>
      <w:r w:rsidRPr="004A16B4">
        <w:rPr>
          <w:rFonts w:ascii="Arial" w:hAnsi="Arial" w:cs="Arial"/>
          <w:sz w:val="22"/>
          <w:szCs w:val="22"/>
        </w:rPr>
        <w:t>6.7.7. O fiscal do contrato acompanhará a manutenção das condições de habilitação da contratada, para fins de empenho de despesa e pagamento, e anotará os problemas que obstem o fluxo normal da liquidação e do pagamento da despesa no relatório de riscos eventuais.</w:t>
      </w:r>
    </w:p>
    <w:p w14:paraId="746C4764" w14:textId="65EBAA5D" w:rsidR="00125A02" w:rsidRPr="004A16B4" w:rsidRDefault="00125A02" w:rsidP="00F20B53">
      <w:pPr>
        <w:spacing w:before="120"/>
        <w:ind w:left="851"/>
        <w:jc w:val="both"/>
        <w:rPr>
          <w:rFonts w:ascii="Arial" w:hAnsi="Arial" w:cs="Arial"/>
          <w:sz w:val="22"/>
          <w:szCs w:val="22"/>
        </w:rPr>
      </w:pPr>
      <w:r w:rsidRPr="004A16B4">
        <w:rPr>
          <w:rFonts w:ascii="Arial" w:hAnsi="Arial" w:cs="Arial"/>
          <w:sz w:val="22"/>
          <w:szCs w:val="22"/>
        </w:rPr>
        <w:t>6.7.8. O fiscal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1B041A8" w14:textId="77777777" w:rsidR="00125A02" w:rsidRPr="004A16B4" w:rsidRDefault="00125A02" w:rsidP="00125A02">
      <w:pPr>
        <w:spacing w:before="120"/>
        <w:jc w:val="both"/>
        <w:rPr>
          <w:rFonts w:ascii="Arial" w:hAnsi="Arial" w:cs="Arial"/>
          <w:sz w:val="22"/>
          <w:szCs w:val="22"/>
        </w:rPr>
      </w:pPr>
    </w:p>
    <w:p w14:paraId="720DDE7C" w14:textId="63D6CF91" w:rsidR="00125A02" w:rsidRPr="004A16B4" w:rsidRDefault="00125A02" w:rsidP="00125A02">
      <w:pPr>
        <w:spacing w:before="120"/>
        <w:jc w:val="both"/>
        <w:rPr>
          <w:rFonts w:ascii="Arial" w:hAnsi="Arial" w:cs="Arial"/>
          <w:b/>
          <w:bCs/>
          <w:sz w:val="22"/>
          <w:szCs w:val="22"/>
        </w:rPr>
      </w:pPr>
      <w:r w:rsidRPr="004A16B4">
        <w:rPr>
          <w:rFonts w:ascii="Arial" w:hAnsi="Arial" w:cs="Arial"/>
          <w:b/>
          <w:bCs/>
          <w:sz w:val="22"/>
          <w:szCs w:val="22"/>
        </w:rPr>
        <w:t>7. CRITÉRIOS DE MEDIÇÃO E DE PAGAMENTO (Art. 6º, Inciso XXIII, alínea “g”)</w:t>
      </w:r>
    </w:p>
    <w:p w14:paraId="03C9D523" w14:textId="5B2228E7" w:rsidR="00125A02" w:rsidRPr="004A16B4" w:rsidRDefault="00125A02" w:rsidP="00125A02">
      <w:pPr>
        <w:spacing w:before="120"/>
        <w:jc w:val="both"/>
        <w:rPr>
          <w:rFonts w:ascii="Arial" w:hAnsi="Arial" w:cs="Arial"/>
          <w:b/>
          <w:bCs/>
          <w:sz w:val="22"/>
          <w:szCs w:val="22"/>
        </w:rPr>
      </w:pPr>
      <w:r w:rsidRPr="004A16B4">
        <w:rPr>
          <w:rFonts w:ascii="Arial" w:hAnsi="Arial" w:cs="Arial"/>
          <w:b/>
          <w:bCs/>
          <w:sz w:val="22"/>
          <w:szCs w:val="22"/>
        </w:rPr>
        <w:t>Recebimento do Objeto</w:t>
      </w:r>
    </w:p>
    <w:p w14:paraId="208FBB62" w14:textId="3345CB24"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 xml:space="preserve">7.1. Os bens serão recebidos provisoriamente, de forma sumária, no ato da entrega, juntamente com a nota fiscal ou instrumento de cobrança equivalente, </w:t>
      </w:r>
      <w:proofErr w:type="gramStart"/>
      <w:r w:rsidRPr="004A16B4">
        <w:rPr>
          <w:rFonts w:ascii="Arial" w:hAnsi="Arial" w:cs="Arial"/>
          <w:sz w:val="22"/>
          <w:szCs w:val="22"/>
        </w:rPr>
        <w:t>pelo(</w:t>
      </w:r>
      <w:proofErr w:type="gramEnd"/>
      <w:r w:rsidRPr="004A16B4">
        <w:rPr>
          <w:rFonts w:ascii="Arial" w:hAnsi="Arial" w:cs="Arial"/>
          <w:sz w:val="22"/>
          <w:szCs w:val="22"/>
        </w:rPr>
        <w:t>a) responsável pelo acompanhamento e fiscalização do contrato, para efeito de posterior verificação de sua conformidade com as especificações constantes no Termo de Referência e na proposta.</w:t>
      </w:r>
    </w:p>
    <w:p w14:paraId="297C625F" w14:textId="52FA449A" w:rsidR="00F20B53" w:rsidRPr="004A16B4" w:rsidRDefault="00125A02" w:rsidP="00125A02">
      <w:pPr>
        <w:spacing w:before="120"/>
        <w:jc w:val="both"/>
        <w:rPr>
          <w:rFonts w:ascii="Arial" w:hAnsi="Arial" w:cs="Arial"/>
          <w:sz w:val="22"/>
          <w:szCs w:val="22"/>
        </w:rPr>
      </w:pPr>
      <w:r w:rsidRPr="004A16B4">
        <w:rPr>
          <w:rFonts w:ascii="Arial" w:hAnsi="Arial" w:cs="Arial"/>
          <w:sz w:val="22"/>
          <w:szCs w:val="22"/>
        </w:rPr>
        <w:t>7.2. Os bens poderão ser rejeitados, no todo ou em parte, inclusive antes do recebimento provisório, quando em desacordo com as especificações constantes no Termo de Referência e na proposta, a contar da notificação da contratada, às suas custas, sem prejuízo da aplicação das penalidades.</w:t>
      </w:r>
    </w:p>
    <w:p w14:paraId="1040EF12" w14:textId="0FE26A9B"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7.3. O recebimento definitivo ocorrerá no prazo de 03 (três) dias úteis, a contar do recebimento da nota fiscal ou instrumento de cobrança equivalente pela Administração, após a verificação da qualidade e quantidade do material e consequente aceitação mediante termo detalhado.</w:t>
      </w:r>
    </w:p>
    <w:p w14:paraId="3BACD98E" w14:textId="39150508"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7.4. O prazo para recebimento definitivo poderá ser excepcionalmente prorrogado, de forma justificada, por igual período, quando houver necessidade de diligências para a aferição do atendimento das exigências contratuais.</w:t>
      </w:r>
    </w:p>
    <w:p w14:paraId="087EC6E1" w14:textId="5DCDB678"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sidRPr="004A16B4">
        <w:rPr>
          <w:rFonts w:ascii="Arial" w:hAnsi="Arial" w:cs="Arial"/>
          <w:sz w:val="22"/>
          <w:szCs w:val="22"/>
        </w:rPr>
        <w:t>pertine</w:t>
      </w:r>
      <w:proofErr w:type="spellEnd"/>
      <w:r w:rsidRPr="004A16B4">
        <w:rPr>
          <w:rFonts w:ascii="Arial" w:hAnsi="Arial" w:cs="Arial"/>
          <w:sz w:val="22"/>
          <w:szCs w:val="22"/>
        </w:rPr>
        <w:t xml:space="preserve"> à parcela incontroversa da execução do objeto, para efeito de liquidação e pagamento.</w:t>
      </w:r>
    </w:p>
    <w:p w14:paraId="4BE354DE" w14:textId="2C9E8DBA"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lastRenderedPageBreak/>
        <w:t>7.6. O recebimento provisório ou definitivo não excluirá a responsabilidade civil pela solidez e pela segurança do serviço nem a responsabilidade ético-profissional pela perfeita execução do contrato.</w:t>
      </w:r>
    </w:p>
    <w:p w14:paraId="0EA0C4C6" w14:textId="77777777" w:rsidR="001B32E9" w:rsidRDefault="001B32E9" w:rsidP="00125A02">
      <w:pPr>
        <w:spacing w:before="240"/>
        <w:jc w:val="both"/>
        <w:rPr>
          <w:rFonts w:ascii="Arial" w:hAnsi="Arial" w:cs="Arial"/>
          <w:b/>
          <w:bCs/>
          <w:sz w:val="22"/>
          <w:szCs w:val="22"/>
        </w:rPr>
      </w:pPr>
    </w:p>
    <w:p w14:paraId="7DC82368" w14:textId="340067F4" w:rsidR="00F20B53" w:rsidRPr="004A16B4" w:rsidRDefault="00125A02" w:rsidP="00125A02">
      <w:pPr>
        <w:spacing w:before="240"/>
        <w:jc w:val="both"/>
        <w:rPr>
          <w:rFonts w:ascii="Arial" w:hAnsi="Arial" w:cs="Arial"/>
          <w:b/>
          <w:bCs/>
          <w:sz w:val="22"/>
          <w:szCs w:val="22"/>
        </w:rPr>
      </w:pPr>
      <w:r w:rsidRPr="004A16B4">
        <w:rPr>
          <w:rFonts w:ascii="Arial" w:hAnsi="Arial" w:cs="Arial"/>
          <w:b/>
          <w:bCs/>
          <w:sz w:val="22"/>
          <w:szCs w:val="22"/>
        </w:rPr>
        <w:t>Liquidação</w:t>
      </w:r>
    </w:p>
    <w:p w14:paraId="3B44F52B" w14:textId="30E3EF87" w:rsidR="00125A02" w:rsidRPr="004A16B4" w:rsidRDefault="00125A02" w:rsidP="00125A02">
      <w:pPr>
        <w:spacing w:before="120" w:after="120"/>
        <w:jc w:val="both"/>
        <w:rPr>
          <w:rFonts w:ascii="Arial" w:hAnsi="Arial" w:cs="Arial"/>
          <w:sz w:val="22"/>
          <w:szCs w:val="22"/>
        </w:rPr>
      </w:pPr>
      <w:r w:rsidRPr="004A16B4">
        <w:rPr>
          <w:rFonts w:ascii="Arial" w:hAnsi="Arial" w:cs="Arial"/>
          <w:sz w:val="22"/>
          <w:szCs w:val="22"/>
        </w:rPr>
        <w:t>7.7. Recebida a Nota Fiscal ou documento de cobrança equivalente, correrá o prazo de dez dias úteis para fins de liquidação, na forma desta seção, prorrogáveis por igual período.</w:t>
      </w:r>
    </w:p>
    <w:p w14:paraId="5A32EAAC" w14:textId="2C59D076" w:rsidR="00125A02" w:rsidRPr="004A16B4" w:rsidRDefault="00125A02" w:rsidP="00125A02">
      <w:pPr>
        <w:spacing w:before="120" w:after="120"/>
        <w:jc w:val="both"/>
        <w:rPr>
          <w:rFonts w:ascii="Arial" w:hAnsi="Arial" w:cs="Arial"/>
          <w:sz w:val="22"/>
          <w:szCs w:val="22"/>
        </w:rPr>
      </w:pPr>
      <w:r w:rsidRPr="004A16B4">
        <w:rPr>
          <w:rFonts w:ascii="Arial" w:hAnsi="Arial" w:cs="Arial"/>
          <w:sz w:val="22"/>
          <w:szCs w:val="22"/>
        </w:rPr>
        <w:t>7.8. Para fins de liquidação, o setor competente deverá verificar se a nota fiscal ou instrumento de cobrança equivalente apresentado expressa os elementos necessários e essenciais do documento, tais como:</w:t>
      </w:r>
    </w:p>
    <w:p w14:paraId="5FE12412" w14:textId="77777777" w:rsidR="00125A02" w:rsidRPr="004A16B4" w:rsidRDefault="00125A02" w:rsidP="00125A02">
      <w:pPr>
        <w:spacing w:before="120" w:after="120"/>
        <w:ind w:left="567"/>
        <w:jc w:val="both"/>
        <w:rPr>
          <w:rFonts w:ascii="Arial" w:hAnsi="Arial" w:cs="Arial"/>
          <w:sz w:val="22"/>
          <w:szCs w:val="22"/>
        </w:rPr>
      </w:pPr>
      <w:r w:rsidRPr="004A16B4">
        <w:rPr>
          <w:rFonts w:ascii="Arial" w:hAnsi="Arial" w:cs="Arial"/>
          <w:sz w:val="22"/>
          <w:szCs w:val="22"/>
        </w:rPr>
        <w:t xml:space="preserve">a) o prazo de validade; </w:t>
      </w:r>
    </w:p>
    <w:p w14:paraId="5B31BBF3" w14:textId="77777777" w:rsidR="00125A02" w:rsidRPr="004A16B4" w:rsidRDefault="00125A02" w:rsidP="00125A02">
      <w:pPr>
        <w:spacing w:before="120" w:after="120"/>
        <w:ind w:left="567"/>
        <w:jc w:val="both"/>
        <w:rPr>
          <w:rFonts w:ascii="Arial" w:hAnsi="Arial" w:cs="Arial"/>
          <w:sz w:val="22"/>
          <w:szCs w:val="22"/>
        </w:rPr>
      </w:pPr>
      <w:r w:rsidRPr="004A16B4">
        <w:rPr>
          <w:rFonts w:ascii="Arial" w:hAnsi="Arial" w:cs="Arial"/>
          <w:sz w:val="22"/>
          <w:szCs w:val="22"/>
        </w:rPr>
        <w:t>b) a data da emissão;</w:t>
      </w:r>
      <w:proofErr w:type="gramStart"/>
      <w:r w:rsidRPr="004A16B4">
        <w:rPr>
          <w:rFonts w:ascii="Arial" w:hAnsi="Arial" w:cs="Arial"/>
          <w:sz w:val="22"/>
          <w:szCs w:val="22"/>
        </w:rPr>
        <w:t xml:space="preserve">  </w:t>
      </w:r>
    </w:p>
    <w:p w14:paraId="1E044B52" w14:textId="77777777" w:rsidR="00125A02" w:rsidRPr="004A16B4" w:rsidRDefault="00125A02" w:rsidP="00125A02">
      <w:pPr>
        <w:spacing w:before="120" w:after="120"/>
        <w:ind w:left="567"/>
        <w:jc w:val="both"/>
        <w:rPr>
          <w:rFonts w:ascii="Arial" w:hAnsi="Arial" w:cs="Arial"/>
          <w:sz w:val="22"/>
          <w:szCs w:val="22"/>
        </w:rPr>
      </w:pPr>
      <w:proofErr w:type="gramEnd"/>
      <w:r w:rsidRPr="004A16B4">
        <w:rPr>
          <w:rFonts w:ascii="Arial" w:hAnsi="Arial" w:cs="Arial"/>
          <w:sz w:val="22"/>
          <w:szCs w:val="22"/>
        </w:rPr>
        <w:t>c) os dados do contrato e do órgão contratante;</w:t>
      </w:r>
      <w:proofErr w:type="gramStart"/>
      <w:r w:rsidRPr="004A16B4">
        <w:rPr>
          <w:rFonts w:ascii="Arial" w:hAnsi="Arial" w:cs="Arial"/>
          <w:sz w:val="22"/>
          <w:szCs w:val="22"/>
        </w:rPr>
        <w:t xml:space="preserve">  </w:t>
      </w:r>
    </w:p>
    <w:p w14:paraId="25CA4DCD" w14:textId="77777777" w:rsidR="00125A02" w:rsidRPr="004A16B4" w:rsidRDefault="00125A02" w:rsidP="00125A02">
      <w:pPr>
        <w:spacing w:before="120" w:after="120"/>
        <w:ind w:left="567"/>
        <w:jc w:val="both"/>
        <w:rPr>
          <w:rFonts w:ascii="Arial" w:hAnsi="Arial" w:cs="Arial"/>
          <w:sz w:val="22"/>
          <w:szCs w:val="22"/>
        </w:rPr>
      </w:pPr>
      <w:proofErr w:type="gramEnd"/>
      <w:r w:rsidRPr="004A16B4">
        <w:rPr>
          <w:rFonts w:ascii="Arial" w:hAnsi="Arial" w:cs="Arial"/>
          <w:sz w:val="22"/>
          <w:szCs w:val="22"/>
        </w:rPr>
        <w:t>d) o período respectivo de execução do contrato;</w:t>
      </w:r>
      <w:proofErr w:type="gramStart"/>
      <w:r w:rsidRPr="004A16B4">
        <w:rPr>
          <w:rFonts w:ascii="Arial" w:hAnsi="Arial" w:cs="Arial"/>
          <w:sz w:val="22"/>
          <w:szCs w:val="22"/>
        </w:rPr>
        <w:t xml:space="preserve">  </w:t>
      </w:r>
    </w:p>
    <w:p w14:paraId="5D17701C" w14:textId="77777777" w:rsidR="00125A02" w:rsidRPr="004A16B4" w:rsidRDefault="00125A02" w:rsidP="00125A02">
      <w:pPr>
        <w:spacing w:before="120" w:after="120"/>
        <w:ind w:left="567"/>
        <w:jc w:val="both"/>
        <w:rPr>
          <w:rFonts w:ascii="Arial" w:hAnsi="Arial" w:cs="Arial"/>
          <w:sz w:val="22"/>
          <w:szCs w:val="22"/>
        </w:rPr>
      </w:pPr>
      <w:proofErr w:type="gramEnd"/>
      <w:r w:rsidRPr="004A16B4">
        <w:rPr>
          <w:rFonts w:ascii="Arial" w:hAnsi="Arial" w:cs="Arial"/>
          <w:sz w:val="22"/>
          <w:szCs w:val="22"/>
        </w:rPr>
        <w:t>e) o valor a pagar; e</w:t>
      </w:r>
      <w:proofErr w:type="gramStart"/>
      <w:r w:rsidRPr="004A16B4">
        <w:rPr>
          <w:rFonts w:ascii="Arial" w:hAnsi="Arial" w:cs="Arial"/>
          <w:sz w:val="22"/>
          <w:szCs w:val="22"/>
        </w:rPr>
        <w:t xml:space="preserve">  </w:t>
      </w:r>
    </w:p>
    <w:p w14:paraId="4DB1D2DE" w14:textId="06D57D52" w:rsidR="00125A02" w:rsidRPr="004A16B4" w:rsidRDefault="00125A02" w:rsidP="00125A02">
      <w:pPr>
        <w:spacing w:before="120" w:after="120"/>
        <w:ind w:left="567"/>
        <w:jc w:val="both"/>
        <w:rPr>
          <w:rFonts w:ascii="Arial" w:hAnsi="Arial" w:cs="Arial"/>
          <w:sz w:val="22"/>
          <w:szCs w:val="22"/>
        </w:rPr>
      </w:pPr>
      <w:proofErr w:type="gramEnd"/>
      <w:r w:rsidRPr="004A16B4">
        <w:rPr>
          <w:rFonts w:ascii="Arial" w:hAnsi="Arial" w:cs="Arial"/>
          <w:sz w:val="22"/>
          <w:szCs w:val="22"/>
        </w:rPr>
        <w:t>f) eventual destaque do valor de retenções tributárias cabíveis.</w:t>
      </w:r>
    </w:p>
    <w:p w14:paraId="65481FE4" w14:textId="4BFFA792" w:rsidR="00125A02" w:rsidRPr="004A16B4" w:rsidRDefault="00125A02" w:rsidP="000D71DE">
      <w:pPr>
        <w:spacing w:before="240" w:after="120"/>
        <w:jc w:val="both"/>
        <w:rPr>
          <w:rFonts w:ascii="Arial" w:hAnsi="Arial" w:cs="Arial"/>
          <w:sz w:val="22"/>
          <w:szCs w:val="22"/>
        </w:rPr>
      </w:pPr>
      <w:r w:rsidRPr="004A16B4">
        <w:rPr>
          <w:rFonts w:ascii="Arial" w:hAnsi="Arial" w:cs="Arial"/>
          <w:sz w:val="22"/>
          <w:szCs w:val="22"/>
        </w:rPr>
        <w:t xml:space="preserve">7.9. </w:t>
      </w:r>
      <w:proofErr w:type="gramStart"/>
      <w:r w:rsidRPr="004A16B4">
        <w:rPr>
          <w:rFonts w:ascii="Arial" w:hAnsi="Arial" w:cs="Arial"/>
          <w:sz w:val="22"/>
          <w:szCs w:val="22"/>
        </w:rPr>
        <w:t>eventual</w:t>
      </w:r>
      <w:proofErr w:type="gramEnd"/>
      <w:r w:rsidRPr="004A16B4">
        <w:rPr>
          <w:rFonts w:ascii="Arial" w:hAnsi="Arial" w:cs="Arial"/>
          <w:sz w:val="22"/>
          <w:szCs w:val="22"/>
        </w:rPr>
        <w:t xml:space="preserve"> destaque do valor de retenções tributárias cabíveis.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40DDC26" w14:textId="60837B84" w:rsidR="00125A02" w:rsidRPr="004A16B4" w:rsidRDefault="00125A02" w:rsidP="00125A02">
      <w:pPr>
        <w:spacing w:before="120" w:after="120"/>
        <w:jc w:val="both"/>
        <w:rPr>
          <w:rFonts w:ascii="Arial" w:hAnsi="Arial" w:cs="Arial"/>
          <w:sz w:val="22"/>
          <w:szCs w:val="22"/>
        </w:rPr>
      </w:pPr>
      <w:r w:rsidRPr="004A16B4">
        <w:rPr>
          <w:rFonts w:ascii="Arial" w:hAnsi="Arial" w:cs="Arial"/>
          <w:sz w:val="22"/>
          <w:szCs w:val="22"/>
        </w:rPr>
        <w:t xml:space="preserve">7.10. A nota fiscal ou instrumento de cobrança equivalente deverá ser obrigatoriamente acompanhado da comprovação da regularidade fiscal, constatada por meio de consulta </w:t>
      </w:r>
      <w:proofErr w:type="spellStart"/>
      <w:r w:rsidRPr="004A16B4">
        <w:rPr>
          <w:rFonts w:ascii="Arial" w:hAnsi="Arial" w:cs="Arial"/>
          <w:sz w:val="22"/>
          <w:szCs w:val="22"/>
        </w:rPr>
        <w:t>on</w:t>
      </w:r>
      <w:proofErr w:type="spellEnd"/>
      <w:r w:rsidRPr="004A16B4">
        <w:rPr>
          <w:rFonts w:ascii="Arial" w:hAnsi="Arial" w:cs="Arial"/>
          <w:sz w:val="22"/>
          <w:szCs w:val="22"/>
        </w:rPr>
        <w:t xml:space="preserve"> </w:t>
      </w:r>
      <w:proofErr w:type="spellStart"/>
      <w:r w:rsidRPr="004A16B4">
        <w:rPr>
          <w:rFonts w:ascii="Arial" w:hAnsi="Arial" w:cs="Arial"/>
          <w:sz w:val="22"/>
          <w:szCs w:val="22"/>
        </w:rPr>
        <w:t>line</w:t>
      </w:r>
      <w:proofErr w:type="spellEnd"/>
      <w:r w:rsidRPr="004A16B4">
        <w:rPr>
          <w:rFonts w:ascii="Arial" w:hAnsi="Arial" w:cs="Arial"/>
          <w:sz w:val="22"/>
          <w:szCs w:val="22"/>
        </w:rPr>
        <w:t xml:space="preserve"> ao SICAF ou, na impossibilidade de acesso ao referido Sistema, mediante consulta aos sítios eletrônicos oficiais ou à documentação mencionada no art. 68 da Lei nº 14.133, de 2021.</w:t>
      </w:r>
    </w:p>
    <w:p w14:paraId="54B2C599" w14:textId="044C54BA" w:rsidR="00F20B53" w:rsidRPr="004A16B4" w:rsidRDefault="00125A02" w:rsidP="006B577E">
      <w:pPr>
        <w:spacing w:before="120"/>
        <w:jc w:val="both"/>
        <w:rPr>
          <w:rFonts w:ascii="Arial" w:hAnsi="Arial" w:cs="Arial"/>
          <w:sz w:val="22"/>
          <w:szCs w:val="22"/>
        </w:rPr>
      </w:pPr>
      <w:r w:rsidRPr="004A16B4">
        <w:rPr>
          <w:rFonts w:ascii="Arial" w:hAnsi="Arial" w:cs="Arial"/>
          <w:sz w:val="22"/>
          <w:szCs w:val="22"/>
        </w:rPr>
        <w:t>7.11.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0C409C2" w14:textId="5403E144" w:rsidR="00F20B53" w:rsidRPr="004A16B4" w:rsidRDefault="00125A02" w:rsidP="006B577E">
      <w:pPr>
        <w:spacing w:before="120"/>
        <w:jc w:val="both"/>
        <w:rPr>
          <w:rFonts w:ascii="Arial" w:hAnsi="Arial" w:cs="Arial"/>
          <w:sz w:val="22"/>
          <w:szCs w:val="22"/>
        </w:rPr>
      </w:pPr>
      <w:r w:rsidRPr="004A16B4">
        <w:rPr>
          <w:rFonts w:ascii="Arial" w:hAnsi="Arial" w:cs="Arial"/>
          <w:sz w:val="22"/>
          <w:szCs w:val="22"/>
        </w:rPr>
        <w:t>7.12.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28C4101" w14:textId="59431DDC" w:rsidR="00125A02" w:rsidRPr="004A16B4" w:rsidRDefault="00125A02" w:rsidP="006B577E">
      <w:pPr>
        <w:spacing w:before="120"/>
        <w:jc w:val="both"/>
        <w:rPr>
          <w:rFonts w:ascii="Arial" w:hAnsi="Arial" w:cs="Arial"/>
          <w:sz w:val="22"/>
          <w:szCs w:val="22"/>
        </w:rPr>
      </w:pPr>
      <w:r w:rsidRPr="004A16B4">
        <w:rPr>
          <w:rFonts w:ascii="Arial" w:hAnsi="Arial" w:cs="Arial"/>
          <w:sz w:val="22"/>
          <w:szCs w:val="22"/>
        </w:rPr>
        <w:t>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E47BDF5" w14:textId="16A8976A" w:rsidR="00F20B53" w:rsidRPr="004A16B4" w:rsidRDefault="00125A02" w:rsidP="006B577E">
      <w:pPr>
        <w:spacing w:before="120"/>
        <w:jc w:val="both"/>
        <w:rPr>
          <w:rFonts w:ascii="Arial" w:hAnsi="Arial" w:cs="Arial"/>
          <w:sz w:val="22"/>
          <w:szCs w:val="22"/>
        </w:rPr>
      </w:pPr>
      <w:r w:rsidRPr="004A16B4">
        <w:rPr>
          <w:rFonts w:ascii="Arial" w:hAnsi="Arial" w:cs="Arial"/>
          <w:sz w:val="22"/>
          <w:szCs w:val="22"/>
        </w:rPr>
        <w:t>7.14. Persistindo a irregularidade, o contratante deverá adotar as medidas necessárias à rescisão contratual nos autos do processo administrativo correspondente, assegurada ao contratado a ampla defesa.</w:t>
      </w:r>
    </w:p>
    <w:p w14:paraId="7A9580BE" w14:textId="0387E535" w:rsidR="00F20B53" w:rsidRPr="004A16B4" w:rsidRDefault="00125A02" w:rsidP="006B577E">
      <w:pPr>
        <w:spacing w:before="120"/>
        <w:jc w:val="both"/>
        <w:rPr>
          <w:rFonts w:ascii="Arial" w:hAnsi="Arial" w:cs="Arial"/>
          <w:sz w:val="22"/>
          <w:szCs w:val="22"/>
        </w:rPr>
      </w:pPr>
      <w:r w:rsidRPr="004A16B4">
        <w:rPr>
          <w:rFonts w:ascii="Arial" w:hAnsi="Arial" w:cs="Arial"/>
          <w:sz w:val="22"/>
          <w:szCs w:val="22"/>
        </w:rPr>
        <w:lastRenderedPageBreak/>
        <w:t>7.15. O pagamento à contratada será mediante apresentação de nota fiscal, juntamente com os cupons de abastecimento com as quantidades, os tipos de combustível, os valores unitários e totais deduzidos dos descontos concedidos, expressos em reais, as datas dos abastecimentos e a especificação dos veículos que abasteceram.</w:t>
      </w:r>
    </w:p>
    <w:p w14:paraId="777F1032" w14:textId="3AB22EA3" w:rsidR="00125A02" w:rsidRPr="004A16B4" w:rsidRDefault="00125A02" w:rsidP="006B577E">
      <w:pPr>
        <w:spacing w:before="120"/>
        <w:jc w:val="both"/>
        <w:rPr>
          <w:rFonts w:ascii="Arial" w:hAnsi="Arial" w:cs="Arial"/>
          <w:sz w:val="22"/>
          <w:szCs w:val="22"/>
        </w:rPr>
      </w:pPr>
      <w:r w:rsidRPr="004A16B4">
        <w:rPr>
          <w:rFonts w:ascii="Arial" w:hAnsi="Arial" w:cs="Arial"/>
          <w:sz w:val="22"/>
          <w:szCs w:val="22"/>
        </w:rPr>
        <w:t>7.16. Para fins de atendimento ao item anterior a contratada deverá apresentar memória de cálculo da aplicação do desconto sobre o preço do cupom do veículo abastecido, tendo por base o preço máximo do respectivo combustível na ANP correspondente ao Estado de Mato Grosso, devendo ainda indicar o preço utilizado na bomba.</w:t>
      </w:r>
    </w:p>
    <w:p w14:paraId="30EB809F" w14:textId="2A66027B" w:rsidR="00125A02" w:rsidRPr="004A16B4" w:rsidRDefault="00125A02" w:rsidP="00E05AF5">
      <w:pPr>
        <w:shd w:val="clear" w:color="auto" w:fill="D9D9D9" w:themeFill="background1" w:themeFillShade="D9"/>
        <w:spacing w:before="120"/>
        <w:jc w:val="both"/>
        <w:rPr>
          <w:rFonts w:ascii="Arial" w:hAnsi="Arial" w:cs="Arial"/>
          <w:sz w:val="22"/>
          <w:szCs w:val="22"/>
        </w:rPr>
      </w:pPr>
      <w:r w:rsidRPr="004A16B4">
        <w:rPr>
          <w:rFonts w:ascii="Arial" w:hAnsi="Arial" w:cs="Arial"/>
          <w:sz w:val="22"/>
          <w:szCs w:val="22"/>
        </w:rPr>
        <w:t xml:space="preserve">7.17. </w:t>
      </w:r>
      <w:r w:rsidRPr="004A16B4">
        <w:rPr>
          <w:rFonts w:ascii="Arial" w:hAnsi="Arial" w:cs="Arial"/>
          <w:b/>
          <w:bCs/>
          <w:sz w:val="22"/>
          <w:szCs w:val="22"/>
          <w:u w:val="single"/>
        </w:rPr>
        <w:t>Caso o valor unitário do combustível, incidido o desconto, fique superior ao preço da bomba, a Contratante deverá pagar o preço da bomba</w:t>
      </w:r>
      <w:r w:rsidRPr="004A16B4">
        <w:rPr>
          <w:rFonts w:ascii="Arial" w:hAnsi="Arial" w:cs="Arial"/>
          <w:sz w:val="22"/>
          <w:szCs w:val="22"/>
        </w:rPr>
        <w:t>.</w:t>
      </w:r>
    </w:p>
    <w:p w14:paraId="3F48DFE4" w14:textId="76AA4E27" w:rsidR="00F20B53" w:rsidRPr="004A16B4" w:rsidRDefault="00125A02" w:rsidP="00125A02">
      <w:pPr>
        <w:spacing w:before="240"/>
        <w:jc w:val="both"/>
        <w:rPr>
          <w:rFonts w:ascii="Arial" w:hAnsi="Arial" w:cs="Arial"/>
          <w:b/>
          <w:bCs/>
          <w:sz w:val="22"/>
          <w:szCs w:val="22"/>
        </w:rPr>
      </w:pPr>
      <w:r w:rsidRPr="004A16B4">
        <w:rPr>
          <w:rFonts w:ascii="Arial" w:hAnsi="Arial" w:cs="Arial"/>
          <w:b/>
          <w:bCs/>
          <w:sz w:val="22"/>
          <w:szCs w:val="22"/>
        </w:rPr>
        <w:t>Prazo de pagamento</w:t>
      </w:r>
    </w:p>
    <w:p w14:paraId="61DE37AB" w14:textId="78E32A1A"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7.18. O pagamento será efetuado no prazo de até 10 (dez) dias úteis contados da finalização da liquidação da despesa, conforme seção anterior.</w:t>
      </w:r>
    </w:p>
    <w:p w14:paraId="79184E01" w14:textId="08CAAB3E" w:rsidR="00125A02" w:rsidRPr="004A16B4" w:rsidRDefault="00125A02" w:rsidP="00125A02">
      <w:pPr>
        <w:spacing w:before="120"/>
        <w:jc w:val="both"/>
        <w:rPr>
          <w:rFonts w:ascii="Arial" w:hAnsi="Arial" w:cs="Arial"/>
          <w:sz w:val="22"/>
          <w:szCs w:val="22"/>
        </w:rPr>
      </w:pPr>
      <w:r w:rsidRPr="004A16B4">
        <w:rPr>
          <w:rFonts w:ascii="Arial" w:hAnsi="Arial" w:cs="Arial"/>
          <w:sz w:val="22"/>
          <w:szCs w:val="22"/>
        </w:rPr>
        <w:t>7.19. No caso de atraso pelo Contratante, os valores devidos ao contratado serão atualizados monetariamente entre o termo final do prazo de pagamento até a data de sua efetiva realização, mediante aplicação do índice INPC de correção monetária.</w:t>
      </w:r>
    </w:p>
    <w:p w14:paraId="5253F837" w14:textId="79F20C66" w:rsidR="00125A02" w:rsidRPr="004A16B4" w:rsidRDefault="00125A02" w:rsidP="00125A02">
      <w:pPr>
        <w:spacing w:before="240"/>
        <w:jc w:val="both"/>
        <w:rPr>
          <w:rFonts w:ascii="Arial" w:hAnsi="Arial" w:cs="Arial"/>
          <w:b/>
          <w:bCs/>
          <w:sz w:val="22"/>
          <w:szCs w:val="22"/>
        </w:rPr>
      </w:pPr>
      <w:r w:rsidRPr="004A16B4">
        <w:rPr>
          <w:rFonts w:ascii="Arial" w:hAnsi="Arial" w:cs="Arial"/>
          <w:b/>
          <w:bCs/>
          <w:sz w:val="22"/>
          <w:szCs w:val="22"/>
        </w:rPr>
        <w:t>Forma de pagamento</w:t>
      </w:r>
    </w:p>
    <w:p w14:paraId="737D3B83" w14:textId="4DAACFFD" w:rsidR="00125A02" w:rsidRPr="004A16B4" w:rsidRDefault="004668B6" w:rsidP="00125A02">
      <w:pPr>
        <w:spacing w:before="120"/>
        <w:jc w:val="both"/>
        <w:rPr>
          <w:rFonts w:ascii="Arial" w:hAnsi="Arial" w:cs="Arial"/>
          <w:sz w:val="22"/>
          <w:szCs w:val="22"/>
        </w:rPr>
      </w:pPr>
      <w:r w:rsidRPr="004A16B4">
        <w:rPr>
          <w:rFonts w:ascii="Arial" w:hAnsi="Arial" w:cs="Arial"/>
          <w:sz w:val="22"/>
          <w:szCs w:val="22"/>
        </w:rPr>
        <w:t xml:space="preserve">7.20. O pagamento será realizado por meio de ordem bancária, para crédito em banco, agência e conta </w:t>
      </w:r>
      <w:proofErr w:type="gramStart"/>
      <w:r w:rsidRPr="004A16B4">
        <w:rPr>
          <w:rFonts w:ascii="Arial" w:hAnsi="Arial" w:cs="Arial"/>
          <w:sz w:val="22"/>
          <w:szCs w:val="22"/>
        </w:rPr>
        <w:t>corrente indicados pelo contratado</w:t>
      </w:r>
      <w:proofErr w:type="gramEnd"/>
      <w:r w:rsidRPr="004A16B4">
        <w:rPr>
          <w:rFonts w:ascii="Arial" w:hAnsi="Arial" w:cs="Arial"/>
          <w:sz w:val="22"/>
          <w:szCs w:val="22"/>
        </w:rPr>
        <w:t>.</w:t>
      </w:r>
    </w:p>
    <w:p w14:paraId="5245ACF5" w14:textId="7FB8B5B9" w:rsidR="00F20B53" w:rsidRPr="004A16B4" w:rsidRDefault="004668B6" w:rsidP="006B577E">
      <w:pPr>
        <w:spacing w:before="120"/>
        <w:jc w:val="both"/>
        <w:rPr>
          <w:rFonts w:ascii="Arial" w:hAnsi="Arial" w:cs="Arial"/>
          <w:sz w:val="22"/>
          <w:szCs w:val="22"/>
        </w:rPr>
      </w:pPr>
      <w:r w:rsidRPr="004A16B4">
        <w:rPr>
          <w:rFonts w:ascii="Arial" w:hAnsi="Arial" w:cs="Arial"/>
          <w:sz w:val="22"/>
          <w:szCs w:val="22"/>
        </w:rPr>
        <w:t>7.21. Quando do pagamento, será efetuada a retenção tributária prevista na legislação aplicável.</w:t>
      </w:r>
    </w:p>
    <w:p w14:paraId="36A2D098" w14:textId="638DF536" w:rsidR="00F20B53" w:rsidRPr="004A16B4" w:rsidRDefault="004668B6" w:rsidP="004668B6">
      <w:pPr>
        <w:spacing w:before="120"/>
        <w:ind w:left="851"/>
        <w:jc w:val="both"/>
        <w:rPr>
          <w:rFonts w:ascii="Arial" w:hAnsi="Arial" w:cs="Arial"/>
          <w:sz w:val="22"/>
          <w:szCs w:val="22"/>
        </w:rPr>
      </w:pPr>
      <w:r w:rsidRPr="004A16B4">
        <w:rPr>
          <w:rFonts w:ascii="Arial" w:hAnsi="Arial" w:cs="Arial"/>
          <w:sz w:val="22"/>
          <w:szCs w:val="22"/>
        </w:rPr>
        <w:t>7.21.1. Independentemente do percentual de tributo inserido na planilha, quando houver, serão retidos na fonte, quando da realização do pagamento, os percentuais estabelecidos na legislação vigente.</w:t>
      </w:r>
    </w:p>
    <w:p w14:paraId="7911240B" w14:textId="45734B08" w:rsidR="00F20B53" w:rsidRPr="004A16B4" w:rsidRDefault="004668B6" w:rsidP="006B577E">
      <w:pPr>
        <w:spacing w:before="120"/>
        <w:jc w:val="both"/>
        <w:rPr>
          <w:rFonts w:ascii="Arial" w:hAnsi="Arial" w:cs="Arial"/>
          <w:sz w:val="22"/>
          <w:szCs w:val="22"/>
        </w:rPr>
      </w:pPr>
      <w:r w:rsidRPr="004A16B4">
        <w:rPr>
          <w:rFonts w:ascii="Arial" w:hAnsi="Arial" w:cs="Arial"/>
          <w:sz w:val="22"/>
          <w:szCs w:val="22"/>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AFC3E6" w14:textId="77777777" w:rsidR="00F20B53" w:rsidRPr="004A16B4" w:rsidRDefault="00F20B53" w:rsidP="006B577E">
      <w:pPr>
        <w:spacing w:before="120"/>
        <w:jc w:val="both"/>
        <w:rPr>
          <w:rFonts w:ascii="Arial" w:hAnsi="Arial" w:cs="Arial"/>
          <w:sz w:val="22"/>
          <w:szCs w:val="22"/>
        </w:rPr>
      </w:pPr>
    </w:p>
    <w:p w14:paraId="600C0F53" w14:textId="7B30DE21" w:rsidR="004668B6" w:rsidRPr="004A16B4" w:rsidRDefault="004668B6" w:rsidP="006B577E">
      <w:pPr>
        <w:spacing w:before="120"/>
        <w:jc w:val="both"/>
        <w:rPr>
          <w:rFonts w:ascii="Arial" w:hAnsi="Arial" w:cs="Arial"/>
          <w:b/>
          <w:bCs/>
          <w:sz w:val="22"/>
          <w:szCs w:val="22"/>
        </w:rPr>
      </w:pPr>
      <w:r w:rsidRPr="004A16B4">
        <w:rPr>
          <w:rFonts w:ascii="Arial" w:hAnsi="Arial" w:cs="Arial"/>
          <w:b/>
          <w:bCs/>
          <w:sz w:val="22"/>
          <w:szCs w:val="22"/>
        </w:rPr>
        <w:t>8. FORMA E CRITÉRIOS DE SELEÇÃO DO FORNECEDOR (Art. 6º, Inciso XXIII, alínea “h”)</w:t>
      </w:r>
    </w:p>
    <w:p w14:paraId="4D9C37D6" w14:textId="574F7F2C" w:rsidR="004668B6" w:rsidRPr="004A16B4" w:rsidRDefault="004668B6" w:rsidP="004668B6">
      <w:pPr>
        <w:spacing w:before="240"/>
        <w:jc w:val="both"/>
        <w:rPr>
          <w:rFonts w:ascii="Arial" w:hAnsi="Arial" w:cs="Arial"/>
          <w:b/>
          <w:bCs/>
          <w:sz w:val="22"/>
          <w:szCs w:val="22"/>
        </w:rPr>
      </w:pPr>
      <w:r w:rsidRPr="004A16B4">
        <w:rPr>
          <w:rFonts w:ascii="Arial" w:hAnsi="Arial" w:cs="Arial"/>
          <w:b/>
          <w:bCs/>
          <w:sz w:val="22"/>
          <w:szCs w:val="22"/>
        </w:rPr>
        <w:t>Forma de seleção e critério de julgamento da proposta</w:t>
      </w:r>
    </w:p>
    <w:p w14:paraId="52F96856" w14:textId="2710543E"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 O fornecedor será selecionado por meio da realização de procedimento de LICITAÇÃO, na modalidade PREGÃO, sob a forma ELETRÔNICA, com adoção do critério de julgamento pelo MAIOR DESCONTO.</w:t>
      </w:r>
    </w:p>
    <w:p w14:paraId="645242F1" w14:textId="7E0C7360" w:rsidR="004668B6" w:rsidRPr="004A16B4" w:rsidRDefault="004668B6" w:rsidP="004668B6">
      <w:pPr>
        <w:spacing w:before="240"/>
        <w:jc w:val="both"/>
        <w:rPr>
          <w:rFonts w:ascii="Arial" w:hAnsi="Arial" w:cs="Arial"/>
          <w:b/>
          <w:bCs/>
          <w:sz w:val="22"/>
          <w:szCs w:val="22"/>
        </w:rPr>
      </w:pPr>
      <w:r w:rsidRPr="004A16B4">
        <w:rPr>
          <w:rFonts w:ascii="Arial" w:hAnsi="Arial" w:cs="Arial"/>
          <w:b/>
          <w:bCs/>
          <w:sz w:val="22"/>
          <w:szCs w:val="22"/>
        </w:rPr>
        <w:t>Exigências de habilitação</w:t>
      </w:r>
    </w:p>
    <w:p w14:paraId="5AA2C30D" w14:textId="205CE7AE" w:rsidR="004668B6" w:rsidRPr="004A16B4" w:rsidRDefault="004668B6" w:rsidP="004668B6">
      <w:pPr>
        <w:spacing w:before="120"/>
        <w:jc w:val="both"/>
        <w:rPr>
          <w:rFonts w:ascii="Arial" w:hAnsi="Arial" w:cs="Arial"/>
          <w:sz w:val="22"/>
          <w:szCs w:val="22"/>
        </w:rPr>
      </w:pPr>
      <w:r w:rsidRPr="004A16B4">
        <w:rPr>
          <w:rFonts w:ascii="Arial" w:hAnsi="Arial" w:cs="Arial"/>
          <w:sz w:val="22"/>
          <w:szCs w:val="22"/>
        </w:rPr>
        <w:t>8.2. Para fins de habilitação, deverá o licitante comprovar os seguintes requisitos:</w:t>
      </w:r>
    </w:p>
    <w:p w14:paraId="1050C5DA" w14:textId="5863B763" w:rsidR="004668B6" w:rsidRPr="004A16B4" w:rsidRDefault="004668B6" w:rsidP="000D71DE">
      <w:pPr>
        <w:spacing w:before="240"/>
        <w:jc w:val="both"/>
        <w:rPr>
          <w:rFonts w:ascii="Arial" w:hAnsi="Arial" w:cs="Arial"/>
          <w:b/>
          <w:bCs/>
          <w:sz w:val="22"/>
          <w:szCs w:val="22"/>
        </w:rPr>
      </w:pPr>
      <w:r w:rsidRPr="004A16B4">
        <w:rPr>
          <w:rFonts w:ascii="Arial" w:hAnsi="Arial" w:cs="Arial"/>
          <w:b/>
          <w:bCs/>
          <w:sz w:val="22"/>
          <w:szCs w:val="22"/>
        </w:rPr>
        <w:t>Habilitação jurídica</w:t>
      </w:r>
    </w:p>
    <w:p w14:paraId="3013B67F" w14:textId="030CF2C3" w:rsidR="004668B6" w:rsidRPr="004A16B4" w:rsidRDefault="004668B6" w:rsidP="004668B6">
      <w:pPr>
        <w:spacing w:before="120"/>
        <w:jc w:val="both"/>
        <w:rPr>
          <w:rFonts w:ascii="Arial" w:hAnsi="Arial" w:cs="Arial"/>
          <w:sz w:val="22"/>
          <w:szCs w:val="22"/>
        </w:rPr>
      </w:pPr>
      <w:r w:rsidRPr="004A16B4">
        <w:rPr>
          <w:rFonts w:ascii="Arial" w:hAnsi="Arial" w:cs="Arial"/>
          <w:sz w:val="22"/>
          <w:szCs w:val="22"/>
        </w:rPr>
        <w:t xml:space="preserve">8.3. </w:t>
      </w:r>
      <w:r w:rsidRPr="004A16B4">
        <w:rPr>
          <w:rFonts w:ascii="Arial" w:hAnsi="Arial" w:cs="Arial"/>
          <w:b/>
          <w:bCs/>
          <w:sz w:val="22"/>
          <w:szCs w:val="22"/>
        </w:rPr>
        <w:t>Empresário individual</w:t>
      </w:r>
      <w:r w:rsidRPr="004A16B4">
        <w:rPr>
          <w:rFonts w:ascii="Arial" w:hAnsi="Arial" w:cs="Arial"/>
          <w:sz w:val="22"/>
          <w:szCs w:val="22"/>
        </w:rPr>
        <w:t>: inscrição no Registro Público de Empresas Mercantis, a cargo da Junta Comercial da respectiva sede;</w:t>
      </w:r>
    </w:p>
    <w:p w14:paraId="3D0E74A4" w14:textId="2E08101F" w:rsidR="004668B6" w:rsidRPr="004A16B4" w:rsidRDefault="004668B6" w:rsidP="004668B6">
      <w:pPr>
        <w:spacing w:before="120"/>
        <w:jc w:val="both"/>
        <w:rPr>
          <w:rFonts w:ascii="Arial" w:hAnsi="Arial" w:cs="Arial"/>
          <w:sz w:val="22"/>
          <w:szCs w:val="22"/>
        </w:rPr>
      </w:pPr>
      <w:r w:rsidRPr="004A16B4">
        <w:rPr>
          <w:rFonts w:ascii="Arial" w:hAnsi="Arial" w:cs="Arial"/>
          <w:sz w:val="22"/>
          <w:szCs w:val="22"/>
        </w:rPr>
        <w:lastRenderedPageBreak/>
        <w:t xml:space="preserve">8.4. </w:t>
      </w:r>
      <w:r w:rsidRPr="004A16B4">
        <w:rPr>
          <w:rFonts w:ascii="Arial" w:hAnsi="Arial" w:cs="Arial"/>
          <w:b/>
          <w:bCs/>
          <w:sz w:val="22"/>
          <w:szCs w:val="22"/>
        </w:rPr>
        <w:t>Microempreendedor Individual - MEI</w:t>
      </w:r>
      <w:r w:rsidRPr="004A16B4">
        <w:rPr>
          <w:rFonts w:ascii="Arial" w:hAnsi="Arial" w:cs="Arial"/>
          <w:sz w:val="22"/>
          <w:szCs w:val="22"/>
        </w:rPr>
        <w:t xml:space="preserve">: Certificado da Condição de Microempreendedor Individual - CCMEI, cuja aceitação ficará condicionada à verificação da autenticidade no sítio </w:t>
      </w:r>
      <w:hyperlink r:id="rId43" w:history="1">
        <w:r w:rsidRPr="004A16B4">
          <w:rPr>
            <w:rStyle w:val="Hyperlink"/>
            <w:rFonts w:ascii="Arial" w:hAnsi="Arial" w:cs="Arial"/>
            <w:sz w:val="22"/>
            <w:szCs w:val="22"/>
          </w:rPr>
          <w:t>https://www.gov.br/empresas-e-negocios/pt-br/empreendedor</w:t>
        </w:r>
      </w:hyperlink>
      <w:r w:rsidRPr="004A16B4">
        <w:rPr>
          <w:rFonts w:ascii="Arial" w:hAnsi="Arial" w:cs="Arial"/>
          <w:sz w:val="22"/>
          <w:szCs w:val="22"/>
        </w:rPr>
        <w:t>;</w:t>
      </w:r>
    </w:p>
    <w:p w14:paraId="740B831D" w14:textId="2462BEDD"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 xml:space="preserve">8.5. </w:t>
      </w:r>
      <w:r w:rsidRPr="004A16B4">
        <w:rPr>
          <w:rFonts w:ascii="Arial" w:hAnsi="Arial" w:cs="Arial"/>
          <w:b/>
          <w:bCs/>
          <w:sz w:val="22"/>
          <w:szCs w:val="22"/>
        </w:rPr>
        <w:t>Sociedade empresária, sociedade limitada unipessoal – SLU ou sociedade identificada como empresa individual de responsabilidade limitada - EIRELI</w:t>
      </w:r>
      <w:r w:rsidRPr="004A16B4">
        <w:rPr>
          <w:rFonts w:ascii="Arial"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15412AC1" w14:textId="4C5DCE7B"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 xml:space="preserve">8.6. </w:t>
      </w:r>
      <w:r w:rsidRPr="004A16B4">
        <w:rPr>
          <w:rFonts w:ascii="Arial" w:hAnsi="Arial" w:cs="Arial"/>
          <w:b/>
          <w:bCs/>
          <w:sz w:val="22"/>
          <w:szCs w:val="22"/>
        </w:rPr>
        <w:t>Sociedade empresária estrangeira</w:t>
      </w:r>
      <w:r w:rsidRPr="004A16B4">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w:t>
      </w:r>
    </w:p>
    <w:p w14:paraId="5E0A6E9C" w14:textId="216AAC62"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8.7.</w:t>
      </w:r>
      <w:r w:rsidRPr="004A16B4">
        <w:rPr>
          <w:rFonts w:ascii="Arial" w:hAnsi="Arial" w:cs="Arial"/>
          <w:b/>
          <w:bCs/>
          <w:sz w:val="22"/>
          <w:szCs w:val="22"/>
        </w:rPr>
        <w:t xml:space="preserve"> Sociedade simples: </w:t>
      </w:r>
      <w:r w:rsidRPr="004A16B4">
        <w:rPr>
          <w:rFonts w:ascii="Arial" w:hAnsi="Arial" w:cs="Arial"/>
          <w:sz w:val="22"/>
          <w:szCs w:val="22"/>
        </w:rPr>
        <w:t>inscrição do ato constitutivo no Registro Civil de Pessoas Jurídicas do local de sua sede, acompanhada de documento comprobatório de seus administradores;</w:t>
      </w:r>
    </w:p>
    <w:p w14:paraId="0F3E4BE9" w14:textId="6288D85D"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 xml:space="preserve">8.8. </w:t>
      </w:r>
      <w:r w:rsidRPr="004A16B4">
        <w:rPr>
          <w:rFonts w:ascii="Arial" w:hAnsi="Arial" w:cs="Arial"/>
          <w:b/>
          <w:bCs/>
          <w:sz w:val="22"/>
          <w:szCs w:val="22"/>
        </w:rPr>
        <w:t>Filial, sucursal ou agência de sociedade simples ou empresária</w:t>
      </w:r>
      <w:r w:rsidRPr="004A16B4">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4829D6" w14:textId="4A2BDC15"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 xml:space="preserve">8.9. </w:t>
      </w:r>
      <w:r w:rsidRPr="004A16B4">
        <w:rPr>
          <w:rFonts w:ascii="Arial" w:hAnsi="Arial" w:cs="Arial"/>
          <w:b/>
          <w:bCs/>
          <w:sz w:val="22"/>
          <w:szCs w:val="22"/>
        </w:rPr>
        <w:t xml:space="preserve">Sociedade cooperativa: </w:t>
      </w:r>
      <w:r w:rsidRPr="004A16B4">
        <w:rPr>
          <w:rFonts w:ascii="Arial" w:hAnsi="Arial"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6133E8" w14:textId="11B52650" w:rsidR="004668B6" w:rsidRPr="004A16B4" w:rsidRDefault="004668B6" w:rsidP="004668B6">
      <w:pPr>
        <w:spacing w:before="240"/>
        <w:jc w:val="both"/>
        <w:rPr>
          <w:rFonts w:ascii="Arial" w:hAnsi="Arial" w:cs="Arial"/>
          <w:b/>
          <w:bCs/>
          <w:sz w:val="22"/>
          <w:szCs w:val="22"/>
        </w:rPr>
      </w:pPr>
      <w:r w:rsidRPr="004A16B4">
        <w:rPr>
          <w:rFonts w:ascii="Arial" w:hAnsi="Arial" w:cs="Arial"/>
          <w:b/>
          <w:bCs/>
          <w:sz w:val="22"/>
          <w:szCs w:val="22"/>
        </w:rPr>
        <w:t>Habilitação fiscal, social e trabalhista</w:t>
      </w:r>
    </w:p>
    <w:p w14:paraId="1C4F6A08" w14:textId="1E599415"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8.13. Prova de inscrição no Cadastro Nacional de Pessoas Jurídicas ou no Cadastro de Pessoas Físicas, conforme o caso;</w:t>
      </w:r>
    </w:p>
    <w:p w14:paraId="1CE486FD" w14:textId="3B5AEAE4"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4C2F920" w14:textId="782CAF75"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8.15. Prova de regularidade com o Fundo de Garantia do Tempo de Serviço (FGTS);</w:t>
      </w:r>
    </w:p>
    <w:p w14:paraId="3BF8BF83" w14:textId="03C9ADFE"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8.16.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14:paraId="54E60A49" w14:textId="21C70A43"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8.17. Prova de inscrição no cadastro de contribuintes Estadual relativo ao domicílio ou sede do fornecedor, pertinente ao seu ramo de atividade e compatível com o objeto contratual;</w:t>
      </w:r>
    </w:p>
    <w:p w14:paraId="461364CC" w14:textId="2BC7B474"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8.18. Prova de regularidade com a Fazenda Estadual do domicílio ou sede do fornecedor, relativa à atividade em cujo exercício contrata ou concorre;</w:t>
      </w:r>
    </w:p>
    <w:p w14:paraId="480A1A8D" w14:textId="679866C0"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t xml:space="preserve">8.19. Caso o fornecedor seja considerado isento dos </w:t>
      </w:r>
      <w:proofErr w:type="gramStart"/>
      <w:r w:rsidRPr="004A16B4">
        <w:rPr>
          <w:rFonts w:ascii="Arial" w:hAnsi="Arial" w:cs="Arial"/>
          <w:sz w:val="22"/>
          <w:szCs w:val="22"/>
        </w:rPr>
        <w:t>tributos Estadual relacionados ao objeto contratual</w:t>
      </w:r>
      <w:proofErr w:type="gramEnd"/>
      <w:r w:rsidRPr="004A16B4">
        <w:rPr>
          <w:rFonts w:ascii="Arial" w:hAnsi="Arial" w:cs="Arial"/>
          <w:sz w:val="22"/>
          <w:szCs w:val="22"/>
        </w:rPr>
        <w:t>, deverá comprovar tal condição mediante a apresentação de declaração da Fazenda respectiva do seu domicílio ou sede, ou outra equivalente, na forma da lei.</w:t>
      </w:r>
    </w:p>
    <w:p w14:paraId="0EFE8C6D" w14:textId="467419E9" w:rsidR="004668B6" w:rsidRPr="004A16B4" w:rsidRDefault="004668B6" w:rsidP="006B577E">
      <w:pPr>
        <w:spacing w:before="120"/>
        <w:jc w:val="both"/>
        <w:rPr>
          <w:rFonts w:ascii="Arial" w:hAnsi="Arial" w:cs="Arial"/>
          <w:sz w:val="22"/>
          <w:szCs w:val="22"/>
        </w:rPr>
      </w:pPr>
      <w:r w:rsidRPr="004A16B4">
        <w:rPr>
          <w:rFonts w:ascii="Arial" w:hAnsi="Arial" w:cs="Arial"/>
          <w:sz w:val="22"/>
          <w:szCs w:val="22"/>
        </w:rPr>
        <w:lastRenderedPageBreak/>
        <w:t>8.20.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646585" w14:textId="09D1A527" w:rsidR="004668B6" w:rsidRPr="004A16B4" w:rsidRDefault="004668B6" w:rsidP="004668B6">
      <w:pPr>
        <w:spacing w:before="240"/>
        <w:jc w:val="both"/>
        <w:rPr>
          <w:rFonts w:ascii="Arial" w:hAnsi="Arial" w:cs="Arial"/>
          <w:b/>
          <w:bCs/>
          <w:sz w:val="22"/>
          <w:szCs w:val="22"/>
        </w:rPr>
      </w:pPr>
      <w:r w:rsidRPr="004A16B4">
        <w:rPr>
          <w:rFonts w:ascii="Arial" w:hAnsi="Arial" w:cs="Arial"/>
          <w:b/>
          <w:bCs/>
          <w:sz w:val="22"/>
          <w:szCs w:val="22"/>
        </w:rPr>
        <w:t>Qualificação Econômico-Financeira</w:t>
      </w:r>
    </w:p>
    <w:p w14:paraId="1C31317C" w14:textId="35875421" w:rsidR="004668B6" w:rsidRPr="004A16B4" w:rsidRDefault="007C1C1E" w:rsidP="006B577E">
      <w:pPr>
        <w:spacing w:before="120"/>
        <w:jc w:val="both"/>
        <w:rPr>
          <w:rFonts w:ascii="Arial" w:hAnsi="Arial" w:cs="Arial"/>
          <w:sz w:val="22"/>
          <w:szCs w:val="22"/>
        </w:rPr>
      </w:pPr>
      <w:r w:rsidRPr="004A16B4">
        <w:rPr>
          <w:rFonts w:ascii="Arial" w:hAnsi="Arial" w:cs="Arial"/>
          <w:sz w:val="22"/>
          <w:szCs w:val="22"/>
        </w:rPr>
        <w:t>8.21. Certidão negativa de falência ou insolvência civil expedida pelo distribuidor do domicílio ou sede do licitante, dentro do prazo de validade previsto na própria certidão, ou, na omissão desta, expedida a menos de 60 (sessenta) dias contados da data da sua apresentação;</w:t>
      </w:r>
    </w:p>
    <w:p w14:paraId="09FDCC8F" w14:textId="67AC5734" w:rsidR="00DF4DD7" w:rsidRPr="004A16B4" w:rsidRDefault="00DF4DD7" w:rsidP="006B577E">
      <w:pPr>
        <w:spacing w:before="120"/>
        <w:jc w:val="both"/>
        <w:rPr>
          <w:rFonts w:ascii="Arial" w:hAnsi="Arial" w:cs="Arial"/>
          <w:sz w:val="22"/>
          <w:szCs w:val="22"/>
        </w:rPr>
      </w:pPr>
      <w:r w:rsidRPr="004A16B4">
        <w:rPr>
          <w:rFonts w:ascii="Arial" w:hAnsi="Arial" w:cs="Arial"/>
          <w:sz w:val="22"/>
          <w:szCs w:val="22"/>
        </w:rPr>
        <w:t>8.22.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403F5EC" w14:textId="34995B1A" w:rsidR="00DF4DD7" w:rsidRPr="004A16B4" w:rsidRDefault="00DF4DD7" w:rsidP="00DF4DD7">
      <w:pPr>
        <w:spacing w:before="120" w:line="276" w:lineRule="auto"/>
        <w:ind w:left="567"/>
        <w:jc w:val="both"/>
        <w:rPr>
          <w:rFonts w:ascii="Arial" w:hAnsi="Arial" w:cs="Arial"/>
          <w:sz w:val="22"/>
          <w:szCs w:val="22"/>
        </w:rPr>
      </w:pPr>
      <w:r w:rsidRPr="004A16B4">
        <w:rPr>
          <w:rFonts w:ascii="Arial" w:hAnsi="Arial" w:cs="Arial"/>
          <w:sz w:val="22"/>
          <w:szCs w:val="22"/>
        </w:rPr>
        <w:t xml:space="preserve">8.22.1. </w:t>
      </w:r>
      <w:r w:rsidRPr="004A16B4">
        <w:rPr>
          <w:rFonts w:ascii="Arial" w:hAnsi="Arial" w:cs="Arial"/>
          <w:b/>
          <w:bCs/>
          <w:sz w:val="22"/>
          <w:szCs w:val="22"/>
          <w:u w:val="single"/>
        </w:rPr>
        <w:t>Alternativamente</w:t>
      </w:r>
      <w:r w:rsidRPr="004A16B4">
        <w:rPr>
          <w:rFonts w:ascii="Arial" w:hAnsi="Arial" w:cs="Arial"/>
          <w:sz w:val="22"/>
          <w:szCs w:val="22"/>
        </w:rPr>
        <w:t xml:space="preserve">, o licitante poderá apresentar </w:t>
      </w:r>
      <w:proofErr w:type="gramStart"/>
      <w:r w:rsidRPr="004A16B4">
        <w:rPr>
          <w:rFonts w:ascii="Arial" w:hAnsi="Arial" w:cs="Arial"/>
          <w:sz w:val="22"/>
          <w:szCs w:val="22"/>
        </w:rPr>
        <w:t>documentos extraído do Sistema Público de Escrituração Digital</w:t>
      </w:r>
      <w:proofErr w:type="gramEnd"/>
      <w:r w:rsidRPr="004A16B4">
        <w:rPr>
          <w:rFonts w:ascii="Arial" w:hAnsi="Arial" w:cs="Arial"/>
          <w:sz w:val="22"/>
          <w:szCs w:val="22"/>
        </w:rPr>
        <w:t xml:space="preserve"> – </w:t>
      </w:r>
      <w:proofErr w:type="spellStart"/>
      <w:r w:rsidRPr="004A16B4">
        <w:rPr>
          <w:rFonts w:ascii="Arial" w:hAnsi="Arial" w:cs="Arial"/>
          <w:sz w:val="22"/>
          <w:szCs w:val="22"/>
        </w:rPr>
        <w:t>Sped</w:t>
      </w:r>
      <w:proofErr w:type="spellEnd"/>
      <w:r w:rsidRPr="004A16B4">
        <w:rPr>
          <w:rFonts w:ascii="Arial" w:hAnsi="Arial" w:cs="Arial"/>
          <w:sz w:val="22"/>
          <w:szCs w:val="22"/>
        </w:rPr>
        <w:t xml:space="preserve">, na seguinte forma: </w:t>
      </w:r>
    </w:p>
    <w:p w14:paraId="76FE2191" w14:textId="77777777" w:rsidR="00DF4DD7" w:rsidRPr="004A16B4" w:rsidRDefault="00DF4DD7" w:rsidP="00DF4DD7">
      <w:pPr>
        <w:pStyle w:val="PargrafodaLista"/>
        <w:numPr>
          <w:ilvl w:val="0"/>
          <w:numId w:val="45"/>
        </w:numPr>
        <w:spacing w:before="120" w:line="276" w:lineRule="auto"/>
        <w:ind w:left="567" w:hanging="283"/>
        <w:jc w:val="both"/>
        <w:rPr>
          <w:rFonts w:ascii="Arial" w:hAnsi="Arial" w:cs="Arial"/>
          <w:sz w:val="22"/>
          <w:szCs w:val="22"/>
        </w:rPr>
      </w:pPr>
      <w:r w:rsidRPr="004A16B4">
        <w:rPr>
          <w:rFonts w:ascii="Arial" w:hAnsi="Arial" w:cs="Arial"/>
          <w:sz w:val="22"/>
          <w:szCs w:val="22"/>
        </w:rPr>
        <w:t xml:space="preserve">Recibo de Entrega de Livro Digital transmitido através do Sistema Público de Escrituração Digital – </w:t>
      </w:r>
      <w:proofErr w:type="spellStart"/>
      <w:r w:rsidRPr="004A16B4">
        <w:rPr>
          <w:rFonts w:ascii="Arial" w:hAnsi="Arial" w:cs="Arial"/>
          <w:sz w:val="22"/>
          <w:szCs w:val="22"/>
        </w:rPr>
        <w:t>Sped</w:t>
      </w:r>
      <w:proofErr w:type="spellEnd"/>
      <w:r w:rsidRPr="004A16B4">
        <w:rPr>
          <w:rFonts w:ascii="Arial" w:hAnsi="Arial" w:cs="Arial"/>
          <w:sz w:val="22"/>
          <w:szCs w:val="22"/>
        </w:rPr>
        <w:t xml:space="preserve">; </w:t>
      </w:r>
    </w:p>
    <w:p w14:paraId="0E5AB8C8" w14:textId="77777777" w:rsidR="00DF4DD7" w:rsidRPr="004A16B4" w:rsidRDefault="00DF4DD7" w:rsidP="00DF4DD7">
      <w:pPr>
        <w:pStyle w:val="PargrafodaLista"/>
        <w:numPr>
          <w:ilvl w:val="0"/>
          <w:numId w:val="45"/>
        </w:numPr>
        <w:spacing w:before="120" w:line="276" w:lineRule="auto"/>
        <w:ind w:left="567" w:hanging="371"/>
        <w:jc w:val="both"/>
        <w:rPr>
          <w:rFonts w:ascii="Arial" w:hAnsi="Arial" w:cs="Arial"/>
          <w:sz w:val="22"/>
          <w:szCs w:val="22"/>
        </w:rPr>
      </w:pPr>
      <w:r w:rsidRPr="004A16B4">
        <w:rPr>
          <w:rFonts w:ascii="Arial" w:hAnsi="Arial" w:cs="Arial"/>
          <w:sz w:val="22"/>
          <w:szCs w:val="22"/>
        </w:rPr>
        <w:t xml:space="preserve">Termos de Abertura e Encerramento do Livro </w:t>
      </w:r>
      <w:proofErr w:type="gramStart"/>
      <w:r w:rsidRPr="004A16B4">
        <w:rPr>
          <w:rFonts w:ascii="Arial" w:hAnsi="Arial" w:cs="Arial"/>
          <w:sz w:val="22"/>
          <w:szCs w:val="22"/>
        </w:rPr>
        <w:t>Diário Digital extraídos</w:t>
      </w:r>
      <w:proofErr w:type="gramEnd"/>
      <w:r w:rsidRPr="004A16B4">
        <w:rPr>
          <w:rFonts w:ascii="Arial" w:hAnsi="Arial" w:cs="Arial"/>
          <w:sz w:val="22"/>
          <w:szCs w:val="22"/>
        </w:rPr>
        <w:t xml:space="preserve"> do Sistema Público de Escrituração Digital–</w:t>
      </w:r>
      <w:proofErr w:type="spellStart"/>
      <w:r w:rsidRPr="004A16B4">
        <w:rPr>
          <w:rFonts w:ascii="Arial" w:hAnsi="Arial" w:cs="Arial"/>
          <w:sz w:val="22"/>
          <w:szCs w:val="22"/>
        </w:rPr>
        <w:t>Sped</w:t>
      </w:r>
      <w:proofErr w:type="spellEnd"/>
      <w:r w:rsidRPr="004A16B4">
        <w:rPr>
          <w:rFonts w:ascii="Arial" w:hAnsi="Arial" w:cs="Arial"/>
          <w:sz w:val="22"/>
          <w:szCs w:val="22"/>
        </w:rPr>
        <w:t xml:space="preserve">; </w:t>
      </w:r>
    </w:p>
    <w:p w14:paraId="496F82EF" w14:textId="77777777" w:rsidR="00DF4DD7" w:rsidRPr="004A16B4" w:rsidRDefault="00DF4DD7" w:rsidP="00DF4DD7">
      <w:pPr>
        <w:spacing w:before="120" w:line="276" w:lineRule="auto"/>
        <w:ind w:left="567"/>
        <w:jc w:val="both"/>
        <w:rPr>
          <w:rFonts w:ascii="Arial" w:hAnsi="Arial" w:cs="Arial"/>
          <w:sz w:val="22"/>
          <w:szCs w:val="22"/>
        </w:rPr>
      </w:pPr>
      <w:r w:rsidRPr="004A16B4">
        <w:rPr>
          <w:rFonts w:ascii="Arial" w:hAnsi="Arial" w:cs="Arial"/>
          <w:sz w:val="22"/>
          <w:szCs w:val="22"/>
        </w:rPr>
        <w:t xml:space="preserve">Balanço e Demonstração do Resultado do Exercício extraídos do Sistema Público de Escrituração Digital – </w:t>
      </w:r>
      <w:proofErr w:type="spellStart"/>
      <w:r w:rsidRPr="004A16B4">
        <w:rPr>
          <w:rFonts w:ascii="Arial" w:hAnsi="Arial" w:cs="Arial"/>
          <w:sz w:val="22"/>
          <w:szCs w:val="22"/>
        </w:rPr>
        <w:t>Sped</w:t>
      </w:r>
      <w:proofErr w:type="spellEnd"/>
      <w:r w:rsidRPr="004A16B4">
        <w:rPr>
          <w:rFonts w:ascii="Arial" w:hAnsi="Arial" w:cs="Arial"/>
          <w:sz w:val="22"/>
          <w:szCs w:val="22"/>
        </w:rPr>
        <w:t>;</w:t>
      </w:r>
    </w:p>
    <w:p w14:paraId="55FEE017" w14:textId="03939DC8" w:rsidR="00DF4DD7" w:rsidRPr="004A16B4" w:rsidRDefault="00DF4DD7" w:rsidP="00DF4DD7">
      <w:pPr>
        <w:spacing w:before="120"/>
        <w:ind w:left="567"/>
        <w:jc w:val="both"/>
        <w:rPr>
          <w:rFonts w:ascii="Arial" w:hAnsi="Arial" w:cs="Arial"/>
          <w:sz w:val="22"/>
          <w:szCs w:val="22"/>
        </w:rPr>
      </w:pPr>
      <w:r w:rsidRPr="004A16B4">
        <w:rPr>
          <w:rFonts w:ascii="Arial" w:hAnsi="Arial" w:cs="Arial"/>
          <w:sz w:val="22"/>
          <w:szCs w:val="22"/>
        </w:rPr>
        <w:t xml:space="preserve">8.22.2. As demonstrações deverão estar assinadas pelos administradores das empresas constantes do ato constitutivo, estatuto ou contrato social e por Contador legalmente habilitado. </w:t>
      </w:r>
    </w:p>
    <w:p w14:paraId="2DE7C752" w14:textId="5118A70B" w:rsidR="00DF4DD7" w:rsidRPr="004A16B4" w:rsidRDefault="00DF4DD7" w:rsidP="00DF4DD7">
      <w:pPr>
        <w:spacing w:before="120"/>
        <w:ind w:left="567"/>
        <w:jc w:val="both"/>
        <w:rPr>
          <w:rFonts w:ascii="Arial" w:hAnsi="Arial" w:cs="Arial"/>
          <w:sz w:val="22"/>
          <w:szCs w:val="22"/>
        </w:rPr>
      </w:pPr>
      <w:r w:rsidRPr="004A16B4">
        <w:rPr>
          <w:rFonts w:ascii="Arial" w:hAnsi="Arial" w:cs="Arial"/>
          <w:sz w:val="22"/>
          <w:szCs w:val="22"/>
        </w:rPr>
        <w:t>8.22.3. A comprovação da boa situação financeira será verificada através do cálculo do Índice contábil:</w:t>
      </w:r>
    </w:p>
    <w:p w14:paraId="2FD65D05" w14:textId="77777777" w:rsidR="00DF4DD7" w:rsidRPr="004A16B4" w:rsidRDefault="00DF4DD7" w:rsidP="00DF4DD7">
      <w:pPr>
        <w:spacing w:before="120"/>
        <w:ind w:left="567"/>
        <w:jc w:val="both"/>
        <w:rPr>
          <w:rFonts w:ascii="Arial" w:hAnsi="Arial" w:cs="Arial"/>
          <w:sz w:val="22"/>
          <w:szCs w:val="22"/>
        </w:rPr>
      </w:pPr>
      <w:r w:rsidRPr="004A16B4">
        <w:rPr>
          <w:rFonts w:ascii="Arial" w:hAnsi="Arial" w:cs="Arial"/>
          <w:sz w:val="22"/>
          <w:szCs w:val="22"/>
        </w:rPr>
        <w:t xml:space="preserve">- </w:t>
      </w:r>
      <w:r w:rsidRPr="004A16B4">
        <w:rPr>
          <w:rFonts w:ascii="Arial" w:hAnsi="Arial" w:cs="Arial"/>
          <w:b/>
          <w:bCs/>
          <w:sz w:val="22"/>
          <w:szCs w:val="22"/>
          <w:u w:val="single"/>
        </w:rPr>
        <w:t>Índice de liquidez geral igual ou maior do que 1 (um)</w:t>
      </w:r>
      <w:r w:rsidRPr="004A16B4">
        <w:rPr>
          <w:rFonts w:ascii="Arial" w:hAnsi="Arial" w:cs="Arial"/>
          <w:sz w:val="22"/>
          <w:szCs w:val="22"/>
        </w:rPr>
        <w:t xml:space="preserve">. </w:t>
      </w:r>
    </w:p>
    <w:p w14:paraId="4DBB668D" w14:textId="30266F25" w:rsidR="00DF4DD7" w:rsidRPr="004A16B4" w:rsidRDefault="00DF4DD7" w:rsidP="00DF4DD7">
      <w:pPr>
        <w:spacing w:before="120"/>
        <w:ind w:left="567"/>
        <w:jc w:val="both"/>
        <w:rPr>
          <w:rFonts w:ascii="Arial" w:hAnsi="Arial" w:cs="Arial"/>
          <w:sz w:val="22"/>
          <w:szCs w:val="22"/>
        </w:rPr>
      </w:pPr>
      <w:r w:rsidRPr="004A16B4">
        <w:rPr>
          <w:rFonts w:ascii="Arial" w:hAnsi="Arial" w:cs="Arial"/>
          <w:sz w:val="22"/>
          <w:szCs w:val="22"/>
        </w:rPr>
        <w:t xml:space="preserve">8.22.4. Este índice deverá ser calculado e demonstrado, em documento (demonstrações contábeis) distinto do balanço apresentado pelos licitantes e assinado por contador habilitado, de acordo as técnicas correntes de contabilidade, conforme </w:t>
      </w:r>
      <w:r w:rsidRPr="004A16B4">
        <w:rPr>
          <w:rFonts w:ascii="Arial" w:hAnsi="Arial" w:cs="Arial"/>
          <w:b/>
          <w:bCs/>
          <w:sz w:val="22"/>
          <w:szCs w:val="22"/>
        </w:rPr>
        <w:t>Anexo I</w:t>
      </w:r>
      <w:r w:rsidRPr="004A16B4">
        <w:rPr>
          <w:rFonts w:ascii="Arial" w:hAnsi="Arial" w:cs="Arial"/>
          <w:sz w:val="22"/>
          <w:szCs w:val="22"/>
        </w:rPr>
        <w:t xml:space="preserve"> (</w:t>
      </w:r>
      <w:r w:rsidRPr="004A16B4">
        <w:rPr>
          <w:rFonts w:ascii="Arial" w:hAnsi="Arial" w:cs="Arial"/>
          <w:b/>
          <w:bCs/>
          <w:sz w:val="22"/>
          <w:szCs w:val="22"/>
        </w:rPr>
        <w:t>Folha de Cálculo de Indicadores Financeiros),</w:t>
      </w:r>
      <w:r w:rsidRPr="004A16B4">
        <w:rPr>
          <w:rFonts w:ascii="Arial" w:hAnsi="Arial" w:cs="Arial"/>
          <w:sz w:val="22"/>
          <w:szCs w:val="22"/>
        </w:rPr>
        <w:t xml:space="preserve"> segundo a fórmula:</w:t>
      </w:r>
    </w:p>
    <w:p w14:paraId="295A11FB" w14:textId="77777777" w:rsidR="00DF4DD7" w:rsidRPr="004A16B4" w:rsidRDefault="00DF4DD7" w:rsidP="00DF4DD7">
      <w:pPr>
        <w:ind w:left="567"/>
        <w:jc w:val="both"/>
        <w:rPr>
          <w:rFonts w:ascii="Arial" w:hAnsi="Arial" w:cs="Arial"/>
          <w:sz w:val="22"/>
          <w:szCs w:val="22"/>
        </w:rPr>
      </w:pPr>
    </w:p>
    <w:p w14:paraId="7F708D17" w14:textId="77777777" w:rsidR="00DF4DD7" w:rsidRPr="004A16B4" w:rsidRDefault="00DF4DD7" w:rsidP="00DF4DD7">
      <w:pPr>
        <w:ind w:left="567" w:firstLine="708"/>
        <w:jc w:val="both"/>
        <w:rPr>
          <w:rFonts w:ascii="Arial" w:hAnsi="Arial" w:cs="Arial"/>
          <w:sz w:val="22"/>
          <w:szCs w:val="22"/>
          <w:u w:val="single"/>
        </w:rPr>
      </w:pPr>
      <w:r w:rsidRPr="004A16B4">
        <w:rPr>
          <w:rFonts w:ascii="Arial" w:hAnsi="Arial" w:cs="Arial"/>
          <w:sz w:val="22"/>
          <w:szCs w:val="22"/>
        </w:rPr>
        <w:t xml:space="preserve">ILG = </w:t>
      </w:r>
      <w:r w:rsidRPr="004A16B4">
        <w:rPr>
          <w:rFonts w:ascii="Arial" w:hAnsi="Arial" w:cs="Arial"/>
          <w:sz w:val="22"/>
          <w:szCs w:val="22"/>
        </w:rPr>
        <w:tab/>
      </w:r>
      <w:r w:rsidRPr="004A16B4">
        <w:rPr>
          <w:rFonts w:ascii="Arial" w:hAnsi="Arial" w:cs="Arial"/>
          <w:sz w:val="22"/>
          <w:szCs w:val="22"/>
          <w:u w:val="single"/>
        </w:rPr>
        <w:t xml:space="preserve">Ativo Circulante + Ativo Realizável a Longo Prazo </w:t>
      </w:r>
    </w:p>
    <w:p w14:paraId="1BE1B36E" w14:textId="79E17269" w:rsidR="00DF4DD7" w:rsidRPr="004A16B4" w:rsidRDefault="00DF4DD7" w:rsidP="00DF4DD7">
      <w:pPr>
        <w:ind w:left="567"/>
        <w:jc w:val="both"/>
        <w:rPr>
          <w:rFonts w:ascii="Arial" w:hAnsi="Arial" w:cs="Arial"/>
          <w:sz w:val="22"/>
          <w:szCs w:val="22"/>
        </w:rPr>
      </w:pPr>
      <w:r w:rsidRPr="004A16B4">
        <w:rPr>
          <w:rFonts w:ascii="Arial" w:hAnsi="Arial" w:cs="Arial"/>
          <w:sz w:val="22"/>
          <w:szCs w:val="22"/>
        </w:rPr>
        <w:tab/>
      </w:r>
      <w:r w:rsidRPr="004A16B4">
        <w:rPr>
          <w:rFonts w:ascii="Arial" w:hAnsi="Arial" w:cs="Arial"/>
          <w:sz w:val="22"/>
          <w:szCs w:val="22"/>
        </w:rPr>
        <w:tab/>
        <w:t xml:space="preserve">    </w:t>
      </w:r>
      <w:r w:rsidR="00F718F3" w:rsidRPr="004A16B4">
        <w:rPr>
          <w:rFonts w:ascii="Arial" w:hAnsi="Arial" w:cs="Arial"/>
          <w:sz w:val="22"/>
          <w:szCs w:val="22"/>
        </w:rPr>
        <w:t xml:space="preserve">             </w:t>
      </w:r>
      <w:r w:rsidRPr="004A16B4">
        <w:rPr>
          <w:rFonts w:ascii="Arial" w:hAnsi="Arial" w:cs="Arial"/>
          <w:sz w:val="22"/>
          <w:szCs w:val="22"/>
        </w:rPr>
        <w:t>Passivo Circulante + Passivo Não circulante</w:t>
      </w:r>
    </w:p>
    <w:p w14:paraId="3CAD310B" w14:textId="4D82B415" w:rsidR="00DF4DD7" w:rsidRPr="004A16B4" w:rsidRDefault="00DF4DD7" w:rsidP="00DF4DD7">
      <w:pPr>
        <w:spacing w:before="240"/>
        <w:ind w:left="567"/>
        <w:jc w:val="both"/>
        <w:rPr>
          <w:rFonts w:ascii="Arial" w:hAnsi="Arial" w:cs="Arial"/>
          <w:sz w:val="22"/>
          <w:szCs w:val="22"/>
        </w:rPr>
      </w:pPr>
      <w:r w:rsidRPr="004A16B4">
        <w:rPr>
          <w:rFonts w:ascii="Arial" w:hAnsi="Arial" w:cs="Arial"/>
          <w:sz w:val="22"/>
          <w:szCs w:val="22"/>
        </w:rPr>
        <w:t>8.22.5. As empresas com menos de um exercício financeiro devem cumprir a exigência deste item mediante apresentação do balanço de abertura ou último balanço patrimonial levantado.</w:t>
      </w:r>
    </w:p>
    <w:p w14:paraId="1273E218" w14:textId="2A437B12" w:rsidR="00DF4DD7" w:rsidRPr="004A16B4" w:rsidRDefault="00DF4DD7" w:rsidP="00DF4DD7">
      <w:pPr>
        <w:spacing w:before="120"/>
        <w:ind w:left="567"/>
        <w:jc w:val="both"/>
        <w:rPr>
          <w:rFonts w:ascii="Arial" w:hAnsi="Arial" w:cs="Arial"/>
          <w:sz w:val="22"/>
          <w:szCs w:val="22"/>
        </w:rPr>
      </w:pPr>
      <w:r w:rsidRPr="004A16B4">
        <w:rPr>
          <w:rFonts w:ascii="Arial" w:hAnsi="Arial" w:cs="Arial"/>
          <w:sz w:val="22"/>
          <w:szCs w:val="22"/>
        </w:rPr>
        <w:t>8.22.6. As empresas criadas no exercício financeiro da licitação deverão atender a todas as exigências da habilitação e poderão substituir os demonstrativos contábeis pelo balanço de abertura. (Lei nº 14.133, de 2021, art. 65, §1º).</w:t>
      </w:r>
    </w:p>
    <w:p w14:paraId="3B62E92E" w14:textId="4E6101B5" w:rsidR="007C1C1E" w:rsidRPr="004A16B4" w:rsidRDefault="007C1C1E" w:rsidP="007C1C1E">
      <w:pPr>
        <w:spacing w:before="240"/>
        <w:jc w:val="both"/>
        <w:rPr>
          <w:rFonts w:ascii="Arial" w:hAnsi="Arial" w:cs="Arial"/>
          <w:b/>
          <w:bCs/>
          <w:sz w:val="22"/>
          <w:szCs w:val="22"/>
        </w:rPr>
      </w:pPr>
      <w:r w:rsidRPr="004A16B4">
        <w:rPr>
          <w:rFonts w:ascii="Arial" w:hAnsi="Arial" w:cs="Arial"/>
          <w:b/>
          <w:bCs/>
          <w:sz w:val="22"/>
          <w:szCs w:val="22"/>
        </w:rPr>
        <w:t>Qualificação Técnica</w:t>
      </w:r>
    </w:p>
    <w:p w14:paraId="6845FF7A" w14:textId="2817A67A" w:rsidR="007C1C1E" w:rsidRPr="004A16B4" w:rsidRDefault="007C1C1E" w:rsidP="006B577E">
      <w:pPr>
        <w:spacing w:before="120"/>
        <w:jc w:val="both"/>
        <w:rPr>
          <w:rFonts w:ascii="Arial" w:hAnsi="Arial" w:cs="Arial"/>
          <w:sz w:val="22"/>
          <w:szCs w:val="22"/>
        </w:rPr>
      </w:pPr>
      <w:r w:rsidRPr="004A16B4">
        <w:rPr>
          <w:rFonts w:ascii="Arial" w:hAnsi="Arial" w:cs="Arial"/>
          <w:sz w:val="22"/>
          <w:szCs w:val="22"/>
        </w:rPr>
        <w:t>8.22. 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144E2EA" w14:textId="45FBC6E4" w:rsidR="007C1C1E" w:rsidRPr="004A16B4" w:rsidRDefault="007C1C1E" w:rsidP="007C1C1E">
      <w:pPr>
        <w:spacing w:before="120"/>
        <w:ind w:left="567"/>
        <w:jc w:val="both"/>
        <w:rPr>
          <w:rFonts w:ascii="Arial" w:hAnsi="Arial" w:cs="Arial"/>
          <w:sz w:val="22"/>
          <w:szCs w:val="22"/>
        </w:rPr>
      </w:pPr>
      <w:r w:rsidRPr="004A16B4">
        <w:rPr>
          <w:rFonts w:ascii="Arial" w:hAnsi="Arial" w:cs="Arial"/>
          <w:sz w:val="22"/>
          <w:szCs w:val="22"/>
        </w:rPr>
        <w:lastRenderedPageBreak/>
        <w:t>8.22.1. Para fins de comprovação de que trata o este subitem, os atestados deverão dizer respeito a contratos executados com as seguintes características mínimas:</w:t>
      </w:r>
    </w:p>
    <w:p w14:paraId="1E57C6B3" w14:textId="3AB709CE" w:rsidR="007C1C1E" w:rsidRPr="004A16B4" w:rsidRDefault="007C1C1E" w:rsidP="007C1C1E">
      <w:pPr>
        <w:spacing w:before="120"/>
        <w:ind w:left="567"/>
        <w:jc w:val="both"/>
        <w:rPr>
          <w:rFonts w:ascii="Arial" w:hAnsi="Arial" w:cs="Arial"/>
          <w:sz w:val="22"/>
          <w:szCs w:val="22"/>
        </w:rPr>
      </w:pPr>
      <w:r w:rsidRPr="004A16B4">
        <w:rPr>
          <w:rFonts w:ascii="Arial" w:hAnsi="Arial" w:cs="Arial"/>
          <w:sz w:val="22"/>
          <w:szCs w:val="22"/>
        </w:rPr>
        <w:t>a) Ser fornecido por pessoa jurídica de direito público ou provado, comprovando expressamente que a licitante forneceu/ executou satisfatoriamente o objeto da licitação. A comprovação deverá ser feita por meio de apresentação de documento(s) devidamente assinado(s), carimbado(s) e em papel timbrado da empresa ou órgão que adquiriu o bem e/ou produtos.</w:t>
      </w:r>
    </w:p>
    <w:p w14:paraId="20FFC602" w14:textId="5EF133DD" w:rsidR="007C1C1E" w:rsidRPr="004A16B4" w:rsidRDefault="007C1C1E" w:rsidP="007C1C1E">
      <w:pPr>
        <w:spacing w:before="120"/>
        <w:ind w:left="567"/>
        <w:jc w:val="both"/>
        <w:rPr>
          <w:rFonts w:ascii="Arial" w:hAnsi="Arial" w:cs="Arial"/>
          <w:sz w:val="22"/>
          <w:szCs w:val="22"/>
        </w:rPr>
      </w:pPr>
      <w:r w:rsidRPr="004A16B4">
        <w:rPr>
          <w:rFonts w:ascii="Arial" w:hAnsi="Arial" w:cs="Arial"/>
          <w:sz w:val="22"/>
          <w:szCs w:val="22"/>
        </w:rPr>
        <w:t xml:space="preserve">b) Comprovação de Autorização da Pessoa Jurídica na Agência Nacional do Petróleo, Gás </w:t>
      </w:r>
      <w:proofErr w:type="gramStart"/>
      <w:r w:rsidRPr="004A16B4">
        <w:rPr>
          <w:rFonts w:ascii="Arial" w:hAnsi="Arial" w:cs="Arial"/>
          <w:sz w:val="22"/>
          <w:szCs w:val="22"/>
        </w:rPr>
        <w:t>Natural e Biocombustíveis</w:t>
      </w:r>
      <w:proofErr w:type="gramEnd"/>
      <w:r w:rsidRPr="004A16B4">
        <w:rPr>
          <w:rFonts w:ascii="Arial" w:hAnsi="Arial" w:cs="Arial"/>
          <w:sz w:val="22"/>
          <w:szCs w:val="22"/>
        </w:rPr>
        <w:t xml:space="preserve"> – ANP, conforme o uso de da atribuição que lhe confere o art. 8°, inciso XV da Lei n° 9.478, de 06 de agosto de 1997, certificando que a empresa se encontra autorizada, a exercer a atividade, nos termos da Resolução ANP n° 41, de 06 de novembro de 2013.</w:t>
      </w:r>
    </w:p>
    <w:p w14:paraId="59C7AD29" w14:textId="02ED1F69" w:rsidR="007C1C1E" w:rsidRPr="004A16B4" w:rsidRDefault="007C1C1E" w:rsidP="007C1C1E">
      <w:pPr>
        <w:spacing w:before="120"/>
        <w:ind w:left="567"/>
        <w:jc w:val="both"/>
        <w:rPr>
          <w:rFonts w:ascii="Arial" w:hAnsi="Arial" w:cs="Arial"/>
          <w:sz w:val="22"/>
          <w:szCs w:val="22"/>
        </w:rPr>
      </w:pPr>
      <w:r w:rsidRPr="004A16B4">
        <w:rPr>
          <w:rFonts w:ascii="Arial" w:hAnsi="Arial" w:cs="Arial"/>
          <w:sz w:val="22"/>
          <w:szCs w:val="22"/>
        </w:rPr>
        <w:t>c) Licenciamento Ambiental, conforme Resolução n° 273, de 29/11/2000, do Conselho Nacional do Meio Ambiente (CONAMA), que trata do licenciamento prévio do órgão ambiental competente para localização, construção instalação, modificação, ampliação e operação de postos revendedores.</w:t>
      </w:r>
    </w:p>
    <w:p w14:paraId="0720338C" w14:textId="2A0BEF0D" w:rsidR="007C1C1E" w:rsidRPr="004A16B4" w:rsidRDefault="000D71DE" w:rsidP="007C1C1E">
      <w:pPr>
        <w:spacing w:before="120"/>
        <w:ind w:left="567"/>
        <w:jc w:val="both"/>
        <w:rPr>
          <w:rFonts w:ascii="Arial" w:hAnsi="Arial" w:cs="Arial"/>
          <w:sz w:val="22"/>
          <w:szCs w:val="22"/>
        </w:rPr>
      </w:pPr>
      <w:r w:rsidRPr="004A16B4">
        <w:rPr>
          <w:rFonts w:ascii="Arial" w:hAnsi="Arial" w:cs="Arial"/>
          <w:sz w:val="22"/>
          <w:szCs w:val="22"/>
        </w:rPr>
        <w:t>d</w:t>
      </w:r>
      <w:r w:rsidR="007C1C1E" w:rsidRPr="004A16B4">
        <w:rPr>
          <w:rFonts w:ascii="Arial" w:hAnsi="Arial" w:cs="Arial"/>
          <w:sz w:val="22"/>
          <w:szCs w:val="22"/>
        </w:rPr>
        <w:t>) Regularidade de aferição metrológica das bombas de combustíveis do estabelecimento mediante atestado emitido pelo Instituto Nacional de Metrologia, Normalização e Qualidade Industrial – INMETRO.</w:t>
      </w:r>
    </w:p>
    <w:p w14:paraId="0D66B885" w14:textId="2EEF268E" w:rsidR="007C1C1E" w:rsidRPr="004A16B4" w:rsidRDefault="000D71DE" w:rsidP="000D71DE">
      <w:pPr>
        <w:spacing w:before="120"/>
        <w:jc w:val="both"/>
        <w:rPr>
          <w:rFonts w:ascii="Arial" w:hAnsi="Arial" w:cs="Arial"/>
          <w:sz w:val="22"/>
          <w:szCs w:val="22"/>
        </w:rPr>
      </w:pPr>
      <w:r w:rsidRPr="004A16B4">
        <w:rPr>
          <w:rFonts w:ascii="Arial" w:hAnsi="Arial" w:cs="Arial"/>
          <w:sz w:val="22"/>
          <w:szCs w:val="22"/>
        </w:rPr>
        <w:t>8.22.2. Os atestados de capacidade técnica poderão ser apresentados em nome da matriz ou da filial do fornecedor.</w:t>
      </w:r>
    </w:p>
    <w:p w14:paraId="72DE01B9" w14:textId="6DB9A76C" w:rsidR="000D71DE" w:rsidRPr="004A16B4" w:rsidRDefault="000D71DE" w:rsidP="000D71DE">
      <w:pPr>
        <w:spacing w:before="120"/>
        <w:jc w:val="both"/>
        <w:rPr>
          <w:rFonts w:ascii="Arial" w:hAnsi="Arial" w:cs="Arial"/>
          <w:sz w:val="22"/>
          <w:szCs w:val="22"/>
        </w:rPr>
      </w:pPr>
      <w:r w:rsidRPr="004A16B4">
        <w:rPr>
          <w:rFonts w:ascii="Arial" w:hAnsi="Arial" w:cs="Arial"/>
          <w:sz w:val="22"/>
          <w:szCs w:val="22"/>
        </w:rPr>
        <w:t>8.22.3.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A141D4" w14:textId="35F18976" w:rsidR="000D71DE" w:rsidRPr="004A16B4" w:rsidRDefault="000D71DE" w:rsidP="000D71DE">
      <w:pPr>
        <w:spacing w:before="240"/>
        <w:jc w:val="both"/>
        <w:rPr>
          <w:rFonts w:ascii="Arial" w:hAnsi="Arial" w:cs="Arial"/>
          <w:b/>
          <w:bCs/>
          <w:sz w:val="22"/>
          <w:szCs w:val="22"/>
        </w:rPr>
      </w:pPr>
      <w:r w:rsidRPr="004A16B4">
        <w:rPr>
          <w:rFonts w:ascii="Arial" w:hAnsi="Arial" w:cs="Arial"/>
          <w:b/>
          <w:bCs/>
          <w:sz w:val="22"/>
          <w:szCs w:val="22"/>
        </w:rPr>
        <w:t>9. ESTIMATIVAS DO VALOR DA CONTRATAÇÃO (Art. 6º, Inciso XXIII, alínea “i”)</w:t>
      </w:r>
    </w:p>
    <w:p w14:paraId="5B1C4B94" w14:textId="19726138" w:rsidR="00644F0B" w:rsidRPr="004A16B4" w:rsidRDefault="000D71DE" w:rsidP="000D71DE">
      <w:pPr>
        <w:spacing w:before="240"/>
        <w:jc w:val="both"/>
        <w:rPr>
          <w:rFonts w:ascii="Arial" w:hAnsi="Arial" w:cs="Arial"/>
          <w:sz w:val="22"/>
          <w:szCs w:val="22"/>
        </w:rPr>
      </w:pPr>
      <w:r w:rsidRPr="004A16B4">
        <w:rPr>
          <w:rFonts w:ascii="Arial" w:hAnsi="Arial" w:cs="Arial"/>
          <w:sz w:val="22"/>
          <w:szCs w:val="22"/>
        </w:rPr>
        <w:t>9.</w:t>
      </w:r>
      <w:r w:rsidR="002B5B89">
        <w:rPr>
          <w:rFonts w:ascii="Arial" w:hAnsi="Arial" w:cs="Arial"/>
          <w:sz w:val="22"/>
          <w:szCs w:val="22"/>
        </w:rPr>
        <w:t>1</w:t>
      </w:r>
      <w:r w:rsidRPr="004A16B4">
        <w:rPr>
          <w:rFonts w:ascii="Arial" w:hAnsi="Arial" w:cs="Arial"/>
          <w:sz w:val="22"/>
          <w:szCs w:val="22"/>
        </w:rPr>
        <w:t xml:space="preserve">. </w:t>
      </w:r>
      <w:bookmarkStart w:id="72" w:name="_Hlk198645382"/>
      <w:r w:rsidRPr="004A16B4">
        <w:rPr>
          <w:rFonts w:ascii="Arial" w:hAnsi="Arial" w:cs="Arial"/>
          <w:sz w:val="22"/>
          <w:szCs w:val="22"/>
        </w:rPr>
        <w:t xml:space="preserve">A estimativa de custo levou em consideração o preço máximo praticado no </w:t>
      </w:r>
      <w:r w:rsidRPr="00E26A18">
        <w:rPr>
          <w:rFonts w:ascii="Arial" w:hAnsi="Arial" w:cs="Arial"/>
          <w:sz w:val="22"/>
          <w:szCs w:val="22"/>
        </w:rPr>
        <w:t>Estado de Mato G</w:t>
      </w:r>
      <w:r w:rsidR="00644F0B" w:rsidRPr="00E26A18">
        <w:rPr>
          <w:rFonts w:ascii="Arial" w:hAnsi="Arial" w:cs="Arial"/>
          <w:sz w:val="22"/>
          <w:szCs w:val="22"/>
        </w:rPr>
        <w:t>r</w:t>
      </w:r>
      <w:r w:rsidRPr="00E26A18">
        <w:rPr>
          <w:rFonts w:ascii="Arial" w:hAnsi="Arial" w:cs="Arial"/>
          <w:sz w:val="22"/>
          <w:szCs w:val="22"/>
        </w:rPr>
        <w:t>osso</w:t>
      </w:r>
      <w:r w:rsidR="00EB3C0F" w:rsidRPr="00E26A18">
        <w:rPr>
          <w:rFonts w:ascii="Arial" w:hAnsi="Arial" w:cs="Arial"/>
          <w:sz w:val="22"/>
          <w:szCs w:val="22"/>
        </w:rPr>
        <w:t xml:space="preserve"> (capital Cuiabá)</w:t>
      </w:r>
      <w:r w:rsidRPr="00E26A18">
        <w:rPr>
          <w:rFonts w:ascii="Arial" w:hAnsi="Arial" w:cs="Arial"/>
          <w:sz w:val="22"/>
          <w:szCs w:val="22"/>
        </w:rPr>
        <w:t xml:space="preserve"> no período de </w:t>
      </w:r>
      <w:r w:rsidR="00E26A18" w:rsidRPr="00E26A18">
        <w:rPr>
          <w:rFonts w:ascii="Arial" w:hAnsi="Arial" w:cs="Arial"/>
          <w:b/>
          <w:bCs/>
          <w:sz w:val="22"/>
          <w:szCs w:val="22"/>
        </w:rPr>
        <w:t>11/05/2025 a 17/05/2025</w:t>
      </w:r>
      <w:r w:rsidRPr="00E26A18">
        <w:rPr>
          <w:rFonts w:ascii="Arial" w:hAnsi="Arial" w:cs="Arial"/>
          <w:sz w:val="22"/>
          <w:szCs w:val="22"/>
        </w:rPr>
        <w:t>.</w:t>
      </w:r>
      <w:r w:rsidR="00644F0B" w:rsidRPr="004A16B4">
        <w:rPr>
          <w:rFonts w:ascii="Arial" w:hAnsi="Arial" w:cs="Arial"/>
          <w:sz w:val="22"/>
          <w:szCs w:val="22"/>
        </w:rPr>
        <w:t xml:space="preserve"> Levantamento foi realizado no site </w:t>
      </w:r>
      <w:hyperlink r:id="rId44" w:history="1">
        <w:r w:rsidR="00E26A18" w:rsidRPr="00E26A18">
          <w:rPr>
            <w:rStyle w:val="Hyperlink"/>
          </w:rPr>
          <w:t xml:space="preserve">Levantamento de Preços de Combustíveis (últimas semanas pesquisadas) — Agência Nacional do Petróleo, Gás </w:t>
        </w:r>
        <w:proofErr w:type="gramStart"/>
        <w:r w:rsidR="00E26A18" w:rsidRPr="00E26A18">
          <w:rPr>
            <w:rStyle w:val="Hyperlink"/>
          </w:rPr>
          <w:t>Natural e Biocombustíveis</w:t>
        </w:r>
        <w:proofErr w:type="gramEnd"/>
      </w:hyperlink>
      <w:r w:rsidR="00E26A18">
        <w:t xml:space="preserve"> </w:t>
      </w:r>
      <w:r w:rsidR="00644F0B" w:rsidRPr="004A16B4">
        <w:rPr>
          <w:rFonts w:ascii="Arial" w:hAnsi="Arial" w:cs="Arial"/>
          <w:sz w:val="22"/>
          <w:szCs w:val="22"/>
        </w:rPr>
        <w:t>- (</w:t>
      </w:r>
      <w:hyperlink r:id="rId45" w:history="1">
        <w:r w:rsidR="00644F0B" w:rsidRPr="004A16B4">
          <w:rPr>
            <w:rStyle w:val="Hyperlink"/>
            <w:rFonts w:ascii="Arial" w:hAnsi="Arial" w:cs="Arial"/>
            <w:color w:val="auto"/>
            <w:sz w:val="22"/>
            <w:szCs w:val="22"/>
            <w:u w:val="none"/>
          </w:rPr>
          <w:t>Agência Nacional do Petróleo, Gás Natural e Biocombustíveis</w:t>
        </w:r>
      </w:hyperlink>
      <w:r w:rsidR="00644F0B" w:rsidRPr="004A16B4">
        <w:rPr>
          <w:rFonts w:ascii="Arial" w:hAnsi="Arial" w:cs="Arial"/>
          <w:sz w:val="22"/>
          <w:szCs w:val="22"/>
        </w:rPr>
        <w:t>).</w:t>
      </w:r>
      <w:bookmarkEnd w:id="72"/>
      <w:r w:rsidR="00644F0B" w:rsidRPr="004A16B4">
        <w:rPr>
          <w:rFonts w:ascii="Arial" w:hAnsi="Arial" w:cs="Arial"/>
          <w:sz w:val="22"/>
          <w:szCs w:val="22"/>
        </w:rPr>
        <w:t xml:space="preserve"> </w:t>
      </w:r>
    </w:p>
    <w:p w14:paraId="3EDAFC91" w14:textId="059D7379" w:rsidR="000D71DE" w:rsidRPr="004A16B4" w:rsidRDefault="000D71DE" w:rsidP="000D71DE">
      <w:pPr>
        <w:spacing w:before="360"/>
        <w:jc w:val="both"/>
        <w:rPr>
          <w:rFonts w:ascii="Arial" w:hAnsi="Arial" w:cs="Arial"/>
          <w:b/>
          <w:bCs/>
          <w:sz w:val="22"/>
          <w:szCs w:val="22"/>
        </w:rPr>
      </w:pPr>
      <w:r w:rsidRPr="004A16B4">
        <w:rPr>
          <w:rFonts w:ascii="Arial" w:hAnsi="Arial" w:cs="Arial"/>
          <w:b/>
          <w:bCs/>
          <w:sz w:val="22"/>
          <w:szCs w:val="22"/>
        </w:rPr>
        <w:t>10. ADEQUAÇÃO ORÇAMENTÁRIA (Art. 6º, Inciso XXIII, alínea “j”)</w:t>
      </w:r>
    </w:p>
    <w:p w14:paraId="72181952" w14:textId="57EB9C5A" w:rsidR="000D71DE" w:rsidRPr="004A16B4" w:rsidRDefault="000D71DE" w:rsidP="000D71DE">
      <w:pPr>
        <w:spacing w:before="120"/>
        <w:jc w:val="both"/>
        <w:rPr>
          <w:rFonts w:ascii="Arial" w:hAnsi="Arial" w:cs="Arial"/>
          <w:sz w:val="22"/>
          <w:szCs w:val="22"/>
        </w:rPr>
      </w:pPr>
      <w:r w:rsidRPr="004A16B4">
        <w:rPr>
          <w:rFonts w:ascii="Arial" w:hAnsi="Arial" w:cs="Arial"/>
          <w:sz w:val="22"/>
          <w:szCs w:val="22"/>
        </w:rPr>
        <w:t>10.1. As despesas decorrentes da presente contratação correrão à conta de recursos específicos consignados no Orçamento da Câmara Municipal de Diamantino</w:t>
      </w:r>
    </w:p>
    <w:p w14:paraId="3AE51057" w14:textId="77777777" w:rsidR="000D71DE" w:rsidRPr="004A16B4" w:rsidRDefault="000D71DE" w:rsidP="000D71DE">
      <w:pPr>
        <w:spacing w:before="120"/>
        <w:jc w:val="both"/>
        <w:rPr>
          <w:rFonts w:ascii="Arial" w:hAnsi="Arial" w:cs="Arial"/>
          <w:sz w:val="22"/>
          <w:szCs w:val="22"/>
        </w:rPr>
      </w:pPr>
    </w:p>
    <w:p w14:paraId="571E37EC" w14:textId="5FE4E129" w:rsidR="007C1C1E" w:rsidRPr="004A16B4" w:rsidRDefault="000D71DE" w:rsidP="000D71DE">
      <w:pPr>
        <w:spacing w:before="120"/>
        <w:jc w:val="both"/>
        <w:rPr>
          <w:rFonts w:ascii="Arial" w:hAnsi="Arial" w:cs="Arial"/>
          <w:sz w:val="22"/>
          <w:szCs w:val="22"/>
        </w:rPr>
      </w:pPr>
      <w:r w:rsidRPr="00E26A18">
        <w:rPr>
          <w:rFonts w:ascii="Arial" w:hAnsi="Arial" w:cs="Arial"/>
          <w:sz w:val="22"/>
          <w:szCs w:val="22"/>
        </w:rPr>
        <w:t xml:space="preserve">Diamantino </w:t>
      </w:r>
      <w:r w:rsidR="000D62C8">
        <w:rPr>
          <w:rFonts w:ascii="Arial" w:hAnsi="Arial" w:cs="Arial"/>
          <w:sz w:val="22"/>
          <w:szCs w:val="22"/>
        </w:rPr>
        <w:t>07</w:t>
      </w:r>
      <w:r w:rsidRPr="00E26A18">
        <w:rPr>
          <w:rFonts w:ascii="Arial" w:hAnsi="Arial" w:cs="Arial"/>
          <w:sz w:val="22"/>
          <w:szCs w:val="22"/>
        </w:rPr>
        <w:t xml:space="preserve">, de </w:t>
      </w:r>
      <w:r w:rsidR="000D62C8">
        <w:rPr>
          <w:rFonts w:ascii="Arial" w:hAnsi="Arial" w:cs="Arial"/>
          <w:sz w:val="22"/>
          <w:szCs w:val="22"/>
        </w:rPr>
        <w:t>abril</w:t>
      </w:r>
      <w:r w:rsidRPr="00E26A18">
        <w:rPr>
          <w:rFonts w:ascii="Arial" w:hAnsi="Arial" w:cs="Arial"/>
          <w:sz w:val="22"/>
          <w:szCs w:val="22"/>
        </w:rPr>
        <w:t xml:space="preserve"> de 202</w:t>
      </w:r>
      <w:r w:rsidR="000D62C8">
        <w:rPr>
          <w:rFonts w:ascii="Arial" w:hAnsi="Arial" w:cs="Arial"/>
          <w:sz w:val="22"/>
          <w:szCs w:val="22"/>
        </w:rPr>
        <w:t>6</w:t>
      </w:r>
      <w:r w:rsidRPr="00E26A18">
        <w:rPr>
          <w:rFonts w:ascii="Arial" w:hAnsi="Arial" w:cs="Arial"/>
          <w:sz w:val="22"/>
          <w:szCs w:val="22"/>
        </w:rPr>
        <w:t>.</w:t>
      </w:r>
    </w:p>
    <w:p w14:paraId="3466BF36" w14:textId="77777777" w:rsidR="004F130E" w:rsidRPr="004A16B4" w:rsidRDefault="004F130E" w:rsidP="004F130E">
      <w:pPr>
        <w:jc w:val="both"/>
        <w:rPr>
          <w:rFonts w:ascii="Arial" w:hAnsi="Arial" w:cs="Arial"/>
          <w:sz w:val="22"/>
          <w:szCs w:val="22"/>
        </w:rPr>
      </w:pPr>
    </w:p>
    <w:p w14:paraId="6EEF86A1" w14:textId="77777777" w:rsidR="004668B6" w:rsidRPr="004A16B4" w:rsidRDefault="004668B6" w:rsidP="004F130E">
      <w:pPr>
        <w:jc w:val="both"/>
        <w:rPr>
          <w:rFonts w:ascii="Arial" w:hAnsi="Arial" w:cs="Arial"/>
          <w:sz w:val="22"/>
          <w:szCs w:val="22"/>
        </w:rPr>
      </w:pPr>
    </w:p>
    <w:p w14:paraId="02A89781" w14:textId="77777777" w:rsidR="00F718F3" w:rsidRPr="004A16B4" w:rsidRDefault="00F718F3" w:rsidP="004F130E">
      <w:pPr>
        <w:spacing w:before="360"/>
        <w:jc w:val="both"/>
        <w:rPr>
          <w:rFonts w:ascii="Arial" w:hAnsi="Arial" w:cs="Arial"/>
          <w:b/>
          <w:bCs/>
          <w:sz w:val="22"/>
          <w:szCs w:val="22"/>
        </w:rPr>
      </w:pPr>
    </w:p>
    <w:p w14:paraId="716CF952" w14:textId="77777777" w:rsidR="004F130E" w:rsidRPr="004A16B4" w:rsidRDefault="004F130E" w:rsidP="004F130E">
      <w:pPr>
        <w:jc w:val="both"/>
        <w:rPr>
          <w:rFonts w:ascii="Arial" w:hAnsi="Arial" w:cs="Arial"/>
          <w:b/>
          <w:bCs/>
          <w:sz w:val="22"/>
          <w:szCs w:val="22"/>
        </w:rPr>
      </w:pPr>
    </w:p>
    <w:p w14:paraId="7CA5B4A6" w14:textId="135CEB2E" w:rsidR="004F130E" w:rsidRPr="004A16B4" w:rsidRDefault="008A16C7" w:rsidP="004F130E">
      <w:pPr>
        <w:jc w:val="center"/>
        <w:rPr>
          <w:rFonts w:ascii="Arial" w:hAnsi="Arial" w:cs="Arial"/>
          <w:b/>
          <w:bCs/>
          <w:sz w:val="22"/>
          <w:szCs w:val="22"/>
        </w:rPr>
      </w:pPr>
      <w:bookmarkStart w:id="73" w:name="_Hlk184368634"/>
      <w:r>
        <w:rPr>
          <w:rFonts w:ascii="Arial" w:hAnsi="Arial" w:cs="Arial"/>
          <w:b/>
          <w:bCs/>
          <w:sz w:val="22"/>
          <w:szCs w:val="22"/>
        </w:rPr>
        <w:t>Kátia Aparecida do Prado Konrad</w:t>
      </w:r>
    </w:p>
    <w:p w14:paraId="7C1039DD" w14:textId="77777777" w:rsidR="004F130E" w:rsidRPr="003A4168" w:rsidRDefault="004F130E" w:rsidP="004F130E">
      <w:pPr>
        <w:jc w:val="center"/>
        <w:rPr>
          <w:rFonts w:cs="Calibri"/>
          <w:b/>
          <w:bCs/>
        </w:rPr>
      </w:pPr>
      <w:r w:rsidRPr="004A16B4">
        <w:rPr>
          <w:rFonts w:ascii="Arial" w:hAnsi="Arial" w:cs="Arial"/>
          <w:b/>
          <w:bCs/>
          <w:sz w:val="22"/>
          <w:szCs w:val="22"/>
        </w:rPr>
        <w:t>Agente de Contratação</w:t>
      </w:r>
      <w:bookmarkEnd w:id="73"/>
    </w:p>
    <w:p w14:paraId="1588D357" w14:textId="1AE7D78D" w:rsidR="004F130E" w:rsidRPr="003A4168" w:rsidRDefault="004F130E" w:rsidP="004F130E">
      <w:pPr>
        <w:autoSpaceDE w:val="0"/>
        <w:autoSpaceDN w:val="0"/>
        <w:adjustRightInd w:val="0"/>
        <w:jc w:val="center"/>
        <w:rPr>
          <w:rFonts w:cs="Calibri"/>
          <w:b/>
          <w:bCs/>
        </w:rPr>
      </w:pPr>
      <w:r w:rsidRPr="003A4168">
        <w:rPr>
          <w:rFonts w:cs="Calibri"/>
          <w:b/>
          <w:bCs/>
        </w:rPr>
        <w:lastRenderedPageBreak/>
        <w:t>ANEXO I</w:t>
      </w:r>
    </w:p>
    <w:p w14:paraId="211EEF1C" w14:textId="73B757B7" w:rsidR="004F130E" w:rsidRPr="003A4168" w:rsidRDefault="004F130E" w:rsidP="004F130E">
      <w:pPr>
        <w:autoSpaceDE w:val="0"/>
        <w:autoSpaceDN w:val="0"/>
        <w:adjustRightInd w:val="0"/>
        <w:jc w:val="center"/>
        <w:rPr>
          <w:rFonts w:cs="Calibri"/>
          <w:b/>
          <w:bCs/>
        </w:rPr>
      </w:pPr>
      <w:r w:rsidRPr="003A4168">
        <w:rPr>
          <w:rFonts w:cs="Calibri"/>
          <w:b/>
          <w:bCs/>
        </w:rPr>
        <w:t>FOLHA DE CÁLCULO DE INDICADORES FINANCEIROS</w:t>
      </w:r>
    </w:p>
    <w:p w14:paraId="3AC7CE87" w14:textId="77777777" w:rsidR="004F130E" w:rsidRPr="003A4168" w:rsidRDefault="004F130E" w:rsidP="004F130E">
      <w:pPr>
        <w:autoSpaceDE w:val="0"/>
        <w:autoSpaceDN w:val="0"/>
        <w:adjustRightInd w:val="0"/>
        <w:rPr>
          <w:rFonts w:cs="Calibri"/>
          <w:b/>
          <w:bCs/>
        </w:rPr>
      </w:pPr>
    </w:p>
    <w:p w14:paraId="1E4AE437" w14:textId="77777777" w:rsidR="004F130E" w:rsidRPr="003A4168" w:rsidRDefault="004F130E" w:rsidP="004F130E">
      <w:pPr>
        <w:autoSpaceDE w:val="0"/>
        <w:autoSpaceDN w:val="0"/>
        <w:adjustRightInd w:val="0"/>
        <w:rPr>
          <w:rFonts w:cs="Calibri"/>
        </w:rPr>
      </w:pPr>
    </w:p>
    <w:p w14:paraId="3A21DD49" w14:textId="77777777" w:rsidR="004F130E" w:rsidRPr="003A4168" w:rsidRDefault="004F130E" w:rsidP="004F130E">
      <w:pPr>
        <w:autoSpaceDE w:val="0"/>
        <w:autoSpaceDN w:val="0"/>
        <w:adjustRightInd w:val="0"/>
        <w:rPr>
          <w:rFonts w:cs="Calibri"/>
        </w:rPr>
      </w:pPr>
      <w:r w:rsidRPr="003A4168">
        <w:rPr>
          <w:rFonts w:cs="Calibri"/>
        </w:rPr>
        <w:t>Ao</w:t>
      </w:r>
    </w:p>
    <w:p w14:paraId="4033020D" w14:textId="77777777" w:rsidR="004F130E" w:rsidRPr="003A4168" w:rsidRDefault="004F130E" w:rsidP="004F130E">
      <w:pPr>
        <w:autoSpaceDE w:val="0"/>
        <w:autoSpaceDN w:val="0"/>
        <w:adjustRightInd w:val="0"/>
        <w:rPr>
          <w:rFonts w:cs="Calibri"/>
        </w:rPr>
      </w:pPr>
      <w:r w:rsidRPr="003A4168">
        <w:rPr>
          <w:rFonts w:cs="Calibri"/>
        </w:rPr>
        <w:t>Pregoeiro da Câmara Municipal de Diamantino-MT</w:t>
      </w:r>
    </w:p>
    <w:p w14:paraId="7FE27FF7" w14:textId="4C03E280" w:rsidR="004F130E" w:rsidRPr="003A4168" w:rsidRDefault="004F130E" w:rsidP="004F130E">
      <w:pPr>
        <w:autoSpaceDE w:val="0"/>
        <w:autoSpaceDN w:val="0"/>
        <w:adjustRightInd w:val="0"/>
        <w:rPr>
          <w:rFonts w:cs="Calibri"/>
        </w:rPr>
      </w:pPr>
      <w:r w:rsidRPr="003A4168">
        <w:rPr>
          <w:rFonts w:cs="Calibri"/>
        </w:rPr>
        <w:t xml:space="preserve">Pregão Presencial Nº. </w:t>
      </w:r>
      <w:r w:rsidR="00DF1EDF">
        <w:rPr>
          <w:rFonts w:cs="Calibri"/>
        </w:rPr>
        <w:t>00</w:t>
      </w:r>
      <w:r w:rsidR="00B30A32">
        <w:rPr>
          <w:rFonts w:cs="Calibri"/>
        </w:rPr>
        <w:t>2</w:t>
      </w:r>
      <w:r w:rsidR="00DF1EDF">
        <w:rPr>
          <w:rFonts w:cs="Calibri"/>
        </w:rPr>
        <w:t>/</w:t>
      </w:r>
      <w:r w:rsidRPr="003A4168">
        <w:rPr>
          <w:rFonts w:cs="Calibri"/>
        </w:rPr>
        <w:t>202</w:t>
      </w:r>
      <w:r w:rsidR="00B30A32">
        <w:rPr>
          <w:rFonts w:cs="Calibri"/>
        </w:rPr>
        <w:t>6</w:t>
      </w:r>
    </w:p>
    <w:p w14:paraId="2F541F5E" w14:textId="77777777" w:rsidR="004F130E" w:rsidRPr="003A4168" w:rsidRDefault="004F130E" w:rsidP="004F130E">
      <w:pPr>
        <w:autoSpaceDE w:val="0"/>
        <w:autoSpaceDN w:val="0"/>
        <w:adjustRightInd w:val="0"/>
        <w:rPr>
          <w:rFonts w:cs="Calibri"/>
        </w:rPr>
      </w:pPr>
    </w:p>
    <w:p w14:paraId="55348A4F" w14:textId="0ECE4BF0" w:rsidR="004F130E" w:rsidRPr="003A4168" w:rsidRDefault="004F130E" w:rsidP="004F130E">
      <w:pPr>
        <w:autoSpaceDE w:val="0"/>
        <w:autoSpaceDN w:val="0"/>
        <w:adjustRightInd w:val="0"/>
        <w:jc w:val="both"/>
        <w:rPr>
          <w:rFonts w:cs="Calibri"/>
        </w:rPr>
      </w:pPr>
      <w:r w:rsidRPr="003A4168">
        <w:rPr>
          <w:rFonts w:cs="Calibri"/>
        </w:rPr>
        <w:t xml:space="preserve">Em atendimento ao item </w:t>
      </w:r>
      <w:r w:rsidR="00C26D3D">
        <w:rPr>
          <w:b/>
          <w:bCs/>
        </w:rPr>
        <w:t>8.17</w:t>
      </w:r>
      <w:r w:rsidRPr="003A4168">
        <w:rPr>
          <w:b/>
          <w:bCs/>
        </w:rPr>
        <w:t>.4</w:t>
      </w:r>
      <w:r w:rsidRPr="003A4168">
        <w:rPr>
          <w:rFonts w:cs="Calibri"/>
        </w:rPr>
        <w:t xml:space="preserve"> das Condições Específicas do Termo de Referência em referência apresentamos abaixo, com base no Balanço Patrimonial, os valores do Índice de Liquidez Geral (ILG), transcritos do balanço patrimonial e inseridos nas fórmulas: </w:t>
      </w:r>
    </w:p>
    <w:p w14:paraId="4635E8F5" w14:textId="77777777" w:rsidR="004F130E" w:rsidRPr="003A4168" w:rsidRDefault="004F130E" w:rsidP="004F130E">
      <w:pPr>
        <w:autoSpaceDE w:val="0"/>
        <w:autoSpaceDN w:val="0"/>
        <w:adjustRightInd w:val="0"/>
        <w:jc w:val="both"/>
        <w:rPr>
          <w:rFonts w:cs="Calibri"/>
        </w:rPr>
      </w:pPr>
    </w:p>
    <w:p w14:paraId="1D36CD75" w14:textId="77777777" w:rsidR="004F130E" w:rsidRPr="003A4168" w:rsidRDefault="004F130E" w:rsidP="004F130E">
      <w:pPr>
        <w:autoSpaceDE w:val="0"/>
        <w:autoSpaceDN w:val="0"/>
        <w:adjustRightInd w:val="0"/>
        <w:jc w:val="both"/>
        <w:rPr>
          <w:rFonts w:cs="Calibri"/>
          <w:b/>
          <w:bCs/>
        </w:rPr>
      </w:pPr>
      <w:r w:rsidRPr="003A4168">
        <w:rPr>
          <w:rFonts w:cs="Calibri"/>
          <w:b/>
          <w:bCs/>
        </w:rPr>
        <w:t>A) - ÍNDICE DE LIQUIDEZ GERAL = ILG</w:t>
      </w:r>
    </w:p>
    <w:p w14:paraId="5A74BBCC" w14:textId="77777777" w:rsidR="004F130E" w:rsidRPr="003A4168" w:rsidRDefault="004F130E" w:rsidP="004F130E">
      <w:pPr>
        <w:autoSpaceDE w:val="0"/>
        <w:autoSpaceDN w:val="0"/>
        <w:adjustRightInd w:val="0"/>
        <w:spacing w:after="240" w:line="276" w:lineRule="auto"/>
        <w:jc w:val="both"/>
        <w:rPr>
          <w:rFonts w:cs="Calibri"/>
        </w:rPr>
      </w:pPr>
      <w:r w:rsidRPr="003A4168">
        <w:rPr>
          <w:rFonts w:cs="Calibri"/>
        </w:rPr>
        <w:t xml:space="preserve">O </w:t>
      </w:r>
      <w:r w:rsidRPr="003A4168">
        <w:rPr>
          <w:rFonts w:cs="Calibri"/>
          <w:b/>
          <w:bCs/>
        </w:rPr>
        <w:t xml:space="preserve">Índice de Liquidez Geral </w:t>
      </w:r>
      <w:r w:rsidRPr="003A4168">
        <w:rPr>
          <w:rFonts w:cs="Calibri"/>
        </w:rPr>
        <w:t>mínimo exigido é de 1 (hum inteiro), que será calculado pela seguinte fórmula matemática, tendo por base os dados constantes do respectivo Balanço Patrimonial, apresentado como DOCUMENTO DE HABILITAÇÃO / QUALIFICAÇÃO ECONÔMICA FINANCEIRA.</w:t>
      </w:r>
    </w:p>
    <w:p w14:paraId="4B556716" w14:textId="77777777" w:rsidR="004F130E" w:rsidRPr="003A4168" w:rsidRDefault="004F130E" w:rsidP="004F130E">
      <w:pPr>
        <w:jc w:val="both"/>
        <w:rPr>
          <w:rFonts w:cs="Calibri"/>
          <w:b/>
          <w:bCs/>
          <w:u w:val="single"/>
        </w:rPr>
      </w:pPr>
      <w:r w:rsidRPr="003A4168">
        <w:rPr>
          <w:rFonts w:cs="Calibri"/>
          <w:b/>
          <w:bCs/>
        </w:rPr>
        <w:t xml:space="preserve">ILG = </w:t>
      </w:r>
      <w:r w:rsidRPr="003A4168">
        <w:rPr>
          <w:rFonts w:cs="Calibri"/>
          <w:b/>
          <w:bCs/>
        </w:rPr>
        <w:tab/>
      </w:r>
      <w:r w:rsidRPr="003A4168">
        <w:rPr>
          <w:rFonts w:cs="Calibri"/>
          <w:b/>
          <w:bCs/>
          <w:u w:val="single"/>
        </w:rPr>
        <w:t xml:space="preserve">Ativo Circulante + Ativo Realizável a Longo Prazo </w:t>
      </w:r>
    </w:p>
    <w:p w14:paraId="26609900" w14:textId="77777777" w:rsidR="004F130E" w:rsidRPr="003A4168" w:rsidRDefault="004F130E" w:rsidP="004F130E">
      <w:pPr>
        <w:autoSpaceDE w:val="0"/>
        <w:autoSpaceDN w:val="0"/>
        <w:adjustRightInd w:val="0"/>
        <w:jc w:val="both"/>
        <w:rPr>
          <w:rFonts w:cs="Calibri"/>
          <w:b/>
          <w:bCs/>
        </w:rPr>
      </w:pPr>
      <w:r w:rsidRPr="003A4168">
        <w:rPr>
          <w:rFonts w:cs="Calibri"/>
          <w:b/>
          <w:bCs/>
        </w:rPr>
        <w:tab/>
        <w:t xml:space="preserve">    Passivo Circulante + Passivo Não circulante</w:t>
      </w:r>
    </w:p>
    <w:p w14:paraId="62DA5EF4" w14:textId="77777777" w:rsidR="004F130E" w:rsidRPr="003A4168" w:rsidRDefault="004F130E" w:rsidP="004F130E">
      <w:pPr>
        <w:autoSpaceDE w:val="0"/>
        <w:autoSpaceDN w:val="0"/>
        <w:adjustRightInd w:val="0"/>
        <w:spacing w:before="360"/>
        <w:rPr>
          <w:rFonts w:cs="Calibri"/>
          <w:b/>
          <w:bCs/>
        </w:rPr>
      </w:pPr>
      <w:r w:rsidRPr="003A4168">
        <w:rPr>
          <w:rFonts w:cs="Calibri"/>
          <w:b/>
          <w:bCs/>
        </w:rPr>
        <w:t>ILG = (AC + RLP) ÷ (PC + PNC)</w:t>
      </w:r>
    </w:p>
    <w:p w14:paraId="6E799B31" w14:textId="77777777" w:rsidR="004F130E" w:rsidRPr="003A4168" w:rsidRDefault="004F130E" w:rsidP="004F130E">
      <w:pPr>
        <w:autoSpaceDE w:val="0"/>
        <w:autoSpaceDN w:val="0"/>
        <w:adjustRightInd w:val="0"/>
        <w:jc w:val="both"/>
        <w:rPr>
          <w:rFonts w:cs="Calibri"/>
          <w:b/>
          <w:bCs/>
        </w:rPr>
      </w:pPr>
      <w:r w:rsidRPr="003A4168">
        <w:rPr>
          <w:rFonts w:cs="Calibri"/>
          <w:b/>
          <w:bCs/>
        </w:rPr>
        <w:t>ILG =</w:t>
      </w:r>
    </w:p>
    <w:p w14:paraId="4A439DDD" w14:textId="77777777" w:rsidR="004F130E" w:rsidRPr="003A4168" w:rsidRDefault="004F130E" w:rsidP="004F130E">
      <w:pPr>
        <w:autoSpaceDE w:val="0"/>
        <w:autoSpaceDN w:val="0"/>
        <w:adjustRightInd w:val="0"/>
        <w:jc w:val="both"/>
        <w:rPr>
          <w:rFonts w:cs="Calibri"/>
          <w:b/>
          <w:bCs/>
        </w:rPr>
      </w:pPr>
    </w:p>
    <w:p w14:paraId="1F0BF2E4" w14:textId="77777777" w:rsidR="004F130E" w:rsidRPr="003A4168" w:rsidRDefault="004F130E" w:rsidP="004F130E">
      <w:pPr>
        <w:autoSpaceDE w:val="0"/>
        <w:autoSpaceDN w:val="0"/>
        <w:adjustRightInd w:val="0"/>
        <w:jc w:val="both"/>
        <w:rPr>
          <w:rFonts w:cs="Calibri"/>
          <w:b/>
          <w:bCs/>
        </w:rPr>
      </w:pPr>
    </w:p>
    <w:p w14:paraId="2871D2DF" w14:textId="77777777" w:rsidR="004F130E" w:rsidRPr="003A4168" w:rsidRDefault="004F130E" w:rsidP="004F130E">
      <w:pPr>
        <w:autoSpaceDE w:val="0"/>
        <w:autoSpaceDN w:val="0"/>
        <w:adjustRightInd w:val="0"/>
        <w:jc w:val="both"/>
        <w:rPr>
          <w:rFonts w:cs="Calibri"/>
          <w:b/>
          <w:bCs/>
        </w:rPr>
      </w:pPr>
    </w:p>
    <w:p w14:paraId="31B377C6" w14:textId="77777777" w:rsidR="004F130E" w:rsidRPr="003A4168" w:rsidRDefault="004F130E" w:rsidP="004F130E">
      <w:pPr>
        <w:autoSpaceDE w:val="0"/>
        <w:autoSpaceDN w:val="0"/>
        <w:adjustRightInd w:val="0"/>
        <w:jc w:val="both"/>
        <w:rPr>
          <w:rFonts w:cs="Calibri"/>
          <w:b/>
          <w:bCs/>
        </w:rPr>
      </w:pPr>
    </w:p>
    <w:p w14:paraId="4D06BAB3" w14:textId="77777777" w:rsidR="004F130E" w:rsidRPr="003A4168" w:rsidRDefault="004F130E" w:rsidP="004F130E">
      <w:pPr>
        <w:autoSpaceDE w:val="0"/>
        <w:autoSpaceDN w:val="0"/>
        <w:adjustRightInd w:val="0"/>
        <w:jc w:val="both"/>
        <w:rPr>
          <w:rFonts w:cs="Calibri"/>
          <w:b/>
          <w:bCs/>
        </w:rPr>
      </w:pPr>
    </w:p>
    <w:p w14:paraId="163541B7" w14:textId="77777777" w:rsidR="004F130E" w:rsidRPr="003A4168" w:rsidRDefault="004F130E" w:rsidP="004F130E">
      <w:pPr>
        <w:autoSpaceDE w:val="0"/>
        <w:autoSpaceDN w:val="0"/>
        <w:adjustRightInd w:val="0"/>
        <w:jc w:val="both"/>
        <w:rPr>
          <w:rFonts w:cs="Calibri"/>
          <w:b/>
          <w:bCs/>
        </w:rPr>
      </w:pPr>
    </w:p>
    <w:p w14:paraId="1426D769" w14:textId="77777777" w:rsidR="004F130E" w:rsidRPr="003A4168" w:rsidRDefault="004F130E" w:rsidP="004F130E">
      <w:pPr>
        <w:autoSpaceDE w:val="0"/>
        <w:autoSpaceDN w:val="0"/>
        <w:adjustRightInd w:val="0"/>
        <w:jc w:val="both"/>
        <w:rPr>
          <w:rFonts w:cs="Calibri"/>
          <w:b/>
          <w:bCs/>
        </w:rPr>
      </w:pPr>
    </w:p>
    <w:p w14:paraId="31228706" w14:textId="77777777" w:rsidR="004F130E" w:rsidRPr="003A4168" w:rsidRDefault="004F130E" w:rsidP="004F130E">
      <w:pPr>
        <w:autoSpaceDE w:val="0"/>
        <w:autoSpaceDN w:val="0"/>
        <w:adjustRightInd w:val="0"/>
        <w:jc w:val="center"/>
        <w:rPr>
          <w:rFonts w:cs="Calibri"/>
        </w:rPr>
      </w:pPr>
      <w:r w:rsidRPr="003A4168">
        <w:rPr>
          <w:rFonts w:cs="Calibri"/>
        </w:rPr>
        <w:t>IDENTIFICAÇÃO E ASSINATURA DO REPRESENTANTE LEGAL</w:t>
      </w:r>
    </w:p>
    <w:p w14:paraId="14A2CDA5" w14:textId="77777777" w:rsidR="004F130E" w:rsidRPr="003A4168" w:rsidRDefault="004F130E" w:rsidP="004F130E">
      <w:pPr>
        <w:autoSpaceDE w:val="0"/>
        <w:autoSpaceDN w:val="0"/>
        <w:adjustRightInd w:val="0"/>
        <w:jc w:val="center"/>
        <w:rPr>
          <w:rFonts w:cs="Calibri"/>
        </w:rPr>
      </w:pPr>
      <w:r w:rsidRPr="003A4168">
        <w:rPr>
          <w:rFonts w:cs="Calibri"/>
        </w:rPr>
        <w:t>Cargo e Função</w:t>
      </w:r>
    </w:p>
    <w:p w14:paraId="44B7EBF6" w14:textId="77777777" w:rsidR="004F130E" w:rsidRPr="003A4168" w:rsidRDefault="004F130E" w:rsidP="004F130E">
      <w:pPr>
        <w:autoSpaceDE w:val="0"/>
        <w:autoSpaceDN w:val="0"/>
        <w:adjustRightInd w:val="0"/>
        <w:jc w:val="center"/>
        <w:rPr>
          <w:rFonts w:cs="Calibri"/>
        </w:rPr>
      </w:pPr>
      <w:r w:rsidRPr="003A4168">
        <w:rPr>
          <w:rFonts w:cs="Calibri"/>
        </w:rPr>
        <w:t>EMPRESA LICITANTE / CNPJ</w:t>
      </w:r>
    </w:p>
    <w:p w14:paraId="5EE41EF9" w14:textId="77777777" w:rsidR="004F130E" w:rsidRPr="003A4168" w:rsidRDefault="004F130E" w:rsidP="004F130E"/>
    <w:p w14:paraId="26AFCAA1" w14:textId="16044DCF" w:rsidR="004F130E" w:rsidRPr="003A4168" w:rsidRDefault="004F130E">
      <w:pPr>
        <w:rPr>
          <w:rFonts w:ascii="Arial" w:eastAsia="MS Mincho" w:hAnsi="Arial" w:cs="Arial"/>
          <w:color w:val="000000"/>
          <w:sz w:val="20"/>
          <w:szCs w:val="20"/>
        </w:rPr>
      </w:pPr>
      <w:r w:rsidRPr="003A4168">
        <w:rPr>
          <w:rFonts w:ascii="Arial" w:eastAsia="MS Mincho" w:hAnsi="Arial" w:cs="Arial"/>
          <w:color w:val="000000"/>
          <w:sz w:val="20"/>
          <w:szCs w:val="20"/>
        </w:rPr>
        <w:br w:type="page"/>
      </w:r>
    </w:p>
    <w:p w14:paraId="7F966FA3" w14:textId="77777777" w:rsidR="004F130E" w:rsidRPr="003A4168" w:rsidRDefault="004F130E" w:rsidP="004F130E">
      <w:pPr>
        <w:spacing w:line="360" w:lineRule="auto"/>
        <w:jc w:val="center"/>
        <w:rPr>
          <w:rFonts w:ascii="Arial" w:hAnsi="Arial" w:cs="Arial"/>
          <w:sz w:val="20"/>
          <w:szCs w:val="20"/>
        </w:rPr>
      </w:pPr>
      <w:r w:rsidRPr="003A4168">
        <w:rPr>
          <w:rFonts w:ascii="Arial" w:hAnsi="Arial" w:cs="Arial"/>
          <w:b/>
          <w:bCs/>
          <w:color w:val="000000"/>
          <w:sz w:val="20"/>
          <w:szCs w:val="20"/>
        </w:rPr>
        <w:lastRenderedPageBreak/>
        <w:t>ATA DE REGISTRO DE PREÇOS</w:t>
      </w:r>
    </w:p>
    <w:p w14:paraId="4945B63A" w14:textId="77777777" w:rsidR="004F130E" w:rsidRPr="003A4168" w:rsidRDefault="004F130E" w:rsidP="004F130E">
      <w:pPr>
        <w:widowControl w:val="0"/>
        <w:autoSpaceDE w:val="0"/>
        <w:autoSpaceDN w:val="0"/>
        <w:adjustRightInd w:val="0"/>
        <w:spacing w:line="360" w:lineRule="auto"/>
        <w:ind w:right="-15"/>
        <w:jc w:val="center"/>
        <w:rPr>
          <w:rFonts w:ascii="Arial" w:hAnsi="Arial" w:cs="Arial"/>
          <w:b/>
          <w:bCs/>
          <w:sz w:val="20"/>
          <w:szCs w:val="20"/>
        </w:rPr>
      </w:pPr>
      <w:r w:rsidRPr="003A4168">
        <w:rPr>
          <w:rFonts w:ascii="Arial" w:hAnsi="Arial" w:cs="Arial"/>
          <w:b/>
          <w:bCs/>
          <w:sz w:val="20"/>
          <w:szCs w:val="20"/>
        </w:rPr>
        <w:t xml:space="preserve">CÂMARA MUNICIPAL DE DIAMANTINO-MT </w:t>
      </w:r>
    </w:p>
    <w:p w14:paraId="126CAC36"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bCs/>
          <w:sz w:val="20"/>
          <w:szCs w:val="20"/>
        </w:rPr>
      </w:pPr>
      <w:r w:rsidRPr="003A4168">
        <w:rPr>
          <w:rFonts w:ascii="Arial" w:hAnsi="Arial" w:cs="Arial"/>
          <w:sz w:val="20"/>
          <w:szCs w:val="20"/>
        </w:rPr>
        <w:t xml:space="preserve">ATA DE REGISTRO DE PREÇOS </w:t>
      </w:r>
      <w:r w:rsidRPr="003A4168">
        <w:rPr>
          <w:rFonts w:ascii="Arial" w:hAnsi="Arial" w:cs="Arial"/>
          <w:bCs/>
          <w:sz w:val="20"/>
          <w:szCs w:val="20"/>
        </w:rPr>
        <w:t>N.º .........</w:t>
      </w:r>
    </w:p>
    <w:p w14:paraId="6E173EA0" w14:textId="77777777" w:rsidR="004F130E" w:rsidRPr="003A4168" w:rsidRDefault="004F130E" w:rsidP="004F130E">
      <w:pPr>
        <w:widowControl w:val="0"/>
        <w:autoSpaceDE w:val="0"/>
        <w:autoSpaceDN w:val="0"/>
        <w:adjustRightInd w:val="0"/>
        <w:spacing w:line="360" w:lineRule="auto"/>
        <w:ind w:right="-30"/>
        <w:jc w:val="both"/>
        <w:rPr>
          <w:rFonts w:ascii="Arial" w:hAnsi="Arial" w:cs="Arial"/>
          <w:sz w:val="20"/>
          <w:szCs w:val="20"/>
        </w:rPr>
      </w:pPr>
    </w:p>
    <w:p w14:paraId="0CCA6402" w14:textId="5B60F33A" w:rsidR="004F130E" w:rsidRPr="003A4168" w:rsidRDefault="004F130E" w:rsidP="004F130E">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r w:rsidRPr="003A4168">
        <w:rPr>
          <w:rFonts w:ascii="Arial" w:hAnsi="Arial" w:cs="Arial"/>
          <w:sz w:val="20"/>
          <w:szCs w:val="20"/>
        </w:rPr>
        <w:t xml:space="preserve">A Câmara Municipal de Diamantino-MT, com sede </w:t>
      </w:r>
      <w:proofErr w:type="gramStart"/>
      <w:r w:rsidRPr="003A4168">
        <w:rPr>
          <w:rFonts w:ascii="Arial" w:hAnsi="Arial" w:cs="Arial"/>
          <w:sz w:val="20"/>
          <w:szCs w:val="20"/>
        </w:rPr>
        <w:t>no(</w:t>
      </w:r>
      <w:proofErr w:type="gramEnd"/>
      <w:r w:rsidRPr="003A4168">
        <w:rPr>
          <w:rFonts w:ascii="Arial" w:hAnsi="Arial" w:cs="Arial"/>
          <w:sz w:val="20"/>
          <w:szCs w:val="20"/>
        </w:rPr>
        <w:t xml:space="preserve">a) ......, na cidade de ........, inscrito(a) no CNPJ/MF sob o nº ....., neste ato representado(a) pelo(a) ...... (cargo e nome), </w:t>
      </w:r>
      <w:proofErr w:type="gramStart"/>
      <w:r w:rsidRPr="003A4168">
        <w:rPr>
          <w:rFonts w:ascii="Arial" w:hAnsi="Arial" w:cs="Arial"/>
          <w:sz w:val="20"/>
          <w:szCs w:val="20"/>
        </w:rPr>
        <w:t>nomeado(</w:t>
      </w:r>
      <w:proofErr w:type="gramEnd"/>
      <w:r w:rsidRPr="003A4168">
        <w:rPr>
          <w:rFonts w:ascii="Arial" w:hAnsi="Arial" w:cs="Arial"/>
          <w:sz w:val="20"/>
          <w:szCs w:val="20"/>
        </w:rPr>
        <w:t xml:space="preserve">a) pela  Portaria nº ...... </w:t>
      </w:r>
      <w:proofErr w:type="gramStart"/>
      <w:r w:rsidRPr="003A4168">
        <w:rPr>
          <w:rFonts w:ascii="Arial" w:hAnsi="Arial" w:cs="Arial"/>
          <w:sz w:val="20"/>
          <w:szCs w:val="20"/>
        </w:rPr>
        <w:t>de</w:t>
      </w:r>
      <w:proofErr w:type="gramEnd"/>
      <w:r w:rsidRPr="003A4168">
        <w:rPr>
          <w:rFonts w:ascii="Arial" w:hAnsi="Arial" w:cs="Arial"/>
          <w:sz w:val="20"/>
          <w:szCs w:val="20"/>
        </w:rPr>
        <w:t xml:space="preserve"> ..... </w:t>
      </w:r>
      <w:proofErr w:type="gramStart"/>
      <w:r w:rsidRPr="003A4168">
        <w:rPr>
          <w:rFonts w:ascii="Arial" w:hAnsi="Arial" w:cs="Arial"/>
          <w:sz w:val="20"/>
          <w:szCs w:val="20"/>
        </w:rPr>
        <w:t>de</w:t>
      </w:r>
      <w:proofErr w:type="gramEnd"/>
      <w:r w:rsidRPr="003A4168">
        <w:rPr>
          <w:rFonts w:ascii="Arial" w:hAnsi="Arial" w:cs="Arial"/>
          <w:sz w:val="20"/>
          <w:szCs w:val="20"/>
        </w:rPr>
        <w:t xml:space="preserve"> ...... </w:t>
      </w:r>
      <w:proofErr w:type="gramStart"/>
      <w:r w:rsidRPr="003A4168">
        <w:rPr>
          <w:rFonts w:ascii="Arial" w:hAnsi="Arial" w:cs="Arial"/>
          <w:sz w:val="20"/>
          <w:szCs w:val="20"/>
        </w:rPr>
        <w:t>de</w:t>
      </w:r>
      <w:proofErr w:type="gramEnd"/>
      <w:r w:rsidRPr="003A4168">
        <w:rPr>
          <w:rFonts w:ascii="Arial" w:hAnsi="Arial" w:cs="Arial"/>
          <w:sz w:val="20"/>
          <w:szCs w:val="20"/>
        </w:rPr>
        <w:t xml:space="preserve"> 202..., publicada no ....... </w:t>
      </w:r>
      <w:proofErr w:type="gramStart"/>
      <w:r w:rsidRPr="003A4168">
        <w:rPr>
          <w:rFonts w:ascii="Arial" w:hAnsi="Arial" w:cs="Arial"/>
          <w:sz w:val="20"/>
          <w:szCs w:val="20"/>
        </w:rPr>
        <w:t>de</w:t>
      </w:r>
      <w:proofErr w:type="gramEnd"/>
      <w:r w:rsidRPr="003A4168">
        <w:rPr>
          <w:rFonts w:ascii="Arial" w:hAnsi="Arial" w:cs="Arial"/>
          <w:sz w:val="20"/>
          <w:szCs w:val="20"/>
        </w:rPr>
        <w:t xml:space="preserve"> ..... </w:t>
      </w:r>
      <w:proofErr w:type="gramStart"/>
      <w:r w:rsidRPr="003A4168">
        <w:rPr>
          <w:rFonts w:ascii="Arial" w:hAnsi="Arial" w:cs="Arial"/>
          <w:sz w:val="20"/>
          <w:szCs w:val="20"/>
        </w:rPr>
        <w:t>de</w:t>
      </w:r>
      <w:proofErr w:type="gramEnd"/>
      <w:r w:rsidRPr="003A4168">
        <w:rPr>
          <w:rFonts w:ascii="Arial" w:hAnsi="Arial" w:cs="Arial"/>
          <w:sz w:val="20"/>
          <w:szCs w:val="20"/>
        </w:rPr>
        <w:t xml:space="preserve"> ....... </w:t>
      </w:r>
      <w:proofErr w:type="gramStart"/>
      <w:r w:rsidRPr="003A4168">
        <w:rPr>
          <w:rFonts w:ascii="Arial" w:hAnsi="Arial" w:cs="Arial"/>
          <w:sz w:val="20"/>
          <w:szCs w:val="20"/>
        </w:rPr>
        <w:t>de</w:t>
      </w:r>
      <w:proofErr w:type="gramEnd"/>
      <w:r w:rsidRPr="003A4168">
        <w:rPr>
          <w:rFonts w:ascii="Arial" w:hAnsi="Arial" w:cs="Arial"/>
          <w:sz w:val="20"/>
          <w:szCs w:val="20"/>
        </w:rPr>
        <w:t xml:space="preserve"> ....., portador da matrícula funcional nº ...................,, considerando o julgamento da licitação na modalidade de pregão, na forma eletrônica, para REGISTRO DE PREÇOS nº ......./202</w:t>
      </w:r>
      <w:r w:rsidR="00E05AF5">
        <w:rPr>
          <w:rFonts w:ascii="Arial" w:hAnsi="Arial" w:cs="Arial"/>
          <w:sz w:val="20"/>
          <w:szCs w:val="20"/>
        </w:rPr>
        <w:t>5</w:t>
      </w:r>
      <w:r w:rsidRPr="003A4168">
        <w:rPr>
          <w:rFonts w:ascii="Arial" w:hAnsi="Arial" w:cs="Arial"/>
          <w:sz w:val="20"/>
          <w:szCs w:val="20"/>
        </w:rPr>
        <w:t xml:space="preserve">, publicada no ...... </w:t>
      </w:r>
      <w:proofErr w:type="gramStart"/>
      <w:r w:rsidRPr="003A4168">
        <w:rPr>
          <w:rFonts w:ascii="Arial" w:hAnsi="Arial" w:cs="Arial"/>
          <w:sz w:val="20"/>
          <w:szCs w:val="20"/>
        </w:rPr>
        <w:t>de</w:t>
      </w:r>
      <w:proofErr w:type="gramEnd"/>
      <w:r w:rsidRPr="003A4168">
        <w:rPr>
          <w:rFonts w:ascii="Arial" w:hAnsi="Arial" w:cs="Arial"/>
          <w:sz w:val="20"/>
          <w:szCs w:val="20"/>
        </w:rPr>
        <w:t xml:space="preserv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B6B5926" w14:textId="578B166A" w:rsidR="004F130E" w:rsidRPr="003A4168" w:rsidRDefault="004F130E" w:rsidP="00C26D3D">
      <w:pPr>
        <w:pStyle w:val="Nivel01"/>
      </w:pPr>
      <w:r w:rsidRPr="003A4168">
        <w:t>DO OBJETO</w:t>
      </w:r>
      <w:r w:rsidR="00C26D3D">
        <w:t xml:space="preserve"> </w:t>
      </w:r>
    </w:p>
    <w:p w14:paraId="7047D806" w14:textId="4152771D" w:rsidR="004F130E" w:rsidRPr="003A4168" w:rsidRDefault="004F130E" w:rsidP="004F130E">
      <w:pPr>
        <w:pStyle w:val="Nivel2"/>
        <w:autoSpaceDE w:val="0"/>
        <w:autoSpaceDN w:val="0"/>
        <w:adjustRightInd w:val="0"/>
      </w:pPr>
      <w:r w:rsidRPr="003A4168">
        <w:t xml:space="preserve">A presente Ata tem por objeto o registro de preços para a </w:t>
      </w:r>
      <w:r w:rsidR="00C26D3D" w:rsidRPr="00C26D3D">
        <w:t xml:space="preserve">contratação de empresa especializada no fornecimento, </w:t>
      </w:r>
      <w:proofErr w:type="gramStart"/>
      <w:r w:rsidR="00C26D3D" w:rsidRPr="00C26D3D">
        <w:t>sob demanda</w:t>
      </w:r>
      <w:proofErr w:type="gramEnd"/>
      <w:r w:rsidR="00C26D3D" w:rsidRPr="00C26D3D">
        <w:t>, de combustíveis (gasolina comum, e Diesel comum), por um período de 12 (doze) meses, para suprir as necessidades da frota de veículos oficiais da Câmara Municipal de Diamantino-MT</w:t>
      </w:r>
      <w:r w:rsidRPr="00C26D3D">
        <w:t>,</w:t>
      </w:r>
      <w:r w:rsidRPr="003A4168">
        <w:t xml:space="preserve"> especificados nos itens do Termo de Referência, anexo do edital de Licitação nº 001/202</w:t>
      </w:r>
      <w:r w:rsidR="00C26D3D">
        <w:t>5</w:t>
      </w:r>
      <w:r w:rsidRPr="003A4168">
        <w:t>, que é parte integrante desta Ata, assim como as propostas cujos preços tenham sido registrados, independentemente de transcrição.</w:t>
      </w:r>
    </w:p>
    <w:p w14:paraId="0F375A7D" w14:textId="77777777" w:rsidR="004F130E" w:rsidRPr="003A4168" w:rsidRDefault="004F130E" w:rsidP="00C26D3D">
      <w:pPr>
        <w:pStyle w:val="Nivel01"/>
      </w:pPr>
      <w:r w:rsidRPr="003A4168">
        <w:t>DOS PREÇOS, ESPECIFICAÇÕES E QUANTITATIVOS</w:t>
      </w:r>
    </w:p>
    <w:p w14:paraId="59972E12" w14:textId="77777777" w:rsidR="004F130E" w:rsidRPr="003A4168" w:rsidRDefault="004F130E" w:rsidP="004F130E">
      <w:pPr>
        <w:pStyle w:val="Nivel2"/>
        <w:autoSpaceDE w:val="0"/>
        <w:autoSpaceDN w:val="0"/>
        <w:adjustRightInd w:val="0"/>
      </w:pPr>
      <w:r w:rsidRPr="003A4168">
        <w:t xml:space="preserve">O preço registrado, as especificações do objeto, as quantidades mínimas e máximas de cada item, </w:t>
      </w:r>
      <w:proofErr w:type="gramStart"/>
      <w:r w:rsidRPr="003A4168">
        <w:t>fornecedor(</w:t>
      </w:r>
      <w:proofErr w:type="gramEnd"/>
      <w:r w:rsidRPr="003A4168">
        <w:t xml:space="preserve">es) e as demais condições ofertadas na(s) proposta(s) são as que seguem: </w:t>
      </w:r>
    </w:p>
    <w:tbl>
      <w:tblPr>
        <w:tblW w:w="9059" w:type="dxa"/>
        <w:tblInd w:w="10" w:type="dxa"/>
        <w:tblLayout w:type="fixed"/>
        <w:tblCellMar>
          <w:left w:w="10" w:type="dxa"/>
          <w:right w:w="10" w:type="dxa"/>
        </w:tblCellMar>
        <w:tblLook w:val="0000" w:firstRow="0" w:lastRow="0" w:firstColumn="0" w:lastColumn="0" w:noHBand="0" w:noVBand="0"/>
      </w:tblPr>
      <w:tblGrid>
        <w:gridCol w:w="838"/>
        <w:gridCol w:w="1701"/>
        <w:gridCol w:w="992"/>
        <w:gridCol w:w="851"/>
        <w:gridCol w:w="2126"/>
        <w:gridCol w:w="1276"/>
        <w:gridCol w:w="1275"/>
      </w:tblGrid>
      <w:tr w:rsidR="004F130E" w:rsidRPr="003A4168" w14:paraId="0E041AB2" w14:textId="77777777" w:rsidTr="000D24F8">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B625BB9" w14:textId="5FBEA251" w:rsidR="004F130E" w:rsidRPr="003A4168" w:rsidRDefault="004F130E" w:rsidP="00C26D3D">
            <w:pPr>
              <w:jc w:val="center"/>
              <w:rPr>
                <w:sz w:val="20"/>
                <w:szCs w:val="20"/>
              </w:rPr>
            </w:pPr>
            <w:r w:rsidRPr="003A4168">
              <w:rPr>
                <w:sz w:val="20"/>
                <w:szCs w:val="20"/>
              </w:rPr>
              <w:t>Grupo /Lote</w:t>
            </w:r>
          </w:p>
        </w:tc>
        <w:tc>
          <w:tcPr>
            <w:tcW w:w="8221" w:type="dxa"/>
            <w:gridSpan w:val="6"/>
            <w:tcBorders>
              <w:top w:val="single" w:sz="2" w:space="0" w:color="000000"/>
              <w:left w:val="single" w:sz="2" w:space="0" w:color="000000"/>
              <w:bottom w:val="single" w:sz="2" w:space="0" w:color="000000"/>
              <w:right w:val="single" w:sz="2" w:space="0" w:color="000000"/>
            </w:tcBorders>
            <w:vAlign w:val="center"/>
          </w:tcPr>
          <w:p w14:paraId="77658DF6" w14:textId="77777777" w:rsidR="004F130E" w:rsidRPr="003A4168" w:rsidRDefault="004F130E" w:rsidP="00CD0F77">
            <w:pPr>
              <w:rPr>
                <w:sz w:val="20"/>
                <w:szCs w:val="20"/>
              </w:rPr>
            </w:pPr>
            <w:r w:rsidRPr="003A4168">
              <w:rPr>
                <w:sz w:val="20"/>
                <w:szCs w:val="20"/>
              </w:rPr>
              <w:t>Fornecedor (razão social, CNPJ/MF, endereço, contatos, representante)</w:t>
            </w:r>
          </w:p>
        </w:tc>
      </w:tr>
      <w:tr w:rsidR="004F130E" w:rsidRPr="003A4168" w14:paraId="78C54902" w14:textId="77777777" w:rsidTr="000D24F8">
        <w:trPr>
          <w:trHeight w:val="674"/>
        </w:trPr>
        <w:tc>
          <w:tcPr>
            <w:tcW w:w="838" w:type="dxa"/>
            <w:tcBorders>
              <w:top w:val="nil"/>
              <w:left w:val="single" w:sz="2" w:space="0" w:color="000000"/>
              <w:bottom w:val="single" w:sz="2" w:space="0" w:color="000000"/>
              <w:right w:val="nil"/>
            </w:tcBorders>
            <w:vAlign w:val="center"/>
          </w:tcPr>
          <w:p w14:paraId="4E80C9BF" w14:textId="77777777" w:rsidR="004F130E" w:rsidRPr="003A4168" w:rsidRDefault="004F130E" w:rsidP="00CD0F77">
            <w:pPr>
              <w:jc w:val="center"/>
              <w:rPr>
                <w:sz w:val="20"/>
                <w:szCs w:val="20"/>
              </w:rPr>
            </w:pPr>
            <w:r w:rsidRPr="003A4168">
              <w:rPr>
                <w:sz w:val="20"/>
                <w:szCs w:val="20"/>
              </w:rPr>
              <w:t>X</w:t>
            </w:r>
          </w:p>
        </w:tc>
        <w:tc>
          <w:tcPr>
            <w:tcW w:w="1701" w:type="dxa"/>
            <w:tcBorders>
              <w:top w:val="nil"/>
              <w:left w:val="single" w:sz="2" w:space="0" w:color="000000"/>
              <w:bottom w:val="single" w:sz="2" w:space="0" w:color="000000"/>
              <w:right w:val="nil"/>
            </w:tcBorders>
            <w:vAlign w:val="center"/>
          </w:tcPr>
          <w:p w14:paraId="3DC88F3C" w14:textId="77777777" w:rsidR="004F130E" w:rsidRPr="003A4168" w:rsidRDefault="004F130E" w:rsidP="00CD0F77">
            <w:pPr>
              <w:jc w:val="center"/>
              <w:rPr>
                <w:sz w:val="20"/>
                <w:szCs w:val="20"/>
              </w:rPr>
            </w:pPr>
            <w:r w:rsidRPr="003A4168">
              <w:rPr>
                <w:sz w:val="20"/>
                <w:szCs w:val="20"/>
              </w:rPr>
              <w:t>Especificação</w:t>
            </w:r>
          </w:p>
        </w:tc>
        <w:tc>
          <w:tcPr>
            <w:tcW w:w="992" w:type="dxa"/>
            <w:tcBorders>
              <w:top w:val="nil"/>
              <w:left w:val="single" w:sz="2" w:space="0" w:color="000000"/>
              <w:bottom w:val="single" w:sz="2" w:space="0" w:color="000000"/>
              <w:right w:val="nil"/>
            </w:tcBorders>
            <w:vAlign w:val="center"/>
          </w:tcPr>
          <w:p w14:paraId="522BCB62" w14:textId="77777777" w:rsidR="004F130E" w:rsidRPr="003A4168" w:rsidRDefault="004F130E" w:rsidP="00CD0F77">
            <w:pPr>
              <w:jc w:val="center"/>
              <w:rPr>
                <w:sz w:val="20"/>
                <w:szCs w:val="20"/>
              </w:rPr>
            </w:pPr>
            <w:r w:rsidRPr="003A4168">
              <w:rPr>
                <w:sz w:val="20"/>
                <w:szCs w:val="20"/>
              </w:rPr>
              <w:t>Marca</w:t>
            </w:r>
          </w:p>
        </w:tc>
        <w:tc>
          <w:tcPr>
            <w:tcW w:w="851" w:type="dxa"/>
            <w:tcBorders>
              <w:top w:val="nil"/>
              <w:left w:val="single" w:sz="2" w:space="0" w:color="000000"/>
              <w:bottom w:val="single" w:sz="2" w:space="0" w:color="000000"/>
              <w:right w:val="nil"/>
            </w:tcBorders>
            <w:vAlign w:val="center"/>
          </w:tcPr>
          <w:p w14:paraId="75265F97" w14:textId="77777777" w:rsidR="004F130E" w:rsidRPr="003A4168" w:rsidRDefault="004F130E" w:rsidP="00CD0F77">
            <w:pPr>
              <w:jc w:val="center"/>
              <w:rPr>
                <w:sz w:val="20"/>
                <w:szCs w:val="20"/>
              </w:rPr>
            </w:pPr>
            <w:r w:rsidRPr="003A4168">
              <w:rPr>
                <w:sz w:val="20"/>
                <w:szCs w:val="20"/>
              </w:rPr>
              <w:t>Unidade</w:t>
            </w:r>
          </w:p>
        </w:tc>
        <w:tc>
          <w:tcPr>
            <w:tcW w:w="2126" w:type="dxa"/>
            <w:tcBorders>
              <w:top w:val="nil"/>
              <w:left w:val="single" w:sz="2" w:space="0" w:color="000000"/>
              <w:bottom w:val="single" w:sz="2" w:space="0" w:color="000000"/>
              <w:right w:val="single" w:sz="2" w:space="0" w:color="000000"/>
            </w:tcBorders>
            <w:vAlign w:val="center"/>
          </w:tcPr>
          <w:p w14:paraId="5C2E20C2" w14:textId="77777777" w:rsidR="004F130E" w:rsidRPr="003A4168" w:rsidRDefault="004F130E" w:rsidP="00CD0F77">
            <w:pPr>
              <w:jc w:val="center"/>
              <w:rPr>
                <w:sz w:val="20"/>
                <w:szCs w:val="20"/>
              </w:rPr>
            </w:pPr>
            <w:r w:rsidRPr="003A4168">
              <w:rPr>
                <w:sz w:val="20"/>
                <w:szCs w:val="20"/>
              </w:rPr>
              <w:t>Quantidade</w:t>
            </w:r>
          </w:p>
        </w:tc>
        <w:tc>
          <w:tcPr>
            <w:tcW w:w="1276" w:type="dxa"/>
            <w:tcBorders>
              <w:top w:val="nil"/>
              <w:left w:val="single" w:sz="2" w:space="0" w:color="000000"/>
              <w:bottom w:val="single" w:sz="2" w:space="0" w:color="000000"/>
              <w:right w:val="nil"/>
            </w:tcBorders>
            <w:vAlign w:val="center"/>
          </w:tcPr>
          <w:p w14:paraId="70ABAAE2" w14:textId="77777777" w:rsidR="004F130E" w:rsidRPr="003A4168" w:rsidRDefault="004F130E" w:rsidP="00CD0F77">
            <w:pPr>
              <w:jc w:val="center"/>
              <w:rPr>
                <w:sz w:val="20"/>
                <w:szCs w:val="20"/>
              </w:rPr>
            </w:pPr>
            <w:r w:rsidRPr="003A4168">
              <w:rPr>
                <w:sz w:val="20"/>
                <w:szCs w:val="20"/>
              </w:rPr>
              <w:t>Valor Unit</w:t>
            </w:r>
          </w:p>
        </w:tc>
        <w:tc>
          <w:tcPr>
            <w:tcW w:w="1275" w:type="dxa"/>
            <w:tcBorders>
              <w:top w:val="nil"/>
              <w:left w:val="single" w:sz="2" w:space="0" w:color="000000"/>
              <w:bottom w:val="single" w:sz="2" w:space="0" w:color="000000"/>
              <w:right w:val="single" w:sz="2" w:space="0" w:color="000000"/>
            </w:tcBorders>
            <w:vAlign w:val="center"/>
          </w:tcPr>
          <w:p w14:paraId="04C79C56" w14:textId="77777777" w:rsidR="004F130E" w:rsidRPr="003A4168" w:rsidRDefault="004F130E" w:rsidP="00CD0F77">
            <w:pPr>
              <w:jc w:val="center"/>
              <w:rPr>
                <w:sz w:val="20"/>
                <w:szCs w:val="20"/>
              </w:rPr>
            </w:pPr>
            <w:r w:rsidRPr="003A4168">
              <w:rPr>
                <w:sz w:val="20"/>
                <w:szCs w:val="20"/>
              </w:rPr>
              <w:t>Valor Total</w:t>
            </w:r>
          </w:p>
        </w:tc>
      </w:tr>
      <w:tr w:rsidR="004F130E" w:rsidRPr="003A4168" w14:paraId="603BCFC5" w14:textId="77777777" w:rsidTr="000D24F8">
        <w:trPr>
          <w:trHeight w:val="174"/>
        </w:trPr>
        <w:tc>
          <w:tcPr>
            <w:tcW w:w="838" w:type="dxa"/>
            <w:tcBorders>
              <w:top w:val="nil"/>
              <w:left w:val="single" w:sz="2" w:space="0" w:color="000000"/>
              <w:bottom w:val="single" w:sz="2" w:space="0" w:color="000000"/>
              <w:right w:val="nil"/>
            </w:tcBorders>
          </w:tcPr>
          <w:p w14:paraId="438ED3A7" w14:textId="77777777" w:rsidR="004F130E" w:rsidRPr="003A4168" w:rsidRDefault="004F130E" w:rsidP="00CD0F77">
            <w:pPr>
              <w:rPr>
                <w:sz w:val="20"/>
                <w:szCs w:val="20"/>
              </w:rPr>
            </w:pPr>
          </w:p>
        </w:tc>
        <w:tc>
          <w:tcPr>
            <w:tcW w:w="1701" w:type="dxa"/>
            <w:tcBorders>
              <w:top w:val="nil"/>
              <w:left w:val="single" w:sz="2" w:space="0" w:color="000000"/>
              <w:bottom w:val="single" w:sz="2" w:space="0" w:color="000000"/>
              <w:right w:val="nil"/>
            </w:tcBorders>
          </w:tcPr>
          <w:p w14:paraId="595A864F" w14:textId="77777777" w:rsidR="004F130E" w:rsidRPr="003A4168" w:rsidRDefault="004F130E" w:rsidP="00CD0F77">
            <w:pPr>
              <w:rPr>
                <w:sz w:val="20"/>
                <w:szCs w:val="20"/>
              </w:rPr>
            </w:pPr>
          </w:p>
        </w:tc>
        <w:tc>
          <w:tcPr>
            <w:tcW w:w="992" w:type="dxa"/>
            <w:tcBorders>
              <w:top w:val="nil"/>
              <w:left w:val="single" w:sz="2" w:space="0" w:color="000000"/>
              <w:bottom w:val="single" w:sz="2" w:space="0" w:color="000000"/>
              <w:right w:val="nil"/>
            </w:tcBorders>
          </w:tcPr>
          <w:p w14:paraId="00DF59F9" w14:textId="77777777" w:rsidR="004F130E" w:rsidRPr="003A4168" w:rsidRDefault="004F130E" w:rsidP="00CD0F77">
            <w:pPr>
              <w:rPr>
                <w:sz w:val="20"/>
                <w:szCs w:val="20"/>
              </w:rPr>
            </w:pPr>
          </w:p>
        </w:tc>
        <w:tc>
          <w:tcPr>
            <w:tcW w:w="851" w:type="dxa"/>
            <w:tcBorders>
              <w:top w:val="nil"/>
              <w:left w:val="single" w:sz="2" w:space="0" w:color="000000"/>
              <w:bottom w:val="single" w:sz="2" w:space="0" w:color="000000"/>
              <w:right w:val="nil"/>
            </w:tcBorders>
          </w:tcPr>
          <w:p w14:paraId="138B4DB2" w14:textId="77777777" w:rsidR="004F130E" w:rsidRPr="003A4168" w:rsidRDefault="004F130E" w:rsidP="00CD0F77">
            <w:pPr>
              <w:rPr>
                <w:sz w:val="20"/>
                <w:szCs w:val="20"/>
              </w:rPr>
            </w:pPr>
          </w:p>
        </w:tc>
        <w:tc>
          <w:tcPr>
            <w:tcW w:w="2126" w:type="dxa"/>
            <w:tcBorders>
              <w:top w:val="nil"/>
              <w:left w:val="single" w:sz="2" w:space="0" w:color="000000"/>
              <w:bottom w:val="single" w:sz="2" w:space="0" w:color="000000"/>
              <w:right w:val="single" w:sz="2" w:space="0" w:color="000000"/>
            </w:tcBorders>
          </w:tcPr>
          <w:p w14:paraId="62306DE5" w14:textId="77777777" w:rsidR="004F130E" w:rsidRPr="003A4168" w:rsidRDefault="004F130E" w:rsidP="00CD0F77">
            <w:pPr>
              <w:rPr>
                <w:sz w:val="20"/>
                <w:szCs w:val="20"/>
              </w:rPr>
            </w:pPr>
          </w:p>
        </w:tc>
        <w:tc>
          <w:tcPr>
            <w:tcW w:w="1276" w:type="dxa"/>
            <w:tcBorders>
              <w:top w:val="nil"/>
              <w:left w:val="single" w:sz="2" w:space="0" w:color="000000"/>
              <w:bottom w:val="single" w:sz="2" w:space="0" w:color="000000"/>
              <w:right w:val="nil"/>
            </w:tcBorders>
          </w:tcPr>
          <w:p w14:paraId="76F4D36D" w14:textId="77777777" w:rsidR="004F130E" w:rsidRPr="003A4168" w:rsidRDefault="004F130E" w:rsidP="00CD0F77">
            <w:pPr>
              <w:rPr>
                <w:sz w:val="20"/>
                <w:szCs w:val="20"/>
              </w:rPr>
            </w:pPr>
          </w:p>
        </w:tc>
        <w:tc>
          <w:tcPr>
            <w:tcW w:w="1275" w:type="dxa"/>
            <w:tcBorders>
              <w:top w:val="nil"/>
              <w:left w:val="single" w:sz="2" w:space="0" w:color="000000"/>
              <w:bottom w:val="single" w:sz="2" w:space="0" w:color="000000"/>
              <w:right w:val="single" w:sz="2" w:space="0" w:color="000000"/>
            </w:tcBorders>
          </w:tcPr>
          <w:p w14:paraId="295FEE0A" w14:textId="77777777" w:rsidR="004F130E" w:rsidRPr="003A4168" w:rsidRDefault="004F130E" w:rsidP="00CD0F77">
            <w:pPr>
              <w:rPr>
                <w:sz w:val="20"/>
                <w:szCs w:val="20"/>
              </w:rPr>
            </w:pPr>
          </w:p>
        </w:tc>
      </w:tr>
    </w:tbl>
    <w:p w14:paraId="719EA61C" w14:textId="77777777" w:rsidR="004F130E" w:rsidRPr="003A4168" w:rsidRDefault="004F130E" w:rsidP="00C26D3D">
      <w:pPr>
        <w:pStyle w:val="Nivel01"/>
      </w:pPr>
      <w:r w:rsidRPr="003A4168">
        <w:t>ÓRGÃO(S) GERENCIADOR E</w:t>
      </w:r>
      <w:proofErr w:type="gramStart"/>
      <w:r w:rsidRPr="003A4168">
        <w:t xml:space="preserve">  </w:t>
      </w:r>
      <w:proofErr w:type="gramEnd"/>
      <w:r w:rsidRPr="003A4168">
        <w:t>PARTICIPANTE(S)</w:t>
      </w:r>
    </w:p>
    <w:p w14:paraId="6E576F70" w14:textId="77777777" w:rsidR="004F130E" w:rsidRPr="003A4168" w:rsidRDefault="004F130E" w:rsidP="004F130E">
      <w:pPr>
        <w:pStyle w:val="Nivel2"/>
        <w:autoSpaceDE w:val="0"/>
        <w:autoSpaceDN w:val="0"/>
        <w:adjustRightInd w:val="0"/>
      </w:pPr>
      <w:r w:rsidRPr="003A4168">
        <w:t xml:space="preserve">O órgão gerenciador será a Câmara Municipal de Diamantino-MT. </w:t>
      </w:r>
    </w:p>
    <w:p w14:paraId="2B5B11DA" w14:textId="77777777" w:rsidR="004F130E" w:rsidRPr="003A4168" w:rsidRDefault="004F130E" w:rsidP="004F130E">
      <w:pPr>
        <w:pStyle w:val="Nvel2-Red"/>
        <w:autoSpaceDE w:val="0"/>
        <w:autoSpaceDN w:val="0"/>
        <w:adjustRightInd w:val="0"/>
        <w:rPr>
          <w:i w:val="0"/>
          <w:iCs w:val="0"/>
          <w:color w:val="auto"/>
        </w:rPr>
      </w:pPr>
      <w:r w:rsidRPr="003A4168">
        <w:rPr>
          <w:i w:val="0"/>
          <w:iCs w:val="0"/>
          <w:color w:val="auto"/>
        </w:rPr>
        <w:t>Além do gerenciador, não há órgãos e entidades públicas participantes do registro de preços.</w:t>
      </w:r>
    </w:p>
    <w:p w14:paraId="5FC89CE7" w14:textId="77777777" w:rsidR="004F130E" w:rsidRPr="00C26D3D" w:rsidRDefault="004F130E" w:rsidP="00C26D3D">
      <w:pPr>
        <w:pStyle w:val="Nivel01"/>
      </w:pPr>
      <w:r w:rsidRPr="00C26D3D">
        <w:t>DA ADESÃO À ATA DE REGISTRO DE PREÇOS</w:t>
      </w:r>
    </w:p>
    <w:p w14:paraId="2E38396A" w14:textId="77777777" w:rsidR="004F130E" w:rsidRPr="003A4168" w:rsidRDefault="004F130E" w:rsidP="004F130E">
      <w:pPr>
        <w:pStyle w:val="Nvel2-Red"/>
        <w:autoSpaceDE w:val="0"/>
        <w:autoSpaceDN w:val="0"/>
        <w:adjustRightInd w:val="0"/>
        <w:rPr>
          <w:i w:val="0"/>
          <w:iCs w:val="0"/>
          <w:color w:val="auto"/>
        </w:rPr>
      </w:pPr>
      <w:r w:rsidRPr="003A4168">
        <w:rPr>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DFF55C6" w14:textId="77777777" w:rsidR="004F130E" w:rsidRPr="003A4168" w:rsidRDefault="004F130E" w:rsidP="004C3E3D">
      <w:pPr>
        <w:pStyle w:val="Nvel3-R"/>
        <w:ind w:right="-1"/>
        <w:rPr>
          <w:i w:val="0"/>
          <w:iCs w:val="0"/>
          <w:color w:val="auto"/>
        </w:rPr>
      </w:pPr>
      <w:proofErr w:type="gramStart"/>
      <w:r w:rsidRPr="003A4168">
        <w:rPr>
          <w:i w:val="0"/>
          <w:iCs w:val="0"/>
          <w:color w:val="auto"/>
        </w:rPr>
        <w:t>apresentação</w:t>
      </w:r>
      <w:proofErr w:type="gramEnd"/>
      <w:r w:rsidRPr="003A4168">
        <w:rPr>
          <w:i w:val="0"/>
          <w:iCs w:val="0"/>
          <w:color w:val="auto"/>
        </w:rPr>
        <w:t xml:space="preserve"> de justificativa da vantagem da adesão, inclusive em situações de provável desabastecimento ou descontinuidade de serviço público;</w:t>
      </w:r>
    </w:p>
    <w:p w14:paraId="078A6499" w14:textId="77777777" w:rsidR="004F130E" w:rsidRPr="003A4168" w:rsidRDefault="004F130E" w:rsidP="004C3E3D">
      <w:pPr>
        <w:pStyle w:val="Nvel3-R"/>
        <w:ind w:right="-1"/>
        <w:rPr>
          <w:i w:val="0"/>
          <w:iCs w:val="0"/>
          <w:color w:val="auto"/>
        </w:rPr>
      </w:pPr>
      <w:r w:rsidRPr="003A4168">
        <w:rPr>
          <w:i w:val="0"/>
          <w:iCs w:val="0"/>
          <w:color w:val="auto"/>
        </w:rPr>
        <w:lastRenderedPageBreak/>
        <w:t xml:space="preserve"> </w:t>
      </w:r>
      <w:proofErr w:type="gramStart"/>
      <w:r w:rsidRPr="003A4168">
        <w:rPr>
          <w:i w:val="0"/>
          <w:iCs w:val="0"/>
          <w:color w:val="auto"/>
        </w:rPr>
        <w:t>demonstração</w:t>
      </w:r>
      <w:proofErr w:type="gramEnd"/>
      <w:r w:rsidRPr="003A4168">
        <w:rPr>
          <w:i w:val="0"/>
          <w:iCs w:val="0"/>
          <w:color w:val="auto"/>
        </w:rPr>
        <w:t xml:space="preserve"> de que os valores registrados estão compatíveis com os valores praticados pelo mercado na forma do art. 23 da Lei nº 14.133, de 2021; e</w:t>
      </w:r>
    </w:p>
    <w:p w14:paraId="634208FD" w14:textId="77777777" w:rsidR="004F130E" w:rsidRPr="003A4168" w:rsidRDefault="004F130E" w:rsidP="004C3E3D">
      <w:pPr>
        <w:pStyle w:val="Nvel3-R"/>
        <w:ind w:right="-1"/>
        <w:rPr>
          <w:i w:val="0"/>
          <w:iCs w:val="0"/>
          <w:color w:val="auto"/>
        </w:rPr>
      </w:pPr>
      <w:r w:rsidRPr="003A4168">
        <w:rPr>
          <w:i w:val="0"/>
          <w:iCs w:val="0"/>
          <w:color w:val="auto"/>
        </w:rPr>
        <w:t xml:space="preserve"> </w:t>
      </w:r>
      <w:proofErr w:type="gramStart"/>
      <w:r w:rsidRPr="003A4168">
        <w:rPr>
          <w:i w:val="0"/>
          <w:iCs w:val="0"/>
          <w:color w:val="auto"/>
        </w:rPr>
        <w:t>consulta</w:t>
      </w:r>
      <w:proofErr w:type="gramEnd"/>
      <w:r w:rsidRPr="003A4168">
        <w:rPr>
          <w:i w:val="0"/>
          <w:iCs w:val="0"/>
          <w:color w:val="auto"/>
        </w:rPr>
        <w:t xml:space="preserve"> e aceitação prévias do órgão ou da entidade gerenciadora e do fornecedor.</w:t>
      </w:r>
    </w:p>
    <w:p w14:paraId="775FAFB8"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A autorização do órgão ou entidade gerenciadora apenas será realizada após a aceitação da adesão pelo fornecedor.</w:t>
      </w:r>
    </w:p>
    <w:p w14:paraId="2CE50F92" w14:textId="77777777" w:rsidR="004F130E" w:rsidRPr="003A4168" w:rsidRDefault="004F130E" w:rsidP="004C3E3D">
      <w:pPr>
        <w:pStyle w:val="Nvel3-R"/>
        <w:ind w:right="-1"/>
        <w:rPr>
          <w:i w:val="0"/>
          <w:iCs w:val="0"/>
          <w:color w:val="auto"/>
        </w:rPr>
      </w:pPr>
      <w:r w:rsidRPr="003A4168">
        <w:rPr>
          <w:i w:val="0"/>
          <w:iCs w:val="0"/>
          <w:color w:val="auto"/>
        </w:rPr>
        <w:t>O órgão ou entidade gerenciadora poderá rejeitar adesões caso elas possam acarretar prejuízo à execução de seus próprios contratos ou à sua capacidade de gerenciamento.</w:t>
      </w:r>
    </w:p>
    <w:p w14:paraId="6A9312E7"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274910F8"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91CC6E5"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 xml:space="preserve">O órgão ou a entidade poderá aderir a item da ata de registro de preços da qual seja integrante, na qualidade de não participante, para aqueles itens para os quais não tenha quantitativo </w:t>
      </w:r>
      <w:proofErr w:type="gramStart"/>
      <w:r w:rsidRPr="003A4168">
        <w:rPr>
          <w:i w:val="0"/>
          <w:iCs w:val="0"/>
          <w:color w:val="auto"/>
        </w:rPr>
        <w:t>registrado, observados</w:t>
      </w:r>
      <w:proofErr w:type="gramEnd"/>
      <w:r w:rsidRPr="003A4168">
        <w:rPr>
          <w:i w:val="0"/>
          <w:iCs w:val="0"/>
          <w:color w:val="auto"/>
        </w:rPr>
        <w:t xml:space="preserve"> os requisitos do item 4.1.</w:t>
      </w:r>
    </w:p>
    <w:p w14:paraId="20072000" w14:textId="77777777" w:rsidR="004F130E" w:rsidRPr="003A4168" w:rsidRDefault="004F130E" w:rsidP="004F130E">
      <w:pPr>
        <w:pStyle w:val="SubTitNN"/>
        <w:ind w:right="-568"/>
        <w:rPr>
          <w:iCs w:val="0"/>
        </w:rPr>
      </w:pPr>
      <w:r w:rsidRPr="003A4168">
        <w:rPr>
          <w:iCs w:val="0"/>
        </w:rPr>
        <w:t>Dos limites para as adesões</w:t>
      </w:r>
    </w:p>
    <w:p w14:paraId="4C636D8D"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D6E93FD" w14:textId="77777777" w:rsidR="004F130E" w:rsidRPr="003A4168" w:rsidRDefault="004F130E" w:rsidP="004C3E3D">
      <w:pPr>
        <w:pStyle w:val="Nvel2-Red"/>
        <w:autoSpaceDE w:val="0"/>
        <w:autoSpaceDN w:val="0"/>
        <w:adjustRightInd w:val="0"/>
        <w:ind w:right="-1"/>
        <w:rPr>
          <w:i w:val="0"/>
          <w:iCs w:val="0"/>
          <w:color w:val="auto"/>
        </w:rPr>
      </w:pPr>
      <w:r w:rsidRPr="003A4168">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6301B9D" w14:textId="77777777" w:rsidR="004F130E" w:rsidRPr="003A4168" w:rsidRDefault="004F130E" w:rsidP="004C3E3D">
      <w:pPr>
        <w:pStyle w:val="Nivel2"/>
        <w:autoSpaceDE w:val="0"/>
        <w:autoSpaceDN w:val="0"/>
        <w:adjustRightInd w:val="0"/>
        <w:ind w:right="-1"/>
      </w:pPr>
      <w:r w:rsidRPr="003A4168">
        <w:t>A adesão à ata de registro de preços por órgãos e en</w:t>
      </w:r>
      <w:r w:rsidRPr="003A4168">
        <w:rPr>
          <w:rFonts w:eastAsia="Arial"/>
        </w:rPr>
        <w:t>ti</w:t>
      </w:r>
      <w:r w:rsidRPr="003A4168">
        <w:t>dades da Administração Pública estadual, distrital e municipal poderá ser exigida para fins de transferências voluntárias, não ficando sujeita ao limite de que trata o item 4.7, desde que seja des</w:t>
      </w:r>
      <w:r w:rsidRPr="003A4168">
        <w:rPr>
          <w:rFonts w:eastAsia="Arial"/>
        </w:rPr>
        <w:t>ti</w:t>
      </w:r>
      <w:r w:rsidRPr="003A4168">
        <w:t>nada à execução descentralizada de programa ou projeto federal e comprovada a compatibilidade dos preços registrados com os valores praticados no mercado na forma do art. 23 da Lei nº 14.133, de 2021.</w:t>
      </w:r>
    </w:p>
    <w:p w14:paraId="6EA0338B" w14:textId="77777777" w:rsidR="004F130E" w:rsidRPr="003A4168" w:rsidRDefault="004F130E" w:rsidP="004F130E">
      <w:pPr>
        <w:pStyle w:val="SubTitNN"/>
        <w:rPr>
          <w:iCs w:val="0"/>
        </w:rPr>
      </w:pPr>
      <w:r w:rsidRPr="003A4168">
        <w:rPr>
          <w:iCs w:val="0"/>
        </w:rPr>
        <w:t>Vedação a acréscimo de quantitativos</w:t>
      </w:r>
    </w:p>
    <w:p w14:paraId="12E64FB7" w14:textId="77777777" w:rsidR="004F130E" w:rsidRPr="003A4168" w:rsidRDefault="004F130E" w:rsidP="004F130E">
      <w:pPr>
        <w:pStyle w:val="Nivel2"/>
        <w:autoSpaceDE w:val="0"/>
        <w:autoSpaceDN w:val="0"/>
        <w:adjustRightInd w:val="0"/>
      </w:pPr>
      <w:r w:rsidRPr="003A4168">
        <w:t>É vedado efetuar acréscimos nos quantitativos fixados na ata de registro de preços.</w:t>
      </w:r>
    </w:p>
    <w:p w14:paraId="288CC878" w14:textId="77777777" w:rsidR="004F130E" w:rsidRPr="003A4168" w:rsidRDefault="004F130E" w:rsidP="00C26D3D">
      <w:pPr>
        <w:pStyle w:val="Nivel01"/>
      </w:pPr>
      <w:r w:rsidRPr="003A4168">
        <w:t>VALIDADE, FORMALIZAÇÃO DA ATA DE REGISTRO DE PREÇOS E CADASTRO RESERVA</w:t>
      </w:r>
    </w:p>
    <w:p w14:paraId="3BF364C8" w14:textId="77777777" w:rsidR="004F130E" w:rsidRPr="003A4168" w:rsidRDefault="004F130E" w:rsidP="004C3E3D">
      <w:pPr>
        <w:pStyle w:val="Nivel2"/>
        <w:autoSpaceDE w:val="0"/>
        <w:autoSpaceDN w:val="0"/>
        <w:adjustRightInd w:val="0"/>
        <w:ind w:right="-1"/>
      </w:pPr>
      <w:r w:rsidRPr="003A4168">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36E278C" w14:textId="77777777" w:rsidR="004F130E" w:rsidRPr="004C3E3D" w:rsidRDefault="004F130E" w:rsidP="004C3E3D">
      <w:pPr>
        <w:pStyle w:val="Nvel3"/>
        <w:ind w:right="-1"/>
        <w:rPr>
          <w:color w:val="auto"/>
        </w:rPr>
      </w:pPr>
      <w:r w:rsidRPr="004C3E3D">
        <w:rPr>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575410" w14:textId="77777777" w:rsidR="004F130E" w:rsidRPr="003A4168" w:rsidRDefault="004F130E" w:rsidP="004F130E">
      <w:pPr>
        <w:pStyle w:val="Nivel2"/>
        <w:autoSpaceDE w:val="0"/>
        <w:autoSpaceDN w:val="0"/>
        <w:adjustRightInd w:val="0"/>
      </w:pPr>
      <w:r w:rsidRPr="003A4168">
        <w:lastRenderedPageBreak/>
        <w:t>A contratação com os fornecedores registrados na ata será formalizada pelo órgão ou pela en</w:t>
      </w:r>
      <w:r w:rsidRPr="003A4168">
        <w:rPr>
          <w:rFonts w:eastAsia="Arial"/>
        </w:rPr>
        <w:t>ti</w:t>
      </w:r>
      <w:r w:rsidRPr="003A4168">
        <w:t>dade interessada por intermédio de instrumento contratual, emissão de nota de empenho de despesa, autorização de compra ou outro instrumento hábil, conforme o art. 95 da Lei nº 14.133, de 2021.</w:t>
      </w:r>
    </w:p>
    <w:p w14:paraId="524096EB" w14:textId="77777777" w:rsidR="004F130E" w:rsidRPr="004C3E3D" w:rsidRDefault="004F130E" w:rsidP="004F130E">
      <w:pPr>
        <w:pStyle w:val="Nvel3"/>
        <w:rPr>
          <w:color w:val="auto"/>
        </w:rPr>
      </w:pPr>
      <w:r w:rsidRPr="004C3E3D">
        <w:rPr>
          <w:color w:val="auto"/>
        </w:rPr>
        <w:t xml:space="preserve">O instrumento contratual de que trata o item 5.2. </w:t>
      </w:r>
      <w:proofErr w:type="gramStart"/>
      <w:r w:rsidRPr="004C3E3D">
        <w:rPr>
          <w:color w:val="auto"/>
        </w:rPr>
        <w:t>deverá</w:t>
      </w:r>
      <w:proofErr w:type="gramEnd"/>
      <w:r w:rsidRPr="004C3E3D">
        <w:rPr>
          <w:color w:val="auto"/>
        </w:rPr>
        <w:t xml:space="preserve"> ser assinado no prazo de validade da ata de registro de preços.</w:t>
      </w:r>
    </w:p>
    <w:p w14:paraId="12EA9C8D" w14:textId="77777777" w:rsidR="004F130E" w:rsidRPr="003A4168" w:rsidRDefault="004F130E" w:rsidP="004F130E">
      <w:pPr>
        <w:pStyle w:val="Nivel2"/>
        <w:autoSpaceDE w:val="0"/>
        <w:autoSpaceDN w:val="0"/>
        <w:adjustRightInd w:val="0"/>
      </w:pPr>
      <w:r w:rsidRPr="003A4168">
        <w:t>Os contratos decorrentes do sistema de registro de preços poderão ser alterados, observado o art. 124 da Lei nº 14.133, de 2021.</w:t>
      </w:r>
    </w:p>
    <w:p w14:paraId="4D848545" w14:textId="77777777" w:rsidR="004F130E" w:rsidRPr="003A4168" w:rsidRDefault="004F130E" w:rsidP="004F130E">
      <w:pPr>
        <w:pStyle w:val="Nivel2"/>
        <w:autoSpaceDE w:val="0"/>
        <w:autoSpaceDN w:val="0"/>
        <w:adjustRightInd w:val="0"/>
      </w:pPr>
      <w:r w:rsidRPr="003A4168">
        <w:t>Após a homologação da licitação ou da contratação direta, deverão ser observadas as seguintes condições para formalização da ata de registro de preços:</w:t>
      </w:r>
    </w:p>
    <w:p w14:paraId="791F53CA" w14:textId="77777777" w:rsidR="004F130E" w:rsidRPr="004C3E3D" w:rsidRDefault="004F130E" w:rsidP="004F130E">
      <w:pPr>
        <w:pStyle w:val="Nvel3"/>
        <w:rPr>
          <w:color w:val="auto"/>
        </w:rPr>
      </w:pPr>
      <w:r w:rsidRPr="004C3E3D">
        <w:rPr>
          <w:color w:val="auto"/>
        </w:rPr>
        <w:t>Será respeitada, nas contratações, a ordem de classificação dos licitantes ou dos fornecedores registrados na ata.</w:t>
      </w:r>
    </w:p>
    <w:p w14:paraId="41DE738E" w14:textId="77777777" w:rsidR="004F130E" w:rsidRPr="003A4168" w:rsidRDefault="004F130E" w:rsidP="004F130E">
      <w:pPr>
        <w:pStyle w:val="Nivel2"/>
        <w:autoSpaceDE w:val="0"/>
        <w:autoSpaceDN w:val="0"/>
        <w:adjustRightInd w:val="0"/>
      </w:pPr>
      <w:r w:rsidRPr="003A4168">
        <w:t>Para fins da ordem de classificação, os licitantes ou fornecedores que aceitarem reduzir suas propostas para o preço do adjudicatário antecederão aqueles que mantiverem sua proposta original.</w:t>
      </w:r>
    </w:p>
    <w:p w14:paraId="0E03DC24" w14:textId="77777777" w:rsidR="004F130E" w:rsidRPr="003A4168" w:rsidRDefault="004F130E" w:rsidP="004F130E">
      <w:pPr>
        <w:pStyle w:val="Nivel2"/>
        <w:autoSpaceDE w:val="0"/>
        <w:autoSpaceDN w:val="0"/>
        <w:adjustRightInd w:val="0"/>
      </w:pPr>
      <w:r w:rsidRPr="003A4168">
        <w:t>O preço registrado com indicação dos licitantes e fornecedores será divulgado no PNCP e ficará disponibilizado durante a vigência da ata de registro de preços.</w:t>
      </w:r>
    </w:p>
    <w:p w14:paraId="4521047B" w14:textId="77777777" w:rsidR="004F130E" w:rsidRPr="003A4168" w:rsidRDefault="004F130E" w:rsidP="004F130E">
      <w:pPr>
        <w:pStyle w:val="Nivel2"/>
        <w:autoSpaceDE w:val="0"/>
        <w:autoSpaceDN w:val="0"/>
        <w:adjustRightInd w:val="0"/>
      </w:pPr>
      <w:r w:rsidRPr="003A4168">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3A4168">
        <w:t>sob pena</w:t>
      </w:r>
      <w:proofErr w:type="gramEnd"/>
      <w:r w:rsidRPr="003A4168">
        <w:t xml:space="preserve"> de decair o direito, sem prejuízo das sanções previstas na Lei nº 14.133, de 2021.</w:t>
      </w:r>
    </w:p>
    <w:p w14:paraId="1EB5AD64" w14:textId="77777777" w:rsidR="004F130E" w:rsidRPr="004C3E3D" w:rsidRDefault="004F130E" w:rsidP="004F130E">
      <w:pPr>
        <w:pStyle w:val="Nvel3"/>
        <w:rPr>
          <w:color w:val="auto"/>
        </w:rPr>
      </w:pPr>
      <w:r w:rsidRPr="004C3E3D">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AC98C7A" w14:textId="77777777" w:rsidR="004F130E" w:rsidRPr="003A4168" w:rsidRDefault="004F130E" w:rsidP="004F130E">
      <w:pPr>
        <w:pStyle w:val="Nivel2"/>
        <w:autoSpaceDE w:val="0"/>
        <w:autoSpaceDN w:val="0"/>
        <w:adjustRightInd w:val="0"/>
        <w:ind w:right="-568"/>
      </w:pPr>
      <w:r w:rsidRPr="003A4168">
        <w:t>A ata de registro de preços será assinada por meio de assinatura digital e disponibilizada no Sistema de Registro de Preços.</w:t>
      </w:r>
    </w:p>
    <w:p w14:paraId="611EF22B" w14:textId="77777777" w:rsidR="004F130E" w:rsidRPr="003A4168" w:rsidRDefault="004F130E" w:rsidP="004F130E">
      <w:pPr>
        <w:pStyle w:val="Nivel2"/>
        <w:autoSpaceDE w:val="0"/>
        <w:autoSpaceDN w:val="0"/>
        <w:adjustRightInd w:val="0"/>
        <w:ind w:right="-568"/>
      </w:pPr>
      <w:r w:rsidRPr="003A4168">
        <w:t xml:space="preserve">Quando o convocado não assinar a ata de registro de preços no prazo e nas condições estabelecidos no edital ou no aviso de contratação, e observado o disposto no item </w:t>
      </w:r>
      <w:r w:rsidRPr="003A4168">
        <w:fldChar w:fldCharType="begin"/>
      </w:r>
      <w:r w:rsidRPr="003A4168">
        <w:instrText xml:space="preserve"> REF habilitacao_reserva \r \h  \* MERGEFORMAT </w:instrText>
      </w:r>
      <w:r w:rsidRPr="003A4168">
        <w:fldChar w:fldCharType="separate"/>
      </w:r>
      <w:r w:rsidR="000D62C8">
        <w:rPr>
          <w:b/>
          <w:bCs/>
        </w:rPr>
        <w:t>Erro! Fonte de referência não encontrada.</w:t>
      </w:r>
      <w:r w:rsidRPr="003A4168">
        <w:fldChar w:fldCharType="end"/>
      </w:r>
      <w:r w:rsidRPr="003A4168">
        <w:t>, observando o item 5.7 e subitens, fica facultado à Administração convocar os licitantes remanescentes, na ordem de classificação, para fazê-lo em igual prazo e nas condições propostas pelo primeiro classificado.</w:t>
      </w:r>
      <w:bookmarkStart w:id="74" w:name="recusa_dos_que_baixaram_preco"/>
      <w:bookmarkEnd w:id="74"/>
    </w:p>
    <w:p w14:paraId="7B3D5141" w14:textId="77777777" w:rsidR="004F130E" w:rsidRPr="003A4168" w:rsidRDefault="004F130E" w:rsidP="004F130E">
      <w:pPr>
        <w:pStyle w:val="Nivel2"/>
        <w:autoSpaceDE w:val="0"/>
        <w:autoSpaceDN w:val="0"/>
        <w:adjustRightInd w:val="0"/>
        <w:ind w:right="-568"/>
      </w:pPr>
      <w:r w:rsidRPr="003A4168">
        <w:t xml:space="preserve">Na hipótese de nenhum dos licitantes que trata o item 5.4.2.1, aceitar a contratação nos termos do item anterior, </w:t>
      </w:r>
      <w:proofErr w:type="gramStart"/>
      <w:r w:rsidRPr="003A4168">
        <w:t>a Administração, observados o valor es</w:t>
      </w:r>
      <w:r w:rsidRPr="003A4168">
        <w:rPr>
          <w:rFonts w:eastAsia="Arial"/>
        </w:rPr>
        <w:t>ti</w:t>
      </w:r>
      <w:r w:rsidRPr="003A4168">
        <w:t>mado e sua eventual atualização nos termos do edital, poderá</w:t>
      </w:r>
      <w:proofErr w:type="gramEnd"/>
      <w:r w:rsidRPr="003A4168">
        <w:t>:</w:t>
      </w:r>
    </w:p>
    <w:p w14:paraId="7A63318E" w14:textId="77777777" w:rsidR="004F130E" w:rsidRPr="005B1184" w:rsidRDefault="004F130E" w:rsidP="004F130E">
      <w:pPr>
        <w:pStyle w:val="Nvel3"/>
        <w:ind w:right="-568"/>
        <w:rPr>
          <w:color w:val="auto"/>
        </w:rPr>
      </w:pPr>
      <w:r w:rsidRPr="005B1184">
        <w:rPr>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009213" w14:textId="77777777" w:rsidR="004F130E" w:rsidRPr="003A4168" w:rsidRDefault="004F130E" w:rsidP="004F130E">
      <w:pPr>
        <w:pStyle w:val="Nivel2"/>
        <w:autoSpaceDE w:val="0"/>
        <w:autoSpaceDN w:val="0"/>
        <w:adjustRightInd w:val="0"/>
        <w:ind w:right="-568"/>
      </w:pPr>
      <w:r w:rsidRPr="003A416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F0D5B1" w14:textId="77777777" w:rsidR="004F130E" w:rsidRPr="003A4168" w:rsidRDefault="004F130E" w:rsidP="00C26D3D">
      <w:pPr>
        <w:pStyle w:val="Nivel01"/>
      </w:pPr>
      <w:r w:rsidRPr="003A4168">
        <w:t>ALTERAÇÃO OU ATUALIZAÇÃO DOS PREÇOS REGISTRADOS</w:t>
      </w:r>
    </w:p>
    <w:p w14:paraId="1242CBA2" w14:textId="77777777" w:rsidR="004F130E" w:rsidRPr="003A4168" w:rsidRDefault="004F130E" w:rsidP="004F130E">
      <w:pPr>
        <w:pStyle w:val="Nivel2"/>
        <w:autoSpaceDE w:val="0"/>
        <w:autoSpaceDN w:val="0"/>
        <w:adjustRightInd w:val="0"/>
        <w:ind w:right="-568"/>
      </w:pPr>
      <w:r w:rsidRPr="003A4168">
        <w:t>Os preços registrados poderão ser alterados ou atualizados em decorrência de eventual redução dos preços pra</w:t>
      </w:r>
      <w:r w:rsidRPr="003A4168">
        <w:rPr>
          <w:rFonts w:eastAsia="Calibri"/>
        </w:rPr>
        <w:t>ti</w:t>
      </w:r>
      <w:r w:rsidRPr="003A4168">
        <w:t>cados no mercado ou de fato que eleve o custo dos bens, das obras ou dos serviços registrados, nas seguintes situações:</w:t>
      </w:r>
    </w:p>
    <w:p w14:paraId="278AC1A5" w14:textId="77777777" w:rsidR="004F130E" w:rsidRPr="005B1184" w:rsidRDefault="004F130E" w:rsidP="004F130E">
      <w:pPr>
        <w:pStyle w:val="Nvel3"/>
        <w:ind w:right="-568"/>
        <w:rPr>
          <w:color w:val="auto"/>
        </w:rPr>
      </w:pPr>
      <w:r w:rsidRPr="005B1184">
        <w:rPr>
          <w:color w:val="auto"/>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133AED6" w14:textId="77777777" w:rsidR="004F130E" w:rsidRPr="005B1184" w:rsidRDefault="004F130E" w:rsidP="004F130E">
      <w:pPr>
        <w:pStyle w:val="Nvel3"/>
        <w:ind w:right="-568"/>
        <w:rPr>
          <w:color w:val="auto"/>
        </w:rPr>
      </w:pPr>
      <w:r w:rsidRPr="005B1184">
        <w:rPr>
          <w:color w:val="auto"/>
        </w:rPr>
        <w:t>Em caso de criação, alteração ou ex</w:t>
      </w:r>
      <w:r w:rsidRPr="005B1184">
        <w:rPr>
          <w:rFonts w:eastAsia="Calibri"/>
          <w:color w:val="auto"/>
        </w:rPr>
        <w:t>ti</w:t>
      </w:r>
      <w:r w:rsidRPr="005B1184">
        <w:rPr>
          <w:color w:val="auto"/>
        </w:rPr>
        <w:t xml:space="preserve">nção de quaisquer tributos ou encargos legais ou a superveniência de disposições legais, com comprovada repercussão sobre os preços registrados; </w:t>
      </w:r>
    </w:p>
    <w:p w14:paraId="06C6FDB2" w14:textId="77777777" w:rsidR="004F130E" w:rsidRPr="005B1184" w:rsidRDefault="004F130E" w:rsidP="004F130E">
      <w:pPr>
        <w:pStyle w:val="Nvel3"/>
        <w:ind w:right="-568"/>
        <w:rPr>
          <w:color w:val="auto"/>
        </w:rPr>
      </w:pPr>
      <w:r w:rsidRPr="005B1184">
        <w:rPr>
          <w:color w:val="auto"/>
        </w:rPr>
        <w:t>Na hipótese de previsão no edital ou no aviso de contratação direta de cláusula de reajustamento ou repactuação sobre os preços registrados, nos termos da Lei nº 14.133, de 2021.</w:t>
      </w:r>
    </w:p>
    <w:p w14:paraId="1AFF40C0" w14:textId="77777777" w:rsidR="004F130E" w:rsidRPr="005B1184" w:rsidRDefault="004F130E" w:rsidP="004F130E">
      <w:pPr>
        <w:pStyle w:val="Nvel4"/>
        <w:numPr>
          <w:ilvl w:val="3"/>
          <w:numId w:val="0"/>
        </w:numPr>
        <w:ind w:left="567" w:right="-568"/>
        <w:rPr>
          <w:color w:val="auto"/>
        </w:rPr>
      </w:pPr>
      <w:r w:rsidRPr="005B1184">
        <w:rPr>
          <w:color w:val="auto"/>
        </w:rPr>
        <w:t xml:space="preserve">No caso do reajustamento, deverá ser respeitada a contagem da anualidade e </w:t>
      </w:r>
      <w:proofErr w:type="gramStart"/>
      <w:r w:rsidRPr="005B1184">
        <w:rPr>
          <w:color w:val="auto"/>
        </w:rPr>
        <w:t>o índice previstos para a contratação</w:t>
      </w:r>
      <w:proofErr w:type="gramEnd"/>
      <w:r w:rsidRPr="005B1184">
        <w:rPr>
          <w:color w:val="auto"/>
        </w:rPr>
        <w:t xml:space="preserve">;  </w:t>
      </w:r>
    </w:p>
    <w:p w14:paraId="4D63CA3C" w14:textId="77777777" w:rsidR="004F130E" w:rsidRPr="005B1184" w:rsidRDefault="004F130E" w:rsidP="004F130E">
      <w:pPr>
        <w:pStyle w:val="Nvel4"/>
        <w:numPr>
          <w:ilvl w:val="3"/>
          <w:numId w:val="0"/>
        </w:numPr>
        <w:ind w:left="567" w:right="-568"/>
        <w:rPr>
          <w:color w:val="auto"/>
        </w:rPr>
      </w:pPr>
      <w:r w:rsidRPr="005B1184">
        <w:rPr>
          <w:color w:val="auto"/>
        </w:rPr>
        <w:t>No caso da repactuação, poderá ser a pedido do interessado, conforme critérios definidos para a contratação.</w:t>
      </w:r>
    </w:p>
    <w:p w14:paraId="08523A64" w14:textId="77777777" w:rsidR="004F130E" w:rsidRPr="003A4168" w:rsidRDefault="004F130E" w:rsidP="00C26D3D">
      <w:pPr>
        <w:pStyle w:val="Nivel01"/>
      </w:pPr>
      <w:r w:rsidRPr="003A4168">
        <w:t>NEGOCIAÇÃO DE PREÇOS REGISTRADOS</w:t>
      </w:r>
    </w:p>
    <w:p w14:paraId="5596B298" w14:textId="77777777" w:rsidR="004F130E" w:rsidRPr="003A4168" w:rsidRDefault="004F130E" w:rsidP="004F130E">
      <w:pPr>
        <w:pStyle w:val="Nivel2"/>
        <w:autoSpaceDE w:val="0"/>
        <w:autoSpaceDN w:val="0"/>
        <w:adjustRightInd w:val="0"/>
        <w:ind w:right="-568"/>
      </w:pPr>
      <w:r w:rsidRPr="003A4168">
        <w:t>Na hipótese de o preço registrado tornar-se superior ao preço pra</w:t>
      </w:r>
      <w:r w:rsidRPr="003A4168">
        <w:rPr>
          <w:rFonts w:eastAsia="Calibri"/>
        </w:rPr>
        <w:t>ti</w:t>
      </w:r>
      <w:r w:rsidRPr="003A4168">
        <w:t>cado no mercado por mo</w:t>
      </w:r>
      <w:r w:rsidRPr="003A4168">
        <w:rPr>
          <w:rFonts w:eastAsia="Calibri"/>
        </w:rPr>
        <w:t>ti</w:t>
      </w:r>
      <w:r w:rsidRPr="003A4168">
        <w:t>vo superveniente, o órgão ou en</w:t>
      </w:r>
      <w:r w:rsidRPr="003A4168">
        <w:rPr>
          <w:rFonts w:eastAsia="Calibri"/>
        </w:rPr>
        <w:t>ti</w:t>
      </w:r>
      <w:r w:rsidRPr="003A4168">
        <w:t>dade gerenciadora convocará o fornecedor para negociar a redução do preço registrado.</w:t>
      </w:r>
    </w:p>
    <w:p w14:paraId="114E47C4" w14:textId="77777777" w:rsidR="004F130E" w:rsidRPr="005B1184" w:rsidRDefault="004F130E" w:rsidP="004F130E">
      <w:pPr>
        <w:pStyle w:val="Nvel3"/>
        <w:ind w:right="-568"/>
        <w:rPr>
          <w:color w:val="auto"/>
        </w:rPr>
      </w:pPr>
      <w:r w:rsidRPr="005B1184">
        <w:rPr>
          <w:color w:val="auto"/>
        </w:rPr>
        <w:t>Caso não aceite reduzir seu preço aos valores pra</w:t>
      </w:r>
      <w:r w:rsidRPr="005B1184">
        <w:rPr>
          <w:rFonts w:eastAsia="Calibri"/>
          <w:color w:val="auto"/>
        </w:rPr>
        <w:t>ti</w:t>
      </w:r>
      <w:r w:rsidRPr="005B1184">
        <w:rPr>
          <w:color w:val="auto"/>
        </w:rPr>
        <w:t>cados pelo mercado, o fornecedor será liberado do compromisso assumido quanto ao item registrado, sem aplicação de penalidades administrativas.</w:t>
      </w:r>
    </w:p>
    <w:p w14:paraId="0323D5D1" w14:textId="77777777" w:rsidR="004F130E" w:rsidRPr="005B1184" w:rsidRDefault="004F130E" w:rsidP="004F130E">
      <w:pPr>
        <w:pStyle w:val="Nvel3"/>
        <w:ind w:right="-568"/>
        <w:rPr>
          <w:color w:val="auto"/>
        </w:rPr>
      </w:pPr>
      <w:r w:rsidRPr="005B1184">
        <w:rPr>
          <w:color w:val="auto"/>
        </w:rPr>
        <w:t xml:space="preserve">Na hipótese prevista no item anterior, o gerenciador convocará os fornecedores, na ordem de classificação, para verificar se aceitam reduzir seus preços aos valores de mercado e não convocará os licitantes ou fornecedores que tiveram seu registro cancelado. </w:t>
      </w:r>
    </w:p>
    <w:p w14:paraId="10CE5B77" w14:textId="77777777" w:rsidR="004F130E" w:rsidRPr="005B1184" w:rsidRDefault="004F130E" w:rsidP="004F130E">
      <w:pPr>
        <w:pStyle w:val="Nvel3"/>
        <w:rPr>
          <w:color w:val="auto"/>
        </w:rPr>
      </w:pPr>
      <w:r w:rsidRPr="005B1184">
        <w:rPr>
          <w:color w:val="auto"/>
        </w:rPr>
        <w:t>Se não obtiver êxito nas negociações, o órgão ou en</w:t>
      </w:r>
      <w:r w:rsidRPr="005B1184">
        <w:rPr>
          <w:rFonts w:eastAsia="Calibri"/>
          <w:color w:val="auto"/>
        </w:rPr>
        <w:t>tid</w:t>
      </w:r>
      <w:r w:rsidRPr="005B1184">
        <w:rPr>
          <w:color w:val="auto"/>
        </w:rPr>
        <w:t>ade gerenciadora procederá ao cancelamento da ata de registro de preços, adotando as medidas cabíveis para obtenção de contratação mais vantajosa.</w:t>
      </w:r>
      <w:bookmarkStart w:id="75" w:name="reducao_preco_mercado_negociacao_frustra"/>
      <w:bookmarkEnd w:id="75"/>
    </w:p>
    <w:p w14:paraId="5797A1F9" w14:textId="77777777" w:rsidR="004F130E" w:rsidRPr="005B1184" w:rsidRDefault="004F130E" w:rsidP="004F130E">
      <w:pPr>
        <w:pStyle w:val="Nvel3"/>
        <w:rPr>
          <w:color w:val="auto"/>
        </w:rPr>
      </w:pPr>
      <w:r w:rsidRPr="005B1184">
        <w:rPr>
          <w:rFonts w:ascii="Calibri" w:hAnsi="Calibri" w:cs="Calibri"/>
          <w:color w:val="auto"/>
        </w:rPr>
        <w:t>Na hipótese de</w:t>
      </w:r>
      <w:r w:rsidRPr="005B1184">
        <w:rPr>
          <w:color w:val="auto"/>
        </w:rPr>
        <w:t xml:space="preserve"> redução do preço registrado, o gerenciador comunicará aos órgãos e às en</w:t>
      </w:r>
      <w:r w:rsidRPr="005B1184">
        <w:rPr>
          <w:rFonts w:eastAsia="Calibri"/>
          <w:color w:val="auto"/>
        </w:rPr>
        <w:t>ti</w:t>
      </w:r>
      <w:r w:rsidRPr="005B1184">
        <w:rPr>
          <w:color w:val="auto"/>
        </w:rPr>
        <w:t xml:space="preserve">dades que </w:t>
      </w:r>
      <w:r w:rsidRPr="005B1184">
        <w:rPr>
          <w:rFonts w:eastAsia="Calibri"/>
          <w:color w:val="auto"/>
        </w:rPr>
        <w:t>ti</w:t>
      </w:r>
      <w:r w:rsidRPr="005B1184">
        <w:rPr>
          <w:color w:val="auto"/>
        </w:rPr>
        <w:t xml:space="preserve">verem firmado contratos decorrentes da ata de registro de preços para que avaliem a conveniência e a oportunidade de diligenciarem </w:t>
      </w:r>
      <w:proofErr w:type="gramStart"/>
      <w:r w:rsidRPr="005B1184">
        <w:rPr>
          <w:color w:val="auto"/>
        </w:rPr>
        <w:t>negociação com vistas à alteração contratual, observado</w:t>
      </w:r>
      <w:proofErr w:type="gramEnd"/>
      <w:r w:rsidRPr="005B1184">
        <w:rPr>
          <w:color w:val="auto"/>
        </w:rPr>
        <w:t xml:space="preserve"> o disposto no art. 124 da Lei nº 14.133, de 2021.</w:t>
      </w:r>
    </w:p>
    <w:p w14:paraId="6F2DB1B5" w14:textId="77777777" w:rsidR="004F130E" w:rsidRPr="003A4168" w:rsidRDefault="004F130E" w:rsidP="004F130E">
      <w:pPr>
        <w:pStyle w:val="Nivel2"/>
        <w:autoSpaceDE w:val="0"/>
        <w:autoSpaceDN w:val="0"/>
        <w:adjustRightInd w:val="0"/>
      </w:pPr>
      <w:r w:rsidRPr="003A4168">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47076E4E" w14:textId="77777777" w:rsidR="004F130E" w:rsidRPr="005B1184" w:rsidRDefault="004F130E" w:rsidP="004F130E">
      <w:pPr>
        <w:pStyle w:val="Nvel3"/>
        <w:rPr>
          <w:color w:val="auto"/>
        </w:rPr>
      </w:pPr>
      <w:r w:rsidRPr="005B1184">
        <w:rPr>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77" w:name="prova_preco_mercado_maior"/>
      <w:bookmarkEnd w:id="77"/>
    </w:p>
    <w:p w14:paraId="031F826D" w14:textId="77777777" w:rsidR="004F130E" w:rsidRPr="005B1184" w:rsidRDefault="004F130E" w:rsidP="004F130E">
      <w:pPr>
        <w:pStyle w:val="Nvel3"/>
        <w:rPr>
          <w:color w:val="auto"/>
        </w:rPr>
      </w:pPr>
      <w:r w:rsidRPr="005B1184">
        <w:rPr>
          <w:color w:val="auto"/>
        </w:rPr>
        <w:t>Não hipótese de não comprovação da existência de fato superveniente que inviabilize o preço registrado, o pedido será indeferido pelo órgão ou en</w:t>
      </w:r>
      <w:r w:rsidRPr="005B1184">
        <w:rPr>
          <w:rFonts w:eastAsia="Calibri"/>
          <w:color w:val="auto"/>
        </w:rPr>
        <w:t>ti</w:t>
      </w:r>
      <w:r w:rsidRPr="005B1184">
        <w:rPr>
          <w:color w:val="auto"/>
        </w:rPr>
        <w:t xml:space="preserve">dade gerenciadora e o fornecedor deverá cumprir as obrigações estabelecidas na ata, </w:t>
      </w:r>
      <w:proofErr w:type="gramStart"/>
      <w:r w:rsidRPr="005B1184">
        <w:rPr>
          <w:color w:val="auto"/>
        </w:rPr>
        <w:t>sob pena</w:t>
      </w:r>
      <w:proofErr w:type="gramEnd"/>
      <w:r w:rsidRPr="005B1184">
        <w:rPr>
          <w:color w:val="auto"/>
        </w:rPr>
        <w:t xml:space="preserve"> de cancelamento do seu registro, nos termos do item </w:t>
      </w:r>
      <w:r w:rsidRPr="005B1184">
        <w:rPr>
          <w:color w:val="auto"/>
        </w:rPr>
        <w:fldChar w:fldCharType="begin"/>
      </w:r>
      <w:r w:rsidRPr="005B1184">
        <w:rPr>
          <w:color w:val="auto"/>
        </w:rPr>
        <w:instrText xml:space="preserve"> REF cancelamento_do_fornecedor \r \h  \* MERGEFORMAT </w:instrText>
      </w:r>
      <w:r w:rsidRPr="005B1184">
        <w:rPr>
          <w:color w:val="auto"/>
        </w:rPr>
      </w:r>
      <w:r w:rsidRPr="005B1184">
        <w:rPr>
          <w:color w:val="auto"/>
        </w:rPr>
        <w:fldChar w:fldCharType="separate"/>
      </w:r>
      <w:r w:rsidR="000D62C8">
        <w:rPr>
          <w:color w:val="auto"/>
        </w:rPr>
        <w:t>22.1</w:t>
      </w:r>
      <w:r w:rsidRPr="005B1184">
        <w:rPr>
          <w:color w:val="auto"/>
        </w:rPr>
        <w:fldChar w:fldCharType="end"/>
      </w:r>
      <w:r w:rsidRPr="005B1184">
        <w:rPr>
          <w:color w:val="auto"/>
        </w:rPr>
        <w:t>, sem prejuízo das sanções previstas na Lei nº 14.133, de 2021, e na legislação aplicável.</w:t>
      </w:r>
      <w:bookmarkStart w:id="78" w:name="nao_comprovacao_majoracao_mercado"/>
      <w:bookmarkEnd w:id="78"/>
    </w:p>
    <w:p w14:paraId="6ADB4C23" w14:textId="77777777" w:rsidR="004F130E" w:rsidRPr="005B1184" w:rsidRDefault="004F130E" w:rsidP="004F130E">
      <w:pPr>
        <w:pStyle w:val="Nvel3"/>
        <w:rPr>
          <w:color w:val="auto"/>
        </w:rPr>
      </w:pPr>
      <w:r w:rsidRPr="005B1184">
        <w:rPr>
          <w:color w:val="auto"/>
        </w:rPr>
        <w:t xml:space="preserve">Na hipótese de cancelamento do registro do fornecedor, nos termos do item anterior, o gerenciador convocará os fornecedores, na ordem de classificação, para verificar se </w:t>
      </w:r>
      <w:proofErr w:type="gramStart"/>
      <w:r w:rsidRPr="005B1184">
        <w:rPr>
          <w:color w:val="auto"/>
        </w:rPr>
        <w:t>aceitam</w:t>
      </w:r>
      <w:proofErr w:type="gramEnd"/>
      <w:r w:rsidRPr="005B1184">
        <w:rPr>
          <w:color w:val="auto"/>
        </w:rPr>
        <w:t xml:space="preserve"> manter seus preços registrados, observado o disposto no item 5.7.</w:t>
      </w:r>
    </w:p>
    <w:p w14:paraId="7A04D1ED" w14:textId="77777777" w:rsidR="004F130E" w:rsidRPr="005B1184" w:rsidRDefault="004F130E" w:rsidP="004F130E">
      <w:pPr>
        <w:pStyle w:val="Nvel3"/>
        <w:rPr>
          <w:color w:val="auto"/>
        </w:rPr>
      </w:pPr>
      <w:r w:rsidRPr="005B1184">
        <w:rPr>
          <w:color w:val="auto"/>
        </w:rPr>
        <w:lastRenderedPageBreak/>
        <w:t xml:space="preserve">Se não obtiver êxito nas negociações, o órgão ou entidade gerenciadora procederá ao cancelamento da ata de registro de preços, nos termos do item </w:t>
      </w:r>
      <w:r w:rsidRPr="005B1184">
        <w:rPr>
          <w:color w:val="auto"/>
        </w:rPr>
        <w:fldChar w:fldCharType="begin"/>
      </w:r>
      <w:r w:rsidRPr="005B1184">
        <w:rPr>
          <w:color w:val="auto"/>
        </w:rPr>
        <w:instrText xml:space="preserve"> REF cancelamento_da_ata \r \h  \* MERGEFORMAT </w:instrText>
      </w:r>
      <w:r w:rsidRPr="005B1184">
        <w:rPr>
          <w:color w:val="auto"/>
        </w:rPr>
      </w:r>
      <w:r w:rsidRPr="005B1184">
        <w:rPr>
          <w:color w:val="auto"/>
        </w:rPr>
        <w:fldChar w:fldCharType="separate"/>
      </w:r>
      <w:r w:rsidR="000D62C8">
        <w:rPr>
          <w:color w:val="auto"/>
        </w:rPr>
        <w:t>22.4</w:t>
      </w:r>
      <w:r w:rsidRPr="005B1184">
        <w:rPr>
          <w:color w:val="auto"/>
        </w:rPr>
        <w:fldChar w:fldCharType="end"/>
      </w:r>
      <w:r w:rsidRPr="005B1184">
        <w:rPr>
          <w:color w:val="auto"/>
        </w:rPr>
        <w:t>, e adotará as medidas cabíveis para a obtenção da contratação mais vantajosa.</w:t>
      </w:r>
      <w:bookmarkStart w:id="79" w:name="majora_preco_mercado_negociacao_frustra"/>
      <w:bookmarkEnd w:id="79"/>
    </w:p>
    <w:p w14:paraId="25F66191" w14:textId="77777777" w:rsidR="004F130E" w:rsidRPr="005B1184" w:rsidRDefault="004F130E" w:rsidP="004F130E">
      <w:pPr>
        <w:pStyle w:val="Nvel3"/>
        <w:rPr>
          <w:color w:val="auto"/>
        </w:rPr>
      </w:pPr>
      <w:r w:rsidRPr="005B1184">
        <w:rPr>
          <w:color w:val="auto"/>
        </w:rPr>
        <w:t xml:space="preserve">Na hipótese de comprovação da majoração do preço de mercado que inviabilize o preço registrado, conforme previsto no item </w:t>
      </w:r>
      <w:r w:rsidRPr="005B1184">
        <w:rPr>
          <w:color w:val="auto"/>
        </w:rPr>
        <w:fldChar w:fldCharType="begin"/>
      </w:r>
      <w:r w:rsidRPr="005B1184">
        <w:rPr>
          <w:color w:val="auto"/>
        </w:rPr>
        <w:instrText xml:space="preserve"> REF hipotese_preco_mercado_maior \r \h  \* MERGEFORMAT </w:instrText>
      </w:r>
      <w:r w:rsidRPr="005B1184">
        <w:rPr>
          <w:color w:val="auto"/>
        </w:rPr>
      </w:r>
      <w:r w:rsidRPr="005B1184">
        <w:rPr>
          <w:color w:val="auto"/>
        </w:rPr>
        <w:fldChar w:fldCharType="separate"/>
      </w:r>
      <w:r w:rsidR="000D62C8">
        <w:rPr>
          <w:color w:val="auto"/>
        </w:rPr>
        <w:t>21.2</w:t>
      </w:r>
      <w:r w:rsidRPr="005B1184">
        <w:rPr>
          <w:color w:val="auto"/>
        </w:rPr>
        <w:fldChar w:fldCharType="end"/>
      </w:r>
      <w:r w:rsidRPr="005B1184">
        <w:rPr>
          <w:color w:val="auto"/>
        </w:rPr>
        <w:t xml:space="preserve"> e no item </w:t>
      </w:r>
      <w:r w:rsidRPr="005B1184">
        <w:rPr>
          <w:color w:val="auto"/>
        </w:rPr>
        <w:fldChar w:fldCharType="begin"/>
      </w:r>
      <w:r w:rsidRPr="005B1184">
        <w:rPr>
          <w:color w:val="auto"/>
        </w:rPr>
        <w:instrText xml:space="preserve"> REF prova_preco_mercado_maior \r \h  \* MERGEFORMAT </w:instrText>
      </w:r>
      <w:r w:rsidRPr="005B1184">
        <w:rPr>
          <w:color w:val="auto"/>
        </w:rPr>
      </w:r>
      <w:r w:rsidRPr="005B1184">
        <w:rPr>
          <w:color w:val="auto"/>
        </w:rPr>
        <w:fldChar w:fldCharType="separate"/>
      </w:r>
      <w:r w:rsidR="000D62C8">
        <w:rPr>
          <w:color w:val="auto"/>
        </w:rPr>
        <w:t>21.2.1</w:t>
      </w:r>
      <w:r w:rsidRPr="005B1184">
        <w:rPr>
          <w:color w:val="auto"/>
        </w:rPr>
        <w:fldChar w:fldCharType="end"/>
      </w:r>
      <w:r w:rsidRPr="005B1184">
        <w:rPr>
          <w:color w:val="auto"/>
        </w:rPr>
        <w:t>, o órgão ou en</w:t>
      </w:r>
      <w:r w:rsidRPr="005B1184">
        <w:rPr>
          <w:rFonts w:eastAsia="Calibri"/>
          <w:color w:val="auto"/>
        </w:rPr>
        <w:t>ti</w:t>
      </w:r>
      <w:r w:rsidRPr="005B1184">
        <w:rPr>
          <w:color w:val="auto"/>
        </w:rPr>
        <w:t>dade gerenciadora atualizará o preço registrado, de acordo com a realidade dos valores praticados pelo mercado.</w:t>
      </w:r>
    </w:p>
    <w:p w14:paraId="7809C3E0" w14:textId="77777777" w:rsidR="004F130E" w:rsidRPr="005B1184" w:rsidRDefault="004F130E" w:rsidP="004F130E">
      <w:pPr>
        <w:pStyle w:val="Nvel3"/>
        <w:rPr>
          <w:color w:val="auto"/>
        </w:rPr>
      </w:pPr>
      <w:r w:rsidRPr="005B1184">
        <w:rPr>
          <w:color w:val="auto"/>
        </w:rPr>
        <w:t xml:space="preserve"> O órgão ou en</w:t>
      </w:r>
      <w:r w:rsidRPr="005B1184">
        <w:rPr>
          <w:rFonts w:eastAsia="Calibri"/>
          <w:color w:val="auto"/>
        </w:rPr>
        <w:t>ti</w:t>
      </w:r>
      <w:r w:rsidRPr="005B1184">
        <w:rPr>
          <w:color w:val="auto"/>
        </w:rPr>
        <w:t>dade gerenciadora comunicará aos órgãos e às en</w:t>
      </w:r>
      <w:r w:rsidRPr="005B1184">
        <w:rPr>
          <w:rFonts w:eastAsia="Calibri"/>
          <w:color w:val="auto"/>
        </w:rPr>
        <w:t>ti</w:t>
      </w:r>
      <w:r w:rsidRPr="005B1184">
        <w:rPr>
          <w:color w:val="auto"/>
        </w:rPr>
        <w:t xml:space="preserve">dades que </w:t>
      </w:r>
      <w:r w:rsidRPr="005B1184">
        <w:rPr>
          <w:rFonts w:eastAsia="Calibri"/>
          <w:color w:val="auto"/>
        </w:rPr>
        <w:t>ti</w:t>
      </w:r>
      <w:r w:rsidRPr="005B1184">
        <w:rPr>
          <w:color w:val="auto"/>
        </w:rPr>
        <w:t>verem firmado contratos decorrentes da ata de registro de preços sobre a efe</w:t>
      </w:r>
      <w:r w:rsidRPr="005B1184">
        <w:rPr>
          <w:rFonts w:eastAsia="Calibri"/>
          <w:color w:val="auto"/>
        </w:rPr>
        <w:t>ti</w:t>
      </w:r>
      <w:r w:rsidRPr="005B1184">
        <w:rPr>
          <w:color w:val="auto"/>
        </w:rPr>
        <w:t xml:space="preserve">va alteração do preço registrado, para que </w:t>
      </w:r>
      <w:proofErr w:type="gramStart"/>
      <w:r w:rsidRPr="005B1184">
        <w:rPr>
          <w:color w:val="auto"/>
        </w:rPr>
        <w:t>avaliem</w:t>
      </w:r>
      <w:proofErr w:type="gramEnd"/>
      <w:r w:rsidRPr="005B1184">
        <w:rPr>
          <w:color w:val="auto"/>
        </w:rPr>
        <w:t xml:space="preserve"> a necessidade de alteração contratual, observado o disposto no art. 124 da Lei nº 14.133, de 2021.</w:t>
      </w:r>
    </w:p>
    <w:p w14:paraId="29AC5E2A" w14:textId="77777777" w:rsidR="004F130E" w:rsidRPr="003A4168" w:rsidRDefault="004F130E" w:rsidP="00C26D3D">
      <w:pPr>
        <w:pStyle w:val="Nivel01"/>
      </w:pPr>
      <w:r w:rsidRPr="003A4168">
        <w:t>CANCELAMENTO DO REGISTRO DO LICITANTE VENCEDOR E DOS PREÇOS REGISTRADOS</w:t>
      </w:r>
      <w:bookmarkStart w:id="80" w:name="cancelamento"/>
      <w:bookmarkEnd w:id="80"/>
    </w:p>
    <w:p w14:paraId="54A5396A" w14:textId="77777777" w:rsidR="004F130E" w:rsidRPr="003A4168" w:rsidRDefault="004F130E" w:rsidP="004F130E">
      <w:pPr>
        <w:pStyle w:val="Nivel2"/>
        <w:autoSpaceDE w:val="0"/>
        <w:autoSpaceDN w:val="0"/>
        <w:adjustRightInd w:val="0"/>
      </w:pPr>
      <w:r w:rsidRPr="003A4168">
        <w:t>O registro do fornecedor será cancelado pelo gerenciador, quando o fornecedor:</w:t>
      </w:r>
      <w:bookmarkStart w:id="81" w:name="cancelamento_do_fornecedor"/>
      <w:bookmarkEnd w:id="81"/>
    </w:p>
    <w:p w14:paraId="61986E46" w14:textId="77777777" w:rsidR="004F130E" w:rsidRPr="005B1184" w:rsidRDefault="004F130E" w:rsidP="004F130E">
      <w:pPr>
        <w:pStyle w:val="Nvel3"/>
        <w:ind w:right="-568"/>
        <w:rPr>
          <w:color w:val="auto"/>
        </w:rPr>
      </w:pPr>
      <w:r w:rsidRPr="005B1184">
        <w:rPr>
          <w:color w:val="auto"/>
        </w:rPr>
        <w:t>Descumprir as condições da ata de registro de preços, sem motivo justificado;</w:t>
      </w:r>
    </w:p>
    <w:p w14:paraId="2FCB5A4F" w14:textId="77777777" w:rsidR="004F130E" w:rsidRPr="005B1184" w:rsidRDefault="004F130E" w:rsidP="004F130E">
      <w:pPr>
        <w:pStyle w:val="Nvel3"/>
        <w:ind w:right="-568"/>
        <w:rPr>
          <w:color w:val="auto"/>
        </w:rPr>
      </w:pPr>
      <w:r w:rsidRPr="005B1184">
        <w:rPr>
          <w:color w:val="auto"/>
        </w:rPr>
        <w:t>Não re</w:t>
      </w:r>
      <w:r w:rsidRPr="005B1184">
        <w:rPr>
          <w:rFonts w:eastAsia="Arial"/>
          <w:color w:val="auto"/>
        </w:rPr>
        <w:t>ti</w:t>
      </w:r>
      <w:r w:rsidRPr="005B1184">
        <w:rPr>
          <w:color w:val="auto"/>
        </w:rPr>
        <w:t>rar a nota de empenho, ou instrumento equivalente, no prazo estabelecido pela Administração sem justificativa razoável;</w:t>
      </w:r>
    </w:p>
    <w:p w14:paraId="27544B3D" w14:textId="77777777" w:rsidR="004F130E" w:rsidRPr="005B1184" w:rsidRDefault="004F130E" w:rsidP="004F130E">
      <w:pPr>
        <w:pStyle w:val="Nvel3"/>
        <w:ind w:right="-568"/>
        <w:rPr>
          <w:color w:val="auto"/>
        </w:rPr>
      </w:pPr>
      <w:r w:rsidRPr="005B1184">
        <w:rPr>
          <w:color w:val="auto"/>
        </w:rPr>
        <w:t>Não aceitar manter seu preço registrado, na hipótese prevista no artigo 27, § 2º, do Decreto nº 11.462, de 2023; ou</w:t>
      </w:r>
    </w:p>
    <w:p w14:paraId="67D72206" w14:textId="77777777" w:rsidR="004F130E" w:rsidRPr="005B1184" w:rsidRDefault="004F130E" w:rsidP="004F130E">
      <w:pPr>
        <w:pStyle w:val="Nvel3"/>
        <w:ind w:right="-568"/>
        <w:rPr>
          <w:color w:val="auto"/>
        </w:rPr>
      </w:pPr>
      <w:r w:rsidRPr="005B1184">
        <w:rPr>
          <w:color w:val="auto"/>
        </w:rPr>
        <w:t xml:space="preserve"> Sofrer sanção prevista nos incisos III ou IV do caput do art. 156 da Lei nº 14.133, de 2021.</w:t>
      </w:r>
    </w:p>
    <w:p w14:paraId="4341293B" w14:textId="77777777" w:rsidR="004F130E" w:rsidRPr="005B1184" w:rsidRDefault="004F130E" w:rsidP="004F130E">
      <w:pPr>
        <w:pStyle w:val="Nvel4"/>
        <w:numPr>
          <w:ilvl w:val="3"/>
          <w:numId w:val="0"/>
        </w:numPr>
        <w:ind w:left="1418" w:right="-568"/>
        <w:rPr>
          <w:color w:val="auto"/>
        </w:rPr>
      </w:pPr>
      <w:r w:rsidRPr="005B1184">
        <w:rPr>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5D7893C" w14:textId="77777777" w:rsidR="004F130E" w:rsidRPr="003A4168" w:rsidRDefault="004F130E" w:rsidP="004F130E">
      <w:pPr>
        <w:pStyle w:val="Nivel2"/>
        <w:autoSpaceDE w:val="0"/>
        <w:autoSpaceDN w:val="0"/>
        <w:adjustRightInd w:val="0"/>
        <w:ind w:right="-568"/>
      </w:pPr>
      <w:r w:rsidRPr="003A4168">
        <w:t xml:space="preserve"> O cancelamento de registros nas hipóteses previstas no item </w:t>
      </w:r>
      <w:r w:rsidRPr="003A4168">
        <w:fldChar w:fldCharType="begin"/>
      </w:r>
      <w:r w:rsidRPr="003A4168">
        <w:instrText xml:space="preserve"> REF cancelamento_do_fornecedor \r \h  \* MERGEFORMAT </w:instrText>
      </w:r>
      <w:r w:rsidRPr="003A4168">
        <w:fldChar w:fldCharType="separate"/>
      </w:r>
      <w:r w:rsidR="000D62C8">
        <w:t>22.1</w:t>
      </w:r>
      <w:r w:rsidRPr="003A4168">
        <w:fldChar w:fldCharType="end"/>
      </w:r>
      <w:r w:rsidRPr="003A4168">
        <w:t xml:space="preserve"> será formalizado por despacho do órgão ou da entidade gerenciadora, garantidos os princípios do contraditório e da ampla defesa.</w:t>
      </w:r>
    </w:p>
    <w:p w14:paraId="28B8A39B" w14:textId="77777777" w:rsidR="004F130E" w:rsidRPr="003A4168" w:rsidRDefault="004F130E" w:rsidP="004F130E">
      <w:pPr>
        <w:pStyle w:val="Nivel2"/>
        <w:autoSpaceDE w:val="0"/>
        <w:autoSpaceDN w:val="0"/>
        <w:adjustRightInd w:val="0"/>
        <w:ind w:right="-568"/>
      </w:pPr>
      <w:r w:rsidRPr="003A4168">
        <w:t xml:space="preserve">Na hipótese de cancelamento do registro do fornecedor, o órgão ou a entidade gerenciadora poderá convocar </w:t>
      </w:r>
      <w:proofErr w:type="gramStart"/>
      <w:r w:rsidRPr="003A4168">
        <w:t>os licitantes remanescentes, observada</w:t>
      </w:r>
      <w:proofErr w:type="gramEnd"/>
      <w:r w:rsidRPr="003A4168">
        <w:t xml:space="preserve"> a ordem de classificação.</w:t>
      </w:r>
    </w:p>
    <w:p w14:paraId="4E693EDC" w14:textId="77777777" w:rsidR="004F130E" w:rsidRPr="003A4168" w:rsidRDefault="004F130E" w:rsidP="004F130E">
      <w:pPr>
        <w:pStyle w:val="Nivel2"/>
        <w:autoSpaceDE w:val="0"/>
        <w:autoSpaceDN w:val="0"/>
        <w:adjustRightInd w:val="0"/>
        <w:ind w:right="-568"/>
      </w:pPr>
      <w:r w:rsidRPr="003A4168">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3A4168">
        <w:t xml:space="preserve"> </w:t>
      </w:r>
    </w:p>
    <w:p w14:paraId="369D57B0" w14:textId="77777777" w:rsidR="004F130E" w:rsidRPr="005B1184" w:rsidRDefault="004F130E" w:rsidP="004F130E">
      <w:pPr>
        <w:pStyle w:val="Nvel3"/>
        <w:rPr>
          <w:color w:val="auto"/>
        </w:rPr>
      </w:pPr>
      <w:r w:rsidRPr="005B1184">
        <w:rPr>
          <w:color w:val="auto"/>
        </w:rPr>
        <w:t>Por razão de interesse público;</w:t>
      </w:r>
    </w:p>
    <w:p w14:paraId="4D39C5A4" w14:textId="77777777" w:rsidR="004F130E" w:rsidRPr="005B1184" w:rsidRDefault="004F130E" w:rsidP="004F130E">
      <w:pPr>
        <w:pStyle w:val="Nvel3"/>
        <w:rPr>
          <w:color w:val="auto"/>
        </w:rPr>
      </w:pPr>
      <w:proofErr w:type="gramStart"/>
      <w:r w:rsidRPr="005B1184">
        <w:rPr>
          <w:color w:val="auto"/>
        </w:rPr>
        <w:t>A pedido</w:t>
      </w:r>
      <w:proofErr w:type="gramEnd"/>
      <w:r w:rsidRPr="005B1184">
        <w:rPr>
          <w:color w:val="auto"/>
        </w:rPr>
        <w:t xml:space="preserve"> do fornecedor, decorrente de caso fortuito ou força maior; ou</w:t>
      </w:r>
    </w:p>
    <w:p w14:paraId="3C600217" w14:textId="77777777" w:rsidR="004F130E" w:rsidRPr="005B1184" w:rsidRDefault="004F130E" w:rsidP="004F130E">
      <w:pPr>
        <w:pStyle w:val="Nvel3"/>
        <w:ind w:right="-568"/>
        <w:rPr>
          <w:color w:val="auto"/>
        </w:rPr>
      </w:pPr>
      <w:r w:rsidRPr="005B1184">
        <w:rPr>
          <w:color w:val="auto"/>
        </w:rPr>
        <w:t xml:space="preserve">Se não houver êxito nas negociações, nas hipóteses em que o preço de mercado tornar-se superior ou inferior ao preço registrado, nos termos </w:t>
      </w:r>
      <w:proofErr w:type="gramStart"/>
      <w:r w:rsidRPr="005B1184">
        <w:rPr>
          <w:color w:val="auto"/>
        </w:rPr>
        <w:t>do artigos 26</w:t>
      </w:r>
      <w:proofErr w:type="gramEnd"/>
      <w:r w:rsidRPr="005B1184">
        <w:rPr>
          <w:color w:val="auto"/>
        </w:rPr>
        <w:t xml:space="preserve">, § 3º e 27, § 4º, ambos do Decreto nº 11.462, de 2023. </w:t>
      </w:r>
    </w:p>
    <w:p w14:paraId="4A3CFA35" w14:textId="77777777" w:rsidR="004F130E" w:rsidRPr="003A4168" w:rsidRDefault="004F130E" w:rsidP="00C26D3D">
      <w:pPr>
        <w:pStyle w:val="Nivel01"/>
      </w:pPr>
      <w:r w:rsidRPr="003A4168">
        <w:t>DAS PENALIDADES</w:t>
      </w:r>
    </w:p>
    <w:p w14:paraId="20579288" w14:textId="77777777" w:rsidR="004F130E" w:rsidRPr="003A4168" w:rsidRDefault="004F130E" w:rsidP="004F130E">
      <w:pPr>
        <w:pStyle w:val="Nivel2"/>
        <w:autoSpaceDE w:val="0"/>
        <w:autoSpaceDN w:val="0"/>
        <w:adjustRightInd w:val="0"/>
        <w:ind w:right="-568"/>
      </w:pPr>
      <w:r w:rsidRPr="003A4168">
        <w:t>O descumprimento da Ata de Registro de Preços ensejará aplicação das penalidades estabelecidas no edital.</w:t>
      </w:r>
    </w:p>
    <w:p w14:paraId="5A9D25A0" w14:textId="77777777" w:rsidR="004F130E" w:rsidRPr="003A4168" w:rsidRDefault="004F130E" w:rsidP="004F130E">
      <w:pPr>
        <w:pStyle w:val="Nivel2"/>
        <w:autoSpaceDE w:val="0"/>
        <w:autoSpaceDN w:val="0"/>
        <w:adjustRightInd w:val="0"/>
        <w:ind w:right="-568"/>
      </w:pPr>
      <w:r w:rsidRPr="003A4168">
        <w:lastRenderedPageBreak/>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3A4168">
        <w:t>a</w:t>
      </w:r>
      <w:proofErr w:type="gramEnd"/>
      <w:r w:rsidRPr="003A4168">
        <w:t xml:space="preserve"> aplicação da penalidade (art. 8º, inc. IX, do Decreto nº 11.462, de 2023).</w:t>
      </w:r>
    </w:p>
    <w:p w14:paraId="59B94A22" w14:textId="77777777" w:rsidR="004F130E" w:rsidRPr="003A4168" w:rsidRDefault="004F130E" w:rsidP="004F130E">
      <w:pPr>
        <w:pStyle w:val="Nivel2"/>
        <w:autoSpaceDE w:val="0"/>
        <w:autoSpaceDN w:val="0"/>
        <w:adjustRightInd w:val="0"/>
        <w:ind w:right="-568"/>
      </w:pPr>
      <w:r w:rsidRPr="003A4168">
        <w:t>O órgão ou entidade participante deverá comunicar ao órgão gerenciador qualquer das ocorrências previstas no item 9.1, dada a necessidade de instauração de procedimento para cancelamento do registro do fornecedor.</w:t>
      </w:r>
    </w:p>
    <w:p w14:paraId="345DE07B" w14:textId="77777777" w:rsidR="004F130E" w:rsidRPr="003A4168" w:rsidRDefault="004F130E" w:rsidP="00C26D3D">
      <w:pPr>
        <w:pStyle w:val="Nivel01"/>
      </w:pPr>
      <w:r w:rsidRPr="003A4168">
        <w:t>CONDIÇÕES GERAIS</w:t>
      </w:r>
    </w:p>
    <w:p w14:paraId="10799844" w14:textId="77777777" w:rsidR="004F130E" w:rsidRPr="003A4168" w:rsidRDefault="004F130E" w:rsidP="004F130E">
      <w:pPr>
        <w:pStyle w:val="Nivel2"/>
        <w:autoSpaceDE w:val="0"/>
        <w:autoSpaceDN w:val="0"/>
        <w:adjustRightInd w:val="0"/>
        <w:ind w:right="-568"/>
      </w:pPr>
      <w:r w:rsidRPr="003A4168">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3D32A6B" w14:textId="77777777" w:rsidR="004F130E" w:rsidRPr="003A4168" w:rsidRDefault="004F130E" w:rsidP="004F130E">
      <w:pPr>
        <w:pStyle w:val="Nvel2-Red"/>
        <w:autoSpaceDE w:val="0"/>
        <w:autoSpaceDN w:val="0"/>
        <w:adjustRightInd w:val="0"/>
        <w:ind w:right="-568"/>
        <w:rPr>
          <w:i w:val="0"/>
          <w:iCs w:val="0"/>
          <w:color w:val="auto"/>
        </w:rPr>
      </w:pPr>
      <w:r w:rsidRPr="003A4168">
        <w:rPr>
          <w:i w:val="0"/>
          <w:iCs w:val="0"/>
          <w:color w:val="auto"/>
        </w:rPr>
        <w:t>No caso de adjudicação por preço global de grupo de itens, só será admitida a contratação de parte de itens do grupo se houver prévia pesquisa de mercado e demonstração de sua vantagem para o órgão ou a entidade.</w:t>
      </w:r>
    </w:p>
    <w:p w14:paraId="770F09CF" w14:textId="77777777" w:rsidR="004F130E" w:rsidRPr="003A4168" w:rsidRDefault="004F130E" w:rsidP="004F130E">
      <w:pPr>
        <w:widowControl w:val="0"/>
        <w:autoSpaceDE w:val="0"/>
        <w:autoSpaceDN w:val="0"/>
        <w:adjustRightInd w:val="0"/>
        <w:spacing w:before="120" w:after="120" w:line="276" w:lineRule="auto"/>
        <w:ind w:right="-568"/>
        <w:jc w:val="both"/>
        <w:rPr>
          <w:rFonts w:ascii="Arial" w:hAnsi="Arial" w:cs="Arial"/>
          <w:color w:val="FF0000"/>
          <w:sz w:val="20"/>
          <w:szCs w:val="20"/>
        </w:rPr>
      </w:pPr>
      <w:r w:rsidRPr="003A4168">
        <w:rPr>
          <w:rFonts w:ascii="Arial" w:hAnsi="Arial" w:cs="Arial"/>
          <w:sz w:val="20"/>
          <w:szCs w:val="20"/>
        </w:rPr>
        <w:t>Para firmeza e validade do pactuado, a presente Ata foi lavrada em 02 (DUAS) vias de igual teor, que, depois de lida e achada em ordem, vai assinada pelas partes.</w:t>
      </w:r>
      <w:r w:rsidRPr="003A4168">
        <w:rPr>
          <w:rFonts w:ascii="Arial" w:hAnsi="Arial" w:cs="Arial"/>
          <w:color w:val="FF0000"/>
          <w:sz w:val="20"/>
          <w:szCs w:val="20"/>
        </w:rPr>
        <w:t xml:space="preserve"> </w:t>
      </w:r>
    </w:p>
    <w:p w14:paraId="16F83A38"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Local e data</w:t>
      </w:r>
    </w:p>
    <w:p w14:paraId="4BDE3F19"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Assinaturas</w:t>
      </w:r>
    </w:p>
    <w:p w14:paraId="28278A3C"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sz w:val="20"/>
          <w:szCs w:val="20"/>
        </w:rPr>
      </w:pPr>
    </w:p>
    <w:p w14:paraId="0FEEE5B5"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r w:rsidRPr="003A4168">
        <w:rPr>
          <w:rFonts w:ascii="Arial" w:hAnsi="Arial" w:cs="Arial"/>
          <w:sz w:val="20"/>
          <w:szCs w:val="20"/>
        </w:rPr>
        <w:t xml:space="preserve">Representante legal do órgão gerenciador e representante(s) </w:t>
      </w:r>
      <w:proofErr w:type="gramStart"/>
      <w:r w:rsidRPr="003A4168">
        <w:rPr>
          <w:rFonts w:ascii="Arial" w:hAnsi="Arial" w:cs="Arial"/>
          <w:sz w:val="20"/>
          <w:szCs w:val="20"/>
        </w:rPr>
        <w:t>legal(</w:t>
      </w:r>
      <w:proofErr w:type="spellStart"/>
      <w:proofErr w:type="gramEnd"/>
      <w:r w:rsidRPr="003A4168">
        <w:rPr>
          <w:rFonts w:ascii="Arial" w:hAnsi="Arial" w:cs="Arial"/>
          <w:sz w:val="20"/>
          <w:szCs w:val="20"/>
        </w:rPr>
        <w:t>is</w:t>
      </w:r>
      <w:proofErr w:type="spellEnd"/>
      <w:r w:rsidRPr="003A4168">
        <w:rPr>
          <w:rFonts w:ascii="Arial" w:hAnsi="Arial" w:cs="Arial"/>
          <w:sz w:val="20"/>
          <w:szCs w:val="20"/>
        </w:rPr>
        <w:t xml:space="preserve">) do(s) </w:t>
      </w:r>
      <w:r w:rsidRPr="003A4168">
        <w:rPr>
          <w:rFonts w:ascii="Arial" w:hAnsi="Arial" w:cs="Arial"/>
          <w:color w:val="000000"/>
          <w:sz w:val="20"/>
          <w:szCs w:val="20"/>
        </w:rPr>
        <w:t>fornecedor(s) registrado(s)</w:t>
      </w:r>
    </w:p>
    <w:p w14:paraId="5AEF1649"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2136DDF1"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50ED1DD9" w14:textId="77777777" w:rsidR="004F130E" w:rsidRPr="003A4168" w:rsidRDefault="004F130E" w:rsidP="004F130E">
      <w:pPr>
        <w:rPr>
          <w:rFonts w:ascii="Arial" w:hAnsi="Arial" w:cs="Arial"/>
          <w:color w:val="000000"/>
          <w:sz w:val="20"/>
          <w:szCs w:val="20"/>
        </w:rPr>
      </w:pPr>
      <w:r w:rsidRPr="003A4168">
        <w:rPr>
          <w:rFonts w:ascii="Arial" w:hAnsi="Arial" w:cs="Arial"/>
          <w:color w:val="000000"/>
          <w:sz w:val="20"/>
          <w:szCs w:val="20"/>
        </w:rPr>
        <w:br w:type="page"/>
      </w:r>
    </w:p>
    <w:p w14:paraId="339EE99F"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r w:rsidRPr="003A4168">
        <w:rPr>
          <w:rFonts w:ascii="Arial" w:hAnsi="Arial" w:cs="Arial"/>
          <w:color w:val="000000"/>
          <w:sz w:val="20"/>
          <w:szCs w:val="20"/>
        </w:rPr>
        <w:lastRenderedPageBreak/>
        <w:t>Anexo</w:t>
      </w:r>
    </w:p>
    <w:p w14:paraId="72753FCA"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171D3015"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r w:rsidRPr="003A4168">
        <w:rPr>
          <w:rFonts w:ascii="Arial" w:hAnsi="Arial" w:cs="Arial"/>
          <w:color w:val="000000"/>
          <w:sz w:val="20"/>
          <w:szCs w:val="20"/>
        </w:rPr>
        <w:t>Cadastro Reserva</w:t>
      </w:r>
    </w:p>
    <w:p w14:paraId="55CA474E"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4C1E6595"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r w:rsidRPr="003A4168">
        <w:rPr>
          <w:rFonts w:ascii="Arial" w:hAnsi="Arial" w:cs="Arial"/>
          <w:color w:val="000000"/>
          <w:sz w:val="20"/>
          <w:szCs w:val="20"/>
        </w:rPr>
        <w:t>Seguindo a ordem de classificação, segue relação de fornecedores que aceitaram cotar os itens com preços iguais ao adjudicatário:</w:t>
      </w:r>
    </w:p>
    <w:p w14:paraId="452BF4B2"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4F130E" w:rsidRPr="003A4168" w14:paraId="769EFB41" w14:textId="77777777" w:rsidTr="00CD0F7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2573C43"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Item</w:t>
            </w:r>
          </w:p>
          <w:p w14:paraId="27AFA9E3"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proofErr w:type="gramStart"/>
            <w:r w:rsidRPr="003A4168">
              <w:rPr>
                <w:rFonts w:ascii="Arial" w:hAnsi="Arial" w:cs="Arial"/>
                <w:sz w:val="20"/>
                <w:szCs w:val="20"/>
              </w:rPr>
              <w:t>do</w:t>
            </w:r>
            <w:proofErr w:type="gramEnd"/>
          </w:p>
          <w:p w14:paraId="19153140"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D0F182D"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color w:val="FF0000"/>
                <w:sz w:val="20"/>
                <w:szCs w:val="20"/>
              </w:rPr>
            </w:pPr>
            <w:r w:rsidRPr="003A4168">
              <w:rPr>
                <w:rFonts w:ascii="Arial" w:hAnsi="Arial" w:cs="Arial"/>
                <w:sz w:val="20"/>
                <w:szCs w:val="20"/>
              </w:rPr>
              <w:t xml:space="preserve">Fornecedor </w:t>
            </w:r>
            <w:r w:rsidRPr="005B1184">
              <w:rPr>
                <w:rFonts w:ascii="Arial" w:hAnsi="Arial" w:cs="Arial"/>
                <w:sz w:val="20"/>
                <w:szCs w:val="20"/>
              </w:rPr>
              <w:t>(razão social, CNPJ/MF, endereço, contatos, representante)</w:t>
            </w:r>
          </w:p>
          <w:p w14:paraId="271F4B78"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p>
        </w:tc>
      </w:tr>
      <w:tr w:rsidR="004F130E" w:rsidRPr="003A4168" w14:paraId="328C1DC9" w14:textId="77777777" w:rsidTr="00CD0F77">
        <w:trPr>
          <w:trHeight w:val="674"/>
        </w:trPr>
        <w:tc>
          <w:tcPr>
            <w:tcW w:w="497" w:type="dxa"/>
            <w:tcBorders>
              <w:top w:val="nil"/>
              <w:left w:val="single" w:sz="2" w:space="0" w:color="000000"/>
              <w:bottom w:val="single" w:sz="2" w:space="0" w:color="000000"/>
              <w:right w:val="nil"/>
            </w:tcBorders>
            <w:vAlign w:val="center"/>
          </w:tcPr>
          <w:p w14:paraId="4C19E373"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X</w:t>
            </w:r>
          </w:p>
        </w:tc>
        <w:tc>
          <w:tcPr>
            <w:tcW w:w="1333" w:type="dxa"/>
            <w:tcBorders>
              <w:top w:val="nil"/>
              <w:left w:val="single" w:sz="2" w:space="0" w:color="000000"/>
              <w:bottom w:val="single" w:sz="2" w:space="0" w:color="000000"/>
              <w:right w:val="nil"/>
            </w:tcBorders>
          </w:tcPr>
          <w:p w14:paraId="18378FEA"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r w:rsidRPr="003A4168">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2698D562"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 xml:space="preserve">Marca </w:t>
            </w:r>
          </w:p>
          <w:p w14:paraId="503ECE1E"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tcPr>
          <w:p w14:paraId="1476339C"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Modelo</w:t>
            </w:r>
          </w:p>
          <w:p w14:paraId="15A6B1EE"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tcPr>
          <w:p w14:paraId="3704AB2A"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9272A79" w14:textId="6ABF550B" w:rsidR="004F130E" w:rsidRPr="003A4168" w:rsidRDefault="005B1184"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Quantidade Máxima</w:t>
            </w:r>
          </w:p>
        </w:tc>
        <w:tc>
          <w:tcPr>
            <w:tcW w:w="841" w:type="dxa"/>
            <w:tcBorders>
              <w:top w:val="nil"/>
              <w:left w:val="single" w:sz="2" w:space="0" w:color="000000"/>
              <w:bottom w:val="single" w:sz="2" w:space="0" w:color="000000"/>
              <w:right w:val="single" w:sz="2" w:space="0" w:color="000000"/>
            </w:tcBorders>
          </w:tcPr>
          <w:p w14:paraId="7E9530FB"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C8502E5"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 xml:space="preserve">Valor </w:t>
            </w:r>
            <w:proofErr w:type="spellStart"/>
            <w:r w:rsidRPr="003A4168">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5CCF2D1"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Prazo garantia ou validade</w:t>
            </w:r>
          </w:p>
        </w:tc>
      </w:tr>
      <w:tr w:rsidR="004F130E" w:rsidRPr="003A4168" w14:paraId="743366E8" w14:textId="77777777" w:rsidTr="00CD0F77">
        <w:trPr>
          <w:trHeight w:val="174"/>
        </w:trPr>
        <w:tc>
          <w:tcPr>
            <w:tcW w:w="497" w:type="dxa"/>
            <w:tcBorders>
              <w:top w:val="nil"/>
              <w:left w:val="single" w:sz="2" w:space="0" w:color="000000"/>
              <w:bottom w:val="single" w:sz="2" w:space="0" w:color="000000"/>
              <w:right w:val="nil"/>
            </w:tcBorders>
          </w:tcPr>
          <w:p w14:paraId="445F640A"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1A8D9A11"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455C4E20"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12DF433"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AFE0272"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DB0B8EA"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FB2C4B8"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831AD45"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54D11585"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r>
    </w:tbl>
    <w:p w14:paraId="72FFB915"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576C3C8F"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6E5C235F"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5FC5E327"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r w:rsidRPr="003A4168">
        <w:rPr>
          <w:rFonts w:ascii="Arial" w:hAnsi="Arial" w:cs="Arial"/>
          <w:color w:val="000000"/>
          <w:sz w:val="20"/>
          <w:szCs w:val="20"/>
        </w:rPr>
        <w:t>Seguindo a ordem de classificação, segue relação de fornecedores que mantiveram sua proposta original:</w:t>
      </w:r>
    </w:p>
    <w:p w14:paraId="45A841E2"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4F130E" w:rsidRPr="003A4168" w14:paraId="1F83DCB9" w14:textId="77777777" w:rsidTr="00CD0F7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2F45876"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Item</w:t>
            </w:r>
          </w:p>
          <w:p w14:paraId="52F28D25"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proofErr w:type="gramStart"/>
            <w:r w:rsidRPr="003A4168">
              <w:rPr>
                <w:rFonts w:ascii="Arial" w:hAnsi="Arial" w:cs="Arial"/>
                <w:sz w:val="20"/>
                <w:szCs w:val="20"/>
              </w:rPr>
              <w:t>do</w:t>
            </w:r>
            <w:proofErr w:type="gramEnd"/>
          </w:p>
          <w:p w14:paraId="3E1D9BF5"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0F4E5D7" w14:textId="77777777" w:rsidR="004F130E" w:rsidRPr="005B1184"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 xml:space="preserve">Fornecedor </w:t>
            </w:r>
            <w:r w:rsidRPr="005B1184">
              <w:rPr>
                <w:rFonts w:ascii="Arial" w:hAnsi="Arial" w:cs="Arial"/>
                <w:sz w:val="20"/>
                <w:szCs w:val="20"/>
              </w:rPr>
              <w:t>(razão social, CNPJ/MF, endereço, contatos, representante)</w:t>
            </w:r>
          </w:p>
          <w:p w14:paraId="1E2228CC"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p>
        </w:tc>
      </w:tr>
      <w:tr w:rsidR="004F130E" w:rsidRPr="003A4168" w14:paraId="14E5FD69" w14:textId="77777777" w:rsidTr="00CD0F77">
        <w:trPr>
          <w:trHeight w:val="674"/>
        </w:trPr>
        <w:tc>
          <w:tcPr>
            <w:tcW w:w="696" w:type="dxa"/>
            <w:tcBorders>
              <w:top w:val="nil"/>
              <w:left w:val="single" w:sz="2" w:space="0" w:color="000000"/>
              <w:bottom w:val="single" w:sz="2" w:space="0" w:color="000000"/>
              <w:right w:val="nil"/>
            </w:tcBorders>
            <w:vAlign w:val="center"/>
          </w:tcPr>
          <w:p w14:paraId="20B76B0B"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X</w:t>
            </w:r>
          </w:p>
        </w:tc>
        <w:tc>
          <w:tcPr>
            <w:tcW w:w="1134" w:type="dxa"/>
            <w:tcBorders>
              <w:top w:val="nil"/>
              <w:left w:val="single" w:sz="2" w:space="0" w:color="000000"/>
              <w:bottom w:val="single" w:sz="2" w:space="0" w:color="000000"/>
              <w:right w:val="nil"/>
            </w:tcBorders>
          </w:tcPr>
          <w:p w14:paraId="37924390"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r w:rsidRPr="003A4168">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0136B87E"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 xml:space="preserve">Marca </w:t>
            </w:r>
          </w:p>
          <w:p w14:paraId="2B5070B3"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(se exigida no edital)</w:t>
            </w:r>
          </w:p>
        </w:tc>
        <w:tc>
          <w:tcPr>
            <w:tcW w:w="1541" w:type="dxa"/>
            <w:tcBorders>
              <w:top w:val="nil"/>
              <w:left w:val="single" w:sz="2" w:space="0" w:color="000000"/>
              <w:bottom w:val="single" w:sz="2" w:space="0" w:color="000000"/>
              <w:right w:val="nil"/>
            </w:tcBorders>
          </w:tcPr>
          <w:p w14:paraId="48003BF9"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Modelo</w:t>
            </w:r>
          </w:p>
          <w:p w14:paraId="4C09A698"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(se exigido no edital)</w:t>
            </w:r>
          </w:p>
        </w:tc>
        <w:tc>
          <w:tcPr>
            <w:tcW w:w="1121" w:type="dxa"/>
            <w:tcBorders>
              <w:top w:val="nil"/>
              <w:left w:val="single" w:sz="2" w:space="0" w:color="000000"/>
              <w:bottom w:val="single" w:sz="2" w:space="0" w:color="000000"/>
              <w:right w:val="nil"/>
            </w:tcBorders>
          </w:tcPr>
          <w:p w14:paraId="2949035D"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7112E112" w14:textId="4E6AEFE9" w:rsidR="004F130E" w:rsidRPr="003A4168" w:rsidRDefault="005B1184"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Quantidade Máxima</w:t>
            </w:r>
          </w:p>
        </w:tc>
        <w:tc>
          <w:tcPr>
            <w:tcW w:w="841" w:type="dxa"/>
            <w:tcBorders>
              <w:top w:val="nil"/>
              <w:left w:val="single" w:sz="2" w:space="0" w:color="000000"/>
              <w:bottom w:val="single" w:sz="2" w:space="0" w:color="000000"/>
              <w:right w:val="single" w:sz="2" w:space="0" w:color="000000"/>
            </w:tcBorders>
          </w:tcPr>
          <w:p w14:paraId="7C516B04"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5A8385D7"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 xml:space="preserve">Valor </w:t>
            </w:r>
            <w:proofErr w:type="spellStart"/>
            <w:r w:rsidRPr="003A4168">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02B28005" w14:textId="77777777" w:rsidR="004F130E" w:rsidRPr="003A4168" w:rsidRDefault="004F130E" w:rsidP="00CD0F77">
            <w:pPr>
              <w:widowControl w:val="0"/>
              <w:autoSpaceDE w:val="0"/>
              <w:autoSpaceDN w:val="0"/>
              <w:adjustRightInd w:val="0"/>
              <w:spacing w:line="360" w:lineRule="auto"/>
              <w:ind w:right="-30"/>
              <w:jc w:val="center"/>
              <w:rPr>
                <w:rFonts w:ascii="Arial" w:hAnsi="Arial" w:cs="Arial"/>
                <w:sz w:val="20"/>
                <w:szCs w:val="20"/>
              </w:rPr>
            </w:pPr>
            <w:r w:rsidRPr="003A4168">
              <w:rPr>
                <w:rFonts w:ascii="Arial" w:hAnsi="Arial" w:cs="Arial"/>
                <w:sz w:val="20"/>
                <w:szCs w:val="20"/>
              </w:rPr>
              <w:t>Prazo garantia ou validade</w:t>
            </w:r>
          </w:p>
        </w:tc>
      </w:tr>
      <w:tr w:rsidR="004F130E" w:rsidRPr="003A4168" w14:paraId="29E7C95D" w14:textId="77777777" w:rsidTr="00CD0F77">
        <w:trPr>
          <w:trHeight w:val="174"/>
        </w:trPr>
        <w:tc>
          <w:tcPr>
            <w:tcW w:w="696" w:type="dxa"/>
            <w:tcBorders>
              <w:top w:val="nil"/>
              <w:left w:val="single" w:sz="2" w:space="0" w:color="000000"/>
              <w:bottom w:val="single" w:sz="2" w:space="0" w:color="000000"/>
              <w:right w:val="nil"/>
            </w:tcBorders>
          </w:tcPr>
          <w:p w14:paraId="56376476"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2615E001"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03F57BD"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915AB2E"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F54BC0F"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0BF55B5"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747B475"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4E2ACB8"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708DBDE" w14:textId="77777777" w:rsidR="004F130E" w:rsidRPr="003A4168" w:rsidRDefault="004F130E" w:rsidP="00CD0F77">
            <w:pPr>
              <w:widowControl w:val="0"/>
              <w:autoSpaceDE w:val="0"/>
              <w:autoSpaceDN w:val="0"/>
              <w:adjustRightInd w:val="0"/>
              <w:spacing w:line="360" w:lineRule="auto"/>
              <w:ind w:right="-30"/>
              <w:jc w:val="both"/>
              <w:rPr>
                <w:rFonts w:ascii="Arial" w:hAnsi="Arial" w:cs="Arial"/>
                <w:sz w:val="20"/>
                <w:szCs w:val="20"/>
              </w:rPr>
            </w:pPr>
          </w:p>
        </w:tc>
      </w:tr>
    </w:tbl>
    <w:p w14:paraId="3C24B60C" w14:textId="77777777" w:rsidR="004F130E" w:rsidRPr="003A4168" w:rsidRDefault="004F130E" w:rsidP="004F130E">
      <w:pPr>
        <w:widowControl w:val="0"/>
        <w:autoSpaceDE w:val="0"/>
        <w:autoSpaceDN w:val="0"/>
        <w:adjustRightInd w:val="0"/>
        <w:spacing w:line="360" w:lineRule="auto"/>
        <w:ind w:right="-30"/>
        <w:jc w:val="center"/>
        <w:rPr>
          <w:rFonts w:ascii="Arial" w:hAnsi="Arial" w:cs="Arial"/>
          <w:color w:val="000000"/>
          <w:sz w:val="20"/>
          <w:szCs w:val="20"/>
        </w:rPr>
      </w:pPr>
    </w:p>
    <w:p w14:paraId="3E29A9CF" w14:textId="77777777" w:rsidR="004F130E" w:rsidRPr="003A4168" w:rsidRDefault="004F130E" w:rsidP="00B22BCD">
      <w:pPr>
        <w:spacing w:line="312" w:lineRule="auto"/>
        <w:jc w:val="center"/>
        <w:rPr>
          <w:rFonts w:ascii="Arial" w:eastAsia="MS Mincho" w:hAnsi="Arial" w:cs="Arial"/>
          <w:color w:val="000000"/>
          <w:sz w:val="20"/>
          <w:szCs w:val="20"/>
        </w:rPr>
      </w:pPr>
    </w:p>
    <w:p w14:paraId="5272780B" w14:textId="77777777" w:rsidR="004F130E" w:rsidRPr="003A4168" w:rsidRDefault="004F130E" w:rsidP="00B22BCD">
      <w:pPr>
        <w:spacing w:line="312" w:lineRule="auto"/>
        <w:jc w:val="center"/>
        <w:rPr>
          <w:rFonts w:ascii="Arial" w:eastAsia="MS Mincho" w:hAnsi="Arial" w:cs="Arial"/>
          <w:color w:val="000000"/>
          <w:sz w:val="20"/>
          <w:szCs w:val="20"/>
        </w:rPr>
      </w:pPr>
    </w:p>
    <w:p w14:paraId="5F5B408A" w14:textId="4AC7CEA4" w:rsidR="004F130E" w:rsidRPr="003A4168" w:rsidRDefault="004F130E">
      <w:pPr>
        <w:rPr>
          <w:rFonts w:ascii="Arial" w:eastAsia="MS Mincho" w:hAnsi="Arial" w:cs="Arial"/>
          <w:color w:val="000000"/>
          <w:sz w:val="20"/>
          <w:szCs w:val="20"/>
        </w:rPr>
      </w:pPr>
      <w:r w:rsidRPr="003A4168">
        <w:rPr>
          <w:rFonts w:ascii="Arial" w:eastAsia="MS Mincho" w:hAnsi="Arial" w:cs="Arial"/>
          <w:color w:val="000000"/>
          <w:sz w:val="20"/>
          <w:szCs w:val="20"/>
        </w:rPr>
        <w:br w:type="page"/>
      </w:r>
    </w:p>
    <w:p w14:paraId="719534A5" w14:textId="77777777" w:rsidR="004F130E" w:rsidRPr="003A4168" w:rsidRDefault="004F130E" w:rsidP="004F130E">
      <w:pPr>
        <w:spacing w:before="120" w:afterLines="120" w:after="288" w:line="276" w:lineRule="auto"/>
        <w:jc w:val="center"/>
        <w:rPr>
          <w:rFonts w:ascii="Arial" w:eastAsia="Times New Roman" w:hAnsi="Arial" w:cs="Arial"/>
          <w:b/>
          <w:color w:val="FF0000"/>
          <w:sz w:val="20"/>
          <w:szCs w:val="20"/>
        </w:rPr>
      </w:pPr>
      <w:r w:rsidRPr="003A4168">
        <w:rPr>
          <w:rFonts w:ascii="Arial" w:hAnsi="Arial" w:cs="Arial"/>
          <w:b/>
          <w:bCs/>
          <w:color w:val="000000" w:themeColor="text1"/>
          <w:sz w:val="20"/>
          <w:szCs w:val="20"/>
        </w:rPr>
        <w:lastRenderedPageBreak/>
        <w:t>MUNITA TERMO DE CONTRATO</w:t>
      </w:r>
      <w:r w:rsidRPr="003A4168">
        <w:rPr>
          <w:rFonts w:ascii="Arial" w:hAnsi="Arial" w:cs="Arial"/>
          <w:b/>
          <w:bCs/>
          <w:color w:val="000000" w:themeColor="text1"/>
          <w:sz w:val="20"/>
          <w:szCs w:val="20"/>
        </w:rPr>
        <w:br/>
        <w:t>Lei nº 14.133, de 1º de abril de 2021</w:t>
      </w:r>
      <w:r w:rsidRPr="003A4168">
        <w:rPr>
          <w:rFonts w:ascii="Arial" w:hAnsi="Arial" w:cs="Arial"/>
          <w:b/>
          <w:bCs/>
          <w:color w:val="000000" w:themeColor="text1"/>
          <w:sz w:val="20"/>
          <w:szCs w:val="20"/>
        </w:rPr>
        <w:br/>
      </w:r>
      <w:r w:rsidRPr="003A4168">
        <w:rPr>
          <w:rFonts w:ascii="Arial" w:hAnsi="Arial" w:cs="Arial"/>
          <w:b/>
          <w:sz w:val="20"/>
          <w:szCs w:val="20"/>
        </w:rPr>
        <w:t>CÂMARA MUNICIPAL DE DIAMANTINO-MT</w:t>
      </w:r>
    </w:p>
    <w:p w14:paraId="04118DAA" w14:textId="77777777" w:rsidR="004F130E" w:rsidRPr="003A4168" w:rsidRDefault="004F130E" w:rsidP="004F130E">
      <w:pPr>
        <w:spacing w:before="120" w:afterLines="120" w:after="288" w:line="312" w:lineRule="auto"/>
        <w:jc w:val="center"/>
        <w:rPr>
          <w:rFonts w:ascii="Arial" w:hAnsi="Arial" w:cs="Arial"/>
          <w:bCs/>
          <w:color w:val="000000"/>
          <w:sz w:val="20"/>
          <w:szCs w:val="20"/>
        </w:rPr>
      </w:pPr>
      <w:r w:rsidRPr="003A4168">
        <w:rPr>
          <w:rFonts w:ascii="Arial" w:hAnsi="Arial" w:cs="Arial"/>
          <w:color w:val="000000"/>
          <w:sz w:val="20"/>
          <w:szCs w:val="20"/>
        </w:rPr>
        <w:t>(Processo Administrativo n</w:t>
      </w:r>
      <w:r w:rsidRPr="003A4168">
        <w:rPr>
          <w:rFonts w:ascii="Arial" w:hAnsi="Arial" w:cs="Arial"/>
          <w:bCs/>
          <w:color w:val="000000"/>
          <w:sz w:val="20"/>
          <w:szCs w:val="20"/>
        </w:rPr>
        <w:t>°...........)</w:t>
      </w:r>
    </w:p>
    <w:p w14:paraId="30745FA4" w14:textId="77777777" w:rsidR="004F130E" w:rsidRPr="003A4168" w:rsidRDefault="004F130E" w:rsidP="004F130E">
      <w:pPr>
        <w:pStyle w:val="Prembulo"/>
        <w:spacing w:before="120" w:afterLines="120" w:after="288" w:line="312" w:lineRule="auto"/>
        <w:rPr>
          <w:bCs w:val="0"/>
        </w:rPr>
      </w:pPr>
      <w:r w:rsidRPr="003A4168">
        <w:rPr>
          <w:bCs w:val="0"/>
        </w:rPr>
        <w:t xml:space="preserve">CONTRATO ADMINISTRATIVO Nº ......../...., QUE FAZEM ENTRE SI A UNIÃO, POR INTERMÉDIO DO (A) ........................................ E ....................................  </w:t>
      </w:r>
    </w:p>
    <w:p w14:paraId="7B85E8D9" w14:textId="77777777" w:rsidR="004F130E" w:rsidRPr="003A4168" w:rsidRDefault="004F130E" w:rsidP="004F130E">
      <w:pPr>
        <w:spacing w:before="120" w:after="120" w:line="276" w:lineRule="auto"/>
        <w:ind w:firstLine="1418"/>
        <w:jc w:val="both"/>
        <w:rPr>
          <w:rFonts w:ascii="Arial" w:eastAsia="Arial" w:hAnsi="Arial" w:cs="Arial"/>
          <w:sz w:val="20"/>
          <w:szCs w:val="20"/>
        </w:rPr>
      </w:pPr>
      <w:r w:rsidRPr="003A4168">
        <w:rPr>
          <w:rFonts w:ascii="Arial" w:eastAsia="Arial" w:hAnsi="Arial" w:cs="Arial"/>
          <w:sz w:val="20"/>
          <w:szCs w:val="20"/>
        </w:rPr>
        <w:t xml:space="preserve">A </w:t>
      </w:r>
      <w:r w:rsidRPr="003A4168">
        <w:t>CÂMARA MUNICIPAL DE DIAMANTINO - MT</w:t>
      </w:r>
      <w:r w:rsidRPr="003A4168">
        <w:rPr>
          <w:rFonts w:ascii="Arial" w:eastAsia="Arial" w:hAnsi="Arial" w:cs="Arial"/>
          <w:sz w:val="20"/>
          <w:szCs w:val="20"/>
        </w:rPr>
        <w:t xml:space="preserve">, com sede </w:t>
      </w:r>
      <w:proofErr w:type="gramStart"/>
      <w:r w:rsidRPr="003A4168">
        <w:rPr>
          <w:rFonts w:ascii="Arial" w:eastAsia="Arial" w:hAnsi="Arial" w:cs="Arial"/>
          <w:sz w:val="20"/>
          <w:szCs w:val="20"/>
        </w:rPr>
        <w:t>no(</w:t>
      </w:r>
      <w:proofErr w:type="gramEnd"/>
      <w:r w:rsidRPr="003A4168">
        <w:rPr>
          <w:rFonts w:ascii="Arial" w:eastAsia="Arial" w:hAnsi="Arial" w:cs="Arial"/>
          <w:sz w:val="20"/>
          <w:szCs w:val="20"/>
        </w:rPr>
        <w:t xml:space="preserve">a) ....................................................., na cidade de ...................................... /Estado ..., </w:t>
      </w:r>
      <w:proofErr w:type="gramStart"/>
      <w:r w:rsidRPr="003A4168">
        <w:rPr>
          <w:rFonts w:ascii="Arial" w:eastAsia="Arial" w:hAnsi="Arial" w:cs="Arial"/>
          <w:sz w:val="20"/>
          <w:szCs w:val="20"/>
        </w:rPr>
        <w:t>inscrito(</w:t>
      </w:r>
      <w:proofErr w:type="gramEnd"/>
      <w:r w:rsidRPr="003A4168">
        <w:rPr>
          <w:rFonts w:ascii="Arial" w:eastAsia="Arial" w:hAnsi="Arial" w:cs="Arial"/>
          <w:sz w:val="20"/>
          <w:szCs w:val="20"/>
        </w:rPr>
        <w:t xml:space="preserve">a) no CNPJ sob o nº ................................, neste ato representado(a) pelo(a) ......................... (cargo e nome), portador da Matrícula Funcional nº .........., doravante denominado CONTRATANTE, e </w:t>
      </w:r>
      <w:proofErr w:type="gramStart"/>
      <w:r w:rsidRPr="003A4168">
        <w:rPr>
          <w:rFonts w:ascii="Arial" w:eastAsia="Arial" w:hAnsi="Arial" w:cs="Arial"/>
          <w:sz w:val="20"/>
          <w:szCs w:val="20"/>
        </w:rPr>
        <w:t>o(</w:t>
      </w:r>
      <w:proofErr w:type="gramEnd"/>
      <w:r w:rsidRPr="003A4168">
        <w:rPr>
          <w:rFonts w:ascii="Arial" w:eastAsia="Arial" w:hAnsi="Arial" w:cs="Arial"/>
          <w:sz w:val="20"/>
          <w:szCs w:val="20"/>
        </w:rPr>
        <w:t xml:space="preserve">a) .............................., inscrito(a) no CNPJ/MF sob o nº ............................, sediado(a) na ..................................., doravante designado CONTRATADO, neste ato representado(a) por .................................. (nome e função no contratado), conforme atos constitutivos da empresa </w:t>
      </w:r>
      <w:r w:rsidRPr="003A4168">
        <w:rPr>
          <w:rFonts w:ascii="Arial" w:eastAsia="Arial" w:hAnsi="Arial" w:cs="Arial"/>
          <w:b/>
          <w:bCs/>
          <w:sz w:val="20"/>
          <w:szCs w:val="20"/>
        </w:rPr>
        <w:t>OU</w:t>
      </w:r>
      <w:r w:rsidRPr="003A4168">
        <w:rPr>
          <w:rFonts w:ascii="Arial" w:eastAsia="Arial" w:hAnsi="Arial" w:cs="Arial"/>
          <w:sz w:val="20"/>
          <w:szCs w:val="20"/>
        </w:rPr>
        <w:t xml:space="preserve"> procuração apresentada nos autos, tendo em vista o que consta no Processo nº .............................. </w:t>
      </w:r>
      <w:proofErr w:type="gramStart"/>
      <w:r w:rsidRPr="003A4168">
        <w:rPr>
          <w:rFonts w:ascii="Arial" w:eastAsia="Arial" w:hAnsi="Arial" w:cs="Arial"/>
          <w:sz w:val="20"/>
          <w:szCs w:val="20"/>
        </w:rPr>
        <w:t>e</w:t>
      </w:r>
      <w:proofErr w:type="gramEnd"/>
      <w:r w:rsidRPr="003A4168">
        <w:rPr>
          <w:rFonts w:ascii="Arial" w:eastAsia="Arial" w:hAnsi="Arial" w:cs="Arial"/>
          <w:sz w:val="20"/>
          <w:szCs w:val="20"/>
        </w:rPr>
        <w:t xml:space="preserve"> em observância às disposições da </w:t>
      </w:r>
      <w:hyperlink r:id="rId46" w:history="1">
        <w:r w:rsidRPr="003A4168">
          <w:rPr>
            <w:rStyle w:val="Hyperlink"/>
            <w:rFonts w:ascii="Arial" w:eastAsia="Arial" w:hAnsi="Arial" w:cs="Arial"/>
            <w:color w:val="auto"/>
            <w:sz w:val="20"/>
            <w:szCs w:val="20"/>
          </w:rPr>
          <w:t>Lei nº 14.133, de 1º de abril de 2021</w:t>
        </w:r>
      </w:hyperlink>
      <w:r w:rsidRPr="003A4168">
        <w:rPr>
          <w:rFonts w:ascii="Arial" w:eastAsia="Arial" w:hAnsi="Arial" w:cs="Arial"/>
          <w:sz w:val="20"/>
          <w:szCs w:val="20"/>
        </w:rPr>
        <w:t>, e demais legislação aplicável, resolvem celebrar o presente Termo de Contrato, decorrente do Pregão Eletrônico n. .../..., mediante as cláusulas e condições a seguir enunciadas.</w:t>
      </w:r>
    </w:p>
    <w:p w14:paraId="5B42B79A" w14:textId="77777777" w:rsidR="004F130E" w:rsidRPr="00C26D3D" w:rsidRDefault="004F130E" w:rsidP="00C26D3D">
      <w:pPr>
        <w:pStyle w:val="Nivel01"/>
        <w:numPr>
          <w:ilvl w:val="0"/>
          <w:numId w:val="17"/>
        </w:numPr>
        <w:rPr>
          <w:color w:val="FFFFFF" w:themeColor="background1"/>
        </w:rPr>
      </w:pPr>
      <w:r w:rsidRPr="003A4168">
        <w:t>CLÁUSULA PRIMEIRA – OBJETO (</w:t>
      </w:r>
      <w:hyperlink r:id="rId47" w:anchor="art92" w:history="1">
        <w:r w:rsidRPr="003A4168">
          <w:rPr>
            <w:rStyle w:val="Hyperlink"/>
          </w:rPr>
          <w:t>art. 92, I e II</w:t>
        </w:r>
      </w:hyperlink>
      <w:r w:rsidRPr="003A4168">
        <w:t>)</w:t>
      </w:r>
    </w:p>
    <w:p w14:paraId="298A8901" w14:textId="77777777" w:rsidR="004F130E" w:rsidRPr="003A4168" w:rsidRDefault="004F130E" w:rsidP="004F130E">
      <w:pPr>
        <w:pStyle w:val="Nivel2"/>
      </w:pPr>
      <w:r w:rsidRPr="003A4168">
        <w:t xml:space="preserve">O objeto do presente instrumento é a contratação de </w:t>
      </w:r>
      <w:r w:rsidRPr="003A4168">
        <w:rPr>
          <w:color w:val="auto"/>
        </w:rPr>
        <w:t xml:space="preserve">.........................., </w:t>
      </w:r>
      <w:r w:rsidRPr="003A4168">
        <w:t>nas condições estabelecidas no Termo de Referência.</w:t>
      </w:r>
    </w:p>
    <w:p w14:paraId="42B6C115" w14:textId="0300A115" w:rsidR="004F130E" w:rsidRPr="003A4168" w:rsidRDefault="004F130E" w:rsidP="004F130E">
      <w:pPr>
        <w:pStyle w:val="Nivel2"/>
      </w:pPr>
      <w:r w:rsidRPr="003A4168">
        <w:t>Objeto da contratação:</w:t>
      </w:r>
      <w:r w:rsidR="00C26D3D">
        <w:t xml:space="preserve"> </w:t>
      </w:r>
      <w:r w:rsidR="00C26D3D" w:rsidRPr="00C26D3D">
        <w:t xml:space="preserve">Contratação de empresa especializada no fornecimento, </w:t>
      </w:r>
      <w:proofErr w:type="gramStart"/>
      <w:r w:rsidR="00C26D3D" w:rsidRPr="00C26D3D">
        <w:t>sob demanda</w:t>
      </w:r>
      <w:proofErr w:type="gramEnd"/>
      <w:r w:rsidR="00C26D3D" w:rsidRPr="00C26D3D">
        <w:t>, de combustíveis (gasolina comum, e Diesel comum), por um período de 12 (doze) meses, para suprir as necessidades da frota de veículos oficiais da Câmara Municipal de Diamantino-MT</w:t>
      </w:r>
      <w:r w:rsidR="00C26D3D">
        <w:rPr>
          <w:sz w:val="22"/>
          <w:szCs w:val="22"/>
        </w:rPr>
        <w:t>.</w:t>
      </w:r>
    </w:p>
    <w:tbl>
      <w:tblPr>
        <w:tblW w:w="8500" w:type="dxa"/>
        <w:jc w:val="center"/>
        <w:tblLayout w:type="fixed"/>
        <w:tblLook w:val="04A0" w:firstRow="1" w:lastRow="0" w:firstColumn="1" w:lastColumn="0" w:noHBand="0" w:noVBand="1"/>
      </w:tblPr>
      <w:tblGrid>
        <w:gridCol w:w="707"/>
        <w:gridCol w:w="1856"/>
        <w:gridCol w:w="1134"/>
        <w:gridCol w:w="1558"/>
        <w:gridCol w:w="1686"/>
        <w:gridCol w:w="1559"/>
      </w:tblGrid>
      <w:tr w:rsidR="004F130E" w:rsidRPr="004A16B4" w14:paraId="494BD10F" w14:textId="77777777" w:rsidTr="00CD0F77">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806B8" w14:textId="2D9F4C51" w:rsidR="004F130E" w:rsidRPr="004A16B4" w:rsidRDefault="004F130E" w:rsidP="004A16B4">
            <w:pPr>
              <w:jc w:val="center"/>
              <w:rPr>
                <w:b/>
                <w:bCs/>
                <w:sz w:val="20"/>
                <w:szCs w:val="20"/>
              </w:rPr>
            </w:pPr>
            <w:r w:rsidRPr="004A16B4">
              <w:rPr>
                <w:b/>
                <w:bCs/>
                <w:sz w:val="20"/>
                <w:szCs w:val="20"/>
              </w:rPr>
              <w:t>ITEM</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67A9D" w14:textId="77777777" w:rsidR="004F130E" w:rsidRPr="004A16B4" w:rsidRDefault="004F130E" w:rsidP="00CD0F77">
            <w:pPr>
              <w:jc w:val="center"/>
              <w:rPr>
                <w:b/>
                <w:bCs/>
                <w:sz w:val="20"/>
                <w:szCs w:val="20"/>
              </w:rPr>
            </w:pPr>
            <w:r w:rsidRPr="004A16B4">
              <w:rPr>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AB499" w14:textId="77777777" w:rsidR="004F130E" w:rsidRPr="004A16B4" w:rsidRDefault="004F130E" w:rsidP="00CD0F77">
            <w:pPr>
              <w:jc w:val="center"/>
              <w:rPr>
                <w:b/>
                <w:bCs/>
                <w:sz w:val="20"/>
                <w:szCs w:val="20"/>
              </w:rPr>
            </w:pPr>
            <w:r w:rsidRPr="004A16B4">
              <w:rPr>
                <w:b/>
                <w:b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F2A12" w14:textId="77777777" w:rsidR="004F130E" w:rsidRPr="004A16B4" w:rsidRDefault="004F130E" w:rsidP="00CD0F77">
            <w:pPr>
              <w:jc w:val="center"/>
              <w:rPr>
                <w:b/>
                <w:bCs/>
                <w:sz w:val="20"/>
                <w:szCs w:val="20"/>
              </w:rPr>
            </w:pPr>
            <w:r w:rsidRPr="004A16B4">
              <w:rPr>
                <w:b/>
                <w:bCs/>
                <w:sz w:val="20"/>
                <w:szCs w:val="20"/>
              </w:rPr>
              <w:t>QUANTIDADE</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0DE23C" w14:textId="77777777" w:rsidR="004F130E" w:rsidRPr="004A16B4" w:rsidRDefault="004F130E" w:rsidP="00CD0F77">
            <w:pPr>
              <w:jc w:val="center"/>
              <w:rPr>
                <w:b/>
                <w:bCs/>
                <w:sz w:val="20"/>
                <w:szCs w:val="20"/>
              </w:rPr>
            </w:pPr>
            <w:r w:rsidRPr="004A16B4">
              <w:rPr>
                <w:b/>
                <w:bCs/>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CEEA4" w14:textId="77777777" w:rsidR="004F130E" w:rsidRPr="004A16B4" w:rsidRDefault="004F130E" w:rsidP="00CD0F77">
            <w:pPr>
              <w:jc w:val="center"/>
              <w:rPr>
                <w:b/>
                <w:bCs/>
                <w:sz w:val="20"/>
                <w:szCs w:val="20"/>
              </w:rPr>
            </w:pPr>
            <w:r w:rsidRPr="004A16B4">
              <w:rPr>
                <w:b/>
                <w:bCs/>
                <w:sz w:val="20"/>
                <w:szCs w:val="20"/>
              </w:rPr>
              <w:t>VALOR TOTAL</w:t>
            </w:r>
          </w:p>
        </w:tc>
      </w:tr>
      <w:tr w:rsidR="004F130E" w:rsidRPr="003A4168" w14:paraId="4AD75C06" w14:textId="77777777" w:rsidTr="00CD0F77">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1139" w14:textId="77777777" w:rsidR="004F130E" w:rsidRPr="003A4168" w:rsidRDefault="004F130E" w:rsidP="00C26D3D">
            <w:pPr>
              <w:jc w:val="center"/>
              <w:rPr>
                <w:sz w:val="20"/>
                <w:szCs w:val="20"/>
              </w:rPr>
            </w:pPr>
            <w:r w:rsidRPr="003A4168">
              <w:rPr>
                <w:sz w:val="20"/>
                <w:szCs w:val="20"/>
              </w:rPr>
              <w:t>1</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1C3AD" w14:textId="219FBC9B" w:rsidR="004F130E" w:rsidRPr="003A4168" w:rsidRDefault="005B1184" w:rsidP="00CD0F77">
            <w:pPr>
              <w:rPr>
                <w:sz w:val="20"/>
                <w:szCs w:val="20"/>
              </w:rPr>
            </w:pPr>
            <w:r>
              <w:rPr>
                <w:sz w:val="20"/>
                <w:szCs w:val="20"/>
              </w:rPr>
              <w:t>Gasolina comum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C8303" w14:textId="21200199" w:rsidR="004F130E" w:rsidRPr="003A4168" w:rsidRDefault="005B1184" w:rsidP="004A16B4">
            <w:pPr>
              <w:jc w:val="center"/>
              <w:rPr>
                <w:sz w:val="20"/>
                <w:szCs w:val="20"/>
              </w:rPr>
            </w:pPr>
            <w:r>
              <w:rPr>
                <w:sz w:val="20"/>
                <w:szCs w:val="20"/>
              </w:rPr>
              <w:t>Litros</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AE8A6" w14:textId="1B1433DF" w:rsidR="004F130E" w:rsidRPr="003A4168" w:rsidRDefault="000D62C8" w:rsidP="000D62C8">
            <w:pPr>
              <w:jc w:val="center"/>
              <w:rPr>
                <w:sz w:val="20"/>
                <w:szCs w:val="20"/>
              </w:rPr>
            </w:pPr>
            <w:r>
              <w:rPr>
                <w:sz w:val="20"/>
                <w:szCs w:val="20"/>
              </w:rPr>
              <w:t>25</w:t>
            </w:r>
            <w:r w:rsidR="00DF1EDF">
              <w:rPr>
                <w:sz w:val="20"/>
                <w:szCs w:val="20"/>
              </w:rPr>
              <w:t>00</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C0AFC" w14:textId="77777777" w:rsidR="004F130E" w:rsidRPr="003A4168" w:rsidRDefault="004F130E" w:rsidP="00CD0F77">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E47DB" w14:textId="77777777" w:rsidR="004F130E" w:rsidRPr="003A4168" w:rsidRDefault="004F130E" w:rsidP="00CD0F77">
            <w:pPr>
              <w:rPr>
                <w:sz w:val="20"/>
                <w:szCs w:val="20"/>
              </w:rPr>
            </w:pPr>
          </w:p>
        </w:tc>
      </w:tr>
      <w:tr w:rsidR="004F130E" w:rsidRPr="003A4168" w14:paraId="3CDF02BB" w14:textId="77777777" w:rsidTr="00CD0F77">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F22640" w14:textId="77777777" w:rsidR="004F130E" w:rsidRPr="003A4168" w:rsidRDefault="004F130E" w:rsidP="00C26D3D">
            <w:pPr>
              <w:jc w:val="center"/>
              <w:rPr>
                <w:sz w:val="20"/>
                <w:szCs w:val="20"/>
              </w:rPr>
            </w:pPr>
            <w:r w:rsidRPr="003A4168">
              <w:rPr>
                <w:sz w:val="20"/>
                <w:szCs w:val="20"/>
              </w:rPr>
              <w:t>2</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23772" w14:textId="109DC706" w:rsidR="004F130E" w:rsidRPr="003A4168" w:rsidRDefault="005B1184" w:rsidP="00CD0F77">
            <w:pPr>
              <w:rPr>
                <w:sz w:val="20"/>
                <w:szCs w:val="20"/>
              </w:rPr>
            </w:pPr>
            <w:r>
              <w:rPr>
                <w:sz w:val="20"/>
                <w:szCs w:val="20"/>
              </w:rPr>
              <w:t xml:space="preserve">Diesel </w:t>
            </w:r>
            <w:r w:rsidR="000D62C8">
              <w:rPr>
                <w:sz w:val="20"/>
                <w:szCs w:val="20"/>
              </w:rPr>
              <w:t>S10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5F437" w14:textId="22D2B67A" w:rsidR="004F130E" w:rsidRPr="003A4168" w:rsidRDefault="005B1184" w:rsidP="004A16B4">
            <w:pPr>
              <w:jc w:val="center"/>
              <w:rPr>
                <w:sz w:val="20"/>
                <w:szCs w:val="20"/>
              </w:rPr>
            </w:pPr>
            <w:r>
              <w:rPr>
                <w:sz w:val="20"/>
                <w:szCs w:val="20"/>
              </w:rPr>
              <w:t>Litros</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6E015" w14:textId="0C05A787" w:rsidR="004F130E" w:rsidRPr="003A4168" w:rsidRDefault="000D62C8" w:rsidP="00DF1EDF">
            <w:pPr>
              <w:jc w:val="center"/>
              <w:rPr>
                <w:sz w:val="20"/>
                <w:szCs w:val="20"/>
              </w:rPr>
            </w:pPr>
            <w:r>
              <w:rPr>
                <w:sz w:val="20"/>
                <w:szCs w:val="20"/>
              </w:rPr>
              <w:t>6</w:t>
            </w:r>
            <w:r w:rsidR="00DF1EDF">
              <w:rPr>
                <w:sz w:val="20"/>
                <w:szCs w:val="20"/>
              </w:rPr>
              <w:t>000</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F7A71" w14:textId="77777777" w:rsidR="004F130E" w:rsidRPr="003A4168" w:rsidRDefault="004F130E" w:rsidP="00CD0F77">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921B6" w14:textId="77777777" w:rsidR="004F130E" w:rsidRPr="003A4168" w:rsidRDefault="004F130E" w:rsidP="00CD0F77">
            <w:pPr>
              <w:rPr>
                <w:sz w:val="20"/>
                <w:szCs w:val="20"/>
              </w:rPr>
            </w:pPr>
          </w:p>
        </w:tc>
      </w:tr>
      <w:tr w:rsidR="004F130E" w:rsidRPr="003A4168" w14:paraId="54FE360A" w14:textId="77777777" w:rsidTr="00CD0F77">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A13DF" w14:textId="320E7ABB" w:rsidR="004F130E" w:rsidRPr="003A4168" w:rsidRDefault="000D62C8" w:rsidP="00CD0F77">
            <w:pPr>
              <w:rPr>
                <w:sz w:val="20"/>
                <w:szCs w:val="20"/>
              </w:rPr>
            </w:pPr>
            <w:r>
              <w:rPr>
                <w:sz w:val="20"/>
                <w:szCs w:val="20"/>
              </w:rPr>
              <w:t xml:space="preserve">    3</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9519D" w14:textId="637565BA" w:rsidR="004F130E" w:rsidRPr="003A4168" w:rsidRDefault="000D62C8" w:rsidP="00CD0F77">
            <w:pPr>
              <w:rPr>
                <w:sz w:val="20"/>
                <w:szCs w:val="20"/>
              </w:rPr>
            </w:pPr>
            <w:proofErr w:type="spellStart"/>
            <w:r>
              <w:rPr>
                <w:sz w:val="20"/>
                <w:szCs w:val="20"/>
              </w:rPr>
              <w:t>Arla</w:t>
            </w:r>
            <w:proofErr w:type="spellEnd"/>
            <w:r>
              <w:rPr>
                <w:sz w:val="20"/>
                <w:szCs w:val="20"/>
              </w:rPr>
              <w:t xml:space="preserve"> 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CDAC3" w14:textId="78E79868" w:rsidR="004F130E" w:rsidRPr="003A4168" w:rsidRDefault="000D62C8" w:rsidP="00CD0F77">
            <w:pPr>
              <w:rPr>
                <w:sz w:val="20"/>
                <w:szCs w:val="20"/>
              </w:rPr>
            </w:pPr>
            <w:r>
              <w:rPr>
                <w:sz w:val="20"/>
                <w:szCs w:val="20"/>
              </w:rPr>
              <w:t xml:space="preserve">     Litros</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145CD" w14:textId="65AFDBEE" w:rsidR="004F130E" w:rsidRPr="003A4168" w:rsidRDefault="000D62C8" w:rsidP="00CD0F77">
            <w:pPr>
              <w:rPr>
                <w:sz w:val="20"/>
                <w:szCs w:val="20"/>
              </w:rPr>
            </w:pPr>
            <w:r>
              <w:rPr>
                <w:sz w:val="20"/>
                <w:szCs w:val="20"/>
              </w:rPr>
              <w:t xml:space="preserve">            100</w:t>
            </w:r>
          </w:p>
        </w:tc>
        <w:tc>
          <w:tcPr>
            <w:tcW w:w="1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FB6F2" w14:textId="77777777" w:rsidR="004F130E" w:rsidRPr="003A4168" w:rsidRDefault="004F130E" w:rsidP="00CD0F77">
            <w:pPr>
              <w:rPr>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A23DA" w14:textId="77777777" w:rsidR="004F130E" w:rsidRPr="003A4168" w:rsidRDefault="004F130E" w:rsidP="00CD0F77">
            <w:pPr>
              <w:rPr>
                <w:sz w:val="20"/>
                <w:szCs w:val="20"/>
              </w:rPr>
            </w:pPr>
          </w:p>
        </w:tc>
      </w:tr>
    </w:tbl>
    <w:p w14:paraId="7F73971F" w14:textId="77777777" w:rsidR="005B1184" w:rsidRDefault="005B1184" w:rsidP="005B1184">
      <w:pPr>
        <w:pStyle w:val="Nivel2"/>
        <w:numPr>
          <w:ilvl w:val="0"/>
          <w:numId w:val="0"/>
        </w:numPr>
      </w:pPr>
    </w:p>
    <w:p w14:paraId="376C014A" w14:textId="5DE6EF34" w:rsidR="004F130E" w:rsidRPr="003A4168" w:rsidRDefault="004F130E" w:rsidP="004F130E">
      <w:pPr>
        <w:pStyle w:val="Nivel2"/>
      </w:pPr>
      <w:r w:rsidRPr="003A4168">
        <w:t>Vinculam esta contratação, independentemente de transcrição:</w:t>
      </w:r>
    </w:p>
    <w:p w14:paraId="457A3DB0" w14:textId="77777777" w:rsidR="004F130E" w:rsidRPr="003A4168" w:rsidRDefault="004F130E" w:rsidP="004F130E">
      <w:pPr>
        <w:pStyle w:val="Nivel3"/>
      </w:pPr>
      <w:r w:rsidRPr="003A4168">
        <w:t>O Termo de Referência;</w:t>
      </w:r>
    </w:p>
    <w:p w14:paraId="7D9D5F8D" w14:textId="77777777" w:rsidR="004F130E" w:rsidRPr="003A4168" w:rsidRDefault="004F130E" w:rsidP="004F130E">
      <w:pPr>
        <w:pStyle w:val="Nivel3"/>
      </w:pPr>
      <w:r w:rsidRPr="003A4168">
        <w:t>O Edital da Licitação;</w:t>
      </w:r>
    </w:p>
    <w:p w14:paraId="1967A387" w14:textId="77777777" w:rsidR="004F130E" w:rsidRPr="003A4168" w:rsidRDefault="004F130E" w:rsidP="004F130E">
      <w:pPr>
        <w:pStyle w:val="Nivel3"/>
      </w:pPr>
      <w:r w:rsidRPr="003A4168">
        <w:t>A Proposta do contratado;</w:t>
      </w:r>
    </w:p>
    <w:p w14:paraId="37F93CE6" w14:textId="77777777" w:rsidR="004F130E" w:rsidRPr="003A4168" w:rsidRDefault="004F130E" w:rsidP="004F130E">
      <w:pPr>
        <w:pStyle w:val="Nivel3"/>
      </w:pPr>
      <w:r w:rsidRPr="003A4168">
        <w:t>Eventuais anexos dos documentos supracitados.</w:t>
      </w:r>
    </w:p>
    <w:p w14:paraId="6FA208A3" w14:textId="77777777" w:rsidR="004F130E" w:rsidRPr="003A4168" w:rsidRDefault="004F130E" w:rsidP="00C26D3D">
      <w:pPr>
        <w:pStyle w:val="Nivel01"/>
        <w:rPr>
          <w:color w:val="FFFFFF" w:themeColor="background1"/>
        </w:rPr>
      </w:pPr>
      <w:r w:rsidRPr="003A4168">
        <w:t>CLÁUSULA SEGUNDA – VIGÊNCIA E PRORROGAÇÃO</w:t>
      </w:r>
    </w:p>
    <w:p w14:paraId="36324130" w14:textId="77777777" w:rsidR="004F130E" w:rsidRPr="003A4168" w:rsidRDefault="004F130E" w:rsidP="004F130E">
      <w:pPr>
        <w:pStyle w:val="Nvel2-Red"/>
        <w:rPr>
          <w:i w:val="0"/>
          <w:iCs w:val="0"/>
          <w:color w:val="auto"/>
        </w:rPr>
      </w:pPr>
      <w:r w:rsidRPr="003A4168">
        <w:rPr>
          <w:i w:val="0"/>
          <w:iCs w:val="0"/>
          <w:color w:val="auto"/>
        </w:rPr>
        <w:t xml:space="preserve">O prazo de vigência da contratação é de .............................. </w:t>
      </w:r>
      <w:proofErr w:type="gramStart"/>
      <w:r w:rsidRPr="003A4168">
        <w:rPr>
          <w:i w:val="0"/>
          <w:iCs w:val="0"/>
          <w:color w:val="auto"/>
        </w:rPr>
        <w:t>contados</w:t>
      </w:r>
      <w:proofErr w:type="gramEnd"/>
      <w:r w:rsidRPr="003A4168">
        <w:rPr>
          <w:i w:val="0"/>
          <w:iCs w:val="0"/>
          <w:color w:val="auto"/>
        </w:rPr>
        <w:t xml:space="preserve"> do(a) ............................., na forma do </w:t>
      </w:r>
      <w:hyperlink r:id="rId48" w:anchor="art105" w:history="1">
        <w:r w:rsidRPr="003A4168">
          <w:rPr>
            <w:rStyle w:val="Hyperlink"/>
            <w:i w:val="0"/>
            <w:iCs w:val="0"/>
            <w:color w:val="auto"/>
          </w:rPr>
          <w:t>artigo 105 da Lei n° 14.133, de 2021</w:t>
        </w:r>
      </w:hyperlink>
      <w:r w:rsidRPr="003A4168">
        <w:rPr>
          <w:i w:val="0"/>
          <w:iCs w:val="0"/>
          <w:color w:val="auto"/>
        </w:rPr>
        <w:t>.</w:t>
      </w:r>
    </w:p>
    <w:p w14:paraId="40FB9E89" w14:textId="77777777" w:rsidR="004F130E" w:rsidRPr="003A4168" w:rsidRDefault="004F130E" w:rsidP="004F130E">
      <w:pPr>
        <w:pStyle w:val="Nvel2-Red"/>
        <w:rPr>
          <w:i w:val="0"/>
          <w:iCs w:val="0"/>
          <w:color w:val="auto"/>
        </w:rPr>
      </w:pPr>
      <w:r w:rsidRPr="003A4168">
        <w:rPr>
          <w:i w:val="0"/>
          <w:iCs w:val="0"/>
          <w:color w:val="auto"/>
        </w:rPr>
        <w:lastRenderedPageBreak/>
        <w:t xml:space="preserve">O prazo de vigência da contratação é de .............................. </w:t>
      </w:r>
      <w:proofErr w:type="gramStart"/>
      <w:r w:rsidRPr="003A4168">
        <w:rPr>
          <w:i w:val="0"/>
          <w:iCs w:val="0"/>
          <w:color w:val="auto"/>
        </w:rPr>
        <w:t>contados</w:t>
      </w:r>
      <w:proofErr w:type="gramEnd"/>
      <w:r w:rsidRPr="003A4168">
        <w:rPr>
          <w:i w:val="0"/>
          <w:iCs w:val="0"/>
          <w:color w:val="auto"/>
        </w:rPr>
        <w:t xml:space="preserve"> do(a) ............................., prorrogável por até 10 anos, na forma dos </w:t>
      </w:r>
      <w:hyperlink r:id="rId49" w:anchor="art106" w:history="1">
        <w:r w:rsidRPr="003A4168">
          <w:rPr>
            <w:rStyle w:val="Hyperlink"/>
            <w:i w:val="0"/>
            <w:iCs w:val="0"/>
            <w:color w:val="auto"/>
          </w:rPr>
          <w:t>artigos 106 e 107 da Lei n° 14.133, de 2021</w:t>
        </w:r>
      </w:hyperlink>
      <w:r w:rsidRPr="003A4168">
        <w:rPr>
          <w:i w:val="0"/>
          <w:iCs w:val="0"/>
          <w:color w:val="auto"/>
        </w:rPr>
        <w:t>.</w:t>
      </w:r>
    </w:p>
    <w:p w14:paraId="0FFDCE48" w14:textId="77777777" w:rsidR="004F130E" w:rsidRPr="003A4168" w:rsidRDefault="004F130E" w:rsidP="004F130E">
      <w:pPr>
        <w:pStyle w:val="Nvel3-R"/>
        <w:rPr>
          <w:i w:val="0"/>
          <w:iCs w:val="0"/>
          <w:color w:val="auto"/>
        </w:rPr>
      </w:pPr>
      <w:r w:rsidRPr="003A4168">
        <w:rPr>
          <w:i w:val="0"/>
          <w:iCs w:val="0"/>
          <w:color w:val="auto"/>
        </w:rPr>
        <w:t xml:space="preserve">A prorrogação de que trata este item é condicionada ao ateste, pela autoridade competente, de que as condições e os preços permanecem </w:t>
      </w:r>
      <w:proofErr w:type="gramStart"/>
      <w:r w:rsidRPr="003A4168">
        <w:rPr>
          <w:i w:val="0"/>
          <w:iCs w:val="0"/>
          <w:color w:val="auto"/>
        </w:rPr>
        <w:t>vantajosos para a Administração, permitida</w:t>
      </w:r>
      <w:proofErr w:type="gramEnd"/>
      <w:r w:rsidRPr="003A4168">
        <w:rPr>
          <w:i w:val="0"/>
          <w:iCs w:val="0"/>
          <w:color w:val="auto"/>
        </w:rPr>
        <w:t xml:space="preserve"> a negociação com o contratado.</w:t>
      </w:r>
    </w:p>
    <w:p w14:paraId="16DF51D6" w14:textId="77777777" w:rsidR="004F130E" w:rsidRPr="003A4168" w:rsidRDefault="004F130E" w:rsidP="004F130E">
      <w:pPr>
        <w:pStyle w:val="Nvel2-Red"/>
        <w:rPr>
          <w:i w:val="0"/>
          <w:iCs w:val="0"/>
          <w:color w:val="auto"/>
        </w:rPr>
      </w:pPr>
      <w:r w:rsidRPr="003A4168">
        <w:rPr>
          <w:i w:val="0"/>
          <w:iCs w:val="0"/>
          <w:color w:val="auto"/>
        </w:rPr>
        <w:t>O contratado não tem direito subjetivo à prorrogação contratual.</w:t>
      </w:r>
    </w:p>
    <w:p w14:paraId="105342A1" w14:textId="77777777" w:rsidR="004F130E" w:rsidRPr="003A4168" w:rsidRDefault="004F130E" w:rsidP="004F130E">
      <w:pPr>
        <w:pStyle w:val="Nvel2-Red"/>
        <w:rPr>
          <w:i w:val="0"/>
          <w:iCs w:val="0"/>
          <w:color w:val="auto"/>
        </w:rPr>
      </w:pPr>
      <w:r w:rsidRPr="003A4168">
        <w:rPr>
          <w:i w:val="0"/>
          <w:iCs w:val="0"/>
          <w:color w:val="auto"/>
        </w:rPr>
        <w:t>A prorrogação de contrato deverá ser promovida mediante celebração de termo aditivo.</w:t>
      </w:r>
    </w:p>
    <w:p w14:paraId="652FE3B1" w14:textId="77777777" w:rsidR="004F130E" w:rsidRPr="003A4168" w:rsidRDefault="004F130E" w:rsidP="004F130E">
      <w:pPr>
        <w:pStyle w:val="Nvel2-Red"/>
        <w:rPr>
          <w:i w:val="0"/>
          <w:iCs w:val="0"/>
          <w:color w:val="auto"/>
        </w:rPr>
      </w:pPr>
      <w:r w:rsidRPr="003A4168">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793EE8E5" w14:textId="77777777" w:rsidR="004F130E" w:rsidRPr="003A4168" w:rsidRDefault="004F130E" w:rsidP="00C26D3D">
      <w:pPr>
        <w:pStyle w:val="Nivel01"/>
        <w:rPr>
          <w:color w:val="FFFFFF" w:themeColor="background1"/>
        </w:rPr>
      </w:pPr>
      <w:r w:rsidRPr="003A4168">
        <w:t>CLÁUSULA TERCEIRA – MODELOS DE EXECUÇÃO E GESTÃO CONTRATUAIS (</w:t>
      </w:r>
      <w:hyperlink r:id="rId50" w:anchor="art92" w:history="1">
        <w:r w:rsidRPr="003A4168">
          <w:rPr>
            <w:rStyle w:val="Hyperlink"/>
          </w:rPr>
          <w:t>art. 92, IV, VII e XVIII)</w:t>
        </w:r>
      </w:hyperlink>
    </w:p>
    <w:p w14:paraId="7D799319" w14:textId="77777777" w:rsidR="004F130E" w:rsidRPr="003A4168" w:rsidRDefault="004F130E" w:rsidP="004F130E">
      <w:pPr>
        <w:pStyle w:val="Nivel2"/>
      </w:pPr>
      <w:r w:rsidRPr="003A4168">
        <w:t xml:space="preserve">O regime de execução contratual, os modelos de gestão e de execução, assim como os prazos e condições de conclusão, </w:t>
      </w:r>
      <w:proofErr w:type="gramStart"/>
      <w:r w:rsidRPr="003A4168">
        <w:t>entrega</w:t>
      </w:r>
      <w:proofErr w:type="gramEnd"/>
      <w:r w:rsidRPr="003A4168">
        <w:t>, observação e recebimento do objeto constam no Termo de Referência, anexo a este Contrato.</w:t>
      </w:r>
    </w:p>
    <w:p w14:paraId="3C0D144D" w14:textId="77777777" w:rsidR="004F130E" w:rsidRPr="003A4168" w:rsidRDefault="004F130E" w:rsidP="00C26D3D">
      <w:pPr>
        <w:pStyle w:val="Nivel01"/>
        <w:rPr>
          <w:color w:val="FFFFFF" w:themeColor="background1"/>
        </w:rPr>
      </w:pPr>
      <w:r w:rsidRPr="003A4168">
        <w:t>CLÁUSULA QUARTA – SUBCONTRATAÇÃO</w:t>
      </w:r>
    </w:p>
    <w:p w14:paraId="5CD0AF4E" w14:textId="77777777" w:rsidR="004F130E" w:rsidRPr="003A4168" w:rsidRDefault="004F130E" w:rsidP="004F130E">
      <w:pPr>
        <w:pStyle w:val="Nvel2-Red"/>
        <w:rPr>
          <w:i w:val="0"/>
          <w:iCs w:val="0"/>
          <w:color w:val="auto"/>
        </w:rPr>
      </w:pPr>
      <w:r w:rsidRPr="003A4168">
        <w:rPr>
          <w:i w:val="0"/>
          <w:iCs w:val="0"/>
          <w:color w:val="auto"/>
        </w:rPr>
        <w:t>Não será admitida a subcontratação do objeto contratual.</w:t>
      </w:r>
    </w:p>
    <w:p w14:paraId="4CE21B4D" w14:textId="77777777" w:rsidR="004F130E" w:rsidRPr="003A4168" w:rsidRDefault="004F130E" w:rsidP="004F130E">
      <w:pPr>
        <w:pStyle w:val="Nvel2-Red"/>
        <w:rPr>
          <w:i w:val="0"/>
          <w:iCs w:val="0"/>
          <w:color w:val="auto"/>
        </w:rPr>
      </w:pPr>
      <w:r w:rsidRPr="003A4168">
        <w:rPr>
          <w:i w:val="0"/>
          <w:iCs w:val="0"/>
          <w:color w:val="auto"/>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193E3C41" w14:textId="77777777" w:rsidR="004F130E" w:rsidRPr="003A4168" w:rsidRDefault="004F130E" w:rsidP="00C26D3D">
      <w:pPr>
        <w:pStyle w:val="Nivel01"/>
        <w:rPr>
          <w:color w:val="FFFFFF" w:themeColor="background1"/>
        </w:rPr>
      </w:pPr>
      <w:r w:rsidRPr="003A4168">
        <w:t>CLÁUSULA QUINTA – PREÇO (</w:t>
      </w:r>
      <w:hyperlink r:id="rId51" w:anchor="art92" w:history="1">
        <w:r w:rsidRPr="003A4168">
          <w:rPr>
            <w:rStyle w:val="Hyperlink"/>
          </w:rPr>
          <w:t>art. 92, V)</w:t>
        </w:r>
      </w:hyperlink>
    </w:p>
    <w:p w14:paraId="039A56F1" w14:textId="77777777" w:rsidR="004F130E" w:rsidRPr="003A4168" w:rsidRDefault="004F130E" w:rsidP="004F130E">
      <w:pPr>
        <w:pStyle w:val="Nvel2-Red"/>
        <w:rPr>
          <w:i w:val="0"/>
          <w:iCs w:val="0"/>
          <w:color w:val="auto"/>
        </w:rPr>
      </w:pPr>
      <w:r w:rsidRPr="003A4168">
        <w:rPr>
          <w:i w:val="0"/>
          <w:iCs w:val="0"/>
          <w:color w:val="auto"/>
        </w:rPr>
        <w:t>O valor total da contratação é de R$.......... (.....)</w:t>
      </w:r>
    </w:p>
    <w:p w14:paraId="53062069" w14:textId="77777777" w:rsidR="004F130E" w:rsidRPr="003A4168" w:rsidRDefault="004F130E" w:rsidP="004F130E">
      <w:pPr>
        <w:pStyle w:val="Nivel2"/>
      </w:pPr>
      <w:r w:rsidRPr="003A4168">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D163336" w14:textId="77777777" w:rsidR="004F130E" w:rsidRPr="003A4168" w:rsidRDefault="004F130E" w:rsidP="004F130E">
      <w:pPr>
        <w:pStyle w:val="Nvel2-Red"/>
        <w:rPr>
          <w:i w:val="0"/>
          <w:iCs w:val="0"/>
          <w:color w:val="auto"/>
        </w:rPr>
      </w:pPr>
      <w:r w:rsidRPr="003A4168">
        <w:rPr>
          <w:i w:val="0"/>
          <w:iCs w:val="0"/>
          <w:color w:val="auto"/>
        </w:rPr>
        <w:t>O valor acima é meramente estimativo, de forma que os pagamentos devidos ao contratado dependerão dos quantitativos efetivamente fornecidos.</w:t>
      </w:r>
    </w:p>
    <w:p w14:paraId="47B77B01" w14:textId="77777777" w:rsidR="004F130E" w:rsidRPr="003A4168" w:rsidRDefault="004F130E" w:rsidP="00C26D3D">
      <w:pPr>
        <w:pStyle w:val="Nivel01"/>
        <w:rPr>
          <w:color w:val="FFFFFF" w:themeColor="background1"/>
        </w:rPr>
      </w:pPr>
      <w:r w:rsidRPr="003A4168">
        <w:t>CLÁUSULA SEXTA - PAGAMENTO (</w:t>
      </w:r>
      <w:hyperlink r:id="rId52" w:anchor="art92" w:history="1">
        <w:r w:rsidRPr="003A4168">
          <w:rPr>
            <w:rStyle w:val="Hyperlink"/>
          </w:rPr>
          <w:t>art. 92, V e VI</w:t>
        </w:r>
      </w:hyperlink>
      <w:r w:rsidRPr="003A4168">
        <w:t>)</w:t>
      </w:r>
    </w:p>
    <w:p w14:paraId="64F6ADC7" w14:textId="77777777" w:rsidR="004F130E" w:rsidRPr="003A4168" w:rsidRDefault="004F130E" w:rsidP="004F130E">
      <w:pPr>
        <w:pStyle w:val="Nivel2"/>
      </w:pPr>
      <w:r w:rsidRPr="003A4168">
        <w:t xml:space="preserve">O prazo para pagamento </w:t>
      </w:r>
      <w:r w:rsidRPr="003A4168">
        <w:rPr>
          <w:color w:val="auto"/>
          <w:lang w:eastAsia="en-US"/>
        </w:rPr>
        <w:t>ao contratado</w:t>
      </w:r>
      <w:r w:rsidRPr="003A4168">
        <w:t xml:space="preserve"> e demais condições a ele referentes encontram-se definidos no Termo de Referência, anexo a este Contrato.</w:t>
      </w:r>
    </w:p>
    <w:p w14:paraId="66759205" w14:textId="77777777" w:rsidR="004F130E" w:rsidRPr="003A4168" w:rsidRDefault="004F130E" w:rsidP="00C26D3D">
      <w:pPr>
        <w:pStyle w:val="Nivel01"/>
        <w:rPr>
          <w:color w:val="FFFFFF" w:themeColor="background1"/>
        </w:rPr>
      </w:pPr>
      <w:r w:rsidRPr="003A4168">
        <w:t>CLÁUSULA SÉTIMA - REAJUSTE (</w:t>
      </w:r>
      <w:hyperlink r:id="rId53" w:anchor="art92" w:history="1">
        <w:r w:rsidRPr="003A4168">
          <w:rPr>
            <w:rStyle w:val="Hyperlink"/>
          </w:rPr>
          <w:t>art. 92, V)</w:t>
        </w:r>
      </w:hyperlink>
    </w:p>
    <w:p w14:paraId="476FA4C7" w14:textId="77777777" w:rsidR="004F130E" w:rsidRPr="003A4168" w:rsidRDefault="004F130E" w:rsidP="004F130E">
      <w:pPr>
        <w:pStyle w:val="Nivel2"/>
      </w:pPr>
      <w:r w:rsidRPr="003A4168">
        <w:t xml:space="preserve">Os preços inicialmente contratados são fixos e irreajustáveis no prazo de um ano contado da data do orçamento estimado, em </w:t>
      </w:r>
      <w:r w:rsidRPr="003A4168">
        <w:rPr>
          <w:color w:val="auto"/>
        </w:rPr>
        <w:t xml:space="preserve">__/__/__ (DD/MM/AAAA). </w:t>
      </w:r>
    </w:p>
    <w:p w14:paraId="211153C4" w14:textId="77777777" w:rsidR="004F130E" w:rsidRPr="003A4168" w:rsidRDefault="004F130E" w:rsidP="004F130E">
      <w:pPr>
        <w:pStyle w:val="Nivel2"/>
      </w:pPr>
      <w:r w:rsidRPr="003A4168">
        <w:lastRenderedPageBreak/>
        <w:t>Nos reajustes subsequentes ao primeiro, o interregno mínimo de um ano será contado a partir dos efeitos financeiros do último reajuste.</w:t>
      </w:r>
    </w:p>
    <w:p w14:paraId="30C74824" w14:textId="77777777" w:rsidR="004F130E" w:rsidRPr="003A4168" w:rsidRDefault="004F130E" w:rsidP="004F130E">
      <w:pPr>
        <w:pStyle w:val="Nivel2"/>
      </w:pPr>
      <w:r w:rsidRPr="003A416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3A4168">
        <w:t>divulgado(s)</w:t>
      </w:r>
      <w:proofErr w:type="gramEnd"/>
      <w:r w:rsidRPr="003A4168">
        <w:t xml:space="preserve"> o(s) índice(s) definitivo(s).</w:t>
      </w:r>
      <w:r w:rsidRPr="003A4168">
        <w:rPr>
          <w:rFonts w:eastAsia="Times New Roman"/>
        </w:rPr>
        <w:t xml:space="preserve"> </w:t>
      </w:r>
    </w:p>
    <w:p w14:paraId="682760EC" w14:textId="77777777" w:rsidR="004F130E" w:rsidRPr="003A4168" w:rsidRDefault="004F130E" w:rsidP="004F130E">
      <w:pPr>
        <w:pStyle w:val="Nivel2"/>
      </w:pPr>
      <w:r w:rsidRPr="003A4168">
        <w:t xml:space="preserve">Nas aferições finais, o(s) índice(s) utilizado(s) para reajuste </w:t>
      </w:r>
      <w:proofErr w:type="gramStart"/>
      <w:r w:rsidRPr="003A4168">
        <w:t>será(</w:t>
      </w:r>
      <w:proofErr w:type="spellStart"/>
      <w:proofErr w:type="gramEnd"/>
      <w:r w:rsidRPr="003A4168">
        <w:t>ão</w:t>
      </w:r>
      <w:proofErr w:type="spellEnd"/>
      <w:r w:rsidRPr="003A4168">
        <w:t>), obrigatoriamente, o(s) definitivo(s).</w:t>
      </w:r>
    </w:p>
    <w:p w14:paraId="49BE2164" w14:textId="77777777" w:rsidR="004F130E" w:rsidRPr="003A4168" w:rsidRDefault="004F130E" w:rsidP="004F130E">
      <w:pPr>
        <w:pStyle w:val="Nivel2"/>
      </w:pPr>
      <w:r w:rsidRPr="003A4168">
        <w:t xml:space="preserve">Caso o(s) índice(s) estabelecido(s) para reajustamento venha(m) a ser extinto(s) ou de qualquer forma não possa(m) mais ser utilizado(s), </w:t>
      </w:r>
      <w:proofErr w:type="gramStart"/>
      <w:r w:rsidRPr="003A4168">
        <w:t>será(</w:t>
      </w:r>
      <w:proofErr w:type="spellStart"/>
      <w:proofErr w:type="gramEnd"/>
      <w:r w:rsidRPr="003A4168">
        <w:t>ão</w:t>
      </w:r>
      <w:proofErr w:type="spellEnd"/>
      <w:r w:rsidRPr="003A4168">
        <w:t>) adotado(s), em substituição, o(s) que vier(em) a ser determinado(s) pela legislação então em vigor.</w:t>
      </w:r>
    </w:p>
    <w:p w14:paraId="1E13C323" w14:textId="77777777" w:rsidR="004F130E" w:rsidRPr="003A4168" w:rsidRDefault="004F130E" w:rsidP="004F130E">
      <w:pPr>
        <w:pStyle w:val="Nivel2"/>
      </w:pPr>
      <w:r w:rsidRPr="003A4168">
        <w:t xml:space="preserve">Na ausência de previsão legal quanto ao índice substituto, as partes elegerão novo índice oficial, para reajustamento do preço do valor remanescente, por meio de termo aditivo. </w:t>
      </w:r>
    </w:p>
    <w:p w14:paraId="7731C5F7" w14:textId="77777777" w:rsidR="004F130E" w:rsidRPr="003A4168" w:rsidRDefault="004F130E" w:rsidP="004F130E">
      <w:pPr>
        <w:pStyle w:val="Nivel2"/>
      </w:pPr>
      <w:r w:rsidRPr="003A4168">
        <w:t xml:space="preserve">O reajuste será realizado por </w:t>
      </w:r>
      <w:proofErr w:type="spellStart"/>
      <w:r w:rsidRPr="003A4168">
        <w:t>apostilamento</w:t>
      </w:r>
      <w:proofErr w:type="spellEnd"/>
      <w:r w:rsidRPr="003A4168">
        <w:t>.</w:t>
      </w:r>
    </w:p>
    <w:p w14:paraId="4B849409" w14:textId="77777777" w:rsidR="004F130E" w:rsidRPr="003A4168" w:rsidRDefault="004F130E" w:rsidP="00C26D3D">
      <w:pPr>
        <w:pStyle w:val="Nivel01"/>
        <w:rPr>
          <w:color w:val="FFFFFF" w:themeColor="background1"/>
        </w:rPr>
      </w:pPr>
      <w:r w:rsidRPr="003A4168">
        <w:t>CLÁUSULA OITAVA - OBRIGAÇÕES DO CONTRATANTE (</w:t>
      </w:r>
      <w:hyperlink r:id="rId54" w:anchor="art92" w:history="1">
        <w:r w:rsidRPr="003A4168">
          <w:rPr>
            <w:rStyle w:val="Hyperlink"/>
          </w:rPr>
          <w:t>art. 92, X, XI e XIV</w:t>
        </w:r>
      </w:hyperlink>
      <w:r w:rsidRPr="003A4168">
        <w:t>)</w:t>
      </w:r>
    </w:p>
    <w:p w14:paraId="382FE820" w14:textId="77777777" w:rsidR="004F130E" w:rsidRPr="003A4168" w:rsidRDefault="004F130E" w:rsidP="004F130E">
      <w:pPr>
        <w:pStyle w:val="Nivel2"/>
        <w:rPr>
          <w:b/>
          <w:bCs/>
        </w:rPr>
      </w:pPr>
      <w:r w:rsidRPr="003A4168">
        <w:t>São obrigações do Contratante:</w:t>
      </w:r>
    </w:p>
    <w:p w14:paraId="20E8D8B6" w14:textId="77777777" w:rsidR="004F130E" w:rsidRPr="003A4168" w:rsidRDefault="004F130E" w:rsidP="004F130E">
      <w:pPr>
        <w:pStyle w:val="Nivel2"/>
      </w:pPr>
      <w:r w:rsidRPr="003A4168">
        <w:t>Exigir o cumprimento de todas as obrigações assumidas pelo Contratado, de acordo com o contrato e seus anexos;</w:t>
      </w:r>
    </w:p>
    <w:p w14:paraId="1FCE83BA" w14:textId="77777777" w:rsidR="004F130E" w:rsidRPr="003A4168" w:rsidRDefault="004F130E" w:rsidP="004F130E">
      <w:pPr>
        <w:pStyle w:val="Nivel2"/>
      </w:pPr>
      <w:r w:rsidRPr="003A4168">
        <w:t>Receber o objeto no prazo e condições estabelecidas no Termo de Referência;</w:t>
      </w:r>
    </w:p>
    <w:p w14:paraId="50A04698" w14:textId="77777777" w:rsidR="004F130E" w:rsidRPr="003A4168" w:rsidRDefault="004F130E" w:rsidP="004F130E">
      <w:pPr>
        <w:pStyle w:val="Nivel2"/>
      </w:pPr>
      <w:r w:rsidRPr="003A4168">
        <w:t>Notificar o Contratado, por escrito, sobre vícios, defeitos ou incorreções verificadas no objeto fornecido, para que seja por ele substituído, reparado ou corrigido, no total ou em parte, às suas expensas;</w:t>
      </w:r>
    </w:p>
    <w:p w14:paraId="2FC10EC2" w14:textId="77777777" w:rsidR="004F130E" w:rsidRPr="003A4168" w:rsidRDefault="004F130E" w:rsidP="004F130E">
      <w:pPr>
        <w:pStyle w:val="Nivel2"/>
      </w:pPr>
      <w:r w:rsidRPr="003A4168">
        <w:t>Acompanhar e fiscalizar a execução do contrato e o cumprimento das obrigações pelo Contratado;</w:t>
      </w:r>
    </w:p>
    <w:p w14:paraId="1C6004A4" w14:textId="77777777" w:rsidR="004F130E" w:rsidRPr="003A4168" w:rsidRDefault="004F130E" w:rsidP="004F130E">
      <w:pPr>
        <w:pStyle w:val="Nivel2"/>
      </w:pPr>
      <w:r w:rsidRPr="003A4168">
        <w:t>Efetuar o pagamento ao Contratado do valor correspondente ao fornecimento do objeto, no prazo, forma e condições estabelecidos no presente Contrato e no Termo de Referência.</w:t>
      </w:r>
    </w:p>
    <w:p w14:paraId="2A9ECB17" w14:textId="77777777" w:rsidR="004F130E" w:rsidRPr="003A4168" w:rsidRDefault="004F130E" w:rsidP="004F130E">
      <w:pPr>
        <w:pStyle w:val="Nivel2"/>
      </w:pPr>
      <w:r w:rsidRPr="003A4168">
        <w:t xml:space="preserve">Aplicar ao Contratado as sanções previstas na lei e neste Contrato; </w:t>
      </w:r>
    </w:p>
    <w:p w14:paraId="28E1FE15" w14:textId="77777777" w:rsidR="004F130E" w:rsidRPr="003A4168" w:rsidRDefault="004F130E" w:rsidP="004F130E">
      <w:pPr>
        <w:pStyle w:val="Nivel2"/>
      </w:pPr>
      <w:r w:rsidRPr="003A416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DD4579" w14:textId="77777777" w:rsidR="004F130E" w:rsidRPr="003A4168" w:rsidRDefault="004F130E" w:rsidP="004F130E">
      <w:pPr>
        <w:pStyle w:val="Nivel2"/>
        <w:rPr>
          <w:b/>
          <w:bCs/>
        </w:rPr>
      </w:pPr>
      <w:r w:rsidRPr="003A4168">
        <w:t xml:space="preserve"> A Administração terá o prazo de</w:t>
      </w:r>
      <w:r w:rsidRPr="003A4168">
        <w:rPr>
          <w:color w:val="FF0000"/>
        </w:rPr>
        <w:t xml:space="preserve"> </w:t>
      </w:r>
      <w:r w:rsidRPr="003A4168">
        <w:rPr>
          <w:color w:val="auto"/>
        </w:rPr>
        <w:t xml:space="preserve">10 (dez) dias, </w:t>
      </w:r>
      <w:r w:rsidRPr="003A4168">
        <w:t xml:space="preserve">a contar da data do protocolo do requerimento para decidir, admitida a prorrogação motivada, por igual período. </w:t>
      </w:r>
    </w:p>
    <w:p w14:paraId="43BEDE44" w14:textId="77777777" w:rsidR="004F130E" w:rsidRPr="003A4168" w:rsidRDefault="004F130E" w:rsidP="004F130E">
      <w:pPr>
        <w:pStyle w:val="Nivel2"/>
        <w:rPr>
          <w:color w:val="auto"/>
        </w:rPr>
      </w:pPr>
      <w:r w:rsidRPr="003A4168">
        <w:rPr>
          <w:color w:val="auto"/>
        </w:rPr>
        <w:t>Responder eventuais pedidos de reestabelecimento do equilíbrio econômico-financeiro feitos pelo contratado no prazo máximo de 10 (dez) dias uteis.</w:t>
      </w:r>
    </w:p>
    <w:p w14:paraId="0C61B019" w14:textId="77777777" w:rsidR="004F130E" w:rsidRPr="003A4168" w:rsidRDefault="004F130E" w:rsidP="004F130E">
      <w:pPr>
        <w:pStyle w:val="Nvel2-Red"/>
        <w:rPr>
          <w:i w:val="0"/>
          <w:iCs w:val="0"/>
          <w:color w:val="auto"/>
        </w:rPr>
      </w:pPr>
      <w:r w:rsidRPr="003A4168">
        <w:rPr>
          <w:i w:val="0"/>
          <w:iCs w:val="0"/>
          <w:color w:val="auto"/>
        </w:rPr>
        <w:t>Notificar os emitentes das garantias quanto ao início de processo administrativo para apuração de descumprimento de cláusulas contratuais.</w:t>
      </w:r>
    </w:p>
    <w:p w14:paraId="1AAD6269" w14:textId="77777777" w:rsidR="004F130E" w:rsidRPr="003A4168" w:rsidRDefault="004F130E" w:rsidP="004F130E">
      <w:pPr>
        <w:pStyle w:val="Nivel2"/>
      </w:pPr>
      <w:r w:rsidRPr="003A416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8A519E2" w14:textId="77777777" w:rsidR="004F130E" w:rsidRPr="003A4168" w:rsidRDefault="004F130E" w:rsidP="00C26D3D">
      <w:pPr>
        <w:pStyle w:val="Nivel01"/>
        <w:rPr>
          <w:color w:val="FFFFFF" w:themeColor="background1"/>
        </w:rPr>
      </w:pPr>
      <w:r w:rsidRPr="003A4168">
        <w:lastRenderedPageBreak/>
        <w:t>CLÁUSULA NONA - OBRIGAÇÕES DO CONTRATADO (</w:t>
      </w:r>
      <w:hyperlink r:id="rId55" w:anchor="art92" w:history="1">
        <w:r w:rsidRPr="003A4168">
          <w:rPr>
            <w:rStyle w:val="Hyperlink"/>
          </w:rPr>
          <w:t>art. 92, XIV, XVI e XVII)</w:t>
        </w:r>
      </w:hyperlink>
    </w:p>
    <w:p w14:paraId="40DEAE5F" w14:textId="77777777" w:rsidR="004F130E" w:rsidRPr="003A4168" w:rsidRDefault="004F130E" w:rsidP="004F130E">
      <w:pPr>
        <w:pStyle w:val="Nivel2"/>
      </w:pPr>
      <w:r w:rsidRPr="003A4168">
        <w:t>O Contratado deve cumprir todas as obrigações constantes deste Contrato e em seus anexos, assumindo como exclusivamente seus os riscos e as despesas decorrentes da boa e perfeita execução do objeto, observando, ainda, as obrigações a seguir dispostas:</w:t>
      </w:r>
    </w:p>
    <w:p w14:paraId="39D43FFD" w14:textId="77777777" w:rsidR="004F130E" w:rsidRPr="003A4168" w:rsidRDefault="004F130E" w:rsidP="004F130E">
      <w:pPr>
        <w:pStyle w:val="Nivel2"/>
        <w:rPr>
          <w:color w:val="000000" w:themeColor="text1"/>
        </w:rPr>
      </w:pPr>
      <w:r w:rsidRPr="003A4168">
        <w:t>Responsabilizar-se pelos vícios e danos decorrentes do objeto, de acordo com o Código de Defesa do Consumidor (</w:t>
      </w:r>
      <w:hyperlink r:id="rId56" w:history="1">
        <w:r w:rsidRPr="003A4168">
          <w:rPr>
            <w:rStyle w:val="Hyperlink"/>
          </w:rPr>
          <w:t>Lei nº 8.078, de 1990</w:t>
        </w:r>
      </w:hyperlink>
      <w:r w:rsidRPr="003A4168">
        <w:t>);</w:t>
      </w:r>
    </w:p>
    <w:p w14:paraId="1EA79FB5" w14:textId="77777777" w:rsidR="004F130E" w:rsidRPr="003A4168" w:rsidRDefault="004F130E" w:rsidP="004F130E">
      <w:pPr>
        <w:pStyle w:val="Nivel2"/>
      </w:pPr>
      <w:r w:rsidRPr="003A4168">
        <w:t>Comunicar ao contratante, no prazo máximo de 24 (vinte e quatro) horas que antecede a data da entrega, os motivos que impossibilitem o cumprimento do prazo previsto, com a devida comprovação;</w:t>
      </w:r>
    </w:p>
    <w:p w14:paraId="1FA6B195" w14:textId="77777777" w:rsidR="004F130E" w:rsidRPr="003A4168" w:rsidRDefault="004F130E" w:rsidP="004F130E">
      <w:pPr>
        <w:pStyle w:val="Nivel2"/>
        <w:rPr>
          <w:color w:val="000000" w:themeColor="text1"/>
        </w:rPr>
      </w:pPr>
      <w:r w:rsidRPr="003A4168">
        <w:rPr>
          <w:color w:val="000000" w:themeColor="text1"/>
        </w:rPr>
        <w:t xml:space="preserve">Atender </w:t>
      </w:r>
      <w:r w:rsidRPr="003A4168">
        <w:t>às</w:t>
      </w:r>
      <w:r w:rsidRPr="003A4168">
        <w:rPr>
          <w:color w:val="000000" w:themeColor="text1"/>
        </w:rPr>
        <w:t xml:space="preserve"> determinações regulares emitidas pelo fiscal ou gestor do contrato ou autoridade superior (</w:t>
      </w:r>
      <w:hyperlink r:id="rId57" w:anchor="art137" w:history="1">
        <w:r w:rsidRPr="003A4168">
          <w:rPr>
            <w:rStyle w:val="Hyperlink"/>
          </w:rPr>
          <w:t>art. 137, II, da Lei n.º 14.133, de 2021</w:t>
        </w:r>
      </w:hyperlink>
      <w:r w:rsidRPr="003A4168">
        <w:rPr>
          <w:color w:val="000000" w:themeColor="text1"/>
        </w:rPr>
        <w:t xml:space="preserve">) e </w:t>
      </w:r>
      <w:r w:rsidRPr="003A4168">
        <w:t>prestar todo esclarecimento ou informação por eles solicitados</w:t>
      </w:r>
      <w:r w:rsidRPr="003A4168">
        <w:rPr>
          <w:color w:val="000000" w:themeColor="text1"/>
        </w:rPr>
        <w:t>;</w:t>
      </w:r>
    </w:p>
    <w:p w14:paraId="58F757E6" w14:textId="77777777" w:rsidR="004F130E" w:rsidRPr="003A4168" w:rsidRDefault="004F130E" w:rsidP="004F130E">
      <w:pPr>
        <w:pStyle w:val="Nivel2"/>
      </w:pPr>
      <w:r w:rsidRPr="003A4168">
        <w:t>Reparar, corrigir, remover, reconstruir ou substituir, às suas expensas, no total ou em parte, no prazo fixado pelo fiscal do contrato, os bens nos quais se verificarem vícios, defeitos ou incorreções resultantes da execução ou dos materiais empregados;</w:t>
      </w:r>
    </w:p>
    <w:p w14:paraId="23F40A4B" w14:textId="77777777" w:rsidR="004F130E" w:rsidRPr="003A4168" w:rsidRDefault="004F130E" w:rsidP="004F130E">
      <w:pPr>
        <w:pStyle w:val="Nivel2"/>
      </w:pPr>
      <w:r w:rsidRPr="003A416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43B9CC3" w14:textId="77777777" w:rsidR="004F130E" w:rsidRPr="003A4168" w:rsidRDefault="004F130E" w:rsidP="004F130E">
      <w:pPr>
        <w:pStyle w:val="Nivel2"/>
      </w:pPr>
      <w:r w:rsidRPr="003A4168">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DF9C38C" w14:textId="77777777" w:rsidR="004F130E" w:rsidRPr="003A4168" w:rsidRDefault="004F130E" w:rsidP="004F130E">
      <w:pPr>
        <w:pStyle w:val="Nivel2"/>
      </w:pPr>
      <w:r w:rsidRPr="003A4168">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CFC27A" w14:textId="77777777" w:rsidR="004F130E" w:rsidRPr="003A4168" w:rsidRDefault="004F130E" w:rsidP="004F130E">
      <w:pPr>
        <w:pStyle w:val="Nivel2"/>
      </w:pPr>
      <w:r w:rsidRPr="003A4168">
        <w:t>Comunicar ao Fiscal do contrato, no prazo de 24 (vinte e quatro) horas, qualquer ocorrência anormal ou acidente que se verifique no local da execução do objeto contratual.</w:t>
      </w:r>
    </w:p>
    <w:p w14:paraId="2A649C63" w14:textId="77777777" w:rsidR="004F130E" w:rsidRPr="003A4168" w:rsidRDefault="004F130E" w:rsidP="004F130E">
      <w:pPr>
        <w:pStyle w:val="Nivel2"/>
      </w:pPr>
      <w:r w:rsidRPr="003A4168">
        <w:t>Paralisar, por determinação do contratante, qualquer atividade que não esteja sendo executada de acordo com a boa técnica ou que ponha em risco a segurança de pessoas ou bens de terceiros.</w:t>
      </w:r>
    </w:p>
    <w:p w14:paraId="70D0422D" w14:textId="77777777" w:rsidR="004F130E" w:rsidRPr="003A4168" w:rsidRDefault="004F130E" w:rsidP="004F130E">
      <w:pPr>
        <w:pStyle w:val="Nivel2"/>
      </w:pPr>
      <w:r w:rsidRPr="003A4168">
        <w:t xml:space="preserve">Manter durante toda a vigência do contrato, em compatibilidade com as obrigações assumidas, todas as condições exigidas para habilitação na licitação; </w:t>
      </w:r>
    </w:p>
    <w:p w14:paraId="0087ABBE" w14:textId="77777777" w:rsidR="004F130E" w:rsidRPr="003A4168" w:rsidRDefault="004F130E" w:rsidP="004F130E">
      <w:pPr>
        <w:pStyle w:val="Nivel2"/>
      </w:pPr>
      <w:r w:rsidRPr="003A4168">
        <w:t xml:space="preserve">Guardar sigilo sobre todas as informações obtidas em decorrência do cumprimento do contrato; </w:t>
      </w:r>
    </w:p>
    <w:p w14:paraId="6FD44102" w14:textId="77777777" w:rsidR="004F130E" w:rsidRPr="003A4168" w:rsidRDefault="004F130E" w:rsidP="004F130E">
      <w:pPr>
        <w:pStyle w:val="Nivel2"/>
      </w:pPr>
      <w:r w:rsidRPr="003A416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anchor="art124" w:history="1">
        <w:r w:rsidRPr="003A4168">
          <w:rPr>
            <w:rStyle w:val="Hyperlink"/>
          </w:rPr>
          <w:t>art. 124, II, d, da Lei nº 14.133, de 2021.</w:t>
        </w:r>
      </w:hyperlink>
    </w:p>
    <w:p w14:paraId="3CCED147" w14:textId="77777777" w:rsidR="004F130E" w:rsidRPr="003A4168" w:rsidRDefault="004F130E" w:rsidP="004F130E">
      <w:pPr>
        <w:pStyle w:val="Nivel2"/>
      </w:pPr>
      <w:r w:rsidRPr="003A4168">
        <w:t>Cumprir, além dos postulados legais vigentes de âmbito federal, estadual ou municipal, as normas de segurança do contratante;</w:t>
      </w:r>
    </w:p>
    <w:p w14:paraId="653F7738" w14:textId="77777777" w:rsidR="004F130E" w:rsidRPr="003A4168" w:rsidRDefault="004F130E" w:rsidP="004F130E">
      <w:pPr>
        <w:pStyle w:val="Nvel2-Red"/>
        <w:rPr>
          <w:i w:val="0"/>
          <w:iCs w:val="0"/>
          <w:color w:val="auto"/>
        </w:rPr>
      </w:pPr>
      <w:bookmarkStart w:id="83" w:name="_Ref118293030"/>
      <w:r w:rsidRPr="003A4168">
        <w:rPr>
          <w:i w:val="0"/>
          <w:iCs w:val="0"/>
          <w:color w:val="auto"/>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83"/>
    </w:p>
    <w:p w14:paraId="4ECD84CC" w14:textId="77777777" w:rsidR="004F130E" w:rsidRPr="003A4168" w:rsidRDefault="004F130E" w:rsidP="00C26D3D">
      <w:pPr>
        <w:pStyle w:val="Nivel01"/>
        <w:rPr>
          <w:color w:val="FFFFFF" w:themeColor="background1"/>
        </w:rPr>
      </w:pPr>
      <w:r w:rsidRPr="003A4168">
        <w:t>CLÁUSULA DÉCIMA– GARANTIA DE EXECUÇÃO (</w:t>
      </w:r>
      <w:hyperlink r:id="rId59" w:anchor="art92" w:history="1">
        <w:r w:rsidRPr="003A4168">
          <w:rPr>
            <w:rStyle w:val="Hyperlink"/>
          </w:rPr>
          <w:t>art. 92, XII</w:t>
        </w:r>
      </w:hyperlink>
      <w:r w:rsidRPr="003A4168">
        <w:t>)</w:t>
      </w:r>
    </w:p>
    <w:p w14:paraId="3D6C5DB3" w14:textId="77777777" w:rsidR="004F130E" w:rsidRPr="003A4168" w:rsidRDefault="004F130E" w:rsidP="004F130E">
      <w:pPr>
        <w:pStyle w:val="Nvel2-Red"/>
        <w:rPr>
          <w:i w:val="0"/>
          <w:iCs w:val="0"/>
          <w:color w:val="auto"/>
        </w:rPr>
      </w:pPr>
      <w:r w:rsidRPr="003A4168">
        <w:rPr>
          <w:i w:val="0"/>
          <w:iCs w:val="0"/>
          <w:color w:val="auto"/>
        </w:rPr>
        <w:t xml:space="preserve">  Não haverá exigência de garantia contratual da execução.</w:t>
      </w:r>
    </w:p>
    <w:p w14:paraId="015382D5" w14:textId="77777777" w:rsidR="004F130E" w:rsidRPr="003A4168" w:rsidRDefault="004F130E" w:rsidP="00C26D3D">
      <w:pPr>
        <w:pStyle w:val="Nivel01"/>
        <w:rPr>
          <w:color w:val="FFFFFF" w:themeColor="background1"/>
        </w:rPr>
      </w:pPr>
      <w:r w:rsidRPr="003A4168">
        <w:t>CLÁUSULA DÉCIMA PRIMEIRA – INFRAÇÕES E SANÇÕES ADMINISTRATIVAS (</w:t>
      </w:r>
      <w:hyperlink r:id="rId60" w:anchor="art92" w:history="1">
        <w:r w:rsidRPr="003A4168">
          <w:rPr>
            <w:rStyle w:val="Hyperlink"/>
          </w:rPr>
          <w:t>art. 92, XIV</w:t>
        </w:r>
      </w:hyperlink>
      <w:r w:rsidRPr="003A4168">
        <w:t>)</w:t>
      </w:r>
    </w:p>
    <w:p w14:paraId="7BCEE0F2" w14:textId="77777777" w:rsidR="004F130E" w:rsidRPr="003A4168" w:rsidRDefault="004F130E" w:rsidP="004F130E">
      <w:pPr>
        <w:pStyle w:val="Nivel2"/>
      </w:pPr>
      <w:r w:rsidRPr="003A4168">
        <w:t xml:space="preserve">Comete infração administrativa, nos termos da </w:t>
      </w:r>
      <w:hyperlink r:id="rId61" w:history="1">
        <w:r w:rsidRPr="003A4168">
          <w:rPr>
            <w:rStyle w:val="Hyperlink"/>
          </w:rPr>
          <w:t>Lei nº 14.133, de 2021</w:t>
        </w:r>
      </w:hyperlink>
      <w:r w:rsidRPr="003A4168">
        <w:t>, o contratado que:</w:t>
      </w:r>
    </w:p>
    <w:p w14:paraId="4A988D44"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der</w:t>
      </w:r>
      <w:proofErr w:type="gramEnd"/>
      <w:r w:rsidRPr="003A4168">
        <w:rPr>
          <w:rFonts w:ascii="Arial" w:eastAsia="Arial" w:hAnsi="Arial" w:cs="Arial"/>
          <w:sz w:val="20"/>
          <w:szCs w:val="20"/>
        </w:rPr>
        <w:t xml:space="preserve"> causa à inexecução parcial do contrato;</w:t>
      </w:r>
    </w:p>
    <w:p w14:paraId="5970378D"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der</w:t>
      </w:r>
      <w:proofErr w:type="gramEnd"/>
      <w:r w:rsidRPr="003A4168">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411011DC"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der</w:t>
      </w:r>
      <w:proofErr w:type="gramEnd"/>
      <w:r w:rsidRPr="003A4168">
        <w:rPr>
          <w:rFonts w:ascii="Arial" w:eastAsia="Arial" w:hAnsi="Arial" w:cs="Arial"/>
          <w:sz w:val="20"/>
          <w:szCs w:val="20"/>
        </w:rPr>
        <w:t xml:space="preserve"> causa à inexecução total do contrato;</w:t>
      </w:r>
    </w:p>
    <w:p w14:paraId="208A0582"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ensejar</w:t>
      </w:r>
      <w:proofErr w:type="gramEnd"/>
      <w:r w:rsidRPr="003A4168">
        <w:rPr>
          <w:rFonts w:ascii="Arial" w:eastAsia="Arial" w:hAnsi="Arial" w:cs="Arial"/>
          <w:sz w:val="20"/>
          <w:szCs w:val="20"/>
        </w:rPr>
        <w:t xml:space="preserve"> o retardamento da execução ou da entrega do objeto da contratação sem motivo justificado;</w:t>
      </w:r>
    </w:p>
    <w:p w14:paraId="6A0204DF"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apresentar</w:t>
      </w:r>
      <w:proofErr w:type="gramEnd"/>
      <w:r w:rsidRPr="003A4168">
        <w:rPr>
          <w:rFonts w:ascii="Arial" w:eastAsia="Arial" w:hAnsi="Arial" w:cs="Arial"/>
          <w:sz w:val="20"/>
          <w:szCs w:val="20"/>
        </w:rPr>
        <w:t xml:space="preserve"> documentação falsa ou prestar declaração falsa durante a execução do contrato;</w:t>
      </w:r>
    </w:p>
    <w:p w14:paraId="6A81C523"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praticar</w:t>
      </w:r>
      <w:proofErr w:type="gramEnd"/>
      <w:r w:rsidRPr="003A4168">
        <w:rPr>
          <w:rFonts w:ascii="Arial" w:eastAsia="Arial" w:hAnsi="Arial" w:cs="Arial"/>
          <w:sz w:val="20"/>
          <w:szCs w:val="20"/>
        </w:rPr>
        <w:t xml:space="preserve"> ato fraudulento na execução do contrato;</w:t>
      </w:r>
    </w:p>
    <w:p w14:paraId="0F74BFA9"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comportar</w:t>
      </w:r>
      <w:proofErr w:type="gramEnd"/>
      <w:r w:rsidRPr="003A4168">
        <w:rPr>
          <w:rFonts w:ascii="Arial" w:eastAsia="Arial" w:hAnsi="Arial" w:cs="Arial"/>
          <w:sz w:val="20"/>
          <w:szCs w:val="20"/>
        </w:rPr>
        <w:t>-se de modo inidôneo ou cometer fraude de qualquer natureza;</w:t>
      </w:r>
    </w:p>
    <w:p w14:paraId="0CE9781C" w14:textId="77777777" w:rsidR="004F130E" w:rsidRPr="003A4168" w:rsidRDefault="004F130E" w:rsidP="004F130E">
      <w:pPr>
        <w:numPr>
          <w:ilvl w:val="2"/>
          <w:numId w:val="42"/>
        </w:numPr>
        <w:suppressAutoHyphens/>
        <w:spacing w:before="120" w:after="120" w:line="276" w:lineRule="auto"/>
        <w:ind w:left="284" w:firstLine="0"/>
        <w:jc w:val="both"/>
        <w:rPr>
          <w:rFonts w:ascii="Arial" w:eastAsia="Arial" w:hAnsi="Arial" w:cs="Arial"/>
          <w:sz w:val="20"/>
          <w:szCs w:val="20"/>
        </w:rPr>
      </w:pPr>
      <w:proofErr w:type="gramStart"/>
      <w:r w:rsidRPr="003A4168">
        <w:rPr>
          <w:rFonts w:ascii="Arial" w:eastAsia="Arial" w:hAnsi="Arial" w:cs="Arial"/>
          <w:sz w:val="20"/>
          <w:szCs w:val="20"/>
        </w:rPr>
        <w:t>praticar</w:t>
      </w:r>
      <w:proofErr w:type="gramEnd"/>
      <w:r w:rsidRPr="003A4168">
        <w:rPr>
          <w:rFonts w:ascii="Arial" w:eastAsia="Arial" w:hAnsi="Arial" w:cs="Arial"/>
          <w:sz w:val="20"/>
          <w:szCs w:val="20"/>
        </w:rPr>
        <w:t xml:space="preserve"> ato lesivo previsto no </w:t>
      </w:r>
      <w:hyperlink r:id="rId62" w:anchor="art5" w:history="1">
        <w:r w:rsidRPr="003A4168">
          <w:rPr>
            <w:rStyle w:val="Hyperlink"/>
            <w:rFonts w:ascii="Arial" w:eastAsia="Arial" w:hAnsi="Arial" w:cs="Arial"/>
            <w:sz w:val="20"/>
            <w:szCs w:val="20"/>
          </w:rPr>
          <w:t>art. 5º da Lei nº 12.846, de 1º de agosto de 2013</w:t>
        </w:r>
      </w:hyperlink>
      <w:r w:rsidRPr="003A4168">
        <w:rPr>
          <w:rFonts w:ascii="Arial" w:eastAsia="Arial" w:hAnsi="Arial" w:cs="Arial"/>
          <w:sz w:val="20"/>
          <w:szCs w:val="20"/>
        </w:rPr>
        <w:t>.</w:t>
      </w:r>
    </w:p>
    <w:p w14:paraId="73B1891C" w14:textId="77777777" w:rsidR="004F130E" w:rsidRPr="003A4168" w:rsidRDefault="004F130E" w:rsidP="004F130E">
      <w:pPr>
        <w:pStyle w:val="Nivel2"/>
      </w:pPr>
      <w:r w:rsidRPr="003A4168">
        <w:t>Serão aplicadas ao contratado que incorrer nas infrações acima descritas as seguintes sanções:</w:t>
      </w:r>
    </w:p>
    <w:p w14:paraId="7CE5E730" w14:textId="77777777" w:rsidR="004F130E" w:rsidRPr="003A4168" w:rsidRDefault="004F130E" w:rsidP="00E127CA">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3A4168">
        <w:rPr>
          <w:rFonts w:ascii="Arial" w:eastAsia="Arial" w:hAnsi="Arial" w:cs="Arial"/>
          <w:b/>
          <w:bCs/>
          <w:sz w:val="20"/>
          <w:szCs w:val="20"/>
        </w:rPr>
        <w:t>Advertência</w:t>
      </w:r>
      <w:r w:rsidRPr="003A4168">
        <w:rPr>
          <w:rFonts w:ascii="Arial" w:eastAsia="Arial" w:hAnsi="Arial" w:cs="Arial"/>
          <w:sz w:val="20"/>
          <w:szCs w:val="20"/>
        </w:rPr>
        <w:t>, quando o contratado der causa à inexecução parcial do contrato, sempre que não se justificar a imposição de penalidade mais grave (</w:t>
      </w:r>
      <w:hyperlink r:id="rId63" w:anchor="art156§2" w:history="1">
        <w:r w:rsidRPr="003A4168">
          <w:rPr>
            <w:rStyle w:val="Hyperlink"/>
            <w:rFonts w:ascii="Arial" w:eastAsia="Arial" w:hAnsi="Arial" w:cs="Arial"/>
            <w:sz w:val="20"/>
            <w:szCs w:val="20"/>
          </w:rPr>
          <w:t xml:space="preserve">art. 156, §2º, da </w:t>
        </w:r>
        <w:bookmarkStart w:id="84" w:name="_Hlk114504069"/>
        <w:r w:rsidRPr="003A4168">
          <w:rPr>
            <w:rStyle w:val="Hyperlink"/>
            <w:rFonts w:ascii="Arial" w:eastAsia="Arial" w:hAnsi="Arial" w:cs="Arial"/>
            <w:sz w:val="20"/>
            <w:szCs w:val="20"/>
          </w:rPr>
          <w:t>Lei nº 14.133, de 2021</w:t>
        </w:r>
        <w:bookmarkEnd w:id="84"/>
      </w:hyperlink>
      <w:r w:rsidRPr="003A4168">
        <w:rPr>
          <w:rFonts w:ascii="Arial" w:eastAsia="Arial" w:hAnsi="Arial" w:cs="Arial"/>
          <w:sz w:val="20"/>
          <w:szCs w:val="20"/>
        </w:rPr>
        <w:t>);</w:t>
      </w:r>
    </w:p>
    <w:p w14:paraId="1AE30B8F" w14:textId="77777777" w:rsidR="004F130E" w:rsidRPr="003A4168" w:rsidRDefault="004F130E" w:rsidP="00E127CA">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3A4168">
        <w:rPr>
          <w:rFonts w:ascii="Arial" w:eastAsia="Arial" w:hAnsi="Arial" w:cs="Arial"/>
          <w:b/>
          <w:bCs/>
          <w:sz w:val="20"/>
          <w:szCs w:val="20"/>
        </w:rPr>
        <w:t>Impedimento de licitar e contratar</w:t>
      </w:r>
      <w:r w:rsidRPr="003A4168">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4" w:anchor="art156§4" w:history="1">
        <w:r w:rsidRPr="003A4168">
          <w:rPr>
            <w:rStyle w:val="Hyperlink"/>
            <w:rFonts w:ascii="Arial" w:eastAsia="Arial" w:hAnsi="Arial" w:cs="Arial"/>
            <w:sz w:val="20"/>
            <w:szCs w:val="20"/>
          </w:rPr>
          <w:t>art. 156, § 4º, da Lei nº 14.133, de 2021</w:t>
        </w:r>
      </w:hyperlink>
      <w:r w:rsidRPr="003A4168">
        <w:rPr>
          <w:rFonts w:ascii="Arial" w:eastAsia="Arial" w:hAnsi="Arial" w:cs="Arial"/>
          <w:sz w:val="20"/>
          <w:szCs w:val="20"/>
        </w:rPr>
        <w:t>);</w:t>
      </w:r>
    </w:p>
    <w:p w14:paraId="133F2ED0" w14:textId="77777777" w:rsidR="004F130E" w:rsidRPr="003A4168" w:rsidRDefault="004F130E" w:rsidP="00E127CA">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3A4168">
        <w:rPr>
          <w:rFonts w:ascii="Arial" w:eastAsia="Arial" w:hAnsi="Arial" w:cs="Arial"/>
          <w:b/>
          <w:bCs/>
          <w:sz w:val="20"/>
          <w:szCs w:val="20"/>
        </w:rPr>
        <w:t>Declaração de inidoneidade para licitar e contratar</w:t>
      </w:r>
      <w:r w:rsidRPr="003A4168">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65" w:anchor="art156§5" w:history="1">
        <w:r w:rsidRPr="003A4168">
          <w:rPr>
            <w:rStyle w:val="Hyperlink"/>
            <w:rFonts w:ascii="Arial" w:eastAsia="Arial" w:hAnsi="Arial" w:cs="Arial"/>
            <w:sz w:val="20"/>
            <w:szCs w:val="20"/>
          </w:rPr>
          <w:t>art. 156, §5º, da Lei nº 14.133, de 2021</w:t>
        </w:r>
      </w:hyperlink>
      <w:r w:rsidRPr="003A4168">
        <w:rPr>
          <w:rFonts w:ascii="Arial" w:eastAsia="Arial" w:hAnsi="Arial" w:cs="Arial"/>
          <w:sz w:val="20"/>
          <w:szCs w:val="20"/>
        </w:rPr>
        <w:t>).</w:t>
      </w:r>
    </w:p>
    <w:p w14:paraId="79F3AE70" w14:textId="77777777" w:rsidR="004F130E" w:rsidRPr="003A4168" w:rsidRDefault="004F130E" w:rsidP="00E127CA">
      <w:pPr>
        <w:pStyle w:val="PargrafodaLista"/>
        <w:numPr>
          <w:ilvl w:val="0"/>
          <w:numId w:val="43"/>
        </w:numPr>
        <w:suppressAutoHyphens/>
        <w:spacing w:before="120" w:after="120" w:line="276" w:lineRule="auto"/>
        <w:ind w:left="284" w:firstLine="0"/>
        <w:jc w:val="both"/>
        <w:rPr>
          <w:rFonts w:ascii="Arial" w:eastAsia="Arial" w:hAnsi="Arial" w:cs="Arial"/>
          <w:sz w:val="20"/>
          <w:szCs w:val="20"/>
        </w:rPr>
      </w:pPr>
      <w:r w:rsidRPr="003A4168">
        <w:rPr>
          <w:rFonts w:ascii="Arial" w:eastAsia="Arial" w:hAnsi="Arial" w:cs="Arial"/>
          <w:b/>
          <w:bCs/>
          <w:sz w:val="20"/>
          <w:szCs w:val="20"/>
        </w:rPr>
        <w:t>Multa:</w:t>
      </w:r>
    </w:p>
    <w:p w14:paraId="1477E677" w14:textId="77777777" w:rsidR="004F130E" w:rsidRPr="003A4168" w:rsidRDefault="004F130E" w:rsidP="004F130E">
      <w:pPr>
        <w:pStyle w:val="PargrafodaLista"/>
        <w:numPr>
          <w:ilvl w:val="1"/>
          <w:numId w:val="43"/>
        </w:numPr>
        <w:suppressAutoHyphens/>
        <w:spacing w:before="120" w:after="120" w:line="276" w:lineRule="auto"/>
        <w:ind w:left="567" w:firstLine="0"/>
        <w:jc w:val="both"/>
        <w:rPr>
          <w:rFonts w:ascii="Arial" w:eastAsia="Arial" w:hAnsi="Arial" w:cs="Arial"/>
          <w:sz w:val="20"/>
          <w:szCs w:val="20"/>
        </w:rPr>
      </w:pPr>
      <w:r w:rsidRPr="003A4168">
        <w:rPr>
          <w:rFonts w:ascii="Arial" w:eastAsia="Arial" w:hAnsi="Arial" w:cs="Arial"/>
          <w:sz w:val="20"/>
          <w:szCs w:val="20"/>
        </w:rPr>
        <w:t>Moratória de 10% (dez por cento) por dia de atraso injustificado sobre o valor da parcela inadimplida, até o limite de 30 (trinta) dias;</w:t>
      </w:r>
    </w:p>
    <w:p w14:paraId="56D12CBC" w14:textId="77777777" w:rsidR="004F130E" w:rsidRPr="003A4168" w:rsidRDefault="004F130E" w:rsidP="004F130E">
      <w:pPr>
        <w:pStyle w:val="PargrafodaLista"/>
        <w:numPr>
          <w:ilvl w:val="2"/>
          <w:numId w:val="43"/>
        </w:numPr>
        <w:suppressAutoHyphens/>
        <w:spacing w:before="120" w:after="120" w:line="276" w:lineRule="auto"/>
        <w:ind w:left="851" w:firstLine="0"/>
        <w:jc w:val="both"/>
        <w:rPr>
          <w:rFonts w:ascii="Arial" w:eastAsia="Arial" w:hAnsi="Arial" w:cs="Arial"/>
          <w:sz w:val="20"/>
          <w:szCs w:val="20"/>
        </w:rPr>
      </w:pPr>
      <w:r w:rsidRPr="003A4168">
        <w:rPr>
          <w:rFonts w:ascii="Arial" w:eastAsia="Arial" w:hAnsi="Arial" w:cs="Arial"/>
          <w:sz w:val="20"/>
          <w:szCs w:val="20"/>
        </w:rPr>
        <w:t xml:space="preserve"> O atraso superior a XXXXXX dias autoriza a Administração a promover a extinção do contrato por descumprimento ou cumprimento irregular de suas cláusulas, conforme dispõe o inciso I do art. 137 da Lei n. 14.133, de 2021. </w:t>
      </w:r>
    </w:p>
    <w:p w14:paraId="31AE0968" w14:textId="77777777" w:rsidR="004F130E" w:rsidRPr="003A4168" w:rsidRDefault="004F130E" w:rsidP="004F130E">
      <w:pPr>
        <w:pStyle w:val="Nivel2"/>
      </w:pPr>
      <w:r w:rsidRPr="003A4168">
        <w:t>A aplicação das sanções previstas neste Contrato não exclui, em hipótese alguma, a obrigação de reparação integral do dano causado ao Contratante (</w:t>
      </w:r>
      <w:hyperlink r:id="rId66" w:anchor="art156§9" w:history="1">
        <w:r w:rsidRPr="003A4168">
          <w:rPr>
            <w:rStyle w:val="Hyperlink"/>
          </w:rPr>
          <w:t>art. 156, §9º, da Lei nº 14.133, de 2021</w:t>
        </w:r>
      </w:hyperlink>
      <w:r w:rsidRPr="003A4168">
        <w:t>)</w:t>
      </w:r>
    </w:p>
    <w:p w14:paraId="7CAB9DD7" w14:textId="77777777" w:rsidR="004F130E" w:rsidRPr="003A4168" w:rsidRDefault="004F130E" w:rsidP="004F130E">
      <w:pPr>
        <w:pStyle w:val="Nivel3"/>
      </w:pPr>
      <w:r w:rsidRPr="003A4168">
        <w:t>Todas as sanções previstas neste Contrato poderão ser aplicadas cumulativamente com a multa (</w:t>
      </w:r>
      <w:hyperlink r:id="rId67" w:anchor="art156§7" w:history="1">
        <w:r w:rsidRPr="003A4168">
          <w:rPr>
            <w:rStyle w:val="Hyperlink"/>
          </w:rPr>
          <w:t>art. 156, §7º, da Lei nº 14.133, de 2021</w:t>
        </w:r>
      </w:hyperlink>
      <w:r w:rsidRPr="003A4168">
        <w:t>).</w:t>
      </w:r>
    </w:p>
    <w:p w14:paraId="5ED330BF" w14:textId="77777777" w:rsidR="004F130E" w:rsidRPr="003A4168" w:rsidRDefault="004F130E" w:rsidP="004F130E">
      <w:pPr>
        <w:pStyle w:val="Nivel3"/>
      </w:pPr>
      <w:r w:rsidRPr="003A4168">
        <w:t>Antes da aplicação da multa será facultada a defesa do interessado no prazo de 15 (quinze) dias úteis, contado da data de sua intimação (</w:t>
      </w:r>
      <w:hyperlink r:id="rId68" w:anchor="art157" w:history="1">
        <w:r w:rsidRPr="003A4168">
          <w:rPr>
            <w:rStyle w:val="Hyperlink"/>
          </w:rPr>
          <w:t>art. 157, da Lei nº 14.133, de 2021</w:t>
        </w:r>
      </w:hyperlink>
      <w:r w:rsidRPr="003A4168">
        <w:t>)</w:t>
      </w:r>
    </w:p>
    <w:p w14:paraId="6702021A" w14:textId="77777777" w:rsidR="004F130E" w:rsidRPr="003A4168" w:rsidRDefault="004F130E" w:rsidP="004F130E">
      <w:pPr>
        <w:pStyle w:val="Nivel3"/>
      </w:pPr>
      <w:r w:rsidRPr="003A4168">
        <w:t xml:space="preserve">Se a multa aplicada e as indenizações cabíveis forem superiores ao valor do pagamento eventualmente devido pelo Contratante ao Contratado, além da perda desse valor, a diferença será </w:t>
      </w:r>
      <w:r w:rsidRPr="003A4168">
        <w:lastRenderedPageBreak/>
        <w:t>descontada da garantia prestada ou será cobrada judicialmente (</w:t>
      </w:r>
      <w:hyperlink r:id="rId69" w:anchor="art156§8" w:history="1">
        <w:r w:rsidRPr="003A4168">
          <w:rPr>
            <w:rStyle w:val="Hyperlink"/>
          </w:rPr>
          <w:t>art. 156, §8º, da Lei nº 14.133, de 2021</w:t>
        </w:r>
      </w:hyperlink>
      <w:r w:rsidRPr="003A4168">
        <w:t>).</w:t>
      </w:r>
    </w:p>
    <w:p w14:paraId="53177CCE" w14:textId="77777777" w:rsidR="004F130E" w:rsidRPr="003A4168" w:rsidRDefault="004F130E" w:rsidP="004F130E">
      <w:pPr>
        <w:pStyle w:val="Nivel3"/>
      </w:pPr>
      <w:r w:rsidRPr="003A4168">
        <w:t xml:space="preserve">Previamente ao encaminhamento à cobrança judicial, a multa poderá ser recolhida administrativamente no prazo máximo </w:t>
      </w:r>
      <w:r w:rsidRPr="003A4168">
        <w:rPr>
          <w:color w:val="auto"/>
        </w:rPr>
        <w:t xml:space="preserve">de 10 (dez) </w:t>
      </w:r>
      <w:r w:rsidRPr="003A4168">
        <w:t>dias, a contar da data do recebimento da comunicação enviada pela autoridade competente.</w:t>
      </w:r>
      <w:bookmarkStart w:id="85" w:name="_Hlk78351618"/>
      <w:bookmarkEnd w:id="85"/>
    </w:p>
    <w:p w14:paraId="471BD11D" w14:textId="77777777" w:rsidR="004F130E" w:rsidRPr="003A4168" w:rsidRDefault="004F130E" w:rsidP="004F130E">
      <w:pPr>
        <w:pStyle w:val="Nivel2"/>
      </w:pPr>
      <w:r w:rsidRPr="003A4168">
        <w:t xml:space="preserve">A aplicação das sanções realizar-se-á em processo administrativo que assegure o contraditório e a ampla defesa ao Contratado, observando-se o procedimento previsto no </w:t>
      </w:r>
      <w:r w:rsidRPr="003A4168">
        <w:rPr>
          <w:b/>
          <w:bCs/>
        </w:rPr>
        <w:t xml:space="preserve">caput </w:t>
      </w:r>
      <w:r w:rsidRPr="003A4168">
        <w:t xml:space="preserve">e parágrafos do </w:t>
      </w:r>
      <w:hyperlink r:id="rId70" w:anchor="art158" w:history="1">
        <w:r w:rsidRPr="003A4168">
          <w:rPr>
            <w:rStyle w:val="Hyperlink"/>
          </w:rPr>
          <w:t>art. 158 da Lei nº 14.133, de 2021</w:t>
        </w:r>
      </w:hyperlink>
      <w:r w:rsidRPr="003A4168">
        <w:t>, para as penalidades de impedimento de licitar e contratar e de declaração de inidoneidade para licitar ou contratar.</w:t>
      </w:r>
    </w:p>
    <w:p w14:paraId="11321D0E" w14:textId="77777777" w:rsidR="004F130E" w:rsidRPr="003A4168" w:rsidRDefault="004F130E" w:rsidP="004F130E">
      <w:pPr>
        <w:pStyle w:val="Nivel2"/>
      </w:pPr>
      <w:r w:rsidRPr="003A4168">
        <w:t>Na aplicação das sanções serão considerados (</w:t>
      </w:r>
      <w:hyperlink r:id="rId71" w:anchor="art156§1" w:history="1">
        <w:r w:rsidRPr="003A4168">
          <w:rPr>
            <w:rStyle w:val="Hyperlink"/>
          </w:rPr>
          <w:t>art. 156, §1º, da Lei nº 14.133, de 2021</w:t>
        </w:r>
      </w:hyperlink>
      <w:r w:rsidRPr="003A4168">
        <w:t>):</w:t>
      </w:r>
    </w:p>
    <w:p w14:paraId="4A915B8E" w14:textId="77777777" w:rsidR="004F130E" w:rsidRPr="003A416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proofErr w:type="gramStart"/>
      <w:r w:rsidRPr="003A4168">
        <w:rPr>
          <w:rFonts w:ascii="Arial" w:eastAsia="Arial" w:hAnsi="Arial" w:cs="Arial"/>
          <w:sz w:val="20"/>
          <w:szCs w:val="20"/>
        </w:rPr>
        <w:t>a</w:t>
      </w:r>
      <w:proofErr w:type="gramEnd"/>
      <w:r w:rsidRPr="003A4168">
        <w:rPr>
          <w:rFonts w:ascii="Arial" w:eastAsia="Arial" w:hAnsi="Arial" w:cs="Arial"/>
          <w:sz w:val="20"/>
          <w:szCs w:val="20"/>
        </w:rPr>
        <w:t xml:space="preserve"> natureza e a gravidade da infração cometida;</w:t>
      </w:r>
    </w:p>
    <w:p w14:paraId="45723CA3" w14:textId="77777777" w:rsidR="004F130E" w:rsidRPr="003A416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proofErr w:type="gramStart"/>
      <w:r w:rsidRPr="003A4168">
        <w:rPr>
          <w:rFonts w:ascii="Arial" w:eastAsia="Arial" w:hAnsi="Arial" w:cs="Arial"/>
          <w:sz w:val="20"/>
          <w:szCs w:val="20"/>
        </w:rPr>
        <w:t>as</w:t>
      </w:r>
      <w:proofErr w:type="gramEnd"/>
      <w:r w:rsidRPr="003A4168">
        <w:rPr>
          <w:rFonts w:ascii="Arial" w:eastAsia="Arial" w:hAnsi="Arial" w:cs="Arial"/>
          <w:sz w:val="20"/>
          <w:szCs w:val="20"/>
        </w:rPr>
        <w:t xml:space="preserve"> peculiaridades do caso concreto;</w:t>
      </w:r>
    </w:p>
    <w:p w14:paraId="4A8D2230" w14:textId="77777777" w:rsidR="004F130E" w:rsidRPr="003A416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proofErr w:type="gramStart"/>
      <w:r w:rsidRPr="003A4168">
        <w:rPr>
          <w:rFonts w:ascii="Arial" w:eastAsia="Arial" w:hAnsi="Arial" w:cs="Arial"/>
          <w:sz w:val="20"/>
          <w:szCs w:val="20"/>
        </w:rPr>
        <w:t>as</w:t>
      </w:r>
      <w:proofErr w:type="gramEnd"/>
      <w:r w:rsidRPr="003A4168">
        <w:rPr>
          <w:rFonts w:ascii="Arial" w:eastAsia="Arial" w:hAnsi="Arial" w:cs="Arial"/>
          <w:sz w:val="20"/>
          <w:szCs w:val="20"/>
        </w:rPr>
        <w:t xml:space="preserve"> circunstâncias agravantes ou atenuantes;</w:t>
      </w:r>
    </w:p>
    <w:p w14:paraId="236577A3" w14:textId="77777777" w:rsidR="004F130E" w:rsidRPr="003A416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proofErr w:type="gramStart"/>
      <w:r w:rsidRPr="003A4168">
        <w:rPr>
          <w:rFonts w:ascii="Arial" w:eastAsia="Arial" w:hAnsi="Arial" w:cs="Arial"/>
          <w:sz w:val="20"/>
          <w:szCs w:val="20"/>
        </w:rPr>
        <w:t>os</w:t>
      </w:r>
      <w:proofErr w:type="gramEnd"/>
      <w:r w:rsidRPr="003A4168">
        <w:rPr>
          <w:rFonts w:ascii="Arial" w:eastAsia="Arial" w:hAnsi="Arial" w:cs="Arial"/>
          <w:sz w:val="20"/>
          <w:szCs w:val="20"/>
        </w:rPr>
        <w:t xml:space="preserve"> danos que dela provierem para o Contratante;</w:t>
      </w:r>
    </w:p>
    <w:p w14:paraId="06AB66C9" w14:textId="77777777" w:rsidR="004F130E" w:rsidRPr="003A4168" w:rsidRDefault="004F130E" w:rsidP="004F130E">
      <w:pPr>
        <w:numPr>
          <w:ilvl w:val="0"/>
          <w:numId w:val="40"/>
        </w:numPr>
        <w:suppressAutoHyphens/>
        <w:spacing w:before="120" w:after="120" w:line="276" w:lineRule="auto"/>
        <w:ind w:left="284" w:firstLine="0"/>
        <w:contextualSpacing/>
        <w:jc w:val="both"/>
        <w:rPr>
          <w:rFonts w:ascii="Arial" w:eastAsia="Arial" w:hAnsi="Arial" w:cs="Arial"/>
          <w:sz w:val="20"/>
          <w:szCs w:val="20"/>
        </w:rPr>
      </w:pPr>
      <w:proofErr w:type="gramStart"/>
      <w:r w:rsidRPr="003A4168">
        <w:rPr>
          <w:rFonts w:ascii="Arial" w:eastAsia="Arial" w:hAnsi="Arial" w:cs="Arial"/>
          <w:sz w:val="20"/>
          <w:szCs w:val="20"/>
        </w:rPr>
        <w:t>a</w:t>
      </w:r>
      <w:proofErr w:type="gramEnd"/>
      <w:r w:rsidRPr="003A4168">
        <w:rPr>
          <w:rFonts w:ascii="Arial" w:eastAsia="Arial" w:hAnsi="Arial" w:cs="Arial"/>
          <w:sz w:val="20"/>
          <w:szCs w:val="20"/>
        </w:rPr>
        <w:t xml:space="preserve"> implantação ou o aperfeiçoamento de programa de integridade, conforme normas e orientações dos órgãos de controle.</w:t>
      </w:r>
    </w:p>
    <w:p w14:paraId="7892D3D4" w14:textId="77777777" w:rsidR="004F130E" w:rsidRPr="003A4168" w:rsidRDefault="004F130E" w:rsidP="004F130E">
      <w:pPr>
        <w:pStyle w:val="Nivel2"/>
      </w:pPr>
      <w:r w:rsidRPr="003A4168">
        <w:t xml:space="preserve">Os atos previstos como infrações administrativas na </w:t>
      </w:r>
      <w:hyperlink r:id="rId72" w:history="1">
        <w:r w:rsidRPr="003A4168">
          <w:rPr>
            <w:rStyle w:val="Hyperlink"/>
          </w:rPr>
          <w:t>Lei nº 14.133, de 2021</w:t>
        </w:r>
      </w:hyperlink>
      <w:r w:rsidRPr="003A4168">
        <w:t xml:space="preserve">, ou em outras leis de licitações e contratos da Administração Pública que também sejam tipificados como atos lesivos na </w:t>
      </w:r>
      <w:hyperlink r:id="rId73" w:history="1">
        <w:r w:rsidRPr="003A4168">
          <w:rPr>
            <w:rStyle w:val="Hyperlink"/>
          </w:rPr>
          <w:t>Lei nº 12.846, de 2013</w:t>
        </w:r>
      </w:hyperlink>
      <w:r w:rsidRPr="003A4168">
        <w:t xml:space="preserve">, serão apurados e julgados conjuntamente, nos mesmos autos, observados o rito procedimental e autoridade </w:t>
      </w:r>
      <w:proofErr w:type="gramStart"/>
      <w:r w:rsidRPr="003A4168">
        <w:t>competente definidos</w:t>
      </w:r>
      <w:proofErr w:type="gramEnd"/>
      <w:r w:rsidRPr="003A4168">
        <w:t xml:space="preserve"> na referida Lei (</w:t>
      </w:r>
      <w:hyperlink r:id="rId74" w:history="1">
        <w:r w:rsidRPr="003A4168">
          <w:rPr>
            <w:rStyle w:val="Hyperlink"/>
          </w:rPr>
          <w:t>art. 159</w:t>
        </w:r>
      </w:hyperlink>
      <w:r w:rsidRPr="003A4168">
        <w:t>).</w:t>
      </w:r>
    </w:p>
    <w:p w14:paraId="33D56FAA" w14:textId="77777777" w:rsidR="004F130E" w:rsidRPr="003A4168" w:rsidRDefault="004F130E" w:rsidP="004F130E">
      <w:pPr>
        <w:pStyle w:val="Nivel2"/>
      </w:pPr>
      <w:r w:rsidRPr="003A4168">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3A4168">
          <w:rPr>
            <w:rStyle w:val="Hyperlink"/>
          </w:rPr>
          <w:t>art. 160, da Lei nº 14.133, de 2021</w:t>
        </w:r>
      </w:hyperlink>
      <w:r w:rsidRPr="003A4168">
        <w:t>).</w:t>
      </w:r>
    </w:p>
    <w:p w14:paraId="1E29AC25" w14:textId="77777777" w:rsidR="004F130E" w:rsidRPr="003A4168" w:rsidRDefault="004F130E" w:rsidP="004F130E">
      <w:pPr>
        <w:pStyle w:val="Nivel2"/>
      </w:pPr>
      <w:r w:rsidRPr="003A4168">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A4168">
        <w:t>Ceis</w:t>
      </w:r>
      <w:proofErr w:type="spellEnd"/>
      <w:r w:rsidRPr="003A4168">
        <w:t>) e no Cadastro Nacional de Empresas Punidas (</w:t>
      </w:r>
      <w:proofErr w:type="spellStart"/>
      <w:r w:rsidRPr="003A4168">
        <w:t>Cnep</w:t>
      </w:r>
      <w:proofErr w:type="spellEnd"/>
      <w:r w:rsidRPr="003A4168">
        <w:t>), instituídos no âmbito do Poder Executivo Federal. (</w:t>
      </w:r>
      <w:hyperlink r:id="rId76" w:anchor="art161" w:history="1">
        <w:r w:rsidRPr="003A4168">
          <w:rPr>
            <w:rStyle w:val="Hyperlink"/>
          </w:rPr>
          <w:t>Art. 161, da Lei nº 14.133, de 2021</w:t>
        </w:r>
      </w:hyperlink>
      <w:r w:rsidRPr="003A4168">
        <w:t>).</w:t>
      </w:r>
    </w:p>
    <w:p w14:paraId="6E08EBE9" w14:textId="40D8785C" w:rsidR="004F130E" w:rsidRPr="003A4168" w:rsidRDefault="004F130E" w:rsidP="00E127CA">
      <w:pPr>
        <w:pStyle w:val="Nivel2"/>
      </w:pPr>
      <w:r w:rsidRPr="003A4168">
        <w:t xml:space="preserve">As sanções de impedimento de licitar e contratar e declaração de inidoneidade para licitar ou contratar são passíveis de reabilitação na forma do </w:t>
      </w:r>
      <w:hyperlink r:id="rId77" w:anchor="163" w:history="1">
        <w:r w:rsidRPr="003A4168">
          <w:rPr>
            <w:rStyle w:val="Hyperlink"/>
          </w:rPr>
          <w:t>art. 163 da Lei nº 14.133/21</w:t>
        </w:r>
      </w:hyperlink>
      <w:r w:rsidRPr="003A4168">
        <w:t>.</w:t>
      </w:r>
    </w:p>
    <w:p w14:paraId="674F3397" w14:textId="77777777" w:rsidR="004F130E" w:rsidRPr="003A4168" w:rsidRDefault="004F130E" w:rsidP="00C26D3D">
      <w:pPr>
        <w:pStyle w:val="Nivel01"/>
        <w:rPr>
          <w:color w:val="FFFFFF" w:themeColor="background1"/>
        </w:rPr>
      </w:pPr>
      <w:r w:rsidRPr="003A4168">
        <w:t>CLÁUSULA DÉCIMA SEGUNDA– DA EXTINÇÃO CONTRATUAL (</w:t>
      </w:r>
      <w:hyperlink r:id="rId78" w:anchor="art92" w:history="1">
        <w:r w:rsidRPr="003A4168">
          <w:rPr>
            <w:rStyle w:val="Hyperlink"/>
          </w:rPr>
          <w:t>art. 92, XIX</w:t>
        </w:r>
      </w:hyperlink>
      <w:r w:rsidRPr="003A4168">
        <w:t>)</w:t>
      </w:r>
    </w:p>
    <w:p w14:paraId="647B2210" w14:textId="77777777" w:rsidR="004F130E" w:rsidRPr="003A4168" w:rsidRDefault="004F130E" w:rsidP="004F130E">
      <w:pPr>
        <w:pStyle w:val="Nvel2-Red"/>
        <w:rPr>
          <w:i w:val="0"/>
          <w:iCs w:val="0"/>
          <w:color w:val="auto"/>
        </w:rPr>
      </w:pPr>
      <w:r w:rsidRPr="003A4168">
        <w:rPr>
          <w:i w:val="0"/>
          <w:iCs w:val="0"/>
          <w:color w:val="auto"/>
        </w:rPr>
        <w:t>O contrato será extinto quando cumpridas as obrigações de ambas as partes, ainda que isso ocorra antes do prazo estipulado para tanto.</w:t>
      </w:r>
    </w:p>
    <w:p w14:paraId="62D6A377" w14:textId="77777777" w:rsidR="004F130E" w:rsidRPr="003A4168" w:rsidRDefault="004F130E" w:rsidP="004F130E">
      <w:pPr>
        <w:pStyle w:val="Nvel2-Red"/>
        <w:rPr>
          <w:i w:val="0"/>
          <w:iCs w:val="0"/>
          <w:color w:val="auto"/>
        </w:rPr>
      </w:pPr>
      <w:r w:rsidRPr="003A4168">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5F49FC66" w14:textId="77777777" w:rsidR="004F130E" w:rsidRPr="003A4168" w:rsidRDefault="004F130E" w:rsidP="004F130E">
      <w:pPr>
        <w:pStyle w:val="Nvel3-R"/>
        <w:rPr>
          <w:i w:val="0"/>
          <w:iCs w:val="0"/>
          <w:color w:val="auto"/>
        </w:rPr>
      </w:pPr>
      <w:r w:rsidRPr="003A4168">
        <w:rPr>
          <w:i w:val="0"/>
          <w:iCs w:val="0"/>
          <w:color w:val="auto"/>
        </w:rPr>
        <w:t xml:space="preserve">Quando a não conclusão do </w:t>
      </w:r>
      <w:proofErr w:type="gramStart"/>
      <w:r w:rsidRPr="003A4168">
        <w:rPr>
          <w:i w:val="0"/>
          <w:iCs w:val="0"/>
          <w:color w:val="auto"/>
        </w:rPr>
        <w:t>contrato referida no item anterior</w:t>
      </w:r>
      <w:proofErr w:type="gramEnd"/>
      <w:r w:rsidRPr="003A4168">
        <w:rPr>
          <w:i w:val="0"/>
          <w:iCs w:val="0"/>
          <w:color w:val="auto"/>
        </w:rPr>
        <w:t xml:space="preserve"> decorrer de culpa do contratado:</w:t>
      </w:r>
    </w:p>
    <w:p w14:paraId="3464ABAC" w14:textId="6C85F62D" w:rsidR="004F130E" w:rsidRPr="003A4168" w:rsidRDefault="004F130E" w:rsidP="004F130E">
      <w:pPr>
        <w:pStyle w:val="PargrafodaLista"/>
        <w:numPr>
          <w:ilvl w:val="0"/>
          <w:numId w:val="41"/>
        </w:numPr>
        <w:suppressAutoHyphens/>
        <w:spacing w:before="120" w:after="120" w:line="312" w:lineRule="auto"/>
        <w:ind w:left="567" w:firstLine="0"/>
        <w:jc w:val="both"/>
        <w:rPr>
          <w:rFonts w:ascii="Arial" w:eastAsia="Arial" w:hAnsi="Arial" w:cs="Arial"/>
          <w:sz w:val="20"/>
          <w:szCs w:val="20"/>
        </w:rPr>
      </w:pPr>
      <w:proofErr w:type="gramStart"/>
      <w:r w:rsidRPr="003A4168">
        <w:rPr>
          <w:rFonts w:ascii="Arial" w:eastAsia="Arial" w:hAnsi="Arial" w:cs="Arial"/>
          <w:sz w:val="20"/>
          <w:szCs w:val="20"/>
        </w:rPr>
        <w:lastRenderedPageBreak/>
        <w:t>ficará</w:t>
      </w:r>
      <w:proofErr w:type="gramEnd"/>
      <w:r w:rsidRPr="003A4168">
        <w:rPr>
          <w:rFonts w:ascii="Arial" w:eastAsia="Arial" w:hAnsi="Arial" w:cs="Arial"/>
          <w:sz w:val="20"/>
          <w:szCs w:val="20"/>
        </w:rPr>
        <w:t xml:space="preserve"> ele constituído em mora, sendo-lhe aplicáveis as respectivas sanções administrativas; </w:t>
      </w:r>
    </w:p>
    <w:p w14:paraId="151ABE6D" w14:textId="77777777" w:rsidR="004F130E" w:rsidRPr="003A4168" w:rsidRDefault="004F130E" w:rsidP="004F130E">
      <w:pPr>
        <w:pStyle w:val="PargrafodaLista"/>
        <w:numPr>
          <w:ilvl w:val="0"/>
          <w:numId w:val="41"/>
        </w:numPr>
        <w:suppressAutoHyphens/>
        <w:spacing w:before="120" w:after="120" w:line="312" w:lineRule="auto"/>
        <w:ind w:left="567" w:firstLine="0"/>
        <w:jc w:val="both"/>
        <w:rPr>
          <w:rFonts w:ascii="Arial" w:eastAsia="Arial" w:hAnsi="Arial" w:cs="Arial"/>
          <w:sz w:val="20"/>
          <w:szCs w:val="20"/>
        </w:rPr>
      </w:pPr>
      <w:proofErr w:type="gramStart"/>
      <w:r w:rsidRPr="003A4168">
        <w:rPr>
          <w:rFonts w:ascii="Arial" w:eastAsia="Arial" w:hAnsi="Arial" w:cs="Arial"/>
          <w:sz w:val="20"/>
          <w:szCs w:val="20"/>
        </w:rPr>
        <w:t>poderá</w:t>
      </w:r>
      <w:proofErr w:type="gramEnd"/>
      <w:r w:rsidRPr="003A4168">
        <w:rPr>
          <w:rFonts w:ascii="Arial" w:eastAsia="Arial" w:hAnsi="Arial" w:cs="Arial"/>
          <w:sz w:val="20"/>
          <w:szCs w:val="20"/>
        </w:rPr>
        <w:t xml:space="preserve"> a Administração optar pela extinção do contrato e, nesse caso, adotará as medidas admitidas em lei para a continuidade da execução contratual.</w:t>
      </w:r>
    </w:p>
    <w:p w14:paraId="3E082660" w14:textId="77777777" w:rsidR="004F130E" w:rsidRPr="003A4168" w:rsidRDefault="004F130E" w:rsidP="004F130E">
      <w:pPr>
        <w:pStyle w:val="Nivel2"/>
      </w:pPr>
      <w:r w:rsidRPr="003A4168">
        <w:t xml:space="preserve">O contrato poderá ser extinto antes de cumpridas as obrigações nele estipuladas, ou antes do prazo nele fixado, por algum dos motivos previstos no </w:t>
      </w:r>
      <w:hyperlink r:id="rId79" w:anchor="art137" w:history="1">
        <w:r w:rsidRPr="003A4168">
          <w:rPr>
            <w:rStyle w:val="Hyperlink"/>
          </w:rPr>
          <w:t>artigo 137 da Lei nº 14.133/21</w:t>
        </w:r>
      </w:hyperlink>
      <w:r w:rsidRPr="003A4168">
        <w:t xml:space="preserve">, bem como amigavelmente, </w:t>
      </w:r>
      <w:r w:rsidRPr="003A4168">
        <w:rPr>
          <w:color w:val="000000" w:themeColor="text1"/>
        </w:rPr>
        <w:t>assegurados o contraditório e a ampla defesa</w:t>
      </w:r>
      <w:r w:rsidRPr="003A4168">
        <w:t>.</w:t>
      </w:r>
    </w:p>
    <w:p w14:paraId="59B5155A" w14:textId="77777777" w:rsidR="004F130E" w:rsidRPr="003A4168" w:rsidRDefault="004F130E" w:rsidP="004F130E">
      <w:pPr>
        <w:pStyle w:val="Nivel3"/>
      </w:pPr>
      <w:r w:rsidRPr="003A4168">
        <w:t xml:space="preserve">Nesta hipótese, aplicam-se também os </w:t>
      </w:r>
      <w:hyperlink r:id="rId80" w:anchor="art138" w:history="1">
        <w:r w:rsidRPr="003A4168">
          <w:rPr>
            <w:rStyle w:val="Hyperlink"/>
          </w:rPr>
          <w:t>artigos 138 e 139 da mesma Lei</w:t>
        </w:r>
      </w:hyperlink>
      <w:r w:rsidRPr="003A4168">
        <w:t>.</w:t>
      </w:r>
    </w:p>
    <w:p w14:paraId="13010DCB" w14:textId="77777777" w:rsidR="004F130E" w:rsidRPr="003A4168" w:rsidRDefault="004F130E" w:rsidP="004F130E">
      <w:pPr>
        <w:pStyle w:val="Nivel3"/>
      </w:pPr>
      <w:r w:rsidRPr="003A4168">
        <w:t>A alteração social ou a modificação da finalidade ou da estrutura da empresa não ensejará a extinção se não restringir sua capacidade de concluir o contrato.</w:t>
      </w:r>
    </w:p>
    <w:p w14:paraId="2A7ACE09" w14:textId="77777777" w:rsidR="004F130E" w:rsidRPr="003A4168" w:rsidRDefault="004F130E" w:rsidP="004F130E">
      <w:pPr>
        <w:pStyle w:val="Nivel4"/>
      </w:pPr>
      <w:r w:rsidRPr="003A4168">
        <w:rPr>
          <w:color w:val="000000" w:themeColor="text1"/>
        </w:rPr>
        <w:t xml:space="preserve">Se a </w:t>
      </w:r>
      <w:r w:rsidRPr="003A4168">
        <w:t>operação</w:t>
      </w:r>
      <w:r w:rsidRPr="003A4168">
        <w:rPr>
          <w:color w:val="000000" w:themeColor="text1"/>
        </w:rPr>
        <w:t xml:space="preserve"> </w:t>
      </w:r>
      <w:r w:rsidRPr="003A4168">
        <w:t>implicar mudança da pessoa jurídica contratada, deverá ser formalizado termo aditivo para alteração subjetiva.</w:t>
      </w:r>
    </w:p>
    <w:p w14:paraId="443EE5F8" w14:textId="77777777" w:rsidR="004F130E" w:rsidRPr="003A4168" w:rsidRDefault="004F130E" w:rsidP="004F130E">
      <w:pPr>
        <w:pStyle w:val="Nivel2"/>
      </w:pPr>
      <w:r w:rsidRPr="003A4168">
        <w:t>O termo de extinção, sempre que possível, será precedido:</w:t>
      </w:r>
    </w:p>
    <w:p w14:paraId="3C092580" w14:textId="77777777" w:rsidR="004F130E" w:rsidRPr="003A4168" w:rsidRDefault="004F130E" w:rsidP="004F130E">
      <w:pPr>
        <w:pStyle w:val="Nivel3"/>
      </w:pPr>
      <w:r w:rsidRPr="003A4168">
        <w:t>Balanço dos eventos contratuais já cumpridos ou parcialmente cumpridos;</w:t>
      </w:r>
    </w:p>
    <w:p w14:paraId="45F06123" w14:textId="77777777" w:rsidR="004F130E" w:rsidRPr="003A4168" w:rsidRDefault="004F130E" w:rsidP="004F130E">
      <w:pPr>
        <w:pStyle w:val="Nivel3"/>
      </w:pPr>
      <w:r w:rsidRPr="003A4168">
        <w:t>Relação dos pagamentos já efetuados e ainda devidos;</w:t>
      </w:r>
    </w:p>
    <w:p w14:paraId="31CB5A0D" w14:textId="77777777" w:rsidR="004F130E" w:rsidRPr="003A4168" w:rsidRDefault="004F130E" w:rsidP="004F130E">
      <w:pPr>
        <w:pStyle w:val="Nivel3"/>
      </w:pPr>
      <w:r w:rsidRPr="003A4168">
        <w:t>Indenizações e multas.</w:t>
      </w:r>
    </w:p>
    <w:p w14:paraId="614A727F" w14:textId="77777777" w:rsidR="004F130E" w:rsidRPr="003A4168" w:rsidRDefault="004F130E" w:rsidP="004F130E">
      <w:pPr>
        <w:pStyle w:val="Nivel2"/>
      </w:pPr>
      <w:r w:rsidRPr="003A4168">
        <w:t>A extinção do contrato não configura óbice para o reconhecimento do desequilíbrio econômico-financeiro, hipótese em que será concedida indenização por meio de termo indenizatório (</w:t>
      </w:r>
      <w:hyperlink r:id="rId81" w:anchor="art131">
        <w:r w:rsidRPr="003A4168">
          <w:rPr>
            <w:rStyle w:val="Hyperlink"/>
          </w:rPr>
          <w:t>art. 131, caput, da Lei n.º 14.133, de 2021</w:t>
        </w:r>
      </w:hyperlink>
      <w:r w:rsidRPr="003A4168">
        <w:t xml:space="preserve">). </w:t>
      </w:r>
    </w:p>
    <w:p w14:paraId="001760CF" w14:textId="77777777" w:rsidR="004F130E" w:rsidRPr="003A4168" w:rsidRDefault="004F130E" w:rsidP="004F130E">
      <w:pPr>
        <w:pStyle w:val="Nivel2"/>
      </w:pPr>
      <w:r w:rsidRPr="003A416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BE9A38B" w14:textId="77777777" w:rsidR="004F130E" w:rsidRPr="003A4168" w:rsidRDefault="004F130E" w:rsidP="00C26D3D">
      <w:pPr>
        <w:pStyle w:val="Nivel01"/>
        <w:rPr>
          <w:color w:val="FFFFFF" w:themeColor="background1"/>
        </w:rPr>
      </w:pPr>
      <w:r w:rsidRPr="003A4168">
        <w:t>CLÁUSULA DÉCIMA TERCEIRA – DOTAÇÃO ORÇAMENTÁRIA (</w:t>
      </w:r>
      <w:hyperlink r:id="rId82" w:anchor="art92" w:history="1">
        <w:r w:rsidRPr="003A4168">
          <w:rPr>
            <w:rStyle w:val="Hyperlink"/>
          </w:rPr>
          <w:t>art. 92, VIII</w:t>
        </w:r>
      </w:hyperlink>
      <w:r w:rsidRPr="003A4168">
        <w:t>)</w:t>
      </w:r>
    </w:p>
    <w:p w14:paraId="6D33C3C4" w14:textId="77777777" w:rsidR="004F130E" w:rsidRPr="003A4168" w:rsidRDefault="004F130E" w:rsidP="004F130E">
      <w:pPr>
        <w:pStyle w:val="Nivel2"/>
      </w:pPr>
      <w:r w:rsidRPr="003A4168">
        <w:t>As despesas decorrentes da presente contratação correrão à conta de recursos específicos consignados na Câmara Municipal de Diamantino deste exercício, na dotação abaixo discriminada:</w:t>
      </w:r>
    </w:p>
    <w:p w14:paraId="75EA2D7C" w14:textId="094618F4" w:rsidR="004F130E" w:rsidRPr="003A4168" w:rsidRDefault="004F130E" w:rsidP="004F130E">
      <w:pPr>
        <w:pStyle w:val="Nivel3"/>
      </w:pPr>
      <w:r w:rsidRPr="003A4168">
        <w:t xml:space="preserve">Gestão/Unidade: </w:t>
      </w:r>
      <w:r w:rsidR="00ED0F09">
        <w:t>01 Câmara Municipal de Diamantino-MT</w:t>
      </w:r>
    </w:p>
    <w:p w14:paraId="42C86479" w14:textId="1B41D168" w:rsidR="009B34B5" w:rsidRDefault="004F130E" w:rsidP="004F130E">
      <w:pPr>
        <w:pStyle w:val="Nivel3"/>
      </w:pPr>
      <w:r w:rsidRPr="003A4168">
        <w:t>Fonte de Recursos:</w:t>
      </w:r>
      <w:proofErr w:type="gramStart"/>
      <w:r w:rsidRPr="003A4168">
        <w:t xml:space="preserve">  </w:t>
      </w:r>
      <w:proofErr w:type="gramEnd"/>
      <w:r w:rsidR="00ED0F09">
        <w:t>1500 – Recursos Não Vinculados de Impostos</w:t>
      </w:r>
    </w:p>
    <w:p w14:paraId="31C0D39E" w14:textId="463CAD9D" w:rsidR="004F130E" w:rsidRPr="003A4168" w:rsidRDefault="004F130E" w:rsidP="004F130E">
      <w:pPr>
        <w:pStyle w:val="Nivel3"/>
      </w:pPr>
      <w:r w:rsidRPr="003A4168">
        <w:t xml:space="preserve">Programa de Trabalho: </w:t>
      </w:r>
      <w:r w:rsidR="009B34B5">
        <w:t>0001</w:t>
      </w:r>
      <w:r w:rsidR="00ED0F09">
        <w:t>.20001 Manutenção e Encargos com a Câmara Municipal.</w:t>
      </w:r>
    </w:p>
    <w:p w14:paraId="4D83235F" w14:textId="065CA5C4" w:rsidR="004F130E" w:rsidRPr="003A4168" w:rsidRDefault="004F130E" w:rsidP="004F130E">
      <w:pPr>
        <w:pStyle w:val="Nivel3"/>
      </w:pPr>
      <w:r w:rsidRPr="003A4168">
        <w:t xml:space="preserve">Elemento de Despesa: </w:t>
      </w:r>
      <w:r w:rsidR="009B34B5">
        <w:t>3.3.90.30.00.00 Material de Consumo</w:t>
      </w:r>
    </w:p>
    <w:p w14:paraId="3AF0DE96" w14:textId="77777777" w:rsidR="004F130E" w:rsidRPr="003A4168" w:rsidRDefault="004F130E" w:rsidP="004F130E">
      <w:pPr>
        <w:pStyle w:val="Nvel2-Red"/>
        <w:rPr>
          <w:i w:val="0"/>
          <w:iCs w:val="0"/>
          <w:color w:val="auto"/>
        </w:rPr>
      </w:pPr>
      <w:r w:rsidRPr="003A4168">
        <w:rPr>
          <w:i w:val="0"/>
          <w:iCs w:val="0"/>
          <w:color w:val="auto"/>
        </w:rPr>
        <w:t xml:space="preserve">A dotação relativa aos exercícios financeiros subsequentes será indicada após aprovação da Lei Orçamentária respectiva e liberação dos créditos correspondentes, mediante </w:t>
      </w:r>
      <w:proofErr w:type="spellStart"/>
      <w:r w:rsidRPr="003A4168">
        <w:rPr>
          <w:i w:val="0"/>
          <w:iCs w:val="0"/>
          <w:color w:val="auto"/>
        </w:rPr>
        <w:t>apostilamento</w:t>
      </w:r>
      <w:proofErr w:type="spellEnd"/>
      <w:r w:rsidRPr="003A4168">
        <w:rPr>
          <w:i w:val="0"/>
          <w:iCs w:val="0"/>
          <w:color w:val="auto"/>
        </w:rPr>
        <w:t>.</w:t>
      </w:r>
    </w:p>
    <w:p w14:paraId="4597E99F" w14:textId="77777777" w:rsidR="004F130E" w:rsidRPr="003A4168" w:rsidRDefault="004F130E" w:rsidP="00C26D3D">
      <w:pPr>
        <w:pStyle w:val="Nivel01"/>
        <w:rPr>
          <w:color w:val="FFFFFF" w:themeColor="background1"/>
        </w:rPr>
      </w:pPr>
      <w:r w:rsidRPr="003A4168">
        <w:t>CLÁUSULA DÉCIMA QUARTA – DOS CASOS OMISSOS (</w:t>
      </w:r>
      <w:hyperlink r:id="rId83" w:anchor="art92" w:history="1">
        <w:r w:rsidRPr="003A4168">
          <w:rPr>
            <w:rStyle w:val="Hyperlink"/>
          </w:rPr>
          <w:t>art. 92, III</w:t>
        </w:r>
      </w:hyperlink>
      <w:r w:rsidRPr="003A4168">
        <w:t>)</w:t>
      </w:r>
    </w:p>
    <w:p w14:paraId="6FEA5D63" w14:textId="77777777" w:rsidR="004F130E" w:rsidRPr="003A4168" w:rsidRDefault="004F130E" w:rsidP="004F130E">
      <w:pPr>
        <w:pStyle w:val="Nivel2"/>
      </w:pPr>
      <w:r w:rsidRPr="003A4168">
        <w:t xml:space="preserve">Os casos omissos serão decididos pelo contratante, segundo as disposições contidas na Lei </w:t>
      </w:r>
      <w:hyperlink r:id="rId84" w:history="1">
        <w:r w:rsidRPr="003A4168">
          <w:rPr>
            <w:rStyle w:val="Hyperlink"/>
          </w:rPr>
          <w:t>nº 14.133, de 2021</w:t>
        </w:r>
      </w:hyperlink>
      <w:r w:rsidRPr="003A4168">
        <w:t xml:space="preserve">, e demais normas federais aplicáveis e, subsidiariamente, segundo as disposições contidas na </w:t>
      </w:r>
      <w:hyperlink r:id="rId85" w:history="1">
        <w:r w:rsidRPr="003A4168">
          <w:rPr>
            <w:rStyle w:val="Hyperlink"/>
          </w:rPr>
          <w:t xml:space="preserve">Lei nº 8.078, de </w:t>
        </w:r>
        <w:proofErr w:type="gramStart"/>
        <w:r w:rsidRPr="003A4168">
          <w:rPr>
            <w:rStyle w:val="Hyperlink"/>
          </w:rPr>
          <w:t>1990 – Código</w:t>
        </w:r>
        <w:proofErr w:type="gramEnd"/>
        <w:r w:rsidRPr="003A4168">
          <w:rPr>
            <w:rStyle w:val="Hyperlink"/>
          </w:rPr>
          <w:t xml:space="preserve"> de Defesa do Consumidor</w:t>
        </w:r>
      </w:hyperlink>
      <w:r w:rsidRPr="003A4168">
        <w:t xml:space="preserve"> – e normas e princípios gerais dos contratos.</w:t>
      </w:r>
    </w:p>
    <w:p w14:paraId="0D0D9CFF" w14:textId="77777777" w:rsidR="004F130E" w:rsidRPr="003A4168" w:rsidRDefault="004F130E" w:rsidP="00C26D3D">
      <w:pPr>
        <w:pStyle w:val="Nivel01"/>
        <w:rPr>
          <w:color w:val="FFFFFF" w:themeColor="background1"/>
        </w:rPr>
      </w:pPr>
      <w:r w:rsidRPr="003A4168">
        <w:lastRenderedPageBreak/>
        <w:t>CLÁUSULA DÉCIMA QUINTA – ALTERAÇÕES</w:t>
      </w:r>
    </w:p>
    <w:p w14:paraId="5E4CAA31" w14:textId="77777777" w:rsidR="004F130E" w:rsidRPr="003A4168" w:rsidRDefault="004F130E" w:rsidP="004F130E">
      <w:pPr>
        <w:pStyle w:val="Nivel2"/>
      </w:pPr>
      <w:r w:rsidRPr="003A4168">
        <w:t xml:space="preserve">Eventuais alterações contratuais reger-se-ão pela disciplina dos </w:t>
      </w:r>
      <w:hyperlink r:id="rId86" w:anchor="art124" w:history="1">
        <w:proofErr w:type="spellStart"/>
        <w:r w:rsidRPr="003A4168">
          <w:rPr>
            <w:rStyle w:val="Hyperlink"/>
          </w:rPr>
          <w:t>arts</w:t>
        </w:r>
        <w:proofErr w:type="spellEnd"/>
        <w:r w:rsidRPr="003A4168">
          <w:rPr>
            <w:rStyle w:val="Hyperlink"/>
          </w:rPr>
          <w:t>. 124 e seguintes da Lei nº 14.133, de 2021</w:t>
        </w:r>
      </w:hyperlink>
      <w:r w:rsidRPr="003A4168">
        <w:t>.</w:t>
      </w:r>
    </w:p>
    <w:p w14:paraId="3E2A058C" w14:textId="77777777" w:rsidR="004F130E" w:rsidRPr="003A4168" w:rsidRDefault="004F130E" w:rsidP="004F130E">
      <w:pPr>
        <w:pStyle w:val="Nivel2"/>
      </w:pPr>
      <w:r w:rsidRPr="003A4168">
        <w:t xml:space="preserve">O contratado é </w:t>
      </w:r>
      <w:proofErr w:type="gramStart"/>
      <w:r w:rsidRPr="003A4168">
        <w:t>obrigado a aceitar, nas mesmas condições contratuais, os acréscimos ou supressões que se fizerem necessários, até o limite de 25% (vinte e cinco por cento) do valor inicial atualizado do contrato</w:t>
      </w:r>
      <w:proofErr w:type="gramEnd"/>
      <w:r w:rsidRPr="003A4168">
        <w:t>.</w:t>
      </w:r>
    </w:p>
    <w:p w14:paraId="6D23AD57" w14:textId="77777777" w:rsidR="004F130E" w:rsidRPr="003A4168" w:rsidRDefault="004F130E" w:rsidP="004F130E">
      <w:pPr>
        <w:pStyle w:val="Nivel2"/>
      </w:pPr>
      <w:r w:rsidRPr="003A4168">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CBDC883" w14:textId="77777777" w:rsidR="004F130E" w:rsidRPr="003A4168" w:rsidRDefault="004F130E" w:rsidP="004F130E">
      <w:pPr>
        <w:pStyle w:val="Nivel2"/>
      </w:pPr>
      <w:r w:rsidRPr="003A4168">
        <w:t xml:space="preserve">Registros que não caracterizam alteração do contrato podem ser realizados por simples apostila, dispensada a celebração de termo aditivo, na forma do </w:t>
      </w:r>
      <w:hyperlink r:id="rId87" w:anchor="art136" w:history="1">
        <w:r w:rsidRPr="003A4168">
          <w:rPr>
            <w:rStyle w:val="Hyperlink"/>
          </w:rPr>
          <w:t>art. 136 da Lei nº 14.133, de 2021</w:t>
        </w:r>
      </w:hyperlink>
      <w:r w:rsidRPr="003A4168">
        <w:t>.</w:t>
      </w:r>
    </w:p>
    <w:p w14:paraId="67C1FE43" w14:textId="77777777" w:rsidR="004F130E" w:rsidRPr="003A4168" w:rsidRDefault="004F130E" w:rsidP="00C26D3D">
      <w:pPr>
        <w:pStyle w:val="Nivel01"/>
        <w:rPr>
          <w:color w:val="FFFFFF" w:themeColor="background1"/>
        </w:rPr>
      </w:pPr>
      <w:r w:rsidRPr="003A4168">
        <w:t>CLÁUSULA DÉCIMA SEXTA – PUBLICAÇÃO</w:t>
      </w:r>
    </w:p>
    <w:p w14:paraId="184444C8" w14:textId="77777777" w:rsidR="004F130E" w:rsidRPr="003A4168" w:rsidRDefault="004F130E" w:rsidP="004F130E">
      <w:pPr>
        <w:pStyle w:val="Nivel2"/>
      </w:pPr>
      <w:r w:rsidRPr="003A4168">
        <w:t xml:space="preserve">Incumbirá ao contratante divulgar o presente instrumento no Portal Nacional de Contratações Públicas (PNCP), na forma prevista no </w:t>
      </w:r>
      <w:hyperlink r:id="rId88" w:anchor="art94" w:history="1">
        <w:r w:rsidRPr="003A4168">
          <w:rPr>
            <w:rStyle w:val="Hyperlink"/>
          </w:rPr>
          <w:t>art. 94 da Lei 14.133, de 2021</w:t>
        </w:r>
      </w:hyperlink>
      <w:r w:rsidRPr="003A4168">
        <w:t xml:space="preserve">, bem como no respectivo sítio oficial na Internet, em atenção ao art. 91, caput, da Lei n.º 14.133, de 2021, e ao </w:t>
      </w:r>
      <w:hyperlink r:id="rId89" w:anchor="art8§2" w:history="1">
        <w:r w:rsidRPr="003A4168">
          <w:rPr>
            <w:rStyle w:val="Hyperlink"/>
          </w:rPr>
          <w:t>art. 8º, §2º, da Lei n. 12.527, de 2011</w:t>
        </w:r>
      </w:hyperlink>
      <w:r w:rsidRPr="003A4168">
        <w:t xml:space="preserve">, c/c </w:t>
      </w:r>
      <w:hyperlink r:id="rId90" w:anchor="art7§3" w:history="1">
        <w:r w:rsidRPr="003A4168">
          <w:rPr>
            <w:rStyle w:val="Hyperlink"/>
          </w:rPr>
          <w:t>art. 7º, §3º, inciso V, do Decreto n. 7.724, de 2012</w:t>
        </w:r>
      </w:hyperlink>
      <w:r w:rsidRPr="003A4168">
        <w:t>.</w:t>
      </w:r>
    </w:p>
    <w:p w14:paraId="0E0F6A7A" w14:textId="77777777" w:rsidR="004F130E" w:rsidRPr="003A4168" w:rsidRDefault="004F130E" w:rsidP="00C26D3D">
      <w:pPr>
        <w:pStyle w:val="Nivel01"/>
        <w:rPr>
          <w:color w:val="FFFFFF" w:themeColor="background1"/>
        </w:rPr>
      </w:pPr>
      <w:r w:rsidRPr="003A4168">
        <w:t>CLÁUSULA DÉCIMA SÉTIMA– FORO (</w:t>
      </w:r>
      <w:hyperlink r:id="rId91" w:anchor="art92§1" w:history="1">
        <w:r w:rsidRPr="003A4168">
          <w:rPr>
            <w:rStyle w:val="Hyperlink"/>
          </w:rPr>
          <w:t>art. 92, §1º</w:t>
        </w:r>
      </w:hyperlink>
      <w:r w:rsidRPr="003A4168">
        <w:t>)</w:t>
      </w:r>
    </w:p>
    <w:p w14:paraId="0074782E" w14:textId="77777777" w:rsidR="004F130E" w:rsidRPr="003A4168" w:rsidRDefault="004F130E" w:rsidP="004F130E">
      <w:pPr>
        <w:pStyle w:val="Nivel2"/>
      </w:pPr>
      <w:r w:rsidRPr="003A4168">
        <w:rPr>
          <w:color w:val="auto"/>
          <w:lang w:eastAsia="en-US"/>
        </w:rPr>
        <w:t>Fica eleito o Foro da Comarca de Diamantino MT</w:t>
      </w:r>
      <w:r w:rsidRPr="003A4168">
        <w:t xml:space="preserve"> para dirimir os litígios que decorrerem da execução deste Termo de Contrato que não puderem ser compostos pela conciliação, conforme </w:t>
      </w:r>
      <w:hyperlink r:id="rId92" w:anchor="art92§1" w:history="1">
        <w:r w:rsidRPr="003A4168">
          <w:rPr>
            <w:rStyle w:val="Hyperlink"/>
          </w:rPr>
          <w:t>art. 92, §1º, da Lei nº 14.133/21</w:t>
        </w:r>
      </w:hyperlink>
      <w:r w:rsidRPr="003A4168">
        <w:t>.</w:t>
      </w:r>
    </w:p>
    <w:p w14:paraId="0F33367C" w14:textId="77777777" w:rsidR="004F130E" w:rsidRPr="003A4168" w:rsidRDefault="004F130E" w:rsidP="004F130E">
      <w:pPr>
        <w:pStyle w:val="Nivel2"/>
        <w:numPr>
          <w:ilvl w:val="0"/>
          <w:numId w:val="0"/>
        </w:numPr>
        <w:spacing w:afterLines="120" w:after="288" w:line="312" w:lineRule="auto"/>
        <w:ind w:firstLine="567"/>
        <w:rPr>
          <w:color w:val="auto"/>
        </w:rPr>
      </w:pPr>
      <w:r w:rsidRPr="003A4168">
        <w:rPr>
          <w:color w:val="auto"/>
        </w:rPr>
        <w:t xml:space="preserve">Diamantino/MT, ...... </w:t>
      </w:r>
      <w:proofErr w:type="gramStart"/>
      <w:r w:rsidRPr="003A4168">
        <w:rPr>
          <w:color w:val="auto"/>
        </w:rPr>
        <w:t>de</w:t>
      </w:r>
      <w:proofErr w:type="gramEnd"/>
      <w:r w:rsidRPr="003A4168">
        <w:rPr>
          <w:color w:val="auto"/>
        </w:rPr>
        <w:t xml:space="preserve"> ........... </w:t>
      </w:r>
      <w:proofErr w:type="gramStart"/>
      <w:r w:rsidRPr="003A4168">
        <w:rPr>
          <w:color w:val="auto"/>
        </w:rPr>
        <w:t>de</w:t>
      </w:r>
      <w:proofErr w:type="gramEnd"/>
      <w:r w:rsidRPr="003A4168">
        <w:rPr>
          <w:color w:val="auto"/>
        </w:rPr>
        <w:t xml:space="preserve"> 20...</w:t>
      </w:r>
    </w:p>
    <w:p w14:paraId="3ABDE83F" w14:textId="77777777" w:rsidR="004F130E" w:rsidRPr="003A4168" w:rsidRDefault="004F130E" w:rsidP="004F130E">
      <w:pPr>
        <w:spacing w:before="120" w:afterLines="120" w:after="288" w:line="312" w:lineRule="auto"/>
        <w:ind w:firstLine="567"/>
        <w:jc w:val="center"/>
        <w:rPr>
          <w:rFonts w:ascii="Arial" w:hAnsi="Arial" w:cs="Arial"/>
          <w:bCs/>
          <w:sz w:val="20"/>
          <w:szCs w:val="20"/>
        </w:rPr>
      </w:pPr>
      <w:r w:rsidRPr="003A4168">
        <w:rPr>
          <w:rFonts w:ascii="Arial" w:hAnsi="Arial" w:cs="Arial"/>
          <w:bCs/>
          <w:sz w:val="20"/>
          <w:szCs w:val="20"/>
        </w:rPr>
        <w:t>_________________________</w:t>
      </w:r>
    </w:p>
    <w:p w14:paraId="22839CE1" w14:textId="77777777" w:rsidR="004F130E" w:rsidRPr="003A4168" w:rsidRDefault="004F130E" w:rsidP="004F130E">
      <w:pPr>
        <w:spacing w:before="120" w:afterLines="120" w:after="288" w:line="312" w:lineRule="auto"/>
        <w:ind w:firstLine="567"/>
        <w:jc w:val="center"/>
        <w:rPr>
          <w:rFonts w:ascii="Arial" w:hAnsi="Arial" w:cs="Arial"/>
          <w:bCs/>
          <w:sz w:val="20"/>
          <w:szCs w:val="20"/>
        </w:rPr>
      </w:pPr>
      <w:r w:rsidRPr="003A4168">
        <w:rPr>
          <w:rFonts w:ascii="Arial" w:hAnsi="Arial" w:cs="Arial"/>
          <w:bCs/>
          <w:sz w:val="20"/>
          <w:szCs w:val="20"/>
        </w:rPr>
        <w:t>Representante legal do CONTRATANTE</w:t>
      </w:r>
    </w:p>
    <w:p w14:paraId="2E2639C2" w14:textId="77777777" w:rsidR="004F130E" w:rsidRPr="003A4168" w:rsidRDefault="004F130E" w:rsidP="004F130E">
      <w:pPr>
        <w:spacing w:before="120" w:afterLines="120" w:after="288" w:line="312" w:lineRule="auto"/>
        <w:ind w:firstLine="567"/>
        <w:jc w:val="center"/>
        <w:rPr>
          <w:rFonts w:ascii="Arial" w:hAnsi="Arial" w:cs="Arial"/>
          <w:sz w:val="20"/>
          <w:szCs w:val="20"/>
        </w:rPr>
      </w:pPr>
      <w:r w:rsidRPr="003A4168">
        <w:rPr>
          <w:rFonts w:ascii="Arial" w:hAnsi="Arial" w:cs="Arial"/>
          <w:sz w:val="20"/>
          <w:szCs w:val="20"/>
        </w:rPr>
        <w:t>_________________________</w:t>
      </w:r>
    </w:p>
    <w:p w14:paraId="0B828F09" w14:textId="77777777" w:rsidR="004F130E" w:rsidRPr="003A4168" w:rsidRDefault="004F130E" w:rsidP="004F130E">
      <w:pPr>
        <w:spacing w:before="120" w:afterLines="120" w:after="288" w:line="312" w:lineRule="auto"/>
        <w:ind w:firstLine="567"/>
        <w:jc w:val="center"/>
        <w:rPr>
          <w:rFonts w:ascii="Arial" w:hAnsi="Arial" w:cs="Arial"/>
          <w:sz w:val="20"/>
          <w:szCs w:val="20"/>
        </w:rPr>
      </w:pPr>
      <w:r w:rsidRPr="003A4168">
        <w:rPr>
          <w:rFonts w:ascii="Arial" w:hAnsi="Arial" w:cs="Arial"/>
          <w:bCs/>
          <w:sz w:val="20"/>
          <w:szCs w:val="20"/>
        </w:rPr>
        <w:t>Representante</w:t>
      </w:r>
      <w:r w:rsidRPr="003A4168">
        <w:rPr>
          <w:rFonts w:ascii="Arial" w:hAnsi="Arial" w:cs="Arial"/>
          <w:sz w:val="20"/>
          <w:szCs w:val="20"/>
        </w:rPr>
        <w:t xml:space="preserve"> legal do CONTRATADO</w:t>
      </w:r>
    </w:p>
    <w:p w14:paraId="2AB611A8" w14:textId="77777777" w:rsidR="004F130E" w:rsidRPr="003A4168" w:rsidRDefault="004F130E" w:rsidP="004F130E">
      <w:pPr>
        <w:spacing w:before="120" w:afterLines="120" w:after="288" w:line="312" w:lineRule="auto"/>
        <w:ind w:firstLine="567"/>
        <w:jc w:val="both"/>
        <w:rPr>
          <w:rFonts w:ascii="Arial" w:hAnsi="Arial" w:cs="Arial"/>
          <w:sz w:val="20"/>
          <w:szCs w:val="20"/>
        </w:rPr>
      </w:pPr>
      <w:r w:rsidRPr="003A4168">
        <w:rPr>
          <w:rFonts w:ascii="Arial" w:hAnsi="Arial" w:cs="Arial"/>
          <w:sz w:val="20"/>
          <w:szCs w:val="20"/>
        </w:rPr>
        <w:t>TESTEMUNHAS:</w:t>
      </w:r>
    </w:p>
    <w:p w14:paraId="25D01527" w14:textId="77777777" w:rsidR="004F130E" w:rsidRPr="003A4168" w:rsidRDefault="004F130E" w:rsidP="004F130E">
      <w:pPr>
        <w:spacing w:before="120" w:afterLines="120" w:after="288" w:line="312" w:lineRule="auto"/>
        <w:ind w:firstLine="567"/>
        <w:rPr>
          <w:rFonts w:ascii="Arial" w:hAnsi="Arial" w:cs="Arial"/>
          <w:sz w:val="20"/>
          <w:szCs w:val="20"/>
        </w:rPr>
      </w:pPr>
      <w:r w:rsidRPr="003A4168">
        <w:rPr>
          <w:rFonts w:ascii="Arial" w:hAnsi="Arial" w:cs="Arial"/>
          <w:sz w:val="20"/>
          <w:szCs w:val="20"/>
        </w:rPr>
        <w:t>1-</w:t>
      </w:r>
    </w:p>
    <w:p w14:paraId="3AC838B5" w14:textId="77777777" w:rsidR="004F130E" w:rsidRPr="003A4168" w:rsidRDefault="004F130E" w:rsidP="004F130E">
      <w:pPr>
        <w:spacing w:before="120" w:afterLines="120" w:after="288" w:line="312" w:lineRule="auto"/>
        <w:ind w:firstLine="567"/>
        <w:rPr>
          <w:rFonts w:ascii="Arial" w:hAnsi="Arial" w:cs="Arial"/>
          <w:sz w:val="20"/>
          <w:szCs w:val="20"/>
        </w:rPr>
      </w:pPr>
      <w:r w:rsidRPr="003A4168">
        <w:rPr>
          <w:rFonts w:ascii="Arial" w:hAnsi="Arial" w:cs="Arial"/>
          <w:sz w:val="20"/>
          <w:szCs w:val="20"/>
        </w:rPr>
        <w:t xml:space="preserve">2- </w:t>
      </w:r>
    </w:p>
    <w:p w14:paraId="6E4F419E" w14:textId="77777777" w:rsidR="004F130E" w:rsidRPr="003A4168" w:rsidRDefault="004F130E" w:rsidP="00B22BCD">
      <w:pPr>
        <w:spacing w:line="312" w:lineRule="auto"/>
        <w:jc w:val="center"/>
        <w:rPr>
          <w:rFonts w:ascii="Arial" w:eastAsia="MS Mincho" w:hAnsi="Arial" w:cs="Arial"/>
          <w:color w:val="000000"/>
          <w:sz w:val="20"/>
          <w:szCs w:val="20"/>
        </w:rPr>
      </w:pPr>
    </w:p>
    <w:sectPr w:rsidR="004F130E" w:rsidRPr="003A4168" w:rsidSect="00231D35">
      <w:headerReference w:type="default" r:id="rId93"/>
      <w:footerReference w:type="default" r:id="rId9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EBAA1" w14:textId="77777777" w:rsidR="00372408" w:rsidRDefault="00372408">
      <w:r>
        <w:separator/>
      </w:r>
    </w:p>
  </w:endnote>
  <w:endnote w:type="continuationSeparator" w:id="0">
    <w:p w14:paraId="24AAD543" w14:textId="77777777" w:rsidR="00372408" w:rsidRDefault="00372408">
      <w:r>
        <w:continuationSeparator/>
      </w:r>
    </w:p>
  </w:endnote>
  <w:endnote w:type="continuationNotice" w:id="1">
    <w:p w14:paraId="27D63E7A" w14:textId="77777777" w:rsidR="00372408" w:rsidRDefault="003724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372408" w:rsidRPr="007B5385" w:rsidRDefault="0037240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372408" w:rsidRPr="0006225C" w:rsidRDefault="00372408" w:rsidP="00E6783F">
        <w:pPr>
          <w:pStyle w:val="Rodap"/>
          <w:jc w:val="right"/>
          <w:rPr>
            <w:rFonts w:asciiTheme="majorHAnsi" w:hAnsiTheme="majorHAnsi" w:cstheme="majorHAnsi"/>
            <w:color w:val="595959" w:themeColor="text1" w:themeTint="A6"/>
            <w:sz w:val="16"/>
            <w:szCs w:val="16"/>
          </w:rPr>
        </w:pPr>
        <w:r w:rsidRPr="00C50A0D">
          <w:rPr>
            <w:color w:val="7F7F7F" w:themeColor="text1" w:themeTint="80"/>
            <w:spacing w:val="60"/>
            <w:sz w:val="22"/>
            <w:szCs w:val="22"/>
          </w:rPr>
          <w:tab/>
        </w:r>
        <w:r w:rsidRPr="00C50A0D">
          <w:rPr>
            <w:color w:val="7F7F7F" w:themeColor="text1" w:themeTint="80"/>
            <w:spacing w:val="60"/>
            <w:sz w:val="22"/>
            <w:szCs w:val="22"/>
          </w:rPr>
          <w:tab/>
        </w:r>
        <w:r w:rsidRPr="0006225C">
          <w:rPr>
            <w:rFonts w:asciiTheme="majorHAnsi" w:hAnsiTheme="majorHAnsi" w:cstheme="majorHAnsi"/>
            <w:color w:val="595959" w:themeColor="text1" w:themeTint="A6"/>
            <w:spacing w:val="60"/>
            <w:sz w:val="16"/>
            <w:szCs w:val="16"/>
          </w:rPr>
          <w:t>Página</w:t>
        </w:r>
        <w:r w:rsidRPr="0006225C">
          <w:rPr>
            <w:rFonts w:asciiTheme="majorHAnsi" w:hAnsiTheme="majorHAnsi" w:cstheme="majorHAnsi"/>
            <w:color w:val="595959" w:themeColor="text1" w:themeTint="A6"/>
            <w:sz w:val="16"/>
            <w:szCs w:val="16"/>
          </w:rPr>
          <w:t xml:space="preserve"> </w:t>
        </w:r>
        <w:r w:rsidRPr="0006225C">
          <w:rPr>
            <w:rFonts w:asciiTheme="majorHAnsi" w:hAnsiTheme="majorHAnsi" w:cstheme="majorHAnsi"/>
            <w:color w:val="595959" w:themeColor="text1" w:themeTint="A6"/>
            <w:sz w:val="16"/>
            <w:szCs w:val="16"/>
          </w:rPr>
          <w:fldChar w:fldCharType="begin"/>
        </w:r>
        <w:r w:rsidRPr="0006225C">
          <w:rPr>
            <w:rFonts w:asciiTheme="majorHAnsi" w:hAnsiTheme="majorHAnsi" w:cstheme="majorHAnsi"/>
            <w:color w:val="595959" w:themeColor="text1" w:themeTint="A6"/>
            <w:sz w:val="16"/>
            <w:szCs w:val="16"/>
          </w:rPr>
          <w:instrText>PAGE   \* MERGEFORMAT</w:instrText>
        </w:r>
        <w:r w:rsidRPr="0006225C">
          <w:rPr>
            <w:rFonts w:asciiTheme="majorHAnsi" w:hAnsiTheme="majorHAnsi" w:cstheme="majorHAnsi"/>
            <w:color w:val="595959" w:themeColor="text1" w:themeTint="A6"/>
            <w:sz w:val="16"/>
            <w:szCs w:val="16"/>
          </w:rPr>
          <w:fldChar w:fldCharType="separate"/>
        </w:r>
        <w:r w:rsidR="008D5B46">
          <w:rPr>
            <w:rFonts w:asciiTheme="majorHAnsi" w:hAnsiTheme="majorHAnsi" w:cstheme="majorHAnsi"/>
            <w:noProof/>
            <w:color w:val="595959" w:themeColor="text1" w:themeTint="A6"/>
            <w:sz w:val="16"/>
            <w:szCs w:val="16"/>
          </w:rPr>
          <w:t>3</w:t>
        </w:r>
        <w:r w:rsidRPr="0006225C">
          <w:rPr>
            <w:rFonts w:asciiTheme="majorHAnsi" w:hAnsiTheme="majorHAnsi" w:cstheme="majorHAnsi"/>
            <w:color w:val="595959" w:themeColor="text1" w:themeTint="A6"/>
            <w:sz w:val="16"/>
            <w:szCs w:val="16"/>
          </w:rPr>
          <w:fldChar w:fldCharType="end"/>
        </w:r>
        <w:r w:rsidRPr="0006225C">
          <w:rPr>
            <w:rFonts w:asciiTheme="majorHAnsi" w:hAnsiTheme="majorHAnsi" w:cstheme="majorHAnsi"/>
            <w:color w:val="595959" w:themeColor="text1" w:themeTint="A6"/>
            <w:sz w:val="16"/>
            <w:szCs w:val="16"/>
          </w:rPr>
          <w:t xml:space="preserve"> | </w:t>
        </w:r>
        <w:r w:rsidRPr="0006225C">
          <w:rPr>
            <w:rFonts w:asciiTheme="majorHAnsi" w:hAnsiTheme="majorHAnsi" w:cstheme="majorHAnsi"/>
            <w:color w:val="595959" w:themeColor="text1" w:themeTint="A6"/>
            <w:sz w:val="16"/>
            <w:szCs w:val="16"/>
          </w:rPr>
          <w:fldChar w:fldCharType="begin"/>
        </w:r>
        <w:r w:rsidRPr="0006225C">
          <w:rPr>
            <w:rFonts w:asciiTheme="majorHAnsi" w:hAnsiTheme="majorHAnsi" w:cstheme="majorHAnsi"/>
            <w:color w:val="595959" w:themeColor="text1" w:themeTint="A6"/>
            <w:sz w:val="16"/>
            <w:szCs w:val="16"/>
          </w:rPr>
          <w:instrText>NUMPAGES  \* Arabic  \* MERGEFORMAT</w:instrText>
        </w:r>
        <w:r w:rsidRPr="0006225C">
          <w:rPr>
            <w:rFonts w:asciiTheme="majorHAnsi" w:hAnsiTheme="majorHAnsi" w:cstheme="majorHAnsi"/>
            <w:color w:val="595959" w:themeColor="text1" w:themeTint="A6"/>
            <w:sz w:val="16"/>
            <w:szCs w:val="16"/>
          </w:rPr>
          <w:fldChar w:fldCharType="separate"/>
        </w:r>
        <w:r w:rsidR="008D5B46">
          <w:rPr>
            <w:rFonts w:asciiTheme="majorHAnsi" w:hAnsiTheme="majorHAnsi" w:cstheme="majorHAnsi"/>
            <w:noProof/>
            <w:color w:val="595959" w:themeColor="text1" w:themeTint="A6"/>
            <w:sz w:val="16"/>
            <w:szCs w:val="16"/>
          </w:rPr>
          <w:t>45</w:t>
        </w:r>
        <w:r w:rsidRPr="0006225C">
          <w:rPr>
            <w:rFonts w:asciiTheme="majorHAnsi" w:hAnsiTheme="majorHAnsi" w:cstheme="majorHAnsi"/>
            <w:color w:val="595959" w:themeColor="text1" w:themeTint="A6"/>
            <w:sz w:val="16"/>
            <w:szCs w:val="16"/>
          </w:rPr>
          <w:fldChar w:fldCharType="end"/>
        </w:r>
      </w:p>
      <w:p w14:paraId="35EBBFC3" w14:textId="77777777" w:rsidR="00372408" w:rsidRDefault="00372408" w:rsidP="00481BF8">
        <w:pPr>
          <w:spacing w:before="120"/>
          <w:jc w:val="center"/>
          <w:rPr>
            <w:rFonts w:ascii="Arial" w:hAnsi="Arial" w:cs="Arial"/>
            <w:sz w:val="16"/>
            <w:szCs w:val="16"/>
          </w:rPr>
        </w:pPr>
        <w:r w:rsidRPr="006B4F7E">
          <w:rPr>
            <w:rFonts w:ascii="Arial" w:hAnsi="Arial" w:cs="Arial"/>
            <w:sz w:val="16"/>
            <w:szCs w:val="16"/>
          </w:rPr>
          <w:t>Rua Desembargador Joaquim P.F. Mendes</w:t>
        </w:r>
        <w:r>
          <w:rPr>
            <w:rFonts w:ascii="Arial" w:hAnsi="Arial" w:cs="Arial"/>
            <w:sz w:val="16"/>
            <w:szCs w:val="16"/>
          </w:rPr>
          <w:t>, Nº 2345, Jd. Eldorado</w:t>
        </w:r>
        <w:r w:rsidRPr="006B4F7E">
          <w:rPr>
            <w:rFonts w:ascii="Arial" w:hAnsi="Arial" w:cs="Arial"/>
            <w:sz w:val="16"/>
            <w:szCs w:val="16"/>
          </w:rPr>
          <w:t xml:space="preserve"> – CEP 78.400-000 </w:t>
        </w:r>
      </w:p>
      <w:p w14:paraId="564ECBB8" w14:textId="09431FC2" w:rsidR="00372408" w:rsidRPr="00244403" w:rsidRDefault="00372408" w:rsidP="00481BF8">
        <w:pPr>
          <w:spacing w:before="120"/>
          <w:jc w:val="center"/>
          <w:rPr>
            <w:rFonts w:ascii="Arial" w:hAnsi="Arial" w:cs="Arial"/>
            <w:color w:val="7F7F7F" w:themeColor="text1" w:themeTint="80"/>
            <w:sz w:val="18"/>
            <w:szCs w:val="18"/>
          </w:rPr>
        </w:pPr>
        <w:r w:rsidRPr="006B4F7E">
          <w:rPr>
            <w:rFonts w:ascii="Arial" w:hAnsi="Arial" w:cs="Arial"/>
            <w:sz w:val="16"/>
            <w:szCs w:val="16"/>
          </w:rPr>
          <w:t xml:space="preserve">DIAMANTINO </w:t>
        </w:r>
        <w:r>
          <w:rPr>
            <w:rFonts w:ascii="Arial" w:hAnsi="Arial" w:cs="Arial"/>
            <w:sz w:val="16"/>
            <w:szCs w:val="16"/>
          </w:rPr>
          <w:t>–</w:t>
        </w:r>
        <w:r w:rsidRPr="006B4F7E">
          <w:rPr>
            <w:rFonts w:ascii="Arial" w:hAnsi="Arial" w:cs="Arial"/>
            <w:sz w:val="16"/>
            <w:szCs w:val="16"/>
          </w:rPr>
          <w:t xml:space="preserve"> MT</w:t>
        </w:r>
        <w:proofErr w:type="gramStart"/>
        <w:r>
          <w:rPr>
            <w:rFonts w:ascii="Arial" w:hAnsi="Arial" w:cs="Arial"/>
            <w:sz w:val="16"/>
            <w:szCs w:val="16"/>
          </w:rPr>
          <w:t xml:space="preserve">   </w:t>
        </w:r>
        <w:proofErr w:type="gramEnd"/>
        <w:r>
          <w:rPr>
            <w:rFonts w:ascii="Arial" w:hAnsi="Arial" w:cs="Arial"/>
            <w:sz w:val="16"/>
            <w:szCs w:val="16"/>
          </w:rPr>
          <w:t>Fone: (65) 3336 – 1419</w:t>
        </w:r>
      </w:p>
      <w:p w14:paraId="7E6308F2" w14:textId="6B1E794A" w:rsidR="00372408" w:rsidRPr="00B9651D" w:rsidRDefault="00372408" w:rsidP="00225EC5">
        <w:pPr>
          <w:pStyle w:val="Rodap"/>
          <w:rPr>
            <w:rFonts w:ascii="Arial" w:hAnsi="Arial" w:cs="Arial"/>
            <w:sz w:val="14"/>
            <w:szCs w:val="14"/>
          </w:rPr>
        </w:pPr>
      </w:p>
      <w:bookmarkStart w:id="94" w:name="_Hlk135299703" w:displacedByCustomXml="next"/>
    </w:sdtContent>
  </w:sdt>
  <w:bookmarkEnd w:id="94"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807C11" w14:textId="77777777" w:rsidR="00372408" w:rsidRDefault="00372408">
      <w:r>
        <w:separator/>
      </w:r>
    </w:p>
  </w:footnote>
  <w:footnote w:type="continuationSeparator" w:id="0">
    <w:p w14:paraId="1416B418" w14:textId="77777777" w:rsidR="00372408" w:rsidRDefault="00372408">
      <w:r>
        <w:continuationSeparator/>
      </w:r>
    </w:p>
  </w:footnote>
  <w:footnote w:type="continuationNotice" w:id="1">
    <w:p w14:paraId="33D941D8" w14:textId="77777777" w:rsidR="00372408" w:rsidRDefault="003724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1E0" w:firstRow="1" w:lastRow="1" w:firstColumn="1" w:lastColumn="1" w:noHBand="0" w:noVBand="0"/>
    </w:tblPr>
    <w:tblGrid>
      <w:gridCol w:w="9747"/>
    </w:tblGrid>
    <w:tr w:rsidR="00372408" w:rsidRPr="001602E0" w14:paraId="6DB9BA6E" w14:textId="77777777" w:rsidTr="00CD0F77">
      <w:trPr>
        <w:trHeight w:val="993"/>
      </w:trPr>
      <w:tc>
        <w:tcPr>
          <w:tcW w:w="9747" w:type="dxa"/>
        </w:tcPr>
        <w:p w14:paraId="2A8979CC" w14:textId="77777777" w:rsidR="00372408" w:rsidRPr="00025922" w:rsidRDefault="00372408" w:rsidP="00E6783F">
          <w:pPr>
            <w:ind w:firstLine="709"/>
            <w:rPr>
              <w:rFonts w:cs="Calibri"/>
              <w:b/>
            </w:rPr>
          </w:pPr>
          <w:bookmarkStart w:id="86" w:name="_Hlk178333081"/>
          <w:bookmarkStart w:id="87" w:name="_Hlk178333082"/>
          <w:bookmarkStart w:id="88" w:name="_Hlk178856341"/>
          <w:bookmarkStart w:id="89" w:name="_Hlk178856342"/>
          <w:bookmarkStart w:id="90" w:name="_Hlk184366276"/>
          <w:bookmarkStart w:id="91" w:name="_Hlk184366277"/>
          <w:r>
            <w:rPr>
              <w:noProof/>
            </w:rPr>
            <w:drawing>
              <wp:anchor distT="0" distB="0" distL="114300" distR="114300" simplePos="0" relativeHeight="251659264" behindDoc="0" locked="0" layoutInCell="1" allowOverlap="1" wp14:anchorId="600E5650" wp14:editId="21121654">
                <wp:simplePos x="0" y="0"/>
                <wp:positionH relativeFrom="column">
                  <wp:posOffset>154305</wp:posOffset>
                </wp:positionH>
                <wp:positionV relativeFrom="paragraph">
                  <wp:posOffset>-64770</wp:posOffset>
                </wp:positionV>
                <wp:extent cx="770890" cy="6527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bookmarkStart w:id="92" w:name="_Hlk531955886"/>
          <w:bookmarkStart w:id="93" w:name="_Hlk531955887"/>
          <w:r>
            <w:rPr>
              <w:rFonts w:ascii="Arial" w:hAnsi="Arial" w:cs="Arial"/>
              <w:b/>
              <w:sz w:val="18"/>
              <w:szCs w:val="18"/>
            </w:rPr>
            <w:t xml:space="preserve">         </w:t>
          </w:r>
          <w:r w:rsidRPr="00025922">
            <w:rPr>
              <w:rFonts w:cs="Calibri"/>
              <w:b/>
            </w:rPr>
            <w:t>ESTADO DE MATO GROSSO</w:t>
          </w:r>
        </w:p>
        <w:p w14:paraId="771250C3" w14:textId="77777777" w:rsidR="00372408" w:rsidRPr="00025922" w:rsidRDefault="00372408" w:rsidP="00E6783F">
          <w:pPr>
            <w:pStyle w:val="Ttulo1"/>
            <w:spacing w:before="20"/>
            <w:ind w:left="432"/>
            <w:rPr>
              <w:rFonts w:asciiTheme="minorHAnsi" w:hAnsiTheme="minorHAnsi" w:cs="Calibri"/>
              <w:color w:val="000000"/>
              <w:szCs w:val="24"/>
            </w:rPr>
          </w:pPr>
          <w:r w:rsidRPr="00025922">
            <w:rPr>
              <w:rFonts w:asciiTheme="minorHAnsi" w:hAnsiTheme="minorHAnsi" w:cs="Calibri"/>
              <w:color w:val="000000"/>
              <w:sz w:val="22"/>
              <w:szCs w:val="22"/>
            </w:rPr>
            <w:t xml:space="preserve">                    </w:t>
          </w:r>
          <w:r>
            <w:rPr>
              <w:rFonts w:asciiTheme="minorHAnsi" w:hAnsiTheme="minorHAnsi" w:cs="Calibri"/>
              <w:color w:val="000000"/>
              <w:sz w:val="22"/>
              <w:szCs w:val="22"/>
            </w:rPr>
            <w:t xml:space="preserve">      </w:t>
          </w:r>
          <w:r w:rsidRPr="00025922">
            <w:rPr>
              <w:rFonts w:asciiTheme="minorHAnsi" w:hAnsiTheme="minorHAnsi" w:cs="Calibri"/>
              <w:color w:val="000000"/>
              <w:szCs w:val="24"/>
            </w:rPr>
            <w:t>CÂMARA MUNICIPAL DE DIAMANTINO</w:t>
          </w:r>
        </w:p>
        <w:p w14:paraId="14B137E3" w14:textId="6B51FFB3" w:rsidR="00372408" w:rsidRPr="00D80355" w:rsidRDefault="00372408" w:rsidP="00E6783F">
          <w:pPr>
            <w:spacing w:before="20"/>
            <w:rPr>
              <w:rFonts w:ascii="Calibri" w:hAnsi="Calibri" w:cs="Arial"/>
              <w:b/>
              <w:sz w:val="20"/>
              <w:szCs w:val="20"/>
            </w:rPr>
          </w:pPr>
          <w:r w:rsidRPr="00025922">
            <w:rPr>
              <w:rFonts w:cs="Calibri"/>
              <w:b/>
            </w:rPr>
            <w:t xml:space="preserve">                              </w:t>
          </w:r>
          <w:r>
            <w:rPr>
              <w:rFonts w:cs="Calibri"/>
              <w:b/>
            </w:rPr>
            <w:t xml:space="preserve">  </w:t>
          </w:r>
          <w:r w:rsidRPr="00D80355">
            <w:rPr>
              <w:rFonts w:cs="Calibri"/>
              <w:b/>
              <w:sz w:val="20"/>
              <w:szCs w:val="20"/>
            </w:rPr>
            <w:t>CNPJ: 03.932.753/0001-23</w:t>
          </w:r>
        </w:p>
      </w:tc>
    </w:tr>
  </w:tbl>
  <w:bookmarkEnd w:id="92"/>
  <w:bookmarkEnd w:id="93"/>
  <w:p w14:paraId="3B28E296" w14:textId="54C65B3F" w:rsidR="00372408" w:rsidRDefault="00372408" w:rsidP="00E6783F">
    <w:pPr>
      <w:pStyle w:val="Cabealho"/>
      <w:rPr>
        <w:rFonts w:ascii="Arial" w:hAnsi="Arial" w:cs="Arial"/>
        <w:sz w:val="20"/>
        <w:szCs w:val="20"/>
      </w:rPr>
    </w:pPr>
    <w:r>
      <w:rPr>
        <w:noProof/>
      </w:rPr>
      <w:drawing>
        <wp:anchor distT="0" distB="0" distL="114300" distR="114300" simplePos="0" relativeHeight="251660288" behindDoc="1" locked="0" layoutInCell="1" allowOverlap="1" wp14:anchorId="4DEF5122" wp14:editId="1D043A54">
          <wp:simplePos x="0" y="0"/>
          <wp:positionH relativeFrom="column">
            <wp:posOffset>5203755</wp:posOffset>
          </wp:positionH>
          <wp:positionV relativeFrom="paragraph">
            <wp:posOffset>-772480</wp:posOffset>
          </wp:positionV>
          <wp:extent cx="807813" cy="679954"/>
          <wp:effectExtent l="0" t="0" r="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813" cy="67995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86"/>
    <w:bookmarkEnd w:id="87"/>
    <w:bookmarkEnd w:id="88"/>
    <w:bookmarkEnd w:id="89"/>
    <w:bookmarkEnd w:id="90"/>
    <w:bookmarkEnd w:id="9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6039BC"/>
    <w:multiLevelType w:val="hybridMultilevel"/>
    <w:tmpl w:val="FFFFFFFF"/>
    <w:lvl w:ilvl="0" w:tplc="B5FC2142">
      <w:start w:val="1"/>
      <w:numFmt w:val="upperRoman"/>
      <w:lvlText w:val="%1."/>
      <w:lvlJc w:val="left"/>
      <w:pPr>
        <w:ind w:left="1080" w:hanging="72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D5C100D"/>
    <w:multiLevelType w:val="multilevel"/>
    <w:tmpl w:val="E67A94B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623"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6370270"/>
    <w:multiLevelType w:val="hybridMultilevel"/>
    <w:tmpl w:val="FFFFFFFF"/>
    <w:lvl w:ilvl="0" w:tplc="FFFFFFFF">
      <w:start w:val="1"/>
      <w:numFmt w:val="upperRoman"/>
      <w:lvlText w:val="%1."/>
      <w:lvlJc w:val="left"/>
      <w:pPr>
        <w:ind w:left="1080" w:hanging="72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nsid w:val="4B66432A"/>
    <w:multiLevelType w:val="multilevel"/>
    <w:tmpl w:val="FFFFFFFF"/>
    <w:lvl w:ilvl="0">
      <w:start w:val="1"/>
      <w:numFmt w:val="decimal"/>
      <w:lvlText w:val="%1."/>
      <w:lvlJc w:val="right"/>
      <w:pPr>
        <w:ind w:left="720" w:hanging="360"/>
      </w:pPr>
      <w:rPr>
        <w:rFonts w:ascii="Times New Roman" w:eastAsia="Times New Roman" w:hAnsi="Times New Roman" w:cs="Times New Roman" w:hint="default"/>
        <w:b/>
        <w:color w:val="000000"/>
        <w:u w:val="none"/>
      </w:rPr>
    </w:lvl>
    <w:lvl w:ilvl="1">
      <w:start w:val="7"/>
      <w:numFmt w:val="decimal"/>
      <w:lvlText w:val="%1.%2."/>
      <w:lvlJc w:val="right"/>
      <w:pPr>
        <w:ind w:left="1440" w:hanging="306"/>
      </w:pPr>
      <w:rPr>
        <w:rFonts w:ascii="Times New Roman" w:eastAsia="Times New Roman" w:hAnsi="Times New Roman" w:cs="Times New Roman" w:hint="default"/>
        <w:b w:val="0"/>
        <w:color w:val="000000"/>
        <w:u w:val="none"/>
      </w:rPr>
    </w:lvl>
    <w:lvl w:ilvl="2">
      <w:start w:val="1"/>
      <w:numFmt w:val="decimal"/>
      <w:lvlText w:val="%1.%2.%3."/>
      <w:lvlJc w:val="right"/>
      <w:pPr>
        <w:ind w:left="2160" w:hanging="360"/>
      </w:pPr>
      <w:rPr>
        <w:rFonts w:ascii="Times New Roman" w:eastAsia="Times New Roman" w:hAnsi="Times New Roman" w:cs="Times New Roman" w:hint="default"/>
        <w:b w:val="0"/>
        <w:color w:val="000000"/>
        <w:u w:val="none"/>
      </w:rPr>
    </w:lvl>
    <w:lvl w:ilvl="3">
      <w:start w:val="1"/>
      <w:numFmt w:val="decimal"/>
      <w:lvlText w:val="%1.%2.%3.%4."/>
      <w:lvlJc w:val="right"/>
      <w:pPr>
        <w:ind w:left="2880" w:hanging="360"/>
      </w:pPr>
      <w:rPr>
        <w:rFonts w:cs="Times New Roman" w:hint="default"/>
        <w:u w:val="none"/>
      </w:rPr>
    </w:lvl>
    <w:lvl w:ilvl="4">
      <w:start w:val="1"/>
      <w:numFmt w:val="decimal"/>
      <w:lvlText w:val="%1.%2.%3.%4.%5."/>
      <w:lvlJc w:val="right"/>
      <w:pPr>
        <w:ind w:left="3600" w:hanging="360"/>
      </w:pPr>
      <w:rPr>
        <w:rFonts w:cs="Times New Roman" w:hint="default"/>
        <w:u w:val="none"/>
      </w:rPr>
    </w:lvl>
    <w:lvl w:ilvl="5">
      <w:start w:val="1"/>
      <w:numFmt w:val="decimal"/>
      <w:lvlText w:val="%1.%2.%3.%4.%5.%6."/>
      <w:lvlJc w:val="right"/>
      <w:pPr>
        <w:ind w:left="4320" w:hanging="360"/>
      </w:pPr>
      <w:rPr>
        <w:rFonts w:cs="Times New Roman" w:hint="default"/>
        <w:u w:val="none"/>
      </w:rPr>
    </w:lvl>
    <w:lvl w:ilvl="6">
      <w:start w:val="1"/>
      <w:numFmt w:val="decimal"/>
      <w:lvlText w:val="%1.%2.%3.%4.%5.%6.%7."/>
      <w:lvlJc w:val="right"/>
      <w:pPr>
        <w:ind w:left="5040" w:hanging="360"/>
      </w:pPr>
      <w:rPr>
        <w:rFonts w:cs="Times New Roman" w:hint="default"/>
        <w:u w:val="none"/>
      </w:rPr>
    </w:lvl>
    <w:lvl w:ilvl="7">
      <w:start w:val="1"/>
      <w:numFmt w:val="decimal"/>
      <w:lvlText w:val="%1.%2.%3.%4.%5.%6.%7.%8."/>
      <w:lvlJc w:val="right"/>
      <w:pPr>
        <w:ind w:left="5760" w:hanging="360"/>
      </w:pPr>
      <w:rPr>
        <w:rFonts w:cs="Times New Roman" w:hint="default"/>
        <w:u w:val="none"/>
      </w:rPr>
    </w:lvl>
    <w:lvl w:ilvl="8">
      <w:start w:val="1"/>
      <w:numFmt w:val="decimal"/>
      <w:lvlText w:val="%1.%2.%3.%4.%5.%6.%7.%8.%9."/>
      <w:lvlJc w:val="right"/>
      <w:pPr>
        <w:ind w:left="6480" w:hanging="360"/>
      </w:pPr>
      <w:rPr>
        <w:rFonts w:cs="Times New Roman" w:hint="default"/>
        <w:u w:val="none"/>
      </w:r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87D69BA"/>
    <w:multiLevelType w:val="hybridMultilevel"/>
    <w:tmpl w:val="FFFFFFFF"/>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EC957DB"/>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17"/>
  </w:num>
  <w:num w:numId="4">
    <w:abstractNumId w:val="18"/>
  </w:num>
  <w:num w:numId="5">
    <w:abstractNumId w:val="10"/>
  </w:num>
  <w:num w:numId="6">
    <w:abstractNumId w:val="8"/>
  </w:num>
  <w:num w:numId="7">
    <w:abstractNumId w:val="13"/>
  </w:num>
  <w:num w:numId="8">
    <w:abstractNumId w:val="15"/>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20"/>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lvlOverride w:ilvl="0">
      <w:startOverride w:val="9"/>
    </w:lvlOverride>
    <w:lvlOverride w:ilvl="1">
      <w:startOverride w:val="2"/>
    </w:lvlOverride>
    <w:lvlOverride w:ilvl="2">
      <w:startOverride w:val="1"/>
    </w:lvlOverride>
  </w:num>
  <w:num w:numId="31">
    <w:abstractNumId w:val="6"/>
  </w:num>
  <w:num w:numId="32">
    <w:abstractNumId w:val="6"/>
  </w:num>
  <w:num w:numId="33">
    <w:abstractNumId w:val="7"/>
  </w:num>
  <w:num w:numId="34">
    <w:abstractNumId w:val="5"/>
  </w:num>
  <w:num w:numId="35">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2"/>
  </w:num>
  <w:num w:numId="39">
    <w:abstractNumId w:val="16"/>
  </w:num>
  <w:num w:numId="40">
    <w:abstractNumId w:val="1"/>
  </w:num>
  <w:num w:numId="41">
    <w:abstractNumId w:val="3"/>
  </w:num>
  <w:num w:numId="42">
    <w:abstractNumId w:val="19"/>
  </w:num>
  <w:num w:numId="43">
    <w:abstractNumId w:val="4"/>
  </w:num>
  <w:num w:numId="44">
    <w:abstractNumId w:val="2"/>
  </w:num>
  <w:num w:numId="45">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1F4"/>
    <w:rsid w:val="00014236"/>
    <w:rsid w:val="0001427F"/>
    <w:rsid w:val="0001451E"/>
    <w:rsid w:val="00014B1F"/>
    <w:rsid w:val="00014E7A"/>
    <w:rsid w:val="00014FC0"/>
    <w:rsid w:val="00015076"/>
    <w:rsid w:val="0001535D"/>
    <w:rsid w:val="00015651"/>
    <w:rsid w:val="000156E9"/>
    <w:rsid w:val="00015783"/>
    <w:rsid w:val="00015A6E"/>
    <w:rsid w:val="00015BCF"/>
    <w:rsid w:val="00015D4B"/>
    <w:rsid w:val="00016EDE"/>
    <w:rsid w:val="00016FA7"/>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A1F"/>
    <w:rsid w:val="00025B38"/>
    <w:rsid w:val="00025E06"/>
    <w:rsid w:val="00026A9C"/>
    <w:rsid w:val="00027155"/>
    <w:rsid w:val="000277DE"/>
    <w:rsid w:val="00027855"/>
    <w:rsid w:val="00027933"/>
    <w:rsid w:val="00027963"/>
    <w:rsid w:val="00027A5D"/>
    <w:rsid w:val="00027EE8"/>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0B6"/>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25C"/>
    <w:rsid w:val="0006239C"/>
    <w:rsid w:val="00062853"/>
    <w:rsid w:val="00062E0E"/>
    <w:rsid w:val="00062E8A"/>
    <w:rsid w:val="0006303F"/>
    <w:rsid w:val="000633EF"/>
    <w:rsid w:val="00063660"/>
    <w:rsid w:val="0006419C"/>
    <w:rsid w:val="00064A73"/>
    <w:rsid w:val="0006504E"/>
    <w:rsid w:val="000652F6"/>
    <w:rsid w:val="0006537A"/>
    <w:rsid w:val="00065883"/>
    <w:rsid w:val="000662C1"/>
    <w:rsid w:val="00066368"/>
    <w:rsid w:val="00066564"/>
    <w:rsid w:val="0006697E"/>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D37"/>
    <w:rsid w:val="000850DC"/>
    <w:rsid w:val="00086BB6"/>
    <w:rsid w:val="00086D55"/>
    <w:rsid w:val="000872C8"/>
    <w:rsid w:val="000879FB"/>
    <w:rsid w:val="00087EF2"/>
    <w:rsid w:val="000902AA"/>
    <w:rsid w:val="00090425"/>
    <w:rsid w:val="00090534"/>
    <w:rsid w:val="00090BA7"/>
    <w:rsid w:val="00090D08"/>
    <w:rsid w:val="00090DD6"/>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3FC2"/>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BA5"/>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4F8"/>
    <w:rsid w:val="000D294B"/>
    <w:rsid w:val="000D2A6B"/>
    <w:rsid w:val="000D2AC3"/>
    <w:rsid w:val="000D2B1C"/>
    <w:rsid w:val="000D348F"/>
    <w:rsid w:val="000D3590"/>
    <w:rsid w:val="000D4159"/>
    <w:rsid w:val="000D4D03"/>
    <w:rsid w:val="000D4D3E"/>
    <w:rsid w:val="000D55DF"/>
    <w:rsid w:val="000D5774"/>
    <w:rsid w:val="000D5CAD"/>
    <w:rsid w:val="000D62C8"/>
    <w:rsid w:val="000D6597"/>
    <w:rsid w:val="000D71DE"/>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82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E39"/>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02"/>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2AF3"/>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A4C"/>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2E9"/>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432"/>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1D70"/>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D7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37E10"/>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56"/>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67A"/>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56"/>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B89"/>
    <w:rsid w:val="002B5E72"/>
    <w:rsid w:val="002B60CC"/>
    <w:rsid w:val="002B626F"/>
    <w:rsid w:val="002B64C4"/>
    <w:rsid w:val="002B7727"/>
    <w:rsid w:val="002B7EB0"/>
    <w:rsid w:val="002C006A"/>
    <w:rsid w:val="002C1258"/>
    <w:rsid w:val="002C17A8"/>
    <w:rsid w:val="002C1CAB"/>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4C"/>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685"/>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408"/>
    <w:rsid w:val="00372512"/>
    <w:rsid w:val="00373C1C"/>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1E0"/>
    <w:rsid w:val="003A337E"/>
    <w:rsid w:val="003A3381"/>
    <w:rsid w:val="003A3FB0"/>
    <w:rsid w:val="003A4168"/>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1BBC"/>
    <w:rsid w:val="004122ED"/>
    <w:rsid w:val="00412C7A"/>
    <w:rsid w:val="00413089"/>
    <w:rsid w:val="004130BD"/>
    <w:rsid w:val="00413260"/>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0F"/>
    <w:rsid w:val="004350B5"/>
    <w:rsid w:val="0043521E"/>
    <w:rsid w:val="00435447"/>
    <w:rsid w:val="00435546"/>
    <w:rsid w:val="00435EA4"/>
    <w:rsid w:val="00435EDE"/>
    <w:rsid w:val="004370AA"/>
    <w:rsid w:val="00440D8A"/>
    <w:rsid w:val="00441504"/>
    <w:rsid w:val="00441A6B"/>
    <w:rsid w:val="00441EA1"/>
    <w:rsid w:val="0044294C"/>
    <w:rsid w:val="004435ED"/>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8DA"/>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B82"/>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8B6"/>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BF8"/>
    <w:rsid w:val="00482163"/>
    <w:rsid w:val="00482AA9"/>
    <w:rsid w:val="004830F4"/>
    <w:rsid w:val="004834FC"/>
    <w:rsid w:val="00483B15"/>
    <w:rsid w:val="00483FB9"/>
    <w:rsid w:val="004845C8"/>
    <w:rsid w:val="004849BE"/>
    <w:rsid w:val="004866B0"/>
    <w:rsid w:val="00486C44"/>
    <w:rsid w:val="004875F1"/>
    <w:rsid w:val="004903FB"/>
    <w:rsid w:val="00490754"/>
    <w:rsid w:val="00490BFF"/>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6B4"/>
    <w:rsid w:val="004A1BC0"/>
    <w:rsid w:val="004A1F98"/>
    <w:rsid w:val="004A2BF0"/>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E3D"/>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30E"/>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4F4"/>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46C"/>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505"/>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42E"/>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797"/>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184"/>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6EF"/>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CA3"/>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2C0"/>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D50"/>
    <w:rsid w:val="006431A0"/>
    <w:rsid w:val="00643CE7"/>
    <w:rsid w:val="006443EF"/>
    <w:rsid w:val="00644475"/>
    <w:rsid w:val="006445F8"/>
    <w:rsid w:val="00644F0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028"/>
    <w:rsid w:val="006A6103"/>
    <w:rsid w:val="006A65AD"/>
    <w:rsid w:val="006A6690"/>
    <w:rsid w:val="006A6813"/>
    <w:rsid w:val="006A68C5"/>
    <w:rsid w:val="006A6B84"/>
    <w:rsid w:val="006A71EB"/>
    <w:rsid w:val="006B08C6"/>
    <w:rsid w:val="006B0AB0"/>
    <w:rsid w:val="006B0F72"/>
    <w:rsid w:val="006B10ED"/>
    <w:rsid w:val="006B1342"/>
    <w:rsid w:val="006B156A"/>
    <w:rsid w:val="006B186A"/>
    <w:rsid w:val="006B18A4"/>
    <w:rsid w:val="006B194C"/>
    <w:rsid w:val="006B1A86"/>
    <w:rsid w:val="006B26E3"/>
    <w:rsid w:val="006B3257"/>
    <w:rsid w:val="006B3A27"/>
    <w:rsid w:val="006B4CA3"/>
    <w:rsid w:val="006B51B2"/>
    <w:rsid w:val="006B577E"/>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30D"/>
    <w:rsid w:val="006F235D"/>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666"/>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FAC"/>
    <w:rsid w:val="007A0657"/>
    <w:rsid w:val="007A0679"/>
    <w:rsid w:val="007A0A03"/>
    <w:rsid w:val="007A0AF5"/>
    <w:rsid w:val="007A1172"/>
    <w:rsid w:val="007A1395"/>
    <w:rsid w:val="007A17E7"/>
    <w:rsid w:val="007A22E9"/>
    <w:rsid w:val="007A24A2"/>
    <w:rsid w:val="007A24EB"/>
    <w:rsid w:val="007A25CC"/>
    <w:rsid w:val="007A282D"/>
    <w:rsid w:val="007A2BB2"/>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64E"/>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1C1E"/>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78"/>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62"/>
    <w:rsid w:val="008414B4"/>
    <w:rsid w:val="00841859"/>
    <w:rsid w:val="008420CC"/>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F67"/>
    <w:rsid w:val="00866F8C"/>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0E"/>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C7"/>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B0"/>
    <w:rsid w:val="008D2AC6"/>
    <w:rsid w:val="008D2CAF"/>
    <w:rsid w:val="008D303A"/>
    <w:rsid w:val="008D3ACE"/>
    <w:rsid w:val="008D3C0D"/>
    <w:rsid w:val="008D3C88"/>
    <w:rsid w:val="008D3DE1"/>
    <w:rsid w:val="008D4E7E"/>
    <w:rsid w:val="008D51CC"/>
    <w:rsid w:val="008D5B46"/>
    <w:rsid w:val="008D648F"/>
    <w:rsid w:val="008D6B57"/>
    <w:rsid w:val="008D6C14"/>
    <w:rsid w:val="008D6C4E"/>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410"/>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2A7F"/>
    <w:rsid w:val="00902CF9"/>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1808"/>
    <w:rsid w:val="00922480"/>
    <w:rsid w:val="00922606"/>
    <w:rsid w:val="00922791"/>
    <w:rsid w:val="00922D31"/>
    <w:rsid w:val="009239F9"/>
    <w:rsid w:val="00923F34"/>
    <w:rsid w:val="0092559F"/>
    <w:rsid w:val="00925C6F"/>
    <w:rsid w:val="0092607C"/>
    <w:rsid w:val="00926081"/>
    <w:rsid w:val="0092666D"/>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47B"/>
    <w:rsid w:val="00937936"/>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CB7"/>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2EE6"/>
    <w:rsid w:val="00983A84"/>
    <w:rsid w:val="00983B4C"/>
    <w:rsid w:val="00983C6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34B5"/>
    <w:rsid w:val="009B3D32"/>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90"/>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0FFA"/>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096"/>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62"/>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297"/>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524"/>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067"/>
    <w:rsid w:val="00AC131B"/>
    <w:rsid w:val="00AC191A"/>
    <w:rsid w:val="00AC252B"/>
    <w:rsid w:val="00AC27D5"/>
    <w:rsid w:val="00AC2BEF"/>
    <w:rsid w:val="00AC2F08"/>
    <w:rsid w:val="00AC3031"/>
    <w:rsid w:val="00AC35B2"/>
    <w:rsid w:val="00AC3CBD"/>
    <w:rsid w:val="00AC4B39"/>
    <w:rsid w:val="00AC4F34"/>
    <w:rsid w:val="00AC50BC"/>
    <w:rsid w:val="00AC5259"/>
    <w:rsid w:val="00AC5972"/>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88B"/>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B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32"/>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1F7"/>
    <w:rsid w:val="00B34514"/>
    <w:rsid w:val="00B34550"/>
    <w:rsid w:val="00B34ED7"/>
    <w:rsid w:val="00B34F46"/>
    <w:rsid w:val="00B35482"/>
    <w:rsid w:val="00B35F95"/>
    <w:rsid w:val="00B3622D"/>
    <w:rsid w:val="00B36A55"/>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301"/>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B32"/>
    <w:rsid w:val="00BC2DF0"/>
    <w:rsid w:val="00BC2F58"/>
    <w:rsid w:val="00BC3101"/>
    <w:rsid w:val="00BC4189"/>
    <w:rsid w:val="00BC4227"/>
    <w:rsid w:val="00BC4340"/>
    <w:rsid w:val="00BC4952"/>
    <w:rsid w:val="00BC54CD"/>
    <w:rsid w:val="00BC56F5"/>
    <w:rsid w:val="00BC58DA"/>
    <w:rsid w:val="00BC6014"/>
    <w:rsid w:val="00BC615D"/>
    <w:rsid w:val="00BC6BE0"/>
    <w:rsid w:val="00BC6CD8"/>
    <w:rsid w:val="00BC6CDA"/>
    <w:rsid w:val="00BC6EAE"/>
    <w:rsid w:val="00BC73E9"/>
    <w:rsid w:val="00BC76B1"/>
    <w:rsid w:val="00BD0884"/>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D01"/>
    <w:rsid w:val="00BD672B"/>
    <w:rsid w:val="00BD7439"/>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0EB0"/>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D3D"/>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2DF"/>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2D"/>
    <w:rsid w:val="00C7762E"/>
    <w:rsid w:val="00C77AEC"/>
    <w:rsid w:val="00C77F90"/>
    <w:rsid w:val="00C80554"/>
    <w:rsid w:val="00C807A2"/>
    <w:rsid w:val="00C808AC"/>
    <w:rsid w:val="00C8197A"/>
    <w:rsid w:val="00C82282"/>
    <w:rsid w:val="00C82CCA"/>
    <w:rsid w:val="00C83B01"/>
    <w:rsid w:val="00C84084"/>
    <w:rsid w:val="00C841FF"/>
    <w:rsid w:val="00C8462C"/>
    <w:rsid w:val="00C8471E"/>
    <w:rsid w:val="00C84955"/>
    <w:rsid w:val="00C84A39"/>
    <w:rsid w:val="00C85BF0"/>
    <w:rsid w:val="00C85FED"/>
    <w:rsid w:val="00C86467"/>
    <w:rsid w:val="00C870B3"/>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04"/>
    <w:rsid w:val="00CC2759"/>
    <w:rsid w:val="00CC2F44"/>
    <w:rsid w:val="00CC356D"/>
    <w:rsid w:val="00CC3FEB"/>
    <w:rsid w:val="00CC469A"/>
    <w:rsid w:val="00CC52D2"/>
    <w:rsid w:val="00CC5719"/>
    <w:rsid w:val="00CC6A5F"/>
    <w:rsid w:val="00CC6E7E"/>
    <w:rsid w:val="00CC6F87"/>
    <w:rsid w:val="00CC7262"/>
    <w:rsid w:val="00CC7A24"/>
    <w:rsid w:val="00CC7DFE"/>
    <w:rsid w:val="00CD0040"/>
    <w:rsid w:val="00CD0569"/>
    <w:rsid w:val="00CD0BEF"/>
    <w:rsid w:val="00CD0EF3"/>
    <w:rsid w:val="00CD0F77"/>
    <w:rsid w:val="00CD109D"/>
    <w:rsid w:val="00CD1B24"/>
    <w:rsid w:val="00CD1E9D"/>
    <w:rsid w:val="00CD243C"/>
    <w:rsid w:val="00CD2A30"/>
    <w:rsid w:val="00CD2D54"/>
    <w:rsid w:val="00CD4041"/>
    <w:rsid w:val="00CD4565"/>
    <w:rsid w:val="00CD461B"/>
    <w:rsid w:val="00CD4823"/>
    <w:rsid w:val="00CD4B0C"/>
    <w:rsid w:val="00CD5288"/>
    <w:rsid w:val="00CD53FF"/>
    <w:rsid w:val="00CD57BE"/>
    <w:rsid w:val="00CD5DE7"/>
    <w:rsid w:val="00CD609E"/>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B8"/>
    <w:rsid w:val="00D01045"/>
    <w:rsid w:val="00D01354"/>
    <w:rsid w:val="00D01910"/>
    <w:rsid w:val="00D01ED2"/>
    <w:rsid w:val="00D02EC3"/>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520"/>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1C6"/>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FDB"/>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1EDF"/>
    <w:rsid w:val="00DF2420"/>
    <w:rsid w:val="00DF280B"/>
    <w:rsid w:val="00DF28B7"/>
    <w:rsid w:val="00DF2EAD"/>
    <w:rsid w:val="00DF3079"/>
    <w:rsid w:val="00DF3345"/>
    <w:rsid w:val="00DF383D"/>
    <w:rsid w:val="00DF43E8"/>
    <w:rsid w:val="00DF4B3E"/>
    <w:rsid w:val="00DF4DD7"/>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AF5"/>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7CA"/>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18"/>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83F"/>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26D"/>
    <w:rsid w:val="00E80693"/>
    <w:rsid w:val="00E812F5"/>
    <w:rsid w:val="00E8154B"/>
    <w:rsid w:val="00E82968"/>
    <w:rsid w:val="00E830A5"/>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652"/>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C0F"/>
    <w:rsid w:val="00EB42A7"/>
    <w:rsid w:val="00EB5649"/>
    <w:rsid w:val="00EB5754"/>
    <w:rsid w:val="00EB5A80"/>
    <w:rsid w:val="00EB6151"/>
    <w:rsid w:val="00EB644D"/>
    <w:rsid w:val="00EB65DB"/>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F09"/>
    <w:rsid w:val="00ED1F7A"/>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1D9"/>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B53"/>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5F19"/>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42"/>
    <w:rsid w:val="00F715E7"/>
    <w:rsid w:val="00F718F3"/>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379"/>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459"/>
    <w:rsid w:val="00FB1807"/>
    <w:rsid w:val="00FB231E"/>
    <w:rsid w:val="00FB28CB"/>
    <w:rsid w:val="00FB2AE3"/>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5F8A"/>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1D6"/>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1C5"/>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DF4DD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26D3D"/>
    <w:pPr>
      <w:numPr>
        <w:numId w:val="1"/>
      </w:numPr>
      <w:tabs>
        <w:tab w:val="left" w:pos="567"/>
      </w:tabs>
      <w:spacing w:beforeLines="120" w:before="288" w:afterLines="50" w:after="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26D3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6A6028"/>
    <w:rPr>
      <w:color w:val="605E5C"/>
      <w:shd w:val="clear" w:color="auto" w:fill="E1DFDD"/>
    </w:rPr>
  </w:style>
  <w:style w:type="paragraph" w:customStyle="1" w:styleId="msonormal0">
    <w:name w:val="msonormal"/>
    <w:basedOn w:val="Normal"/>
    <w:rsid w:val="004F130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4F130E"/>
    <w:pPr>
      <w:spacing w:before="100" w:beforeAutospacing="1" w:after="100" w:afterAutospacing="1"/>
    </w:pPr>
    <w:rPr>
      <w:rFonts w:ascii="Calibri" w:eastAsia="Times New Roman" w:hAnsi="Calibri" w:cs="Calibri"/>
      <w:b/>
      <w:bCs/>
      <w:color w:val="000000"/>
      <w:sz w:val="16"/>
      <w:szCs w:val="16"/>
    </w:rPr>
  </w:style>
  <w:style w:type="paragraph" w:customStyle="1" w:styleId="font6">
    <w:name w:val="font6"/>
    <w:basedOn w:val="Normal"/>
    <w:rsid w:val="004F130E"/>
    <w:pPr>
      <w:spacing w:before="100" w:beforeAutospacing="1" w:after="100" w:afterAutospacing="1"/>
    </w:pPr>
    <w:rPr>
      <w:rFonts w:ascii="Calibri" w:eastAsia="Times New Roman" w:hAnsi="Calibri" w:cs="Calibri"/>
      <w:color w:val="000000"/>
      <w:sz w:val="16"/>
      <w:szCs w:val="16"/>
    </w:rPr>
  </w:style>
  <w:style w:type="paragraph" w:customStyle="1" w:styleId="xl65">
    <w:name w:val="xl65"/>
    <w:basedOn w:val="Normal"/>
    <w:rsid w:val="004F130E"/>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4F130E"/>
    <w:pPr>
      <w:spacing w:before="100" w:beforeAutospacing="1" w:after="100" w:afterAutospacing="1"/>
      <w:jc w:val="right"/>
    </w:pPr>
    <w:rPr>
      <w:rFonts w:ascii="Times New Roman" w:eastAsia="Times New Roman" w:hAnsi="Times New Roman" w:cs="Times New Roman"/>
    </w:rPr>
  </w:style>
  <w:style w:type="paragraph" w:customStyle="1" w:styleId="xl67">
    <w:name w:val="xl67"/>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8">
    <w:name w:val="xl68"/>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9">
    <w:name w:val="xl69"/>
    <w:basedOn w:val="Normal"/>
    <w:rsid w:val="004F130E"/>
    <w:pPr>
      <w:pBdr>
        <w:top w:val="single" w:sz="8" w:space="0" w:color="auto"/>
        <w:left w:val="single" w:sz="8" w:space="0" w:color="auto"/>
        <w:bottom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4F130E"/>
    <w:pPr>
      <w:pBdr>
        <w:top w:val="single" w:sz="8" w:space="0" w:color="auto"/>
        <w:bottom w:val="single" w:sz="8" w:space="0" w:color="auto"/>
        <w:right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4F130E"/>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4F130E"/>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3">
    <w:name w:val="xl73"/>
    <w:basedOn w:val="Normal"/>
    <w:rsid w:val="004F130E"/>
    <w:pPr>
      <w:pBdr>
        <w:top w:val="single" w:sz="8" w:space="0" w:color="auto"/>
        <w:left w:val="single" w:sz="8" w:space="0" w:color="auto"/>
        <w:bottom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4">
    <w:name w:val="xl74"/>
    <w:basedOn w:val="Normal"/>
    <w:rsid w:val="004F130E"/>
    <w:pPr>
      <w:pBdr>
        <w:top w:val="single" w:sz="8" w:space="0" w:color="auto"/>
        <w:bottom w:val="single" w:sz="8" w:space="0" w:color="auto"/>
        <w:right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5">
    <w:name w:val="xl75"/>
    <w:basedOn w:val="Normal"/>
    <w:rsid w:val="004F130E"/>
    <w:pPr>
      <w:pBdr>
        <w:top w:val="single" w:sz="8" w:space="0" w:color="auto"/>
        <w:left w:val="single" w:sz="8" w:space="0" w:color="auto"/>
        <w:bottom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6">
    <w:name w:val="xl76"/>
    <w:basedOn w:val="Normal"/>
    <w:rsid w:val="004F130E"/>
    <w:pPr>
      <w:pBdr>
        <w:top w:val="single" w:sz="8" w:space="0" w:color="auto"/>
        <w:bottom w:val="single" w:sz="8" w:space="0" w:color="auto"/>
        <w:right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7">
    <w:name w:val="xl77"/>
    <w:basedOn w:val="Normal"/>
    <w:rsid w:val="004F130E"/>
    <w:pPr>
      <w:pBdr>
        <w:top w:val="single" w:sz="8" w:space="0" w:color="auto"/>
        <w:left w:val="single" w:sz="8" w:space="0" w:color="auto"/>
        <w:bottom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8">
    <w:name w:val="xl78"/>
    <w:basedOn w:val="Normal"/>
    <w:rsid w:val="004F130E"/>
    <w:pPr>
      <w:pBdr>
        <w:top w:val="single" w:sz="8" w:space="0" w:color="auto"/>
        <w:bottom w:val="single" w:sz="8" w:space="0" w:color="auto"/>
        <w:right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9">
    <w:name w:val="xl79"/>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0">
    <w:name w:val="xl80"/>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1">
    <w:name w:val="xl8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2">
    <w:name w:val="xl82"/>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3">
    <w:name w:val="xl83"/>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4">
    <w:name w:val="xl84"/>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7">
    <w:name w:val="xl8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88">
    <w:name w:val="xl88"/>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89">
    <w:name w:val="xl89"/>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0">
    <w:name w:val="xl90"/>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91">
    <w:name w:val="xl91"/>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2">
    <w:name w:val="xl92"/>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3">
    <w:name w:val="xl9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4">
    <w:name w:val="xl94"/>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95">
    <w:name w:val="xl9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6">
    <w:name w:val="xl96"/>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97">
    <w:name w:val="xl97"/>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8">
    <w:name w:val="xl98"/>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99">
    <w:name w:val="xl99"/>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0">
    <w:name w:val="xl100"/>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01">
    <w:name w:val="xl10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2">
    <w:name w:val="xl102"/>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3">
    <w:name w:val="xl10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4">
    <w:name w:val="xl10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5">
    <w:name w:val="xl10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6">
    <w:name w:val="xl10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7">
    <w:name w:val="xl107"/>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8">
    <w:name w:val="xl108"/>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9">
    <w:name w:val="xl109"/>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0">
    <w:name w:val="xl11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1">
    <w:name w:val="xl111"/>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2">
    <w:name w:val="xl112"/>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113">
    <w:name w:val="xl11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14">
    <w:name w:val="xl114"/>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5">
    <w:name w:val="xl115"/>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6">
    <w:name w:val="xl116"/>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7">
    <w:name w:val="xl117"/>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8">
    <w:name w:val="xl118"/>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19">
    <w:name w:val="xl11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20">
    <w:name w:val="xl120"/>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1">
    <w:name w:val="xl121"/>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2">
    <w:name w:val="xl122"/>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3">
    <w:name w:val="xl12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4">
    <w:name w:val="xl124"/>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25">
    <w:name w:val="xl125"/>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6">
    <w:name w:val="xl126"/>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7">
    <w:name w:val="xl12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8">
    <w:name w:val="xl128"/>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9">
    <w:name w:val="xl129"/>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30">
    <w:name w:val="xl13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1">
    <w:name w:val="xl131"/>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2">
    <w:name w:val="xl13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3">
    <w:name w:val="xl13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4">
    <w:name w:val="xl13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5">
    <w:name w:val="xl13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36">
    <w:name w:val="xl136"/>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37">
    <w:name w:val="xl137"/>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38">
    <w:name w:val="xl138"/>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39">
    <w:name w:val="xl13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0">
    <w:name w:val="xl140"/>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1">
    <w:name w:val="xl141"/>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42">
    <w:name w:val="xl142"/>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3">
    <w:name w:val="xl143"/>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4">
    <w:name w:val="xl144"/>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5">
    <w:name w:val="xl14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6">
    <w:name w:val="xl14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7">
    <w:name w:val="xl147"/>
    <w:basedOn w:val="Normal"/>
    <w:rsid w:val="004F130E"/>
    <w:pPr>
      <w:pBdr>
        <w:top w:val="single" w:sz="8" w:space="0" w:color="auto"/>
        <w:left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48">
    <w:name w:val="xl148"/>
    <w:basedOn w:val="Normal"/>
    <w:rsid w:val="004F130E"/>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49">
    <w:name w:val="xl14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50">
    <w:name w:val="xl150"/>
    <w:basedOn w:val="Normal"/>
    <w:rsid w:val="004F130E"/>
    <w:pPr>
      <w:pBdr>
        <w:top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51">
    <w:name w:val="xl15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52">
    <w:name w:val="xl15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3">
    <w:name w:val="xl153"/>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4">
    <w:name w:val="xl154"/>
    <w:basedOn w:val="Normal"/>
    <w:rsid w:val="004F130E"/>
    <w:pPr>
      <w:spacing w:before="100" w:beforeAutospacing="1" w:after="100" w:afterAutospacing="1"/>
      <w:jc w:val="right"/>
    </w:pPr>
    <w:rPr>
      <w:rFonts w:ascii="Times New Roman" w:eastAsia="Times New Roman" w:hAnsi="Times New Roman" w:cs="Times New Roman"/>
      <w:sz w:val="16"/>
      <w:szCs w:val="16"/>
    </w:rPr>
  </w:style>
  <w:style w:type="paragraph" w:customStyle="1" w:styleId="xl155">
    <w:name w:val="xl155"/>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6">
    <w:name w:val="xl15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7">
    <w:name w:val="xl157"/>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58">
    <w:name w:val="xl15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59">
    <w:name w:val="xl15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0">
    <w:name w:val="xl160"/>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1">
    <w:name w:val="xl16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2">
    <w:name w:val="xl162"/>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3">
    <w:name w:val="xl16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4">
    <w:name w:val="xl164"/>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5">
    <w:name w:val="xl165"/>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6">
    <w:name w:val="xl166"/>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7">
    <w:name w:val="xl167"/>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8">
    <w:name w:val="xl168"/>
    <w:basedOn w:val="Normal"/>
    <w:rsid w:val="004F130E"/>
    <w:pPr>
      <w:pBdr>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9">
    <w:name w:val="xl16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0">
    <w:name w:val="xl170"/>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171">
    <w:name w:val="xl171"/>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2">
    <w:name w:val="xl17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3">
    <w:name w:val="xl17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4">
    <w:name w:val="xl17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5">
    <w:name w:val="xl17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6">
    <w:name w:val="xl176"/>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7">
    <w:name w:val="xl177"/>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8">
    <w:name w:val="xl17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9">
    <w:name w:val="xl179"/>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0">
    <w:name w:val="xl18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1">
    <w:name w:val="xl181"/>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2">
    <w:name w:val="xl182"/>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3">
    <w:name w:val="xl18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4">
    <w:name w:val="xl184"/>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5">
    <w:name w:val="xl185"/>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6">
    <w:name w:val="xl186"/>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7">
    <w:name w:val="xl187"/>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8">
    <w:name w:val="xl188"/>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9">
    <w:name w:val="xl18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90">
    <w:name w:val="xl19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91">
    <w:name w:val="xl191"/>
    <w:basedOn w:val="Normal"/>
    <w:rsid w:val="004F130E"/>
    <w:pPr>
      <w:pBdr>
        <w:top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92">
    <w:name w:val="xl192"/>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3">
    <w:name w:val="xl193"/>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4">
    <w:name w:val="xl194"/>
    <w:basedOn w:val="Normal"/>
    <w:rsid w:val="004F130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5">
    <w:name w:val="xl195"/>
    <w:basedOn w:val="Normal"/>
    <w:rsid w:val="004F130E"/>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96">
    <w:name w:val="xl19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7">
    <w:name w:val="xl19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198">
    <w:name w:val="xl198"/>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00">
    <w:name w:val="xl200"/>
    <w:basedOn w:val="Normal"/>
    <w:rsid w:val="004F130E"/>
    <w:pPr>
      <w:pBdr>
        <w:top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1">
    <w:name w:val="xl201"/>
    <w:basedOn w:val="Normal"/>
    <w:rsid w:val="004F130E"/>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2">
    <w:name w:val="xl20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3">
    <w:name w:val="xl20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4">
    <w:name w:val="xl20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5">
    <w:name w:val="xl20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6">
    <w:name w:val="xl20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7">
    <w:name w:val="xl20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Nvel3">
    <w:name w:val="Nível 3"/>
    <w:basedOn w:val="Nvel3-R"/>
    <w:link w:val="Nvel3Char"/>
    <w:qFormat/>
    <w:rsid w:val="004F130E"/>
    <w:rPr>
      <w:i w:val="0"/>
      <w:iCs w:val="0"/>
    </w:rPr>
  </w:style>
  <w:style w:type="paragraph" w:customStyle="1" w:styleId="Nvel4">
    <w:name w:val="Nível 4"/>
    <w:basedOn w:val="Nvel3"/>
    <w:link w:val="Nvel4Char"/>
    <w:qFormat/>
    <w:rsid w:val="004F130E"/>
    <w:pPr>
      <w:numPr>
        <w:ilvl w:val="0"/>
        <w:numId w:val="0"/>
      </w:numPr>
      <w:ind w:left="567"/>
    </w:pPr>
  </w:style>
  <w:style w:type="character" w:customStyle="1" w:styleId="Nvel3Char">
    <w:name w:val="Nível 3 Char"/>
    <w:basedOn w:val="Nvel3-RChar"/>
    <w:link w:val="Nvel3"/>
    <w:rsid w:val="004F130E"/>
    <w:rPr>
      <w:rFonts w:ascii="Arial" w:hAnsi="Arial" w:cs="Arial"/>
      <w:i w:val="0"/>
      <w:iCs w:val="0"/>
      <w:color w:val="FF0000"/>
      <w:lang w:eastAsia="pt-BR"/>
    </w:rPr>
  </w:style>
  <w:style w:type="paragraph" w:customStyle="1" w:styleId="SubTitNN">
    <w:name w:val="SubTitNN"/>
    <w:basedOn w:val="Normal"/>
    <w:link w:val="SubTitNNChar"/>
    <w:qFormat/>
    <w:rsid w:val="004F130E"/>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4F130E"/>
    <w:rPr>
      <w:rFonts w:ascii="Arial" w:hAnsi="Arial" w:cs="Arial"/>
      <w:i w:val="0"/>
      <w:iCs w:val="0"/>
      <w:color w:val="FF0000"/>
      <w:lang w:eastAsia="pt-BR"/>
    </w:rPr>
  </w:style>
  <w:style w:type="character" w:customStyle="1" w:styleId="SubTitNNChar">
    <w:name w:val="SubTitNN Char"/>
    <w:basedOn w:val="Fontepargpadro"/>
    <w:link w:val="SubTitNN"/>
    <w:rsid w:val="004F130E"/>
    <w:rPr>
      <w:rFonts w:ascii="Arial" w:eastAsia="Times New Roman" w:hAnsi="Arial" w:cs="Arial"/>
      <w:b/>
      <w:bCs/>
      <w:iCs/>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DF4DD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26D3D"/>
    <w:pPr>
      <w:numPr>
        <w:numId w:val="1"/>
      </w:numPr>
      <w:tabs>
        <w:tab w:val="left" w:pos="567"/>
      </w:tabs>
      <w:spacing w:beforeLines="120" w:before="288" w:afterLines="50" w:after="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26D3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6A6028"/>
    <w:rPr>
      <w:color w:val="605E5C"/>
      <w:shd w:val="clear" w:color="auto" w:fill="E1DFDD"/>
    </w:rPr>
  </w:style>
  <w:style w:type="paragraph" w:customStyle="1" w:styleId="msonormal0">
    <w:name w:val="msonormal"/>
    <w:basedOn w:val="Normal"/>
    <w:rsid w:val="004F130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4F130E"/>
    <w:pPr>
      <w:spacing w:before="100" w:beforeAutospacing="1" w:after="100" w:afterAutospacing="1"/>
    </w:pPr>
    <w:rPr>
      <w:rFonts w:ascii="Calibri" w:eastAsia="Times New Roman" w:hAnsi="Calibri" w:cs="Calibri"/>
      <w:b/>
      <w:bCs/>
      <w:color w:val="000000"/>
      <w:sz w:val="16"/>
      <w:szCs w:val="16"/>
    </w:rPr>
  </w:style>
  <w:style w:type="paragraph" w:customStyle="1" w:styleId="font6">
    <w:name w:val="font6"/>
    <w:basedOn w:val="Normal"/>
    <w:rsid w:val="004F130E"/>
    <w:pPr>
      <w:spacing w:before="100" w:beforeAutospacing="1" w:after="100" w:afterAutospacing="1"/>
    </w:pPr>
    <w:rPr>
      <w:rFonts w:ascii="Calibri" w:eastAsia="Times New Roman" w:hAnsi="Calibri" w:cs="Calibri"/>
      <w:color w:val="000000"/>
      <w:sz w:val="16"/>
      <w:szCs w:val="16"/>
    </w:rPr>
  </w:style>
  <w:style w:type="paragraph" w:customStyle="1" w:styleId="xl65">
    <w:name w:val="xl65"/>
    <w:basedOn w:val="Normal"/>
    <w:rsid w:val="004F130E"/>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4F130E"/>
    <w:pPr>
      <w:spacing w:before="100" w:beforeAutospacing="1" w:after="100" w:afterAutospacing="1"/>
      <w:jc w:val="right"/>
    </w:pPr>
    <w:rPr>
      <w:rFonts w:ascii="Times New Roman" w:eastAsia="Times New Roman" w:hAnsi="Times New Roman" w:cs="Times New Roman"/>
    </w:rPr>
  </w:style>
  <w:style w:type="paragraph" w:customStyle="1" w:styleId="xl67">
    <w:name w:val="xl67"/>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8">
    <w:name w:val="xl68"/>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69">
    <w:name w:val="xl69"/>
    <w:basedOn w:val="Normal"/>
    <w:rsid w:val="004F130E"/>
    <w:pPr>
      <w:pBdr>
        <w:top w:val="single" w:sz="8" w:space="0" w:color="auto"/>
        <w:left w:val="single" w:sz="8" w:space="0" w:color="auto"/>
        <w:bottom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0">
    <w:name w:val="xl70"/>
    <w:basedOn w:val="Normal"/>
    <w:rsid w:val="004F130E"/>
    <w:pPr>
      <w:pBdr>
        <w:top w:val="single" w:sz="8" w:space="0" w:color="auto"/>
        <w:bottom w:val="single" w:sz="8" w:space="0" w:color="auto"/>
        <w:right w:val="single" w:sz="8" w:space="0" w:color="auto"/>
      </w:pBdr>
      <w:shd w:val="clear" w:color="000000" w:fill="EEECE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1">
    <w:name w:val="xl71"/>
    <w:basedOn w:val="Normal"/>
    <w:rsid w:val="004F130E"/>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2">
    <w:name w:val="xl72"/>
    <w:basedOn w:val="Normal"/>
    <w:rsid w:val="004F130E"/>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73">
    <w:name w:val="xl73"/>
    <w:basedOn w:val="Normal"/>
    <w:rsid w:val="004F130E"/>
    <w:pPr>
      <w:pBdr>
        <w:top w:val="single" w:sz="8" w:space="0" w:color="auto"/>
        <w:left w:val="single" w:sz="8" w:space="0" w:color="auto"/>
        <w:bottom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4">
    <w:name w:val="xl74"/>
    <w:basedOn w:val="Normal"/>
    <w:rsid w:val="004F130E"/>
    <w:pPr>
      <w:pBdr>
        <w:top w:val="single" w:sz="8" w:space="0" w:color="auto"/>
        <w:bottom w:val="single" w:sz="8" w:space="0" w:color="auto"/>
        <w:right w:val="single" w:sz="8" w:space="0" w:color="auto"/>
      </w:pBdr>
      <w:shd w:val="clear" w:color="000000" w:fill="F2DCDB"/>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5">
    <w:name w:val="xl75"/>
    <w:basedOn w:val="Normal"/>
    <w:rsid w:val="004F130E"/>
    <w:pPr>
      <w:pBdr>
        <w:top w:val="single" w:sz="8" w:space="0" w:color="auto"/>
        <w:left w:val="single" w:sz="8" w:space="0" w:color="auto"/>
        <w:bottom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6">
    <w:name w:val="xl76"/>
    <w:basedOn w:val="Normal"/>
    <w:rsid w:val="004F130E"/>
    <w:pPr>
      <w:pBdr>
        <w:top w:val="single" w:sz="8" w:space="0" w:color="auto"/>
        <w:bottom w:val="single" w:sz="8" w:space="0" w:color="auto"/>
        <w:right w:val="single" w:sz="8" w:space="0" w:color="auto"/>
      </w:pBdr>
      <w:shd w:val="clear" w:color="000000" w:fill="EBF1DE"/>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7">
    <w:name w:val="xl77"/>
    <w:basedOn w:val="Normal"/>
    <w:rsid w:val="004F130E"/>
    <w:pPr>
      <w:pBdr>
        <w:top w:val="single" w:sz="8" w:space="0" w:color="auto"/>
        <w:left w:val="single" w:sz="8" w:space="0" w:color="auto"/>
        <w:bottom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8">
    <w:name w:val="xl78"/>
    <w:basedOn w:val="Normal"/>
    <w:rsid w:val="004F130E"/>
    <w:pPr>
      <w:pBdr>
        <w:top w:val="single" w:sz="8" w:space="0" w:color="auto"/>
        <w:bottom w:val="single" w:sz="8" w:space="0" w:color="auto"/>
        <w:right w:val="single" w:sz="8" w:space="0" w:color="auto"/>
      </w:pBdr>
      <w:shd w:val="clear" w:color="000000" w:fill="E4DFEC"/>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79">
    <w:name w:val="xl79"/>
    <w:basedOn w:val="Normal"/>
    <w:rsid w:val="004F130E"/>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0">
    <w:name w:val="xl80"/>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1">
    <w:name w:val="xl8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2">
    <w:name w:val="xl82"/>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3">
    <w:name w:val="xl83"/>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4">
    <w:name w:val="xl84"/>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6">
    <w:name w:val="xl8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87">
    <w:name w:val="xl8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88">
    <w:name w:val="xl88"/>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89">
    <w:name w:val="xl89"/>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0">
    <w:name w:val="xl90"/>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91">
    <w:name w:val="xl91"/>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2">
    <w:name w:val="xl92"/>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3">
    <w:name w:val="xl9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4">
    <w:name w:val="xl94"/>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95">
    <w:name w:val="xl9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6">
    <w:name w:val="xl96"/>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97">
    <w:name w:val="xl97"/>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98">
    <w:name w:val="xl98"/>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99">
    <w:name w:val="xl99"/>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0">
    <w:name w:val="xl100"/>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01">
    <w:name w:val="xl10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02">
    <w:name w:val="xl102"/>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3">
    <w:name w:val="xl10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4">
    <w:name w:val="xl10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5">
    <w:name w:val="xl10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6">
    <w:name w:val="xl10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07">
    <w:name w:val="xl107"/>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8">
    <w:name w:val="xl108"/>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09">
    <w:name w:val="xl109"/>
    <w:basedOn w:val="Normal"/>
    <w:rsid w:val="004F130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0">
    <w:name w:val="xl11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11">
    <w:name w:val="xl111"/>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2">
    <w:name w:val="xl112"/>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113">
    <w:name w:val="xl11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114">
    <w:name w:val="xl114"/>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5">
    <w:name w:val="xl115"/>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6">
    <w:name w:val="xl116"/>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17">
    <w:name w:val="xl117"/>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18">
    <w:name w:val="xl118"/>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19">
    <w:name w:val="xl11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120">
    <w:name w:val="xl120"/>
    <w:basedOn w:val="Normal"/>
    <w:rsid w:val="004F130E"/>
    <w:pPr>
      <w:pBdr>
        <w:top w:val="single" w:sz="8" w:space="0" w:color="auto"/>
        <w:bottom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1">
    <w:name w:val="xl121"/>
    <w:basedOn w:val="Normal"/>
    <w:rsid w:val="004F130E"/>
    <w:pPr>
      <w:pBdr>
        <w:top w:val="single" w:sz="8" w:space="0" w:color="auto"/>
        <w:bottom w:val="single" w:sz="8" w:space="0" w:color="auto"/>
        <w:right w:val="single" w:sz="8"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2">
    <w:name w:val="xl122"/>
    <w:basedOn w:val="Normal"/>
    <w:rsid w:val="004F130E"/>
    <w:pPr>
      <w:pBdr>
        <w:top w:val="single" w:sz="8" w:space="0" w:color="auto"/>
        <w:bottom w:val="single" w:sz="8"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3">
    <w:name w:val="xl123"/>
    <w:basedOn w:val="Normal"/>
    <w:rsid w:val="004F130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4">
    <w:name w:val="xl124"/>
    <w:basedOn w:val="Normal"/>
    <w:rsid w:val="004F130E"/>
    <w:pPr>
      <w:pBdr>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25">
    <w:name w:val="xl125"/>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6">
    <w:name w:val="xl126"/>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7">
    <w:name w:val="xl127"/>
    <w:basedOn w:val="Normal"/>
    <w:rsid w:val="004F130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rPr>
  </w:style>
  <w:style w:type="paragraph" w:customStyle="1" w:styleId="xl128">
    <w:name w:val="xl128"/>
    <w:basedOn w:val="Normal"/>
    <w:rsid w:val="004F130E"/>
    <w:pPr>
      <w:pBdr>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29">
    <w:name w:val="xl129"/>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130">
    <w:name w:val="xl130"/>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1">
    <w:name w:val="xl131"/>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2">
    <w:name w:val="xl13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3">
    <w:name w:val="xl133"/>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4">
    <w:name w:val="xl134"/>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35">
    <w:name w:val="xl135"/>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36">
    <w:name w:val="xl136"/>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37">
    <w:name w:val="xl137"/>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38">
    <w:name w:val="xl138"/>
    <w:basedOn w:val="Normal"/>
    <w:rsid w:val="004F130E"/>
    <w:pPr>
      <w:pBdr>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39">
    <w:name w:val="xl13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0">
    <w:name w:val="xl140"/>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1">
    <w:name w:val="xl141"/>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142">
    <w:name w:val="xl142"/>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3">
    <w:name w:val="xl143"/>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44">
    <w:name w:val="xl144"/>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145">
    <w:name w:val="xl145"/>
    <w:basedOn w:val="Normal"/>
    <w:rsid w:val="004F130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6">
    <w:name w:val="xl146"/>
    <w:basedOn w:val="Normal"/>
    <w:rsid w:val="004F130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7">
    <w:name w:val="xl147"/>
    <w:basedOn w:val="Normal"/>
    <w:rsid w:val="004F130E"/>
    <w:pPr>
      <w:pBdr>
        <w:top w:val="single" w:sz="8" w:space="0" w:color="auto"/>
        <w:left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48">
    <w:name w:val="xl148"/>
    <w:basedOn w:val="Normal"/>
    <w:rsid w:val="004F130E"/>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49">
    <w:name w:val="xl149"/>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rPr>
  </w:style>
  <w:style w:type="paragraph" w:customStyle="1" w:styleId="xl150">
    <w:name w:val="xl150"/>
    <w:basedOn w:val="Normal"/>
    <w:rsid w:val="004F130E"/>
    <w:pPr>
      <w:pBdr>
        <w:top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b/>
      <w:bCs/>
      <w:sz w:val="16"/>
      <w:szCs w:val="16"/>
    </w:rPr>
  </w:style>
  <w:style w:type="paragraph" w:customStyle="1" w:styleId="xl151">
    <w:name w:val="xl151"/>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16"/>
      <w:szCs w:val="16"/>
    </w:rPr>
  </w:style>
  <w:style w:type="paragraph" w:customStyle="1" w:styleId="xl152">
    <w:name w:val="xl152"/>
    <w:basedOn w:val="Normal"/>
    <w:rsid w:val="004F130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3">
    <w:name w:val="xl153"/>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4">
    <w:name w:val="xl154"/>
    <w:basedOn w:val="Normal"/>
    <w:rsid w:val="004F130E"/>
    <w:pPr>
      <w:spacing w:before="100" w:beforeAutospacing="1" w:after="100" w:afterAutospacing="1"/>
      <w:jc w:val="right"/>
    </w:pPr>
    <w:rPr>
      <w:rFonts w:ascii="Times New Roman" w:eastAsia="Times New Roman" w:hAnsi="Times New Roman" w:cs="Times New Roman"/>
      <w:sz w:val="16"/>
      <w:szCs w:val="16"/>
    </w:rPr>
  </w:style>
  <w:style w:type="paragraph" w:customStyle="1" w:styleId="xl155">
    <w:name w:val="xl155"/>
    <w:basedOn w:val="Normal"/>
    <w:rsid w:val="004F130E"/>
    <w:pPr>
      <w:spacing w:before="100" w:beforeAutospacing="1" w:after="100" w:afterAutospacing="1"/>
    </w:pPr>
    <w:rPr>
      <w:rFonts w:ascii="Times New Roman" w:eastAsia="Times New Roman" w:hAnsi="Times New Roman" w:cs="Times New Roman"/>
      <w:sz w:val="16"/>
      <w:szCs w:val="16"/>
    </w:rPr>
  </w:style>
  <w:style w:type="paragraph" w:customStyle="1" w:styleId="xl156">
    <w:name w:val="xl156"/>
    <w:basedOn w:val="Normal"/>
    <w:rsid w:val="004F130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7">
    <w:name w:val="xl157"/>
    <w:basedOn w:val="Normal"/>
    <w:rsid w:val="004F130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58">
    <w:name w:val="xl15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59">
    <w:name w:val="xl15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0">
    <w:name w:val="xl160"/>
    <w:basedOn w:val="Normal"/>
    <w:rsid w:val="004F130E"/>
    <w:pPr>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1">
    <w:name w:val="xl161"/>
    <w:basedOn w:val="Normal"/>
    <w:rsid w:val="004F130E"/>
    <w:pPr>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2">
    <w:name w:val="xl162"/>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3">
    <w:name w:val="xl16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4">
    <w:name w:val="xl164"/>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5">
    <w:name w:val="xl165"/>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66">
    <w:name w:val="xl166"/>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67">
    <w:name w:val="xl167"/>
    <w:basedOn w:val="Normal"/>
    <w:rsid w:val="004F130E"/>
    <w:pPr>
      <w:pBdr>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68">
    <w:name w:val="xl168"/>
    <w:basedOn w:val="Normal"/>
    <w:rsid w:val="004F130E"/>
    <w:pPr>
      <w:pBdr>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69">
    <w:name w:val="xl16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0">
    <w:name w:val="xl170"/>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rPr>
  </w:style>
  <w:style w:type="paragraph" w:customStyle="1" w:styleId="xl171">
    <w:name w:val="xl171"/>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2">
    <w:name w:val="xl17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3">
    <w:name w:val="xl17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74">
    <w:name w:val="xl17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5">
    <w:name w:val="xl17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6">
    <w:name w:val="xl176"/>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77">
    <w:name w:val="xl177"/>
    <w:basedOn w:val="Normal"/>
    <w:rsid w:val="004F130E"/>
    <w:pPr>
      <w:pBdr>
        <w:left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78">
    <w:name w:val="xl178"/>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79">
    <w:name w:val="xl179"/>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0">
    <w:name w:val="xl18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1">
    <w:name w:val="xl181"/>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2">
    <w:name w:val="xl182"/>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3">
    <w:name w:val="xl183"/>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4">
    <w:name w:val="xl184"/>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5">
    <w:name w:val="xl185"/>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6">
    <w:name w:val="xl186"/>
    <w:basedOn w:val="Normal"/>
    <w:rsid w:val="004F130E"/>
    <w:pPr>
      <w:pBdr>
        <w:top w:val="single" w:sz="8" w:space="0" w:color="auto"/>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7">
    <w:name w:val="xl187"/>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88">
    <w:name w:val="xl188"/>
    <w:basedOn w:val="Normal"/>
    <w:rsid w:val="004F130E"/>
    <w:pPr>
      <w:pBdr>
        <w:left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89">
    <w:name w:val="xl189"/>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190">
    <w:name w:val="xl190"/>
    <w:basedOn w:val="Normal"/>
    <w:rsid w:val="004F130E"/>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91">
    <w:name w:val="xl191"/>
    <w:basedOn w:val="Normal"/>
    <w:rsid w:val="004F130E"/>
    <w:pPr>
      <w:pBdr>
        <w:top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color w:val="000000"/>
    </w:rPr>
  </w:style>
  <w:style w:type="paragraph" w:customStyle="1" w:styleId="xl192">
    <w:name w:val="xl192"/>
    <w:basedOn w:val="Normal"/>
    <w:rsid w:val="004F130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3">
    <w:name w:val="xl193"/>
    <w:basedOn w:val="Normal"/>
    <w:rsid w:val="004F130E"/>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94">
    <w:name w:val="xl194"/>
    <w:basedOn w:val="Normal"/>
    <w:rsid w:val="004F130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5">
    <w:name w:val="xl195"/>
    <w:basedOn w:val="Normal"/>
    <w:rsid w:val="004F130E"/>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96">
    <w:name w:val="xl19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7">
    <w:name w:val="xl19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198">
    <w:name w:val="xl198"/>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00">
    <w:name w:val="xl200"/>
    <w:basedOn w:val="Normal"/>
    <w:rsid w:val="004F130E"/>
    <w:pPr>
      <w:pBdr>
        <w:top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1">
    <w:name w:val="xl201"/>
    <w:basedOn w:val="Normal"/>
    <w:rsid w:val="004F130E"/>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202">
    <w:name w:val="xl202"/>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3">
    <w:name w:val="xl203"/>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4">
    <w:name w:val="xl204"/>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5">
    <w:name w:val="xl205"/>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206">
    <w:name w:val="xl206"/>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207">
    <w:name w:val="xl207"/>
    <w:basedOn w:val="Normal"/>
    <w:rsid w:val="004F130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Nvel3">
    <w:name w:val="Nível 3"/>
    <w:basedOn w:val="Nvel3-R"/>
    <w:link w:val="Nvel3Char"/>
    <w:qFormat/>
    <w:rsid w:val="004F130E"/>
    <w:rPr>
      <w:i w:val="0"/>
      <w:iCs w:val="0"/>
    </w:rPr>
  </w:style>
  <w:style w:type="paragraph" w:customStyle="1" w:styleId="Nvel4">
    <w:name w:val="Nível 4"/>
    <w:basedOn w:val="Nvel3"/>
    <w:link w:val="Nvel4Char"/>
    <w:qFormat/>
    <w:rsid w:val="004F130E"/>
    <w:pPr>
      <w:numPr>
        <w:ilvl w:val="0"/>
        <w:numId w:val="0"/>
      </w:numPr>
      <w:ind w:left="567"/>
    </w:pPr>
  </w:style>
  <w:style w:type="character" w:customStyle="1" w:styleId="Nvel3Char">
    <w:name w:val="Nível 3 Char"/>
    <w:basedOn w:val="Nvel3-RChar"/>
    <w:link w:val="Nvel3"/>
    <w:rsid w:val="004F130E"/>
    <w:rPr>
      <w:rFonts w:ascii="Arial" w:hAnsi="Arial" w:cs="Arial"/>
      <w:i w:val="0"/>
      <w:iCs w:val="0"/>
      <w:color w:val="FF0000"/>
      <w:lang w:eastAsia="pt-BR"/>
    </w:rPr>
  </w:style>
  <w:style w:type="paragraph" w:customStyle="1" w:styleId="SubTitNN">
    <w:name w:val="SubTitNN"/>
    <w:basedOn w:val="Normal"/>
    <w:link w:val="SubTitNNChar"/>
    <w:qFormat/>
    <w:rsid w:val="004F130E"/>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4F130E"/>
    <w:rPr>
      <w:rFonts w:ascii="Arial" w:hAnsi="Arial" w:cs="Arial"/>
      <w:i w:val="0"/>
      <w:iCs w:val="0"/>
      <w:color w:val="FF0000"/>
      <w:lang w:eastAsia="pt-BR"/>
    </w:rPr>
  </w:style>
  <w:style w:type="character" w:customStyle="1" w:styleId="SubTitNNChar">
    <w:name w:val="SubTitNN Char"/>
    <w:basedOn w:val="Fontepargpadro"/>
    <w:link w:val="SubTitNN"/>
    <w:rsid w:val="004F130E"/>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500589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https://www.diamantino.mt.leg.br/transparencia/licitacoes-e-contratos"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1/lei/l12527.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anp/pt-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25art159"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2/decreto/d7724.htm" TargetMode="External"/><Relationship Id="rId95"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diamantino.mt.le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anp/pt-br/assuntos/precos-e-defesa-da-concorrencia/precos/levantamento-de-precos-de-combustiveis-ultimas-semanas-pesquisadas"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purl.org/dc/elements/1.1/"/>
    <ds:schemaRef ds:uri="52c93ea8-e2de-466c-b401-d7fabeb9490e"/>
    <ds:schemaRef ds:uri="http://schemas.microsoft.com/office/2006/metadata/properties"/>
    <ds:schemaRef ds:uri="http://purl.org/dc/terms/"/>
    <ds:schemaRef ds:uri="http://schemas.microsoft.com/office/2006/documentManagement/types"/>
    <ds:schemaRef ds:uri="d7c48ea4-4748-4e79-bb61-d51d73419c9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DD9E11C-45E0-441E-994B-EEBC12554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1113</TotalTime>
  <Pages>45</Pages>
  <Words>20219</Words>
  <Characters>109187</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129148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Administrador</cp:lastModifiedBy>
  <cp:revision>12</cp:revision>
  <cp:lastPrinted>2026-05-25T19:51:00Z</cp:lastPrinted>
  <dcterms:created xsi:type="dcterms:W3CDTF">2025-02-19T20:26:00Z</dcterms:created>
  <dcterms:modified xsi:type="dcterms:W3CDTF">2026-08-06T21:43:00Z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