
<file path=[Content_Types].xml><?xml version="1.0" encoding="utf-8"?>
<Types xmlns="http://schemas.openxmlformats.org/package/2006/content-types">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2F4B20" w14:textId="084697A5" w:rsidR="007818AB" w:rsidRDefault="009A7966" w:rsidP="00F51533">
      <w:pPr>
        <w:jc w:val="center"/>
        <w:rPr>
          <w:rFonts w:ascii="Arial" w:hAnsi="Arial" w:cs="Arial"/>
          <w:b/>
          <w:bCs/>
        </w:rPr>
      </w:pPr>
      <w:r w:rsidRPr="00C071A1">
        <w:rPr>
          <w:rFonts w:ascii="Arial" w:hAnsi="Arial" w:cs="Arial"/>
          <w:b/>
          <w:bCs/>
        </w:rPr>
        <w:t>ESTUDO</w:t>
      </w:r>
      <w:r w:rsidR="00EB644F" w:rsidRPr="00C071A1">
        <w:rPr>
          <w:rFonts w:ascii="Arial" w:hAnsi="Arial" w:cs="Arial"/>
          <w:b/>
          <w:bCs/>
        </w:rPr>
        <w:t xml:space="preserve"> TÉCNICO</w:t>
      </w:r>
      <w:r w:rsidRPr="00C071A1">
        <w:rPr>
          <w:rFonts w:ascii="Arial" w:hAnsi="Arial" w:cs="Arial"/>
          <w:b/>
          <w:bCs/>
        </w:rPr>
        <w:t xml:space="preserve"> PRELIMINAR</w:t>
      </w:r>
    </w:p>
    <w:p w14:paraId="4A61B266" w14:textId="2BC8163C" w:rsidR="00912B8D" w:rsidRPr="00C071A1" w:rsidRDefault="00912B8D" w:rsidP="00F51533">
      <w:pPr>
        <w:jc w:val="center"/>
        <w:rPr>
          <w:rFonts w:ascii="Arial" w:hAnsi="Arial" w:cs="Arial"/>
          <w:b/>
          <w:bCs/>
        </w:rPr>
      </w:pPr>
      <w:r w:rsidRPr="00912B8D">
        <w:rPr>
          <w:rFonts w:ascii="Arial" w:hAnsi="Arial" w:cs="Arial"/>
          <w:b/>
          <w:bCs/>
        </w:rPr>
        <w:t xml:space="preserve">PROCESSO ADMINISTRATIVO Nº </w:t>
      </w:r>
      <w:r w:rsidR="007C3130">
        <w:rPr>
          <w:rFonts w:ascii="Arial" w:hAnsi="Arial" w:cs="Arial"/>
          <w:b/>
          <w:bCs/>
        </w:rPr>
        <w:t>184</w:t>
      </w:r>
      <w:r w:rsidRPr="00912B8D">
        <w:rPr>
          <w:rFonts w:ascii="Arial" w:hAnsi="Arial" w:cs="Arial"/>
          <w:b/>
          <w:bCs/>
        </w:rPr>
        <w:t>/202</w:t>
      </w:r>
      <w:r w:rsidR="00137EAE">
        <w:rPr>
          <w:rFonts w:ascii="Arial" w:hAnsi="Arial" w:cs="Arial"/>
          <w:b/>
          <w:bCs/>
        </w:rPr>
        <w:t>6</w:t>
      </w:r>
    </w:p>
    <w:p w14:paraId="6C566211" w14:textId="77777777" w:rsidR="009A7966" w:rsidRPr="00C071A1" w:rsidRDefault="009A7966" w:rsidP="009A7966">
      <w:pPr>
        <w:rPr>
          <w:rFonts w:ascii="Arial" w:hAnsi="Arial" w:cs="Arial"/>
        </w:rPr>
      </w:pPr>
    </w:p>
    <w:p w14:paraId="0B7095C0" w14:textId="66447C03" w:rsidR="009A7966" w:rsidRPr="00C071A1" w:rsidRDefault="009A7966" w:rsidP="009A7966">
      <w:pPr>
        <w:rPr>
          <w:rFonts w:ascii="Arial" w:hAnsi="Arial" w:cs="Arial"/>
          <w:b/>
          <w:bCs/>
        </w:rPr>
      </w:pPr>
      <w:r w:rsidRPr="00C071A1">
        <w:rPr>
          <w:rFonts w:ascii="Arial" w:hAnsi="Arial" w:cs="Arial"/>
          <w:b/>
          <w:bCs/>
        </w:rPr>
        <w:t>1 – UNIDADE REQUISITANTE</w:t>
      </w:r>
    </w:p>
    <w:p w14:paraId="491211BE" w14:textId="061E718D" w:rsidR="009A7966" w:rsidRPr="00C071A1" w:rsidRDefault="009A7966" w:rsidP="009A7966">
      <w:pPr>
        <w:rPr>
          <w:rFonts w:ascii="Arial" w:hAnsi="Arial" w:cs="Arial"/>
        </w:rPr>
      </w:pPr>
      <w:r w:rsidRPr="00C071A1">
        <w:rPr>
          <w:rFonts w:ascii="Arial" w:hAnsi="Arial" w:cs="Arial"/>
        </w:rPr>
        <w:t xml:space="preserve">1.1. Coordenador </w:t>
      </w:r>
      <w:r w:rsidR="001C4D98">
        <w:rPr>
          <w:rFonts w:ascii="Arial" w:hAnsi="Arial" w:cs="Arial"/>
        </w:rPr>
        <w:t>Administrativ</w:t>
      </w:r>
      <w:r w:rsidR="00D002C7">
        <w:rPr>
          <w:rFonts w:ascii="Arial" w:hAnsi="Arial" w:cs="Arial"/>
        </w:rPr>
        <w:t>o</w:t>
      </w:r>
    </w:p>
    <w:p w14:paraId="32688C67" w14:textId="32393BB1" w:rsidR="009A7966" w:rsidRPr="00C071A1" w:rsidRDefault="009A7966" w:rsidP="009A7966">
      <w:pPr>
        <w:rPr>
          <w:rFonts w:ascii="Arial" w:hAnsi="Arial" w:cs="Arial"/>
          <w:b/>
          <w:bCs/>
        </w:rPr>
      </w:pPr>
      <w:r w:rsidRPr="00C071A1">
        <w:rPr>
          <w:rFonts w:ascii="Arial" w:hAnsi="Arial" w:cs="Arial"/>
          <w:b/>
          <w:bCs/>
        </w:rPr>
        <w:t>2- DO OBJETO</w:t>
      </w:r>
    </w:p>
    <w:p w14:paraId="7260C145" w14:textId="72D69BF0" w:rsidR="00036AAB" w:rsidRPr="00D7231E" w:rsidRDefault="009A7966" w:rsidP="009A7966">
      <w:pPr>
        <w:jc w:val="both"/>
        <w:rPr>
          <w:rFonts w:ascii="Arial" w:hAnsi="Arial" w:cs="Arial"/>
        </w:rPr>
      </w:pPr>
      <w:r w:rsidRPr="00D7231E">
        <w:rPr>
          <w:rFonts w:ascii="Arial" w:hAnsi="Arial" w:cs="Arial"/>
        </w:rPr>
        <w:t xml:space="preserve">2.1. </w:t>
      </w:r>
      <w:r w:rsidR="001C4D98" w:rsidRPr="00D7231E">
        <w:rPr>
          <w:rFonts w:ascii="Arial" w:hAnsi="Arial" w:cs="Arial"/>
        </w:rPr>
        <w:t xml:space="preserve">Contratação de </w:t>
      </w:r>
      <w:r w:rsidR="00D7231E" w:rsidRPr="00D7231E">
        <w:rPr>
          <w:rFonts w:ascii="Arial" w:hAnsi="Arial" w:cs="Arial"/>
        </w:rPr>
        <w:t xml:space="preserve">empresa </w:t>
      </w:r>
      <w:r w:rsidR="001C4D98" w:rsidRPr="00D7231E">
        <w:rPr>
          <w:rFonts w:ascii="Arial" w:hAnsi="Arial" w:cs="Arial"/>
        </w:rPr>
        <w:t>especializada no fornecimento de combustíveis (gasolina comum, e Diesel comum</w:t>
      </w:r>
      <w:r w:rsidR="00A42C7D">
        <w:rPr>
          <w:rFonts w:ascii="Arial" w:hAnsi="Arial" w:cs="Arial"/>
        </w:rPr>
        <w:t xml:space="preserve">, </w:t>
      </w:r>
      <w:proofErr w:type="spellStart"/>
      <w:r w:rsidR="00A42C7D">
        <w:rPr>
          <w:rFonts w:ascii="Arial" w:hAnsi="Arial" w:cs="Arial"/>
        </w:rPr>
        <w:t>arla</w:t>
      </w:r>
      <w:proofErr w:type="spellEnd"/>
      <w:r w:rsidR="00A42C7D">
        <w:rPr>
          <w:rFonts w:ascii="Arial" w:hAnsi="Arial" w:cs="Arial"/>
        </w:rPr>
        <w:t xml:space="preserve"> 3</w:t>
      </w:r>
      <w:bookmarkStart w:id="0" w:name="_GoBack"/>
      <w:bookmarkEnd w:id="0"/>
      <w:r w:rsidR="001C4D98" w:rsidRPr="00D7231E">
        <w:rPr>
          <w:rFonts w:ascii="Arial" w:hAnsi="Arial" w:cs="Arial"/>
        </w:rPr>
        <w:t>), por um período de 12 (doze) meses, para suprir as necessidades da frota de veículos oficiais da Câmara Municipal de Diamantino-MT</w:t>
      </w:r>
      <w:r w:rsidRPr="00D7231E">
        <w:rPr>
          <w:rFonts w:ascii="Arial" w:hAnsi="Arial" w:cs="Arial"/>
        </w:rPr>
        <w:t xml:space="preserve">. </w:t>
      </w:r>
    </w:p>
    <w:p w14:paraId="5CBB497A" w14:textId="753C7E74" w:rsidR="009A7966" w:rsidRPr="00C071A1" w:rsidRDefault="009A7966" w:rsidP="009A7966">
      <w:pPr>
        <w:jc w:val="both"/>
        <w:rPr>
          <w:rFonts w:ascii="Arial" w:hAnsi="Arial" w:cs="Arial"/>
          <w:b/>
          <w:bCs/>
        </w:rPr>
      </w:pPr>
      <w:r w:rsidRPr="00C071A1">
        <w:rPr>
          <w:rFonts w:ascii="Arial" w:hAnsi="Arial" w:cs="Arial"/>
          <w:b/>
          <w:bCs/>
        </w:rPr>
        <w:t>3. REFERÊNCIA LEGAL</w:t>
      </w:r>
    </w:p>
    <w:p w14:paraId="20242B91" w14:textId="6A961BC4" w:rsidR="009A7966" w:rsidRPr="00C071A1" w:rsidRDefault="009A7966" w:rsidP="00216896">
      <w:pPr>
        <w:spacing w:after="120"/>
        <w:jc w:val="both"/>
        <w:rPr>
          <w:rFonts w:ascii="Arial" w:hAnsi="Arial" w:cs="Arial"/>
        </w:rPr>
      </w:pPr>
      <w:r w:rsidRPr="00C071A1">
        <w:rPr>
          <w:rFonts w:ascii="Arial" w:hAnsi="Arial" w:cs="Arial"/>
        </w:rPr>
        <w:t>3.1. Aplicam-se à contratação proposta os seguintes marcos normativos:</w:t>
      </w:r>
    </w:p>
    <w:p w14:paraId="1A18500F" w14:textId="69E97F18" w:rsidR="009A7966" w:rsidRPr="00C071A1" w:rsidRDefault="009A7966" w:rsidP="00216896">
      <w:pPr>
        <w:spacing w:after="120"/>
        <w:jc w:val="both"/>
        <w:rPr>
          <w:rFonts w:ascii="Arial" w:hAnsi="Arial" w:cs="Arial"/>
        </w:rPr>
      </w:pPr>
      <w:r w:rsidRPr="00C071A1">
        <w:rPr>
          <w:rFonts w:ascii="Arial" w:hAnsi="Arial" w:cs="Arial"/>
        </w:rPr>
        <w:t>3.1.1. Lei nº 14.133, de 1º de abril de 2021, Lei de Licitações e Contratos Administrativos.</w:t>
      </w:r>
    </w:p>
    <w:p w14:paraId="38D50D74" w14:textId="3129AD09" w:rsidR="00F93637" w:rsidRPr="00C071A1" w:rsidRDefault="00F93637" w:rsidP="00216896">
      <w:pPr>
        <w:spacing w:after="120"/>
        <w:jc w:val="both"/>
        <w:rPr>
          <w:rFonts w:ascii="Arial" w:hAnsi="Arial" w:cs="Arial"/>
        </w:rPr>
      </w:pPr>
      <w:r w:rsidRPr="00C071A1">
        <w:rPr>
          <w:rFonts w:ascii="Arial" w:hAnsi="Arial" w:cs="Arial"/>
        </w:rPr>
        <w:t>3.1.2. Instrução Normativa nº. 24/2020;</w:t>
      </w:r>
    </w:p>
    <w:p w14:paraId="6071FD5F" w14:textId="7557309D" w:rsidR="00F93637" w:rsidRPr="00C071A1" w:rsidRDefault="00F93637" w:rsidP="00216896">
      <w:pPr>
        <w:spacing w:after="120"/>
        <w:jc w:val="both"/>
        <w:rPr>
          <w:rFonts w:ascii="Arial" w:hAnsi="Arial" w:cs="Arial"/>
        </w:rPr>
      </w:pPr>
      <w:r w:rsidRPr="00C071A1">
        <w:rPr>
          <w:rFonts w:ascii="Arial" w:hAnsi="Arial" w:cs="Arial"/>
        </w:rPr>
        <w:t>3.1.3. Resolução Legislativa nº 092/2023.</w:t>
      </w:r>
    </w:p>
    <w:p w14:paraId="30EAF4E9" w14:textId="31F52B28" w:rsidR="009A7966" w:rsidRPr="00C071A1" w:rsidRDefault="009A7966" w:rsidP="00216896">
      <w:pPr>
        <w:spacing w:before="240" w:after="120"/>
        <w:jc w:val="both"/>
        <w:rPr>
          <w:rFonts w:ascii="Arial" w:hAnsi="Arial" w:cs="Arial"/>
          <w:b/>
          <w:bCs/>
        </w:rPr>
      </w:pPr>
      <w:r w:rsidRPr="00C071A1">
        <w:rPr>
          <w:rFonts w:ascii="Arial" w:hAnsi="Arial" w:cs="Arial"/>
          <w:b/>
          <w:bCs/>
        </w:rPr>
        <w:t>4. NECESSIDADE E JUSTIFICATIVAS DA CONTRATAÇÃO:</w:t>
      </w:r>
    </w:p>
    <w:p w14:paraId="69665677" w14:textId="4DBC27F4" w:rsidR="009A7966" w:rsidRDefault="009A7966" w:rsidP="009A7966">
      <w:pPr>
        <w:jc w:val="both"/>
        <w:rPr>
          <w:rFonts w:ascii="Arial" w:hAnsi="Arial" w:cs="Arial"/>
        </w:rPr>
      </w:pPr>
      <w:r w:rsidRPr="00C071A1">
        <w:rPr>
          <w:rFonts w:ascii="Arial" w:hAnsi="Arial" w:cs="Arial"/>
        </w:rPr>
        <w:t xml:space="preserve">4.1. </w:t>
      </w:r>
      <w:r w:rsidR="00C071A1" w:rsidRPr="00C071A1">
        <w:rPr>
          <w:rFonts w:ascii="Arial" w:hAnsi="Arial" w:cs="Arial"/>
        </w:rPr>
        <w:t xml:space="preserve">O presente ETP versa sobre a </w:t>
      </w:r>
      <w:r w:rsidR="00D7231E">
        <w:rPr>
          <w:rFonts w:ascii="Arial" w:hAnsi="Arial" w:cs="Arial"/>
        </w:rPr>
        <w:t>c</w:t>
      </w:r>
      <w:r w:rsidR="00D7231E" w:rsidRPr="00D7231E">
        <w:rPr>
          <w:rFonts w:ascii="Arial" w:hAnsi="Arial" w:cs="Arial"/>
        </w:rPr>
        <w:t>ontratação de empresa especializada no fornecimento de combustíveis (gasolina comum, e Diesel comum), por um período de 12 (doze) meses, para suprir as necessidades da frota de veículos oficiais da Câmara Municipal de Diamantino-MT</w:t>
      </w:r>
      <w:r w:rsidRPr="00C071A1">
        <w:rPr>
          <w:rFonts w:ascii="Arial" w:hAnsi="Arial" w:cs="Arial"/>
        </w:rPr>
        <w:t>.</w:t>
      </w:r>
    </w:p>
    <w:p w14:paraId="4A1ACF10" w14:textId="34663A8C" w:rsidR="00CE6ADA" w:rsidRPr="00C071A1" w:rsidRDefault="00B634B1" w:rsidP="00CE6ADA">
      <w:pPr>
        <w:jc w:val="both"/>
        <w:rPr>
          <w:rFonts w:ascii="Arial" w:hAnsi="Arial" w:cs="Arial"/>
        </w:rPr>
      </w:pPr>
      <w:r>
        <w:rPr>
          <w:rFonts w:ascii="Arial" w:hAnsi="Arial" w:cs="Arial"/>
        </w:rPr>
        <w:t xml:space="preserve">4.2. </w:t>
      </w:r>
      <w:r w:rsidR="00CE6ADA" w:rsidRPr="00CE6ADA">
        <w:rPr>
          <w:rFonts w:ascii="Arial" w:hAnsi="Arial" w:cs="Arial"/>
        </w:rPr>
        <w:t xml:space="preserve">A </w:t>
      </w:r>
      <w:r w:rsidR="00CE6ADA">
        <w:rPr>
          <w:rFonts w:ascii="Arial" w:hAnsi="Arial" w:cs="Arial"/>
        </w:rPr>
        <w:t>contratação</w:t>
      </w:r>
      <w:r w:rsidR="00CE6ADA" w:rsidRPr="00CE6ADA">
        <w:rPr>
          <w:rFonts w:ascii="Arial" w:hAnsi="Arial" w:cs="Arial"/>
        </w:rPr>
        <w:t xml:space="preserve"> se faz necessária para o abastecimento da frota de veículos d</w:t>
      </w:r>
      <w:r w:rsidR="00CE6ADA">
        <w:rPr>
          <w:rFonts w:ascii="Arial" w:hAnsi="Arial" w:cs="Arial"/>
        </w:rPr>
        <w:t>a Câmara Municipal de Diamantino</w:t>
      </w:r>
      <w:r w:rsidR="00CE6ADA" w:rsidRPr="00CE6ADA">
        <w:rPr>
          <w:rFonts w:ascii="Arial" w:hAnsi="Arial" w:cs="Arial"/>
        </w:rPr>
        <w:t>, de modo a atender os deslocamentos d</w:t>
      </w:r>
      <w:r w:rsidR="00CE6ADA">
        <w:rPr>
          <w:rFonts w:ascii="Arial" w:hAnsi="Arial" w:cs="Arial"/>
        </w:rPr>
        <w:t xml:space="preserve">os Vereadores e servidores </w:t>
      </w:r>
      <w:r w:rsidR="00CE6ADA" w:rsidRPr="00CE6ADA">
        <w:rPr>
          <w:rFonts w:ascii="Arial" w:hAnsi="Arial" w:cs="Arial"/>
        </w:rPr>
        <w:t>públicos</w:t>
      </w:r>
      <w:r w:rsidR="00CE6ADA">
        <w:rPr>
          <w:rFonts w:ascii="Arial" w:hAnsi="Arial" w:cs="Arial"/>
        </w:rPr>
        <w:t xml:space="preserve"> do Poder Legislativo Municipal de Diamantino.</w:t>
      </w:r>
    </w:p>
    <w:p w14:paraId="08FC8E43" w14:textId="5822BB33" w:rsidR="005E7D85" w:rsidRPr="005E7D85" w:rsidRDefault="005E7D85" w:rsidP="009A7966">
      <w:pPr>
        <w:jc w:val="both"/>
        <w:rPr>
          <w:rFonts w:ascii="Arial" w:hAnsi="Arial" w:cs="Arial"/>
          <w:b/>
          <w:bCs/>
        </w:rPr>
      </w:pPr>
      <w:r w:rsidRPr="005E7D85">
        <w:rPr>
          <w:rFonts w:ascii="Arial" w:hAnsi="Arial" w:cs="Arial"/>
          <w:b/>
          <w:bCs/>
        </w:rPr>
        <w:t>5. DO ALINHAMENTO AOS INSTRUMENTOS DE PLANEJAMENTO</w:t>
      </w:r>
    </w:p>
    <w:p w14:paraId="2D40B1D0" w14:textId="33FBB0D3" w:rsidR="005E7D85" w:rsidRDefault="005E7D85" w:rsidP="009A7966">
      <w:pPr>
        <w:jc w:val="both"/>
        <w:rPr>
          <w:rFonts w:ascii="Arial" w:hAnsi="Arial" w:cs="Arial"/>
        </w:rPr>
      </w:pPr>
      <w:r>
        <w:rPr>
          <w:rFonts w:ascii="Arial" w:hAnsi="Arial" w:cs="Arial"/>
        </w:rPr>
        <w:t>5</w:t>
      </w:r>
      <w:r w:rsidRPr="005E7D85">
        <w:rPr>
          <w:rFonts w:ascii="Arial" w:hAnsi="Arial" w:cs="Arial"/>
        </w:rPr>
        <w:t xml:space="preserve">.1. A presente contratação </w:t>
      </w:r>
      <w:r w:rsidR="00A42C7D">
        <w:rPr>
          <w:rFonts w:ascii="Arial" w:hAnsi="Arial" w:cs="Arial"/>
        </w:rPr>
        <w:t xml:space="preserve">consta </w:t>
      </w:r>
      <w:r w:rsidRPr="005E7D85">
        <w:rPr>
          <w:rFonts w:ascii="Arial" w:hAnsi="Arial" w:cs="Arial"/>
        </w:rPr>
        <w:t xml:space="preserve">no Planejamento Estratégico </w:t>
      </w:r>
      <w:r>
        <w:rPr>
          <w:rFonts w:ascii="Arial" w:hAnsi="Arial" w:cs="Arial"/>
        </w:rPr>
        <w:t>da CMD</w:t>
      </w:r>
      <w:r w:rsidRPr="005E7D85">
        <w:rPr>
          <w:rFonts w:ascii="Arial" w:hAnsi="Arial" w:cs="Arial"/>
        </w:rPr>
        <w:t>,</w:t>
      </w:r>
      <w:r w:rsidR="00A42C7D">
        <w:rPr>
          <w:rFonts w:ascii="Arial" w:hAnsi="Arial" w:cs="Arial"/>
        </w:rPr>
        <w:t xml:space="preserve"> e</w:t>
      </w:r>
      <w:r w:rsidRPr="005E7D85">
        <w:rPr>
          <w:rFonts w:ascii="Arial" w:hAnsi="Arial" w:cs="Arial"/>
        </w:rPr>
        <w:t xml:space="preserve"> é fundamental para apoiar a manutenção das atividades finalísticas e cumprimento das funções institucionais d</w:t>
      </w:r>
      <w:r>
        <w:rPr>
          <w:rFonts w:ascii="Arial" w:hAnsi="Arial" w:cs="Arial"/>
        </w:rPr>
        <w:t>o Legislativo municipal.</w:t>
      </w:r>
    </w:p>
    <w:p w14:paraId="5D570CA5" w14:textId="3CC60F4C" w:rsidR="005E7D85" w:rsidRPr="005E7D85" w:rsidRDefault="005E7D85" w:rsidP="009A7966">
      <w:pPr>
        <w:jc w:val="both"/>
        <w:rPr>
          <w:rFonts w:ascii="Arial" w:hAnsi="Arial" w:cs="Arial"/>
          <w:b/>
          <w:bCs/>
        </w:rPr>
      </w:pPr>
      <w:r>
        <w:rPr>
          <w:rFonts w:ascii="Arial" w:hAnsi="Arial" w:cs="Arial"/>
          <w:b/>
          <w:bCs/>
        </w:rPr>
        <w:t>6</w:t>
      </w:r>
      <w:r w:rsidRPr="005E7D85">
        <w:rPr>
          <w:rFonts w:ascii="Arial" w:hAnsi="Arial" w:cs="Arial"/>
          <w:b/>
          <w:bCs/>
        </w:rPr>
        <w:t>. DA ANÁLISE DA CONTRATAÇÃO ANTERIOR</w:t>
      </w:r>
    </w:p>
    <w:p w14:paraId="60E86AE4" w14:textId="25C0145E" w:rsidR="005E7D85" w:rsidRDefault="005E7D85" w:rsidP="009A7966">
      <w:pPr>
        <w:jc w:val="both"/>
        <w:rPr>
          <w:rFonts w:ascii="Arial" w:hAnsi="Arial" w:cs="Arial"/>
        </w:rPr>
      </w:pPr>
      <w:r>
        <w:rPr>
          <w:rFonts w:ascii="Arial" w:hAnsi="Arial" w:cs="Arial"/>
        </w:rPr>
        <w:t>6</w:t>
      </w:r>
      <w:r w:rsidRPr="005E7D85">
        <w:rPr>
          <w:rFonts w:ascii="Arial" w:hAnsi="Arial" w:cs="Arial"/>
        </w:rPr>
        <w:t>.</w:t>
      </w:r>
      <w:r>
        <w:rPr>
          <w:rFonts w:ascii="Arial" w:hAnsi="Arial" w:cs="Arial"/>
        </w:rPr>
        <w:t>1</w:t>
      </w:r>
      <w:r w:rsidRPr="005E7D85">
        <w:rPr>
          <w:rFonts w:ascii="Arial" w:hAnsi="Arial" w:cs="Arial"/>
        </w:rPr>
        <w:t xml:space="preserve">. Em relação à prestação dos serviços, a área fiscal informou que </w:t>
      </w:r>
      <w:r w:rsidR="00CE6ADA">
        <w:rPr>
          <w:rFonts w:ascii="Arial" w:hAnsi="Arial" w:cs="Arial"/>
        </w:rPr>
        <w:t xml:space="preserve">o ultimo processo licitatório </w:t>
      </w:r>
      <w:r>
        <w:rPr>
          <w:rFonts w:ascii="Arial" w:hAnsi="Arial" w:cs="Arial"/>
        </w:rPr>
        <w:t>realizad</w:t>
      </w:r>
      <w:r w:rsidR="00CE6ADA">
        <w:rPr>
          <w:rFonts w:ascii="Arial" w:hAnsi="Arial" w:cs="Arial"/>
        </w:rPr>
        <w:t>o</w:t>
      </w:r>
      <w:r>
        <w:rPr>
          <w:rFonts w:ascii="Arial" w:hAnsi="Arial" w:cs="Arial"/>
        </w:rPr>
        <w:t xml:space="preserve"> pela CMD de </w:t>
      </w:r>
      <w:r w:rsidR="00CE6ADA">
        <w:rPr>
          <w:rFonts w:ascii="Arial" w:hAnsi="Arial" w:cs="Arial"/>
        </w:rPr>
        <w:t xml:space="preserve">combustível </w:t>
      </w:r>
      <w:r>
        <w:rPr>
          <w:rFonts w:ascii="Arial" w:hAnsi="Arial" w:cs="Arial"/>
        </w:rPr>
        <w:t xml:space="preserve">foi em </w:t>
      </w:r>
      <w:r w:rsidR="00885594">
        <w:rPr>
          <w:rFonts w:ascii="Arial" w:hAnsi="Arial" w:cs="Arial"/>
        </w:rPr>
        <w:t>2021.</w:t>
      </w:r>
      <w:r w:rsidRPr="005E7D85">
        <w:rPr>
          <w:rFonts w:ascii="Arial" w:hAnsi="Arial" w:cs="Arial"/>
        </w:rPr>
        <w:t xml:space="preserve"> </w:t>
      </w:r>
    </w:p>
    <w:p w14:paraId="40CF5B93" w14:textId="51BFF213" w:rsidR="005E7D85" w:rsidRDefault="005E7D85" w:rsidP="009A7966">
      <w:pPr>
        <w:jc w:val="both"/>
        <w:rPr>
          <w:rFonts w:ascii="Arial" w:hAnsi="Arial" w:cs="Arial"/>
        </w:rPr>
      </w:pPr>
      <w:r>
        <w:rPr>
          <w:rFonts w:ascii="Arial" w:hAnsi="Arial" w:cs="Arial"/>
        </w:rPr>
        <w:t>6</w:t>
      </w:r>
      <w:r w:rsidRPr="005E7D85">
        <w:rPr>
          <w:rFonts w:ascii="Arial" w:hAnsi="Arial" w:cs="Arial"/>
        </w:rPr>
        <w:t>.</w:t>
      </w:r>
      <w:r>
        <w:rPr>
          <w:rFonts w:ascii="Arial" w:hAnsi="Arial" w:cs="Arial"/>
        </w:rPr>
        <w:t>2</w:t>
      </w:r>
      <w:r w:rsidRPr="005E7D85">
        <w:rPr>
          <w:rFonts w:ascii="Arial" w:hAnsi="Arial" w:cs="Arial"/>
        </w:rPr>
        <w:t xml:space="preserve">. Cumpre informar que </w:t>
      </w:r>
      <w:r w:rsidR="00CE6ADA">
        <w:rPr>
          <w:rFonts w:ascii="Arial" w:hAnsi="Arial" w:cs="Arial"/>
        </w:rPr>
        <w:t xml:space="preserve">devido </w:t>
      </w:r>
      <w:r w:rsidR="00885594">
        <w:rPr>
          <w:rFonts w:ascii="Arial" w:hAnsi="Arial" w:cs="Arial"/>
        </w:rPr>
        <w:t>ao</w:t>
      </w:r>
      <w:r w:rsidR="00CE6ADA">
        <w:rPr>
          <w:rFonts w:ascii="Arial" w:hAnsi="Arial" w:cs="Arial"/>
        </w:rPr>
        <w:t xml:space="preserve"> aumento de gastos com combustível nos últimos meses, faz-se necessário a realização de um processo licitatório</w:t>
      </w:r>
      <w:r w:rsidRPr="005E7D85">
        <w:rPr>
          <w:rFonts w:ascii="Arial" w:hAnsi="Arial" w:cs="Arial"/>
        </w:rPr>
        <w:t>.</w:t>
      </w:r>
    </w:p>
    <w:p w14:paraId="14ED5EF9" w14:textId="0570C036" w:rsidR="00CD1890" w:rsidRPr="00CD1890" w:rsidRDefault="005E7D85" w:rsidP="00CE6ADA">
      <w:pPr>
        <w:jc w:val="both"/>
        <w:rPr>
          <w:rFonts w:ascii="Arial" w:hAnsi="Arial" w:cs="Arial"/>
          <w:b/>
          <w:bCs/>
        </w:rPr>
      </w:pPr>
      <w:r>
        <w:rPr>
          <w:rFonts w:ascii="Arial" w:hAnsi="Arial" w:cs="Arial"/>
          <w:b/>
          <w:bCs/>
        </w:rPr>
        <w:t>7</w:t>
      </w:r>
      <w:r w:rsidRPr="005E7D85">
        <w:rPr>
          <w:rFonts w:ascii="Arial" w:hAnsi="Arial" w:cs="Arial"/>
          <w:b/>
          <w:bCs/>
        </w:rPr>
        <w:t xml:space="preserve">. </w:t>
      </w:r>
      <w:r w:rsidR="00CD1890" w:rsidRPr="00CD1890">
        <w:rPr>
          <w:rFonts w:ascii="Arial" w:hAnsi="Arial" w:cs="Arial"/>
          <w:b/>
          <w:bCs/>
        </w:rPr>
        <w:t>REQUISITOS DA CONTRATAÇÃO</w:t>
      </w:r>
    </w:p>
    <w:p w14:paraId="41E9905F" w14:textId="1F9F2B52" w:rsidR="00CD1890" w:rsidRDefault="00CE6ADA" w:rsidP="00CD1890">
      <w:pPr>
        <w:jc w:val="both"/>
        <w:rPr>
          <w:rFonts w:ascii="Arial" w:hAnsi="Arial" w:cs="Arial"/>
        </w:rPr>
      </w:pPr>
      <w:r>
        <w:rPr>
          <w:rFonts w:ascii="Arial" w:hAnsi="Arial" w:cs="Arial"/>
          <w:b/>
          <w:bCs/>
        </w:rPr>
        <w:t>7</w:t>
      </w:r>
      <w:r w:rsidR="00CD1890" w:rsidRPr="00CD1890">
        <w:rPr>
          <w:rFonts w:ascii="Arial" w:hAnsi="Arial" w:cs="Arial"/>
          <w:b/>
          <w:bCs/>
        </w:rPr>
        <w:t xml:space="preserve">.1. </w:t>
      </w:r>
      <w:r w:rsidR="000E0425" w:rsidRPr="000E0425">
        <w:rPr>
          <w:rFonts w:ascii="Arial" w:hAnsi="Arial" w:cs="Arial"/>
        </w:rPr>
        <w:t xml:space="preserve">Trata-se de aquisição de bem comum, a ser contratado mediante licitação, na modalidade pregão, em sua forma eletrônica. O prazo de vigência do contrato será de 12 (doze) meses contados da data da sua assinatura. Será fornecido os combustíveis, gasolina </w:t>
      </w:r>
      <w:r w:rsidR="000E0425" w:rsidRPr="000E0425">
        <w:rPr>
          <w:rFonts w:ascii="Arial" w:hAnsi="Arial" w:cs="Arial"/>
        </w:rPr>
        <w:lastRenderedPageBreak/>
        <w:t xml:space="preserve">comum, Diesel Comum, para abastecimentos da frota de veículos, composta por </w:t>
      </w:r>
      <w:r w:rsidR="000E0425">
        <w:rPr>
          <w:rFonts w:ascii="Arial" w:hAnsi="Arial" w:cs="Arial"/>
        </w:rPr>
        <w:t>2</w:t>
      </w:r>
      <w:r w:rsidR="000E0425" w:rsidRPr="000E0425">
        <w:rPr>
          <w:rFonts w:ascii="Arial" w:hAnsi="Arial" w:cs="Arial"/>
        </w:rPr>
        <w:t xml:space="preserve"> (</w:t>
      </w:r>
      <w:r w:rsidR="000E0425">
        <w:rPr>
          <w:rFonts w:ascii="Arial" w:hAnsi="Arial" w:cs="Arial"/>
        </w:rPr>
        <w:t>dois</w:t>
      </w:r>
      <w:r w:rsidR="000E0425" w:rsidRPr="000E0425">
        <w:rPr>
          <w:rFonts w:ascii="Arial" w:hAnsi="Arial" w:cs="Arial"/>
        </w:rPr>
        <w:t>) veículos e aqueles, por ventura, a ser adquiridos na vigência do Contrato</w:t>
      </w:r>
      <w:r w:rsidR="000E0425">
        <w:rPr>
          <w:rFonts w:ascii="Arial" w:hAnsi="Arial" w:cs="Arial"/>
        </w:rPr>
        <w:t>.</w:t>
      </w:r>
    </w:p>
    <w:p w14:paraId="164DD8E9" w14:textId="30250FC5" w:rsidR="000E0425" w:rsidRDefault="000E0425" w:rsidP="00CD1890">
      <w:pPr>
        <w:jc w:val="both"/>
        <w:rPr>
          <w:rFonts w:ascii="Arial" w:hAnsi="Arial" w:cs="Arial"/>
        </w:rPr>
      </w:pPr>
      <w:r>
        <w:rPr>
          <w:rFonts w:ascii="Arial" w:hAnsi="Arial" w:cs="Arial"/>
        </w:rPr>
        <w:t xml:space="preserve">7.2. </w:t>
      </w:r>
      <w:r w:rsidRPr="000E0425">
        <w:rPr>
          <w:rFonts w:ascii="Arial" w:hAnsi="Arial" w:cs="Arial"/>
        </w:rPr>
        <w:t>O abastecimento dos veículos deverá ser efetuado nos postos de revenda de combustíveis do fornecedor (bombas de abastecimento de combustíveis), obedecendo as normas da Agência Nacional do Petróleo.</w:t>
      </w:r>
    </w:p>
    <w:p w14:paraId="1A571908" w14:textId="18B4817B" w:rsidR="000E0425" w:rsidRDefault="000E0425" w:rsidP="00CD1890">
      <w:pPr>
        <w:jc w:val="both"/>
        <w:rPr>
          <w:rFonts w:ascii="Arial" w:hAnsi="Arial" w:cs="Arial"/>
        </w:rPr>
      </w:pPr>
      <w:r>
        <w:rPr>
          <w:rFonts w:ascii="Arial" w:hAnsi="Arial" w:cs="Arial"/>
        </w:rPr>
        <w:t xml:space="preserve">7.3. </w:t>
      </w:r>
      <w:r w:rsidRPr="000E0425">
        <w:rPr>
          <w:rFonts w:ascii="Arial" w:hAnsi="Arial" w:cs="Arial"/>
        </w:rPr>
        <w:t>A contratada deverá fornecer, diretamente ou por meio de postos credenciados, combustível para abastecimento da frota de veículos, imediatamente após a formalização do contrato, disponibilizar o atendimento, abastecendo os veículos com o combustível adequado, dentro dos padrões de qualidade pertinentes e nas quantidades solicitadas</w:t>
      </w:r>
      <w:r>
        <w:rPr>
          <w:rFonts w:ascii="Arial" w:hAnsi="Arial" w:cs="Arial"/>
        </w:rPr>
        <w:t>.</w:t>
      </w:r>
    </w:p>
    <w:p w14:paraId="6DB38373" w14:textId="5BC38EAF" w:rsidR="000E0425" w:rsidRDefault="000E0425" w:rsidP="00CD1890">
      <w:pPr>
        <w:jc w:val="both"/>
        <w:rPr>
          <w:rFonts w:ascii="Arial" w:hAnsi="Arial" w:cs="Arial"/>
        </w:rPr>
      </w:pPr>
      <w:r>
        <w:rPr>
          <w:rFonts w:ascii="Arial" w:hAnsi="Arial" w:cs="Arial"/>
        </w:rPr>
        <w:t xml:space="preserve">7.4. </w:t>
      </w:r>
      <w:r w:rsidRPr="000E0425">
        <w:rPr>
          <w:rFonts w:ascii="Arial" w:hAnsi="Arial" w:cs="Arial"/>
        </w:rPr>
        <w:t xml:space="preserve">O fornecimento de combustíveis ocorrerá em rede de postos de abastecimento da contratada, ou por ela credenciados, nas quantidades estabelecidas pelo contratante, todos os dias </w:t>
      </w:r>
      <w:r>
        <w:rPr>
          <w:rFonts w:ascii="Arial" w:hAnsi="Arial" w:cs="Arial"/>
        </w:rPr>
        <w:t>d</w:t>
      </w:r>
      <w:r w:rsidRPr="000E0425">
        <w:rPr>
          <w:rFonts w:ascii="Arial" w:hAnsi="Arial" w:cs="Arial"/>
        </w:rPr>
        <w:t>a semana (inclusive feriados) das</w:t>
      </w:r>
      <w:r>
        <w:rPr>
          <w:rFonts w:ascii="Arial" w:hAnsi="Arial" w:cs="Arial"/>
        </w:rPr>
        <w:t xml:space="preserve"> </w:t>
      </w:r>
      <w:r w:rsidRPr="000E0425">
        <w:rPr>
          <w:rFonts w:ascii="Arial" w:hAnsi="Arial" w:cs="Arial"/>
        </w:rPr>
        <w:t>06h00min às 18h00min</w:t>
      </w:r>
      <w:r>
        <w:rPr>
          <w:rFonts w:ascii="Arial" w:hAnsi="Arial" w:cs="Arial"/>
        </w:rPr>
        <w:t>.</w:t>
      </w:r>
    </w:p>
    <w:p w14:paraId="27976A1B" w14:textId="1007D8AE" w:rsidR="000E0425" w:rsidRDefault="000E0425" w:rsidP="00CD1890">
      <w:pPr>
        <w:jc w:val="both"/>
        <w:rPr>
          <w:rFonts w:ascii="Arial" w:hAnsi="Arial" w:cs="Arial"/>
        </w:rPr>
      </w:pPr>
      <w:r>
        <w:rPr>
          <w:rFonts w:ascii="Arial" w:hAnsi="Arial" w:cs="Arial"/>
        </w:rPr>
        <w:t xml:space="preserve">7.5. </w:t>
      </w:r>
      <w:r w:rsidRPr="000E0425">
        <w:rPr>
          <w:rFonts w:ascii="Arial" w:hAnsi="Arial" w:cs="Arial"/>
        </w:rPr>
        <w:t>Os combustíveis objetos deste contrato deverão atender às especificações técnicas exigidas pela Agência Nacional do Petróleo – ANP, conforme legislação em vigor.</w:t>
      </w:r>
    </w:p>
    <w:p w14:paraId="41953F5E" w14:textId="1EF66426" w:rsidR="000E0425" w:rsidRDefault="000E0425" w:rsidP="00CD1890">
      <w:pPr>
        <w:jc w:val="both"/>
        <w:rPr>
          <w:rFonts w:ascii="Arial" w:hAnsi="Arial" w:cs="Arial"/>
        </w:rPr>
      </w:pPr>
      <w:r>
        <w:rPr>
          <w:rFonts w:ascii="Arial" w:hAnsi="Arial" w:cs="Arial"/>
        </w:rPr>
        <w:t xml:space="preserve">7.6. </w:t>
      </w:r>
      <w:r w:rsidRPr="000E0425">
        <w:rPr>
          <w:rFonts w:ascii="Arial" w:hAnsi="Arial" w:cs="Arial"/>
        </w:rPr>
        <w:t>A contratada deverá utilizar mão de obra especializada em cumprimento às normas técnicas que regem o mercado de fornecimento de combustíveis, fornecendo a seus empregados todos os Equipamentos de Proteção Individual – EPI, bem como cumprir todas as normas sobre medicina e segurança do trabalho.</w:t>
      </w:r>
    </w:p>
    <w:p w14:paraId="5DAA80C0" w14:textId="0783EB74" w:rsidR="009212AA" w:rsidRPr="009212AA" w:rsidRDefault="000E0425" w:rsidP="000E0425">
      <w:pPr>
        <w:jc w:val="both"/>
        <w:rPr>
          <w:rFonts w:ascii="Arial" w:hAnsi="Arial" w:cs="Arial"/>
        </w:rPr>
      </w:pPr>
      <w:r>
        <w:rPr>
          <w:rFonts w:ascii="Arial" w:hAnsi="Arial" w:cs="Arial"/>
        </w:rPr>
        <w:t xml:space="preserve">7.7. </w:t>
      </w:r>
      <w:r w:rsidRPr="000E0425">
        <w:rPr>
          <w:rFonts w:ascii="Arial" w:hAnsi="Arial" w:cs="Arial"/>
        </w:rPr>
        <w:t>A fiscalização da execução dos serviços abrange todos os procedimentos constantes relativos às metas definidas no Termo de Referência ou Contrato, sob pena de glosa da respectiva fatura quando do não cumprimento.</w:t>
      </w:r>
    </w:p>
    <w:p w14:paraId="59A9F973" w14:textId="0ECC45D9" w:rsidR="007769D5" w:rsidRPr="00957DD4" w:rsidRDefault="000E0425" w:rsidP="009212AA">
      <w:pPr>
        <w:jc w:val="both"/>
        <w:rPr>
          <w:rFonts w:ascii="Arial" w:hAnsi="Arial" w:cs="Arial"/>
          <w:b/>
          <w:bCs/>
        </w:rPr>
      </w:pPr>
      <w:r>
        <w:rPr>
          <w:rFonts w:ascii="Arial" w:hAnsi="Arial" w:cs="Arial"/>
          <w:b/>
          <w:bCs/>
        </w:rPr>
        <w:t>8</w:t>
      </w:r>
      <w:r w:rsidR="00957DD4" w:rsidRPr="00957DD4">
        <w:rPr>
          <w:rFonts w:ascii="Arial" w:hAnsi="Arial" w:cs="Arial"/>
          <w:b/>
          <w:bCs/>
        </w:rPr>
        <w:t>. LEVANTAMENTO DE MERCADO E JUSTIFICATIVA DO TIPO E SOLUÇÃO A CONTRATAR</w:t>
      </w:r>
    </w:p>
    <w:p w14:paraId="1E2B9732" w14:textId="47DB7210" w:rsidR="00CD1890" w:rsidRDefault="000E0425" w:rsidP="009A7966">
      <w:pPr>
        <w:jc w:val="both"/>
        <w:rPr>
          <w:rFonts w:ascii="Arial" w:hAnsi="Arial" w:cs="Arial"/>
        </w:rPr>
      </w:pPr>
      <w:r>
        <w:rPr>
          <w:rFonts w:ascii="Arial" w:hAnsi="Arial" w:cs="Arial"/>
        </w:rPr>
        <w:t>8</w:t>
      </w:r>
      <w:r w:rsidR="00957DD4" w:rsidRPr="00957DD4">
        <w:rPr>
          <w:rFonts w:ascii="Arial" w:hAnsi="Arial" w:cs="Arial"/>
        </w:rPr>
        <w:t xml:space="preserve">.1. </w:t>
      </w:r>
      <w:r w:rsidR="004C7CD6" w:rsidRPr="004C7CD6">
        <w:rPr>
          <w:rFonts w:ascii="Arial" w:hAnsi="Arial" w:cs="Arial"/>
        </w:rPr>
        <w:t xml:space="preserve">Após levantamento de mercado buscando contratações semelhantes, </w:t>
      </w:r>
      <w:r>
        <w:rPr>
          <w:rFonts w:ascii="Arial" w:hAnsi="Arial" w:cs="Arial"/>
        </w:rPr>
        <w:t>f</w:t>
      </w:r>
      <w:r w:rsidRPr="000E0425">
        <w:rPr>
          <w:rFonts w:ascii="Arial" w:hAnsi="Arial" w:cs="Arial"/>
        </w:rPr>
        <w:t>oram identificadas as seguintes soluções de mercado que poderiam, em tese, atender os requisitos específicos para a contratação:</w:t>
      </w:r>
    </w:p>
    <w:p w14:paraId="6891C8E6" w14:textId="26735EAB" w:rsidR="004C7CD6" w:rsidRDefault="000E0425" w:rsidP="004C7CD6">
      <w:pPr>
        <w:jc w:val="both"/>
        <w:rPr>
          <w:rFonts w:ascii="Arial" w:hAnsi="Arial" w:cs="Arial"/>
        </w:rPr>
      </w:pPr>
      <w:r>
        <w:rPr>
          <w:rFonts w:ascii="Arial" w:hAnsi="Arial" w:cs="Arial"/>
        </w:rPr>
        <w:t xml:space="preserve">1) </w:t>
      </w:r>
      <w:r w:rsidRPr="000E0425">
        <w:rPr>
          <w:rFonts w:ascii="Arial" w:hAnsi="Arial" w:cs="Arial"/>
        </w:rPr>
        <w:t>Contratação dos serviços continuados de gerenciamento e administração da frota de veículos, através da implantação e/ou operacionalização de sistema informatizado, disponibilizado em redes de oficinas e centros automotivos credenciados com pagamento de taxa de administração;</w:t>
      </w:r>
    </w:p>
    <w:p w14:paraId="6D9B7515" w14:textId="25C0ED36" w:rsidR="000E0425" w:rsidRDefault="000E0425" w:rsidP="004C7CD6">
      <w:pPr>
        <w:jc w:val="both"/>
        <w:rPr>
          <w:rFonts w:ascii="Arial" w:hAnsi="Arial" w:cs="Arial"/>
        </w:rPr>
      </w:pPr>
      <w:r w:rsidRPr="000E0425">
        <w:rPr>
          <w:rFonts w:ascii="Arial" w:hAnsi="Arial" w:cs="Arial"/>
        </w:rPr>
        <w:t xml:space="preserve">2) Contratação de empresa especializada no fornecimento de combustíveis (gasolina comum, diesel comum), </w:t>
      </w:r>
      <w:r w:rsidR="00B634B1">
        <w:rPr>
          <w:rFonts w:ascii="Arial" w:hAnsi="Arial" w:cs="Arial"/>
        </w:rPr>
        <w:t>levando em consideração o maior desconto em percentual sobre o preço</w:t>
      </w:r>
      <w:r w:rsidR="006F3DD1">
        <w:rPr>
          <w:rFonts w:ascii="Arial" w:hAnsi="Arial" w:cs="Arial"/>
        </w:rPr>
        <w:t xml:space="preserve"> da tabela</w:t>
      </w:r>
      <w:r w:rsidR="00B634B1">
        <w:rPr>
          <w:rFonts w:ascii="Arial" w:hAnsi="Arial" w:cs="Arial"/>
        </w:rPr>
        <w:t xml:space="preserve"> ANP, </w:t>
      </w:r>
      <w:r w:rsidRPr="000E0425">
        <w:rPr>
          <w:rFonts w:ascii="Arial" w:hAnsi="Arial" w:cs="Arial"/>
        </w:rPr>
        <w:t>para suprir as necessidades da frota de veículos que estejam situados no Município ou a uma distância de no máximo 15km do município.</w:t>
      </w:r>
    </w:p>
    <w:p w14:paraId="430EFC0B" w14:textId="262373F4" w:rsidR="000E0425" w:rsidRDefault="000E0425" w:rsidP="004C7CD6">
      <w:pPr>
        <w:jc w:val="both"/>
        <w:rPr>
          <w:rFonts w:ascii="Arial" w:hAnsi="Arial" w:cs="Arial"/>
        </w:rPr>
      </w:pPr>
      <w:r w:rsidRPr="000E0425">
        <w:rPr>
          <w:rFonts w:ascii="Arial" w:hAnsi="Arial" w:cs="Arial"/>
        </w:rPr>
        <w:t xml:space="preserve">A Solução 1 apresentada e caracterizada pelo gerenciamento e administração da frota de veículos do órgão, o qual inclui diferentes tipos de prestação de serviços, tais como aquisição de combustíveis, manutenção de veículos, seguros, implementação de sistemas etc. Ocorre que, a frota </w:t>
      </w:r>
      <w:r>
        <w:rPr>
          <w:rFonts w:ascii="Arial" w:hAnsi="Arial" w:cs="Arial"/>
        </w:rPr>
        <w:t xml:space="preserve">da Câmara Municipal </w:t>
      </w:r>
      <w:r w:rsidRPr="000E0425">
        <w:rPr>
          <w:rFonts w:ascii="Arial" w:hAnsi="Arial" w:cs="Arial"/>
        </w:rPr>
        <w:t xml:space="preserve">conta apenas com </w:t>
      </w:r>
      <w:r>
        <w:rPr>
          <w:rFonts w:ascii="Arial" w:hAnsi="Arial" w:cs="Arial"/>
        </w:rPr>
        <w:t>2</w:t>
      </w:r>
      <w:r w:rsidRPr="000E0425">
        <w:rPr>
          <w:rFonts w:ascii="Arial" w:hAnsi="Arial" w:cs="Arial"/>
        </w:rPr>
        <w:t xml:space="preserve"> (</w:t>
      </w:r>
      <w:r>
        <w:rPr>
          <w:rFonts w:ascii="Arial" w:hAnsi="Arial" w:cs="Arial"/>
        </w:rPr>
        <w:t>dois</w:t>
      </w:r>
      <w:r w:rsidRPr="000E0425">
        <w:rPr>
          <w:rFonts w:ascii="Arial" w:hAnsi="Arial" w:cs="Arial"/>
        </w:rPr>
        <w:t xml:space="preserve">) veículos. A modalidade de serviços proposto é utilizada pela Administração Pública que possuem em suas frotas um alto números de veículos bem como de modalidades diferentes </w:t>
      </w:r>
      <w:r w:rsidR="00B32ECB" w:rsidRPr="000E0425">
        <w:rPr>
          <w:rFonts w:ascii="Arial" w:hAnsi="Arial" w:cs="Arial"/>
        </w:rPr>
        <w:t>que</w:t>
      </w:r>
      <w:r w:rsidRPr="000E0425">
        <w:rPr>
          <w:rFonts w:ascii="Arial" w:hAnsi="Arial" w:cs="Arial"/>
        </w:rPr>
        <w:t xml:space="preserve"> demandam vários tipos serviços</w:t>
      </w:r>
      <w:r>
        <w:rPr>
          <w:rFonts w:ascii="Arial" w:hAnsi="Arial" w:cs="Arial"/>
        </w:rPr>
        <w:t>.</w:t>
      </w:r>
    </w:p>
    <w:p w14:paraId="22092D8F" w14:textId="3BC882C0" w:rsidR="000E0425" w:rsidRDefault="00B32ECB" w:rsidP="004C7CD6">
      <w:pPr>
        <w:jc w:val="both"/>
        <w:rPr>
          <w:rFonts w:ascii="Arial" w:hAnsi="Arial" w:cs="Arial"/>
        </w:rPr>
      </w:pPr>
      <w:r w:rsidRPr="00B32ECB">
        <w:rPr>
          <w:rFonts w:ascii="Arial" w:hAnsi="Arial" w:cs="Arial"/>
        </w:rPr>
        <w:lastRenderedPageBreak/>
        <w:t>A solução 2 é a modalidade de serviços proposto amplamente utilizado pela Administração Pública, conforme verificado em consultas em órgãos. Informa-se que a prestação de serviços, aqui estudadas, ocorrerão por demanda, tendo em vista se tratar de aquisição de combustíveis, conforme necessidade</w:t>
      </w:r>
      <w:r>
        <w:rPr>
          <w:rFonts w:ascii="Arial" w:hAnsi="Arial" w:cs="Arial"/>
        </w:rPr>
        <w:t>.</w:t>
      </w:r>
    </w:p>
    <w:p w14:paraId="73AC6861" w14:textId="7A4054CF" w:rsidR="00B32ECB" w:rsidRDefault="00B32ECB" w:rsidP="004C7CD6">
      <w:pPr>
        <w:jc w:val="both"/>
        <w:rPr>
          <w:rFonts w:ascii="Arial" w:hAnsi="Arial" w:cs="Arial"/>
        </w:rPr>
      </w:pPr>
      <w:r w:rsidRPr="00B32ECB">
        <w:rPr>
          <w:rFonts w:ascii="Arial" w:hAnsi="Arial" w:cs="Arial"/>
        </w:rPr>
        <w:t xml:space="preserve">Ao observar as soluções postas, ponderando-se os encargos de cada uma delas, entende-se como formato mais adequado o apresentado pela solução 2, sendo que o mesmo </w:t>
      </w:r>
      <w:r>
        <w:rPr>
          <w:rFonts w:ascii="Arial" w:hAnsi="Arial" w:cs="Arial"/>
        </w:rPr>
        <w:t xml:space="preserve">pode </w:t>
      </w:r>
      <w:r w:rsidRPr="00B32ECB">
        <w:rPr>
          <w:rFonts w:ascii="Arial" w:hAnsi="Arial" w:cs="Arial"/>
        </w:rPr>
        <w:t>apresenta</w:t>
      </w:r>
      <w:r>
        <w:rPr>
          <w:rFonts w:ascii="Arial" w:hAnsi="Arial" w:cs="Arial"/>
        </w:rPr>
        <w:t>r</w:t>
      </w:r>
      <w:r w:rsidRPr="00B32ECB">
        <w:rPr>
          <w:rFonts w:ascii="Arial" w:hAnsi="Arial" w:cs="Arial"/>
        </w:rPr>
        <w:t xml:space="preserve"> bons resultados.</w:t>
      </w:r>
    </w:p>
    <w:p w14:paraId="786C18DA" w14:textId="10546CCD" w:rsidR="00B634B1" w:rsidRDefault="00B634B1" w:rsidP="004C7CD6">
      <w:pPr>
        <w:jc w:val="both"/>
        <w:rPr>
          <w:rFonts w:ascii="Arial" w:hAnsi="Arial" w:cs="Arial"/>
        </w:rPr>
      </w:pPr>
      <w:r w:rsidRPr="00B148F6">
        <w:rPr>
          <w:rFonts w:ascii="Arial" w:hAnsi="Arial" w:cs="Arial"/>
        </w:rPr>
        <w:t>Levando em consideração em um contrato por tempo determinado, qualquer variação ou reajuste de preço ocorrida durante a vigência do ajuste poderia tornar a execução do contrato inviável para uma das partes e o enriquecimento sem causa da outra. Assim, a prática corrente no âmbito da Administração Pública é a contratação com base no maior desconto sobre a tabela da ANP – Agência Nacional do Petróleo. Qualquer reajuste dos combustíveis é quase que imediatamente reproduzido nos preços divulgados pela ANP e, assim, assegura-se a manutenção do equilíbrio econômico-financeiro da avença.</w:t>
      </w:r>
    </w:p>
    <w:p w14:paraId="0F6389E0" w14:textId="27F0F684" w:rsidR="00DF0FB2" w:rsidRDefault="00B32ECB" w:rsidP="00B224AD">
      <w:pPr>
        <w:spacing w:before="240"/>
        <w:jc w:val="both"/>
        <w:rPr>
          <w:rFonts w:ascii="Arial" w:hAnsi="Arial" w:cs="Arial"/>
          <w:b/>
          <w:bCs/>
        </w:rPr>
      </w:pPr>
      <w:r>
        <w:rPr>
          <w:rFonts w:ascii="Arial" w:hAnsi="Arial" w:cs="Arial"/>
          <w:b/>
          <w:bCs/>
        </w:rPr>
        <w:t>9</w:t>
      </w:r>
      <w:r w:rsidR="00DF0FB2" w:rsidRPr="00DF0FB2">
        <w:rPr>
          <w:rFonts w:ascii="Arial" w:hAnsi="Arial" w:cs="Arial"/>
          <w:b/>
          <w:bCs/>
        </w:rPr>
        <w:t>. DESCRIÇÃO DA SOLUÇÃO COMO UM TODO</w:t>
      </w:r>
    </w:p>
    <w:p w14:paraId="48661B08" w14:textId="5AEDADF7" w:rsidR="00A83CB7" w:rsidRDefault="00B32ECB" w:rsidP="009A7966">
      <w:pPr>
        <w:jc w:val="both"/>
        <w:rPr>
          <w:rFonts w:ascii="Arial" w:hAnsi="Arial" w:cs="Arial"/>
        </w:rPr>
      </w:pPr>
      <w:r>
        <w:rPr>
          <w:rFonts w:ascii="Arial" w:hAnsi="Arial" w:cs="Arial"/>
        </w:rPr>
        <w:t xml:space="preserve">9.1. </w:t>
      </w:r>
      <w:r w:rsidRPr="00B32ECB">
        <w:rPr>
          <w:rFonts w:ascii="Arial" w:hAnsi="Arial" w:cs="Arial"/>
        </w:rPr>
        <w:t xml:space="preserve">A prestação dos serviços deverá atender a frota oficial pertencente </w:t>
      </w:r>
      <w:r>
        <w:rPr>
          <w:rFonts w:ascii="Arial" w:hAnsi="Arial" w:cs="Arial"/>
        </w:rPr>
        <w:t>a Câmara Municipal de Diamantino-MT.</w:t>
      </w:r>
    </w:p>
    <w:p w14:paraId="44FA482D" w14:textId="5193F113" w:rsidR="00B32ECB" w:rsidRDefault="00B32ECB" w:rsidP="00B32ECB">
      <w:pPr>
        <w:ind w:left="567"/>
        <w:jc w:val="both"/>
        <w:rPr>
          <w:rFonts w:ascii="Arial" w:hAnsi="Arial" w:cs="Arial"/>
        </w:rPr>
      </w:pPr>
      <w:r>
        <w:rPr>
          <w:rFonts w:ascii="Arial" w:hAnsi="Arial" w:cs="Arial"/>
        </w:rPr>
        <w:t xml:space="preserve">9.1.1. </w:t>
      </w:r>
      <w:r w:rsidRPr="00B32ECB">
        <w:rPr>
          <w:rFonts w:ascii="Arial" w:hAnsi="Arial" w:cs="Arial"/>
        </w:rPr>
        <w:t>Os fornecimentos serão executados conforme discriminado abaixo:</w:t>
      </w:r>
    </w:p>
    <w:p w14:paraId="2EAF7F08" w14:textId="1A900B47" w:rsidR="00B32ECB" w:rsidRDefault="00B32ECB" w:rsidP="00B32ECB">
      <w:pPr>
        <w:ind w:left="567"/>
        <w:jc w:val="both"/>
        <w:rPr>
          <w:rFonts w:ascii="Arial" w:hAnsi="Arial" w:cs="Arial"/>
        </w:rPr>
      </w:pPr>
      <w:r w:rsidRPr="00B32ECB">
        <w:rPr>
          <w:rFonts w:ascii="Arial" w:hAnsi="Arial" w:cs="Arial"/>
        </w:rPr>
        <w:t>A contratada deverá fornecer, diretamente ou por meio de postos credenciados, o combustível para abastecimento da frota de veículos, imediatamente após a formalização do contrato, fornecendo o combustível adequado, dentro dos padrões de qualidade pertinentes e nas quantidades solicitadas;</w:t>
      </w:r>
    </w:p>
    <w:p w14:paraId="16A30530" w14:textId="065EC6CE" w:rsidR="00B32ECB" w:rsidRDefault="00B32ECB" w:rsidP="00B32ECB">
      <w:pPr>
        <w:ind w:left="567"/>
        <w:jc w:val="both"/>
        <w:rPr>
          <w:rFonts w:ascii="Arial" w:hAnsi="Arial" w:cs="Arial"/>
        </w:rPr>
      </w:pPr>
      <w:r w:rsidRPr="00B32ECB">
        <w:rPr>
          <w:rFonts w:ascii="Arial" w:hAnsi="Arial" w:cs="Arial"/>
        </w:rPr>
        <w:t>O abastecimento dos veículos deverá ser efetuado nos postos de revenda de combustíveis do fornecedor (bombas de abastecimento de combustíveis), obedecendo as normas da Agência Nacional do Petróleo;</w:t>
      </w:r>
    </w:p>
    <w:p w14:paraId="030E6B4D" w14:textId="2C91AAF4" w:rsidR="00B32ECB" w:rsidRDefault="00B32ECB" w:rsidP="00B32ECB">
      <w:pPr>
        <w:ind w:left="567"/>
        <w:jc w:val="both"/>
        <w:rPr>
          <w:rFonts w:ascii="Arial" w:hAnsi="Arial" w:cs="Arial"/>
        </w:rPr>
      </w:pPr>
      <w:r w:rsidRPr="00B32ECB">
        <w:rPr>
          <w:rFonts w:ascii="Arial" w:hAnsi="Arial" w:cs="Arial"/>
        </w:rPr>
        <w:t>O fornecimento será efetuado de forma parcelada, nos postos de revenda de combustíveis da Contratada;</w:t>
      </w:r>
    </w:p>
    <w:p w14:paraId="43CC8918" w14:textId="35840C58" w:rsidR="00B32ECB" w:rsidRDefault="00B32ECB" w:rsidP="00B32ECB">
      <w:pPr>
        <w:ind w:left="567"/>
        <w:jc w:val="both"/>
        <w:rPr>
          <w:rFonts w:ascii="Arial" w:hAnsi="Arial" w:cs="Arial"/>
        </w:rPr>
      </w:pPr>
      <w:r w:rsidRPr="00B32ECB">
        <w:rPr>
          <w:rFonts w:ascii="Arial" w:hAnsi="Arial" w:cs="Arial"/>
        </w:rPr>
        <w:t>O sistema de gerenciamento eletrônico dos postos de abastecimento deverá possuir os requisitos mínimos para emitir e fornecer, a cada operação e por geração automática eletrônica, comprovante de abastecimento no qual deverão constar:</w:t>
      </w:r>
    </w:p>
    <w:p w14:paraId="04266127" w14:textId="77777777" w:rsidR="00B32ECB" w:rsidRDefault="00B32ECB" w:rsidP="00B32ECB">
      <w:pPr>
        <w:ind w:left="567"/>
        <w:jc w:val="both"/>
        <w:rPr>
          <w:rFonts w:ascii="Arial" w:hAnsi="Arial" w:cs="Arial"/>
        </w:rPr>
      </w:pPr>
      <w:r w:rsidRPr="00B32ECB">
        <w:rPr>
          <w:rFonts w:ascii="Arial" w:hAnsi="Arial" w:cs="Arial"/>
        </w:rPr>
        <w:t xml:space="preserve">a) identificação do cliente; </w:t>
      </w:r>
    </w:p>
    <w:p w14:paraId="2917EA0B" w14:textId="77777777" w:rsidR="00B32ECB" w:rsidRDefault="00B32ECB" w:rsidP="00B32ECB">
      <w:pPr>
        <w:ind w:left="567"/>
        <w:jc w:val="both"/>
        <w:rPr>
          <w:rFonts w:ascii="Arial" w:hAnsi="Arial" w:cs="Arial"/>
        </w:rPr>
      </w:pPr>
      <w:r w:rsidRPr="00B32ECB">
        <w:rPr>
          <w:rFonts w:ascii="Arial" w:hAnsi="Arial" w:cs="Arial"/>
        </w:rPr>
        <w:t xml:space="preserve">b) data e hora do abastecimento; </w:t>
      </w:r>
    </w:p>
    <w:p w14:paraId="180D3DD5" w14:textId="77777777" w:rsidR="00B32ECB" w:rsidRDefault="00B32ECB" w:rsidP="00B32ECB">
      <w:pPr>
        <w:ind w:left="567"/>
        <w:jc w:val="both"/>
        <w:rPr>
          <w:rFonts w:ascii="Arial" w:hAnsi="Arial" w:cs="Arial"/>
        </w:rPr>
      </w:pPr>
      <w:r w:rsidRPr="00B32ECB">
        <w:rPr>
          <w:rFonts w:ascii="Arial" w:hAnsi="Arial" w:cs="Arial"/>
        </w:rPr>
        <w:t xml:space="preserve">c) tipo de combustível; </w:t>
      </w:r>
    </w:p>
    <w:p w14:paraId="445938D6" w14:textId="77777777" w:rsidR="00B32ECB" w:rsidRDefault="00B32ECB" w:rsidP="00B32ECB">
      <w:pPr>
        <w:ind w:left="567"/>
        <w:jc w:val="both"/>
        <w:rPr>
          <w:rFonts w:ascii="Arial" w:hAnsi="Arial" w:cs="Arial"/>
        </w:rPr>
      </w:pPr>
      <w:r w:rsidRPr="00B32ECB">
        <w:rPr>
          <w:rFonts w:ascii="Arial" w:hAnsi="Arial" w:cs="Arial"/>
        </w:rPr>
        <w:t xml:space="preserve">d) listagem abastecida e o respectivo valor total em reais; </w:t>
      </w:r>
    </w:p>
    <w:p w14:paraId="74908A3F" w14:textId="77777777" w:rsidR="00B32ECB" w:rsidRDefault="00B32ECB" w:rsidP="00B32ECB">
      <w:pPr>
        <w:ind w:left="567"/>
        <w:jc w:val="both"/>
        <w:rPr>
          <w:rFonts w:ascii="Arial" w:hAnsi="Arial" w:cs="Arial"/>
        </w:rPr>
      </w:pPr>
      <w:r w:rsidRPr="00B32ECB">
        <w:rPr>
          <w:rFonts w:ascii="Arial" w:hAnsi="Arial" w:cs="Arial"/>
        </w:rPr>
        <w:t xml:space="preserve">e) placa do veículo. </w:t>
      </w:r>
    </w:p>
    <w:p w14:paraId="3A90A71A" w14:textId="2DE63BCA" w:rsidR="00B32ECB" w:rsidRDefault="00B32ECB" w:rsidP="00B32ECB">
      <w:pPr>
        <w:ind w:left="567"/>
        <w:jc w:val="both"/>
        <w:rPr>
          <w:rFonts w:ascii="Arial" w:hAnsi="Arial" w:cs="Arial"/>
        </w:rPr>
      </w:pPr>
      <w:r w:rsidRPr="00B32ECB">
        <w:rPr>
          <w:rFonts w:ascii="Arial" w:hAnsi="Arial" w:cs="Arial"/>
        </w:rPr>
        <w:t>f) quilometragem registrada em seu hodômetro;</w:t>
      </w:r>
    </w:p>
    <w:p w14:paraId="7947607F" w14:textId="24978A80" w:rsidR="00B32ECB" w:rsidRDefault="00B32ECB" w:rsidP="00B32ECB">
      <w:pPr>
        <w:jc w:val="both"/>
        <w:rPr>
          <w:rFonts w:ascii="Arial" w:hAnsi="Arial" w:cs="Arial"/>
        </w:rPr>
      </w:pPr>
      <w:r>
        <w:rPr>
          <w:rFonts w:ascii="Arial" w:hAnsi="Arial" w:cs="Arial"/>
        </w:rPr>
        <w:t xml:space="preserve">9.2. </w:t>
      </w:r>
      <w:r w:rsidRPr="00B32ECB">
        <w:rPr>
          <w:rFonts w:ascii="Arial" w:hAnsi="Arial" w:cs="Arial"/>
        </w:rPr>
        <w:t xml:space="preserve">A qualidade dos combustíveis fornecidos pelos postos de revenda é de inteira responsabilidade da CONTRATADA, ficando a seu encargo o controle e a fiscalização </w:t>
      </w:r>
      <w:r w:rsidRPr="00B32ECB">
        <w:rPr>
          <w:rFonts w:ascii="Arial" w:hAnsi="Arial" w:cs="Arial"/>
        </w:rPr>
        <w:lastRenderedPageBreak/>
        <w:t>seguindo as exigências legais e as especificações técnicas da Agência Nacional de Petróleo — ANP.</w:t>
      </w:r>
    </w:p>
    <w:p w14:paraId="4171DE74" w14:textId="2BD87113" w:rsidR="00B32ECB" w:rsidRDefault="00B32ECB" w:rsidP="00B32ECB">
      <w:pPr>
        <w:jc w:val="both"/>
        <w:rPr>
          <w:rFonts w:ascii="Arial" w:hAnsi="Arial" w:cs="Arial"/>
        </w:rPr>
      </w:pPr>
      <w:r>
        <w:rPr>
          <w:rFonts w:ascii="Arial" w:hAnsi="Arial" w:cs="Arial"/>
        </w:rPr>
        <w:t xml:space="preserve">9.3. </w:t>
      </w:r>
      <w:r w:rsidRPr="00B32ECB">
        <w:rPr>
          <w:rFonts w:ascii="Arial" w:hAnsi="Arial" w:cs="Arial"/>
        </w:rPr>
        <w:t>Os combustíveis serão recusados nos seguintes casos:</w:t>
      </w:r>
    </w:p>
    <w:p w14:paraId="1B17497F" w14:textId="77777777" w:rsidR="00B32ECB" w:rsidRDefault="00B32ECB" w:rsidP="00B32ECB">
      <w:pPr>
        <w:ind w:left="567"/>
        <w:jc w:val="both"/>
        <w:rPr>
          <w:rFonts w:ascii="Arial" w:hAnsi="Arial" w:cs="Arial"/>
        </w:rPr>
      </w:pPr>
      <w:r w:rsidRPr="00B32ECB">
        <w:rPr>
          <w:rFonts w:ascii="Arial" w:hAnsi="Arial" w:cs="Arial"/>
        </w:rPr>
        <w:t xml:space="preserve">a) possuírem densidade fora do padrão; </w:t>
      </w:r>
    </w:p>
    <w:p w14:paraId="199D4D12" w14:textId="77777777" w:rsidR="00B32ECB" w:rsidRDefault="00B32ECB" w:rsidP="00B32ECB">
      <w:pPr>
        <w:ind w:left="567"/>
        <w:jc w:val="both"/>
        <w:rPr>
          <w:rFonts w:ascii="Arial" w:hAnsi="Arial" w:cs="Arial"/>
        </w:rPr>
      </w:pPr>
      <w:r w:rsidRPr="00B32ECB">
        <w:rPr>
          <w:rFonts w:ascii="Arial" w:hAnsi="Arial" w:cs="Arial"/>
        </w:rPr>
        <w:t xml:space="preserve">b) forem abastecidos em volume menor que o solicitado; </w:t>
      </w:r>
    </w:p>
    <w:p w14:paraId="6BFB58EA" w14:textId="77777777" w:rsidR="00B32ECB" w:rsidRDefault="00B32ECB" w:rsidP="00B32ECB">
      <w:pPr>
        <w:ind w:left="567"/>
        <w:jc w:val="both"/>
        <w:rPr>
          <w:rFonts w:ascii="Arial" w:hAnsi="Arial" w:cs="Arial"/>
        </w:rPr>
      </w:pPr>
      <w:r w:rsidRPr="00B32ECB">
        <w:rPr>
          <w:rFonts w:ascii="Arial" w:hAnsi="Arial" w:cs="Arial"/>
        </w:rPr>
        <w:t xml:space="preserve">c) estiverem contaminados por quaisquer elementos não permitidos em sua composição; </w:t>
      </w:r>
    </w:p>
    <w:p w14:paraId="1AC39802" w14:textId="77777777" w:rsidR="00B32ECB" w:rsidRDefault="00B32ECB" w:rsidP="00B32ECB">
      <w:pPr>
        <w:ind w:left="567"/>
        <w:jc w:val="both"/>
        <w:rPr>
          <w:rFonts w:ascii="Arial" w:hAnsi="Arial" w:cs="Arial"/>
        </w:rPr>
      </w:pPr>
      <w:r w:rsidRPr="00B32ECB">
        <w:rPr>
          <w:rFonts w:ascii="Arial" w:hAnsi="Arial" w:cs="Arial"/>
        </w:rPr>
        <w:t xml:space="preserve">d) for detectada presença de outras substâncias, em percentuais além dos permitidos em sua composição; </w:t>
      </w:r>
    </w:p>
    <w:p w14:paraId="4BBFFB4D" w14:textId="248EF116" w:rsidR="00B32ECB" w:rsidRDefault="00B32ECB" w:rsidP="00B32ECB">
      <w:pPr>
        <w:ind w:left="567"/>
        <w:jc w:val="both"/>
        <w:rPr>
          <w:rFonts w:ascii="Arial" w:hAnsi="Arial" w:cs="Arial"/>
        </w:rPr>
      </w:pPr>
      <w:r w:rsidRPr="00B32ECB">
        <w:rPr>
          <w:rFonts w:ascii="Arial" w:hAnsi="Arial" w:cs="Arial"/>
        </w:rPr>
        <w:t>e) for detectado erro quanto ao produto solicitado.</w:t>
      </w:r>
    </w:p>
    <w:p w14:paraId="33F62241" w14:textId="61D849D4" w:rsidR="00B32ECB" w:rsidRDefault="00B32ECB" w:rsidP="00B32ECB">
      <w:pPr>
        <w:jc w:val="both"/>
        <w:rPr>
          <w:rFonts w:ascii="Arial" w:hAnsi="Arial" w:cs="Arial"/>
        </w:rPr>
      </w:pPr>
      <w:r>
        <w:rPr>
          <w:rFonts w:ascii="Arial" w:hAnsi="Arial" w:cs="Arial"/>
        </w:rPr>
        <w:t xml:space="preserve">9.4. </w:t>
      </w:r>
      <w:r w:rsidRPr="00B32ECB">
        <w:rPr>
          <w:rFonts w:ascii="Arial" w:hAnsi="Arial" w:cs="Arial"/>
        </w:rPr>
        <w:t>O combustível recusado deverá ser substituído no prazo máximo de 24 (vinte e quatro) horas, contadas a partir do recebimento da formalização da recusa pela contratante.</w:t>
      </w:r>
    </w:p>
    <w:p w14:paraId="634FB932" w14:textId="7C3F7CA4" w:rsidR="00B32ECB" w:rsidRDefault="00B32ECB" w:rsidP="00B32ECB">
      <w:pPr>
        <w:jc w:val="both"/>
        <w:rPr>
          <w:rFonts w:ascii="Arial" w:hAnsi="Arial" w:cs="Arial"/>
        </w:rPr>
      </w:pPr>
      <w:r>
        <w:rPr>
          <w:rFonts w:ascii="Arial" w:hAnsi="Arial" w:cs="Arial"/>
        </w:rPr>
        <w:t xml:space="preserve">9.5. </w:t>
      </w:r>
      <w:r w:rsidRPr="00B32ECB">
        <w:rPr>
          <w:rFonts w:ascii="Arial" w:hAnsi="Arial" w:cs="Arial"/>
        </w:rPr>
        <w:t>A contratada deverá oferecer os recursos e meios necessários e suficientes para a supervisão e fiscalização da regularidade e correção dos abastecimentos, além de assegurar que:</w:t>
      </w:r>
    </w:p>
    <w:p w14:paraId="6658862B" w14:textId="29F419B9" w:rsidR="00B32ECB" w:rsidRDefault="00B32ECB" w:rsidP="00B32ECB">
      <w:pPr>
        <w:ind w:left="426"/>
        <w:jc w:val="both"/>
        <w:rPr>
          <w:rFonts w:ascii="Arial" w:hAnsi="Arial" w:cs="Arial"/>
        </w:rPr>
      </w:pPr>
      <w:r w:rsidRPr="00B32ECB">
        <w:rPr>
          <w:rFonts w:ascii="Arial" w:hAnsi="Arial" w:cs="Arial"/>
        </w:rPr>
        <w:t xml:space="preserve">a) todo combustível registrado pela bomba seja efetivamente abastecido no veículo indicado; </w:t>
      </w:r>
    </w:p>
    <w:p w14:paraId="01585706" w14:textId="0C635125" w:rsidR="00B32ECB" w:rsidRDefault="00B32ECB" w:rsidP="00B32ECB">
      <w:pPr>
        <w:ind w:left="426"/>
        <w:jc w:val="both"/>
        <w:rPr>
          <w:rFonts w:ascii="Arial" w:hAnsi="Arial" w:cs="Arial"/>
        </w:rPr>
      </w:pPr>
      <w:r w:rsidRPr="00B32ECB">
        <w:rPr>
          <w:rFonts w:ascii="Arial" w:hAnsi="Arial" w:cs="Arial"/>
        </w:rPr>
        <w:t xml:space="preserve">b) não sejam abastecidos veículos que não </w:t>
      </w:r>
      <w:r w:rsidR="00DD6AB5">
        <w:rPr>
          <w:rFonts w:ascii="Arial" w:hAnsi="Arial" w:cs="Arial"/>
        </w:rPr>
        <w:t>fazem parte</w:t>
      </w:r>
      <w:r w:rsidRPr="00B32ECB">
        <w:rPr>
          <w:rFonts w:ascii="Arial" w:hAnsi="Arial" w:cs="Arial"/>
        </w:rPr>
        <w:t xml:space="preserve"> </w:t>
      </w:r>
      <w:r w:rsidR="00DD6AB5">
        <w:rPr>
          <w:rFonts w:ascii="Arial" w:hAnsi="Arial" w:cs="Arial"/>
        </w:rPr>
        <w:t>d</w:t>
      </w:r>
      <w:r w:rsidRPr="00B32ECB">
        <w:rPr>
          <w:rFonts w:ascii="Arial" w:hAnsi="Arial" w:cs="Arial"/>
        </w:rPr>
        <w:t xml:space="preserve">a frota da Instituição; </w:t>
      </w:r>
    </w:p>
    <w:p w14:paraId="5A94CBA3" w14:textId="2152FA81" w:rsidR="00B32ECB" w:rsidRDefault="00B32ECB" w:rsidP="00B32ECB">
      <w:pPr>
        <w:ind w:left="426"/>
        <w:jc w:val="both"/>
        <w:rPr>
          <w:rFonts w:ascii="Arial" w:hAnsi="Arial" w:cs="Arial"/>
        </w:rPr>
      </w:pPr>
      <w:r w:rsidRPr="00B32ECB">
        <w:rPr>
          <w:rFonts w:ascii="Arial" w:hAnsi="Arial" w:cs="Arial"/>
        </w:rPr>
        <w:t>c) os veículos cadastrados só sejam abastecidos com combustível para o qual está autorizado.</w:t>
      </w:r>
    </w:p>
    <w:p w14:paraId="796BAA26" w14:textId="42E5306F" w:rsidR="00B32ECB" w:rsidRDefault="00B32ECB" w:rsidP="00B32ECB">
      <w:pPr>
        <w:jc w:val="both"/>
        <w:rPr>
          <w:rFonts w:ascii="Arial" w:hAnsi="Arial" w:cs="Arial"/>
        </w:rPr>
      </w:pPr>
      <w:r>
        <w:rPr>
          <w:rFonts w:ascii="Arial" w:hAnsi="Arial" w:cs="Arial"/>
        </w:rPr>
        <w:t xml:space="preserve">9.6. </w:t>
      </w:r>
      <w:r w:rsidRPr="00B32ECB">
        <w:rPr>
          <w:rFonts w:ascii="Arial" w:hAnsi="Arial" w:cs="Arial"/>
        </w:rPr>
        <w:t>A contratada deverá prestar todos os esclarecimentos solicitados, obrigando-se a atender, de imediato,</w:t>
      </w:r>
      <w:r>
        <w:rPr>
          <w:rFonts w:ascii="Arial" w:hAnsi="Arial" w:cs="Arial"/>
        </w:rPr>
        <w:t xml:space="preserve"> </w:t>
      </w:r>
      <w:r w:rsidRPr="00B32ECB">
        <w:rPr>
          <w:rFonts w:ascii="Arial" w:hAnsi="Arial" w:cs="Arial"/>
        </w:rPr>
        <w:t>todas as reclamações decorrentes da constatação de vícios, defeitos ou incorreções relativas ao objeto desta especificação, bem como a respeito da qualidade dos combustíveis, casos em que a contratada deverá, às suas expensas, realizar correções e comprovar a regularidade e a procedência dos combustíveis</w:t>
      </w:r>
      <w:r>
        <w:rPr>
          <w:rFonts w:ascii="Arial" w:hAnsi="Arial" w:cs="Arial"/>
        </w:rPr>
        <w:t>.</w:t>
      </w:r>
    </w:p>
    <w:p w14:paraId="4B784E35" w14:textId="2524F624" w:rsidR="00B32ECB" w:rsidRDefault="00B32ECB" w:rsidP="00B32ECB">
      <w:pPr>
        <w:jc w:val="both"/>
        <w:rPr>
          <w:rFonts w:ascii="Arial" w:hAnsi="Arial" w:cs="Arial"/>
        </w:rPr>
      </w:pPr>
      <w:r>
        <w:rPr>
          <w:rFonts w:ascii="Arial" w:hAnsi="Arial" w:cs="Arial"/>
        </w:rPr>
        <w:t xml:space="preserve">9.7. </w:t>
      </w:r>
      <w:r w:rsidRPr="00B32ECB">
        <w:rPr>
          <w:rFonts w:ascii="Arial" w:hAnsi="Arial" w:cs="Arial"/>
        </w:rPr>
        <w:t xml:space="preserve">A contratada deverá emitir e encaminhar à contratante, </w:t>
      </w:r>
      <w:r>
        <w:rPr>
          <w:rFonts w:ascii="Arial" w:hAnsi="Arial" w:cs="Arial"/>
        </w:rPr>
        <w:t>até o</w:t>
      </w:r>
      <w:r w:rsidRPr="00B32ECB">
        <w:rPr>
          <w:rFonts w:ascii="Arial" w:hAnsi="Arial" w:cs="Arial"/>
        </w:rPr>
        <w:t xml:space="preserve"> 20° (vigésimo) dia de cada mês, a nota fiscal dos produtos fornecidos no período anterior, na qual deverá constar as quantidades, os tipos de combustível, os valores unitários e totais deduzidos os descontos concedidos, expressos em reais, as datas dos abastecimentos e a especificação dos veículos que abasteceram.</w:t>
      </w:r>
    </w:p>
    <w:p w14:paraId="2119C277" w14:textId="7DFBD06D" w:rsidR="00B32ECB" w:rsidRDefault="00B32ECB" w:rsidP="00B32ECB">
      <w:pPr>
        <w:jc w:val="both"/>
        <w:rPr>
          <w:rFonts w:ascii="Arial" w:hAnsi="Arial" w:cs="Arial"/>
        </w:rPr>
      </w:pPr>
      <w:r>
        <w:rPr>
          <w:rFonts w:ascii="Arial" w:hAnsi="Arial" w:cs="Arial"/>
        </w:rPr>
        <w:t xml:space="preserve">9.8. </w:t>
      </w:r>
      <w:r w:rsidRPr="00B32ECB">
        <w:rPr>
          <w:rFonts w:ascii="Arial" w:hAnsi="Arial" w:cs="Arial"/>
        </w:rPr>
        <w:t>Os fornecimentos dos combustíveis deverão ser executados com base nos parâmetros mínimos a seguir estabelecidos:</w:t>
      </w:r>
    </w:p>
    <w:p w14:paraId="53D44E7D" w14:textId="7A5EDBB3" w:rsidR="00B32ECB" w:rsidRDefault="000150F2" w:rsidP="000150F2">
      <w:pPr>
        <w:ind w:left="567"/>
        <w:jc w:val="both"/>
        <w:rPr>
          <w:rFonts w:ascii="Arial" w:hAnsi="Arial" w:cs="Arial"/>
        </w:rPr>
      </w:pPr>
      <w:r>
        <w:rPr>
          <w:rFonts w:ascii="Arial" w:hAnsi="Arial" w:cs="Arial"/>
        </w:rPr>
        <w:t xml:space="preserve">a) </w:t>
      </w:r>
      <w:r w:rsidRPr="000150F2">
        <w:rPr>
          <w:rFonts w:ascii="Arial" w:hAnsi="Arial" w:cs="Arial"/>
        </w:rPr>
        <w:t>Os combustíveis objetos deste contrato deverão atender às especificações técnicas exigidas pela Agência Nacional do Petróleo — ANP, conforme legislação em vigor.</w:t>
      </w:r>
    </w:p>
    <w:p w14:paraId="63923CF9" w14:textId="2398135A" w:rsidR="000150F2" w:rsidRDefault="000150F2" w:rsidP="000150F2">
      <w:pPr>
        <w:ind w:left="567"/>
        <w:jc w:val="both"/>
        <w:rPr>
          <w:rFonts w:ascii="Arial" w:hAnsi="Arial" w:cs="Arial"/>
        </w:rPr>
      </w:pPr>
      <w:r>
        <w:rPr>
          <w:rFonts w:ascii="Arial" w:hAnsi="Arial" w:cs="Arial"/>
        </w:rPr>
        <w:t xml:space="preserve">b) </w:t>
      </w:r>
      <w:r w:rsidRPr="000150F2">
        <w:rPr>
          <w:rFonts w:ascii="Arial" w:hAnsi="Arial" w:cs="Arial"/>
        </w:rPr>
        <w:t xml:space="preserve">Os abastecimentos deverão ser realizados de diariamente, inclusive feriados das 06h00min </w:t>
      </w:r>
      <w:r w:rsidR="00DD6AB5" w:rsidRPr="000150F2">
        <w:rPr>
          <w:rFonts w:ascii="Arial" w:hAnsi="Arial" w:cs="Arial"/>
        </w:rPr>
        <w:t>às</w:t>
      </w:r>
      <w:r w:rsidRPr="000150F2">
        <w:rPr>
          <w:rFonts w:ascii="Arial" w:hAnsi="Arial" w:cs="Arial"/>
        </w:rPr>
        <w:t xml:space="preserve"> 18h00mim.</w:t>
      </w:r>
    </w:p>
    <w:p w14:paraId="68121F4D" w14:textId="0BB675FE" w:rsidR="000150F2" w:rsidRDefault="000150F2" w:rsidP="000150F2">
      <w:pPr>
        <w:ind w:left="567"/>
        <w:jc w:val="both"/>
        <w:rPr>
          <w:rFonts w:ascii="Arial" w:hAnsi="Arial" w:cs="Arial"/>
        </w:rPr>
      </w:pPr>
      <w:r>
        <w:rPr>
          <w:rFonts w:ascii="Arial" w:hAnsi="Arial" w:cs="Arial"/>
        </w:rPr>
        <w:lastRenderedPageBreak/>
        <w:t xml:space="preserve">c) </w:t>
      </w:r>
      <w:r w:rsidRPr="000150F2">
        <w:rPr>
          <w:rFonts w:ascii="Arial" w:hAnsi="Arial" w:cs="Arial"/>
        </w:rPr>
        <w:t>A contratada deverá manter posto para abastecimento de combustíveis, posicionado à distância de no máximo 15 (quinze) quilômetros da contratante e, considerando o percurso por via de acesso regular mais próximo.</w:t>
      </w:r>
    </w:p>
    <w:p w14:paraId="3A262948" w14:textId="021C8E27" w:rsidR="000150F2" w:rsidRDefault="000150F2" w:rsidP="000150F2">
      <w:pPr>
        <w:ind w:left="567"/>
        <w:jc w:val="both"/>
        <w:rPr>
          <w:rFonts w:ascii="Arial" w:hAnsi="Arial" w:cs="Arial"/>
        </w:rPr>
      </w:pPr>
      <w:r>
        <w:rPr>
          <w:rFonts w:ascii="Arial" w:hAnsi="Arial" w:cs="Arial"/>
        </w:rPr>
        <w:t xml:space="preserve">d) </w:t>
      </w:r>
      <w:r w:rsidRPr="000150F2">
        <w:rPr>
          <w:rFonts w:ascii="Arial" w:hAnsi="Arial" w:cs="Arial"/>
        </w:rPr>
        <w:t>Os combustíveis (gasolina comum, diesel comum) deverão ser fornecidos de forma parcelada e contínua, de acordo com a previsão anual da contratante;</w:t>
      </w:r>
    </w:p>
    <w:p w14:paraId="5CB6388D" w14:textId="5402D8BC" w:rsidR="00B32ECB" w:rsidRPr="00A83CB7" w:rsidRDefault="000150F2" w:rsidP="000150F2">
      <w:pPr>
        <w:ind w:left="567"/>
        <w:jc w:val="both"/>
        <w:rPr>
          <w:rFonts w:ascii="Arial" w:hAnsi="Arial" w:cs="Arial"/>
        </w:rPr>
      </w:pPr>
      <w:r>
        <w:rPr>
          <w:rFonts w:ascii="Arial" w:hAnsi="Arial" w:cs="Arial"/>
        </w:rPr>
        <w:t xml:space="preserve">e) </w:t>
      </w:r>
      <w:r w:rsidRPr="000150F2">
        <w:rPr>
          <w:rFonts w:ascii="Arial" w:hAnsi="Arial" w:cs="Arial"/>
        </w:rPr>
        <w:t>Quanto ao quantitativo estimado a ser contratado, só será pago o que efetivamente for consumido</w:t>
      </w:r>
      <w:r>
        <w:rPr>
          <w:rFonts w:ascii="Arial" w:hAnsi="Arial" w:cs="Arial"/>
        </w:rPr>
        <w:t>.</w:t>
      </w:r>
    </w:p>
    <w:p w14:paraId="239764AC" w14:textId="0993D4BA" w:rsidR="00DF0FB2" w:rsidRPr="00DF0FB2" w:rsidRDefault="00DF0FB2" w:rsidP="009A7966">
      <w:pPr>
        <w:jc w:val="both"/>
        <w:rPr>
          <w:rFonts w:ascii="Arial" w:hAnsi="Arial" w:cs="Arial"/>
          <w:b/>
          <w:bCs/>
        </w:rPr>
      </w:pPr>
      <w:r w:rsidRPr="00DF0FB2">
        <w:rPr>
          <w:rFonts w:ascii="Arial" w:hAnsi="Arial" w:cs="Arial"/>
          <w:b/>
          <w:bCs/>
        </w:rPr>
        <w:t>10. CONDIÇÕES GERAIS</w:t>
      </w:r>
    </w:p>
    <w:p w14:paraId="4287880A" w14:textId="01B921E2" w:rsidR="00DF0FB2" w:rsidRDefault="00DF0FB2" w:rsidP="00DF0FB2">
      <w:pPr>
        <w:ind w:left="567"/>
        <w:jc w:val="both"/>
        <w:rPr>
          <w:rFonts w:ascii="Arial" w:hAnsi="Arial" w:cs="Arial"/>
        </w:rPr>
      </w:pPr>
      <w:r>
        <w:rPr>
          <w:rFonts w:ascii="Arial" w:hAnsi="Arial" w:cs="Arial"/>
        </w:rPr>
        <w:t>10</w:t>
      </w:r>
      <w:r w:rsidRPr="00DF0FB2">
        <w:rPr>
          <w:rFonts w:ascii="Arial" w:hAnsi="Arial" w:cs="Arial"/>
        </w:rPr>
        <w:t>.1.1. O atendimento pela Contratada se dará conforme solicitação de serviços, por meio de solicitação encaminhada por e-mail ou via atendimento telefônico.</w:t>
      </w:r>
    </w:p>
    <w:p w14:paraId="18CF1DCA" w14:textId="06D015B6" w:rsidR="006144B1" w:rsidRPr="006144B1" w:rsidRDefault="006144B1" w:rsidP="006144B1">
      <w:pPr>
        <w:spacing w:before="240" w:after="120" w:line="240" w:lineRule="auto"/>
        <w:jc w:val="both"/>
        <w:rPr>
          <w:rFonts w:ascii="Arial" w:hAnsi="Arial" w:cs="Arial"/>
          <w:b/>
          <w:bCs/>
        </w:rPr>
      </w:pPr>
      <w:r>
        <w:rPr>
          <w:rFonts w:ascii="Arial" w:hAnsi="Arial" w:cs="Arial"/>
          <w:b/>
          <w:bCs/>
        </w:rPr>
        <w:t>11</w:t>
      </w:r>
      <w:r w:rsidRPr="006144B1">
        <w:rPr>
          <w:rFonts w:ascii="Arial" w:hAnsi="Arial" w:cs="Arial"/>
          <w:b/>
          <w:bCs/>
        </w:rPr>
        <w:t>. ESTIMATIVAS DE QUANTIDADE</w:t>
      </w:r>
    </w:p>
    <w:p w14:paraId="5C968C3B" w14:textId="46CA3483" w:rsidR="00FA3387" w:rsidRDefault="006144B1" w:rsidP="006144B1">
      <w:pPr>
        <w:spacing w:before="120" w:after="120" w:line="240" w:lineRule="auto"/>
        <w:jc w:val="both"/>
        <w:rPr>
          <w:rFonts w:ascii="Arial" w:hAnsi="Arial" w:cs="Arial"/>
        </w:rPr>
      </w:pPr>
      <w:r>
        <w:rPr>
          <w:rFonts w:ascii="Arial" w:hAnsi="Arial" w:cs="Arial"/>
        </w:rPr>
        <w:t>11</w:t>
      </w:r>
      <w:r w:rsidRPr="006144B1">
        <w:rPr>
          <w:rFonts w:ascii="Arial" w:hAnsi="Arial" w:cs="Arial"/>
        </w:rPr>
        <w:t xml:space="preserve">.1. </w:t>
      </w:r>
      <w:r w:rsidR="000150F2" w:rsidRPr="000150F2">
        <w:rPr>
          <w:rFonts w:ascii="Arial" w:hAnsi="Arial" w:cs="Arial"/>
        </w:rPr>
        <w:t>Estima-se como necessária para o atendimento do objeto a quantidade conforme consta no item 9 deste ETP</w:t>
      </w:r>
      <w:r w:rsidR="000150F2">
        <w:rPr>
          <w:rFonts w:ascii="Arial" w:hAnsi="Arial" w:cs="Arial"/>
        </w:rPr>
        <w:t>.</w:t>
      </w:r>
    </w:p>
    <w:p w14:paraId="5D7C839B" w14:textId="2C16A789" w:rsidR="00FA3387" w:rsidRDefault="006144B1" w:rsidP="006144B1">
      <w:pPr>
        <w:spacing w:before="240" w:after="120" w:line="240" w:lineRule="auto"/>
        <w:jc w:val="both"/>
        <w:rPr>
          <w:rFonts w:ascii="Arial" w:hAnsi="Arial" w:cs="Arial"/>
          <w:b/>
          <w:bCs/>
        </w:rPr>
      </w:pPr>
      <w:r>
        <w:rPr>
          <w:rFonts w:ascii="Arial" w:hAnsi="Arial" w:cs="Arial"/>
          <w:b/>
          <w:bCs/>
        </w:rPr>
        <w:t>12</w:t>
      </w:r>
      <w:r w:rsidRPr="006144B1">
        <w:rPr>
          <w:rFonts w:ascii="Arial" w:hAnsi="Arial" w:cs="Arial"/>
          <w:b/>
          <w:bCs/>
        </w:rPr>
        <w:t>. ESTIMATIVAS DO VALOR DA CONTRATAÇÃO</w:t>
      </w:r>
    </w:p>
    <w:p w14:paraId="7798A568" w14:textId="4559D2B5" w:rsidR="005E67AA" w:rsidRDefault="000150F2" w:rsidP="000150F2">
      <w:pPr>
        <w:spacing w:before="120" w:after="120" w:line="240" w:lineRule="auto"/>
        <w:jc w:val="both"/>
        <w:rPr>
          <w:rFonts w:ascii="Arial" w:hAnsi="Arial" w:cs="Arial"/>
        </w:rPr>
      </w:pPr>
      <w:r>
        <w:rPr>
          <w:rFonts w:ascii="Arial" w:hAnsi="Arial" w:cs="Arial"/>
        </w:rPr>
        <w:t xml:space="preserve">12.1. </w:t>
      </w:r>
      <w:r w:rsidRPr="000150F2">
        <w:rPr>
          <w:rFonts w:ascii="Arial" w:hAnsi="Arial" w:cs="Arial"/>
        </w:rPr>
        <w:t>Para fins de elaboração do cálculo do valor estimado, foram considerados parâmetros previstos em contratações similares de outros entes públicos, através de pesquisa de preço realizada com outros profissionais.</w:t>
      </w:r>
    </w:p>
    <w:p w14:paraId="1947C19D" w14:textId="64D5E069" w:rsidR="000150F2" w:rsidRDefault="000150F2" w:rsidP="00B148F6">
      <w:pPr>
        <w:spacing w:before="120" w:after="240" w:line="240" w:lineRule="auto"/>
        <w:jc w:val="both"/>
        <w:rPr>
          <w:rFonts w:ascii="Arial" w:hAnsi="Arial" w:cs="Arial"/>
        </w:rPr>
      </w:pPr>
      <w:r>
        <w:rPr>
          <w:rFonts w:ascii="Arial" w:hAnsi="Arial" w:cs="Arial"/>
        </w:rPr>
        <w:t xml:space="preserve">12.2. </w:t>
      </w:r>
      <w:r w:rsidRPr="000150F2">
        <w:rPr>
          <w:rFonts w:ascii="Arial" w:hAnsi="Arial" w:cs="Arial"/>
        </w:rPr>
        <w:t>Segue abaixo tabela com a estimativa de valores:</w:t>
      </w:r>
    </w:p>
    <w:tbl>
      <w:tblPr>
        <w:tblStyle w:val="Tabelacomgrade"/>
        <w:tblW w:w="9457" w:type="dxa"/>
        <w:jc w:val="center"/>
        <w:tblLook w:val="04A0" w:firstRow="1" w:lastRow="0" w:firstColumn="1" w:lastColumn="0" w:noHBand="0" w:noVBand="1"/>
      </w:tblPr>
      <w:tblGrid>
        <w:gridCol w:w="736"/>
        <w:gridCol w:w="2198"/>
        <w:gridCol w:w="1014"/>
        <w:gridCol w:w="1550"/>
        <w:gridCol w:w="1790"/>
        <w:gridCol w:w="2169"/>
      </w:tblGrid>
      <w:tr w:rsidR="000150F2" w:rsidRPr="003A4168" w14:paraId="228B6ED9" w14:textId="77777777">
        <w:trPr>
          <w:jc w:val="center"/>
        </w:trPr>
        <w:tc>
          <w:tcPr>
            <w:tcW w:w="741" w:type="dxa"/>
            <w:vAlign w:val="center"/>
          </w:tcPr>
          <w:p w14:paraId="4EE70ABD" w14:textId="77777777" w:rsidR="000150F2" w:rsidRPr="003A4168" w:rsidRDefault="000150F2">
            <w:pPr>
              <w:jc w:val="center"/>
              <w:rPr>
                <w:rFonts w:ascii="Arial" w:hAnsi="Arial" w:cs="Arial"/>
                <w:b/>
                <w:bCs/>
                <w:sz w:val="20"/>
                <w:szCs w:val="20"/>
              </w:rPr>
            </w:pPr>
            <w:r w:rsidRPr="003A4168">
              <w:rPr>
                <w:rFonts w:ascii="Arial" w:hAnsi="Arial" w:cs="Arial"/>
                <w:b/>
                <w:bCs/>
                <w:sz w:val="20"/>
                <w:szCs w:val="20"/>
              </w:rPr>
              <w:t>ITEM</w:t>
            </w:r>
          </w:p>
        </w:tc>
        <w:tc>
          <w:tcPr>
            <w:tcW w:w="2233" w:type="dxa"/>
            <w:vAlign w:val="center"/>
          </w:tcPr>
          <w:p w14:paraId="1093D82B" w14:textId="77777777" w:rsidR="000150F2" w:rsidRPr="003A4168" w:rsidRDefault="000150F2">
            <w:pPr>
              <w:jc w:val="center"/>
              <w:rPr>
                <w:rFonts w:ascii="Arial" w:hAnsi="Arial" w:cs="Arial"/>
                <w:b/>
                <w:bCs/>
                <w:sz w:val="20"/>
                <w:szCs w:val="20"/>
              </w:rPr>
            </w:pPr>
            <w:r w:rsidRPr="003A4168">
              <w:rPr>
                <w:rFonts w:ascii="Arial" w:hAnsi="Arial" w:cs="Arial"/>
                <w:b/>
                <w:bCs/>
                <w:sz w:val="20"/>
                <w:szCs w:val="20"/>
              </w:rPr>
              <w:t>ESPECIFICAÇÃO</w:t>
            </w:r>
          </w:p>
        </w:tc>
        <w:tc>
          <w:tcPr>
            <w:tcW w:w="1015" w:type="dxa"/>
            <w:vAlign w:val="center"/>
          </w:tcPr>
          <w:p w14:paraId="12D8A57E" w14:textId="77777777" w:rsidR="000150F2" w:rsidRPr="003A4168" w:rsidRDefault="000150F2">
            <w:pPr>
              <w:jc w:val="center"/>
              <w:rPr>
                <w:rFonts w:ascii="Arial" w:hAnsi="Arial" w:cs="Arial"/>
                <w:b/>
                <w:bCs/>
                <w:sz w:val="20"/>
                <w:szCs w:val="20"/>
              </w:rPr>
            </w:pPr>
            <w:r w:rsidRPr="003A4168">
              <w:rPr>
                <w:rFonts w:ascii="Arial" w:hAnsi="Arial" w:cs="Arial"/>
                <w:b/>
                <w:bCs/>
                <w:sz w:val="20"/>
                <w:szCs w:val="20"/>
              </w:rPr>
              <w:t xml:space="preserve">UNI. </w:t>
            </w:r>
          </w:p>
          <w:p w14:paraId="1C518B46" w14:textId="77777777" w:rsidR="000150F2" w:rsidRPr="003A4168" w:rsidRDefault="000150F2">
            <w:pPr>
              <w:jc w:val="center"/>
              <w:rPr>
                <w:rFonts w:ascii="Arial" w:hAnsi="Arial" w:cs="Arial"/>
                <w:b/>
                <w:bCs/>
                <w:sz w:val="20"/>
                <w:szCs w:val="20"/>
              </w:rPr>
            </w:pPr>
            <w:r w:rsidRPr="003A4168">
              <w:rPr>
                <w:rFonts w:ascii="Arial" w:hAnsi="Arial" w:cs="Arial"/>
                <w:b/>
                <w:bCs/>
                <w:sz w:val="20"/>
                <w:szCs w:val="20"/>
              </w:rPr>
              <w:t>MEDIDA</w:t>
            </w:r>
          </w:p>
        </w:tc>
        <w:tc>
          <w:tcPr>
            <w:tcW w:w="1360" w:type="dxa"/>
            <w:vAlign w:val="center"/>
          </w:tcPr>
          <w:p w14:paraId="7F58AE41" w14:textId="77777777" w:rsidR="000150F2" w:rsidRDefault="000150F2">
            <w:pPr>
              <w:jc w:val="center"/>
              <w:rPr>
                <w:rFonts w:ascii="Arial" w:hAnsi="Arial" w:cs="Arial"/>
                <w:b/>
                <w:bCs/>
                <w:sz w:val="20"/>
                <w:szCs w:val="20"/>
              </w:rPr>
            </w:pPr>
            <w:r w:rsidRPr="003A4168">
              <w:rPr>
                <w:rFonts w:ascii="Arial" w:hAnsi="Arial" w:cs="Arial"/>
                <w:b/>
                <w:bCs/>
                <w:sz w:val="20"/>
                <w:szCs w:val="20"/>
              </w:rPr>
              <w:t>QUANTIDADE</w:t>
            </w:r>
          </w:p>
          <w:p w14:paraId="0821EBCD" w14:textId="77777777" w:rsidR="000150F2" w:rsidRPr="003A4168" w:rsidRDefault="000150F2">
            <w:pPr>
              <w:jc w:val="center"/>
              <w:rPr>
                <w:rFonts w:ascii="Arial" w:hAnsi="Arial" w:cs="Arial"/>
                <w:b/>
                <w:bCs/>
                <w:sz w:val="20"/>
                <w:szCs w:val="20"/>
              </w:rPr>
            </w:pPr>
            <w:r>
              <w:rPr>
                <w:rFonts w:ascii="Arial" w:hAnsi="Arial" w:cs="Arial"/>
                <w:b/>
                <w:bCs/>
                <w:sz w:val="20"/>
                <w:szCs w:val="20"/>
              </w:rPr>
              <w:t>ESTMADA</w:t>
            </w:r>
          </w:p>
        </w:tc>
        <w:tc>
          <w:tcPr>
            <w:tcW w:w="1845" w:type="dxa"/>
            <w:vAlign w:val="center"/>
          </w:tcPr>
          <w:p w14:paraId="2FFF06AC" w14:textId="7F94C056" w:rsidR="000150F2" w:rsidRPr="003A4168" w:rsidRDefault="000150F2" w:rsidP="002745FC">
            <w:pPr>
              <w:jc w:val="center"/>
              <w:rPr>
                <w:rFonts w:ascii="Arial" w:hAnsi="Arial" w:cs="Arial"/>
                <w:b/>
                <w:bCs/>
                <w:sz w:val="20"/>
                <w:szCs w:val="20"/>
              </w:rPr>
            </w:pPr>
            <w:r w:rsidRPr="003A4168">
              <w:rPr>
                <w:rFonts w:ascii="Arial" w:hAnsi="Arial" w:cs="Arial"/>
                <w:b/>
                <w:bCs/>
                <w:sz w:val="20"/>
                <w:szCs w:val="20"/>
              </w:rPr>
              <w:t>VL. ESTIMADO</w:t>
            </w:r>
          </w:p>
        </w:tc>
        <w:tc>
          <w:tcPr>
            <w:tcW w:w="2263" w:type="dxa"/>
            <w:vAlign w:val="center"/>
          </w:tcPr>
          <w:p w14:paraId="65AFC0FC" w14:textId="77777777" w:rsidR="000150F2" w:rsidRPr="003A4168" w:rsidRDefault="000150F2">
            <w:pPr>
              <w:jc w:val="center"/>
              <w:rPr>
                <w:rFonts w:ascii="Arial" w:hAnsi="Arial" w:cs="Arial"/>
                <w:b/>
                <w:bCs/>
                <w:sz w:val="20"/>
                <w:szCs w:val="20"/>
              </w:rPr>
            </w:pPr>
            <w:r w:rsidRPr="003A4168">
              <w:rPr>
                <w:rFonts w:ascii="Arial" w:hAnsi="Arial" w:cs="Arial"/>
                <w:b/>
                <w:bCs/>
                <w:sz w:val="20"/>
                <w:szCs w:val="20"/>
              </w:rPr>
              <w:t>VALOR TOTAL ESTIMADO</w:t>
            </w:r>
          </w:p>
        </w:tc>
      </w:tr>
      <w:tr w:rsidR="000150F2" w:rsidRPr="000150F2" w14:paraId="10AE02C3" w14:textId="77777777">
        <w:trPr>
          <w:jc w:val="center"/>
        </w:trPr>
        <w:tc>
          <w:tcPr>
            <w:tcW w:w="741" w:type="dxa"/>
          </w:tcPr>
          <w:p w14:paraId="5A283281" w14:textId="77777777" w:rsidR="000150F2" w:rsidRPr="000150F2" w:rsidRDefault="000150F2">
            <w:pPr>
              <w:jc w:val="center"/>
              <w:rPr>
                <w:rFonts w:ascii="Arial" w:hAnsi="Arial" w:cs="Arial"/>
                <w:sz w:val="20"/>
                <w:szCs w:val="20"/>
              </w:rPr>
            </w:pPr>
            <w:r w:rsidRPr="000150F2">
              <w:rPr>
                <w:rFonts w:ascii="Arial" w:hAnsi="Arial" w:cs="Arial"/>
                <w:sz w:val="20"/>
                <w:szCs w:val="20"/>
              </w:rPr>
              <w:t>01</w:t>
            </w:r>
          </w:p>
        </w:tc>
        <w:tc>
          <w:tcPr>
            <w:tcW w:w="2233" w:type="dxa"/>
          </w:tcPr>
          <w:p w14:paraId="53265721" w14:textId="77777777" w:rsidR="000150F2" w:rsidRPr="000150F2" w:rsidRDefault="000150F2">
            <w:pPr>
              <w:jc w:val="both"/>
              <w:rPr>
                <w:rFonts w:ascii="Arial" w:hAnsi="Arial" w:cs="Arial"/>
                <w:sz w:val="20"/>
                <w:szCs w:val="20"/>
              </w:rPr>
            </w:pPr>
            <w:r w:rsidRPr="000150F2">
              <w:rPr>
                <w:rFonts w:ascii="Arial" w:hAnsi="Arial" w:cs="Arial"/>
                <w:sz w:val="20"/>
                <w:szCs w:val="20"/>
              </w:rPr>
              <w:t>Gasolina comum</w:t>
            </w:r>
          </w:p>
        </w:tc>
        <w:tc>
          <w:tcPr>
            <w:tcW w:w="1015" w:type="dxa"/>
          </w:tcPr>
          <w:p w14:paraId="00E965C8" w14:textId="77777777" w:rsidR="000150F2" w:rsidRPr="000150F2" w:rsidRDefault="000150F2">
            <w:pPr>
              <w:jc w:val="center"/>
              <w:rPr>
                <w:rFonts w:ascii="Arial" w:hAnsi="Arial" w:cs="Arial"/>
                <w:sz w:val="20"/>
                <w:szCs w:val="20"/>
              </w:rPr>
            </w:pPr>
            <w:r w:rsidRPr="000150F2">
              <w:rPr>
                <w:rFonts w:ascii="Arial" w:hAnsi="Arial" w:cs="Arial"/>
                <w:sz w:val="20"/>
                <w:szCs w:val="20"/>
              </w:rPr>
              <w:t>Litro</w:t>
            </w:r>
          </w:p>
        </w:tc>
        <w:tc>
          <w:tcPr>
            <w:tcW w:w="1360" w:type="dxa"/>
          </w:tcPr>
          <w:p w14:paraId="14F26680" w14:textId="32DA04EA" w:rsidR="000150F2" w:rsidRPr="000150F2" w:rsidRDefault="00061E44">
            <w:pPr>
              <w:jc w:val="center"/>
              <w:rPr>
                <w:rFonts w:ascii="Arial" w:hAnsi="Arial" w:cs="Arial"/>
                <w:sz w:val="20"/>
                <w:szCs w:val="20"/>
              </w:rPr>
            </w:pPr>
            <w:r>
              <w:rPr>
                <w:rFonts w:ascii="Arial" w:hAnsi="Arial" w:cs="Arial"/>
                <w:sz w:val="20"/>
                <w:szCs w:val="20"/>
              </w:rPr>
              <w:t>2</w:t>
            </w:r>
            <w:r w:rsidR="000150F2" w:rsidRPr="000150F2">
              <w:rPr>
                <w:rFonts w:ascii="Arial" w:hAnsi="Arial" w:cs="Arial"/>
                <w:sz w:val="20"/>
                <w:szCs w:val="20"/>
              </w:rPr>
              <w:t>.</w:t>
            </w:r>
            <w:r>
              <w:rPr>
                <w:rFonts w:ascii="Arial" w:hAnsi="Arial" w:cs="Arial"/>
                <w:sz w:val="20"/>
                <w:szCs w:val="20"/>
              </w:rPr>
              <w:t>5</w:t>
            </w:r>
            <w:r w:rsidR="000150F2" w:rsidRPr="000150F2">
              <w:rPr>
                <w:rFonts w:ascii="Arial" w:hAnsi="Arial" w:cs="Arial"/>
                <w:sz w:val="20"/>
                <w:szCs w:val="20"/>
              </w:rPr>
              <w:t>00</w:t>
            </w:r>
          </w:p>
        </w:tc>
        <w:tc>
          <w:tcPr>
            <w:tcW w:w="1845" w:type="dxa"/>
          </w:tcPr>
          <w:p w14:paraId="325302DC" w14:textId="77777777" w:rsidR="000150F2" w:rsidRPr="000150F2" w:rsidRDefault="000150F2">
            <w:pPr>
              <w:jc w:val="both"/>
              <w:rPr>
                <w:rFonts w:ascii="Arial" w:hAnsi="Arial" w:cs="Arial"/>
                <w:sz w:val="20"/>
                <w:szCs w:val="20"/>
              </w:rPr>
            </w:pPr>
          </w:p>
        </w:tc>
        <w:tc>
          <w:tcPr>
            <w:tcW w:w="2263" w:type="dxa"/>
          </w:tcPr>
          <w:p w14:paraId="35A18668" w14:textId="77777777" w:rsidR="000150F2" w:rsidRPr="000150F2" w:rsidRDefault="000150F2">
            <w:pPr>
              <w:jc w:val="both"/>
              <w:rPr>
                <w:rFonts w:ascii="Arial" w:hAnsi="Arial" w:cs="Arial"/>
                <w:sz w:val="20"/>
                <w:szCs w:val="20"/>
              </w:rPr>
            </w:pPr>
          </w:p>
        </w:tc>
      </w:tr>
      <w:tr w:rsidR="000150F2" w:rsidRPr="000150F2" w14:paraId="20943AF7" w14:textId="77777777">
        <w:trPr>
          <w:jc w:val="center"/>
        </w:trPr>
        <w:tc>
          <w:tcPr>
            <w:tcW w:w="741" w:type="dxa"/>
          </w:tcPr>
          <w:p w14:paraId="7EACACD5" w14:textId="77777777" w:rsidR="000150F2" w:rsidRPr="000150F2" w:rsidRDefault="000150F2">
            <w:pPr>
              <w:jc w:val="center"/>
              <w:rPr>
                <w:rFonts w:ascii="Arial" w:hAnsi="Arial" w:cs="Arial"/>
                <w:sz w:val="20"/>
                <w:szCs w:val="20"/>
              </w:rPr>
            </w:pPr>
            <w:r w:rsidRPr="000150F2">
              <w:rPr>
                <w:rFonts w:ascii="Arial" w:hAnsi="Arial" w:cs="Arial"/>
                <w:sz w:val="20"/>
                <w:szCs w:val="20"/>
              </w:rPr>
              <w:t>02</w:t>
            </w:r>
          </w:p>
        </w:tc>
        <w:tc>
          <w:tcPr>
            <w:tcW w:w="2233" w:type="dxa"/>
          </w:tcPr>
          <w:p w14:paraId="416F57D9" w14:textId="79762B48" w:rsidR="000150F2" w:rsidRPr="000150F2" w:rsidRDefault="007C3130">
            <w:pPr>
              <w:jc w:val="both"/>
              <w:rPr>
                <w:rFonts w:ascii="Arial" w:hAnsi="Arial" w:cs="Arial"/>
                <w:sz w:val="20"/>
                <w:szCs w:val="20"/>
              </w:rPr>
            </w:pPr>
            <w:r>
              <w:rPr>
                <w:rFonts w:ascii="Arial" w:hAnsi="Arial" w:cs="Arial"/>
                <w:sz w:val="20"/>
                <w:szCs w:val="20"/>
              </w:rPr>
              <w:t>Óleo Diesel S10</w:t>
            </w:r>
          </w:p>
        </w:tc>
        <w:tc>
          <w:tcPr>
            <w:tcW w:w="1015" w:type="dxa"/>
          </w:tcPr>
          <w:p w14:paraId="6789EC08" w14:textId="77777777" w:rsidR="000150F2" w:rsidRPr="000150F2" w:rsidRDefault="000150F2">
            <w:pPr>
              <w:jc w:val="center"/>
              <w:rPr>
                <w:rFonts w:ascii="Arial" w:hAnsi="Arial" w:cs="Arial"/>
                <w:sz w:val="20"/>
                <w:szCs w:val="20"/>
              </w:rPr>
            </w:pPr>
            <w:r w:rsidRPr="000150F2">
              <w:rPr>
                <w:rFonts w:ascii="Arial" w:hAnsi="Arial" w:cs="Arial"/>
                <w:sz w:val="20"/>
                <w:szCs w:val="20"/>
              </w:rPr>
              <w:t>Litro</w:t>
            </w:r>
          </w:p>
        </w:tc>
        <w:tc>
          <w:tcPr>
            <w:tcW w:w="1360" w:type="dxa"/>
          </w:tcPr>
          <w:p w14:paraId="3130E4B2" w14:textId="28E1DF18" w:rsidR="000150F2" w:rsidRPr="000150F2" w:rsidRDefault="00061E44">
            <w:pPr>
              <w:jc w:val="center"/>
              <w:rPr>
                <w:rFonts w:ascii="Arial" w:hAnsi="Arial" w:cs="Arial"/>
                <w:sz w:val="20"/>
                <w:szCs w:val="20"/>
              </w:rPr>
            </w:pPr>
            <w:r>
              <w:rPr>
                <w:rFonts w:ascii="Arial" w:hAnsi="Arial" w:cs="Arial"/>
                <w:sz w:val="20"/>
                <w:szCs w:val="20"/>
              </w:rPr>
              <w:t>6</w:t>
            </w:r>
            <w:r w:rsidR="000150F2" w:rsidRPr="000150F2">
              <w:rPr>
                <w:rFonts w:ascii="Arial" w:hAnsi="Arial" w:cs="Arial"/>
                <w:sz w:val="20"/>
                <w:szCs w:val="20"/>
              </w:rPr>
              <w:t>.000</w:t>
            </w:r>
          </w:p>
        </w:tc>
        <w:tc>
          <w:tcPr>
            <w:tcW w:w="1845" w:type="dxa"/>
          </w:tcPr>
          <w:p w14:paraId="3BC248D2" w14:textId="77777777" w:rsidR="000150F2" w:rsidRPr="000150F2" w:rsidRDefault="000150F2">
            <w:pPr>
              <w:jc w:val="both"/>
              <w:rPr>
                <w:rFonts w:ascii="Arial" w:hAnsi="Arial" w:cs="Arial"/>
                <w:sz w:val="20"/>
                <w:szCs w:val="20"/>
              </w:rPr>
            </w:pPr>
          </w:p>
        </w:tc>
        <w:tc>
          <w:tcPr>
            <w:tcW w:w="2263" w:type="dxa"/>
          </w:tcPr>
          <w:p w14:paraId="2770770F" w14:textId="77777777" w:rsidR="000150F2" w:rsidRPr="000150F2" w:rsidRDefault="000150F2">
            <w:pPr>
              <w:jc w:val="both"/>
              <w:rPr>
                <w:rFonts w:ascii="Arial" w:hAnsi="Arial" w:cs="Arial"/>
                <w:sz w:val="20"/>
                <w:szCs w:val="20"/>
              </w:rPr>
            </w:pPr>
          </w:p>
        </w:tc>
      </w:tr>
      <w:tr w:rsidR="00137EAE" w:rsidRPr="000150F2" w14:paraId="1ABC802D" w14:textId="77777777">
        <w:trPr>
          <w:jc w:val="center"/>
        </w:trPr>
        <w:tc>
          <w:tcPr>
            <w:tcW w:w="741" w:type="dxa"/>
          </w:tcPr>
          <w:p w14:paraId="66344FB6" w14:textId="7D23F614" w:rsidR="00137EAE" w:rsidRPr="000150F2" w:rsidRDefault="00137EAE">
            <w:pPr>
              <w:jc w:val="center"/>
              <w:rPr>
                <w:rFonts w:ascii="Arial" w:hAnsi="Arial" w:cs="Arial"/>
                <w:sz w:val="20"/>
                <w:szCs w:val="20"/>
              </w:rPr>
            </w:pPr>
            <w:r>
              <w:rPr>
                <w:rFonts w:ascii="Arial" w:hAnsi="Arial" w:cs="Arial"/>
                <w:sz w:val="20"/>
                <w:szCs w:val="20"/>
              </w:rPr>
              <w:t>03</w:t>
            </w:r>
          </w:p>
        </w:tc>
        <w:tc>
          <w:tcPr>
            <w:tcW w:w="2233" w:type="dxa"/>
          </w:tcPr>
          <w:p w14:paraId="7FE2E875" w14:textId="136D69B6" w:rsidR="00137EAE" w:rsidRPr="000150F2" w:rsidRDefault="00137EAE">
            <w:pPr>
              <w:jc w:val="both"/>
              <w:rPr>
                <w:rFonts w:ascii="Arial" w:hAnsi="Arial" w:cs="Arial"/>
                <w:sz w:val="20"/>
                <w:szCs w:val="20"/>
              </w:rPr>
            </w:pPr>
            <w:proofErr w:type="spellStart"/>
            <w:r>
              <w:rPr>
                <w:rFonts w:ascii="Arial" w:hAnsi="Arial" w:cs="Arial"/>
                <w:sz w:val="20"/>
                <w:szCs w:val="20"/>
              </w:rPr>
              <w:t>Arla</w:t>
            </w:r>
            <w:proofErr w:type="spellEnd"/>
            <w:r>
              <w:rPr>
                <w:rFonts w:ascii="Arial" w:hAnsi="Arial" w:cs="Arial"/>
                <w:sz w:val="20"/>
                <w:szCs w:val="20"/>
              </w:rPr>
              <w:t xml:space="preserve"> 32</w:t>
            </w:r>
          </w:p>
        </w:tc>
        <w:tc>
          <w:tcPr>
            <w:tcW w:w="1015" w:type="dxa"/>
          </w:tcPr>
          <w:p w14:paraId="3EFCCD8F" w14:textId="47DA2442" w:rsidR="00137EAE" w:rsidRPr="000150F2" w:rsidRDefault="00137EAE">
            <w:pPr>
              <w:jc w:val="center"/>
              <w:rPr>
                <w:rFonts w:ascii="Arial" w:hAnsi="Arial" w:cs="Arial"/>
                <w:sz w:val="20"/>
                <w:szCs w:val="20"/>
              </w:rPr>
            </w:pPr>
            <w:r>
              <w:rPr>
                <w:rFonts w:ascii="Arial" w:hAnsi="Arial" w:cs="Arial"/>
                <w:sz w:val="20"/>
                <w:szCs w:val="20"/>
              </w:rPr>
              <w:t>Litro</w:t>
            </w:r>
          </w:p>
        </w:tc>
        <w:tc>
          <w:tcPr>
            <w:tcW w:w="1360" w:type="dxa"/>
          </w:tcPr>
          <w:p w14:paraId="0366C6F0" w14:textId="062CC6A7" w:rsidR="00137EAE" w:rsidRDefault="00137EAE">
            <w:pPr>
              <w:jc w:val="center"/>
              <w:rPr>
                <w:rFonts w:ascii="Arial" w:hAnsi="Arial" w:cs="Arial"/>
                <w:sz w:val="20"/>
                <w:szCs w:val="20"/>
              </w:rPr>
            </w:pPr>
            <w:r>
              <w:rPr>
                <w:rFonts w:ascii="Arial" w:hAnsi="Arial" w:cs="Arial"/>
                <w:sz w:val="20"/>
                <w:szCs w:val="20"/>
              </w:rPr>
              <w:t>100</w:t>
            </w:r>
          </w:p>
        </w:tc>
        <w:tc>
          <w:tcPr>
            <w:tcW w:w="1845" w:type="dxa"/>
          </w:tcPr>
          <w:p w14:paraId="18EA8C74" w14:textId="77777777" w:rsidR="00137EAE" w:rsidRPr="000150F2" w:rsidRDefault="00137EAE">
            <w:pPr>
              <w:jc w:val="both"/>
              <w:rPr>
                <w:rFonts w:ascii="Arial" w:hAnsi="Arial" w:cs="Arial"/>
                <w:sz w:val="20"/>
                <w:szCs w:val="20"/>
              </w:rPr>
            </w:pPr>
          </w:p>
        </w:tc>
        <w:tc>
          <w:tcPr>
            <w:tcW w:w="2263" w:type="dxa"/>
          </w:tcPr>
          <w:p w14:paraId="791AF882" w14:textId="77777777" w:rsidR="00137EAE" w:rsidRPr="000150F2" w:rsidRDefault="00137EAE">
            <w:pPr>
              <w:jc w:val="both"/>
              <w:rPr>
                <w:rFonts w:ascii="Arial" w:hAnsi="Arial" w:cs="Arial"/>
                <w:sz w:val="20"/>
                <w:szCs w:val="20"/>
              </w:rPr>
            </w:pPr>
          </w:p>
        </w:tc>
      </w:tr>
    </w:tbl>
    <w:p w14:paraId="3097BCAD" w14:textId="69B9D482" w:rsidR="00FA3387" w:rsidRPr="005E67AA" w:rsidRDefault="005E67AA" w:rsidP="00B148F6">
      <w:pPr>
        <w:spacing w:before="240" w:after="120" w:line="240" w:lineRule="auto"/>
        <w:jc w:val="both"/>
        <w:rPr>
          <w:rFonts w:ascii="Arial" w:hAnsi="Arial" w:cs="Arial"/>
          <w:b/>
          <w:bCs/>
        </w:rPr>
      </w:pPr>
      <w:r>
        <w:rPr>
          <w:rFonts w:ascii="Arial" w:hAnsi="Arial" w:cs="Arial"/>
          <w:b/>
          <w:bCs/>
        </w:rPr>
        <w:t>13</w:t>
      </w:r>
      <w:r w:rsidRPr="005E67AA">
        <w:rPr>
          <w:rFonts w:ascii="Arial" w:hAnsi="Arial" w:cs="Arial"/>
          <w:b/>
          <w:bCs/>
        </w:rPr>
        <w:t>. JUSTIFICATIVA PARA PARCELAMENTO OU NÃO DA SOLUÇÃO (SE APLICÁVEL)</w:t>
      </w:r>
    </w:p>
    <w:p w14:paraId="68DDCDEF" w14:textId="63EA6045" w:rsidR="00C04D9A" w:rsidRDefault="00C04D9A" w:rsidP="00C04D9A">
      <w:pPr>
        <w:ind w:left="567"/>
        <w:jc w:val="both"/>
        <w:rPr>
          <w:rFonts w:ascii="Arial" w:hAnsi="Arial" w:cs="Arial"/>
        </w:rPr>
      </w:pPr>
      <w:r>
        <w:rPr>
          <w:rFonts w:ascii="Arial" w:hAnsi="Arial" w:cs="Arial"/>
        </w:rPr>
        <w:t>13</w:t>
      </w:r>
      <w:r w:rsidRPr="00C04D9A">
        <w:rPr>
          <w:rFonts w:ascii="Arial" w:hAnsi="Arial" w:cs="Arial"/>
        </w:rPr>
        <w:t xml:space="preserve">.1. Em regra, conforme alínea “b”, inciso V do artigo 40 da Lei nº 14.133/2021, os serviços deverão ser divididos em tantas parcelas quantas se comprovarem técnica e economicamente viáveis, procedendo-se à licitação com vistas ao melhor aproveitamento dos recursos disponíveis no mercado e à ampliação da competividade sem perda da economia de escala. </w:t>
      </w:r>
    </w:p>
    <w:p w14:paraId="108A1111" w14:textId="0034E74F" w:rsidR="00C04D9A" w:rsidRDefault="00C04D9A" w:rsidP="00C04D9A">
      <w:pPr>
        <w:ind w:left="567"/>
        <w:jc w:val="both"/>
        <w:rPr>
          <w:rFonts w:ascii="Arial" w:hAnsi="Arial" w:cs="Arial"/>
        </w:rPr>
      </w:pPr>
      <w:r>
        <w:rPr>
          <w:rFonts w:ascii="Arial" w:hAnsi="Arial" w:cs="Arial"/>
        </w:rPr>
        <w:t>13</w:t>
      </w:r>
      <w:r w:rsidRPr="00C04D9A">
        <w:rPr>
          <w:rFonts w:ascii="Arial" w:hAnsi="Arial" w:cs="Arial"/>
        </w:rPr>
        <w:t xml:space="preserve">.2. A previsão legal, no entanto, não se aplica para o objeto licitatório, por questões eminentemente operacionais e relacionadas à execução orçamentária e financeira do contrato. </w:t>
      </w:r>
    </w:p>
    <w:p w14:paraId="14F42A75" w14:textId="036BD4C1" w:rsidR="00C04D9A" w:rsidRDefault="00C04D9A" w:rsidP="00C04D9A">
      <w:pPr>
        <w:ind w:left="567"/>
        <w:jc w:val="both"/>
        <w:rPr>
          <w:rFonts w:ascii="Arial" w:hAnsi="Arial" w:cs="Arial"/>
        </w:rPr>
      </w:pPr>
      <w:r>
        <w:rPr>
          <w:rFonts w:ascii="Arial" w:hAnsi="Arial" w:cs="Arial"/>
        </w:rPr>
        <w:t>13</w:t>
      </w:r>
      <w:r w:rsidRPr="00C04D9A">
        <w:rPr>
          <w:rFonts w:ascii="Arial" w:hAnsi="Arial" w:cs="Arial"/>
        </w:rPr>
        <w:t xml:space="preserve">.3. Assim sendo, </w:t>
      </w:r>
      <w:r w:rsidR="000150F2">
        <w:rPr>
          <w:rFonts w:ascii="Arial" w:hAnsi="Arial" w:cs="Arial"/>
        </w:rPr>
        <w:t>v</w:t>
      </w:r>
      <w:r w:rsidR="000150F2" w:rsidRPr="000150F2">
        <w:rPr>
          <w:rFonts w:ascii="Arial" w:hAnsi="Arial" w:cs="Arial"/>
        </w:rPr>
        <w:t>erifica-se que a natureza do objeto da licitação condiciona tecnicamente ao não parcelamento do objeto, uma vez que, o parcelamento poderia gerar complicações e comprometer o resultado final dos trabalhos, bem como haveria significativa dificuldade para a fiscalização e garantia dos serviços executados</w:t>
      </w:r>
      <w:r w:rsidRPr="00C04D9A">
        <w:rPr>
          <w:rFonts w:ascii="Arial" w:hAnsi="Arial" w:cs="Arial"/>
        </w:rPr>
        <w:t>.</w:t>
      </w:r>
    </w:p>
    <w:p w14:paraId="2C07F515" w14:textId="027CBFCA" w:rsidR="00C04D9A" w:rsidRDefault="00C04D9A" w:rsidP="000150F2">
      <w:pPr>
        <w:spacing w:before="360"/>
        <w:rPr>
          <w:rFonts w:ascii="Arial" w:hAnsi="Arial" w:cs="Arial"/>
          <w:b/>
          <w:bCs/>
        </w:rPr>
      </w:pPr>
      <w:r>
        <w:rPr>
          <w:rFonts w:ascii="Arial" w:hAnsi="Arial" w:cs="Arial"/>
          <w:b/>
          <w:bCs/>
        </w:rPr>
        <w:t>1</w:t>
      </w:r>
      <w:r w:rsidR="00A42C7D">
        <w:rPr>
          <w:rFonts w:ascii="Arial" w:hAnsi="Arial" w:cs="Arial"/>
          <w:b/>
          <w:bCs/>
        </w:rPr>
        <w:t>4</w:t>
      </w:r>
      <w:r w:rsidRPr="00C04D9A">
        <w:rPr>
          <w:rFonts w:ascii="Arial" w:hAnsi="Arial" w:cs="Arial"/>
          <w:b/>
          <w:bCs/>
        </w:rPr>
        <w:t>. DEMONSTRATIVO DOS RESULTADOS PRETENDIDOS</w:t>
      </w:r>
    </w:p>
    <w:p w14:paraId="554A1525" w14:textId="2192FFDF" w:rsidR="00C04D9A" w:rsidRDefault="00A42C7D" w:rsidP="000150F2">
      <w:pPr>
        <w:spacing w:before="120"/>
        <w:jc w:val="both"/>
        <w:rPr>
          <w:rFonts w:ascii="Arial" w:hAnsi="Arial" w:cs="Arial"/>
        </w:rPr>
      </w:pPr>
      <w:r>
        <w:rPr>
          <w:rFonts w:ascii="Arial" w:hAnsi="Arial" w:cs="Arial"/>
        </w:rPr>
        <w:t>14</w:t>
      </w:r>
      <w:r w:rsidR="00E85DBD" w:rsidRPr="00E85DBD">
        <w:rPr>
          <w:rFonts w:ascii="Arial" w:hAnsi="Arial" w:cs="Arial"/>
        </w:rPr>
        <w:t xml:space="preserve">.1. </w:t>
      </w:r>
      <w:r w:rsidR="000150F2" w:rsidRPr="000150F2">
        <w:rPr>
          <w:rFonts w:ascii="Arial" w:hAnsi="Arial" w:cs="Arial"/>
        </w:rPr>
        <w:t>Os resultados pretendidos com a presente contratação são:</w:t>
      </w:r>
    </w:p>
    <w:p w14:paraId="643320E4" w14:textId="7CF9671C" w:rsidR="00D002C7" w:rsidRDefault="00D002C7" w:rsidP="00D002C7">
      <w:pPr>
        <w:spacing w:before="120"/>
        <w:ind w:left="567"/>
        <w:jc w:val="both"/>
        <w:rPr>
          <w:rFonts w:ascii="Arial" w:hAnsi="Arial" w:cs="Arial"/>
        </w:rPr>
      </w:pPr>
      <w:r w:rsidRPr="00D002C7">
        <w:rPr>
          <w:rFonts w:ascii="Arial" w:hAnsi="Arial" w:cs="Arial"/>
        </w:rPr>
        <w:lastRenderedPageBreak/>
        <w:t>Em relação à eficácia: atendimento de todas as demandas de transporte, no suporte à atividade finalística do órgão;</w:t>
      </w:r>
    </w:p>
    <w:p w14:paraId="55E90746" w14:textId="5B6F9391" w:rsidR="00D002C7" w:rsidRDefault="00D002C7" w:rsidP="00D002C7">
      <w:pPr>
        <w:spacing w:before="120"/>
        <w:ind w:left="567"/>
        <w:jc w:val="both"/>
        <w:rPr>
          <w:rFonts w:ascii="Arial" w:hAnsi="Arial" w:cs="Arial"/>
        </w:rPr>
      </w:pPr>
      <w:r w:rsidRPr="00D002C7">
        <w:rPr>
          <w:rFonts w:ascii="Arial" w:hAnsi="Arial" w:cs="Arial"/>
        </w:rPr>
        <w:t>Quanto à eficiência: assegurar a continuidade da prestação de tais serviços, e do uso racional dos recursos financeiros;</w:t>
      </w:r>
    </w:p>
    <w:p w14:paraId="05F91DC0" w14:textId="0F1A0EDE" w:rsidR="00D002C7" w:rsidRDefault="00A42C7D" w:rsidP="000150F2">
      <w:pPr>
        <w:spacing w:before="120"/>
        <w:jc w:val="both"/>
        <w:rPr>
          <w:rFonts w:ascii="Arial" w:hAnsi="Arial" w:cs="Arial"/>
        </w:rPr>
      </w:pPr>
      <w:r>
        <w:rPr>
          <w:rFonts w:ascii="Arial" w:hAnsi="Arial" w:cs="Arial"/>
        </w:rPr>
        <w:t>14</w:t>
      </w:r>
      <w:r w:rsidR="00D002C7">
        <w:rPr>
          <w:rFonts w:ascii="Arial" w:hAnsi="Arial" w:cs="Arial"/>
        </w:rPr>
        <w:t xml:space="preserve">.2. </w:t>
      </w:r>
      <w:r w:rsidR="00D002C7" w:rsidRPr="00D002C7">
        <w:rPr>
          <w:rFonts w:ascii="Arial" w:hAnsi="Arial" w:cs="Arial"/>
        </w:rPr>
        <w:t xml:space="preserve">Com a contratação dos serviços busca-se também, atender ao princípio da economicidade, cuja meta é a obtenção da melhor relação custo-benefício possível que uma alocação de recursos financeiros, econômicos e administrativos possa alcançar, permitindo assim que os serviços sejam realizados de forma rápida, econômica e sustentável. Garantir atendimento integral </w:t>
      </w:r>
      <w:r w:rsidR="00D002C7">
        <w:rPr>
          <w:rFonts w:ascii="Arial" w:hAnsi="Arial" w:cs="Arial"/>
        </w:rPr>
        <w:t xml:space="preserve">os vereadores e servidores que </w:t>
      </w:r>
      <w:r w:rsidR="00D002C7" w:rsidRPr="00D002C7">
        <w:rPr>
          <w:rFonts w:ascii="Arial" w:hAnsi="Arial" w:cs="Arial"/>
        </w:rPr>
        <w:t xml:space="preserve">necessitarem </w:t>
      </w:r>
      <w:r w:rsidR="00D002C7">
        <w:rPr>
          <w:rFonts w:ascii="Arial" w:hAnsi="Arial" w:cs="Arial"/>
        </w:rPr>
        <w:t>se deslocar para outras localidades.</w:t>
      </w:r>
    </w:p>
    <w:p w14:paraId="5BD325F3" w14:textId="500A6008" w:rsidR="00E85DBD" w:rsidRPr="00E85DBD" w:rsidRDefault="00A42C7D" w:rsidP="00E85DBD">
      <w:pPr>
        <w:spacing w:before="240"/>
        <w:jc w:val="both"/>
        <w:rPr>
          <w:rFonts w:ascii="Arial" w:hAnsi="Arial" w:cs="Arial"/>
          <w:b/>
          <w:bCs/>
        </w:rPr>
      </w:pPr>
      <w:r>
        <w:rPr>
          <w:rFonts w:ascii="Arial" w:hAnsi="Arial" w:cs="Arial"/>
          <w:b/>
          <w:bCs/>
        </w:rPr>
        <w:t>15</w:t>
      </w:r>
      <w:r w:rsidR="00E85DBD" w:rsidRPr="00E85DBD">
        <w:rPr>
          <w:rFonts w:ascii="Arial" w:hAnsi="Arial" w:cs="Arial"/>
          <w:b/>
          <w:bCs/>
        </w:rPr>
        <w:t>. CONTRATAÇÕES CORRELATAS E/OU INTERDEPENDENTES</w:t>
      </w:r>
    </w:p>
    <w:p w14:paraId="6B2C2629" w14:textId="09E63FD3" w:rsidR="00E85DBD" w:rsidRDefault="00A42C7D" w:rsidP="00D002C7">
      <w:pPr>
        <w:spacing w:before="120"/>
        <w:jc w:val="both"/>
        <w:rPr>
          <w:rFonts w:ascii="Arial" w:hAnsi="Arial" w:cs="Arial"/>
        </w:rPr>
      </w:pPr>
      <w:r>
        <w:rPr>
          <w:rFonts w:ascii="Arial" w:hAnsi="Arial" w:cs="Arial"/>
        </w:rPr>
        <w:t>15</w:t>
      </w:r>
      <w:r w:rsidR="00E85DBD" w:rsidRPr="00E85DBD">
        <w:rPr>
          <w:rFonts w:ascii="Arial" w:hAnsi="Arial" w:cs="Arial"/>
        </w:rPr>
        <w:t>.</w:t>
      </w:r>
      <w:r w:rsidR="00E85DBD">
        <w:rPr>
          <w:rFonts w:ascii="Arial" w:hAnsi="Arial" w:cs="Arial"/>
        </w:rPr>
        <w:t>1.</w:t>
      </w:r>
      <w:r w:rsidR="00E85DBD" w:rsidRPr="00E85DBD">
        <w:rPr>
          <w:rFonts w:ascii="Arial" w:hAnsi="Arial" w:cs="Arial"/>
        </w:rPr>
        <w:t xml:space="preserve"> </w:t>
      </w:r>
      <w:r w:rsidR="00D002C7" w:rsidRPr="00D002C7">
        <w:rPr>
          <w:rFonts w:ascii="Arial" w:hAnsi="Arial" w:cs="Arial"/>
        </w:rPr>
        <w:t>Para esta solução, não existem contratações correlatadas e/ou interdependentes que guardem relação/afinidade com o objeto a ser contratado</w:t>
      </w:r>
      <w:r w:rsidR="00E85DBD" w:rsidRPr="00E85DBD">
        <w:rPr>
          <w:rFonts w:ascii="Arial" w:hAnsi="Arial" w:cs="Arial"/>
        </w:rPr>
        <w:t>.</w:t>
      </w:r>
    </w:p>
    <w:p w14:paraId="4B8B06E8" w14:textId="5D6651A8" w:rsidR="00E85DBD" w:rsidRPr="00E85DBD" w:rsidRDefault="00A42C7D" w:rsidP="00E85DBD">
      <w:pPr>
        <w:spacing w:before="240"/>
        <w:jc w:val="both"/>
        <w:rPr>
          <w:rFonts w:ascii="Arial" w:hAnsi="Arial" w:cs="Arial"/>
          <w:b/>
          <w:bCs/>
        </w:rPr>
      </w:pPr>
      <w:r>
        <w:rPr>
          <w:rFonts w:ascii="Arial" w:hAnsi="Arial" w:cs="Arial"/>
          <w:b/>
          <w:bCs/>
        </w:rPr>
        <w:t>16</w:t>
      </w:r>
      <w:r w:rsidR="00E85DBD" w:rsidRPr="00E85DBD">
        <w:rPr>
          <w:rFonts w:ascii="Arial" w:hAnsi="Arial" w:cs="Arial"/>
          <w:b/>
          <w:bCs/>
        </w:rPr>
        <w:t>. POSSÍVEIS IMPACTOS AMBIENTAIS E RESPECTIVAS MEDIDAS DE TRATAMENTO (SE APLICÁVEIS)</w:t>
      </w:r>
    </w:p>
    <w:p w14:paraId="262179D4" w14:textId="479C494E" w:rsidR="00E85DBD" w:rsidRDefault="00A42C7D" w:rsidP="00D002C7">
      <w:pPr>
        <w:spacing w:before="120"/>
        <w:jc w:val="both"/>
        <w:rPr>
          <w:rFonts w:ascii="Arial" w:hAnsi="Arial" w:cs="Arial"/>
        </w:rPr>
      </w:pPr>
      <w:r>
        <w:rPr>
          <w:rFonts w:ascii="Arial" w:hAnsi="Arial" w:cs="Arial"/>
        </w:rPr>
        <w:t>16</w:t>
      </w:r>
      <w:r w:rsidR="00E85DBD" w:rsidRPr="00E85DBD">
        <w:rPr>
          <w:rFonts w:ascii="Arial" w:hAnsi="Arial" w:cs="Arial"/>
        </w:rPr>
        <w:t xml:space="preserve">.1. </w:t>
      </w:r>
      <w:r w:rsidR="00D002C7" w:rsidRPr="00D002C7">
        <w:rPr>
          <w:rFonts w:ascii="Arial" w:hAnsi="Arial" w:cs="Arial"/>
        </w:rPr>
        <w:t>Dada a natureza do objeto que se pretende adquirir, não se verifica impactos ambientais relevantes, sendo necessário tão somente que a licitante atenda aos critérios dos órgãos fiscalizadores quanto à sua atividade</w:t>
      </w:r>
      <w:r w:rsidR="00E85DBD">
        <w:rPr>
          <w:rFonts w:ascii="Arial" w:hAnsi="Arial" w:cs="Arial"/>
        </w:rPr>
        <w:t>.</w:t>
      </w:r>
    </w:p>
    <w:p w14:paraId="61706F26" w14:textId="1029AB95" w:rsidR="00E85DBD" w:rsidRPr="00E85DBD" w:rsidRDefault="00A42C7D" w:rsidP="00E85DBD">
      <w:pPr>
        <w:spacing w:before="240"/>
        <w:jc w:val="both"/>
        <w:rPr>
          <w:rFonts w:ascii="Arial" w:hAnsi="Arial" w:cs="Arial"/>
          <w:b/>
          <w:bCs/>
        </w:rPr>
      </w:pPr>
      <w:r>
        <w:rPr>
          <w:rFonts w:ascii="Arial" w:hAnsi="Arial" w:cs="Arial"/>
          <w:b/>
          <w:bCs/>
        </w:rPr>
        <w:t>17</w:t>
      </w:r>
      <w:r w:rsidR="00E85DBD" w:rsidRPr="00D01BBA">
        <w:rPr>
          <w:rFonts w:ascii="Arial" w:hAnsi="Arial" w:cs="Arial"/>
          <w:b/>
          <w:bCs/>
        </w:rPr>
        <w:t>. RECURSOS ORÇAMENTÁRIOS</w:t>
      </w:r>
    </w:p>
    <w:p w14:paraId="31BA81C2" w14:textId="31094F10" w:rsidR="00E85DBD" w:rsidRPr="00E85DBD" w:rsidRDefault="00E85DBD" w:rsidP="00E85DBD">
      <w:pPr>
        <w:spacing w:before="120"/>
        <w:jc w:val="both"/>
        <w:rPr>
          <w:rFonts w:ascii="Arial" w:hAnsi="Arial" w:cs="Arial"/>
        </w:rPr>
      </w:pPr>
      <w:r w:rsidRPr="00E85DBD">
        <w:rPr>
          <w:rFonts w:ascii="Arial" w:hAnsi="Arial" w:cs="Arial"/>
        </w:rPr>
        <w:t>1</w:t>
      </w:r>
      <w:r w:rsidR="00A42C7D">
        <w:rPr>
          <w:rFonts w:ascii="Arial" w:hAnsi="Arial" w:cs="Arial"/>
        </w:rPr>
        <w:t>7</w:t>
      </w:r>
      <w:r w:rsidRPr="00E85DBD">
        <w:rPr>
          <w:rFonts w:ascii="Arial" w:hAnsi="Arial" w:cs="Arial"/>
        </w:rPr>
        <w:t>.1. As despesas com a contratação em questão, inclusive os valores a serem repassados às companhias de transporte aéreo, serão acobertadas dentro do Elemento de Despesa:</w:t>
      </w:r>
    </w:p>
    <w:p w14:paraId="251C1DD6" w14:textId="3A9B0F18" w:rsidR="00C04D9A" w:rsidRDefault="00A42C7D" w:rsidP="00E85DBD">
      <w:pPr>
        <w:spacing w:before="240"/>
        <w:rPr>
          <w:rFonts w:ascii="Arial" w:hAnsi="Arial" w:cs="Arial"/>
          <w:b/>
          <w:bCs/>
        </w:rPr>
      </w:pPr>
      <w:r>
        <w:rPr>
          <w:rFonts w:ascii="Arial" w:hAnsi="Arial" w:cs="Arial"/>
          <w:b/>
          <w:bCs/>
        </w:rPr>
        <w:t>18</w:t>
      </w:r>
      <w:r w:rsidR="00D002C7">
        <w:rPr>
          <w:rFonts w:ascii="Arial" w:hAnsi="Arial" w:cs="Arial"/>
          <w:b/>
          <w:bCs/>
        </w:rPr>
        <w:t xml:space="preserve">. </w:t>
      </w:r>
      <w:r w:rsidR="00E85DBD" w:rsidRPr="00E85DBD">
        <w:rPr>
          <w:rFonts w:ascii="Arial" w:hAnsi="Arial" w:cs="Arial"/>
          <w:b/>
          <w:bCs/>
        </w:rPr>
        <w:t>DECLARAÇÃO DE VIABILIDADE DA CONTRATAÇÃO</w:t>
      </w:r>
    </w:p>
    <w:p w14:paraId="254F82D7" w14:textId="7FE1DEDD" w:rsidR="00E85DBD" w:rsidRDefault="00A42C7D" w:rsidP="00D539C3">
      <w:pPr>
        <w:spacing w:before="120"/>
        <w:jc w:val="both"/>
        <w:rPr>
          <w:rFonts w:ascii="Arial" w:hAnsi="Arial" w:cs="Arial"/>
        </w:rPr>
      </w:pPr>
      <w:r>
        <w:rPr>
          <w:rFonts w:ascii="Arial" w:hAnsi="Arial" w:cs="Arial"/>
        </w:rPr>
        <w:t>18</w:t>
      </w:r>
      <w:r w:rsidR="00D002C7">
        <w:rPr>
          <w:rFonts w:ascii="Arial" w:hAnsi="Arial" w:cs="Arial"/>
        </w:rPr>
        <w:t xml:space="preserve">.1 </w:t>
      </w:r>
      <w:r w:rsidR="00D539C3" w:rsidRPr="00D539C3">
        <w:rPr>
          <w:rFonts w:ascii="Arial" w:hAnsi="Arial" w:cs="Arial"/>
        </w:rPr>
        <w:t xml:space="preserve">Considerando o estudo acima disposto, declaramos ser viável a contratação </w:t>
      </w:r>
      <w:r w:rsidR="00D002C7" w:rsidRPr="00D002C7">
        <w:rPr>
          <w:rFonts w:ascii="Arial" w:hAnsi="Arial" w:cs="Arial"/>
        </w:rPr>
        <w:t>com base neste Estudo Técnico Preliminar</w:t>
      </w:r>
      <w:r w:rsidR="00D539C3">
        <w:rPr>
          <w:rFonts w:ascii="Arial" w:hAnsi="Arial" w:cs="Arial"/>
        </w:rPr>
        <w:t>.</w:t>
      </w:r>
    </w:p>
    <w:p w14:paraId="2AD582EE" w14:textId="4F56E78D" w:rsidR="00E85DBD" w:rsidRDefault="00E85DBD" w:rsidP="00E85DBD">
      <w:pPr>
        <w:spacing w:before="120"/>
        <w:jc w:val="both"/>
        <w:rPr>
          <w:rFonts w:ascii="Arial" w:hAnsi="Arial" w:cs="Arial"/>
        </w:rPr>
      </w:pPr>
    </w:p>
    <w:p w14:paraId="1117F4D3" w14:textId="1164F0FB" w:rsidR="00E85DBD" w:rsidRDefault="00E85DBD" w:rsidP="00E85DBD">
      <w:pPr>
        <w:spacing w:before="240"/>
        <w:jc w:val="both"/>
        <w:rPr>
          <w:rFonts w:ascii="Arial" w:hAnsi="Arial" w:cs="Arial"/>
        </w:rPr>
      </w:pPr>
      <w:r w:rsidRPr="000E48DF">
        <w:rPr>
          <w:rFonts w:ascii="Arial" w:hAnsi="Arial" w:cs="Arial"/>
        </w:rPr>
        <w:t xml:space="preserve">Diamantino-MT, </w:t>
      </w:r>
      <w:r w:rsidR="00137EAE">
        <w:rPr>
          <w:rFonts w:ascii="Arial" w:hAnsi="Arial" w:cs="Arial"/>
        </w:rPr>
        <w:t>07</w:t>
      </w:r>
      <w:r w:rsidRPr="000E48DF">
        <w:rPr>
          <w:rFonts w:ascii="Arial" w:hAnsi="Arial" w:cs="Arial"/>
        </w:rPr>
        <w:t xml:space="preserve"> de </w:t>
      </w:r>
      <w:r w:rsidR="00137EAE">
        <w:rPr>
          <w:rFonts w:ascii="Arial" w:hAnsi="Arial" w:cs="Arial"/>
        </w:rPr>
        <w:t>abril</w:t>
      </w:r>
      <w:r w:rsidR="009E6652">
        <w:rPr>
          <w:rFonts w:ascii="Arial" w:hAnsi="Arial" w:cs="Arial"/>
        </w:rPr>
        <w:t xml:space="preserve"> </w:t>
      </w:r>
      <w:r w:rsidRPr="000E48DF">
        <w:rPr>
          <w:rFonts w:ascii="Arial" w:hAnsi="Arial" w:cs="Arial"/>
        </w:rPr>
        <w:t xml:space="preserve">de </w:t>
      </w:r>
      <w:r w:rsidR="00137EAE">
        <w:rPr>
          <w:rFonts w:ascii="Arial" w:hAnsi="Arial" w:cs="Arial"/>
        </w:rPr>
        <w:t>2026</w:t>
      </w:r>
      <w:r w:rsidRPr="000E48DF">
        <w:rPr>
          <w:rFonts w:ascii="Arial" w:hAnsi="Arial" w:cs="Arial"/>
        </w:rPr>
        <w:t>.</w:t>
      </w:r>
    </w:p>
    <w:p w14:paraId="389F144B" w14:textId="77777777" w:rsidR="00216896" w:rsidRPr="00C071A1" w:rsidRDefault="00216896" w:rsidP="00216896">
      <w:pPr>
        <w:jc w:val="both"/>
        <w:rPr>
          <w:rFonts w:ascii="Arial" w:hAnsi="Arial" w:cs="Arial"/>
        </w:rPr>
      </w:pPr>
    </w:p>
    <w:p w14:paraId="2626A5E9" w14:textId="77777777" w:rsidR="00216896" w:rsidRPr="00C071A1" w:rsidRDefault="00216896" w:rsidP="00216896">
      <w:pPr>
        <w:jc w:val="both"/>
        <w:rPr>
          <w:rFonts w:ascii="Arial" w:hAnsi="Arial" w:cs="Arial"/>
          <w:b/>
          <w:bCs/>
        </w:rPr>
      </w:pPr>
    </w:p>
    <w:p w14:paraId="33B790B2" w14:textId="07C1FE1C" w:rsidR="00216896" w:rsidRPr="00B148F6" w:rsidRDefault="00B148F6" w:rsidP="00216896">
      <w:pPr>
        <w:spacing w:after="0" w:line="240" w:lineRule="auto"/>
        <w:jc w:val="center"/>
        <w:rPr>
          <w:rFonts w:ascii="Arial" w:hAnsi="Arial" w:cs="Arial"/>
          <w:b/>
          <w:bCs/>
        </w:rPr>
      </w:pPr>
      <w:r w:rsidRPr="00B148F6">
        <w:rPr>
          <w:rFonts w:ascii="Arial" w:hAnsi="Arial" w:cs="Arial"/>
          <w:b/>
          <w:bCs/>
        </w:rPr>
        <w:t>Ricardo Augusto Mendes Silva</w:t>
      </w:r>
    </w:p>
    <w:p w14:paraId="2436C738" w14:textId="116E8E37" w:rsidR="00216896" w:rsidRPr="00C071A1" w:rsidRDefault="00216896" w:rsidP="00216896">
      <w:pPr>
        <w:jc w:val="center"/>
        <w:rPr>
          <w:rFonts w:ascii="Arial" w:hAnsi="Arial" w:cs="Arial"/>
          <w:b/>
          <w:bCs/>
        </w:rPr>
      </w:pPr>
      <w:r w:rsidRPr="00B148F6">
        <w:rPr>
          <w:rFonts w:ascii="Arial" w:hAnsi="Arial" w:cs="Arial"/>
          <w:b/>
          <w:bCs/>
        </w:rPr>
        <w:t xml:space="preserve">Coordenador </w:t>
      </w:r>
      <w:r w:rsidR="00B148F6" w:rsidRPr="00B148F6">
        <w:rPr>
          <w:rFonts w:ascii="Arial" w:hAnsi="Arial" w:cs="Arial"/>
          <w:b/>
          <w:bCs/>
        </w:rPr>
        <w:t>Administrativo</w:t>
      </w:r>
      <w:r w:rsidR="00B148F6">
        <w:rPr>
          <w:rFonts w:ascii="Arial" w:hAnsi="Arial" w:cs="Arial"/>
          <w:b/>
          <w:bCs/>
        </w:rPr>
        <w:t xml:space="preserve"> </w:t>
      </w:r>
    </w:p>
    <w:sectPr w:rsidR="00216896" w:rsidRPr="00C071A1" w:rsidSect="00EB644F">
      <w:headerReference w:type="default" r:id="rId9"/>
      <w:footerReference w:type="default" r:id="rId10"/>
      <w:pgSz w:w="11906" w:h="16838"/>
      <w:pgMar w:top="1701" w:right="1134"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157E630" w14:textId="77777777" w:rsidR="007C3130" w:rsidRDefault="007C3130" w:rsidP="00FF31BD">
      <w:pPr>
        <w:spacing w:after="0" w:line="240" w:lineRule="auto"/>
      </w:pPr>
      <w:r>
        <w:separator/>
      </w:r>
    </w:p>
  </w:endnote>
  <w:endnote w:type="continuationSeparator" w:id="0">
    <w:p w14:paraId="2806C824" w14:textId="77777777" w:rsidR="007C3130" w:rsidRDefault="007C3130" w:rsidP="00FF31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074912" w14:textId="77777777" w:rsidR="007C3130" w:rsidRDefault="007C3130" w:rsidP="00FF31BD">
    <w:pPr>
      <w:pStyle w:val="Rodap"/>
      <w:pBdr>
        <w:bottom w:val="single" w:sz="6" w:space="1" w:color="auto"/>
      </w:pBdr>
      <w:tabs>
        <w:tab w:val="left" w:pos="3491"/>
      </w:tabs>
      <w:jc w:val="right"/>
      <w:rPr>
        <w:sz w:val="14"/>
        <w:szCs w:val="14"/>
      </w:rPr>
    </w:pPr>
    <w:r>
      <w:rPr>
        <w:sz w:val="14"/>
        <w:szCs w:val="14"/>
      </w:rPr>
      <w:fldChar w:fldCharType="begin"/>
    </w:r>
    <w:r>
      <w:rPr>
        <w:sz w:val="14"/>
        <w:szCs w:val="14"/>
      </w:rPr>
      <w:instrText xml:space="preserve"> PAGE </w:instrText>
    </w:r>
    <w:r>
      <w:rPr>
        <w:sz w:val="14"/>
        <w:szCs w:val="14"/>
      </w:rPr>
      <w:fldChar w:fldCharType="separate"/>
    </w:r>
    <w:r w:rsidR="00A42C7D">
      <w:rPr>
        <w:noProof/>
        <w:sz w:val="14"/>
        <w:szCs w:val="14"/>
      </w:rPr>
      <w:t>1</w:t>
    </w:r>
    <w:r>
      <w:rPr>
        <w:sz w:val="14"/>
        <w:szCs w:val="14"/>
      </w:rPr>
      <w:fldChar w:fldCharType="end"/>
    </w:r>
  </w:p>
  <w:p w14:paraId="458B0A09" w14:textId="77777777" w:rsidR="007C3130" w:rsidRDefault="007C3130" w:rsidP="00FF31BD">
    <w:pPr>
      <w:spacing w:after="0" w:line="276" w:lineRule="auto"/>
      <w:jc w:val="center"/>
      <w:rPr>
        <w:rFonts w:ascii="Arial" w:hAnsi="Arial" w:cs="Arial"/>
        <w:sz w:val="16"/>
        <w:szCs w:val="16"/>
      </w:rPr>
    </w:pPr>
  </w:p>
  <w:p w14:paraId="020CD497" w14:textId="77777777" w:rsidR="007C3130" w:rsidRDefault="007C3130" w:rsidP="00FF31BD">
    <w:pPr>
      <w:spacing w:after="0" w:line="276" w:lineRule="auto"/>
      <w:jc w:val="center"/>
      <w:rPr>
        <w:rFonts w:ascii="Arial" w:hAnsi="Arial" w:cs="Arial"/>
        <w:sz w:val="16"/>
        <w:szCs w:val="16"/>
      </w:rPr>
    </w:pPr>
    <w:bookmarkStart w:id="7" w:name="_Hlk178767790"/>
    <w:r w:rsidRPr="006B4F7E">
      <w:rPr>
        <w:rFonts w:ascii="Arial" w:hAnsi="Arial" w:cs="Arial"/>
        <w:sz w:val="16"/>
        <w:szCs w:val="16"/>
      </w:rPr>
      <w:t>Rua Desembargador Joaquim P.F. Mendes</w:t>
    </w:r>
    <w:r>
      <w:rPr>
        <w:rFonts w:ascii="Arial" w:hAnsi="Arial" w:cs="Arial"/>
        <w:sz w:val="16"/>
        <w:szCs w:val="16"/>
      </w:rPr>
      <w:t>, Nº 2345, Jd. Eldorado</w:t>
    </w:r>
    <w:r w:rsidRPr="006B4F7E">
      <w:rPr>
        <w:rFonts w:ascii="Arial" w:hAnsi="Arial" w:cs="Arial"/>
        <w:sz w:val="16"/>
        <w:szCs w:val="16"/>
      </w:rPr>
      <w:t xml:space="preserve"> – CEP 78.400-000 - DIAMANTINO </w:t>
    </w:r>
    <w:r>
      <w:rPr>
        <w:rFonts w:ascii="Arial" w:hAnsi="Arial" w:cs="Arial"/>
        <w:sz w:val="16"/>
        <w:szCs w:val="16"/>
      </w:rPr>
      <w:t>–</w:t>
    </w:r>
    <w:r w:rsidRPr="006B4F7E">
      <w:rPr>
        <w:rFonts w:ascii="Arial" w:hAnsi="Arial" w:cs="Arial"/>
        <w:sz w:val="16"/>
        <w:szCs w:val="16"/>
      </w:rPr>
      <w:t xml:space="preserve"> MT</w:t>
    </w:r>
  </w:p>
  <w:p w14:paraId="4E4FBEF0" w14:textId="457CE980" w:rsidR="007C3130" w:rsidRPr="00FF31BD" w:rsidRDefault="007C3130" w:rsidP="00FF31BD">
    <w:pPr>
      <w:spacing w:after="0" w:line="276" w:lineRule="auto"/>
      <w:jc w:val="center"/>
      <w:rPr>
        <w:sz w:val="24"/>
        <w:szCs w:val="24"/>
      </w:rPr>
    </w:pPr>
    <w:r>
      <w:rPr>
        <w:rFonts w:ascii="Arial" w:hAnsi="Arial" w:cs="Arial"/>
        <w:sz w:val="16"/>
        <w:szCs w:val="16"/>
      </w:rPr>
      <w:t>Fone: (65) 3336 – 1419</w:t>
    </w:r>
    <w:bookmarkEnd w:id="7"/>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FC5C9E" w14:textId="77777777" w:rsidR="007C3130" w:rsidRDefault="007C3130" w:rsidP="00FF31BD">
      <w:pPr>
        <w:spacing w:after="0" w:line="240" w:lineRule="auto"/>
      </w:pPr>
      <w:r>
        <w:separator/>
      </w:r>
    </w:p>
  </w:footnote>
  <w:footnote w:type="continuationSeparator" w:id="0">
    <w:p w14:paraId="14D18FB7" w14:textId="77777777" w:rsidR="007C3130" w:rsidRDefault="007C3130" w:rsidP="00FF31B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1E0" w:firstRow="1" w:lastRow="1" w:firstColumn="1" w:lastColumn="1" w:noHBand="0" w:noVBand="0"/>
    </w:tblPr>
    <w:tblGrid>
      <w:gridCol w:w="9747"/>
    </w:tblGrid>
    <w:tr w:rsidR="007C3130" w:rsidRPr="001602E0" w14:paraId="73E4DF76" w14:textId="77777777">
      <w:trPr>
        <w:trHeight w:val="993"/>
      </w:trPr>
      <w:tc>
        <w:tcPr>
          <w:tcW w:w="9747" w:type="dxa"/>
        </w:tcPr>
        <w:p w14:paraId="74F3A87F" w14:textId="77777777" w:rsidR="007C3130" w:rsidRPr="00025922" w:rsidRDefault="007C3130" w:rsidP="00FF31BD">
          <w:pPr>
            <w:spacing w:after="0"/>
            <w:ind w:firstLine="709"/>
            <w:rPr>
              <w:rFonts w:cs="Calibri"/>
              <w:b/>
            </w:rPr>
          </w:pPr>
          <w:bookmarkStart w:id="1" w:name="_Hlk178333081"/>
          <w:bookmarkStart w:id="2" w:name="_Hlk178333082"/>
          <w:bookmarkStart w:id="3" w:name="_Hlk178767833"/>
          <w:bookmarkStart w:id="4" w:name="_Hlk178767834"/>
          <w:r>
            <w:rPr>
              <w:noProof/>
              <w:lang w:eastAsia="pt-BR"/>
            </w:rPr>
            <w:drawing>
              <wp:anchor distT="0" distB="0" distL="114300" distR="114300" simplePos="0" relativeHeight="251659264" behindDoc="0" locked="0" layoutInCell="1" allowOverlap="1" wp14:anchorId="58FB8B83" wp14:editId="45240B96">
                <wp:simplePos x="0" y="0"/>
                <wp:positionH relativeFrom="column">
                  <wp:posOffset>154305</wp:posOffset>
                </wp:positionH>
                <wp:positionV relativeFrom="paragraph">
                  <wp:posOffset>-64770</wp:posOffset>
                </wp:positionV>
                <wp:extent cx="770890" cy="65278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890" cy="65278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b/>
              <w:sz w:val="18"/>
              <w:szCs w:val="18"/>
            </w:rPr>
            <w:t xml:space="preserve">           </w:t>
          </w:r>
          <w:bookmarkStart w:id="5" w:name="_Hlk531955886"/>
          <w:bookmarkStart w:id="6" w:name="_Hlk531955887"/>
          <w:r>
            <w:rPr>
              <w:rFonts w:ascii="Arial" w:hAnsi="Arial" w:cs="Arial"/>
              <w:b/>
              <w:sz w:val="18"/>
              <w:szCs w:val="18"/>
            </w:rPr>
            <w:t xml:space="preserve">         </w:t>
          </w:r>
          <w:r w:rsidRPr="00025922">
            <w:rPr>
              <w:rFonts w:cs="Calibri"/>
              <w:b/>
            </w:rPr>
            <w:t>ESTADO DE MATO GROSSO</w:t>
          </w:r>
        </w:p>
        <w:p w14:paraId="42940194" w14:textId="77777777" w:rsidR="007C3130" w:rsidRPr="00025922" w:rsidRDefault="007C3130" w:rsidP="00FF31BD">
          <w:pPr>
            <w:pStyle w:val="Ttulo1"/>
            <w:numPr>
              <w:ilvl w:val="0"/>
              <w:numId w:val="0"/>
            </w:numPr>
            <w:spacing w:before="20"/>
            <w:ind w:left="432"/>
            <w:rPr>
              <w:rFonts w:asciiTheme="minorHAnsi" w:hAnsiTheme="minorHAnsi" w:cs="Calibri"/>
              <w:color w:val="000000"/>
              <w:szCs w:val="24"/>
            </w:rPr>
          </w:pPr>
          <w:r w:rsidRPr="00025922">
            <w:rPr>
              <w:rFonts w:asciiTheme="minorHAnsi" w:hAnsiTheme="minorHAnsi" w:cs="Calibri"/>
              <w:color w:val="000000"/>
              <w:sz w:val="22"/>
              <w:szCs w:val="22"/>
            </w:rPr>
            <w:t xml:space="preserve">                    </w:t>
          </w:r>
          <w:r>
            <w:rPr>
              <w:rFonts w:asciiTheme="minorHAnsi" w:hAnsiTheme="minorHAnsi" w:cs="Calibri"/>
              <w:color w:val="000000"/>
              <w:sz w:val="22"/>
              <w:szCs w:val="22"/>
            </w:rPr>
            <w:t xml:space="preserve">      </w:t>
          </w:r>
          <w:r w:rsidRPr="00025922">
            <w:rPr>
              <w:rFonts w:asciiTheme="minorHAnsi" w:hAnsiTheme="minorHAnsi" w:cs="Calibri"/>
              <w:color w:val="000000"/>
              <w:szCs w:val="24"/>
            </w:rPr>
            <w:t>CÂMARA MUNICIPAL DE DIAMANTINO</w:t>
          </w:r>
        </w:p>
        <w:p w14:paraId="430D64E8" w14:textId="77777777" w:rsidR="007C3130" w:rsidRPr="00D80355" w:rsidRDefault="007C3130" w:rsidP="00FF31BD">
          <w:pPr>
            <w:spacing w:before="20" w:after="0"/>
            <w:rPr>
              <w:rFonts w:ascii="Calibri" w:hAnsi="Calibri" w:cs="Arial"/>
              <w:b/>
              <w:sz w:val="20"/>
              <w:szCs w:val="20"/>
            </w:rPr>
          </w:pPr>
          <w:r w:rsidRPr="00025922">
            <w:rPr>
              <w:rFonts w:cs="Calibri"/>
              <w:b/>
            </w:rPr>
            <w:t xml:space="preserve">                              </w:t>
          </w:r>
          <w:r>
            <w:rPr>
              <w:rFonts w:cs="Calibri"/>
              <w:b/>
            </w:rPr>
            <w:t xml:space="preserve">     </w:t>
          </w:r>
          <w:r w:rsidRPr="00D80355">
            <w:rPr>
              <w:rFonts w:cs="Calibri"/>
              <w:b/>
              <w:sz w:val="20"/>
              <w:szCs w:val="20"/>
            </w:rPr>
            <w:t>CNPJ: 03.932.753/0001-23</w:t>
          </w:r>
        </w:p>
      </w:tc>
    </w:tr>
  </w:tbl>
  <w:bookmarkEnd w:id="5"/>
  <w:bookmarkEnd w:id="6"/>
  <w:p w14:paraId="49706CAE" w14:textId="6189A7E1" w:rsidR="007C3130" w:rsidRDefault="007C3130">
    <w:pPr>
      <w:pStyle w:val="Cabealho"/>
    </w:pPr>
    <w:r>
      <w:rPr>
        <w:noProof/>
        <w:lang w:eastAsia="pt-BR"/>
      </w:rPr>
      <w:drawing>
        <wp:anchor distT="0" distB="0" distL="114300" distR="114300" simplePos="0" relativeHeight="251660288" behindDoc="1" locked="0" layoutInCell="1" allowOverlap="1" wp14:anchorId="12DD6205" wp14:editId="72737254">
          <wp:simplePos x="0" y="0"/>
          <wp:positionH relativeFrom="column">
            <wp:posOffset>4607232</wp:posOffset>
          </wp:positionH>
          <wp:positionV relativeFrom="paragraph">
            <wp:posOffset>-796030</wp:posOffset>
          </wp:positionV>
          <wp:extent cx="854110" cy="718923"/>
          <wp:effectExtent l="0" t="0" r="3175" b="508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56587" cy="721008"/>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
    <w:bookmarkEnd w:id="2"/>
    <w:bookmarkEnd w:id="3"/>
    <w:bookmarkEnd w:id="4"/>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FFFFFFFF"/>
    <w:lvl w:ilvl="0">
      <w:start w:val="1"/>
      <w:numFmt w:val="none"/>
      <w:pStyle w:val="Ttulo1"/>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1">
    <w:nsid w:val="066039BC"/>
    <w:multiLevelType w:val="hybridMultilevel"/>
    <w:tmpl w:val="FFFFFFFF"/>
    <w:lvl w:ilvl="0" w:tplc="B5FC2142">
      <w:start w:val="1"/>
      <w:numFmt w:val="upperRoman"/>
      <w:lvlText w:val="%1."/>
      <w:lvlJc w:val="left"/>
      <w:pPr>
        <w:ind w:left="1080" w:hanging="720"/>
      </w:pPr>
      <w:rPr>
        <w:rFonts w:cs="Times New Roman"/>
      </w:rPr>
    </w:lvl>
    <w:lvl w:ilvl="1" w:tplc="04160019">
      <w:start w:val="1"/>
      <w:numFmt w:val="lowerLetter"/>
      <w:lvlText w:val="%2."/>
      <w:lvlJc w:val="left"/>
      <w:pPr>
        <w:ind w:left="1440" w:hanging="360"/>
      </w:pPr>
      <w:rPr>
        <w:rFonts w:cs="Times New Roman"/>
      </w:rPr>
    </w:lvl>
    <w:lvl w:ilvl="2" w:tplc="0416001B">
      <w:start w:val="1"/>
      <w:numFmt w:val="lowerRoman"/>
      <w:lvlText w:val="%3."/>
      <w:lvlJc w:val="right"/>
      <w:pPr>
        <w:ind w:left="2160" w:hanging="180"/>
      </w:pPr>
      <w:rPr>
        <w:rFonts w:cs="Times New Roman"/>
      </w:rPr>
    </w:lvl>
    <w:lvl w:ilvl="3" w:tplc="0416000F">
      <w:start w:val="1"/>
      <w:numFmt w:val="decimal"/>
      <w:lvlText w:val="%4."/>
      <w:lvlJc w:val="left"/>
      <w:pPr>
        <w:ind w:left="2880" w:hanging="360"/>
      </w:pPr>
      <w:rPr>
        <w:rFonts w:cs="Times New Roman"/>
      </w:rPr>
    </w:lvl>
    <w:lvl w:ilvl="4" w:tplc="04160019">
      <w:start w:val="1"/>
      <w:numFmt w:val="lowerLetter"/>
      <w:lvlText w:val="%5."/>
      <w:lvlJc w:val="left"/>
      <w:pPr>
        <w:ind w:left="3600" w:hanging="360"/>
      </w:pPr>
      <w:rPr>
        <w:rFonts w:cs="Times New Roman"/>
      </w:rPr>
    </w:lvl>
    <w:lvl w:ilvl="5" w:tplc="0416001B">
      <w:start w:val="1"/>
      <w:numFmt w:val="lowerRoman"/>
      <w:lvlText w:val="%6."/>
      <w:lvlJc w:val="right"/>
      <w:pPr>
        <w:ind w:left="4320" w:hanging="180"/>
      </w:pPr>
      <w:rPr>
        <w:rFonts w:cs="Times New Roman"/>
      </w:rPr>
    </w:lvl>
    <w:lvl w:ilvl="6" w:tplc="0416000F">
      <w:start w:val="1"/>
      <w:numFmt w:val="decimal"/>
      <w:lvlText w:val="%7."/>
      <w:lvlJc w:val="left"/>
      <w:pPr>
        <w:ind w:left="5040" w:hanging="360"/>
      </w:pPr>
      <w:rPr>
        <w:rFonts w:cs="Times New Roman"/>
      </w:rPr>
    </w:lvl>
    <w:lvl w:ilvl="7" w:tplc="04160019">
      <w:start w:val="1"/>
      <w:numFmt w:val="lowerLetter"/>
      <w:lvlText w:val="%8."/>
      <w:lvlJc w:val="left"/>
      <w:pPr>
        <w:ind w:left="5760" w:hanging="360"/>
      </w:pPr>
      <w:rPr>
        <w:rFonts w:cs="Times New Roman"/>
      </w:rPr>
    </w:lvl>
    <w:lvl w:ilvl="8" w:tplc="0416001B">
      <w:start w:val="1"/>
      <w:numFmt w:val="lowerRoman"/>
      <w:lvlText w:val="%9."/>
      <w:lvlJc w:val="right"/>
      <w:pPr>
        <w:ind w:left="6480" w:hanging="180"/>
      </w:pPr>
      <w:rPr>
        <w:rFonts w:cs="Times New Roman"/>
      </w:rPr>
    </w:lvl>
  </w:abstractNum>
  <w:abstractNum w:abstractNumId="2">
    <w:nsid w:val="1B8F6F6C"/>
    <w:multiLevelType w:val="hybridMultilevel"/>
    <w:tmpl w:val="B22A9CD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
    <w:nsid w:val="4B66432A"/>
    <w:multiLevelType w:val="multilevel"/>
    <w:tmpl w:val="1588451A"/>
    <w:lvl w:ilvl="0">
      <w:start w:val="1"/>
      <w:numFmt w:val="decimal"/>
      <w:lvlText w:val="%1."/>
      <w:lvlJc w:val="right"/>
      <w:pPr>
        <w:ind w:left="720" w:hanging="360"/>
      </w:pPr>
      <w:rPr>
        <w:rFonts w:ascii="Times New Roman" w:eastAsia="Times New Roman" w:hAnsi="Times New Roman" w:cs="Times New Roman" w:hint="default"/>
        <w:b/>
        <w:color w:val="000000"/>
        <w:u w:val="none"/>
      </w:rPr>
    </w:lvl>
    <w:lvl w:ilvl="1">
      <w:start w:val="7"/>
      <w:numFmt w:val="decimal"/>
      <w:lvlText w:val="%1.%2."/>
      <w:lvlJc w:val="right"/>
      <w:pPr>
        <w:ind w:left="1440" w:hanging="306"/>
      </w:pPr>
      <w:rPr>
        <w:rFonts w:ascii="Times New Roman" w:eastAsia="Times New Roman" w:hAnsi="Times New Roman" w:cs="Times New Roman" w:hint="default"/>
        <w:b w:val="0"/>
        <w:color w:val="000000"/>
        <w:u w:val="none"/>
      </w:rPr>
    </w:lvl>
    <w:lvl w:ilvl="2">
      <w:start w:val="1"/>
      <w:numFmt w:val="decimal"/>
      <w:lvlText w:val="%1.%2.%3."/>
      <w:lvlJc w:val="right"/>
      <w:pPr>
        <w:ind w:left="2160" w:hanging="360"/>
      </w:pPr>
      <w:rPr>
        <w:rFonts w:ascii="Times New Roman" w:eastAsia="Times New Roman" w:hAnsi="Times New Roman" w:cs="Times New Roman" w:hint="default"/>
        <w:b w:val="0"/>
        <w:color w:val="000000"/>
        <w:u w:val="none"/>
      </w:rPr>
    </w:lvl>
    <w:lvl w:ilvl="3">
      <w:start w:val="1"/>
      <w:numFmt w:val="decimal"/>
      <w:lvlText w:val="%1.%2.%3.%4."/>
      <w:lvlJc w:val="right"/>
      <w:pPr>
        <w:ind w:left="2880" w:hanging="360"/>
      </w:pPr>
      <w:rPr>
        <w:rFonts w:hint="default"/>
        <w:u w:val="none"/>
      </w:rPr>
    </w:lvl>
    <w:lvl w:ilvl="4">
      <w:start w:val="1"/>
      <w:numFmt w:val="decimal"/>
      <w:lvlText w:val="%1.%2.%3.%4.%5."/>
      <w:lvlJc w:val="right"/>
      <w:pPr>
        <w:ind w:left="3600" w:hanging="360"/>
      </w:pPr>
      <w:rPr>
        <w:rFonts w:hint="default"/>
        <w:u w:val="none"/>
      </w:rPr>
    </w:lvl>
    <w:lvl w:ilvl="5">
      <w:start w:val="1"/>
      <w:numFmt w:val="decimal"/>
      <w:lvlText w:val="%1.%2.%3.%4.%5.%6."/>
      <w:lvlJc w:val="right"/>
      <w:pPr>
        <w:ind w:left="4320" w:hanging="360"/>
      </w:pPr>
      <w:rPr>
        <w:rFonts w:hint="default"/>
        <w:u w:val="none"/>
      </w:rPr>
    </w:lvl>
    <w:lvl w:ilvl="6">
      <w:start w:val="1"/>
      <w:numFmt w:val="decimal"/>
      <w:lvlText w:val="%1.%2.%3.%4.%5.%6.%7."/>
      <w:lvlJc w:val="right"/>
      <w:pPr>
        <w:ind w:left="5040" w:hanging="360"/>
      </w:pPr>
      <w:rPr>
        <w:rFonts w:hint="default"/>
        <w:u w:val="none"/>
      </w:rPr>
    </w:lvl>
    <w:lvl w:ilvl="7">
      <w:start w:val="1"/>
      <w:numFmt w:val="decimal"/>
      <w:lvlText w:val="%1.%2.%3.%4.%5.%6.%7.%8."/>
      <w:lvlJc w:val="right"/>
      <w:pPr>
        <w:ind w:left="5760" w:hanging="360"/>
      </w:pPr>
      <w:rPr>
        <w:rFonts w:hint="default"/>
        <w:u w:val="none"/>
      </w:rPr>
    </w:lvl>
    <w:lvl w:ilvl="8">
      <w:start w:val="1"/>
      <w:numFmt w:val="decimal"/>
      <w:lvlText w:val="%1.%2.%3.%4.%5.%6.%7.%8.%9."/>
      <w:lvlJc w:val="right"/>
      <w:pPr>
        <w:ind w:left="6480" w:hanging="360"/>
      </w:pPr>
      <w:rPr>
        <w:rFonts w:hint="default"/>
        <w:u w:val="none"/>
      </w:rPr>
    </w:lvl>
  </w:abstractNum>
  <w:abstractNum w:abstractNumId="4">
    <w:nsid w:val="50D95A4C"/>
    <w:multiLevelType w:val="hybridMultilevel"/>
    <w:tmpl w:val="E39683AC"/>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nsid w:val="587D69BA"/>
    <w:multiLevelType w:val="hybridMultilevel"/>
    <w:tmpl w:val="FFFFFFFF"/>
    <w:lvl w:ilvl="0" w:tplc="04160013">
      <w:start w:val="1"/>
      <w:numFmt w:val="upperRoman"/>
      <w:lvlText w:val="%1."/>
      <w:lvlJc w:val="right"/>
      <w:pPr>
        <w:ind w:left="720" w:hanging="360"/>
      </w:pPr>
      <w:rPr>
        <w:rFonts w:cs="Times New Roman"/>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6">
    <w:nsid w:val="680136B5"/>
    <w:multiLevelType w:val="hybridMultilevel"/>
    <w:tmpl w:val="0152FB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6EC957DB"/>
    <w:multiLevelType w:val="hybridMultilevel"/>
    <w:tmpl w:val="6CD0FD3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3"/>
  </w:num>
  <w:num w:numId="6">
    <w:abstractNumId w:val="7"/>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7966"/>
    <w:rsid w:val="00001D1D"/>
    <w:rsid w:val="000150F2"/>
    <w:rsid w:val="00015BCF"/>
    <w:rsid w:val="00036AAB"/>
    <w:rsid w:val="00061D27"/>
    <w:rsid w:val="00061E44"/>
    <w:rsid w:val="00062E8A"/>
    <w:rsid w:val="0006697E"/>
    <w:rsid w:val="000E0425"/>
    <w:rsid w:val="000E43CC"/>
    <w:rsid w:val="000E48DF"/>
    <w:rsid w:val="001043AF"/>
    <w:rsid w:val="001141E1"/>
    <w:rsid w:val="00115947"/>
    <w:rsid w:val="0011727B"/>
    <w:rsid w:val="00130C35"/>
    <w:rsid w:val="00131A86"/>
    <w:rsid w:val="00137EAE"/>
    <w:rsid w:val="001C4D98"/>
    <w:rsid w:val="001C5D31"/>
    <w:rsid w:val="001E2B87"/>
    <w:rsid w:val="001F17F4"/>
    <w:rsid w:val="001F7FA1"/>
    <w:rsid w:val="00215D72"/>
    <w:rsid w:val="00216896"/>
    <w:rsid w:val="00250133"/>
    <w:rsid w:val="002745FC"/>
    <w:rsid w:val="00282B8A"/>
    <w:rsid w:val="00295A9A"/>
    <w:rsid w:val="002F5745"/>
    <w:rsid w:val="00331C20"/>
    <w:rsid w:val="003324D4"/>
    <w:rsid w:val="0039438E"/>
    <w:rsid w:val="003D22FD"/>
    <w:rsid w:val="003F37B9"/>
    <w:rsid w:val="00414123"/>
    <w:rsid w:val="004412E0"/>
    <w:rsid w:val="00471B1F"/>
    <w:rsid w:val="00490374"/>
    <w:rsid w:val="004A2BF0"/>
    <w:rsid w:val="004A6351"/>
    <w:rsid w:val="004C7CD6"/>
    <w:rsid w:val="005177C0"/>
    <w:rsid w:val="00555108"/>
    <w:rsid w:val="00583BEC"/>
    <w:rsid w:val="005D5398"/>
    <w:rsid w:val="005E67AA"/>
    <w:rsid w:val="005E7D85"/>
    <w:rsid w:val="006144B1"/>
    <w:rsid w:val="006302CD"/>
    <w:rsid w:val="00654171"/>
    <w:rsid w:val="00672513"/>
    <w:rsid w:val="00697D8F"/>
    <w:rsid w:val="006A5CD9"/>
    <w:rsid w:val="006B0F72"/>
    <w:rsid w:val="006E2ED2"/>
    <w:rsid w:val="006F3DD1"/>
    <w:rsid w:val="006F4090"/>
    <w:rsid w:val="007279DC"/>
    <w:rsid w:val="00734D6E"/>
    <w:rsid w:val="00762E78"/>
    <w:rsid w:val="007769D5"/>
    <w:rsid w:val="007818AB"/>
    <w:rsid w:val="007921B4"/>
    <w:rsid w:val="00797D97"/>
    <w:rsid w:val="007A6423"/>
    <w:rsid w:val="007C1223"/>
    <w:rsid w:val="007C3130"/>
    <w:rsid w:val="007D3C9A"/>
    <w:rsid w:val="007E1E74"/>
    <w:rsid w:val="007F6BEA"/>
    <w:rsid w:val="00885594"/>
    <w:rsid w:val="008B6887"/>
    <w:rsid w:val="00912B8D"/>
    <w:rsid w:val="009212AA"/>
    <w:rsid w:val="0092666D"/>
    <w:rsid w:val="009431FC"/>
    <w:rsid w:val="00957DD4"/>
    <w:rsid w:val="009A7966"/>
    <w:rsid w:val="009E6652"/>
    <w:rsid w:val="009F55E7"/>
    <w:rsid w:val="00A0700C"/>
    <w:rsid w:val="00A12832"/>
    <w:rsid w:val="00A42C7D"/>
    <w:rsid w:val="00A546B8"/>
    <w:rsid w:val="00A65E59"/>
    <w:rsid w:val="00A83CB7"/>
    <w:rsid w:val="00A85FBC"/>
    <w:rsid w:val="00B148F6"/>
    <w:rsid w:val="00B224AD"/>
    <w:rsid w:val="00B32ECB"/>
    <w:rsid w:val="00B634B1"/>
    <w:rsid w:val="00B74A54"/>
    <w:rsid w:val="00C04D9A"/>
    <w:rsid w:val="00C071A1"/>
    <w:rsid w:val="00C26795"/>
    <w:rsid w:val="00C6430F"/>
    <w:rsid w:val="00CB39A6"/>
    <w:rsid w:val="00CD1890"/>
    <w:rsid w:val="00CE6ADA"/>
    <w:rsid w:val="00D002C7"/>
    <w:rsid w:val="00D01BBA"/>
    <w:rsid w:val="00D539C3"/>
    <w:rsid w:val="00D7231E"/>
    <w:rsid w:val="00D81D03"/>
    <w:rsid w:val="00D835B5"/>
    <w:rsid w:val="00DC6BF4"/>
    <w:rsid w:val="00DD6AB5"/>
    <w:rsid w:val="00DF0FB2"/>
    <w:rsid w:val="00E2241E"/>
    <w:rsid w:val="00E85DBD"/>
    <w:rsid w:val="00EB644F"/>
    <w:rsid w:val="00ED0606"/>
    <w:rsid w:val="00EF5351"/>
    <w:rsid w:val="00F3595C"/>
    <w:rsid w:val="00F369A0"/>
    <w:rsid w:val="00F51533"/>
    <w:rsid w:val="00F54BE1"/>
    <w:rsid w:val="00F93637"/>
    <w:rsid w:val="00FA0C38"/>
    <w:rsid w:val="00FA3387"/>
    <w:rsid w:val="00FE5E2E"/>
    <w:rsid w:val="00FF31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8C6E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637"/>
  </w:style>
  <w:style w:type="paragraph" w:styleId="Ttulo1">
    <w:name w:val="heading 1"/>
    <w:basedOn w:val="Normal"/>
    <w:next w:val="Normal"/>
    <w:link w:val="Ttulo1Char"/>
    <w:uiPriority w:val="9"/>
    <w:qFormat/>
    <w:rsid w:val="00FF31BD"/>
    <w:pPr>
      <w:keepNext/>
      <w:numPr>
        <w:numId w:val="4"/>
      </w:numPr>
      <w:suppressAutoHyphens/>
      <w:spacing w:after="0" w:line="240" w:lineRule="auto"/>
      <w:outlineLvl w:val="0"/>
    </w:pPr>
    <w:rPr>
      <w:rFonts w:ascii="Times New Roman" w:eastAsia="Times New Roman" w:hAnsi="Times New Roman" w:cs="Times New Roman"/>
      <w:b/>
      <w:kern w:val="0"/>
      <w:sz w:val="24"/>
      <w:szCs w:val="20"/>
      <w:lang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9A7966"/>
    <w:pPr>
      <w:ind w:left="720"/>
      <w:contextualSpacing/>
    </w:pPr>
  </w:style>
  <w:style w:type="paragraph" w:customStyle="1" w:styleId="dou-paragraph">
    <w:name w:val="dou-paragraph"/>
    <w:basedOn w:val="Normal"/>
    <w:uiPriority w:val="99"/>
    <w:semiHidden/>
    <w:rsid w:val="00A0700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A0700C"/>
    <w:rPr>
      <w:b/>
      <w:bCs/>
    </w:rPr>
  </w:style>
  <w:style w:type="table" w:styleId="Tabelacomgrade">
    <w:name w:val="Table Grid"/>
    <w:basedOn w:val="Tabelanormal"/>
    <w:uiPriority w:val="39"/>
    <w:rsid w:val="00414123"/>
    <w:pPr>
      <w:spacing w:after="0" w:line="240" w:lineRule="auto"/>
    </w:pPr>
    <w:rPr>
      <w:rFonts w:eastAsia="Times New Roman" w:cs="Times New Roman"/>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FF31B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F31BD"/>
  </w:style>
  <w:style w:type="paragraph" w:styleId="Rodap">
    <w:name w:val="footer"/>
    <w:basedOn w:val="Normal"/>
    <w:link w:val="RodapChar"/>
    <w:uiPriority w:val="99"/>
    <w:unhideWhenUsed/>
    <w:rsid w:val="00FF31BD"/>
    <w:pPr>
      <w:tabs>
        <w:tab w:val="center" w:pos="4252"/>
        <w:tab w:val="right" w:pos="8504"/>
      </w:tabs>
      <w:spacing w:after="0" w:line="240" w:lineRule="auto"/>
    </w:pPr>
  </w:style>
  <w:style w:type="character" w:customStyle="1" w:styleId="RodapChar">
    <w:name w:val="Rodapé Char"/>
    <w:basedOn w:val="Fontepargpadro"/>
    <w:link w:val="Rodap"/>
    <w:uiPriority w:val="99"/>
    <w:rsid w:val="00FF31BD"/>
  </w:style>
  <w:style w:type="character" w:customStyle="1" w:styleId="Ttulo1Char">
    <w:name w:val="Título 1 Char"/>
    <w:basedOn w:val="Fontepargpadro"/>
    <w:link w:val="Ttulo1"/>
    <w:uiPriority w:val="9"/>
    <w:rsid w:val="00FF31BD"/>
    <w:rPr>
      <w:rFonts w:ascii="Times New Roman" w:eastAsia="Times New Roman" w:hAnsi="Times New Roman" w:cs="Times New Roman"/>
      <w:b/>
      <w:kern w:val="0"/>
      <w:sz w:val="24"/>
      <w:szCs w:val="20"/>
      <w:lang w:eastAsia="ar-SA"/>
      <w14:ligatures w14:val="none"/>
    </w:rPr>
  </w:style>
  <w:style w:type="character" w:styleId="Hyperlink">
    <w:name w:val="Hyperlink"/>
    <w:basedOn w:val="Fontepargpadro"/>
    <w:uiPriority w:val="99"/>
    <w:semiHidden/>
    <w:unhideWhenUsed/>
    <w:rsid w:val="007A6423"/>
    <w:rPr>
      <w:color w:val="0000FF"/>
      <w:u w:val="single"/>
    </w:rPr>
  </w:style>
  <w:style w:type="character" w:styleId="HiperlinkVisitado">
    <w:name w:val="FollowedHyperlink"/>
    <w:basedOn w:val="Fontepargpadro"/>
    <w:uiPriority w:val="99"/>
    <w:semiHidden/>
    <w:unhideWhenUsed/>
    <w:rsid w:val="007A6423"/>
    <w:rPr>
      <w:color w:val="800080"/>
      <w:u w:val="single"/>
    </w:rPr>
  </w:style>
  <w:style w:type="paragraph" w:customStyle="1" w:styleId="msonormal0">
    <w:name w:val="msonormal"/>
    <w:basedOn w:val="Normal"/>
    <w:rsid w:val="007A642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7A6423"/>
    <w:pPr>
      <w:spacing w:before="100" w:beforeAutospacing="1" w:after="100" w:afterAutospacing="1" w:line="240" w:lineRule="auto"/>
    </w:pPr>
    <w:rPr>
      <w:rFonts w:ascii="Calibri" w:eastAsia="Times New Roman" w:hAnsi="Calibri" w:cs="Calibri"/>
      <w:b/>
      <w:bCs/>
      <w:color w:val="000000"/>
      <w:kern w:val="0"/>
      <w:sz w:val="16"/>
      <w:szCs w:val="16"/>
      <w:lang w:eastAsia="pt-BR"/>
      <w14:ligatures w14:val="none"/>
    </w:rPr>
  </w:style>
  <w:style w:type="paragraph" w:customStyle="1" w:styleId="font6">
    <w:name w:val="font6"/>
    <w:basedOn w:val="Normal"/>
    <w:rsid w:val="007A6423"/>
    <w:pPr>
      <w:spacing w:before="100" w:beforeAutospacing="1" w:after="100" w:afterAutospacing="1" w:line="240" w:lineRule="auto"/>
    </w:pPr>
    <w:rPr>
      <w:rFonts w:ascii="Calibri" w:eastAsia="Times New Roman" w:hAnsi="Calibri" w:cs="Calibri"/>
      <w:color w:val="000000"/>
      <w:kern w:val="0"/>
      <w:sz w:val="16"/>
      <w:szCs w:val="16"/>
      <w:lang w:eastAsia="pt-BR"/>
      <w14:ligatures w14:val="none"/>
    </w:rPr>
  </w:style>
  <w:style w:type="paragraph" w:customStyle="1" w:styleId="xl65">
    <w:name w:val="xl65"/>
    <w:basedOn w:val="Normal"/>
    <w:rsid w:val="007A642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6">
    <w:name w:val="xl66"/>
    <w:basedOn w:val="Normal"/>
    <w:rsid w:val="007A6423"/>
    <w:pPr>
      <w:spacing w:before="100" w:beforeAutospacing="1" w:after="100" w:afterAutospacing="1" w:line="240" w:lineRule="auto"/>
      <w:jc w:val="right"/>
    </w:pPr>
    <w:rPr>
      <w:rFonts w:ascii="Times New Roman" w:eastAsia="Times New Roman" w:hAnsi="Times New Roman" w:cs="Times New Roman"/>
      <w:kern w:val="0"/>
      <w:sz w:val="24"/>
      <w:szCs w:val="24"/>
      <w:lang w:eastAsia="pt-BR"/>
      <w14:ligatures w14:val="none"/>
    </w:rPr>
  </w:style>
  <w:style w:type="paragraph" w:customStyle="1" w:styleId="xl67">
    <w:name w:val="xl67"/>
    <w:basedOn w:val="Normal"/>
    <w:rsid w:val="007A6423"/>
    <w:pPr>
      <w:pBdr>
        <w:top w:val="single" w:sz="8" w:space="0" w:color="auto"/>
        <w:left w:val="single" w:sz="8" w:space="0" w:color="auto"/>
        <w:bottom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8">
    <w:name w:val="xl68"/>
    <w:basedOn w:val="Normal"/>
    <w:rsid w:val="007A6423"/>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7A6423"/>
    <w:pPr>
      <w:pBdr>
        <w:top w:val="single" w:sz="8" w:space="0" w:color="auto"/>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7A6423"/>
    <w:pPr>
      <w:pBdr>
        <w:top w:val="single" w:sz="8" w:space="0" w:color="auto"/>
        <w:bottom w:val="single" w:sz="8" w:space="0" w:color="auto"/>
        <w:righ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7A6423"/>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7A6423"/>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7A6423"/>
    <w:pPr>
      <w:pBdr>
        <w:top w:val="single" w:sz="8" w:space="0" w:color="auto"/>
        <w:left w:val="single" w:sz="8" w:space="0" w:color="auto"/>
        <w:bottom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7A6423"/>
    <w:pPr>
      <w:pBdr>
        <w:top w:val="single" w:sz="8" w:space="0" w:color="auto"/>
        <w:bottom w:val="single" w:sz="8" w:space="0" w:color="auto"/>
        <w:right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7A6423"/>
    <w:pPr>
      <w:pBdr>
        <w:top w:val="single" w:sz="8" w:space="0" w:color="auto"/>
        <w:left w:val="single" w:sz="8" w:space="0" w:color="auto"/>
        <w:bottom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7A6423"/>
    <w:pPr>
      <w:pBdr>
        <w:top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7A6423"/>
    <w:pPr>
      <w:pBdr>
        <w:top w:val="single" w:sz="8" w:space="0" w:color="auto"/>
        <w:left w:val="single" w:sz="8" w:space="0" w:color="auto"/>
        <w:bottom w:val="single" w:sz="8"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7A6423"/>
    <w:pPr>
      <w:pBdr>
        <w:top w:val="single" w:sz="8" w:space="0" w:color="auto"/>
        <w:bottom w:val="single" w:sz="8" w:space="0" w:color="auto"/>
        <w:right w:val="single" w:sz="8"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7A6423"/>
    <w:pPr>
      <w:pBdr>
        <w:top w:val="single" w:sz="8" w:space="0" w:color="auto"/>
        <w:left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7A6423"/>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2">
    <w:name w:val="xl82"/>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7A642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8">
    <w:name w:val="xl88"/>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89">
    <w:name w:val="xl89"/>
    <w:basedOn w:val="Normal"/>
    <w:rsid w:val="007A6423"/>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0">
    <w:name w:val="xl90"/>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1">
    <w:name w:val="xl91"/>
    <w:basedOn w:val="Normal"/>
    <w:rsid w:val="007A6423"/>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2">
    <w:name w:val="xl92"/>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3">
    <w:name w:val="xl93"/>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7A6423"/>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6">
    <w:name w:val="xl96"/>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7">
    <w:name w:val="xl97"/>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8">
    <w:name w:val="xl98"/>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0">
    <w:name w:val="xl100"/>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2">
    <w:name w:val="xl102"/>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4">
    <w:name w:val="xl104"/>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5">
    <w:name w:val="xl105"/>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06">
    <w:name w:val="xl106"/>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07">
    <w:name w:val="xl107"/>
    <w:basedOn w:val="Normal"/>
    <w:rsid w:val="007A6423"/>
    <w:pPr>
      <w:pBdr>
        <w:top w:val="single" w:sz="8" w:space="0" w:color="auto"/>
        <w:bottom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8">
    <w:name w:val="xl108"/>
    <w:basedOn w:val="Normal"/>
    <w:rsid w:val="007A6423"/>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9">
    <w:name w:val="xl109"/>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7A642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1">
    <w:name w:val="xl111"/>
    <w:basedOn w:val="Normal"/>
    <w:rsid w:val="007A6423"/>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13">
    <w:name w:val="xl113"/>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15">
    <w:name w:val="xl115"/>
    <w:basedOn w:val="Normal"/>
    <w:rsid w:val="007A6423"/>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7A6423"/>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7A642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18">
    <w:name w:val="xl118"/>
    <w:basedOn w:val="Normal"/>
    <w:rsid w:val="007A6423"/>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19">
    <w:name w:val="xl119"/>
    <w:basedOn w:val="Normal"/>
    <w:rsid w:val="007A6423"/>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20">
    <w:name w:val="xl120"/>
    <w:basedOn w:val="Normal"/>
    <w:rsid w:val="007A6423"/>
    <w:pPr>
      <w:pBdr>
        <w:top w:val="single" w:sz="8" w:space="0" w:color="auto"/>
        <w:bottom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7A6423"/>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7A6423"/>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3">
    <w:name w:val="xl123"/>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7A6423"/>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25">
    <w:name w:val="xl125"/>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7">
    <w:name w:val="xl127"/>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8">
    <w:name w:val="xl128"/>
    <w:basedOn w:val="Normal"/>
    <w:rsid w:val="007A6423"/>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9">
    <w:name w:val="xl129"/>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7A642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1">
    <w:name w:val="xl131"/>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2">
    <w:name w:val="xl132"/>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3">
    <w:name w:val="xl133"/>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4">
    <w:name w:val="xl134"/>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5">
    <w:name w:val="xl135"/>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36">
    <w:name w:val="xl136"/>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7A642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7A6423"/>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7A6423"/>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40">
    <w:name w:val="xl140"/>
    <w:basedOn w:val="Normal"/>
    <w:rsid w:val="007A6423"/>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41">
    <w:name w:val="xl141"/>
    <w:basedOn w:val="Normal"/>
    <w:rsid w:val="007A642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42">
    <w:name w:val="xl142"/>
    <w:basedOn w:val="Normal"/>
    <w:rsid w:val="007A6423"/>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16"/>
      <w:szCs w:val="16"/>
      <w:lang w:eastAsia="pt-BR"/>
      <w14:ligatures w14:val="none"/>
    </w:rPr>
  </w:style>
  <w:style w:type="paragraph" w:customStyle="1" w:styleId="xl143">
    <w:name w:val="xl143"/>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44">
    <w:name w:val="xl144"/>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7">
    <w:name w:val="xl147"/>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8">
    <w:name w:val="xl148"/>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49">
    <w:name w:val="xl149"/>
    <w:basedOn w:val="Normal"/>
    <w:rsid w:val="007A6423"/>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50">
    <w:name w:val="xl150"/>
    <w:basedOn w:val="Normal"/>
    <w:rsid w:val="007A6423"/>
    <w:pPr>
      <w:pBdr>
        <w:top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51">
    <w:name w:val="xl151"/>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52">
    <w:name w:val="xl152"/>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53">
    <w:name w:val="xl153"/>
    <w:basedOn w:val="Normal"/>
    <w:rsid w:val="007A6423"/>
    <w:pPr>
      <w:spacing w:before="100" w:beforeAutospacing="1" w:after="100" w:afterAutospacing="1" w:line="240" w:lineRule="auto"/>
    </w:pPr>
    <w:rPr>
      <w:rFonts w:ascii="Times New Roman" w:eastAsia="Times New Roman" w:hAnsi="Times New Roman" w:cs="Times New Roman"/>
      <w:kern w:val="0"/>
      <w:sz w:val="16"/>
      <w:szCs w:val="16"/>
      <w:lang w:eastAsia="pt-BR"/>
      <w14:ligatures w14:val="none"/>
    </w:rPr>
  </w:style>
  <w:style w:type="paragraph" w:customStyle="1" w:styleId="xl154">
    <w:name w:val="xl154"/>
    <w:basedOn w:val="Normal"/>
    <w:rsid w:val="007A6423"/>
    <w:pPr>
      <w:spacing w:before="100" w:beforeAutospacing="1" w:after="100" w:afterAutospacing="1" w:line="240" w:lineRule="auto"/>
      <w:jc w:val="right"/>
    </w:pPr>
    <w:rPr>
      <w:rFonts w:ascii="Times New Roman" w:eastAsia="Times New Roman" w:hAnsi="Times New Roman" w:cs="Times New Roman"/>
      <w:kern w:val="0"/>
      <w:sz w:val="16"/>
      <w:szCs w:val="16"/>
      <w:lang w:eastAsia="pt-BR"/>
      <w14:ligatures w14:val="none"/>
    </w:rPr>
  </w:style>
  <w:style w:type="paragraph" w:customStyle="1" w:styleId="xl155">
    <w:name w:val="xl155"/>
    <w:basedOn w:val="Normal"/>
    <w:rsid w:val="007A6423"/>
    <w:pPr>
      <w:spacing w:before="100" w:beforeAutospacing="1" w:after="100" w:afterAutospacing="1" w:line="240" w:lineRule="auto"/>
    </w:pPr>
    <w:rPr>
      <w:rFonts w:ascii="Times New Roman" w:eastAsia="Times New Roman" w:hAnsi="Times New Roman" w:cs="Times New Roman"/>
      <w:kern w:val="0"/>
      <w:sz w:val="16"/>
      <w:szCs w:val="16"/>
      <w:lang w:eastAsia="pt-BR"/>
      <w14:ligatures w14:val="none"/>
    </w:rPr>
  </w:style>
  <w:style w:type="paragraph" w:styleId="Textodebalo">
    <w:name w:val="Balloon Text"/>
    <w:basedOn w:val="Normal"/>
    <w:link w:val="TextodebaloChar"/>
    <w:uiPriority w:val="99"/>
    <w:semiHidden/>
    <w:unhideWhenUsed/>
    <w:rsid w:val="007C313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C3130"/>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637"/>
  </w:style>
  <w:style w:type="paragraph" w:styleId="Ttulo1">
    <w:name w:val="heading 1"/>
    <w:basedOn w:val="Normal"/>
    <w:next w:val="Normal"/>
    <w:link w:val="Ttulo1Char"/>
    <w:uiPriority w:val="9"/>
    <w:qFormat/>
    <w:rsid w:val="00FF31BD"/>
    <w:pPr>
      <w:keepNext/>
      <w:numPr>
        <w:numId w:val="4"/>
      </w:numPr>
      <w:suppressAutoHyphens/>
      <w:spacing w:after="0" w:line="240" w:lineRule="auto"/>
      <w:outlineLvl w:val="0"/>
    </w:pPr>
    <w:rPr>
      <w:rFonts w:ascii="Times New Roman" w:eastAsia="Times New Roman" w:hAnsi="Times New Roman" w:cs="Times New Roman"/>
      <w:b/>
      <w:kern w:val="0"/>
      <w:sz w:val="24"/>
      <w:szCs w:val="20"/>
      <w:lang w:eastAsia="ar-SA"/>
      <w14:ligatures w14:val="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9A7966"/>
    <w:pPr>
      <w:ind w:left="720"/>
      <w:contextualSpacing/>
    </w:pPr>
  </w:style>
  <w:style w:type="paragraph" w:customStyle="1" w:styleId="dou-paragraph">
    <w:name w:val="dou-paragraph"/>
    <w:basedOn w:val="Normal"/>
    <w:uiPriority w:val="99"/>
    <w:semiHidden/>
    <w:rsid w:val="00A0700C"/>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Forte">
    <w:name w:val="Strong"/>
    <w:basedOn w:val="Fontepargpadro"/>
    <w:uiPriority w:val="22"/>
    <w:qFormat/>
    <w:rsid w:val="00A0700C"/>
    <w:rPr>
      <w:b/>
      <w:bCs/>
    </w:rPr>
  </w:style>
  <w:style w:type="table" w:styleId="Tabelacomgrade">
    <w:name w:val="Table Grid"/>
    <w:basedOn w:val="Tabelanormal"/>
    <w:uiPriority w:val="39"/>
    <w:rsid w:val="00414123"/>
    <w:pPr>
      <w:spacing w:after="0" w:line="240" w:lineRule="auto"/>
    </w:pPr>
    <w:rPr>
      <w:rFonts w:eastAsia="Times New Roman" w:cs="Times New Roman"/>
      <w:kern w:val="0"/>
      <w14:ligatures w14:val="non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abealho">
    <w:name w:val="header"/>
    <w:basedOn w:val="Normal"/>
    <w:link w:val="CabealhoChar"/>
    <w:uiPriority w:val="99"/>
    <w:unhideWhenUsed/>
    <w:rsid w:val="00FF31B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F31BD"/>
  </w:style>
  <w:style w:type="paragraph" w:styleId="Rodap">
    <w:name w:val="footer"/>
    <w:basedOn w:val="Normal"/>
    <w:link w:val="RodapChar"/>
    <w:uiPriority w:val="99"/>
    <w:unhideWhenUsed/>
    <w:rsid w:val="00FF31BD"/>
    <w:pPr>
      <w:tabs>
        <w:tab w:val="center" w:pos="4252"/>
        <w:tab w:val="right" w:pos="8504"/>
      </w:tabs>
      <w:spacing w:after="0" w:line="240" w:lineRule="auto"/>
    </w:pPr>
  </w:style>
  <w:style w:type="character" w:customStyle="1" w:styleId="RodapChar">
    <w:name w:val="Rodapé Char"/>
    <w:basedOn w:val="Fontepargpadro"/>
    <w:link w:val="Rodap"/>
    <w:uiPriority w:val="99"/>
    <w:rsid w:val="00FF31BD"/>
  </w:style>
  <w:style w:type="character" w:customStyle="1" w:styleId="Ttulo1Char">
    <w:name w:val="Título 1 Char"/>
    <w:basedOn w:val="Fontepargpadro"/>
    <w:link w:val="Ttulo1"/>
    <w:uiPriority w:val="9"/>
    <w:rsid w:val="00FF31BD"/>
    <w:rPr>
      <w:rFonts w:ascii="Times New Roman" w:eastAsia="Times New Roman" w:hAnsi="Times New Roman" w:cs="Times New Roman"/>
      <w:b/>
      <w:kern w:val="0"/>
      <w:sz w:val="24"/>
      <w:szCs w:val="20"/>
      <w:lang w:eastAsia="ar-SA"/>
      <w14:ligatures w14:val="none"/>
    </w:rPr>
  </w:style>
  <w:style w:type="character" w:styleId="Hyperlink">
    <w:name w:val="Hyperlink"/>
    <w:basedOn w:val="Fontepargpadro"/>
    <w:uiPriority w:val="99"/>
    <w:semiHidden/>
    <w:unhideWhenUsed/>
    <w:rsid w:val="007A6423"/>
    <w:rPr>
      <w:color w:val="0000FF"/>
      <w:u w:val="single"/>
    </w:rPr>
  </w:style>
  <w:style w:type="character" w:styleId="HiperlinkVisitado">
    <w:name w:val="FollowedHyperlink"/>
    <w:basedOn w:val="Fontepargpadro"/>
    <w:uiPriority w:val="99"/>
    <w:semiHidden/>
    <w:unhideWhenUsed/>
    <w:rsid w:val="007A6423"/>
    <w:rPr>
      <w:color w:val="800080"/>
      <w:u w:val="single"/>
    </w:rPr>
  </w:style>
  <w:style w:type="paragraph" w:customStyle="1" w:styleId="msonormal0">
    <w:name w:val="msonormal"/>
    <w:basedOn w:val="Normal"/>
    <w:rsid w:val="007A642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font5">
    <w:name w:val="font5"/>
    <w:basedOn w:val="Normal"/>
    <w:rsid w:val="007A6423"/>
    <w:pPr>
      <w:spacing w:before="100" w:beforeAutospacing="1" w:after="100" w:afterAutospacing="1" w:line="240" w:lineRule="auto"/>
    </w:pPr>
    <w:rPr>
      <w:rFonts w:ascii="Calibri" w:eastAsia="Times New Roman" w:hAnsi="Calibri" w:cs="Calibri"/>
      <w:b/>
      <w:bCs/>
      <w:color w:val="000000"/>
      <w:kern w:val="0"/>
      <w:sz w:val="16"/>
      <w:szCs w:val="16"/>
      <w:lang w:eastAsia="pt-BR"/>
      <w14:ligatures w14:val="none"/>
    </w:rPr>
  </w:style>
  <w:style w:type="paragraph" w:customStyle="1" w:styleId="font6">
    <w:name w:val="font6"/>
    <w:basedOn w:val="Normal"/>
    <w:rsid w:val="007A6423"/>
    <w:pPr>
      <w:spacing w:before="100" w:beforeAutospacing="1" w:after="100" w:afterAutospacing="1" w:line="240" w:lineRule="auto"/>
    </w:pPr>
    <w:rPr>
      <w:rFonts w:ascii="Calibri" w:eastAsia="Times New Roman" w:hAnsi="Calibri" w:cs="Calibri"/>
      <w:color w:val="000000"/>
      <w:kern w:val="0"/>
      <w:sz w:val="16"/>
      <w:szCs w:val="16"/>
      <w:lang w:eastAsia="pt-BR"/>
      <w14:ligatures w14:val="none"/>
    </w:rPr>
  </w:style>
  <w:style w:type="paragraph" w:customStyle="1" w:styleId="xl65">
    <w:name w:val="xl65"/>
    <w:basedOn w:val="Normal"/>
    <w:rsid w:val="007A6423"/>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xl66">
    <w:name w:val="xl66"/>
    <w:basedOn w:val="Normal"/>
    <w:rsid w:val="007A6423"/>
    <w:pPr>
      <w:spacing w:before="100" w:beforeAutospacing="1" w:after="100" w:afterAutospacing="1" w:line="240" w:lineRule="auto"/>
      <w:jc w:val="right"/>
    </w:pPr>
    <w:rPr>
      <w:rFonts w:ascii="Times New Roman" w:eastAsia="Times New Roman" w:hAnsi="Times New Roman" w:cs="Times New Roman"/>
      <w:kern w:val="0"/>
      <w:sz w:val="24"/>
      <w:szCs w:val="24"/>
      <w:lang w:eastAsia="pt-BR"/>
      <w14:ligatures w14:val="none"/>
    </w:rPr>
  </w:style>
  <w:style w:type="paragraph" w:customStyle="1" w:styleId="xl67">
    <w:name w:val="xl67"/>
    <w:basedOn w:val="Normal"/>
    <w:rsid w:val="007A6423"/>
    <w:pPr>
      <w:pBdr>
        <w:top w:val="single" w:sz="8" w:space="0" w:color="auto"/>
        <w:left w:val="single" w:sz="8" w:space="0" w:color="auto"/>
        <w:bottom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8">
    <w:name w:val="xl68"/>
    <w:basedOn w:val="Normal"/>
    <w:rsid w:val="007A6423"/>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69">
    <w:name w:val="xl69"/>
    <w:basedOn w:val="Normal"/>
    <w:rsid w:val="007A6423"/>
    <w:pPr>
      <w:pBdr>
        <w:top w:val="single" w:sz="8" w:space="0" w:color="auto"/>
        <w:left w:val="single" w:sz="8" w:space="0" w:color="auto"/>
        <w:bottom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0">
    <w:name w:val="xl70"/>
    <w:basedOn w:val="Normal"/>
    <w:rsid w:val="007A6423"/>
    <w:pPr>
      <w:pBdr>
        <w:top w:val="single" w:sz="8" w:space="0" w:color="auto"/>
        <w:bottom w:val="single" w:sz="8" w:space="0" w:color="auto"/>
        <w:right w:val="single" w:sz="8"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1">
    <w:name w:val="xl71"/>
    <w:basedOn w:val="Normal"/>
    <w:rsid w:val="007A6423"/>
    <w:pPr>
      <w:pBdr>
        <w:top w:val="single" w:sz="8" w:space="0" w:color="auto"/>
        <w:left w:val="single" w:sz="8" w:space="0" w:color="auto"/>
        <w:bottom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2">
    <w:name w:val="xl72"/>
    <w:basedOn w:val="Normal"/>
    <w:rsid w:val="007A6423"/>
    <w:pPr>
      <w:pBdr>
        <w:top w:val="single" w:sz="8"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3">
    <w:name w:val="xl73"/>
    <w:basedOn w:val="Normal"/>
    <w:rsid w:val="007A6423"/>
    <w:pPr>
      <w:pBdr>
        <w:top w:val="single" w:sz="8" w:space="0" w:color="auto"/>
        <w:left w:val="single" w:sz="8" w:space="0" w:color="auto"/>
        <w:bottom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4">
    <w:name w:val="xl74"/>
    <w:basedOn w:val="Normal"/>
    <w:rsid w:val="007A6423"/>
    <w:pPr>
      <w:pBdr>
        <w:top w:val="single" w:sz="8" w:space="0" w:color="auto"/>
        <w:bottom w:val="single" w:sz="8" w:space="0" w:color="auto"/>
        <w:right w:val="single" w:sz="8" w:space="0" w:color="auto"/>
      </w:pBdr>
      <w:shd w:val="clear" w:color="000000" w:fill="F2DCDB"/>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5">
    <w:name w:val="xl75"/>
    <w:basedOn w:val="Normal"/>
    <w:rsid w:val="007A6423"/>
    <w:pPr>
      <w:pBdr>
        <w:top w:val="single" w:sz="8" w:space="0" w:color="auto"/>
        <w:left w:val="single" w:sz="8" w:space="0" w:color="auto"/>
        <w:bottom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6">
    <w:name w:val="xl76"/>
    <w:basedOn w:val="Normal"/>
    <w:rsid w:val="007A6423"/>
    <w:pPr>
      <w:pBdr>
        <w:top w:val="single" w:sz="8" w:space="0" w:color="auto"/>
        <w:bottom w:val="single" w:sz="8" w:space="0" w:color="auto"/>
        <w:right w:val="single" w:sz="8" w:space="0" w:color="auto"/>
      </w:pBdr>
      <w:shd w:val="clear" w:color="000000" w:fill="EBF1DE"/>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7">
    <w:name w:val="xl77"/>
    <w:basedOn w:val="Normal"/>
    <w:rsid w:val="007A6423"/>
    <w:pPr>
      <w:pBdr>
        <w:top w:val="single" w:sz="8" w:space="0" w:color="auto"/>
        <w:left w:val="single" w:sz="8" w:space="0" w:color="auto"/>
        <w:bottom w:val="single" w:sz="8"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8">
    <w:name w:val="xl78"/>
    <w:basedOn w:val="Normal"/>
    <w:rsid w:val="007A6423"/>
    <w:pPr>
      <w:pBdr>
        <w:top w:val="single" w:sz="8" w:space="0" w:color="auto"/>
        <w:bottom w:val="single" w:sz="8" w:space="0" w:color="auto"/>
        <w:right w:val="single" w:sz="8" w:space="0" w:color="auto"/>
      </w:pBdr>
      <w:shd w:val="clear" w:color="000000" w:fill="E4DFEC"/>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79">
    <w:name w:val="xl79"/>
    <w:basedOn w:val="Normal"/>
    <w:rsid w:val="007A6423"/>
    <w:pPr>
      <w:pBdr>
        <w:top w:val="single" w:sz="8" w:space="0" w:color="auto"/>
        <w:left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0">
    <w:name w:val="xl80"/>
    <w:basedOn w:val="Normal"/>
    <w:rsid w:val="007A6423"/>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1">
    <w:name w:val="xl81"/>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2">
    <w:name w:val="xl82"/>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3">
    <w:name w:val="xl83"/>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4">
    <w:name w:val="xl84"/>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5">
    <w:name w:val="xl85"/>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6">
    <w:name w:val="xl86"/>
    <w:basedOn w:val="Normal"/>
    <w:rsid w:val="007A642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87">
    <w:name w:val="xl87"/>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88">
    <w:name w:val="xl88"/>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89">
    <w:name w:val="xl89"/>
    <w:basedOn w:val="Normal"/>
    <w:rsid w:val="007A6423"/>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0">
    <w:name w:val="xl90"/>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1">
    <w:name w:val="xl91"/>
    <w:basedOn w:val="Normal"/>
    <w:rsid w:val="007A6423"/>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2">
    <w:name w:val="xl92"/>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3">
    <w:name w:val="xl93"/>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94">
    <w:name w:val="xl94"/>
    <w:basedOn w:val="Normal"/>
    <w:rsid w:val="007A6423"/>
    <w:pPr>
      <w:pBdr>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95">
    <w:name w:val="xl95"/>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6">
    <w:name w:val="xl96"/>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7">
    <w:name w:val="xl97"/>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98">
    <w:name w:val="xl98"/>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99">
    <w:name w:val="xl99"/>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0">
    <w:name w:val="xl100"/>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1">
    <w:name w:val="xl101"/>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02">
    <w:name w:val="xl102"/>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3">
    <w:name w:val="xl103"/>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4">
    <w:name w:val="xl104"/>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5">
    <w:name w:val="xl105"/>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06">
    <w:name w:val="xl106"/>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07">
    <w:name w:val="xl107"/>
    <w:basedOn w:val="Normal"/>
    <w:rsid w:val="007A6423"/>
    <w:pPr>
      <w:pBdr>
        <w:top w:val="single" w:sz="8" w:space="0" w:color="auto"/>
        <w:bottom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8">
    <w:name w:val="xl108"/>
    <w:basedOn w:val="Normal"/>
    <w:rsid w:val="007A6423"/>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09">
    <w:name w:val="xl109"/>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0">
    <w:name w:val="xl110"/>
    <w:basedOn w:val="Normal"/>
    <w:rsid w:val="007A642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1">
    <w:name w:val="xl111"/>
    <w:basedOn w:val="Normal"/>
    <w:rsid w:val="007A6423"/>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2">
    <w:name w:val="xl112"/>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kern w:val="0"/>
      <w:sz w:val="16"/>
      <w:szCs w:val="16"/>
      <w:lang w:eastAsia="pt-BR"/>
      <w14:ligatures w14:val="none"/>
    </w:rPr>
  </w:style>
  <w:style w:type="paragraph" w:customStyle="1" w:styleId="xl113">
    <w:name w:val="xl113"/>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kern w:val="0"/>
      <w:sz w:val="16"/>
      <w:szCs w:val="16"/>
      <w:lang w:eastAsia="pt-BR"/>
      <w14:ligatures w14:val="none"/>
    </w:rPr>
  </w:style>
  <w:style w:type="paragraph" w:customStyle="1" w:styleId="xl114">
    <w:name w:val="xl114"/>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15">
    <w:name w:val="xl115"/>
    <w:basedOn w:val="Normal"/>
    <w:rsid w:val="007A6423"/>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6">
    <w:name w:val="xl116"/>
    <w:basedOn w:val="Normal"/>
    <w:rsid w:val="007A6423"/>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17">
    <w:name w:val="xl117"/>
    <w:basedOn w:val="Normal"/>
    <w:rsid w:val="007A642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18">
    <w:name w:val="xl118"/>
    <w:basedOn w:val="Normal"/>
    <w:rsid w:val="007A6423"/>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19">
    <w:name w:val="xl119"/>
    <w:basedOn w:val="Normal"/>
    <w:rsid w:val="007A6423"/>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20">
    <w:name w:val="xl120"/>
    <w:basedOn w:val="Normal"/>
    <w:rsid w:val="007A6423"/>
    <w:pPr>
      <w:pBdr>
        <w:top w:val="single" w:sz="8" w:space="0" w:color="auto"/>
        <w:bottom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1">
    <w:name w:val="xl121"/>
    <w:basedOn w:val="Normal"/>
    <w:rsid w:val="007A6423"/>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2">
    <w:name w:val="xl122"/>
    <w:basedOn w:val="Normal"/>
    <w:rsid w:val="007A6423"/>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3">
    <w:name w:val="xl123"/>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4">
    <w:name w:val="xl124"/>
    <w:basedOn w:val="Normal"/>
    <w:rsid w:val="007A6423"/>
    <w:pPr>
      <w:pBdr>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25">
    <w:name w:val="xl125"/>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6">
    <w:name w:val="xl126"/>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7">
    <w:name w:val="xl127"/>
    <w:basedOn w:val="Normal"/>
    <w:rsid w:val="007A6423"/>
    <w:pPr>
      <w:pBdr>
        <w:bottom w:val="single" w:sz="8" w:space="0" w:color="auto"/>
        <w:right w:val="single" w:sz="8" w:space="0" w:color="auto"/>
      </w:pBdr>
      <w:spacing w:before="100" w:beforeAutospacing="1" w:after="100" w:afterAutospacing="1" w:line="240" w:lineRule="auto"/>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8">
    <w:name w:val="xl128"/>
    <w:basedOn w:val="Normal"/>
    <w:rsid w:val="007A6423"/>
    <w:pPr>
      <w:pBdr>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29">
    <w:name w:val="xl129"/>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0">
    <w:name w:val="xl130"/>
    <w:basedOn w:val="Normal"/>
    <w:rsid w:val="007A6423"/>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1">
    <w:name w:val="xl131"/>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2">
    <w:name w:val="xl132"/>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3">
    <w:name w:val="xl133"/>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4">
    <w:name w:val="xl134"/>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35">
    <w:name w:val="xl135"/>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36">
    <w:name w:val="xl136"/>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16"/>
      <w:szCs w:val="16"/>
      <w:lang w:eastAsia="pt-BR"/>
      <w14:ligatures w14:val="none"/>
    </w:rPr>
  </w:style>
  <w:style w:type="paragraph" w:customStyle="1" w:styleId="xl137">
    <w:name w:val="xl137"/>
    <w:basedOn w:val="Normal"/>
    <w:rsid w:val="007A642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kern w:val="0"/>
      <w:sz w:val="16"/>
      <w:szCs w:val="16"/>
      <w:lang w:eastAsia="pt-BR"/>
      <w14:ligatures w14:val="none"/>
    </w:rPr>
  </w:style>
  <w:style w:type="paragraph" w:customStyle="1" w:styleId="xl138">
    <w:name w:val="xl138"/>
    <w:basedOn w:val="Normal"/>
    <w:rsid w:val="007A6423"/>
    <w:pPr>
      <w:pBdr>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39">
    <w:name w:val="xl139"/>
    <w:basedOn w:val="Normal"/>
    <w:rsid w:val="007A6423"/>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40">
    <w:name w:val="xl140"/>
    <w:basedOn w:val="Normal"/>
    <w:rsid w:val="007A6423"/>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41">
    <w:name w:val="xl141"/>
    <w:basedOn w:val="Normal"/>
    <w:rsid w:val="007A642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42">
    <w:name w:val="xl142"/>
    <w:basedOn w:val="Normal"/>
    <w:rsid w:val="007A6423"/>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16"/>
      <w:szCs w:val="16"/>
      <w:lang w:eastAsia="pt-BR"/>
      <w14:ligatures w14:val="none"/>
    </w:rPr>
  </w:style>
  <w:style w:type="paragraph" w:customStyle="1" w:styleId="xl143">
    <w:name w:val="xl143"/>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44">
    <w:name w:val="xl144"/>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kern w:val="0"/>
      <w:sz w:val="16"/>
      <w:szCs w:val="16"/>
      <w:lang w:eastAsia="pt-BR"/>
      <w14:ligatures w14:val="none"/>
    </w:rPr>
  </w:style>
  <w:style w:type="paragraph" w:customStyle="1" w:styleId="xl145">
    <w:name w:val="xl145"/>
    <w:basedOn w:val="Normal"/>
    <w:rsid w:val="007A6423"/>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6">
    <w:name w:val="xl146"/>
    <w:basedOn w:val="Normal"/>
    <w:rsid w:val="007A642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7">
    <w:name w:val="xl147"/>
    <w:basedOn w:val="Normal"/>
    <w:rsid w:val="007A6423"/>
    <w:pPr>
      <w:pBdr>
        <w:top w:val="single" w:sz="8" w:space="0" w:color="auto"/>
        <w:left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48">
    <w:name w:val="xl148"/>
    <w:basedOn w:val="Normal"/>
    <w:rsid w:val="007A6423"/>
    <w:pPr>
      <w:pBdr>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49">
    <w:name w:val="xl149"/>
    <w:basedOn w:val="Normal"/>
    <w:rsid w:val="007A6423"/>
    <w:pPr>
      <w:pBdr>
        <w:left w:val="single" w:sz="8" w:space="0" w:color="auto"/>
        <w:right w:val="single" w:sz="8" w:space="0" w:color="auto"/>
      </w:pBdr>
      <w:spacing w:before="100" w:beforeAutospacing="1" w:after="100" w:afterAutospacing="1" w:line="240" w:lineRule="auto"/>
      <w:jc w:val="right"/>
      <w:textAlignment w:val="center"/>
    </w:pPr>
    <w:rPr>
      <w:rFonts w:ascii="Times New Roman" w:eastAsia="Times New Roman" w:hAnsi="Times New Roman" w:cs="Times New Roman"/>
      <w:color w:val="000000"/>
      <w:kern w:val="0"/>
      <w:sz w:val="16"/>
      <w:szCs w:val="16"/>
      <w:lang w:eastAsia="pt-BR"/>
      <w14:ligatures w14:val="none"/>
    </w:rPr>
  </w:style>
  <w:style w:type="paragraph" w:customStyle="1" w:styleId="xl150">
    <w:name w:val="xl150"/>
    <w:basedOn w:val="Normal"/>
    <w:rsid w:val="007A6423"/>
    <w:pPr>
      <w:pBdr>
        <w:top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51">
    <w:name w:val="xl151"/>
    <w:basedOn w:val="Normal"/>
    <w:rsid w:val="007A642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textAlignment w:val="center"/>
    </w:pPr>
    <w:rPr>
      <w:rFonts w:ascii="Times New Roman" w:eastAsia="Times New Roman" w:hAnsi="Times New Roman" w:cs="Times New Roman"/>
      <w:kern w:val="0"/>
      <w:sz w:val="16"/>
      <w:szCs w:val="16"/>
      <w:lang w:eastAsia="pt-BR"/>
      <w14:ligatures w14:val="none"/>
    </w:rPr>
  </w:style>
  <w:style w:type="paragraph" w:customStyle="1" w:styleId="xl152">
    <w:name w:val="xl152"/>
    <w:basedOn w:val="Normal"/>
    <w:rsid w:val="007A6423"/>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kern w:val="0"/>
      <w:sz w:val="16"/>
      <w:szCs w:val="16"/>
      <w:lang w:eastAsia="pt-BR"/>
      <w14:ligatures w14:val="none"/>
    </w:rPr>
  </w:style>
  <w:style w:type="paragraph" w:customStyle="1" w:styleId="xl153">
    <w:name w:val="xl153"/>
    <w:basedOn w:val="Normal"/>
    <w:rsid w:val="007A6423"/>
    <w:pPr>
      <w:spacing w:before="100" w:beforeAutospacing="1" w:after="100" w:afterAutospacing="1" w:line="240" w:lineRule="auto"/>
    </w:pPr>
    <w:rPr>
      <w:rFonts w:ascii="Times New Roman" w:eastAsia="Times New Roman" w:hAnsi="Times New Roman" w:cs="Times New Roman"/>
      <w:kern w:val="0"/>
      <w:sz w:val="16"/>
      <w:szCs w:val="16"/>
      <w:lang w:eastAsia="pt-BR"/>
      <w14:ligatures w14:val="none"/>
    </w:rPr>
  </w:style>
  <w:style w:type="paragraph" w:customStyle="1" w:styleId="xl154">
    <w:name w:val="xl154"/>
    <w:basedOn w:val="Normal"/>
    <w:rsid w:val="007A6423"/>
    <w:pPr>
      <w:spacing w:before="100" w:beforeAutospacing="1" w:after="100" w:afterAutospacing="1" w:line="240" w:lineRule="auto"/>
      <w:jc w:val="right"/>
    </w:pPr>
    <w:rPr>
      <w:rFonts w:ascii="Times New Roman" w:eastAsia="Times New Roman" w:hAnsi="Times New Roman" w:cs="Times New Roman"/>
      <w:kern w:val="0"/>
      <w:sz w:val="16"/>
      <w:szCs w:val="16"/>
      <w:lang w:eastAsia="pt-BR"/>
      <w14:ligatures w14:val="none"/>
    </w:rPr>
  </w:style>
  <w:style w:type="paragraph" w:customStyle="1" w:styleId="xl155">
    <w:name w:val="xl155"/>
    <w:basedOn w:val="Normal"/>
    <w:rsid w:val="007A6423"/>
    <w:pPr>
      <w:spacing w:before="100" w:beforeAutospacing="1" w:after="100" w:afterAutospacing="1" w:line="240" w:lineRule="auto"/>
    </w:pPr>
    <w:rPr>
      <w:rFonts w:ascii="Times New Roman" w:eastAsia="Times New Roman" w:hAnsi="Times New Roman" w:cs="Times New Roman"/>
      <w:kern w:val="0"/>
      <w:sz w:val="16"/>
      <w:szCs w:val="16"/>
      <w:lang w:eastAsia="pt-BR"/>
      <w14:ligatures w14:val="none"/>
    </w:rPr>
  </w:style>
  <w:style w:type="paragraph" w:styleId="Textodebalo">
    <w:name w:val="Balloon Text"/>
    <w:basedOn w:val="Normal"/>
    <w:link w:val="TextodebaloChar"/>
    <w:uiPriority w:val="99"/>
    <w:semiHidden/>
    <w:unhideWhenUsed/>
    <w:rsid w:val="007C3130"/>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7C313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6611140">
      <w:bodyDiv w:val="1"/>
      <w:marLeft w:val="0"/>
      <w:marRight w:val="0"/>
      <w:marTop w:val="0"/>
      <w:marBottom w:val="0"/>
      <w:divBdr>
        <w:top w:val="none" w:sz="0" w:space="0" w:color="auto"/>
        <w:left w:val="none" w:sz="0" w:space="0" w:color="auto"/>
        <w:bottom w:val="none" w:sz="0" w:space="0" w:color="auto"/>
        <w:right w:val="none" w:sz="0" w:space="0" w:color="auto"/>
      </w:divBdr>
    </w:div>
    <w:div w:id="1319504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E03F2D-D8B0-4FA0-9D0C-5CD5B8635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1471</TotalTime>
  <Pages>6</Pages>
  <Words>2169</Words>
  <Characters>11716</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Fabio Fukushima</dc:creator>
  <cp:keywords/>
  <dc:description/>
  <cp:lastModifiedBy>CoordAdm</cp:lastModifiedBy>
  <cp:revision>7</cp:revision>
  <cp:lastPrinted>2026-06-17T16:57:00Z</cp:lastPrinted>
  <dcterms:created xsi:type="dcterms:W3CDTF">2025-03-25T20:03:00Z</dcterms:created>
  <dcterms:modified xsi:type="dcterms:W3CDTF">2026-06-17T16:59:00Z</dcterms:modified>
</cp:coreProperties>
</file>