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0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(apresentar em papel timbrado da empresa licitante)</w:t>
      </w:r>
      <w:r/>
    </w:p>
    <w:p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</w:r>
      <w:r/>
    </w:p>
    <w:p>
      <w:pPr>
        <w:pStyle w:val="910"/>
        <w:jc w:val="center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ANEXO II</w:t>
      </w:r>
      <w:r/>
    </w:p>
    <w:p>
      <w:pPr>
        <w:pStyle w:val="908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/>
    </w:p>
    <w:p>
      <w:pPr>
        <w:pStyle w:val="908"/>
        <w:rPr>
          <w:sz w:val="24"/>
          <w:szCs w:val="24"/>
        </w:rPr>
      </w:pPr>
      <w:r>
        <w:rPr>
          <w:sz w:val="24"/>
          <w:szCs w:val="24"/>
        </w:rPr>
        <w:t xml:space="preserve">MODELO DE CARTA PROPOSTA</w:t>
      </w:r>
      <w:r/>
    </w:p>
    <w:p>
      <w:pPr>
        <w:rPr>
          <w:rFonts w:ascii="Arial" w:hAnsi="Arial" w:cs="Arial"/>
        </w:rPr>
      </w:pPr>
      <w:r>
        <w:rPr>
          <w:rFonts w:ascii="Arial" w:hAnsi="Arial" w:cs="Arial"/>
        </w:rPr>
      </w:r>
      <w:r/>
    </w:p>
    <w:p>
      <w:pPr>
        <w:pStyle w:val="9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CONTROLADORIA DE LICITAÇOES DA PREFEITURA DE VILHENA - RO</w:t>
      </w:r>
      <w:r/>
    </w:p>
    <w:p>
      <w:pPr>
        <w:jc w:val="both"/>
        <w:tabs>
          <w:tab w:val="left" w:pos="8939" w:leader="none"/>
        </w:tabs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A/C DA PREGOEIRO: </w:t>
      </w:r>
      <w:r>
        <w:rPr>
          <w:rFonts w:ascii="Arial" w:hAnsi="Arial" w:cs="Arial"/>
          <w:b/>
        </w:rPr>
        <w:t xml:space="preserve">ELIAMAR MOREIRA DA SILVA PARDIM </w:t>
      </w:r>
      <w:r>
        <w:rPr>
          <w:rFonts w:ascii="Arial" w:hAnsi="Arial" w:cs="Arial"/>
          <w:bCs/>
        </w:rPr>
        <w:t xml:space="preserve"> </w:t>
      </w:r>
      <w:r/>
    </w:p>
    <w:p>
      <w:pPr>
        <w:jc w:val="both"/>
        <w:tabs>
          <w:tab w:val="left" w:pos="8939" w:leader="none"/>
        </w:tabs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CENTRO ADMINISTRATIVO SENADOR DOUTOR TEOTÔNIO VILELLA </w:t>
      </w:r>
      <w:r/>
    </w:p>
    <w:p>
      <w:pPr>
        <w:jc w:val="both"/>
        <w:tabs>
          <w:tab w:val="left" w:pos="8939" w:leader="none"/>
        </w:tabs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RUA RONY DE CASTRO PEREIRA, 3177 - BAIRRO JARDIM </w:t>
      </w:r>
      <w:r>
        <w:rPr>
          <w:rFonts w:ascii="Arial" w:hAnsi="Arial" w:cs="Arial"/>
          <w:b/>
        </w:rPr>
        <w:t xml:space="preserve">AMÉRICA, MUNICÍPIO</w:t>
      </w:r>
      <w:r>
        <w:rPr>
          <w:rFonts w:ascii="Arial" w:hAnsi="Arial" w:cs="Arial"/>
          <w:b/>
        </w:rPr>
        <w:t xml:space="preserve"> DE VILHENA/RO </w:t>
      </w:r>
      <w:r/>
    </w:p>
    <w:p>
      <w:pPr>
        <w:jc w:val="both"/>
        <w:tabs>
          <w:tab w:val="left" w:pos="8939" w:leader="none"/>
        </w:tabs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FONE/FAX: (0XX) 69-3919-7082     -   CEP</w:t>
      </w:r>
      <w:r>
        <w:rPr>
          <w:rFonts w:ascii="Arial" w:hAnsi="Arial" w:cs="Arial"/>
          <w:b/>
        </w:rPr>
        <w:t xml:space="preserve">:</w:t>
      </w:r>
      <w:r>
        <w:rPr>
          <w:rFonts w:ascii="Arial" w:hAnsi="Arial" w:cs="Arial"/>
          <w:b/>
        </w:rPr>
        <w:t xml:space="preserve">  76.980.970</w:t>
      </w:r>
      <w:r/>
    </w:p>
    <w:p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  <w:r/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Prezados Senhores,</w:t>
      </w:r>
      <w:r/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/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Após criterioso exame e estudo do edital de </w:t>
      </w:r>
      <w:r>
        <w:rPr>
          <w:rFonts w:ascii="Arial" w:hAnsi="Arial" w:cs="Arial"/>
          <w:b/>
        </w:rPr>
        <w:t xml:space="preserve">PREGÃO ELETRÔNICO nº 060/2023/GABINETE </w:t>
      </w:r>
      <w:r>
        <w:rPr>
          <w:rFonts w:ascii="Arial" w:hAnsi="Arial" w:cs="Arial"/>
        </w:rPr>
        <w:t xml:space="preserve">em referência, seus anexos e apensos, com os quais concordamos, vimos apresentar a nossa Proposta, de conformidade com as condições estabelecidas no referido Edital.</w:t>
      </w:r>
      <w:r/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/>
    </w:p>
    <w:p>
      <w:pPr>
        <w:ind w:firstLine="567"/>
        <w:jc w:val="both"/>
        <w:widowControl w:val="off"/>
        <w:rPr>
          <w:rFonts w:ascii="Arial" w:hAnsi="Arial" w:cs="Arial"/>
          <w:highlight w:val="none"/>
          <w:lang w:eastAsia="en-US"/>
        </w:rPr>
      </w:pPr>
      <w:r>
        <w:rPr>
          <w:b/>
        </w:rPr>
        <w:t xml:space="preserve">OBJETO: </w:t>
      </w:r>
      <w:r>
        <w:rPr>
          <w:rFonts w:ascii="Arial" w:hAnsi="Arial" w:cs="Arial"/>
          <w:b/>
          <w:bCs/>
          <w:lang w:eastAsia="en-US"/>
        </w:rPr>
        <w:t xml:space="preserve"> </w:t>
      </w:r>
      <w:r>
        <w:rPr>
          <w:rFonts w:ascii="Arial" w:hAnsi="Arial" w:cs="Arial"/>
          <w:lang w:eastAsia="en-US"/>
        </w:rPr>
        <w:t xml:space="preserve">Aquisição de</w:t>
      </w:r>
      <w:r>
        <w:rPr>
          <w:rFonts w:ascii="Arial" w:hAnsi="Arial" w:cs="Arial"/>
          <w:lang w:eastAsia="en-US"/>
        </w:rPr>
        <w:t xml:space="preserve"> material de consumo sendo</w:t>
      </w:r>
      <w:r>
        <w:rPr>
          <w:rFonts w:ascii="Arial" w:hAnsi="Arial" w:cs="Arial"/>
          <w:lang w:eastAsia="en-US"/>
        </w:rPr>
        <w:t xml:space="preserve"> mochilas militares para atender as necessidades do Tiro de Guerra conforme Termo de Referência e ETP anexo ao Edital.</w:t>
      </w:r>
      <w:r/>
      <w:r>
        <w:rPr>
          <w:b/>
        </w:rPr>
      </w:r>
      <w:r/>
      <w:r>
        <w:rPr>
          <w:rFonts w:ascii="Arial" w:hAnsi="Arial" w:cs="Arial"/>
          <w:b/>
        </w:rPr>
      </w:r>
      <w:r>
        <w:rPr>
          <w:rFonts w:ascii="Arial" w:hAnsi="Arial" w:cs="Arial"/>
          <w:b/>
        </w:rPr>
      </w:r>
      <w:r/>
    </w:p>
    <w:p>
      <w:pPr>
        <w:ind w:firstLine="567"/>
        <w:jc w:val="both"/>
        <w:widowControl w:val="off"/>
        <w:rPr>
          <w:rFonts w:ascii="Arial" w:hAnsi="Arial" w:cs="Arial"/>
          <w:highlight w:val="none"/>
        </w:rPr>
      </w:pPr>
      <w:r>
        <w:rPr>
          <w:rFonts w:ascii="Arial" w:hAnsi="Arial" w:cs="Arial"/>
          <w:highlight w:val="none"/>
          <w:lang w:eastAsia="en-US"/>
        </w:rPr>
      </w:r>
      <w:r>
        <w:rPr>
          <w:rFonts w:ascii="Arial" w:hAnsi="Arial" w:cs="Arial"/>
          <w:highlight w:val="none"/>
          <w:lang w:eastAsia="en-US"/>
        </w:rPr>
      </w:r>
    </w:p>
    <w:p>
      <w:pPr>
        <w:jc w:val="both"/>
        <w:tabs>
          <w:tab w:val="left" w:pos="851" w:leader="none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Conforme descrições a seguir:</w:t>
      </w:r>
      <w:r>
        <w:rPr>
          <w:rFonts w:ascii="Arial" w:hAnsi="Arial" w:cs="Arial"/>
        </w:rPr>
      </w:r>
      <w:r/>
    </w:p>
    <w:p>
      <w:pPr>
        <w:rPr>
          <w:rFonts w:ascii="Arial" w:hAnsi="Arial" w:cs="Arial"/>
        </w:rPr>
      </w:pPr>
      <w:r>
        <w:rPr>
          <w:rFonts w:ascii="Arial" w:hAnsi="Arial" w:cs="Arial"/>
          <w:b/>
          <w:highlight w:val="none"/>
        </w:rPr>
      </w:r>
      <w:r>
        <w:rPr>
          <w:rFonts w:ascii="Arial" w:hAnsi="Arial" w:cs="Arial"/>
          <w:b/>
          <w:highlight w:val="none"/>
        </w:rPr>
      </w:r>
    </w:p>
    <w:p>
      <w:pPr>
        <w:rPr>
          <w:rFonts w:ascii="Arial" w:hAnsi="Arial" w:cs="Arial"/>
          <w:b/>
          <w:highlight w:val="none"/>
        </w:rPr>
      </w:pPr>
      <w:r>
        <w:rPr>
          <w:rFonts w:ascii="Arial" w:hAnsi="Arial" w:cs="Arial"/>
          <w:b/>
        </w:rPr>
        <w:t xml:space="preserve">ITEM:</w:t>
      </w:r>
      <w:r/>
      <w:r>
        <w:rPr>
          <w:rFonts w:ascii="Arial" w:hAnsi="Arial" w:cs="Arial"/>
          <w:b/>
          <w:highlight w:val="none"/>
        </w:rPr>
      </w:r>
      <w:r>
        <w:rPr>
          <w:rFonts w:ascii="Arial" w:hAnsi="Arial" w:cs="Arial"/>
          <w:b/>
          <w:highlight w:val="none"/>
        </w:rPr>
      </w:r>
      <w:r/>
    </w:p>
    <w:tbl>
      <w:tblPr>
        <w:tblStyle w:val="924"/>
        <w:tblpPr w:horzAnchor="margin" w:tblpXSpec="center" w:vertAnchor="text" w:tblpY="163" w:leftFromText="141" w:topFromText="0" w:rightFromText="141" w:bottomFromText="0"/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815"/>
        <w:gridCol w:w="5102"/>
        <w:gridCol w:w="1205"/>
        <w:gridCol w:w="567"/>
        <w:gridCol w:w="744"/>
        <w:gridCol w:w="993"/>
      </w:tblGrid>
      <w:tr>
        <w:trPr>
          <w:trHeight w:val="554"/>
        </w:trPr>
        <w:tc>
          <w:tcPr>
            <w:tcW w:w="815" w:type="dxa"/>
            <w:textDirection w:val="lrTb"/>
            <w:noWrap w:val="false"/>
          </w:tcPr>
          <w:p>
            <w:pPr>
              <w:pStyle w:val="925"/>
              <w:ind w:left="50" w:right="38"/>
              <w:jc w:val="center"/>
              <w:spacing w:before="141"/>
            </w:pPr>
            <w:r>
              <w:rPr>
                <w:b/>
                <w:sz w:val="28"/>
                <w:szCs w:val="28"/>
                <w:lang w:val="pt-BR"/>
              </w:rPr>
              <w:t xml:space="preserve">ITEM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5102" w:type="dxa"/>
            <w:textDirection w:val="lrTb"/>
            <w:noWrap w:val="false"/>
          </w:tcPr>
          <w:p>
            <w:pPr>
              <w:pStyle w:val="925"/>
              <w:ind w:left="68"/>
              <w:jc w:val="center"/>
              <w:spacing w:before="141"/>
            </w:pPr>
            <w:r>
              <w:rPr>
                <w:b/>
                <w:sz w:val="40"/>
                <w:szCs w:val="40"/>
              </w:rPr>
              <w:t xml:space="preserve">Descrição</w:t>
            </w:r>
            <w:r>
              <w:rPr>
                <w:b/>
                <w:sz w:val="40"/>
                <w:szCs w:val="40"/>
              </w:rPr>
            </w:r>
            <w:r/>
          </w:p>
        </w:tc>
        <w:tc>
          <w:tcPr>
            <w:tcW w:w="1205" w:type="dxa"/>
            <w:textDirection w:val="lrTb"/>
            <w:noWrap w:val="false"/>
          </w:tcPr>
          <w:p>
            <w:pPr>
              <w:pStyle w:val="925"/>
              <w:ind w:left="48" w:right="42"/>
              <w:jc w:val="center"/>
              <w:spacing w:before="141"/>
            </w:pPr>
            <w:r>
              <w:rPr>
                <w:b/>
              </w:rPr>
              <w:t xml:space="preserve">Unid</w:t>
            </w:r>
            <w:r>
              <w:rPr>
                <w:b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pStyle w:val="925"/>
              <w:ind w:left="47" w:right="42"/>
              <w:jc w:val="center"/>
              <w:spacing w:before="141"/>
            </w:pPr>
            <w:r>
              <w:rPr>
                <w:b/>
              </w:rPr>
              <w:t xml:space="preserve">Quant.</w:t>
            </w:r>
            <w:r>
              <w:rPr>
                <w:b/>
              </w:rPr>
            </w:r>
            <w:r/>
          </w:p>
        </w:tc>
        <w:tc>
          <w:tcPr>
            <w:tcW w:w="744" w:type="dxa"/>
            <w:textDirection w:val="lrTb"/>
            <w:noWrap w:val="false"/>
          </w:tcPr>
          <w:p>
            <w:pPr>
              <w:pStyle w:val="925"/>
              <w:ind w:left="68"/>
              <w:spacing w:before="141"/>
            </w:pPr>
            <w:r>
              <w:rPr>
                <w:b/>
              </w:rPr>
              <w:t xml:space="preserve">Valor Unit.</w:t>
            </w:r>
            <w:r>
              <w:rPr>
                <w:b/>
              </w:rPr>
            </w:r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925"/>
              <w:ind w:left="284" w:right="232" w:hanging="27"/>
            </w:pPr>
            <w:r>
              <w:rPr>
                <w:b/>
              </w:rPr>
              <w:t xml:space="preserve">ValorTotal</w:t>
            </w:r>
            <w:r>
              <w:rPr>
                <w:b/>
              </w:rPr>
            </w:r>
            <w:r/>
          </w:p>
        </w:tc>
      </w:tr>
      <w:tr>
        <w:trPr>
          <w:trHeight w:val="535"/>
        </w:trPr>
        <w:tc>
          <w:tcPr>
            <w:tcW w:w="815" w:type="dxa"/>
            <w:textDirection w:val="lrTb"/>
            <w:noWrap w:val="false"/>
          </w:tcPr>
          <w:p>
            <w:pPr>
              <w:pStyle w:val="925"/>
              <w:ind w:left="8"/>
              <w:jc w:val="center"/>
              <w:spacing w:before="132"/>
            </w:pPr>
            <w:r>
              <w:rPr>
                <w:lang w:val="pt-BR"/>
              </w:rPr>
              <w:t xml:space="preserve">1</w:t>
            </w:r>
            <w:r/>
          </w:p>
        </w:tc>
        <w:tc>
          <w:tcPr>
            <w:tcW w:w="5102" w:type="dxa"/>
            <w:textDirection w:val="lrTb"/>
            <w:noWrap w:val="false"/>
          </w:tcPr>
          <w:p>
            <w:pPr>
              <w:pStyle w:val="926"/>
              <w:ind w:left="0" w:right="289" w:firstLine="0"/>
              <w:tabs>
                <w:tab w:val="left" w:pos="0" w:leader="none"/>
              </w:tabs>
              <w:rPr>
                <w:sz w:val="22"/>
              </w:rPr>
            </w:pPr>
            <w:r>
              <w:rPr>
                <w:sz w:val="22"/>
                <w:lang w:val="pt-BR"/>
              </w:rPr>
            </w:r>
            <w:r>
              <w:rPr>
                <w:sz w:val="22"/>
              </w:rPr>
              <w:t xml:space="preserve">Mochilas militares, modelo pqd, cor verde oliva, capacidade  de carga 43 litros (35 + 8l) descrição do item: características  detalhadas do produto: a mochila é produzida em nylon 600  com resistência, durabilidade e conforto. modelo:  paraquedista ou pqd.</w:t>
            </w:r>
            <w:r>
              <w:rPr>
                <w:sz w:val="22"/>
              </w:rPr>
              <w:t xml:space="preserve"> material: poliéster, alças acolchoadas  para maior conforto durante o uso, alças reforçadas com  tecnologia para aguentar carga, compartimento principal com  amplo espaço para guardar seus pertences, 5 bolsos externos  no total, alça de mão, alças por sac</w:t>
            </w:r>
            <w:r>
              <w:rPr>
                <w:sz w:val="22"/>
              </w:rPr>
              <w:t xml:space="preserve">o de dormir, o bolso das  costas cabe notebook de 15 polegadas, tecido impermeável e  com forro também em tecido impermeável, alça barrigueira  para fixar a mochila na cintura características específicas da  pqd / paraquedista: dimensões aproximadas: largu</w:t>
            </w:r>
            <w:r>
              <w:rPr>
                <w:sz w:val="22"/>
              </w:rPr>
              <w:t xml:space="preserve">ra (base):  30 cm; altura (aberta): 60 cm; altura (fechada): 58 cm;  comprimento: 25 cm; bolso frontal: 17 x 20 cm; bolsos  laterais: 16 x 16 cm; volume: aproximadamente 45 litros de  espaço interno contando seus bolsos frontais e laterais; peso:  1.080 gr</w:t>
            </w:r>
            <w:r>
              <w:rPr>
                <w:sz w:val="22"/>
              </w:rPr>
              <w:t xml:space="preserve">amas </w:t>
            </w:r>
            <w:r>
              <w:rPr>
                <w:sz w:val="22"/>
                <w:lang w:val="pt-BR"/>
              </w:rPr>
            </w:r>
            <w:r>
              <w:rPr>
                <w:sz w:val="22"/>
              </w:rPr>
            </w:r>
          </w:p>
        </w:tc>
        <w:tc>
          <w:tcPr>
            <w:tcW w:w="1205" w:type="dxa"/>
            <w:textDirection w:val="lrTb"/>
            <w:noWrap w:val="false"/>
          </w:tcPr>
          <w:p>
            <w:pPr>
              <w:pStyle w:val="925"/>
              <w:ind w:left="47" w:right="42"/>
              <w:jc w:val="center"/>
              <w:spacing w:before="132"/>
              <w:rPr>
                <w:rFonts w:ascii="Arial" w:hAnsi="Arial" w:cs="Arial" w:eastAsia="Arial"/>
              </w:rPr>
            </w:pPr>
            <w:r>
              <w:rPr>
                <w:rFonts w:ascii="Arial" w:hAnsi="Arial" w:cs="Arial" w:eastAsia="Arial"/>
                <w:b/>
                <w:sz w:val="24"/>
                <w:highlight w:val="none"/>
                <w:lang w:val="pt-BR"/>
              </w:rPr>
            </w:r>
            <w:r>
              <w:rPr>
                <w:rFonts w:ascii="Arial" w:hAnsi="Arial" w:cs="Arial" w:eastAsia="Arial"/>
                <w:b/>
                <w:sz w:val="24"/>
              </w:rPr>
            </w:r>
            <w:r/>
          </w:p>
          <w:p>
            <w:pPr>
              <w:pStyle w:val="925"/>
              <w:ind w:left="47" w:right="42"/>
              <w:jc w:val="center"/>
              <w:spacing w:before="132"/>
              <w:rPr>
                <w:rFonts w:ascii="Arial" w:hAnsi="Arial" w:cs="Arial" w:eastAsia="Arial"/>
                <w:highlight w:val="none"/>
                <w:lang w:val="pt-BR"/>
              </w:rPr>
            </w:pPr>
            <w:r>
              <w:rPr>
                <w:rFonts w:ascii="Arial" w:hAnsi="Arial" w:cs="Arial" w:eastAsia="Arial"/>
                <w:b/>
                <w:sz w:val="24"/>
                <w:highlight w:val="none"/>
                <w:lang w:val="pt-BR"/>
              </w:rPr>
              <w:t xml:space="preserve">UNIDADE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pStyle w:val="925"/>
              <w:ind w:left="47" w:right="38"/>
              <w:jc w:val="center"/>
              <w:spacing w:before="132"/>
              <w:rPr>
                <w:rFonts w:ascii="Arial" w:hAnsi="Arial" w:cs="Arial" w:eastAsia="Arial"/>
              </w:rPr>
            </w:pPr>
            <w:r>
              <w:rPr>
                <w:rFonts w:ascii="Arial" w:hAnsi="Arial" w:cs="Arial" w:eastAsia="Arial"/>
                <w:b/>
                <w:sz w:val="24"/>
                <w:highlight w:val="none"/>
                <w:lang w:val="pt-BR"/>
              </w:rPr>
            </w:r>
            <w:r>
              <w:rPr>
                <w:rFonts w:ascii="Arial" w:hAnsi="Arial" w:cs="Arial" w:eastAsia="Arial"/>
                <w:b/>
                <w:sz w:val="24"/>
              </w:rPr>
            </w:r>
            <w:r/>
          </w:p>
          <w:p>
            <w:pPr>
              <w:pStyle w:val="925"/>
              <w:ind w:left="47" w:right="38"/>
              <w:jc w:val="center"/>
              <w:spacing w:before="132"/>
              <w:rPr>
                <w:rFonts w:ascii="Arial" w:hAnsi="Arial" w:cs="Arial" w:eastAsia="Arial"/>
                <w:highlight w:val="none"/>
                <w:lang w:val="pt-BR"/>
              </w:rPr>
            </w:pPr>
            <w:r>
              <w:rPr>
                <w:rFonts w:ascii="Arial" w:hAnsi="Arial" w:cs="Arial" w:eastAsia="Arial"/>
                <w:b/>
                <w:sz w:val="24"/>
                <w:highlight w:val="none"/>
                <w:lang w:val="pt-BR"/>
              </w:rPr>
              <w:t xml:space="preserve">50</w:t>
            </w:r>
            <w:r/>
          </w:p>
        </w:tc>
        <w:tc>
          <w:tcPr>
            <w:tcW w:w="744" w:type="dxa"/>
            <w:textDirection w:val="lrTb"/>
            <w:noWrap w:val="false"/>
          </w:tcPr>
          <w:p>
            <w:pPr>
              <w:pStyle w:val="925"/>
              <w:ind w:left="53" w:right="49"/>
              <w:jc w:val="center"/>
            </w:pPr>
            <w:r>
              <w:rPr>
                <w:b/>
              </w:rPr>
            </w:r>
            <w:r>
              <w:rPr>
                <w:b/>
              </w:rPr>
            </w:r>
            <w:r/>
          </w:p>
        </w:tc>
        <w:tc>
          <w:tcPr>
            <w:tcBorders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pStyle w:val="925"/>
              <w:ind w:left="104" w:right="92"/>
              <w:jc w:val="center"/>
            </w:pPr>
            <w:r>
              <w:rPr>
                <w:b/>
              </w:rPr>
            </w:r>
            <w:r>
              <w:rPr>
                <w:b/>
              </w:rPr>
            </w:r>
            <w:r/>
          </w:p>
        </w:tc>
      </w:tr>
    </w:tbl>
    <w:p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  <w:r>
        <w:rPr>
          <w:rFonts w:ascii="Arial" w:hAnsi="Arial" w:cs="Arial"/>
          <w:b/>
        </w:rPr>
      </w:r>
      <w:r/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Prazo de validade da Proposta:</w:t>
      </w:r>
      <w:r>
        <w:rPr>
          <w:rFonts w:ascii="Arial" w:hAnsi="Arial" w:cs="Arial"/>
        </w:rPr>
        <w:t xml:space="preserve">60 (sessenta) </w:t>
      </w:r>
      <w:r>
        <w:rPr>
          <w:rFonts w:ascii="Arial" w:hAnsi="Arial" w:cs="Arial"/>
        </w:rPr>
        <w:t xml:space="preserve">dias (</w:t>
      </w:r>
      <w:r>
        <w:rPr>
          <w:rFonts w:ascii="Arial" w:hAnsi="Arial" w:cs="Arial"/>
        </w:rPr>
        <w:t xml:space="preserve">conforme disposições legais);</w:t>
      </w:r>
      <w:r/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/>
    </w:p>
    <w:p>
      <w:pPr>
        <w:pStyle w:val="923"/>
        <w:jc w:val="both"/>
        <w:spacing w:after="0" w:before="0"/>
        <w:rPr>
          <w:rFonts w:ascii="Arial" w:hAnsi="Arial" w:cs="Arial"/>
          <w:color w:val="auto"/>
        </w:rPr>
      </w:pPr>
      <w:r>
        <w:rPr>
          <w:rFonts w:ascii="Arial" w:hAnsi="Arial" w:cs="Arial"/>
          <w:b/>
          <w:bCs/>
          <w:iCs/>
          <w:color w:val="auto"/>
        </w:rPr>
        <w:t xml:space="preserve">DA FORMA, </w:t>
      </w:r>
      <w:r>
        <w:rPr>
          <w:rFonts w:ascii="Arial" w:hAnsi="Arial" w:cs="Arial"/>
          <w:b/>
          <w:bCs/>
          <w:iCs/>
          <w:color w:val="auto"/>
        </w:rPr>
        <w:t xml:space="preserve">PRAZO, LOCAL</w:t>
      </w:r>
      <w:r>
        <w:rPr>
          <w:rFonts w:ascii="Arial" w:hAnsi="Arial" w:cs="Arial"/>
          <w:b/>
          <w:bCs/>
          <w:iCs/>
          <w:color w:val="auto"/>
        </w:rPr>
        <w:t xml:space="preserve"> DE ENTREGA, CRITÉRIOS E GARANTIA:  </w:t>
      </w:r>
      <w:r>
        <w:rPr>
          <w:rFonts w:ascii="Arial" w:hAnsi="Arial" w:cs="Arial"/>
          <w:bCs/>
          <w:iCs/>
          <w:color w:val="auto"/>
        </w:rPr>
        <w:t xml:space="preserve">Concordamos com </w:t>
      </w:r>
      <w:r>
        <w:rPr>
          <w:rFonts w:ascii="Arial" w:hAnsi="Arial" w:cs="Arial"/>
          <w:bCs/>
          <w:iCs/>
          <w:color w:val="auto"/>
        </w:rPr>
        <w:t xml:space="preserve">aqueles estabelecidos </w:t>
      </w:r>
      <w:r>
        <w:rPr>
          <w:rFonts w:ascii="Arial" w:hAnsi="Arial" w:cs="Arial"/>
          <w:bCs/>
          <w:iCs/>
          <w:color w:val="auto"/>
        </w:rPr>
        <w:t xml:space="preserve">nos itens 08 e 11</w:t>
      </w:r>
      <w:r>
        <w:rPr>
          <w:rFonts w:ascii="Arial" w:hAnsi="Arial" w:cs="Arial"/>
          <w:bCs/>
          <w:iCs/>
          <w:color w:val="auto"/>
        </w:rPr>
        <w:t xml:space="preserve"> do</w:t>
      </w:r>
      <w:r>
        <w:rPr>
          <w:rFonts w:ascii="Arial" w:hAnsi="Arial" w:cs="Arial"/>
          <w:bCs/>
          <w:iCs/>
          <w:color w:val="auto"/>
        </w:rPr>
        <w:t xml:space="preserve"> </w:t>
      </w:r>
      <w:r>
        <w:rPr>
          <w:rFonts w:ascii="Arial" w:hAnsi="Arial" w:cs="Arial"/>
          <w:bCs/>
          <w:iCs/>
          <w:color w:val="auto"/>
        </w:rPr>
        <w:t xml:space="preserve">anexo I –</w:t>
      </w:r>
      <w:r>
        <w:rPr>
          <w:rFonts w:ascii="Arial" w:hAnsi="Arial" w:cs="Arial"/>
          <w:bCs/>
          <w:iCs/>
          <w:color w:val="auto"/>
        </w:rPr>
        <w:t xml:space="preserve"> Termo de Referência.</w:t>
      </w:r>
      <w:r/>
    </w:p>
    <w:p>
      <w:pPr>
        <w:pStyle w:val="923"/>
        <w:jc w:val="both"/>
        <w:spacing w:after="0" w:before="0"/>
        <w:rPr>
          <w:rFonts w:ascii="Arial" w:hAnsi="Arial" w:cs="Arial"/>
          <w:b/>
          <w:bCs/>
          <w:iCs/>
          <w:color w:val="auto"/>
          <w:u w:val="single"/>
        </w:rPr>
      </w:pPr>
      <w:r>
        <w:rPr>
          <w:rFonts w:ascii="Arial" w:hAnsi="Arial" w:cs="Arial"/>
          <w:b/>
          <w:bCs/>
          <w:iCs/>
          <w:color w:val="auto"/>
          <w:u w:val="single"/>
        </w:rPr>
      </w:r>
      <w:r/>
    </w:p>
    <w:p>
      <w:pPr>
        <w:rPr>
          <w:rFonts w:ascii="Arial" w:hAnsi="Arial" w:cs="Arial"/>
        </w:rPr>
      </w:pPr>
      <w:r>
        <w:rPr>
          <w:rFonts w:ascii="Arial" w:hAnsi="Arial" w:cs="Arial"/>
        </w:rPr>
        <w:t xml:space="preserve">Obrigamo-nos, caso nos seja adjudicado o objeto da licitação em referencia, cumprir   integralmente com todas as obrigações já   delineadas no edital e no seu Anexo I -  Termo de Referência. </w:t>
      </w:r>
      <w:r/>
    </w:p>
    <w:p>
      <w:pPr>
        <w:jc w:val="center"/>
        <w:rPr>
          <w:rFonts w:ascii="Arial" w:hAnsi="Arial" w:cs="Arial"/>
          <w:highlight w:val="none"/>
        </w:rPr>
      </w:pPr>
      <w:r>
        <w:rPr>
          <w:rFonts w:ascii="Arial" w:hAnsi="Arial" w:cs="Arial"/>
        </w:rPr>
        <w:t xml:space="preserve">Atenciosamente,</w:t>
      </w:r>
      <w:r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</w:p>
    <w:p>
      <w:pPr>
        <w:jc w:val="center"/>
        <w:rPr>
          <w:rFonts w:ascii="Arial" w:hAnsi="Arial" w:cs="Arial"/>
          <w:highlight w:val="none"/>
        </w:rPr>
      </w:pPr>
      <w:r>
        <w:rPr>
          <w:rFonts w:ascii="Arial" w:hAnsi="Arial" w:cs="Arial"/>
        </w:rPr>
        <w:t xml:space="preserve">...............................................................</w:t>
      </w:r>
      <w:r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NOME DA EMPRESA</w:t>
      </w:r>
      <w:r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..................................................................................................</w:t>
      </w:r>
      <w:r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ASSINATURA (S) DO (S) REPRESENTANTE (S) LEGAL (IS) DA EMPRESA</w:t>
      </w:r>
      <w:r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Pessoas, endereço, e-m</w:t>
      </w:r>
      <w:r>
        <w:rPr>
          <w:rFonts w:ascii="Arial" w:hAnsi="Arial" w:cs="Arial"/>
        </w:rPr>
        <w:t xml:space="preserve">ail  e telefone para contato</w:t>
      </w:r>
      <w:bookmarkStart w:id="0" w:name="_GoBack"/>
      <w:r/>
      <w:bookmarkEnd w:id="0"/>
      <w:r>
        <w:rPr>
          <w:rFonts w:ascii="Arial" w:hAnsi="Arial" w:cs="Arial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rial Unicode MS">
    <w:panose1 w:val="020B0604020202020204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tabs>
        <w:tab w:val="center" w:pos="4252" w:leader="none"/>
        <w:tab w:val="right" w:pos="8504" w:leader="none"/>
      </w:tabs>
    </w:pPr>
    <w:r>
      <w:rPr>
        <w:rFonts w:ascii="Arial" w:hAnsi="Arial" w:cs="Arial"/>
        <w:b/>
        <w:color w:val="000000"/>
        <w:sz w:val="14"/>
        <w:szCs w:val="14"/>
      </w:rPr>
      <w:t xml:space="preserve">________________________________________________________________________________</w:t>
    </w:r>
    <w:r/>
  </w:p>
  <w:p>
    <w:pPr>
      <w:jc w:val="center"/>
      <w:tabs>
        <w:tab w:val="center" w:pos="4252" w:leader="none"/>
        <w:tab w:val="right" w:pos="8504" w:leader="none"/>
      </w:tabs>
    </w:pPr>
    <w:r>
      <w:rPr>
        <w:rFonts w:ascii="Arial" w:hAnsi="Arial" w:cs="Arial"/>
        <w:b/>
        <w:color w:val="000000"/>
        <w:sz w:val="14"/>
        <w:szCs w:val="14"/>
      </w:rPr>
      <w:t xml:space="preserve">CENTRO ADMINISTRATIVO SENADOR DOUTOR TEOTÔNIO VILELA – PAÇO MUNICIPAL</w:t>
    </w:r>
    <w:r/>
  </w:p>
  <w:p>
    <w:pPr>
      <w:pStyle w:val="917"/>
      <w:jc w:val="center"/>
    </w:pPr>
    <w:r>
      <w:rPr>
        <w:rFonts w:ascii="Arial" w:hAnsi="Arial" w:cs="Arial"/>
        <w:b/>
        <w:color w:val="000000"/>
        <w:sz w:val="14"/>
        <w:szCs w:val="14"/>
      </w:rPr>
      <w:t xml:space="preserve">Bairro Jardim América, Fone/Fax (69) 3919 – 7082    </w:t>
    </w:r>
    <w:r/>
  </w:p>
  <w:p>
    <w:pPr>
      <w:pStyle w:val="91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9"/>
      <w:ind w:firstLine="1"/>
      <w:jc w:val="center"/>
      <w:tabs>
        <w:tab w:val="left" w:pos="3366" w:leader="none"/>
        <w:tab w:val="center" w:pos="4820" w:leader="none"/>
      </w:tabs>
    </w:pPr>
    <w:r>
      <mc:AlternateContent>
        <mc:Choice Requires="wpg">
          <w:drawing>
            <wp:anchor xmlns:wp="http://schemas.openxmlformats.org/drawingml/2006/wordprocessingDrawing" distT="0" distB="0" distL="114935" distR="114935" simplePos="0" relativeHeight="251660288" behindDoc="0" locked="0" layoutInCell="1" allowOverlap="1">
              <wp:simplePos x="0" y="0"/>
              <wp:positionH relativeFrom="column">
                <wp:posOffset>7875270</wp:posOffset>
              </wp:positionH>
              <wp:positionV relativeFrom="paragraph">
                <wp:posOffset>80010</wp:posOffset>
              </wp:positionV>
              <wp:extent cx="1256030" cy="913130"/>
              <wp:effectExtent l="0" t="0" r="0" b="0"/>
              <wp:wrapNone/>
              <wp:docPr id="1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1256030" cy="9131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pBdr>
                              <w:left w:val="single" w:color="000000" w:sz="4" w:space="4"/>
                              <w:top w:val="single" w:color="000000" w:sz="4" w:space="1"/>
                              <w:right w:val="single" w:color="000000" w:sz="4" w:space="4"/>
                              <w:bottom w:val="single" w:color="000000" w:sz="4" w:space="1"/>
                            </w:pBd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r>
                          <w:r/>
                        </w:p>
                        <w:p>
                          <w:pPr>
                            <w:pBdr>
                              <w:left w:val="single" w:color="000000" w:sz="4" w:space="4"/>
                              <w:top w:val="single" w:color="000000" w:sz="4" w:space="1"/>
                              <w:right w:val="single" w:color="000000" w:sz="4" w:space="4"/>
                              <w:bottom w:val="single" w:color="000000" w:sz="4" w:space="1"/>
                            </w:pBd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Processo:  7196/2023</w:t>
                          </w:r>
                          <w:r/>
                        </w:p>
                        <w:p>
                          <w:pP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pBdr>
                              <w:left w:val="single" w:color="000000" w:sz="4" w:space="4"/>
                              <w:top w:val="single" w:color="000000" w:sz="4" w:space="1"/>
                              <w:right w:val="single" w:color="000000" w:sz="4" w:space="4"/>
                              <w:bottom w:val="single" w:color="000000" w:sz="4" w:space="1"/>
                            </w:pBd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r>
                          <w:r/>
                        </w:p>
                        <w:p>
                          <w:pPr>
                            <w:pBdr>
                              <w:left w:val="single" w:color="000000" w:sz="4" w:space="4"/>
                              <w:top w:val="single" w:color="000000" w:sz="4" w:space="1"/>
                              <w:right w:val="single" w:color="000000" w:sz="4" w:space="4"/>
                              <w:bottom w:val="single" w:color="000000" w:sz="4" w:space="1"/>
                            </w:pBd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Nº Folhas:_______</w:t>
                          </w:r>
                          <w:r/>
                        </w:p>
                        <w:p>
                          <w:pP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pBdr>
                              <w:left w:val="single" w:color="000000" w:sz="4" w:space="4"/>
                              <w:top w:val="single" w:color="000000" w:sz="4" w:space="1"/>
                              <w:right w:val="single" w:color="000000" w:sz="4" w:space="4"/>
                              <w:bottom w:val="single" w:color="000000" w:sz="4" w:space="1"/>
                            </w:pBd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r>
                          <w:r/>
                        </w:p>
                        <w:p>
                          <w:pPr>
                            <w:pBdr>
                              <w:left w:val="single" w:color="000000" w:sz="4" w:space="4"/>
                              <w:top w:val="single" w:color="000000" w:sz="4" w:space="1"/>
                              <w:right w:val="single" w:color="000000" w:sz="4" w:space="4"/>
                              <w:bottom w:val="single" w:color="000000" w:sz="4" w:space="1"/>
                            </w:pBd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Rubrica:____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_</w:t>
                          </w:r>
                          <w:r/>
                        </w:p>
                      </w:txbxContent>
                    </wps:txbx>
                    <wps:bodyPr wrap="square" lIns="92710" tIns="46990" rIns="92710" bIns="46990" upright="1"/>
                  </wps:wsp>
                </a:graphicData>
              </a:graphic>
            </wp:anchor>
          </w:drawing>
        </mc:Choice>
        <mc:Fallback>
          <w:pict>
            <v:shape id="shape 0" o:spid="_x0000_s0" o:spt="1" style="position:absolute;mso-wrap-distance-left:9.0pt;mso-wrap-distance-top:0.0pt;mso-wrap-distance-right:9.0pt;mso-wrap-distance-bottom:0.0pt;z-index:251660288;o:allowoverlap:true;o:allowincell:true;mso-position-horizontal-relative:text;margin-left:620.1pt;mso-position-horizontal:absolute;mso-position-vertical-relative:text;margin-top:6.3pt;mso-position-vertical:absolute;width:98.9pt;height:71.9pt;" coordsize="100000,100000" path="" fillcolor="#FFFFFF" stroked="f">
              <v:path textboxrect="0,0,0,0"/>
              <v:textbox>
                <w:txbxContent>
                  <w:p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  <w:pBdr>
                        <w:left w:val="single" w:color="000000" w:sz="4" w:space="4"/>
                        <w:top w:val="single" w:color="000000" w:sz="4" w:space="1"/>
                        <w:right w:val="single" w:color="000000" w:sz="4" w:space="4"/>
                        <w:bottom w:val="single" w:color="000000" w:sz="4" w:space="1"/>
                      </w:pBd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</w:r>
                    <w:r/>
                  </w:p>
                  <w:p>
                    <w:pPr>
                      <w:pBdr>
                        <w:left w:val="single" w:color="000000" w:sz="4" w:space="4"/>
                        <w:top w:val="single" w:color="000000" w:sz="4" w:space="1"/>
                        <w:right w:val="single" w:color="000000" w:sz="4" w:space="4"/>
                        <w:bottom w:val="single" w:color="000000" w:sz="4" w:space="1"/>
                      </w:pBdr>
                    </w:pP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 xml:space="preserve">Processo:  7196/2023</w:t>
                    </w:r>
                    <w:r/>
                  </w:p>
                  <w:p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pBdr>
                        <w:left w:val="single" w:color="000000" w:sz="4" w:space="4"/>
                        <w:top w:val="single" w:color="000000" w:sz="4" w:space="1"/>
                        <w:right w:val="single" w:color="000000" w:sz="4" w:space="4"/>
                        <w:bottom w:val="single" w:color="000000" w:sz="4" w:space="1"/>
                      </w:pBdr>
                    </w:pP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r>
                    <w:r/>
                  </w:p>
                  <w:p>
                    <w:pPr>
                      <w:pBdr>
                        <w:left w:val="single" w:color="000000" w:sz="4" w:space="4"/>
                        <w:top w:val="single" w:color="000000" w:sz="4" w:space="1"/>
                        <w:right w:val="single" w:color="000000" w:sz="4" w:space="4"/>
                        <w:bottom w:val="single" w:color="000000" w:sz="4" w:space="1"/>
                      </w:pBdr>
                    </w:pP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 xml:space="preserve">Nº Folhas:_______</w:t>
                    </w:r>
                    <w:r/>
                  </w:p>
                  <w:p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pBdr>
                        <w:left w:val="single" w:color="000000" w:sz="4" w:space="4"/>
                        <w:top w:val="single" w:color="000000" w:sz="4" w:space="1"/>
                        <w:right w:val="single" w:color="000000" w:sz="4" w:space="4"/>
                        <w:bottom w:val="single" w:color="000000" w:sz="4" w:space="1"/>
                      </w:pBdr>
                    </w:pP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r>
                    <w:r/>
                  </w:p>
                  <w:p>
                    <w:pPr>
                      <w:pBdr>
                        <w:left w:val="single" w:color="000000" w:sz="4" w:space="4"/>
                        <w:top w:val="single" w:color="000000" w:sz="4" w:space="1"/>
                        <w:right w:val="single" w:color="000000" w:sz="4" w:space="4"/>
                        <w:bottom w:val="single" w:color="000000" w:sz="4" w:space="1"/>
                      </w:pBdr>
                    </w:pP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 xml:space="preserve">Rubrica:____</w:t>
                    </w: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 xml:space="preserve">_</w:t>
                    </w:r>
                    <w:r/>
                  </w:p>
                </w:txbxContent>
              </v:textbox>
            </v:shape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1736461" cy="1202229"/>
              <wp:effectExtent l="19050" t="0" r="0" b="0"/>
              <wp:docPr id="2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rcRect l="-34" t="-49" r="-34" b="-49"/>
                      <a:stretch/>
                    </pic:blipFill>
                    <pic:spPr bwMode="auto">
                      <a:xfrm>
                        <a:off x="0" y="0"/>
                        <a:ext cx="1736409" cy="1202193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mso-wrap-distance-left:0.0pt;mso-wrap-distance-top:0.0pt;mso-wrap-distance-right:0.0pt;mso-wrap-distance-bottom:0.0pt;width:136.7pt;height:94.7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1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Zero"/>
      <w:isLgl w:val="false"/>
      <w:suff w:val="tab"/>
      <w:lvlText w:val="%1"/>
      <w:lvlJc w:val="left"/>
      <w:pPr>
        <w:ind w:left="870" w:hanging="646"/>
      </w:pPr>
      <w:rPr>
        <w:rFonts w:ascii="Arial" w:hAnsi="Arial" w:cs="Arial" w:eastAsia="Arial" w:hint="default"/>
        <w:b w:val="false"/>
        <w:bCs w:val="false"/>
        <w:i w:val="false"/>
        <w:iCs w:val="false"/>
        <w:sz w:val="18"/>
        <w:szCs w:val="18"/>
        <w:lang w:val="pt-PT" w:bidi="ar-SA" w:eastAsia="en-US"/>
      </w:rPr>
    </w:lvl>
    <w:lvl w:ilvl="1">
      <w:start w:val="1"/>
      <w:numFmt w:val="bullet"/>
      <w:isLgl w:val="false"/>
      <w:suff w:val="tab"/>
      <w:lvlText w:val="•"/>
      <w:lvlJc w:val="left"/>
      <w:pPr>
        <w:ind w:left="1445" w:hanging="646"/>
      </w:pPr>
      <w:rPr>
        <w:rFonts w:hint="default"/>
        <w:lang w:val="pt-PT" w:bidi="ar-SA" w:eastAsia="en-US"/>
      </w:rPr>
    </w:lvl>
    <w:lvl w:ilvl="2">
      <w:start w:val="1"/>
      <w:numFmt w:val="bullet"/>
      <w:isLgl w:val="false"/>
      <w:suff w:val="tab"/>
      <w:lvlText w:val="•"/>
      <w:lvlJc w:val="left"/>
      <w:pPr>
        <w:ind w:left="2011" w:hanging="646"/>
      </w:pPr>
      <w:rPr>
        <w:rFonts w:hint="default"/>
        <w:lang w:val="pt-PT" w:bidi="ar-SA" w:eastAsia="en-US"/>
      </w:rPr>
    </w:lvl>
    <w:lvl w:ilvl="3">
      <w:start w:val="1"/>
      <w:numFmt w:val="bullet"/>
      <w:isLgl w:val="false"/>
      <w:suff w:val="tab"/>
      <w:lvlText w:val="•"/>
      <w:lvlJc w:val="left"/>
      <w:pPr>
        <w:ind w:left="2577" w:hanging="646"/>
      </w:pPr>
      <w:rPr>
        <w:rFonts w:hint="default"/>
        <w:lang w:val="pt-PT" w:bidi="ar-SA" w:eastAsia="en-US"/>
      </w:rPr>
    </w:lvl>
    <w:lvl w:ilvl="4">
      <w:start w:val="1"/>
      <w:numFmt w:val="bullet"/>
      <w:isLgl w:val="false"/>
      <w:suff w:val="tab"/>
      <w:lvlText w:val="•"/>
      <w:lvlJc w:val="left"/>
      <w:pPr>
        <w:ind w:left="3143" w:hanging="646"/>
      </w:pPr>
      <w:rPr>
        <w:rFonts w:hint="default"/>
        <w:lang w:val="pt-PT" w:bidi="ar-SA" w:eastAsia="en-US"/>
      </w:rPr>
    </w:lvl>
    <w:lvl w:ilvl="5">
      <w:start w:val="1"/>
      <w:numFmt w:val="bullet"/>
      <w:isLgl w:val="false"/>
      <w:suff w:val="tab"/>
      <w:lvlText w:val="•"/>
      <w:lvlJc w:val="left"/>
      <w:pPr>
        <w:ind w:left="3709" w:hanging="646"/>
      </w:pPr>
      <w:rPr>
        <w:rFonts w:hint="default"/>
        <w:lang w:val="pt-PT" w:bidi="ar-SA" w:eastAsia="en-US"/>
      </w:rPr>
    </w:lvl>
    <w:lvl w:ilvl="6">
      <w:start w:val="1"/>
      <w:numFmt w:val="bullet"/>
      <w:isLgl w:val="false"/>
      <w:suff w:val="tab"/>
      <w:lvlText w:val="•"/>
      <w:lvlJc w:val="left"/>
      <w:pPr>
        <w:ind w:left="4275" w:hanging="646"/>
      </w:pPr>
      <w:rPr>
        <w:rFonts w:hint="default"/>
        <w:lang w:val="pt-PT" w:bidi="ar-SA" w:eastAsia="en-US"/>
      </w:rPr>
    </w:lvl>
    <w:lvl w:ilvl="7">
      <w:start w:val="1"/>
      <w:numFmt w:val="bullet"/>
      <w:isLgl w:val="false"/>
      <w:suff w:val="tab"/>
      <w:lvlText w:val="•"/>
      <w:lvlJc w:val="left"/>
      <w:pPr>
        <w:ind w:left="4841" w:hanging="646"/>
      </w:pPr>
      <w:rPr>
        <w:rFonts w:hint="default"/>
        <w:lang w:val="pt-PT" w:bidi="ar-SA" w:eastAsia="en-US"/>
      </w:rPr>
    </w:lvl>
    <w:lvl w:ilvl="8">
      <w:start w:val="1"/>
      <w:numFmt w:val="bullet"/>
      <w:isLgl w:val="false"/>
      <w:suff w:val="tab"/>
      <w:lvlText w:val="•"/>
      <w:lvlJc w:val="left"/>
      <w:pPr>
        <w:ind w:left="5407" w:hanging="646"/>
      </w:pPr>
      <w:rPr>
        <w:rFonts w:hint="default"/>
        <w:lang w:val="pt-PT" w:bidi="ar-SA" w:eastAsia="en-US"/>
      </w:rPr>
    </w:lvl>
  </w:abstractNum>
  <w:abstractNum w:abstractNumId="1">
    <w:multiLevelType w:val="hybridMultilevel"/>
    <w:lvl w:ilvl="0">
      <w:start w:val="1"/>
      <w:numFmt w:val="decimalZero"/>
      <w:isLgl w:val="false"/>
      <w:suff w:val="tab"/>
      <w:lvlText w:val="%1"/>
      <w:lvlJc w:val="left"/>
      <w:pPr>
        <w:ind w:left="870" w:hanging="646"/>
      </w:pPr>
      <w:rPr>
        <w:rFonts w:ascii="Arial" w:hAnsi="Arial" w:cs="Arial" w:eastAsia="Arial" w:hint="default"/>
        <w:b w:val="false"/>
        <w:bCs w:val="false"/>
        <w:i w:val="false"/>
        <w:iCs w:val="false"/>
        <w:sz w:val="18"/>
        <w:szCs w:val="18"/>
        <w:lang w:val="pt-PT" w:bidi="ar-SA" w:eastAsia="en-US"/>
      </w:rPr>
    </w:lvl>
    <w:lvl w:ilvl="1">
      <w:start w:val="1"/>
      <w:numFmt w:val="bullet"/>
      <w:isLgl w:val="false"/>
      <w:suff w:val="tab"/>
      <w:lvlText w:val="•"/>
      <w:lvlJc w:val="left"/>
      <w:pPr>
        <w:ind w:left="1445" w:hanging="646"/>
      </w:pPr>
      <w:rPr>
        <w:rFonts w:hint="default"/>
        <w:lang w:val="pt-PT" w:bidi="ar-SA" w:eastAsia="en-US"/>
      </w:rPr>
    </w:lvl>
    <w:lvl w:ilvl="2">
      <w:start w:val="1"/>
      <w:numFmt w:val="bullet"/>
      <w:isLgl w:val="false"/>
      <w:suff w:val="tab"/>
      <w:lvlText w:val="•"/>
      <w:lvlJc w:val="left"/>
      <w:pPr>
        <w:ind w:left="2011" w:hanging="646"/>
      </w:pPr>
      <w:rPr>
        <w:rFonts w:hint="default"/>
        <w:lang w:val="pt-PT" w:bidi="ar-SA" w:eastAsia="en-US"/>
      </w:rPr>
    </w:lvl>
    <w:lvl w:ilvl="3">
      <w:start w:val="1"/>
      <w:numFmt w:val="bullet"/>
      <w:isLgl w:val="false"/>
      <w:suff w:val="tab"/>
      <w:lvlText w:val="•"/>
      <w:lvlJc w:val="left"/>
      <w:pPr>
        <w:ind w:left="2577" w:hanging="646"/>
      </w:pPr>
      <w:rPr>
        <w:rFonts w:hint="default"/>
        <w:lang w:val="pt-PT" w:bidi="ar-SA" w:eastAsia="en-US"/>
      </w:rPr>
    </w:lvl>
    <w:lvl w:ilvl="4">
      <w:start w:val="1"/>
      <w:numFmt w:val="bullet"/>
      <w:isLgl w:val="false"/>
      <w:suff w:val="tab"/>
      <w:lvlText w:val="•"/>
      <w:lvlJc w:val="left"/>
      <w:pPr>
        <w:ind w:left="3143" w:hanging="646"/>
      </w:pPr>
      <w:rPr>
        <w:rFonts w:hint="default"/>
        <w:lang w:val="pt-PT" w:bidi="ar-SA" w:eastAsia="en-US"/>
      </w:rPr>
    </w:lvl>
    <w:lvl w:ilvl="5">
      <w:start w:val="1"/>
      <w:numFmt w:val="bullet"/>
      <w:isLgl w:val="false"/>
      <w:suff w:val="tab"/>
      <w:lvlText w:val="•"/>
      <w:lvlJc w:val="left"/>
      <w:pPr>
        <w:ind w:left="3709" w:hanging="646"/>
      </w:pPr>
      <w:rPr>
        <w:rFonts w:hint="default"/>
        <w:lang w:val="pt-PT" w:bidi="ar-SA" w:eastAsia="en-US"/>
      </w:rPr>
    </w:lvl>
    <w:lvl w:ilvl="6">
      <w:start w:val="1"/>
      <w:numFmt w:val="bullet"/>
      <w:isLgl w:val="false"/>
      <w:suff w:val="tab"/>
      <w:lvlText w:val="•"/>
      <w:lvlJc w:val="left"/>
      <w:pPr>
        <w:ind w:left="4275" w:hanging="646"/>
      </w:pPr>
      <w:rPr>
        <w:rFonts w:hint="default"/>
        <w:lang w:val="pt-PT" w:bidi="ar-SA" w:eastAsia="en-US"/>
      </w:rPr>
    </w:lvl>
    <w:lvl w:ilvl="7">
      <w:start w:val="1"/>
      <w:numFmt w:val="bullet"/>
      <w:isLgl w:val="false"/>
      <w:suff w:val="tab"/>
      <w:lvlText w:val="•"/>
      <w:lvlJc w:val="left"/>
      <w:pPr>
        <w:ind w:left="4841" w:hanging="646"/>
      </w:pPr>
      <w:rPr>
        <w:rFonts w:hint="default"/>
        <w:lang w:val="pt-PT" w:bidi="ar-SA" w:eastAsia="en-US"/>
      </w:rPr>
    </w:lvl>
    <w:lvl w:ilvl="8">
      <w:start w:val="1"/>
      <w:numFmt w:val="bullet"/>
      <w:isLgl w:val="false"/>
      <w:suff w:val="tab"/>
      <w:lvlText w:val="•"/>
      <w:lvlJc w:val="left"/>
      <w:pPr>
        <w:ind w:left="5407" w:hanging="646"/>
      </w:pPr>
      <w:rPr>
        <w:rFonts w:hint="default"/>
        <w:lang w:val="pt-PT" w:bidi="ar-SA" w:eastAsia="en-US"/>
      </w:rPr>
    </w:lvl>
  </w:abstractNum>
  <w:abstractNum w:abstractNumId="2">
    <w:multiLevelType w:val="hybridMultilevel"/>
    <w:lvl w:ilvl="0">
      <w:start w:val="4"/>
      <w:numFmt w:val="decimalZero"/>
      <w:isLgl w:val="false"/>
      <w:suff w:val="tab"/>
      <w:lvlText w:val="%1"/>
      <w:lvlJc w:val="left"/>
      <w:pPr>
        <w:ind w:left="870" w:hanging="646"/>
      </w:pPr>
      <w:rPr>
        <w:rFonts w:ascii="Arial" w:hAnsi="Arial" w:cs="Arial" w:eastAsia="Arial" w:hint="default"/>
        <w:b w:val="false"/>
        <w:bCs w:val="false"/>
        <w:i w:val="false"/>
        <w:iCs w:val="false"/>
        <w:sz w:val="18"/>
        <w:szCs w:val="18"/>
        <w:lang w:val="pt-PT" w:bidi="ar-SA" w:eastAsia="en-US"/>
      </w:rPr>
    </w:lvl>
    <w:lvl w:ilvl="1">
      <w:start w:val="1"/>
      <w:numFmt w:val="bullet"/>
      <w:isLgl w:val="false"/>
      <w:suff w:val="tab"/>
      <w:lvlText w:val="•"/>
      <w:lvlJc w:val="left"/>
      <w:pPr>
        <w:ind w:left="1445" w:hanging="646"/>
      </w:pPr>
      <w:rPr>
        <w:rFonts w:hint="default"/>
        <w:lang w:val="pt-PT" w:bidi="ar-SA" w:eastAsia="en-US"/>
      </w:rPr>
    </w:lvl>
    <w:lvl w:ilvl="2">
      <w:start w:val="1"/>
      <w:numFmt w:val="bullet"/>
      <w:isLgl w:val="false"/>
      <w:suff w:val="tab"/>
      <w:lvlText w:val="•"/>
      <w:lvlJc w:val="left"/>
      <w:pPr>
        <w:ind w:left="2011" w:hanging="646"/>
      </w:pPr>
      <w:rPr>
        <w:rFonts w:hint="default"/>
        <w:lang w:val="pt-PT" w:bidi="ar-SA" w:eastAsia="en-US"/>
      </w:rPr>
    </w:lvl>
    <w:lvl w:ilvl="3">
      <w:start w:val="1"/>
      <w:numFmt w:val="bullet"/>
      <w:isLgl w:val="false"/>
      <w:suff w:val="tab"/>
      <w:lvlText w:val="•"/>
      <w:lvlJc w:val="left"/>
      <w:pPr>
        <w:ind w:left="2577" w:hanging="646"/>
      </w:pPr>
      <w:rPr>
        <w:rFonts w:hint="default"/>
        <w:lang w:val="pt-PT" w:bidi="ar-SA" w:eastAsia="en-US"/>
      </w:rPr>
    </w:lvl>
    <w:lvl w:ilvl="4">
      <w:start w:val="1"/>
      <w:numFmt w:val="bullet"/>
      <w:isLgl w:val="false"/>
      <w:suff w:val="tab"/>
      <w:lvlText w:val="•"/>
      <w:lvlJc w:val="left"/>
      <w:pPr>
        <w:ind w:left="3143" w:hanging="646"/>
      </w:pPr>
      <w:rPr>
        <w:rFonts w:hint="default"/>
        <w:lang w:val="pt-PT" w:bidi="ar-SA" w:eastAsia="en-US"/>
      </w:rPr>
    </w:lvl>
    <w:lvl w:ilvl="5">
      <w:start w:val="1"/>
      <w:numFmt w:val="bullet"/>
      <w:isLgl w:val="false"/>
      <w:suff w:val="tab"/>
      <w:lvlText w:val="•"/>
      <w:lvlJc w:val="left"/>
      <w:pPr>
        <w:ind w:left="3709" w:hanging="646"/>
      </w:pPr>
      <w:rPr>
        <w:rFonts w:hint="default"/>
        <w:lang w:val="pt-PT" w:bidi="ar-SA" w:eastAsia="en-US"/>
      </w:rPr>
    </w:lvl>
    <w:lvl w:ilvl="6">
      <w:start w:val="1"/>
      <w:numFmt w:val="bullet"/>
      <w:isLgl w:val="false"/>
      <w:suff w:val="tab"/>
      <w:lvlText w:val="•"/>
      <w:lvlJc w:val="left"/>
      <w:pPr>
        <w:ind w:left="4275" w:hanging="646"/>
      </w:pPr>
      <w:rPr>
        <w:rFonts w:hint="default"/>
        <w:lang w:val="pt-PT" w:bidi="ar-SA" w:eastAsia="en-US"/>
      </w:rPr>
    </w:lvl>
    <w:lvl w:ilvl="7">
      <w:start w:val="1"/>
      <w:numFmt w:val="bullet"/>
      <w:isLgl w:val="false"/>
      <w:suff w:val="tab"/>
      <w:lvlText w:val="•"/>
      <w:lvlJc w:val="left"/>
      <w:pPr>
        <w:ind w:left="4841" w:hanging="646"/>
      </w:pPr>
      <w:rPr>
        <w:rFonts w:hint="default"/>
        <w:lang w:val="pt-PT" w:bidi="ar-SA" w:eastAsia="en-US"/>
      </w:rPr>
    </w:lvl>
    <w:lvl w:ilvl="8">
      <w:start w:val="1"/>
      <w:numFmt w:val="bullet"/>
      <w:isLgl w:val="false"/>
      <w:suff w:val="tab"/>
      <w:lvlText w:val="•"/>
      <w:lvlJc w:val="left"/>
      <w:pPr>
        <w:ind w:left="5407" w:hanging="646"/>
      </w:pPr>
      <w:rPr>
        <w:rFonts w:hint="default"/>
        <w:lang w:val="pt-PT" w:bidi="ar-SA" w:eastAsia="en-U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76" w:hanging="348"/>
        <w:jc w:val="right"/>
      </w:pPr>
      <w:rPr>
        <w:rFonts w:ascii="Arial" w:hAnsi="Arial" w:cs="Arial" w:eastAsia="Arial" w:hint="default"/>
        <w:b/>
        <w:bCs/>
        <w:i w:val="false"/>
        <w:iCs w:val="false"/>
        <w:sz w:val="24"/>
        <w:szCs w:val="24"/>
        <w:lang w:val="pt-PT" w:bidi="ar-SA" w:eastAsia="en-US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bullet"/>
      <w:isLgl w:val="false"/>
      <w:suff w:val="tab"/>
      <w:lvlText w:val="•"/>
      <w:lvlJc w:val="left"/>
      <w:pPr>
        <w:ind w:left="1540" w:hanging="709"/>
      </w:pPr>
      <w:rPr>
        <w:rFonts w:hint="default"/>
        <w:lang w:val="pt-PT" w:bidi="ar-SA" w:eastAsia="en-US"/>
      </w:rPr>
    </w:lvl>
    <w:lvl w:ilvl="4">
      <w:start w:val="1"/>
      <w:numFmt w:val="bullet"/>
      <w:isLgl w:val="false"/>
      <w:suff w:val="tab"/>
      <w:lvlText w:val="•"/>
      <w:lvlJc w:val="left"/>
      <w:pPr>
        <w:ind w:left="2735" w:hanging="709"/>
      </w:pPr>
      <w:rPr>
        <w:rFonts w:hint="default"/>
        <w:lang w:val="pt-PT" w:bidi="ar-SA" w:eastAsia="en-US"/>
      </w:rPr>
    </w:lvl>
    <w:lvl w:ilvl="5">
      <w:start w:val="1"/>
      <w:numFmt w:val="bullet"/>
      <w:isLgl w:val="false"/>
      <w:suff w:val="tab"/>
      <w:lvlText w:val="•"/>
      <w:lvlJc w:val="left"/>
      <w:pPr>
        <w:ind w:left="3930" w:hanging="709"/>
      </w:pPr>
      <w:rPr>
        <w:rFonts w:hint="default"/>
        <w:lang w:val="pt-PT" w:bidi="ar-SA" w:eastAsia="en-US"/>
      </w:rPr>
    </w:lvl>
    <w:lvl w:ilvl="6">
      <w:start w:val="1"/>
      <w:numFmt w:val="bullet"/>
      <w:isLgl w:val="false"/>
      <w:suff w:val="tab"/>
      <w:lvlText w:val="•"/>
      <w:lvlJc w:val="left"/>
      <w:pPr>
        <w:ind w:left="5125" w:hanging="709"/>
      </w:pPr>
      <w:rPr>
        <w:rFonts w:hint="default"/>
        <w:lang w:val="pt-PT" w:bidi="ar-SA" w:eastAsia="en-US"/>
      </w:rPr>
    </w:lvl>
    <w:lvl w:ilvl="7">
      <w:start w:val="1"/>
      <w:numFmt w:val="bullet"/>
      <w:isLgl w:val="false"/>
      <w:suff w:val="tab"/>
      <w:lvlText w:val="•"/>
      <w:lvlJc w:val="left"/>
      <w:pPr>
        <w:ind w:left="6320" w:hanging="709"/>
      </w:pPr>
      <w:rPr>
        <w:rFonts w:hint="default"/>
        <w:lang w:val="pt-PT" w:bidi="ar-SA" w:eastAsia="en-US"/>
      </w:rPr>
    </w:lvl>
    <w:lvl w:ilvl="8">
      <w:start w:val="1"/>
      <w:numFmt w:val="bullet"/>
      <w:isLgl w:val="false"/>
      <w:suff w:val="tab"/>
      <w:lvlText w:val="•"/>
      <w:lvlJc w:val="left"/>
      <w:pPr>
        <w:ind w:left="7516" w:hanging="709"/>
      </w:pPr>
      <w:rPr>
        <w:rFonts w:hint="default"/>
        <w:lang w:val="pt-PT" w:bidi="ar-SA" w:eastAsia="en-US"/>
      </w:rPr>
    </w:lvl>
  </w:abstractNum>
  <w:abstractNum w:abstractNumId="4">
    <w:multiLevelType w:val="hybridMultilevel"/>
    <w:lvl w:ilvl="0">
      <w:start w:val="1"/>
      <w:numFmt w:val="decimalZero"/>
      <w:isLgl w:val="false"/>
      <w:suff w:val="tab"/>
      <w:lvlText w:val="%1"/>
      <w:lvlJc w:val="left"/>
      <w:pPr>
        <w:ind w:left="870" w:hanging="646"/>
      </w:pPr>
      <w:rPr>
        <w:rFonts w:ascii="Arial" w:hAnsi="Arial" w:cs="Arial" w:eastAsia="Arial" w:hint="default"/>
        <w:b w:val="false"/>
        <w:bCs w:val="false"/>
        <w:i w:val="false"/>
        <w:iCs w:val="false"/>
        <w:sz w:val="18"/>
        <w:szCs w:val="18"/>
        <w:lang w:val="pt-PT" w:bidi="ar-SA" w:eastAsia="en-US"/>
      </w:rPr>
    </w:lvl>
    <w:lvl w:ilvl="1">
      <w:start w:val="1"/>
      <w:numFmt w:val="bullet"/>
      <w:isLgl w:val="false"/>
      <w:suff w:val="tab"/>
      <w:lvlText w:val="•"/>
      <w:lvlJc w:val="left"/>
      <w:pPr>
        <w:ind w:left="1445" w:hanging="646"/>
      </w:pPr>
      <w:rPr>
        <w:rFonts w:hint="default"/>
        <w:lang w:val="pt-PT" w:bidi="ar-SA" w:eastAsia="en-US"/>
      </w:rPr>
    </w:lvl>
    <w:lvl w:ilvl="2">
      <w:start w:val="1"/>
      <w:numFmt w:val="bullet"/>
      <w:isLgl w:val="false"/>
      <w:suff w:val="tab"/>
      <w:lvlText w:val="•"/>
      <w:lvlJc w:val="left"/>
      <w:pPr>
        <w:ind w:left="2011" w:hanging="646"/>
      </w:pPr>
      <w:rPr>
        <w:rFonts w:hint="default"/>
        <w:lang w:val="pt-PT" w:bidi="ar-SA" w:eastAsia="en-US"/>
      </w:rPr>
    </w:lvl>
    <w:lvl w:ilvl="3">
      <w:start w:val="1"/>
      <w:numFmt w:val="bullet"/>
      <w:isLgl w:val="false"/>
      <w:suff w:val="tab"/>
      <w:lvlText w:val="•"/>
      <w:lvlJc w:val="left"/>
      <w:pPr>
        <w:ind w:left="2577" w:hanging="646"/>
      </w:pPr>
      <w:rPr>
        <w:rFonts w:hint="default"/>
        <w:lang w:val="pt-PT" w:bidi="ar-SA" w:eastAsia="en-US"/>
      </w:rPr>
    </w:lvl>
    <w:lvl w:ilvl="4">
      <w:start w:val="1"/>
      <w:numFmt w:val="bullet"/>
      <w:isLgl w:val="false"/>
      <w:suff w:val="tab"/>
      <w:lvlText w:val="•"/>
      <w:lvlJc w:val="left"/>
      <w:pPr>
        <w:ind w:left="3143" w:hanging="646"/>
      </w:pPr>
      <w:rPr>
        <w:rFonts w:hint="default"/>
        <w:lang w:val="pt-PT" w:bidi="ar-SA" w:eastAsia="en-US"/>
      </w:rPr>
    </w:lvl>
    <w:lvl w:ilvl="5">
      <w:start w:val="1"/>
      <w:numFmt w:val="bullet"/>
      <w:isLgl w:val="false"/>
      <w:suff w:val="tab"/>
      <w:lvlText w:val="•"/>
      <w:lvlJc w:val="left"/>
      <w:pPr>
        <w:ind w:left="3709" w:hanging="646"/>
      </w:pPr>
      <w:rPr>
        <w:rFonts w:hint="default"/>
        <w:lang w:val="pt-PT" w:bidi="ar-SA" w:eastAsia="en-US"/>
      </w:rPr>
    </w:lvl>
    <w:lvl w:ilvl="6">
      <w:start w:val="1"/>
      <w:numFmt w:val="bullet"/>
      <w:isLgl w:val="false"/>
      <w:suff w:val="tab"/>
      <w:lvlText w:val="•"/>
      <w:lvlJc w:val="left"/>
      <w:pPr>
        <w:ind w:left="4275" w:hanging="646"/>
      </w:pPr>
      <w:rPr>
        <w:rFonts w:hint="default"/>
        <w:lang w:val="pt-PT" w:bidi="ar-SA" w:eastAsia="en-US"/>
      </w:rPr>
    </w:lvl>
    <w:lvl w:ilvl="7">
      <w:start w:val="1"/>
      <w:numFmt w:val="bullet"/>
      <w:isLgl w:val="false"/>
      <w:suff w:val="tab"/>
      <w:lvlText w:val="•"/>
      <w:lvlJc w:val="left"/>
      <w:pPr>
        <w:ind w:left="4841" w:hanging="646"/>
      </w:pPr>
      <w:rPr>
        <w:rFonts w:hint="default"/>
        <w:lang w:val="pt-PT" w:bidi="ar-SA" w:eastAsia="en-US"/>
      </w:rPr>
    </w:lvl>
    <w:lvl w:ilvl="8">
      <w:start w:val="1"/>
      <w:numFmt w:val="bullet"/>
      <w:isLgl w:val="false"/>
      <w:suff w:val="tab"/>
      <w:lvlText w:val="•"/>
      <w:lvlJc w:val="left"/>
      <w:pPr>
        <w:ind w:left="5407" w:hanging="646"/>
      </w:pPr>
      <w:rPr>
        <w:rFonts w:hint="default"/>
        <w:lang w:val="pt-PT" w:bidi="ar-SA" w:eastAsia="en-US"/>
      </w:rPr>
    </w:lvl>
  </w:abstractNum>
  <w:abstractNum w:abstractNumId="5">
    <w:multiLevelType w:val="hybridMultilevel"/>
    <w:lvl w:ilvl="0">
      <w:start w:val="1"/>
      <w:numFmt w:val="decimalZero"/>
      <w:isLgl w:val="false"/>
      <w:suff w:val="tab"/>
      <w:lvlText w:val="%1"/>
      <w:lvlJc w:val="left"/>
      <w:pPr>
        <w:ind w:left="870" w:hanging="646"/>
      </w:pPr>
      <w:rPr>
        <w:rFonts w:ascii="Arial" w:hAnsi="Arial" w:cs="Arial" w:eastAsia="Arial" w:hint="default"/>
        <w:b w:val="false"/>
        <w:bCs w:val="false"/>
        <w:i w:val="false"/>
        <w:iCs w:val="false"/>
        <w:sz w:val="18"/>
        <w:szCs w:val="18"/>
        <w:lang w:val="pt-PT" w:bidi="ar-SA" w:eastAsia="en-US"/>
      </w:rPr>
    </w:lvl>
    <w:lvl w:ilvl="1">
      <w:start w:val="1"/>
      <w:numFmt w:val="bullet"/>
      <w:isLgl w:val="false"/>
      <w:suff w:val="tab"/>
      <w:lvlText w:val="•"/>
      <w:lvlJc w:val="left"/>
      <w:pPr>
        <w:ind w:left="1445" w:hanging="646"/>
      </w:pPr>
      <w:rPr>
        <w:rFonts w:hint="default"/>
        <w:lang w:val="pt-PT" w:bidi="ar-SA" w:eastAsia="en-US"/>
      </w:rPr>
    </w:lvl>
    <w:lvl w:ilvl="2">
      <w:start w:val="1"/>
      <w:numFmt w:val="bullet"/>
      <w:isLgl w:val="false"/>
      <w:suff w:val="tab"/>
      <w:lvlText w:val="•"/>
      <w:lvlJc w:val="left"/>
      <w:pPr>
        <w:ind w:left="2011" w:hanging="646"/>
      </w:pPr>
      <w:rPr>
        <w:rFonts w:hint="default"/>
        <w:lang w:val="pt-PT" w:bidi="ar-SA" w:eastAsia="en-US"/>
      </w:rPr>
    </w:lvl>
    <w:lvl w:ilvl="3">
      <w:start w:val="1"/>
      <w:numFmt w:val="bullet"/>
      <w:isLgl w:val="false"/>
      <w:suff w:val="tab"/>
      <w:lvlText w:val="•"/>
      <w:lvlJc w:val="left"/>
      <w:pPr>
        <w:ind w:left="2577" w:hanging="646"/>
      </w:pPr>
      <w:rPr>
        <w:rFonts w:hint="default"/>
        <w:lang w:val="pt-PT" w:bidi="ar-SA" w:eastAsia="en-US"/>
      </w:rPr>
    </w:lvl>
    <w:lvl w:ilvl="4">
      <w:start w:val="1"/>
      <w:numFmt w:val="bullet"/>
      <w:isLgl w:val="false"/>
      <w:suff w:val="tab"/>
      <w:lvlText w:val="•"/>
      <w:lvlJc w:val="left"/>
      <w:pPr>
        <w:ind w:left="3143" w:hanging="646"/>
      </w:pPr>
      <w:rPr>
        <w:rFonts w:hint="default"/>
        <w:lang w:val="pt-PT" w:bidi="ar-SA" w:eastAsia="en-US"/>
      </w:rPr>
    </w:lvl>
    <w:lvl w:ilvl="5">
      <w:start w:val="1"/>
      <w:numFmt w:val="bullet"/>
      <w:isLgl w:val="false"/>
      <w:suff w:val="tab"/>
      <w:lvlText w:val="•"/>
      <w:lvlJc w:val="left"/>
      <w:pPr>
        <w:ind w:left="3709" w:hanging="646"/>
      </w:pPr>
      <w:rPr>
        <w:rFonts w:hint="default"/>
        <w:lang w:val="pt-PT" w:bidi="ar-SA" w:eastAsia="en-US"/>
      </w:rPr>
    </w:lvl>
    <w:lvl w:ilvl="6">
      <w:start w:val="1"/>
      <w:numFmt w:val="bullet"/>
      <w:isLgl w:val="false"/>
      <w:suff w:val="tab"/>
      <w:lvlText w:val="•"/>
      <w:lvlJc w:val="left"/>
      <w:pPr>
        <w:ind w:left="4275" w:hanging="646"/>
      </w:pPr>
      <w:rPr>
        <w:rFonts w:hint="default"/>
        <w:lang w:val="pt-PT" w:bidi="ar-SA" w:eastAsia="en-US"/>
      </w:rPr>
    </w:lvl>
    <w:lvl w:ilvl="7">
      <w:start w:val="1"/>
      <w:numFmt w:val="bullet"/>
      <w:isLgl w:val="false"/>
      <w:suff w:val="tab"/>
      <w:lvlText w:val="•"/>
      <w:lvlJc w:val="left"/>
      <w:pPr>
        <w:ind w:left="4841" w:hanging="646"/>
      </w:pPr>
      <w:rPr>
        <w:rFonts w:hint="default"/>
        <w:lang w:val="pt-PT" w:bidi="ar-SA" w:eastAsia="en-US"/>
      </w:rPr>
    </w:lvl>
    <w:lvl w:ilvl="8">
      <w:start w:val="1"/>
      <w:numFmt w:val="bullet"/>
      <w:isLgl w:val="false"/>
      <w:suff w:val="tab"/>
      <w:lvlText w:val="•"/>
      <w:lvlJc w:val="left"/>
      <w:pPr>
        <w:ind w:left="5407" w:hanging="646"/>
      </w:pPr>
      <w:rPr>
        <w:rFonts w:hint="default"/>
        <w:lang w:val="pt-PT" w:bidi="ar-SA" w:eastAsia="en-US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5">
    <w:name w:val="Heading 1"/>
    <w:basedOn w:val="907"/>
    <w:next w:val="907"/>
    <w:link w:val="736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736">
    <w:name w:val="Heading 1 Char"/>
    <w:basedOn w:val="911"/>
    <w:link w:val="735"/>
    <w:uiPriority w:val="9"/>
    <w:rPr>
      <w:rFonts w:ascii="Arial" w:hAnsi="Arial" w:cs="Arial" w:eastAsia="Arial"/>
      <w:sz w:val="40"/>
      <w:szCs w:val="40"/>
    </w:rPr>
  </w:style>
  <w:style w:type="character" w:styleId="737">
    <w:name w:val="Heading 2 Char"/>
    <w:basedOn w:val="911"/>
    <w:link w:val="908"/>
    <w:uiPriority w:val="9"/>
    <w:rPr>
      <w:rFonts w:ascii="Arial" w:hAnsi="Arial" w:cs="Arial" w:eastAsia="Arial"/>
      <w:sz w:val="34"/>
    </w:rPr>
  </w:style>
  <w:style w:type="character" w:styleId="738">
    <w:name w:val="Heading 3 Char"/>
    <w:basedOn w:val="911"/>
    <w:link w:val="909"/>
    <w:uiPriority w:val="9"/>
    <w:rPr>
      <w:rFonts w:ascii="Arial" w:hAnsi="Arial" w:cs="Arial" w:eastAsia="Arial"/>
      <w:sz w:val="30"/>
      <w:szCs w:val="30"/>
    </w:rPr>
  </w:style>
  <w:style w:type="paragraph" w:styleId="739">
    <w:name w:val="Heading 4"/>
    <w:basedOn w:val="907"/>
    <w:next w:val="907"/>
    <w:link w:val="740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740">
    <w:name w:val="Heading 4 Char"/>
    <w:basedOn w:val="911"/>
    <w:link w:val="739"/>
    <w:uiPriority w:val="9"/>
    <w:rPr>
      <w:rFonts w:ascii="Arial" w:hAnsi="Arial" w:cs="Arial" w:eastAsia="Arial"/>
      <w:b/>
      <w:bCs/>
      <w:sz w:val="26"/>
      <w:szCs w:val="26"/>
    </w:rPr>
  </w:style>
  <w:style w:type="character" w:styleId="741">
    <w:name w:val="Heading 5 Char"/>
    <w:basedOn w:val="911"/>
    <w:link w:val="910"/>
    <w:uiPriority w:val="9"/>
    <w:rPr>
      <w:rFonts w:ascii="Arial" w:hAnsi="Arial" w:cs="Arial" w:eastAsia="Arial"/>
      <w:b/>
      <w:bCs/>
      <w:sz w:val="24"/>
      <w:szCs w:val="24"/>
    </w:rPr>
  </w:style>
  <w:style w:type="paragraph" w:styleId="742">
    <w:name w:val="Heading 6"/>
    <w:basedOn w:val="907"/>
    <w:next w:val="907"/>
    <w:link w:val="743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743">
    <w:name w:val="Heading 6 Char"/>
    <w:basedOn w:val="911"/>
    <w:link w:val="742"/>
    <w:uiPriority w:val="9"/>
    <w:rPr>
      <w:rFonts w:ascii="Arial" w:hAnsi="Arial" w:cs="Arial" w:eastAsia="Arial"/>
      <w:b/>
      <w:bCs/>
      <w:sz w:val="22"/>
      <w:szCs w:val="22"/>
    </w:rPr>
  </w:style>
  <w:style w:type="paragraph" w:styleId="744">
    <w:name w:val="Heading 7"/>
    <w:basedOn w:val="907"/>
    <w:next w:val="907"/>
    <w:link w:val="745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745">
    <w:name w:val="Heading 7 Char"/>
    <w:basedOn w:val="911"/>
    <w:link w:val="74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46">
    <w:name w:val="Heading 8"/>
    <w:basedOn w:val="907"/>
    <w:next w:val="907"/>
    <w:link w:val="747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747">
    <w:name w:val="Heading 8 Char"/>
    <w:basedOn w:val="911"/>
    <w:link w:val="746"/>
    <w:uiPriority w:val="9"/>
    <w:rPr>
      <w:rFonts w:ascii="Arial" w:hAnsi="Arial" w:cs="Arial" w:eastAsia="Arial"/>
      <w:i/>
      <w:iCs/>
      <w:sz w:val="22"/>
      <w:szCs w:val="22"/>
    </w:rPr>
  </w:style>
  <w:style w:type="paragraph" w:styleId="748">
    <w:name w:val="Heading 9"/>
    <w:basedOn w:val="907"/>
    <w:next w:val="907"/>
    <w:link w:val="749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749">
    <w:name w:val="Heading 9 Char"/>
    <w:basedOn w:val="911"/>
    <w:link w:val="748"/>
    <w:uiPriority w:val="9"/>
    <w:rPr>
      <w:rFonts w:ascii="Arial" w:hAnsi="Arial" w:cs="Arial" w:eastAsia="Arial"/>
      <w:i/>
      <w:iCs/>
      <w:sz w:val="21"/>
      <w:szCs w:val="21"/>
    </w:rPr>
  </w:style>
  <w:style w:type="paragraph" w:styleId="750">
    <w:name w:val="No Spacing"/>
    <w:qFormat/>
    <w:uiPriority w:val="1"/>
    <w:pPr>
      <w:spacing w:lineRule="auto" w:line="240" w:after="0" w:before="0"/>
    </w:pPr>
  </w:style>
  <w:style w:type="paragraph" w:styleId="751">
    <w:name w:val="Title"/>
    <w:basedOn w:val="907"/>
    <w:next w:val="907"/>
    <w:link w:val="752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752">
    <w:name w:val="Title Char"/>
    <w:basedOn w:val="911"/>
    <w:link w:val="751"/>
    <w:uiPriority w:val="10"/>
    <w:rPr>
      <w:sz w:val="48"/>
      <w:szCs w:val="48"/>
    </w:rPr>
  </w:style>
  <w:style w:type="paragraph" w:styleId="753">
    <w:name w:val="Subtitle"/>
    <w:basedOn w:val="907"/>
    <w:next w:val="907"/>
    <w:link w:val="754"/>
    <w:qFormat/>
    <w:uiPriority w:val="11"/>
    <w:rPr>
      <w:sz w:val="24"/>
      <w:szCs w:val="24"/>
    </w:rPr>
    <w:pPr>
      <w:spacing w:after="200" w:before="200"/>
    </w:pPr>
  </w:style>
  <w:style w:type="character" w:styleId="754">
    <w:name w:val="Subtitle Char"/>
    <w:basedOn w:val="911"/>
    <w:link w:val="753"/>
    <w:uiPriority w:val="11"/>
    <w:rPr>
      <w:sz w:val="24"/>
      <w:szCs w:val="24"/>
    </w:rPr>
  </w:style>
  <w:style w:type="paragraph" w:styleId="755">
    <w:name w:val="Quote"/>
    <w:basedOn w:val="907"/>
    <w:next w:val="907"/>
    <w:link w:val="756"/>
    <w:qFormat/>
    <w:uiPriority w:val="29"/>
    <w:rPr>
      <w:i/>
    </w:rPr>
    <w:pPr>
      <w:ind w:left="720" w:right="720"/>
    </w:pPr>
  </w:style>
  <w:style w:type="character" w:styleId="756">
    <w:name w:val="Quote Char"/>
    <w:link w:val="755"/>
    <w:uiPriority w:val="29"/>
    <w:rPr>
      <w:i/>
    </w:rPr>
  </w:style>
  <w:style w:type="paragraph" w:styleId="757">
    <w:name w:val="Intense Quote"/>
    <w:basedOn w:val="907"/>
    <w:next w:val="907"/>
    <w:link w:val="758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58">
    <w:name w:val="Intense Quote Char"/>
    <w:link w:val="757"/>
    <w:uiPriority w:val="30"/>
    <w:rPr>
      <w:i/>
    </w:rPr>
  </w:style>
  <w:style w:type="character" w:styleId="759">
    <w:name w:val="Header Char"/>
    <w:basedOn w:val="911"/>
    <w:link w:val="919"/>
    <w:uiPriority w:val="99"/>
  </w:style>
  <w:style w:type="character" w:styleId="760">
    <w:name w:val="Footer Char"/>
    <w:basedOn w:val="911"/>
    <w:link w:val="917"/>
    <w:uiPriority w:val="99"/>
  </w:style>
  <w:style w:type="paragraph" w:styleId="761">
    <w:name w:val="Caption"/>
    <w:basedOn w:val="907"/>
    <w:next w:val="90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762">
    <w:name w:val="Caption Char"/>
    <w:basedOn w:val="761"/>
    <w:link w:val="917"/>
    <w:uiPriority w:val="99"/>
  </w:style>
  <w:style w:type="table" w:styleId="763">
    <w:name w:val="Table Grid"/>
    <w:basedOn w:val="912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4">
    <w:name w:val="Table Grid Light"/>
    <w:basedOn w:val="91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5">
    <w:name w:val="Plain Table 1"/>
    <w:basedOn w:val="91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>
    <w:name w:val="Plain Table 2"/>
    <w:basedOn w:val="91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>
    <w:name w:val="Plain Table 3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>
    <w:name w:val="Plain Table 4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Plain Table 5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70">
    <w:name w:val="Grid Table 1 Light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1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2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3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4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5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6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2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78">
    <w:name w:val="Grid Table 2 - Accent 1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79">
    <w:name w:val="Grid Table 2 - Accent 2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80">
    <w:name w:val="Grid Table 2 - Accent 3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81">
    <w:name w:val="Grid Table 2 - Accent 4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82">
    <w:name w:val="Grid Table 2 - Accent 5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83">
    <w:name w:val="Grid Table 2 - Accent 6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84">
    <w:name w:val="Grid Table 3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85">
    <w:name w:val="Grid Table 3 - Accent 1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86">
    <w:name w:val="Grid Table 3 - Accent 2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87">
    <w:name w:val="Grid Table 3 - Accent 3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88">
    <w:name w:val="Grid Table 3 - Accent 4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89">
    <w:name w:val="Grid Table 3 - Accent 5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90">
    <w:name w:val="Grid Table 3 - Accent 6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91">
    <w:name w:val="Grid Table 4"/>
    <w:basedOn w:val="9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92">
    <w:name w:val="Grid Table 4 - Accent 1"/>
    <w:basedOn w:val="9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93">
    <w:name w:val="Grid Table 4 - Accent 2"/>
    <w:basedOn w:val="9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94">
    <w:name w:val="Grid Table 4 - Accent 3"/>
    <w:basedOn w:val="9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95">
    <w:name w:val="Grid Table 4 - Accent 4"/>
    <w:basedOn w:val="9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6">
    <w:name w:val="Grid Table 4 - Accent 5"/>
    <w:basedOn w:val="9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97">
    <w:name w:val="Grid Table 4 - Accent 6"/>
    <w:basedOn w:val="9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98">
    <w:name w:val="Grid Table 5 Dark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799">
    <w:name w:val="Grid Table 5 Dark- Accent 1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00">
    <w:name w:val="Grid Table 5 Dark - Accent 2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01">
    <w:name w:val="Grid Table 5 Dark - Accent 3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02">
    <w:name w:val="Grid Table 5 Dark- Accent 4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03">
    <w:name w:val="Grid Table 5 Dark - Accent 5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04">
    <w:name w:val="Grid Table 5 Dark - Accent 6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05">
    <w:name w:val="Grid Table 6 Colorful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6">
    <w:name w:val="Grid Table 6 Colorful - Accent 1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7">
    <w:name w:val="Grid Table 6 Colorful - Accent 2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8">
    <w:name w:val="Grid Table 6 Colorful - Accent 3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9">
    <w:name w:val="Grid Table 6 Colorful - Accent 4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0">
    <w:name w:val="Grid Table 6 Colorful - Accent 5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1">
    <w:name w:val="Grid Table 6 Colorful - Accent 6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2">
    <w:name w:val="Grid Table 7 Colorful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813">
    <w:name w:val="Grid Table 7 Colorful - Accent 1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814">
    <w:name w:val="Grid Table 7 Colorful - Accent 2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15">
    <w:name w:val="Grid Table 7 Colorful - Accent 3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16">
    <w:name w:val="Grid Table 7 Colorful - Accent 4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17">
    <w:name w:val="Grid Table 7 Colorful - Accent 5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818">
    <w:name w:val="Grid Table 7 Colorful - Accent 6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819">
    <w:name w:val="List Table 1 Light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20">
    <w:name w:val="List Table 1 Light - Accent 1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821">
    <w:name w:val="List Table 1 Light - Accent 2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822">
    <w:name w:val="List Table 1 Light - Accent 3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823">
    <w:name w:val="List Table 1 Light - Accent 4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824">
    <w:name w:val="List Table 1 Light - Accent 5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25">
    <w:name w:val="List Table 1 Light - Accent 6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26">
    <w:name w:val="List Table 2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827">
    <w:name w:val="List Table 2 - Accent 1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828">
    <w:name w:val="List Table 2 - Accent 2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829">
    <w:name w:val="List Table 2 - Accent 3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830">
    <w:name w:val="List Table 2 - Accent 4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831">
    <w:name w:val="List Table 2 - Accent 5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832">
    <w:name w:val="List Table 2 - Accent 6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833">
    <w:name w:val="List Table 3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1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2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3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4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5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6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1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2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3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4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5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6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5 Dark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1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2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3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4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5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6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6 Colorful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855">
    <w:name w:val="List Table 6 Colorful - Accent 1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856">
    <w:name w:val="List Table 6 Colorful - Accent 2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857">
    <w:name w:val="List Table 6 Colorful - Accent 3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858">
    <w:name w:val="List Table 6 Colorful - Accent 4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859">
    <w:name w:val="List Table 6 Colorful - Accent 5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860">
    <w:name w:val="List Table 6 Colorful - Accent 6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861">
    <w:name w:val="List Table 7 Colorful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2">
    <w:name w:val="List Table 7 Colorful - Accent 1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3">
    <w:name w:val="List Table 7 Colorful - Accent 2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4">
    <w:name w:val="List Table 7 Colorful - Accent 3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5">
    <w:name w:val="List Table 7 Colorful - Accent 4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6">
    <w:name w:val="List Table 7 Colorful - Accent 5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7">
    <w:name w:val="List Table 7 Colorful - Accent 6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8">
    <w:name w:val="Lined - Accent"/>
    <w:basedOn w:val="9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869">
    <w:name w:val="Lined - Accent 1"/>
    <w:basedOn w:val="9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870">
    <w:name w:val="Lined - Accent 2"/>
    <w:basedOn w:val="9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871">
    <w:name w:val="Lined - Accent 3"/>
    <w:basedOn w:val="9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872">
    <w:name w:val="Lined - Accent 4"/>
    <w:basedOn w:val="9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873">
    <w:name w:val="Lined - Accent 5"/>
    <w:basedOn w:val="9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874">
    <w:name w:val="Lined - Accent 6"/>
    <w:basedOn w:val="9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875">
    <w:name w:val="Bordered &amp; Lined - Accent"/>
    <w:basedOn w:val="9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876">
    <w:name w:val="Bordered &amp; Lined - Accent 1"/>
    <w:basedOn w:val="9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877">
    <w:name w:val="Bordered &amp; Lined - Accent 2"/>
    <w:basedOn w:val="9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878">
    <w:name w:val="Bordered &amp; Lined - Accent 3"/>
    <w:basedOn w:val="9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879">
    <w:name w:val="Bordered &amp; Lined - Accent 4"/>
    <w:basedOn w:val="9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880">
    <w:name w:val="Bordered &amp; Lined - Accent 5"/>
    <w:basedOn w:val="9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881">
    <w:name w:val="Bordered &amp; Lined - Accent 6"/>
    <w:basedOn w:val="9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882">
    <w:name w:val="Bordered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883">
    <w:name w:val="Bordered - Accent 1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884">
    <w:name w:val="Bordered - Accent 2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885">
    <w:name w:val="Bordered - Accent 3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886">
    <w:name w:val="Bordered - Accent 4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887">
    <w:name w:val="Bordered - Accent 5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888">
    <w:name w:val="Bordered - Accent 6"/>
    <w:basedOn w:val="9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889">
    <w:name w:val="Hyperlink"/>
    <w:uiPriority w:val="99"/>
    <w:unhideWhenUsed/>
    <w:rPr>
      <w:color w:val="0000FF" w:themeColor="hyperlink"/>
      <w:u w:val="single"/>
    </w:rPr>
  </w:style>
  <w:style w:type="paragraph" w:styleId="890">
    <w:name w:val="footnote text"/>
    <w:basedOn w:val="907"/>
    <w:link w:val="891"/>
    <w:uiPriority w:val="99"/>
    <w:semiHidden/>
    <w:unhideWhenUsed/>
    <w:rPr>
      <w:sz w:val="18"/>
    </w:rPr>
    <w:pPr>
      <w:spacing w:lineRule="auto" w:line="240" w:after="40"/>
    </w:pPr>
  </w:style>
  <w:style w:type="character" w:styleId="891">
    <w:name w:val="Footnote Text Char"/>
    <w:link w:val="890"/>
    <w:uiPriority w:val="99"/>
    <w:rPr>
      <w:sz w:val="18"/>
    </w:rPr>
  </w:style>
  <w:style w:type="character" w:styleId="892">
    <w:name w:val="footnote reference"/>
    <w:basedOn w:val="911"/>
    <w:uiPriority w:val="99"/>
    <w:unhideWhenUsed/>
    <w:rPr>
      <w:vertAlign w:val="superscript"/>
    </w:rPr>
  </w:style>
  <w:style w:type="paragraph" w:styleId="893">
    <w:name w:val="endnote text"/>
    <w:basedOn w:val="907"/>
    <w:link w:val="894"/>
    <w:uiPriority w:val="99"/>
    <w:semiHidden/>
    <w:unhideWhenUsed/>
    <w:rPr>
      <w:sz w:val="20"/>
    </w:rPr>
    <w:pPr>
      <w:spacing w:lineRule="auto" w:line="240" w:after="0"/>
    </w:pPr>
  </w:style>
  <w:style w:type="character" w:styleId="894">
    <w:name w:val="Endnote Text Char"/>
    <w:link w:val="893"/>
    <w:uiPriority w:val="99"/>
    <w:rPr>
      <w:sz w:val="20"/>
    </w:rPr>
  </w:style>
  <w:style w:type="character" w:styleId="895">
    <w:name w:val="endnote reference"/>
    <w:basedOn w:val="911"/>
    <w:uiPriority w:val="99"/>
    <w:semiHidden/>
    <w:unhideWhenUsed/>
    <w:rPr>
      <w:vertAlign w:val="superscript"/>
    </w:rPr>
  </w:style>
  <w:style w:type="paragraph" w:styleId="896">
    <w:name w:val="toc 1"/>
    <w:basedOn w:val="907"/>
    <w:next w:val="907"/>
    <w:uiPriority w:val="39"/>
    <w:unhideWhenUsed/>
    <w:pPr>
      <w:ind w:left="0" w:right="0" w:firstLine="0"/>
      <w:spacing w:after="57"/>
    </w:pPr>
  </w:style>
  <w:style w:type="paragraph" w:styleId="897">
    <w:name w:val="toc 2"/>
    <w:basedOn w:val="907"/>
    <w:next w:val="907"/>
    <w:uiPriority w:val="39"/>
    <w:unhideWhenUsed/>
    <w:pPr>
      <w:ind w:left="283" w:right="0" w:firstLine="0"/>
      <w:spacing w:after="57"/>
    </w:pPr>
  </w:style>
  <w:style w:type="paragraph" w:styleId="898">
    <w:name w:val="toc 3"/>
    <w:basedOn w:val="907"/>
    <w:next w:val="907"/>
    <w:uiPriority w:val="39"/>
    <w:unhideWhenUsed/>
    <w:pPr>
      <w:ind w:left="567" w:right="0" w:firstLine="0"/>
      <w:spacing w:after="57"/>
    </w:pPr>
  </w:style>
  <w:style w:type="paragraph" w:styleId="899">
    <w:name w:val="toc 4"/>
    <w:basedOn w:val="907"/>
    <w:next w:val="907"/>
    <w:uiPriority w:val="39"/>
    <w:unhideWhenUsed/>
    <w:pPr>
      <w:ind w:left="850" w:right="0" w:firstLine="0"/>
      <w:spacing w:after="57"/>
    </w:pPr>
  </w:style>
  <w:style w:type="paragraph" w:styleId="900">
    <w:name w:val="toc 5"/>
    <w:basedOn w:val="907"/>
    <w:next w:val="907"/>
    <w:uiPriority w:val="39"/>
    <w:unhideWhenUsed/>
    <w:pPr>
      <w:ind w:left="1134" w:right="0" w:firstLine="0"/>
      <w:spacing w:after="57"/>
    </w:pPr>
  </w:style>
  <w:style w:type="paragraph" w:styleId="901">
    <w:name w:val="toc 6"/>
    <w:basedOn w:val="907"/>
    <w:next w:val="907"/>
    <w:uiPriority w:val="39"/>
    <w:unhideWhenUsed/>
    <w:pPr>
      <w:ind w:left="1417" w:right="0" w:firstLine="0"/>
      <w:spacing w:after="57"/>
    </w:pPr>
  </w:style>
  <w:style w:type="paragraph" w:styleId="902">
    <w:name w:val="toc 7"/>
    <w:basedOn w:val="907"/>
    <w:next w:val="907"/>
    <w:uiPriority w:val="39"/>
    <w:unhideWhenUsed/>
    <w:pPr>
      <w:ind w:left="1701" w:right="0" w:firstLine="0"/>
      <w:spacing w:after="57"/>
    </w:pPr>
  </w:style>
  <w:style w:type="paragraph" w:styleId="903">
    <w:name w:val="toc 8"/>
    <w:basedOn w:val="907"/>
    <w:next w:val="907"/>
    <w:uiPriority w:val="39"/>
    <w:unhideWhenUsed/>
    <w:pPr>
      <w:ind w:left="1984" w:right="0" w:firstLine="0"/>
      <w:spacing w:after="57"/>
    </w:pPr>
  </w:style>
  <w:style w:type="paragraph" w:styleId="904">
    <w:name w:val="toc 9"/>
    <w:basedOn w:val="907"/>
    <w:next w:val="907"/>
    <w:uiPriority w:val="39"/>
    <w:unhideWhenUsed/>
    <w:pPr>
      <w:ind w:left="2268" w:right="0" w:firstLine="0"/>
      <w:spacing w:after="57"/>
    </w:pPr>
  </w:style>
  <w:style w:type="paragraph" w:styleId="905">
    <w:name w:val="TOC Heading"/>
    <w:uiPriority w:val="39"/>
    <w:unhideWhenUsed/>
  </w:style>
  <w:style w:type="paragraph" w:styleId="906">
    <w:name w:val="table of figures"/>
    <w:basedOn w:val="907"/>
    <w:next w:val="907"/>
    <w:uiPriority w:val="99"/>
    <w:unhideWhenUsed/>
    <w:pPr>
      <w:spacing w:after="0" w:afterAutospacing="0"/>
    </w:pPr>
  </w:style>
  <w:style w:type="paragraph" w:styleId="907" w:default="1">
    <w:name w:val="Normal"/>
    <w:qFormat/>
    <w:rPr>
      <w:rFonts w:ascii="Times New Roman" w:hAnsi="Times New Roman" w:cs="Times New Roman" w:eastAsia="Times New Roman"/>
      <w:sz w:val="24"/>
      <w:szCs w:val="24"/>
      <w:lang w:eastAsia="pt-BR"/>
    </w:rPr>
    <w:pPr>
      <w:spacing w:lineRule="auto" w:line="240" w:after="0"/>
    </w:pPr>
  </w:style>
  <w:style w:type="paragraph" w:styleId="908">
    <w:name w:val="Heading 2"/>
    <w:basedOn w:val="907"/>
    <w:next w:val="907"/>
    <w:link w:val="914"/>
    <w:qFormat/>
    <w:rPr>
      <w:rFonts w:ascii="Arial" w:hAnsi="Arial" w:cs="Arial"/>
      <w:b/>
      <w:bCs/>
      <w:sz w:val="22"/>
      <w:szCs w:val="22"/>
      <w:lang w:eastAsia="zh-CN"/>
    </w:rPr>
    <w:pPr>
      <w:jc w:val="center"/>
      <w:keepNext/>
      <w:outlineLvl w:val="1"/>
    </w:pPr>
  </w:style>
  <w:style w:type="paragraph" w:styleId="909">
    <w:name w:val="Heading 3"/>
    <w:basedOn w:val="907"/>
    <w:next w:val="907"/>
    <w:link w:val="915"/>
    <w:qFormat/>
    <w:rPr>
      <w:b/>
      <w:sz w:val="20"/>
      <w:szCs w:val="20"/>
      <w:lang w:eastAsia="zh-CN"/>
    </w:rPr>
    <w:pPr>
      <w:jc w:val="both"/>
      <w:keepNext/>
      <w:outlineLvl w:val="2"/>
    </w:pPr>
  </w:style>
  <w:style w:type="paragraph" w:styleId="910">
    <w:name w:val="Heading 5"/>
    <w:basedOn w:val="907"/>
    <w:next w:val="907"/>
    <w:link w:val="916"/>
    <w:qFormat/>
    <w:rPr>
      <w:rFonts w:ascii="Arial" w:hAnsi="Arial" w:cs="Arial"/>
      <w:b/>
      <w:bCs/>
      <w:sz w:val="20"/>
      <w:szCs w:val="20"/>
      <w:lang w:eastAsia="zh-CN"/>
    </w:rPr>
    <w:pPr>
      <w:keepNext/>
      <w:outlineLvl w:val="4"/>
    </w:pPr>
  </w:style>
  <w:style w:type="character" w:styleId="911" w:default="1">
    <w:name w:val="Default Paragraph Font"/>
    <w:uiPriority w:val="1"/>
    <w:semiHidden/>
    <w:unhideWhenUsed/>
  </w:style>
  <w:style w:type="table" w:styleId="91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3" w:default="1">
    <w:name w:val="No List"/>
    <w:uiPriority w:val="99"/>
    <w:semiHidden/>
    <w:unhideWhenUsed/>
  </w:style>
  <w:style w:type="character" w:styleId="914" w:customStyle="1">
    <w:name w:val="Título 2 Char"/>
    <w:basedOn w:val="911"/>
    <w:link w:val="908"/>
    <w:rPr>
      <w:rFonts w:ascii="Arial" w:hAnsi="Arial" w:cs="Arial" w:eastAsia="Times New Roman"/>
      <w:b/>
      <w:bCs/>
      <w:lang w:eastAsia="zh-CN"/>
    </w:rPr>
  </w:style>
  <w:style w:type="character" w:styleId="915" w:customStyle="1">
    <w:name w:val="Título 3 Char"/>
    <w:basedOn w:val="911"/>
    <w:link w:val="909"/>
    <w:rPr>
      <w:rFonts w:ascii="Times New Roman" w:hAnsi="Times New Roman" w:cs="Times New Roman" w:eastAsia="Times New Roman"/>
      <w:b/>
      <w:sz w:val="24"/>
      <w:szCs w:val="20"/>
      <w:lang w:eastAsia="zh-CN"/>
    </w:rPr>
  </w:style>
  <w:style w:type="character" w:styleId="916" w:customStyle="1">
    <w:name w:val="Título 5 Char"/>
    <w:basedOn w:val="911"/>
    <w:link w:val="910"/>
    <w:rPr>
      <w:rFonts w:ascii="Arial" w:hAnsi="Arial" w:cs="Arial" w:eastAsia="Times New Roman"/>
      <w:b/>
      <w:bCs/>
      <w:sz w:val="20"/>
      <w:szCs w:val="20"/>
      <w:lang w:eastAsia="zh-CN"/>
    </w:rPr>
  </w:style>
  <w:style w:type="paragraph" w:styleId="917">
    <w:name w:val="Footer"/>
    <w:basedOn w:val="907"/>
    <w:link w:val="918"/>
    <w:rPr>
      <w:lang w:eastAsia="zh-CN"/>
    </w:rPr>
    <w:pPr>
      <w:tabs>
        <w:tab w:val="center" w:pos="4419" w:leader="none"/>
        <w:tab w:val="right" w:pos="8838" w:leader="none"/>
      </w:tabs>
    </w:pPr>
  </w:style>
  <w:style w:type="character" w:styleId="918" w:customStyle="1">
    <w:name w:val="Rodapé Char"/>
    <w:basedOn w:val="911"/>
    <w:link w:val="917"/>
    <w:rPr>
      <w:rFonts w:ascii="Times New Roman" w:hAnsi="Times New Roman" w:cs="Times New Roman" w:eastAsia="Times New Roman"/>
      <w:sz w:val="24"/>
      <w:szCs w:val="24"/>
      <w:lang w:eastAsia="zh-CN"/>
    </w:rPr>
  </w:style>
  <w:style w:type="paragraph" w:styleId="919">
    <w:name w:val="Header"/>
    <w:basedOn w:val="907"/>
    <w:link w:val="920"/>
    <w:unhideWhenUsed/>
    <w:pPr>
      <w:tabs>
        <w:tab w:val="center" w:pos="4252" w:leader="none"/>
        <w:tab w:val="right" w:pos="8504" w:leader="none"/>
      </w:tabs>
    </w:pPr>
  </w:style>
  <w:style w:type="character" w:styleId="920" w:customStyle="1">
    <w:name w:val="Cabeçalho Char"/>
    <w:basedOn w:val="911"/>
    <w:link w:val="919"/>
    <w:uiPriority w:val="99"/>
    <w:rPr>
      <w:rFonts w:ascii="Times New Roman" w:hAnsi="Times New Roman" w:cs="Times New Roman" w:eastAsia="Times New Roman"/>
      <w:sz w:val="24"/>
      <w:szCs w:val="24"/>
      <w:lang w:eastAsia="pt-BR"/>
    </w:rPr>
  </w:style>
  <w:style w:type="paragraph" w:styleId="921">
    <w:name w:val="Balloon Text"/>
    <w:basedOn w:val="907"/>
    <w:link w:val="922"/>
    <w:uiPriority w:val="99"/>
    <w:semiHidden/>
    <w:unhideWhenUsed/>
    <w:rPr>
      <w:rFonts w:ascii="Tahoma" w:hAnsi="Tahoma" w:cs="Tahoma"/>
      <w:sz w:val="16"/>
      <w:szCs w:val="16"/>
    </w:rPr>
  </w:style>
  <w:style w:type="character" w:styleId="922" w:customStyle="1">
    <w:name w:val="Texto de balão Char"/>
    <w:basedOn w:val="911"/>
    <w:link w:val="921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923">
    <w:name w:val="Normal (Web)"/>
    <w:basedOn w:val="907"/>
    <w:rPr>
      <w:rFonts w:ascii="Arial Unicode MS" w:hAnsi="Arial Unicode MS" w:cs="Courier New" w:eastAsia="Arial Unicode MS"/>
      <w:color w:val="003366"/>
      <w:lang w:eastAsia="zh-CN"/>
    </w:rPr>
    <w:pPr>
      <w:spacing w:after="100" w:before="100"/>
    </w:pPr>
  </w:style>
  <w:style w:type="table" w:styleId="924" w:customStyle="1">
    <w:name w:val="Table Normal"/>
    <w:qFormat/>
    <w:uiPriority w:val="2"/>
    <w:semiHidden/>
    <w:unhideWhenUsed/>
    <w:rPr>
      <w:lang w:val="en-US"/>
    </w:rPr>
    <w:pPr>
      <w:spacing w:lineRule="auto" w:line="240" w:after="0"/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25" w:customStyle="1">
    <w:name w:val="Table Paragraph"/>
    <w:basedOn w:val="907"/>
    <w:qFormat/>
    <w:uiPriority w:val="1"/>
    <w:rPr>
      <w:rFonts w:ascii="Calibri" w:hAnsi="Calibri" w:cs="Calibri" w:eastAsia="Calibri"/>
      <w:sz w:val="22"/>
      <w:szCs w:val="22"/>
      <w:lang w:val="pt-PT" w:eastAsia="en-US"/>
    </w:rPr>
    <w:pPr>
      <w:widowControl w:val="off"/>
    </w:pPr>
  </w:style>
  <w:style w:type="paragraph" w:styleId="926">
    <w:name w:val="List Paragraph"/>
    <w:basedOn w:val="907"/>
    <w:qFormat/>
    <w:uiPriority w:val="1"/>
    <w:rPr>
      <w:rFonts w:ascii="Arial" w:hAnsi="Arial" w:cs="Arial" w:eastAsia="Arial"/>
      <w:sz w:val="22"/>
      <w:szCs w:val="22"/>
      <w:lang w:val="pt-PT" w:eastAsia="en-US"/>
    </w:rPr>
    <w:pPr>
      <w:ind w:left="116" w:firstLine="708"/>
      <w:jc w:val="both"/>
      <w:widowControl w:val="off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ONLYOFFICE/6.4.1.46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joao.lukas</dc:creator>
  <cp:revision>18</cp:revision>
  <dcterms:created xsi:type="dcterms:W3CDTF">2023-05-05T13:40:00Z</dcterms:created>
  <dcterms:modified xsi:type="dcterms:W3CDTF">2023-06-13T12:39:30Z</dcterms:modified>
</cp:coreProperties>
</file>