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F94CB" w14:textId="77777777" w:rsidR="00C14540" w:rsidRDefault="00C14540" w:rsidP="004F28A4">
      <w:pPr>
        <w:pStyle w:val="Ttulo1"/>
        <w:numPr>
          <w:ilvl w:val="0"/>
          <w:numId w:val="0"/>
        </w:numPr>
        <w:spacing w:before="90"/>
        <w:ind w:left="360" w:hanging="360"/>
        <w:rPr>
          <w:rFonts w:ascii="Arial" w:hAnsi="Arial" w:cs="Arial"/>
          <w:sz w:val="22"/>
          <w:szCs w:val="22"/>
        </w:rPr>
      </w:pPr>
    </w:p>
    <w:p w14:paraId="5C687E1C" w14:textId="3E5CB976" w:rsidR="00357DB8" w:rsidRDefault="00286FDB" w:rsidP="004F28A4">
      <w:pPr>
        <w:pStyle w:val="Ttulo1"/>
        <w:numPr>
          <w:ilvl w:val="0"/>
          <w:numId w:val="0"/>
        </w:numPr>
        <w:spacing w:before="90"/>
        <w:ind w:left="360" w:hanging="360"/>
        <w:rPr>
          <w:rFonts w:ascii="Arial" w:hAnsi="Arial" w:cs="Arial"/>
          <w:sz w:val="22"/>
          <w:szCs w:val="22"/>
        </w:rPr>
      </w:pPr>
      <w:r>
        <w:rPr>
          <w:rFonts w:ascii="Arial" w:hAnsi="Arial" w:cs="Arial"/>
          <w:sz w:val="22"/>
          <w:szCs w:val="22"/>
        </w:rPr>
        <w:t xml:space="preserve">PREGÃO ELETRÔNICO </w:t>
      </w:r>
      <w:r w:rsidRPr="0032519F">
        <w:rPr>
          <w:rFonts w:ascii="Arial" w:hAnsi="Arial" w:cs="Arial"/>
          <w:sz w:val="22"/>
          <w:szCs w:val="22"/>
        </w:rPr>
        <w:t>0</w:t>
      </w:r>
      <w:r w:rsidR="00AB3917">
        <w:rPr>
          <w:rFonts w:ascii="Arial" w:hAnsi="Arial" w:cs="Arial"/>
          <w:sz w:val="22"/>
          <w:szCs w:val="22"/>
        </w:rPr>
        <w:t>01</w:t>
      </w:r>
      <w:r w:rsidRPr="0032519F">
        <w:rPr>
          <w:rFonts w:ascii="Arial" w:hAnsi="Arial" w:cs="Arial"/>
          <w:sz w:val="22"/>
          <w:szCs w:val="22"/>
        </w:rPr>
        <w:t>/202</w:t>
      </w:r>
      <w:r w:rsidR="00AB3917">
        <w:rPr>
          <w:rFonts w:ascii="Arial" w:hAnsi="Arial" w:cs="Arial"/>
          <w:sz w:val="22"/>
          <w:szCs w:val="22"/>
        </w:rPr>
        <w:t>5</w:t>
      </w:r>
    </w:p>
    <w:p w14:paraId="2F95B20D" w14:textId="77777777" w:rsidR="00357DB8" w:rsidRDefault="00357DB8" w:rsidP="004F28A4">
      <w:pPr>
        <w:pStyle w:val="Ttulo1"/>
        <w:numPr>
          <w:ilvl w:val="0"/>
          <w:numId w:val="0"/>
        </w:numPr>
        <w:spacing w:before="90"/>
        <w:ind w:left="360" w:hanging="360"/>
        <w:rPr>
          <w:rFonts w:ascii="Arial" w:hAnsi="Arial" w:cs="Arial"/>
          <w:sz w:val="22"/>
          <w:szCs w:val="22"/>
        </w:rPr>
      </w:pPr>
    </w:p>
    <w:p w14:paraId="0733C1CB" w14:textId="7A3D432A" w:rsidR="006321D6" w:rsidRPr="000B1C04" w:rsidRDefault="003716A0" w:rsidP="0053768E">
      <w:pPr>
        <w:pStyle w:val="Ttulo1"/>
        <w:numPr>
          <w:ilvl w:val="0"/>
          <w:numId w:val="0"/>
        </w:numPr>
        <w:spacing w:before="90"/>
        <w:jc w:val="left"/>
        <w:rPr>
          <w:rFonts w:ascii="Arial" w:hAnsi="Arial" w:cs="Arial"/>
          <w:spacing w:val="-1"/>
          <w:sz w:val="22"/>
          <w:szCs w:val="22"/>
        </w:rPr>
      </w:pPr>
      <w:r>
        <w:rPr>
          <w:rFonts w:ascii="Arial" w:hAnsi="Arial" w:cs="Arial"/>
          <w:sz w:val="22"/>
          <w:szCs w:val="22"/>
        </w:rPr>
        <w:t xml:space="preserve"> </w:t>
      </w:r>
    </w:p>
    <w:p w14:paraId="49C43A1E" w14:textId="6ADD5E24" w:rsidR="001E4F81" w:rsidRDefault="0053768E" w:rsidP="0053768E">
      <w:pPr>
        <w:spacing w:line="276" w:lineRule="auto"/>
        <w:ind w:firstLine="708"/>
        <w:jc w:val="both"/>
        <w:rPr>
          <w:rFonts w:ascii="Arial" w:hAnsi="Arial" w:cs="Arial"/>
        </w:rPr>
      </w:pPr>
      <w:r>
        <w:rPr>
          <w:rFonts w:ascii="Arial" w:hAnsi="Arial" w:cs="Arial"/>
        </w:rPr>
        <w:t>A</w:t>
      </w:r>
      <w:r w:rsidR="00357DB8" w:rsidRPr="00357DB8">
        <w:rPr>
          <w:rFonts w:ascii="Arial" w:hAnsi="Arial" w:cs="Arial"/>
        </w:rPr>
        <w:t xml:space="preserve">os </w:t>
      </w:r>
      <w:r w:rsidR="00AB3917">
        <w:rPr>
          <w:rFonts w:ascii="Arial" w:hAnsi="Arial" w:cs="Arial"/>
        </w:rPr>
        <w:t>seis</w:t>
      </w:r>
      <w:r w:rsidR="0039483A">
        <w:rPr>
          <w:rFonts w:ascii="Arial" w:hAnsi="Arial" w:cs="Arial"/>
        </w:rPr>
        <w:t xml:space="preserve"> (0</w:t>
      </w:r>
      <w:r w:rsidR="00AB3917">
        <w:rPr>
          <w:rFonts w:ascii="Arial" w:hAnsi="Arial" w:cs="Arial"/>
        </w:rPr>
        <w:t>6</w:t>
      </w:r>
      <w:r w:rsidR="0039483A">
        <w:rPr>
          <w:rFonts w:ascii="Arial" w:hAnsi="Arial" w:cs="Arial"/>
        </w:rPr>
        <w:t>)</w:t>
      </w:r>
      <w:r w:rsidR="00357DB8" w:rsidRPr="00357DB8">
        <w:rPr>
          <w:rFonts w:ascii="Arial" w:hAnsi="Arial" w:cs="Arial"/>
        </w:rPr>
        <w:t xml:space="preserve"> dias do mês de </w:t>
      </w:r>
      <w:r w:rsidR="00AB3917">
        <w:rPr>
          <w:rFonts w:ascii="Arial" w:hAnsi="Arial" w:cs="Arial"/>
        </w:rPr>
        <w:t>fevereiro</w:t>
      </w:r>
      <w:r w:rsidR="0039483A">
        <w:rPr>
          <w:rFonts w:ascii="Arial" w:hAnsi="Arial" w:cs="Arial"/>
        </w:rPr>
        <w:t xml:space="preserve"> (0</w:t>
      </w:r>
      <w:r w:rsidR="00AB3917">
        <w:rPr>
          <w:rFonts w:ascii="Arial" w:hAnsi="Arial" w:cs="Arial"/>
        </w:rPr>
        <w:t>2</w:t>
      </w:r>
      <w:r w:rsidR="0039483A">
        <w:rPr>
          <w:rFonts w:ascii="Arial" w:hAnsi="Arial" w:cs="Arial"/>
        </w:rPr>
        <w:t>)</w:t>
      </w:r>
      <w:r w:rsidR="00357DB8" w:rsidRPr="00357DB8">
        <w:rPr>
          <w:rFonts w:ascii="Arial" w:hAnsi="Arial" w:cs="Arial"/>
        </w:rPr>
        <w:t xml:space="preserve"> do ano de dois mil e vinte e </w:t>
      </w:r>
      <w:r w:rsidR="00AB3917">
        <w:rPr>
          <w:rFonts w:ascii="Arial" w:hAnsi="Arial" w:cs="Arial"/>
        </w:rPr>
        <w:t>cinco</w:t>
      </w:r>
      <w:r w:rsidR="000C4886">
        <w:rPr>
          <w:rFonts w:ascii="Arial" w:hAnsi="Arial" w:cs="Arial"/>
        </w:rPr>
        <w:t>,</w:t>
      </w:r>
      <w:r w:rsidR="00357DB8" w:rsidRPr="00357DB8">
        <w:rPr>
          <w:rFonts w:ascii="Arial" w:hAnsi="Arial" w:cs="Arial"/>
        </w:rPr>
        <w:t xml:space="preserve"> </w:t>
      </w:r>
      <w:r w:rsidR="0039483A">
        <w:rPr>
          <w:rFonts w:ascii="Arial" w:hAnsi="Arial" w:cs="Arial"/>
        </w:rPr>
        <w:t xml:space="preserve">identificaram a Homologação do certame em epígrafe, </w:t>
      </w:r>
      <w:r w:rsidR="00357DB8" w:rsidRPr="00357DB8">
        <w:rPr>
          <w:rFonts w:ascii="Arial" w:hAnsi="Arial" w:cs="Arial"/>
        </w:rPr>
        <w:t xml:space="preserve">de um lado o Município de </w:t>
      </w:r>
      <w:proofErr w:type="spellStart"/>
      <w:r w:rsidR="00357DB8">
        <w:rPr>
          <w:rFonts w:ascii="Arial" w:hAnsi="Arial" w:cs="Arial"/>
        </w:rPr>
        <w:t>Itati</w:t>
      </w:r>
      <w:proofErr w:type="spellEnd"/>
      <w:r w:rsidR="00357DB8" w:rsidRPr="00357DB8">
        <w:rPr>
          <w:rFonts w:ascii="Arial" w:hAnsi="Arial" w:cs="Arial"/>
        </w:rPr>
        <w:t xml:space="preserve">, Estado do Rio Grande do Sul, pessoa jurídica de Direito Público, inscrita no CNPJ sob o nº. </w:t>
      </w:r>
      <w:r w:rsidR="00357DB8">
        <w:rPr>
          <w:rFonts w:ascii="Arial" w:hAnsi="Arial" w:cs="Arial"/>
        </w:rPr>
        <w:t>04.158.995/0001-74</w:t>
      </w:r>
      <w:r w:rsidR="00357DB8" w:rsidRPr="00357DB8">
        <w:rPr>
          <w:rFonts w:ascii="Arial" w:hAnsi="Arial" w:cs="Arial"/>
        </w:rPr>
        <w:t xml:space="preserve">, com sede administrativa localizada na </w:t>
      </w:r>
      <w:r w:rsidR="00357DB8">
        <w:rPr>
          <w:rFonts w:ascii="Arial" w:hAnsi="Arial" w:cs="Arial"/>
        </w:rPr>
        <w:t>Rua Nestor Becker, s/n</w:t>
      </w:r>
      <w:r w:rsidR="00357DB8" w:rsidRPr="00357DB8">
        <w:rPr>
          <w:rFonts w:ascii="Arial" w:hAnsi="Arial" w:cs="Arial"/>
        </w:rPr>
        <w:t>, representada pel</w:t>
      </w:r>
      <w:r w:rsidR="00AB3917">
        <w:rPr>
          <w:rFonts w:ascii="Arial" w:hAnsi="Arial" w:cs="Arial"/>
        </w:rPr>
        <w:t>a</w:t>
      </w:r>
      <w:r w:rsidR="00357DB8" w:rsidRPr="00357DB8">
        <w:rPr>
          <w:rFonts w:ascii="Arial" w:hAnsi="Arial" w:cs="Arial"/>
        </w:rPr>
        <w:t xml:space="preserve"> </w:t>
      </w:r>
      <w:r w:rsidR="00AB3917">
        <w:rPr>
          <w:rFonts w:ascii="Arial" w:hAnsi="Arial" w:cs="Arial"/>
        </w:rPr>
        <w:t>Sr</w:t>
      </w:r>
      <w:r w:rsidR="00DC6C53">
        <w:rPr>
          <w:rFonts w:ascii="Arial" w:hAnsi="Arial" w:cs="Arial"/>
        </w:rPr>
        <w:t>a</w:t>
      </w:r>
      <w:r w:rsidR="00AB3917">
        <w:rPr>
          <w:rFonts w:ascii="Arial" w:hAnsi="Arial" w:cs="Arial"/>
        </w:rPr>
        <w:t xml:space="preserve">. </w:t>
      </w:r>
      <w:r w:rsidR="00357DB8" w:rsidRPr="00357DB8">
        <w:rPr>
          <w:rFonts w:ascii="Arial" w:hAnsi="Arial" w:cs="Arial"/>
        </w:rPr>
        <w:t>Prefeit</w:t>
      </w:r>
      <w:r w:rsidR="00DC6C53">
        <w:rPr>
          <w:rFonts w:ascii="Arial" w:hAnsi="Arial" w:cs="Arial"/>
        </w:rPr>
        <w:t>a</w:t>
      </w:r>
      <w:r w:rsidR="00357DB8" w:rsidRPr="00357DB8">
        <w:rPr>
          <w:rFonts w:ascii="Arial" w:hAnsi="Arial" w:cs="Arial"/>
        </w:rPr>
        <w:t xml:space="preserve">, </w:t>
      </w:r>
      <w:r w:rsidR="00DC6C53">
        <w:rPr>
          <w:rFonts w:ascii="Arial" w:hAnsi="Arial" w:cs="Arial"/>
        </w:rPr>
        <w:t xml:space="preserve">Madalena </w:t>
      </w:r>
      <w:proofErr w:type="spellStart"/>
      <w:r w:rsidR="00DC6C53">
        <w:rPr>
          <w:rFonts w:ascii="Arial" w:hAnsi="Arial" w:cs="Arial"/>
        </w:rPr>
        <w:t>Trisch</w:t>
      </w:r>
      <w:proofErr w:type="spellEnd"/>
      <w:r w:rsidR="00DC6C53">
        <w:rPr>
          <w:rFonts w:ascii="Arial" w:hAnsi="Arial" w:cs="Arial"/>
        </w:rPr>
        <w:t xml:space="preserve"> </w:t>
      </w:r>
      <w:proofErr w:type="spellStart"/>
      <w:r w:rsidR="00DC6C53">
        <w:rPr>
          <w:rFonts w:ascii="Arial" w:hAnsi="Arial" w:cs="Arial"/>
        </w:rPr>
        <w:t>Rapack</w:t>
      </w:r>
      <w:proofErr w:type="spellEnd"/>
      <w:r w:rsidR="00357DB8" w:rsidRPr="00357DB8">
        <w:rPr>
          <w:rFonts w:ascii="Arial" w:hAnsi="Arial" w:cs="Arial"/>
        </w:rPr>
        <w:t>, i</w:t>
      </w:r>
      <w:r w:rsidR="00DC6C53">
        <w:rPr>
          <w:rFonts w:ascii="Arial" w:hAnsi="Arial" w:cs="Arial"/>
        </w:rPr>
        <w:t>nscrita</w:t>
      </w:r>
      <w:r w:rsidR="00357DB8" w:rsidRPr="00357DB8">
        <w:rPr>
          <w:rFonts w:ascii="Arial" w:hAnsi="Arial" w:cs="Arial"/>
        </w:rPr>
        <w:t xml:space="preserve"> no CPF sob o nº. </w:t>
      </w:r>
      <w:r w:rsidR="00DC6C53">
        <w:rPr>
          <w:rFonts w:ascii="Arial" w:hAnsi="Arial" w:cs="Arial"/>
        </w:rPr>
        <w:t>981.784.820/53</w:t>
      </w:r>
      <w:r w:rsidR="00357DB8" w:rsidRPr="00357DB8">
        <w:rPr>
          <w:rFonts w:ascii="Arial" w:hAnsi="Arial" w:cs="Arial"/>
        </w:rPr>
        <w:t xml:space="preserve">, doravante denominada ADMINISTRAÇÃO, e </w:t>
      </w:r>
      <w:proofErr w:type="gramStart"/>
      <w:r w:rsidR="00357DB8" w:rsidRPr="00357DB8">
        <w:rPr>
          <w:rFonts w:ascii="Arial" w:hAnsi="Arial" w:cs="Arial"/>
        </w:rPr>
        <w:t>a(</w:t>
      </w:r>
      <w:proofErr w:type="gramEnd"/>
      <w:r w:rsidR="00357DB8" w:rsidRPr="00357DB8">
        <w:rPr>
          <w:rFonts w:ascii="Arial" w:hAnsi="Arial" w:cs="Arial"/>
        </w:rPr>
        <w:t xml:space="preserve">s) empresa(s) abaixo qualificada(s), doravante denominada(s)  DETENTORA(S)  DE ATA, </w:t>
      </w:r>
      <w:r w:rsidR="0039483A">
        <w:rPr>
          <w:rFonts w:ascii="Arial" w:hAnsi="Arial" w:cs="Arial"/>
        </w:rPr>
        <w:t>para firmarem</w:t>
      </w:r>
      <w:r w:rsidR="00357DB8" w:rsidRPr="00357DB8">
        <w:rPr>
          <w:rFonts w:ascii="Arial" w:hAnsi="Arial" w:cs="Arial"/>
        </w:rPr>
        <w:t xml:space="preserve"> a presente </w:t>
      </w:r>
    </w:p>
    <w:p w14:paraId="15832E27" w14:textId="77777777" w:rsidR="001E4F81" w:rsidRDefault="001E4F81" w:rsidP="00357DB8">
      <w:pPr>
        <w:spacing w:line="276" w:lineRule="auto"/>
        <w:jc w:val="both"/>
        <w:rPr>
          <w:rFonts w:ascii="Arial" w:hAnsi="Arial" w:cs="Arial"/>
        </w:rPr>
      </w:pPr>
    </w:p>
    <w:p w14:paraId="648E3DD2" w14:textId="63E26109" w:rsidR="001E4F81" w:rsidRPr="001E4F81" w:rsidRDefault="001E4F81" w:rsidP="001E4F81">
      <w:pPr>
        <w:spacing w:line="276" w:lineRule="auto"/>
        <w:jc w:val="center"/>
        <w:rPr>
          <w:rFonts w:ascii="Arial" w:hAnsi="Arial" w:cs="Arial"/>
          <w:b/>
        </w:rPr>
      </w:pPr>
      <w:r w:rsidRPr="001E4F81">
        <w:rPr>
          <w:rFonts w:ascii="Arial" w:hAnsi="Arial" w:cs="Arial"/>
          <w:b/>
        </w:rPr>
        <w:t xml:space="preserve">-   </w:t>
      </w:r>
      <w:r w:rsidR="00357DB8" w:rsidRPr="001E4F81">
        <w:rPr>
          <w:rFonts w:ascii="Arial" w:hAnsi="Arial" w:cs="Arial"/>
          <w:b/>
          <w:u w:val="single"/>
        </w:rPr>
        <w:t>ATA DE REGISTRO DE PREÇOS</w:t>
      </w:r>
      <w:r w:rsidRPr="001E4F81">
        <w:rPr>
          <w:rFonts w:ascii="Arial" w:hAnsi="Arial" w:cs="Arial"/>
          <w:b/>
        </w:rPr>
        <w:t xml:space="preserve">   -</w:t>
      </w:r>
      <w:r w:rsidRPr="001E4F81">
        <w:rPr>
          <w:rFonts w:ascii="Arial" w:hAnsi="Arial" w:cs="Arial"/>
          <w:b/>
          <w:u w:val="single"/>
        </w:rPr>
        <w:t xml:space="preserve"> </w:t>
      </w:r>
    </w:p>
    <w:p w14:paraId="4B3E07DD" w14:textId="77777777" w:rsidR="001E4F81" w:rsidRDefault="001E4F81" w:rsidP="00357DB8">
      <w:pPr>
        <w:spacing w:line="276" w:lineRule="auto"/>
        <w:jc w:val="both"/>
        <w:rPr>
          <w:rFonts w:ascii="Arial" w:hAnsi="Arial" w:cs="Arial"/>
        </w:rPr>
      </w:pPr>
    </w:p>
    <w:p w14:paraId="3BF4A178" w14:textId="63909ED4" w:rsidR="00357DB8" w:rsidRPr="00357DB8" w:rsidRDefault="00357DB8" w:rsidP="00357DB8">
      <w:pPr>
        <w:spacing w:line="276" w:lineRule="auto"/>
        <w:jc w:val="both"/>
        <w:rPr>
          <w:rFonts w:ascii="Arial" w:hAnsi="Arial" w:cs="Arial"/>
        </w:rPr>
      </w:pPr>
      <w:proofErr w:type="gramStart"/>
      <w:r w:rsidRPr="00357DB8">
        <w:rPr>
          <w:rFonts w:ascii="Arial" w:hAnsi="Arial" w:cs="Arial"/>
        </w:rPr>
        <w:t>de</w:t>
      </w:r>
      <w:proofErr w:type="gramEnd"/>
      <w:r w:rsidRPr="00357DB8">
        <w:rPr>
          <w:rFonts w:ascii="Arial" w:hAnsi="Arial" w:cs="Arial"/>
        </w:rPr>
        <w:t xml:space="preserve"> acordo com o resultado do julgamento da licitação na modalidade P</w:t>
      </w:r>
      <w:r w:rsidR="001E4F81" w:rsidRPr="00357DB8">
        <w:rPr>
          <w:rFonts w:ascii="Arial" w:hAnsi="Arial" w:cs="Arial"/>
        </w:rPr>
        <w:t>regão</w:t>
      </w:r>
      <w:r w:rsidRPr="00357DB8">
        <w:rPr>
          <w:rFonts w:ascii="Arial" w:hAnsi="Arial" w:cs="Arial"/>
        </w:rPr>
        <w:t xml:space="preserve"> E</w:t>
      </w:r>
      <w:r w:rsidR="001E4F81" w:rsidRPr="00357DB8">
        <w:rPr>
          <w:rFonts w:ascii="Arial" w:hAnsi="Arial" w:cs="Arial"/>
        </w:rPr>
        <w:t>letrônico</w:t>
      </w:r>
      <w:r w:rsidRPr="00357DB8">
        <w:rPr>
          <w:rFonts w:ascii="Arial" w:hAnsi="Arial" w:cs="Arial"/>
        </w:rPr>
        <w:t xml:space="preserve"> </w:t>
      </w:r>
      <w:r w:rsidR="0039483A">
        <w:rPr>
          <w:rFonts w:ascii="Arial" w:hAnsi="Arial" w:cs="Arial"/>
        </w:rPr>
        <w:t>0</w:t>
      </w:r>
      <w:r w:rsidR="004102ED">
        <w:rPr>
          <w:rFonts w:ascii="Arial" w:hAnsi="Arial" w:cs="Arial"/>
        </w:rPr>
        <w:t>01</w:t>
      </w:r>
      <w:r w:rsidR="0039483A">
        <w:rPr>
          <w:rFonts w:ascii="Arial" w:hAnsi="Arial" w:cs="Arial"/>
        </w:rPr>
        <w:t>/202</w:t>
      </w:r>
      <w:r w:rsidR="004102ED">
        <w:rPr>
          <w:rFonts w:ascii="Arial" w:hAnsi="Arial" w:cs="Arial"/>
        </w:rPr>
        <w:t>5</w:t>
      </w:r>
      <w:r w:rsidRPr="00357DB8">
        <w:rPr>
          <w:rFonts w:ascii="Arial" w:hAnsi="Arial" w:cs="Arial"/>
        </w:rPr>
        <w:t xml:space="preserve">, Processo Licitatório </w:t>
      </w:r>
      <w:r w:rsidR="004102ED">
        <w:rPr>
          <w:rFonts w:ascii="Arial" w:hAnsi="Arial" w:cs="Arial"/>
        </w:rPr>
        <w:t>012</w:t>
      </w:r>
      <w:r w:rsidR="0039483A">
        <w:rPr>
          <w:rFonts w:ascii="Arial" w:hAnsi="Arial" w:cs="Arial"/>
        </w:rPr>
        <w:t>/202</w:t>
      </w:r>
      <w:r w:rsidR="004102ED">
        <w:rPr>
          <w:rFonts w:ascii="Arial" w:hAnsi="Arial" w:cs="Arial"/>
        </w:rPr>
        <w:t>5</w:t>
      </w:r>
      <w:r w:rsidRPr="00357DB8">
        <w:rPr>
          <w:rFonts w:ascii="Arial" w:hAnsi="Arial" w:cs="Arial"/>
        </w:rPr>
        <w:t xml:space="preserve">, que selecionou a proposta mais vantajosa para a Administração Pública, objetivando </w:t>
      </w:r>
      <w:r w:rsidR="0039483A">
        <w:rPr>
          <w:rFonts w:ascii="Arial" w:hAnsi="Arial" w:cs="Arial"/>
        </w:rPr>
        <w:t xml:space="preserve">a eventual aquisição de </w:t>
      </w:r>
      <w:r w:rsidR="00D6425C" w:rsidRPr="002E4BBF">
        <w:rPr>
          <w:rFonts w:ascii="Arial" w:hAnsi="Arial" w:cs="Arial"/>
        </w:rPr>
        <w:t>material de construção tipo cimento Portland CP V-ARI, sacos de 50kg</w:t>
      </w:r>
      <w:r w:rsidR="00D6425C" w:rsidRPr="002E4BBF">
        <w:rPr>
          <w:rFonts w:ascii="Arial" w:hAnsi="Arial" w:cs="Arial"/>
          <w:iCs/>
        </w:rPr>
        <w:t xml:space="preserve">, para uso na manutenção das atividades da Fábrica de </w:t>
      </w:r>
      <w:proofErr w:type="spellStart"/>
      <w:r w:rsidR="00D6425C" w:rsidRPr="002E4BBF">
        <w:rPr>
          <w:rFonts w:ascii="Arial" w:hAnsi="Arial" w:cs="Arial"/>
          <w:iCs/>
        </w:rPr>
        <w:t>pavers</w:t>
      </w:r>
      <w:proofErr w:type="spellEnd"/>
      <w:r w:rsidR="00D6425C" w:rsidRPr="002E4BBF">
        <w:rPr>
          <w:rFonts w:ascii="Arial" w:hAnsi="Arial" w:cs="Arial"/>
          <w:iCs/>
        </w:rPr>
        <w:t>/</w:t>
      </w:r>
      <w:proofErr w:type="spellStart"/>
      <w:r w:rsidR="00D6425C" w:rsidRPr="002E4BBF">
        <w:rPr>
          <w:rFonts w:ascii="Arial" w:hAnsi="Arial" w:cs="Arial"/>
          <w:iCs/>
        </w:rPr>
        <w:t>bloquetos</w:t>
      </w:r>
      <w:proofErr w:type="spellEnd"/>
      <w:r w:rsidR="00D6425C">
        <w:rPr>
          <w:rFonts w:ascii="Arial" w:hAnsi="Arial" w:cs="Arial"/>
        </w:rPr>
        <w:t>,</w:t>
      </w:r>
      <w:r w:rsidR="001E4F81">
        <w:rPr>
          <w:rFonts w:ascii="Arial" w:hAnsi="Arial" w:cs="Arial"/>
        </w:rPr>
        <w:t xml:space="preserve"> conforme </w:t>
      </w:r>
      <w:r w:rsidR="0039483A">
        <w:rPr>
          <w:rFonts w:ascii="Arial" w:hAnsi="Arial" w:cs="Arial"/>
        </w:rPr>
        <w:t>suas solicitações</w:t>
      </w:r>
      <w:r w:rsidR="001E4F81">
        <w:rPr>
          <w:rFonts w:ascii="Arial" w:hAnsi="Arial" w:cs="Arial"/>
        </w:rPr>
        <w:t xml:space="preserve"> e</w:t>
      </w:r>
      <w:r w:rsidRPr="00357DB8">
        <w:rPr>
          <w:rFonts w:ascii="Arial" w:hAnsi="Arial" w:cs="Arial"/>
          <w:i/>
        </w:rPr>
        <w:t xml:space="preserve"> </w:t>
      </w:r>
      <w:r w:rsidRPr="00357DB8">
        <w:rPr>
          <w:rFonts w:ascii="Arial" w:hAnsi="Arial" w:cs="Arial"/>
        </w:rPr>
        <w:t>especificações constantes no Edital.</w:t>
      </w:r>
    </w:p>
    <w:p w14:paraId="32E344A6" w14:textId="2DAA3EF7" w:rsidR="00357DB8" w:rsidRDefault="00357DB8" w:rsidP="00357DB8">
      <w:pPr>
        <w:spacing w:line="276" w:lineRule="auto"/>
        <w:jc w:val="both"/>
        <w:rPr>
          <w:rFonts w:ascii="Arial" w:hAnsi="Arial" w:cs="Arial"/>
        </w:rPr>
      </w:pPr>
      <w:r>
        <w:rPr>
          <w:rFonts w:ascii="Arial" w:hAnsi="Arial" w:cs="Arial"/>
        </w:rPr>
        <w:tab/>
      </w:r>
      <w:r w:rsidR="0039483A">
        <w:rPr>
          <w:rFonts w:ascii="Arial" w:hAnsi="Arial" w:cs="Arial"/>
        </w:rPr>
        <w:t xml:space="preserve">Como </w:t>
      </w:r>
      <w:r w:rsidRPr="00357DB8">
        <w:rPr>
          <w:rFonts w:ascii="Arial" w:hAnsi="Arial" w:cs="Arial"/>
        </w:rPr>
        <w:t>licitante que particip</w:t>
      </w:r>
      <w:r w:rsidR="00D6425C">
        <w:rPr>
          <w:rFonts w:ascii="Arial" w:hAnsi="Arial" w:cs="Arial"/>
        </w:rPr>
        <w:t>ou</w:t>
      </w:r>
      <w:r w:rsidRPr="00357DB8">
        <w:rPr>
          <w:rFonts w:ascii="Arial" w:hAnsi="Arial" w:cs="Arial"/>
        </w:rPr>
        <w:t xml:space="preserve"> da licitação</w:t>
      </w:r>
      <w:r w:rsidR="001E4F81">
        <w:rPr>
          <w:rFonts w:ascii="Arial" w:hAnsi="Arial" w:cs="Arial"/>
        </w:rPr>
        <w:t xml:space="preserve"> e que </w:t>
      </w:r>
      <w:r w:rsidR="00D6425C">
        <w:rPr>
          <w:rFonts w:ascii="Arial" w:hAnsi="Arial" w:cs="Arial"/>
        </w:rPr>
        <w:t>obteve</w:t>
      </w:r>
      <w:r w:rsidR="001E4F81">
        <w:rPr>
          <w:rFonts w:ascii="Arial" w:hAnsi="Arial" w:cs="Arial"/>
        </w:rPr>
        <w:t xml:space="preserve"> </w:t>
      </w:r>
      <w:r w:rsidR="00D6425C">
        <w:rPr>
          <w:rFonts w:ascii="Arial" w:hAnsi="Arial" w:cs="Arial"/>
        </w:rPr>
        <w:t>item</w:t>
      </w:r>
      <w:r w:rsidR="001E4F81">
        <w:rPr>
          <w:rFonts w:ascii="Arial" w:hAnsi="Arial" w:cs="Arial"/>
        </w:rPr>
        <w:t xml:space="preserve"> vencedor, listamos:</w:t>
      </w:r>
    </w:p>
    <w:p w14:paraId="19DA4DD4" w14:textId="77777777" w:rsidR="0053768E" w:rsidRPr="00357DB8" w:rsidRDefault="0053768E" w:rsidP="00357DB8">
      <w:pPr>
        <w:spacing w:line="276" w:lineRule="auto"/>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2268"/>
      </w:tblGrid>
      <w:tr w:rsidR="00510CE3" w:rsidRPr="00357DB8" w14:paraId="33A7EA76" w14:textId="77777777" w:rsidTr="00510CE3">
        <w:tc>
          <w:tcPr>
            <w:tcW w:w="6516" w:type="dxa"/>
            <w:shd w:val="clear" w:color="auto" w:fill="BFBFBF" w:themeFill="background1" w:themeFillShade="BF"/>
          </w:tcPr>
          <w:p w14:paraId="53CD55CB" w14:textId="29222C92" w:rsidR="00510CE3" w:rsidRPr="00FC37F7" w:rsidRDefault="00510CE3" w:rsidP="00357DB8">
            <w:pPr>
              <w:spacing w:line="276" w:lineRule="auto"/>
              <w:jc w:val="both"/>
              <w:rPr>
                <w:rFonts w:ascii="Arial" w:eastAsia="Calibri" w:hAnsi="Arial" w:cs="Arial"/>
                <w:b/>
                <w:bCs/>
                <w:sz w:val="16"/>
                <w:szCs w:val="16"/>
              </w:rPr>
            </w:pPr>
            <w:r w:rsidRPr="00FC37F7">
              <w:rPr>
                <w:rFonts w:ascii="Arial" w:eastAsia="Calibri" w:hAnsi="Arial" w:cs="Arial"/>
                <w:b/>
                <w:bCs/>
                <w:sz w:val="16"/>
                <w:szCs w:val="16"/>
              </w:rPr>
              <w:t>Empresa</w:t>
            </w:r>
          </w:p>
        </w:tc>
        <w:tc>
          <w:tcPr>
            <w:tcW w:w="2268" w:type="dxa"/>
            <w:shd w:val="clear" w:color="auto" w:fill="BFBFBF" w:themeFill="background1" w:themeFillShade="BF"/>
          </w:tcPr>
          <w:p w14:paraId="07611D26" w14:textId="67D67CB1" w:rsidR="00510CE3" w:rsidRPr="00FC37F7" w:rsidRDefault="00510CE3" w:rsidP="00510CE3">
            <w:pPr>
              <w:spacing w:line="276" w:lineRule="auto"/>
              <w:jc w:val="center"/>
              <w:rPr>
                <w:rFonts w:ascii="Arial" w:eastAsia="Calibri" w:hAnsi="Arial" w:cs="Arial"/>
                <w:b/>
                <w:bCs/>
                <w:sz w:val="16"/>
                <w:szCs w:val="16"/>
              </w:rPr>
            </w:pPr>
            <w:r w:rsidRPr="00FC37F7">
              <w:rPr>
                <w:rFonts w:ascii="Arial" w:eastAsia="Calibri" w:hAnsi="Arial" w:cs="Arial"/>
                <w:b/>
                <w:bCs/>
                <w:sz w:val="16"/>
                <w:szCs w:val="16"/>
              </w:rPr>
              <w:t>CNPJ</w:t>
            </w:r>
          </w:p>
        </w:tc>
      </w:tr>
      <w:tr w:rsidR="00510CE3" w:rsidRPr="00357DB8" w14:paraId="0F00433D" w14:textId="77777777" w:rsidTr="00510CE3">
        <w:tc>
          <w:tcPr>
            <w:tcW w:w="6516" w:type="dxa"/>
            <w:shd w:val="clear" w:color="auto" w:fill="auto"/>
            <w:vAlign w:val="center"/>
          </w:tcPr>
          <w:p w14:paraId="7CBEB67B" w14:textId="77777777" w:rsidR="00510CE3" w:rsidRPr="00FC37F7" w:rsidRDefault="00510CE3" w:rsidP="00357DB8">
            <w:pPr>
              <w:spacing w:line="276" w:lineRule="auto"/>
              <w:jc w:val="both"/>
              <w:rPr>
                <w:rFonts w:ascii="Arial" w:eastAsia="Calibri" w:hAnsi="Arial" w:cs="Arial"/>
                <w:sz w:val="8"/>
                <w:szCs w:val="8"/>
              </w:rPr>
            </w:pPr>
          </w:p>
          <w:p w14:paraId="3B6B889E" w14:textId="3B0E682B" w:rsidR="00510CE3" w:rsidRDefault="00D6425C" w:rsidP="00357DB8">
            <w:pPr>
              <w:spacing w:line="276" w:lineRule="auto"/>
              <w:jc w:val="both"/>
              <w:rPr>
                <w:rFonts w:ascii="Arial" w:eastAsia="Calibri" w:hAnsi="Arial" w:cs="Arial"/>
                <w:sz w:val="16"/>
                <w:szCs w:val="16"/>
              </w:rPr>
            </w:pPr>
            <w:r>
              <w:rPr>
                <w:rFonts w:ascii="Arial" w:eastAsia="Calibri" w:hAnsi="Arial" w:cs="Arial"/>
                <w:sz w:val="16"/>
                <w:szCs w:val="16"/>
              </w:rPr>
              <w:t xml:space="preserve">F. C. Machado &amp; Cia </w:t>
            </w:r>
            <w:proofErr w:type="spellStart"/>
            <w:r>
              <w:rPr>
                <w:rFonts w:ascii="Arial" w:eastAsia="Calibri" w:hAnsi="Arial" w:cs="Arial"/>
                <w:sz w:val="16"/>
                <w:szCs w:val="16"/>
              </w:rPr>
              <w:t>Ltda</w:t>
            </w:r>
            <w:proofErr w:type="spellEnd"/>
          </w:p>
          <w:p w14:paraId="01481352" w14:textId="6528DC93" w:rsidR="00510CE3" w:rsidRPr="00FC37F7" w:rsidRDefault="00510CE3" w:rsidP="00357DB8">
            <w:pPr>
              <w:spacing w:line="276" w:lineRule="auto"/>
              <w:jc w:val="both"/>
              <w:rPr>
                <w:rFonts w:ascii="Arial" w:eastAsia="Calibri" w:hAnsi="Arial" w:cs="Arial"/>
                <w:sz w:val="8"/>
                <w:szCs w:val="8"/>
              </w:rPr>
            </w:pPr>
          </w:p>
        </w:tc>
        <w:tc>
          <w:tcPr>
            <w:tcW w:w="2268" w:type="dxa"/>
            <w:vAlign w:val="center"/>
          </w:tcPr>
          <w:p w14:paraId="2F5A5AE6" w14:textId="77777777" w:rsidR="00510CE3" w:rsidRPr="00510CE3" w:rsidRDefault="00510CE3" w:rsidP="00BF73FF">
            <w:pPr>
              <w:spacing w:line="276" w:lineRule="auto"/>
              <w:jc w:val="center"/>
              <w:rPr>
                <w:rFonts w:ascii="Arial" w:eastAsia="Calibri" w:hAnsi="Arial" w:cs="Arial"/>
                <w:sz w:val="8"/>
                <w:szCs w:val="8"/>
              </w:rPr>
            </w:pPr>
          </w:p>
          <w:p w14:paraId="2200AE86" w14:textId="6F81D41F" w:rsidR="00510CE3" w:rsidRPr="00FC37F7" w:rsidRDefault="00D6425C" w:rsidP="00BF73FF">
            <w:pPr>
              <w:spacing w:line="276" w:lineRule="auto"/>
              <w:jc w:val="center"/>
              <w:rPr>
                <w:rFonts w:ascii="Arial" w:eastAsia="Calibri" w:hAnsi="Arial" w:cs="Arial"/>
                <w:sz w:val="16"/>
                <w:szCs w:val="16"/>
              </w:rPr>
            </w:pPr>
            <w:r w:rsidRPr="00D6425C">
              <w:rPr>
                <w:rFonts w:ascii="Arial" w:eastAsia="Calibri" w:hAnsi="Arial" w:cs="Arial"/>
                <w:sz w:val="16"/>
                <w:szCs w:val="16"/>
              </w:rPr>
              <w:t>08</w:t>
            </w:r>
            <w:r>
              <w:rPr>
                <w:rFonts w:ascii="Arial" w:eastAsia="Calibri" w:hAnsi="Arial" w:cs="Arial"/>
                <w:sz w:val="16"/>
                <w:szCs w:val="16"/>
              </w:rPr>
              <w:t>.</w:t>
            </w:r>
            <w:r w:rsidRPr="00D6425C">
              <w:rPr>
                <w:rFonts w:ascii="Arial" w:eastAsia="Calibri" w:hAnsi="Arial" w:cs="Arial"/>
                <w:sz w:val="16"/>
                <w:szCs w:val="16"/>
              </w:rPr>
              <w:t>961749000107</w:t>
            </w:r>
          </w:p>
          <w:p w14:paraId="4519EF5B" w14:textId="464A66E6" w:rsidR="00510CE3" w:rsidRPr="00510CE3" w:rsidRDefault="00510CE3" w:rsidP="00BF73FF">
            <w:pPr>
              <w:spacing w:line="276" w:lineRule="auto"/>
              <w:jc w:val="center"/>
              <w:rPr>
                <w:rFonts w:ascii="Arial" w:eastAsia="Calibri" w:hAnsi="Arial" w:cs="Arial"/>
                <w:sz w:val="8"/>
                <w:szCs w:val="8"/>
              </w:rPr>
            </w:pPr>
          </w:p>
        </w:tc>
      </w:tr>
      <w:tr w:rsidR="00510CE3" w:rsidRPr="00357DB8" w14:paraId="7DEC95B7" w14:textId="77777777" w:rsidTr="00510CE3">
        <w:tc>
          <w:tcPr>
            <w:tcW w:w="6516" w:type="dxa"/>
            <w:shd w:val="clear" w:color="auto" w:fill="D0CECE" w:themeFill="background2" w:themeFillShade="E6"/>
          </w:tcPr>
          <w:p w14:paraId="3AF8107B" w14:textId="3080321F" w:rsidR="00510CE3" w:rsidRPr="00FC37F7" w:rsidRDefault="00510CE3" w:rsidP="00357DB8">
            <w:pPr>
              <w:spacing w:line="276" w:lineRule="auto"/>
              <w:jc w:val="both"/>
              <w:rPr>
                <w:rFonts w:ascii="Arial" w:eastAsia="Calibri" w:hAnsi="Arial" w:cs="Arial"/>
                <w:b/>
                <w:sz w:val="16"/>
                <w:szCs w:val="16"/>
              </w:rPr>
            </w:pPr>
            <w:r w:rsidRPr="00FC37F7">
              <w:rPr>
                <w:rFonts w:ascii="Arial" w:eastAsia="Calibri" w:hAnsi="Arial" w:cs="Arial"/>
                <w:b/>
                <w:sz w:val="16"/>
                <w:szCs w:val="16"/>
              </w:rPr>
              <w:t>Representante</w:t>
            </w:r>
          </w:p>
        </w:tc>
        <w:tc>
          <w:tcPr>
            <w:tcW w:w="2268" w:type="dxa"/>
            <w:shd w:val="clear" w:color="auto" w:fill="D0CECE" w:themeFill="background2" w:themeFillShade="E6"/>
          </w:tcPr>
          <w:p w14:paraId="792790D8" w14:textId="4226026E" w:rsidR="00510CE3" w:rsidRPr="00FC37F7" w:rsidRDefault="00510CE3" w:rsidP="00BF73FF">
            <w:pPr>
              <w:spacing w:line="276" w:lineRule="auto"/>
              <w:jc w:val="center"/>
              <w:rPr>
                <w:rFonts w:ascii="Arial" w:eastAsia="Calibri" w:hAnsi="Arial" w:cs="Arial"/>
                <w:sz w:val="16"/>
                <w:szCs w:val="16"/>
              </w:rPr>
            </w:pPr>
            <w:r w:rsidRPr="00FC37F7">
              <w:rPr>
                <w:rFonts w:ascii="Arial" w:eastAsia="Calibri" w:hAnsi="Arial" w:cs="Arial"/>
                <w:b/>
                <w:sz w:val="16"/>
                <w:szCs w:val="16"/>
              </w:rPr>
              <w:t>CPF</w:t>
            </w:r>
          </w:p>
        </w:tc>
      </w:tr>
      <w:tr w:rsidR="00510CE3" w:rsidRPr="00357DB8" w14:paraId="6A9734E2" w14:textId="77777777" w:rsidTr="00510CE3">
        <w:tc>
          <w:tcPr>
            <w:tcW w:w="6516" w:type="dxa"/>
            <w:shd w:val="clear" w:color="auto" w:fill="FFFFFF" w:themeFill="background1"/>
          </w:tcPr>
          <w:p w14:paraId="379485F2" w14:textId="77777777" w:rsidR="00510CE3" w:rsidRPr="00684BDE" w:rsidRDefault="00510CE3" w:rsidP="00357DB8">
            <w:pPr>
              <w:spacing w:line="276" w:lineRule="auto"/>
              <w:jc w:val="both"/>
              <w:rPr>
                <w:rFonts w:ascii="Arial" w:eastAsia="Calibri" w:hAnsi="Arial" w:cs="Arial"/>
                <w:sz w:val="8"/>
                <w:szCs w:val="8"/>
              </w:rPr>
            </w:pPr>
          </w:p>
          <w:p w14:paraId="74B531AB" w14:textId="5886DB96" w:rsidR="00510CE3" w:rsidRPr="00684BDE" w:rsidRDefault="00031B61" w:rsidP="00357DB8">
            <w:pPr>
              <w:spacing w:line="276" w:lineRule="auto"/>
              <w:jc w:val="both"/>
              <w:rPr>
                <w:rFonts w:ascii="Arial" w:eastAsia="Calibri" w:hAnsi="Arial" w:cs="Arial"/>
                <w:sz w:val="16"/>
                <w:szCs w:val="16"/>
              </w:rPr>
            </w:pPr>
            <w:proofErr w:type="spellStart"/>
            <w:r w:rsidRPr="00684BDE">
              <w:rPr>
                <w:rFonts w:ascii="Arial" w:eastAsia="Calibri" w:hAnsi="Arial" w:cs="Arial"/>
                <w:sz w:val="16"/>
                <w:szCs w:val="16"/>
              </w:rPr>
              <w:t>Francieli</w:t>
            </w:r>
            <w:proofErr w:type="spellEnd"/>
            <w:r w:rsidRPr="00684BDE">
              <w:rPr>
                <w:rFonts w:ascii="Arial" w:eastAsia="Calibri" w:hAnsi="Arial" w:cs="Arial"/>
                <w:sz w:val="16"/>
                <w:szCs w:val="16"/>
              </w:rPr>
              <w:t xml:space="preserve"> Carlos Machado</w:t>
            </w:r>
          </w:p>
          <w:p w14:paraId="05FB74EA" w14:textId="77777777" w:rsidR="00510CE3" w:rsidRPr="00684BDE" w:rsidRDefault="00510CE3" w:rsidP="00357DB8">
            <w:pPr>
              <w:spacing w:line="276" w:lineRule="auto"/>
              <w:jc w:val="both"/>
              <w:rPr>
                <w:rFonts w:ascii="Arial" w:eastAsia="Calibri" w:hAnsi="Arial" w:cs="Arial"/>
                <w:sz w:val="8"/>
                <w:szCs w:val="8"/>
              </w:rPr>
            </w:pPr>
            <w:bookmarkStart w:id="1" w:name="_GoBack"/>
            <w:bookmarkEnd w:id="1"/>
          </w:p>
        </w:tc>
        <w:tc>
          <w:tcPr>
            <w:tcW w:w="2268" w:type="dxa"/>
            <w:shd w:val="clear" w:color="auto" w:fill="FFFFFF" w:themeFill="background1"/>
            <w:vAlign w:val="center"/>
          </w:tcPr>
          <w:p w14:paraId="392E13CB" w14:textId="77777777" w:rsidR="00510CE3" w:rsidRPr="00684BDE" w:rsidRDefault="00510CE3" w:rsidP="00BF73FF">
            <w:pPr>
              <w:spacing w:line="276" w:lineRule="auto"/>
              <w:jc w:val="center"/>
              <w:rPr>
                <w:rFonts w:ascii="Arial" w:eastAsia="Calibri" w:hAnsi="Arial" w:cs="Arial"/>
                <w:sz w:val="8"/>
                <w:szCs w:val="8"/>
              </w:rPr>
            </w:pPr>
          </w:p>
          <w:p w14:paraId="37BA240B" w14:textId="2DCF8201" w:rsidR="00510CE3" w:rsidRPr="00684BDE" w:rsidRDefault="00031B61" w:rsidP="00BF73FF">
            <w:pPr>
              <w:spacing w:line="276" w:lineRule="auto"/>
              <w:jc w:val="center"/>
              <w:rPr>
                <w:rFonts w:ascii="Arial" w:eastAsia="Calibri" w:hAnsi="Arial" w:cs="Arial"/>
                <w:sz w:val="16"/>
                <w:szCs w:val="16"/>
              </w:rPr>
            </w:pPr>
            <w:r w:rsidRPr="00684BDE">
              <w:rPr>
                <w:rFonts w:ascii="Arial" w:eastAsia="Calibri" w:hAnsi="Arial" w:cs="Arial"/>
                <w:sz w:val="16"/>
                <w:szCs w:val="16"/>
              </w:rPr>
              <w:t>032.708.550/95</w:t>
            </w:r>
          </w:p>
          <w:p w14:paraId="7422800C" w14:textId="77777777" w:rsidR="00510CE3" w:rsidRPr="00684BDE" w:rsidRDefault="00510CE3" w:rsidP="00BF73FF">
            <w:pPr>
              <w:spacing w:line="276" w:lineRule="auto"/>
              <w:jc w:val="center"/>
              <w:rPr>
                <w:rFonts w:ascii="Arial" w:eastAsia="Calibri" w:hAnsi="Arial" w:cs="Arial"/>
                <w:sz w:val="8"/>
                <w:szCs w:val="8"/>
              </w:rPr>
            </w:pPr>
          </w:p>
        </w:tc>
      </w:tr>
    </w:tbl>
    <w:p w14:paraId="6680EE1E" w14:textId="77777777" w:rsidR="00FC37F7" w:rsidRPr="0053768E" w:rsidRDefault="00FC37F7" w:rsidP="00357DB8">
      <w:pPr>
        <w:spacing w:line="276" w:lineRule="auto"/>
        <w:jc w:val="both"/>
        <w:rPr>
          <w:rFonts w:ascii="Arial" w:hAnsi="Arial" w:cs="Arial"/>
          <w:sz w:val="16"/>
          <w:szCs w:val="16"/>
        </w:rPr>
      </w:pPr>
    </w:p>
    <w:p w14:paraId="40D2F632" w14:textId="77777777" w:rsidR="00FC37F7" w:rsidRPr="00357DB8" w:rsidRDefault="00FC37F7" w:rsidP="00357DB8">
      <w:pPr>
        <w:spacing w:line="276" w:lineRule="auto"/>
        <w:jc w:val="both"/>
        <w:rPr>
          <w:rFonts w:ascii="Arial" w:hAnsi="Arial" w:cs="Arial"/>
        </w:rPr>
      </w:pPr>
    </w:p>
    <w:p w14:paraId="5361196E" w14:textId="6764C85E" w:rsidR="00357DB8" w:rsidRPr="00357DB8" w:rsidRDefault="00357DB8" w:rsidP="00357DB8">
      <w:pPr>
        <w:spacing w:line="276" w:lineRule="auto"/>
        <w:jc w:val="both"/>
        <w:rPr>
          <w:rFonts w:ascii="Arial" w:hAnsi="Arial" w:cs="Arial"/>
        </w:rPr>
      </w:pPr>
      <w:r>
        <w:rPr>
          <w:rFonts w:ascii="Arial" w:hAnsi="Arial" w:cs="Arial"/>
        </w:rPr>
        <w:tab/>
      </w:r>
      <w:proofErr w:type="gramStart"/>
      <w:r w:rsidRPr="00357DB8">
        <w:rPr>
          <w:rFonts w:ascii="Arial" w:hAnsi="Arial" w:cs="Arial"/>
        </w:rPr>
        <w:t>A(</w:t>
      </w:r>
      <w:proofErr w:type="gramEnd"/>
      <w:r w:rsidRPr="00357DB8">
        <w:rPr>
          <w:rFonts w:ascii="Arial" w:hAnsi="Arial" w:cs="Arial"/>
        </w:rPr>
        <w:t>s) empresa(s) DETENTORA(S) DA ATA dos itens, resolvem firmar a presente ATA DE REGISTRO DE PREÇOS de acordo com o resultado da licitação decorrente do processo a</w:t>
      </w:r>
      <w:r w:rsidR="00494443">
        <w:rPr>
          <w:rFonts w:ascii="Arial" w:hAnsi="Arial" w:cs="Arial"/>
        </w:rPr>
        <w:t>cima especificado</w:t>
      </w:r>
      <w:r w:rsidRPr="00357DB8">
        <w:rPr>
          <w:rFonts w:ascii="Arial" w:hAnsi="Arial" w:cs="Arial"/>
        </w:rPr>
        <w:t>, regido pela Lei Federal nº. 14.133/2021, e pelas condições do Edital, termos da proposta, cláusulas e con</w:t>
      </w:r>
      <w:r w:rsidR="00BF73FF">
        <w:rPr>
          <w:rFonts w:ascii="Arial" w:hAnsi="Arial" w:cs="Arial"/>
        </w:rPr>
        <w:t>dições a seguir estabelecidas:</w:t>
      </w:r>
    </w:p>
    <w:p w14:paraId="5029A2E9" w14:textId="77777777" w:rsidR="00357DB8" w:rsidRDefault="00357DB8" w:rsidP="00357DB8">
      <w:pPr>
        <w:spacing w:line="276" w:lineRule="auto"/>
        <w:jc w:val="both"/>
        <w:rPr>
          <w:rFonts w:ascii="Arial" w:hAnsi="Arial" w:cs="Arial"/>
        </w:rPr>
      </w:pPr>
    </w:p>
    <w:p w14:paraId="1F77F7E6" w14:textId="77777777" w:rsidR="00AD3BDD" w:rsidRPr="00357DB8" w:rsidRDefault="00AD3BDD" w:rsidP="00357DB8">
      <w:pPr>
        <w:spacing w:line="276" w:lineRule="auto"/>
        <w:jc w:val="both"/>
        <w:rPr>
          <w:rFonts w:ascii="Arial" w:hAnsi="Arial" w:cs="Arial"/>
        </w:rPr>
      </w:pPr>
    </w:p>
    <w:p w14:paraId="685BADEB" w14:textId="77777777" w:rsidR="00357DB8" w:rsidRDefault="00357DB8" w:rsidP="00357DB8">
      <w:pPr>
        <w:spacing w:line="276" w:lineRule="auto"/>
        <w:jc w:val="both"/>
        <w:rPr>
          <w:rFonts w:ascii="Arial" w:hAnsi="Arial" w:cs="Arial"/>
          <w:b/>
        </w:rPr>
      </w:pPr>
      <w:r w:rsidRPr="00357DB8">
        <w:rPr>
          <w:rFonts w:ascii="Arial" w:hAnsi="Arial" w:cs="Arial"/>
          <w:b/>
        </w:rPr>
        <w:t>CLÁSULA PRIMEIRA – DO OBJETO</w:t>
      </w:r>
    </w:p>
    <w:p w14:paraId="074C1C82" w14:textId="77777777" w:rsidR="00B95284" w:rsidRPr="00357DB8" w:rsidRDefault="00B95284" w:rsidP="00357DB8">
      <w:pPr>
        <w:spacing w:line="276" w:lineRule="auto"/>
        <w:jc w:val="both"/>
        <w:rPr>
          <w:rFonts w:ascii="Arial" w:hAnsi="Arial" w:cs="Arial"/>
          <w:b/>
        </w:rPr>
      </w:pPr>
    </w:p>
    <w:p w14:paraId="0DEE5862" w14:textId="0CBB1EDB" w:rsidR="00B95284" w:rsidRPr="00357DB8" w:rsidRDefault="00357DB8" w:rsidP="00357DB8">
      <w:pPr>
        <w:spacing w:line="276" w:lineRule="auto"/>
        <w:jc w:val="both"/>
        <w:rPr>
          <w:rFonts w:ascii="Arial" w:hAnsi="Arial" w:cs="Arial"/>
        </w:rPr>
      </w:pPr>
      <w:r>
        <w:rPr>
          <w:rFonts w:ascii="Arial" w:hAnsi="Arial" w:cs="Arial"/>
        </w:rPr>
        <w:tab/>
      </w:r>
      <w:r w:rsidRPr="00AD3BDD">
        <w:rPr>
          <w:rFonts w:ascii="Arial" w:hAnsi="Arial" w:cs="Arial"/>
          <w:b/>
        </w:rPr>
        <w:t>1.1</w:t>
      </w:r>
      <w:r w:rsidRPr="00357DB8">
        <w:rPr>
          <w:rFonts w:ascii="Arial" w:hAnsi="Arial" w:cs="Arial"/>
        </w:rPr>
        <w:t xml:space="preserve"> O presente termo tem por objetivo e finalidade de constituir o sistema de Registro de Preços para a seleção da proposta mais vantajosa para a Adm</w:t>
      </w:r>
      <w:r w:rsidR="00494443">
        <w:rPr>
          <w:rFonts w:ascii="Arial" w:hAnsi="Arial" w:cs="Arial"/>
        </w:rPr>
        <w:t>inistração Pública, objetivando</w:t>
      </w:r>
      <w:r w:rsidRPr="00357DB8">
        <w:rPr>
          <w:rFonts w:ascii="Arial" w:hAnsi="Arial" w:cs="Arial"/>
          <w:i/>
        </w:rPr>
        <w:t xml:space="preserve"> </w:t>
      </w:r>
      <w:r w:rsidR="00494443">
        <w:rPr>
          <w:rFonts w:ascii="Arial" w:hAnsi="Arial" w:cs="Arial"/>
        </w:rPr>
        <w:t xml:space="preserve">a eventual aquisição de </w:t>
      </w:r>
      <w:r w:rsidR="00D6425C">
        <w:rPr>
          <w:rFonts w:ascii="Arial" w:hAnsi="Arial" w:cs="Arial"/>
        </w:rPr>
        <w:t xml:space="preserve">material de </w:t>
      </w:r>
      <w:r w:rsidR="00D6425C" w:rsidRPr="002E4BBF">
        <w:rPr>
          <w:rFonts w:ascii="Arial" w:hAnsi="Arial" w:cs="Arial"/>
        </w:rPr>
        <w:t>construção tipo cimento Portland CP V-ARI, sacos de 50kg</w:t>
      </w:r>
      <w:r w:rsidR="00D6425C" w:rsidRPr="002E4BBF">
        <w:rPr>
          <w:rFonts w:ascii="Arial" w:hAnsi="Arial" w:cs="Arial"/>
          <w:iCs/>
        </w:rPr>
        <w:t xml:space="preserve">, para uso na manutenção das atividades da Fábrica de </w:t>
      </w:r>
      <w:proofErr w:type="spellStart"/>
      <w:r w:rsidR="00D6425C" w:rsidRPr="002E4BBF">
        <w:rPr>
          <w:rFonts w:ascii="Arial" w:hAnsi="Arial" w:cs="Arial"/>
          <w:iCs/>
        </w:rPr>
        <w:t>pavers</w:t>
      </w:r>
      <w:proofErr w:type="spellEnd"/>
      <w:r w:rsidR="00D6425C" w:rsidRPr="002E4BBF">
        <w:rPr>
          <w:rFonts w:ascii="Arial" w:hAnsi="Arial" w:cs="Arial"/>
          <w:iCs/>
        </w:rPr>
        <w:t>/</w:t>
      </w:r>
      <w:proofErr w:type="spellStart"/>
      <w:r w:rsidR="00D6425C" w:rsidRPr="002E4BBF">
        <w:rPr>
          <w:rFonts w:ascii="Arial" w:hAnsi="Arial" w:cs="Arial"/>
          <w:iCs/>
        </w:rPr>
        <w:t>bloquetos</w:t>
      </w:r>
      <w:proofErr w:type="spellEnd"/>
      <w:r w:rsidR="00D6425C">
        <w:rPr>
          <w:rFonts w:ascii="Arial" w:hAnsi="Arial" w:cs="Arial"/>
          <w:iCs/>
        </w:rPr>
        <w:t>,</w:t>
      </w:r>
      <w:r w:rsidR="00494443">
        <w:rPr>
          <w:rFonts w:ascii="Arial" w:hAnsi="Arial" w:cs="Arial"/>
        </w:rPr>
        <w:t xml:space="preserve"> conforme suas solicitações e</w:t>
      </w:r>
      <w:r w:rsidR="00494443" w:rsidRPr="00357DB8">
        <w:rPr>
          <w:rFonts w:ascii="Arial" w:hAnsi="Arial" w:cs="Arial"/>
          <w:i/>
        </w:rPr>
        <w:t xml:space="preserve"> </w:t>
      </w:r>
      <w:r w:rsidR="00494443" w:rsidRPr="00357DB8">
        <w:rPr>
          <w:rFonts w:ascii="Arial" w:hAnsi="Arial" w:cs="Arial"/>
        </w:rPr>
        <w:t>especificações constantes no Edital</w:t>
      </w:r>
      <w:r w:rsidRPr="00357DB8">
        <w:rPr>
          <w:rFonts w:ascii="Arial" w:hAnsi="Arial" w:cs="Arial"/>
        </w:rPr>
        <w:t>, seus anexos, propostas de preços e demais documentos e Atas do Processo e Licitação acima descritos, os quais integram este instrumento independente de transcrição, pel</w:t>
      </w:r>
      <w:r w:rsidR="00494443">
        <w:rPr>
          <w:rFonts w:ascii="Arial" w:hAnsi="Arial" w:cs="Arial"/>
        </w:rPr>
        <w:t>o prazo de validade do presente</w:t>
      </w:r>
      <w:r w:rsidRPr="00357DB8">
        <w:rPr>
          <w:rFonts w:ascii="Arial" w:hAnsi="Arial" w:cs="Arial"/>
        </w:rPr>
        <w:t xml:space="preserve"> Registro de Preços.</w:t>
      </w:r>
    </w:p>
    <w:p w14:paraId="52AA89EC" w14:textId="74F5D0A8" w:rsidR="00357DB8" w:rsidRPr="00357DB8" w:rsidRDefault="00357DB8" w:rsidP="00357DB8">
      <w:pPr>
        <w:spacing w:line="276" w:lineRule="auto"/>
        <w:jc w:val="both"/>
        <w:rPr>
          <w:rFonts w:ascii="Arial" w:hAnsi="Arial" w:cs="Arial"/>
        </w:rPr>
      </w:pPr>
      <w:r>
        <w:rPr>
          <w:rFonts w:ascii="Arial" w:hAnsi="Arial" w:cs="Arial"/>
        </w:rPr>
        <w:lastRenderedPageBreak/>
        <w:tab/>
      </w:r>
      <w:r w:rsidR="00AD3BDD">
        <w:rPr>
          <w:rFonts w:ascii="Arial" w:hAnsi="Arial" w:cs="Arial"/>
          <w:b/>
        </w:rPr>
        <w:t>1.2</w:t>
      </w:r>
      <w:r w:rsidRPr="00357DB8">
        <w:rPr>
          <w:rFonts w:ascii="Arial" w:hAnsi="Arial" w:cs="Arial"/>
        </w:rPr>
        <w:t xml:space="preserve"> A existência de preços registrados não obriga a Administração Pública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a preferência em igualdade de condições.</w:t>
      </w:r>
    </w:p>
    <w:p w14:paraId="737A070F" w14:textId="77777777" w:rsidR="00357DB8" w:rsidRDefault="00357DB8" w:rsidP="00357DB8">
      <w:pPr>
        <w:spacing w:line="276" w:lineRule="auto"/>
        <w:jc w:val="both"/>
        <w:rPr>
          <w:rFonts w:ascii="Arial" w:hAnsi="Arial" w:cs="Arial"/>
        </w:rPr>
      </w:pPr>
    </w:p>
    <w:p w14:paraId="1552AB07" w14:textId="77777777" w:rsidR="00AD3BDD" w:rsidRPr="00357DB8" w:rsidRDefault="00AD3BDD" w:rsidP="00357DB8">
      <w:pPr>
        <w:spacing w:line="276" w:lineRule="auto"/>
        <w:jc w:val="both"/>
        <w:rPr>
          <w:rFonts w:ascii="Arial" w:hAnsi="Arial" w:cs="Arial"/>
        </w:rPr>
      </w:pPr>
    </w:p>
    <w:p w14:paraId="2B6DD2F8" w14:textId="77777777" w:rsidR="00357DB8" w:rsidRDefault="00357DB8" w:rsidP="00357DB8">
      <w:pPr>
        <w:spacing w:line="276" w:lineRule="auto"/>
        <w:jc w:val="both"/>
        <w:rPr>
          <w:rFonts w:ascii="Arial" w:hAnsi="Arial" w:cs="Arial"/>
          <w:b/>
        </w:rPr>
      </w:pPr>
      <w:r w:rsidRPr="00357DB8">
        <w:rPr>
          <w:rFonts w:ascii="Arial" w:hAnsi="Arial" w:cs="Arial"/>
          <w:b/>
        </w:rPr>
        <w:t>CLÁUSULA SEGUNDA – DO PREÇO</w:t>
      </w:r>
    </w:p>
    <w:p w14:paraId="586DE98D" w14:textId="77777777" w:rsidR="00AD3BDD" w:rsidRPr="00357DB8" w:rsidRDefault="00AD3BDD" w:rsidP="00357DB8">
      <w:pPr>
        <w:spacing w:line="276" w:lineRule="auto"/>
        <w:jc w:val="both"/>
        <w:rPr>
          <w:rFonts w:ascii="Arial" w:hAnsi="Arial" w:cs="Arial"/>
          <w:b/>
        </w:rPr>
      </w:pPr>
    </w:p>
    <w:p w14:paraId="2F434C23" w14:textId="45B6BA4F" w:rsidR="00357DB8" w:rsidRDefault="00357DB8" w:rsidP="00357DB8">
      <w:pPr>
        <w:spacing w:line="276" w:lineRule="auto"/>
        <w:jc w:val="both"/>
        <w:rPr>
          <w:rFonts w:ascii="Arial" w:hAnsi="Arial" w:cs="Arial"/>
        </w:rPr>
      </w:pPr>
      <w:r>
        <w:rPr>
          <w:rFonts w:ascii="Arial" w:hAnsi="Arial" w:cs="Arial"/>
        </w:rPr>
        <w:tab/>
      </w:r>
      <w:r w:rsidRPr="00AD3BDD">
        <w:rPr>
          <w:rFonts w:ascii="Arial" w:hAnsi="Arial" w:cs="Arial"/>
          <w:b/>
        </w:rPr>
        <w:t>2.1</w:t>
      </w:r>
      <w:r w:rsidRPr="00357DB8">
        <w:rPr>
          <w:rFonts w:ascii="Arial" w:hAnsi="Arial" w:cs="Arial"/>
        </w:rPr>
        <w:t xml:space="preserve"> O preço unitário para o fornecimento d</w:t>
      </w:r>
      <w:r w:rsidR="00494443">
        <w:rPr>
          <w:rFonts w:ascii="Arial" w:hAnsi="Arial" w:cs="Arial"/>
        </w:rPr>
        <w:t>o objeto de registro será o de menor p</w:t>
      </w:r>
      <w:r w:rsidR="00AD3BDD">
        <w:rPr>
          <w:rFonts w:ascii="Arial" w:hAnsi="Arial" w:cs="Arial"/>
        </w:rPr>
        <w:t>reço por lote</w:t>
      </w:r>
      <w:r w:rsidRPr="00357DB8">
        <w:rPr>
          <w:rFonts w:ascii="Arial" w:hAnsi="Arial" w:cs="Arial"/>
        </w:rPr>
        <w:t xml:space="preserve"> inscrito</w:t>
      </w:r>
      <w:r w:rsidR="00AD3BDD">
        <w:rPr>
          <w:rFonts w:ascii="Arial" w:hAnsi="Arial" w:cs="Arial"/>
        </w:rPr>
        <w:t xml:space="preserve"> na Ata do Processo e Licitação, </w:t>
      </w:r>
      <w:r w:rsidRPr="00357DB8">
        <w:rPr>
          <w:rFonts w:ascii="Arial" w:hAnsi="Arial" w:cs="Arial"/>
        </w:rPr>
        <w:t>e de acordo com a ordem de classificação das respectivas propostas que integram este instrumento, independente de transcrição, pelo prazo de validade do registro, conforme segue:</w:t>
      </w:r>
    </w:p>
    <w:p w14:paraId="0E163DAC" w14:textId="77777777" w:rsidR="00AD3BDD" w:rsidRPr="00357DB8" w:rsidRDefault="00AD3BDD" w:rsidP="00357DB8">
      <w:pPr>
        <w:spacing w:line="276" w:lineRule="auto"/>
        <w:jc w:val="both"/>
        <w:rPr>
          <w:rFonts w:ascii="Arial" w:hAnsi="Arial" w:cs="Arial"/>
        </w:rPr>
      </w:pPr>
    </w:p>
    <w:tbl>
      <w:tblPr>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119"/>
        <w:gridCol w:w="850"/>
        <w:gridCol w:w="992"/>
        <w:gridCol w:w="683"/>
        <w:gridCol w:w="630"/>
        <w:gridCol w:w="993"/>
        <w:gridCol w:w="992"/>
      </w:tblGrid>
      <w:tr w:rsidR="00357DB8" w:rsidRPr="00357DB8" w14:paraId="1BED4327" w14:textId="77777777" w:rsidTr="007D6111">
        <w:trPr>
          <w:trHeight w:val="255"/>
        </w:trPr>
        <w:tc>
          <w:tcPr>
            <w:tcW w:w="8963" w:type="dxa"/>
            <w:gridSpan w:val="8"/>
            <w:shd w:val="clear" w:color="auto" w:fill="BFBFBF" w:themeFill="background1" w:themeFillShade="BF"/>
            <w:noWrap/>
            <w:vAlign w:val="center"/>
            <w:hideMark/>
          </w:tcPr>
          <w:p w14:paraId="43CC9E9A" w14:textId="4F867A1A" w:rsidR="00357DB8" w:rsidRPr="00D05EB0" w:rsidRDefault="00D05EB0" w:rsidP="00724C16">
            <w:pPr>
              <w:spacing w:line="276" w:lineRule="auto"/>
              <w:jc w:val="both"/>
              <w:rPr>
                <w:rFonts w:ascii="Arial" w:eastAsia="Calibri" w:hAnsi="Arial" w:cs="Arial"/>
                <w:sz w:val="16"/>
                <w:szCs w:val="16"/>
              </w:rPr>
            </w:pPr>
            <w:r w:rsidRPr="00D05EB0">
              <w:rPr>
                <w:rFonts w:ascii="Arial" w:hAnsi="Arial" w:cs="Arial"/>
                <w:b/>
                <w:sz w:val="16"/>
                <w:szCs w:val="16"/>
              </w:rPr>
              <w:t>Fornecedor</w:t>
            </w:r>
            <w:r w:rsidR="00357DB8" w:rsidRPr="00D05EB0">
              <w:rPr>
                <w:rFonts w:ascii="Arial" w:hAnsi="Arial" w:cs="Arial"/>
                <w:b/>
                <w:sz w:val="16"/>
                <w:szCs w:val="16"/>
              </w:rPr>
              <w:t>:</w:t>
            </w:r>
            <w:r w:rsidR="00357DB8" w:rsidRPr="00357DB8">
              <w:rPr>
                <w:rFonts w:ascii="Arial" w:hAnsi="Arial" w:cs="Arial"/>
                <w:b/>
              </w:rPr>
              <w:t xml:space="preserve"> </w:t>
            </w:r>
            <w:r w:rsidR="00724C16">
              <w:rPr>
                <w:rFonts w:ascii="Arial" w:hAnsi="Arial" w:cs="Arial"/>
                <w:b/>
              </w:rPr>
              <w:t xml:space="preserve">F. C. Machado &amp; Cia </w:t>
            </w:r>
            <w:proofErr w:type="spellStart"/>
            <w:r w:rsidR="00724C16">
              <w:rPr>
                <w:rFonts w:ascii="Arial" w:hAnsi="Arial" w:cs="Arial"/>
                <w:b/>
              </w:rPr>
              <w:t>Ltda</w:t>
            </w:r>
            <w:proofErr w:type="spellEnd"/>
            <w:r w:rsidR="00724C16">
              <w:rPr>
                <w:rFonts w:ascii="Arial" w:hAnsi="Arial" w:cs="Arial"/>
                <w:b/>
              </w:rPr>
              <w:t xml:space="preserve"> – Madeireira Santa Luzia</w:t>
            </w:r>
          </w:p>
        </w:tc>
      </w:tr>
      <w:tr w:rsidR="007D6111" w:rsidRPr="00357DB8" w14:paraId="4E9C046F" w14:textId="77777777" w:rsidTr="007D6111">
        <w:trPr>
          <w:trHeight w:val="198"/>
        </w:trPr>
        <w:tc>
          <w:tcPr>
            <w:tcW w:w="704" w:type="dxa"/>
            <w:vMerge w:val="restart"/>
            <w:shd w:val="clear" w:color="auto" w:fill="auto"/>
            <w:noWrap/>
            <w:vAlign w:val="center"/>
            <w:hideMark/>
          </w:tcPr>
          <w:p w14:paraId="48EDE6F6" w14:textId="0F70F7BA"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Lote</w:t>
            </w:r>
          </w:p>
        </w:tc>
        <w:tc>
          <w:tcPr>
            <w:tcW w:w="3119" w:type="dxa"/>
            <w:vMerge w:val="restart"/>
            <w:shd w:val="clear" w:color="auto" w:fill="auto"/>
            <w:noWrap/>
            <w:vAlign w:val="center"/>
            <w:hideMark/>
          </w:tcPr>
          <w:p w14:paraId="69C25996"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Especificação</w:t>
            </w:r>
          </w:p>
        </w:tc>
        <w:tc>
          <w:tcPr>
            <w:tcW w:w="850" w:type="dxa"/>
            <w:vMerge w:val="restart"/>
            <w:shd w:val="clear" w:color="auto" w:fill="auto"/>
            <w:noWrap/>
            <w:vAlign w:val="center"/>
            <w:hideMark/>
          </w:tcPr>
          <w:p w14:paraId="5FF3B0BF" w14:textId="77777777" w:rsidR="007D6111" w:rsidRPr="00D05EB0" w:rsidRDefault="007D6111" w:rsidP="00D05EB0">
            <w:pPr>
              <w:spacing w:line="276" w:lineRule="auto"/>
              <w:jc w:val="center"/>
              <w:rPr>
                <w:rFonts w:ascii="Arial" w:hAnsi="Arial" w:cs="Arial"/>
                <w:b/>
                <w:sz w:val="16"/>
                <w:szCs w:val="16"/>
              </w:rPr>
            </w:pPr>
            <w:proofErr w:type="spellStart"/>
            <w:r w:rsidRPr="00D05EB0">
              <w:rPr>
                <w:rFonts w:ascii="Arial" w:hAnsi="Arial" w:cs="Arial"/>
                <w:b/>
                <w:sz w:val="16"/>
                <w:szCs w:val="16"/>
              </w:rPr>
              <w:t>Unid</w:t>
            </w:r>
            <w:proofErr w:type="spellEnd"/>
          </w:p>
        </w:tc>
        <w:tc>
          <w:tcPr>
            <w:tcW w:w="992" w:type="dxa"/>
            <w:vMerge w:val="restart"/>
            <w:shd w:val="clear" w:color="auto" w:fill="auto"/>
            <w:noWrap/>
            <w:vAlign w:val="center"/>
            <w:hideMark/>
          </w:tcPr>
          <w:p w14:paraId="22D086C0"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Marca</w:t>
            </w:r>
          </w:p>
        </w:tc>
        <w:tc>
          <w:tcPr>
            <w:tcW w:w="1313" w:type="dxa"/>
            <w:gridSpan w:val="2"/>
            <w:shd w:val="clear" w:color="auto" w:fill="auto"/>
            <w:noWrap/>
            <w:vAlign w:val="center"/>
            <w:hideMark/>
          </w:tcPr>
          <w:p w14:paraId="34CE34CA" w14:textId="77777777" w:rsidR="007D6111" w:rsidRPr="00D05EB0" w:rsidRDefault="007D6111" w:rsidP="00D05EB0">
            <w:pPr>
              <w:spacing w:line="276" w:lineRule="auto"/>
              <w:jc w:val="center"/>
              <w:rPr>
                <w:rFonts w:ascii="Arial" w:hAnsi="Arial" w:cs="Arial"/>
                <w:b/>
                <w:sz w:val="16"/>
                <w:szCs w:val="16"/>
              </w:rPr>
            </w:pPr>
            <w:proofErr w:type="spellStart"/>
            <w:r w:rsidRPr="00D05EB0">
              <w:rPr>
                <w:rFonts w:ascii="Arial" w:hAnsi="Arial" w:cs="Arial"/>
                <w:b/>
                <w:sz w:val="16"/>
                <w:szCs w:val="16"/>
              </w:rPr>
              <w:t>Qtd</w:t>
            </w:r>
            <w:proofErr w:type="spellEnd"/>
          </w:p>
        </w:tc>
        <w:tc>
          <w:tcPr>
            <w:tcW w:w="993" w:type="dxa"/>
            <w:vMerge w:val="restart"/>
            <w:shd w:val="clear" w:color="auto" w:fill="auto"/>
            <w:noWrap/>
            <w:vAlign w:val="center"/>
            <w:hideMark/>
          </w:tcPr>
          <w:p w14:paraId="65CBF655"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Preço Unitário</w:t>
            </w:r>
          </w:p>
        </w:tc>
        <w:tc>
          <w:tcPr>
            <w:tcW w:w="992" w:type="dxa"/>
            <w:vMerge w:val="restart"/>
            <w:shd w:val="clear" w:color="auto" w:fill="auto"/>
            <w:noWrap/>
            <w:vAlign w:val="center"/>
            <w:hideMark/>
          </w:tcPr>
          <w:p w14:paraId="5CB6099F"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Valor Total</w:t>
            </w:r>
          </w:p>
        </w:tc>
      </w:tr>
      <w:tr w:rsidR="007D6111" w:rsidRPr="00357DB8" w14:paraId="2E7380E1" w14:textId="77777777" w:rsidTr="007D6111">
        <w:trPr>
          <w:trHeight w:val="210"/>
        </w:trPr>
        <w:tc>
          <w:tcPr>
            <w:tcW w:w="704" w:type="dxa"/>
            <w:vMerge/>
            <w:shd w:val="clear" w:color="auto" w:fill="auto"/>
            <w:noWrap/>
            <w:vAlign w:val="center"/>
          </w:tcPr>
          <w:p w14:paraId="5AA15F8E" w14:textId="77777777" w:rsidR="007D6111" w:rsidRPr="00D05EB0" w:rsidRDefault="007D6111" w:rsidP="00D05EB0">
            <w:pPr>
              <w:spacing w:line="276" w:lineRule="auto"/>
              <w:jc w:val="center"/>
              <w:rPr>
                <w:rFonts w:ascii="Arial" w:hAnsi="Arial" w:cs="Arial"/>
                <w:b/>
                <w:sz w:val="16"/>
                <w:szCs w:val="16"/>
              </w:rPr>
            </w:pPr>
          </w:p>
        </w:tc>
        <w:tc>
          <w:tcPr>
            <w:tcW w:w="3119" w:type="dxa"/>
            <w:vMerge/>
            <w:shd w:val="clear" w:color="auto" w:fill="auto"/>
            <w:noWrap/>
            <w:vAlign w:val="center"/>
          </w:tcPr>
          <w:p w14:paraId="7BDBB967" w14:textId="77777777" w:rsidR="007D6111" w:rsidRPr="00D05EB0" w:rsidRDefault="007D6111" w:rsidP="00D05EB0">
            <w:pPr>
              <w:spacing w:line="276" w:lineRule="auto"/>
              <w:jc w:val="center"/>
              <w:rPr>
                <w:rFonts w:ascii="Arial" w:hAnsi="Arial" w:cs="Arial"/>
                <w:b/>
                <w:sz w:val="16"/>
                <w:szCs w:val="16"/>
              </w:rPr>
            </w:pPr>
          </w:p>
        </w:tc>
        <w:tc>
          <w:tcPr>
            <w:tcW w:w="850" w:type="dxa"/>
            <w:vMerge/>
            <w:shd w:val="clear" w:color="auto" w:fill="auto"/>
            <w:noWrap/>
            <w:vAlign w:val="center"/>
          </w:tcPr>
          <w:p w14:paraId="3764970F" w14:textId="77777777" w:rsidR="007D6111" w:rsidRPr="00D05EB0" w:rsidRDefault="007D6111" w:rsidP="00D05EB0">
            <w:pPr>
              <w:spacing w:line="276" w:lineRule="auto"/>
              <w:jc w:val="center"/>
              <w:rPr>
                <w:rFonts w:ascii="Arial" w:hAnsi="Arial" w:cs="Arial"/>
                <w:b/>
                <w:sz w:val="16"/>
                <w:szCs w:val="16"/>
              </w:rPr>
            </w:pPr>
          </w:p>
        </w:tc>
        <w:tc>
          <w:tcPr>
            <w:tcW w:w="992" w:type="dxa"/>
            <w:vMerge/>
            <w:shd w:val="clear" w:color="auto" w:fill="auto"/>
            <w:noWrap/>
            <w:vAlign w:val="center"/>
          </w:tcPr>
          <w:p w14:paraId="2903F0FE" w14:textId="77777777" w:rsidR="007D6111" w:rsidRPr="00D05EB0" w:rsidRDefault="007D6111" w:rsidP="00D05EB0">
            <w:pPr>
              <w:spacing w:line="276" w:lineRule="auto"/>
              <w:jc w:val="center"/>
              <w:rPr>
                <w:rFonts w:ascii="Arial" w:hAnsi="Arial" w:cs="Arial"/>
                <w:b/>
                <w:sz w:val="16"/>
                <w:szCs w:val="16"/>
              </w:rPr>
            </w:pPr>
          </w:p>
        </w:tc>
        <w:tc>
          <w:tcPr>
            <w:tcW w:w="683" w:type="dxa"/>
            <w:shd w:val="clear" w:color="auto" w:fill="auto"/>
            <w:noWrap/>
            <w:vAlign w:val="center"/>
          </w:tcPr>
          <w:p w14:paraId="1741123F" w14:textId="771141B4" w:rsidR="007D6111" w:rsidRPr="00D05EB0" w:rsidRDefault="007D6111" w:rsidP="00D05EB0">
            <w:pPr>
              <w:spacing w:line="276" w:lineRule="auto"/>
              <w:jc w:val="center"/>
              <w:rPr>
                <w:rFonts w:ascii="Arial" w:hAnsi="Arial" w:cs="Arial"/>
                <w:b/>
                <w:sz w:val="16"/>
                <w:szCs w:val="16"/>
              </w:rPr>
            </w:pPr>
            <w:r>
              <w:rPr>
                <w:rFonts w:ascii="Arial" w:hAnsi="Arial" w:cs="Arial"/>
                <w:b/>
                <w:sz w:val="16"/>
                <w:szCs w:val="16"/>
              </w:rPr>
              <w:t>Min</w:t>
            </w:r>
          </w:p>
        </w:tc>
        <w:tc>
          <w:tcPr>
            <w:tcW w:w="630" w:type="dxa"/>
            <w:shd w:val="clear" w:color="auto" w:fill="auto"/>
            <w:vAlign w:val="center"/>
          </w:tcPr>
          <w:p w14:paraId="4A7B7085" w14:textId="1C06468F" w:rsidR="007D6111" w:rsidRPr="00D05EB0" w:rsidRDefault="007D6111" w:rsidP="00D05EB0">
            <w:pPr>
              <w:spacing w:line="276" w:lineRule="auto"/>
              <w:jc w:val="center"/>
              <w:rPr>
                <w:rFonts w:ascii="Arial" w:hAnsi="Arial" w:cs="Arial"/>
                <w:b/>
                <w:sz w:val="16"/>
                <w:szCs w:val="16"/>
              </w:rPr>
            </w:pPr>
            <w:r>
              <w:rPr>
                <w:rFonts w:ascii="Arial" w:hAnsi="Arial" w:cs="Arial"/>
                <w:b/>
                <w:sz w:val="16"/>
                <w:szCs w:val="16"/>
              </w:rPr>
              <w:t>Max</w:t>
            </w:r>
          </w:p>
        </w:tc>
        <w:tc>
          <w:tcPr>
            <w:tcW w:w="993" w:type="dxa"/>
            <w:vMerge/>
            <w:shd w:val="clear" w:color="auto" w:fill="auto"/>
            <w:noWrap/>
            <w:vAlign w:val="center"/>
          </w:tcPr>
          <w:p w14:paraId="3665C9CA" w14:textId="6B161DA0" w:rsidR="007D6111" w:rsidRPr="00D05EB0" w:rsidRDefault="007D6111" w:rsidP="00D05EB0">
            <w:pPr>
              <w:spacing w:line="276" w:lineRule="auto"/>
              <w:jc w:val="center"/>
              <w:rPr>
                <w:rFonts w:ascii="Arial" w:hAnsi="Arial" w:cs="Arial"/>
                <w:b/>
                <w:sz w:val="16"/>
                <w:szCs w:val="16"/>
              </w:rPr>
            </w:pPr>
          </w:p>
        </w:tc>
        <w:tc>
          <w:tcPr>
            <w:tcW w:w="992" w:type="dxa"/>
            <w:vMerge/>
            <w:shd w:val="clear" w:color="auto" w:fill="auto"/>
            <w:noWrap/>
            <w:vAlign w:val="center"/>
          </w:tcPr>
          <w:p w14:paraId="79FB081F" w14:textId="77777777" w:rsidR="007D6111" w:rsidRPr="00D05EB0" w:rsidRDefault="007D6111" w:rsidP="00D05EB0">
            <w:pPr>
              <w:spacing w:line="276" w:lineRule="auto"/>
              <w:jc w:val="center"/>
              <w:rPr>
                <w:rFonts w:ascii="Arial" w:hAnsi="Arial" w:cs="Arial"/>
                <w:b/>
                <w:sz w:val="16"/>
                <w:szCs w:val="16"/>
              </w:rPr>
            </w:pPr>
          </w:p>
        </w:tc>
      </w:tr>
      <w:tr w:rsidR="00684BDE" w:rsidRPr="00357DB8" w14:paraId="2F662A64" w14:textId="77777777" w:rsidTr="007D6111">
        <w:trPr>
          <w:trHeight w:val="255"/>
        </w:trPr>
        <w:tc>
          <w:tcPr>
            <w:tcW w:w="704" w:type="dxa"/>
            <w:shd w:val="clear" w:color="auto" w:fill="auto"/>
            <w:noWrap/>
            <w:vAlign w:val="center"/>
          </w:tcPr>
          <w:p w14:paraId="38BE2BC4" w14:textId="019B7DC5" w:rsidR="00684BDE" w:rsidRPr="00D05EB0" w:rsidRDefault="00684BDE" w:rsidP="00684BDE">
            <w:pPr>
              <w:spacing w:line="276" w:lineRule="auto"/>
              <w:jc w:val="center"/>
              <w:rPr>
                <w:rFonts w:ascii="Arial" w:hAnsi="Arial" w:cs="Arial"/>
                <w:sz w:val="16"/>
                <w:szCs w:val="16"/>
              </w:rPr>
            </w:pPr>
            <w:r>
              <w:rPr>
                <w:rFonts w:ascii="Arial" w:hAnsi="Arial" w:cs="Arial"/>
                <w:sz w:val="16"/>
                <w:szCs w:val="16"/>
              </w:rPr>
              <w:t>01</w:t>
            </w:r>
          </w:p>
        </w:tc>
        <w:tc>
          <w:tcPr>
            <w:tcW w:w="3119" w:type="dxa"/>
            <w:shd w:val="clear" w:color="auto" w:fill="auto"/>
            <w:noWrap/>
            <w:vAlign w:val="center"/>
          </w:tcPr>
          <w:p w14:paraId="72A1D8DD" w14:textId="120727E0" w:rsidR="00684BDE" w:rsidRPr="00D05EB0" w:rsidRDefault="00684BDE" w:rsidP="00684BDE">
            <w:pPr>
              <w:spacing w:line="276" w:lineRule="auto"/>
              <w:jc w:val="both"/>
              <w:rPr>
                <w:rFonts w:ascii="Arial" w:hAnsi="Arial" w:cs="Arial"/>
                <w:sz w:val="16"/>
                <w:szCs w:val="16"/>
              </w:rPr>
            </w:pPr>
            <w:r w:rsidRPr="00FD6434">
              <w:rPr>
                <w:rFonts w:ascii="Arial" w:hAnsi="Arial" w:cs="Arial"/>
                <w:sz w:val="16"/>
                <w:szCs w:val="16"/>
              </w:rPr>
              <w:t>Cimento Portland CP V-ARI, saco de 50kg cada.</w:t>
            </w:r>
          </w:p>
        </w:tc>
        <w:tc>
          <w:tcPr>
            <w:tcW w:w="850" w:type="dxa"/>
            <w:shd w:val="clear" w:color="auto" w:fill="auto"/>
            <w:noWrap/>
            <w:vAlign w:val="center"/>
          </w:tcPr>
          <w:p w14:paraId="46098E3F" w14:textId="62688543" w:rsidR="00684BDE" w:rsidRPr="00D05EB0" w:rsidRDefault="00684BDE" w:rsidP="00684BDE">
            <w:pPr>
              <w:spacing w:line="276" w:lineRule="auto"/>
              <w:jc w:val="center"/>
              <w:rPr>
                <w:rFonts w:ascii="Arial" w:hAnsi="Arial" w:cs="Arial"/>
                <w:sz w:val="16"/>
                <w:szCs w:val="16"/>
              </w:rPr>
            </w:pPr>
            <w:proofErr w:type="spellStart"/>
            <w:r>
              <w:rPr>
                <w:rFonts w:ascii="Arial" w:hAnsi="Arial" w:cs="Arial"/>
                <w:sz w:val="16"/>
                <w:szCs w:val="16"/>
              </w:rPr>
              <w:t>Un</w:t>
            </w:r>
            <w:proofErr w:type="spellEnd"/>
          </w:p>
        </w:tc>
        <w:tc>
          <w:tcPr>
            <w:tcW w:w="992" w:type="dxa"/>
            <w:shd w:val="clear" w:color="auto" w:fill="auto"/>
            <w:noWrap/>
            <w:vAlign w:val="center"/>
          </w:tcPr>
          <w:p w14:paraId="77A2D961" w14:textId="3717641F" w:rsidR="00684BDE" w:rsidRPr="00D05EB0" w:rsidRDefault="00684BDE" w:rsidP="00684BDE">
            <w:pPr>
              <w:spacing w:line="276" w:lineRule="auto"/>
              <w:jc w:val="center"/>
              <w:rPr>
                <w:rFonts w:ascii="Arial" w:hAnsi="Arial" w:cs="Arial"/>
                <w:sz w:val="16"/>
                <w:szCs w:val="16"/>
              </w:rPr>
            </w:pPr>
            <w:proofErr w:type="spellStart"/>
            <w:r>
              <w:rPr>
                <w:rFonts w:ascii="Arial" w:hAnsi="Arial" w:cs="Arial"/>
                <w:sz w:val="16"/>
                <w:szCs w:val="16"/>
              </w:rPr>
              <w:t>Votoran</w:t>
            </w:r>
            <w:proofErr w:type="spellEnd"/>
          </w:p>
        </w:tc>
        <w:tc>
          <w:tcPr>
            <w:tcW w:w="683" w:type="dxa"/>
            <w:shd w:val="clear" w:color="auto" w:fill="auto"/>
            <w:noWrap/>
            <w:vAlign w:val="center"/>
          </w:tcPr>
          <w:p w14:paraId="3D7A5DEB" w14:textId="37CDAA66" w:rsidR="00684BDE" w:rsidRPr="00D05EB0" w:rsidRDefault="00684BDE" w:rsidP="00684BDE">
            <w:pPr>
              <w:spacing w:line="276" w:lineRule="auto"/>
              <w:jc w:val="center"/>
              <w:rPr>
                <w:rFonts w:ascii="Arial" w:hAnsi="Arial" w:cs="Arial"/>
                <w:sz w:val="16"/>
                <w:szCs w:val="16"/>
              </w:rPr>
            </w:pPr>
            <w:r>
              <w:rPr>
                <w:rFonts w:ascii="Arial" w:hAnsi="Arial" w:cs="Arial"/>
                <w:sz w:val="16"/>
                <w:szCs w:val="16"/>
              </w:rPr>
              <w:t>1.000</w:t>
            </w:r>
          </w:p>
        </w:tc>
        <w:tc>
          <w:tcPr>
            <w:tcW w:w="630" w:type="dxa"/>
            <w:shd w:val="clear" w:color="auto" w:fill="auto"/>
            <w:vAlign w:val="center"/>
          </w:tcPr>
          <w:p w14:paraId="5233214C" w14:textId="680EEBB6" w:rsidR="00684BDE" w:rsidRPr="00D05EB0" w:rsidRDefault="00684BDE" w:rsidP="00684BDE">
            <w:pPr>
              <w:spacing w:line="276" w:lineRule="auto"/>
              <w:jc w:val="center"/>
              <w:rPr>
                <w:rFonts w:ascii="Arial" w:hAnsi="Arial" w:cs="Arial"/>
                <w:sz w:val="16"/>
                <w:szCs w:val="16"/>
              </w:rPr>
            </w:pPr>
            <w:r>
              <w:rPr>
                <w:rFonts w:ascii="Arial" w:hAnsi="Arial" w:cs="Arial"/>
                <w:sz w:val="16"/>
                <w:szCs w:val="16"/>
              </w:rPr>
              <w:t>15.000</w:t>
            </w:r>
          </w:p>
        </w:tc>
        <w:tc>
          <w:tcPr>
            <w:tcW w:w="993" w:type="dxa"/>
            <w:shd w:val="clear" w:color="auto" w:fill="auto"/>
            <w:noWrap/>
            <w:vAlign w:val="center"/>
          </w:tcPr>
          <w:p w14:paraId="1A71C7A1" w14:textId="05198A6A" w:rsidR="00684BDE" w:rsidRPr="00D05EB0" w:rsidRDefault="00684BDE" w:rsidP="00684BDE">
            <w:pPr>
              <w:spacing w:line="276" w:lineRule="auto"/>
              <w:jc w:val="center"/>
              <w:rPr>
                <w:rFonts w:ascii="Arial" w:hAnsi="Arial" w:cs="Arial"/>
                <w:sz w:val="16"/>
                <w:szCs w:val="16"/>
              </w:rPr>
            </w:pPr>
            <w:r w:rsidRPr="00FD6434">
              <w:rPr>
                <w:rFonts w:ascii="Arial" w:hAnsi="Arial" w:cs="Arial"/>
                <w:sz w:val="16"/>
                <w:szCs w:val="16"/>
              </w:rPr>
              <w:t>48,27</w:t>
            </w:r>
          </w:p>
        </w:tc>
        <w:tc>
          <w:tcPr>
            <w:tcW w:w="992" w:type="dxa"/>
            <w:shd w:val="clear" w:color="auto" w:fill="auto"/>
            <w:noWrap/>
            <w:vAlign w:val="center"/>
          </w:tcPr>
          <w:p w14:paraId="1A043B5D" w14:textId="3FDFA4A7" w:rsidR="00684BDE" w:rsidRPr="00D05EB0" w:rsidRDefault="00684BDE" w:rsidP="00684BDE">
            <w:pPr>
              <w:spacing w:line="276" w:lineRule="auto"/>
              <w:jc w:val="center"/>
              <w:rPr>
                <w:rFonts w:ascii="Arial" w:hAnsi="Arial" w:cs="Arial"/>
                <w:sz w:val="16"/>
                <w:szCs w:val="16"/>
              </w:rPr>
            </w:pPr>
            <w:r w:rsidRPr="00FD6434">
              <w:rPr>
                <w:rFonts w:ascii="Arial" w:hAnsi="Arial" w:cs="Arial"/>
                <w:sz w:val="16"/>
                <w:szCs w:val="16"/>
              </w:rPr>
              <w:t>724.050,00</w:t>
            </w:r>
          </w:p>
        </w:tc>
      </w:tr>
    </w:tbl>
    <w:p w14:paraId="09CD9262" w14:textId="22808B2A" w:rsidR="00357DB8" w:rsidRDefault="00357DB8" w:rsidP="00CD1005">
      <w:pPr>
        <w:spacing w:line="276" w:lineRule="auto"/>
        <w:ind w:right="-1"/>
        <w:jc w:val="both"/>
        <w:rPr>
          <w:rFonts w:ascii="Arial" w:hAnsi="Arial" w:cs="Arial"/>
        </w:rPr>
      </w:pPr>
    </w:p>
    <w:p w14:paraId="429F3E1E" w14:textId="77777777" w:rsidR="00AD3BDD" w:rsidRPr="00357DB8" w:rsidRDefault="00AD3BDD" w:rsidP="00357DB8">
      <w:pPr>
        <w:spacing w:line="276" w:lineRule="auto"/>
        <w:ind w:right="-1"/>
        <w:jc w:val="both"/>
        <w:rPr>
          <w:rFonts w:ascii="Arial" w:hAnsi="Arial" w:cs="Arial"/>
        </w:rPr>
      </w:pPr>
    </w:p>
    <w:p w14:paraId="2E758043" w14:textId="7ABEA85F" w:rsidR="00357DB8" w:rsidRPr="00357DB8" w:rsidRDefault="00495A89" w:rsidP="00357DB8">
      <w:pPr>
        <w:spacing w:line="276" w:lineRule="auto"/>
        <w:ind w:right="-1"/>
        <w:jc w:val="both"/>
        <w:rPr>
          <w:rFonts w:ascii="Arial" w:hAnsi="Arial" w:cs="Arial"/>
        </w:rPr>
      </w:pPr>
      <w:r>
        <w:rPr>
          <w:rFonts w:ascii="Arial" w:hAnsi="Arial" w:cs="Arial"/>
        </w:rPr>
        <w:tab/>
      </w:r>
      <w:proofErr w:type="gramStart"/>
      <w:r w:rsidR="00AD3BDD" w:rsidRPr="00AD3BDD">
        <w:rPr>
          <w:rFonts w:ascii="Arial" w:hAnsi="Arial" w:cs="Arial"/>
          <w:b/>
        </w:rPr>
        <w:t>2.</w:t>
      </w:r>
      <w:r w:rsidR="00CD1005">
        <w:rPr>
          <w:rFonts w:ascii="Arial" w:hAnsi="Arial" w:cs="Arial"/>
          <w:b/>
        </w:rPr>
        <w:t>2</w:t>
      </w:r>
      <w:r w:rsidR="00357DB8" w:rsidRPr="00357DB8">
        <w:rPr>
          <w:rFonts w:ascii="Arial" w:hAnsi="Arial" w:cs="Arial"/>
        </w:rPr>
        <w:t xml:space="preserve"> Na</w:t>
      </w:r>
      <w:proofErr w:type="gramEnd"/>
      <w:r w:rsidR="00357DB8" w:rsidRPr="00357DB8">
        <w:rPr>
          <w:rFonts w:ascii="Arial" w:hAnsi="Arial" w:cs="Arial"/>
        </w:rPr>
        <w:t xml:space="preserve"> hipótese de o preço registrado tornar-se superior ao preço praticado no mercado, por motivo superveniente, o órgão ou a entidade gerenciadora convocará o fornecedor para negociar a redução do preço registrado.</w:t>
      </w:r>
    </w:p>
    <w:p w14:paraId="6CC648D4" w14:textId="084F09D5"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a)</w:t>
      </w:r>
      <w:r w:rsidR="00357DB8" w:rsidRPr="00357DB8">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0DE4D997" w14:textId="3008C00D"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b)</w:t>
      </w:r>
      <w:r w:rsidR="00357DB8" w:rsidRPr="00357DB8">
        <w:rPr>
          <w:rFonts w:ascii="Arial" w:hAnsi="Arial" w:cs="Arial"/>
        </w:rPr>
        <w:t xml:space="preserve"> Na</w:t>
      </w:r>
      <w:proofErr w:type="gramEnd"/>
      <w:r w:rsidR="00357DB8" w:rsidRPr="00357DB8">
        <w:rPr>
          <w:rFonts w:ascii="Arial" w:hAnsi="Arial" w:cs="Arial"/>
        </w:rPr>
        <w:t xml:space="preserve"> hipótese prevista na alínea anterior, o gerenciador convocará os fornecedores do cadastro de reserva, na ordem de classificação, para verificar se aceitam reduzir seus preços aos valores de mercado, observado o disposto no § 3º do art. 23 da Resolução AG n.º 09/2024.</w:t>
      </w:r>
    </w:p>
    <w:p w14:paraId="1F7C30FA" w14:textId="0D63ADC2"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c)</w:t>
      </w:r>
      <w:r w:rsidR="00357DB8" w:rsidRPr="00357DB8">
        <w:rPr>
          <w:rFonts w:ascii="Arial" w:hAnsi="Arial" w:cs="Arial"/>
        </w:rPr>
        <w:t xml:space="preserve"> Se</w:t>
      </w:r>
      <w:proofErr w:type="gramEnd"/>
      <w:r w:rsidR="00357DB8" w:rsidRPr="00357DB8">
        <w:rPr>
          <w:rFonts w:ascii="Arial" w:hAnsi="Arial" w:cs="Arial"/>
        </w:rPr>
        <w:t xml:space="preserve"> não obtiver êxito nas negociações, o órgão ou a entidade gerenciadora procederá ao cancelamento da ata de registro de preços e adotará as medidas cabíveis para a obtenção de contratação mais vantajosa.</w:t>
      </w:r>
    </w:p>
    <w:p w14:paraId="0FC47375" w14:textId="77777777" w:rsidR="00AD3BDD" w:rsidRPr="00357DB8" w:rsidRDefault="00AD3BDD" w:rsidP="00357DB8">
      <w:pPr>
        <w:spacing w:line="276" w:lineRule="auto"/>
        <w:ind w:right="-1"/>
        <w:jc w:val="both"/>
        <w:rPr>
          <w:rFonts w:ascii="Arial" w:hAnsi="Arial" w:cs="Arial"/>
        </w:rPr>
      </w:pPr>
    </w:p>
    <w:p w14:paraId="7A6FA65B" w14:textId="78A9327C" w:rsidR="00357DB8" w:rsidRPr="00357DB8" w:rsidRDefault="00495A89" w:rsidP="00357DB8">
      <w:pPr>
        <w:spacing w:line="276" w:lineRule="auto"/>
        <w:ind w:right="-1"/>
        <w:jc w:val="both"/>
        <w:rPr>
          <w:rFonts w:ascii="Arial" w:hAnsi="Arial" w:cs="Arial"/>
        </w:rPr>
      </w:pPr>
      <w:r>
        <w:rPr>
          <w:rFonts w:ascii="Arial" w:hAnsi="Arial" w:cs="Arial"/>
        </w:rPr>
        <w:tab/>
      </w:r>
      <w:proofErr w:type="gramStart"/>
      <w:r w:rsidR="00CD1005">
        <w:rPr>
          <w:rFonts w:ascii="Arial" w:hAnsi="Arial" w:cs="Arial"/>
          <w:b/>
        </w:rPr>
        <w:t>2.3</w:t>
      </w:r>
      <w:r w:rsidR="00357DB8" w:rsidRPr="00357DB8">
        <w:rPr>
          <w:rFonts w:ascii="Arial" w:hAnsi="Arial" w:cs="Arial"/>
        </w:rPr>
        <w:t xml:space="preserve"> Quando</w:t>
      </w:r>
      <w:proofErr w:type="gramEnd"/>
      <w:r w:rsidR="00357DB8" w:rsidRPr="00357DB8">
        <w:rPr>
          <w:rFonts w:ascii="Arial" w:hAnsi="Arial" w:cs="Arial"/>
        </w:rPr>
        <w:t xml:space="preserve"> o preço registrado se tornar inferior aos preços praticados no mercado e o fornecedor não poder cumprir as obrigações estabelecidas na ata, será facultado ao fornecedor requerer ao gerenciador a alteração do preço registrado, mediante comprovação de fato superveniente que o impossibilite de cumprir o compromisso.</w:t>
      </w:r>
    </w:p>
    <w:p w14:paraId="284DF276" w14:textId="0FA471A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a)</w:t>
      </w:r>
      <w:r w:rsidR="00357DB8" w:rsidRPr="00357DB8">
        <w:rPr>
          <w:rFonts w:ascii="Arial" w:hAnsi="Arial" w:cs="Arial"/>
        </w:rPr>
        <w:t xml:space="preserve"> Para</w:t>
      </w:r>
      <w:proofErr w:type="gramEnd"/>
      <w:r w:rsidR="00357DB8" w:rsidRPr="00357DB8">
        <w:rPr>
          <w:rFonts w:ascii="Arial" w:hAnsi="Arial" w:cs="Arial"/>
        </w:rPr>
        <w:t xml:space="preserve"> fins do disposto no caput, o fornecedor encaminhará, juntamente com o pedido de alteração, a documentação comprobatória ou </w:t>
      </w:r>
      <w:proofErr w:type="spellStart"/>
      <w:r w:rsidR="00357DB8" w:rsidRPr="00357DB8">
        <w:rPr>
          <w:rFonts w:ascii="Arial" w:hAnsi="Arial" w:cs="Arial"/>
        </w:rPr>
        <w:t>a</w:t>
      </w:r>
      <w:proofErr w:type="spellEnd"/>
      <w:r w:rsidR="00357DB8" w:rsidRPr="00357DB8">
        <w:rPr>
          <w:rFonts w:ascii="Arial" w:hAnsi="Arial" w:cs="Arial"/>
        </w:rPr>
        <w:t xml:space="preserve"> planilha de custos que demonstre a inviabilidade do preço registrado em relação às condições inicialmente pactuadas.</w:t>
      </w:r>
    </w:p>
    <w:p w14:paraId="515B6704" w14:textId="40E17441"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b)</w:t>
      </w:r>
      <w:r w:rsidR="00357DB8" w:rsidRPr="00357DB8">
        <w:rPr>
          <w:rFonts w:ascii="Arial" w:hAnsi="Arial" w:cs="Arial"/>
        </w:rPr>
        <w:t xml:space="preserve"> Na</w:t>
      </w:r>
      <w:proofErr w:type="gramEnd"/>
      <w:r w:rsidR="00357DB8" w:rsidRPr="00357DB8">
        <w:rPr>
          <w:rFonts w:ascii="Arial" w:hAnsi="Arial" w:cs="Arial"/>
        </w:rPr>
        <w:t xml:space="preserve"> hipótese de não comprovação da existência de fato superveniente que inviabilize o preço registrado, o pedido será indeferido pelo órgão ou pela entidade gerenciadora e o fornecedor deverá cumprir as obrigações estabelecidas na ata, sob pena </w:t>
      </w:r>
      <w:r w:rsidR="00357DB8" w:rsidRPr="00357DB8">
        <w:rPr>
          <w:rFonts w:ascii="Arial" w:hAnsi="Arial" w:cs="Arial"/>
        </w:rPr>
        <w:lastRenderedPageBreak/>
        <w:t>de cancelamento do seu registro, sem prejuízo da aplicação das sanções previstas na Lei nº 14.133, de 2021, e na legislação aplicável.</w:t>
      </w:r>
    </w:p>
    <w:p w14:paraId="3A8BEF9A" w14:textId="3A42FB6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c)</w:t>
      </w:r>
      <w:r w:rsidR="00357DB8" w:rsidRPr="00357DB8">
        <w:rPr>
          <w:rFonts w:ascii="Arial" w:hAnsi="Arial" w:cs="Arial"/>
        </w:rPr>
        <w:t xml:space="preserve"> Na</w:t>
      </w:r>
      <w:proofErr w:type="gramEnd"/>
      <w:r w:rsidR="00357DB8" w:rsidRPr="00357DB8">
        <w:rPr>
          <w:rFonts w:ascii="Arial" w:hAnsi="Arial" w:cs="Arial"/>
        </w:rPr>
        <w:t xml:space="preserve"> hipótese de cancelamento do registro do fornecedor, nos termos da alínea anterior, o gerenciador convocará os fornecedores do cadastro de reserva, na ordem de classificação, para verificar se aceitam manter seus preços registrados.</w:t>
      </w:r>
    </w:p>
    <w:p w14:paraId="2573B70C" w14:textId="03A4FE5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357DB8" w:rsidRPr="00AD3BDD">
        <w:rPr>
          <w:rFonts w:ascii="Arial" w:hAnsi="Arial" w:cs="Arial"/>
          <w:b/>
        </w:rPr>
        <w:t>d)</w:t>
      </w:r>
      <w:r w:rsidR="00357DB8" w:rsidRPr="00357DB8">
        <w:rPr>
          <w:rFonts w:ascii="Arial" w:hAnsi="Arial" w:cs="Arial"/>
        </w:rPr>
        <w:t xml:space="preserve"> Se</w:t>
      </w:r>
      <w:proofErr w:type="gramEnd"/>
      <w:r w:rsidR="00357DB8" w:rsidRPr="00357DB8">
        <w:rPr>
          <w:rFonts w:ascii="Arial" w:hAnsi="Arial" w:cs="Arial"/>
        </w:rPr>
        <w:t xml:space="preserve"> não obtiver êxito nas negociações, o órgão ou a entidade gerenciadora procederá ao cancelamento da ata de registro de preços e adotará as medidas cabíveis para a obtenção da contratação mais vantajosa.</w:t>
      </w:r>
    </w:p>
    <w:p w14:paraId="63420180" w14:textId="79B6072B"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e)</w:t>
      </w:r>
      <w:r w:rsidR="00357DB8" w:rsidRPr="00357DB8">
        <w:rPr>
          <w:rFonts w:ascii="Arial" w:hAnsi="Arial" w:cs="Arial"/>
        </w:rPr>
        <w:t xml:space="preserve"> Na hipótese de comprovação do disposto no caput e na alínea “a”, o órgão ou a entidade gerenciadora atualizará o preço registrado, de acordo com a realidade dos valores praticados pelo mercado.</w:t>
      </w:r>
    </w:p>
    <w:p w14:paraId="764089E7" w14:textId="77777777" w:rsidR="00357DB8" w:rsidRDefault="00357DB8" w:rsidP="00357DB8">
      <w:pPr>
        <w:spacing w:line="276" w:lineRule="auto"/>
        <w:ind w:right="-1"/>
        <w:jc w:val="both"/>
        <w:rPr>
          <w:rFonts w:ascii="Arial" w:hAnsi="Arial" w:cs="Arial"/>
        </w:rPr>
      </w:pPr>
    </w:p>
    <w:p w14:paraId="0BC16113" w14:textId="77777777" w:rsidR="00B95284" w:rsidRPr="00357DB8" w:rsidRDefault="00B95284" w:rsidP="00357DB8">
      <w:pPr>
        <w:spacing w:line="276" w:lineRule="auto"/>
        <w:ind w:right="-1"/>
        <w:jc w:val="both"/>
        <w:rPr>
          <w:rFonts w:ascii="Arial" w:hAnsi="Arial" w:cs="Arial"/>
        </w:rPr>
      </w:pPr>
    </w:p>
    <w:p w14:paraId="24F74D2B" w14:textId="77777777" w:rsidR="00357DB8" w:rsidRDefault="00357DB8" w:rsidP="00357DB8">
      <w:pPr>
        <w:spacing w:line="276" w:lineRule="auto"/>
        <w:ind w:right="-1"/>
        <w:jc w:val="both"/>
        <w:rPr>
          <w:rFonts w:ascii="Arial" w:hAnsi="Arial" w:cs="Arial"/>
          <w:b/>
        </w:rPr>
      </w:pPr>
      <w:r w:rsidRPr="00357DB8">
        <w:rPr>
          <w:rFonts w:ascii="Arial" w:hAnsi="Arial" w:cs="Arial"/>
          <w:b/>
        </w:rPr>
        <w:t>CLÁUSULA TERCEIRA – DO PRAZO DE VALIDADE DO REGISTRO DE PREÇOS</w:t>
      </w:r>
    </w:p>
    <w:p w14:paraId="19D562B4" w14:textId="77777777" w:rsidR="00AD3BDD" w:rsidRPr="00357DB8" w:rsidRDefault="00AD3BDD" w:rsidP="00357DB8">
      <w:pPr>
        <w:spacing w:line="276" w:lineRule="auto"/>
        <w:ind w:right="-1"/>
        <w:jc w:val="both"/>
        <w:rPr>
          <w:rFonts w:ascii="Arial" w:hAnsi="Arial" w:cs="Arial"/>
          <w:b/>
        </w:rPr>
      </w:pPr>
    </w:p>
    <w:p w14:paraId="3E5833FA" w14:textId="55148A89" w:rsidR="00357DB8" w:rsidRDefault="00495A89" w:rsidP="00357DB8">
      <w:pPr>
        <w:spacing w:line="276" w:lineRule="auto"/>
        <w:ind w:right="-1"/>
        <w:jc w:val="both"/>
        <w:rPr>
          <w:rFonts w:ascii="Arial" w:hAnsi="Arial" w:cs="Arial"/>
        </w:rPr>
      </w:pPr>
      <w:r>
        <w:rPr>
          <w:rFonts w:ascii="Arial" w:hAnsi="Arial" w:cs="Arial"/>
        </w:rPr>
        <w:tab/>
      </w:r>
      <w:r w:rsidR="00AD3BDD" w:rsidRPr="00AD3BDD">
        <w:rPr>
          <w:rFonts w:ascii="Arial" w:hAnsi="Arial" w:cs="Arial"/>
          <w:b/>
        </w:rPr>
        <w:t>3.1</w:t>
      </w:r>
      <w:r w:rsidR="00357DB8" w:rsidRPr="00357DB8">
        <w:rPr>
          <w:rFonts w:ascii="Arial" w:hAnsi="Arial" w:cs="Arial"/>
        </w:rPr>
        <w:t xml:space="preserve"> O prazo de validade da Ata de registro de preços será de </w:t>
      </w:r>
      <w:r w:rsidR="00357DB8" w:rsidRPr="00494443">
        <w:rPr>
          <w:rFonts w:ascii="Arial" w:hAnsi="Arial" w:cs="Arial"/>
          <w:b/>
        </w:rPr>
        <w:t>12 (doze) meses</w:t>
      </w:r>
      <w:r w:rsidR="00357DB8" w:rsidRPr="00357DB8">
        <w:rPr>
          <w:rFonts w:ascii="Arial" w:hAnsi="Arial" w:cs="Arial"/>
        </w:rPr>
        <w:t xml:space="preserve"> a contar da assinatura da ata, </w:t>
      </w:r>
      <w:r w:rsidR="00CD1005">
        <w:rPr>
          <w:rFonts w:ascii="Arial" w:hAnsi="Arial" w:cs="Arial"/>
        </w:rPr>
        <w:t>podendo ser prorrogado por igual período</w:t>
      </w:r>
      <w:r w:rsidR="00357DB8" w:rsidRPr="00357DB8">
        <w:rPr>
          <w:rFonts w:ascii="Arial" w:hAnsi="Arial" w:cs="Arial"/>
        </w:rPr>
        <w:t>.</w:t>
      </w:r>
    </w:p>
    <w:p w14:paraId="14B5D598" w14:textId="77777777" w:rsidR="00B95284" w:rsidRPr="00357DB8" w:rsidRDefault="00B95284" w:rsidP="00357DB8">
      <w:pPr>
        <w:spacing w:line="276" w:lineRule="auto"/>
        <w:ind w:right="-1"/>
        <w:jc w:val="both"/>
        <w:rPr>
          <w:rFonts w:ascii="Arial" w:hAnsi="Arial" w:cs="Arial"/>
        </w:rPr>
      </w:pPr>
    </w:p>
    <w:p w14:paraId="58CED0FD" w14:textId="7CC36E5B" w:rsidR="00357DB8" w:rsidRPr="00357DB8" w:rsidRDefault="00495A89" w:rsidP="00357DB8">
      <w:pPr>
        <w:spacing w:line="276" w:lineRule="auto"/>
        <w:ind w:right="-1"/>
        <w:jc w:val="both"/>
        <w:rPr>
          <w:rFonts w:ascii="Arial" w:hAnsi="Arial" w:cs="Arial"/>
        </w:rPr>
      </w:pPr>
      <w:r>
        <w:rPr>
          <w:rFonts w:ascii="Arial" w:hAnsi="Arial" w:cs="Arial"/>
        </w:rPr>
        <w:tab/>
      </w:r>
      <w:proofErr w:type="gramStart"/>
      <w:r w:rsidR="00AD3BDD" w:rsidRPr="00AD3BDD">
        <w:rPr>
          <w:rFonts w:ascii="Arial" w:hAnsi="Arial" w:cs="Arial"/>
          <w:b/>
        </w:rPr>
        <w:t>3.2</w:t>
      </w:r>
      <w:r w:rsidR="00357DB8" w:rsidRPr="00357DB8">
        <w:rPr>
          <w:rFonts w:ascii="Arial" w:hAnsi="Arial" w:cs="Arial"/>
        </w:rPr>
        <w:t xml:space="preserve"> Os</w:t>
      </w:r>
      <w:proofErr w:type="gramEnd"/>
      <w:r w:rsidR="00357DB8" w:rsidRPr="00357DB8">
        <w:rPr>
          <w:rFonts w:ascii="Arial" w:hAnsi="Arial" w:cs="Arial"/>
        </w:rPr>
        <w:t xml:space="preserve"> preços decorrentes do Sistema de Registro de Preços terão sua vigência conforme as disposições contidas nos instrumentos convocatórios e respectivos contratos.</w:t>
      </w:r>
    </w:p>
    <w:p w14:paraId="2FCD2083" w14:textId="77777777" w:rsidR="006C38BF" w:rsidRPr="00357DB8" w:rsidRDefault="006C38BF" w:rsidP="00357DB8">
      <w:pPr>
        <w:spacing w:line="276" w:lineRule="auto"/>
        <w:ind w:right="-1"/>
        <w:jc w:val="both"/>
        <w:rPr>
          <w:rFonts w:ascii="Arial" w:hAnsi="Arial" w:cs="Arial"/>
        </w:rPr>
      </w:pPr>
    </w:p>
    <w:p w14:paraId="230FD54C" w14:textId="77777777" w:rsidR="00357DB8" w:rsidRDefault="00357DB8" w:rsidP="00357DB8">
      <w:pPr>
        <w:spacing w:line="276" w:lineRule="auto"/>
        <w:ind w:right="-1"/>
        <w:jc w:val="both"/>
        <w:rPr>
          <w:rFonts w:ascii="Arial" w:hAnsi="Arial" w:cs="Arial"/>
          <w:b/>
        </w:rPr>
      </w:pPr>
      <w:r w:rsidRPr="00357DB8">
        <w:rPr>
          <w:rFonts w:ascii="Arial" w:hAnsi="Arial" w:cs="Arial"/>
          <w:b/>
        </w:rPr>
        <w:t>CLÁUSULA QUARTA – DOS USUÁRIOS DO REGISTRO DE PREÇO</w:t>
      </w:r>
    </w:p>
    <w:p w14:paraId="6B651642" w14:textId="77777777" w:rsidR="006C38BF" w:rsidRPr="00357DB8" w:rsidRDefault="006C38BF" w:rsidP="00357DB8">
      <w:pPr>
        <w:spacing w:line="276" w:lineRule="auto"/>
        <w:ind w:right="-1"/>
        <w:jc w:val="both"/>
        <w:rPr>
          <w:rFonts w:ascii="Arial" w:hAnsi="Arial" w:cs="Arial"/>
          <w:b/>
        </w:rPr>
      </w:pPr>
    </w:p>
    <w:p w14:paraId="317697DB" w14:textId="318EC1DD" w:rsid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4.1</w:t>
      </w:r>
      <w:r w:rsidR="00357DB8" w:rsidRPr="00357DB8">
        <w:rPr>
          <w:rFonts w:ascii="Arial" w:hAnsi="Arial" w:cs="Arial"/>
        </w:rPr>
        <w:t xml:space="preserve"> A Ata de Registro de Preço será utilizada pelos órgãos ou entidades da Administração Municipal relacionadas no objeto deste Edital.</w:t>
      </w:r>
    </w:p>
    <w:p w14:paraId="1C9B6980" w14:textId="77777777" w:rsidR="006C38BF" w:rsidRPr="00357DB8" w:rsidRDefault="006C38BF" w:rsidP="00357DB8">
      <w:pPr>
        <w:spacing w:line="276" w:lineRule="auto"/>
        <w:ind w:right="-1"/>
        <w:jc w:val="both"/>
        <w:rPr>
          <w:rFonts w:ascii="Arial" w:hAnsi="Arial" w:cs="Arial"/>
        </w:rPr>
      </w:pPr>
    </w:p>
    <w:p w14:paraId="2DAC7ED5" w14:textId="159552EF" w:rsid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4.2</w:t>
      </w:r>
      <w:r w:rsidR="00357DB8" w:rsidRPr="00357DB8">
        <w:rPr>
          <w:rFonts w:ascii="Arial" w:hAnsi="Arial" w:cs="Arial"/>
        </w:rPr>
        <w:t xml:space="preserve"> Os centros de custos componentes da Administração, participantes da Ata de Registro de Preços, deverão apresentar suas solicitações de aquisição ou contratação ao órgão gerenciador, que formalizará Autorização de Fornecimento que será remetida novamente ao órgão ou entidade participante que celebrará contrato ou emitirá nota de empenho de despesa ou outro instrumento equivalente, e procederá diretamente a solicitação com o fornecedor, com os preços registrados, obedecida a ordem de classificação.</w:t>
      </w:r>
    </w:p>
    <w:p w14:paraId="112B22B4" w14:textId="77777777" w:rsidR="006C38BF" w:rsidRPr="00357DB8" w:rsidRDefault="006C38BF" w:rsidP="00357DB8">
      <w:pPr>
        <w:spacing w:line="276" w:lineRule="auto"/>
        <w:ind w:right="-1"/>
        <w:jc w:val="both"/>
        <w:rPr>
          <w:rFonts w:ascii="Arial" w:hAnsi="Arial" w:cs="Arial"/>
        </w:rPr>
      </w:pPr>
    </w:p>
    <w:p w14:paraId="4D8A75CA" w14:textId="0D0EA4B6" w:rsidR="00357DB8" w:rsidRDefault="00495A89" w:rsidP="00357DB8">
      <w:pPr>
        <w:spacing w:line="276" w:lineRule="auto"/>
        <w:ind w:right="-1"/>
        <w:jc w:val="both"/>
        <w:rPr>
          <w:rFonts w:ascii="Arial" w:hAnsi="Arial" w:cs="Arial"/>
        </w:rPr>
      </w:pPr>
      <w:r>
        <w:rPr>
          <w:rFonts w:ascii="Arial" w:hAnsi="Arial" w:cs="Arial"/>
        </w:rPr>
        <w:tab/>
      </w:r>
      <w:proofErr w:type="gramStart"/>
      <w:r w:rsidR="006C38BF" w:rsidRPr="006C38BF">
        <w:rPr>
          <w:rFonts w:ascii="Arial" w:hAnsi="Arial" w:cs="Arial"/>
          <w:b/>
        </w:rPr>
        <w:t>4.3</w:t>
      </w:r>
      <w:r w:rsidR="00357DB8" w:rsidRPr="00357DB8">
        <w:rPr>
          <w:rFonts w:ascii="Arial" w:hAnsi="Arial" w:cs="Arial"/>
        </w:rPr>
        <w:t xml:space="preserve"> Os</w:t>
      </w:r>
      <w:proofErr w:type="gramEnd"/>
      <w:r w:rsidR="00357DB8" w:rsidRPr="00357DB8">
        <w:rPr>
          <w:rFonts w:ascii="Arial" w:hAnsi="Arial" w:cs="Arial"/>
        </w:rPr>
        <w:t xml:space="preserve"> quantitativos dos documentos de solicitação de fornecimento serão sempre fixos e os preços a serem pagos serão aqueles registrados em ata.</w:t>
      </w:r>
    </w:p>
    <w:p w14:paraId="3709B5D5" w14:textId="77777777" w:rsidR="006C38BF" w:rsidRPr="00357DB8" w:rsidRDefault="006C38BF" w:rsidP="00357DB8">
      <w:pPr>
        <w:spacing w:line="276" w:lineRule="auto"/>
        <w:ind w:right="-1"/>
        <w:jc w:val="both"/>
        <w:rPr>
          <w:rFonts w:ascii="Arial" w:hAnsi="Arial" w:cs="Arial"/>
        </w:rPr>
      </w:pPr>
    </w:p>
    <w:p w14:paraId="4481E71D" w14:textId="0D46D377" w:rsidR="00357DB8" w:rsidRPr="00357DB8" w:rsidRDefault="00495A89" w:rsidP="00357DB8">
      <w:pPr>
        <w:spacing w:line="276" w:lineRule="auto"/>
        <w:ind w:right="-1"/>
        <w:jc w:val="both"/>
        <w:rPr>
          <w:rFonts w:ascii="Arial" w:hAnsi="Arial" w:cs="Arial"/>
        </w:rPr>
      </w:pPr>
      <w:r>
        <w:rPr>
          <w:rFonts w:ascii="Arial" w:hAnsi="Arial" w:cs="Arial"/>
        </w:rPr>
        <w:tab/>
      </w:r>
    </w:p>
    <w:p w14:paraId="468C19B4" w14:textId="77777777" w:rsidR="00357DB8" w:rsidRPr="00357DB8" w:rsidRDefault="00357DB8" w:rsidP="00357DB8">
      <w:pPr>
        <w:spacing w:line="276" w:lineRule="auto"/>
        <w:ind w:right="-1"/>
        <w:jc w:val="both"/>
        <w:rPr>
          <w:rFonts w:ascii="Arial" w:hAnsi="Arial" w:cs="Arial"/>
          <w:b/>
        </w:rPr>
      </w:pPr>
      <w:r w:rsidRPr="00357DB8">
        <w:rPr>
          <w:rFonts w:ascii="Arial" w:hAnsi="Arial" w:cs="Arial"/>
          <w:b/>
        </w:rPr>
        <w:t>CLÁUSULA QUINTA - DOS DIREITOS E OBRIGAÇÕES DAS PARTES</w:t>
      </w:r>
    </w:p>
    <w:p w14:paraId="712B38D8" w14:textId="77777777" w:rsidR="006C38BF" w:rsidRDefault="00495A89" w:rsidP="00357DB8">
      <w:pPr>
        <w:spacing w:line="276" w:lineRule="auto"/>
        <w:ind w:right="-1"/>
        <w:jc w:val="both"/>
        <w:rPr>
          <w:rFonts w:ascii="Arial" w:hAnsi="Arial" w:cs="Arial"/>
        </w:rPr>
      </w:pPr>
      <w:r>
        <w:rPr>
          <w:rFonts w:ascii="Arial" w:hAnsi="Arial" w:cs="Arial"/>
        </w:rPr>
        <w:tab/>
      </w:r>
    </w:p>
    <w:p w14:paraId="07C2E3E3" w14:textId="29D7CAE0" w:rsidR="00357DB8" w:rsidRPr="00357DB8" w:rsidRDefault="006C38BF" w:rsidP="006C38BF">
      <w:pPr>
        <w:spacing w:line="276" w:lineRule="auto"/>
        <w:ind w:right="-1" w:firstLine="708"/>
        <w:jc w:val="both"/>
        <w:rPr>
          <w:rFonts w:ascii="Arial" w:hAnsi="Arial" w:cs="Arial"/>
        </w:rPr>
      </w:pPr>
      <w:proofErr w:type="gramStart"/>
      <w:r w:rsidRPr="006C38BF">
        <w:rPr>
          <w:rFonts w:ascii="Arial" w:hAnsi="Arial" w:cs="Arial"/>
          <w:b/>
        </w:rPr>
        <w:t>5.1</w:t>
      </w:r>
      <w:r w:rsidR="00357DB8" w:rsidRPr="00357DB8">
        <w:rPr>
          <w:rFonts w:ascii="Arial" w:hAnsi="Arial" w:cs="Arial"/>
        </w:rPr>
        <w:t xml:space="preserve"> Compete</w:t>
      </w:r>
      <w:proofErr w:type="gramEnd"/>
      <w:r w:rsidR="00357DB8" w:rsidRPr="00357DB8">
        <w:rPr>
          <w:rFonts w:ascii="Arial" w:hAnsi="Arial" w:cs="Arial"/>
        </w:rPr>
        <w:t xml:space="preserve"> ao Órgão Gestor:</w:t>
      </w:r>
    </w:p>
    <w:p w14:paraId="5AAD389B" w14:textId="1F48A3A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5.1.1</w:t>
      </w:r>
      <w:r w:rsidR="00357DB8" w:rsidRPr="00357DB8">
        <w:rPr>
          <w:rFonts w:ascii="Arial" w:hAnsi="Arial" w:cs="Arial"/>
        </w:rPr>
        <w:t xml:space="preserve"> Administrar e produzir</w:t>
      </w:r>
      <w:proofErr w:type="gramEnd"/>
      <w:r w:rsidR="00357DB8" w:rsidRPr="00357DB8">
        <w:rPr>
          <w:rFonts w:ascii="Arial" w:hAnsi="Arial" w:cs="Arial"/>
        </w:rPr>
        <w:t xml:space="preserve"> os atos de controle da Ata de registro de preços decorrente da presente licitação por meio do </w:t>
      </w:r>
      <w:r w:rsidR="006C38BF">
        <w:rPr>
          <w:rFonts w:ascii="Arial" w:hAnsi="Arial" w:cs="Arial"/>
        </w:rPr>
        <w:t xml:space="preserve">Setor de </w:t>
      </w:r>
      <w:r w:rsidR="00357DB8" w:rsidRPr="006C38BF">
        <w:rPr>
          <w:rFonts w:ascii="Arial" w:hAnsi="Arial" w:cs="Arial"/>
        </w:rPr>
        <w:t>Compras e Licitaç</w:t>
      </w:r>
      <w:r w:rsidR="006C38BF" w:rsidRPr="006C38BF">
        <w:rPr>
          <w:rFonts w:ascii="Arial" w:hAnsi="Arial" w:cs="Arial"/>
        </w:rPr>
        <w:t>ões</w:t>
      </w:r>
      <w:r w:rsidR="00357DB8" w:rsidRPr="00357DB8">
        <w:rPr>
          <w:rFonts w:ascii="Arial" w:hAnsi="Arial" w:cs="Arial"/>
        </w:rPr>
        <w:t>, órgão gerenciador do Sistema de Registro de Preços.</w:t>
      </w:r>
    </w:p>
    <w:p w14:paraId="4261748A" w14:textId="132C5AE0" w:rsidR="00357DB8" w:rsidRPr="00357DB8" w:rsidRDefault="00495A89" w:rsidP="00357DB8">
      <w:pPr>
        <w:spacing w:line="276" w:lineRule="auto"/>
        <w:ind w:right="-1"/>
        <w:jc w:val="both"/>
        <w:rPr>
          <w:rFonts w:ascii="Arial" w:hAnsi="Arial" w:cs="Arial"/>
        </w:rPr>
      </w:pPr>
      <w:r>
        <w:rPr>
          <w:rFonts w:ascii="Arial" w:hAnsi="Arial" w:cs="Arial"/>
        </w:rPr>
        <w:lastRenderedPageBreak/>
        <w:tab/>
      </w:r>
      <w:r>
        <w:rPr>
          <w:rFonts w:ascii="Arial" w:hAnsi="Arial" w:cs="Arial"/>
        </w:rPr>
        <w:tab/>
      </w:r>
      <w:proofErr w:type="gramStart"/>
      <w:r w:rsidR="006C38BF" w:rsidRPr="006C38BF">
        <w:rPr>
          <w:rFonts w:ascii="Arial" w:hAnsi="Arial" w:cs="Arial"/>
          <w:b/>
        </w:rPr>
        <w:t>5.1.2</w:t>
      </w:r>
      <w:r w:rsidR="00357DB8" w:rsidRPr="00357DB8">
        <w:rPr>
          <w:rFonts w:ascii="Arial" w:hAnsi="Arial" w:cs="Arial"/>
        </w:rPr>
        <w:t xml:space="preserve"> Acompanhar</w:t>
      </w:r>
      <w:proofErr w:type="gramEnd"/>
      <w:r w:rsidR="00357DB8" w:rsidRPr="00357DB8">
        <w:rPr>
          <w:rFonts w:ascii="Arial" w:hAnsi="Arial" w:cs="Arial"/>
        </w:rPr>
        <w:t>, periodicamente, os preços praticados no mercado para os objetos registrados, para fins de controle e fixação do valor máximo a ser pago pela Administração.</w:t>
      </w:r>
    </w:p>
    <w:p w14:paraId="2FC0B0FE" w14:textId="4CD449CC"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Pr>
          <w:rFonts w:ascii="Arial" w:hAnsi="Arial" w:cs="Arial"/>
        </w:rPr>
        <w:tab/>
      </w:r>
      <w:r w:rsidR="006C38BF" w:rsidRPr="006C38BF">
        <w:rPr>
          <w:rFonts w:ascii="Arial" w:hAnsi="Arial" w:cs="Arial"/>
          <w:b/>
        </w:rPr>
        <w:t>5.1.2.1</w:t>
      </w:r>
      <w:r w:rsidR="00357DB8" w:rsidRPr="00357DB8">
        <w:rPr>
          <w:rFonts w:ascii="Arial" w:hAnsi="Arial" w:cs="Arial"/>
        </w:rPr>
        <w:t xml:space="preserve"> Sempre que os órgãos e entidades usuários da ata de registro de preços necessitarem da entrega do objeto, indicar os fornecedores e seus respectivos saldos, visando subsidiar os pedidos de materiais/realização de serviços, respeitada a ordem de registro e os quantitativos a serem fornecidos </w:t>
      </w:r>
    </w:p>
    <w:p w14:paraId="0E52D878" w14:textId="6E51B89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5.1.3</w:t>
      </w:r>
      <w:r w:rsidR="00357DB8" w:rsidRPr="00357DB8">
        <w:rPr>
          <w:rFonts w:ascii="Arial" w:hAnsi="Arial" w:cs="Arial"/>
        </w:rPr>
        <w:t xml:space="preserve"> Dilatar</w:t>
      </w:r>
      <w:proofErr w:type="gramEnd"/>
      <w:r w:rsidR="00357DB8" w:rsidRPr="00357DB8">
        <w:rPr>
          <w:rFonts w:ascii="Arial" w:hAnsi="Arial" w:cs="Arial"/>
        </w:rPr>
        <w:t xml:space="preserve"> o prazo de vigência do registro de preços "de ofício" através de apostilamento, com a publicação na imprensa oficial do município, observado o prazo legalmente permitido, quando os preços forem mais vantajosos para a Administração e/ou existirem demandas para atendimento dos órgãos usuários.</w:t>
      </w:r>
    </w:p>
    <w:p w14:paraId="1B471F0E" w14:textId="271D148D"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5.1.4</w:t>
      </w:r>
      <w:r w:rsidR="00357DB8" w:rsidRPr="00357DB8">
        <w:rPr>
          <w:rFonts w:ascii="Arial" w:hAnsi="Arial" w:cs="Arial"/>
        </w:rPr>
        <w:t xml:space="preserve"> Decidir</w:t>
      </w:r>
      <w:proofErr w:type="gramEnd"/>
      <w:r w:rsidR="00357DB8" w:rsidRPr="00357DB8">
        <w:rPr>
          <w:rFonts w:ascii="Arial" w:hAnsi="Arial" w:cs="Arial"/>
        </w:rPr>
        <w:t xml:space="preserve"> sobre a revisão ou cancelamento dos preços registrados no prazo máximo de 10 (dez) dias úteis, salvo motivo de força maior devidamente justificado no processo;</w:t>
      </w:r>
    </w:p>
    <w:p w14:paraId="127F1D0D" w14:textId="1A2B470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5.1.5</w:t>
      </w:r>
      <w:r w:rsidR="00357DB8" w:rsidRPr="00357DB8">
        <w:rPr>
          <w:rFonts w:ascii="Arial" w:hAnsi="Arial" w:cs="Arial"/>
        </w:rPr>
        <w:t xml:space="preserve"> Emitir</w:t>
      </w:r>
      <w:proofErr w:type="gramEnd"/>
      <w:r w:rsidR="00357DB8" w:rsidRPr="00357DB8">
        <w:rPr>
          <w:rFonts w:ascii="Arial" w:hAnsi="Arial" w:cs="Arial"/>
        </w:rPr>
        <w:t xml:space="preserve"> a autorização de compra;</w:t>
      </w:r>
    </w:p>
    <w:p w14:paraId="318A41B5" w14:textId="7A0A933E"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5.1.6</w:t>
      </w:r>
      <w:r w:rsidR="00357DB8" w:rsidRPr="00357DB8">
        <w:rPr>
          <w:rFonts w:ascii="Arial" w:hAnsi="Arial" w:cs="Arial"/>
        </w:rPr>
        <w:t xml:space="preserve"> Aplicar</w:t>
      </w:r>
      <w:proofErr w:type="gramEnd"/>
      <w:r w:rsidR="00357DB8" w:rsidRPr="00357DB8">
        <w:rPr>
          <w:rFonts w:ascii="Arial" w:hAnsi="Arial" w:cs="Arial"/>
        </w:rPr>
        <w:t>, garantidos os princípios da ampla defesa e do contraditório, as penalidades</w:t>
      </w:r>
      <w:r w:rsidR="00357DB8" w:rsidRPr="00357DB8">
        <w:rPr>
          <w:rFonts w:ascii="Arial" w:hAnsi="Arial" w:cs="Arial"/>
          <w:spacing w:val="1"/>
        </w:rPr>
        <w:t xml:space="preserve"> </w:t>
      </w:r>
      <w:r w:rsidR="00357DB8" w:rsidRPr="00357DB8">
        <w:rPr>
          <w:rFonts w:ascii="Arial" w:hAnsi="Arial" w:cs="Arial"/>
        </w:rPr>
        <w:t>decorrentes</w:t>
      </w:r>
      <w:r w:rsidR="00357DB8" w:rsidRPr="00357DB8">
        <w:rPr>
          <w:rFonts w:ascii="Arial" w:hAnsi="Arial" w:cs="Arial"/>
          <w:spacing w:val="-1"/>
        </w:rPr>
        <w:t xml:space="preserve"> </w:t>
      </w:r>
      <w:r w:rsidR="00357DB8" w:rsidRPr="00357DB8">
        <w:rPr>
          <w:rFonts w:ascii="Arial" w:hAnsi="Arial" w:cs="Arial"/>
        </w:rPr>
        <w:t>de</w:t>
      </w:r>
      <w:r w:rsidR="00357DB8" w:rsidRPr="00357DB8">
        <w:rPr>
          <w:rFonts w:ascii="Arial" w:hAnsi="Arial" w:cs="Arial"/>
          <w:spacing w:val="-2"/>
        </w:rPr>
        <w:t xml:space="preserve"> </w:t>
      </w:r>
      <w:r w:rsidR="00357DB8" w:rsidRPr="00357DB8">
        <w:rPr>
          <w:rFonts w:ascii="Arial" w:hAnsi="Arial" w:cs="Arial"/>
        </w:rPr>
        <w:t>infrações no procedimento</w:t>
      </w:r>
      <w:r w:rsidR="00357DB8" w:rsidRPr="00357DB8">
        <w:rPr>
          <w:rFonts w:ascii="Arial" w:hAnsi="Arial" w:cs="Arial"/>
          <w:spacing w:val="-1"/>
        </w:rPr>
        <w:t xml:space="preserve"> </w:t>
      </w:r>
      <w:r w:rsidR="00357DB8" w:rsidRPr="00357DB8">
        <w:rPr>
          <w:rFonts w:ascii="Arial" w:hAnsi="Arial" w:cs="Arial"/>
        </w:rPr>
        <w:t>licitatório.</w:t>
      </w:r>
    </w:p>
    <w:p w14:paraId="02BF9FF9" w14:textId="77777777" w:rsidR="006C38BF" w:rsidRPr="00357DB8" w:rsidRDefault="006C38BF" w:rsidP="00357DB8">
      <w:pPr>
        <w:spacing w:line="276" w:lineRule="auto"/>
        <w:ind w:right="-1"/>
        <w:jc w:val="both"/>
        <w:rPr>
          <w:rFonts w:ascii="Arial" w:hAnsi="Arial" w:cs="Arial"/>
        </w:rPr>
      </w:pPr>
    </w:p>
    <w:p w14:paraId="20078942" w14:textId="4769D25E" w:rsidR="00357DB8" w:rsidRP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5.2</w:t>
      </w:r>
      <w:r w:rsidR="00357DB8" w:rsidRPr="00357DB8">
        <w:rPr>
          <w:rFonts w:ascii="Arial" w:hAnsi="Arial" w:cs="Arial"/>
        </w:rPr>
        <w:t xml:space="preserve"> Compete ao </w:t>
      </w:r>
      <w:r w:rsidR="006C38BF">
        <w:rPr>
          <w:rFonts w:ascii="Arial" w:hAnsi="Arial" w:cs="Arial"/>
        </w:rPr>
        <w:t xml:space="preserve">Setor de </w:t>
      </w:r>
      <w:r w:rsidR="006C38BF" w:rsidRPr="006C38BF">
        <w:rPr>
          <w:rFonts w:ascii="Arial" w:hAnsi="Arial" w:cs="Arial"/>
        </w:rPr>
        <w:t>Compras e Licitações</w:t>
      </w:r>
      <w:r w:rsidR="006C38BF" w:rsidRPr="00357DB8">
        <w:rPr>
          <w:rFonts w:ascii="Arial" w:hAnsi="Arial" w:cs="Arial"/>
        </w:rPr>
        <w:t xml:space="preserve"> </w:t>
      </w:r>
      <w:r w:rsidR="00357DB8" w:rsidRPr="00357DB8">
        <w:rPr>
          <w:rFonts w:ascii="Arial" w:hAnsi="Arial" w:cs="Arial"/>
        </w:rPr>
        <w:t>da Administração:</w:t>
      </w:r>
    </w:p>
    <w:p w14:paraId="5C296DE9" w14:textId="3A33A5F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5.2.1</w:t>
      </w:r>
      <w:r w:rsidR="006C38BF">
        <w:rPr>
          <w:rFonts w:ascii="Arial" w:hAnsi="Arial" w:cs="Arial"/>
        </w:rPr>
        <w:t xml:space="preserve"> </w:t>
      </w:r>
      <w:r w:rsidR="00357DB8" w:rsidRPr="00357DB8">
        <w:rPr>
          <w:rFonts w:ascii="Arial" w:hAnsi="Arial" w:cs="Arial"/>
        </w:rPr>
        <w:t>Proporcionar</w:t>
      </w:r>
      <w:proofErr w:type="gramEnd"/>
      <w:r w:rsidR="00357DB8" w:rsidRPr="00357DB8">
        <w:rPr>
          <w:rFonts w:ascii="Arial" w:hAnsi="Arial" w:cs="Arial"/>
        </w:rPr>
        <w:t xml:space="preserve"> ao detentor da ata todas as condições para o cumprimento de suas obrigações e entrega do objeto dentro das normas estabelecidas no edital;</w:t>
      </w:r>
    </w:p>
    <w:p w14:paraId="3C6A61AE" w14:textId="2B65B0E2"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5.2.2</w:t>
      </w:r>
      <w:r w:rsidR="00357DB8" w:rsidRPr="00357DB8">
        <w:rPr>
          <w:rFonts w:ascii="Arial" w:hAnsi="Arial" w:cs="Arial"/>
        </w:rPr>
        <w:t xml:space="preserve"> Por</w:t>
      </w:r>
      <w:proofErr w:type="gramEnd"/>
      <w:r w:rsidR="00357DB8" w:rsidRPr="00357DB8">
        <w:rPr>
          <w:rFonts w:ascii="Arial" w:hAnsi="Arial" w:cs="Arial"/>
        </w:rPr>
        <w:t xml:space="preserve"> meio de responsável formalmente designado, proceder à fiscalização da contratação, mediante o cumprimento de todas as obrigações relativas ao fornecimento, inclusive encaminhando ao órgão gerenciador qualquer irregularidade verificada;</w:t>
      </w:r>
    </w:p>
    <w:p w14:paraId="41B83A23" w14:textId="539B3053" w:rsidR="006C38BF"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5.2.3</w:t>
      </w:r>
      <w:r w:rsidR="00357DB8" w:rsidRPr="00357DB8">
        <w:rPr>
          <w:rFonts w:ascii="Arial" w:hAnsi="Arial" w:cs="Arial"/>
        </w:rPr>
        <w:t xml:space="preserve"> Rejeitar</w:t>
      </w:r>
      <w:proofErr w:type="gramEnd"/>
      <w:r w:rsidR="00357DB8" w:rsidRPr="00357DB8">
        <w:rPr>
          <w:rFonts w:ascii="Arial" w:hAnsi="Arial" w:cs="Arial"/>
        </w:rPr>
        <w:t>, no todo ou em parte, o objeto entregue em desacordo com as obrigações assumidas pelo detentor da ata.</w:t>
      </w:r>
    </w:p>
    <w:p w14:paraId="1747A91D" w14:textId="2FF7755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6C38BF" w:rsidRPr="006C38BF">
        <w:rPr>
          <w:rFonts w:ascii="Arial" w:hAnsi="Arial" w:cs="Arial"/>
          <w:b/>
        </w:rPr>
        <w:t>5.2.4</w:t>
      </w:r>
      <w:r w:rsidR="00357DB8" w:rsidRPr="00357DB8">
        <w:rPr>
          <w:rFonts w:ascii="Arial" w:hAnsi="Arial" w:cs="Arial"/>
        </w:rPr>
        <w:t xml:space="preserve"> Optar</w:t>
      </w:r>
      <w:proofErr w:type="gramEnd"/>
      <w:r w:rsidR="00357DB8" w:rsidRPr="00357DB8">
        <w:rPr>
          <w:rFonts w:ascii="Arial" w:hAnsi="Arial" w:cs="Arial"/>
        </w:rPr>
        <w:t xml:space="preserve">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332F7A61" w14:textId="2469C067"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5.2.5</w:t>
      </w:r>
      <w:r w:rsidR="00357DB8" w:rsidRPr="00357DB8">
        <w:rPr>
          <w:rFonts w:ascii="Arial" w:hAnsi="Arial" w:cs="Arial"/>
        </w:rPr>
        <w:t xml:space="preserve"> Dar preferência de contratação ao detentor do registro de preços ou conceder igualdade de condições, no caso de contratações por outros m</w:t>
      </w:r>
      <w:r w:rsidR="006C38BF">
        <w:rPr>
          <w:rFonts w:ascii="Arial" w:hAnsi="Arial" w:cs="Arial"/>
        </w:rPr>
        <w:t>eios permitidos pela legislação.</w:t>
      </w:r>
    </w:p>
    <w:p w14:paraId="7888C242" w14:textId="77777777" w:rsidR="006C38BF" w:rsidRPr="00357DB8" w:rsidRDefault="006C38BF" w:rsidP="00357DB8">
      <w:pPr>
        <w:spacing w:line="276" w:lineRule="auto"/>
        <w:ind w:right="-1"/>
        <w:jc w:val="both"/>
        <w:rPr>
          <w:rFonts w:ascii="Arial" w:hAnsi="Arial" w:cs="Arial"/>
        </w:rPr>
      </w:pPr>
    </w:p>
    <w:p w14:paraId="1ECFEAD5" w14:textId="2970B337" w:rsidR="00B95284" w:rsidRPr="00357DB8" w:rsidRDefault="00495A89" w:rsidP="00357DB8">
      <w:pPr>
        <w:spacing w:line="276" w:lineRule="auto"/>
        <w:ind w:right="-1"/>
        <w:jc w:val="both"/>
        <w:rPr>
          <w:rFonts w:ascii="Arial" w:hAnsi="Arial" w:cs="Arial"/>
        </w:rPr>
      </w:pPr>
      <w:r>
        <w:rPr>
          <w:rFonts w:ascii="Arial" w:hAnsi="Arial" w:cs="Arial"/>
        </w:rPr>
        <w:tab/>
      </w:r>
      <w:proofErr w:type="gramStart"/>
      <w:r w:rsidR="006C38BF" w:rsidRPr="006C38BF">
        <w:rPr>
          <w:rFonts w:ascii="Arial" w:hAnsi="Arial" w:cs="Arial"/>
          <w:b/>
        </w:rPr>
        <w:t>5.3</w:t>
      </w:r>
      <w:r w:rsidR="00357DB8" w:rsidRPr="00357DB8">
        <w:rPr>
          <w:rFonts w:ascii="Arial" w:hAnsi="Arial" w:cs="Arial"/>
        </w:rPr>
        <w:t xml:space="preserve"> Compete</w:t>
      </w:r>
      <w:proofErr w:type="gramEnd"/>
      <w:r w:rsidR="00357DB8" w:rsidRPr="00357DB8">
        <w:rPr>
          <w:rFonts w:ascii="Arial" w:hAnsi="Arial" w:cs="Arial"/>
        </w:rPr>
        <w:t xml:space="preserve"> ao Compromitente </w:t>
      </w:r>
      <w:r w:rsidR="00D425F1">
        <w:rPr>
          <w:rFonts w:ascii="Arial" w:hAnsi="Arial" w:cs="Arial"/>
        </w:rPr>
        <w:t>Detentor da Ata:</w:t>
      </w:r>
    </w:p>
    <w:p w14:paraId="45223390" w14:textId="1DC24F0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5.3.1</w:t>
      </w:r>
      <w:r w:rsidR="00357DB8" w:rsidRPr="00357DB8">
        <w:rPr>
          <w:rFonts w:ascii="Arial" w:hAnsi="Arial" w:cs="Arial"/>
        </w:rPr>
        <w:t xml:space="preserve"> Entregar</w:t>
      </w:r>
      <w:proofErr w:type="gramEnd"/>
      <w:r w:rsidR="00357DB8" w:rsidRPr="00357DB8">
        <w:rPr>
          <w:rFonts w:ascii="Arial" w:hAnsi="Arial" w:cs="Arial"/>
        </w:rPr>
        <w:t xml:space="preserve"> os materiais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município consorciado usuário da ata de registro de preços;</w:t>
      </w:r>
    </w:p>
    <w:p w14:paraId="4C20F201" w14:textId="1719A680" w:rsidR="00357DB8" w:rsidRPr="00357DB8" w:rsidRDefault="00495A89" w:rsidP="00357DB8">
      <w:pPr>
        <w:spacing w:line="276" w:lineRule="auto"/>
        <w:ind w:right="-1"/>
        <w:jc w:val="both"/>
        <w:rPr>
          <w:rFonts w:ascii="Arial" w:hAnsi="Arial" w:cs="Arial"/>
        </w:rPr>
      </w:pPr>
      <w:r>
        <w:rPr>
          <w:rFonts w:ascii="Arial" w:hAnsi="Arial" w:cs="Arial"/>
        </w:rPr>
        <w:lastRenderedPageBreak/>
        <w:tab/>
      </w:r>
      <w:r>
        <w:rPr>
          <w:rFonts w:ascii="Arial" w:hAnsi="Arial" w:cs="Arial"/>
        </w:rPr>
        <w:tab/>
      </w:r>
      <w:proofErr w:type="gramStart"/>
      <w:r w:rsidR="00D425F1" w:rsidRPr="00D425F1">
        <w:rPr>
          <w:rFonts w:ascii="Arial" w:hAnsi="Arial" w:cs="Arial"/>
          <w:b/>
        </w:rPr>
        <w:t>5.3.2</w:t>
      </w:r>
      <w:r w:rsidR="00357DB8" w:rsidRPr="00357DB8">
        <w:rPr>
          <w:rFonts w:ascii="Arial" w:hAnsi="Arial" w:cs="Arial"/>
        </w:rPr>
        <w:t xml:space="preserve"> Aceitar</w:t>
      </w:r>
      <w:proofErr w:type="gramEnd"/>
      <w:r w:rsidR="00357DB8" w:rsidRPr="00357DB8">
        <w:rPr>
          <w:rFonts w:ascii="Arial" w:hAnsi="Arial" w:cs="Arial"/>
        </w:rPr>
        <w:t xml:space="preserve"> nas mesmas condições contratuais, os acréscimos ou supressões que se fizerem necessários até 25% (vinte e cinco por cento), por força do tratado no Art. 125 da Lei 14.133/2021 e alterações, sob pena das sanções cabíveis.</w:t>
      </w:r>
    </w:p>
    <w:p w14:paraId="26F0F046" w14:textId="1ED2B08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5 3.3</w:t>
      </w:r>
      <w:r w:rsidR="00357DB8" w:rsidRPr="00357DB8">
        <w:rPr>
          <w:rFonts w:ascii="Arial" w:hAnsi="Arial" w:cs="Arial"/>
        </w:rPr>
        <w:t xml:space="preserve"> Manter, durante a vigência do registro de preços, a compatibilidade de todas as obrigações assumidas e as condições de habilitação e qualificação exigidas na licitação;</w:t>
      </w:r>
    </w:p>
    <w:p w14:paraId="043E7417" w14:textId="11677EE9"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5.3.4</w:t>
      </w:r>
      <w:r w:rsidR="00357DB8" w:rsidRPr="00357DB8">
        <w:rPr>
          <w:rFonts w:ascii="Arial" w:hAnsi="Arial" w:cs="Arial"/>
        </w:rPr>
        <w:t xml:space="preserve"> Substituir</w:t>
      </w:r>
      <w:proofErr w:type="gramEnd"/>
      <w:r w:rsidR="00357DB8" w:rsidRPr="00357DB8">
        <w:rPr>
          <w:rFonts w:ascii="Arial" w:hAnsi="Arial" w:cs="Arial"/>
        </w:rPr>
        <w:t xml:space="preserve"> os mat</w:t>
      </w:r>
      <w:r w:rsidR="00D425F1">
        <w:rPr>
          <w:rFonts w:ascii="Arial" w:hAnsi="Arial" w:cs="Arial"/>
        </w:rPr>
        <w:t>eriais recusados pelo município</w:t>
      </w:r>
      <w:r w:rsidR="00357DB8" w:rsidRPr="00357DB8">
        <w:rPr>
          <w:rFonts w:ascii="Arial" w:hAnsi="Arial" w:cs="Arial"/>
        </w:rPr>
        <w:t>, sem qualquer ônus para a Administração, no prazo máximo de 05 (cinco) dias, independentemente da aplicação das penalidades cabíveis;</w:t>
      </w:r>
    </w:p>
    <w:p w14:paraId="6AF854D8" w14:textId="21D4B98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5.3.5</w:t>
      </w:r>
      <w:r w:rsidR="00357DB8" w:rsidRPr="00357DB8">
        <w:rPr>
          <w:rFonts w:ascii="Arial" w:hAnsi="Arial" w:cs="Arial"/>
        </w:rPr>
        <w:t xml:space="preserve"> Ter</w:t>
      </w:r>
      <w:proofErr w:type="gramEnd"/>
      <w:r w:rsidR="00357DB8" w:rsidRPr="00357DB8">
        <w:rPr>
          <w:rFonts w:ascii="Arial" w:hAnsi="Arial" w:cs="Arial"/>
        </w:rPr>
        <w:t xml:space="preserve"> revisado ou cancelado o registro de seus preços, quando presentes os pressupostos previstos na cláusula segunda desta Ata;</w:t>
      </w:r>
    </w:p>
    <w:p w14:paraId="53DBCF0A" w14:textId="0731C1D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5.3.6</w:t>
      </w:r>
      <w:r w:rsidR="00357DB8" w:rsidRPr="00357DB8">
        <w:rPr>
          <w:rFonts w:ascii="Arial" w:hAnsi="Arial" w:cs="Arial"/>
        </w:rPr>
        <w:t xml:space="preserve"> Atender</w:t>
      </w:r>
      <w:proofErr w:type="gramEnd"/>
      <w:r w:rsidR="00357DB8" w:rsidRPr="00357DB8">
        <w:rPr>
          <w:rFonts w:ascii="Arial" w:hAnsi="Arial" w:cs="Arial"/>
        </w:rPr>
        <w:t xml:space="preserve"> a demanda dos órgãos ou entidade usuários, durante a fase da negociação de revisão de preços de que trata a cláusula segunda desta Ata, com os preços inicialmente registrados, garantida a compensação dos valores dos materiais já entregues, em caso do reconhecimento pela Administração do rompimento do equilíbrio econômico-financeiro originalmente estipulado;</w:t>
      </w:r>
    </w:p>
    <w:p w14:paraId="32A2941E" w14:textId="6CF6ACE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5.3.7</w:t>
      </w:r>
      <w:r w:rsidR="00357DB8" w:rsidRPr="00357DB8">
        <w:rPr>
          <w:rFonts w:ascii="Arial" w:hAnsi="Arial" w:cs="Arial"/>
        </w:rPr>
        <w:t xml:space="preserve"> Vincular-se</w:t>
      </w:r>
      <w:proofErr w:type="gramEnd"/>
      <w:r w:rsidR="00357DB8" w:rsidRPr="00357DB8">
        <w:rPr>
          <w:rFonts w:ascii="Arial" w:hAnsi="Arial" w:cs="Arial"/>
        </w:rPr>
        <w:t xml:space="preserve"> ao preço máximo (novo preço) definido pela Administração, resultante do ato de revisão;</w:t>
      </w:r>
    </w:p>
    <w:p w14:paraId="22190271" w14:textId="08674C7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5.3.8</w:t>
      </w:r>
      <w:r w:rsidR="00357DB8" w:rsidRPr="00357DB8">
        <w:rPr>
          <w:rFonts w:ascii="Arial" w:hAnsi="Arial" w:cs="Arial"/>
        </w:rPr>
        <w:t xml:space="preserve"> Ter</w:t>
      </w:r>
      <w:proofErr w:type="gramEnd"/>
      <w:r w:rsidR="00357DB8" w:rsidRPr="00357DB8">
        <w:rPr>
          <w:rFonts w:ascii="Arial" w:hAnsi="Arial" w:cs="Arial"/>
        </w:rPr>
        <w:t xml:space="preserve"> direito de preferência ou igualdade de condições, caso a Administração optar pela contratação dos bens ou serviços objeto de registro por outros meios facultados na legislação relativa às licitações.</w:t>
      </w:r>
    </w:p>
    <w:p w14:paraId="347F5DBA" w14:textId="745F8889"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5.3.9</w:t>
      </w:r>
      <w:r w:rsidR="00357DB8" w:rsidRPr="00357DB8">
        <w:rPr>
          <w:rFonts w:ascii="Arial" w:hAnsi="Arial" w:cs="Arial"/>
        </w:rPr>
        <w:t xml:space="preserve"> Responsabilizar-se</w:t>
      </w:r>
      <w:proofErr w:type="gramEnd"/>
      <w:r w:rsidR="00357DB8" w:rsidRPr="00357DB8">
        <w:rPr>
          <w:rFonts w:ascii="Arial" w:hAnsi="Arial" w:cs="Arial"/>
        </w:rPr>
        <w:t xml:space="preserve"> pelos danos causados diretamente à Administração ou a terceiros, decorrentes de sua culpa ou dolo até a entrega do objeto de registro de preços.</w:t>
      </w:r>
    </w:p>
    <w:p w14:paraId="153B76A6" w14:textId="4DA902A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D425F1" w:rsidRPr="00D425F1">
        <w:rPr>
          <w:rFonts w:ascii="Arial" w:hAnsi="Arial" w:cs="Arial"/>
          <w:b/>
        </w:rPr>
        <w:t>5.3.10</w:t>
      </w:r>
      <w:r w:rsidR="00357DB8" w:rsidRPr="00357DB8">
        <w:rPr>
          <w:rFonts w:ascii="Arial" w:hAnsi="Arial" w:cs="Arial"/>
        </w:rPr>
        <w:t xml:space="preserve"> Receber</w:t>
      </w:r>
      <w:proofErr w:type="gramEnd"/>
      <w:r w:rsidR="00357DB8" w:rsidRPr="00357DB8">
        <w:rPr>
          <w:rFonts w:ascii="Arial" w:hAnsi="Arial" w:cs="Arial"/>
        </w:rPr>
        <w:t xml:space="preserve"> os pagamentos respectivos nas condições pactuadas no edital e na cláusula oitava desta ata de registro de preços.</w:t>
      </w:r>
    </w:p>
    <w:p w14:paraId="28FD857C" w14:textId="6FB6FA67" w:rsidR="00357DB8" w:rsidRPr="00D425F1" w:rsidRDefault="00495A89" w:rsidP="00D425F1">
      <w:pPr>
        <w:pStyle w:val="PargrafodaLista"/>
        <w:spacing w:line="276" w:lineRule="auto"/>
        <w:ind w:left="0" w:right="426"/>
        <w:jc w:val="both"/>
        <w:rPr>
          <w:rFonts w:ascii="Arial" w:eastAsia="Times New Roman" w:hAnsi="Arial" w:cs="Arial"/>
          <w:bCs/>
          <w:lang w:eastAsia="pt-BR"/>
        </w:rPr>
      </w:pPr>
      <w:r>
        <w:rPr>
          <w:rFonts w:ascii="Arial" w:hAnsi="Arial" w:cs="Arial"/>
        </w:rPr>
        <w:tab/>
      </w:r>
      <w:r>
        <w:rPr>
          <w:rFonts w:ascii="Arial" w:hAnsi="Arial" w:cs="Arial"/>
        </w:rPr>
        <w:tab/>
      </w:r>
      <w:r w:rsidR="00357DB8" w:rsidRPr="00357DB8">
        <w:rPr>
          <w:rFonts w:ascii="Arial" w:hAnsi="Arial" w:cs="Arial"/>
        </w:rPr>
        <w:t xml:space="preserve"> </w:t>
      </w:r>
    </w:p>
    <w:p w14:paraId="3E4F39D0" w14:textId="77777777" w:rsidR="00D425F1" w:rsidRPr="00357DB8" w:rsidRDefault="00D425F1" w:rsidP="00357DB8">
      <w:pPr>
        <w:spacing w:line="276" w:lineRule="auto"/>
        <w:ind w:right="-1"/>
        <w:jc w:val="both"/>
        <w:rPr>
          <w:rFonts w:ascii="Arial" w:hAnsi="Arial" w:cs="Arial"/>
        </w:rPr>
      </w:pPr>
    </w:p>
    <w:p w14:paraId="20F69FD2" w14:textId="77777777" w:rsidR="00357DB8" w:rsidRDefault="00357DB8" w:rsidP="00357DB8">
      <w:pPr>
        <w:spacing w:line="276" w:lineRule="auto"/>
        <w:ind w:right="-1"/>
        <w:jc w:val="both"/>
        <w:rPr>
          <w:rFonts w:ascii="Arial" w:hAnsi="Arial" w:cs="Arial"/>
          <w:b/>
        </w:rPr>
      </w:pPr>
      <w:r w:rsidRPr="00357DB8">
        <w:rPr>
          <w:rFonts w:ascii="Arial" w:hAnsi="Arial" w:cs="Arial"/>
          <w:b/>
        </w:rPr>
        <w:t>CLÁUSULA SEXTA - DO CANCELAMENTO DOS PREÇOS REGISTRADOS</w:t>
      </w:r>
    </w:p>
    <w:p w14:paraId="59B133FC" w14:textId="77777777" w:rsidR="00D425F1" w:rsidRPr="00357DB8" w:rsidRDefault="00D425F1" w:rsidP="00357DB8">
      <w:pPr>
        <w:spacing w:line="276" w:lineRule="auto"/>
        <w:ind w:right="-1"/>
        <w:jc w:val="both"/>
        <w:rPr>
          <w:rFonts w:ascii="Arial" w:hAnsi="Arial" w:cs="Arial"/>
          <w:b/>
        </w:rPr>
      </w:pPr>
    </w:p>
    <w:p w14:paraId="305DF07D" w14:textId="4C2FF4A7" w:rsidR="00357DB8" w:rsidRP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6.1</w:t>
      </w:r>
      <w:r w:rsidR="00357DB8" w:rsidRPr="00357DB8">
        <w:rPr>
          <w:rFonts w:ascii="Arial" w:hAnsi="Arial" w:cs="Arial"/>
        </w:rPr>
        <w:t xml:space="preserve"> O registro do fornecedor será cancelado pelo órgão gerenciador, quando o fornecedor:</w:t>
      </w:r>
    </w:p>
    <w:p w14:paraId="1EDFC3E7" w14:textId="66C98BB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 -</w:t>
      </w:r>
      <w:r w:rsidR="00357DB8" w:rsidRPr="00357DB8">
        <w:rPr>
          <w:rFonts w:ascii="Arial" w:hAnsi="Arial" w:cs="Arial"/>
        </w:rPr>
        <w:t xml:space="preserve"> </w:t>
      </w:r>
      <w:proofErr w:type="gramStart"/>
      <w:r w:rsidR="00357DB8" w:rsidRPr="00357DB8">
        <w:rPr>
          <w:rFonts w:ascii="Arial" w:hAnsi="Arial" w:cs="Arial"/>
        </w:rPr>
        <w:t>descumprir</w:t>
      </w:r>
      <w:proofErr w:type="gramEnd"/>
      <w:r w:rsidR="00357DB8" w:rsidRPr="00357DB8">
        <w:rPr>
          <w:rFonts w:ascii="Arial" w:hAnsi="Arial" w:cs="Arial"/>
        </w:rPr>
        <w:t xml:space="preserve"> as condições da ata de registro de preços sem motivo justificado;</w:t>
      </w:r>
    </w:p>
    <w:p w14:paraId="096B3C41" w14:textId="60336498"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 -</w:t>
      </w:r>
      <w:r w:rsidR="00357DB8" w:rsidRPr="00357DB8">
        <w:rPr>
          <w:rFonts w:ascii="Arial" w:hAnsi="Arial" w:cs="Arial"/>
        </w:rPr>
        <w:t xml:space="preserve"> </w:t>
      </w:r>
      <w:proofErr w:type="gramStart"/>
      <w:r w:rsidR="00357DB8" w:rsidRPr="00357DB8">
        <w:rPr>
          <w:rFonts w:ascii="Arial" w:hAnsi="Arial" w:cs="Arial"/>
        </w:rPr>
        <w:t>não</w:t>
      </w:r>
      <w:proofErr w:type="gramEnd"/>
      <w:r w:rsidR="00357DB8" w:rsidRPr="00357DB8">
        <w:rPr>
          <w:rFonts w:ascii="Arial" w:hAnsi="Arial" w:cs="Arial"/>
        </w:rPr>
        <w:t xml:space="preserve"> retirar a nota de empenho, ou </w:t>
      </w:r>
      <w:r w:rsidR="00CD1005">
        <w:rPr>
          <w:rFonts w:ascii="Arial" w:hAnsi="Arial" w:cs="Arial"/>
        </w:rPr>
        <w:t>a presenta Ata de Registro de Preços</w:t>
      </w:r>
      <w:r w:rsidR="00357DB8" w:rsidRPr="00357DB8">
        <w:rPr>
          <w:rFonts w:ascii="Arial" w:hAnsi="Arial" w:cs="Arial"/>
        </w:rPr>
        <w:t>, no prazo estabelecido pela Administração sem justificativa razoável;</w:t>
      </w:r>
    </w:p>
    <w:p w14:paraId="71F33A17" w14:textId="1247467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III -</w:t>
      </w:r>
      <w:r w:rsidR="00357DB8" w:rsidRPr="00357DB8">
        <w:rPr>
          <w:rFonts w:ascii="Arial" w:hAnsi="Arial" w:cs="Arial"/>
        </w:rPr>
        <w:t xml:space="preserve"> não aceitar manter seu preço registrado; ou</w:t>
      </w:r>
    </w:p>
    <w:p w14:paraId="1B087234" w14:textId="5366759B" w:rsid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IV -</w:t>
      </w:r>
      <w:r w:rsidR="00357DB8" w:rsidRPr="00357DB8">
        <w:rPr>
          <w:rFonts w:ascii="Arial" w:hAnsi="Arial" w:cs="Arial"/>
        </w:rPr>
        <w:t xml:space="preserve"> </w:t>
      </w:r>
      <w:proofErr w:type="gramStart"/>
      <w:r w:rsidR="00357DB8" w:rsidRPr="00357DB8">
        <w:rPr>
          <w:rFonts w:ascii="Arial" w:hAnsi="Arial" w:cs="Arial"/>
        </w:rPr>
        <w:t>sofrer</w:t>
      </w:r>
      <w:proofErr w:type="gramEnd"/>
      <w:r w:rsidR="00357DB8" w:rsidRPr="00357DB8">
        <w:rPr>
          <w:rFonts w:ascii="Arial" w:hAnsi="Arial" w:cs="Arial"/>
        </w:rPr>
        <w:t xml:space="preserve"> sanção prevista nos incisos III ou IV do caput do art. 156 da Lei nº 14.133, de 2021.</w:t>
      </w:r>
    </w:p>
    <w:p w14:paraId="1CBA8E42" w14:textId="77777777" w:rsidR="00D425F1" w:rsidRPr="00357DB8" w:rsidRDefault="00D425F1" w:rsidP="00357DB8">
      <w:pPr>
        <w:spacing w:line="276" w:lineRule="auto"/>
        <w:ind w:right="-1"/>
        <w:jc w:val="both"/>
        <w:rPr>
          <w:rFonts w:ascii="Arial" w:hAnsi="Arial" w:cs="Arial"/>
        </w:rPr>
      </w:pPr>
    </w:p>
    <w:p w14:paraId="2E11F375" w14:textId="087CA7C6" w:rsidR="00357DB8" w:rsidRP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6.2</w:t>
      </w:r>
      <w:r w:rsidR="00357DB8" w:rsidRPr="00357DB8">
        <w:rPr>
          <w:rFonts w:ascii="Arial" w:hAnsi="Arial" w:cs="Arial"/>
        </w:rPr>
        <w:t xml:space="preserve"> O cancelamento dos preços registrados poderá ser realizado total ou parcialmente pelo órgão gerenciador nas seguintes hipóteses, desde que devidamente comprovadas e justificadas:</w:t>
      </w:r>
    </w:p>
    <w:p w14:paraId="01B59CAF" w14:textId="65403CC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 -</w:t>
      </w:r>
      <w:r w:rsidR="00357DB8" w:rsidRPr="00357DB8">
        <w:rPr>
          <w:rFonts w:ascii="Arial" w:hAnsi="Arial" w:cs="Arial"/>
        </w:rPr>
        <w:t xml:space="preserve"> </w:t>
      </w:r>
      <w:proofErr w:type="gramStart"/>
      <w:r w:rsidR="00357DB8" w:rsidRPr="00357DB8">
        <w:rPr>
          <w:rFonts w:ascii="Arial" w:hAnsi="Arial" w:cs="Arial"/>
        </w:rPr>
        <w:t>por</w:t>
      </w:r>
      <w:proofErr w:type="gramEnd"/>
      <w:r w:rsidR="00357DB8" w:rsidRPr="00357DB8">
        <w:rPr>
          <w:rFonts w:ascii="Arial" w:hAnsi="Arial" w:cs="Arial"/>
        </w:rPr>
        <w:t xml:space="preserve"> razão de interesse público;</w:t>
      </w:r>
    </w:p>
    <w:p w14:paraId="2F489C7F" w14:textId="6C67F18F"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 -</w:t>
      </w:r>
      <w:r w:rsidR="00357DB8" w:rsidRPr="00357DB8">
        <w:rPr>
          <w:rFonts w:ascii="Arial" w:hAnsi="Arial" w:cs="Arial"/>
        </w:rPr>
        <w:t xml:space="preserve"> </w:t>
      </w:r>
      <w:proofErr w:type="gramStart"/>
      <w:r w:rsidR="00357DB8" w:rsidRPr="00357DB8">
        <w:rPr>
          <w:rFonts w:ascii="Arial" w:hAnsi="Arial" w:cs="Arial"/>
        </w:rPr>
        <w:t>a</w:t>
      </w:r>
      <w:proofErr w:type="gramEnd"/>
      <w:r w:rsidR="00357DB8" w:rsidRPr="00357DB8">
        <w:rPr>
          <w:rFonts w:ascii="Arial" w:hAnsi="Arial" w:cs="Arial"/>
        </w:rPr>
        <w:t xml:space="preserve"> pedido do fornecedor, decorrente de caso fortuito ou força maior; ou</w:t>
      </w:r>
    </w:p>
    <w:p w14:paraId="0FA89373" w14:textId="2EA6FE46" w:rsidR="00357DB8" w:rsidRPr="00357DB8" w:rsidRDefault="00495A89" w:rsidP="00357DB8">
      <w:pPr>
        <w:spacing w:line="276" w:lineRule="auto"/>
        <w:ind w:right="-1"/>
        <w:jc w:val="both"/>
        <w:rPr>
          <w:rFonts w:ascii="Arial" w:hAnsi="Arial" w:cs="Arial"/>
        </w:rPr>
      </w:pPr>
      <w:r>
        <w:rPr>
          <w:rFonts w:ascii="Arial" w:hAnsi="Arial" w:cs="Arial"/>
        </w:rPr>
        <w:lastRenderedPageBreak/>
        <w:tab/>
      </w:r>
      <w:r w:rsidR="00D425F1">
        <w:rPr>
          <w:rFonts w:ascii="Arial" w:hAnsi="Arial" w:cs="Arial"/>
        </w:rPr>
        <w:tab/>
      </w:r>
      <w:r w:rsidR="00357DB8" w:rsidRPr="00D425F1">
        <w:rPr>
          <w:rFonts w:ascii="Arial" w:hAnsi="Arial" w:cs="Arial"/>
          <w:b/>
        </w:rPr>
        <w:t>III -</w:t>
      </w:r>
      <w:r w:rsidR="00357DB8" w:rsidRPr="00357DB8">
        <w:rPr>
          <w:rFonts w:ascii="Arial" w:hAnsi="Arial" w:cs="Arial"/>
        </w:rPr>
        <w:t xml:space="preserve"> se não houver êxito nas negociações, nas hipóteses dos itens 2.3 e 2</w:t>
      </w:r>
      <w:r w:rsidR="00CD1005">
        <w:rPr>
          <w:rFonts w:ascii="Arial" w:hAnsi="Arial" w:cs="Arial"/>
        </w:rPr>
        <w:t>.</w:t>
      </w:r>
      <w:r w:rsidR="00357DB8" w:rsidRPr="00357DB8">
        <w:rPr>
          <w:rFonts w:ascii="Arial" w:hAnsi="Arial" w:cs="Arial"/>
        </w:rPr>
        <w:t>4, da Cláusula Segunda desta Ata de Registro de Preços.</w:t>
      </w:r>
    </w:p>
    <w:p w14:paraId="512D6F0E" w14:textId="77777777" w:rsidR="00357DB8" w:rsidRDefault="00357DB8" w:rsidP="00357DB8">
      <w:pPr>
        <w:spacing w:line="276" w:lineRule="auto"/>
        <w:ind w:right="-1"/>
        <w:jc w:val="both"/>
        <w:rPr>
          <w:rFonts w:ascii="Arial" w:hAnsi="Arial" w:cs="Arial"/>
        </w:rPr>
      </w:pPr>
    </w:p>
    <w:p w14:paraId="39EB1617" w14:textId="77777777" w:rsidR="00D425F1" w:rsidRPr="00357DB8" w:rsidRDefault="00D425F1" w:rsidP="00357DB8">
      <w:pPr>
        <w:spacing w:line="276" w:lineRule="auto"/>
        <w:ind w:right="-1"/>
        <w:jc w:val="both"/>
        <w:rPr>
          <w:rFonts w:ascii="Arial" w:hAnsi="Arial" w:cs="Arial"/>
        </w:rPr>
      </w:pPr>
    </w:p>
    <w:p w14:paraId="570A427A" w14:textId="77777777" w:rsidR="00357DB8" w:rsidRDefault="00357DB8" w:rsidP="00357DB8">
      <w:pPr>
        <w:spacing w:line="276" w:lineRule="auto"/>
        <w:ind w:right="-1"/>
        <w:jc w:val="both"/>
        <w:rPr>
          <w:rFonts w:ascii="Arial" w:hAnsi="Arial" w:cs="Arial"/>
          <w:b/>
        </w:rPr>
      </w:pPr>
      <w:r w:rsidRPr="00357DB8">
        <w:rPr>
          <w:rFonts w:ascii="Arial" w:hAnsi="Arial" w:cs="Arial"/>
          <w:b/>
        </w:rPr>
        <w:t>CLÁUSULA SETIMA - DO FORNECIMENTO, LOCAL E PRAZO DE ENTREGA</w:t>
      </w:r>
    </w:p>
    <w:p w14:paraId="0ABB37D7" w14:textId="77777777" w:rsidR="00D425F1" w:rsidRPr="00357DB8" w:rsidRDefault="00D425F1" w:rsidP="00357DB8">
      <w:pPr>
        <w:spacing w:line="276" w:lineRule="auto"/>
        <w:ind w:right="-1"/>
        <w:jc w:val="both"/>
        <w:rPr>
          <w:rFonts w:ascii="Arial" w:hAnsi="Arial" w:cs="Arial"/>
          <w:b/>
        </w:rPr>
      </w:pPr>
    </w:p>
    <w:p w14:paraId="3FA52CB8" w14:textId="1438865D" w:rsid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7.1</w:t>
      </w:r>
      <w:r w:rsidR="00357DB8" w:rsidRPr="00357DB8">
        <w:rPr>
          <w:rFonts w:ascii="Arial" w:hAnsi="Arial" w:cs="Arial"/>
        </w:rPr>
        <w:t xml:space="preserve"> A ata de registro de preços será utilizada para aquisição do respectivo objeto, pelos centros de custos do Município de </w:t>
      </w:r>
      <w:proofErr w:type="spellStart"/>
      <w:r w:rsidR="00D425F1">
        <w:rPr>
          <w:rFonts w:ascii="Arial" w:hAnsi="Arial" w:cs="Arial"/>
        </w:rPr>
        <w:t>Itati</w:t>
      </w:r>
      <w:proofErr w:type="spellEnd"/>
      <w:r w:rsidR="00D425F1">
        <w:rPr>
          <w:rFonts w:ascii="Arial" w:hAnsi="Arial" w:cs="Arial"/>
        </w:rPr>
        <w:t>.</w:t>
      </w:r>
    </w:p>
    <w:p w14:paraId="34F9FCE6" w14:textId="77777777" w:rsidR="00D425F1" w:rsidRPr="00357DB8" w:rsidRDefault="00D425F1" w:rsidP="00357DB8">
      <w:pPr>
        <w:spacing w:line="276" w:lineRule="auto"/>
        <w:ind w:right="-1"/>
        <w:jc w:val="both"/>
        <w:rPr>
          <w:rFonts w:ascii="Arial" w:hAnsi="Arial" w:cs="Arial"/>
        </w:rPr>
      </w:pPr>
    </w:p>
    <w:p w14:paraId="3EB165FC" w14:textId="41956AA9" w:rsidR="00357DB8" w:rsidRDefault="00495A89" w:rsidP="00357DB8">
      <w:pPr>
        <w:spacing w:line="276" w:lineRule="auto"/>
        <w:ind w:right="-1"/>
        <w:jc w:val="both"/>
        <w:rPr>
          <w:rFonts w:ascii="Arial" w:hAnsi="Arial" w:cs="Arial"/>
        </w:rPr>
      </w:pPr>
      <w:r>
        <w:rPr>
          <w:rFonts w:ascii="Arial" w:hAnsi="Arial" w:cs="Arial"/>
        </w:rPr>
        <w:tab/>
      </w:r>
      <w:proofErr w:type="gramStart"/>
      <w:r w:rsidR="00D425F1" w:rsidRPr="00D425F1">
        <w:rPr>
          <w:rFonts w:ascii="Arial" w:hAnsi="Arial" w:cs="Arial"/>
          <w:b/>
        </w:rPr>
        <w:t>7.2</w:t>
      </w:r>
      <w:r w:rsidR="00357DB8" w:rsidRPr="00357DB8">
        <w:rPr>
          <w:rFonts w:ascii="Arial" w:hAnsi="Arial" w:cs="Arial"/>
        </w:rPr>
        <w:t xml:space="preserve"> Cada</w:t>
      </w:r>
      <w:proofErr w:type="gramEnd"/>
      <w:r w:rsidR="00357DB8" w:rsidRPr="00357DB8">
        <w:rPr>
          <w:rFonts w:ascii="Arial" w:hAnsi="Arial" w:cs="Arial"/>
        </w:rPr>
        <w:t xml:space="preserve"> fornecimento deverá ser efetuado mediante </w:t>
      </w:r>
      <w:r w:rsidR="00CD1005">
        <w:rPr>
          <w:rFonts w:ascii="Arial" w:hAnsi="Arial" w:cs="Arial"/>
        </w:rPr>
        <w:t>nota de empenho</w:t>
      </w:r>
      <w:r w:rsidR="00357DB8" w:rsidRPr="00357DB8">
        <w:rPr>
          <w:rFonts w:ascii="Arial" w:hAnsi="Arial" w:cs="Arial"/>
        </w:rPr>
        <w:t>, formalizado pelo órgão ou entidade participante ao órgão gerenciador, dela devendo constar: a data, o valor unitário do fornecimento, a quantidade pretendida, o local para a entrega, o prazo, o carimbo e a assinatura do responsável.</w:t>
      </w:r>
    </w:p>
    <w:p w14:paraId="6398038B" w14:textId="77777777" w:rsidR="00B95284" w:rsidRPr="00357DB8" w:rsidRDefault="00B95284" w:rsidP="00357DB8">
      <w:pPr>
        <w:spacing w:line="276" w:lineRule="auto"/>
        <w:ind w:right="-1"/>
        <w:jc w:val="both"/>
        <w:rPr>
          <w:rFonts w:ascii="Arial" w:hAnsi="Arial" w:cs="Arial"/>
        </w:rPr>
      </w:pPr>
    </w:p>
    <w:p w14:paraId="36A257E7" w14:textId="2BD11AB4"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7.3</w:t>
      </w:r>
      <w:r w:rsidR="00357DB8" w:rsidRPr="00357DB8">
        <w:rPr>
          <w:rFonts w:ascii="Arial" w:hAnsi="Arial" w:cs="Arial"/>
        </w:rPr>
        <w:t xml:space="preserve"> O setor adquirente formalizará por intermédio de </w:t>
      </w:r>
      <w:r w:rsidR="00CD1005">
        <w:rPr>
          <w:rFonts w:ascii="Arial" w:hAnsi="Arial" w:cs="Arial"/>
        </w:rPr>
        <w:t>Ata de Registro de Preços</w:t>
      </w:r>
      <w:r w:rsidR="00357DB8" w:rsidRPr="00357DB8">
        <w:rPr>
          <w:rFonts w:ascii="Arial" w:hAnsi="Arial" w:cs="Arial"/>
        </w:rPr>
        <w:t>, juntamente com a respectiva nota de empenho, contendo o número de referência da ata de registro de preços e procederá diretamente a solicitação com o fornecedor, com os preços registrados, obedecida a ordem de classificação.</w:t>
      </w:r>
    </w:p>
    <w:p w14:paraId="59CCDF09" w14:textId="77777777" w:rsidR="00B95284" w:rsidRPr="00357DB8" w:rsidRDefault="00B95284" w:rsidP="00357DB8">
      <w:pPr>
        <w:spacing w:line="276" w:lineRule="auto"/>
        <w:ind w:right="-1"/>
        <w:jc w:val="both"/>
        <w:rPr>
          <w:rFonts w:ascii="Arial" w:hAnsi="Arial" w:cs="Arial"/>
        </w:rPr>
      </w:pPr>
    </w:p>
    <w:p w14:paraId="0D130D37" w14:textId="018B8EC2" w:rsidR="00357DB8" w:rsidRP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7.4</w:t>
      </w:r>
      <w:r w:rsidR="00357DB8" w:rsidRPr="00357DB8">
        <w:rPr>
          <w:rFonts w:ascii="Arial" w:hAnsi="Arial" w:cs="Arial"/>
        </w:rPr>
        <w:t xml:space="preserve"> </w:t>
      </w:r>
      <w:proofErr w:type="gramStart"/>
      <w:r w:rsidR="00357DB8" w:rsidRPr="00357DB8">
        <w:rPr>
          <w:rFonts w:ascii="Arial" w:hAnsi="Arial" w:cs="Arial"/>
        </w:rPr>
        <w:t>A(</w:t>
      </w:r>
      <w:proofErr w:type="gramEnd"/>
      <w:r w:rsidR="00357DB8" w:rsidRPr="00357DB8">
        <w:rPr>
          <w:rFonts w:ascii="Arial" w:hAnsi="Arial" w:cs="Arial"/>
        </w:rPr>
        <w:t>s) fornecedora(s) classificada(s) ficará(</w:t>
      </w:r>
      <w:proofErr w:type="spellStart"/>
      <w:r w:rsidR="00357DB8" w:rsidRPr="00357DB8">
        <w:rPr>
          <w:rFonts w:ascii="Arial" w:hAnsi="Arial" w:cs="Arial"/>
        </w:rPr>
        <w:t>ão</w:t>
      </w:r>
      <w:proofErr w:type="spellEnd"/>
      <w:r w:rsidR="00357DB8" w:rsidRPr="00357DB8">
        <w:rPr>
          <w:rFonts w:ascii="Arial" w:hAnsi="Arial" w:cs="Arial"/>
        </w:rPr>
        <w:t>) obrigada(s) a atender as ordens de fornecimento efetuadas dentro do prazo de validade do registro, mesmo se a execução do objeto ocorrer em data posterior ao seu vencimento.</w:t>
      </w:r>
    </w:p>
    <w:p w14:paraId="2EEEB7B8" w14:textId="3AD1C12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7.4.1</w:t>
      </w:r>
      <w:r w:rsidR="00357DB8" w:rsidRPr="00357DB8">
        <w:rPr>
          <w:rFonts w:ascii="Arial" w:hAnsi="Arial" w:cs="Arial"/>
        </w:rPr>
        <w:t xml:space="preserve"> O local de entrega dos materiais/prestação dos serviços </w:t>
      </w:r>
      <w:r w:rsidR="00A53B7B">
        <w:rPr>
          <w:rFonts w:ascii="Arial" w:hAnsi="Arial" w:cs="Arial"/>
        </w:rPr>
        <w:t>é o mesmo estabelecido no Edital do certame advindo desta Ata.</w:t>
      </w:r>
    </w:p>
    <w:p w14:paraId="170AE54A" w14:textId="59F25599" w:rsidR="00357DB8" w:rsidRPr="00357DB8" w:rsidRDefault="00495A89" w:rsidP="00357DB8">
      <w:pPr>
        <w:tabs>
          <w:tab w:val="left" w:pos="1134"/>
        </w:tabs>
        <w:spacing w:line="276" w:lineRule="auto"/>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7.4.2</w:t>
      </w:r>
      <w:r w:rsidR="00357DB8" w:rsidRPr="00357DB8">
        <w:rPr>
          <w:rFonts w:ascii="Arial" w:hAnsi="Arial" w:cs="Arial"/>
        </w:rPr>
        <w:t xml:space="preserve"> O prazo de entrega dos materiais/execução dos serviços será </w:t>
      </w:r>
      <w:r w:rsidR="00A53B7B">
        <w:rPr>
          <w:rFonts w:ascii="Arial" w:hAnsi="Arial" w:cs="Arial"/>
        </w:rPr>
        <w:t>o mesmo estabelecido no Edital do certame advindo desta Ata</w:t>
      </w:r>
      <w:r w:rsidR="00357DB8" w:rsidRPr="00357DB8">
        <w:rPr>
          <w:rFonts w:ascii="Arial" w:hAnsi="Arial" w:cs="Arial"/>
        </w:rPr>
        <w:t>.</w:t>
      </w:r>
    </w:p>
    <w:p w14:paraId="180AFA63" w14:textId="3C5B09FF" w:rsidR="00357DB8" w:rsidRPr="00357DB8" w:rsidRDefault="00495A89" w:rsidP="00357DB8">
      <w:pPr>
        <w:tabs>
          <w:tab w:val="left" w:pos="1134"/>
        </w:tabs>
        <w:spacing w:line="276" w:lineRule="auto"/>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7.4.3</w:t>
      </w:r>
      <w:r w:rsidR="00357DB8" w:rsidRPr="00357DB8">
        <w:rPr>
          <w:rFonts w:ascii="Arial" w:hAnsi="Arial" w:cs="Arial"/>
          <w:b/>
        </w:rPr>
        <w:t xml:space="preserve"> </w:t>
      </w:r>
      <w:r w:rsidR="00357DB8" w:rsidRPr="00357DB8">
        <w:rPr>
          <w:rFonts w:ascii="Arial" w:hAnsi="Arial" w:cs="Arial"/>
        </w:rPr>
        <w:t>Se a Detentora da ata não puder fornecer o quantitativo total requisitado, ou parte dele, deverá comunicar o fato à administração, por escrito, no prazo de 24 (vinte e quatro) horas, a contar do recebimento da ordem de fornecimento.</w:t>
      </w:r>
    </w:p>
    <w:p w14:paraId="78346BC6" w14:textId="62F9C62B"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proofErr w:type="gramStart"/>
      <w:r w:rsidR="00A53B7B" w:rsidRPr="00A53B7B">
        <w:rPr>
          <w:rFonts w:ascii="Arial" w:hAnsi="Arial" w:cs="Arial"/>
          <w:b/>
        </w:rPr>
        <w:t>7.4.4</w:t>
      </w:r>
      <w:r w:rsidR="00357DB8" w:rsidRPr="00357DB8">
        <w:rPr>
          <w:rFonts w:ascii="Arial" w:hAnsi="Arial" w:cs="Arial"/>
        </w:rPr>
        <w:t xml:space="preserve"> Serão</w:t>
      </w:r>
      <w:proofErr w:type="gramEnd"/>
      <w:r w:rsidR="00357DB8" w:rsidRPr="00357DB8">
        <w:rPr>
          <w:rFonts w:ascii="Arial" w:hAnsi="Arial" w:cs="Arial"/>
        </w:rPr>
        <w:t xml:space="preserve"> aplicadas as sanções previstas na Lei Federal n.º 14.133/2021 e suas alterações posteriores, além das determinações deste edital, se a detentora da ata não atender as ordens de fornecimento.</w:t>
      </w:r>
    </w:p>
    <w:p w14:paraId="23345410" w14:textId="77777777" w:rsidR="00A53B7B" w:rsidRPr="00357DB8" w:rsidRDefault="00A53B7B" w:rsidP="00357DB8">
      <w:pPr>
        <w:spacing w:line="276" w:lineRule="auto"/>
        <w:ind w:right="-1"/>
        <w:jc w:val="both"/>
        <w:rPr>
          <w:rFonts w:ascii="Arial" w:hAnsi="Arial" w:cs="Arial"/>
        </w:rPr>
      </w:pPr>
    </w:p>
    <w:p w14:paraId="0E177388" w14:textId="20F09FB6"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7.5</w:t>
      </w:r>
      <w:r w:rsidR="00357DB8" w:rsidRPr="00357DB8">
        <w:rPr>
          <w:rFonts w:ascii="Arial" w:hAnsi="Arial" w:cs="Arial"/>
        </w:rPr>
        <w:t xml:space="preserve"> A segunda fornecedora classificada só poderá fornecer à Administração, quando estiver esgotada a capacidade de fornecimento da primeira, e assim sucessivamente, de acordo com o consumo anual previsto para cada item da licitação.</w:t>
      </w:r>
    </w:p>
    <w:p w14:paraId="38EA9709" w14:textId="77777777" w:rsidR="00A53B7B" w:rsidRPr="00357DB8" w:rsidRDefault="00A53B7B" w:rsidP="00357DB8">
      <w:pPr>
        <w:spacing w:line="276" w:lineRule="auto"/>
        <w:ind w:right="-1"/>
        <w:jc w:val="both"/>
        <w:rPr>
          <w:rFonts w:ascii="Arial" w:hAnsi="Arial" w:cs="Arial"/>
        </w:rPr>
      </w:pPr>
    </w:p>
    <w:p w14:paraId="34B7F1C3" w14:textId="2F3721DE"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7.6</w:t>
      </w:r>
      <w:r w:rsidR="00357DB8" w:rsidRPr="00357DB8">
        <w:rPr>
          <w:rFonts w:ascii="Arial" w:hAnsi="Arial" w:cs="Arial"/>
        </w:rPr>
        <w:t xml:space="preserve"> A Detentora da Ata obriga-se a fornecer o objeto, descritos na presente Ata, em conformidade com as especificações descritas na proposta de Preços, sendo de sua inteira responsabilidade a substituição, caso não esteja em conformidade </w:t>
      </w:r>
      <w:r w:rsidR="00A53B7B">
        <w:rPr>
          <w:rFonts w:ascii="Arial" w:hAnsi="Arial" w:cs="Arial"/>
        </w:rPr>
        <w:t>com as referidas especificações.</w:t>
      </w:r>
    </w:p>
    <w:p w14:paraId="12B119CA" w14:textId="77777777" w:rsidR="00A53B7B" w:rsidRPr="00357DB8" w:rsidRDefault="00A53B7B" w:rsidP="00357DB8">
      <w:pPr>
        <w:spacing w:line="276" w:lineRule="auto"/>
        <w:ind w:right="-1"/>
        <w:jc w:val="both"/>
        <w:rPr>
          <w:rFonts w:ascii="Arial" w:hAnsi="Arial" w:cs="Arial"/>
        </w:rPr>
      </w:pPr>
    </w:p>
    <w:p w14:paraId="061AC2D5" w14:textId="3E9E96A2" w:rsidR="00A53B7B"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7.7</w:t>
      </w:r>
      <w:r w:rsidR="00357DB8" w:rsidRPr="00357DB8">
        <w:rPr>
          <w:rFonts w:ascii="Arial" w:hAnsi="Arial" w:cs="Arial"/>
        </w:rPr>
        <w:t xml:space="preserve"> Todas as despesas relativas aos impostos, taxas, contribuições, encargos, despesas com frete e demais despesas decorrentes da presente Ata, correrão por conta exclusiva da contratada.</w:t>
      </w:r>
    </w:p>
    <w:p w14:paraId="0DBD8B70" w14:textId="77777777" w:rsidR="00CD1005" w:rsidRPr="00357DB8" w:rsidRDefault="00CD1005" w:rsidP="00357DB8">
      <w:pPr>
        <w:spacing w:line="276" w:lineRule="auto"/>
        <w:ind w:right="-1"/>
        <w:jc w:val="both"/>
        <w:rPr>
          <w:rFonts w:ascii="Arial" w:hAnsi="Arial" w:cs="Arial"/>
        </w:rPr>
      </w:pPr>
    </w:p>
    <w:p w14:paraId="17DE923A" w14:textId="77777777" w:rsidR="00357DB8" w:rsidRDefault="00357DB8" w:rsidP="00357DB8">
      <w:pPr>
        <w:spacing w:line="276" w:lineRule="auto"/>
        <w:ind w:right="-1"/>
        <w:jc w:val="both"/>
        <w:rPr>
          <w:rFonts w:ascii="Arial" w:hAnsi="Arial" w:cs="Arial"/>
          <w:b/>
        </w:rPr>
      </w:pPr>
      <w:r w:rsidRPr="00357DB8">
        <w:rPr>
          <w:rFonts w:ascii="Arial" w:hAnsi="Arial" w:cs="Arial"/>
          <w:b/>
        </w:rPr>
        <w:lastRenderedPageBreak/>
        <w:t>CLÁUSULA OITAVA - DO PAGAMENTO</w:t>
      </w:r>
    </w:p>
    <w:p w14:paraId="4BB121D8" w14:textId="77777777" w:rsidR="00A53B7B" w:rsidRPr="00357DB8" w:rsidRDefault="00A53B7B" w:rsidP="00357DB8">
      <w:pPr>
        <w:spacing w:line="276" w:lineRule="auto"/>
        <w:ind w:right="-1"/>
        <w:jc w:val="both"/>
        <w:rPr>
          <w:rFonts w:ascii="Arial" w:hAnsi="Arial" w:cs="Arial"/>
          <w:b/>
        </w:rPr>
      </w:pPr>
    </w:p>
    <w:p w14:paraId="509C67F4" w14:textId="1BC608F1"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8.1</w:t>
      </w:r>
      <w:r w:rsidR="00357DB8" w:rsidRPr="00357DB8">
        <w:rPr>
          <w:rFonts w:ascii="Arial" w:hAnsi="Arial" w:cs="Arial"/>
        </w:rPr>
        <w:t xml:space="preserve"> O pagamento será efetuado contra empenho em até </w:t>
      </w:r>
      <w:r w:rsidR="00357DB8" w:rsidRPr="00A53B7B">
        <w:rPr>
          <w:rFonts w:ascii="Arial" w:hAnsi="Arial" w:cs="Arial"/>
        </w:rPr>
        <w:t>30 (trinta) dias</w:t>
      </w:r>
      <w:r w:rsidR="00357DB8" w:rsidRPr="00357DB8">
        <w:rPr>
          <w:rFonts w:ascii="Arial" w:hAnsi="Arial" w:cs="Arial"/>
        </w:rPr>
        <w:t xml:space="preserve"> após a entrega total do objeto contido na ordem de fornecimento ou empenho, por intermédio da Tesouraria do Município e mediante apresentação da nota fiscal, correndo a despesa na dotação orçamentária d</w:t>
      </w:r>
      <w:r w:rsidR="00410C90">
        <w:rPr>
          <w:rFonts w:ascii="Arial" w:hAnsi="Arial" w:cs="Arial"/>
        </w:rPr>
        <w:t>o</w:t>
      </w:r>
      <w:r w:rsidR="00357DB8" w:rsidRPr="00357DB8">
        <w:rPr>
          <w:rFonts w:ascii="Arial" w:hAnsi="Arial" w:cs="Arial"/>
        </w:rPr>
        <w:t xml:space="preserve"> </w:t>
      </w:r>
      <w:r w:rsidR="00410C90">
        <w:rPr>
          <w:rFonts w:ascii="Arial" w:hAnsi="Arial" w:cs="Arial"/>
        </w:rPr>
        <w:t>M</w:t>
      </w:r>
      <w:r w:rsidR="00357DB8" w:rsidRPr="00357DB8">
        <w:rPr>
          <w:rFonts w:ascii="Arial" w:hAnsi="Arial" w:cs="Arial"/>
        </w:rPr>
        <w:t>unicípio.</w:t>
      </w:r>
    </w:p>
    <w:p w14:paraId="5442452F" w14:textId="77777777" w:rsidR="00A53B7B" w:rsidRPr="00357DB8" w:rsidRDefault="00A53B7B" w:rsidP="00357DB8">
      <w:pPr>
        <w:spacing w:line="276" w:lineRule="auto"/>
        <w:ind w:right="-1"/>
        <w:jc w:val="both"/>
        <w:rPr>
          <w:rFonts w:ascii="Arial" w:hAnsi="Arial" w:cs="Arial"/>
        </w:rPr>
      </w:pPr>
    </w:p>
    <w:p w14:paraId="1B4CCDEA" w14:textId="753803CE"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8.2</w:t>
      </w:r>
      <w:r w:rsidR="00357DB8" w:rsidRPr="00357DB8">
        <w:rPr>
          <w:rFonts w:ascii="Arial" w:hAnsi="Arial" w:cs="Arial"/>
        </w:rPr>
        <w:t xml:space="preserve"> Os pagamentos somente serão efetuados após a comprovação, </w:t>
      </w:r>
      <w:proofErr w:type="gramStart"/>
      <w:r w:rsidR="00357DB8" w:rsidRPr="00357DB8">
        <w:rPr>
          <w:rFonts w:ascii="Arial" w:hAnsi="Arial" w:cs="Arial"/>
        </w:rPr>
        <w:t>pela(</w:t>
      </w:r>
      <w:proofErr w:type="gramEnd"/>
      <w:r w:rsidR="00357DB8" w:rsidRPr="00357DB8">
        <w:rPr>
          <w:rFonts w:ascii="Arial" w:hAnsi="Arial" w:cs="Arial"/>
        </w:rPr>
        <w:t>s) fornecedora(s), de que se encontra regular com suas obrigações para com o sistema de seguridade social, mediante a apresentação das Certidões Negativas de Débito com o INSS e com o FGTS.</w:t>
      </w:r>
    </w:p>
    <w:p w14:paraId="00F6F9B7" w14:textId="77777777" w:rsidR="00A53B7B" w:rsidRPr="00357DB8" w:rsidRDefault="00A53B7B" w:rsidP="00357DB8">
      <w:pPr>
        <w:spacing w:line="276" w:lineRule="auto"/>
        <w:ind w:right="-1"/>
        <w:jc w:val="both"/>
        <w:rPr>
          <w:rFonts w:ascii="Arial" w:hAnsi="Arial" w:cs="Arial"/>
        </w:rPr>
      </w:pPr>
    </w:p>
    <w:p w14:paraId="5EA6F1EB" w14:textId="2395398F" w:rsidR="00EE69AD" w:rsidRDefault="00495A89" w:rsidP="00357DB8">
      <w:pPr>
        <w:spacing w:line="276" w:lineRule="auto"/>
        <w:ind w:right="-1"/>
        <w:jc w:val="both"/>
        <w:rPr>
          <w:rFonts w:ascii="Arial" w:hAnsi="Arial" w:cs="Arial"/>
        </w:rPr>
      </w:pPr>
      <w:r>
        <w:rPr>
          <w:rFonts w:ascii="Arial" w:hAnsi="Arial" w:cs="Arial"/>
        </w:rPr>
        <w:tab/>
      </w:r>
      <w:proofErr w:type="gramStart"/>
      <w:r w:rsidR="00A53B7B" w:rsidRPr="00A53B7B">
        <w:rPr>
          <w:rFonts w:ascii="Arial" w:hAnsi="Arial" w:cs="Arial"/>
          <w:b/>
        </w:rPr>
        <w:t>8.3</w:t>
      </w:r>
      <w:r w:rsidR="00357DB8" w:rsidRPr="00357DB8">
        <w:rPr>
          <w:rFonts w:ascii="Arial" w:hAnsi="Arial" w:cs="Arial"/>
        </w:rPr>
        <w:t xml:space="preserve"> Ocorrendo</w:t>
      </w:r>
      <w:proofErr w:type="gramEnd"/>
      <w:r w:rsidR="00357DB8" w:rsidRPr="00357DB8">
        <w:rPr>
          <w:rFonts w:ascii="Arial" w:hAnsi="Arial" w:cs="Arial"/>
        </w:rPr>
        <w:t xml:space="preserve"> erro no documento da cobrança, este será devolvido e o pagamento será sustado para que o fornecedor torne as medidas necessárias, passando o prazo para o pagamento a ser contado a partir da data da reapresentação do mesmo.</w:t>
      </w:r>
    </w:p>
    <w:p w14:paraId="3B9B09DA" w14:textId="77777777" w:rsidR="00CD1005" w:rsidRPr="00357DB8" w:rsidRDefault="00CD1005" w:rsidP="00357DB8">
      <w:pPr>
        <w:spacing w:line="276" w:lineRule="auto"/>
        <w:ind w:right="-1"/>
        <w:jc w:val="both"/>
        <w:rPr>
          <w:rFonts w:ascii="Arial" w:hAnsi="Arial" w:cs="Arial"/>
        </w:rPr>
      </w:pPr>
    </w:p>
    <w:p w14:paraId="2AC1327E" w14:textId="016CC8A0" w:rsid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8.4</w:t>
      </w:r>
      <w:r w:rsidR="00357DB8" w:rsidRPr="00357DB8">
        <w:rPr>
          <w:rFonts w:ascii="Arial" w:hAnsi="Arial" w:cs="Arial"/>
        </w:rPr>
        <w:t xml:space="preserve"> Caso se constate erro ou irregularidade na Nota fiscal, o Município, a seu critério, poderá devolvê-la, para as devidas correções.</w:t>
      </w:r>
    </w:p>
    <w:p w14:paraId="45595095" w14:textId="77777777" w:rsidR="00EE69AD" w:rsidRPr="00357DB8" w:rsidRDefault="00EE69AD" w:rsidP="00357DB8">
      <w:pPr>
        <w:spacing w:line="276" w:lineRule="auto"/>
        <w:ind w:right="-1"/>
        <w:jc w:val="both"/>
        <w:rPr>
          <w:rFonts w:ascii="Arial" w:hAnsi="Arial" w:cs="Arial"/>
        </w:rPr>
      </w:pPr>
    </w:p>
    <w:p w14:paraId="50BADA86" w14:textId="40A3C994" w:rsidR="00357DB8" w:rsidRDefault="00495A89" w:rsidP="00357DB8">
      <w:pPr>
        <w:spacing w:line="276" w:lineRule="auto"/>
        <w:ind w:right="-1"/>
        <w:jc w:val="both"/>
        <w:rPr>
          <w:rFonts w:ascii="Arial" w:hAnsi="Arial" w:cs="Arial"/>
        </w:rPr>
      </w:pPr>
      <w:r>
        <w:rPr>
          <w:rFonts w:ascii="Arial" w:hAnsi="Arial" w:cs="Arial"/>
        </w:rPr>
        <w:tab/>
      </w:r>
      <w:proofErr w:type="gramStart"/>
      <w:r w:rsidR="00EE69AD" w:rsidRPr="00EE69AD">
        <w:rPr>
          <w:rFonts w:ascii="Arial" w:hAnsi="Arial" w:cs="Arial"/>
          <w:b/>
        </w:rPr>
        <w:t>8.5</w:t>
      </w:r>
      <w:r w:rsidR="00357DB8" w:rsidRPr="00357DB8">
        <w:rPr>
          <w:rFonts w:ascii="Arial" w:hAnsi="Arial" w:cs="Arial"/>
        </w:rPr>
        <w:t xml:space="preserve"> Na</w:t>
      </w:r>
      <w:proofErr w:type="gramEnd"/>
      <w:r w:rsidR="00357DB8" w:rsidRPr="00357DB8">
        <w:rPr>
          <w:rFonts w:ascii="Arial" w:hAnsi="Arial" w:cs="Arial"/>
        </w:rPr>
        <w:t xml:space="preserve"> hipótese de devolução, a nota fiscal será considerada como não apresentada, para fins de atendimento das condições contratuais.</w:t>
      </w:r>
    </w:p>
    <w:p w14:paraId="2ECDDBE5" w14:textId="77777777" w:rsidR="00B95284" w:rsidRPr="00357DB8" w:rsidRDefault="00B95284" w:rsidP="00357DB8">
      <w:pPr>
        <w:spacing w:line="276" w:lineRule="auto"/>
        <w:ind w:right="-1"/>
        <w:jc w:val="both"/>
        <w:rPr>
          <w:rFonts w:ascii="Arial" w:hAnsi="Arial" w:cs="Arial"/>
        </w:rPr>
      </w:pPr>
    </w:p>
    <w:p w14:paraId="2B5E1CD9" w14:textId="4BF112F9" w:rsidR="00357DB8" w:rsidRDefault="00495A89" w:rsidP="00357DB8">
      <w:pPr>
        <w:spacing w:line="276" w:lineRule="auto"/>
        <w:ind w:right="-1"/>
        <w:jc w:val="both"/>
        <w:rPr>
          <w:rFonts w:ascii="Arial" w:hAnsi="Arial" w:cs="Arial"/>
        </w:rPr>
      </w:pPr>
      <w:r>
        <w:rPr>
          <w:rFonts w:ascii="Arial" w:hAnsi="Arial" w:cs="Arial"/>
        </w:rPr>
        <w:tab/>
      </w:r>
      <w:proofErr w:type="gramStart"/>
      <w:r w:rsidR="00EE69AD" w:rsidRPr="00EE69AD">
        <w:rPr>
          <w:rFonts w:ascii="Arial" w:hAnsi="Arial" w:cs="Arial"/>
          <w:b/>
        </w:rPr>
        <w:t>8.6</w:t>
      </w:r>
      <w:r w:rsidR="00357DB8" w:rsidRPr="00357DB8">
        <w:rPr>
          <w:rFonts w:ascii="Arial" w:hAnsi="Arial" w:cs="Arial"/>
        </w:rPr>
        <w:t xml:space="preserve"> Na</w:t>
      </w:r>
      <w:proofErr w:type="gramEnd"/>
      <w:r w:rsidR="00357DB8" w:rsidRPr="00357DB8">
        <w:rPr>
          <w:rFonts w:ascii="Arial" w:hAnsi="Arial" w:cs="Arial"/>
        </w:rPr>
        <w:t xml:space="preserve"> pendência de liquidação da obrigação financeira em virtude de penalidade ou inadimplência contratual o valor será descontado da fatura ou créditos existentes em favor da fornecedora.</w:t>
      </w:r>
    </w:p>
    <w:p w14:paraId="7A71B8DD" w14:textId="77777777" w:rsidR="00EE69AD" w:rsidRPr="00357DB8" w:rsidRDefault="00EE69AD" w:rsidP="00357DB8">
      <w:pPr>
        <w:spacing w:line="276" w:lineRule="auto"/>
        <w:ind w:right="-1"/>
        <w:jc w:val="both"/>
        <w:rPr>
          <w:rFonts w:ascii="Arial" w:hAnsi="Arial" w:cs="Arial"/>
        </w:rPr>
      </w:pPr>
    </w:p>
    <w:p w14:paraId="54858653" w14:textId="32B273F4" w:rsidR="00357DB8" w:rsidRP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8.7</w:t>
      </w:r>
      <w:r w:rsidR="00357DB8" w:rsidRPr="00357DB8">
        <w:rPr>
          <w:rFonts w:ascii="Arial" w:hAnsi="Arial" w:cs="Arial"/>
        </w:rPr>
        <w:t xml:space="preserve"> A Administração efetuará retenção na fonte dos tributos sobre todos os pagamentos devidos à fornecedora classificada.</w:t>
      </w:r>
    </w:p>
    <w:p w14:paraId="217F01A9" w14:textId="77777777" w:rsidR="00357DB8" w:rsidRDefault="00357DB8" w:rsidP="00357DB8">
      <w:pPr>
        <w:spacing w:line="276" w:lineRule="auto"/>
        <w:ind w:right="-1"/>
        <w:jc w:val="both"/>
        <w:rPr>
          <w:rFonts w:ascii="Arial" w:hAnsi="Arial" w:cs="Arial"/>
        </w:rPr>
      </w:pPr>
    </w:p>
    <w:p w14:paraId="03171D67" w14:textId="77777777" w:rsidR="00EE69AD" w:rsidRPr="00357DB8" w:rsidRDefault="00EE69AD" w:rsidP="00357DB8">
      <w:pPr>
        <w:spacing w:line="276" w:lineRule="auto"/>
        <w:ind w:right="-1"/>
        <w:jc w:val="both"/>
        <w:rPr>
          <w:rFonts w:ascii="Arial" w:hAnsi="Arial" w:cs="Arial"/>
        </w:rPr>
      </w:pPr>
    </w:p>
    <w:p w14:paraId="206F6C44" w14:textId="2B208C8D" w:rsidR="00357DB8" w:rsidRDefault="00357DB8" w:rsidP="00357DB8">
      <w:pPr>
        <w:spacing w:line="276" w:lineRule="auto"/>
        <w:ind w:right="-1"/>
        <w:jc w:val="both"/>
        <w:rPr>
          <w:rFonts w:ascii="Arial" w:hAnsi="Arial" w:cs="Arial"/>
          <w:b/>
        </w:rPr>
      </w:pPr>
      <w:r w:rsidRPr="00357DB8">
        <w:rPr>
          <w:rFonts w:ascii="Arial" w:hAnsi="Arial" w:cs="Arial"/>
          <w:b/>
        </w:rPr>
        <w:t xml:space="preserve">CLÁUSULA NONA - </w:t>
      </w:r>
      <w:r w:rsidR="00CD1005" w:rsidRPr="00357DB8">
        <w:rPr>
          <w:rFonts w:ascii="Arial" w:hAnsi="Arial" w:cs="Arial"/>
          <w:b/>
        </w:rPr>
        <w:t>DA DOTAÇÃO ORÇAMENTÁRIA</w:t>
      </w:r>
    </w:p>
    <w:p w14:paraId="12280963" w14:textId="77777777" w:rsidR="00EE69AD" w:rsidRPr="00357DB8" w:rsidRDefault="00EE69AD" w:rsidP="00357DB8">
      <w:pPr>
        <w:spacing w:line="276" w:lineRule="auto"/>
        <w:ind w:right="-1"/>
        <w:jc w:val="both"/>
        <w:rPr>
          <w:rFonts w:ascii="Arial" w:hAnsi="Arial" w:cs="Arial"/>
          <w:b/>
        </w:rPr>
      </w:pPr>
    </w:p>
    <w:p w14:paraId="2634A9F5" w14:textId="59821ADC" w:rsidR="00357DB8" w:rsidRPr="00357DB8" w:rsidRDefault="00495A89" w:rsidP="00357DB8">
      <w:pPr>
        <w:spacing w:line="276" w:lineRule="auto"/>
        <w:ind w:right="-1"/>
        <w:jc w:val="both"/>
        <w:rPr>
          <w:rFonts w:ascii="Arial" w:hAnsi="Arial" w:cs="Arial"/>
        </w:rPr>
      </w:pPr>
      <w:r>
        <w:rPr>
          <w:rFonts w:ascii="Arial" w:hAnsi="Arial" w:cs="Arial"/>
        </w:rPr>
        <w:tab/>
      </w:r>
      <w:proofErr w:type="gramStart"/>
      <w:r w:rsidR="00CD1005">
        <w:rPr>
          <w:rFonts w:ascii="Arial" w:hAnsi="Arial" w:cs="Arial"/>
          <w:b/>
        </w:rPr>
        <w:t>9</w:t>
      </w:r>
      <w:r w:rsidR="00EE69AD" w:rsidRPr="00EE69AD">
        <w:rPr>
          <w:rFonts w:ascii="Arial" w:hAnsi="Arial" w:cs="Arial"/>
          <w:b/>
        </w:rPr>
        <w:t>.1</w:t>
      </w:r>
      <w:r w:rsidR="00357DB8" w:rsidRPr="00357DB8">
        <w:rPr>
          <w:rFonts w:ascii="Arial" w:hAnsi="Arial" w:cs="Arial"/>
        </w:rPr>
        <w:t xml:space="preserve"> As</w:t>
      </w:r>
      <w:proofErr w:type="gramEnd"/>
      <w:r w:rsidR="00357DB8" w:rsidRPr="00357DB8">
        <w:rPr>
          <w:rFonts w:ascii="Arial" w:hAnsi="Arial" w:cs="Arial"/>
        </w:rPr>
        <w:t xml:space="preserve"> despesas decorrentes da contratação dos objetos da presente Ata de Registro de Preços correrão a cargo dos Programas de Trabalho e Elementos de Despesas que constarão nas respectivas notas de empenho, contrato ou documento equivalente observadas as condições estabelecidas no edital.</w:t>
      </w:r>
    </w:p>
    <w:p w14:paraId="4D68DDDE" w14:textId="77777777" w:rsidR="00357DB8" w:rsidRDefault="00357DB8" w:rsidP="00357DB8">
      <w:pPr>
        <w:spacing w:line="276" w:lineRule="auto"/>
        <w:ind w:right="-1"/>
        <w:jc w:val="both"/>
        <w:rPr>
          <w:rFonts w:ascii="Arial" w:hAnsi="Arial" w:cs="Arial"/>
          <w:b/>
        </w:rPr>
      </w:pPr>
    </w:p>
    <w:p w14:paraId="5EE8E8F9" w14:textId="77777777" w:rsidR="00B95284" w:rsidRPr="00357DB8" w:rsidRDefault="00B95284" w:rsidP="00357DB8">
      <w:pPr>
        <w:spacing w:line="276" w:lineRule="auto"/>
        <w:ind w:right="-1"/>
        <w:jc w:val="both"/>
        <w:rPr>
          <w:rFonts w:ascii="Arial" w:hAnsi="Arial" w:cs="Arial"/>
          <w:b/>
        </w:rPr>
      </w:pPr>
    </w:p>
    <w:p w14:paraId="4B145A86" w14:textId="59396F44" w:rsidR="00357DB8" w:rsidRDefault="00357DB8" w:rsidP="00357DB8">
      <w:pPr>
        <w:spacing w:line="276" w:lineRule="auto"/>
        <w:ind w:right="-1"/>
        <w:jc w:val="both"/>
        <w:rPr>
          <w:rFonts w:ascii="Arial" w:hAnsi="Arial" w:cs="Arial"/>
          <w:b/>
        </w:rPr>
      </w:pPr>
      <w:r w:rsidRPr="00357DB8">
        <w:rPr>
          <w:rFonts w:ascii="Arial" w:hAnsi="Arial" w:cs="Arial"/>
          <w:b/>
        </w:rPr>
        <w:t>CLÁUSULA DÉCIMA - DAS PENALIDADES E DAS MULTAS</w:t>
      </w:r>
    </w:p>
    <w:p w14:paraId="7B2C4277" w14:textId="77777777" w:rsidR="00B95284" w:rsidRPr="00357DB8" w:rsidRDefault="00B95284" w:rsidP="00357DB8">
      <w:pPr>
        <w:spacing w:line="276" w:lineRule="auto"/>
        <w:ind w:right="-1"/>
        <w:jc w:val="both"/>
        <w:rPr>
          <w:rFonts w:ascii="Arial" w:hAnsi="Arial" w:cs="Arial"/>
          <w:b/>
        </w:rPr>
      </w:pPr>
    </w:p>
    <w:p w14:paraId="66E1AE74" w14:textId="232CF900" w:rsidR="00357DB8" w:rsidRP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tab/>
      </w:r>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.1</w:t>
      </w:r>
      <w:r w:rsidR="00357DB8" w:rsidRPr="00357DB8">
        <w:rPr>
          <w:rFonts w:ascii="Arial" w:hAnsi="Arial" w:cs="Arial"/>
          <w:sz w:val="22"/>
          <w:szCs w:val="22"/>
        </w:rPr>
        <w:t xml:space="preserve"> O descumprimento da ata de registro de preços ensejará aplicação das penalidades estabelecidas no edital.</w:t>
      </w:r>
    </w:p>
    <w:p w14:paraId="7AEE87EE" w14:textId="6B52D7E7" w:rsid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.1.1</w:t>
      </w:r>
      <w:r w:rsidR="00357DB8" w:rsidRPr="00357DB8">
        <w:rPr>
          <w:rFonts w:ascii="Arial" w:hAnsi="Arial" w:cs="Arial"/>
          <w:sz w:val="22"/>
          <w:szCs w:val="22"/>
        </w:rPr>
        <w:t xml:space="preserve"> As</w:t>
      </w:r>
      <w:proofErr w:type="gramEnd"/>
      <w:r w:rsidR="00357DB8" w:rsidRPr="00357DB8">
        <w:rPr>
          <w:rFonts w:ascii="Arial" w:hAnsi="Arial" w:cs="Arial"/>
          <w:sz w:val="22"/>
          <w:szCs w:val="22"/>
        </w:rPr>
        <w:t xml:space="preserve"> sanções também se aplicam aos integrantes do cadastro de reserva no registro de preços que, convocados, não honrarem o compromisso assumido injustificadamente após terem assinado a ata.</w:t>
      </w:r>
    </w:p>
    <w:p w14:paraId="42119146" w14:textId="77777777" w:rsidR="00B95284" w:rsidRPr="00357DB8" w:rsidRDefault="00B95284" w:rsidP="00357DB8">
      <w:pPr>
        <w:pStyle w:val="NormalWeb"/>
        <w:spacing w:before="0" w:beforeAutospacing="0" w:after="0" w:afterAutospacing="0" w:line="276" w:lineRule="auto"/>
        <w:ind w:right="-1"/>
        <w:jc w:val="both"/>
        <w:rPr>
          <w:rFonts w:ascii="Arial" w:hAnsi="Arial" w:cs="Arial"/>
          <w:sz w:val="22"/>
          <w:szCs w:val="22"/>
        </w:rPr>
      </w:pPr>
    </w:p>
    <w:p w14:paraId="2BE1B5F7" w14:textId="6058C5DF" w:rsidR="00357DB8" w:rsidRP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lastRenderedPageBreak/>
        <w:tab/>
      </w:r>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.2</w:t>
      </w:r>
      <w:r w:rsidR="00357DB8" w:rsidRPr="00357DB8">
        <w:rPr>
          <w:rFonts w:ascii="Arial" w:hAnsi="Arial" w:cs="Arial"/>
          <w:sz w:val="22"/>
          <w:szCs w:val="22"/>
        </w:rPr>
        <w:t xml:space="preserve"> É da competência do gerenciador a aplicação das penalidades decorrentes do descumprimento do pactuado nesta ata de registro de preço.</w:t>
      </w:r>
    </w:p>
    <w:p w14:paraId="0D0E8BFE" w14:textId="77777777" w:rsidR="00357DB8" w:rsidRDefault="00357DB8" w:rsidP="00B95284">
      <w:pPr>
        <w:pStyle w:val="NormalWeb"/>
        <w:spacing w:before="0" w:beforeAutospacing="0" w:after="0" w:afterAutospacing="0" w:line="276" w:lineRule="auto"/>
        <w:ind w:right="-1"/>
        <w:jc w:val="both"/>
        <w:rPr>
          <w:rFonts w:ascii="Arial" w:hAnsi="Arial" w:cs="Arial"/>
          <w:color w:val="000000"/>
          <w:sz w:val="22"/>
          <w:szCs w:val="22"/>
        </w:rPr>
      </w:pPr>
    </w:p>
    <w:p w14:paraId="0228EE31" w14:textId="77777777" w:rsidR="00B95284" w:rsidRPr="00357DB8" w:rsidRDefault="00B95284" w:rsidP="00B95284">
      <w:pPr>
        <w:pStyle w:val="NormalWeb"/>
        <w:spacing w:before="0" w:beforeAutospacing="0" w:after="0" w:afterAutospacing="0" w:line="276" w:lineRule="auto"/>
        <w:ind w:right="-1"/>
        <w:jc w:val="both"/>
        <w:rPr>
          <w:rFonts w:ascii="Arial" w:hAnsi="Arial" w:cs="Arial"/>
          <w:color w:val="000000"/>
          <w:sz w:val="22"/>
          <w:szCs w:val="22"/>
        </w:rPr>
      </w:pPr>
    </w:p>
    <w:p w14:paraId="021D38CA" w14:textId="678A4787" w:rsidR="00357DB8" w:rsidRPr="00357DB8" w:rsidRDefault="00357DB8" w:rsidP="00357DB8">
      <w:pPr>
        <w:tabs>
          <w:tab w:val="left" w:pos="1134"/>
        </w:tabs>
        <w:spacing w:before="120" w:line="276" w:lineRule="auto"/>
        <w:ind w:right="-1"/>
        <w:jc w:val="both"/>
        <w:rPr>
          <w:rFonts w:ascii="Arial" w:hAnsi="Arial" w:cs="Arial"/>
          <w:b/>
        </w:rPr>
      </w:pPr>
      <w:r w:rsidRPr="00357DB8">
        <w:rPr>
          <w:rFonts w:ascii="Arial" w:hAnsi="Arial" w:cs="Arial"/>
          <w:b/>
        </w:rPr>
        <w:t xml:space="preserve">CLÁUSULA DÉCIMA </w:t>
      </w:r>
      <w:r w:rsidR="00CD1005">
        <w:rPr>
          <w:rFonts w:ascii="Arial" w:hAnsi="Arial" w:cs="Arial"/>
          <w:b/>
        </w:rPr>
        <w:t>PRIMEIRA</w:t>
      </w:r>
      <w:r w:rsidRPr="00357DB8">
        <w:rPr>
          <w:rFonts w:ascii="Arial" w:hAnsi="Arial" w:cs="Arial"/>
          <w:b/>
        </w:rPr>
        <w:t xml:space="preserve"> - </w:t>
      </w:r>
      <w:r w:rsidR="00B95284" w:rsidRPr="00357DB8">
        <w:rPr>
          <w:rFonts w:ascii="Arial" w:hAnsi="Arial" w:cs="Arial"/>
          <w:b/>
        </w:rPr>
        <w:t xml:space="preserve">DO FORO </w:t>
      </w:r>
    </w:p>
    <w:p w14:paraId="0A7FF564" w14:textId="721DFB22" w:rsidR="00357DB8" w:rsidRPr="00B95284" w:rsidRDefault="00495A89" w:rsidP="00357DB8">
      <w:pPr>
        <w:spacing w:line="276" w:lineRule="auto"/>
        <w:ind w:right="-1"/>
        <w:jc w:val="both"/>
        <w:rPr>
          <w:rFonts w:ascii="Arial" w:hAnsi="Arial" w:cs="Arial"/>
        </w:rPr>
      </w:pPr>
      <w:r>
        <w:rPr>
          <w:rFonts w:ascii="Arial" w:hAnsi="Arial" w:cs="Arial"/>
        </w:rPr>
        <w:tab/>
      </w:r>
    </w:p>
    <w:p w14:paraId="69F5A1AB" w14:textId="3B7DC362" w:rsidR="00357DB8" w:rsidRPr="00357DB8" w:rsidRDefault="00495A89" w:rsidP="00357DB8">
      <w:pPr>
        <w:spacing w:line="276" w:lineRule="auto"/>
        <w:ind w:right="-1"/>
        <w:jc w:val="both"/>
        <w:rPr>
          <w:rFonts w:ascii="Arial" w:hAnsi="Arial" w:cs="Arial"/>
        </w:rPr>
      </w:pPr>
      <w:r>
        <w:rPr>
          <w:rFonts w:ascii="Arial" w:hAnsi="Arial" w:cs="Arial"/>
        </w:rPr>
        <w:tab/>
      </w:r>
      <w:proofErr w:type="gramStart"/>
      <w:r w:rsidR="00B95284" w:rsidRPr="00B95284">
        <w:rPr>
          <w:rFonts w:ascii="Arial" w:hAnsi="Arial" w:cs="Arial"/>
          <w:b/>
        </w:rPr>
        <w:t>1</w:t>
      </w:r>
      <w:r w:rsidR="00CD1005">
        <w:rPr>
          <w:rFonts w:ascii="Arial" w:hAnsi="Arial" w:cs="Arial"/>
          <w:b/>
        </w:rPr>
        <w:t>1</w:t>
      </w:r>
      <w:r w:rsidR="00B95284" w:rsidRPr="00B95284">
        <w:rPr>
          <w:rFonts w:ascii="Arial" w:hAnsi="Arial" w:cs="Arial"/>
          <w:b/>
        </w:rPr>
        <w:t>.1</w:t>
      </w:r>
      <w:r w:rsidR="00357DB8" w:rsidRPr="00357DB8">
        <w:rPr>
          <w:rFonts w:ascii="Arial" w:hAnsi="Arial" w:cs="Arial"/>
        </w:rPr>
        <w:t xml:space="preserve"> Fica</w:t>
      </w:r>
      <w:proofErr w:type="gramEnd"/>
      <w:r w:rsidR="00357DB8" w:rsidRPr="00357DB8">
        <w:rPr>
          <w:rFonts w:ascii="Arial" w:hAnsi="Arial" w:cs="Arial"/>
        </w:rPr>
        <w:t xml:space="preserve"> eleito o Foro da Comarca de </w:t>
      </w:r>
      <w:r w:rsidR="00B95284">
        <w:rPr>
          <w:rFonts w:ascii="Arial" w:hAnsi="Arial" w:cs="Arial"/>
        </w:rPr>
        <w:t>Terra de Areia/RS</w:t>
      </w:r>
      <w:r w:rsidR="00357DB8" w:rsidRPr="00357DB8">
        <w:rPr>
          <w:rFonts w:ascii="Arial" w:hAnsi="Arial" w:cs="Arial"/>
        </w:rPr>
        <w:t xml:space="preserve"> para dirimir quaisquer dúvidas ou questões oriundas do presente instrumento.</w:t>
      </w:r>
    </w:p>
    <w:p w14:paraId="0F47FAA3" w14:textId="77777777" w:rsidR="00357DB8" w:rsidRPr="00357DB8" w:rsidRDefault="00357DB8" w:rsidP="00357DB8">
      <w:pPr>
        <w:spacing w:line="276" w:lineRule="auto"/>
        <w:ind w:right="-1"/>
        <w:jc w:val="both"/>
        <w:rPr>
          <w:rFonts w:ascii="Arial" w:hAnsi="Arial" w:cs="Arial"/>
        </w:rPr>
      </w:pPr>
    </w:p>
    <w:p w14:paraId="5766E6B3" w14:textId="2E771349" w:rsidR="00357DB8" w:rsidRPr="00357DB8" w:rsidRDefault="00495A89" w:rsidP="00357DB8">
      <w:pPr>
        <w:spacing w:line="276" w:lineRule="auto"/>
        <w:ind w:right="-1"/>
        <w:jc w:val="both"/>
        <w:rPr>
          <w:rFonts w:ascii="Arial" w:hAnsi="Arial" w:cs="Arial"/>
        </w:rPr>
      </w:pPr>
      <w:r>
        <w:rPr>
          <w:rFonts w:ascii="Arial" w:hAnsi="Arial" w:cs="Arial"/>
        </w:rPr>
        <w:tab/>
      </w:r>
      <w:r w:rsidR="00357DB8" w:rsidRPr="00357DB8">
        <w:rPr>
          <w:rFonts w:ascii="Arial" w:hAnsi="Arial" w:cs="Arial"/>
        </w:rPr>
        <w:t>E, por estarem as partes justas e compromissadas, assinam o presente Termo em duas vias, de igual teor, na presença das testemunhas abaixo assinadas.</w:t>
      </w:r>
    </w:p>
    <w:p w14:paraId="21AD56AB" w14:textId="77777777" w:rsidR="00357DB8" w:rsidRDefault="00357DB8" w:rsidP="00357DB8">
      <w:pPr>
        <w:spacing w:line="276" w:lineRule="auto"/>
        <w:ind w:right="491"/>
        <w:jc w:val="both"/>
        <w:rPr>
          <w:rFonts w:ascii="Arial" w:hAnsi="Arial" w:cs="Arial"/>
        </w:rPr>
      </w:pPr>
    </w:p>
    <w:p w14:paraId="033F9A98" w14:textId="77777777" w:rsidR="00B95284" w:rsidRPr="00357DB8" w:rsidRDefault="00B95284" w:rsidP="00357DB8">
      <w:pPr>
        <w:spacing w:line="276" w:lineRule="auto"/>
        <w:ind w:right="491"/>
        <w:jc w:val="both"/>
        <w:rPr>
          <w:rFonts w:ascii="Arial" w:hAnsi="Arial" w:cs="Arial"/>
        </w:rPr>
      </w:pPr>
    </w:p>
    <w:p w14:paraId="11E29858" w14:textId="2CEA4470" w:rsidR="00357DB8" w:rsidRPr="00357DB8" w:rsidRDefault="00495A89" w:rsidP="00495A89">
      <w:pPr>
        <w:tabs>
          <w:tab w:val="left" w:pos="8222"/>
        </w:tabs>
        <w:spacing w:line="276" w:lineRule="auto"/>
        <w:jc w:val="right"/>
        <w:rPr>
          <w:rFonts w:ascii="Arial" w:hAnsi="Arial" w:cs="Arial"/>
        </w:rPr>
      </w:pPr>
      <w:proofErr w:type="spellStart"/>
      <w:r>
        <w:rPr>
          <w:rFonts w:ascii="Arial" w:hAnsi="Arial" w:cs="Arial"/>
        </w:rPr>
        <w:t>Itati</w:t>
      </w:r>
      <w:proofErr w:type="spellEnd"/>
      <w:r>
        <w:rPr>
          <w:rFonts w:ascii="Arial" w:hAnsi="Arial" w:cs="Arial"/>
        </w:rPr>
        <w:t xml:space="preserve">, </w:t>
      </w:r>
      <w:r w:rsidR="00B95284">
        <w:rPr>
          <w:rFonts w:ascii="Arial" w:hAnsi="Arial" w:cs="Arial"/>
        </w:rPr>
        <w:t>.......</w:t>
      </w:r>
      <w:r>
        <w:rPr>
          <w:rFonts w:ascii="Arial" w:hAnsi="Arial" w:cs="Arial"/>
        </w:rPr>
        <w:t xml:space="preserve"> </w:t>
      </w:r>
      <w:proofErr w:type="gramStart"/>
      <w:r>
        <w:rPr>
          <w:rFonts w:ascii="Arial" w:hAnsi="Arial" w:cs="Arial"/>
        </w:rPr>
        <w:t>de</w:t>
      </w:r>
      <w:proofErr w:type="gramEnd"/>
      <w:r>
        <w:rPr>
          <w:rFonts w:ascii="Arial" w:hAnsi="Arial" w:cs="Arial"/>
        </w:rPr>
        <w:t xml:space="preserve"> </w:t>
      </w:r>
      <w:r w:rsidR="00B95284">
        <w:rPr>
          <w:rFonts w:ascii="Arial" w:hAnsi="Arial" w:cs="Arial"/>
        </w:rPr>
        <w:t>........................</w:t>
      </w:r>
      <w:r>
        <w:rPr>
          <w:rFonts w:ascii="Arial" w:hAnsi="Arial" w:cs="Arial"/>
        </w:rPr>
        <w:t xml:space="preserve"> de 202</w:t>
      </w:r>
      <w:r w:rsidR="00684BDE">
        <w:rPr>
          <w:rFonts w:ascii="Arial" w:hAnsi="Arial" w:cs="Arial"/>
        </w:rPr>
        <w:t>5</w:t>
      </w:r>
      <w:r>
        <w:rPr>
          <w:rFonts w:ascii="Arial" w:hAnsi="Arial" w:cs="Arial"/>
        </w:rPr>
        <w:t>.</w:t>
      </w:r>
    </w:p>
    <w:p w14:paraId="3CFB209D" w14:textId="77777777" w:rsidR="00357DB8" w:rsidRPr="00357DB8" w:rsidRDefault="00357DB8" w:rsidP="00357DB8">
      <w:pPr>
        <w:spacing w:line="276" w:lineRule="auto"/>
        <w:ind w:right="491"/>
        <w:jc w:val="both"/>
        <w:rPr>
          <w:rFonts w:ascii="Arial" w:hAnsi="Arial" w:cs="Arial"/>
        </w:rPr>
      </w:pPr>
    </w:p>
    <w:p w14:paraId="0748CDD7" w14:textId="77777777" w:rsidR="00357DB8" w:rsidRPr="00357DB8" w:rsidRDefault="00357DB8" w:rsidP="00357DB8">
      <w:pPr>
        <w:spacing w:line="276" w:lineRule="auto"/>
        <w:ind w:right="491"/>
        <w:jc w:val="both"/>
        <w:rPr>
          <w:rFonts w:ascii="Arial" w:hAnsi="Arial" w:cs="Arial"/>
        </w:rPr>
      </w:pPr>
    </w:p>
    <w:p w14:paraId="0F0D72D2" w14:textId="77777777" w:rsidR="00357DB8" w:rsidRPr="00357DB8" w:rsidRDefault="00357DB8" w:rsidP="00495A89">
      <w:pPr>
        <w:spacing w:line="276" w:lineRule="auto"/>
        <w:ind w:right="491"/>
        <w:jc w:val="center"/>
        <w:rPr>
          <w:rFonts w:ascii="Arial" w:hAnsi="Arial" w:cs="Arial"/>
        </w:rPr>
      </w:pPr>
      <w:r w:rsidRPr="00357DB8">
        <w:rPr>
          <w:rFonts w:ascii="Arial" w:hAnsi="Arial" w:cs="Arial"/>
        </w:rPr>
        <w:t>____________________________________________</w:t>
      </w:r>
    </w:p>
    <w:p w14:paraId="11FAA13B" w14:textId="59CE5762" w:rsidR="00357DB8" w:rsidRPr="00ED1A00" w:rsidRDefault="00684BDE" w:rsidP="00495A89">
      <w:pPr>
        <w:spacing w:line="276" w:lineRule="auto"/>
        <w:ind w:right="491"/>
        <w:jc w:val="center"/>
        <w:rPr>
          <w:rFonts w:ascii="Arial" w:hAnsi="Arial" w:cs="Arial"/>
          <w:sz w:val="16"/>
          <w:szCs w:val="16"/>
        </w:rPr>
      </w:pPr>
      <w:r>
        <w:rPr>
          <w:rFonts w:ascii="Arial" w:hAnsi="Arial" w:cs="Arial"/>
          <w:sz w:val="16"/>
          <w:szCs w:val="16"/>
        </w:rPr>
        <w:t xml:space="preserve">Madalena </w:t>
      </w:r>
      <w:proofErr w:type="spellStart"/>
      <w:r>
        <w:rPr>
          <w:rFonts w:ascii="Arial" w:hAnsi="Arial" w:cs="Arial"/>
          <w:sz w:val="16"/>
          <w:szCs w:val="16"/>
        </w:rPr>
        <w:t>Trisch</w:t>
      </w:r>
      <w:proofErr w:type="spellEnd"/>
      <w:r>
        <w:rPr>
          <w:rFonts w:ascii="Arial" w:hAnsi="Arial" w:cs="Arial"/>
          <w:sz w:val="16"/>
          <w:szCs w:val="16"/>
        </w:rPr>
        <w:t xml:space="preserve"> </w:t>
      </w:r>
      <w:proofErr w:type="spellStart"/>
      <w:r>
        <w:rPr>
          <w:rFonts w:ascii="Arial" w:hAnsi="Arial" w:cs="Arial"/>
          <w:sz w:val="16"/>
          <w:szCs w:val="16"/>
        </w:rPr>
        <w:t>Rapack</w:t>
      </w:r>
      <w:proofErr w:type="spellEnd"/>
    </w:p>
    <w:p w14:paraId="10CB273F" w14:textId="4E0DA513" w:rsidR="00357DB8" w:rsidRDefault="00684BDE" w:rsidP="00CD1005">
      <w:pPr>
        <w:spacing w:line="276" w:lineRule="auto"/>
        <w:ind w:right="491"/>
        <w:jc w:val="center"/>
        <w:rPr>
          <w:rFonts w:ascii="Arial" w:hAnsi="Arial" w:cs="Arial"/>
          <w:sz w:val="16"/>
          <w:szCs w:val="16"/>
        </w:rPr>
      </w:pPr>
      <w:r>
        <w:rPr>
          <w:rFonts w:ascii="Arial" w:hAnsi="Arial" w:cs="Arial"/>
          <w:sz w:val="16"/>
          <w:szCs w:val="16"/>
        </w:rPr>
        <w:t>Prefeita</w:t>
      </w:r>
    </w:p>
    <w:p w14:paraId="28567C9A" w14:textId="77777777" w:rsidR="00ED1A00" w:rsidRPr="00357DB8" w:rsidRDefault="00ED1A00" w:rsidP="00CD1005">
      <w:pPr>
        <w:spacing w:line="276" w:lineRule="auto"/>
        <w:ind w:right="491"/>
        <w:jc w:val="center"/>
        <w:rPr>
          <w:rFonts w:ascii="Arial" w:hAnsi="Arial" w:cs="Arial"/>
        </w:rPr>
      </w:pPr>
    </w:p>
    <w:p w14:paraId="5CAD6803" w14:textId="77777777" w:rsidR="00357DB8" w:rsidRPr="00357DB8" w:rsidRDefault="00357DB8" w:rsidP="00495A89">
      <w:pPr>
        <w:spacing w:line="276" w:lineRule="auto"/>
        <w:ind w:right="491"/>
        <w:jc w:val="center"/>
        <w:rPr>
          <w:rFonts w:ascii="Arial" w:hAnsi="Arial" w:cs="Arial"/>
        </w:rPr>
      </w:pPr>
      <w:r w:rsidRPr="00357DB8">
        <w:rPr>
          <w:rFonts w:ascii="Arial" w:hAnsi="Arial" w:cs="Arial"/>
        </w:rPr>
        <w:t>____________________________________________</w:t>
      </w:r>
    </w:p>
    <w:p w14:paraId="037C29EA" w14:textId="7F4A571C" w:rsidR="00357DB8" w:rsidRPr="00ED1A00" w:rsidRDefault="00684BDE" w:rsidP="00495A89">
      <w:pPr>
        <w:spacing w:line="276" w:lineRule="auto"/>
        <w:ind w:right="491"/>
        <w:jc w:val="center"/>
        <w:rPr>
          <w:rFonts w:ascii="Arial" w:hAnsi="Arial" w:cs="Arial"/>
          <w:sz w:val="16"/>
          <w:szCs w:val="16"/>
        </w:rPr>
      </w:pPr>
      <w:r>
        <w:rPr>
          <w:rFonts w:ascii="Arial" w:hAnsi="Arial" w:cs="Arial"/>
          <w:sz w:val="16"/>
          <w:szCs w:val="16"/>
        </w:rPr>
        <w:t xml:space="preserve">F.C. Machado &amp; Cia </w:t>
      </w:r>
      <w:proofErr w:type="spellStart"/>
      <w:r>
        <w:rPr>
          <w:rFonts w:ascii="Arial" w:hAnsi="Arial" w:cs="Arial"/>
          <w:sz w:val="16"/>
          <w:szCs w:val="16"/>
        </w:rPr>
        <w:t>Ltda</w:t>
      </w:r>
      <w:proofErr w:type="spellEnd"/>
      <w:r>
        <w:rPr>
          <w:rFonts w:ascii="Arial" w:hAnsi="Arial" w:cs="Arial"/>
          <w:sz w:val="16"/>
          <w:szCs w:val="16"/>
        </w:rPr>
        <w:t xml:space="preserve"> – Madeireira Santa Luzia</w:t>
      </w:r>
    </w:p>
    <w:p w14:paraId="455296F8" w14:textId="1F4198FD" w:rsidR="00005483" w:rsidRPr="00ED1A00" w:rsidRDefault="00ED1A00" w:rsidP="00ED1A00">
      <w:pPr>
        <w:spacing w:line="276" w:lineRule="auto"/>
        <w:ind w:right="491"/>
        <w:jc w:val="center"/>
        <w:rPr>
          <w:rFonts w:ascii="Arial" w:hAnsi="Arial" w:cs="Arial"/>
          <w:sz w:val="16"/>
          <w:szCs w:val="16"/>
        </w:rPr>
      </w:pPr>
      <w:r>
        <w:rPr>
          <w:rFonts w:ascii="Arial" w:hAnsi="Arial" w:cs="Arial"/>
          <w:sz w:val="16"/>
          <w:szCs w:val="16"/>
        </w:rPr>
        <w:t>CNPJ</w:t>
      </w:r>
      <w:r w:rsidR="00684BDE">
        <w:rPr>
          <w:rFonts w:ascii="Arial" w:hAnsi="Arial" w:cs="Arial"/>
          <w:sz w:val="16"/>
          <w:szCs w:val="16"/>
        </w:rPr>
        <w:t xml:space="preserve">: </w:t>
      </w:r>
      <w:r w:rsidR="00684BDE" w:rsidRPr="00684BDE">
        <w:rPr>
          <w:rFonts w:ascii="Arial" w:hAnsi="Arial" w:cs="Arial"/>
          <w:sz w:val="16"/>
          <w:szCs w:val="16"/>
        </w:rPr>
        <w:t>08</w:t>
      </w:r>
      <w:r w:rsidR="00684BDE">
        <w:rPr>
          <w:rFonts w:ascii="Arial" w:hAnsi="Arial" w:cs="Arial"/>
          <w:sz w:val="16"/>
          <w:szCs w:val="16"/>
        </w:rPr>
        <w:t>.</w:t>
      </w:r>
      <w:r w:rsidR="00684BDE" w:rsidRPr="00684BDE">
        <w:rPr>
          <w:rFonts w:ascii="Arial" w:hAnsi="Arial" w:cs="Arial"/>
          <w:sz w:val="16"/>
          <w:szCs w:val="16"/>
        </w:rPr>
        <w:t>961</w:t>
      </w:r>
      <w:r w:rsidR="00684BDE">
        <w:rPr>
          <w:rFonts w:ascii="Arial" w:hAnsi="Arial" w:cs="Arial"/>
          <w:sz w:val="16"/>
          <w:szCs w:val="16"/>
        </w:rPr>
        <w:t>.</w:t>
      </w:r>
      <w:r w:rsidR="00684BDE" w:rsidRPr="00684BDE">
        <w:rPr>
          <w:rFonts w:ascii="Arial" w:hAnsi="Arial" w:cs="Arial"/>
          <w:sz w:val="16"/>
          <w:szCs w:val="16"/>
        </w:rPr>
        <w:t>749</w:t>
      </w:r>
      <w:r w:rsidR="00684BDE">
        <w:rPr>
          <w:rFonts w:ascii="Arial" w:hAnsi="Arial" w:cs="Arial"/>
          <w:sz w:val="16"/>
          <w:szCs w:val="16"/>
        </w:rPr>
        <w:t>/</w:t>
      </w:r>
      <w:r w:rsidR="00684BDE" w:rsidRPr="00684BDE">
        <w:rPr>
          <w:rFonts w:ascii="Arial" w:hAnsi="Arial" w:cs="Arial"/>
          <w:sz w:val="16"/>
          <w:szCs w:val="16"/>
        </w:rPr>
        <w:t>0001</w:t>
      </w:r>
      <w:r w:rsidR="00684BDE">
        <w:rPr>
          <w:rFonts w:ascii="Arial" w:hAnsi="Arial" w:cs="Arial"/>
          <w:sz w:val="16"/>
          <w:szCs w:val="16"/>
        </w:rPr>
        <w:t>-</w:t>
      </w:r>
      <w:r w:rsidR="00684BDE" w:rsidRPr="00684BDE">
        <w:rPr>
          <w:rFonts w:ascii="Arial" w:hAnsi="Arial" w:cs="Arial"/>
          <w:sz w:val="16"/>
          <w:szCs w:val="16"/>
        </w:rPr>
        <w:t>07</w:t>
      </w:r>
    </w:p>
    <w:sectPr w:rsidR="00005483" w:rsidRPr="00ED1A00" w:rsidSect="00C14540">
      <w:headerReference w:type="default" r:id="rId8"/>
      <w:footerReference w:type="default" r:id="rId9"/>
      <w:pgSz w:w="11906" w:h="16838"/>
      <w:pgMar w:top="1843" w:right="1416" w:bottom="1418" w:left="1701" w:header="284"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EEB7A" w14:textId="77777777" w:rsidR="00032721" w:rsidRDefault="00032721" w:rsidP="00B0695E">
      <w:r>
        <w:separator/>
      </w:r>
    </w:p>
  </w:endnote>
  <w:endnote w:type="continuationSeparator" w:id="0">
    <w:p w14:paraId="5201F8C1" w14:textId="77777777" w:rsidR="00032721" w:rsidRDefault="00032721" w:rsidP="00B0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F19C9" w14:textId="295FE295" w:rsidR="00032721" w:rsidRPr="00F75C8D" w:rsidRDefault="00032721" w:rsidP="00F75C8D">
    <w:pPr>
      <w:pStyle w:val="Rodap"/>
      <w:tabs>
        <w:tab w:val="clear" w:pos="8504"/>
        <w:tab w:val="right" w:pos="8789"/>
      </w:tabs>
      <w:jc w:val="center"/>
      <w:rPr>
        <w:rFonts w:ascii="Arial" w:hAnsi="Arial" w:cs="Arial"/>
        <w:sz w:val="18"/>
        <w:szCs w:val="18"/>
      </w:rPr>
    </w:pPr>
    <w:r w:rsidRPr="00F75C8D">
      <w:rPr>
        <w:rFonts w:ascii="Arial" w:hAnsi="Arial" w:cs="Arial"/>
        <w:sz w:val="18"/>
        <w:szCs w:val="18"/>
      </w:rPr>
      <w:t>https://www.itati.rs.gov.br</w:t>
    </w:r>
  </w:p>
  <w:p w14:paraId="61C91740" w14:textId="6EE91CC1" w:rsidR="00032721" w:rsidRPr="00F75C8D" w:rsidRDefault="00032721" w:rsidP="00B31B38">
    <w:pPr>
      <w:pStyle w:val="Rodap"/>
      <w:jc w:val="center"/>
      <w:rPr>
        <w:rFonts w:ascii="Arial" w:hAnsi="Arial" w:cs="Arial"/>
        <w:sz w:val="18"/>
        <w:szCs w:val="18"/>
      </w:rPr>
    </w:pPr>
    <w:r w:rsidRPr="00F75C8D">
      <w:rPr>
        <w:rFonts w:ascii="Arial" w:hAnsi="Arial" w:cs="Arial"/>
        <w:noProof/>
        <w:sz w:val="18"/>
        <w:szCs w:val="18"/>
        <w:lang w:eastAsia="pt-BR"/>
      </w:rPr>
      <w:drawing>
        <wp:anchor distT="0" distB="0" distL="114300" distR="114300" simplePos="0" relativeHeight="251660288" behindDoc="0" locked="0" layoutInCell="1" allowOverlap="1" wp14:anchorId="516F9A24" wp14:editId="3F35E6A4">
          <wp:simplePos x="0" y="0"/>
          <wp:positionH relativeFrom="column">
            <wp:posOffset>4051634</wp:posOffset>
          </wp:positionH>
          <wp:positionV relativeFrom="paragraph">
            <wp:posOffset>108652</wp:posOffset>
          </wp:positionV>
          <wp:extent cx="203468" cy="203468"/>
          <wp:effectExtent l="0" t="0" r="6350" b="6350"/>
          <wp:wrapNone/>
          <wp:docPr id="21" name="Imagem 21" descr="Whatsapp Logo – PNG e Vetor – Download 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Logo – PNG e Vetor – Download d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468" cy="2034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5C8D">
      <w:rPr>
        <w:rFonts w:ascii="Arial" w:hAnsi="Arial" w:cs="Arial"/>
        <w:sz w:val="18"/>
        <w:szCs w:val="18"/>
      </w:rPr>
      <w:t xml:space="preserve">Rua Nestor Becker, 2246 – Centro, </w:t>
    </w:r>
    <w:proofErr w:type="spellStart"/>
    <w:r w:rsidRPr="00F75C8D">
      <w:rPr>
        <w:rFonts w:ascii="Arial" w:hAnsi="Arial" w:cs="Arial"/>
        <w:sz w:val="18"/>
        <w:szCs w:val="18"/>
      </w:rPr>
      <w:t>Itati</w:t>
    </w:r>
    <w:proofErr w:type="spellEnd"/>
    <w:r w:rsidRPr="00F75C8D">
      <w:rPr>
        <w:rFonts w:ascii="Arial" w:hAnsi="Arial" w:cs="Arial"/>
        <w:sz w:val="18"/>
        <w:szCs w:val="18"/>
      </w:rPr>
      <w:t>/</w:t>
    </w:r>
    <w:proofErr w:type="gramStart"/>
    <w:r w:rsidRPr="00F75C8D">
      <w:rPr>
        <w:rFonts w:ascii="Arial" w:hAnsi="Arial" w:cs="Arial"/>
        <w:sz w:val="18"/>
        <w:szCs w:val="18"/>
      </w:rPr>
      <w:t xml:space="preserve">RS  </w:t>
    </w:r>
    <w:proofErr w:type="spellStart"/>
    <w:r w:rsidRPr="00F75C8D">
      <w:rPr>
        <w:rFonts w:ascii="Arial" w:hAnsi="Arial" w:cs="Arial"/>
        <w:sz w:val="18"/>
        <w:szCs w:val="18"/>
      </w:rPr>
      <w:t>Cep</w:t>
    </w:r>
    <w:proofErr w:type="spellEnd"/>
    <w:proofErr w:type="gramEnd"/>
    <w:r w:rsidRPr="00F75C8D">
      <w:rPr>
        <w:rFonts w:ascii="Arial" w:hAnsi="Arial" w:cs="Arial"/>
        <w:sz w:val="18"/>
        <w:szCs w:val="18"/>
      </w:rPr>
      <w:t>: 95538-000</w:t>
    </w:r>
  </w:p>
  <w:p w14:paraId="658E043D" w14:textId="3C429678" w:rsidR="00032721" w:rsidRPr="00F75C8D" w:rsidRDefault="00032721" w:rsidP="00F75C8D">
    <w:pPr>
      <w:pStyle w:val="Rodap"/>
      <w:tabs>
        <w:tab w:val="clear" w:pos="8504"/>
        <w:tab w:val="right" w:pos="8789"/>
      </w:tabs>
      <w:rPr>
        <w:sz w:val="18"/>
        <w:szCs w:val="18"/>
      </w:rPr>
    </w:pPr>
    <w:r w:rsidRPr="00F75C8D">
      <w:rPr>
        <w:rFonts w:ascii="Arial" w:hAnsi="Arial" w:cs="Arial"/>
        <w:sz w:val="18"/>
        <w:szCs w:val="18"/>
      </w:rPr>
      <w:t xml:space="preserve">Contato: (51) 3628 5104 / (51) 3628 5239 E-mail: </w:t>
    </w:r>
    <w:hyperlink r:id="rId2" w:history="1">
      <w:r w:rsidRPr="00F75C8D">
        <w:rPr>
          <w:rStyle w:val="Hyperlink"/>
          <w:rFonts w:ascii="Arial" w:hAnsi="Arial" w:cs="Arial"/>
          <w:sz w:val="18"/>
          <w:szCs w:val="18"/>
        </w:rPr>
        <w:t>licita.compras@itati.rs.gov.br</w:t>
      </w:r>
    </w:hyperlink>
    <w:r w:rsidRPr="00F75C8D">
      <w:rPr>
        <w:rFonts w:ascii="Arial" w:hAnsi="Arial" w:cs="Arial"/>
        <w:sz w:val="18"/>
        <w:szCs w:val="18"/>
      </w:rPr>
      <w:t xml:space="preserve">     </w:t>
    </w:r>
    <w:proofErr w:type="gramStart"/>
    <w:r w:rsidRPr="00F75C8D">
      <w:rPr>
        <w:rFonts w:ascii="Arial" w:hAnsi="Arial" w:cs="Arial"/>
        <w:sz w:val="18"/>
        <w:szCs w:val="18"/>
      </w:rPr>
      <w:t xml:space="preserve">   (</w:t>
    </w:r>
    <w:proofErr w:type="gramEnd"/>
    <w:r w:rsidRPr="00F75C8D">
      <w:rPr>
        <w:rFonts w:ascii="Arial" w:hAnsi="Arial" w:cs="Arial"/>
        <w:sz w:val="18"/>
        <w:szCs w:val="18"/>
      </w:rPr>
      <w:t>51) 999395566</w:t>
    </w:r>
    <w:r w:rsidRPr="00F75C8D">
      <w:rPr>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AC600" w14:textId="77777777" w:rsidR="00032721" w:rsidRDefault="00032721" w:rsidP="00B0695E">
      <w:bookmarkStart w:id="0" w:name="_Hlk159858514"/>
      <w:bookmarkEnd w:id="0"/>
      <w:r>
        <w:separator/>
      </w:r>
    </w:p>
  </w:footnote>
  <w:footnote w:type="continuationSeparator" w:id="0">
    <w:p w14:paraId="040AB349" w14:textId="77777777" w:rsidR="00032721" w:rsidRDefault="00032721" w:rsidP="00B06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9C017" w14:textId="76A9A25B" w:rsidR="00032721" w:rsidRDefault="00032721" w:rsidP="001B5266">
    <w:pPr>
      <w:pStyle w:val="Cabealho"/>
    </w:pPr>
  </w:p>
  <w:p w14:paraId="5949F860" w14:textId="77777777" w:rsidR="00032721" w:rsidRDefault="00032721">
    <w:pPr>
      <w:pStyle w:val="Cabealho"/>
      <w:rPr>
        <w:sz w:val="4"/>
        <w:szCs w:val="4"/>
      </w:rPr>
    </w:pPr>
    <w:r>
      <w:rPr>
        <w:noProof/>
        <w:lang w:eastAsia="pt-BR"/>
      </w:rPr>
      <mc:AlternateContent>
        <mc:Choice Requires="wps">
          <w:drawing>
            <wp:anchor distT="0" distB="0" distL="114935" distR="114935" simplePos="0" relativeHeight="251659264" behindDoc="0" locked="0" layoutInCell="1" allowOverlap="1" wp14:anchorId="176B1A16" wp14:editId="56D4B67E">
              <wp:simplePos x="0" y="0"/>
              <wp:positionH relativeFrom="margin">
                <wp:align>right</wp:align>
              </wp:positionH>
              <wp:positionV relativeFrom="paragraph">
                <wp:posOffset>14605</wp:posOffset>
              </wp:positionV>
              <wp:extent cx="4579620" cy="87630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620" cy="8763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42E394" w14:textId="77777777" w:rsidR="00032721" w:rsidRPr="00F73A03" w:rsidRDefault="00032721" w:rsidP="008024E7">
                          <w:pPr>
                            <w:pStyle w:val="Ttulo1"/>
                            <w:numPr>
                              <w:ilvl w:val="0"/>
                              <w:numId w:val="2"/>
                            </w:numPr>
                            <w:ind w:left="360" w:hanging="360"/>
                            <w:rPr>
                              <w:rFonts w:ascii="Arial" w:hAnsi="Arial" w:cs="Arial"/>
                              <w:sz w:val="22"/>
                              <w:szCs w:val="22"/>
                            </w:rPr>
                          </w:pPr>
                          <w:r w:rsidRPr="00F73A03">
                            <w:rPr>
                              <w:rFonts w:ascii="Arial" w:hAnsi="Arial" w:cs="Arial"/>
                              <w:sz w:val="22"/>
                              <w:szCs w:val="22"/>
                            </w:rPr>
                            <w:t>ESTADO DO RIO GRANDE DO SUL</w:t>
                          </w:r>
                        </w:p>
                        <w:p w14:paraId="632173F7" w14:textId="77777777" w:rsidR="00032721" w:rsidRDefault="00032721" w:rsidP="008024E7">
                          <w:pPr>
                            <w:pStyle w:val="Ttulo2"/>
                            <w:numPr>
                              <w:ilvl w:val="1"/>
                              <w:numId w:val="2"/>
                            </w:numPr>
                            <w:ind w:left="792" w:hanging="432"/>
                            <w:jc w:val="center"/>
                            <w:rPr>
                              <w:rFonts w:ascii="Arial" w:hAnsi="Arial" w:cs="Arial"/>
                              <w:sz w:val="28"/>
                              <w:szCs w:val="28"/>
                            </w:rPr>
                          </w:pPr>
                          <w:r w:rsidRPr="00F73A03">
                            <w:rPr>
                              <w:rFonts w:ascii="Arial" w:hAnsi="Arial" w:cs="Arial"/>
                              <w:sz w:val="22"/>
                              <w:szCs w:val="22"/>
                            </w:rPr>
                            <w:t>PREFEITURA DE ITATI</w:t>
                          </w:r>
                        </w:p>
                        <w:p w14:paraId="3D7FA50E" w14:textId="47F2D403" w:rsidR="00032721" w:rsidRPr="00F73A03" w:rsidRDefault="00032721" w:rsidP="008024E7">
                          <w:pPr>
                            <w:jc w:val="center"/>
                            <w:rPr>
                              <w:rFonts w:ascii="Arial" w:hAnsi="Arial" w:cs="Arial"/>
                              <w:b/>
                              <w:sz w:val="2"/>
                              <w:szCs w:val="2"/>
                            </w:rPr>
                          </w:pPr>
                        </w:p>
                        <w:p w14:paraId="156ABB5A" w14:textId="1C794775" w:rsidR="00032721" w:rsidRDefault="00032721" w:rsidP="008024E7">
                          <w:pPr>
                            <w:jc w:val="center"/>
                            <w:rPr>
                              <w:rFonts w:ascii="Arial" w:hAnsi="Arial" w:cs="Arial"/>
                              <w:b/>
                              <w:sz w:val="18"/>
                              <w:szCs w:val="18"/>
                            </w:rPr>
                          </w:pPr>
                          <w:r w:rsidRPr="00F73A03">
                            <w:rPr>
                              <w:rFonts w:ascii="Arial" w:hAnsi="Arial" w:cs="Arial"/>
                              <w:b/>
                              <w:sz w:val="18"/>
                              <w:szCs w:val="18"/>
                            </w:rPr>
                            <w:t>SECRETARIA DA ADMINISTRAÇÃO, GESTÃO, GOVERNANÇA E SEG</w:t>
                          </w:r>
                          <w:r>
                            <w:rPr>
                              <w:rFonts w:ascii="Arial" w:hAnsi="Arial" w:cs="Arial"/>
                              <w:b/>
                              <w:sz w:val="18"/>
                              <w:szCs w:val="18"/>
                            </w:rPr>
                            <w:t>.</w:t>
                          </w:r>
                          <w:r w:rsidRPr="00F73A03">
                            <w:rPr>
                              <w:rFonts w:ascii="Arial" w:hAnsi="Arial" w:cs="Arial"/>
                              <w:b/>
                              <w:sz w:val="18"/>
                              <w:szCs w:val="18"/>
                            </w:rPr>
                            <w:t xml:space="preserve"> PÚBLICA</w:t>
                          </w:r>
                        </w:p>
                        <w:p w14:paraId="17993857" w14:textId="43BF9B5F" w:rsidR="00032721" w:rsidRPr="00F73A03" w:rsidRDefault="00032721" w:rsidP="008024E7">
                          <w:pPr>
                            <w:jc w:val="center"/>
                            <w:rPr>
                              <w:sz w:val="18"/>
                              <w:szCs w:val="18"/>
                            </w:rPr>
                          </w:pPr>
                          <w:r>
                            <w:rPr>
                              <w:rFonts w:ascii="Arial" w:hAnsi="Arial" w:cs="Arial"/>
                              <w:b/>
                              <w:sz w:val="18"/>
                              <w:szCs w:val="18"/>
                            </w:rPr>
                            <w:t>SETOR DE COMPRAS E LICITAÇÕES</w:t>
                          </w:r>
                        </w:p>
                        <w:p w14:paraId="3AA21F66" w14:textId="77777777" w:rsidR="00032721" w:rsidRDefault="00032721" w:rsidP="001B52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76B1A16" id="_x0000_t202" coordsize="21600,21600" o:spt="202" path="m,l,21600r21600,l21600,xe">
              <v:stroke joinstyle="miter"/>
              <v:path gradientshapeok="t" o:connecttype="rect"/>
            </v:shapetype>
            <v:shape id="Caixa de Texto 3" o:spid="_x0000_s1026" type="#_x0000_t202" style="position:absolute;margin-left:309.4pt;margin-top:1.15pt;width:360.6pt;height:69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" stroked="f">
              <v:fill opacity="0"/>
              <v:textbox inset="0,0,0,0">
                <w:txbxContent>
                  <w:p w14:paraId="2A42E394" w14:textId="77777777" w:rsidR="00BC4B9F" w:rsidRPr="00F73A03" w:rsidRDefault="00BC4B9F" w:rsidP="008024E7">
                    <w:pPr>
                      <w:pStyle w:val="Ttulo1"/>
                      <w:numPr>
                        <w:ilvl w:val="0"/>
                        <w:numId w:val="2"/>
                      </w:numPr>
                      <w:ind w:left="360" w:hanging="360"/>
                      <w:rPr>
                        <w:rFonts w:ascii="Arial" w:hAnsi="Arial" w:cs="Arial"/>
                        <w:sz w:val="22"/>
                        <w:szCs w:val="22"/>
                      </w:rPr>
                    </w:pPr>
                    <w:r w:rsidRPr="00F73A03">
                      <w:rPr>
                        <w:rFonts w:ascii="Arial" w:hAnsi="Arial" w:cs="Arial"/>
                        <w:sz w:val="22"/>
                        <w:szCs w:val="22"/>
                      </w:rPr>
                      <w:t>ESTADO DO RIO GRANDE DO SUL</w:t>
                    </w:r>
                  </w:p>
                  <w:p w14:paraId="632173F7" w14:textId="77777777" w:rsidR="00BC4B9F" w:rsidRDefault="00BC4B9F" w:rsidP="008024E7">
                    <w:pPr>
                      <w:pStyle w:val="Ttulo2"/>
                      <w:numPr>
                        <w:ilvl w:val="1"/>
                        <w:numId w:val="2"/>
                      </w:numPr>
                      <w:ind w:left="792" w:hanging="432"/>
                      <w:jc w:val="center"/>
                      <w:rPr>
                        <w:rFonts w:ascii="Arial" w:hAnsi="Arial" w:cs="Arial"/>
                        <w:sz w:val="28"/>
                        <w:szCs w:val="28"/>
                      </w:rPr>
                    </w:pPr>
                    <w:r w:rsidRPr="00F73A03">
                      <w:rPr>
                        <w:rFonts w:ascii="Arial" w:hAnsi="Arial" w:cs="Arial"/>
                        <w:sz w:val="22"/>
                        <w:szCs w:val="22"/>
                      </w:rPr>
                      <w:t>PREFEITURA DE ITATI</w:t>
                    </w:r>
                  </w:p>
                  <w:p w14:paraId="3D7FA50E" w14:textId="47F2D403" w:rsidR="00BC4B9F" w:rsidRPr="00F73A03" w:rsidRDefault="00BC4B9F" w:rsidP="008024E7">
                    <w:pPr>
                      <w:jc w:val="center"/>
                      <w:rPr>
                        <w:rFonts w:ascii="Arial" w:hAnsi="Arial" w:cs="Arial"/>
                        <w:b/>
                        <w:sz w:val="2"/>
                        <w:szCs w:val="2"/>
                      </w:rPr>
                    </w:pPr>
                  </w:p>
                  <w:p w14:paraId="156ABB5A" w14:textId="1C794775" w:rsidR="00BC4B9F" w:rsidRDefault="00BC4B9F" w:rsidP="008024E7">
                    <w:pPr>
                      <w:jc w:val="center"/>
                      <w:rPr>
                        <w:rFonts w:ascii="Arial" w:hAnsi="Arial" w:cs="Arial"/>
                        <w:b/>
                        <w:sz w:val="18"/>
                        <w:szCs w:val="18"/>
                      </w:rPr>
                    </w:pPr>
                    <w:r w:rsidRPr="00F73A03">
                      <w:rPr>
                        <w:rFonts w:ascii="Arial" w:hAnsi="Arial" w:cs="Arial"/>
                        <w:b/>
                        <w:sz w:val="18"/>
                        <w:szCs w:val="18"/>
                      </w:rPr>
                      <w:t>SECRETARIA DA ADMINISTRAÇÃO, GESTÃO, GOVERNANÇA E SEG</w:t>
                    </w:r>
                    <w:r>
                      <w:rPr>
                        <w:rFonts w:ascii="Arial" w:hAnsi="Arial" w:cs="Arial"/>
                        <w:b/>
                        <w:sz w:val="18"/>
                        <w:szCs w:val="18"/>
                      </w:rPr>
                      <w:t>.</w:t>
                    </w:r>
                    <w:r w:rsidRPr="00F73A03">
                      <w:rPr>
                        <w:rFonts w:ascii="Arial" w:hAnsi="Arial" w:cs="Arial"/>
                        <w:b/>
                        <w:sz w:val="18"/>
                        <w:szCs w:val="18"/>
                      </w:rPr>
                      <w:t xml:space="preserve"> PÚBLICA</w:t>
                    </w:r>
                  </w:p>
                  <w:p w14:paraId="17993857" w14:textId="43BF9B5F" w:rsidR="00BC4B9F" w:rsidRPr="00F73A03" w:rsidRDefault="00BC4B9F" w:rsidP="008024E7">
                    <w:pPr>
                      <w:jc w:val="center"/>
                      <w:rPr>
                        <w:sz w:val="18"/>
                        <w:szCs w:val="18"/>
                      </w:rPr>
                    </w:pPr>
                    <w:r>
                      <w:rPr>
                        <w:rFonts w:ascii="Arial" w:hAnsi="Arial" w:cs="Arial"/>
                        <w:b/>
                        <w:sz w:val="18"/>
                        <w:szCs w:val="18"/>
                      </w:rPr>
                      <w:t>SETOR DE COMPRAS E LICITAÇÕES</w:t>
                    </w:r>
                  </w:p>
                  <w:p w14:paraId="3AA21F66" w14:textId="77777777" w:rsidR="00BC4B9F" w:rsidRDefault="00BC4B9F" w:rsidP="001B5266"/>
                </w:txbxContent>
              </v:textbox>
              <w10:wrap anchorx="margin"/>
            </v:shape>
          </w:pict>
        </mc:Fallback>
      </mc:AlternateContent>
    </w:r>
    <w:r>
      <w:rPr>
        <w:b/>
        <w:bCs/>
        <w:noProof/>
        <w:sz w:val="36"/>
        <w:lang w:eastAsia="pt-BR"/>
      </w:rPr>
      <w:drawing>
        <wp:inline distT="0" distB="0" distL="0" distR="0" wp14:anchorId="32237D68" wp14:editId="0CB207E5">
          <wp:extent cx="616805" cy="525801"/>
          <wp:effectExtent l="0" t="0" r="0" b="762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531" cy="573305"/>
                  </a:xfrm>
                  <a:prstGeom prst="rect">
                    <a:avLst/>
                  </a:prstGeom>
                  <a:solidFill>
                    <a:srgbClr val="FFFFFF"/>
                  </a:solidFill>
                  <a:ln>
                    <a:noFill/>
                  </a:ln>
                </pic:spPr>
              </pic:pic>
            </a:graphicData>
          </a:graphic>
        </wp:inline>
      </w:drawing>
    </w:r>
  </w:p>
  <w:p w14:paraId="72BD2D43" w14:textId="2F62C3AB" w:rsidR="00032721" w:rsidRPr="006F7C5B" w:rsidRDefault="00032721" w:rsidP="00F75C8D">
    <w:pPr>
      <w:pStyle w:val="Cabealho"/>
      <w:tabs>
        <w:tab w:val="clear" w:pos="8504"/>
        <w:tab w:val="right" w:pos="8789"/>
      </w:tabs>
      <w:jc w:val="center"/>
      <w:rPr>
        <w:sz w:val="4"/>
        <w:szCs w:val="4"/>
      </w:rPr>
    </w:pPr>
    <w:r>
      <w:rPr>
        <w:sz w:val="24"/>
        <w:szCs w:val="24"/>
      </w:rPr>
      <w:t>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152"/>
        </w:tabs>
        <w:ind w:left="1152" w:hanging="432"/>
      </w:pPr>
    </w:lvl>
    <w:lvl w:ilvl="1">
      <w:start w:val="1"/>
      <w:numFmt w:val="none"/>
      <w:suff w:val="nothing"/>
      <w:lvlText w:val=""/>
      <w:lvlJc w:val="left"/>
      <w:pPr>
        <w:tabs>
          <w:tab w:val="num" w:pos="1296"/>
        </w:tabs>
        <w:ind w:left="1296" w:hanging="576"/>
      </w:pPr>
    </w:lvl>
    <w:lvl w:ilvl="2">
      <w:start w:val="1"/>
      <w:numFmt w:val="none"/>
      <w:suff w:val="nothing"/>
      <w:lvlText w:val=""/>
      <w:lvlJc w:val="left"/>
      <w:pPr>
        <w:tabs>
          <w:tab w:val="num" w:pos="1440"/>
        </w:tabs>
        <w:ind w:left="1440" w:hanging="720"/>
      </w:pPr>
    </w:lvl>
    <w:lvl w:ilvl="3">
      <w:start w:val="1"/>
      <w:numFmt w:val="none"/>
      <w:suff w:val="nothing"/>
      <w:lvlText w:val=""/>
      <w:lvlJc w:val="left"/>
      <w:pPr>
        <w:tabs>
          <w:tab w:val="num" w:pos="1584"/>
        </w:tabs>
        <w:ind w:left="1584" w:hanging="864"/>
      </w:pPr>
    </w:lvl>
    <w:lvl w:ilvl="4">
      <w:start w:val="1"/>
      <w:numFmt w:val="none"/>
      <w:suff w:val="nothing"/>
      <w:lvlText w:val=""/>
      <w:lvlJc w:val="left"/>
      <w:pPr>
        <w:tabs>
          <w:tab w:val="num" w:pos="1728"/>
        </w:tabs>
        <w:ind w:left="1728" w:hanging="1008"/>
      </w:pPr>
    </w:lvl>
    <w:lvl w:ilvl="5">
      <w:start w:val="1"/>
      <w:numFmt w:val="none"/>
      <w:suff w:val="nothing"/>
      <w:lvlText w:val=""/>
      <w:lvlJc w:val="left"/>
      <w:pPr>
        <w:tabs>
          <w:tab w:val="num" w:pos="1872"/>
        </w:tabs>
        <w:ind w:left="1872" w:hanging="1152"/>
      </w:pPr>
    </w:lvl>
    <w:lvl w:ilvl="6">
      <w:start w:val="1"/>
      <w:numFmt w:val="none"/>
      <w:suff w:val="nothing"/>
      <w:lvlText w:val=""/>
      <w:lvlJc w:val="left"/>
      <w:pPr>
        <w:tabs>
          <w:tab w:val="num" w:pos="2016"/>
        </w:tabs>
        <w:ind w:left="2016" w:hanging="1296"/>
      </w:pPr>
    </w:lvl>
    <w:lvl w:ilvl="7">
      <w:start w:val="1"/>
      <w:numFmt w:val="none"/>
      <w:suff w:val="nothing"/>
      <w:lvlText w:val=""/>
      <w:lvlJc w:val="left"/>
      <w:pPr>
        <w:tabs>
          <w:tab w:val="num" w:pos="2160"/>
        </w:tabs>
        <w:ind w:left="2160" w:hanging="1440"/>
      </w:pPr>
    </w:lvl>
    <w:lvl w:ilvl="8">
      <w:start w:val="1"/>
      <w:numFmt w:val="none"/>
      <w:suff w:val="nothing"/>
      <w:lvlText w:val=""/>
      <w:lvlJc w:val="left"/>
      <w:pPr>
        <w:tabs>
          <w:tab w:val="num" w:pos="2304"/>
        </w:tabs>
        <w:ind w:left="2304" w:hanging="1584"/>
      </w:pPr>
    </w:lvl>
  </w:abstractNum>
  <w:abstractNum w:abstractNumId="1" w15:restartNumberingAfterBreak="0">
    <w:nsid w:val="08EF5E39"/>
    <w:multiLevelType w:val="hybridMultilevel"/>
    <w:tmpl w:val="D7682B14"/>
    <w:lvl w:ilvl="0" w:tplc="1892F4CE">
      <w:start w:val="1"/>
      <w:numFmt w:val="upperRoman"/>
      <w:lvlText w:val="%1"/>
      <w:lvlJc w:val="left"/>
      <w:pPr>
        <w:ind w:left="1402" w:hanging="144"/>
      </w:pPr>
      <w:rPr>
        <w:rFonts w:ascii="Arial MT" w:eastAsia="Arial MT" w:hAnsi="Arial MT" w:cs="Arial MT" w:hint="default"/>
        <w:w w:val="100"/>
        <w:sz w:val="24"/>
        <w:szCs w:val="24"/>
        <w:lang w:val="pt-PT" w:eastAsia="en-US" w:bidi="ar-SA"/>
      </w:rPr>
    </w:lvl>
    <w:lvl w:ilvl="1" w:tplc="1EB2E964">
      <w:numFmt w:val="bullet"/>
      <w:lvlText w:val="•"/>
      <w:lvlJc w:val="left"/>
      <w:pPr>
        <w:ind w:left="2404" w:hanging="144"/>
      </w:pPr>
      <w:rPr>
        <w:rFonts w:hint="default"/>
        <w:lang w:val="pt-PT" w:eastAsia="en-US" w:bidi="ar-SA"/>
      </w:rPr>
    </w:lvl>
    <w:lvl w:ilvl="2" w:tplc="273A5068">
      <w:numFmt w:val="bullet"/>
      <w:lvlText w:val="•"/>
      <w:lvlJc w:val="left"/>
      <w:pPr>
        <w:ind w:left="3409" w:hanging="144"/>
      </w:pPr>
      <w:rPr>
        <w:rFonts w:hint="default"/>
        <w:lang w:val="pt-PT" w:eastAsia="en-US" w:bidi="ar-SA"/>
      </w:rPr>
    </w:lvl>
    <w:lvl w:ilvl="3" w:tplc="3D7058DA">
      <w:numFmt w:val="bullet"/>
      <w:lvlText w:val="•"/>
      <w:lvlJc w:val="left"/>
      <w:pPr>
        <w:ind w:left="4413" w:hanging="144"/>
      </w:pPr>
      <w:rPr>
        <w:rFonts w:hint="default"/>
        <w:lang w:val="pt-PT" w:eastAsia="en-US" w:bidi="ar-SA"/>
      </w:rPr>
    </w:lvl>
    <w:lvl w:ilvl="4" w:tplc="30080BBA">
      <w:numFmt w:val="bullet"/>
      <w:lvlText w:val="•"/>
      <w:lvlJc w:val="left"/>
      <w:pPr>
        <w:ind w:left="5418" w:hanging="144"/>
      </w:pPr>
      <w:rPr>
        <w:rFonts w:hint="default"/>
        <w:lang w:val="pt-PT" w:eastAsia="en-US" w:bidi="ar-SA"/>
      </w:rPr>
    </w:lvl>
    <w:lvl w:ilvl="5" w:tplc="2F4854AA">
      <w:numFmt w:val="bullet"/>
      <w:lvlText w:val="•"/>
      <w:lvlJc w:val="left"/>
      <w:pPr>
        <w:ind w:left="6423" w:hanging="144"/>
      </w:pPr>
      <w:rPr>
        <w:rFonts w:hint="default"/>
        <w:lang w:val="pt-PT" w:eastAsia="en-US" w:bidi="ar-SA"/>
      </w:rPr>
    </w:lvl>
    <w:lvl w:ilvl="6" w:tplc="829AAEE8">
      <w:numFmt w:val="bullet"/>
      <w:lvlText w:val="•"/>
      <w:lvlJc w:val="left"/>
      <w:pPr>
        <w:ind w:left="7427" w:hanging="144"/>
      </w:pPr>
      <w:rPr>
        <w:rFonts w:hint="default"/>
        <w:lang w:val="pt-PT" w:eastAsia="en-US" w:bidi="ar-SA"/>
      </w:rPr>
    </w:lvl>
    <w:lvl w:ilvl="7" w:tplc="676055B6">
      <w:numFmt w:val="bullet"/>
      <w:lvlText w:val="•"/>
      <w:lvlJc w:val="left"/>
      <w:pPr>
        <w:ind w:left="8432" w:hanging="144"/>
      </w:pPr>
      <w:rPr>
        <w:rFonts w:hint="default"/>
        <w:lang w:val="pt-PT" w:eastAsia="en-US" w:bidi="ar-SA"/>
      </w:rPr>
    </w:lvl>
    <w:lvl w:ilvl="8" w:tplc="8CA2C6E6">
      <w:numFmt w:val="bullet"/>
      <w:lvlText w:val="•"/>
      <w:lvlJc w:val="left"/>
      <w:pPr>
        <w:ind w:left="9437" w:hanging="144"/>
      </w:pPr>
      <w:rPr>
        <w:rFonts w:hint="default"/>
        <w:lang w:val="pt-PT" w:eastAsia="en-US" w:bidi="ar-SA"/>
      </w:rPr>
    </w:lvl>
  </w:abstractNum>
  <w:abstractNum w:abstractNumId="2" w15:restartNumberingAfterBreak="0">
    <w:nsid w:val="0F224D03"/>
    <w:multiLevelType w:val="hybridMultilevel"/>
    <w:tmpl w:val="3606F78A"/>
    <w:lvl w:ilvl="0" w:tplc="04B29DD0">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10954E2A"/>
    <w:multiLevelType w:val="hybridMultilevel"/>
    <w:tmpl w:val="7A0456EA"/>
    <w:lvl w:ilvl="0" w:tplc="ACDADD76">
      <w:start w:val="1"/>
      <w:numFmt w:val="lowerLetter"/>
      <w:lvlText w:val="%1)"/>
      <w:lvlJc w:val="left"/>
      <w:pPr>
        <w:ind w:left="2487" w:hanging="360"/>
      </w:pPr>
      <w:rPr>
        <w:rFonts w:hint="default"/>
        <w:b/>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4" w15:restartNumberingAfterBreak="0">
    <w:nsid w:val="10B81ACA"/>
    <w:multiLevelType w:val="multilevel"/>
    <w:tmpl w:val="BA4EB734"/>
    <w:lvl w:ilvl="0">
      <w:start w:val="21"/>
      <w:numFmt w:val="decimal"/>
      <w:lvlText w:val="%1"/>
      <w:lvlJc w:val="left"/>
      <w:pPr>
        <w:ind w:left="420" w:hanging="420"/>
      </w:pPr>
      <w:rPr>
        <w:rFonts w:hint="default"/>
        <w:b/>
      </w:rPr>
    </w:lvl>
    <w:lvl w:ilvl="1">
      <w:start w:val="4"/>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 w15:restartNumberingAfterBreak="0">
    <w:nsid w:val="1B9E37E4"/>
    <w:multiLevelType w:val="hybridMultilevel"/>
    <w:tmpl w:val="64C8BDBE"/>
    <w:lvl w:ilvl="0" w:tplc="C290A0C2">
      <w:start w:val="1"/>
      <w:numFmt w:val="lowerLetter"/>
      <w:lvlText w:val="%1)"/>
      <w:lvlJc w:val="left"/>
      <w:pPr>
        <w:ind w:left="2484" w:hanging="360"/>
      </w:pPr>
      <w:rPr>
        <w:rFonts w:hint="default"/>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6" w15:restartNumberingAfterBreak="0">
    <w:nsid w:val="1CF04C60"/>
    <w:multiLevelType w:val="hybridMultilevel"/>
    <w:tmpl w:val="A540FF0E"/>
    <w:lvl w:ilvl="0" w:tplc="5C4E84E0">
      <w:start w:val="1"/>
      <w:numFmt w:val="lowerLetter"/>
      <w:lvlText w:val="%1)"/>
      <w:lvlJc w:val="left"/>
      <w:pPr>
        <w:ind w:left="1776" w:hanging="360"/>
      </w:pPr>
      <w:rPr>
        <w:rFonts w:hint="default"/>
        <w:b/>
      </w:rPr>
    </w:lvl>
    <w:lvl w:ilvl="1" w:tplc="04160019">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 w15:restartNumberingAfterBreak="0">
    <w:nsid w:val="21CE0728"/>
    <w:multiLevelType w:val="multilevel"/>
    <w:tmpl w:val="E496F0AC"/>
    <w:lvl w:ilvl="0">
      <w:start w:val="1"/>
      <w:numFmt w:val="decimal"/>
      <w:lvlText w:val="%1."/>
      <w:lvlJc w:val="left"/>
      <w:pPr>
        <w:ind w:left="1068" w:hanging="360"/>
      </w:pPr>
      <w:rPr>
        <w:rFonts w:hint="default"/>
      </w:rPr>
    </w:lvl>
    <w:lvl w:ilvl="1">
      <w:start w:val="1"/>
      <w:numFmt w:val="decimal"/>
      <w:isLgl/>
      <w:lvlText w:val="%1.%2"/>
      <w:lvlJc w:val="left"/>
      <w:pPr>
        <w:ind w:left="1416" w:hanging="708"/>
      </w:pPr>
      <w:rPr>
        <w:rFonts w:hint="default"/>
        <w:b/>
        <w:color w:val="000000" w:themeColor="text1"/>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8" w15:restartNumberingAfterBreak="0">
    <w:nsid w:val="25585F93"/>
    <w:multiLevelType w:val="hybridMultilevel"/>
    <w:tmpl w:val="D7D6A3B2"/>
    <w:lvl w:ilvl="0" w:tplc="5D3EB1CE">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2B4A7BB5"/>
    <w:multiLevelType w:val="hybridMultilevel"/>
    <w:tmpl w:val="EAAC7424"/>
    <w:lvl w:ilvl="0" w:tplc="0EE23ED0">
      <w:start w:val="1"/>
      <w:numFmt w:val="lowerLetter"/>
      <w:lvlText w:val="%1)"/>
      <w:lvlJc w:val="left"/>
      <w:pPr>
        <w:ind w:left="2770" w:hanging="360"/>
      </w:pPr>
      <w:rPr>
        <w:rFonts w:hint="default"/>
        <w:b/>
      </w:rPr>
    </w:lvl>
    <w:lvl w:ilvl="1" w:tplc="04160019">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10" w15:restartNumberingAfterBreak="0">
    <w:nsid w:val="2BD65E68"/>
    <w:multiLevelType w:val="multilevel"/>
    <w:tmpl w:val="012C6920"/>
    <w:lvl w:ilvl="0">
      <w:start w:val="19"/>
      <w:numFmt w:val="decimal"/>
      <w:lvlText w:val="%1"/>
      <w:lvlJc w:val="left"/>
      <w:pPr>
        <w:ind w:left="420" w:hanging="420"/>
      </w:pPr>
      <w:rPr>
        <w:rFonts w:hint="default"/>
      </w:rPr>
    </w:lvl>
    <w:lvl w:ilvl="1">
      <w:start w:val="1"/>
      <w:numFmt w:val="decimal"/>
      <w:lvlText w:val="%1.%2"/>
      <w:lvlJc w:val="left"/>
      <w:pPr>
        <w:ind w:left="1128" w:hanging="420"/>
      </w:pPr>
      <w:rPr>
        <w:rFonts w:hint="default"/>
        <w:b/>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2D067602"/>
    <w:multiLevelType w:val="multilevel"/>
    <w:tmpl w:val="50E60B86"/>
    <w:lvl w:ilvl="0">
      <w:start w:val="1"/>
      <w:numFmt w:val="decimal"/>
      <w:pStyle w:val="Ttulo1"/>
      <w:lvlText w:val="%1."/>
      <w:lvlJc w:val="left"/>
      <w:pPr>
        <w:ind w:left="360" w:hanging="360"/>
      </w:pPr>
      <w:rPr>
        <w:b/>
        <w:color w:val="auto"/>
      </w:rPr>
    </w:lvl>
    <w:lvl w:ilvl="1">
      <w:start w:val="1"/>
      <w:numFmt w:val="decimal"/>
      <w:pStyle w:val="Ttulo2"/>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331A93"/>
    <w:multiLevelType w:val="multilevel"/>
    <w:tmpl w:val="012C6920"/>
    <w:lvl w:ilvl="0">
      <w:start w:val="19"/>
      <w:numFmt w:val="decimal"/>
      <w:lvlText w:val="%1"/>
      <w:lvlJc w:val="left"/>
      <w:pPr>
        <w:ind w:left="420" w:hanging="420"/>
      </w:pPr>
      <w:rPr>
        <w:rFonts w:hint="default"/>
      </w:rPr>
    </w:lvl>
    <w:lvl w:ilvl="1">
      <w:start w:val="1"/>
      <w:numFmt w:val="decimal"/>
      <w:lvlText w:val="%1.%2"/>
      <w:lvlJc w:val="left"/>
      <w:pPr>
        <w:ind w:left="1128" w:hanging="420"/>
      </w:pPr>
      <w:rPr>
        <w:rFonts w:hint="default"/>
        <w:b/>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2E760FE7"/>
    <w:multiLevelType w:val="hybridMultilevel"/>
    <w:tmpl w:val="9790F5EC"/>
    <w:lvl w:ilvl="0" w:tplc="FE940806">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302820DF"/>
    <w:multiLevelType w:val="hybridMultilevel"/>
    <w:tmpl w:val="CB2CEB5A"/>
    <w:lvl w:ilvl="0" w:tplc="9F8EA584">
      <w:start w:val="1"/>
      <w:numFmt w:val="lowerLetter"/>
      <w:lvlText w:val="%1)"/>
      <w:lvlJc w:val="left"/>
      <w:pPr>
        <w:ind w:left="2484" w:hanging="360"/>
      </w:pPr>
      <w:rPr>
        <w:rFonts w:hint="default"/>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33D77726"/>
    <w:multiLevelType w:val="hybridMultilevel"/>
    <w:tmpl w:val="81563C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5E30F8"/>
    <w:multiLevelType w:val="multilevel"/>
    <w:tmpl w:val="7FB83366"/>
    <w:lvl w:ilvl="0">
      <w:start w:val="11"/>
      <w:numFmt w:val="decimal"/>
      <w:lvlText w:val="%1"/>
      <w:lvlJc w:val="left"/>
      <w:pPr>
        <w:ind w:left="600" w:hanging="600"/>
      </w:pPr>
      <w:rPr>
        <w:rFonts w:hint="default"/>
      </w:rPr>
    </w:lvl>
    <w:lvl w:ilvl="1">
      <w:start w:val="1"/>
      <w:numFmt w:val="decimal"/>
      <w:lvlText w:val="%1.%2"/>
      <w:lvlJc w:val="left"/>
      <w:pPr>
        <w:ind w:left="1308" w:hanging="600"/>
      </w:pPr>
      <w:rPr>
        <w:rFonts w:hint="default"/>
        <w:b/>
        <w:color w:val="auto"/>
      </w:rPr>
    </w:lvl>
    <w:lvl w:ilvl="2">
      <w:start w:val="3"/>
      <w:numFmt w:val="decimal"/>
      <w:lvlText w:val="%1.%2.%3"/>
      <w:lvlJc w:val="left"/>
      <w:pPr>
        <w:ind w:left="2136" w:hanging="720"/>
      </w:pPr>
      <w:rPr>
        <w:rFonts w:hint="default"/>
        <w:b/>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3586151F"/>
    <w:multiLevelType w:val="multilevel"/>
    <w:tmpl w:val="E496F0AC"/>
    <w:lvl w:ilvl="0">
      <w:start w:val="1"/>
      <w:numFmt w:val="decimal"/>
      <w:lvlText w:val="%1."/>
      <w:lvlJc w:val="left"/>
      <w:pPr>
        <w:ind w:left="1068" w:hanging="360"/>
      </w:pPr>
      <w:rPr>
        <w:rFonts w:hint="default"/>
      </w:rPr>
    </w:lvl>
    <w:lvl w:ilvl="1">
      <w:start w:val="1"/>
      <w:numFmt w:val="decimal"/>
      <w:isLgl/>
      <w:lvlText w:val="%1.%2"/>
      <w:lvlJc w:val="left"/>
      <w:pPr>
        <w:ind w:left="1416" w:hanging="708"/>
      </w:pPr>
      <w:rPr>
        <w:rFonts w:hint="default"/>
        <w:b/>
        <w:color w:val="000000" w:themeColor="text1"/>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8" w15:restartNumberingAfterBreak="0">
    <w:nsid w:val="398977B7"/>
    <w:multiLevelType w:val="hybridMultilevel"/>
    <w:tmpl w:val="386A911E"/>
    <w:lvl w:ilvl="0" w:tplc="28A48F62">
      <w:start w:val="12"/>
      <w:numFmt w:val="lowerLetter"/>
      <w:lvlText w:val="%1)"/>
      <w:lvlJc w:val="left"/>
      <w:pPr>
        <w:ind w:left="2487" w:hanging="360"/>
      </w:pPr>
      <w:rPr>
        <w:rFonts w:hint="default"/>
        <w:b/>
      </w:rPr>
    </w:lvl>
    <w:lvl w:ilvl="1" w:tplc="98B02594">
      <w:start w:val="1"/>
      <w:numFmt w:val="lowerLetter"/>
      <w:lvlText w:val="%2)"/>
      <w:lvlJc w:val="left"/>
      <w:pPr>
        <w:ind w:left="3207" w:hanging="360"/>
      </w:pPr>
      <w:rPr>
        <w:b/>
      </w:r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19" w15:restartNumberingAfterBreak="0">
    <w:nsid w:val="3ABC71E2"/>
    <w:multiLevelType w:val="hybridMultilevel"/>
    <w:tmpl w:val="19C4D1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33181A"/>
    <w:multiLevelType w:val="hybridMultilevel"/>
    <w:tmpl w:val="4704C8B2"/>
    <w:lvl w:ilvl="0" w:tplc="B360DDCA">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1" w15:restartNumberingAfterBreak="0">
    <w:nsid w:val="3E603C15"/>
    <w:multiLevelType w:val="hybridMultilevel"/>
    <w:tmpl w:val="B87ACDF2"/>
    <w:lvl w:ilvl="0" w:tplc="5BFEB1C0">
      <w:start w:val="3"/>
      <w:numFmt w:val="lowerLetter"/>
      <w:lvlText w:val="%1)"/>
      <w:lvlJc w:val="left"/>
      <w:pPr>
        <w:ind w:left="1788" w:hanging="360"/>
      </w:pPr>
      <w:rPr>
        <w:rFonts w:hint="default"/>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2" w15:restartNumberingAfterBreak="0">
    <w:nsid w:val="41471297"/>
    <w:multiLevelType w:val="hybridMultilevel"/>
    <w:tmpl w:val="B624281E"/>
    <w:lvl w:ilvl="0" w:tplc="57105EA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1D24776"/>
    <w:multiLevelType w:val="multilevel"/>
    <w:tmpl w:val="95A685C0"/>
    <w:lvl w:ilvl="0">
      <w:start w:val="20"/>
      <w:numFmt w:val="decimal"/>
      <w:lvlText w:val="%1"/>
      <w:lvlJc w:val="left"/>
      <w:pPr>
        <w:ind w:left="420" w:hanging="420"/>
      </w:pPr>
      <w:rPr>
        <w:rFonts w:hint="default"/>
        <w:b/>
      </w:rPr>
    </w:lvl>
    <w:lvl w:ilvl="1">
      <w:start w:val="6"/>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4" w15:restartNumberingAfterBreak="0">
    <w:nsid w:val="44BF0746"/>
    <w:multiLevelType w:val="multilevel"/>
    <w:tmpl w:val="920A2322"/>
    <w:lvl w:ilvl="0">
      <w:start w:val="20"/>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4D968FE"/>
    <w:multiLevelType w:val="hybridMultilevel"/>
    <w:tmpl w:val="C720924A"/>
    <w:lvl w:ilvl="0" w:tplc="94E49834">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15:restartNumberingAfterBreak="0">
    <w:nsid w:val="471374AF"/>
    <w:multiLevelType w:val="multilevel"/>
    <w:tmpl w:val="7D98C75E"/>
    <w:lvl w:ilvl="0">
      <w:start w:val="20"/>
      <w:numFmt w:val="decimal"/>
      <w:lvlText w:val="%1"/>
      <w:lvlJc w:val="left"/>
      <w:pPr>
        <w:ind w:left="420" w:hanging="420"/>
      </w:pPr>
      <w:rPr>
        <w:rFonts w:hint="default"/>
      </w:rPr>
    </w:lvl>
    <w:lvl w:ilvl="1">
      <w:start w:val="9"/>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B617F8A"/>
    <w:multiLevelType w:val="multilevel"/>
    <w:tmpl w:val="13608D8C"/>
    <w:lvl w:ilvl="0">
      <w:start w:val="22"/>
      <w:numFmt w:val="decimal"/>
      <w:lvlText w:val="%1."/>
      <w:lvlJc w:val="left"/>
      <w:pPr>
        <w:ind w:left="720" w:hanging="360"/>
      </w:pPr>
      <w:rPr>
        <w:rFonts w:hint="default"/>
      </w:rPr>
    </w:lvl>
    <w:lvl w:ilvl="1">
      <w:start w:val="1"/>
      <w:numFmt w:val="decimal"/>
      <w:isLgl/>
      <w:lvlText w:val="%1.%2"/>
      <w:lvlJc w:val="left"/>
      <w:pPr>
        <w:ind w:left="1789" w:hanging="1080"/>
      </w:pPr>
      <w:rPr>
        <w:rFonts w:hint="default"/>
        <w:b/>
      </w:rPr>
    </w:lvl>
    <w:lvl w:ilvl="2">
      <w:start w:val="1"/>
      <w:numFmt w:val="decimal"/>
      <w:isLgl/>
      <w:lvlText w:val="%1.%2.%3"/>
      <w:lvlJc w:val="left"/>
      <w:pPr>
        <w:ind w:left="2138" w:hanging="108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28" w15:restartNumberingAfterBreak="0">
    <w:nsid w:val="501153D5"/>
    <w:multiLevelType w:val="multilevel"/>
    <w:tmpl w:val="3F5402C8"/>
    <w:lvl w:ilvl="0">
      <w:start w:val="9"/>
      <w:numFmt w:val="decimal"/>
      <w:lvlText w:val="%1"/>
      <w:lvlJc w:val="left"/>
      <w:pPr>
        <w:ind w:left="480" w:hanging="480"/>
      </w:pPr>
      <w:rPr>
        <w:rFonts w:hint="default"/>
      </w:rPr>
    </w:lvl>
    <w:lvl w:ilvl="1">
      <w:start w:val="7"/>
      <w:numFmt w:val="decimal"/>
      <w:lvlText w:val="%1.%2"/>
      <w:lvlJc w:val="left"/>
      <w:pPr>
        <w:ind w:left="1194" w:hanging="480"/>
      </w:pPr>
      <w:rPr>
        <w:rFonts w:hint="default"/>
        <w:b/>
      </w:rPr>
    </w:lvl>
    <w:lvl w:ilvl="2">
      <w:start w:val="2"/>
      <w:numFmt w:val="decimal"/>
      <w:lvlText w:val="%1.%2.%3"/>
      <w:lvlJc w:val="left"/>
      <w:pPr>
        <w:ind w:left="2148" w:hanging="720"/>
      </w:pPr>
      <w:rPr>
        <w:rFonts w:ascii="Arial" w:hAnsi="Arial" w:cs="Arial" w:hint="default"/>
        <w:b/>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9" w15:restartNumberingAfterBreak="0">
    <w:nsid w:val="592060A5"/>
    <w:multiLevelType w:val="hybridMultilevel"/>
    <w:tmpl w:val="B3344D48"/>
    <w:lvl w:ilvl="0" w:tplc="4B4ADBC4">
      <w:start w:val="1"/>
      <w:numFmt w:val="lowerLetter"/>
      <w:lvlText w:val="%1)"/>
      <w:lvlJc w:val="left"/>
      <w:pPr>
        <w:ind w:left="2487" w:hanging="360"/>
      </w:pPr>
      <w:rPr>
        <w:rFonts w:hint="default"/>
        <w:b/>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30" w15:restartNumberingAfterBreak="0">
    <w:nsid w:val="636268BE"/>
    <w:multiLevelType w:val="hybridMultilevel"/>
    <w:tmpl w:val="9B5EDADC"/>
    <w:lvl w:ilvl="0" w:tplc="04160017">
      <w:start w:val="1"/>
      <w:numFmt w:val="lowerLetter"/>
      <w:lvlText w:val="%1)"/>
      <w:lvlJc w:val="left"/>
      <w:pPr>
        <w:ind w:left="720" w:hanging="360"/>
      </w:pPr>
      <w:rPr>
        <w:rFonts w:hint="default"/>
        <w:b/>
        <w:bCs/>
        <w:color w:val="000000"/>
        <w:w w:val="102"/>
        <w:sz w:val="24"/>
        <w:szCs w:val="21"/>
      </w:rPr>
    </w:lvl>
    <w:lvl w:ilvl="1" w:tplc="1B3E6C76">
      <w:numFmt w:val="bullet"/>
      <w:lvlText w:val=""/>
      <w:lvlJc w:val="left"/>
      <w:pPr>
        <w:ind w:left="1440" w:hanging="360"/>
      </w:pPr>
      <w:rPr>
        <w:rFonts w:ascii="Arial" w:eastAsia="Calibr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C24AC4"/>
    <w:multiLevelType w:val="multilevel"/>
    <w:tmpl w:val="EF285D32"/>
    <w:lvl w:ilvl="0">
      <w:start w:val="20"/>
      <w:numFmt w:val="decimal"/>
      <w:lvlText w:val="%1"/>
      <w:lvlJc w:val="left"/>
      <w:pPr>
        <w:ind w:left="420" w:hanging="420"/>
      </w:pPr>
      <w:rPr>
        <w:rFonts w:hint="default"/>
        <w:b/>
      </w:rPr>
    </w:lvl>
    <w:lvl w:ilvl="1">
      <w:start w:val="7"/>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2" w15:restartNumberingAfterBreak="0">
    <w:nsid w:val="66D37CE6"/>
    <w:multiLevelType w:val="hybridMultilevel"/>
    <w:tmpl w:val="117AB4BE"/>
    <w:lvl w:ilvl="0" w:tplc="0416000F">
      <w:start w:val="19"/>
      <w:numFmt w:val="decimal"/>
      <w:lvlText w:val="%1."/>
      <w:lvlJc w:val="left"/>
      <w:pPr>
        <w:ind w:left="720" w:hanging="360"/>
      </w:pPr>
      <w:rPr>
        <w:rFonts w:hint="default"/>
      </w:rPr>
    </w:lvl>
    <w:lvl w:ilvl="1" w:tplc="8FE00C7E">
      <w:start w:val="1"/>
      <w:numFmt w:val="lowerLetter"/>
      <w:lvlText w:val="%2)"/>
      <w:lvlJc w:val="left"/>
      <w:pPr>
        <w:ind w:left="1440" w:hanging="360"/>
      </w:pPr>
      <w:rPr>
        <w:rFonts w:ascii="Arial" w:eastAsia="Calibri" w:hAnsi="Arial" w:cs="Arial"/>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DF3BC4"/>
    <w:multiLevelType w:val="multilevel"/>
    <w:tmpl w:val="294213E6"/>
    <w:lvl w:ilvl="0">
      <w:start w:val="19"/>
      <w:numFmt w:val="decimal"/>
      <w:lvlText w:val="%1."/>
      <w:lvlJc w:val="left"/>
      <w:pPr>
        <w:ind w:left="720" w:hanging="360"/>
      </w:pPr>
      <w:rPr>
        <w:rFonts w:hint="default"/>
      </w:rPr>
    </w:lvl>
    <w:lvl w:ilvl="1">
      <w:start w:val="1"/>
      <w:numFmt w:val="lowerLetter"/>
      <w:lvlText w:val="%2)"/>
      <w:lvlJc w:val="left"/>
      <w:pPr>
        <w:ind w:left="1440" w:hanging="360"/>
      </w:pPr>
      <w:rPr>
        <w:rFonts w:ascii="Arial" w:eastAsia="Calibr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0153F4"/>
    <w:multiLevelType w:val="hybridMultilevel"/>
    <w:tmpl w:val="19C4D1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1039"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36" w15:restartNumberingAfterBreak="0">
    <w:nsid w:val="6DF22F1D"/>
    <w:multiLevelType w:val="hybridMultilevel"/>
    <w:tmpl w:val="B1A6AC16"/>
    <w:lvl w:ilvl="0" w:tplc="5A4A2D5A">
      <w:start w:val="1"/>
      <w:numFmt w:val="lowerLetter"/>
      <w:lvlText w:val="%1)"/>
      <w:lvlJc w:val="left"/>
      <w:pPr>
        <w:ind w:left="1668" w:hanging="360"/>
      </w:pPr>
      <w:rPr>
        <w:rFonts w:hint="default"/>
        <w:b/>
      </w:rPr>
    </w:lvl>
    <w:lvl w:ilvl="1" w:tplc="04160019" w:tentative="1">
      <w:start w:val="1"/>
      <w:numFmt w:val="lowerLetter"/>
      <w:lvlText w:val="%2."/>
      <w:lvlJc w:val="left"/>
      <w:pPr>
        <w:ind w:left="2388" w:hanging="360"/>
      </w:pPr>
    </w:lvl>
    <w:lvl w:ilvl="2" w:tplc="0416001B" w:tentative="1">
      <w:start w:val="1"/>
      <w:numFmt w:val="lowerRoman"/>
      <w:lvlText w:val="%3."/>
      <w:lvlJc w:val="right"/>
      <w:pPr>
        <w:ind w:left="3108" w:hanging="180"/>
      </w:pPr>
    </w:lvl>
    <w:lvl w:ilvl="3" w:tplc="0416000F" w:tentative="1">
      <w:start w:val="1"/>
      <w:numFmt w:val="decimal"/>
      <w:lvlText w:val="%4."/>
      <w:lvlJc w:val="left"/>
      <w:pPr>
        <w:ind w:left="3828" w:hanging="360"/>
      </w:pPr>
    </w:lvl>
    <w:lvl w:ilvl="4" w:tplc="04160019" w:tentative="1">
      <w:start w:val="1"/>
      <w:numFmt w:val="lowerLetter"/>
      <w:lvlText w:val="%5."/>
      <w:lvlJc w:val="left"/>
      <w:pPr>
        <w:ind w:left="4548" w:hanging="360"/>
      </w:pPr>
    </w:lvl>
    <w:lvl w:ilvl="5" w:tplc="0416001B" w:tentative="1">
      <w:start w:val="1"/>
      <w:numFmt w:val="lowerRoman"/>
      <w:lvlText w:val="%6."/>
      <w:lvlJc w:val="right"/>
      <w:pPr>
        <w:ind w:left="5268" w:hanging="180"/>
      </w:pPr>
    </w:lvl>
    <w:lvl w:ilvl="6" w:tplc="0416000F" w:tentative="1">
      <w:start w:val="1"/>
      <w:numFmt w:val="decimal"/>
      <w:lvlText w:val="%7."/>
      <w:lvlJc w:val="left"/>
      <w:pPr>
        <w:ind w:left="5988" w:hanging="360"/>
      </w:pPr>
    </w:lvl>
    <w:lvl w:ilvl="7" w:tplc="04160019" w:tentative="1">
      <w:start w:val="1"/>
      <w:numFmt w:val="lowerLetter"/>
      <w:lvlText w:val="%8."/>
      <w:lvlJc w:val="left"/>
      <w:pPr>
        <w:ind w:left="6708" w:hanging="360"/>
      </w:pPr>
    </w:lvl>
    <w:lvl w:ilvl="8" w:tplc="0416001B" w:tentative="1">
      <w:start w:val="1"/>
      <w:numFmt w:val="lowerRoman"/>
      <w:lvlText w:val="%9."/>
      <w:lvlJc w:val="right"/>
      <w:pPr>
        <w:ind w:left="7428" w:hanging="180"/>
      </w:pPr>
    </w:lvl>
  </w:abstractNum>
  <w:abstractNum w:abstractNumId="37" w15:restartNumberingAfterBreak="0">
    <w:nsid w:val="710C28DD"/>
    <w:multiLevelType w:val="multilevel"/>
    <w:tmpl w:val="3040866C"/>
    <w:lvl w:ilvl="0">
      <w:start w:val="21"/>
      <w:numFmt w:val="decimal"/>
      <w:lvlText w:val="%1"/>
      <w:lvlJc w:val="left"/>
      <w:pPr>
        <w:ind w:left="420" w:hanging="420"/>
      </w:pPr>
      <w:rPr>
        <w:rFonts w:hint="default"/>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77873D1C"/>
    <w:multiLevelType w:val="hybridMultilevel"/>
    <w:tmpl w:val="467A0F3E"/>
    <w:lvl w:ilvl="0" w:tplc="40FC5560">
      <w:start w:val="1"/>
      <w:numFmt w:val="lowerLetter"/>
      <w:lvlText w:val="%1)"/>
      <w:lvlJc w:val="left"/>
      <w:pPr>
        <w:ind w:left="2496" w:hanging="360"/>
      </w:pPr>
      <w:rPr>
        <w:rFonts w:hint="default"/>
        <w:b/>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39" w15:restartNumberingAfterBreak="0">
    <w:nsid w:val="7E3F0776"/>
    <w:multiLevelType w:val="multilevel"/>
    <w:tmpl w:val="F5348E5E"/>
    <w:lvl w:ilvl="0">
      <w:start w:val="20"/>
      <w:numFmt w:val="decimal"/>
      <w:lvlText w:val="%1"/>
      <w:lvlJc w:val="left"/>
      <w:pPr>
        <w:ind w:left="420" w:hanging="420"/>
      </w:pPr>
      <w:rPr>
        <w:rFonts w:hint="default"/>
      </w:rPr>
    </w:lvl>
    <w:lvl w:ilvl="1">
      <w:start w:val="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1"/>
  </w:num>
  <w:num w:numId="2">
    <w:abstractNumId w:val="0"/>
  </w:num>
  <w:num w:numId="3">
    <w:abstractNumId w:val="17"/>
  </w:num>
  <w:num w:numId="4">
    <w:abstractNumId w:val="21"/>
  </w:num>
  <w:num w:numId="5">
    <w:abstractNumId w:val="38"/>
  </w:num>
  <w:num w:numId="6">
    <w:abstractNumId w:val="20"/>
  </w:num>
  <w:num w:numId="7">
    <w:abstractNumId w:val="14"/>
  </w:num>
  <w:num w:numId="8">
    <w:abstractNumId w:val="5"/>
  </w:num>
  <w:num w:numId="9">
    <w:abstractNumId w:val="8"/>
  </w:num>
  <w:num w:numId="10">
    <w:abstractNumId w:val="22"/>
  </w:num>
  <w:num w:numId="11">
    <w:abstractNumId w:val="28"/>
  </w:num>
  <w:num w:numId="12">
    <w:abstractNumId w:val="16"/>
  </w:num>
  <w:num w:numId="13">
    <w:abstractNumId w:val="29"/>
  </w:num>
  <w:num w:numId="14">
    <w:abstractNumId w:val="3"/>
  </w:num>
  <w:num w:numId="15">
    <w:abstractNumId w:val="36"/>
  </w:num>
  <w:num w:numId="16">
    <w:abstractNumId w:val="25"/>
  </w:num>
  <w:num w:numId="17">
    <w:abstractNumId w:val="13"/>
  </w:num>
  <w:num w:numId="18">
    <w:abstractNumId w:val="2"/>
  </w:num>
  <w:num w:numId="19">
    <w:abstractNumId w:val="6"/>
  </w:num>
  <w:num w:numId="20">
    <w:abstractNumId w:val="32"/>
  </w:num>
  <w:num w:numId="21">
    <w:abstractNumId w:val="10"/>
  </w:num>
  <w:num w:numId="22">
    <w:abstractNumId w:val="18"/>
  </w:num>
  <w:num w:numId="23">
    <w:abstractNumId w:val="24"/>
  </w:num>
  <w:num w:numId="24">
    <w:abstractNumId w:val="4"/>
  </w:num>
  <w:num w:numId="25">
    <w:abstractNumId w:val="39"/>
  </w:num>
  <w:num w:numId="26">
    <w:abstractNumId w:val="23"/>
  </w:num>
  <w:num w:numId="27">
    <w:abstractNumId w:val="31"/>
  </w:num>
  <w:num w:numId="28">
    <w:abstractNumId w:val="26"/>
  </w:num>
  <w:num w:numId="29">
    <w:abstractNumId w:val="9"/>
  </w:num>
  <w:num w:numId="30">
    <w:abstractNumId w:val="37"/>
  </w:num>
  <w:num w:numId="31">
    <w:abstractNumId w:val="27"/>
  </w:num>
  <w:num w:numId="32">
    <w:abstractNumId w:val="33"/>
  </w:num>
  <w:num w:numId="33">
    <w:abstractNumId w:val="1"/>
  </w:num>
  <w:num w:numId="34">
    <w:abstractNumId w:val="12"/>
  </w:num>
  <w:num w:numId="35">
    <w:abstractNumId w:val="7"/>
  </w:num>
  <w:num w:numId="36">
    <w:abstractNumId w:val="34"/>
  </w:num>
  <w:num w:numId="37">
    <w:abstractNumId w:val="35"/>
  </w:num>
  <w:num w:numId="38">
    <w:abstractNumId w:val="30"/>
  </w:num>
  <w:num w:numId="39">
    <w:abstractNumId w:val="15"/>
  </w:num>
  <w:num w:numId="4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08B"/>
    <w:rsid w:val="00005483"/>
    <w:rsid w:val="00014CCB"/>
    <w:rsid w:val="00016E1B"/>
    <w:rsid w:val="00017E5E"/>
    <w:rsid w:val="00031B61"/>
    <w:rsid w:val="00032721"/>
    <w:rsid w:val="00034EE5"/>
    <w:rsid w:val="00037D12"/>
    <w:rsid w:val="00052E6D"/>
    <w:rsid w:val="0006766A"/>
    <w:rsid w:val="00074A66"/>
    <w:rsid w:val="00075233"/>
    <w:rsid w:val="0008447F"/>
    <w:rsid w:val="000915CF"/>
    <w:rsid w:val="00096D82"/>
    <w:rsid w:val="000A19D0"/>
    <w:rsid w:val="000B1C04"/>
    <w:rsid w:val="000B257C"/>
    <w:rsid w:val="000B61BA"/>
    <w:rsid w:val="000C0917"/>
    <w:rsid w:val="000C4886"/>
    <w:rsid w:val="000D334F"/>
    <w:rsid w:val="000E37F8"/>
    <w:rsid w:val="000F5CC0"/>
    <w:rsid w:val="000F6D75"/>
    <w:rsid w:val="001003FD"/>
    <w:rsid w:val="00100517"/>
    <w:rsid w:val="00102ACB"/>
    <w:rsid w:val="00105626"/>
    <w:rsid w:val="00116F82"/>
    <w:rsid w:val="00127052"/>
    <w:rsid w:val="00132C84"/>
    <w:rsid w:val="001414C1"/>
    <w:rsid w:val="00142955"/>
    <w:rsid w:val="00143450"/>
    <w:rsid w:val="0015022C"/>
    <w:rsid w:val="0016645A"/>
    <w:rsid w:val="0017038F"/>
    <w:rsid w:val="00170FC8"/>
    <w:rsid w:val="00174A71"/>
    <w:rsid w:val="00174B41"/>
    <w:rsid w:val="00175E1D"/>
    <w:rsid w:val="00177CA7"/>
    <w:rsid w:val="00182B69"/>
    <w:rsid w:val="001859AF"/>
    <w:rsid w:val="00193141"/>
    <w:rsid w:val="00195A51"/>
    <w:rsid w:val="00196CB4"/>
    <w:rsid w:val="001A279F"/>
    <w:rsid w:val="001A4643"/>
    <w:rsid w:val="001B5266"/>
    <w:rsid w:val="001C557C"/>
    <w:rsid w:val="001D2517"/>
    <w:rsid w:val="001D6388"/>
    <w:rsid w:val="001E21D9"/>
    <w:rsid w:val="001E38C7"/>
    <w:rsid w:val="001E4F81"/>
    <w:rsid w:val="001E5DD0"/>
    <w:rsid w:val="001E7DD8"/>
    <w:rsid w:val="00210EEF"/>
    <w:rsid w:val="00226C99"/>
    <w:rsid w:val="00232F35"/>
    <w:rsid w:val="0024492B"/>
    <w:rsid w:val="002449B7"/>
    <w:rsid w:val="00251EF9"/>
    <w:rsid w:val="002620C1"/>
    <w:rsid w:val="002661F1"/>
    <w:rsid w:val="002758AC"/>
    <w:rsid w:val="00281B1F"/>
    <w:rsid w:val="00283F62"/>
    <w:rsid w:val="00285E76"/>
    <w:rsid w:val="00285F48"/>
    <w:rsid w:val="00286229"/>
    <w:rsid w:val="00286FDB"/>
    <w:rsid w:val="00287967"/>
    <w:rsid w:val="002B0B13"/>
    <w:rsid w:val="002B4FC6"/>
    <w:rsid w:val="002B5D71"/>
    <w:rsid w:val="002D1EA1"/>
    <w:rsid w:val="002D5B2C"/>
    <w:rsid w:val="002E296F"/>
    <w:rsid w:val="002E6CB0"/>
    <w:rsid w:val="002E6E50"/>
    <w:rsid w:val="002F2AAA"/>
    <w:rsid w:val="002F634F"/>
    <w:rsid w:val="00302CEB"/>
    <w:rsid w:val="00303360"/>
    <w:rsid w:val="00306E1D"/>
    <w:rsid w:val="003116FC"/>
    <w:rsid w:val="0032519F"/>
    <w:rsid w:val="003307EA"/>
    <w:rsid w:val="003402CA"/>
    <w:rsid w:val="00341DDA"/>
    <w:rsid w:val="0034560F"/>
    <w:rsid w:val="003535C6"/>
    <w:rsid w:val="00356867"/>
    <w:rsid w:val="00357DB8"/>
    <w:rsid w:val="00363C67"/>
    <w:rsid w:val="003716A0"/>
    <w:rsid w:val="00371FF0"/>
    <w:rsid w:val="00390593"/>
    <w:rsid w:val="00390861"/>
    <w:rsid w:val="0039460C"/>
    <w:rsid w:val="0039483A"/>
    <w:rsid w:val="00397777"/>
    <w:rsid w:val="003A38D5"/>
    <w:rsid w:val="003A761D"/>
    <w:rsid w:val="003B5C4B"/>
    <w:rsid w:val="003C7B6D"/>
    <w:rsid w:val="003D32EA"/>
    <w:rsid w:val="003E1C83"/>
    <w:rsid w:val="003E45CF"/>
    <w:rsid w:val="004066AA"/>
    <w:rsid w:val="004102ED"/>
    <w:rsid w:val="00410C90"/>
    <w:rsid w:val="00420346"/>
    <w:rsid w:val="00420838"/>
    <w:rsid w:val="00430229"/>
    <w:rsid w:val="00441BEB"/>
    <w:rsid w:val="00445919"/>
    <w:rsid w:val="00451255"/>
    <w:rsid w:val="00451728"/>
    <w:rsid w:val="0045324B"/>
    <w:rsid w:val="0045780D"/>
    <w:rsid w:val="00462E18"/>
    <w:rsid w:val="004829FD"/>
    <w:rsid w:val="00483E47"/>
    <w:rsid w:val="00494443"/>
    <w:rsid w:val="00495521"/>
    <w:rsid w:val="00495A89"/>
    <w:rsid w:val="0049751C"/>
    <w:rsid w:val="004A197A"/>
    <w:rsid w:val="004A4031"/>
    <w:rsid w:val="004A67D6"/>
    <w:rsid w:val="004A6EEB"/>
    <w:rsid w:val="004B1FF3"/>
    <w:rsid w:val="004B3506"/>
    <w:rsid w:val="004C5074"/>
    <w:rsid w:val="004D1CD1"/>
    <w:rsid w:val="004D77EE"/>
    <w:rsid w:val="004E2C4D"/>
    <w:rsid w:val="004F28A4"/>
    <w:rsid w:val="005004E2"/>
    <w:rsid w:val="005106AB"/>
    <w:rsid w:val="00510CE3"/>
    <w:rsid w:val="00524FD1"/>
    <w:rsid w:val="0053688F"/>
    <w:rsid w:val="0053768E"/>
    <w:rsid w:val="00545683"/>
    <w:rsid w:val="0054776F"/>
    <w:rsid w:val="005558E4"/>
    <w:rsid w:val="00555AEA"/>
    <w:rsid w:val="00556482"/>
    <w:rsid w:val="0055725E"/>
    <w:rsid w:val="005610C5"/>
    <w:rsid w:val="00564A83"/>
    <w:rsid w:val="00573010"/>
    <w:rsid w:val="00573C7C"/>
    <w:rsid w:val="0058244E"/>
    <w:rsid w:val="00593ECC"/>
    <w:rsid w:val="0059735F"/>
    <w:rsid w:val="005A1413"/>
    <w:rsid w:val="005D0A3C"/>
    <w:rsid w:val="005D128D"/>
    <w:rsid w:val="005D5062"/>
    <w:rsid w:val="005E0FF2"/>
    <w:rsid w:val="005E5186"/>
    <w:rsid w:val="005E73E3"/>
    <w:rsid w:val="005F7D0F"/>
    <w:rsid w:val="00601F12"/>
    <w:rsid w:val="00602565"/>
    <w:rsid w:val="00613AB3"/>
    <w:rsid w:val="00614248"/>
    <w:rsid w:val="00614335"/>
    <w:rsid w:val="0062283A"/>
    <w:rsid w:val="00630D61"/>
    <w:rsid w:val="006321D6"/>
    <w:rsid w:val="006370CC"/>
    <w:rsid w:val="006414BB"/>
    <w:rsid w:val="00650FD9"/>
    <w:rsid w:val="00674888"/>
    <w:rsid w:val="006752DD"/>
    <w:rsid w:val="006768B9"/>
    <w:rsid w:val="00677242"/>
    <w:rsid w:val="00684BDE"/>
    <w:rsid w:val="006909CE"/>
    <w:rsid w:val="00691E60"/>
    <w:rsid w:val="006B78B7"/>
    <w:rsid w:val="006C38BF"/>
    <w:rsid w:val="006C64F2"/>
    <w:rsid w:val="006D5AAB"/>
    <w:rsid w:val="006E4B34"/>
    <w:rsid w:val="006E75AC"/>
    <w:rsid w:val="006F01E9"/>
    <w:rsid w:val="006F17AB"/>
    <w:rsid w:val="006F40FC"/>
    <w:rsid w:val="006F7C5B"/>
    <w:rsid w:val="007038F1"/>
    <w:rsid w:val="00706B86"/>
    <w:rsid w:val="00712602"/>
    <w:rsid w:val="007152B2"/>
    <w:rsid w:val="00715A89"/>
    <w:rsid w:val="00716674"/>
    <w:rsid w:val="00716FD1"/>
    <w:rsid w:val="00720717"/>
    <w:rsid w:val="00724C16"/>
    <w:rsid w:val="00725B6D"/>
    <w:rsid w:val="00725E64"/>
    <w:rsid w:val="00732CF4"/>
    <w:rsid w:val="007468C9"/>
    <w:rsid w:val="00747F9F"/>
    <w:rsid w:val="007505FD"/>
    <w:rsid w:val="00760EAD"/>
    <w:rsid w:val="00761899"/>
    <w:rsid w:val="00763224"/>
    <w:rsid w:val="00766EE0"/>
    <w:rsid w:val="007717AC"/>
    <w:rsid w:val="007766C9"/>
    <w:rsid w:val="00784A8D"/>
    <w:rsid w:val="00784C42"/>
    <w:rsid w:val="007907A8"/>
    <w:rsid w:val="0079456F"/>
    <w:rsid w:val="007A1C0F"/>
    <w:rsid w:val="007A2A45"/>
    <w:rsid w:val="007A3754"/>
    <w:rsid w:val="007C4C91"/>
    <w:rsid w:val="007D26C5"/>
    <w:rsid w:val="007D6111"/>
    <w:rsid w:val="007D78F5"/>
    <w:rsid w:val="007E2A20"/>
    <w:rsid w:val="007E4685"/>
    <w:rsid w:val="007E6F24"/>
    <w:rsid w:val="007E7A83"/>
    <w:rsid w:val="007F0152"/>
    <w:rsid w:val="007F5C0A"/>
    <w:rsid w:val="008024E7"/>
    <w:rsid w:val="00812007"/>
    <w:rsid w:val="00821B12"/>
    <w:rsid w:val="008319A2"/>
    <w:rsid w:val="00840745"/>
    <w:rsid w:val="008465CD"/>
    <w:rsid w:val="00846793"/>
    <w:rsid w:val="00853624"/>
    <w:rsid w:val="00857CC2"/>
    <w:rsid w:val="00861183"/>
    <w:rsid w:val="008652EE"/>
    <w:rsid w:val="0087008F"/>
    <w:rsid w:val="0088508B"/>
    <w:rsid w:val="00891AC0"/>
    <w:rsid w:val="00893A91"/>
    <w:rsid w:val="008A2B3B"/>
    <w:rsid w:val="008A474D"/>
    <w:rsid w:val="008E2321"/>
    <w:rsid w:val="008E6527"/>
    <w:rsid w:val="008F304A"/>
    <w:rsid w:val="00900DDE"/>
    <w:rsid w:val="00904874"/>
    <w:rsid w:val="00906D04"/>
    <w:rsid w:val="00915CCA"/>
    <w:rsid w:val="00934CB8"/>
    <w:rsid w:val="009400B7"/>
    <w:rsid w:val="009469BC"/>
    <w:rsid w:val="00947D56"/>
    <w:rsid w:val="009517BA"/>
    <w:rsid w:val="00953990"/>
    <w:rsid w:val="00961AAD"/>
    <w:rsid w:val="0097253F"/>
    <w:rsid w:val="00975869"/>
    <w:rsid w:val="00976918"/>
    <w:rsid w:val="0097774B"/>
    <w:rsid w:val="009828B6"/>
    <w:rsid w:val="00991978"/>
    <w:rsid w:val="00995718"/>
    <w:rsid w:val="009A0159"/>
    <w:rsid w:val="009B1EEC"/>
    <w:rsid w:val="009C767B"/>
    <w:rsid w:val="009D2606"/>
    <w:rsid w:val="009D6F27"/>
    <w:rsid w:val="009E18A7"/>
    <w:rsid w:val="009E3D31"/>
    <w:rsid w:val="009E52A0"/>
    <w:rsid w:val="009F4A1F"/>
    <w:rsid w:val="00A05ED0"/>
    <w:rsid w:val="00A06B28"/>
    <w:rsid w:val="00A21E5B"/>
    <w:rsid w:val="00A233DF"/>
    <w:rsid w:val="00A241DD"/>
    <w:rsid w:val="00A27325"/>
    <w:rsid w:val="00A35E0B"/>
    <w:rsid w:val="00A53B7B"/>
    <w:rsid w:val="00A640B6"/>
    <w:rsid w:val="00A66B5F"/>
    <w:rsid w:val="00A76631"/>
    <w:rsid w:val="00A76ED1"/>
    <w:rsid w:val="00A806E0"/>
    <w:rsid w:val="00A83F6F"/>
    <w:rsid w:val="00A959E3"/>
    <w:rsid w:val="00A96518"/>
    <w:rsid w:val="00AA791D"/>
    <w:rsid w:val="00AB3917"/>
    <w:rsid w:val="00AC457C"/>
    <w:rsid w:val="00AC752C"/>
    <w:rsid w:val="00AD226F"/>
    <w:rsid w:val="00AD24F2"/>
    <w:rsid w:val="00AD2894"/>
    <w:rsid w:val="00AD3BDD"/>
    <w:rsid w:val="00AD7067"/>
    <w:rsid w:val="00AF2CEE"/>
    <w:rsid w:val="00AF3F7C"/>
    <w:rsid w:val="00AF676B"/>
    <w:rsid w:val="00B0695E"/>
    <w:rsid w:val="00B13682"/>
    <w:rsid w:val="00B15220"/>
    <w:rsid w:val="00B15E38"/>
    <w:rsid w:val="00B17595"/>
    <w:rsid w:val="00B268B4"/>
    <w:rsid w:val="00B27EB5"/>
    <w:rsid w:val="00B31B38"/>
    <w:rsid w:val="00B428B5"/>
    <w:rsid w:val="00B51953"/>
    <w:rsid w:val="00B552FE"/>
    <w:rsid w:val="00B629A6"/>
    <w:rsid w:val="00B63538"/>
    <w:rsid w:val="00B649AC"/>
    <w:rsid w:val="00B8392B"/>
    <w:rsid w:val="00B91959"/>
    <w:rsid w:val="00B935F4"/>
    <w:rsid w:val="00B95284"/>
    <w:rsid w:val="00B95571"/>
    <w:rsid w:val="00BC4B9F"/>
    <w:rsid w:val="00BC79F5"/>
    <w:rsid w:val="00BD17FC"/>
    <w:rsid w:val="00BD5F95"/>
    <w:rsid w:val="00BD642B"/>
    <w:rsid w:val="00BD7636"/>
    <w:rsid w:val="00BE665F"/>
    <w:rsid w:val="00BF73FF"/>
    <w:rsid w:val="00C02688"/>
    <w:rsid w:val="00C117C3"/>
    <w:rsid w:val="00C14540"/>
    <w:rsid w:val="00C16643"/>
    <w:rsid w:val="00C20F95"/>
    <w:rsid w:val="00C22F32"/>
    <w:rsid w:val="00C27181"/>
    <w:rsid w:val="00C3530F"/>
    <w:rsid w:val="00C41918"/>
    <w:rsid w:val="00C431B0"/>
    <w:rsid w:val="00C51C9D"/>
    <w:rsid w:val="00C609B6"/>
    <w:rsid w:val="00C8547B"/>
    <w:rsid w:val="00C86991"/>
    <w:rsid w:val="00CA1C34"/>
    <w:rsid w:val="00CA4537"/>
    <w:rsid w:val="00CB3712"/>
    <w:rsid w:val="00CB4F61"/>
    <w:rsid w:val="00CB73E2"/>
    <w:rsid w:val="00CB7528"/>
    <w:rsid w:val="00CC6396"/>
    <w:rsid w:val="00CD0DFE"/>
    <w:rsid w:val="00CD1005"/>
    <w:rsid w:val="00CD2D51"/>
    <w:rsid w:val="00CF076C"/>
    <w:rsid w:val="00CF098E"/>
    <w:rsid w:val="00CF237A"/>
    <w:rsid w:val="00CF7AE9"/>
    <w:rsid w:val="00D034ED"/>
    <w:rsid w:val="00D05EB0"/>
    <w:rsid w:val="00D07639"/>
    <w:rsid w:val="00D144D2"/>
    <w:rsid w:val="00D27DAA"/>
    <w:rsid w:val="00D31F71"/>
    <w:rsid w:val="00D37CD9"/>
    <w:rsid w:val="00D425F1"/>
    <w:rsid w:val="00D512A0"/>
    <w:rsid w:val="00D5694E"/>
    <w:rsid w:val="00D6425C"/>
    <w:rsid w:val="00D708F3"/>
    <w:rsid w:val="00D710FA"/>
    <w:rsid w:val="00D74722"/>
    <w:rsid w:val="00D80C12"/>
    <w:rsid w:val="00D91B2D"/>
    <w:rsid w:val="00D91E07"/>
    <w:rsid w:val="00DA0A27"/>
    <w:rsid w:val="00DA0F05"/>
    <w:rsid w:val="00DA609F"/>
    <w:rsid w:val="00DA6D1D"/>
    <w:rsid w:val="00DB291D"/>
    <w:rsid w:val="00DC607E"/>
    <w:rsid w:val="00DC6C53"/>
    <w:rsid w:val="00DF2A19"/>
    <w:rsid w:val="00E026B5"/>
    <w:rsid w:val="00E132B9"/>
    <w:rsid w:val="00E16209"/>
    <w:rsid w:val="00E2256F"/>
    <w:rsid w:val="00E26CB8"/>
    <w:rsid w:val="00E33FCE"/>
    <w:rsid w:val="00E45DE9"/>
    <w:rsid w:val="00E5689D"/>
    <w:rsid w:val="00E710D5"/>
    <w:rsid w:val="00E73A96"/>
    <w:rsid w:val="00E74EBD"/>
    <w:rsid w:val="00E779DC"/>
    <w:rsid w:val="00E80B10"/>
    <w:rsid w:val="00E87290"/>
    <w:rsid w:val="00E8773E"/>
    <w:rsid w:val="00E941A9"/>
    <w:rsid w:val="00EA30BB"/>
    <w:rsid w:val="00EA3F21"/>
    <w:rsid w:val="00EA71B9"/>
    <w:rsid w:val="00EC692F"/>
    <w:rsid w:val="00ED1A00"/>
    <w:rsid w:val="00ED397F"/>
    <w:rsid w:val="00ED406F"/>
    <w:rsid w:val="00EE034E"/>
    <w:rsid w:val="00EE316D"/>
    <w:rsid w:val="00EE69AD"/>
    <w:rsid w:val="00EF3CFC"/>
    <w:rsid w:val="00EF5F7D"/>
    <w:rsid w:val="00F025BA"/>
    <w:rsid w:val="00F0500F"/>
    <w:rsid w:val="00F21601"/>
    <w:rsid w:val="00F3022D"/>
    <w:rsid w:val="00F30E24"/>
    <w:rsid w:val="00F35144"/>
    <w:rsid w:val="00F42729"/>
    <w:rsid w:val="00F56EE0"/>
    <w:rsid w:val="00F62D3D"/>
    <w:rsid w:val="00F64906"/>
    <w:rsid w:val="00F64FC9"/>
    <w:rsid w:val="00F73A03"/>
    <w:rsid w:val="00F7414D"/>
    <w:rsid w:val="00F75C8D"/>
    <w:rsid w:val="00F82E5C"/>
    <w:rsid w:val="00F8711D"/>
    <w:rsid w:val="00F87FA6"/>
    <w:rsid w:val="00FA31E8"/>
    <w:rsid w:val="00FB2626"/>
    <w:rsid w:val="00FC2157"/>
    <w:rsid w:val="00FC37F7"/>
    <w:rsid w:val="00FC3E63"/>
    <w:rsid w:val="00FC594E"/>
    <w:rsid w:val="00FE6B9B"/>
    <w:rsid w:val="00FF34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0C04A52"/>
  <w15:docId w15:val="{1CB7F989-8109-4F8F-A43B-DD829E88A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1B5266"/>
    <w:pPr>
      <w:keepNext/>
      <w:numPr>
        <w:numId w:val="1"/>
      </w:numPr>
      <w:suppressAutoHyphens/>
      <w:jc w:val="center"/>
      <w:outlineLvl w:val="0"/>
    </w:pPr>
    <w:rPr>
      <w:rFonts w:ascii="Times New Roman" w:eastAsia="Times New Roman" w:hAnsi="Times New Roman" w:cs="Times New Roman"/>
      <w:b/>
      <w:bCs/>
      <w:sz w:val="36"/>
      <w:szCs w:val="24"/>
      <w:lang w:eastAsia="zh-CN"/>
    </w:rPr>
  </w:style>
  <w:style w:type="paragraph" w:styleId="Ttulo2">
    <w:name w:val="heading 2"/>
    <w:basedOn w:val="Normal"/>
    <w:next w:val="Normal"/>
    <w:link w:val="Ttulo2Char"/>
    <w:qFormat/>
    <w:rsid w:val="001B5266"/>
    <w:pPr>
      <w:keepNext/>
      <w:numPr>
        <w:ilvl w:val="1"/>
        <w:numId w:val="1"/>
      </w:numPr>
      <w:suppressAutoHyphens/>
      <w:outlineLvl w:val="1"/>
    </w:pPr>
    <w:rPr>
      <w:rFonts w:ascii="Times New Roman" w:eastAsia="Times New Roman" w:hAnsi="Times New Roman" w:cs="Times New Roman"/>
      <w:b/>
      <w:bCs/>
      <w:sz w:val="36"/>
      <w:szCs w:val="24"/>
      <w:lang w:eastAsia="zh-CN"/>
    </w:rPr>
  </w:style>
  <w:style w:type="paragraph" w:styleId="Ttulo4">
    <w:name w:val="heading 4"/>
    <w:basedOn w:val="Normal"/>
    <w:next w:val="Normal"/>
    <w:link w:val="Ttulo4Char"/>
    <w:uiPriority w:val="9"/>
    <w:semiHidden/>
    <w:unhideWhenUsed/>
    <w:qFormat/>
    <w:rsid w:val="009E3D3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0695E"/>
    <w:rPr>
      <w:rFonts w:ascii="Tahoma" w:hAnsi="Tahoma" w:cs="Tahoma"/>
      <w:sz w:val="16"/>
      <w:szCs w:val="16"/>
    </w:rPr>
  </w:style>
  <w:style w:type="character" w:customStyle="1" w:styleId="TextodebaloChar">
    <w:name w:val="Texto de balão Char"/>
    <w:basedOn w:val="Fontepargpadro"/>
    <w:link w:val="Textodebalo"/>
    <w:uiPriority w:val="99"/>
    <w:semiHidden/>
    <w:rsid w:val="00B0695E"/>
    <w:rPr>
      <w:rFonts w:ascii="Tahoma" w:hAnsi="Tahoma" w:cs="Tahoma"/>
      <w:sz w:val="16"/>
      <w:szCs w:val="16"/>
    </w:rPr>
  </w:style>
  <w:style w:type="paragraph" w:styleId="Cabealho">
    <w:name w:val="header"/>
    <w:basedOn w:val="Normal"/>
    <w:link w:val="CabealhoChar"/>
    <w:unhideWhenUsed/>
    <w:rsid w:val="00B0695E"/>
    <w:pPr>
      <w:tabs>
        <w:tab w:val="center" w:pos="4252"/>
        <w:tab w:val="right" w:pos="8504"/>
      </w:tabs>
    </w:pPr>
  </w:style>
  <w:style w:type="character" w:customStyle="1" w:styleId="CabealhoChar">
    <w:name w:val="Cabeçalho Char"/>
    <w:basedOn w:val="Fontepargpadro"/>
    <w:link w:val="Cabealho"/>
    <w:rsid w:val="00B0695E"/>
  </w:style>
  <w:style w:type="paragraph" w:styleId="Rodap">
    <w:name w:val="footer"/>
    <w:basedOn w:val="Normal"/>
    <w:link w:val="RodapChar"/>
    <w:uiPriority w:val="99"/>
    <w:unhideWhenUsed/>
    <w:rsid w:val="00B0695E"/>
    <w:pPr>
      <w:tabs>
        <w:tab w:val="center" w:pos="4252"/>
        <w:tab w:val="right" w:pos="8504"/>
      </w:tabs>
    </w:pPr>
  </w:style>
  <w:style w:type="character" w:customStyle="1" w:styleId="RodapChar">
    <w:name w:val="Rodapé Char"/>
    <w:basedOn w:val="Fontepargpadro"/>
    <w:link w:val="Rodap"/>
    <w:uiPriority w:val="99"/>
    <w:rsid w:val="00B0695E"/>
  </w:style>
  <w:style w:type="paragraph" w:customStyle="1" w:styleId="PargrafodaLista1">
    <w:name w:val="Parágrafo da Lista1"/>
    <w:basedOn w:val="Normal"/>
    <w:uiPriority w:val="34"/>
    <w:qFormat/>
    <w:rsid w:val="00B0695E"/>
    <w:pPr>
      <w:ind w:left="720"/>
      <w:contextualSpacing/>
    </w:pPr>
    <w:rPr>
      <w:rFonts w:ascii="Calibri" w:eastAsia="Calibri" w:hAnsi="Calibri" w:cs="Times New Roman"/>
    </w:rPr>
  </w:style>
  <w:style w:type="paragraph" w:customStyle="1" w:styleId="WW-Recuonormal">
    <w:name w:val="WW-Recuo normal"/>
    <w:basedOn w:val="Normal"/>
    <w:qFormat/>
    <w:rsid w:val="00B0695E"/>
    <w:pPr>
      <w:widowControl w:val="0"/>
      <w:suppressAutoHyphens/>
      <w:spacing w:before="120" w:after="120"/>
      <w:ind w:left="708"/>
      <w:jc w:val="both"/>
    </w:pPr>
    <w:rPr>
      <w:rFonts w:ascii="Arial" w:eastAsia="Arial Unicode MS" w:hAnsi="Arial" w:cs="Arial"/>
      <w:szCs w:val="20"/>
      <w:lang w:eastAsia="ar-SA"/>
    </w:rPr>
  </w:style>
  <w:style w:type="paragraph" w:customStyle="1" w:styleId="BodyText21">
    <w:name w:val="Body Text 21"/>
    <w:basedOn w:val="Normal"/>
    <w:rsid w:val="00B0695E"/>
    <w:pPr>
      <w:jc w:val="both"/>
    </w:pPr>
    <w:rPr>
      <w:rFonts w:ascii="Times New Roman" w:eastAsia="Times New Roman" w:hAnsi="Times New Roman" w:cs="Times New Roman"/>
      <w:sz w:val="24"/>
      <w:szCs w:val="20"/>
      <w:lang w:eastAsia="pt-BR"/>
    </w:rPr>
  </w:style>
  <w:style w:type="paragraph" w:styleId="PargrafodaLista">
    <w:name w:val="List Paragraph"/>
    <w:aliases w:val="List I Paragraph,Segundo"/>
    <w:basedOn w:val="Normal"/>
    <w:link w:val="PargrafodaListaChar"/>
    <w:uiPriority w:val="1"/>
    <w:qFormat/>
    <w:rsid w:val="00B0695E"/>
    <w:pPr>
      <w:ind w:left="708"/>
    </w:pPr>
    <w:rPr>
      <w:rFonts w:ascii="Calibri" w:eastAsia="Calibri" w:hAnsi="Calibri" w:cs="Times New Roman"/>
    </w:rPr>
  </w:style>
  <w:style w:type="character" w:customStyle="1" w:styleId="Ttulo1Char">
    <w:name w:val="Título 1 Char"/>
    <w:basedOn w:val="Fontepargpadro"/>
    <w:link w:val="Ttulo1"/>
    <w:rsid w:val="001B5266"/>
    <w:rPr>
      <w:rFonts w:ascii="Times New Roman" w:eastAsia="Times New Roman" w:hAnsi="Times New Roman" w:cs="Times New Roman"/>
      <w:b/>
      <w:bCs/>
      <w:sz w:val="36"/>
      <w:szCs w:val="24"/>
      <w:lang w:eastAsia="zh-CN"/>
    </w:rPr>
  </w:style>
  <w:style w:type="character" w:customStyle="1" w:styleId="Ttulo2Char">
    <w:name w:val="Título 2 Char"/>
    <w:basedOn w:val="Fontepargpadro"/>
    <w:link w:val="Ttulo2"/>
    <w:rsid w:val="001B5266"/>
    <w:rPr>
      <w:rFonts w:ascii="Times New Roman" w:eastAsia="Times New Roman" w:hAnsi="Times New Roman" w:cs="Times New Roman"/>
      <w:b/>
      <w:bCs/>
      <w:sz w:val="36"/>
      <w:szCs w:val="24"/>
      <w:lang w:eastAsia="zh-CN"/>
    </w:rPr>
  </w:style>
  <w:style w:type="character" w:styleId="Hyperlink">
    <w:name w:val="Hyperlink"/>
    <w:basedOn w:val="Fontepargpadro"/>
    <w:uiPriority w:val="99"/>
    <w:unhideWhenUsed/>
    <w:rsid w:val="00014CCB"/>
    <w:rPr>
      <w:color w:val="0563C1" w:themeColor="hyperlink"/>
      <w:u w:val="single"/>
    </w:rPr>
  </w:style>
  <w:style w:type="character" w:customStyle="1" w:styleId="MenoPendente1">
    <w:name w:val="Menção Pendente1"/>
    <w:basedOn w:val="Fontepargpadro"/>
    <w:uiPriority w:val="99"/>
    <w:semiHidden/>
    <w:unhideWhenUsed/>
    <w:rsid w:val="00014CCB"/>
    <w:rPr>
      <w:color w:val="605E5C"/>
      <w:shd w:val="clear" w:color="auto" w:fill="E1DFDD"/>
    </w:rPr>
  </w:style>
  <w:style w:type="paragraph" w:styleId="Corpodetexto">
    <w:name w:val="Body Text"/>
    <w:basedOn w:val="Normal"/>
    <w:link w:val="CorpodetextoChar"/>
    <w:rsid w:val="00FC2157"/>
    <w:pPr>
      <w:widowControl w:val="0"/>
      <w:suppressAutoHyphens/>
      <w:jc w:val="both"/>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FC2157"/>
    <w:rPr>
      <w:rFonts w:ascii="Times New Roman" w:eastAsia="Times New Roman" w:hAnsi="Times New Roman" w:cs="Times New Roman"/>
      <w:sz w:val="28"/>
      <w:szCs w:val="20"/>
      <w:lang w:eastAsia="zh-CN"/>
    </w:rPr>
  </w:style>
  <w:style w:type="paragraph" w:styleId="NormalWeb">
    <w:name w:val="Normal (Web)"/>
    <w:basedOn w:val="Normal"/>
    <w:uiPriority w:val="99"/>
    <w:unhideWhenUsed/>
    <w:qFormat/>
    <w:rsid w:val="00FC2157"/>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Segundo Char"/>
    <w:link w:val="PargrafodaLista"/>
    <w:uiPriority w:val="34"/>
    <w:qFormat/>
    <w:locked/>
    <w:rsid w:val="00FC2157"/>
    <w:rPr>
      <w:rFonts w:ascii="Calibri" w:eastAsia="Calibri" w:hAnsi="Calibri" w:cs="Times New Roman"/>
    </w:rPr>
  </w:style>
  <w:style w:type="table" w:styleId="Tabelacomgrade">
    <w:name w:val="Table Grid"/>
    <w:basedOn w:val="Tabelanormal"/>
    <w:uiPriority w:val="39"/>
    <w:rsid w:val="00356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20717"/>
    <w:rPr>
      <w:sz w:val="16"/>
      <w:szCs w:val="16"/>
    </w:rPr>
  </w:style>
  <w:style w:type="paragraph" w:styleId="Textodecomentrio">
    <w:name w:val="annotation text"/>
    <w:basedOn w:val="Normal"/>
    <w:link w:val="TextodecomentrioChar"/>
    <w:uiPriority w:val="99"/>
    <w:semiHidden/>
    <w:unhideWhenUsed/>
    <w:rsid w:val="00720717"/>
    <w:rPr>
      <w:sz w:val="20"/>
      <w:szCs w:val="20"/>
    </w:rPr>
  </w:style>
  <w:style w:type="character" w:customStyle="1" w:styleId="TextodecomentrioChar">
    <w:name w:val="Texto de comentário Char"/>
    <w:basedOn w:val="Fontepargpadro"/>
    <w:link w:val="Textodecomentrio"/>
    <w:uiPriority w:val="99"/>
    <w:semiHidden/>
    <w:rsid w:val="00720717"/>
    <w:rPr>
      <w:sz w:val="20"/>
      <w:szCs w:val="20"/>
    </w:rPr>
  </w:style>
  <w:style w:type="paragraph" w:styleId="Assuntodocomentrio">
    <w:name w:val="annotation subject"/>
    <w:basedOn w:val="Textodecomentrio"/>
    <w:next w:val="Textodecomentrio"/>
    <w:link w:val="AssuntodocomentrioChar"/>
    <w:uiPriority w:val="99"/>
    <w:semiHidden/>
    <w:unhideWhenUsed/>
    <w:rsid w:val="00720717"/>
    <w:rPr>
      <w:b/>
      <w:bCs/>
    </w:rPr>
  </w:style>
  <w:style w:type="character" w:customStyle="1" w:styleId="AssuntodocomentrioChar">
    <w:name w:val="Assunto do comentário Char"/>
    <w:basedOn w:val="TextodecomentrioChar"/>
    <w:link w:val="Assuntodocomentrio"/>
    <w:uiPriority w:val="99"/>
    <w:semiHidden/>
    <w:rsid w:val="00720717"/>
    <w:rPr>
      <w:b/>
      <w:bCs/>
      <w:sz w:val="20"/>
      <w:szCs w:val="20"/>
    </w:rPr>
  </w:style>
  <w:style w:type="character" w:customStyle="1" w:styleId="Ttulo4Char">
    <w:name w:val="Título 4 Char"/>
    <w:basedOn w:val="Fontepargpadro"/>
    <w:link w:val="Ttulo4"/>
    <w:uiPriority w:val="9"/>
    <w:semiHidden/>
    <w:rsid w:val="009E3D31"/>
    <w:rPr>
      <w:rFonts w:asciiTheme="majorHAnsi" w:eastAsiaTheme="majorEastAsia" w:hAnsiTheme="majorHAnsi" w:cstheme="majorBidi"/>
      <w:i/>
      <w:iCs/>
      <w:color w:val="2E74B5" w:themeColor="accent1" w:themeShade="BF"/>
    </w:rPr>
  </w:style>
  <w:style w:type="character" w:customStyle="1" w:styleId="TextodenotaderodapChar">
    <w:name w:val="Texto de nota de rodapé Char"/>
    <w:basedOn w:val="Fontepargpadro"/>
    <w:link w:val="Textodenotaderodap"/>
    <w:qFormat/>
    <w:rsid w:val="00D07639"/>
    <w:rPr>
      <w:rFonts w:ascii="Times New Roman" w:eastAsia="Times New Roman" w:hAnsi="Times New Roman" w:cs="Times New Roman"/>
      <w:sz w:val="20"/>
      <w:szCs w:val="20"/>
      <w:lang w:eastAsia="pt-BR"/>
    </w:rPr>
  </w:style>
  <w:style w:type="character" w:customStyle="1" w:styleId="ncoradanotaderodap">
    <w:name w:val="Âncora da nota de rodapé"/>
    <w:rsid w:val="00D07639"/>
    <w:rPr>
      <w:vertAlign w:val="superscript"/>
    </w:rPr>
  </w:style>
  <w:style w:type="character" w:customStyle="1" w:styleId="Caracteresdenotaderodap">
    <w:name w:val="Caracteres de nota de rodapé"/>
    <w:qFormat/>
    <w:rsid w:val="00D07639"/>
  </w:style>
  <w:style w:type="paragraph" w:styleId="Textodenotaderodap">
    <w:name w:val="footnote text"/>
    <w:basedOn w:val="Normal"/>
    <w:link w:val="TextodenotaderodapChar"/>
    <w:rsid w:val="00D07639"/>
    <w:pPr>
      <w:suppressAutoHyphens/>
    </w:pPr>
    <w:rPr>
      <w:rFonts w:ascii="Times New Roman" w:eastAsia="Times New Roman" w:hAnsi="Times New Roman" w:cs="Times New Roman"/>
      <w:sz w:val="20"/>
      <w:szCs w:val="20"/>
      <w:lang w:eastAsia="pt-BR"/>
    </w:rPr>
  </w:style>
  <w:style w:type="character" w:customStyle="1" w:styleId="TextodenotaderodapChar1">
    <w:name w:val="Texto de nota de rodapé Char1"/>
    <w:basedOn w:val="Fontepargpadro"/>
    <w:uiPriority w:val="99"/>
    <w:semiHidden/>
    <w:rsid w:val="00D07639"/>
    <w:rPr>
      <w:sz w:val="20"/>
      <w:szCs w:val="20"/>
    </w:rPr>
  </w:style>
  <w:style w:type="character" w:styleId="Refdenotaderodap">
    <w:name w:val="footnote reference"/>
    <w:basedOn w:val="Fontepargpadro"/>
    <w:uiPriority w:val="99"/>
    <w:unhideWhenUsed/>
    <w:rsid w:val="00D07639"/>
    <w:rPr>
      <w:vertAlign w:val="superscript"/>
    </w:rPr>
  </w:style>
  <w:style w:type="character" w:customStyle="1" w:styleId="MenoPendente2">
    <w:name w:val="Menção Pendente2"/>
    <w:basedOn w:val="Fontepargpadro"/>
    <w:uiPriority w:val="99"/>
    <w:semiHidden/>
    <w:unhideWhenUsed/>
    <w:rsid w:val="00614248"/>
    <w:rPr>
      <w:color w:val="605E5C"/>
      <w:shd w:val="clear" w:color="auto" w:fill="E1DFDD"/>
    </w:rPr>
  </w:style>
  <w:style w:type="table" w:styleId="TabeladeGrade2-nfase3">
    <w:name w:val="Grid Table 2 Accent 3"/>
    <w:basedOn w:val="Tabelanormal"/>
    <w:uiPriority w:val="47"/>
    <w:rsid w:val="006E75AC"/>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oPendente3">
    <w:name w:val="Menção Pendente3"/>
    <w:basedOn w:val="Fontepargpadro"/>
    <w:uiPriority w:val="99"/>
    <w:semiHidden/>
    <w:unhideWhenUsed/>
    <w:rsid w:val="00E33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2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ompras@itati.rs.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2E360-5FD7-48E1-9730-AD765616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2826</Words>
  <Characters>15263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Dejane DrGRaf</dc:creator>
  <cp:lastModifiedBy>emater</cp:lastModifiedBy>
  <cp:revision>2</cp:revision>
  <cp:lastPrinted>2024-09-18T16:38:00Z</cp:lastPrinted>
  <dcterms:created xsi:type="dcterms:W3CDTF">2025-02-07T14:12:00Z</dcterms:created>
  <dcterms:modified xsi:type="dcterms:W3CDTF">2025-02-07T14:12:00Z</dcterms:modified>
</cp:coreProperties>
</file>