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9495B" w14:textId="77777777" w:rsidR="005A1DCF" w:rsidRDefault="005A1DCF" w:rsidP="005A1DCF">
      <w:pPr>
        <w:jc w:val="center"/>
        <w:rPr>
          <w:b/>
          <w:sz w:val="32"/>
          <w:szCs w:val="32"/>
        </w:rPr>
      </w:pPr>
    </w:p>
    <w:p w14:paraId="42F01694" w14:textId="77777777" w:rsidR="005A1DCF" w:rsidRDefault="005A1DCF" w:rsidP="005A1DCF">
      <w:pPr>
        <w:ind w:firstLine="708"/>
        <w:jc w:val="center"/>
        <w:rPr>
          <w:rFonts w:asciiTheme="minorHAnsi" w:eastAsiaTheme="minorHAnsi" w:hAnsiTheme="minorHAnsi" w:cstheme="minorBidi"/>
          <w:b/>
          <w:color w:val="auto"/>
          <w:sz w:val="32"/>
          <w:szCs w:val="32"/>
        </w:rPr>
      </w:pPr>
      <w:r>
        <w:rPr>
          <w:b/>
          <w:sz w:val="32"/>
          <w:szCs w:val="32"/>
        </w:rPr>
        <w:t>TERMO DE RESPONSABILIDADE DE COMPRAS DE BENS MATERIAIS/SERVIÇOS</w:t>
      </w:r>
    </w:p>
    <w:p w14:paraId="0F9F0289" w14:textId="77777777" w:rsidR="005A1DCF" w:rsidRDefault="005A1DCF" w:rsidP="005A1DCF">
      <w:pPr>
        <w:jc w:val="center"/>
        <w:rPr>
          <w:sz w:val="28"/>
          <w:szCs w:val="28"/>
        </w:rPr>
      </w:pPr>
    </w:p>
    <w:p w14:paraId="62310248" w14:textId="460574A5" w:rsidR="005A1DCF" w:rsidRDefault="00240529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RAQUEL CATTELAM</w:t>
      </w:r>
      <w:r w:rsidR="005A1DCF">
        <w:rPr>
          <w:sz w:val="24"/>
          <w:szCs w:val="24"/>
        </w:rPr>
        <w:t xml:space="preserve">, responsável pelo Sistema de Pedidos de Compras, responsabiliza-se pelo Pedido de Compra registrado sob </w:t>
      </w:r>
      <w:proofErr w:type="gramStart"/>
      <w:r w:rsidR="005A1DCF">
        <w:rPr>
          <w:sz w:val="24"/>
          <w:szCs w:val="24"/>
        </w:rPr>
        <w:t xml:space="preserve">número </w:t>
      </w:r>
      <w:r>
        <w:rPr>
          <w:sz w:val="24"/>
          <w:szCs w:val="24"/>
        </w:rPr>
        <w:t xml:space="preserve"> 1278</w:t>
      </w:r>
      <w:proofErr w:type="gramEnd"/>
      <w:r>
        <w:rPr>
          <w:sz w:val="24"/>
          <w:szCs w:val="24"/>
        </w:rPr>
        <w:t xml:space="preserve"> </w:t>
      </w:r>
      <w:r w:rsidR="005A1DCF">
        <w:rPr>
          <w:sz w:val="24"/>
          <w:szCs w:val="24"/>
        </w:rPr>
        <w:t>o qual foi verificado e possui:</w:t>
      </w:r>
    </w:p>
    <w:p w14:paraId="0D316D0F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Rubrica com saldo contábil disponível</w:t>
      </w:r>
    </w:p>
    <w:p w14:paraId="3C319751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Pesquisa de Preços de acordo com o Decreto Municipal nº 2.516/2023</w:t>
      </w:r>
    </w:p>
    <w:p w14:paraId="5586C11C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Preço está de acordo com o praticado no mercado</w:t>
      </w:r>
    </w:p>
    <w:p w14:paraId="2DAB4257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Adequa-se a modalidade de aquisição de acordo com a NLLC Lei nº 14.133/2021.</w:t>
      </w:r>
    </w:p>
    <w:p w14:paraId="1E1CBE0D" w14:textId="77777777" w:rsidR="005A1DCF" w:rsidRDefault="005A1DCF" w:rsidP="005A1DCF">
      <w:pPr>
        <w:jc w:val="both"/>
        <w:rPr>
          <w:sz w:val="24"/>
          <w:szCs w:val="24"/>
        </w:rPr>
      </w:pPr>
      <w:r>
        <w:rPr>
          <w:sz w:val="24"/>
          <w:szCs w:val="24"/>
        </w:rPr>
        <w:t>- Que no ano o total de compras realizadas sob a modalidade Dispensa de Licitação para itens do mesmo gênero não supera o valor previsto no Art. 75 da Lei 14.133/2021.</w:t>
      </w:r>
    </w:p>
    <w:p w14:paraId="4FB3C646" w14:textId="77777777" w:rsidR="005A1DCF" w:rsidRDefault="005A1DCF" w:rsidP="005A1DCF">
      <w:pPr>
        <w:jc w:val="both"/>
        <w:rPr>
          <w:sz w:val="24"/>
          <w:szCs w:val="24"/>
        </w:rPr>
      </w:pPr>
    </w:p>
    <w:p w14:paraId="3ECA4532" w14:textId="5CBA2673" w:rsidR="005A1DCF" w:rsidRDefault="00240529" w:rsidP="005A1DCF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6B962CE" wp14:editId="15177524">
            <wp:simplePos x="0" y="0"/>
            <wp:positionH relativeFrom="column">
              <wp:posOffset>3171825</wp:posOffset>
            </wp:positionH>
            <wp:positionV relativeFrom="paragraph">
              <wp:posOffset>178435</wp:posOffset>
            </wp:positionV>
            <wp:extent cx="2167255" cy="849630"/>
            <wp:effectExtent l="0" t="0" r="4445" b="7620"/>
            <wp:wrapNone/>
            <wp:docPr id="1" name="Imagem 1" descr="Assinatura Raquel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Raquel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74" t="16742" r="5774" b="8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255" cy="84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</w:r>
      <w:r w:rsidR="005A1DCF">
        <w:rPr>
          <w:sz w:val="24"/>
          <w:szCs w:val="24"/>
        </w:rPr>
        <w:tab/>
        <w:t xml:space="preserve">Mato Queimado, RS, </w:t>
      </w:r>
      <w:r>
        <w:rPr>
          <w:sz w:val="24"/>
          <w:szCs w:val="24"/>
        </w:rPr>
        <w:t xml:space="preserve">08 de </w:t>
      </w:r>
      <w:proofErr w:type="gramStart"/>
      <w:r>
        <w:rPr>
          <w:sz w:val="24"/>
          <w:szCs w:val="24"/>
        </w:rPr>
        <w:t>Julho</w:t>
      </w:r>
      <w:proofErr w:type="gramEnd"/>
      <w:r>
        <w:rPr>
          <w:sz w:val="24"/>
          <w:szCs w:val="24"/>
        </w:rPr>
        <w:t xml:space="preserve"> de 2024.</w:t>
      </w:r>
    </w:p>
    <w:p w14:paraId="70CD59DD" w14:textId="291A128A" w:rsidR="005A1DCF" w:rsidRDefault="005A1DCF" w:rsidP="005A1DCF">
      <w:pPr>
        <w:ind w:left="4956" w:firstLine="708"/>
        <w:jc w:val="both"/>
        <w:rPr>
          <w:sz w:val="24"/>
          <w:szCs w:val="24"/>
        </w:rPr>
      </w:pPr>
    </w:p>
    <w:p w14:paraId="10FD772A" w14:textId="5A64811D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14:paraId="66D12DBE" w14:textId="77777777" w:rsidR="005A1DCF" w:rsidRDefault="005A1DCF" w:rsidP="005A1DCF">
      <w:pPr>
        <w:ind w:left="42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_____________________________________</w:t>
      </w:r>
    </w:p>
    <w:p w14:paraId="5AFC7EFA" w14:textId="5AA98A8A" w:rsidR="005A1DCF" w:rsidRDefault="00240529" w:rsidP="005A1DCF">
      <w:pPr>
        <w:ind w:left="4956"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   Raquel </w:t>
      </w:r>
      <w:proofErr w:type="spellStart"/>
      <w:r>
        <w:rPr>
          <w:sz w:val="24"/>
          <w:szCs w:val="24"/>
        </w:rPr>
        <w:t>Cattelam</w:t>
      </w:r>
      <w:proofErr w:type="spellEnd"/>
    </w:p>
    <w:p w14:paraId="23A01BD5" w14:textId="52836BB4" w:rsidR="005A1DCF" w:rsidRDefault="005A1DCF" w:rsidP="005A1DCF">
      <w:pPr>
        <w:ind w:left="4956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CPF:</w:t>
      </w:r>
      <w:r w:rsidR="00240529">
        <w:rPr>
          <w:sz w:val="24"/>
          <w:szCs w:val="24"/>
        </w:rPr>
        <w:t xml:space="preserve"> 898774540/68</w:t>
      </w:r>
    </w:p>
    <w:p w14:paraId="50589125" w14:textId="5D61E354" w:rsidR="005A1DCF" w:rsidRDefault="005A1DCF" w:rsidP="005A1DCF">
      <w:pPr>
        <w:ind w:left="4248" w:firstLine="4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Lotado na </w:t>
      </w:r>
      <w:r w:rsidR="00240529">
        <w:rPr>
          <w:sz w:val="24"/>
          <w:szCs w:val="24"/>
        </w:rPr>
        <w:t>Secretaria Municipal de Educação</w:t>
      </w:r>
    </w:p>
    <w:p w14:paraId="70C51F51" w14:textId="77777777" w:rsidR="002C488E" w:rsidRDefault="00597229" w:rsidP="00852557">
      <w:pPr>
        <w:spacing w:after="0"/>
        <w:ind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554F4F53" wp14:editId="5EA30861">
                <wp:simplePos x="0" y="0"/>
                <wp:positionH relativeFrom="column">
                  <wp:posOffset>-868680</wp:posOffset>
                </wp:positionH>
                <wp:positionV relativeFrom="paragraph">
                  <wp:posOffset>922020</wp:posOffset>
                </wp:positionV>
                <wp:extent cx="7467600" cy="8145780"/>
                <wp:effectExtent l="0" t="0" r="0" b="7620"/>
                <wp:wrapNone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814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43487" w14:textId="77777777" w:rsidR="00597229" w:rsidRDefault="0059722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-68.4pt;margin-top:72.6pt;width:588pt;height:641.4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" stroked="f">
                <v:textbox>
                  <w:txbxContent>
                    <w:p w:rsidR="00597229" w:rsidRDefault="00597229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t xml:space="preserve"> </w:t>
      </w:r>
      <w:r w:rsidR="00852557">
        <w:rPr>
          <w:noProof/>
        </w:rPr>
        <w:drawing>
          <wp:anchor distT="0" distB="0" distL="114300" distR="114300" simplePos="0" relativeHeight="251658240" behindDoc="0" locked="0" layoutInCell="1" allowOverlap="0" wp14:anchorId="2F855A4A" wp14:editId="29E595B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3800" cy="1828800"/>
            <wp:effectExtent l="0" t="0" r="0" b="0"/>
            <wp:wrapTopAndBottom/>
            <wp:docPr id="7647" name="Picture 7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7" name="Picture 764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2557">
        <w:rPr>
          <w:noProof/>
        </w:rPr>
        <w:drawing>
          <wp:anchor distT="0" distB="0" distL="114300" distR="114300" simplePos="0" relativeHeight="251659264" behindDoc="0" locked="0" layoutInCell="1" allowOverlap="0" wp14:anchorId="67AC3B61" wp14:editId="556EEC27">
            <wp:simplePos x="0" y="0"/>
            <wp:positionH relativeFrom="page">
              <wp:posOffset>0</wp:posOffset>
            </wp:positionH>
            <wp:positionV relativeFrom="page">
              <wp:posOffset>9978136</wp:posOffset>
            </wp:positionV>
            <wp:extent cx="7543800" cy="816864"/>
            <wp:effectExtent l="0" t="0" r="0" b="0"/>
            <wp:wrapTopAndBottom/>
            <wp:docPr id="7649" name="Picture 7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9" name="Picture 7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816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C488E">
      <w:pgSz w:w="11906" w:h="1700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88E"/>
    <w:rsid w:val="00240529"/>
    <w:rsid w:val="002C488E"/>
    <w:rsid w:val="003758F9"/>
    <w:rsid w:val="00597229"/>
    <w:rsid w:val="005A1DCF"/>
    <w:rsid w:val="00852557"/>
    <w:rsid w:val="00981E10"/>
    <w:rsid w:val="00D3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F01F2"/>
  <w15:docId w15:val="{BA0F2D3D-7E1C-4328-AE8B-0944E472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358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E1E99004-92DA-49BA-BD45-F71952533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FOLHA TIMBRADA MATO QUEIMADO (1).cdr</vt:lpstr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FOLHA TIMBRADA MATO QUEIMADO (1).cdr</dc:title>
  <dc:subject/>
  <dc:creator>GRÁFICA MISSIONEIRA</dc:creator>
  <cp:keywords/>
  <cp:lastModifiedBy>User</cp:lastModifiedBy>
  <cp:revision>2</cp:revision>
  <dcterms:created xsi:type="dcterms:W3CDTF">2024-07-08T13:47:00Z</dcterms:created>
  <dcterms:modified xsi:type="dcterms:W3CDTF">2024-07-08T13:47:00Z</dcterms:modified>
</cp:coreProperties>
</file>