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35" w:rsidRPr="00D926BA" w:rsidRDefault="00CE5735" w:rsidP="00CE57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6"/>
          <w:szCs w:val="16"/>
        </w:rPr>
      </w:pPr>
      <w:r w:rsidRPr="00D926BA">
        <w:rPr>
          <w:rFonts w:ascii="Arial" w:hAnsi="Arial" w:cs="Arial"/>
          <w:b/>
          <w:color w:val="000000"/>
          <w:sz w:val="16"/>
          <w:szCs w:val="16"/>
        </w:rPr>
        <w:t>AVISO DE LICITAÇÃO - PREGÃO ELETRÔNICO N° 0</w:t>
      </w:r>
      <w:r w:rsidR="00127E44">
        <w:rPr>
          <w:rFonts w:ascii="Arial" w:hAnsi="Arial" w:cs="Arial"/>
          <w:b/>
          <w:color w:val="000000"/>
          <w:sz w:val="16"/>
          <w:szCs w:val="16"/>
        </w:rPr>
        <w:t>17</w:t>
      </w:r>
      <w:r w:rsidRPr="00D926BA">
        <w:rPr>
          <w:rFonts w:ascii="Arial" w:hAnsi="Arial" w:cs="Arial"/>
          <w:b/>
          <w:color w:val="000000"/>
          <w:sz w:val="16"/>
          <w:szCs w:val="16"/>
        </w:rPr>
        <w:t>/202</w:t>
      </w:r>
      <w:r w:rsidR="00D926BA" w:rsidRPr="00D926BA">
        <w:rPr>
          <w:rFonts w:ascii="Arial" w:hAnsi="Arial" w:cs="Arial"/>
          <w:b/>
          <w:color w:val="000000"/>
          <w:sz w:val="16"/>
          <w:szCs w:val="16"/>
        </w:rPr>
        <w:t>4</w:t>
      </w:r>
      <w:r w:rsidRPr="00D926BA">
        <w:rPr>
          <w:rFonts w:ascii="Arial" w:hAnsi="Arial" w:cs="Arial"/>
          <w:b/>
          <w:color w:val="000000"/>
          <w:sz w:val="16"/>
          <w:szCs w:val="16"/>
        </w:rPr>
        <w:t>.</w:t>
      </w:r>
    </w:p>
    <w:p w:rsidR="00CE5735" w:rsidRDefault="00CE5735" w:rsidP="005B7A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Objeto: </w:t>
      </w:r>
      <w:r w:rsidR="00BE401C">
        <w:rPr>
          <w:rFonts w:ascii="Arial" w:hAnsi="Arial" w:cs="Arial"/>
          <w:sz w:val="16"/>
          <w:szCs w:val="16"/>
        </w:rPr>
        <w:t xml:space="preserve">Registro de Preços para serviços de horas máquinas, </w:t>
      </w:r>
      <w:r w:rsidR="005B7A18">
        <w:rPr>
          <w:rFonts w:ascii="Arial" w:eastAsia="Arial" w:hAnsi="Arial" w:cs="Arial"/>
          <w:color w:val="000000"/>
          <w:sz w:val="16"/>
        </w:rPr>
        <w:t>conf</w:t>
      </w:r>
      <w:r w:rsidR="00BE401C">
        <w:rPr>
          <w:rFonts w:ascii="Arial" w:eastAsia="Arial" w:hAnsi="Arial" w:cs="Arial"/>
          <w:color w:val="000000"/>
          <w:sz w:val="16"/>
        </w:rPr>
        <w:t>.</w:t>
      </w:r>
      <w:r w:rsidR="005B7A18">
        <w:rPr>
          <w:rFonts w:ascii="Arial" w:eastAsia="Arial" w:hAnsi="Arial" w:cs="Arial"/>
          <w:color w:val="000000"/>
          <w:sz w:val="16"/>
        </w:rPr>
        <w:t xml:space="preserve"> especificações e demais características do Anexo I - Termo de Referência</w:t>
      </w:r>
      <w:r>
        <w:rPr>
          <w:rFonts w:ascii="Arial" w:hAnsi="Arial" w:cs="Arial"/>
          <w:color w:val="000000"/>
          <w:sz w:val="16"/>
          <w:szCs w:val="16"/>
        </w:rPr>
        <w:t xml:space="preserve">. Abertura dia </w:t>
      </w:r>
      <w:r w:rsidR="00D926BA">
        <w:rPr>
          <w:rFonts w:ascii="Arial" w:hAnsi="Arial" w:cs="Arial"/>
          <w:color w:val="000000"/>
          <w:sz w:val="16"/>
          <w:szCs w:val="16"/>
        </w:rPr>
        <w:t>2</w:t>
      </w:r>
      <w:r w:rsidR="00127E44">
        <w:rPr>
          <w:rFonts w:ascii="Arial" w:hAnsi="Arial" w:cs="Arial"/>
          <w:color w:val="000000"/>
          <w:sz w:val="16"/>
          <w:szCs w:val="16"/>
        </w:rPr>
        <w:t>8</w:t>
      </w:r>
      <w:r w:rsidR="00FD4860">
        <w:rPr>
          <w:rFonts w:ascii="Arial" w:hAnsi="Arial" w:cs="Arial"/>
          <w:color w:val="000000"/>
          <w:sz w:val="16"/>
          <w:szCs w:val="16"/>
        </w:rPr>
        <w:t>/0</w:t>
      </w:r>
      <w:r w:rsidR="00D926BA">
        <w:rPr>
          <w:rFonts w:ascii="Arial" w:hAnsi="Arial" w:cs="Arial"/>
          <w:color w:val="000000"/>
          <w:sz w:val="16"/>
          <w:szCs w:val="16"/>
        </w:rPr>
        <w:t>6</w:t>
      </w:r>
      <w:r w:rsidR="00FD4860">
        <w:rPr>
          <w:rFonts w:ascii="Arial" w:hAnsi="Arial" w:cs="Arial"/>
          <w:color w:val="000000"/>
          <w:sz w:val="16"/>
          <w:szCs w:val="16"/>
        </w:rPr>
        <w:t>/202</w:t>
      </w:r>
      <w:r w:rsidR="00D926BA">
        <w:rPr>
          <w:rFonts w:ascii="Arial" w:hAnsi="Arial" w:cs="Arial"/>
          <w:color w:val="000000"/>
          <w:sz w:val="16"/>
          <w:szCs w:val="16"/>
        </w:rPr>
        <w:t>4</w:t>
      </w:r>
      <w:r>
        <w:rPr>
          <w:rFonts w:ascii="Arial" w:hAnsi="Arial" w:cs="Arial"/>
          <w:color w:val="000000"/>
          <w:sz w:val="16"/>
          <w:szCs w:val="16"/>
        </w:rPr>
        <w:t xml:space="preserve"> às </w:t>
      </w:r>
      <w:r w:rsidR="00D926BA">
        <w:rPr>
          <w:rFonts w:ascii="Arial" w:hAnsi="Arial" w:cs="Arial"/>
          <w:color w:val="000000"/>
          <w:sz w:val="16"/>
          <w:szCs w:val="16"/>
        </w:rPr>
        <w:t>08</w:t>
      </w:r>
      <w:r>
        <w:rPr>
          <w:rFonts w:ascii="Arial" w:hAnsi="Arial" w:cs="Arial"/>
          <w:color w:val="000000"/>
          <w:sz w:val="16"/>
          <w:szCs w:val="16"/>
        </w:rPr>
        <w:t xml:space="preserve">h. Edital disponível no site </w:t>
      </w:r>
      <w:hyperlink r:id="rId4" w:history="1">
        <w:r>
          <w:rPr>
            <w:rFonts w:ascii="Arial" w:hAnsi="Arial" w:cs="Arial"/>
            <w:color w:val="000000"/>
            <w:sz w:val="16"/>
            <w:szCs w:val="16"/>
            <w:u w:val="single"/>
          </w:rPr>
          <w:t>www.saojosedosul.rs.gov.br</w:t>
        </w:r>
      </w:hyperlink>
      <w:r>
        <w:rPr>
          <w:rFonts w:ascii="Arial" w:hAnsi="Arial" w:cs="Arial"/>
          <w:color w:val="000000"/>
          <w:sz w:val="16"/>
          <w:szCs w:val="16"/>
        </w:rPr>
        <w:t xml:space="preserve">, Portal de Transparência e </w:t>
      </w:r>
      <w:hyperlink r:id="rId5" w:history="1">
        <w:r>
          <w:rPr>
            <w:rFonts w:ascii="Arial" w:hAnsi="Arial" w:cs="Arial"/>
            <w:color w:val="000000"/>
            <w:sz w:val="16"/>
            <w:szCs w:val="16"/>
            <w:u w:val="single"/>
          </w:rPr>
          <w:t>www.portaldecompraspublicas.com.br</w:t>
        </w:r>
      </w:hyperlink>
      <w:r>
        <w:rPr>
          <w:rFonts w:ascii="Arial" w:hAnsi="Arial" w:cs="Arial"/>
          <w:color w:val="000000"/>
          <w:sz w:val="16"/>
          <w:szCs w:val="16"/>
        </w:rPr>
        <w:t xml:space="preserve">. Informações: Prefeitura Municipal, fone: (51) 99768-4553. São José do Sul, </w:t>
      </w:r>
      <w:r w:rsidR="00127E44">
        <w:rPr>
          <w:rFonts w:ascii="Arial" w:hAnsi="Arial" w:cs="Arial"/>
          <w:color w:val="000000"/>
          <w:sz w:val="16"/>
          <w:szCs w:val="16"/>
        </w:rPr>
        <w:t>11</w:t>
      </w:r>
      <w:r>
        <w:rPr>
          <w:rFonts w:ascii="Arial" w:hAnsi="Arial" w:cs="Arial"/>
          <w:color w:val="000000"/>
          <w:sz w:val="16"/>
          <w:szCs w:val="16"/>
        </w:rPr>
        <w:t>/</w:t>
      </w:r>
      <w:r w:rsidR="00D926BA">
        <w:rPr>
          <w:rFonts w:ascii="Arial" w:hAnsi="Arial" w:cs="Arial"/>
          <w:color w:val="000000"/>
          <w:sz w:val="16"/>
          <w:szCs w:val="16"/>
        </w:rPr>
        <w:t>06</w:t>
      </w:r>
      <w:r>
        <w:rPr>
          <w:rFonts w:ascii="Arial" w:hAnsi="Arial" w:cs="Arial"/>
          <w:color w:val="000000"/>
          <w:sz w:val="16"/>
          <w:szCs w:val="16"/>
        </w:rPr>
        <w:t>/202</w:t>
      </w:r>
      <w:r w:rsidR="00D926BA">
        <w:rPr>
          <w:rFonts w:ascii="Arial" w:hAnsi="Arial" w:cs="Arial"/>
          <w:color w:val="000000"/>
          <w:sz w:val="16"/>
          <w:szCs w:val="16"/>
        </w:rPr>
        <w:t>4</w:t>
      </w:r>
      <w:r>
        <w:rPr>
          <w:rFonts w:ascii="Arial" w:hAnsi="Arial" w:cs="Arial"/>
          <w:color w:val="000000"/>
          <w:sz w:val="16"/>
          <w:szCs w:val="16"/>
        </w:rPr>
        <w:t>. Juliane Maria Bender - Prefeita.</w:t>
      </w:r>
    </w:p>
    <w:p w:rsidR="00B27CFD" w:rsidRDefault="00B27CFD"/>
    <w:sectPr w:rsidR="00B27CFD" w:rsidSect="001B17A4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E5735"/>
    <w:rsid w:val="0007249C"/>
    <w:rsid w:val="00127E44"/>
    <w:rsid w:val="003C7786"/>
    <w:rsid w:val="004B061E"/>
    <w:rsid w:val="005B7A18"/>
    <w:rsid w:val="00B27CFD"/>
    <w:rsid w:val="00BE401C"/>
    <w:rsid w:val="00C75F40"/>
    <w:rsid w:val="00CE5735"/>
    <w:rsid w:val="00D926BA"/>
    <w:rsid w:val="00E03AE3"/>
    <w:rsid w:val="00FD4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73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rtaldecompraspublicas.com.br/" TargetMode="External"/><Relationship Id="rId4" Type="http://schemas.openxmlformats.org/officeDocument/2006/relationships/hyperlink" Target="http://www.saojosedosul.rs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479</Characters>
  <Application>Microsoft Office Word</Application>
  <DocSecurity>0</DocSecurity>
  <Lines>3</Lines>
  <Paragraphs>1</Paragraphs>
  <ScaleCrop>false</ScaleCrop>
  <Company>HP Inc.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fabiane.schuster</dc:creator>
  <cp:lastModifiedBy>fabiane.schuster</cp:lastModifiedBy>
  <cp:revision>3</cp:revision>
  <dcterms:created xsi:type="dcterms:W3CDTF">2024-06-11T16:51:00Z</dcterms:created>
  <dcterms:modified xsi:type="dcterms:W3CDTF">2024-06-11T16:52:00Z</dcterms:modified>
</cp:coreProperties>
</file>