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B5661" w14:textId="77777777" w:rsidR="00323A68" w:rsidRPr="004E0D0D" w:rsidRDefault="00F20A58" w:rsidP="004E0D0D">
      <w:pPr>
        <w:pStyle w:val="Legenda"/>
        <w:spacing w:line="360" w:lineRule="auto"/>
        <w:rPr>
          <w:rFonts w:ascii="Arial" w:hAnsi="Arial" w:cs="Arial"/>
          <w:sz w:val="22"/>
          <w:szCs w:val="22"/>
        </w:rPr>
      </w:pPr>
      <w:r w:rsidRPr="004E0D0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CCD5CD8" wp14:editId="7D6FB7A3">
            <wp:extent cx="723900" cy="800100"/>
            <wp:effectExtent l="0" t="0" r="0" b="0"/>
            <wp:docPr id="1" name="Imagem 1" descr="Brasão de Forquetin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Brasão de Forquetinh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DC711" w14:textId="77777777" w:rsidR="00323A68" w:rsidRPr="004E0D0D" w:rsidRDefault="00F20A58" w:rsidP="004E0D0D">
      <w:pPr>
        <w:pStyle w:val="Legenda"/>
        <w:spacing w:line="360" w:lineRule="auto"/>
        <w:rPr>
          <w:rFonts w:ascii="Arial" w:hAnsi="Arial" w:cs="Arial"/>
          <w:sz w:val="22"/>
          <w:szCs w:val="22"/>
        </w:rPr>
      </w:pPr>
      <w:r w:rsidRPr="004E0D0D">
        <w:rPr>
          <w:rFonts w:ascii="Arial" w:hAnsi="Arial" w:cs="Arial"/>
          <w:sz w:val="22"/>
          <w:szCs w:val="22"/>
        </w:rPr>
        <w:t>Estado do Rio Grande do Sul</w:t>
      </w:r>
    </w:p>
    <w:p w14:paraId="39BAAC5F" w14:textId="77777777" w:rsidR="00323A68" w:rsidRPr="004E0D0D" w:rsidRDefault="00F20A58" w:rsidP="004E0D0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E0D0D">
        <w:rPr>
          <w:rFonts w:ascii="Arial" w:hAnsi="Arial" w:cs="Arial"/>
          <w:b/>
          <w:sz w:val="22"/>
          <w:szCs w:val="22"/>
        </w:rPr>
        <w:t>MUNICÍPIO DE FORQUETINHA</w:t>
      </w:r>
    </w:p>
    <w:p w14:paraId="49738025" w14:textId="77777777" w:rsidR="00323A68" w:rsidRPr="004E0D0D" w:rsidRDefault="00323A68" w:rsidP="004E0D0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F07D7CA" w14:textId="77777777" w:rsidR="00323A68" w:rsidRPr="004E0D0D" w:rsidRDefault="00323A68" w:rsidP="004E0D0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AEE641C" w14:textId="77777777" w:rsidR="00323A68" w:rsidRPr="004E0D0D" w:rsidRDefault="00F20A58" w:rsidP="004E0D0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E0D0D">
        <w:rPr>
          <w:rFonts w:ascii="Arial" w:hAnsi="Arial" w:cs="Arial"/>
          <w:b/>
          <w:sz w:val="22"/>
          <w:szCs w:val="22"/>
        </w:rPr>
        <w:t>Termo de Dispensa de Licitação</w:t>
      </w:r>
    </w:p>
    <w:p w14:paraId="4683463C" w14:textId="77777777" w:rsidR="00323A68" w:rsidRPr="007823E6" w:rsidRDefault="00323A68" w:rsidP="004E0D0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52A5140" w14:textId="50D68224" w:rsidR="00323A68" w:rsidRPr="00D342A1" w:rsidRDefault="00F20A58" w:rsidP="004E0D0D">
      <w:pPr>
        <w:spacing w:beforeAutospacing="1" w:afterAutospacing="1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D342A1">
        <w:rPr>
          <w:rFonts w:ascii="Arial" w:hAnsi="Arial" w:cs="Arial"/>
          <w:sz w:val="22"/>
          <w:szCs w:val="22"/>
        </w:rPr>
        <w:t xml:space="preserve">Atendendo ao protocolo expedido sob nº </w:t>
      </w:r>
      <w:r w:rsidR="00F83276">
        <w:rPr>
          <w:rFonts w:ascii="Arial" w:hAnsi="Arial" w:cs="Arial"/>
          <w:sz w:val="22"/>
          <w:szCs w:val="22"/>
        </w:rPr>
        <w:t>389</w:t>
      </w:r>
      <w:r w:rsidRPr="00D342A1">
        <w:rPr>
          <w:rFonts w:ascii="Arial" w:hAnsi="Arial" w:cs="Arial"/>
          <w:sz w:val="22"/>
          <w:szCs w:val="22"/>
        </w:rPr>
        <w:t>/202</w:t>
      </w:r>
      <w:r w:rsidR="004E0D0D" w:rsidRPr="00D342A1">
        <w:rPr>
          <w:rFonts w:ascii="Arial" w:hAnsi="Arial" w:cs="Arial"/>
          <w:sz w:val="22"/>
          <w:szCs w:val="22"/>
        </w:rPr>
        <w:t>4</w:t>
      </w:r>
      <w:r w:rsidRPr="00D342A1">
        <w:rPr>
          <w:rFonts w:ascii="Arial" w:hAnsi="Arial" w:cs="Arial"/>
          <w:sz w:val="22"/>
          <w:szCs w:val="22"/>
        </w:rPr>
        <w:t>, Dispensa de Licitação n° 0</w:t>
      </w:r>
      <w:r w:rsidR="00F83276">
        <w:rPr>
          <w:rFonts w:ascii="Arial" w:hAnsi="Arial" w:cs="Arial"/>
          <w:sz w:val="22"/>
          <w:szCs w:val="22"/>
        </w:rPr>
        <w:t>29</w:t>
      </w:r>
      <w:r w:rsidRPr="00D342A1">
        <w:rPr>
          <w:rFonts w:ascii="Arial" w:hAnsi="Arial" w:cs="Arial"/>
          <w:sz w:val="22"/>
          <w:szCs w:val="22"/>
        </w:rPr>
        <w:t>/202</w:t>
      </w:r>
      <w:r w:rsidR="004E0D0D" w:rsidRPr="00D342A1">
        <w:rPr>
          <w:rFonts w:ascii="Arial" w:hAnsi="Arial" w:cs="Arial"/>
          <w:sz w:val="22"/>
          <w:szCs w:val="22"/>
        </w:rPr>
        <w:t>4</w:t>
      </w:r>
      <w:r w:rsidRPr="00D342A1">
        <w:rPr>
          <w:rFonts w:ascii="Arial" w:hAnsi="Arial" w:cs="Arial"/>
          <w:sz w:val="22"/>
          <w:szCs w:val="22"/>
        </w:rPr>
        <w:t xml:space="preserve">, </w:t>
      </w:r>
      <w:r w:rsidR="00D342A1" w:rsidRPr="00D342A1">
        <w:rPr>
          <w:rFonts w:ascii="Arial" w:hAnsi="Arial" w:cs="Arial"/>
          <w:sz w:val="22"/>
          <w:szCs w:val="22"/>
        </w:rPr>
        <w:t>em conformidade com a Lei de Licitações e Contratos Administrativos nº 14.133/21, em seu art. 75, inciso II, que dispõe “ II - para contratação que envolva valores inferiores a R$ 50.000,00 (cinquenta mil reais), no caso de outros serviços e compras”</w:t>
      </w:r>
      <w:r w:rsidR="007823E6" w:rsidRPr="00D342A1">
        <w:rPr>
          <w:rFonts w:ascii="Arial" w:hAnsi="Arial" w:cs="Arial"/>
          <w:sz w:val="22"/>
          <w:szCs w:val="22"/>
        </w:rPr>
        <w:t>,</w:t>
      </w:r>
      <w:r w:rsidRPr="00D342A1">
        <w:rPr>
          <w:rFonts w:ascii="Arial" w:hAnsi="Arial" w:cs="Arial"/>
          <w:sz w:val="22"/>
          <w:szCs w:val="22"/>
        </w:rPr>
        <w:t xml:space="preserve"> ratifico, nos termos da justificativa da Secretaria d</w:t>
      </w:r>
      <w:r w:rsidR="001C0650" w:rsidRPr="00D342A1">
        <w:rPr>
          <w:rFonts w:ascii="Arial" w:hAnsi="Arial" w:cs="Arial"/>
          <w:sz w:val="22"/>
          <w:szCs w:val="22"/>
        </w:rPr>
        <w:t>e</w:t>
      </w:r>
      <w:r w:rsidRPr="00D342A1">
        <w:rPr>
          <w:rFonts w:ascii="Arial" w:hAnsi="Arial" w:cs="Arial"/>
          <w:sz w:val="22"/>
          <w:szCs w:val="22"/>
        </w:rPr>
        <w:t xml:space="preserve"> </w:t>
      </w:r>
      <w:r w:rsidR="00F83276">
        <w:rPr>
          <w:rFonts w:ascii="Arial" w:hAnsi="Arial" w:cs="Arial"/>
          <w:sz w:val="22"/>
          <w:szCs w:val="22"/>
        </w:rPr>
        <w:t>Obras, Viação e Interior</w:t>
      </w:r>
      <w:r w:rsidR="001C0650" w:rsidRPr="00D342A1">
        <w:rPr>
          <w:rFonts w:ascii="Arial" w:hAnsi="Arial" w:cs="Arial"/>
          <w:sz w:val="22"/>
          <w:szCs w:val="22"/>
        </w:rPr>
        <w:t>,</w:t>
      </w:r>
      <w:r w:rsidRPr="00D342A1">
        <w:rPr>
          <w:rFonts w:ascii="Arial" w:hAnsi="Arial" w:cs="Arial"/>
          <w:sz w:val="22"/>
          <w:szCs w:val="22"/>
        </w:rPr>
        <w:t xml:space="preserve"> bem como parecer jurídico, a </w:t>
      </w:r>
      <w:r w:rsidR="00871B5A">
        <w:rPr>
          <w:rFonts w:ascii="Arial" w:hAnsi="Arial" w:cs="Arial"/>
          <w:sz w:val="22"/>
          <w:szCs w:val="22"/>
        </w:rPr>
        <w:t xml:space="preserve">contratação de empresa para prestação de </w:t>
      </w:r>
      <w:r w:rsidR="00F83276">
        <w:rPr>
          <w:rFonts w:ascii="Arial" w:hAnsi="Arial" w:cs="Arial"/>
          <w:sz w:val="22"/>
          <w:szCs w:val="22"/>
        </w:rPr>
        <w:t>elaboração de Laudos Técnicos</w:t>
      </w:r>
      <w:r w:rsidR="00F83276">
        <w:rPr>
          <w:rFonts w:ascii="Arial" w:hAnsi="Arial" w:cs="Arial"/>
          <w:sz w:val="22"/>
          <w:szCs w:val="22"/>
        </w:rPr>
        <w:t xml:space="preserve"> </w:t>
      </w:r>
      <w:r w:rsidR="00F83276">
        <w:rPr>
          <w:rFonts w:ascii="Arial" w:hAnsi="Arial" w:cs="Arial"/>
          <w:sz w:val="22"/>
          <w:szCs w:val="22"/>
        </w:rPr>
        <w:t>que englobam, Laudo de Meio Biótico, Mapa em escala e Georreferenciamento da área onde será executado a implantação do asfalto na localidade de Araguari</w:t>
      </w:r>
      <w:r w:rsidRPr="00D342A1">
        <w:rPr>
          <w:rFonts w:ascii="Arial" w:hAnsi="Arial" w:cs="Arial"/>
          <w:sz w:val="22"/>
          <w:szCs w:val="22"/>
        </w:rPr>
        <w:t>, com Dispensa de Licitação.</w:t>
      </w:r>
    </w:p>
    <w:p w14:paraId="337BDBD8" w14:textId="15DDB6EC" w:rsidR="00323A68" w:rsidRPr="004E0D0D" w:rsidRDefault="00F20A58" w:rsidP="004E0D0D">
      <w:pPr>
        <w:spacing w:line="360" w:lineRule="auto"/>
        <w:ind w:firstLine="708"/>
        <w:jc w:val="right"/>
        <w:rPr>
          <w:rFonts w:ascii="Arial" w:hAnsi="Arial" w:cs="Arial"/>
          <w:sz w:val="22"/>
          <w:szCs w:val="22"/>
        </w:rPr>
      </w:pPr>
      <w:r w:rsidRPr="004E0D0D">
        <w:rPr>
          <w:rFonts w:ascii="Arial" w:hAnsi="Arial" w:cs="Arial"/>
          <w:sz w:val="22"/>
          <w:szCs w:val="22"/>
        </w:rPr>
        <w:t>Forquetinha</w:t>
      </w:r>
      <w:r w:rsidR="00F11458">
        <w:rPr>
          <w:rFonts w:ascii="Arial" w:hAnsi="Arial" w:cs="Arial"/>
          <w:sz w:val="22"/>
          <w:szCs w:val="22"/>
        </w:rPr>
        <w:t xml:space="preserve"> </w:t>
      </w:r>
      <w:r w:rsidRPr="004E0D0D">
        <w:rPr>
          <w:rFonts w:ascii="Arial" w:hAnsi="Arial" w:cs="Arial"/>
          <w:sz w:val="22"/>
          <w:szCs w:val="22"/>
        </w:rPr>
        <w:t xml:space="preserve">(RS), </w:t>
      </w:r>
      <w:r w:rsidR="00D21E73">
        <w:rPr>
          <w:rFonts w:ascii="Arial" w:hAnsi="Arial" w:cs="Arial"/>
          <w:sz w:val="22"/>
          <w:szCs w:val="22"/>
        </w:rPr>
        <w:t>2</w:t>
      </w:r>
      <w:r w:rsidR="00F83276">
        <w:rPr>
          <w:rFonts w:ascii="Arial" w:hAnsi="Arial" w:cs="Arial"/>
          <w:sz w:val="22"/>
          <w:szCs w:val="22"/>
        </w:rPr>
        <w:t>4</w:t>
      </w:r>
      <w:r w:rsidRPr="004E0D0D">
        <w:rPr>
          <w:rFonts w:ascii="Arial" w:hAnsi="Arial" w:cs="Arial"/>
          <w:sz w:val="22"/>
          <w:szCs w:val="22"/>
        </w:rPr>
        <w:t xml:space="preserve"> de a</w:t>
      </w:r>
      <w:r w:rsidR="00F83276">
        <w:rPr>
          <w:rFonts w:ascii="Arial" w:hAnsi="Arial" w:cs="Arial"/>
          <w:sz w:val="22"/>
          <w:szCs w:val="22"/>
        </w:rPr>
        <w:t>b</w:t>
      </w:r>
      <w:r w:rsidRPr="004E0D0D">
        <w:rPr>
          <w:rFonts w:ascii="Arial" w:hAnsi="Arial" w:cs="Arial"/>
          <w:sz w:val="22"/>
          <w:szCs w:val="22"/>
        </w:rPr>
        <w:t>r</w:t>
      </w:r>
      <w:r w:rsidR="00F83276">
        <w:rPr>
          <w:rFonts w:ascii="Arial" w:hAnsi="Arial" w:cs="Arial"/>
          <w:sz w:val="22"/>
          <w:szCs w:val="22"/>
        </w:rPr>
        <w:t>il</w:t>
      </w:r>
      <w:r w:rsidRPr="004E0D0D">
        <w:rPr>
          <w:rFonts w:ascii="Arial" w:hAnsi="Arial" w:cs="Arial"/>
          <w:sz w:val="22"/>
          <w:szCs w:val="22"/>
        </w:rPr>
        <w:t xml:space="preserve"> de 202</w:t>
      </w:r>
      <w:r w:rsidR="004E0D0D" w:rsidRPr="004E0D0D">
        <w:rPr>
          <w:rFonts w:ascii="Arial" w:hAnsi="Arial" w:cs="Arial"/>
          <w:sz w:val="22"/>
          <w:szCs w:val="22"/>
        </w:rPr>
        <w:t>4</w:t>
      </w:r>
      <w:r w:rsidRPr="004E0D0D">
        <w:rPr>
          <w:rFonts w:ascii="Arial" w:hAnsi="Arial" w:cs="Arial"/>
          <w:sz w:val="22"/>
          <w:szCs w:val="22"/>
        </w:rPr>
        <w:t>.</w:t>
      </w:r>
    </w:p>
    <w:p w14:paraId="31ADADE9" w14:textId="77777777" w:rsidR="00323A68" w:rsidRPr="004E0D0D" w:rsidRDefault="00323A68" w:rsidP="004E0D0D">
      <w:pPr>
        <w:spacing w:line="360" w:lineRule="auto"/>
        <w:ind w:firstLine="708"/>
        <w:jc w:val="center"/>
        <w:rPr>
          <w:rFonts w:ascii="Arial" w:hAnsi="Arial" w:cs="Arial"/>
          <w:sz w:val="22"/>
          <w:szCs w:val="22"/>
        </w:rPr>
      </w:pPr>
    </w:p>
    <w:p w14:paraId="6EF57F36" w14:textId="77777777" w:rsidR="00323A68" w:rsidRPr="004E0D0D" w:rsidRDefault="00323A68" w:rsidP="004E0D0D">
      <w:pPr>
        <w:spacing w:line="360" w:lineRule="auto"/>
        <w:ind w:firstLine="708"/>
        <w:jc w:val="center"/>
        <w:rPr>
          <w:rFonts w:ascii="Arial" w:hAnsi="Arial" w:cs="Arial"/>
          <w:sz w:val="22"/>
          <w:szCs w:val="22"/>
        </w:rPr>
      </w:pPr>
    </w:p>
    <w:p w14:paraId="5B1E23F7" w14:textId="77777777" w:rsidR="00323A68" w:rsidRPr="004E0D0D" w:rsidRDefault="00F20A58" w:rsidP="004E0D0D">
      <w:pPr>
        <w:spacing w:line="360" w:lineRule="auto"/>
        <w:ind w:firstLine="708"/>
        <w:jc w:val="center"/>
        <w:rPr>
          <w:rFonts w:ascii="Arial" w:hAnsi="Arial" w:cs="Arial"/>
          <w:b/>
          <w:sz w:val="22"/>
          <w:szCs w:val="22"/>
        </w:rPr>
      </w:pPr>
      <w:r w:rsidRPr="004E0D0D">
        <w:rPr>
          <w:rFonts w:ascii="Arial" w:hAnsi="Arial" w:cs="Arial"/>
          <w:b/>
          <w:sz w:val="22"/>
          <w:szCs w:val="22"/>
        </w:rPr>
        <w:t>PAULO JOSÉ GRUNEWALD</w:t>
      </w:r>
    </w:p>
    <w:p w14:paraId="2E56A38E" w14:textId="77777777" w:rsidR="00323A68" w:rsidRPr="004E0D0D" w:rsidRDefault="00F20A58" w:rsidP="004E0D0D">
      <w:pPr>
        <w:spacing w:line="360" w:lineRule="auto"/>
        <w:ind w:firstLine="708"/>
        <w:jc w:val="center"/>
        <w:rPr>
          <w:rFonts w:ascii="Arial" w:hAnsi="Arial" w:cs="Arial"/>
          <w:b/>
          <w:i/>
          <w:sz w:val="22"/>
          <w:szCs w:val="22"/>
        </w:rPr>
      </w:pPr>
      <w:r w:rsidRPr="004E0D0D">
        <w:rPr>
          <w:rFonts w:ascii="Arial" w:hAnsi="Arial" w:cs="Arial"/>
          <w:b/>
          <w:sz w:val="22"/>
          <w:szCs w:val="22"/>
        </w:rPr>
        <w:t>PREFEITO</w:t>
      </w:r>
    </w:p>
    <w:sectPr w:rsidR="00323A68" w:rsidRPr="004E0D0D">
      <w:pgSz w:w="11906" w:h="16838"/>
      <w:pgMar w:top="1417" w:right="1558" w:bottom="141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3A68"/>
    <w:rsid w:val="001C0650"/>
    <w:rsid w:val="002A1574"/>
    <w:rsid w:val="00323A68"/>
    <w:rsid w:val="003F6075"/>
    <w:rsid w:val="004E0D0D"/>
    <w:rsid w:val="007823E6"/>
    <w:rsid w:val="00871B5A"/>
    <w:rsid w:val="00A324EA"/>
    <w:rsid w:val="00D21E73"/>
    <w:rsid w:val="00D342A1"/>
    <w:rsid w:val="00F11458"/>
    <w:rsid w:val="00F20A58"/>
    <w:rsid w:val="00F53ABA"/>
    <w:rsid w:val="00F8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EFD74"/>
  <w15:docId w15:val="{2E9EE906-F022-4460-80CD-136F9760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D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35D0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ecuodecorpodetextoChar">
    <w:name w:val="Recuo de corpo de texto Char"/>
    <w:qFormat/>
    <w:rPr>
      <w:rFonts w:ascii="Times New Roman" w:eastAsia="Times New Roman" w:hAnsi="Times New Roman" w:cs="Times New Roman"/>
      <w:color w:val="00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semiHidden/>
    <w:unhideWhenUsed/>
    <w:qFormat/>
    <w:rsid w:val="00235D0A"/>
    <w:pPr>
      <w:jc w:val="center"/>
    </w:pPr>
    <w:rPr>
      <w:b/>
      <w:b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35D0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75E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Munic de Forquetinha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 Munic de Forquetinha</dc:creator>
  <dc:description/>
  <cp:lastModifiedBy>Licitacao2</cp:lastModifiedBy>
  <cp:revision>81</cp:revision>
  <dcterms:created xsi:type="dcterms:W3CDTF">2024-03-07T11:52:00Z</dcterms:created>
  <dcterms:modified xsi:type="dcterms:W3CDTF">2024-04-24T10:49:00Z</dcterms:modified>
  <dc:language>pt-BR</dc:language>
</cp:coreProperties>
</file>