
<file path=[Content_Types].xml><?xml version="1.0" encoding="utf-8"?>
<Types xmlns="http://schemas.openxmlformats.org/package/2006/content-types">
  <Default Extension="jpg" ContentType="image/jp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9418917" w14:textId="77777777" w:rsidR="00937B57" w:rsidRDefault="00A76CB9">
      <w:pPr>
        <w:widowControl/>
        <w:spacing w:after="160" w:line="256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EDITAL DE DISPENSA DE LICITAÇÃO PARA FINS DE CUMPRIMETO DO ART 75, § 3º DA LEI nº 14.133/2021</w:t>
      </w:r>
    </w:p>
    <w:p w14:paraId="3234DC5F" w14:textId="77777777" w:rsidR="00937B57" w:rsidRDefault="00937B57">
      <w:pPr>
        <w:widowControl/>
        <w:spacing w:after="160" w:line="256" w:lineRule="auto"/>
        <w:jc w:val="center"/>
      </w:pPr>
    </w:p>
    <w:p w14:paraId="30F6F803" w14:textId="77777777" w:rsidR="00937B57" w:rsidRDefault="00A76CB9">
      <w:pPr>
        <w:widowControl/>
        <w:spacing w:after="160" w:line="256" w:lineRule="auto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Processo n° </w:t>
      </w:r>
      <w:r>
        <w:rPr>
          <w:rFonts w:ascii="Times New Roman" w:eastAsia="Times New Roman" w:hAnsi="Times New Roman" w:cs="Times New Roman"/>
          <w:b/>
          <w:sz w:val="24"/>
        </w:rPr>
        <w:t>000091/23</w:t>
      </w:r>
    </w:p>
    <w:p w14:paraId="0D955A38" w14:textId="77777777" w:rsidR="00937B57" w:rsidRDefault="00A76CB9">
      <w:pPr>
        <w:widowControl/>
        <w:spacing w:after="160" w:line="256" w:lineRule="auto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DISPENSA: </w:t>
      </w:r>
      <w:r>
        <w:rPr>
          <w:rFonts w:ascii="Times New Roman" w:eastAsia="Times New Roman" w:hAnsi="Times New Roman" w:cs="Times New Roman"/>
          <w:b/>
          <w:sz w:val="24"/>
        </w:rPr>
        <w:t>39/2023</w:t>
      </w:r>
    </w:p>
    <w:p w14:paraId="35B2C2A1" w14:textId="77777777" w:rsidR="00937B57" w:rsidRDefault="00937B57">
      <w:pPr>
        <w:widowControl/>
        <w:spacing w:after="160" w:line="256" w:lineRule="auto"/>
      </w:pPr>
    </w:p>
    <w:p w14:paraId="25E15B61" w14:textId="77777777" w:rsidR="00937B57" w:rsidRDefault="00937B57">
      <w:pPr>
        <w:widowControl/>
        <w:spacing w:after="160" w:line="256" w:lineRule="auto"/>
      </w:pPr>
    </w:p>
    <w:p w14:paraId="517B5741" w14:textId="77777777" w:rsidR="00937B57" w:rsidRDefault="00A76CB9">
      <w:pPr>
        <w:widowControl/>
        <w:spacing w:after="160" w:line="256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Dispensa de Licitação (art. 75)</w:t>
      </w:r>
    </w:p>
    <w:p w14:paraId="03CF293D" w14:textId="77777777" w:rsidR="00937B57" w:rsidRDefault="00937B57">
      <w:pPr>
        <w:widowControl/>
        <w:spacing w:after="160" w:line="256" w:lineRule="auto"/>
      </w:pPr>
    </w:p>
    <w:p w14:paraId="3D6DCDB8" w14:textId="2611212D" w:rsidR="00937B57" w:rsidRDefault="00A76CB9">
      <w:pPr>
        <w:widowControl/>
        <w:spacing w:after="160" w:line="360" w:lineRule="auto"/>
        <w:ind w:firstLine="2835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Nos termos do art. 75, § 3º da Lei nº 14.133/2021, o presente edital tem por finalidade cumprir o prazo previsto na Lei, referente ao processo nº </w:t>
      </w:r>
      <w:r>
        <w:rPr>
          <w:rFonts w:ascii="Times New Roman" w:eastAsia="Times New Roman" w:hAnsi="Times New Roman" w:cs="Times New Roman"/>
          <w:b/>
          <w:sz w:val="24"/>
        </w:rPr>
        <w:t>000091/23</w:t>
      </w:r>
      <w:r>
        <w:rPr>
          <w:rFonts w:ascii="Times New Roman" w:eastAsia="Times New Roman" w:hAnsi="Times New Roman" w:cs="Times New Roman"/>
          <w:sz w:val="24"/>
        </w:rPr>
        <w:t xml:space="preserve"> de dispensa de licitação 39/2023, com o objetivo de: Contratação de Empresa para prestação de serviç</w:t>
      </w:r>
      <w:r>
        <w:rPr>
          <w:rFonts w:ascii="Times New Roman" w:eastAsia="Times New Roman" w:hAnsi="Times New Roman" w:cs="Times New Roman"/>
          <w:sz w:val="24"/>
        </w:rPr>
        <w:t>os de manutenção preventiva nas câmaras de videomonitoramento</w:t>
      </w:r>
      <w:r>
        <w:rPr>
          <w:rFonts w:ascii="Times New Roman" w:eastAsia="Times New Roman" w:hAnsi="Times New Roman" w:cs="Times New Roman"/>
          <w:sz w:val="24"/>
        </w:rPr>
        <w:t>, com fundamento no A75II(Art. 75, inc. II, da Lei nº 14.133/21), conforme descrito abaixo: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469"/>
        <w:gridCol w:w="1000"/>
        <w:gridCol w:w="3968"/>
        <w:gridCol w:w="863"/>
        <w:gridCol w:w="954"/>
        <w:gridCol w:w="909"/>
        <w:gridCol w:w="909"/>
      </w:tblGrid>
      <w:tr w:rsidR="00937B57" w14:paraId="6AB42209" w14:textId="77777777">
        <w:tc>
          <w:tcPr>
            <w:tcW w:w="465" w:type="dxa"/>
            <w:shd w:val="clear" w:color="auto" w:fill="F0F0F0"/>
          </w:tcPr>
          <w:p w14:paraId="3879ED67" w14:textId="77777777" w:rsidR="00937B57" w:rsidRDefault="00937B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38954EED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Item</w:t>
            </w:r>
          </w:p>
        </w:tc>
        <w:tc>
          <w:tcPr>
            <w:tcW w:w="990" w:type="dxa"/>
            <w:shd w:val="clear" w:color="auto" w:fill="F0F0F0"/>
          </w:tcPr>
          <w:p w14:paraId="5301B103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5635</w:t>
            </w:r>
          </w:p>
          <w:p w14:paraId="02F0B4E8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6758E293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BRNEO TECNOLOGIA E COMUNICACOES LTDA</w:t>
            </w:r>
          </w:p>
          <w:p w14:paraId="57F90762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CNPJ: 48.485.272/0001-55</w:t>
            </w:r>
          </w:p>
          <w:p w14:paraId="079D0D40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AV SEVERIANO DE ALMEIDA,</w:t>
            </w:r>
            <w:r>
              <w:rPr>
                <w:rFonts w:ascii="Courier New" w:eastAsia="Courier New" w:hAnsi="Courier New" w:cs="Courier New"/>
                <w:sz w:val="12"/>
              </w:rPr>
              <w:t xml:space="preserve"> 470 ANDAR 5 - CENTRO, GETULIO VARGAS - RS, CEP: 99900-000</w:t>
            </w:r>
          </w:p>
          <w:p w14:paraId="2F121124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Telefone: (48) 9963-7388</w:t>
            </w:r>
          </w:p>
          <w:p w14:paraId="63285117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Descrição do Produto/Serviço</w:t>
            </w:r>
          </w:p>
        </w:tc>
        <w:tc>
          <w:tcPr>
            <w:tcW w:w="855" w:type="dxa"/>
            <w:shd w:val="clear" w:color="auto" w:fill="F0F0F0"/>
          </w:tcPr>
          <w:p w14:paraId="1CBBD658" w14:textId="77777777" w:rsidR="00937B57" w:rsidRDefault="00937B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D1AB287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Unidade</w:t>
            </w:r>
          </w:p>
        </w:tc>
        <w:tc>
          <w:tcPr>
            <w:tcW w:w="945" w:type="dxa"/>
            <w:shd w:val="clear" w:color="auto" w:fill="F0F0F0"/>
          </w:tcPr>
          <w:p w14:paraId="343FC69A" w14:textId="77777777" w:rsidR="00937B57" w:rsidRDefault="00937B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14:paraId="0DB2C89B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Quantidade</w:t>
            </w:r>
          </w:p>
        </w:tc>
        <w:tc>
          <w:tcPr>
            <w:tcW w:w="900" w:type="dxa"/>
            <w:shd w:val="clear" w:color="auto" w:fill="F0F0F0"/>
          </w:tcPr>
          <w:p w14:paraId="1EC6A0CD" w14:textId="77777777" w:rsidR="00937B57" w:rsidRDefault="00937B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14:paraId="45139EAE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Valor Unitário</w:t>
            </w:r>
          </w:p>
        </w:tc>
        <w:tc>
          <w:tcPr>
            <w:tcW w:w="900" w:type="dxa"/>
            <w:shd w:val="clear" w:color="auto" w:fill="F0F0F0"/>
          </w:tcPr>
          <w:p w14:paraId="1CBB5A9F" w14:textId="77777777" w:rsidR="00937B57" w:rsidRDefault="00937B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14:paraId="5A903E55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Valor Total</w:t>
            </w:r>
          </w:p>
        </w:tc>
      </w:tr>
      <w:tr w:rsidR="00937B57" w14:paraId="0747CFCB" w14:textId="77777777">
        <w:tc>
          <w:tcPr>
            <w:tcW w:w="465" w:type="dxa"/>
            <w:shd w:val="clear" w:color="auto" w:fill="FFFFFF"/>
          </w:tcPr>
          <w:p w14:paraId="1B8AA756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1</w:t>
            </w:r>
          </w:p>
        </w:tc>
        <w:tc>
          <w:tcPr>
            <w:tcW w:w="990" w:type="dxa"/>
            <w:shd w:val="clear" w:color="auto" w:fill="FFFFFF"/>
          </w:tcPr>
          <w:p w14:paraId="31424F95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031.002.002</w:t>
            </w:r>
          </w:p>
        </w:tc>
        <w:tc>
          <w:tcPr>
            <w:tcW w:w="3930" w:type="dxa"/>
            <w:shd w:val="clear" w:color="auto" w:fill="FFFFFF"/>
          </w:tcPr>
          <w:p w14:paraId="57F3C997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 xml:space="preserve">MANUTENÇÃO PREVENTIVA E CORRETIVA EM CÂMARAS DE </w:t>
            </w:r>
            <w:r>
              <w:rPr>
                <w:rFonts w:ascii="Courier New" w:eastAsia="Courier New" w:hAnsi="Courier New" w:cs="Courier New"/>
                <w:sz w:val="12"/>
              </w:rPr>
              <w:t>VIDEOMONITORAMENTO</w:t>
            </w:r>
          </w:p>
        </w:tc>
        <w:tc>
          <w:tcPr>
            <w:tcW w:w="855" w:type="dxa"/>
            <w:shd w:val="clear" w:color="auto" w:fill="FFFFFF"/>
          </w:tcPr>
          <w:p w14:paraId="3E89841E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M</w:t>
            </w:r>
          </w:p>
        </w:tc>
        <w:tc>
          <w:tcPr>
            <w:tcW w:w="945" w:type="dxa"/>
            <w:shd w:val="clear" w:color="auto" w:fill="FFFFFF"/>
          </w:tcPr>
          <w:p w14:paraId="3C9E39B5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rPr>
                <w:rFonts w:ascii="Courier New" w:eastAsia="Courier New" w:hAnsi="Courier New" w:cs="Courier New"/>
                <w:sz w:val="12"/>
              </w:rPr>
              <w:t>12</w:t>
            </w:r>
          </w:p>
        </w:tc>
        <w:tc>
          <w:tcPr>
            <w:tcW w:w="900" w:type="dxa"/>
            <w:shd w:val="clear" w:color="auto" w:fill="FFFFFF"/>
          </w:tcPr>
          <w:p w14:paraId="1D18A12F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rPr>
                <w:rFonts w:ascii="Courier New" w:eastAsia="Courier New" w:hAnsi="Courier New" w:cs="Courier New"/>
                <w:sz w:val="12"/>
              </w:rPr>
              <w:t>815,69</w:t>
            </w:r>
          </w:p>
        </w:tc>
        <w:tc>
          <w:tcPr>
            <w:tcW w:w="900" w:type="dxa"/>
            <w:shd w:val="clear" w:color="auto" w:fill="FFFFFF"/>
          </w:tcPr>
          <w:p w14:paraId="54EC460A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rPr>
                <w:rFonts w:ascii="Courier New" w:eastAsia="Courier New" w:hAnsi="Courier New" w:cs="Courier New"/>
                <w:sz w:val="12"/>
              </w:rPr>
              <w:t>9.788,28</w:t>
            </w:r>
          </w:p>
        </w:tc>
      </w:tr>
      <w:tr w:rsidR="00937B57" w14:paraId="22D60A16" w14:textId="77777777">
        <w:tc>
          <w:tcPr>
            <w:tcW w:w="465" w:type="dxa"/>
            <w:shd w:val="clear" w:color="auto" w:fill="FFFFFF"/>
          </w:tcPr>
          <w:p w14:paraId="68FB5046" w14:textId="77777777" w:rsidR="00937B57" w:rsidRDefault="00937B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990" w:type="dxa"/>
            <w:shd w:val="clear" w:color="auto" w:fill="FFFFFF"/>
          </w:tcPr>
          <w:p w14:paraId="0C4369BF" w14:textId="77777777" w:rsidR="00937B57" w:rsidRDefault="00937B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3930" w:type="dxa"/>
            <w:shd w:val="clear" w:color="auto" w:fill="FFFFFF"/>
          </w:tcPr>
          <w:p w14:paraId="113C6F79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rPr>
                <w:rFonts w:ascii="Courier New" w:eastAsia="Courier New" w:hAnsi="Courier New" w:cs="Courier New"/>
                <w:sz w:val="12"/>
              </w:rPr>
              <w:t>Total do Proponente</w:t>
            </w:r>
          </w:p>
        </w:tc>
        <w:tc>
          <w:tcPr>
            <w:tcW w:w="855" w:type="dxa"/>
            <w:shd w:val="clear" w:color="auto" w:fill="FFFFFF"/>
          </w:tcPr>
          <w:p w14:paraId="568D3971" w14:textId="77777777" w:rsidR="00937B57" w:rsidRDefault="00937B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945" w:type="dxa"/>
            <w:shd w:val="clear" w:color="auto" w:fill="FFFFFF"/>
          </w:tcPr>
          <w:p w14:paraId="02E17EA5" w14:textId="77777777" w:rsidR="00937B57" w:rsidRDefault="00937B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900" w:type="dxa"/>
            <w:shd w:val="clear" w:color="auto" w:fill="FFFFFF"/>
          </w:tcPr>
          <w:p w14:paraId="1FC42436" w14:textId="77777777" w:rsidR="00937B57" w:rsidRDefault="00937B5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900" w:type="dxa"/>
            <w:shd w:val="clear" w:color="auto" w:fill="FFFFFF"/>
          </w:tcPr>
          <w:p w14:paraId="42ADDBCC" w14:textId="77777777" w:rsidR="00937B57" w:rsidRDefault="00A76CB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rPr>
                <w:rFonts w:ascii="Courier New" w:eastAsia="Courier New" w:hAnsi="Courier New" w:cs="Courier New"/>
                <w:sz w:val="12"/>
              </w:rPr>
              <w:t>9.788,28</w:t>
            </w:r>
          </w:p>
        </w:tc>
      </w:tr>
    </w:tbl>
    <w:p w14:paraId="084DB3D4" w14:textId="77777777" w:rsidR="00937B57" w:rsidRDefault="00A76CB9">
      <w:pPr>
        <w:widowControl/>
        <w:spacing w:after="160" w:line="256" w:lineRule="auto"/>
        <w:jc w:val="center"/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</w:p>
    <w:p w14:paraId="27F88A95" w14:textId="77777777" w:rsidR="00937B57" w:rsidRDefault="00937B57">
      <w:pPr>
        <w:widowControl/>
        <w:spacing w:after="160" w:line="256" w:lineRule="auto"/>
        <w:jc w:val="center"/>
      </w:pPr>
    </w:p>
    <w:p w14:paraId="04E9434F" w14:textId="77777777" w:rsidR="00937B57" w:rsidRDefault="00A76CB9">
      <w:pPr>
        <w:widowControl/>
        <w:spacing w:after="160" w:line="256" w:lineRule="auto"/>
        <w:jc w:val="center"/>
      </w:pPr>
      <w:r>
        <w:rPr>
          <w:rFonts w:ascii="Times New Roman" w:eastAsia="Times New Roman" w:hAnsi="Times New Roman" w:cs="Times New Roman"/>
          <w:sz w:val="24"/>
        </w:rPr>
        <w:tab/>
        <w:t>Quatro Irmãos - RS, 28/04/2023</w:t>
      </w:r>
    </w:p>
    <w:p w14:paraId="03C7E4A0" w14:textId="77777777" w:rsidR="00937B57" w:rsidRDefault="00937B5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14:paraId="269A8713" w14:textId="77777777" w:rsidR="00937B57" w:rsidRDefault="00937B5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14:paraId="113C992E" w14:textId="77777777" w:rsidR="00937B57" w:rsidRDefault="00A76CB9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  <w:r>
        <w:rPr>
          <w:rFonts w:ascii="Times New Roman" w:eastAsia="Times New Roman" w:hAnsi="Times New Roman" w:cs="Times New Roman"/>
          <w:b/>
          <w:sz w:val="24"/>
        </w:rPr>
        <w:t>GIOVAN POGANSKI</w:t>
      </w:r>
    </w:p>
    <w:p w14:paraId="5CCD32CE" w14:textId="77777777" w:rsidR="00937B57" w:rsidRDefault="00A76CB9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  <w:r>
        <w:rPr>
          <w:rFonts w:ascii="Times New Roman" w:eastAsia="Times New Roman" w:hAnsi="Times New Roman" w:cs="Times New Roman"/>
          <w:sz w:val="24"/>
        </w:rPr>
        <w:t>Prefeito Municipal</w:t>
      </w:r>
    </w:p>
    <w:p w14:paraId="4722F269" w14:textId="77777777" w:rsidR="00937B57" w:rsidRDefault="00937B5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sectPr w:rsidR="00937B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850" w:bottom="1417" w:left="198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7BD85" w14:textId="77777777" w:rsidR="00000000" w:rsidRDefault="00A76CB9">
      <w:r>
        <w:separator/>
      </w:r>
    </w:p>
  </w:endnote>
  <w:endnote w:type="continuationSeparator" w:id="0">
    <w:p w14:paraId="121C0274" w14:textId="77777777" w:rsidR="00000000" w:rsidRDefault="00A76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843D6" w14:textId="77777777" w:rsidR="00937B57" w:rsidRDefault="00937B5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4C4B" w14:textId="77777777" w:rsidR="00937B57" w:rsidRDefault="00937B5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E1D34" w14:textId="77777777" w:rsidR="00937B57" w:rsidRDefault="00937B5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A7D5D" w14:textId="77777777" w:rsidR="00000000" w:rsidRDefault="00A76CB9">
      <w:r>
        <w:separator/>
      </w:r>
    </w:p>
  </w:footnote>
  <w:footnote w:type="continuationSeparator" w:id="0">
    <w:p w14:paraId="20239B90" w14:textId="77777777" w:rsidR="00000000" w:rsidRDefault="00A76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A76FC" w14:textId="77777777" w:rsidR="00937B57" w:rsidRDefault="00937B5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8D1FB" w14:textId="77777777" w:rsidR="00937B57" w:rsidRDefault="00A76CB9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  <w:r>
      <w:rPr>
        <w:noProof/>
      </w:rPr>
      <w:drawing>
        <wp:inline distT="0" distB="0" distL="0" distR="0" wp14:anchorId="6F4BA1B2" wp14:editId="438716E9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12AC1" w14:textId="77777777" w:rsidR="00937B57" w:rsidRDefault="00937B5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B57"/>
    <w:rsid w:val="00937B57"/>
    <w:rsid w:val="00A76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E6B95"/>
  <w15:docId w15:val="{64B98B3C-E0A2-4DFD-B8D9-00FA97D62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894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cp:lastPrinted>2023-05-02T17:19:00Z</cp:lastPrinted>
  <dcterms:created xsi:type="dcterms:W3CDTF">2023-05-02T17:19:00Z</dcterms:created>
  <dcterms:modified xsi:type="dcterms:W3CDTF">2023-05-02T17:19:00Z</dcterms:modified>
</cp:coreProperties>
</file>