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REFERÊNCIA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PROCESSO ADMINISTRATIVO Nº 000245/26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</w:rPr>
        <w:t>Contratação de empresa especializada para a prestação de serviços de telecomunicações, compreendendo o fornecimento de links de internet banda larga, internet dedicada (com IP fixo) e circuitos de comunicação de dados (intranet), via fibra óptica, com fornecimento de equipamentos em regime de comodato, instalação e suporte técnico, para atender as necessidades das diversas secretarias e órgãos da Administração Municipal.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1. DEFINIÇÃO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tem por objeto: </w:t>
      </w:r>
      <w:r>
        <w:rPr>
          <w:rFonts w:ascii="Times New Roman" w:hAnsi="Times New Roman" w:cs="Times New Roman" w:eastAsia="Times New Roman"/>
          <w:b/>
          <w:sz w:val="24"/>
        </w:rPr>
        <w:t>Contratação de empresa especializada para a prestação de serviços de telecomunicações, compreendendo o fornecimento de links de internet banda larga, internet dedicada (com IP fixo) e circuitos de comunicação de dados (intranet), via fibra óptica, com fornecimento de equipamentos em regime de comodato, instalação e suporte técnico, para atender as necessidades das diversas secretarias e órgãos da Administração Municipal..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Os bens/serviços objeto da contratação pretendida possuem as seguintes especificações: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FORNECIMENTO DE CONEXÃO À INTERNET VIA FIBRA ÓPTICA DE ALTA VELOCIDADE, COM CAPACIDADE DE 500 MBPS DE DOWNLOAD E 300 MBP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Fornecimento de conexão à internet via fibra óptica de alta velocidade, com capacidade de 500 Mbps de Download e 300 Mbps de Upload (banda assimétrica). Entrega individualizada nos pontos indicados, com fornecimento de equipamentos (ONU/Roteador) em regime de comodato. Garantia de estabilidade e suporte técnico para atendimento às secretarias, postos de saúde e unidades escolares.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96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FORNECIMENTO DE LINK DE INTERNET BANDA LARGA VIA FIBRA ÓPTICA COM VELOCIDADE DE 90 MBPS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Fornecimento de link de internet banda larga via fibra óptica com velocidade de 90 Mbps, destinado ao atendimento de pontos comunitários e praças esportivas (ginásio). Incluso o fornecimento e instalação de equipamentos para roteamento do sinal (regime de comodato)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FORNECIMENTO DE LINK DE INTERNET DEDICADA CORPORATIVA VIA FIBRA ÓPTICA, COM VELOCIDADE DE 700 MBPS (DOWNLOAD) E 700 MBPS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Fornecimento de link de internet dedicada corporativa via fibra óptica, com velocidade de 700 Mbps (Download) e 700 Mbps (Upload) — garantia de banda 100% simétrica. Incluso o fornecimento de no mínimo 01 (um) endereço de IP público fixo e válido. Entrega em interface Ethernet (RJ45 ou SPF) no rack da contratante, com suporte técnico e garantia de disponibilidade (SLA) conforme termo de referência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SERVIÇO DE COMUNICAÇÃO DE DADOS PONTO-A-PONTO/PONTO-MULTIPONTO (INTRANET/VPN) DEDICADO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Serviço de comunicação de dados ponto-a-ponto/ponto-multiponto (Intranet/VPN) dedicado, via fibra óptica, com velocidade de 20 Mbps Full Duplex (simétricos), interligando os pontos periféricos de câmeras de videomonitoramento até a central de monitoramento, sem franquia de tráfego de dados e com baixa latência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de Referência parte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00417/26, 00007/26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Contratação de empresa especializada para a prestação de serviços de telecomunicações, compreendendo o fornecimento de links de internet banda larga, internet dedicada (com IP fixo) e circuitos de comunicação de dados (intranet), via fibra óptica, com fornecimento de equipamentos em regime de comodato, instalação e suporte técnico, para atender as necessidades das diversas secretarias e órgãos da Administração Municipal.</w:t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Contratação de empresa especializada para a prestação de serviços de telecomunicações, compreendendo o fornecimento de links de internet banda larga, internet dedicada (com IP fixo) e circuitos de comunicação de dados (intranet), via fibra óptica, com fornecimento de equipamentos em regime de comodato, instalação e suporte técnico, para atender as necessidades das diversas secretarias e órgãos da Administração Municipal.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2. FUNDAMENTAÇÃO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Conforme o estudo realizado chegou-se a necessidade de contratação dos seguintes objetos: 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FORNECIMENTO DE CONEXÃO À INTERNET VIA FIBRA ÓPTICA DE ALTA VELOCIDADE, COM CAPACIDADE DE 500 MBPS DE DOWNLOAD E 300 MBP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Fornecimento de conexão à internet via fibra óptica de alta velocidade, com capacidade de 500 Mbps de Download e 300 Mbps de Upload (banda assimétrica). Entrega individualizada nos pontos indicados, com fornecimento de equipamentos (ONU/Roteador) em regime de comodato. Garantia de estabilidade e suporte técnico para atendimento às secretarias, postos de saúde e unidades escolares.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96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FORNECIMENTO DE LINK DE INTERNET BANDA LARGA VIA FIBRA ÓPTICA COM VELOCIDADE DE 90 MBPS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Fornecimento de link de internet banda larga via fibra óptica com velocidade de 90 Mbps, destinado ao atendimento de pontos comunitários e praças esportivas (ginásio). Incluso o fornecimento e instalação de equipamentos para roteamento do sinal (regime de comodato)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FORNECIMENTO DE LINK DE INTERNET DEDICADA CORPORATIVA VIA FIBRA ÓPTICA, COM VELOCIDADE DE 700 MBPS (DOWNLOAD) E 700 MBPS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Fornecimento de link de internet dedicada corporativa via fibra óptica, com velocidade de 700 Mbps (Download) e 700 Mbps (Upload) — garantia de banda 100% simétrica. Incluso o fornecimento de no mínimo 01 (um) endereço de IP público fixo e válido. Entrega em interface Ethernet (RJ45 ou SPF) no rack da contratante, com suporte técnico e garantia de disponibilidade (SLA) conforme termo de referência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SERVIÇO DE COMUNICAÇÃO DE DADOS PONTO-A-PONTO/PONTO-MULTIPONTO (INTRANET/VPN) DEDICADO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Serviço de comunicação de dados ponto-a-ponto/ponto-multiponto (Intranet/VPN) dedicado, via fibra óptica, com velocidade de 20 Mbps Full Duplex (simétricos), interligando os pontos periféricos de câmeras de videomonitoramento até a central de monitoramento, sem franquia de tráfego de dados e com baixa latência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0" w:name="art6xxiiic"/>
      <w:bookmarkEnd w:id="0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3. DESCRIÇÃO DA SOLUÇÃO COMO UM TODO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a realização de um (a)  PREGÃO ELETRÔNICO (PORTAL DE COMPRAS), tendo como critério de julgamento Menor Preco Global, objetivando a contratação de empresa para </w:t>
      </w:r>
      <w:r>
        <w:rPr>
          <w:rFonts w:ascii="Times New Roman" w:hAnsi="Times New Roman" w:cs="Times New Roman" w:eastAsia="Times New Roman"/>
          <w:b/>
          <w:sz w:val="24"/>
        </w:rPr>
        <w:t>Contratação de empresa especializada para a prestação de serviços de telecomunicações, compreendendo o fornecimento de links de internet banda larga, internet dedicada (com IP fixo) e circuitos de comunicação de dados (intranet), via fibra óptica, com fornecimento de equipamentos em regime de comodato, instalação e suporte técnico, para atender as necessidades das diversas secretarias e órgãos da Administração Municipal..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Complementarmente tem-se as seguintes informações: Contratação de empresa especializada para a prestação de serviços de telecomunicações, compreendendo o fornecimento de links de internet banda larga, internet dedicada (com IP fixo) e circuitos de comunicação de dados (intranet), via fibra óptica, com fornecimento de equipamentos em regime de comodato, instalação e suporte técnico, para atender as necessidades das diversas secretarias e órgãos da Administração Municipal.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1" w:name="art6xxiiid"/>
      <w:bookmarkEnd w:id="1"/>
      <w:r>
        <w:rPr>
          <w:rFonts w:ascii="Times New Roman" w:hAnsi="Times New Roman" w:cs="Times New Roman" w:eastAsia="Times New Roman"/>
          <w:b/>
          <w:sz w:val="24"/>
          <w:color w:val="000000"/>
        </w:rPr>
        <w:t>4. REQUISITOS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licitados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imediato, com o pagamento previsto para ser efetuado mensalmente após a prestação de serviço.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será realizada por meio de PREGÃO ELETRÔNICO (PORTAL DE COMPRAS), com critério de julgamento por Menor Preco Global, nos termos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 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Contratação de empresa especializada para a prestação de serviços de telecomunicações, compreendendo o fornecimento de links de internet banda larga, internet dedicada (com IP fixo) e circuitos de comunicação de dados (intranet), via fibra óptica, com fornecimento de equipamentos em regime de comodato, instalação e suporte técnico, para atender as necessidades das diversas secretarias e órgãos da Administração Municipal..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5. MODELO DE EXECUÇÃO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2" w:name="art6xxiiif"/>
      <w:bookmarkEnd w:id="2"/>
      <w:r>
        <w:rPr>
          <w:rFonts w:ascii="Times New Roman" w:hAnsi="Times New Roman" w:cs="Times New Roman" w:eastAsia="Times New Roman"/>
          <w:b/>
          <w:sz w:val="24"/>
          <w:color w:val="000000"/>
        </w:rPr>
        <w:t>6. MODELO DE GESTÃO DO CONTRATO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Quatro Irmãos, nos termos da Lei Federal nº 14.133/2021”.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3" w:name="art6xxiiig"/>
      <w:bookmarkEnd w:id="3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7. CRITÉRIOS DE MEDIÇÃO E DE PAGAMENTO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pagamento é previsto para ser efetuado mensalmente após a prestação de serviço, mediante apresentação da Nota Fiscal da Empresa e após a devida conferência e consequente liquidação/ateste de que os produtos/serviços foram entregues/prestados de forma adequada.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8. FORMA E CRITÉRIOS DE SELEÇÃO DO FORNECEDOR/PRESTADOR DE SERVIÇO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Conforme disposto no item 4, o futuro contratado será selecionado mediante processo de PREGÃO ELETRÔNICO (PORTAL DE COMPRAS).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9. ESTIMATIVA DO VALOR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FORNECIMENTO DE CONEXÃO À INTERNET VIA FIBRA ÓPTICA DE ALTA VELOCIDADE, COM CAPACIDADE DE 500 MBPS DE DOWNLOAD E 300 MBP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Fornecimento de conexão à internet via fibra óptica de alta velocidade, com capacidade de 500 Mbps de Download e 300 Mbps de Upload (banda assimétrica). Entrega individualizada nos pontos indicados, com fornecimento de equipamentos (ONU/Roteador) em regime de comodato. Garantia de estabilidade e suporte técnico para atendimento às secretarias, postos de saúde e unidades escolares.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96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145,00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13.920,00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FORNECIMENTO DE LINK DE INTERNET BANDA LARGA VIA FIBRA ÓPTICA COM VELOCIDADE DE 90 MBPS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Fornecimento de link de internet banda larga via fibra óptica com velocidade de 90 Mbps, destinado ao atendimento de pontos comunitários e praças esportivas (ginásio). Incluso o fornecimento e instalação de equipamentos para roteamento do sinal (regime de comodato)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145,00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1.740,00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FORNECIMENTO DE LINK DE INTERNET DEDICADA CORPORATIVA VIA FIBRA ÓPTICA, COM VELOCIDADE DE 700 MBPS (DOWNLOAD) E 700 MBPS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Fornecimento de link de internet dedicada corporativa via fibra óptica, com velocidade de 700 Mbps (Download) e 700 Mbps (Upload) — garantia de banda 100% simétrica. Incluso o fornecimento de no mínimo 01 (um) endereço de IP público fixo e válido. Entrega em interface Ethernet (RJ45 ou SPF) no rack da contratante, com suporte técnico e garantia de disponibilidade (SLA) conforme termo de referência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350,00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4.200,00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SERVIÇO DE COMUNICAÇÃO DE DADOS PONTO-A-PONTO/PONTO-MULTIPONTO (INTRANET/VPN) DEDICADO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Serviço de comunicação de dados ponto-a-ponto/ponto-multiponto (Intranet/VPN) dedicado, via fibra óptica, com velocidade de 20 Mbps Full Duplex (simétricos), interligando os pontos periféricos de câmeras de videomonitoramento até a central de monitoramento, sem franquia de tráfego de dados e com baixa latência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145,00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17.400,00</w:t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14.133/2021”, nos termos do art. 23, § 1º,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10. ADEQUAÇÃO ORÇAMENTÁRIA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01/02/01 - GABINETE; 01/03/01 - SECRETARIA DA ADMINISTRAÇÃO; 01/05/02 - UNIDADES SUBORDINADAS; 01/06/01 - SECRETARIA DE EDUCAÇÃO; 01/06/02 - GASTOS NA EDUCAÇÃO MANUTENÇAO DO ENSINO - MDE; 01/08/01 - FUNDO MUNICIPAL DE SAÚDE; 01/10/01 - SECRETARIA MUNICIPAL DE ASSISTÊNCIA SOCIAL; 02/01/01 - CÂMARA MUNICIPAL DE VEREADORES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01.031.0001.2002.0000 - Custeio Operacional do Poder Legislativo; 04.122.0010.2007.0000 - Atividades da Secretaria Municipal da Administração; 06.181.0010.2161.0000 - Instalação e manutenção de sistema de vigilancia; 08.244.0029.2094.0000 - Manutenção do Departamento de Assistencia Social; 10.302.0107.2071.0000 - Assistencia Médica, Sanitária e Odontologica a população com recursos do ASPS; 12.361.0047.2029.0000 - Manutenção da Secretaria da Educação com recursos dos 25%; 12.361.0047.2030.0000 - Manutenção Geral do Ensino Fundamental (MDE); 12.365.0041.2034.0000 - Manutenção Geral do Ensino Infantil (Pre-Escolar) c/recursos dos 25% da Educação; 26.782.0101.2025.0000 - Conservação e Manutenção da Frota, Estradas e Pontes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3.3.90.40.13 - COMUNICAÇÃO DE DADOS E REDES EM GERAL</w:t>
      </w:r>
    </w:p>
    <w:p>
      <w:pPr>
        <w:jc w:val="both"/>
        <w:spacing w:before="120" w:after="12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- 523; 525; 526; 527; 528; 546; 547; 548; 552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09/06/2026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Solicitante Responsável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