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9EF" w:rsidRDefault="008A09EF">
      <w:pPr>
        <w:pStyle w:val="Textbody"/>
        <w:tabs>
          <w:tab w:val="left" w:pos="800"/>
          <w:tab w:val="right" w:leader="dot" w:pos="9629"/>
        </w:tabs>
        <w:spacing w:line="360" w:lineRule="auto"/>
        <w:jc w:val="center"/>
        <w:rPr>
          <w:rFonts w:eastAsia="MS Mincho"/>
          <w:b/>
          <w:bCs/>
          <w:lang w:eastAsia="ar-SA"/>
        </w:rPr>
      </w:pPr>
    </w:p>
    <w:p w:rsidR="008A09EF" w:rsidRDefault="008A09EF">
      <w:pPr>
        <w:pStyle w:val="Textbody"/>
        <w:tabs>
          <w:tab w:val="left" w:pos="800"/>
          <w:tab w:val="right" w:leader="dot" w:pos="9629"/>
        </w:tabs>
        <w:spacing w:line="360" w:lineRule="auto"/>
        <w:jc w:val="center"/>
        <w:rPr>
          <w:rFonts w:eastAsia="MS Mincho"/>
          <w:b/>
          <w:bCs/>
          <w:lang w:eastAsia="ar-SA"/>
        </w:rPr>
      </w:pPr>
    </w:p>
    <w:p w:rsidR="008A09EF" w:rsidRDefault="008A09EF">
      <w:pPr>
        <w:pStyle w:val="Textbody"/>
        <w:tabs>
          <w:tab w:val="left" w:pos="800"/>
          <w:tab w:val="right" w:leader="dot" w:pos="9629"/>
        </w:tabs>
        <w:spacing w:line="360" w:lineRule="auto"/>
        <w:jc w:val="center"/>
        <w:rPr>
          <w:rFonts w:eastAsia="MS Mincho"/>
          <w:b/>
          <w:bCs/>
          <w:lang w:eastAsia="ar-SA"/>
        </w:rPr>
      </w:pPr>
    </w:p>
    <w:p w:rsidR="008A09EF" w:rsidRDefault="008A09EF">
      <w:pPr>
        <w:pStyle w:val="Textbody"/>
        <w:tabs>
          <w:tab w:val="left" w:pos="800"/>
          <w:tab w:val="right" w:leader="dot" w:pos="9629"/>
        </w:tabs>
        <w:spacing w:line="360" w:lineRule="auto"/>
        <w:jc w:val="center"/>
        <w:rPr>
          <w:rFonts w:eastAsia="MS Mincho"/>
          <w:b/>
          <w:bCs/>
          <w:lang w:eastAsia="ar-SA"/>
        </w:rPr>
      </w:pPr>
    </w:p>
    <w:p w:rsidR="008A09EF" w:rsidRPr="00732D16" w:rsidRDefault="00204556">
      <w:pPr>
        <w:pStyle w:val="Textbody"/>
        <w:tabs>
          <w:tab w:val="left" w:pos="800"/>
          <w:tab w:val="right" w:leader="dot" w:pos="9629"/>
        </w:tabs>
        <w:spacing w:line="360" w:lineRule="auto"/>
        <w:jc w:val="center"/>
        <w:rPr>
          <w:rFonts w:eastAsia="MS Mincho" w:cs="Times New Roman"/>
          <w:b/>
          <w:bCs/>
          <w:sz w:val="52"/>
          <w:lang w:eastAsia="ar-SA"/>
        </w:rPr>
      </w:pPr>
      <w:r w:rsidRPr="00732D16">
        <w:rPr>
          <w:rFonts w:eastAsia="MS Mincho" w:cs="Times New Roman"/>
          <w:b/>
          <w:bCs/>
          <w:sz w:val="52"/>
          <w:lang w:eastAsia="ar-SA"/>
        </w:rPr>
        <w:t>ESTUDO TÉCNICO PRELIMINAR</w:t>
      </w:r>
    </w:p>
    <w:p w:rsidR="008A09EF" w:rsidRPr="00732D16" w:rsidRDefault="008A09EF">
      <w:pPr>
        <w:pStyle w:val="Textbody"/>
        <w:spacing w:before="240" w:after="200" w:line="360" w:lineRule="auto"/>
        <w:jc w:val="center"/>
        <w:rPr>
          <w:rFonts w:cs="Times New Roman"/>
          <w:b/>
          <w:sz w:val="28"/>
        </w:rPr>
      </w:pPr>
    </w:p>
    <w:p w:rsidR="008A09EF" w:rsidRPr="00732D16" w:rsidRDefault="001F44E5" w:rsidP="001F44E5">
      <w:pPr>
        <w:pStyle w:val="Textbody"/>
        <w:spacing w:before="240" w:after="200" w:line="360" w:lineRule="auto"/>
        <w:ind w:left="709" w:firstLine="709"/>
        <w:jc w:val="center"/>
        <w:rPr>
          <w:rFonts w:cs="Times New Roman"/>
        </w:rPr>
      </w:pPr>
      <w:r>
        <w:rPr>
          <w:rFonts w:cs="Times New Roman"/>
          <w:b/>
          <w:sz w:val="28"/>
        </w:rPr>
        <w:t>Requisição</w:t>
      </w:r>
      <w:r w:rsidR="00204556" w:rsidRPr="00732D16">
        <w:rPr>
          <w:rFonts w:cs="Times New Roman"/>
          <w:b/>
          <w:sz w:val="28"/>
        </w:rPr>
        <w:t xml:space="preserve"> nº </w:t>
      </w:r>
      <w:r>
        <w:rPr>
          <w:rFonts w:cs="Times New Roman"/>
          <w:b/>
          <w:sz w:val="28"/>
        </w:rPr>
        <w:t>854</w:t>
      </w:r>
      <w:r w:rsidR="000D3746">
        <w:rPr>
          <w:rFonts w:cs="Times New Roman"/>
          <w:b/>
          <w:sz w:val="28"/>
        </w:rPr>
        <w:t>/</w:t>
      </w:r>
      <w:r w:rsidR="00732D16" w:rsidRPr="00732D16">
        <w:rPr>
          <w:rFonts w:cs="Times New Roman"/>
          <w:b/>
          <w:sz w:val="28"/>
        </w:rPr>
        <w:t>202</w:t>
      </w:r>
      <w:r w:rsidR="00336287">
        <w:rPr>
          <w:rFonts w:cs="Times New Roman"/>
          <w:b/>
          <w:sz w:val="28"/>
        </w:rPr>
        <w:t>5</w:t>
      </w:r>
    </w:p>
    <w:p w:rsidR="008A09EF" w:rsidRPr="00732D16" w:rsidRDefault="008A09EF">
      <w:pPr>
        <w:pStyle w:val="Textbody"/>
        <w:spacing w:after="0"/>
        <w:jc w:val="center"/>
        <w:rPr>
          <w:rFonts w:cs="Times New Roman"/>
        </w:rPr>
      </w:pPr>
    </w:p>
    <w:p w:rsidR="008A09EF" w:rsidRPr="00732D16" w:rsidRDefault="008A09EF">
      <w:pPr>
        <w:pStyle w:val="Textbody"/>
        <w:spacing w:after="0"/>
        <w:jc w:val="center"/>
        <w:rPr>
          <w:rFonts w:cs="Times New Roman"/>
        </w:rPr>
      </w:pPr>
    </w:p>
    <w:p w:rsidR="008A09EF" w:rsidRPr="00732D16" w:rsidRDefault="008A09EF">
      <w:pPr>
        <w:pStyle w:val="Textbody"/>
        <w:spacing w:after="0"/>
        <w:jc w:val="center"/>
        <w:rPr>
          <w:rFonts w:cs="Times New Roman"/>
        </w:rPr>
      </w:pPr>
    </w:p>
    <w:p w:rsidR="008A09EF" w:rsidRPr="00732D16" w:rsidRDefault="008A09EF">
      <w:pPr>
        <w:pStyle w:val="Textbody"/>
        <w:spacing w:after="0"/>
        <w:jc w:val="center"/>
        <w:rPr>
          <w:rFonts w:cs="Times New Roman"/>
        </w:rPr>
      </w:pPr>
    </w:p>
    <w:p w:rsidR="008A09EF" w:rsidRPr="00732D16" w:rsidRDefault="008A09EF">
      <w:pPr>
        <w:pStyle w:val="Textbody"/>
        <w:spacing w:after="0"/>
        <w:jc w:val="center"/>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8A09EF" w:rsidRPr="00732D16" w:rsidRDefault="008A09EF">
      <w:pPr>
        <w:pStyle w:val="Textbody"/>
        <w:spacing w:after="0"/>
        <w:rPr>
          <w:rFonts w:cs="Times New Roman"/>
        </w:rPr>
      </w:pPr>
    </w:p>
    <w:p w:rsidR="00E76E7F" w:rsidRDefault="00E76E7F" w:rsidP="00E76E7F">
      <w:pPr>
        <w:pStyle w:val="Textbody"/>
        <w:tabs>
          <w:tab w:val="left" w:pos="2450"/>
          <w:tab w:val="center" w:pos="4394"/>
        </w:tabs>
        <w:spacing w:before="120" w:after="200"/>
        <w:rPr>
          <w:rFonts w:cs="Times New Roman"/>
        </w:rPr>
      </w:pPr>
      <w:r>
        <w:rPr>
          <w:rFonts w:cs="Times New Roman"/>
        </w:rPr>
        <w:tab/>
      </w:r>
    </w:p>
    <w:p w:rsidR="00E76E7F" w:rsidRDefault="00E76E7F" w:rsidP="00E76E7F">
      <w:pPr>
        <w:pStyle w:val="Textbody"/>
        <w:tabs>
          <w:tab w:val="left" w:pos="2450"/>
          <w:tab w:val="center" w:pos="4394"/>
        </w:tabs>
        <w:spacing w:before="120" w:after="200"/>
        <w:rPr>
          <w:rFonts w:cs="Times New Roman"/>
        </w:rPr>
      </w:pPr>
    </w:p>
    <w:p w:rsidR="008A09EF" w:rsidRPr="00732D16" w:rsidRDefault="00E76E7F" w:rsidP="00E76E7F">
      <w:pPr>
        <w:pStyle w:val="Textbody"/>
        <w:tabs>
          <w:tab w:val="left" w:pos="2450"/>
          <w:tab w:val="center" w:pos="4394"/>
        </w:tabs>
        <w:spacing w:before="120" w:after="200"/>
        <w:rPr>
          <w:rFonts w:cs="Times New Roman"/>
        </w:rPr>
      </w:pPr>
      <w:r>
        <w:rPr>
          <w:rFonts w:cs="Times New Roman"/>
        </w:rPr>
        <w:tab/>
      </w:r>
      <w:r w:rsidR="002351D4" w:rsidRPr="00732D16">
        <w:rPr>
          <w:rFonts w:cs="Times New Roman"/>
        </w:rPr>
        <w:t>Boa Vista do Cadeado</w:t>
      </w:r>
      <w:r w:rsidR="00204556" w:rsidRPr="00732D16">
        <w:rPr>
          <w:rFonts w:cs="Times New Roman"/>
        </w:rPr>
        <w:t xml:space="preserve">, </w:t>
      </w:r>
      <w:r w:rsidR="00047FA0">
        <w:rPr>
          <w:rFonts w:cs="Times New Roman"/>
        </w:rPr>
        <w:t>jun</w:t>
      </w:r>
      <w:r w:rsidR="001F44E5">
        <w:rPr>
          <w:rFonts w:cs="Times New Roman"/>
        </w:rPr>
        <w:t>ho</w:t>
      </w:r>
      <w:r w:rsidR="00336287">
        <w:rPr>
          <w:rFonts w:cs="Times New Roman"/>
        </w:rPr>
        <w:t xml:space="preserve"> de 2025</w:t>
      </w:r>
    </w:p>
    <w:p w:rsidR="008A09EF" w:rsidRPr="00BF1AD2" w:rsidRDefault="008A09EF">
      <w:pPr>
        <w:pStyle w:val="Standard"/>
        <w:keepNext/>
        <w:keepLines/>
        <w:tabs>
          <w:tab w:val="left" w:pos="555"/>
          <w:tab w:val="left" w:pos="840"/>
          <w:tab w:val="left" w:pos="1140"/>
          <w:tab w:val="left" w:pos="1395"/>
          <w:tab w:val="left" w:pos="1650"/>
          <w:tab w:val="left" w:pos="1965"/>
          <w:tab w:val="left" w:pos="2220"/>
          <w:tab w:val="left" w:leader="underscore" w:pos="7336"/>
        </w:tabs>
        <w:spacing w:line="360" w:lineRule="auto"/>
        <w:jc w:val="center"/>
        <w:rPr>
          <w:rFonts w:ascii="Calibri" w:eastAsia="Times New Roman" w:hAnsi="Calibri" w:cs="Verdana"/>
          <w:bCs/>
        </w:rPr>
      </w:pPr>
    </w:p>
    <w:p w:rsidR="008A09EF" w:rsidRDefault="00204556">
      <w:pPr>
        <w:pStyle w:val="Standard"/>
        <w:pageBreakBefore/>
        <w:tabs>
          <w:tab w:val="left" w:pos="555"/>
          <w:tab w:val="left" w:pos="840"/>
          <w:tab w:val="left" w:pos="1140"/>
          <w:tab w:val="left" w:pos="1395"/>
          <w:tab w:val="left" w:pos="1650"/>
          <w:tab w:val="left" w:pos="1965"/>
          <w:tab w:val="left" w:pos="2220"/>
          <w:tab w:val="left" w:leader="underscore" w:pos="7336"/>
        </w:tabs>
        <w:jc w:val="center"/>
        <w:rPr>
          <w:rFonts w:ascii="Calibri" w:eastAsia="Times New Roman" w:hAnsi="Calibri" w:cs="Verdana"/>
          <w:b/>
          <w:bCs/>
        </w:rPr>
      </w:pPr>
      <w:r>
        <w:rPr>
          <w:rFonts w:ascii="Calibri" w:eastAsia="Times New Roman" w:hAnsi="Calibri" w:cs="Verdana"/>
          <w:b/>
          <w:bCs/>
        </w:rPr>
        <w:lastRenderedPageBreak/>
        <w:t>ESTUDO TÉCNICO PRELIMINAR DA CONTRATAÇÃO</w:t>
      </w:r>
    </w:p>
    <w:p w:rsidR="008A09EF" w:rsidRDefault="008A09EF">
      <w:pPr>
        <w:pStyle w:val="Standard"/>
        <w:tabs>
          <w:tab w:val="left" w:pos="555"/>
          <w:tab w:val="left" w:pos="840"/>
          <w:tab w:val="left" w:pos="1140"/>
          <w:tab w:val="left" w:pos="1395"/>
          <w:tab w:val="left" w:pos="1650"/>
          <w:tab w:val="left" w:pos="1965"/>
          <w:tab w:val="left" w:pos="2220"/>
          <w:tab w:val="left" w:leader="underscore" w:pos="7336"/>
        </w:tabs>
        <w:jc w:val="center"/>
        <w:rPr>
          <w:rFonts w:ascii="Calibri" w:eastAsia="Times New Roman" w:hAnsi="Calibri" w:cs="Verdana"/>
          <w:b/>
          <w:bCs/>
        </w:rPr>
      </w:pPr>
    </w:p>
    <w:p w:rsidR="008A09EF" w:rsidRDefault="008A09EF">
      <w:pPr>
        <w:pStyle w:val="Standard"/>
        <w:tabs>
          <w:tab w:val="left" w:pos="555"/>
          <w:tab w:val="left" w:pos="840"/>
          <w:tab w:val="left" w:pos="1140"/>
          <w:tab w:val="left" w:pos="1395"/>
          <w:tab w:val="left" w:pos="1650"/>
          <w:tab w:val="left" w:pos="1965"/>
          <w:tab w:val="left" w:pos="2220"/>
          <w:tab w:val="left" w:leader="underscore" w:pos="7336"/>
        </w:tabs>
        <w:jc w:val="both"/>
        <w:rPr>
          <w:rFonts w:ascii="Calibri" w:hAnsi="Calibri"/>
        </w:rPr>
      </w:pPr>
    </w:p>
    <w:tbl>
      <w:tblPr>
        <w:tblW w:w="8790" w:type="dxa"/>
        <w:tblLayout w:type="fixed"/>
        <w:tblCellMar>
          <w:left w:w="10" w:type="dxa"/>
          <w:right w:w="10" w:type="dxa"/>
        </w:tblCellMar>
        <w:tblLook w:val="04A0"/>
      </w:tblPr>
      <w:tblGrid>
        <w:gridCol w:w="8790"/>
      </w:tblGrid>
      <w:tr w:rsidR="008A09EF">
        <w:tc>
          <w:tcPr>
            <w:tcW w:w="8790"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rsidR="008A09EF"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Pr>
                <w:rFonts w:ascii="Calibri" w:eastAsia="Calibri" w:hAnsi="Calibri" w:cs="Calibri"/>
                <w:b/>
                <w:shd w:val="clear" w:color="auto" w:fill="C0C0C0"/>
              </w:rPr>
              <w:t>INFORMAÇÕES BÁSICAS</w:t>
            </w:r>
          </w:p>
        </w:tc>
      </w:tr>
    </w:tbl>
    <w:p w:rsidR="001F44E5" w:rsidRDefault="00DC0147">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Calibri" w:hAnsi="Calibri"/>
        </w:rPr>
      </w:pPr>
      <w:r>
        <w:t>C</w:t>
      </w:r>
      <w:r w:rsidRPr="00C564CE">
        <w:t>ontratação de instituição especiali</w:t>
      </w:r>
      <w:r>
        <w:t>za</w:t>
      </w:r>
      <w:r w:rsidRPr="00C564CE">
        <w:t xml:space="preserve">da para prestação de serviço de </w:t>
      </w:r>
      <w:r>
        <w:t>projeto pedagógico semear na escola e crescer no campo</w:t>
      </w:r>
      <w:r w:rsidRPr="00C564CE">
        <w:t xml:space="preserve"> como atividade complementar de contra turno para educação em tempo integral da EMEF</w:t>
      </w:r>
      <w:r>
        <w:t xml:space="preserve"> Carlos G</w:t>
      </w:r>
      <w:r w:rsidRPr="00C564CE">
        <w:t>ama</w:t>
      </w:r>
      <w:proofErr w:type="gramStart"/>
      <w:r w:rsidRPr="00C564CE">
        <w:t xml:space="preserve"> </w:t>
      </w:r>
      <w:r>
        <w:t xml:space="preserve"> </w:t>
      </w:r>
      <w:proofErr w:type="gramEnd"/>
      <w:r>
        <w:t xml:space="preserve">para as turmas de 5º ao 8º ano e no contra turno da EMEF Boa Vista do Cadeado para as turmas de 6º,7º,8º e 9º ano como apoio ao projeto horta na escola </w:t>
      </w:r>
      <w:r w:rsidRPr="00C564CE">
        <w:t xml:space="preserve">durante </w:t>
      </w:r>
      <w:r>
        <w:t>o período</w:t>
      </w:r>
      <w:r w:rsidRPr="00C564CE">
        <w:t xml:space="preserve"> letivo de 2025- </w:t>
      </w:r>
      <w:r>
        <w:t>Agosto a D</w:t>
      </w:r>
      <w:r w:rsidRPr="00C564CE">
        <w:t>ezembro</w:t>
      </w:r>
      <w:r w:rsidR="001F44E5">
        <w:t>.</w:t>
      </w:r>
    </w:p>
    <w:tbl>
      <w:tblPr>
        <w:tblW w:w="8788" w:type="dxa"/>
        <w:tblInd w:w="-13" w:type="dxa"/>
        <w:tblLayout w:type="fixed"/>
        <w:tblCellMar>
          <w:left w:w="10" w:type="dxa"/>
          <w:right w:w="10" w:type="dxa"/>
        </w:tblCellMar>
        <w:tblLook w:val="04A0"/>
      </w:tblPr>
      <w:tblGrid>
        <w:gridCol w:w="8788"/>
      </w:tblGrid>
      <w:tr w:rsidR="008A09EF">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8A09EF"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rPr>
            </w:pPr>
            <w:r>
              <w:rPr>
                <w:rFonts w:ascii="Calibri" w:hAnsi="Calibri" w:cs="Calibri"/>
                <w:b/>
                <w:bCs/>
              </w:rPr>
              <w:t>DESCRIÇÃO DA NECESSIDADE</w:t>
            </w:r>
          </w:p>
        </w:tc>
      </w:tr>
    </w:tbl>
    <w:p w:rsidR="008A09EF" w:rsidRDefault="008A09EF" w:rsidP="000049A3">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Calibri" w:hAnsi="Calibri"/>
          <w:color w:val="FF3333"/>
          <w:sz w:val="10"/>
          <w:szCs w:val="10"/>
        </w:rPr>
      </w:pPr>
    </w:p>
    <w:p w:rsidR="00DC0147" w:rsidRPr="00DC0147" w:rsidRDefault="00DC0147" w:rsidP="00DC0147">
      <w:pPr>
        <w:pStyle w:val="PargrafodaLista"/>
        <w:spacing w:line="360" w:lineRule="auto"/>
        <w:ind w:left="0" w:firstLine="709"/>
        <w:jc w:val="both"/>
        <w:rPr>
          <w:rFonts w:cs="Times New Roman"/>
          <w:b/>
          <w:szCs w:val="24"/>
        </w:rPr>
      </w:pPr>
      <w:r w:rsidRPr="00DC0147">
        <w:rPr>
          <w:rFonts w:cs="Times New Roman"/>
          <w:b/>
          <w:szCs w:val="24"/>
        </w:rPr>
        <w:t>CONSIDERANDO QUE</w:t>
      </w:r>
      <w:r w:rsidRPr="00DC0147">
        <w:rPr>
          <w:rFonts w:cs="Times New Roman"/>
          <w:szCs w:val="24"/>
        </w:rPr>
        <w:t xml:space="preserve"> a Lei Federal nº 14.640, de 31 de julho de 2023, que institui o Programa “Escola Tempo Integral” e a Portaria MEC nº 1.495, de 02 de agosto de 2023, que dispõe sobre a </w:t>
      </w:r>
      <w:proofErr w:type="spellStart"/>
      <w:r w:rsidRPr="00DC0147">
        <w:rPr>
          <w:rFonts w:cs="Times New Roman"/>
          <w:szCs w:val="24"/>
        </w:rPr>
        <w:t>pactuação</w:t>
      </w:r>
      <w:proofErr w:type="spellEnd"/>
      <w:r w:rsidRPr="00DC0147">
        <w:rPr>
          <w:rFonts w:cs="Times New Roman"/>
          <w:szCs w:val="24"/>
        </w:rPr>
        <w:t xml:space="preserve"> de metas para a ampliação de matrículas em tempo integral no âmbito do Programa Escola em Tempo Integral, objetivando: “I - fomentar a oferta de matrículas em tempo integral, em observância à Meta </w:t>
      </w:r>
      <w:proofErr w:type="gramStart"/>
      <w:r w:rsidRPr="00DC0147">
        <w:rPr>
          <w:rFonts w:cs="Times New Roman"/>
          <w:szCs w:val="24"/>
        </w:rPr>
        <w:t>6</w:t>
      </w:r>
      <w:proofErr w:type="gramEnd"/>
      <w:r w:rsidRPr="00DC0147">
        <w:rPr>
          <w:rFonts w:cs="Times New Roman"/>
          <w:szCs w:val="24"/>
        </w:rPr>
        <w:t xml:space="preserve"> estabelecida pela Lei nº 13.005, de 25 de junho de 2014; II - elaborar, implementar, monitorar e avaliar Política Nacional de Educação Integral em tempo integral na educação básica; III - promover a equalização de oportunidades de acesso e permanência na oferta de jornada de tempo integral; IV - melhorar a qualidade da educação pública, elevando os resultados de aprendizagem e desenvolvimento integral de bebês, crianças e adolescentes; e V - fortalecer a colaboração da União com estados, municípios e o Distrito Federal para o cumprimento da Meta 6 do Plano Nacional de Educação – PNE”, instituído pela Lei nº 13.005, de 25 de junho de 2014;</w:t>
      </w:r>
    </w:p>
    <w:p w:rsidR="00DC0147" w:rsidRPr="00DC0147" w:rsidRDefault="00DC0147" w:rsidP="00DC0147">
      <w:pPr>
        <w:pStyle w:val="PargrafodaLista"/>
        <w:spacing w:line="360" w:lineRule="auto"/>
        <w:ind w:left="0" w:firstLine="709"/>
        <w:jc w:val="both"/>
        <w:rPr>
          <w:rFonts w:cs="Times New Roman"/>
          <w:szCs w:val="24"/>
        </w:rPr>
      </w:pPr>
      <w:r w:rsidRPr="00DC0147">
        <w:rPr>
          <w:rFonts w:cs="Times New Roman"/>
          <w:b/>
          <w:szCs w:val="24"/>
        </w:rPr>
        <w:t xml:space="preserve">CONSIDERANDO QUE </w:t>
      </w:r>
      <w:r w:rsidRPr="00DC0147">
        <w:rPr>
          <w:rFonts w:cs="Times New Roman"/>
          <w:szCs w:val="24"/>
        </w:rPr>
        <w:t xml:space="preserve">o Conselho Nacional de Educação por meio da Resolução nº 7, de 14 de dezembro de 2010, que fixa Diretrizes Curriculares Nacionais para o Ensino Fundamental de </w:t>
      </w:r>
      <w:proofErr w:type="gramStart"/>
      <w:r w:rsidRPr="00DC0147">
        <w:rPr>
          <w:rFonts w:cs="Times New Roman"/>
          <w:szCs w:val="24"/>
        </w:rPr>
        <w:t>9</w:t>
      </w:r>
      <w:proofErr w:type="gramEnd"/>
      <w:r w:rsidRPr="00DC0147">
        <w:rPr>
          <w:rFonts w:cs="Times New Roman"/>
          <w:szCs w:val="24"/>
        </w:rPr>
        <w:t xml:space="preserve"> (nove) anos, em seu artigo 11, parágrafo 3º, define que “os conteúdos curriculares que compõem a parte diversificada do currículo serão definidos pelos sistemas de ensino e pelas escolas, de modo a complementar e enriquecer o currículo, assegurando a contextualização dos conhecimentos escolares em face das diferentes realidades.</w:t>
      </w:r>
    </w:p>
    <w:p w:rsidR="00DC0147" w:rsidRPr="00DC0147" w:rsidRDefault="00DC0147" w:rsidP="00DC0147">
      <w:pPr>
        <w:pStyle w:val="PargrafodaLista"/>
        <w:spacing w:line="360" w:lineRule="auto"/>
        <w:ind w:left="0" w:firstLine="709"/>
        <w:jc w:val="both"/>
        <w:rPr>
          <w:rFonts w:cs="Times New Roman"/>
          <w:szCs w:val="24"/>
        </w:rPr>
      </w:pPr>
      <w:r w:rsidRPr="00DC0147">
        <w:rPr>
          <w:rFonts w:cs="Times New Roman"/>
          <w:szCs w:val="24"/>
        </w:rPr>
        <w:t xml:space="preserve">Com base, nas exigências legais em atendimento a educação em tempo integral e com metodologias de qualidade, a Secretaria de Educação investirá no Projeto Semear na </w:t>
      </w:r>
      <w:r w:rsidRPr="00DC0147">
        <w:rPr>
          <w:rFonts w:cs="Times New Roman"/>
          <w:szCs w:val="24"/>
        </w:rPr>
        <w:lastRenderedPageBreak/>
        <w:t>Escola e Crescer no Campo como parte diversificada na EMEF Carlos Gama e na atividade contra turno e Projeto Horta desenvolvido nas EMEF Carlos Gama e EMEF Boa Vista do Cadeado</w:t>
      </w:r>
      <w:r>
        <w:rPr>
          <w:rFonts w:cs="Times New Roman"/>
          <w:szCs w:val="24"/>
        </w:rPr>
        <w:t xml:space="preserve"> </w:t>
      </w:r>
      <w:r w:rsidRPr="00DC0147">
        <w:rPr>
          <w:rFonts w:cs="Times New Roman"/>
          <w:szCs w:val="24"/>
        </w:rPr>
        <w:t>atendendo</w:t>
      </w:r>
      <w:proofErr w:type="gramStart"/>
      <w:r w:rsidRPr="00DC0147">
        <w:rPr>
          <w:rFonts w:cs="Times New Roman"/>
          <w:szCs w:val="24"/>
        </w:rPr>
        <w:t xml:space="preserve">  </w:t>
      </w:r>
      <w:proofErr w:type="gramEnd"/>
      <w:r w:rsidRPr="00DC0147">
        <w:rPr>
          <w:rFonts w:cs="Times New Roman"/>
          <w:szCs w:val="24"/>
        </w:rPr>
        <w:t>as necessidades da escola e assim dando melhores condições para desenvolver as práticas pedagógicas.</w:t>
      </w:r>
    </w:p>
    <w:tbl>
      <w:tblPr>
        <w:tblW w:w="8788" w:type="dxa"/>
        <w:tblInd w:w="-13" w:type="dxa"/>
        <w:tblLayout w:type="fixed"/>
        <w:tblCellMar>
          <w:left w:w="10" w:type="dxa"/>
          <w:right w:w="10" w:type="dxa"/>
        </w:tblCellMar>
        <w:tblLook w:val="04A0"/>
      </w:tblPr>
      <w:tblGrid>
        <w:gridCol w:w="8788"/>
      </w:tblGrid>
      <w:tr w:rsidR="008A09EF">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8A09EF"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rPr>
            </w:pPr>
            <w:r>
              <w:rPr>
                <w:rFonts w:ascii="Calibri" w:hAnsi="Calibri" w:cs="Calibri"/>
                <w:b/>
                <w:bCs/>
              </w:rPr>
              <w:t>ÁREA REQUISITANTE</w:t>
            </w:r>
          </w:p>
        </w:tc>
      </w:tr>
    </w:tbl>
    <w:p w:rsidR="008A09EF" w:rsidRDefault="008A09EF">
      <w:pPr>
        <w:pStyle w:val="Standard"/>
        <w:tabs>
          <w:tab w:val="left" w:pos="582"/>
          <w:tab w:val="left" w:pos="867"/>
          <w:tab w:val="left" w:pos="1167"/>
          <w:tab w:val="left" w:pos="1422"/>
          <w:tab w:val="left" w:pos="1677"/>
          <w:tab w:val="left" w:pos="1992"/>
          <w:tab w:val="left" w:pos="2247"/>
          <w:tab w:val="left" w:leader="underscore" w:pos="7363"/>
        </w:tabs>
        <w:ind w:left="28"/>
        <w:jc w:val="both"/>
        <w:rPr>
          <w:rFonts w:ascii="Calibri" w:hAnsi="Calibri"/>
          <w:color w:val="FF3333"/>
          <w:sz w:val="6"/>
          <w:szCs w:val="6"/>
        </w:rPr>
      </w:pPr>
    </w:p>
    <w:tbl>
      <w:tblPr>
        <w:tblW w:w="8795" w:type="dxa"/>
        <w:tblLayout w:type="fixed"/>
        <w:tblCellMar>
          <w:left w:w="10" w:type="dxa"/>
          <w:right w:w="10" w:type="dxa"/>
        </w:tblCellMar>
        <w:tblLook w:val="04A0"/>
      </w:tblPr>
      <w:tblGrid>
        <w:gridCol w:w="8795"/>
      </w:tblGrid>
      <w:tr w:rsidR="008A09EF" w:rsidTr="55318E44">
        <w:tc>
          <w:tcPr>
            <w:tcW w:w="8795" w:type="dxa"/>
            <w:tcBorders>
              <w:top w:val="single" w:sz="2" w:space="0" w:color="CCCCCC"/>
              <w:left w:val="single" w:sz="2" w:space="0" w:color="CCCCCC"/>
              <w:bottom w:val="single" w:sz="4" w:space="0" w:color="CCCCCC"/>
              <w:right w:val="single" w:sz="2" w:space="0" w:color="CCCCCC"/>
            </w:tcBorders>
            <w:shd w:val="clear" w:color="auto" w:fill="auto"/>
            <w:tcMar>
              <w:top w:w="55" w:type="dxa"/>
              <w:left w:w="55" w:type="dxa"/>
              <w:bottom w:w="55" w:type="dxa"/>
              <w:right w:w="55" w:type="dxa"/>
            </w:tcMar>
          </w:tcPr>
          <w:p w:rsidR="008A09EF" w:rsidRDefault="008A09EF">
            <w:pPr>
              <w:pStyle w:val="Cabealho"/>
            </w:pPr>
          </w:p>
          <w:tbl>
            <w:tblPr>
              <w:tblStyle w:val="Tabelacomgrade"/>
              <w:tblW w:w="8700" w:type="dxa"/>
              <w:tblLayout w:type="fixed"/>
              <w:tblLook w:val="06A0"/>
            </w:tblPr>
            <w:tblGrid>
              <w:gridCol w:w="5665"/>
              <w:gridCol w:w="3035"/>
            </w:tblGrid>
            <w:tr w:rsidR="55318E44" w:rsidTr="002F1D9C">
              <w:trPr>
                <w:trHeight w:val="300"/>
              </w:trPr>
              <w:tc>
                <w:tcPr>
                  <w:tcW w:w="5665" w:type="dxa"/>
                </w:tcPr>
                <w:p w:rsidR="5D2BDF67" w:rsidRPr="00604614" w:rsidRDefault="5D2BDF67" w:rsidP="55318E44">
                  <w:pPr>
                    <w:pStyle w:val="Cabealho"/>
                    <w:jc w:val="center"/>
                    <w:rPr>
                      <w:rFonts w:cs="Times New Roman"/>
                    </w:rPr>
                  </w:pPr>
                  <w:r w:rsidRPr="00604614">
                    <w:rPr>
                      <w:rFonts w:cs="Times New Roman"/>
                    </w:rPr>
                    <w:t xml:space="preserve">Identificação da Área requisitante </w:t>
                  </w:r>
                </w:p>
              </w:tc>
              <w:tc>
                <w:tcPr>
                  <w:tcW w:w="3035" w:type="dxa"/>
                </w:tcPr>
                <w:p w:rsidR="5D2BDF67" w:rsidRPr="00604614" w:rsidRDefault="5D2BDF67" w:rsidP="55318E44">
                  <w:pPr>
                    <w:pStyle w:val="Cabealho"/>
                    <w:jc w:val="center"/>
                    <w:rPr>
                      <w:rFonts w:cs="Times New Roman"/>
                    </w:rPr>
                  </w:pPr>
                  <w:r w:rsidRPr="00604614">
                    <w:rPr>
                      <w:rFonts w:cs="Times New Roman"/>
                    </w:rPr>
                    <w:t>Nome do responsável</w:t>
                  </w:r>
                </w:p>
              </w:tc>
            </w:tr>
            <w:tr w:rsidR="55318E44" w:rsidTr="002F1D9C">
              <w:trPr>
                <w:trHeight w:val="300"/>
              </w:trPr>
              <w:tc>
                <w:tcPr>
                  <w:tcW w:w="5665" w:type="dxa"/>
                </w:tcPr>
                <w:p w:rsidR="55318E44" w:rsidRPr="000049A3" w:rsidRDefault="001978CE" w:rsidP="000049A3">
                  <w:pPr>
                    <w:jc w:val="both"/>
                    <w:rPr>
                      <w:rFonts w:cs="Times New Roman"/>
                      <w:sz w:val="24"/>
                      <w:szCs w:val="24"/>
                    </w:rPr>
                  </w:pPr>
                  <w:r w:rsidRPr="00604614">
                    <w:rPr>
                      <w:rFonts w:cs="Times New Roman"/>
                      <w:sz w:val="24"/>
                      <w:szCs w:val="24"/>
                    </w:rPr>
                    <w:t xml:space="preserve">Secretaria Municipal de </w:t>
                  </w:r>
                  <w:r w:rsidR="001043C8">
                    <w:rPr>
                      <w:rFonts w:cs="Times New Roman"/>
                      <w:sz w:val="24"/>
                      <w:szCs w:val="24"/>
                    </w:rPr>
                    <w:t>Educação, Cultura, Esporte e Lazer</w:t>
                  </w:r>
                </w:p>
              </w:tc>
              <w:tc>
                <w:tcPr>
                  <w:tcW w:w="3035" w:type="dxa"/>
                </w:tcPr>
                <w:p w:rsidR="55318E44" w:rsidRPr="00604614" w:rsidRDefault="00E8191C" w:rsidP="55318E44">
                  <w:pPr>
                    <w:pStyle w:val="Cabealho"/>
                    <w:rPr>
                      <w:rFonts w:cs="Times New Roman"/>
                    </w:rPr>
                  </w:pPr>
                  <w:proofErr w:type="spellStart"/>
                  <w:r>
                    <w:rPr>
                      <w:rFonts w:cs="Times New Roman"/>
                    </w:rPr>
                    <w:t>Rochele</w:t>
                  </w:r>
                  <w:proofErr w:type="spellEnd"/>
                  <w:r>
                    <w:rPr>
                      <w:rFonts w:cs="Times New Roman"/>
                    </w:rPr>
                    <w:t xml:space="preserve"> </w:t>
                  </w:r>
                  <w:proofErr w:type="spellStart"/>
                  <w:r>
                    <w:rPr>
                      <w:rFonts w:cs="Times New Roman"/>
                    </w:rPr>
                    <w:t>Rieth</w:t>
                  </w:r>
                  <w:proofErr w:type="spellEnd"/>
                </w:p>
              </w:tc>
            </w:tr>
          </w:tbl>
          <w:p w:rsidR="008A09EF" w:rsidRDefault="008A09EF" w:rsidP="55318E44">
            <w:pPr>
              <w:pStyle w:val="Cabealho"/>
              <w:rPr>
                <w:rFonts w:ascii="Calibri" w:hAnsi="Calibri"/>
                <w:color w:val="FF0000"/>
              </w:rPr>
            </w:pPr>
          </w:p>
        </w:tc>
      </w:tr>
    </w:tbl>
    <w:p w:rsidR="008A09EF" w:rsidRDefault="008A09EF">
      <w:pPr>
        <w:rPr>
          <w:vanish/>
          <w:lang w:eastAsia="zh-CN"/>
        </w:rPr>
      </w:pPr>
    </w:p>
    <w:p w:rsidR="008A09EF" w:rsidRDefault="008A09EF">
      <w:pPr>
        <w:rPr>
          <w:vanish/>
          <w:lang w:eastAsia="zh-CN"/>
        </w:rPr>
      </w:pPr>
    </w:p>
    <w:p w:rsidR="00B1043F" w:rsidRDefault="00B1043F" w:rsidP="00B1043F">
      <w:pPr>
        <w:rPr>
          <w:vanish/>
          <w:lang w:eastAsia="zh-CN"/>
        </w:rPr>
      </w:pPr>
    </w:p>
    <w:p w:rsidR="00B1043F" w:rsidRDefault="00B1043F" w:rsidP="00B1043F">
      <w:pPr>
        <w:rPr>
          <w:vanish/>
          <w:lang w:eastAsia="zh-CN"/>
        </w:rPr>
      </w:pPr>
    </w:p>
    <w:p w:rsidR="00B1043F" w:rsidRDefault="00B1043F" w:rsidP="00B1043F">
      <w:pPr>
        <w:rPr>
          <w:vanish/>
          <w:lang w:eastAsia="zh-CN"/>
        </w:rPr>
      </w:pPr>
    </w:p>
    <w:p w:rsidR="00B1043F" w:rsidRDefault="00B1043F" w:rsidP="00B1043F">
      <w:pPr>
        <w:rPr>
          <w:vanish/>
          <w:lang w:eastAsia="zh-CN"/>
        </w:rPr>
      </w:pPr>
    </w:p>
    <w:p w:rsidR="00B1043F" w:rsidRDefault="00B1043F" w:rsidP="00B1043F">
      <w:pPr>
        <w:rPr>
          <w:vanish/>
          <w:lang w:eastAsia="zh-CN"/>
        </w:rPr>
      </w:pPr>
    </w:p>
    <w:p w:rsidR="00B1043F" w:rsidRDefault="00B1043F" w:rsidP="00B1043F">
      <w:pPr>
        <w:rPr>
          <w:vanish/>
          <w:lang w:eastAsia="zh-CN"/>
        </w:rPr>
      </w:pPr>
    </w:p>
    <w:p w:rsidR="008A09EF" w:rsidRDefault="008A09EF">
      <w:pPr>
        <w:rPr>
          <w:vanish/>
          <w:lang w:eastAsia="zh-CN"/>
        </w:rPr>
      </w:pPr>
    </w:p>
    <w:p w:rsidR="008A09EF" w:rsidRDefault="008A09EF">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Calibri" w:hAnsi="Calibri"/>
        </w:rPr>
      </w:pPr>
    </w:p>
    <w:tbl>
      <w:tblPr>
        <w:tblW w:w="8788" w:type="dxa"/>
        <w:tblInd w:w="-13" w:type="dxa"/>
        <w:tblLayout w:type="fixed"/>
        <w:tblCellMar>
          <w:left w:w="10" w:type="dxa"/>
          <w:right w:w="10" w:type="dxa"/>
        </w:tblCellMar>
        <w:tblLook w:val="04A0"/>
      </w:tblPr>
      <w:tblGrid>
        <w:gridCol w:w="8788"/>
      </w:tblGrid>
      <w:tr w:rsidR="008A09EF">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8A09EF"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rPr>
            </w:pPr>
            <w:r>
              <w:rPr>
                <w:rFonts w:ascii="Calibri" w:hAnsi="Calibri" w:cs="Calibri"/>
                <w:b/>
                <w:bCs/>
              </w:rPr>
              <w:t>ESTIMATIVA DA</w:t>
            </w:r>
            <w:r w:rsidR="004F5B55">
              <w:rPr>
                <w:rFonts w:ascii="Calibri" w:hAnsi="Calibri" w:cs="Calibri"/>
                <w:b/>
                <w:bCs/>
              </w:rPr>
              <w:t xml:space="preserve"> DEMANDA - </w:t>
            </w:r>
            <w:r>
              <w:rPr>
                <w:rFonts w:ascii="Calibri" w:hAnsi="Calibri" w:cs="Calibri"/>
                <w:b/>
                <w:bCs/>
              </w:rPr>
              <w:t>QUANTIDADE</w:t>
            </w:r>
            <w:r w:rsidR="004F5B55">
              <w:rPr>
                <w:rFonts w:ascii="Calibri" w:hAnsi="Calibri" w:cs="Calibri"/>
                <w:b/>
                <w:bCs/>
              </w:rPr>
              <w:t xml:space="preserve"> DE BENS E SERVIÇOS</w:t>
            </w:r>
          </w:p>
        </w:tc>
      </w:tr>
    </w:tbl>
    <w:p w:rsidR="008A09EF" w:rsidRDefault="008A09EF">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Calibri" w:hAnsi="Calibri"/>
          <w:color w:val="FF3333"/>
        </w:rPr>
      </w:pPr>
    </w:p>
    <w:p w:rsidR="00FE03C6" w:rsidRDefault="00AC05DB" w:rsidP="00C004EB">
      <w:pPr>
        <w:pStyle w:val="PargrafodaLista"/>
        <w:numPr>
          <w:ilvl w:val="1"/>
          <w:numId w:val="2"/>
        </w:numPr>
        <w:tabs>
          <w:tab w:val="left" w:pos="426"/>
        </w:tabs>
        <w:autoSpaceDE w:val="0"/>
        <w:spacing w:line="276" w:lineRule="auto"/>
        <w:ind w:left="0" w:right="-1" w:firstLine="0"/>
        <w:jc w:val="both"/>
        <w:rPr>
          <w:szCs w:val="24"/>
        </w:rPr>
      </w:pPr>
      <w:r w:rsidRPr="00003141">
        <w:rPr>
          <w:szCs w:val="24"/>
        </w:rPr>
        <w:t xml:space="preserve">A presente </w:t>
      </w:r>
      <w:r>
        <w:rPr>
          <w:szCs w:val="24"/>
        </w:rPr>
        <w:t>Contratação</w:t>
      </w:r>
      <w:r w:rsidR="00930E7B">
        <w:rPr>
          <w:szCs w:val="24"/>
        </w:rPr>
        <w:t xml:space="preserve"> seguirá o </w:t>
      </w:r>
      <w:r w:rsidR="00E76E7F">
        <w:rPr>
          <w:szCs w:val="24"/>
        </w:rPr>
        <w:t>cronograma de execução</w:t>
      </w:r>
      <w:r w:rsidR="00C004EB">
        <w:rPr>
          <w:szCs w:val="24"/>
        </w:rPr>
        <w:t xml:space="preserve"> </w:t>
      </w:r>
      <w:r w:rsidR="00AA1508">
        <w:rPr>
          <w:szCs w:val="24"/>
        </w:rPr>
        <w:t>conforme Descritivo Técnico apresentado pela empresa e anexo a este ETP</w:t>
      </w:r>
      <w:r w:rsidR="00C004EB">
        <w:rPr>
          <w:szCs w:val="24"/>
        </w:rPr>
        <w:t>.</w:t>
      </w:r>
    </w:p>
    <w:p w:rsidR="00C004EB" w:rsidRPr="00C004EB" w:rsidRDefault="00C004EB" w:rsidP="00C004EB">
      <w:pPr>
        <w:tabs>
          <w:tab w:val="left" w:pos="426"/>
        </w:tabs>
        <w:autoSpaceDE w:val="0"/>
        <w:spacing w:line="276" w:lineRule="auto"/>
        <w:ind w:right="-1"/>
        <w:jc w:val="both"/>
      </w:pPr>
    </w:p>
    <w:p w:rsidR="00C004EB" w:rsidRPr="00C004EB" w:rsidRDefault="00AC05DB" w:rsidP="00C004EB">
      <w:pPr>
        <w:pStyle w:val="PargrafodaLista"/>
        <w:widowControl/>
        <w:numPr>
          <w:ilvl w:val="1"/>
          <w:numId w:val="2"/>
        </w:numPr>
        <w:suppressAutoHyphens w:val="0"/>
        <w:autoSpaceDE w:val="0"/>
        <w:adjustRightInd w:val="0"/>
        <w:ind w:left="0" w:firstLine="0"/>
        <w:jc w:val="both"/>
        <w:textAlignment w:val="auto"/>
        <w:rPr>
          <w:rFonts w:eastAsia="Calibri" w:cs="Times New Roman"/>
          <w:kern w:val="0"/>
          <w:lang w:eastAsia="en-US" w:bidi="ar-SA"/>
        </w:rPr>
      </w:pPr>
      <w:r w:rsidRPr="00C004EB">
        <w:rPr>
          <w:rFonts w:eastAsia="Calibri" w:cs="Times New Roman"/>
          <w:kern w:val="0"/>
          <w:lang w:eastAsia="en-US" w:bidi="ar-SA"/>
        </w:rPr>
        <w:t>O Contratado deverá adotar práticas de sustentabilidade na utilização de equip</w:t>
      </w:r>
      <w:r w:rsidRPr="00C004EB">
        <w:rPr>
          <w:rFonts w:eastAsia="Calibri" w:cs="Times New Roman"/>
          <w:kern w:val="0"/>
          <w:lang w:eastAsia="en-US" w:bidi="ar-SA"/>
        </w:rPr>
        <w:t>a</w:t>
      </w:r>
      <w:r w:rsidRPr="00C004EB">
        <w:rPr>
          <w:rFonts w:eastAsia="Calibri" w:cs="Times New Roman"/>
          <w:kern w:val="0"/>
          <w:lang w:eastAsia="en-US" w:bidi="ar-SA"/>
        </w:rPr>
        <w:t>mentos, no fornecimento de materiais e orientações aos colaboradores, conforme descrito no presente Estudo.</w:t>
      </w:r>
    </w:p>
    <w:p w:rsidR="00C004EB" w:rsidRPr="00C004EB" w:rsidRDefault="00C004EB" w:rsidP="00C004EB">
      <w:pPr>
        <w:pStyle w:val="PargrafodaLista"/>
        <w:widowControl/>
        <w:suppressAutoHyphens w:val="0"/>
        <w:autoSpaceDE w:val="0"/>
        <w:adjustRightInd w:val="0"/>
        <w:ind w:left="0"/>
        <w:jc w:val="both"/>
        <w:textAlignment w:val="auto"/>
        <w:rPr>
          <w:rFonts w:eastAsia="Calibri" w:cs="Times New Roman"/>
          <w:kern w:val="0"/>
          <w:lang w:eastAsia="en-US" w:bidi="ar-SA"/>
        </w:rPr>
      </w:pPr>
    </w:p>
    <w:p w:rsidR="00C004EB" w:rsidRDefault="00AC05DB" w:rsidP="00C004EB">
      <w:pPr>
        <w:pStyle w:val="PargrafodaLista"/>
        <w:widowControl/>
        <w:numPr>
          <w:ilvl w:val="1"/>
          <w:numId w:val="2"/>
        </w:numPr>
        <w:suppressAutoHyphens w:val="0"/>
        <w:autoSpaceDE w:val="0"/>
        <w:adjustRightInd w:val="0"/>
        <w:ind w:left="0" w:firstLine="0"/>
        <w:jc w:val="both"/>
        <w:textAlignment w:val="auto"/>
        <w:rPr>
          <w:rFonts w:eastAsia="Calibri" w:cs="Times New Roman"/>
          <w:kern w:val="0"/>
          <w:lang w:eastAsia="en-US" w:bidi="ar-SA"/>
        </w:rPr>
      </w:pPr>
      <w:r w:rsidRPr="00C004EB">
        <w:rPr>
          <w:rFonts w:eastAsia="Calibri" w:cs="Times New Roman"/>
          <w:kern w:val="0"/>
          <w:lang w:eastAsia="en-US" w:bidi="ar-SA"/>
        </w:rPr>
        <w:t>A gradual transferência de conhecimento das práticas e rotinas, como também as particularidades serão repassadas pela fiscalização setorial, quando do início da execução contratual.</w:t>
      </w:r>
    </w:p>
    <w:p w:rsidR="00C004EB" w:rsidRDefault="00C004EB" w:rsidP="00C004EB">
      <w:pPr>
        <w:pStyle w:val="PargrafodaLista"/>
        <w:widowControl/>
        <w:suppressAutoHyphens w:val="0"/>
        <w:autoSpaceDE w:val="0"/>
        <w:adjustRightInd w:val="0"/>
        <w:ind w:left="0"/>
        <w:jc w:val="both"/>
        <w:textAlignment w:val="auto"/>
        <w:rPr>
          <w:rFonts w:eastAsia="Calibri" w:cs="Times New Roman"/>
          <w:kern w:val="0"/>
          <w:lang w:eastAsia="en-US" w:bidi="ar-SA"/>
        </w:rPr>
      </w:pPr>
    </w:p>
    <w:p w:rsidR="00AC05DB" w:rsidRPr="00C004EB" w:rsidRDefault="00AC05DB" w:rsidP="00C004EB">
      <w:pPr>
        <w:pStyle w:val="PargrafodaLista"/>
        <w:widowControl/>
        <w:numPr>
          <w:ilvl w:val="1"/>
          <w:numId w:val="2"/>
        </w:numPr>
        <w:suppressAutoHyphens w:val="0"/>
        <w:autoSpaceDE w:val="0"/>
        <w:adjustRightInd w:val="0"/>
        <w:ind w:left="0" w:firstLine="0"/>
        <w:jc w:val="both"/>
        <w:textAlignment w:val="auto"/>
        <w:rPr>
          <w:rFonts w:eastAsia="Calibri" w:cs="Times New Roman"/>
          <w:kern w:val="0"/>
          <w:lang w:eastAsia="en-US" w:bidi="ar-SA"/>
        </w:rPr>
      </w:pPr>
      <w:r w:rsidRPr="00C004EB">
        <w:rPr>
          <w:rFonts w:eastAsia="Calibri" w:cs="Times New Roman"/>
          <w:kern w:val="0"/>
          <w:lang w:eastAsia="en-US" w:bidi="ar-SA"/>
        </w:rPr>
        <w:t xml:space="preserve">As obrigações da Contratada e Contratante estão previstas neste </w:t>
      </w:r>
      <w:r w:rsidR="00D26E58" w:rsidRPr="00C004EB">
        <w:rPr>
          <w:rFonts w:eastAsia="Calibri" w:cs="Times New Roman"/>
          <w:kern w:val="0"/>
          <w:lang w:eastAsia="en-US" w:bidi="ar-SA"/>
        </w:rPr>
        <w:t>Estudo</w:t>
      </w:r>
      <w:r w:rsidRPr="00C004EB">
        <w:rPr>
          <w:rFonts w:eastAsia="Calibri" w:cs="Times New Roman"/>
          <w:kern w:val="0"/>
          <w:lang w:eastAsia="en-US" w:bidi="ar-SA"/>
        </w:rPr>
        <w:t>.</w:t>
      </w:r>
    </w:p>
    <w:p w:rsidR="00B832AD" w:rsidRPr="00D26E58" w:rsidRDefault="00B832AD" w:rsidP="00D26E58">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cs="Times New Roman"/>
        </w:rPr>
      </w:pPr>
    </w:p>
    <w:tbl>
      <w:tblPr>
        <w:tblW w:w="8788" w:type="dxa"/>
        <w:tblInd w:w="-13" w:type="dxa"/>
        <w:tblLayout w:type="fixed"/>
        <w:tblCellMar>
          <w:left w:w="10" w:type="dxa"/>
          <w:right w:w="10" w:type="dxa"/>
        </w:tblCellMar>
        <w:tblLook w:val="04A0"/>
      </w:tblPr>
      <w:tblGrid>
        <w:gridCol w:w="8788"/>
      </w:tblGrid>
      <w:tr w:rsidR="004F5B55">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4F5B55" w:rsidRDefault="00B832AD">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Calibri" w:hAnsi="Calibri" w:cs="Calibri"/>
                <w:b/>
                <w:bCs/>
              </w:rPr>
            </w:pPr>
            <w:r>
              <w:rPr>
                <w:rFonts w:ascii="Calibri" w:hAnsi="Calibri" w:cs="Calibri"/>
                <w:b/>
                <w:bCs/>
              </w:rPr>
              <w:t>DESCRIÇÃO DA SOLUÇÃO</w:t>
            </w:r>
          </w:p>
        </w:tc>
      </w:tr>
    </w:tbl>
    <w:p w:rsidR="00B832AD" w:rsidRDefault="00B832AD" w:rsidP="00B832AD">
      <w:pPr>
        <w:widowControl/>
        <w:suppressAutoHyphens w:val="0"/>
        <w:autoSpaceDE w:val="0"/>
        <w:adjustRightInd w:val="0"/>
        <w:textAlignment w:val="auto"/>
        <w:rPr>
          <w:rFonts w:ascii="LiberationSerif" w:eastAsia="Calibri" w:hAnsi="LiberationSerif" w:cs="LiberationSerif"/>
          <w:kern w:val="0"/>
          <w:sz w:val="18"/>
          <w:szCs w:val="18"/>
          <w:lang w:eastAsia="en-US" w:bidi="ar-SA"/>
        </w:rPr>
      </w:pPr>
    </w:p>
    <w:p w:rsidR="00471CD8" w:rsidRPr="00061435" w:rsidRDefault="00A30AD9" w:rsidP="00B832AD">
      <w:pPr>
        <w:pStyle w:val="PargrafodaLista"/>
        <w:numPr>
          <w:ilvl w:val="1"/>
          <w:numId w:val="2"/>
        </w:numPr>
        <w:tabs>
          <w:tab w:val="left" w:pos="142"/>
        </w:tabs>
        <w:suppressAutoHyphens w:val="0"/>
        <w:autoSpaceDE w:val="0"/>
        <w:spacing w:before="195" w:line="278" w:lineRule="auto"/>
        <w:ind w:left="0" w:right="-1" w:firstLine="0"/>
        <w:jc w:val="both"/>
        <w:textAlignment w:val="auto"/>
      </w:pPr>
      <w:r w:rsidRPr="00061435">
        <w:t>A empresa contratada deverá estar devidamente cadastrada junto ao sistema SICAF ou possuir a documentação obrigatória atualizada (INSS, Receita Federal, FGTS Certidão negativa de débitos trabalhistas (CNDT), e estar quite em todas as certidões emitidas com base na Consulta Consolidada de</w:t>
      </w:r>
      <w:r w:rsidR="00471CD8" w:rsidRPr="00061435">
        <w:t xml:space="preserve"> Pessoa Jurídica</w:t>
      </w:r>
      <w:r w:rsidRPr="00061435">
        <w:t xml:space="preserve">. </w:t>
      </w:r>
    </w:p>
    <w:p w:rsidR="00B832AD" w:rsidRPr="00F85288" w:rsidRDefault="00B832AD" w:rsidP="00B832AD">
      <w:pPr>
        <w:pStyle w:val="PargrafodaLista"/>
        <w:tabs>
          <w:tab w:val="left" w:pos="142"/>
        </w:tabs>
        <w:suppressAutoHyphens w:val="0"/>
        <w:autoSpaceDE w:val="0"/>
        <w:spacing w:before="195" w:line="278" w:lineRule="auto"/>
        <w:ind w:left="0" w:right="-1"/>
        <w:jc w:val="both"/>
        <w:textAlignment w:val="auto"/>
      </w:pPr>
    </w:p>
    <w:p w:rsidR="00D452BC" w:rsidRPr="00D452BC" w:rsidRDefault="00B832AD" w:rsidP="00D452BC">
      <w:pPr>
        <w:widowControl/>
        <w:numPr>
          <w:ilvl w:val="1"/>
          <w:numId w:val="2"/>
        </w:numPr>
        <w:suppressAutoHyphens w:val="0"/>
        <w:autoSpaceDN/>
        <w:spacing w:after="200" w:line="276" w:lineRule="auto"/>
        <w:ind w:left="0" w:firstLine="0"/>
        <w:jc w:val="both"/>
        <w:textAlignment w:val="auto"/>
      </w:pPr>
      <w:r>
        <w:t>A contratada deverá responsabilizar-se por todos os custos referentes à perfeita ex</w:t>
      </w:r>
      <w:r>
        <w:t>e</w:t>
      </w:r>
      <w:r>
        <w:t xml:space="preserve">cução do </w:t>
      </w:r>
      <w:r w:rsidR="00061435">
        <w:t>objeto</w:t>
      </w:r>
      <w:r>
        <w:t xml:space="preserve"> disposto neste </w:t>
      </w:r>
      <w:r w:rsidR="00314D70">
        <w:t>ETP,</w:t>
      </w:r>
      <w:r>
        <w:t xml:space="preserve"> devendo estar inclusos, além do lucro, todas as desp</w:t>
      </w:r>
      <w:r>
        <w:t>e</w:t>
      </w:r>
      <w:r>
        <w:t xml:space="preserve">sas e custos, como por exemplo: transportes, tributos, taxas de qualquer natureza, custos com mobilização e desmobilização, e todas as despesas, diretas ou indiretas, relacionadas </w:t>
      </w:r>
      <w:r>
        <w:lastRenderedPageBreak/>
        <w:t xml:space="preserve">com a execução </w:t>
      </w:r>
      <w:r w:rsidR="00061435">
        <w:t>do Processo Licitatório</w:t>
      </w:r>
      <w:r>
        <w:t xml:space="preserve"> ou que venham a implicar no fiel cumprimento do contrato, não cabendo à Administração Pública Municipal nenhum custo adicional.</w:t>
      </w:r>
    </w:p>
    <w:p w:rsidR="00D452BC" w:rsidRPr="00D452BC" w:rsidRDefault="00D452BC" w:rsidP="00D452BC">
      <w:pPr>
        <w:widowControl/>
        <w:numPr>
          <w:ilvl w:val="1"/>
          <w:numId w:val="2"/>
        </w:numPr>
        <w:suppressAutoHyphens w:val="0"/>
        <w:autoSpaceDN/>
        <w:spacing w:after="200" w:line="276" w:lineRule="auto"/>
        <w:ind w:left="0" w:firstLine="0"/>
        <w:jc w:val="both"/>
        <w:textAlignment w:val="auto"/>
        <w:rPr>
          <w:rFonts w:cs="Times New Roman"/>
        </w:rPr>
      </w:pPr>
      <w:r w:rsidRPr="00D452BC">
        <w:rPr>
          <w:rFonts w:eastAsia="Calibri" w:cs="Times New Roman"/>
          <w:kern w:val="0"/>
          <w:lang w:eastAsia="en-US" w:bidi="ar-SA"/>
        </w:rPr>
        <w:t xml:space="preserve"> A Contratada, nos termos da legislação trabalhista e previdenciária, deve proceder </w:t>
      </w:r>
      <w:r w:rsidR="00260414" w:rsidRPr="00D452BC">
        <w:rPr>
          <w:rFonts w:eastAsia="Calibri" w:cs="Times New Roman"/>
          <w:kern w:val="0"/>
          <w:lang w:eastAsia="en-US" w:bidi="ar-SA"/>
        </w:rPr>
        <w:t>às</w:t>
      </w:r>
      <w:r w:rsidRPr="00D452BC">
        <w:rPr>
          <w:rFonts w:eastAsia="Calibri" w:cs="Times New Roman"/>
          <w:kern w:val="0"/>
          <w:lang w:eastAsia="en-US" w:bidi="ar-SA"/>
        </w:rPr>
        <w:t xml:space="preserve"> anotações e registros pertinentes a</w:t>
      </w:r>
      <w:r w:rsidRPr="00D452BC">
        <w:rPr>
          <w:rFonts w:cs="Times New Roman"/>
        </w:rPr>
        <w:t xml:space="preserve"> </w:t>
      </w:r>
      <w:r w:rsidRPr="00D452BC">
        <w:rPr>
          <w:rFonts w:eastAsia="Calibri" w:cs="Times New Roman"/>
          <w:kern w:val="0"/>
          <w:lang w:eastAsia="en-US" w:bidi="ar-SA"/>
        </w:rPr>
        <w:t xml:space="preserve">todos os empregados que atuarem </w:t>
      </w:r>
      <w:r w:rsidR="00BE33F2">
        <w:rPr>
          <w:rFonts w:eastAsia="Calibri" w:cs="Times New Roman"/>
          <w:kern w:val="0"/>
          <w:lang w:eastAsia="en-US" w:bidi="ar-SA"/>
        </w:rPr>
        <w:t>nesta contratação,</w:t>
      </w:r>
      <w:r w:rsidRPr="00D452BC">
        <w:rPr>
          <w:rFonts w:eastAsia="Calibri" w:cs="Times New Roman"/>
          <w:kern w:val="0"/>
          <w:lang w:eastAsia="en-US" w:bidi="ar-SA"/>
        </w:rPr>
        <w:t xml:space="preserve"> assumindo exclusivamente todas as obrigações advindas de eventuais demandas</w:t>
      </w:r>
      <w:r w:rsidRPr="00D452BC">
        <w:rPr>
          <w:rFonts w:cs="Times New Roman"/>
        </w:rPr>
        <w:t xml:space="preserve"> </w:t>
      </w:r>
      <w:r w:rsidRPr="00D452BC">
        <w:rPr>
          <w:rFonts w:eastAsia="Calibri" w:cs="Times New Roman"/>
          <w:kern w:val="0"/>
          <w:lang w:eastAsia="en-US" w:bidi="ar-SA"/>
        </w:rPr>
        <w:t>judiciais, ajuizadas em qualquer juízo, que versarem sobre pleitos trabalhistas e/ou previdenciários propostos por empregados ou</w:t>
      </w:r>
      <w:r w:rsidRPr="00D452BC">
        <w:rPr>
          <w:rFonts w:cs="Times New Roman"/>
        </w:rPr>
        <w:t xml:space="preserve"> </w:t>
      </w:r>
      <w:r w:rsidRPr="00D452BC">
        <w:rPr>
          <w:rFonts w:eastAsia="Calibri" w:cs="Times New Roman"/>
          <w:kern w:val="0"/>
          <w:lang w:eastAsia="en-US" w:bidi="ar-SA"/>
        </w:rPr>
        <w:t>terceiros que alegarem vínculo com a Contratada;</w:t>
      </w:r>
    </w:p>
    <w:p w:rsidR="00B832AD" w:rsidRDefault="00B832AD" w:rsidP="00B832AD">
      <w:pPr>
        <w:widowControl/>
        <w:numPr>
          <w:ilvl w:val="1"/>
          <w:numId w:val="2"/>
        </w:numPr>
        <w:suppressAutoHyphens w:val="0"/>
        <w:autoSpaceDN/>
        <w:spacing w:after="200" w:line="276" w:lineRule="auto"/>
        <w:ind w:left="0" w:firstLine="0"/>
        <w:jc w:val="both"/>
        <w:textAlignment w:val="auto"/>
      </w:pPr>
      <w:r>
        <w:t xml:space="preserve">Responder pelas despesas resultantes de quaisquer ações, demandadas decorrentes de danos seja por culpa sua ou quaisquer de seus empregados e prepostos, obrigando-se, </w:t>
      </w:r>
      <w:proofErr w:type="gramStart"/>
      <w:r>
        <w:t>outrossim</w:t>
      </w:r>
      <w:proofErr w:type="gramEnd"/>
      <w:r>
        <w:t xml:space="preserve">, por quaisquer responsabilidades decorrentes de ações judiciais de terceiros, que lhes venham a ser exigidas por força da lei, ligadas ao cumprimento </w:t>
      </w:r>
      <w:r w:rsidR="007E0DF9">
        <w:t>deste ETP</w:t>
      </w:r>
      <w:r>
        <w:t xml:space="preserve">. </w:t>
      </w:r>
    </w:p>
    <w:p w:rsidR="00B832AD" w:rsidRDefault="00B832AD" w:rsidP="00B832AD">
      <w:pPr>
        <w:widowControl/>
        <w:numPr>
          <w:ilvl w:val="1"/>
          <w:numId w:val="2"/>
        </w:numPr>
        <w:suppressAutoHyphens w:val="0"/>
        <w:autoSpaceDN/>
        <w:spacing w:after="200" w:line="276" w:lineRule="auto"/>
        <w:ind w:left="0" w:firstLine="0"/>
        <w:jc w:val="both"/>
        <w:textAlignment w:val="auto"/>
      </w:pPr>
      <w:r>
        <w:rPr>
          <w:rFonts w:eastAsia="Calibri"/>
          <w:color w:val="000000"/>
        </w:rPr>
        <w:t>Assumir todas as responsabilidades inerentes a sua ativ</w:t>
      </w:r>
      <w:r w:rsidR="00CA4314">
        <w:rPr>
          <w:rFonts w:eastAsia="Calibri"/>
          <w:color w:val="000000"/>
        </w:rPr>
        <w:t>idade</w:t>
      </w:r>
      <w:r>
        <w:rPr>
          <w:rFonts w:eastAsia="Calibri"/>
          <w:color w:val="000000"/>
        </w:rPr>
        <w:t>, inclusive despesas de eventuais acidentes, abrangendo danos pessoais, multas ou acordos que venham a ocorrer na execução dos serviços contratados, ficando o CONTRATANTE isento de qualquer re</w:t>
      </w:r>
      <w:r>
        <w:rPr>
          <w:rFonts w:eastAsia="Calibri"/>
          <w:color w:val="000000"/>
        </w:rPr>
        <w:t>s</w:t>
      </w:r>
      <w:r>
        <w:rPr>
          <w:rFonts w:eastAsia="Calibri"/>
          <w:color w:val="000000"/>
        </w:rPr>
        <w:t xml:space="preserve">ponsabilidade ou indenização; </w:t>
      </w:r>
    </w:p>
    <w:p w:rsidR="00B832AD" w:rsidRDefault="00B832AD" w:rsidP="00B832AD">
      <w:pPr>
        <w:widowControl/>
        <w:numPr>
          <w:ilvl w:val="1"/>
          <w:numId w:val="2"/>
        </w:numPr>
        <w:suppressAutoHyphens w:val="0"/>
        <w:autoSpaceDN/>
        <w:spacing w:after="200" w:line="276" w:lineRule="auto"/>
        <w:ind w:left="0" w:firstLine="0"/>
        <w:jc w:val="both"/>
        <w:textAlignment w:val="auto"/>
      </w:pPr>
      <w:r>
        <w:rPr>
          <w:rFonts w:eastAsia="Calibri"/>
          <w:color w:val="000000"/>
        </w:rPr>
        <w:t>É de inteira responsabilidade da CONTRATADA a atualização dos dados cadastrais junto à CONTRATANTE, a qual se compromete a comunicar, por escrito, à CONTR</w:t>
      </w:r>
      <w:r>
        <w:rPr>
          <w:rFonts w:eastAsia="Calibri"/>
          <w:color w:val="000000"/>
        </w:rPr>
        <w:t>A</w:t>
      </w:r>
      <w:r>
        <w:rPr>
          <w:rFonts w:eastAsia="Calibri"/>
          <w:color w:val="000000"/>
        </w:rPr>
        <w:t xml:space="preserve">TANTE eventuais mudanças, inclusive o endereço comercial, com antecedência mínima de 30 dias e os dados de telefone, endereço eletrônico e horário de atendimento até 15 dias após a respectiva mudança. </w:t>
      </w:r>
    </w:p>
    <w:p w:rsidR="00B832AD" w:rsidRDefault="00B832AD" w:rsidP="00B832AD">
      <w:pPr>
        <w:widowControl/>
        <w:numPr>
          <w:ilvl w:val="1"/>
          <w:numId w:val="2"/>
        </w:numPr>
        <w:suppressAutoHyphens w:val="0"/>
        <w:autoSpaceDN/>
        <w:spacing w:after="200" w:line="276" w:lineRule="auto"/>
        <w:ind w:left="0" w:firstLine="0"/>
        <w:jc w:val="both"/>
        <w:textAlignment w:val="auto"/>
      </w:pPr>
      <w:r>
        <w:rPr>
          <w:rFonts w:eastAsia="Calibri"/>
          <w:color w:val="000000"/>
        </w:rPr>
        <w:t xml:space="preserve">Não empregar menores de 18 anos em trabalho noturno, perigoso ou insalubre, bem como não empregar menores de 16 anos em qualquer trabalho, salvo na condição de </w:t>
      </w:r>
      <w:r>
        <w:rPr>
          <w:rFonts w:eastAsia="Calibri"/>
          <w:color w:val="000000"/>
        </w:rPr>
        <w:t>a</w:t>
      </w:r>
      <w:r>
        <w:rPr>
          <w:rFonts w:eastAsia="Calibri"/>
          <w:color w:val="000000"/>
        </w:rPr>
        <w:t xml:space="preserve">prendiz, a partir de 14 anos. </w:t>
      </w:r>
    </w:p>
    <w:p w:rsidR="00B832AD" w:rsidRDefault="00B832AD" w:rsidP="00B832AD">
      <w:pPr>
        <w:widowControl/>
        <w:numPr>
          <w:ilvl w:val="1"/>
          <w:numId w:val="2"/>
        </w:numPr>
        <w:suppressAutoHyphens w:val="0"/>
        <w:autoSpaceDN/>
        <w:spacing w:after="200" w:line="276" w:lineRule="auto"/>
        <w:ind w:left="0" w:firstLine="0"/>
        <w:jc w:val="both"/>
        <w:textAlignment w:val="auto"/>
      </w:pPr>
      <w:r>
        <w:rPr>
          <w:rFonts w:eastAsia="Calibri"/>
          <w:color w:val="000000"/>
        </w:rPr>
        <w:t>Cumprir com as demais obrigações constantes no Termo de Referência.</w:t>
      </w:r>
    </w:p>
    <w:p w:rsidR="00B832AD" w:rsidRDefault="00B832AD" w:rsidP="00B832AD">
      <w:pPr>
        <w:widowControl/>
        <w:numPr>
          <w:ilvl w:val="1"/>
          <w:numId w:val="2"/>
        </w:numPr>
        <w:suppressAutoHyphens w:val="0"/>
        <w:autoSpaceDN/>
        <w:spacing w:after="200" w:line="276" w:lineRule="auto"/>
        <w:ind w:left="0" w:firstLine="0"/>
        <w:jc w:val="both"/>
        <w:textAlignment w:val="auto"/>
      </w:pPr>
      <w:r>
        <w:t xml:space="preserve">Acatar a fiscalização do </w:t>
      </w:r>
      <w:r w:rsidR="006F4544">
        <w:t>objeto</w:t>
      </w:r>
      <w:r>
        <w:t xml:space="preserve"> contratado realizada pelos responsáveis da Prefeit</w:t>
      </w:r>
      <w:r>
        <w:t>u</w:t>
      </w:r>
      <w:r>
        <w:t>ra de Boa Vista do Cadeado (nomeados por meio de Portaria).</w:t>
      </w:r>
    </w:p>
    <w:p w:rsidR="00B832AD" w:rsidRDefault="00B832AD" w:rsidP="00B832AD">
      <w:pPr>
        <w:widowControl/>
        <w:numPr>
          <w:ilvl w:val="1"/>
          <w:numId w:val="2"/>
        </w:numPr>
        <w:suppressAutoHyphens w:val="0"/>
        <w:autoSpaceDN/>
        <w:spacing w:after="200" w:line="276" w:lineRule="auto"/>
        <w:ind w:left="0" w:firstLine="0"/>
        <w:jc w:val="both"/>
        <w:textAlignment w:val="auto"/>
      </w:pPr>
      <w:r>
        <w:t>Reparar</w:t>
      </w:r>
      <w:r w:rsidR="00B62BA5">
        <w:t xml:space="preserve"> </w:t>
      </w:r>
      <w:r>
        <w:t>às suas expensas, no total ou em parte, o objeto deste edital em que se ver</w:t>
      </w:r>
      <w:r>
        <w:t>i</w:t>
      </w:r>
      <w:r>
        <w:t xml:space="preserve">ficarem vícios, defeitos ou incorreções. </w:t>
      </w:r>
    </w:p>
    <w:p w:rsidR="00B832AD" w:rsidRDefault="00B832AD" w:rsidP="00B832AD">
      <w:pPr>
        <w:widowControl/>
        <w:numPr>
          <w:ilvl w:val="1"/>
          <w:numId w:val="2"/>
        </w:numPr>
        <w:suppressAutoHyphens w:val="0"/>
        <w:autoSpaceDN/>
        <w:spacing w:after="200" w:line="276" w:lineRule="auto"/>
        <w:ind w:left="0" w:firstLine="0"/>
        <w:jc w:val="both"/>
        <w:textAlignment w:val="auto"/>
      </w:pPr>
      <w:r>
        <w:t>Arcar com o ônus decorrente de eventual equívoco no dimensionamento dos qua</w:t>
      </w:r>
      <w:r>
        <w:t>n</w:t>
      </w:r>
      <w:r>
        <w:t>titativos de sua proposta, devendo complementá-los, caso o previsto inicialmente em sua proposta não seja satisfatório para o ate</w:t>
      </w:r>
      <w:r w:rsidR="00B62BA5">
        <w:t>ndimento ao objeto da licitação</w:t>
      </w:r>
      <w:r>
        <w:t>;</w:t>
      </w:r>
    </w:p>
    <w:p w:rsidR="00B832AD" w:rsidRDefault="00B832AD" w:rsidP="00B832AD">
      <w:pPr>
        <w:widowControl/>
        <w:numPr>
          <w:ilvl w:val="1"/>
          <w:numId w:val="2"/>
        </w:numPr>
        <w:suppressAutoHyphens w:val="0"/>
        <w:autoSpaceDN/>
        <w:spacing w:after="200" w:line="276" w:lineRule="auto"/>
        <w:ind w:left="0" w:firstLine="0"/>
        <w:jc w:val="both"/>
        <w:textAlignment w:val="auto"/>
      </w:pPr>
      <w:r>
        <w:t>Paralisar, por determinação da Contratante, qualquer atividade que não esteja sendo executada de acordo com a boa técnica ou que ponha em risco a segurança de pessoas ou bens de terceiros;</w:t>
      </w:r>
    </w:p>
    <w:p w:rsidR="00B832AD" w:rsidRDefault="00B832AD" w:rsidP="00B832AD">
      <w:pPr>
        <w:widowControl/>
        <w:numPr>
          <w:ilvl w:val="1"/>
          <w:numId w:val="2"/>
        </w:numPr>
        <w:suppressAutoHyphens w:val="0"/>
        <w:autoSpaceDN/>
        <w:spacing w:after="200" w:line="276" w:lineRule="auto"/>
        <w:ind w:left="0" w:firstLine="0"/>
        <w:jc w:val="both"/>
        <w:textAlignment w:val="auto"/>
      </w:pPr>
      <w:r>
        <w:lastRenderedPageBreak/>
        <w:t>Manter-se durante toda a vigência do contrato, em compatibilidade com as obrig</w:t>
      </w:r>
      <w:r>
        <w:t>a</w:t>
      </w:r>
      <w:r>
        <w:t>ções assumidas e com todas as condições de habilitação e qualificação exigidas na licit</w:t>
      </w:r>
      <w:r>
        <w:t>a</w:t>
      </w:r>
      <w:r>
        <w:t>ção;</w:t>
      </w:r>
    </w:p>
    <w:p w:rsidR="00347390" w:rsidRDefault="00B832AD" w:rsidP="00347390">
      <w:pPr>
        <w:widowControl/>
        <w:numPr>
          <w:ilvl w:val="1"/>
          <w:numId w:val="2"/>
        </w:numPr>
        <w:suppressAutoHyphens w:val="0"/>
        <w:autoSpaceDN/>
        <w:spacing w:after="200" w:line="276" w:lineRule="auto"/>
        <w:ind w:left="0" w:firstLine="0"/>
        <w:jc w:val="both"/>
        <w:textAlignment w:val="auto"/>
      </w:pPr>
      <w:r>
        <w:t>Submeter previamente, por escrito, à Contratante, para análise e aprovação quai</w:t>
      </w:r>
      <w:r>
        <w:t>s</w:t>
      </w:r>
      <w:r>
        <w:t>quer mudanças nos métodos executivos que fuja</w:t>
      </w:r>
      <w:r w:rsidR="00716C54">
        <w:t>m às especificações deste Estudo</w:t>
      </w:r>
      <w:r>
        <w:t>.</w:t>
      </w:r>
    </w:p>
    <w:p w:rsidR="00347390" w:rsidRDefault="00B832AD" w:rsidP="00347390">
      <w:pPr>
        <w:widowControl/>
        <w:numPr>
          <w:ilvl w:val="1"/>
          <w:numId w:val="2"/>
        </w:numPr>
        <w:suppressAutoHyphens w:val="0"/>
        <w:autoSpaceDN/>
        <w:spacing w:after="200" w:line="276" w:lineRule="auto"/>
        <w:ind w:left="0" w:firstLine="0"/>
        <w:jc w:val="both"/>
        <w:textAlignment w:val="auto"/>
      </w:pPr>
      <w:r w:rsidRPr="00347390">
        <w:rPr>
          <w:rFonts w:eastAsia="Calibri" w:cs="Times New Roman"/>
          <w:kern w:val="0"/>
          <w:lang w:eastAsia="en-US" w:bidi="ar-SA"/>
        </w:rPr>
        <w:t>Fornecer, obrigatoriamente, aos empregados alocados neste Contrato todos os ben</w:t>
      </w:r>
      <w:r w:rsidRPr="00347390">
        <w:rPr>
          <w:rFonts w:eastAsia="Calibri" w:cs="Times New Roman"/>
          <w:kern w:val="0"/>
          <w:lang w:eastAsia="en-US" w:bidi="ar-SA"/>
        </w:rPr>
        <w:t>e</w:t>
      </w:r>
      <w:r w:rsidRPr="00347390">
        <w:rPr>
          <w:rFonts w:eastAsia="Calibri" w:cs="Times New Roman"/>
          <w:kern w:val="0"/>
          <w:lang w:eastAsia="en-US" w:bidi="ar-SA"/>
        </w:rPr>
        <w:t>fícios previstos no acordo, Dissídio ou</w:t>
      </w:r>
      <w:r w:rsidR="00347390" w:rsidRPr="00347390">
        <w:rPr>
          <w:rFonts w:eastAsia="Calibri" w:cs="Times New Roman"/>
          <w:kern w:val="0"/>
          <w:lang w:eastAsia="en-US" w:bidi="ar-SA"/>
        </w:rPr>
        <w:t xml:space="preserve"> </w:t>
      </w:r>
      <w:r w:rsidRPr="00347390">
        <w:rPr>
          <w:rFonts w:eastAsia="Calibri" w:cs="Times New Roman"/>
          <w:kern w:val="0"/>
          <w:lang w:eastAsia="en-US" w:bidi="ar-SA"/>
        </w:rPr>
        <w:t>Convenção Coletiva de Trabalho em vigor;</w:t>
      </w:r>
    </w:p>
    <w:p w:rsidR="00347390" w:rsidRDefault="00B832AD" w:rsidP="00181E0A">
      <w:pPr>
        <w:widowControl/>
        <w:numPr>
          <w:ilvl w:val="1"/>
          <w:numId w:val="2"/>
        </w:numPr>
        <w:suppressAutoHyphens w:val="0"/>
        <w:autoSpaceDN/>
        <w:spacing w:after="200" w:line="276" w:lineRule="auto"/>
        <w:ind w:left="0" w:firstLine="0"/>
        <w:jc w:val="both"/>
        <w:textAlignment w:val="auto"/>
      </w:pPr>
      <w:r w:rsidRPr="00347390">
        <w:rPr>
          <w:rFonts w:eastAsia="Calibri" w:cs="Times New Roman"/>
          <w:kern w:val="0"/>
          <w:lang w:eastAsia="en-US" w:bidi="ar-SA"/>
        </w:rPr>
        <w:t xml:space="preserve">Substituir, sempre que exigido pelo Contratante, em até </w:t>
      </w:r>
      <w:r w:rsidR="00181E0A">
        <w:rPr>
          <w:rFonts w:eastAsia="Calibri" w:cs="Times New Roman"/>
          <w:kern w:val="0"/>
          <w:lang w:eastAsia="en-US" w:bidi="ar-SA"/>
        </w:rPr>
        <w:t>05</w:t>
      </w:r>
      <w:r w:rsidRPr="00347390">
        <w:rPr>
          <w:rFonts w:eastAsia="Calibri" w:cs="Times New Roman"/>
          <w:kern w:val="0"/>
          <w:lang w:eastAsia="en-US" w:bidi="ar-SA"/>
        </w:rPr>
        <w:t xml:space="preserve"> (</w:t>
      </w:r>
      <w:r w:rsidR="00181E0A">
        <w:rPr>
          <w:rFonts w:eastAsia="Calibri" w:cs="Times New Roman"/>
          <w:kern w:val="0"/>
          <w:lang w:eastAsia="en-US" w:bidi="ar-SA"/>
        </w:rPr>
        <w:t>cinco</w:t>
      </w:r>
      <w:r w:rsidRPr="00347390">
        <w:rPr>
          <w:rFonts w:eastAsia="Calibri" w:cs="Times New Roman"/>
          <w:kern w:val="0"/>
          <w:lang w:eastAsia="en-US" w:bidi="ar-SA"/>
        </w:rPr>
        <w:t xml:space="preserve">) </w:t>
      </w:r>
      <w:r w:rsidR="00347390" w:rsidRPr="00347390">
        <w:rPr>
          <w:rFonts w:eastAsia="Calibri" w:cs="Times New Roman"/>
          <w:kern w:val="0"/>
          <w:lang w:eastAsia="en-US" w:bidi="ar-SA"/>
        </w:rPr>
        <w:t>dias</w:t>
      </w:r>
      <w:r w:rsidR="00181E0A">
        <w:rPr>
          <w:rFonts w:eastAsia="Calibri" w:cs="Times New Roman"/>
          <w:kern w:val="0"/>
          <w:lang w:eastAsia="en-US" w:bidi="ar-SA"/>
        </w:rPr>
        <w:t xml:space="preserve"> os materiais que forem entregues em desacordo com o solicitado</w:t>
      </w:r>
      <w:r w:rsidRPr="00181E0A">
        <w:rPr>
          <w:rFonts w:eastAsia="Calibri" w:cs="Times New Roman"/>
          <w:kern w:val="0"/>
          <w:lang w:eastAsia="en-US" w:bidi="ar-SA"/>
        </w:rPr>
        <w:t xml:space="preserve">. A solicitação de substituição será escrita e encaminhada pela Gestão ou fiscalização </w:t>
      </w:r>
      <w:r w:rsidR="00347390" w:rsidRPr="00181E0A">
        <w:rPr>
          <w:rFonts w:eastAsia="Calibri" w:cs="Times New Roman"/>
          <w:kern w:val="0"/>
          <w:lang w:eastAsia="en-US" w:bidi="ar-SA"/>
        </w:rPr>
        <w:t xml:space="preserve">do Contrato, </w:t>
      </w:r>
      <w:r w:rsidRPr="00181E0A">
        <w:rPr>
          <w:rFonts w:eastAsia="Calibri" w:cs="Times New Roman"/>
          <w:kern w:val="0"/>
          <w:lang w:eastAsia="en-US" w:bidi="ar-SA"/>
        </w:rPr>
        <w:t>facultada a apresentação de motivos;</w:t>
      </w:r>
    </w:p>
    <w:p w:rsidR="008A09EF" w:rsidRPr="007F5788" w:rsidRDefault="00B832AD" w:rsidP="007F5788">
      <w:pPr>
        <w:widowControl/>
        <w:numPr>
          <w:ilvl w:val="1"/>
          <w:numId w:val="2"/>
        </w:numPr>
        <w:suppressAutoHyphens w:val="0"/>
        <w:autoSpaceDN/>
        <w:spacing w:after="200" w:line="276" w:lineRule="auto"/>
        <w:ind w:left="0" w:firstLine="0"/>
        <w:jc w:val="both"/>
        <w:textAlignment w:val="auto"/>
        <w:rPr>
          <w:rFonts w:cs="Times New Roman"/>
        </w:rPr>
      </w:pPr>
      <w:r w:rsidRPr="00260414">
        <w:rPr>
          <w:rFonts w:eastAsia="Calibri" w:cs="Times New Roman"/>
          <w:kern w:val="0"/>
          <w:lang w:eastAsia="en-US" w:bidi="ar-SA"/>
        </w:rPr>
        <w:t>Emitir as notas fiscais com o mesmo número do CNPJ informado na documentação e proposta comercial apresentada na</w:t>
      </w:r>
      <w:r w:rsidR="00260414" w:rsidRPr="00260414">
        <w:rPr>
          <w:rFonts w:eastAsia="Calibri" w:cs="Times New Roman"/>
          <w:kern w:val="0"/>
          <w:lang w:eastAsia="en-US" w:bidi="ar-SA"/>
        </w:rPr>
        <w:t xml:space="preserve"> </w:t>
      </w:r>
      <w:r w:rsidR="007E0DF9">
        <w:rPr>
          <w:rFonts w:eastAsia="Calibri" w:cs="Times New Roman"/>
          <w:kern w:val="0"/>
          <w:lang w:eastAsia="en-US" w:bidi="ar-SA"/>
        </w:rPr>
        <w:t xml:space="preserve">Inexigibilidade de </w:t>
      </w:r>
      <w:r w:rsidR="007E0DF9" w:rsidRPr="009D0FBF">
        <w:rPr>
          <w:rFonts w:eastAsia="Calibri" w:cs="Times New Roman"/>
          <w:kern w:val="0"/>
          <w:lang w:eastAsia="en-US" w:bidi="ar-SA"/>
        </w:rPr>
        <w:t>Licitação</w:t>
      </w:r>
      <w:r w:rsidR="00A355C4" w:rsidRPr="009D0FBF">
        <w:rPr>
          <w:rFonts w:eastAsia="Calibri" w:cs="Times New Roman"/>
          <w:kern w:val="0"/>
          <w:lang w:eastAsia="en-US" w:bidi="ar-SA"/>
        </w:rPr>
        <w:t>.</w:t>
      </w:r>
    </w:p>
    <w:p w:rsidR="005A6242" w:rsidRDefault="005A6242">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Calibri" w:hAnsi="Calibri"/>
          <w:color w:val="FF0000"/>
          <w:shd w:val="clear" w:color="auto" w:fill="FFFFFF"/>
        </w:rPr>
      </w:pPr>
    </w:p>
    <w:tbl>
      <w:tblPr>
        <w:tblW w:w="8788" w:type="dxa"/>
        <w:tblInd w:w="-13" w:type="dxa"/>
        <w:tblLayout w:type="fixed"/>
        <w:tblCellMar>
          <w:left w:w="10" w:type="dxa"/>
          <w:right w:w="10" w:type="dxa"/>
        </w:tblCellMar>
        <w:tblLook w:val="04A0"/>
      </w:tblPr>
      <w:tblGrid>
        <w:gridCol w:w="8788"/>
      </w:tblGrid>
      <w:tr w:rsidR="008A09EF"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Default="00911278">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sidRPr="009D74E8">
              <w:rPr>
                <w:rFonts w:ascii="Calibri" w:hAnsi="Calibri" w:cs="Calibri"/>
                <w:b/>
                <w:bCs/>
              </w:rPr>
              <w:t>LEVANTAMENTO DE MERCADO</w:t>
            </w:r>
          </w:p>
        </w:tc>
      </w:tr>
    </w:tbl>
    <w:p w:rsidR="008A09EF" w:rsidRDefault="008A09EF">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3333"/>
        </w:rPr>
      </w:pPr>
    </w:p>
    <w:p w:rsidR="00D17F95" w:rsidRPr="001F44E5" w:rsidRDefault="00A30AD9" w:rsidP="00D17F95">
      <w:pPr>
        <w:pStyle w:val="Standard"/>
        <w:numPr>
          <w:ilvl w:val="1"/>
          <w:numId w:val="2"/>
        </w:numPr>
        <w:tabs>
          <w:tab w:val="left" w:pos="555"/>
          <w:tab w:val="left" w:pos="1140"/>
          <w:tab w:val="left" w:pos="1395"/>
          <w:tab w:val="left" w:pos="1650"/>
          <w:tab w:val="left" w:pos="1965"/>
          <w:tab w:val="left" w:pos="2220"/>
          <w:tab w:val="left" w:leader="underscore" w:pos="7336"/>
        </w:tabs>
        <w:spacing w:before="57" w:after="57"/>
        <w:ind w:left="0" w:firstLine="0"/>
        <w:jc w:val="both"/>
        <w:rPr>
          <w:rFonts w:ascii="Calibri" w:hAnsi="Calibri"/>
          <w:color w:val="FF3333"/>
        </w:rPr>
      </w:pPr>
      <w:r w:rsidRPr="00181E0A">
        <w:t>A pesquisa de preços foi re</w:t>
      </w:r>
      <w:r w:rsidR="00C47A22">
        <w:t>alizada com fundamento no art. 5º,</w:t>
      </w:r>
      <w:r w:rsidRPr="00181E0A">
        <w:t xml:space="preserve"> da Instrução Normativa nº 65, de </w:t>
      </w:r>
      <w:proofErr w:type="gramStart"/>
      <w:r w:rsidRPr="00181E0A">
        <w:t>7</w:t>
      </w:r>
      <w:proofErr w:type="gramEnd"/>
      <w:r w:rsidRPr="00181E0A">
        <w:t xml:space="preserve"> de julho de 2021, da Secretaria de Gestão do ME. Na ocasião, </w:t>
      </w:r>
      <w:r w:rsidR="00366DDB">
        <w:t>foi reali</w:t>
      </w:r>
      <w:r w:rsidR="001F44E5">
        <w:t xml:space="preserve">zada a comparação do </w:t>
      </w:r>
      <w:proofErr w:type="gramStart"/>
      <w:r w:rsidR="001F44E5">
        <w:t xml:space="preserve">valor </w:t>
      </w:r>
      <w:r w:rsidR="00860F1A">
        <w:t>.</w:t>
      </w:r>
      <w:proofErr w:type="gramEnd"/>
      <w:r w:rsidR="00366DDB" w:rsidRPr="001F44E5">
        <w:rPr>
          <w:rFonts w:cs="Times New Roman"/>
        </w:rPr>
        <w:t xml:space="preserve"> </w:t>
      </w:r>
      <w:r w:rsidR="00366DDB" w:rsidRPr="001F44E5">
        <w:rPr>
          <w:rFonts w:cs="Times New Roman"/>
          <w:shd w:val="clear" w:color="auto" w:fill="FFFFFF"/>
        </w:rPr>
        <w:t>Foram também</w:t>
      </w:r>
      <w:r w:rsidRPr="001F44E5">
        <w:rPr>
          <w:rFonts w:cs="Times New Roman"/>
        </w:rPr>
        <w:t xml:space="preserve"> </w:t>
      </w:r>
      <w:r w:rsidR="00366DDB" w:rsidRPr="001F44E5">
        <w:rPr>
          <w:rFonts w:cs="Times New Roman"/>
        </w:rPr>
        <w:t>apresentadas,</w:t>
      </w:r>
      <w:r w:rsidR="00366DDB">
        <w:t xml:space="preserve"> pela </w:t>
      </w:r>
      <w:r w:rsidRPr="00181E0A">
        <w:t>futura contratada</w:t>
      </w:r>
      <w:r w:rsidR="00366DDB">
        <w:t>,</w:t>
      </w:r>
      <w:r w:rsidRPr="00181E0A">
        <w:t xml:space="preserve"> notas fiscais emitidas por ela</w:t>
      </w:r>
      <w:r w:rsidR="001F44E5">
        <w:t>.</w:t>
      </w:r>
    </w:p>
    <w:p w:rsidR="00A30AD9" w:rsidRPr="00181E0A" w:rsidRDefault="00A30AD9" w:rsidP="00D17F95">
      <w:pPr>
        <w:pStyle w:val="Standard"/>
        <w:widowControl/>
        <w:numPr>
          <w:ilvl w:val="1"/>
          <w:numId w:val="2"/>
        </w:numPr>
        <w:tabs>
          <w:tab w:val="left" w:pos="555"/>
          <w:tab w:val="left" w:pos="1140"/>
          <w:tab w:val="left" w:pos="1395"/>
          <w:tab w:val="left" w:pos="1650"/>
          <w:tab w:val="left" w:pos="1965"/>
          <w:tab w:val="left" w:pos="2220"/>
          <w:tab w:val="left" w:leader="underscore" w:pos="7336"/>
        </w:tabs>
        <w:suppressAutoHyphens w:val="0"/>
        <w:autoSpaceDE w:val="0"/>
        <w:adjustRightInd w:val="0"/>
        <w:spacing w:before="57" w:after="57"/>
        <w:ind w:left="0" w:firstLine="0"/>
        <w:jc w:val="both"/>
        <w:textAlignment w:val="auto"/>
        <w:rPr>
          <w:rFonts w:ascii="Calibri" w:eastAsia="Calibri" w:hAnsi="Calibri" w:cs="Times New Roman"/>
          <w:color w:val="FF3333"/>
          <w:kern w:val="0"/>
          <w:lang w:eastAsia="en-US" w:bidi="ar-SA"/>
        </w:rPr>
      </w:pPr>
      <w:r w:rsidRPr="00181E0A">
        <w:t>Com isso, verificou-se que o valor da contratação é compatível com os val</w:t>
      </w:r>
      <w:r w:rsidR="00D17F95" w:rsidRPr="00181E0A">
        <w:t>ores prat</w:t>
      </w:r>
      <w:r w:rsidR="00D17F95" w:rsidRPr="00181E0A">
        <w:t>i</w:t>
      </w:r>
      <w:r w:rsidR="00D17F95" w:rsidRPr="00181E0A">
        <w:t xml:space="preserve">cados pelo mercado.  </w:t>
      </w:r>
    </w:p>
    <w:p w:rsidR="00D17F95" w:rsidRPr="00D17F95" w:rsidRDefault="00D17F95" w:rsidP="00D17F95">
      <w:pPr>
        <w:pStyle w:val="Standard"/>
        <w:widowControl/>
        <w:tabs>
          <w:tab w:val="left" w:pos="555"/>
          <w:tab w:val="left" w:pos="1140"/>
          <w:tab w:val="left" w:pos="1395"/>
          <w:tab w:val="left" w:pos="1650"/>
          <w:tab w:val="left" w:pos="1965"/>
          <w:tab w:val="left" w:pos="2220"/>
          <w:tab w:val="left" w:leader="underscore" w:pos="7336"/>
        </w:tabs>
        <w:suppressAutoHyphens w:val="0"/>
        <w:autoSpaceDE w:val="0"/>
        <w:adjustRightInd w:val="0"/>
        <w:spacing w:before="57" w:after="57"/>
        <w:jc w:val="both"/>
        <w:textAlignment w:val="auto"/>
        <w:rPr>
          <w:rFonts w:ascii="Calibri" w:eastAsia="Calibri" w:hAnsi="Calibri" w:cs="Times New Roman"/>
          <w:color w:val="FF3333"/>
          <w:kern w:val="0"/>
          <w:lang w:eastAsia="en-US" w:bidi="ar-SA"/>
        </w:rPr>
      </w:pPr>
    </w:p>
    <w:p w:rsidR="00BC0B22" w:rsidRDefault="00797EF8" w:rsidP="00D17F95">
      <w:pPr>
        <w:pStyle w:val="PargrafodaLista"/>
        <w:widowControl/>
        <w:numPr>
          <w:ilvl w:val="1"/>
          <w:numId w:val="2"/>
        </w:numPr>
        <w:suppressAutoHyphens w:val="0"/>
        <w:autoSpaceDE w:val="0"/>
        <w:adjustRightInd w:val="0"/>
        <w:ind w:left="0" w:firstLine="0"/>
        <w:jc w:val="both"/>
        <w:textAlignment w:val="auto"/>
        <w:rPr>
          <w:rFonts w:eastAsia="Calibri" w:cs="Times New Roman"/>
          <w:kern w:val="0"/>
          <w:lang w:eastAsia="en-US" w:bidi="ar-SA"/>
        </w:rPr>
      </w:pPr>
      <w:r w:rsidRPr="00D17F95">
        <w:rPr>
          <w:rFonts w:eastAsia="Calibri" w:cs="Times New Roman"/>
          <w:kern w:val="0"/>
          <w:lang w:eastAsia="en-US" w:bidi="ar-SA"/>
        </w:rPr>
        <w:t>Considerando diferentes fontes, bem como analisando contratações similares feitas por outros órgãos e entidades, com objetivo de identificar a existência de novas metodol</w:t>
      </w:r>
      <w:r w:rsidRPr="00D17F95">
        <w:rPr>
          <w:rFonts w:eastAsia="Calibri" w:cs="Times New Roman"/>
          <w:kern w:val="0"/>
          <w:lang w:eastAsia="en-US" w:bidi="ar-SA"/>
        </w:rPr>
        <w:t>o</w:t>
      </w:r>
      <w:r w:rsidRPr="00D17F95">
        <w:rPr>
          <w:rFonts w:eastAsia="Calibri" w:cs="Times New Roman"/>
          <w:kern w:val="0"/>
          <w:lang w:eastAsia="en-US" w:bidi="ar-SA"/>
        </w:rPr>
        <w:t>gias, tecnologias ou inovações que melhor atendam às necessidades da Administração, além do próprio histórico de contratação dos serviços pela Administração Publica, suste</w:t>
      </w:r>
      <w:r w:rsidRPr="00D17F95">
        <w:rPr>
          <w:rFonts w:eastAsia="Calibri" w:cs="Times New Roman"/>
          <w:kern w:val="0"/>
          <w:lang w:eastAsia="en-US" w:bidi="ar-SA"/>
        </w:rPr>
        <w:t>n</w:t>
      </w:r>
      <w:r w:rsidR="007E0DF9" w:rsidRPr="00D17F95">
        <w:rPr>
          <w:rFonts w:eastAsia="Calibri" w:cs="Times New Roman"/>
          <w:kern w:val="0"/>
          <w:lang w:eastAsia="en-US" w:bidi="ar-SA"/>
        </w:rPr>
        <w:t>tado d</w:t>
      </w:r>
      <w:r w:rsidRPr="00D17F95">
        <w:rPr>
          <w:rFonts w:eastAsia="Calibri" w:cs="Times New Roman"/>
          <w:kern w:val="0"/>
          <w:lang w:eastAsia="en-US" w:bidi="ar-SA"/>
        </w:rPr>
        <w:t>as informações apresentadas neste instrumento, demonstra a capacidade do mercado fornecedor atender satisfatoriamente e sem nenhuma</w:t>
      </w:r>
      <w:r w:rsidR="00181E0A">
        <w:rPr>
          <w:rFonts w:eastAsia="Calibri" w:cs="Times New Roman"/>
          <w:kern w:val="0"/>
          <w:lang w:eastAsia="en-US" w:bidi="ar-SA"/>
        </w:rPr>
        <w:t xml:space="preserve"> dificuldade as necessidades desse órgão</w:t>
      </w:r>
      <w:r w:rsidRPr="00D17F95">
        <w:rPr>
          <w:rFonts w:eastAsia="Calibri" w:cs="Times New Roman"/>
          <w:kern w:val="0"/>
          <w:lang w:eastAsia="en-US" w:bidi="ar-SA"/>
        </w:rPr>
        <w:t>.</w:t>
      </w:r>
    </w:p>
    <w:p w:rsidR="00BC0B22" w:rsidRDefault="00BC0B22" w:rsidP="00D17F95">
      <w:pPr>
        <w:pStyle w:val="PargrafodaLista"/>
        <w:widowControl/>
        <w:suppressAutoHyphens w:val="0"/>
        <w:autoSpaceDE w:val="0"/>
        <w:adjustRightInd w:val="0"/>
        <w:ind w:left="0"/>
        <w:jc w:val="both"/>
        <w:textAlignment w:val="auto"/>
        <w:rPr>
          <w:rFonts w:eastAsia="Calibri" w:cs="Times New Roman"/>
          <w:kern w:val="0"/>
          <w:lang w:eastAsia="en-US" w:bidi="ar-SA"/>
        </w:rPr>
      </w:pPr>
    </w:p>
    <w:p w:rsidR="008A09EF" w:rsidRDefault="008A09EF">
      <w:pPr>
        <w:pStyle w:val="Standard"/>
        <w:rPr>
          <w:rFonts w:ascii="Calibri" w:hAnsi="Calibri"/>
        </w:rPr>
      </w:pPr>
    </w:p>
    <w:tbl>
      <w:tblPr>
        <w:tblW w:w="8788" w:type="dxa"/>
        <w:tblInd w:w="-13" w:type="dxa"/>
        <w:tblLayout w:type="fixed"/>
        <w:tblCellMar>
          <w:left w:w="10" w:type="dxa"/>
          <w:right w:w="10" w:type="dxa"/>
        </w:tblCellMar>
        <w:tblLook w:val="04A0"/>
      </w:tblPr>
      <w:tblGrid>
        <w:gridCol w:w="8788"/>
      </w:tblGrid>
      <w:tr w:rsidR="008A09EF"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Default="00204556">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sidRPr="55318E44">
              <w:rPr>
                <w:rFonts w:ascii="Calibri" w:hAnsi="Calibri" w:cs="Calibri"/>
                <w:b/>
                <w:bCs/>
              </w:rPr>
              <w:t>CUSTO TOTAL DA CONTRATAÇÃO</w:t>
            </w:r>
          </w:p>
        </w:tc>
      </w:tr>
    </w:tbl>
    <w:p w:rsidR="008A09EF" w:rsidRPr="00D17F95" w:rsidRDefault="00D17F95">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rPr>
      </w:pPr>
      <w:r>
        <w:rPr>
          <w:rFonts w:cs="Times New Roman"/>
        </w:rPr>
        <w:t xml:space="preserve">A contratação importa no valor total de R$ </w:t>
      </w:r>
      <w:r w:rsidR="001F44E5">
        <w:rPr>
          <w:rFonts w:cs="Times New Roman"/>
        </w:rPr>
        <w:t>50.000</w:t>
      </w:r>
      <w:r w:rsidR="00DA1A16">
        <w:rPr>
          <w:rFonts w:cs="Times New Roman"/>
        </w:rPr>
        <w:t>,00</w:t>
      </w:r>
      <w:r>
        <w:rPr>
          <w:rFonts w:cs="Times New Roman"/>
        </w:rPr>
        <w:t xml:space="preserve"> (</w:t>
      </w:r>
      <w:r w:rsidR="001F44E5">
        <w:rPr>
          <w:rFonts w:cs="Times New Roman"/>
        </w:rPr>
        <w:t>cinqüenta</w:t>
      </w:r>
      <w:r w:rsidR="00DA1A16">
        <w:rPr>
          <w:rFonts w:cs="Times New Roman"/>
        </w:rPr>
        <w:t xml:space="preserve"> mil </w:t>
      </w:r>
      <w:r w:rsidR="009B16BB">
        <w:rPr>
          <w:rFonts w:cs="Times New Roman"/>
        </w:rPr>
        <w:t>reais</w:t>
      </w:r>
      <w:r>
        <w:rPr>
          <w:rFonts w:cs="Times New Roman"/>
        </w:rPr>
        <w:t xml:space="preserve">), </w:t>
      </w:r>
      <w:r w:rsidR="00D060BD">
        <w:rPr>
          <w:rFonts w:cs="Times New Roman"/>
        </w:rPr>
        <w:t xml:space="preserve">conforme tabela </w:t>
      </w:r>
      <w:r w:rsidR="0044377F">
        <w:rPr>
          <w:rFonts w:cs="Times New Roman"/>
        </w:rPr>
        <w:t>discriminada</w:t>
      </w:r>
      <w:r w:rsidR="00D060BD">
        <w:rPr>
          <w:rFonts w:cs="Times New Roman"/>
        </w:rPr>
        <w:t xml:space="preserve"> no item </w:t>
      </w:r>
      <w:proofErr w:type="gramStart"/>
      <w:r w:rsidR="00D060BD">
        <w:rPr>
          <w:rFonts w:cs="Times New Roman"/>
        </w:rPr>
        <w:t>1</w:t>
      </w:r>
      <w:proofErr w:type="gramEnd"/>
      <w:r w:rsidR="00D060BD">
        <w:rPr>
          <w:rFonts w:cs="Times New Roman"/>
        </w:rPr>
        <w:t xml:space="preserve"> do Termo de Referência.</w:t>
      </w:r>
    </w:p>
    <w:p w:rsidR="00797EF8" w:rsidRDefault="00797EF8">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3333"/>
        </w:rPr>
      </w:pPr>
    </w:p>
    <w:tbl>
      <w:tblPr>
        <w:tblW w:w="8788" w:type="dxa"/>
        <w:tblInd w:w="-13" w:type="dxa"/>
        <w:tblLayout w:type="fixed"/>
        <w:tblCellMar>
          <w:left w:w="10" w:type="dxa"/>
          <w:right w:w="10" w:type="dxa"/>
        </w:tblCellMar>
        <w:tblLook w:val="04A0"/>
      </w:tblPr>
      <w:tblGrid>
        <w:gridCol w:w="8788"/>
      </w:tblGrid>
      <w:tr w:rsidR="00A11EED">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A11EED" w:rsidRDefault="00A11EED">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Pr>
                <w:rFonts w:ascii="Calibri" w:hAnsi="Calibri" w:cs="Calibri"/>
                <w:b/>
                <w:bCs/>
              </w:rPr>
              <w:lastRenderedPageBreak/>
              <w:t xml:space="preserve">JUSTIFICATIVA </w:t>
            </w:r>
            <w:r w:rsidR="00E94D20">
              <w:rPr>
                <w:rFonts w:ascii="Calibri" w:hAnsi="Calibri" w:cs="Calibri"/>
                <w:b/>
                <w:bCs/>
              </w:rPr>
              <w:t xml:space="preserve">TÉCNICA DA </w:t>
            </w:r>
            <w:r>
              <w:rPr>
                <w:rFonts w:ascii="Calibri" w:hAnsi="Calibri" w:cs="Calibri"/>
                <w:b/>
                <w:bCs/>
              </w:rPr>
              <w:t>ESCOLHA DA SOLUÇÃO</w:t>
            </w:r>
          </w:p>
        </w:tc>
      </w:tr>
    </w:tbl>
    <w:p w:rsidR="00EE6BC8" w:rsidRPr="00EE6BC8" w:rsidRDefault="00663A88" w:rsidP="00EE6BC8">
      <w:pPr>
        <w:pStyle w:val="Standard"/>
        <w:numPr>
          <w:ilvl w:val="1"/>
          <w:numId w:val="2"/>
        </w:numPr>
        <w:tabs>
          <w:tab w:val="left" w:pos="0"/>
          <w:tab w:val="left" w:pos="142"/>
          <w:tab w:val="left" w:pos="567"/>
          <w:tab w:val="left" w:pos="1409"/>
          <w:tab w:val="left" w:pos="1664"/>
          <w:tab w:val="left" w:pos="1979"/>
          <w:tab w:val="left" w:pos="2234"/>
          <w:tab w:val="left" w:leader="underscore" w:pos="7350"/>
        </w:tabs>
        <w:spacing w:before="57" w:after="57"/>
        <w:ind w:left="0" w:firstLine="0"/>
        <w:jc w:val="both"/>
        <w:rPr>
          <w:rFonts w:ascii="Calibri" w:hAnsi="Calibri"/>
          <w:color w:val="FF3333"/>
        </w:rPr>
      </w:pPr>
      <w:r>
        <w:t xml:space="preserve">A solução viável para contratação do evento é através de inexigibilidade de licitação, por se tratar de </w:t>
      </w:r>
      <w:r w:rsidR="00CB30A6">
        <w:t>fornecimento de produtos exclusivos e singulares,</w:t>
      </w:r>
      <w:r>
        <w:t xml:space="preserve"> uma vez que não pode</w:t>
      </w:r>
      <w:r w:rsidR="00CB30A6">
        <w:t>m ser reduzidos</w:t>
      </w:r>
      <w:r>
        <w:t xml:space="preserve"> a padrões objetivos de descrição e julgamento, </w:t>
      </w:r>
      <w:r w:rsidR="009D74E8">
        <w:t xml:space="preserve">já que são exclusivos, não possuindo outro fornecedor que disponha de produtos com a mesma </w:t>
      </w:r>
      <w:r>
        <w:t xml:space="preserve">definição, </w:t>
      </w:r>
      <w:r w:rsidR="009D74E8">
        <w:t xml:space="preserve">sendo, portanto, inviável a </w:t>
      </w:r>
      <w:r>
        <w:t xml:space="preserve">comparação e julgamento por parâmetros ou critérios objetivos, </w:t>
      </w:r>
      <w:r w:rsidR="009D74E8">
        <w:t>e</w:t>
      </w:r>
      <w:r>
        <w:t>, impossíve</w:t>
      </w:r>
      <w:r w:rsidR="009D74E8">
        <w:t>l de se fixar critérios pragmático</w:t>
      </w:r>
      <w:r>
        <w:t xml:space="preserve">s de comparação.  </w:t>
      </w:r>
    </w:p>
    <w:p w:rsidR="00272876" w:rsidRPr="00272876" w:rsidRDefault="00663A88" w:rsidP="00EE6BC8">
      <w:pPr>
        <w:pStyle w:val="Standard"/>
        <w:numPr>
          <w:ilvl w:val="1"/>
          <w:numId w:val="2"/>
        </w:numPr>
        <w:tabs>
          <w:tab w:val="left" w:pos="0"/>
          <w:tab w:val="left" w:pos="142"/>
          <w:tab w:val="left" w:pos="567"/>
          <w:tab w:val="left" w:pos="1409"/>
          <w:tab w:val="left" w:pos="1664"/>
          <w:tab w:val="left" w:pos="1979"/>
          <w:tab w:val="left" w:pos="2234"/>
          <w:tab w:val="left" w:leader="underscore" w:pos="7350"/>
        </w:tabs>
        <w:spacing w:before="57" w:after="57"/>
        <w:ind w:left="0" w:firstLine="0"/>
        <w:jc w:val="both"/>
        <w:rPr>
          <w:rFonts w:ascii="Calibri" w:hAnsi="Calibri"/>
          <w:color w:val="FF3333"/>
        </w:rPr>
      </w:pPr>
      <w:r>
        <w:t xml:space="preserve">Conforme disposto no artigo 37, inciso XXI da Constituição Federal: Art. 37. A administração pública direta e indireta de qualquer dos Poderes da União, dos Estados, do Distrito Federal e dos Municípios obedecerá aos princípios de legalidade, impessoalidade, moralidade, publicidade e eficiência e, também, ao seguinte: [...]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w:t>
      </w:r>
      <w:proofErr w:type="gramStart"/>
      <w:r>
        <w:t>econômica indispensáveis</w:t>
      </w:r>
      <w:proofErr w:type="gramEnd"/>
      <w:r>
        <w:t xml:space="preserve"> à garantia do cumprimento das obrigações. (Art. 37, Inc. XXI da Constituição Federal de 1988). </w:t>
      </w:r>
    </w:p>
    <w:p w:rsidR="00272876" w:rsidRPr="00272876" w:rsidRDefault="00663A88" w:rsidP="00EE6BC8">
      <w:pPr>
        <w:pStyle w:val="Standard"/>
        <w:numPr>
          <w:ilvl w:val="1"/>
          <w:numId w:val="2"/>
        </w:numPr>
        <w:tabs>
          <w:tab w:val="left" w:pos="0"/>
          <w:tab w:val="left" w:pos="142"/>
          <w:tab w:val="left" w:pos="709"/>
          <w:tab w:val="left" w:pos="1409"/>
          <w:tab w:val="left" w:pos="1664"/>
          <w:tab w:val="left" w:pos="1979"/>
          <w:tab w:val="left" w:pos="2234"/>
          <w:tab w:val="left" w:leader="underscore" w:pos="7350"/>
        </w:tabs>
        <w:spacing w:before="57" w:after="57"/>
        <w:ind w:left="0" w:firstLine="0"/>
        <w:jc w:val="both"/>
        <w:rPr>
          <w:rFonts w:ascii="Calibri" w:hAnsi="Calibri"/>
          <w:color w:val="FF3333"/>
        </w:rPr>
      </w:pPr>
      <w:r>
        <w:t xml:space="preserve">A Lei 14.133/2021 estabeleceu as normas gerais sobre licitações e contratos administrativos pertinentes a obras, serviços, inclusive de publicidade, compras, alienações e locações no âmbito dos Poderes da União, dos Estados, do Distrito Federal e dos Municípios. </w:t>
      </w:r>
    </w:p>
    <w:p w:rsidR="007E0DF9" w:rsidRPr="00EE6BC8" w:rsidRDefault="00663A88" w:rsidP="00EE6BC8">
      <w:pPr>
        <w:pStyle w:val="Standard"/>
        <w:numPr>
          <w:ilvl w:val="1"/>
          <w:numId w:val="2"/>
        </w:numPr>
        <w:tabs>
          <w:tab w:val="left" w:pos="0"/>
          <w:tab w:val="left" w:pos="142"/>
          <w:tab w:val="left" w:pos="709"/>
          <w:tab w:val="left" w:pos="1409"/>
          <w:tab w:val="left" w:pos="1664"/>
          <w:tab w:val="left" w:pos="1979"/>
          <w:tab w:val="left" w:pos="2234"/>
          <w:tab w:val="left" w:leader="underscore" w:pos="7350"/>
        </w:tabs>
        <w:spacing w:before="57" w:after="57"/>
        <w:ind w:left="0" w:firstLine="0"/>
        <w:jc w:val="both"/>
        <w:rPr>
          <w:rFonts w:ascii="Calibri" w:hAnsi="Calibri"/>
          <w:color w:val="FF3333"/>
        </w:rPr>
      </w:pPr>
      <w:r>
        <w:t xml:space="preserve">A referida lei ratificou o comando constitucional para a obrigatoriedade de licitação e trouxe as hipóteses em que o processo licitatório pode não ser realizado, na forma de dispensa ou inexigibilidade de licitação. O art. 5º da Lei 14.133/2021 estabelece: </w:t>
      </w:r>
      <w:r w:rsidR="00272876">
        <w:t>“</w:t>
      </w:r>
      <w:r>
        <w:t xml:space="preserve">Art. 5º Na aplicação desta Lei,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Decreto Lei nº 4.657, de </w:t>
      </w:r>
      <w:proofErr w:type="gramStart"/>
      <w:r>
        <w:t>4</w:t>
      </w:r>
      <w:proofErr w:type="gramEnd"/>
      <w:r>
        <w:t xml:space="preserve"> de setembro de 1942 (Lei de Introdução às Normas do Direito Brasileiro).</w:t>
      </w:r>
    </w:p>
    <w:p w:rsidR="00891B90" w:rsidRPr="00EF5266" w:rsidRDefault="00EE6BC8" w:rsidP="00891B90">
      <w:pPr>
        <w:pStyle w:val="Standard"/>
        <w:numPr>
          <w:ilvl w:val="1"/>
          <w:numId w:val="2"/>
        </w:numPr>
        <w:tabs>
          <w:tab w:val="left" w:pos="582"/>
          <w:tab w:val="left" w:pos="867"/>
          <w:tab w:val="left" w:pos="1167"/>
          <w:tab w:val="left" w:pos="1422"/>
          <w:tab w:val="left" w:pos="1677"/>
          <w:tab w:val="left" w:pos="1992"/>
          <w:tab w:val="left" w:pos="2247"/>
          <w:tab w:val="left" w:leader="underscore" w:pos="7363"/>
        </w:tabs>
        <w:spacing w:before="57" w:after="57"/>
        <w:ind w:left="27" w:firstLine="0"/>
        <w:jc w:val="both"/>
        <w:rPr>
          <w:rFonts w:cs="Times New Roman"/>
        </w:rPr>
      </w:pPr>
      <w:r>
        <w:rPr>
          <w:rFonts w:cs="Times New Roman"/>
        </w:rPr>
        <w:t xml:space="preserve">Contudo esta </w:t>
      </w:r>
      <w:r w:rsidR="007E0DF9" w:rsidRPr="002F1D9C">
        <w:rPr>
          <w:rFonts w:cs="Times New Roman"/>
        </w:rPr>
        <w:t>Contratação adotará a modalidade de inexigibilidade de licitação, conforme</w:t>
      </w:r>
      <w:r w:rsidR="0044377F">
        <w:rPr>
          <w:rFonts w:cs="Times New Roman"/>
        </w:rPr>
        <w:t xml:space="preserve"> disposto no art. 74, inciso I</w:t>
      </w:r>
      <w:r w:rsidR="007E0DF9" w:rsidRPr="002F1D9C">
        <w:rPr>
          <w:rFonts w:cs="Times New Roman"/>
        </w:rPr>
        <w:t>, da Lei 14.133/21 que assim dispõe: “</w:t>
      </w:r>
      <w:r w:rsidR="007E0DF9" w:rsidRPr="002F1D9C">
        <w:rPr>
          <w:rFonts w:cs="Times New Roman"/>
          <w:color w:val="000000"/>
        </w:rPr>
        <w:t>É inexigível a licitação quando inviável a competiçã</w:t>
      </w:r>
      <w:r w:rsidR="00EF5266">
        <w:rPr>
          <w:rFonts w:cs="Times New Roman"/>
          <w:color w:val="000000"/>
        </w:rPr>
        <w:t>o, em especial nos casos de: I</w:t>
      </w:r>
      <w:r w:rsidR="007E0DF9" w:rsidRPr="002F1D9C">
        <w:rPr>
          <w:rFonts w:cs="Times New Roman"/>
          <w:color w:val="000000"/>
        </w:rPr>
        <w:t xml:space="preserve"> </w:t>
      </w:r>
      <w:r w:rsidR="007E0DF9" w:rsidRPr="00EF5266">
        <w:rPr>
          <w:rFonts w:cs="Times New Roman"/>
          <w:color w:val="000000"/>
        </w:rPr>
        <w:t xml:space="preserve">- </w:t>
      </w:r>
      <w:r w:rsidR="00EF5266" w:rsidRPr="00EF5266">
        <w:rPr>
          <w:rFonts w:cs="Times New Roman"/>
          <w:color w:val="000000"/>
        </w:rPr>
        <w:t xml:space="preserve">aquisição de materiais, de equipamentos ou de gêneros ou contratação de serviços que só possam ser fornecidos por produtor, empresa ou </w:t>
      </w:r>
      <w:proofErr w:type="gramStart"/>
      <w:r w:rsidR="00EF5266" w:rsidRPr="00EF5266">
        <w:rPr>
          <w:rFonts w:cs="Times New Roman"/>
          <w:color w:val="000000"/>
        </w:rPr>
        <w:t>representante comercial exclusivos</w:t>
      </w:r>
      <w:proofErr w:type="gramEnd"/>
      <w:r w:rsidR="007E0DF9" w:rsidRPr="00EF5266">
        <w:rPr>
          <w:rFonts w:cs="Times New Roman"/>
          <w:color w:val="000000"/>
        </w:rPr>
        <w:t>;</w:t>
      </w:r>
      <w:r w:rsidR="00EF5266">
        <w:rPr>
          <w:rFonts w:cs="Times New Roman"/>
          <w:color w:val="000000"/>
        </w:rPr>
        <w:t>”</w:t>
      </w:r>
    </w:p>
    <w:p w:rsidR="00EF5266" w:rsidRPr="004A1F2D" w:rsidRDefault="007E0DF9" w:rsidP="001F44E5">
      <w:pPr>
        <w:pStyle w:val="SemEspaamento"/>
        <w:rPr>
          <w:rFonts w:ascii="Times New Roman" w:hAnsi="Times New Roman"/>
          <w:b/>
          <w:color w:val="000000"/>
          <w:sz w:val="24"/>
          <w:szCs w:val="24"/>
        </w:rPr>
      </w:pPr>
      <w:r w:rsidRPr="00F456E4">
        <w:rPr>
          <w:rFonts w:ascii="Times New Roman" w:hAnsi="Times New Roman"/>
        </w:rPr>
        <w:t xml:space="preserve">Justifica-se a escolha de contratar a </w:t>
      </w:r>
      <w:r w:rsidR="001F44E5">
        <w:rPr>
          <w:rFonts w:ascii="Times New Roman" w:hAnsi="Times New Roman"/>
          <w:color w:val="000000"/>
          <w:sz w:val="24"/>
          <w:szCs w:val="24"/>
        </w:rPr>
        <w:t>COOPERATIVA DE TRABALHO DOS PROFISSI</w:t>
      </w:r>
      <w:r w:rsidR="001F44E5">
        <w:rPr>
          <w:rFonts w:ascii="Times New Roman" w:hAnsi="Times New Roman"/>
          <w:color w:val="000000"/>
          <w:sz w:val="24"/>
          <w:szCs w:val="24"/>
        </w:rPr>
        <w:t>O</w:t>
      </w:r>
      <w:r w:rsidR="001F44E5">
        <w:rPr>
          <w:rFonts w:ascii="Times New Roman" w:hAnsi="Times New Roman"/>
          <w:color w:val="000000"/>
          <w:sz w:val="24"/>
          <w:szCs w:val="24"/>
        </w:rPr>
        <w:t xml:space="preserve">NAIS EM EDUCAÇÃO DA REGIAO SUL DO BRASIL </w:t>
      </w:r>
      <w:r w:rsidR="00EF5266" w:rsidRPr="004A1F2D">
        <w:rPr>
          <w:rFonts w:ascii="Times New Roman" w:hAnsi="Times New Roman"/>
        </w:rPr>
        <w:t xml:space="preserve">tendo em vista que </w:t>
      </w:r>
      <w:r w:rsidR="000D21D9" w:rsidRPr="004A1F2D">
        <w:rPr>
          <w:rFonts w:ascii="Times New Roman" w:hAnsi="Times New Roman"/>
        </w:rPr>
        <w:t>é a</w:t>
      </w:r>
      <w:proofErr w:type="gramStart"/>
      <w:r w:rsidR="000D21D9" w:rsidRPr="004A1F2D">
        <w:rPr>
          <w:rFonts w:ascii="Times New Roman" w:hAnsi="Times New Roman"/>
        </w:rPr>
        <w:t xml:space="preserve"> </w:t>
      </w:r>
      <w:r w:rsidR="00DA1A16" w:rsidRPr="004A1F2D">
        <w:rPr>
          <w:rFonts w:ascii="Times New Roman" w:hAnsi="Times New Roman"/>
        </w:rPr>
        <w:t xml:space="preserve"> </w:t>
      </w:r>
      <w:proofErr w:type="gramEnd"/>
      <w:r w:rsidR="00DA1A16" w:rsidRPr="004A1F2D">
        <w:rPr>
          <w:rFonts w:ascii="Times New Roman" w:hAnsi="Times New Roman"/>
        </w:rPr>
        <w:t xml:space="preserve">empresa que apresenta </w:t>
      </w:r>
      <w:r w:rsidR="004A1F2D" w:rsidRPr="004A1F2D">
        <w:rPr>
          <w:rFonts w:ascii="Times New Roman" w:hAnsi="Times New Roman"/>
        </w:rPr>
        <w:t>o serviço</w:t>
      </w:r>
      <w:r w:rsidR="00DA1A16" w:rsidRPr="004A1F2D">
        <w:rPr>
          <w:rFonts w:ascii="Times New Roman" w:hAnsi="Times New Roman"/>
        </w:rPr>
        <w:t xml:space="preserve"> conforme necessidade da Administração</w:t>
      </w:r>
      <w:r w:rsidR="000D21D9" w:rsidRPr="004A1F2D">
        <w:rPr>
          <w:rFonts w:ascii="Times New Roman" w:hAnsi="Times New Roman"/>
        </w:rPr>
        <w:t>, e com valor dentro do mercado.</w:t>
      </w:r>
    </w:p>
    <w:p w:rsidR="001B4ACE" w:rsidRPr="001B4ACE" w:rsidRDefault="001B4ACE" w:rsidP="001B4ACE">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pPr>
    </w:p>
    <w:p w:rsidR="00180542" w:rsidRPr="001B4ACE" w:rsidRDefault="00963890" w:rsidP="00963890">
      <w:pPr>
        <w:pStyle w:val="NormalWeb"/>
        <w:numPr>
          <w:ilvl w:val="1"/>
          <w:numId w:val="2"/>
        </w:numPr>
        <w:shd w:val="clear" w:color="auto" w:fill="FFFFFF"/>
        <w:tabs>
          <w:tab w:val="left" w:pos="867"/>
          <w:tab w:val="left" w:pos="1167"/>
          <w:tab w:val="left" w:pos="1422"/>
          <w:tab w:val="left" w:pos="1677"/>
          <w:tab w:val="left" w:pos="1992"/>
          <w:tab w:val="left" w:pos="2247"/>
          <w:tab w:val="left" w:leader="underscore" w:pos="7363"/>
        </w:tabs>
        <w:spacing w:before="57" w:beforeAutospacing="0" w:after="57"/>
        <w:ind w:left="0" w:firstLine="0"/>
        <w:jc w:val="both"/>
      </w:pPr>
      <w:r w:rsidRPr="004A1F2D">
        <w:lastRenderedPageBreak/>
        <w:t xml:space="preserve"> </w:t>
      </w:r>
      <w:r w:rsidR="00A30AD9">
        <w:t xml:space="preserve">Assim, ante a impossibilidade de estabelecer critérios objetivos de comparação técnica para </w:t>
      </w:r>
      <w:r w:rsidR="00180542">
        <w:t xml:space="preserve">essa contratação se </w:t>
      </w:r>
      <w:r>
        <w:t>utilizará</w:t>
      </w:r>
      <w:r w:rsidR="00180542">
        <w:t xml:space="preserve"> </w:t>
      </w:r>
      <w:r>
        <w:t xml:space="preserve">a </w:t>
      </w:r>
      <w:r w:rsidR="00180542">
        <w:t>modalidade de inexigibilidade de licitação</w:t>
      </w:r>
      <w:r>
        <w:t>, visto que a competitividade é inviável.</w:t>
      </w:r>
    </w:p>
    <w:p w:rsidR="00E94D20" w:rsidRPr="00F207F0" w:rsidRDefault="008C2D1C" w:rsidP="007E0DF9">
      <w:pPr>
        <w:pStyle w:val="Standard"/>
        <w:tabs>
          <w:tab w:val="left" w:pos="2783"/>
        </w:tabs>
        <w:spacing w:before="57" w:after="57"/>
        <w:ind w:left="14"/>
        <w:jc w:val="both"/>
        <w:rPr>
          <w:rFonts w:asciiTheme="minorHAnsi" w:hAnsiTheme="minorHAnsi" w:cstheme="minorHAnsi"/>
          <w:color w:val="FF3333"/>
        </w:rPr>
      </w:pPr>
      <w:r w:rsidRPr="008C2D1C">
        <w:rPr>
          <w:rFonts w:asciiTheme="minorHAnsi" w:eastAsia="Calibri" w:hAnsiTheme="minorHAnsi" w:cstheme="minorHAnsi"/>
          <w:b/>
          <w:bCs/>
          <w:noProof/>
          <w:kern w:val="0"/>
          <w:lang w:eastAsia="pt-BR" w:bidi="ar-SA"/>
        </w:rPr>
        <w:pict>
          <v:shapetype id="_x0000_t202" coordsize="21600,21600" o:spt="202" path="m,l,21600r21600,l21600,xe">
            <v:stroke joinstyle="miter"/>
            <v:path gradientshapeok="t" o:connecttype="rect"/>
          </v:shapetype>
          <v:shape id="_x0000_s1028" type="#_x0000_t202" style="position:absolute;left:0;text-align:left;margin-left:-5.55pt;margin-top:13.1pt;width:442.75pt;height:30.65pt;z-index:-251658240" fillcolor="#c8c6c6">
            <v:textbox>
              <w:txbxContent>
                <w:p w:rsidR="00DC0147" w:rsidRDefault="00DC0147"/>
              </w:txbxContent>
            </v:textbox>
          </v:shape>
        </w:pict>
      </w:r>
      <w:r w:rsidR="007E0DF9">
        <w:rPr>
          <w:rFonts w:asciiTheme="minorHAnsi" w:hAnsiTheme="minorHAnsi" w:cstheme="minorHAnsi"/>
          <w:color w:val="FF3333"/>
        </w:rPr>
        <w:tab/>
      </w:r>
    </w:p>
    <w:p w:rsidR="004F0ABD" w:rsidRPr="00F207F0" w:rsidRDefault="00F207F0" w:rsidP="00F207F0">
      <w:pPr>
        <w:pStyle w:val="PargrafodaLista"/>
        <w:widowControl/>
        <w:numPr>
          <w:ilvl w:val="0"/>
          <w:numId w:val="2"/>
        </w:numPr>
        <w:suppressAutoHyphens w:val="0"/>
        <w:autoSpaceDE w:val="0"/>
        <w:adjustRightInd w:val="0"/>
        <w:textAlignment w:val="auto"/>
        <w:rPr>
          <w:rFonts w:asciiTheme="minorHAnsi" w:eastAsia="Calibri" w:hAnsiTheme="minorHAnsi" w:cstheme="minorHAnsi"/>
          <w:b/>
          <w:bCs/>
          <w:kern w:val="0"/>
          <w:lang w:eastAsia="en-US" w:bidi="ar-SA"/>
        </w:rPr>
      </w:pPr>
      <w:r w:rsidRPr="00F207F0">
        <w:rPr>
          <w:rFonts w:asciiTheme="minorHAnsi" w:eastAsia="Calibri" w:hAnsiTheme="minorHAnsi" w:cstheme="minorHAnsi"/>
          <w:b/>
          <w:bCs/>
          <w:kern w:val="0"/>
          <w:lang w:eastAsia="en-US" w:bidi="ar-SA"/>
        </w:rPr>
        <w:t>CONTRATAÇÕES CORRELATAS E/OU INTERDEPENDENTES</w:t>
      </w:r>
    </w:p>
    <w:p w:rsidR="00F207F0" w:rsidRPr="00F207F0" w:rsidRDefault="00F207F0" w:rsidP="00F207F0">
      <w:pPr>
        <w:pStyle w:val="PargrafodaLista"/>
        <w:widowControl/>
        <w:suppressAutoHyphens w:val="0"/>
        <w:autoSpaceDE w:val="0"/>
        <w:adjustRightInd w:val="0"/>
        <w:ind w:left="360"/>
        <w:textAlignment w:val="auto"/>
        <w:rPr>
          <w:rFonts w:asciiTheme="minorHAnsi" w:eastAsia="Calibri" w:hAnsiTheme="minorHAnsi" w:cstheme="minorHAnsi"/>
          <w:b/>
          <w:bCs/>
          <w:kern w:val="0"/>
          <w:lang w:eastAsia="en-US" w:bidi="ar-SA"/>
        </w:rPr>
      </w:pPr>
    </w:p>
    <w:p w:rsidR="004F0ABD" w:rsidRDefault="004F0ABD" w:rsidP="00DB263D">
      <w:pPr>
        <w:widowControl/>
        <w:suppressAutoHyphens w:val="0"/>
        <w:autoSpaceDE w:val="0"/>
        <w:adjustRightInd w:val="0"/>
        <w:jc w:val="both"/>
        <w:textAlignment w:val="auto"/>
        <w:rPr>
          <w:rFonts w:eastAsia="Calibri" w:cs="Times New Roman"/>
          <w:kern w:val="0"/>
          <w:lang w:eastAsia="en-US" w:bidi="ar-SA"/>
        </w:rPr>
      </w:pPr>
      <w:r w:rsidRPr="00DB263D">
        <w:rPr>
          <w:rFonts w:eastAsia="Calibri" w:cs="Times New Roman"/>
          <w:kern w:val="0"/>
          <w:lang w:eastAsia="en-US" w:bidi="ar-SA"/>
        </w:rPr>
        <w:t>Destaca-se que não se faz necessária a realização de contratações correlatas e ou interd</w:t>
      </w:r>
      <w:r w:rsidRPr="00DB263D">
        <w:rPr>
          <w:rFonts w:eastAsia="Calibri" w:cs="Times New Roman"/>
          <w:kern w:val="0"/>
          <w:lang w:eastAsia="en-US" w:bidi="ar-SA"/>
        </w:rPr>
        <w:t>e</w:t>
      </w:r>
      <w:r w:rsidRPr="00DB263D">
        <w:rPr>
          <w:rFonts w:eastAsia="Calibri" w:cs="Times New Roman"/>
          <w:kern w:val="0"/>
          <w:lang w:eastAsia="en-US" w:bidi="ar-SA"/>
        </w:rPr>
        <w:t>pendentes ao objeto pretendido, nem há</w:t>
      </w:r>
      <w:r w:rsidR="00F207F0" w:rsidRPr="00DB263D">
        <w:rPr>
          <w:rFonts w:eastAsia="Calibri" w:cs="Times New Roman"/>
          <w:kern w:val="0"/>
          <w:lang w:eastAsia="en-US" w:bidi="ar-SA"/>
        </w:rPr>
        <w:t xml:space="preserve"> </w:t>
      </w:r>
      <w:r w:rsidRPr="00DB263D">
        <w:rPr>
          <w:rFonts w:eastAsia="Calibri" w:cs="Times New Roman"/>
          <w:kern w:val="0"/>
          <w:lang w:eastAsia="en-US" w:bidi="ar-SA"/>
        </w:rPr>
        <w:t>pretensão de realizar contratações futuras para que o objetivo desta contratação seja atingido, razão pela qual este item não será</w:t>
      </w:r>
      <w:r w:rsidR="00F207F0" w:rsidRPr="00DB263D">
        <w:rPr>
          <w:rFonts w:eastAsia="Calibri" w:cs="Times New Roman"/>
          <w:kern w:val="0"/>
          <w:lang w:eastAsia="en-US" w:bidi="ar-SA"/>
        </w:rPr>
        <w:t xml:space="preserve"> </w:t>
      </w:r>
      <w:r w:rsidRPr="00DB263D">
        <w:rPr>
          <w:rFonts w:eastAsia="Calibri" w:cs="Times New Roman"/>
          <w:kern w:val="0"/>
          <w:lang w:eastAsia="en-US" w:bidi="ar-SA"/>
        </w:rPr>
        <w:t>considerado no planejamento.</w:t>
      </w:r>
    </w:p>
    <w:p w:rsidR="00151FD9" w:rsidRDefault="00151FD9" w:rsidP="00DB263D">
      <w:pPr>
        <w:widowControl/>
        <w:suppressAutoHyphens w:val="0"/>
        <w:autoSpaceDE w:val="0"/>
        <w:adjustRightInd w:val="0"/>
        <w:jc w:val="both"/>
        <w:textAlignment w:val="auto"/>
        <w:rPr>
          <w:rFonts w:eastAsia="Calibri" w:cs="Times New Roman"/>
          <w:kern w:val="0"/>
          <w:lang w:eastAsia="en-US" w:bidi="ar-SA"/>
        </w:rPr>
      </w:pPr>
    </w:p>
    <w:p w:rsidR="003B3FF0" w:rsidRPr="00DB263D" w:rsidRDefault="003B3FF0" w:rsidP="00DB263D">
      <w:pPr>
        <w:widowControl/>
        <w:suppressAutoHyphens w:val="0"/>
        <w:autoSpaceDE w:val="0"/>
        <w:adjustRightInd w:val="0"/>
        <w:jc w:val="both"/>
        <w:textAlignment w:val="auto"/>
        <w:rPr>
          <w:rFonts w:eastAsia="Calibri" w:cs="Times New Roman"/>
          <w:kern w:val="0"/>
          <w:lang w:eastAsia="en-US" w:bidi="ar-SA"/>
        </w:rPr>
      </w:pPr>
    </w:p>
    <w:p w:rsidR="00F207F0" w:rsidRDefault="008C2D1C" w:rsidP="004F0ABD">
      <w:pPr>
        <w:widowControl/>
        <w:suppressAutoHyphens w:val="0"/>
        <w:autoSpaceDE w:val="0"/>
        <w:adjustRightInd w:val="0"/>
        <w:textAlignment w:val="auto"/>
        <w:rPr>
          <w:rFonts w:ascii="LiberationSerif" w:eastAsia="Calibri" w:hAnsi="LiberationSerif" w:cs="LiberationSerif"/>
          <w:kern w:val="0"/>
          <w:sz w:val="18"/>
          <w:szCs w:val="18"/>
          <w:lang w:eastAsia="en-US" w:bidi="ar-SA"/>
        </w:rPr>
      </w:pPr>
      <w:r w:rsidRPr="008C2D1C">
        <w:rPr>
          <w:rFonts w:asciiTheme="minorHAnsi" w:eastAsia="Calibri" w:hAnsiTheme="minorHAnsi" w:cstheme="minorHAnsi"/>
          <w:b/>
          <w:bCs/>
          <w:noProof/>
          <w:kern w:val="0"/>
          <w:lang w:eastAsia="pt-BR" w:bidi="ar-SA"/>
        </w:rPr>
        <w:pict>
          <v:shape id="_x0000_s1029" type="#_x0000_t202" style="position:absolute;margin-left:-2.3pt;margin-top:2.35pt;width:443.3pt;height:29.55pt;z-index:-251657216" fillcolor="#c8c6c6">
            <v:textbox>
              <w:txbxContent>
                <w:p w:rsidR="00DC0147" w:rsidRDefault="00DC0147"/>
              </w:txbxContent>
            </v:textbox>
          </v:shape>
        </w:pict>
      </w:r>
    </w:p>
    <w:p w:rsidR="004F0ABD" w:rsidRDefault="004F0ABD" w:rsidP="004F0ABD">
      <w:pPr>
        <w:widowControl/>
        <w:suppressAutoHyphens w:val="0"/>
        <w:autoSpaceDE w:val="0"/>
        <w:adjustRightInd w:val="0"/>
        <w:textAlignment w:val="auto"/>
        <w:rPr>
          <w:rFonts w:ascii="LiberationSerif-Bold" w:eastAsia="Calibri" w:hAnsi="LiberationSerif-Bold" w:cs="LiberationSerif-Bold"/>
          <w:b/>
          <w:bCs/>
          <w:kern w:val="0"/>
          <w:sz w:val="27"/>
          <w:szCs w:val="27"/>
          <w:lang w:eastAsia="en-US" w:bidi="ar-SA"/>
        </w:rPr>
      </w:pPr>
      <w:r w:rsidRPr="002A4EB2">
        <w:rPr>
          <w:rFonts w:asciiTheme="minorHAnsi" w:eastAsia="Calibri" w:hAnsiTheme="minorHAnsi" w:cstheme="minorHAnsi"/>
          <w:b/>
          <w:bCs/>
          <w:kern w:val="0"/>
          <w:lang w:eastAsia="en-US" w:bidi="ar-SA"/>
        </w:rPr>
        <w:t>11.</w:t>
      </w:r>
      <w:r>
        <w:rPr>
          <w:rFonts w:ascii="LiberationSerif-Bold" w:eastAsia="Calibri" w:hAnsi="LiberationSerif-Bold" w:cs="LiberationSerif-Bold"/>
          <w:b/>
          <w:bCs/>
          <w:kern w:val="0"/>
          <w:sz w:val="27"/>
          <w:szCs w:val="27"/>
          <w:lang w:eastAsia="en-US" w:bidi="ar-SA"/>
        </w:rPr>
        <w:t xml:space="preserve"> </w:t>
      </w:r>
      <w:r w:rsidR="00DB263D" w:rsidRPr="002A4EB2">
        <w:rPr>
          <w:rFonts w:asciiTheme="minorHAnsi" w:eastAsia="Calibri" w:hAnsiTheme="minorHAnsi" w:cstheme="minorHAnsi"/>
          <w:b/>
          <w:bCs/>
          <w:kern w:val="0"/>
          <w:lang w:eastAsia="en-US" w:bidi="ar-SA"/>
        </w:rPr>
        <w:t>ALINHAMENTO ENTRE A CONTRATAÇÃO E O PLANEJAMENTO</w:t>
      </w:r>
    </w:p>
    <w:p w:rsidR="002A4EB2" w:rsidRPr="002A4EB2" w:rsidRDefault="002A4EB2" w:rsidP="002A4EB2">
      <w:pPr>
        <w:widowControl/>
        <w:suppressAutoHyphens w:val="0"/>
        <w:autoSpaceDE w:val="0"/>
        <w:adjustRightInd w:val="0"/>
        <w:jc w:val="both"/>
        <w:textAlignment w:val="auto"/>
        <w:rPr>
          <w:rFonts w:eastAsia="Calibri" w:cs="Times New Roman"/>
          <w:kern w:val="0"/>
          <w:lang w:eastAsia="en-US" w:bidi="ar-SA"/>
        </w:rPr>
      </w:pPr>
    </w:p>
    <w:p w:rsidR="004F0ABD" w:rsidRDefault="009031D6" w:rsidP="004F0ABD">
      <w:pPr>
        <w:widowControl/>
        <w:suppressAutoHyphens w:val="0"/>
        <w:autoSpaceDE w:val="0"/>
        <w:adjustRightInd w:val="0"/>
        <w:textAlignment w:val="auto"/>
        <w:rPr>
          <w:rFonts w:eastAsia="Calibri" w:cs="Times New Roman"/>
          <w:kern w:val="0"/>
          <w:lang w:eastAsia="en-US" w:bidi="ar-SA"/>
        </w:rPr>
      </w:pPr>
      <w:r>
        <w:rPr>
          <w:rFonts w:eastAsia="Calibri" w:cs="Times New Roman"/>
          <w:kern w:val="0"/>
          <w:lang w:eastAsia="en-US" w:bidi="ar-SA"/>
        </w:rPr>
        <w:t>A</w:t>
      </w:r>
      <w:r w:rsidR="00B36329">
        <w:rPr>
          <w:rFonts w:eastAsia="Calibri" w:cs="Times New Roman"/>
          <w:kern w:val="0"/>
          <w:lang w:eastAsia="en-US" w:bidi="ar-SA"/>
        </w:rPr>
        <w:t xml:space="preserve"> contratação está inserida no </w:t>
      </w:r>
      <w:r w:rsidR="00253028">
        <w:rPr>
          <w:rFonts w:eastAsia="Calibri" w:cs="Times New Roman"/>
          <w:kern w:val="0"/>
          <w:lang w:eastAsia="en-US" w:bidi="ar-SA"/>
        </w:rPr>
        <w:t>Plano de Contratações Anual 2025</w:t>
      </w:r>
      <w:r>
        <w:rPr>
          <w:rFonts w:eastAsia="Calibri" w:cs="Times New Roman"/>
          <w:kern w:val="0"/>
          <w:lang w:eastAsia="en-US" w:bidi="ar-SA"/>
        </w:rPr>
        <w:t>, portanto, há previsão orçamentária para a aquisição.</w:t>
      </w:r>
    </w:p>
    <w:p w:rsidR="009031D6" w:rsidRPr="004F0ABD" w:rsidRDefault="009031D6" w:rsidP="004F0ABD">
      <w:pPr>
        <w:widowControl/>
        <w:suppressAutoHyphens w:val="0"/>
        <w:autoSpaceDE w:val="0"/>
        <w:adjustRightInd w:val="0"/>
        <w:textAlignment w:val="auto"/>
        <w:rPr>
          <w:rFonts w:ascii="LiberationSerif" w:eastAsia="Calibri" w:hAnsi="LiberationSerif" w:cs="LiberationSerif"/>
          <w:kern w:val="0"/>
          <w:sz w:val="18"/>
          <w:szCs w:val="18"/>
          <w:lang w:eastAsia="en-US" w:bidi="ar-SA"/>
        </w:rPr>
      </w:pPr>
    </w:p>
    <w:tbl>
      <w:tblPr>
        <w:tblW w:w="8788" w:type="dxa"/>
        <w:tblInd w:w="-13" w:type="dxa"/>
        <w:tblLayout w:type="fixed"/>
        <w:tblCellMar>
          <w:left w:w="10" w:type="dxa"/>
          <w:right w:w="10" w:type="dxa"/>
        </w:tblCellMar>
        <w:tblLook w:val="04A0"/>
      </w:tblPr>
      <w:tblGrid>
        <w:gridCol w:w="8788"/>
      </w:tblGrid>
      <w:tr w:rsidR="008E5FF6">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E5FF6" w:rsidRDefault="008E5FF6" w:rsidP="00151FD9">
            <w:pPr>
              <w:pStyle w:val="PargrafodaLista"/>
              <w:numPr>
                <w:ilvl w:val="0"/>
                <w:numId w:val="7"/>
              </w:numPr>
              <w:tabs>
                <w:tab w:val="left" w:pos="555"/>
                <w:tab w:val="left" w:pos="1140"/>
                <w:tab w:val="left" w:pos="1395"/>
                <w:tab w:val="left" w:pos="1650"/>
                <w:tab w:val="left" w:pos="1965"/>
                <w:tab w:val="left" w:pos="2220"/>
                <w:tab w:val="left" w:pos="7336"/>
              </w:tabs>
              <w:spacing w:before="120" w:after="120"/>
              <w:ind w:left="439"/>
              <w:jc w:val="both"/>
            </w:pPr>
            <w:r w:rsidRPr="00151FD9">
              <w:rPr>
                <w:rFonts w:ascii="Calibri" w:hAnsi="Calibri" w:cs="Calibri"/>
                <w:b/>
                <w:bCs/>
              </w:rPr>
              <w:t>BENEFÍCIOS A SEREM ALCANÇADOS COM A CONTRATAÇÃO</w:t>
            </w:r>
          </w:p>
        </w:tc>
      </w:tr>
    </w:tbl>
    <w:p w:rsidR="00E90F72" w:rsidRPr="00DC0147" w:rsidRDefault="004A1F2D" w:rsidP="00E90F72">
      <w:pPr>
        <w:pStyle w:val="Standard"/>
        <w:tabs>
          <w:tab w:val="left" w:pos="0"/>
          <w:tab w:val="left" w:pos="567"/>
          <w:tab w:val="left" w:pos="1395"/>
          <w:tab w:val="left" w:pos="1650"/>
          <w:tab w:val="left" w:pos="1965"/>
          <w:tab w:val="left" w:pos="2220"/>
          <w:tab w:val="left" w:leader="underscore" w:pos="7336"/>
        </w:tabs>
        <w:spacing w:before="57" w:after="57"/>
        <w:jc w:val="both"/>
        <w:rPr>
          <w:rFonts w:cs="Times New Roman"/>
        </w:rPr>
      </w:pPr>
      <w:r w:rsidRPr="00DC0147">
        <w:rPr>
          <w:rFonts w:cs="Times New Roman"/>
        </w:rPr>
        <w:t xml:space="preserve">Ensinar aos alunos como colaborar efetivamente em </w:t>
      </w:r>
      <w:proofErr w:type="gramStart"/>
      <w:r w:rsidRPr="00DC0147">
        <w:rPr>
          <w:rFonts w:cs="Times New Roman"/>
        </w:rPr>
        <w:t>grupos,</w:t>
      </w:r>
      <w:proofErr w:type="gramEnd"/>
      <w:r w:rsidRPr="00DC0147">
        <w:rPr>
          <w:rFonts w:cs="Times New Roman"/>
        </w:rPr>
        <w:t>compartilhar responsabilidades e valorizar as contribuições de cada membro,trabalhar a agricultura familiar e sustentável embasada na importância da sustentabilidade,a valorização da agricultura local e</w:t>
      </w:r>
      <w:r w:rsidR="00DC0147" w:rsidRPr="00DC0147">
        <w:rPr>
          <w:rFonts w:cs="Times New Roman"/>
        </w:rPr>
        <w:t xml:space="preserve"> </w:t>
      </w:r>
      <w:r w:rsidRPr="00DC0147">
        <w:rPr>
          <w:rFonts w:cs="Times New Roman"/>
        </w:rPr>
        <w:t>a preservação do meio ambiente,preparar os alunos para serem consumidores e empreendedores responsáveis no futuro,desenvolvendo habilidades</w:t>
      </w:r>
      <w:r w:rsidR="00DC0147" w:rsidRPr="00DC0147">
        <w:rPr>
          <w:rFonts w:cs="Times New Roman"/>
        </w:rPr>
        <w:t xml:space="preserve"> empreendedoras ,incluindo planejamento financeiro,gestão de recursos e inovação sustentável.</w:t>
      </w:r>
    </w:p>
    <w:tbl>
      <w:tblPr>
        <w:tblW w:w="8788" w:type="dxa"/>
        <w:tblInd w:w="-13" w:type="dxa"/>
        <w:tblLayout w:type="fixed"/>
        <w:tblCellMar>
          <w:left w:w="10" w:type="dxa"/>
          <w:right w:w="10" w:type="dxa"/>
        </w:tblCellMar>
        <w:tblLook w:val="04A0"/>
      </w:tblPr>
      <w:tblGrid>
        <w:gridCol w:w="8788"/>
      </w:tblGrid>
      <w:tr w:rsidR="008E5FF6">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E5FF6" w:rsidRDefault="008E5FF6" w:rsidP="00151FD9">
            <w:pPr>
              <w:pStyle w:val="PargrafodaLista"/>
              <w:numPr>
                <w:ilvl w:val="0"/>
                <w:numId w:val="7"/>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Pr>
                <w:rFonts w:ascii="Calibri" w:hAnsi="Calibri" w:cs="Calibri"/>
                <w:b/>
                <w:bCs/>
              </w:rPr>
              <w:t>PROVIDÊNCIAS A SEREM ADOTADAS</w:t>
            </w:r>
          </w:p>
        </w:tc>
      </w:tr>
    </w:tbl>
    <w:p w:rsidR="0029222A" w:rsidRDefault="0029222A" w:rsidP="0029222A">
      <w:pPr>
        <w:pStyle w:val="PargrafodaLista"/>
        <w:widowControl/>
        <w:numPr>
          <w:ilvl w:val="1"/>
          <w:numId w:val="7"/>
        </w:numPr>
        <w:suppressAutoHyphens w:val="0"/>
        <w:autoSpaceDE w:val="0"/>
        <w:adjustRightInd w:val="0"/>
        <w:spacing w:line="276" w:lineRule="auto"/>
        <w:ind w:left="0" w:firstLine="0"/>
        <w:jc w:val="both"/>
        <w:textAlignment w:val="auto"/>
        <w:rPr>
          <w:rFonts w:eastAsia="Calibri" w:cs="Times New Roman"/>
          <w:color w:val="000000"/>
          <w:kern w:val="0"/>
          <w:lang w:eastAsia="en-US" w:bidi="ar-SA"/>
        </w:rPr>
      </w:pPr>
      <w:r>
        <w:rPr>
          <w:rFonts w:eastAsia="Calibri" w:cs="Times New Roman"/>
          <w:color w:val="000000"/>
          <w:kern w:val="0"/>
          <w:lang w:eastAsia="en-US" w:bidi="ar-SA"/>
        </w:rPr>
        <w:t xml:space="preserve"> </w:t>
      </w:r>
      <w:r w:rsidRPr="0029222A">
        <w:rPr>
          <w:rFonts w:eastAsia="Calibri" w:cs="Times New Roman"/>
          <w:color w:val="000000"/>
          <w:kern w:val="0"/>
          <w:lang w:eastAsia="en-US" w:bidi="ar-SA"/>
        </w:rPr>
        <w:t>Não se configura necessária a elaboração de cronograma para adequação de amb</w:t>
      </w:r>
      <w:r w:rsidRPr="0029222A">
        <w:rPr>
          <w:rFonts w:eastAsia="Calibri" w:cs="Times New Roman"/>
          <w:color w:val="000000"/>
          <w:kern w:val="0"/>
          <w:lang w:eastAsia="en-US" w:bidi="ar-SA"/>
        </w:rPr>
        <w:t>i</w:t>
      </w:r>
      <w:r w:rsidRPr="0029222A">
        <w:rPr>
          <w:rFonts w:eastAsia="Calibri" w:cs="Times New Roman"/>
          <w:color w:val="000000"/>
          <w:kern w:val="0"/>
          <w:lang w:eastAsia="en-US" w:bidi="ar-SA"/>
        </w:rPr>
        <w:t xml:space="preserve">entes visando o início da execução do objeto. </w:t>
      </w:r>
    </w:p>
    <w:p w:rsidR="0029222A" w:rsidRDefault="0029222A" w:rsidP="0029222A">
      <w:pPr>
        <w:pStyle w:val="PargrafodaLista"/>
        <w:widowControl/>
        <w:numPr>
          <w:ilvl w:val="1"/>
          <w:numId w:val="7"/>
        </w:numPr>
        <w:suppressAutoHyphens w:val="0"/>
        <w:autoSpaceDE w:val="0"/>
        <w:adjustRightInd w:val="0"/>
        <w:spacing w:line="276" w:lineRule="auto"/>
        <w:ind w:left="0" w:firstLine="0"/>
        <w:jc w:val="both"/>
        <w:textAlignment w:val="auto"/>
        <w:rPr>
          <w:rFonts w:eastAsia="Calibri" w:cs="Times New Roman"/>
          <w:color w:val="000000"/>
          <w:kern w:val="0"/>
          <w:lang w:eastAsia="en-US" w:bidi="ar-SA"/>
        </w:rPr>
      </w:pPr>
      <w:r w:rsidRPr="0029222A">
        <w:rPr>
          <w:rFonts w:eastAsia="Calibri" w:cs="Times New Roman"/>
          <w:color w:val="000000"/>
          <w:kern w:val="0"/>
          <w:lang w:eastAsia="en-US" w:bidi="ar-SA"/>
        </w:rPr>
        <w:t xml:space="preserve">O </w:t>
      </w:r>
      <w:r>
        <w:rPr>
          <w:rFonts w:eastAsia="Calibri" w:cs="Times New Roman"/>
          <w:color w:val="000000"/>
          <w:kern w:val="0"/>
          <w:lang w:eastAsia="en-US" w:bidi="ar-SA"/>
        </w:rPr>
        <w:t xml:space="preserve">objeto da presente contratação </w:t>
      </w:r>
      <w:r w:rsidRPr="0029222A">
        <w:rPr>
          <w:rFonts w:eastAsia="Calibri" w:cs="Times New Roman"/>
          <w:color w:val="000000"/>
          <w:kern w:val="0"/>
          <w:lang w:eastAsia="en-US" w:bidi="ar-SA"/>
        </w:rPr>
        <w:t>apresenta peculiaridades que justificam a necess</w:t>
      </w:r>
      <w:r w:rsidRPr="0029222A">
        <w:rPr>
          <w:rFonts w:eastAsia="Calibri" w:cs="Times New Roman"/>
          <w:color w:val="000000"/>
          <w:kern w:val="0"/>
          <w:lang w:eastAsia="en-US" w:bidi="ar-SA"/>
        </w:rPr>
        <w:t>i</w:t>
      </w:r>
      <w:r w:rsidRPr="0029222A">
        <w:rPr>
          <w:rFonts w:eastAsia="Calibri" w:cs="Times New Roman"/>
          <w:color w:val="000000"/>
          <w:kern w:val="0"/>
          <w:lang w:eastAsia="en-US" w:bidi="ar-SA"/>
        </w:rPr>
        <w:t>dade de capacitação constante de servidores</w:t>
      </w:r>
      <w:r>
        <w:rPr>
          <w:rFonts w:eastAsia="Calibri" w:cs="Times New Roman"/>
          <w:color w:val="000000"/>
          <w:kern w:val="0"/>
          <w:lang w:eastAsia="en-US" w:bidi="ar-SA"/>
        </w:rPr>
        <w:t xml:space="preserve"> por intermédio da própria contratação, não sendo necessária qualificação aquém desta para executar a aquisição do objeto</w:t>
      </w:r>
      <w:r w:rsidRPr="0029222A">
        <w:rPr>
          <w:rFonts w:eastAsia="Calibri" w:cs="Times New Roman"/>
          <w:color w:val="000000"/>
          <w:kern w:val="0"/>
          <w:lang w:eastAsia="en-US" w:bidi="ar-SA"/>
        </w:rPr>
        <w:t xml:space="preserve">. </w:t>
      </w:r>
    </w:p>
    <w:p w:rsidR="0029222A" w:rsidRDefault="0029222A" w:rsidP="0029222A">
      <w:pPr>
        <w:pStyle w:val="PargrafodaLista"/>
        <w:widowControl/>
        <w:numPr>
          <w:ilvl w:val="1"/>
          <w:numId w:val="7"/>
        </w:numPr>
        <w:suppressAutoHyphens w:val="0"/>
        <w:autoSpaceDE w:val="0"/>
        <w:adjustRightInd w:val="0"/>
        <w:spacing w:line="276" w:lineRule="auto"/>
        <w:ind w:left="0" w:firstLine="0"/>
        <w:jc w:val="both"/>
        <w:textAlignment w:val="auto"/>
        <w:rPr>
          <w:rFonts w:eastAsia="Calibri" w:cs="Times New Roman"/>
          <w:color w:val="000000"/>
          <w:kern w:val="0"/>
          <w:lang w:eastAsia="en-US" w:bidi="ar-SA"/>
        </w:rPr>
      </w:pPr>
      <w:r w:rsidRPr="0029222A">
        <w:rPr>
          <w:rFonts w:eastAsia="Calibri" w:cs="Times New Roman"/>
          <w:color w:val="000000"/>
          <w:kern w:val="0"/>
          <w:lang w:eastAsia="en-US" w:bidi="ar-SA"/>
        </w:rPr>
        <w:t>Considerando todo o exposto, não há risco da contratação falhar em relação a ad</w:t>
      </w:r>
      <w:r w:rsidRPr="0029222A">
        <w:rPr>
          <w:rFonts w:eastAsia="Calibri" w:cs="Times New Roman"/>
          <w:color w:val="000000"/>
          <w:kern w:val="0"/>
          <w:lang w:eastAsia="en-US" w:bidi="ar-SA"/>
        </w:rPr>
        <w:t>e</w:t>
      </w:r>
      <w:r w:rsidRPr="0029222A">
        <w:rPr>
          <w:rFonts w:eastAsia="Calibri" w:cs="Times New Roman"/>
          <w:color w:val="000000"/>
          <w:kern w:val="0"/>
          <w:lang w:eastAsia="en-US" w:bidi="ar-SA"/>
        </w:rPr>
        <w:t xml:space="preserve">quações do ambiente de organização, pois tais adequações não são necessárias. </w:t>
      </w:r>
    </w:p>
    <w:p w:rsidR="0029222A" w:rsidRPr="0029222A" w:rsidRDefault="0029222A" w:rsidP="0029222A">
      <w:pPr>
        <w:pStyle w:val="PargrafodaLista"/>
        <w:widowControl/>
        <w:numPr>
          <w:ilvl w:val="1"/>
          <w:numId w:val="7"/>
        </w:numPr>
        <w:suppressAutoHyphens w:val="0"/>
        <w:autoSpaceDE w:val="0"/>
        <w:adjustRightInd w:val="0"/>
        <w:spacing w:line="276" w:lineRule="auto"/>
        <w:ind w:left="0" w:firstLine="0"/>
        <w:jc w:val="both"/>
        <w:textAlignment w:val="auto"/>
        <w:rPr>
          <w:rFonts w:eastAsia="Calibri" w:cs="Times New Roman"/>
          <w:color w:val="000000"/>
          <w:kern w:val="0"/>
          <w:lang w:eastAsia="en-US" w:bidi="ar-SA"/>
        </w:rPr>
      </w:pPr>
      <w:r w:rsidRPr="0029222A">
        <w:rPr>
          <w:rFonts w:eastAsia="Calibri"/>
        </w:rPr>
        <w:t>O Gestor</w:t>
      </w:r>
      <w:r>
        <w:rPr>
          <w:rFonts w:eastAsia="Calibri"/>
        </w:rPr>
        <w:t xml:space="preserve"> responsável pela contratação realizará</w:t>
      </w:r>
      <w:r w:rsidRPr="0029222A">
        <w:rPr>
          <w:rFonts w:eastAsia="Calibri"/>
        </w:rPr>
        <w:t xml:space="preserve"> o ateste </w:t>
      </w:r>
      <w:r>
        <w:rPr>
          <w:lang w:eastAsia="pt-BR"/>
        </w:rPr>
        <w:t xml:space="preserve">nas notas fiscais/faturas após a comprovação da efetiva entrega dos materiais objetos desta contratação; </w:t>
      </w:r>
    </w:p>
    <w:p w:rsidR="0029222A" w:rsidRPr="0029222A" w:rsidRDefault="0029222A" w:rsidP="0029222A">
      <w:pPr>
        <w:pStyle w:val="PargrafodaLista"/>
        <w:widowControl/>
        <w:numPr>
          <w:ilvl w:val="1"/>
          <w:numId w:val="7"/>
        </w:numPr>
        <w:suppressAutoHyphens w:val="0"/>
        <w:autoSpaceDE w:val="0"/>
        <w:adjustRightInd w:val="0"/>
        <w:spacing w:line="276" w:lineRule="auto"/>
        <w:ind w:left="0" w:firstLine="0"/>
        <w:jc w:val="both"/>
        <w:textAlignment w:val="auto"/>
        <w:rPr>
          <w:rFonts w:eastAsia="Calibri" w:cs="Times New Roman"/>
          <w:color w:val="000000"/>
          <w:kern w:val="0"/>
          <w:lang w:eastAsia="en-US" w:bidi="ar-SA"/>
        </w:rPr>
      </w:pPr>
      <w:r>
        <w:rPr>
          <w:lang w:eastAsia="pt-BR"/>
        </w:rPr>
        <w:t>A autoridade superior a</w:t>
      </w:r>
      <w:r>
        <w:t>plicará à empresa vencedora penalidade, quando for o caso;</w:t>
      </w:r>
    </w:p>
    <w:p w:rsidR="0029222A" w:rsidRDefault="0029222A" w:rsidP="0029222A">
      <w:pPr>
        <w:pStyle w:val="PargrafodaLista"/>
        <w:widowControl/>
        <w:numPr>
          <w:ilvl w:val="1"/>
          <w:numId w:val="7"/>
        </w:numPr>
        <w:suppressAutoHyphens w:val="0"/>
        <w:autoSpaceDE w:val="0"/>
        <w:adjustRightInd w:val="0"/>
        <w:spacing w:line="276" w:lineRule="auto"/>
        <w:ind w:left="0" w:firstLine="0"/>
        <w:jc w:val="both"/>
        <w:textAlignment w:val="auto"/>
        <w:rPr>
          <w:rFonts w:eastAsia="Calibri" w:cs="Times New Roman"/>
          <w:color w:val="000000"/>
          <w:kern w:val="0"/>
          <w:lang w:eastAsia="en-US" w:bidi="ar-SA"/>
        </w:rPr>
      </w:pPr>
      <w:r>
        <w:t xml:space="preserve">A Administração Municipal prestará à CONTRATADA toda e qualquer informação por esta solicitada, necessária à perfeita execução do Contrato e comunicará à Contratada, por escrito, sobre imperfeições, falhas ou irregularidades verificadas no fornecimento do objeto, para que seja reparado ou corrigido; </w:t>
      </w:r>
    </w:p>
    <w:p w:rsidR="00180542" w:rsidRPr="0029222A" w:rsidRDefault="00D268EB" w:rsidP="0029222A">
      <w:pPr>
        <w:pStyle w:val="PargrafodaLista"/>
        <w:widowControl/>
        <w:numPr>
          <w:ilvl w:val="1"/>
          <w:numId w:val="7"/>
        </w:numPr>
        <w:suppressAutoHyphens w:val="0"/>
        <w:autoSpaceDE w:val="0"/>
        <w:adjustRightInd w:val="0"/>
        <w:spacing w:line="276" w:lineRule="auto"/>
        <w:ind w:left="0" w:firstLine="0"/>
        <w:jc w:val="both"/>
        <w:textAlignment w:val="auto"/>
        <w:rPr>
          <w:rFonts w:eastAsia="Calibri" w:cs="Times New Roman"/>
          <w:color w:val="000000"/>
          <w:kern w:val="0"/>
          <w:lang w:eastAsia="en-US" w:bidi="ar-SA"/>
        </w:rPr>
      </w:pPr>
      <w:r w:rsidRPr="0029222A">
        <w:rPr>
          <w:rFonts w:eastAsia="Calibri" w:cs="Times New Roman"/>
          <w:kern w:val="0"/>
          <w:lang w:eastAsia="en-US" w:bidi="ar-SA"/>
        </w:rPr>
        <w:lastRenderedPageBreak/>
        <w:t>N</w:t>
      </w:r>
      <w:r w:rsidR="002507C1" w:rsidRPr="0029222A">
        <w:rPr>
          <w:rFonts w:eastAsia="Calibri" w:cs="Times New Roman"/>
          <w:kern w:val="0"/>
          <w:lang w:eastAsia="en-US" w:bidi="ar-SA"/>
        </w:rPr>
        <w:t>ão há</w:t>
      </w:r>
      <w:r w:rsidR="0024420D" w:rsidRPr="0029222A">
        <w:rPr>
          <w:rFonts w:eastAsia="Calibri" w:cs="Times New Roman"/>
          <w:kern w:val="0"/>
          <w:lang w:eastAsia="en-US" w:bidi="ar-SA"/>
        </w:rPr>
        <w:t xml:space="preserve"> risco de a</w:t>
      </w:r>
      <w:r w:rsidR="002507C1" w:rsidRPr="0029222A">
        <w:rPr>
          <w:rFonts w:eastAsia="Calibri" w:cs="Times New Roman"/>
          <w:kern w:val="0"/>
          <w:lang w:eastAsia="en-US" w:bidi="ar-SA"/>
        </w:rPr>
        <w:t xml:space="preserve"> contratação falhar em relação a adequações do ambiente da org</w:t>
      </w:r>
      <w:r w:rsidR="002507C1" w:rsidRPr="0029222A">
        <w:rPr>
          <w:rFonts w:eastAsia="Calibri" w:cs="Times New Roman"/>
          <w:kern w:val="0"/>
          <w:lang w:eastAsia="en-US" w:bidi="ar-SA"/>
        </w:rPr>
        <w:t>a</w:t>
      </w:r>
      <w:r w:rsidR="002507C1" w:rsidRPr="0029222A">
        <w:rPr>
          <w:rFonts w:eastAsia="Calibri" w:cs="Times New Roman"/>
          <w:kern w:val="0"/>
          <w:lang w:eastAsia="en-US" w:bidi="ar-SA"/>
        </w:rPr>
        <w:t>nização, pois</w:t>
      </w:r>
      <w:r w:rsidRPr="0029222A">
        <w:rPr>
          <w:rFonts w:eastAsia="Calibri" w:cs="Times New Roman"/>
          <w:kern w:val="0"/>
          <w:lang w:eastAsia="en-US" w:bidi="ar-SA"/>
        </w:rPr>
        <w:t xml:space="preserve"> </w:t>
      </w:r>
      <w:r w:rsidR="002507C1" w:rsidRPr="0029222A">
        <w:rPr>
          <w:rFonts w:eastAsia="Calibri" w:cs="Times New Roman"/>
          <w:kern w:val="0"/>
          <w:lang w:eastAsia="en-US" w:bidi="ar-SA"/>
        </w:rPr>
        <w:t>tais adequações não são necessárias.</w:t>
      </w:r>
    </w:p>
    <w:p w:rsidR="00E90F72" w:rsidRPr="00180542" w:rsidRDefault="00E90F72" w:rsidP="00E90F72">
      <w:pPr>
        <w:pStyle w:val="PargrafodaLista"/>
        <w:widowControl/>
        <w:suppressAutoHyphens w:val="0"/>
        <w:autoSpaceDE w:val="0"/>
        <w:adjustRightInd w:val="0"/>
        <w:ind w:left="0"/>
        <w:jc w:val="both"/>
        <w:textAlignment w:val="auto"/>
        <w:rPr>
          <w:rFonts w:eastAsia="Calibri" w:cs="Times New Roman"/>
          <w:kern w:val="0"/>
          <w:lang w:eastAsia="en-US" w:bidi="ar-SA"/>
        </w:rPr>
      </w:pPr>
    </w:p>
    <w:tbl>
      <w:tblPr>
        <w:tblW w:w="8788" w:type="dxa"/>
        <w:tblInd w:w="-13" w:type="dxa"/>
        <w:tblLayout w:type="fixed"/>
        <w:tblCellMar>
          <w:left w:w="10" w:type="dxa"/>
          <w:right w:w="10" w:type="dxa"/>
        </w:tblCellMar>
        <w:tblLook w:val="04A0"/>
      </w:tblPr>
      <w:tblGrid>
        <w:gridCol w:w="8788"/>
      </w:tblGrid>
      <w:tr w:rsidR="008A09EF"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Default="00204556" w:rsidP="00151FD9">
            <w:pPr>
              <w:pStyle w:val="PargrafodaLista"/>
              <w:numPr>
                <w:ilvl w:val="0"/>
                <w:numId w:val="7"/>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sidRPr="55318E44">
              <w:rPr>
                <w:rFonts w:ascii="Calibri" w:hAnsi="Calibri" w:cs="Calibri"/>
                <w:b/>
                <w:bCs/>
              </w:rPr>
              <w:t>DECLARAÇÃO DE VIABILIDADE</w:t>
            </w:r>
          </w:p>
        </w:tc>
      </w:tr>
    </w:tbl>
    <w:p w:rsidR="00421240" w:rsidRDefault="00421240" w:rsidP="00421240">
      <w:pPr>
        <w:pStyle w:val="Standard"/>
        <w:numPr>
          <w:ilvl w:val="1"/>
          <w:numId w:val="7"/>
        </w:numPr>
        <w:tabs>
          <w:tab w:val="left" w:pos="569"/>
          <w:tab w:val="left" w:pos="854"/>
          <w:tab w:val="left" w:pos="1154"/>
          <w:tab w:val="left" w:pos="1409"/>
          <w:tab w:val="left" w:pos="1664"/>
          <w:tab w:val="left" w:pos="1979"/>
          <w:tab w:val="left" w:pos="2234"/>
          <w:tab w:val="left" w:leader="underscore" w:pos="7350"/>
        </w:tabs>
        <w:spacing w:before="57" w:after="57"/>
        <w:ind w:left="0" w:firstLine="0"/>
        <w:jc w:val="both"/>
        <w:rPr>
          <w:rFonts w:eastAsia="Calibri" w:cs="Times New Roman"/>
          <w:kern w:val="0"/>
          <w:lang w:eastAsia="en-US" w:bidi="ar-SA"/>
        </w:rPr>
      </w:pPr>
      <w:r>
        <w:rPr>
          <w:rFonts w:eastAsia="Calibri" w:cs="Times New Roman"/>
          <w:kern w:val="0"/>
          <w:lang w:eastAsia="en-US" w:bidi="ar-SA"/>
        </w:rPr>
        <w:t xml:space="preserve"> </w:t>
      </w:r>
      <w:r w:rsidR="0024420D" w:rsidRPr="00F043A0">
        <w:rPr>
          <w:rFonts w:eastAsia="Calibri" w:cs="Times New Roman"/>
          <w:kern w:val="0"/>
          <w:lang w:eastAsia="en-US" w:bidi="ar-SA"/>
        </w:rPr>
        <w:t xml:space="preserve">Esta </w:t>
      </w:r>
      <w:r w:rsidR="007D66BC">
        <w:rPr>
          <w:rFonts w:eastAsia="Calibri" w:cs="Times New Roman"/>
          <w:kern w:val="0"/>
          <w:lang w:eastAsia="en-US" w:bidi="ar-SA"/>
        </w:rPr>
        <w:t>secretaria</w:t>
      </w:r>
      <w:r w:rsidR="0024420D" w:rsidRPr="00F043A0">
        <w:rPr>
          <w:rFonts w:eastAsia="Calibri" w:cs="Times New Roman"/>
          <w:kern w:val="0"/>
          <w:lang w:eastAsia="en-US" w:bidi="ar-SA"/>
        </w:rPr>
        <w:t xml:space="preserve"> declara </w:t>
      </w:r>
      <w:r w:rsidR="0024420D" w:rsidRPr="00F043A0">
        <w:rPr>
          <w:rFonts w:eastAsia="Calibri" w:cs="Times New Roman"/>
          <w:b/>
          <w:bCs/>
          <w:kern w:val="0"/>
          <w:lang w:eastAsia="en-US" w:bidi="ar-SA"/>
        </w:rPr>
        <w:t xml:space="preserve">viável </w:t>
      </w:r>
      <w:r w:rsidR="0024420D" w:rsidRPr="00F043A0">
        <w:rPr>
          <w:rFonts w:eastAsia="Calibri" w:cs="Times New Roman"/>
          <w:kern w:val="0"/>
          <w:lang w:eastAsia="en-US" w:bidi="ar-SA"/>
        </w:rPr>
        <w:t>esta contratação</w:t>
      </w:r>
      <w:r>
        <w:rPr>
          <w:rFonts w:eastAsia="Calibri" w:cs="Times New Roman"/>
          <w:kern w:val="0"/>
          <w:lang w:eastAsia="en-US" w:bidi="ar-SA"/>
        </w:rPr>
        <w:t xml:space="preserve"> com </w:t>
      </w:r>
      <w:r w:rsidR="008E7B85">
        <w:rPr>
          <w:rFonts w:eastAsia="Calibri" w:cs="Times New Roman"/>
          <w:kern w:val="0"/>
          <w:lang w:eastAsia="en-US" w:bidi="ar-SA"/>
        </w:rPr>
        <w:t>base no Parecer Juríd</w:t>
      </w:r>
      <w:r w:rsidR="00976938">
        <w:rPr>
          <w:rFonts w:eastAsia="Calibri" w:cs="Times New Roman"/>
          <w:kern w:val="0"/>
          <w:lang w:eastAsia="en-US" w:bidi="ar-SA"/>
        </w:rPr>
        <w:t xml:space="preserve">ico nº </w:t>
      </w:r>
      <w:r w:rsidR="004A1F2D">
        <w:rPr>
          <w:rFonts w:eastAsia="Calibri" w:cs="Times New Roman"/>
          <w:kern w:val="0"/>
          <w:lang w:eastAsia="en-US" w:bidi="ar-SA"/>
        </w:rPr>
        <w:t>74/</w:t>
      </w:r>
      <w:r w:rsidR="008E7B85">
        <w:rPr>
          <w:rFonts w:eastAsia="Calibri" w:cs="Times New Roman"/>
          <w:kern w:val="0"/>
          <w:lang w:eastAsia="en-US" w:bidi="ar-SA"/>
        </w:rPr>
        <w:t>2025 emitido pelo Assessor Jurídico</w:t>
      </w:r>
      <w:r w:rsidR="0024420D" w:rsidRPr="00F043A0">
        <w:rPr>
          <w:rFonts w:eastAsia="Calibri" w:cs="Times New Roman"/>
          <w:kern w:val="0"/>
          <w:lang w:eastAsia="en-US" w:bidi="ar-SA"/>
        </w:rPr>
        <w:t>.</w:t>
      </w:r>
    </w:p>
    <w:p w:rsidR="00421240" w:rsidRDefault="00421240" w:rsidP="00421240">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eastAsia="Calibri" w:cs="Times New Roman"/>
          <w:kern w:val="0"/>
          <w:lang w:eastAsia="en-US" w:bidi="ar-SA"/>
        </w:rPr>
      </w:pPr>
    </w:p>
    <w:p w:rsidR="00CB3496" w:rsidRPr="00421240" w:rsidRDefault="00DA1C89" w:rsidP="00421240">
      <w:pPr>
        <w:pStyle w:val="Standard"/>
        <w:numPr>
          <w:ilvl w:val="1"/>
          <w:numId w:val="7"/>
        </w:numPr>
        <w:tabs>
          <w:tab w:val="left" w:pos="569"/>
          <w:tab w:val="left" w:pos="854"/>
          <w:tab w:val="left" w:pos="1154"/>
          <w:tab w:val="left" w:pos="1409"/>
          <w:tab w:val="left" w:pos="1664"/>
          <w:tab w:val="left" w:pos="1979"/>
          <w:tab w:val="left" w:pos="2234"/>
          <w:tab w:val="left" w:leader="underscore" w:pos="7350"/>
        </w:tabs>
        <w:spacing w:before="57" w:after="57"/>
        <w:ind w:left="0" w:firstLine="0"/>
        <w:jc w:val="both"/>
        <w:rPr>
          <w:rFonts w:eastAsia="Calibri" w:cs="Times New Roman"/>
          <w:kern w:val="0"/>
          <w:lang w:eastAsia="en-US" w:bidi="ar-SA"/>
        </w:rPr>
      </w:pPr>
      <w:r w:rsidRPr="00421240">
        <w:rPr>
          <w:rFonts w:cs="Times New Roman"/>
        </w:rPr>
        <w:t>A</w:t>
      </w:r>
      <w:r w:rsidR="00070F8D" w:rsidRPr="00421240">
        <w:rPr>
          <w:rFonts w:cs="Times New Roman"/>
        </w:rPr>
        <w:t xml:space="preserve"> solução escolhida p</w:t>
      </w:r>
      <w:r w:rsidRPr="00421240">
        <w:rPr>
          <w:rFonts w:cs="Times New Roman"/>
        </w:rPr>
        <w:t xml:space="preserve">roporcionará </w:t>
      </w:r>
      <w:r w:rsidR="00C636E5">
        <w:rPr>
          <w:rFonts w:cs="Times New Roman"/>
        </w:rPr>
        <w:t xml:space="preserve">à Secretaria Municipal de Educação prestar </w:t>
      </w:r>
      <w:r w:rsidRPr="00421240">
        <w:rPr>
          <w:rFonts w:cs="Times New Roman"/>
        </w:rPr>
        <w:t xml:space="preserve">um serviço com </w:t>
      </w:r>
      <w:r w:rsidR="00070F8D" w:rsidRPr="00421240">
        <w:rPr>
          <w:rFonts w:cs="Times New Roman"/>
        </w:rPr>
        <w:t xml:space="preserve">eficácia, eficiência, efetividade e economicidade, alinhada aos instrumentos estratégicos institucionais </w:t>
      </w:r>
      <w:r w:rsidRPr="00421240">
        <w:rPr>
          <w:rFonts w:cs="Times New Roman"/>
        </w:rPr>
        <w:t>e</w:t>
      </w:r>
      <w:r w:rsidR="00070F8D" w:rsidRPr="00421240">
        <w:rPr>
          <w:rFonts w:cs="Times New Roman"/>
        </w:rPr>
        <w:t xml:space="preserve"> governamentais.</w:t>
      </w:r>
    </w:p>
    <w:p w:rsidR="002B0B05" w:rsidRDefault="002B0B05">
      <w:pPr>
        <w:pStyle w:val="Standard"/>
        <w:tabs>
          <w:tab w:val="left" w:pos="569"/>
          <w:tab w:val="left" w:pos="854"/>
          <w:tab w:val="left" w:pos="1154"/>
          <w:tab w:val="left" w:pos="1409"/>
          <w:tab w:val="left" w:pos="1664"/>
          <w:tab w:val="left" w:pos="1979"/>
          <w:tab w:val="left" w:pos="2234"/>
          <w:tab w:val="left" w:leader="underscore" w:pos="7350"/>
        </w:tabs>
        <w:spacing w:before="57" w:after="57"/>
        <w:ind w:left="14"/>
        <w:jc w:val="both"/>
        <w:rPr>
          <w:rFonts w:ascii="Calibri" w:hAnsi="Calibri"/>
          <w:color w:val="FF3333"/>
        </w:rPr>
      </w:pPr>
    </w:p>
    <w:tbl>
      <w:tblPr>
        <w:tblW w:w="8788" w:type="dxa"/>
        <w:tblInd w:w="-13" w:type="dxa"/>
        <w:tblLayout w:type="fixed"/>
        <w:tblCellMar>
          <w:left w:w="10" w:type="dxa"/>
          <w:right w:w="10" w:type="dxa"/>
        </w:tblCellMar>
        <w:tblLook w:val="04A0"/>
      </w:tblPr>
      <w:tblGrid>
        <w:gridCol w:w="8788"/>
      </w:tblGrid>
      <w:tr w:rsidR="008A09EF" w:rsidTr="55318E44">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rsidR="008A09EF" w:rsidRDefault="0040016D" w:rsidP="00151FD9">
            <w:pPr>
              <w:pStyle w:val="PargrafodaLista"/>
              <w:numPr>
                <w:ilvl w:val="0"/>
                <w:numId w:val="7"/>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Pr>
                <w:rFonts w:ascii="Calibri" w:hAnsi="Calibri" w:cs="Calibri"/>
                <w:b/>
                <w:bCs/>
              </w:rPr>
              <w:t>RESPONSÁVEIS</w:t>
            </w:r>
          </w:p>
        </w:tc>
      </w:tr>
    </w:tbl>
    <w:p w:rsidR="008A09EF" w:rsidRDefault="008A09EF">
      <w:pPr>
        <w:pStyle w:val="Textbody"/>
        <w:rPr>
          <w:rFonts w:ascii="Calibri" w:hAnsi="Calibri"/>
        </w:rPr>
      </w:pPr>
    </w:p>
    <w:p w:rsidR="00BE1DE2" w:rsidRPr="007E5641" w:rsidRDefault="00DA1C89" w:rsidP="007E5641">
      <w:pPr>
        <w:pStyle w:val="Textbody"/>
        <w:jc w:val="both"/>
        <w:rPr>
          <w:rFonts w:cs="Times New Roman"/>
          <w:color w:val="FF0000"/>
        </w:rPr>
      </w:pPr>
      <w:r w:rsidRPr="007E5641">
        <w:rPr>
          <w:rFonts w:cs="Times New Roman"/>
        </w:rPr>
        <w:t>O present</w:t>
      </w:r>
      <w:r w:rsidR="007E5641">
        <w:rPr>
          <w:rFonts w:cs="Times New Roman"/>
        </w:rPr>
        <w:t>e instrumento foi elabora</w:t>
      </w:r>
      <w:r w:rsidR="002871FE">
        <w:rPr>
          <w:rFonts w:cs="Times New Roman"/>
        </w:rPr>
        <w:t>do pel</w:t>
      </w:r>
      <w:r w:rsidR="00C636E5">
        <w:rPr>
          <w:rFonts w:cs="Times New Roman"/>
        </w:rPr>
        <w:t>a</w:t>
      </w:r>
      <w:r w:rsidR="002871FE">
        <w:rPr>
          <w:rFonts w:cs="Times New Roman"/>
        </w:rPr>
        <w:t xml:space="preserve"> Servidor</w:t>
      </w:r>
      <w:r w:rsidR="00C636E5">
        <w:rPr>
          <w:rFonts w:cs="Times New Roman"/>
        </w:rPr>
        <w:t>a</w:t>
      </w:r>
      <w:r w:rsidR="007E5641">
        <w:rPr>
          <w:rFonts w:cs="Times New Roman"/>
        </w:rPr>
        <w:t xml:space="preserve"> </w:t>
      </w:r>
      <w:r w:rsidR="00976938">
        <w:rPr>
          <w:rFonts w:cs="Times New Roman"/>
        </w:rPr>
        <w:t xml:space="preserve">Grace </w:t>
      </w:r>
      <w:proofErr w:type="spellStart"/>
      <w:r w:rsidR="00976938">
        <w:rPr>
          <w:rFonts w:cs="Times New Roman"/>
        </w:rPr>
        <w:t>Kelli</w:t>
      </w:r>
      <w:proofErr w:type="spellEnd"/>
      <w:r w:rsidR="00976938">
        <w:rPr>
          <w:rFonts w:cs="Times New Roman"/>
        </w:rPr>
        <w:t xml:space="preserve"> </w:t>
      </w:r>
      <w:proofErr w:type="spellStart"/>
      <w:r w:rsidR="00976938">
        <w:rPr>
          <w:rFonts w:cs="Times New Roman"/>
        </w:rPr>
        <w:t>Dickel</w:t>
      </w:r>
      <w:proofErr w:type="spellEnd"/>
      <w:r w:rsidR="00976938">
        <w:rPr>
          <w:rFonts w:cs="Times New Roman"/>
        </w:rPr>
        <w:t xml:space="preserve"> Gonçalves</w:t>
      </w:r>
      <w:r w:rsidR="007E5641">
        <w:rPr>
          <w:rFonts w:cs="Times New Roman"/>
        </w:rPr>
        <w:t xml:space="preserve">, </w:t>
      </w:r>
      <w:r w:rsidR="00976938">
        <w:rPr>
          <w:rFonts w:cs="Times New Roman"/>
        </w:rPr>
        <w:t xml:space="preserve">Coordenadora </w:t>
      </w:r>
      <w:proofErr w:type="spellStart"/>
      <w:r w:rsidR="00976938">
        <w:rPr>
          <w:rFonts w:cs="Times New Roman"/>
        </w:rPr>
        <w:t>Pedagogica</w:t>
      </w:r>
      <w:proofErr w:type="spellEnd"/>
      <w:r w:rsidR="002871FE">
        <w:rPr>
          <w:rFonts w:cs="Times New Roman"/>
        </w:rPr>
        <w:t xml:space="preserve"> </w:t>
      </w:r>
      <w:r w:rsidR="007E5641">
        <w:rPr>
          <w:rFonts w:cs="Times New Roman"/>
        </w:rPr>
        <w:t xml:space="preserve">e </w:t>
      </w:r>
      <w:r w:rsidR="00421240">
        <w:rPr>
          <w:rFonts w:cs="Times New Roman"/>
        </w:rPr>
        <w:t>com a supervisão d</w:t>
      </w:r>
      <w:r w:rsidR="00C636E5">
        <w:rPr>
          <w:rFonts w:cs="Times New Roman"/>
        </w:rPr>
        <w:t>a Secretária</w:t>
      </w:r>
      <w:r w:rsidRPr="007E5641">
        <w:rPr>
          <w:rFonts w:cs="Times New Roman"/>
        </w:rPr>
        <w:t xml:space="preserve"> Municipal de </w:t>
      </w:r>
      <w:r w:rsidR="00F477AA">
        <w:rPr>
          <w:rFonts w:cs="Times New Roman"/>
        </w:rPr>
        <w:t xml:space="preserve">Educação, </w:t>
      </w:r>
      <w:proofErr w:type="spellStart"/>
      <w:r w:rsidR="00F477AA">
        <w:rPr>
          <w:rFonts w:cs="Times New Roman"/>
        </w:rPr>
        <w:t>Rochele</w:t>
      </w:r>
      <w:proofErr w:type="spellEnd"/>
      <w:r w:rsidR="00F477AA">
        <w:rPr>
          <w:rFonts w:cs="Times New Roman"/>
        </w:rPr>
        <w:t xml:space="preserve"> S. P. </w:t>
      </w:r>
      <w:proofErr w:type="spellStart"/>
      <w:r w:rsidR="00F477AA">
        <w:rPr>
          <w:rFonts w:cs="Times New Roman"/>
        </w:rPr>
        <w:t>Rieth</w:t>
      </w:r>
      <w:proofErr w:type="spellEnd"/>
    </w:p>
    <w:tbl>
      <w:tblPr>
        <w:tblW w:w="8768" w:type="dxa"/>
        <w:tblInd w:w="-13" w:type="dxa"/>
        <w:tblLayout w:type="fixed"/>
        <w:tblCellMar>
          <w:left w:w="10" w:type="dxa"/>
          <w:right w:w="10" w:type="dxa"/>
        </w:tblCellMar>
        <w:tblLook w:val="04A0"/>
      </w:tblPr>
      <w:tblGrid>
        <w:gridCol w:w="4463"/>
        <w:gridCol w:w="4305"/>
      </w:tblGrid>
      <w:tr w:rsidR="008A09EF" w:rsidRPr="007E5641" w:rsidTr="007E5641">
        <w:tc>
          <w:tcPr>
            <w:tcW w:w="4463" w:type="dxa"/>
            <w:tcBorders>
              <w:top w:val="single" w:sz="2" w:space="0" w:color="000000"/>
              <w:left w:val="single" w:sz="2" w:space="0" w:color="000000"/>
            </w:tcBorders>
            <w:shd w:val="clear" w:color="auto" w:fill="EEEEEE"/>
            <w:tcMar>
              <w:top w:w="55" w:type="dxa"/>
              <w:left w:w="55" w:type="dxa"/>
              <w:bottom w:w="55" w:type="dxa"/>
              <w:right w:w="55" w:type="dxa"/>
            </w:tcMar>
          </w:tcPr>
          <w:p w:rsidR="008A09EF" w:rsidRPr="007E5641" w:rsidRDefault="00204556" w:rsidP="002871FE">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rPr>
            </w:pPr>
            <w:r w:rsidRPr="007E5641">
              <w:rPr>
                <w:rFonts w:cs="Times New Roman"/>
                <w:b/>
                <w:bCs/>
                <w:color w:val="000000"/>
              </w:rPr>
              <w:t>INTEGRANTE</w:t>
            </w:r>
          </w:p>
        </w:tc>
        <w:tc>
          <w:tcPr>
            <w:tcW w:w="4305"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rsidR="008A09EF" w:rsidRPr="007E5641" w:rsidRDefault="00204556">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rPr>
            </w:pPr>
            <w:r w:rsidRPr="007E5641">
              <w:rPr>
                <w:rFonts w:cs="Times New Roman"/>
                <w:b/>
                <w:bCs/>
                <w:color w:val="000000"/>
              </w:rPr>
              <w:t>INTEGRANTE REQUISITANTE</w:t>
            </w:r>
          </w:p>
        </w:tc>
      </w:tr>
      <w:tr w:rsidR="008A09EF" w:rsidRPr="007E5641" w:rsidTr="007E5641">
        <w:tc>
          <w:tcPr>
            <w:tcW w:w="4463" w:type="dxa"/>
            <w:tcBorders>
              <w:left w:val="single" w:sz="2" w:space="0" w:color="000000"/>
              <w:bottom w:val="single" w:sz="2" w:space="0" w:color="000000"/>
            </w:tcBorders>
            <w:shd w:val="clear" w:color="auto" w:fill="FFFFFF"/>
            <w:tcMar>
              <w:top w:w="55" w:type="dxa"/>
              <w:left w:w="55" w:type="dxa"/>
              <w:bottom w:w="55" w:type="dxa"/>
              <w:right w:w="55" w:type="dxa"/>
            </w:tcMar>
          </w:tcPr>
          <w:p w:rsidR="008A09EF" w:rsidRPr="007E5641"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p>
          <w:p w:rsidR="008A09EF" w:rsidRPr="007E5641" w:rsidRDefault="00204556">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7E5641">
              <w:rPr>
                <w:rFonts w:cs="Times New Roman"/>
                <w:color w:val="000000"/>
              </w:rPr>
              <w:t>_____________________________</w:t>
            </w:r>
          </w:p>
          <w:p w:rsidR="008A09EF" w:rsidRPr="002871FE" w:rsidRDefault="00976938">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cs="Times New Roman"/>
              </w:rPr>
            </w:pPr>
            <w:r>
              <w:rPr>
                <w:rFonts w:cs="Times New Roman"/>
              </w:rPr>
              <w:t xml:space="preserve">Grace </w:t>
            </w:r>
            <w:proofErr w:type="spellStart"/>
            <w:r>
              <w:rPr>
                <w:rFonts w:cs="Times New Roman"/>
              </w:rPr>
              <w:t>Kelli</w:t>
            </w:r>
            <w:proofErr w:type="spellEnd"/>
            <w:r>
              <w:rPr>
                <w:rFonts w:cs="Times New Roman"/>
              </w:rPr>
              <w:t xml:space="preserve"> </w:t>
            </w:r>
            <w:proofErr w:type="spellStart"/>
            <w:r>
              <w:rPr>
                <w:rFonts w:cs="Times New Roman"/>
              </w:rPr>
              <w:t>Dickel</w:t>
            </w:r>
            <w:proofErr w:type="spellEnd"/>
            <w:r>
              <w:rPr>
                <w:rFonts w:cs="Times New Roman"/>
              </w:rPr>
              <w:t xml:space="preserve"> Gonçalves</w:t>
            </w:r>
          </w:p>
          <w:p w:rsidR="008A09EF" w:rsidRPr="007E5641" w:rsidRDefault="008A09EF">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p>
          <w:p w:rsidR="007E5641" w:rsidRPr="007E5641" w:rsidRDefault="004A1F2D" w:rsidP="004A1F2D">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rPr>
            </w:pPr>
            <w:r>
              <w:rPr>
                <w:rFonts w:cs="Times New Roman"/>
                <w:b/>
                <w:bCs/>
                <w:color w:val="000000"/>
              </w:rPr>
              <w:t xml:space="preserve">                  </w:t>
            </w:r>
            <w:r w:rsidR="007E5641" w:rsidRPr="007E5641">
              <w:rPr>
                <w:rFonts w:cs="Times New Roman"/>
              </w:rPr>
              <w:t>Boa Vista do Cadeado</w:t>
            </w:r>
            <w:r w:rsidR="00204556" w:rsidRPr="007E5641">
              <w:rPr>
                <w:rFonts w:cs="Times New Roman"/>
              </w:rPr>
              <w:t>,</w:t>
            </w:r>
          </w:p>
          <w:p w:rsidR="008A09EF" w:rsidRPr="007E5641" w:rsidRDefault="004A1F2D" w:rsidP="004A1F2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Pr>
                <w:rFonts w:cs="Times New Roman"/>
              </w:rPr>
              <w:t>24</w:t>
            </w:r>
            <w:r w:rsidR="007E5641" w:rsidRPr="007E5641">
              <w:rPr>
                <w:rFonts w:cs="Times New Roman"/>
              </w:rPr>
              <w:t xml:space="preserve"> </w:t>
            </w:r>
            <w:r w:rsidR="00204556" w:rsidRPr="007E5641">
              <w:rPr>
                <w:rFonts w:cs="Times New Roman"/>
              </w:rPr>
              <w:t>de</w:t>
            </w:r>
            <w:r w:rsidR="00F206E6">
              <w:rPr>
                <w:rFonts w:cs="Times New Roman"/>
              </w:rPr>
              <w:t xml:space="preserve"> </w:t>
            </w:r>
            <w:r>
              <w:rPr>
                <w:rFonts w:cs="Times New Roman"/>
              </w:rPr>
              <w:t>junho</w:t>
            </w:r>
            <w:r w:rsidR="007E5641" w:rsidRPr="007E5641">
              <w:rPr>
                <w:rFonts w:cs="Times New Roman"/>
              </w:rPr>
              <w:t xml:space="preserve"> </w:t>
            </w:r>
            <w:r w:rsidR="00204556" w:rsidRPr="007E5641">
              <w:rPr>
                <w:rFonts w:cs="Times New Roman"/>
              </w:rPr>
              <w:t>de</w:t>
            </w:r>
            <w:r w:rsidR="007E5641" w:rsidRPr="007E5641">
              <w:rPr>
                <w:rFonts w:cs="Times New Roman"/>
              </w:rPr>
              <w:t xml:space="preserve"> 202</w:t>
            </w:r>
            <w:r w:rsidR="002F350E">
              <w:rPr>
                <w:rFonts w:cs="Times New Roman"/>
              </w:rPr>
              <w:t>5</w:t>
            </w:r>
          </w:p>
        </w:tc>
        <w:tc>
          <w:tcPr>
            <w:tcW w:w="4305"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rsidR="008A09EF" w:rsidRPr="007E5641"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p>
          <w:p w:rsidR="008A09EF" w:rsidRPr="007E5641" w:rsidRDefault="00204556">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7E5641">
              <w:rPr>
                <w:rFonts w:cs="Times New Roman"/>
                <w:color w:val="000000"/>
              </w:rPr>
              <w:t>______________________________</w:t>
            </w:r>
          </w:p>
          <w:p w:rsidR="00C636E5" w:rsidRDefault="002F350E">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b/>
                <w:bCs/>
                <w:color w:val="000000"/>
              </w:rPr>
            </w:pPr>
            <w:proofErr w:type="spellStart"/>
            <w:r>
              <w:rPr>
                <w:rFonts w:cs="Times New Roman"/>
              </w:rPr>
              <w:t>Rochele</w:t>
            </w:r>
            <w:proofErr w:type="spellEnd"/>
            <w:r>
              <w:rPr>
                <w:rFonts w:cs="Times New Roman"/>
              </w:rPr>
              <w:t xml:space="preserve"> S. P. </w:t>
            </w:r>
            <w:proofErr w:type="spellStart"/>
            <w:r>
              <w:rPr>
                <w:rFonts w:cs="Times New Roman"/>
              </w:rPr>
              <w:t>Rieth</w:t>
            </w:r>
            <w:proofErr w:type="spellEnd"/>
          </w:p>
          <w:p w:rsidR="008A09EF" w:rsidRPr="007E5641"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b/>
                <w:bCs/>
              </w:rPr>
            </w:pPr>
          </w:p>
          <w:p w:rsidR="007E5641" w:rsidRPr="007E5641" w:rsidRDefault="007E5641" w:rsidP="007E564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7E5641">
              <w:rPr>
                <w:rFonts w:cs="Times New Roman"/>
              </w:rPr>
              <w:t>Boa Vista do Cadeado,</w:t>
            </w:r>
          </w:p>
          <w:p w:rsidR="008A09EF" w:rsidRPr="007E5641" w:rsidRDefault="004A1F2D" w:rsidP="004A1F2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Pr>
                <w:rFonts w:cs="Times New Roman"/>
              </w:rPr>
              <w:t xml:space="preserve">24 </w:t>
            </w:r>
            <w:r w:rsidR="00F206E6">
              <w:rPr>
                <w:rFonts w:cs="Times New Roman"/>
              </w:rPr>
              <w:t xml:space="preserve">de </w:t>
            </w:r>
            <w:r>
              <w:rPr>
                <w:rFonts w:cs="Times New Roman"/>
              </w:rPr>
              <w:t>junho</w:t>
            </w:r>
            <w:r w:rsidR="007E5641" w:rsidRPr="007E5641">
              <w:rPr>
                <w:rFonts w:cs="Times New Roman"/>
              </w:rPr>
              <w:t xml:space="preserve"> de 202</w:t>
            </w:r>
            <w:r w:rsidR="002F350E">
              <w:rPr>
                <w:rFonts w:cs="Times New Roman"/>
              </w:rPr>
              <w:t>5</w:t>
            </w:r>
          </w:p>
        </w:tc>
      </w:tr>
    </w:tbl>
    <w:p w:rsidR="008A09EF" w:rsidRPr="007E5641" w:rsidRDefault="008A09EF">
      <w:pPr>
        <w:pStyle w:val="Standard"/>
        <w:rPr>
          <w:rFonts w:cs="Times New Roman"/>
        </w:rPr>
      </w:pPr>
    </w:p>
    <w:p w:rsidR="008A09EF" w:rsidRPr="007E5641" w:rsidRDefault="008A09EF">
      <w:pPr>
        <w:pStyle w:val="Standard"/>
        <w:rPr>
          <w:rFonts w:cs="Times New Roman"/>
        </w:rPr>
      </w:pPr>
    </w:p>
    <w:tbl>
      <w:tblPr>
        <w:tblW w:w="8789" w:type="dxa"/>
        <w:tblCellMar>
          <w:left w:w="10" w:type="dxa"/>
          <w:right w:w="10" w:type="dxa"/>
        </w:tblCellMar>
        <w:tblLook w:val="04A0"/>
      </w:tblPr>
      <w:tblGrid>
        <w:gridCol w:w="8789"/>
      </w:tblGrid>
      <w:tr w:rsidR="008A09EF" w:rsidRPr="007E5641" w:rsidTr="55318E44">
        <w:trPr>
          <w:trHeight w:val="500"/>
        </w:trPr>
        <w:tc>
          <w:tcPr>
            <w:tcW w:w="8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0" w:type="dxa"/>
              <w:left w:w="108" w:type="dxa"/>
              <w:bottom w:w="0" w:type="dxa"/>
              <w:right w:w="108" w:type="dxa"/>
            </w:tcMar>
            <w:vAlign w:val="center"/>
          </w:tcPr>
          <w:p w:rsidR="008A09EF" w:rsidRPr="007E5641" w:rsidRDefault="00204556" w:rsidP="00151FD9">
            <w:pPr>
              <w:pStyle w:val="PargrafodaLista"/>
              <w:numPr>
                <w:ilvl w:val="0"/>
                <w:numId w:val="7"/>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rPr>
            </w:pPr>
            <w:r w:rsidRPr="007E5641">
              <w:rPr>
                <w:rFonts w:cs="Times New Roman"/>
                <w:b/>
                <w:bCs/>
              </w:rPr>
              <w:t>APROVAÇÃO E DECLARAÇÃO DE CONFORMIDADE</w:t>
            </w:r>
          </w:p>
        </w:tc>
      </w:tr>
    </w:tbl>
    <w:p w:rsidR="008A09EF" w:rsidRPr="007E5641" w:rsidRDefault="008A09EF">
      <w:pPr>
        <w:pStyle w:val="Standard"/>
        <w:rPr>
          <w:rFonts w:cs="Times New Roman"/>
        </w:rPr>
      </w:pPr>
    </w:p>
    <w:p w:rsidR="008A09EF" w:rsidRPr="007E5641" w:rsidRDefault="00204556">
      <w:pPr>
        <w:pStyle w:val="Standard"/>
        <w:ind w:firstLine="709"/>
        <w:rPr>
          <w:rFonts w:cs="Times New Roman"/>
        </w:rPr>
      </w:pPr>
      <w:r w:rsidRPr="007E5641">
        <w:rPr>
          <w:rFonts w:cs="Times New Roman"/>
        </w:rPr>
        <w:t xml:space="preserve">Aprovo este Estudo Técnico Preliminar e atesto sua conformidade às disposições da </w:t>
      </w:r>
      <w:r w:rsidR="0023552E" w:rsidRPr="007E5641">
        <w:rPr>
          <w:rFonts w:cs="Times New Roman"/>
        </w:rPr>
        <w:t>Lei 14.133</w:t>
      </w:r>
      <w:r w:rsidRPr="007E5641">
        <w:rPr>
          <w:rFonts w:cs="Times New Roman"/>
        </w:rPr>
        <w:t xml:space="preserve">, de </w:t>
      </w:r>
      <w:r w:rsidR="0023552E" w:rsidRPr="007E5641">
        <w:rPr>
          <w:rFonts w:cs="Times New Roman"/>
        </w:rPr>
        <w:t>01</w:t>
      </w:r>
      <w:r w:rsidRPr="007E5641">
        <w:rPr>
          <w:rFonts w:cs="Times New Roman"/>
        </w:rPr>
        <w:t xml:space="preserve"> de </w:t>
      </w:r>
      <w:r w:rsidR="0023552E" w:rsidRPr="007E5641">
        <w:rPr>
          <w:rFonts w:cs="Times New Roman"/>
        </w:rPr>
        <w:t>abril de 2021</w:t>
      </w:r>
      <w:r w:rsidRPr="007E5641">
        <w:rPr>
          <w:rFonts w:cs="Times New Roman"/>
        </w:rPr>
        <w:t>.</w:t>
      </w:r>
    </w:p>
    <w:p w:rsidR="008A09EF" w:rsidRPr="007E5641" w:rsidRDefault="008A09EF">
      <w:pPr>
        <w:pStyle w:val="Standard"/>
        <w:rPr>
          <w:rFonts w:cs="Times New Roman"/>
        </w:rPr>
      </w:pPr>
    </w:p>
    <w:tbl>
      <w:tblPr>
        <w:tblW w:w="8782" w:type="dxa"/>
        <w:tblInd w:w="-13" w:type="dxa"/>
        <w:tblLayout w:type="fixed"/>
        <w:tblCellMar>
          <w:left w:w="10" w:type="dxa"/>
          <w:right w:w="10" w:type="dxa"/>
        </w:tblCellMar>
        <w:tblLook w:val="04A0"/>
      </w:tblPr>
      <w:tblGrid>
        <w:gridCol w:w="8782"/>
      </w:tblGrid>
      <w:tr w:rsidR="008A09EF" w:rsidRPr="007E5641">
        <w:tc>
          <w:tcPr>
            <w:tcW w:w="8782"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rsidR="008A09EF" w:rsidRPr="007E5641" w:rsidRDefault="00204556" w:rsidP="0023552E">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cs="Times New Roman"/>
                <w:b/>
                <w:bCs/>
                <w:color w:val="000000"/>
              </w:rPr>
            </w:pPr>
            <w:r w:rsidRPr="007E5641">
              <w:rPr>
                <w:rFonts w:cs="Times New Roman"/>
                <w:b/>
                <w:bCs/>
                <w:color w:val="000000"/>
              </w:rPr>
              <w:t xml:space="preserve">AUTORIDADE </w:t>
            </w:r>
            <w:r w:rsidR="0023552E" w:rsidRPr="007E5641">
              <w:rPr>
                <w:rFonts w:cs="Times New Roman"/>
                <w:b/>
                <w:bCs/>
                <w:color w:val="000000"/>
              </w:rPr>
              <w:t>SUPERIOR</w:t>
            </w:r>
          </w:p>
        </w:tc>
      </w:tr>
      <w:tr w:rsidR="008A09EF" w:rsidRPr="007E5641">
        <w:tc>
          <w:tcPr>
            <w:tcW w:w="8782"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rsidR="008A09EF" w:rsidRPr="007E5641"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p>
          <w:p w:rsidR="008A09EF" w:rsidRPr="007E5641" w:rsidRDefault="00204556">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7E5641">
              <w:rPr>
                <w:rFonts w:cs="Times New Roman"/>
                <w:color w:val="000000"/>
              </w:rPr>
              <w:t>_____________________________</w:t>
            </w:r>
          </w:p>
          <w:p w:rsidR="008A09EF" w:rsidRPr="007E5641" w:rsidRDefault="0023552E">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sidRPr="007E5641">
              <w:rPr>
                <w:rFonts w:cs="Times New Roman"/>
              </w:rPr>
              <w:t>João Paulo Beltrão dos Santos</w:t>
            </w:r>
          </w:p>
          <w:p w:rsidR="008A09EF" w:rsidRPr="007E5641" w:rsidRDefault="008A09EF">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b/>
                <w:bCs/>
                <w:color w:val="000000"/>
              </w:rPr>
            </w:pPr>
          </w:p>
          <w:p w:rsidR="008A09EF" w:rsidRPr="007E5641" w:rsidRDefault="007E5641" w:rsidP="004A1F2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7E5641">
              <w:rPr>
                <w:rFonts w:cs="Times New Roman"/>
              </w:rPr>
              <w:t>Boa Vista do Cadeado,</w:t>
            </w:r>
            <w:r w:rsidR="009F5730">
              <w:rPr>
                <w:rFonts w:cs="Times New Roman"/>
              </w:rPr>
              <w:t xml:space="preserve"> </w:t>
            </w:r>
            <w:r w:rsidR="004A1F2D">
              <w:rPr>
                <w:rFonts w:cs="Times New Roman"/>
              </w:rPr>
              <w:t xml:space="preserve">24 </w:t>
            </w:r>
            <w:r w:rsidR="00F206E6">
              <w:rPr>
                <w:rFonts w:cs="Times New Roman"/>
              </w:rPr>
              <w:t xml:space="preserve">de </w:t>
            </w:r>
            <w:r w:rsidR="004A1F2D">
              <w:rPr>
                <w:rFonts w:cs="Times New Roman"/>
              </w:rPr>
              <w:t>junho</w:t>
            </w:r>
            <w:r w:rsidRPr="007E5641">
              <w:rPr>
                <w:rFonts w:cs="Times New Roman"/>
              </w:rPr>
              <w:t xml:space="preserve"> de 202</w:t>
            </w:r>
            <w:r w:rsidR="002F350E">
              <w:rPr>
                <w:rFonts w:cs="Times New Roman"/>
              </w:rPr>
              <w:t>5</w:t>
            </w:r>
          </w:p>
        </w:tc>
      </w:tr>
    </w:tbl>
    <w:p w:rsidR="004F5B55" w:rsidRDefault="004F5B55">
      <w:pPr>
        <w:pStyle w:val="Standard"/>
        <w:rPr>
          <w:rFonts w:ascii="Calibri" w:hAnsi="Calibri"/>
        </w:rPr>
      </w:pPr>
    </w:p>
    <w:sectPr w:rsidR="004F5B55" w:rsidSect="00EF3F9A">
      <w:headerReference w:type="default" r:id="rId10"/>
      <w:footerReference w:type="default" r:id="rId11"/>
      <w:pgSz w:w="11906" w:h="16838"/>
      <w:pgMar w:top="2842" w:right="1417" w:bottom="1134" w:left="1701" w:header="709"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0147" w:rsidRDefault="00DC0147">
      <w:r>
        <w:separator/>
      </w:r>
    </w:p>
  </w:endnote>
  <w:endnote w:type="continuationSeparator" w:id="1">
    <w:p w:rsidR="00DC0147" w:rsidRDefault="00DC0147">
      <w:r>
        <w:continuationSeparator/>
      </w:r>
    </w:p>
  </w:endnote>
  <w:endnote w:type="continuationNotice" w:id="2">
    <w:p w:rsidR="00DC0147" w:rsidRDefault="00DC0147"/>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00006FF" w:usb1="4000205B" w:usb2="00000010" w:usb3="00000000" w:csb0="0000019F" w:csb1="00000000"/>
  </w:font>
  <w:font w:name="LiberationSerif">
    <w:panose1 w:val="00000000000000000000"/>
    <w:charset w:val="00"/>
    <w:family w:val="auto"/>
    <w:notTrueType/>
    <w:pitch w:val="default"/>
    <w:sig w:usb0="00000003" w:usb1="00000000" w:usb2="00000000" w:usb3="00000000" w:csb0="00000001" w:csb1="00000000"/>
  </w:font>
  <w:font w:name="LiberationSerif-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147" w:rsidRDefault="008C2D1C">
    <w:pPr>
      <w:pStyle w:val="Rodap"/>
      <w:jc w:val="right"/>
    </w:pPr>
    <w:r>
      <w:rPr>
        <w:shd w:val="clear" w:color="auto" w:fill="FFFFFF"/>
      </w:rPr>
      <w:fldChar w:fldCharType="begin"/>
    </w:r>
    <w:r w:rsidR="00DC0147">
      <w:rPr>
        <w:shd w:val="clear" w:color="auto" w:fill="FFFFFF"/>
      </w:rPr>
      <w:instrText xml:space="preserve"> PAGE </w:instrText>
    </w:r>
    <w:r>
      <w:rPr>
        <w:shd w:val="clear" w:color="auto" w:fill="FFFFFF"/>
      </w:rPr>
      <w:fldChar w:fldCharType="separate"/>
    </w:r>
    <w:r w:rsidR="00047FA0">
      <w:rPr>
        <w:noProof/>
        <w:shd w:val="clear" w:color="auto" w:fill="FFFFFF"/>
      </w:rPr>
      <w:t>8</w:t>
    </w:r>
    <w:r>
      <w:rPr>
        <w:shd w:val="clear" w:color="auto" w:fill="FFFFF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0147" w:rsidRDefault="00DC0147">
      <w:r>
        <w:rPr>
          <w:color w:val="000000"/>
        </w:rPr>
        <w:separator/>
      </w:r>
    </w:p>
  </w:footnote>
  <w:footnote w:type="continuationSeparator" w:id="1">
    <w:p w:rsidR="00DC0147" w:rsidRDefault="00DC0147">
      <w:r>
        <w:continuationSeparator/>
      </w:r>
    </w:p>
  </w:footnote>
  <w:footnote w:type="continuationNotice" w:id="2">
    <w:p w:rsidR="00DC0147" w:rsidRDefault="00DC014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147" w:rsidRPr="00FB3081" w:rsidRDefault="00DC0147" w:rsidP="00EF3F9A">
    <w:pPr>
      <w:pStyle w:val="Cabealho"/>
      <w:ind w:left="1276"/>
      <w:jc w:val="center"/>
      <w:rPr>
        <w:b/>
        <w:color w:val="0000FF"/>
        <w:sz w:val="28"/>
      </w:rPr>
    </w:pPr>
    <w:r>
      <w:rPr>
        <w:b/>
        <w:noProof/>
        <w:color w:val="0000FF"/>
        <w:sz w:val="28"/>
        <w:lang w:eastAsia="pt-BR" w:bidi="ar-SA"/>
      </w:rPr>
      <w:drawing>
        <wp:anchor distT="0" distB="0" distL="114300" distR="114300" simplePos="0" relativeHeight="251659264" behindDoc="1" locked="0" layoutInCell="1" allowOverlap="1">
          <wp:simplePos x="0" y="0"/>
          <wp:positionH relativeFrom="column">
            <wp:posOffset>-41910</wp:posOffset>
          </wp:positionH>
          <wp:positionV relativeFrom="paragraph">
            <wp:posOffset>-173355</wp:posOffset>
          </wp:positionV>
          <wp:extent cx="714375" cy="1038225"/>
          <wp:effectExtent l="19050" t="0" r="9525"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714375" cy="1038225"/>
                  </a:xfrm>
                  <a:prstGeom prst="rect">
                    <a:avLst/>
                  </a:prstGeom>
                  <a:noFill/>
                  <a:ln w="9525">
                    <a:noFill/>
                    <a:miter lim="800000"/>
                    <a:headEnd/>
                    <a:tailEnd/>
                  </a:ln>
                </pic:spPr>
              </pic:pic>
            </a:graphicData>
          </a:graphic>
        </wp:anchor>
      </w:drawing>
    </w:r>
    <w:r w:rsidRPr="00FB3081">
      <w:rPr>
        <w:b/>
        <w:color w:val="0000FF"/>
        <w:sz w:val="28"/>
      </w:rPr>
      <w:t>Prefeitura Municipal Boa Vista do Cadeado</w:t>
    </w:r>
  </w:p>
  <w:p w:rsidR="00DC0147" w:rsidRPr="00FB3081" w:rsidRDefault="00DC0147" w:rsidP="00EF3F9A">
    <w:pPr>
      <w:pStyle w:val="Cabealho"/>
      <w:ind w:left="1276"/>
      <w:jc w:val="center"/>
      <w:rPr>
        <w:sz w:val="28"/>
      </w:rPr>
    </w:pPr>
    <w:r>
      <w:rPr>
        <w:b/>
        <w:color w:val="0000FF"/>
        <w:sz w:val="28"/>
      </w:rPr>
      <w:t>Secretaria Municipal de Educação</w:t>
    </w:r>
  </w:p>
  <w:p w:rsidR="00DC0147" w:rsidRPr="00FB3081" w:rsidRDefault="00DC0147" w:rsidP="00EF3F9A">
    <w:pPr>
      <w:pStyle w:val="Cabealho"/>
      <w:tabs>
        <w:tab w:val="left" w:pos="540"/>
      </w:tabs>
      <w:ind w:left="1276"/>
      <w:jc w:val="center"/>
      <w:rPr>
        <w:b/>
        <w:bCs/>
        <w:i/>
        <w:iCs/>
        <w:sz w:val="16"/>
      </w:rPr>
    </w:pPr>
    <w:r w:rsidRPr="00FB3081">
      <w:rPr>
        <w:b/>
        <w:bCs/>
        <w:i/>
        <w:iCs/>
        <w:sz w:val="16"/>
      </w:rPr>
      <w:t>Criação: Lei nº 10.739, de 16/04/1996 – DOE nº 73, de 17/04/1996</w:t>
    </w:r>
  </w:p>
  <w:p w:rsidR="00DC0147" w:rsidRPr="00FB3081" w:rsidRDefault="00DC0147" w:rsidP="00EF3F9A">
    <w:pPr>
      <w:pStyle w:val="Cabealho"/>
      <w:ind w:left="1276"/>
      <w:jc w:val="center"/>
      <w:rPr>
        <w:b/>
        <w:bCs/>
        <w:i/>
        <w:iCs/>
        <w:sz w:val="16"/>
      </w:rPr>
    </w:pPr>
    <w:r w:rsidRPr="00FB3081">
      <w:rPr>
        <w:b/>
        <w:bCs/>
        <w:i/>
        <w:iCs/>
        <w:sz w:val="16"/>
      </w:rPr>
      <w:t>Av. Cinco Irmãos, n° 1130 - CEP 98118-000 - Fone: 055 3643 1014</w:t>
    </w:r>
  </w:p>
  <w:p w:rsidR="00DC0147" w:rsidRPr="00FB3081" w:rsidRDefault="00DC0147" w:rsidP="00EF3F9A">
    <w:pPr>
      <w:pStyle w:val="Cabealho"/>
      <w:ind w:left="1276"/>
      <w:jc w:val="center"/>
      <w:rPr>
        <w:sz w:val="16"/>
      </w:rPr>
    </w:pPr>
    <w:r w:rsidRPr="00FB3081">
      <w:rPr>
        <w:b/>
        <w:bCs/>
        <w:i/>
        <w:iCs/>
        <w:sz w:val="16"/>
      </w:rPr>
      <w:t>CNPJ: 04.216.132/0001-06</w:t>
    </w:r>
  </w:p>
  <w:p w:rsidR="00DC0147" w:rsidRDefault="00DC0147">
    <w:pPr>
      <w:pStyle w:val="Cabealho"/>
    </w:pPr>
  </w:p>
  <w:p w:rsidR="00DC0147" w:rsidRDefault="00DC0147">
    <w:pPr>
      <w:pStyle w:val="Cabealho"/>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C34B5"/>
    <w:multiLevelType w:val="multilevel"/>
    <w:tmpl w:val="A4284460"/>
    <w:lvl w:ilvl="0">
      <w:start w:val="1"/>
      <w:numFmt w:val="decimal"/>
      <w:lvlText w:val="%1."/>
      <w:lvlJc w:val="left"/>
      <w:pPr>
        <w:ind w:left="360" w:hanging="360"/>
      </w:pPr>
      <w:rPr>
        <w:rFonts w:ascii="Calibri" w:hAnsi="Calibri" w:cs="Calibri"/>
        <w:b/>
        <w:bCs/>
      </w:rPr>
    </w:lvl>
    <w:lvl w:ilvl="1">
      <w:start w:val="1"/>
      <w:numFmt w:val="decimal"/>
      <w:lvlText w:val="%1.%2."/>
      <w:lvlJc w:val="left"/>
      <w:pPr>
        <w:ind w:left="792" w:hanging="432"/>
      </w:pPr>
      <w:rPr>
        <w:rFonts w:ascii="Times New Roman" w:hAnsi="Times New Roman" w:cs="Times New Roman" w:hint="default"/>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7DA6944"/>
    <w:multiLevelType w:val="hybridMultilevel"/>
    <w:tmpl w:val="48BA9062"/>
    <w:lvl w:ilvl="0" w:tplc="9FF4FBAE">
      <w:start w:val="1"/>
      <w:numFmt w:val="lowerLetter"/>
      <w:lvlText w:val="%1)"/>
      <w:lvlJc w:val="left"/>
      <w:pPr>
        <w:ind w:left="720" w:hanging="360"/>
      </w:pPr>
      <w:rPr>
        <w:rFonts w:asciiTheme="minorHAnsi" w:hAnsiTheme="minorHAnsi" w:cstheme="minorHAnsi" w:hint="default"/>
        <w:color w:val="FF000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34EE4749"/>
    <w:multiLevelType w:val="multilevel"/>
    <w:tmpl w:val="0B2CEBAC"/>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
    <w:nsid w:val="369E7B20"/>
    <w:multiLevelType w:val="hybridMultilevel"/>
    <w:tmpl w:val="AAD42362"/>
    <w:lvl w:ilvl="0" w:tplc="CB366F00">
      <w:start w:val="1"/>
      <w:numFmt w:val="decimal"/>
      <w:lvlText w:val="%1-"/>
      <w:lvlJc w:val="left"/>
      <w:pPr>
        <w:ind w:left="387" w:hanging="360"/>
      </w:pPr>
      <w:rPr>
        <w:rFonts w:hint="default"/>
      </w:rPr>
    </w:lvl>
    <w:lvl w:ilvl="1" w:tplc="04160019" w:tentative="1">
      <w:start w:val="1"/>
      <w:numFmt w:val="lowerLetter"/>
      <w:lvlText w:val="%2."/>
      <w:lvlJc w:val="left"/>
      <w:pPr>
        <w:ind w:left="1107" w:hanging="360"/>
      </w:pPr>
    </w:lvl>
    <w:lvl w:ilvl="2" w:tplc="0416001B" w:tentative="1">
      <w:start w:val="1"/>
      <w:numFmt w:val="lowerRoman"/>
      <w:lvlText w:val="%3."/>
      <w:lvlJc w:val="right"/>
      <w:pPr>
        <w:ind w:left="1827" w:hanging="180"/>
      </w:pPr>
    </w:lvl>
    <w:lvl w:ilvl="3" w:tplc="0416000F" w:tentative="1">
      <w:start w:val="1"/>
      <w:numFmt w:val="decimal"/>
      <w:lvlText w:val="%4."/>
      <w:lvlJc w:val="left"/>
      <w:pPr>
        <w:ind w:left="2547" w:hanging="360"/>
      </w:pPr>
    </w:lvl>
    <w:lvl w:ilvl="4" w:tplc="04160019" w:tentative="1">
      <w:start w:val="1"/>
      <w:numFmt w:val="lowerLetter"/>
      <w:lvlText w:val="%5."/>
      <w:lvlJc w:val="left"/>
      <w:pPr>
        <w:ind w:left="3267" w:hanging="360"/>
      </w:pPr>
    </w:lvl>
    <w:lvl w:ilvl="5" w:tplc="0416001B" w:tentative="1">
      <w:start w:val="1"/>
      <w:numFmt w:val="lowerRoman"/>
      <w:lvlText w:val="%6."/>
      <w:lvlJc w:val="right"/>
      <w:pPr>
        <w:ind w:left="3987" w:hanging="180"/>
      </w:pPr>
    </w:lvl>
    <w:lvl w:ilvl="6" w:tplc="0416000F" w:tentative="1">
      <w:start w:val="1"/>
      <w:numFmt w:val="decimal"/>
      <w:lvlText w:val="%7."/>
      <w:lvlJc w:val="left"/>
      <w:pPr>
        <w:ind w:left="4707" w:hanging="360"/>
      </w:pPr>
    </w:lvl>
    <w:lvl w:ilvl="7" w:tplc="04160019" w:tentative="1">
      <w:start w:val="1"/>
      <w:numFmt w:val="lowerLetter"/>
      <w:lvlText w:val="%8."/>
      <w:lvlJc w:val="left"/>
      <w:pPr>
        <w:ind w:left="5427" w:hanging="360"/>
      </w:pPr>
    </w:lvl>
    <w:lvl w:ilvl="8" w:tplc="0416001B" w:tentative="1">
      <w:start w:val="1"/>
      <w:numFmt w:val="lowerRoman"/>
      <w:lvlText w:val="%9."/>
      <w:lvlJc w:val="right"/>
      <w:pPr>
        <w:ind w:left="6147" w:hanging="180"/>
      </w:pPr>
    </w:lvl>
  </w:abstractNum>
  <w:abstractNum w:abstractNumId="4">
    <w:nsid w:val="3BC4071A"/>
    <w:multiLevelType w:val="multilevel"/>
    <w:tmpl w:val="7D80138E"/>
    <w:lvl w:ilvl="0">
      <w:start w:val="2"/>
      <w:numFmt w:val="decimal"/>
      <w:lvlText w:val="%1."/>
      <w:lvlJc w:val="left"/>
      <w:pPr>
        <w:ind w:left="1146" w:hanging="360"/>
      </w:pPr>
      <w:rPr>
        <w:rFonts w:hint="default"/>
      </w:rPr>
    </w:lvl>
    <w:lvl w:ilvl="1">
      <w:start w:val="1"/>
      <w:numFmt w:val="decimal"/>
      <w:isLgl/>
      <w:lvlText w:val="%1.%2."/>
      <w:lvlJc w:val="left"/>
      <w:pPr>
        <w:ind w:left="1146" w:hanging="360"/>
      </w:pPr>
      <w:rPr>
        <w:rFonts w:hint="default"/>
        <w:b w:val="0"/>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5">
    <w:nsid w:val="3F2D5DCD"/>
    <w:multiLevelType w:val="hybridMultilevel"/>
    <w:tmpl w:val="87066DA2"/>
    <w:lvl w:ilvl="0" w:tplc="841480EC">
      <w:start w:val="1"/>
      <w:numFmt w:val="lowerLetter"/>
      <w:lvlText w:val="%1)"/>
      <w:lvlJc w:val="left"/>
      <w:pPr>
        <w:ind w:left="387" w:hanging="360"/>
      </w:pPr>
      <w:rPr>
        <w:rFonts w:hint="default"/>
      </w:rPr>
    </w:lvl>
    <w:lvl w:ilvl="1" w:tplc="04160019" w:tentative="1">
      <w:start w:val="1"/>
      <w:numFmt w:val="lowerLetter"/>
      <w:lvlText w:val="%2."/>
      <w:lvlJc w:val="left"/>
      <w:pPr>
        <w:ind w:left="1107" w:hanging="360"/>
      </w:pPr>
    </w:lvl>
    <w:lvl w:ilvl="2" w:tplc="0416001B" w:tentative="1">
      <w:start w:val="1"/>
      <w:numFmt w:val="lowerRoman"/>
      <w:lvlText w:val="%3."/>
      <w:lvlJc w:val="right"/>
      <w:pPr>
        <w:ind w:left="1827" w:hanging="180"/>
      </w:pPr>
    </w:lvl>
    <w:lvl w:ilvl="3" w:tplc="0416000F" w:tentative="1">
      <w:start w:val="1"/>
      <w:numFmt w:val="decimal"/>
      <w:lvlText w:val="%4."/>
      <w:lvlJc w:val="left"/>
      <w:pPr>
        <w:ind w:left="2547" w:hanging="360"/>
      </w:pPr>
    </w:lvl>
    <w:lvl w:ilvl="4" w:tplc="04160019" w:tentative="1">
      <w:start w:val="1"/>
      <w:numFmt w:val="lowerLetter"/>
      <w:lvlText w:val="%5."/>
      <w:lvlJc w:val="left"/>
      <w:pPr>
        <w:ind w:left="3267" w:hanging="360"/>
      </w:pPr>
    </w:lvl>
    <w:lvl w:ilvl="5" w:tplc="0416001B" w:tentative="1">
      <w:start w:val="1"/>
      <w:numFmt w:val="lowerRoman"/>
      <w:lvlText w:val="%6."/>
      <w:lvlJc w:val="right"/>
      <w:pPr>
        <w:ind w:left="3987" w:hanging="180"/>
      </w:pPr>
    </w:lvl>
    <w:lvl w:ilvl="6" w:tplc="0416000F" w:tentative="1">
      <w:start w:val="1"/>
      <w:numFmt w:val="decimal"/>
      <w:lvlText w:val="%7."/>
      <w:lvlJc w:val="left"/>
      <w:pPr>
        <w:ind w:left="4707" w:hanging="360"/>
      </w:pPr>
    </w:lvl>
    <w:lvl w:ilvl="7" w:tplc="04160019" w:tentative="1">
      <w:start w:val="1"/>
      <w:numFmt w:val="lowerLetter"/>
      <w:lvlText w:val="%8."/>
      <w:lvlJc w:val="left"/>
      <w:pPr>
        <w:ind w:left="5427" w:hanging="360"/>
      </w:pPr>
    </w:lvl>
    <w:lvl w:ilvl="8" w:tplc="0416001B" w:tentative="1">
      <w:start w:val="1"/>
      <w:numFmt w:val="lowerRoman"/>
      <w:lvlText w:val="%9."/>
      <w:lvlJc w:val="right"/>
      <w:pPr>
        <w:ind w:left="6147" w:hanging="180"/>
      </w:pPr>
    </w:lvl>
  </w:abstractNum>
  <w:abstractNum w:abstractNumId="6">
    <w:nsid w:val="4D016834"/>
    <w:multiLevelType w:val="multilevel"/>
    <w:tmpl w:val="CAB4EED4"/>
    <w:lvl w:ilvl="0">
      <w:start w:val="12"/>
      <w:numFmt w:val="decimal"/>
      <w:lvlText w:val="%1."/>
      <w:lvlJc w:val="left"/>
      <w:pPr>
        <w:ind w:left="720" w:hanging="360"/>
      </w:pPr>
      <w:rPr>
        <w:rFonts w:ascii="Calibri" w:hAnsi="Calibri" w:cs="Calibri" w:hint="default"/>
        <w:b/>
      </w:rPr>
    </w:lvl>
    <w:lvl w:ilvl="1">
      <w:start w:val="1"/>
      <w:numFmt w:val="decimal"/>
      <w:isLgl/>
      <w:lvlText w:val="%1.%2."/>
      <w:lvlJc w:val="left"/>
      <w:pPr>
        <w:ind w:left="480" w:hanging="480"/>
      </w:pPr>
      <w:rPr>
        <w:rFonts w:ascii="Times New Roman" w:hAnsi="Times New Roman" w:cs="Times New Roman"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4F570780"/>
    <w:multiLevelType w:val="hybridMultilevel"/>
    <w:tmpl w:val="FD0C43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7"/>
  </w:num>
  <w:num w:numId="4">
    <w:abstractNumId w:val="3"/>
  </w:num>
  <w:num w:numId="5">
    <w:abstractNumId w:val="1"/>
  </w:num>
  <w:num w:numId="6">
    <w:abstractNumId w:val="4"/>
  </w:num>
  <w:num w:numId="7">
    <w:abstractNumId w:val="6"/>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autoHyphenation/>
  <w:hyphenationZone w:val="425"/>
  <w:characterSpacingControl w:val="doNotCompress"/>
  <w:footnotePr>
    <w:footnote w:id="0"/>
    <w:footnote w:id="1"/>
    <w:footnote w:id="2"/>
  </w:footnotePr>
  <w:endnotePr>
    <w:endnote w:id="0"/>
    <w:endnote w:id="1"/>
    <w:endnote w:id="2"/>
  </w:endnotePr>
  <w:compat/>
  <w:rsids>
    <w:rsidRoot w:val="008A09EF"/>
    <w:rsid w:val="00003933"/>
    <w:rsid w:val="000049A3"/>
    <w:rsid w:val="00004E34"/>
    <w:rsid w:val="00005799"/>
    <w:rsid w:val="00010AD1"/>
    <w:rsid w:val="00016A30"/>
    <w:rsid w:val="000212D4"/>
    <w:rsid w:val="00027794"/>
    <w:rsid w:val="0003083B"/>
    <w:rsid w:val="00030AA0"/>
    <w:rsid w:val="00033B3D"/>
    <w:rsid w:val="00035C6C"/>
    <w:rsid w:val="00035D1F"/>
    <w:rsid w:val="00036943"/>
    <w:rsid w:val="00037911"/>
    <w:rsid w:val="00047D4F"/>
    <w:rsid w:val="00047FA0"/>
    <w:rsid w:val="00050474"/>
    <w:rsid w:val="00060DF1"/>
    <w:rsid w:val="00061435"/>
    <w:rsid w:val="00061805"/>
    <w:rsid w:val="0006207A"/>
    <w:rsid w:val="00064458"/>
    <w:rsid w:val="0006532B"/>
    <w:rsid w:val="00070F8D"/>
    <w:rsid w:val="00071890"/>
    <w:rsid w:val="00080777"/>
    <w:rsid w:val="00081953"/>
    <w:rsid w:val="00082192"/>
    <w:rsid w:val="000821F1"/>
    <w:rsid w:val="00087207"/>
    <w:rsid w:val="00093C4F"/>
    <w:rsid w:val="00094A69"/>
    <w:rsid w:val="00094D1D"/>
    <w:rsid w:val="00096072"/>
    <w:rsid w:val="00096E3E"/>
    <w:rsid w:val="000A2FE3"/>
    <w:rsid w:val="000A3D35"/>
    <w:rsid w:val="000A4510"/>
    <w:rsid w:val="000B186B"/>
    <w:rsid w:val="000B1945"/>
    <w:rsid w:val="000B2D2C"/>
    <w:rsid w:val="000B35DC"/>
    <w:rsid w:val="000B385C"/>
    <w:rsid w:val="000B38E6"/>
    <w:rsid w:val="000B3CAA"/>
    <w:rsid w:val="000B3E13"/>
    <w:rsid w:val="000B40BA"/>
    <w:rsid w:val="000B659F"/>
    <w:rsid w:val="000C0B16"/>
    <w:rsid w:val="000C5446"/>
    <w:rsid w:val="000C621D"/>
    <w:rsid w:val="000C6DD8"/>
    <w:rsid w:val="000D03BA"/>
    <w:rsid w:val="000D21D9"/>
    <w:rsid w:val="000D2AE6"/>
    <w:rsid w:val="000D3746"/>
    <w:rsid w:val="000D49DD"/>
    <w:rsid w:val="000D75B2"/>
    <w:rsid w:val="000E2C73"/>
    <w:rsid w:val="000E3734"/>
    <w:rsid w:val="000E57CE"/>
    <w:rsid w:val="000E6ADA"/>
    <w:rsid w:val="000F15F3"/>
    <w:rsid w:val="000F21EB"/>
    <w:rsid w:val="000F2A1E"/>
    <w:rsid w:val="000F4630"/>
    <w:rsid w:val="000F614D"/>
    <w:rsid w:val="001043C8"/>
    <w:rsid w:val="001075DA"/>
    <w:rsid w:val="001079E0"/>
    <w:rsid w:val="00110EEE"/>
    <w:rsid w:val="00114E23"/>
    <w:rsid w:val="00115792"/>
    <w:rsid w:val="00116D3A"/>
    <w:rsid w:val="0011759D"/>
    <w:rsid w:val="0012142F"/>
    <w:rsid w:val="00123701"/>
    <w:rsid w:val="00123CEB"/>
    <w:rsid w:val="00126CBB"/>
    <w:rsid w:val="00131918"/>
    <w:rsid w:val="00133135"/>
    <w:rsid w:val="001354F9"/>
    <w:rsid w:val="00136FB1"/>
    <w:rsid w:val="001373A3"/>
    <w:rsid w:val="00137ED5"/>
    <w:rsid w:val="00140979"/>
    <w:rsid w:val="00141E64"/>
    <w:rsid w:val="001421CB"/>
    <w:rsid w:val="00151FD9"/>
    <w:rsid w:val="001525DA"/>
    <w:rsid w:val="00152D02"/>
    <w:rsid w:val="001539C0"/>
    <w:rsid w:val="001607D1"/>
    <w:rsid w:val="001607FE"/>
    <w:rsid w:val="00160F32"/>
    <w:rsid w:val="001619A5"/>
    <w:rsid w:val="00162791"/>
    <w:rsid w:val="00164127"/>
    <w:rsid w:val="00165222"/>
    <w:rsid w:val="00174E54"/>
    <w:rsid w:val="00180542"/>
    <w:rsid w:val="00181E0A"/>
    <w:rsid w:val="00185DA5"/>
    <w:rsid w:val="00192251"/>
    <w:rsid w:val="00193F32"/>
    <w:rsid w:val="00194590"/>
    <w:rsid w:val="001978CE"/>
    <w:rsid w:val="001A275A"/>
    <w:rsid w:val="001A5538"/>
    <w:rsid w:val="001A5805"/>
    <w:rsid w:val="001A6869"/>
    <w:rsid w:val="001A6B07"/>
    <w:rsid w:val="001A6C1F"/>
    <w:rsid w:val="001B02F5"/>
    <w:rsid w:val="001B4ACE"/>
    <w:rsid w:val="001B5F01"/>
    <w:rsid w:val="001B629B"/>
    <w:rsid w:val="001B7447"/>
    <w:rsid w:val="001C0588"/>
    <w:rsid w:val="001C3F19"/>
    <w:rsid w:val="001D0C7C"/>
    <w:rsid w:val="001E0037"/>
    <w:rsid w:val="001E0DBA"/>
    <w:rsid w:val="001E3475"/>
    <w:rsid w:val="001E3BFC"/>
    <w:rsid w:val="001E413F"/>
    <w:rsid w:val="001E4E79"/>
    <w:rsid w:val="001E5505"/>
    <w:rsid w:val="001F2ABE"/>
    <w:rsid w:val="001F44E5"/>
    <w:rsid w:val="001F5559"/>
    <w:rsid w:val="001F5BDE"/>
    <w:rsid w:val="002040BB"/>
    <w:rsid w:val="00204556"/>
    <w:rsid w:val="002049F1"/>
    <w:rsid w:val="00205C68"/>
    <w:rsid w:val="00210AB2"/>
    <w:rsid w:val="0021333F"/>
    <w:rsid w:val="0021466C"/>
    <w:rsid w:val="002146A6"/>
    <w:rsid w:val="00227E9F"/>
    <w:rsid w:val="00230E2D"/>
    <w:rsid w:val="00232F2C"/>
    <w:rsid w:val="002336A4"/>
    <w:rsid w:val="00234B77"/>
    <w:rsid w:val="002351D4"/>
    <w:rsid w:val="0023552E"/>
    <w:rsid w:val="0024231C"/>
    <w:rsid w:val="0024420D"/>
    <w:rsid w:val="002507C1"/>
    <w:rsid w:val="00250B60"/>
    <w:rsid w:val="00250BCC"/>
    <w:rsid w:val="00250E01"/>
    <w:rsid w:val="00251C19"/>
    <w:rsid w:val="00253028"/>
    <w:rsid w:val="00255536"/>
    <w:rsid w:val="0025692D"/>
    <w:rsid w:val="002570F4"/>
    <w:rsid w:val="00260414"/>
    <w:rsid w:val="00261375"/>
    <w:rsid w:val="0026197A"/>
    <w:rsid w:val="00263860"/>
    <w:rsid w:val="002704B7"/>
    <w:rsid w:val="0027285D"/>
    <w:rsid w:val="00272876"/>
    <w:rsid w:val="00273D60"/>
    <w:rsid w:val="00275FE8"/>
    <w:rsid w:val="00281F01"/>
    <w:rsid w:val="00284CD1"/>
    <w:rsid w:val="00286613"/>
    <w:rsid w:val="002868E2"/>
    <w:rsid w:val="002871FE"/>
    <w:rsid w:val="00290C33"/>
    <w:rsid w:val="0029222A"/>
    <w:rsid w:val="0029347E"/>
    <w:rsid w:val="00294704"/>
    <w:rsid w:val="00294AD0"/>
    <w:rsid w:val="002967F4"/>
    <w:rsid w:val="002A18E3"/>
    <w:rsid w:val="002A2877"/>
    <w:rsid w:val="002A374E"/>
    <w:rsid w:val="002A4EB2"/>
    <w:rsid w:val="002B0B05"/>
    <w:rsid w:val="002B3446"/>
    <w:rsid w:val="002B6F91"/>
    <w:rsid w:val="002B7273"/>
    <w:rsid w:val="002C2DE2"/>
    <w:rsid w:val="002D5EDB"/>
    <w:rsid w:val="002D663C"/>
    <w:rsid w:val="002D73F9"/>
    <w:rsid w:val="002D77C0"/>
    <w:rsid w:val="002F022B"/>
    <w:rsid w:val="002F19B5"/>
    <w:rsid w:val="002F1D9C"/>
    <w:rsid w:val="002F1F17"/>
    <w:rsid w:val="002F350E"/>
    <w:rsid w:val="002F6DC4"/>
    <w:rsid w:val="003009DF"/>
    <w:rsid w:val="00302828"/>
    <w:rsid w:val="00303406"/>
    <w:rsid w:val="00303A97"/>
    <w:rsid w:val="003040F6"/>
    <w:rsid w:val="0030688F"/>
    <w:rsid w:val="00312D0D"/>
    <w:rsid w:val="003139F9"/>
    <w:rsid w:val="00314D70"/>
    <w:rsid w:val="003166C3"/>
    <w:rsid w:val="00322BE8"/>
    <w:rsid w:val="00324387"/>
    <w:rsid w:val="003269A4"/>
    <w:rsid w:val="00336287"/>
    <w:rsid w:val="00340E52"/>
    <w:rsid w:val="00342C3C"/>
    <w:rsid w:val="003441F9"/>
    <w:rsid w:val="003445D6"/>
    <w:rsid w:val="00345798"/>
    <w:rsid w:val="00347390"/>
    <w:rsid w:val="003475FF"/>
    <w:rsid w:val="00353235"/>
    <w:rsid w:val="0035564E"/>
    <w:rsid w:val="00357345"/>
    <w:rsid w:val="00357E6A"/>
    <w:rsid w:val="003612F4"/>
    <w:rsid w:val="003668EA"/>
    <w:rsid w:val="00366DDB"/>
    <w:rsid w:val="0037002E"/>
    <w:rsid w:val="00372065"/>
    <w:rsid w:val="00372DD7"/>
    <w:rsid w:val="003749E4"/>
    <w:rsid w:val="00374CD1"/>
    <w:rsid w:val="003755F2"/>
    <w:rsid w:val="003764D7"/>
    <w:rsid w:val="00385569"/>
    <w:rsid w:val="003A2321"/>
    <w:rsid w:val="003A2B83"/>
    <w:rsid w:val="003A4756"/>
    <w:rsid w:val="003B3FF0"/>
    <w:rsid w:val="003B6AA9"/>
    <w:rsid w:val="003C255D"/>
    <w:rsid w:val="003C3610"/>
    <w:rsid w:val="003C6E3A"/>
    <w:rsid w:val="003C77F5"/>
    <w:rsid w:val="003D079D"/>
    <w:rsid w:val="003D320D"/>
    <w:rsid w:val="003D5888"/>
    <w:rsid w:val="003D5AD2"/>
    <w:rsid w:val="003D762B"/>
    <w:rsid w:val="003D7F60"/>
    <w:rsid w:val="003E4D1E"/>
    <w:rsid w:val="003E5F07"/>
    <w:rsid w:val="003E73D3"/>
    <w:rsid w:val="003F1804"/>
    <w:rsid w:val="003F28AB"/>
    <w:rsid w:val="003F502C"/>
    <w:rsid w:val="0040016D"/>
    <w:rsid w:val="00403BE6"/>
    <w:rsid w:val="0040434B"/>
    <w:rsid w:val="00406DBA"/>
    <w:rsid w:val="0040701D"/>
    <w:rsid w:val="0041093E"/>
    <w:rsid w:val="00412280"/>
    <w:rsid w:val="004124A6"/>
    <w:rsid w:val="00412791"/>
    <w:rsid w:val="00413639"/>
    <w:rsid w:val="00413DA1"/>
    <w:rsid w:val="004146C7"/>
    <w:rsid w:val="00414B84"/>
    <w:rsid w:val="00415945"/>
    <w:rsid w:val="004162D2"/>
    <w:rsid w:val="00420E27"/>
    <w:rsid w:val="00421240"/>
    <w:rsid w:val="00422687"/>
    <w:rsid w:val="00422CF8"/>
    <w:rsid w:val="0042465B"/>
    <w:rsid w:val="00424C1A"/>
    <w:rsid w:val="00427288"/>
    <w:rsid w:val="0043066F"/>
    <w:rsid w:val="00430F1B"/>
    <w:rsid w:val="00432BB9"/>
    <w:rsid w:val="00437A2D"/>
    <w:rsid w:val="004405CA"/>
    <w:rsid w:val="00441392"/>
    <w:rsid w:val="00442C96"/>
    <w:rsid w:val="0044377F"/>
    <w:rsid w:val="00451282"/>
    <w:rsid w:val="0045157B"/>
    <w:rsid w:val="00454757"/>
    <w:rsid w:val="00454A62"/>
    <w:rsid w:val="00456C2B"/>
    <w:rsid w:val="00457311"/>
    <w:rsid w:val="00462486"/>
    <w:rsid w:val="0046536A"/>
    <w:rsid w:val="004673E6"/>
    <w:rsid w:val="004675A9"/>
    <w:rsid w:val="00471CD8"/>
    <w:rsid w:val="00472B20"/>
    <w:rsid w:val="0047560A"/>
    <w:rsid w:val="00480C08"/>
    <w:rsid w:val="00480FD8"/>
    <w:rsid w:val="0048440A"/>
    <w:rsid w:val="0048779B"/>
    <w:rsid w:val="004924AE"/>
    <w:rsid w:val="00493465"/>
    <w:rsid w:val="0049500C"/>
    <w:rsid w:val="00496F46"/>
    <w:rsid w:val="0049732A"/>
    <w:rsid w:val="004A1997"/>
    <w:rsid w:val="004A1F2D"/>
    <w:rsid w:val="004A2D8E"/>
    <w:rsid w:val="004A4A20"/>
    <w:rsid w:val="004A4DD3"/>
    <w:rsid w:val="004A7DD1"/>
    <w:rsid w:val="004B0FBB"/>
    <w:rsid w:val="004B1B3A"/>
    <w:rsid w:val="004B2B9E"/>
    <w:rsid w:val="004B2F0E"/>
    <w:rsid w:val="004B3918"/>
    <w:rsid w:val="004B698D"/>
    <w:rsid w:val="004C3601"/>
    <w:rsid w:val="004C4FE8"/>
    <w:rsid w:val="004D10A4"/>
    <w:rsid w:val="004D2BBB"/>
    <w:rsid w:val="004D3939"/>
    <w:rsid w:val="004D76EC"/>
    <w:rsid w:val="004E5C7E"/>
    <w:rsid w:val="004E70D1"/>
    <w:rsid w:val="004E7911"/>
    <w:rsid w:val="004F0ABD"/>
    <w:rsid w:val="004F32F9"/>
    <w:rsid w:val="004F5B55"/>
    <w:rsid w:val="004F6AD8"/>
    <w:rsid w:val="0050291D"/>
    <w:rsid w:val="00503D60"/>
    <w:rsid w:val="00505DFF"/>
    <w:rsid w:val="005061E1"/>
    <w:rsid w:val="005073C4"/>
    <w:rsid w:val="0051046E"/>
    <w:rsid w:val="00514CA8"/>
    <w:rsid w:val="00515B8B"/>
    <w:rsid w:val="00515ED6"/>
    <w:rsid w:val="005201A1"/>
    <w:rsid w:val="00523A24"/>
    <w:rsid w:val="005248B4"/>
    <w:rsid w:val="005313A6"/>
    <w:rsid w:val="00532FC2"/>
    <w:rsid w:val="005331D1"/>
    <w:rsid w:val="00536F2A"/>
    <w:rsid w:val="00543AB7"/>
    <w:rsid w:val="00543FD6"/>
    <w:rsid w:val="0054472B"/>
    <w:rsid w:val="00544A09"/>
    <w:rsid w:val="00545DD4"/>
    <w:rsid w:val="00546648"/>
    <w:rsid w:val="00550640"/>
    <w:rsid w:val="005533B6"/>
    <w:rsid w:val="0056104E"/>
    <w:rsid w:val="005628F6"/>
    <w:rsid w:val="0056641D"/>
    <w:rsid w:val="00574583"/>
    <w:rsid w:val="00575D84"/>
    <w:rsid w:val="00576A4E"/>
    <w:rsid w:val="00577623"/>
    <w:rsid w:val="005822C7"/>
    <w:rsid w:val="00583087"/>
    <w:rsid w:val="00590642"/>
    <w:rsid w:val="00590C8B"/>
    <w:rsid w:val="00591F2C"/>
    <w:rsid w:val="0059532B"/>
    <w:rsid w:val="005A00A0"/>
    <w:rsid w:val="005A011F"/>
    <w:rsid w:val="005A1010"/>
    <w:rsid w:val="005A2BD3"/>
    <w:rsid w:val="005A3C49"/>
    <w:rsid w:val="005A6242"/>
    <w:rsid w:val="005B1214"/>
    <w:rsid w:val="005B29CA"/>
    <w:rsid w:val="005B3A04"/>
    <w:rsid w:val="005B5335"/>
    <w:rsid w:val="005C1A50"/>
    <w:rsid w:val="005C2780"/>
    <w:rsid w:val="005C53E1"/>
    <w:rsid w:val="005C562E"/>
    <w:rsid w:val="005D0548"/>
    <w:rsid w:val="005D1003"/>
    <w:rsid w:val="005D3226"/>
    <w:rsid w:val="005D3DE2"/>
    <w:rsid w:val="005D68E6"/>
    <w:rsid w:val="005E0CEA"/>
    <w:rsid w:val="005E127B"/>
    <w:rsid w:val="005E1647"/>
    <w:rsid w:val="005E4030"/>
    <w:rsid w:val="005E6655"/>
    <w:rsid w:val="005E699F"/>
    <w:rsid w:val="005E6AC5"/>
    <w:rsid w:val="005E77FD"/>
    <w:rsid w:val="005F0AB6"/>
    <w:rsid w:val="005F62D7"/>
    <w:rsid w:val="005F6635"/>
    <w:rsid w:val="005F7286"/>
    <w:rsid w:val="005F7990"/>
    <w:rsid w:val="005F7CA1"/>
    <w:rsid w:val="00601C2D"/>
    <w:rsid w:val="006027C0"/>
    <w:rsid w:val="00603A28"/>
    <w:rsid w:val="0060426F"/>
    <w:rsid w:val="00604614"/>
    <w:rsid w:val="00605CA7"/>
    <w:rsid w:val="0060716F"/>
    <w:rsid w:val="006108B2"/>
    <w:rsid w:val="006139F7"/>
    <w:rsid w:val="00613F33"/>
    <w:rsid w:val="00615A83"/>
    <w:rsid w:val="0062302F"/>
    <w:rsid w:val="00623833"/>
    <w:rsid w:val="00623FB2"/>
    <w:rsid w:val="00624A17"/>
    <w:rsid w:val="006313C3"/>
    <w:rsid w:val="00635783"/>
    <w:rsid w:val="00636064"/>
    <w:rsid w:val="00640F6E"/>
    <w:rsid w:val="0064286C"/>
    <w:rsid w:val="00645293"/>
    <w:rsid w:val="00645777"/>
    <w:rsid w:val="00647062"/>
    <w:rsid w:val="006473A5"/>
    <w:rsid w:val="006514CA"/>
    <w:rsid w:val="00651A4A"/>
    <w:rsid w:val="00651DEC"/>
    <w:rsid w:val="006540BC"/>
    <w:rsid w:val="00663A88"/>
    <w:rsid w:val="00664C57"/>
    <w:rsid w:val="00673299"/>
    <w:rsid w:val="006748A4"/>
    <w:rsid w:val="00675DCE"/>
    <w:rsid w:val="00680C2B"/>
    <w:rsid w:val="00682E7A"/>
    <w:rsid w:val="0068337F"/>
    <w:rsid w:val="00683610"/>
    <w:rsid w:val="006854B9"/>
    <w:rsid w:val="00686190"/>
    <w:rsid w:val="006A6150"/>
    <w:rsid w:val="006B096A"/>
    <w:rsid w:val="006B32D4"/>
    <w:rsid w:val="006B3CE8"/>
    <w:rsid w:val="006C0AA5"/>
    <w:rsid w:val="006D2B09"/>
    <w:rsid w:val="006D5BF5"/>
    <w:rsid w:val="006D677A"/>
    <w:rsid w:val="006D7C7F"/>
    <w:rsid w:val="006E32A0"/>
    <w:rsid w:val="006F11A6"/>
    <w:rsid w:val="006F2277"/>
    <w:rsid w:val="006F282A"/>
    <w:rsid w:val="006F4544"/>
    <w:rsid w:val="006F4E49"/>
    <w:rsid w:val="006F4E9C"/>
    <w:rsid w:val="00700D9E"/>
    <w:rsid w:val="007017B5"/>
    <w:rsid w:val="0070180D"/>
    <w:rsid w:val="00703F9C"/>
    <w:rsid w:val="00705D87"/>
    <w:rsid w:val="00706183"/>
    <w:rsid w:val="00706245"/>
    <w:rsid w:val="0071205A"/>
    <w:rsid w:val="00716B1F"/>
    <w:rsid w:val="00716BA4"/>
    <w:rsid w:val="00716C54"/>
    <w:rsid w:val="007177E4"/>
    <w:rsid w:val="00720FE3"/>
    <w:rsid w:val="00730917"/>
    <w:rsid w:val="00730B90"/>
    <w:rsid w:val="00732D16"/>
    <w:rsid w:val="00733984"/>
    <w:rsid w:val="00733A8D"/>
    <w:rsid w:val="00734877"/>
    <w:rsid w:val="007402C7"/>
    <w:rsid w:val="00742B44"/>
    <w:rsid w:val="00742FCC"/>
    <w:rsid w:val="0074395C"/>
    <w:rsid w:val="007478E8"/>
    <w:rsid w:val="00751BF9"/>
    <w:rsid w:val="00751CDD"/>
    <w:rsid w:val="00754C82"/>
    <w:rsid w:val="007554D8"/>
    <w:rsid w:val="00757AC8"/>
    <w:rsid w:val="00760BCF"/>
    <w:rsid w:val="007614D1"/>
    <w:rsid w:val="007621CD"/>
    <w:rsid w:val="00762A89"/>
    <w:rsid w:val="00762E4D"/>
    <w:rsid w:val="00762F15"/>
    <w:rsid w:val="007637A6"/>
    <w:rsid w:val="007643AB"/>
    <w:rsid w:val="007652C5"/>
    <w:rsid w:val="0076567D"/>
    <w:rsid w:val="00766E38"/>
    <w:rsid w:val="00770686"/>
    <w:rsid w:val="0077175E"/>
    <w:rsid w:val="0077599C"/>
    <w:rsid w:val="007769C7"/>
    <w:rsid w:val="007803A0"/>
    <w:rsid w:val="007836C0"/>
    <w:rsid w:val="007878D0"/>
    <w:rsid w:val="007916DD"/>
    <w:rsid w:val="00791AC6"/>
    <w:rsid w:val="00792FAD"/>
    <w:rsid w:val="00793877"/>
    <w:rsid w:val="00793DCB"/>
    <w:rsid w:val="00797EF8"/>
    <w:rsid w:val="007A1121"/>
    <w:rsid w:val="007A13D1"/>
    <w:rsid w:val="007A143D"/>
    <w:rsid w:val="007A20A1"/>
    <w:rsid w:val="007A430E"/>
    <w:rsid w:val="007A726F"/>
    <w:rsid w:val="007A72FC"/>
    <w:rsid w:val="007B3E76"/>
    <w:rsid w:val="007B581E"/>
    <w:rsid w:val="007B58EF"/>
    <w:rsid w:val="007B6455"/>
    <w:rsid w:val="007B7855"/>
    <w:rsid w:val="007B7E11"/>
    <w:rsid w:val="007C0AC5"/>
    <w:rsid w:val="007C0D82"/>
    <w:rsid w:val="007C7E11"/>
    <w:rsid w:val="007D0A3D"/>
    <w:rsid w:val="007D2607"/>
    <w:rsid w:val="007D2996"/>
    <w:rsid w:val="007D3795"/>
    <w:rsid w:val="007D65B4"/>
    <w:rsid w:val="007D66BC"/>
    <w:rsid w:val="007E0772"/>
    <w:rsid w:val="007E0DF9"/>
    <w:rsid w:val="007E15D0"/>
    <w:rsid w:val="007E2ADC"/>
    <w:rsid w:val="007E4F88"/>
    <w:rsid w:val="007E5641"/>
    <w:rsid w:val="007E6E7A"/>
    <w:rsid w:val="007E791E"/>
    <w:rsid w:val="007F14C9"/>
    <w:rsid w:val="007F4A95"/>
    <w:rsid w:val="007F4FC3"/>
    <w:rsid w:val="007F5788"/>
    <w:rsid w:val="007F5BEC"/>
    <w:rsid w:val="007F5E04"/>
    <w:rsid w:val="007F62FB"/>
    <w:rsid w:val="007F6480"/>
    <w:rsid w:val="008011A7"/>
    <w:rsid w:val="00806090"/>
    <w:rsid w:val="0080730B"/>
    <w:rsid w:val="00812C31"/>
    <w:rsid w:val="00813BF4"/>
    <w:rsid w:val="00814FB8"/>
    <w:rsid w:val="00815C0F"/>
    <w:rsid w:val="00815D06"/>
    <w:rsid w:val="008204F1"/>
    <w:rsid w:val="00824C8A"/>
    <w:rsid w:val="00825AD4"/>
    <w:rsid w:val="00826220"/>
    <w:rsid w:val="00830586"/>
    <w:rsid w:val="008324B4"/>
    <w:rsid w:val="0083262A"/>
    <w:rsid w:val="008349BF"/>
    <w:rsid w:val="00843A33"/>
    <w:rsid w:val="00844CFC"/>
    <w:rsid w:val="00844FEC"/>
    <w:rsid w:val="00845537"/>
    <w:rsid w:val="0085368E"/>
    <w:rsid w:val="00853C5A"/>
    <w:rsid w:val="008544A2"/>
    <w:rsid w:val="0085611C"/>
    <w:rsid w:val="0085776D"/>
    <w:rsid w:val="00860F1A"/>
    <w:rsid w:val="0086126D"/>
    <w:rsid w:val="00865A86"/>
    <w:rsid w:val="008676D1"/>
    <w:rsid w:val="00870DF9"/>
    <w:rsid w:val="00873E64"/>
    <w:rsid w:val="008744BC"/>
    <w:rsid w:val="00874574"/>
    <w:rsid w:val="00883513"/>
    <w:rsid w:val="008866CD"/>
    <w:rsid w:val="00887AE6"/>
    <w:rsid w:val="00890277"/>
    <w:rsid w:val="00891842"/>
    <w:rsid w:val="00891B90"/>
    <w:rsid w:val="00892446"/>
    <w:rsid w:val="00894410"/>
    <w:rsid w:val="008A0154"/>
    <w:rsid w:val="008A09EF"/>
    <w:rsid w:val="008A59AC"/>
    <w:rsid w:val="008A77E9"/>
    <w:rsid w:val="008B139E"/>
    <w:rsid w:val="008B4768"/>
    <w:rsid w:val="008B5C17"/>
    <w:rsid w:val="008B7496"/>
    <w:rsid w:val="008C0A94"/>
    <w:rsid w:val="008C2D1C"/>
    <w:rsid w:val="008C46D7"/>
    <w:rsid w:val="008D0794"/>
    <w:rsid w:val="008D0EEF"/>
    <w:rsid w:val="008D1EE9"/>
    <w:rsid w:val="008D2B0B"/>
    <w:rsid w:val="008D32E2"/>
    <w:rsid w:val="008D630C"/>
    <w:rsid w:val="008E04DD"/>
    <w:rsid w:val="008E104E"/>
    <w:rsid w:val="008E3DD4"/>
    <w:rsid w:val="008E4B8B"/>
    <w:rsid w:val="008E5EA1"/>
    <w:rsid w:val="008E5FF6"/>
    <w:rsid w:val="008E6A6A"/>
    <w:rsid w:val="008E7B85"/>
    <w:rsid w:val="008F1D48"/>
    <w:rsid w:val="008F3889"/>
    <w:rsid w:val="008F3A3C"/>
    <w:rsid w:val="008F4680"/>
    <w:rsid w:val="009027A4"/>
    <w:rsid w:val="009031D6"/>
    <w:rsid w:val="009048C5"/>
    <w:rsid w:val="00905762"/>
    <w:rsid w:val="00910BD7"/>
    <w:rsid w:val="00911278"/>
    <w:rsid w:val="00913A26"/>
    <w:rsid w:val="0091697E"/>
    <w:rsid w:val="009235AC"/>
    <w:rsid w:val="00925D70"/>
    <w:rsid w:val="009271F4"/>
    <w:rsid w:val="0093017A"/>
    <w:rsid w:val="00930E7B"/>
    <w:rsid w:val="00933EF3"/>
    <w:rsid w:val="00935C63"/>
    <w:rsid w:val="00936D1F"/>
    <w:rsid w:val="009519BC"/>
    <w:rsid w:val="00952ED6"/>
    <w:rsid w:val="00953CDA"/>
    <w:rsid w:val="00954B9B"/>
    <w:rsid w:val="00955659"/>
    <w:rsid w:val="009577BC"/>
    <w:rsid w:val="009610F3"/>
    <w:rsid w:val="0096181C"/>
    <w:rsid w:val="00963890"/>
    <w:rsid w:val="00963D81"/>
    <w:rsid w:val="009655E9"/>
    <w:rsid w:val="009663C9"/>
    <w:rsid w:val="00966BE0"/>
    <w:rsid w:val="009672BE"/>
    <w:rsid w:val="00967F5C"/>
    <w:rsid w:val="00975D29"/>
    <w:rsid w:val="00976938"/>
    <w:rsid w:val="009819C6"/>
    <w:rsid w:val="009938F2"/>
    <w:rsid w:val="00993CA0"/>
    <w:rsid w:val="00994269"/>
    <w:rsid w:val="00994600"/>
    <w:rsid w:val="0099601B"/>
    <w:rsid w:val="009A037D"/>
    <w:rsid w:val="009A78DF"/>
    <w:rsid w:val="009B16BB"/>
    <w:rsid w:val="009B4833"/>
    <w:rsid w:val="009B4AFA"/>
    <w:rsid w:val="009B7F96"/>
    <w:rsid w:val="009C35D8"/>
    <w:rsid w:val="009C63C9"/>
    <w:rsid w:val="009D0FBF"/>
    <w:rsid w:val="009D2241"/>
    <w:rsid w:val="009D4995"/>
    <w:rsid w:val="009D74E8"/>
    <w:rsid w:val="009D770F"/>
    <w:rsid w:val="009D7730"/>
    <w:rsid w:val="009E390F"/>
    <w:rsid w:val="009E4BB6"/>
    <w:rsid w:val="009E5EFD"/>
    <w:rsid w:val="009F0B02"/>
    <w:rsid w:val="009F22CD"/>
    <w:rsid w:val="009F32F9"/>
    <w:rsid w:val="009F39F9"/>
    <w:rsid w:val="009F56F3"/>
    <w:rsid w:val="009F5730"/>
    <w:rsid w:val="009F58C0"/>
    <w:rsid w:val="009F799F"/>
    <w:rsid w:val="009F7EC0"/>
    <w:rsid w:val="00A00A31"/>
    <w:rsid w:val="00A049EE"/>
    <w:rsid w:val="00A111E0"/>
    <w:rsid w:val="00A11EED"/>
    <w:rsid w:val="00A24039"/>
    <w:rsid w:val="00A25E06"/>
    <w:rsid w:val="00A26EE4"/>
    <w:rsid w:val="00A27DE7"/>
    <w:rsid w:val="00A3002E"/>
    <w:rsid w:val="00A30AD9"/>
    <w:rsid w:val="00A313C4"/>
    <w:rsid w:val="00A352F5"/>
    <w:rsid w:val="00A355C4"/>
    <w:rsid w:val="00A356FD"/>
    <w:rsid w:val="00A36728"/>
    <w:rsid w:val="00A3755B"/>
    <w:rsid w:val="00A44E0B"/>
    <w:rsid w:val="00A4501D"/>
    <w:rsid w:val="00A4661A"/>
    <w:rsid w:val="00A468EB"/>
    <w:rsid w:val="00A52917"/>
    <w:rsid w:val="00A57DDF"/>
    <w:rsid w:val="00A617BE"/>
    <w:rsid w:val="00A637C1"/>
    <w:rsid w:val="00A64CB5"/>
    <w:rsid w:val="00A64DBE"/>
    <w:rsid w:val="00A67724"/>
    <w:rsid w:val="00A76BAD"/>
    <w:rsid w:val="00A83C02"/>
    <w:rsid w:val="00A847EF"/>
    <w:rsid w:val="00A90FAD"/>
    <w:rsid w:val="00A93CCC"/>
    <w:rsid w:val="00A93EB5"/>
    <w:rsid w:val="00A96B5F"/>
    <w:rsid w:val="00A97188"/>
    <w:rsid w:val="00AA125C"/>
    <w:rsid w:val="00AA1508"/>
    <w:rsid w:val="00AA255E"/>
    <w:rsid w:val="00AA29C7"/>
    <w:rsid w:val="00AA4F19"/>
    <w:rsid w:val="00AA56D6"/>
    <w:rsid w:val="00AA5FDF"/>
    <w:rsid w:val="00AA78E6"/>
    <w:rsid w:val="00AA7BA1"/>
    <w:rsid w:val="00AB0D8C"/>
    <w:rsid w:val="00AB1210"/>
    <w:rsid w:val="00AB2561"/>
    <w:rsid w:val="00AB5323"/>
    <w:rsid w:val="00AC05DB"/>
    <w:rsid w:val="00AC062B"/>
    <w:rsid w:val="00AC2F5C"/>
    <w:rsid w:val="00AC497D"/>
    <w:rsid w:val="00AC5D07"/>
    <w:rsid w:val="00AC5D84"/>
    <w:rsid w:val="00AC7513"/>
    <w:rsid w:val="00AC7D27"/>
    <w:rsid w:val="00AD44A6"/>
    <w:rsid w:val="00AD4DF0"/>
    <w:rsid w:val="00AE1243"/>
    <w:rsid w:val="00AE1C05"/>
    <w:rsid w:val="00AE381F"/>
    <w:rsid w:val="00AE4226"/>
    <w:rsid w:val="00AF3EB5"/>
    <w:rsid w:val="00AF53E3"/>
    <w:rsid w:val="00AF55E9"/>
    <w:rsid w:val="00AF5AE3"/>
    <w:rsid w:val="00B006C0"/>
    <w:rsid w:val="00B03349"/>
    <w:rsid w:val="00B042DC"/>
    <w:rsid w:val="00B07AFA"/>
    <w:rsid w:val="00B101C5"/>
    <w:rsid w:val="00B1043F"/>
    <w:rsid w:val="00B136A9"/>
    <w:rsid w:val="00B217FD"/>
    <w:rsid w:val="00B22427"/>
    <w:rsid w:val="00B30A70"/>
    <w:rsid w:val="00B30E19"/>
    <w:rsid w:val="00B31315"/>
    <w:rsid w:val="00B31D95"/>
    <w:rsid w:val="00B3547E"/>
    <w:rsid w:val="00B359DE"/>
    <w:rsid w:val="00B35FDE"/>
    <w:rsid w:val="00B36329"/>
    <w:rsid w:val="00B36D7E"/>
    <w:rsid w:val="00B377A6"/>
    <w:rsid w:val="00B42E1B"/>
    <w:rsid w:val="00B43435"/>
    <w:rsid w:val="00B4500B"/>
    <w:rsid w:val="00B458BC"/>
    <w:rsid w:val="00B504F1"/>
    <w:rsid w:val="00B51954"/>
    <w:rsid w:val="00B54F4B"/>
    <w:rsid w:val="00B5578F"/>
    <w:rsid w:val="00B5EE1A"/>
    <w:rsid w:val="00B600D8"/>
    <w:rsid w:val="00B62BA5"/>
    <w:rsid w:val="00B63653"/>
    <w:rsid w:val="00B65E8E"/>
    <w:rsid w:val="00B66DBB"/>
    <w:rsid w:val="00B70101"/>
    <w:rsid w:val="00B7131E"/>
    <w:rsid w:val="00B74F50"/>
    <w:rsid w:val="00B75379"/>
    <w:rsid w:val="00B7599C"/>
    <w:rsid w:val="00B76719"/>
    <w:rsid w:val="00B81214"/>
    <w:rsid w:val="00B832AD"/>
    <w:rsid w:val="00B84FF6"/>
    <w:rsid w:val="00B85806"/>
    <w:rsid w:val="00B86313"/>
    <w:rsid w:val="00B90217"/>
    <w:rsid w:val="00B93363"/>
    <w:rsid w:val="00B93CBA"/>
    <w:rsid w:val="00B95C48"/>
    <w:rsid w:val="00B974AB"/>
    <w:rsid w:val="00BA1625"/>
    <w:rsid w:val="00BA1E95"/>
    <w:rsid w:val="00BA2F08"/>
    <w:rsid w:val="00BA473A"/>
    <w:rsid w:val="00BA488B"/>
    <w:rsid w:val="00BA4A34"/>
    <w:rsid w:val="00BA7618"/>
    <w:rsid w:val="00BB2D07"/>
    <w:rsid w:val="00BB3E84"/>
    <w:rsid w:val="00BB3EF0"/>
    <w:rsid w:val="00BB608E"/>
    <w:rsid w:val="00BB7690"/>
    <w:rsid w:val="00BC0B22"/>
    <w:rsid w:val="00BC0EC3"/>
    <w:rsid w:val="00BC1C2C"/>
    <w:rsid w:val="00BC230E"/>
    <w:rsid w:val="00BC274D"/>
    <w:rsid w:val="00BD077A"/>
    <w:rsid w:val="00BD6B8C"/>
    <w:rsid w:val="00BD7E42"/>
    <w:rsid w:val="00BE0D2F"/>
    <w:rsid w:val="00BE1DE2"/>
    <w:rsid w:val="00BE33F2"/>
    <w:rsid w:val="00BE381A"/>
    <w:rsid w:val="00BE5B94"/>
    <w:rsid w:val="00BF0032"/>
    <w:rsid w:val="00BF124D"/>
    <w:rsid w:val="00BF1AD2"/>
    <w:rsid w:val="00BF7060"/>
    <w:rsid w:val="00BF7AEB"/>
    <w:rsid w:val="00C004EB"/>
    <w:rsid w:val="00C00CD3"/>
    <w:rsid w:val="00C066BC"/>
    <w:rsid w:val="00C07669"/>
    <w:rsid w:val="00C07BFB"/>
    <w:rsid w:val="00C116C7"/>
    <w:rsid w:val="00C12E85"/>
    <w:rsid w:val="00C20D3F"/>
    <w:rsid w:val="00C20F0D"/>
    <w:rsid w:val="00C22DA4"/>
    <w:rsid w:val="00C24455"/>
    <w:rsid w:val="00C24B85"/>
    <w:rsid w:val="00C255F5"/>
    <w:rsid w:val="00C34C8F"/>
    <w:rsid w:val="00C35519"/>
    <w:rsid w:val="00C43273"/>
    <w:rsid w:val="00C4621A"/>
    <w:rsid w:val="00C46B61"/>
    <w:rsid w:val="00C47A22"/>
    <w:rsid w:val="00C50777"/>
    <w:rsid w:val="00C551B0"/>
    <w:rsid w:val="00C5723F"/>
    <w:rsid w:val="00C614D2"/>
    <w:rsid w:val="00C636E5"/>
    <w:rsid w:val="00C64C82"/>
    <w:rsid w:val="00C65C2E"/>
    <w:rsid w:val="00C679B8"/>
    <w:rsid w:val="00C7021A"/>
    <w:rsid w:val="00C70979"/>
    <w:rsid w:val="00C747FC"/>
    <w:rsid w:val="00C75D54"/>
    <w:rsid w:val="00C84507"/>
    <w:rsid w:val="00C85D0C"/>
    <w:rsid w:val="00C91265"/>
    <w:rsid w:val="00C97FB4"/>
    <w:rsid w:val="00CA1120"/>
    <w:rsid w:val="00CA1CDA"/>
    <w:rsid w:val="00CA211F"/>
    <w:rsid w:val="00CA423C"/>
    <w:rsid w:val="00CA4314"/>
    <w:rsid w:val="00CA5B33"/>
    <w:rsid w:val="00CB2EFF"/>
    <w:rsid w:val="00CB30A6"/>
    <w:rsid w:val="00CB3496"/>
    <w:rsid w:val="00CC3011"/>
    <w:rsid w:val="00CC35B5"/>
    <w:rsid w:val="00CC75FC"/>
    <w:rsid w:val="00CC76BD"/>
    <w:rsid w:val="00CC7976"/>
    <w:rsid w:val="00CD2462"/>
    <w:rsid w:val="00CD41BC"/>
    <w:rsid w:val="00CE1C1A"/>
    <w:rsid w:val="00CE2543"/>
    <w:rsid w:val="00CE2F77"/>
    <w:rsid w:val="00CE3208"/>
    <w:rsid w:val="00CE5D21"/>
    <w:rsid w:val="00CF0CAE"/>
    <w:rsid w:val="00CF0F5E"/>
    <w:rsid w:val="00D01C27"/>
    <w:rsid w:val="00D02F3A"/>
    <w:rsid w:val="00D03091"/>
    <w:rsid w:val="00D03250"/>
    <w:rsid w:val="00D060BD"/>
    <w:rsid w:val="00D06D9C"/>
    <w:rsid w:val="00D10CD4"/>
    <w:rsid w:val="00D11B9E"/>
    <w:rsid w:val="00D167A2"/>
    <w:rsid w:val="00D16978"/>
    <w:rsid w:val="00D17F95"/>
    <w:rsid w:val="00D25110"/>
    <w:rsid w:val="00D253B5"/>
    <w:rsid w:val="00D268EB"/>
    <w:rsid w:val="00D26E58"/>
    <w:rsid w:val="00D27B11"/>
    <w:rsid w:val="00D32F1F"/>
    <w:rsid w:val="00D33077"/>
    <w:rsid w:val="00D345EC"/>
    <w:rsid w:val="00D37B94"/>
    <w:rsid w:val="00D37D06"/>
    <w:rsid w:val="00D452BC"/>
    <w:rsid w:val="00D45FCC"/>
    <w:rsid w:val="00D472B8"/>
    <w:rsid w:val="00D47C67"/>
    <w:rsid w:val="00D53D9A"/>
    <w:rsid w:val="00D55510"/>
    <w:rsid w:val="00D646CB"/>
    <w:rsid w:val="00D649EE"/>
    <w:rsid w:val="00D7265C"/>
    <w:rsid w:val="00D73407"/>
    <w:rsid w:val="00D738D6"/>
    <w:rsid w:val="00D776AD"/>
    <w:rsid w:val="00D83E5F"/>
    <w:rsid w:val="00D84742"/>
    <w:rsid w:val="00D90567"/>
    <w:rsid w:val="00D91388"/>
    <w:rsid w:val="00D93D15"/>
    <w:rsid w:val="00D95A11"/>
    <w:rsid w:val="00D95E81"/>
    <w:rsid w:val="00D9690C"/>
    <w:rsid w:val="00DA1A16"/>
    <w:rsid w:val="00DA1C89"/>
    <w:rsid w:val="00DA1EEE"/>
    <w:rsid w:val="00DA3887"/>
    <w:rsid w:val="00DA511A"/>
    <w:rsid w:val="00DB014F"/>
    <w:rsid w:val="00DB263D"/>
    <w:rsid w:val="00DC0147"/>
    <w:rsid w:val="00DC05E6"/>
    <w:rsid w:val="00DC6358"/>
    <w:rsid w:val="00DC6E46"/>
    <w:rsid w:val="00DC6F99"/>
    <w:rsid w:val="00DD10B7"/>
    <w:rsid w:val="00DD1E1F"/>
    <w:rsid w:val="00DD3193"/>
    <w:rsid w:val="00DD471F"/>
    <w:rsid w:val="00DD4968"/>
    <w:rsid w:val="00DD60A8"/>
    <w:rsid w:val="00DD7A95"/>
    <w:rsid w:val="00DE61AE"/>
    <w:rsid w:val="00DE6DBF"/>
    <w:rsid w:val="00DF08EE"/>
    <w:rsid w:val="00DF3144"/>
    <w:rsid w:val="00DF6333"/>
    <w:rsid w:val="00E01A2D"/>
    <w:rsid w:val="00E01E14"/>
    <w:rsid w:val="00E0462A"/>
    <w:rsid w:val="00E04BBB"/>
    <w:rsid w:val="00E051F2"/>
    <w:rsid w:val="00E052DA"/>
    <w:rsid w:val="00E06A72"/>
    <w:rsid w:val="00E14789"/>
    <w:rsid w:val="00E22AC7"/>
    <w:rsid w:val="00E23329"/>
    <w:rsid w:val="00E2343A"/>
    <w:rsid w:val="00E24718"/>
    <w:rsid w:val="00E2578C"/>
    <w:rsid w:val="00E25C6E"/>
    <w:rsid w:val="00E31BAF"/>
    <w:rsid w:val="00E32D00"/>
    <w:rsid w:val="00E34C10"/>
    <w:rsid w:val="00E37FC5"/>
    <w:rsid w:val="00E3FDE6"/>
    <w:rsid w:val="00E412EA"/>
    <w:rsid w:val="00E440C8"/>
    <w:rsid w:val="00E44FBC"/>
    <w:rsid w:val="00E50316"/>
    <w:rsid w:val="00E50DB5"/>
    <w:rsid w:val="00E550B5"/>
    <w:rsid w:val="00E567F2"/>
    <w:rsid w:val="00E61243"/>
    <w:rsid w:val="00E62CBF"/>
    <w:rsid w:val="00E6758A"/>
    <w:rsid w:val="00E76E7F"/>
    <w:rsid w:val="00E8191C"/>
    <w:rsid w:val="00E81AA7"/>
    <w:rsid w:val="00E84619"/>
    <w:rsid w:val="00E874AE"/>
    <w:rsid w:val="00E90810"/>
    <w:rsid w:val="00E90F72"/>
    <w:rsid w:val="00E912A2"/>
    <w:rsid w:val="00E92016"/>
    <w:rsid w:val="00E926EE"/>
    <w:rsid w:val="00E92CF2"/>
    <w:rsid w:val="00E92EB0"/>
    <w:rsid w:val="00E936A2"/>
    <w:rsid w:val="00E943EA"/>
    <w:rsid w:val="00E94D20"/>
    <w:rsid w:val="00E95813"/>
    <w:rsid w:val="00E976CC"/>
    <w:rsid w:val="00EA6850"/>
    <w:rsid w:val="00EA7AEA"/>
    <w:rsid w:val="00EB055C"/>
    <w:rsid w:val="00EC07B8"/>
    <w:rsid w:val="00EC3408"/>
    <w:rsid w:val="00EC6972"/>
    <w:rsid w:val="00ED1AED"/>
    <w:rsid w:val="00ED34CA"/>
    <w:rsid w:val="00ED4C54"/>
    <w:rsid w:val="00ED5612"/>
    <w:rsid w:val="00ED5B2F"/>
    <w:rsid w:val="00EE04A7"/>
    <w:rsid w:val="00EE195C"/>
    <w:rsid w:val="00EE2505"/>
    <w:rsid w:val="00EE47B4"/>
    <w:rsid w:val="00EE646E"/>
    <w:rsid w:val="00EE6A6F"/>
    <w:rsid w:val="00EE6B1C"/>
    <w:rsid w:val="00EE6BC8"/>
    <w:rsid w:val="00EE6F58"/>
    <w:rsid w:val="00EE6F6C"/>
    <w:rsid w:val="00EF0A85"/>
    <w:rsid w:val="00EF27D4"/>
    <w:rsid w:val="00EF3F9A"/>
    <w:rsid w:val="00EF5266"/>
    <w:rsid w:val="00F043A0"/>
    <w:rsid w:val="00F05168"/>
    <w:rsid w:val="00F06331"/>
    <w:rsid w:val="00F127AA"/>
    <w:rsid w:val="00F143E0"/>
    <w:rsid w:val="00F206E6"/>
    <w:rsid w:val="00F207F0"/>
    <w:rsid w:val="00F2136C"/>
    <w:rsid w:val="00F222DC"/>
    <w:rsid w:val="00F2771D"/>
    <w:rsid w:val="00F3438A"/>
    <w:rsid w:val="00F3460D"/>
    <w:rsid w:val="00F35781"/>
    <w:rsid w:val="00F35D9D"/>
    <w:rsid w:val="00F366C2"/>
    <w:rsid w:val="00F368FD"/>
    <w:rsid w:val="00F4125C"/>
    <w:rsid w:val="00F42075"/>
    <w:rsid w:val="00F43FAF"/>
    <w:rsid w:val="00F456E4"/>
    <w:rsid w:val="00F45D30"/>
    <w:rsid w:val="00F477AA"/>
    <w:rsid w:val="00F60A7B"/>
    <w:rsid w:val="00F622E6"/>
    <w:rsid w:val="00F731AD"/>
    <w:rsid w:val="00F73E0D"/>
    <w:rsid w:val="00F757B7"/>
    <w:rsid w:val="00F766D3"/>
    <w:rsid w:val="00F818C0"/>
    <w:rsid w:val="00F86D1D"/>
    <w:rsid w:val="00F87C8C"/>
    <w:rsid w:val="00F90650"/>
    <w:rsid w:val="00F93726"/>
    <w:rsid w:val="00F94234"/>
    <w:rsid w:val="00F9567E"/>
    <w:rsid w:val="00F96EE5"/>
    <w:rsid w:val="00FA41F2"/>
    <w:rsid w:val="00FA5EAA"/>
    <w:rsid w:val="00FA63B3"/>
    <w:rsid w:val="00FA66E5"/>
    <w:rsid w:val="00FA70E1"/>
    <w:rsid w:val="00FB1D06"/>
    <w:rsid w:val="00FB3E26"/>
    <w:rsid w:val="00FB51A0"/>
    <w:rsid w:val="00FB51DA"/>
    <w:rsid w:val="00FC0423"/>
    <w:rsid w:val="00FC2110"/>
    <w:rsid w:val="00FC5ABE"/>
    <w:rsid w:val="00FD2A08"/>
    <w:rsid w:val="00FD3923"/>
    <w:rsid w:val="00FD6EBA"/>
    <w:rsid w:val="00FD6FDC"/>
    <w:rsid w:val="00FD7774"/>
    <w:rsid w:val="00FE00B3"/>
    <w:rsid w:val="00FE00DE"/>
    <w:rsid w:val="00FE03C6"/>
    <w:rsid w:val="00FE1194"/>
    <w:rsid w:val="00FE2E1E"/>
    <w:rsid w:val="00FE3CBF"/>
    <w:rsid w:val="00FE5064"/>
    <w:rsid w:val="00FE5383"/>
    <w:rsid w:val="00FF7965"/>
    <w:rsid w:val="0163804D"/>
    <w:rsid w:val="01FC395D"/>
    <w:rsid w:val="021F34DC"/>
    <w:rsid w:val="02FF71BA"/>
    <w:rsid w:val="03F649CD"/>
    <w:rsid w:val="04443759"/>
    <w:rsid w:val="049226A0"/>
    <w:rsid w:val="069DC264"/>
    <w:rsid w:val="091918F0"/>
    <w:rsid w:val="0DDAF639"/>
    <w:rsid w:val="12ADC345"/>
    <w:rsid w:val="12C8B9FA"/>
    <w:rsid w:val="1430B445"/>
    <w:rsid w:val="1513E4EC"/>
    <w:rsid w:val="15864E6A"/>
    <w:rsid w:val="16AE602B"/>
    <w:rsid w:val="16C52B7F"/>
    <w:rsid w:val="16F64427"/>
    <w:rsid w:val="184A308C"/>
    <w:rsid w:val="18551163"/>
    <w:rsid w:val="18564DEB"/>
    <w:rsid w:val="19930B74"/>
    <w:rsid w:val="1A6BBEDF"/>
    <w:rsid w:val="1C4595C3"/>
    <w:rsid w:val="1D66BADF"/>
    <w:rsid w:val="1FAF219D"/>
    <w:rsid w:val="20F6EB47"/>
    <w:rsid w:val="2153B50E"/>
    <w:rsid w:val="22E3B268"/>
    <w:rsid w:val="23E158C0"/>
    <w:rsid w:val="248F7B7E"/>
    <w:rsid w:val="256E88F0"/>
    <w:rsid w:val="256FADA0"/>
    <w:rsid w:val="265187C1"/>
    <w:rsid w:val="26F1B984"/>
    <w:rsid w:val="27F90E5B"/>
    <w:rsid w:val="28206F29"/>
    <w:rsid w:val="2B3B74F6"/>
    <w:rsid w:val="2CD74557"/>
    <w:rsid w:val="2E7315B8"/>
    <w:rsid w:val="2F0B9CD7"/>
    <w:rsid w:val="31C084D8"/>
    <w:rsid w:val="32928776"/>
    <w:rsid w:val="32F97412"/>
    <w:rsid w:val="34240169"/>
    <w:rsid w:val="35C67C7B"/>
    <w:rsid w:val="38F98AC2"/>
    <w:rsid w:val="3936E296"/>
    <w:rsid w:val="39B38714"/>
    <w:rsid w:val="39C38B18"/>
    <w:rsid w:val="3CD4EB65"/>
    <w:rsid w:val="3D521DBE"/>
    <w:rsid w:val="3E96AD53"/>
    <w:rsid w:val="40443019"/>
    <w:rsid w:val="40E00CEC"/>
    <w:rsid w:val="441C03CC"/>
    <w:rsid w:val="461A70CC"/>
    <w:rsid w:val="47D353A5"/>
    <w:rsid w:val="49F3E5D9"/>
    <w:rsid w:val="4B440277"/>
    <w:rsid w:val="4E6AF86C"/>
    <w:rsid w:val="4FB154EF"/>
    <w:rsid w:val="50E78595"/>
    <w:rsid w:val="52FA4295"/>
    <w:rsid w:val="533BA21C"/>
    <w:rsid w:val="534014DD"/>
    <w:rsid w:val="5351E1C0"/>
    <w:rsid w:val="538E8682"/>
    <w:rsid w:val="55318E44"/>
    <w:rsid w:val="57703883"/>
    <w:rsid w:val="57832772"/>
    <w:rsid w:val="578CF74D"/>
    <w:rsid w:val="58937C0F"/>
    <w:rsid w:val="5899705C"/>
    <w:rsid w:val="59C7015A"/>
    <w:rsid w:val="5CBAD81B"/>
    <w:rsid w:val="5D2BDF67"/>
    <w:rsid w:val="5D47FF9C"/>
    <w:rsid w:val="5E58544C"/>
    <w:rsid w:val="5EAA2355"/>
    <w:rsid w:val="5EF4F3F2"/>
    <w:rsid w:val="5FF7AF76"/>
    <w:rsid w:val="61401098"/>
    <w:rsid w:val="6217FED2"/>
    <w:rsid w:val="635740C7"/>
    <w:rsid w:val="63805FEB"/>
    <w:rsid w:val="63F8F086"/>
    <w:rsid w:val="65660425"/>
    <w:rsid w:val="65AE9C82"/>
    <w:rsid w:val="65B77BD1"/>
    <w:rsid w:val="661ED9C1"/>
    <w:rsid w:val="669A4770"/>
    <w:rsid w:val="6882ADDB"/>
    <w:rsid w:val="68BF0990"/>
    <w:rsid w:val="6AD0D643"/>
    <w:rsid w:val="6AFFFEA6"/>
    <w:rsid w:val="6BCFDE39"/>
    <w:rsid w:val="6BD4CAC4"/>
    <w:rsid w:val="6BEA31DC"/>
    <w:rsid w:val="6C12B4FE"/>
    <w:rsid w:val="6DA2214C"/>
    <w:rsid w:val="6F5BAD3D"/>
    <w:rsid w:val="70A9936D"/>
    <w:rsid w:val="71358421"/>
    <w:rsid w:val="7140289B"/>
    <w:rsid w:val="722925F7"/>
    <w:rsid w:val="72D9D885"/>
    <w:rsid w:val="741B74F2"/>
    <w:rsid w:val="764C589C"/>
    <w:rsid w:val="76ADF1AF"/>
    <w:rsid w:val="77C5031F"/>
    <w:rsid w:val="77D67039"/>
    <w:rsid w:val="79267933"/>
    <w:rsid w:val="7982E9B4"/>
    <w:rsid w:val="79F9C2B1"/>
    <w:rsid w:val="7CDEB94C"/>
    <w:rsid w:val="7E3E5DD6"/>
    <w:rsid w:val="7F46AAA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BR"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46E"/>
    <w:pPr>
      <w:widowControl w:val="0"/>
      <w:suppressAutoHyphens/>
      <w:spacing w:after="0" w:line="240" w:lineRule="auto"/>
    </w:pPr>
    <w:rPr>
      <w:rFonts w:ascii="Times New Roman" w:eastAsia="SimSun" w:hAnsi="Times New Roman" w:cs="Tahoma"/>
      <w:kern w:val="3"/>
      <w:sz w:val="24"/>
      <w:szCs w:val="24"/>
      <w:lang w:eastAsia="hi-IN" w:bidi="hi-IN"/>
    </w:rPr>
  </w:style>
  <w:style w:type="paragraph" w:styleId="Ttulo1">
    <w:name w:val="heading 1"/>
    <w:basedOn w:val="Heading"/>
    <w:next w:val="Textbody"/>
    <w:link w:val="Ttulo1Char"/>
    <w:uiPriority w:val="9"/>
    <w:qFormat/>
    <w:rsid w:val="00EE646E"/>
    <w:pPr>
      <w:outlineLvl w:val="0"/>
    </w:pPr>
  </w:style>
  <w:style w:type="paragraph" w:styleId="Ttulo2">
    <w:name w:val="heading 2"/>
    <w:basedOn w:val="Heading"/>
    <w:next w:val="Textbody"/>
    <w:uiPriority w:val="9"/>
    <w:semiHidden/>
    <w:unhideWhenUsed/>
    <w:qFormat/>
    <w:rsid w:val="00EE646E"/>
    <w:pPr>
      <w:outlineLvl w:val="1"/>
    </w:pPr>
    <w:rPr>
      <w:i/>
      <w:iCs/>
    </w:rPr>
  </w:style>
  <w:style w:type="paragraph" w:styleId="Ttulo3">
    <w:name w:val="heading 3"/>
    <w:basedOn w:val="Heading"/>
    <w:next w:val="Textbody"/>
    <w:uiPriority w:val="9"/>
    <w:semiHidden/>
    <w:unhideWhenUsed/>
    <w:qFormat/>
    <w:rsid w:val="00EE646E"/>
    <w:pP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EE646E"/>
    <w:pPr>
      <w:widowControl w:val="0"/>
      <w:suppressAutoHyphens/>
      <w:spacing w:after="0" w:line="240" w:lineRule="auto"/>
    </w:pPr>
    <w:rPr>
      <w:rFonts w:ascii="Times New Roman" w:eastAsia="SimSun" w:hAnsi="Times New Roman" w:cs="Tahoma"/>
      <w:kern w:val="3"/>
      <w:sz w:val="24"/>
      <w:szCs w:val="24"/>
      <w:lang w:eastAsia="zh-CN" w:bidi="hi-IN"/>
    </w:rPr>
  </w:style>
  <w:style w:type="paragraph" w:customStyle="1" w:styleId="Heading">
    <w:name w:val="Heading"/>
    <w:basedOn w:val="Standard"/>
    <w:next w:val="Textbody"/>
    <w:rsid w:val="00EE646E"/>
    <w:pPr>
      <w:jc w:val="center"/>
    </w:pPr>
    <w:rPr>
      <w:b/>
      <w:bCs/>
      <w:sz w:val="36"/>
      <w:szCs w:val="36"/>
    </w:rPr>
  </w:style>
  <w:style w:type="paragraph" w:customStyle="1" w:styleId="Textbody">
    <w:name w:val="Text body"/>
    <w:basedOn w:val="Standard"/>
    <w:rsid w:val="00EE646E"/>
    <w:pPr>
      <w:spacing w:after="120"/>
    </w:pPr>
  </w:style>
  <w:style w:type="paragraph" w:customStyle="1" w:styleId="texto">
    <w:name w:val="texto"/>
    <w:rsid w:val="00EE646E"/>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after="0" w:line="240" w:lineRule="atLeast"/>
      <w:ind w:left="170" w:hanging="170"/>
      <w:jc w:val="both"/>
    </w:pPr>
    <w:rPr>
      <w:rFonts w:ascii="Times New Roman" w:eastAsia="Times New Roman" w:hAnsi="Times New Roman"/>
      <w:kern w:val="3"/>
      <w:sz w:val="20"/>
      <w:szCs w:val="20"/>
      <w:lang w:eastAsia="zh-CN"/>
    </w:rPr>
  </w:style>
  <w:style w:type="paragraph" w:customStyle="1" w:styleId="TableContents">
    <w:name w:val="Table Contents"/>
    <w:basedOn w:val="Standard"/>
    <w:rsid w:val="00EE646E"/>
    <w:pPr>
      <w:suppressLineNumbers/>
    </w:pPr>
  </w:style>
  <w:style w:type="paragraph" w:customStyle="1" w:styleId="HeaderandFooter">
    <w:name w:val="Header and Footer"/>
    <w:basedOn w:val="Standard"/>
    <w:rsid w:val="00EE646E"/>
    <w:pPr>
      <w:suppressLineNumbers/>
      <w:tabs>
        <w:tab w:val="center" w:pos="4819"/>
        <w:tab w:val="right" w:pos="9638"/>
      </w:tabs>
    </w:pPr>
  </w:style>
  <w:style w:type="paragraph" w:styleId="Cabealho">
    <w:name w:val="header"/>
    <w:basedOn w:val="Standard"/>
    <w:link w:val="CabealhoChar"/>
    <w:uiPriority w:val="99"/>
    <w:rsid w:val="00EE646E"/>
    <w:pPr>
      <w:suppressLineNumbers/>
      <w:tabs>
        <w:tab w:val="center" w:pos="4819"/>
        <w:tab w:val="right" w:pos="9638"/>
      </w:tabs>
    </w:pPr>
  </w:style>
  <w:style w:type="paragraph" w:customStyle="1" w:styleId="TableHeading">
    <w:name w:val="Table Heading"/>
    <w:basedOn w:val="TableContents"/>
    <w:rsid w:val="00EE646E"/>
    <w:pPr>
      <w:jc w:val="center"/>
    </w:pPr>
    <w:rPr>
      <w:b/>
      <w:bCs/>
    </w:rPr>
  </w:style>
  <w:style w:type="paragraph" w:customStyle="1" w:styleId="Quotations">
    <w:name w:val="Quotations"/>
    <w:basedOn w:val="Standard"/>
    <w:rsid w:val="00EE646E"/>
    <w:pPr>
      <w:spacing w:after="283"/>
      <w:ind w:left="567" w:right="567"/>
    </w:pPr>
  </w:style>
  <w:style w:type="paragraph" w:styleId="Subttulo">
    <w:name w:val="Subtitle"/>
    <w:basedOn w:val="Heading"/>
    <w:next w:val="Textbody"/>
    <w:uiPriority w:val="11"/>
    <w:qFormat/>
    <w:rsid w:val="00EE646E"/>
    <w:rPr>
      <w:i/>
      <w:iCs/>
    </w:rPr>
  </w:style>
  <w:style w:type="paragraph" w:styleId="Rodap">
    <w:name w:val="footer"/>
    <w:basedOn w:val="Standard"/>
    <w:rsid w:val="00EE646E"/>
    <w:pPr>
      <w:suppressLineNumbers/>
      <w:tabs>
        <w:tab w:val="center" w:pos="4819"/>
        <w:tab w:val="right" w:pos="9638"/>
      </w:tabs>
    </w:pPr>
  </w:style>
  <w:style w:type="paragraph" w:customStyle="1" w:styleId="EPTabela">
    <w:name w:val="EP Tabela"/>
    <w:basedOn w:val="Normal"/>
    <w:rsid w:val="00EE646E"/>
    <w:pPr>
      <w:jc w:val="center"/>
    </w:pPr>
    <w:rPr>
      <w:rFonts w:cs="Arial"/>
      <w:b/>
      <w:sz w:val="22"/>
      <w:lang w:eastAsia="ar-SA"/>
    </w:rPr>
  </w:style>
  <w:style w:type="paragraph" w:customStyle="1" w:styleId="EPConteudotabela">
    <w:name w:val="EP Conteudotabela"/>
    <w:basedOn w:val="Normal"/>
    <w:rsid w:val="00EE646E"/>
    <w:pPr>
      <w:tabs>
        <w:tab w:val="left" w:pos="-302"/>
      </w:tabs>
      <w:spacing w:line="100" w:lineRule="atLeast"/>
      <w:ind w:left="23" w:firstLine="45"/>
    </w:pPr>
    <w:rPr>
      <w:rFonts w:cs="Arial"/>
      <w:lang w:eastAsia="ar-SA"/>
    </w:rPr>
  </w:style>
  <w:style w:type="paragraph" w:styleId="Legenda">
    <w:name w:val="caption"/>
    <w:basedOn w:val="Standard"/>
    <w:rsid w:val="00EE646E"/>
    <w:pPr>
      <w:suppressLineNumbers/>
      <w:spacing w:before="120" w:after="120"/>
    </w:pPr>
    <w:rPr>
      <w:i/>
      <w:iCs/>
    </w:rPr>
  </w:style>
  <w:style w:type="paragraph" w:customStyle="1" w:styleId="Table">
    <w:name w:val="Table"/>
    <w:basedOn w:val="Legenda"/>
    <w:rsid w:val="00EE646E"/>
  </w:style>
  <w:style w:type="paragraph" w:customStyle="1" w:styleId="Default">
    <w:name w:val="Default"/>
    <w:rsid w:val="00EE646E"/>
    <w:pPr>
      <w:autoSpaceDE w:val="0"/>
      <w:spacing w:after="0" w:line="240" w:lineRule="auto"/>
      <w:textAlignment w:val="auto"/>
    </w:pPr>
    <w:rPr>
      <w:rFonts w:ascii="Times New Roman" w:eastAsia="Times New Roman" w:hAnsi="Times New Roman"/>
      <w:color w:val="000000"/>
      <w:sz w:val="24"/>
      <w:szCs w:val="24"/>
    </w:rPr>
  </w:style>
  <w:style w:type="paragraph" w:customStyle="1" w:styleId="western">
    <w:name w:val="western"/>
    <w:rsid w:val="00EE646E"/>
    <w:pPr>
      <w:spacing w:before="100" w:after="119"/>
    </w:pPr>
    <w:rPr>
      <w:rFonts w:ascii="Times New Roman" w:eastAsia="Times New Roman" w:hAnsi="Times New Roman"/>
      <w:lang w:eastAsia="pt-BR"/>
    </w:rPr>
  </w:style>
  <w:style w:type="paragraph" w:customStyle="1" w:styleId="LO-Normal">
    <w:name w:val="LO-Normal"/>
    <w:rsid w:val="00EE646E"/>
    <w:pPr>
      <w:widowControl w:val="0"/>
      <w:suppressAutoHyphens/>
      <w:spacing w:after="0" w:line="240" w:lineRule="auto"/>
    </w:pPr>
    <w:rPr>
      <w:rFonts w:ascii="Times New Roman" w:eastAsia="SimSun" w:hAnsi="Times New Roman" w:cs="Tahoma"/>
      <w:kern w:val="3"/>
      <w:sz w:val="24"/>
      <w:szCs w:val="24"/>
      <w:lang w:eastAsia="hi-IN" w:bidi="hi-IN"/>
    </w:rPr>
  </w:style>
  <w:style w:type="character" w:customStyle="1" w:styleId="BulletSymbols">
    <w:name w:val="Bullet Symbols"/>
    <w:rsid w:val="00EE646E"/>
    <w:rPr>
      <w:rFonts w:ascii="OpenSymbol" w:eastAsia="OpenSymbol" w:hAnsi="OpenSymbol" w:cs="OpenSymbol"/>
    </w:rPr>
  </w:style>
  <w:style w:type="character" w:customStyle="1" w:styleId="Internetlink">
    <w:name w:val="Internet link"/>
    <w:rsid w:val="00EE646E"/>
    <w:rPr>
      <w:color w:val="000080"/>
      <w:u w:val="single"/>
    </w:rPr>
  </w:style>
  <w:style w:type="character" w:customStyle="1" w:styleId="VisitedInternetLink">
    <w:name w:val="Visited Internet Link"/>
    <w:rsid w:val="00EE646E"/>
    <w:rPr>
      <w:color w:val="800000"/>
      <w:u w:val="single"/>
    </w:rPr>
  </w:style>
  <w:style w:type="paragraph" w:styleId="PargrafodaLista">
    <w:name w:val="List Paragraph"/>
    <w:basedOn w:val="Normal"/>
    <w:link w:val="PargrafodaListaChar"/>
    <w:uiPriority w:val="34"/>
    <w:qFormat/>
    <w:rsid w:val="00EE646E"/>
    <w:pPr>
      <w:ind w:left="720"/>
      <w:contextualSpacing/>
    </w:pPr>
    <w:rPr>
      <w:rFonts w:cs="Mangal"/>
      <w:szCs w:val="21"/>
    </w:rPr>
  </w:style>
  <w:style w:type="numbering" w:customStyle="1" w:styleId="WWNum1">
    <w:name w:val="WWNum1"/>
    <w:basedOn w:val="Semlista"/>
    <w:rsid w:val="00EE646E"/>
    <w:pPr>
      <w:numPr>
        <w:numId w:val="1"/>
      </w:numPr>
    </w:pPr>
  </w:style>
  <w:style w:type="table" w:styleId="Tabelacomgrade">
    <w:name w:val="Table Grid"/>
    <w:basedOn w:val="Tabe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abealhoChar">
    <w:name w:val="Cabeçalho Char"/>
    <w:basedOn w:val="Fontepargpadro"/>
    <w:link w:val="Cabealho"/>
    <w:uiPriority w:val="99"/>
    <w:rsid w:val="009F0B02"/>
    <w:rPr>
      <w:rFonts w:ascii="Times New Roman" w:eastAsia="SimSun" w:hAnsi="Times New Roman" w:cs="Tahoma"/>
      <w:kern w:val="3"/>
      <w:sz w:val="24"/>
      <w:szCs w:val="24"/>
      <w:lang w:eastAsia="zh-CN" w:bidi="hi-IN"/>
    </w:rPr>
  </w:style>
  <w:style w:type="character" w:customStyle="1" w:styleId="ui-provider">
    <w:name w:val="ui-provider"/>
    <w:basedOn w:val="Fontepargpadro"/>
    <w:rsid w:val="003749E4"/>
  </w:style>
  <w:style w:type="paragraph" w:styleId="NormalWeb">
    <w:name w:val="Normal (Web)"/>
    <w:basedOn w:val="Normal"/>
    <w:uiPriority w:val="99"/>
    <w:unhideWhenUsed/>
    <w:rsid w:val="00A3755B"/>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debalo">
    <w:name w:val="Balloon Text"/>
    <w:basedOn w:val="Normal"/>
    <w:link w:val="TextodebaloChar"/>
    <w:uiPriority w:val="99"/>
    <w:semiHidden/>
    <w:unhideWhenUsed/>
    <w:rsid w:val="00EF3F9A"/>
    <w:rPr>
      <w:rFonts w:ascii="Tahoma" w:hAnsi="Tahoma" w:cs="Mangal"/>
      <w:sz w:val="16"/>
      <w:szCs w:val="14"/>
    </w:rPr>
  </w:style>
  <w:style w:type="character" w:customStyle="1" w:styleId="TextodebaloChar">
    <w:name w:val="Texto de balão Char"/>
    <w:basedOn w:val="Fontepargpadro"/>
    <w:link w:val="Textodebalo"/>
    <w:uiPriority w:val="99"/>
    <w:semiHidden/>
    <w:rsid w:val="00EF3F9A"/>
    <w:rPr>
      <w:rFonts w:ascii="Tahoma" w:eastAsia="SimSun" w:hAnsi="Tahoma" w:cs="Mangal"/>
      <w:kern w:val="3"/>
      <w:sz w:val="16"/>
      <w:szCs w:val="14"/>
      <w:lang w:eastAsia="hi-IN" w:bidi="hi-IN"/>
    </w:rPr>
  </w:style>
  <w:style w:type="paragraph" w:styleId="Corpodetexto">
    <w:name w:val="Body Text"/>
    <w:basedOn w:val="Normal"/>
    <w:link w:val="CorpodetextoChar"/>
    <w:uiPriority w:val="1"/>
    <w:qFormat/>
    <w:rsid w:val="00D26E58"/>
    <w:pPr>
      <w:suppressAutoHyphens w:val="0"/>
      <w:autoSpaceDE w:val="0"/>
      <w:textAlignment w:val="auto"/>
    </w:pPr>
    <w:rPr>
      <w:rFonts w:eastAsia="Times New Roman" w:cs="Times New Roman"/>
      <w:kern w:val="0"/>
      <w:lang w:val="pt-PT" w:eastAsia="en-US" w:bidi="ar-SA"/>
    </w:rPr>
  </w:style>
  <w:style w:type="character" w:customStyle="1" w:styleId="CorpodetextoChar">
    <w:name w:val="Corpo de texto Char"/>
    <w:basedOn w:val="Fontepargpadro"/>
    <w:link w:val="Corpodetexto"/>
    <w:uiPriority w:val="1"/>
    <w:rsid w:val="00D26E58"/>
    <w:rPr>
      <w:rFonts w:ascii="Times New Roman" w:eastAsia="Times New Roman" w:hAnsi="Times New Roman"/>
      <w:sz w:val="24"/>
      <w:szCs w:val="24"/>
      <w:lang w:val="pt-PT"/>
    </w:rPr>
  </w:style>
  <w:style w:type="table" w:customStyle="1" w:styleId="TableNormal">
    <w:name w:val="Table Normal"/>
    <w:uiPriority w:val="2"/>
    <w:semiHidden/>
    <w:unhideWhenUsed/>
    <w:qFormat/>
    <w:rsid w:val="00E76E7F"/>
    <w:pPr>
      <w:widowControl w:val="0"/>
      <w:autoSpaceDE w:val="0"/>
      <w:spacing w:after="0" w:line="240" w:lineRule="auto"/>
      <w:textAlignment w:val="auto"/>
    </w:pPr>
    <w:rPr>
      <w:rFonts w:asciiTheme="minorHAnsi" w:eastAsiaTheme="minorHAnsi" w:hAnsiTheme="minorHAnsi" w:cstheme="minorBidi"/>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76E7F"/>
    <w:pPr>
      <w:suppressAutoHyphens w:val="0"/>
      <w:autoSpaceDE w:val="0"/>
      <w:ind w:left="136" w:right="122"/>
      <w:jc w:val="center"/>
      <w:textAlignment w:val="auto"/>
    </w:pPr>
    <w:rPr>
      <w:rFonts w:eastAsia="Times New Roman" w:cs="Times New Roman"/>
      <w:kern w:val="0"/>
      <w:sz w:val="22"/>
      <w:szCs w:val="22"/>
      <w:lang w:val="pt-PT" w:eastAsia="en-US" w:bidi="ar-SA"/>
    </w:rPr>
  </w:style>
  <w:style w:type="character" w:styleId="Forte">
    <w:name w:val="Strong"/>
    <w:basedOn w:val="Fontepargpadro"/>
    <w:uiPriority w:val="22"/>
    <w:qFormat/>
    <w:rsid w:val="007C0D82"/>
    <w:rPr>
      <w:b/>
      <w:bCs/>
    </w:rPr>
  </w:style>
  <w:style w:type="paragraph" w:styleId="SemEspaamento">
    <w:name w:val="No Spacing"/>
    <w:uiPriority w:val="1"/>
    <w:qFormat/>
    <w:rsid w:val="007B7855"/>
    <w:pPr>
      <w:autoSpaceDN/>
      <w:spacing w:after="0" w:line="240" w:lineRule="auto"/>
      <w:textAlignment w:val="auto"/>
    </w:pPr>
  </w:style>
  <w:style w:type="paragraph" w:customStyle="1" w:styleId="Corpodotexto">
    <w:name w:val="Corpodotexto"/>
    <w:basedOn w:val="Normal"/>
    <w:link w:val="CorpodotextoChar"/>
    <w:qFormat/>
    <w:rsid w:val="00251C19"/>
    <w:pPr>
      <w:widowControl/>
      <w:suppressAutoHyphens w:val="0"/>
      <w:autoSpaceDN/>
      <w:spacing w:line="360" w:lineRule="auto"/>
      <w:ind w:firstLine="709"/>
      <w:jc w:val="both"/>
      <w:textAlignment w:val="auto"/>
    </w:pPr>
    <w:rPr>
      <w:rFonts w:eastAsia="Times New Roman" w:cs="Times New Roman"/>
      <w:kern w:val="0"/>
      <w:szCs w:val="20"/>
      <w:lang w:bidi="ar-SA"/>
    </w:rPr>
  </w:style>
  <w:style w:type="character" w:customStyle="1" w:styleId="CorpodotextoChar">
    <w:name w:val="Corpodotexto Char"/>
    <w:link w:val="Corpodotexto"/>
    <w:rsid w:val="00251C19"/>
    <w:rPr>
      <w:rFonts w:ascii="Times New Roman" w:eastAsia="Times New Roman" w:hAnsi="Times New Roman"/>
      <w:sz w:val="24"/>
      <w:szCs w:val="20"/>
    </w:rPr>
  </w:style>
  <w:style w:type="character" w:customStyle="1" w:styleId="Ttulo1Char">
    <w:name w:val="Título 1 Char"/>
    <w:basedOn w:val="Fontepargpadro"/>
    <w:link w:val="Ttulo1"/>
    <w:uiPriority w:val="9"/>
    <w:rsid w:val="001F44E5"/>
    <w:rPr>
      <w:rFonts w:ascii="Times New Roman" w:eastAsia="SimSun" w:hAnsi="Times New Roman" w:cs="Tahoma"/>
      <w:b/>
      <w:bCs/>
      <w:kern w:val="3"/>
      <w:sz w:val="36"/>
      <w:szCs w:val="36"/>
      <w:lang w:eastAsia="zh-CN" w:bidi="hi-IN"/>
    </w:rPr>
  </w:style>
  <w:style w:type="character" w:customStyle="1" w:styleId="PargrafodaListaChar">
    <w:name w:val="Parágrafo da Lista Char"/>
    <w:basedOn w:val="Fontepargpadro"/>
    <w:link w:val="PargrafodaLista"/>
    <w:uiPriority w:val="34"/>
    <w:rsid w:val="001F44E5"/>
    <w:rPr>
      <w:rFonts w:ascii="Times New Roman" w:eastAsia="SimSun" w:hAnsi="Times New Roman" w:cs="Mangal"/>
      <w:kern w:val="3"/>
      <w:sz w:val="24"/>
      <w:szCs w:val="21"/>
      <w:lang w:eastAsia="hi-IN" w:bidi="hi-IN"/>
    </w:rPr>
  </w:style>
</w:styles>
</file>

<file path=word/webSettings.xml><?xml version="1.0" encoding="utf-8"?>
<w:webSettings xmlns:r="http://schemas.openxmlformats.org/officeDocument/2006/relationships" xmlns:w="http://schemas.openxmlformats.org/wordprocessingml/2006/main">
  <w:divs>
    <w:div w:id="657342479">
      <w:bodyDiv w:val="1"/>
      <w:marLeft w:val="0"/>
      <w:marRight w:val="0"/>
      <w:marTop w:val="0"/>
      <w:marBottom w:val="0"/>
      <w:divBdr>
        <w:top w:val="none" w:sz="0" w:space="0" w:color="auto"/>
        <w:left w:val="none" w:sz="0" w:space="0" w:color="auto"/>
        <w:bottom w:val="none" w:sz="0" w:space="0" w:color="auto"/>
        <w:right w:val="none" w:sz="0" w:space="0" w:color="auto"/>
      </w:divBdr>
    </w:div>
    <w:div w:id="675573270">
      <w:bodyDiv w:val="1"/>
      <w:marLeft w:val="0"/>
      <w:marRight w:val="0"/>
      <w:marTop w:val="0"/>
      <w:marBottom w:val="0"/>
      <w:divBdr>
        <w:top w:val="none" w:sz="0" w:space="0" w:color="auto"/>
        <w:left w:val="none" w:sz="0" w:space="0" w:color="auto"/>
        <w:bottom w:val="none" w:sz="0" w:space="0" w:color="auto"/>
        <w:right w:val="none" w:sz="0" w:space="0" w:color="auto"/>
      </w:divBdr>
    </w:div>
    <w:div w:id="1324045725">
      <w:bodyDiv w:val="1"/>
      <w:marLeft w:val="0"/>
      <w:marRight w:val="0"/>
      <w:marTop w:val="0"/>
      <w:marBottom w:val="0"/>
      <w:divBdr>
        <w:top w:val="none" w:sz="0" w:space="0" w:color="auto"/>
        <w:left w:val="none" w:sz="0" w:space="0" w:color="auto"/>
        <w:bottom w:val="none" w:sz="0" w:space="0" w:color="auto"/>
        <w:right w:val="none" w:sz="0" w:space="0" w:color="auto"/>
      </w:divBdr>
    </w:div>
    <w:div w:id="1365789219">
      <w:bodyDiv w:val="1"/>
      <w:marLeft w:val="0"/>
      <w:marRight w:val="0"/>
      <w:marTop w:val="0"/>
      <w:marBottom w:val="0"/>
      <w:divBdr>
        <w:top w:val="none" w:sz="0" w:space="0" w:color="auto"/>
        <w:left w:val="none" w:sz="0" w:space="0" w:color="auto"/>
        <w:bottom w:val="none" w:sz="0" w:space="0" w:color="auto"/>
        <w:right w:val="none" w:sz="0" w:space="0" w:color="auto"/>
      </w:divBdr>
    </w:div>
    <w:div w:id="1721972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189a329-b568-4eef-85cb-0b87258ac610" xsi:nil="true"/>
    <lcf76f155ced4ddcb4097134ff3c332f xmlns="6b69e0ef-d27d-470e-880f-3d6c413f2b1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4D83F27D3C7C244B4B0353FCEF2D32D" ma:contentTypeVersion="15" ma:contentTypeDescription="Crie um novo documento." ma:contentTypeScope="" ma:versionID="43e2a54cf7b57c80d160d7620147ee45">
  <xsd:schema xmlns:xsd="http://www.w3.org/2001/XMLSchema" xmlns:xs="http://www.w3.org/2001/XMLSchema" xmlns:p="http://schemas.microsoft.com/office/2006/metadata/properties" xmlns:ns2="6b69e0ef-d27d-470e-880f-3d6c413f2b1e" xmlns:ns3="8189a329-b568-4eef-85cb-0b87258ac610" targetNamespace="http://schemas.microsoft.com/office/2006/metadata/properties" ma:root="true" ma:fieldsID="0e630929a72d1102926b5e9e735a13a9" ns2:_="" ns3:_="">
    <xsd:import namespace="6b69e0ef-d27d-470e-880f-3d6c413f2b1e"/>
    <xsd:import namespace="8189a329-b568-4eef-85cb-0b87258ac61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69e0ef-d27d-470e-880f-3d6c413f2b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189a329-b568-4eef-85cb-0b87258ac610"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5f680dce-b0e5-4f06-af57-ad262665e993}" ma:internalName="TaxCatchAll" ma:showField="CatchAllData" ma:web="8189a329-b568-4eef-85cb-0b87258ac6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125D48-29B2-4350-B619-B27B0D37DA51}">
  <ds:schemaRefs>
    <ds:schemaRef ds:uri="http://schemas.microsoft.com/office/2006/metadata/properties"/>
    <ds:schemaRef ds:uri="http://schemas.microsoft.com/office/infopath/2007/PartnerControls"/>
    <ds:schemaRef ds:uri="8189a329-b568-4eef-85cb-0b87258ac610"/>
    <ds:schemaRef ds:uri="6b69e0ef-d27d-470e-880f-3d6c413f2b1e"/>
  </ds:schemaRefs>
</ds:datastoreItem>
</file>

<file path=customXml/itemProps2.xml><?xml version="1.0" encoding="utf-8"?>
<ds:datastoreItem xmlns:ds="http://schemas.openxmlformats.org/officeDocument/2006/customXml" ds:itemID="{C1E97356-C2C5-47A9-921B-354197557B44}">
  <ds:schemaRefs>
    <ds:schemaRef ds:uri="http://schemas.microsoft.com/sharepoint/v3/contenttype/forms"/>
  </ds:schemaRefs>
</ds:datastoreItem>
</file>

<file path=customXml/itemProps3.xml><?xml version="1.0" encoding="utf-8"?>
<ds:datastoreItem xmlns:ds="http://schemas.openxmlformats.org/officeDocument/2006/customXml" ds:itemID="{B8ABCAD2-82E5-4C5E-84C8-576661F96D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69e0ef-d27d-470e-880f-3d6c413f2b1e"/>
    <ds:schemaRef ds:uri="8189a329-b568-4eef-85cb-0b87258a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2415</Words>
  <Characters>13047</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FERNANDA</dc:creator>
  <cp:lastModifiedBy>AGRICULTURA</cp:lastModifiedBy>
  <cp:revision>8</cp:revision>
  <dcterms:created xsi:type="dcterms:W3CDTF">2025-02-10T12:50:00Z</dcterms:created>
  <dcterms:modified xsi:type="dcterms:W3CDTF">2025-06-25T19:24:00Z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0x01010044D83F27D3C7C244B4B0353FCEF2D32D</vt:lpwstr>
  </property>
  <property fmtid="{D5CDD505-2E9C-101B-9397-08002B2CF9AE}" pid="3" name="MediaServiceImageTags">
    <vt:lpwstr/>
  </property>
</Properties>
</file>