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EF" w:rsidRPr="00A822B8" w:rsidRDefault="008A09EF">
      <w:pPr>
        <w:pStyle w:val="Textbody"/>
        <w:tabs>
          <w:tab w:val="left" w:pos="800"/>
          <w:tab w:val="right" w:leader="dot" w:pos="9629"/>
        </w:tabs>
        <w:spacing w:line="360" w:lineRule="auto"/>
        <w:jc w:val="center"/>
        <w:rPr>
          <w:rFonts w:eastAsia="MS Mincho"/>
          <w:b/>
          <w:bCs/>
          <w:sz w:val="22"/>
          <w:szCs w:val="22"/>
          <w:lang w:eastAsia="ar-SA"/>
        </w:rPr>
      </w:pPr>
    </w:p>
    <w:p w:rsidR="008A09EF" w:rsidRPr="00A822B8" w:rsidRDefault="008A09EF">
      <w:pPr>
        <w:pStyle w:val="Textbody"/>
        <w:tabs>
          <w:tab w:val="left" w:pos="800"/>
          <w:tab w:val="right" w:leader="dot" w:pos="9629"/>
        </w:tabs>
        <w:spacing w:line="360" w:lineRule="auto"/>
        <w:jc w:val="center"/>
        <w:rPr>
          <w:rFonts w:eastAsia="MS Mincho"/>
          <w:b/>
          <w:bCs/>
          <w:sz w:val="22"/>
          <w:szCs w:val="22"/>
          <w:lang w:eastAsia="ar-SA"/>
        </w:rPr>
      </w:pPr>
    </w:p>
    <w:p w:rsidR="008A09EF" w:rsidRPr="00A822B8" w:rsidRDefault="008A09EF">
      <w:pPr>
        <w:pStyle w:val="Textbody"/>
        <w:tabs>
          <w:tab w:val="left" w:pos="800"/>
          <w:tab w:val="right" w:leader="dot" w:pos="9629"/>
        </w:tabs>
        <w:spacing w:line="360" w:lineRule="auto"/>
        <w:jc w:val="center"/>
        <w:rPr>
          <w:rFonts w:eastAsia="MS Mincho"/>
          <w:b/>
          <w:bCs/>
          <w:sz w:val="22"/>
          <w:szCs w:val="22"/>
          <w:lang w:eastAsia="ar-SA"/>
        </w:rPr>
      </w:pPr>
    </w:p>
    <w:p w:rsidR="008A09EF" w:rsidRPr="00A822B8" w:rsidRDefault="008A09EF">
      <w:pPr>
        <w:pStyle w:val="Textbody"/>
        <w:tabs>
          <w:tab w:val="left" w:pos="800"/>
          <w:tab w:val="right" w:leader="dot" w:pos="9629"/>
        </w:tabs>
        <w:spacing w:line="360" w:lineRule="auto"/>
        <w:jc w:val="center"/>
        <w:rPr>
          <w:rFonts w:eastAsia="MS Mincho"/>
          <w:b/>
          <w:bCs/>
          <w:sz w:val="22"/>
          <w:szCs w:val="22"/>
          <w:lang w:eastAsia="ar-SA"/>
        </w:rPr>
      </w:pPr>
    </w:p>
    <w:p w:rsidR="008A09EF" w:rsidRPr="00A822B8" w:rsidRDefault="00204556">
      <w:pPr>
        <w:pStyle w:val="Textbody"/>
        <w:tabs>
          <w:tab w:val="left" w:pos="800"/>
          <w:tab w:val="right" w:leader="dot" w:pos="9629"/>
        </w:tabs>
        <w:spacing w:line="360" w:lineRule="auto"/>
        <w:jc w:val="center"/>
        <w:rPr>
          <w:rFonts w:eastAsia="MS Mincho" w:cs="Times New Roman"/>
          <w:b/>
          <w:bCs/>
          <w:sz w:val="22"/>
          <w:szCs w:val="22"/>
          <w:lang w:eastAsia="ar-SA"/>
        </w:rPr>
      </w:pPr>
      <w:r w:rsidRPr="00A822B8">
        <w:rPr>
          <w:rFonts w:eastAsia="MS Mincho" w:cs="Times New Roman"/>
          <w:b/>
          <w:bCs/>
          <w:sz w:val="22"/>
          <w:szCs w:val="22"/>
          <w:lang w:eastAsia="ar-SA"/>
        </w:rPr>
        <w:t>ESTUDO TÉCNICO PRELIMINAR</w:t>
      </w:r>
    </w:p>
    <w:p w:rsidR="008A09EF" w:rsidRPr="00A822B8" w:rsidRDefault="008A09EF">
      <w:pPr>
        <w:pStyle w:val="Textbody"/>
        <w:spacing w:before="240" w:after="200" w:line="360" w:lineRule="auto"/>
        <w:jc w:val="center"/>
        <w:rPr>
          <w:rFonts w:cs="Times New Roman"/>
          <w:b/>
          <w:sz w:val="22"/>
          <w:szCs w:val="22"/>
        </w:rPr>
      </w:pPr>
    </w:p>
    <w:p w:rsidR="008A09EF" w:rsidRPr="00A822B8" w:rsidRDefault="008A09EF">
      <w:pPr>
        <w:pStyle w:val="Textbody"/>
        <w:spacing w:after="0"/>
        <w:jc w:val="center"/>
        <w:rPr>
          <w:rFonts w:cs="Times New Roman"/>
          <w:sz w:val="22"/>
          <w:szCs w:val="22"/>
        </w:rPr>
      </w:pPr>
    </w:p>
    <w:p w:rsidR="008A09EF" w:rsidRPr="00A822B8" w:rsidRDefault="008A09EF">
      <w:pPr>
        <w:pStyle w:val="Textbody"/>
        <w:spacing w:after="0"/>
        <w:jc w:val="center"/>
        <w:rPr>
          <w:rFonts w:cs="Times New Roman"/>
          <w:sz w:val="22"/>
          <w:szCs w:val="22"/>
        </w:rPr>
      </w:pPr>
    </w:p>
    <w:p w:rsidR="008A09EF" w:rsidRPr="00A822B8" w:rsidRDefault="008A09EF">
      <w:pPr>
        <w:pStyle w:val="Textbody"/>
        <w:spacing w:after="0"/>
        <w:jc w:val="center"/>
        <w:rPr>
          <w:rFonts w:cs="Times New Roman"/>
          <w:sz w:val="22"/>
          <w:szCs w:val="22"/>
        </w:rPr>
      </w:pPr>
    </w:p>
    <w:p w:rsidR="008A09EF" w:rsidRPr="00A822B8" w:rsidRDefault="008A09EF">
      <w:pPr>
        <w:pStyle w:val="Textbody"/>
        <w:spacing w:after="0"/>
        <w:jc w:val="center"/>
        <w:rPr>
          <w:rFonts w:cs="Times New Roman"/>
          <w:sz w:val="22"/>
          <w:szCs w:val="22"/>
        </w:rPr>
      </w:pPr>
    </w:p>
    <w:p w:rsidR="008A09EF" w:rsidRPr="00A822B8" w:rsidRDefault="008A09EF">
      <w:pPr>
        <w:pStyle w:val="Textbody"/>
        <w:spacing w:after="0"/>
        <w:jc w:val="center"/>
        <w:rPr>
          <w:rFonts w:cs="Times New Roman"/>
          <w:sz w:val="22"/>
          <w:szCs w:val="22"/>
        </w:rPr>
      </w:pPr>
    </w:p>
    <w:p w:rsidR="008A09EF" w:rsidRPr="00A822B8" w:rsidRDefault="008E7597" w:rsidP="00CC3011">
      <w:pPr>
        <w:pStyle w:val="Textbody"/>
        <w:spacing w:after="0"/>
        <w:jc w:val="center"/>
        <w:rPr>
          <w:rFonts w:cs="Times New Roman"/>
          <w:sz w:val="22"/>
          <w:szCs w:val="22"/>
        </w:rPr>
      </w:pPr>
      <w:r w:rsidRPr="00A822B8">
        <w:rPr>
          <w:rFonts w:cs="Times New Roman"/>
          <w:sz w:val="22"/>
          <w:szCs w:val="22"/>
        </w:rPr>
        <w:t>PAGAMENTO DE TAXA</w:t>
      </w:r>
      <w:r w:rsidR="00A64834" w:rsidRPr="00A822B8">
        <w:rPr>
          <w:rFonts w:cs="Times New Roman"/>
          <w:sz w:val="22"/>
          <w:szCs w:val="22"/>
        </w:rPr>
        <w:t xml:space="preserve"> PARA VERIFICAÇÃO </w:t>
      </w:r>
      <w:proofErr w:type="spellStart"/>
      <w:r w:rsidR="00A64834" w:rsidRPr="00A822B8">
        <w:rPr>
          <w:rFonts w:cs="Times New Roman"/>
          <w:sz w:val="22"/>
          <w:szCs w:val="22"/>
        </w:rPr>
        <w:t>SUBSEQUENTE</w:t>
      </w:r>
      <w:proofErr w:type="spellEnd"/>
      <w:r w:rsidR="00A64834" w:rsidRPr="00A822B8">
        <w:rPr>
          <w:rFonts w:cs="Times New Roman"/>
          <w:sz w:val="22"/>
          <w:szCs w:val="22"/>
        </w:rPr>
        <w:t xml:space="preserve"> DE </w:t>
      </w:r>
      <w:proofErr w:type="spellStart"/>
      <w:r w:rsidR="00A64834" w:rsidRPr="00A822B8">
        <w:rPr>
          <w:rFonts w:cs="Times New Roman"/>
          <w:sz w:val="22"/>
          <w:szCs w:val="22"/>
        </w:rPr>
        <w:t>CRONOTACOGRAFO</w:t>
      </w:r>
      <w:proofErr w:type="spellEnd"/>
      <w:r w:rsidR="00A64834" w:rsidRPr="00A822B8">
        <w:rPr>
          <w:rFonts w:cs="Times New Roman"/>
          <w:sz w:val="22"/>
          <w:szCs w:val="22"/>
        </w:rPr>
        <w:t xml:space="preserve"> </w:t>
      </w:r>
      <w:proofErr w:type="spellStart"/>
      <w:r w:rsidR="00A64834" w:rsidRPr="00A822B8">
        <w:rPr>
          <w:rFonts w:cs="Times New Roman"/>
          <w:sz w:val="22"/>
          <w:szCs w:val="22"/>
        </w:rPr>
        <w:t>GRU-INMETRO</w:t>
      </w:r>
      <w:proofErr w:type="spellEnd"/>
      <w:r w:rsidR="00A64834" w:rsidRPr="00A822B8">
        <w:rPr>
          <w:rFonts w:cs="Times New Roman"/>
          <w:sz w:val="22"/>
          <w:szCs w:val="22"/>
        </w:rPr>
        <w:t xml:space="preserve"> </w:t>
      </w: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8A09EF" w:rsidRPr="00A822B8" w:rsidRDefault="008A09EF">
      <w:pPr>
        <w:pStyle w:val="Textbody"/>
        <w:spacing w:after="0"/>
        <w:rPr>
          <w:rFonts w:cs="Times New Roman"/>
          <w:sz w:val="22"/>
          <w:szCs w:val="22"/>
        </w:rPr>
      </w:pPr>
    </w:p>
    <w:p w:rsidR="00E76E7F" w:rsidRPr="00A822B8" w:rsidRDefault="00E76E7F" w:rsidP="00E76E7F">
      <w:pPr>
        <w:pStyle w:val="Textbody"/>
        <w:tabs>
          <w:tab w:val="left" w:pos="2450"/>
          <w:tab w:val="center" w:pos="4394"/>
        </w:tabs>
        <w:spacing w:before="120" w:after="200"/>
        <w:rPr>
          <w:rFonts w:cs="Times New Roman"/>
          <w:sz w:val="22"/>
          <w:szCs w:val="22"/>
        </w:rPr>
      </w:pPr>
      <w:r w:rsidRPr="00A822B8">
        <w:rPr>
          <w:rFonts w:cs="Times New Roman"/>
          <w:sz w:val="22"/>
          <w:szCs w:val="22"/>
        </w:rPr>
        <w:tab/>
      </w:r>
    </w:p>
    <w:p w:rsidR="00E76E7F" w:rsidRPr="00A822B8" w:rsidRDefault="00E76E7F" w:rsidP="00E76E7F">
      <w:pPr>
        <w:pStyle w:val="Textbody"/>
        <w:tabs>
          <w:tab w:val="left" w:pos="2450"/>
          <w:tab w:val="center" w:pos="4394"/>
        </w:tabs>
        <w:spacing w:before="120" w:after="200"/>
        <w:rPr>
          <w:rFonts w:cs="Times New Roman"/>
          <w:sz w:val="22"/>
          <w:szCs w:val="22"/>
        </w:rPr>
      </w:pPr>
    </w:p>
    <w:p w:rsidR="008A09EF" w:rsidRPr="00A822B8" w:rsidRDefault="00E76E7F" w:rsidP="00E76E7F">
      <w:pPr>
        <w:pStyle w:val="Textbody"/>
        <w:tabs>
          <w:tab w:val="left" w:pos="2450"/>
          <w:tab w:val="center" w:pos="4394"/>
        </w:tabs>
        <w:spacing w:before="120" w:after="200"/>
        <w:rPr>
          <w:rFonts w:cs="Times New Roman"/>
          <w:sz w:val="22"/>
          <w:szCs w:val="22"/>
        </w:rPr>
      </w:pPr>
      <w:r w:rsidRPr="00A822B8">
        <w:rPr>
          <w:rFonts w:cs="Times New Roman"/>
          <w:sz w:val="22"/>
          <w:szCs w:val="22"/>
        </w:rPr>
        <w:tab/>
      </w:r>
      <w:r w:rsidR="002351D4" w:rsidRPr="00A822B8">
        <w:rPr>
          <w:rFonts w:cs="Times New Roman"/>
          <w:sz w:val="22"/>
          <w:szCs w:val="22"/>
        </w:rPr>
        <w:t>Boa Vista do Cadeado</w:t>
      </w:r>
      <w:r w:rsidR="00204556" w:rsidRPr="00A822B8">
        <w:rPr>
          <w:rFonts w:cs="Times New Roman"/>
          <w:sz w:val="22"/>
          <w:szCs w:val="22"/>
        </w:rPr>
        <w:t xml:space="preserve">, </w:t>
      </w:r>
      <w:r w:rsidR="00DD1D46">
        <w:rPr>
          <w:rFonts w:cs="Times New Roman"/>
          <w:sz w:val="22"/>
          <w:szCs w:val="22"/>
        </w:rPr>
        <w:t>agost</w:t>
      </w:r>
      <w:r w:rsidR="00DB0970" w:rsidRPr="00A822B8">
        <w:rPr>
          <w:rFonts w:cs="Times New Roman"/>
          <w:sz w:val="22"/>
          <w:szCs w:val="22"/>
        </w:rPr>
        <w:t>o</w:t>
      </w:r>
      <w:r w:rsidR="002351D4" w:rsidRPr="00A822B8">
        <w:rPr>
          <w:rFonts w:cs="Times New Roman"/>
          <w:sz w:val="22"/>
          <w:szCs w:val="22"/>
        </w:rPr>
        <w:t xml:space="preserve"> de 202</w:t>
      </w:r>
      <w:r w:rsidR="00DD1D46">
        <w:rPr>
          <w:rFonts w:cs="Times New Roman"/>
          <w:sz w:val="22"/>
          <w:szCs w:val="22"/>
        </w:rPr>
        <w:t>5</w:t>
      </w:r>
    </w:p>
    <w:p w:rsidR="008A09EF" w:rsidRPr="00A822B8" w:rsidRDefault="00204556">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sz w:val="22"/>
          <w:szCs w:val="22"/>
        </w:rPr>
      </w:pPr>
      <w:r w:rsidRPr="00A822B8">
        <w:rPr>
          <w:rFonts w:ascii="Calibri" w:eastAsia="Times New Roman" w:hAnsi="Calibri" w:cs="Verdana"/>
          <w:b/>
          <w:bCs/>
          <w:sz w:val="22"/>
          <w:szCs w:val="22"/>
        </w:rPr>
        <w:lastRenderedPageBreak/>
        <w:t>ESTUDO TÉCNICO PRELIMINAR DA CONTRATAÇÃO</w:t>
      </w:r>
    </w:p>
    <w:p w:rsidR="008A09EF" w:rsidRPr="00A822B8" w:rsidRDefault="008A09EF">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sz w:val="22"/>
          <w:szCs w:val="22"/>
        </w:rPr>
      </w:pPr>
    </w:p>
    <w:p w:rsidR="008A09EF" w:rsidRPr="00A822B8"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sz w:val="22"/>
          <w:szCs w:val="22"/>
        </w:rPr>
      </w:pPr>
    </w:p>
    <w:tbl>
      <w:tblPr>
        <w:tblW w:w="8790" w:type="dxa"/>
        <w:tblLayout w:type="fixed"/>
        <w:tblCellMar>
          <w:left w:w="10" w:type="dxa"/>
          <w:right w:w="10" w:type="dxa"/>
        </w:tblCellMar>
        <w:tblLook w:val="04A0"/>
      </w:tblPr>
      <w:tblGrid>
        <w:gridCol w:w="8790"/>
      </w:tblGrid>
      <w:tr w:rsidR="008A09EF" w:rsidRPr="00A822B8">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8A09EF" w:rsidRPr="00A822B8"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eastAsia="Calibri" w:hAnsi="Calibri" w:cs="Calibri"/>
                <w:b/>
                <w:sz w:val="22"/>
                <w:szCs w:val="22"/>
                <w:shd w:val="clear" w:color="auto" w:fill="C0C0C0"/>
              </w:rPr>
              <w:t>INFORMAÇÕES BÁSICAS</w:t>
            </w:r>
          </w:p>
        </w:tc>
      </w:tr>
    </w:tbl>
    <w:p w:rsidR="008A09EF" w:rsidRDefault="008A09EF" w:rsidP="00DD1D46">
      <w:pPr>
        <w:rPr>
          <w:rFonts w:cs="Times New Roman"/>
          <w:sz w:val="22"/>
          <w:szCs w:val="22"/>
          <w:lang w:eastAsia="zh-CN"/>
        </w:rPr>
      </w:pPr>
    </w:p>
    <w:p w:rsidR="00E655C7" w:rsidRPr="008910E1" w:rsidRDefault="008910E1" w:rsidP="008F2866">
      <w:pPr>
        <w:pStyle w:val="Nivel01"/>
      </w:pPr>
      <w:r w:rsidRPr="008910E1">
        <w:t xml:space="preserve">PAGAMENTO DE TAXAS PARA VERIFICAÇÃO DE </w:t>
      </w:r>
      <w:proofErr w:type="spellStart"/>
      <w:r w:rsidRPr="008910E1">
        <w:t>CRONOTACÓGRAFO</w:t>
      </w:r>
      <w:proofErr w:type="spellEnd"/>
      <w:proofErr w:type="gramStart"/>
      <w:r w:rsidRPr="008910E1">
        <w:t>, TAXA</w:t>
      </w:r>
      <w:proofErr w:type="gramEnd"/>
      <w:r w:rsidRPr="008910E1">
        <w:t xml:space="preserve"> CÓDIGO 237 - VERIFICAÇÃO </w:t>
      </w:r>
      <w:proofErr w:type="spellStart"/>
      <w:r w:rsidRPr="008910E1">
        <w:t>SUBSEQUENTE</w:t>
      </w:r>
      <w:proofErr w:type="spellEnd"/>
      <w:r w:rsidRPr="008910E1">
        <w:t xml:space="preserve"> DE </w:t>
      </w:r>
      <w:proofErr w:type="spellStart"/>
      <w:r w:rsidRPr="008910E1">
        <w:t>CRONOTACÓGRAFO</w:t>
      </w:r>
      <w:proofErr w:type="spellEnd"/>
      <w:r w:rsidRPr="008910E1">
        <w:t xml:space="preserve"> </w:t>
      </w:r>
      <w:proofErr w:type="spellStart"/>
      <w:r w:rsidRPr="008910E1">
        <w:t>GRU-INMETRO</w:t>
      </w:r>
      <w:proofErr w:type="spellEnd"/>
      <w:r w:rsidRPr="008910E1">
        <w:t xml:space="preserve"> PARA O VEÍCULO MICRO-ÔNIBUS M. BENZ, MODELO CDI </w:t>
      </w:r>
      <w:proofErr w:type="spellStart"/>
      <w:r w:rsidRPr="008910E1">
        <w:t>SPR</w:t>
      </w:r>
      <w:proofErr w:type="spellEnd"/>
      <w:r w:rsidRPr="008910E1">
        <w:t xml:space="preserve"> </w:t>
      </w:r>
      <w:proofErr w:type="spellStart"/>
      <w:r w:rsidRPr="008910E1">
        <w:t>TCA</w:t>
      </w:r>
      <w:proofErr w:type="spellEnd"/>
      <w:r w:rsidRPr="008910E1">
        <w:t xml:space="preserve"> </w:t>
      </w:r>
      <w:proofErr w:type="spellStart"/>
      <w:r w:rsidRPr="008910E1">
        <w:t>MIC</w:t>
      </w:r>
      <w:proofErr w:type="spellEnd"/>
      <w:r w:rsidRPr="008910E1">
        <w:t xml:space="preserve">, </w:t>
      </w:r>
      <w:proofErr w:type="spellStart"/>
      <w:r w:rsidRPr="008910E1">
        <w:t>PLACAJCB</w:t>
      </w:r>
      <w:proofErr w:type="spellEnd"/>
      <w:r w:rsidRPr="008910E1">
        <w:t xml:space="preserve">-9E58, PATRIMÔNIO Nº 10393;  VEÍCULO MICRO-ÔNIBUS RENAULT, MODELO </w:t>
      </w:r>
      <w:proofErr w:type="spellStart"/>
      <w:r w:rsidRPr="008910E1">
        <w:t>MASTER</w:t>
      </w:r>
      <w:proofErr w:type="spellEnd"/>
      <w:r w:rsidRPr="008910E1">
        <w:t xml:space="preserve"> </w:t>
      </w:r>
      <w:proofErr w:type="spellStart"/>
      <w:r w:rsidRPr="008910E1">
        <w:t>EUR</w:t>
      </w:r>
      <w:proofErr w:type="spellEnd"/>
      <w:r w:rsidRPr="008910E1">
        <w:t xml:space="preserve"> STDL2, </w:t>
      </w:r>
      <w:proofErr w:type="spellStart"/>
      <w:r w:rsidRPr="008910E1">
        <w:t>PLACAMLG</w:t>
      </w:r>
      <w:proofErr w:type="spellEnd"/>
      <w:r w:rsidRPr="008910E1">
        <w:t>-9H20, P</w:t>
      </w:r>
      <w:r w:rsidRPr="008910E1">
        <w:t>A</w:t>
      </w:r>
      <w:r w:rsidRPr="008910E1">
        <w:t xml:space="preserve">TRIMÔNIO Nº 6879,  VEÍCULO MICRO-ÔNIBUS FIAT, MODELO </w:t>
      </w:r>
      <w:proofErr w:type="spellStart"/>
      <w:r w:rsidRPr="008910E1">
        <w:t>DUCATO</w:t>
      </w:r>
      <w:proofErr w:type="spellEnd"/>
      <w:r w:rsidRPr="008910E1">
        <w:t xml:space="preserve"> </w:t>
      </w:r>
      <w:proofErr w:type="spellStart"/>
      <w:r w:rsidRPr="008910E1">
        <w:t>TCA</w:t>
      </w:r>
      <w:proofErr w:type="spellEnd"/>
      <w:r w:rsidRPr="008910E1">
        <w:t xml:space="preserve"> </w:t>
      </w:r>
      <w:proofErr w:type="spellStart"/>
      <w:r w:rsidRPr="008910E1">
        <w:t>MIC</w:t>
      </w:r>
      <w:proofErr w:type="spellEnd"/>
      <w:r w:rsidRPr="008910E1">
        <w:t xml:space="preserve">, </w:t>
      </w:r>
      <w:proofErr w:type="spellStart"/>
      <w:r w:rsidRPr="008910E1">
        <w:t>PLACAIZK</w:t>
      </w:r>
      <w:proofErr w:type="spellEnd"/>
      <w:r w:rsidRPr="008910E1">
        <w:t>-6C61, PATRIM</w:t>
      </w:r>
      <w:r w:rsidRPr="008910E1">
        <w:t>Ô</w:t>
      </w:r>
      <w:r w:rsidRPr="008910E1">
        <w:t xml:space="preserve">NIO Nº 9151, </w:t>
      </w:r>
    </w:p>
    <w:p w:rsidR="00DD1D46" w:rsidRPr="00DD1D46" w:rsidRDefault="00DD1D46" w:rsidP="00DD1D46">
      <w:pPr>
        <w:rPr>
          <w:rFonts w:cs="Times New Roman"/>
          <w:sz w:val="22"/>
          <w:szCs w:val="22"/>
          <w:lang w:eastAsia="zh-CN"/>
        </w:rPr>
      </w:pPr>
    </w:p>
    <w:tbl>
      <w:tblPr>
        <w:tblW w:w="8788" w:type="dxa"/>
        <w:tblInd w:w="-13" w:type="dxa"/>
        <w:tblLayout w:type="fixed"/>
        <w:tblCellMar>
          <w:left w:w="10" w:type="dxa"/>
          <w:right w:w="10" w:type="dxa"/>
        </w:tblCellMar>
        <w:tblLook w:val="04A0"/>
      </w:tblPr>
      <w:tblGrid>
        <w:gridCol w:w="8788"/>
      </w:tblGrid>
      <w:tr w:rsidR="008A09EF" w:rsidRPr="00A822B8">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Pr="00A822B8"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szCs w:val="22"/>
              </w:rPr>
            </w:pPr>
            <w:r w:rsidRPr="00A822B8">
              <w:rPr>
                <w:rFonts w:ascii="Calibri" w:hAnsi="Calibri" w:cs="Calibri"/>
                <w:b/>
                <w:bCs/>
                <w:sz w:val="22"/>
                <w:szCs w:val="22"/>
              </w:rPr>
              <w:t>DESCRIÇÃO DA NECESSIDADE</w:t>
            </w:r>
          </w:p>
        </w:tc>
      </w:tr>
    </w:tbl>
    <w:p w:rsidR="008A09EF" w:rsidRPr="00A822B8" w:rsidRDefault="008A09EF" w:rsidP="002F1D9C">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sz w:val="22"/>
          <w:szCs w:val="22"/>
        </w:rPr>
      </w:pPr>
    </w:p>
    <w:p w:rsidR="0075550D" w:rsidRPr="00A822B8" w:rsidRDefault="006B048C" w:rsidP="00BA7852">
      <w:pPr>
        <w:pStyle w:val="PargrafodaLista"/>
        <w:widowControl/>
        <w:numPr>
          <w:ilvl w:val="1"/>
          <w:numId w:val="2"/>
        </w:numPr>
        <w:suppressAutoHyphens w:val="0"/>
        <w:autoSpaceDE w:val="0"/>
        <w:adjustRightInd w:val="0"/>
        <w:ind w:left="0" w:firstLine="0"/>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O presente caso foi baseado nas</w:t>
      </w:r>
      <w:r w:rsidR="0075550D" w:rsidRPr="00A822B8">
        <w:rPr>
          <w:rFonts w:eastAsia="Calibri" w:cs="Times New Roman"/>
          <w:color w:val="000000"/>
          <w:kern w:val="0"/>
          <w:sz w:val="22"/>
          <w:szCs w:val="22"/>
          <w:lang w:eastAsia="en-US" w:bidi="ar-SA"/>
        </w:rPr>
        <w:t xml:space="preserve"> solicitações </w:t>
      </w:r>
      <w:r w:rsidRPr="00A822B8">
        <w:rPr>
          <w:rFonts w:eastAsia="Calibri" w:cs="Times New Roman"/>
          <w:color w:val="000000"/>
          <w:kern w:val="0"/>
          <w:sz w:val="22"/>
          <w:szCs w:val="22"/>
          <w:lang w:eastAsia="en-US" w:bidi="ar-SA"/>
        </w:rPr>
        <w:t>elaboradas pelo responsável da</w:t>
      </w:r>
      <w:r w:rsidR="0075550D" w:rsidRPr="00A822B8">
        <w:rPr>
          <w:rFonts w:eastAsia="Calibri" w:cs="Times New Roman"/>
          <w:color w:val="000000"/>
          <w:kern w:val="0"/>
          <w:sz w:val="22"/>
          <w:szCs w:val="22"/>
          <w:lang w:eastAsia="en-US" w:bidi="ar-SA"/>
        </w:rPr>
        <w:t xml:space="preserve"> área requis</w:t>
      </w:r>
      <w:r w:rsidR="0075550D" w:rsidRPr="00A822B8">
        <w:rPr>
          <w:rFonts w:eastAsia="Calibri" w:cs="Times New Roman"/>
          <w:color w:val="000000"/>
          <w:kern w:val="0"/>
          <w:sz w:val="22"/>
          <w:szCs w:val="22"/>
          <w:lang w:eastAsia="en-US" w:bidi="ar-SA"/>
        </w:rPr>
        <w:t>i</w:t>
      </w:r>
      <w:r w:rsidR="0075550D" w:rsidRPr="00A822B8">
        <w:rPr>
          <w:rFonts w:eastAsia="Calibri" w:cs="Times New Roman"/>
          <w:color w:val="000000"/>
          <w:kern w:val="0"/>
          <w:sz w:val="22"/>
          <w:szCs w:val="22"/>
          <w:lang w:eastAsia="en-US" w:bidi="ar-SA"/>
        </w:rPr>
        <w:t>tante.</w:t>
      </w:r>
    </w:p>
    <w:p w:rsidR="0075550D" w:rsidRPr="00A822B8" w:rsidRDefault="0075550D" w:rsidP="00BA7852">
      <w:pPr>
        <w:pStyle w:val="PargrafodaLista"/>
        <w:widowControl/>
        <w:suppressAutoHyphens w:val="0"/>
        <w:autoSpaceDE w:val="0"/>
        <w:adjustRightInd w:val="0"/>
        <w:ind w:left="0"/>
        <w:textAlignment w:val="auto"/>
        <w:rPr>
          <w:rFonts w:eastAsia="Calibri" w:cs="Times New Roman"/>
          <w:color w:val="000000"/>
          <w:kern w:val="0"/>
          <w:sz w:val="22"/>
          <w:szCs w:val="22"/>
          <w:lang w:eastAsia="en-US" w:bidi="ar-SA"/>
        </w:rPr>
      </w:pPr>
    </w:p>
    <w:p w:rsidR="0075550D" w:rsidRPr="00A822B8" w:rsidRDefault="0075550D" w:rsidP="00BA7852">
      <w:pPr>
        <w:pStyle w:val="PargrafodaLista"/>
        <w:widowControl/>
        <w:numPr>
          <w:ilvl w:val="1"/>
          <w:numId w:val="2"/>
        </w:numPr>
        <w:suppressAutoHyphens w:val="0"/>
        <w:autoSpaceDE w:val="0"/>
        <w:adjustRightInd w:val="0"/>
        <w:ind w:left="0" w:firstLine="0"/>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Da análise das solicitações extraíram-se as seguintes informações:</w:t>
      </w:r>
    </w:p>
    <w:p w:rsidR="00E75FB3" w:rsidRPr="00321C83" w:rsidRDefault="0075550D" w:rsidP="00321C83">
      <w:pPr>
        <w:widowControl/>
        <w:suppressAutoHyphens w:val="0"/>
        <w:autoSpaceDE w:val="0"/>
        <w:adjustRightInd w:val="0"/>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 xml:space="preserve">I </w:t>
      </w:r>
      <w:proofErr w:type="gramStart"/>
      <w:r w:rsidRPr="00A822B8">
        <w:rPr>
          <w:rFonts w:eastAsia="Calibri" w:cs="Times New Roman"/>
          <w:color w:val="000000"/>
          <w:kern w:val="0"/>
          <w:sz w:val="22"/>
          <w:szCs w:val="22"/>
          <w:lang w:eastAsia="en-US" w:bidi="ar-SA"/>
        </w:rPr>
        <w:t>–</w:t>
      </w:r>
      <w:r w:rsidR="00C019F3">
        <w:rPr>
          <w:rFonts w:asciiTheme="minorHAnsi" w:hAnsiTheme="minorHAnsi" w:cstheme="minorHAnsi"/>
        </w:rPr>
        <w:t>O</w:t>
      </w:r>
      <w:proofErr w:type="gramEnd"/>
      <w:r w:rsidR="00C019F3">
        <w:rPr>
          <w:rFonts w:asciiTheme="minorHAnsi" w:hAnsiTheme="minorHAnsi" w:cstheme="minorHAnsi"/>
        </w:rPr>
        <w:t xml:space="preserve"> pagamento da </w:t>
      </w:r>
      <w:proofErr w:type="spellStart"/>
      <w:r w:rsidR="00C019F3">
        <w:rPr>
          <w:rFonts w:asciiTheme="minorHAnsi" w:hAnsiTheme="minorHAnsi" w:cstheme="minorHAnsi"/>
        </w:rPr>
        <w:t>taxaé</w:t>
      </w:r>
      <w:proofErr w:type="spellEnd"/>
      <w:r w:rsidR="00C019F3">
        <w:rPr>
          <w:rFonts w:asciiTheme="minorHAnsi" w:hAnsiTheme="minorHAnsi" w:cstheme="minorHAnsi"/>
        </w:rPr>
        <w:t xml:space="preserve"> relevante para realização da adequação do </w:t>
      </w:r>
      <w:proofErr w:type="spellStart"/>
      <w:r w:rsidR="00C019F3">
        <w:rPr>
          <w:rFonts w:asciiTheme="minorHAnsi" w:hAnsiTheme="minorHAnsi" w:cstheme="minorHAnsi"/>
        </w:rPr>
        <w:t>tacógrafo</w:t>
      </w:r>
      <w:proofErr w:type="spellEnd"/>
      <w:r w:rsidR="00C019F3">
        <w:rPr>
          <w:rFonts w:asciiTheme="minorHAnsi" w:hAnsiTheme="minorHAnsi" w:cstheme="minorHAnsi"/>
        </w:rPr>
        <w:t xml:space="preserve"> e por assim do veículo dentro dos parâmetros legais exigidos e poderá dar continuidade ao transporte de pacientes, prestando assistência as devidas necessidades</w:t>
      </w:r>
      <w:r w:rsidR="006B048C" w:rsidRPr="00A822B8">
        <w:rPr>
          <w:rFonts w:eastAsia="Calibri" w:cs="Times New Roman"/>
          <w:color w:val="000000"/>
          <w:kern w:val="0"/>
          <w:sz w:val="22"/>
          <w:szCs w:val="22"/>
          <w:lang w:eastAsia="en-US" w:bidi="ar-SA"/>
        </w:rPr>
        <w:t>.</w:t>
      </w:r>
      <w:r w:rsidR="00327A6F">
        <w:rPr>
          <w:rFonts w:eastAsia="Calibri" w:cs="Times New Roman"/>
          <w:color w:val="000000"/>
          <w:kern w:val="0"/>
          <w:sz w:val="22"/>
          <w:szCs w:val="22"/>
          <w:lang w:eastAsia="en-US" w:bidi="ar-SA"/>
        </w:rPr>
        <w:t xml:space="preserve">   </w:t>
      </w:r>
      <w:proofErr w:type="spellStart"/>
      <w:r w:rsidR="00E75FB3" w:rsidRPr="00E75FB3">
        <w:t>Cronotacógrafo</w:t>
      </w:r>
      <w:proofErr w:type="spellEnd"/>
      <w:r w:rsidR="00E75FB3" w:rsidRPr="00E75FB3">
        <w:t xml:space="preserve"> é o instr</w:t>
      </w:r>
      <w:r w:rsidR="00E75FB3" w:rsidRPr="00E75FB3">
        <w:t>u</w:t>
      </w:r>
      <w:r w:rsidR="00E75FB3" w:rsidRPr="00E75FB3">
        <w:t>mento ou conjunto de instrumentos destinado a indicar e registrar, de forma simultânea, inalterável e instantânea, a velocidade e a distância percorrida pelo veículo, em função do tempo decorrido, assim como os parâmetros relacionados com o condutor do veículo, tais como: o tempo de trabalho e os tempos de parada e de direção.</w:t>
      </w:r>
    </w:p>
    <w:p w:rsidR="00E75FB3" w:rsidRPr="00E75FB3" w:rsidRDefault="00E75FB3" w:rsidP="008910E1">
      <w:pPr>
        <w:pStyle w:val="Nivel01"/>
      </w:pPr>
      <w:r w:rsidRPr="00E75FB3">
        <w:lastRenderedPageBreak/>
        <w:t xml:space="preserve">Os veículos de carga com peso bruto acima de 4.536 quilogramas e os veículos de passageiros com mais de 10 lugares são obrigados pelo Código de Trânsito Brasileiro a possuir </w:t>
      </w:r>
      <w:proofErr w:type="spellStart"/>
      <w:r w:rsidRPr="00E75FB3">
        <w:t>cronotacógrafo</w:t>
      </w:r>
      <w:proofErr w:type="spellEnd"/>
      <w:r w:rsidRPr="00E75FB3">
        <w:t xml:space="preserve">. Através dele, é possível monitorar o deslocamento do veículo. O disco diagrama, de papel especial, colocado no </w:t>
      </w:r>
      <w:proofErr w:type="spellStart"/>
      <w:r w:rsidRPr="00E75FB3">
        <w:t>cron</w:t>
      </w:r>
      <w:r w:rsidRPr="00E75FB3">
        <w:t>o</w:t>
      </w:r>
      <w:r w:rsidRPr="00E75FB3">
        <w:t>tacógrafo</w:t>
      </w:r>
      <w:proofErr w:type="spellEnd"/>
      <w:r w:rsidRPr="00E75FB3">
        <w:t>, registra dados importantes, como as velocidades desenvolvidas pelo veículo, intervalos de tempo parado e em deslocamento e distâncias percorridas. São informações aceitas legalmente como prova em caso de acidentes ou denúncias de má condução do veículo.</w:t>
      </w:r>
    </w:p>
    <w:p w:rsidR="00E75FB3" w:rsidRPr="00E75FB3" w:rsidRDefault="00E75FB3" w:rsidP="008910E1">
      <w:pPr>
        <w:pStyle w:val="Nivel01"/>
      </w:pPr>
      <w:r w:rsidRPr="00E75FB3">
        <w:t>O disco diagrama deve ser trocado a cada 24 horas ou sete dias, de acordo com os modelos aprovados e descritos na portaria Inmetro/</w:t>
      </w:r>
      <w:proofErr w:type="spellStart"/>
      <w:r w:rsidRPr="00E75FB3">
        <w:t>Dimel</w:t>
      </w:r>
      <w:proofErr w:type="spellEnd"/>
      <w:r w:rsidRPr="00E75FB3">
        <w:t xml:space="preserve">. O disco diário é único, enquanto o semanal é composto por </w:t>
      </w:r>
      <w:proofErr w:type="gramStart"/>
      <w:r w:rsidRPr="00E75FB3">
        <w:t>7</w:t>
      </w:r>
      <w:proofErr w:type="gramEnd"/>
      <w:r w:rsidRPr="00E75FB3">
        <w:t xml:space="preserve"> discos interligados.</w:t>
      </w:r>
    </w:p>
    <w:p w:rsidR="00E75FB3" w:rsidRPr="00E75FB3" w:rsidRDefault="00E75FB3" w:rsidP="008910E1">
      <w:pPr>
        <w:pStyle w:val="Nivel01"/>
      </w:pPr>
      <w:proofErr w:type="gramStart"/>
      <w:r w:rsidRPr="00E75FB3">
        <w:t>Os discos contém</w:t>
      </w:r>
      <w:proofErr w:type="gramEnd"/>
      <w:r w:rsidRPr="00E75FB3">
        <w:t xml:space="preserve"> áreas específicas para registro de velocidade, distância percorrida e tempo. Em sua parte central, há espaço apropriado para o nome do condutor, local, </w:t>
      </w:r>
      <w:proofErr w:type="gramStart"/>
      <w:r w:rsidRPr="00E75FB3">
        <w:t>data</w:t>
      </w:r>
      <w:proofErr w:type="gramEnd"/>
      <w:r w:rsidRPr="00E75FB3">
        <w:t xml:space="preserve"> de início e fim do percurso, </w:t>
      </w:r>
      <w:r w:rsidRPr="00E75FB3">
        <w:t>i</w:t>
      </w:r>
      <w:r w:rsidRPr="00E75FB3">
        <w:t xml:space="preserve">dentificação do veículo, início e fim da indicação do </w:t>
      </w:r>
      <w:proofErr w:type="spellStart"/>
      <w:r w:rsidRPr="00E75FB3">
        <w:t>hodômetro</w:t>
      </w:r>
      <w:proofErr w:type="spellEnd"/>
      <w:r w:rsidRPr="00E75FB3">
        <w:t xml:space="preserve"> e número da portaria de aprovação de modelo do disco ou fita diagrama. Devem constar ainda outros dados, como marca ou nome do fabrica</w:t>
      </w:r>
      <w:r w:rsidRPr="00E75FB3">
        <w:t>n</w:t>
      </w:r>
      <w:r w:rsidRPr="00E75FB3">
        <w:t xml:space="preserve">te, velocidade máxima de registro, código de aprovação de modelo e números das portarias de </w:t>
      </w:r>
      <w:proofErr w:type="spellStart"/>
      <w:r w:rsidRPr="00E75FB3">
        <w:t>cronot</w:t>
      </w:r>
      <w:r w:rsidRPr="00E75FB3">
        <w:t>a</w:t>
      </w:r>
      <w:r w:rsidRPr="00E75FB3">
        <w:t>cógrafos</w:t>
      </w:r>
      <w:proofErr w:type="spellEnd"/>
      <w:r w:rsidRPr="00E75FB3">
        <w:t>.</w:t>
      </w:r>
    </w:p>
    <w:p w:rsidR="00E75FB3" w:rsidRPr="00E75FB3" w:rsidRDefault="00E75FB3" w:rsidP="008910E1">
      <w:pPr>
        <w:pStyle w:val="Nivel01"/>
      </w:pPr>
      <w:r w:rsidRPr="00E75FB3">
        <w:t xml:space="preserve">Usado para monitorar o trânsito de ônibus e caminhões, o </w:t>
      </w:r>
      <w:proofErr w:type="spellStart"/>
      <w:r w:rsidRPr="00E75FB3">
        <w:t>cronotacógrafo</w:t>
      </w:r>
      <w:proofErr w:type="spellEnd"/>
      <w:r w:rsidRPr="00E75FB3">
        <w:t xml:space="preserve"> inicialmente era utilizado em trens. O instrumento de medição de velocidade, tempo e distância foi criado no século XIX pelo alemão Max Maria </w:t>
      </w:r>
      <w:proofErr w:type="spellStart"/>
      <w:proofErr w:type="gramStart"/>
      <w:r w:rsidRPr="00E75FB3">
        <w:t>von</w:t>
      </w:r>
      <w:proofErr w:type="spellEnd"/>
      <w:proofErr w:type="gramEnd"/>
      <w:r w:rsidRPr="00E75FB3">
        <w:t xml:space="preserve"> Weber, filho de Carl </w:t>
      </w:r>
      <w:proofErr w:type="spellStart"/>
      <w:r w:rsidRPr="00E75FB3">
        <w:t>von</w:t>
      </w:r>
      <w:proofErr w:type="spellEnd"/>
      <w:r w:rsidRPr="00E75FB3">
        <w:t xml:space="preserve"> Weber, autor de Franco Atirador, a primeira ópera romântica alemã. Hoje, o </w:t>
      </w:r>
      <w:proofErr w:type="spellStart"/>
      <w:r w:rsidRPr="00E75FB3">
        <w:t>cronotacógrafo</w:t>
      </w:r>
      <w:proofErr w:type="spellEnd"/>
      <w:r w:rsidRPr="00E75FB3">
        <w:t xml:space="preserve"> de Max é mundialmente utilizado como meio de controle e fiscalização de veículos e de seus condutores.</w:t>
      </w:r>
    </w:p>
    <w:p w:rsidR="00E75FB3" w:rsidRPr="00E75FB3" w:rsidRDefault="00E75FB3" w:rsidP="008910E1">
      <w:pPr>
        <w:pStyle w:val="Nivel01"/>
      </w:pPr>
      <w:r w:rsidRPr="00E75FB3">
        <w:t xml:space="preserve">O Brasil está entre os países que tornaram o uso do </w:t>
      </w:r>
      <w:proofErr w:type="spellStart"/>
      <w:r w:rsidRPr="00E75FB3">
        <w:t>cronotacógrafo</w:t>
      </w:r>
      <w:proofErr w:type="spellEnd"/>
      <w:r w:rsidRPr="00E75FB3">
        <w:t xml:space="preserve"> obrigatório em ônibus e caminhões. Desde 1997, quando foi instituído o Código de Trânsito Brasileiro, veículos de carga com peso bruto s</w:t>
      </w:r>
      <w:r w:rsidRPr="00E75FB3">
        <w:t>u</w:t>
      </w:r>
      <w:r w:rsidRPr="00E75FB3">
        <w:t xml:space="preserve">perior a 4.536 kg e de passageiros com mais de 10 lugares devem possuir </w:t>
      </w:r>
      <w:proofErr w:type="spellStart"/>
      <w:r w:rsidRPr="00E75FB3">
        <w:t>cronotacógrafo</w:t>
      </w:r>
      <w:proofErr w:type="spellEnd"/>
      <w:r w:rsidRPr="00E75FB3">
        <w:t>. A partir de 2009, os instrumentos também devem ser verificados periodicamente pelo Inmetro, o que aumenta a confiabilidade das medições.</w:t>
      </w:r>
    </w:p>
    <w:p w:rsidR="0066555A" w:rsidRDefault="00E75FB3" w:rsidP="008910E1">
      <w:pPr>
        <w:pStyle w:val="Nivel01"/>
      </w:pPr>
      <w:r w:rsidRPr="00E75FB3">
        <w:t xml:space="preserve">A importância do uso do </w:t>
      </w:r>
      <w:proofErr w:type="spellStart"/>
      <w:r w:rsidRPr="00E75FB3">
        <w:t>cronotacógrafo</w:t>
      </w:r>
      <w:proofErr w:type="spellEnd"/>
      <w:r w:rsidRPr="00E75FB3">
        <w:t xml:space="preserve"> vem crescendo ao longo dos anos em </w:t>
      </w:r>
      <w:proofErr w:type="spellStart"/>
      <w:r w:rsidRPr="00E75FB3">
        <w:t>consequência</w:t>
      </w:r>
      <w:proofErr w:type="spellEnd"/>
      <w:r w:rsidRPr="00E75FB3">
        <w:t xml:space="preserve"> do número de acidentes fatais, envolvendo ônibus e </w:t>
      </w:r>
      <w:proofErr w:type="gramStart"/>
      <w:r w:rsidRPr="00E75FB3">
        <w:t>caminhões.</w:t>
      </w:r>
      <w:proofErr w:type="gramEnd"/>
      <w:r w:rsidRPr="00E75FB3">
        <w:t>O instrumento inibe os excessos e vai ajudar a red</w:t>
      </w:r>
      <w:r w:rsidRPr="00E75FB3">
        <w:t>u</w:t>
      </w:r>
      <w:r w:rsidRPr="00E75FB3">
        <w:t>zir os acidentes, uma vez que registra o histórico das velocidades desenvolvidas, distâncias percorridas e tempos de movimento e paradas do veículo.</w:t>
      </w:r>
    </w:p>
    <w:p w:rsidR="00A54606" w:rsidRPr="00A54606" w:rsidRDefault="00A54606" w:rsidP="00E30F73">
      <w:pPr>
        <w:jc w:val="both"/>
        <w:rPr>
          <w:lang w:eastAsia="pt-BR" w:bidi="ar-SA"/>
        </w:rPr>
      </w:pPr>
    </w:p>
    <w:p w:rsidR="0075550D" w:rsidRPr="00A822B8" w:rsidRDefault="0075550D" w:rsidP="00BA7852">
      <w:pPr>
        <w:widowControl/>
        <w:suppressAutoHyphens w:val="0"/>
        <w:autoSpaceDE w:val="0"/>
        <w:adjustRightInd w:val="0"/>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 xml:space="preserve">II </w:t>
      </w:r>
      <w:proofErr w:type="gramStart"/>
      <w:r w:rsidRPr="00A822B8">
        <w:rPr>
          <w:rFonts w:eastAsia="Calibri" w:cs="Times New Roman"/>
          <w:color w:val="000000"/>
          <w:kern w:val="0"/>
          <w:sz w:val="22"/>
          <w:szCs w:val="22"/>
          <w:lang w:eastAsia="en-US" w:bidi="ar-SA"/>
        </w:rPr>
        <w:t>–Interesse</w:t>
      </w:r>
      <w:proofErr w:type="gramEnd"/>
      <w:r w:rsidRPr="00A822B8">
        <w:rPr>
          <w:rFonts w:eastAsia="Calibri" w:cs="Times New Roman"/>
          <w:color w:val="000000"/>
          <w:kern w:val="0"/>
          <w:sz w:val="22"/>
          <w:szCs w:val="22"/>
          <w:lang w:eastAsia="en-US" w:bidi="ar-SA"/>
        </w:rPr>
        <w:t xml:space="preserve"> Público: o interesse público se materializa por meio da atividade fim da Administr</w:t>
      </w:r>
      <w:r w:rsidRPr="00A822B8">
        <w:rPr>
          <w:rFonts w:eastAsia="Calibri" w:cs="Times New Roman"/>
          <w:color w:val="000000"/>
          <w:kern w:val="0"/>
          <w:sz w:val="22"/>
          <w:szCs w:val="22"/>
          <w:lang w:eastAsia="en-US" w:bidi="ar-SA"/>
        </w:rPr>
        <w:t>a</w:t>
      </w:r>
      <w:r w:rsidRPr="00A822B8">
        <w:rPr>
          <w:rFonts w:eastAsia="Calibri" w:cs="Times New Roman"/>
          <w:color w:val="000000"/>
          <w:kern w:val="0"/>
          <w:sz w:val="22"/>
          <w:szCs w:val="22"/>
          <w:lang w:eastAsia="en-US" w:bidi="ar-SA"/>
        </w:rPr>
        <w:t xml:space="preserve">ção Municipal que é a oferta de um serviço público de qualidade, com </w:t>
      </w:r>
      <w:r w:rsidR="00C6093B" w:rsidRPr="00A822B8">
        <w:rPr>
          <w:rFonts w:eastAsia="Calibri" w:cs="Times New Roman"/>
          <w:color w:val="000000"/>
          <w:kern w:val="0"/>
          <w:sz w:val="22"/>
          <w:szCs w:val="22"/>
          <w:lang w:eastAsia="en-US" w:bidi="ar-SA"/>
        </w:rPr>
        <w:t>veículos regulares e em pe</w:t>
      </w:r>
      <w:r w:rsidR="00C6093B" w:rsidRPr="00A822B8">
        <w:rPr>
          <w:rFonts w:eastAsia="Calibri" w:cs="Times New Roman"/>
          <w:color w:val="000000"/>
          <w:kern w:val="0"/>
          <w:sz w:val="22"/>
          <w:szCs w:val="22"/>
          <w:lang w:eastAsia="en-US" w:bidi="ar-SA"/>
        </w:rPr>
        <w:t>r</w:t>
      </w:r>
      <w:r w:rsidR="00C6093B" w:rsidRPr="00A822B8">
        <w:rPr>
          <w:rFonts w:eastAsia="Calibri" w:cs="Times New Roman"/>
          <w:color w:val="000000"/>
          <w:kern w:val="0"/>
          <w:sz w:val="22"/>
          <w:szCs w:val="22"/>
          <w:lang w:eastAsia="en-US" w:bidi="ar-SA"/>
        </w:rPr>
        <w:t xml:space="preserve">feito funcionamento </w:t>
      </w:r>
      <w:r w:rsidRPr="00A822B8">
        <w:rPr>
          <w:rFonts w:eastAsia="Calibri" w:cs="Times New Roman"/>
          <w:color w:val="000000"/>
          <w:kern w:val="0"/>
          <w:sz w:val="22"/>
          <w:szCs w:val="22"/>
          <w:lang w:eastAsia="en-US" w:bidi="ar-SA"/>
        </w:rPr>
        <w:t xml:space="preserve">para a prestação </w:t>
      </w:r>
      <w:r w:rsidR="00C6093B" w:rsidRPr="00A822B8">
        <w:rPr>
          <w:rFonts w:eastAsia="Calibri" w:cs="Times New Roman"/>
          <w:color w:val="000000"/>
          <w:kern w:val="0"/>
          <w:sz w:val="22"/>
          <w:szCs w:val="22"/>
          <w:lang w:eastAsia="en-US" w:bidi="ar-SA"/>
        </w:rPr>
        <w:t>do serviço de transporte escolar público municipal</w:t>
      </w:r>
      <w:r w:rsidRPr="00A822B8">
        <w:rPr>
          <w:rFonts w:eastAsia="Calibri" w:cs="Times New Roman"/>
          <w:color w:val="000000"/>
          <w:kern w:val="0"/>
          <w:sz w:val="22"/>
          <w:szCs w:val="22"/>
          <w:lang w:eastAsia="en-US" w:bidi="ar-SA"/>
        </w:rPr>
        <w:t>.</w:t>
      </w:r>
    </w:p>
    <w:p w:rsidR="0075550D" w:rsidRPr="00A822B8" w:rsidRDefault="0075550D" w:rsidP="00BA7852">
      <w:pPr>
        <w:widowControl/>
        <w:suppressAutoHyphens w:val="0"/>
        <w:autoSpaceDE w:val="0"/>
        <w:adjustRightInd w:val="0"/>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III – Relação do problema apresentado com o Plano Anual de Contratações: a demanda apresentada está relacionada com o Plano de Co</w:t>
      </w:r>
      <w:r w:rsidR="00B31586">
        <w:rPr>
          <w:rFonts w:eastAsia="Calibri" w:cs="Times New Roman"/>
          <w:color w:val="000000"/>
          <w:kern w:val="0"/>
          <w:sz w:val="22"/>
          <w:szCs w:val="22"/>
          <w:lang w:eastAsia="en-US" w:bidi="ar-SA"/>
        </w:rPr>
        <w:t>mpras Anual (</w:t>
      </w:r>
      <w:proofErr w:type="spellStart"/>
      <w:r w:rsidR="00B31586">
        <w:rPr>
          <w:rFonts w:eastAsia="Calibri" w:cs="Times New Roman"/>
          <w:color w:val="000000"/>
          <w:kern w:val="0"/>
          <w:sz w:val="22"/>
          <w:szCs w:val="22"/>
          <w:lang w:eastAsia="en-US" w:bidi="ar-SA"/>
        </w:rPr>
        <w:t>PCA</w:t>
      </w:r>
      <w:proofErr w:type="spellEnd"/>
      <w:r w:rsidR="00B31586">
        <w:rPr>
          <w:rFonts w:eastAsia="Calibri" w:cs="Times New Roman"/>
          <w:color w:val="000000"/>
          <w:kern w:val="0"/>
          <w:sz w:val="22"/>
          <w:szCs w:val="22"/>
          <w:lang w:eastAsia="en-US" w:bidi="ar-SA"/>
        </w:rPr>
        <w:t>) do ano de 2024</w:t>
      </w:r>
      <w:r w:rsidRPr="00A822B8">
        <w:rPr>
          <w:rFonts w:eastAsia="Calibri" w:cs="Times New Roman"/>
          <w:color w:val="000000"/>
          <w:kern w:val="0"/>
          <w:sz w:val="22"/>
          <w:szCs w:val="22"/>
          <w:lang w:eastAsia="en-US" w:bidi="ar-SA"/>
        </w:rPr>
        <w:t>.</w:t>
      </w:r>
    </w:p>
    <w:p w:rsidR="0075550D" w:rsidRPr="00A822B8" w:rsidRDefault="0075550D" w:rsidP="00BA7852">
      <w:pPr>
        <w:widowControl/>
        <w:suppressAutoHyphens w:val="0"/>
        <w:autoSpaceDE w:val="0"/>
        <w:adjustRightInd w:val="0"/>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IV – Ciência</w:t>
      </w:r>
      <w:r w:rsidR="00C6093B" w:rsidRPr="00A822B8">
        <w:rPr>
          <w:rFonts w:eastAsia="Calibri" w:cs="Times New Roman"/>
          <w:color w:val="000000"/>
          <w:kern w:val="0"/>
          <w:sz w:val="22"/>
          <w:szCs w:val="22"/>
          <w:lang w:eastAsia="en-US" w:bidi="ar-SA"/>
        </w:rPr>
        <w:t xml:space="preserve"> da autoridade competente</w:t>
      </w:r>
      <w:r w:rsidRPr="00A822B8">
        <w:rPr>
          <w:rFonts w:eastAsia="Calibri" w:cs="Times New Roman"/>
          <w:color w:val="000000"/>
          <w:kern w:val="0"/>
          <w:sz w:val="22"/>
          <w:szCs w:val="22"/>
          <w:lang w:eastAsia="en-US" w:bidi="ar-SA"/>
        </w:rPr>
        <w:t xml:space="preserve">: a autoridade competente </w:t>
      </w:r>
      <w:r w:rsidR="00C6093B" w:rsidRPr="00A822B8">
        <w:rPr>
          <w:rFonts w:eastAsia="Calibri" w:cs="Times New Roman"/>
          <w:color w:val="000000"/>
          <w:kern w:val="0"/>
          <w:sz w:val="22"/>
          <w:szCs w:val="22"/>
          <w:lang w:eastAsia="en-US" w:bidi="ar-SA"/>
        </w:rPr>
        <w:t>da</w:t>
      </w:r>
      <w:r w:rsidRPr="00A822B8">
        <w:rPr>
          <w:rFonts w:eastAsia="Calibri" w:cs="Times New Roman"/>
          <w:color w:val="000000"/>
          <w:kern w:val="0"/>
          <w:sz w:val="22"/>
          <w:szCs w:val="22"/>
          <w:lang w:eastAsia="en-US" w:bidi="ar-SA"/>
        </w:rPr>
        <w:t xml:space="preserve"> uni</w:t>
      </w:r>
      <w:r w:rsidR="00C6093B" w:rsidRPr="00A822B8">
        <w:rPr>
          <w:rFonts w:eastAsia="Calibri" w:cs="Times New Roman"/>
          <w:color w:val="000000"/>
          <w:kern w:val="0"/>
          <w:sz w:val="22"/>
          <w:szCs w:val="22"/>
          <w:lang w:eastAsia="en-US" w:bidi="ar-SA"/>
        </w:rPr>
        <w:t>dade</w:t>
      </w:r>
      <w:r w:rsidRPr="00A822B8">
        <w:rPr>
          <w:rFonts w:eastAsia="Calibri" w:cs="Times New Roman"/>
          <w:color w:val="000000"/>
          <w:kern w:val="0"/>
          <w:sz w:val="22"/>
          <w:szCs w:val="22"/>
          <w:lang w:eastAsia="en-US" w:bidi="ar-SA"/>
        </w:rPr>
        <w:t xml:space="preserve"> que parti</w:t>
      </w:r>
      <w:r w:rsidR="00C6093B" w:rsidRPr="00A822B8">
        <w:rPr>
          <w:rFonts w:eastAsia="Calibri" w:cs="Times New Roman"/>
          <w:color w:val="000000"/>
          <w:kern w:val="0"/>
          <w:sz w:val="22"/>
          <w:szCs w:val="22"/>
          <w:lang w:eastAsia="en-US" w:bidi="ar-SA"/>
        </w:rPr>
        <w:t>cipa</w:t>
      </w:r>
      <w:r w:rsidRPr="00A822B8">
        <w:rPr>
          <w:rFonts w:eastAsia="Calibri" w:cs="Times New Roman"/>
          <w:color w:val="000000"/>
          <w:kern w:val="0"/>
          <w:sz w:val="22"/>
          <w:szCs w:val="22"/>
          <w:lang w:eastAsia="en-US" w:bidi="ar-SA"/>
        </w:rPr>
        <w:t xml:space="preserve"> do pr</w:t>
      </w:r>
      <w:r w:rsidRPr="00A822B8">
        <w:rPr>
          <w:rFonts w:eastAsia="Calibri" w:cs="Times New Roman"/>
          <w:color w:val="000000"/>
          <w:kern w:val="0"/>
          <w:sz w:val="22"/>
          <w:szCs w:val="22"/>
          <w:lang w:eastAsia="en-US" w:bidi="ar-SA"/>
        </w:rPr>
        <w:t>o</w:t>
      </w:r>
      <w:r w:rsidRPr="00A822B8">
        <w:rPr>
          <w:rFonts w:eastAsia="Calibri" w:cs="Times New Roman"/>
          <w:color w:val="000000"/>
          <w:kern w:val="0"/>
          <w:sz w:val="22"/>
          <w:szCs w:val="22"/>
          <w:lang w:eastAsia="en-US" w:bidi="ar-SA"/>
        </w:rPr>
        <w:t>cesso de licitação deverá ratificar os dados informados neste Estudo Técnico Preliminar e no Te</w:t>
      </w:r>
      <w:r w:rsidRPr="00A822B8">
        <w:rPr>
          <w:rFonts w:eastAsia="Calibri" w:cs="Times New Roman"/>
          <w:color w:val="000000"/>
          <w:kern w:val="0"/>
          <w:sz w:val="22"/>
          <w:szCs w:val="22"/>
          <w:lang w:eastAsia="en-US" w:bidi="ar-SA"/>
        </w:rPr>
        <w:t>r</w:t>
      </w:r>
      <w:r w:rsidRPr="00A822B8">
        <w:rPr>
          <w:rFonts w:eastAsia="Calibri" w:cs="Times New Roman"/>
          <w:color w:val="000000"/>
          <w:kern w:val="0"/>
          <w:sz w:val="22"/>
          <w:szCs w:val="22"/>
          <w:lang w:eastAsia="en-US" w:bidi="ar-SA"/>
        </w:rPr>
        <w:t>mo de Referência</w:t>
      </w:r>
      <w:r w:rsidR="00C6093B" w:rsidRPr="00A822B8">
        <w:rPr>
          <w:rFonts w:eastAsia="Calibri" w:cs="Times New Roman"/>
          <w:color w:val="000000"/>
          <w:kern w:val="0"/>
          <w:sz w:val="22"/>
          <w:szCs w:val="22"/>
          <w:lang w:eastAsia="en-US" w:bidi="ar-SA"/>
        </w:rPr>
        <w:t>.</w:t>
      </w:r>
    </w:p>
    <w:p w:rsidR="0075550D" w:rsidRPr="00A822B8" w:rsidRDefault="0075550D" w:rsidP="00BA7852">
      <w:pPr>
        <w:widowControl/>
        <w:suppressAutoHyphens w:val="0"/>
        <w:autoSpaceDE w:val="0"/>
        <w:adjustRightInd w:val="0"/>
        <w:textAlignment w:val="auto"/>
        <w:rPr>
          <w:rFonts w:eastAsia="Calibri" w:cs="Times New Roman"/>
          <w:color w:val="000000"/>
          <w:kern w:val="0"/>
          <w:sz w:val="22"/>
          <w:szCs w:val="22"/>
          <w:lang w:eastAsia="en-US" w:bidi="ar-SA"/>
        </w:rPr>
      </w:pPr>
    </w:p>
    <w:p w:rsidR="0075550D" w:rsidRPr="00A822B8" w:rsidRDefault="0075550D" w:rsidP="00BA7852">
      <w:pPr>
        <w:pStyle w:val="Standard"/>
        <w:numPr>
          <w:ilvl w:val="1"/>
          <w:numId w:val="2"/>
        </w:numPr>
        <w:tabs>
          <w:tab w:val="left" w:pos="867"/>
          <w:tab w:val="left" w:pos="1167"/>
          <w:tab w:val="left" w:pos="1422"/>
          <w:tab w:val="left" w:pos="1677"/>
          <w:tab w:val="left" w:pos="1992"/>
          <w:tab w:val="left" w:pos="2247"/>
          <w:tab w:val="left" w:leader="underscore" w:pos="7363"/>
        </w:tabs>
        <w:ind w:left="0" w:firstLine="0"/>
        <w:rPr>
          <w:rFonts w:cs="Times New Roman"/>
          <w:color w:val="000000"/>
          <w:sz w:val="22"/>
          <w:szCs w:val="22"/>
        </w:rPr>
      </w:pPr>
      <w:r w:rsidRPr="00A822B8">
        <w:rPr>
          <w:sz w:val="22"/>
          <w:szCs w:val="22"/>
        </w:rPr>
        <w:t xml:space="preserve">A contratação do serviço pela Administração Pública tem amparo legal, dentre outros, na Lei 14.133, Artigo 2º, inciso V, que estabelece: “Art. 2º </w:t>
      </w:r>
      <w:r w:rsidRPr="00A822B8">
        <w:rPr>
          <w:rFonts w:cs="Times New Roman"/>
          <w:color w:val="000000"/>
          <w:sz w:val="22"/>
          <w:szCs w:val="22"/>
        </w:rPr>
        <w:t>Esta Lei aplica-se a: V - prestação de serviços, inclusive os técnico-profissionais especializados;”</w:t>
      </w:r>
    </w:p>
    <w:p w:rsidR="0091309A" w:rsidRPr="00A822B8" w:rsidRDefault="0091309A" w:rsidP="00BA7852">
      <w:pPr>
        <w:pStyle w:val="Standard"/>
        <w:tabs>
          <w:tab w:val="left" w:pos="867"/>
          <w:tab w:val="left" w:pos="1167"/>
          <w:tab w:val="left" w:pos="1422"/>
          <w:tab w:val="left" w:pos="1677"/>
          <w:tab w:val="left" w:pos="1992"/>
          <w:tab w:val="left" w:pos="2247"/>
          <w:tab w:val="left" w:leader="underscore" w:pos="7363"/>
        </w:tabs>
        <w:rPr>
          <w:rFonts w:cs="Times New Roman"/>
          <w:color w:val="000000"/>
          <w:sz w:val="22"/>
          <w:szCs w:val="22"/>
        </w:rPr>
      </w:pPr>
    </w:p>
    <w:p w:rsidR="0091309A" w:rsidRPr="00A822B8" w:rsidRDefault="0091309A" w:rsidP="00BA7852">
      <w:pPr>
        <w:pStyle w:val="Standard"/>
        <w:numPr>
          <w:ilvl w:val="1"/>
          <w:numId w:val="2"/>
        </w:numPr>
        <w:tabs>
          <w:tab w:val="left" w:pos="867"/>
          <w:tab w:val="left" w:pos="1167"/>
          <w:tab w:val="left" w:pos="1422"/>
          <w:tab w:val="left" w:pos="1677"/>
          <w:tab w:val="left" w:pos="1992"/>
          <w:tab w:val="left" w:pos="2247"/>
          <w:tab w:val="left" w:leader="underscore" w:pos="7363"/>
        </w:tabs>
        <w:ind w:left="0" w:firstLine="0"/>
        <w:rPr>
          <w:rFonts w:cs="Times New Roman"/>
          <w:color w:val="000000"/>
          <w:sz w:val="22"/>
          <w:szCs w:val="22"/>
        </w:rPr>
      </w:pPr>
      <w:r w:rsidRPr="00A822B8">
        <w:rPr>
          <w:sz w:val="22"/>
          <w:szCs w:val="22"/>
        </w:rPr>
        <w:t xml:space="preserve">No caso dos serviços em questão não se vislumbram outras soluções de mercado senão a </w:t>
      </w:r>
      <w:r w:rsidRPr="00A822B8">
        <w:rPr>
          <w:sz w:val="22"/>
          <w:szCs w:val="22"/>
        </w:rPr>
        <w:lastRenderedPageBreak/>
        <w:t xml:space="preserve">terceirização para a prestação indireta dos serviços, uma vez que inexistem equipamentos e pessoal qualificado no âmbito da própria Administração Pública Municipal. </w:t>
      </w:r>
    </w:p>
    <w:p w:rsidR="0091309A" w:rsidRPr="00A822B8" w:rsidRDefault="0091309A" w:rsidP="00BA7852">
      <w:pPr>
        <w:rPr>
          <w:sz w:val="22"/>
          <w:szCs w:val="22"/>
        </w:rPr>
      </w:pPr>
    </w:p>
    <w:p w:rsidR="0091309A" w:rsidRPr="00A822B8" w:rsidRDefault="0075550D" w:rsidP="00BA7852">
      <w:pPr>
        <w:pStyle w:val="Standard"/>
        <w:numPr>
          <w:ilvl w:val="1"/>
          <w:numId w:val="2"/>
        </w:numPr>
        <w:tabs>
          <w:tab w:val="left" w:pos="867"/>
          <w:tab w:val="left" w:pos="1167"/>
          <w:tab w:val="left" w:pos="1422"/>
          <w:tab w:val="left" w:pos="1677"/>
          <w:tab w:val="left" w:pos="1992"/>
          <w:tab w:val="left" w:pos="2247"/>
          <w:tab w:val="left" w:leader="underscore" w:pos="7363"/>
        </w:tabs>
        <w:ind w:left="0" w:firstLine="0"/>
        <w:rPr>
          <w:rFonts w:cs="Times New Roman"/>
          <w:color w:val="000000"/>
          <w:sz w:val="22"/>
          <w:szCs w:val="22"/>
        </w:rPr>
      </w:pPr>
      <w:r w:rsidRPr="00A822B8">
        <w:rPr>
          <w:color w:val="000000"/>
          <w:sz w:val="22"/>
          <w:szCs w:val="22"/>
        </w:rPr>
        <w:t xml:space="preserve">A modalidade de licitação escolhida foi </w:t>
      </w:r>
      <w:r w:rsidR="00F24A9A" w:rsidRPr="00A822B8">
        <w:rPr>
          <w:color w:val="000000"/>
          <w:sz w:val="22"/>
          <w:szCs w:val="22"/>
        </w:rPr>
        <w:t xml:space="preserve">a Inexigibilidade </w:t>
      </w:r>
      <w:r w:rsidR="00C6093B" w:rsidRPr="00A822B8">
        <w:rPr>
          <w:color w:val="000000"/>
          <w:sz w:val="22"/>
          <w:szCs w:val="22"/>
        </w:rPr>
        <w:t>de Licitação,</w:t>
      </w:r>
      <w:r w:rsidRPr="00A822B8">
        <w:rPr>
          <w:color w:val="000000"/>
          <w:sz w:val="22"/>
          <w:szCs w:val="22"/>
        </w:rPr>
        <w:t xml:space="preserve"> tendo em vista </w:t>
      </w:r>
      <w:r w:rsidR="003A0026" w:rsidRPr="00A822B8">
        <w:rPr>
          <w:color w:val="000000"/>
          <w:sz w:val="22"/>
          <w:szCs w:val="22"/>
        </w:rPr>
        <w:t>o artigo 74</w:t>
      </w:r>
      <w:r w:rsidR="00B31586">
        <w:rPr>
          <w:color w:val="000000"/>
          <w:sz w:val="22"/>
          <w:szCs w:val="22"/>
        </w:rPr>
        <w:t>, CAPUT</w:t>
      </w:r>
      <w:r w:rsidRPr="00A822B8">
        <w:rPr>
          <w:color w:val="000000"/>
          <w:sz w:val="22"/>
          <w:szCs w:val="22"/>
        </w:rPr>
        <w:t xml:space="preserve"> </w:t>
      </w:r>
      <w:r w:rsidR="00E716AA" w:rsidRPr="00A822B8">
        <w:rPr>
          <w:color w:val="000000"/>
          <w:sz w:val="22"/>
          <w:szCs w:val="22"/>
        </w:rPr>
        <w:t>da Lei 14.1</w:t>
      </w:r>
      <w:r w:rsidR="00F24A9A" w:rsidRPr="00A822B8">
        <w:rPr>
          <w:color w:val="000000"/>
          <w:sz w:val="22"/>
          <w:szCs w:val="22"/>
        </w:rPr>
        <w:t>33/21</w:t>
      </w:r>
      <w:r w:rsidR="00B31586">
        <w:rPr>
          <w:color w:val="000000"/>
          <w:sz w:val="22"/>
          <w:szCs w:val="22"/>
        </w:rPr>
        <w:t>.</w:t>
      </w:r>
    </w:p>
    <w:p w:rsidR="0091309A" w:rsidRPr="00A822B8" w:rsidRDefault="0091309A" w:rsidP="00BA7852">
      <w:pPr>
        <w:pStyle w:val="PargrafodaLista"/>
        <w:rPr>
          <w:rFonts w:eastAsia="Calibri" w:cs="Times New Roman"/>
          <w:color w:val="000000"/>
          <w:kern w:val="0"/>
          <w:sz w:val="22"/>
          <w:szCs w:val="22"/>
          <w:lang w:eastAsia="en-US" w:bidi="ar-SA"/>
        </w:rPr>
      </w:pPr>
    </w:p>
    <w:p w:rsidR="0091309A" w:rsidRPr="00A822B8" w:rsidRDefault="0075550D" w:rsidP="00BA7852">
      <w:pPr>
        <w:pStyle w:val="Standard"/>
        <w:numPr>
          <w:ilvl w:val="1"/>
          <w:numId w:val="2"/>
        </w:numPr>
        <w:tabs>
          <w:tab w:val="left" w:pos="867"/>
          <w:tab w:val="left" w:pos="1167"/>
          <w:tab w:val="left" w:pos="1422"/>
          <w:tab w:val="left" w:pos="1677"/>
          <w:tab w:val="left" w:pos="1992"/>
          <w:tab w:val="left" w:pos="2247"/>
          <w:tab w:val="left" w:leader="underscore" w:pos="7363"/>
        </w:tabs>
        <w:ind w:left="0" w:firstLine="0"/>
        <w:rPr>
          <w:rStyle w:val="Forte"/>
          <w:rFonts w:cs="Times New Roman"/>
          <w:b w:val="0"/>
          <w:bCs w:val="0"/>
          <w:color w:val="000000"/>
          <w:sz w:val="22"/>
          <w:szCs w:val="22"/>
        </w:rPr>
      </w:pPr>
      <w:r w:rsidRPr="00A822B8">
        <w:rPr>
          <w:rFonts w:eastAsia="Calibri" w:cs="Times New Roman"/>
          <w:color w:val="000000"/>
          <w:kern w:val="0"/>
          <w:sz w:val="22"/>
          <w:szCs w:val="22"/>
          <w:lang w:eastAsia="en-US" w:bidi="ar-SA"/>
        </w:rPr>
        <w:t xml:space="preserve">A </w:t>
      </w:r>
      <w:r w:rsidR="00E716AA" w:rsidRPr="00A822B8">
        <w:rPr>
          <w:rFonts w:eastAsia="Calibri" w:cs="Times New Roman"/>
          <w:color w:val="000000"/>
          <w:kern w:val="0"/>
          <w:sz w:val="22"/>
          <w:szCs w:val="22"/>
          <w:lang w:eastAsia="en-US" w:bidi="ar-SA"/>
        </w:rPr>
        <w:t>modalidade escolhida também se dá em r</w:t>
      </w:r>
      <w:r w:rsidR="000725AE" w:rsidRPr="00A822B8">
        <w:rPr>
          <w:rFonts w:eastAsia="Calibri" w:cs="Times New Roman"/>
          <w:color w:val="000000"/>
          <w:kern w:val="0"/>
          <w:sz w:val="22"/>
          <w:szCs w:val="22"/>
          <w:lang w:eastAsia="en-US" w:bidi="ar-SA"/>
        </w:rPr>
        <w:t>azão de não haver competição, visto que o órgão responsável pela emissão das guias para pagamento é o INMETRO.</w:t>
      </w:r>
    </w:p>
    <w:p w:rsidR="0091309A" w:rsidRPr="00A822B8" w:rsidRDefault="0091309A" w:rsidP="0091309A">
      <w:pPr>
        <w:pStyle w:val="PargrafodaLista"/>
        <w:rPr>
          <w:rStyle w:val="Forte"/>
          <w:b w:val="0"/>
          <w:sz w:val="22"/>
          <w:szCs w:val="22"/>
        </w:rPr>
      </w:pPr>
    </w:p>
    <w:p w:rsidR="0091309A" w:rsidRPr="00A822B8" w:rsidRDefault="0091309A" w:rsidP="0091309A">
      <w:pPr>
        <w:pStyle w:val="Standard"/>
        <w:tabs>
          <w:tab w:val="left" w:pos="867"/>
          <w:tab w:val="left" w:pos="1167"/>
          <w:tab w:val="left" w:pos="1422"/>
          <w:tab w:val="left" w:pos="1677"/>
          <w:tab w:val="left" w:pos="1992"/>
          <w:tab w:val="left" w:pos="2247"/>
          <w:tab w:val="left" w:leader="underscore" w:pos="7363"/>
        </w:tabs>
        <w:spacing w:before="57" w:after="57"/>
        <w:jc w:val="both"/>
        <w:rPr>
          <w:rFonts w:cs="Times New Roman"/>
          <w:color w:val="000000"/>
          <w:sz w:val="22"/>
          <w:szCs w:val="22"/>
        </w:rPr>
      </w:pPr>
    </w:p>
    <w:tbl>
      <w:tblPr>
        <w:tblW w:w="8788" w:type="dxa"/>
        <w:tblInd w:w="-13" w:type="dxa"/>
        <w:tblLayout w:type="fixed"/>
        <w:tblCellMar>
          <w:left w:w="10" w:type="dxa"/>
          <w:right w:w="10" w:type="dxa"/>
        </w:tblCellMar>
        <w:tblLook w:val="04A0"/>
      </w:tblPr>
      <w:tblGrid>
        <w:gridCol w:w="8788"/>
      </w:tblGrid>
      <w:tr w:rsidR="008A09EF" w:rsidRPr="00A822B8">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Pr="00A822B8"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szCs w:val="22"/>
              </w:rPr>
            </w:pPr>
            <w:r w:rsidRPr="00A822B8">
              <w:rPr>
                <w:rFonts w:ascii="Calibri" w:hAnsi="Calibri" w:cs="Calibri"/>
                <w:b/>
                <w:bCs/>
                <w:sz w:val="22"/>
                <w:szCs w:val="22"/>
              </w:rPr>
              <w:t>ÁREA REQUISITANTE</w:t>
            </w:r>
          </w:p>
        </w:tc>
      </w:tr>
    </w:tbl>
    <w:p w:rsidR="008A09EF" w:rsidRPr="00A822B8"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ascii="Calibri" w:hAnsi="Calibri"/>
          <w:color w:val="FF3333"/>
          <w:sz w:val="22"/>
          <w:szCs w:val="22"/>
        </w:rPr>
      </w:pPr>
    </w:p>
    <w:tbl>
      <w:tblPr>
        <w:tblW w:w="8795" w:type="dxa"/>
        <w:tblLayout w:type="fixed"/>
        <w:tblCellMar>
          <w:left w:w="10" w:type="dxa"/>
          <w:right w:w="10" w:type="dxa"/>
        </w:tblCellMar>
        <w:tblLook w:val="04A0"/>
      </w:tblPr>
      <w:tblGrid>
        <w:gridCol w:w="8795"/>
      </w:tblGrid>
      <w:tr w:rsidR="008A09EF" w:rsidRPr="00A822B8" w:rsidTr="55318E44">
        <w:tc>
          <w:tcPr>
            <w:tcW w:w="8795" w:type="dxa"/>
            <w:tcBorders>
              <w:top w:val="single" w:sz="2" w:space="0" w:color="CCCCCC"/>
              <w:left w:val="single" w:sz="2" w:space="0" w:color="CCCCCC"/>
              <w:bottom w:val="single" w:sz="4" w:space="0" w:color="CCCCCC"/>
              <w:right w:val="single" w:sz="2" w:space="0" w:color="CCCCCC"/>
            </w:tcBorders>
            <w:shd w:val="clear" w:color="auto" w:fill="auto"/>
            <w:tcMar>
              <w:top w:w="55" w:type="dxa"/>
              <w:left w:w="55" w:type="dxa"/>
              <w:bottom w:w="55" w:type="dxa"/>
              <w:right w:w="55" w:type="dxa"/>
            </w:tcMar>
          </w:tcPr>
          <w:p w:rsidR="008A09EF" w:rsidRPr="00A822B8" w:rsidRDefault="008A09EF">
            <w:pPr>
              <w:pStyle w:val="Cabealho"/>
              <w:rPr>
                <w:sz w:val="22"/>
                <w:szCs w:val="22"/>
              </w:rPr>
            </w:pPr>
          </w:p>
          <w:tbl>
            <w:tblPr>
              <w:tblStyle w:val="Tabelacomgrade"/>
              <w:tblW w:w="8700" w:type="dxa"/>
              <w:tblLayout w:type="fixed"/>
              <w:tblLook w:val="06A0"/>
            </w:tblPr>
            <w:tblGrid>
              <w:gridCol w:w="6091"/>
              <w:gridCol w:w="2609"/>
            </w:tblGrid>
            <w:tr w:rsidR="55318E44" w:rsidRPr="00A822B8" w:rsidTr="00573ABB">
              <w:trPr>
                <w:trHeight w:val="300"/>
              </w:trPr>
              <w:tc>
                <w:tcPr>
                  <w:tcW w:w="6091" w:type="dxa"/>
                </w:tcPr>
                <w:p w:rsidR="5D2BDF67" w:rsidRPr="00A822B8" w:rsidRDefault="5D2BDF67" w:rsidP="55318E44">
                  <w:pPr>
                    <w:pStyle w:val="Cabealho"/>
                    <w:jc w:val="center"/>
                    <w:rPr>
                      <w:rFonts w:cs="Times New Roman"/>
                      <w:sz w:val="22"/>
                      <w:szCs w:val="22"/>
                    </w:rPr>
                  </w:pPr>
                  <w:r w:rsidRPr="00A822B8">
                    <w:rPr>
                      <w:rFonts w:cs="Times New Roman"/>
                      <w:sz w:val="22"/>
                      <w:szCs w:val="22"/>
                    </w:rPr>
                    <w:t xml:space="preserve">Identificação da Área requisitante </w:t>
                  </w:r>
                </w:p>
              </w:tc>
              <w:tc>
                <w:tcPr>
                  <w:tcW w:w="2609" w:type="dxa"/>
                </w:tcPr>
                <w:p w:rsidR="5D2BDF67" w:rsidRPr="00A822B8" w:rsidRDefault="5D2BDF67" w:rsidP="55318E44">
                  <w:pPr>
                    <w:pStyle w:val="Cabealho"/>
                    <w:jc w:val="center"/>
                    <w:rPr>
                      <w:rFonts w:cs="Times New Roman"/>
                      <w:sz w:val="22"/>
                      <w:szCs w:val="22"/>
                    </w:rPr>
                  </w:pPr>
                  <w:r w:rsidRPr="00A822B8">
                    <w:rPr>
                      <w:rFonts w:cs="Times New Roman"/>
                      <w:sz w:val="22"/>
                      <w:szCs w:val="22"/>
                    </w:rPr>
                    <w:t>Nome do responsável</w:t>
                  </w:r>
                </w:p>
              </w:tc>
            </w:tr>
            <w:tr w:rsidR="55318E44" w:rsidRPr="00A822B8" w:rsidTr="00573ABB">
              <w:trPr>
                <w:trHeight w:val="300"/>
              </w:trPr>
              <w:tc>
                <w:tcPr>
                  <w:tcW w:w="6091" w:type="dxa"/>
                </w:tcPr>
                <w:p w:rsidR="001978CE" w:rsidRPr="00A822B8" w:rsidRDefault="001978CE" w:rsidP="001978CE">
                  <w:pPr>
                    <w:jc w:val="both"/>
                    <w:rPr>
                      <w:rFonts w:cs="Times New Roman"/>
                    </w:rPr>
                  </w:pPr>
                  <w:r w:rsidRPr="00A822B8">
                    <w:rPr>
                      <w:rFonts w:cs="Times New Roman"/>
                    </w:rPr>
                    <w:t xml:space="preserve">Secretaria Municipal de </w:t>
                  </w:r>
                  <w:r w:rsidR="00573ABB" w:rsidRPr="00A822B8">
                    <w:rPr>
                      <w:rFonts w:cs="Times New Roman"/>
                    </w:rPr>
                    <w:t>Educação, Cultura, Esporte e Lazer</w:t>
                  </w:r>
                </w:p>
                <w:p w:rsidR="55318E44" w:rsidRPr="00A822B8" w:rsidRDefault="55318E44" w:rsidP="55318E44">
                  <w:pPr>
                    <w:pStyle w:val="Cabealho"/>
                    <w:rPr>
                      <w:rFonts w:cs="Times New Roman"/>
                      <w:color w:val="FF0000"/>
                      <w:sz w:val="22"/>
                      <w:szCs w:val="22"/>
                    </w:rPr>
                  </w:pPr>
                </w:p>
              </w:tc>
              <w:tc>
                <w:tcPr>
                  <w:tcW w:w="2609" w:type="dxa"/>
                </w:tcPr>
                <w:p w:rsidR="55318E44" w:rsidRPr="00A822B8" w:rsidRDefault="00DD1D46" w:rsidP="55318E44">
                  <w:pPr>
                    <w:pStyle w:val="Cabealho"/>
                    <w:rPr>
                      <w:rFonts w:cs="Times New Roman"/>
                      <w:sz w:val="22"/>
                      <w:szCs w:val="22"/>
                    </w:rPr>
                  </w:pPr>
                  <w:proofErr w:type="spellStart"/>
                  <w:r>
                    <w:rPr>
                      <w:rFonts w:cs="Times New Roman"/>
                      <w:sz w:val="22"/>
                      <w:szCs w:val="22"/>
                    </w:rPr>
                    <w:t>Rochele</w:t>
                  </w:r>
                  <w:proofErr w:type="spellEnd"/>
                  <w:r>
                    <w:rPr>
                      <w:rFonts w:cs="Times New Roman"/>
                      <w:sz w:val="22"/>
                      <w:szCs w:val="22"/>
                    </w:rPr>
                    <w:t xml:space="preserve"> </w:t>
                  </w:r>
                  <w:proofErr w:type="spellStart"/>
                  <w:r>
                    <w:rPr>
                      <w:rFonts w:cs="Times New Roman"/>
                      <w:sz w:val="22"/>
                      <w:szCs w:val="22"/>
                    </w:rPr>
                    <w:t>Rieth</w:t>
                  </w:r>
                  <w:proofErr w:type="spellEnd"/>
                </w:p>
              </w:tc>
            </w:tr>
          </w:tbl>
          <w:p w:rsidR="008A09EF" w:rsidRPr="00A822B8" w:rsidRDefault="008A09EF" w:rsidP="55318E44">
            <w:pPr>
              <w:pStyle w:val="Cabealho"/>
              <w:rPr>
                <w:rFonts w:ascii="Calibri" w:hAnsi="Calibri"/>
                <w:color w:val="FF0000"/>
                <w:sz w:val="22"/>
                <w:szCs w:val="22"/>
              </w:rPr>
            </w:pPr>
          </w:p>
        </w:tc>
      </w:tr>
    </w:tbl>
    <w:p w:rsidR="008A09EF" w:rsidRPr="00A822B8" w:rsidRDefault="00EB77A7">
      <w:pPr>
        <w:rPr>
          <w:sz w:val="22"/>
          <w:szCs w:val="22"/>
          <w:lang w:eastAsia="zh-CN"/>
        </w:rPr>
      </w:pPr>
      <w:r w:rsidRPr="00EB77A7">
        <w:rPr>
          <w:rFonts w:ascii="Calibri" w:hAnsi="Calibri"/>
          <w:b/>
          <w:bCs/>
          <w:noProof/>
          <w:sz w:val="22"/>
          <w:szCs w:val="22"/>
          <w:lang w:eastAsia="pt-BR" w:bidi="ar-SA"/>
        </w:rPr>
        <w:pict>
          <v:shapetype id="_x0000_t202" coordsize="21600,21600" o:spt="202" path="m,l,21600r21600,l21600,xe">
            <v:stroke joinstyle="miter"/>
            <v:path gradientshapeok="t" o:connecttype="rect"/>
          </v:shapetype>
          <v:shape id="Caixa de texto 4" o:spid="_x0000_s1026" type="#_x0000_t202" style="position:absolute;margin-left:-3.4pt;margin-top:12.1pt;width:440.05pt;height:3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" fillcolor="#aeaaaa [2414]" strokeweight=".5pt">
            <v:path arrowok="t"/>
            <v:textbox>
              <w:txbxContent>
                <w:p w:rsidR="00017091" w:rsidRDefault="00017091"/>
              </w:txbxContent>
            </v:textbox>
          </v:shape>
        </w:pict>
      </w:r>
    </w:p>
    <w:p w:rsidR="0075550D" w:rsidRPr="00A822B8" w:rsidRDefault="0075550D" w:rsidP="0075550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rPr>
          <w:rFonts w:ascii="Calibri" w:hAnsi="Calibri"/>
          <w:b/>
          <w:bCs/>
          <w:sz w:val="22"/>
          <w:szCs w:val="22"/>
        </w:rPr>
      </w:pPr>
      <w:r w:rsidRPr="00A822B8">
        <w:rPr>
          <w:rFonts w:ascii="Calibri" w:hAnsi="Calibri"/>
          <w:b/>
          <w:bCs/>
          <w:sz w:val="22"/>
          <w:szCs w:val="22"/>
        </w:rPr>
        <w:t>NECESSIDADES DE NEGÓCIO</w:t>
      </w:r>
    </w:p>
    <w:p w:rsidR="0075550D" w:rsidRPr="00A822B8" w:rsidRDefault="0075550D">
      <w:pPr>
        <w:rPr>
          <w:sz w:val="22"/>
          <w:szCs w:val="22"/>
          <w:lang w:eastAsia="zh-CN"/>
        </w:rPr>
      </w:pPr>
    </w:p>
    <w:p w:rsidR="0075550D" w:rsidRPr="00A822B8" w:rsidRDefault="0075550D" w:rsidP="0075550D">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sz w:val="22"/>
          <w:szCs w:val="22"/>
        </w:rPr>
      </w:pPr>
      <w:r w:rsidRPr="00A822B8">
        <w:rPr>
          <w:sz w:val="22"/>
          <w:szCs w:val="22"/>
        </w:rPr>
        <w:t>A contratação tem por objetivo atender a legislação de trânsito, em especial o Código de Trânsito Brasileiro e a Portaria DETRAN/RS nº 439/2022.</w:t>
      </w:r>
    </w:p>
    <w:p w:rsidR="0075550D" w:rsidRPr="00A822B8" w:rsidRDefault="0075550D" w:rsidP="0075550D">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sz w:val="22"/>
          <w:szCs w:val="22"/>
        </w:rPr>
      </w:pPr>
      <w:r w:rsidRPr="00A822B8">
        <w:rPr>
          <w:rFonts w:cs="Times New Roman"/>
          <w:sz w:val="22"/>
          <w:szCs w:val="22"/>
          <w:shd w:val="clear" w:color="auto" w:fill="FFFFFF"/>
        </w:rPr>
        <w:t xml:space="preserve">Tendo em vista o que determina a legislação, o Município de Boa Vista do Cadeado possui a obrigação legal de </w:t>
      </w:r>
      <w:r w:rsidR="006B120D" w:rsidRPr="00A822B8">
        <w:rPr>
          <w:rFonts w:cs="Times New Roman"/>
          <w:sz w:val="22"/>
          <w:szCs w:val="22"/>
          <w:shd w:val="clear" w:color="auto" w:fill="FFFFFF"/>
        </w:rPr>
        <w:t>manter em perfeito f</w:t>
      </w:r>
      <w:r w:rsidR="008023BA" w:rsidRPr="00A822B8">
        <w:rPr>
          <w:rFonts w:cs="Times New Roman"/>
          <w:sz w:val="22"/>
          <w:szCs w:val="22"/>
          <w:shd w:val="clear" w:color="auto" w:fill="FFFFFF"/>
        </w:rPr>
        <w:t>uncionamento os equipamentos</w:t>
      </w:r>
      <w:r w:rsidRPr="00A822B8">
        <w:rPr>
          <w:rFonts w:cs="Times New Roman"/>
          <w:sz w:val="22"/>
          <w:szCs w:val="22"/>
          <w:shd w:val="clear" w:color="auto" w:fill="FFFFFF"/>
        </w:rPr>
        <w:t xml:space="preserve"> dos ônibus que são utilizados no transporte escolar.</w:t>
      </w:r>
    </w:p>
    <w:p w:rsidR="00C7212E" w:rsidRPr="00A822B8" w:rsidRDefault="0075550D" w:rsidP="0075550D">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sz w:val="22"/>
          <w:szCs w:val="22"/>
        </w:rPr>
      </w:pPr>
      <w:r w:rsidRPr="00A822B8">
        <w:rPr>
          <w:rFonts w:cs="Times New Roman"/>
          <w:sz w:val="22"/>
          <w:szCs w:val="22"/>
          <w:shd w:val="clear" w:color="auto" w:fill="FFFFFF"/>
        </w:rPr>
        <w:t xml:space="preserve">A determinação é que se faça </w:t>
      </w:r>
      <w:r w:rsidR="00C7212E" w:rsidRPr="00A822B8">
        <w:rPr>
          <w:rFonts w:cs="Times New Roman"/>
          <w:sz w:val="22"/>
          <w:szCs w:val="22"/>
          <w:shd w:val="clear" w:color="auto" w:fill="FFFFFF"/>
        </w:rPr>
        <w:t xml:space="preserve">a verificação de </w:t>
      </w:r>
      <w:proofErr w:type="spellStart"/>
      <w:r w:rsidR="00C7212E" w:rsidRPr="00A822B8">
        <w:rPr>
          <w:rFonts w:cs="Times New Roman"/>
          <w:sz w:val="22"/>
          <w:szCs w:val="22"/>
          <w:shd w:val="clear" w:color="auto" w:fill="FFFFFF"/>
        </w:rPr>
        <w:t>Cronotacógrafo</w:t>
      </w:r>
      <w:proofErr w:type="spellEnd"/>
      <w:r w:rsidR="00C7212E" w:rsidRPr="00A822B8">
        <w:rPr>
          <w:rFonts w:cs="Times New Roman"/>
          <w:sz w:val="22"/>
          <w:szCs w:val="22"/>
          <w:shd w:val="clear" w:color="auto" w:fill="FFFFFF"/>
        </w:rPr>
        <w:t xml:space="preserve"> a cada </w:t>
      </w:r>
      <w:proofErr w:type="gramStart"/>
      <w:r w:rsidR="00C7212E" w:rsidRPr="00A822B8">
        <w:rPr>
          <w:rFonts w:cs="Times New Roman"/>
          <w:sz w:val="22"/>
          <w:szCs w:val="22"/>
          <w:shd w:val="clear" w:color="auto" w:fill="FFFFFF"/>
        </w:rPr>
        <w:t>2</w:t>
      </w:r>
      <w:proofErr w:type="gramEnd"/>
      <w:r w:rsidR="00C7212E" w:rsidRPr="00A822B8">
        <w:rPr>
          <w:rFonts w:cs="Times New Roman"/>
          <w:sz w:val="22"/>
          <w:szCs w:val="22"/>
          <w:shd w:val="clear" w:color="auto" w:fill="FFFFFF"/>
        </w:rPr>
        <w:t xml:space="preserve"> anos.</w:t>
      </w:r>
    </w:p>
    <w:p w:rsidR="0075550D" w:rsidRPr="00A822B8" w:rsidRDefault="0075550D">
      <w:pPr>
        <w:rPr>
          <w:vanish/>
          <w:sz w:val="22"/>
          <w:szCs w:val="22"/>
          <w:lang w:eastAsia="zh-CN"/>
        </w:rPr>
      </w:pPr>
    </w:p>
    <w:p w:rsidR="008A09EF" w:rsidRPr="00A822B8" w:rsidRDefault="008A09EF">
      <w:pPr>
        <w:rPr>
          <w:vanish/>
          <w:sz w:val="22"/>
          <w:szCs w:val="22"/>
          <w:lang w:eastAsia="zh-CN"/>
        </w:rPr>
      </w:pPr>
    </w:p>
    <w:p w:rsidR="00B1043F" w:rsidRPr="00A822B8" w:rsidRDefault="00B1043F" w:rsidP="00B1043F">
      <w:pPr>
        <w:rPr>
          <w:vanish/>
          <w:sz w:val="22"/>
          <w:szCs w:val="22"/>
          <w:lang w:eastAsia="zh-CN"/>
        </w:rPr>
      </w:pPr>
    </w:p>
    <w:p w:rsidR="00B1043F" w:rsidRPr="00A822B8" w:rsidRDefault="00B1043F" w:rsidP="00B1043F">
      <w:pPr>
        <w:rPr>
          <w:vanish/>
          <w:sz w:val="22"/>
          <w:szCs w:val="22"/>
          <w:lang w:eastAsia="zh-CN"/>
        </w:rPr>
      </w:pPr>
    </w:p>
    <w:p w:rsidR="00B1043F" w:rsidRPr="00A822B8" w:rsidRDefault="00B1043F" w:rsidP="00B1043F">
      <w:pPr>
        <w:rPr>
          <w:vanish/>
          <w:sz w:val="22"/>
          <w:szCs w:val="22"/>
          <w:lang w:eastAsia="zh-CN"/>
        </w:rPr>
      </w:pPr>
    </w:p>
    <w:p w:rsidR="00B1043F" w:rsidRPr="00A822B8" w:rsidRDefault="00B1043F" w:rsidP="00B1043F">
      <w:pPr>
        <w:rPr>
          <w:vanish/>
          <w:sz w:val="22"/>
          <w:szCs w:val="22"/>
          <w:lang w:eastAsia="zh-CN"/>
        </w:rPr>
      </w:pPr>
    </w:p>
    <w:p w:rsidR="00B1043F" w:rsidRPr="00A822B8" w:rsidRDefault="00B1043F" w:rsidP="00B1043F">
      <w:pPr>
        <w:rPr>
          <w:vanish/>
          <w:sz w:val="22"/>
          <w:szCs w:val="22"/>
          <w:lang w:eastAsia="zh-CN"/>
        </w:rPr>
      </w:pPr>
    </w:p>
    <w:p w:rsidR="00B1043F" w:rsidRPr="00A822B8" w:rsidRDefault="00B1043F" w:rsidP="00B1043F">
      <w:pPr>
        <w:rPr>
          <w:vanish/>
          <w:sz w:val="22"/>
          <w:szCs w:val="22"/>
          <w:lang w:eastAsia="zh-CN"/>
        </w:rPr>
      </w:pPr>
    </w:p>
    <w:p w:rsidR="008A09EF" w:rsidRPr="00A822B8" w:rsidRDefault="008A09EF">
      <w:pPr>
        <w:rPr>
          <w:vanish/>
          <w:sz w:val="22"/>
          <w:szCs w:val="22"/>
          <w:lang w:eastAsia="zh-CN"/>
        </w:rPr>
      </w:pPr>
    </w:p>
    <w:p w:rsidR="008A09EF" w:rsidRPr="00A822B8"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sz w:val="22"/>
          <w:szCs w:val="22"/>
        </w:rPr>
      </w:pPr>
    </w:p>
    <w:tbl>
      <w:tblPr>
        <w:tblW w:w="8788" w:type="dxa"/>
        <w:tblInd w:w="-13" w:type="dxa"/>
        <w:tblLayout w:type="fixed"/>
        <w:tblCellMar>
          <w:left w:w="10" w:type="dxa"/>
          <w:right w:w="10" w:type="dxa"/>
        </w:tblCellMar>
        <w:tblLook w:val="04A0"/>
      </w:tblPr>
      <w:tblGrid>
        <w:gridCol w:w="8788"/>
      </w:tblGrid>
      <w:tr w:rsidR="008A09EF" w:rsidRPr="00A822B8">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Pr="00A822B8"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szCs w:val="22"/>
              </w:rPr>
            </w:pPr>
            <w:r w:rsidRPr="00A822B8">
              <w:rPr>
                <w:rFonts w:ascii="Calibri" w:hAnsi="Calibri" w:cs="Calibri"/>
                <w:b/>
                <w:bCs/>
                <w:sz w:val="22"/>
                <w:szCs w:val="22"/>
              </w:rPr>
              <w:t>ESTIMATIVA DA</w:t>
            </w:r>
            <w:r w:rsidR="004F5B55" w:rsidRPr="00A822B8">
              <w:rPr>
                <w:rFonts w:ascii="Calibri" w:hAnsi="Calibri" w:cs="Calibri"/>
                <w:b/>
                <w:bCs/>
                <w:sz w:val="22"/>
                <w:szCs w:val="22"/>
              </w:rPr>
              <w:t xml:space="preserve"> DEMANDA - </w:t>
            </w:r>
            <w:r w:rsidRPr="00A822B8">
              <w:rPr>
                <w:rFonts w:ascii="Calibri" w:hAnsi="Calibri" w:cs="Calibri"/>
                <w:b/>
                <w:bCs/>
                <w:sz w:val="22"/>
                <w:szCs w:val="22"/>
              </w:rPr>
              <w:t>QUANTIDADE</w:t>
            </w:r>
            <w:r w:rsidR="004F5B55" w:rsidRPr="00A822B8">
              <w:rPr>
                <w:rFonts w:ascii="Calibri" w:hAnsi="Calibri" w:cs="Calibri"/>
                <w:b/>
                <w:bCs/>
                <w:sz w:val="22"/>
                <w:szCs w:val="22"/>
              </w:rPr>
              <w:t xml:space="preserve"> DE BENS E SERVIÇOS</w:t>
            </w:r>
          </w:p>
        </w:tc>
      </w:tr>
    </w:tbl>
    <w:p w:rsidR="008A09EF" w:rsidRPr="00A822B8"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sz w:val="22"/>
          <w:szCs w:val="22"/>
        </w:rPr>
      </w:pPr>
    </w:p>
    <w:p w:rsidR="00AC05DB" w:rsidRPr="00A822B8" w:rsidRDefault="00AC05DB" w:rsidP="00FB617B">
      <w:pPr>
        <w:pStyle w:val="PargrafodaLista"/>
        <w:numPr>
          <w:ilvl w:val="1"/>
          <w:numId w:val="2"/>
        </w:numPr>
        <w:tabs>
          <w:tab w:val="left" w:pos="426"/>
        </w:tabs>
        <w:autoSpaceDE w:val="0"/>
        <w:spacing w:line="276" w:lineRule="auto"/>
        <w:ind w:left="0" w:right="-1" w:firstLine="0"/>
        <w:jc w:val="both"/>
        <w:rPr>
          <w:sz w:val="22"/>
          <w:szCs w:val="22"/>
        </w:rPr>
      </w:pPr>
      <w:r w:rsidRPr="00A822B8">
        <w:rPr>
          <w:sz w:val="22"/>
          <w:szCs w:val="22"/>
        </w:rPr>
        <w:t>A presente Contratação</w:t>
      </w:r>
      <w:r w:rsidR="00930E7B" w:rsidRPr="00A822B8">
        <w:rPr>
          <w:sz w:val="22"/>
          <w:szCs w:val="22"/>
        </w:rPr>
        <w:t xml:space="preserve"> seguirá o </w:t>
      </w:r>
      <w:r w:rsidR="007E4CD5" w:rsidRPr="00A822B8">
        <w:rPr>
          <w:sz w:val="22"/>
          <w:szCs w:val="22"/>
        </w:rPr>
        <w:t>disposto na legislação.</w:t>
      </w:r>
    </w:p>
    <w:p w:rsidR="00FB617B" w:rsidRPr="00A822B8" w:rsidRDefault="00FB617B" w:rsidP="00FB617B">
      <w:pPr>
        <w:tabs>
          <w:tab w:val="left" w:pos="426"/>
        </w:tabs>
        <w:autoSpaceDE w:val="0"/>
        <w:spacing w:line="276" w:lineRule="auto"/>
        <w:ind w:right="-1"/>
        <w:jc w:val="both"/>
        <w:rPr>
          <w:sz w:val="22"/>
          <w:szCs w:val="22"/>
        </w:rPr>
      </w:pPr>
    </w:p>
    <w:p w:rsidR="0070168E" w:rsidRPr="00CE2BCD" w:rsidRDefault="00FB617B" w:rsidP="00CE2BCD">
      <w:pPr>
        <w:pStyle w:val="PargrafodaLista"/>
        <w:numPr>
          <w:ilvl w:val="1"/>
          <w:numId w:val="2"/>
        </w:numPr>
        <w:tabs>
          <w:tab w:val="left" w:pos="426"/>
        </w:tabs>
        <w:autoSpaceDE w:val="0"/>
        <w:spacing w:line="276" w:lineRule="auto"/>
        <w:ind w:right="-1" w:hanging="792"/>
        <w:jc w:val="both"/>
        <w:rPr>
          <w:sz w:val="22"/>
          <w:szCs w:val="22"/>
        </w:rPr>
      </w:pPr>
      <w:r w:rsidRPr="00A822B8">
        <w:rPr>
          <w:sz w:val="22"/>
          <w:szCs w:val="22"/>
        </w:rPr>
        <w:t>Os veículos a serem inspecionados são os seguintes:</w:t>
      </w:r>
    </w:p>
    <w:p w:rsidR="0070168E" w:rsidRPr="00A822B8" w:rsidRDefault="0070168E" w:rsidP="00FB617B">
      <w:pPr>
        <w:pStyle w:val="PargrafodaLista"/>
        <w:rPr>
          <w:sz w:val="22"/>
          <w:szCs w:val="22"/>
        </w:rPr>
      </w:pPr>
    </w:p>
    <w:tbl>
      <w:tblPr>
        <w:tblStyle w:val="Tabelacomgrade"/>
        <w:tblW w:w="0" w:type="auto"/>
        <w:tblInd w:w="108" w:type="dxa"/>
        <w:tblLook w:val="04A0"/>
      </w:tblPr>
      <w:tblGrid>
        <w:gridCol w:w="1843"/>
        <w:gridCol w:w="1619"/>
        <w:gridCol w:w="1641"/>
      </w:tblGrid>
      <w:tr w:rsidR="003E7C91" w:rsidRPr="00A822B8" w:rsidTr="00FB617B">
        <w:tc>
          <w:tcPr>
            <w:tcW w:w="1843" w:type="dxa"/>
          </w:tcPr>
          <w:p w:rsidR="003E7C91" w:rsidRPr="00A822B8" w:rsidRDefault="003E7C91" w:rsidP="00FB617B">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b/>
                <w:sz w:val="22"/>
                <w:szCs w:val="22"/>
              </w:rPr>
            </w:pPr>
            <w:r w:rsidRPr="00A822B8">
              <w:rPr>
                <w:rFonts w:cs="Times New Roman"/>
                <w:b/>
                <w:sz w:val="22"/>
                <w:szCs w:val="22"/>
              </w:rPr>
              <w:t>Veículo</w:t>
            </w:r>
          </w:p>
        </w:tc>
        <w:tc>
          <w:tcPr>
            <w:tcW w:w="1619" w:type="dxa"/>
          </w:tcPr>
          <w:p w:rsidR="003E7C91" w:rsidRPr="00A822B8" w:rsidRDefault="003E7C91" w:rsidP="00FB617B">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b/>
                <w:sz w:val="22"/>
                <w:szCs w:val="22"/>
              </w:rPr>
            </w:pPr>
            <w:r w:rsidRPr="00A822B8">
              <w:rPr>
                <w:rFonts w:cs="Times New Roman"/>
                <w:b/>
                <w:sz w:val="22"/>
                <w:szCs w:val="22"/>
              </w:rPr>
              <w:t>Placa</w:t>
            </w:r>
          </w:p>
        </w:tc>
        <w:tc>
          <w:tcPr>
            <w:tcW w:w="1641" w:type="dxa"/>
          </w:tcPr>
          <w:p w:rsidR="003E7C91" w:rsidRPr="00A822B8" w:rsidRDefault="003E7C91" w:rsidP="00FB617B">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b/>
                <w:sz w:val="22"/>
                <w:szCs w:val="22"/>
              </w:rPr>
            </w:pPr>
            <w:r w:rsidRPr="00A822B8">
              <w:rPr>
                <w:rFonts w:cs="Times New Roman"/>
                <w:b/>
                <w:sz w:val="22"/>
                <w:szCs w:val="22"/>
              </w:rPr>
              <w:t>Patrimônio</w:t>
            </w:r>
          </w:p>
        </w:tc>
      </w:tr>
      <w:tr w:rsidR="003E7C91" w:rsidRPr="00A822B8" w:rsidTr="00FB617B">
        <w:tc>
          <w:tcPr>
            <w:tcW w:w="1843" w:type="dxa"/>
          </w:tcPr>
          <w:p w:rsidR="003E7C91" w:rsidRPr="00A822B8" w:rsidRDefault="0070168E" w:rsidP="005A787A">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r>
              <w:rPr>
                <w:rFonts w:cs="Times New Roman"/>
                <w:sz w:val="22"/>
                <w:szCs w:val="22"/>
              </w:rPr>
              <w:t xml:space="preserve">Micro </w:t>
            </w:r>
            <w:r w:rsidR="003E7C91" w:rsidRPr="00A822B8">
              <w:rPr>
                <w:rFonts w:cs="Times New Roman"/>
                <w:sz w:val="22"/>
                <w:szCs w:val="22"/>
              </w:rPr>
              <w:t xml:space="preserve">Ônibus </w:t>
            </w:r>
          </w:p>
        </w:tc>
        <w:tc>
          <w:tcPr>
            <w:tcW w:w="1619" w:type="dxa"/>
          </w:tcPr>
          <w:p w:rsidR="003E7C91" w:rsidRPr="00A822B8" w:rsidRDefault="0070168E" w:rsidP="00FB617B">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proofErr w:type="spellStart"/>
            <w:r w:rsidRPr="008910E1">
              <w:t>JCB</w:t>
            </w:r>
            <w:proofErr w:type="spellEnd"/>
            <w:r w:rsidRPr="008910E1">
              <w:t>-9E58</w:t>
            </w:r>
          </w:p>
        </w:tc>
        <w:tc>
          <w:tcPr>
            <w:tcW w:w="1641" w:type="dxa"/>
          </w:tcPr>
          <w:p w:rsidR="003E7C91" w:rsidRPr="00A822B8" w:rsidRDefault="00DD1D46" w:rsidP="005A787A">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r>
              <w:rPr>
                <w:rFonts w:cs="Times New Roman"/>
                <w:sz w:val="22"/>
                <w:szCs w:val="22"/>
              </w:rPr>
              <w:t>10</w:t>
            </w:r>
            <w:r w:rsidR="0070168E">
              <w:rPr>
                <w:rFonts w:cs="Times New Roman"/>
                <w:sz w:val="22"/>
                <w:szCs w:val="22"/>
              </w:rPr>
              <w:t>393</w:t>
            </w:r>
          </w:p>
        </w:tc>
      </w:tr>
      <w:tr w:rsidR="00DD1D46" w:rsidRPr="00A822B8" w:rsidTr="00FB617B">
        <w:tc>
          <w:tcPr>
            <w:tcW w:w="1843" w:type="dxa"/>
          </w:tcPr>
          <w:p w:rsidR="00DD1D46" w:rsidRPr="00A822B8" w:rsidRDefault="00835F30" w:rsidP="005A787A">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r>
              <w:rPr>
                <w:rFonts w:cs="Times New Roman"/>
                <w:sz w:val="22"/>
                <w:szCs w:val="22"/>
              </w:rPr>
              <w:t xml:space="preserve">Micro </w:t>
            </w:r>
            <w:r w:rsidR="00DD1D46">
              <w:rPr>
                <w:rFonts w:cs="Times New Roman"/>
                <w:sz w:val="22"/>
                <w:szCs w:val="22"/>
              </w:rPr>
              <w:t>Ônibus</w:t>
            </w:r>
          </w:p>
        </w:tc>
        <w:tc>
          <w:tcPr>
            <w:tcW w:w="1619" w:type="dxa"/>
          </w:tcPr>
          <w:p w:rsidR="00DD1D46" w:rsidRPr="00A822B8" w:rsidRDefault="00835F30" w:rsidP="00FB617B">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highlight w:val="yellow"/>
              </w:rPr>
            </w:pPr>
            <w:proofErr w:type="spellStart"/>
            <w:r w:rsidRPr="008910E1">
              <w:t>MLG</w:t>
            </w:r>
            <w:proofErr w:type="spellEnd"/>
            <w:r w:rsidRPr="008910E1">
              <w:t>-9H20,</w:t>
            </w:r>
          </w:p>
        </w:tc>
        <w:tc>
          <w:tcPr>
            <w:tcW w:w="1641" w:type="dxa"/>
          </w:tcPr>
          <w:p w:rsidR="00DD1D46" w:rsidRPr="00A822B8" w:rsidRDefault="00835F30" w:rsidP="005A787A">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r>
              <w:rPr>
                <w:rFonts w:cs="Times New Roman"/>
                <w:sz w:val="22"/>
                <w:szCs w:val="22"/>
              </w:rPr>
              <w:t>6879</w:t>
            </w:r>
          </w:p>
        </w:tc>
      </w:tr>
      <w:tr w:rsidR="00DD1D46" w:rsidRPr="00A822B8" w:rsidTr="00FB617B">
        <w:tc>
          <w:tcPr>
            <w:tcW w:w="1843" w:type="dxa"/>
          </w:tcPr>
          <w:p w:rsidR="00DD1D46" w:rsidRPr="00A822B8" w:rsidRDefault="00CE2BCD" w:rsidP="005A787A">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r>
              <w:rPr>
                <w:rFonts w:cs="Times New Roman"/>
                <w:sz w:val="22"/>
                <w:szCs w:val="22"/>
              </w:rPr>
              <w:t xml:space="preserve">Micro </w:t>
            </w:r>
            <w:r w:rsidR="00DD1D46">
              <w:rPr>
                <w:rFonts w:cs="Times New Roman"/>
                <w:sz w:val="22"/>
                <w:szCs w:val="22"/>
              </w:rPr>
              <w:t>Ônibus</w:t>
            </w:r>
          </w:p>
        </w:tc>
        <w:tc>
          <w:tcPr>
            <w:tcW w:w="1619" w:type="dxa"/>
          </w:tcPr>
          <w:p w:rsidR="00DD1D46" w:rsidRPr="00A822B8" w:rsidRDefault="00CE2BCD" w:rsidP="00FB617B">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highlight w:val="yellow"/>
              </w:rPr>
            </w:pPr>
            <w:proofErr w:type="spellStart"/>
            <w:r w:rsidRPr="008910E1">
              <w:t>IZK</w:t>
            </w:r>
            <w:proofErr w:type="spellEnd"/>
            <w:r w:rsidRPr="008910E1">
              <w:t>-6C61</w:t>
            </w:r>
          </w:p>
        </w:tc>
        <w:tc>
          <w:tcPr>
            <w:tcW w:w="1641" w:type="dxa"/>
          </w:tcPr>
          <w:p w:rsidR="00DD1D46" w:rsidRPr="00A822B8" w:rsidRDefault="00DD1D46" w:rsidP="005A787A">
            <w:pPr>
              <w:pStyle w:val="Standard"/>
              <w:tabs>
                <w:tab w:val="left" w:pos="582"/>
                <w:tab w:val="left" w:pos="867"/>
                <w:tab w:val="left" w:pos="1167"/>
                <w:tab w:val="left" w:pos="1422"/>
                <w:tab w:val="left" w:pos="1677"/>
                <w:tab w:val="left" w:pos="1992"/>
                <w:tab w:val="left" w:pos="2247"/>
                <w:tab w:val="left" w:leader="underscore" w:pos="7363"/>
              </w:tabs>
              <w:spacing w:before="57" w:after="57"/>
              <w:jc w:val="center"/>
              <w:rPr>
                <w:rFonts w:cs="Times New Roman"/>
                <w:sz w:val="22"/>
                <w:szCs w:val="22"/>
              </w:rPr>
            </w:pPr>
            <w:r>
              <w:rPr>
                <w:rFonts w:cs="Times New Roman"/>
                <w:sz w:val="22"/>
                <w:szCs w:val="22"/>
              </w:rPr>
              <w:t>91</w:t>
            </w:r>
            <w:r w:rsidR="00CE2BCD">
              <w:rPr>
                <w:rFonts w:cs="Times New Roman"/>
                <w:sz w:val="22"/>
                <w:szCs w:val="22"/>
              </w:rPr>
              <w:t>51</w:t>
            </w:r>
          </w:p>
        </w:tc>
      </w:tr>
    </w:tbl>
    <w:p w:rsidR="00B832AD" w:rsidRPr="00A822B8" w:rsidRDefault="00B832AD" w:rsidP="00D26E5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sz w:val="22"/>
          <w:szCs w:val="22"/>
        </w:rPr>
      </w:pPr>
    </w:p>
    <w:tbl>
      <w:tblPr>
        <w:tblW w:w="8788" w:type="dxa"/>
        <w:tblInd w:w="-13" w:type="dxa"/>
        <w:tblLayout w:type="fixed"/>
        <w:tblCellMar>
          <w:left w:w="10" w:type="dxa"/>
          <w:right w:w="10" w:type="dxa"/>
        </w:tblCellMar>
        <w:tblLook w:val="04A0"/>
      </w:tblPr>
      <w:tblGrid>
        <w:gridCol w:w="8788"/>
      </w:tblGrid>
      <w:tr w:rsidR="004F5B55" w:rsidRPr="00A822B8">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4F5B55" w:rsidRPr="00A822B8" w:rsidRDefault="00B832A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szCs w:val="22"/>
              </w:rPr>
            </w:pPr>
            <w:r w:rsidRPr="00A822B8">
              <w:rPr>
                <w:rFonts w:ascii="Calibri" w:hAnsi="Calibri" w:cs="Calibri"/>
                <w:b/>
                <w:bCs/>
                <w:sz w:val="22"/>
                <w:szCs w:val="22"/>
              </w:rPr>
              <w:t>DESCRIÇÃO DA SOLUÇÃO</w:t>
            </w:r>
          </w:p>
        </w:tc>
      </w:tr>
    </w:tbl>
    <w:p w:rsidR="00B832AD" w:rsidRPr="00A822B8" w:rsidRDefault="00B832AD" w:rsidP="00B832AD">
      <w:pPr>
        <w:widowControl/>
        <w:suppressAutoHyphens w:val="0"/>
        <w:autoSpaceDE w:val="0"/>
        <w:adjustRightInd w:val="0"/>
        <w:textAlignment w:val="auto"/>
        <w:rPr>
          <w:rFonts w:ascii="LiberationSerif" w:eastAsia="Calibri" w:hAnsi="LiberationSerif" w:cs="LiberationSerif"/>
          <w:kern w:val="0"/>
          <w:sz w:val="22"/>
          <w:szCs w:val="22"/>
          <w:lang w:eastAsia="en-US" w:bidi="ar-SA"/>
        </w:rPr>
      </w:pPr>
    </w:p>
    <w:p w:rsidR="00471CD8" w:rsidRPr="00A822B8" w:rsidRDefault="00A30AD9" w:rsidP="00B832AD">
      <w:pPr>
        <w:pStyle w:val="PargrafodaLista"/>
        <w:numPr>
          <w:ilvl w:val="1"/>
          <w:numId w:val="2"/>
        </w:numPr>
        <w:tabs>
          <w:tab w:val="left" w:pos="142"/>
        </w:tabs>
        <w:suppressAutoHyphens w:val="0"/>
        <w:autoSpaceDE w:val="0"/>
        <w:spacing w:before="195" w:line="278" w:lineRule="auto"/>
        <w:ind w:left="0" w:right="-1" w:firstLine="0"/>
        <w:jc w:val="both"/>
        <w:textAlignment w:val="auto"/>
        <w:rPr>
          <w:sz w:val="22"/>
          <w:szCs w:val="22"/>
        </w:rPr>
      </w:pPr>
      <w:r w:rsidRPr="00A822B8">
        <w:rPr>
          <w:sz w:val="22"/>
          <w:szCs w:val="22"/>
        </w:rPr>
        <w:t xml:space="preserve">A empresa contratada deverá estar devidamente cadastrada junto ao sistema </w:t>
      </w:r>
      <w:proofErr w:type="spellStart"/>
      <w:r w:rsidRPr="00A822B8">
        <w:rPr>
          <w:sz w:val="22"/>
          <w:szCs w:val="22"/>
        </w:rPr>
        <w:t>SICAF</w:t>
      </w:r>
      <w:proofErr w:type="spellEnd"/>
      <w:r w:rsidRPr="00A822B8">
        <w:rPr>
          <w:sz w:val="22"/>
          <w:szCs w:val="22"/>
        </w:rPr>
        <w:t xml:space="preserve"> ou possuir a documentação obrigatória atualizada (INSS, Receita Federal, FGTS Certidão negativa de débitos trabalhistas (</w:t>
      </w:r>
      <w:proofErr w:type="spellStart"/>
      <w:r w:rsidRPr="00A822B8">
        <w:rPr>
          <w:sz w:val="22"/>
          <w:szCs w:val="22"/>
        </w:rPr>
        <w:t>CNDT</w:t>
      </w:r>
      <w:proofErr w:type="spellEnd"/>
      <w:r w:rsidRPr="00A822B8">
        <w:rPr>
          <w:sz w:val="22"/>
          <w:szCs w:val="22"/>
        </w:rPr>
        <w:t>), e estar quite em todas as certidões emitidas com base na Consulta Consolidada de</w:t>
      </w:r>
      <w:r w:rsidR="00471CD8" w:rsidRPr="00A822B8">
        <w:rPr>
          <w:sz w:val="22"/>
          <w:szCs w:val="22"/>
        </w:rPr>
        <w:t xml:space="preserve"> Pessoa Jurídica</w:t>
      </w:r>
      <w:r w:rsidRPr="00A822B8">
        <w:rPr>
          <w:sz w:val="22"/>
          <w:szCs w:val="22"/>
        </w:rPr>
        <w:t>.</w:t>
      </w:r>
    </w:p>
    <w:p w:rsidR="00471CD8" w:rsidRPr="00A822B8" w:rsidRDefault="00471CD8" w:rsidP="00471CD8">
      <w:pPr>
        <w:pStyle w:val="PargrafodaLista"/>
        <w:tabs>
          <w:tab w:val="left" w:pos="142"/>
        </w:tabs>
        <w:suppressAutoHyphens w:val="0"/>
        <w:autoSpaceDE w:val="0"/>
        <w:spacing w:before="195" w:line="278" w:lineRule="auto"/>
        <w:ind w:left="0" w:right="-1"/>
        <w:jc w:val="both"/>
        <w:textAlignment w:val="auto"/>
        <w:rPr>
          <w:sz w:val="22"/>
          <w:szCs w:val="22"/>
        </w:rPr>
      </w:pPr>
    </w:p>
    <w:p w:rsidR="00A30AD9" w:rsidRPr="00A822B8" w:rsidRDefault="00A30AD9" w:rsidP="00B832AD">
      <w:pPr>
        <w:pStyle w:val="PargrafodaLista"/>
        <w:numPr>
          <w:ilvl w:val="1"/>
          <w:numId w:val="2"/>
        </w:numPr>
        <w:tabs>
          <w:tab w:val="left" w:pos="142"/>
        </w:tabs>
        <w:suppressAutoHyphens w:val="0"/>
        <w:autoSpaceDE w:val="0"/>
        <w:spacing w:before="195" w:line="278" w:lineRule="auto"/>
        <w:ind w:left="0" w:right="-1" w:firstLine="0"/>
        <w:jc w:val="both"/>
        <w:textAlignment w:val="auto"/>
        <w:rPr>
          <w:sz w:val="22"/>
          <w:szCs w:val="22"/>
        </w:rPr>
      </w:pPr>
      <w:r w:rsidRPr="00A822B8">
        <w:rPr>
          <w:sz w:val="22"/>
          <w:szCs w:val="22"/>
        </w:rPr>
        <w:t xml:space="preserve">Deverá disponibilizar </w:t>
      </w:r>
      <w:r w:rsidR="00093EEC" w:rsidRPr="00A822B8">
        <w:rPr>
          <w:rFonts w:eastAsia="Calibri"/>
          <w:color w:val="000000"/>
          <w:sz w:val="22"/>
          <w:szCs w:val="22"/>
        </w:rPr>
        <w:t>profissionais devidamente capacitados, e com situação regularizada para a prestação dos serviços</w:t>
      </w:r>
      <w:r w:rsidRPr="00A822B8">
        <w:rPr>
          <w:sz w:val="22"/>
          <w:szCs w:val="22"/>
        </w:rPr>
        <w:t xml:space="preserve"> e atender aos demais requisitos elencados no Termo Referência.</w:t>
      </w:r>
    </w:p>
    <w:p w:rsidR="00B832AD" w:rsidRPr="00A822B8" w:rsidRDefault="00B832AD" w:rsidP="00B832AD">
      <w:pPr>
        <w:pStyle w:val="PargrafodaLista"/>
        <w:tabs>
          <w:tab w:val="left" w:pos="142"/>
        </w:tabs>
        <w:suppressAutoHyphens w:val="0"/>
        <w:autoSpaceDE w:val="0"/>
        <w:spacing w:before="195" w:line="278" w:lineRule="auto"/>
        <w:ind w:left="0" w:right="-1"/>
        <w:jc w:val="both"/>
        <w:textAlignment w:val="auto"/>
        <w:rPr>
          <w:sz w:val="22"/>
          <w:szCs w:val="22"/>
        </w:rPr>
      </w:pPr>
    </w:p>
    <w:p w:rsidR="00D452BC" w:rsidRPr="00A822B8" w:rsidRDefault="00B832AD" w:rsidP="00D452BC">
      <w:pPr>
        <w:widowControl/>
        <w:numPr>
          <w:ilvl w:val="1"/>
          <w:numId w:val="2"/>
        </w:numPr>
        <w:suppressAutoHyphens w:val="0"/>
        <w:autoSpaceDN/>
        <w:spacing w:after="200" w:line="276" w:lineRule="auto"/>
        <w:ind w:left="0" w:firstLine="0"/>
        <w:jc w:val="both"/>
        <w:textAlignment w:val="auto"/>
        <w:rPr>
          <w:sz w:val="22"/>
          <w:szCs w:val="22"/>
        </w:rPr>
      </w:pPr>
      <w:r w:rsidRPr="00A822B8">
        <w:rPr>
          <w:sz w:val="22"/>
          <w:szCs w:val="22"/>
        </w:rPr>
        <w:t xml:space="preserve">A contratada deverá responsabilizar-se por todos os custos referentes à perfeita execução do serviço disposto neste </w:t>
      </w:r>
      <w:proofErr w:type="spellStart"/>
      <w:r w:rsidR="00314D70" w:rsidRPr="00A822B8">
        <w:rPr>
          <w:sz w:val="22"/>
          <w:szCs w:val="22"/>
        </w:rPr>
        <w:t>ETP</w:t>
      </w:r>
      <w:proofErr w:type="spellEnd"/>
      <w:r w:rsidR="00314D70" w:rsidRPr="00A822B8">
        <w:rPr>
          <w:sz w:val="22"/>
          <w:szCs w:val="22"/>
        </w:rPr>
        <w:t>,</w:t>
      </w:r>
      <w:r w:rsidRPr="00A822B8">
        <w:rPr>
          <w:sz w:val="22"/>
          <w:szCs w:val="22"/>
        </w:rPr>
        <w:t xml:space="preserve"> devendo estar inclusos, além do lucro, todas as despesas e custos, como por exemplo: transportes, tributos, taxas de qualquer natureza, custos com mobilização e desmobilização, e todas as despesas, diretas ou indiretas, relacionadas com a execução do objeto licitado ou que venham a implicar no fiel cumprimento do contrato, não cabendo à Administração Pública Municipal nenhum custo adicional.</w:t>
      </w:r>
    </w:p>
    <w:p w:rsidR="00D452BC" w:rsidRPr="00A822B8" w:rsidRDefault="00D452BC" w:rsidP="00D452BC">
      <w:pPr>
        <w:widowControl/>
        <w:numPr>
          <w:ilvl w:val="1"/>
          <w:numId w:val="2"/>
        </w:numPr>
        <w:suppressAutoHyphens w:val="0"/>
        <w:autoSpaceDN/>
        <w:spacing w:after="200" w:line="276" w:lineRule="auto"/>
        <w:ind w:left="0" w:firstLine="0"/>
        <w:jc w:val="both"/>
        <w:textAlignment w:val="auto"/>
        <w:rPr>
          <w:rFonts w:cs="Times New Roman"/>
          <w:sz w:val="22"/>
          <w:szCs w:val="22"/>
        </w:rPr>
      </w:pPr>
      <w:r w:rsidRPr="00A822B8">
        <w:rPr>
          <w:rFonts w:eastAsia="Calibri" w:cs="Times New Roman"/>
          <w:kern w:val="0"/>
          <w:sz w:val="22"/>
          <w:szCs w:val="22"/>
          <w:lang w:eastAsia="en-US" w:bidi="ar-SA"/>
        </w:rPr>
        <w:t xml:space="preserve"> A Contratada, nos termos da legislação trabalhista e previdenciária, deve proceder </w:t>
      </w:r>
      <w:r w:rsidR="00260414" w:rsidRPr="00A822B8">
        <w:rPr>
          <w:rFonts w:eastAsia="Calibri" w:cs="Times New Roman"/>
          <w:kern w:val="0"/>
          <w:sz w:val="22"/>
          <w:szCs w:val="22"/>
          <w:lang w:eastAsia="en-US" w:bidi="ar-SA"/>
        </w:rPr>
        <w:t>às</w:t>
      </w:r>
      <w:r w:rsidRPr="00A822B8">
        <w:rPr>
          <w:rFonts w:eastAsia="Calibri" w:cs="Times New Roman"/>
          <w:kern w:val="0"/>
          <w:sz w:val="22"/>
          <w:szCs w:val="22"/>
          <w:lang w:eastAsia="en-US" w:bidi="ar-SA"/>
        </w:rPr>
        <w:t xml:space="preserve"> an</w:t>
      </w:r>
      <w:r w:rsidRPr="00A822B8">
        <w:rPr>
          <w:rFonts w:eastAsia="Calibri" w:cs="Times New Roman"/>
          <w:kern w:val="0"/>
          <w:sz w:val="22"/>
          <w:szCs w:val="22"/>
          <w:lang w:eastAsia="en-US" w:bidi="ar-SA"/>
        </w:rPr>
        <w:t>o</w:t>
      </w:r>
      <w:r w:rsidRPr="00A822B8">
        <w:rPr>
          <w:rFonts w:eastAsia="Calibri" w:cs="Times New Roman"/>
          <w:kern w:val="0"/>
          <w:sz w:val="22"/>
          <w:szCs w:val="22"/>
          <w:lang w:eastAsia="en-US" w:bidi="ar-SA"/>
        </w:rPr>
        <w:t xml:space="preserve">tações e registros pertinentes </w:t>
      </w:r>
      <w:proofErr w:type="spellStart"/>
      <w:r w:rsidRPr="00A822B8">
        <w:rPr>
          <w:rFonts w:eastAsia="Calibri" w:cs="Times New Roman"/>
          <w:kern w:val="0"/>
          <w:sz w:val="22"/>
          <w:szCs w:val="22"/>
          <w:lang w:eastAsia="en-US" w:bidi="ar-SA"/>
        </w:rPr>
        <w:t>atodos</w:t>
      </w:r>
      <w:proofErr w:type="spellEnd"/>
      <w:r w:rsidRPr="00A822B8">
        <w:rPr>
          <w:rFonts w:eastAsia="Calibri" w:cs="Times New Roman"/>
          <w:kern w:val="0"/>
          <w:sz w:val="22"/>
          <w:szCs w:val="22"/>
          <w:lang w:eastAsia="en-US" w:bidi="ar-SA"/>
        </w:rPr>
        <w:t xml:space="preserve"> os empregados que atuarem nos serviços assumindo exclus</w:t>
      </w:r>
      <w:r w:rsidRPr="00A822B8">
        <w:rPr>
          <w:rFonts w:eastAsia="Calibri" w:cs="Times New Roman"/>
          <w:kern w:val="0"/>
          <w:sz w:val="22"/>
          <w:szCs w:val="22"/>
          <w:lang w:eastAsia="en-US" w:bidi="ar-SA"/>
        </w:rPr>
        <w:t>i</w:t>
      </w:r>
      <w:r w:rsidRPr="00A822B8">
        <w:rPr>
          <w:rFonts w:eastAsia="Calibri" w:cs="Times New Roman"/>
          <w:kern w:val="0"/>
          <w:sz w:val="22"/>
          <w:szCs w:val="22"/>
          <w:lang w:eastAsia="en-US" w:bidi="ar-SA"/>
        </w:rPr>
        <w:t xml:space="preserve">vamente todas as obrigações advindas de eventuais </w:t>
      </w:r>
      <w:proofErr w:type="spellStart"/>
      <w:r w:rsidRPr="00A822B8">
        <w:rPr>
          <w:rFonts w:eastAsia="Calibri" w:cs="Times New Roman"/>
          <w:kern w:val="0"/>
          <w:sz w:val="22"/>
          <w:szCs w:val="22"/>
          <w:lang w:eastAsia="en-US" w:bidi="ar-SA"/>
        </w:rPr>
        <w:t>demandasjudiciais</w:t>
      </w:r>
      <w:proofErr w:type="spellEnd"/>
      <w:r w:rsidRPr="00A822B8">
        <w:rPr>
          <w:rFonts w:eastAsia="Calibri" w:cs="Times New Roman"/>
          <w:kern w:val="0"/>
          <w:sz w:val="22"/>
          <w:szCs w:val="22"/>
          <w:lang w:eastAsia="en-US" w:bidi="ar-SA"/>
        </w:rPr>
        <w:t>, ajuizadas em qualquer ju</w:t>
      </w:r>
      <w:r w:rsidRPr="00A822B8">
        <w:rPr>
          <w:rFonts w:eastAsia="Calibri" w:cs="Times New Roman"/>
          <w:kern w:val="0"/>
          <w:sz w:val="22"/>
          <w:szCs w:val="22"/>
          <w:lang w:eastAsia="en-US" w:bidi="ar-SA"/>
        </w:rPr>
        <w:t>í</w:t>
      </w:r>
      <w:r w:rsidRPr="00A822B8">
        <w:rPr>
          <w:rFonts w:eastAsia="Calibri" w:cs="Times New Roman"/>
          <w:kern w:val="0"/>
          <w:sz w:val="22"/>
          <w:szCs w:val="22"/>
          <w:lang w:eastAsia="en-US" w:bidi="ar-SA"/>
        </w:rPr>
        <w:t xml:space="preserve">zo, que versarem sobre pleitos trabalhistas e/ou previdenciários propostos por empregados </w:t>
      </w:r>
      <w:proofErr w:type="spellStart"/>
      <w:r w:rsidRPr="00A822B8">
        <w:rPr>
          <w:rFonts w:eastAsia="Calibri" w:cs="Times New Roman"/>
          <w:kern w:val="0"/>
          <w:sz w:val="22"/>
          <w:szCs w:val="22"/>
          <w:lang w:eastAsia="en-US" w:bidi="ar-SA"/>
        </w:rPr>
        <w:t>outerce</w:t>
      </w:r>
      <w:r w:rsidRPr="00A822B8">
        <w:rPr>
          <w:rFonts w:eastAsia="Calibri" w:cs="Times New Roman"/>
          <w:kern w:val="0"/>
          <w:sz w:val="22"/>
          <w:szCs w:val="22"/>
          <w:lang w:eastAsia="en-US" w:bidi="ar-SA"/>
        </w:rPr>
        <w:t>i</w:t>
      </w:r>
      <w:r w:rsidRPr="00A822B8">
        <w:rPr>
          <w:rFonts w:eastAsia="Calibri" w:cs="Times New Roman"/>
          <w:kern w:val="0"/>
          <w:sz w:val="22"/>
          <w:szCs w:val="22"/>
          <w:lang w:eastAsia="en-US" w:bidi="ar-SA"/>
        </w:rPr>
        <w:t>ros</w:t>
      </w:r>
      <w:proofErr w:type="spellEnd"/>
      <w:r w:rsidRPr="00A822B8">
        <w:rPr>
          <w:rFonts w:eastAsia="Calibri" w:cs="Times New Roman"/>
          <w:kern w:val="0"/>
          <w:sz w:val="22"/>
          <w:szCs w:val="22"/>
          <w:lang w:eastAsia="en-US" w:bidi="ar-SA"/>
        </w:rPr>
        <w:t xml:space="preserve"> que alegarem vínculo com a Contratada;</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r w:rsidRPr="00A822B8">
        <w:rPr>
          <w:sz w:val="22"/>
          <w:szCs w:val="22"/>
        </w:rPr>
        <w:t>Responder pelas despesas resultantes de quaisquer ações, demandadas decorrentes de d</w:t>
      </w:r>
      <w:r w:rsidRPr="00A822B8">
        <w:rPr>
          <w:sz w:val="22"/>
          <w:szCs w:val="22"/>
        </w:rPr>
        <w:t>a</w:t>
      </w:r>
      <w:r w:rsidRPr="00A822B8">
        <w:rPr>
          <w:sz w:val="22"/>
          <w:szCs w:val="22"/>
        </w:rPr>
        <w:t xml:space="preserve">nos seja por culpa sua ou quaisquer de seus empregados e prepostos, obrigando-se, </w:t>
      </w:r>
      <w:proofErr w:type="gramStart"/>
      <w:r w:rsidRPr="00A822B8">
        <w:rPr>
          <w:sz w:val="22"/>
          <w:szCs w:val="22"/>
        </w:rPr>
        <w:t>outrossim</w:t>
      </w:r>
      <w:proofErr w:type="gramEnd"/>
      <w:r w:rsidRPr="00A822B8">
        <w:rPr>
          <w:sz w:val="22"/>
          <w:szCs w:val="22"/>
        </w:rPr>
        <w:t>, por quaisquer responsabilidades decorrentes de ações judiciais de terceiros, que lhes venham a ser ex</w:t>
      </w:r>
      <w:r w:rsidRPr="00A822B8">
        <w:rPr>
          <w:sz w:val="22"/>
          <w:szCs w:val="22"/>
        </w:rPr>
        <w:t>i</w:t>
      </w:r>
      <w:r w:rsidRPr="00A822B8">
        <w:rPr>
          <w:sz w:val="22"/>
          <w:szCs w:val="22"/>
        </w:rPr>
        <w:t xml:space="preserve">gidas por força da lei, ligadas ao cumprimento </w:t>
      </w:r>
      <w:r w:rsidR="007E0DF9" w:rsidRPr="00A822B8">
        <w:rPr>
          <w:sz w:val="22"/>
          <w:szCs w:val="22"/>
        </w:rPr>
        <w:t xml:space="preserve">deste </w:t>
      </w:r>
      <w:proofErr w:type="spellStart"/>
      <w:r w:rsidR="007E0DF9" w:rsidRPr="00A822B8">
        <w:rPr>
          <w:sz w:val="22"/>
          <w:szCs w:val="22"/>
        </w:rPr>
        <w:t>ETP</w:t>
      </w:r>
      <w:proofErr w:type="spellEnd"/>
      <w:r w:rsidRPr="00A822B8">
        <w:rPr>
          <w:sz w:val="22"/>
          <w:szCs w:val="22"/>
        </w:rPr>
        <w:t xml:space="preserve">. </w:t>
      </w:r>
    </w:p>
    <w:p w:rsidR="00B832AD" w:rsidRPr="00A822B8" w:rsidRDefault="00B832AD" w:rsidP="00093EEC">
      <w:pPr>
        <w:widowControl/>
        <w:numPr>
          <w:ilvl w:val="1"/>
          <w:numId w:val="2"/>
        </w:numPr>
        <w:suppressAutoHyphens w:val="0"/>
        <w:autoSpaceDN/>
        <w:spacing w:after="200" w:line="276" w:lineRule="auto"/>
        <w:ind w:left="0" w:firstLine="0"/>
        <w:jc w:val="both"/>
        <w:textAlignment w:val="auto"/>
        <w:rPr>
          <w:sz w:val="22"/>
          <w:szCs w:val="22"/>
        </w:rPr>
      </w:pPr>
      <w:r w:rsidRPr="00A822B8">
        <w:rPr>
          <w:rFonts w:eastAsia="Calibri"/>
          <w:color w:val="000000"/>
          <w:sz w:val="22"/>
          <w:szCs w:val="22"/>
        </w:rPr>
        <w:t>Assumir todas as responsabilidades inerentes a sua atividade como prestadora de serviço, inclusive despesas de eventuais acidentes, abrangendo danos pessoais, multas ou acordos que v</w:t>
      </w:r>
      <w:r w:rsidRPr="00A822B8">
        <w:rPr>
          <w:rFonts w:eastAsia="Calibri"/>
          <w:color w:val="000000"/>
          <w:sz w:val="22"/>
          <w:szCs w:val="22"/>
        </w:rPr>
        <w:t>e</w:t>
      </w:r>
      <w:r w:rsidRPr="00A822B8">
        <w:rPr>
          <w:rFonts w:eastAsia="Calibri"/>
          <w:color w:val="000000"/>
          <w:sz w:val="22"/>
          <w:szCs w:val="22"/>
        </w:rPr>
        <w:t>nham a ocorrer na execução dos serviços contratados, ficando o CONTRATANTE isento de qua</w:t>
      </w:r>
      <w:r w:rsidRPr="00A822B8">
        <w:rPr>
          <w:rFonts w:eastAsia="Calibri"/>
          <w:color w:val="000000"/>
          <w:sz w:val="22"/>
          <w:szCs w:val="22"/>
        </w:rPr>
        <w:t>l</w:t>
      </w:r>
      <w:r w:rsidRPr="00A822B8">
        <w:rPr>
          <w:rFonts w:eastAsia="Calibri"/>
          <w:color w:val="000000"/>
          <w:sz w:val="22"/>
          <w:szCs w:val="22"/>
        </w:rPr>
        <w:t xml:space="preserve">quer responsabilidade ou indenização; </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r w:rsidRPr="00A822B8">
        <w:rPr>
          <w:rFonts w:eastAsia="Calibri"/>
          <w:color w:val="000000"/>
          <w:sz w:val="22"/>
          <w:szCs w:val="22"/>
        </w:rPr>
        <w:t xml:space="preserve">Não empregar menores de 18 anos em trabalho noturno, perigoso ou insalubre, bem como não empregar menores de 16 anos em qualquer trabalho, salvo na condição de aprendiz, a partir de 14 anos. </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r w:rsidRPr="00A822B8">
        <w:rPr>
          <w:rFonts w:eastAsia="Calibri"/>
          <w:color w:val="000000"/>
          <w:sz w:val="22"/>
          <w:szCs w:val="22"/>
        </w:rPr>
        <w:t>Cumprir com as demais obrigações constantes no Termo de Referência.</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r w:rsidRPr="00A822B8">
        <w:rPr>
          <w:sz w:val="22"/>
          <w:szCs w:val="22"/>
        </w:rPr>
        <w:t>Acatar a fiscalização do serviço contratado realizada pelos responsáveis da Prefeitura de Boa Vista do Cadeado (nomeados por meio de Portaria).</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proofErr w:type="spellStart"/>
      <w:r w:rsidRPr="00A822B8">
        <w:rPr>
          <w:sz w:val="22"/>
          <w:szCs w:val="22"/>
        </w:rPr>
        <w:t>Repararàs</w:t>
      </w:r>
      <w:proofErr w:type="spellEnd"/>
      <w:r w:rsidRPr="00A822B8">
        <w:rPr>
          <w:sz w:val="22"/>
          <w:szCs w:val="22"/>
        </w:rPr>
        <w:t xml:space="preserve"> suas expensas, no total ou em parte, o objeto deste edital em que se verificarem vícios, defeitos ou incorreções. </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r w:rsidRPr="00A822B8">
        <w:rPr>
          <w:sz w:val="22"/>
          <w:szCs w:val="22"/>
        </w:rPr>
        <w:lastRenderedPageBreak/>
        <w:t>Arcar com o ônus decorrente de eventual equívoco no dimensionamento dos quantitativos de sua proposta, devendo complementá-los, caso o previsto inicialmente em sua proposta não seja satisfatório para o ate</w:t>
      </w:r>
      <w:r w:rsidR="00093EEC" w:rsidRPr="00A822B8">
        <w:rPr>
          <w:sz w:val="22"/>
          <w:szCs w:val="22"/>
        </w:rPr>
        <w:t>ndimento ao objeto desta dispensa de</w:t>
      </w:r>
      <w:r w:rsidR="00B62BA5" w:rsidRPr="00A822B8">
        <w:rPr>
          <w:sz w:val="22"/>
          <w:szCs w:val="22"/>
        </w:rPr>
        <w:t xml:space="preserve"> licitação</w:t>
      </w:r>
      <w:r w:rsidRPr="00A822B8">
        <w:rPr>
          <w:sz w:val="22"/>
          <w:szCs w:val="22"/>
        </w:rPr>
        <w:t>;</w:t>
      </w:r>
    </w:p>
    <w:p w:rsidR="00B832AD" w:rsidRPr="00A822B8" w:rsidRDefault="00B832AD" w:rsidP="00B832AD">
      <w:pPr>
        <w:widowControl/>
        <w:numPr>
          <w:ilvl w:val="1"/>
          <w:numId w:val="2"/>
        </w:numPr>
        <w:suppressAutoHyphens w:val="0"/>
        <w:autoSpaceDN/>
        <w:spacing w:after="200" w:line="276" w:lineRule="auto"/>
        <w:ind w:left="0" w:firstLine="0"/>
        <w:jc w:val="both"/>
        <w:textAlignment w:val="auto"/>
        <w:rPr>
          <w:sz w:val="22"/>
          <w:szCs w:val="22"/>
        </w:rPr>
      </w:pPr>
      <w:r w:rsidRPr="00A822B8">
        <w:rPr>
          <w:sz w:val="22"/>
          <w:szCs w:val="22"/>
        </w:rPr>
        <w:t>Paralisar, por determinação da Contratante, qualquer atividade que não esteja sendo exec</w:t>
      </w:r>
      <w:r w:rsidRPr="00A822B8">
        <w:rPr>
          <w:sz w:val="22"/>
          <w:szCs w:val="22"/>
        </w:rPr>
        <w:t>u</w:t>
      </w:r>
      <w:r w:rsidRPr="00A822B8">
        <w:rPr>
          <w:sz w:val="22"/>
          <w:szCs w:val="22"/>
        </w:rPr>
        <w:t>tada de acordo com a boa técnica ou que ponha em risco a segurança de pessoas ou bens de terce</w:t>
      </w:r>
      <w:r w:rsidRPr="00A822B8">
        <w:rPr>
          <w:sz w:val="22"/>
          <w:szCs w:val="22"/>
        </w:rPr>
        <w:t>i</w:t>
      </w:r>
      <w:r w:rsidRPr="00A822B8">
        <w:rPr>
          <w:sz w:val="22"/>
          <w:szCs w:val="22"/>
        </w:rPr>
        <w:t>ros;</w:t>
      </w:r>
    </w:p>
    <w:p w:rsidR="00347390" w:rsidRPr="00A822B8" w:rsidRDefault="00B832AD" w:rsidP="00347390">
      <w:pPr>
        <w:widowControl/>
        <w:numPr>
          <w:ilvl w:val="1"/>
          <w:numId w:val="2"/>
        </w:numPr>
        <w:suppressAutoHyphens w:val="0"/>
        <w:autoSpaceDN/>
        <w:spacing w:after="200" w:line="276" w:lineRule="auto"/>
        <w:ind w:left="0" w:firstLine="0"/>
        <w:jc w:val="both"/>
        <w:textAlignment w:val="auto"/>
        <w:rPr>
          <w:sz w:val="22"/>
          <w:szCs w:val="22"/>
        </w:rPr>
      </w:pPr>
      <w:r w:rsidRPr="00A822B8">
        <w:rPr>
          <w:sz w:val="22"/>
          <w:szCs w:val="22"/>
        </w:rPr>
        <w:t>Submeter previamente, por escrito, à Contratante, para análise e aprovação quaisquer m</w:t>
      </w:r>
      <w:r w:rsidRPr="00A822B8">
        <w:rPr>
          <w:sz w:val="22"/>
          <w:szCs w:val="22"/>
        </w:rPr>
        <w:t>u</w:t>
      </w:r>
      <w:r w:rsidRPr="00A822B8">
        <w:rPr>
          <w:sz w:val="22"/>
          <w:szCs w:val="22"/>
        </w:rPr>
        <w:t>danças nos métodos executivos que fuja</w:t>
      </w:r>
      <w:r w:rsidR="00093EEC" w:rsidRPr="00A822B8">
        <w:rPr>
          <w:sz w:val="22"/>
          <w:szCs w:val="22"/>
        </w:rPr>
        <w:t>m às especificações deste Estudo e Termo Referência</w:t>
      </w:r>
      <w:r w:rsidRPr="00A822B8">
        <w:rPr>
          <w:sz w:val="22"/>
          <w:szCs w:val="22"/>
        </w:rPr>
        <w:t>.</w:t>
      </w:r>
    </w:p>
    <w:p w:rsidR="008A09EF" w:rsidRPr="00A822B8" w:rsidRDefault="00B832AD" w:rsidP="007F5788">
      <w:pPr>
        <w:widowControl/>
        <w:numPr>
          <w:ilvl w:val="1"/>
          <w:numId w:val="2"/>
        </w:numPr>
        <w:suppressAutoHyphens w:val="0"/>
        <w:autoSpaceDN/>
        <w:spacing w:after="200" w:line="276" w:lineRule="auto"/>
        <w:ind w:left="0" w:firstLine="0"/>
        <w:jc w:val="both"/>
        <w:textAlignment w:val="auto"/>
        <w:rPr>
          <w:rFonts w:cs="Times New Roman"/>
          <w:sz w:val="22"/>
          <w:szCs w:val="22"/>
        </w:rPr>
      </w:pPr>
      <w:r w:rsidRPr="00A822B8">
        <w:rPr>
          <w:rFonts w:eastAsia="Calibri" w:cs="Times New Roman"/>
          <w:kern w:val="0"/>
          <w:sz w:val="22"/>
          <w:szCs w:val="22"/>
          <w:lang w:eastAsia="en-US" w:bidi="ar-SA"/>
        </w:rPr>
        <w:t>Emitir as notas fiscais com o mesmo número do CNPJ informado na documentação e p</w:t>
      </w:r>
      <w:r w:rsidR="00997A5F" w:rsidRPr="00A822B8">
        <w:rPr>
          <w:rFonts w:eastAsia="Calibri" w:cs="Times New Roman"/>
          <w:kern w:val="0"/>
          <w:sz w:val="22"/>
          <w:szCs w:val="22"/>
          <w:lang w:eastAsia="en-US" w:bidi="ar-SA"/>
        </w:rPr>
        <w:t>r</w:t>
      </w:r>
      <w:r w:rsidR="00997A5F" w:rsidRPr="00A822B8">
        <w:rPr>
          <w:rFonts w:eastAsia="Calibri" w:cs="Times New Roman"/>
          <w:kern w:val="0"/>
          <w:sz w:val="22"/>
          <w:szCs w:val="22"/>
          <w:lang w:eastAsia="en-US" w:bidi="ar-SA"/>
        </w:rPr>
        <w:t>o</w:t>
      </w:r>
      <w:r w:rsidR="00997A5F" w:rsidRPr="00A822B8">
        <w:rPr>
          <w:rFonts w:eastAsia="Calibri" w:cs="Times New Roman"/>
          <w:kern w:val="0"/>
          <w:sz w:val="22"/>
          <w:szCs w:val="22"/>
          <w:lang w:eastAsia="en-US" w:bidi="ar-SA"/>
        </w:rPr>
        <w:t>posta comercial apresentada</w:t>
      </w:r>
      <w:r w:rsidR="005F49F9">
        <w:rPr>
          <w:rFonts w:eastAsia="Calibri" w:cs="Times New Roman"/>
          <w:kern w:val="0"/>
          <w:sz w:val="22"/>
          <w:szCs w:val="22"/>
          <w:lang w:eastAsia="en-US" w:bidi="ar-SA"/>
        </w:rPr>
        <w:t>.</w:t>
      </w:r>
    </w:p>
    <w:p w:rsidR="005A6242" w:rsidRPr="00A822B8" w:rsidRDefault="005A6242">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0000"/>
          <w:sz w:val="22"/>
          <w:szCs w:val="22"/>
          <w:shd w:val="clear" w:color="auto" w:fill="FFFFFF"/>
        </w:rPr>
      </w:pPr>
    </w:p>
    <w:tbl>
      <w:tblPr>
        <w:tblW w:w="8788" w:type="dxa"/>
        <w:tblInd w:w="-13" w:type="dxa"/>
        <w:tblLayout w:type="fixed"/>
        <w:tblCellMar>
          <w:left w:w="10" w:type="dxa"/>
          <w:right w:w="10" w:type="dxa"/>
        </w:tblCellMar>
        <w:tblLook w:val="04A0"/>
      </w:tblPr>
      <w:tblGrid>
        <w:gridCol w:w="8788"/>
      </w:tblGrid>
      <w:tr w:rsidR="008A09EF" w:rsidRPr="00A822B8"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A822B8"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hAnsi="Calibri" w:cs="Calibri"/>
                <w:b/>
                <w:bCs/>
                <w:sz w:val="22"/>
                <w:szCs w:val="22"/>
              </w:rPr>
              <w:t>LEVANTAMENTO DE MERCADO</w:t>
            </w:r>
          </w:p>
        </w:tc>
      </w:tr>
    </w:tbl>
    <w:p w:rsidR="008A09EF" w:rsidRPr="00A822B8" w:rsidRDefault="008A09E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sz w:val="22"/>
          <w:szCs w:val="22"/>
        </w:rPr>
      </w:pPr>
    </w:p>
    <w:p w:rsidR="00557D7D" w:rsidRPr="00A822B8" w:rsidRDefault="00557D7D" w:rsidP="00557D7D">
      <w:pPr>
        <w:pStyle w:val="PargrafodaLista"/>
        <w:widowControl/>
        <w:numPr>
          <w:ilvl w:val="1"/>
          <w:numId w:val="2"/>
        </w:numPr>
        <w:suppressAutoHyphens w:val="0"/>
        <w:autoSpaceDE w:val="0"/>
        <w:adjustRightInd w:val="0"/>
        <w:spacing w:line="276" w:lineRule="auto"/>
        <w:ind w:left="0" w:firstLine="0"/>
        <w:jc w:val="both"/>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 xml:space="preserve">O levantamento de mercado consiste na análise das alternativas possíveis, e justificativa técnica e econômica da escolha do tipo de solução a contratar. </w:t>
      </w:r>
    </w:p>
    <w:p w:rsidR="00557D7D" w:rsidRPr="00A822B8" w:rsidRDefault="00925144" w:rsidP="00584C33">
      <w:pPr>
        <w:pStyle w:val="PargrafodaLista"/>
        <w:widowControl/>
        <w:suppressAutoHyphens w:val="0"/>
        <w:autoSpaceDE w:val="0"/>
        <w:adjustRightInd w:val="0"/>
        <w:spacing w:line="276" w:lineRule="auto"/>
        <w:ind w:left="0"/>
        <w:jc w:val="both"/>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I</w:t>
      </w:r>
      <w:r w:rsidR="00557D7D" w:rsidRPr="00A822B8">
        <w:rPr>
          <w:rFonts w:eastAsia="Calibri" w:cs="Times New Roman"/>
          <w:color w:val="000000"/>
          <w:kern w:val="0"/>
          <w:sz w:val="22"/>
          <w:szCs w:val="22"/>
          <w:lang w:eastAsia="en-US" w:bidi="ar-SA"/>
        </w:rPr>
        <w:t xml:space="preserve"> - Foram analisadas contratações similares feitas por outros órgãos e entidades, por meio de co</w:t>
      </w:r>
      <w:r w:rsidR="00557D7D" w:rsidRPr="00A822B8">
        <w:rPr>
          <w:rFonts w:eastAsia="Calibri" w:cs="Times New Roman"/>
          <w:color w:val="000000"/>
          <w:kern w:val="0"/>
          <w:sz w:val="22"/>
          <w:szCs w:val="22"/>
          <w:lang w:eastAsia="en-US" w:bidi="ar-SA"/>
        </w:rPr>
        <w:t>n</w:t>
      </w:r>
      <w:r w:rsidR="00557D7D" w:rsidRPr="00A822B8">
        <w:rPr>
          <w:rFonts w:eastAsia="Calibri" w:cs="Times New Roman"/>
          <w:color w:val="000000"/>
          <w:kern w:val="0"/>
          <w:sz w:val="22"/>
          <w:szCs w:val="22"/>
          <w:lang w:eastAsia="en-US" w:bidi="ar-SA"/>
        </w:rPr>
        <w:t>sultas a outros processos licitatórios, com objetivo de identificar a existência de novas metodolog</w:t>
      </w:r>
      <w:r w:rsidR="00557D7D" w:rsidRPr="00A822B8">
        <w:rPr>
          <w:rFonts w:eastAsia="Calibri" w:cs="Times New Roman"/>
          <w:color w:val="000000"/>
          <w:kern w:val="0"/>
          <w:sz w:val="22"/>
          <w:szCs w:val="22"/>
          <w:lang w:eastAsia="en-US" w:bidi="ar-SA"/>
        </w:rPr>
        <w:t>i</w:t>
      </w:r>
      <w:r w:rsidR="00557D7D" w:rsidRPr="00A822B8">
        <w:rPr>
          <w:rFonts w:eastAsia="Calibri" w:cs="Times New Roman"/>
          <w:color w:val="000000"/>
          <w:kern w:val="0"/>
          <w:sz w:val="22"/>
          <w:szCs w:val="22"/>
          <w:lang w:eastAsia="en-US" w:bidi="ar-SA"/>
        </w:rPr>
        <w:t xml:space="preserve">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rsidR="00557D7D" w:rsidRPr="00A822B8" w:rsidRDefault="00925144" w:rsidP="00557D7D">
      <w:pPr>
        <w:widowControl/>
        <w:suppressAutoHyphens w:val="0"/>
        <w:autoSpaceDE w:val="0"/>
        <w:adjustRightInd w:val="0"/>
        <w:spacing w:line="276" w:lineRule="auto"/>
        <w:jc w:val="both"/>
        <w:textAlignment w:val="auto"/>
        <w:rPr>
          <w:rFonts w:eastAsia="Calibri" w:cs="Times New Roman"/>
          <w:color w:val="000000"/>
          <w:kern w:val="0"/>
          <w:sz w:val="22"/>
          <w:szCs w:val="22"/>
          <w:lang w:eastAsia="en-US" w:bidi="ar-SA"/>
        </w:rPr>
      </w:pPr>
      <w:r w:rsidRPr="00A822B8">
        <w:rPr>
          <w:rFonts w:eastAsia="Calibri" w:cs="Times New Roman"/>
          <w:color w:val="000000"/>
          <w:kern w:val="0"/>
          <w:sz w:val="22"/>
          <w:szCs w:val="22"/>
          <w:lang w:eastAsia="en-US" w:bidi="ar-SA"/>
        </w:rPr>
        <w:t>II</w:t>
      </w:r>
      <w:r w:rsidR="00557D7D" w:rsidRPr="00A822B8">
        <w:rPr>
          <w:rFonts w:eastAsia="Calibri" w:cs="Times New Roman"/>
          <w:color w:val="000000"/>
          <w:kern w:val="0"/>
          <w:sz w:val="22"/>
          <w:szCs w:val="22"/>
          <w:lang w:eastAsia="en-US" w:bidi="ar-SA"/>
        </w:rPr>
        <w:t xml:space="preserve"> - A aquisição dos serviços objeto do presente Estudo Técnico Preliminar se constitui, no atual cenário, em objeto de </w:t>
      </w:r>
      <w:proofErr w:type="spellStart"/>
      <w:r w:rsidR="00557D7D" w:rsidRPr="00A822B8">
        <w:rPr>
          <w:rFonts w:eastAsia="Calibri" w:cs="Times New Roman"/>
          <w:color w:val="000000"/>
          <w:kern w:val="0"/>
          <w:sz w:val="22"/>
          <w:szCs w:val="22"/>
          <w:lang w:eastAsia="en-US" w:bidi="ar-SA"/>
        </w:rPr>
        <w:t>frequente</w:t>
      </w:r>
      <w:proofErr w:type="spellEnd"/>
      <w:r w:rsidR="00557D7D" w:rsidRPr="00A822B8">
        <w:rPr>
          <w:rFonts w:eastAsia="Calibri" w:cs="Times New Roman"/>
          <w:color w:val="000000"/>
          <w:kern w:val="0"/>
          <w:sz w:val="22"/>
          <w:szCs w:val="22"/>
          <w:lang w:eastAsia="en-US" w:bidi="ar-SA"/>
        </w:rPr>
        <w:t xml:space="preserve"> aquisição por órgãos públicos, em todas as suas esferas, diante da imposição normativa do Código de Trânsito Brasileiro. </w:t>
      </w:r>
    </w:p>
    <w:p w:rsidR="008A09EF" w:rsidRPr="00A822B8" w:rsidRDefault="008A09EF" w:rsidP="00CA0A4B">
      <w:pPr>
        <w:pStyle w:val="Standard"/>
        <w:ind w:left="360"/>
        <w:rPr>
          <w:rFonts w:ascii="Calibri" w:hAnsi="Calibri"/>
          <w:sz w:val="22"/>
          <w:szCs w:val="22"/>
        </w:rPr>
      </w:pPr>
    </w:p>
    <w:tbl>
      <w:tblPr>
        <w:tblW w:w="8788" w:type="dxa"/>
        <w:tblInd w:w="-13" w:type="dxa"/>
        <w:tblLayout w:type="fixed"/>
        <w:tblCellMar>
          <w:left w:w="10" w:type="dxa"/>
          <w:right w:w="10" w:type="dxa"/>
        </w:tblCellMar>
        <w:tblLook w:val="04A0"/>
      </w:tblPr>
      <w:tblGrid>
        <w:gridCol w:w="8788"/>
      </w:tblGrid>
      <w:tr w:rsidR="008A09EF" w:rsidRPr="00A822B8"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A822B8"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hAnsi="Calibri" w:cs="Calibri"/>
                <w:b/>
                <w:bCs/>
                <w:sz w:val="22"/>
                <w:szCs w:val="22"/>
              </w:rPr>
              <w:t>CUSTO TOTAL DA CONTRATAÇÃO</w:t>
            </w:r>
          </w:p>
        </w:tc>
      </w:tr>
    </w:tbl>
    <w:p w:rsidR="00797EF8" w:rsidRPr="00DD1D46" w:rsidRDefault="00D17F95" w:rsidP="00DD1D46">
      <w:pPr>
        <w:pStyle w:val="Nivel2"/>
        <w:rPr>
          <w:color w:val="auto"/>
          <w:sz w:val="22"/>
          <w:szCs w:val="22"/>
        </w:rPr>
      </w:pPr>
      <w:r w:rsidRPr="00A822B8">
        <w:rPr>
          <w:rFonts w:cs="Times New Roman"/>
          <w:sz w:val="22"/>
          <w:szCs w:val="22"/>
        </w:rPr>
        <w:t xml:space="preserve">A contratação importa no valor total </w:t>
      </w:r>
      <w:r w:rsidR="00994CA7" w:rsidRPr="00DD1D46">
        <w:rPr>
          <w:sz w:val="22"/>
          <w:szCs w:val="22"/>
        </w:rPr>
        <w:t xml:space="preserve">de </w:t>
      </w:r>
      <w:r w:rsidR="00F20335">
        <w:rPr>
          <w:sz w:val="22"/>
          <w:szCs w:val="22"/>
        </w:rPr>
        <w:t>R$ 270,27 (duzentos e setenta reais e vi</w:t>
      </w:r>
      <w:r w:rsidR="00F20335">
        <w:rPr>
          <w:sz w:val="22"/>
          <w:szCs w:val="22"/>
        </w:rPr>
        <w:t>n</w:t>
      </w:r>
      <w:r w:rsidR="00F20335">
        <w:rPr>
          <w:sz w:val="22"/>
          <w:szCs w:val="22"/>
        </w:rPr>
        <w:t>te e sete centavos</w:t>
      </w:r>
      <w:r w:rsidR="00DD1D46" w:rsidRPr="00DD1D46">
        <w:rPr>
          <w:sz w:val="22"/>
          <w:szCs w:val="22"/>
        </w:rPr>
        <w:t>).</w:t>
      </w:r>
    </w:p>
    <w:p w:rsidR="003E29DF" w:rsidRPr="00A822B8" w:rsidRDefault="003E29DF" w:rsidP="003E29DF">
      <w:pPr>
        <w:pStyle w:val="Standard"/>
        <w:widowControl/>
        <w:tabs>
          <w:tab w:val="left" w:pos="555"/>
          <w:tab w:val="left" w:pos="1140"/>
          <w:tab w:val="left" w:pos="1395"/>
          <w:tab w:val="left" w:pos="1650"/>
          <w:tab w:val="left" w:pos="1965"/>
          <w:tab w:val="left" w:pos="2220"/>
          <w:tab w:val="left" w:leader="underscore" w:pos="7336"/>
        </w:tabs>
        <w:suppressAutoHyphens w:val="0"/>
        <w:autoSpaceDE w:val="0"/>
        <w:adjustRightInd w:val="0"/>
        <w:spacing w:before="57" w:after="57"/>
        <w:jc w:val="both"/>
        <w:textAlignment w:val="auto"/>
        <w:rPr>
          <w:rFonts w:cs="Times New Roman"/>
          <w:color w:val="FF3333"/>
          <w:sz w:val="22"/>
          <w:szCs w:val="22"/>
        </w:rPr>
      </w:pPr>
    </w:p>
    <w:tbl>
      <w:tblPr>
        <w:tblW w:w="8788" w:type="dxa"/>
        <w:tblInd w:w="-13" w:type="dxa"/>
        <w:tblLayout w:type="fixed"/>
        <w:tblCellMar>
          <w:left w:w="10" w:type="dxa"/>
          <w:right w:w="10" w:type="dxa"/>
        </w:tblCellMar>
        <w:tblLook w:val="04A0"/>
      </w:tblPr>
      <w:tblGrid>
        <w:gridCol w:w="8788"/>
      </w:tblGrid>
      <w:tr w:rsidR="00A11EED" w:rsidRPr="00A822B8">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A11EED" w:rsidRPr="00A822B8" w:rsidRDefault="00A11EE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hAnsi="Calibri" w:cs="Calibri"/>
                <w:b/>
                <w:bCs/>
                <w:sz w:val="22"/>
                <w:szCs w:val="22"/>
              </w:rPr>
              <w:t xml:space="preserve">JUSTIFICATIVA </w:t>
            </w:r>
            <w:r w:rsidR="00E94D20" w:rsidRPr="00A822B8">
              <w:rPr>
                <w:rFonts w:ascii="Calibri" w:hAnsi="Calibri" w:cs="Calibri"/>
                <w:b/>
                <w:bCs/>
                <w:sz w:val="22"/>
                <w:szCs w:val="22"/>
              </w:rPr>
              <w:t xml:space="preserve">TÉCNICA DA </w:t>
            </w:r>
            <w:r w:rsidRPr="00A822B8">
              <w:rPr>
                <w:rFonts w:ascii="Calibri" w:hAnsi="Calibri" w:cs="Calibri"/>
                <w:b/>
                <w:bCs/>
                <w:sz w:val="22"/>
                <w:szCs w:val="22"/>
              </w:rPr>
              <w:t>ESCOLHA DA SOLUÇÃO</w:t>
            </w:r>
          </w:p>
        </w:tc>
      </w:tr>
    </w:tbl>
    <w:p w:rsidR="00012D10" w:rsidRPr="00A822B8" w:rsidRDefault="00012D10" w:rsidP="00012D10">
      <w:pPr>
        <w:pStyle w:val="Standard"/>
        <w:tabs>
          <w:tab w:val="left" w:pos="0"/>
          <w:tab w:val="left" w:pos="142"/>
          <w:tab w:val="left" w:pos="567"/>
          <w:tab w:val="left" w:pos="1409"/>
          <w:tab w:val="left" w:pos="1664"/>
          <w:tab w:val="left" w:pos="1979"/>
          <w:tab w:val="left" w:pos="2234"/>
          <w:tab w:val="left" w:leader="underscore" w:pos="7350"/>
        </w:tabs>
        <w:spacing w:before="57" w:after="57"/>
        <w:jc w:val="both"/>
        <w:rPr>
          <w:rFonts w:ascii="Calibri" w:hAnsi="Calibri"/>
          <w:color w:val="FF3333"/>
          <w:sz w:val="22"/>
          <w:szCs w:val="22"/>
        </w:rPr>
      </w:pPr>
    </w:p>
    <w:p w:rsidR="00814D0E" w:rsidRPr="00A822B8" w:rsidRDefault="00814D0E" w:rsidP="00814D0E">
      <w:pPr>
        <w:pStyle w:val="Standard"/>
        <w:numPr>
          <w:ilvl w:val="1"/>
          <w:numId w:val="2"/>
        </w:numPr>
        <w:tabs>
          <w:tab w:val="left" w:pos="0"/>
          <w:tab w:val="left" w:pos="142"/>
          <w:tab w:val="left" w:pos="567"/>
          <w:tab w:val="left" w:pos="1409"/>
          <w:tab w:val="left" w:pos="1664"/>
          <w:tab w:val="left" w:pos="1979"/>
          <w:tab w:val="left" w:pos="2234"/>
          <w:tab w:val="left" w:leader="underscore" w:pos="7350"/>
        </w:tabs>
        <w:spacing w:before="57" w:after="57"/>
        <w:ind w:left="0" w:firstLine="0"/>
        <w:jc w:val="both"/>
        <w:rPr>
          <w:rFonts w:ascii="Calibri" w:hAnsi="Calibri"/>
          <w:color w:val="FF3333"/>
          <w:sz w:val="22"/>
          <w:szCs w:val="22"/>
        </w:rPr>
      </w:pPr>
      <w:r w:rsidRPr="00A822B8">
        <w:rPr>
          <w:sz w:val="22"/>
          <w:szCs w:val="22"/>
        </w:rPr>
        <w:t xml:space="preserve">A solução viável para contratação do evento é através de inexigibilidade de licitação, por se tratar de fornecimento de produtos exclusivos e singulares, uma vez que não podem ser reduzidos a padrões objetivos de descrição e julgamento, já que são exclusivos, não possuindo outro fornecedor que disponha de produtos com a mesma definição, sendo, portanto, inviável a comparação e julgamento por parâmetros ou critérios objetivos, e, impossível de se fixar critérios pragmáticos de comparação.  </w:t>
      </w:r>
    </w:p>
    <w:p w:rsidR="00814D0E" w:rsidRPr="00A822B8" w:rsidRDefault="00814D0E" w:rsidP="00814D0E">
      <w:pPr>
        <w:pStyle w:val="Standard"/>
        <w:numPr>
          <w:ilvl w:val="1"/>
          <w:numId w:val="2"/>
        </w:numPr>
        <w:tabs>
          <w:tab w:val="left" w:pos="0"/>
          <w:tab w:val="left" w:pos="142"/>
          <w:tab w:val="left" w:pos="567"/>
          <w:tab w:val="left" w:pos="1409"/>
          <w:tab w:val="left" w:pos="1664"/>
          <w:tab w:val="left" w:pos="1979"/>
          <w:tab w:val="left" w:pos="2234"/>
          <w:tab w:val="left" w:leader="underscore" w:pos="7350"/>
        </w:tabs>
        <w:spacing w:before="57" w:after="57"/>
        <w:ind w:left="0" w:firstLine="0"/>
        <w:jc w:val="both"/>
        <w:rPr>
          <w:rFonts w:ascii="Calibri" w:hAnsi="Calibri"/>
          <w:color w:val="FF3333"/>
          <w:sz w:val="22"/>
          <w:szCs w:val="22"/>
        </w:rPr>
      </w:pPr>
      <w:r w:rsidRPr="00A822B8">
        <w:rPr>
          <w:sz w:val="22"/>
          <w:szCs w:val="22"/>
        </w:rPr>
        <w:lastRenderedPageBreak/>
        <w:t xml:space="preserve">Conforme disposto no artigo 37, inciso XXI da Constituição Federal: Art. 37. A administração pública direta e indireta de qualquer dos Poderes da União, dos Estados, do Distrito Federal e dos Municípios obedecerá aos princípios de legalidade, impessoalidade, moralidade, publicidade e eficiência e, também, ao seguinte: [...]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w:t>
      </w:r>
      <w:proofErr w:type="gramStart"/>
      <w:r w:rsidRPr="00A822B8">
        <w:rPr>
          <w:sz w:val="22"/>
          <w:szCs w:val="22"/>
        </w:rPr>
        <w:t>econômica indispensáveis</w:t>
      </w:r>
      <w:proofErr w:type="gramEnd"/>
      <w:r w:rsidRPr="00A822B8">
        <w:rPr>
          <w:sz w:val="22"/>
          <w:szCs w:val="22"/>
        </w:rPr>
        <w:t xml:space="preserve"> à garantia do cumprimento das obrigações. (Art. 37, Inc. XXI da Constituição Federal de 1988). </w:t>
      </w:r>
    </w:p>
    <w:p w:rsidR="00814D0E" w:rsidRPr="00A822B8" w:rsidRDefault="00814D0E" w:rsidP="00814D0E">
      <w:pPr>
        <w:pStyle w:val="Standard"/>
        <w:numPr>
          <w:ilvl w:val="1"/>
          <w:numId w:val="2"/>
        </w:numPr>
        <w:tabs>
          <w:tab w:val="left" w:pos="0"/>
          <w:tab w:val="left" w:pos="142"/>
          <w:tab w:val="left" w:pos="709"/>
          <w:tab w:val="left" w:pos="1409"/>
          <w:tab w:val="left" w:pos="1664"/>
          <w:tab w:val="left" w:pos="1979"/>
          <w:tab w:val="left" w:pos="2234"/>
          <w:tab w:val="left" w:leader="underscore" w:pos="7350"/>
        </w:tabs>
        <w:spacing w:before="57" w:after="57"/>
        <w:ind w:left="0" w:firstLine="0"/>
        <w:jc w:val="both"/>
        <w:rPr>
          <w:rFonts w:ascii="Calibri" w:hAnsi="Calibri"/>
          <w:color w:val="FF3333"/>
          <w:sz w:val="22"/>
          <w:szCs w:val="22"/>
        </w:rPr>
      </w:pPr>
      <w:r w:rsidRPr="00A822B8">
        <w:rPr>
          <w:sz w:val="22"/>
          <w:szCs w:val="22"/>
        </w:rPr>
        <w:t xml:space="preserve">A Lei 14.133/2021 estabeleceu as normas gerais sobre licitações e contratos administrativos pertinentes a obras, serviços, inclusive de publicidade, compras, alienações e locações no âmbito dos Poderes da União, dos Estados, do Distrito Federal e dos Municípios. </w:t>
      </w:r>
    </w:p>
    <w:p w:rsidR="00814D0E" w:rsidRPr="00A822B8" w:rsidRDefault="00814D0E" w:rsidP="00814D0E">
      <w:pPr>
        <w:pStyle w:val="Standard"/>
        <w:numPr>
          <w:ilvl w:val="1"/>
          <w:numId w:val="2"/>
        </w:numPr>
        <w:tabs>
          <w:tab w:val="left" w:pos="0"/>
          <w:tab w:val="left" w:pos="142"/>
          <w:tab w:val="left" w:pos="709"/>
          <w:tab w:val="left" w:pos="1409"/>
          <w:tab w:val="left" w:pos="1664"/>
          <w:tab w:val="left" w:pos="1979"/>
          <w:tab w:val="left" w:pos="2234"/>
          <w:tab w:val="left" w:leader="underscore" w:pos="7350"/>
        </w:tabs>
        <w:spacing w:before="57" w:after="57"/>
        <w:ind w:left="0" w:firstLine="0"/>
        <w:jc w:val="both"/>
        <w:rPr>
          <w:rFonts w:ascii="Calibri" w:hAnsi="Calibri"/>
          <w:color w:val="FF3333"/>
          <w:sz w:val="22"/>
          <w:szCs w:val="22"/>
        </w:rPr>
      </w:pPr>
      <w:r w:rsidRPr="00A822B8">
        <w:rPr>
          <w:sz w:val="22"/>
          <w:szCs w:val="22"/>
        </w:rPr>
        <w:t xml:space="preserve">A referida lei ratificou o comando constitucional para a obrigatoriedade de licitação e trouxe as hipóteses em que o processo licitatório pode não ser realizado, na forma de dispensa ou inexigibilidade de licitação. O art. 5º da Lei 14.133/2021 estabelece: “Art.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 Lei nº 4.657, de </w:t>
      </w:r>
      <w:proofErr w:type="gramStart"/>
      <w:r w:rsidRPr="00A822B8">
        <w:rPr>
          <w:sz w:val="22"/>
          <w:szCs w:val="22"/>
        </w:rPr>
        <w:t>4</w:t>
      </w:r>
      <w:proofErr w:type="gramEnd"/>
      <w:r w:rsidRPr="00A822B8">
        <w:rPr>
          <w:sz w:val="22"/>
          <w:szCs w:val="22"/>
        </w:rPr>
        <w:t xml:space="preserve"> de setembro de 1942 (Lei de Introdução às Normas do Direito Brasileiro).</w:t>
      </w:r>
    </w:p>
    <w:p w:rsidR="002519D3" w:rsidRPr="00F80F05" w:rsidRDefault="00814D0E" w:rsidP="002519D3">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ascii="Calibri" w:hAnsi="Calibri"/>
          <w:color w:val="FF3333"/>
          <w:sz w:val="22"/>
          <w:szCs w:val="22"/>
        </w:rPr>
      </w:pPr>
      <w:r w:rsidRPr="00F80F05">
        <w:rPr>
          <w:rFonts w:cs="Times New Roman"/>
          <w:sz w:val="22"/>
          <w:szCs w:val="22"/>
        </w:rPr>
        <w:t>Contudo esta Contratação adotará a modalidade de inexigibilidade de licitação, confo</w:t>
      </w:r>
      <w:r w:rsidR="00F80F05">
        <w:rPr>
          <w:rFonts w:cs="Times New Roman"/>
          <w:sz w:val="22"/>
          <w:szCs w:val="22"/>
        </w:rPr>
        <w:t>rme disposto no art. 74, CAPUT</w:t>
      </w:r>
      <w:r w:rsidRPr="00F80F05">
        <w:rPr>
          <w:rFonts w:cs="Times New Roman"/>
          <w:sz w:val="22"/>
          <w:szCs w:val="22"/>
        </w:rPr>
        <w:t>, da Lei 14.133/21</w:t>
      </w:r>
      <w:r w:rsidR="00F80F05">
        <w:rPr>
          <w:rFonts w:cs="Times New Roman"/>
          <w:sz w:val="22"/>
          <w:szCs w:val="22"/>
        </w:rPr>
        <w:t>.</w:t>
      </w:r>
    </w:p>
    <w:p w:rsidR="00E94D20" w:rsidRPr="00A822B8" w:rsidRDefault="00EB77A7" w:rsidP="007E0DF9">
      <w:pPr>
        <w:pStyle w:val="Standard"/>
        <w:tabs>
          <w:tab w:val="left" w:pos="2783"/>
        </w:tabs>
        <w:spacing w:before="57" w:after="57"/>
        <w:ind w:left="14"/>
        <w:jc w:val="both"/>
        <w:rPr>
          <w:rFonts w:asciiTheme="minorHAnsi" w:hAnsiTheme="minorHAnsi" w:cstheme="minorHAnsi"/>
          <w:color w:val="FF3333"/>
          <w:sz w:val="22"/>
          <w:szCs w:val="22"/>
        </w:rPr>
      </w:pPr>
      <w:r w:rsidRPr="00EB77A7">
        <w:rPr>
          <w:rFonts w:asciiTheme="minorHAnsi" w:eastAsia="Calibri" w:hAnsiTheme="minorHAnsi" w:cstheme="minorHAnsi"/>
          <w:b/>
          <w:bCs/>
          <w:noProof/>
          <w:kern w:val="0"/>
          <w:sz w:val="22"/>
          <w:szCs w:val="22"/>
          <w:lang w:eastAsia="pt-BR" w:bidi="ar-SA"/>
        </w:rPr>
        <w:pict>
          <v:shape id="Text Box 4" o:spid="_x0000_s1027" type="#_x0000_t202" style="position:absolute;left:0;text-align:left;margin-left:-5.55pt;margin-top:13.1pt;width:442.75pt;height:3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" fillcolor="#c8c6c6">
            <v:textbox>
              <w:txbxContent>
                <w:p w:rsidR="00017091" w:rsidRDefault="00017091"/>
              </w:txbxContent>
            </v:textbox>
          </v:shape>
        </w:pict>
      </w:r>
      <w:r w:rsidR="007E0DF9" w:rsidRPr="00A822B8">
        <w:rPr>
          <w:rFonts w:asciiTheme="minorHAnsi" w:hAnsiTheme="minorHAnsi" w:cstheme="minorHAnsi"/>
          <w:color w:val="FF3333"/>
          <w:sz w:val="22"/>
          <w:szCs w:val="22"/>
        </w:rPr>
        <w:tab/>
      </w:r>
    </w:p>
    <w:p w:rsidR="004F0ABD" w:rsidRPr="00A822B8" w:rsidRDefault="00F207F0" w:rsidP="00F207F0">
      <w:pPr>
        <w:pStyle w:val="PargrafodaLista"/>
        <w:widowControl/>
        <w:numPr>
          <w:ilvl w:val="0"/>
          <w:numId w:val="2"/>
        </w:numPr>
        <w:suppressAutoHyphens w:val="0"/>
        <w:autoSpaceDE w:val="0"/>
        <w:adjustRightInd w:val="0"/>
        <w:textAlignment w:val="auto"/>
        <w:rPr>
          <w:rFonts w:asciiTheme="minorHAnsi" w:eastAsia="Calibri" w:hAnsiTheme="minorHAnsi" w:cstheme="minorHAnsi"/>
          <w:b/>
          <w:bCs/>
          <w:kern w:val="0"/>
          <w:sz w:val="22"/>
          <w:szCs w:val="22"/>
          <w:lang w:eastAsia="en-US" w:bidi="ar-SA"/>
        </w:rPr>
      </w:pPr>
      <w:r w:rsidRPr="00A822B8">
        <w:rPr>
          <w:rFonts w:asciiTheme="minorHAnsi" w:eastAsia="Calibri" w:hAnsiTheme="minorHAnsi" w:cstheme="minorHAnsi"/>
          <w:b/>
          <w:bCs/>
          <w:kern w:val="0"/>
          <w:sz w:val="22"/>
          <w:szCs w:val="22"/>
          <w:lang w:eastAsia="en-US" w:bidi="ar-SA"/>
        </w:rPr>
        <w:t>CONTRATAÇÕES CORRELATAS E/OU INTERDEPENDENTES</w:t>
      </w:r>
    </w:p>
    <w:p w:rsidR="00F207F0" w:rsidRPr="00A822B8" w:rsidRDefault="00F207F0" w:rsidP="00F207F0">
      <w:pPr>
        <w:pStyle w:val="PargrafodaLista"/>
        <w:widowControl/>
        <w:suppressAutoHyphens w:val="0"/>
        <w:autoSpaceDE w:val="0"/>
        <w:adjustRightInd w:val="0"/>
        <w:ind w:left="360"/>
        <w:textAlignment w:val="auto"/>
        <w:rPr>
          <w:rFonts w:asciiTheme="minorHAnsi" w:eastAsia="Calibri" w:hAnsiTheme="minorHAnsi" w:cstheme="minorHAnsi"/>
          <w:b/>
          <w:bCs/>
          <w:kern w:val="0"/>
          <w:sz w:val="22"/>
          <w:szCs w:val="22"/>
          <w:lang w:eastAsia="en-US" w:bidi="ar-SA"/>
        </w:rPr>
      </w:pPr>
    </w:p>
    <w:p w:rsidR="004F0ABD" w:rsidRPr="00A822B8" w:rsidRDefault="004F0ABD" w:rsidP="00DB263D">
      <w:pPr>
        <w:widowControl/>
        <w:suppressAutoHyphens w:val="0"/>
        <w:autoSpaceDE w:val="0"/>
        <w:adjustRightInd w:val="0"/>
        <w:jc w:val="both"/>
        <w:textAlignment w:val="auto"/>
        <w:rPr>
          <w:rFonts w:eastAsia="Calibri" w:cs="Times New Roman"/>
          <w:kern w:val="0"/>
          <w:sz w:val="22"/>
          <w:szCs w:val="22"/>
          <w:lang w:eastAsia="en-US" w:bidi="ar-SA"/>
        </w:rPr>
      </w:pPr>
      <w:r w:rsidRPr="00A822B8">
        <w:rPr>
          <w:rFonts w:eastAsia="Calibri" w:cs="Times New Roman"/>
          <w:kern w:val="0"/>
          <w:sz w:val="22"/>
          <w:szCs w:val="22"/>
          <w:lang w:eastAsia="en-US" w:bidi="ar-SA"/>
        </w:rPr>
        <w:t xml:space="preserve">Destaca-se que não se faz necessária a realização de contratações correlatas e ou interdependentes ao objeto pretendido, nem </w:t>
      </w:r>
      <w:proofErr w:type="spellStart"/>
      <w:r w:rsidRPr="00A822B8">
        <w:rPr>
          <w:rFonts w:eastAsia="Calibri" w:cs="Times New Roman"/>
          <w:kern w:val="0"/>
          <w:sz w:val="22"/>
          <w:szCs w:val="22"/>
          <w:lang w:eastAsia="en-US" w:bidi="ar-SA"/>
        </w:rPr>
        <w:t>hápretensão</w:t>
      </w:r>
      <w:proofErr w:type="spellEnd"/>
      <w:r w:rsidRPr="00A822B8">
        <w:rPr>
          <w:rFonts w:eastAsia="Calibri" w:cs="Times New Roman"/>
          <w:kern w:val="0"/>
          <w:sz w:val="22"/>
          <w:szCs w:val="22"/>
          <w:lang w:eastAsia="en-US" w:bidi="ar-SA"/>
        </w:rPr>
        <w:t xml:space="preserve"> de realizar contratações futuras para que o objetivo desta contratação seja atingido, razão pela qual este item não </w:t>
      </w:r>
      <w:proofErr w:type="spellStart"/>
      <w:r w:rsidRPr="00A822B8">
        <w:rPr>
          <w:rFonts w:eastAsia="Calibri" w:cs="Times New Roman"/>
          <w:kern w:val="0"/>
          <w:sz w:val="22"/>
          <w:szCs w:val="22"/>
          <w:lang w:eastAsia="en-US" w:bidi="ar-SA"/>
        </w:rPr>
        <w:t>seráconsiderado</w:t>
      </w:r>
      <w:proofErr w:type="spellEnd"/>
      <w:r w:rsidRPr="00A822B8">
        <w:rPr>
          <w:rFonts w:eastAsia="Calibri" w:cs="Times New Roman"/>
          <w:kern w:val="0"/>
          <w:sz w:val="22"/>
          <w:szCs w:val="22"/>
          <w:lang w:eastAsia="en-US" w:bidi="ar-SA"/>
        </w:rPr>
        <w:t xml:space="preserve"> no planejamento.</w:t>
      </w:r>
    </w:p>
    <w:p w:rsidR="00151FD9" w:rsidRPr="00A822B8" w:rsidRDefault="00151FD9" w:rsidP="00DB263D">
      <w:pPr>
        <w:widowControl/>
        <w:suppressAutoHyphens w:val="0"/>
        <w:autoSpaceDE w:val="0"/>
        <w:adjustRightInd w:val="0"/>
        <w:jc w:val="both"/>
        <w:textAlignment w:val="auto"/>
        <w:rPr>
          <w:rFonts w:eastAsia="Calibri" w:cs="Times New Roman"/>
          <w:kern w:val="0"/>
          <w:sz w:val="22"/>
          <w:szCs w:val="22"/>
          <w:lang w:eastAsia="en-US" w:bidi="ar-SA"/>
        </w:rPr>
      </w:pPr>
    </w:p>
    <w:p w:rsidR="00F207F0" w:rsidRPr="00A822B8" w:rsidRDefault="00EB77A7" w:rsidP="004F0ABD">
      <w:pPr>
        <w:widowControl/>
        <w:suppressAutoHyphens w:val="0"/>
        <w:autoSpaceDE w:val="0"/>
        <w:adjustRightInd w:val="0"/>
        <w:textAlignment w:val="auto"/>
        <w:rPr>
          <w:rFonts w:ascii="LiberationSerif" w:eastAsia="Calibri" w:hAnsi="LiberationSerif" w:cs="LiberationSerif"/>
          <w:kern w:val="0"/>
          <w:sz w:val="22"/>
          <w:szCs w:val="22"/>
          <w:lang w:eastAsia="en-US" w:bidi="ar-SA"/>
        </w:rPr>
      </w:pPr>
      <w:r w:rsidRPr="00EB77A7">
        <w:rPr>
          <w:rFonts w:asciiTheme="minorHAnsi" w:eastAsia="Calibri" w:hAnsiTheme="minorHAnsi" w:cstheme="minorHAnsi"/>
          <w:b/>
          <w:bCs/>
          <w:noProof/>
          <w:kern w:val="0"/>
          <w:sz w:val="22"/>
          <w:szCs w:val="22"/>
          <w:lang w:eastAsia="pt-BR" w:bidi="ar-SA"/>
        </w:rPr>
        <w:pict>
          <v:shape id="Text Box 5" o:spid="_x0000_s1028" type="#_x0000_t202" style="position:absolute;margin-left:-2.3pt;margin-top:2.35pt;width:443.3pt;height:29.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" fillcolor="#c8c6c6">
            <v:textbox>
              <w:txbxContent>
                <w:p w:rsidR="00017091" w:rsidRDefault="00017091"/>
              </w:txbxContent>
            </v:textbox>
          </v:shape>
        </w:pict>
      </w:r>
    </w:p>
    <w:p w:rsidR="004F0ABD" w:rsidRPr="00A822B8" w:rsidRDefault="004F0ABD" w:rsidP="004F0ABD">
      <w:pPr>
        <w:widowControl/>
        <w:suppressAutoHyphens w:val="0"/>
        <w:autoSpaceDE w:val="0"/>
        <w:adjustRightInd w:val="0"/>
        <w:textAlignment w:val="auto"/>
        <w:rPr>
          <w:rFonts w:ascii="LiberationSerif-Bold" w:eastAsia="Calibri" w:hAnsi="LiberationSerif-Bold" w:cs="LiberationSerif-Bold"/>
          <w:b/>
          <w:bCs/>
          <w:kern w:val="0"/>
          <w:sz w:val="22"/>
          <w:szCs w:val="22"/>
          <w:lang w:eastAsia="en-US" w:bidi="ar-SA"/>
        </w:rPr>
      </w:pPr>
      <w:proofErr w:type="gramStart"/>
      <w:r w:rsidRPr="00A822B8">
        <w:rPr>
          <w:rFonts w:asciiTheme="minorHAnsi" w:eastAsia="Calibri" w:hAnsiTheme="minorHAnsi" w:cstheme="minorHAnsi"/>
          <w:b/>
          <w:bCs/>
          <w:kern w:val="0"/>
          <w:sz w:val="22"/>
          <w:szCs w:val="22"/>
          <w:lang w:eastAsia="en-US" w:bidi="ar-SA"/>
        </w:rPr>
        <w:t>11.</w:t>
      </w:r>
      <w:proofErr w:type="gramEnd"/>
      <w:r w:rsidR="00DB263D" w:rsidRPr="00A822B8">
        <w:rPr>
          <w:rFonts w:asciiTheme="minorHAnsi" w:eastAsia="Calibri" w:hAnsiTheme="minorHAnsi" w:cstheme="minorHAnsi"/>
          <w:b/>
          <w:bCs/>
          <w:kern w:val="0"/>
          <w:sz w:val="22"/>
          <w:szCs w:val="22"/>
          <w:lang w:eastAsia="en-US" w:bidi="ar-SA"/>
        </w:rPr>
        <w:t>ALINHAMENTO ENTRE A CONTRATAÇÃO E O PLANEJAMENTO</w:t>
      </w:r>
    </w:p>
    <w:p w:rsidR="002A4EB2" w:rsidRPr="00A822B8" w:rsidRDefault="002A4EB2" w:rsidP="002A4EB2">
      <w:pPr>
        <w:widowControl/>
        <w:suppressAutoHyphens w:val="0"/>
        <w:autoSpaceDE w:val="0"/>
        <w:adjustRightInd w:val="0"/>
        <w:jc w:val="both"/>
        <w:textAlignment w:val="auto"/>
        <w:rPr>
          <w:rFonts w:eastAsia="Calibri" w:cs="Times New Roman"/>
          <w:kern w:val="0"/>
          <w:sz w:val="22"/>
          <w:szCs w:val="22"/>
          <w:lang w:eastAsia="en-US" w:bidi="ar-SA"/>
        </w:rPr>
      </w:pPr>
    </w:p>
    <w:p w:rsidR="004F0ABD" w:rsidRPr="00A822B8" w:rsidRDefault="00275387" w:rsidP="004F0ABD">
      <w:pPr>
        <w:widowControl/>
        <w:suppressAutoHyphens w:val="0"/>
        <w:autoSpaceDE w:val="0"/>
        <w:adjustRightInd w:val="0"/>
        <w:textAlignment w:val="auto"/>
        <w:rPr>
          <w:rFonts w:eastAsia="Calibri" w:cs="Times New Roman"/>
          <w:kern w:val="0"/>
          <w:sz w:val="22"/>
          <w:szCs w:val="22"/>
          <w:lang w:eastAsia="en-US" w:bidi="ar-SA"/>
        </w:rPr>
      </w:pPr>
      <w:r w:rsidRPr="00A822B8">
        <w:rPr>
          <w:rFonts w:eastAsia="Calibri" w:cs="Times New Roman"/>
          <w:kern w:val="0"/>
          <w:sz w:val="22"/>
          <w:szCs w:val="22"/>
          <w:lang w:eastAsia="en-US" w:bidi="ar-SA"/>
        </w:rPr>
        <w:t>Esta</w:t>
      </w:r>
      <w:r w:rsidR="00B36329" w:rsidRPr="00A822B8">
        <w:rPr>
          <w:rFonts w:eastAsia="Calibri" w:cs="Times New Roman"/>
          <w:kern w:val="0"/>
          <w:sz w:val="22"/>
          <w:szCs w:val="22"/>
          <w:lang w:eastAsia="en-US" w:bidi="ar-SA"/>
        </w:rPr>
        <w:t xml:space="preserve"> contratação de serviço está inserida no </w:t>
      </w:r>
      <w:r w:rsidR="00A31F82">
        <w:rPr>
          <w:rFonts w:eastAsia="Calibri" w:cs="Times New Roman"/>
          <w:kern w:val="0"/>
          <w:sz w:val="22"/>
          <w:szCs w:val="22"/>
          <w:lang w:eastAsia="en-US" w:bidi="ar-SA"/>
        </w:rPr>
        <w:t>Plano de Contratações Anual 2024</w:t>
      </w:r>
      <w:r w:rsidRPr="00A822B8">
        <w:rPr>
          <w:rFonts w:eastAsia="Calibri" w:cs="Times New Roman"/>
          <w:kern w:val="0"/>
          <w:sz w:val="22"/>
          <w:szCs w:val="22"/>
          <w:lang w:eastAsia="en-US" w:bidi="ar-SA"/>
        </w:rPr>
        <w:t>.</w:t>
      </w:r>
    </w:p>
    <w:p w:rsidR="00275387" w:rsidRPr="00A822B8" w:rsidRDefault="00275387" w:rsidP="004F0ABD">
      <w:pPr>
        <w:widowControl/>
        <w:suppressAutoHyphens w:val="0"/>
        <w:autoSpaceDE w:val="0"/>
        <w:adjustRightInd w:val="0"/>
        <w:textAlignment w:val="auto"/>
        <w:rPr>
          <w:rFonts w:ascii="LiberationSerif" w:eastAsia="Calibri" w:hAnsi="LiberationSerif" w:cs="LiberationSerif"/>
          <w:kern w:val="0"/>
          <w:sz w:val="22"/>
          <w:szCs w:val="22"/>
          <w:lang w:eastAsia="en-US" w:bidi="ar-SA"/>
        </w:rPr>
      </w:pPr>
    </w:p>
    <w:tbl>
      <w:tblPr>
        <w:tblW w:w="8788" w:type="dxa"/>
        <w:tblInd w:w="-13" w:type="dxa"/>
        <w:tblLayout w:type="fixed"/>
        <w:tblCellMar>
          <w:left w:w="10" w:type="dxa"/>
          <w:right w:w="10" w:type="dxa"/>
        </w:tblCellMar>
        <w:tblLook w:val="04A0"/>
      </w:tblPr>
      <w:tblGrid>
        <w:gridCol w:w="8788"/>
      </w:tblGrid>
      <w:tr w:rsidR="008E5FF6" w:rsidRPr="00A822B8">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Pr="00A822B8" w:rsidRDefault="008E5FF6" w:rsidP="00151FD9">
            <w:pPr>
              <w:pStyle w:val="PargrafodaLista"/>
              <w:numPr>
                <w:ilvl w:val="0"/>
                <w:numId w:val="7"/>
              </w:numPr>
              <w:tabs>
                <w:tab w:val="left" w:pos="555"/>
                <w:tab w:val="left" w:pos="1140"/>
                <w:tab w:val="left" w:pos="1395"/>
                <w:tab w:val="left" w:pos="1650"/>
                <w:tab w:val="left" w:pos="1965"/>
                <w:tab w:val="left" w:pos="2220"/>
                <w:tab w:val="left" w:pos="7336"/>
              </w:tabs>
              <w:spacing w:before="120" w:after="120"/>
              <w:ind w:left="439"/>
              <w:jc w:val="both"/>
              <w:rPr>
                <w:szCs w:val="22"/>
              </w:rPr>
            </w:pPr>
            <w:r w:rsidRPr="00A822B8">
              <w:rPr>
                <w:rFonts w:ascii="Calibri" w:hAnsi="Calibri" w:cs="Calibri"/>
                <w:b/>
                <w:bCs/>
                <w:sz w:val="22"/>
                <w:szCs w:val="22"/>
              </w:rPr>
              <w:t>BENEFÍCIOS A SEREM ALCANÇADOS COM A CONTRATAÇÃO</w:t>
            </w:r>
          </w:p>
        </w:tc>
      </w:tr>
    </w:tbl>
    <w:p w:rsidR="00DB1AFF" w:rsidRPr="00A822B8" w:rsidRDefault="00DB1AFF" w:rsidP="00DB1AFF">
      <w:pPr>
        <w:pStyle w:val="Standard"/>
        <w:numPr>
          <w:ilvl w:val="1"/>
          <w:numId w:val="7"/>
        </w:numPr>
        <w:tabs>
          <w:tab w:val="left" w:pos="0"/>
          <w:tab w:val="left" w:pos="709"/>
          <w:tab w:val="left" w:pos="1965"/>
          <w:tab w:val="left" w:pos="2220"/>
          <w:tab w:val="left" w:leader="underscore" w:pos="7336"/>
        </w:tabs>
        <w:spacing w:before="57" w:after="57"/>
        <w:ind w:left="0" w:firstLine="0"/>
        <w:jc w:val="both"/>
        <w:rPr>
          <w:rFonts w:cs="Times New Roman"/>
          <w:sz w:val="22"/>
          <w:szCs w:val="22"/>
        </w:rPr>
      </w:pPr>
      <w:r w:rsidRPr="00A822B8">
        <w:rPr>
          <w:sz w:val="22"/>
          <w:szCs w:val="22"/>
        </w:rPr>
        <w:t xml:space="preserve">Os resultados pretendidos são a para prestação de serviços de </w:t>
      </w:r>
      <w:r w:rsidR="00335859" w:rsidRPr="00A822B8">
        <w:rPr>
          <w:sz w:val="22"/>
          <w:szCs w:val="22"/>
        </w:rPr>
        <w:t xml:space="preserve">verificação subseqüente de </w:t>
      </w:r>
      <w:proofErr w:type="spellStart"/>
      <w:r w:rsidR="00335859" w:rsidRPr="00A822B8">
        <w:rPr>
          <w:sz w:val="22"/>
          <w:szCs w:val="22"/>
        </w:rPr>
        <w:t>cronotacografo</w:t>
      </w:r>
      <w:proofErr w:type="spellEnd"/>
      <w:r w:rsidR="005964CB" w:rsidRPr="00A822B8">
        <w:rPr>
          <w:sz w:val="22"/>
          <w:szCs w:val="22"/>
        </w:rPr>
        <w:t xml:space="preserve"> através de pagamento de taxa ao Inmetro, para garantir que os veículos utilizados no transporte escolar estejam regulares proporcionando segurança aos usuários do transporte escolar.</w:t>
      </w:r>
    </w:p>
    <w:p w:rsidR="00B476F0" w:rsidRPr="00A822B8" w:rsidRDefault="00EB77A7" w:rsidP="00B476F0">
      <w:pPr>
        <w:pStyle w:val="Standard"/>
        <w:tabs>
          <w:tab w:val="left" w:pos="0"/>
          <w:tab w:val="left" w:pos="709"/>
          <w:tab w:val="left" w:pos="1965"/>
          <w:tab w:val="left" w:pos="2220"/>
          <w:tab w:val="left" w:leader="underscore" w:pos="7336"/>
        </w:tabs>
        <w:spacing w:before="57" w:after="57"/>
        <w:jc w:val="both"/>
        <w:rPr>
          <w:sz w:val="22"/>
          <w:szCs w:val="22"/>
        </w:rPr>
      </w:pPr>
      <w:r>
        <w:rPr>
          <w:noProof/>
          <w:sz w:val="22"/>
          <w:szCs w:val="22"/>
          <w:lang w:eastAsia="pt-BR" w:bidi="ar-SA"/>
        </w:rPr>
        <w:pict>
          <v:shape id="Caixa de texto 5" o:spid="_x0000_s1029" type="#_x0000_t202" style="position:absolute;left:0;text-align:left;margin-left:-2.3pt;margin-top:10.7pt;width:443.3pt;height:30.65pt;z-index:-2516567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" fillcolor="#aeaaaa [2414]" strokeweight=".5pt">
            <v:path arrowok="t"/>
            <v:textbox>
              <w:txbxContent>
                <w:p w:rsidR="00017091" w:rsidRDefault="00017091"/>
              </w:txbxContent>
            </v:textbox>
          </v:shape>
        </w:pict>
      </w:r>
    </w:p>
    <w:p w:rsidR="00B476F0" w:rsidRPr="00A822B8" w:rsidRDefault="00B476F0" w:rsidP="00B476F0">
      <w:pPr>
        <w:pStyle w:val="Standard"/>
        <w:numPr>
          <w:ilvl w:val="0"/>
          <w:numId w:val="7"/>
        </w:numPr>
        <w:tabs>
          <w:tab w:val="left" w:pos="0"/>
          <w:tab w:val="left" w:pos="426"/>
          <w:tab w:val="left" w:pos="2220"/>
          <w:tab w:val="left" w:leader="underscore" w:pos="7336"/>
        </w:tabs>
        <w:spacing w:before="57" w:after="57"/>
        <w:ind w:left="0" w:firstLine="0"/>
        <w:jc w:val="both"/>
        <w:rPr>
          <w:sz w:val="22"/>
          <w:szCs w:val="22"/>
        </w:rPr>
      </w:pPr>
      <w:r w:rsidRPr="00A822B8">
        <w:rPr>
          <w:sz w:val="22"/>
          <w:szCs w:val="22"/>
        </w:rPr>
        <w:t xml:space="preserve">IMPACTOS AMBIENTAIS </w:t>
      </w:r>
    </w:p>
    <w:p w:rsidR="00B476F0" w:rsidRPr="00A822B8" w:rsidRDefault="00B476F0" w:rsidP="00B476F0">
      <w:pPr>
        <w:pStyle w:val="Standard"/>
        <w:tabs>
          <w:tab w:val="left" w:pos="0"/>
          <w:tab w:val="left" w:pos="709"/>
          <w:tab w:val="left" w:pos="1965"/>
          <w:tab w:val="left" w:pos="2220"/>
          <w:tab w:val="left" w:leader="underscore" w:pos="7336"/>
        </w:tabs>
        <w:spacing w:before="57" w:after="57"/>
        <w:ind w:left="720"/>
        <w:jc w:val="both"/>
        <w:rPr>
          <w:rFonts w:cs="Times New Roman"/>
          <w:sz w:val="22"/>
          <w:szCs w:val="22"/>
        </w:rPr>
      </w:pPr>
    </w:p>
    <w:p w:rsidR="00B476F0" w:rsidRPr="00A822B8" w:rsidRDefault="00B476F0" w:rsidP="00B476F0">
      <w:pPr>
        <w:pStyle w:val="Standard"/>
        <w:tabs>
          <w:tab w:val="left" w:pos="0"/>
          <w:tab w:val="left" w:pos="709"/>
          <w:tab w:val="left" w:pos="1965"/>
          <w:tab w:val="left" w:pos="2220"/>
          <w:tab w:val="left" w:leader="underscore" w:pos="7336"/>
        </w:tabs>
        <w:spacing w:before="57" w:after="57"/>
        <w:jc w:val="both"/>
        <w:rPr>
          <w:rFonts w:cs="Times New Roman"/>
          <w:sz w:val="22"/>
          <w:szCs w:val="22"/>
        </w:rPr>
      </w:pPr>
      <w:r w:rsidRPr="00A822B8">
        <w:rPr>
          <w:sz w:val="22"/>
          <w:szCs w:val="22"/>
        </w:rPr>
        <w:t xml:space="preserve">Não há impacto ambiental relevante com essa contratação. A contratada deverá atender aos critérios de qualidade ambiental, sustentabilidade socioambiental, respeitando as normas de proteção ao </w:t>
      </w:r>
      <w:r w:rsidRPr="00A822B8">
        <w:rPr>
          <w:sz w:val="22"/>
          <w:szCs w:val="22"/>
        </w:rPr>
        <w:lastRenderedPageBreak/>
        <w:t>meio ambiente. A contratada será responsável pela destinação correta de todos os resíduos gerados na execução dos serviços.</w:t>
      </w:r>
    </w:p>
    <w:p w:rsidR="00B36329" w:rsidRPr="00A822B8" w:rsidRDefault="00B36329" w:rsidP="008E5FF6">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0000FF"/>
          <w:sz w:val="22"/>
          <w:szCs w:val="22"/>
        </w:rPr>
      </w:pPr>
    </w:p>
    <w:tbl>
      <w:tblPr>
        <w:tblW w:w="8788" w:type="dxa"/>
        <w:tblInd w:w="-13" w:type="dxa"/>
        <w:tblLayout w:type="fixed"/>
        <w:tblCellMar>
          <w:left w:w="10" w:type="dxa"/>
          <w:right w:w="10" w:type="dxa"/>
        </w:tblCellMar>
        <w:tblLook w:val="04A0"/>
      </w:tblPr>
      <w:tblGrid>
        <w:gridCol w:w="8788"/>
      </w:tblGrid>
      <w:tr w:rsidR="008E5FF6" w:rsidRPr="00A822B8">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Pr="00A822B8" w:rsidRDefault="008E5FF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hAnsi="Calibri" w:cs="Calibri"/>
                <w:b/>
                <w:bCs/>
                <w:sz w:val="22"/>
                <w:szCs w:val="22"/>
              </w:rPr>
              <w:t>PROVIDÊNCIAS A SEREM ADOTADAS</w:t>
            </w:r>
          </w:p>
        </w:tc>
      </w:tr>
    </w:tbl>
    <w:p w:rsidR="00180542" w:rsidRPr="00A822B8" w:rsidRDefault="00180542" w:rsidP="00D268EB">
      <w:pPr>
        <w:pStyle w:val="PargrafodaLista"/>
        <w:widowControl/>
        <w:numPr>
          <w:ilvl w:val="1"/>
          <w:numId w:val="7"/>
        </w:numPr>
        <w:suppressAutoHyphens w:val="0"/>
        <w:autoSpaceDE w:val="0"/>
        <w:adjustRightInd w:val="0"/>
        <w:ind w:left="0" w:firstLine="0"/>
        <w:jc w:val="both"/>
        <w:textAlignment w:val="auto"/>
        <w:rPr>
          <w:rFonts w:eastAsia="Calibri" w:cs="Times New Roman"/>
          <w:kern w:val="0"/>
          <w:sz w:val="22"/>
          <w:szCs w:val="22"/>
          <w:lang w:eastAsia="en-US" w:bidi="ar-SA"/>
        </w:rPr>
      </w:pPr>
      <w:r w:rsidRPr="00A822B8">
        <w:rPr>
          <w:rFonts w:eastAsia="Calibri" w:cs="Times New Roman"/>
          <w:kern w:val="0"/>
          <w:sz w:val="22"/>
          <w:szCs w:val="22"/>
          <w:lang w:eastAsia="en-US" w:bidi="ar-SA"/>
        </w:rPr>
        <w:t>O</w:t>
      </w:r>
      <w:r w:rsidR="002507C1" w:rsidRPr="00A822B8">
        <w:rPr>
          <w:rFonts w:eastAsia="Calibri" w:cs="Times New Roman"/>
          <w:kern w:val="0"/>
          <w:sz w:val="22"/>
          <w:szCs w:val="22"/>
          <w:lang w:eastAsia="en-US" w:bidi="ar-SA"/>
        </w:rPr>
        <w:t xml:space="preserve"> cronograma com todas as atividades necessárias para que a contratação surta seus efeitos e com os responsáveis por esses ajustes</w:t>
      </w:r>
      <w:r w:rsidRPr="00A822B8">
        <w:rPr>
          <w:rFonts w:eastAsia="Calibri" w:cs="Times New Roman"/>
          <w:kern w:val="0"/>
          <w:sz w:val="22"/>
          <w:szCs w:val="22"/>
          <w:lang w:eastAsia="en-US" w:bidi="ar-SA"/>
        </w:rPr>
        <w:t xml:space="preserve"> já consta no TR</w:t>
      </w:r>
      <w:r w:rsidR="002507C1" w:rsidRPr="00A822B8">
        <w:rPr>
          <w:rFonts w:eastAsia="Calibri" w:cs="Times New Roman"/>
          <w:kern w:val="0"/>
          <w:sz w:val="22"/>
          <w:szCs w:val="22"/>
          <w:lang w:eastAsia="en-US" w:bidi="ar-SA"/>
        </w:rPr>
        <w:t>;</w:t>
      </w:r>
    </w:p>
    <w:p w:rsidR="00180542" w:rsidRPr="00A822B8" w:rsidRDefault="00180542" w:rsidP="00180542">
      <w:pPr>
        <w:pStyle w:val="PargrafodaLista"/>
        <w:widowControl/>
        <w:suppressAutoHyphens w:val="0"/>
        <w:autoSpaceDE w:val="0"/>
        <w:adjustRightInd w:val="0"/>
        <w:ind w:left="0"/>
        <w:jc w:val="both"/>
        <w:textAlignment w:val="auto"/>
        <w:rPr>
          <w:rFonts w:eastAsia="Calibri" w:cs="Times New Roman"/>
          <w:kern w:val="0"/>
          <w:sz w:val="22"/>
          <w:szCs w:val="22"/>
          <w:lang w:eastAsia="en-US" w:bidi="ar-SA"/>
        </w:rPr>
      </w:pPr>
    </w:p>
    <w:p w:rsidR="00180542" w:rsidRPr="00A822B8" w:rsidRDefault="002507C1" w:rsidP="00180542">
      <w:pPr>
        <w:pStyle w:val="PargrafodaLista"/>
        <w:widowControl/>
        <w:numPr>
          <w:ilvl w:val="1"/>
          <w:numId w:val="7"/>
        </w:numPr>
        <w:suppressAutoHyphens w:val="0"/>
        <w:autoSpaceDE w:val="0"/>
        <w:adjustRightInd w:val="0"/>
        <w:ind w:left="0" w:firstLine="0"/>
        <w:jc w:val="both"/>
        <w:textAlignment w:val="auto"/>
        <w:rPr>
          <w:rFonts w:eastAsia="Calibri" w:cs="Times New Roman"/>
          <w:kern w:val="0"/>
          <w:sz w:val="22"/>
          <w:szCs w:val="22"/>
          <w:lang w:eastAsia="en-US" w:bidi="ar-SA"/>
        </w:rPr>
      </w:pPr>
      <w:r w:rsidRPr="00A822B8">
        <w:rPr>
          <w:rFonts w:eastAsia="Calibri" w:cs="Times New Roman"/>
          <w:kern w:val="0"/>
          <w:sz w:val="22"/>
          <w:szCs w:val="22"/>
          <w:lang w:eastAsia="en-US" w:bidi="ar-SA"/>
        </w:rPr>
        <w:t xml:space="preserve">O objeto da presente contratação </w:t>
      </w:r>
      <w:r w:rsidR="00B476F0" w:rsidRPr="00A822B8">
        <w:rPr>
          <w:rFonts w:eastAsia="Calibri" w:cs="Times New Roman"/>
          <w:kern w:val="0"/>
          <w:sz w:val="22"/>
          <w:szCs w:val="22"/>
          <w:lang w:eastAsia="en-US" w:bidi="ar-SA"/>
        </w:rPr>
        <w:t xml:space="preserve">não </w:t>
      </w:r>
      <w:r w:rsidRPr="00A822B8">
        <w:rPr>
          <w:rFonts w:eastAsia="Calibri" w:cs="Times New Roman"/>
          <w:kern w:val="0"/>
          <w:sz w:val="22"/>
          <w:szCs w:val="22"/>
          <w:lang w:eastAsia="en-US" w:bidi="ar-SA"/>
        </w:rPr>
        <w:t xml:space="preserve">apresenta peculiaridades que justificam a necessidade de capacitação específica </w:t>
      </w:r>
      <w:proofErr w:type="spellStart"/>
      <w:r w:rsidRPr="00A822B8">
        <w:rPr>
          <w:rFonts w:eastAsia="Calibri" w:cs="Times New Roman"/>
          <w:kern w:val="0"/>
          <w:sz w:val="22"/>
          <w:szCs w:val="22"/>
          <w:lang w:eastAsia="en-US" w:bidi="ar-SA"/>
        </w:rPr>
        <w:t>paraa</w:t>
      </w:r>
      <w:proofErr w:type="spellEnd"/>
      <w:r w:rsidRPr="00A822B8">
        <w:rPr>
          <w:rFonts w:eastAsia="Calibri" w:cs="Times New Roman"/>
          <w:kern w:val="0"/>
          <w:sz w:val="22"/>
          <w:szCs w:val="22"/>
          <w:lang w:eastAsia="en-US" w:bidi="ar-SA"/>
        </w:rPr>
        <w:t xml:space="preserve"> empresa especializada e para os prestado</w:t>
      </w:r>
      <w:r w:rsidR="00B476F0" w:rsidRPr="00A822B8">
        <w:rPr>
          <w:rFonts w:eastAsia="Calibri" w:cs="Times New Roman"/>
          <w:kern w:val="0"/>
          <w:sz w:val="22"/>
          <w:szCs w:val="22"/>
          <w:lang w:eastAsia="en-US" w:bidi="ar-SA"/>
        </w:rPr>
        <w:t>res que irão atuar no co</w:t>
      </w:r>
      <w:r w:rsidR="00B476F0" w:rsidRPr="00A822B8">
        <w:rPr>
          <w:rFonts w:eastAsia="Calibri" w:cs="Times New Roman"/>
          <w:kern w:val="0"/>
          <w:sz w:val="22"/>
          <w:szCs w:val="22"/>
          <w:lang w:eastAsia="en-US" w:bidi="ar-SA"/>
        </w:rPr>
        <w:t>n</w:t>
      </w:r>
      <w:r w:rsidR="00B476F0" w:rsidRPr="00A822B8">
        <w:rPr>
          <w:rFonts w:eastAsia="Calibri" w:cs="Times New Roman"/>
          <w:kern w:val="0"/>
          <w:sz w:val="22"/>
          <w:szCs w:val="22"/>
          <w:lang w:eastAsia="en-US" w:bidi="ar-SA"/>
        </w:rPr>
        <w:t>trato.</w:t>
      </w:r>
    </w:p>
    <w:p w:rsidR="00B476F0" w:rsidRPr="00A822B8" w:rsidRDefault="00B476F0" w:rsidP="00B476F0">
      <w:pPr>
        <w:pStyle w:val="PargrafodaLista"/>
        <w:widowControl/>
        <w:suppressAutoHyphens w:val="0"/>
        <w:autoSpaceDE w:val="0"/>
        <w:adjustRightInd w:val="0"/>
        <w:ind w:left="0"/>
        <w:jc w:val="both"/>
        <w:textAlignment w:val="auto"/>
        <w:rPr>
          <w:rFonts w:eastAsia="Calibri" w:cs="Times New Roman"/>
          <w:kern w:val="0"/>
          <w:sz w:val="22"/>
          <w:szCs w:val="22"/>
          <w:lang w:eastAsia="en-US" w:bidi="ar-SA"/>
        </w:rPr>
      </w:pPr>
    </w:p>
    <w:p w:rsidR="00180542" w:rsidRPr="00A822B8" w:rsidRDefault="00D268EB" w:rsidP="00180542">
      <w:pPr>
        <w:pStyle w:val="PargrafodaLista"/>
        <w:widowControl/>
        <w:numPr>
          <w:ilvl w:val="1"/>
          <w:numId w:val="7"/>
        </w:numPr>
        <w:suppressAutoHyphens w:val="0"/>
        <w:autoSpaceDE w:val="0"/>
        <w:adjustRightInd w:val="0"/>
        <w:ind w:left="0" w:firstLine="0"/>
        <w:jc w:val="both"/>
        <w:textAlignment w:val="auto"/>
        <w:rPr>
          <w:rFonts w:eastAsia="Calibri" w:cs="Times New Roman"/>
          <w:kern w:val="0"/>
          <w:sz w:val="22"/>
          <w:szCs w:val="22"/>
          <w:lang w:eastAsia="en-US" w:bidi="ar-SA"/>
        </w:rPr>
      </w:pPr>
      <w:r w:rsidRPr="00A822B8">
        <w:rPr>
          <w:rFonts w:eastAsia="Calibri" w:cs="Times New Roman"/>
          <w:kern w:val="0"/>
          <w:sz w:val="22"/>
          <w:szCs w:val="22"/>
          <w:lang w:eastAsia="en-US" w:bidi="ar-SA"/>
        </w:rPr>
        <w:t>N</w:t>
      </w:r>
      <w:r w:rsidR="002507C1" w:rsidRPr="00A822B8">
        <w:rPr>
          <w:rFonts w:eastAsia="Calibri" w:cs="Times New Roman"/>
          <w:kern w:val="0"/>
          <w:sz w:val="22"/>
          <w:szCs w:val="22"/>
          <w:lang w:eastAsia="en-US" w:bidi="ar-SA"/>
        </w:rPr>
        <w:t>ão há</w:t>
      </w:r>
      <w:r w:rsidR="0024420D" w:rsidRPr="00A822B8">
        <w:rPr>
          <w:rFonts w:eastAsia="Calibri" w:cs="Times New Roman"/>
          <w:kern w:val="0"/>
          <w:sz w:val="22"/>
          <w:szCs w:val="22"/>
          <w:lang w:eastAsia="en-US" w:bidi="ar-SA"/>
        </w:rPr>
        <w:t xml:space="preserve"> risco de a</w:t>
      </w:r>
      <w:r w:rsidR="002507C1" w:rsidRPr="00A822B8">
        <w:rPr>
          <w:rFonts w:eastAsia="Calibri" w:cs="Times New Roman"/>
          <w:kern w:val="0"/>
          <w:sz w:val="22"/>
          <w:szCs w:val="22"/>
          <w:lang w:eastAsia="en-US" w:bidi="ar-SA"/>
        </w:rPr>
        <w:t xml:space="preserve"> contratação falhar em relação a adequações do ambiente da organização, </w:t>
      </w:r>
      <w:proofErr w:type="spellStart"/>
      <w:r w:rsidR="002507C1" w:rsidRPr="00A822B8">
        <w:rPr>
          <w:rFonts w:eastAsia="Calibri" w:cs="Times New Roman"/>
          <w:kern w:val="0"/>
          <w:sz w:val="22"/>
          <w:szCs w:val="22"/>
          <w:lang w:eastAsia="en-US" w:bidi="ar-SA"/>
        </w:rPr>
        <w:t>poistais</w:t>
      </w:r>
      <w:proofErr w:type="spellEnd"/>
      <w:r w:rsidR="002507C1" w:rsidRPr="00A822B8">
        <w:rPr>
          <w:rFonts w:eastAsia="Calibri" w:cs="Times New Roman"/>
          <w:kern w:val="0"/>
          <w:sz w:val="22"/>
          <w:szCs w:val="22"/>
          <w:lang w:eastAsia="en-US" w:bidi="ar-SA"/>
        </w:rPr>
        <w:t xml:space="preserve"> adequações não são necessárias.</w:t>
      </w:r>
    </w:p>
    <w:p w:rsidR="00180542" w:rsidRPr="00A822B8" w:rsidRDefault="00180542" w:rsidP="00180542">
      <w:pPr>
        <w:pStyle w:val="PargrafodaLista"/>
        <w:rPr>
          <w:sz w:val="22"/>
          <w:szCs w:val="22"/>
        </w:rPr>
      </w:pPr>
    </w:p>
    <w:p w:rsidR="00905762" w:rsidRPr="00A822B8" w:rsidRDefault="0024420D" w:rsidP="00180542">
      <w:pPr>
        <w:pStyle w:val="PargrafodaLista"/>
        <w:widowControl/>
        <w:numPr>
          <w:ilvl w:val="1"/>
          <w:numId w:val="7"/>
        </w:numPr>
        <w:suppressAutoHyphens w:val="0"/>
        <w:autoSpaceDE w:val="0"/>
        <w:adjustRightInd w:val="0"/>
        <w:ind w:left="0" w:firstLine="0"/>
        <w:jc w:val="both"/>
        <w:textAlignment w:val="auto"/>
        <w:rPr>
          <w:rFonts w:eastAsia="Calibri" w:cs="Times New Roman"/>
          <w:kern w:val="0"/>
          <w:sz w:val="22"/>
          <w:szCs w:val="22"/>
          <w:lang w:eastAsia="en-US" w:bidi="ar-SA"/>
        </w:rPr>
      </w:pPr>
      <w:r w:rsidRPr="00A822B8">
        <w:rPr>
          <w:sz w:val="22"/>
          <w:szCs w:val="22"/>
        </w:rPr>
        <w:t>A Administração Municipal p</w:t>
      </w:r>
      <w:r w:rsidR="002507C1" w:rsidRPr="00A822B8">
        <w:rPr>
          <w:sz w:val="22"/>
          <w:szCs w:val="22"/>
        </w:rPr>
        <w:t>restar</w:t>
      </w:r>
      <w:r w:rsidRPr="00A822B8">
        <w:rPr>
          <w:sz w:val="22"/>
          <w:szCs w:val="22"/>
        </w:rPr>
        <w:t>á</w:t>
      </w:r>
      <w:r w:rsidR="002507C1" w:rsidRPr="00A822B8">
        <w:rPr>
          <w:sz w:val="22"/>
          <w:szCs w:val="22"/>
        </w:rPr>
        <w:t xml:space="preserve"> à CONTRATADA toda e qualquer informação por esta solicitada, necessária à perfeita execução do Contrato</w:t>
      </w:r>
      <w:r w:rsidRPr="00A822B8">
        <w:rPr>
          <w:sz w:val="22"/>
          <w:szCs w:val="22"/>
        </w:rPr>
        <w:t xml:space="preserve"> e c</w:t>
      </w:r>
      <w:r w:rsidR="002507C1" w:rsidRPr="00A822B8">
        <w:rPr>
          <w:sz w:val="22"/>
          <w:szCs w:val="22"/>
        </w:rPr>
        <w:t>omunicar</w:t>
      </w:r>
      <w:r w:rsidRPr="00A822B8">
        <w:rPr>
          <w:sz w:val="22"/>
          <w:szCs w:val="22"/>
        </w:rPr>
        <w:t>á</w:t>
      </w:r>
      <w:r w:rsidR="002507C1" w:rsidRPr="00A822B8">
        <w:rPr>
          <w:sz w:val="22"/>
          <w:szCs w:val="22"/>
        </w:rPr>
        <w:t xml:space="preserve"> à Contratada, por escrito, sobre imperfeições, falhas ou irregularidades verificadas no fornecimento do serviço, para que seja rep</w:t>
      </w:r>
      <w:r w:rsidR="002507C1" w:rsidRPr="00A822B8">
        <w:rPr>
          <w:sz w:val="22"/>
          <w:szCs w:val="22"/>
        </w:rPr>
        <w:t>a</w:t>
      </w:r>
      <w:r w:rsidR="002507C1" w:rsidRPr="00A822B8">
        <w:rPr>
          <w:sz w:val="22"/>
          <w:szCs w:val="22"/>
        </w:rPr>
        <w:t xml:space="preserve">rado ou corrigido; </w:t>
      </w:r>
    </w:p>
    <w:p w:rsidR="00B476F0" w:rsidRPr="00A822B8" w:rsidRDefault="00B476F0" w:rsidP="00B476F0">
      <w:pPr>
        <w:pStyle w:val="PargrafodaLista"/>
        <w:rPr>
          <w:rFonts w:eastAsia="Calibri" w:cs="Times New Roman"/>
          <w:kern w:val="0"/>
          <w:sz w:val="22"/>
          <w:szCs w:val="22"/>
          <w:lang w:eastAsia="en-US" w:bidi="ar-SA"/>
        </w:rPr>
      </w:pPr>
    </w:p>
    <w:p w:rsidR="00B476F0" w:rsidRPr="00A822B8" w:rsidRDefault="00B476F0" w:rsidP="00B476F0">
      <w:pPr>
        <w:pStyle w:val="PargrafodaLista"/>
        <w:widowControl/>
        <w:suppressAutoHyphens w:val="0"/>
        <w:autoSpaceDE w:val="0"/>
        <w:adjustRightInd w:val="0"/>
        <w:ind w:left="0"/>
        <w:jc w:val="both"/>
        <w:textAlignment w:val="auto"/>
        <w:rPr>
          <w:rFonts w:eastAsia="Calibri" w:cs="Times New Roman"/>
          <w:kern w:val="0"/>
          <w:sz w:val="22"/>
          <w:szCs w:val="22"/>
          <w:lang w:eastAsia="en-US" w:bidi="ar-SA"/>
        </w:rPr>
      </w:pPr>
    </w:p>
    <w:tbl>
      <w:tblPr>
        <w:tblW w:w="8788" w:type="dxa"/>
        <w:tblInd w:w="-13" w:type="dxa"/>
        <w:tblLayout w:type="fixed"/>
        <w:tblCellMar>
          <w:left w:w="10" w:type="dxa"/>
          <w:right w:w="10" w:type="dxa"/>
        </w:tblCellMar>
        <w:tblLook w:val="04A0"/>
      </w:tblPr>
      <w:tblGrid>
        <w:gridCol w:w="8788"/>
      </w:tblGrid>
      <w:tr w:rsidR="008A09EF" w:rsidRPr="00A822B8"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A822B8" w:rsidRDefault="0020455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hAnsi="Calibri" w:cs="Calibri"/>
                <w:b/>
                <w:bCs/>
                <w:sz w:val="22"/>
                <w:szCs w:val="22"/>
              </w:rPr>
              <w:t>DECLARAÇÃO DE VIABILIDADE</w:t>
            </w:r>
          </w:p>
        </w:tc>
      </w:tr>
    </w:tbl>
    <w:p w:rsidR="00421240" w:rsidRPr="00A822B8" w:rsidRDefault="0024420D" w:rsidP="00421240">
      <w:pPr>
        <w:pStyle w:val="Standard"/>
        <w:numPr>
          <w:ilvl w:val="1"/>
          <w:numId w:val="7"/>
        </w:numPr>
        <w:tabs>
          <w:tab w:val="left" w:pos="569"/>
          <w:tab w:val="left" w:pos="854"/>
          <w:tab w:val="left" w:pos="1154"/>
          <w:tab w:val="left" w:pos="1409"/>
          <w:tab w:val="left" w:pos="1664"/>
          <w:tab w:val="left" w:pos="1979"/>
          <w:tab w:val="left" w:pos="2234"/>
          <w:tab w:val="left" w:leader="underscore" w:pos="7350"/>
        </w:tabs>
        <w:spacing w:before="57" w:after="57"/>
        <w:ind w:left="0" w:firstLine="0"/>
        <w:jc w:val="both"/>
        <w:rPr>
          <w:rFonts w:eastAsia="Calibri" w:cs="Times New Roman"/>
          <w:kern w:val="0"/>
          <w:sz w:val="22"/>
          <w:szCs w:val="22"/>
          <w:lang w:eastAsia="en-US" w:bidi="ar-SA"/>
        </w:rPr>
      </w:pPr>
      <w:r w:rsidRPr="00A822B8">
        <w:rPr>
          <w:rFonts w:eastAsia="Calibri" w:cs="Times New Roman"/>
          <w:kern w:val="0"/>
          <w:sz w:val="22"/>
          <w:szCs w:val="22"/>
          <w:lang w:eastAsia="en-US" w:bidi="ar-SA"/>
        </w:rPr>
        <w:t xml:space="preserve">Esta </w:t>
      </w:r>
      <w:r w:rsidR="007D66BC" w:rsidRPr="00A822B8">
        <w:rPr>
          <w:rFonts w:eastAsia="Calibri" w:cs="Times New Roman"/>
          <w:kern w:val="0"/>
          <w:sz w:val="22"/>
          <w:szCs w:val="22"/>
          <w:lang w:eastAsia="en-US" w:bidi="ar-SA"/>
        </w:rPr>
        <w:t>secretaria</w:t>
      </w:r>
      <w:r w:rsidRPr="00A822B8">
        <w:rPr>
          <w:rFonts w:eastAsia="Calibri" w:cs="Times New Roman"/>
          <w:kern w:val="0"/>
          <w:sz w:val="22"/>
          <w:szCs w:val="22"/>
          <w:lang w:eastAsia="en-US" w:bidi="ar-SA"/>
        </w:rPr>
        <w:t xml:space="preserve"> declara </w:t>
      </w:r>
      <w:r w:rsidRPr="00A822B8">
        <w:rPr>
          <w:rFonts w:eastAsia="Calibri" w:cs="Times New Roman"/>
          <w:b/>
          <w:bCs/>
          <w:kern w:val="0"/>
          <w:sz w:val="22"/>
          <w:szCs w:val="22"/>
          <w:lang w:eastAsia="en-US" w:bidi="ar-SA"/>
        </w:rPr>
        <w:t xml:space="preserve">viável </w:t>
      </w:r>
      <w:r w:rsidRPr="00A822B8">
        <w:rPr>
          <w:rFonts w:eastAsia="Calibri" w:cs="Times New Roman"/>
          <w:kern w:val="0"/>
          <w:sz w:val="22"/>
          <w:szCs w:val="22"/>
          <w:lang w:eastAsia="en-US" w:bidi="ar-SA"/>
        </w:rPr>
        <w:t>esta contratação</w:t>
      </w:r>
      <w:r w:rsidR="00421240" w:rsidRPr="00A822B8">
        <w:rPr>
          <w:rFonts w:eastAsia="Calibri" w:cs="Times New Roman"/>
          <w:kern w:val="0"/>
          <w:sz w:val="22"/>
          <w:szCs w:val="22"/>
          <w:lang w:eastAsia="en-US" w:bidi="ar-SA"/>
        </w:rPr>
        <w:t xml:space="preserve"> com base no Parecer Jurí</w:t>
      </w:r>
      <w:r w:rsidR="00E86A76">
        <w:rPr>
          <w:rFonts w:eastAsia="Calibri" w:cs="Times New Roman"/>
          <w:kern w:val="0"/>
          <w:sz w:val="22"/>
          <w:szCs w:val="22"/>
          <w:lang w:eastAsia="en-US" w:bidi="ar-SA"/>
        </w:rPr>
        <w:t>dico em anexo emitido pelo Assessor Jurídico</w:t>
      </w:r>
      <w:r w:rsidRPr="00A822B8">
        <w:rPr>
          <w:rFonts w:eastAsia="Calibri" w:cs="Times New Roman"/>
          <w:kern w:val="0"/>
          <w:sz w:val="22"/>
          <w:szCs w:val="22"/>
          <w:lang w:eastAsia="en-US" w:bidi="ar-SA"/>
        </w:rPr>
        <w:t>.</w:t>
      </w:r>
    </w:p>
    <w:p w:rsidR="00421240" w:rsidRPr="00A822B8" w:rsidRDefault="00421240" w:rsidP="0042124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Calibri" w:cs="Times New Roman"/>
          <w:kern w:val="0"/>
          <w:sz w:val="22"/>
          <w:szCs w:val="22"/>
          <w:lang w:eastAsia="en-US" w:bidi="ar-SA"/>
        </w:rPr>
      </w:pPr>
    </w:p>
    <w:p w:rsidR="00CB3496" w:rsidRPr="00A822B8" w:rsidRDefault="00DA1C89" w:rsidP="00421240">
      <w:pPr>
        <w:pStyle w:val="Standard"/>
        <w:numPr>
          <w:ilvl w:val="1"/>
          <w:numId w:val="7"/>
        </w:numPr>
        <w:tabs>
          <w:tab w:val="left" w:pos="569"/>
          <w:tab w:val="left" w:pos="854"/>
          <w:tab w:val="left" w:pos="1154"/>
          <w:tab w:val="left" w:pos="1409"/>
          <w:tab w:val="left" w:pos="1664"/>
          <w:tab w:val="left" w:pos="1979"/>
          <w:tab w:val="left" w:pos="2234"/>
          <w:tab w:val="left" w:leader="underscore" w:pos="7350"/>
        </w:tabs>
        <w:spacing w:before="57" w:after="57"/>
        <w:ind w:left="0" w:firstLine="0"/>
        <w:jc w:val="both"/>
        <w:rPr>
          <w:rFonts w:eastAsia="Calibri" w:cs="Times New Roman"/>
          <w:kern w:val="0"/>
          <w:sz w:val="22"/>
          <w:szCs w:val="22"/>
          <w:lang w:eastAsia="en-US" w:bidi="ar-SA"/>
        </w:rPr>
      </w:pPr>
      <w:r w:rsidRPr="00A822B8">
        <w:rPr>
          <w:rFonts w:cs="Times New Roman"/>
          <w:sz w:val="22"/>
          <w:szCs w:val="22"/>
        </w:rPr>
        <w:t>A</w:t>
      </w:r>
      <w:r w:rsidR="00070F8D" w:rsidRPr="00A822B8">
        <w:rPr>
          <w:rFonts w:cs="Times New Roman"/>
          <w:sz w:val="22"/>
          <w:szCs w:val="22"/>
        </w:rPr>
        <w:t xml:space="preserve"> solução escolhida p</w:t>
      </w:r>
      <w:r w:rsidRPr="00A822B8">
        <w:rPr>
          <w:rFonts w:cs="Times New Roman"/>
          <w:sz w:val="22"/>
          <w:szCs w:val="22"/>
        </w:rPr>
        <w:t xml:space="preserve">roporcionará </w:t>
      </w:r>
      <w:r w:rsidR="00421240" w:rsidRPr="00A822B8">
        <w:rPr>
          <w:rFonts w:cs="Times New Roman"/>
          <w:sz w:val="22"/>
          <w:szCs w:val="22"/>
        </w:rPr>
        <w:t xml:space="preserve">à Secretaria Municipal de </w:t>
      </w:r>
      <w:r w:rsidR="00B476F0" w:rsidRPr="00A822B8">
        <w:rPr>
          <w:rFonts w:cs="Times New Roman"/>
          <w:sz w:val="22"/>
          <w:szCs w:val="22"/>
        </w:rPr>
        <w:t>Educação</w:t>
      </w:r>
      <w:r w:rsidRPr="00A822B8">
        <w:rPr>
          <w:rFonts w:cs="Times New Roman"/>
          <w:sz w:val="22"/>
          <w:szCs w:val="22"/>
        </w:rPr>
        <w:t xml:space="preserve"> prestar à população um serviço com </w:t>
      </w:r>
      <w:r w:rsidR="00070F8D" w:rsidRPr="00A822B8">
        <w:rPr>
          <w:rFonts w:cs="Times New Roman"/>
          <w:sz w:val="22"/>
          <w:szCs w:val="22"/>
        </w:rPr>
        <w:t xml:space="preserve">eficácia, eficiência, efetividade e economicidade, alinhada aos instrumentos estratégicos institucionais </w:t>
      </w:r>
      <w:r w:rsidRPr="00A822B8">
        <w:rPr>
          <w:rFonts w:cs="Times New Roman"/>
          <w:sz w:val="22"/>
          <w:szCs w:val="22"/>
        </w:rPr>
        <w:t>e</w:t>
      </w:r>
      <w:r w:rsidR="00070F8D" w:rsidRPr="00A822B8">
        <w:rPr>
          <w:rFonts w:cs="Times New Roman"/>
          <w:sz w:val="22"/>
          <w:szCs w:val="22"/>
        </w:rPr>
        <w:t xml:space="preserve"> governamentais.</w:t>
      </w:r>
    </w:p>
    <w:p w:rsidR="002B0B05" w:rsidRPr="00A822B8" w:rsidRDefault="002B0B05">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both"/>
        <w:rPr>
          <w:rFonts w:ascii="Calibri" w:hAnsi="Calibri"/>
          <w:color w:val="FF3333"/>
          <w:sz w:val="22"/>
          <w:szCs w:val="22"/>
        </w:rPr>
      </w:pPr>
    </w:p>
    <w:tbl>
      <w:tblPr>
        <w:tblW w:w="8788" w:type="dxa"/>
        <w:tblInd w:w="-13" w:type="dxa"/>
        <w:tblLayout w:type="fixed"/>
        <w:tblCellMar>
          <w:left w:w="10" w:type="dxa"/>
          <w:right w:w="10" w:type="dxa"/>
        </w:tblCellMar>
        <w:tblLook w:val="04A0"/>
      </w:tblPr>
      <w:tblGrid>
        <w:gridCol w:w="8788"/>
      </w:tblGrid>
      <w:tr w:rsidR="008A09EF" w:rsidRPr="00A822B8"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Pr="00A822B8" w:rsidRDefault="0040016D"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szCs w:val="22"/>
              </w:rPr>
            </w:pPr>
            <w:r w:rsidRPr="00A822B8">
              <w:rPr>
                <w:rFonts w:ascii="Calibri" w:hAnsi="Calibri" w:cs="Calibri"/>
                <w:b/>
                <w:bCs/>
                <w:sz w:val="22"/>
                <w:szCs w:val="22"/>
              </w:rPr>
              <w:t>RESPONSÁVEIS</w:t>
            </w:r>
          </w:p>
        </w:tc>
      </w:tr>
    </w:tbl>
    <w:p w:rsidR="008A09EF" w:rsidRPr="00A822B8" w:rsidRDefault="008A09EF">
      <w:pPr>
        <w:pStyle w:val="Textbody"/>
        <w:rPr>
          <w:rFonts w:ascii="Calibri" w:hAnsi="Calibri"/>
          <w:sz w:val="22"/>
          <w:szCs w:val="22"/>
        </w:rPr>
      </w:pPr>
    </w:p>
    <w:p w:rsidR="00BE1DE2" w:rsidRPr="00A822B8" w:rsidRDefault="00DA1C89" w:rsidP="007E5641">
      <w:pPr>
        <w:pStyle w:val="Textbody"/>
        <w:jc w:val="both"/>
        <w:rPr>
          <w:rFonts w:cs="Times New Roman"/>
          <w:color w:val="FF0000"/>
          <w:sz w:val="22"/>
          <w:szCs w:val="22"/>
        </w:rPr>
      </w:pPr>
      <w:r w:rsidRPr="00A822B8">
        <w:rPr>
          <w:rFonts w:cs="Times New Roman"/>
          <w:sz w:val="22"/>
          <w:szCs w:val="22"/>
        </w:rPr>
        <w:t>O present</w:t>
      </w:r>
      <w:r w:rsidR="007E5641" w:rsidRPr="00A822B8">
        <w:rPr>
          <w:rFonts w:cs="Times New Roman"/>
          <w:sz w:val="22"/>
          <w:szCs w:val="22"/>
        </w:rPr>
        <w:t>e instrumento foi elabora</w:t>
      </w:r>
      <w:r w:rsidR="002871FE" w:rsidRPr="00A822B8">
        <w:rPr>
          <w:rFonts w:cs="Times New Roman"/>
          <w:sz w:val="22"/>
          <w:szCs w:val="22"/>
        </w:rPr>
        <w:t xml:space="preserve">do </w:t>
      </w:r>
      <w:r w:rsidR="00401DC5">
        <w:rPr>
          <w:rFonts w:cs="Times New Roman"/>
          <w:sz w:val="22"/>
          <w:szCs w:val="22"/>
        </w:rPr>
        <w:t xml:space="preserve">pela servidora </w:t>
      </w:r>
      <w:proofErr w:type="spellStart"/>
      <w:r w:rsidR="00401DC5">
        <w:rPr>
          <w:rFonts w:cs="Times New Roman"/>
          <w:sz w:val="22"/>
          <w:szCs w:val="22"/>
        </w:rPr>
        <w:t>Kauane</w:t>
      </w:r>
      <w:proofErr w:type="spellEnd"/>
      <w:r w:rsidR="00401DC5">
        <w:rPr>
          <w:rFonts w:cs="Times New Roman"/>
          <w:sz w:val="22"/>
          <w:szCs w:val="22"/>
        </w:rPr>
        <w:t xml:space="preserve"> Cezar</w:t>
      </w:r>
      <w:r w:rsidR="007E5641" w:rsidRPr="00A822B8">
        <w:rPr>
          <w:rFonts w:cs="Times New Roman"/>
          <w:sz w:val="22"/>
          <w:szCs w:val="22"/>
        </w:rPr>
        <w:t xml:space="preserve">, </w:t>
      </w:r>
      <w:r w:rsidR="008E7E15" w:rsidRPr="00A822B8">
        <w:rPr>
          <w:rFonts w:cs="Times New Roman"/>
          <w:sz w:val="22"/>
          <w:szCs w:val="22"/>
        </w:rPr>
        <w:t xml:space="preserve">com a supervisão </w:t>
      </w:r>
      <w:proofErr w:type="spellStart"/>
      <w:proofErr w:type="gramStart"/>
      <w:r w:rsidR="008E7E15" w:rsidRPr="00A822B8">
        <w:rPr>
          <w:rFonts w:cs="Times New Roman"/>
          <w:sz w:val="22"/>
          <w:szCs w:val="22"/>
        </w:rPr>
        <w:t>daSecretária</w:t>
      </w:r>
      <w:proofErr w:type="spellEnd"/>
      <w:proofErr w:type="gramEnd"/>
      <w:r w:rsidRPr="00A822B8">
        <w:rPr>
          <w:rFonts w:cs="Times New Roman"/>
          <w:sz w:val="22"/>
          <w:szCs w:val="22"/>
        </w:rPr>
        <w:t xml:space="preserve"> </w:t>
      </w:r>
      <w:r w:rsidR="00401DC5">
        <w:rPr>
          <w:rFonts w:cs="Times New Roman"/>
          <w:sz w:val="22"/>
          <w:szCs w:val="22"/>
        </w:rPr>
        <w:t>Adjunta de Saúde Lucia Beck</w:t>
      </w:r>
    </w:p>
    <w:tbl>
      <w:tblPr>
        <w:tblW w:w="8768" w:type="dxa"/>
        <w:tblInd w:w="-13" w:type="dxa"/>
        <w:tblLayout w:type="fixed"/>
        <w:tblCellMar>
          <w:left w:w="10" w:type="dxa"/>
          <w:right w:w="10" w:type="dxa"/>
        </w:tblCellMar>
        <w:tblLook w:val="04A0"/>
      </w:tblPr>
      <w:tblGrid>
        <w:gridCol w:w="4463"/>
        <w:gridCol w:w="4305"/>
      </w:tblGrid>
      <w:tr w:rsidR="008A09EF" w:rsidRPr="00A822B8" w:rsidTr="007E5641">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rsidR="008A09EF" w:rsidRPr="00A822B8" w:rsidRDefault="00204556" w:rsidP="002871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sz w:val="22"/>
                <w:szCs w:val="22"/>
              </w:rPr>
            </w:pPr>
            <w:r w:rsidRPr="00A822B8">
              <w:rPr>
                <w:rFonts w:cs="Times New Roman"/>
                <w:b/>
                <w:bCs/>
                <w:color w:val="000000"/>
                <w:sz w:val="22"/>
                <w:szCs w:val="22"/>
              </w:rPr>
              <w:t>INTEGRANTE</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A822B8"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sz w:val="22"/>
                <w:szCs w:val="22"/>
              </w:rPr>
            </w:pPr>
            <w:r w:rsidRPr="00A822B8">
              <w:rPr>
                <w:rFonts w:cs="Times New Roman"/>
                <w:b/>
                <w:bCs/>
                <w:color w:val="000000"/>
                <w:sz w:val="22"/>
                <w:szCs w:val="22"/>
              </w:rPr>
              <w:t>INTEGRANTE REQUISITANTE</w:t>
            </w:r>
          </w:p>
        </w:tc>
      </w:tr>
      <w:tr w:rsidR="008A09EF" w:rsidRPr="00A822B8" w:rsidTr="007E5641">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rsidR="008A09EF" w:rsidRPr="00A822B8"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sz w:val="22"/>
                <w:szCs w:val="22"/>
              </w:rPr>
            </w:pPr>
          </w:p>
          <w:p w:rsidR="008A09EF" w:rsidRPr="00A822B8"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sz w:val="22"/>
                <w:szCs w:val="22"/>
              </w:rPr>
            </w:pPr>
            <w:r w:rsidRPr="00A822B8">
              <w:rPr>
                <w:rFonts w:cs="Times New Roman"/>
                <w:color w:val="000000"/>
                <w:sz w:val="22"/>
                <w:szCs w:val="22"/>
              </w:rPr>
              <w:t>_____________________________</w:t>
            </w:r>
          </w:p>
          <w:p w:rsidR="008A09EF" w:rsidRPr="00A822B8" w:rsidRDefault="00017091">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sz w:val="22"/>
                <w:szCs w:val="22"/>
              </w:rPr>
            </w:pPr>
            <w:proofErr w:type="spellStart"/>
            <w:r>
              <w:rPr>
                <w:rFonts w:cs="Times New Roman"/>
                <w:sz w:val="22"/>
                <w:szCs w:val="22"/>
              </w:rPr>
              <w:t>Kauane</w:t>
            </w:r>
            <w:proofErr w:type="spellEnd"/>
            <w:r>
              <w:rPr>
                <w:rFonts w:cs="Times New Roman"/>
                <w:sz w:val="22"/>
                <w:szCs w:val="22"/>
              </w:rPr>
              <w:t xml:space="preserve"> Cezar</w:t>
            </w:r>
          </w:p>
          <w:p w:rsidR="008A09EF" w:rsidRPr="00A822B8" w:rsidRDefault="00DD1D46" w:rsidP="00A822B8">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sz w:val="22"/>
                <w:szCs w:val="22"/>
              </w:rPr>
            </w:pPr>
            <w:r>
              <w:rPr>
                <w:rFonts w:cs="Times New Roman"/>
                <w:b/>
                <w:bCs/>
                <w:color w:val="000000"/>
                <w:sz w:val="22"/>
                <w:szCs w:val="22"/>
              </w:rPr>
              <w:t>Diretor Administrativo</w:t>
            </w:r>
          </w:p>
          <w:p w:rsidR="007E5641" w:rsidRPr="00A822B8"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22"/>
                <w:szCs w:val="22"/>
              </w:rPr>
            </w:pPr>
            <w:r w:rsidRPr="00A822B8">
              <w:rPr>
                <w:rFonts w:cs="Times New Roman"/>
                <w:sz w:val="22"/>
                <w:szCs w:val="22"/>
              </w:rPr>
              <w:t>Boa Vista do Cadeado</w:t>
            </w:r>
            <w:r w:rsidR="00204556" w:rsidRPr="00A822B8">
              <w:rPr>
                <w:rFonts w:cs="Times New Roman"/>
                <w:sz w:val="22"/>
                <w:szCs w:val="22"/>
              </w:rPr>
              <w:t>,</w:t>
            </w:r>
          </w:p>
          <w:p w:rsidR="008A09EF" w:rsidRPr="00A822B8" w:rsidRDefault="0001709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22"/>
                <w:szCs w:val="22"/>
              </w:rPr>
            </w:pPr>
            <w:r>
              <w:rPr>
                <w:rFonts w:cs="Times New Roman"/>
                <w:sz w:val="22"/>
                <w:szCs w:val="22"/>
              </w:rPr>
              <w:t>07</w:t>
            </w:r>
            <w:r w:rsidR="00204556" w:rsidRPr="00A822B8">
              <w:rPr>
                <w:rFonts w:cs="Times New Roman"/>
                <w:sz w:val="22"/>
                <w:szCs w:val="22"/>
              </w:rPr>
              <w:t>de</w:t>
            </w:r>
            <w:r w:rsidR="00DD1D46">
              <w:rPr>
                <w:rFonts w:cs="Times New Roman"/>
                <w:sz w:val="22"/>
                <w:szCs w:val="22"/>
              </w:rPr>
              <w:t>agost</w:t>
            </w:r>
            <w:r w:rsidR="005F3F70" w:rsidRPr="00A822B8">
              <w:rPr>
                <w:rFonts w:cs="Times New Roman"/>
                <w:sz w:val="22"/>
                <w:szCs w:val="22"/>
              </w:rPr>
              <w:t>o</w:t>
            </w:r>
            <w:r w:rsidR="00204556" w:rsidRPr="00A822B8">
              <w:rPr>
                <w:rFonts w:cs="Times New Roman"/>
                <w:sz w:val="22"/>
                <w:szCs w:val="22"/>
              </w:rPr>
              <w:t>de</w:t>
            </w:r>
            <w:r w:rsidR="007E5641" w:rsidRPr="00A822B8">
              <w:rPr>
                <w:rFonts w:cs="Times New Roman"/>
                <w:sz w:val="22"/>
                <w:szCs w:val="22"/>
              </w:rPr>
              <w:t xml:space="preserve"> 202</w:t>
            </w:r>
            <w:r w:rsidR="00DD1D46">
              <w:rPr>
                <w:rFonts w:cs="Times New Roman"/>
                <w:sz w:val="22"/>
                <w:szCs w:val="22"/>
              </w:rPr>
              <w:t>5</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A822B8"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sz w:val="22"/>
                <w:szCs w:val="22"/>
              </w:rPr>
            </w:pPr>
          </w:p>
          <w:p w:rsidR="008A09EF" w:rsidRPr="00A822B8"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sz w:val="22"/>
                <w:szCs w:val="22"/>
              </w:rPr>
            </w:pPr>
            <w:r w:rsidRPr="00A822B8">
              <w:rPr>
                <w:rFonts w:cs="Times New Roman"/>
                <w:color w:val="000000"/>
                <w:sz w:val="22"/>
                <w:szCs w:val="22"/>
              </w:rPr>
              <w:t>______________________________</w:t>
            </w:r>
          </w:p>
          <w:p w:rsidR="00DD1D46" w:rsidRDefault="0001709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22"/>
                <w:szCs w:val="22"/>
              </w:rPr>
            </w:pPr>
            <w:r>
              <w:rPr>
                <w:rFonts w:cs="Times New Roman"/>
                <w:sz w:val="22"/>
                <w:szCs w:val="22"/>
              </w:rPr>
              <w:t xml:space="preserve">Lucia </w:t>
            </w:r>
            <w:proofErr w:type="spellStart"/>
            <w:r>
              <w:rPr>
                <w:rFonts w:cs="Times New Roman"/>
                <w:sz w:val="22"/>
                <w:szCs w:val="22"/>
              </w:rPr>
              <w:t>Beck</w:t>
            </w:r>
            <w:proofErr w:type="spellEnd"/>
          </w:p>
          <w:p w:rsidR="00DD1D46" w:rsidRDefault="0001709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sz w:val="22"/>
                <w:szCs w:val="22"/>
              </w:rPr>
            </w:pPr>
            <w:r>
              <w:rPr>
                <w:rFonts w:cs="Times New Roman"/>
                <w:b/>
                <w:bCs/>
                <w:color w:val="000000"/>
                <w:sz w:val="22"/>
                <w:szCs w:val="22"/>
              </w:rPr>
              <w:t>Secretária Ajunta de Saúde</w:t>
            </w:r>
          </w:p>
          <w:p w:rsidR="007E5641" w:rsidRPr="00A822B8"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22"/>
                <w:szCs w:val="22"/>
              </w:rPr>
            </w:pPr>
            <w:r w:rsidRPr="00A822B8">
              <w:rPr>
                <w:rFonts w:cs="Times New Roman"/>
                <w:sz w:val="22"/>
                <w:szCs w:val="22"/>
              </w:rPr>
              <w:t>Boa Vista do Cadeado,</w:t>
            </w:r>
          </w:p>
          <w:p w:rsidR="008A09EF" w:rsidRPr="00A822B8" w:rsidRDefault="00017091" w:rsidP="00DD1D4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22"/>
                <w:szCs w:val="22"/>
              </w:rPr>
            </w:pPr>
            <w:r>
              <w:rPr>
                <w:rFonts w:cs="Times New Roman"/>
                <w:sz w:val="22"/>
                <w:szCs w:val="22"/>
              </w:rPr>
              <w:t>07</w:t>
            </w:r>
            <w:r w:rsidR="005F3F70" w:rsidRPr="00A822B8">
              <w:rPr>
                <w:rFonts w:cs="Times New Roman"/>
                <w:sz w:val="22"/>
                <w:szCs w:val="22"/>
              </w:rPr>
              <w:t xml:space="preserve"> de </w:t>
            </w:r>
            <w:r w:rsidR="00DD1D46">
              <w:rPr>
                <w:rFonts w:cs="Times New Roman"/>
                <w:sz w:val="22"/>
                <w:szCs w:val="22"/>
              </w:rPr>
              <w:t>agost</w:t>
            </w:r>
            <w:r w:rsidR="005F3F70" w:rsidRPr="00A822B8">
              <w:rPr>
                <w:rFonts w:cs="Times New Roman"/>
                <w:sz w:val="22"/>
                <w:szCs w:val="22"/>
              </w:rPr>
              <w:t>o</w:t>
            </w:r>
            <w:r w:rsidR="007E5641" w:rsidRPr="00A822B8">
              <w:rPr>
                <w:rFonts w:cs="Times New Roman"/>
                <w:sz w:val="22"/>
                <w:szCs w:val="22"/>
              </w:rPr>
              <w:t xml:space="preserve"> de 202</w:t>
            </w:r>
            <w:r w:rsidR="00DD1D46">
              <w:rPr>
                <w:rFonts w:cs="Times New Roman"/>
                <w:sz w:val="22"/>
                <w:szCs w:val="22"/>
              </w:rPr>
              <w:t>5</w:t>
            </w:r>
          </w:p>
        </w:tc>
      </w:tr>
    </w:tbl>
    <w:p w:rsidR="008A09EF" w:rsidRPr="00A822B8" w:rsidRDefault="008A09EF">
      <w:pPr>
        <w:pStyle w:val="Standard"/>
        <w:rPr>
          <w:rFonts w:cs="Times New Roman"/>
          <w:sz w:val="22"/>
          <w:szCs w:val="22"/>
        </w:rPr>
      </w:pPr>
    </w:p>
    <w:p w:rsidR="008A09EF" w:rsidRPr="00A822B8" w:rsidRDefault="008A09EF">
      <w:pPr>
        <w:pStyle w:val="Standard"/>
        <w:rPr>
          <w:rFonts w:cs="Times New Roman"/>
          <w:sz w:val="22"/>
          <w:szCs w:val="22"/>
        </w:rPr>
      </w:pPr>
    </w:p>
    <w:tbl>
      <w:tblPr>
        <w:tblW w:w="8789" w:type="dxa"/>
        <w:tblCellMar>
          <w:left w:w="10" w:type="dxa"/>
          <w:right w:w="10" w:type="dxa"/>
        </w:tblCellMar>
        <w:tblLook w:val="04A0"/>
      </w:tblPr>
      <w:tblGrid>
        <w:gridCol w:w="8789"/>
      </w:tblGrid>
      <w:tr w:rsidR="008A09EF" w:rsidRPr="00A822B8"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rsidR="008A09EF" w:rsidRPr="00A822B8" w:rsidRDefault="0020455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szCs w:val="22"/>
              </w:rPr>
            </w:pPr>
            <w:r w:rsidRPr="00A822B8">
              <w:rPr>
                <w:rFonts w:cs="Times New Roman"/>
                <w:b/>
                <w:bCs/>
                <w:sz w:val="22"/>
                <w:szCs w:val="22"/>
              </w:rPr>
              <w:t>APROVAÇÃO E DECLARAÇÃO DE CONFORMIDADE</w:t>
            </w:r>
          </w:p>
        </w:tc>
      </w:tr>
    </w:tbl>
    <w:p w:rsidR="008A09EF" w:rsidRPr="00A822B8" w:rsidRDefault="008A09EF">
      <w:pPr>
        <w:pStyle w:val="Standard"/>
        <w:rPr>
          <w:rFonts w:cs="Times New Roman"/>
          <w:sz w:val="22"/>
          <w:szCs w:val="22"/>
        </w:rPr>
      </w:pPr>
    </w:p>
    <w:p w:rsidR="008A09EF" w:rsidRPr="00A822B8" w:rsidRDefault="00204556">
      <w:pPr>
        <w:pStyle w:val="Standard"/>
        <w:ind w:firstLine="709"/>
        <w:rPr>
          <w:rFonts w:cs="Times New Roman"/>
          <w:sz w:val="22"/>
          <w:szCs w:val="22"/>
        </w:rPr>
      </w:pPr>
      <w:r w:rsidRPr="00A822B8">
        <w:rPr>
          <w:rFonts w:cs="Times New Roman"/>
          <w:sz w:val="22"/>
          <w:szCs w:val="22"/>
        </w:rPr>
        <w:t xml:space="preserve">Aprovo este Estudo Técnico Preliminar e atesto sua conformidade às disposições da </w:t>
      </w:r>
      <w:r w:rsidR="0023552E" w:rsidRPr="00A822B8">
        <w:rPr>
          <w:rFonts w:cs="Times New Roman"/>
          <w:sz w:val="22"/>
          <w:szCs w:val="22"/>
        </w:rPr>
        <w:t>Lei 14.133</w:t>
      </w:r>
      <w:r w:rsidRPr="00A822B8">
        <w:rPr>
          <w:rFonts w:cs="Times New Roman"/>
          <w:sz w:val="22"/>
          <w:szCs w:val="22"/>
        </w:rPr>
        <w:t xml:space="preserve">, de </w:t>
      </w:r>
      <w:r w:rsidR="0023552E" w:rsidRPr="00A822B8">
        <w:rPr>
          <w:rFonts w:cs="Times New Roman"/>
          <w:sz w:val="22"/>
          <w:szCs w:val="22"/>
        </w:rPr>
        <w:t>01</w:t>
      </w:r>
      <w:r w:rsidRPr="00A822B8">
        <w:rPr>
          <w:rFonts w:cs="Times New Roman"/>
          <w:sz w:val="22"/>
          <w:szCs w:val="22"/>
        </w:rPr>
        <w:t xml:space="preserve"> de </w:t>
      </w:r>
      <w:r w:rsidR="0023552E" w:rsidRPr="00A822B8">
        <w:rPr>
          <w:rFonts w:cs="Times New Roman"/>
          <w:sz w:val="22"/>
          <w:szCs w:val="22"/>
        </w:rPr>
        <w:t>abril de 2021</w:t>
      </w:r>
      <w:r w:rsidRPr="00A822B8">
        <w:rPr>
          <w:rFonts w:cs="Times New Roman"/>
          <w:sz w:val="22"/>
          <w:szCs w:val="22"/>
        </w:rPr>
        <w:t>.</w:t>
      </w:r>
    </w:p>
    <w:p w:rsidR="008A09EF" w:rsidRPr="00A822B8" w:rsidRDefault="008A09EF">
      <w:pPr>
        <w:pStyle w:val="Standard"/>
        <w:rPr>
          <w:rFonts w:cs="Times New Roman"/>
          <w:sz w:val="22"/>
          <w:szCs w:val="22"/>
        </w:rPr>
      </w:pPr>
    </w:p>
    <w:tbl>
      <w:tblPr>
        <w:tblW w:w="8782" w:type="dxa"/>
        <w:tblInd w:w="-13" w:type="dxa"/>
        <w:tblLayout w:type="fixed"/>
        <w:tblCellMar>
          <w:left w:w="10" w:type="dxa"/>
          <w:right w:w="10" w:type="dxa"/>
        </w:tblCellMar>
        <w:tblLook w:val="04A0"/>
      </w:tblPr>
      <w:tblGrid>
        <w:gridCol w:w="8782"/>
      </w:tblGrid>
      <w:tr w:rsidR="008A09EF" w:rsidRPr="00A822B8">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A822B8"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sz w:val="22"/>
                <w:szCs w:val="22"/>
              </w:rPr>
            </w:pPr>
            <w:r w:rsidRPr="00A822B8">
              <w:rPr>
                <w:rFonts w:cs="Times New Roman"/>
                <w:b/>
                <w:bCs/>
                <w:color w:val="000000"/>
                <w:sz w:val="22"/>
                <w:szCs w:val="22"/>
              </w:rPr>
              <w:t xml:space="preserve">AUTORIDADE </w:t>
            </w:r>
            <w:r w:rsidR="0023552E" w:rsidRPr="00A822B8">
              <w:rPr>
                <w:rFonts w:cs="Times New Roman"/>
                <w:b/>
                <w:bCs/>
                <w:color w:val="000000"/>
                <w:sz w:val="22"/>
                <w:szCs w:val="22"/>
              </w:rPr>
              <w:t>SUPERIOR</w:t>
            </w:r>
          </w:p>
        </w:tc>
      </w:tr>
      <w:tr w:rsidR="008A09EF" w:rsidRPr="00A822B8">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A822B8"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sz w:val="22"/>
                <w:szCs w:val="22"/>
              </w:rPr>
            </w:pPr>
          </w:p>
          <w:p w:rsidR="008A09EF" w:rsidRPr="00A822B8"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sz w:val="22"/>
                <w:szCs w:val="22"/>
              </w:rPr>
            </w:pPr>
            <w:r w:rsidRPr="00A822B8">
              <w:rPr>
                <w:rFonts w:cs="Times New Roman"/>
                <w:color w:val="000000"/>
                <w:sz w:val="22"/>
                <w:szCs w:val="22"/>
              </w:rPr>
              <w:t>_____________________________</w:t>
            </w:r>
          </w:p>
          <w:p w:rsidR="008A09EF" w:rsidRPr="00A822B8" w:rsidRDefault="005F3F70">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sz w:val="22"/>
                <w:szCs w:val="22"/>
              </w:rPr>
            </w:pPr>
            <w:r w:rsidRPr="00A822B8">
              <w:rPr>
                <w:rFonts w:cs="Times New Roman"/>
                <w:sz w:val="22"/>
                <w:szCs w:val="22"/>
              </w:rPr>
              <w:t>João Paulo Beltrão dos Santos</w:t>
            </w:r>
          </w:p>
          <w:p w:rsidR="008A09EF" w:rsidRPr="00A822B8"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sz w:val="22"/>
                <w:szCs w:val="22"/>
              </w:rPr>
            </w:pPr>
          </w:p>
          <w:p w:rsidR="008A09EF" w:rsidRPr="00A822B8"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sz w:val="22"/>
                <w:szCs w:val="22"/>
              </w:rPr>
            </w:pPr>
            <w:r w:rsidRPr="00A822B8">
              <w:rPr>
                <w:rFonts w:cs="Times New Roman"/>
                <w:sz w:val="22"/>
                <w:szCs w:val="22"/>
              </w:rPr>
              <w:t xml:space="preserve">Boa Vista do </w:t>
            </w:r>
            <w:proofErr w:type="gramStart"/>
            <w:r w:rsidRPr="00A822B8">
              <w:rPr>
                <w:rFonts w:cs="Times New Roman"/>
                <w:sz w:val="22"/>
                <w:szCs w:val="22"/>
              </w:rPr>
              <w:t>Cadeado,</w:t>
            </w:r>
            <w:proofErr w:type="gramEnd"/>
            <w:r w:rsidR="00017091">
              <w:rPr>
                <w:rFonts w:cs="Times New Roman"/>
                <w:sz w:val="22"/>
                <w:szCs w:val="22"/>
              </w:rPr>
              <w:t>07</w:t>
            </w:r>
            <w:r w:rsidR="005F3F70" w:rsidRPr="00A822B8">
              <w:rPr>
                <w:rFonts w:cs="Times New Roman"/>
                <w:sz w:val="22"/>
                <w:szCs w:val="22"/>
              </w:rPr>
              <w:t xml:space="preserve"> de </w:t>
            </w:r>
            <w:r w:rsidR="00DD1D46">
              <w:rPr>
                <w:rFonts w:cs="Times New Roman"/>
                <w:sz w:val="22"/>
                <w:szCs w:val="22"/>
              </w:rPr>
              <w:t>agost</w:t>
            </w:r>
            <w:r w:rsidR="005F3F70" w:rsidRPr="00A822B8">
              <w:rPr>
                <w:rFonts w:cs="Times New Roman"/>
                <w:sz w:val="22"/>
                <w:szCs w:val="22"/>
              </w:rPr>
              <w:t>o</w:t>
            </w:r>
            <w:r w:rsidRPr="00A822B8">
              <w:rPr>
                <w:rFonts w:cs="Times New Roman"/>
                <w:sz w:val="22"/>
                <w:szCs w:val="22"/>
              </w:rPr>
              <w:t xml:space="preserve"> de 202</w:t>
            </w:r>
            <w:r w:rsidR="00DD1D46">
              <w:rPr>
                <w:rFonts w:cs="Times New Roman"/>
                <w:sz w:val="22"/>
                <w:szCs w:val="22"/>
              </w:rPr>
              <w:t>5</w:t>
            </w:r>
          </w:p>
        </w:tc>
      </w:tr>
    </w:tbl>
    <w:p w:rsidR="004F5B55" w:rsidRPr="00A822B8" w:rsidRDefault="004F5B55">
      <w:pPr>
        <w:pStyle w:val="Standard"/>
        <w:rPr>
          <w:rFonts w:ascii="Calibri" w:hAnsi="Calibri"/>
          <w:sz w:val="22"/>
          <w:szCs w:val="22"/>
        </w:rPr>
      </w:pPr>
    </w:p>
    <w:sectPr w:rsidR="004F5B55" w:rsidRPr="00A822B8" w:rsidSect="00EF3F9A">
      <w:headerReference w:type="default" r:id="rId11"/>
      <w:footerReference w:type="default" r:id="rId12"/>
      <w:pgSz w:w="11906" w:h="16838"/>
      <w:pgMar w:top="2842" w:right="1417" w:bottom="1134" w:left="1701" w:header="70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7091" w:rsidRDefault="00017091">
      <w:r>
        <w:separator/>
      </w:r>
    </w:p>
  </w:endnote>
  <w:endnote w:type="continuationSeparator" w:id="1">
    <w:p w:rsidR="00017091" w:rsidRDefault="00017091">
      <w:r>
        <w:continuationSeparator/>
      </w:r>
    </w:p>
  </w:endnote>
  <w:endnote w:type="continuationNotice" w:id="2">
    <w:p w:rsidR="00017091" w:rsidRDefault="00017091"/>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LiberationSerif">
    <w:altName w:val="Calibri"/>
    <w:panose1 w:val="00000000000000000000"/>
    <w:charset w:val="00"/>
    <w:family w:val="auto"/>
    <w:notTrueType/>
    <w:pitch w:val="default"/>
    <w:sig w:usb0="00000003" w:usb1="00000000" w:usb2="00000000" w:usb3="00000000" w:csb0="00000001" w:csb1="00000000"/>
  </w:font>
  <w:font w:name="LiberationSerif-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091" w:rsidRDefault="00EB77A7">
    <w:pPr>
      <w:pStyle w:val="Rodap"/>
      <w:jc w:val="right"/>
    </w:pPr>
    <w:r>
      <w:rPr>
        <w:shd w:val="clear" w:color="auto" w:fill="FFFFFF"/>
      </w:rPr>
      <w:fldChar w:fldCharType="begin"/>
    </w:r>
    <w:r w:rsidR="00017091">
      <w:rPr>
        <w:shd w:val="clear" w:color="auto" w:fill="FFFFFF"/>
      </w:rPr>
      <w:instrText xml:space="preserve"> PAGE </w:instrText>
    </w:r>
    <w:r>
      <w:rPr>
        <w:shd w:val="clear" w:color="auto" w:fill="FFFFFF"/>
      </w:rPr>
      <w:fldChar w:fldCharType="separate"/>
    </w:r>
    <w:r w:rsidR="008F2866">
      <w:rPr>
        <w:noProof/>
        <w:shd w:val="clear" w:color="auto" w:fill="FFFFFF"/>
      </w:rPr>
      <w:t>2</w:t>
    </w:r>
    <w:r>
      <w:rPr>
        <w:shd w:val="clear" w:color="auto" w:fill="FFFFF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7091" w:rsidRDefault="00017091">
      <w:r>
        <w:rPr>
          <w:color w:val="000000"/>
        </w:rPr>
        <w:separator/>
      </w:r>
    </w:p>
  </w:footnote>
  <w:footnote w:type="continuationSeparator" w:id="1">
    <w:p w:rsidR="00017091" w:rsidRDefault="00017091">
      <w:r>
        <w:continuationSeparator/>
      </w:r>
    </w:p>
  </w:footnote>
  <w:footnote w:type="continuationNotice" w:id="2">
    <w:p w:rsidR="00017091" w:rsidRDefault="000170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091" w:rsidRPr="00FB3081" w:rsidRDefault="00017091"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rsidR="00017091" w:rsidRPr="00FB3081" w:rsidRDefault="00017091" w:rsidP="00EF3F9A">
    <w:pPr>
      <w:pStyle w:val="Cabealho"/>
      <w:ind w:left="1276"/>
      <w:jc w:val="center"/>
      <w:rPr>
        <w:sz w:val="28"/>
      </w:rPr>
    </w:pPr>
    <w:r w:rsidRPr="00FB3081">
      <w:rPr>
        <w:b/>
        <w:color w:val="0000FF"/>
        <w:sz w:val="28"/>
      </w:rPr>
      <w:t>Departamento de Licitações e Compras</w:t>
    </w:r>
  </w:p>
  <w:p w:rsidR="00017091" w:rsidRPr="00FB3081" w:rsidRDefault="00017091" w:rsidP="00EF3F9A">
    <w:pPr>
      <w:pStyle w:val="Cabealho"/>
      <w:tabs>
        <w:tab w:val="left" w:pos="540"/>
      </w:tabs>
      <w:ind w:left="1276"/>
      <w:jc w:val="center"/>
      <w:rPr>
        <w:b/>
        <w:bCs/>
        <w:i/>
        <w:iCs/>
        <w:sz w:val="16"/>
      </w:rPr>
    </w:pPr>
    <w:r w:rsidRPr="00FB3081">
      <w:rPr>
        <w:b/>
        <w:bCs/>
        <w:i/>
        <w:iCs/>
        <w:sz w:val="16"/>
      </w:rPr>
      <w:t>Criação: Lei nº 10.739, de 16/04/1996 – DOE nº 73, de 17/04/1996</w:t>
    </w:r>
  </w:p>
  <w:p w:rsidR="00017091" w:rsidRPr="00FB3081" w:rsidRDefault="00017091" w:rsidP="00EF3F9A">
    <w:pPr>
      <w:pStyle w:val="Cabealho"/>
      <w:ind w:left="1276"/>
      <w:jc w:val="center"/>
      <w:rPr>
        <w:b/>
        <w:bCs/>
        <w:i/>
        <w:iCs/>
        <w:sz w:val="16"/>
      </w:rPr>
    </w:pPr>
    <w:r w:rsidRPr="00FB3081">
      <w:rPr>
        <w:b/>
        <w:bCs/>
        <w:i/>
        <w:iCs/>
        <w:sz w:val="16"/>
      </w:rPr>
      <w:t>Av. Cinco Irmãos, n° 1130 - CEP 98118-000 - Fone: 055 3643 1014</w:t>
    </w:r>
  </w:p>
  <w:p w:rsidR="00017091" w:rsidRPr="00FB3081" w:rsidRDefault="00017091" w:rsidP="00EF3F9A">
    <w:pPr>
      <w:pStyle w:val="Cabealho"/>
      <w:ind w:left="1276"/>
      <w:jc w:val="center"/>
      <w:rPr>
        <w:sz w:val="16"/>
      </w:rPr>
    </w:pPr>
    <w:r w:rsidRPr="00FB3081">
      <w:rPr>
        <w:b/>
        <w:bCs/>
        <w:i/>
        <w:iCs/>
        <w:sz w:val="16"/>
      </w:rPr>
      <w:t>CNPJ: 04.216.132/0001-06</w:t>
    </w:r>
  </w:p>
  <w:p w:rsidR="00017091" w:rsidRDefault="00017091">
    <w:pPr>
      <w:pStyle w:val="Cabealho"/>
    </w:pPr>
  </w:p>
  <w:p w:rsidR="00017091" w:rsidRDefault="00017091">
    <w:pPr>
      <w:pStyle w:val="Cabealho"/>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34B5"/>
    <w:multiLevelType w:val="multilevel"/>
    <w:tmpl w:val="A4284460"/>
    <w:lvl w:ilvl="0">
      <w:start w:val="1"/>
      <w:numFmt w:val="decimal"/>
      <w:lvlText w:val="%1."/>
      <w:lvlJc w:val="left"/>
      <w:pPr>
        <w:ind w:left="360" w:hanging="360"/>
      </w:pPr>
      <w:rPr>
        <w:rFonts w:ascii="Calibri" w:hAnsi="Calibri" w:cs="Calibri"/>
        <w:b/>
        <w:bCs/>
      </w:rPr>
    </w:lvl>
    <w:lvl w:ilvl="1">
      <w:start w:val="1"/>
      <w:numFmt w:val="decimal"/>
      <w:lvlText w:val="%1.%2."/>
      <w:lvlJc w:val="left"/>
      <w:pPr>
        <w:ind w:left="432" w:hanging="432"/>
      </w:pPr>
      <w:rPr>
        <w:rFonts w:ascii="Times New Roman" w:hAnsi="Times New Roman" w:cs="Times New Roman" w:hint="default"/>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D5C100D"/>
    <w:multiLevelType w:val="multilevel"/>
    <w:tmpl w:val="149ADBFE"/>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4">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5">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6">
    <w:nsid w:val="4D016834"/>
    <w:multiLevelType w:val="multilevel"/>
    <w:tmpl w:val="B20ADC22"/>
    <w:lvl w:ilvl="0">
      <w:start w:val="12"/>
      <w:numFmt w:val="decimal"/>
      <w:lvlText w:val="%1."/>
      <w:lvlJc w:val="left"/>
      <w:pPr>
        <w:ind w:left="720" w:hanging="360"/>
      </w:pPr>
      <w:rPr>
        <w:rFonts w:ascii="Calibri" w:hAnsi="Calibri" w:cs="Calibri" w:hint="default"/>
        <w:b/>
      </w:rPr>
    </w:lvl>
    <w:lvl w:ilvl="1">
      <w:start w:val="1"/>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7"/>
  </w:num>
  <w:num w:numId="4">
    <w:abstractNumId w:val="4"/>
  </w:num>
  <w:num w:numId="5">
    <w:abstractNumId w:val="1"/>
  </w:num>
  <w:num w:numId="6">
    <w:abstractNumId w:val="5"/>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footnotePr>
    <w:footnote w:id="0"/>
    <w:footnote w:id="1"/>
    <w:footnote w:id="2"/>
  </w:footnotePr>
  <w:endnotePr>
    <w:endnote w:id="0"/>
    <w:endnote w:id="1"/>
    <w:endnote w:id="2"/>
  </w:endnotePr>
  <w:compat/>
  <w:rsids>
    <w:rsidRoot w:val="008A09EF"/>
    <w:rsid w:val="00003933"/>
    <w:rsid w:val="00004E34"/>
    <w:rsid w:val="00005110"/>
    <w:rsid w:val="00010AD1"/>
    <w:rsid w:val="00012D10"/>
    <w:rsid w:val="00014E76"/>
    <w:rsid w:val="00016A30"/>
    <w:rsid w:val="00017091"/>
    <w:rsid w:val="000212D4"/>
    <w:rsid w:val="00027794"/>
    <w:rsid w:val="0003083B"/>
    <w:rsid w:val="00030AA0"/>
    <w:rsid w:val="00035C6C"/>
    <w:rsid w:val="00035D1F"/>
    <w:rsid w:val="00036943"/>
    <w:rsid w:val="00037911"/>
    <w:rsid w:val="00047D4F"/>
    <w:rsid w:val="00050474"/>
    <w:rsid w:val="00054690"/>
    <w:rsid w:val="00060DF1"/>
    <w:rsid w:val="00061805"/>
    <w:rsid w:val="0006207A"/>
    <w:rsid w:val="00064458"/>
    <w:rsid w:val="0006532B"/>
    <w:rsid w:val="00070F8D"/>
    <w:rsid w:val="00071890"/>
    <w:rsid w:val="000725AE"/>
    <w:rsid w:val="00080777"/>
    <w:rsid w:val="00082192"/>
    <w:rsid w:val="00087207"/>
    <w:rsid w:val="0009190E"/>
    <w:rsid w:val="00093C4F"/>
    <w:rsid w:val="00093EEC"/>
    <w:rsid w:val="00094A69"/>
    <w:rsid w:val="00094D1D"/>
    <w:rsid w:val="00096072"/>
    <w:rsid w:val="00096E3E"/>
    <w:rsid w:val="000A2FE3"/>
    <w:rsid w:val="000A3D35"/>
    <w:rsid w:val="000A4510"/>
    <w:rsid w:val="000B186B"/>
    <w:rsid w:val="000B1945"/>
    <w:rsid w:val="000B2D2C"/>
    <w:rsid w:val="000B35DC"/>
    <w:rsid w:val="000B385C"/>
    <w:rsid w:val="000B38E6"/>
    <w:rsid w:val="000B3CAA"/>
    <w:rsid w:val="000B3E13"/>
    <w:rsid w:val="000B40BA"/>
    <w:rsid w:val="000B659F"/>
    <w:rsid w:val="000C0B16"/>
    <w:rsid w:val="000C5446"/>
    <w:rsid w:val="000C621D"/>
    <w:rsid w:val="000C6DD8"/>
    <w:rsid w:val="000D03BA"/>
    <w:rsid w:val="000D2AE6"/>
    <w:rsid w:val="000D49DD"/>
    <w:rsid w:val="000D6045"/>
    <w:rsid w:val="000D75B2"/>
    <w:rsid w:val="000E2C73"/>
    <w:rsid w:val="000E3734"/>
    <w:rsid w:val="000E4520"/>
    <w:rsid w:val="000E57CE"/>
    <w:rsid w:val="000E6ADA"/>
    <w:rsid w:val="000F15F3"/>
    <w:rsid w:val="000F21EB"/>
    <w:rsid w:val="000F2A1E"/>
    <w:rsid w:val="000F4630"/>
    <w:rsid w:val="000F614D"/>
    <w:rsid w:val="001075DA"/>
    <w:rsid w:val="001079E0"/>
    <w:rsid w:val="00110EEE"/>
    <w:rsid w:val="00114E23"/>
    <w:rsid w:val="00115792"/>
    <w:rsid w:val="00116D3A"/>
    <w:rsid w:val="0011759D"/>
    <w:rsid w:val="0012142F"/>
    <w:rsid w:val="00123701"/>
    <w:rsid w:val="00123CEB"/>
    <w:rsid w:val="001255B5"/>
    <w:rsid w:val="00126CBB"/>
    <w:rsid w:val="00131918"/>
    <w:rsid w:val="00133135"/>
    <w:rsid w:val="001354F9"/>
    <w:rsid w:val="00136FB1"/>
    <w:rsid w:val="001373A3"/>
    <w:rsid w:val="00137ED5"/>
    <w:rsid w:val="00140979"/>
    <w:rsid w:val="001421CB"/>
    <w:rsid w:val="00151FD9"/>
    <w:rsid w:val="001525DA"/>
    <w:rsid w:val="00152D02"/>
    <w:rsid w:val="001539C0"/>
    <w:rsid w:val="001607D1"/>
    <w:rsid w:val="00160F32"/>
    <w:rsid w:val="001619A5"/>
    <w:rsid w:val="00165222"/>
    <w:rsid w:val="00174E54"/>
    <w:rsid w:val="00180542"/>
    <w:rsid w:val="00185DA5"/>
    <w:rsid w:val="00192251"/>
    <w:rsid w:val="00193F32"/>
    <w:rsid w:val="00194590"/>
    <w:rsid w:val="001978CE"/>
    <w:rsid w:val="001A275A"/>
    <w:rsid w:val="001A35C1"/>
    <w:rsid w:val="001A5538"/>
    <w:rsid w:val="001A5805"/>
    <w:rsid w:val="001A6869"/>
    <w:rsid w:val="001A6B07"/>
    <w:rsid w:val="001A6C1F"/>
    <w:rsid w:val="001B02F5"/>
    <w:rsid w:val="001B5F01"/>
    <w:rsid w:val="001B629B"/>
    <w:rsid w:val="001B7447"/>
    <w:rsid w:val="001C0588"/>
    <w:rsid w:val="001C1BC0"/>
    <w:rsid w:val="001C3F19"/>
    <w:rsid w:val="001D0C7C"/>
    <w:rsid w:val="001E0037"/>
    <w:rsid w:val="001E0DBA"/>
    <w:rsid w:val="001E3475"/>
    <w:rsid w:val="001E3BFC"/>
    <w:rsid w:val="001E413F"/>
    <w:rsid w:val="001E4E79"/>
    <w:rsid w:val="001E5505"/>
    <w:rsid w:val="001F2ABE"/>
    <w:rsid w:val="001F5559"/>
    <w:rsid w:val="001F5BDE"/>
    <w:rsid w:val="002040BB"/>
    <w:rsid w:val="00204556"/>
    <w:rsid w:val="002049F1"/>
    <w:rsid w:val="00205C68"/>
    <w:rsid w:val="00210AB2"/>
    <w:rsid w:val="0021333F"/>
    <w:rsid w:val="0021466C"/>
    <w:rsid w:val="002146A6"/>
    <w:rsid w:val="00227E9F"/>
    <w:rsid w:val="00230E2D"/>
    <w:rsid w:val="00232F2C"/>
    <w:rsid w:val="002336A4"/>
    <w:rsid w:val="00234B77"/>
    <w:rsid w:val="002351D4"/>
    <w:rsid w:val="00235215"/>
    <w:rsid w:val="0023552E"/>
    <w:rsid w:val="0024231C"/>
    <w:rsid w:val="0024420D"/>
    <w:rsid w:val="002507C1"/>
    <w:rsid w:val="00250B60"/>
    <w:rsid w:val="00250BCC"/>
    <w:rsid w:val="00250E01"/>
    <w:rsid w:val="002519D3"/>
    <w:rsid w:val="00255536"/>
    <w:rsid w:val="0025692D"/>
    <w:rsid w:val="002570F4"/>
    <w:rsid w:val="00260414"/>
    <w:rsid w:val="00261375"/>
    <w:rsid w:val="0026197A"/>
    <w:rsid w:val="00263860"/>
    <w:rsid w:val="002704B7"/>
    <w:rsid w:val="00272876"/>
    <w:rsid w:val="00275387"/>
    <w:rsid w:val="00275FE8"/>
    <w:rsid w:val="00281F01"/>
    <w:rsid w:val="00284CD1"/>
    <w:rsid w:val="00286613"/>
    <w:rsid w:val="002868E2"/>
    <w:rsid w:val="002871FE"/>
    <w:rsid w:val="00290C33"/>
    <w:rsid w:val="0029347E"/>
    <w:rsid w:val="00294704"/>
    <w:rsid w:val="00294AD0"/>
    <w:rsid w:val="002967F4"/>
    <w:rsid w:val="002A18E3"/>
    <w:rsid w:val="002A2877"/>
    <w:rsid w:val="002A374E"/>
    <w:rsid w:val="002A4EB2"/>
    <w:rsid w:val="002B01D9"/>
    <w:rsid w:val="002B0B05"/>
    <w:rsid w:val="002B3446"/>
    <w:rsid w:val="002B369D"/>
    <w:rsid w:val="002B6F91"/>
    <w:rsid w:val="002B7273"/>
    <w:rsid w:val="002C2DE2"/>
    <w:rsid w:val="002C653A"/>
    <w:rsid w:val="002D5EDB"/>
    <w:rsid w:val="002D663C"/>
    <w:rsid w:val="002D73F9"/>
    <w:rsid w:val="002D77C0"/>
    <w:rsid w:val="002F022B"/>
    <w:rsid w:val="002F19B5"/>
    <w:rsid w:val="002F1D9C"/>
    <w:rsid w:val="002F1F17"/>
    <w:rsid w:val="003009DF"/>
    <w:rsid w:val="00302828"/>
    <w:rsid w:val="00303406"/>
    <w:rsid w:val="00303A97"/>
    <w:rsid w:val="003040F6"/>
    <w:rsid w:val="0030688F"/>
    <w:rsid w:val="00312D0D"/>
    <w:rsid w:val="003139F9"/>
    <w:rsid w:val="00314D70"/>
    <w:rsid w:val="00321C83"/>
    <w:rsid w:val="00322BE8"/>
    <w:rsid w:val="00324387"/>
    <w:rsid w:val="003269A4"/>
    <w:rsid w:val="00327A6F"/>
    <w:rsid w:val="00335859"/>
    <w:rsid w:val="00340E52"/>
    <w:rsid w:val="00342C3C"/>
    <w:rsid w:val="003441F9"/>
    <w:rsid w:val="003445D6"/>
    <w:rsid w:val="00345798"/>
    <w:rsid w:val="00347390"/>
    <w:rsid w:val="003475FF"/>
    <w:rsid w:val="00353235"/>
    <w:rsid w:val="0035564E"/>
    <w:rsid w:val="00357345"/>
    <w:rsid w:val="00357E6A"/>
    <w:rsid w:val="003612F4"/>
    <w:rsid w:val="0037002E"/>
    <w:rsid w:val="00372065"/>
    <w:rsid w:val="00372DD7"/>
    <w:rsid w:val="003749E4"/>
    <w:rsid w:val="00374CD1"/>
    <w:rsid w:val="003755F2"/>
    <w:rsid w:val="003764D7"/>
    <w:rsid w:val="00385569"/>
    <w:rsid w:val="003A0026"/>
    <w:rsid w:val="003A2321"/>
    <w:rsid w:val="003A2B83"/>
    <w:rsid w:val="003A4756"/>
    <w:rsid w:val="003B4755"/>
    <w:rsid w:val="003B6AA9"/>
    <w:rsid w:val="003C255D"/>
    <w:rsid w:val="003C3610"/>
    <w:rsid w:val="003C6E3A"/>
    <w:rsid w:val="003C77F5"/>
    <w:rsid w:val="003D079D"/>
    <w:rsid w:val="003D320D"/>
    <w:rsid w:val="003D5AD2"/>
    <w:rsid w:val="003D762B"/>
    <w:rsid w:val="003D7F60"/>
    <w:rsid w:val="003E29DF"/>
    <w:rsid w:val="003E4D1E"/>
    <w:rsid w:val="003E5F07"/>
    <w:rsid w:val="003E73D3"/>
    <w:rsid w:val="003E7C91"/>
    <w:rsid w:val="003F1804"/>
    <w:rsid w:val="003F1D9B"/>
    <w:rsid w:val="003F28AB"/>
    <w:rsid w:val="003F502C"/>
    <w:rsid w:val="0040016D"/>
    <w:rsid w:val="00401DC5"/>
    <w:rsid w:val="00403BE6"/>
    <w:rsid w:val="0040434B"/>
    <w:rsid w:val="00404736"/>
    <w:rsid w:val="00406DBA"/>
    <w:rsid w:val="0040701D"/>
    <w:rsid w:val="0041093E"/>
    <w:rsid w:val="00412280"/>
    <w:rsid w:val="004124A6"/>
    <w:rsid w:val="00412791"/>
    <w:rsid w:val="00413639"/>
    <w:rsid w:val="00413DA1"/>
    <w:rsid w:val="004146C7"/>
    <w:rsid w:val="00414B84"/>
    <w:rsid w:val="00415945"/>
    <w:rsid w:val="004162D2"/>
    <w:rsid w:val="00420E27"/>
    <w:rsid w:val="00421240"/>
    <w:rsid w:val="00422687"/>
    <w:rsid w:val="00422CF8"/>
    <w:rsid w:val="0042465B"/>
    <w:rsid w:val="00424C1A"/>
    <w:rsid w:val="00427288"/>
    <w:rsid w:val="0043066F"/>
    <w:rsid w:val="00430F1B"/>
    <w:rsid w:val="00432BB9"/>
    <w:rsid w:val="00437A2D"/>
    <w:rsid w:val="004405CA"/>
    <w:rsid w:val="00441392"/>
    <w:rsid w:val="00441623"/>
    <w:rsid w:val="00442C96"/>
    <w:rsid w:val="00444556"/>
    <w:rsid w:val="00451282"/>
    <w:rsid w:val="0045157B"/>
    <w:rsid w:val="00454757"/>
    <w:rsid w:val="00454A62"/>
    <w:rsid w:val="00456C2B"/>
    <w:rsid w:val="00457311"/>
    <w:rsid w:val="00462486"/>
    <w:rsid w:val="0046536A"/>
    <w:rsid w:val="004667A9"/>
    <w:rsid w:val="004673E6"/>
    <w:rsid w:val="004675A9"/>
    <w:rsid w:val="00471CD8"/>
    <w:rsid w:val="00472B20"/>
    <w:rsid w:val="0047560A"/>
    <w:rsid w:val="00480C08"/>
    <w:rsid w:val="00480FD8"/>
    <w:rsid w:val="0048440A"/>
    <w:rsid w:val="0048779B"/>
    <w:rsid w:val="00490DFA"/>
    <w:rsid w:val="00491DEC"/>
    <w:rsid w:val="004924AE"/>
    <w:rsid w:val="00493465"/>
    <w:rsid w:val="0049500C"/>
    <w:rsid w:val="00496F46"/>
    <w:rsid w:val="0049732A"/>
    <w:rsid w:val="004A1997"/>
    <w:rsid w:val="004A2D8E"/>
    <w:rsid w:val="004A4DD3"/>
    <w:rsid w:val="004A7DD1"/>
    <w:rsid w:val="004B0FBB"/>
    <w:rsid w:val="004B1B3A"/>
    <w:rsid w:val="004B2B9E"/>
    <w:rsid w:val="004B2F0E"/>
    <w:rsid w:val="004B3918"/>
    <w:rsid w:val="004B698D"/>
    <w:rsid w:val="004C3601"/>
    <w:rsid w:val="004D10A4"/>
    <w:rsid w:val="004D2BBB"/>
    <w:rsid w:val="004D3939"/>
    <w:rsid w:val="004D76EC"/>
    <w:rsid w:val="004E5C7E"/>
    <w:rsid w:val="004E70D1"/>
    <w:rsid w:val="004E7911"/>
    <w:rsid w:val="004F0ABD"/>
    <w:rsid w:val="004F32F9"/>
    <w:rsid w:val="004F5B55"/>
    <w:rsid w:val="004F6AD8"/>
    <w:rsid w:val="00503D60"/>
    <w:rsid w:val="00505DFF"/>
    <w:rsid w:val="005061E1"/>
    <w:rsid w:val="005073C4"/>
    <w:rsid w:val="0051046E"/>
    <w:rsid w:val="00514CA8"/>
    <w:rsid w:val="00515B8B"/>
    <w:rsid w:val="00515ED6"/>
    <w:rsid w:val="005201A1"/>
    <w:rsid w:val="00523A24"/>
    <w:rsid w:val="005248B4"/>
    <w:rsid w:val="005313A6"/>
    <w:rsid w:val="00532FC2"/>
    <w:rsid w:val="005331D1"/>
    <w:rsid w:val="00536F2A"/>
    <w:rsid w:val="00540472"/>
    <w:rsid w:val="00543AB7"/>
    <w:rsid w:val="00543FD6"/>
    <w:rsid w:val="0054472B"/>
    <w:rsid w:val="00544A09"/>
    <w:rsid w:val="00545DD4"/>
    <w:rsid w:val="00546648"/>
    <w:rsid w:val="00550640"/>
    <w:rsid w:val="00551331"/>
    <w:rsid w:val="005533B6"/>
    <w:rsid w:val="00557D7D"/>
    <w:rsid w:val="0056104E"/>
    <w:rsid w:val="005628F6"/>
    <w:rsid w:val="0056641D"/>
    <w:rsid w:val="00573ABB"/>
    <w:rsid w:val="00574583"/>
    <w:rsid w:val="00574EB2"/>
    <w:rsid w:val="00575D84"/>
    <w:rsid w:val="00576A4E"/>
    <w:rsid w:val="00577623"/>
    <w:rsid w:val="005822C7"/>
    <w:rsid w:val="00583087"/>
    <w:rsid w:val="00584C33"/>
    <w:rsid w:val="00590642"/>
    <w:rsid w:val="00590C8B"/>
    <w:rsid w:val="00591F2C"/>
    <w:rsid w:val="0059532B"/>
    <w:rsid w:val="005964CB"/>
    <w:rsid w:val="005A00A0"/>
    <w:rsid w:val="005A011F"/>
    <w:rsid w:val="005A1010"/>
    <w:rsid w:val="005A2BD3"/>
    <w:rsid w:val="005A3C49"/>
    <w:rsid w:val="005A6242"/>
    <w:rsid w:val="005A787A"/>
    <w:rsid w:val="005B1214"/>
    <w:rsid w:val="005B29CA"/>
    <w:rsid w:val="005B3A04"/>
    <w:rsid w:val="005B4E67"/>
    <w:rsid w:val="005B5335"/>
    <w:rsid w:val="005C2780"/>
    <w:rsid w:val="005C53E1"/>
    <w:rsid w:val="005C562E"/>
    <w:rsid w:val="005D0548"/>
    <w:rsid w:val="005D1003"/>
    <w:rsid w:val="005D3226"/>
    <w:rsid w:val="005D32C8"/>
    <w:rsid w:val="005D3DE2"/>
    <w:rsid w:val="005D68E6"/>
    <w:rsid w:val="005E0CEA"/>
    <w:rsid w:val="005E127B"/>
    <w:rsid w:val="005E1647"/>
    <w:rsid w:val="005E4030"/>
    <w:rsid w:val="005E6655"/>
    <w:rsid w:val="005E699F"/>
    <w:rsid w:val="005E6AC5"/>
    <w:rsid w:val="005E6DDA"/>
    <w:rsid w:val="005E77FD"/>
    <w:rsid w:val="005F0AB6"/>
    <w:rsid w:val="005F3F70"/>
    <w:rsid w:val="005F49F9"/>
    <w:rsid w:val="005F62D7"/>
    <w:rsid w:val="005F6635"/>
    <w:rsid w:val="005F7286"/>
    <w:rsid w:val="005F7990"/>
    <w:rsid w:val="005F7CA1"/>
    <w:rsid w:val="00601C2D"/>
    <w:rsid w:val="006027C0"/>
    <w:rsid w:val="00603A28"/>
    <w:rsid w:val="0060426F"/>
    <w:rsid w:val="00604614"/>
    <w:rsid w:val="00605CA7"/>
    <w:rsid w:val="0060716F"/>
    <w:rsid w:val="006108B2"/>
    <w:rsid w:val="006139F7"/>
    <w:rsid w:val="00613F33"/>
    <w:rsid w:val="00615A83"/>
    <w:rsid w:val="00617C57"/>
    <w:rsid w:val="00622911"/>
    <w:rsid w:val="0062302F"/>
    <w:rsid w:val="00623833"/>
    <w:rsid w:val="00623FB2"/>
    <w:rsid w:val="00626C46"/>
    <w:rsid w:val="006313C3"/>
    <w:rsid w:val="00635783"/>
    <w:rsid w:val="00635A8D"/>
    <w:rsid w:val="00636064"/>
    <w:rsid w:val="00640F6E"/>
    <w:rsid w:val="0064286C"/>
    <w:rsid w:val="00645293"/>
    <w:rsid w:val="00645777"/>
    <w:rsid w:val="00647062"/>
    <w:rsid w:val="006473A5"/>
    <w:rsid w:val="006514CA"/>
    <w:rsid w:val="00651DEC"/>
    <w:rsid w:val="006540BC"/>
    <w:rsid w:val="00663A88"/>
    <w:rsid w:val="00664C57"/>
    <w:rsid w:val="0066555A"/>
    <w:rsid w:val="00673299"/>
    <w:rsid w:val="00673BE9"/>
    <w:rsid w:val="00675DCE"/>
    <w:rsid w:val="00680C2B"/>
    <w:rsid w:val="00682E7A"/>
    <w:rsid w:val="0068337F"/>
    <w:rsid w:val="00683610"/>
    <w:rsid w:val="006854B9"/>
    <w:rsid w:val="00686190"/>
    <w:rsid w:val="006A6150"/>
    <w:rsid w:val="006B048C"/>
    <w:rsid w:val="006B120D"/>
    <w:rsid w:val="006B32D4"/>
    <w:rsid w:val="006B3CE8"/>
    <w:rsid w:val="006C0AA5"/>
    <w:rsid w:val="006D2B09"/>
    <w:rsid w:val="006D5BF5"/>
    <w:rsid w:val="006D62A1"/>
    <w:rsid w:val="006D677A"/>
    <w:rsid w:val="006D7C7F"/>
    <w:rsid w:val="006E32A0"/>
    <w:rsid w:val="006F11A6"/>
    <w:rsid w:val="006F2277"/>
    <w:rsid w:val="006F282A"/>
    <w:rsid w:val="006F4E49"/>
    <w:rsid w:val="006F4E9C"/>
    <w:rsid w:val="00700D9E"/>
    <w:rsid w:val="0070168E"/>
    <w:rsid w:val="007017B5"/>
    <w:rsid w:val="0070180D"/>
    <w:rsid w:val="00703F9C"/>
    <w:rsid w:val="00705D87"/>
    <w:rsid w:val="00706183"/>
    <w:rsid w:val="00706245"/>
    <w:rsid w:val="0071205A"/>
    <w:rsid w:val="00716B1F"/>
    <w:rsid w:val="00716BA4"/>
    <w:rsid w:val="007177E4"/>
    <w:rsid w:val="00720FE3"/>
    <w:rsid w:val="00730917"/>
    <w:rsid w:val="00730B90"/>
    <w:rsid w:val="00732D16"/>
    <w:rsid w:val="00733984"/>
    <w:rsid w:val="00733A8D"/>
    <w:rsid w:val="00734877"/>
    <w:rsid w:val="007402C7"/>
    <w:rsid w:val="00742B44"/>
    <w:rsid w:val="00742FCC"/>
    <w:rsid w:val="0074395C"/>
    <w:rsid w:val="007478E8"/>
    <w:rsid w:val="00751BF9"/>
    <w:rsid w:val="00751CDD"/>
    <w:rsid w:val="00752D73"/>
    <w:rsid w:val="00754C82"/>
    <w:rsid w:val="007554D8"/>
    <w:rsid w:val="0075550D"/>
    <w:rsid w:val="00757AC8"/>
    <w:rsid w:val="00760BCF"/>
    <w:rsid w:val="007614D1"/>
    <w:rsid w:val="007621CD"/>
    <w:rsid w:val="00762573"/>
    <w:rsid w:val="00762A89"/>
    <w:rsid w:val="00762E4D"/>
    <w:rsid w:val="00762F15"/>
    <w:rsid w:val="007637A6"/>
    <w:rsid w:val="007643AB"/>
    <w:rsid w:val="007652C5"/>
    <w:rsid w:val="0076567D"/>
    <w:rsid w:val="00766E38"/>
    <w:rsid w:val="00770686"/>
    <w:rsid w:val="0077175E"/>
    <w:rsid w:val="0077599C"/>
    <w:rsid w:val="007769C7"/>
    <w:rsid w:val="007803A0"/>
    <w:rsid w:val="007836C0"/>
    <w:rsid w:val="007878D0"/>
    <w:rsid w:val="007916DD"/>
    <w:rsid w:val="00791AC6"/>
    <w:rsid w:val="00792FAD"/>
    <w:rsid w:val="00793877"/>
    <w:rsid w:val="00793DCB"/>
    <w:rsid w:val="00797EF8"/>
    <w:rsid w:val="007A1121"/>
    <w:rsid w:val="007A13D1"/>
    <w:rsid w:val="007A143D"/>
    <w:rsid w:val="007A20A1"/>
    <w:rsid w:val="007A430E"/>
    <w:rsid w:val="007A726F"/>
    <w:rsid w:val="007B3E76"/>
    <w:rsid w:val="007B581E"/>
    <w:rsid w:val="007B58EF"/>
    <w:rsid w:val="007B6455"/>
    <w:rsid w:val="007B7E11"/>
    <w:rsid w:val="007C0AC5"/>
    <w:rsid w:val="007C7E11"/>
    <w:rsid w:val="007D0A3D"/>
    <w:rsid w:val="007D2607"/>
    <w:rsid w:val="007D2996"/>
    <w:rsid w:val="007D3795"/>
    <w:rsid w:val="007D65B4"/>
    <w:rsid w:val="007D66BC"/>
    <w:rsid w:val="007E0772"/>
    <w:rsid w:val="007E0DF9"/>
    <w:rsid w:val="007E15D0"/>
    <w:rsid w:val="007E2ADC"/>
    <w:rsid w:val="007E4CD5"/>
    <w:rsid w:val="007E4F88"/>
    <w:rsid w:val="007E5641"/>
    <w:rsid w:val="007E6E7A"/>
    <w:rsid w:val="007E791E"/>
    <w:rsid w:val="007F14C9"/>
    <w:rsid w:val="007F5788"/>
    <w:rsid w:val="007F5BEC"/>
    <w:rsid w:val="007F5E04"/>
    <w:rsid w:val="007F62FB"/>
    <w:rsid w:val="007F6480"/>
    <w:rsid w:val="008011A7"/>
    <w:rsid w:val="008023BA"/>
    <w:rsid w:val="00806090"/>
    <w:rsid w:val="0080730B"/>
    <w:rsid w:val="00813BF4"/>
    <w:rsid w:val="00814D0E"/>
    <w:rsid w:val="00814FB8"/>
    <w:rsid w:val="00815C0F"/>
    <w:rsid w:val="00815D06"/>
    <w:rsid w:val="008204F1"/>
    <w:rsid w:val="00824C8A"/>
    <w:rsid w:val="00825AD4"/>
    <w:rsid w:val="00826220"/>
    <w:rsid w:val="00830586"/>
    <w:rsid w:val="008324B4"/>
    <w:rsid w:val="0083262A"/>
    <w:rsid w:val="008349BF"/>
    <w:rsid w:val="00835F30"/>
    <w:rsid w:val="00843A33"/>
    <w:rsid w:val="00844CFC"/>
    <w:rsid w:val="00844FEC"/>
    <w:rsid w:val="00845537"/>
    <w:rsid w:val="0085368E"/>
    <w:rsid w:val="00853C5A"/>
    <w:rsid w:val="008544A2"/>
    <w:rsid w:val="0085611C"/>
    <w:rsid w:val="0085776D"/>
    <w:rsid w:val="0086126D"/>
    <w:rsid w:val="00865A86"/>
    <w:rsid w:val="008676D1"/>
    <w:rsid w:val="00870DF9"/>
    <w:rsid w:val="008712A3"/>
    <w:rsid w:val="00871CD0"/>
    <w:rsid w:val="00873E64"/>
    <w:rsid w:val="008744BC"/>
    <w:rsid w:val="00874574"/>
    <w:rsid w:val="00883513"/>
    <w:rsid w:val="008866CD"/>
    <w:rsid w:val="00887AE6"/>
    <w:rsid w:val="00890277"/>
    <w:rsid w:val="008910E1"/>
    <w:rsid w:val="00891842"/>
    <w:rsid w:val="00891B90"/>
    <w:rsid w:val="00892446"/>
    <w:rsid w:val="00894410"/>
    <w:rsid w:val="008A0154"/>
    <w:rsid w:val="008A09EF"/>
    <w:rsid w:val="008A41EE"/>
    <w:rsid w:val="008A59AC"/>
    <w:rsid w:val="008A77E9"/>
    <w:rsid w:val="008B139E"/>
    <w:rsid w:val="008B4768"/>
    <w:rsid w:val="008B5C17"/>
    <w:rsid w:val="008B7496"/>
    <w:rsid w:val="008C0A94"/>
    <w:rsid w:val="008D0794"/>
    <w:rsid w:val="008D0EEF"/>
    <w:rsid w:val="008D1EE9"/>
    <w:rsid w:val="008D2B0B"/>
    <w:rsid w:val="008D32E2"/>
    <w:rsid w:val="008D5B57"/>
    <w:rsid w:val="008E04DD"/>
    <w:rsid w:val="008E104E"/>
    <w:rsid w:val="008E1C49"/>
    <w:rsid w:val="008E3DD4"/>
    <w:rsid w:val="008E4B8B"/>
    <w:rsid w:val="008E5EA1"/>
    <w:rsid w:val="008E5FF6"/>
    <w:rsid w:val="008E6A6A"/>
    <w:rsid w:val="008E7597"/>
    <w:rsid w:val="008E7E15"/>
    <w:rsid w:val="008F1D48"/>
    <w:rsid w:val="008F2866"/>
    <w:rsid w:val="008F3889"/>
    <w:rsid w:val="008F3A3C"/>
    <w:rsid w:val="008F4680"/>
    <w:rsid w:val="009027A4"/>
    <w:rsid w:val="009048C5"/>
    <w:rsid w:val="00905762"/>
    <w:rsid w:val="00910BD7"/>
    <w:rsid w:val="00911278"/>
    <w:rsid w:val="0091309A"/>
    <w:rsid w:val="00913A26"/>
    <w:rsid w:val="0091697E"/>
    <w:rsid w:val="009235AC"/>
    <w:rsid w:val="00925144"/>
    <w:rsid w:val="00925597"/>
    <w:rsid w:val="00925D70"/>
    <w:rsid w:val="009271F4"/>
    <w:rsid w:val="0093017A"/>
    <w:rsid w:val="00930247"/>
    <w:rsid w:val="00930E7B"/>
    <w:rsid w:val="00933EF3"/>
    <w:rsid w:val="00935C63"/>
    <w:rsid w:val="00936D1F"/>
    <w:rsid w:val="009519BC"/>
    <w:rsid w:val="00952ED6"/>
    <w:rsid w:val="00953CDA"/>
    <w:rsid w:val="00954B9B"/>
    <w:rsid w:val="00955659"/>
    <w:rsid w:val="009577BC"/>
    <w:rsid w:val="009610F3"/>
    <w:rsid w:val="0096181C"/>
    <w:rsid w:val="00963D81"/>
    <w:rsid w:val="009655E9"/>
    <w:rsid w:val="009663C9"/>
    <w:rsid w:val="00966BE0"/>
    <w:rsid w:val="009672BE"/>
    <w:rsid w:val="00967F5C"/>
    <w:rsid w:val="00975D29"/>
    <w:rsid w:val="009819C6"/>
    <w:rsid w:val="009938F2"/>
    <w:rsid w:val="00993CA0"/>
    <w:rsid w:val="00994269"/>
    <w:rsid w:val="00994600"/>
    <w:rsid w:val="00994CA7"/>
    <w:rsid w:val="0099601B"/>
    <w:rsid w:val="00997A5F"/>
    <w:rsid w:val="009A037D"/>
    <w:rsid w:val="009A21D0"/>
    <w:rsid w:val="009B4833"/>
    <w:rsid w:val="009B4AFA"/>
    <w:rsid w:val="009B7F96"/>
    <w:rsid w:val="009C2E58"/>
    <w:rsid w:val="009C35D8"/>
    <w:rsid w:val="009C63C9"/>
    <w:rsid w:val="009D0FBF"/>
    <w:rsid w:val="009D2241"/>
    <w:rsid w:val="009D4995"/>
    <w:rsid w:val="009D770F"/>
    <w:rsid w:val="009D7730"/>
    <w:rsid w:val="009E390F"/>
    <w:rsid w:val="009E4BB6"/>
    <w:rsid w:val="009F0B02"/>
    <w:rsid w:val="009F22CD"/>
    <w:rsid w:val="009F32F9"/>
    <w:rsid w:val="009F39F9"/>
    <w:rsid w:val="009F56F3"/>
    <w:rsid w:val="009F5730"/>
    <w:rsid w:val="009F58C0"/>
    <w:rsid w:val="009F799F"/>
    <w:rsid w:val="009F7EC0"/>
    <w:rsid w:val="00A00A31"/>
    <w:rsid w:val="00A049EE"/>
    <w:rsid w:val="00A06BE7"/>
    <w:rsid w:val="00A111E0"/>
    <w:rsid w:val="00A11EED"/>
    <w:rsid w:val="00A22A10"/>
    <w:rsid w:val="00A24039"/>
    <w:rsid w:val="00A25E06"/>
    <w:rsid w:val="00A26EE4"/>
    <w:rsid w:val="00A27DE7"/>
    <w:rsid w:val="00A3002E"/>
    <w:rsid w:val="00A30AD9"/>
    <w:rsid w:val="00A313C4"/>
    <w:rsid w:val="00A31F82"/>
    <w:rsid w:val="00A355C4"/>
    <w:rsid w:val="00A356FD"/>
    <w:rsid w:val="00A36728"/>
    <w:rsid w:val="00A3755B"/>
    <w:rsid w:val="00A44E0B"/>
    <w:rsid w:val="00A4501D"/>
    <w:rsid w:val="00A4661A"/>
    <w:rsid w:val="00A468EB"/>
    <w:rsid w:val="00A51C1C"/>
    <w:rsid w:val="00A52917"/>
    <w:rsid w:val="00A54606"/>
    <w:rsid w:val="00A57DDF"/>
    <w:rsid w:val="00A617BE"/>
    <w:rsid w:val="00A637C1"/>
    <w:rsid w:val="00A64834"/>
    <w:rsid w:val="00A64CB5"/>
    <w:rsid w:val="00A64DBE"/>
    <w:rsid w:val="00A67724"/>
    <w:rsid w:val="00A76BAD"/>
    <w:rsid w:val="00A822B8"/>
    <w:rsid w:val="00A83C02"/>
    <w:rsid w:val="00A905B6"/>
    <w:rsid w:val="00A90FAD"/>
    <w:rsid w:val="00A93CCC"/>
    <w:rsid w:val="00A93EB5"/>
    <w:rsid w:val="00A96792"/>
    <w:rsid w:val="00A96B5F"/>
    <w:rsid w:val="00A97188"/>
    <w:rsid w:val="00AA125C"/>
    <w:rsid w:val="00AA29C7"/>
    <w:rsid w:val="00AA4F19"/>
    <w:rsid w:val="00AA5FDF"/>
    <w:rsid w:val="00AA78E6"/>
    <w:rsid w:val="00AA7BA1"/>
    <w:rsid w:val="00AB0D8C"/>
    <w:rsid w:val="00AB0F8C"/>
    <w:rsid w:val="00AB1210"/>
    <w:rsid w:val="00AB2561"/>
    <w:rsid w:val="00AB2AC3"/>
    <w:rsid w:val="00AB5323"/>
    <w:rsid w:val="00AC05DB"/>
    <w:rsid w:val="00AC062B"/>
    <w:rsid w:val="00AC2F5C"/>
    <w:rsid w:val="00AC497D"/>
    <w:rsid w:val="00AC5D07"/>
    <w:rsid w:val="00AC5D84"/>
    <w:rsid w:val="00AC7513"/>
    <w:rsid w:val="00AC7D27"/>
    <w:rsid w:val="00AD4DF0"/>
    <w:rsid w:val="00AE1243"/>
    <w:rsid w:val="00AE381F"/>
    <w:rsid w:val="00AE4226"/>
    <w:rsid w:val="00AF3EB5"/>
    <w:rsid w:val="00AF53E3"/>
    <w:rsid w:val="00AF55E9"/>
    <w:rsid w:val="00AF5AE3"/>
    <w:rsid w:val="00B006C0"/>
    <w:rsid w:val="00B03349"/>
    <w:rsid w:val="00B042DC"/>
    <w:rsid w:val="00B07AFA"/>
    <w:rsid w:val="00B101C5"/>
    <w:rsid w:val="00B1043F"/>
    <w:rsid w:val="00B136A9"/>
    <w:rsid w:val="00B217FD"/>
    <w:rsid w:val="00B22427"/>
    <w:rsid w:val="00B30A70"/>
    <w:rsid w:val="00B30E19"/>
    <w:rsid w:val="00B31315"/>
    <w:rsid w:val="00B31586"/>
    <w:rsid w:val="00B31D95"/>
    <w:rsid w:val="00B3547E"/>
    <w:rsid w:val="00B359DE"/>
    <w:rsid w:val="00B35FDE"/>
    <w:rsid w:val="00B36329"/>
    <w:rsid w:val="00B36D7E"/>
    <w:rsid w:val="00B377A6"/>
    <w:rsid w:val="00B426B5"/>
    <w:rsid w:val="00B42E1B"/>
    <w:rsid w:val="00B43435"/>
    <w:rsid w:val="00B476F0"/>
    <w:rsid w:val="00B504F1"/>
    <w:rsid w:val="00B51954"/>
    <w:rsid w:val="00B54F4B"/>
    <w:rsid w:val="00B5578F"/>
    <w:rsid w:val="00B5EE1A"/>
    <w:rsid w:val="00B600D8"/>
    <w:rsid w:val="00B62BA5"/>
    <w:rsid w:val="00B63218"/>
    <w:rsid w:val="00B63653"/>
    <w:rsid w:val="00B65E8E"/>
    <w:rsid w:val="00B66DBB"/>
    <w:rsid w:val="00B70101"/>
    <w:rsid w:val="00B7131E"/>
    <w:rsid w:val="00B717DD"/>
    <w:rsid w:val="00B74F50"/>
    <w:rsid w:val="00B7599C"/>
    <w:rsid w:val="00B76719"/>
    <w:rsid w:val="00B81214"/>
    <w:rsid w:val="00B832AD"/>
    <w:rsid w:val="00B84FF6"/>
    <w:rsid w:val="00B85806"/>
    <w:rsid w:val="00B86313"/>
    <w:rsid w:val="00B90217"/>
    <w:rsid w:val="00B93363"/>
    <w:rsid w:val="00B93BA3"/>
    <w:rsid w:val="00B93CBA"/>
    <w:rsid w:val="00B95C48"/>
    <w:rsid w:val="00B974AB"/>
    <w:rsid w:val="00BA1625"/>
    <w:rsid w:val="00BA1E95"/>
    <w:rsid w:val="00BA2F08"/>
    <w:rsid w:val="00BA473A"/>
    <w:rsid w:val="00BA488B"/>
    <w:rsid w:val="00BA4A34"/>
    <w:rsid w:val="00BA7618"/>
    <w:rsid w:val="00BA7852"/>
    <w:rsid w:val="00BB2D07"/>
    <w:rsid w:val="00BB3828"/>
    <w:rsid w:val="00BB3E84"/>
    <w:rsid w:val="00BB3EF0"/>
    <w:rsid w:val="00BB608E"/>
    <w:rsid w:val="00BB7690"/>
    <w:rsid w:val="00BC0A36"/>
    <w:rsid w:val="00BC0B22"/>
    <w:rsid w:val="00BC0EC3"/>
    <w:rsid w:val="00BC1C2C"/>
    <w:rsid w:val="00BC230E"/>
    <w:rsid w:val="00BC274D"/>
    <w:rsid w:val="00BD077A"/>
    <w:rsid w:val="00BD6B8C"/>
    <w:rsid w:val="00BD7E42"/>
    <w:rsid w:val="00BE0D2F"/>
    <w:rsid w:val="00BE1DE2"/>
    <w:rsid w:val="00BE381A"/>
    <w:rsid w:val="00BE521C"/>
    <w:rsid w:val="00BE5B94"/>
    <w:rsid w:val="00BF0032"/>
    <w:rsid w:val="00BF124D"/>
    <w:rsid w:val="00BF1AD2"/>
    <w:rsid w:val="00BF7060"/>
    <w:rsid w:val="00BF7AEB"/>
    <w:rsid w:val="00C004EB"/>
    <w:rsid w:val="00C00CD3"/>
    <w:rsid w:val="00C019F3"/>
    <w:rsid w:val="00C066BC"/>
    <w:rsid w:val="00C07669"/>
    <w:rsid w:val="00C07BFB"/>
    <w:rsid w:val="00C116C7"/>
    <w:rsid w:val="00C12E85"/>
    <w:rsid w:val="00C20D3F"/>
    <w:rsid w:val="00C20F0D"/>
    <w:rsid w:val="00C22DA4"/>
    <w:rsid w:val="00C24455"/>
    <w:rsid w:val="00C24B85"/>
    <w:rsid w:val="00C255F5"/>
    <w:rsid w:val="00C34C8F"/>
    <w:rsid w:val="00C35519"/>
    <w:rsid w:val="00C43273"/>
    <w:rsid w:val="00C4621A"/>
    <w:rsid w:val="00C46B61"/>
    <w:rsid w:val="00C50777"/>
    <w:rsid w:val="00C551B0"/>
    <w:rsid w:val="00C5723F"/>
    <w:rsid w:val="00C6093B"/>
    <w:rsid w:val="00C614D2"/>
    <w:rsid w:val="00C64C82"/>
    <w:rsid w:val="00C65C2E"/>
    <w:rsid w:val="00C679B8"/>
    <w:rsid w:val="00C7021A"/>
    <w:rsid w:val="00C70979"/>
    <w:rsid w:val="00C7212E"/>
    <w:rsid w:val="00C747FC"/>
    <w:rsid w:val="00C75D54"/>
    <w:rsid w:val="00C83B15"/>
    <w:rsid w:val="00C84507"/>
    <w:rsid w:val="00C85D0C"/>
    <w:rsid w:val="00C91265"/>
    <w:rsid w:val="00C97FB4"/>
    <w:rsid w:val="00CA0A4B"/>
    <w:rsid w:val="00CA1CDA"/>
    <w:rsid w:val="00CA211F"/>
    <w:rsid w:val="00CA423C"/>
    <w:rsid w:val="00CA5B33"/>
    <w:rsid w:val="00CB2EFF"/>
    <w:rsid w:val="00CB3496"/>
    <w:rsid w:val="00CC3011"/>
    <w:rsid w:val="00CC35B5"/>
    <w:rsid w:val="00CC75FC"/>
    <w:rsid w:val="00CC76BD"/>
    <w:rsid w:val="00CC7976"/>
    <w:rsid w:val="00CD2462"/>
    <w:rsid w:val="00CD41BC"/>
    <w:rsid w:val="00CD4480"/>
    <w:rsid w:val="00CE1C1A"/>
    <w:rsid w:val="00CE2543"/>
    <w:rsid w:val="00CE2BCD"/>
    <w:rsid w:val="00CE2F77"/>
    <w:rsid w:val="00CE3208"/>
    <w:rsid w:val="00CE5D21"/>
    <w:rsid w:val="00CF0F5E"/>
    <w:rsid w:val="00D01C27"/>
    <w:rsid w:val="00D02F3A"/>
    <w:rsid w:val="00D03091"/>
    <w:rsid w:val="00D03250"/>
    <w:rsid w:val="00D06D9C"/>
    <w:rsid w:val="00D10CD4"/>
    <w:rsid w:val="00D11B9E"/>
    <w:rsid w:val="00D167A2"/>
    <w:rsid w:val="00D16978"/>
    <w:rsid w:val="00D17F95"/>
    <w:rsid w:val="00D25110"/>
    <w:rsid w:val="00D253B5"/>
    <w:rsid w:val="00D268EB"/>
    <w:rsid w:val="00D26E58"/>
    <w:rsid w:val="00D27B11"/>
    <w:rsid w:val="00D32F1F"/>
    <w:rsid w:val="00D33077"/>
    <w:rsid w:val="00D345EC"/>
    <w:rsid w:val="00D37B94"/>
    <w:rsid w:val="00D37D06"/>
    <w:rsid w:val="00D450E5"/>
    <w:rsid w:val="00D452BC"/>
    <w:rsid w:val="00D45FCC"/>
    <w:rsid w:val="00D472B8"/>
    <w:rsid w:val="00D47C67"/>
    <w:rsid w:val="00D53D9A"/>
    <w:rsid w:val="00D55510"/>
    <w:rsid w:val="00D646CB"/>
    <w:rsid w:val="00D649EE"/>
    <w:rsid w:val="00D7265C"/>
    <w:rsid w:val="00D73407"/>
    <w:rsid w:val="00D738D6"/>
    <w:rsid w:val="00D776AD"/>
    <w:rsid w:val="00D77F88"/>
    <w:rsid w:val="00D83E5F"/>
    <w:rsid w:val="00D84742"/>
    <w:rsid w:val="00D90567"/>
    <w:rsid w:val="00D91388"/>
    <w:rsid w:val="00D93D15"/>
    <w:rsid w:val="00D95A11"/>
    <w:rsid w:val="00D95E81"/>
    <w:rsid w:val="00D9690C"/>
    <w:rsid w:val="00DA1C89"/>
    <w:rsid w:val="00DA1EEE"/>
    <w:rsid w:val="00DA3887"/>
    <w:rsid w:val="00DA511A"/>
    <w:rsid w:val="00DB014F"/>
    <w:rsid w:val="00DB0970"/>
    <w:rsid w:val="00DB1AFF"/>
    <w:rsid w:val="00DB263D"/>
    <w:rsid w:val="00DC05E6"/>
    <w:rsid w:val="00DC6358"/>
    <w:rsid w:val="00DD10B7"/>
    <w:rsid w:val="00DD1D46"/>
    <w:rsid w:val="00DD1E1F"/>
    <w:rsid w:val="00DD3193"/>
    <w:rsid w:val="00DD471F"/>
    <w:rsid w:val="00DD4968"/>
    <w:rsid w:val="00DD60A8"/>
    <w:rsid w:val="00DD7A95"/>
    <w:rsid w:val="00DE61AE"/>
    <w:rsid w:val="00DE6DBF"/>
    <w:rsid w:val="00DF08EE"/>
    <w:rsid w:val="00DF3144"/>
    <w:rsid w:val="00DF6333"/>
    <w:rsid w:val="00E01A2D"/>
    <w:rsid w:val="00E01E14"/>
    <w:rsid w:val="00E0462A"/>
    <w:rsid w:val="00E04BBB"/>
    <w:rsid w:val="00E051F2"/>
    <w:rsid w:val="00E052DA"/>
    <w:rsid w:val="00E06A72"/>
    <w:rsid w:val="00E14789"/>
    <w:rsid w:val="00E22AC7"/>
    <w:rsid w:val="00E23329"/>
    <w:rsid w:val="00E2343A"/>
    <w:rsid w:val="00E24718"/>
    <w:rsid w:val="00E2578C"/>
    <w:rsid w:val="00E25C6E"/>
    <w:rsid w:val="00E30F73"/>
    <w:rsid w:val="00E31BAF"/>
    <w:rsid w:val="00E32D00"/>
    <w:rsid w:val="00E34C10"/>
    <w:rsid w:val="00E36757"/>
    <w:rsid w:val="00E37FC5"/>
    <w:rsid w:val="00E3FDE6"/>
    <w:rsid w:val="00E412EA"/>
    <w:rsid w:val="00E42F42"/>
    <w:rsid w:val="00E440C8"/>
    <w:rsid w:val="00E44FBC"/>
    <w:rsid w:val="00E50316"/>
    <w:rsid w:val="00E50DB5"/>
    <w:rsid w:val="00E550B5"/>
    <w:rsid w:val="00E561B7"/>
    <w:rsid w:val="00E567F2"/>
    <w:rsid w:val="00E61243"/>
    <w:rsid w:val="00E62CBF"/>
    <w:rsid w:val="00E655C7"/>
    <w:rsid w:val="00E6758A"/>
    <w:rsid w:val="00E716AA"/>
    <w:rsid w:val="00E75FB3"/>
    <w:rsid w:val="00E76E7F"/>
    <w:rsid w:val="00E81AA7"/>
    <w:rsid w:val="00E84619"/>
    <w:rsid w:val="00E86A76"/>
    <w:rsid w:val="00E874AE"/>
    <w:rsid w:val="00E90810"/>
    <w:rsid w:val="00E912A2"/>
    <w:rsid w:val="00E92016"/>
    <w:rsid w:val="00E926EE"/>
    <w:rsid w:val="00E92CF2"/>
    <w:rsid w:val="00E92EB0"/>
    <w:rsid w:val="00E936A2"/>
    <w:rsid w:val="00E94D20"/>
    <w:rsid w:val="00E95813"/>
    <w:rsid w:val="00E976CC"/>
    <w:rsid w:val="00EA6850"/>
    <w:rsid w:val="00EA7AEA"/>
    <w:rsid w:val="00EB77A7"/>
    <w:rsid w:val="00EC3408"/>
    <w:rsid w:val="00ED1AED"/>
    <w:rsid w:val="00ED4C54"/>
    <w:rsid w:val="00ED5612"/>
    <w:rsid w:val="00ED5B2F"/>
    <w:rsid w:val="00EE04A7"/>
    <w:rsid w:val="00EE195C"/>
    <w:rsid w:val="00EE2505"/>
    <w:rsid w:val="00EE47B4"/>
    <w:rsid w:val="00EE646E"/>
    <w:rsid w:val="00EE6A6F"/>
    <w:rsid w:val="00EE6B1C"/>
    <w:rsid w:val="00EE6BC8"/>
    <w:rsid w:val="00EF0A85"/>
    <w:rsid w:val="00EF1152"/>
    <w:rsid w:val="00EF27D4"/>
    <w:rsid w:val="00EF3F9A"/>
    <w:rsid w:val="00F043A0"/>
    <w:rsid w:val="00F05168"/>
    <w:rsid w:val="00F06331"/>
    <w:rsid w:val="00F127AA"/>
    <w:rsid w:val="00F143E0"/>
    <w:rsid w:val="00F20335"/>
    <w:rsid w:val="00F207F0"/>
    <w:rsid w:val="00F2136C"/>
    <w:rsid w:val="00F222DC"/>
    <w:rsid w:val="00F24A9A"/>
    <w:rsid w:val="00F2771D"/>
    <w:rsid w:val="00F3438A"/>
    <w:rsid w:val="00F3460D"/>
    <w:rsid w:val="00F35781"/>
    <w:rsid w:val="00F35D9D"/>
    <w:rsid w:val="00F366C2"/>
    <w:rsid w:val="00F368FD"/>
    <w:rsid w:val="00F4125C"/>
    <w:rsid w:val="00F42075"/>
    <w:rsid w:val="00F43FAF"/>
    <w:rsid w:val="00F45D30"/>
    <w:rsid w:val="00F53496"/>
    <w:rsid w:val="00F60A7B"/>
    <w:rsid w:val="00F622E6"/>
    <w:rsid w:val="00F731AD"/>
    <w:rsid w:val="00F73E0D"/>
    <w:rsid w:val="00F757B7"/>
    <w:rsid w:val="00F766D3"/>
    <w:rsid w:val="00F80F05"/>
    <w:rsid w:val="00F818C0"/>
    <w:rsid w:val="00F86D1D"/>
    <w:rsid w:val="00F87C8C"/>
    <w:rsid w:val="00F90650"/>
    <w:rsid w:val="00F93726"/>
    <w:rsid w:val="00F94234"/>
    <w:rsid w:val="00F9567E"/>
    <w:rsid w:val="00F9602D"/>
    <w:rsid w:val="00F96EE5"/>
    <w:rsid w:val="00FA41F2"/>
    <w:rsid w:val="00FA63B3"/>
    <w:rsid w:val="00FA66E5"/>
    <w:rsid w:val="00FA70E1"/>
    <w:rsid w:val="00FA735A"/>
    <w:rsid w:val="00FA7DD8"/>
    <w:rsid w:val="00FB1D06"/>
    <w:rsid w:val="00FB3360"/>
    <w:rsid w:val="00FB3E26"/>
    <w:rsid w:val="00FB51A0"/>
    <w:rsid w:val="00FB51DA"/>
    <w:rsid w:val="00FB57DB"/>
    <w:rsid w:val="00FB617B"/>
    <w:rsid w:val="00FC0423"/>
    <w:rsid w:val="00FC2110"/>
    <w:rsid w:val="00FC4516"/>
    <w:rsid w:val="00FC5ABE"/>
    <w:rsid w:val="00FC622D"/>
    <w:rsid w:val="00FD2A08"/>
    <w:rsid w:val="00FD3923"/>
    <w:rsid w:val="00FD6EBA"/>
    <w:rsid w:val="00FD6FDC"/>
    <w:rsid w:val="00FD7774"/>
    <w:rsid w:val="00FE00B3"/>
    <w:rsid w:val="00FE00DE"/>
    <w:rsid w:val="00FE03C6"/>
    <w:rsid w:val="00FE1194"/>
    <w:rsid w:val="00FE2E1E"/>
    <w:rsid w:val="00FE3CBF"/>
    <w:rsid w:val="00FE5064"/>
    <w:rsid w:val="00FE5383"/>
    <w:rsid w:val="00FF2D8C"/>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paragraph" w:styleId="Ttulo4">
    <w:name w:val="heading 4"/>
    <w:basedOn w:val="Normal"/>
    <w:next w:val="Normal"/>
    <w:link w:val="Ttulo4Char"/>
    <w:uiPriority w:val="9"/>
    <w:semiHidden/>
    <w:unhideWhenUsed/>
    <w:qFormat/>
    <w:rsid w:val="0066555A"/>
    <w:pPr>
      <w:keepNext/>
      <w:keepLines/>
      <w:spacing w:before="200"/>
      <w:outlineLvl w:val="3"/>
    </w:pPr>
    <w:rPr>
      <w:rFonts w:asciiTheme="majorHAnsi" w:eastAsiaTheme="majorEastAsia" w:hAnsiTheme="majorHAnsi" w:cs="Mangal"/>
      <w:b/>
      <w:bCs/>
      <w:i/>
      <w:iCs/>
      <w:color w:val="4472C4" w:themeColor="accent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uiPriority w:val="34"/>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table" w:customStyle="1" w:styleId="TableNormal">
    <w:name w:val="Table Normal"/>
    <w:uiPriority w:val="2"/>
    <w:semiHidden/>
    <w:unhideWhenUsed/>
    <w:qFormat/>
    <w:rsid w:val="00E76E7F"/>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6E7F"/>
    <w:pPr>
      <w:suppressAutoHyphens w:val="0"/>
      <w:autoSpaceDE w:val="0"/>
      <w:ind w:left="136" w:right="122"/>
      <w:jc w:val="center"/>
      <w:textAlignment w:val="auto"/>
    </w:pPr>
    <w:rPr>
      <w:rFonts w:eastAsia="Times New Roman" w:cs="Times New Roman"/>
      <w:kern w:val="0"/>
      <w:sz w:val="22"/>
      <w:szCs w:val="22"/>
      <w:lang w:val="pt-PT" w:eastAsia="en-US" w:bidi="ar-SA"/>
    </w:rPr>
  </w:style>
  <w:style w:type="character" w:customStyle="1" w:styleId="normaltextrun">
    <w:name w:val="normaltextrun"/>
    <w:basedOn w:val="Fontepargpadro"/>
    <w:rsid w:val="003F1D9B"/>
  </w:style>
  <w:style w:type="character" w:customStyle="1" w:styleId="spellingerror">
    <w:name w:val="spellingerror"/>
    <w:basedOn w:val="Fontepargpadro"/>
    <w:rsid w:val="003F1D9B"/>
  </w:style>
  <w:style w:type="character" w:styleId="Forte">
    <w:name w:val="Strong"/>
    <w:basedOn w:val="Fontepargpadro"/>
    <w:uiPriority w:val="22"/>
    <w:qFormat/>
    <w:rsid w:val="00B93BA3"/>
    <w:rPr>
      <w:b/>
      <w:bCs/>
    </w:rPr>
  </w:style>
  <w:style w:type="character" w:styleId="Hyperlink">
    <w:name w:val="Hyperlink"/>
    <w:basedOn w:val="Fontepargpadro"/>
    <w:uiPriority w:val="99"/>
    <w:semiHidden/>
    <w:unhideWhenUsed/>
    <w:rsid w:val="00B93BA3"/>
    <w:rPr>
      <w:color w:val="0000FF"/>
      <w:u w:val="single"/>
    </w:rPr>
  </w:style>
  <w:style w:type="paragraph" w:customStyle="1" w:styleId="textojustificadorecuoprimeiralinha">
    <w:name w:val="texto_justificado_recuo_primeira_linha"/>
    <w:basedOn w:val="Normal"/>
    <w:rsid w:val="00551331"/>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Nivel01">
    <w:name w:val="Nivel 01"/>
    <w:basedOn w:val="Ttulo1"/>
    <w:next w:val="Normal"/>
    <w:link w:val="Nivel01Char"/>
    <w:autoRedefine/>
    <w:qFormat/>
    <w:rsid w:val="008910E1"/>
    <w:pPr>
      <w:keepNext/>
      <w:keepLines/>
      <w:widowControl/>
      <w:tabs>
        <w:tab w:val="left" w:pos="567"/>
      </w:tabs>
      <w:suppressAutoHyphens w:val="0"/>
      <w:autoSpaceDN/>
      <w:spacing w:before="240" w:after="120" w:line="276" w:lineRule="auto"/>
      <w:ind w:left="360"/>
      <w:jc w:val="both"/>
      <w:textAlignment w:val="auto"/>
    </w:pPr>
    <w:rPr>
      <w:rFonts w:eastAsiaTheme="majorEastAsia" w:cs="Times New Roman"/>
      <w:b w:val="0"/>
      <w:kern w:val="0"/>
      <w:sz w:val="20"/>
      <w:szCs w:val="20"/>
      <w:lang w:eastAsia="pt-BR" w:bidi="ar-SA"/>
    </w:rPr>
  </w:style>
  <w:style w:type="character" w:customStyle="1" w:styleId="Nivel01Char">
    <w:name w:val="Nivel 01 Char"/>
    <w:basedOn w:val="Fontepargpadro"/>
    <w:link w:val="Nivel01"/>
    <w:rsid w:val="008910E1"/>
    <w:rPr>
      <w:rFonts w:ascii="Times New Roman" w:eastAsiaTheme="majorEastAsia" w:hAnsi="Times New Roman"/>
      <w:bCs/>
      <w:sz w:val="20"/>
      <w:szCs w:val="20"/>
      <w:lang w:eastAsia="pt-BR"/>
    </w:rPr>
  </w:style>
  <w:style w:type="paragraph" w:customStyle="1" w:styleId="Nivel2">
    <w:name w:val="Nivel 2"/>
    <w:basedOn w:val="Normal"/>
    <w:link w:val="Nivel2Char"/>
    <w:autoRedefine/>
    <w:qFormat/>
    <w:rsid w:val="00DD1D46"/>
    <w:pPr>
      <w:widowControl/>
      <w:numPr>
        <w:ilvl w:val="1"/>
        <w:numId w:val="8"/>
      </w:numPr>
      <w:suppressAutoHyphens w:val="0"/>
      <w:autoSpaceDN/>
      <w:spacing w:before="120" w:after="120" w:line="276" w:lineRule="auto"/>
      <w:ind w:left="0" w:firstLine="0"/>
      <w:jc w:val="both"/>
      <w:textAlignment w:val="auto"/>
    </w:pPr>
    <w:rPr>
      <w:rFonts w:ascii="Arial" w:eastAsia="Arial" w:hAnsi="Arial" w:cs="Arial"/>
      <w:color w:val="000000"/>
      <w:kern w:val="0"/>
      <w:sz w:val="20"/>
      <w:szCs w:val="20"/>
      <w:lang w:eastAsia="pt-BR" w:bidi="ar-SA"/>
    </w:rPr>
  </w:style>
  <w:style w:type="paragraph" w:customStyle="1" w:styleId="Nivel3">
    <w:name w:val="Nivel 3"/>
    <w:basedOn w:val="Normal"/>
    <w:autoRedefine/>
    <w:qFormat/>
    <w:rsid w:val="00DD1D46"/>
    <w:pPr>
      <w:widowControl/>
      <w:numPr>
        <w:ilvl w:val="2"/>
        <w:numId w:val="8"/>
      </w:numPr>
      <w:suppressAutoHyphens w:val="0"/>
      <w:autoSpaceDN/>
      <w:spacing w:before="120" w:after="120" w:line="276" w:lineRule="auto"/>
      <w:ind w:left="284" w:firstLine="0"/>
      <w:jc w:val="both"/>
      <w:textAlignment w:val="auto"/>
    </w:pPr>
    <w:rPr>
      <w:rFonts w:ascii="Arial" w:eastAsiaTheme="minorEastAsia" w:hAnsi="Arial" w:cs="Arial"/>
      <w:color w:val="000000"/>
      <w:kern w:val="0"/>
      <w:sz w:val="20"/>
      <w:szCs w:val="20"/>
      <w:lang w:eastAsia="pt-BR" w:bidi="ar-SA"/>
    </w:rPr>
  </w:style>
  <w:style w:type="paragraph" w:customStyle="1" w:styleId="Nivel4">
    <w:name w:val="Nivel 4"/>
    <w:basedOn w:val="Nivel3"/>
    <w:qFormat/>
    <w:rsid w:val="00DD1D46"/>
    <w:pPr>
      <w:numPr>
        <w:ilvl w:val="3"/>
      </w:numPr>
    </w:pPr>
    <w:rPr>
      <w:color w:val="auto"/>
    </w:rPr>
  </w:style>
  <w:style w:type="paragraph" w:customStyle="1" w:styleId="Nivel5">
    <w:name w:val="Nivel 5"/>
    <w:basedOn w:val="Nivel4"/>
    <w:autoRedefine/>
    <w:qFormat/>
    <w:rsid w:val="00DD1D46"/>
    <w:pPr>
      <w:numPr>
        <w:ilvl w:val="4"/>
      </w:numPr>
      <w:ind w:left="851" w:firstLine="0"/>
    </w:pPr>
  </w:style>
  <w:style w:type="character" w:customStyle="1" w:styleId="Nivel2Char">
    <w:name w:val="Nivel 2 Char"/>
    <w:basedOn w:val="Fontepargpadro"/>
    <w:link w:val="Nivel2"/>
    <w:locked/>
    <w:rsid w:val="00DD1D46"/>
    <w:rPr>
      <w:rFonts w:ascii="Arial" w:eastAsia="Arial" w:hAnsi="Arial" w:cs="Arial"/>
      <w:color w:val="000000"/>
      <w:sz w:val="20"/>
      <w:szCs w:val="20"/>
      <w:lang w:eastAsia="pt-BR"/>
    </w:rPr>
  </w:style>
  <w:style w:type="character" w:customStyle="1" w:styleId="Ttulo4Char">
    <w:name w:val="Título 4 Char"/>
    <w:basedOn w:val="Fontepargpadro"/>
    <w:link w:val="Ttulo4"/>
    <w:uiPriority w:val="9"/>
    <w:semiHidden/>
    <w:rsid w:val="0066555A"/>
    <w:rPr>
      <w:rFonts w:asciiTheme="majorHAnsi" w:eastAsiaTheme="majorEastAsia" w:hAnsiTheme="majorHAnsi" w:cs="Mangal"/>
      <w:b/>
      <w:bCs/>
      <w:i/>
      <w:iCs/>
      <w:color w:val="4472C4" w:themeColor="accent1"/>
      <w:kern w:val="3"/>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597753920">
      <w:bodyDiv w:val="1"/>
      <w:marLeft w:val="0"/>
      <w:marRight w:val="0"/>
      <w:marTop w:val="0"/>
      <w:marBottom w:val="0"/>
      <w:divBdr>
        <w:top w:val="none" w:sz="0" w:space="0" w:color="auto"/>
        <w:left w:val="none" w:sz="0" w:space="0" w:color="auto"/>
        <w:bottom w:val="none" w:sz="0" w:space="0" w:color="auto"/>
        <w:right w:val="none" w:sz="0" w:space="0" w:color="auto"/>
      </w:divBdr>
    </w:div>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75573270">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695377375">
      <w:bodyDiv w:val="1"/>
      <w:marLeft w:val="0"/>
      <w:marRight w:val="0"/>
      <w:marTop w:val="0"/>
      <w:marBottom w:val="0"/>
      <w:divBdr>
        <w:top w:val="none" w:sz="0" w:space="0" w:color="auto"/>
        <w:left w:val="none" w:sz="0" w:space="0" w:color="auto"/>
        <w:bottom w:val="none" w:sz="0" w:space="0" w:color="auto"/>
        <w:right w:val="none" w:sz="0" w:space="0" w:color="auto"/>
      </w:divBdr>
    </w:div>
    <w:div w:id="1864896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25D48-29B2-4350-B619-B27B0D37DA51}">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2.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4.xml><?xml version="1.0" encoding="utf-8"?>
<ds:datastoreItem xmlns:ds="http://schemas.openxmlformats.org/officeDocument/2006/customXml" ds:itemID="{3AE607B1-4103-4C28-9F97-A5C71925A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2565</Words>
  <Characters>13856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COMPRAS1</cp:lastModifiedBy>
  <cp:revision>14</cp:revision>
  <dcterms:created xsi:type="dcterms:W3CDTF">2025-08-07T17:38:00Z</dcterms:created>
  <dcterms:modified xsi:type="dcterms:W3CDTF">2025-08-08T14:34:00Z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