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9EF" w:rsidRPr="005E2EF1" w:rsidRDefault="008A09EF" w:rsidP="00185D18">
      <w:pPr>
        <w:pStyle w:val="Textbody"/>
        <w:tabs>
          <w:tab w:val="left" w:pos="800"/>
          <w:tab w:val="right" w:leader="dot" w:pos="9629"/>
        </w:tabs>
        <w:spacing w:line="360" w:lineRule="auto"/>
        <w:rPr>
          <w:rFonts w:eastAsia="MS Mincho" w:cs="Times New Roman"/>
          <w:b/>
          <w:bCs/>
          <w:sz w:val="20"/>
          <w:szCs w:val="20"/>
          <w:lang w:eastAsia="ar-SA"/>
        </w:rPr>
      </w:pPr>
    </w:p>
    <w:p w:rsidR="00185D18" w:rsidRPr="00715B4E" w:rsidRDefault="00185D18" w:rsidP="00185D18">
      <w:pPr>
        <w:pStyle w:val="Textbody"/>
        <w:tabs>
          <w:tab w:val="left" w:pos="800"/>
          <w:tab w:val="right" w:leader="dot" w:pos="9629"/>
        </w:tabs>
        <w:spacing w:line="360" w:lineRule="auto"/>
        <w:rPr>
          <w:rFonts w:eastAsia="MS Mincho" w:cs="Times New Roman"/>
          <w:b/>
          <w:bCs/>
          <w:lang w:eastAsia="ar-SA"/>
        </w:rPr>
      </w:pPr>
    </w:p>
    <w:p w:rsidR="00715B4E" w:rsidRDefault="00715B4E">
      <w:pPr>
        <w:pStyle w:val="Textbody"/>
        <w:tabs>
          <w:tab w:val="left" w:pos="800"/>
          <w:tab w:val="right" w:leader="dot" w:pos="9629"/>
        </w:tabs>
        <w:spacing w:line="360" w:lineRule="auto"/>
        <w:jc w:val="center"/>
        <w:rPr>
          <w:rFonts w:eastAsia="MS Mincho" w:cs="Times New Roman"/>
          <w:b/>
          <w:bCs/>
          <w:lang w:eastAsia="ar-SA"/>
        </w:rPr>
      </w:pPr>
    </w:p>
    <w:p w:rsidR="00715B4E" w:rsidRDefault="00715B4E">
      <w:pPr>
        <w:pStyle w:val="Textbody"/>
        <w:tabs>
          <w:tab w:val="left" w:pos="800"/>
          <w:tab w:val="right" w:leader="dot" w:pos="9629"/>
        </w:tabs>
        <w:spacing w:line="360" w:lineRule="auto"/>
        <w:jc w:val="center"/>
        <w:rPr>
          <w:rFonts w:eastAsia="MS Mincho" w:cs="Times New Roman"/>
          <w:b/>
          <w:bCs/>
          <w:lang w:eastAsia="ar-SA"/>
        </w:rPr>
      </w:pPr>
    </w:p>
    <w:p w:rsidR="008A09EF" w:rsidRPr="00715B4E" w:rsidRDefault="00204556">
      <w:pPr>
        <w:pStyle w:val="Textbody"/>
        <w:tabs>
          <w:tab w:val="left" w:pos="800"/>
          <w:tab w:val="right" w:leader="dot" w:pos="9629"/>
        </w:tabs>
        <w:spacing w:line="360" w:lineRule="auto"/>
        <w:jc w:val="center"/>
        <w:rPr>
          <w:rFonts w:eastAsia="MS Mincho" w:cs="Times New Roman"/>
          <w:b/>
          <w:bCs/>
          <w:lang w:eastAsia="ar-SA"/>
        </w:rPr>
      </w:pPr>
      <w:r w:rsidRPr="00715B4E">
        <w:rPr>
          <w:rFonts w:eastAsia="MS Mincho" w:cs="Times New Roman"/>
          <w:b/>
          <w:bCs/>
          <w:lang w:eastAsia="ar-SA"/>
        </w:rPr>
        <w:t>ESTUDO TÉCNICO PRELIMINAR</w:t>
      </w:r>
    </w:p>
    <w:p w:rsidR="00715B4E" w:rsidRDefault="00715B4E" w:rsidP="00185D18">
      <w:pPr>
        <w:spacing w:before="61"/>
        <w:ind w:left="742" w:right="742"/>
        <w:jc w:val="both"/>
        <w:rPr>
          <w:rFonts w:cs="Times New Roman"/>
        </w:rPr>
      </w:pPr>
    </w:p>
    <w:p w:rsidR="00715B4E" w:rsidRDefault="00715B4E" w:rsidP="00185D18">
      <w:pPr>
        <w:spacing w:before="61"/>
        <w:ind w:left="742" w:right="742"/>
        <w:jc w:val="both"/>
        <w:rPr>
          <w:rFonts w:cs="Times New Roman"/>
        </w:rPr>
      </w:pPr>
    </w:p>
    <w:p w:rsidR="00715B4E" w:rsidRDefault="00715B4E" w:rsidP="00185D18">
      <w:pPr>
        <w:spacing w:before="61"/>
        <w:ind w:left="742" w:right="742"/>
        <w:jc w:val="both"/>
        <w:rPr>
          <w:rFonts w:cs="Times New Roman"/>
        </w:rPr>
      </w:pPr>
    </w:p>
    <w:p w:rsidR="00715B4E" w:rsidRDefault="00715B4E" w:rsidP="00185D18">
      <w:pPr>
        <w:spacing w:before="61"/>
        <w:ind w:left="742" w:right="742"/>
        <w:jc w:val="both"/>
        <w:rPr>
          <w:rFonts w:cs="Times New Roman"/>
        </w:rPr>
      </w:pPr>
    </w:p>
    <w:p w:rsidR="00185D18" w:rsidRPr="00715B4E" w:rsidRDefault="00185D18" w:rsidP="00185D18">
      <w:pPr>
        <w:spacing w:before="61"/>
        <w:ind w:left="742" w:right="742"/>
        <w:jc w:val="both"/>
        <w:rPr>
          <w:rFonts w:cs="Times New Roman"/>
        </w:rPr>
      </w:pPr>
      <w:r w:rsidRPr="00715B4E">
        <w:rPr>
          <w:rFonts w:cs="Times New Roman"/>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rsidR="00185D18" w:rsidRPr="00715B4E" w:rsidRDefault="00185D18">
      <w:pPr>
        <w:pStyle w:val="Textbody"/>
        <w:tabs>
          <w:tab w:val="left" w:pos="800"/>
          <w:tab w:val="right" w:leader="dot" w:pos="9629"/>
        </w:tabs>
        <w:spacing w:line="360" w:lineRule="auto"/>
        <w:jc w:val="center"/>
        <w:rPr>
          <w:rFonts w:eastAsia="MS Mincho" w:cs="Times New Roman"/>
          <w:b/>
          <w:bCs/>
          <w:lang w:eastAsia="ar-SA"/>
        </w:rPr>
      </w:pPr>
    </w:p>
    <w:p w:rsidR="008A09EF" w:rsidRPr="00715B4E" w:rsidRDefault="008A09EF">
      <w:pPr>
        <w:pStyle w:val="Textbody"/>
        <w:spacing w:before="240" w:after="200" w:line="360" w:lineRule="auto"/>
        <w:jc w:val="center"/>
        <w:rPr>
          <w:rFonts w:cs="Times New Roman"/>
          <w:b/>
        </w:rPr>
      </w:pPr>
    </w:p>
    <w:p w:rsidR="008A09EF" w:rsidRPr="00715B4E" w:rsidRDefault="005D3322">
      <w:pPr>
        <w:pStyle w:val="Textbody"/>
        <w:spacing w:before="240" w:after="200" w:line="360" w:lineRule="auto"/>
        <w:jc w:val="center"/>
        <w:rPr>
          <w:rFonts w:cs="Times New Roman"/>
        </w:rPr>
      </w:pPr>
      <w:r w:rsidRPr="00715B4E">
        <w:rPr>
          <w:rFonts w:cs="Times New Roman"/>
          <w:b/>
        </w:rPr>
        <w:t xml:space="preserve">Requisição </w:t>
      </w:r>
      <w:r w:rsidR="00715B4E">
        <w:rPr>
          <w:rFonts w:cs="Times New Roman"/>
          <w:b/>
        </w:rPr>
        <w:t xml:space="preserve">nº </w:t>
      </w:r>
      <w:r w:rsidR="00BF44DF">
        <w:rPr>
          <w:rFonts w:cs="Times New Roman"/>
          <w:b/>
        </w:rPr>
        <w:t>1360</w:t>
      </w:r>
      <w:r w:rsidR="00732D16" w:rsidRPr="00715B4E">
        <w:rPr>
          <w:rFonts w:cs="Times New Roman"/>
          <w:b/>
        </w:rPr>
        <w:t>/202</w:t>
      </w:r>
      <w:r w:rsidR="00950406" w:rsidRPr="00715B4E">
        <w:rPr>
          <w:rFonts w:cs="Times New Roman"/>
          <w:b/>
        </w:rPr>
        <w:t>5</w:t>
      </w:r>
    </w:p>
    <w:p w:rsidR="00185D18" w:rsidRPr="00715B4E" w:rsidRDefault="00185D18">
      <w:pPr>
        <w:pStyle w:val="Textbody"/>
        <w:spacing w:after="0"/>
        <w:rPr>
          <w:rFonts w:cs="Times New Roman"/>
        </w:rPr>
      </w:pPr>
    </w:p>
    <w:p w:rsidR="00185D18" w:rsidRPr="00715B4E" w:rsidRDefault="00185D18">
      <w:pPr>
        <w:pStyle w:val="Textbody"/>
        <w:spacing w:after="0"/>
        <w:rPr>
          <w:rFonts w:cs="Times New Roman"/>
        </w:rPr>
      </w:pPr>
    </w:p>
    <w:p w:rsidR="00185D18" w:rsidRPr="00715B4E" w:rsidRDefault="00185D18">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8A09EF">
      <w:pPr>
        <w:pStyle w:val="Textbody"/>
        <w:spacing w:after="0"/>
        <w:rPr>
          <w:rFonts w:cs="Times New Roman"/>
        </w:rPr>
      </w:pPr>
    </w:p>
    <w:p w:rsidR="008A09EF" w:rsidRPr="00715B4E" w:rsidRDefault="002351D4">
      <w:pPr>
        <w:pStyle w:val="Textbody"/>
        <w:spacing w:before="120" w:after="200"/>
        <w:jc w:val="center"/>
        <w:rPr>
          <w:rFonts w:cs="Times New Roman"/>
        </w:rPr>
      </w:pPr>
      <w:r w:rsidRPr="00715B4E">
        <w:rPr>
          <w:rFonts w:cs="Times New Roman"/>
        </w:rPr>
        <w:t>Boa Vista do Cadeado</w:t>
      </w:r>
      <w:r w:rsidR="00204556" w:rsidRPr="00715B4E">
        <w:rPr>
          <w:rFonts w:cs="Times New Roman"/>
        </w:rPr>
        <w:t xml:space="preserve">, </w:t>
      </w:r>
      <w:r w:rsidR="00BF44DF">
        <w:rPr>
          <w:rFonts w:cs="Times New Roman"/>
        </w:rPr>
        <w:t>novembro</w:t>
      </w:r>
      <w:r w:rsidR="001A7313">
        <w:rPr>
          <w:rFonts w:cs="Times New Roman"/>
        </w:rPr>
        <w:t xml:space="preserve"> </w:t>
      </w:r>
      <w:r w:rsidRPr="00715B4E">
        <w:rPr>
          <w:rFonts w:cs="Times New Roman"/>
        </w:rPr>
        <w:t>de 202</w:t>
      </w:r>
      <w:r w:rsidR="00950406" w:rsidRPr="00715B4E">
        <w:rPr>
          <w:rFonts w:cs="Times New Roman"/>
        </w:rPr>
        <w:t>5</w:t>
      </w:r>
    </w:p>
    <w:p w:rsidR="008A09EF" w:rsidRPr="00715B4E" w:rsidRDefault="00204556" w:rsidP="00E60AA1">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eastAsia="Times New Roman" w:cs="Times New Roman"/>
          <w:b/>
          <w:bCs/>
        </w:rPr>
      </w:pPr>
      <w:r w:rsidRPr="00715B4E">
        <w:rPr>
          <w:rFonts w:eastAsia="Times New Roman" w:cs="Times New Roman"/>
          <w:b/>
          <w:bCs/>
        </w:rPr>
        <w:lastRenderedPageBreak/>
        <w:t>ESTUDO TÉCNICO PRELIMINAR DA CONTRATAÇÃO</w:t>
      </w:r>
    </w:p>
    <w:p w:rsidR="008A09EF" w:rsidRPr="00715B4E"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cs="Times New Roman"/>
        </w:rPr>
      </w:pPr>
    </w:p>
    <w:tbl>
      <w:tblPr>
        <w:tblW w:w="8790" w:type="dxa"/>
        <w:tblLayout w:type="fixed"/>
        <w:tblCellMar>
          <w:left w:w="10" w:type="dxa"/>
          <w:right w:w="10" w:type="dxa"/>
        </w:tblCellMar>
        <w:tblLook w:val="04A0"/>
      </w:tblPr>
      <w:tblGrid>
        <w:gridCol w:w="8790"/>
      </w:tblGrid>
      <w:tr w:rsidR="008A09EF" w:rsidRPr="00715B4E">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8A09EF" w:rsidRPr="00715B4E"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szCs w:val="24"/>
              </w:rPr>
            </w:pPr>
            <w:r w:rsidRPr="00715B4E">
              <w:rPr>
                <w:rFonts w:eastAsia="Calibri" w:cs="Times New Roman"/>
                <w:b/>
                <w:szCs w:val="24"/>
                <w:shd w:val="clear" w:color="auto" w:fill="C0C0C0"/>
              </w:rPr>
              <w:t>INFORMAÇÕES BÁSICAS</w:t>
            </w:r>
          </w:p>
        </w:tc>
      </w:tr>
    </w:tbl>
    <w:p w:rsidR="00C16697" w:rsidRPr="002C0520" w:rsidRDefault="00C16697" w:rsidP="00C16697">
      <w:pPr>
        <w:pStyle w:val="TableParagraph"/>
        <w:spacing w:before="75"/>
        <w:ind w:left="142"/>
        <w:jc w:val="both"/>
        <w:rPr>
          <w:rFonts w:ascii="Arial" w:hAnsi="Arial" w:cs="Arial"/>
        </w:rPr>
      </w:pPr>
      <w:r>
        <w:rPr>
          <w:rFonts w:ascii="Arial" w:hAnsi="Arial" w:cs="Arial"/>
        </w:rPr>
        <w:t>AQUISIÇÃO DE MATERIAISPARA MANUTENÇÃO DAS DEPENDÊNCIAS DA EMEF CARLOS GAMA, A FIM DE GARANTIR A  SEGURANÇA  EM VIRTUDE DA NECESSIDADE DE SUBSTITUIÇÃO DA PORTA DE ENTRADA DA LAVANDEIRA EM VIRTUDE DE VANDALISMO OCORRIDO NA ESCOLA CONFORME BOLETIM DE OCORRENCIA POLICIAL .</w:t>
      </w:r>
    </w:p>
    <w:tbl>
      <w:tblPr>
        <w:tblW w:w="8788" w:type="dxa"/>
        <w:tblInd w:w="-13" w:type="dxa"/>
        <w:tblLayout w:type="fixed"/>
        <w:tblCellMar>
          <w:left w:w="10" w:type="dxa"/>
          <w:right w:w="10" w:type="dxa"/>
        </w:tblCellMar>
        <w:tblLook w:val="04A0"/>
      </w:tblPr>
      <w:tblGrid>
        <w:gridCol w:w="8788"/>
      </w:tblGrid>
      <w:tr w:rsidR="008A09EF" w:rsidRPr="00715B4E">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Pr="00715B4E"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szCs w:val="24"/>
              </w:rPr>
            </w:pPr>
            <w:r w:rsidRPr="00715B4E">
              <w:rPr>
                <w:rFonts w:cs="Times New Roman"/>
                <w:b/>
                <w:bCs/>
                <w:szCs w:val="24"/>
              </w:rPr>
              <w:t>DESCRIÇÃO DA NECESSIDADE</w:t>
            </w:r>
          </w:p>
        </w:tc>
      </w:tr>
    </w:tbl>
    <w:p w:rsidR="001A7313" w:rsidRDefault="001A7313" w:rsidP="001A7313">
      <w:pPr>
        <w:pStyle w:val="SemEspaamento"/>
        <w:jc w:val="both"/>
        <w:rPr>
          <w:rFonts w:ascii="Times New Roman" w:hAnsi="Times New Roman"/>
        </w:rPr>
      </w:pPr>
      <w:bookmarkStart w:id="0" w:name="_GoBack"/>
      <w:bookmarkEnd w:id="0"/>
    </w:p>
    <w:p w:rsidR="00EE7C29" w:rsidRPr="00EE7C29" w:rsidRDefault="00EE7C29" w:rsidP="00EE7C29">
      <w:pPr>
        <w:jc w:val="both"/>
        <w:rPr>
          <w:rFonts w:cs="Times New Roman"/>
        </w:rPr>
      </w:pPr>
      <w:r w:rsidRPr="00EE7C29">
        <w:rPr>
          <w:rFonts w:cs="Times New Roman"/>
        </w:rPr>
        <w:t>A presente contratação visa suprir a necessidade de reposição de uma porta externa metálica, com dimensões de 0,80 m x 2,10 m, ferragem completa e abertura para o lado esquerdo, destinada a uma unidade escolar.</w:t>
      </w:r>
    </w:p>
    <w:p w:rsidR="007956E5" w:rsidRPr="00EE7C29" w:rsidRDefault="00EE7C29" w:rsidP="00EE7C29">
      <w:pPr>
        <w:pStyle w:val="TableParagraph"/>
        <w:jc w:val="both"/>
        <w:rPr>
          <w:rFonts w:ascii="Times New Roman" w:hAnsi="Times New Roman" w:cs="Times New Roman"/>
        </w:rPr>
      </w:pPr>
      <w:r w:rsidRPr="00EE7C29">
        <w:rPr>
          <w:rFonts w:ascii="Times New Roman" w:hAnsi="Times New Roman" w:cs="Times New Roman"/>
          <w:sz w:val="24"/>
        </w:rPr>
        <w:t>A porta existente foi danificada de forma irreversível, comprometendo a segurança física do prédio e a integridade dos usuários, exigindo substituição imediata para restabelecer as condições adequadas de uso</w:t>
      </w:r>
    </w:p>
    <w:p w:rsidR="00FB09E8" w:rsidRPr="00EE7C29" w:rsidRDefault="00C16697" w:rsidP="00EE7C29">
      <w:pPr>
        <w:pStyle w:val="TableParagraph"/>
        <w:jc w:val="both"/>
        <w:rPr>
          <w:rFonts w:ascii="Times New Roman" w:hAnsi="Times New Roman" w:cs="Times New Roman"/>
        </w:rPr>
      </w:pPr>
      <w:r w:rsidRPr="00EE7C29">
        <w:rPr>
          <w:rFonts w:ascii="Times New Roman" w:hAnsi="Times New Roman" w:cs="Times New Roman"/>
        </w:rPr>
        <w:t>A Secretaria Municipal de Educação, Cultura Esporte e Lazeré responsável pela manutenção da insfraestrura das EMEFS e EMEI a fim de garantir uma educação de qualidade a todos os educandos.</w:t>
      </w:r>
    </w:p>
    <w:p w:rsidR="00FB09E8" w:rsidRPr="00EE7C29" w:rsidRDefault="00C16697" w:rsidP="00EE7C29">
      <w:pPr>
        <w:pStyle w:val="TableParagraph"/>
        <w:jc w:val="both"/>
        <w:rPr>
          <w:rFonts w:ascii="Times New Roman" w:hAnsi="Times New Roman" w:cs="Times New Roman"/>
        </w:rPr>
      </w:pPr>
      <w:r w:rsidRPr="00EE7C29">
        <w:rPr>
          <w:rFonts w:ascii="Times New Roman" w:hAnsi="Times New Roman" w:cs="Times New Roman"/>
        </w:rPr>
        <w:t xml:space="preserve"> Sendo necessária a substituição períodica de alguns materiais em virtude de desgaste ou danos causados por terceiros.</w:t>
      </w:r>
    </w:p>
    <w:p w:rsidR="00C16697" w:rsidRPr="00EE7C29" w:rsidRDefault="00C16697" w:rsidP="00EE7C29">
      <w:pPr>
        <w:pStyle w:val="TableParagraph"/>
        <w:jc w:val="both"/>
        <w:rPr>
          <w:rFonts w:ascii="Times New Roman" w:hAnsi="Times New Roman" w:cs="Times New Roman"/>
        </w:rPr>
      </w:pPr>
      <w:r w:rsidRPr="00EE7C29">
        <w:rPr>
          <w:rFonts w:ascii="Times New Roman" w:hAnsi="Times New Roman" w:cs="Times New Roman"/>
        </w:rPr>
        <w:t xml:space="preserve"> Foi necessária a troca imediata da porta de acesso da lavanderia da EMEF Carlos Gama em virtude de atos de depredação ocorridos fora do horário de trabalho não havendo condiçoes de reparos. Como na lavanderia encontram-se bens patrimoniais não hóuve possibilidade de aguardar os tramites normais de aquisição.</w:t>
      </w:r>
    </w:p>
    <w:p w:rsidR="008E7E4D" w:rsidRPr="00EE7C29" w:rsidRDefault="00C97B4D" w:rsidP="00EE7C29">
      <w:pPr>
        <w:ind w:firstLine="708"/>
        <w:jc w:val="both"/>
        <w:rPr>
          <w:rFonts w:cs="Times New Roman"/>
        </w:rPr>
      </w:pPr>
      <w:r w:rsidRPr="00EE7C29">
        <w:rPr>
          <w:rFonts w:cs="Times New Roman"/>
          <w:lang w:val="pt-PT"/>
        </w:rPr>
        <w:t>D</w:t>
      </w:r>
      <w:r w:rsidRPr="00EE7C29">
        <w:rPr>
          <w:rFonts w:cs="Times New Roman"/>
        </w:rPr>
        <w:t>essa forma, a aquisição emergencial ora solicitada justifica-se pela necessidade de substituição imediata da referida porta</w:t>
      </w:r>
      <w:r w:rsidR="008E7E4D" w:rsidRPr="00EE7C29">
        <w:rPr>
          <w:rFonts w:cs="Times New Roman"/>
        </w:rPr>
        <w:t>.</w:t>
      </w:r>
    </w:p>
    <w:p w:rsidR="00950406" w:rsidRPr="00EE7C29" w:rsidRDefault="00950406" w:rsidP="00EE7C29">
      <w:pPr>
        <w:pStyle w:val="SemEspaamento"/>
        <w:jc w:val="both"/>
        <w:rPr>
          <w:rFonts w:ascii="Times New Roman" w:hAnsi="Times New Roman"/>
          <w:sz w:val="24"/>
          <w:szCs w:val="24"/>
        </w:rPr>
      </w:pPr>
    </w:p>
    <w:tbl>
      <w:tblPr>
        <w:tblW w:w="8788" w:type="dxa"/>
        <w:tblInd w:w="-13" w:type="dxa"/>
        <w:tblLayout w:type="fixed"/>
        <w:tblCellMar>
          <w:left w:w="10" w:type="dxa"/>
          <w:right w:w="10" w:type="dxa"/>
        </w:tblCellMar>
        <w:tblLook w:val="04A0"/>
      </w:tblPr>
      <w:tblGrid>
        <w:gridCol w:w="8788"/>
      </w:tblGrid>
      <w:tr w:rsidR="008A09EF" w:rsidRPr="00EE7C29">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Pr="00EE7C29" w:rsidRDefault="00204556" w:rsidP="00EE7C29">
            <w:pPr>
              <w:pStyle w:val="PargrafodaLista"/>
              <w:numPr>
                <w:ilvl w:val="0"/>
                <w:numId w:val="2"/>
              </w:numPr>
              <w:tabs>
                <w:tab w:val="left" w:pos="555"/>
                <w:tab w:val="left" w:pos="840"/>
                <w:tab w:val="left" w:pos="1140"/>
                <w:tab w:val="left" w:pos="1395"/>
                <w:tab w:val="left" w:pos="1650"/>
                <w:tab w:val="left" w:pos="1965"/>
                <w:tab w:val="left" w:pos="2220"/>
                <w:tab w:val="left" w:pos="7336"/>
              </w:tabs>
              <w:ind w:left="357" w:hanging="357"/>
              <w:jc w:val="both"/>
              <w:rPr>
                <w:rFonts w:cs="Times New Roman"/>
                <w:b/>
                <w:bCs/>
                <w:szCs w:val="24"/>
              </w:rPr>
            </w:pPr>
            <w:r w:rsidRPr="00EE7C29">
              <w:rPr>
                <w:rFonts w:cs="Times New Roman"/>
                <w:b/>
                <w:bCs/>
                <w:szCs w:val="24"/>
              </w:rPr>
              <w:t>ÁREA REQUISITANTE</w:t>
            </w:r>
          </w:p>
        </w:tc>
      </w:tr>
    </w:tbl>
    <w:p w:rsidR="008A09EF" w:rsidRPr="00715B4E"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cs="Times New Roman"/>
          <w:color w:val="FF3333"/>
        </w:rPr>
      </w:pPr>
    </w:p>
    <w:tbl>
      <w:tblPr>
        <w:tblStyle w:val="Tabelacomgrade"/>
        <w:tblW w:w="8450" w:type="dxa"/>
        <w:tblInd w:w="250" w:type="dxa"/>
        <w:tblLayout w:type="fixed"/>
        <w:tblLook w:val="06A0"/>
      </w:tblPr>
      <w:tblGrid>
        <w:gridCol w:w="5557"/>
        <w:gridCol w:w="2893"/>
      </w:tblGrid>
      <w:tr w:rsidR="00C74674" w:rsidRPr="00715B4E" w:rsidTr="00E60AA1">
        <w:trPr>
          <w:trHeight w:val="300"/>
        </w:trPr>
        <w:tc>
          <w:tcPr>
            <w:tcW w:w="5557" w:type="dxa"/>
          </w:tcPr>
          <w:p w:rsidR="00C74674" w:rsidRPr="00715B4E" w:rsidRDefault="00C74674" w:rsidP="00FB7F99">
            <w:pPr>
              <w:pStyle w:val="Cabealho"/>
              <w:jc w:val="center"/>
              <w:rPr>
                <w:rFonts w:cs="Times New Roman"/>
              </w:rPr>
            </w:pPr>
            <w:r w:rsidRPr="00715B4E">
              <w:rPr>
                <w:rFonts w:cs="Times New Roman"/>
              </w:rPr>
              <w:t xml:space="preserve">Identificação da Área requisitante </w:t>
            </w:r>
          </w:p>
        </w:tc>
        <w:tc>
          <w:tcPr>
            <w:tcW w:w="2893" w:type="dxa"/>
          </w:tcPr>
          <w:p w:rsidR="00C74674" w:rsidRPr="00715B4E" w:rsidRDefault="00C74674" w:rsidP="00FB7F99">
            <w:pPr>
              <w:pStyle w:val="Cabealho"/>
              <w:jc w:val="center"/>
              <w:rPr>
                <w:rFonts w:cs="Times New Roman"/>
              </w:rPr>
            </w:pPr>
            <w:r w:rsidRPr="00715B4E">
              <w:rPr>
                <w:rFonts w:cs="Times New Roman"/>
              </w:rPr>
              <w:t>Nome do responsável</w:t>
            </w:r>
          </w:p>
        </w:tc>
      </w:tr>
      <w:tr w:rsidR="00C74674" w:rsidRPr="00715B4E" w:rsidTr="00E60AA1">
        <w:trPr>
          <w:trHeight w:val="570"/>
        </w:trPr>
        <w:tc>
          <w:tcPr>
            <w:tcW w:w="5557" w:type="dxa"/>
          </w:tcPr>
          <w:p w:rsidR="00C74674" w:rsidRPr="00715B4E" w:rsidRDefault="00780B7C" w:rsidP="008423C0">
            <w:pPr>
              <w:jc w:val="center"/>
              <w:rPr>
                <w:rFonts w:cs="Times New Roman"/>
                <w:sz w:val="24"/>
                <w:szCs w:val="24"/>
              </w:rPr>
            </w:pPr>
            <w:r w:rsidRPr="00715B4E">
              <w:rPr>
                <w:rFonts w:cs="Times New Roman"/>
                <w:sz w:val="24"/>
                <w:szCs w:val="24"/>
              </w:rPr>
              <w:t xml:space="preserve">Secretaria </w:t>
            </w:r>
            <w:r w:rsidR="005228A8" w:rsidRPr="00715B4E">
              <w:rPr>
                <w:rFonts w:cs="Times New Roman"/>
                <w:sz w:val="24"/>
                <w:szCs w:val="24"/>
              </w:rPr>
              <w:t xml:space="preserve">Municipal de </w:t>
            </w:r>
            <w:r w:rsidR="008423C0">
              <w:rPr>
                <w:rFonts w:cs="Times New Roman"/>
                <w:sz w:val="24"/>
                <w:szCs w:val="24"/>
              </w:rPr>
              <w:t>Educação, Cultura, Esporte e Lazer</w:t>
            </w:r>
          </w:p>
        </w:tc>
        <w:tc>
          <w:tcPr>
            <w:tcW w:w="2893" w:type="dxa"/>
          </w:tcPr>
          <w:p w:rsidR="00C74674" w:rsidRPr="00715B4E" w:rsidRDefault="008423C0" w:rsidP="00483017">
            <w:pPr>
              <w:pStyle w:val="Cabealho"/>
              <w:jc w:val="center"/>
              <w:rPr>
                <w:rFonts w:cs="Times New Roman"/>
              </w:rPr>
            </w:pPr>
            <w:proofErr w:type="spellStart"/>
            <w:r>
              <w:rPr>
                <w:rFonts w:cs="Times New Roman"/>
              </w:rPr>
              <w:t>Rochele</w:t>
            </w:r>
            <w:proofErr w:type="spellEnd"/>
            <w:r>
              <w:rPr>
                <w:rFonts w:cs="Times New Roman"/>
              </w:rPr>
              <w:t xml:space="preserve"> S. </w:t>
            </w:r>
            <w:proofErr w:type="spellStart"/>
            <w:r>
              <w:rPr>
                <w:rFonts w:cs="Times New Roman"/>
              </w:rPr>
              <w:t>Pitrofski</w:t>
            </w:r>
            <w:proofErr w:type="spellEnd"/>
            <w:r>
              <w:rPr>
                <w:rFonts w:cs="Times New Roman"/>
              </w:rPr>
              <w:t xml:space="preserve"> </w:t>
            </w:r>
            <w:proofErr w:type="spellStart"/>
            <w:r>
              <w:rPr>
                <w:rFonts w:cs="Times New Roman"/>
              </w:rPr>
              <w:t>Rieth</w:t>
            </w:r>
            <w:proofErr w:type="spellEnd"/>
          </w:p>
        </w:tc>
      </w:tr>
    </w:tbl>
    <w:p w:rsidR="008A09EF" w:rsidRPr="00715B4E" w:rsidRDefault="008A09EF">
      <w:pPr>
        <w:tabs>
          <w:tab w:val="left" w:pos="555"/>
          <w:tab w:val="left" w:pos="840"/>
          <w:tab w:val="left" w:pos="1140"/>
          <w:tab w:val="left" w:pos="1395"/>
          <w:tab w:val="left" w:pos="1650"/>
          <w:tab w:val="left" w:pos="1965"/>
          <w:tab w:val="left" w:pos="2220"/>
          <w:tab w:val="left" w:pos="7336"/>
        </w:tabs>
        <w:spacing w:before="57" w:after="200"/>
        <w:jc w:val="both"/>
        <w:rPr>
          <w:rFonts w:eastAsia="Calibri" w:cs="Times New Roman"/>
        </w:rPr>
      </w:pPr>
    </w:p>
    <w:tbl>
      <w:tblPr>
        <w:tblW w:w="8799" w:type="dxa"/>
        <w:tblInd w:w="-13" w:type="dxa"/>
        <w:tblLayout w:type="fixed"/>
        <w:tblCellMar>
          <w:left w:w="10" w:type="dxa"/>
          <w:right w:w="10" w:type="dxa"/>
        </w:tblCellMar>
        <w:tblLook w:val="04A0"/>
      </w:tblPr>
      <w:tblGrid>
        <w:gridCol w:w="8799"/>
      </w:tblGrid>
      <w:tr w:rsidR="008A09EF" w:rsidRPr="00715B4E" w:rsidTr="256E88F0">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715B4E" w:rsidRDefault="00FB15F9">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szCs w:val="24"/>
              </w:rPr>
            </w:pPr>
            <w:r w:rsidRPr="00715B4E">
              <w:rPr>
                <w:rFonts w:cs="Times New Roman"/>
                <w:b/>
                <w:bCs/>
                <w:szCs w:val="24"/>
              </w:rPr>
              <w:t>REQUISITOS DA CONTRATAÇÃO</w:t>
            </w:r>
          </w:p>
        </w:tc>
      </w:tr>
    </w:tbl>
    <w:p w:rsidR="008A09EF" w:rsidRPr="00715B4E" w:rsidRDefault="008A09EF">
      <w:pPr>
        <w:rPr>
          <w:rFonts w:cs="Times New Roman"/>
          <w:vanish/>
          <w:lang w:eastAsia="zh-CN"/>
        </w:rPr>
      </w:pPr>
    </w:p>
    <w:p w:rsidR="00A9205B" w:rsidRPr="003E046C" w:rsidRDefault="00A9205B" w:rsidP="00A9205B">
      <w:pPr>
        <w:pStyle w:val="PargrafodaLista"/>
        <w:ind w:left="360"/>
        <w:rPr>
          <w:lang w:eastAsia="zh-CN"/>
        </w:rPr>
      </w:pPr>
      <w:r w:rsidRPr="003E046C">
        <w:rPr>
          <w:lang w:eastAsia="zh-CN"/>
        </w:rPr>
        <w:t>A contratada deverá realizar a entrega do material no local indicado até 1</w:t>
      </w:r>
      <w:r w:rsidR="001A7313">
        <w:rPr>
          <w:lang w:eastAsia="zh-CN"/>
        </w:rPr>
        <w:t xml:space="preserve">0 </w:t>
      </w:r>
      <w:r w:rsidRPr="003E046C">
        <w:rPr>
          <w:lang w:eastAsia="zh-CN"/>
        </w:rPr>
        <w:t>(dez) dias úteis após a emissão da Autorização de Fornecimento.</w:t>
      </w:r>
    </w:p>
    <w:p w:rsidR="008A09EF" w:rsidRPr="00715B4E" w:rsidRDefault="008A09EF" w:rsidP="00B05E8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rPr>
      </w:pPr>
    </w:p>
    <w:tbl>
      <w:tblPr>
        <w:tblW w:w="8788" w:type="dxa"/>
        <w:tblInd w:w="-13" w:type="dxa"/>
        <w:tblLayout w:type="fixed"/>
        <w:tblCellMar>
          <w:left w:w="10" w:type="dxa"/>
          <w:right w:w="10" w:type="dxa"/>
        </w:tblCellMar>
        <w:tblLook w:val="04A0"/>
      </w:tblPr>
      <w:tblGrid>
        <w:gridCol w:w="8788"/>
      </w:tblGrid>
      <w:tr w:rsidR="008A09EF" w:rsidRPr="00715B4E">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Pr="00715B4E" w:rsidRDefault="00204556" w:rsidP="00C36192">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szCs w:val="24"/>
              </w:rPr>
            </w:pPr>
            <w:r w:rsidRPr="00715B4E">
              <w:rPr>
                <w:rFonts w:cs="Times New Roman"/>
                <w:b/>
                <w:bCs/>
                <w:szCs w:val="24"/>
              </w:rPr>
              <w:t>ESTIMATIVA DA</w:t>
            </w:r>
            <w:r w:rsidR="004F5B55" w:rsidRPr="00715B4E">
              <w:rPr>
                <w:rFonts w:cs="Times New Roman"/>
                <w:b/>
                <w:bCs/>
                <w:szCs w:val="24"/>
              </w:rPr>
              <w:t xml:space="preserve"> DEMANDA - </w:t>
            </w:r>
            <w:r w:rsidRPr="00715B4E">
              <w:rPr>
                <w:rFonts w:cs="Times New Roman"/>
                <w:b/>
                <w:bCs/>
                <w:szCs w:val="24"/>
              </w:rPr>
              <w:t>QUANTIDADE</w:t>
            </w:r>
            <w:r w:rsidR="00C36192" w:rsidRPr="00715B4E">
              <w:rPr>
                <w:rFonts w:cs="Times New Roman"/>
                <w:b/>
                <w:bCs/>
                <w:szCs w:val="24"/>
              </w:rPr>
              <w:t xml:space="preserve"> DE</w:t>
            </w:r>
            <w:r w:rsidR="004F5B55" w:rsidRPr="00715B4E">
              <w:rPr>
                <w:rFonts w:cs="Times New Roman"/>
                <w:b/>
                <w:bCs/>
                <w:szCs w:val="24"/>
              </w:rPr>
              <w:t xml:space="preserve"> SERVIÇOS</w:t>
            </w:r>
          </w:p>
        </w:tc>
      </w:tr>
    </w:tbl>
    <w:p w:rsidR="0078103C" w:rsidRDefault="0078103C" w:rsidP="005228A8">
      <w:pPr>
        <w:jc w:val="both"/>
        <w:rPr>
          <w:rFonts w:cs="Times New Roman"/>
        </w:rPr>
      </w:pPr>
    </w:p>
    <w:tbl>
      <w:tblPr>
        <w:tblW w:w="935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09"/>
        <w:gridCol w:w="992"/>
        <w:gridCol w:w="567"/>
        <w:gridCol w:w="5245"/>
        <w:gridCol w:w="850"/>
        <w:gridCol w:w="992"/>
      </w:tblGrid>
      <w:tr w:rsidR="0041209B" w:rsidRPr="00BF4AC0" w:rsidTr="003D5CE8">
        <w:trPr>
          <w:trHeight w:val="732"/>
        </w:trPr>
        <w:tc>
          <w:tcPr>
            <w:tcW w:w="709" w:type="dxa"/>
            <w:shd w:val="clear" w:color="auto" w:fill="DDDDDD"/>
          </w:tcPr>
          <w:p w:rsidR="0041209B" w:rsidRPr="00BF4AC0" w:rsidRDefault="0041209B" w:rsidP="003D5CE8">
            <w:pPr>
              <w:pStyle w:val="TableParagraph"/>
              <w:spacing w:before="184"/>
              <w:ind w:left="55"/>
              <w:jc w:val="center"/>
              <w:rPr>
                <w:rFonts w:ascii="Times New Roman" w:hAnsi="Times New Roman" w:cs="Times New Roman"/>
                <w:b/>
                <w:sz w:val="24"/>
                <w:szCs w:val="24"/>
              </w:rPr>
            </w:pPr>
            <w:r w:rsidRPr="00BF4AC0">
              <w:rPr>
                <w:rFonts w:ascii="Times New Roman" w:hAnsi="Times New Roman" w:cs="Times New Roman"/>
                <w:b/>
                <w:spacing w:val="-4"/>
                <w:sz w:val="24"/>
                <w:szCs w:val="24"/>
              </w:rPr>
              <w:lastRenderedPageBreak/>
              <w:t>Item</w:t>
            </w:r>
          </w:p>
        </w:tc>
        <w:tc>
          <w:tcPr>
            <w:tcW w:w="992" w:type="dxa"/>
            <w:shd w:val="clear" w:color="auto" w:fill="DDDDDD"/>
          </w:tcPr>
          <w:p w:rsidR="0041209B" w:rsidRPr="00BF4AC0" w:rsidRDefault="0041209B" w:rsidP="003D5CE8">
            <w:pPr>
              <w:pStyle w:val="TableParagraph"/>
              <w:spacing w:before="184"/>
              <w:ind w:left="54"/>
              <w:jc w:val="center"/>
              <w:rPr>
                <w:rFonts w:ascii="Times New Roman" w:hAnsi="Times New Roman" w:cs="Times New Roman"/>
                <w:b/>
                <w:sz w:val="24"/>
                <w:szCs w:val="24"/>
              </w:rPr>
            </w:pPr>
            <w:r w:rsidRPr="00BF4AC0">
              <w:rPr>
                <w:rFonts w:ascii="Times New Roman" w:hAnsi="Times New Roman" w:cs="Times New Roman"/>
                <w:b/>
                <w:spacing w:val="-2"/>
                <w:sz w:val="24"/>
                <w:szCs w:val="24"/>
              </w:rPr>
              <w:t>Quant.</w:t>
            </w:r>
          </w:p>
        </w:tc>
        <w:tc>
          <w:tcPr>
            <w:tcW w:w="567" w:type="dxa"/>
            <w:shd w:val="clear" w:color="auto" w:fill="DDDDDD"/>
          </w:tcPr>
          <w:p w:rsidR="0041209B" w:rsidRPr="00BF4AC0" w:rsidRDefault="0041209B" w:rsidP="003D5CE8">
            <w:pPr>
              <w:pStyle w:val="TableParagraph"/>
              <w:spacing w:before="54" w:line="257" w:lineRule="exact"/>
              <w:jc w:val="center"/>
              <w:rPr>
                <w:rFonts w:ascii="Times New Roman" w:hAnsi="Times New Roman" w:cs="Times New Roman"/>
                <w:b/>
                <w:spacing w:val="-4"/>
                <w:sz w:val="6"/>
                <w:szCs w:val="6"/>
              </w:rPr>
            </w:pPr>
            <w:r w:rsidRPr="00BF4AC0">
              <w:rPr>
                <w:rFonts w:ascii="Times New Roman" w:hAnsi="Times New Roman" w:cs="Times New Roman"/>
                <w:b/>
                <w:spacing w:val="-4"/>
                <w:sz w:val="24"/>
                <w:szCs w:val="24"/>
              </w:rPr>
              <w:t>Unid.</w:t>
            </w:r>
          </w:p>
          <w:p w:rsidR="0041209B" w:rsidRPr="00BF4AC0" w:rsidRDefault="0041209B" w:rsidP="003D5CE8">
            <w:pPr>
              <w:pStyle w:val="TableParagraph"/>
              <w:spacing w:line="257" w:lineRule="exact"/>
              <w:ind w:left="54"/>
              <w:jc w:val="center"/>
              <w:rPr>
                <w:rFonts w:ascii="Times New Roman" w:hAnsi="Times New Roman" w:cs="Times New Roman"/>
                <w:b/>
                <w:sz w:val="24"/>
                <w:szCs w:val="24"/>
              </w:rPr>
            </w:pPr>
          </w:p>
        </w:tc>
        <w:tc>
          <w:tcPr>
            <w:tcW w:w="5245" w:type="dxa"/>
            <w:shd w:val="clear" w:color="auto" w:fill="DDDDDD"/>
          </w:tcPr>
          <w:p w:rsidR="0041209B" w:rsidRPr="00BF4AC0" w:rsidRDefault="0041209B" w:rsidP="003D5CE8">
            <w:pPr>
              <w:pStyle w:val="TableParagraph"/>
              <w:spacing w:before="184"/>
              <w:ind w:left="53"/>
              <w:jc w:val="center"/>
              <w:rPr>
                <w:rFonts w:ascii="Times New Roman" w:hAnsi="Times New Roman" w:cs="Times New Roman"/>
                <w:b/>
                <w:sz w:val="24"/>
                <w:szCs w:val="24"/>
              </w:rPr>
            </w:pPr>
            <w:r w:rsidRPr="00BF4AC0">
              <w:rPr>
                <w:rFonts w:ascii="Times New Roman" w:hAnsi="Times New Roman" w:cs="Times New Roman"/>
                <w:b/>
                <w:spacing w:val="-2"/>
                <w:sz w:val="24"/>
                <w:szCs w:val="24"/>
              </w:rPr>
              <w:t>Especificação</w:t>
            </w:r>
          </w:p>
        </w:tc>
        <w:tc>
          <w:tcPr>
            <w:tcW w:w="850" w:type="dxa"/>
            <w:shd w:val="clear" w:color="auto" w:fill="DDDDDD"/>
          </w:tcPr>
          <w:p w:rsidR="0041209B" w:rsidRPr="00BF4AC0" w:rsidRDefault="0041209B" w:rsidP="003D5CE8">
            <w:pPr>
              <w:pStyle w:val="TableParagraph"/>
              <w:spacing w:before="184"/>
              <w:ind w:left="53"/>
              <w:jc w:val="center"/>
              <w:rPr>
                <w:rFonts w:ascii="Times New Roman" w:hAnsi="Times New Roman" w:cs="Times New Roman"/>
                <w:b/>
                <w:sz w:val="24"/>
                <w:szCs w:val="24"/>
              </w:rPr>
            </w:pPr>
            <w:r w:rsidRPr="00BF4AC0">
              <w:rPr>
                <w:rFonts w:ascii="Times New Roman" w:hAnsi="Times New Roman" w:cs="Times New Roman"/>
                <w:b/>
                <w:spacing w:val="-2"/>
                <w:sz w:val="20"/>
                <w:szCs w:val="20"/>
              </w:rPr>
              <w:t xml:space="preserve">Valor  Unitário  </w:t>
            </w:r>
          </w:p>
        </w:tc>
        <w:tc>
          <w:tcPr>
            <w:tcW w:w="992" w:type="dxa"/>
            <w:shd w:val="clear" w:color="auto" w:fill="DDDDDD"/>
          </w:tcPr>
          <w:p w:rsidR="0041209B" w:rsidRPr="00BF4AC0" w:rsidRDefault="0041209B" w:rsidP="003D5CE8">
            <w:pPr>
              <w:pStyle w:val="TableParagraph"/>
              <w:spacing w:before="184"/>
              <w:ind w:left="53"/>
              <w:jc w:val="center"/>
              <w:rPr>
                <w:rFonts w:ascii="Times New Roman" w:hAnsi="Times New Roman" w:cs="Times New Roman"/>
                <w:b/>
                <w:spacing w:val="-2"/>
                <w:sz w:val="24"/>
                <w:szCs w:val="24"/>
              </w:rPr>
            </w:pPr>
            <w:r w:rsidRPr="00BF4AC0">
              <w:rPr>
                <w:rFonts w:ascii="Times New Roman" w:hAnsi="Times New Roman" w:cs="Times New Roman"/>
                <w:b/>
                <w:spacing w:val="-2"/>
                <w:sz w:val="24"/>
                <w:szCs w:val="24"/>
              </w:rPr>
              <w:t xml:space="preserve">Valor  Total </w:t>
            </w:r>
          </w:p>
        </w:tc>
      </w:tr>
      <w:tr w:rsidR="0041209B" w:rsidRPr="00BF4AC0" w:rsidTr="003D5CE8">
        <w:trPr>
          <w:trHeight w:val="366"/>
        </w:trPr>
        <w:tc>
          <w:tcPr>
            <w:tcW w:w="709" w:type="dxa"/>
            <w:shd w:val="clear" w:color="auto" w:fill="DDDDDD"/>
          </w:tcPr>
          <w:p w:rsidR="0041209B" w:rsidRPr="00BF4AC0" w:rsidRDefault="0041209B" w:rsidP="003D5CE8">
            <w:pPr>
              <w:pStyle w:val="TableParagraph"/>
              <w:spacing w:before="54"/>
              <w:ind w:left="55"/>
              <w:jc w:val="center"/>
              <w:rPr>
                <w:rFonts w:ascii="Times New Roman" w:hAnsi="Times New Roman" w:cs="Times New Roman"/>
                <w:b/>
                <w:sz w:val="24"/>
                <w:szCs w:val="24"/>
              </w:rPr>
            </w:pPr>
            <w:r w:rsidRPr="00BF4AC0">
              <w:rPr>
                <w:rFonts w:ascii="Times New Roman" w:hAnsi="Times New Roman" w:cs="Times New Roman"/>
                <w:b/>
                <w:spacing w:val="-10"/>
                <w:sz w:val="24"/>
                <w:szCs w:val="24"/>
              </w:rPr>
              <w:t>1</w:t>
            </w:r>
          </w:p>
        </w:tc>
        <w:tc>
          <w:tcPr>
            <w:tcW w:w="992" w:type="dxa"/>
            <w:shd w:val="clear" w:color="auto" w:fill="DDDDDD"/>
          </w:tcPr>
          <w:p w:rsidR="0041209B" w:rsidRPr="00BF4AC0" w:rsidRDefault="00641675" w:rsidP="003D5CE8">
            <w:pPr>
              <w:pStyle w:val="TableParagraph"/>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shd w:val="clear" w:color="auto" w:fill="DDDDDD"/>
          </w:tcPr>
          <w:p w:rsidR="0041209B" w:rsidRPr="00BF4AC0" w:rsidRDefault="00641675" w:rsidP="003D5CE8">
            <w:pPr>
              <w:pStyle w:val="TableParagraph"/>
              <w:jc w:val="center"/>
              <w:rPr>
                <w:rFonts w:ascii="Times New Roman" w:hAnsi="Times New Roman" w:cs="Times New Roman"/>
                <w:sz w:val="24"/>
                <w:szCs w:val="24"/>
              </w:rPr>
            </w:pPr>
            <w:r>
              <w:rPr>
                <w:rFonts w:ascii="Times New Roman" w:hAnsi="Times New Roman" w:cs="Times New Roman"/>
                <w:sz w:val="24"/>
                <w:szCs w:val="24"/>
              </w:rPr>
              <w:t>uni</w:t>
            </w:r>
          </w:p>
        </w:tc>
        <w:tc>
          <w:tcPr>
            <w:tcW w:w="5245" w:type="dxa"/>
            <w:shd w:val="clear" w:color="auto" w:fill="DDDDDD"/>
          </w:tcPr>
          <w:p w:rsidR="0041209B" w:rsidRPr="00514DEA" w:rsidRDefault="00641675" w:rsidP="003D5CE8">
            <w:pPr>
              <w:pStyle w:val="Nivel01"/>
              <w:rPr>
                <w:sz w:val="22"/>
                <w:szCs w:val="22"/>
              </w:rPr>
            </w:pPr>
            <w:r w:rsidRPr="00641675">
              <w:rPr>
                <w:sz w:val="22"/>
                <w:szCs w:val="22"/>
              </w:rPr>
              <w:t>PORTA EXTERNA METÁLICA 0,80 X 2,10 COM FERRAGEM COMPLETA</w:t>
            </w:r>
            <w:r w:rsidR="000F632D">
              <w:rPr>
                <w:sz w:val="22"/>
                <w:szCs w:val="22"/>
              </w:rPr>
              <w:t xml:space="preserve"> - ESQUERDA</w:t>
            </w:r>
          </w:p>
        </w:tc>
        <w:tc>
          <w:tcPr>
            <w:tcW w:w="850" w:type="dxa"/>
            <w:shd w:val="clear" w:color="auto" w:fill="DDDDDD"/>
          </w:tcPr>
          <w:p w:rsidR="0041209B" w:rsidRPr="008F3790" w:rsidRDefault="00641675" w:rsidP="003D5CE8">
            <w:pPr>
              <w:pStyle w:val="TableParagraph"/>
              <w:jc w:val="center"/>
              <w:rPr>
                <w:rFonts w:ascii="Times New Roman" w:hAnsi="Times New Roman" w:cs="Times New Roman"/>
                <w:sz w:val="24"/>
                <w:szCs w:val="24"/>
                <w:highlight w:val="yellow"/>
              </w:rPr>
            </w:pPr>
            <w:r>
              <w:rPr>
                <w:rFonts w:ascii="Times New Roman" w:hAnsi="Times New Roman" w:cs="Times New Roman"/>
                <w:sz w:val="24"/>
                <w:szCs w:val="24"/>
              </w:rPr>
              <w:t>682,05</w:t>
            </w:r>
          </w:p>
        </w:tc>
        <w:tc>
          <w:tcPr>
            <w:tcW w:w="992" w:type="dxa"/>
            <w:shd w:val="clear" w:color="auto" w:fill="DDDDDD"/>
          </w:tcPr>
          <w:p w:rsidR="0041209B" w:rsidRPr="008F3790" w:rsidRDefault="00641675" w:rsidP="003D5CE8">
            <w:pPr>
              <w:pStyle w:val="TableParagraph"/>
              <w:jc w:val="center"/>
              <w:rPr>
                <w:rFonts w:ascii="Times New Roman" w:hAnsi="Times New Roman" w:cs="Times New Roman"/>
                <w:sz w:val="24"/>
                <w:szCs w:val="24"/>
                <w:highlight w:val="yellow"/>
              </w:rPr>
            </w:pPr>
            <w:r>
              <w:rPr>
                <w:rFonts w:ascii="Times New Roman" w:hAnsi="Times New Roman" w:cs="Times New Roman"/>
                <w:sz w:val="24"/>
                <w:szCs w:val="24"/>
              </w:rPr>
              <w:t>682,05</w:t>
            </w:r>
          </w:p>
        </w:tc>
      </w:tr>
      <w:tr w:rsidR="0041209B" w:rsidRPr="00A91510" w:rsidTr="003D5CE8">
        <w:trPr>
          <w:trHeight w:val="366"/>
        </w:trPr>
        <w:tc>
          <w:tcPr>
            <w:tcW w:w="709" w:type="dxa"/>
            <w:shd w:val="clear" w:color="auto" w:fill="DDDDDD"/>
          </w:tcPr>
          <w:p w:rsidR="0041209B" w:rsidRDefault="0041209B" w:rsidP="003D5CE8">
            <w:pPr>
              <w:pStyle w:val="TableParagraph"/>
              <w:spacing w:before="54"/>
              <w:jc w:val="center"/>
              <w:rPr>
                <w:rFonts w:ascii="Times New Roman" w:hAnsi="Times New Roman" w:cs="Times New Roman"/>
                <w:b/>
                <w:spacing w:val="-10"/>
                <w:sz w:val="24"/>
                <w:szCs w:val="24"/>
                <w:lang w:val="pt-BR"/>
              </w:rPr>
            </w:pPr>
          </w:p>
        </w:tc>
        <w:tc>
          <w:tcPr>
            <w:tcW w:w="992" w:type="dxa"/>
            <w:shd w:val="clear" w:color="auto" w:fill="DDDDDD"/>
          </w:tcPr>
          <w:p w:rsidR="0041209B" w:rsidRDefault="0041209B" w:rsidP="003D5CE8">
            <w:pPr>
              <w:pStyle w:val="TableParagraph"/>
              <w:jc w:val="center"/>
              <w:rPr>
                <w:rFonts w:ascii="Times New Roman" w:hAnsi="Times New Roman" w:cs="Times New Roman"/>
                <w:sz w:val="24"/>
                <w:szCs w:val="24"/>
                <w:lang w:val="pt-BR"/>
              </w:rPr>
            </w:pPr>
          </w:p>
        </w:tc>
        <w:tc>
          <w:tcPr>
            <w:tcW w:w="567" w:type="dxa"/>
            <w:shd w:val="clear" w:color="auto" w:fill="DDDDDD"/>
          </w:tcPr>
          <w:p w:rsidR="0041209B" w:rsidRDefault="0041209B" w:rsidP="003D5CE8">
            <w:pPr>
              <w:pStyle w:val="TableParagraph"/>
              <w:jc w:val="center"/>
              <w:rPr>
                <w:rFonts w:ascii="Times New Roman" w:hAnsi="Times New Roman" w:cs="Times New Roman"/>
                <w:sz w:val="24"/>
                <w:szCs w:val="24"/>
                <w:lang w:val="pt-BR"/>
              </w:rPr>
            </w:pPr>
          </w:p>
        </w:tc>
        <w:tc>
          <w:tcPr>
            <w:tcW w:w="5245" w:type="dxa"/>
            <w:shd w:val="clear" w:color="auto" w:fill="DDDDDD"/>
          </w:tcPr>
          <w:p w:rsidR="0041209B" w:rsidRPr="00514DEA" w:rsidRDefault="0041209B" w:rsidP="003D5CE8">
            <w:pPr>
              <w:pStyle w:val="Nivel01"/>
              <w:rPr>
                <w:sz w:val="22"/>
                <w:szCs w:val="22"/>
              </w:rPr>
            </w:pPr>
            <w:r w:rsidRPr="00514DEA">
              <w:rPr>
                <w:sz w:val="22"/>
                <w:szCs w:val="22"/>
              </w:rPr>
              <w:t xml:space="preserve"> </w:t>
            </w:r>
          </w:p>
        </w:tc>
        <w:tc>
          <w:tcPr>
            <w:tcW w:w="850" w:type="dxa"/>
            <w:shd w:val="clear" w:color="auto" w:fill="DDDDDD"/>
          </w:tcPr>
          <w:p w:rsidR="0041209B" w:rsidRPr="00860F46" w:rsidRDefault="0041209B" w:rsidP="003D5CE8">
            <w:pPr>
              <w:pStyle w:val="TableParagraph"/>
              <w:rPr>
                <w:rFonts w:ascii="Times New Roman" w:hAnsi="Times New Roman" w:cs="Times New Roman"/>
                <w:sz w:val="24"/>
                <w:szCs w:val="24"/>
                <w:lang w:val="pt-BR"/>
              </w:rPr>
            </w:pPr>
          </w:p>
        </w:tc>
        <w:tc>
          <w:tcPr>
            <w:tcW w:w="992" w:type="dxa"/>
            <w:shd w:val="clear" w:color="auto" w:fill="DDDDDD"/>
          </w:tcPr>
          <w:p w:rsidR="0041209B" w:rsidRPr="00860F46" w:rsidRDefault="00615173" w:rsidP="003D5CE8">
            <w:pPr>
              <w:pStyle w:val="TableParagraph"/>
              <w:jc w:val="center"/>
              <w:rPr>
                <w:rFonts w:ascii="Times New Roman" w:hAnsi="Times New Roman" w:cs="Times New Roman"/>
                <w:sz w:val="24"/>
                <w:szCs w:val="24"/>
                <w:lang w:val="pt-BR"/>
              </w:rPr>
            </w:pPr>
            <w:r>
              <w:rPr>
                <w:rFonts w:ascii="Times New Roman" w:hAnsi="Times New Roman" w:cs="Times New Roman"/>
                <w:sz w:val="24"/>
                <w:szCs w:val="24"/>
                <w:lang w:val="pt-BR"/>
              </w:rPr>
              <w:t>682,05</w:t>
            </w:r>
          </w:p>
        </w:tc>
      </w:tr>
    </w:tbl>
    <w:p w:rsidR="0041209B" w:rsidRPr="00A91510" w:rsidRDefault="0041209B" w:rsidP="0041209B">
      <w:pPr>
        <w:pStyle w:val="SemEspaamento"/>
        <w:tabs>
          <w:tab w:val="left" w:pos="1134"/>
        </w:tabs>
        <w:jc w:val="both"/>
        <w:rPr>
          <w:rFonts w:ascii="Times New Roman" w:hAnsi="Times New Roman"/>
          <w:b/>
          <w:sz w:val="24"/>
          <w:szCs w:val="24"/>
        </w:rPr>
      </w:pPr>
    </w:p>
    <w:p w:rsidR="00E41817" w:rsidRPr="00715B4E" w:rsidRDefault="00E41817" w:rsidP="003D7F18">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color w:val="FF0000"/>
          <w:shd w:val="clear" w:color="auto" w:fill="FFFFFF"/>
        </w:rPr>
      </w:pPr>
    </w:p>
    <w:tbl>
      <w:tblPr>
        <w:tblW w:w="8788" w:type="dxa"/>
        <w:tblInd w:w="-13" w:type="dxa"/>
        <w:tblLayout w:type="fixed"/>
        <w:tblCellMar>
          <w:left w:w="10" w:type="dxa"/>
          <w:right w:w="10" w:type="dxa"/>
        </w:tblCellMar>
        <w:tblLook w:val="04A0"/>
      </w:tblPr>
      <w:tblGrid>
        <w:gridCol w:w="8788"/>
      </w:tblGrid>
      <w:tr w:rsidR="008A09EF" w:rsidRPr="00715B4E"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715B4E"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szCs w:val="24"/>
              </w:rPr>
            </w:pPr>
            <w:r w:rsidRPr="00715B4E">
              <w:rPr>
                <w:rFonts w:cs="Times New Roman"/>
                <w:b/>
                <w:bCs/>
                <w:szCs w:val="24"/>
              </w:rPr>
              <w:t>LEVANTAMENTO DE MERCADO</w:t>
            </w:r>
          </w:p>
        </w:tc>
      </w:tr>
    </w:tbl>
    <w:p w:rsidR="00FF5278" w:rsidRPr="00FF5278" w:rsidRDefault="00FF5278" w:rsidP="00FF5278">
      <w:pPr>
        <w:jc w:val="both"/>
        <w:rPr>
          <w:rFonts w:cs="Times New Roman"/>
          <w:sz w:val="20"/>
          <w:szCs w:val="20"/>
        </w:rPr>
      </w:pPr>
      <w:r w:rsidRPr="005E2EF1">
        <w:rPr>
          <w:rFonts w:cs="Times New Roman"/>
          <w:sz w:val="20"/>
          <w:szCs w:val="20"/>
        </w:rPr>
        <w:t>A emergência se deve a</w:t>
      </w:r>
      <w:r>
        <w:rPr>
          <w:rFonts w:cs="Times New Roman"/>
          <w:sz w:val="20"/>
          <w:szCs w:val="20"/>
        </w:rPr>
        <w:t>o fato de se tratar de materiais</w:t>
      </w:r>
      <w:r w:rsidRPr="005E2EF1">
        <w:rPr>
          <w:rFonts w:cs="Times New Roman"/>
          <w:sz w:val="20"/>
          <w:szCs w:val="20"/>
        </w:rPr>
        <w:t xml:space="preserve"> de na</w:t>
      </w:r>
      <w:r>
        <w:rPr>
          <w:rFonts w:cs="Times New Roman"/>
          <w:sz w:val="20"/>
          <w:szCs w:val="20"/>
        </w:rPr>
        <w:t>tureza essencial, evitando que os atendimentos sejam</w:t>
      </w:r>
      <w:r w:rsidRPr="005E2EF1">
        <w:rPr>
          <w:rFonts w:cs="Times New Roman"/>
          <w:sz w:val="20"/>
          <w:szCs w:val="20"/>
        </w:rPr>
        <w:t xml:space="preserve"> interrompido</w:t>
      </w:r>
      <w:r>
        <w:rPr>
          <w:rFonts w:cs="Times New Roman"/>
          <w:sz w:val="20"/>
          <w:szCs w:val="20"/>
        </w:rPr>
        <w:t>s</w:t>
      </w:r>
      <w:r w:rsidRPr="005E2EF1">
        <w:rPr>
          <w:rFonts w:cs="Times New Roman"/>
          <w:sz w:val="20"/>
          <w:szCs w:val="20"/>
        </w:rPr>
        <w:t xml:space="preserve">. </w:t>
      </w:r>
      <w:r w:rsidRPr="005E2EF1">
        <w:rPr>
          <w:rFonts w:eastAsia="Times New Roman" w:cs="Times New Roman"/>
          <w:sz w:val="20"/>
          <w:szCs w:val="20"/>
        </w:rPr>
        <w:t xml:space="preserve">FACULTANDO SUA CONTRATAÇÃO PELO </w:t>
      </w:r>
      <w:r w:rsidRPr="005E2EF1">
        <w:rPr>
          <w:rFonts w:cs="Times New Roman"/>
          <w:sz w:val="20"/>
          <w:szCs w:val="20"/>
        </w:rPr>
        <w:t>Art. 75, inciso VIII</w:t>
      </w:r>
      <w:r w:rsidRPr="005E2EF1">
        <w:rPr>
          <w:rFonts w:eastAsia="Times New Roman" w:cs="Times New Roman"/>
          <w:sz w:val="20"/>
          <w:szCs w:val="20"/>
        </w:rPr>
        <w:t xml:space="preserve"> DA LEI FEDEREAL º14.133 DE 01 DE ABRIL DE 2021.</w:t>
      </w:r>
    </w:p>
    <w:tbl>
      <w:tblPr>
        <w:tblW w:w="8788" w:type="dxa"/>
        <w:tblInd w:w="-13" w:type="dxa"/>
        <w:tblLayout w:type="fixed"/>
        <w:tblCellMar>
          <w:left w:w="10" w:type="dxa"/>
          <w:right w:w="10" w:type="dxa"/>
        </w:tblCellMar>
        <w:tblLook w:val="04A0"/>
      </w:tblPr>
      <w:tblGrid>
        <w:gridCol w:w="8788"/>
      </w:tblGrid>
      <w:tr w:rsidR="008A09EF" w:rsidRPr="00715B4E"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715B4E" w:rsidRDefault="00DC0BDA">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szCs w:val="24"/>
              </w:rPr>
            </w:pPr>
            <w:r w:rsidRPr="00715B4E">
              <w:rPr>
                <w:rFonts w:cs="Times New Roman"/>
                <w:b/>
                <w:bCs/>
                <w:szCs w:val="24"/>
              </w:rPr>
              <w:t>PROVIDÊNCIAS PARA A FISCALIZAÇÃO DE CONTRATOS</w:t>
            </w:r>
          </w:p>
        </w:tc>
      </w:tr>
    </w:tbl>
    <w:p w:rsidR="00C4429B" w:rsidRPr="00F87CF8" w:rsidRDefault="00C4429B" w:rsidP="00C4429B">
      <w:pPr>
        <w:pStyle w:val="PargrafodaLista"/>
        <w:tabs>
          <w:tab w:val="left" w:pos="709"/>
        </w:tabs>
        <w:suppressAutoHyphens w:val="0"/>
        <w:autoSpaceDE w:val="0"/>
        <w:spacing w:before="77"/>
        <w:ind w:left="0" w:right="-1"/>
        <w:contextualSpacing w:val="0"/>
        <w:jc w:val="both"/>
        <w:textAlignment w:val="auto"/>
        <w:rPr>
          <w:rFonts w:cs="Times New Roman"/>
          <w:b/>
        </w:rPr>
      </w:pPr>
      <w:r w:rsidRPr="00F87CF8">
        <w:rPr>
          <w:rFonts w:cs="Times New Roman"/>
        </w:rPr>
        <w:t xml:space="preserve">Em caso de elaboração de contrato, nos termos do art. 117, da Lei nº 14.133/2021, será especialmente designado representante para acompanhar e fiscalizar a entrega do objeto contratado, anotando em registro próprio todas as </w:t>
      </w:r>
      <w:r w:rsidRPr="00F87CF8">
        <w:rPr>
          <w:rFonts w:cs="Times New Roman"/>
          <w:spacing w:val="9"/>
        </w:rPr>
        <w:t>o</w:t>
      </w:r>
      <w:r w:rsidRPr="00F87CF8">
        <w:rPr>
          <w:rFonts w:cs="Times New Roman"/>
          <w:spacing w:val="11"/>
        </w:rPr>
        <w:t>cor</w:t>
      </w:r>
      <w:r w:rsidRPr="00F87CF8">
        <w:rPr>
          <w:rFonts w:cs="Times New Roman"/>
          <w:spacing w:val="6"/>
        </w:rPr>
        <w:t>r</w:t>
      </w:r>
      <w:r w:rsidRPr="00F87CF8">
        <w:rPr>
          <w:rFonts w:cs="Times New Roman"/>
          <w:spacing w:val="-8"/>
        </w:rPr>
        <w:t>ên</w:t>
      </w:r>
      <w:r w:rsidRPr="00F87CF8">
        <w:rPr>
          <w:rFonts w:cs="Times New Roman"/>
          <w:spacing w:val="9"/>
        </w:rPr>
        <w:t>c</w:t>
      </w:r>
      <w:r w:rsidRPr="00F87CF8">
        <w:rPr>
          <w:rFonts w:cs="Times New Roman"/>
          <w:spacing w:val="11"/>
        </w:rPr>
        <w:t xml:space="preserve">ias </w:t>
      </w:r>
      <w:r w:rsidRPr="00F87CF8">
        <w:rPr>
          <w:rFonts w:cs="Times New Roman"/>
        </w:rPr>
        <w:t>relacionadas com a execução e determinando o que for necessário à regularização de falhas ou defeitos observados.</w:t>
      </w:r>
    </w:p>
    <w:p w:rsidR="00C4429B" w:rsidRPr="00F87CF8" w:rsidRDefault="00C4429B" w:rsidP="00C4429B">
      <w:pPr>
        <w:pStyle w:val="PargrafodaLista"/>
        <w:tabs>
          <w:tab w:val="left" w:pos="709"/>
        </w:tabs>
        <w:suppressAutoHyphens w:val="0"/>
        <w:autoSpaceDE w:val="0"/>
        <w:spacing w:before="61"/>
        <w:ind w:left="0" w:right="-1"/>
        <w:contextualSpacing w:val="0"/>
        <w:jc w:val="both"/>
        <w:textAlignment w:val="auto"/>
        <w:rPr>
          <w:rFonts w:cs="Times New Roman"/>
          <w:b/>
        </w:rPr>
      </w:pPr>
      <w:r w:rsidRPr="00F87CF8">
        <w:rPr>
          <w:rFonts w:cs="Times New Roman"/>
        </w:rPr>
        <w:t xml:space="preserve">O fiscal do contrato informará a seus superiores, em tempo hábil para a adoção das medidas </w:t>
      </w:r>
      <w:r w:rsidRPr="00F87CF8">
        <w:rPr>
          <w:rFonts w:cs="Times New Roman"/>
          <w:spacing w:val="-2"/>
        </w:rPr>
        <w:t xml:space="preserve">convenientes, a situação que demandar decisão ou </w:t>
      </w:r>
      <w:r w:rsidRPr="00F87CF8">
        <w:rPr>
          <w:rFonts w:cs="Times New Roman"/>
          <w:spacing w:val="6"/>
        </w:rPr>
        <w:t>pr</w:t>
      </w:r>
      <w:r w:rsidRPr="00F87CF8">
        <w:rPr>
          <w:rFonts w:cs="Times New Roman"/>
          <w:spacing w:val="4"/>
        </w:rPr>
        <w:t>o</w:t>
      </w:r>
      <w:r w:rsidRPr="00F87CF8">
        <w:rPr>
          <w:rFonts w:cs="Times New Roman"/>
          <w:spacing w:val="8"/>
        </w:rPr>
        <w:t>v</w:t>
      </w:r>
      <w:r w:rsidRPr="00F87CF8">
        <w:rPr>
          <w:rFonts w:cs="Times New Roman"/>
          <w:spacing w:val="9"/>
        </w:rPr>
        <w:t>id</w:t>
      </w:r>
      <w:r w:rsidRPr="00F87CF8">
        <w:rPr>
          <w:rFonts w:cs="Times New Roman"/>
          <w:spacing w:val="-10"/>
        </w:rPr>
        <w:t>ên</w:t>
      </w:r>
      <w:r w:rsidRPr="00F87CF8">
        <w:rPr>
          <w:rFonts w:cs="Times New Roman"/>
          <w:spacing w:val="7"/>
        </w:rPr>
        <w:t>c</w:t>
      </w:r>
      <w:r w:rsidRPr="00F87CF8">
        <w:rPr>
          <w:rFonts w:cs="Times New Roman"/>
          <w:spacing w:val="9"/>
        </w:rPr>
        <w:t xml:space="preserve">ia </w:t>
      </w:r>
      <w:r w:rsidRPr="00F87CF8">
        <w:rPr>
          <w:rFonts w:cs="Times New Roman"/>
          <w:spacing w:val="-2"/>
        </w:rPr>
        <w:t xml:space="preserve">que ultrapasse sua </w:t>
      </w:r>
      <w:r w:rsidRPr="00F87CF8">
        <w:rPr>
          <w:rFonts w:cs="Times New Roman"/>
          <w:spacing w:val="6"/>
        </w:rPr>
        <w:t>c</w:t>
      </w:r>
      <w:r w:rsidRPr="00F87CF8">
        <w:rPr>
          <w:rFonts w:cs="Times New Roman"/>
          <w:spacing w:val="8"/>
        </w:rPr>
        <w:t>o</w:t>
      </w:r>
      <w:r w:rsidRPr="00F87CF8">
        <w:rPr>
          <w:rFonts w:cs="Times New Roman"/>
          <w:spacing w:val="7"/>
        </w:rPr>
        <w:t>m</w:t>
      </w:r>
      <w:r w:rsidRPr="00F87CF8">
        <w:rPr>
          <w:rFonts w:cs="Times New Roman"/>
          <w:spacing w:val="7"/>
        </w:rPr>
        <w:t>pe</w:t>
      </w:r>
      <w:r w:rsidRPr="00F87CF8">
        <w:rPr>
          <w:rFonts w:cs="Times New Roman"/>
          <w:spacing w:val="5"/>
        </w:rPr>
        <w:t>t</w:t>
      </w:r>
      <w:r w:rsidRPr="00F87CF8">
        <w:rPr>
          <w:rFonts w:cs="Times New Roman"/>
          <w:spacing w:val="-11"/>
        </w:rPr>
        <w:t>ê</w:t>
      </w:r>
      <w:r w:rsidRPr="00F87CF8">
        <w:rPr>
          <w:rFonts w:cs="Times New Roman"/>
          <w:spacing w:val="7"/>
        </w:rPr>
        <w:t>n</w:t>
      </w:r>
      <w:r w:rsidRPr="00F87CF8">
        <w:rPr>
          <w:rFonts w:cs="Times New Roman"/>
          <w:spacing w:val="6"/>
        </w:rPr>
        <w:t>c</w:t>
      </w:r>
      <w:r w:rsidRPr="00F87CF8">
        <w:rPr>
          <w:rFonts w:cs="Times New Roman"/>
          <w:spacing w:val="8"/>
        </w:rPr>
        <w:t>i</w:t>
      </w:r>
      <w:r w:rsidRPr="00F87CF8">
        <w:rPr>
          <w:rFonts w:cs="Times New Roman"/>
          <w:spacing w:val="7"/>
        </w:rPr>
        <w:t>a.</w:t>
      </w:r>
    </w:p>
    <w:p w:rsidR="00293A85" w:rsidRDefault="00C4429B" w:rsidP="00293A85">
      <w:pPr>
        <w:pStyle w:val="PargrafodaLista"/>
        <w:tabs>
          <w:tab w:val="left" w:pos="709"/>
          <w:tab w:val="left" w:pos="1273"/>
        </w:tabs>
        <w:suppressAutoHyphens w:val="0"/>
        <w:autoSpaceDE w:val="0"/>
        <w:spacing w:before="60"/>
        <w:ind w:left="0" w:right="-1"/>
        <w:contextualSpacing w:val="0"/>
        <w:jc w:val="both"/>
        <w:textAlignment w:val="auto"/>
        <w:rPr>
          <w:rFonts w:cs="Times New Roman"/>
        </w:rPr>
      </w:pPr>
      <w:r w:rsidRPr="00F87CF8">
        <w:rPr>
          <w:rFonts w:cs="Times New Roman"/>
          <w:spacing w:val="-4"/>
        </w:rPr>
        <w:t xml:space="preserve">O fiscal do contrato poderá ser auxiliado pelos órgãos de assessoramento jurídico e de controle </w:t>
      </w:r>
      <w:r w:rsidRPr="00F87CF8">
        <w:rPr>
          <w:rFonts w:cs="Times New Roman"/>
        </w:rPr>
        <w:t xml:space="preserve">interno da Administração, que deverão </w:t>
      </w:r>
      <w:proofErr w:type="gramStart"/>
      <w:r w:rsidRPr="00F87CF8">
        <w:rPr>
          <w:rFonts w:cs="Times New Roman"/>
        </w:rPr>
        <w:t>dirimir dúvidas</w:t>
      </w:r>
      <w:proofErr w:type="gramEnd"/>
      <w:r w:rsidRPr="00F87CF8">
        <w:rPr>
          <w:rFonts w:cs="Times New Roman"/>
        </w:rPr>
        <w:t xml:space="preserve"> e subsidiá-lo com informações relevantes para prevenir riscos na execução contratual.</w:t>
      </w:r>
    </w:p>
    <w:p w:rsidR="00C4429B" w:rsidRPr="00293A85" w:rsidRDefault="00C4429B" w:rsidP="00293A85">
      <w:pPr>
        <w:pStyle w:val="PargrafodaLista"/>
        <w:tabs>
          <w:tab w:val="left" w:pos="709"/>
          <w:tab w:val="left" w:pos="1273"/>
        </w:tabs>
        <w:suppressAutoHyphens w:val="0"/>
        <w:autoSpaceDE w:val="0"/>
        <w:spacing w:before="60"/>
        <w:ind w:left="0" w:right="-1"/>
        <w:contextualSpacing w:val="0"/>
        <w:jc w:val="both"/>
        <w:textAlignment w:val="auto"/>
        <w:rPr>
          <w:rFonts w:cs="Times New Roman"/>
          <w:b/>
        </w:rPr>
      </w:pPr>
      <w:r w:rsidRPr="00F87CF8">
        <w:t xml:space="preserve">O CONTRATANTE reserva-se ao direito de promover avaliações, inspeções e </w:t>
      </w:r>
      <w:r w:rsidRPr="00F87CF8">
        <w:rPr>
          <w:spacing w:val="4"/>
        </w:rPr>
        <w:t>d</w:t>
      </w:r>
      <w:r w:rsidRPr="00F87CF8">
        <w:rPr>
          <w:spacing w:val="7"/>
        </w:rPr>
        <w:t>ili</w:t>
      </w:r>
      <w:r w:rsidRPr="00F87CF8">
        <w:rPr>
          <w:spacing w:val="5"/>
        </w:rPr>
        <w:t>g</w:t>
      </w:r>
      <w:r w:rsidRPr="00F87CF8">
        <w:rPr>
          <w:spacing w:val="-12"/>
        </w:rPr>
        <w:t>ê</w:t>
      </w:r>
      <w:r w:rsidRPr="00F87CF8">
        <w:rPr>
          <w:spacing w:val="3"/>
        </w:rPr>
        <w:t>n</w:t>
      </w:r>
      <w:r w:rsidRPr="00F87CF8">
        <w:rPr>
          <w:spacing w:val="7"/>
        </w:rPr>
        <w:t>ci</w:t>
      </w:r>
      <w:r w:rsidRPr="00F87CF8">
        <w:rPr>
          <w:spacing w:val="4"/>
        </w:rPr>
        <w:t>a</w:t>
      </w:r>
      <w:r w:rsidRPr="00F87CF8">
        <w:rPr>
          <w:spacing w:val="7"/>
        </w:rPr>
        <w:t xml:space="preserve">s </w:t>
      </w:r>
      <w:r w:rsidRPr="00F87CF8">
        <w:t xml:space="preserve">visando esclarecer quaisquer situações relacionadas ao fornecimento do objeto contratado, sendo obrigação </w:t>
      </w:r>
      <w:r w:rsidRPr="00F87CF8">
        <w:rPr>
          <w:spacing w:val="-6"/>
        </w:rPr>
        <w:t>da</w:t>
      </w:r>
      <w:r w:rsidRPr="00F87CF8">
        <w:tab/>
        <w:t xml:space="preserve">CONTRATADA </w:t>
      </w:r>
      <w:r w:rsidRPr="00F87CF8">
        <w:rPr>
          <w:spacing w:val="-1"/>
        </w:rPr>
        <w:t>a</w:t>
      </w:r>
      <w:r w:rsidRPr="00F87CF8">
        <w:t>col</w:t>
      </w:r>
      <w:r w:rsidRPr="00F87CF8">
        <w:rPr>
          <w:spacing w:val="-1"/>
        </w:rPr>
        <w:t>h</w:t>
      </w:r>
      <w:r w:rsidRPr="00F87CF8">
        <w:rPr>
          <w:spacing w:val="-20"/>
        </w:rPr>
        <w:t>ê-</w:t>
      </w:r>
      <w:r w:rsidRPr="00F87CF8">
        <w:t>las.</w:t>
      </w:r>
      <w:r w:rsidRPr="00F87CF8">
        <w:tab/>
      </w:r>
    </w:p>
    <w:p w:rsidR="00797EF8" w:rsidRPr="00C4429B" w:rsidRDefault="00797EF8">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p>
    <w:tbl>
      <w:tblPr>
        <w:tblW w:w="8788" w:type="dxa"/>
        <w:tblInd w:w="-13" w:type="dxa"/>
        <w:tblLayout w:type="fixed"/>
        <w:tblCellMar>
          <w:left w:w="10" w:type="dxa"/>
          <w:right w:w="10" w:type="dxa"/>
        </w:tblCellMar>
        <w:tblLook w:val="04A0"/>
      </w:tblPr>
      <w:tblGrid>
        <w:gridCol w:w="8788"/>
      </w:tblGrid>
      <w:tr w:rsidR="00A11EED" w:rsidRPr="00715B4E">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A11EED" w:rsidRPr="00715B4E" w:rsidRDefault="00C85DE4" w:rsidP="008F5DCD">
            <w:pPr>
              <w:pStyle w:val="Ttulo6"/>
              <w:keepNext w:val="0"/>
              <w:keepLines w:val="0"/>
              <w:numPr>
                <w:ilvl w:val="0"/>
                <w:numId w:val="2"/>
              </w:numPr>
              <w:tabs>
                <w:tab w:val="left" w:pos="297"/>
              </w:tabs>
              <w:suppressAutoHyphens w:val="0"/>
              <w:autoSpaceDE w:val="0"/>
              <w:spacing w:before="0"/>
              <w:ind w:left="0" w:right="749" w:firstLine="0"/>
              <w:jc w:val="both"/>
              <w:textAlignment w:val="auto"/>
              <w:rPr>
                <w:rFonts w:ascii="Times New Roman" w:hAnsi="Times New Roman" w:cs="Times New Roman"/>
                <w:b/>
                <w:i w:val="0"/>
                <w:color w:val="auto"/>
                <w:szCs w:val="24"/>
              </w:rPr>
            </w:pPr>
            <w:r w:rsidRPr="00715B4E">
              <w:rPr>
                <w:rFonts w:ascii="Times New Roman" w:hAnsi="Times New Roman" w:cs="Times New Roman"/>
                <w:b/>
                <w:i w:val="0"/>
                <w:color w:val="auto"/>
                <w:szCs w:val="24"/>
              </w:rPr>
              <w:t xml:space="preserve">ANÁLISE E COMPARAÇÃO DAS SOLUÇÕES EXISTENTES E JUSTIFICATIVA DA SOLUÇÃO ELEITA DE ACORDO COM A VIABILIDADE DE MERCADO, ECONÔMICA E </w:t>
            </w:r>
            <w:r w:rsidRPr="00715B4E">
              <w:rPr>
                <w:rFonts w:ascii="Times New Roman" w:hAnsi="Times New Roman" w:cs="Times New Roman"/>
                <w:b/>
                <w:i w:val="0"/>
                <w:color w:val="auto"/>
                <w:spacing w:val="-2"/>
                <w:szCs w:val="24"/>
              </w:rPr>
              <w:t>OPERACIONAL</w:t>
            </w:r>
          </w:p>
        </w:tc>
      </w:tr>
    </w:tbl>
    <w:p w:rsidR="00FF5278" w:rsidRPr="008851B6" w:rsidRDefault="00FF5278" w:rsidP="00FF5278">
      <w:pPr>
        <w:pStyle w:val="PargrafodaLista"/>
        <w:widowControl/>
        <w:suppressAutoHyphens w:val="0"/>
        <w:autoSpaceDE w:val="0"/>
        <w:adjustRightInd w:val="0"/>
        <w:ind w:left="644"/>
        <w:jc w:val="both"/>
        <w:textAlignment w:val="auto"/>
        <w:rPr>
          <w:rFonts w:cs="Times New Roman"/>
          <w:szCs w:val="24"/>
          <w:lang w:eastAsia="zh-CN"/>
        </w:rPr>
      </w:pPr>
      <w:r w:rsidRPr="008851B6">
        <w:rPr>
          <w:rFonts w:cs="Times New Roman"/>
          <w:szCs w:val="24"/>
          <w:lang w:eastAsia="zh-CN"/>
        </w:rPr>
        <w:t>Diante da situação emergenci</w:t>
      </w:r>
      <w:r>
        <w:rPr>
          <w:rFonts w:cs="Times New Roman"/>
          <w:szCs w:val="24"/>
          <w:lang w:eastAsia="zh-CN"/>
        </w:rPr>
        <w:t xml:space="preserve">al que motivou a aquisição do material por </w:t>
      </w:r>
      <w:r w:rsidRPr="008851B6">
        <w:rPr>
          <w:rFonts w:cs="Times New Roman"/>
          <w:szCs w:val="24"/>
          <w:lang w:eastAsia="zh-CN"/>
        </w:rPr>
        <w:t>dispensa de licitação, nos termos do Art. 75, inciso VIII, da Lei nº 14.133/2021, procedeu-se à análise das soluções disponíveis no mercado, com o objetivo de selecionar a proposta mais vantajosa à Administração, respeitando os princípios da legalidade, economicidade, eficiência e interesse público.</w:t>
      </w:r>
    </w:p>
    <w:p w:rsidR="00FF5278" w:rsidRPr="003155D9" w:rsidRDefault="00FF5278" w:rsidP="00FF5278">
      <w:pPr>
        <w:pStyle w:val="PargrafodaLista"/>
        <w:widowControl/>
        <w:suppressAutoHyphens w:val="0"/>
        <w:autoSpaceDE w:val="0"/>
        <w:adjustRightInd w:val="0"/>
        <w:ind w:left="644"/>
        <w:jc w:val="both"/>
        <w:textAlignment w:val="auto"/>
        <w:rPr>
          <w:rFonts w:cs="Times New Roman"/>
          <w:szCs w:val="24"/>
          <w:lang w:eastAsia="zh-CN"/>
        </w:rPr>
      </w:pPr>
      <w:r w:rsidRPr="008851B6">
        <w:rPr>
          <w:rFonts w:cs="Times New Roman"/>
          <w:szCs w:val="24"/>
          <w:lang w:eastAsia="zh-CN"/>
        </w:rPr>
        <w:t>Foram identificadas e analisadas as seguintes alternativas:</w:t>
      </w:r>
    </w:p>
    <w:p w:rsidR="00FF5278" w:rsidRPr="008851B6" w:rsidRDefault="00FF5278" w:rsidP="00FF5278">
      <w:pPr>
        <w:pStyle w:val="PargrafodaLista"/>
        <w:widowControl/>
        <w:suppressAutoHyphens w:val="0"/>
        <w:autoSpaceDE w:val="0"/>
        <w:adjustRightInd w:val="0"/>
        <w:ind w:left="644"/>
        <w:jc w:val="both"/>
        <w:textAlignment w:val="auto"/>
        <w:rPr>
          <w:rFonts w:cs="Times New Roman"/>
          <w:szCs w:val="24"/>
          <w:lang w:eastAsia="zh-CN"/>
        </w:rPr>
      </w:pPr>
      <w:r w:rsidRPr="008851B6">
        <w:rPr>
          <w:rFonts w:cs="Times New Roman"/>
          <w:szCs w:val="24"/>
          <w:lang w:eastAsia="zh-CN"/>
        </w:rPr>
        <w:t>Fornecedore</w:t>
      </w:r>
      <w:r>
        <w:rPr>
          <w:rFonts w:cs="Times New Roman"/>
          <w:szCs w:val="24"/>
          <w:lang w:eastAsia="zh-CN"/>
        </w:rPr>
        <w:t>s locais com estoque imediato:</w:t>
      </w:r>
      <w:r w:rsidRPr="008851B6">
        <w:rPr>
          <w:rFonts w:cs="Times New Roman"/>
          <w:szCs w:val="24"/>
          <w:lang w:eastAsia="zh-CN"/>
        </w:rPr>
        <w:t xml:space="preserve"> Empresas da região com capacidade de entrega imediata, o que é essencial em situação de emergência.</w:t>
      </w:r>
    </w:p>
    <w:p w:rsidR="00FF5278" w:rsidRPr="004C3615" w:rsidRDefault="00FF5278" w:rsidP="004C3615">
      <w:pPr>
        <w:pStyle w:val="PargrafodaLista"/>
        <w:widowControl/>
        <w:suppressAutoHyphens w:val="0"/>
        <w:autoSpaceDE w:val="0"/>
        <w:adjustRightInd w:val="0"/>
        <w:ind w:left="644"/>
        <w:jc w:val="both"/>
        <w:textAlignment w:val="auto"/>
        <w:rPr>
          <w:rFonts w:cs="Times New Roman"/>
          <w:szCs w:val="24"/>
          <w:lang w:eastAsia="zh-CN"/>
        </w:rPr>
      </w:pPr>
      <w:r w:rsidRPr="008851B6">
        <w:rPr>
          <w:rFonts w:cs="Times New Roman"/>
          <w:szCs w:val="24"/>
          <w:lang w:eastAsia="zh-CN"/>
        </w:rPr>
        <w:lastRenderedPageBreak/>
        <w:t>Distribuidores nacionais com entrega rápida (via transporte expres</w:t>
      </w:r>
      <w:r>
        <w:rPr>
          <w:rFonts w:cs="Times New Roman"/>
          <w:szCs w:val="24"/>
          <w:lang w:eastAsia="zh-CN"/>
        </w:rPr>
        <w:t>so):</w:t>
      </w:r>
      <w:r w:rsidRPr="008851B6">
        <w:rPr>
          <w:rFonts w:cs="Times New Roman"/>
          <w:szCs w:val="24"/>
          <w:lang w:eastAsia="zh-CN"/>
        </w:rPr>
        <w:t xml:space="preserve"> Alternativa viável, p com prazos de entrega variando de 3 a </w:t>
      </w:r>
      <w:proofErr w:type="gramStart"/>
      <w:r w:rsidRPr="008851B6">
        <w:rPr>
          <w:rFonts w:cs="Times New Roman"/>
          <w:szCs w:val="24"/>
          <w:lang w:eastAsia="zh-CN"/>
        </w:rPr>
        <w:t>5</w:t>
      </w:r>
      <w:proofErr w:type="gramEnd"/>
      <w:r w:rsidRPr="008851B6">
        <w:rPr>
          <w:rFonts w:cs="Times New Roman"/>
          <w:szCs w:val="24"/>
          <w:lang w:eastAsia="zh-CN"/>
        </w:rPr>
        <w:t xml:space="preserve"> dias úteis e custos logísticos mais elevados.</w:t>
      </w:r>
    </w:p>
    <w:p w:rsidR="00FF5278" w:rsidRPr="003155D9" w:rsidRDefault="00FF5278" w:rsidP="00FF5278">
      <w:pPr>
        <w:pStyle w:val="PargrafodaLista"/>
        <w:widowControl/>
        <w:suppressAutoHyphens w:val="0"/>
        <w:autoSpaceDE w:val="0"/>
        <w:adjustRightInd w:val="0"/>
        <w:ind w:left="644"/>
        <w:jc w:val="both"/>
        <w:textAlignment w:val="auto"/>
        <w:rPr>
          <w:rFonts w:cs="Times New Roman"/>
          <w:szCs w:val="24"/>
          <w:lang w:eastAsia="zh-CN"/>
        </w:rPr>
      </w:pPr>
      <w:r>
        <w:rPr>
          <w:rFonts w:cs="Times New Roman"/>
          <w:szCs w:val="24"/>
          <w:lang w:eastAsia="zh-CN"/>
        </w:rPr>
        <w:t xml:space="preserve">Após análise, optou-se por </w:t>
      </w:r>
      <w:r w:rsidRPr="008851B6">
        <w:rPr>
          <w:rFonts w:cs="Times New Roman"/>
          <w:szCs w:val="24"/>
          <w:lang w:eastAsia="zh-CN"/>
        </w:rPr>
        <w:t>aquisição emergencial com fornecedo</w:t>
      </w:r>
      <w:r w:rsidR="00522E09">
        <w:rPr>
          <w:rFonts w:cs="Times New Roman"/>
          <w:szCs w:val="24"/>
          <w:lang w:eastAsia="zh-CN"/>
        </w:rPr>
        <w:t>r local</w:t>
      </w:r>
      <w:r w:rsidRPr="008851B6">
        <w:rPr>
          <w:rFonts w:cs="Times New Roman"/>
          <w:szCs w:val="24"/>
          <w:lang w:eastAsia="zh-CN"/>
        </w:rPr>
        <w:t xml:space="preserve"> que aprese</w:t>
      </w:r>
      <w:r w:rsidRPr="008851B6">
        <w:rPr>
          <w:rFonts w:cs="Times New Roman"/>
          <w:szCs w:val="24"/>
          <w:lang w:eastAsia="zh-CN"/>
        </w:rPr>
        <w:t>n</w:t>
      </w:r>
      <w:r w:rsidRPr="008851B6">
        <w:rPr>
          <w:rFonts w:cs="Times New Roman"/>
          <w:szCs w:val="24"/>
          <w:lang w:eastAsia="zh-CN"/>
        </w:rPr>
        <w:t>taram disponibilidade imediata dos materiais, preços compatíveis com os praticados no mercado e capacidade logística</w:t>
      </w:r>
      <w:r w:rsidR="00F72FC2">
        <w:rPr>
          <w:rFonts w:cs="Times New Roman"/>
          <w:szCs w:val="24"/>
          <w:lang w:eastAsia="zh-CN"/>
        </w:rPr>
        <w:t xml:space="preserve"> de entrega imediata</w:t>
      </w:r>
      <w:r w:rsidRPr="008851B6">
        <w:rPr>
          <w:rFonts w:cs="Times New Roman"/>
          <w:szCs w:val="24"/>
          <w:lang w:eastAsia="zh-CN"/>
        </w:rPr>
        <w:t>, atendendo à urgência da demanda, vist</w:t>
      </w:r>
      <w:r w:rsidR="00F72FC2">
        <w:rPr>
          <w:rFonts w:cs="Times New Roman"/>
          <w:szCs w:val="24"/>
          <w:lang w:eastAsia="zh-CN"/>
        </w:rPr>
        <w:t>o que temos que considerar o fat</w:t>
      </w:r>
      <w:r w:rsidRPr="008851B6">
        <w:rPr>
          <w:rFonts w:cs="Times New Roman"/>
          <w:szCs w:val="24"/>
          <w:lang w:eastAsia="zh-CN"/>
        </w:rPr>
        <w:t>o do município ser distante dos gra</w:t>
      </w:r>
      <w:r w:rsidRPr="008851B6">
        <w:rPr>
          <w:rFonts w:cs="Times New Roman"/>
          <w:szCs w:val="24"/>
          <w:lang w:eastAsia="zh-CN"/>
        </w:rPr>
        <w:t>n</w:t>
      </w:r>
      <w:r w:rsidRPr="008851B6">
        <w:rPr>
          <w:rFonts w:cs="Times New Roman"/>
          <w:szCs w:val="24"/>
          <w:lang w:eastAsia="zh-CN"/>
        </w:rPr>
        <w:t>des centros, e não ter transportadora que faça entrega diárias no munic</w:t>
      </w:r>
      <w:r w:rsidRPr="008851B6">
        <w:rPr>
          <w:rFonts w:cs="Times New Roman"/>
          <w:szCs w:val="24"/>
          <w:lang w:eastAsia="zh-CN"/>
        </w:rPr>
        <w:t>í</w:t>
      </w:r>
      <w:r w:rsidRPr="008851B6">
        <w:rPr>
          <w:rFonts w:cs="Times New Roman"/>
          <w:szCs w:val="24"/>
          <w:lang w:eastAsia="zh-CN"/>
        </w:rPr>
        <w:t>pio.</w:t>
      </w:r>
    </w:p>
    <w:p w:rsidR="00FF5278" w:rsidRPr="005E5A82" w:rsidRDefault="00FF5278" w:rsidP="00FF5278">
      <w:pPr>
        <w:pStyle w:val="PargrafodaLista"/>
        <w:widowControl/>
        <w:suppressAutoHyphens w:val="0"/>
        <w:autoSpaceDE w:val="0"/>
        <w:adjustRightInd w:val="0"/>
        <w:ind w:left="644"/>
        <w:jc w:val="both"/>
        <w:textAlignment w:val="auto"/>
        <w:rPr>
          <w:rFonts w:cs="Times New Roman"/>
          <w:szCs w:val="24"/>
          <w:lang w:eastAsia="zh-CN"/>
        </w:rPr>
      </w:pPr>
      <w:r w:rsidRPr="008851B6">
        <w:rPr>
          <w:rFonts w:cs="Times New Roman"/>
          <w:szCs w:val="24"/>
          <w:lang w:eastAsia="zh-CN"/>
        </w:rPr>
        <w:t>A escolha foi pautada nos seguintes fatores:</w:t>
      </w:r>
    </w:p>
    <w:p w:rsidR="00FF5278" w:rsidRPr="003155D9" w:rsidRDefault="00FF5278" w:rsidP="00FF5278">
      <w:pPr>
        <w:pStyle w:val="PargrafodaLista"/>
        <w:widowControl/>
        <w:suppressAutoHyphens w:val="0"/>
        <w:autoSpaceDE w:val="0"/>
        <w:adjustRightInd w:val="0"/>
        <w:ind w:left="644"/>
        <w:jc w:val="both"/>
        <w:textAlignment w:val="auto"/>
        <w:rPr>
          <w:rFonts w:cs="Times New Roman"/>
          <w:szCs w:val="24"/>
          <w:lang w:eastAsia="zh-CN"/>
        </w:rPr>
      </w:pPr>
      <w:r w:rsidRPr="003155D9">
        <w:rPr>
          <w:rFonts w:cs="Times New Roman"/>
          <w:szCs w:val="24"/>
          <w:lang w:eastAsia="zh-CN"/>
        </w:rPr>
        <w:t>Urgên</w:t>
      </w:r>
      <w:r w:rsidR="00CA6292">
        <w:rPr>
          <w:rFonts w:cs="Times New Roman"/>
          <w:szCs w:val="24"/>
          <w:lang w:eastAsia="zh-CN"/>
        </w:rPr>
        <w:t xml:space="preserve">cia na aquisição, </w:t>
      </w:r>
      <w:r w:rsidR="0025306B">
        <w:rPr>
          <w:rFonts w:cs="Times New Roman"/>
          <w:szCs w:val="24"/>
          <w:lang w:eastAsia="zh-CN"/>
        </w:rPr>
        <w:t>para substituição da porta, garantindo segurança aos bens p</w:t>
      </w:r>
      <w:r w:rsidR="0025306B">
        <w:rPr>
          <w:rFonts w:cs="Times New Roman"/>
          <w:szCs w:val="24"/>
          <w:lang w:eastAsia="zh-CN"/>
        </w:rPr>
        <w:t>a</w:t>
      </w:r>
      <w:r w:rsidR="0025306B">
        <w:rPr>
          <w:rFonts w:cs="Times New Roman"/>
          <w:szCs w:val="24"/>
          <w:lang w:eastAsia="zh-CN"/>
        </w:rPr>
        <w:t>trimoniais.</w:t>
      </w:r>
    </w:p>
    <w:p w:rsidR="00FF5278" w:rsidRPr="0025306B" w:rsidRDefault="00FF5278" w:rsidP="0025306B">
      <w:pPr>
        <w:widowControl/>
        <w:suppressAutoHyphens w:val="0"/>
        <w:autoSpaceDE w:val="0"/>
        <w:adjustRightInd w:val="0"/>
        <w:ind w:left="284"/>
        <w:jc w:val="both"/>
        <w:textAlignment w:val="auto"/>
        <w:rPr>
          <w:rFonts w:cs="Times New Roman"/>
          <w:lang w:eastAsia="zh-CN"/>
        </w:rPr>
      </w:pPr>
      <w:r>
        <w:rPr>
          <w:rFonts w:cs="Times New Roman"/>
          <w:lang w:eastAsia="zh-CN"/>
        </w:rPr>
        <w:t xml:space="preserve">     </w:t>
      </w:r>
      <w:r w:rsidRPr="008851B6">
        <w:rPr>
          <w:rFonts w:cs="Times New Roman"/>
          <w:lang w:eastAsia="zh-CN"/>
        </w:rPr>
        <w:t>Impossibilidade de aguar</w:t>
      </w:r>
      <w:r>
        <w:rPr>
          <w:rFonts w:cs="Times New Roman"/>
          <w:lang w:eastAsia="zh-CN"/>
        </w:rPr>
        <w:t>dar prazos comuns de licitação</w:t>
      </w:r>
      <w:r w:rsidR="00CA6292">
        <w:rPr>
          <w:rFonts w:cs="Times New Roman"/>
          <w:lang w:eastAsia="zh-CN"/>
        </w:rPr>
        <w:t>.</w:t>
      </w:r>
    </w:p>
    <w:p w:rsidR="00FF5278" w:rsidRPr="005E5A82" w:rsidRDefault="00FF5278" w:rsidP="00FF5278">
      <w:pPr>
        <w:pStyle w:val="PargrafodaLista"/>
        <w:widowControl/>
        <w:suppressAutoHyphens w:val="0"/>
        <w:autoSpaceDE w:val="0"/>
        <w:adjustRightInd w:val="0"/>
        <w:ind w:left="644"/>
        <w:jc w:val="both"/>
        <w:textAlignment w:val="auto"/>
        <w:rPr>
          <w:rFonts w:cs="Times New Roman"/>
          <w:szCs w:val="24"/>
          <w:lang w:eastAsia="zh-CN"/>
        </w:rPr>
      </w:pPr>
      <w:r w:rsidRPr="008851B6">
        <w:rPr>
          <w:rFonts w:cs="Times New Roman"/>
          <w:szCs w:val="24"/>
          <w:lang w:eastAsia="zh-CN"/>
        </w:rPr>
        <w:t>Compatibilidade com os preços</w:t>
      </w:r>
      <w:r>
        <w:rPr>
          <w:rFonts w:cs="Times New Roman"/>
          <w:szCs w:val="24"/>
          <w:lang w:eastAsia="zh-CN"/>
        </w:rPr>
        <w:t xml:space="preserve"> médios de mercado</w:t>
      </w:r>
      <w:r w:rsidRPr="008851B6">
        <w:rPr>
          <w:rFonts w:cs="Times New Roman"/>
          <w:szCs w:val="24"/>
          <w:lang w:eastAsia="zh-CN"/>
        </w:rPr>
        <w:t>, conforme pesquisa prévia real</w:t>
      </w:r>
      <w:r w:rsidRPr="008851B6">
        <w:rPr>
          <w:rFonts w:cs="Times New Roman"/>
          <w:szCs w:val="24"/>
          <w:lang w:eastAsia="zh-CN"/>
        </w:rPr>
        <w:t>i</w:t>
      </w:r>
      <w:r w:rsidRPr="008851B6">
        <w:rPr>
          <w:rFonts w:cs="Times New Roman"/>
          <w:szCs w:val="24"/>
          <w:lang w:eastAsia="zh-CN"/>
        </w:rPr>
        <w:t>zada.</w:t>
      </w:r>
    </w:p>
    <w:p w:rsidR="00FF5278" w:rsidRPr="008851B6" w:rsidRDefault="00FF5278" w:rsidP="00FF5278">
      <w:pPr>
        <w:widowControl/>
        <w:suppressAutoHyphens w:val="0"/>
        <w:autoSpaceDE w:val="0"/>
        <w:adjustRightInd w:val="0"/>
        <w:ind w:left="426"/>
        <w:jc w:val="both"/>
        <w:textAlignment w:val="auto"/>
        <w:rPr>
          <w:rFonts w:cs="Times New Roman"/>
          <w:b/>
          <w:i/>
          <w:sz w:val="20"/>
          <w:szCs w:val="20"/>
          <w:lang w:eastAsia="zh-CN"/>
        </w:rPr>
      </w:pPr>
      <w:r w:rsidRPr="008851B6">
        <w:rPr>
          <w:rFonts w:cs="Times New Roman"/>
          <w:lang w:eastAsia="zh-CN"/>
        </w:rPr>
        <w:t>A decisão, porta</w:t>
      </w:r>
      <w:r>
        <w:rPr>
          <w:rFonts w:cs="Times New Roman"/>
          <w:lang w:eastAsia="zh-CN"/>
        </w:rPr>
        <w:t xml:space="preserve">nto, atende aos princípios da eficiência, da razoabilidade e da </w:t>
      </w:r>
      <w:proofErr w:type="spellStart"/>
      <w:r w:rsidRPr="008851B6">
        <w:rPr>
          <w:rFonts w:cs="Times New Roman"/>
          <w:lang w:eastAsia="zh-CN"/>
        </w:rPr>
        <w:t>vantaj</w:t>
      </w:r>
      <w:r w:rsidRPr="008851B6">
        <w:rPr>
          <w:rFonts w:cs="Times New Roman"/>
          <w:lang w:eastAsia="zh-CN"/>
        </w:rPr>
        <w:t>o</w:t>
      </w:r>
      <w:r>
        <w:rPr>
          <w:rFonts w:cs="Times New Roman"/>
          <w:lang w:eastAsia="zh-CN"/>
        </w:rPr>
        <w:t>sidade</w:t>
      </w:r>
      <w:proofErr w:type="spellEnd"/>
      <w:r>
        <w:rPr>
          <w:rFonts w:cs="Times New Roman"/>
          <w:lang w:eastAsia="zh-CN"/>
        </w:rPr>
        <w:t xml:space="preserve"> econômica</w:t>
      </w:r>
      <w:r w:rsidRPr="008851B6">
        <w:rPr>
          <w:rFonts w:cs="Times New Roman"/>
          <w:lang w:eastAsia="zh-CN"/>
        </w:rPr>
        <w:t>, dentro dos limites legais para contratações emergenciais</w:t>
      </w:r>
      <w:r w:rsidRPr="008851B6">
        <w:rPr>
          <w:rFonts w:cs="Times New Roman"/>
          <w:b/>
          <w:i/>
          <w:sz w:val="20"/>
          <w:szCs w:val="20"/>
          <w:lang w:eastAsia="zh-CN"/>
        </w:rPr>
        <w:t>.</w:t>
      </w:r>
    </w:p>
    <w:p w:rsidR="000327B5" w:rsidRPr="00FF5278" w:rsidRDefault="000327B5" w:rsidP="00FF5278">
      <w:pPr>
        <w:widowControl/>
        <w:suppressAutoHyphens w:val="0"/>
        <w:autoSpaceDE w:val="0"/>
        <w:adjustRightInd w:val="0"/>
        <w:jc w:val="both"/>
        <w:textAlignment w:val="auto"/>
        <w:rPr>
          <w:rFonts w:cs="Times New Roman"/>
          <w:b/>
          <w:i/>
          <w:lang w:eastAsia="zh-CN"/>
        </w:rPr>
      </w:pPr>
    </w:p>
    <w:p w:rsidR="00104CF0" w:rsidRPr="00715B4E" w:rsidRDefault="004E79AD" w:rsidP="003D4504">
      <w:pPr>
        <w:widowControl/>
        <w:suppressAutoHyphens w:val="0"/>
        <w:autoSpaceDE w:val="0"/>
        <w:adjustRightInd w:val="0"/>
        <w:jc w:val="both"/>
        <w:textAlignment w:val="auto"/>
        <w:rPr>
          <w:rFonts w:cs="Times New Roman"/>
          <w:b/>
          <w:lang w:eastAsia="zh-CN"/>
        </w:rPr>
      </w:pPr>
      <w:r w:rsidRPr="00715B4E">
        <w:rPr>
          <w:rFonts w:cs="Times New Roman"/>
          <w:b/>
          <w:lang w:eastAsia="zh-CN"/>
        </w:rPr>
        <w:t>O valor total da contrat</w:t>
      </w:r>
      <w:r w:rsidR="000A3DAB" w:rsidRPr="00715B4E">
        <w:rPr>
          <w:rFonts w:cs="Times New Roman"/>
          <w:b/>
          <w:lang w:eastAsia="zh-CN"/>
        </w:rPr>
        <w:t xml:space="preserve">ação está orçado em </w:t>
      </w:r>
      <w:r w:rsidR="00022AFB" w:rsidRPr="00715B4E">
        <w:rPr>
          <w:rFonts w:cs="Times New Roman"/>
          <w:b/>
          <w:lang w:eastAsia="zh-CN"/>
        </w:rPr>
        <w:t xml:space="preserve">R$ </w:t>
      </w:r>
      <w:r w:rsidR="00BF683E">
        <w:t>682,05</w:t>
      </w:r>
    </w:p>
    <w:p w:rsidR="00F207F0" w:rsidRPr="00715B4E" w:rsidRDefault="00855606" w:rsidP="00E60AA1">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cs="Times New Roman"/>
          <w:color w:val="FF3333"/>
        </w:rPr>
      </w:pPr>
      <w:r w:rsidRPr="00855606">
        <w:rPr>
          <w:rFonts w:eastAsia="Calibri" w:cs="Times New Roman"/>
          <w:b/>
          <w:bCs/>
          <w:noProof/>
          <w:kern w:val="0"/>
          <w:lang w:eastAsia="pt-BR" w:bidi="ar-SA"/>
        </w:rPr>
        <w:pict>
          <v:shapetype id="_x0000_t202" coordsize="21600,21600" o:spt="202" path="m,l,21600r21600,l21600,xe">
            <v:stroke joinstyle="miter"/>
            <v:path gradientshapeok="t" o:connecttype="rect"/>
          </v:shapetype>
          <v:shape id="_x0000_s1028" type="#_x0000_t202" style="position:absolute;left:0;text-align:left;margin-left:-5.55pt;margin-top:13.1pt;width:442.75pt;height:30.65pt;z-index:-251658752" fillcolor="#c8c6c6">
            <v:textbox>
              <w:txbxContent>
                <w:p w:rsidR="007956E5" w:rsidRPr="00E60AA1" w:rsidRDefault="007956E5" w:rsidP="00E60AA1">
                  <w:pPr>
                    <w:pStyle w:val="PargrafodaLista"/>
                    <w:widowControl/>
                    <w:numPr>
                      <w:ilvl w:val="0"/>
                      <w:numId w:val="11"/>
                    </w:numPr>
                    <w:suppressAutoHyphens w:val="0"/>
                    <w:autoSpaceDE w:val="0"/>
                    <w:adjustRightInd w:val="0"/>
                    <w:ind w:left="426" w:hanging="426"/>
                    <w:textAlignment w:val="auto"/>
                    <w:rPr>
                      <w:rFonts w:asciiTheme="minorHAnsi" w:eastAsia="Calibri" w:hAnsiTheme="minorHAnsi" w:cstheme="minorHAnsi"/>
                      <w:b/>
                      <w:bCs/>
                      <w:kern w:val="0"/>
                      <w:lang w:eastAsia="en-US" w:bidi="ar-SA"/>
                    </w:rPr>
                  </w:pPr>
                  <w:r w:rsidRPr="00E60AA1">
                    <w:rPr>
                      <w:rFonts w:asciiTheme="minorHAnsi" w:eastAsia="Calibri" w:hAnsiTheme="minorHAnsi" w:cstheme="minorHAnsi"/>
                      <w:b/>
                      <w:bCs/>
                      <w:kern w:val="0"/>
                      <w:lang w:eastAsia="en-US" w:bidi="ar-SA"/>
                    </w:rPr>
                    <w:t>JUSTIFICATIVA PARA O NÃO PARCELAMENTO</w:t>
                  </w:r>
                </w:p>
              </w:txbxContent>
            </v:textbox>
          </v:shape>
        </w:pict>
      </w:r>
    </w:p>
    <w:p w:rsidR="00E90027" w:rsidRPr="00715B4E" w:rsidRDefault="00E90027" w:rsidP="000550C4">
      <w:pPr>
        <w:widowControl/>
        <w:suppressAutoHyphens w:val="0"/>
        <w:autoSpaceDE w:val="0"/>
        <w:adjustRightInd w:val="0"/>
        <w:jc w:val="both"/>
        <w:textAlignment w:val="auto"/>
        <w:rPr>
          <w:rFonts w:eastAsia="Calibri" w:cs="Times New Roman"/>
          <w:kern w:val="0"/>
          <w:lang w:eastAsia="en-US" w:bidi="ar-SA"/>
        </w:rPr>
      </w:pPr>
    </w:p>
    <w:p w:rsidR="00E90027" w:rsidRPr="00715B4E" w:rsidRDefault="00E90027" w:rsidP="000550C4">
      <w:pPr>
        <w:widowControl/>
        <w:suppressAutoHyphens w:val="0"/>
        <w:autoSpaceDE w:val="0"/>
        <w:adjustRightInd w:val="0"/>
        <w:jc w:val="both"/>
        <w:textAlignment w:val="auto"/>
        <w:rPr>
          <w:rFonts w:eastAsia="Calibri" w:cs="Times New Roman"/>
          <w:kern w:val="0"/>
          <w:lang w:eastAsia="en-US" w:bidi="ar-SA"/>
        </w:rPr>
      </w:pPr>
    </w:p>
    <w:p w:rsidR="008D465C" w:rsidRPr="00715B4E" w:rsidRDefault="008D465C" w:rsidP="000550C4">
      <w:pPr>
        <w:widowControl/>
        <w:suppressAutoHyphens w:val="0"/>
        <w:autoSpaceDE w:val="0"/>
        <w:adjustRightInd w:val="0"/>
        <w:jc w:val="both"/>
        <w:textAlignment w:val="auto"/>
        <w:rPr>
          <w:rFonts w:eastAsia="Calibri" w:cs="Times New Roman"/>
          <w:kern w:val="0"/>
          <w:lang w:eastAsia="en-US" w:bidi="ar-SA"/>
        </w:rPr>
      </w:pPr>
    </w:p>
    <w:p w:rsidR="000550C4" w:rsidRPr="00715B4E" w:rsidRDefault="000550C4" w:rsidP="000550C4">
      <w:pPr>
        <w:widowControl/>
        <w:suppressAutoHyphens w:val="0"/>
        <w:autoSpaceDE w:val="0"/>
        <w:adjustRightInd w:val="0"/>
        <w:jc w:val="both"/>
        <w:textAlignment w:val="auto"/>
        <w:rPr>
          <w:rFonts w:eastAsia="Calibri" w:cs="Times New Roman"/>
          <w:kern w:val="0"/>
          <w:lang w:eastAsia="en-US" w:bidi="ar-SA"/>
        </w:rPr>
      </w:pPr>
      <w:r w:rsidRPr="00715B4E">
        <w:rPr>
          <w:rFonts w:eastAsia="Calibri" w:cs="Times New Roman"/>
          <w:kern w:val="0"/>
          <w:lang w:eastAsia="en-US" w:bidi="ar-SA"/>
        </w:rPr>
        <w:t>Em regra, conforme a Lei nº 14</w:t>
      </w:r>
      <w:r w:rsidR="006124CE">
        <w:rPr>
          <w:rFonts w:eastAsia="Calibri" w:cs="Times New Roman"/>
          <w:kern w:val="0"/>
          <w:lang w:eastAsia="en-US" w:bidi="ar-SA"/>
        </w:rPr>
        <w:t>.</w:t>
      </w:r>
      <w:r w:rsidRPr="00715B4E">
        <w:rPr>
          <w:rFonts w:eastAsia="Calibri" w:cs="Times New Roman"/>
          <w:kern w:val="0"/>
          <w:lang w:eastAsia="en-US" w:bidi="ar-SA"/>
        </w:rPr>
        <w:t>133/2021, os serviços deverão ser divididos em tantas pa</w:t>
      </w:r>
      <w:r w:rsidRPr="00715B4E">
        <w:rPr>
          <w:rFonts w:eastAsia="Calibri" w:cs="Times New Roman"/>
          <w:kern w:val="0"/>
          <w:lang w:eastAsia="en-US" w:bidi="ar-SA"/>
        </w:rPr>
        <w:t>r</w:t>
      </w:r>
      <w:r w:rsidRPr="00715B4E">
        <w:rPr>
          <w:rFonts w:eastAsia="Calibri" w:cs="Times New Roman"/>
          <w:kern w:val="0"/>
          <w:lang w:eastAsia="en-US" w:bidi="ar-SA"/>
        </w:rPr>
        <w:t>celas quantas se comprovarem técnica e economicamente viáveis, procedendo-se à licit</w:t>
      </w:r>
      <w:r w:rsidRPr="00715B4E">
        <w:rPr>
          <w:rFonts w:eastAsia="Calibri" w:cs="Times New Roman"/>
          <w:kern w:val="0"/>
          <w:lang w:eastAsia="en-US" w:bidi="ar-SA"/>
        </w:rPr>
        <w:t>a</w:t>
      </w:r>
      <w:r w:rsidRPr="00715B4E">
        <w:rPr>
          <w:rFonts w:eastAsia="Calibri" w:cs="Times New Roman"/>
          <w:kern w:val="0"/>
          <w:lang w:eastAsia="en-US" w:bidi="ar-SA"/>
        </w:rPr>
        <w:t>ção com vistas ao melhor aproveitamento dos recursos disponíveis no mercado e à ampli</w:t>
      </w:r>
      <w:r w:rsidRPr="00715B4E">
        <w:rPr>
          <w:rFonts w:eastAsia="Calibri" w:cs="Times New Roman"/>
          <w:kern w:val="0"/>
          <w:lang w:eastAsia="en-US" w:bidi="ar-SA"/>
        </w:rPr>
        <w:t>a</w:t>
      </w:r>
      <w:r w:rsidRPr="00715B4E">
        <w:rPr>
          <w:rFonts w:eastAsia="Calibri" w:cs="Times New Roman"/>
          <w:kern w:val="0"/>
          <w:lang w:eastAsia="en-US" w:bidi="ar-SA"/>
        </w:rPr>
        <w:t xml:space="preserve">ção da competitividade, sem perda da economia de escala. Todavia, o objeto licitado forma um conjunto unitário, resguardada as suas especificidades. </w:t>
      </w:r>
    </w:p>
    <w:p w:rsidR="004F0ABD" w:rsidRPr="00715B4E" w:rsidRDefault="004F0ABD" w:rsidP="004F0ABD">
      <w:pPr>
        <w:widowControl/>
        <w:suppressAutoHyphens w:val="0"/>
        <w:autoSpaceDE w:val="0"/>
        <w:adjustRightInd w:val="0"/>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tblPr>
      <w:tblGrid>
        <w:gridCol w:w="8788"/>
      </w:tblGrid>
      <w:tr w:rsidR="008E5FF6" w:rsidRPr="00715B4E">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Pr="00715B4E" w:rsidRDefault="000550C4" w:rsidP="00E60AA1">
            <w:pPr>
              <w:pStyle w:val="PargrafodaLista"/>
              <w:numPr>
                <w:ilvl w:val="0"/>
                <w:numId w:val="12"/>
              </w:numPr>
              <w:tabs>
                <w:tab w:val="left" w:pos="439"/>
                <w:tab w:val="left" w:pos="1140"/>
                <w:tab w:val="left" w:pos="1395"/>
                <w:tab w:val="left" w:pos="1650"/>
                <w:tab w:val="left" w:pos="1965"/>
                <w:tab w:val="left" w:pos="2220"/>
                <w:tab w:val="left" w:pos="7336"/>
              </w:tabs>
              <w:spacing w:before="120" w:after="120"/>
              <w:ind w:left="439"/>
              <w:jc w:val="both"/>
              <w:rPr>
                <w:rFonts w:cs="Times New Roman"/>
                <w:szCs w:val="24"/>
              </w:rPr>
            </w:pPr>
            <w:r w:rsidRPr="00715B4E">
              <w:rPr>
                <w:rFonts w:cs="Times New Roman"/>
                <w:b/>
                <w:bCs/>
                <w:szCs w:val="24"/>
              </w:rPr>
              <w:t>DEMONSTRATIVO DOS RESULTADOS PRETENDIDOS</w:t>
            </w:r>
          </w:p>
        </w:tc>
      </w:tr>
    </w:tbl>
    <w:p w:rsidR="007956E5" w:rsidRPr="007956E5" w:rsidRDefault="007956E5" w:rsidP="007956E5">
      <w:pPr>
        <w:jc w:val="both"/>
        <w:rPr>
          <w:rFonts w:cs="Times New Roman"/>
        </w:rPr>
      </w:pPr>
      <w:r w:rsidRPr="007956E5">
        <w:rPr>
          <w:rFonts w:cs="Times New Roman"/>
        </w:rPr>
        <w:t>Espera-se restabelecer a segurança física da unidade escolar, garantir controle de acesso adequado e proteger o patrimônio contra intempéries e atos de vandalismo.</w:t>
      </w:r>
    </w:p>
    <w:p w:rsidR="00905762" w:rsidRPr="007956E5" w:rsidRDefault="007956E5" w:rsidP="007956E5">
      <w:pPr>
        <w:pStyle w:val="Ttulo1"/>
        <w:jc w:val="both"/>
        <w:rPr>
          <w:rFonts w:cs="Times New Roman"/>
          <w:b w:val="0"/>
          <w:bCs w:val="0"/>
          <w:color w:val="000000"/>
          <w:spacing w:val="-11"/>
          <w:sz w:val="24"/>
          <w:szCs w:val="24"/>
        </w:rPr>
      </w:pPr>
      <w:r w:rsidRPr="007956E5">
        <w:rPr>
          <w:rFonts w:cs="Times New Roman"/>
          <w:b w:val="0"/>
          <w:sz w:val="24"/>
        </w:rPr>
        <w:t>A contratação proporcionará eficiência operacional e melhor aproveitamento dos recursos, evitando gastos adicionais com reparos emergenciais</w:t>
      </w:r>
    </w:p>
    <w:tbl>
      <w:tblPr>
        <w:tblW w:w="8788" w:type="dxa"/>
        <w:tblInd w:w="-13" w:type="dxa"/>
        <w:tblLayout w:type="fixed"/>
        <w:tblCellMar>
          <w:left w:w="10" w:type="dxa"/>
          <w:right w:w="10" w:type="dxa"/>
        </w:tblCellMar>
        <w:tblLook w:val="04A0"/>
      </w:tblPr>
      <w:tblGrid>
        <w:gridCol w:w="8788"/>
      </w:tblGrid>
      <w:tr w:rsidR="008A09EF" w:rsidRPr="00715B4E"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715B4E" w:rsidRDefault="00022E17"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szCs w:val="24"/>
              </w:rPr>
            </w:pPr>
            <w:r w:rsidRPr="00715B4E">
              <w:rPr>
                <w:rFonts w:cs="Times New Roman"/>
                <w:szCs w:val="24"/>
              </w:rPr>
              <w:t>.</w:t>
            </w:r>
            <w:r w:rsidR="00204556" w:rsidRPr="00715B4E">
              <w:rPr>
                <w:rFonts w:cs="Times New Roman"/>
                <w:b/>
                <w:bCs/>
                <w:szCs w:val="24"/>
              </w:rPr>
              <w:t>DECLARAÇÃO DE VIABILIDADE</w:t>
            </w:r>
            <w:r w:rsidR="00BB432B" w:rsidRPr="00715B4E">
              <w:rPr>
                <w:rFonts w:cs="Times New Roman"/>
                <w:b/>
                <w:bCs/>
                <w:szCs w:val="24"/>
              </w:rPr>
              <w:t xml:space="preserve"> DA CONTRATAÇÃO</w:t>
            </w:r>
          </w:p>
        </w:tc>
      </w:tr>
    </w:tbl>
    <w:p w:rsidR="00F043A0" w:rsidRPr="00715B4E" w:rsidRDefault="00BB432B" w:rsidP="00526F22">
      <w:pPr>
        <w:pStyle w:val="Corpodetexto"/>
        <w:tabs>
          <w:tab w:val="left" w:pos="9869"/>
        </w:tabs>
        <w:spacing w:before="59"/>
        <w:ind w:right="-1"/>
        <w:jc w:val="both"/>
        <w:rPr>
          <w:spacing w:val="-2"/>
        </w:rPr>
      </w:pPr>
      <w:r w:rsidRPr="00715B4E">
        <w:t xml:space="preserve">Com base nas informações levantadas ao longo do ETP, declaramos a viabilidade de </w:t>
      </w:r>
      <w:r w:rsidRPr="00715B4E">
        <w:rPr>
          <w:spacing w:val="-2"/>
        </w:rPr>
        <w:t>contratação</w:t>
      </w:r>
      <w:r w:rsidR="007C12EA" w:rsidRPr="00715B4E">
        <w:t xml:space="preserve"> da</w:t>
      </w:r>
      <w:r w:rsidR="001062AD">
        <w:t xml:space="preserve"> </w:t>
      </w:r>
      <w:r w:rsidRPr="00715B4E">
        <w:rPr>
          <w:spacing w:val="-2"/>
        </w:rPr>
        <w:t xml:space="preserve">solução </w:t>
      </w:r>
      <w:r w:rsidR="00526F22" w:rsidRPr="00715B4E">
        <w:rPr>
          <w:spacing w:val="-2"/>
        </w:rPr>
        <w:t>possível</w:t>
      </w:r>
      <w:r w:rsidR="007C12EA" w:rsidRPr="00715B4E">
        <w:rPr>
          <w:spacing w:val="-2"/>
        </w:rPr>
        <w:t>.</w:t>
      </w:r>
    </w:p>
    <w:p w:rsidR="002B0B05" w:rsidRPr="00715B4E" w:rsidRDefault="002B0B05" w:rsidP="00526F22">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cs="Times New Roman"/>
          <w:color w:val="FF3333"/>
        </w:rPr>
      </w:pPr>
    </w:p>
    <w:tbl>
      <w:tblPr>
        <w:tblW w:w="8788" w:type="dxa"/>
        <w:tblInd w:w="-13" w:type="dxa"/>
        <w:tblLayout w:type="fixed"/>
        <w:tblCellMar>
          <w:left w:w="10" w:type="dxa"/>
          <w:right w:w="10" w:type="dxa"/>
        </w:tblCellMar>
        <w:tblLook w:val="04A0"/>
      </w:tblPr>
      <w:tblGrid>
        <w:gridCol w:w="8788"/>
      </w:tblGrid>
      <w:tr w:rsidR="008A09EF" w:rsidRPr="00715B4E"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715B4E" w:rsidRDefault="0040016D"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szCs w:val="24"/>
              </w:rPr>
            </w:pPr>
            <w:r w:rsidRPr="00715B4E">
              <w:rPr>
                <w:rFonts w:cs="Times New Roman"/>
                <w:b/>
                <w:bCs/>
                <w:szCs w:val="24"/>
              </w:rPr>
              <w:t>RESPONSÁVEIS</w:t>
            </w:r>
          </w:p>
        </w:tc>
      </w:tr>
    </w:tbl>
    <w:p w:rsidR="00467EBD" w:rsidRPr="00715B4E" w:rsidRDefault="00DA1C89" w:rsidP="006124C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sidRPr="00715B4E">
        <w:rPr>
          <w:rFonts w:cs="Times New Roman"/>
        </w:rPr>
        <w:t>O present</w:t>
      </w:r>
      <w:r w:rsidR="007E5641" w:rsidRPr="00715B4E">
        <w:rPr>
          <w:rFonts w:cs="Times New Roman"/>
        </w:rPr>
        <w:t>e instr</w:t>
      </w:r>
      <w:r w:rsidR="001A1343" w:rsidRPr="00715B4E">
        <w:rPr>
          <w:rFonts w:cs="Times New Roman"/>
        </w:rPr>
        <w:t>umento foi elaborado pel</w:t>
      </w:r>
      <w:r w:rsidR="00BF683E">
        <w:rPr>
          <w:rFonts w:cs="Times New Roman"/>
        </w:rPr>
        <w:t>o</w:t>
      </w:r>
      <w:r w:rsidR="00D1643A" w:rsidRPr="00715B4E">
        <w:rPr>
          <w:rFonts w:cs="Times New Roman"/>
        </w:rPr>
        <w:t xml:space="preserve"> servidor</w:t>
      </w:r>
      <w:r w:rsidR="00BF683E">
        <w:rPr>
          <w:rFonts w:cs="Times New Roman"/>
        </w:rPr>
        <w:t xml:space="preserve"> </w:t>
      </w:r>
      <w:proofErr w:type="spellStart"/>
      <w:r w:rsidR="00BF683E">
        <w:rPr>
          <w:rFonts w:cs="Times New Roman"/>
        </w:rPr>
        <w:t>Margel</w:t>
      </w:r>
      <w:proofErr w:type="spellEnd"/>
      <w:r w:rsidR="00BF683E">
        <w:rPr>
          <w:rFonts w:cs="Times New Roman"/>
        </w:rPr>
        <w:t xml:space="preserve"> </w:t>
      </w:r>
      <w:proofErr w:type="spellStart"/>
      <w:proofErr w:type="gramStart"/>
      <w:r w:rsidR="00BF683E">
        <w:rPr>
          <w:rFonts w:cs="Times New Roman"/>
        </w:rPr>
        <w:t>Bresolin</w:t>
      </w:r>
      <w:proofErr w:type="spellEnd"/>
      <w:r w:rsidR="00BF683E">
        <w:rPr>
          <w:rFonts w:cs="Times New Roman"/>
        </w:rPr>
        <w:t>,</w:t>
      </w:r>
      <w:proofErr w:type="gramEnd"/>
      <w:r w:rsidR="00BF683E">
        <w:rPr>
          <w:rFonts w:cs="Times New Roman"/>
        </w:rPr>
        <w:t>Diretor</w:t>
      </w:r>
      <w:r w:rsidR="00F94F5A" w:rsidRPr="00715B4E">
        <w:rPr>
          <w:rFonts w:cs="Times New Roman"/>
        </w:rPr>
        <w:t xml:space="preserve"> </w:t>
      </w:r>
      <w:r w:rsidR="00D1643A" w:rsidRPr="00715B4E">
        <w:rPr>
          <w:rFonts w:cs="Times New Roman"/>
        </w:rPr>
        <w:t>administrativo</w:t>
      </w:r>
      <w:r w:rsidR="00490C0C" w:rsidRPr="00715B4E">
        <w:rPr>
          <w:rFonts w:cs="Times New Roman"/>
        </w:rPr>
        <w:t>.</w:t>
      </w:r>
    </w:p>
    <w:p w:rsidR="00BE1DE2" w:rsidRPr="00715B4E" w:rsidRDefault="007960AD" w:rsidP="007960AD">
      <w:pPr>
        <w:pStyle w:val="TableContents"/>
        <w:tabs>
          <w:tab w:val="left" w:pos="555"/>
          <w:tab w:val="left" w:pos="840"/>
          <w:tab w:val="left" w:pos="1140"/>
          <w:tab w:val="left" w:pos="1395"/>
          <w:tab w:val="left" w:pos="1650"/>
          <w:tab w:val="left" w:pos="1965"/>
          <w:tab w:val="left" w:pos="2220"/>
          <w:tab w:val="left" w:leader="underscore" w:pos="7336"/>
        </w:tabs>
        <w:spacing w:before="57"/>
        <w:jc w:val="both"/>
        <w:rPr>
          <w:rFonts w:cs="Times New Roman"/>
        </w:rPr>
      </w:pPr>
      <w:r w:rsidRPr="00715B4E">
        <w:rPr>
          <w:rFonts w:cs="Times New Roman"/>
        </w:rPr>
        <w:t>.</w:t>
      </w:r>
    </w:p>
    <w:tbl>
      <w:tblPr>
        <w:tblW w:w="4305" w:type="dxa"/>
        <w:tblInd w:w="2098" w:type="dxa"/>
        <w:tblLayout w:type="fixed"/>
        <w:tblCellMar>
          <w:left w:w="10" w:type="dxa"/>
          <w:right w:w="10" w:type="dxa"/>
        </w:tblCellMar>
        <w:tblLook w:val="04A0"/>
      </w:tblPr>
      <w:tblGrid>
        <w:gridCol w:w="4305"/>
      </w:tblGrid>
      <w:tr w:rsidR="00AE3CB1" w:rsidRPr="00715B4E" w:rsidTr="00AE3CB1">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AE3CB1" w:rsidRPr="00715B4E" w:rsidRDefault="00AE3CB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715B4E">
              <w:rPr>
                <w:rFonts w:cs="Times New Roman"/>
                <w:b/>
                <w:bCs/>
                <w:color w:val="000000"/>
              </w:rPr>
              <w:t>INTEGRANTE REQUISITANTE</w:t>
            </w:r>
          </w:p>
        </w:tc>
      </w:tr>
      <w:tr w:rsidR="00AE3CB1" w:rsidRPr="00715B4E" w:rsidTr="00AE3CB1">
        <w:trPr>
          <w:trHeight w:val="2067"/>
        </w:trPr>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AE3CB1" w:rsidRPr="00715B4E" w:rsidRDefault="00AE3CB1" w:rsidP="00E60AA1">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rsidR="00AE3CB1" w:rsidRPr="00715B4E" w:rsidRDefault="00AE3CB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15B4E">
              <w:rPr>
                <w:rFonts w:cs="Times New Roman"/>
                <w:color w:val="000000"/>
              </w:rPr>
              <w:t>______________________________</w:t>
            </w:r>
          </w:p>
          <w:p w:rsidR="00AE3CB1" w:rsidRPr="00715B4E" w:rsidRDefault="0025306B"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proofErr w:type="spellStart"/>
            <w:r>
              <w:rPr>
                <w:rFonts w:cs="Times New Roman"/>
              </w:rPr>
              <w:t>Margel</w:t>
            </w:r>
            <w:proofErr w:type="spellEnd"/>
            <w:r>
              <w:rPr>
                <w:rFonts w:cs="Times New Roman"/>
              </w:rPr>
              <w:t xml:space="preserve"> </w:t>
            </w:r>
            <w:proofErr w:type="spellStart"/>
            <w:r>
              <w:rPr>
                <w:rFonts w:cs="Times New Roman"/>
              </w:rPr>
              <w:t>Bresolin</w:t>
            </w:r>
            <w:proofErr w:type="spellEnd"/>
          </w:p>
          <w:p w:rsidR="00AE3CB1" w:rsidRPr="00715B4E" w:rsidRDefault="00BF683E"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 xml:space="preserve">Diretor </w:t>
            </w:r>
            <w:proofErr w:type="spellStart"/>
            <w:r>
              <w:rPr>
                <w:rFonts w:cs="Times New Roman"/>
              </w:rPr>
              <w:t>Adm</w:t>
            </w:r>
            <w:proofErr w:type="spellEnd"/>
          </w:p>
          <w:p w:rsidR="00AE3CB1" w:rsidRPr="00715B4E" w:rsidRDefault="00AE3CB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15B4E">
              <w:rPr>
                <w:rFonts w:cs="Times New Roman"/>
              </w:rPr>
              <w:t>Boa Vista do Cadeado,</w:t>
            </w:r>
          </w:p>
          <w:p w:rsidR="00AE3CB1" w:rsidRPr="00715B4E" w:rsidRDefault="00BF683E" w:rsidP="001062A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11</w:t>
            </w:r>
            <w:r w:rsidR="00AE3CB1" w:rsidRPr="00715B4E">
              <w:rPr>
                <w:rFonts w:cs="Times New Roman"/>
              </w:rPr>
              <w:t xml:space="preserve"> de </w:t>
            </w:r>
            <w:r>
              <w:rPr>
                <w:rFonts w:cs="Times New Roman"/>
              </w:rPr>
              <w:t>novembro</w:t>
            </w:r>
            <w:r w:rsidR="00AE3CB1" w:rsidRPr="00715B4E">
              <w:rPr>
                <w:rFonts w:cs="Times New Roman"/>
              </w:rPr>
              <w:t xml:space="preserve"> de 2025</w:t>
            </w:r>
          </w:p>
        </w:tc>
      </w:tr>
    </w:tbl>
    <w:p w:rsidR="008A09EF" w:rsidRPr="00715B4E" w:rsidRDefault="008A09EF">
      <w:pPr>
        <w:pStyle w:val="Standard"/>
        <w:rPr>
          <w:rFonts w:cs="Times New Roman"/>
        </w:rPr>
      </w:pPr>
    </w:p>
    <w:p w:rsidR="008A09EF" w:rsidRPr="00715B4E" w:rsidRDefault="008A09EF">
      <w:pPr>
        <w:pStyle w:val="Standard"/>
        <w:rPr>
          <w:rFonts w:cs="Times New Roman"/>
        </w:rPr>
      </w:pPr>
    </w:p>
    <w:tbl>
      <w:tblPr>
        <w:tblW w:w="8789" w:type="dxa"/>
        <w:tblCellMar>
          <w:left w:w="10" w:type="dxa"/>
          <w:right w:w="10" w:type="dxa"/>
        </w:tblCellMar>
        <w:tblLook w:val="04A0"/>
      </w:tblPr>
      <w:tblGrid>
        <w:gridCol w:w="8789"/>
      </w:tblGrid>
      <w:tr w:rsidR="008A09EF" w:rsidRPr="00715B4E" w:rsidTr="55318E44">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rsidR="008A09EF" w:rsidRPr="00715B4E" w:rsidRDefault="00204556" w:rsidP="00E60AA1">
            <w:pPr>
              <w:pStyle w:val="PargrafodaLista"/>
              <w:numPr>
                <w:ilvl w:val="0"/>
                <w:numId w:val="1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szCs w:val="24"/>
              </w:rPr>
            </w:pPr>
            <w:r w:rsidRPr="00715B4E">
              <w:rPr>
                <w:rFonts w:cs="Times New Roman"/>
                <w:b/>
                <w:bCs/>
                <w:szCs w:val="24"/>
              </w:rPr>
              <w:t>APROVAÇÃO E DECLARAÇÃO DE CONFORMIDADE</w:t>
            </w:r>
          </w:p>
        </w:tc>
      </w:tr>
    </w:tbl>
    <w:p w:rsidR="008A09EF" w:rsidRPr="00715B4E" w:rsidRDefault="008A09EF">
      <w:pPr>
        <w:pStyle w:val="Standard"/>
        <w:rPr>
          <w:rFonts w:cs="Times New Roman"/>
        </w:rPr>
      </w:pPr>
    </w:p>
    <w:p w:rsidR="008A09EF" w:rsidRPr="00715B4E" w:rsidRDefault="00204556">
      <w:pPr>
        <w:pStyle w:val="Standard"/>
        <w:ind w:firstLine="709"/>
        <w:rPr>
          <w:rFonts w:cs="Times New Roman"/>
        </w:rPr>
      </w:pPr>
      <w:r w:rsidRPr="00715B4E">
        <w:rPr>
          <w:rFonts w:cs="Times New Roman"/>
        </w:rPr>
        <w:t xml:space="preserve">Aprovo este Estudo Técnico Preliminar e atesto sua conformidade às disposições da </w:t>
      </w:r>
      <w:r w:rsidR="0023552E" w:rsidRPr="00715B4E">
        <w:rPr>
          <w:rFonts w:cs="Times New Roman"/>
        </w:rPr>
        <w:t>Lei 14.133</w:t>
      </w:r>
      <w:r w:rsidRPr="00715B4E">
        <w:rPr>
          <w:rFonts w:cs="Times New Roman"/>
        </w:rPr>
        <w:t xml:space="preserve">, de </w:t>
      </w:r>
      <w:r w:rsidR="0023552E" w:rsidRPr="00715B4E">
        <w:rPr>
          <w:rFonts w:cs="Times New Roman"/>
        </w:rPr>
        <w:t>01</w:t>
      </w:r>
      <w:r w:rsidRPr="00715B4E">
        <w:rPr>
          <w:rFonts w:cs="Times New Roman"/>
        </w:rPr>
        <w:t xml:space="preserve"> de </w:t>
      </w:r>
      <w:r w:rsidR="0023552E" w:rsidRPr="00715B4E">
        <w:rPr>
          <w:rFonts w:cs="Times New Roman"/>
        </w:rPr>
        <w:t>abril de 2021</w:t>
      </w:r>
      <w:r w:rsidRPr="00715B4E">
        <w:rPr>
          <w:rFonts w:cs="Times New Roman"/>
        </w:rPr>
        <w:t>.</w:t>
      </w:r>
    </w:p>
    <w:p w:rsidR="008A09EF" w:rsidRPr="00715B4E" w:rsidRDefault="008A09EF">
      <w:pPr>
        <w:pStyle w:val="Standard"/>
        <w:rPr>
          <w:rFonts w:cs="Times New Roman"/>
        </w:rPr>
      </w:pPr>
    </w:p>
    <w:p w:rsidR="006D1583" w:rsidRPr="00715B4E" w:rsidRDefault="006D1583">
      <w:pPr>
        <w:pStyle w:val="Standard"/>
        <w:rPr>
          <w:rFonts w:cs="Times New Roman"/>
        </w:rPr>
      </w:pPr>
    </w:p>
    <w:tbl>
      <w:tblPr>
        <w:tblW w:w="8782" w:type="dxa"/>
        <w:tblInd w:w="-13" w:type="dxa"/>
        <w:tblLayout w:type="fixed"/>
        <w:tblCellMar>
          <w:left w:w="10" w:type="dxa"/>
          <w:right w:w="10" w:type="dxa"/>
        </w:tblCellMar>
        <w:tblLook w:val="04A0"/>
      </w:tblPr>
      <w:tblGrid>
        <w:gridCol w:w="8782"/>
      </w:tblGrid>
      <w:tr w:rsidR="008A09EF" w:rsidRPr="00715B4E">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715B4E" w:rsidRDefault="00204556" w:rsidP="0023552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715B4E">
              <w:rPr>
                <w:rFonts w:cs="Times New Roman"/>
                <w:b/>
                <w:bCs/>
                <w:color w:val="000000"/>
              </w:rPr>
              <w:t xml:space="preserve">AUTORIDADE </w:t>
            </w:r>
            <w:r w:rsidR="0023552E" w:rsidRPr="00715B4E">
              <w:rPr>
                <w:rFonts w:cs="Times New Roman"/>
                <w:b/>
                <w:bCs/>
                <w:color w:val="000000"/>
              </w:rPr>
              <w:t>SUPERIOR</w:t>
            </w:r>
          </w:p>
        </w:tc>
      </w:tr>
      <w:tr w:rsidR="008A09EF" w:rsidRPr="00715B4E">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715B4E"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15B4E"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15B4E">
              <w:rPr>
                <w:rFonts w:cs="Times New Roman"/>
                <w:color w:val="000000"/>
              </w:rPr>
              <w:t>_____________________________</w:t>
            </w:r>
          </w:p>
          <w:p w:rsidR="008A09EF" w:rsidRPr="00715B4E"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715B4E">
              <w:rPr>
                <w:rFonts w:cs="Times New Roman"/>
              </w:rPr>
              <w:t>João Paulo Beltrão dos Santos</w:t>
            </w:r>
          </w:p>
          <w:p w:rsidR="00E60AA1" w:rsidRPr="00715B4E" w:rsidRDefault="00F66734">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715B4E">
              <w:rPr>
                <w:rFonts w:cs="Times New Roman"/>
              </w:rPr>
              <w:t>Prefeito Municipal</w:t>
            </w:r>
          </w:p>
          <w:p w:rsidR="008A09EF" w:rsidRPr="00715B4E"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rsidR="008A09EF" w:rsidRPr="00715B4E" w:rsidRDefault="007E5641" w:rsidP="001062A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15B4E">
              <w:rPr>
                <w:rFonts w:cs="Times New Roman"/>
              </w:rPr>
              <w:t>Boa Vista do Cadeado,</w:t>
            </w:r>
            <w:r w:rsidR="00AE3CB1">
              <w:rPr>
                <w:rFonts w:cs="Times New Roman"/>
              </w:rPr>
              <w:t xml:space="preserve"> </w:t>
            </w:r>
            <w:r w:rsidR="00BF683E">
              <w:rPr>
                <w:rFonts w:cs="Times New Roman"/>
              </w:rPr>
              <w:t>11</w:t>
            </w:r>
            <w:r w:rsidR="001062AD">
              <w:rPr>
                <w:rFonts w:cs="Times New Roman"/>
              </w:rPr>
              <w:t xml:space="preserve"> </w:t>
            </w:r>
            <w:r w:rsidRPr="00715B4E">
              <w:rPr>
                <w:rFonts w:cs="Times New Roman"/>
              </w:rPr>
              <w:t>de</w:t>
            </w:r>
            <w:r w:rsidR="00BF683E">
              <w:rPr>
                <w:rFonts w:cs="Times New Roman"/>
              </w:rPr>
              <w:t xml:space="preserve"> novembro</w:t>
            </w:r>
            <w:r w:rsidR="001062AD">
              <w:rPr>
                <w:rFonts w:cs="Times New Roman"/>
              </w:rPr>
              <w:t xml:space="preserve"> </w:t>
            </w:r>
            <w:r w:rsidRPr="00715B4E">
              <w:rPr>
                <w:rFonts w:cs="Times New Roman"/>
              </w:rPr>
              <w:t>de 202</w:t>
            </w:r>
            <w:r w:rsidR="006F78F0" w:rsidRPr="00715B4E">
              <w:rPr>
                <w:rFonts w:cs="Times New Roman"/>
              </w:rPr>
              <w:t>5</w:t>
            </w:r>
          </w:p>
        </w:tc>
      </w:tr>
    </w:tbl>
    <w:p w:rsidR="004F5B55" w:rsidRPr="00715B4E" w:rsidRDefault="004F5B55">
      <w:pPr>
        <w:pStyle w:val="Standard"/>
        <w:rPr>
          <w:rFonts w:cs="Times New Roman"/>
        </w:rPr>
      </w:pPr>
    </w:p>
    <w:sectPr w:rsidR="004F5B55" w:rsidRPr="00715B4E" w:rsidSect="00E60AA1">
      <w:headerReference w:type="default" r:id="rId10"/>
      <w:footerReference w:type="default" r:id="rId11"/>
      <w:pgSz w:w="11906" w:h="16838"/>
      <w:pgMar w:top="2410" w:right="1417" w:bottom="1134" w:left="1701" w:header="709"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6E5" w:rsidRDefault="007956E5">
      <w:r>
        <w:separator/>
      </w:r>
    </w:p>
  </w:endnote>
  <w:endnote w:type="continuationSeparator" w:id="1">
    <w:p w:rsidR="007956E5" w:rsidRDefault="007956E5">
      <w:r>
        <w:continuationSeparator/>
      </w:r>
    </w:p>
  </w:endnote>
  <w:endnote w:type="continuationNotice" w:id="2">
    <w:p w:rsidR="007956E5" w:rsidRDefault="007956E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Symbol">
    <w:charset w:val="00"/>
    <w:family w:val="auto"/>
    <w:pitch w:val="variable"/>
    <w:sig w:usb0="800000AF" w:usb1="1001ECEA" w:usb2="00000000" w:usb3="00000000" w:csb0="8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6E5" w:rsidRDefault="007956E5">
    <w:pPr>
      <w:pStyle w:val="Rodap"/>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sidR="00EE7C29">
      <w:rPr>
        <w:noProof/>
        <w:shd w:val="clear" w:color="auto" w:fill="FFFFFF"/>
      </w:rPr>
      <w:t>2</w:t>
    </w:r>
    <w:r>
      <w:rPr>
        <w:shd w:val="clear" w:color="auto" w:fill="FFFFF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6E5" w:rsidRDefault="007956E5">
      <w:r>
        <w:rPr>
          <w:color w:val="000000"/>
        </w:rPr>
        <w:separator/>
      </w:r>
    </w:p>
  </w:footnote>
  <w:footnote w:type="continuationSeparator" w:id="1">
    <w:p w:rsidR="007956E5" w:rsidRDefault="007956E5">
      <w:r>
        <w:continuationSeparator/>
      </w:r>
    </w:p>
  </w:footnote>
  <w:footnote w:type="continuationNotice" w:id="2">
    <w:p w:rsidR="007956E5" w:rsidRDefault="007956E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6E5" w:rsidRPr="00FB3081" w:rsidRDefault="007956E5"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rsidR="007956E5" w:rsidRPr="00FB3081" w:rsidRDefault="007956E5" w:rsidP="00EF3F9A">
    <w:pPr>
      <w:pStyle w:val="Cabealho"/>
      <w:ind w:left="1276"/>
      <w:jc w:val="center"/>
      <w:rPr>
        <w:sz w:val="28"/>
      </w:rPr>
    </w:pPr>
    <w:r w:rsidRPr="00FB3081">
      <w:rPr>
        <w:b/>
        <w:color w:val="0000FF"/>
        <w:sz w:val="28"/>
      </w:rPr>
      <w:t>Departamento de Licitações e Compras</w:t>
    </w:r>
  </w:p>
  <w:p w:rsidR="007956E5" w:rsidRPr="00FB3081" w:rsidRDefault="007956E5" w:rsidP="00EF3F9A">
    <w:pPr>
      <w:pStyle w:val="Cabealho"/>
      <w:tabs>
        <w:tab w:val="left" w:pos="540"/>
      </w:tabs>
      <w:ind w:left="1276"/>
      <w:jc w:val="center"/>
      <w:rPr>
        <w:b/>
        <w:bCs/>
        <w:i/>
        <w:iCs/>
        <w:sz w:val="16"/>
      </w:rPr>
    </w:pPr>
    <w:r w:rsidRPr="00FB3081">
      <w:rPr>
        <w:b/>
        <w:bCs/>
        <w:i/>
        <w:iCs/>
        <w:sz w:val="16"/>
      </w:rPr>
      <w:t>Criação: Lei nº 10.739, de 16/04/1996 – DOE nº 73, de 17/04/1996</w:t>
    </w:r>
  </w:p>
  <w:p w:rsidR="007956E5" w:rsidRPr="00FB3081" w:rsidRDefault="007956E5" w:rsidP="00EF3F9A">
    <w:pPr>
      <w:pStyle w:val="Cabealho"/>
      <w:ind w:left="1276"/>
      <w:jc w:val="center"/>
      <w:rPr>
        <w:b/>
        <w:bCs/>
        <w:i/>
        <w:iCs/>
        <w:sz w:val="16"/>
      </w:rPr>
    </w:pPr>
    <w:r w:rsidRPr="00FB3081">
      <w:rPr>
        <w:b/>
        <w:bCs/>
        <w:i/>
        <w:iCs/>
        <w:sz w:val="16"/>
      </w:rPr>
      <w:t>Av. Cinco Irmãos, n° 1130 - CEP 98118-000 - Fone: 055 3643 1014</w:t>
    </w:r>
  </w:p>
  <w:p w:rsidR="007956E5" w:rsidRPr="00FB3081" w:rsidRDefault="007956E5" w:rsidP="00EF3F9A">
    <w:pPr>
      <w:pStyle w:val="Cabealho"/>
      <w:ind w:left="1276"/>
      <w:jc w:val="center"/>
      <w:rPr>
        <w:sz w:val="16"/>
      </w:rPr>
    </w:pPr>
    <w:r w:rsidRPr="00FB3081">
      <w:rPr>
        <w:b/>
        <w:bCs/>
        <w:i/>
        <w:iCs/>
        <w:sz w:val="16"/>
      </w:rPr>
      <w:t>CNPJ: 04.216.132/0001-06</w:t>
    </w:r>
  </w:p>
  <w:p w:rsidR="007956E5" w:rsidRDefault="007956E5">
    <w:pPr>
      <w:pStyle w:val="Cabealho"/>
    </w:pPr>
  </w:p>
  <w:p w:rsidR="007956E5" w:rsidRDefault="007956E5">
    <w:pPr>
      <w:pStyle w:val="Cabealho"/>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660D8"/>
    <w:multiLevelType w:val="hybridMultilevel"/>
    <w:tmpl w:val="6652DC7A"/>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4CC34B5"/>
    <w:multiLevelType w:val="multilevel"/>
    <w:tmpl w:val="FD4C168A"/>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74E358F"/>
    <w:multiLevelType w:val="multilevel"/>
    <w:tmpl w:val="BC98875E"/>
    <w:lvl w:ilvl="0">
      <w:start w:val="1"/>
      <w:numFmt w:val="decimal"/>
      <w:lvlText w:val="%1)"/>
      <w:lvlJc w:val="left"/>
      <w:pPr>
        <w:ind w:left="2158" w:hanging="564"/>
      </w:pPr>
      <w:rPr>
        <w:rFonts w:ascii="Cambria" w:eastAsia="Cambria" w:hAnsi="Cambria" w:cs="Cambria" w:hint="default"/>
        <w:b/>
        <w:bCs/>
        <w:i w:val="0"/>
        <w:iCs w:val="0"/>
        <w:spacing w:val="0"/>
        <w:w w:val="100"/>
        <w:sz w:val="22"/>
        <w:szCs w:val="22"/>
        <w:lang w:val="pt-PT" w:eastAsia="en-US" w:bidi="ar-SA"/>
      </w:rPr>
    </w:lvl>
    <w:lvl w:ilvl="1">
      <w:start w:val="1"/>
      <w:numFmt w:val="lowerLetter"/>
      <w:lvlText w:val="%2)"/>
      <w:lvlJc w:val="left"/>
      <w:pPr>
        <w:ind w:left="2158" w:hanging="564"/>
      </w:pPr>
      <w:rPr>
        <w:rFonts w:ascii="Cambria" w:eastAsia="Cambria" w:hAnsi="Cambria" w:cs="Cambria" w:hint="default"/>
        <w:b/>
        <w:bCs/>
        <w:i w:val="0"/>
        <w:iCs w:val="0"/>
        <w:spacing w:val="-1"/>
        <w:w w:val="100"/>
        <w:sz w:val="22"/>
        <w:szCs w:val="22"/>
        <w:lang w:val="pt-PT" w:eastAsia="en-US" w:bidi="ar-SA"/>
      </w:rPr>
    </w:lvl>
    <w:lvl w:ilvl="2">
      <w:start w:val="1"/>
      <w:numFmt w:val="decimal"/>
      <w:lvlText w:val="%2.%3)"/>
      <w:lvlJc w:val="left"/>
      <w:pPr>
        <w:ind w:left="2158" w:hanging="564"/>
      </w:pPr>
      <w:rPr>
        <w:rFonts w:ascii="Cambria" w:eastAsia="Cambria" w:hAnsi="Cambria" w:cs="Cambria" w:hint="default"/>
        <w:b/>
        <w:bCs/>
        <w:i w:val="0"/>
        <w:iCs w:val="0"/>
        <w:spacing w:val="-2"/>
        <w:w w:val="100"/>
        <w:sz w:val="22"/>
        <w:szCs w:val="22"/>
        <w:lang w:val="pt-PT" w:eastAsia="en-US" w:bidi="ar-SA"/>
      </w:rPr>
    </w:lvl>
    <w:lvl w:ilvl="3">
      <w:numFmt w:val="bullet"/>
      <w:lvlText w:val="•"/>
      <w:lvlJc w:val="left"/>
      <w:pPr>
        <w:ind w:left="4765" w:hanging="564"/>
      </w:pPr>
      <w:rPr>
        <w:rFonts w:hint="default"/>
        <w:lang w:val="pt-PT" w:eastAsia="en-US" w:bidi="ar-SA"/>
      </w:rPr>
    </w:lvl>
    <w:lvl w:ilvl="4">
      <w:numFmt w:val="bullet"/>
      <w:lvlText w:val="•"/>
      <w:lvlJc w:val="left"/>
      <w:pPr>
        <w:ind w:left="5634" w:hanging="564"/>
      </w:pPr>
      <w:rPr>
        <w:rFonts w:hint="default"/>
        <w:lang w:val="pt-PT" w:eastAsia="en-US" w:bidi="ar-SA"/>
      </w:rPr>
    </w:lvl>
    <w:lvl w:ilvl="5">
      <w:numFmt w:val="bullet"/>
      <w:lvlText w:val="•"/>
      <w:lvlJc w:val="left"/>
      <w:pPr>
        <w:ind w:left="6503" w:hanging="564"/>
      </w:pPr>
      <w:rPr>
        <w:rFonts w:hint="default"/>
        <w:lang w:val="pt-PT" w:eastAsia="en-US" w:bidi="ar-SA"/>
      </w:rPr>
    </w:lvl>
    <w:lvl w:ilvl="6">
      <w:numFmt w:val="bullet"/>
      <w:lvlText w:val="•"/>
      <w:lvlJc w:val="left"/>
      <w:pPr>
        <w:ind w:left="7371" w:hanging="564"/>
      </w:pPr>
      <w:rPr>
        <w:rFonts w:hint="default"/>
        <w:lang w:val="pt-PT" w:eastAsia="en-US" w:bidi="ar-SA"/>
      </w:rPr>
    </w:lvl>
    <w:lvl w:ilvl="7">
      <w:numFmt w:val="bullet"/>
      <w:lvlText w:val="•"/>
      <w:lvlJc w:val="left"/>
      <w:pPr>
        <w:ind w:left="8240" w:hanging="564"/>
      </w:pPr>
      <w:rPr>
        <w:rFonts w:hint="default"/>
        <w:lang w:val="pt-PT" w:eastAsia="en-US" w:bidi="ar-SA"/>
      </w:rPr>
    </w:lvl>
    <w:lvl w:ilvl="8">
      <w:numFmt w:val="bullet"/>
      <w:lvlText w:val="•"/>
      <w:lvlJc w:val="left"/>
      <w:pPr>
        <w:ind w:left="9109" w:hanging="564"/>
      </w:pPr>
      <w:rPr>
        <w:rFonts w:hint="default"/>
        <w:lang w:val="pt-PT" w:eastAsia="en-US" w:bidi="ar-SA"/>
      </w:rPr>
    </w:lvl>
  </w:abstractNum>
  <w:abstractNum w:abstractNumId="4">
    <w:nsid w:val="180C2DC6"/>
    <w:multiLevelType w:val="multilevel"/>
    <w:tmpl w:val="5B7E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5A2942"/>
    <w:multiLevelType w:val="hybridMultilevel"/>
    <w:tmpl w:val="161815F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1D0439"/>
    <w:multiLevelType w:val="multilevel"/>
    <w:tmpl w:val="681C9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5457DB"/>
    <w:multiLevelType w:val="multilevel"/>
    <w:tmpl w:val="651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4856AA"/>
    <w:multiLevelType w:val="multilevel"/>
    <w:tmpl w:val="E4E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54429B"/>
    <w:multiLevelType w:val="multilevel"/>
    <w:tmpl w:val="041CE404"/>
    <w:lvl w:ilvl="0">
      <w:start w:val="1"/>
      <w:numFmt w:val="decimal"/>
      <w:lvlText w:val="%1."/>
      <w:lvlJc w:val="left"/>
      <w:pPr>
        <w:ind w:left="720" w:hanging="360"/>
      </w:pPr>
      <w:rPr>
        <w:rFonts w:hint="default"/>
      </w:rPr>
    </w:lvl>
    <w:lvl w:ilvl="1">
      <w:start w:val="1"/>
      <w:numFmt w:val="decimal"/>
      <w:pStyle w:val="Nivel2"/>
      <w:isLgl/>
      <w:lvlText w:val="%1.%2."/>
      <w:lvlJc w:val="left"/>
      <w:pPr>
        <w:ind w:left="1080" w:hanging="720"/>
      </w:pPr>
      <w:rPr>
        <w:rFonts w:hint="default"/>
        <w:b w:val="0"/>
      </w:rPr>
    </w:lvl>
    <w:lvl w:ilvl="2">
      <w:start w:val="1"/>
      <w:numFmt w:val="upperLetter"/>
      <w:isLgl/>
      <w:lvlText w:val="%1.%2.%3."/>
      <w:lvlJc w:val="left"/>
      <w:pPr>
        <w:ind w:left="1146"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0">
    <w:nsid w:val="30B13A72"/>
    <w:multiLevelType w:val="multilevel"/>
    <w:tmpl w:val="CB64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DF0A6C"/>
    <w:multiLevelType w:val="hybridMultilevel"/>
    <w:tmpl w:val="6B0C36A4"/>
    <w:lvl w:ilvl="0" w:tplc="36D2A6FC">
      <w:start w:val="10"/>
      <w:numFmt w:val="decimal"/>
      <w:lvlText w:val="%1."/>
      <w:lvlJc w:val="left"/>
      <w:pPr>
        <w:ind w:left="720" w:hanging="360"/>
      </w:pPr>
      <w:rPr>
        <w:rFonts w:ascii="Calibri" w:hAnsi="Calibri" w:cs="Calibri" w:hint="default"/>
        <w:b/>
      </w:rPr>
    </w:lvl>
    <w:lvl w:ilvl="1" w:tplc="7BC48194" w:tentative="1">
      <w:start w:val="1"/>
      <w:numFmt w:val="lowerLetter"/>
      <w:lvlText w:val="%2."/>
      <w:lvlJc w:val="left"/>
      <w:pPr>
        <w:ind w:left="1440" w:hanging="360"/>
      </w:pPr>
    </w:lvl>
    <w:lvl w:ilvl="2" w:tplc="79FE8F7E" w:tentative="1">
      <w:start w:val="1"/>
      <w:numFmt w:val="lowerRoman"/>
      <w:lvlText w:val="%3."/>
      <w:lvlJc w:val="right"/>
      <w:pPr>
        <w:ind w:left="2160" w:hanging="180"/>
      </w:pPr>
    </w:lvl>
    <w:lvl w:ilvl="3" w:tplc="3A46D916" w:tentative="1">
      <w:start w:val="1"/>
      <w:numFmt w:val="decimal"/>
      <w:lvlText w:val="%4."/>
      <w:lvlJc w:val="left"/>
      <w:pPr>
        <w:ind w:left="2880" w:hanging="360"/>
      </w:pPr>
    </w:lvl>
    <w:lvl w:ilvl="4" w:tplc="D84C9B08" w:tentative="1">
      <w:start w:val="1"/>
      <w:numFmt w:val="lowerLetter"/>
      <w:lvlText w:val="%5."/>
      <w:lvlJc w:val="left"/>
      <w:pPr>
        <w:ind w:left="3600" w:hanging="360"/>
      </w:pPr>
    </w:lvl>
    <w:lvl w:ilvl="5" w:tplc="FC2487E6" w:tentative="1">
      <w:start w:val="1"/>
      <w:numFmt w:val="lowerRoman"/>
      <w:lvlText w:val="%6."/>
      <w:lvlJc w:val="right"/>
      <w:pPr>
        <w:ind w:left="4320" w:hanging="180"/>
      </w:pPr>
    </w:lvl>
    <w:lvl w:ilvl="6" w:tplc="E176EE90" w:tentative="1">
      <w:start w:val="1"/>
      <w:numFmt w:val="decimal"/>
      <w:lvlText w:val="%7."/>
      <w:lvlJc w:val="left"/>
      <w:pPr>
        <w:ind w:left="5040" w:hanging="360"/>
      </w:pPr>
    </w:lvl>
    <w:lvl w:ilvl="7" w:tplc="8E606E62" w:tentative="1">
      <w:start w:val="1"/>
      <w:numFmt w:val="lowerLetter"/>
      <w:lvlText w:val="%8."/>
      <w:lvlJc w:val="left"/>
      <w:pPr>
        <w:ind w:left="5760" w:hanging="360"/>
      </w:pPr>
    </w:lvl>
    <w:lvl w:ilvl="8" w:tplc="26D89BAE" w:tentative="1">
      <w:start w:val="1"/>
      <w:numFmt w:val="lowerRoman"/>
      <w:lvlText w:val="%9."/>
      <w:lvlJc w:val="right"/>
      <w:pPr>
        <w:ind w:left="6480" w:hanging="180"/>
      </w:pPr>
    </w:lvl>
  </w:abstractNum>
  <w:abstractNum w:abstractNumId="12">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69E7B20"/>
    <w:multiLevelType w:val="hybridMultilevel"/>
    <w:tmpl w:val="AAD42362"/>
    <w:lvl w:ilvl="0" w:tplc="55C278F6">
      <w:start w:val="1"/>
      <w:numFmt w:val="decimal"/>
      <w:lvlText w:val="%1-"/>
      <w:lvlJc w:val="left"/>
      <w:pPr>
        <w:ind w:left="387" w:hanging="360"/>
      </w:pPr>
      <w:rPr>
        <w:rFonts w:hint="default"/>
      </w:rPr>
    </w:lvl>
    <w:lvl w:ilvl="1" w:tplc="DFD2FBEE" w:tentative="1">
      <w:start w:val="1"/>
      <w:numFmt w:val="lowerLetter"/>
      <w:lvlText w:val="%2."/>
      <w:lvlJc w:val="left"/>
      <w:pPr>
        <w:ind w:left="1107" w:hanging="360"/>
      </w:pPr>
    </w:lvl>
    <w:lvl w:ilvl="2" w:tplc="85CECE0C" w:tentative="1">
      <w:start w:val="1"/>
      <w:numFmt w:val="lowerRoman"/>
      <w:lvlText w:val="%3."/>
      <w:lvlJc w:val="right"/>
      <w:pPr>
        <w:ind w:left="1827" w:hanging="180"/>
      </w:pPr>
    </w:lvl>
    <w:lvl w:ilvl="3" w:tplc="3EA4ABC8" w:tentative="1">
      <w:start w:val="1"/>
      <w:numFmt w:val="decimal"/>
      <w:lvlText w:val="%4."/>
      <w:lvlJc w:val="left"/>
      <w:pPr>
        <w:ind w:left="2547" w:hanging="360"/>
      </w:pPr>
    </w:lvl>
    <w:lvl w:ilvl="4" w:tplc="B71ACEE0" w:tentative="1">
      <w:start w:val="1"/>
      <w:numFmt w:val="lowerLetter"/>
      <w:lvlText w:val="%5."/>
      <w:lvlJc w:val="left"/>
      <w:pPr>
        <w:ind w:left="3267" w:hanging="360"/>
      </w:pPr>
    </w:lvl>
    <w:lvl w:ilvl="5" w:tplc="E280FBF0" w:tentative="1">
      <w:start w:val="1"/>
      <w:numFmt w:val="lowerRoman"/>
      <w:lvlText w:val="%6."/>
      <w:lvlJc w:val="right"/>
      <w:pPr>
        <w:ind w:left="3987" w:hanging="180"/>
      </w:pPr>
    </w:lvl>
    <w:lvl w:ilvl="6" w:tplc="BC28D23A" w:tentative="1">
      <w:start w:val="1"/>
      <w:numFmt w:val="decimal"/>
      <w:lvlText w:val="%7."/>
      <w:lvlJc w:val="left"/>
      <w:pPr>
        <w:ind w:left="4707" w:hanging="360"/>
      </w:pPr>
    </w:lvl>
    <w:lvl w:ilvl="7" w:tplc="97E6C2B6" w:tentative="1">
      <w:start w:val="1"/>
      <w:numFmt w:val="lowerLetter"/>
      <w:lvlText w:val="%8."/>
      <w:lvlJc w:val="left"/>
      <w:pPr>
        <w:ind w:left="5427" w:hanging="360"/>
      </w:pPr>
    </w:lvl>
    <w:lvl w:ilvl="8" w:tplc="6E9E0268" w:tentative="1">
      <w:start w:val="1"/>
      <w:numFmt w:val="lowerRoman"/>
      <w:lvlText w:val="%9."/>
      <w:lvlJc w:val="right"/>
      <w:pPr>
        <w:ind w:left="6147" w:hanging="180"/>
      </w:pPr>
    </w:lvl>
  </w:abstractNum>
  <w:abstractNum w:abstractNumId="14">
    <w:nsid w:val="390654F9"/>
    <w:multiLevelType w:val="hybridMultilevel"/>
    <w:tmpl w:val="1EBC89C6"/>
    <w:lvl w:ilvl="0" w:tplc="CB366F00">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6">
    <w:nsid w:val="415F0BC4"/>
    <w:multiLevelType w:val="hybridMultilevel"/>
    <w:tmpl w:val="FA2C3642"/>
    <w:lvl w:ilvl="0" w:tplc="27B6B33E">
      <w:start w:val="2"/>
      <w:numFmt w:val="bullet"/>
      <w:lvlText w:val=""/>
      <w:lvlJc w:val="left"/>
      <w:pPr>
        <w:ind w:left="2517" w:hanging="360"/>
      </w:pPr>
      <w:rPr>
        <w:rFonts w:ascii="Symbol" w:eastAsiaTheme="majorEastAsia" w:hAnsi="Symbol" w:cs="Times New Roman" w:hint="default"/>
      </w:rPr>
    </w:lvl>
    <w:lvl w:ilvl="1" w:tplc="E7BA4EDC" w:tentative="1">
      <w:start w:val="1"/>
      <w:numFmt w:val="bullet"/>
      <w:lvlText w:val="o"/>
      <w:lvlJc w:val="left"/>
      <w:pPr>
        <w:ind w:left="3237" w:hanging="360"/>
      </w:pPr>
      <w:rPr>
        <w:rFonts w:ascii="Courier New" w:hAnsi="Courier New" w:cs="Courier New" w:hint="default"/>
      </w:rPr>
    </w:lvl>
    <w:lvl w:ilvl="2" w:tplc="A19A0556" w:tentative="1">
      <w:start w:val="1"/>
      <w:numFmt w:val="bullet"/>
      <w:lvlText w:val=""/>
      <w:lvlJc w:val="left"/>
      <w:pPr>
        <w:ind w:left="3957" w:hanging="360"/>
      </w:pPr>
      <w:rPr>
        <w:rFonts w:ascii="Wingdings" w:hAnsi="Wingdings" w:hint="default"/>
      </w:rPr>
    </w:lvl>
    <w:lvl w:ilvl="3" w:tplc="F1804EE6" w:tentative="1">
      <w:start w:val="1"/>
      <w:numFmt w:val="bullet"/>
      <w:lvlText w:val=""/>
      <w:lvlJc w:val="left"/>
      <w:pPr>
        <w:ind w:left="4677" w:hanging="360"/>
      </w:pPr>
      <w:rPr>
        <w:rFonts w:ascii="Symbol" w:hAnsi="Symbol" w:hint="default"/>
      </w:rPr>
    </w:lvl>
    <w:lvl w:ilvl="4" w:tplc="3D60E3FE" w:tentative="1">
      <w:start w:val="1"/>
      <w:numFmt w:val="bullet"/>
      <w:lvlText w:val="o"/>
      <w:lvlJc w:val="left"/>
      <w:pPr>
        <w:ind w:left="5397" w:hanging="360"/>
      </w:pPr>
      <w:rPr>
        <w:rFonts w:ascii="Courier New" w:hAnsi="Courier New" w:cs="Courier New" w:hint="default"/>
      </w:rPr>
    </w:lvl>
    <w:lvl w:ilvl="5" w:tplc="3F5888C8" w:tentative="1">
      <w:start w:val="1"/>
      <w:numFmt w:val="bullet"/>
      <w:lvlText w:val=""/>
      <w:lvlJc w:val="left"/>
      <w:pPr>
        <w:ind w:left="6117" w:hanging="360"/>
      </w:pPr>
      <w:rPr>
        <w:rFonts w:ascii="Wingdings" w:hAnsi="Wingdings" w:hint="default"/>
      </w:rPr>
    </w:lvl>
    <w:lvl w:ilvl="6" w:tplc="D1F6768C" w:tentative="1">
      <w:start w:val="1"/>
      <w:numFmt w:val="bullet"/>
      <w:lvlText w:val=""/>
      <w:lvlJc w:val="left"/>
      <w:pPr>
        <w:ind w:left="6837" w:hanging="360"/>
      </w:pPr>
      <w:rPr>
        <w:rFonts w:ascii="Symbol" w:hAnsi="Symbol" w:hint="default"/>
      </w:rPr>
    </w:lvl>
    <w:lvl w:ilvl="7" w:tplc="47A885E8" w:tentative="1">
      <w:start w:val="1"/>
      <w:numFmt w:val="bullet"/>
      <w:lvlText w:val="o"/>
      <w:lvlJc w:val="left"/>
      <w:pPr>
        <w:ind w:left="7557" w:hanging="360"/>
      </w:pPr>
      <w:rPr>
        <w:rFonts w:ascii="Courier New" w:hAnsi="Courier New" w:cs="Courier New" w:hint="default"/>
      </w:rPr>
    </w:lvl>
    <w:lvl w:ilvl="8" w:tplc="A89CFB76" w:tentative="1">
      <w:start w:val="1"/>
      <w:numFmt w:val="bullet"/>
      <w:lvlText w:val=""/>
      <w:lvlJc w:val="left"/>
      <w:pPr>
        <w:ind w:left="8277" w:hanging="360"/>
      </w:pPr>
      <w:rPr>
        <w:rFonts w:ascii="Wingdings" w:hAnsi="Wingdings" w:hint="default"/>
      </w:rPr>
    </w:lvl>
  </w:abstractNum>
  <w:abstractNum w:abstractNumId="17">
    <w:nsid w:val="466A0C9B"/>
    <w:multiLevelType w:val="multilevel"/>
    <w:tmpl w:val="9DB2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AE3200"/>
    <w:multiLevelType w:val="multilevel"/>
    <w:tmpl w:val="F1D6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B43A5C"/>
    <w:multiLevelType w:val="hybridMultilevel"/>
    <w:tmpl w:val="651AF9FA"/>
    <w:lvl w:ilvl="0" w:tplc="F0D6FB68">
      <w:start w:val="1"/>
      <w:numFmt w:val="lowerLetter"/>
      <w:lvlText w:val="%1)"/>
      <w:lvlJc w:val="left"/>
      <w:pPr>
        <w:ind w:left="720" w:hanging="360"/>
      </w:pPr>
      <w:rPr>
        <w:rFonts w:hint="default"/>
      </w:rPr>
    </w:lvl>
    <w:lvl w:ilvl="1" w:tplc="65340ED6" w:tentative="1">
      <w:start w:val="1"/>
      <w:numFmt w:val="lowerLetter"/>
      <w:lvlText w:val="%2."/>
      <w:lvlJc w:val="left"/>
      <w:pPr>
        <w:ind w:left="1440" w:hanging="360"/>
      </w:pPr>
    </w:lvl>
    <w:lvl w:ilvl="2" w:tplc="93DE4E9E" w:tentative="1">
      <w:start w:val="1"/>
      <w:numFmt w:val="lowerRoman"/>
      <w:lvlText w:val="%3."/>
      <w:lvlJc w:val="right"/>
      <w:pPr>
        <w:ind w:left="2160" w:hanging="180"/>
      </w:pPr>
    </w:lvl>
    <w:lvl w:ilvl="3" w:tplc="9BC8D686" w:tentative="1">
      <w:start w:val="1"/>
      <w:numFmt w:val="decimal"/>
      <w:lvlText w:val="%4."/>
      <w:lvlJc w:val="left"/>
      <w:pPr>
        <w:ind w:left="2880" w:hanging="360"/>
      </w:pPr>
    </w:lvl>
    <w:lvl w:ilvl="4" w:tplc="8CB8FC16" w:tentative="1">
      <w:start w:val="1"/>
      <w:numFmt w:val="lowerLetter"/>
      <w:lvlText w:val="%5."/>
      <w:lvlJc w:val="left"/>
      <w:pPr>
        <w:ind w:left="3600" w:hanging="360"/>
      </w:pPr>
    </w:lvl>
    <w:lvl w:ilvl="5" w:tplc="A146A772" w:tentative="1">
      <w:start w:val="1"/>
      <w:numFmt w:val="lowerRoman"/>
      <w:lvlText w:val="%6."/>
      <w:lvlJc w:val="right"/>
      <w:pPr>
        <w:ind w:left="4320" w:hanging="180"/>
      </w:pPr>
    </w:lvl>
    <w:lvl w:ilvl="6" w:tplc="6C78C0E8" w:tentative="1">
      <w:start w:val="1"/>
      <w:numFmt w:val="decimal"/>
      <w:lvlText w:val="%7."/>
      <w:lvlJc w:val="left"/>
      <w:pPr>
        <w:ind w:left="5040" w:hanging="360"/>
      </w:pPr>
    </w:lvl>
    <w:lvl w:ilvl="7" w:tplc="F6E0B938" w:tentative="1">
      <w:start w:val="1"/>
      <w:numFmt w:val="lowerLetter"/>
      <w:lvlText w:val="%8."/>
      <w:lvlJc w:val="left"/>
      <w:pPr>
        <w:ind w:left="5760" w:hanging="360"/>
      </w:pPr>
    </w:lvl>
    <w:lvl w:ilvl="8" w:tplc="0B7AC778" w:tentative="1">
      <w:start w:val="1"/>
      <w:numFmt w:val="lowerRoman"/>
      <w:lvlText w:val="%9."/>
      <w:lvlJc w:val="right"/>
      <w:pPr>
        <w:ind w:left="6480" w:hanging="180"/>
      </w:pPr>
    </w:lvl>
  </w:abstractNum>
  <w:abstractNum w:abstractNumId="20">
    <w:nsid w:val="4D016834"/>
    <w:multiLevelType w:val="hybridMultilevel"/>
    <w:tmpl w:val="27228FF6"/>
    <w:lvl w:ilvl="0" w:tplc="04160017">
      <w:start w:val="12"/>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F570780"/>
    <w:multiLevelType w:val="hybridMultilevel"/>
    <w:tmpl w:val="FD0C43E2"/>
    <w:lvl w:ilvl="0" w:tplc="916C489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74F02E9"/>
    <w:multiLevelType w:val="multilevel"/>
    <w:tmpl w:val="C366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956C5C"/>
    <w:multiLevelType w:val="multilevel"/>
    <w:tmpl w:val="924E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D347A5"/>
    <w:multiLevelType w:val="multilevel"/>
    <w:tmpl w:val="A8D6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21"/>
  </w:num>
  <w:num w:numId="4">
    <w:abstractNumId w:val="13"/>
  </w:num>
  <w:num w:numId="5">
    <w:abstractNumId w:val="2"/>
  </w:num>
  <w:num w:numId="6">
    <w:abstractNumId w:val="15"/>
  </w:num>
  <w:num w:numId="7">
    <w:abstractNumId w:val="20"/>
  </w:num>
  <w:num w:numId="8">
    <w:abstractNumId w:val="19"/>
  </w:num>
  <w:num w:numId="9">
    <w:abstractNumId w:val="3"/>
  </w:num>
  <w:num w:numId="10">
    <w:abstractNumId w:val="16"/>
  </w:num>
  <w:num w:numId="11">
    <w:abstractNumId w:val="5"/>
  </w:num>
  <w:num w:numId="12">
    <w:abstractNumId w:val="11"/>
  </w:num>
  <w:num w:numId="13">
    <w:abstractNumId w:val="14"/>
  </w:num>
  <w:num w:numId="14">
    <w:abstractNumId w:val="9"/>
  </w:num>
  <w:num w:numId="15">
    <w:abstractNumId w:val="8"/>
  </w:num>
  <w:num w:numId="16">
    <w:abstractNumId w:val="17"/>
  </w:num>
  <w:num w:numId="17">
    <w:abstractNumId w:val="10"/>
  </w:num>
  <w:num w:numId="18">
    <w:abstractNumId w:val="4"/>
  </w:num>
  <w:num w:numId="19">
    <w:abstractNumId w:val="22"/>
  </w:num>
  <w:num w:numId="20">
    <w:abstractNumId w:val="18"/>
  </w:num>
  <w:num w:numId="21">
    <w:abstractNumId w:val="24"/>
  </w:num>
  <w:num w:numId="22">
    <w:abstractNumId w:val="7"/>
  </w:num>
  <w:num w:numId="23">
    <w:abstractNumId w:val="0"/>
  </w:num>
  <w:num w:numId="24">
    <w:abstractNumId w:val="6"/>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autoHyphenation/>
  <w:hyphenationZone w:val="425"/>
  <w:characterSpacingControl w:val="doNotCompress"/>
  <w:footnotePr>
    <w:footnote w:id="0"/>
    <w:footnote w:id="1"/>
    <w:footnote w:id="2"/>
  </w:footnotePr>
  <w:endnotePr>
    <w:endnote w:id="0"/>
    <w:endnote w:id="1"/>
    <w:endnote w:id="2"/>
  </w:endnotePr>
  <w:compat/>
  <w:rsids>
    <w:rsidRoot w:val="008A09EF"/>
    <w:rsid w:val="00001775"/>
    <w:rsid w:val="00003933"/>
    <w:rsid w:val="00004E34"/>
    <w:rsid w:val="00005132"/>
    <w:rsid w:val="00010AD1"/>
    <w:rsid w:val="00014130"/>
    <w:rsid w:val="00014C4D"/>
    <w:rsid w:val="00016A30"/>
    <w:rsid w:val="000212D4"/>
    <w:rsid w:val="00022AFB"/>
    <w:rsid w:val="00022E17"/>
    <w:rsid w:val="0002461F"/>
    <w:rsid w:val="0002649C"/>
    <w:rsid w:val="00027794"/>
    <w:rsid w:val="0003083B"/>
    <w:rsid w:val="00030AA0"/>
    <w:rsid w:val="000327B5"/>
    <w:rsid w:val="000329CB"/>
    <w:rsid w:val="00035C6C"/>
    <w:rsid w:val="00035D1F"/>
    <w:rsid w:val="00035EE3"/>
    <w:rsid w:val="00036943"/>
    <w:rsid w:val="00037911"/>
    <w:rsid w:val="00047D4F"/>
    <w:rsid w:val="00050474"/>
    <w:rsid w:val="000550C4"/>
    <w:rsid w:val="00060DF1"/>
    <w:rsid w:val="00061805"/>
    <w:rsid w:val="00061F76"/>
    <w:rsid w:val="0006207A"/>
    <w:rsid w:val="000628B6"/>
    <w:rsid w:val="00064458"/>
    <w:rsid w:val="0006532B"/>
    <w:rsid w:val="00070F8D"/>
    <w:rsid w:val="00071890"/>
    <w:rsid w:val="00072CC6"/>
    <w:rsid w:val="00080777"/>
    <w:rsid w:val="00082192"/>
    <w:rsid w:val="000839C0"/>
    <w:rsid w:val="00087207"/>
    <w:rsid w:val="00094A69"/>
    <w:rsid w:val="00094D1D"/>
    <w:rsid w:val="00096072"/>
    <w:rsid w:val="00096E3E"/>
    <w:rsid w:val="000A1EB1"/>
    <w:rsid w:val="000A3D35"/>
    <w:rsid w:val="000A3DAB"/>
    <w:rsid w:val="000A4510"/>
    <w:rsid w:val="000B186B"/>
    <w:rsid w:val="000B1945"/>
    <w:rsid w:val="000B2D2C"/>
    <w:rsid w:val="000B35DC"/>
    <w:rsid w:val="000B385C"/>
    <w:rsid w:val="000B38E6"/>
    <w:rsid w:val="000B3CAA"/>
    <w:rsid w:val="000B3E13"/>
    <w:rsid w:val="000B40BA"/>
    <w:rsid w:val="000B659F"/>
    <w:rsid w:val="000C0B16"/>
    <w:rsid w:val="000C5446"/>
    <w:rsid w:val="000C621D"/>
    <w:rsid w:val="000C6DD8"/>
    <w:rsid w:val="000C7B9C"/>
    <w:rsid w:val="000D03BA"/>
    <w:rsid w:val="000D2AE6"/>
    <w:rsid w:val="000D49DD"/>
    <w:rsid w:val="000D75B2"/>
    <w:rsid w:val="000E1122"/>
    <w:rsid w:val="000E2C73"/>
    <w:rsid w:val="000E3734"/>
    <w:rsid w:val="000E57CE"/>
    <w:rsid w:val="000E6ADA"/>
    <w:rsid w:val="000F1038"/>
    <w:rsid w:val="000F15F3"/>
    <w:rsid w:val="000F21EB"/>
    <w:rsid w:val="000F2A1E"/>
    <w:rsid w:val="000F4630"/>
    <w:rsid w:val="000F614D"/>
    <w:rsid w:val="000F632D"/>
    <w:rsid w:val="00104CF0"/>
    <w:rsid w:val="001062AD"/>
    <w:rsid w:val="001075DA"/>
    <w:rsid w:val="001079E0"/>
    <w:rsid w:val="00110EEE"/>
    <w:rsid w:val="00114E23"/>
    <w:rsid w:val="00115792"/>
    <w:rsid w:val="001159AF"/>
    <w:rsid w:val="00115DE8"/>
    <w:rsid w:val="00116D3A"/>
    <w:rsid w:val="0011759D"/>
    <w:rsid w:val="00120ADA"/>
    <w:rsid w:val="0012142F"/>
    <w:rsid w:val="00123701"/>
    <w:rsid w:val="00123CEB"/>
    <w:rsid w:val="00131918"/>
    <w:rsid w:val="001319CF"/>
    <w:rsid w:val="00133135"/>
    <w:rsid w:val="001354F9"/>
    <w:rsid w:val="00136FB1"/>
    <w:rsid w:val="001373A3"/>
    <w:rsid w:val="00137ED5"/>
    <w:rsid w:val="00140979"/>
    <w:rsid w:val="001421CB"/>
    <w:rsid w:val="00146424"/>
    <w:rsid w:val="00151FD9"/>
    <w:rsid w:val="001525DA"/>
    <w:rsid w:val="00152D02"/>
    <w:rsid w:val="001539C0"/>
    <w:rsid w:val="001607D1"/>
    <w:rsid w:val="00160F32"/>
    <w:rsid w:val="001619A5"/>
    <w:rsid w:val="00165222"/>
    <w:rsid w:val="00173A81"/>
    <w:rsid w:val="00174B39"/>
    <w:rsid w:val="00174E54"/>
    <w:rsid w:val="00180606"/>
    <w:rsid w:val="001808C5"/>
    <w:rsid w:val="0018408A"/>
    <w:rsid w:val="00184A60"/>
    <w:rsid w:val="00185D18"/>
    <w:rsid w:val="00185DA5"/>
    <w:rsid w:val="00186BF9"/>
    <w:rsid w:val="00192251"/>
    <w:rsid w:val="00193F32"/>
    <w:rsid w:val="00194590"/>
    <w:rsid w:val="001978CE"/>
    <w:rsid w:val="001A05EB"/>
    <w:rsid w:val="001A1343"/>
    <w:rsid w:val="001A18D8"/>
    <w:rsid w:val="001A275A"/>
    <w:rsid w:val="001A5538"/>
    <w:rsid w:val="001A5805"/>
    <w:rsid w:val="001A6869"/>
    <w:rsid w:val="001A6B07"/>
    <w:rsid w:val="001A6C1F"/>
    <w:rsid w:val="001A7313"/>
    <w:rsid w:val="001B02F5"/>
    <w:rsid w:val="001B5F01"/>
    <w:rsid w:val="001B629B"/>
    <w:rsid w:val="001B7447"/>
    <w:rsid w:val="001C0588"/>
    <w:rsid w:val="001C3F19"/>
    <w:rsid w:val="001C4942"/>
    <w:rsid w:val="001C6C26"/>
    <w:rsid w:val="001D0C7C"/>
    <w:rsid w:val="001D143C"/>
    <w:rsid w:val="001D31B3"/>
    <w:rsid w:val="001E0037"/>
    <w:rsid w:val="001E0DBA"/>
    <w:rsid w:val="001E3475"/>
    <w:rsid w:val="001E3BFC"/>
    <w:rsid w:val="001E413F"/>
    <w:rsid w:val="001E4E79"/>
    <w:rsid w:val="001E5505"/>
    <w:rsid w:val="001F2ABE"/>
    <w:rsid w:val="001F35B3"/>
    <w:rsid w:val="001F5559"/>
    <w:rsid w:val="001F5BDE"/>
    <w:rsid w:val="002040BB"/>
    <w:rsid w:val="00204556"/>
    <w:rsid w:val="002049F1"/>
    <w:rsid w:val="00205C68"/>
    <w:rsid w:val="00207AF5"/>
    <w:rsid w:val="00210AB2"/>
    <w:rsid w:val="0021333F"/>
    <w:rsid w:val="00214403"/>
    <w:rsid w:val="0021466C"/>
    <w:rsid w:val="002146A6"/>
    <w:rsid w:val="00216C66"/>
    <w:rsid w:val="00227E9F"/>
    <w:rsid w:val="00230E2D"/>
    <w:rsid w:val="00232A10"/>
    <w:rsid w:val="00232F2C"/>
    <w:rsid w:val="002336A4"/>
    <w:rsid w:val="00234B77"/>
    <w:rsid w:val="002351D4"/>
    <w:rsid w:val="0023552E"/>
    <w:rsid w:val="0024231C"/>
    <w:rsid w:val="0024420D"/>
    <w:rsid w:val="002507C1"/>
    <w:rsid w:val="00250B60"/>
    <w:rsid w:val="00250BCC"/>
    <w:rsid w:val="00250E01"/>
    <w:rsid w:val="0025306B"/>
    <w:rsid w:val="00254678"/>
    <w:rsid w:val="00254EC1"/>
    <w:rsid w:val="00255536"/>
    <w:rsid w:val="0025692D"/>
    <w:rsid w:val="0025701B"/>
    <w:rsid w:val="002570F4"/>
    <w:rsid w:val="00260414"/>
    <w:rsid w:val="00261375"/>
    <w:rsid w:val="0026197A"/>
    <w:rsid w:val="00263860"/>
    <w:rsid w:val="00264573"/>
    <w:rsid w:val="00267A3B"/>
    <w:rsid w:val="002704B7"/>
    <w:rsid w:val="00271D06"/>
    <w:rsid w:val="00275FE8"/>
    <w:rsid w:val="00281F01"/>
    <w:rsid w:val="00284CD1"/>
    <w:rsid w:val="00286613"/>
    <w:rsid w:val="002868E2"/>
    <w:rsid w:val="00286D63"/>
    <w:rsid w:val="00290C33"/>
    <w:rsid w:val="0029347E"/>
    <w:rsid w:val="00293A85"/>
    <w:rsid w:val="00294704"/>
    <w:rsid w:val="00294AD0"/>
    <w:rsid w:val="002967F4"/>
    <w:rsid w:val="002A18E3"/>
    <w:rsid w:val="002A2877"/>
    <w:rsid w:val="002A374E"/>
    <w:rsid w:val="002A4EB2"/>
    <w:rsid w:val="002A5BA5"/>
    <w:rsid w:val="002A7E4B"/>
    <w:rsid w:val="002B0B05"/>
    <w:rsid w:val="002B3446"/>
    <w:rsid w:val="002B6F91"/>
    <w:rsid w:val="002B7273"/>
    <w:rsid w:val="002C2DE2"/>
    <w:rsid w:val="002D5EDB"/>
    <w:rsid w:val="002D663C"/>
    <w:rsid w:val="002D73F9"/>
    <w:rsid w:val="002D77C0"/>
    <w:rsid w:val="002E6A43"/>
    <w:rsid w:val="002F022B"/>
    <w:rsid w:val="002F19B5"/>
    <w:rsid w:val="002F1F17"/>
    <w:rsid w:val="003009DF"/>
    <w:rsid w:val="00302828"/>
    <w:rsid w:val="00303406"/>
    <w:rsid w:val="00303795"/>
    <w:rsid w:val="00303A97"/>
    <w:rsid w:val="00303C43"/>
    <w:rsid w:val="003040F6"/>
    <w:rsid w:val="0030688F"/>
    <w:rsid w:val="00312004"/>
    <w:rsid w:val="00312D0D"/>
    <w:rsid w:val="003139F9"/>
    <w:rsid w:val="003155D9"/>
    <w:rsid w:val="00322BE8"/>
    <w:rsid w:val="00324387"/>
    <w:rsid w:val="00324516"/>
    <w:rsid w:val="003269A4"/>
    <w:rsid w:val="003311A6"/>
    <w:rsid w:val="00336856"/>
    <w:rsid w:val="00340E52"/>
    <w:rsid w:val="00342C3C"/>
    <w:rsid w:val="003441F9"/>
    <w:rsid w:val="003445D6"/>
    <w:rsid w:val="00345798"/>
    <w:rsid w:val="00347390"/>
    <w:rsid w:val="003475FF"/>
    <w:rsid w:val="00351F7C"/>
    <w:rsid w:val="00353235"/>
    <w:rsid w:val="0035564E"/>
    <w:rsid w:val="00357345"/>
    <w:rsid w:val="00357E6A"/>
    <w:rsid w:val="003612F4"/>
    <w:rsid w:val="00364870"/>
    <w:rsid w:val="003656C7"/>
    <w:rsid w:val="0037002E"/>
    <w:rsid w:val="00372065"/>
    <w:rsid w:val="00372DD7"/>
    <w:rsid w:val="00374553"/>
    <w:rsid w:val="003749E4"/>
    <w:rsid w:val="00374CD1"/>
    <w:rsid w:val="003755F2"/>
    <w:rsid w:val="003764D7"/>
    <w:rsid w:val="00385569"/>
    <w:rsid w:val="00387A26"/>
    <w:rsid w:val="003A0FE1"/>
    <w:rsid w:val="003A2321"/>
    <w:rsid w:val="003A2B83"/>
    <w:rsid w:val="003A4756"/>
    <w:rsid w:val="003A67BA"/>
    <w:rsid w:val="003B0ECB"/>
    <w:rsid w:val="003B1E0B"/>
    <w:rsid w:val="003B6AA9"/>
    <w:rsid w:val="003B72BF"/>
    <w:rsid w:val="003B7CC5"/>
    <w:rsid w:val="003C255D"/>
    <w:rsid w:val="003C349C"/>
    <w:rsid w:val="003C3610"/>
    <w:rsid w:val="003C528A"/>
    <w:rsid w:val="003C6E3A"/>
    <w:rsid w:val="003C77F5"/>
    <w:rsid w:val="003D079D"/>
    <w:rsid w:val="003D320D"/>
    <w:rsid w:val="003D4504"/>
    <w:rsid w:val="003D5AD2"/>
    <w:rsid w:val="003D5C80"/>
    <w:rsid w:val="003D5CE8"/>
    <w:rsid w:val="003D762B"/>
    <w:rsid w:val="003D7F18"/>
    <w:rsid w:val="003D7F60"/>
    <w:rsid w:val="003E3F57"/>
    <w:rsid w:val="003E4D1E"/>
    <w:rsid w:val="003E5F07"/>
    <w:rsid w:val="003E69A9"/>
    <w:rsid w:val="003E73D3"/>
    <w:rsid w:val="003F1804"/>
    <w:rsid w:val="003F28AB"/>
    <w:rsid w:val="003F502C"/>
    <w:rsid w:val="0040016D"/>
    <w:rsid w:val="00403BE6"/>
    <w:rsid w:val="0040434B"/>
    <w:rsid w:val="00405E7C"/>
    <w:rsid w:val="00406DBA"/>
    <w:rsid w:val="0040701D"/>
    <w:rsid w:val="00410937"/>
    <w:rsid w:val="0041093E"/>
    <w:rsid w:val="004113CC"/>
    <w:rsid w:val="0041209B"/>
    <w:rsid w:val="00412280"/>
    <w:rsid w:val="004124A6"/>
    <w:rsid w:val="00412791"/>
    <w:rsid w:val="00413639"/>
    <w:rsid w:val="004146C7"/>
    <w:rsid w:val="00414B84"/>
    <w:rsid w:val="00415918"/>
    <w:rsid w:val="00415945"/>
    <w:rsid w:val="004162D2"/>
    <w:rsid w:val="00420E27"/>
    <w:rsid w:val="00422687"/>
    <w:rsid w:val="00422CF8"/>
    <w:rsid w:val="0042465B"/>
    <w:rsid w:val="00424C1A"/>
    <w:rsid w:val="00427288"/>
    <w:rsid w:val="00427452"/>
    <w:rsid w:val="0043066F"/>
    <w:rsid w:val="00430F1B"/>
    <w:rsid w:val="00432BB9"/>
    <w:rsid w:val="00433DAE"/>
    <w:rsid w:val="00433FE1"/>
    <w:rsid w:val="00437757"/>
    <w:rsid w:val="00437A2D"/>
    <w:rsid w:val="004405CA"/>
    <w:rsid w:val="00441392"/>
    <w:rsid w:val="00442C96"/>
    <w:rsid w:val="00446F36"/>
    <w:rsid w:val="00451282"/>
    <w:rsid w:val="0045157B"/>
    <w:rsid w:val="00454757"/>
    <w:rsid w:val="00454A62"/>
    <w:rsid w:val="00455C3A"/>
    <w:rsid w:val="00456C2B"/>
    <w:rsid w:val="00457311"/>
    <w:rsid w:val="00462486"/>
    <w:rsid w:val="004649B5"/>
    <w:rsid w:val="0046536A"/>
    <w:rsid w:val="004673E6"/>
    <w:rsid w:val="004675A9"/>
    <w:rsid w:val="00467EBD"/>
    <w:rsid w:val="00472B20"/>
    <w:rsid w:val="00472E61"/>
    <w:rsid w:val="004738ED"/>
    <w:rsid w:val="0047560A"/>
    <w:rsid w:val="00476179"/>
    <w:rsid w:val="00480C08"/>
    <w:rsid w:val="00480FD8"/>
    <w:rsid w:val="00483017"/>
    <w:rsid w:val="0048440A"/>
    <w:rsid w:val="0048779B"/>
    <w:rsid w:val="00490C0C"/>
    <w:rsid w:val="004924AE"/>
    <w:rsid w:val="00493465"/>
    <w:rsid w:val="0049500C"/>
    <w:rsid w:val="00496F46"/>
    <w:rsid w:val="0049732A"/>
    <w:rsid w:val="004A1997"/>
    <w:rsid w:val="004A2D8E"/>
    <w:rsid w:val="004A4DD3"/>
    <w:rsid w:val="004A7DD1"/>
    <w:rsid w:val="004B0FBB"/>
    <w:rsid w:val="004B1B3A"/>
    <w:rsid w:val="004B2B9E"/>
    <w:rsid w:val="004B2F0E"/>
    <w:rsid w:val="004B3918"/>
    <w:rsid w:val="004B698D"/>
    <w:rsid w:val="004C3601"/>
    <w:rsid w:val="004C3615"/>
    <w:rsid w:val="004D0921"/>
    <w:rsid w:val="004D10A4"/>
    <w:rsid w:val="004D178A"/>
    <w:rsid w:val="004D2BBB"/>
    <w:rsid w:val="004D3939"/>
    <w:rsid w:val="004D470E"/>
    <w:rsid w:val="004D76EC"/>
    <w:rsid w:val="004E5C7E"/>
    <w:rsid w:val="004E70D1"/>
    <w:rsid w:val="004E77CB"/>
    <w:rsid w:val="004E79AD"/>
    <w:rsid w:val="004F0ABD"/>
    <w:rsid w:val="004F32F9"/>
    <w:rsid w:val="004F5B55"/>
    <w:rsid w:val="004F6AD8"/>
    <w:rsid w:val="00503D60"/>
    <w:rsid w:val="00505DFF"/>
    <w:rsid w:val="005061E1"/>
    <w:rsid w:val="005073C4"/>
    <w:rsid w:val="0051046E"/>
    <w:rsid w:val="00515B8B"/>
    <w:rsid w:val="00515ED6"/>
    <w:rsid w:val="005201A1"/>
    <w:rsid w:val="00520616"/>
    <w:rsid w:val="00521509"/>
    <w:rsid w:val="005228A8"/>
    <w:rsid w:val="00522C28"/>
    <w:rsid w:val="00522E09"/>
    <w:rsid w:val="00523A24"/>
    <w:rsid w:val="005248B4"/>
    <w:rsid w:val="00525444"/>
    <w:rsid w:val="00526F22"/>
    <w:rsid w:val="005313A6"/>
    <w:rsid w:val="00532FC2"/>
    <w:rsid w:val="005331C9"/>
    <w:rsid w:val="005331D1"/>
    <w:rsid w:val="00534072"/>
    <w:rsid w:val="0053450D"/>
    <w:rsid w:val="005355A8"/>
    <w:rsid w:val="00536F2A"/>
    <w:rsid w:val="00543AB7"/>
    <w:rsid w:val="00543FD6"/>
    <w:rsid w:val="0054472B"/>
    <w:rsid w:val="00544A09"/>
    <w:rsid w:val="00545DD4"/>
    <w:rsid w:val="00546648"/>
    <w:rsid w:val="00550640"/>
    <w:rsid w:val="005533B6"/>
    <w:rsid w:val="0056104E"/>
    <w:rsid w:val="005628F6"/>
    <w:rsid w:val="00565232"/>
    <w:rsid w:val="0056641D"/>
    <w:rsid w:val="00573B6F"/>
    <w:rsid w:val="00574583"/>
    <w:rsid w:val="00575D84"/>
    <w:rsid w:val="00576A4E"/>
    <w:rsid w:val="00577490"/>
    <w:rsid w:val="00577623"/>
    <w:rsid w:val="00580917"/>
    <w:rsid w:val="005822C7"/>
    <w:rsid w:val="00583087"/>
    <w:rsid w:val="005839F2"/>
    <w:rsid w:val="00590642"/>
    <w:rsid w:val="00590C8B"/>
    <w:rsid w:val="00591F2C"/>
    <w:rsid w:val="0059532B"/>
    <w:rsid w:val="005A00A0"/>
    <w:rsid w:val="005A011F"/>
    <w:rsid w:val="005A1010"/>
    <w:rsid w:val="005A2BD3"/>
    <w:rsid w:val="005A3C49"/>
    <w:rsid w:val="005A6242"/>
    <w:rsid w:val="005B1214"/>
    <w:rsid w:val="005B331F"/>
    <w:rsid w:val="005B3A04"/>
    <w:rsid w:val="005B5335"/>
    <w:rsid w:val="005B653C"/>
    <w:rsid w:val="005C2780"/>
    <w:rsid w:val="005C3FA7"/>
    <w:rsid w:val="005C477A"/>
    <w:rsid w:val="005C53E1"/>
    <w:rsid w:val="005C562E"/>
    <w:rsid w:val="005D0548"/>
    <w:rsid w:val="005D1003"/>
    <w:rsid w:val="005D3226"/>
    <w:rsid w:val="005D3322"/>
    <w:rsid w:val="005D3DE2"/>
    <w:rsid w:val="005D5962"/>
    <w:rsid w:val="005D68E6"/>
    <w:rsid w:val="005E0CEA"/>
    <w:rsid w:val="005E127B"/>
    <w:rsid w:val="005E1647"/>
    <w:rsid w:val="005E2391"/>
    <w:rsid w:val="005E2EF1"/>
    <w:rsid w:val="005E4030"/>
    <w:rsid w:val="005E5A82"/>
    <w:rsid w:val="005E6655"/>
    <w:rsid w:val="005E699F"/>
    <w:rsid w:val="005E6AC5"/>
    <w:rsid w:val="005E7494"/>
    <w:rsid w:val="005E77FD"/>
    <w:rsid w:val="005F0AB6"/>
    <w:rsid w:val="005F62D7"/>
    <w:rsid w:val="005F6635"/>
    <w:rsid w:val="005F7286"/>
    <w:rsid w:val="005F7990"/>
    <w:rsid w:val="005F7CA1"/>
    <w:rsid w:val="00601A71"/>
    <w:rsid w:val="00601C2D"/>
    <w:rsid w:val="006027C0"/>
    <w:rsid w:val="00603A28"/>
    <w:rsid w:val="0060426F"/>
    <w:rsid w:val="00604614"/>
    <w:rsid w:val="00605CA7"/>
    <w:rsid w:val="0060716F"/>
    <w:rsid w:val="00611DB8"/>
    <w:rsid w:val="006124CE"/>
    <w:rsid w:val="006139F7"/>
    <w:rsid w:val="00613F33"/>
    <w:rsid w:val="00615173"/>
    <w:rsid w:val="00615A83"/>
    <w:rsid w:val="00620B09"/>
    <w:rsid w:val="0062302F"/>
    <w:rsid w:val="00623833"/>
    <w:rsid w:val="00623FB2"/>
    <w:rsid w:val="006252EC"/>
    <w:rsid w:val="00626D71"/>
    <w:rsid w:val="006273C0"/>
    <w:rsid w:val="006313C3"/>
    <w:rsid w:val="00635783"/>
    <w:rsid w:val="00636064"/>
    <w:rsid w:val="00637FB9"/>
    <w:rsid w:val="00640F6E"/>
    <w:rsid w:val="00641675"/>
    <w:rsid w:val="0064286C"/>
    <w:rsid w:val="00645293"/>
    <w:rsid w:val="00645777"/>
    <w:rsid w:val="00647062"/>
    <w:rsid w:val="006473A5"/>
    <w:rsid w:val="0065065B"/>
    <w:rsid w:val="006514C6"/>
    <w:rsid w:val="006514CA"/>
    <w:rsid w:val="00651DEC"/>
    <w:rsid w:val="00652A10"/>
    <w:rsid w:val="006540BC"/>
    <w:rsid w:val="00663C85"/>
    <w:rsid w:val="00664C57"/>
    <w:rsid w:val="0066581D"/>
    <w:rsid w:val="00673299"/>
    <w:rsid w:val="00675DCE"/>
    <w:rsid w:val="00680C2B"/>
    <w:rsid w:val="00681E07"/>
    <w:rsid w:val="00682E7A"/>
    <w:rsid w:val="0068337F"/>
    <w:rsid w:val="00683610"/>
    <w:rsid w:val="006854B9"/>
    <w:rsid w:val="00686190"/>
    <w:rsid w:val="00693768"/>
    <w:rsid w:val="00694BA7"/>
    <w:rsid w:val="006A29EC"/>
    <w:rsid w:val="006A4887"/>
    <w:rsid w:val="006A6150"/>
    <w:rsid w:val="006B32D4"/>
    <w:rsid w:val="006B3788"/>
    <w:rsid w:val="006B38E4"/>
    <w:rsid w:val="006B3CE8"/>
    <w:rsid w:val="006C0AA5"/>
    <w:rsid w:val="006C1965"/>
    <w:rsid w:val="006C333A"/>
    <w:rsid w:val="006D1583"/>
    <w:rsid w:val="006D2B09"/>
    <w:rsid w:val="006D4F3E"/>
    <w:rsid w:val="006D5BF5"/>
    <w:rsid w:val="006D5DAD"/>
    <w:rsid w:val="006D677A"/>
    <w:rsid w:val="006D7C7F"/>
    <w:rsid w:val="006E0B1E"/>
    <w:rsid w:val="006E32A0"/>
    <w:rsid w:val="006E73E3"/>
    <w:rsid w:val="006E7A2B"/>
    <w:rsid w:val="006F0E05"/>
    <w:rsid w:val="006F11A6"/>
    <w:rsid w:val="006F2277"/>
    <w:rsid w:val="006F282A"/>
    <w:rsid w:val="006F494B"/>
    <w:rsid w:val="006F4E49"/>
    <w:rsid w:val="006F4E9C"/>
    <w:rsid w:val="006F78F0"/>
    <w:rsid w:val="00700D9E"/>
    <w:rsid w:val="0070180D"/>
    <w:rsid w:val="00703F9C"/>
    <w:rsid w:val="00705D87"/>
    <w:rsid w:val="00706064"/>
    <w:rsid w:val="00706183"/>
    <w:rsid w:val="00706245"/>
    <w:rsid w:val="0071205A"/>
    <w:rsid w:val="00715B4E"/>
    <w:rsid w:val="00716B1F"/>
    <w:rsid w:val="00716BA4"/>
    <w:rsid w:val="007177E4"/>
    <w:rsid w:val="00720FE3"/>
    <w:rsid w:val="00722A84"/>
    <w:rsid w:val="00730917"/>
    <w:rsid w:val="00730B90"/>
    <w:rsid w:val="00732D16"/>
    <w:rsid w:val="00733706"/>
    <w:rsid w:val="00733984"/>
    <w:rsid w:val="00734877"/>
    <w:rsid w:val="00736C03"/>
    <w:rsid w:val="007402C7"/>
    <w:rsid w:val="0074250D"/>
    <w:rsid w:val="00742B44"/>
    <w:rsid w:val="00742FCC"/>
    <w:rsid w:val="00743908"/>
    <w:rsid w:val="0074395C"/>
    <w:rsid w:val="007478E8"/>
    <w:rsid w:val="00751BF9"/>
    <w:rsid w:val="00751CDD"/>
    <w:rsid w:val="00753531"/>
    <w:rsid w:val="00754C82"/>
    <w:rsid w:val="007554D8"/>
    <w:rsid w:val="00757AC8"/>
    <w:rsid w:val="00760BCF"/>
    <w:rsid w:val="007614D1"/>
    <w:rsid w:val="007621CD"/>
    <w:rsid w:val="00762A89"/>
    <w:rsid w:val="00762E4D"/>
    <w:rsid w:val="00762F15"/>
    <w:rsid w:val="007637A6"/>
    <w:rsid w:val="007643AB"/>
    <w:rsid w:val="007652C5"/>
    <w:rsid w:val="0076567D"/>
    <w:rsid w:val="00766E38"/>
    <w:rsid w:val="00770686"/>
    <w:rsid w:val="0077175E"/>
    <w:rsid w:val="00773C74"/>
    <w:rsid w:val="007756FB"/>
    <w:rsid w:val="0077599C"/>
    <w:rsid w:val="007769C7"/>
    <w:rsid w:val="007803A0"/>
    <w:rsid w:val="00780B7C"/>
    <w:rsid w:val="0078103C"/>
    <w:rsid w:val="007836C0"/>
    <w:rsid w:val="007878D0"/>
    <w:rsid w:val="007916DD"/>
    <w:rsid w:val="00791AC6"/>
    <w:rsid w:val="00792FAD"/>
    <w:rsid w:val="00793877"/>
    <w:rsid w:val="00793DCB"/>
    <w:rsid w:val="007956E5"/>
    <w:rsid w:val="007960AD"/>
    <w:rsid w:val="00797EF8"/>
    <w:rsid w:val="007A1121"/>
    <w:rsid w:val="007A13D1"/>
    <w:rsid w:val="007A143D"/>
    <w:rsid w:val="007A20A1"/>
    <w:rsid w:val="007A430E"/>
    <w:rsid w:val="007A726F"/>
    <w:rsid w:val="007B3E76"/>
    <w:rsid w:val="007B581E"/>
    <w:rsid w:val="007B58EF"/>
    <w:rsid w:val="007B6455"/>
    <w:rsid w:val="007B7E11"/>
    <w:rsid w:val="007C0AC5"/>
    <w:rsid w:val="007C12EA"/>
    <w:rsid w:val="007C7001"/>
    <w:rsid w:val="007C7E11"/>
    <w:rsid w:val="007D008B"/>
    <w:rsid w:val="007D07B2"/>
    <w:rsid w:val="007D0A3D"/>
    <w:rsid w:val="007D2607"/>
    <w:rsid w:val="007D2996"/>
    <w:rsid w:val="007D2B52"/>
    <w:rsid w:val="007D3795"/>
    <w:rsid w:val="007D65B4"/>
    <w:rsid w:val="007D66BC"/>
    <w:rsid w:val="007E0772"/>
    <w:rsid w:val="007E15D0"/>
    <w:rsid w:val="007E2ADC"/>
    <w:rsid w:val="007E4F88"/>
    <w:rsid w:val="007E5641"/>
    <w:rsid w:val="007E6E7A"/>
    <w:rsid w:val="007E791E"/>
    <w:rsid w:val="007F0AC8"/>
    <w:rsid w:val="007F14C9"/>
    <w:rsid w:val="007F2C5A"/>
    <w:rsid w:val="007F5788"/>
    <w:rsid w:val="007F5AB5"/>
    <w:rsid w:val="007F5BEC"/>
    <w:rsid w:val="007F62FB"/>
    <w:rsid w:val="007F6480"/>
    <w:rsid w:val="008011A7"/>
    <w:rsid w:val="0080279C"/>
    <w:rsid w:val="00805FD0"/>
    <w:rsid w:val="00806090"/>
    <w:rsid w:val="00806E8E"/>
    <w:rsid w:val="0080730B"/>
    <w:rsid w:val="00813BF4"/>
    <w:rsid w:val="00814FB8"/>
    <w:rsid w:val="00815C0F"/>
    <w:rsid w:val="00815D06"/>
    <w:rsid w:val="008204F1"/>
    <w:rsid w:val="00821DFB"/>
    <w:rsid w:val="00821F41"/>
    <w:rsid w:val="00824C8A"/>
    <w:rsid w:val="00825AD4"/>
    <w:rsid w:val="00825E63"/>
    <w:rsid w:val="00826017"/>
    <w:rsid w:val="00826220"/>
    <w:rsid w:val="00830586"/>
    <w:rsid w:val="008306DF"/>
    <w:rsid w:val="008324B4"/>
    <w:rsid w:val="0083412A"/>
    <w:rsid w:val="00834587"/>
    <w:rsid w:val="008349BF"/>
    <w:rsid w:val="008423C0"/>
    <w:rsid w:val="00843A33"/>
    <w:rsid w:val="00844CFC"/>
    <w:rsid w:val="00844FEC"/>
    <w:rsid w:val="00845537"/>
    <w:rsid w:val="00847F87"/>
    <w:rsid w:val="00852FB7"/>
    <w:rsid w:val="0085368E"/>
    <w:rsid w:val="00853C5A"/>
    <w:rsid w:val="008544A2"/>
    <w:rsid w:val="00855606"/>
    <w:rsid w:val="0085611C"/>
    <w:rsid w:val="0085630C"/>
    <w:rsid w:val="0085776D"/>
    <w:rsid w:val="00860F46"/>
    <w:rsid w:val="0086126D"/>
    <w:rsid w:val="00865A86"/>
    <w:rsid w:val="008676D1"/>
    <w:rsid w:val="00870DF9"/>
    <w:rsid w:val="00871E01"/>
    <w:rsid w:val="00873E64"/>
    <w:rsid w:val="008744BC"/>
    <w:rsid w:val="00874574"/>
    <w:rsid w:val="00877F2A"/>
    <w:rsid w:val="00883513"/>
    <w:rsid w:val="008851B6"/>
    <w:rsid w:val="008866CD"/>
    <w:rsid w:val="008873D3"/>
    <w:rsid w:val="00887AE6"/>
    <w:rsid w:val="00890277"/>
    <w:rsid w:val="00891842"/>
    <w:rsid w:val="00892446"/>
    <w:rsid w:val="00894410"/>
    <w:rsid w:val="008A0154"/>
    <w:rsid w:val="008A09EF"/>
    <w:rsid w:val="008A59AC"/>
    <w:rsid w:val="008A77E9"/>
    <w:rsid w:val="008B139E"/>
    <w:rsid w:val="008B3335"/>
    <w:rsid w:val="008B3EAB"/>
    <w:rsid w:val="008B4768"/>
    <w:rsid w:val="008B5C17"/>
    <w:rsid w:val="008B7496"/>
    <w:rsid w:val="008C0A94"/>
    <w:rsid w:val="008C6304"/>
    <w:rsid w:val="008D0794"/>
    <w:rsid w:val="008D0EEF"/>
    <w:rsid w:val="008D1EE9"/>
    <w:rsid w:val="008D2B0B"/>
    <w:rsid w:val="008D32E2"/>
    <w:rsid w:val="008D465C"/>
    <w:rsid w:val="008D4B80"/>
    <w:rsid w:val="008E04DD"/>
    <w:rsid w:val="008E0F52"/>
    <w:rsid w:val="008E104E"/>
    <w:rsid w:val="008E3DD4"/>
    <w:rsid w:val="008E4B8B"/>
    <w:rsid w:val="008E5EA1"/>
    <w:rsid w:val="008E5FF6"/>
    <w:rsid w:val="008E6A6A"/>
    <w:rsid w:val="008E6F71"/>
    <w:rsid w:val="008E7E4D"/>
    <w:rsid w:val="008F1780"/>
    <w:rsid w:val="008F1D48"/>
    <w:rsid w:val="008F200E"/>
    <w:rsid w:val="008F3790"/>
    <w:rsid w:val="008F3889"/>
    <w:rsid w:val="008F3A3C"/>
    <w:rsid w:val="008F4680"/>
    <w:rsid w:val="008F4BD4"/>
    <w:rsid w:val="008F5DCD"/>
    <w:rsid w:val="008F6BCB"/>
    <w:rsid w:val="009027A4"/>
    <w:rsid w:val="009048C5"/>
    <w:rsid w:val="00905762"/>
    <w:rsid w:val="00910BD7"/>
    <w:rsid w:val="00911278"/>
    <w:rsid w:val="00913A26"/>
    <w:rsid w:val="0091697E"/>
    <w:rsid w:val="00920673"/>
    <w:rsid w:val="009235AC"/>
    <w:rsid w:val="00925D70"/>
    <w:rsid w:val="009271F4"/>
    <w:rsid w:val="0092780E"/>
    <w:rsid w:val="0093017A"/>
    <w:rsid w:val="00933C9A"/>
    <w:rsid w:val="00933EF3"/>
    <w:rsid w:val="00934199"/>
    <w:rsid w:val="00935C63"/>
    <w:rsid w:val="009365E8"/>
    <w:rsid w:val="00936D1F"/>
    <w:rsid w:val="00941462"/>
    <w:rsid w:val="00950406"/>
    <w:rsid w:val="009519BC"/>
    <w:rsid w:val="00952ED6"/>
    <w:rsid w:val="00953CDA"/>
    <w:rsid w:val="00954B9B"/>
    <w:rsid w:val="00955659"/>
    <w:rsid w:val="009577BC"/>
    <w:rsid w:val="009610F3"/>
    <w:rsid w:val="0096181C"/>
    <w:rsid w:val="0096319F"/>
    <w:rsid w:val="00963D81"/>
    <w:rsid w:val="009655E9"/>
    <w:rsid w:val="009663C9"/>
    <w:rsid w:val="0096695E"/>
    <w:rsid w:val="00966BE0"/>
    <w:rsid w:val="009672BE"/>
    <w:rsid w:val="00967F5C"/>
    <w:rsid w:val="00975D29"/>
    <w:rsid w:val="00980B17"/>
    <w:rsid w:val="009819C6"/>
    <w:rsid w:val="009904FB"/>
    <w:rsid w:val="00991586"/>
    <w:rsid w:val="00993CA0"/>
    <w:rsid w:val="00994269"/>
    <w:rsid w:val="00994600"/>
    <w:rsid w:val="0099601B"/>
    <w:rsid w:val="009A037D"/>
    <w:rsid w:val="009A1A5C"/>
    <w:rsid w:val="009A2BF7"/>
    <w:rsid w:val="009A36DD"/>
    <w:rsid w:val="009A57C6"/>
    <w:rsid w:val="009A73B1"/>
    <w:rsid w:val="009B451B"/>
    <w:rsid w:val="009B4833"/>
    <w:rsid w:val="009B4AFA"/>
    <w:rsid w:val="009B7F96"/>
    <w:rsid w:val="009C35D8"/>
    <w:rsid w:val="009C63C9"/>
    <w:rsid w:val="009D17F0"/>
    <w:rsid w:val="009D2241"/>
    <w:rsid w:val="009D254E"/>
    <w:rsid w:val="009D4995"/>
    <w:rsid w:val="009D770F"/>
    <w:rsid w:val="009D7730"/>
    <w:rsid w:val="009E390F"/>
    <w:rsid w:val="009E4BB6"/>
    <w:rsid w:val="009E6689"/>
    <w:rsid w:val="009F0B02"/>
    <w:rsid w:val="009F1E0B"/>
    <w:rsid w:val="009F22CD"/>
    <w:rsid w:val="009F32F9"/>
    <w:rsid w:val="009F39F9"/>
    <w:rsid w:val="009F51A8"/>
    <w:rsid w:val="009F5730"/>
    <w:rsid w:val="009F58C0"/>
    <w:rsid w:val="009F7EC0"/>
    <w:rsid w:val="00A00A31"/>
    <w:rsid w:val="00A049EE"/>
    <w:rsid w:val="00A111E0"/>
    <w:rsid w:val="00A11EED"/>
    <w:rsid w:val="00A14473"/>
    <w:rsid w:val="00A206B6"/>
    <w:rsid w:val="00A24039"/>
    <w:rsid w:val="00A246B8"/>
    <w:rsid w:val="00A25DF4"/>
    <w:rsid w:val="00A25E06"/>
    <w:rsid w:val="00A26E8C"/>
    <w:rsid w:val="00A26EE4"/>
    <w:rsid w:val="00A271E0"/>
    <w:rsid w:val="00A27DE7"/>
    <w:rsid w:val="00A3002E"/>
    <w:rsid w:val="00A30BD0"/>
    <w:rsid w:val="00A313C4"/>
    <w:rsid w:val="00A3286C"/>
    <w:rsid w:val="00A355C4"/>
    <w:rsid w:val="00A356FD"/>
    <w:rsid w:val="00A36728"/>
    <w:rsid w:val="00A3755B"/>
    <w:rsid w:val="00A44E0B"/>
    <w:rsid w:val="00A4501D"/>
    <w:rsid w:val="00A4661A"/>
    <w:rsid w:val="00A468EB"/>
    <w:rsid w:val="00A507AE"/>
    <w:rsid w:val="00A50BBE"/>
    <w:rsid w:val="00A52917"/>
    <w:rsid w:val="00A57DDF"/>
    <w:rsid w:val="00A61512"/>
    <w:rsid w:val="00A617BE"/>
    <w:rsid w:val="00A62965"/>
    <w:rsid w:val="00A637C1"/>
    <w:rsid w:val="00A64CB5"/>
    <w:rsid w:val="00A64DBE"/>
    <w:rsid w:val="00A65041"/>
    <w:rsid w:val="00A67724"/>
    <w:rsid w:val="00A73443"/>
    <w:rsid w:val="00A74A20"/>
    <w:rsid w:val="00A76BAD"/>
    <w:rsid w:val="00A83C02"/>
    <w:rsid w:val="00A90FAD"/>
    <w:rsid w:val="00A9205B"/>
    <w:rsid w:val="00A93CCC"/>
    <w:rsid w:val="00A93EB5"/>
    <w:rsid w:val="00A96B5F"/>
    <w:rsid w:val="00A97188"/>
    <w:rsid w:val="00AA125C"/>
    <w:rsid w:val="00AA29C7"/>
    <w:rsid w:val="00AA4F19"/>
    <w:rsid w:val="00AA5FDF"/>
    <w:rsid w:val="00AA78E6"/>
    <w:rsid w:val="00AA793D"/>
    <w:rsid w:val="00AA7BA1"/>
    <w:rsid w:val="00AB0D8C"/>
    <w:rsid w:val="00AB1210"/>
    <w:rsid w:val="00AB2561"/>
    <w:rsid w:val="00AB359C"/>
    <w:rsid w:val="00AB44E4"/>
    <w:rsid w:val="00AB5323"/>
    <w:rsid w:val="00AC05DB"/>
    <w:rsid w:val="00AC062B"/>
    <w:rsid w:val="00AC2F5C"/>
    <w:rsid w:val="00AC497D"/>
    <w:rsid w:val="00AC5CD7"/>
    <w:rsid w:val="00AC5D07"/>
    <w:rsid w:val="00AC5D84"/>
    <w:rsid w:val="00AC7513"/>
    <w:rsid w:val="00AC77AA"/>
    <w:rsid w:val="00AC7D27"/>
    <w:rsid w:val="00AE1243"/>
    <w:rsid w:val="00AE375C"/>
    <w:rsid w:val="00AE381F"/>
    <w:rsid w:val="00AE3CB1"/>
    <w:rsid w:val="00AE4226"/>
    <w:rsid w:val="00AE6426"/>
    <w:rsid w:val="00AF3EB5"/>
    <w:rsid w:val="00AF53E3"/>
    <w:rsid w:val="00AF55E9"/>
    <w:rsid w:val="00AF5AE3"/>
    <w:rsid w:val="00B006C0"/>
    <w:rsid w:val="00B03349"/>
    <w:rsid w:val="00B042DC"/>
    <w:rsid w:val="00B058C3"/>
    <w:rsid w:val="00B05E85"/>
    <w:rsid w:val="00B07AFA"/>
    <w:rsid w:val="00B101C5"/>
    <w:rsid w:val="00B1043F"/>
    <w:rsid w:val="00B136A9"/>
    <w:rsid w:val="00B217FD"/>
    <w:rsid w:val="00B22427"/>
    <w:rsid w:val="00B27492"/>
    <w:rsid w:val="00B30A70"/>
    <w:rsid w:val="00B30E19"/>
    <w:rsid w:val="00B31315"/>
    <w:rsid w:val="00B31D95"/>
    <w:rsid w:val="00B33272"/>
    <w:rsid w:val="00B33924"/>
    <w:rsid w:val="00B3547E"/>
    <w:rsid w:val="00B359DE"/>
    <w:rsid w:val="00B35FDE"/>
    <w:rsid w:val="00B36D7E"/>
    <w:rsid w:val="00B377A6"/>
    <w:rsid w:val="00B41F7E"/>
    <w:rsid w:val="00B42E1B"/>
    <w:rsid w:val="00B42EDD"/>
    <w:rsid w:val="00B43435"/>
    <w:rsid w:val="00B45B68"/>
    <w:rsid w:val="00B504F1"/>
    <w:rsid w:val="00B51954"/>
    <w:rsid w:val="00B54F4B"/>
    <w:rsid w:val="00B5578F"/>
    <w:rsid w:val="00B5EE1A"/>
    <w:rsid w:val="00B600D8"/>
    <w:rsid w:val="00B623A8"/>
    <w:rsid w:val="00B62BA5"/>
    <w:rsid w:val="00B630B5"/>
    <w:rsid w:val="00B63653"/>
    <w:rsid w:val="00B65E8E"/>
    <w:rsid w:val="00B66DBB"/>
    <w:rsid w:val="00B70101"/>
    <w:rsid w:val="00B7131E"/>
    <w:rsid w:val="00B74F50"/>
    <w:rsid w:val="00B7599C"/>
    <w:rsid w:val="00B76719"/>
    <w:rsid w:val="00B81214"/>
    <w:rsid w:val="00B832AD"/>
    <w:rsid w:val="00B84FF6"/>
    <w:rsid w:val="00B85806"/>
    <w:rsid w:val="00B86313"/>
    <w:rsid w:val="00B90217"/>
    <w:rsid w:val="00B93363"/>
    <w:rsid w:val="00B93CBA"/>
    <w:rsid w:val="00B95C48"/>
    <w:rsid w:val="00B974AB"/>
    <w:rsid w:val="00BA00AD"/>
    <w:rsid w:val="00BA1625"/>
    <w:rsid w:val="00BA1E95"/>
    <w:rsid w:val="00BA2F08"/>
    <w:rsid w:val="00BA473A"/>
    <w:rsid w:val="00BA488B"/>
    <w:rsid w:val="00BA4A34"/>
    <w:rsid w:val="00BA4C38"/>
    <w:rsid w:val="00BA7618"/>
    <w:rsid w:val="00BB2D07"/>
    <w:rsid w:val="00BB32EE"/>
    <w:rsid w:val="00BB3E84"/>
    <w:rsid w:val="00BB3EF0"/>
    <w:rsid w:val="00BB432B"/>
    <w:rsid w:val="00BB439F"/>
    <w:rsid w:val="00BB608E"/>
    <w:rsid w:val="00BB7690"/>
    <w:rsid w:val="00BC0B22"/>
    <w:rsid w:val="00BC0EC3"/>
    <w:rsid w:val="00BC1C2C"/>
    <w:rsid w:val="00BC230E"/>
    <w:rsid w:val="00BC274D"/>
    <w:rsid w:val="00BD077A"/>
    <w:rsid w:val="00BD676E"/>
    <w:rsid w:val="00BD6B8C"/>
    <w:rsid w:val="00BD7E42"/>
    <w:rsid w:val="00BE0D2F"/>
    <w:rsid w:val="00BE1DE2"/>
    <w:rsid w:val="00BE381A"/>
    <w:rsid w:val="00BE5B94"/>
    <w:rsid w:val="00BF0032"/>
    <w:rsid w:val="00BF124D"/>
    <w:rsid w:val="00BF1AD2"/>
    <w:rsid w:val="00BF21F0"/>
    <w:rsid w:val="00BF44DF"/>
    <w:rsid w:val="00BF683E"/>
    <w:rsid w:val="00BF7060"/>
    <w:rsid w:val="00BF7AEB"/>
    <w:rsid w:val="00C00CD3"/>
    <w:rsid w:val="00C066BC"/>
    <w:rsid w:val="00C07BFB"/>
    <w:rsid w:val="00C116C7"/>
    <w:rsid w:val="00C12E85"/>
    <w:rsid w:val="00C12E96"/>
    <w:rsid w:val="00C1395F"/>
    <w:rsid w:val="00C16697"/>
    <w:rsid w:val="00C20D3F"/>
    <w:rsid w:val="00C20F0D"/>
    <w:rsid w:val="00C22DA4"/>
    <w:rsid w:val="00C24455"/>
    <w:rsid w:val="00C24B85"/>
    <w:rsid w:val="00C24E2E"/>
    <w:rsid w:val="00C255F5"/>
    <w:rsid w:val="00C34C8F"/>
    <w:rsid w:val="00C35519"/>
    <w:rsid w:val="00C36192"/>
    <w:rsid w:val="00C43273"/>
    <w:rsid w:val="00C4429B"/>
    <w:rsid w:val="00C4621A"/>
    <w:rsid w:val="00C46B61"/>
    <w:rsid w:val="00C50777"/>
    <w:rsid w:val="00C551B0"/>
    <w:rsid w:val="00C5554A"/>
    <w:rsid w:val="00C5723F"/>
    <w:rsid w:val="00C614D2"/>
    <w:rsid w:val="00C626A7"/>
    <w:rsid w:val="00C64C82"/>
    <w:rsid w:val="00C65C2E"/>
    <w:rsid w:val="00C679B8"/>
    <w:rsid w:val="00C7021A"/>
    <w:rsid w:val="00C70979"/>
    <w:rsid w:val="00C74674"/>
    <w:rsid w:val="00C747FC"/>
    <w:rsid w:val="00C75D54"/>
    <w:rsid w:val="00C84507"/>
    <w:rsid w:val="00C85D0C"/>
    <w:rsid w:val="00C85DE4"/>
    <w:rsid w:val="00C91265"/>
    <w:rsid w:val="00C97B4D"/>
    <w:rsid w:val="00C97FB4"/>
    <w:rsid w:val="00CA1CDA"/>
    <w:rsid w:val="00CA211F"/>
    <w:rsid w:val="00CA423C"/>
    <w:rsid w:val="00CA5B33"/>
    <w:rsid w:val="00CA6292"/>
    <w:rsid w:val="00CA680D"/>
    <w:rsid w:val="00CB2EFF"/>
    <w:rsid w:val="00CB3496"/>
    <w:rsid w:val="00CC0FFB"/>
    <w:rsid w:val="00CC35B5"/>
    <w:rsid w:val="00CC75FC"/>
    <w:rsid w:val="00CC76BD"/>
    <w:rsid w:val="00CC7976"/>
    <w:rsid w:val="00CD0177"/>
    <w:rsid w:val="00CD2462"/>
    <w:rsid w:val="00CD6BC6"/>
    <w:rsid w:val="00CE05CE"/>
    <w:rsid w:val="00CE1C1A"/>
    <w:rsid w:val="00CE2543"/>
    <w:rsid w:val="00CE2F77"/>
    <w:rsid w:val="00CE3208"/>
    <w:rsid w:val="00CE5D21"/>
    <w:rsid w:val="00CE7323"/>
    <w:rsid w:val="00CF0F5E"/>
    <w:rsid w:val="00CF2FD3"/>
    <w:rsid w:val="00CF6E8E"/>
    <w:rsid w:val="00D01C27"/>
    <w:rsid w:val="00D02F3A"/>
    <w:rsid w:val="00D03091"/>
    <w:rsid w:val="00D03250"/>
    <w:rsid w:val="00D03DD4"/>
    <w:rsid w:val="00D06D9C"/>
    <w:rsid w:val="00D07C6D"/>
    <w:rsid w:val="00D10CD4"/>
    <w:rsid w:val="00D11B9E"/>
    <w:rsid w:val="00D130CE"/>
    <w:rsid w:val="00D1529C"/>
    <w:rsid w:val="00D1643A"/>
    <w:rsid w:val="00D167A2"/>
    <w:rsid w:val="00D16978"/>
    <w:rsid w:val="00D22E69"/>
    <w:rsid w:val="00D23056"/>
    <w:rsid w:val="00D25110"/>
    <w:rsid w:val="00D253B5"/>
    <w:rsid w:val="00D268EB"/>
    <w:rsid w:val="00D26E58"/>
    <w:rsid w:val="00D2775D"/>
    <w:rsid w:val="00D27B11"/>
    <w:rsid w:val="00D32F1F"/>
    <w:rsid w:val="00D33077"/>
    <w:rsid w:val="00D345EC"/>
    <w:rsid w:val="00D37B94"/>
    <w:rsid w:val="00D452BC"/>
    <w:rsid w:val="00D45FCC"/>
    <w:rsid w:val="00D472B8"/>
    <w:rsid w:val="00D47C67"/>
    <w:rsid w:val="00D53D9A"/>
    <w:rsid w:val="00D55510"/>
    <w:rsid w:val="00D619D4"/>
    <w:rsid w:val="00D646CB"/>
    <w:rsid w:val="00D649EE"/>
    <w:rsid w:val="00D7265C"/>
    <w:rsid w:val="00D73407"/>
    <w:rsid w:val="00D738D6"/>
    <w:rsid w:val="00D759B0"/>
    <w:rsid w:val="00D776AD"/>
    <w:rsid w:val="00D83E5F"/>
    <w:rsid w:val="00D84742"/>
    <w:rsid w:val="00D91388"/>
    <w:rsid w:val="00D93AB7"/>
    <w:rsid w:val="00D93D15"/>
    <w:rsid w:val="00D95A11"/>
    <w:rsid w:val="00D95E81"/>
    <w:rsid w:val="00D9690C"/>
    <w:rsid w:val="00DA1C89"/>
    <w:rsid w:val="00DA1EEE"/>
    <w:rsid w:val="00DA3887"/>
    <w:rsid w:val="00DA511A"/>
    <w:rsid w:val="00DB014F"/>
    <w:rsid w:val="00DB263D"/>
    <w:rsid w:val="00DC05E6"/>
    <w:rsid w:val="00DC0BDA"/>
    <w:rsid w:val="00DC6358"/>
    <w:rsid w:val="00DD10B7"/>
    <w:rsid w:val="00DD122A"/>
    <w:rsid w:val="00DD1E1F"/>
    <w:rsid w:val="00DD3193"/>
    <w:rsid w:val="00DD471F"/>
    <w:rsid w:val="00DD4968"/>
    <w:rsid w:val="00DD60A8"/>
    <w:rsid w:val="00DD7A95"/>
    <w:rsid w:val="00DE353D"/>
    <w:rsid w:val="00DE4B3A"/>
    <w:rsid w:val="00DE61AE"/>
    <w:rsid w:val="00DE6DBF"/>
    <w:rsid w:val="00DF3144"/>
    <w:rsid w:val="00DF6333"/>
    <w:rsid w:val="00E01A2D"/>
    <w:rsid w:val="00E01E14"/>
    <w:rsid w:val="00E0462A"/>
    <w:rsid w:val="00E04BBB"/>
    <w:rsid w:val="00E051F2"/>
    <w:rsid w:val="00E052DA"/>
    <w:rsid w:val="00E06A72"/>
    <w:rsid w:val="00E1152E"/>
    <w:rsid w:val="00E14789"/>
    <w:rsid w:val="00E16885"/>
    <w:rsid w:val="00E176CC"/>
    <w:rsid w:val="00E22AC7"/>
    <w:rsid w:val="00E23329"/>
    <w:rsid w:val="00E2343A"/>
    <w:rsid w:val="00E241EF"/>
    <w:rsid w:val="00E2462F"/>
    <w:rsid w:val="00E24718"/>
    <w:rsid w:val="00E2578C"/>
    <w:rsid w:val="00E25C6E"/>
    <w:rsid w:val="00E31BAF"/>
    <w:rsid w:val="00E32D00"/>
    <w:rsid w:val="00E33B9B"/>
    <w:rsid w:val="00E3488E"/>
    <w:rsid w:val="00E34C10"/>
    <w:rsid w:val="00E358DE"/>
    <w:rsid w:val="00E35D51"/>
    <w:rsid w:val="00E37FC5"/>
    <w:rsid w:val="00E3FDE6"/>
    <w:rsid w:val="00E412EA"/>
    <w:rsid w:val="00E41817"/>
    <w:rsid w:val="00E42CA9"/>
    <w:rsid w:val="00E440C8"/>
    <w:rsid w:val="00E44FBC"/>
    <w:rsid w:val="00E50316"/>
    <w:rsid w:val="00E50DB5"/>
    <w:rsid w:val="00E550B5"/>
    <w:rsid w:val="00E567F2"/>
    <w:rsid w:val="00E60AA1"/>
    <w:rsid w:val="00E61243"/>
    <w:rsid w:val="00E62CBF"/>
    <w:rsid w:val="00E6758A"/>
    <w:rsid w:val="00E73851"/>
    <w:rsid w:val="00E81AA7"/>
    <w:rsid w:val="00E83B32"/>
    <w:rsid w:val="00E84619"/>
    <w:rsid w:val="00E874AE"/>
    <w:rsid w:val="00E90027"/>
    <w:rsid w:val="00E90810"/>
    <w:rsid w:val="00E912A2"/>
    <w:rsid w:val="00E92016"/>
    <w:rsid w:val="00E926EE"/>
    <w:rsid w:val="00E92CF2"/>
    <w:rsid w:val="00E92EB0"/>
    <w:rsid w:val="00E936A2"/>
    <w:rsid w:val="00E949F0"/>
    <w:rsid w:val="00E94D20"/>
    <w:rsid w:val="00E95813"/>
    <w:rsid w:val="00E976CC"/>
    <w:rsid w:val="00EA238F"/>
    <w:rsid w:val="00EA6850"/>
    <w:rsid w:val="00EA6E25"/>
    <w:rsid w:val="00EA7AEA"/>
    <w:rsid w:val="00EB1B04"/>
    <w:rsid w:val="00EB77F9"/>
    <w:rsid w:val="00EC1504"/>
    <w:rsid w:val="00EC3408"/>
    <w:rsid w:val="00ED1AED"/>
    <w:rsid w:val="00ED4C54"/>
    <w:rsid w:val="00ED5600"/>
    <w:rsid w:val="00ED5612"/>
    <w:rsid w:val="00ED5B2F"/>
    <w:rsid w:val="00EE04A7"/>
    <w:rsid w:val="00EE195C"/>
    <w:rsid w:val="00EE2505"/>
    <w:rsid w:val="00EE47B4"/>
    <w:rsid w:val="00EE646E"/>
    <w:rsid w:val="00EE6A6F"/>
    <w:rsid w:val="00EE6B1C"/>
    <w:rsid w:val="00EE7C29"/>
    <w:rsid w:val="00EF0A85"/>
    <w:rsid w:val="00EF27D4"/>
    <w:rsid w:val="00EF3F9A"/>
    <w:rsid w:val="00EF7028"/>
    <w:rsid w:val="00F043A0"/>
    <w:rsid w:val="00F05168"/>
    <w:rsid w:val="00F06331"/>
    <w:rsid w:val="00F127AA"/>
    <w:rsid w:val="00F143E0"/>
    <w:rsid w:val="00F20120"/>
    <w:rsid w:val="00F207F0"/>
    <w:rsid w:val="00F2136C"/>
    <w:rsid w:val="00F222DC"/>
    <w:rsid w:val="00F26548"/>
    <w:rsid w:val="00F26B7C"/>
    <w:rsid w:val="00F2771D"/>
    <w:rsid w:val="00F30238"/>
    <w:rsid w:val="00F30C3A"/>
    <w:rsid w:val="00F319C3"/>
    <w:rsid w:val="00F3438A"/>
    <w:rsid w:val="00F3460D"/>
    <w:rsid w:val="00F35781"/>
    <w:rsid w:val="00F35D9D"/>
    <w:rsid w:val="00F366C2"/>
    <w:rsid w:val="00F368FD"/>
    <w:rsid w:val="00F4125C"/>
    <w:rsid w:val="00F42075"/>
    <w:rsid w:val="00F43F01"/>
    <w:rsid w:val="00F43FAF"/>
    <w:rsid w:val="00F45D30"/>
    <w:rsid w:val="00F548CC"/>
    <w:rsid w:val="00F57FF8"/>
    <w:rsid w:val="00F60A7B"/>
    <w:rsid w:val="00F622E6"/>
    <w:rsid w:val="00F6349B"/>
    <w:rsid w:val="00F66734"/>
    <w:rsid w:val="00F672E4"/>
    <w:rsid w:val="00F72FC2"/>
    <w:rsid w:val="00F731AD"/>
    <w:rsid w:val="00F73E0D"/>
    <w:rsid w:val="00F74977"/>
    <w:rsid w:val="00F757B7"/>
    <w:rsid w:val="00F766D3"/>
    <w:rsid w:val="00F818C0"/>
    <w:rsid w:val="00F86D1D"/>
    <w:rsid w:val="00F87C8C"/>
    <w:rsid w:val="00F90650"/>
    <w:rsid w:val="00F919BB"/>
    <w:rsid w:val="00F93726"/>
    <w:rsid w:val="00F94234"/>
    <w:rsid w:val="00F94F5A"/>
    <w:rsid w:val="00F9567E"/>
    <w:rsid w:val="00F96EE5"/>
    <w:rsid w:val="00F97D4D"/>
    <w:rsid w:val="00FA072B"/>
    <w:rsid w:val="00FA41F2"/>
    <w:rsid w:val="00FA63B3"/>
    <w:rsid w:val="00FA66E5"/>
    <w:rsid w:val="00FA70E1"/>
    <w:rsid w:val="00FB09E8"/>
    <w:rsid w:val="00FB15F9"/>
    <w:rsid w:val="00FB1D06"/>
    <w:rsid w:val="00FB3E26"/>
    <w:rsid w:val="00FB405F"/>
    <w:rsid w:val="00FB51A0"/>
    <w:rsid w:val="00FB51DA"/>
    <w:rsid w:val="00FB7F99"/>
    <w:rsid w:val="00FC0423"/>
    <w:rsid w:val="00FC2110"/>
    <w:rsid w:val="00FC2954"/>
    <w:rsid w:val="00FC5ABE"/>
    <w:rsid w:val="00FD02D8"/>
    <w:rsid w:val="00FD2A08"/>
    <w:rsid w:val="00FD3923"/>
    <w:rsid w:val="00FD6EBA"/>
    <w:rsid w:val="00FD6FDC"/>
    <w:rsid w:val="00FD7774"/>
    <w:rsid w:val="00FE00B3"/>
    <w:rsid w:val="00FE00DE"/>
    <w:rsid w:val="00FE1194"/>
    <w:rsid w:val="00FE2E1E"/>
    <w:rsid w:val="00FE3CBF"/>
    <w:rsid w:val="00FE5064"/>
    <w:rsid w:val="00FE5383"/>
    <w:rsid w:val="00FE6DC4"/>
    <w:rsid w:val="00FE7D24"/>
    <w:rsid w:val="00FF5278"/>
    <w:rsid w:val="00FF7965"/>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paragraph" w:styleId="Ttulo6">
    <w:name w:val="heading 6"/>
    <w:basedOn w:val="Normal"/>
    <w:next w:val="Normal"/>
    <w:link w:val="Ttulo6Char"/>
    <w:uiPriority w:val="9"/>
    <w:unhideWhenUsed/>
    <w:qFormat/>
    <w:rsid w:val="00C85DE4"/>
    <w:pPr>
      <w:keepNext/>
      <w:keepLines/>
      <w:spacing w:before="200"/>
      <w:outlineLvl w:val="5"/>
    </w:pPr>
    <w:rPr>
      <w:rFonts w:asciiTheme="majorHAnsi" w:eastAsiaTheme="majorEastAsia" w:hAnsiTheme="majorHAnsi" w:cs="Mangal"/>
      <w:i/>
      <w:iCs/>
      <w:color w:val="1F3763" w:themeColor="accent1" w:themeShade="7F"/>
      <w:szCs w:val="21"/>
    </w:rPr>
  </w:style>
  <w:style w:type="paragraph" w:styleId="Ttulo7">
    <w:name w:val="heading 7"/>
    <w:basedOn w:val="Normal"/>
    <w:next w:val="Normal"/>
    <w:link w:val="Ttulo7Char"/>
    <w:uiPriority w:val="9"/>
    <w:unhideWhenUsed/>
    <w:qFormat/>
    <w:rsid w:val="003D7F18"/>
    <w:pPr>
      <w:keepNext/>
      <w:keepLines/>
      <w:spacing w:before="200"/>
      <w:outlineLvl w:val="6"/>
    </w:pPr>
    <w:rPr>
      <w:rFonts w:asciiTheme="majorHAnsi" w:eastAsiaTheme="majorEastAsia" w:hAnsiTheme="majorHAnsi" w:cs="Mangal"/>
      <w:i/>
      <w:iCs/>
      <w:color w:val="404040" w:themeColor="text1" w:themeTint="B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link w:val="PargrafodaListaChar"/>
    <w:uiPriority w:val="1"/>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paragraph" w:customStyle="1" w:styleId="TableParagraph">
    <w:name w:val="Table Paragraph"/>
    <w:basedOn w:val="Normal"/>
    <w:uiPriority w:val="1"/>
    <w:qFormat/>
    <w:rsid w:val="00174B39"/>
    <w:pPr>
      <w:suppressAutoHyphens w:val="0"/>
      <w:autoSpaceDE w:val="0"/>
      <w:textAlignment w:val="auto"/>
    </w:pPr>
    <w:rPr>
      <w:rFonts w:ascii="Cambria" w:eastAsia="Cambria" w:hAnsi="Cambria" w:cs="Cambria"/>
      <w:kern w:val="0"/>
      <w:sz w:val="22"/>
      <w:szCs w:val="22"/>
      <w:lang w:val="pt-PT" w:eastAsia="en-US" w:bidi="ar-SA"/>
    </w:rPr>
  </w:style>
  <w:style w:type="character" w:customStyle="1" w:styleId="Ttulo7Char">
    <w:name w:val="Título 7 Char"/>
    <w:basedOn w:val="Fontepargpadro"/>
    <w:link w:val="Ttulo7"/>
    <w:uiPriority w:val="9"/>
    <w:rsid w:val="003D7F18"/>
    <w:rPr>
      <w:rFonts w:asciiTheme="majorHAnsi" w:eastAsiaTheme="majorEastAsia" w:hAnsiTheme="majorHAnsi" w:cs="Mangal"/>
      <w:i/>
      <w:iCs/>
      <w:color w:val="404040" w:themeColor="text1" w:themeTint="BF"/>
      <w:kern w:val="3"/>
      <w:sz w:val="24"/>
      <w:szCs w:val="21"/>
      <w:lang w:eastAsia="hi-IN" w:bidi="hi-IN"/>
    </w:rPr>
  </w:style>
  <w:style w:type="character" w:customStyle="1" w:styleId="Ttulo6Char">
    <w:name w:val="Título 6 Char"/>
    <w:basedOn w:val="Fontepargpadro"/>
    <w:link w:val="Ttulo6"/>
    <w:uiPriority w:val="9"/>
    <w:rsid w:val="00C85DE4"/>
    <w:rPr>
      <w:rFonts w:asciiTheme="majorHAnsi" w:eastAsiaTheme="majorEastAsia" w:hAnsiTheme="majorHAnsi" w:cs="Mangal"/>
      <w:i/>
      <w:iCs/>
      <w:color w:val="1F3763" w:themeColor="accent1" w:themeShade="7F"/>
      <w:kern w:val="3"/>
      <w:sz w:val="24"/>
      <w:szCs w:val="21"/>
      <w:lang w:eastAsia="hi-IN" w:bidi="hi-IN"/>
    </w:rPr>
  </w:style>
  <w:style w:type="table" w:customStyle="1" w:styleId="TableNormal">
    <w:name w:val="Table Normal"/>
    <w:uiPriority w:val="2"/>
    <w:semiHidden/>
    <w:unhideWhenUsed/>
    <w:qFormat/>
    <w:rsid w:val="00BB432B"/>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Nivel01">
    <w:name w:val="Nivel 01"/>
    <w:basedOn w:val="Ttulo1"/>
    <w:next w:val="Normal"/>
    <w:link w:val="Nivel01Char"/>
    <w:autoRedefine/>
    <w:qFormat/>
    <w:rsid w:val="00022E17"/>
    <w:pPr>
      <w:keepNext/>
      <w:keepLines/>
      <w:widowControl/>
      <w:tabs>
        <w:tab w:val="left" w:pos="426"/>
        <w:tab w:val="left" w:pos="567"/>
      </w:tabs>
      <w:suppressAutoHyphens w:val="0"/>
      <w:autoSpaceDN/>
      <w:spacing w:before="240" w:after="120" w:line="276" w:lineRule="auto"/>
      <w:jc w:val="both"/>
      <w:textAlignment w:val="auto"/>
    </w:pPr>
    <w:rPr>
      <w:rFonts w:eastAsiaTheme="majorEastAsia" w:cs="Times New Roman"/>
      <w:b w:val="0"/>
      <w:spacing w:val="-2"/>
      <w:kern w:val="0"/>
      <w:sz w:val="24"/>
      <w:szCs w:val="24"/>
      <w:lang w:eastAsia="pt-BR" w:bidi="ar-SA"/>
    </w:rPr>
  </w:style>
  <w:style w:type="character" w:customStyle="1" w:styleId="Nivel01Char">
    <w:name w:val="Nivel 01 Char"/>
    <w:basedOn w:val="Fontepargpadro"/>
    <w:link w:val="Nivel01"/>
    <w:rsid w:val="00022E17"/>
    <w:rPr>
      <w:rFonts w:ascii="Times New Roman" w:eastAsiaTheme="majorEastAsia" w:hAnsi="Times New Roman"/>
      <w:bCs/>
      <w:spacing w:val="-2"/>
      <w:sz w:val="24"/>
      <w:szCs w:val="24"/>
      <w:lang w:eastAsia="pt-BR"/>
    </w:rPr>
  </w:style>
  <w:style w:type="paragraph" w:customStyle="1" w:styleId="Nivel2">
    <w:name w:val="Nivel 2"/>
    <w:basedOn w:val="Normal"/>
    <w:autoRedefine/>
    <w:qFormat/>
    <w:rsid w:val="00271D06"/>
    <w:pPr>
      <w:numPr>
        <w:ilvl w:val="1"/>
        <w:numId w:val="14"/>
      </w:numPr>
      <w:tabs>
        <w:tab w:val="left" w:pos="0"/>
        <w:tab w:val="left" w:pos="709"/>
      </w:tabs>
      <w:suppressAutoHyphens w:val="0"/>
      <w:autoSpaceDE w:val="0"/>
      <w:spacing w:before="61" w:after="120" w:line="276" w:lineRule="auto"/>
      <w:ind w:left="0" w:firstLine="0"/>
      <w:jc w:val="both"/>
      <w:textAlignment w:val="auto"/>
    </w:pPr>
    <w:rPr>
      <w:rFonts w:asciiTheme="minorHAnsi" w:eastAsia="Arial" w:hAnsiTheme="minorHAnsi" w:cs="Times New Roman"/>
      <w:color w:val="000000"/>
      <w:kern w:val="0"/>
      <w:lang w:eastAsia="pt-BR" w:bidi="ar-SA"/>
    </w:rPr>
  </w:style>
  <w:style w:type="character" w:styleId="Forte">
    <w:name w:val="Strong"/>
    <w:basedOn w:val="Fontepargpadro"/>
    <w:uiPriority w:val="22"/>
    <w:qFormat/>
    <w:rsid w:val="006F494B"/>
    <w:rPr>
      <w:b/>
      <w:bCs/>
    </w:rPr>
  </w:style>
  <w:style w:type="character" w:styleId="nfase">
    <w:name w:val="Emphasis"/>
    <w:basedOn w:val="Fontepargpadro"/>
    <w:uiPriority w:val="20"/>
    <w:qFormat/>
    <w:rsid w:val="00601A71"/>
    <w:rPr>
      <w:i/>
      <w:iCs/>
    </w:rPr>
  </w:style>
  <w:style w:type="paragraph" w:customStyle="1" w:styleId="roboto-regular">
    <w:name w:val="roboto-regular"/>
    <w:basedOn w:val="Normal"/>
    <w:rsid w:val="003C349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roboto-bold">
    <w:name w:val="roboto-bold"/>
    <w:basedOn w:val="Fontepargpadro"/>
    <w:rsid w:val="00A25DF4"/>
  </w:style>
  <w:style w:type="character" w:customStyle="1" w:styleId="PargrafodaListaChar">
    <w:name w:val="Parágrafo da Lista Char"/>
    <w:basedOn w:val="Fontepargpadro"/>
    <w:link w:val="PargrafodaLista"/>
    <w:uiPriority w:val="34"/>
    <w:qFormat/>
    <w:rsid w:val="00A9205B"/>
    <w:rPr>
      <w:rFonts w:ascii="Times New Roman" w:eastAsia="SimSun" w:hAnsi="Times New Roman" w:cs="Mangal"/>
      <w:kern w:val="3"/>
      <w:sz w:val="24"/>
      <w:szCs w:val="21"/>
      <w:lang w:eastAsia="hi-IN" w:bidi="hi-IN"/>
    </w:rPr>
  </w:style>
  <w:style w:type="paragraph" w:styleId="SemEspaamento">
    <w:name w:val="No Spacing"/>
    <w:qFormat/>
    <w:rsid w:val="001A7313"/>
    <w:pPr>
      <w:autoSpaceDN/>
      <w:spacing w:after="0" w:line="240" w:lineRule="auto"/>
      <w:textAlignment w:val="auto"/>
    </w:pPr>
  </w:style>
  <w:style w:type="paragraph" w:styleId="Textodemacro">
    <w:name w:val="macro"/>
    <w:link w:val="TextodemacroChar"/>
    <w:uiPriority w:val="99"/>
    <w:unhideWhenUsed/>
    <w:rsid w:val="00EE7C29"/>
    <w:pPr>
      <w:tabs>
        <w:tab w:val="left" w:pos="576"/>
        <w:tab w:val="left" w:pos="1152"/>
        <w:tab w:val="left" w:pos="1728"/>
        <w:tab w:val="left" w:pos="2304"/>
        <w:tab w:val="left" w:pos="2880"/>
        <w:tab w:val="left" w:pos="3456"/>
        <w:tab w:val="left" w:pos="4032"/>
      </w:tabs>
      <w:autoSpaceDN/>
      <w:textAlignment w:val="auto"/>
    </w:pPr>
    <w:rPr>
      <w:rFonts w:ascii="Courier" w:eastAsiaTheme="minorEastAsia" w:hAnsi="Courier" w:cstheme="minorBidi"/>
      <w:sz w:val="20"/>
      <w:szCs w:val="20"/>
      <w:lang w:val="en-US"/>
    </w:rPr>
  </w:style>
  <w:style w:type="character" w:customStyle="1" w:styleId="TextodemacroChar">
    <w:name w:val="Texto de macro Char"/>
    <w:basedOn w:val="Fontepargpadro"/>
    <w:link w:val="Textodemacro"/>
    <w:uiPriority w:val="99"/>
    <w:rsid w:val="00EE7C29"/>
    <w:rPr>
      <w:rFonts w:ascii="Courier" w:eastAsiaTheme="minorEastAsia" w:hAnsi="Courier" w:cstheme="minorBidi"/>
      <w:sz w:val="20"/>
      <w:szCs w:val="20"/>
      <w:lang w:val="en-US"/>
    </w:rPr>
  </w:style>
</w:styles>
</file>

<file path=word/webSettings.xml><?xml version="1.0" encoding="utf-8"?>
<w:webSettings xmlns:r="http://schemas.openxmlformats.org/officeDocument/2006/relationships" xmlns:w="http://schemas.openxmlformats.org/wordprocessingml/2006/main">
  <w:divs>
    <w:div w:id="53896367">
      <w:bodyDiv w:val="1"/>
      <w:marLeft w:val="0"/>
      <w:marRight w:val="0"/>
      <w:marTop w:val="0"/>
      <w:marBottom w:val="0"/>
      <w:divBdr>
        <w:top w:val="none" w:sz="0" w:space="0" w:color="auto"/>
        <w:left w:val="none" w:sz="0" w:space="0" w:color="auto"/>
        <w:bottom w:val="none" w:sz="0" w:space="0" w:color="auto"/>
        <w:right w:val="none" w:sz="0" w:space="0" w:color="auto"/>
      </w:divBdr>
    </w:div>
    <w:div w:id="287005001">
      <w:bodyDiv w:val="1"/>
      <w:marLeft w:val="0"/>
      <w:marRight w:val="0"/>
      <w:marTop w:val="0"/>
      <w:marBottom w:val="0"/>
      <w:divBdr>
        <w:top w:val="none" w:sz="0" w:space="0" w:color="auto"/>
        <w:left w:val="none" w:sz="0" w:space="0" w:color="auto"/>
        <w:bottom w:val="none" w:sz="0" w:space="0" w:color="auto"/>
        <w:right w:val="none" w:sz="0" w:space="0" w:color="auto"/>
      </w:divBdr>
    </w:div>
    <w:div w:id="410661095">
      <w:bodyDiv w:val="1"/>
      <w:marLeft w:val="0"/>
      <w:marRight w:val="0"/>
      <w:marTop w:val="0"/>
      <w:marBottom w:val="0"/>
      <w:divBdr>
        <w:top w:val="none" w:sz="0" w:space="0" w:color="auto"/>
        <w:left w:val="none" w:sz="0" w:space="0" w:color="auto"/>
        <w:bottom w:val="none" w:sz="0" w:space="0" w:color="auto"/>
        <w:right w:val="none" w:sz="0" w:space="0" w:color="auto"/>
      </w:divBdr>
    </w:div>
    <w:div w:id="535386303">
      <w:bodyDiv w:val="1"/>
      <w:marLeft w:val="0"/>
      <w:marRight w:val="0"/>
      <w:marTop w:val="0"/>
      <w:marBottom w:val="0"/>
      <w:divBdr>
        <w:top w:val="none" w:sz="0" w:space="0" w:color="auto"/>
        <w:left w:val="none" w:sz="0" w:space="0" w:color="auto"/>
        <w:bottom w:val="none" w:sz="0" w:space="0" w:color="auto"/>
        <w:right w:val="none" w:sz="0" w:space="0" w:color="auto"/>
      </w:divBdr>
    </w:div>
    <w:div w:id="539435473">
      <w:bodyDiv w:val="1"/>
      <w:marLeft w:val="0"/>
      <w:marRight w:val="0"/>
      <w:marTop w:val="0"/>
      <w:marBottom w:val="0"/>
      <w:divBdr>
        <w:top w:val="none" w:sz="0" w:space="0" w:color="auto"/>
        <w:left w:val="none" w:sz="0" w:space="0" w:color="auto"/>
        <w:bottom w:val="none" w:sz="0" w:space="0" w:color="auto"/>
        <w:right w:val="none" w:sz="0" w:space="0" w:color="auto"/>
      </w:divBdr>
    </w:div>
    <w:div w:id="541402868">
      <w:bodyDiv w:val="1"/>
      <w:marLeft w:val="0"/>
      <w:marRight w:val="0"/>
      <w:marTop w:val="0"/>
      <w:marBottom w:val="0"/>
      <w:divBdr>
        <w:top w:val="none" w:sz="0" w:space="0" w:color="auto"/>
        <w:left w:val="none" w:sz="0" w:space="0" w:color="auto"/>
        <w:bottom w:val="none" w:sz="0" w:space="0" w:color="auto"/>
        <w:right w:val="none" w:sz="0" w:space="0" w:color="auto"/>
      </w:divBdr>
    </w:div>
    <w:div w:id="550458391">
      <w:bodyDiv w:val="1"/>
      <w:marLeft w:val="0"/>
      <w:marRight w:val="0"/>
      <w:marTop w:val="0"/>
      <w:marBottom w:val="0"/>
      <w:divBdr>
        <w:top w:val="none" w:sz="0" w:space="0" w:color="auto"/>
        <w:left w:val="none" w:sz="0" w:space="0" w:color="auto"/>
        <w:bottom w:val="none" w:sz="0" w:space="0" w:color="auto"/>
        <w:right w:val="none" w:sz="0" w:space="0" w:color="auto"/>
      </w:divBdr>
    </w:div>
    <w:div w:id="624435064">
      <w:bodyDiv w:val="1"/>
      <w:marLeft w:val="0"/>
      <w:marRight w:val="0"/>
      <w:marTop w:val="0"/>
      <w:marBottom w:val="0"/>
      <w:divBdr>
        <w:top w:val="none" w:sz="0" w:space="0" w:color="auto"/>
        <w:left w:val="none" w:sz="0" w:space="0" w:color="auto"/>
        <w:bottom w:val="none" w:sz="0" w:space="0" w:color="auto"/>
        <w:right w:val="none" w:sz="0" w:space="0" w:color="auto"/>
      </w:divBdr>
    </w:div>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674960021">
      <w:bodyDiv w:val="1"/>
      <w:marLeft w:val="0"/>
      <w:marRight w:val="0"/>
      <w:marTop w:val="0"/>
      <w:marBottom w:val="0"/>
      <w:divBdr>
        <w:top w:val="none" w:sz="0" w:space="0" w:color="auto"/>
        <w:left w:val="none" w:sz="0" w:space="0" w:color="auto"/>
        <w:bottom w:val="none" w:sz="0" w:space="0" w:color="auto"/>
        <w:right w:val="none" w:sz="0" w:space="0" w:color="auto"/>
      </w:divBdr>
    </w:div>
    <w:div w:id="717778358">
      <w:bodyDiv w:val="1"/>
      <w:marLeft w:val="0"/>
      <w:marRight w:val="0"/>
      <w:marTop w:val="0"/>
      <w:marBottom w:val="0"/>
      <w:divBdr>
        <w:top w:val="none" w:sz="0" w:space="0" w:color="auto"/>
        <w:left w:val="none" w:sz="0" w:space="0" w:color="auto"/>
        <w:bottom w:val="none" w:sz="0" w:space="0" w:color="auto"/>
        <w:right w:val="none" w:sz="0" w:space="0" w:color="auto"/>
      </w:divBdr>
    </w:div>
    <w:div w:id="741754476">
      <w:bodyDiv w:val="1"/>
      <w:marLeft w:val="0"/>
      <w:marRight w:val="0"/>
      <w:marTop w:val="0"/>
      <w:marBottom w:val="0"/>
      <w:divBdr>
        <w:top w:val="none" w:sz="0" w:space="0" w:color="auto"/>
        <w:left w:val="none" w:sz="0" w:space="0" w:color="auto"/>
        <w:bottom w:val="none" w:sz="0" w:space="0" w:color="auto"/>
        <w:right w:val="none" w:sz="0" w:space="0" w:color="auto"/>
      </w:divBdr>
    </w:div>
    <w:div w:id="896668181">
      <w:bodyDiv w:val="1"/>
      <w:marLeft w:val="0"/>
      <w:marRight w:val="0"/>
      <w:marTop w:val="0"/>
      <w:marBottom w:val="0"/>
      <w:divBdr>
        <w:top w:val="none" w:sz="0" w:space="0" w:color="auto"/>
        <w:left w:val="none" w:sz="0" w:space="0" w:color="auto"/>
        <w:bottom w:val="none" w:sz="0" w:space="0" w:color="auto"/>
        <w:right w:val="none" w:sz="0" w:space="0" w:color="auto"/>
      </w:divBdr>
    </w:div>
    <w:div w:id="982002384">
      <w:bodyDiv w:val="1"/>
      <w:marLeft w:val="0"/>
      <w:marRight w:val="0"/>
      <w:marTop w:val="0"/>
      <w:marBottom w:val="0"/>
      <w:divBdr>
        <w:top w:val="none" w:sz="0" w:space="0" w:color="auto"/>
        <w:left w:val="none" w:sz="0" w:space="0" w:color="auto"/>
        <w:bottom w:val="none" w:sz="0" w:space="0" w:color="auto"/>
        <w:right w:val="none" w:sz="0" w:space="0" w:color="auto"/>
      </w:divBdr>
    </w:div>
    <w:div w:id="1117679186">
      <w:bodyDiv w:val="1"/>
      <w:marLeft w:val="0"/>
      <w:marRight w:val="0"/>
      <w:marTop w:val="0"/>
      <w:marBottom w:val="0"/>
      <w:divBdr>
        <w:top w:val="none" w:sz="0" w:space="0" w:color="auto"/>
        <w:left w:val="none" w:sz="0" w:space="0" w:color="auto"/>
        <w:bottom w:val="none" w:sz="0" w:space="0" w:color="auto"/>
        <w:right w:val="none" w:sz="0" w:space="0" w:color="auto"/>
      </w:divBdr>
    </w:div>
    <w:div w:id="1307467868">
      <w:bodyDiv w:val="1"/>
      <w:marLeft w:val="0"/>
      <w:marRight w:val="0"/>
      <w:marTop w:val="0"/>
      <w:marBottom w:val="0"/>
      <w:divBdr>
        <w:top w:val="none" w:sz="0" w:space="0" w:color="auto"/>
        <w:left w:val="none" w:sz="0" w:space="0" w:color="auto"/>
        <w:bottom w:val="none" w:sz="0" w:space="0" w:color="auto"/>
        <w:right w:val="none" w:sz="0" w:space="0" w:color="auto"/>
      </w:divBdr>
    </w:div>
    <w:div w:id="1362316760">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393507304">
      <w:bodyDiv w:val="1"/>
      <w:marLeft w:val="0"/>
      <w:marRight w:val="0"/>
      <w:marTop w:val="0"/>
      <w:marBottom w:val="0"/>
      <w:divBdr>
        <w:top w:val="none" w:sz="0" w:space="0" w:color="auto"/>
        <w:left w:val="none" w:sz="0" w:space="0" w:color="auto"/>
        <w:bottom w:val="none" w:sz="0" w:space="0" w:color="auto"/>
        <w:right w:val="none" w:sz="0" w:space="0" w:color="auto"/>
      </w:divBdr>
    </w:div>
    <w:div w:id="1471707398">
      <w:bodyDiv w:val="1"/>
      <w:marLeft w:val="0"/>
      <w:marRight w:val="0"/>
      <w:marTop w:val="0"/>
      <w:marBottom w:val="0"/>
      <w:divBdr>
        <w:top w:val="none" w:sz="0" w:space="0" w:color="auto"/>
        <w:left w:val="none" w:sz="0" w:space="0" w:color="auto"/>
        <w:bottom w:val="none" w:sz="0" w:space="0" w:color="auto"/>
        <w:right w:val="none" w:sz="0" w:space="0" w:color="auto"/>
      </w:divBdr>
    </w:div>
    <w:div w:id="1506359936">
      <w:bodyDiv w:val="1"/>
      <w:marLeft w:val="0"/>
      <w:marRight w:val="0"/>
      <w:marTop w:val="0"/>
      <w:marBottom w:val="0"/>
      <w:divBdr>
        <w:top w:val="none" w:sz="0" w:space="0" w:color="auto"/>
        <w:left w:val="none" w:sz="0" w:space="0" w:color="auto"/>
        <w:bottom w:val="none" w:sz="0" w:space="0" w:color="auto"/>
        <w:right w:val="none" w:sz="0" w:space="0" w:color="auto"/>
      </w:divBdr>
    </w:div>
    <w:div w:id="1579752543">
      <w:bodyDiv w:val="1"/>
      <w:marLeft w:val="0"/>
      <w:marRight w:val="0"/>
      <w:marTop w:val="0"/>
      <w:marBottom w:val="0"/>
      <w:divBdr>
        <w:top w:val="none" w:sz="0" w:space="0" w:color="auto"/>
        <w:left w:val="none" w:sz="0" w:space="0" w:color="auto"/>
        <w:bottom w:val="none" w:sz="0" w:space="0" w:color="auto"/>
        <w:right w:val="none" w:sz="0" w:space="0" w:color="auto"/>
      </w:divBdr>
    </w:div>
    <w:div w:id="1619531327">
      <w:bodyDiv w:val="1"/>
      <w:marLeft w:val="0"/>
      <w:marRight w:val="0"/>
      <w:marTop w:val="0"/>
      <w:marBottom w:val="0"/>
      <w:divBdr>
        <w:top w:val="none" w:sz="0" w:space="0" w:color="auto"/>
        <w:left w:val="none" w:sz="0" w:space="0" w:color="auto"/>
        <w:bottom w:val="none" w:sz="0" w:space="0" w:color="auto"/>
        <w:right w:val="none" w:sz="0" w:space="0" w:color="auto"/>
      </w:divBdr>
    </w:div>
    <w:div w:id="1674067684">
      <w:bodyDiv w:val="1"/>
      <w:marLeft w:val="0"/>
      <w:marRight w:val="0"/>
      <w:marTop w:val="0"/>
      <w:marBottom w:val="0"/>
      <w:divBdr>
        <w:top w:val="none" w:sz="0" w:space="0" w:color="auto"/>
        <w:left w:val="none" w:sz="0" w:space="0" w:color="auto"/>
        <w:bottom w:val="none" w:sz="0" w:space="0" w:color="auto"/>
        <w:right w:val="none" w:sz="0" w:space="0" w:color="auto"/>
      </w:divBdr>
    </w:div>
    <w:div w:id="2019577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125D48-29B2-4350-B619-B27B0D37DA51}">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2.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3.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1116</Words>
  <Characters>6027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COMPRAS1</cp:lastModifiedBy>
  <cp:revision>7</cp:revision>
  <dcterms:created xsi:type="dcterms:W3CDTF">2025-11-11T10:52:00Z</dcterms:created>
  <dcterms:modified xsi:type="dcterms:W3CDTF">2025-11-11T11:44:00Z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