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5F4BA5" w14:textId="77777777" w:rsidR="00966D34" w:rsidRPr="00966D34" w:rsidRDefault="00966D34" w:rsidP="005D3609">
      <w:pPr>
        <w:keepNext/>
        <w:keepLines/>
        <w:spacing w:after="0" w:line="240" w:lineRule="auto"/>
        <w:rPr>
          <w:rFonts w:ascii="Arial" w:eastAsia="Times New Roman" w:hAnsi="Arial" w:cs="Arial"/>
          <w:color w:val="212529"/>
          <w:sz w:val="24"/>
          <w:szCs w:val="24"/>
          <w:lang w:eastAsia="pt-BR"/>
        </w:rPr>
      </w:pPr>
      <w:r w:rsidRPr="00966D34">
        <w:rPr>
          <w:rFonts w:ascii="Arial" w:eastAsia="Times New Roman" w:hAnsi="Arial" w:cs="Arial"/>
          <w:color w:val="212529"/>
          <w:sz w:val="19"/>
          <w:szCs w:val="19"/>
          <w:lang w:eastAsia="pt-BR"/>
        </w:rPr>
        <w:t> </w:t>
      </w:r>
    </w:p>
    <w:p w14:paraId="78E5BD1F" w14:textId="0093BD12" w:rsidR="00966D34" w:rsidRPr="00966D34" w:rsidRDefault="00511696" w:rsidP="005D3609">
      <w:pPr>
        <w:keepNext/>
        <w:keepLines/>
        <w:spacing w:after="0" w:line="240" w:lineRule="auto"/>
        <w:jc w:val="center"/>
        <w:rPr>
          <w:rFonts w:ascii="Arial" w:eastAsia="Times New Roman" w:hAnsi="Arial" w:cs="Arial"/>
          <w:color w:val="212529"/>
          <w:sz w:val="24"/>
          <w:szCs w:val="24"/>
          <w:lang w:eastAsia="pt-BR"/>
        </w:rPr>
      </w:pPr>
      <w:r>
        <w:rPr>
          <w:rFonts w:ascii="Arial" w:eastAsia="Times New Roman" w:hAnsi="Arial" w:cs="Arial"/>
          <w:b/>
          <w:bCs/>
          <w:color w:val="212529"/>
          <w:sz w:val="24"/>
          <w:szCs w:val="24"/>
          <w:lang w:eastAsia="pt-BR"/>
        </w:rPr>
        <w:t xml:space="preserve">CÂMARA </w:t>
      </w:r>
      <w:r w:rsidR="00966D34">
        <w:rPr>
          <w:rFonts w:ascii="Arial" w:eastAsia="Times New Roman" w:hAnsi="Arial" w:cs="Arial"/>
          <w:b/>
          <w:bCs/>
          <w:color w:val="212529"/>
          <w:sz w:val="24"/>
          <w:szCs w:val="24"/>
          <w:lang w:eastAsia="pt-BR"/>
        </w:rPr>
        <w:t>MUNICIPAL DE</w:t>
      </w:r>
      <w:r w:rsidR="00902100">
        <w:rPr>
          <w:rFonts w:ascii="Arial" w:eastAsia="Times New Roman" w:hAnsi="Arial" w:cs="Arial"/>
          <w:b/>
          <w:bCs/>
          <w:color w:val="212529"/>
          <w:sz w:val="24"/>
          <w:szCs w:val="24"/>
          <w:lang w:eastAsia="pt-BR"/>
        </w:rPr>
        <w:t xml:space="preserve"> PIATÃ - BA</w:t>
      </w:r>
    </w:p>
    <w:p w14:paraId="209559B5" w14:textId="64D8EA44" w:rsidR="00966D34" w:rsidRPr="00966D34" w:rsidRDefault="00966D34" w:rsidP="005D3609">
      <w:pPr>
        <w:keepNext/>
        <w:keepLines/>
        <w:spacing w:after="0" w:line="240" w:lineRule="auto"/>
        <w:jc w:val="center"/>
        <w:rPr>
          <w:rFonts w:ascii="Arial" w:eastAsia="Times New Roman" w:hAnsi="Arial" w:cs="Arial"/>
          <w:color w:val="212529"/>
          <w:sz w:val="24"/>
          <w:szCs w:val="24"/>
          <w:lang w:eastAsia="pt-BR"/>
        </w:rPr>
      </w:pPr>
      <w:r>
        <w:rPr>
          <w:rFonts w:ascii="Arial" w:eastAsia="Times New Roman" w:hAnsi="Arial" w:cs="Arial"/>
          <w:b/>
          <w:bCs/>
          <w:color w:val="212529"/>
          <w:sz w:val="24"/>
          <w:szCs w:val="24"/>
          <w:lang w:eastAsia="pt-BR"/>
        </w:rPr>
        <w:t>AVISO DE DISPENSA nº</w:t>
      </w:r>
      <w:r w:rsidR="00EC0F0F">
        <w:rPr>
          <w:rFonts w:ascii="Arial" w:eastAsia="Times New Roman" w:hAnsi="Arial" w:cs="Arial"/>
          <w:b/>
          <w:bCs/>
          <w:color w:val="212529"/>
          <w:sz w:val="24"/>
          <w:szCs w:val="24"/>
          <w:lang w:eastAsia="pt-BR"/>
        </w:rPr>
        <w:t xml:space="preserve"> </w:t>
      </w:r>
      <w:r w:rsidR="00902100">
        <w:rPr>
          <w:rFonts w:ascii="Arial" w:eastAsia="Times New Roman" w:hAnsi="Arial" w:cs="Arial"/>
          <w:b/>
          <w:bCs/>
          <w:color w:val="212529"/>
          <w:sz w:val="24"/>
          <w:szCs w:val="24"/>
          <w:lang w:eastAsia="pt-BR"/>
        </w:rPr>
        <w:t>00</w:t>
      </w:r>
      <w:r w:rsidR="005C7D33">
        <w:rPr>
          <w:rFonts w:ascii="Arial" w:eastAsia="Times New Roman" w:hAnsi="Arial" w:cs="Arial"/>
          <w:b/>
          <w:bCs/>
          <w:color w:val="212529"/>
          <w:sz w:val="24"/>
          <w:szCs w:val="24"/>
          <w:lang w:eastAsia="pt-BR"/>
        </w:rPr>
        <w:t>9</w:t>
      </w:r>
      <w:r w:rsidR="0012700B">
        <w:rPr>
          <w:rFonts w:ascii="Arial" w:eastAsia="Times New Roman" w:hAnsi="Arial" w:cs="Arial"/>
          <w:b/>
          <w:bCs/>
          <w:color w:val="212529"/>
          <w:sz w:val="24"/>
          <w:szCs w:val="24"/>
          <w:lang w:eastAsia="pt-BR"/>
        </w:rPr>
        <w:t>/20</w:t>
      </w:r>
      <w:r w:rsidR="00902100">
        <w:rPr>
          <w:rFonts w:ascii="Arial" w:eastAsia="Times New Roman" w:hAnsi="Arial" w:cs="Arial"/>
          <w:b/>
          <w:bCs/>
          <w:color w:val="212529"/>
          <w:sz w:val="24"/>
          <w:szCs w:val="24"/>
          <w:lang w:eastAsia="pt-BR"/>
        </w:rPr>
        <w:t>25</w:t>
      </w:r>
      <w:r w:rsidRPr="00966D34">
        <w:rPr>
          <w:rFonts w:ascii="Arial" w:eastAsia="Times New Roman" w:hAnsi="Arial" w:cs="Arial"/>
          <w:b/>
          <w:bCs/>
          <w:color w:val="212529"/>
          <w:sz w:val="24"/>
          <w:szCs w:val="24"/>
          <w:lang w:eastAsia="pt-BR"/>
        </w:rPr>
        <w:t xml:space="preserve">– COM BASE NO </w:t>
      </w:r>
      <w:r w:rsidRPr="00EC0F0F">
        <w:rPr>
          <w:rFonts w:ascii="Arial" w:eastAsia="Times New Roman" w:hAnsi="Arial" w:cs="Arial"/>
          <w:b/>
          <w:bCs/>
          <w:color w:val="FF0000"/>
          <w:sz w:val="24"/>
          <w:szCs w:val="24"/>
          <w:lang w:eastAsia="pt-BR"/>
        </w:rPr>
        <w:t>ART. Nº 75, INCISO II</w:t>
      </w:r>
      <w:r w:rsidRPr="00966D34">
        <w:rPr>
          <w:rFonts w:ascii="Arial" w:eastAsia="Times New Roman" w:hAnsi="Arial" w:cs="Arial"/>
          <w:b/>
          <w:bCs/>
          <w:color w:val="212529"/>
          <w:sz w:val="24"/>
          <w:szCs w:val="24"/>
          <w:lang w:eastAsia="pt-BR"/>
        </w:rPr>
        <w:t xml:space="preserve"> da Lei 14.133/2021</w:t>
      </w:r>
    </w:p>
    <w:p w14:paraId="1C9F2995" w14:textId="2CCE30C4" w:rsidR="004A66AC" w:rsidRDefault="00A57001" w:rsidP="005D3609">
      <w:pPr>
        <w:pStyle w:val="NormalWeb"/>
        <w:keepNext/>
        <w:keepLines/>
        <w:spacing w:before="0" w:beforeAutospacing="0" w:after="0" w:afterAutospacing="0"/>
        <w:jc w:val="both"/>
        <w:textAlignment w:val="baseline"/>
        <w:rPr>
          <w:rFonts w:ascii="Arial" w:hAnsi="Arial" w:cs="Arial"/>
        </w:rPr>
      </w:pPr>
      <w:r>
        <w:rPr>
          <w:rFonts w:ascii="Arial" w:hAnsi="Arial" w:cs="Arial"/>
          <w:color w:val="212529"/>
        </w:rPr>
        <w:t>A CÂMARA MUNICIPAL</w:t>
      </w:r>
      <w:r w:rsidR="004A66AC" w:rsidRPr="009600DC">
        <w:rPr>
          <w:rFonts w:ascii="Arial" w:hAnsi="Arial" w:cs="Arial"/>
          <w:color w:val="212529"/>
        </w:rPr>
        <w:t xml:space="preserve"> </w:t>
      </w:r>
      <w:r w:rsidR="00966D34" w:rsidRPr="009600DC">
        <w:rPr>
          <w:rFonts w:ascii="Arial" w:hAnsi="Arial" w:cs="Arial"/>
          <w:color w:val="212529"/>
        </w:rPr>
        <w:t xml:space="preserve">de </w:t>
      </w:r>
      <w:r w:rsidR="00902100" w:rsidRPr="009600DC">
        <w:rPr>
          <w:rFonts w:ascii="Arial" w:hAnsi="Arial" w:cs="Arial"/>
          <w:color w:val="212529"/>
        </w:rPr>
        <w:t>PIATÃ</w:t>
      </w:r>
      <w:r w:rsidR="008D5AD5" w:rsidRPr="009600DC">
        <w:rPr>
          <w:rFonts w:ascii="Arial" w:hAnsi="Arial" w:cs="Arial"/>
          <w:color w:val="212529"/>
        </w:rPr>
        <w:t>/</w:t>
      </w:r>
      <w:r w:rsidR="00902100" w:rsidRPr="009600DC">
        <w:rPr>
          <w:rFonts w:ascii="Arial" w:hAnsi="Arial" w:cs="Arial"/>
          <w:color w:val="212529"/>
        </w:rPr>
        <w:t>BAHIA</w:t>
      </w:r>
      <w:r w:rsidR="00966D34" w:rsidRPr="009600DC">
        <w:rPr>
          <w:rFonts w:ascii="Arial" w:hAnsi="Arial" w:cs="Arial"/>
          <w:color w:val="212529"/>
        </w:rPr>
        <w:t>, em conformidade com Art. 75, inciso II</w:t>
      </w:r>
      <w:r w:rsidR="00B013EA" w:rsidRPr="009600DC">
        <w:rPr>
          <w:rFonts w:ascii="Arial" w:hAnsi="Arial" w:cs="Arial"/>
          <w:color w:val="212529"/>
        </w:rPr>
        <w:t xml:space="preserve"> e parágrafo terceiro</w:t>
      </w:r>
      <w:r w:rsidR="00966D34" w:rsidRPr="009600DC">
        <w:rPr>
          <w:rFonts w:ascii="Arial" w:hAnsi="Arial" w:cs="Arial"/>
          <w:color w:val="212529"/>
        </w:rPr>
        <w:t xml:space="preserve"> da Lei Federal nº 14.133/2021, torna público aos interessados que a administração municipal pretende realizar a </w:t>
      </w:r>
      <w:r w:rsidR="00966D34" w:rsidRPr="009600DC">
        <w:rPr>
          <w:rFonts w:ascii="Arial" w:hAnsi="Arial" w:cs="Arial"/>
          <w:b/>
          <w:bCs/>
          <w:color w:val="212529"/>
        </w:rPr>
        <w:t xml:space="preserve">CONTRATAÇÃO DE EMPRESA </w:t>
      </w:r>
      <w:r w:rsidRPr="009600DC">
        <w:rPr>
          <w:rFonts w:ascii="Arial" w:hAnsi="Arial" w:cs="Arial"/>
          <w:b/>
          <w:bCs/>
          <w:color w:val="212529"/>
        </w:rPr>
        <w:t>para</w:t>
      </w:r>
      <w:r w:rsidR="00966D34" w:rsidRPr="009600DC">
        <w:rPr>
          <w:rFonts w:ascii="Arial" w:hAnsi="Arial" w:cs="Arial"/>
          <w:b/>
          <w:bCs/>
          <w:color w:val="212529"/>
        </w:rPr>
        <w:t xml:space="preserve"> </w:t>
      </w:r>
      <w:r w:rsidR="00516B1F" w:rsidRPr="00A57001">
        <w:rPr>
          <w:rFonts w:ascii="Arial" w:hAnsi="Arial" w:cs="Arial"/>
          <w:b/>
          <w:bCs/>
        </w:rPr>
        <w:t>Prestação de serviços de licenciamento de software de Sistema de Folha de Pagamento, Sistema de e-Social e Sistema de Recursos Humanos, abrangendo, também, o suporte técnico permanente aos sistemas contratados, efetuado via telefone, SKYPE, e-mail, ferramentas de conexão e acesso remoto via internet, conforme Proposta de preços que fará parte integrante, indissociável e atrelada ao conteúdo deste instrumento contratual, independentemente de transcrição</w:t>
      </w:r>
      <w:r w:rsidR="008D5AD5" w:rsidRPr="00A57001">
        <w:rPr>
          <w:rFonts w:ascii="Arial" w:hAnsi="Arial" w:cs="Arial"/>
          <w:b/>
          <w:bCs/>
        </w:rPr>
        <w:t>,</w:t>
      </w:r>
      <w:r w:rsidR="008D5AD5" w:rsidRPr="00F801A1">
        <w:rPr>
          <w:rFonts w:ascii="Arial" w:hAnsi="Arial" w:cs="Arial"/>
          <w:b/>
        </w:rPr>
        <w:t xml:space="preserve"> VISANDO ATENDER AS NECESSIDADES DO MUNICÍPIO DE </w:t>
      </w:r>
      <w:r w:rsidR="009600DC">
        <w:rPr>
          <w:rFonts w:ascii="Arial" w:hAnsi="Arial" w:cs="Arial"/>
          <w:b/>
        </w:rPr>
        <w:t>PIATÃ – BA.</w:t>
      </w:r>
    </w:p>
    <w:p w14:paraId="210AEEC8" w14:textId="77777777" w:rsidR="00966D34" w:rsidRPr="00966D34" w:rsidRDefault="004A66AC" w:rsidP="005D3609">
      <w:pPr>
        <w:keepNext/>
        <w:keepLines/>
        <w:spacing w:after="0" w:line="240" w:lineRule="auto"/>
        <w:jc w:val="both"/>
        <w:rPr>
          <w:rFonts w:ascii="Arial" w:eastAsia="Times New Roman" w:hAnsi="Arial" w:cs="Arial"/>
          <w:color w:val="212529"/>
          <w:sz w:val="24"/>
          <w:szCs w:val="24"/>
          <w:lang w:eastAsia="pt-BR"/>
        </w:rPr>
      </w:pPr>
      <w:r>
        <w:rPr>
          <w:rFonts w:ascii="Arial" w:eastAsia="Times New Roman" w:hAnsi="Arial" w:cs="Arial"/>
          <w:color w:val="212529"/>
          <w:sz w:val="24"/>
          <w:szCs w:val="24"/>
          <w:lang w:eastAsia="pt-BR"/>
        </w:rPr>
        <w:t>E</w:t>
      </w:r>
      <w:r w:rsidR="00966D34" w:rsidRPr="00966D34">
        <w:rPr>
          <w:rFonts w:ascii="Arial" w:eastAsia="Times New Roman" w:hAnsi="Arial" w:cs="Arial"/>
          <w:color w:val="212529"/>
          <w:sz w:val="24"/>
          <w:szCs w:val="24"/>
          <w:lang w:eastAsia="pt-BR"/>
        </w:rPr>
        <w:t xml:space="preserve">ventuais interessados </w:t>
      </w:r>
      <w:r>
        <w:rPr>
          <w:rFonts w:ascii="Arial" w:eastAsia="Times New Roman" w:hAnsi="Arial" w:cs="Arial"/>
          <w:color w:val="212529"/>
          <w:sz w:val="24"/>
          <w:szCs w:val="24"/>
          <w:lang w:eastAsia="pt-BR"/>
        </w:rPr>
        <w:t xml:space="preserve">deverão </w:t>
      </w:r>
      <w:r w:rsidR="00966D34" w:rsidRPr="00966D34">
        <w:rPr>
          <w:rFonts w:ascii="Arial" w:eastAsia="Times New Roman" w:hAnsi="Arial" w:cs="Arial"/>
          <w:color w:val="212529"/>
          <w:sz w:val="24"/>
          <w:szCs w:val="24"/>
          <w:lang w:eastAsia="pt-BR"/>
        </w:rPr>
        <w:t>apresentar Proposta de Preços no prazo de 3 (três) dias úteis, a contar desta Publicação, oportunidade em que a administração escolherá a mais vantajosa.</w:t>
      </w:r>
    </w:p>
    <w:p w14:paraId="3B77243B" w14:textId="22AB1A88" w:rsidR="00966D34" w:rsidRPr="00966D34" w:rsidRDefault="00966D34" w:rsidP="005D3609">
      <w:pPr>
        <w:keepNext/>
        <w:keepLines/>
        <w:spacing w:after="0" w:line="240" w:lineRule="auto"/>
        <w:rPr>
          <w:rFonts w:ascii="Arial" w:eastAsia="Times New Roman" w:hAnsi="Arial" w:cs="Arial"/>
          <w:color w:val="212529"/>
          <w:sz w:val="24"/>
          <w:szCs w:val="24"/>
          <w:lang w:eastAsia="pt-BR"/>
        </w:rPr>
      </w:pPr>
      <w:r w:rsidRPr="00966D34">
        <w:rPr>
          <w:rFonts w:ascii="Arial" w:eastAsia="Times New Roman" w:hAnsi="Arial" w:cs="Arial"/>
          <w:b/>
          <w:bCs/>
          <w:color w:val="212529"/>
          <w:sz w:val="24"/>
          <w:szCs w:val="24"/>
          <w:lang w:eastAsia="pt-BR"/>
        </w:rPr>
        <w:t>Limite para Apresentação da Prop</w:t>
      </w:r>
      <w:r w:rsidR="00261E95">
        <w:rPr>
          <w:rFonts w:ascii="Arial" w:eastAsia="Times New Roman" w:hAnsi="Arial" w:cs="Arial"/>
          <w:b/>
          <w:bCs/>
          <w:color w:val="212529"/>
          <w:sz w:val="24"/>
          <w:szCs w:val="24"/>
          <w:lang w:eastAsia="pt-BR"/>
        </w:rPr>
        <w:t xml:space="preserve">osta de Preços: </w:t>
      </w:r>
      <w:r w:rsidR="009F76E9" w:rsidRPr="001B53B2">
        <w:rPr>
          <w:rFonts w:ascii="Arial" w:eastAsia="Times New Roman" w:hAnsi="Arial" w:cs="Arial"/>
          <w:b/>
          <w:bCs/>
          <w:color w:val="212529"/>
          <w:sz w:val="24"/>
          <w:szCs w:val="24"/>
          <w:lang w:eastAsia="pt-BR"/>
        </w:rPr>
        <w:t>1</w:t>
      </w:r>
      <w:r w:rsidR="006B52C8" w:rsidRPr="001B53B2">
        <w:rPr>
          <w:rFonts w:ascii="Arial" w:eastAsia="Times New Roman" w:hAnsi="Arial" w:cs="Arial"/>
          <w:b/>
          <w:bCs/>
          <w:color w:val="212529"/>
          <w:sz w:val="24"/>
          <w:szCs w:val="24"/>
          <w:lang w:eastAsia="pt-BR"/>
        </w:rPr>
        <w:t>8</w:t>
      </w:r>
      <w:r w:rsidR="009F76E9" w:rsidRPr="001B53B2">
        <w:rPr>
          <w:rFonts w:ascii="Arial" w:eastAsia="Times New Roman" w:hAnsi="Arial" w:cs="Arial"/>
          <w:b/>
          <w:bCs/>
          <w:color w:val="212529"/>
          <w:sz w:val="24"/>
          <w:szCs w:val="24"/>
          <w:lang w:eastAsia="pt-BR"/>
        </w:rPr>
        <w:t>/02</w:t>
      </w:r>
      <w:r w:rsidR="00261E95" w:rsidRPr="001B53B2">
        <w:rPr>
          <w:rFonts w:ascii="Arial" w:eastAsia="Times New Roman" w:hAnsi="Arial" w:cs="Arial"/>
          <w:b/>
          <w:bCs/>
          <w:color w:val="212529"/>
          <w:sz w:val="24"/>
          <w:szCs w:val="24"/>
          <w:lang w:eastAsia="pt-BR"/>
        </w:rPr>
        <w:t>/20</w:t>
      </w:r>
      <w:r w:rsidR="00D55629" w:rsidRPr="001B53B2">
        <w:rPr>
          <w:rFonts w:ascii="Arial" w:eastAsia="Times New Roman" w:hAnsi="Arial" w:cs="Arial"/>
          <w:b/>
          <w:bCs/>
          <w:color w:val="212529"/>
          <w:sz w:val="24"/>
          <w:szCs w:val="24"/>
          <w:lang w:eastAsia="pt-BR"/>
        </w:rPr>
        <w:t>25</w:t>
      </w:r>
      <w:r w:rsidR="00261E95" w:rsidRPr="001B53B2">
        <w:rPr>
          <w:rFonts w:ascii="Arial" w:eastAsia="Times New Roman" w:hAnsi="Arial" w:cs="Arial"/>
          <w:b/>
          <w:bCs/>
          <w:color w:val="212529"/>
          <w:sz w:val="24"/>
          <w:szCs w:val="24"/>
          <w:lang w:eastAsia="pt-BR"/>
        </w:rPr>
        <w:t xml:space="preserve"> às </w:t>
      </w:r>
      <w:r w:rsidR="009F76E9" w:rsidRPr="001B53B2">
        <w:rPr>
          <w:rFonts w:ascii="Arial" w:eastAsia="Times New Roman" w:hAnsi="Arial" w:cs="Arial"/>
          <w:b/>
          <w:bCs/>
          <w:color w:val="212529"/>
          <w:sz w:val="24"/>
          <w:szCs w:val="24"/>
          <w:lang w:eastAsia="pt-BR"/>
        </w:rPr>
        <w:t>17</w:t>
      </w:r>
      <w:r w:rsidRPr="001B53B2">
        <w:rPr>
          <w:rFonts w:ascii="Arial" w:eastAsia="Times New Roman" w:hAnsi="Arial" w:cs="Arial"/>
          <w:b/>
          <w:bCs/>
          <w:color w:val="212529"/>
          <w:sz w:val="24"/>
          <w:szCs w:val="24"/>
          <w:lang w:eastAsia="pt-BR"/>
        </w:rPr>
        <w:t>:00h</w:t>
      </w:r>
    </w:p>
    <w:p w14:paraId="64B5C066" w14:textId="21517CD9" w:rsidR="00966D34" w:rsidRPr="000F0981" w:rsidRDefault="00966D34" w:rsidP="005D3609">
      <w:pPr>
        <w:keepNext/>
        <w:keepLines/>
        <w:spacing w:after="0" w:line="240" w:lineRule="auto"/>
        <w:jc w:val="both"/>
        <w:rPr>
          <w:rFonts w:ascii="Arial" w:eastAsia="Times New Roman" w:hAnsi="Arial" w:cs="Arial"/>
          <w:color w:val="212529"/>
          <w:sz w:val="24"/>
          <w:szCs w:val="24"/>
          <w:lang w:eastAsia="pt-BR"/>
        </w:rPr>
      </w:pPr>
      <w:r w:rsidRPr="000F0981">
        <w:rPr>
          <w:rFonts w:ascii="Arial" w:eastAsia="Times New Roman" w:hAnsi="Arial" w:cs="Arial"/>
          <w:color w:val="212529"/>
          <w:sz w:val="24"/>
          <w:szCs w:val="24"/>
          <w:lang w:eastAsia="pt-BR"/>
        </w:rPr>
        <w:t>A proposta de Preços</w:t>
      </w:r>
      <w:r w:rsidR="004A66AC" w:rsidRPr="000F0981">
        <w:rPr>
          <w:rFonts w:ascii="Arial" w:eastAsia="Times New Roman" w:hAnsi="Arial" w:cs="Arial"/>
          <w:color w:val="212529"/>
          <w:sz w:val="24"/>
          <w:szCs w:val="24"/>
          <w:lang w:eastAsia="pt-BR"/>
        </w:rPr>
        <w:t xml:space="preserve"> e documentos solicitados</w:t>
      </w:r>
      <w:r w:rsidRPr="000F0981">
        <w:rPr>
          <w:rFonts w:ascii="Arial" w:eastAsia="Times New Roman" w:hAnsi="Arial" w:cs="Arial"/>
          <w:color w:val="212529"/>
          <w:sz w:val="24"/>
          <w:szCs w:val="24"/>
          <w:lang w:eastAsia="pt-BR"/>
        </w:rPr>
        <w:t xml:space="preserve"> dever</w:t>
      </w:r>
      <w:r w:rsidR="004A66AC" w:rsidRPr="000F0981">
        <w:rPr>
          <w:rFonts w:ascii="Arial" w:eastAsia="Times New Roman" w:hAnsi="Arial" w:cs="Arial"/>
          <w:color w:val="212529"/>
          <w:sz w:val="24"/>
          <w:szCs w:val="24"/>
          <w:lang w:eastAsia="pt-BR"/>
        </w:rPr>
        <w:t>ão</w:t>
      </w:r>
      <w:r w:rsidRPr="000F0981">
        <w:rPr>
          <w:rFonts w:ascii="Arial" w:eastAsia="Times New Roman" w:hAnsi="Arial" w:cs="Arial"/>
          <w:color w:val="212529"/>
          <w:sz w:val="24"/>
          <w:szCs w:val="24"/>
          <w:lang w:eastAsia="pt-BR"/>
        </w:rPr>
        <w:t xml:space="preserve"> ser entregue</w:t>
      </w:r>
      <w:r w:rsidR="004A66AC" w:rsidRPr="000F0981">
        <w:rPr>
          <w:rFonts w:ascii="Arial" w:eastAsia="Times New Roman" w:hAnsi="Arial" w:cs="Arial"/>
          <w:color w:val="212529"/>
          <w:sz w:val="24"/>
          <w:szCs w:val="24"/>
          <w:lang w:eastAsia="pt-BR"/>
        </w:rPr>
        <w:t>s</w:t>
      </w:r>
      <w:r w:rsidRPr="000F0981">
        <w:rPr>
          <w:rFonts w:ascii="Arial" w:eastAsia="Times New Roman" w:hAnsi="Arial" w:cs="Arial"/>
          <w:color w:val="212529"/>
          <w:sz w:val="24"/>
          <w:szCs w:val="24"/>
          <w:lang w:eastAsia="pt-BR"/>
        </w:rPr>
        <w:t xml:space="preserve"> no Setor de Licitação da </w:t>
      </w:r>
      <w:r w:rsidR="00376C01">
        <w:rPr>
          <w:rFonts w:ascii="Arial" w:eastAsia="Times New Roman" w:hAnsi="Arial" w:cs="Arial"/>
          <w:color w:val="212529"/>
          <w:sz w:val="24"/>
          <w:szCs w:val="24"/>
          <w:lang w:eastAsia="pt-BR"/>
        </w:rPr>
        <w:t>Câmara</w:t>
      </w:r>
      <w:r w:rsidRPr="000F0981">
        <w:rPr>
          <w:rFonts w:ascii="Arial" w:eastAsia="Times New Roman" w:hAnsi="Arial" w:cs="Arial"/>
          <w:color w:val="212529"/>
          <w:sz w:val="24"/>
          <w:szCs w:val="24"/>
          <w:lang w:eastAsia="pt-BR"/>
        </w:rPr>
        <w:t xml:space="preserve"> Municipal de </w:t>
      </w:r>
      <w:r w:rsidR="00F265F8" w:rsidRPr="000F0981">
        <w:rPr>
          <w:rFonts w:ascii="Arial" w:eastAsia="Times New Roman" w:hAnsi="Arial" w:cs="Arial"/>
          <w:color w:val="212529"/>
          <w:sz w:val="24"/>
          <w:szCs w:val="24"/>
          <w:lang w:eastAsia="pt-BR"/>
        </w:rPr>
        <w:t>Piatã</w:t>
      </w:r>
      <w:r w:rsidRPr="000F0981">
        <w:rPr>
          <w:rFonts w:ascii="Arial" w:eastAsia="Times New Roman" w:hAnsi="Arial" w:cs="Arial"/>
          <w:color w:val="212529"/>
          <w:sz w:val="24"/>
          <w:szCs w:val="24"/>
          <w:lang w:eastAsia="pt-BR"/>
        </w:rPr>
        <w:t>,</w:t>
      </w:r>
      <w:r w:rsidR="008C22BC" w:rsidRPr="000F0981">
        <w:rPr>
          <w:rFonts w:ascii="Arial" w:eastAsia="Times New Roman" w:hAnsi="Arial" w:cs="Arial"/>
          <w:color w:val="212529"/>
          <w:sz w:val="24"/>
          <w:szCs w:val="24"/>
          <w:lang w:eastAsia="pt-BR"/>
        </w:rPr>
        <w:t xml:space="preserve"> </w:t>
      </w:r>
      <w:r w:rsidRPr="000F0981">
        <w:rPr>
          <w:rFonts w:ascii="Arial" w:eastAsia="Times New Roman" w:hAnsi="Arial" w:cs="Arial"/>
          <w:color w:val="212529"/>
          <w:sz w:val="24"/>
          <w:szCs w:val="24"/>
          <w:lang w:eastAsia="pt-BR"/>
        </w:rPr>
        <w:t>ou pelo E-mail: </w:t>
      </w:r>
      <w:r w:rsidR="008C22BC" w:rsidRPr="000F0981">
        <w:rPr>
          <w:rFonts w:ascii="Arial" w:hAnsi="Arial" w:cs="Arial"/>
          <w:sz w:val="24"/>
          <w:szCs w:val="24"/>
        </w:rPr>
        <w:t>camarapiata@hotmail.com</w:t>
      </w:r>
      <w:r w:rsidRPr="000F0981">
        <w:rPr>
          <w:rFonts w:ascii="Arial" w:eastAsia="Times New Roman" w:hAnsi="Arial" w:cs="Arial"/>
          <w:color w:val="212529"/>
          <w:sz w:val="24"/>
          <w:szCs w:val="24"/>
          <w:lang w:eastAsia="pt-BR"/>
        </w:rPr>
        <w:t> até a data limite.</w:t>
      </w:r>
    </w:p>
    <w:p w14:paraId="2BA30882" w14:textId="47755F6D" w:rsidR="00BB27E4" w:rsidRPr="000F0981" w:rsidRDefault="004A66AC" w:rsidP="005D3609">
      <w:pPr>
        <w:keepNext/>
        <w:keepLines/>
        <w:spacing w:after="0" w:line="240" w:lineRule="auto"/>
        <w:jc w:val="both"/>
        <w:rPr>
          <w:rFonts w:ascii="Arial" w:eastAsia="Times New Roman" w:hAnsi="Arial" w:cs="Arial"/>
          <w:color w:val="212529"/>
          <w:sz w:val="24"/>
          <w:szCs w:val="24"/>
          <w:lang w:eastAsia="pt-BR"/>
        </w:rPr>
      </w:pPr>
      <w:r w:rsidRPr="000F0981">
        <w:rPr>
          <w:rFonts w:ascii="Arial" w:eastAsia="Times New Roman" w:hAnsi="Arial" w:cs="Arial"/>
          <w:color w:val="212529"/>
          <w:sz w:val="24"/>
          <w:szCs w:val="24"/>
          <w:lang w:eastAsia="pt-BR"/>
        </w:rPr>
        <w:t>Constituem anexo do presente aviso, o</w:t>
      </w:r>
      <w:r w:rsidR="00966D34" w:rsidRPr="000F0981">
        <w:rPr>
          <w:rFonts w:ascii="Arial" w:eastAsia="Times New Roman" w:hAnsi="Arial" w:cs="Arial"/>
          <w:color w:val="212529"/>
          <w:sz w:val="24"/>
          <w:szCs w:val="24"/>
          <w:lang w:eastAsia="pt-BR"/>
        </w:rPr>
        <w:t xml:space="preserve"> Edital</w:t>
      </w:r>
      <w:r w:rsidR="00C60571" w:rsidRPr="000F0981">
        <w:rPr>
          <w:rFonts w:ascii="Arial" w:eastAsia="Times New Roman" w:hAnsi="Arial" w:cs="Arial"/>
          <w:color w:val="212529"/>
          <w:sz w:val="24"/>
          <w:szCs w:val="24"/>
          <w:lang w:eastAsia="pt-BR"/>
        </w:rPr>
        <w:t xml:space="preserve"> </w:t>
      </w:r>
      <w:r w:rsidR="00BB27E4" w:rsidRPr="000F0981">
        <w:rPr>
          <w:rFonts w:ascii="Arial" w:eastAsia="Times New Roman" w:hAnsi="Arial" w:cs="Arial"/>
          <w:color w:val="212529"/>
          <w:sz w:val="24"/>
          <w:szCs w:val="24"/>
          <w:lang w:eastAsia="pt-BR"/>
        </w:rPr>
        <w:t>de chamamento público,</w:t>
      </w:r>
      <w:r w:rsidR="006E1CC7" w:rsidRPr="000F0981">
        <w:rPr>
          <w:rFonts w:ascii="Arial" w:eastAsia="Times New Roman" w:hAnsi="Arial" w:cs="Arial"/>
          <w:color w:val="212529"/>
          <w:sz w:val="24"/>
          <w:szCs w:val="24"/>
          <w:lang w:eastAsia="pt-BR"/>
        </w:rPr>
        <w:t xml:space="preserve"> o </w:t>
      </w:r>
      <w:r w:rsidR="00966D34" w:rsidRPr="000F0981">
        <w:rPr>
          <w:rFonts w:ascii="Arial" w:eastAsia="Times New Roman" w:hAnsi="Arial" w:cs="Arial"/>
          <w:color w:val="212529"/>
          <w:sz w:val="24"/>
          <w:szCs w:val="24"/>
          <w:lang w:eastAsia="pt-BR"/>
        </w:rPr>
        <w:t xml:space="preserve">Termo de Referência </w:t>
      </w:r>
      <w:r w:rsidR="00BB27E4" w:rsidRPr="000F0981">
        <w:rPr>
          <w:rFonts w:ascii="Arial" w:eastAsia="Times New Roman" w:hAnsi="Arial" w:cs="Arial"/>
          <w:color w:val="212529"/>
          <w:sz w:val="24"/>
          <w:szCs w:val="24"/>
          <w:lang w:eastAsia="pt-BR"/>
        </w:rPr>
        <w:t xml:space="preserve">e a Proposta para cotação de preços. </w:t>
      </w:r>
    </w:p>
    <w:p w14:paraId="288A3BF2" w14:textId="3C071773" w:rsidR="004A66AC" w:rsidRPr="000F0981" w:rsidRDefault="00BB27E4" w:rsidP="005D3609">
      <w:pPr>
        <w:keepNext/>
        <w:keepLines/>
        <w:spacing w:after="0" w:line="240" w:lineRule="auto"/>
        <w:jc w:val="both"/>
        <w:rPr>
          <w:rFonts w:ascii="Arial" w:eastAsia="Times New Roman" w:hAnsi="Arial" w:cs="Arial"/>
          <w:color w:val="007BFF"/>
          <w:sz w:val="24"/>
          <w:szCs w:val="24"/>
          <w:lang w:eastAsia="pt-BR"/>
        </w:rPr>
      </w:pPr>
      <w:r w:rsidRPr="000F0981">
        <w:rPr>
          <w:rFonts w:ascii="Arial" w:eastAsia="Times New Roman" w:hAnsi="Arial" w:cs="Arial"/>
          <w:color w:val="212529"/>
          <w:sz w:val="24"/>
          <w:szCs w:val="24"/>
          <w:lang w:eastAsia="pt-BR"/>
        </w:rPr>
        <w:t>Todos os anexos estarão d</w:t>
      </w:r>
      <w:r w:rsidR="00966D34" w:rsidRPr="000F0981">
        <w:rPr>
          <w:rFonts w:ascii="Arial" w:eastAsia="Times New Roman" w:hAnsi="Arial" w:cs="Arial"/>
          <w:color w:val="212529"/>
          <w:sz w:val="24"/>
          <w:szCs w:val="24"/>
          <w:lang w:eastAsia="pt-BR"/>
        </w:rPr>
        <w:t>isponíve</w:t>
      </w:r>
      <w:r w:rsidRPr="000F0981">
        <w:rPr>
          <w:rFonts w:ascii="Arial" w:eastAsia="Times New Roman" w:hAnsi="Arial" w:cs="Arial"/>
          <w:color w:val="212529"/>
          <w:sz w:val="24"/>
          <w:szCs w:val="24"/>
          <w:lang w:eastAsia="pt-BR"/>
        </w:rPr>
        <w:t>is</w:t>
      </w:r>
      <w:r w:rsidR="00966D34" w:rsidRPr="000F0981">
        <w:rPr>
          <w:rFonts w:ascii="Arial" w:eastAsia="Times New Roman" w:hAnsi="Arial" w:cs="Arial"/>
          <w:color w:val="212529"/>
          <w:sz w:val="24"/>
          <w:szCs w:val="24"/>
          <w:lang w:eastAsia="pt-BR"/>
        </w:rPr>
        <w:t xml:space="preserve"> no Site Oficial d</w:t>
      </w:r>
      <w:r w:rsidR="00376C01">
        <w:rPr>
          <w:rFonts w:ascii="Arial" w:eastAsia="Times New Roman" w:hAnsi="Arial" w:cs="Arial"/>
          <w:color w:val="212529"/>
          <w:sz w:val="24"/>
          <w:szCs w:val="24"/>
          <w:lang w:eastAsia="pt-BR"/>
        </w:rPr>
        <w:t xml:space="preserve">a Câmara </w:t>
      </w:r>
      <w:r w:rsidR="000F0981" w:rsidRPr="000F0981">
        <w:rPr>
          <w:rFonts w:ascii="Arial" w:eastAsia="Times New Roman" w:hAnsi="Arial" w:cs="Arial"/>
          <w:color w:val="212529"/>
          <w:sz w:val="24"/>
          <w:szCs w:val="24"/>
          <w:lang w:eastAsia="pt-BR"/>
        </w:rPr>
        <w:t>de Piatã - BA</w:t>
      </w:r>
      <w:r w:rsidR="00261E95" w:rsidRPr="000F0981">
        <w:rPr>
          <w:rFonts w:ascii="Arial" w:eastAsia="Times New Roman" w:hAnsi="Arial" w:cs="Arial"/>
          <w:color w:val="212529"/>
          <w:sz w:val="24"/>
          <w:szCs w:val="24"/>
          <w:lang w:eastAsia="pt-BR"/>
        </w:rPr>
        <w:t xml:space="preserve"> ou através do </w:t>
      </w:r>
      <w:hyperlink r:id="rId7" w:history="1">
        <w:r w:rsidR="000F0981" w:rsidRPr="000F0981">
          <w:rPr>
            <w:rStyle w:val="Hyperlink"/>
            <w:rFonts w:ascii="Arial" w:eastAsia="Times New Roman" w:hAnsi="Arial" w:cs="Arial"/>
            <w:sz w:val="24"/>
            <w:szCs w:val="24"/>
            <w:lang w:eastAsia="pt-BR"/>
          </w:rPr>
          <w:t xml:space="preserve">E-mail: </w:t>
        </w:r>
        <w:r w:rsidR="000F0981" w:rsidRPr="000F0981">
          <w:rPr>
            <w:rStyle w:val="Hyperlink"/>
            <w:rFonts w:ascii="Arial" w:hAnsi="Arial" w:cs="Arial"/>
            <w:sz w:val="24"/>
            <w:szCs w:val="24"/>
          </w:rPr>
          <w:t xml:space="preserve">camarapiata@hotmail.com. </w:t>
        </w:r>
      </w:hyperlink>
    </w:p>
    <w:p w14:paraId="5A2A68C9" w14:textId="5FB5BB1C" w:rsidR="00966D34" w:rsidRPr="00302CE1" w:rsidRDefault="00966D34" w:rsidP="005D3609">
      <w:pPr>
        <w:keepNext/>
        <w:keepLines/>
        <w:spacing w:after="0" w:line="240" w:lineRule="auto"/>
        <w:jc w:val="both"/>
        <w:rPr>
          <w:rFonts w:ascii="Arial" w:eastAsia="Times New Roman" w:hAnsi="Arial" w:cs="Arial"/>
          <w:color w:val="212529"/>
          <w:sz w:val="24"/>
          <w:szCs w:val="24"/>
          <w:lang w:eastAsia="pt-BR"/>
        </w:rPr>
      </w:pPr>
      <w:r w:rsidRPr="00966D34">
        <w:rPr>
          <w:rFonts w:ascii="Arial" w:eastAsia="Times New Roman" w:hAnsi="Arial" w:cs="Arial"/>
          <w:color w:val="212529"/>
          <w:sz w:val="24"/>
          <w:szCs w:val="24"/>
          <w:lang w:eastAsia="pt-BR"/>
        </w:rPr>
        <w:t>Outras informações poderão ser obtidas na Sala da CPL,</w:t>
      </w:r>
      <w:r w:rsidR="005E5029">
        <w:rPr>
          <w:rFonts w:ascii="Arial" w:eastAsia="Times New Roman" w:hAnsi="Arial" w:cs="Arial"/>
          <w:color w:val="212529"/>
          <w:sz w:val="24"/>
          <w:szCs w:val="24"/>
          <w:lang w:eastAsia="pt-BR"/>
        </w:rPr>
        <w:t xml:space="preserve"> </w:t>
      </w:r>
      <w:r w:rsidRPr="00966D34">
        <w:rPr>
          <w:rFonts w:ascii="Arial" w:eastAsia="Times New Roman" w:hAnsi="Arial" w:cs="Arial"/>
          <w:color w:val="212529"/>
          <w:sz w:val="24"/>
          <w:szCs w:val="24"/>
          <w:lang w:eastAsia="pt-BR"/>
        </w:rPr>
        <w:t>no</w:t>
      </w:r>
      <w:r w:rsidR="00261E95">
        <w:rPr>
          <w:rFonts w:ascii="Arial" w:eastAsia="Times New Roman" w:hAnsi="Arial" w:cs="Arial"/>
          <w:color w:val="212529"/>
          <w:sz w:val="24"/>
          <w:szCs w:val="24"/>
          <w:lang w:eastAsia="pt-BR"/>
        </w:rPr>
        <w:t xml:space="preserve"> </w:t>
      </w:r>
      <w:r w:rsidR="00261E95" w:rsidRPr="00302CE1">
        <w:rPr>
          <w:rFonts w:ascii="Arial" w:eastAsia="Times New Roman" w:hAnsi="Arial" w:cs="Arial"/>
          <w:color w:val="212529"/>
          <w:sz w:val="24"/>
          <w:szCs w:val="24"/>
          <w:lang w:eastAsia="pt-BR"/>
        </w:rPr>
        <w:t xml:space="preserve">horário das </w:t>
      </w:r>
      <w:proofErr w:type="gramStart"/>
      <w:r w:rsidR="005E5029">
        <w:rPr>
          <w:rFonts w:ascii="Arial" w:eastAsia="Times New Roman" w:hAnsi="Arial" w:cs="Arial"/>
          <w:color w:val="212529"/>
          <w:sz w:val="24"/>
          <w:szCs w:val="24"/>
          <w:lang w:eastAsia="pt-BR"/>
        </w:rPr>
        <w:t>comercial</w:t>
      </w:r>
      <w:proofErr w:type="gramEnd"/>
      <w:r w:rsidRPr="00302CE1">
        <w:rPr>
          <w:rFonts w:ascii="Arial" w:eastAsia="Times New Roman" w:hAnsi="Arial" w:cs="Arial"/>
          <w:color w:val="212529"/>
          <w:sz w:val="24"/>
          <w:szCs w:val="24"/>
          <w:lang w:eastAsia="pt-BR"/>
        </w:rPr>
        <w:t xml:space="preserve"> de segunda a sexta feira.</w:t>
      </w:r>
    </w:p>
    <w:p w14:paraId="2802D7DD" w14:textId="51F903A6" w:rsidR="00966D34" w:rsidRDefault="00302CE1" w:rsidP="005D3609">
      <w:pPr>
        <w:keepNext/>
        <w:keepLines/>
        <w:spacing w:after="0" w:line="240" w:lineRule="auto"/>
        <w:jc w:val="right"/>
        <w:rPr>
          <w:rFonts w:ascii="Arial" w:eastAsia="Times New Roman" w:hAnsi="Arial" w:cs="Arial"/>
          <w:color w:val="212529"/>
          <w:sz w:val="24"/>
          <w:szCs w:val="24"/>
          <w:lang w:eastAsia="pt-BR"/>
        </w:rPr>
      </w:pPr>
      <w:r w:rsidRPr="00302CE1">
        <w:rPr>
          <w:rFonts w:ascii="Arial" w:eastAsia="Times New Roman" w:hAnsi="Arial" w:cs="Arial"/>
          <w:color w:val="212529"/>
          <w:sz w:val="24"/>
          <w:szCs w:val="24"/>
          <w:lang w:eastAsia="pt-BR"/>
        </w:rPr>
        <w:t xml:space="preserve">Piatã – BA, </w:t>
      </w:r>
      <w:r w:rsidR="009F76E9">
        <w:rPr>
          <w:rFonts w:ascii="Arial" w:eastAsia="Times New Roman" w:hAnsi="Arial" w:cs="Arial"/>
          <w:color w:val="212529"/>
          <w:sz w:val="24"/>
          <w:szCs w:val="24"/>
          <w:lang w:eastAsia="pt-BR"/>
        </w:rPr>
        <w:t>1</w:t>
      </w:r>
      <w:r w:rsidR="006B52C8">
        <w:rPr>
          <w:rFonts w:ascii="Arial" w:eastAsia="Times New Roman" w:hAnsi="Arial" w:cs="Arial"/>
          <w:color w:val="212529"/>
          <w:sz w:val="24"/>
          <w:szCs w:val="24"/>
          <w:lang w:eastAsia="pt-BR"/>
        </w:rPr>
        <w:t>3</w:t>
      </w:r>
      <w:r w:rsidR="009F76E9">
        <w:rPr>
          <w:rFonts w:ascii="Arial" w:eastAsia="Times New Roman" w:hAnsi="Arial" w:cs="Arial"/>
          <w:color w:val="212529"/>
          <w:sz w:val="24"/>
          <w:szCs w:val="24"/>
          <w:lang w:eastAsia="pt-BR"/>
        </w:rPr>
        <w:t xml:space="preserve">/02/2025. </w:t>
      </w:r>
    </w:p>
    <w:p w14:paraId="102001E5" w14:textId="77777777" w:rsidR="00261E95" w:rsidRPr="00966D34" w:rsidRDefault="00261E95" w:rsidP="005D3609">
      <w:pPr>
        <w:keepNext/>
        <w:keepLines/>
        <w:spacing w:after="0" w:line="240" w:lineRule="auto"/>
        <w:rPr>
          <w:rFonts w:ascii="Arial" w:eastAsia="Times New Roman" w:hAnsi="Arial" w:cs="Arial"/>
          <w:color w:val="212529"/>
          <w:sz w:val="24"/>
          <w:szCs w:val="24"/>
          <w:lang w:eastAsia="pt-BR"/>
        </w:rPr>
      </w:pPr>
    </w:p>
    <w:p w14:paraId="78C929DD" w14:textId="77777777" w:rsidR="0025405D" w:rsidRPr="003940BE" w:rsidRDefault="0025405D" w:rsidP="005D3609">
      <w:pPr>
        <w:keepNext/>
        <w:keepLines/>
        <w:spacing w:after="0" w:line="240" w:lineRule="auto"/>
        <w:jc w:val="center"/>
        <w:rPr>
          <w:rFonts w:ascii="Arial" w:eastAsia="Times New Roman" w:hAnsi="Arial" w:cs="Arial"/>
          <w:b/>
          <w:bCs/>
          <w:color w:val="212529"/>
          <w:sz w:val="24"/>
          <w:szCs w:val="24"/>
          <w:lang w:eastAsia="pt-BR"/>
        </w:rPr>
      </w:pPr>
      <w:r w:rsidRPr="003940BE">
        <w:rPr>
          <w:rFonts w:ascii="Arial" w:eastAsia="Times New Roman" w:hAnsi="Arial" w:cs="Arial"/>
          <w:b/>
          <w:bCs/>
          <w:color w:val="212529"/>
          <w:sz w:val="24"/>
          <w:szCs w:val="24"/>
          <w:lang w:eastAsia="pt-BR"/>
        </w:rPr>
        <w:t>INDIRA MARQUES OLIVEIRA ARAÚJO</w:t>
      </w:r>
    </w:p>
    <w:p w14:paraId="7EBF0E25" w14:textId="65F2A26B" w:rsidR="00674907" w:rsidRDefault="0025405D" w:rsidP="005D3609">
      <w:pPr>
        <w:keepNext/>
        <w:keepLines/>
        <w:spacing w:after="0" w:line="240" w:lineRule="auto"/>
        <w:jc w:val="center"/>
        <w:rPr>
          <w:rFonts w:ascii="Arial" w:eastAsia="Times New Roman" w:hAnsi="Arial" w:cs="Arial"/>
          <w:color w:val="212529"/>
          <w:sz w:val="24"/>
          <w:szCs w:val="24"/>
          <w:lang w:eastAsia="pt-BR"/>
        </w:rPr>
      </w:pPr>
      <w:r w:rsidRPr="0025405D">
        <w:rPr>
          <w:rFonts w:ascii="Arial" w:eastAsia="Times New Roman" w:hAnsi="Arial" w:cs="Arial"/>
          <w:color w:val="212529"/>
          <w:sz w:val="24"/>
          <w:szCs w:val="24"/>
          <w:lang w:eastAsia="pt-BR"/>
        </w:rPr>
        <w:t xml:space="preserve">SECRETÁRIA DA CÂMARA MUNICIPAL DE PIATÃ </w:t>
      </w:r>
      <w:r w:rsidR="005E5029">
        <w:rPr>
          <w:rFonts w:ascii="Arial" w:eastAsia="Times New Roman" w:hAnsi="Arial" w:cs="Arial"/>
          <w:color w:val="212529"/>
          <w:sz w:val="24"/>
          <w:szCs w:val="24"/>
          <w:lang w:eastAsia="pt-BR"/>
        </w:rPr>
        <w:t>–</w:t>
      </w:r>
      <w:r w:rsidRPr="0025405D">
        <w:rPr>
          <w:rFonts w:ascii="Arial" w:eastAsia="Times New Roman" w:hAnsi="Arial" w:cs="Arial"/>
          <w:color w:val="212529"/>
          <w:sz w:val="24"/>
          <w:szCs w:val="24"/>
          <w:lang w:eastAsia="pt-BR"/>
        </w:rPr>
        <w:t xml:space="preserve"> BA</w:t>
      </w:r>
    </w:p>
    <w:p w14:paraId="50DBF032"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4B896A0E"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7D747380"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051E33D4"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7151D7FF"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60A6A671"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2A21CBF2"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3ECE56CA"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32010C8D"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7AAEBCA4"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23AC4CE3"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58F88535" w14:textId="77777777" w:rsidR="005E5029" w:rsidRDefault="005E5029" w:rsidP="005D3609">
      <w:pPr>
        <w:keepNext/>
        <w:keepLines/>
        <w:spacing w:after="0" w:line="240" w:lineRule="auto"/>
        <w:jc w:val="center"/>
        <w:rPr>
          <w:rFonts w:ascii="Arial" w:eastAsia="Times New Roman" w:hAnsi="Arial" w:cs="Arial"/>
          <w:color w:val="212529"/>
          <w:sz w:val="24"/>
          <w:szCs w:val="24"/>
          <w:lang w:eastAsia="pt-BR"/>
        </w:rPr>
      </w:pPr>
    </w:p>
    <w:p w14:paraId="19A6E429" w14:textId="77777777" w:rsidR="005E5029" w:rsidRDefault="005E5029" w:rsidP="005D3609">
      <w:pPr>
        <w:keepNext/>
        <w:keepLines/>
        <w:spacing w:after="0" w:line="240" w:lineRule="auto"/>
        <w:jc w:val="center"/>
      </w:pPr>
    </w:p>
    <w:p w14:paraId="0845A0CF" w14:textId="77777777" w:rsidR="002A5EFE" w:rsidRDefault="002A5EFE" w:rsidP="005D3609">
      <w:pPr>
        <w:keepNext/>
        <w:keepLines/>
        <w:spacing w:after="0" w:line="240" w:lineRule="auto"/>
        <w:rPr>
          <w:rFonts w:ascii="Arial" w:hAnsi="Arial" w:cs="Arial"/>
          <w:b/>
          <w:bCs/>
          <w:sz w:val="24"/>
          <w:szCs w:val="24"/>
        </w:rPr>
      </w:pPr>
    </w:p>
    <w:p w14:paraId="10B60139" w14:textId="77777777" w:rsidR="00C60571" w:rsidRDefault="00C60571" w:rsidP="005D3609">
      <w:pPr>
        <w:keepNext/>
        <w:keepLines/>
        <w:spacing w:after="0" w:line="240" w:lineRule="auto"/>
        <w:rPr>
          <w:rFonts w:ascii="Arial" w:hAnsi="Arial" w:cs="Arial"/>
          <w:b/>
          <w:bCs/>
          <w:sz w:val="24"/>
          <w:szCs w:val="24"/>
        </w:rPr>
      </w:pPr>
    </w:p>
    <w:p w14:paraId="3159AA05" w14:textId="08195685" w:rsidR="00BB27E4" w:rsidRPr="00036018" w:rsidRDefault="006C4CA2" w:rsidP="005D3609">
      <w:pPr>
        <w:keepNext/>
        <w:keepLines/>
        <w:spacing w:after="0" w:line="240" w:lineRule="auto"/>
        <w:jc w:val="center"/>
        <w:rPr>
          <w:rFonts w:ascii="Arial" w:hAnsi="Arial" w:cs="Arial"/>
          <w:b/>
          <w:bCs/>
          <w:sz w:val="24"/>
          <w:szCs w:val="24"/>
        </w:rPr>
      </w:pPr>
      <w:r>
        <w:rPr>
          <w:rFonts w:ascii="Arial" w:hAnsi="Arial" w:cs="Arial"/>
          <w:b/>
          <w:bCs/>
          <w:sz w:val="24"/>
          <w:szCs w:val="24"/>
        </w:rPr>
        <w:lastRenderedPageBreak/>
        <w:t xml:space="preserve">EDITAL DE CHAMAMENTO PÚBLICO DE DISPENSA DE </w:t>
      </w:r>
      <w:r w:rsidRPr="00036018">
        <w:rPr>
          <w:rFonts w:ascii="Arial" w:hAnsi="Arial" w:cs="Arial"/>
          <w:b/>
          <w:bCs/>
          <w:sz w:val="24"/>
          <w:szCs w:val="24"/>
        </w:rPr>
        <w:t>LICITAÇÃO</w:t>
      </w:r>
    </w:p>
    <w:p w14:paraId="57DC5223" w14:textId="77777777" w:rsidR="006C4CA2" w:rsidRPr="00036018" w:rsidRDefault="006C4CA2" w:rsidP="005D3609">
      <w:pPr>
        <w:keepNext/>
        <w:keepLines/>
        <w:spacing w:after="0" w:line="240" w:lineRule="auto"/>
        <w:rPr>
          <w:rFonts w:ascii="Arial" w:hAnsi="Arial" w:cs="Arial"/>
          <w:b/>
          <w:bCs/>
          <w:sz w:val="24"/>
          <w:szCs w:val="24"/>
        </w:rPr>
      </w:pPr>
    </w:p>
    <w:p w14:paraId="3A47FE21" w14:textId="3555CB29" w:rsidR="00036018" w:rsidRPr="00036018" w:rsidRDefault="00036018" w:rsidP="005D3609">
      <w:pPr>
        <w:keepNext/>
        <w:keepLines/>
        <w:spacing w:after="0" w:line="240" w:lineRule="auto"/>
        <w:jc w:val="both"/>
        <w:rPr>
          <w:rFonts w:ascii="Arial" w:hAnsi="Arial" w:cs="Arial"/>
          <w:b/>
          <w:bCs/>
          <w:color w:val="0D0D0D"/>
        </w:rPr>
      </w:pPr>
      <w:r w:rsidRPr="00036018">
        <w:rPr>
          <w:rFonts w:ascii="Arial" w:hAnsi="Arial" w:cs="Arial"/>
          <w:b/>
          <w:bCs/>
          <w:color w:val="0D0D0D"/>
        </w:rPr>
        <w:t>EDITAL DE CHAMAMENTO E SELEÇÃO DE FORNECEDORS PARA REALIZAÇÃO DISPENSA DE LICITAÇÃO EM RAZÃO DO VALOR, NOS TERMOS DA LEI FEDERAL 14.133/21</w:t>
      </w:r>
    </w:p>
    <w:p w14:paraId="76ED03AA" w14:textId="1381A6F9" w:rsidR="00036018" w:rsidRDefault="00036018" w:rsidP="005D3609">
      <w:pPr>
        <w:keepNext/>
        <w:keepLines/>
        <w:spacing w:after="0" w:line="240" w:lineRule="auto"/>
        <w:jc w:val="center"/>
        <w:rPr>
          <w:rFonts w:ascii="Arial" w:hAnsi="Arial" w:cs="Arial"/>
          <w:b/>
          <w:bCs/>
        </w:rPr>
      </w:pPr>
      <w:r w:rsidRPr="00036018">
        <w:rPr>
          <w:rFonts w:ascii="Arial" w:hAnsi="Arial" w:cs="Arial"/>
          <w:b/>
          <w:bCs/>
        </w:rPr>
        <w:t xml:space="preserve">EDITAL DE CHAMAMENTO E SELEÇÃO </w:t>
      </w:r>
      <w:r w:rsidR="00167542">
        <w:rPr>
          <w:rFonts w:ascii="Arial" w:hAnsi="Arial" w:cs="Arial"/>
          <w:b/>
          <w:bCs/>
        </w:rPr>
        <w:t>– DISPENSA 009/2025</w:t>
      </w:r>
    </w:p>
    <w:p w14:paraId="7DB27C20" w14:textId="77777777" w:rsidR="0072048B" w:rsidRDefault="0072048B" w:rsidP="005D3609">
      <w:pPr>
        <w:keepNext/>
        <w:keepLines/>
        <w:spacing w:after="0" w:line="240" w:lineRule="auto"/>
        <w:jc w:val="center"/>
        <w:rPr>
          <w:rFonts w:ascii="Arial" w:hAnsi="Arial" w:cs="Arial"/>
          <w:b/>
          <w:bCs/>
        </w:rPr>
      </w:pPr>
    </w:p>
    <w:p w14:paraId="4350E311" w14:textId="77777777" w:rsidR="0072048B" w:rsidRPr="0036725D" w:rsidRDefault="0072048B" w:rsidP="005D3609">
      <w:pPr>
        <w:keepNext/>
        <w:keepLines/>
        <w:spacing w:after="0" w:line="240" w:lineRule="auto"/>
        <w:rPr>
          <w:b/>
          <w:bCs/>
          <w:u w:val="single"/>
        </w:rPr>
      </w:pPr>
      <w:r w:rsidRPr="0036725D">
        <w:rPr>
          <w:b/>
          <w:bCs/>
          <w:u w:val="single"/>
        </w:rPr>
        <w:t xml:space="preserve">AVISO IMPORTANTE: </w:t>
      </w:r>
    </w:p>
    <w:p w14:paraId="1123DE5E" w14:textId="77777777" w:rsidR="0072048B" w:rsidRPr="0072048B" w:rsidRDefault="0072048B" w:rsidP="005D3609">
      <w:pPr>
        <w:keepNext/>
        <w:keepLines/>
        <w:pBdr>
          <w:top w:val="single" w:sz="24" w:space="1" w:color="00B0F0"/>
          <w:left w:val="single" w:sz="24" w:space="4" w:color="00B0F0"/>
          <w:bottom w:val="single" w:sz="24" w:space="1" w:color="00B0F0"/>
          <w:right w:val="single" w:sz="24" w:space="4" w:color="00B0F0"/>
        </w:pBdr>
        <w:spacing w:after="0" w:line="240" w:lineRule="auto"/>
        <w:ind w:firstLine="708"/>
        <w:jc w:val="both"/>
        <w:rPr>
          <w:rFonts w:ascii="Arial" w:hAnsi="Arial" w:cs="Arial"/>
          <w:b/>
          <w:bCs/>
          <w:sz w:val="18"/>
          <w:szCs w:val="18"/>
        </w:rPr>
      </w:pPr>
      <w:r w:rsidRPr="0072048B">
        <w:rPr>
          <w:rFonts w:ascii="Arial" w:hAnsi="Arial" w:cs="Arial"/>
          <w:b/>
          <w:bCs/>
          <w:sz w:val="18"/>
          <w:szCs w:val="18"/>
        </w:rPr>
        <w:t xml:space="preserve">SALIENTAMOS QUE, EM VIRTUDE DOS PRINCÍPIOS QUE REGEM ÀS CONTRATAÇÕES PÚBLICAS E DO DISPOSTO NO ARTIGO 75, § 3º, A ADMINISTRAÇÃO DEVE DIVULGAR AMPLAMENTE A SUA INTENÇÃO DE PROMOVER A CONTRATAÇÃO VIA DISPENSA DE LICITAÇÃO. TAL DIVULGAÇÃO SE DESTINA, INCLUSIVE, AO FIM DE OBTER PROPOSTAS DOS AGENTES ECONÔMICOS PRIVADOS MAIS VANTAJOSAS PARA ADMINISTRAÇÃO. A ESCOLHA DO PARTICULAR A SER CONTRATADO NÃO NECESSITA CUMPRIR AS FORMALIDADES DE UM PROCEDIMENTO LICITATÓRIO, POSTO QUE NÃO É. </w:t>
      </w:r>
    </w:p>
    <w:p w14:paraId="281671CD" w14:textId="77777777" w:rsidR="0072048B" w:rsidRPr="0072048B" w:rsidRDefault="0072048B" w:rsidP="005D3609">
      <w:pPr>
        <w:keepNext/>
        <w:keepLines/>
        <w:pBdr>
          <w:top w:val="single" w:sz="24" w:space="1" w:color="00B0F0"/>
          <w:left w:val="single" w:sz="24" w:space="4" w:color="00B0F0"/>
          <w:bottom w:val="single" w:sz="24" w:space="1" w:color="00B0F0"/>
          <w:right w:val="single" w:sz="24" w:space="4" w:color="00B0F0"/>
        </w:pBdr>
        <w:spacing w:after="0" w:line="240" w:lineRule="auto"/>
        <w:ind w:firstLine="708"/>
        <w:jc w:val="both"/>
        <w:rPr>
          <w:rFonts w:ascii="Arial" w:hAnsi="Arial" w:cs="Arial"/>
          <w:b/>
          <w:bCs/>
          <w:sz w:val="18"/>
          <w:szCs w:val="18"/>
        </w:rPr>
      </w:pPr>
      <w:r w:rsidRPr="0072048B">
        <w:rPr>
          <w:rFonts w:ascii="Arial" w:hAnsi="Arial" w:cs="Arial"/>
          <w:b/>
          <w:bCs/>
          <w:sz w:val="18"/>
          <w:szCs w:val="18"/>
        </w:rPr>
        <w:t xml:space="preserve">POR ÓBVIO, O </w:t>
      </w:r>
      <w:r w:rsidRPr="0072048B">
        <w:rPr>
          <w:rFonts w:ascii="Arial" w:hAnsi="Arial" w:cs="Arial"/>
          <w:b/>
          <w:bCs/>
          <w:sz w:val="18"/>
          <w:szCs w:val="18"/>
          <w:u w:val="single"/>
        </w:rPr>
        <w:t>EDITAL DE CHAMAMENTO E SELEÇÃO DE FORNECEDORES NADA TEM RELAÇÃO COM UM EDITAL DE LICITAÇÃO, VEZ QUE NÃO PRECISA AS FORMALIDADES EXIGIDAS PELA LEGISLAÇÃO</w:t>
      </w:r>
      <w:r w:rsidRPr="0072048B">
        <w:rPr>
          <w:rFonts w:ascii="Arial" w:hAnsi="Arial" w:cs="Arial"/>
          <w:b/>
          <w:bCs/>
          <w:sz w:val="18"/>
          <w:szCs w:val="18"/>
        </w:rPr>
        <w:t>. NÃO SE TRATA DE UMA CONCORRÊNCIA ENTRE INTERESSADOS, MAS APENAS DE UM PROCEDIMENTO ADMINISTRATIVO DE SELEÇÃO DE INTERESSADOS EM CONTRATAR COM A ADMINISTRAÇÃO.</w:t>
      </w:r>
    </w:p>
    <w:p w14:paraId="00187B0D" w14:textId="77777777" w:rsidR="0072048B" w:rsidRDefault="0072048B" w:rsidP="005D3609">
      <w:pPr>
        <w:pStyle w:val="PargrafodaLista"/>
        <w:keepNext/>
        <w:keepLines/>
        <w:spacing w:after="0" w:line="240" w:lineRule="auto"/>
        <w:ind w:left="0"/>
        <w:jc w:val="both"/>
        <w:rPr>
          <w:rFonts w:ascii="Arial" w:hAnsi="Arial" w:cs="Arial"/>
          <w:b/>
          <w:bCs/>
        </w:rPr>
      </w:pPr>
    </w:p>
    <w:p w14:paraId="46355054" w14:textId="01C31405" w:rsidR="000E174E" w:rsidRPr="008674A2" w:rsidRDefault="00342456" w:rsidP="005D3609">
      <w:pPr>
        <w:keepNext/>
        <w:keepLines/>
        <w:spacing w:after="0" w:line="240" w:lineRule="auto"/>
        <w:ind w:right="117"/>
        <w:jc w:val="both"/>
        <w:rPr>
          <w:rFonts w:ascii="Arial" w:hAnsi="Arial" w:cs="Arial"/>
        </w:rPr>
      </w:pPr>
      <w:r w:rsidRPr="008674A2">
        <w:rPr>
          <w:rFonts w:ascii="Arial" w:hAnsi="Arial" w:cs="Arial"/>
          <w:b/>
        </w:rPr>
        <w:t>A CÂMARA MUNICIPAL</w:t>
      </w:r>
      <w:r w:rsidR="00C60571" w:rsidRPr="008674A2">
        <w:rPr>
          <w:rFonts w:ascii="Arial" w:hAnsi="Arial" w:cs="Arial"/>
          <w:b/>
        </w:rPr>
        <w:t xml:space="preserve"> </w:t>
      </w:r>
      <w:r w:rsidR="000E174E" w:rsidRPr="008674A2">
        <w:rPr>
          <w:rFonts w:ascii="Arial" w:hAnsi="Arial" w:cs="Arial"/>
          <w:b/>
        </w:rPr>
        <w:t>DE</w:t>
      </w:r>
      <w:r w:rsidR="00C60571" w:rsidRPr="008674A2">
        <w:rPr>
          <w:rFonts w:ascii="Arial" w:hAnsi="Arial" w:cs="Arial"/>
          <w:b/>
        </w:rPr>
        <w:t xml:space="preserve"> </w:t>
      </w:r>
      <w:r w:rsidRPr="008674A2">
        <w:rPr>
          <w:rFonts w:ascii="Arial" w:hAnsi="Arial" w:cs="Arial"/>
          <w:b/>
        </w:rPr>
        <w:t>Piatã</w:t>
      </w:r>
      <w:r w:rsidR="00F801A1" w:rsidRPr="008674A2">
        <w:rPr>
          <w:rFonts w:ascii="Arial" w:hAnsi="Arial" w:cs="Arial"/>
          <w:b/>
        </w:rPr>
        <w:t>/</w:t>
      </w:r>
      <w:r w:rsidRPr="008674A2">
        <w:rPr>
          <w:rFonts w:ascii="Arial" w:hAnsi="Arial" w:cs="Arial"/>
          <w:b/>
        </w:rPr>
        <w:t>BA</w:t>
      </w:r>
      <w:r w:rsidR="000E174E" w:rsidRPr="008674A2">
        <w:rPr>
          <w:rFonts w:ascii="Arial" w:hAnsi="Arial" w:cs="Arial"/>
          <w:b/>
        </w:rPr>
        <w:t>,</w:t>
      </w:r>
      <w:r w:rsidR="00C60571" w:rsidRPr="008674A2">
        <w:rPr>
          <w:rFonts w:ascii="Arial" w:hAnsi="Arial" w:cs="Arial"/>
          <w:b/>
        </w:rPr>
        <w:t xml:space="preserve"> </w:t>
      </w:r>
      <w:r w:rsidR="000E174E" w:rsidRPr="008674A2">
        <w:rPr>
          <w:rFonts w:ascii="Arial" w:hAnsi="Arial" w:cs="Arial"/>
        </w:rPr>
        <w:t>Inscrit</w:t>
      </w:r>
      <w:r w:rsidRPr="008674A2">
        <w:rPr>
          <w:rFonts w:ascii="Arial" w:hAnsi="Arial" w:cs="Arial"/>
        </w:rPr>
        <w:t>a</w:t>
      </w:r>
      <w:r w:rsidR="00C60571" w:rsidRPr="008674A2">
        <w:rPr>
          <w:rFonts w:ascii="Arial" w:hAnsi="Arial" w:cs="Arial"/>
        </w:rPr>
        <w:t xml:space="preserve"> </w:t>
      </w:r>
      <w:r w:rsidR="000E174E" w:rsidRPr="008674A2">
        <w:rPr>
          <w:rFonts w:ascii="Arial" w:hAnsi="Arial" w:cs="Arial"/>
        </w:rPr>
        <w:t>no</w:t>
      </w:r>
      <w:r w:rsidR="00C60571" w:rsidRPr="008674A2">
        <w:rPr>
          <w:rFonts w:ascii="Arial" w:hAnsi="Arial" w:cs="Arial"/>
        </w:rPr>
        <w:t xml:space="preserve"> </w:t>
      </w:r>
      <w:r w:rsidR="000E174E" w:rsidRPr="008674A2">
        <w:rPr>
          <w:rFonts w:ascii="Arial" w:hAnsi="Arial" w:cs="Arial"/>
        </w:rPr>
        <w:t>CNPJ</w:t>
      </w:r>
      <w:r w:rsidR="00C60571" w:rsidRPr="008674A2">
        <w:rPr>
          <w:rFonts w:ascii="Arial" w:hAnsi="Arial" w:cs="Arial"/>
        </w:rPr>
        <w:t xml:space="preserve"> </w:t>
      </w:r>
      <w:r w:rsidR="000E174E" w:rsidRPr="008674A2">
        <w:rPr>
          <w:rFonts w:ascii="Arial" w:hAnsi="Arial" w:cs="Arial"/>
        </w:rPr>
        <w:t>Nº</w:t>
      </w:r>
      <w:r w:rsidR="00C60571" w:rsidRPr="008674A2">
        <w:rPr>
          <w:rFonts w:ascii="Arial" w:hAnsi="Arial" w:cs="Arial"/>
        </w:rPr>
        <w:t xml:space="preserve"> </w:t>
      </w:r>
      <w:r w:rsidRPr="008674A2">
        <w:rPr>
          <w:rFonts w:ascii="Arial" w:hAnsi="Arial" w:cs="Arial"/>
        </w:rPr>
        <w:t>04.243.292/0001-44</w:t>
      </w:r>
      <w:r w:rsidR="00C60571" w:rsidRPr="008674A2">
        <w:rPr>
          <w:rFonts w:ascii="Arial" w:hAnsi="Arial" w:cs="Arial"/>
        </w:rPr>
        <w:t xml:space="preserve"> </w:t>
      </w:r>
      <w:r w:rsidR="000E174E" w:rsidRPr="008674A2">
        <w:rPr>
          <w:rFonts w:ascii="Arial" w:hAnsi="Arial" w:cs="Arial"/>
        </w:rPr>
        <w:t>com</w:t>
      </w:r>
      <w:r w:rsidR="00C60571" w:rsidRPr="008674A2">
        <w:rPr>
          <w:rFonts w:ascii="Arial" w:hAnsi="Arial" w:cs="Arial"/>
        </w:rPr>
        <w:t xml:space="preserve"> </w:t>
      </w:r>
      <w:r w:rsidR="000E174E" w:rsidRPr="008674A2">
        <w:rPr>
          <w:rFonts w:ascii="Arial" w:hAnsi="Arial" w:cs="Arial"/>
        </w:rPr>
        <w:t>sede</w:t>
      </w:r>
      <w:r w:rsidR="00C60571" w:rsidRPr="008674A2">
        <w:rPr>
          <w:rFonts w:ascii="Arial" w:hAnsi="Arial" w:cs="Arial"/>
        </w:rPr>
        <w:t xml:space="preserve"> </w:t>
      </w:r>
      <w:r w:rsidR="000E174E" w:rsidRPr="008674A2">
        <w:rPr>
          <w:rFonts w:ascii="Arial" w:hAnsi="Arial" w:cs="Arial"/>
        </w:rPr>
        <w:t xml:space="preserve">à </w:t>
      </w:r>
      <w:r w:rsidRPr="008674A2">
        <w:rPr>
          <w:rFonts w:ascii="Arial" w:hAnsi="Arial" w:cs="Arial"/>
        </w:rPr>
        <w:t>Praça Izidro Viana, s/n, CEP: 46765-970</w:t>
      </w:r>
      <w:r w:rsidR="000E174E" w:rsidRPr="008674A2">
        <w:rPr>
          <w:rFonts w:ascii="Arial" w:hAnsi="Arial" w:cs="Arial"/>
        </w:rPr>
        <w:t xml:space="preserve">, por intermédio do Departamento de </w:t>
      </w:r>
      <w:r w:rsidR="006E1CC7" w:rsidRPr="008674A2">
        <w:rPr>
          <w:rFonts w:ascii="Arial" w:hAnsi="Arial" w:cs="Arial"/>
        </w:rPr>
        <w:t>Licitação</w:t>
      </w:r>
      <w:r w:rsidR="000E174E" w:rsidRPr="008674A2">
        <w:rPr>
          <w:rFonts w:ascii="Arial" w:hAnsi="Arial" w:cs="Arial"/>
        </w:rPr>
        <w:t>, torna</w:t>
      </w:r>
      <w:r w:rsidR="00C60571" w:rsidRPr="008674A2">
        <w:rPr>
          <w:rFonts w:ascii="Arial" w:hAnsi="Arial" w:cs="Arial"/>
        </w:rPr>
        <w:t xml:space="preserve"> </w:t>
      </w:r>
      <w:r w:rsidR="000E174E" w:rsidRPr="008674A2">
        <w:rPr>
          <w:rFonts w:ascii="Arial" w:hAnsi="Arial" w:cs="Arial"/>
        </w:rPr>
        <w:t xml:space="preserve">público que, realizará Chamada Pública, com critério de julgamento </w:t>
      </w:r>
      <w:r w:rsidR="000E174E" w:rsidRPr="008674A2">
        <w:rPr>
          <w:rFonts w:ascii="Arial" w:hAnsi="Arial" w:cs="Arial"/>
          <w:b/>
        </w:rPr>
        <w:t>MENOR PREÇO</w:t>
      </w:r>
      <w:r w:rsidR="00C60571" w:rsidRPr="008674A2">
        <w:rPr>
          <w:rFonts w:ascii="Arial" w:hAnsi="Arial" w:cs="Arial"/>
          <w:b/>
        </w:rPr>
        <w:t xml:space="preserve"> </w:t>
      </w:r>
      <w:r w:rsidR="002A5EFE" w:rsidRPr="008674A2">
        <w:rPr>
          <w:rFonts w:ascii="Arial" w:hAnsi="Arial" w:cs="Arial"/>
          <w:b/>
        </w:rPr>
        <w:t>GLOBAL</w:t>
      </w:r>
      <w:r w:rsidR="000E174E" w:rsidRPr="008674A2">
        <w:rPr>
          <w:rFonts w:ascii="Arial" w:hAnsi="Arial" w:cs="Arial"/>
          <w:b/>
        </w:rPr>
        <w:t xml:space="preserve">, </w:t>
      </w:r>
      <w:r w:rsidR="000E174E" w:rsidRPr="008674A2">
        <w:rPr>
          <w:rFonts w:ascii="Arial" w:hAnsi="Arial" w:cs="Arial"/>
        </w:rPr>
        <w:t xml:space="preserve">nos termos Artigo </w:t>
      </w:r>
      <w:r w:rsidR="000E174E" w:rsidRPr="008674A2">
        <w:rPr>
          <w:rFonts w:ascii="Arial" w:hAnsi="Arial" w:cs="Arial"/>
          <w:color w:val="FF0000"/>
        </w:rPr>
        <w:t>Nº 75, inciso II e parágrafo 3º</w:t>
      </w:r>
      <w:r w:rsidR="000E174E" w:rsidRPr="008674A2">
        <w:rPr>
          <w:rFonts w:ascii="Arial" w:hAnsi="Arial" w:cs="Arial"/>
        </w:rPr>
        <w:t xml:space="preserve"> da Lei 14.133/2021, e as exigências estabelecidas neste Edital, conforme os critérios e procedimentos a seguir</w:t>
      </w:r>
      <w:r w:rsidR="00C60571" w:rsidRPr="008674A2">
        <w:rPr>
          <w:rFonts w:ascii="Arial" w:hAnsi="Arial" w:cs="Arial"/>
        </w:rPr>
        <w:t xml:space="preserve"> </w:t>
      </w:r>
      <w:r w:rsidR="000E174E" w:rsidRPr="008674A2">
        <w:rPr>
          <w:rFonts w:ascii="Arial" w:hAnsi="Arial" w:cs="Arial"/>
        </w:rPr>
        <w:t>definidos, objetivando obter a melhor proposta, observadas as datas e horários</w:t>
      </w:r>
      <w:r w:rsidR="00C60571" w:rsidRPr="008674A2">
        <w:rPr>
          <w:rFonts w:ascii="Arial" w:hAnsi="Arial" w:cs="Arial"/>
        </w:rPr>
        <w:t xml:space="preserve"> </w:t>
      </w:r>
      <w:r w:rsidR="000E174E" w:rsidRPr="008674A2">
        <w:rPr>
          <w:rFonts w:ascii="Arial" w:hAnsi="Arial" w:cs="Arial"/>
        </w:rPr>
        <w:t>discriminados</w:t>
      </w:r>
      <w:r w:rsidR="00C60571" w:rsidRPr="008674A2">
        <w:rPr>
          <w:rFonts w:ascii="Arial" w:hAnsi="Arial" w:cs="Arial"/>
        </w:rPr>
        <w:t xml:space="preserve"> </w:t>
      </w:r>
      <w:r w:rsidR="000E174E" w:rsidRPr="008674A2">
        <w:rPr>
          <w:rFonts w:ascii="Arial" w:hAnsi="Arial" w:cs="Arial"/>
        </w:rPr>
        <w:t>a</w:t>
      </w:r>
      <w:r w:rsidR="00C60571" w:rsidRPr="008674A2">
        <w:rPr>
          <w:rFonts w:ascii="Arial" w:hAnsi="Arial" w:cs="Arial"/>
        </w:rPr>
        <w:t xml:space="preserve"> </w:t>
      </w:r>
      <w:r w:rsidR="000E174E" w:rsidRPr="008674A2">
        <w:rPr>
          <w:rFonts w:ascii="Arial" w:hAnsi="Arial" w:cs="Arial"/>
        </w:rPr>
        <w:t>seguir:</w:t>
      </w:r>
    </w:p>
    <w:p w14:paraId="06577F9C" w14:textId="77777777" w:rsidR="00F801A1" w:rsidRDefault="00F801A1" w:rsidP="005D3609">
      <w:pPr>
        <w:pStyle w:val="PargrafodaLista"/>
        <w:keepNext/>
        <w:keepLines/>
        <w:spacing w:after="0" w:line="240" w:lineRule="auto"/>
        <w:ind w:left="0"/>
        <w:jc w:val="both"/>
        <w:rPr>
          <w:rFonts w:ascii="Arial" w:hAnsi="Arial" w:cs="Arial"/>
          <w:b/>
          <w:bCs/>
          <w:u w:val="single"/>
        </w:rPr>
      </w:pPr>
    </w:p>
    <w:p w14:paraId="65C743A9" w14:textId="77777777" w:rsidR="00923022" w:rsidRPr="00923022" w:rsidRDefault="00036018" w:rsidP="005D3609">
      <w:pPr>
        <w:pStyle w:val="PargrafodaLista"/>
        <w:keepNext/>
        <w:keepLines/>
        <w:spacing w:after="0" w:line="240" w:lineRule="auto"/>
        <w:ind w:left="0"/>
        <w:jc w:val="both"/>
        <w:rPr>
          <w:rFonts w:ascii="Arial" w:hAnsi="Arial" w:cs="Arial"/>
          <w:b/>
          <w:bCs/>
          <w:u w:val="single"/>
        </w:rPr>
      </w:pPr>
      <w:r w:rsidRPr="00923022">
        <w:rPr>
          <w:rFonts w:ascii="Arial" w:hAnsi="Arial" w:cs="Arial"/>
          <w:b/>
          <w:bCs/>
          <w:u w:val="single"/>
        </w:rPr>
        <w:t xml:space="preserve">OBJETO: </w:t>
      </w:r>
    </w:p>
    <w:p w14:paraId="287B88E2" w14:textId="6F8D1985" w:rsidR="00036018" w:rsidRPr="00511696" w:rsidRDefault="00036018" w:rsidP="005D3609">
      <w:pPr>
        <w:pStyle w:val="PargrafodaLista"/>
        <w:keepNext/>
        <w:keepLines/>
        <w:spacing w:after="0" w:line="240" w:lineRule="auto"/>
        <w:ind w:left="0"/>
        <w:jc w:val="both"/>
        <w:rPr>
          <w:rFonts w:ascii="Arial" w:hAnsi="Arial" w:cs="Arial"/>
        </w:rPr>
      </w:pPr>
      <w:r w:rsidRPr="00511696">
        <w:rPr>
          <w:rFonts w:ascii="Arial" w:hAnsi="Arial" w:cs="Arial"/>
        </w:rPr>
        <w:t xml:space="preserve">Seleção de proposta mais vantajosa visando a contratação direta, por dispensa de licitação, na forma do artigo </w:t>
      </w:r>
      <w:r w:rsidRPr="00511696">
        <w:rPr>
          <w:rFonts w:ascii="Arial" w:hAnsi="Arial" w:cs="Arial"/>
          <w:color w:val="FF0000"/>
        </w:rPr>
        <w:t>75 da Lei Federal 14.133/21</w:t>
      </w:r>
      <w:r w:rsidRPr="00511696">
        <w:rPr>
          <w:rFonts w:ascii="Arial" w:hAnsi="Arial" w:cs="Arial"/>
        </w:rPr>
        <w:t xml:space="preserve">, </w:t>
      </w:r>
      <w:r w:rsidR="00F801A1" w:rsidRPr="00511696">
        <w:rPr>
          <w:rFonts w:ascii="Arial" w:hAnsi="Arial" w:cs="Arial"/>
        </w:rPr>
        <w:t>p</w:t>
      </w:r>
      <w:r w:rsidRPr="00511696">
        <w:rPr>
          <w:rFonts w:ascii="Arial" w:hAnsi="Arial" w:cs="Arial"/>
        </w:rPr>
        <w:t xml:space="preserve">ara o seguinte objeto: </w:t>
      </w:r>
      <w:r w:rsidR="0072048B" w:rsidRPr="00511696">
        <w:rPr>
          <w:rFonts w:ascii="Arial" w:eastAsia="Times New Roman" w:hAnsi="Arial" w:cs="Arial"/>
          <w:b/>
          <w:bCs/>
          <w:color w:val="212529"/>
          <w:lang w:eastAsia="pt-BR"/>
        </w:rPr>
        <w:t>“</w:t>
      </w:r>
      <w:r w:rsidR="00F801A1" w:rsidRPr="00511696">
        <w:rPr>
          <w:rFonts w:ascii="Arial" w:eastAsia="Times New Roman" w:hAnsi="Arial" w:cs="Arial"/>
          <w:b/>
          <w:bCs/>
          <w:color w:val="212529"/>
          <w:lang w:eastAsia="pt-BR"/>
        </w:rPr>
        <w:t>CONTRATAÇÃO DE EMPRESA</w:t>
      </w:r>
      <w:r w:rsidR="00F801A1" w:rsidRPr="008674A2">
        <w:rPr>
          <w:rFonts w:ascii="Arial" w:eastAsia="Times New Roman" w:hAnsi="Arial" w:cs="Arial"/>
          <w:color w:val="212529"/>
          <w:lang w:eastAsia="pt-BR"/>
        </w:rPr>
        <w:t xml:space="preserve"> </w:t>
      </w:r>
      <w:r w:rsidR="008674A2">
        <w:rPr>
          <w:rFonts w:ascii="Arial" w:eastAsia="Times New Roman" w:hAnsi="Arial" w:cs="Arial"/>
          <w:color w:val="212529"/>
          <w:lang w:eastAsia="pt-BR"/>
        </w:rPr>
        <w:t>para</w:t>
      </w:r>
      <w:r w:rsidR="005A01DC">
        <w:rPr>
          <w:rFonts w:ascii="Arial" w:eastAsia="Times New Roman" w:hAnsi="Arial" w:cs="Arial"/>
          <w:color w:val="212529"/>
          <w:lang w:eastAsia="pt-BR"/>
        </w:rPr>
        <w:t xml:space="preserve"> </w:t>
      </w:r>
      <w:r w:rsidR="00511696" w:rsidRPr="00511696">
        <w:rPr>
          <w:rFonts w:ascii="Arial" w:hAnsi="Arial" w:cs="Arial"/>
        </w:rPr>
        <w:t>Prestação de serviços de licenciamento de software de Sistema de Folha de Pagamento, Sistema de e-Social e Sistema de Recursos Humanos, abrangendo, também, o suporte técnico permanente aos sistemas contratados, efetuado via telefone, SKYPE, e-mail, ferramentas de conexão e acesso remoto via internet, conforme Proposta de preços que fará parte integrante, indissociável e atrelada ao conteúdo deste instrumento contratual, independentemente de transcrição</w:t>
      </w:r>
      <w:r w:rsidR="00F801A1" w:rsidRPr="00511696">
        <w:rPr>
          <w:rFonts w:ascii="Arial" w:eastAsia="Times New Roman" w:hAnsi="Arial" w:cs="Arial"/>
          <w:b/>
          <w:bCs/>
          <w:color w:val="212529"/>
          <w:lang w:eastAsia="pt-BR"/>
        </w:rPr>
        <w:t>, VISANDO ATENDER AS NECESSIDADES D</w:t>
      </w:r>
      <w:r w:rsidR="00511696" w:rsidRPr="00511696">
        <w:rPr>
          <w:rFonts w:ascii="Arial" w:eastAsia="Times New Roman" w:hAnsi="Arial" w:cs="Arial"/>
          <w:b/>
          <w:bCs/>
          <w:color w:val="212529"/>
          <w:lang w:eastAsia="pt-BR"/>
        </w:rPr>
        <w:t>A CÂMARA</w:t>
      </w:r>
      <w:r w:rsidR="00F801A1" w:rsidRPr="00511696">
        <w:rPr>
          <w:rFonts w:ascii="Arial" w:eastAsia="Times New Roman" w:hAnsi="Arial" w:cs="Arial"/>
          <w:b/>
          <w:bCs/>
          <w:color w:val="212529"/>
          <w:lang w:eastAsia="pt-BR"/>
        </w:rPr>
        <w:t xml:space="preserve"> MUNIC</w:t>
      </w:r>
      <w:r w:rsidR="00511696" w:rsidRPr="00511696">
        <w:rPr>
          <w:rFonts w:ascii="Arial" w:eastAsia="Times New Roman" w:hAnsi="Arial" w:cs="Arial"/>
          <w:b/>
          <w:bCs/>
          <w:color w:val="212529"/>
          <w:lang w:eastAsia="pt-BR"/>
        </w:rPr>
        <w:t>IPAL</w:t>
      </w:r>
      <w:r w:rsidR="00F801A1" w:rsidRPr="00511696">
        <w:rPr>
          <w:rFonts w:ascii="Arial" w:eastAsia="Times New Roman" w:hAnsi="Arial" w:cs="Arial"/>
          <w:b/>
          <w:bCs/>
          <w:color w:val="212529"/>
          <w:lang w:eastAsia="pt-BR"/>
        </w:rPr>
        <w:t xml:space="preserve"> DE </w:t>
      </w:r>
      <w:r w:rsidR="00511696" w:rsidRPr="00511696">
        <w:rPr>
          <w:rFonts w:ascii="Arial" w:eastAsia="Times New Roman" w:hAnsi="Arial" w:cs="Arial"/>
          <w:b/>
          <w:bCs/>
          <w:color w:val="212529"/>
          <w:lang w:eastAsia="pt-BR"/>
        </w:rPr>
        <w:t>PIATÃ – BA.</w:t>
      </w:r>
    </w:p>
    <w:p w14:paraId="263EFB74" w14:textId="77777777" w:rsidR="00923022" w:rsidRDefault="00923022" w:rsidP="005D3609">
      <w:pPr>
        <w:pStyle w:val="PargrafodaLista"/>
        <w:keepNext/>
        <w:keepLines/>
        <w:spacing w:after="0" w:line="240" w:lineRule="auto"/>
        <w:ind w:left="0"/>
        <w:jc w:val="both"/>
        <w:rPr>
          <w:rFonts w:ascii="Arial" w:hAnsi="Arial" w:cs="Arial"/>
        </w:rPr>
      </w:pPr>
    </w:p>
    <w:p w14:paraId="59415134" w14:textId="77777777" w:rsidR="000E174E" w:rsidRPr="000E174E" w:rsidRDefault="000E174E" w:rsidP="005D3609">
      <w:pPr>
        <w:pStyle w:val="PargrafodaLista"/>
        <w:keepNext/>
        <w:keepLines/>
        <w:spacing w:after="0" w:line="240" w:lineRule="auto"/>
        <w:ind w:left="0"/>
        <w:contextualSpacing w:val="0"/>
        <w:jc w:val="both"/>
        <w:rPr>
          <w:rFonts w:ascii="Arial" w:hAnsi="Arial" w:cs="Arial"/>
          <w:b/>
          <w:bCs/>
          <w:u w:val="single"/>
        </w:rPr>
      </w:pPr>
      <w:r w:rsidRPr="000E174E">
        <w:rPr>
          <w:rFonts w:ascii="Arial" w:hAnsi="Arial" w:cs="Arial"/>
          <w:b/>
          <w:bCs/>
          <w:u w:val="single"/>
        </w:rPr>
        <w:t>LOCAL, PRAZO E DATA PARA ENTREGA DOS ENVELOPES DE PROPOSTA E DE DOCUMENTAÇÃO;</w:t>
      </w:r>
    </w:p>
    <w:p w14:paraId="39D51D58" w14:textId="4C9C0AF3" w:rsidR="000E174E" w:rsidRDefault="000E174E" w:rsidP="005D3609">
      <w:pPr>
        <w:pStyle w:val="PargrafodaLista"/>
        <w:keepNext/>
        <w:keepLines/>
        <w:spacing w:after="0" w:line="240" w:lineRule="auto"/>
        <w:ind w:left="0"/>
        <w:contextualSpacing w:val="0"/>
        <w:jc w:val="both"/>
        <w:rPr>
          <w:rFonts w:ascii="Arial" w:hAnsi="Arial" w:cs="Arial"/>
        </w:rPr>
      </w:pPr>
      <w:r>
        <w:rPr>
          <w:rFonts w:ascii="Arial" w:hAnsi="Arial" w:cs="Arial"/>
        </w:rPr>
        <w:t xml:space="preserve">A presente </w:t>
      </w:r>
      <w:r w:rsidR="003E627F">
        <w:rPr>
          <w:rFonts w:ascii="Arial" w:hAnsi="Arial" w:cs="Arial"/>
        </w:rPr>
        <w:t>convocação ficará aberta para propositura de proposta pelos interessados por um período de 03 (três) d</w:t>
      </w:r>
      <w:r w:rsidR="006E1CC7">
        <w:rPr>
          <w:rFonts w:ascii="Arial" w:hAnsi="Arial" w:cs="Arial"/>
        </w:rPr>
        <w:t>i</w:t>
      </w:r>
      <w:r w:rsidR="003E627F">
        <w:rPr>
          <w:rFonts w:ascii="Arial" w:hAnsi="Arial" w:cs="Arial"/>
        </w:rPr>
        <w:t>as úteis.</w:t>
      </w:r>
    </w:p>
    <w:p w14:paraId="3FD3908F" w14:textId="7E94FCE8" w:rsidR="000E174E" w:rsidRDefault="000E174E" w:rsidP="005D3609">
      <w:pPr>
        <w:pStyle w:val="Rodap"/>
        <w:keepNext/>
        <w:keepLines/>
        <w:jc w:val="both"/>
        <w:rPr>
          <w:rFonts w:ascii="Arial" w:hAnsi="Arial" w:cs="Arial"/>
        </w:rPr>
      </w:pPr>
      <w:r w:rsidRPr="005A01DC">
        <w:rPr>
          <w:rFonts w:ascii="Arial" w:hAnsi="Arial" w:cs="Arial"/>
        </w:rPr>
        <w:t xml:space="preserve">As propostas e os documentos exigidos neste edital deverão, </w:t>
      </w:r>
      <w:r w:rsidRPr="005A01DC">
        <w:rPr>
          <w:rFonts w:ascii="Arial" w:hAnsi="Arial" w:cs="Arial"/>
          <w:b/>
          <w:bCs/>
        </w:rPr>
        <w:t>preferencialmente</w:t>
      </w:r>
      <w:r w:rsidRPr="005A01DC">
        <w:rPr>
          <w:rFonts w:ascii="Arial" w:hAnsi="Arial" w:cs="Arial"/>
        </w:rPr>
        <w:t>, serem encaminhados por e-</w:t>
      </w:r>
      <w:r w:rsidRPr="005A01DC">
        <w:rPr>
          <w:rFonts w:ascii="Arial" w:hAnsi="Arial" w:cs="Arial"/>
          <w:color w:val="0D0D0D"/>
        </w:rPr>
        <w:t>mail:</w:t>
      </w:r>
      <w:r w:rsidR="005A01DC" w:rsidRPr="005A01DC">
        <w:rPr>
          <w:rFonts w:ascii="Arial" w:hAnsi="Arial" w:cs="Arial"/>
          <w:color w:val="0D0D0D"/>
        </w:rPr>
        <w:t xml:space="preserve"> </w:t>
      </w:r>
      <w:r w:rsidR="005A01DC" w:rsidRPr="005A01DC">
        <w:rPr>
          <w:rFonts w:ascii="Arial" w:hAnsi="Arial" w:cs="Arial"/>
        </w:rPr>
        <w:t>camarapiata@hotmail.com</w:t>
      </w:r>
      <w:r w:rsidR="003E4D65" w:rsidRPr="005A01DC">
        <w:rPr>
          <w:rFonts w:ascii="Arial" w:hAnsi="Arial" w:cs="Arial"/>
          <w:color w:val="0D0D0D"/>
          <w:shd w:val="clear" w:color="auto" w:fill="FFFFFF"/>
        </w:rPr>
        <w:t xml:space="preserve"> </w:t>
      </w:r>
      <w:r w:rsidRPr="005A01DC">
        <w:rPr>
          <w:rFonts w:ascii="Arial" w:hAnsi="Arial" w:cs="Arial"/>
        </w:rPr>
        <w:t>até o dia e horário constante neste edital</w:t>
      </w:r>
      <w:r w:rsidR="003E4D65" w:rsidRPr="005A01DC">
        <w:rPr>
          <w:rFonts w:ascii="Arial" w:hAnsi="Arial" w:cs="Arial"/>
        </w:rPr>
        <w:t xml:space="preserve"> </w:t>
      </w:r>
      <w:r w:rsidRPr="005A01DC">
        <w:rPr>
          <w:rFonts w:ascii="Arial" w:hAnsi="Arial" w:cs="Arial"/>
        </w:rPr>
        <w:t xml:space="preserve">ou poderão ser entregues na sala do Setor de Licitações e Compras, na sede da </w:t>
      </w:r>
      <w:r w:rsidR="005A01DC" w:rsidRPr="005A01DC">
        <w:rPr>
          <w:rFonts w:ascii="Arial" w:hAnsi="Arial" w:cs="Arial"/>
        </w:rPr>
        <w:t>Câmara</w:t>
      </w:r>
      <w:r w:rsidRPr="005A01DC">
        <w:rPr>
          <w:rFonts w:ascii="Arial" w:hAnsi="Arial" w:cs="Arial"/>
        </w:rPr>
        <w:t xml:space="preserve"> Municipal </w:t>
      </w:r>
      <w:r w:rsidRPr="005A01DC">
        <w:rPr>
          <w:rFonts w:ascii="Arial" w:hAnsi="Arial" w:cs="Arial"/>
          <w:color w:val="0D0D0D"/>
        </w:rPr>
        <w:t>de</w:t>
      </w:r>
      <w:r w:rsidR="005A01DC" w:rsidRPr="005A01DC">
        <w:rPr>
          <w:rFonts w:ascii="Arial" w:hAnsi="Arial" w:cs="Arial"/>
          <w:color w:val="0D0D0D"/>
        </w:rPr>
        <w:t xml:space="preserve"> Piatã - BA</w:t>
      </w:r>
      <w:r w:rsidRPr="005A01DC">
        <w:rPr>
          <w:rFonts w:ascii="Arial" w:hAnsi="Arial" w:cs="Arial"/>
          <w:color w:val="0D0D0D"/>
        </w:rPr>
        <w:t>,</w:t>
      </w:r>
      <w:r w:rsidRPr="005A01DC">
        <w:rPr>
          <w:rFonts w:ascii="Arial" w:hAnsi="Arial" w:cs="Arial"/>
        </w:rPr>
        <w:t xml:space="preserve"> situada </w:t>
      </w:r>
      <w:r w:rsidR="005A01DC" w:rsidRPr="005A01DC">
        <w:rPr>
          <w:rFonts w:ascii="Arial" w:hAnsi="Arial" w:cs="Arial"/>
          <w:color w:val="0D0D0D"/>
          <w:shd w:val="clear" w:color="auto" w:fill="FFFFFF"/>
        </w:rPr>
        <w:t>na</w:t>
      </w:r>
      <w:r w:rsidRPr="005A01DC">
        <w:rPr>
          <w:rFonts w:ascii="Arial" w:hAnsi="Arial" w:cs="Arial"/>
        </w:rPr>
        <w:t xml:space="preserve"> </w:t>
      </w:r>
      <w:r w:rsidR="005A01DC" w:rsidRPr="005A01DC">
        <w:rPr>
          <w:rFonts w:ascii="Arial" w:hAnsi="Arial" w:cs="Arial"/>
        </w:rPr>
        <w:t>Praça Izidro Viana, s/n, CEP: 46765-970</w:t>
      </w:r>
    </w:p>
    <w:p w14:paraId="78410F3C" w14:textId="77777777" w:rsidR="005A01DC" w:rsidRPr="000E174E" w:rsidRDefault="005A01DC" w:rsidP="005D3609">
      <w:pPr>
        <w:pStyle w:val="Rodap"/>
        <w:keepNext/>
        <w:keepLines/>
        <w:jc w:val="both"/>
        <w:rPr>
          <w:rFonts w:ascii="Arial" w:hAnsi="Arial" w:cs="Arial"/>
        </w:rPr>
      </w:pPr>
    </w:p>
    <w:p w14:paraId="325DA4C1" w14:textId="03C6B6FA" w:rsidR="000E174E" w:rsidRPr="000E174E" w:rsidRDefault="000E174E" w:rsidP="005D3609">
      <w:pPr>
        <w:pStyle w:val="PargrafodaLista"/>
        <w:keepNext/>
        <w:keepLines/>
        <w:spacing w:after="0" w:line="240" w:lineRule="auto"/>
        <w:ind w:left="0"/>
        <w:contextualSpacing w:val="0"/>
        <w:jc w:val="both"/>
        <w:rPr>
          <w:rFonts w:ascii="Arial" w:hAnsi="Arial" w:cs="Arial"/>
        </w:rPr>
      </w:pPr>
      <w:r w:rsidRPr="000E174E">
        <w:rPr>
          <w:rFonts w:ascii="Arial" w:hAnsi="Arial" w:cs="Arial"/>
        </w:rPr>
        <w:t xml:space="preserve">O recebimento dos envelopes de Documentação e Proposta pelo Setor de Licitações se </w:t>
      </w:r>
      <w:r w:rsidRPr="005A01DC">
        <w:rPr>
          <w:rFonts w:ascii="Arial" w:hAnsi="Arial" w:cs="Arial"/>
        </w:rPr>
        <w:t xml:space="preserve">dará </w:t>
      </w:r>
      <w:r w:rsidR="00167542">
        <w:rPr>
          <w:rFonts w:ascii="Arial" w:hAnsi="Arial" w:cs="Arial"/>
        </w:rPr>
        <w:t>até o dia 1</w:t>
      </w:r>
      <w:r w:rsidR="006B52C8">
        <w:rPr>
          <w:rFonts w:ascii="Arial" w:hAnsi="Arial" w:cs="Arial"/>
        </w:rPr>
        <w:t>8</w:t>
      </w:r>
      <w:r w:rsidR="00167542">
        <w:rPr>
          <w:rFonts w:ascii="Arial" w:hAnsi="Arial" w:cs="Arial"/>
        </w:rPr>
        <w:t xml:space="preserve">/02/2025 às 17:00hs. </w:t>
      </w:r>
    </w:p>
    <w:p w14:paraId="4D863BAE" w14:textId="77777777" w:rsidR="000E174E" w:rsidRPr="000E174E" w:rsidRDefault="000E174E" w:rsidP="005D3609">
      <w:pPr>
        <w:pStyle w:val="PargrafodaLista"/>
        <w:keepNext/>
        <w:keepLines/>
        <w:spacing w:after="0" w:line="240" w:lineRule="auto"/>
        <w:ind w:left="0"/>
        <w:contextualSpacing w:val="0"/>
        <w:jc w:val="both"/>
        <w:rPr>
          <w:rFonts w:ascii="Arial" w:hAnsi="Arial" w:cs="Arial"/>
          <w:b/>
          <w:bCs/>
          <w:u w:val="single"/>
        </w:rPr>
      </w:pPr>
      <w:r w:rsidRPr="000E174E">
        <w:rPr>
          <w:rFonts w:ascii="Arial" w:hAnsi="Arial" w:cs="Arial"/>
          <w:b/>
          <w:bCs/>
          <w:u w:val="single"/>
        </w:rPr>
        <w:lastRenderedPageBreak/>
        <w:t>DOTAÇÃO ORÇAMENTÁRIA</w:t>
      </w:r>
      <w:r w:rsidR="003E627F">
        <w:rPr>
          <w:rFonts w:ascii="Arial" w:hAnsi="Arial" w:cs="Arial"/>
          <w:b/>
          <w:bCs/>
          <w:u w:val="single"/>
        </w:rPr>
        <w:t xml:space="preserve">: </w:t>
      </w:r>
    </w:p>
    <w:p w14:paraId="31AC6B90" w14:textId="77777777" w:rsidR="000E174E" w:rsidRPr="005A01DC" w:rsidRDefault="000E174E" w:rsidP="005D3609">
      <w:pPr>
        <w:pStyle w:val="PargrafodaLista"/>
        <w:keepNext/>
        <w:keepLines/>
        <w:spacing w:after="0" w:line="240" w:lineRule="auto"/>
        <w:ind w:left="0"/>
        <w:contextualSpacing w:val="0"/>
        <w:jc w:val="both"/>
        <w:rPr>
          <w:rFonts w:ascii="Arial" w:hAnsi="Arial" w:cs="Arial"/>
        </w:rPr>
      </w:pPr>
      <w:r w:rsidRPr="005A01DC">
        <w:rPr>
          <w:rFonts w:ascii="Arial" w:hAnsi="Arial" w:cs="Arial"/>
        </w:rPr>
        <w:t xml:space="preserve">As despesas decorrentes desta contratação serão apresentadas no momento da assinatura do contrato. </w:t>
      </w:r>
    </w:p>
    <w:p w14:paraId="3EA735A0" w14:textId="77777777" w:rsidR="003E627F" w:rsidRPr="000E174E" w:rsidRDefault="003E627F" w:rsidP="005D3609">
      <w:pPr>
        <w:pStyle w:val="PargrafodaLista"/>
        <w:keepNext/>
        <w:keepLines/>
        <w:spacing w:after="0" w:line="240" w:lineRule="auto"/>
        <w:ind w:left="0"/>
        <w:contextualSpacing w:val="0"/>
        <w:jc w:val="both"/>
        <w:rPr>
          <w:rFonts w:ascii="Arial" w:hAnsi="Arial" w:cs="Arial"/>
          <w:b/>
          <w:bCs/>
          <w:u w:val="single"/>
        </w:rPr>
      </w:pPr>
      <w:r>
        <w:rPr>
          <w:rFonts w:ascii="Arial" w:hAnsi="Arial" w:cs="Arial"/>
          <w:b/>
          <w:bCs/>
          <w:u w:val="single"/>
        </w:rPr>
        <w:t xml:space="preserve">DOS DOCUMENTOS DE HABILITAÇÃO: </w:t>
      </w:r>
    </w:p>
    <w:p w14:paraId="2FC10B73" w14:textId="77777777" w:rsidR="003E627F" w:rsidRPr="003E627F" w:rsidRDefault="003E627F" w:rsidP="005D3609">
      <w:pPr>
        <w:keepNext/>
        <w:keepLines/>
        <w:spacing w:after="0" w:line="240" w:lineRule="auto"/>
        <w:ind w:hanging="11"/>
        <w:jc w:val="both"/>
        <w:rPr>
          <w:rFonts w:ascii="Arial" w:hAnsi="Arial" w:cs="Arial"/>
        </w:rPr>
      </w:pPr>
      <w:r w:rsidRPr="003E627F">
        <w:rPr>
          <w:rFonts w:ascii="Arial" w:hAnsi="Arial" w:cs="Arial"/>
        </w:rPr>
        <w:t>Para habilitar-se a empresa interessada deverá apresentar os documentos a seguir</w:t>
      </w:r>
      <w:r>
        <w:rPr>
          <w:rFonts w:ascii="Arial" w:hAnsi="Arial" w:cs="Arial"/>
        </w:rPr>
        <w:t xml:space="preserve">: </w:t>
      </w:r>
    </w:p>
    <w:p w14:paraId="1BE109D4" w14:textId="77777777" w:rsidR="003E627F" w:rsidRPr="003E627F" w:rsidRDefault="003E627F" w:rsidP="005D3609">
      <w:pPr>
        <w:pStyle w:val="PargrafodaLista"/>
        <w:keepNext/>
        <w:keepLines/>
        <w:numPr>
          <w:ilvl w:val="1"/>
          <w:numId w:val="3"/>
        </w:numPr>
        <w:spacing w:after="0" w:line="240" w:lineRule="auto"/>
        <w:ind w:left="0" w:hanging="11"/>
        <w:contextualSpacing w:val="0"/>
        <w:jc w:val="both"/>
        <w:rPr>
          <w:rFonts w:ascii="Arial" w:hAnsi="Arial" w:cs="Arial"/>
        </w:rPr>
      </w:pPr>
      <w:r w:rsidRPr="003E627F">
        <w:rPr>
          <w:rFonts w:ascii="Arial" w:hAnsi="Arial" w:cs="Arial"/>
        </w:rPr>
        <w:t>HABILITAÇÃO JURÍDICA</w:t>
      </w:r>
    </w:p>
    <w:p w14:paraId="2342D5B2" w14:textId="77777777" w:rsidR="003E627F" w:rsidRPr="003E627F" w:rsidRDefault="003E627F" w:rsidP="005D3609">
      <w:pPr>
        <w:pStyle w:val="PargrafodaLista"/>
        <w:keepNext/>
        <w:keepLines/>
        <w:numPr>
          <w:ilvl w:val="1"/>
          <w:numId w:val="5"/>
        </w:numPr>
        <w:spacing w:after="0" w:line="240" w:lineRule="auto"/>
        <w:ind w:left="0" w:firstLine="567"/>
        <w:contextualSpacing w:val="0"/>
        <w:jc w:val="both"/>
        <w:rPr>
          <w:rFonts w:ascii="Arial" w:hAnsi="Arial" w:cs="Arial"/>
        </w:rPr>
      </w:pPr>
      <w:r w:rsidRPr="003E627F">
        <w:rPr>
          <w:rFonts w:ascii="Arial" w:hAnsi="Arial" w:cs="Arial"/>
        </w:rPr>
        <w:t>Prova de registro na Junta Comercial ou repartição correspondente, no caso da firma individual.</w:t>
      </w:r>
    </w:p>
    <w:p w14:paraId="560CD2AC" w14:textId="77777777" w:rsidR="003E627F" w:rsidRPr="003E627F" w:rsidRDefault="003E627F" w:rsidP="005D3609">
      <w:pPr>
        <w:pStyle w:val="PargrafodaLista"/>
        <w:keepNext/>
        <w:keepLines/>
        <w:numPr>
          <w:ilvl w:val="1"/>
          <w:numId w:val="5"/>
        </w:numPr>
        <w:spacing w:after="0" w:line="240" w:lineRule="auto"/>
        <w:ind w:left="0" w:firstLine="567"/>
        <w:contextualSpacing w:val="0"/>
        <w:jc w:val="both"/>
        <w:rPr>
          <w:rFonts w:ascii="Arial" w:hAnsi="Arial" w:cs="Arial"/>
        </w:rPr>
      </w:pPr>
      <w:r w:rsidRPr="003E627F">
        <w:rPr>
          <w:rFonts w:ascii="Arial" w:hAnsi="Arial" w:cs="Arial"/>
        </w:rPr>
        <w:t>Ato constitutivo, estatuto ou contrato social acompanhado das alterações posteriores, devidamente registrado, em se tratando de sociedades empresarias e no caso de sociedade por ações, acompanhada de documentação de eleição de seus administradores. No caso de haver alterações será admitido o estatuto ou contrato social consolidado.</w:t>
      </w:r>
    </w:p>
    <w:p w14:paraId="44FAF57D" w14:textId="77777777" w:rsidR="003E627F" w:rsidRPr="003E627F" w:rsidRDefault="003E627F" w:rsidP="005D3609">
      <w:pPr>
        <w:pStyle w:val="PargrafodaLista"/>
        <w:keepNext/>
        <w:keepLines/>
        <w:numPr>
          <w:ilvl w:val="1"/>
          <w:numId w:val="5"/>
        </w:numPr>
        <w:spacing w:after="0" w:line="240" w:lineRule="auto"/>
        <w:ind w:left="0" w:firstLine="567"/>
        <w:contextualSpacing w:val="0"/>
        <w:jc w:val="both"/>
        <w:rPr>
          <w:rFonts w:ascii="Arial" w:hAnsi="Arial" w:cs="Arial"/>
        </w:rPr>
      </w:pPr>
      <w:r w:rsidRPr="003E627F">
        <w:rPr>
          <w:rFonts w:ascii="Arial" w:hAnsi="Arial" w:cs="Arial"/>
        </w:rPr>
        <w:t>Inscrição do ato constitutivo, no caso de sociedades civis, acompanhada da prova de eleição da Diretoria atual.</w:t>
      </w:r>
    </w:p>
    <w:p w14:paraId="6AA8908D" w14:textId="77777777" w:rsidR="003E627F" w:rsidRDefault="003E627F" w:rsidP="005D3609">
      <w:pPr>
        <w:pStyle w:val="PargrafodaLista"/>
        <w:keepNext/>
        <w:keepLines/>
        <w:numPr>
          <w:ilvl w:val="1"/>
          <w:numId w:val="5"/>
        </w:numPr>
        <w:spacing w:after="0" w:line="240" w:lineRule="auto"/>
        <w:ind w:left="0" w:firstLine="567"/>
        <w:contextualSpacing w:val="0"/>
        <w:jc w:val="both"/>
        <w:rPr>
          <w:rFonts w:ascii="Arial" w:hAnsi="Arial" w:cs="Arial"/>
        </w:rPr>
      </w:pPr>
      <w:r w:rsidRPr="003E627F">
        <w:rPr>
          <w:rFonts w:ascii="Arial" w:hAnsi="Arial" w:cs="Arial"/>
        </w:rPr>
        <w:t>Decreto de autorização em se tratando de empresa ou sociedade estrangeira em funcionamento no País.</w:t>
      </w:r>
    </w:p>
    <w:p w14:paraId="1E6BA6CC" w14:textId="51D2C2F3" w:rsidR="00E47BC9" w:rsidRPr="003E627F" w:rsidRDefault="00E47BC9" w:rsidP="005D3609">
      <w:pPr>
        <w:pStyle w:val="PargrafodaLista"/>
        <w:keepNext/>
        <w:keepLines/>
        <w:numPr>
          <w:ilvl w:val="1"/>
          <w:numId w:val="5"/>
        </w:numPr>
        <w:spacing w:after="0" w:line="240" w:lineRule="auto"/>
        <w:ind w:left="0" w:firstLine="567"/>
        <w:contextualSpacing w:val="0"/>
        <w:jc w:val="both"/>
        <w:rPr>
          <w:rFonts w:ascii="Arial" w:hAnsi="Arial" w:cs="Arial"/>
        </w:rPr>
      </w:pPr>
      <w:r>
        <w:rPr>
          <w:rFonts w:ascii="Arial" w:hAnsi="Arial" w:cs="Arial"/>
        </w:rPr>
        <w:t xml:space="preserve">Documento </w:t>
      </w:r>
      <w:r w:rsidR="009B56BD">
        <w:rPr>
          <w:rFonts w:ascii="Arial" w:hAnsi="Arial" w:cs="Arial"/>
        </w:rPr>
        <w:t xml:space="preserve">de identificação </w:t>
      </w:r>
      <w:r>
        <w:rPr>
          <w:rFonts w:ascii="Arial" w:hAnsi="Arial" w:cs="Arial"/>
        </w:rPr>
        <w:t>oficial dos sócios;</w:t>
      </w:r>
    </w:p>
    <w:p w14:paraId="5FBE70C0" w14:textId="77777777" w:rsidR="003E627F" w:rsidRPr="003E627F" w:rsidRDefault="003E627F" w:rsidP="005D3609">
      <w:pPr>
        <w:pStyle w:val="PargrafodaLista"/>
        <w:keepNext/>
        <w:keepLines/>
        <w:numPr>
          <w:ilvl w:val="1"/>
          <w:numId w:val="3"/>
        </w:numPr>
        <w:spacing w:after="0" w:line="240" w:lineRule="auto"/>
        <w:ind w:left="0"/>
        <w:contextualSpacing w:val="0"/>
        <w:jc w:val="both"/>
        <w:rPr>
          <w:rFonts w:ascii="Arial" w:hAnsi="Arial" w:cs="Arial"/>
        </w:rPr>
      </w:pPr>
      <w:r w:rsidRPr="003E627F">
        <w:rPr>
          <w:rFonts w:ascii="Arial" w:hAnsi="Arial" w:cs="Arial"/>
        </w:rPr>
        <w:t>REGULARIDADE FISCAL E TRABALHISTA</w:t>
      </w:r>
    </w:p>
    <w:p w14:paraId="27F8556F" w14:textId="77777777" w:rsidR="003E627F" w:rsidRPr="003E627F" w:rsidRDefault="003E627F" w:rsidP="005D3609">
      <w:pPr>
        <w:pStyle w:val="PargrafodaLista"/>
        <w:keepNext/>
        <w:keepLines/>
        <w:numPr>
          <w:ilvl w:val="1"/>
          <w:numId w:val="4"/>
        </w:numPr>
        <w:spacing w:after="0" w:line="240" w:lineRule="auto"/>
        <w:ind w:left="0" w:firstLine="567"/>
        <w:contextualSpacing w:val="0"/>
        <w:jc w:val="both"/>
        <w:rPr>
          <w:rFonts w:ascii="Arial" w:hAnsi="Arial" w:cs="Arial"/>
        </w:rPr>
      </w:pPr>
      <w:r w:rsidRPr="003E627F">
        <w:rPr>
          <w:rFonts w:ascii="Arial" w:hAnsi="Arial" w:cs="Arial"/>
        </w:rPr>
        <w:t>Prova de inscrição no Cadastro Nacional de Pessoas Jurídicas do Ministério da Fazenda (CNPJ).</w:t>
      </w:r>
    </w:p>
    <w:p w14:paraId="7CF25B70" w14:textId="77777777" w:rsidR="003E627F" w:rsidRPr="003E627F" w:rsidRDefault="003E627F" w:rsidP="005D3609">
      <w:pPr>
        <w:pStyle w:val="PargrafodaLista"/>
        <w:keepNext/>
        <w:keepLines/>
        <w:numPr>
          <w:ilvl w:val="1"/>
          <w:numId w:val="4"/>
        </w:numPr>
        <w:spacing w:after="0" w:line="240" w:lineRule="auto"/>
        <w:ind w:left="0" w:firstLine="567"/>
        <w:contextualSpacing w:val="0"/>
        <w:jc w:val="both"/>
        <w:rPr>
          <w:rFonts w:ascii="Arial" w:hAnsi="Arial" w:cs="Arial"/>
        </w:rPr>
      </w:pPr>
      <w:r w:rsidRPr="003E627F">
        <w:rPr>
          <w:rFonts w:ascii="Arial" w:hAnsi="Arial" w:cs="Arial"/>
        </w:rPr>
        <w:t>Prova de inscrição no cadastro de contribuinte municipal e est</w:t>
      </w:r>
      <w:r>
        <w:rPr>
          <w:rFonts w:ascii="Arial" w:hAnsi="Arial" w:cs="Arial"/>
        </w:rPr>
        <w:t>ad</w:t>
      </w:r>
      <w:r w:rsidRPr="003E627F">
        <w:rPr>
          <w:rFonts w:ascii="Arial" w:hAnsi="Arial" w:cs="Arial"/>
        </w:rPr>
        <w:t>ual, relativo ao domicílio ou sede da licitante, pertinente ao seu ramo de atividade e compatível com o objeto contratual.</w:t>
      </w:r>
    </w:p>
    <w:p w14:paraId="78AAC8E7" w14:textId="77777777" w:rsidR="003E627F" w:rsidRPr="003E627F" w:rsidRDefault="003E627F" w:rsidP="005D3609">
      <w:pPr>
        <w:pStyle w:val="PargrafodaLista"/>
        <w:keepNext/>
        <w:keepLines/>
        <w:numPr>
          <w:ilvl w:val="1"/>
          <w:numId w:val="4"/>
        </w:numPr>
        <w:spacing w:after="0" w:line="240" w:lineRule="auto"/>
        <w:ind w:left="0" w:firstLine="567"/>
        <w:contextualSpacing w:val="0"/>
        <w:jc w:val="both"/>
        <w:rPr>
          <w:rFonts w:ascii="Arial" w:hAnsi="Arial" w:cs="Arial"/>
        </w:rPr>
      </w:pPr>
      <w:r w:rsidRPr="003E627F">
        <w:rPr>
          <w:rFonts w:ascii="Arial" w:hAnsi="Arial" w:cs="Arial"/>
        </w:rPr>
        <w:t xml:space="preserve">Certidão Conjunta Negativa de Débitos, relativa a tributos federais e </w:t>
      </w:r>
      <w:proofErr w:type="spellStart"/>
      <w:r w:rsidRPr="003E627F">
        <w:rPr>
          <w:rFonts w:ascii="Arial" w:hAnsi="Arial" w:cs="Arial"/>
        </w:rPr>
        <w:t>á</w:t>
      </w:r>
      <w:proofErr w:type="spellEnd"/>
      <w:r w:rsidRPr="003E627F">
        <w:rPr>
          <w:rFonts w:ascii="Arial" w:hAnsi="Arial" w:cs="Arial"/>
        </w:rPr>
        <w:t xml:space="preserve"> Dívida Ativa da União, abrangendo as contribuições sociais, conforme Portaria Conjunta RFB/PGFN de n°. 1.751/2014.</w:t>
      </w:r>
    </w:p>
    <w:p w14:paraId="4AEA3171" w14:textId="77777777" w:rsidR="003E627F" w:rsidRPr="003E627F" w:rsidRDefault="003E627F" w:rsidP="005D3609">
      <w:pPr>
        <w:pStyle w:val="PargrafodaLista"/>
        <w:keepNext/>
        <w:keepLines/>
        <w:numPr>
          <w:ilvl w:val="1"/>
          <w:numId w:val="4"/>
        </w:numPr>
        <w:spacing w:after="0" w:line="240" w:lineRule="auto"/>
        <w:ind w:left="0" w:firstLine="567"/>
        <w:contextualSpacing w:val="0"/>
        <w:jc w:val="both"/>
        <w:rPr>
          <w:rFonts w:ascii="Arial" w:hAnsi="Arial" w:cs="Arial"/>
        </w:rPr>
      </w:pPr>
      <w:r w:rsidRPr="003E627F">
        <w:rPr>
          <w:rFonts w:ascii="Arial" w:hAnsi="Arial" w:cs="Arial"/>
        </w:rPr>
        <w:t>Prova de regularidade com as Fazendas Estadual e Municipal do domicílio ou sede da licitante.</w:t>
      </w:r>
    </w:p>
    <w:p w14:paraId="157788B5" w14:textId="77777777" w:rsidR="003E627F" w:rsidRPr="003E627F" w:rsidRDefault="003E627F" w:rsidP="005D3609">
      <w:pPr>
        <w:pStyle w:val="PargrafodaLista"/>
        <w:keepNext/>
        <w:keepLines/>
        <w:numPr>
          <w:ilvl w:val="1"/>
          <w:numId w:val="4"/>
        </w:numPr>
        <w:spacing w:after="0" w:line="240" w:lineRule="auto"/>
        <w:ind w:left="0" w:firstLine="567"/>
        <w:contextualSpacing w:val="0"/>
        <w:jc w:val="both"/>
        <w:rPr>
          <w:rFonts w:ascii="Arial" w:hAnsi="Arial" w:cs="Arial"/>
        </w:rPr>
      </w:pPr>
      <w:r w:rsidRPr="003E627F">
        <w:rPr>
          <w:rFonts w:ascii="Arial" w:hAnsi="Arial" w:cs="Arial"/>
        </w:rPr>
        <w:t>Prova de regularidade com o Fundo de Garantia por Tempo de Serviço (FGTS), mediante apresentação de Certificado de Regularidade de Situação — CRF.</w:t>
      </w:r>
    </w:p>
    <w:p w14:paraId="6E42986C" w14:textId="2CA4CFB0" w:rsidR="0061452C" w:rsidRPr="003341CA" w:rsidRDefault="003E627F" w:rsidP="005D3609">
      <w:pPr>
        <w:pStyle w:val="PargrafodaLista"/>
        <w:keepNext/>
        <w:keepLines/>
        <w:numPr>
          <w:ilvl w:val="1"/>
          <w:numId w:val="4"/>
        </w:numPr>
        <w:spacing w:after="0" w:line="240" w:lineRule="auto"/>
        <w:ind w:left="0" w:firstLine="567"/>
        <w:contextualSpacing w:val="0"/>
        <w:jc w:val="both"/>
        <w:rPr>
          <w:rFonts w:ascii="Arial" w:hAnsi="Arial" w:cs="Arial"/>
        </w:rPr>
      </w:pPr>
      <w:r w:rsidRPr="003E627F">
        <w:rPr>
          <w:rFonts w:ascii="Arial" w:hAnsi="Arial" w:cs="Arial"/>
        </w:rPr>
        <w:t>Prova de inexistência de débitos inadimplidos perante a Justiça do Trabalho, mediante a apresentação de Certidão Negativa de Débitos Trabalhistas. (Lei n°. 12.440/2011).</w:t>
      </w:r>
    </w:p>
    <w:p w14:paraId="7315C421" w14:textId="77777777" w:rsidR="003E627F" w:rsidRDefault="003E627F" w:rsidP="005D3609">
      <w:pPr>
        <w:pStyle w:val="PargrafodaLista"/>
        <w:keepNext/>
        <w:keepLines/>
        <w:numPr>
          <w:ilvl w:val="1"/>
          <w:numId w:val="3"/>
        </w:numPr>
        <w:spacing w:after="0" w:line="240" w:lineRule="auto"/>
        <w:ind w:left="0"/>
        <w:contextualSpacing w:val="0"/>
        <w:jc w:val="both"/>
        <w:rPr>
          <w:rFonts w:ascii="Arial" w:hAnsi="Arial" w:cs="Arial"/>
        </w:rPr>
      </w:pPr>
      <w:r w:rsidRPr="003E627F">
        <w:rPr>
          <w:rFonts w:ascii="Arial" w:hAnsi="Arial" w:cs="Arial"/>
        </w:rPr>
        <w:t>OUTROS DOCUMENTOS:</w:t>
      </w:r>
    </w:p>
    <w:p w14:paraId="17F5549B" w14:textId="2CD2DB54" w:rsidR="00043098" w:rsidRDefault="00043098" w:rsidP="005D3609">
      <w:pPr>
        <w:pStyle w:val="PargrafodaLista"/>
        <w:keepNext/>
        <w:keepLines/>
        <w:numPr>
          <w:ilvl w:val="0"/>
          <w:numId w:val="7"/>
        </w:numPr>
        <w:spacing w:after="0" w:line="240" w:lineRule="auto"/>
        <w:contextualSpacing w:val="0"/>
        <w:jc w:val="both"/>
        <w:rPr>
          <w:rFonts w:ascii="Arial" w:hAnsi="Arial" w:cs="Arial"/>
        </w:rPr>
      </w:pPr>
      <w:r>
        <w:rPr>
          <w:rFonts w:ascii="Arial" w:hAnsi="Arial" w:cs="Arial"/>
        </w:rPr>
        <w:t>Certidão CEIS e CNEP</w:t>
      </w:r>
    </w:p>
    <w:p w14:paraId="4A2F51CB" w14:textId="148215B5" w:rsidR="00A83303" w:rsidRDefault="00A83303" w:rsidP="005D3609">
      <w:pPr>
        <w:pStyle w:val="PargrafodaLista"/>
        <w:keepNext/>
        <w:keepLines/>
        <w:numPr>
          <w:ilvl w:val="0"/>
          <w:numId w:val="7"/>
        </w:numPr>
        <w:spacing w:after="0" w:line="240" w:lineRule="auto"/>
        <w:contextualSpacing w:val="0"/>
        <w:jc w:val="both"/>
        <w:rPr>
          <w:rFonts w:ascii="Arial" w:hAnsi="Arial" w:cs="Arial"/>
        </w:rPr>
      </w:pPr>
      <w:r>
        <w:rPr>
          <w:rFonts w:ascii="Arial" w:hAnsi="Arial" w:cs="Arial"/>
        </w:rPr>
        <w:t>Declaração Conjunta</w:t>
      </w:r>
      <w:r w:rsidR="0000636B">
        <w:rPr>
          <w:rFonts w:ascii="Arial" w:hAnsi="Arial" w:cs="Arial"/>
        </w:rPr>
        <w:t xml:space="preserve">; </w:t>
      </w:r>
    </w:p>
    <w:p w14:paraId="443058E5" w14:textId="77777777" w:rsidR="003E627F" w:rsidRPr="000E174E" w:rsidRDefault="003E627F" w:rsidP="005D3609">
      <w:pPr>
        <w:pStyle w:val="PargrafodaLista"/>
        <w:keepNext/>
        <w:keepLines/>
        <w:spacing w:after="0" w:line="240" w:lineRule="auto"/>
        <w:ind w:left="0"/>
        <w:contextualSpacing w:val="0"/>
        <w:jc w:val="both"/>
        <w:rPr>
          <w:rFonts w:ascii="Arial" w:hAnsi="Arial" w:cs="Arial"/>
          <w:b/>
          <w:bCs/>
          <w:u w:val="single"/>
        </w:rPr>
      </w:pPr>
      <w:r>
        <w:rPr>
          <w:rFonts w:ascii="Arial" w:hAnsi="Arial" w:cs="Arial"/>
          <w:b/>
          <w:bCs/>
          <w:u w:val="single"/>
        </w:rPr>
        <w:t xml:space="preserve">DA PROPOSTA DE PREÇOS: </w:t>
      </w:r>
    </w:p>
    <w:p w14:paraId="0DCF298D" w14:textId="77777777" w:rsidR="003E627F" w:rsidRDefault="003E627F" w:rsidP="005D3609">
      <w:pPr>
        <w:pStyle w:val="PargrafodaLista"/>
        <w:keepNext/>
        <w:keepLines/>
        <w:spacing w:after="0" w:line="240" w:lineRule="auto"/>
        <w:ind w:left="0"/>
        <w:contextualSpacing w:val="0"/>
        <w:jc w:val="both"/>
        <w:rPr>
          <w:rFonts w:ascii="Arial" w:hAnsi="Arial" w:cs="Arial"/>
        </w:rPr>
      </w:pPr>
      <w:r>
        <w:rPr>
          <w:rFonts w:ascii="Arial" w:hAnsi="Arial" w:cs="Arial"/>
        </w:rPr>
        <w:t xml:space="preserve">As propostas de preços deverão seguir os moldes apresentados no presente </w:t>
      </w:r>
      <w:r w:rsidR="00822ADB">
        <w:rPr>
          <w:rFonts w:ascii="Arial" w:hAnsi="Arial" w:cs="Arial"/>
        </w:rPr>
        <w:t>edital</w:t>
      </w:r>
      <w:r w:rsidR="00923022">
        <w:rPr>
          <w:rFonts w:ascii="Arial" w:hAnsi="Arial" w:cs="Arial"/>
        </w:rPr>
        <w:t>.</w:t>
      </w:r>
    </w:p>
    <w:p w14:paraId="5F79D053" w14:textId="77777777" w:rsidR="00923022" w:rsidRPr="000E174E" w:rsidRDefault="00923022" w:rsidP="005D3609">
      <w:pPr>
        <w:pStyle w:val="PargrafodaLista"/>
        <w:keepNext/>
        <w:keepLines/>
        <w:spacing w:after="0" w:line="240" w:lineRule="auto"/>
        <w:ind w:left="0"/>
        <w:contextualSpacing w:val="0"/>
        <w:jc w:val="both"/>
        <w:rPr>
          <w:rFonts w:ascii="Arial" w:hAnsi="Arial" w:cs="Arial"/>
          <w:b/>
          <w:bCs/>
          <w:u w:val="single"/>
        </w:rPr>
      </w:pPr>
      <w:r>
        <w:rPr>
          <w:rFonts w:ascii="Arial" w:hAnsi="Arial" w:cs="Arial"/>
          <w:b/>
          <w:bCs/>
          <w:u w:val="single"/>
        </w:rPr>
        <w:t xml:space="preserve">SELEÇÃO DA PROPOSTA MAIS VANTAJOSA: </w:t>
      </w:r>
    </w:p>
    <w:p w14:paraId="5F39F2A4" w14:textId="77777777" w:rsidR="00923022" w:rsidRDefault="00923022" w:rsidP="005D3609">
      <w:pPr>
        <w:pStyle w:val="PargrafodaLista"/>
        <w:keepNext/>
        <w:keepLines/>
        <w:spacing w:after="0" w:line="240" w:lineRule="auto"/>
        <w:ind w:left="0"/>
        <w:contextualSpacing w:val="0"/>
        <w:jc w:val="both"/>
        <w:rPr>
          <w:rFonts w:ascii="Arial" w:hAnsi="Arial" w:cs="Arial"/>
        </w:rPr>
      </w:pPr>
      <w:r>
        <w:rPr>
          <w:rFonts w:ascii="Arial" w:hAnsi="Arial" w:cs="Arial"/>
        </w:rPr>
        <w:t>O município selecionará a proposta mais vantajosa para administração pública e divulgará o resultado no sítio oficial do município.</w:t>
      </w:r>
    </w:p>
    <w:p w14:paraId="4D1E6C66" w14:textId="77777777" w:rsidR="00822ADB" w:rsidRDefault="00822ADB" w:rsidP="005D3609">
      <w:pPr>
        <w:pStyle w:val="PargrafodaLista"/>
        <w:keepNext/>
        <w:keepLines/>
        <w:spacing w:after="0" w:line="240" w:lineRule="auto"/>
        <w:ind w:left="0"/>
        <w:contextualSpacing w:val="0"/>
        <w:jc w:val="both"/>
        <w:rPr>
          <w:rFonts w:ascii="Arial" w:hAnsi="Arial" w:cs="Arial"/>
          <w:b/>
          <w:bCs/>
          <w:u w:val="single"/>
        </w:rPr>
      </w:pPr>
      <w:r>
        <w:rPr>
          <w:rFonts w:ascii="Arial" w:hAnsi="Arial" w:cs="Arial"/>
          <w:b/>
          <w:bCs/>
          <w:u w:val="single"/>
        </w:rPr>
        <w:t>DISPOSIÇÕES GERAIS:</w:t>
      </w:r>
    </w:p>
    <w:p w14:paraId="23315155" w14:textId="77777777" w:rsidR="00822ADB" w:rsidRPr="00822ADB" w:rsidRDefault="00822ADB" w:rsidP="005D3609">
      <w:pPr>
        <w:pStyle w:val="PargrafodaLista"/>
        <w:keepNext/>
        <w:keepLines/>
        <w:spacing w:after="0" w:line="240" w:lineRule="auto"/>
        <w:ind w:left="0"/>
        <w:contextualSpacing w:val="0"/>
        <w:jc w:val="both"/>
        <w:rPr>
          <w:rFonts w:ascii="Arial" w:hAnsi="Arial" w:cs="Arial"/>
        </w:rPr>
      </w:pPr>
      <w:r w:rsidRPr="00822ADB">
        <w:rPr>
          <w:rFonts w:ascii="Arial" w:hAnsi="Arial" w:cs="Arial"/>
        </w:rPr>
        <w:t>Poderá o Município revogar o presente Edital, no todo ou em parte, por conveniência administrativa e interesse público, decorrente de fato superveniente, devidamente justificado.</w:t>
      </w:r>
    </w:p>
    <w:p w14:paraId="360A0046" w14:textId="77777777" w:rsidR="00822ADB" w:rsidRPr="00822ADB" w:rsidRDefault="00822ADB" w:rsidP="005D3609">
      <w:pPr>
        <w:pStyle w:val="PargrafodaLista"/>
        <w:keepNext/>
        <w:keepLines/>
        <w:spacing w:after="0" w:line="240" w:lineRule="auto"/>
        <w:ind w:left="0"/>
        <w:contextualSpacing w:val="0"/>
        <w:jc w:val="both"/>
        <w:rPr>
          <w:rFonts w:ascii="Arial" w:hAnsi="Arial" w:cs="Arial"/>
        </w:rPr>
      </w:pPr>
      <w:r w:rsidRPr="00822ADB">
        <w:rPr>
          <w:rFonts w:ascii="Arial" w:hAnsi="Arial" w:cs="Arial"/>
        </w:rPr>
        <w:t>O Município deverá anular o presente Edital da Chamada Pública, no todo ou em parte, sempre que acontecer ilegalidade, de ofício ou por provocação.</w:t>
      </w:r>
    </w:p>
    <w:p w14:paraId="38B94177" w14:textId="77777777" w:rsidR="00822ADB" w:rsidRPr="00822ADB" w:rsidRDefault="00822ADB" w:rsidP="005D3609">
      <w:pPr>
        <w:pStyle w:val="PargrafodaLista"/>
        <w:keepNext/>
        <w:keepLines/>
        <w:spacing w:after="0" w:line="240" w:lineRule="auto"/>
        <w:ind w:left="0"/>
        <w:contextualSpacing w:val="0"/>
        <w:jc w:val="both"/>
        <w:rPr>
          <w:rFonts w:ascii="Arial" w:hAnsi="Arial" w:cs="Arial"/>
        </w:rPr>
      </w:pPr>
      <w:r w:rsidRPr="00822ADB">
        <w:rPr>
          <w:rFonts w:ascii="Arial" w:hAnsi="Arial" w:cs="Arial"/>
        </w:rPr>
        <w:t xml:space="preserve">A anulação do procedimento de Chamada Pública, não gera direito à indenização, ressalvada </w:t>
      </w:r>
      <w:r>
        <w:rPr>
          <w:rFonts w:ascii="Arial" w:hAnsi="Arial" w:cs="Arial"/>
        </w:rPr>
        <w:t>as hipóteses previstas n</w:t>
      </w:r>
      <w:r w:rsidRPr="00822ADB">
        <w:rPr>
          <w:rFonts w:ascii="Arial" w:hAnsi="Arial" w:cs="Arial"/>
        </w:rPr>
        <w:t>a Lei Federal nº 14.133/21.</w:t>
      </w:r>
    </w:p>
    <w:p w14:paraId="3611495F" w14:textId="77777777" w:rsidR="00822ADB" w:rsidRPr="00822ADB" w:rsidRDefault="00822ADB" w:rsidP="005D3609">
      <w:pPr>
        <w:pStyle w:val="PargrafodaLista"/>
        <w:keepNext/>
        <w:keepLines/>
        <w:spacing w:after="0" w:line="240" w:lineRule="auto"/>
        <w:ind w:left="0"/>
        <w:contextualSpacing w:val="0"/>
        <w:jc w:val="both"/>
        <w:rPr>
          <w:rFonts w:ascii="Arial" w:hAnsi="Arial" w:cs="Arial"/>
        </w:rPr>
      </w:pPr>
      <w:r w:rsidRPr="00822ADB">
        <w:rPr>
          <w:rFonts w:ascii="Arial" w:hAnsi="Arial" w:cs="Arial"/>
        </w:rPr>
        <w:t>Após a fase de classificação das propostas, não cabe desistência da mesma, salvo por motivo justo decorrente de fato superveniente e aceito pelo Município.</w:t>
      </w:r>
    </w:p>
    <w:p w14:paraId="5038A4DE" w14:textId="77777777" w:rsidR="00074C2D" w:rsidRPr="00BB27E4" w:rsidRDefault="00074C2D" w:rsidP="005D3609">
      <w:pPr>
        <w:keepNext/>
        <w:keepLines/>
        <w:spacing w:after="0" w:line="240" w:lineRule="auto"/>
        <w:rPr>
          <w:rFonts w:ascii="Arial" w:hAnsi="Arial" w:cs="Arial"/>
          <w:b/>
          <w:bCs/>
          <w:sz w:val="24"/>
          <w:szCs w:val="24"/>
        </w:rPr>
      </w:pPr>
      <w:r w:rsidRPr="00BB27E4">
        <w:rPr>
          <w:rFonts w:ascii="Arial" w:hAnsi="Arial" w:cs="Arial"/>
          <w:b/>
          <w:bCs/>
          <w:sz w:val="24"/>
          <w:szCs w:val="24"/>
        </w:rPr>
        <w:lastRenderedPageBreak/>
        <w:t xml:space="preserve">ANEXO I - TERMO DE REFERÊNCIA </w:t>
      </w:r>
    </w:p>
    <w:p w14:paraId="2819ACF2" w14:textId="77777777" w:rsidR="00074C2D" w:rsidRDefault="00074C2D" w:rsidP="005D3609">
      <w:pPr>
        <w:keepNext/>
        <w:keepLines/>
        <w:spacing w:after="0" w:line="240" w:lineRule="auto"/>
        <w:rPr>
          <w:rFonts w:ascii="Arial" w:hAnsi="Arial" w:cs="Arial"/>
          <w:b/>
          <w:bCs/>
          <w:sz w:val="24"/>
          <w:szCs w:val="24"/>
        </w:rPr>
      </w:pPr>
      <w:r w:rsidRPr="00BB27E4">
        <w:rPr>
          <w:rFonts w:ascii="Arial" w:hAnsi="Arial" w:cs="Arial"/>
          <w:b/>
          <w:bCs/>
          <w:sz w:val="24"/>
          <w:szCs w:val="24"/>
        </w:rPr>
        <w:t>ANEXO II – PLANILHA DE COTAÇÃO DE PREÇOS</w:t>
      </w:r>
    </w:p>
    <w:p w14:paraId="695EFD0B" w14:textId="78D289F1" w:rsidR="0061452C" w:rsidRDefault="0061452C" w:rsidP="005D3609">
      <w:pPr>
        <w:keepNext/>
        <w:keepLines/>
        <w:spacing w:after="0" w:line="240" w:lineRule="auto"/>
        <w:rPr>
          <w:rFonts w:ascii="Arial" w:hAnsi="Arial" w:cs="Arial"/>
          <w:b/>
          <w:bCs/>
          <w:sz w:val="24"/>
          <w:szCs w:val="24"/>
        </w:rPr>
      </w:pPr>
      <w:r>
        <w:rPr>
          <w:rFonts w:ascii="Arial" w:hAnsi="Arial" w:cs="Arial"/>
          <w:b/>
          <w:bCs/>
          <w:sz w:val="24"/>
          <w:szCs w:val="24"/>
        </w:rPr>
        <w:t>ANEXO III – DECLARAÇÃO CONJUNTA</w:t>
      </w:r>
    </w:p>
    <w:p w14:paraId="7C0C80A6" w14:textId="77777777" w:rsidR="006C4CA2" w:rsidRDefault="006C4CA2" w:rsidP="005D3609">
      <w:pPr>
        <w:pStyle w:val="PargrafodaLista"/>
        <w:keepNext/>
        <w:keepLines/>
        <w:spacing w:after="0" w:line="240" w:lineRule="auto"/>
        <w:ind w:left="0"/>
        <w:contextualSpacing w:val="0"/>
        <w:jc w:val="both"/>
        <w:rPr>
          <w:rFonts w:ascii="Arial" w:hAnsi="Arial" w:cs="Arial"/>
        </w:rPr>
      </w:pPr>
    </w:p>
    <w:p w14:paraId="06B05E1D" w14:textId="77777777" w:rsidR="003E4D65" w:rsidRDefault="003E4D65" w:rsidP="005D3609">
      <w:pPr>
        <w:pStyle w:val="PargrafodaLista"/>
        <w:keepNext/>
        <w:keepLines/>
        <w:spacing w:after="0" w:line="240" w:lineRule="auto"/>
        <w:ind w:left="0"/>
        <w:contextualSpacing w:val="0"/>
        <w:jc w:val="both"/>
        <w:rPr>
          <w:rFonts w:ascii="Arial" w:hAnsi="Arial" w:cs="Arial"/>
        </w:rPr>
      </w:pPr>
    </w:p>
    <w:p w14:paraId="3717311D" w14:textId="77777777" w:rsidR="003E4D65" w:rsidRDefault="003E4D65" w:rsidP="005D3609">
      <w:pPr>
        <w:pStyle w:val="PargrafodaLista"/>
        <w:keepNext/>
        <w:keepLines/>
        <w:spacing w:after="0" w:line="240" w:lineRule="auto"/>
        <w:ind w:left="0"/>
        <w:contextualSpacing w:val="0"/>
        <w:jc w:val="both"/>
        <w:rPr>
          <w:rFonts w:ascii="Arial" w:hAnsi="Arial" w:cs="Arial"/>
        </w:rPr>
      </w:pPr>
    </w:p>
    <w:p w14:paraId="0FC3F051" w14:textId="77777777" w:rsidR="003E4D65" w:rsidRDefault="003E4D65" w:rsidP="005D3609">
      <w:pPr>
        <w:pStyle w:val="PargrafodaLista"/>
        <w:keepNext/>
        <w:keepLines/>
        <w:spacing w:after="0" w:line="240" w:lineRule="auto"/>
        <w:ind w:left="0"/>
        <w:contextualSpacing w:val="0"/>
        <w:jc w:val="both"/>
        <w:rPr>
          <w:rFonts w:ascii="Arial" w:hAnsi="Arial" w:cs="Arial"/>
        </w:rPr>
      </w:pPr>
    </w:p>
    <w:p w14:paraId="77264410" w14:textId="77777777" w:rsidR="0032439B" w:rsidRDefault="0032439B" w:rsidP="005D3609">
      <w:pPr>
        <w:pStyle w:val="PargrafodaLista"/>
        <w:keepNext/>
        <w:keepLines/>
        <w:spacing w:after="0" w:line="240" w:lineRule="auto"/>
        <w:ind w:left="0"/>
        <w:contextualSpacing w:val="0"/>
        <w:jc w:val="both"/>
        <w:rPr>
          <w:rFonts w:ascii="Arial" w:hAnsi="Arial" w:cs="Arial"/>
        </w:rPr>
      </w:pPr>
    </w:p>
    <w:p w14:paraId="4183FABD" w14:textId="77777777" w:rsidR="003E4D65" w:rsidRDefault="003E4D65" w:rsidP="005D3609">
      <w:pPr>
        <w:pStyle w:val="PargrafodaLista"/>
        <w:keepNext/>
        <w:keepLines/>
        <w:spacing w:after="0" w:line="240" w:lineRule="auto"/>
        <w:ind w:left="0"/>
        <w:contextualSpacing w:val="0"/>
        <w:jc w:val="both"/>
        <w:rPr>
          <w:rFonts w:ascii="Arial" w:hAnsi="Arial" w:cs="Arial"/>
        </w:rPr>
      </w:pPr>
    </w:p>
    <w:p w14:paraId="60E93063" w14:textId="77777777" w:rsidR="006C4CA2" w:rsidRDefault="006C4CA2" w:rsidP="005D3609">
      <w:pPr>
        <w:keepNext/>
        <w:keepLines/>
        <w:pBdr>
          <w:top w:val="single" w:sz="18" w:space="1" w:color="auto"/>
          <w:left w:val="single" w:sz="18" w:space="4" w:color="auto"/>
          <w:bottom w:val="single" w:sz="18" w:space="1" w:color="auto"/>
          <w:right w:val="single" w:sz="18" w:space="4" w:color="auto"/>
          <w:between w:val="single" w:sz="18" w:space="1" w:color="auto"/>
          <w:bar w:val="single" w:sz="18" w:color="auto"/>
        </w:pBdr>
        <w:spacing w:after="0" w:line="240" w:lineRule="auto"/>
        <w:jc w:val="center"/>
        <w:rPr>
          <w:rFonts w:ascii="Arial" w:hAnsi="Arial" w:cs="Arial"/>
          <w:b/>
          <w:bCs/>
          <w:sz w:val="24"/>
          <w:szCs w:val="24"/>
        </w:rPr>
      </w:pPr>
      <w:r w:rsidRPr="00BB27E4">
        <w:rPr>
          <w:rFonts w:ascii="Arial" w:hAnsi="Arial" w:cs="Arial"/>
          <w:b/>
          <w:bCs/>
          <w:sz w:val="24"/>
          <w:szCs w:val="24"/>
        </w:rPr>
        <w:t>ANEXO I- TERMO DE REFERÊNCIA</w:t>
      </w:r>
    </w:p>
    <w:p w14:paraId="555E1967" w14:textId="77777777" w:rsidR="005B2111" w:rsidRPr="00AE6B20" w:rsidRDefault="005B2111" w:rsidP="005D3609">
      <w:pPr>
        <w:keepNext/>
        <w:keepLines/>
        <w:tabs>
          <w:tab w:val="left" w:pos="0"/>
        </w:tabs>
        <w:spacing w:after="0" w:line="240" w:lineRule="auto"/>
        <w:jc w:val="both"/>
        <w:rPr>
          <w:rFonts w:ascii="Arial" w:hAnsi="Arial" w:cs="Arial"/>
        </w:rPr>
      </w:pPr>
    </w:p>
    <w:p w14:paraId="16015EA2" w14:textId="77777777" w:rsidR="005B2111" w:rsidRPr="00AE6B20" w:rsidRDefault="005B2111" w:rsidP="005D3609">
      <w:pPr>
        <w:keepNext/>
        <w:keepLines/>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tabs>
          <w:tab w:val="left" w:pos="0"/>
        </w:tabs>
        <w:spacing w:after="0" w:line="240" w:lineRule="auto"/>
        <w:ind w:left="0" w:firstLine="0"/>
        <w:jc w:val="both"/>
        <w:rPr>
          <w:rFonts w:ascii="Arial" w:hAnsi="Arial" w:cs="Arial"/>
          <w:b/>
          <w:bCs/>
        </w:rPr>
      </w:pPr>
      <w:r w:rsidRPr="00AE6B20">
        <w:rPr>
          <w:rFonts w:ascii="Arial" w:hAnsi="Arial" w:cs="Arial"/>
          <w:b/>
          <w:bCs/>
        </w:rPr>
        <w:tab/>
        <w:t>CONDIÇÕES GERAIS DA CONTRATAÇÃO</w:t>
      </w:r>
    </w:p>
    <w:p w14:paraId="4D983B00" w14:textId="77777777" w:rsidR="005B2111" w:rsidRPr="00DC6C6E" w:rsidRDefault="005B2111" w:rsidP="005D3609">
      <w:pPr>
        <w:pStyle w:val="Nvel1-SemNum"/>
        <w:numPr>
          <w:ilvl w:val="0"/>
          <w:numId w:val="0"/>
        </w:numPr>
      </w:pPr>
    </w:p>
    <w:p w14:paraId="641C5A25" w14:textId="77777777" w:rsidR="005B2111" w:rsidRPr="00F230C4" w:rsidRDefault="005B2111" w:rsidP="005D3609">
      <w:pPr>
        <w:keepNext/>
        <w:keepLines/>
        <w:numPr>
          <w:ilvl w:val="1"/>
          <w:numId w:val="12"/>
        </w:numPr>
        <w:spacing w:after="0" w:line="240" w:lineRule="auto"/>
        <w:ind w:left="0" w:hanging="142"/>
        <w:jc w:val="both"/>
        <w:rPr>
          <w:rFonts w:ascii="Arial" w:hAnsi="Arial" w:cs="Arial"/>
        </w:rPr>
      </w:pPr>
      <w:r>
        <w:rPr>
          <w:rFonts w:ascii="Arial" w:hAnsi="Arial" w:cs="Arial"/>
        </w:rPr>
        <w:t>Contratação de empresa para Prestação de serviços de licenciamento de software de Sistema de Folha de Pagamento, Sistema de e-Social e Sistema de Recursos Humanos, abrangendo, também, o suporte técnico permanente aos sistemas contratados, efetuado via telefone, SKYPE, e-mail, ferramentas de conexão e acesso remoto via internet, conforme Proposta de preços que fará parte integrante, indissociável e atrelada ao conteúdo deste instrumento contratual, independentemente de transcrição, nos termos da tabela abaixo, conforme condições e exi</w:t>
      </w:r>
      <w:r w:rsidRPr="00F230C4">
        <w:rPr>
          <w:rFonts w:ascii="Arial" w:hAnsi="Arial" w:cs="Arial"/>
        </w:rPr>
        <w:t>gências estabelecidas neste instrumento.</w:t>
      </w:r>
    </w:p>
    <w:p w14:paraId="2EBB33E8" w14:textId="77777777" w:rsidR="005B2111" w:rsidRPr="00F230C4" w:rsidRDefault="005B2111" w:rsidP="005D3609">
      <w:pPr>
        <w:pStyle w:val="Nvel1-SemNum"/>
        <w:tabs>
          <w:tab w:val="left" w:pos="0"/>
        </w:tabs>
        <w:ind w:left="1080" w:hanging="720"/>
      </w:pPr>
      <w:r w:rsidRPr="00F230C4">
        <w:t>Estimativas de consumos:</w:t>
      </w:r>
    </w:p>
    <w:p w14:paraId="5EC3056D" w14:textId="77777777" w:rsidR="005B2111" w:rsidRPr="00AE6B20" w:rsidRDefault="005B2111" w:rsidP="005D3609">
      <w:pPr>
        <w:keepNext/>
        <w:keepLines/>
        <w:tabs>
          <w:tab w:val="left" w:pos="0"/>
        </w:tabs>
        <w:spacing w:after="0" w:line="240" w:lineRule="auto"/>
        <w:rPr>
          <w:rFonts w:ascii="Arial" w:hAnsi="Arial" w:cs="Arial"/>
        </w:rPr>
      </w:pPr>
    </w:p>
    <w:tbl>
      <w:tblPr>
        <w:tblW w:w="10364" w:type="dxa"/>
        <w:tblInd w:w="-856" w:type="dxa"/>
        <w:tblCellMar>
          <w:left w:w="70" w:type="dxa"/>
          <w:right w:w="70" w:type="dxa"/>
        </w:tblCellMar>
        <w:tblLook w:val="04A0" w:firstRow="1" w:lastRow="0" w:firstColumn="1" w:lastColumn="0" w:noHBand="0" w:noVBand="1"/>
      </w:tblPr>
      <w:tblGrid>
        <w:gridCol w:w="960"/>
        <w:gridCol w:w="4847"/>
        <w:gridCol w:w="413"/>
        <w:gridCol w:w="947"/>
        <w:gridCol w:w="9"/>
        <w:gridCol w:w="821"/>
        <w:gridCol w:w="834"/>
        <w:gridCol w:w="526"/>
        <w:gridCol w:w="1007"/>
      </w:tblGrid>
      <w:tr w:rsidR="005D3609" w:rsidRPr="005D3609" w14:paraId="7CFA8974" w14:textId="77777777" w:rsidTr="005D3609">
        <w:trPr>
          <w:trHeight w:val="9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84B858" w14:textId="77777777" w:rsidR="005D3609" w:rsidRPr="005D3609" w:rsidRDefault="005D3609" w:rsidP="005D3609">
            <w:pPr>
              <w:keepNext/>
              <w:keepLines/>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Item</w:t>
            </w:r>
          </w:p>
        </w:tc>
        <w:tc>
          <w:tcPr>
            <w:tcW w:w="5260" w:type="dxa"/>
            <w:gridSpan w:val="2"/>
            <w:tcBorders>
              <w:top w:val="single" w:sz="4" w:space="0" w:color="auto"/>
              <w:left w:val="nil"/>
              <w:bottom w:val="single" w:sz="4" w:space="0" w:color="auto"/>
              <w:right w:val="single" w:sz="4" w:space="0" w:color="auto"/>
            </w:tcBorders>
            <w:shd w:val="clear" w:color="auto" w:fill="auto"/>
            <w:vAlign w:val="center"/>
            <w:hideMark/>
          </w:tcPr>
          <w:p w14:paraId="29A0CC74" w14:textId="77777777" w:rsidR="005D3609" w:rsidRPr="005D3609" w:rsidRDefault="005D3609" w:rsidP="005D3609">
            <w:pPr>
              <w:keepNext/>
              <w:keepLines/>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DESCRIÇÃO/ ESPECIF.</w:t>
            </w:r>
          </w:p>
        </w:tc>
        <w:tc>
          <w:tcPr>
            <w:tcW w:w="956" w:type="dxa"/>
            <w:gridSpan w:val="2"/>
            <w:tcBorders>
              <w:top w:val="single" w:sz="4" w:space="0" w:color="auto"/>
              <w:left w:val="nil"/>
              <w:bottom w:val="single" w:sz="4" w:space="0" w:color="auto"/>
              <w:right w:val="single" w:sz="4" w:space="0" w:color="auto"/>
            </w:tcBorders>
            <w:shd w:val="clear" w:color="auto" w:fill="auto"/>
            <w:vAlign w:val="center"/>
            <w:hideMark/>
          </w:tcPr>
          <w:p w14:paraId="18D058BB" w14:textId="77777777" w:rsidR="005D3609" w:rsidRPr="005D3609" w:rsidRDefault="005D3609" w:rsidP="005D3609">
            <w:pPr>
              <w:keepNext/>
              <w:keepLines/>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UND</w:t>
            </w:r>
          </w:p>
        </w:tc>
        <w:tc>
          <w:tcPr>
            <w:tcW w:w="821" w:type="dxa"/>
            <w:tcBorders>
              <w:top w:val="single" w:sz="4" w:space="0" w:color="auto"/>
              <w:left w:val="nil"/>
              <w:bottom w:val="single" w:sz="4" w:space="0" w:color="auto"/>
              <w:right w:val="single" w:sz="4" w:space="0" w:color="auto"/>
            </w:tcBorders>
            <w:shd w:val="clear" w:color="auto" w:fill="auto"/>
            <w:vAlign w:val="center"/>
            <w:hideMark/>
          </w:tcPr>
          <w:p w14:paraId="0BE8C891" w14:textId="77777777" w:rsidR="005D3609" w:rsidRPr="005D3609" w:rsidRDefault="005D3609" w:rsidP="005D3609">
            <w:pPr>
              <w:keepNext/>
              <w:keepLines/>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QTDE</w:t>
            </w:r>
          </w:p>
        </w:tc>
        <w:tc>
          <w:tcPr>
            <w:tcW w:w="1360" w:type="dxa"/>
            <w:gridSpan w:val="2"/>
            <w:tcBorders>
              <w:top w:val="single" w:sz="4" w:space="0" w:color="auto"/>
              <w:left w:val="nil"/>
              <w:bottom w:val="single" w:sz="4" w:space="0" w:color="auto"/>
              <w:right w:val="single" w:sz="4" w:space="0" w:color="auto"/>
            </w:tcBorders>
            <w:shd w:val="clear" w:color="auto" w:fill="auto"/>
            <w:vAlign w:val="center"/>
            <w:hideMark/>
          </w:tcPr>
          <w:p w14:paraId="7C6312DA" w14:textId="77777777" w:rsidR="005D3609" w:rsidRPr="005D3609" w:rsidRDefault="005D3609" w:rsidP="005D3609">
            <w:pPr>
              <w:keepNext/>
              <w:keepLines/>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VALOR MENSAL</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7FD72D87" w14:textId="77777777" w:rsidR="005D3609" w:rsidRPr="005D3609" w:rsidRDefault="005D3609" w:rsidP="005D3609">
            <w:pPr>
              <w:keepNext/>
              <w:keepLines/>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VALOR TOTAL</w:t>
            </w:r>
          </w:p>
        </w:tc>
      </w:tr>
      <w:tr w:rsidR="005D3609" w:rsidRPr="005D3609" w14:paraId="2F6785B6" w14:textId="77777777" w:rsidTr="005D3609">
        <w:trPr>
          <w:trHeight w:val="63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2781942"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w:t>
            </w:r>
          </w:p>
        </w:tc>
        <w:tc>
          <w:tcPr>
            <w:tcW w:w="5260" w:type="dxa"/>
            <w:gridSpan w:val="2"/>
            <w:tcBorders>
              <w:top w:val="nil"/>
              <w:left w:val="nil"/>
              <w:bottom w:val="single" w:sz="4" w:space="0" w:color="auto"/>
              <w:right w:val="single" w:sz="4" w:space="0" w:color="auto"/>
            </w:tcBorders>
            <w:shd w:val="clear" w:color="auto" w:fill="auto"/>
            <w:vAlign w:val="center"/>
            <w:hideMark/>
          </w:tcPr>
          <w:p w14:paraId="446DC507"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LICENÇA MENSAL DE USO: Folha de Pagamento (Cloud)</w:t>
            </w:r>
          </w:p>
        </w:tc>
        <w:tc>
          <w:tcPr>
            <w:tcW w:w="956" w:type="dxa"/>
            <w:gridSpan w:val="2"/>
            <w:tcBorders>
              <w:top w:val="nil"/>
              <w:left w:val="nil"/>
              <w:bottom w:val="single" w:sz="4" w:space="0" w:color="auto"/>
              <w:right w:val="single" w:sz="4" w:space="0" w:color="auto"/>
            </w:tcBorders>
            <w:shd w:val="clear" w:color="auto" w:fill="auto"/>
            <w:vAlign w:val="center"/>
            <w:hideMark/>
          </w:tcPr>
          <w:p w14:paraId="422C8565" w14:textId="26DBA8D1" w:rsidR="005D3609" w:rsidRPr="005D3609" w:rsidRDefault="00CA13E6" w:rsidP="005D3609">
            <w:pPr>
              <w:keepNext/>
              <w:keepLines/>
              <w:spacing w:after="0" w:line="240"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Parcela</w:t>
            </w:r>
          </w:p>
        </w:tc>
        <w:tc>
          <w:tcPr>
            <w:tcW w:w="821" w:type="dxa"/>
            <w:tcBorders>
              <w:top w:val="nil"/>
              <w:left w:val="nil"/>
              <w:bottom w:val="single" w:sz="4" w:space="0" w:color="auto"/>
              <w:right w:val="single" w:sz="4" w:space="0" w:color="auto"/>
            </w:tcBorders>
            <w:shd w:val="clear" w:color="auto" w:fill="auto"/>
            <w:vAlign w:val="center"/>
            <w:hideMark/>
          </w:tcPr>
          <w:p w14:paraId="41064417"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11</w:t>
            </w:r>
          </w:p>
        </w:tc>
        <w:tc>
          <w:tcPr>
            <w:tcW w:w="1360" w:type="dxa"/>
            <w:gridSpan w:val="2"/>
            <w:tcBorders>
              <w:top w:val="nil"/>
              <w:left w:val="nil"/>
              <w:bottom w:val="single" w:sz="4" w:space="0" w:color="auto"/>
              <w:right w:val="single" w:sz="4" w:space="0" w:color="auto"/>
            </w:tcBorders>
            <w:shd w:val="clear" w:color="auto" w:fill="auto"/>
            <w:vAlign w:val="center"/>
            <w:hideMark/>
          </w:tcPr>
          <w:p w14:paraId="286EFC60"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1007" w:type="dxa"/>
            <w:tcBorders>
              <w:top w:val="nil"/>
              <w:left w:val="nil"/>
              <w:bottom w:val="single" w:sz="4" w:space="0" w:color="auto"/>
              <w:right w:val="single" w:sz="4" w:space="0" w:color="auto"/>
            </w:tcBorders>
            <w:shd w:val="clear" w:color="auto" w:fill="auto"/>
            <w:vAlign w:val="center"/>
            <w:hideMark/>
          </w:tcPr>
          <w:p w14:paraId="44D4B66E"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5D3609" w:rsidRPr="005D3609" w14:paraId="794B60D7" w14:textId="77777777" w:rsidTr="005D3609">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181523D"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2</w:t>
            </w:r>
          </w:p>
        </w:tc>
        <w:tc>
          <w:tcPr>
            <w:tcW w:w="5260" w:type="dxa"/>
            <w:gridSpan w:val="2"/>
            <w:tcBorders>
              <w:top w:val="nil"/>
              <w:left w:val="nil"/>
              <w:bottom w:val="single" w:sz="4" w:space="0" w:color="auto"/>
              <w:right w:val="single" w:sz="4" w:space="0" w:color="auto"/>
            </w:tcBorders>
            <w:shd w:val="clear" w:color="auto" w:fill="auto"/>
            <w:noWrap/>
            <w:vAlign w:val="center"/>
            <w:hideMark/>
          </w:tcPr>
          <w:p w14:paraId="493CADB3"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LICENÇA MENSAL DE USO: (RH (Cloud)</w:t>
            </w:r>
          </w:p>
        </w:tc>
        <w:tc>
          <w:tcPr>
            <w:tcW w:w="956" w:type="dxa"/>
            <w:gridSpan w:val="2"/>
            <w:tcBorders>
              <w:top w:val="nil"/>
              <w:left w:val="nil"/>
              <w:bottom w:val="single" w:sz="4" w:space="0" w:color="auto"/>
              <w:right w:val="single" w:sz="4" w:space="0" w:color="auto"/>
            </w:tcBorders>
            <w:shd w:val="clear" w:color="auto" w:fill="auto"/>
            <w:vAlign w:val="center"/>
            <w:hideMark/>
          </w:tcPr>
          <w:p w14:paraId="37E08711" w14:textId="18F2F354" w:rsidR="005D3609" w:rsidRPr="005D3609" w:rsidRDefault="00CA13E6" w:rsidP="005D3609">
            <w:pPr>
              <w:keepNext/>
              <w:keepLines/>
              <w:spacing w:after="0" w:line="240"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Parcela</w:t>
            </w:r>
          </w:p>
        </w:tc>
        <w:tc>
          <w:tcPr>
            <w:tcW w:w="821" w:type="dxa"/>
            <w:tcBorders>
              <w:top w:val="nil"/>
              <w:left w:val="nil"/>
              <w:bottom w:val="single" w:sz="4" w:space="0" w:color="auto"/>
              <w:right w:val="single" w:sz="4" w:space="0" w:color="auto"/>
            </w:tcBorders>
            <w:shd w:val="clear" w:color="auto" w:fill="auto"/>
            <w:noWrap/>
            <w:vAlign w:val="center"/>
            <w:hideMark/>
          </w:tcPr>
          <w:p w14:paraId="3BAA6540"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11</w:t>
            </w:r>
          </w:p>
        </w:tc>
        <w:tc>
          <w:tcPr>
            <w:tcW w:w="1360" w:type="dxa"/>
            <w:gridSpan w:val="2"/>
            <w:tcBorders>
              <w:top w:val="nil"/>
              <w:left w:val="nil"/>
              <w:bottom w:val="single" w:sz="4" w:space="0" w:color="auto"/>
              <w:right w:val="single" w:sz="4" w:space="0" w:color="auto"/>
            </w:tcBorders>
            <w:shd w:val="clear" w:color="auto" w:fill="auto"/>
            <w:noWrap/>
            <w:vAlign w:val="center"/>
            <w:hideMark/>
          </w:tcPr>
          <w:p w14:paraId="12FB2C6F"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1007" w:type="dxa"/>
            <w:tcBorders>
              <w:top w:val="nil"/>
              <w:left w:val="nil"/>
              <w:bottom w:val="single" w:sz="4" w:space="0" w:color="auto"/>
              <w:right w:val="single" w:sz="4" w:space="0" w:color="auto"/>
            </w:tcBorders>
            <w:shd w:val="clear" w:color="auto" w:fill="auto"/>
            <w:noWrap/>
            <w:vAlign w:val="center"/>
            <w:hideMark/>
          </w:tcPr>
          <w:p w14:paraId="48E44C2E"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5D3609" w:rsidRPr="005D3609" w14:paraId="1B816154" w14:textId="77777777" w:rsidTr="005D3609">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BCF1A08"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3</w:t>
            </w:r>
          </w:p>
        </w:tc>
        <w:tc>
          <w:tcPr>
            <w:tcW w:w="5260" w:type="dxa"/>
            <w:gridSpan w:val="2"/>
            <w:tcBorders>
              <w:top w:val="nil"/>
              <w:left w:val="nil"/>
              <w:bottom w:val="single" w:sz="4" w:space="0" w:color="auto"/>
              <w:right w:val="single" w:sz="4" w:space="0" w:color="auto"/>
            </w:tcBorders>
            <w:shd w:val="clear" w:color="auto" w:fill="auto"/>
            <w:noWrap/>
            <w:vAlign w:val="center"/>
            <w:hideMark/>
          </w:tcPr>
          <w:p w14:paraId="33267D8C"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LICENÇA MENSAL DE USO:  e-social (Cloud)</w:t>
            </w:r>
          </w:p>
        </w:tc>
        <w:tc>
          <w:tcPr>
            <w:tcW w:w="956" w:type="dxa"/>
            <w:gridSpan w:val="2"/>
            <w:tcBorders>
              <w:top w:val="nil"/>
              <w:left w:val="nil"/>
              <w:bottom w:val="single" w:sz="4" w:space="0" w:color="auto"/>
              <w:right w:val="single" w:sz="4" w:space="0" w:color="auto"/>
            </w:tcBorders>
            <w:shd w:val="clear" w:color="auto" w:fill="auto"/>
            <w:vAlign w:val="center"/>
            <w:hideMark/>
          </w:tcPr>
          <w:p w14:paraId="66AB3920" w14:textId="796B0363" w:rsidR="005D3609" w:rsidRPr="005D3609" w:rsidRDefault="00CA13E6" w:rsidP="005D3609">
            <w:pPr>
              <w:keepNext/>
              <w:keepLines/>
              <w:spacing w:after="0" w:line="240"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Parcela</w:t>
            </w:r>
          </w:p>
        </w:tc>
        <w:tc>
          <w:tcPr>
            <w:tcW w:w="821" w:type="dxa"/>
            <w:tcBorders>
              <w:top w:val="nil"/>
              <w:left w:val="nil"/>
              <w:bottom w:val="single" w:sz="4" w:space="0" w:color="auto"/>
              <w:right w:val="single" w:sz="4" w:space="0" w:color="auto"/>
            </w:tcBorders>
            <w:shd w:val="clear" w:color="auto" w:fill="auto"/>
            <w:noWrap/>
            <w:vAlign w:val="center"/>
            <w:hideMark/>
          </w:tcPr>
          <w:p w14:paraId="51BB7596"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11</w:t>
            </w:r>
          </w:p>
        </w:tc>
        <w:tc>
          <w:tcPr>
            <w:tcW w:w="1360" w:type="dxa"/>
            <w:gridSpan w:val="2"/>
            <w:tcBorders>
              <w:top w:val="nil"/>
              <w:left w:val="nil"/>
              <w:bottom w:val="single" w:sz="4" w:space="0" w:color="auto"/>
              <w:right w:val="single" w:sz="4" w:space="0" w:color="auto"/>
            </w:tcBorders>
            <w:shd w:val="clear" w:color="auto" w:fill="auto"/>
            <w:noWrap/>
            <w:vAlign w:val="center"/>
            <w:hideMark/>
          </w:tcPr>
          <w:p w14:paraId="1F9AEA17"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1007" w:type="dxa"/>
            <w:tcBorders>
              <w:top w:val="nil"/>
              <w:left w:val="nil"/>
              <w:bottom w:val="single" w:sz="4" w:space="0" w:color="auto"/>
              <w:right w:val="single" w:sz="4" w:space="0" w:color="auto"/>
            </w:tcBorders>
            <w:shd w:val="clear" w:color="auto" w:fill="auto"/>
            <w:noWrap/>
            <w:vAlign w:val="center"/>
            <w:hideMark/>
          </w:tcPr>
          <w:p w14:paraId="15132BBB"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5D3609" w:rsidRPr="005D3609" w14:paraId="6F9E36DE" w14:textId="77777777" w:rsidTr="005D3609">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D7F966D"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4</w:t>
            </w:r>
          </w:p>
        </w:tc>
        <w:tc>
          <w:tcPr>
            <w:tcW w:w="5260" w:type="dxa"/>
            <w:gridSpan w:val="2"/>
            <w:tcBorders>
              <w:top w:val="nil"/>
              <w:left w:val="nil"/>
              <w:bottom w:val="single" w:sz="4" w:space="0" w:color="auto"/>
              <w:right w:val="single" w:sz="4" w:space="0" w:color="auto"/>
            </w:tcBorders>
            <w:shd w:val="clear" w:color="auto" w:fill="auto"/>
            <w:noWrap/>
            <w:vAlign w:val="center"/>
            <w:hideMark/>
          </w:tcPr>
          <w:p w14:paraId="32BAB54E"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SERVIÇOS: Serviços de Implantação</w:t>
            </w:r>
          </w:p>
        </w:tc>
        <w:tc>
          <w:tcPr>
            <w:tcW w:w="956" w:type="dxa"/>
            <w:gridSpan w:val="2"/>
            <w:tcBorders>
              <w:top w:val="nil"/>
              <w:left w:val="nil"/>
              <w:bottom w:val="single" w:sz="4" w:space="0" w:color="auto"/>
              <w:right w:val="single" w:sz="4" w:space="0" w:color="auto"/>
            </w:tcBorders>
            <w:shd w:val="clear" w:color="auto" w:fill="auto"/>
            <w:vAlign w:val="center"/>
            <w:hideMark/>
          </w:tcPr>
          <w:p w14:paraId="3FCA45C8" w14:textId="254249A2" w:rsidR="005D3609" w:rsidRPr="005D3609" w:rsidRDefault="00CA13E6" w:rsidP="005D3609">
            <w:pPr>
              <w:keepNext/>
              <w:keepLines/>
              <w:spacing w:after="0" w:line="240"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Parcela</w:t>
            </w:r>
          </w:p>
        </w:tc>
        <w:tc>
          <w:tcPr>
            <w:tcW w:w="821" w:type="dxa"/>
            <w:tcBorders>
              <w:top w:val="nil"/>
              <w:left w:val="nil"/>
              <w:bottom w:val="single" w:sz="4" w:space="0" w:color="auto"/>
              <w:right w:val="single" w:sz="4" w:space="0" w:color="auto"/>
            </w:tcBorders>
            <w:shd w:val="clear" w:color="auto" w:fill="auto"/>
            <w:noWrap/>
            <w:vAlign w:val="center"/>
            <w:hideMark/>
          </w:tcPr>
          <w:p w14:paraId="4DE3D855"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w:t>
            </w:r>
          </w:p>
        </w:tc>
        <w:tc>
          <w:tcPr>
            <w:tcW w:w="1360" w:type="dxa"/>
            <w:gridSpan w:val="2"/>
            <w:tcBorders>
              <w:top w:val="nil"/>
              <w:left w:val="nil"/>
              <w:bottom w:val="single" w:sz="4" w:space="0" w:color="auto"/>
              <w:right w:val="single" w:sz="4" w:space="0" w:color="auto"/>
            </w:tcBorders>
            <w:shd w:val="clear" w:color="auto" w:fill="auto"/>
            <w:noWrap/>
            <w:vAlign w:val="center"/>
            <w:hideMark/>
          </w:tcPr>
          <w:p w14:paraId="38EF0414"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1007" w:type="dxa"/>
            <w:tcBorders>
              <w:top w:val="nil"/>
              <w:left w:val="nil"/>
              <w:bottom w:val="single" w:sz="4" w:space="0" w:color="auto"/>
              <w:right w:val="single" w:sz="4" w:space="0" w:color="auto"/>
            </w:tcBorders>
            <w:shd w:val="clear" w:color="auto" w:fill="auto"/>
            <w:noWrap/>
            <w:vAlign w:val="center"/>
            <w:hideMark/>
          </w:tcPr>
          <w:p w14:paraId="447C4CE1"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5D3609" w:rsidRPr="005D3609" w14:paraId="3C5EDED4" w14:textId="77777777" w:rsidTr="005D3609">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3ABC867"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5</w:t>
            </w:r>
          </w:p>
        </w:tc>
        <w:tc>
          <w:tcPr>
            <w:tcW w:w="5260" w:type="dxa"/>
            <w:gridSpan w:val="2"/>
            <w:tcBorders>
              <w:top w:val="nil"/>
              <w:left w:val="nil"/>
              <w:bottom w:val="single" w:sz="4" w:space="0" w:color="auto"/>
              <w:right w:val="single" w:sz="4" w:space="0" w:color="auto"/>
            </w:tcBorders>
            <w:shd w:val="clear" w:color="auto" w:fill="auto"/>
            <w:noWrap/>
            <w:vAlign w:val="center"/>
            <w:hideMark/>
          </w:tcPr>
          <w:p w14:paraId="1033E4AC"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SERVIÇOS: Suporte Técnico</w:t>
            </w:r>
          </w:p>
        </w:tc>
        <w:tc>
          <w:tcPr>
            <w:tcW w:w="956" w:type="dxa"/>
            <w:gridSpan w:val="2"/>
            <w:tcBorders>
              <w:top w:val="nil"/>
              <w:left w:val="nil"/>
              <w:bottom w:val="single" w:sz="4" w:space="0" w:color="auto"/>
              <w:right w:val="single" w:sz="4" w:space="0" w:color="auto"/>
            </w:tcBorders>
            <w:shd w:val="clear" w:color="auto" w:fill="auto"/>
            <w:vAlign w:val="center"/>
            <w:hideMark/>
          </w:tcPr>
          <w:p w14:paraId="31D85860" w14:textId="2C3E5FAF" w:rsidR="005D3609" w:rsidRPr="005D3609" w:rsidRDefault="00CA13E6" w:rsidP="005D3609">
            <w:pPr>
              <w:keepNext/>
              <w:keepLines/>
              <w:spacing w:after="0" w:line="240"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Parcela</w:t>
            </w:r>
          </w:p>
        </w:tc>
        <w:tc>
          <w:tcPr>
            <w:tcW w:w="821" w:type="dxa"/>
            <w:tcBorders>
              <w:top w:val="nil"/>
              <w:left w:val="nil"/>
              <w:bottom w:val="single" w:sz="4" w:space="0" w:color="auto"/>
              <w:right w:val="single" w:sz="4" w:space="0" w:color="auto"/>
            </w:tcBorders>
            <w:shd w:val="clear" w:color="auto" w:fill="auto"/>
            <w:noWrap/>
            <w:vAlign w:val="center"/>
            <w:hideMark/>
          </w:tcPr>
          <w:p w14:paraId="53C33610"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11</w:t>
            </w:r>
          </w:p>
        </w:tc>
        <w:tc>
          <w:tcPr>
            <w:tcW w:w="1360" w:type="dxa"/>
            <w:gridSpan w:val="2"/>
            <w:tcBorders>
              <w:top w:val="nil"/>
              <w:left w:val="nil"/>
              <w:bottom w:val="single" w:sz="4" w:space="0" w:color="auto"/>
              <w:right w:val="single" w:sz="4" w:space="0" w:color="auto"/>
            </w:tcBorders>
            <w:shd w:val="clear" w:color="auto" w:fill="auto"/>
            <w:noWrap/>
            <w:vAlign w:val="center"/>
            <w:hideMark/>
          </w:tcPr>
          <w:p w14:paraId="02FDDFD4"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1007" w:type="dxa"/>
            <w:tcBorders>
              <w:top w:val="nil"/>
              <w:left w:val="nil"/>
              <w:bottom w:val="single" w:sz="4" w:space="0" w:color="auto"/>
              <w:right w:val="single" w:sz="4" w:space="0" w:color="auto"/>
            </w:tcBorders>
            <w:shd w:val="clear" w:color="auto" w:fill="auto"/>
            <w:noWrap/>
            <w:vAlign w:val="center"/>
            <w:hideMark/>
          </w:tcPr>
          <w:p w14:paraId="60807D96" w14:textId="77777777" w:rsidR="005D3609" w:rsidRPr="005D3609" w:rsidRDefault="005D3609" w:rsidP="005D3609">
            <w:pPr>
              <w:keepNext/>
              <w:keepLines/>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5D3609" w:rsidRPr="005D3609" w14:paraId="5C565048" w14:textId="77777777" w:rsidTr="005D3609">
        <w:trPr>
          <w:gridAfter w:val="2"/>
          <w:wAfter w:w="1533" w:type="dxa"/>
          <w:trHeight w:val="315"/>
        </w:trPr>
        <w:tc>
          <w:tcPr>
            <w:tcW w:w="58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9734BF" w14:textId="77777777" w:rsidR="005D3609" w:rsidRPr="005D3609" w:rsidRDefault="005D3609" w:rsidP="005D3609">
            <w:pPr>
              <w:keepNext/>
              <w:keepLines/>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VALOR TOTAL</w:t>
            </w:r>
          </w:p>
        </w:tc>
        <w:tc>
          <w:tcPr>
            <w:tcW w:w="1360" w:type="dxa"/>
            <w:gridSpan w:val="2"/>
            <w:tcBorders>
              <w:top w:val="nil"/>
              <w:left w:val="nil"/>
              <w:bottom w:val="single" w:sz="4" w:space="0" w:color="auto"/>
              <w:right w:val="single" w:sz="4" w:space="0" w:color="auto"/>
            </w:tcBorders>
            <w:shd w:val="clear" w:color="auto" w:fill="auto"/>
            <w:noWrap/>
            <w:vAlign w:val="center"/>
            <w:hideMark/>
          </w:tcPr>
          <w:p w14:paraId="29CF530A" w14:textId="77777777" w:rsidR="005D3609" w:rsidRPr="005D3609" w:rsidRDefault="005D3609" w:rsidP="005D3609">
            <w:pPr>
              <w:keepNext/>
              <w:keepLines/>
              <w:spacing w:after="0" w:line="240" w:lineRule="auto"/>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 </w:t>
            </w:r>
          </w:p>
        </w:tc>
        <w:tc>
          <w:tcPr>
            <w:tcW w:w="1664" w:type="dxa"/>
            <w:gridSpan w:val="3"/>
            <w:tcBorders>
              <w:top w:val="nil"/>
              <w:left w:val="nil"/>
              <w:bottom w:val="single" w:sz="4" w:space="0" w:color="auto"/>
              <w:right w:val="single" w:sz="4" w:space="0" w:color="auto"/>
            </w:tcBorders>
            <w:shd w:val="clear" w:color="auto" w:fill="auto"/>
            <w:noWrap/>
            <w:vAlign w:val="center"/>
            <w:hideMark/>
          </w:tcPr>
          <w:p w14:paraId="11B15D55" w14:textId="77777777" w:rsidR="005D3609" w:rsidRPr="005D3609" w:rsidRDefault="005D3609" w:rsidP="005D3609">
            <w:pPr>
              <w:keepNext/>
              <w:keepLines/>
              <w:spacing w:after="0" w:line="240" w:lineRule="auto"/>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 </w:t>
            </w:r>
          </w:p>
        </w:tc>
      </w:tr>
    </w:tbl>
    <w:p w14:paraId="14B8F0A9" w14:textId="77777777" w:rsidR="005B2111" w:rsidRPr="00AE6B20" w:rsidRDefault="005B2111" w:rsidP="005D3609">
      <w:pPr>
        <w:keepNext/>
        <w:keepLines/>
        <w:tabs>
          <w:tab w:val="left" w:pos="0"/>
        </w:tabs>
        <w:suppressAutoHyphens/>
        <w:spacing w:after="0" w:line="240" w:lineRule="auto"/>
        <w:jc w:val="both"/>
        <w:rPr>
          <w:rFonts w:ascii="Arial" w:hAnsi="Arial" w:cs="Arial"/>
        </w:rPr>
      </w:pPr>
    </w:p>
    <w:p w14:paraId="15F5360D" w14:textId="77777777" w:rsidR="005B2111" w:rsidRPr="00AE6B20" w:rsidRDefault="005B2111" w:rsidP="005D3609">
      <w:pPr>
        <w:keepNext/>
        <w:keepLines/>
        <w:tabs>
          <w:tab w:val="left" w:pos="0"/>
        </w:tabs>
        <w:spacing w:after="0" w:line="240" w:lineRule="auto"/>
        <w:jc w:val="both"/>
        <w:rPr>
          <w:rFonts w:ascii="Arial" w:hAnsi="Arial" w:cs="Arial"/>
        </w:rPr>
      </w:pPr>
    </w:p>
    <w:p w14:paraId="7B273C1A" w14:textId="77777777" w:rsidR="005B2111" w:rsidRPr="00F230C4" w:rsidRDefault="005B2111" w:rsidP="005D3609">
      <w:pPr>
        <w:pStyle w:val="Nvel1-SemNum"/>
        <w:tabs>
          <w:tab w:val="left" w:pos="0"/>
        </w:tabs>
      </w:pPr>
      <w:r w:rsidRPr="00F230C4">
        <w:t>O objeto desta contratação se enquadra na classificação de serviços comuns, nos da Lei nº 14.133/2021, vez que é possível estabelecer, para efeito de julgamento das propostas, mediante especificações utilizadas no mercado, padrões de qualidade e desempenho peculiares ao objeto, e descritos de forma objetiva no presente termo de referência</w:t>
      </w:r>
    </w:p>
    <w:p w14:paraId="2B39B82B" w14:textId="77777777" w:rsidR="005B2111" w:rsidRPr="00F230C4" w:rsidRDefault="005B2111" w:rsidP="005D3609">
      <w:pPr>
        <w:pStyle w:val="Nvel1-SemNum"/>
        <w:tabs>
          <w:tab w:val="left" w:pos="0"/>
        </w:tabs>
      </w:pPr>
      <w:r w:rsidRPr="00F230C4">
        <w:t>O prazo de vigência da contratação é de até 31 de dezembro de 2025 contados do(a) assinatura do instrumento contratual, na forma do artigo 105 da Lei n° 14.133, de 2021, prorrogável na forma da Lei.</w:t>
      </w:r>
    </w:p>
    <w:p w14:paraId="605B13E0" w14:textId="77777777" w:rsidR="005B2111" w:rsidRPr="0065741F" w:rsidRDefault="005B2111" w:rsidP="005D3609">
      <w:pPr>
        <w:pStyle w:val="Nvel2-Red"/>
        <w:keepNext/>
        <w:keepLines/>
        <w:numPr>
          <w:ilvl w:val="1"/>
          <w:numId w:val="12"/>
        </w:numPr>
        <w:tabs>
          <w:tab w:val="left" w:pos="0"/>
        </w:tabs>
        <w:spacing w:before="0" w:after="0" w:line="240" w:lineRule="auto"/>
        <w:ind w:left="0" w:firstLine="0"/>
        <w:rPr>
          <w:color w:val="000000" w:themeColor="text1"/>
          <w:sz w:val="22"/>
          <w:szCs w:val="22"/>
        </w:rPr>
      </w:pPr>
      <w:r w:rsidRPr="00F230C4">
        <w:rPr>
          <w:i w:val="0"/>
          <w:iCs w:val="0"/>
          <w:color w:val="auto"/>
          <w:sz w:val="22"/>
          <w:szCs w:val="22"/>
        </w:rPr>
        <w:t>O serviço é considerado como continuado, vez que se trata de contratação rotineira da administração, visando a manutenção das atividades administrativas, decorrente de atividade permanente e prolongada</w:t>
      </w:r>
      <w:r w:rsidRPr="0065741F">
        <w:rPr>
          <w:i w:val="0"/>
          <w:iCs w:val="0"/>
          <w:color w:val="000000" w:themeColor="text1"/>
          <w:sz w:val="22"/>
          <w:szCs w:val="22"/>
        </w:rPr>
        <w:t xml:space="preserve">. </w:t>
      </w:r>
    </w:p>
    <w:p w14:paraId="21165271" w14:textId="77777777" w:rsidR="005B2111" w:rsidRPr="00AE6B20" w:rsidRDefault="005B2111" w:rsidP="005D3609">
      <w:pPr>
        <w:pStyle w:val="Nvel1-SemNum"/>
        <w:numPr>
          <w:ilvl w:val="0"/>
          <w:numId w:val="0"/>
        </w:numPr>
      </w:pPr>
    </w:p>
    <w:p w14:paraId="70657943" w14:textId="77777777" w:rsidR="005B2111" w:rsidRPr="00AE6B20" w:rsidRDefault="005B2111" w:rsidP="005D3609">
      <w:pPr>
        <w:keepNext/>
        <w:keepLines/>
        <w:tabs>
          <w:tab w:val="left" w:pos="0"/>
        </w:tabs>
        <w:spacing w:after="0" w:line="240" w:lineRule="auto"/>
        <w:jc w:val="both"/>
        <w:rPr>
          <w:rFonts w:ascii="Arial" w:hAnsi="Arial" w:cs="Arial"/>
          <w:b/>
        </w:rPr>
      </w:pPr>
    </w:p>
    <w:p w14:paraId="7FE9F2BA" w14:textId="77777777" w:rsidR="005B2111" w:rsidRPr="00AE7034"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rPr>
      </w:pPr>
      <w:r w:rsidRPr="00AE7034">
        <w:rPr>
          <w:rFonts w:ascii="Arial" w:hAnsi="Arial" w:cs="Arial"/>
          <w:b/>
          <w:bCs/>
        </w:rPr>
        <w:t>FUNDAMENTAÇÃO E DESCRIÇÃO DA NECESSIDADE DA CONTRATAÇÃO</w:t>
      </w:r>
    </w:p>
    <w:p w14:paraId="4D11BF48" w14:textId="77777777" w:rsidR="005B2111" w:rsidRPr="00B82DD6" w:rsidRDefault="005B2111" w:rsidP="005D3609">
      <w:pPr>
        <w:keepNext/>
        <w:keepLines/>
        <w:tabs>
          <w:tab w:val="left" w:pos="0"/>
        </w:tabs>
        <w:spacing w:after="0" w:line="240" w:lineRule="auto"/>
        <w:jc w:val="both"/>
        <w:rPr>
          <w:rFonts w:ascii="Arial" w:hAnsi="Arial" w:cs="Arial"/>
          <w:b/>
        </w:rPr>
      </w:pPr>
    </w:p>
    <w:p w14:paraId="3CE414C8" w14:textId="77777777" w:rsidR="005B2111" w:rsidRDefault="005B2111" w:rsidP="005D3609">
      <w:pPr>
        <w:pStyle w:val="Nvel1-SemNum"/>
        <w:numPr>
          <w:ilvl w:val="1"/>
          <w:numId w:val="21"/>
        </w:numPr>
        <w:tabs>
          <w:tab w:val="left" w:pos="0"/>
        </w:tabs>
      </w:pPr>
      <w:r>
        <w:t>A contratação de serviços de licenciamento de software para Sistemas de Folha de Pagamento, e-Social e Recursos Humanos, acompanhada de suporte técnico permanente, é fundamental para a Câmara de Piatã - BA, garantindo o pleno funcionamento das atividades administrativas e o cumprimento das obrigações legais. Esses sistemas são essenciais para a gestão eficiente dos recursos humanos, o processamento correto da folha de pagamento e a integração com as plataformas governamentais, como o e-Social, que centraliza informações trabalhistas, fiscais e previdenciárias. Sem o licenciamento adequado e o suporte técnico contínuo, a Câmara correria o risco de enfrentar interrupções operacionais, inconsistências nos dados e possíveis penalidades por descumprimento das normas legais;</w:t>
      </w:r>
    </w:p>
    <w:p w14:paraId="14FE1E84" w14:textId="77777777" w:rsidR="005B2111" w:rsidRDefault="005B2111" w:rsidP="005D3609">
      <w:pPr>
        <w:pStyle w:val="Nvel1-SemNum"/>
        <w:numPr>
          <w:ilvl w:val="1"/>
          <w:numId w:val="21"/>
        </w:numPr>
        <w:tabs>
          <w:tab w:val="left" w:pos="0"/>
        </w:tabs>
      </w:pPr>
      <w:r>
        <w:t>Além disso, o suporte técnico permanente, disponível por telefone, Skype, e-mail e ferramentas de acesso remoto, assegura que eventuais problemas sejam resolvidos de forma ágil, minimizando impactos nas operações diárias. Essa assistência é crucial para manter a continuidade dos serviços prestados pela Câmara, evitando atrasos no processamento de folhas de pagamento, no envio de informações ao e-Social e na gestão de pessoal. A contratação desses serviços, portanto, não apenas otimiza a eficiência administrativa, mas também fortalece a transparência e a conformidade com as exigências legais, contribuindo para a melhoria da gestão pública na Câmara Municipal de Piatã – BA;</w:t>
      </w:r>
    </w:p>
    <w:p w14:paraId="73E569F8" w14:textId="77777777" w:rsidR="005B2111" w:rsidRDefault="005B2111" w:rsidP="005D3609">
      <w:pPr>
        <w:pStyle w:val="Nvel1-SemNum"/>
        <w:numPr>
          <w:ilvl w:val="1"/>
          <w:numId w:val="21"/>
        </w:numPr>
        <w:tabs>
          <w:tab w:val="left" w:pos="0"/>
        </w:tabs>
      </w:pPr>
      <w:r>
        <w:t>Outro aspecto relevante é que a contratação desses serviços reflete um compromisso com a transparência e a eficiência na gestão pública. Ao investir em tecnologias que automatizam e integram processos, a Câmara de Piatã - BA demonstra preocupação em modernizar suas operações, reduzindo erros manuais e otimizando o tempo dos servidores. Isso não apenas melhora a qualidade dos serviços prestados à população, mas também fortalece a imagem da instituição perante a sociedade, reforçando a confiança na administração pública. Em síntese, essa contratação é um passo essencial para garantir a continuidade, a conformidade e a excelência na gestão dos recursos humanos e financeiros da Câmara, contribuindo para o desenvolvimento e a eficácia das políticas públicas na câmara municipal.</w:t>
      </w:r>
    </w:p>
    <w:p w14:paraId="431F3BE4" w14:textId="77777777" w:rsidR="005B2111" w:rsidRPr="00CD0357" w:rsidRDefault="005B2111" w:rsidP="005D3609">
      <w:pPr>
        <w:keepNext/>
        <w:keepLines/>
        <w:numPr>
          <w:ilvl w:val="1"/>
          <w:numId w:val="21"/>
        </w:numPr>
        <w:tabs>
          <w:tab w:val="left" w:pos="0"/>
        </w:tabs>
        <w:spacing w:after="0" w:line="240" w:lineRule="auto"/>
        <w:ind w:left="0" w:firstLine="0"/>
        <w:jc w:val="both"/>
        <w:rPr>
          <w:rFonts w:ascii="Arial" w:hAnsi="Arial" w:cs="Arial"/>
          <w:b/>
        </w:rPr>
      </w:pPr>
      <w:r w:rsidRPr="00AE6B20">
        <w:rPr>
          <w:rFonts w:ascii="Arial" w:hAnsi="Arial" w:cs="Arial"/>
        </w:rPr>
        <w:t>O objeto da contratação está previsto no Plano de Contratações Anual</w:t>
      </w:r>
      <w:r>
        <w:rPr>
          <w:rFonts w:ascii="Arial" w:hAnsi="Arial" w:cs="Arial"/>
        </w:rPr>
        <w:t xml:space="preserve">, </w:t>
      </w:r>
      <w:r w:rsidRPr="00AE6B20">
        <w:rPr>
          <w:rFonts w:ascii="Arial" w:hAnsi="Arial" w:cs="Arial"/>
        </w:rPr>
        <w:t>conforme consta das informações básicas desse termo de referência.</w:t>
      </w:r>
    </w:p>
    <w:p w14:paraId="204969C7" w14:textId="77777777" w:rsidR="005B2111" w:rsidRDefault="005B2111" w:rsidP="005D3609">
      <w:pPr>
        <w:keepNext/>
        <w:keepLines/>
        <w:tabs>
          <w:tab w:val="left" w:pos="0"/>
        </w:tabs>
        <w:spacing w:after="0" w:line="240" w:lineRule="auto"/>
        <w:jc w:val="both"/>
        <w:rPr>
          <w:rFonts w:ascii="Arial" w:hAnsi="Arial" w:cs="Arial"/>
        </w:rPr>
      </w:pPr>
    </w:p>
    <w:p w14:paraId="3B6BC9DD" w14:textId="77777777" w:rsidR="005B2111" w:rsidRPr="001A0032"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1A0032">
        <w:rPr>
          <w:rFonts w:ascii="Arial" w:hAnsi="Arial" w:cs="Arial"/>
          <w:b/>
          <w:bCs/>
        </w:rPr>
        <w:t>DA DESNECESSIDADE DE ELABORAÇÃO DO ESTUDO TÉCNICO PRELIMINAR - ETP</w:t>
      </w:r>
    </w:p>
    <w:p w14:paraId="312C0392" w14:textId="77777777" w:rsidR="005B2111" w:rsidRPr="00AE7034" w:rsidRDefault="005B2111" w:rsidP="005D3609">
      <w:pPr>
        <w:keepNext/>
        <w:keepLines/>
        <w:tabs>
          <w:tab w:val="left" w:pos="0"/>
        </w:tabs>
        <w:spacing w:after="0" w:line="240" w:lineRule="auto"/>
        <w:jc w:val="both"/>
        <w:rPr>
          <w:rFonts w:ascii="Arial" w:hAnsi="Arial" w:cs="Arial"/>
        </w:rPr>
      </w:pPr>
    </w:p>
    <w:p w14:paraId="0091BB2E" w14:textId="77777777" w:rsidR="005B2111" w:rsidRPr="001A0032" w:rsidRDefault="005B2111" w:rsidP="005D3609">
      <w:pPr>
        <w:keepNext/>
        <w:keepLines/>
        <w:numPr>
          <w:ilvl w:val="1"/>
          <w:numId w:val="21"/>
        </w:numPr>
        <w:tabs>
          <w:tab w:val="left" w:pos="0"/>
        </w:tabs>
        <w:spacing w:after="0" w:line="240" w:lineRule="auto"/>
        <w:ind w:left="0" w:firstLine="0"/>
        <w:jc w:val="both"/>
        <w:rPr>
          <w:rFonts w:ascii="Arial" w:hAnsi="Arial" w:cs="Arial"/>
        </w:rPr>
      </w:pPr>
      <w:r w:rsidRPr="001A0032">
        <w:rPr>
          <w:rFonts w:ascii="Arial" w:hAnsi="Arial" w:cs="Arial"/>
        </w:rPr>
        <w:t xml:space="preserve"> O Estudo Técnico Preliminar, documento previsto na Lei Federal 14.133/2021, não foi elaborado em razão da discricionariedade prevista </w:t>
      </w:r>
      <w:r>
        <w:rPr>
          <w:rFonts w:ascii="Arial" w:hAnsi="Arial" w:cs="Arial"/>
        </w:rPr>
        <w:t>na legislação vigente a aplicável</w:t>
      </w:r>
      <w:r w:rsidRPr="001A0032">
        <w:rPr>
          <w:rFonts w:ascii="Arial" w:hAnsi="Arial" w:cs="Arial"/>
        </w:rPr>
        <w:t xml:space="preserve">, que prevê, face as razões técnicas e justificativas da autoridade competente, a prescindibilidade de elaboração do referido documento. </w:t>
      </w:r>
    </w:p>
    <w:p w14:paraId="71C67D98" w14:textId="77777777" w:rsidR="005B2111" w:rsidRPr="001A0032" w:rsidRDefault="005B2111" w:rsidP="005D3609">
      <w:pPr>
        <w:keepNext/>
        <w:keepLines/>
        <w:numPr>
          <w:ilvl w:val="1"/>
          <w:numId w:val="21"/>
        </w:numPr>
        <w:tabs>
          <w:tab w:val="left" w:pos="0"/>
        </w:tabs>
        <w:spacing w:after="0" w:line="240" w:lineRule="auto"/>
        <w:ind w:left="0" w:firstLine="0"/>
        <w:jc w:val="both"/>
        <w:rPr>
          <w:rFonts w:ascii="Arial" w:hAnsi="Arial" w:cs="Arial"/>
        </w:rPr>
      </w:pPr>
      <w:r w:rsidRPr="001A0032">
        <w:rPr>
          <w:rFonts w:ascii="Arial" w:hAnsi="Arial" w:cs="Arial"/>
        </w:rPr>
        <w:t xml:space="preserve">No presente caso, trata-se de contratação de baixo valor, de baixo grau de complexidade, sem necessidade de mapeamento de mercado, o que dispensa a elaboração dos referidos estudos. </w:t>
      </w:r>
    </w:p>
    <w:p w14:paraId="66CD1EAA" w14:textId="77777777" w:rsidR="005B2111" w:rsidRPr="001A0032" w:rsidRDefault="005B2111" w:rsidP="005D3609">
      <w:pPr>
        <w:keepNext/>
        <w:keepLines/>
        <w:numPr>
          <w:ilvl w:val="1"/>
          <w:numId w:val="21"/>
        </w:numPr>
        <w:tabs>
          <w:tab w:val="left" w:pos="0"/>
        </w:tabs>
        <w:spacing w:after="0" w:line="240" w:lineRule="auto"/>
        <w:ind w:left="0" w:firstLine="0"/>
        <w:jc w:val="both"/>
        <w:rPr>
          <w:rFonts w:ascii="Arial" w:hAnsi="Arial" w:cs="Arial"/>
        </w:rPr>
      </w:pPr>
      <w:r w:rsidRPr="001A0032">
        <w:rPr>
          <w:rFonts w:ascii="Arial" w:hAnsi="Arial" w:cs="Arial"/>
        </w:rPr>
        <w:t xml:space="preserve">Face a isso, todos os elementos do Estudo Técnico Preliminar (ETP), encontra-se presentes neste Termo de Referência. </w:t>
      </w:r>
    </w:p>
    <w:p w14:paraId="661E3B18" w14:textId="77777777" w:rsidR="005B2111" w:rsidRPr="00AE6B20" w:rsidRDefault="005B2111" w:rsidP="005D3609">
      <w:pPr>
        <w:keepNext/>
        <w:keepLines/>
        <w:tabs>
          <w:tab w:val="left" w:pos="0"/>
        </w:tabs>
        <w:spacing w:after="0" w:line="240" w:lineRule="auto"/>
        <w:jc w:val="both"/>
        <w:rPr>
          <w:rFonts w:ascii="Arial" w:hAnsi="Arial" w:cs="Arial"/>
          <w:b/>
        </w:rPr>
      </w:pPr>
    </w:p>
    <w:p w14:paraId="30CDF1AB" w14:textId="77777777" w:rsidR="005B2111" w:rsidRDefault="005B2111" w:rsidP="005D3609">
      <w:pPr>
        <w:keepNext/>
        <w:keepLines/>
        <w:tabs>
          <w:tab w:val="left" w:pos="0"/>
        </w:tabs>
        <w:spacing w:after="0" w:line="240" w:lineRule="auto"/>
        <w:jc w:val="both"/>
        <w:rPr>
          <w:rFonts w:ascii="Arial" w:hAnsi="Arial" w:cs="Arial"/>
        </w:rPr>
      </w:pPr>
    </w:p>
    <w:p w14:paraId="67BD00D0" w14:textId="77777777" w:rsidR="005B2111" w:rsidRDefault="005B2111" w:rsidP="005D3609">
      <w:pPr>
        <w:keepNext/>
        <w:keepLines/>
        <w:tabs>
          <w:tab w:val="left" w:pos="0"/>
        </w:tabs>
        <w:spacing w:after="0" w:line="240" w:lineRule="auto"/>
        <w:jc w:val="both"/>
        <w:rPr>
          <w:rFonts w:ascii="Arial" w:hAnsi="Arial" w:cs="Arial"/>
        </w:rPr>
      </w:pPr>
    </w:p>
    <w:p w14:paraId="58D527A4" w14:textId="77777777" w:rsidR="005B2111" w:rsidRPr="00DA5A3D"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b/>
          <w:bCs/>
        </w:rPr>
        <w:t>DO ENQUADRAMENTO LEGAL:</w:t>
      </w:r>
    </w:p>
    <w:p w14:paraId="045EB6FE" w14:textId="77777777" w:rsidR="005B2111" w:rsidRPr="00DA5A3D" w:rsidRDefault="005B2111" w:rsidP="005D3609">
      <w:pPr>
        <w:keepNext/>
        <w:keepLines/>
        <w:tabs>
          <w:tab w:val="left" w:pos="0"/>
        </w:tabs>
        <w:spacing w:after="0" w:line="240" w:lineRule="auto"/>
        <w:jc w:val="both"/>
        <w:rPr>
          <w:rFonts w:ascii="Arial" w:hAnsi="Arial" w:cs="Arial"/>
        </w:rPr>
      </w:pPr>
    </w:p>
    <w:p w14:paraId="409EDDC7" w14:textId="77777777" w:rsidR="005B2111" w:rsidRPr="00406CBD" w:rsidRDefault="005B2111" w:rsidP="005D3609">
      <w:pPr>
        <w:pStyle w:val="Nvel1-SemNum"/>
        <w:numPr>
          <w:ilvl w:val="1"/>
          <w:numId w:val="22"/>
        </w:numPr>
        <w:tabs>
          <w:tab w:val="left" w:pos="0"/>
        </w:tabs>
      </w:pPr>
      <w:r w:rsidRPr="00AE7034">
        <w:t xml:space="preserve">O presente termo de referência tem como base legal a Lei Federal 14.133/2021, </w:t>
      </w:r>
      <w:r w:rsidRPr="00406CBD">
        <w:t>especificadamente seu inciso II, do art. 75.</w:t>
      </w:r>
    </w:p>
    <w:p w14:paraId="29AEFB47" w14:textId="77777777" w:rsidR="005B2111" w:rsidRPr="00AE7034" w:rsidRDefault="005B2111" w:rsidP="005D3609">
      <w:pPr>
        <w:keepNext/>
        <w:keepLines/>
        <w:numPr>
          <w:ilvl w:val="1"/>
          <w:numId w:val="22"/>
        </w:numPr>
        <w:tabs>
          <w:tab w:val="left" w:pos="0"/>
        </w:tabs>
        <w:spacing w:after="0" w:line="240" w:lineRule="auto"/>
        <w:ind w:left="0" w:firstLine="0"/>
        <w:jc w:val="both"/>
        <w:rPr>
          <w:rFonts w:ascii="Arial" w:hAnsi="Arial" w:cs="Arial"/>
          <w:color w:val="FF0000"/>
        </w:rPr>
      </w:pPr>
      <w:r w:rsidRPr="00AE7034">
        <w:rPr>
          <w:rFonts w:ascii="Arial" w:hAnsi="Arial" w:cs="Arial"/>
        </w:rPr>
        <w:t xml:space="preserve"> O procedimento observado obedece ao disposto no artigo 72, incisos I a VIII</w:t>
      </w:r>
      <w:r>
        <w:rPr>
          <w:rFonts w:ascii="Arial" w:hAnsi="Arial" w:cs="Arial"/>
        </w:rPr>
        <w:t xml:space="preserve">. </w:t>
      </w:r>
    </w:p>
    <w:p w14:paraId="38EAA06B" w14:textId="77777777" w:rsidR="005B2111" w:rsidRPr="00AE7034" w:rsidRDefault="005B2111" w:rsidP="005D3609">
      <w:pPr>
        <w:keepNext/>
        <w:keepLines/>
        <w:numPr>
          <w:ilvl w:val="1"/>
          <w:numId w:val="22"/>
        </w:numPr>
        <w:tabs>
          <w:tab w:val="left" w:pos="0"/>
        </w:tabs>
        <w:spacing w:after="0" w:line="240" w:lineRule="auto"/>
        <w:ind w:left="0" w:firstLine="0"/>
        <w:jc w:val="both"/>
        <w:rPr>
          <w:rFonts w:ascii="Arial" w:hAnsi="Arial" w:cs="Arial"/>
        </w:rPr>
      </w:pPr>
      <w:r w:rsidRPr="00AE7034">
        <w:rPr>
          <w:rFonts w:ascii="Arial" w:hAnsi="Arial" w:cs="Arial"/>
        </w:rPr>
        <w:t>A contratação, via dispensa de licitação, em razão do montante total e da apresentação da proposta mais vantajosa, torna-se menos custosa economicamente e pragmaticamente do que à realização do processo licitatório, além de tornar mais célere e eficiente a contratação, que visa à consecução do interesse público.</w:t>
      </w:r>
    </w:p>
    <w:p w14:paraId="1C19099B" w14:textId="77777777" w:rsidR="005B2111" w:rsidRPr="00AE7034" w:rsidRDefault="005B2111" w:rsidP="005D3609">
      <w:pPr>
        <w:keepNext/>
        <w:keepLines/>
        <w:numPr>
          <w:ilvl w:val="1"/>
          <w:numId w:val="22"/>
        </w:numPr>
        <w:tabs>
          <w:tab w:val="left" w:pos="0"/>
        </w:tabs>
        <w:spacing w:after="0" w:line="240" w:lineRule="auto"/>
        <w:ind w:left="0" w:firstLine="0"/>
        <w:jc w:val="both"/>
        <w:rPr>
          <w:rFonts w:ascii="Arial" w:hAnsi="Arial" w:cs="Arial"/>
          <w:i/>
          <w:iCs/>
        </w:rPr>
      </w:pPr>
      <w:r w:rsidRPr="00AE7034">
        <w:rPr>
          <w:rFonts w:ascii="Arial" w:hAnsi="Arial" w:cs="Arial"/>
        </w:rPr>
        <w:t xml:space="preserve">Nas palavras do ilustre professor Ronny Charles: </w:t>
      </w:r>
      <w:r w:rsidRPr="00AE7034">
        <w:rPr>
          <w:rFonts w:ascii="Arial" w:hAnsi="Arial" w:cs="Arial"/>
          <w:i/>
          <w:iCs/>
        </w:rPr>
        <w:t xml:space="preserve">“Quando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 </w:t>
      </w:r>
    </w:p>
    <w:p w14:paraId="079245E5" w14:textId="77777777" w:rsidR="005B2111" w:rsidRPr="00AE7034" w:rsidRDefault="005B2111" w:rsidP="005D3609">
      <w:pPr>
        <w:keepNext/>
        <w:keepLines/>
        <w:numPr>
          <w:ilvl w:val="1"/>
          <w:numId w:val="22"/>
        </w:numPr>
        <w:tabs>
          <w:tab w:val="left" w:pos="0"/>
        </w:tabs>
        <w:spacing w:after="0" w:line="240" w:lineRule="auto"/>
        <w:ind w:left="0" w:firstLine="0"/>
        <w:jc w:val="both"/>
        <w:rPr>
          <w:rFonts w:ascii="Arial" w:hAnsi="Arial" w:cs="Arial"/>
          <w:i/>
          <w:iCs/>
        </w:rPr>
      </w:pPr>
      <w:r w:rsidRPr="00AE7034">
        <w:rPr>
          <w:rFonts w:ascii="Arial" w:hAnsi="Arial" w:cs="Arial"/>
        </w:rPr>
        <w:t>Nesse mesmo sentido, o nobre doutrinador Adilson Abreu Dallari destaca que: “</w:t>
      </w:r>
      <w:r w:rsidRPr="00AE7034">
        <w:rPr>
          <w:rFonts w:ascii="Arial" w:hAnsi="Arial" w:cs="Arial"/>
          <w:i/>
          <w:iCs/>
        </w:rPr>
        <w:t>Nem sempre, é verdade, a licitação leva uma contratação mais vantajosa. Não pode ocorrer, em virtude da realização do procedimento licitatório, é o sacrifício de outros valores e princípios consagrados pela ordem jurídica, especialmente o princípio da eficiência.”</w:t>
      </w:r>
    </w:p>
    <w:p w14:paraId="119019B7" w14:textId="77777777" w:rsidR="005B2111" w:rsidRPr="00AE7034" w:rsidRDefault="005B2111" w:rsidP="005D3609">
      <w:pPr>
        <w:keepNext/>
        <w:keepLines/>
        <w:numPr>
          <w:ilvl w:val="1"/>
          <w:numId w:val="22"/>
        </w:numPr>
        <w:tabs>
          <w:tab w:val="left" w:pos="0"/>
        </w:tabs>
        <w:spacing w:after="0" w:line="240" w:lineRule="auto"/>
        <w:ind w:left="0" w:firstLine="0"/>
        <w:jc w:val="both"/>
        <w:rPr>
          <w:rFonts w:ascii="Arial" w:hAnsi="Arial" w:cs="Arial"/>
          <w:i/>
          <w:iCs/>
        </w:rPr>
      </w:pPr>
      <w:r w:rsidRPr="00AE7034">
        <w:rPr>
          <w:rFonts w:ascii="Arial" w:hAnsi="Arial" w:cs="Arial"/>
        </w:rPr>
        <w:t xml:space="preserve"> No presente caso, a dispensa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 </w:t>
      </w:r>
    </w:p>
    <w:p w14:paraId="50F52AE3" w14:textId="77777777" w:rsidR="005B2111" w:rsidRDefault="005B2111" w:rsidP="005D3609">
      <w:pPr>
        <w:keepNext/>
        <w:keepLines/>
        <w:tabs>
          <w:tab w:val="left" w:pos="0"/>
        </w:tabs>
        <w:spacing w:after="0" w:line="240" w:lineRule="auto"/>
        <w:jc w:val="both"/>
        <w:rPr>
          <w:rFonts w:ascii="Arial" w:hAnsi="Arial" w:cs="Arial"/>
        </w:rPr>
      </w:pPr>
    </w:p>
    <w:p w14:paraId="687B3A3A" w14:textId="77777777" w:rsidR="005B2111" w:rsidRPr="00DF07F7"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F07F7">
        <w:rPr>
          <w:rFonts w:ascii="Arial" w:hAnsi="Arial" w:cs="Arial"/>
          <w:b/>
          <w:bCs/>
        </w:rPr>
        <w:t>REQUISITOS DA CONTRATAÇÃO</w:t>
      </w:r>
    </w:p>
    <w:p w14:paraId="5A75B542" w14:textId="77777777" w:rsidR="005B2111" w:rsidRPr="00DA5A3D" w:rsidRDefault="005B2111" w:rsidP="005D3609">
      <w:pPr>
        <w:keepNext/>
        <w:keepLines/>
        <w:tabs>
          <w:tab w:val="left" w:pos="0"/>
        </w:tabs>
        <w:spacing w:after="0" w:line="240" w:lineRule="auto"/>
        <w:jc w:val="both"/>
        <w:rPr>
          <w:rFonts w:ascii="Arial" w:hAnsi="Arial" w:cs="Arial"/>
          <w:color w:val="FF0000"/>
        </w:rPr>
      </w:pPr>
    </w:p>
    <w:p w14:paraId="70B79E48" w14:textId="77777777" w:rsidR="005B2111" w:rsidRPr="00DB1615" w:rsidRDefault="005B2111" w:rsidP="005D3609">
      <w:pPr>
        <w:pStyle w:val="Nvel1-SemNum"/>
        <w:numPr>
          <w:ilvl w:val="1"/>
          <w:numId w:val="29"/>
        </w:numPr>
        <w:tabs>
          <w:tab w:val="left" w:pos="0"/>
        </w:tabs>
        <w:rPr>
          <w:color w:val="FF0000"/>
        </w:rPr>
      </w:pPr>
      <w:r w:rsidRPr="00DB1615">
        <w:t>Para que o objeto da contratação seja atendido, é necessário o atendimento de alguns requisitos mínimos necessários, dentre eles os de qualidade e capacidade de execução pelo contratado, nos termos do artigo 72, da Lei Federal 14.133/2021</w:t>
      </w:r>
      <w:r>
        <w:t>.</w:t>
      </w:r>
    </w:p>
    <w:p w14:paraId="4F403348" w14:textId="77777777" w:rsidR="005B2111" w:rsidRPr="00DB1615" w:rsidRDefault="005B2111" w:rsidP="005D3609">
      <w:pPr>
        <w:pStyle w:val="Nvel1-SemNum"/>
        <w:numPr>
          <w:ilvl w:val="1"/>
          <w:numId w:val="29"/>
        </w:numPr>
        <w:tabs>
          <w:tab w:val="left" w:pos="0"/>
        </w:tabs>
        <w:rPr>
          <w:color w:val="FF0000"/>
        </w:rPr>
      </w:pPr>
      <w:r w:rsidRPr="00DB1615">
        <w:t>Será exigido, conforme artigo 62 da Lei Federal 14.133/2021, documentos referentes a habilitação jurídica (premissa do artigo 66), habilitação técnica (rol do artigo 67), habilitação fiscal, social e trabalhista (artigo 68) todos da mesma legislação (Lei Federal 14.133/2021).</w:t>
      </w:r>
    </w:p>
    <w:p w14:paraId="6CFC2633" w14:textId="77777777" w:rsidR="005B2111" w:rsidRPr="00DA5A3D" w:rsidRDefault="005B2111" w:rsidP="005D3609">
      <w:pPr>
        <w:pStyle w:val="Nvel1-SemNum"/>
        <w:numPr>
          <w:ilvl w:val="1"/>
          <w:numId w:val="29"/>
        </w:numPr>
        <w:tabs>
          <w:tab w:val="left" w:pos="0"/>
        </w:tabs>
      </w:pPr>
      <w:r w:rsidRPr="00DA5A3D">
        <w:t>Sendo assim, os documentos exigidos serão:</w:t>
      </w:r>
    </w:p>
    <w:p w14:paraId="20525296" w14:textId="77777777" w:rsidR="005B2111" w:rsidRPr="0089413D" w:rsidRDefault="005B2111" w:rsidP="005D3609">
      <w:pPr>
        <w:pStyle w:val="PargrafodaLista"/>
        <w:keepNext/>
        <w:keepLines/>
        <w:numPr>
          <w:ilvl w:val="2"/>
          <w:numId w:val="29"/>
        </w:numPr>
        <w:tabs>
          <w:tab w:val="left" w:pos="0"/>
        </w:tabs>
        <w:spacing w:after="0" w:line="240" w:lineRule="auto"/>
        <w:ind w:left="0" w:firstLine="0"/>
        <w:contextualSpacing w:val="0"/>
        <w:jc w:val="both"/>
        <w:rPr>
          <w:rFonts w:ascii="Arial" w:hAnsi="Arial" w:cs="Arial"/>
          <w:b/>
          <w:bCs/>
          <w:color w:val="000000"/>
        </w:rPr>
      </w:pPr>
      <w:r w:rsidRPr="0089413D">
        <w:rPr>
          <w:rFonts w:ascii="Arial" w:hAnsi="Arial" w:cs="Arial"/>
          <w:b/>
          <w:bCs/>
          <w:color w:val="000000"/>
        </w:rPr>
        <w:t xml:space="preserve">Habilitação Jurídica  </w:t>
      </w:r>
    </w:p>
    <w:p w14:paraId="1137193D" w14:textId="77777777" w:rsidR="005B2111" w:rsidRDefault="005B2111" w:rsidP="005D3609">
      <w:pPr>
        <w:pStyle w:val="PargrafodaLista"/>
        <w:keepNext/>
        <w:keepLines/>
        <w:numPr>
          <w:ilvl w:val="1"/>
          <w:numId w:val="23"/>
        </w:numPr>
        <w:tabs>
          <w:tab w:val="left" w:pos="0"/>
        </w:tabs>
        <w:spacing w:after="0" w:line="240" w:lineRule="auto"/>
        <w:ind w:left="0" w:firstLine="0"/>
        <w:contextualSpacing w:val="0"/>
        <w:jc w:val="both"/>
        <w:rPr>
          <w:rFonts w:ascii="Arial" w:hAnsi="Arial" w:cs="Arial"/>
          <w:color w:val="000000"/>
        </w:rPr>
      </w:pPr>
      <w:r w:rsidRPr="00135043">
        <w:rPr>
          <w:rFonts w:ascii="Arial" w:hAnsi="Arial" w:cs="Arial"/>
          <w:color w:val="000000"/>
        </w:rPr>
        <w:t>Registro comercial, no caso de empresa individual.</w:t>
      </w:r>
    </w:p>
    <w:p w14:paraId="09CFFD59" w14:textId="77777777" w:rsidR="005B2111" w:rsidRDefault="005B2111" w:rsidP="005D3609">
      <w:pPr>
        <w:pStyle w:val="PargrafodaLista"/>
        <w:keepNext/>
        <w:keepLines/>
        <w:numPr>
          <w:ilvl w:val="1"/>
          <w:numId w:val="23"/>
        </w:numPr>
        <w:tabs>
          <w:tab w:val="left" w:pos="0"/>
        </w:tabs>
        <w:spacing w:after="0" w:line="240" w:lineRule="auto"/>
        <w:ind w:left="0" w:firstLine="0"/>
        <w:contextualSpacing w:val="0"/>
        <w:jc w:val="both"/>
        <w:rPr>
          <w:rFonts w:ascii="Arial" w:hAnsi="Arial" w:cs="Arial"/>
          <w:color w:val="000000"/>
        </w:rPr>
      </w:pPr>
      <w:r w:rsidRPr="0089413D">
        <w:rPr>
          <w:rFonts w:ascii="Arial" w:hAnsi="Arial" w:cs="Arial"/>
          <w:color w:val="000000"/>
        </w:rPr>
        <w:t>Ato constitutivo, estatuto ou contrato social em vigor, devidamente registrado, em se tratando de sociedades empresárias ou simples.</w:t>
      </w:r>
    </w:p>
    <w:p w14:paraId="0B36FE0D" w14:textId="77777777" w:rsidR="005B2111" w:rsidRDefault="005B2111" w:rsidP="005D3609">
      <w:pPr>
        <w:pStyle w:val="PargrafodaLista"/>
        <w:keepNext/>
        <w:keepLines/>
        <w:numPr>
          <w:ilvl w:val="1"/>
          <w:numId w:val="23"/>
        </w:numPr>
        <w:tabs>
          <w:tab w:val="left" w:pos="0"/>
        </w:tabs>
        <w:spacing w:after="0" w:line="240" w:lineRule="auto"/>
        <w:ind w:left="0" w:firstLine="0"/>
        <w:contextualSpacing w:val="0"/>
        <w:jc w:val="both"/>
        <w:rPr>
          <w:rFonts w:ascii="Arial" w:hAnsi="Arial" w:cs="Arial"/>
          <w:color w:val="000000"/>
        </w:rPr>
      </w:pPr>
      <w:r w:rsidRPr="0089413D">
        <w:rPr>
          <w:rFonts w:ascii="Arial" w:hAnsi="Arial" w:cs="Arial"/>
          <w:color w:val="000000"/>
        </w:rPr>
        <w:t>Documentos de eleição ou designação dos atuais administradores, quando for o caso.</w:t>
      </w:r>
    </w:p>
    <w:p w14:paraId="57BCED79" w14:textId="77777777" w:rsidR="005B2111" w:rsidRDefault="005B2111" w:rsidP="005D3609">
      <w:pPr>
        <w:pStyle w:val="PargrafodaLista"/>
        <w:keepNext/>
        <w:keepLines/>
        <w:numPr>
          <w:ilvl w:val="1"/>
          <w:numId w:val="23"/>
        </w:numPr>
        <w:tabs>
          <w:tab w:val="left" w:pos="0"/>
        </w:tabs>
        <w:spacing w:after="0" w:line="240" w:lineRule="auto"/>
        <w:ind w:left="0" w:firstLine="0"/>
        <w:contextualSpacing w:val="0"/>
        <w:jc w:val="both"/>
        <w:rPr>
          <w:rFonts w:ascii="Arial" w:hAnsi="Arial" w:cs="Arial"/>
          <w:color w:val="000000"/>
        </w:rPr>
      </w:pPr>
      <w:r w:rsidRPr="0089413D">
        <w:rPr>
          <w:rFonts w:ascii="Arial" w:hAnsi="Arial" w:cs="Arial"/>
          <w:color w:val="000000"/>
        </w:rPr>
        <w:t>Inscrição do ato constitutivo, no caso de sociedades civis, acompanhada de prova de diretoria em exercício.</w:t>
      </w:r>
    </w:p>
    <w:p w14:paraId="05EF1001" w14:textId="77777777" w:rsidR="005B2111" w:rsidRDefault="005B2111" w:rsidP="005D3609">
      <w:pPr>
        <w:pStyle w:val="PargrafodaLista"/>
        <w:keepNext/>
        <w:keepLines/>
        <w:numPr>
          <w:ilvl w:val="1"/>
          <w:numId w:val="23"/>
        </w:numPr>
        <w:tabs>
          <w:tab w:val="left" w:pos="0"/>
        </w:tabs>
        <w:spacing w:after="0" w:line="240" w:lineRule="auto"/>
        <w:ind w:left="0" w:firstLine="0"/>
        <w:contextualSpacing w:val="0"/>
        <w:jc w:val="both"/>
        <w:rPr>
          <w:rFonts w:ascii="Arial" w:hAnsi="Arial" w:cs="Arial"/>
          <w:color w:val="000000"/>
        </w:rPr>
      </w:pPr>
      <w:r w:rsidRPr="00E3531B">
        <w:rPr>
          <w:rFonts w:ascii="Arial" w:hAnsi="Arial" w:cs="Arial"/>
          <w:color w:val="000000"/>
        </w:rPr>
        <w:t xml:space="preserve">Prova de inscrição no Cadastro Nacional de Pessoal Jurídica (CNPJ); </w:t>
      </w:r>
    </w:p>
    <w:p w14:paraId="3F45B00F" w14:textId="77777777" w:rsidR="005B2111" w:rsidRPr="00E3531B" w:rsidRDefault="005B2111" w:rsidP="005D3609">
      <w:pPr>
        <w:pStyle w:val="PargrafodaLista"/>
        <w:keepNext/>
        <w:keepLines/>
        <w:numPr>
          <w:ilvl w:val="1"/>
          <w:numId w:val="23"/>
        </w:numPr>
        <w:tabs>
          <w:tab w:val="left" w:pos="0"/>
        </w:tabs>
        <w:spacing w:after="0" w:line="240" w:lineRule="auto"/>
        <w:ind w:left="0" w:firstLine="0"/>
        <w:contextualSpacing w:val="0"/>
        <w:jc w:val="both"/>
        <w:rPr>
          <w:rFonts w:ascii="Arial" w:hAnsi="Arial" w:cs="Arial"/>
          <w:color w:val="000000"/>
        </w:rPr>
      </w:pPr>
      <w:r w:rsidRPr="00E3531B">
        <w:rPr>
          <w:rFonts w:ascii="Arial" w:hAnsi="Arial" w:cs="Arial"/>
          <w:color w:val="000000"/>
        </w:rPr>
        <w:t xml:space="preserve">Documento de identificação oficial dos sócios; </w:t>
      </w:r>
    </w:p>
    <w:p w14:paraId="6F80040A" w14:textId="77777777" w:rsidR="005B2111" w:rsidRPr="00135043" w:rsidRDefault="005B2111" w:rsidP="005D3609">
      <w:pPr>
        <w:pStyle w:val="PargrafodaLista"/>
        <w:keepNext/>
        <w:keepLines/>
        <w:numPr>
          <w:ilvl w:val="2"/>
          <w:numId w:val="29"/>
        </w:numPr>
        <w:tabs>
          <w:tab w:val="left" w:pos="0"/>
        </w:tabs>
        <w:spacing w:after="0" w:line="240" w:lineRule="auto"/>
        <w:ind w:left="0" w:firstLine="0"/>
        <w:contextualSpacing w:val="0"/>
        <w:jc w:val="both"/>
        <w:rPr>
          <w:rFonts w:ascii="Arial" w:hAnsi="Arial" w:cs="Arial"/>
          <w:color w:val="000000"/>
        </w:rPr>
      </w:pPr>
      <w:r w:rsidRPr="00135043">
        <w:rPr>
          <w:rFonts w:ascii="Arial" w:hAnsi="Arial" w:cs="Arial"/>
          <w:b/>
          <w:bCs/>
          <w:color w:val="000000"/>
        </w:rPr>
        <w:t>Regularidade Fiscal e Trabalhista</w:t>
      </w:r>
    </w:p>
    <w:p w14:paraId="1D27F69C" w14:textId="77777777" w:rsidR="005B2111" w:rsidRPr="00135043" w:rsidRDefault="005B2111" w:rsidP="005D3609">
      <w:pPr>
        <w:pStyle w:val="PargrafodaLista"/>
        <w:keepNext/>
        <w:keepLines/>
        <w:numPr>
          <w:ilvl w:val="3"/>
          <w:numId w:val="24"/>
        </w:numPr>
        <w:tabs>
          <w:tab w:val="left" w:pos="0"/>
        </w:tabs>
        <w:spacing w:after="0" w:line="240" w:lineRule="auto"/>
        <w:ind w:left="0" w:firstLine="0"/>
        <w:contextualSpacing w:val="0"/>
        <w:jc w:val="both"/>
        <w:rPr>
          <w:rFonts w:ascii="Arial" w:hAnsi="Arial" w:cs="Arial"/>
          <w:color w:val="000000"/>
        </w:rPr>
      </w:pPr>
      <w:r w:rsidRPr="00135043">
        <w:rPr>
          <w:rFonts w:ascii="Arial" w:hAnsi="Arial" w:cs="Arial"/>
          <w:color w:val="000000"/>
        </w:rPr>
        <w:t>Certidão Negativa de Débitos Relativos aos Tributos Federais e à Dívida Ativa da União.</w:t>
      </w:r>
    </w:p>
    <w:p w14:paraId="212C85A2" w14:textId="77777777" w:rsidR="005B2111" w:rsidRPr="00135043" w:rsidRDefault="005B2111" w:rsidP="005D3609">
      <w:pPr>
        <w:pStyle w:val="PargrafodaLista"/>
        <w:keepNext/>
        <w:keepLines/>
        <w:numPr>
          <w:ilvl w:val="3"/>
          <w:numId w:val="24"/>
        </w:numPr>
        <w:tabs>
          <w:tab w:val="left" w:pos="0"/>
        </w:tabs>
        <w:spacing w:after="0" w:line="240" w:lineRule="auto"/>
        <w:ind w:left="0" w:firstLine="0"/>
        <w:contextualSpacing w:val="0"/>
        <w:jc w:val="both"/>
        <w:rPr>
          <w:rFonts w:ascii="Arial" w:hAnsi="Arial" w:cs="Arial"/>
          <w:color w:val="000000"/>
        </w:rPr>
      </w:pPr>
      <w:r w:rsidRPr="00135043">
        <w:rPr>
          <w:rFonts w:ascii="Arial" w:hAnsi="Arial" w:cs="Arial"/>
          <w:color w:val="000000"/>
        </w:rPr>
        <w:lastRenderedPageBreak/>
        <w:t xml:space="preserve">Certidão Negativa de Débitos Relativos aos Tributos Estaduais </w:t>
      </w:r>
    </w:p>
    <w:p w14:paraId="440F4BDA" w14:textId="77777777" w:rsidR="005B2111" w:rsidRPr="00135043" w:rsidRDefault="005B2111" w:rsidP="005D3609">
      <w:pPr>
        <w:pStyle w:val="PargrafodaLista"/>
        <w:keepNext/>
        <w:keepLines/>
        <w:numPr>
          <w:ilvl w:val="3"/>
          <w:numId w:val="24"/>
        </w:numPr>
        <w:tabs>
          <w:tab w:val="left" w:pos="0"/>
        </w:tabs>
        <w:spacing w:after="0" w:line="240" w:lineRule="auto"/>
        <w:ind w:left="0" w:firstLine="0"/>
        <w:contextualSpacing w:val="0"/>
        <w:jc w:val="both"/>
        <w:rPr>
          <w:rFonts w:ascii="Arial" w:hAnsi="Arial" w:cs="Arial"/>
          <w:color w:val="000000"/>
        </w:rPr>
      </w:pPr>
      <w:r w:rsidRPr="00135043">
        <w:rPr>
          <w:rFonts w:ascii="Arial" w:hAnsi="Arial" w:cs="Arial"/>
          <w:color w:val="000000"/>
        </w:rPr>
        <w:t>Certidão Negativa de Débitos Relativos aos Tributos Municipais.</w:t>
      </w:r>
    </w:p>
    <w:p w14:paraId="19DDC649" w14:textId="77777777" w:rsidR="005B2111" w:rsidRPr="00135043" w:rsidRDefault="005B2111" w:rsidP="005D3609">
      <w:pPr>
        <w:pStyle w:val="PargrafodaLista"/>
        <w:keepNext/>
        <w:keepLines/>
        <w:numPr>
          <w:ilvl w:val="3"/>
          <w:numId w:val="24"/>
        </w:numPr>
        <w:tabs>
          <w:tab w:val="left" w:pos="0"/>
        </w:tabs>
        <w:spacing w:after="0" w:line="240" w:lineRule="auto"/>
        <w:ind w:left="0" w:firstLine="0"/>
        <w:contextualSpacing w:val="0"/>
        <w:jc w:val="both"/>
        <w:rPr>
          <w:rFonts w:ascii="Arial" w:hAnsi="Arial" w:cs="Arial"/>
          <w:color w:val="000000"/>
        </w:rPr>
      </w:pPr>
      <w:r w:rsidRPr="00135043">
        <w:rPr>
          <w:rFonts w:ascii="Arial" w:hAnsi="Arial" w:cs="Arial"/>
          <w:color w:val="000000"/>
        </w:rPr>
        <w:t>Certificado de Regularidade do FGTS.</w:t>
      </w:r>
    </w:p>
    <w:p w14:paraId="6C0C9B0F" w14:textId="77777777" w:rsidR="005B2111" w:rsidRDefault="005B2111" w:rsidP="005D3609">
      <w:pPr>
        <w:pStyle w:val="PargrafodaLista"/>
        <w:keepNext/>
        <w:keepLines/>
        <w:numPr>
          <w:ilvl w:val="3"/>
          <w:numId w:val="24"/>
        </w:numPr>
        <w:tabs>
          <w:tab w:val="left" w:pos="0"/>
        </w:tabs>
        <w:spacing w:after="0" w:line="240" w:lineRule="auto"/>
        <w:ind w:left="0" w:firstLine="0"/>
        <w:contextualSpacing w:val="0"/>
        <w:jc w:val="both"/>
        <w:rPr>
          <w:rFonts w:ascii="Arial" w:hAnsi="Arial" w:cs="Arial"/>
          <w:color w:val="000000"/>
        </w:rPr>
      </w:pPr>
      <w:r w:rsidRPr="00135043">
        <w:rPr>
          <w:rFonts w:ascii="Arial" w:hAnsi="Arial" w:cs="Arial"/>
          <w:color w:val="000000"/>
        </w:rPr>
        <w:t>Certidão Negativa de Débitos Trabalhistas (CNDT).</w:t>
      </w:r>
    </w:p>
    <w:p w14:paraId="3AA585A9" w14:textId="77777777" w:rsidR="005B2111" w:rsidRPr="00135043" w:rsidRDefault="005B2111" w:rsidP="005D3609">
      <w:pPr>
        <w:pStyle w:val="PargrafodaLista"/>
        <w:keepNext/>
        <w:keepLines/>
        <w:tabs>
          <w:tab w:val="left" w:pos="0"/>
        </w:tabs>
        <w:spacing w:after="0" w:line="240" w:lineRule="auto"/>
        <w:ind w:left="0"/>
        <w:jc w:val="both"/>
        <w:rPr>
          <w:rFonts w:ascii="Arial" w:hAnsi="Arial" w:cs="Arial"/>
          <w:color w:val="000000"/>
        </w:rPr>
      </w:pPr>
    </w:p>
    <w:p w14:paraId="7B057DEE" w14:textId="77777777" w:rsidR="005B2111" w:rsidRPr="00135043" w:rsidRDefault="005B2111" w:rsidP="005D3609">
      <w:pPr>
        <w:pStyle w:val="PargrafodaLista"/>
        <w:keepNext/>
        <w:keepLines/>
        <w:numPr>
          <w:ilvl w:val="2"/>
          <w:numId w:val="29"/>
        </w:numPr>
        <w:tabs>
          <w:tab w:val="left" w:pos="0"/>
        </w:tabs>
        <w:spacing w:after="0" w:line="240" w:lineRule="auto"/>
        <w:ind w:left="0" w:firstLine="0"/>
        <w:contextualSpacing w:val="0"/>
        <w:jc w:val="both"/>
        <w:rPr>
          <w:rFonts w:ascii="Arial" w:hAnsi="Arial" w:cs="Arial"/>
          <w:b/>
          <w:bCs/>
          <w:color w:val="000000"/>
        </w:rPr>
      </w:pPr>
      <w:r w:rsidRPr="00135043">
        <w:rPr>
          <w:rFonts w:ascii="Arial" w:hAnsi="Arial" w:cs="Arial"/>
          <w:b/>
          <w:bCs/>
          <w:color w:val="000000"/>
        </w:rPr>
        <w:t xml:space="preserve">Demais Requisitos </w:t>
      </w:r>
    </w:p>
    <w:p w14:paraId="1CBD15FD" w14:textId="77777777" w:rsidR="005B2111" w:rsidRPr="00135043" w:rsidRDefault="005B2111" w:rsidP="005D3609">
      <w:pPr>
        <w:pStyle w:val="PargrafodaLista"/>
        <w:keepNext/>
        <w:keepLines/>
        <w:numPr>
          <w:ilvl w:val="3"/>
          <w:numId w:val="25"/>
        </w:numPr>
        <w:tabs>
          <w:tab w:val="left" w:pos="0"/>
        </w:tabs>
        <w:spacing w:after="0" w:line="240" w:lineRule="auto"/>
        <w:ind w:left="0" w:firstLine="0"/>
        <w:contextualSpacing w:val="0"/>
        <w:rPr>
          <w:rFonts w:ascii="Arial" w:hAnsi="Arial" w:cs="Arial"/>
          <w:color w:val="000000"/>
        </w:rPr>
      </w:pPr>
      <w:r>
        <w:rPr>
          <w:rFonts w:ascii="Arial" w:hAnsi="Arial" w:cs="Arial"/>
          <w:color w:val="000000"/>
        </w:rPr>
        <w:t>Certidão CEIS/CNEP</w:t>
      </w:r>
    </w:p>
    <w:p w14:paraId="1D014E93" w14:textId="77777777" w:rsidR="005B2111" w:rsidRPr="00AE6B20" w:rsidRDefault="005B2111" w:rsidP="005D3609">
      <w:pPr>
        <w:pStyle w:val="PargrafodaLista"/>
        <w:keepNext/>
        <w:keepLines/>
        <w:numPr>
          <w:ilvl w:val="3"/>
          <w:numId w:val="25"/>
        </w:numPr>
        <w:tabs>
          <w:tab w:val="left" w:pos="0"/>
        </w:tabs>
        <w:spacing w:after="0" w:line="240" w:lineRule="auto"/>
        <w:ind w:left="0" w:firstLine="0"/>
        <w:contextualSpacing w:val="0"/>
        <w:rPr>
          <w:rFonts w:ascii="Arial" w:hAnsi="Arial" w:cs="Arial"/>
          <w:b/>
          <w:bCs/>
          <w:color w:val="000000"/>
        </w:rPr>
      </w:pPr>
      <w:r>
        <w:rPr>
          <w:rFonts w:ascii="Arial" w:hAnsi="Arial" w:cs="Arial"/>
          <w:color w:val="000000"/>
        </w:rPr>
        <w:t xml:space="preserve">Declaração Conjunta; </w:t>
      </w:r>
    </w:p>
    <w:p w14:paraId="563011B4" w14:textId="77777777" w:rsidR="005B2111" w:rsidRPr="00AE6B20" w:rsidRDefault="005B2111" w:rsidP="005D3609">
      <w:pPr>
        <w:keepNext/>
        <w:keepLines/>
        <w:tabs>
          <w:tab w:val="left" w:pos="0"/>
        </w:tabs>
        <w:spacing w:after="0" w:line="240" w:lineRule="auto"/>
        <w:jc w:val="both"/>
        <w:rPr>
          <w:rFonts w:ascii="Arial" w:hAnsi="Arial" w:cs="Arial"/>
          <w:b/>
          <w:bCs/>
          <w:color w:val="FF0000"/>
        </w:rPr>
      </w:pPr>
    </w:p>
    <w:p w14:paraId="37ED7755" w14:textId="77777777" w:rsidR="005B2111" w:rsidRPr="00F230C4" w:rsidRDefault="005B2111" w:rsidP="005D3609">
      <w:pPr>
        <w:pStyle w:val="Nvel1-SemNum"/>
        <w:numPr>
          <w:ilvl w:val="1"/>
          <w:numId w:val="29"/>
        </w:numPr>
        <w:tabs>
          <w:tab w:val="left" w:pos="0"/>
        </w:tabs>
      </w:pPr>
      <w:r w:rsidRPr="00F230C4">
        <w:t>SUBCONTRATAÇÃO</w:t>
      </w:r>
    </w:p>
    <w:p w14:paraId="2C07CA3A" w14:textId="77777777" w:rsidR="005B2111" w:rsidRPr="00F230C4" w:rsidRDefault="005B2111" w:rsidP="005D3609">
      <w:pPr>
        <w:pStyle w:val="Nivel2"/>
        <w:keepNext/>
        <w:keepLines/>
        <w:numPr>
          <w:ilvl w:val="2"/>
          <w:numId w:val="29"/>
        </w:numPr>
        <w:tabs>
          <w:tab w:val="left" w:pos="0"/>
        </w:tabs>
        <w:spacing w:before="0" w:after="0" w:line="240" w:lineRule="auto"/>
        <w:ind w:left="0" w:firstLine="0"/>
        <w:rPr>
          <w:color w:val="auto"/>
          <w:sz w:val="22"/>
          <w:szCs w:val="22"/>
        </w:rPr>
      </w:pPr>
      <w:r w:rsidRPr="00F230C4">
        <w:rPr>
          <w:color w:val="auto"/>
          <w:sz w:val="22"/>
          <w:szCs w:val="22"/>
        </w:rPr>
        <w:t>Não é admitida a subcontratação</w:t>
      </w:r>
      <w:r>
        <w:rPr>
          <w:color w:val="auto"/>
          <w:sz w:val="22"/>
          <w:szCs w:val="22"/>
        </w:rPr>
        <w:t xml:space="preserve"> total</w:t>
      </w:r>
      <w:r w:rsidRPr="00F230C4">
        <w:rPr>
          <w:color w:val="auto"/>
          <w:sz w:val="22"/>
          <w:szCs w:val="22"/>
        </w:rPr>
        <w:t xml:space="preserve"> do objeto contratual.</w:t>
      </w:r>
    </w:p>
    <w:p w14:paraId="41E5DE73" w14:textId="77777777" w:rsidR="005B2111" w:rsidRPr="00D72ACC" w:rsidRDefault="005B2111" w:rsidP="005D3609">
      <w:pPr>
        <w:pStyle w:val="Nivel2"/>
        <w:keepNext/>
        <w:keepLines/>
        <w:numPr>
          <w:ilvl w:val="0"/>
          <w:numId w:val="0"/>
        </w:numPr>
        <w:tabs>
          <w:tab w:val="left" w:pos="0"/>
        </w:tabs>
        <w:spacing w:before="0" w:after="0" w:line="240" w:lineRule="auto"/>
        <w:rPr>
          <w:b/>
          <w:bCs/>
          <w:sz w:val="22"/>
          <w:szCs w:val="22"/>
        </w:rPr>
      </w:pPr>
    </w:p>
    <w:p w14:paraId="2A93B147" w14:textId="77777777" w:rsidR="005B2111" w:rsidRPr="00F63B1D" w:rsidRDefault="005B2111" w:rsidP="005D3609">
      <w:pPr>
        <w:pStyle w:val="Nvel1-SemNum"/>
        <w:numPr>
          <w:ilvl w:val="1"/>
          <w:numId w:val="29"/>
        </w:numPr>
        <w:tabs>
          <w:tab w:val="left" w:pos="0"/>
        </w:tabs>
      </w:pPr>
      <w:r w:rsidRPr="00F63B1D">
        <w:t>GARANTIA DA PROPOSTA</w:t>
      </w:r>
    </w:p>
    <w:p w14:paraId="7F04BFEA" w14:textId="77777777" w:rsidR="005B2111" w:rsidRPr="00057A18" w:rsidRDefault="005B2111" w:rsidP="005D3609">
      <w:pPr>
        <w:keepNext/>
        <w:keepLines/>
        <w:numPr>
          <w:ilvl w:val="2"/>
          <w:numId w:val="29"/>
        </w:numPr>
        <w:tabs>
          <w:tab w:val="left" w:pos="0"/>
        </w:tabs>
        <w:spacing w:after="0" w:line="240" w:lineRule="auto"/>
        <w:ind w:left="0" w:firstLine="0"/>
        <w:jc w:val="both"/>
        <w:rPr>
          <w:rStyle w:val="Hyperlink"/>
          <w:rFonts w:ascii="Arial" w:hAnsi="Arial" w:cs="Arial"/>
        </w:rPr>
      </w:pPr>
      <w:r w:rsidRPr="00AE7034">
        <w:rPr>
          <w:rFonts w:ascii="Arial" w:hAnsi="Arial" w:cs="Arial"/>
        </w:rPr>
        <w:t>Não haverá exigência</w:t>
      </w:r>
      <w:r>
        <w:rPr>
          <w:rFonts w:ascii="Arial" w:hAnsi="Arial" w:cs="Arial"/>
        </w:rPr>
        <w:t xml:space="preserve">, </w:t>
      </w:r>
      <w:r w:rsidRPr="002A7E44">
        <w:rPr>
          <w:rFonts w:ascii="Arial" w:hAnsi="Arial" w:cs="Arial"/>
        </w:rPr>
        <w:t>o momento da apresentação da proposta, a comprovação do recolhimento de quantia a título de garantia de proposta, como requisito de pré-habilitação</w:t>
      </w:r>
      <w:r>
        <w:rPr>
          <w:rFonts w:ascii="Arial" w:hAnsi="Arial" w:cs="Arial"/>
        </w:rPr>
        <w:t xml:space="preserve">, nos termos do artigo 58 e parágrafos da Lei Federal 14.133, de 2021. </w:t>
      </w:r>
    </w:p>
    <w:p w14:paraId="74436D04" w14:textId="77777777" w:rsidR="005B2111" w:rsidRPr="00057A18" w:rsidRDefault="005B2111" w:rsidP="005D3609">
      <w:pPr>
        <w:keepNext/>
        <w:keepLines/>
        <w:tabs>
          <w:tab w:val="left" w:pos="0"/>
        </w:tabs>
        <w:spacing w:after="0" w:line="240" w:lineRule="auto"/>
        <w:rPr>
          <w:rStyle w:val="Hyperlink"/>
          <w:rFonts w:ascii="Arial" w:hAnsi="Arial" w:cs="Arial"/>
        </w:rPr>
      </w:pPr>
    </w:p>
    <w:p w14:paraId="59BA19C7" w14:textId="77777777" w:rsidR="005B2111" w:rsidRPr="00F63B1D" w:rsidRDefault="005B2111" w:rsidP="005D3609">
      <w:pPr>
        <w:pStyle w:val="Nvel1-SemNum"/>
        <w:numPr>
          <w:ilvl w:val="1"/>
          <w:numId w:val="29"/>
        </w:numPr>
        <w:tabs>
          <w:tab w:val="left" w:pos="0"/>
        </w:tabs>
      </w:pPr>
      <w:r w:rsidRPr="00F63B1D">
        <w:t>GARANTIA DA CONTRATAÇÃO</w:t>
      </w:r>
    </w:p>
    <w:p w14:paraId="537BD3B7" w14:textId="77777777" w:rsidR="005B2111" w:rsidRPr="000238B9" w:rsidRDefault="005B2111" w:rsidP="005D3609">
      <w:pPr>
        <w:keepNext/>
        <w:keepLines/>
        <w:numPr>
          <w:ilvl w:val="2"/>
          <w:numId w:val="29"/>
        </w:numPr>
        <w:tabs>
          <w:tab w:val="left" w:pos="0"/>
        </w:tabs>
        <w:spacing w:after="0" w:line="240" w:lineRule="auto"/>
        <w:ind w:left="0" w:firstLine="0"/>
        <w:jc w:val="both"/>
        <w:rPr>
          <w:rFonts w:ascii="Arial" w:hAnsi="Arial" w:cs="Arial"/>
        </w:rPr>
      </w:pPr>
      <w:r w:rsidRPr="00AE7034">
        <w:rPr>
          <w:rFonts w:ascii="Arial" w:hAnsi="Arial" w:cs="Arial"/>
        </w:rPr>
        <w:t xml:space="preserve">Não haverá exigência da garantia da contratação dos </w:t>
      </w:r>
      <w:hyperlink r:id="rId8" w:anchor="art96">
        <w:r w:rsidRPr="000238B9">
          <w:rPr>
            <w:rStyle w:val="Hyperlink"/>
            <w:rFonts w:ascii="Arial" w:hAnsi="Arial" w:cs="Arial"/>
          </w:rPr>
          <w:t>artigos 96 e seguintes da Lei nº 14.133, de 2021</w:t>
        </w:r>
      </w:hyperlink>
    </w:p>
    <w:p w14:paraId="5075E6F3" w14:textId="77777777" w:rsidR="005B2111" w:rsidRDefault="005B2111" w:rsidP="005D3609">
      <w:pPr>
        <w:keepNext/>
        <w:keepLines/>
        <w:tabs>
          <w:tab w:val="left" w:pos="0"/>
        </w:tabs>
        <w:spacing w:after="0" w:line="240" w:lineRule="auto"/>
        <w:jc w:val="both"/>
        <w:rPr>
          <w:rFonts w:ascii="Arial" w:hAnsi="Arial" w:cs="Arial"/>
        </w:rPr>
      </w:pPr>
    </w:p>
    <w:p w14:paraId="5629DF74" w14:textId="77777777" w:rsidR="005B2111" w:rsidRDefault="005B2111" w:rsidP="005D3609">
      <w:pPr>
        <w:keepNext/>
        <w:keepLines/>
        <w:tabs>
          <w:tab w:val="left" w:pos="0"/>
        </w:tabs>
        <w:spacing w:after="0" w:line="240" w:lineRule="auto"/>
        <w:jc w:val="both"/>
        <w:rPr>
          <w:rFonts w:ascii="Arial" w:hAnsi="Arial" w:cs="Arial"/>
        </w:rPr>
      </w:pPr>
    </w:p>
    <w:p w14:paraId="1F6E438D" w14:textId="77777777" w:rsidR="005B2111" w:rsidRPr="00DB3883"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B3883">
        <w:rPr>
          <w:rFonts w:ascii="Arial" w:hAnsi="Arial" w:cs="Arial"/>
          <w:b/>
          <w:bCs/>
        </w:rPr>
        <w:t>MODELO DE EXECUÇÃO DO OBJETO</w:t>
      </w:r>
    </w:p>
    <w:p w14:paraId="64224CF7" w14:textId="77777777" w:rsidR="005B2111" w:rsidRPr="00880D96" w:rsidRDefault="005B2111" w:rsidP="005D3609">
      <w:pPr>
        <w:pStyle w:val="Nvel1-SemNum"/>
        <w:numPr>
          <w:ilvl w:val="0"/>
          <w:numId w:val="0"/>
        </w:numPr>
      </w:pPr>
    </w:p>
    <w:p w14:paraId="12EF8A48" w14:textId="77777777" w:rsidR="005B2111" w:rsidRPr="00EC5B21" w:rsidRDefault="005B2111" w:rsidP="005D3609">
      <w:pPr>
        <w:pStyle w:val="Nvel1-SemNum"/>
        <w:numPr>
          <w:ilvl w:val="1"/>
          <w:numId w:val="26"/>
        </w:numPr>
        <w:tabs>
          <w:tab w:val="left" w:pos="0"/>
        </w:tabs>
        <w:rPr>
          <w:rFonts w:eastAsia="MS Mincho"/>
        </w:rPr>
      </w:pPr>
      <w:r w:rsidRPr="00EC5B21">
        <w:t>A execução do objeto seguirá a seguinte dinâmica:</w:t>
      </w:r>
    </w:p>
    <w:p w14:paraId="0A98AAE0" w14:textId="77777777" w:rsidR="005B2111" w:rsidRPr="005B66E9" w:rsidRDefault="005B2111" w:rsidP="005D3609">
      <w:pPr>
        <w:pStyle w:val="Nvel3-R"/>
        <w:keepNext/>
        <w:keepLines/>
        <w:spacing w:before="0" w:after="0" w:line="240" w:lineRule="auto"/>
        <w:ind w:left="0" w:firstLine="0"/>
      </w:pPr>
      <w:r w:rsidRPr="00EC5B21">
        <w:t xml:space="preserve">Início da execução do </w:t>
      </w:r>
      <w:r w:rsidRPr="005B66E9">
        <w:t>objeto: até 02 (dois) dias da emissão da ordem de serviço;</w:t>
      </w:r>
    </w:p>
    <w:p w14:paraId="1DE00820" w14:textId="77777777" w:rsidR="005B2111" w:rsidRPr="005B66E9" w:rsidRDefault="005B2111" w:rsidP="005D3609">
      <w:pPr>
        <w:pStyle w:val="Nvel1-SemNum"/>
        <w:numPr>
          <w:ilvl w:val="1"/>
          <w:numId w:val="26"/>
        </w:numPr>
        <w:tabs>
          <w:tab w:val="left" w:pos="0"/>
        </w:tabs>
      </w:pPr>
      <w:r w:rsidRPr="005B66E9">
        <w:t>Local e horário da prestação dos serviços:</w:t>
      </w:r>
    </w:p>
    <w:p w14:paraId="36A488AB" w14:textId="77777777" w:rsidR="005B2111" w:rsidRPr="005B66E9" w:rsidRDefault="005B2111" w:rsidP="005D3609">
      <w:pPr>
        <w:pStyle w:val="Nvel3-R"/>
        <w:keepNext/>
        <w:keepLines/>
        <w:spacing w:before="0" w:after="0" w:line="240" w:lineRule="auto"/>
        <w:ind w:left="0" w:firstLine="0"/>
        <w:rPr>
          <w:color w:val="auto"/>
        </w:rPr>
      </w:pPr>
      <w:r w:rsidRPr="005B66E9">
        <w:rPr>
          <w:color w:val="auto"/>
        </w:rPr>
        <w:t>Os serviços serão prestados no seguinte endereço: Sede da Câmara Municipal de Piatã e Sede da Empresa</w:t>
      </w:r>
    </w:p>
    <w:p w14:paraId="611BE82D" w14:textId="77777777" w:rsidR="005B2111" w:rsidRPr="005B66E9" w:rsidRDefault="005B2111" w:rsidP="005D3609">
      <w:pPr>
        <w:pStyle w:val="Nvel3-R"/>
        <w:keepNext/>
        <w:keepLines/>
        <w:spacing w:before="0" w:after="0" w:line="240" w:lineRule="auto"/>
        <w:ind w:left="0" w:firstLine="0"/>
        <w:rPr>
          <w:color w:val="auto"/>
        </w:rPr>
      </w:pPr>
      <w:r w:rsidRPr="005B66E9">
        <w:rPr>
          <w:color w:val="auto"/>
        </w:rPr>
        <w:t xml:space="preserve">Os serviços serão prestados no seguinte horário: Todos os dias e horários, devendo o sistema ficar à disposição da Câmara Municipal. </w:t>
      </w:r>
    </w:p>
    <w:p w14:paraId="06A7014F" w14:textId="77777777" w:rsidR="005B2111" w:rsidRPr="00515485" w:rsidRDefault="005B2111" w:rsidP="005D3609">
      <w:pPr>
        <w:pStyle w:val="Nvel1-SemNum"/>
        <w:numPr>
          <w:ilvl w:val="0"/>
          <w:numId w:val="0"/>
        </w:numPr>
      </w:pPr>
    </w:p>
    <w:p w14:paraId="4FE9E9F2" w14:textId="77777777" w:rsidR="005B2111" w:rsidRPr="00EC5B21" w:rsidRDefault="005B2111" w:rsidP="005D3609">
      <w:pPr>
        <w:pStyle w:val="Nvel1-SemNum"/>
        <w:numPr>
          <w:ilvl w:val="1"/>
          <w:numId w:val="26"/>
        </w:numPr>
        <w:tabs>
          <w:tab w:val="left" w:pos="0"/>
        </w:tabs>
      </w:pPr>
      <w:r w:rsidRPr="00EC5B21">
        <w:t>Rotinas a serem cumpridas:</w:t>
      </w:r>
    </w:p>
    <w:p w14:paraId="5BC0D63C" w14:textId="77777777" w:rsidR="005B2111" w:rsidRDefault="005B2111" w:rsidP="005D3609">
      <w:pPr>
        <w:pStyle w:val="Nvel3-R"/>
        <w:keepNext/>
        <w:keepLines/>
        <w:numPr>
          <w:ilvl w:val="1"/>
          <w:numId w:val="28"/>
        </w:numPr>
        <w:spacing w:before="0" w:after="0" w:line="240" w:lineRule="auto"/>
        <w:ind w:left="0" w:firstLine="0"/>
      </w:pPr>
      <w:r w:rsidRPr="00AE6B20">
        <w:t>Para a perfeita execução dos serviços, a Contratada deverá disponibilizar os materiais, equipamentos, ferramentas e utensílios necessários, nas quantidades estimadas e qualidades a seguir estabelecidas, promovendo sua substituição quando necessário</w:t>
      </w:r>
      <w:r>
        <w:t xml:space="preserve">; </w:t>
      </w:r>
    </w:p>
    <w:p w14:paraId="0FE7962A" w14:textId="77777777" w:rsidR="005B2111" w:rsidRDefault="005B2111" w:rsidP="005D3609">
      <w:pPr>
        <w:pStyle w:val="Nvel3-R"/>
        <w:keepNext/>
        <w:keepLines/>
        <w:numPr>
          <w:ilvl w:val="1"/>
          <w:numId w:val="28"/>
        </w:numPr>
        <w:spacing w:before="0" w:after="0" w:line="240" w:lineRule="auto"/>
        <w:ind w:left="0" w:firstLine="0"/>
      </w:pPr>
      <w:r w:rsidRPr="00DB1615">
        <w:t>O prazo de garantia contratual dos serviços é aquele estabelecido na Lei nº 8.078, de 11 de setembro de 1990 (Código de Defesa do Consumidor).</w:t>
      </w:r>
    </w:p>
    <w:p w14:paraId="42787EFB" w14:textId="77777777" w:rsidR="005B2111" w:rsidRPr="000D4EC6" w:rsidRDefault="005B2111" w:rsidP="005D3609">
      <w:pPr>
        <w:pStyle w:val="Nvel1-SemNum"/>
        <w:numPr>
          <w:ilvl w:val="0"/>
          <w:numId w:val="0"/>
        </w:numPr>
      </w:pPr>
    </w:p>
    <w:p w14:paraId="23AC4617" w14:textId="77777777" w:rsidR="005B2111" w:rsidRPr="00DA5A3D"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b/>
          <w:bCs/>
        </w:rPr>
        <w:t>DA RAZÃO E ESCOLHA DO FORNECEDOR:</w:t>
      </w:r>
    </w:p>
    <w:p w14:paraId="2309B135" w14:textId="77777777" w:rsidR="005B2111" w:rsidRDefault="005B2111" w:rsidP="005D3609">
      <w:pPr>
        <w:pStyle w:val="Nvel1-SemNum"/>
        <w:numPr>
          <w:ilvl w:val="0"/>
          <w:numId w:val="0"/>
        </w:numPr>
      </w:pPr>
    </w:p>
    <w:p w14:paraId="45DFF15B" w14:textId="77777777" w:rsidR="005B2111" w:rsidRPr="00F94FA3" w:rsidRDefault="005B2111" w:rsidP="005D3609">
      <w:pPr>
        <w:pStyle w:val="Nvel1-SemNum"/>
        <w:numPr>
          <w:ilvl w:val="1"/>
          <w:numId w:val="30"/>
        </w:numPr>
        <w:tabs>
          <w:tab w:val="left" w:pos="0"/>
        </w:tabs>
      </w:pPr>
      <w:r w:rsidRPr="00F94FA3">
        <w:t xml:space="preserve"> No que diz respeito a RAZÃO DA ESCOLHA DO FORNECEDOR, em atendimento ao que preconiza o artigo 72, VI da Lei 14.133/2021 justifica-se </w:t>
      </w:r>
      <w:r w:rsidRPr="00DB3883">
        <w:t>por se tratar de empresa na área do objeto de pretensão contratual, que preenche os requisitos de habilitação e qualificação mínima necessária, além de ter ofertado a proposta mais vantajosa para a administração</w:t>
      </w:r>
      <w:r w:rsidRPr="00AE6B20">
        <w:rPr>
          <w:color w:val="FF0000"/>
        </w:rPr>
        <w:t>;</w:t>
      </w:r>
    </w:p>
    <w:p w14:paraId="3B3B0541" w14:textId="77777777" w:rsidR="005B2111" w:rsidRDefault="005B2111" w:rsidP="005D3609">
      <w:pPr>
        <w:keepNext/>
        <w:keepLines/>
        <w:tabs>
          <w:tab w:val="left" w:pos="0"/>
        </w:tabs>
        <w:spacing w:after="0" w:line="240" w:lineRule="auto"/>
        <w:jc w:val="both"/>
        <w:rPr>
          <w:rFonts w:ascii="Arial" w:hAnsi="Arial" w:cs="Arial"/>
        </w:rPr>
      </w:pPr>
    </w:p>
    <w:p w14:paraId="6245563E" w14:textId="77777777" w:rsidR="005B2111" w:rsidRDefault="005B2111" w:rsidP="005D3609">
      <w:pPr>
        <w:keepNext/>
        <w:keepLines/>
        <w:tabs>
          <w:tab w:val="left" w:pos="0"/>
        </w:tabs>
        <w:spacing w:after="0" w:line="240" w:lineRule="auto"/>
        <w:jc w:val="both"/>
        <w:rPr>
          <w:rFonts w:ascii="Arial" w:hAnsi="Arial" w:cs="Arial"/>
        </w:rPr>
      </w:pPr>
    </w:p>
    <w:p w14:paraId="190A7B3E" w14:textId="77777777" w:rsidR="005B2111" w:rsidRPr="007B6818"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b/>
          <w:bCs/>
        </w:rPr>
        <w:t>DA JUSTIFICATIVA DOS PREÇOS</w:t>
      </w:r>
      <w:r w:rsidRPr="007B6818">
        <w:rPr>
          <w:rFonts w:ascii="Arial" w:hAnsi="Arial" w:cs="Arial"/>
          <w:b/>
          <w:bCs/>
        </w:rPr>
        <w:t>:</w:t>
      </w:r>
    </w:p>
    <w:p w14:paraId="4226B085" w14:textId="77777777" w:rsidR="005B2111" w:rsidRDefault="005B2111" w:rsidP="005D3609">
      <w:pPr>
        <w:pStyle w:val="Nvel1-SemNum"/>
        <w:numPr>
          <w:ilvl w:val="0"/>
          <w:numId w:val="0"/>
        </w:numPr>
      </w:pPr>
    </w:p>
    <w:p w14:paraId="614EC498" w14:textId="77777777" w:rsidR="005B2111" w:rsidRPr="00264863" w:rsidRDefault="005B2111" w:rsidP="005D3609">
      <w:pPr>
        <w:pStyle w:val="Nvel1-SemNum"/>
        <w:tabs>
          <w:tab w:val="left" w:pos="0"/>
        </w:tabs>
        <w:ind w:left="1440" w:hanging="720"/>
      </w:pPr>
      <w:r w:rsidRPr="00264863">
        <w:lastRenderedPageBreak/>
        <w:t xml:space="preserve">No que diz respeito a JUSTIFICATIVA DE PREÇOS, em atendimento ao que preconiza o artigo 72, VII da Lei 14.133/2021 , foi realizado pesquisa de mercado, tendo sido apresentada </w:t>
      </w:r>
      <w:proofErr w:type="spellStart"/>
      <w:r w:rsidRPr="00264863">
        <w:t>xx</w:t>
      </w:r>
      <w:proofErr w:type="spellEnd"/>
      <w:r w:rsidRPr="00264863">
        <w:t xml:space="preserve"> (</w:t>
      </w:r>
      <w:proofErr w:type="spellStart"/>
      <w:r w:rsidRPr="00264863">
        <w:t>xxx</w:t>
      </w:r>
      <w:proofErr w:type="spellEnd"/>
      <w:r w:rsidRPr="00264863">
        <w:t xml:space="preserve">) cotações de preços, junto ao processo, tendo a empresa </w:t>
      </w:r>
      <w:proofErr w:type="spellStart"/>
      <w:r w:rsidRPr="00264863">
        <w:t>xxxxxx</w:t>
      </w:r>
      <w:proofErr w:type="spellEnd"/>
      <w:r w:rsidRPr="00264863">
        <w:t xml:space="preserve"> apresentado a melhor proposta para a administração pública;</w:t>
      </w:r>
    </w:p>
    <w:p w14:paraId="25D8D2BD" w14:textId="77777777" w:rsidR="005B2111" w:rsidRPr="00DA5A3D" w:rsidRDefault="005B2111" w:rsidP="005D3609">
      <w:pPr>
        <w:pStyle w:val="Nvel1-SemNum"/>
        <w:tabs>
          <w:tab w:val="left" w:pos="0"/>
        </w:tabs>
        <w:ind w:left="1440" w:hanging="720"/>
        <w:rPr>
          <w:b/>
          <w:bCs/>
        </w:rPr>
      </w:pPr>
      <w:r w:rsidRPr="00DA5A3D">
        <w:t xml:space="preserve">A estimativa de preços deve ser precedida de regular pesquisa, nos moldes do </w:t>
      </w:r>
      <w:hyperlink r:id="rId9" w:history="1">
        <w:r w:rsidRPr="00DA5A3D">
          <w:rPr>
            <w:color w:val="0000FF"/>
            <w:u w:val="single"/>
          </w:rPr>
          <w:t>art. 23 da Lei nº 14.133, de 2021</w:t>
        </w:r>
      </w:hyperlink>
      <w:r w:rsidRPr="00DA5A3D">
        <w:rPr>
          <w:b/>
          <w:bCs/>
        </w:rPr>
        <w:t xml:space="preserve">. </w:t>
      </w:r>
    </w:p>
    <w:p w14:paraId="0A195622" w14:textId="77777777" w:rsidR="005B2111" w:rsidRPr="00DA5A3D" w:rsidRDefault="005B2111" w:rsidP="005D3609">
      <w:pPr>
        <w:pStyle w:val="Nvel1-SemNum"/>
        <w:tabs>
          <w:tab w:val="left" w:pos="0"/>
        </w:tabs>
        <w:ind w:left="1440" w:hanging="720"/>
      </w:pPr>
      <w:r w:rsidRPr="00DA5A3D">
        <w:t>Sendo assim, declara-se que o preço praticado para a presente contratação é compatível com o mercado, sendo considerado justo para esta Administração.</w:t>
      </w:r>
    </w:p>
    <w:p w14:paraId="090A160B" w14:textId="77777777" w:rsidR="005B2111" w:rsidRDefault="005B2111" w:rsidP="005D3609">
      <w:pPr>
        <w:keepNext/>
        <w:keepLines/>
        <w:tabs>
          <w:tab w:val="left" w:pos="0"/>
        </w:tabs>
        <w:spacing w:after="0" w:line="240" w:lineRule="auto"/>
        <w:jc w:val="both"/>
        <w:rPr>
          <w:rFonts w:ascii="Arial" w:hAnsi="Arial" w:cs="Arial"/>
        </w:rPr>
      </w:pPr>
    </w:p>
    <w:p w14:paraId="62FC669B" w14:textId="77777777" w:rsidR="005B2111" w:rsidRDefault="005B2111" w:rsidP="005D3609">
      <w:pPr>
        <w:keepNext/>
        <w:keepLines/>
        <w:tabs>
          <w:tab w:val="left" w:pos="0"/>
        </w:tabs>
        <w:spacing w:after="0" w:line="240" w:lineRule="auto"/>
        <w:jc w:val="both"/>
        <w:rPr>
          <w:rFonts w:ascii="Arial" w:hAnsi="Arial" w:cs="Arial"/>
        </w:rPr>
      </w:pPr>
    </w:p>
    <w:p w14:paraId="07F93482" w14:textId="77777777" w:rsidR="005B2111" w:rsidRPr="00DA5A3D"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b/>
          <w:bCs/>
        </w:rPr>
        <w:t>DA DESCRIÇÃO DA SOLUÇÃO</w:t>
      </w:r>
    </w:p>
    <w:p w14:paraId="7E601DCA" w14:textId="77777777" w:rsidR="005B2111" w:rsidRPr="00DA5A3D" w:rsidRDefault="005B2111" w:rsidP="005D3609">
      <w:pPr>
        <w:keepNext/>
        <w:keepLines/>
        <w:tabs>
          <w:tab w:val="left" w:pos="0"/>
        </w:tabs>
        <w:spacing w:after="0" w:line="240" w:lineRule="auto"/>
        <w:jc w:val="both"/>
        <w:rPr>
          <w:rFonts w:ascii="Arial" w:hAnsi="Arial" w:cs="Arial"/>
        </w:rPr>
      </w:pPr>
    </w:p>
    <w:p w14:paraId="4863C1EC" w14:textId="77777777" w:rsidR="005B2111" w:rsidRPr="001D7174" w:rsidRDefault="005B2111" w:rsidP="005D3609">
      <w:pPr>
        <w:pStyle w:val="Nvel1-SemNum"/>
        <w:numPr>
          <w:ilvl w:val="1"/>
          <w:numId w:val="31"/>
        </w:numPr>
        <w:tabs>
          <w:tab w:val="left" w:pos="0"/>
        </w:tabs>
      </w:pPr>
      <w:r w:rsidRPr="001D7174">
        <w:t>A solução proposta para a Câmara de Piatã - BA abrange o licenciamento de softwares especializados em Sistemas de Folha de Pagamento, e-Social e Recursos Humanos, aliado a um suporte técnico permanente e multifuncional. Esses sistemas são integrados e possibilitam a gestão eficiente de processos críticos, como o cálculo e pagamento de salários, a administração de dados dos servidores e o envio automatizado de informações ao e-Social, plataforma governamental que unifica obrigações trabalhistas, fiscais e previdenciárias. Com essa solução, a Câmara garante conformidade com as legislações vigentes, evitando penalidades e multas, além de assegurar a precisão e a transparência nas operações administrativas.</w:t>
      </w:r>
    </w:p>
    <w:p w14:paraId="3613582C" w14:textId="77777777" w:rsidR="005B2111" w:rsidRPr="001D7174" w:rsidRDefault="005B2111" w:rsidP="005D3609">
      <w:pPr>
        <w:pStyle w:val="Nvel1-SemNum"/>
        <w:numPr>
          <w:ilvl w:val="1"/>
          <w:numId w:val="31"/>
        </w:numPr>
        <w:tabs>
          <w:tab w:val="left" w:pos="0"/>
        </w:tabs>
      </w:pPr>
      <w:r w:rsidRPr="001D7174">
        <w:t>O suporte técnico permanente, disponível por telefone, Skype, e-mail e ferramentas de acesso remoto, complementa a solução, oferecendo assistência ágil e especializada para eventuais problemas ou dúvidas relacionadas aos sistemas contratados. Esse suporte é essencial para manter a continuidade das operações, minimizando o impacto de possíveis falhas técnicas e garantindo que os servidores possam utilizar os sistemas com eficiência. Além disso, o suporte técnico auxilia na adaptação às constantes mudanças nas legislações, assegurando que a Câmara esteja sempre atualizada e em conformidade com as exigências legais.</w:t>
      </w:r>
    </w:p>
    <w:p w14:paraId="1F2A56DE" w14:textId="77777777" w:rsidR="005B2111" w:rsidRPr="001D7174" w:rsidRDefault="005B2111" w:rsidP="005D3609">
      <w:pPr>
        <w:pStyle w:val="Nvel1-SemNum"/>
        <w:numPr>
          <w:ilvl w:val="1"/>
          <w:numId w:val="31"/>
        </w:numPr>
        <w:tabs>
          <w:tab w:val="left" w:pos="0"/>
        </w:tabs>
      </w:pPr>
      <w:r w:rsidRPr="001D7174">
        <w:t>Por fim, a implementação dessa solução traz benefícios que vão além da conformidade e da eficiência operacional. Ao modernizar seus processos com tecnologias integradas e suporte especializado, a Câmara de Piatã - BA demonstra um compromisso com a transparência, a qualidade na gestão pública e a valorização dos servidores. A automatização de tarefas repetitivas e a redução de erros manuais liberam tempo para que os colaboradores possam focar em atividades estratégicas, contribuindo para o aprimoramento dos serviços prestados à população. Dessa forma, a solução proposta não apenas resolve desafios imediatos, mas também fortalece a estrutura administrativa da Câmara, promovendo uma gestão pública mais eficaz e alinhada às necessidades.</w:t>
      </w:r>
    </w:p>
    <w:p w14:paraId="3653560B" w14:textId="77777777" w:rsidR="005B2111" w:rsidRPr="00DA5A3D" w:rsidRDefault="005B2111" w:rsidP="005D3609">
      <w:pPr>
        <w:keepNext/>
        <w:keepLines/>
        <w:tabs>
          <w:tab w:val="left" w:pos="0"/>
        </w:tabs>
        <w:spacing w:after="0" w:line="240" w:lineRule="auto"/>
        <w:ind w:hanging="142"/>
        <w:jc w:val="both"/>
        <w:rPr>
          <w:rFonts w:ascii="Arial" w:hAnsi="Arial" w:cs="Arial"/>
        </w:rPr>
      </w:pPr>
    </w:p>
    <w:p w14:paraId="3618C434" w14:textId="77777777" w:rsidR="005B2111" w:rsidRPr="001D7174" w:rsidRDefault="005B2111" w:rsidP="005D3609">
      <w:pPr>
        <w:pStyle w:val="Nvel1-SemNum"/>
        <w:numPr>
          <w:ilvl w:val="1"/>
          <w:numId w:val="31"/>
        </w:numPr>
        <w:tabs>
          <w:tab w:val="left" w:pos="0"/>
        </w:tabs>
      </w:pPr>
      <w:r w:rsidRPr="00DA5A3D">
        <w:t xml:space="preserve">A contratação em tela visa dar continuidade as atividades que dão sustentabilidade à </w:t>
      </w:r>
      <w:r w:rsidRPr="001D7174">
        <w:t>otimização e adequação da administração pública em suas atribuições finalísticas, vez que, o serviço é de extrema necessidade e utilizados na rotina da administração.</w:t>
      </w:r>
    </w:p>
    <w:p w14:paraId="6F2BE16B" w14:textId="77777777" w:rsidR="005B2111" w:rsidRPr="001D7174" w:rsidRDefault="005B2111" w:rsidP="005D3609">
      <w:pPr>
        <w:keepNext/>
        <w:keepLines/>
        <w:tabs>
          <w:tab w:val="left" w:pos="0"/>
        </w:tabs>
        <w:spacing w:after="0" w:line="240" w:lineRule="auto"/>
        <w:ind w:hanging="142"/>
        <w:jc w:val="both"/>
        <w:rPr>
          <w:rFonts w:ascii="Arial" w:hAnsi="Arial" w:cs="Arial"/>
        </w:rPr>
      </w:pPr>
    </w:p>
    <w:p w14:paraId="0173C09C" w14:textId="77777777" w:rsidR="005B2111" w:rsidRPr="00DA5A3D" w:rsidRDefault="005B2111" w:rsidP="005D3609">
      <w:pPr>
        <w:pStyle w:val="Nvel1-SemNum"/>
        <w:numPr>
          <w:ilvl w:val="1"/>
          <w:numId w:val="31"/>
        </w:numPr>
        <w:tabs>
          <w:tab w:val="left" w:pos="0"/>
        </w:tabs>
      </w:pPr>
      <w:r w:rsidRPr="001D7174">
        <w:lastRenderedPageBreak/>
        <w:t xml:space="preserve">Os serviços deverão ser prestados com zelo e destreza, e de acordo com as descrições, detalhamento </w:t>
      </w:r>
      <w:r w:rsidRPr="00DA5A3D">
        <w:t>e especificações contidas nes</w:t>
      </w:r>
      <w:r>
        <w:t>t</w:t>
      </w:r>
      <w:r w:rsidRPr="00DA5A3D">
        <w:t>e Termo de Referência, não eximindo a empresa da responsabilidade da execução de outras atividades atinentes ao objeto, a qualquer tempo e a critério da Administração.</w:t>
      </w:r>
    </w:p>
    <w:p w14:paraId="50B0C22A" w14:textId="77777777" w:rsidR="005B2111" w:rsidRDefault="005B2111" w:rsidP="005D3609">
      <w:pPr>
        <w:keepNext/>
        <w:keepLines/>
        <w:tabs>
          <w:tab w:val="left" w:pos="0"/>
        </w:tabs>
        <w:spacing w:after="0" w:line="240" w:lineRule="auto"/>
        <w:jc w:val="both"/>
        <w:rPr>
          <w:rFonts w:ascii="Arial" w:hAnsi="Arial" w:cs="Arial"/>
        </w:rPr>
      </w:pPr>
    </w:p>
    <w:p w14:paraId="2815A685" w14:textId="77777777" w:rsidR="005B2111" w:rsidRDefault="005B2111" w:rsidP="005D3609">
      <w:pPr>
        <w:keepNext/>
        <w:keepLines/>
        <w:tabs>
          <w:tab w:val="left" w:pos="0"/>
        </w:tabs>
        <w:spacing w:after="0" w:line="240" w:lineRule="auto"/>
        <w:jc w:val="both"/>
        <w:rPr>
          <w:rFonts w:ascii="Arial" w:hAnsi="Arial" w:cs="Arial"/>
        </w:rPr>
      </w:pPr>
    </w:p>
    <w:p w14:paraId="61A1F26A" w14:textId="77777777" w:rsidR="005B2111" w:rsidRPr="00AE6B20"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b/>
          <w:bCs/>
        </w:rPr>
        <w:t>MODELO DE GESTÃO</w:t>
      </w:r>
      <w:r>
        <w:rPr>
          <w:rFonts w:ascii="Arial" w:hAnsi="Arial" w:cs="Arial"/>
          <w:b/>
          <w:bCs/>
        </w:rPr>
        <w:t xml:space="preserve"> E FISCALIZAÇÃO</w:t>
      </w:r>
      <w:r w:rsidRPr="00DA5A3D">
        <w:rPr>
          <w:rFonts w:ascii="Arial" w:hAnsi="Arial" w:cs="Arial"/>
          <w:b/>
          <w:bCs/>
        </w:rPr>
        <w:t xml:space="preserve"> DO CONTRATO</w:t>
      </w:r>
    </w:p>
    <w:p w14:paraId="1CDDABE5" w14:textId="77777777" w:rsidR="005B2111" w:rsidRDefault="005B2111" w:rsidP="005D3609">
      <w:pPr>
        <w:pStyle w:val="Nvel1-SemNum"/>
        <w:numPr>
          <w:ilvl w:val="0"/>
          <w:numId w:val="0"/>
        </w:numPr>
      </w:pPr>
    </w:p>
    <w:p w14:paraId="7F182C6E" w14:textId="77777777" w:rsidR="005B2111" w:rsidRPr="00DA5A3D" w:rsidRDefault="005B2111" w:rsidP="005D3609">
      <w:pPr>
        <w:pStyle w:val="Nvel1-SemNum"/>
        <w:numPr>
          <w:ilvl w:val="1"/>
          <w:numId w:val="32"/>
        </w:numPr>
        <w:tabs>
          <w:tab w:val="left" w:pos="0"/>
        </w:tabs>
      </w:pPr>
      <w:r w:rsidRPr="00DA5A3D">
        <w:t>O contrato deverá ser executado fielmente pelas partes, de acordo com as cláusulas avençadas e as normas da Lei nº 14.133, de 2021, e cada parte responderá pelas consequências de sua inexecução total ou parcial.</w:t>
      </w:r>
    </w:p>
    <w:p w14:paraId="5D6D79A9" w14:textId="77777777" w:rsidR="005B2111" w:rsidRPr="00DA5A3D" w:rsidRDefault="005B2111" w:rsidP="005D3609">
      <w:pPr>
        <w:pStyle w:val="Nvel1-SemNum"/>
        <w:numPr>
          <w:ilvl w:val="1"/>
          <w:numId w:val="32"/>
        </w:numPr>
        <w:tabs>
          <w:tab w:val="left" w:pos="0"/>
        </w:tabs>
      </w:pPr>
      <w:r w:rsidRPr="00DA5A3D">
        <w:t>A fiscalização da contratação, decorrente desta dispensa de licitação, será acompanhada e fiscalizada por servidor da Administração, especialmente designados, nos termos do artigo 117 da Lei Federal 14.133/2021.</w:t>
      </w:r>
    </w:p>
    <w:p w14:paraId="4BE1326B" w14:textId="77777777" w:rsidR="005B2111" w:rsidRPr="00DA5A3D" w:rsidRDefault="005B2111" w:rsidP="005D3609">
      <w:pPr>
        <w:pStyle w:val="Nvel1-SemNum"/>
        <w:numPr>
          <w:ilvl w:val="1"/>
          <w:numId w:val="32"/>
        </w:numPr>
        <w:tabs>
          <w:tab w:val="left" w:pos="0"/>
        </w:tabs>
      </w:pPr>
      <w:r w:rsidRPr="00DA5A3D">
        <w:t>Em caso de impedimento, ordem de paralisação ou suspensão do contrato, o cronograma de execução será prorrogado automaticamente pelo tempo correspondente, anotadas tais circunstâncias mediante simples apostila.</w:t>
      </w:r>
    </w:p>
    <w:p w14:paraId="19580D89" w14:textId="77777777" w:rsidR="005B2111" w:rsidRPr="00DA5A3D" w:rsidRDefault="005B2111" w:rsidP="005D3609">
      <w:pPr>
        <w:pStyle w:val="Nvel1-SemNum"/>
        <w:numPr>
          <w:ilvl w:val="1"/>
          <w:numId w:val="32"/>
        </w:numPr>
        <w:tabs>
          <w:tab w:val="left" w:pos="0"/>
        </w:tabs>
      </w:pPr>
      <w:r w:rsidRPr="00DA5A3D">
        <w:t>As comunicações entre o órgão ou entidade e a contratada devem ser realizadas por escrito sempre que o ato exigir tal formalidade, admitindo-se o uso de mensagem eletrônica para esse fim.</w:t>
      </w:r>
    </w:p>
    <w:p w14:paraId="620C125D" w14:textId="77777777" w:rsidR="005B2111" w:rsidRPr="00DA5A3D" w:rsidRDefault="005B2111" w:rsidP="005D3609">
      <w:pPr>
        <w:pStyle w:val="Nvel1-SemNum"/>
        <w:numPr>
          <w:ilvl w:val="1"/>
          <w:numId w:val="32"/>
        </w:numPr>
        <w:tabs>
          <w:tab w:val="left" w:pos="0"/>
        </w:tabs>
      </w:pPr>
      <w:r w:rsidRPr="00DA5A3D">
        <w:t>O órgão ou entidade poderá convocar representante da empresa para adoção de providências que devam ser cumpridas de imediato.</w:t>
      </w:r>
    </w:p>
    <w:p w14:paraId="04297293" w14:textId="77777777" w:rsidR="005B2111" w:rsidRPr="00DA5A3D" w:rsidRDefault="005B2111" w:rsidP="005D3609">
      <w:pPr>
        <w:pStyle w:val="Nvel1-SemNum"/>
        <w:numPr>
          <w:ilvl w:val="1"/>
          <w:numId w:val="32"/>
        </w:numPr>
        <w:tabs>
          <w:tab w:val="left" w:pos="0"/>
        </w:tabs>
      </w:pPr>
      <w:r w:rsidRPr="00DA5A3D">
        <w:t xml:space="preserve"> Após a assinatura do contrato ou instrumento equivalente</w:t>
      </w:r>
      <w:r w:rsidRPr="00D02247">
        <w:t>,</w:t>
      </w:r>
      <w:r w:rsidRPr="00DA5A3D">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1D1D63" w14:textId="77777777" w:rsidR="005B2111" w:rsidRPr="00DA5A3D" w:rsidRDefault="005B2111" w:rsidP="005D3609">
      <w:pPr>
        <w:pStyle w:val="Nvel1-SemNum"/>
        <w:numPr>
          <w:ilvl w:val="1"/>
          <w:numId w:val="32"/>
        </w:numPr>
        <w:tabs>
          <w:tab w:val="left" w:pos="0"/>
        </w:tabs>
      </w:pPr>
      <w:r w:rsidRPr="00DA5A3D">
        <w:t xml:space="preserve">A contratante </w:t>
      </w:r>
      <w:r w:rsidRPr="00301A66">
        <w:t xml:space="preserve">deverá indiciar um responsável legal, através de documento encaminhado para o e-mail camarapiata@hotmail.com ou protocolado pessoalmente no setor de licitações e contratos deste município, indicando os respectivos contatos (e-mail, celular e Whatsapp), com poderes para representá-lo perante essa municipalidade na execução do contrato decorrente da dispensa de licitação </w:t>
      </w:r>
      <w:r w:rsidRPr="00DA5A3D">
        <w:t>objeto deste termo de referência.</w:t>
      </w:r>
    </w:p>
    <w:p w14:paraId="08FD2A59" w14:textId="77777777" w:rsidR="005B2111" w:rsidRPr="00DA5A3D" w:rsidRDefault="005B2111" w:rsidP="005D3609">
      <w:pPr>
        <w:keepNext/>
        <w:keepLines/>
        <w:tabs>
          <w:tab w:val="left" w:pos="0"/>
        </w:tabs>
        <w:spacing w:after="0" w:line="240" w:lineRule="auto"/>
        <w:jc w:val="both"/>
        <w:rPr>
          <w:rFonts w:ascii="Arial" w:hAnsi="Arial" w:cs="Arial"/>
        </w:rPr>
      </w:pPr>
    </w:p>
    <w:p w14:paraId="734E4177" w14:textId="77777777" w:rsidR="005B2111"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b/>
          <w:bCs/>
        </w:rPr>
        <w:t>DO RECEBIMENTO DO OBJETO E DOS CRITÉRIOS PARA MEDIÇÃO E PAGAMENTO</w:t>
      </w:r>
    </w:p>
    <w:p w14:paraId="1C3267B8" w14:textId="77777777" w:rsidR="005B2111" w:rsidRDefault="005B2111" w:rsidP="005D3609">
      <w:pPr>
        <w:pStyle w:val="Nvel1-SemNum"/>
        <w:numPr>
          <w:ilvl w:val="0"/>
          <w:numId w:val="0"/>
        </w:numPr>
      </w:pPr>
    </w:p>
    <w:p w14:paraId="54C1D07D" w14:textId="77777777" w:rsidR="005B2111" w:rsidRPr="00DA5A3D" w:rsidRDefault="005B2111" w:rsidP="005D3609">
      <w:pPr>
        <w:pStyle w:val="Nvel1-SemNum"/>
        <w:numPr>
          <w:ilvl w:val="1"/>
          <w:numId w:val="33"/>
        </w:numPr>
        <w:tabs>
          <w:tab w:val="left" w:pos="0"/>
        </w:tabs>
      </w:pPr>
      <w:r w:rsidRPr="00DA5A3D">
        <w:t xml:space="preserve">Os </w:t>
      </w:r>
      <w:r>
        <w:t>serviços</w:t>
      </w:r>
      <w:r w:rsidRPr="00DA5A3D">
        <w:t xml:space="preserve"> serão recebidos provisoriamente, de forma sumária, no ato da entrega, juntamente com a </w:t>
      </w:r>
      <w:r w:rsidRPr="00DA5A3D">
        <w:rPr>
          <w:rFonts w:eastAsia="Calibri"/>
        </w:rPr>
        <w:t>nota</w:t>
      </w:r>
      <w:r w:rsidRPr="00DA5A3D">
        <w:t xml:space="preserve"> fiscal ou instrumento de cobrança equivalente, pelo(a) responsável pelo acompanhamento e fiscalização do contrato, para efeito de posterior verificação de sua conformidade com as especificações constantes no Termo de Referência</w:t>
      </w:r>
      <w:r w:rsidRPr="005C3EB4">
        <w:t xml:space="preserve"> </w:t>
      </w:r>
      <w:r w:rsidRPr="00DA5A3D">
        <w:t>e na proposta.</w:t>
      </w:r>
    </w:p>
    <w:p w14:paraId="2A6832AA" w14:textId="77777777" w:rsidR="005B2111" w:rsidRPr="00DA5A3D" w:rsidRDefault="005B2111" w:rsidP="005D3609">
      <w:pPr>
        <w:pStyle w:val="Nvel1-SemNum"/>
        <w:numPr>
          <w:ilvl w:val="1"/>
          <w:numId w:val="33"/>
        </w:numPr>
        <w:tabs>
          <w:tab w:val="left" w:pos="0"/>
        </w:tabs>
      </w:pPr>
      <w:r w:rsidRPr="00DA5A3D">
        <w:t xml:space="preserve">Os </w:t>
      </w:r>
      <w:r>
        <w:t>serviços</w:t>
      </w:r>
      <w:r w:rsidRPr="00DA5A3D">
        <w:t xml:space="preserve"> poderão ser rejeitados, no todo ou em parte, inclusive antes do recebimento provisório, quando em desacordo com as especificações constantes n</w:t>
      </w:r>
      <w:r>
        <w:t>este</w:t>
      </w:r>
      <w:r w:rsidRPr="00DA5A3D">
        <w:t xml:space="preserve"> Termo de Referência</w:t>
      </w:r>
      <w:r w:rsidRPr="005C3EB4">
        <w:t xml:space="preserve"> </w:t>
      </w:r>
      <w:r w:rsidRPr="00DA5A3D">
        <w:t xml:space="preserve">e na proposta, devendo ser substituídos no prazo de </w:t>
      </w:r>
      <w:r w:rsidRPr="005C3EB4">
        <w:t xml:space="preserve">5 (cinco) </w:t>
      </w:r>
      <w:r w:rsidRPr="00DA5A3D">
        <w:t>dias, a contar da notificação da contratada, às suas custas, sem prejuízo da aplicação das penalidades.</w:t>
      </w:r>
    </w:p>
    <w:p w14:paraId="7A6C62C5" w14:textId="77777777" w:rsidR="005B2111" w:rsidRPr="00DA5A3D" w:rsidRDefault="005B2111" w:rsidP="005D3609">
      <w:pPr>
        <w:pStyle w:val="Nvel1-SemNum"/>
        <w:numPr>
          <w:ilvl w:val="1"/>
          <w:numId w:val="33"/>
        </w:numPr>
        <w:tabs>
          <w:tab w:val="left" w:pos="0"/>
        </w:tabs>
      </w:pPr>
      <w:r w:rsidRPr="00DA5A3D">
        <w:lastRenderedPageBreak/>
        <w:t xml:space="preserve">O recebimento definitivo ocorrerá no prazo de </w:t>
      </w:r>
      <w:r w:rsidRPr="005C3EB4">
        <w:t xml:space="preserve">10 (dez) dias úteis, </w:t>
      </w:r>
      <w:r w:rsidRPr="00DA5A3D">
        <w:t>a contar do recebimento da nota fiscal ou instrumento de cobrança equivalente pela Administração, após a verificação da qualidade e quantidade do material e consequente aceitação mediante termo detalhado.</w:t>
      </w:r>
    </w:p>
    <w:p w14:paraId="2B16168E" w14:textId="77777777" w:rsidR="005B2111" w:rsidRPr="00DA5A3D" w:rsidRDefault="005B2111" w:rsidP="005D3609">
      <w:pPr>
        <w:pStyle w:val="Nvel1-SemNum"/>
        <w:numPr>
          <w:ilvl w:val="1"/>
          <w:numId w:val="33"/>
        </w:numPr>
        <w:tabs>
          <w:tab w:val="left" w:pos="0"/>
        </w:tabs>
      </w:pPr>
      <w:r w:rsidRPr="00DA5A3D">
        <w:t xml:space="preserve">Para as contratações decorrentes de despesas cujos valores não ultrapassem o limite de que trata o </w:t>
      </w:r>
      <w:hyperlink r:id="rId10" w:anchor="art75">
        <w:r w:rsidRPr="005C3EB4">
          <w:t>inciso II do art. 75 da Lei nº 14.133, de 2021</w:t>
        </w:r>
      </w:hyperlink>
      <w:r w:rsidRPr="00DA5A3D">
        <w:t xml:space="preserve">, o prazo máximo para o recebimento definitivo será de até </w:t>
      </w:r>
      <w:r w:rsidRPr="005C3EB4">
        <w:t xml:space="preserve">5 (cinco)  </w:t>
      </w:r>
      <w:r w:rsidRPr="00DA5A3D">
        <w:t>dias úteis.</w:t>
      </w:r>
    </w:p>
    <w:p w14:paraId="096C0A26" w14:textId="77777777" w:rsidR="005B2111" w:rsidRPr="00DA5A3D" w:rsidRDefault="005B2111" w:rsidP="005D3609">
      <w:pPr>
        <w:pStyle w:val="Nvel1-SemNum"/>
        <w:numPr>
          <w:ilvl w:val="1"/>
          <w:numId w:val="33"/>
        </w:numPr>
        <w:tabs>
          <w:tab w:val="left" w:pos="0"/>
        </w:tabs>
      </w:pPr>
      <w:r w:rsidRPr="00DA5A3D">
        <w:t>O prazo para recebimento definitivo poderá ser excepcionalmente prorrogado, de forma justificada, por igual período, quando houver necessidade de diligências para a aferição do atendimento das exigências contratuais.</w:t>
      </w:r>
    </w:p>
    <w:p w14:paraId="10CE0F00" w14:textId="77777777" w:rsidR="005B2111" w:rsidRPr="00DA5A3D" w:rsidRDefault="005B2111" w:rsidP="005D3609">
      <w:pPr>
        <w:pStyle w:val="Nvel1-SemNum"/>
        <w:numPr>
          <w:ilvl w:val="1"/>
          <w:numId w:val="33"/>
        </w:numPr>
        <w:tabs>
          <w:tab w:val="left" w:pos="0"/>
        </w:tabs>
      </w:pPr>
      <w:r w:rsidRPr="00DA5A3D">
        <w:t xml:space="preserve">No caso de controvérsia sobre a execução do objeto, quanto à dimensão, qualidade e quantidade, deverá ser observado o teor do </w:t>
      </w:r>
      <w:hyperlink r:id="rId11" w:anchor="art143">
        <w:r w:rsidRPr="005C3EB4">
          <w:t>art. 143 da Lei nº 14.133, de 2021</w:t>
        </w:r>
      </w:hyperlink>
      <w:r w:rsidRPr="00DA5A3D">
        <w:t>, comunicando-se à empresa para emissão de Nota Fiscal no que pertence à parcela incontroversa da execução do objeto, para efeito de liquidação e pagamento.</w:t>
      </w:r>
    </w:p>
    <w:p w14:paraId="4C223982" w14:textId="77777777" w:rsidR="005B2111" w:rsidRPr="00DA5A3D" w:rsidRDefault="005B2111" w:rsidP="005D3609">
      <w:pPr>
        <w:pStyle w:val="Nvel1-SemNum"/>
        <w:numPr>
          <w:ilvl w:val="1"/>
          <w:numId w:val="33"/>
        </w:numPr>
        <w:tabs>
          <w:tab w:val="left" w:pos="0"/>
        </w:tabs>
      </w:pPr>
      <w:r w:rsidRPr="00DA5A3D">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050724" w14:textId="77777777" w:rsidR="005B2111" w:rsidRDefault="005B2111" w:rsidP="005D3609">
      <w:pPr>
        <w:pStyle w:val="Nvel1-SemNum"/>
        <w:numPr>
          <w:ilvl w:val="1"/>
          <w:numId w:val="33"/>
        </w:numPr>
        <w:tabs>
          <w:tab w:val="left" w:pos="0"/>
        </w:tabs>
      </w:pPr>
      <w:r w:rsidRPr="00DA5A3D">
        <w:t>O recebimento provisório ou definitivo não excluirá a responsabilidade civil pela solidez e pela segurança dos bens nem a responsabilidade ético-profissional pela perfeita execução do contrato.</w:t>
      </w:r>
    </w:p>
    <w:p w14:paraId="53EFE4E4" w14:textId="77777777" w:rsidR="005B2111" w:rsidRPr="00987FC3" w:rsidRDefault="005B2111" w:rsidP="005D3609">
      <w:pPr>
        <w:pStyle w:val="Nvel1-SemNum"/>
        <w:numPr>
          <w:ilvl w:val="1"/>
          <w:numId w:val="33"/>
        </w:numPr>
        <w:tabs>
          <w:tab w:val="left" w:pos="0"/>
        </w:tabs>
      </w:pPr>
      <w:r w:rsidRPr="00B00BFC">
        <w:t>Para fins de liquidação, o setor competente deverá verificar se a nota fiscal ou instrumento de cobrança equivalente apresentado expressa os elementos necessários e essenciais do documento</w:t>
      </w:r>
      <w:r>
        <w:t xml:space="preserve">, para que a administração possa realizar a respectiva; </w:t>
      </w:r>
    </w:p>
    <w:p w14:paraId="352CDF7D" w14:textId="77777777" w:rsidR="005B2111" w:rsidRPr="00294A96" w:rsidRDefault="005B2111" w:rsidP="005D3609">
      <w:pPr>
        <w:pStyle w:val="Nvel1-SemNum"/>
        <w:numPr>
          <w:ilvl w:val="1"/>
          <w:numId w:val="33"/>
        </w:numPr>
        <w:tabs>
          <w:tab w:val="left" w:pos="0"/>
        </w:tabs>
      </w:pPr>
      <w:r w:rsidRPr="00294A96">
        <w:t xml:space="preserve">Havendo erro na apresentação da nota fiscal ou instrumento de cobrança equivalente, ou circunstância que impeça a </w:t>
      </w:r>
      <w:r>
        <w:t>liquidação da despesa, esta ficará sobrestada até que o contratado providencie as medidas saneadoras, reiniciando-se o prazo após a comprovação da regularização da situação, sem ônus ao contratante;</w:t>
      </w:r>
    </w:p>
    <w:p w14:paraId="15867E07" w14:textId="77777777" w:rsidR="005B2111" w:rsidRDefault="005B2111" w:rsidP="005D3609">
      <w:pPr>
        <w:pStyle w:val="Nvel1-SemNum"/>
        <w:numPr>
          <w:ilvl w:val="1"/>
          <w:numId w:val="33"/>
        </w:numPr>
        <w:tabs>
          <w:tab w:val="left" w:pos="0"/>
        </w:tabs>
      </w:pPr>
      <w:r>
        <w:t xml:space="preserve"> A nota fiscal ou instrumento de cobrança equivalente deverá ser obrigatoriamente acompanhado da comprovação da regularidade fiscal e trabalhista; </w:t>
      </w:r>
    </w:p>
    <w:p w14:paraId="639D8E2F" w14:textId="77777777" w:rsidR="005B2111" w:rsidRPr="00DA5A3D" w:rsidRDefault="005B2111" w:rsidP="005D3609">
      <w:pPr>
        <w:pStyle w:val="Nvel1-SemNum"/>
        <w:numPr>
          <w:ilvl w:val="1"/>
          <w:numId w:val="33"/>
        </w:numPr>
        <w:tabs>
          <w:tab w:val="left" w:pos="0"/>
        </w:tabs>
      </w:pPr>
      <w:r w:rsidRPr="00DA5A3D">
        <w:t>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e seus incisos da Lei Federal 14.133/21.</w:t>
      </w:r>
    </w:p>
    <w:p w14:paraId="2E649165" w14:textId="77777777" w:rsidR="005B2111" w:rsidRPr="00DA5A3D" w:rsidRDefault="005B2111" w:rsidP="005D3609">
      <w:pPr>
        <w:pStyle w:val="Nvel1-SemNum"/>
        <w:numPr>
          <w:ilvl w:val="1"/>
          <w:numId w:val="33"/>
        </w:numPr>
        <w:tabs>
          <w:tab w:val="left" w:pos="0"/>
        </w:tabs>
      </w:pPr>
      <w:r w:rsidRPr="00DA5A3D">
        <w:t>A Nota Fiscal ou Fatura deverá ser obrigatoriamente acompanhada da comprovação da regularidade fiscal, mediante consulta aos sítios eletrônicos oficiais ou à documentação mencionada no art. 68 da Lei Federal 14.133/2021.</w:t>
      </w:r>
    </w:p>
    <w:p w14:paraId="632A8DE1" w14:textId="77777777" w:rsidR="005B2111" w:rsidRPr="00DA5A3D" w:rsidRDefault="005B2111" w:rsidP="005D3609">
      <w:pPr>
        <w:pStyle w:val="Nvel1-SemNum"/>
        <w:numPr>
          <w:ilvl w:val="0"/>
          <w:numId w:val="0"/>
        </w:numPr>
        <w:ind w:left="720"/>
      </w:pPr>
    </w:p>
    <w:p w14:paraId="7291E7CC" w14:textId="77777777" w:rsidR="005B2111" w:rsidRPr="00DA5A3D"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b/>
          <w:bCs/>
        </w:rPr>
        <w:t xml:space="preserve">FORMA E CRITÉRIOS DE SELEÇÃO DO FORNECEDOR </w:t>
      </w:r>
    </w:p>
    <w:p w14:paraId="62766F00" w14:textId="77777777" w:rsidR="005B2111" w:rsidRPr="00B32B12" w:rsidRDefault="005B2111" w:rsidP="005D3609">
      <w:pPr>
        <w:pStyle w:val="Nvel1-SemNum"/>
        <w:numPr>
          <w:ilvl w:val="0"/>
          <w:numId w:val="0"/>
        </w:numPr>
      </w:pPr>
    </w:p>
    <w:p w14:paraId="748D306F" w14:textId="77777777" w:rsidR="005B2111" w:rsidRPr="00DA5A3D" w:rsidRDefault="005B2111" w:rsidP="005D3609">
      <w:pPr>
        <w:pStyle w:val="Nvel1-SemNum"/>
        <w:numPr>
          <w:ilvl w:val="1"/>
          <w:numId w:val="34"/>
        </w:numPr>
        <w:tabs>
          <w:tab w:val="left" w:pos="0"/>
        </w:tabs>
        <w:rPr>
          <w:rFonts w:eastAsia="MS Mincho"/>
        </w:rPr>
      </w:pPr>
      <w:r w:rsidRPr="00DA5A3D">
        <w:t xml:space="preserve">O fornecedor será selecionado por meio da realização de procedimento de dispensa de licitação, com fundamento na hipótese do art. 75, inciso ........., da Lei nº 14.133/2021. </w:t>
      </w:r>
    </w:p>
    <w:p w14:paraId="6787FF91" w14:textId="77777777" w:rsidR="005B2111" w:rsidRPr="00DA5A3D" w:rsidRDefault="005B2111" w:rsidP="005D3609">
      <w:pPr>
        <w:pStyle w:val="Nvel1-SemNum"/>
        <w:numPr>
          <w:ilvl w:val="1"/>
          <w:numId w:val="34"/>
        </w:numPr>
        <w:tabs>
          <w:tab w:val="left" w:pos="0"/>
        </w:tabs>
      </w:pPr>
      <w:r w:rsidRPr="00DA5A3D">
        <w:lastRenderedPageBreak/>
        <w:t xml:space="preserve"> A seleção do fornecedor foi baseada com base nos requisitos previstos neste termo de referência, atrelado a proposta mais vantajosa apresentada pela empresa </w:t>
      </w:r>
      <w:r w:rsidRPr="00DA5A3D">
        <w:rPr>
          <w:b/>
          <w:bCs/>
          <w:color w:val="FF0000"/>
        </w:rPr>
        <w:t>[NOME DA EMPRESA]</w:t>
      </w:r>
      <w:r w:rsidRPr="00DA5A3D">
        <w:rPr>
          <w:color w:val="FF0000"/>
        </w:rPr>
        <w:t xml:space="preserve">, inscrita no CPNPJ sob o nº </w:t>
      </w:r>
      <w:r w:rsidRPr="00DA5A3D">
        <w:rPr>
          <w:b/>
          <w:bCs/>
          <w:color w:val="FF0000"/>
        </w:rPr>
        <w:t>00.000.000/0001-00</w:t>
      </w:r>
      <w:r w:rsidRPr="00DA5A3D">
        <w:t>, conforme documentos acostados aos autos do processo.</w:t>
      </w:r>
    </w:p>
    <w:p w14:paraId="67645795" w14:textId="77777777" w:rsidR="005B2111" w:rsidRDefault="005B2111" w:rsidP="005D3609">
      <w:pPr>
        <w:pStyle w:val="Nvel1-SemNum"/>
        <w:numPr>
          <w:ilvl w:val="1"/>
          <w:numId w:val="34"/>
        </w:numPr>
        <w:tabs>
          <w:tab w:val="left" w:pos="0"/>
        </w:tabs>
      </w:pPr>
      <w:r w:rsidRPr="00DA5A3D">
        <w:t xml:space="preserve"> A empresa contratada é notória n</w:t>
      </w:r>
      <w:r>
        <w:t xml:space="preserve">a prestação dos serviços </w:t>
      </w:r>
      <w:r w:rsidRPr="00DA5A3D">
        <w:t>a serem contratados, tendo cumprido todos os requisitos de habilitação exigidos, especialmente a habilitação jurídica, regularidade fiscal e trabalhista, qualificação econômico-financeira e qualificação técnica.</w:t>
      </w:r>
    </w:p>
    <w:p w14:paraId="0F80DD47" w14:textId="77777777" w:rsidR="005B2111" w:rsidRPr="00DA5A3D" w:rsidRDefault="005B2111" w:rsidP="005D3609">
      <w:pPr>
        <w:pStyle w:val="Nvel1-SemNum"/>
        <w:numPr>
          <w:ilvl w:val="0"/>
          <w:numId w:val="0"/>
        </w:numPr>
        <w:ind w:left="1440"/>
      </w:pPr>
    </w:p>
    <w:p w14:paraId="5DB5A0B7" w14:textId="77777777" w:rsidR="005B2111" w:rsidRPr="00DF07F7"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F07F7">
        <w:rPr>
          <w:rFonts w:ascii="Arial" w:hAnsi="Arial" w:cs="Arial"/>
          <w:b/>
          <w:bCs/>
        </w:rPr>
        <w:t>ESTIMATIVAS DO VALOR DA CONTRATAÇÃO</w:t>
      </w:r>
    </w:p>
    <w:p w14:paraId="1BE387F7" w14:textId="77777777" w:rsidR="005B2111" w:rsidRDefault="005B2111" w:rsidP="005D3609">
      <w:pPr>
        <w:pStyle w:val="Nvel1-SemNum"/>
        <w:numPr>
          <w:ilvl w:val="0"/>
          <w:numId w:val="0"/>
        </w:numPr>
      </w:pPr>
    </w:p>
    <w:p w14:paraId="02E3CF66" w14:textId="77777777" w:rsidR="005B2111" w:rsidRPr="00DA5A3D" w:rsidRDefault="005B2111" w:rsidP="005D3609">
      <w:pPr>
        <w:pStyle w:val="Nvel1-SemNum"/>
        <w:numPr>
          <w:ilvl w:val="1"/>
          <w:numId w:val="35"/>
        </w:numPr>
        <w:tabs>
          <w:tab w:val="left" w:pos="0"/>
        </w:tabs>
      </w:pPr>
      <w:r w:rsidRPr="00DA5A3D">
        <w:t xml:space="preserve">O custo estimado total da contratação é de </w:t>
      </w:r>
      <w:r w:rsidRPr="00DA5A3D">
        <w:rPr>
          <w:color w:val="FF0000"/>
        </w:rPr>
        <w:t>R$... (por extenso),</w:t>
      </w:r>
      <w:r w:rsidRPr="00DA5A3D">
        <w:t xml:space="preserve"> conforme custos unitários apostos na tabela acima. </w:t>
      </w:r>
    </w:p>
    <w:p w14:paraId="78982629" w14:textId="77777777" w:rsidR="005B2111" w:rsidRDefault="005B2111" w:rsidP="005D3609">
      <w:pPr>
        <w:pStyle w:val="Nvel1-SemNum"/>
        <w:numPr>
          <w:ilvl w:val="1"/>
          <w:numId w:val="35"/>
        </w:numPr>
        <w:tabs>
          <w:tab w:val="left" w:pos="0"/>
        </w:tabs>
        <w:rPr>
          <w:rStyle w:val="cf01"/>
          <w:i w:val="0"/>
          <w:iCs w:val="0"/>
        </w:rPr>
      </w:pPr>
      <w:r w:rsidRPr="007F26B2">
        <w:rPr>
          <w:rStyle w:val="cf01"/>
        </w:rPr>
        <w:t xml:space="preserve">Os preços unitários referenciais, as memórias de cálculo e os documentos que lhe dão suporte, com os parâmetros utilizados para a obtenção dos preços e para os respectivos cálculos, estão anexos ao processo administrativo. </w:t>
      </w:r>
    </w:p>
    <w:p w14:paraId="7FFCF63E" w14:textId="77777777" w:rsidR="005B2111" w:rsidRPr="00B32B12" w:rsidRDefault="005B2111" w:rsidP="005D3609">
      <w:pPr>
        <w:pStyle w:val="Nvel1-SemNum"/>
        <w:numPr>
          <w:ilvl w:val="0"/>
          <w:numId w:val="0"/>
        </w:numPr>
        <w:ind w:left="480"/>
        <w:rPr>
          <w:rStyle w:val="cf01"/>
          <w:i w:val="0"/>
          <w:iCs w:val="0"/>
        </w:rPr>
      </w:pPr>
    </w:p>
    <w:p w14:paraId="267FA954" w14:textId="77777777" w:rsidR="005B2111" w:rsidRPr="00DF07F7"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F07F7">
        <w:rPr>
          <w:rFonts w:ascii="Arial" w:hAnsi="Arial" w:cs="Arial"/>
          <w:b/>
          <w:bCs/>
        </w:rPr>
        <w:t>ADEQUAÇÃO ORÇAMENTÁRIA</w:t>
      </w:r>
    </w:p>
    <w:p w14:paraId="0A8FB849" w14:textId="77777777" w:rsidR="005B2111" w:rsidRDefault="005B2111" w:rsidP="005D3609">
      <w:pPr>
        <w:pStyle w:val="Nvel1-SemNum"/>
        <w:numPr>
          <w:ilvl w:val="0"/>
          <w:numId w:val="0"/>
        </w:numPr>
      </w:pPr>
    </w:p>
    <w:p w14:paraId="469D87E9" w14:textId="77777777" w:rsidR="005B2111" w:rsidRPr="00DA5A3D" w:rsidRDefault="005B2111" w:rsidP="005D3609">
      <w:pPr>
        <w:pStyle w:val="Nvel1-SemNum"/>
        <w:numPr>
          <w:ilvl w:val="1"/>
          <w:numId w:val="36"/>
        </w:numPr>
        <w:tabs>
          <w:tab w:val="left" w:pos="0"/>
        </w:tabs>
        <w:ind w:left="0" w:firstLine="0"/>
      </w:pPr>
      <w:r w:rsidRPr="00DA5A3D">
        <w:t xml:space="preserve">As despesas decorrentes da presente contratação correrão à conta de recursos específicos consignados no orçamento da unidade requisitante. </w:t>
      </w:r>
    </w:p>
    <w:p w14:paraId="2473C2BF" w14:textId="77777777" w:rsidR="005B2111" w:rsidRPr="00DA5A3D" w:rsidRDefault="005B2111" w:rsidP="005D3609">
      <w:pPr>
        <w:pStyle w:val="Nvel1-SemNum"/>
        <w:numPr>
          <w:ilvl w:val="1"/>
          <w:numId w:val="36"/>
        </w:numPr>
        <w:tabs>
          <w:tab w:val="left" w:pos="0"/>
        </w:tabs>
        <w:ind w:left="0" w:firstLine="0"/>
      </w:pPr>
      <w:r w:rsidRPr="00DA5A3D">
        <w:t>A contratação será atendida pela seguinte dotação:</w:t>
      </w:r>
    </w:p>
    <w:p w14:paraId="0802EFB5" w14:textId="50C3C83D" w:rsidR="005B2111" w:rsidRPr="0037080E" w:rsidRDefault="005B2111" w:rsidP="005D3609">
      <w:pPr>
        <w:keepNext/>
        <w:keepLines/>
        <w:tabs>
          <w:tab w:val="left" w:pos="0"/>
        </w:tabs>
        <w:spacing w:after="0" w:line="240" w:lineRule="auto"/>
        <w:contextualSpacing/>
        <w:jc w:val="both"/>
        <w:rPr>
          <w:rFonts w:ascii="Arial" w:eastAsia="Arial" w:hAnsi="Arial" w:cs="Arial"/>
          <w:sz w:val="20"/>
          <w:szCs w:val="20"/>
        </w:rPr>
      </w:pPr>
      <w:r w:rsidRPr="001B53B2">
        <w:rPr>
          <w:rFonts w:ascii="Arial" w:hAnsi="Arial" w:cs="Arial"/>
          <w:b/>
        </w:rPr>
        <w:t>Dotação Orçamentária:</w:t>
      </w:r>
      <w:r w:rsidRPr="001B53B2">
        <w:rPr>
          <w:rFonts w:ascii="Arial" w:hAnsi="Arial" w:cs="Arial"/>
        </w:rPr>
        <w:t xml:space="preserve"> Órgão </w:t>
      </w:r>
      <w:r w:rsidRPr="001B53B2">
        <w:rPr>
          <w:rFonts w:ascii="Arial" w:hAnsi="Arial" w:cs="Arial"/>
          <w:b/>
          <w:bCs/>
        </w:rPr>
        <w:t xml:space="preserve">01.000 </w:t>
      </w:r>
      <w:r w:rsidRPr="001B53B2">
        <w:rPr>
          <w:rFonts w:ascii="Arial" w:hAnsi="Arial" w:cs="Arial"/>
        </w:rPr>
        <w:t xml:space="preserve">– Secretaria da Câmara Municipal de Piatã-BA, Projeto/atividade </w:t>
      </w:r>
      <w:r w:rsidRPr="001B53B2">
        <w:rPr>
          <w:rFonts w:ascii="Arial" w:hAnsi="Arial" w:cs="Arial"/>
          <w:b/>
          <w:bCs/>
        </w:rPr>
        <w:t>1.31.0001.2001</w:t>
      </w:r>
      <w:r w:rsidRPr="001B53B2">
        <w:rPr>
          <w:rFonts w:ascii="Arial" w:hAnsi="Arial" w:cs="Arial"/>
        </w:rPr>
        <w:t xml:space="preserve"> – </w:t>
      </w:r>
      <w:r w:rsidRPr="001B53B2">
        <w:rPr>
          <w:rFonts w:ascii="Arial" w:hAnsi="Arial" w:cs="Arial"/>
          <w:b/>
          <w:bCs/>
        </w:rPr>
        <w:t>Manutenção da Câmara Municipal</w:t>
      </w:r>
      <w:r w:rsidRPr="001B53B2">
        <w:rPr>
          <w:rFonts w:ascii="Arial" w:hAnsi="Arial" w:cs="Arial"/>
        </w:rPr>
        <w:t xml:space="preserve">, elemento de despesa </w:t>
      </w:r>
      <w:r w:rsidR="001B53B2" w:rsidRPr="001B53B2">
        <w:rPr>
          <w:rFonts w:ascii="Arial" w:hAnsi="Arial" w:cs="Arial"/>
          <w:b/>
          <w:bCs/>
        </w:rPr>
        <w:t>3.3.90.40</w:t>
      </w:r>
      <w:r w:rsidRPr="001B53B2">
        <w:rPr>
          <w:rFonts w:ascii="Arial" w:hAnsi="Arial" w:cs="Arial"/>
          <w:b/>
          <w:bCs/>
        </w:rPr>
        <w:t>.00.00.00.00</w:t>
      </w:r>
      <w:r w:rsidRPr="001B53B2">
        <w:rPr>
          <w:rFonts w:ascii="Arial" w:hAnsi="Arial" w:cs="Arial"/>
        </w:rPr>
        <w:t xml:space="preserve"> – </w:t>
      </w:r>
      <w:r w:rsidR="001B53B2" w:rsidRPr="001B53B2">
        <w:rPr>
          <w:rFonts w:ascii="Arial" w:hAnsi="Arial" w:cs="Arial"/>
          <w:b/>
          <w:bCs/>
        </w:rPr>
        <w:t>Serviços de Tec. Da Informação e Comunicação PJ</w:t>
      </w:r>
      <w:r w:rsidRPr="001B53B2">
        <w:rPr>
          <w:rFonts w:ascii="Arial" w:hAnsi="Arial" w:cs="Arial"/>
        </w:rPr>
        <w:t xml:space="preserve">, Fonte de recurso </w:t>
      </w:r>
      <w:r w:rsidRPr="001B53B2">
        <w:rPr>
          <w:rFonts w:ascii="Arial" w:hAnsi="Arial" w:cs="Arial"/>
          <w:b/>
          <w:bCs/>
        </w:rPr>
        <w:t>1.500.0000.00</w:t>
      </w:r>
      <w:r w:rsidRPr="001B53B2">
        <w:rPr>
          <w:rFonts w:ascii="Arial" w:hAnsi="Arial" w:cs="Arial"/>
        </w:rPr>
        <w:t xml:space="preserve"> – </w:t>
      </w:r>
      <w:r w:rsidRPr="001B53B2">
        <w:rPr>
          <w:rFonts w:ascii="Arial" w:hAnsi="Arial" w:cs="Arial"/>
          <w:b/>
          <w:bCs/>
        </w:rPr>
        <w:t>Recursos não Vinculados de Impostos.</w:t>
      </w:r>
    </w:p>
    <w:p w14:paraId="73B2AFD1" w14:textId="77777777" w:rsidR="005B2111" w:rsidRDefault="005B2111" w:rsidP="005D3609">
      <w:pPr>
        <w:pStyle w:val="PargrafodaLista"/>
        <w:keepNext/>
        <w:keepLines/>
        <w:tabs>
          <w:tab w:val="left" w:pos="0"/>
        </w:tabs>
        <w:spacing w:after="0" w:line="240" w:lineRule="auto"/>
        <w:ind w:left="0"/>
        <w:jc w:val="both"/>
        <w:rPr>
          <w:rFonts w:ascii="Arial" w:eastAsia="Arial" w:hAnsi="Arial" w:cs="Arial"/>
        </w:rPr>
      </w:pPr>
    </w:p>
    <w:p w14:paraId="290FE68E" w14:textId="77777777" w:rsidR="005B2111" w:rsidRPr="00DA5A3D" w:rsidRDefault="005B2111" w:rsidP="005D3609">
      <w:pPr>
        <w:pStyle w:val="PargrafodaLista"/>
        <w:keepNext/>
        <w:keepLines/>
        <w:tabs>
          <w:tab w:val="left" w:pos="0"/>
        </w:tabs>
        <w:spacing w:after="0" w:line="240" w:lineRule="auto"/>
        <w:ind w:left="0"/>
        <w:jc w:val="both"/>
        <w:rPr>
          <w:rFonts w:ascii="Arial" w:eastAsia="Arial" w:hAnsi="Arial" w:cs="Arial"/>
        </w:rPr>
      </w:pPr>
    </w:p>
    <w:p w14:paraId="620C925A" w14:textId="77777777" w:rsidR="005B2111" w:rsidRPr="00DA5A3D"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b/>
          <w:bCs/>
        </w:rPr>
        <w:t>OBRIGAÇÕES DA CONTRATADA</w:t>
      </w:r>
    </w:p>
    <w:p w14:paraId="17576C73" w14:textId="77777777" w:rsidR="005B2111" w:rsidRDefault="005B2111" w:rsidP="005D3609">
      <w:pPr>
        <w:pStyle w:val="Nvel1-SemNum"/>
        <w:numPr>
          <w:ilvl w:val="0"/>
          <w:numId w:val="0"/>
        </w:numPr>
        <w:ind w:left="720"/>
      </w:pPr>
    </w:p>
    <w:p w14:paraId="0FE844E2" w14:textId="77777777" w:rsidR="005B2111" w:rsidRPr="00DA5A3D" w:rsidRDefault="005B2111" w:rsidP="005D3609">
      <w:pPr>
        <w:pStyle w:val="Nvel1-SemNum"/>
        <w:numPr>
          <w:ilvl w:val="1"/>
          <w:numId w:val="37"/>
        </w:numPr>
        <w:tabs>
          <w:tab w:val="left" w:pos="0"/>
        </w:tabs>
      </w:pPr>
      <w:r w:rsidRPr="00DA5A3D">
        <w:t>A CONTRATADA obriga-se a:</w:t>
      </w:r>
    </w:p>
    <w:p w14:paraId="5CA7420E"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179DF685"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22070138"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01C67DF7"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36DB1E2F"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0F21C66C"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1DC5E372"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4BB34775"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37C93270"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3CA0D1D9"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009F3F89"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78552C1B"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7689F0A2"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24E160BA"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75488C5E" w14:textId="77777777" w:rsidR="005B2111" w:rsidRPr="00AA1B30" w:rsidRDefault="005B2111" w:rsidP="005D3609">
      <w:pPr>
        <w:pStyle w:val="PargrafodaLista"/>
        <w:keepNext/>
        <w:keepLines/>
        <w:numPr>
          <w:ilvl w:val="0"/>
          <w:numId w:val="42"/>
        </w:numPr>
        <w:tabs>
          <w:tab w:val="left" w:pos="0"/>
        </w:tabs>
        <w:spacing w:after="0" w:line="240" w:lineRule="auto"/>
        <w:contextualSpacing w:val="0"/>
        <w:jc w:val="both"/>
        <w:rPr>
          <w:rFonts w:ascii="Arial" w:hAnsi="Arial" w:cs="Arial"/>
          <w:vanish/>
        </w:rPr>
      </w:pPr>
    </w:p>
    <w:p w14:paraId="7B3DF951" w14:textId="77777777" w:rsidR="005B2111" w:rsidRPr="00AA1B30" w:rsidRDefault="005B2111" w:rsidP="005D3609">
      <w:pPr>
        <w:pStyle w:val="PargrafodaLista"/>
        <w:keepNext/>
        <w:keepLines/>
        <w:numPr>
          <w:ilvl w:val="1"/>
          <w:numId w:val="42"/>
        </w:numPr>
        <w:tabs>
          <w:tab w:val="left" w:pos="0"/>
        </w:tabs>
        <w:spacing w:after="0" w:line="240" w:lineRule="auto"/>
        <w:contextualSpacing w:val="0"/>
        <w:jc w:val="both"/>
        <w:rPr>
          <w:rFonts w:ascii="Arial" w:hAnsi="Arial" w:cs="Arial"/>
          <w:vanish/>
        </w:rPr>
      </w:pPr>
    </w:p>
    <w:p w14:paraId="13928C58" w14:textId="77777777" w:rsidR="005B2111" w:rsidRPr="00DA5A3D"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t xml:space="preserve">efetuar a entrega do objeto em perfeitas condições, no prazo e local indicados pela Administração, em estrita observância das especificações do </w:t>
      </w:r>
      <w:proofErr w:type="spellStart"/>
      <w:r w:rsidRPr="00DA5A3D">
        <w:rPr>
          <w:rFonts w:ascii="Arial" w:hAnsi="Arial" w:cs="Arial"/>
        </w:rPr>
        <w:t>do</w:t>
      </w:r>
      <w:proofErr w:type="spellEnd"/>
      <w:r w:rsidRPr="00DA5A3D">
        <w:rPr>
          <w:rFonts w:ascii="Arial" w:hAnsi="Arial" w:cs="Arial"/>
        </w:rPr>
        <w:t xml:space="preserve"> Termo de Referência e de sua proposta, com os recursos necessários ao perfeito cumprimento das cláusulas contratuais;</w:t>
      </w:r>
    </w:p>
    <w:p w14:paraId="781EBF71" w14:textId="77777777" w:rsidR="005B2111" w:rsidRPr="00DA5A3D"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t>O objeto deve estar acompanhado, ainda, quando for o caso, do manual do usuário, com uma versão em português, e da relação da rede de assistência técnica autorizada;</w:t>
      </w:r>
    </w:p>
    <w:p w14:paraId="4EA34A16" w14:textId="77777777" w:rsidR="005B2111" w:rsidRPr="00DA5A3D"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t>Responsabilizar-se pelos vícios e danos decorrentes do produto, de acordo com os artigos 12, 13, 18 e 26, do Código de Defesa do Consumidor (Lei nº 8.078, de 1990);</w:t>
      </w:r>
    </w:p>
    <w:p w14:paraId="695E0788" w14:textId="77777777" w:rsidR="005B2111" w:rsidRPr="0037080E"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t xml:space="preserve">O dever previsto no subitem anterior implica na obrigação de, a </w:t>
      </w:r>
      <w:r w:rsidRPr="0037080E">
        <w:rPr>
          <w:rFonts w:ascii="Arial" w:hAnsi="Arial" w:cs="Arial"/>
        </w:rPr>
        <w:t>critério da Administração, substituir, reparar, corrigir, remover, ou reconstruir, às suas expensas, no prazo máximo de 02 (dois) dias, o produto com avarias ou defeitos;</w:t>
      </w:r>
    </w:p>
    <w:p w14:paraId="5753C891" w14:textId="77777777" w:rsidR="005B2111" w:rsidRPr="0037080E"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37080E">
        <w:rPr>
          <w:rFonts w:ascii="Arial" w:hAnsi="Arial" w:cs="Arial"/>
        </w:rPr>
        <w:t>Atender prontamente a quaisquer exigências da Administração, inerentes ao objeto da presente licitação;</w:t>
      </w:r>
    </w:p>
    <w:p w14:paraId="44424C8D" w14:textId="77777777" w:rsidR="005B2111" w:rsidRPr="00DA5A3D"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37080E">
        <w:rPr>
          <w:rFonts w:ascii="Arial" w:hAnsi="Arial" w:cs="Arial"/>
        </w:rPr>
        <w:t xml:space="preserve">Comunicar à Administração, no prazo máximo de 24 (vinte e quatro) horas que antecede a data da entrega, os motivos que impossibilitem o cumprimento do prazo previsto, com </w:t>
      </w:r>
      <w:r w:rsidRPr="00DA5A3D">
        <w:rPr>
          <w:rFonts w:ascii="Arial" w:hAnsi="Arial" w:cs="Arial"/>
        </w:rPr>
        <w:t>a devida comprovação;</w:t>
      </w:r>
    </w:p>
    <w:p w14:paraId="3E7F89F3" w14:textId="77777777" w:rsidR="005B2111" w:rsidRPr="00DA5A3D"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t>Manter, durante toda a execução do contrato, em compatibilidade com as obrigações assumidas, todas as condições de habilitação e qualificação exigidas na licitação;</w:t>
      </w:r>
    </w:p>
    <w:p w14:paraId="3DDC091E" w14:textId="77777777" w:rsidR="005B2111" w:rsidRPr="00DA5A3D"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lastRenderedPageBreak/>
        <w:t>Não transferir a terceiros, por qualquer forma, nem mesmo parcialmente, as obrigações assumidas, nem subcontratar qualquer das prestações a que está obrigada, exceto nas condições autorizadas no Termo de Referência ou na minuta de contrato;</w:t>
      </w:r>
    </w:p>
    <w:p w14:paraId="3D569592" w14:textId="77777777" w:rsidR="005B2111" w:rsidRPr="00DA5A3D"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3DB4DB6E" w14:textId="77777777" w:rsidR="005B2111" w:rsidRPr="00DA5A3D"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t>Responsabilizar-se pelas despesas dos tributos, encargos trabalhistas, previdenciários, fiscais, comerciais, taxas, fretes, seguros, deslocamento de pessoal, prestação de garantia e quaisquer outras que incidam ou venham a incidir na execução do contrato.</w:t>
      </w:r>
    </w:p>
    <w:p w14:paraId="5E52D92F" w14:textId="77777777" w:rsidR="005B2111" w:rsidRPr="00DA5A3D"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t>Indicar preposto para representá-la durante a execução do contrato;</w:t>
      </w:r>
    </w:p>
    <w:p w14:paraId="2B62D231" w14:textId="77777777" w:rsidR="005B2111" w:rsidRDefault="005B2111" w:rsidP="005D3609">
      <w:pPr>
        <w:keepNext/>
        <w:keepLines/>
        <w:numPr>
          <w:ilvl w:val="2"/>
          <w:numId w:val="42"/>
        </w:numPr>
        <w:tabs>
          <w:tab w:val="left" w:pos="0"/>
        </w:tabs>
        <w:spacing w:after="0" w:line="240" w:lineRule="auto"/>
        <w:ind w:left="0" w:firstLine="0"/>
        <w:jc w:val="both"/>
        <w:rPr>
          <w:rFonts w:ascii="Arial" w:hAnsi="Arial" w:cs="Arial"/>
        </w:rPr>
      </w:pPr>
      <w:r w:rsidRPr="00DA5A3D">
        <w:rPr>
          <w:rFonts w:ascii="Arial" w:hAnsi="Arial" w:cs="Arial"/>
        </w:rPr>
        <w:t>Os termos indicados na proposta vinculam a referida contratação;</w:t>
      </w:r>
    </w:p>
    <w:p w14:paraId="09266DC8" w14:textId="77777777" w:rsidR="005B2111" w:rsidRDefault="005B2111" w:rsidP="005D3609">
      <w:pPr>
        <w:keepNext/>
        <w:keepLines/>
        <w:tabs>
          <w:tab w:val="left" w:pos="0"/>
        </w:tabs>
        <w:spacing w:after="0" w:line="240" w:lineRule="auto"/>
        <w:jc w:val="both"/>
        <w:rPr>
          <w:rFonts w:ascii="Arial" w:hAnsi="Arial" w:cs="Arial"/>
        </w:rPr>
      </w:pPr>
    </w:p>
    <w:p w14:paraId="224E4C2D" w14:textId="77777777" w:rsidR="005B2111" w:rsidRPr="004B7B82" w:rsidRDefault="005B2111" w:rsidP="005D3609">
      <w:pPr>
        <w:pStyle w:val="PargrafodaLista"/>
        <w:keepNext/>
        <w:keepLines/>
        <w:numPr>
          <w:ilvl w:val="1"/>
          <w:numId w:val="37"/>
        </w:numPr>
        <w:tabs>
          <w:tab w:val="left" w:pos="0"/>
        </w:tabs>
        <w:spacing w:after="0" w:line="240" w:lineRule="auto"/>
        <w:contextualSpacing w:val="0"/>
        <w:rPr>
          <w:rFonts w:ascii="Arial" w:hAnsi="Arial" w:cs="Arial"/>
          <w:b/>
          <w:bCs/>
        </w:rPr>
      </w:pPr>
      <w:r w:rsidRPr="004B7B82">
        <w:rPr>
          <w:rFonts w:ascii="Arial" w:hAnsi="Arial" w:cs="Arial"/>
          <w:b/>
          <w:bCs/>
        </w:rPr>
        <w:t>OBRIGAÇÕES PERTINENTES À LGPD</w:t>
      </w:r>
    </w:p>
    <w:p w14:paraId="30CD2EDE" w14:textId="77777777" w:rsidR="005B2111" w:rsidRPr="007F26B2" w:rsidRDefault="005B2111" w:rsidP="005D3609">
      <w:pPr>
        <w:keepNext/>
        <w:keepLines/>
        <w:tabs>
          <w:tab w:val="left" w:pos="0"/>
        </w:tabs>
        <w:spacing w:after="0" w:line="240" w:lineRule="auto"/>
        <w:jc w:val="both"/>
        <w:rPr>
          <w:rFonts w:ascii="Arial" w:hAnsi="Arial" w:cs="Arial"/>
        </w:rPr>
      </w:pPr>
    </w:p>
    <w:p w14:paraId="4A8BD04B"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70C29852"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745A8223"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4F3F7EC3"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51EED708"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52BC1FBA"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161A09E6"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7FFA8289"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486EB4A2"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5A149639"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62D3EDB5"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77533342"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4DE26A81"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021CB6B3"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2299B0B8" w14:textId="77777777" w:rsidR="005B2111" w:rsidRPr="00AA1B30" w:rsidRDefault="005B2111" w:rsidP="005D3609">
      <w:pPr>
        <w:pStyle w:val="PargrafodaLista"/>
        <w:keepNext/>
        <w:keepLines/>
        <w:numPr>
          <w:ilvl w:val="0"/>
          <w:numId w:val="43"/>
        </w:numPr>
        <w:tabs>
          <w:tab w:val="left" w:pos="0"/>
        </w:tabs>
        <w:spacing w:after="0" w:line="240" w:lineRule="auto"/>
        <w:contextualSpacing w:val="0"/>
        <w:jc w:val="both"/>
        <w:rPr>
          <w:rFonts w:ascii="Arial" w:hAnsi="Arial" w:cs="Arial"/>
          <w:vanish/>
        </w:rPr>
      </w:pPr>
    </w:p>
    <w:p w14:paraId="7D1D4574" w14:textId="77777777" w:rsidR="005B2111" w:rsidRPr="00AA1B30" w:rsidRDefault="005B2111" w:rsidP="005D3609">
      <w:pPr>
        <w:pStyle w:val="PargrafodaLista"/>
        <w:keepNext/>
        <w:keepLines/>
        <w:numPr>
          <w:ilvl w:val="1"/>
          <w:numId w:val="43"/>
        </w:numPr>
        <w:tabs>
          <w:tab w:val="left" w:pos="0"/>
        </w:tabs>
        <w:spacing w:after="0" w:line="240" w:lineRule="auto"/>
        <w:contextualSpacing w:val="0"/>
        <w:jc w:val="both"/>
        <w:rPr>
          <w:rFonts w:ascii="Arial" w:hAnsi="Arial" w:cs="Arial"/>
          <w:vanish/>
        </w:rPr>
      </w:pPr>
    </w:p>
    <w:p w14:paraId="66FE7657" w14:textId="77777777" w:rsidR="005B2111" w:rsidRPr="00AA1B30" w:rsidRDefault="005B2111" w:rsidP="005D3609">
      <w:pPr>
        <w:pStyle w:val="PargrafodaLista"/>
        <w:keepNext/>
        <w:keepLines/>
        <w:numPr>
          <w:ilvl w:val="1"/>
          <w:numId w:val="43"/>
        </w:numPr>
        <w:tabs>
          <w:tab w:val="left" w:pos="0"/>
        </w:tabs>
        <w:spacing w:after="0" w:line="240" w:lineRule="auto"/>
        <w:contextualSpacing w:val="0"/>
        <w:jc w:val="both"/>
        <w:rPr>
          <w:rFonts w:ascii="Arial" w:hAnsi="Arial" w:cs="Arial"/>
          <w:vanish/>
        </w:rPr>
      </w:pPr>
    </w:p>
    <w:p w14:paraId="4B0EC38B" w14:textId="77777777" w:rsidR="005B2111" w:rsidRDefault="005B2111" w:rsidP="005D3609">
      <w:pPr>
        <w:keepNext/>
        <w:keepLines/>
        <w:numPr>
          <w:ilvl w:val="2"/>
          <w:numId w:val="43"/>
        </w:numPr>
        <w:tabs>
          <w:tab w:val="left" w:pos="0"/>
        </w:tabs>
        <w:spacing w:after="0" w:line="240" w:lineRule="auto"/>
        <w:ind w:left="0" w:firstLine="0"/>
        <w:jc w:val="both"/>
        <w:rPr>
          <w:rFonts w:ascii="Arial" w:hAnsi="Arial" w:cs="Arial"/>
        </w:rPr>
      </w:pPr>
      <w:r>
        <w:rPr>
          <w:rFonts w:ascii="Arial" w:hAnsi="Arial" w:cs="Arial"/>
        </w:rPr>
        <w:t xml:space="preserve">A contratada deverá </w:t>
      </w:r>
      <w:r w:rsidRPr="00B3512C">
        <w:rPr>
          <w:rFonts w:ascii="Arial" w:hAnsi="Arial" w:cs="Arial"/>
        </w:rPr>
        <w:t xml:space="preserve">cumprir a </w:t>
      </w:r>
      <w:hyperlink r:id="rId12" w:history="1">
        <w:r w:rsidRPr="00B3512C">
          <w:rPr>
            <w:rStyle w:val="Hyperlink"/>
            <w:rFonts w:ascii="Arial" w:hAnsi="Arial" w:cs="Arial"/>
          </w:rPr>
          <w:t>Lei nº 13.709, de 14 de agosto de 2018 (LGPD)</w:t>
        </w:r>
      </w:hyperlink>
      <w:r w:rsidRPr="00B3512C">
        <w:rPr>
          <w:rFonts w:ascii="Arial" w:hAnsi="Arial" w:cs="Arial"/>
        </w:rPr>
        <w:t xml:space="preserve">, quanto a todos os dados pessoais a que tenham acesso em razão </w:t>
      </w:r>
      <w:r>
        <w:rPr>
          <w:rFonts w:ascii="Arial" w:hAnsi="Arial" w:cs="Arial"/>
        </w:rPr>
        <w:t>da futura contratação</w:t>
      </w:r>
      <w:r w:rsidRPr="00B3512C">
        <w:rPr>
          <w:rFonts w:ascii="Arial" w:hAnsi="Arial" w:cs="Arial"/>
        </w:rPr>
        <w:t>, a partir da apresentação da proposta no procedimento de contratação, independentemente de declaração ou de aceitação expressa</w:t>
      </w:r>
      <w:r>
        <w:rPr>
          <w:rFonts w:ascii="Arial" w:hAnsi="Arial" w:cs="Arial"/>
        </w:rPr>
        <w:t xml:space="preserve">; </w:t>
      </w:r>
    </w:p>
    <w:p w14:paraId="10708078" w14:textId="77777777" w:rsidR="005B2111" w:rsidRDefault="005B2111" w:rsidP="005D3609">
      <w:pPr>
        <w:keepNext/>
        <w:keepLines/>
        <w:numPr>
          <w:ilvl w:val="2"/>
          <w:numId w:val="43"/>
        </w:numPr>
        <w:tabs>
          <w:tab w:val="left" w:pos="0"/>
        </w:tabs>
        <w:spacing w:after="0" w:line="240" w:lineRule="auto"/>
        <w:ind w:left="0" w:firstLine="0"/>
        <w:jc w:val="both"/>
        <w:rPr>
          <w:rFonts w:ascii="Arial" w:hAnsi="Arial" w:cs="Arial"/>
        </w:rPr>
      </w:pPr>
      <w:r w:rsidRPr="007F26B2">
        <w:rPr>
          <w:rFonts w:ascii="Arial" w:hAnsi="Arial" w:cs="Arial"/>
        </w:rPr>
        <w:t>A empresa deverá implementar medidas técnicas e administrativas adequadas para proteger os dados pessoais contra acessos não autorizados, destruição, perda, alteração, comunicação ou qualquer forma de tratamento inadequado ou ilícito.</w:t>
      </w:r>
    </w:p>
    <w:p w14:paraId="46FD2E52" w14:textId="77777777" w:rsidR="005B2111" w:rsidRPr="00BE43C3" w:rsidRDefault="005B2111" w:rsidP="005D3609">
      <w:pPr>
        <w:keepNext/>
        <w:keepLines/>
        <w:numPr>
          <w:ilvl w:val="2"/>
          <w:numId w:val="43"/>
        </w:numPr>
        <w:tabs>
          <w:tab w:val="left" w:pos="0"/>
        </w:tabs>
        <w:spacing w:after="0" w:line="240" w:lineRule="auto"/>
        <w:ind w:left="0" w:firstLine="0"/>
        <w:jc w:val="both"/>
        <w:rPr>
          <w:rFonts w:ascii="Arial" w:hAnsi="Arial" w:cs="Arial"/>
        </w:rPr>
      </w:pPr>
      <w:r w:rsidRPr="00BE43C3">
        <w:rPr>
          <w:rFonts w:ascii="Arial" w:hAnsi="Arial" w:cs="Arial"/>
        </w:rPr>
        <w:t xml:space="preserve">Os dados obtidos somente poderão ser utilizados para as finalidades que justificaram seu acesso e de acordo com a boa-fé e com os princípios do art. 6º da LGPD. </w:t>
      </w:r>
    </w:p>
    <w:p w14:paraId="79E6D880" w14:textId="77777777" w:rsidR="005B2111" w:rsidRPr="007F26B2" w:rsidRDefault="005B2111" w:rsidP="005D3609">
      <w:pPr>
        <w:keepNext/>
        <w:keepLines/>
        <w:numPr>
          <w:ilvl w:val="2"/>
          <w:numId w:val="43"/>
        </w:numPr>
        <w:tabs>
          <w:tab w:val="left" w:pos="0"/>
        </w:tabs>
        <w:spacing w:after="0" w:line="240" w:lineRule="auto"/>
        <w:ind w:left="0" w:firstLine="0"/>
        <w:jc w:val="both"/>
        <w:rPr>
          <w:rFonts w:ascii="Arial" w:hAnsi="Arial" w:cs="Arial"/>
        </w:rPr>
      </w:pPr>
      <w:r w:rsidRPr="007F26B2">
        <w:rPr>
          <w:rFonts w:ascii="Arial" w:hAnsi="Arial" w:cs="Arial"/>
        </w:rPr>
        <w:t>Todos os dados pessoais tratados pela empresa deverão ser mantidos em sigilo, com acesso restrito apenas aos profissionais que necessitem dessas informações para a execução dos serviços contratados.</w:t>
      </w:r>
    </w:p>
    <w:p w14:paraId="280CA91A" w14:textId="77777777" w:rsidR="005B2111" w:rsidRPr="007F26B2" w:rsidRDefault="005B2111" w:rsidP="005D3609">
      <w:pPr>
        <w:keepNext/>
        <w:keepLines/>
        <w:numPr>
          <w:ilvl w:val="2"/>
          <w:numId w:val="43"/>
        </w:numPr>
        <w:tabs>
          <w:tab w:val="left" w:pos="0"/>
        </w:tabs>
        <w:spacing w:after="0" w:line="240" w:lineRule="auto"/>
        <w:ind w:left="0" w:firstLine="0"/>
        <w:jc w:val="both"/>
        <w:rPr>
          <w:rFonts w:ascii="Arial" w:hAnsi="Arial" w:cs="Arial"/>
        </w:rPr>
      </w:pPr>
      <w:r w:rsidRPr="007F26B2">
        <w:rPr>
          <w:rFonts w:ascii="Arial" w:hAnsi="Arial" w:cs="Arial"/>
        </w:rPr>
        <w:t>A empresa não poderá transferir dados pessoais a terceiros sem a autorização prévia e por escrito do município, exceto quando exigido por lei.</w:t>
      </w:r>
    </w:p>
    <w:p w14:paraId="08C01501" w14:textId="77777777" w:rsidR="005B2111" w:rsidRPr="007F26B2" w:rsidRDefault="005B2111" w:rsidP="005D3609">
      <w:pPr>
        <w:keepNext/>
        <w:keepLines/>
        <w:numPr>
          <w:ilvl w:val="2"/>
          <w:numId w:val="43"/>
        </w:numPr>
        <w:tabs>
          <w:tab w:val="left" w:pos="0"/>
        </w:tabs>
        <w:spacing w:after="0" w:line="240" w:lineRule="auto"/>
        <w:ind w:left="0" w:firstLine="0"/>
        <w:jc w:val="both"/>
        <w:rPr>
          <w:rFonts w:ascii="Arial" w:hAnsi="Arial" w:cs="Arial"/>
        </w:rPr>
      </w:pPr>
      <w:r w:rsidRPr="007F26B2">
        <w:rPr>
          <w:rFonts w:ascii="Arial" w:hAnsi="Arial" w:cs="Arial"/>
        </w:rPr>
        <w:t>A empresa deverá garantir o atendimento aos direitos dos titulares dos dados, como acesso, correção, exclusão e portabilidade dos dados pessoais, conforme previsto na LGPD.</w:t>
      </w:r>
    </w:p>
    <w:p w14:paraId="4BF27093" w14:textId="77777777" w:rsidR="005B2111" w:rsidRPr="007F26B2" w:rsidRDefault="005B2111" w:rsidP="005D3609">
      <w:pPr>
        <w:keepNext/>
        <w:keepLines/>
        <w:numPr>
          <w:ilvl w:val="2"/>
          <w:numId w:val="43"/>
        </w:numPr>
        <w:tabs>
          <w:tab w:val="left" w:pos="0"/>
        </w:tabs>
        <w:spacing w:after="0" w:line="240" w:lineRule="auto"/>
        <w:ind w:left="0" w:firstLine="0"/>
        <w:jc w:val="both"/>
        <w:rPr>
          <w:rFonts w:ascii="Arial" w:hAnsi="Arial" w:cs="Arial"/>
        </w:rPr>
      </w:pPr>
      <w:r w:rsidRPr="007F26B2">
        <w:rPr>
          <w:rFonts w:ascii="Arial" w:hAnsi="Arial" w:cs="Arial"/>
        </w:rPr>
        <w:t>Em caso de incidente de segurança que possa acarretar risco ou dano relevante aos titulares dos dados, a empresa deverá notificar imediatamente o município e adotar todas as medidas necessárias para mitigar os efeitos do incidente.</w:t>
      </w:r>
    </w:p>
    <w:p w14:paraId="2ED58D7F" w14:textId="77777777" w:rsidR="005B2111" w:rsidRPr="007F26B2" w:rsidRDefault="005B2111" w:rsidP="005D3609">
      <w:pPr>
        <w:keepNext/>
        <w:keepLines/>
        <w:numPr>
          <w:ilvl w:val="2"/>
          <w:numId w:val="43"/>
        </w:numPr>
        <w:tabs>
          <w:tab w:val="left" w:pos="0"/>
        </w:tabs>
        <w:spacing w:after="0" w:line="240" w:lineRule="auto"/>
        <w:ind w:left="0" w:firstLine="0"/>
        <w:jc w:val="both"/>
        <w:rPr>
          <w:rFonts w:ascii="Arial" w:hAnsi="Arial" w:cs="Arial"/>
        </w:rPr>
      </w:pPr>
      <w:r w:rsidRPr="007F26B2">
        <w:rPr>
          <w:rFonts w:ascii="Arial" w:hAnsi="Arial" w:cs="Arial"/>
        </w:rPr>
        <w:t>A empresa deverá permitir auditorias e inspeções pelo município ou por terceiros designados, para verificar a conformidade com as obrigações de proteção de dados.</w:t>
      </w:r>
    </w:p>
    <w:p w14:paraId="51A20FA9" w14:textId="77777777" w:rsidR="005B2111" w:rsidRPr="007F26B2" w:rsidRDefault="005B2111" w:rsidP="005D3609">
      <w:pPr>
        <w:keepNext/>
        <w:keepLines/>
        <w:numPr>
          <w:ilvl w:val="2"/>
          <w:numId w:val="43"/>
        </w:numPr>
        <w:tabs>
          <w:tab w:val="left" w:pos="0"/>
        </w:tabs>
        <w:spacing w:after="0" w:line="240" w:lineRule="auto"/>
        <w:ind w:left="0" w:firstLine="0"/>
        <w:jc w:val="both"/>
        <w:rPr>
          <w:rFonts w:ascii="Arial" w:hAnsi="Arial" w:cs="Arial"/>
        </w:rPr>
      </w:pPr>
      <w:r w:rsidRPr="007F26B2">
        <w:rPr>
          <w:rFonts w:ascii="Arial" w:hAnsi="Arial" w:cs="Arial"/>
        </w:rPr>
        <w:t>A empresa deverá garantir que seus colaboradores envolvidos no tratamento de dados pessoais recebam treinamento adequado sobre as práticas de proteção de dados e a importância da conformidade com a LGPD.</w:t>
      </w:r>
    </w:p>
    <w:p w14:paraId="513FAE05" w14:textId="77777777" w:rsidR="005B2111" w:rsidRPr="007F26B2" w:rsidRDefault="005B2111" w:rsidP="005D3609">
      <w:pPr>
        <w:keepNext/>
        <w:keepLines/>
        <w:numPr>
          <w:ilvl w:val="2"/>
          <w:numId w:val="43"/>
        </w:numPr>
        <w:tabs>
          <w:tab w:val="left" w:pos="0"/>
        </w:tabs>
        <w:spacing w:after="0" w:line="240" w:lineRule="auto"/>
        <w:ind w:left="0" w:firstLine="0"/>
        <w:jc w:val="both"/>
        <w:rPr>
          <w:rFonts w:ascii="Arial" w:hAnsi="Arial" w:cs="Arial"/>
        </w:rPr>
      </w:pPr>
      <w:r w:rsidRPr="007F26B2">
        <w:rPr>
          <w:rFonts w:ascii="Arial" w:hAnsi="Arial" w:cs="Arial"/>
        </w:rPr>
        <w:t>Ao término do contrato, a empresa deverá devolver ou eliminar todos os dados pessoais tratados em nome do município, salvo se houver obrigação legal de retenção.</w:t>
      </w:r>
    </w:p>
    <w:p w14:paraId="1303D7AD" w14:textId="77777777" w:rsidR="005B2111" w:rsidRPr="00DA5A3D" w:rsidRDefault="005B2111" w:rsidP="005D3609">
      <w:pPr>
        <w:keepNext/>
        <w:keepLines/>
        <w:tabs>
          <w:tab w:val="left" w:pos="0"/>
        </w:tabs>
        <w:spacing w:after="0" w:line="240" w:lineRule="auto"/>
        <w:jc w:val="both"/>
        <w:rPr>
          <w:rFonts w:ascii="Arial" w:hAnsi="Arial" w:cs="Arial"/>
        </w:rPr>
      </w:pPr>
    </w:p>
    <w:p w14:paraId="1575C3DE" w14:textId="77777777" w:rsidR="005B2111" w:rsidRPr="00DA5A3D" w:rsidRDefault="005B2111" w:rsidP="005D3609">
      <w:pPr>
        <w:keepNext/>
        <w:keepLines/>
        <w:tabs>
          <w:tab w:val="left" w:pos="0"/>
        </w:tabs>
        <w:spacing w:after="0" w:line="240" w:lineRule="auto"/>
        <w:jc w:val="both"/>
        <w:rPr>
          <w:rFonts w:ascii="Arial" w:hAnsi="Arial" w:cs="Arial"/>
        </w:rPr>
      </w:pPr>
    </w:p>
    <w:p w14:paraId="61E7E214" w14:textId="77777777" w:rsidR="005B2111" w:rsidRPr="00DA5A3D"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b/>
          <w:bCs/>
        </w:rPr>
        <w:t xml:space="preserve"> OBRIGAÇÕES DA CONTRATANTE</w:t>
      </w:r>
    </w:p>
    <w:p w14:paraId="17D90F95" w14:textId="77777777" w:rsidR="005B2111" w:rsidRDefault="005B2111" w:rsidP="005D3609">
      <w:pPr>
        <w:pStyle w:val="Nvel1-SemNum"/>
        <w:numPr>
          <w:ilvl w:val="0"/>
          <w:numId w:val="0"/>
        </w:numPr>
        <w:ind w:left="2880"/>
      </w:pPr>
    </w:p>
    <w:p w14:paraId="7D377355" w14:textId="77777777" w:rsidR="005B2111" w:rsidRPr="00DA5A3D" w:rsidRDefault="005B2111" w:rsidP="005D3609">
      <w:pPr>
        <w:pStyle w:val="Nvel1-SemNum"/>
        <w:numPr>
          <w:ilvl w:val="1"/>
          <w:numId w:val="38"/>
        </w:numPr>
        <w:tabs>
          <w:tab w:val="left" w:pos="0"/>
        </w:tabs>
      </w:pPr>
      <w:r w:rsidRPr="00DA5A3D">
        <w:t>A CONTRATANTE obriga-se a:</w:t>
      </w:r>
    </w:p>
    <w:p w14:paraId="53508A86" w14:textId="77777777" w:rsidR="005B2111" w:rsidRPr="00DA5A3D" w:rsidRDefault="005B2111" w:rsidP="005D3609">
      <w:pPr>
        <w:keepNext/>
        <w:keepLines/>
        <w:numPr>
          <w:ilvl w:val="2"/>
          <w:numId w:val="39"/>
        </w:numPr>
        <w:tabs>
          <w:tab w:val="left" w:pos="0"/>
        </w:tabs>
        <w:spacing w:after="0" w:line="240" w:lineRule="auto"/>
        <w:ind w:left="0" w:firstLine="0"/>
        <w:jc w:val="both"/>
        <w:rPr>
          <w:rFonts w:ascii="Arial" w:hAnsi="Arial" w:cs="Arial"/>
        </w:rPr>
      </w:pPr>
      <w:r w:rsidRPr="00DA5A3D">
        <w:rPr>
          <w:rFonts w:ascii="Arial" w:hAnsi="Arial" w:cs="Arial"/>
        </w:rPr>
        <w:lastRenderedPageBreak/>
        <w:t>Receber provisoriamente o objeto disponibilizando local, data e horário e demais condições estabelecidas n</w:t>
      </w:r>
      <w:r>
        <w:rPr>
          <w:rFonts w:ascii="Arial" w:hAnsi="Arial" w:cs="Arial"/>
        </w:rPr>
        <w:t>este instrumento</w:t>
      </w:r>
      <w:r w:rsidRPr="00DA5A3D">
        <w:rPr>
          <w:rFonts w:ascii="Arial" w:hAnsi="Arial" w:cs="Arial"/>
        </w:rPr>
        <w:t>;</w:t>
      </w:r>
    </w:p>
    <w:p w14:paraId="53DF2041" w14:textId="77777777" w:rsidR="005B2111" w:rsidRPr="00DA5A3D" w:rsidRDefault="005B2111" w:rsidP="005D3609">
      <w:pPr>
        <w:keepNext/>
        <w:keepLines/>
        <w:numPr>
          <w:ilvl w:val="2"/>
          <w:numId w:val="39"/>
        </w:numPr>
        <w:tabs>
          <w:tab w:val="left" w:pos="0"/>
        </w:tabs>
        <w:spacing w:after="0" w:line="240" w:lineRule="auto"/>
        <w:ind w:left="0" w:firstLine="0"/>
        <w:jc w:val="both"/>
        <w:rPr>
          <w:rFonts w:ascii="Arial" w:hAnsi="Arial" w:cs="Arial"/>
        </w:rPr>
      </w:pPr>
      <w:r w:rsidRPr="00DA5A3D">
        <w:rPr>
          <w:rFonts w:ascii="Arial" w:hAnsi="Arial" w:cs="Arial"/>
        </w:rPr>
        <w:t xml:space="preserve">Verificar minuciosamente, no prazo fixado, a conformidade dos </w:t>
      </w:r>
      <w:r>
        <w:rPr>
          <w:rFonts w:ascii="Arial" w:hAnsi="Arial" w:cs="Arial"/>
        </w:rPr>
        <w:t>serviços</w:t>
      </w:r>
      <w:r w:rsidRPr="00DA5A3D">
        <w:rPr>
          <w:rFonts w:ascii="Arial" w:hAnsi="Arial" w:cs="Arial"/>
        </w:rPr>
        <w:t xml:space="preserve"> recebidos provisoriamente com as especificações constantes no Termo de Referência, para fins de aceitação e recebimento definitivos;</w:t>
      </w:r>
    </w:p>
    <w:p w14:paraId="31E534D5" w14:textId="77777777" w:rsidR="005B2111" w:rsidRPr="00DA5A3D" w:rsidRDefault="005B2111" w:rsidP="005D3609">
      <w:pPr>
        <w:keepNext/>
        <w:keepLines/>
        <w:numPr>
          <w:ilvl w:val="2"/>
          <w:numId w:val="39"/>
        </w:numPr>
        <w:tabs>
          <w:tab w:val="left" w:pos="0"/>
        </w:tabs>
        <w:spacing w:after="0" w:line="240" w:lineRule="auto"/>
        <w:ind w:left="0" w:firstLine="0"/>
        <w:jc w:val="both"/>
        <w:rPr>
          <w:rFonts w:ascii="Arial" w:hAnsi="Arial" w:cs="Arial"/>
        </w:rPr>
      </w:pPr>
      <w:r w:rsidRPr="00DA5A3D">
        <w:rPr>
          <w:rFonts w:ascii="Arial" w:hAnsi="Arial" w:cs="Arial"/>
        </w:rPr>
        <w:t>Acompanhar e fiscalizar o cumprimento das obrigações da Contratada, através de servidor especialmente designado;</w:t>
      </w:r>
    </w:p>
    <w:p w14:paraId="41289357" w14:textId="77777777" w:rsidR="005B2111" w:rsidRPr="00DA5A3D" w:rsidRDefault="005B2111" w:rsidP="005D3609">
      <w:pPr>
        <w:keepNext/>
        <w:keepLines/>
        <w:numPr>
          <w:ilvl w:val="2"/>
          <w:numId w:val="39"/>
        </w:numPr>
        <w:tabs>
          <w:tab w:val="left" w:pos="0"/>
        </w:tabs>
        <w:spacing w:after="0" w:line="240" w:lineRule="auto"/>
        <w:ind w:left="0" w:firstLine="0"/>
        <w:jc w:val="both"/>
        <w:rPr>
          <w:rFonts w:ascii="Arial" w:hAnsi="Arial" w:cs="Arial"/>
        </w:rPr>
      </w:pPr>
      <w:r w:rsidRPr="00DA5A3D">
        <w:rPr>
          <w:rFonts w:ascii="Arial" w:hAnsi="Arial" w:cs="Arial"/>
        </w:rPr>
        <w:t>Comunicar à Contratada, por escrito, sobre imperfeições, falhas ou irregularidades verificadas no objeto fornecido, para que seja substituído, reparado ou corrigido;</w:t>
      </w:r>
    </w:p>
    <w:p w14:paraId="4CA940C7" w14:textId="77777777" w:rsidR="005B2111" w:rsidRPr="00DA5A3D" w:rsidRDefault="005B2111" w:rsidP="005D3609">
      <w:pPr>
        <w:keepNext/>
        <w:keepLines/>
        <w:numPr>
          <w:ilvl w:val="2"/>
          <w:numId w:val="39"/>
        </w:numPr>
        <w:tabs>
          <w:tab w:val="left" w:pos="0"/>
        </w:tabs>
        <w:spacing w:after="0" w:line="240" w:lineRule="auto"/>
        <w:ind w:left="0" w:firstLine="0"/>
        <w:jc w:val="both"/>
        <w:rPr>
          <w:rFonts w:ascii="Arial" w:hAnsi="Arial" w:cs="Arial"/>
        </w:rPr>
      </w:pPr>
      <w:r w:rsidRPr="00DA5A3D">
        <w:rPr>
          <w:rFonts w:ascii="Arial" w:hAnsi="Arial" w:cs="Arial"/>
        </w:rPr>
        <w:t>Efetuar o pagamento à Contratada no valor correspondente ao fornecimento do objeto, no prazo e na forma estabelecidos nesse termo.</w:t>
      </w:r>
    </w:p>
    <w:p w14:paraId="1426F9C6" w14:textId="77777777" w:rsidR="005B2111" w:rsidRPr="00DA5A3D" w:rsidRDefault="005B2111" w:rsidP="005D3609">
      <w:pPr>
        <w:keepNext/>
        <w:keepLines/>
        <w:numPr>
          <w:ilvl w:val="2"/>
          <w:numId w:val="39"/>
        </w:numPr>
        <w:tabs>
          <w:tab w:val="left" w:pos="0"/>
        </w:tabs>
        <w:spacing w:after="0" w:line="240" w:lineRule="auto"/>
        <w:ind w:left="0" w:firstLine="0"/>
        <w:jc w:val="both"/>
        <w:rPr>
          <w:rFonts w:ascii="Arial" w:hAnsi="Arial" w:cs="Arial"/>
        </w:rPr>
      </w:pPr>
      <w:r w:rsidRPr="00DA5A3D">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648CE7D" w14:textId="77777777" w:rsidR="005B2111" w:rsidRDefault="005B2111" w:rsidP="005D3609">
      <w:pPr>
        <w:keepNext/>
        <w:keepLines/>
        <w:tabs>
          <w:tab w:val="left" w:pos="0"/>
        </w:tabs>
        <w:spacing w:after="0" w:line="240" w:lineRule="auto"/>
        <w:jc w:val="both"/>
        <w:rPr>
          <w:rFonts w:ascii="Arial" w:hAnsi="Arial" w:cs="Arial"/>
        </w:rPr>
      </w:pPr>
    </w:p>
    <w:p w14:paraId="222655AC" w14:textId="77777777" w:rsidR="005B2111" w:rsidRPr="00AE7034"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Pr>
          <w:rFonts w:ascii="Arial" w:hAnsi="Arial" w:cs="Arial"/>
          <w:b/>
          <w:bCs/>
        </w:rPr>
        <w:t>DAS INFRAÇÕES E SANÇÕES ADMINISTRATIVAS</w:t>
      </w:r>
    </w:p>
    <w:p w14:paraId="33B16D2B" w14:textId="77777777" w:rsidR="005B2111" w:rsidRDefault="005B2111" w:rsidP="005D3609">
      <w:pPr>
        <w:pStyle w:val="Nvel1-SemNum"/>
        <w:numPr>
          <w:ilvl w:val="0"/>
          <w:numId w:val="0"/>
        </w:numPr>
      </w:pPr>
    </w:p>
    <w:p w14:paraId="38B5E19D" w14:textId="77777777" w:rsidR="005B2111" w:rsidRPr="002433B9" w:rsidRDefault="005B2111" w:rsidP="005D3609">
      <w:pPr>
        <w:pStyle w:val="Nvel1-SemNum"/>
        <w:numPr>
          <w:ilvl w:val="1"/>
          <w:numId w:val="40"/>
        </w:numPr>
        <w:tabs>
          <w:tab w:val="left" w:pos="0"/>
        </w:tabs>
      </w:pPr>
      <w:r w:rsidRPr="00C40241">
        <w:t>Comete</w:t>
      </w:r>
      <w:r w:rsidRPr="002433B9">
        <w:t xml:space="preserve"> infração administrativa, nos termos da </w:t>
      </w:r>
      <w:hyperlink r:id="rId13" w:history="1">
        <w:r w:rsidRPr="002433B9">
          <w:rPr>
            <w:rStyle w:val="Hyperlink"/>
          </w:rPr>
          <w:t>Lei nº 14.133, de 2021</w:t>
        </w:r>
      </w:hyperlink>
      <w:r w:rsidRPr="002433B9">
        <w:t>, o contratado que:</w:t>
      </w:r>
    </w:p>
    <w:p w14:paraId="349D1974" w14:textId="77777777" w:rsidR="005B2111" w:rsidRPr="002433B9" w:rsidRDefault="005B2111" w:rsidP="005D3609">
      <w:pPr>
        <w:keepNext/>
        <w:keepLines/>
        <w:numPr>
          <w:ilvl w:val="2"/>
          <w:numId w:val="18"/>
        </w:numPr>
        <w:tabs>
          <w:tab w:val="left" w:pos="0"/>
          <w:tab w:val="num" w:pos="142"/>
        </w:tabs>
        <w:suppressAutoHyphens/>
        <w:spacing w:after="0" w:line="240" w:lineRule="auto"/>
        <w:ind w:left="0" w:firstLine="0"/>
        <w:jc w:val="both"/>
        <w:rPr>
          <w:rFonts w:ascii="Arial" w:eastAsia="Arial" w:hAnsi="Arial" w:cs="Arial"/>
        </w:rPr>
      </w:pPr>
      <w:r w:rsidRPr="002433B9">
        <w:rPr>
          <w:rFonts w:ascii="Arial" w:eastAsia="Arial" w:hAnsi="Arial" w:cs="Arial"/>
        </w:rPr>
        <w:t>der causa à inexecução parcial do contrato;</w:t>
      </w:r>
    </w:p>
    <w:p w14:paraId="09E653AE" w14:textId="77777777" w:rsidR="005B2111" w:rsidRPr="002433B9" w:rsidRDefault="005B2111" w:rsidP="005D3609">
      <w:pPr>
        <w:keepNext/>
        <w:keepLines/>
        <w:numPr>
          <w:ilvl w:val="2"/>
          <w:numId w:val="18"/>
        </w:numPr>
        <w:tabs>
          <w:tab w:val="left" w:pos="0"/>
          <w:tab w:val="num" w:pos="142"/>
        </w:tabs>
        <w:suppressAutoHyphens/>
        <w:spacing w:after="0" w:line="240" w:lineRule="auto"/>
        <w:ind w:left="0" w:firstLine="0"/>
        <w:jc w:val="both"/>
        <w:rPr>
          <w:rFonts w:ascii="Arial" w:eastAsia="Arial" w:hAnsi="Arial" w:cs="Arial"/>
        </w:rPr>
      </w:pPr>
      <w:r w:rsidRPr="002433B9">
        <w:rPr>
          <w:rFonts w:ascii="Arial" w:eastAsia="Arial" w:hAnsi="Arial" w:cs="Arial"/>
        </w:rPr>
        <w:t>der causa à inexecução parcial do contrato que cause grave dano à Administração ou ao funcionamento dos serviços públicos ou ao interesse coletivo;</w:t>
      </w:r>
    </w:p>
    <w:p w14:paraId="6424FA33" w14:textId="77777777" w:rsidR="005B2111" w:rsidRPr="002433B9" w:rsidRDefault="005B2111" w:rsidP="005D3609">
      <w:pPr>
        <w:keepNext/>
        <w:keepLines/>
        <w:numPr>
          <w:ilvl w:val="2"/>
          <w:numId w:val="18"/>
        </w:numPr>
        <w:tabs>
          <w:tab w:val="left" w:pos="0"/>
          <w:tab w:val="num" w:pos="142"/>
        </w:tabs>
        <w:suppressAutoHyphens/>
        <w:spacing w:after="0" w:line="240" w:lineRule="auto"/>
        <w:ind w:left="0" w:firstLine="0"/>
        <w:jc w:val="both"/>
        <w:rPr>
          <w:rFonts w:ascii="Arial" w:eastAsia="Arial" w:hAnsi="Arial" w:cs="Arial"/>
        </w:rPr>
      </w:pPr>
      <w:r w:rsidRPr="002433B9">
        <w:rPr>
          <w:rFonts w:ascii="Arial" w:eastAsia="Arial" w:hAnsi="Arial" w:cs="Arial"/>
        </w:rPr>
        <w:t>der causa à inexecução total do contrato;</w:t>
      </w:r>
    </w:p>
    <w:p w14:paraId="799F5502" w14:textId="77777777" w:rsidR="005B2111" w:rsidRPr="002433B9" w:rsidRDefault="005B2111" w:rsidP="005D3609">
      <w:pPr>
        <w:keepNext/>
        <w:keepLines/>
        <w:numPr>
          <w:ilvl w:val="2"/>
          <w:numId w:val="18"/>
        </w:numPr>
        <w:tabs>
          <w:tab w:val="left" w:pos="0"/>
          <w:tab w:val="num" w:pos="142"/>
        </w:tabs>
        <w:suppressAutoHyphens/>
        <w:spacing w:after="0" w:line="240" w:lineRule="auto"/>
        <w:ind w:left="0" w:firstLine="0"/>
        <w:jc w:val="both"/>
        <w:rPr>
          <w:rFonts w:ascii="Arial" w:eastAsia="Arial" w:hAnsi="Arial" w:cs="Arial"/>
        </w:rPr>
      </w:pPr>
      <w:r w:rsidRPr="002433B9">
        <w:rPr>
          <w:rFonts w:ascii="Arial" w:eastAsia="Arial" w:hAnsi="Arial" w:cs="Arial"/>
        </w:rPr>
        <w:t>ensejar o retardamento da execução ou da entrega do objeto da contratação sem motivo justificado;</w:t>
      </w:r>
    </w:p>
    <w:p w14:paraId="708D2FCD" w14:textId="77777777" w:rsidR="005B2111" w:rsidRPr="002433B9" w:rsidRDefault="005B2111" w:rsidP="005D3609">
      <w:pPr>
        <w:keepNext/>
        <w:keepLines/>
        <w:numPr>
          <w:ilvl w:val="2"/>
          <w:numId w:val="18"/>
        </w:numPr>
        <w:tabs>
          <w:tab w:val="left" w:pos="0"/>
          <w:tab w:val="num" w:pos="142"/>
        </w:tabs>
        <w:suppressAutoHyphens/>
        <w:spacing w:after="0" w:line="240" w:lineRule="auto"/>
        <w:ind w:left="0" w:firstLine="0"/>
        <w:jc w:val="both"/>
        <w:rPr>
          <w:rFonts w:ascii="Arial" w:eastAsia="Arial" w:hAnsi="Arial" w:cs="Arial"/>
        </w:rPr>
      </w:pPr>
      <w:r w:rsidRPr="002433B9">
        <w:rPr>
          <w:rFonts w:ascii="Arial" w:eastAsia="Arial" w:hAnsi="Arial" w:cs="Arial"/>
        </w:rPr>
        <w:t>apresentar documentação falsa ou prestar declaração falsa durante a execução do contrato;</w:t>
      </w:r>
    </w:p>
    <w:p w14:paraId="736FB1E6" w14:textId="77777777" w:rsidR="005B2111" w:rsidRPr="002433B9" w:rsidRDefault="005B2111" w:rsidP="005D3609">
      <w:pPr>
        <w:keepNext/>
        <w:keepLines/>
        <w:numPr>
          <w:ilvl w:val="2"/>
          <w:numId w:val="18"/>
        </w:numPr>
        <w:tabs>
          <w:tab w:val="left" w:pos="0"/>
          <w:tab w:val="num" w:pos="142"/>
        </w:tabs>
        <w:suppressAutoHyphens/>
        <w:spacing w:after="0" w:line="240" w:lineRule="auto"/>
        <w:ind w:left="0" w:firstLine="0"/>
        <w:jc w:val="both"/>
        <w:rPr>
          <w:rFonts w:ascii="Arial" w:eastAsia="Arial" w:hAnsi="Arial" w:cs="Arial"/>
        </w:rPr>
      </w:pPr>
      <w:r w:rsidRPr="002433B9">
        <w:rPr>
          <w:rFonts w:ascii="Arial" w:eastAsia="Arial" w:hAnsi="Arial" w:cs="Arial"/>
        </w:rPr>
        <w:t>praticar ato fraudulento na execução do contrato;</w:t>
      </w:r>
    </w:p>
    <w:p w14:paraId="1F08AA16" w14:textId="77777777" w:rsidR="005B2111" w:rsidRPr="002433B9" w:rsidRDefault="005B2111" w:rsidP="005D3609">
      <w:pPr>
        <w:keepNext/>
        <w:keepLines/>
        <w:numPr>
          <w:ilvl w:val="2"/>
          <w:numId w:val="18"/>
        </w:numPr>
        <w:tabs>
          <w:tab w:val="left" w:pos="0"/>
          <w:tab w:val="num" w:pos="142"/>
        </w:tabs>
        <w:suppressAutoHyphens/>
        <w:spacing w:after="0" w:line="240" w:lineRule="auto"/>
        <w:ind w:left="0" w:firstLine="0"/>
        <w:jc w:val="both"/>
        <w:rPr>
          <w:rFonts w:ascii="Arial" w:eastAsia="Arial" w:hAnsi="Arial" w:cs="Arial"/>
        </w:rPr>
      </w:pPr>
      <w:r w:rsidRPr="002433B9">
        <w:rPr>
          <w:rFonts w:ascii="Arial" w:eastAsia="Arial" w:hAnsi="Arial" w:cs="Arial"/>
        </w:rPr>
        <w:t>comportar-se de modo inidôneo ou cometer fraude de qualquer natureza;</w:t>
      </w:r>
    </w:p>
    <w:p w14:paraId="2A71C644" w14:textId="77777777" w:rsidR="005B2111" w:rsidRPr="002433B9" w:rsidRDefault="005B2111" w:rsidP="005D3609">
      <w:pPr>
        <w:keepNext/>
        <w:keepLines/>
        <w:numPr>
          <w:ilvl w:val="2"/>
          <w:numId w:val="18"/>
        </w:numPr>
        <w:tabs>
          <w:tab w:val="left" w:pos="0"/>
          <w:tab w:val="num" w:pos="142"/>
        </w:tabs>
        <w:suppressAutoHyphens/>
        <w:spacing w:after="0" w:line="240" w:lineRule="auto"/>
        <w:ind w:left="0" w:firstLine="0"/>
        <w:jc w:val="both"/>
        <w:rPr>
          <w:rFonts w:ascii="Arial" w:eastAsia="Arial" w:hAnsi="Arial" w:cs="Arial"/>
        </w:rPr>
      </w:pPr>
      <w:r w:rsidRPr="002433B9">
        <w:rPr>
          <w:rFonts w:ascii="Arial" w:eastAsia="Arial" w:hAnsi="Arial" w:cs="Arial"/>
        </w:rPr>
        <w:t>praticar ato lesivo previsto no art. 5º da Lei nº 12.846, de 1º de agosto de 2013.</w:t>
      </w:r>
    </w:p>
    <w:p w14:paraId="69CFE1FD" w14:textId="77777777" w:rsidR="005B2111" w:rsidRPr="002433B9" w:rsidRDefault="005B2111" w:rsidP="005D3609">
      <w:pPr>
        <w:pStyle w:val="Nvel1-SemNum"/>
        <w:numPr>
          <w:ilvl w:val="1"/>
          <w:numId w:val="40"/>
        </w:numPr>
        <w:tabs>
          <w:tab w:val="left" w:pos="0"/>
        </w:tabs>
      </w:pPr>
      <w:r w:rsidRPr="002433B9">
        <w:t>Serão aplicadas ao contratado que incorrer nas infrações acima descritas as seguintes sanções:</w:t>
      </w:r>
    </w:p>
    <w:p w14:paraId="671D8518" w14:textId="77777777" w:rsidR="005B2111" w:rsidRPr="002433B9" w:rsidRDefault="005B2111" w:rsidP="005D3609">
      <w:pPr>
        <w:keepNext/>
        <w:keepLines/>
        <w:numPr>
          <w:ilvl w:val="2"/>
          <w:numId w:val="19"/>
        </w:numPr>
        <w:tabs>
          <w:tab w:val="left" w:pos="0"/>
          <w:tab w:val="num" w:pos="142"/>
        </w:tabs>
        <w:suppressAutoHyphens/>
        <w:spacing w:after="0" w:line="240" w:lineRule="auto"/>
        <w:ind w:left="0" w:firstLine="0"/>
        <w:contextualSpacing/>
        <w:jc w:val="both"/>
        <w:rPr>
          <w:rFonts w:ascii="Arial" w:eastAsia="Arial" w:hAnsi="Arial" w:cs="Arial"/>
        </w:rPr>
      </w:pPr>
      <w:r w:rsidRPr="002433B9">
        <w:rPr>
          <w:rFonts w:ascii="Arial" w:eastAsia="Arial" w:hAnsi="Arial" w:cs="Arial"/>
          <w:b/>
          <w:bCs/>
        </w:rPr>
        <w:t>Advertência</w:t>
      </w:r>
      <w:r w:rsidRPr="002433B9">
        <w:rPr>
          <w:rFonts w:ascii="Arial" w:eastAsia="Arial" w:hAnsi="Arial" w:cs="Arial"/>
        </w:rPr>
        <w:t>, quando o contratado der causa à inexecução parcial do contrato, sempre que não se justificar a imposição de penalidade mais grave (</w:t>
      </w:r>
      <w:hyperlink r:id="rId14" w:anchor="art156§2" w:history="1">
        <w:r w:rsidRPr="002433B9">
          <w:rPr>
            <w:rStyle w:val="Hyperlink"/>
            <w:rFonts w:ascii="Arial" w:eastAsia="Arial" w:hAnsi="Arial" w:cs="Arial"/>
          </w:rPr>
          <w:t xml:space="preserve">art. 156, §2º, da </w:t>
        </w:r>
        <w:bookmarkStart w:id="0" w:name="_Hlk114504069"/>
        <w:r w:rsidRPr="002433B9">
          <w:rPr>
            <w:rStyle w:val="Hyperlink"/>
            <w:rFonts w:ascii="Arial" w:eastAsia="Arial" w:hAnsi="Arial" w:cs="Arial"/>
          </w:rPr>
          <w:t>Lei nº 14.133, de 2021</w:t>
        </w:r>
        <w:bookmarkEnd w:id="0"/>
      </w:hyperlink>
      <w:r w:rsidRPr="002433B9">
        <w:rPr>
          <w:rFonts w:ascii="Arial" w:eastAsia="Arial" w:hAnsi="Arial" w:cs="Arial"/>
        </w:rPr>
        <w:t>);</w:t>
      </w:r>
    </w:p>
    <w:p w14:paraId="7287CFEB" w14:textId="77777777" w:rsidR="005B2111" w:rsidRPr="002433B9" w:rsidRDefault="005B2111" w:rsidP="005D3609">
      <w:pPr>
        <w:keepNext/>
        <w:keepLines/>
        <w:numPr>
          <w:ilvl w:val="2"/>
          <w:numId w:val="19"/>
        </w:numPr>
        <w:tabs>
          <w:tab w:val="left" w:pos="0"/>
          <w:tab w:val="num" w:pos="142"/>
        </w:tabs>
        <w:suppressAutoHyphens/>
        <w:spacing w:after="0" w:line="240" w:lineRule="auto"/>
        <w:ind w:left="0" w:firstLine="0"/>
        <w:contextualSpacing/>
        <w:jc w:val="both"/>
        <w:rPr>
          <w:rFonts w:ascii="Arial" w:eastAsia="Arial" w:hAnsi="Arial" w:cs="Arial"/>
        </w:rPr>
      </w:pPr>
      <w:r w:rsidRPr="002433B9">
        <w:rPr>
          <w:rFonts w:ascii="Arial" w:eastAsia="Arial" w:hAnsi="Arial" w:cs="Arial"/>
          <w:b/>
          <w:bCs/>
        </w:rPr>
        <w:t>Impedimento de licitar e contratar</w:t>
      </w:r>
      <w:r w:rsidRPr="002433B9">
        <w:rPr>
          <w:rFonts w:ascii="Arial" w:eastAsia="Arial" w:hAnsi="Arial" w:cs="Arial"/>
        </w:rPr>
        <w:t>, quando praticadas as condutas descritas nas alíneas “b”, “c” e “d” do subitem acima deste Contrato, sempre que não se justificar a imposição de penalidade mais grave (</w:t>
      </w:r>
      <w:hyperlink r:id="rId15" w:anchor="art156§4" w:history="1">
        <w:r w:rsidRPr="002433B9">
          <w:rPr>
            <w:rStyle w:val="Hyperlink"/>
            <w:rFonts w:ascii="Arial" w:eastAsia="Arial" w:hAnsi="Arial" w:cs="Arial"/>
          </w:rPr>
          <w:t>art. 156, § 4º, da Lei nº 14.133, de 2021</w:t>
        </w:r>
      </w:hyperlink>
      <w:r w:rsidRPr="002433B9">
        <w:rPr>
          <w:rFonts w:ascii="Arial" w:eastAsia="Arial" w:hAnsi="Arial" w:cs="Arial"/>
        </w:rPr>
        <w:t>);</w:t>
      </w:r>
    </w:p>
    <w:p w14:paraId="5F406148" w14:textId="77777777" w:rsidR="005B2111" w:rsidRPr="002433B9" w:rsidRDefault="005B2111" w:rsidP="005D3609">
      <w:pPr>
        <w:keepNext/>
        <w:keepLines/>
        <w:numPr>
          <w:ilvl w:val="2"/>
          <w:numId w:val="19"/>
        </w:numPr>
        <w:tabs>
          <w:tab w:val="left" w:pos="0"/>
          <w:tab w:val="num" w:pos="142"/>
        </w:tabs>
        <w:suppressAutoHyphens/>
        <w:spacing w:after="0" w:line="240" w:lineRule="auto"/>
        <w:ind w:left="0" w:firstLine="0"/>
        <w:contextualSpacing/>
        <w:jc w:val="both"/>
        <w:rPr>
          <w:rFonts w:ascii="Arial" w:eastAsia="Arial" w:hAnsi="Arial" w:cs="Arial"/>
        </w:rPr>
      </w:pPr>
      <w:r w:rsidRPr="002433B9">
        <w:rPr>
          <w:rFonts w:ascii="Arial" w:eastAsia="Arial" w:hAnsi="Arial" w:cs="Arial"/>
          <w:b/>
          <w:bCs/>
        </w:rPr>
        <w:t>Declaração de inidoneidade para licitar e contratar</w:t>
      </w:r>
      <w:r w:rsidRPr="002433B9">
        <w:rPr>
          <w:rFonts w:ascii="Arial" w:eastAsia="Arial" w:hAnsi="Arial" w:cs="Arial"/>
        </w:rPr>
        <w:t>, quando praticadas as condutas descritas nas alíneas “e”, “f”, “g” e “h” do subitem acima deste Contrato, bem como nas alíneas “b”, “c” e “d”, que justifiquem a imposição de penalidade mais grave (</w:t>
      </w:r>
      <w:hyperlink r:id="rId16" w:anchor="art156§5" w:history="1">
        <w:r w:rsidRPr="002433B9">
          <w:rPr>
            <w:rStyle w:val="Hyperlink"/>
            <w:rFonts w:ascii="Arial" w:eastAsia="Arial" w:hAnsi="Arial" w:cs="Arial"/>
          </w:rPr>
          <w:t>art. 156, §5º, da Lei nº 14.133, de 2021</w:t>
        </w:r>
      </w:hyperlink>
      <w:r w:rsidRPr="002433B9">
        <w:rPr>
          <w:rFonts w:ascii="Arial" w:eastAsia="Arial" w:hAnsi="Arial" w:cs="Arial"/>
        </w:rPr>
        <w:t>).</w:t>
      </w:r>
    </w:p>
    <w:p w14:paraId="43E0EB30" w14:textId="77777777" w:rsidR="005B2111" w:rsidRPr="002433B9" w:rsidRDefault="005B2111" w:rsidP="005D3609">
      <w:pPr>
        <w:keepNext/>
        <w:keepLines/>
        <w:numPr>
          <w:ilvl w:val="2"/>
          <w:numId w:val="19"/>
        </w:numPr>
        <w:tabs>
          <w:tab w:val="left" w:pos="0"/>
          <w:tab w:val="num" w:pos="142"/>
        </w:tabs>
        <w:suppressAutoHyphens/>
        <w:spacing w:after="0" w:line="240" w:lineRule="auto"/>
        <w:ind w:left="0" w:firstLine="0"/>
        <w:contextualSpacing/>
        <w:jc w:val="both"/>
        <w:rPr>
          <w:rFonts w:ascii="Arial" w:eastAsia="Arial" w:hAnsi="Arial" w:cs="Arial"/>
        </w:rPr>
      </w:pPr>
      <w:r w:rsidRPr="002433B9">
        <w:rPr>
          <w:rFonts w:ascii="Arial" w:eastAsia="Arial" w:hAnsi="Arial" w:cs="Arial"/>
          <w:b/>
          <w:bCs/>
        </w:rPr>
        <w:t>Multa:</w:t>
      </w:r>
    </w:p>
    <w:p w14:paraId="26AB56B9" w14:textId="77777777" w:rsidR="005B2111" w:rsidRPr="002433B9" w:rsidRDefault="005B2111" w:rsidP="005D3609">
      <w:pPr>
        <w:keepNext/>
        <w:keepLines/>
        <w:numPr>
          <w:ilvl w:val="3"/>
          <w:numId w:val="19"/>
        </w:numPr>
        <w:tabs>
          <w:tab w:val="left" w:pos="0"/>
          <w:tab w:val="num" w:pos="142"/>
        </w:tabs>
        <w:suppressAutoHyphens/>
        <w:spacing w:after="0" w:line="240" w:lineRule="auto"/>
        <w:ind w:left="0" w:firstLine="0"/>
        <w:contextualSpacing/>
        <w:jc w:val="both"/>
        <w:rPr>
          <w:rFonts w:ascii="Arial" w:eastAsia="Arial" w:hAnsi="Arial" w:cs="Arial"/>
        </w:rPr>
      </w:pPr>
      <w:proofErr w:type="gramStart"/>
      <w:r w:rsidRPr="002433B9">
        <w:rPr>
          <w:rFonts w:ascii="Arial" w:eastAsia="Arial" w:hAnsi="Arial" w:cs="Arial"/>
        </w:rPr>
        <w:t>moratória</w:t>
      </w:r>
      <w:proofErr w:type="gramEnd"/>
      <w:r w:rsidRPr="002433B9">
        <w:rPr>
          <w:rFonts w:ascii="Arial" w:eastAsia="Arial" w:hAnsi="Arial" w:cs="Arial"/>
        </w:rPr>
        <w:t xml:space="preserve"> 2% (dois por cento) por dia de atraso injustificado sobre o valor da parcela inadimplida, até o limite de 45(quarenta e cinco) dias;;</w:t>
      </w:r>
    </w:p>
    <w:p w14:paraId="162AB939" w14:textId="77777777" w:rsidR="005B2111" w:rsidRPr="002433B9" w:rsidRDefault="005B2111" w:rsidP="005D3609">
      <w:pPr>
        <w:keepNext/>
        <w:keepLines/>
        <w:numPr>
          <w:ilvl w:val="3"/>
          <w:numId w:val="19"/>
        </w:numPr>
        <w:tabs>
          <w:tab w:val="left" w:pos="0"/>
          <w:tab w:val="num" w:pos="142"/>
        </w:tabs>
        <w:suppressAutoHyphens/>
        <w:spacing w:after="0" w:line="240" w:lineRule="auto"/>
        <w:ind w:left="0" w:firstLine="0"/>
        <w:contextualSpacing/>
        <w:jc w:val="both"/>
        <w:rPr>
          <w:rFonts w:ascii="Arial" w:eastAsia="Arial" w:hAnsi="Arial" w:cs="Arial"/>
          <w:i/>
          <w:iCs/>
        </w:rPr>
      </w:pPr>
      <w:r w:rsidRPr="002433B9">
        <w:rPr>
          <w:rFonts w:ascii="Arial" w:eastAsia="Arial" w:hAnsi="Arial" w:cs="Arial"/>
          <w:i/>
          <w:iCs/>
        </w:rPr>
        <w:t xml:space="preserve">moratória de 0,5% (cinco décimos por cento)  por dia de atraso injustificado sobre o valor total do contrato, até o máximo de 30% (trinta por cento) pela inobservância do prazo fixado para apresentação, suplementação ou reposição da garantia </w:t>
      </w:r>
    </w:p>
    <w:p w14:paraId="00107429" w14:textId="77777777" w:rsidR="005B2111" w:rsidRPr="002433B9" w:rsidRDefault="005B2111" w:rsidP="005D3609">
      <w:pPr>
        <w:keepNext/>
        <w:keepLines/>
        <w:numPr>
          <w:ilvl w:val="7"/>
          <w:numId w:val="19"/>
        </w:numPr>
        <w:tabs>
          <w:tab w:val="left" w:pos="0"/>
          <w:tab w:val="num" w:pos="142"/>
        </w:tabs>
        <w:suppressAutoHyphens/>
        <w:spacing w:after="0" w:line="240" w:lineRule="auto"/>
        <w:ind w:left="0" w:firstLine="0"/>
        <w:contextualSpacing/>
        <w:jc w:val="both"/>
        <w:rPr>
          <w:rFonts w:ascii="Arial" w:eastAsia="Arial" w:hAnsi="Arial" w:cs="Arial"/>
          <w:i/>
          <w:iCs/>
        </w:rPr>
      </w:pPr>
      <w:r w:rsidRPr="002433B9">
        <w:rPr>
          <w:rFonts w:ascii="Arial" w:eastAsia="Arial" w:hAnsi="Arial" w:cs="Arial"/>
          <w:i/>
          <w:iCs/>
        </w:rPr>
        <w:lastRenderedPageBreak/>
        <w:t xml:space="preserve">O atraso superior a 30(trinta) dias autoriza a Administração a promover a rescisão do contrato por descumprimento ou cumprimento irregular de suas cláusulas, conforme dispõe o inciso I do art. 137 da Lei n. 14.133, de 2021. </w:t>
      </w:r>
    </w:p>
    <w:p w14:paraId="12450211" w14:textId="77777777" w:rsidR="005B2111" w:rsidRPr="002433B9" w:rsidRDefault="005B2111" w:rsidP="005D3609">
      <w:pPr>
        <w:pStyle w:val="Nvel1-SemNum"/>
        <w:numPr>
          <w:ilvl w:val="1"/>
          <w:numId w:val="40"/>
        </w:numPr>
        <w:tabs>
          <w:tab w:val="left" w:pos="0"/>
        </w:tabs>
      </w:pPr>
      <w:r w:rsidRPr="002433B9">
        <w:t xml:space="preserve">A aplicação das sanções previstas neste </w:t>
      </w:r>
      <w:r>
        <w:t>documento</w:t>
      </w:r>
      <w:r w:rsidRPr="002433B9">
        <w:t xml:space="preserve"> não exclui, em hipótese alguma, a obrigação de reparação integral do dano causado ao Contratante (</w:t>
      </w:r>
      <w:hyperlink r:id="rId17" w:anchor="art156§9" w:history="1">
        <w:r w:rsidRPr="002433B9">
          <w:rPr>
            <w:rStyle w:val="Hyperlink"/>
          </w:rPr>
          <w:t>art. 156, §9º, da Lei nº 14.133, de 2021</w:t>
        </w:r>
      </w:hyperlink>
      <w:r w:rsidRPr="002433B9">
        <w:t>)</w:t>
      </w:r>
    </w:p>
    <w:p w14:paraId="7C6D105A" w14:textId="77777777" w:rsidR="005B2111" w:rsidRPr="002433B9" w:rsidRDefault="005B2111" w:rsidP="005D3609">
      <w:pPr>
        <w:pStyle w:val="Nvel1-SemNum"/>
        <w:numPr>
          <w:ilvl w:val="1"/>
          <w:numId w:val="40"/>
        </w:numPr>
        <w:tabs>
          <w:tab w:val="left" w:pos="0"/>
        </w:tabs>
      </w:pPr>
      <w:r w:rsidRPr="002433B9">
        <w:t xml:space="preserve">Todas as sanções previstas neste </w:t>
      </w:r>
      <w:r>
        <w:t>documento</w:t>
      </w:r>
      <w:r w:rsidRPr="002433B9">
        <w:t xml:space="preserve"> poderão ser aplicadas cumulativamente com a multa (</w:t>
      </w:r>
      <w:hyperlink r:id="rId18" w:anchor="art156§7" w:history="1">
        <w:r w:rsidRPr="002433B9">
          <w:rPr>
            <w:rStyle w:val="Hyperlink"/>
          </w:rPr>
          <w:t>art. 156, §7º, da Lei nº 14.133, de 2021</w:t>
        </w:r>
      </w:hyperlink>
      <w:r w:rsidRPr="002433B9">
        <w:t>).</w:t>
      </w:r>
    </w:p>
    <w:p w14:paraId="7F1953CE" w14:textId="77777777" w:rsidR="005B2111" w:rsidRPr="002433B9" w:rsidRDefault="005B2111" w:rsidP="005D3609">
      <w:pPr>
        <w:pStyle w:val="Nvel1-SemNum"/>
        <w:tabs>
          <w:tab w:val="left" w:pos="0"/>
        </w:tabs>
        <w:ind w:left="1080" w:hanging="720"/>
      </w:pPr>
      <w:r w:rsidRPr="002433B9">
        <w:t>Antes da aplicação da multa será facultada a defesa do interessado no prazo de 15 (quinze) dias úteis, contado da data de sua intimação (</w:t>
      </w:r>
      <w:hyperlink r:id="rId19" w:anchor="art157" w:history="1">
        <w:r w:rsidRPr="002433B9">
          <w:rPr>
            <w:rStyle w:val="Hyperlink"/>
          </w:rPr>
          <w:t>art. 157, da Lei nº 14.133, de 2021</w:t>
        </w:r>
      </w:hyperlink>
      <w:r w:rsidRPr="002433B9">
        <w:t>)</w:t>
      </w:r>
    </w:p>
    <w:p w14:paraId="09B1116E" w14:textId="77777777" w:rsidR="005B2111" w:rsidRPr="002433B9" w:rsidRDefault="005B2111" w:rsidP="005D3609">
      <w:pPr>
        <w:pStyle w:val="Nvel1-SemNum"/>
        <w:tabs>
          <w:tab w:val="left" w:pos="0"/>
        </w:tabs>
        <w:ind w:left="1080" w:hanging="720"/>
      </w:pPr>
      <w:r w:rsidRPr="002433B9">
        <w:t>Se a multa aplicada e as indenizações cabíveis forem superiores ao valor do pagamento eventualmente devido pelo Contratante ao Contratado, além da perda desse valor, a diferença será descontada da garantia prestada ou será cobrada judicialmente (</w:t>
      </w:r>
      <w:hyperlink r:id="rId20" w:anchor="art156§8" w:history="1">
        <w:r w:rsidRPr="002433B9">
          <w:rPr>
            <w:rStyle w:val="Hyperlink"/>
          </w:rPr>
          <w:t>art. 156, §8º, da Lei nº 14.133, de 2021</w:t>
        </w:r>
      </w:hyperlink>
      <w:r w:rsidRPr="002433B9">
        <w:t>).</w:t>
      </w:r>
    </w:p>
    <w:p w14:paraId="68F66BB8" w14:textId="77777777" w:rsidR="005B2111" w:rsidRPr="002433B9" w:rsidRDefault="005B2111" w:rsidP="005D3609">
      <w:pPr>
        <w:pStyle w:val="Nvel1-SemNum"/>
        <w:tabs>
          <w:tab w:val="left" w:pos="0"/>
        </w:tabs>
        <w:ind w:left="1080" w:hanging="720"/>
      </w:pPr>
      <w:r w:rsidRPr="002433B9">
        <w:t xml:space="preserve">Previamente ao encaminhamento à cobrança judicial, a multa poderá ser recolhida administrativamente no prazo máximo de </w:t>
      </w:r>
      <w:r w:rsidRPr="002433B9">
        <w:rPr>
          <w:i/>
          <w:iCs/>
        </w:rPr>
        <w:t>45 (quarenta e cinco) dias</w:t>
      </w:r>
      <w:r w:rsidRPr="002433B9">
        <w:t>, a contar da data do recebimento da comunicação enviada pela autoridade competente.</w:t>
      </w:r>
      <w:bookmarkStart w:id="1" w:name="_Hlk78351618"/>
      <w:bookmarkEnd w:id="1"/>
    </w:p>
    <w:p w14:paraId="508F6BFA" w14:textId="77777777" w:rsidR="005B2111" w:rsidRPr="002433B9" w:rsidRDefault="005B2111" w:rsidP="005D3609">
      <w:pPr>
        <w:pStyle w:val="Nvel1-SemNum"/>
        <w:tabs>
          <w:tab w:val="left" w:pos="0"/>
        </w:tabs>
        <w:ind w:left="1080" w:hanging="720"/>
      </w:pPr>
      <w:r w:rsidRPr="002433B9">
        <w:t xml:space="preserve">A aplicação das sanções realizar-se-á em processo administrativo que assegure o contraditório e a ampla defesa ao Contratado, observando-se o procedimento previsto no </w:t>
      </w:r>
      <w:r w:rsidRPr="002433B9">
        <w:rPr>
          <w:b/>
          <w:bCs/>
        </w:rPr>
        <w:t xml:space="preserve">caput </w:t>
      </w:r>
      <w:r w:rsidRPr="002433B9">
        <w:t xml:space="preserve">e parágrafos do </w:t>
      </w:r>
      <w:hyperlink r:id="rId21" w:anchor="art158" w:history="1">
        <w:r w:rsidRPr="002433B9">
          <w:rPr>
            <w:rStyle w:val="Hyperlink"/>
          </w:rPr>
          <w:t>art. 158 da Lei nº 14.133, de 2021</w:t>
        </w:r>
      </w:hyperlink>
      <w:r w:rsidRPr="002433B9">
        <w:t>, para as penalidades de impedimento de licitar e contratar e de declaração de inidoneidade para licitar ou contratar.</w:t>
      </w:r>
    </w:p>
    <w:p w14:paraId="292E3282" w14:textId="77777777" w:rsidR="005B2111" w:rsidRPr="002433B9" w:rsidRDefault="005B2111" w:rsidP="005D3609">
      <w:pPr>
        <w:pStyle w:val="Nvel1-SemNum"/>
        <w:tabs>
          <w:tab w:val="left" w:pos="0"/>
        </w:tabs>
        <w:ind w:left="1080" w:hanging="720"/>
      </w:pPr>
      <w:r w:rsidRPr="002433B9">
        <w:t>Na aplicação das sanções serão considerados (</w:t>
      </w:r>
      <w:hyperlink r:id="rId22" w:anchor="art156§1" w:history="1">
        <w:r w:rsidRPr="002433B9">
          <w:rPr>
            <w:rStyle w:val="Hyperlink"/>
          </w:rPr>
          <w:t>art. 156, §1º, da Lei nº 14.133, de 2021</w:t>
        </w:r>
      </w:hyperlink>
      <w:r w:rsidRPr="002433B9">
        <w:t>):</w:t>
      </w:r>
    </w:p>
    <w:p w14:paraId="6C547326" w14:textId="77777777" w:rsidR="005B2111" w:rsidRPr="002433B9" w:rsidRDefault="005B2111" w:rsidP="005D3609">
      <w:pPr>
        <w:keepNext/>
        <w:keepLines/>
        <w:numPr>
          <w:ilvl w:val="0"/>
          <w:numId w:val="17"/>
        </w:numPr>
        <w:tabs>
          <w:tab w:val="left" w:pos="0"/>
          <w:tab w:val="num" w:pos="142"/>
        </w:tabs>
        <w:suppressAutoHyphens/>
        <w:spacing w:after="0" w:line="240" w:lineRule="auto"/>
        <w:ind w:left="0" w:firstLine="0"/>
        <w:contextualSpacing/>
        <w:jc w:val="both"/>
        <w:rPr>
          <w:rFonts w:ascii="Arial" w:eastAsia="Arial" w:hAnsi="Arial" w:cs="Arial"/>
        </w:rPr>
      </w:pPr>
      <w:r w:rsidRPr="002433B9">
        <w:rPr>
          <w:rFonts w:ascii="Arial" w:eastAsia="Arial" w:hAnsi="Arial" w:cs="Arial"/>
        </w:rPr>
        <w:t>a natureza e a gravidade da infração cometida;</w:t>
      </w:r>
    </w:p>
    <w:p w14:paraId="7ED27568" w14:textId="77777777" w:rsidR="005B2111" w:rsidRPr="002433B9" w:rsidRDefault="005B2111" w:rsidP="005D3609">
      <w:pPr>
        <w:keepNext/>
        <w:keepLines/>
        <w:numPr>
          <w:ilvl w:val="0"/>
          <w:numId w:val="17"/>
        </w:numPr>
        <w:tabs>
          <w:tab w:val="left" w:pos="0"/>
          <w:tab w:val="num" w:pos="142"/>
        </w:tabs>
        <w:suppressAutoHyphens/>
        <w:spacing w:after="0" w:line="240" w:lineRule="auto"/>
        <w:ind w:left="0" w:firstLine="0"/>
        <w:contextualSpacing/>
        <w:jc w:val="both"/>
        <w:rPr>
          <w:rFonts w:ascii="Arial" w:eastAsia="Arial" w:hAnsi="Arial" w:cs="Arial"/>
        </w:rPr>
      </w:pPr>
      <w:r w:rsidRPr="002433B9">
        <w:rPr>
          <w:rFonts w:ascii="Arial" w:eastAsia="Arial" w:hAnsi="Arial" w:cs="Arial"/>
        </w:rPr>
        <w:t>as peculiaridades do caso concreto;</w:t>
      </w:r>
    </w:p>
    <w:p w14:paraId="6AEF19AE" w14:textId="77777777" w:rsidR="005B2111" w:rsidRPr="002433B9" w:rsidRDefault="005B2111" w:rsidP="005D3609">
      <w:pPr>
        <w:keepNext/>
        <w:keepLines/>
        <w:numPr>
          <w:ilvl w:val="0"/>
          <w:numId w:val="17"/>
        </w:numPr>
        <w:tabs>
          <w:tab w:val="left" w:pos="0"/>
          <w:tab w:val="num" w:pos="142"/>
        </w:tabs>
        <w:suppressAutoHyphens/>
        <w:spacing w:after="0" w:line="240" w:lineRule="auto"/>
        <w:ind w:left="0" w:firstLine="0"/>
        <w:contextualSpacing/>
        <w:jc w:val="both"/>
        <w:rPr>
          <w:rFonts w:ascii="Arial" w:eastAsia="Arial" w:hAnsi="Arial" w:cs="Arial"/>
        </w:rPr>
      </w:pPr>
      <w:r w:rsidRPr="002433B9">
        <w:rPr>
          <w:rFonts w:ascii="Arial" w:eastAsia="Arial" w:hAnsi="Arial" w:cs="Arial"/>
        </w:rPr>
        <w:t>as circunstâncias agravantes ou atenuantes;</w:t>
      </w:r>
    </w:p>
    <w:p w14:paraId="71B90EA3" w14:textId="77777777" w:rsidR="005B2111" w:rsidRPr="002433B9" w:rsidRDefault="005B2111" w:rsidP="005D3609">
      <w:pPr>
        <w:keepNext/>
        <w:keepLines/>
        <w:numPr>
          <w:ilvl w:val="0"/>
          <w:numId w:val="17"/>
        </w:numPr>
        <w:tabs>
          <w:tab w:val="left" w:pos="0"/>
          <w:tab w:val="num" w:pos="142"/>
        </w:tabs>
        <w:suppressAutoHyphens/>
        <w:spacing w:after="0" w:line="240" w:lineRule="auto"/>
        <w:ind w:left="0" w:firstLine="0"/>
        <w:contextualSpacing/>
        <w:jc w:val="both"/>
        <w:rPr>
          <w:rFonts w:ascii="Arial" w:eastAsia="Arial" w:hAnsi="Arial" w:cs="Arial"/>
        </w:rPr>
      </w:pPr>
      <w:r w:rsidRPr="002433B9">
        <w:rPr>
          <w:rFonts w:ascii="Arial" w:eastAsia="Arial" w:hAnsi="Arial" w:cs="Arial"/>
        </w:rPr>
        <w:t>os danos que dela provierem para o Contratante;</w:t>
      </w:r>
    </w:p>
    <w:p w14:paraId="637368BE" w14:textId="77777777" w:rsidR="005B2111" w:rsidRPr="002433B9" w:rsidRDefault="005B2111" w:rsidP="005D3609">
      <w:pPr>
        <w:keepNext/>
        <w:keepLines/>
        <w:numPr>
          <w:ilvl w:val="0"/>
          <w:numId w:val="17"/>
        </w:numPr>
        <w:tabs>
          <w:tab w:val="left" w:pos="0"/>
          <w:tab w:val="num" w:pos="142"/>
        </w:tabs>
        <w:suppressAutoHyphens/>
        <w:spacing w:after="0" w:line="240" w:lineRule="auto"/>
        <w:ind w:left="0" w:firstLine="0"/>
        <w:contextualSpacing/>
        <w:jc w:val="both"/>
        <w:rPr>
          <w:rFonts w:ascii="Arial" w:eastAsia="Arial" w:hAnsi="Arial" w:cs="Arial"/>
        </w:rPr>
      </w:pPr>
      <w:r w:rsidRPr="002433B9">
        <w:rPr>
          <w:rFonts w:ascii="Arial" w:eastAsia="Arial" w:hAnsi="Arial" w:cs="Arial"/>
        </w:rPr>
        <w:t>a implantação ou o aperfeiçoamento de programa de integridade, conforme normas e orientações dos órgãos de controle.</w:t>
      </w:r>
    </w:p>
    <w:p w14:paraId="5D861FA8" w14:textId="77777777" w:rsidR="005B2111" w:rsidRPr="002433B9" w:rsidRDefault="005B2111" w:rsidP="005D3609">
      <w:pPr>
        <w:pStyle w:val="Nvel1-SemNum"/>
        <w:tabs>
          <w:tab w:val="left" w:pos="0"/>
        </w:tabs>
        <w:ind w:left="1080" w:hanging="720"/>
      </w:pPr>
      <w:r w:rsidRPr="002433B9">
        <w:t xml:space="preserve">Os atos previstos como infrações administrativas na </w:t>
      </w:r>
      <w:hyperlink r:id="rId23" w:history="1">
        <w:r w:rsidRPr="002433B9">
          <w:rPr>
            <w:rStyle w:val="Hyperlink"/>
          </w:rPr>
          <w:t>Lei nº 14.133, de 2021</w:t>
        </w:r>
      </w:hyperlink>
      <w:r w:rsidRPr="002433B9">
        <w:t xml:space="preserve">, ou em outras leis de licitações e contratos da Administração Pública que também sejam tipificados como atos lesivos </w:t>
      </w:r>
      <w:hyperlink r:id="rId24" w:history="1">
        <w:r w:rsidRPr="002433B9">
          <w:rPr>
            <w:rStyle w:val="Hyperlink"/>
          </w:rPr>
          <w:t>na Lei nº 12.846, de 2013</w:t>
        </w:r>
      </w:hyperlink>
      <w:r w:rsidRPr="002433B9">
        <w:t xml:space="preserve">, serão apurados e julgados conjuntamente, nos mesmos autos, observados o rito procedimental e autoridade competente definidos na referida </w:t>
      </w:r>
      <w:hyperlink r:id="rId25" w:anchor="art159" w:history="1">
        <w:r w:rsidRPr="002433B9">
          <w:rPr>
            <w:rStyle w:val="Hyperlink"/>
          </w:rPr>
          <w:t>Lei (art. 159</w:t>
        </w:r>
      </w:hyperlink>
      <w:r w:rsidRPr="002433B9">
        <w:t>).</w:t>
      </w:r>
    </w:p>
    <w:p w14:paraId="7D7959AD" w14:textId="77777777" w:rsidR="005B2111" w:rsidRPr="002433B9" w:rsidRDefault="005B2111" w:rsidP="005D3609">
      <w:pPr>
        <w:pStyle w:val="Nvel1-SemNum"/>
        <w:tabs>
          <w:tab w:val="left" w:pos="0"/>
        </w:tabs>
        <w:ind w:left="1080" w:hanging="720"/>
        <w:rPr>
          <w:i/>
          <w:iCs/>
        </w:rPr>
      </w:pPr>
      <w:r w:rsidRPr="002433B9">
        <w:t xml:space="preserve">A personalidade jurídica do Contratado poderá ser desconsiderada sempre que utilizada com abuso do direito para facilitar, encobrir ou dissimular a prática dos atos ilícitos previstos neste </w:t>
      </w:r>
      <w:r>
        <w:t>documento</w:t>
      </w:r>
      <w:r w:rsidRPr="002433B9">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6" w:anchor="art160" w:history="1">
        <w:r w:rsidRPr="002433B9">
          <w:rPr>
            <w:rStyle w:val="Hyperlink"/>
          </w:rPr>
          <w:t>art. 160, da Lei nº 14.133, de 2021</w:t>
        </w:r>
      </w:hyperlink>
      <w:r w:rsidRPr="002433B9">
        <w:t>)</w:t>
      </w:r>
    </w:p>
    <w:p w14:paraId="33724666" w14:textId="77777777" w:rsidR="005B2111" w:rsidRPr="002433B9" w:rsidRDefault="005B2111" w:rsidP="005D3609">
      <w:pPr>
        <w:pStyle w:val="Nvel1-SemNum"/>
        <w:tabs>
          <w:tab w:val="left" w:pos="0"/>
        </w:tabs>
        <w:ind w:left="1080" w:hanging="720"/>
        <w:rPr>
          <w:i/>
          <w:iCs/>
        </w:rPr>
      </w:pPr>
      <w:r w:rsidRPr="002433B9">
        <w:lastRenderedPageBreak/>
        <w:t xml:space="preserve"> O </w:t>
      </w:r>
      <w:r>
        <w:t>município</w:t>
      </w:r>
      <w:r w:rsidRPr="002433B9">
        <w:t xml:space="preserv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433B9">
        <w:t>Ceis</w:t>
      </w:r>
      <w:proofErr w:type="spellEnd"/>
      <w:r w:rsidRPr="002433B9">
        <w:t>) e no Cadastro Nacional de Empresas Punidas (</w:t>
      </w:r>
      <w:proofErr w:type="spellStart"/>
      <w:r w:rsidRPr="002433B9">
        <w:t>Cnep</w:t>
      </w:r>
      <w:proofErr w:type="spellEnd"/>
      <w:r w:rsidRPr="002433B9">
        <w:t>), instituídos no âmbito do Poder Executivo Federal. (</w:t>
      </w:r>
      <w:hyperlink r:id="rId27" w:anchor="art161">
        <w:r w:rsidRPr="002433B9">
          <w:rPr>
            <w:rStyle w:val="Hyperlink"/>
          </w:rPr>
          <w:t>Art. 161, da Lei nº 14.133, de 2021</w:t>
        </w:r>
      </w:hyperlink>
      <w:r w:rsidRPr="002433B9">
        <w:t>)</w:t>
      </w:r>
    </w:p>
    <w:p w14:paraId="420376F8" w14:textId="77777777" w:rsidR="005B2111" w:rsidRPr="002433B9" w:rsidRDefault="005B2111" w:rsidP="005D3609">
      <w:pPr>
        <w:pStyle w:val="Nvel1-SemNum"/>
        <w:tabs>
          <w:tab w:val="left" w:pos="0"/>
        </w:tabs>
        <w:ind w:left="1080" w:hanging="720"/>
        <w:rPr>
          <w:i/>
          <w:iCs/>
        </w:rPr>
      </w:pPr>
      <w:r w:rsidRPr="002433B9">
        <w:t xml:space="preserve">As sanções de impedimento de licitar e contratar e declaração de inidoneidade para licitar ou contratar são passíveis de reabilitação na forma do </w:t>
      </w:r>
      <w:hyperlink r:id="rId28" w:anchor="art163" w:history="1">
        <w:r w:rsidRPr="002433B9">
          <w:rPr>
            <w:rStyle w:val="Hyperlink"/>
          </w:rPr>
          <w:t>art. 163 da Lei nº 14.133/21.</w:t>
        </w:r>
      </w:hyperlink>
    </w:p>
    <w:p w14:paraId="19F7DF9D" w14:textId="77777777" w:rsidR="005B2111" w:rsidRPr="002433B9" w:rsidRDefault="005B2111" w:rsidP="005D3609">
      <w:pPr>
        <w:pStyle w:val="Nvel1-SemNum"/>
        <w:tabs>
          <w:tab w:val="left" w:pos="0"/>
        </w:tabs>
        <w:ind w:left="1080" w:hanging="720"/>
      </w:pPr>
      <w:r w:rsidRPr="002433B9">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646A6FC" w14:textId="77777777" w:rsidR="005B2111" w:rsidRPr="00DA5A3D" w:rsidRDefault="005B2111" w:rsidP="005D3609">
      <w:pPr>
        <w:keepNext/>
        <w:keepLines/>
        <w:tabs>
          <w:tab w:val="left" w:pos="0"/>
        </w:tabs>
        <w:spacing w:after="0" w:line="240" w:lineRule="auto"/>
        <w:jc w:val="both"/>
        <w:rPr>
          <w:rFonts w:ascii="Arial" w:hAnsi="Arial" w:cs="Arial"/>
        </w:rPr>
      </w:pPr>
    </w:p>
    <w:p w14:paraId="5F80D761" w14:textId="77777777" w:rsidR="005B2111" w:rsidRPr="00DA5A3D" w:rsidRDefault="005B2111" w:rsidP="005D3609">
      <w:pPr>
        <w:keepNext/>
        <w:keepLines/>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0"/>
        </w:tabs>
        <w:spacing w:after="0" w:line="240" w:lineRule="auto"/>
        <w:ind w:left="0"/>
        <w:jc w:val="both"/>
        <w:rPr>
          <w:rFonts w:ascii="Arial" w:hAnsi="Arial" w:cs="Arial"/>
          <w:b/>
          <w:bCs/>
        </w:rPr>
      </w:pPr>
      <w:r w:rsidRPr="00DA5A3D">
        <w:rPr>
          <w:rFonts w:ascii="Arial" w:hAnsi="Arial" w:cs="Arial"/>
        </w:rPr>
        <w:t xml:space="preserve"> </w:t>
      </w:r>
      <w:r w:rsidRPr="00DA5A3D">
        <w:rPr>
          <w:rFonts w:ascii="Arial" w:hAnsi="Arial" w:cs="Arial"/>
          <w:b/>
          <w:bCs/>
        </w:rPr>
        <w:t>DAS DISPOSIÇÕES GERAIS</w:t>
      </w:r>
    </w:p>
    <w:p w14:paraId="6CD3892A" w14:textId="77777777" w:rsidR="005B2111" w:rsidRDefault="005B2111" w:rsidP="005D3609">
      <w:pPr>
        <w:pStyle w:val="Nvel1-SemNum"/>
        <w:numPr>
          <w:ilvl w:val="0"/>
          <w:numId w:val="0"/>
        </w:numPr>
        <w:ind w:left="1440"/>
      </w:pPr>
    </w:p>
    <w:p w14:paraId="0A4203CD"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2198868C"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736E6FBD"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6EC19F6B"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150DAC28"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48923DBE"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2D57793E"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0FD3037D"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2D397C39"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115F57D3"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11B8E736"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7D8AC6E0"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4FFC6B6C"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21B1E561"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40B9773B"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261FE6BB"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30E354AC"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1C3421EE" w14:textId="77777777" w:rsidR="005B2111" w:rsidRPr="008C77F8" w:rsidRDefault="005B2111" w:rsidP="005D3609">
      <w:pPr>
        <w:pStyle w:val="PargrafodaLista"/>
        <w:keepNext/>
        <w:keepLines/>
        <w:numPr>
          <w:ilvl w:val="0"/>
          <w:numId w:val="41"/>
        </w:numPr>
        <w:tabs>
          <w:tab w:val="left" w:pos="0"/>
          <w:tab w:val="left" w:pos="567"/>
        </w:tabs>
        <w:spacing w:after="0" w:line="240" w:lineRule="auto"/>
        <w:contextualSpacing w:val="0"/>
        <w:jc w:val="both"/>
        <w:outlineLvl w:val="1"/>
        <w:rPr>
          <w:rFonts w:ascii="Arial" w:eastAsia="MS Gothic" w:hAnsi="Arial" w:cs="Arial"/>
          <w:vanish/>
        </w:rPr>
      </w:pPr>
    </w:p>
    <w:p w14:paraId="170659F7" w14:textId="77777777" w:rsidR="005B2111" w:rsidRPr="00DA5A3D" w:rsidRDefault="005B2111" w:rsidP="005D3609">
      <w:pPr>
        <w:pStyle w:val="Nvel1-SemNum"/>
        <w:numPr>
          <w:ilvl w:val="1"/>
          <w:numId w:val="41"/>
        </w:numPr>
        <w:tabs>
          <w:tab w:val="left" w:pos="0"/>
        </w:tabs>
      </w:pPr>
      <w:r>
        <w:t>A Câmara Municipal de Piatã/BA</w:t>
      </w:r>
      <w:r w:rsidRPr="00DA5A3D">
        <w:t xml:space="preserve"> reserva-se no direito de reclamar os </w:t>
      </w:r>
      <w:r>
        <w:t>serviços</w:t>
      </w:r>
      <w:r w:rsidRPr="00DA5A3D">
        <w:t xml:space="preserve"> entregues, se esses não estiverem de acordo com as especificações contidas neste Termo de referência.</w:t>
      </w:r>
    </w:p>
    <w:p w14:paraId="69B61C8A" w14:textId="77777777" w:rsidR="005B2111" w:rsidRPr="00DE54A6" w:rsidRDefault="005B2111" w:rsidP="005D3609">
      <w:pPr>
        <w:pStyle w:val="Nvel1-SemNum"/>
        <w:numPr>
          <w:ilvl w:val="1"/>
          <w:numId w:val="41"/>
        </w:numPr>
        <w:tabs>
          <w:tab w:val="left" w:pos="0"/>
        </w:tabs>
      </w:pPr>
      <w:r w:rsidRPr="00DA5A3D">
        <w:t>Os casos omissos serão resolvidos com base nos dispositivos contantes na Lei Federal 14.133/2021</w:t>
      </w:r>
      <w:r>
        <w:t xml:space="preserve">. </w:t>
      </w:r>
    </w:p>
    <w:p w14:paraId="0A71C2BC" w14:textId="77777777" w:rsidR="005B2111" w:rsidRDefault="005B2111" w:rsidP="005D3609">
      <w:pPr>
        <w:pStyle w:val="Nvel1-SemNum"/>
        <w:numPr>
          <w:ilvl w:val="1"/>
          <w:numId w:val="41"/>
        </w:numPr>
        <w:tabs>
          <w:tab w:val="left" w:pos="0"/>
        </w:tabs>
      </w:pPr>
      <w:r w:rsidRPr="00DE54A6">
        <w:t>Fica eleito o foro da Comarca de Piatã/BA como único e competente para dirimir quaisquer demandas do presente contrato, por mais privilegiado que outro possa ser.</w:t>
      </w:r>
    </w:p>
    <w:p w14:paraId="49486FA7" w14:textId="77777777" w:rsidR="005B2111" w:rsidRDefault="005B2111" w:rsidP="005D3609">
      <w:pPr>
        <w:pStyle w:val="Nvel1-SemNum"/>
        <w:numPr>
          <w:ilvl w:val="0"/>
          <w:numId w:val="0"/>
        </w:numPr>
        <w:tabs>
          <w:tab w:val="left" w:pos="0"/>
        </w:tabs>
        <w:ind w:left="792"/>
      </w:pPr>
    </w:p>
    <w:p w14:paraId="5F40FFA6" w14:textId="77777777" w:rsidR="005B2111" w:rsidRDefault="005B2111" w:rsidP="005D3609">
      <w:pPr>
        <w:pStyle w:val="Nvel1-SemNum"/>
        <w:numPr>
          <w:ilvl w:val="0"/>
          <w:numId w:val="0"/>
        </w:numPr>
        <w:tabs>
          <w:tab w:val="left" w:pos="0"/>
        </w:tabs>
        <w:ind w:left="792"/>
      </w:pPr>
    </w:p>
    <w:p w14:paraId="1CFAB892" w14:textId="77777777" w:rsidR="005B2111" w:rsidRDefault="005B2111" w:rsidP="005D3609">
      <w:pPr>
        <w:pStyle w:val="Nvel1-SemNum"/>
        <w:numPr>
          <w:ilvl w:val="0"/>
          <w:numId w:val="0"/>
        </w:numPr>
        <w:tabs>
          <w:tab w:val="left" w:pos="0"/>
        </w:tabs>
        <w:ind w:left="792"/>
      </w:pPr>
    </w:p>
    <w:p w14:paraId="3FE70140" w14:textId="77777777" w:rsidR="005B2111" w:rsidRDefault="005B2111" w:rsidP="005D3609">
      <w:pPr>
        <w:pStyle w:val="Nvel1-SemNum"/>
        <w:numPr>
          <w:ilvl w:val="0"/>
          <w:numId w:val="0"/>
        </w:numPr>
        <w:tabs>
          <w:tab w:val="left" w:pos="0"/>
        </w:tabs>
        <w:ind w:left="792"/>
      </w:pPr>
    </w:p>
    <w:p w14:paraId="3B205C4D" w14:textId="77777777" w:rsidR="005B2111" w:rsidRDefault="005B2111" w:rsidP="005D3609">
      <w:pPr>
        <w:pStyle w:val="Nvel1-SemNum"/>
        <w:numPr>
          <w:ilvl w:val="0"/>
          <w:numId w:val="0"/>
        </w:numPr>
        <w:tabs>
          <w:tab w:val="left" w:pos="0"/>
        </w:tabs>
        <w:ind w:left="792"/>
      </w:pPr>
    </w:p>
    <w:p w14:paraId="02EC3452" w14:textId="77777777" w:rsidR="005B2111" w:rsidRDefault="005B2111" w:rsidP="005D3609">
      <w:pPr>
        <w:pStyle w:val="Nvel1-SemNum"/>
        <w:numPr>
          <w:ilvl w:val="0"/>
          <w:numId w:val="0"/>
        </w:numPr>
        <w:tabs>
          <w:tab w:val="left" w:pos="0"/>
        </w:tabs>
        <w:ind w:left="792"/>
      </w:pPr>
    </w:p>
    <w:p w14:paraId="22556218" w14:textId="77777777" w:rsidR="005B2111" w:rsidRDefault="005B2111" w:rsidP="005D3609">
      <w:pPr>
        <w:pStyle w:val="Nvel1-SemNum"/>
        <w:numPr>
          <w:ilvl w:val="0"/>
          <w:numId w:val="0"/>
        </w:numPr>
        <w:tabs>
          <w:tab w:val="left" w:pos="0"/>
        </w:tabs>
        <w:ind w:left="792"/>
      </w:pPr>
    </w:p>
    <w:p w14:paraId="7C85A5F7" w14:textId="77777777" w:rsidR="005B2111" w:rsidRDefault="005B2111" w:rsidP="005D3609">
      <w:pPr>
        <w:pStyle w:val="Nvel1-SemNum"/>
        <w:numPr>
          <w:ilvl w:val="0"/>
          <w:numId w:val="0"/>
        </w:numPr>
        <w:tabs>
          <w:tab w:val="left" w:pos="0"/>
        </w:tabs>
        <w:ind w:left="792"/>
      </w:pPr>
    </w:p>
    <w:p w14:paraId="7126223E" w14:textId="77777777" w:rsidR="005B2111" w:rsidRDefault="005B2111" w:rsidP="005D3609">
      <w:pPr>
        <w:pStyle w:val="Nvel1-SemNum"/>
        <w:numPr>
          <w:ilvl w:val="0"/>
          <w:numId w:val="0"/>
        </w:numPr>
        <w:tabs>
          <w:tab w:val="left" w:pos="0"/>
        </w:tabs>
        <w:ind w:left="792"/>
      </w:pPr>
    </w:p>
    <w:p w14:paraId="1E311AC5" w14:textId="77777777" w:rsidR="005B2111" w:rsidRDefault="005B2111" w:rsidP="005D3609">
      <w:pPr>
        <w:pStyle w:val="Nvel1-SemNum"/>
        <w:numPr>
          <w:ilvl w:val="0"/>
          <w:numId w:val="0"/>
        </w:numPr>
        <w:tabs>
          <w:tab w:val="left" w:pos="0"/>
        </w:tabs>
        <w:ind w:left="792"/>
      </w:pPr>
    </w:p>
    <w:p w14:paraId="1A4123A9" w14:textId="77777777" w:rsidR="005B2111" w:rsidRDefault="005B2111" w:rsidP="005D3609">
      <w:pPr>
        <w:pStyle w:val="Nvel1-SemNum"/>
        <w:numPr>
          <w:ilvl w:val="0"/>
          <w:numId w:val="0"/>
        </w:numPr>
        <w:tabs>
          <w:tab w:val="left" w:pos="0"/>
        </w:tabs>
        <w:ind w:left="792"/>
      </w:pPr>
    </w:p>
    <w:p w14:paraId="6F00389E" w14:textId="77777777" w:rsidR="005B2111" w:rsidRDefault="005B2111" w:rsidP="005D3609">
      <w:pPr>
        <w:pStyle w:val="Nvel1-SemNum"/>
        <w:numPr>
          <w:ilvl w:val="0"/>
          <w:numId w:val="0"/>
        </w:numPr>
        <w:tabs>
          <w:tab w:val="left" w:pos="0"/>
        </w:tabs>
        <w:ind w:left="792"/>
      </w:pPr>
    </w:p>
    <w:p w14:paraId="0274CD97" w14:textId="77777777" w:rsidR="005B2111" w:rsidRDefault="005B2111" w:rsidP="005D3609">
      <w:pPr>
        <w:pStyle w:val="Nvel1-SemNum"/>
        <w:numPr>
          <w:ilvl w:val="0"/>
          <w:numId w:val="0"/>
        </w:numPr>
        <w:tabs>
          <w:tab w:val="left" w:pos="0"/>
        </w:tabs>
        <w:ind w:left="792"/>
      </w:pPr>
    </w:p>
    <w:p w14:paraId="4FE299A8" w14:textId="77777777" w:rsidR="005B2111" w:rsidRDefault="005B2111" w:rsidP="005D3609">
      <w:pPr>
        <w:pStyle w:val="Nvel1-SemNum"/>
        <w:numPr>
          <w:ilvl w:val="0"/>
          <w:numId w:val="0"/>
        </w:numPr>
        <w:tabs>
          <w:tab w:val="left" w:pos="0"/>
        </w:tabs>
        <w:ind w:left="792"/>
      </w:pPr>
    </w:p>
    <w:p w14:paraId="4B5C422B" w14:textId="77777777" w:rsidR="005B2111" w:rsidRDefault="005B2111" w:rsidP="005D3609">
      <w:pPr>
        <w:pStyle w:val="Nvel1-SemNum"/>
        <w:numPr>
          <w:ilvl w:val="0"/>
          <w:numId w:val="0"/>
        </w:numPr>
        <w:tabs>
          <w:tab w:val="left" w:pos="0"/>
        </w:tabs>
        <w:ind w:left="792"/>
      </w:pPr>
    </w:p>
    <w:p w14:paraId="5755100B" w14:textId="77777777" w:rsidR="005B2111" w:rsidRDefault="005B2111" w:rsidP="005D3609">
      <w:pPr>
        <w:pStyle w:val="Nvel1-SemNum"/>
        <w:numPr>
          <w:ilvl w:val="0"/>
          <w:numId w:val="0"/>
        </w:numPr>
        <w:tabs>
          <w:tab w:val="left" w:pos="0"/>
        </w:tabs>
        <w:ind w:left="792"/>
      </w:pPr>
    </w:p>
    <w:p w14:paraId="65D8EB6B" w14:textId="77777777" w:rsidR="005B2111" w:rsidRDefault="005B2111" w:rsidP="005D3609">
      <w:pPr>
        <w:pStyle w:val="Nvel1-SemNum"/>
        <w:numPr>
          <w:ilvl w:val="0"/>
          <w:numId w:val="0"/>
        </w:numPr>
        <w:tabs>
          <w:tab w:val="left" w:pos="0"/>
        </w:tabs>
        <w:ind w:left="792"/>
      </w:pPr>
    </w:p>
    <w:p w14:paraId="34F27BE3" w14:textId="77777777" w:rsidR="005B2111" w:rsidRDefault="005B2111" w:rsidP="005D3609">
      <w:pPr>
        <w:pStyle w:val="Nvel1-SemNum"/>
        <w:numPr>
          <w:ilvl w:val="0"/>
          <w:numId w:val="0"/>
        </w:numPr>
        <w:tabs>
          <w:tab w:val="left" w:pos="0"/>
        </w:tabs>
        <w:ind w:left="792"/>
      </w:pPr>
    </w:p>
    <w:p w14:paraId="4AAC8D5F" w14:textId="77777777" w:rsidR="005B2111" w:rsidRDefault="005B2111" w:rsidP="005D3609">
      <w:pPr>
        <w:pStyle w:val="Nvel1-SemNum"/>
        <w:numPr>
          <w:ilvl w:val="0"/>
          <w:numId w:val="0"/>
        </w:numPr>
        <w:tabs>
          <w:tab w:val="left" w:pos="0"/>
        </w:tabs>
        <w:ind w:left="792"/>
      </w:pPr>
    </w:p>
    <w:p w14:paraId="332D7155" w14:textId="77777777" w:rsidR="005B2111" w:rsidRDefault="005B2111" w:rsidP="005D3609">
      <w:pPr>
        <w:pStyle w:val="Nvel1-SemNum"/>
        <w:numPr>
          <w:ilvl w:val="0"/>
          <w:numId w:val="0"/>
        </w:numPr>
        <w:tabs>
          <w:tab w:val="left" w:pos="0"/>
        </w:tabs>
        <w:ind w:left="792"/>
      </w:pPr>
    </w:p>
    <w:p w14:paraId="47E9F180" w14:textId="77777777" w:rsidR="005B2111" w:rsidRDefault="005B2111" w:rsidP="005D3609">
      <w:pPr>
        <w:pStyle w:val="Nvel1-SemNum"/>
        <w:numPr>
          <w:ilvl w:val="0"/>
          <w:numId w:val="0"/>
        </w:numPr>
        <w:tabs>
          <w:tab w:val="left" w:pos="0"/>
        </w:tabs>
        <w:ind w:left="792"/>
      </w:pPr>
    </w:p>
    <w:p w14:paraId="34F7EBBA" w14:textId="77777777" w:rsidR="005B2111" w:rsidRDefault="005B2111" w:rsidP="005D3609">
      <w:pPr>
        <w:pStyle w:val="Nvel1-SemNum"/>
        <w:numPr>
          <w:ilvl w:val="0"/>
          <w:numId w:val="0"/>
        </w:numPr>
        <w:tabs>
          <w:tab w:val="left" w:pos="0"/>
        </w:tabs>
        <w:ind w:left="792"/>
      </w:pPr>
    </w:p>
    <w:p w14:paraId="7428F7FE" w14:textId="77777777" w:rsidR="005B2111" w:rsidRDefault="005B2111" w:rsidP="005D3609">
      <w:pPr>
        <w:pStyle w:val="Nvel1-SemNum"/>
        <w:numPr>
          <w:ilvl w:val="0"/>
          <w:numId w:val="0"/>
        </w:numPr>
        <w:tabs>
          <w:tab w:val="left" w:pos="0"/>
        </w:tabs>
        <w:ind w:left="792"/>
      </w:pPr>
    </w:p>
    <w:p w14:paraId="4AA82F0D" w14:textId="77777777" w:rsidR="005B2111" w:rsidRDefault="005B2111" w:rsidP="005D3609">
      <w:pPr>
        <w:pStyle w:val="Nvel1-SemNum"/>
        <w:numPr>
          <w:ilvl w:val="0"/>
          <w:numId w:val="0"/>
        </w:numPr>
        <w:tabs>
          <w:tab w:val="left" w:pos="0"/>
        </w:tabs>
        <w:ind w:left="792"/>
      </w:pPr>
    </w:p>
    <w:p w14:paraId="7E05AC66" w14:textId="77777777" w:rsidR="005B2111" w:rsidRDefault="005B2111" w:rsidP="005D3609">
      <w:pPr>
        <w:pStyle w:val="Nvel1-SemNum"/>
        <w:numPr>
          <w:ilvl w:val="0"/>
          <w:numId w:val="0"/>
        </w:numPr>
        <w:tabs>
          <w:tab w:val="left" w:pos="0"/>
        </w:tabs>
        <w:ind w:left="792"/>
      </w:pPr>
    </w:p>
    <w:p w14:paraId="1F105660" w14:textId="77777777" w:rsidR="005B2111" w:rsidRDefault="005B2111" w:rsidP="005D3609">
      <w:pPr>
        <w:pStyle w:val="Nvel1-SemNum"/>
        <w:numPr>
          <w:ilvl w:val="0"/>
          <w:numId w:val="0"/>
        </w:numPr>
        <w:tabs>
          <w:tab w:val="left" w:pos="0"/>
        </w:tabs>
        <w:ind w:left="792"/>
      </w:pPr>
    </w:p>
    <w:p w14:paraId="13726A19" w14:textId="77777777" w:rsidR="006C4CA2" w:rsidRDefault="006C4CA2" w:rsidP="005D3609">
      <w:pPr>
        <w:keepNext/>
        <w:keepLines/>
        <w:spacing w:after="0" w:line="240" w:lineRule="auto"/>
        <w:rPr>
          <w:rFonts w:ascii="Arial" w:hAnsi="Arial" w:cs="Arial"/>
          <w:b/>
          <w:bCs/>
          <w:sz w:val="24"/>
          <w:szCs w:val="24"/>
        </w:rPr>
      </w:pPr>
    </w:p>
    <w:p w14:paraId="275CFFB9" w14:textId="77777777" w:rsidR="006C4CA2" w:rsidRDefault="006C4CA2" w:rsidP="005D3609">
      <w:pPr>
        <w:keepNext/>
        <w:keepLines/>
        <w:pBdr>
          <w:top w:val="single" w:sz="18" w:space="1" w:color="auto"/>
          <w:left w:val="single" w:sz="18" w:space="4" w:color="auto"/>
          <w:bottom w:val="single" w:sz="18" w:space="1" w:color="auto"/>
          <w:right w:val="single" w:sz="18" w:space="4" w:color="auto"/>
          <w:between w:val="single" w:sz="18" w:space="1" w:color="auto"/>
          <w:bar w:val="single" w:sz="18" w:color="auto"/>
        </w:pBdr>
        <w:spacing w:after="0" w:line="240" w:lineRule="auto"/>
        <w:jc w:val="center"/>
        <w:rPr>
          <w:rFonts w:ascii="Arial" w:hAnsi="Arial" w:cs="Arial"/>
          <w:b/>
          <w:bCs/>
          <w:sz w:val="24"/>
          <w:szCs w:val="24"/>
        </w:rPr>
      </w:pPr>
      <w:r w:rsidRPr="00BB27E4">
        <w:rPr>
          <w:rFonts w:ascii="Arial" w:hAnsi="Arial" w:cs="Arial"/>
          <w:b/>
          <w:bCs/>
          <w:sz w:val="24"/>
          <w:szCs w:val="24"/>
        </w:rPr>
        <w:t>ANEXO II– PLANILHA DE COTAÇÃO DE PREÇOS</w:t>
      </w:r>
    </w:p>
    <w:p w14:paraId="35CB305A" w14:textId="77777777" w:rsidR="00185771" w:rsidRDefault="00185771" w:rsidP="005D3609">
      <w:pPr>
        <w:keepNext/>
        <w:keepLines/>
        <w:spacing w:after="0" w:line="240" w:lineRule="auto"/>
        <w:jc w:val="center"/>
        <w:rPr>
          <w:rFonts w:ascii="Arial" w:hAnsi="Arial" w:cs="Arial"/>
          <w:b/>
          <w:bCs/>
          <w:sz w:val="24"/>
          <w:szCs w:val="24"/>
        </w:rPr>
      </w:pPr>
    </w:p>
    <w:p w14:paraId="4F0AC5DC" w14:textId="71F5D6B0" w:rsidR="00F801A1" w:rsidRPr="00307614" w:rsidRDefault="005A01DC" w:rsidP="005D3609">
      <w:pPr>
        <w:keepNext/>
        <w:keepLines/>
        <w:spacing w:after="0" w:line="240" w:lineRule="auto"/>
        <w:rPr>
          <w:rFonts w:ascii="Arial" w:hAnsi="Arial" w:cs="Arial"/>
          <w:b/>
          <w:color w:val="000000"/>
        </w:rPr>
      </w:pPr>
      <w:bookmarkStart w:id="2" w:name="_Hlk110523196"/>
      <w:r w:rsidRPr="005A01DC">
        <w:rPr>
          <w:rFonts w:ascii="Arial" w:hAnsi="Arial" w:cs="Arial"/>
          <w:b/>
          <w:color w:val="000000"/>
        </w:rPr>
        <w:t>PIATÃ</w:t>
      </w:r>
      <w:r w:rsidR="00F801A1" w:rsidRPr="005A01DC">
        <w:rPr>
          <w:rFonts w:ascii="Arial" w:hAnsi="Arial" w:cs="Arial"/>
          <w:b/>
          <w:color w:val="000000"/>
        </w:rPr>
        <w:t xml:space="preserve"> </w:t>
      </w:r>
      <w:r w:rsidR="003E4D65" w:rsidRPr="005A01DC">
        <w:rPr>
          <w:rFonts w:ascii="Arial" w:hAnsi="Arial" w:cs="Arial"/>
          <w:b/>
          <w:color w:val="000000"/>
        </w:rPr>
        <w:t>–</w:t>
      </w:r>
      <w:r w:rsidR="00F801A1" w:rsidRPr="005A01DC">
        <w:rPr>
          <w:rFonts w:ascii="Arial" w:hAnsi="Arial" w:cs="Arial"/>
          <w:b/>
          <w:color w:val="000000"/>
        </w:rPr>
        <w:t xml:space="preserve"> </w:t>
      </w:r>
      <w:r w:rsidRPr="001B53B2">
        <w:rPr>
          <w:rFonts w:ascii="Arial" w:hAnsi="Arial" w:cs="Arial"/>
          <w:b/>
          <w:color w:val="000000"/>
        </w:rPr>
        <w:t>BA</w:t>
      </w:r>
      <w:r w:rsidR="00F801A1" w:rsidRPr="001B53B2">
        <w:rPr>
          <w:rFonts w:ascii="Arial" w:hAnsi="Arial" w:cs="Arial"/>
          <w:b/>
          <w:color w:val="000000"/>
        </w:rPr>
        <w:t xml:space="preserve">, __ de __________ </w:t>
      </w:r>
      <w:proofErr w:type="spellStart"/>
      <w:r w:rsidR="00F801A1" w:rsidRPr="001B53B2">
        <w:rPr>
          <w:rFonts w:ascii="Arial" w:hAnsi="Arial" w:cs="Arial"/>
          <w:b/>
          <w:color w:val="000000"/>
        </w:rPr>
        <w:t>de</w:t>
      </w:r>
      <w:proofErr w:type="spellEnd"/>
      <w:r w:rsidR="00F801A1" w:rsidRPr="001B53B2">
        <w:rPr>
          <w:rFonts w:ascii="Arial" w:hAnsi="Arial" w:cs="Arial"/>
          <w:b/>
          <w:color w:val="000000"/>
        </w:rPr>
        <w:t xml:space="preserve"> 20</w:t>
      </w:r>
      <w:r w:rsidR="00185771" w:rsidRPr="001B53B2">
        <w:rPr>
          <w:rFonts w:ascii="Arial" w:hAnsi="Arial" w:cs="Arial"/>
          <w:b/>
          <w:color w:val="000000"/>
        </w:rPr>
        <w:t>xx</w:t>
      </w:r>
      <w:r w:rsidR="00F801A1" w:rsidRPr="001B53B2">
        <w:rPr>
          <w:rFonts w:ascii="Arial" w:hAnsi="Arial" w:cs="Arial"/>
          <w:b/>
          <w:color w:val="000000"/>
        </w:rPr>
        <w:t>.</w:t>
      </w:r>
    </w:p>
    <w:p w14:paraId="6B55689A" w14:textId="77777777" w:rsidR="00F801A1" w:rsidRDefault="00F801A1" w:rsidP="005D3609">
      <w:pPr>
        <w:keepNext/>
        <w:keepLines/>
        <w:spacing w:after="0" w:line="240" w:lineRule="auto"/>
        <w:rPr>
          <w:rFonts w:ascii="Arial" w:hAnsi="Arial" w:cs="Arial"/>
        </w:rPr>
      </w:pPr>
    </w:p>
    <w:p w14:paraId="080D24E3" w14:textId="77777777" w:rsidR="005D3609" w:rsidRDefault="005D3609" w:rsidP="005D3609">
      <w:pPr>
        <w:keepNext/>
        <w:keepLines/>
        <w:spacing w:after="0" w:line="240" w:lineRule="auto"/>
        <w:rPr>
          <w:rFonts w:ascii="Arial" w:hAnsi="Arial" w:cs="Arial"/>
        </w:rPr>
      </w:pPr>
    </w:p>
    <w:p w14:paraId="49AC2B94" w14:textId="77777777" w:rsidR="005D3609" w:rsidRDefault="005D3609" w:rsidP="005D3609">
      <w:pPr>
        <w:keepNext/>
        <w:keepLines/>
        <w:spacing w:after="0" w:line="240" w:lineRule="auto"/>
        <w:rPr>
          <w:rFonts w:ascii="Arial" w:hAnsi="Arial" w:cs="Arial"/>
        </w:rPr>
      </w:pPr>
    </w:p>
    <w:p w14:paraId="5FB1D9A4" w14:textId="77777777" w:rsidR="005D3609" w:rsidRDefault="005D3609" w:rsidP="005D3609">
      <w:pPr>
        <w:keepNext/>
        <w:keepLines/>
        <w:spacing w:after="0" w:line="240" w:lineRule="auto"/>
        <w:ind w:left="-426"/>
        <w:jc w:val="both"/>
        <w:rPr>
          <w:rFonts w:ascii="Arial" w:hAnsi="Arial" w:cs="Arial"/>
          <w:b/>
        </w:rPr>
      </w:pPr>
      <w:r>
        <w:rPr>
          <w:rFonts w:ascii="Arial" w:hAnsi="Arial" w:cs="Arial"/>
        </w:rPr>
        <w:t xml:space="preserve">OBJETO: </w:t>
      </w:r>
      <w:r w:rsidRPr="00C56CD2">
        <w:rPr>
          <w:rFonts w:ascii="Arial" w:hAnsi="Arial" w:cs="Arial"/>
          <w:b/>
        </w:rPr>
        <w:t xml:space="preserve">Contratação de empresa para Prestação de serviços de licenciamento de software de Sistema de Folha de Pagamento, Sistema de e-Social e Sistema de Recursos Humanos, abrangendo, também, o suporte técnico permanente aos sistemas contratados, efetuado via telefone, SKYPE, e-mail, ferramentas de conexão e acesso remoto via internet, conforme Proposta de preços que fará parte integrante, indissociável e atrelada ao conteúdo deste instrumento contratual, independentemente de transcrição, visando atender as necessidades da Câmara Municipal de Piatã – BA. </w:t>
      </w:r>
    </w:p>
    <w:p w14:paraId="34FC4127" w14:textId="44F73FDF" w:rsidR="005D3609" w:rsidRPr="00307614" w:rsidRDefault="005D3609" w:rsidP="005D3609">
      <w:pPr>
        <w:keepNext/>
        <w:keepLines/>
        <w:spacing w:after="0" w:line="240" w:lineRule="auto"/>
        <w:rPr>
          <w:rFonts w:ascii="Arial" w:hAnsi="Arial" w:cs="Arial"/>
        </w:rPr>
      </w:pPr>
    </w:p>
    <w:p w14:paraId="3C7ADDF7" w14:textId="77777777" w:rsidR="00F801A1" w:rsidRDefault="00F801A1" w:rsidP="005D3609">
      <w:pPr>
        <w:keepNext/>
        <w:keepLines/>
        <w:spacing w:after="0" w:line="240" w:lineRule="auto"/>
        <w:rPr>
          <w:rFonts w:ascii="Arial" w:hAnsi="Arial" w:cs="Arial"/>
        </w:rPr>
      </w:pPr>
    </w:p>
    <w:tbl>
      <w:tblPr>
        <w:tblW w:w="10480" w:type="dxa"/>
        <w:jc w:val="center"/>
        <w:tblCellMar>
          <w:left w:w="70" w:type="dxa"/>
          <w:right w:w="70" w:type="dxa"/>
        </w:tblCellMar>
        <w:tblLook w:val="04A0" w:firstRow="1" w:lastRow="0" w:firstColumn="1" w:lastColumn="0" w:noHBand="0" w:noVBand="1"/>
      </w:tblPr>
      <w:tblGrid>
        <w:gridCol w:w="960"/>
        <w:gridCol w:w="5260"/>
        <w:gridCol w:w="960"/>
        <w:gridCol w:w="960"/>
        <w:gridCol w:w="1360"/>
        <w:gridCol w:w="980"/>
      </w:tblGrid>
      <w:tr w:rsidR="005D3609" w:rsidRPr="005D3609" w14:paraId="4B5C92CF" w14:textId="77777777" w:rsidTr="00CA13E6">
        <w:trPr>
          <w:trHeight w:val="945"/>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C54F0" w14:textId="77777777" w:rsidR="005D3609" w:rsidRPr="005D3609" w:rsidRDefault="005D3609" w:rsidP="005D3609">
            <w:pPr>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22336596" w14:textId="77777777" w:rsidR="005D3609" w:rsidRPr="005D3609" w:rsidRDefault="005D3609" w:rsidP="005D3609">
            <w:pPr>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DESCRIÇÃO/ ESPECIF.</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8CD02A3" w14:textId="77777777" w:rsidR="005D3609" w:rsidRPr="005D3609" w:rsidRDefault="005D3609" w:rsidP="005D3609">
            <w:pPr>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UND</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BEAE435" w14:textId="77777777" w:rsidR="005D3609" w:rsidRPr="005D3609" w:rsidRDefault="005D3609" w:rsidP="005D3609">
            <w:pPr>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QTDE</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5D41998C" w14:textId="77777777" w:rsidR="005D3609" w:rsidRPr="005D3609" w:rsidRDefault="005D3609" w:rsidP="005D3609">
            <w:pPr>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VALOR MENSAL</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38AC76F6" w14:textId="77777777" w:rsidR="005D3609" w:rsidRPr="005D3609" w:rsidRDefault="005D3609" w:rsidP="005D3609">
            <w:pPr>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VALOR TOTAL</w:t>
            </w:r>
          </w:p>
        </w:tc>
      </w:tr>
      <w:tr w:rsidR="005D3609" w:rsidRPr="005D3609" w14:paraId="501E284A" w14:textId="77777777" w:rsidTr="00CA13E6">
        <w:trPr>
          <w:trHeight w:val="63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978E811" w14:textId="77777777" w:rsidR="005D3609" w:rsidRPr="005D3609" w:rsidRDefault="005D3609" w:rsidP="005D3609">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6E6B97FC" w14:textId="77777777" w:rsidR="005D3609" w:rsidRPr="005D3609" w:rsidRDefault="005D3609" w:rsidP="005D3609">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LICENÇA MENSAL DE USO: Folha de Pagamento (Cloud)</w:t>
            </w:r>
          </w:p>
        </w:tc>
        <w:tc>
          <w:tcPr>
            <w:tcW w:w="960" w:type="dxa"/>
            <w:tcBorders>
              <w:top w:val="nil"/>
              <w:left w:val="nil"/>
              <w:bottom w:val="single" w:sz="4" w:space="0" w:color="auto"/>
              <w:right w:val="single" w:sz="4" w:space="0" w:color="auto"/>
            </w:tcBorders>
            <w:shd w:val="clear" w:color="auto" w:fill="auto"/>
            <w:vAlign w:val="center"/>
            <w:hideMark/>
          </w:tcPr>
          <w:p w14:paraId="30B28726" w14:textId="6B5F5EAA" w:rsidR="005D3609" w:rsidRPr="005D3609" w:rsidRDefault="00CA13E6" w:rsidP="005D3609">
            <w:pPr>
              <w:spacing w:after="0" w:line="240"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Parcela</w:t>
            </w:r>
          </w:p>
        </w:tc>
        <w:tc>
          <w:tcPr>
            <w:tcW w:w="960" w:type="dxa"/>
            <w:tcBorders>
              <w:top w:val="nil"/>
              <w:left w:val="nil"/>
              <w:bottom w:val="single" w:sz="4" w:space="0" w:color="auto"/>
              <w:right w:val="single" w:sz="4" w:space="0" w:color="auto"/>
            </w:tcBorders>
            <w:shd w:val="clear" w:color="auto" w:fill="auto"/>
            <w:vAlign w:val="center"/>
            <w:hideMark/>
          </w:tcPr>
          <w:p w14:paraId="4BF78629" w14:textId="77777777" w:rsidR="005D3609" w:rsidRPr="005D3609" w:rsidRDefault="005D3609" w:rsidP="005D3609">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11</w:t>
            </w:r>
          </w:p>
        </w:tc>
        <w:tc>
          <w:tcPr>
            <w:tcW w:w="1360" w:type="dxa"/>
            <w:tcBorders>
              <w:top w:val="nil"/>
              <w:left w:val="nil"/>
              <w:bottom w:val="single" w:sz="4" w:space="0" w:color="auto"/>
              <w:right w:val="single" w:sz="4" w:space="0" w:color="auto"/>
            </w:tcBorders>
            <w:shd w:val="clear" w:color="auto" w:fill="auto"/>
            <w:vAlign w:val="center"/>
            <w:hideMark/>
          </w:tcPr>
          <w:p w14:paraId="71E2A610" w14:textId="77777777" w:rsidR="005D3609" w:rsidRPr="005D3609" w:rsidRDefault="005D3609" w:rsidP="005D3609">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980" w:type="dxa"/>
            <w:tcBorders>
              <w:top w:val="nil"/>
              <w:left w:val="nil"/>
              <w:bottom w:val="single" w:sz="4" w:space="0" w:color="auto"/>
              <w:right w:val="single" w:sz="4" w:space="0" w:color="auto"/>
            </w:tcBorders>
            <w:shd w:val="clear" w:color="auto" w:fill="auto"/>
            <w:vAlign w:val="center"/>
            <w:hideMark/>
          </w:tcPr>
          <w:p w14:paraId="1F09A57B" w14:textId="77777777" w:rsidR="005D3609" w:rsidRPr="005D3609" w:rsidRDefault="005D3609" w:rsidP="005D3609">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CA13E6" w:rsidRPr="005D3609" w14:paraId="0915E317" w14:textId="77777777" w:rsidTr="00CA13E6">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FFC7919"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2</w:t>
            </w:r>
          </w:p>
        </w:tc>
        <w:tc>
          <w:tcPr>
            <w:tcW w:w="5260" w:type="dxa"/>
            <w:tcBorders>
              <w:top w:val="nil"/>
              <w:left w:val="nil"/>
              <w:bottom w:val="single" w:sz="4" w:space="0" w:color="auto"/>
              <w:right w:val="single" w:sz="4" w:space="0" w:color="auto"/>
            </w:tcBorders>
            <w:shd w:val="clear" w:color="auto" w:fill="auto"/>
            <w:noWrap/>
            <w:vAlign w:val="center"/>
            <w:hideMark/>
          </w:tcPr>
          <w:p w14:paraId="03BE823C"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LICENÇA MENSAL DE USO: (RH (Cloud)</w:t>
            </w:r>
          </w:p>
        </w:tc>
        <w:tc>
          <w:tcPr>
            <w:tcW w:w="960" w:type="dxa"/>
            <w:tcBorders>
              <w:top w:val="nil"/>
              <w:left w:val="nil"/>
              <w:bottom w:val="single" w:sz="4" w:space="0" w:color="auto"/>
              <w:right w:val="single" w:sz="4" w:space="0" w:color="auto"/>
            </w:tcBorders>
            <w:shd w:val="clear" w:color="auto" w:fill="auto"/>
            <w:hideMark/>
          </w:tcPr>
          <w:p w14:paraId="3E96FC95" w14:textId="7E462BFD" w:rsidR="00CA13E6" w:rsidRPr="005D3609" w:rsidRDefault="00CA13E6" w:rsidP="00CA13E6">
            <w:pPr>
              <w:spacing w:after="0" w:line="240" w:lineRule="auto"/>
              <w:rPr>
                <w:rFonts w:ascii="Arial" w:eastAsia="Times New Roman" w:hAnsi="Arial" w:cs="Arial"/>
                <w:color w:val="000000"/>
                <w:sz w:val="24"/>
                <w:szCs w:val="24"/>
                <w:lang w:eastAsia="pt-BR"/>
              </w:rPr>
            </w:pPr>
            <w:r w:rsidRPr="00922D96">
              <w:rPr>
                <w:rFonts w:ascii="Arial" w:eastAsia="Times New Roman" w:hAnsi="Arial" w:cs="Arial"/>
                <w:color w:val="000000"/>
                <w:sz w:val="24"/>
                <w:szCs w:val="24"/>
                <w:lang w:eastAsia="pt-BR"/>
              </w:rPr>
              <w:t>Parcela</w:t>
            </w:r>
          </w:p>
        </w:tc>
        <w:tc>
          <w:tcPr>
            <w:tcW w:w="960" w:type="dxa"/>
            <w:tcBorders>
              <w:top w:val="nil"/>
              <w:left w:val="nil"/>
              <w:bottom w:val="single" w:sz="4" w:space="0" w:color="auto"/>
              <w:right w:val="single" w:sz="4" w:space="0" w:color="auto"/>
            </w:tcBorders>
            <w:shd w:val="clear" w:color="auto" w:fill="auto"/>
            <w:noWrap/>
            <w:vAlign w:val="center"/>
            <w:hideMark/>
          </w:tcPr>
          <w:p w14:paraId="4164B03A"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11</w:t>
            </w:r>
          </w:p>
        </w:tc>
        <w:tc>
          <w:tcPr>
            <w:tcW w:w="1360" w:type="dxa"/>
            <w:tcBorders>
              <w:top w:val="nil"/>
              <w:left w:val="nil"/>
              <w:bottom w:val="single" w:sz="4" w:space="0" w:color="auto"/>
              <w:right w:val="single" w:sz="4" w:space="0" w:color="auto"/>
            </w:tcBorders>
            <w:shd w:val="clear" w:color="auto" w:fill="auto"/>
            <w:noWrap/>
            <w:vAlign w:val="center"/>
            <w:hideMark/>
          </w:tcPr>
          <w:p w14:paraId="4EC98194"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980" w:type="dxa"/>
            <w:tcBorders>
              <w:top w:val="nil"/>
              <w:left w:val="nil"/>
              <w:bottom w:val="single" w:sz="4" w:space="0" w:color="auto"/>
              <w:right w:val="single" w:sz="4" w:space="0" w:color="auto"/>
            </w:tcBorders>
            <w:shd w:val="clear" w:color="auto" w:fill="auto"/>
            <w:noWrap/>
            <w:vAlign w:val="center"/>
            <w:hideMark/>
          </w:tcPr>
          <w:p w14:paraId="237CE2CF"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CA13E6" w:rsidRPr="005D3609" w14:paraId="19F316F6" w14:textId="77777777" w:rsidTr="00CA13E6">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7B58C33"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3</w:t>
            </w:r>
          </w:p>
        </w:tc>
        <w:tc>
          <w:tcPr>
            <w:tcW w:w="5260" w:type="dxa"/>
            <w:tcBorders>
              <w:top w:val="nil"/>
              <w:left w:val="nil"/>
              <w:bottom w:val="single" w:sz="4" w:space="0" w:color="auto"/>
              <w:right w:val="single" w:sz="4" w:space="0" w:color="auto"/>
            </w:tcBorders>
            <w:shd w:val="clear" w:color="auto" w:fill="auto"/>
            <w:noWrap/>
            <w:vAlign w:val="center"/>
            <w:hideMark/>
          </w:tcPr>
          <w:p w14:paraId="7AD045C2"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LICENÇA MENSAL DE USO:  e-social (Cloud)</w:t>
            </w:r>
          </w:p>
        </w:tc>
        <w:tc>
          <w:tcPr>
            <w:tcW w:w="960" w:type="dxa"/>
            <w:tcBorders>
              <w:top w:val="nil"/>
              <w:left w:val="nil"/>
              <w:bottom w:val="single" w:sz="4" w:space="0" w:color="auto"/>
              <w:right w:val="single" w:sz="4" w:space="0" w:color="auto"/>
            </w:tcBorders>
            <w:shd w:val="clear" w:color="auto" w:fill="auto"/>
            <w:hideMark/>
          </w:tcPr>
          <w:p w14:paraId="23111D63" w14:textId="1464E0CD" w:rsidR="00CA13E6" w:rsidRPr="005D3609" w:rsidRDefault="00CA13E6" w:rsidP="00CA13E6">
            <w:pPr>
              <w:spacing w:after="0" w:line="240" w:lineRule="auto"/>
              <w:rPr>
                <w:rFonts w:ascii="Arial" w:eastAsia="Times New Roman" w:hAnsi="Arial" w:cs="Arial"/>
                <w:color w:val="000000"/>
                <w:sz w:val="24"/>
                <w:szCs w:val="24"/>
                <w:lang w:eastAsia="pt-BR"/>
              </w:rPr>
            </w:pPr>
            <w:r w:rsidRPr="00922D96">
              <w:rPr>
                <w:rFonts w:ascii="Arial" w:eastAsia="Times New Roman" w:hAnsi="Arial" w:cs="Arial"/>
                <w:color w:val="000000"/>
                <w:sz w:val="24"/>
                <w:szCs w:val="24"/>
                <w:lang w:eastAsia="pt-BR"/>
              </w:rPr>
              <w:t>Parcela</w:t>
            </w:r>
          </w:p>
        </w:tc>
        <w:tc>
          <w:tcPr>
            <w:tcW w:w="960" w:type="dxa"/>
            <w:tcBorders>
              <w:top w:val="nil"/>
              <w:left w:val="nil"/>
              <w:bottom w:val="single" w:sz="4" w:space="0" w:color="auto"/>
              <w:right w:val="single" w:sz="4" w:space="0" w:color="auto"/>
            </w:tcBorders>
            <w:shd w:val="clear" w:color="auto" w:fill="auto"/>
            <w:noWrap/>
            <w:vAlign w:val="center"/>
            <w:hideMark/>
          </w:tcPr>
          <w:p w14:paraId="62A126D2"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11</w:t>
            </w:r>
          </w:p>
        </w:tc>
        <w:tc>
          <w:tcPr>
            <w:tcW w:w="1360" w:type="dxa"/>
            <w:tcBorders>
              <w:top w:val="nil"/>
              <w:left w:val="nil"/>
              <w:bottom w:val="single" w:sz="4" w:space="0" w:color="auto"/>
              <w:right w:val="single" w:sz="4" w:space="0" w:color="auto"/>
            </w:tcBorders>
            <w:shd w:val="clear" w:color="auto" w:fill="auto"/>
            <w:noWrap/>
            <w:vAlign w:val="center"/>
            <w:hideMark/>
          </w:tcPr>
          <w:p w14:paraId="5B5B278B"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980" w:type="dxa"/>
            <w:tcBorders>
              <w:top w:val="nil"/>
              <w:left w:val="nil"/>
              <w:bottom w:val="single" w:sz="4" w:space="0" w:color="auto"/>
              <w:right w:val="single" w:sz="4" w:space="0" w:color="auto"/>
            </w:tcBorders>
            <w:shd w:val="clear" w:color="auto" w:fill="auto"/>
            <w:noWrap/>
            <w:vAlign w:val="center"/>
            <w:hideMark/>
          </w:tcPr>
          <w:p w14:paraId="5308F6DB"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CA13E6" w:rsidRPr="005D3609" w14:paraId="15DBAFDC" w14:textId="77777777" w:rsidTr="00B66131">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C4A852"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4</w:t>
            </w:r>
          </w:p>
        </w:tc>
        <w:tc>
          <w:tcPr>
            <w:tcW w:w="5260" w:type="dxa"/>
            <w:tcBorders>
              <w:top w:val="nil"/>
              <w:left w:val="nil"/>
              <w:bottom w:val="single" w:sz="4" w:space="0" w:color="auto"/>
              <w:right w:val="single" w:sz="4" w:space="0" w:color="auto"/>
            </w:tcBorders>
            <w:shd w:val="clear" w:color="auto" w:fill="auto"/>
            <w:noWrap/>
            <w:vAlign w:val="center"/>
            <w:hideMark/>
          </w:tcPr>
          <w:p w14:paraId="1C7A1A2C"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SERVIÇOS: Serviços de Implantação</w:t>
            </w:r>
          </w:p>
        </w:tc>
        <w:tc>
          <w:tcPr>
            <w:tcW w:w="960" w:type="dxa"/>
            <w:tcBorders>
              <w:top w:val="nil"/>
              <w:left w:val="nil"/>
              <w:bottom w:val="single" w:sz="4" w:space="0" w:color="auto"/>
              <w:right w:val="single" w:sz="4" w:space="0" w:color="auto"/>
            </w:tcBorders>
            <w:shd w:val="clear" w:color="auto" w:fill="auto"/>
            <w:hideMark/>
          </w:tcPr>
          <w:p w14:paraId="134ACF4C" w14:textId="2CA754DC" w:rsidR="00CA13E6" w:rsidRPr="005D3609" w:rsidRDefault="00CA13E6" w:rsidP="00CA13E6">
            <w:pPr>
              <w:spacing w:after="0" w:line="240" w:lineRule="auto"/>
              <w:rPr>
                <w:rFonts w:ascii="Arial" w:eastAsia="Times New Roman" w:hAnsi="Arial" w:cs="Arial"/>
                <w:color w:val="000000"/>
                <w:sz w:val="24"/>
                <w:szCs w:val="24"/>
                <w:lang w:eastAsia="pt-BR"/>
              </w:rPr>
            </w:pPr>
            <w:r w:rsidRPr="00994E7A">
              <w:rPr>
                <w:rFonts w:ascii="Arial" w:eastAsia="Times New Roman" w:hAnsi="Arial" w:cs="Arial"/>
                <w:color w:val="000000"/>
                <w:sz w:val="24"/>
                <w:szCs w:val="24"/>
                <w:lang w:eastAsia="pt-BR"/>
              </w:rPr>
              <w:t>Parcela</w:t>
            </w:r>
          </w:p>
        </w:tc>
        <w:tc>
          <w:tcPr>
            <w:tcW w:w="960" w:type="dxa"/>
            <w:tcBorders>
              <w:top w:val="nil"/>
              <w:left w:val="nil"/>
              <w:bottom w:val="single" w:sz="4" w:space="0" w:color="auto"/>
              <w:right w:val="single" w:sz="4" w:space="0" w:color="auto"/>
            </w:tcBorders>
            <w:shd w:val="clear" w:color="auto" w:fill="auto"/>
            <w:noWrap/>
            <w:vAlign w:val="center"/>
            <w:hideMark/>
          </w:tcPr>
          <w:p w14:paraId="37FF4AC3"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w:t>
            </w:r>
          </w:p>
        </w:tc>
        <w:tc>
          <w:tcPr>
            <w:tcW w:w="1360" w:type="dxa"/>
            <w:tcBorders>
              <w:top w:val="nil"/>
              <w:left w:val="nil"/>
              <w:bottom w:val="single" w:sz="4" w:space="0" w:color="auto"/>
              <w:right w:val="single" w:sz="4" w:space="0" w:color="auto"/>
            </w:tcBorders>
            <w:shd w:val="clear" w:color="auto" w:fill="auto"/>
            <w:noWrap/>
            <w:vAlign w:val="center"/>
            <w:hideMark/>
          </w:tcPr>
          <w:p w14:paraId="57E3DE80"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980" w:type="dxa"/>
            <w:tcBorders>
              <w:top w:val="nil"/>
              <w:left w:val="nil"/>
              <w:bottom w:val="single" w:sz="4" w:space="0" w:color="auto"/>
              <w:right w:val="single" w:sz="4" w:space="0" w:color="auto"/>
            </w:tcBorders>
            <w:shd w:val="clear" w:color="auto" w:fill="auto"/>
            <w:noWrap/>
            <w:vAlign w:val="center"/>
            <w:hideMark/>
          </w:tcPr>
          <w:p w14:paraId="5BDBAF29"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CA13E6" w:rsidRPr="005D3609" w14:paraId="3F89B0EA" w14:textId="77777777" w:rsidTr="00B66131">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7F636FB"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5</w:t>
            </w:r>
          </w:p>
        </w:tc>
        <w:tc>
          <w:tcPr>
            <w:tcW w:w="5260" w:type="dxa"/>
            <w:tcBorders>
              <w:top w:val="nil"/>
              <w:left w:val="nil"/>
              <w:bottom w:val="single" w:sz="4" w:space="0" w:color="auto"/>
              <w:right w:val="single" w:sz="4" w:space="0" w:color="auto"/>
            </w:tcBorders>
            <w:shd w:val="clear" w:color="auto" w:fill="auto"/>
            <w:noWrap/>
            <w:vAlign w:val="center"/>
            <w:hideMark/>
          </w:tcPr>
          <w:p w14:paraId="2BA80D88"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SERVIÇOS: Suporte Técnico</w:t>
            </w:r>
          </w:p>
        </w:tc>
        <w:tc>
          <w:tcPr>
            <w:tcW w:w="960" w:type="dxa"/>
            <w:tcBorders>
              <w:top w:val="nil"/>
              <w:left w:val="nil"/>
              <w:bottom w:val="single" w:sz="4" w:space="0" w:color="auto"/>
              <w:right w:val="single" w:sz="4" w:space="0" w:color="auto"/>
            </w:tcBorders>
            <w:shd w:val="clear" w:color="auto" w:fill="auto"/>
            <w:hideMark/>
          </w:tcPr>
          <w:p w14:paraId="691BE5C8" w14:textId="080C9BA0" w:rsidR="00CA13E6" w:rsidRPr="005D3609" w:rsidRDefault="00CA13E6" w:rsidP="00CA13E6">
            <w:pPr>
              <w:spacing w:after="0" w:line="240" w:lineRule="auto"/>
              <w:rPr>
                <w:rFonts w:ascii="Arial" w:eastAsia="Times New Roman" w:hAnsi="Arial" w:cs="Arial"/>
                <w:color w:val="000000"/>
                <w:sz w:val="24"/>
                <w:szCs w:val="24"/>
                <w:lang w:eastAsia="pt-BR"/>
              </w:rPr>
            </w:pPr>
            <w:r w:rsidRPr="00994E7A">
              <w:rPr>
                <w:rFonts w:ascii="Arial" w:eastAsia="Times New Roman" w:hAnsi="Arial" w:cs="Arial"/>
                <w:color w:val="000000"/>
                <w:sz w:val="24"/>
                <w:szCs w:val="24"/>
                <w:lang w:eastAsia="pt-BR"/>
              </w:rPr>
              <w:t>Parcela</w:t>
            </w:r>
          </w:p>
        </w:tc>
        <w:tc>
          <w:tcPr>
            <w:tcW w:w="960" w:type="dxa"/>
            <w:tcBorders>
              <w:top w:val="nil"/>
              <w:left w:val="nil"/>
              <w:bottom w:val="single" w:sz="4" w:space="0" w:color="auto"/>
              <w:right w:val="single" w:sz="4" w:space="0" w:color="auto"/>
            </w:tcBorders>
            <w:shd w:val="clear" w:color="auto" w:fill="auto"/>
            <w:noWrap/>
            <w:vAlign w:val="center"/>
            <w:hideMark/>
          </w:tcPr>
          <w:p w14:paraId="6E4B1F84"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11</w:t>
            </w:r>
          </w:p>
        </w:tc>
        <w:tc>
          <w:tcPr>
            <w:tcW w:w="1360" w:type="dxa"/>
            <w:tcBorders>
              <w:top w:val="nil"/>
              <w:left w:val="nil"/>
              <w:bottom w:val="single" w:sz="4" w:space="0" w:color="auto"/>
              <w:right w:val="single" w:sz="4" w:space="0" w:color="auto"/>
            </w:tcBorders>
            <w:shd w:val="clear" w:color="auto" w:fill="auto"/>
            <w:noWrap/>
            <w:vAlign w:val="center"/>
            <w:hideMark/>
          </w:tcPr>
          <w:p w14:paraId="53050071"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c>
          <w:tcPr>
            <w:tcW w:w="980" w:type="dxa"/>
            <w:tcBorders>
              <w:top w:val="nil"/>
              <w:left w:val="nil"/>
              <w:bottom w:val="single" w:sz="4" w:space="0" w:color="auto"/>
              <w:right w:val="single" w:sz="4" w:space="0" w:color="auto"/>
            </w:tcBorders>
            <w:shd w:val="clear" w:color="auto" w:fill="auto"/>
            <w:noWrap/>
            <w:vAlign w:val="center"/>
            <w:hideMark/>
          </w:tcPr>
          <w:p w14:paraId="01EEC1B3" w14:textId="77777777" w:rsidR="00CA13E6" w:rsidRPr="005D3609" w:rsidRDefault="00CA13E6" w:rsidP="00CA13E6">
            <w:pPr>
              <w:spacing w:after="0" w:line="240" w:lineRule="auto"/>
              <w:rPr>
                <w:rFonts w:ascii="Arial" w:eastAsia="Times New Roman" w:hAnsi="Arial" w:cs="Arial"/>
                <w:color w:val="000000"/>
                <w:sz w:val="24"/>
                <w:szCs w:val="24"/>
                <w:lang w:eastAsia="pt-BR"/>
              </w:rPr>
            </w:pPr>
            <w:r w:rsidRPr="005D3609">
              <w:rPr>
                <w:rFonts w:ascii="Arial" w:eastAsia="Times New Roman" w:hAnsi="Arial" w:cs="Arial"/>
                <w:color w:val="000000"/>
                <w:sz w:val="24"/>
                <w:szCs w:val="24"/>
                <w:lang w:eastAsia="pt-BR"/>
              </w:rPr>
              <w:t> </w:t>
            </w:r>
          </w:p>
        </w:tc>
      </w:tr>
      <w:tr w:rsidR="005D3609" w:rsidRPr="005D3609" w14:paraId="0A0345A7" w14:textId="77777777" w:rsidTr="00CA13E6">
        <w:trPr>
          <w:trHeight w:val="315"/>
          <w:jc w:val="center"/>
        </w:trPr>
        <w:tc>
          <w:tcPr>
            <w:tcW w:w="814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4E664" w14:textId="77777777" w:rsidR="005D3609" w:rsidRPr="005D3609" w:rsidRDefault="005D3609" w:rsidP="005D3609">
            <w:pPr>
              <w:spacing w:after="0" w:line="240" w:lineRule="auto"/>
              <w:jc w:val="center"/>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VALOR TOTAL</w:t>
            </w:r>
          </w:p>
        </w:tc>
        <w:tc>
          <w:tcPr>
            <w:tcW w:w="1360" w:type="dxa"/>
            <w:tcBorders>
              <w:top w:val="nil"/>
              <w:left w:val="nil"/>
              <w:bottom w:val="single" w:sz="4" w:space="0" w:color="auto"/>
              <w:right w:val="single" w:sz="4" w:space="0" w:color="auto"/>
            </w:tcBorders>
            <w:shd w:val="clear" w:color="auto" w:fill="auto"/>
            <w:noWrap/>
            <w:vAlign w:val="center"/>
            <w:hideMark/>
          </w:tcPr>
          <w:p w14:paraId="74174B96" w14:textId="77777777" w:rsidR="005D3609" w:rsidRPr="005D3609" w:rsidRDefault="005D3609" w:rsidP="005D3609">
            <w:pPr>
              <w:spacing w:after="0" w:line="240" w:lineRule="auto"/>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 </w:t>
            </w:r>
          </w:p>
        </w:tc>
        <w:tc>
          <w:tcPr>
            <w:tcW w:w="980" w:type="dxa"/>
            <w:tcBorders>
              <w:top w:val="nil"/>
              <w:left w:val="nil"/>
              <w:bottom w:val="single" w:sz="4" w:space="0" w:color="auto"/>
              <w:right w:val="single" w:sz="4" w:space="0" w:color="auto"/>
            </w:tcBorders>
            <w:shd w:val="clear" w:color="auto" w:fill="auto"/>
            <w:noWrap/>
            <w:vAlign w:val="center"/>
            <w:hideMark/>
          </w:tcPr>
          <w:p w14:paraId="3CBBC1B6" w14:textId="77777777" w:rsidR="005D3609" w:rsidRPr="005D3609" w:rsidRDefault="005D3609" w:rsidP="005D3609">
            <w:pPr>
              <w:spacing w:after="0" w:line="240" w:lineRule="auto"/>
              <w:rPr>
                <w:rFonts w:ascii="Arial" w:eastAsia="Times New Roman" w:hAnsi="Arial" w:cs="Arial"/>
                <w:b/>
                <w:bCs/>
                <w:color w:val="000000"/>
                <w:sz w:val="24"/>
                <w:szCs w:val="24"/>
                <w:lang w:eastAsia="pt-BR"/>
              </w:rPr>
            </w:pPr>
            <w:r w:rsidRPr="005D3609">
              <w:rPr>
                <w:rFonts w:ascii="Arial" w:eastAsia="Times New Roman" w:hAnsi="Arial" w:cs="Arial"/>
                <w:b/>
                <w:bCs/>
                <w:color w:val="000000"/>
                <w:sz w:val="24"/>
                <w:szCs w:val="24"/>
                <w:lang w:eastAsia="pt-BR"/>
              </w:rPr>
              <w:t> </w:t>
            </w:r>
          </w:p>
        </w:tc>
      </w:tr>
      <w:bookmarkEnd w:id="2"/>
    </w:tbl>
    <w:p w14:paraId="210C34F1" w14:textId="77777777" w:rsidR="005B2111" w:rsidRDefault="005B2111" w:rsidP="005D3609">
      <w:pPr>
        <w:keepNext/>
        <w:keepLines/>
        <w:spacing w:after="0" w:line="240" w:lineRule="auto"/>
        <w:ind w:right="120" w:firstLine="360"/>
        <w:jc w:val="right"/>
        <w:rPr>
          <w:rFonts w:ascii="Arial" w:hAnsi="Arial" w:cs="Arial"/>
          <w:b/>
          <w:bCs/>
          <w:sz w:val="24"/>
          <w:szCs w:val="24"/>
        </w:rPr>
      </w:pPr>
    </w:p>
    <w:p w14:paraId="4CA866BC" w14:textId="77777777" w:rsidR="006847C6" w:rsidRPr="00307614" w:rsidRDefault="006847C6" w:rsidP="005D3609">
      <w:pPr>
        <w:keepNext/>
        <w:keepLines/>
        <w:pBdr>
          <w:top w:val="single" w:sz="18" w:space="1" w:color="auto"/>
          <w:left w:val="single" w:sz="18" w:space="4" w:color="auto"/>
          <w:bottom w:val="single" w:sz="18" w:space="1" w:color="auto"/>
          <w:right w:val="single" w:sz="18" w:space="4" w:color="auto"/>
          <w:between w:val="single" w:sz="18" w:space="1" w:color="auto"/>
          <w:bar w:val="single" w:sz="18" w:color="auto"/>
        </w:pBdr>
        <w:spacing w:after="0" w:line="240" w:lineRule="auto"/>
        <w:jc w:val="center"/>
        <w:rPr>
          <w:rFonts w:ascii="Arial" w:hAnsi="Arial" w:cs="Arial"/>
          <w:b/>
          <w:bCs/>
        </w:rPr>
      </w:pPr>
      <w:r w:rsidRPr="00307614">
        <w:rPr>
          <w:rFonts w:ascii="Arial" w:hAnsi="Arial" w:cs="Arial"/>
          <w:b/>
          <w:bCs/>
        </w:rPr>
        <w:t>ANEXO II</w:t>
      </w:r>
      <w:r>
        <w:rPr>
          <w:rFonts w:ascii="Arial" w:hAnsi="Arial" w:cs="Arial"/>
          <w:b/>
          <w:bCs/>
        </w:rPr>
        <w:t>I</w:t>
      </w:r>
      <w:r w:rsidRPr="00307614">
        <w:rPr>
          <w:rFonts w:ascii="Arial" w:hAnsi="Arial" w:cs="Arial"/>
          <w:b/>
          <w:bCs/>
        </w:rPr>
        <w:t xml:space="preserve"> – </w:t>
      </w:r>
      <w:r>
        <w:rPr>
          <w:rFonts w:ascii="Arial" w:hAnsi="Arial" w:cs="Arial"/>
          <w:b/>
          <w:bCs/>
        </w:rPr>
        <w:t>DECLARAÇÃO CONJUNTA</w:t>
      </w:r>
    </w:p>
    <w:p w14:paraId="737A11F6" w14:textId="77777777" w:rsidR="006847C6" w:rsidRPr="00307614" w:rsidRDefault="006847C6" w:rsidP="005D3609">
      <w:pPr>
        <w:keepNext/>
        <w:keepLines/>
        <w:spacing w:after="0" w:line="240" w:lineRule="auto"/>
        <w:rPr>
          <w:rFonts w:ascii="Arial" w:hAnsi="Arial" w:cs="Arial"/>
        </w:rPr>
      </w:pPr>
    </w:p>
    <w:p w14:paraId="2D0FF823" w14:textId="0517B511" w:rsidR="006847C6" w:rsidRPr="001B53B2" w:rsidRDefault="006847C6" w:rsidP="005D3609">
      <w:pPr>
        <w:pStyle w:val="NormalWeb"/>
        <w:keepNext/>
        <w:keepLines/>
        <w:spacing w:before="0" w:beforeAutospacing="0" w:after="0" w:afterAutospacing="0"/>
        <w:jc w:val="both"/>
        <w:textAlignment w:val="baseline"/>
        <w:rPr>
          <w:rFonts w:ascii="Arial" w:hAnsi="Arial" w:cs="Arial"/>
          <w:sz w:val="22"/>
          <w:szCs w:val="22"/>
        </w:rPr>
      </w:pPr>
      <w:r w:rsidRPr="00E00DA6">
        <w:rPr>
          <w:rFonts w:ascii="Arial" w:eastAsia="Calibri" w:hAnsi="Arial" w:cs="Arial"/>
          <w:b/>
          <w:bCs/>
          <w:sz w:val="22"/>
          <w:szCs w:val="22"/>
        </w:rPr>
        <w:t xml:space="preserve">OBJETO: </w:t>
      </w:r>
      <w:r w:rsidR="00E00DA6" w:rsidRPr="00E00DA6">
        <w:rPr>
          <w:rFonts w:ascii="Arial" w:hAnsi="Arial" w:cs="Arial"/>
          <w:sz w:val="22"/>
          <w:szCs w:val="22"/>
        </w:rPr>
        <w:t xml:space="preserve">Prestação de serviços de licenciamento de software de Sistema de Folha de Pagamento, Sistema de e-Social e Sistema de Recursos Humanos, abrangendo, também, o suporte técnico permanente aos sistemas contratados, efetuado via telefone, SKYPE, e-mail, ferramentas de conexão e acesso remoto via internet, conforme Proposta de preços que fará parte integrante, indissociável e atrelada ao conteúdo deste instrumento </w:t>
      </w:r>
      <w:bookmarkStart w:id="3" w:name="_GoBack"/>
      <w:bookmarkEnd w:id="3"/>
      <w:r w:rsidR="00E00DA6" w:rsidRPr="001B53B2">
        <w:rPr>
          <w:rFonts w:ascii="Arial" w:hAnsi="Arial" w:cs="Arial"/>
          <w:sz w:val="22"/>
          <w:szCs w:val="22"/>
        </w:rPr>
        <w:t>contratual, independentemente de transcrição.</w:t>
      </w:r>
    </w:p>
    <w:p w14:paraId="58AF3499" w14:textId="77777777" w:rsidR="006847C6" w:rsidRPr="001B53B2" w:rsidRDefault="006847C6" w:rsidP="005D3609">
      <w:pPr>
        <w:keepNext/>
        <w:keepLines/>
        <w:spacing w:after="0" w:line="240" w:lineRule="auto"/>
        <w:jc w:val="both"/>
        <w:rPr>
          <w:rFonts w:ascii="Arial" w:eastAsia="Calibri" w:hAnsi="Arial" w:cs="Arial"/>
        </w:rPr>
      </w:pPr>
    </w:p>
    <w:p w14:paraId="5481C246" w14:textId="77777777" w:rsidR="006847C6" w:rsidRPr="001B53B2" w:rsidRDefault="006847C6" w:rsidP="005D3609">
      <w:pPr>
        <w:keepNext/>
        <w:keepLines/>
        <w:spacing w:after="0" w:line="240" w:lineRule="auto"/>
        <w:jc w:val="both"/>
        <w:rPr>
          <w:rFonts w:ascii="Arial" w:eastAsia="Calibri" w:hAnsi="Arial" w:cs="Arial"/>
        </w:rPr>
      </w:pPr>
      <w:r w:rsidRPr="001B53B2">
        <w:rPr>
          <w:rFonts w:ascii="Arial" w:eastAsia="Calibri" w:hAnsi="Arial" w:cs="Arial"/>
        </w:rPr>
        <w:t xml:space="preserve">_______________, Portador do RG __________, abaixo assinado, na qualidade de responsável legal da empresa proponente, __________, CNPJ __________, declara, de forma conjunta e expressa, com o fito de apresentação de proposta para contratação em tela, que: </w:t>
      </w:r>
    </w:p>
    <w:p w14:paraId="1106D877" w14:textId="77777777" w:rsidR="006847C6" w:rsidRPr="001B53B2" w:rsidRDefault="006847C6" w:rsidP="005D3609">
      <w:pPr>
        <w:keepNext/>
        <w:keepLines/>
        <w:spacing w:after="0" w:line="240" w:lineRule="auto"/>
        <w:jc w:val="both"/>
        <w:rPr>
          <w:rFonts w:ascii="Arial" w:eastAsia="Calibri" w:hAnsi="Arial" w:cs="Arial"/>
        </w:rPr>
      </w:pPr>
    </w:p>
    <w:p w14:paraId="4EAB0953" w14:textId="77777777" w:rsidR="006847C6" w:rsidRPr="001B53B2" w:rsidRDefault="006847C6" w:rsidP="005D3609">
      <w:pPr>
        <w:keepNext/>
        <w:keepLines/>
        <w:numPr>
          <w:ilvl w:val="0"/>
          <w:numId w:val="10"/>
        </w:numPr>
        <w:spacing w:after="0" w:line="240" w:lineRule="auto"/>
        <w:jc w:val="both"/>
        <w:rPr>
          <w:rFonts w:ascii="Arial" w:eastAsia="Calibri" w:hAnsi="Arial" w:cs="Arial"/>
        </w:rPr>
      </w:pPr>
      <w:r w:rsidRPr="001B53B2">
        <w:rPr>
          <w:rFonts w:ascii="Arial" w:eastAsia="Calibri" w:hAnsi="Arial" w:cs="Arial"/>
        </w:rPr>
        <w:t>Possui todas as condições de participação no presente processo;</w:t>
      </w:r>
    </w:p>
    <w:p w14:paraId="1291828E" w14:textId="77777777" w:rsidR="006847C6" w:rsidRPr="001B53B2" w:rsidRDefault="006847C6" w:rsidP="005D3609">
      <w:pPr>
        <w:keepNext/>
        <w:keepLines/>
        <w:numPr>
          <w:ilvl w:val="0"/>
          <w:numId w:val="10"/>
        </w:numPr>
        <w:spacing w:after="0" w:line="240" w:lineRule="auto"/>
        <w:jc w:val="both"/>
        <w:rPr>
          <w:rFonts w:ascii="Arial" w:eastAsia="Calibri" w:hAnsi="Arial" w:cs="Arial"/>
        </w:rPr>
      </w:pPr>
      <w:r w:rsidRPr="001B53B2">
        <w:rPr>
          <w:rFonts w:ascii="Arial" w:eastAsia="Calibri" w:hAnsi="Arial" w:cs="Arial"/>
        </w:rPr>
        <w:t>Que tem conhecimento de todas as condições para execução do objeto;</w:t>
      </w:r>
    </w:p>
    <w:p w14:paraId="734A4D69" w14:textId="77777777" w:rsidR="006847C6" w:rsidRPr="001B53B2" w:rsidRDefault="006847C6" w:rsidP="005D3609">
      <w:pPr>
        <w:keepNext/>
        <w:keepLines/>
        <w:numPr>
          <w:ilvl w:val="0"/>
          <w:numId w:val="10"/>
        </w:numPr>
        <w:spacing w:after="0" w:line="240" w:lineRule="auto"/>
        <w:jc w:val="both"/>
        <w:rPr>
          <w:rFonts w:ascii="Arial" w:eastAsia="Calibri" w:hAnsi="Arial" w:cs="Arial"/>
        </w:rPr>
      </w:pPr>
      <w:r w:rsidRPr="001B53B2">
        <w:rPr>
          <w:rFonts w:ascii="Arial" w:eastAsia="Calibri" w:hAnsi="Arial" w:cs="Arial"/>
        </w:rPr>
        <w:t>Não possui nenhum fator impeditivo para sua habilitação ou que comprometa a sua idoneidade;</w:t>
      </w:r>
    </w:p>
    <w:p w14:paraId="0488AE75" w14:textId="77777777" w:rsidR="006847C6" w:rsidRPr="001B53B2" w:rsidRDefault="006847C6" w:rsidP="005D3609">
      <w:pPr>
        <w:keepNext/>
        <w:keepLines/>
        <w:numPr>
          <w:ilvl w:val="0"/>
          <w:numId w:val="10"/>
        </w:numPr>
        <w:spacing w:after="0" w:line="240" w:lineRule="auto"/>
        <w:jc w:val="both"/>
        <w:rPr>
          <w:rFonts w:ascii="Arial" w:eastAsia="Calibri" w:hAnsi="Arial" w:cs="Arial"/>
        </w:rPr>
      </w:pPr>
      <w:r w:rsidRPr="001B53B2">
        <w:rPr>
          <w:rFonts w:ascii="Arial" w:eastAsia="Calibri" w:hAnsi="Arial" w:cs="Arial"/>
        </w:rPr>
        <w:t xml:space="preserve">É responsável pela sua proposta econômica, em todos os seus termos, e que nela está incluído todos os custos com impostos, empregados, fretes, e demais despesas que impactam na formulação dos preços; </w:t>
      </w:r>
    </w:p>
    <w:p w14:paraId="0A9974FB" w14:textId="77777777" w:rsidR="006847C6" w:rsidRPr="001B53B2" w:rsidRDefault="006847C6" w:rsidP="005D3609">
      <w:pPr>
        <w:keepNext/>
        <w:keepLines/>
        <w:numPr>
          <w:ilvl w:val="0"/>
          <w:numId w:val="10"/>
        </w:numPr>
        <w:spacing w:after="0" w:line="240" w:lineRule="auto"/>
        <w:jc w:val="both"/>
        <w:rPr>
          <w:rFonts w:ascii="Arial" w:eastAsia="Calibri" w:hAnsi="Arial" w:cs="Arial"/>
        </w:rPr>
      </w:pPr>
      <w:r w:rsidRPr="001B53B2">
        <w:rPr>
          <w:rFonts w:ascii="Arial" w:eastAsia="Calibri" w:hAnsi="Arial" w:cs="Arial"/>
        </w:rPr>
        <w:t>Para fins do disposto no inc. VI do artigo da Lei Federal nº 14.133/2021, que não emprega menor de dezoito anos em trabalho noturno, perigoso ou insalubre e não emprega menor de dezesseis anos;</w:t>
      </w:r>
    </w:p>
    <w:p w14:paraId="3C2976AF" w14:textId="77777777" w:rsidR="006847C6" w:rsidRPr="001B53B2" w:rsidRDefault="006847C6" w:rsidP="005D3609">
      <w:pPr>
        <w:keepNext/>
        <w:keepLines/>
        <w:spacing w:after="0" w:line="240" w:lineRule="auto"/>
        <w:jc w:val="both"/>
        <w:rPr>
          <w:rFonts w:ascii="Arial" w:eastAsia="Calibri" w:hAnsi="Arial" w:cs="Arial"/>
        </w:rPr>
      </w:pPr>
    </w:p>
    <w:p w14:paraId="1DBAE594" w14:textId="77777777" w:rsidR="006847C6" w:rsidRPr="001B53B2" w:rsidRDefault="006847C6" w:rsidP="005D3609">
      <w:pPr>
        <w:keepNext/>
        <w:keepLines/>
        <w:spacing w:after="0" w:line="240" w:lineRule="auto"/>
        <w:jc w:val="both"/>
        <w:rPr>
          <w:rFonts w:ascii="Arial" w:eastAsia="Calibri" w:hAnsi="Arial" w:cs="Arial"/>
        </w:rPr>
      </w:pPr>
    </w:p>
    <w:p w14:paraId="2606159D" w14:textId="77777777" w:rsidR="006847C6" w:rsidRPr="001B53B2" w:rsidRDefault="006847C6" w:rsidP="005D3609">
      <w:pPr>
        <w:keepNext/>
        <w:keepLines/>
        <w:spacing w:after="0" w:line="240" w:lineRule="auto"/>
        <w:rPr>
          <w:rFonts w:ascii="Arial" w:hAnsi="Arial" w:cs="Arial"/>
          <w:b/>
        </w:rPr>
      </w:pPr>
    </w:p>
    <w:p w14:paraId="52780060" w14:textId="77777777" w:rsidR="006847C6" w:rsidRDefault="006847C6" w:rsidP="005D3609">
      <w:pPr>
        <w:keepNext/>
        <w:keepLines/>
        <w:spacing w:after="0" w:line="240" w:lineRule="auto"/>
        <w:ind w:left="708"/>
        <w:jc w:val="right"/>
        <w:rPr>
          <w:rFonts w:ascii="Arial" w:hAnsi="Arial" w:cs="Arial"/>
          <w:b/>
        </w:rPr>
      </w:pPr>
      <w:r w:rsidRPr="001B53B2">
        <w:rPr>
          <w:rFonts w:ascii="Arial" w:hAnsi="Arial" w:cs="Arial"/>
          <w:b/>
        </w:rPr>
        <w:t xml:space="preserve">______________, ___ de ___________ </w:t>
      </w:r>
      <w:proofErr w:type="spellStart"/>
      <w:r w:rsidRPr="001B53B2">
        <w:rPr>
          <w:rFonts w:ascii="Arial" w:hAnsi="Arial" w:cs="Arial"/>
          <w:b/>
        </w:rPr>
        <w:t>de</w:t>
      </w:r>
      <w:proofErr w:type="spellEnd"/>
      <w:r w:rsidRPr="001B53B2">
        <w:rPr>
          <w:rFonts w:ascii="Arial" w:hAnsi="Arial" w:cs="Arial"/>
          <w:b/>
        </w:rPr>
        <w:t xml:space="preserve"> 202X.</w:t>
      </w:r>
      <w:r w:rsidRPr="00307614">
        <w:rPr>
          <w:rFonts w:ascii="Arial" w:hAnsi="Arial" w:cs="Arial"/>
          <w:b/>
        </w:rPr>
        <w:tab/>
      </w:r>
    </w:p>
    <w:p w14:paraId="60B342A2" w14:textId="77777777" w:rsidR="006847C6" w:rsidRDefault="006847C6" w:rsidP="005D3609">
      <w:pPr>
        <w:keepNext/>
        <w:keepLines/>
        <w:spacing w:after="0" w:line="240" w:lineRule="auto"/>
        <w:ind w:left="708"/>
        <w:jc w:val="right"/>
        <w:rPr>
          <w:rFonts w:ascii="Arial" w:hAnsi="Arial" w:cs="Arial"/>
          <w:b/>
        </w:rPr>
      </w:pPr>
    </w:p>
    <w:p w14:paraId="7DA600EB" w14:textId="77777777" w:rsidR="006847C6" w:rsidRPr="00D62882" w:rsidRDefault="006847C6" w:rsidP="005D3609">
      <w:pPr>
        <w:keepNext/>
        <w:keepLines/>
        <w:spacing w:after="0" w:line="240" w:lineRule="auto"/>
        <w:rPr>
          <w:rFonts w:ascii="Arial" w:hAnsi="Arial" w:cs="Arial"/>
        </w:rPr>
      </w:pPr>
    </w:p>
    <w:p w14:paraId="647E2331" w14:textId="0D793C27" w:rsidR="006847C6" w:rsidRPr="00D62882" w:rsidRDefault="00257E0D" w:rsidP="005D3609">
      <w:pPr>
        <w:keepNext/>
        <w:keepLines/>
        <w:spacing w:after="0" w:line="240" w:lineRule="auto"/>
        <w:rPr>
          <w:rFonts w:ascii="Arial" w:hAnsi="Arial" w:cs="Arial"/>
        </w:rPr>
      </w:pPr>
      <w:r>
        <w:rPr>
          <w:rFonts w:ascii="Arial" w:hAnsi="Arial" w:cs="Arial"/>
          <w:noProof/>
          <w:lang w:eastAsia="pt-BR"/>
        </w:rPr>
        <mc:AlternateContent>
          <mc:Choice Requires="wps">
            <w:drawing>
              <wp:anchor distT="0" distB="0" distL="114300" distR="114300" simplePos="0" relativeHeight="251661312" behindDoc="0" locked="0" layoutInCell="1" allowOverlap="1" wp14:anchorId="092F5494" wp14:editId="060874E5">
                <wp:simplePos x="0" y="0"/>
                <wp:positionH relativeFrom="column">
                  <wp:posOffset>1900555</wp:posOffset>
                </wp:positionH>
                <wp:positionV relativeFrom="paragraph">
                  <wp:posOffset>109855</wp:posOffset>
                </wp:positionV>
                <wp:extent cx="2490470" cy="1009650"/>
                <wp:effectExtent l="0" t="0" r="5080" b="0"/>
                <wp:wrapNone/>
                <wp:docPr id="3"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0470" cy="1009650"/>
                        </a:xfrm>
                        <a:prstGeom prst="rect">
                          <a:avLst/>
                        </a:prstGeom>
                        <a:solidFill>
                          <a:srgbClr val="FFFFFF"/>
                        </a:solidFill>
                        <a:ln w="9525">
                          <a:solidFill>
                            <a:srgbClr val="000000"/>
                          </a:solidFill>
                          <a:miter lim="800000"/>
                          <a:headEnd/>
                          <a:tailEnd/>
                        </a:ln>
                      </wps:spPr>
                      <wps:txbx>
                        <w:txbxContent>
                          <w:p w14:paraId="77CC7160" w14:textId="77777777" w:rsidR="006847C6" w:rsidRDefault="006847C6" w:rsidP="006847C6">
                            <w:pPr>
                              <w:jc w:val="center"/>
                              <w:rPr>
                                <w:rFonts w:ascii="Arial" w:hAnsi="Arial" w:cs="Arial"/>
                                <w:bCs/>
                                <w:color w:val="000000"/>
                              </w:rPr>
                            </w:pPr>
                          </w:p>
                          <w:p w14:paraId="7926783E" w14:textId="77777777" w:rsidR="006847C6" w:rsidRPr="008631B8" w:rsidRDefault="006847C6" w:rsidP="006847C6">
                            <w:pPr>
                              <w:jc w:val="center"/>
                              <w:rPr>
                                <w:rFonts w:ascii="Arial" w:hAnsi="Arial" w:cs="Arial"/>
                                <w:i/>
                                <w:iCs/>
                              </w:rPr>
                            </w:pPr>
                            <w:r w:rsidRPr="008631B8">
                              <w:rPr>
                                <w:rFonts w:ascii="Arial" w:hAnsi="Arial" w:cs="Arial"/>
                                <w:bCs/>
                                <w:i/>
                                <w:iCs/>
                                <w:color w:val="000000"/>
                              </w:rPr>
                              <w:t>Carimbo do CNPJ da empresa e assinatura do responsável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2F5494" id="Retângulo 2" o:spid="_x0000_s1026" style="position:absolute;margin-left:149.65pt;margin-top:8.65pt;width:196.1pt;height: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">
                <v:textbox>
                  <w:txbxContent>
                    <w:p w14:paraId="77CC7160" w14:textId="77777777" w:rsidR="006847C6" w:rsidRDefault="006847C6" w:rsidP="006847C6">
                      <w:pPr>
                        <w:jc w:val="center"/>
                        <w:rPr>
                          <w:rFonts w:ascii="Arial" w:hAnsi="Arial" w:cs="Arial"/>
                          <w:bCs/>
                          <w:color w:val="000000"/>
                        </w:rPr>
                      </w:pPr>
                    </w:p>
                    <w:p w14:paraId="7926783E" w14:textId="77777777" w:rsidR="006847C6" w:rsidRPr="008631B8" w:rsidRDefault="006847C6" w:rsidP="006847C6">
                      <w:pPr>
                        <w:jc w:val="center"/>
                        <w:rPr>
                          <w:rFonts w:ascii="Arial" w:hAnsi="Arial" w:cs="Arial"/>
                          <w:i/>
                          <w:iCs/>
                        </w:rPr>
                      </w:pPr>
                      <w:r w:rsidRPr="008631B8">
                        <w:rPr>
                          <w:rFonts w:ascii="Arial" w:hAnsi="Arial" w:cs="Arial"/>
                          <w:bCs/>
                          <w:i/>
                          <w:iCs/>
                          <w:color w:val="000000"/>
                        </w:rPr>
                        <w:t>Carimbo do CNPJ da empresa e assinatura do responsável</w:t>
                      </w:r>
                    </w:p>
                  </w:txbxContent>
                </v:textbox>
              </v:rect>
            </w:pict>
          </mc:Fallback>
        </mc:AlternateContent>
      </w:r>
    </w:p>
    <w:p w14:paraId="5618F753" w14:textId="77777777" w:rsidR="006847C6" w:rsidRPr="00D62882" w:rsidRDefault="006847C6" w:rsidP="005D3609">
      <w:pPr>
        <w:keepNext/>
        <w:keepLines/>
        <w:spacing w:after="0" w:line="240" w:lineRule="auto"/>
        <w:rPr>
          <w:rFonts w:ascii="Arial" w:hAnsi="Arial" w:cs="Arial"/>
        </w:rPr>
      </w:pPr>
    </w:p>
    <w:p w14:paraId="16D513E8" w14:textId="77777777" w:rsidR="006847C6" w:rsidRPr="00D62882" w:rsidRDefault="006847C6" w:rsidP="005D3609">
      <w:pPr>
        <w:keepNext/>
        <w:keepLines/>
        <w:spacing w:after="0" w:line="240" w:lineRule="auto"/>
        <w:rPr>
          <w:rFonts w:ascii="Arial" w:hAnsi="Arial" w:cs="Arial"/>
        </w:rPr>
      </w:pPr>
    </w:p>
    <w:p w14:paraId="07695C37" w14:textId="77777777" w:rsidR="006847C6" w:rsidRPr="00D62882" w:rsidRDefault="006847C6" w:rsidP="005D3609">
      <w:pPr>
        <w:keepNext/>
        <w:keepLines/>
        <w:spacing w:after="0" w:line="240" w:lineRule="auto"/>
        <w:rPr>
          <w:rFonts w:ascii="Arial" w:hAnsi="Arial" w:cs="Arial"/>
        </w:rPr>
      </w:pPr>
    </w:p>
    <w:p w14:paraId="70034E8B" w14:textId="77777777" w:rsidR="006847C6" w:rsidRPr="00D62882" w:rsidRDefault="006847C6" w:rsidP="005D3609">
      <w:pPr>
        <w:keepNext/>
        <w:keepLines/>
        <w:spacing w:after="0" w:line="240" w:lineRule="auto"/>
        <w:rPr>
          <w:rFonts w:ascii="Arial" w:hAnsi="Arial" w:cs="Arial"/>
        </w:rPr>
      </w:pPr>
    </w:p>
    <w:p w14:paraId="0F06FE93" w14:textId="680487FF" w:rsidR="006847C6" w:rsidRDefault="006847C6" w:rsidP="005D3609">
      <w:pPr>
        <w:keepNext/>
        <w:keepLines/>
        <w:tabs>
          <w:tab w:val="left" w:pos="3070"/>
        </w:tabs>
        <w:spacing w:after="0" w:line="240" w:lineRule="auto"/>
        <w:rPr>
          <w:rFonts w:ascii="Arial" w:hAnsi="Arial" w:cs="Arial"/>
        </w:rPr>
      </w:pPr>
    </w:p>
    <w:sectPr w:rsidR="006847C6" w:rsidSect="00F801A1">
      <w:headerReference w:type="default" r:id="rId29"/>
      <w:footerReference w:type="default" r:id="rId30"/>
      <w:pgSz w:w="11906" w:h="16838"/>
      <w:pgMar w:top="993"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B2E171" w14:textId="77777777" w:rsidR="000375CB" w:rsidRDefault="000375CB" w:rsidP="008D5AD5">
      <w:pPr>
        <w:spacing w:after="0" w:line="240" w:lineRule="auto"/>
      </w:pPr>
      <w:r>
        <w:separator/>
      </w:r>
    </w:p>
  </w:endnote>
  <w:endnote w:type="continuationSeparator" w:id="0">
    <w:p w14:paraId="78D05E0D" w14:textId="77777777" w:rsidR="000375CB" w:rsidRDefault="000375CB" w:rsidP="008D5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0415F" w14:textId="56262503" w:rsidR="003B0CE0" w:rsidRPr="003B0CE0" w:rsidRDefault="003B0CE0" w:rsidP="003B0CE0">
    <w:pPr>
      <w:pStyle w:val="Rodap"/>
      <w:jc w:val="center"/>
      <w:rPr>
        <w:lang w:val="pt-PT"/>
      </w:rPr>
    </w:pPr>
    <w:r w:rsidRPr="003B0CE0">
      <w:rPr>
        <w:noProof/>
        <w:lang w:eastAsia="pt-BR"/>
      </w:rPr>
      <w:drawing>
        <wp:anchor distT="0" distB="0" distL="114300" distR="114300" simplePos="0" relativeHeight="251663360" behindDoc="0" locked="0" layoutInCell="1" allowOverlap="1" wp14:anchorId="0F2A2A7B" wp14:editId="6A97A1C6">
          <wp:simplePos x="0" y="0"/>
          <wp:positionH relativeFrom="page">
            <wp:posOffset>-6350</wp:posOffset>
          </wp:positionH>
          <wp:positionV relativeFrom="paragraph">
            <wp:posOffset>9633585</wp:posOffset>
          </wp:positionV>
          <wp:extent cx="5400040" cy="744220"/>
          <wp:effectExtent l="0" t="0" r="0" b="0"/>
          <wp:wrapNone/>
          <wp:docPr id="76854167" name="Imagem 12"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Uma imagem contendo Interface gráfica do usuári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5400040" cy="744220"/>
                  </a:xfrm>
                  <a:prstGeom prst="rect">
                    <a:avLst/>
                  </a:prstGeom>
                  <a:noFill/>
                </pic:spPr>
              </pic:pic>
            </a:graphicData>
          </a:graphic>
          <wp14:sizeRelH relativeFrom="margin">
            <wp14:pctWidth>0</wp14:pctWidth>
          </wp14:sizeRelH>
          <wp14:sizeRelV relativeFrom="margin">
            <wp14:pctHeight>0</wp14:pctHeight>
          </wp14:sizeRelV>
        </wp:anchor>
      </w:drawing>
    </w:r>
    <w:r w:rsidRPr="003B0CE0">
      <w:rPr>
        <w:noProof/>
        <w:lang w:eastAsia="pt-BR"/>
      </w:rPr>
      <w:drawing>
        <wp:anchor distT="0" distB="0" distL="114300" distR="114300" simplePos="0" relativeHeight="251662336" behindDoc="0" locked="0" layoutInCell="1" allowOverlap="1" wp14:anchorId="5FAC7CA9" wp14:editId="63B4D05B">
          <wp:simplePos x="0" y="0"/>
          <wp:positionH relativeFrom="page">
            <wp:posOffset>-6350</wp:posOffset>
          </wp:positionH>
          <wp:positionV relativeFrom="paragraph">
            <wp:posOffset>9633585</wp:posOffset>
          </wp:positionV>
          <wp:extent cx="5400040" cy="744220"/>
          <wp:effectExtent l="0" t="0" r="0" b="0"/>
          <wp:wrapNone/>
          <wp:docPr id="1966274443" name="Imagem 1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Uma imagem contendo Interface gráfica do usuári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5400040" cy="744220"/>
                  </a:xfrm>
                  <a:prstGeom prst="rect">
                    <a:avLst/>
                  </a:prstGeom>
                  <a:noFill/>
                </pic:spPr>
              </pic:pic>
            </a:graphicData>
          </a:graphic>
          <wp14:sizeRelH relativeFrom="margin">
            <wp14:pctWidth>0</wp14:pctWidth>
          </wp14:sizeRelH>
          <wp14:sizeRelV relativeFrom="margin">
            <wp14:pctHeight>0</wp14:pctHeight>
          </wp14:sizeRelV>
        </wp:anchor>
      </w:drawing>
    </w:r>
    <w:r w:rsidRPr="003B0CE0">
      <w:rPr>
        <w:noProof/>
        <w:lang w:eastAsia="pt-BR"/>
      </w:rPr>
      <w:drawing>
        <wp:anchor distT="0" distB="0" distL="114300" distR="114300" simplePos="0" relativeHeight="251659264" behindDoc="0" locked="0" layoutInCell="1" allowOverlap="1" wp14:anchorId="77374046" wp14:editId="7C68F489">
          <wp:simplePos x="0" y="0"/>
          <wp:positionH relativeFrom="page">
            <wp:posOffset>-6350</wp:posOffset>
          </wp:positionH>
          <wp:positionV relativeFrom="paragraph">
            <wp:posOffset>9633585</wp:posOffset>
          </wp:positionV>
          <wp:extent cx="5400040" cy="744220"/>
          <wp:effectExtent l="0" t="0" r="0" b="0"/>
          <wp:wrapNone/>
          <wp:docPr id="233354998" name="Imagem 10"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Uma imagem contendo Interface gráfica do usuári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5400040" cy="744220"/>
                  </a:xfrm>
                  <a:prstGeom prst="rect">
                    <a:avLst/>
                  </a:prstGeom>
                  <a:noFill/>
                </pic:spPr>
              </pic:pic>
            </a:graphicData>
          </a:graphic>
          <wp14:sizeRelH relativeFrom="margin">
            <wp14:pctWidth>0</wp14:pctWidth>
          </wp14:sizeRelH>
          <wp14:sizeRelV relativeFrom="margin">
            <wp14:pctHeight>0</wp14:pctHeight>
          </wp14:sizeRelV>
        </wp:anchor>
      </w:drawing>
    </w:r>
    <w:r w:rsidRPr="003B0CE0">
      <w:rPr>
        <w:noProof/>
        <w:lang w:eastAsia="pt-BR"/>
      </w:rPr>
      <w:drawing>
        <wp:anchor distT="0" distB="0" distL="114300" distR="114300" simplePos="0" relativeHeight="251660288" behindDoc="0" locked="0" layoutInCell="1" allowOverlap="1" wp14:anchorId="1DA9B851" wp14:editId="1A9A5B44">
          <wp:simplePos x="0" y="0"/>
          <wp:positionH relativeFrom="page">
            <wp:posOffset>-6350</wp:posOffset>
          </wp:positionH>
          <wp:positionV relativeFrom="paragraph">
            <wp:posOffset>9633585</wp:posOffset>
          </wp:positionV>
          <wp:extent cx="5400040" cy="744220"/>
          <wp:effectExtent l="0" t="0" r="0" b="0"/>
          <wp:wrapNone/>
          <wp:docPr id="1153350515" name="Imagem 9"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Uma imagem contendo Interface gráfica do usuári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5400040" cy="744220"/>
                  </a:xfrm>
                  <a:prstGeom prst="rect">
                    <a:avLst/>
                  </a:prstGeom>
                  <a:noFill/>
                </pic:spPr>
              </pic:pic>
            </a:graphicData>
          </a:graphic>
          <wp14:sizeRelH relativeFrom="margin">
            <wp14:pctWidth>0</wp14:pctWidth>
          </wp14:sizeRelH>
          <wp14:sizeRelV relativeFrom="margin">
            <wp14:pctHeight>0</wp14:pctHeight>
          </wp14:sizeRelV>
        </wp:anchor>
      </w:drawing>
    </w:r>
    <w:r w:rsidRPr="003B0CE0">
      <w:rPr>
        <w:noProof/>
        <w:lang w:eastAsia="pt-BR"/>
      </w:rPr>
      <w:drawing>
        <wp:anchor distT="0" distB="0" distL="114300" distR="114300" simplePos="0" relativeHeight="251661312" behindDoc="0" locked="0" layoutInCell="1" allowOverlap="1" wp14:anchorId="1310AAB5" wp14:editId="61F9A551">
          <wp:simplePos x="0" y="0"/>
          <wp:positionH relativeFrom="page">
            <wp:posOffset>-6350</wp:posOffset>
          </wp:positionH>
          <wp:positionV relativeFrom="paragraph">
            <wp:posOffset>9633585</wp:posOffset>
          </wp:positionV>
          <wp:extent cx="5400040" cy="744220"/>
          <wp:effectExtent l="0" t="0" r="0" b="0"/>
          <wp:wrapNone/>
          <wp:docPr id="924421017" name="Imagem 8"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Uma imagem contendo Interface gráfica do usuári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5400040" cy="744220"/>
                  </a:xfrm>
                  <a:prstGeom prst="rect">
                    <a:avLst/>
                  </a:prstGeom>
                  <a:noFill/>
                </pic:spPr>
              </pic:pic>
            </a:graphicData>
          </a:graphic>
          <wp14:sizeRelH relativeFrom="margin">
            <wp14:pctWidth>0</wp14:pctWidth>
          </wp14:sizeRelH>
          <wp14:sizeRelV relativeFrom="margin">
            <wp14:pctHeight>0</wp14:pctHeight>
          </wp14:sizeRelV>
        </wp:anchor>
      </w:drawing>
    </w:r>
    <w:r w:rsidRPr="003B0CE0">
      <w:rPr>
        <w:noProof/>
        <w:lang w:eastAsia="pt-BR"/>
      </w:rPr>
      <w:drawing>
        <wp:anchor distT="0" distB="0" distL="114300" distR="114300" simplePos="0" relativeHeight="251664384" behindDoc="0" locked="0" layoutInCell="1" allowOverlap="1" wp14:anchorId="0171ACD6" wp14:editId="492E479C">
          <wp:simplePos x="0" y="0"/>
          <wp:positionH relativeFrom="page">
            <wp:posOffset>-6350</wp:posOffset>
          </wp:positionH>
          <wp:positionV relativeFrom="paragraph">
            <wp:posOffset>9633585</wp:posOffset>
          </wp:positionV>
          <wp:extent cx="5400040" cy="744220"/>
          <wp:effectExtent l="0" t="0" r="0" b="0"/>
          <wp:wrapNone/>
          <wp:docPr id="1212856638" name="Imagem 7"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Uma imagem contendo Interface gráfica do usuári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5400040" cy="744220"/>
                  </a:xfrm>
                  <a:prstGeom prst="rect">
                    <a:avLst/>
                  </a:prstGeom>
                  <a:noFill/>
                </pic:spPr>
              </pic:pic>
            </a:graphicData>
          </a:graphic>
          <wp14:sizeRelH relativeFrom="margin">
            <wp14:pctWidth>0</wp14:pctWidth>
          </wp14:sizeRelH>
          <wp14:sizeRelV relativeFrom="margin">
            <wp14:pctHeight>0</wp14:pctHeight>
          </wp14:sizeRelV>
        </wp:anchor>
      </w:drawing>
    </w:r>
    <w:r w:rsidRPr="003B0CE0">
      <w:rPr>
        <w:lang w:val="pt-PT"/>
      </w:rPr>
      <w:t>____________________________________________________________________________</w:t>
    </w:r>
  </w:p>
  <w:p w14:paraId="01D892C3" w14:textId="77777777" w:rsidR="003B0CE0" w:rsidRPr="003B0CE0" w:rsidRDefault="003B0CE0" w:rsidP="003B0CE0">
    <w:pPr>
      <w:pStyle w:val="Rodap"/>
      <w:jc w:val="center"/>
    </w:pPr>
    <w:r w:rsidRPr="003B0CE0">
      <w:t>Praça Izidro Viana, s/n, CEP: 46765-970</w:t>
    </w:r>
  </w:p>
  <w:p w14:paraId="6C82F91F" w14:textId="77777777" w:rsidR="003B0CE0" w:rsidRPr="003B0CE0" w:rsidRDefault="003B0CE0" w:rsidP="003B0CE0">
    <w:pPr>
      <w:pStyle w:val="Rodap"/>
      <w:jc w:val="center"/>
    </w:pPr>
    <w:r w:rsidRPr="003B0CE0">
      <w:t>CNPJ: 04.243.292/0001-44 / Tel.: (77)3479-2427</w:t>
    </w:r>
  </w:p>
  <w:p w14:paraId="779C0740" w14:textId="77777777" w:rsidR="003B0CE0" w:rsidRPr="003B0CE0" w:rsidRDefault="003B0CE0" w:rsidP="003B0CE0">
    <w:pPr>
      <w:pStyle w:val="Rodap"/>
      <w:jc w:val="center"/>
    </w:pPr>
    <w:r w:rsidRPr="003B0CE0">
      <w:t>e-mail: camarapiata@hotmail.com</w:t>
    </w:r>
  </w:p>
  <w:p w14:paraId="3144AFEE" w14:textId="77777777" w:rsidR="003B0CE0" w:rsidRDefault="003B0CE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5F12E8" w14:textId="77777777" w:rsidR="000375CB" w:rsidRDefault="000375CB" w:rsidP="008D5AD5">
      <w:pPr>
        <w:spacing w:after="0" w:line="240" w:lineRule="auto"/>
      </w:pPr>
      <w:r>
        <w:separator/>
      </w:r>
    </w:p>
  </w:footnote>
  <w:footnote w:type="continuationSeparator" w:id="0">
    <w:p w14:paraId="57459001" w14:textId="77777777" w:rsidR="000375CB" w:rsidRDefault="000375CB" w:rsidP="008D5A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A32BE" w14:textId="186746EF" w:rsidR="00683D8B" w:rsidRDefault="00683D8B" w:rsidP="00683D8B">
    <w:pPr>
      <w:pStyle w:val="Cabealho"/>
      <w:jc w:val="center"/>
    </w:pPr>
    <w:r w:rsidRPr="00C669D4">
      <w:rPr>
        <w:noProof/>
        <w:highlight w:val="yellow"/>
        <w:lang w:eastAsia="pt-BR"/>
      </w:rPr>
      <w:drawing>
        <wp:inline distT="0" distB="0" distL="0" distR="0" wp14:anchorId="4D18F00D" wp14:editId="50BE0986">
          <wp:extent cx="4236720" cy="822960"/>
          <wp:effectExtent l="0" t="0" r="0" b="0"/>
          <wp:docPr id="1062531954"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36720" cy="8229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4113503"/>
    <w:multiLevelType w:val="multilevel"/>
    <w:tmpl w:val="9CB8A6D2"/>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6274666"/>
    <w:multiLevelType w:val="hybridMultilevel"/>
    <w:tmpl w:val="DC7E56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65C258F"/>
    <w:multiLevelType w:val="hybridMultilevel"/>
    <w:tmpl w:val="17DE033C"/>
    <w:lvl w:ilvl="0" w:tplc="FFFFFFFF">
      <w:start w:val="1"/>
      <w:numFmt w:val="lowerLetter"/>
      <w:lvlText w:val="%1)"/>
      <w:lvlJc w:val="left"/>
      <w:pPr>
        <w:ind w:left="720" w:hanging="360"/>
      </w:pPr>
    </w:lvl>
    <w:lvl w:ilvl="1" w:tplc="04160013">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073709D0"/>
    <w:multiLevelType w:val="multilevel"/>
    <w:tmpl w:val="77EE672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7EC1F34"/>
    <w:multiLevelType w:val="multilevel"/>
    <w:tmpl w:val="AEB4D030"/>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D454BEA"/>
    <w:multiLevelType w:val="hybridMultilevel"/>
    <w:tmpl w:val="D8EA38BA"/>
    <w:lvl w:ilvl="0" w:tplc="FFFFFFFF">
      <w:start w:val="3"/>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04160017">
      <w:start w:val="1"/>
      <w:numFmt w:val="lowerLetter"/>
      <w:lvlText w:val="%4)"/>
      <w:lvlJc w:val="left"/>
      <w:pPr>
        <w:ind w:left="324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05969C6"/>
    <w:multiLevelType w:val="hybridMultilevel"/>
    <w:tmpl w:val="B0FAF734"/>
    <w:lvl w:ilvl="0" w:tplc="FFFFFFFF">
      <w:start w:val="1"/>
      <w:numFmt w:val="lowerLetter"/>
      <w:lvlText w:val="%1)"/>
      <w:lvlJc w:val="left"/>
      <w:pPr>
        <w:ind w:left="720" w:hanging="360"/>
      </w:pPr>
    </w:lvl>
    <w:lvl w:ilvl="1" w:tplc="04160017">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C17BE5"/>
    <w:multiLevelType w:val="hybridMultilevel"/>
    <w:tmpl w:val="7AF22ED0"/>
    <w:lvl w:ilvl="0" w:tplc="D5E8A4AA">
      <w:start w:val="1"/>
      <w:numFmt w:val="decimal"/>
      <w:lvlText w:val="%1."/>
      <w:lvlJc w:val="left"/>
      <w:pPr>
        <w:ind w:left="720" w:hanging="360"/>
      </w:pPr>
      <w:rPr>
        <w:rFonts w:hint="default"/>
      </w:rPr>
    </w:lvl>
    <w:lvl w:ilvl="1" w:tplc="04160019" w:tentative="1">
      <w:start w:val="1"/>
      <w:numFmt w:val="lowerLetter"/>
      <w:pStyle w:val="Nvel2-Red"/>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4A77AA7"/>
    <w:multiLevelType w:val="hybridMultilevel"/>
    <w:tmpl w:val="FD16D230"/>
    <w:lvl w:ilvl="0" w:tplc="FFFFFFFF">
      <w:start w:val="3"/>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04160017">
      <w:start w:val="1"/>
      <w:numFmt w:val="lowerLetter"/>
      <w:lvlText w:val="%4)"/>
      <w:lvlJc w:val="left"/>
      <w:pPr>
        <w:ind w:left="144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58089B"/>
    <w:multiLevelType w:val="hybridMultilevel"/>
    <w:tmpl w:val="FED60672"/>
    <w:lvl w:ilvl="0" w:tplc="A1EEC81C">
      <w:start w:val="1"/>
      <w:numFmt w:val="decimal"/>
      <w:lvlText w:val="%1."/>
      <w:lvlJc w:val="left"/>
      <w:pPr>
        <w:ind w:left="720" w:hanging="360"/>
      </w:pPr>
      <w:rPr>
        <w:b/>
        <w:bCs/>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9C01FE5"/>
    <w:multiLevelType w:val="multilevel"/>
    <w:tmpl w:val="411642C6"/>
    <w:lvl w:ilvl="0">
      <w:start w:val="1"/>
      <w:numFmt w:val="decimal"/>
      <w:lvlText w:val="%1."/>
      <w:lvlJc w:val="left"/>
      <w:pPr>
        <w:ind w:left="720" w:hanging="360"/>
      </w:pPr>
      <w:rPr>
        <w:rFonts w:hint="default"/>
        <w:b/>
        <w:bCs/>
      </w:rPr>
    </w:lvl>
    <w:lvl w:ilvl="1">
      <w:start w:val="1"/>
      <w:numFmt w:val="decimal"/>
      <w:pStyle w:val="Nvel1-SemNum"/>
      <w:isLgl/>
      <w:lvlText w:val="%1.%2."/>
      <w:lvlJc w:val="left"/>
      <w:pPr>
        <w:ind w:left="1080" w:hanging="720"/>
      </w:pPr>
      <w:rPr>
        <w:rFonts w:ascii="Arial" w:hAnsi="Arial" w:cs="Arial" w:hint="default"/>
        <w:b/>
        <w:bCs/>
        <w:color w:val="auto"/>
        <w:sz w:val="24"/>
        <w:szCs w:val="24"/>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440" w:hanging="1080"/>
      </w:pPr>
      <w:rPr>
        <w:rFonts w:ascii="Arial" w:hAnsi="Arial" w:cs="Arial"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12">
    <w:nsid w:val="1B5250AA"/>
    <w:multiLevelType w:val="hybridMultilevel"/>
    <w:tmpl w:val="A698B6D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nsid w:val="1CEB1310"/>
    <w:multiLevelType w:val="multilevel"/>
    <w:tmpl w:val="05A8810C"/>
    <w:lvl w:ilvl="0">
      <w:start w:val="6"/>
      <w:numFmt w:val="decimal"/>
      <w:lvlText w:val="%1."/>
      <w:lvlJc w:val="left"/>
      <w:pPr>
        <w:ind w:left="360" w:hanging="360"/>
      </w:pPr>
      <w:rPr>
        <w:rFonts w:eastAsia="MS Gothic" w:hint="default"/>
      </w:rPr>
    </w:lvl>
    <w:lvl w:ilvl="1">
      <w:start w:val="1"/>
      <w:numFmt w:val="decimal"/>
      <w:lvlText w:val="%1.%2."/>
      <w:lvlJc w:val="left"/>
      <w:pPr>
        <w:ind w:left="1800" w:hanging="720"/>
      </w:pPr>
      <w:rPr>
        <w:rFonts w:eastAsia="MS Gothic" w:hint="default"/>
        <w:b/>
        <w:bCs/>
      </w:rPr>
    </w:lvl>
    <w:lvl w:ilvl="2">
      <w:start w:val="1"/>
      <w:numFmt w:val="decimal"/>
      <w:lvlText w:val="%1.%2.%3."/>
      <w:lvlJc w:val="left"/>
      <w:pPr>
        <w:ind w:left="2880" w:hanging="720"/>
      </w:pPr>
      <w:rPr>
        <w:rFonts w:eastAsia="MS Gothic" w:hint="default"/>
      </w:rPr>
    </w:lvl>
    <w:lvl w:ilvl="3">
      <w:start w:val="1"/>
      <w:numFmt w:val="decimal"/>
      <w:lvlText w:val="%1.%2.%3.%4."/>
      <w:lvlJc w:val="left"/>
      <w:pPr>
        <w:ind w:left="4320" w:hanging="1080"/>
      </w:pPr>
      <w:rPr>
        <w:rFonts w:eastAsia="MS Gothic" w:hint="default"/>
      </w:rPr>
    </w:lvl>
    <w:lvl w:ilvl="4">
      <w:start w:val="1"/>
      <w:numFmt w:val="decimal"/>
      <w:lvlText w:val="%1.%2.%3.%4.%5."/>
      <w:lvlJc w:val="left"/>
      <w:pPr>
        <w:ind w:left="5400" w:hanging="1080"/>
      </w:pPr>
      <w:rPr>
        <w:rFonts w:eastAsia="MS Gothic" w:hint="default"/>
      </w:rPr>
    </w:lvl>
    <w:lvl w:ilvl="5">
      <w:start w:val="1"/>
      <w:numFmt w:val="decimal"/>
      <w:lvlText w:val="%1.%2.%3.%4.%5.%6."/>
      <w:lvlJc w:val="left"/>
      <w:pPr>
        <w:ind w:left="6840" w:hanging="1440"/>
      </w:pPr>
      <w:rPr>
        <w:rFonts w:eastAsia="MS Gothic" w:hint="default"/>
      </w:rPr>
    </w:lvl>
    <w:lvl w:ilvl="6">
      <w:start w:val="1"/>
      <w:numFmt w:val="decimal"/>
      <w:lvlText w:val="%1.%2.%3.%4.%5.%6.%7."/>
      <w:lvlJc w:val="left"/>
      <w:pPr>
        <w:ind w:left="7920" w:hanging="1440"/>
      </w:pPr>
      <w:rPr>
        <w:rFonts w:eastAsia="MS Gothic" w:hint="default"/>
      </w:rPr>
    </w:lvl>
    <w:lvl w:ilvl="7">
      <w:start w:val="1"/>
      <w:numFmt w:val="decimal"/>
      <w:lvlText w:val="%1.%2.%3.%4.%5.%6.%7.%8."/>
      <w:lvlJc w:val="left"/>
      <w:pPr>
        <w:ind w:left="9360" w:hanging="1800"/>
      </w:pPr>
      <w:rPr>
        <w:rFonts w:eastAsia="MS Gothic" w:hint="default"/>
      </w:rPr>
    </w:lvl>
    <w:lvl w:ilvl="8">
      <w:start w:val="1"/>
      <w:numFmt w:val="decimal"/>
      <w:lvlText w:val="%1.%2.%3.%4.%5.%6.%7.%8.%9."/>
      <w:lvlJc w:val="left"/>
      <w:pPr>
        <w:ind w:left="10440" w:hanging="1800"/>
      </w:pPr>
      <w:rPr>
        <w:rFonts w:eastAsia="MS Gothic" w:hint="default"/>
      </w:rPr>
    </w:lvl>
  </w:abstractNum>
  <w:abstractNum w:abstractNumId="14">
    <w:nsid w:val="1D156CDD"/>
    <w:multiLevelType w:val="multilevel"/>
    <w:tmpl w:val="88BE7BA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ascii="Arial" w:hAnsi="Arial" w:cs="Arial" w:hint="default"/>
        <w:b/>
        <w:bCs/>
        <w:color w:val="auto"/>
      </w:rPr>
    </w:lvl>
    <w:lvl w:ilvl="2">
      <w:start w:val="1"/>
      <w:numFmt w:val="decimal"/>
      <w:isLgl/>
      <w:lvlText w:val="%1.%2.%3."/>
      <w:lvlJc w:val="left"/>
      <w:pPr>
        <w:ind w:left="1080" w:hanging="720"/>
      </w:pPr>
      <w:rPr>
        <w:rFonts w:ascii="Arial" w:hAnsi="Arial" w:cs="Arial" w:hint="default"/>
        <w:b/>
        <w:bCs/>
      </w:rPr>
    </w:lvl>
    <w:lvl w:ilvl="3">
      <w:start w:val="1"/>
      <w:numFmt w:val="lowerLetter"/>
      <w:lvlText w:val="%4)"/>
      <w:lvlJc w:val="left"/>
      <w:pPr>
        <w:ind w:left="720" w:hanging="360"/>
      </w:p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15">
    <w:nsid w:val="1D421F6E"/>
    <w:multiLevelType w:val="multilevel"/>
    <w:tmpl w:val="35A2FE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5C100D"/>
    <w:multiLevelType w:val="multilevel"/>
    <w:tmpl w:val="E902756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E460C7C"/>
    <w:multiLevelType w:val="multilevel"/>
    <w:tmpl w:val="2BA0F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ascii="Arial" w:hAnsi="Arial" w:cs="Arial" w:hint="default"/>
        <w:b/>
        <w:bCs/>
        <w:color w:val="auto"/>
      </w:rPr>
    </w:lvl>
    <w:lvl w:ilvl="2">
      <w:start w:val="1"/>
      <w:numFmt w:val="decimal"/>
      <w:isLgl/>
      <w:lvlText w:val="%1.%2.%3."/>
      <w:lvlJc w:val="left"/>
      <w:pPr>
        <w:ind w:left="1080" w:hanging="720"/>
      </w:pPr>
      <w:rPr>
        <w:rFonts w:ascii="Arial" w:hAnsi="Arial" w:cs="Arial" w:hint="default"/>
        <w:b/>
        <w:bCs/>
      </w:rPr>
    </w:lvl>
    <w:lvl w:ilvl="3">
      <w:start w:val="1"/>
      <w:numFmt w:val="lowerLetter"/>
      <w:lvlText w:val="%4)"/>
      <w:lvlJc w:val="left"/>
      <w:pPr>
        <w:ind w:left="720" w:hanging="360"/>
      </w:p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18">
    <w:nsid w:val="2F0B05E6"/>
    <w:multiLevelType w:val="multilevel"/>
    <w:tmpl w:val="80C484FE"/>
    <w:lvl w:ilvl="0">
      <w:start w:val="14"/>
      <w:numFmt w:val="decimal"/>
      <w:lvlText w:val="%1."/>
      <w:lvlJc w:val="left"/>
      <w:pPr>
        <w:ind w:left="480" w:hanging="480"/>
      </w:pPr>
      <w:rPr>
        <w:rFonts w:hint="default"/>
      </w:rPr>
    </w:lvl>
    <w:lvl w:ilvl="1">
      <w:start w:val="1"/>
      <w:numFmt w:val="decimal"/>
      <w:lvlText w:val="%1.%2."/>
      <w:lvlJc w:val="left"/>
      <w:pPr>
        <w:ind w:left="3600" w:hanging="720"/>
      </w:pPr>
      <w:rPr>
        <w:rFonts w:hint="default"/>
        <w:b/>
        <w:bCs/>
      </w:rPr>
    </w:lvl>
    <w:lvl w:ilvl="2">
      <w:start w:val="1"/>
      <w:numFmt w:val="decimal"/>
      <w:lvlText w:val="%1.%2.%3."/>
      <w:lvlJc w:val="left"/>
      <w:pPr>
        <w:ind w:left="6480" w:hanging="720"/>
      </w:pPr>
      <w:rPr>
        <w:rFonts w:hint="default"/>
      </w:rPr>
    </w:lvl>
    <w:lvl w:ilvl="3">
      <w:start w:val="1"/>
      <w:numFmt w:val="decimal"/>
      <w:lvlText w:val="%1.%2.%3.%4."/>
      <w:lvlJc w:val="left"/>
      <w:pPr>
        <w:ind w:left="9720" w:hanging="108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840" w:hanging="144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960" w:hanging="1800"/>
      </w:pPr>
      <w:rPr>
        <w:rFonts w:hint="default"/>
      </w:rPr>
    </w:lvl>
    <w:lvl w:ilvl="8">
      <w:start w:val="1"/>
      <w:numFmt w:val="decimal"/>
      <w:lvlText w:val="%1.%2.%3.%4.%5.%6.%7.%8.%9."/>
      <w:lvlJc w:val="left"/>
      <w:pPr>
        <w:ind w:left="24840" w:hanging="1800"/>
      </w:pPr>
      <w:rPr>
        <w:rFonts w:hint="default"/>
      </w:rPr>
    </w:lvl>
  </w:abstractNum>
  <w:abstractNum w:abstractNumId="19">
    <w:nsid w:val="329C4E45"/>
    <w:multiLevelType w:val="multilevel"/>
    <w:tmpl w:val="02608864"/>
    <w:lvl w:ilvl="0">
      <w:start w:val="9"/>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0">
    <w:nsid w:val="38EF54F5"/>
    <w:multiLevelType w:val="hybridMultilevel"/>
    <w:tmpl w:val="F9E67F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B7B164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CA425C5"/>
    <w:multiLevelType w:val="hybridMultilevel"/>
    <w:tmpl w:val="D9AEAA9A"/>
    <w:lvl w:ilvl="0" w:tplc="FFFFFFFF">
      <w:start w:val="1"/>
      <w:numFmt w:val="lowerLetter"/>
      <w:lvlText w:val="%1)"/>
      <w:lvlJc w:val="left"/>
      <w:pPr>
        <w:ind w:left="720" w:hanging="360"/>
      </w:pPr>
    </w:lvl>
    <w:lvl w:ilvl="1" w:tplc="57FE3DF4">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DC90FBD"/>
    <w:multiLevelType w:val="multilevel"/>
    <w:tmpl w:val="DB5039CA"/>
    <w:lvl w:ilvl="0">
      <w:start w:val="12"/>
      <w:numFmt w:val="decimal"/>
      <w:lvlText w:val="%1."/>
      <w:lvlJc w:val="left"/>
      <w:pPr>
        <w:ind w:left="480" w:hanging="480"/>
      </w:pPr>
      <w:rPr>
        <w:rFonts w:eastAsia="MS Gothic" w:hint="default"/>
      </w:rPr>
    </w:lvl>
    <w:lvl w:ilvl="1">
      <w:start w:val="1"/>
      <w:numFmt w:val="decimal"/>
      <w:lvlText w:val="%1.%2."/>
      <w:lvlJc w:val="left"/>
      <w:pPr>
        <w:ind w:left="720" w:hanging="720"/>
      </w:pPr>
      <w:rPr>
        <w:rFonts w:eastAsia="MS Gothic" w:hint="default"/>
        <w:b/>
        <w:bCs/>
        <w:i w:val="0"/>
        <w:iCs w:val="0"/>
      </w:rPr>
    </w:lvl>
    <w:lvl w:ilvl="2">
      <w:start w:val="1"/>
      <w:numFmt w:val="decimal"/>
      <w:lvlText w:val="%1.%2.%3."/>
      <w:lvlJc w:val="left"/>
      <w:pPr>
        <w:ind w:left="720" w:hanging="720"/>
      </w:pPr>
      <w:rPr>
        <w:rFonts w:eastAsia="MS Gothic" w:hint="default"/>
      </w:rPr>
    </w:lvl>
    <w:lvl w:ilvl="3">
      <w:start w:val="1"/>
      <w:numFmt w:val="decimal"/>
      <w:lvlText w:val="%1.%2.%3.%4."/>
      <w:lvlJc w:val="left"/>
      <w:pPr>
        <w:ind w:left="1080" w:hanging="1080"/>
      </w:pPr>
      <w:rPr>
        <w:rFonts w:eastAsia="MS Gothic" w:hint="default"/>
      </w:rPr>
    </w:lvl>
    <w:lvl w:ilvl="4">
      <w:start w:val="1"/>
      <w:numFmt w:val="decimal"/>
      <w:lvlText w:val="%1.%2.%3.%4.%5."/>
      <w:lvlJc w:val="left"/>
      <w:pPr>
        <w:ind w:left="1080" w:hanging="1080"/>
      </w:pPr>
      <w:rPr>
        <w:rFonts w:eastAsia="MS Gothic" w:hint="default"/>
      </w:rPr>
    </w:lvl>
    <w:lvl w:ilvl="5">
      <w:start w:val="1"/>
      <w:numFmt w:val="decimal"/>
      <w:lvlText w:val="%1.%2.%3.%4.%5.%6."/>
      <w:lvlJc w:val="left"/>
      <w:pPr>
        <w:ind w:left="1440" w:hanging="1440"/>
      </w:pPr>
      <w:rPr>
        <w:rFonts w:eastAsia="MS Gothic" w:hint="default"/>
      </w:rPr>
    </w:lvl>
    <w:lvl w:ilvl="6">
      <w:start w:val="1"/>
      <w:numFmt w:val="decimal"/>
      <w:lvlText w:val="%1.%2.%3.%4.%5.%6.%7."/>
      <w:lvlJc w:val="left"/>
      <w:pPr>
        <w:ind w:left="1440" w:hanging="1440"/>
      </w:pPr>
      <w:rPr>
        <w:rFonts w:eastAsia="MS Gothic" w:hint="default"/>
      </w:rPr>
    </w:lvl>
    <w:lvl w:ilvl="7">
      <w:start w:val="1"/>
      <w:numFmt w:val="decimal"/>
      <w:lvlText w:val="%1.%2.%3.%4.%5.%6.%7.%8."/>
      <w:lvlJc w:val="left"/>
      <w:pPr>
        <w:ind w:left="1800" w:hanging="1800"/>
      </w:pPr>
      <w:rPr>
        <w:rFonts w:eastAsia="MS Gothic" w:hint="default"/>
      </w:rPr>
    </w:lvl>
    <w:lvl w:ilvl="8">
      <w:start w:val="1"/>
      <w:numFmt w:val="decimal"/>
      <w:lvlText w:val="%1.%2.%3.%4.%5.%6.%7.%8.%9."/>
      <w:lvlJc w:val="left"/>
      <w:pPr>
        <w:ind w:left="1800" w:hanging="1800"/>
      </w:pPr>
      <w:rPr>
        <w:rFonts w:eastAsia="MS Gothic" w:hint="default"/>
      </w:rPr>
    </w:lvl>
  </w:abstractNum>
  <w:abstractNum w:abstractNumId="24">
    <w:nsid w:val="40D55CDE"/>
    <w:multiLevelType w:val="multilevel"/>
    <w:tmpl w:val="92683702"/>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nsid w:val="526E0BE2"/>
    <w:multiLevelType w:val="multilevel"/>
    <w:tmpl w:val="07045CE8"/>
    <w:lvl w:ilvl="0">
      <w:start w:val="5"/>
      <w:numFmt w:val="decimal"/>
      <w:lvlText w:val="%1"/>
      <w:lvlJc w:val="left"/>
      <w:pPr>
        <w:ind w:left="660" w:hanging="660"/>
      </w:pPr>
      <w:rPr>
        <w:rFonts w:hint="default"/>
      </w:rPr>
    </w:lvl>
    <w:lvl w:ilvl="1">
      <w:start w:val="3"/>
      <w:numFmt w:val="decimal"/>
      <w:lvlText w:val="%1.%2"/>
      <w:lvlJc w:val="left"/>
      <w:pPr>
        <w:ind w:left="1020" w:hanging="660"/>
      </w:pPr>
      <w:rPr>
        <w:rFonts w:hint="default"/>
      </w:rPr>
    </w:lvl>
    <w:lvl w:ilvl="2">
      <w:start w:val="3"/>
      <w:numFmt w:val="decimal"/>
      <w:lvlText w:val="%1.%2.%3"/>
      <w:lvlJc w:val="left"/>
      <w:pPr>
        <w:ind w:left="1440" w:hanging="720"/>
      </w:pPr>
      <w:rPr>
        <w:rFonts w:hint="default"/>
      </w:rPr>
    </w:lvl>
    <w:lvl w:ilvl="3">
      <w:start w:val="1"/>
      <w:numFmt w:val="lowerLetter"/>
      <w:lvlText w:val="%4)"/>
      <w:lvlJc w:val="left"/>
      <w:pPr>
        <w:ind w:left="1440" w:hanging="360"/>
      </w:p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3495F52"/>
    <w:multiLevelType w:val="multilevel"/>
    <w:tmpl w:val="AC8CECC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9D211C0"/>
    <w:multiLevelType w:val="multilevel"/>
    <w:tmpl w:val="FE9C3B82"/>
    <w:lvl w:ilvl="0">
      <w:start w:val="17"/>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CB672B8"/>
    <w:multiLevelType w:val="multilevel"/>
    <w:tmpl w:val="925E83C6"/>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5D181EDD"/>
    <w:multiLevelType w:val="hybridMultilevel"/>
    <w:tmpl w:val="4CF265FE"/>
    <w:lvl w:ilvl="0" w:tplc="80D4E43C">
      <w:start w:val="1"/>
      <w:numFmt w:val="lowerLetter"/>
      <w:lvlText w:val="%1)"/>
      <w:lvlJc w:val="left"/>
      <w:pPr>
        <w:ind w:left="2160" w:hanging="360"/>
      </w:pPr>
      <w:rPr>
        <w:rFonts w:hint="default"/>
      </w:rPr>
    </w:lvl>
    <w:lvl w:ilvl="1" w:tplc="04160019">
      <w:start w:val="1"/>
      <w:numFmt w:val="lowerLetter"/>
      <w:lvlText w:val="%2."/>
      <w:lvlJc w:val="left"/>
      <w:pPr>
        <w:ind w:left="2880" w:hanging="360"/>
      </w:pPr>
    </w:lvl>
    <w:lvl w:ilvl="2" w:tplc="0416001B">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1">
    <w:nsid w:val="5EF06544"/>
    <w:multiLevelType w:val="hybridMultilevel"/>
    <w:tmpl w:val="3A089562"/>
    <w:lvl w:ilvl="0" w:tplc="640C9DA2">
      <w:start w:val="1"/>
      <w:numFmt w:val="upperRoman"/>
      <w:lvlText w:val="%1."/>
      <w:lvlJc w:val="righ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
    <w:nsid w:val="64CD4C8F"/>
    <w:multiLevelType w:val="multilevel"/>
    <w:tmpl w:val="F2B4A2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64FA2134"/>
    <w:multiLevelType w:val="hybridMultilevel"/>
    <w:tmpl w:val="34806870"/>
    <w:lvl w:ilvl="0" w:tplc="FFFFFFFF">
      <w:start w:val="1"/>
      <w:numFmt w:val="lowerLetter"/>
      <w:lvlText w:val="%1)"/>
      <w:lvlJc w:val="left"/>
      <w:pPr>
        <w:ind w:left="720" w:hanging="360"/>
      </w:pPr>
    </w:lvl>
    <w:lvl w:ilvl="1" w:tplc="137CB868">
      <w:start w:val="1"/>
      <w:numFmt w:val="lowerLetter"/>
      <w:lvlText w:val="%2)"/>
      <w:lvlJc w:val="lef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65276426"/>
    <w:multiLevelType w:val="multilevel"/>
    <w:tmpl w:val="9F3E900C"/>
    <w:lvl w:ilvl="0">
      <w:start w:val="1"/>
      <w:numFmt w:val="decimal"/>
      <w:lvlText w:val="%1."/>
      <w:lvlJc w:val="left"/>
      <w:pPr>
        <w:ind w:left="720" w:hanging="360"/>
      </w:pPr>
      <w:rPr>
        <w:rFonts w:hint="default"/>
        <w:b/>
        <w:bCs/>
      </w:rPr>
    </w:lvl>
    <w:lvl w:ilvl="1">
      <w:start w:val="1"/>
      <w:numFmt w:val="decimal"/>
      <w:isLgl/>
      <w:lvlText w:val="%1.%2."/>
      <w:lvlJc w:val="left"/>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56F28B7"/>
    <w:multiLevelType w:val="hybridMultilevel"/>
    <w:tmpl w:val="3FFAAA8C"/>
    <w:lvl w:ilvl="0" w:tplc="67967584">
      <w:start w:val="1"/>
      <w:numFmt w:val="lowerLetter"/>
      <w:pStyle w:val="Nvel3-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C0836D8"/>
    <w:multiLevelType w:val="multilevel"/>
    <w:tmpl w:val="64523D88"/>
    <w:lvl w:ilvl="0">
      <w:start w:val="16"/>
      <w:numFmt w:val="decimal"/>
      <w:lvlText w:val="%1."/>
      <w:lvlJc w:val="left"/>
      <w:pPr>
        <w:ind w:left="480" w:hanging="480"/>
      </w:pPr>
      <w:rPr>
        <w:rFonts w:hint="default"/>
      </w:rPr>
    </w:lvl>
    <w:lvl w:ilvl="1">
      <w:start w:val="1"/>
      <w:numFmt w:val="decimal"/>
      <w:lvlText w:val="%1.%2."/>
      <w:lvlJc w:val="left"/>
      <w:pPr>
        <w:ind w:left="3600" w:hanging="720"/>
      </w:pPr>
      <w:rPr>
        <w:rFonts w:hint="default"/>
      </w:rPr>
    </w:lvl>
    <w:lvl w:ilvl="2">
      <w:start w:val="1"/>
      <w:numFmt w:val="decimal"/>
      <w:lvlText w:val="%1.%2.%3."/>
      <w:lvlJc w:val="left"/>
      <w:pPr>
        <w:ind w:left="6480" w:hanging="720"/>
      </w:pPr>
      <w:rPr>
        <w:rFonts w:hint="default"/>
      </w:rPr>
    </w:lvl>
    <w:lvl w:ilvl="3">
      <w:start w:val="1"/>
      <w:numFmt w:val="decimal"/>
      <w:lvlText w:val="%1.%2.%3.%4."/>
      <w:lvlJc w:val="left"/>
      <w:pPr>
        <w:ind w:left="9720" w:hanging="108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840" w:hanging="144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960" w:hanging="1800"/>
      </w:pPr>
      <w:rPr>
        <w:rFonts w:hint="default"/>
      </w:rPr>
    </w:lvl>
    <w:lvl w:ilvl="8">
      <w:start w:val="1"/>
      <w:numFmt w:val="decimal"/>
      <w:lvlText w:val="%1.%2.%3.%4.%5.%6.%7.%8.%9."/>
      <w:lvlJc w:val="left"/>
      <w:pPr>
        <w:ind w:left="24840" w:hanging="1800"/>
      </w:pPr>
      <w:rPr>
        <w:rFonts w:hint="default"/>
      </w:rPr>
    </w:lvl>
  </w:abstractNum>
  <w:abstractNum w:abstractNumId="37">
    <w:nsid w:val="6EC137AC"/>
    <w:multiLevelType w:val="hybridMultilevel"/>
    <w:tmpl w:val="3F0ABC44"/>
    <w:lvl w:ilvl="0" w:tplc="FFFFFFFF">
      <w:start w:val="1"/>
      <w:numFmt w:val="lowerLetter"/>
      <w:lvlText w:val="%1)"/>
      <w:lvlJc w:val="left"/>
      <w:pPr>
        <w:ind w:left="2160" w:hanging="360"/>
      </w:pPr>
      <w:rPr>
        <w:rFonts w:hint="default"/>
      </w:rPr>
    </w:lvl>
    <w:lvl w:ilvl="1" w:tplc="FFFFFFFF">
      <w:start w:val="1"/>
      <w:numFmt w:val="lowerLetter"/>
      <w:lvlText w:val="%2."/>
      <w:lvlJc w:val="left"/>
      <w:pPr>
        <w:ind w:left="2880" w:hanging="360"/>
      </w:pPr>
    </w:lvl>
    <w:lvl w:ilvl="2" w:tplc="04160017">
      <w:start w:val="1"/>
      <w:numFmt w:val="lowerLetter"/>
      <w:lvlText w:val="%3)"/>
      <w:lvlJc w:val="left"/>
      <w:pPr>
        <w:ind w:left="3240" w:hanging="36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8">
    <w:nsid w:val="71CC01A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abstractNum w:abstractNumId="40">
    <w:nsid w:val="7C17438F"/>
    <w:multiLevelType w:val="multilevel"/>
    <w:tmpl w:val="07081FD0"/>
    <w:lvl w:ilvl="0">
      <w:start w:val="13"/>
      <w:numFmt w:val="decimal"/>
      <w:lvlText w:val="%1."/>
      <w:lvlJc w:val="left"/>
      <w:pPr>
        <w:ind w:left="480" w:hanging="48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nsid w:val="7DDA5755"/>
    <w:multiLevelType w:val="multilevel"/>
    <w:tmpl w:val="AE242F2E"/>
    <w:lvl w:ilvl="0">
      <w:start w:val="5"/>
      <w:numFmt w:val="decimal"/>
      <w:lvlText w:val="%1."/>
      <w:lvlJc w:val="left"/>
      <w:pPr>
        <w:ind w:left="360" w:hanging="360"/>
      </w:pPr>
      <w:rPr>
        <w:rFonts w:hint="default"/>
        <w:color w:val="auto"/>
      </w:rPr>
    </w:lvl>
    <w:lvl w:ilvl="1">
      <w:start w:val="1"/>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4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2"/>
  </w:num>
  <w:num w:numId="3">
    <w:abstractNumId w:val="34"/>
  </w:num>
  <w:num w:numId="4">
    <w:abstractNumId w:val="22"/>
  </w:num>
  <w:num w:numId="5">
    <w:abstractNumId w:val="3"/>
  </w:num>
  <w:num w:numId="6">
    <w:abstractNumId w:val="33"/>
  </w:num>
  <w:num w:numId="7">
    <w:abstractNumId w:val="12"/>
  </w:num>
  <w:num w:numId="8">
    <w:abstractNumId w:val="39"/>
  </w:num>
  <w:num w:numId="9">
    <w:abstractNumId w:val="31"/>
  </w:num>
  <w:num w:numId="10">
    <w:abstractNumId w:val="20"/>
  </w:num>
  <w:num w:numId="11">
    <w:abstractNumId w:val="8"/>
  </w:num>
  <w:num w:numId="12">
    <w:abstractNumId w:val="11"/>
  </w:num>
  <w:num w:numId="13">
    <w:abstractNumId w:val="16"/>
  </w:num>
  <w:num w:numId="14">
    <w:abstractNumId w:val="14"/>
  </w:num>
  <w:num w:numId="15">
    <w:abstractNumId w:val="26"/>
  </w:num>
  <w:num w:numId="16">
    <w:abstractNumId w:val="17"/>
  </w:num>
  <w:num w:numId="17">
    <w:abstractNumId w:val="0"/>
  </w:num>
  <w:num w:numId="18">
    <w:abstractNumId w:val="42"/>
  </w:num>
  <w:num w:numId="19">
    <w:abstractNumId w:val="25"/>
  </w:num>
  <w:num w:numId="20">
    <w:abstractNumId w:val="15"/>
  </w:num>
  <w:num w:numId="21">
    <w:abstractNumId w:val="32"/>
  </w:num>
  <w:num w:numId="22">
    <w:abstractNumId w:val="4"/>
  </w:num>
  <w:num w:numId="23">
    <w:abstractNumId w:val="7"/>
  </w:num>
  <w:num w:numId="24">
    <w:abstractNumId w:val="9"/>
  </w:num>
  <w:num w:numId="25">
    <w:abstractNumId w:val="6"/>
  </w:num>
  <w:num w:numId="26">
    <w:abstractNumId w:val="13"/>
  </w:num>
  <w:num w:numId="27">
    <w:abstractNumId w:val="35"/>
  </w:num>
  <w:num w:numId="28">
    <w:abstractNumId w:val="30"/>
  </w:num>
  <w:num w:numId="29">
    <w:abstractNumId w:val="41"/>
  </w:num>
  <w:num w:numId="30">
    <w:abstractNumId w:val="27"/>
  </w:num>
  <w:num w:numId="31">
    <w:abstractNumId w:val="19"/>
  </w:num>
  <w:num w:numId="32">
    <w:abstractNumId w:val="29"/>
  </w:num>
  <w:num w:numId="33">
    <w:abstractNumId w:val="5"/>
  </w:num>
  <w:num w:numId="34">
    <w:abstractNumId w:val="23"/>
  </w:num>
  <w:num w:numId="35">
    <w:abstractNumId w:val="40"/>
  </w:num>
  <w:num w:numId="36">
    <w:abstractNumId w:val="18"/>
  </w:num>
  <w:num w:numId="37">
    <w:abstractNumId w:val="24"/>
  </w:num>
  <w:num w:numId="38">
    <w:abstractNumId w:val="36"/>
  </w:num>
  <w:num w:numId="39">
    <w:abstractNumId w:val="37"/>
  </w:num>
  <w:num w:numId="40">
    <w:abstractNumId w:val="28"/>
  </w:num>
  <w:num w:numId="41">
    <w:abstractNumId w:val="1"/>
  </w:num>
  <w:num w:numId="42">
    <w:abstractNumId w:val="38"/>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D34"/>
    <w:rsid w:val="0000636B"/>
    <w:rsid w:val="00026DA8"/>
    <w:rsid w:val="00036018"/>
    <w:rsid w:val="000375CB"/>
    <w:rsid w:val="00043098"/>
    <w:rsid w:val="00074C2D"/>
    <w:rsid w:val="000B1375"/>
    <w:rsid w:val="000C58AC"/>
    <w:rsid w:val="000E174E"/>
    <w:rsid w:val="000F0981"/>
    <w:rsid w:val="000F1766"/>
    <w:rsid w:val="00115BC8"/>
    <w:rsid w:val="0012700B"/>
    <w:rsid w:val="0015064B"/>
    <w:rsid w:val="00154172"/>
    <w:rsid w:val="00167542"/>
    <w:rsid w:val="00185771"/>
    <w:rsid w:val="001B53B2"/>
    <w:rsid w:val="001C1777"/>
    <w:rsid w:val="001F33F4"/>
    <w:rsid w:val="00230C99"/>
    <w:rsid w:val="0025405D"/>
    <w:rsid w:val="00257E0D"/>
    <w:rsid w:val="002611C9"/>
    <w:rsid w:val="00261E95"/>
    <w:rsid w:val="00262962"/>
    <w:rsid w:val="002A5EFE"/>
    <w:rsid w:val="00302CE1"/>
    <w:rsid w:val="0032439B"/>
    <w:rsid w:val="003341CA"/>
    <w:rsid w:val="00336DE9"/>
    <w:rsid w:val="00342456"/>
    <w:rsid w:val="003656E0"/>
    <w:rsid w:val="00376C01"/>
    <w:rsid w:val="003940BE"/>
    <w:rsid w:val="003B0CE0"/>
    <w:rsid w:val="003E4D65"/>
    <w:rsid w:val="003E627F"/>
    <w:rsid w:val="004344EE"/>
    <w:rsid w:val="004A66AC"/>
    <w:rsid w:val="00511696"/>
    <w:rsid w:val="00516B1F"/>
    <w:rsid w:val="00535E26"/>
    <w:rsid w:val="00547D7F"/>
    <w:rsid w:val="005640BE"/>
    <w:rsid w:val="005A01DC"/>
    <w:rsid w:val="005A07E6"/>
    <w:rsid w:val="005B2111"/>
    <w:rsid w:val="005B2985"/>
    <w:rsid w:val="005C7D33"/>
    <w:rsid w:val="005D3609"/>
    <w:rsid w:val="005E5029"/>
    <w:rsid w:val="0061452C"/>
    <w:rsid w:val="006405CD"/>
    <w:rsid w:val="006505AF"/>
    <w:rsid w:val="00674907"/>
    <w:rsid w:val="00683D8B"/>
    <w:rsid w:val="006847C6"/>
    <w:rsid w:val="006B52C8"/>
    <w:rsid w:val="006C3352"/>
    <w:rsid w:val="006C4CA2"/>
    <w:rsid w:val="006E1CC7"/>
    <w:rsid w:val="0072048B"/>
    <w:rsid w:val="00741196"/>
    <w:rsid w:val="00792B3C"/>
    <w:rsid w:val="00822ADB"/>
    <w:rsid w:val="00825585"/>
    <w:rsid w:val="00827260"/>
    <w:rsid w:val="00846A78"/>
    <w:rsid w:val="0085649C"/>
    <w:rsid w:val="008674A2"/>
    <w:rsid w:val="00886F86"/>
    <w:rsid w:val="008A260B"/>
    <w:rsid w:val="008C22BC"/>
    <w:rsid w:val="008D25C2"/>
    <w:rsid w:val="008D5AD5"/>
    <w:rsid w:val="008F7186"/>
    <w:rsid w:val="00902100"/>
    <w:rsid w:val="00916A70"/>
    <w:rsid w:val="00923022"/>
    <w:rsid w:val="009600DC"/>
    <w:rsid w:val="00966D34"/>
    <w:rsid w:val="009B56BD"/>
    <w:rsid w:val="009F76E9"/>
    <w:rsid w:val="00A2583F"/>
    <w:rsid w:val="00A352CC"/>
    <w:rsid w:val="00A40398"/>
    <w:rsid w:val="00A57001"/>
    <w:rsid w:val="00A83303"/>
    <w:rsid w:val="00B013EA"/>
    <w:rsid w:val="00B1431C"/>
    <w:rsid w:val="00B45E08"/>
    <w:rsid w:val="00B52C54"/>
    <w:rsid w:val="00B83C34"/>
    <w:rsid w:val="00B94852"/>
    <w:rsid w:val="00BB27E4"/>
    <w:rsid w:val="00C56CD2"/>
    <w:rsid w:val="00C60571"/>
    <w:rsid w:val="00C66A8F"/>
    <w:rsid w:val="00C81AA8"/>
    <w:rsid w:val="00C87C2B"/>
    <w:rsid w:val="00CA13E6"/>
    <w:rsid w:val="00D33B34"/>
    <w:rsid w:val="00D55629"/>
    <w:rsid w:val="00D92EFE"/>
    <w:rsid w:val="00DB3710"/>
    <w:rsid w:val="00DF0030"/>
    <w:rsid w:val="00E00DA6"/>
    <w:rsid w:val="00E0603C"/>
    <w:rsid w:val="00E47BC9"/>
    <w:rsid w:val="00E87A11"/>
    <w:rsid w:val="00E949CD"/>
    <w:rsid w:val="00EC0F0F"/>
    <w:rsid w:val="00EF7FC8"/>
    <w:rsid w:val="00F206A3"/>
    <w:rsid w:val="00F265F8"/>
    <w:rsid w:val="00F801A1"/>
    <w:rsid w:val="00FD29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99A50"/>
  <w15:docId w15:val="{EE46CA47-7399-404A-979E-8E269B724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6A78"/>
  </w:style>
  <w:style w:type="paragraph" w:styleId="Ttulo1">
    <w:name w:val="heading 1"/>
    <w:basedOn w:val="Normal"/>
    <w:next w:val="Normal"/>
    <w:link w:val="Ttulo1Char"/>
    <w:uiPriority w:val="9"/>
    <w:qFormat/>
    <w:rsid w:val="000F17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5">
    <w:name w:val="heading 5"/>
    <w:basedOn w:val="Normal"/>
    <w:link w:val="Ttulo5Char"/>
    <w:uiPriority w:val="9"/>
    <w:qFormat/>
    <w:rsid w:val="00966D34"/>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uiPriority w:val="9"/>
    <w:rsid w:val="00966D34"/>
    <w:rPr>
      <w:rFonts w:ascii="Times New Roman" w:eastAsia="Times New Roman" w:hAnsi="Times New Roman" w:cs="Times New Roman"/>
      <w:b/>
      <w:bCs/>
      <w:sz w:val="20"/>
      <w:szCs w:val="20"/>
      <w:lang w:eastAsia="pt-BR"/>
    </w:rPr>
  </w:style>
  <w:style w:type="paragraph" w:customStyle="1" w:styleId="has-text-align-center">
    <w:name w:val="has-text-align-center"/>
    <w:basedOn w:val="Normal"/>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66D34"/>
    <w:rPr>
      <w:b/>
      <w:bCs/>
    </w:rPr>
  </w:style>
  <w:style w:type="paragraph" w:customStyle="1" w:styleId="has-text-align-justify">
    <w:name w:val="has-text-align-justify"/>
    <w:basedOn w:val="Normal"/>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966D34"/>
    <w:rPr>
      <w:color w:val="0000FF"/>
      <w:u w:val="single"/>
    </w:rPr>
  </w:style>
  <w:style w:type="paragraph" w:styleId="PargrafodaLista">
    <w:name w:val="List Paragraph"/>
    <w:basedOn w:val="Normal"/>
    <w:link w:val="PargrafodaListaChar"/>
    <w:uiPriority w:val="34"/>
    <w:qFormat/>
    <w:rsid w:val="00036018"/>
    <w:pPr>
      <w:ind w:left="720"/>
      <w:contextualSpacing/>
    </w:pPr>
  </w:style>
  <w:style w:type="paragraph" w:styleId="Cabealho">
    <w:name w:val="header"/>
    <w:basedOn w:val="Normal"/>
    <w:link w:val="CabealhoChar"/>
    <w:uiPriority w:val="99"/>
    <w:unhideWhenUsed/>
    <w:rsid w:val="008D5A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D5AD5"/>
  </w:style>
  <w:style w:type="paragraph" w:styleId="Rodap">
    <w:name w:val="footer"/>
    <w:basedOn w:val="Normal"/>
    <w:link w:val="RodapChar"/>
    <w:uiPriority w:val="99"/>
    <w:unhideWhenUsed/>
    <w:rsid w:val="008D5AD5"/>
    <w:pPr>
      <w:tabs>
        <w:tab w:val="center" w:pos="4252"/>
        <w:tab w:val="right" w:pos="8504"/>
      </w:tabs>
      <w:spacing w:after="0" w:line="240" w:lineRule="auto"/>
    </w:pPr>
  </w:style>
  <w:style w:type="character" w:customStyle="1" w:styleId="RodapChar">
    <w:name w:val="Rodapé Char"/>
    <w:basedOn w:val="Fontepargpadro"/>
    <w:link w:val="Rodap"/>
    <w:uiPriority w:val="99"/>
    <w:rsid w:val="008D5AD5"/>
  </w:style>
  <w:style w:type="paragraph" w:customStyle="1" w:styleId="SemEspaamento2">
    <w:name w:val="Sem Espaçamento2"/>
    <w:uiPriority w:val="1"/>
    <w:qFormat/>
    <w:rsid w:val="0061452C"/>
    <w:pPr>
      <w:suppressAutoHyphens/>
      <w:spacing w:after="0" w:line="240" w:lineRule="auto"/>
    </w:pPr>
    <w:rPr>
      <w:rFonts w:ascii="Calibri" w:eastAsia="Calibri" w:hAnsi="Calibri" w:cs="Times New Roman"/>
      <w:kern w:val="2"/>
      <w:lang w:eastAsia="zh-CN"/>
    </w:rPr>
  </w:style>
  <w:style w:type="character" w:customStyle="1" w:styleId="UnresolvedMention">
    <w:name w:val="Unresolved Mention"/>
    <w:basedOn w:val="Fontepargpadro"/>
    <w:uiPriority w:val="99"/>
    <w:semiHidden/>
    <w:unhideWhenUsed/>
    <w:rsid w:val="000F0981"/>
    <w:rPr>
      <w:color w:val="605E5C"/>
      <w:shd w:val="clear" w:color="auto" w:fill="E1DFDD"/>
    </w:rPr>
  </w:style>
  <w:style w:type="paragraph" w:customStyle="1" w:styleId="Nivel01">
    <w:name w:val="Nivel 01"/>
    <w:basedOn w:val="Ttulo1"/>
    <w:next w:val="Normal"/>
    <w:autoRedefine/>
    <w:qFormat/>
    <w:rsid w:val="000F1766"/>
    <w:pPr>
      <w:numPr>
        <w:numId w:val="13"/>
      </w:numPr>
      <w:tabs>
        <w:tab w:val="num" w:pos="360"/>
        <w:tab w:val="left" w:pos="567"/>
      </w:tabs>
      <w:spacing w:after="120" w:line="276" w:lineRule="auto"/>
      <w:ind w:left="0" w:firstLine="0"/>
      <w:jc w:val="both"/>
    </w:pPr>
    <w:rPr>
      <w:rFonts w:ascii="Arial" w:eastAsia="MS Gothic" w:hAnsi="Arial" w:cs="Arial"/>
      <w:b/>
      <w:bCs/>
      <w:color w:val="auto"/>
      <w:sz w:val="20"/>
      <w:szCs w:val="20"/>
      <w:lang w:eastAsia="pt-BR"/>
    </w:rPr>
  </w:style>
  <w:style w:type="paragraph" w:customStyle="1" w:styleId="Nivel2">
    <w:name w:val="Nivel 2"/>
    <w:basedOn w:val="Normal"/>
    <w:link w:val="Nivel2Char"/>
    <w:autoRedefine/>
    <w:qFormat/>
    <w:rsid w:val="000F1766"/>
    <w:pPr>
      <w:numPr>
        <w:ilvl w:val="1"/>
        <w:numId w:val="13"/>
      </w:numPr>
      <w:spacing w:before="120" w:after="120" w:line="276" w:lineRule="auto"/>
      <w:ind w:left="0" w:firstLine="0"/>
      <w:jc w:val="both"/>
    </w:pPr>
    <w:rPr>
      <w:rFonts w:ascii="Arial" w:eastAsia="Arial" w:hAnsi="Arial" w:cs="Arial"/>
      <w:color w:val="000000"/>
      <w:sz w:val="20"/>
      <w:szCs w:val="20"/>
      <w:lang w:eastAsia="pt-BR"/>
    </w:rPr>
  </w:style>
  <w:style w:type="paragraph" w:customStyle="1" w:styleId="Nivel3">
    <w:name w:val="Nivel 3"/>
    <w:basedOn w:val="Normal"/>
    <w:link w:val="Nivel3Char"/>
    <w:autoRedefine/>
    <w:qFormat/>
    <w:rsid w:val="000F1766"/>
    <w:pPr>
      <w:numPr>
        <w:ilvl w:val="2"/>
        <w:numId w:val="13"/>
      </w:numPr>
      <w:spacing w:before="120" w:after="120" w:line="276" w:lineRule="auto"/>
      <w:ind w:left="284" w:firstLine="0"/>
      <w:jc w:val="both"/>
    </w:pPr>
    <w:rPr>
      <w:rFonts w:ascii="Arial" w:eastAsia="MS Mincho" w:hAnsi="Arial" w:cs="Arial"/>
      <w:color w:val="000000"/>
      <w:sz w:val="20"/>
      <w:szCs w:val="20"/>
      <w:lang w:eastAsia="pt-BR"/>
    </w:rPr>
  </w:style>
  <w:style w:type="paragraph" w:customStyle="1" w:styleId="Nivel4">
    <w:name w:val="Nivel 4"/>
    <w:basedOn w:val="Nivel3"/>
    <w:autoRedefine/>
    <w:qFormat/>
    <w:rsid w:val="000F1766"/>
    <w:pPr>
      <w:numPr>
        <w:ilvl w:val="3"/>
      </w:numPr>
      <w:ind w:left="567" w:firstLine="0"/>
    </w:pPr>
    <w:rPr>
      <w:color w:val="auto"/>
    </w:rPr>
  </w:style>
  <w:style w:type="paragraph" w:customStyle="1" w:styleId="Nivel5">
    <w:name w:val="Nivel 5"/>
    <w:basedOn w:val="Nivel4"/>
    <w:autoRedefine/>
    <w:qFormat/>
    <w:rsid w:val="000F1766"/>
    <w:pPr>
      <w:numPr>
        <w:ilvl w:val="4"/>
      </w:numPr>
      <w:ind w:left="851" w:firstLine="0"/>
    </w:pPr>
  </w:style>
  <w:style w:type="character" w:customStyle="1" w:styleId="Nivel2Char">
    <w:name w:val="Nivel 2 Char"/>
    <w:link w:val="Nivel2"/>
    <w:locked/>
    <w:rsid w:val="000F1766"/>
    <w:rPr>
      <w:rFonts w:ascii="Arial" w:eastAsia="Arial" w:hAnsi="Arial" w:cs="Arial"/>
      <w:color w:val="000000"/>
      <w:sz w:val="20"/>
      <w:szCs w:val="20"/>
      <w:lang w:eastAsia="pt-BR"/>
    </w:rPr>
  </w:style>
  <w:style w:type="paragraph" w:customStyle="1" w:styleId="Nvel2-Red">
    <w:name w:val="Nível 2 -Red"/>
    <w:basedOn w:val="Nivel2"/>
    <w:link w:val="Nvel2-RedChar"/>
    <w:qFormat/>
    <w:rsid w:val="000F1766"/>
    <w:pPr>
      <w:numPr>
        <w:numId w:val="11"/>
      </w:numPr>
      <w:ind w:left="0" w:firstLine="0"/>
    </w:pPr>
    <w:rPr>
      <w:i/>
      <w:iCs/>
      <w:color w:val="FF0000"/>
    </w:rPr>
  </w:style>
  <w:style w:type="character" w:customStyle="1" w:styleId="Nvel2-RedChar">
    <w:name w:val="Nível 2 -Red Char"/>
    <w:link w:val="Nvel2-Red"/>
    <w:rsid w:val="000F1766"/>
    <w:rPr>
      <w:rFonts w:ascii="Arial" w:eastAsia="Arial" w:hAnsi="Arial" w:cs="Arial"/>
      <w:i/>
      <w:iCs/>
      <w:color w:val="FF0000"/>
      <w:sz w:val="20"/>
      <w:szCs w:val="20"/>
      <w:lang w:eastAsia="pt-BR"/>
    </w:rPr>
  </w:style>
  <w:style w:type="paragraph" w:customStyle="1" w:styleId="Nvel1-SemNum">
    <w:name w:val="Nível 1-Sem Num"/>
    <w:basedOn w:val="Nivel01"/>
    <w:link w:val="Nvel1-SemNumChar"/>
    <w:autoRedefine/>
    <w:qFormat/>
    <w:rsid w:val="000F1766"/>
    <w:pPr>
      <w:numPr>
        <w:ilvl w:val="1"/>
        <w:numId w:val="12"/>
      </w:numPr>
      <w:spacing w:before="0" w:after="0" w:line="240" w:lineRule="auto"/>
      <w:ind w:left="0" w:firstLine="0"/>
      <w:outlineLvl w:val="1"/>
    </w:pPr>
    <w:rPr>
      <w:b w:val="0"/>
      <w:bCs w:val="0"/>
      <w:sz w:val="22"/>
      <w:szCs w:val="22"/>
      <w:lang w:eastAsia="en-US"/>
    </w:rPr>
  </w:style>
  <w:style w:type="character" w:customStyle="1" w:styleId="Nvel1-SemNumChar">
    <w:name w:val="Nível 1-Sem Num Char"/>
    <w:link w:val="Nvel1-SemNum"/>
    <w:rsid w:val="000F1766"/>
    <w:rPr>
      <w:rFonts w:ascii="Arial" w:eastAsia="MS Gothic" w:hAnsi="Arial" w:cs="Arial"/>
    </w:rPr>
  </w:style>
  <w:style w:type="character" w:customStyle="1" w:styleId="PargrafodaListaChar">
    <w:name w:val="Parágrafo da Lista Char"/>
    <w:link w:val="PargrafodaLista"/>
    <w:uiPriority w:val="34"/>
    <w:rsid w:val="000F1766"/>
  </w:style>
  <w:style w:type="character" w:customStyle="1" w:styleId="cf01">
    <w:name w:val="cf01"/>
    <w:rsid w:val="000F1766"/>
    <w:rPr>
      <w:rFonts w:ascii="Segoe UI" w:hAnsi="Segoe UI" w:cs="Segoe UI" w:hint="default"/>
      <w:i/>
      <w:iCs/>
      <w:sz w:val="18"/>
      <w:szCs w:val="18"/>
    </w:rPr>
  </w:style>
  <w:style w:type="character" w:customStyle="1" w:styleId="Nivel3Char">
    <w:name w:val="Nivel 3 Char"/>
    <w:link w:val="Nivel3"/>
    <w:rsid w:val="000F1766"/>
    <w:rPr>
      <w:rFonts w:ascii="Arial" w:eastAsia="MS Mincho" w:hAnsi="Arial" w:cs="Arial"/>
      <w:color w:val="000000"/>
      <w:sz w:val="20"/>
      <w:szCs w:val="20"/>
      <w:lang w:eastAsia="pt-BR"/>
    </w:rPr>
  </w:style>
  <w:style w:type="character" w:customStyle="1" w:styleId="Ttulo1Char">
    <w:name w:val="Título 1 Char"/>
    <w:basedOn w:val="Fontepargpadro"/>
    <w:link w:val="Ttulo1"/>
    <w:uiPriority w:val="9"/>
    <w:rsid w:val="000F1766"/>
    <w:rPr>
      <w:rFonts w:asciiTheme="majorHAnsi" w:eastAsiaTheme="majorEastAsia" w:hAnsiTheme="majorHAnsi" w:cstheme="majorBidi"/>
      <w:color w:val="2F5496" w:themeColor="accent1" w:themeShade="BF"/>
      <w:sz w:val="32"/>
      <w:szCs w:val="32"/>
    </w:rPr>
  </w:style>
  <w:style w:type="paragraph" w:customStyle="1" w:styleId="Nvel3-R">
    <w:name w:val="Nível 3-R"/>
    <w:basedOn w:val="Normal"/>
    <w:link w:val="Nvel3-RChar"/>
    <w:autoRedefine/>
    <w:qFormat/>
    <w:rsid w:val="005B2111"/>
    <w:pPr>
      <w:numPr>
        <w:numId w:val="27"/>
      </w:numPr>
      <w:tabs>
        <w:tab w:val="left" w:pos="0"/>
      </w:tabs>
      <w:spacing w:before="120" w:after="120" w:line="276" w:lineRule="auto"/>
      <w:jc w:val="both"/>
    </w:pPr>
    <w:rPr>
      <w:rFonts w:ascii="Arial" w:eastAsia="MS Mincho" w:hAnsi="Arial" w:cs="Arial"/>
      <w:color w:val="000000"/>
      <w:lang w:eastAsia="pt-BR"/>
    </w:rPr>
  </w:style>
  <w:style w:type="character" w:customStyle="1" w:styleId="Nvel3-RChar">
    <w:name w:val="Nível 3-R Char"/>
    <w:link w:val="Nvel3-R"/>
    <w:rsid w:val="005B2111"/>
    <w:rPr>
      <w:rFonts w:ascii="Arial" w:eastAsia="MS Mincho" w:hAnsi="Arial" w:cs="Arial"/>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58390">
      <w:bodyDiv w:val="1"/>
      <w:marLeft w:val="0"/>
      <w:marRight w:val="0"/>
      <w:marTop w:val="0"/>
      <w:marBottom w:val="0"/>
      <w:divBdr>
        <w:top w:val="none" w:sz="0" w:space="0" w:color="auto"/>
        <w:left w:val="none" w:sz="0" w:space="0" w:color="auto"/>
        <w:bottom w:val="none" w:sz="0" w:space="0" w:color="auto"/>
        <w:right w:val="none" w:sz="0" w:space="0" w:color="auto"/>
      </w:divBdr>
    </w:div>
    <w:div w:id="239754234">
      <w:bodyDiv w:val="1"/>
      <w:marLeft w:val="0"/>
      <w:marRight w:val="0"/>
      <w:marTop w:val="0"/>
      <w:marBottom w:val="0"/>
      <w:divBdr>
        <w:top w:val="none" w:sz="0" w:space="0" w:color="auto"/>
        <w:left w:val="none" w:sz="0" w:space="0" w:color="auto"/>
        <w:bottom w:val="none" w:sz="0" w:space="0" w:color="auto"/>
        <w:right w:val="none" w:sz="0" w:space="0" w:color="auto"/>
      </w:divBdr>
    </w:div>
    <w:div w:id="633297808">
      <w:bodyDiv w:val="1"/>
      <w:marLeft w:val="0"/>
      <w:marRight w:val="0"/>
      <w:marTop w:val="0"/>
      <w:marBottom w:val="0"/>
      <w:divBdr>
        <w:top w:val="none" w:sz="0" w:space="0" w:color="auto"/>
        <w:left w:val="none" w:sz="0" w:space="0" w:color="auto"/>
        <w:bottom w:val="none" w:sz="0" w:space="0" w:color="auto"/>
        <w:right w:val="none" w:sz="0" w:space="0" w:color="auto"/>
      </w:divBdr>
    </w:div>
    <w:div w:id="1123422336">
      <w:bodyDiv w:val="1"/>
      <w:marLeft w:val="0"/>
      <w:marRight w:val="0"/>
      <w:marTop w:val="0"/>
      <w:marBottom w:val="0"/>
      <w:divBdr>
        <w:top w:val="none" w:sz="0" w:space="0" w:color="auto"/>
        <w:left w:val="none" w:sz="0" w:space="0" w:color="auto"/>
        <w:bottom w:val="none" w:sz="0" w:space="0" w:color="auto"/>
        <w:right w:val="none" w:sz="0" w:space="0" w:color="auto"/>
      </w:divBdr>
    </w:div>
    <w:div w:id="1265577260">
      <w:bodyDiv w:val="1"/>
      <w:marLeft w:val="0"/>
      <w:marRight w:val="0"/>
      <w:marTop w:val="0"/>
      <w:marBottom w:val="0"/>
      <w:divBdr>
        <w:top w:val="none" w:sz="0" w:space="0" w:color="auto"/>
        <w:left w:val="none" w:sz="0" w:space="0" w:color="auto"/>
        <w:bottom w:val="none" w:sz="0" w:space="0" w:color="auto"/>
        <w:right w:val="none" w:sz="0" w:space="0" w:color="auto"/>
      </w:divBdr>
    </w:div>
    <w:div w:id="184274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mailto:E-mail:%20camarapiata@hotmail.com.%20" TargetMode="External"/><Relationship Id="rId12" Type="http://schemas.openxmlformats.org/officeDocument/2006/relationships/hyperlink" Target="https://www.planalto.gov.br/ccivil_03/_ato2015-2018/2018/lei/l1370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6906</Words>
  <Characters>37297</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Conta da Microsoft</cp:lastModifiedBy>
  <cp:revision>2</cp:revision>
  <dcterms:created xsi:type="dcterms:W3CDTF">2025-02-13T22:30:00Z</dcterms:created>
  <dcterms:modified xsi:type="dcterms:W3CDTF">2025-02-13T22:30:00Z</dcterms:modified>
</cp:coreProperties>
</file>