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55986" w14:textId="77777777" w:rsidR="005A1FAF" w:rsidRDefault="005A1F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14:paraId="148CD38B" w14:textId="31D571A3"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sz w:val="20"/>
          <w:szCs w:val="20"/>
        </w:rPr>
      </w:pPr>
      <w:hyperlink r:id="rId5">
        <w:r>
          <w:rPr>
            <w:rFonts w:ascii="Times New Roman" w:eastAsia="Times New Roman" w:hAnsi="Times New Roman" w:cs="Times New Roman"/>
            <w:b/>
            <w:color w:val="000000"/>
            <w:sz w:val="20"/>
            <w:szCs w:val="20"/>
            <w:u w:val="single"/>
          </w:rPr>
          <w:t>TERMO DE AUTORIZAÇÃO DE INEXIGIBILIDADE DE LICITAÇÃO </w:t>
        </w:r>
      </w:hyperlink>
    </w:p>
    <w:p w14:paraId="799C3FE7" w14:textId="11D144A1"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PROCESSO ADMINISTRATIVO Nº 0</w:t>
      </w:r>
      <w:r w:rsidR="004D46B7">
        <w:rPr>
          <w:rFonts w:ascii="Times New Roman" w:eastAsia="Times New Roman" w:hAnsi="Times New Roman" w:cs="Times New Roman"/>
          <w:b/>
          <w:color w:val="000000"/>
          <w:sz w:val="20"/>
          <w:szCs w:val="20"/>
        </w:rPr>
        <w:t>31</w:t>
      </w:r>
      <w:r>
        <w:rPr>
          <w:rFonts w:ascii="Times New Roman" w:eastAsia="Times New Roman" w:hAnsi="Times New Roman" w:cs="Times New Roman"/>
          <w:b/>
          <w:color w:val="000000"/>
          <w:sz w:val="20"/>
          <w:szCs w:val="20"/>
        </w:rPr>
        <w:t>/2025 - SEM</w:t>
      </w:r>
      <w:r w:rsidR="004D46B7">
        <w:rPr>
          <w:rFonts w:ascii="Times New Roman" w:eastAsia="Times New Roman" w:hAnsi="Times New Roman" w:cs="Times New Roman"/>
          <w:b/>
          <w:color w:val="000000"/>
          <w:sz w:val="20"/>
          <w:szCs w:val="20"/>
        </w:rPr>
        <w:t>DEC</w:t>
      </w:r>
      <w:r>
        <w:rPr>
          <w:rFonts w:ascii="Times New Roman" w:eastAsia="Times New Roman" w:hAnsi="Times New Roman" w:cs="Times New Roman"/>
          <w:b/>
          <w:color w:val="000000"/>
          <w:sz w:val="20"/>
          <w:szCs w:val="20"/>
        </w:rPr>
        <w:t>/PMJ</w:t>
      </w:r>
    </w:p>
    <w:p w14:paraId="7A4C7AE6" w14:textId="4E89A611"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INEXIGIBILIDADE DE LICITAÇÃO Nº 0</w:t>
      </w:r>
      <w:r w:rsidR="004D46B7">
        <w:rPr>
          <w:rFonts w:ascii="Times New Roman" w:eastAsia="Times New Roman" w:hAnsi="Times New Roman" w:cs="Times New Roman"/>
          <w:b/>
          <w:sz w:val="20"/>
          <w:szCs w:val="20"/>
        </w:rPr>
        <w:t>22</w:t>
      </w:r>
      <w:r>
        <w:rPr>
          <w:rFonts w:ascii="Times New Roman" w:eastAsia="Times New Roman" w:hAnsi="Times New Roman" w:cs="Times New Roman"/>
          <w:b/>
          <w:color w:val="000000"/>
          <w:sz w:val="20"/>
          <w:szCs w:val="20"/>
        </w:rPr>
        <w:t>/2025 - CCSC/PMJ</w:t>
      </w:r>
    </w:p>
    <w:p w14:paraId="6313BEAA"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07867C5E"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MUNICÍPIO DE JUTAÍ, representado pela Prefeita Municipal, no uso das atribuições legais conferidas pela lei Orgânica Municipal e artigo 72, VIII da Lei nº 14.133/2021; </w:t>
      </w:r>
    </w:p>
    <w:p w14:paraId="4D5DD83F"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243DC846"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CONSIDERANDO os elementos contidos no presente processo de inexigibilidade de licitação, que foi devidamente justificado, tanto pela razão de escolha do contratado, quanto pela justificativa dos preços, conforme Instrução Normativa SEDES/ME nº 103 de 30/12/2022;</w:t>
      </w:r>
    </w:p>
    <w:p w14:paraId="7138E1AB"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2E365ED3"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CONSIDERANDO que o processo foi instruído com os documentos e requisitos que comprovam que o contratado possui habilitação e qualificação mínima para celebrar o contrato, conforme preconizado no artigo 72 da Lei nº 14.133/2021; </w:t>
      </w:r>
    </w:p>
    <w:p w14:paraId="76E0884F"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1EDA3FBA"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CONSIDERANDO que o PARECER JURÍDICO que prevê que a INEXIGIBILIDADE DE LICITAÇÃO está em conformidade ao disposto no artigo 74 inciso V, da Lei nº 14.133/2021; </w:t>
      </w:r>
    </w:p>
    <w:p w14:paraId="35CB9451"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5E05C7C8"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1ECE3420"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RESOLVE:</w:t>
      </w:r>
    </w:p>
    <w:p w14:paraId="67B27BC0"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45426392" w14:textId="59D18A60"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highlight w:val="white"/>
        </w:rPr>
      </w:pPr>
      <w:bookmarkStart w:id="0" w:name="_heading=h.gjdgxs" w:colFirst="0" w:colLast="0"/>
      <w:bookmarkEnd w:id="0"/>
      <w:r>
        <w:rPr>
          <w:rFonts w:ascii="Times New Roman" w:eastAsia="Times New Roman" w:hAnsi="Times New Roman" w:cs="Times New Roman"/>
          <w:color w:val="000000"/>
          <w:sz w:val="20"/>
          <w:szCs w:val="20"/>
        </w:rPr>
        <w:t>I - AUTORIZAR A CONTRATAÇÃO</w:t>
      </w:r>
      <w:r w:rsidR="00A6000C">
        <w:rPr>
          <w:rFonts w:ascii="Times New Roman" w:eastAsia="Times New Roman" w:hAnsi="Times New Roman" w:cs="Times New Roman"/>
          <w:color w:val="000000"/>
          <w:sz w:val="20"/>
          <w:szCs w:val="20"/>
        </w:rPr>
        <w:t xml:space="preserve"> DIRETA</w:t>
      </w:r>
      <w:r>
        <w:rPr>
          <w:rFonts w:ascii="Times New Roman" w:eastAsia="Times New Roman" w:hAnsi="Times New Roman" w:cs="Times New Roman"/>
          <w:color w:val="000000"/>
          <w:sz w:val="20"/>
          <w:szCs w:val="20"/>
        </w:rPr>
        <w:t xml:space="preserve"> MEDIANTE INEXIGIBILIDADE DE LICITAÇÃO, </w:t>
      </w:r>
      <w:r>
        <w:rPr>
          <w:rFonts w:ascii="Times New Roman" w:eastAsia="Times New Roman" w:hAnsi="Times New Roman" w:cs="Times New Roman"/>
          <w:color w:val="000000"/>
          <w:sz w:val="20"/>
          <w:szCs w:val="20"/>
          <w:highlight w:val="white"/>
        </w:rPr>
        <w:t xml:space="preserve">para </w:t>
      </w:r>
      <w:bookmarkStart w:id="1" w:name="_Hlk190245083"/>
      <w:r w:rsidR="004D46B7" w:rsidRPr="004D46B7">
        <w:rPr>
          <w:rFonts w:ascii="Times New Roman" w:eastAsia="Times New Roman" w:hAnsi="Times New Roman" w:cs="Times New Roman"/>
          <w:sz w:val="20"/>
          <w:szCs w:val="20"/>
        </w:rPr>
        <w:t>Locação de um imóvel na sede do Município de Jutaí/AM, na Avenida Rio Içapó, s/n, Jutaí/AM para aluguel social, visando promover e apoiar causas socias no Município de Jutaí/AM.</w:t>
      </w:r>
      <w:bookmarkEnd w:id="1"/>
    </w:p>
    <w:p w14:paraId="1EF2A452"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5D968DD1" w14:textId="57A9ABC2"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bookmarkStart w:id="2" w:name="_heading=h.30j0zll" w:colFirst="0" w:colLast="0"/>
      <w:bookmarkEnd w:id="2"/>
      <w:r>
        <w:rPr>
          <w:rFonts w:ascii="Times New Roman" w:eastAsia="Times New Roman" w:hAnsi="Times New Roman" w:cs="Times New Roman"/>
          <w:color w:val="000000"/>
          <w:sz w:val="20"/>
          <w:szCs w:val="20"/>
        </w:rPr>
        <w:t xml:space="preserve">Contratado: </w:t>
      </w:r>
      <w:bookmarkStart w:id="3" w:name="_Hlk190766943"/>
      <w:bookmarkStart w:id="4" w:name="_Hlk190766909"/>
      <w:r w:rsidR="005A1FAF">
        <w:rPr>
          <w:rFonts w:ascii="Times New Roman" w:eastAsia="Times New Roman" w:hAnsi="Times New Roman" w:cs="Times New Roman"/>
          <w:sz w:val="20"/>
          <w:szCs w:val="20"/>
        </w:rPr>
        <w:t>VANDERLAN SOARES VASCONCELOS</w:t>
      </w:r>
      <w:bookmarkEnd w:id="3"/>
      <w:r w:rsidR="005A1FAF">
        <w:rPr>
          <w:rFonts w:ascii="Times New Roman" w:eastAsia="Times New Roman" w:hAnsi="Times New Roman" w:cs="Times New Roman"/>
          <w:sz w:val="20"/>
          <w:szCs w:val="20"/>
        </w:rPr>
        <w:t>, CPF: 943.036.812-53</w:t>
      </w:r>
      <w:bookmarkEnd w:id="4"/>
      <w:r w:rsidR="004D46B7">
        <w:rPr>
          <w:rFonts w:ascii="Times New Roman" w:eastAsia="Times New Roman" w:hAnsi="Times New Roman" w:cs="Times New Roman"/>
          <w:sz w:val="20"/>
          <w:szCs w:val="20"/>
        </w:rPr>
        <w:t>.</w:t>
      </w:r>
    </w:p>
    <w:p w14:paraId="73CB7552" w14:textId="163844C3"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Prazo de Vigência: </w:t>
      </w:r>
      <w:r w:rsidR="00A6000C">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de fevereiro de 2025 a 31 de dezembro de 2025. </w:t>
      </w:r>
    </w:p>
    <w:p w14:paraId="5F60C84B" w14:textId="27C2C63A"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Valor Global: R$ </w:t>
      </w:r>
      <w:bookmarkStart w:id="5" w:name="_Hlk190245117"/>
      <w:r w:rsidR="004D46B7">
        <w:rPr>
          <w:rFonts w:ascii="Times New Roman" w:eastAsia="Times New Roman" w:hAnsi="Times New Roman" w:cs="Times New Roman"/>
          <w:color w:val="000000"/>
          <w:sz w:val="20"/>
          <w:szCs w:val="20"/>
        </w:rPr>
        <w:t>8</w:t>
      </w:r>
      <w:r>
        <w:rPr>
          <w:rFonts w:ascii="Times New Roman" w:eastAsia="Times New Roman" w:hAnsi="Times New Roman" w:cs="Times New Roman"/>
          <w:sz w:val="20"/>
          <w:szCs w:val="20"/>
        </w:rPr>
        <w:t>.</w:t>
      </w:r>
      <w:r w:rsidR="004D46B7">
        <w:rPr>
          <w:rFonts w:ascii="Times New Roman" w:eastAsia="Times New Roman" w:hAnsi="Times New Roman" w:cs="Times New Roman"/>
          <w:sz w:val="20"/>
          <w:szCs w:val="20"/>
        </w:rPr>
        <w:t>800</w:t>
      </w:r>
      <w:r>
        <w:rPr>
          <w:rFonts w:ascii="Times New Roman" w:eastAsia="Times New Roman" w:hAnsi="Times New Roman" w:cs="Times New Roman"/>
          <w:sz w:val="20"/>
          <w:szCs w:val="20"/>
        </w:rPr>
        <w:t>,00</w:t>
      </w:r>
      <w:r>
        <w:rPr>
          <w:rFonts w:ascii="Times New Roman" w:eastAsia="Times New Roman" w:hAnsi="Times New Roman" w:cs="Times New Roman"/>
          <w:color w:val="000000"/>
          <w:sz w:val="20"/>
          <w:szCs w:val="20"/>
        </w:rPr>
        <w:t xml:space="preserve"> (</w:t>
      </w:r>
      <w:r w:rsidR="004D46B7">
        <w:rPr>
          <w:rFonts w:ascii="Times New Roman" w:eastAsia="Times New Roman" w:hAnsi="Times New Roman" w:cs="Times New Roman"/>
          <w:sz w:val="20"/>
          <w:szCs w:val="20"/>
        </w:rPr>
        <w:t>oito mil e oitocentos reais</w:t>
      </w:r>
      <w:r>
        <w:rPr>
          <w:rFonts w:ascii="Times New Roman" w:eastAsia="Times New Roman" w:hAnsi="Times New Roman" w:cs="Times New Roman"/>
          <w:color w:val="000000"/>
          <w:sz w:val="20"/>
          <w:szCs w:val="20"/>
        </w:rPr>
        <w:t>).</w:t>
      </w:r>
      <w:bookmarkEnd w:id="5"/>
    </w:p>
    <w:p w14:paraId="1EF0C8AE" w14:textId="77777777" w:rsidR="009E758C" w:rsidRDefault="009E758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p>
    <w:p w14:paraId="164F701D" w14:textId="7777777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Fundamento Legal: 74, inciso V da Lei nº 14.133/2021, determino, ainda, que seja dada a devida publicidade legal ao contrato, em atendimento ao preceito do artigo 72, parágrafo único da Lei nº 14.133/2021, para que fique à disposição do público em sítio eletrônico oficial.</w:t>
      </w:r>
      <w:r>
        <w:rPr>
          <w:rFonts w:ascii="Times New Roman" w:eastAsia="Times New Roman" w:hAnsi="Times New Roman" w:cs="Times New Roman"/>
          <w:color w:val="000000"/>
          <w:sz w:val="20"/>
          <w:szCs w:val="20"/>
        </w:rPr>
        <w:br/>
      </w:r>
    </w:p>
    <w:p w14:paraId="008CC528" w14:textId="65B41627" w:rsidR="009E758C" w:rsidRDefault="007C480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Jutaí- AM, </w:t>
      </w:r>
      <w:r w:rsidR="000F7BB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de fevereiro de 2025.</w:t>
      </w:r>
    </w:p>
    <w:p w14:paraId="337440FC" w14:textId="77777777" w:rsidR="009E758C" w:rsidRDefault="009E758C" w:rsidP="00C67315">
      <w:pPr>
        <w:spacing w:after="0"/>
        <w:rPr>
          <w:rFonts w:ascii="Times New Roman" w:eastAsia="Times New Roman" w:hAnsi="Times New Roman" w:cs="Times New Roman"/>
          <w:color w:val="000000"/>
          <w:sz w:val="20"/>
          <w:szCs w:val="20"/>
        </w:rPr>
      </w:pPr>
    </w:p>
    <w:p w14:paraId="0DEDD8E5" w14:textId="77777777" w:rsidR="009E758C" w:rsidRDefault="007C4803">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Mercedes Mendes Vargas </w:t>
      </w:r>
    </w:p>
    <w:p w14:paraId="78A683E5" w14:textId="77777777" w:rsidR="009E758C" w:rsidRDefault="007C4803">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Prefeita Municipal</w:t>
      </w:r>
    </w:p>
    <w:p w14:paraId="271EE151" w14:textId="77777777" w:rsidR="009E758C" w:rsidRDefault="009E758C">
      <w:pPr>
        <w:spacing w:after="0"/>
        <w:rPr>
          <w:rFonts w:ascii="Times New Roman" w:eastAsia="Times New Roman" w:hAnsi="Times New Roman" w:cs="Times New Roman"/>
          <w:color w:val="000000"/>
          <w:sz w:val="20"/>
          <w:szCs w:val="20"/>
        </w:rPr>
      </w:pPr>
    </w:p>
    <w:p w14:paraId="66B698B2" w14:textId="77777777" w:rsidR="009E758C" w:rsidRDefault="009E758C">
      <w:pPr>
        <w:spacing w:after="0"/>
        <w:rPr>
          <w:rFonts w:ascii="Times New Roman" w:eastAsia="Times New Roman" w:hAnsi="Times New Roman" w:cs="Times New Roman"/>
          <w:color w:val="000000"/>
          <w:sz w:val="20"/>
          <w:szCs w:val="20"/>
        </w:rPr>
      </w:pPr>
    </w:p>
    <w:p w14:paraId="060CCE51" w14:textId="77777777" w:rsidR="009E758C" w:rsidRDefault="009E758C">
      <w:pPr>
        <w:spacing w:after="0"/>
        <w:rPr>
          <w:rFonts w:ascii="Times New Roman" w:eastAsia="Times New Roman" w:hAnsi="Times New Roman" w:cs="Times New Roman"/>
          <w:color w:val="000000"/>
          <w:sz w:val="20"/>
          <w:szCs w:val="20"/>
        </w:rPr>
      </w:pPr>
    </w:p>
    <w:sectPr w:rsidR="009E758C">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58C"/>
    <w:rsid w:val="00087B21"/>
    <w:rsid w:val="000901D3"/>
    <w:rsid w:val="000D39B1"/>
    <w:rsid w:val="000F7BBF"/>
    <w:rsid w:val="003067C5"/>
    <w:rsid w:val="003D1989"/>
    <w:rsid w:val="004A35B7"/>
    <w:rsid w:val="004D46B7"/>
    <w:rsid w:val="005A1FAF"/>
    <w:rsid w:val="00715EE4"/>
    <w:rsid w:val="007C4803"/>
    <w:rsid w:val="0091719E"/>
    <w:rsid w:val="00967F77"/>
    <w:rsid w:val="009E758C"/>
    <w:rsid w:val="00A6000C"/>
    <w:rsid w:val="00C67315"/>
    <w:rsid w:val="00C87746"/>
    <w:rsid w:val="00D74F6C"/>
    <w:rsid w:val="00D84430"/>
    <w:rsid w:val="00F069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665A8"/>
  <w15:docId w15:val="{647A8561-94ED-4474-A3DE-240DA047D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89"/>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FB270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FB270D"/>
    <w:rPr>
      <w:b/>
      <w:bCs/>
    </w:rPr>
  </w:style>
  <w:style w:type="character" w:styleId="Hyperlink">
    <w:name w:val="Hyperlink"/>
    <w:basedOn w:val="Fontepargpadro"/>
    <w:uiPriority w:val="99"/>
    <w:semiHidden/>
    <w:unhideWhenUsed/>
    <w:rsid w:val="00FB270D"/>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rive.google.com/file/d/1ew-60Icw6U-9Av1l5r-MMJwXVPcVGSxA/view?usp=sharin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mepiaGtvzRSOXISMyaADfFNBDQ==">CgMxLjAyCGguZ2pkZ3hzMgloLjMwajB6bGwyCWguMWZvYjl0ZTgAciExSlJaRWh5WVprN2FpOHdlWmRaUlNEQmJLNF93d3owRkM=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297</Words>
  <Characters>1607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Roberto Oliveira dos Santos</cp:lastModifiedBy>
  <cp:revision>14</cp:revision>
  <cp:lastPrinted>2025-02-18T16:22:00Z</cp:lastPrinted>
  <dcterms:created xsi:type="dcterms:W3CDTF">2025-01-30T13:48:00Z</dcterms:created>
  <dcterms:modified xsi:type="dcterms:W3CDTF">2025-02-26T19:06:00Z</dcterms:modified>
</cp:coreProperties>
</file>