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531" w:rsidRPr="00FF6195" w:rsidRDefault="002A0531" w:rsidP="00FF6195">
      <w:pPr>
        <w:autoSpaceDE w:val="0"/>
        <w:autoSpaceDN w:val="0"/>
        <w:adjustRightInd w:val="0"/>
        <w:spacing w:line="276" w:lineRule="auto"/>
        <w:rPr>
          <w:i/>
          <w:iCs/>
          <w:color w:val="auto"/>
          <w:sz w:val="24"/>
          <w:szCs w:val="24"/>
        </w:rPr>
      </w:pPr>
    </w:p>
    <w:p w:rsidR="002A0531" w:rsidRPr="00FF6195" w:rsidRDefault="00594623" w:rsidP="00FF6195">
      <w:pPr>
        <w:autoSpaceDE w:val="0"/>
        <w:autoSpaceDN w:val="0"/>
        <w:adjustRightInd w:val="0"/>
        <w:spacing w:line="276" w:lineRule="auto"/>
        <w:jc w:val="center"/>
        <w:rPr>
          <w:b/>
          <w:iCs/>
          <w:color w:val="auto"/>
        </w:rPr>
      </w:pPr>
      <w:r>
        <w:rPr>
          <w:b/>
          <w:iCs/>
          <w:color w:val="auto"/>
        </w:rPr>
        <w:t>TERMO DE REFERÊNCIA</w:t>
      </w:r>
    </w:p>
    <w:p w:rsidR="00FF6195" w:rsidRPr="002A0531" w:rsidRDefault="00FF6195" w:rsidP="00FF6195">
      <w:pPr>
        <w:autoSpaceDE w:val="0"/>
        <w:autoSpaceDN w:val="0"/>
        <w:adjustRightInd w:val="0"/>
        <w:spacing w:line="276" w:lineRule="auto"/>
        <w:rPr>
          <w:b/>
          <w:color w:val="auto"/>
        </w:rPr>
      </w:pPr>
    </w:p>
    <w:p w:rsidR="00FF6195" w:rsidRPr="003A28CB" w:rsidRDefault="00FF6195" w:rsidP="00FF6195">
      <w:pPr>
        <w:autoSpaceDE w:val="0"/>
        <w:autoSpaceDN w:val="0"/>
        <w:adjustRightInd w:val="0"/>
        <w:spacing w:line="276" w:lineRule="auto"/>
        <w:rPr>
          <w:iCs/>
          <w:color w:val="auto"/>
          <w:sz w:val="24"/>
          <w:szCs w:val="24"/>
        </w:rPr>
      </w:pPr>
      <w:r w:rsidRPr="003A28CB">
        <w:rPr>
          <w:iCs/>
          <w:color w:val="auto"/>
          <w:sz w:val="24"/>
          <w:szCs w:val="24"/>
        </w:rPr>
        <w:t xml:space="preserve">Processo </w:t>
      </w:r>
      <w:r w:rsidR="00F165AA">
        <w:rPr>
          <w:iCs/>
          <w:color w:val="auto"/>
          <w:sz w:val="24"/>
          <w:szCs w:val="24"/>
        </w:rPr>
        <w:t>Administrativo</w:t>
      </w:r>
      <w:r w:rsidR="00B710E8">
        <w:rPr>
          <w:iCs/>
          <w:color w:val="auto"/>
          <w:sz w:val="24"/>
          <w:szCs w:val="24"/>
        </w:rPr>
        <w:t>:</w:t>
      </w:r>
      <w:r w:rsidRPr="003A28CB">
        <w:rPr>
          <w:iCs/>
          <w:color w:val="auto"/>
          <w:sz w:val="24"/>
          <w:szCs w:val="24"/>
        </w:rPr>
        <w:t xml:space="preserve"> nº </w:t>
      </w:r>
      <w:r w:rsidR="00923024">
        <w:rPr>
          <w:iCs/>
          <w:color w:val="auto"/>
          <w:sz w:val="24"/>
          <w:szCs w:val="24"/>
        </w:rPr>
        <w:t>10</w:t>
      </w:r>
      <w:r w:rsidRPr="003A28CB">
        <w:rPr>
          <w:iCs/>
          <w:color w:val="auto"/>
          <w:sz w:val="24"/>
          <w:szCs w:val="24"/>
        </w:rPr>
        <w:t>/2023/CMX</w:t>
      </w:r>
    </w:p>
    <w:p w:rsidR="00FF6195" w:rsidRPr="003A28CB" w:rsidRDefault="00FF6195" w:rsidP="00FF6195">
      <w:pPr>
        <w:autoSpaceDE w:val="0"/>
        <w:autoSpaceDN w:val="0"/>
        <w:adjustRightInd w:val="0"/>
        <w:spacing w:line="276" w:lineRule="auto"/>
        <w:rPr>
          <w:color w:val="auto"/>
          <w:sz w:val="24"/>
          <w:szCs w:val="24"/>
        </w:rPr>
      </w:pPr>
      <w:r w:rsidRPr="003A28CB">
        <w:rPr>
          <w:iCs/>
          <w:color w:val="auto"/>
          <w:sz w:val="24"/>
          <w:szCs w:val="24"/>
        </w:rPr>
        <w:t xml:space="preserve">Dispensa </w:t>
      </w:r>
      <w:r w:rsidR="00165BAE">
        <w:rPr>
          <w:iCs/>
          <w:color w:val="auto"/>
          <w:sz w:val="24"/>
          <w:szCs w:val="24"/>
        </w:rPr>
        <w:t>de Licitação</w:t>
      </w:r>
      <w:r w:rsidR="00B710E8">
        <w:rPr>
          <w:iCs/>
          <w:color w:val="auto"/>
          <w:sz w:val="24"/>
          <w:szCs w:val="24"/>
        </w:rPr>
        <w:t>:</w:t>
      </w:r>
      <w:r w:rsidRPr="003A28CB">
        <w:rPr>
          <w:iCs/>
          <w:color w:val="auto"/>
          <w:sz w:val="24"/>
          <w:szCs w:val="24"/>
        </w:rPr>
        <w:t xml:space="preserve"> nº 0</w:t>
      </w:r>
      <w:r w:rsidR="004524C5">
        <w:rPr>
          <w:iCs/>
          <w:color w:val="auto"/>
          <w:sz w:val="24"/>
          <w:szCs w:val="24"/>
        </w:rPr>
        <w:t>5</w:t>
      </w:r>
      <w:r w:rsidRPr="003A28CB">
        <w:rPr>
          <w:iCs/>
          <w:color w:val="auto"/>
          <w:sz w:val="24"/>
          <w:szCs w:val="24"/>
        </w:rPr>
        <w:t>/2023/CMX</w:t>
      </w:r>
    </w:p>
    <w:p w:rsidR="00FF6195" w:rsidRPr="00FF6195" w:rsidRDefault="00FF6195" w:rsidP="00FF6195">
      <w:pPr>
        <w:autoSpaceDE w:val="0"/>
        <w:autoSpaceDN w:val="0"/>
        <w:adjustRightInd w:val="0"/>
        <w:spacing w:line="276" w:lineRule="auto"/>
        <w:rPr>
          <w:i/>
          <w:iCs/>
          <w:color w:val="auto"/>
          <w:sz w:val="24"/>
          <w:szCs w:val="24"/>
        </w:rPr>
      </w:pPr>
    </w:p>
    <w:p w:rsidR="002A0531" w:rsidRPr="002A0531" w:rsidRDefault="002A0531" w:rsidP="00FF6195">
      <w:pPr>
        <w:autoSpaceDE w:val="0"/>
        <w:autoSpaceDN w:val="0"/>
        <w:adjustRightInd w:val="0"/>
        <w:spacing w:line="276" w:lineRule="auto"/>
        <w:rPr>
          <w:color w:val="auto"/>
          <w:sz w:val="24"/>
          <w:szCs w:val="24"/>
        </w:rPr>
      </w:pPr>
    </w:p>
    <w:p w:rsidR="002A0531" w:rsidRPr="004670E9" w:rsidRDefault="00470A47" w:rsidP="00470A47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</w:rPr>
      </w:pP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1. DAS CONDI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ÇÕ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ES GERAIS DA CONTRATA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O (art. 6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, XXIII, 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“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a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”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e 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“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i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”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da Lei n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14.133/2021):</w:t>
      </w:r>
    </w:p>
    <w:p w:rsidR="00584776" w:rsidRPr="00A85346" w:rsidRDefault="00584776" w:rsidP="00FF6195">
      <w:pPr>
        <w:autoSpaceDE w:val="0"/>
        <w:autoSpaceDN w:val="0"/>
        <w:adjustRightInd w:val="0"/>
        <w:spacing w:line="276" w:lineRule="auto"/>
        <w:rPr>
          <w:color w:val="auto"/>
          <w:sz w:val="24"/>
          <w:szCs w:val="24"/>
        </w:rPr>
      </w:pPr>
    </w:p>
    <w:p w:rsidR="002A0531" w:rsidRPr="00470A47" w:rsidRDefault="002A0531" w:rsidP="00470A47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</w:rPr>
      </w:pPr>
      <w:r w:rsidRPr="00A85346">
        <w:rPr>
          <w:color w:val="auto"/>
          <w:sz w:val="24"/>
          <w:szCs w:val="24"/>
        </w:rPr>
        <w:t xml:space="preserve">1.1. </w:t>
      </w:r>
      <w:r w:rsidR="00A85346" w:rsidRPr="00A85346">
        <w:rPr>
          <w:sz w:val="24"/>
          <w:szCs w:val="24"/>
        </w:rPr>
        <w:t xml:space="preserve">Contratação de empresa para fornecimento de </w:t>
      </w:r>
      <w:r w:rsidR="00A85346" w:rsidRPr="00470A47">
        <w:rPr>
          <w:sz w:val="24"/>
          <w:szCs w:val="24"/>
        </w:rPr>
        <w:t>materiais de consumo em geral, compreendendo gêneros alimentícios, utensílios domésticos e materiais de higiene e limpeza destinados a atender as necessidades da Câmara Municipal de Xinguara / PA</w:t>
      </w:r>
      <w:r w:rsidR="00470A47" w:rsidRPr="00470A47">
        <w:rPr>
          <w:sz w:val="24"/>
          <w:szCs w:val="24"/>
        </w:rPr>
        <w:t xml:space="preserve">, </w:t>
      </w:r>
      <w:r w:rsidR="00470A47" w:rsidRPr="00470A47">
        <w:rPr>
          <w:color w:val="auto"/>
          <w:sz w:val="24"/>
          <w:szCs w:val="24"/>
          <w:lang w:bidi="he-IL"/>
        </w:rPr>
        <w:t xml:space="preserve">nos termos </w:t>
      </w:r>
      <w:proofErr w:type="gramStart"/>
      <w:r w:rsidR="00470A47" w:rsidRPr="00470A47">
        <w:rPr>
          <w:color w:val="auto"/>
          <w:sz w:val="24"/>
          <w:szCs w:val="24"/>
          <w:lang w:bidi="he-IL"/>
        </w:rPr>
        <w:t>da</w:t>
      </w:r>
      <w:proofErr w:type="gramEnd"/>
      <w:r w:rsidR="00470A47" w:rsidRPr="00470A47">
        <w:rPr>
          <w:color w:val="auto"/>
          <w:sz w:val="24"/>
          <w:szCs w:val="24"/>
          <w:lang w:bidi="he-IL"/>
        </w:rPr>
        <w:t xml:space="preserve"> </w:t>
      </w:r>
      <w:proofErr w:type="gramStart"/>
      <w:r w:rsidR="00470A47" w:rsidRPr="00470A47">
        <w:rPr>
          <w:color w:val="auto"/>
          <w:sz w:val="24"/>
          <w:szCs w:val="24"/>
          <w:lang w:bidi="he-IL"/>
        </w:rPr>
        <w:t>tabela</w:t>
      </w:r>
      <w:proofErr w:type="gramEnd"/>
      <w:r w:rsidR="00470A47" w:rsidRPr="00470A47">
        <w:rPr>
          <w:color w:val="auto"/>
          <w:sz w:val="24"/>
          <w:szCs w:val="24"/>
          <w:lang w:bidi="he-IL"/>
        </w:rPr>
        <w:t xml:space="preserve"> abaixo, conforme condições e exigências estabelecidas neste instrumento.</w:t>
      </w:r>
    </w:p>
    <w:p w:rsidR="002A0531" w:rsidRPr="00470A47" w:rsidRDefault="002A0531" w:rsidP="00FF6195">
      <w:pPr>
        <w:autoSpaceDE w:val="0"/>
        <w:autoSpaceDN w:val="0"/>
        <w:adjustRightInd w:val="0"/>
        <w:spacing w:line="276" w:lineRule="auto"/>
        <w:rPr>
          <w:color w:val="auto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134"/>
        <w:gridCol w:w="709"/>
        <w:gridCol w:w="1134"/>
        <w:gridCol w:w="1276"/>
      </w:tblGrid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4536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D16C1">
              <w:rPr>
                <w:b/>
                <w:sz w:val="20"/>
                <w:szCs w:val="20"/>
              </w:rPr>
              <w:t>Qtde</w:t>
            </w:r>
            <w:proofErr w:type="spellEnd"/>
          </w:p>
        </w:tc>
        <w:tc>
          <w:tcPr>
            <w:tcW w:w="1134" w:type="dxa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Valor Unitário</w:t>
            </w:r>
          </w:p>
        </w:tc>
        <w:tc>
          <w:tcPr>
            <w:tcW w:w="1276" w:type="dxa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total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ÁLCOOL EM GEL EM RECIPIENTE DE </w:t>
            </w:r>
            <w:proofErr w:type="gramStart"/>
            <w:r w:rsidRPr="00DD16C1">
              <w:rPr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8,61</w:t>
            </w:r>
          </w:p>
        </w:tc>
        <w:tc>
          <w:tcPr>
            <w:tcW w:w="1276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R$ 94,71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DESINFETANTE LÍQUIDO PARA </w:t>
            </w:r>
            <w:proofErr w:type="gramStart"/>
            <w:r w:rsidRPr="00DD16C1">
              <w:rPr>
                <w:sz w:val="20"/>
                <w:szCs w:val="20"/>
              </w:rPr>
              <w:t>USO EM GERAL, COM AÇÃO GERMICIDA/</w:t>
            </w:r>
            <w:r>
              <w:rPr>
                <w:sz w:val="20"/>
                <w:szCs w:val="20"/>
              </w:rPr>
              <w:t xml:space="preserve"> </w:t>
            </w:r>
            <w:r w:rsidRPr="00DD16C1">
              <w:rPr>
                <w:sz w:val="20"/>
                <w:szCs w:val="20"/>
              </w:rPr>
              <w:t>BACTERICIDA, DESODORIZANTE, VÁRIOS</w:t>
            </w:r>
            <w:proofErr w:type="gramEnd"/>
            <w:r w:rsidRPr="00DD16C1">
              <w:rPr>
                <w:sz w:val="20"/>
                <w:szCs w:val="20"/>
              </w:rPr>
              <w:t xml:space="preserve"> AROMAS, EM RECIPIENTE DE 2L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R$ 13,06</w:t>
            </w:r>
          </w:p>
        </w:tc>
        <w:tc>
          <w:tcPr>
            <w:tcW w:w="1276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R$ 222,02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SACO PLÁSTICO P/ LIXO 15L, REFORÇADO, PACOTE COM 10 </w:t>
            </w:r>
            <w:proofErr w:type="gramStart"/>
            <w:r w:rsidRPr="00DD16C1">
              <w:rPr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R$ 6,32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56,88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SACO PLÁSTICO P/ LIXO 30L, REFORÇADO, PACOTE COM 10 </w:t>
            </w:r>
            <w:proofErr w:type="gramStart"/>
            <w:r w:rsidRPr="00DD16C1">
              <w:rPr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6,12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116,28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SACO PLÁSTICO P/ LIXO 50L, REFORÇADO, PACOTE COM 10 </w:t>
            </w:r>
            <w:proofErr w:type="gramStart"/>
            <w:r w:rsidRPr="00DD16C1">
              <w:rPr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7,32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139,08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SACO PLÁSTICO P/ LIXO 100L, REFORÇADO, PACOTE COM 10 </w:t>
            </w:r>
            <w:proofErr w:type="gramStart"/>
            <w:r w:rsidRPr="00DD16C1">
              <w:rPr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7,82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148,58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PAPEL TOALHA, EMBALAGEM C/ 2 ROLOS DE 55 TOALHAS </w:t>
            </w:r>
            <w:proofErr w:type="gramStart"/>
            <w:r w:rsidRPr="00DD16C1">
              <w:rPr>
                <w:sz w:val="20"/>
                <w:szCs w:val="20"/>
              </w:rPr>
              <w:t>CADA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6,32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145,36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PAPEL HIGIÊNICO, FOLHA DUPLA, PICOTADO, MACIO, BRANCO, PACOTE COM </w:t>
            </w:r>
            <w:proofErr w:type="gramStart"/>
            <w:r w:rsidRPr="00DD16C1">
              <w:rPr>
                <w:sz w:val="20"/>
                <w:szCs w:val="20"/>
              </w:rPr>
              <w:t>4</w:t>
            </w:r>
            <w:proofErr w:type="gramEnd"/>
            <w:r w:rsidRPr="00DD16C1">
              <w:rPr>
                <w:sz w:val="20"/>
                <w:szCs w:val="20"/>
              </w:rPr>
              <w:t xml:space="preserve"> ROLOS DE 30 METROS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PACOTE C/ 04 </w:t>
            </w:r>
            <w:r w:rsidRPr="00F8644B">
              <w:rPr>
                <w:sz w:val="19"/>
                <w:szCs w:val="19"/>
              </w:rPr>
              <w:t>U</w:t>
            </w:r>
            <w:r>
              <w:rPr>
                <w:sz w:val="19"/>
                <w:szCs w:val="19"/>
              </w:rPr>
              <w:t>nidades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8,74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78,66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ind w:left="-70" w:firstLine="70"/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PEDRA SANITÁRIA</w:t>
            </w:r>
          </w:p>
          <w:p w:rsidR="004351CD" w:rsidRPr="00DD16C1" w:rsidRDefault="004351CD" w:rsidP="00D94C1B">
            <w:pPr>
              <w:ind w:left="-70" w:firstLine="7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ind w:left="-70" w:firstLine="70"/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ind w:left="-70" w:firstLine="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2,50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47,50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SABÃO EM PÓ PARA LAVAR ROUPAS, AROMAS DIVERSOS, CAIXA DE 1 </w:t>
            </w:r>
            <w:proofErr w:type="gramStart"/>
            <w:r w:rsidRPr="00DD16C1">
              <w:rPr>
                <w:sz w:val="20"/>
                <w:szCs w:val="20"/>
              </w:rPr>
              <w:t>KG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KG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14,97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29,94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ÁGUA SANITÁRIA P/ LIMPEZA EM GERAL, BACTERICIDA E GERMICIDA, EMBALAGEM DE 5.000</w:t>
            </w:r>
            <w:proofErr w:type="gramStart"/>
            <w:r w:rsidRPr="00DD16C1">
              <w:rPr>
                <w:sz w:val="20"/>
                <w:szCs w:val="20"/>
              </w:rPr>
              <w:t>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18,94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75,76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SABONETE EM BARRA, SÓLIDO PERFUMADO, BARRA DE </w:t>
            </w:r>
            <w:proofErr w:type="gramStart"/>
            <w:r w:rsidRPr="00DD16C1">
              <w:rPr>
                <w:sz w:val="20"/>
                <w:szCs w:val="20"/>
              </w:rPr>
              <w:t>90G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3,92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11,76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DETERGENTE LÍQUIDO, UTILIZADO PARA LAVAR LOUÇA, EMBALAGEM DE </w:t>
            </w:r>
            <w:proofErr w:type="gramStart"/>
            <w:r w:rsidRPr="00DD16C1">
              <w:rPr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2,82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42,30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LIMPA ALUMÍNIO EM RECIPIENTE DE </w:t>
            </w:r>
            <w:proofErr w:type="gramStart"/>
            <w:r w:rsidRPr="00DD16C1">
              <w:rPr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4,16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12,48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DESODORIZADOR DE AR AEROSOL VÁRIOS AROMAS, 360 </w:t>
            </w:r>
            <w:proofErr w:type="gramStart"/>
            <w:r w:rsidRPr="00DD16C1">
              <w:rPr>
                <w:sz w:val="20"/>
                <w:szCs w:val="20"/>
              </w:rPr>
              <w:t>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7</w:t>
            </w:r>
            <w:proofErr w:type="gramEnd"/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445B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14,32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100,24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ESPONJA DUPLA FACE, PARA LAVAR </w:t>
            </w:r>
            <w:proofErr w:type="gramStart"/>
            <w:r w:rsidRPr="00DD16C1">
              <w:rPr>
                <w:sz w:val="20"/>
                <w:szCs w:val="20"/>
              </w:rPr>
              <w:lastRenderedPageBreak/>
              <w:t>LOUÇAS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7</w:t>
            </w:r>
            <w:proofErr w:type="gramEnd"/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67011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1,53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10,71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lastRenderedPageBreak/>
              <w:t>17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ESPONJA DE AÇO, PACOTE COM </w:t>
            </w:r>
            <w:proofErr w:type="gramStart"/>
            <w:r w:rsidRPr="00DD16C1">
              <w:rPr>
                <w:sz w:val="20"/>
                <w:szCs w:val="20"/>
              </w:rPr>
              <w:t>8</w:t>
            </w:r>
            <w:proofErr w:type="gramEnd"/>
            <w:r w:rsidRPr="00DD16C1">
              <w:rPr>
                <w:sz w:val="20"/>
                <w:szCs w:val="20"/>
              </w:rPr>
              <w:t xml:space="preserve"> UNIDADES, EMBALAGEM DE 60G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67011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3,32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13,28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SABÃO EM BARRA GLICERINADO NEUTRO, EMBALAGEM C/ 5 </w:t>
            </w:r>
            <w:proofErr w:type="gramStart"/>
            <w:r w:rsidRPr="00DD16C1">
              <w:rPr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PACOTE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67011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15,36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138,24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LUSTRA MÓVEIS, PARA MÓVEIS EM GERAL, </w:t>
            </w:r>
            <w:proofErr w:type="gramStart"/>
            <w:r w:rsidRPr="00DD16C1">
              <w:rPr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1F541F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18,31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54,93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LIMPADOR MULTIUSO, VEJA OU SIMILAR, </w:t>
            </w:r>
            <w:proofErr w:type="gramStart"/>
            <w:r w:rsidRPr="00DD16C1">
              <w:rPr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1F541F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6,65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19,95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LIMPADOR DE USO GERAL, CIF OU SIMILAR, </w:t>
            </w:r>
            <w:proofErr w:type="gramStart"/>
            <w:r w:rsidRPr="00DD16C1">
              <w:rPr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1F541F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9,24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27,72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DESINFETANTE LÍQUIDO LYSOFORM, BRUTO ORIGINAL, </w:t>
            </w:r>
            <w:proofErr w:type="gramStart"/>
            <w:r w:rsidRPr="00DD16C1">
              <w:rPr>
                <w:sz w:val="20"/>
                <w:szCs w:val="20"/>
              </w:rPr>
              <w:t>1L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656DB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10,99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32,97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RODO (MADEIRA) MÉDIO, </w:t>
            </w:r>
            <w:proofErr w:type="gramStart"/>
            <w:r w:rsidRPr="00DD16C1">
              <w:rPr>
                <w:sz w:val="20"/>
                <w:szCs w:val="20"/>
              </w:rPr>
              <w:t>40CM</w:t>
            </w:r>
            <w:proofErr w:type="gramEnd"/>
          </w:p>
          <w:p w:rsidR="00FF15E2" w:rsidRPr="00DD16C1" w:rsidRDefault="00FF15E2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656DB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13,29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39,87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RODO (MADEIRA) GRANDE, </w:t>
            </w:r>
            <w:proofErr w:type="gramStart"/>
            <w:r w:rsidRPr="00DD16C1">
              <w:rPr>
                <w:sz w:val="20"/>
                <w:szCs w:val="20"/>
              </w:rPr>
              <w:t>60CM</w:t>
            </w:r>
            <w:proofErr w:type="gramEnd"/>
          </w:p>
          <w:p w:rsidR="00FF15E2" w:rsidRPr="00DD16C1" w:rsidRDefault="00FF15E2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656DB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18,82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37,64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VASSOURA DE CABELO COM CABO ENCAPADO, CERDAS EM </w:t>
            </w:r>
            <w:proofErr w:type="gramStart"/>
            <w:r w:rsidRPr="00DD16C1">
              <w:rPr>
                <w:sz w:val="20"/>
                <w:szCs w:val="20"/>
              </w:rPr>
              <w:t>POLIÉSTER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R$ 16,32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48,96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26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SACO DE ALGODÃO, PARA LIMPEZA DE CHÃO, ALVEJADO, MEDINDO NO MÍNIMO 75 X 50 </w:t>
            </w:r>
            <w:proofErr w:type="gramStart"/>
            <w:r w:rsidRPr="00DD16C1">
              <w:rPr>
                <w:sz w:val="20"/>
                <w:szCs w:val="20"/>
              </w:rPr>
              <w:t>CM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9,26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27,78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INSETICIDA LÍQUIDO, SPRAY, REMOVEDOR DE MOSQUITOS, MOSCAS, BARATAS E FORMIGAS, EMBALAGEM DE </w:t>
            </w:r>
            <w:proofErr w:type="gramStart"/>
            <w:r w:rsidRPr="00DD16C1">
              <w:rPr>
                <w:sz w:val="20"/>
                <w:szCs w:val="20"/>
              </w:rPr>
              <w:t>300ML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14,65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73,25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CESTO PARA LIXO EM PLÁSTICO TELADO, SEM TAMPA – CAPACIDADE </w:t>
            </w:r>
            <w:proofErr w:type="gramStart"/>
            <w:r w:rsidRPr="00DD16C1">
              <w:rPr>
                <w:sz w:val="20"/>
                <w:szCs w:val="20"/>
              </w:rPr>
              <w:t>10L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10,31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30,93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29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CESTO PARA LIXO EM PLÁSTICO TELADO, SEM TAMPA – CAPACIDADE </w:t>
            </w:r>
            <w:proofErr w:type="gramStart"/>
            <w:r w:rsidRPr="00DD16C1">
              <w:rPr>
                <w:sz w:val="20"/>
                <w:szCs w:val="20"/>
              </w:rPr>
              <w:t>30L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22,32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66,96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CESTO PARA LIXO EM PLÁSTICO FECHADO, COM TAMPA - CAPACIDADE </w:t>
            </w:r>
            <w:proofErr w:type="gramStart"/>
            <w:r w:rsidRPr="00DD16C1">
              <w:rPr>
                <w:sz w:val="20"/>
                <w:szCs w:val="20"/>
              </w:rPr>
              <w:t>60L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67,99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203,97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FLANELA DE LIMPEZA 100% ALGODÃO, COMPRIMENTO </w:t>
            </w:r>
            <w:proofErr w:type="gramStart"/>
            <w:r w:rsidRPr="00DD16C1">
              <w:rPr>
                <w:sz w:val="20"/>
                <w:szCs w:val="20"/>
              </w:rPr>
              <w:t>40CM</w:t>
            </w:r>
            <w:proofErr w:type="gramEnd"/>
            <w:r w:rsidRPr="00DD16C1">
              <w:rPr>
                <w:sz w:val="20"/>
                <w:szCs w:val="20"/>
              </w:rPr>
              <w:t xml:space="preserve"> POR 30CM DE LARGURA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4,49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22,45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32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BALDE PARA MASSA EM PVC, CAPACIDADE 12L E PONTO DE APOIO INFERIOR, COR </w:t>
            </w:r>
            <w:proofErr w:type="gramStart"/>
            <w:r w:rsidRPr="00DD16C1">
              <w:rPr>
                <w:sz w:val="20"/>
                <w:szCs w:val="20"/>
              </w:rPr>
              <w:t>PRETO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16,66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49,98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PANO DE PRATO, TECIDO 100% </w:t>
            </w:r>
            <w:proofErr w:type="gramStart"/>
            <w:r w:rsidRPr="00DD16C1">
              <w:rPr>
                <w:sz w:val="20"/>
                <w:szCs w:val="20"/>
              </w:rPr>
              <w:t>ALGODÃO</w:t>
            </w:r>
            <w:proofErr w:type="gramEnd"/>
          </w:p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6,99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20,97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PÁ PARA RECOLHER LIXO (PLÁSTICO)</w:t>
            </w:r>
          </w:p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9,14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18,28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LUVA PARA LIMPEZA, EMBALAGEM COM O </w:t>
            </w:r>
            <w:proofErr w:type="gramStart"/>
            <w:r w:rsidRPr="00DD16C1">
              <w:rPr>
                <w:sz w:val="20"/>
                <w:szCs w:val="20"/>
              </w:rPr>
              <w:t>PAR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8,32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24,96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36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REGISTRO DE GÁS COMPLETO, COM MANGUEIRA E ABRAÇADEIRA, PARA USO </w:t>
            </w:r>
            <w:proofErr w:type="gramStart"/>
            <w:r w:rsidRPr="00DD16C1">
              <w:rPr>
                <w:sz w:val="20"/>
                <w:szCs w:val="20"/>
              </w:rPr>
              <w:t>DOMÉSTICO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41,66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41,66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PILHA </w:t>
            </w:r>
            <w:r w:rsidRPr="00DD16C1">
              <w:rPr>
                <w:sz w:val="20"/>
                <w:szCs w:val="20"/>
                <w:u w:val="single"/>
              </w:rPr>
              <w:t>AA (ALCALINA)</w:t>
            </w:r>
            <w:r w:rsidRPr="00DD16C1">
              <w:rPr>
                <w:sz w:val="20"/>
                <w:szCs w:val="20"/>
              </w:rPr>
              <w:t xml:space="preserve">, </w:t>
            </w:r>
            <w:r w:rsidRPr="00DD16C1">
              <w:rPr>
                <w:b/>
                <w:sz w:val="20"/>
                <w:szCs w:val="20"/>
              </w:rPr>
              <w:t xml:space="preserve">EMBALAGEM CONTENDO </w:t>
            </w:r>
            <w:proofErr w:type="gramStart"/>
            <w:r w:rsidRPr="00DD16C1">
              <w:rPr>
                <w:b/>
                <w:sz w:val="20"/>
                <w:szCs w:val="20"/>
              </w:rPr>
              <w:t>1</w:t>
            </w:r>
            <w:proofErr w:type="gramEnd"/>
            <w:r w:rsidRPr="00DD16C1">
              <w:rPr>
                <w:b/>
                <w:sz w:val="20"/>
                <w:szCs w:val="20"/>
              </w:rPr>
              <w:t xml:space="preserve"> PAR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7,99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71,91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GENGIBRE</w:t>
            </w:r>
          </w:p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KG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15,99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23,98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ERVA DOCE, </w:t>
            </w:r>
            <w:proofErr w:type="gramStart"/>
            <w:r w:rsidRPr="00DD16C1">
              <w:rPr>
                <w:sz w:val="20"/>
                <w:szCs w:val="20"/>
              </w:rPr>
              <w:t>FRASCO</w:t>
            </w:r>
            <w:proofErr w:type="gramEnd"/>
          </w:p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6,46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12,92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AÇÚCAR GRANULADO CRISTALIZADO, CARACTERÍSTICAS ADICIONAIS ISENTAS DE IMPUREZAS, EMBALAGEM DE </w:t>
            </w:r>
            <w:proofErr w:type="gramStart"/>
            <w:r w:rsidRPr="00DD16C1">
              <w:rPr>
                <w:sz w:val="20"/>
                <w:szCs w:val="20"/>
              </w:rPr>
              <w:t>2KG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9,64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183,16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lastRenderedPageBreak/>
              <w:t>41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CAFÉ, TIPO FORTE, TORRADO E MOÍDO, EM PÓ HOMOGÊNEO. ACONDICIONAMENTO: À VÁCUO. QUALIDADE: A MARCA DEVE POSSUIR O SELO DE PUREZA DA ABIC. EMBALAGEM DE 250G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8,99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350,61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42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OVOS DE GALINHA, CARACTERÍSTICA: VERMELHO, CARTELA COM 30 </w:t>
            </w:r>
            <w:proofErr w:type="gramStart"/>
            <w:r w:rsidRPr="00DD16C1">
              <w:rPr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4351CD" w:rsidRDefault="00D94C1B" w:rsidP="00D94C1B">
            <w:pPr>
              <w:jc w:val="center"/>
              <w:rPr>
                <w:sz w:val="19"/>
                <w:szCs w:val="19"/>
              </w:rPr>
            </w:pPr>
            <w:r w:rsidRPr="004351CD">
              <w:rPr>
                <w:sz w:val="19"/>
                <w:szCs w:val="19"/>
              </w:rPr>
              <w:t>CARTELA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574F72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29,99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149,95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43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FARINHA DE MILHO FLOCADA, SEM GLÚTEN, SEM GORDURA TRANS, EMBALAGEM DE </w:t>
            </w:r>
            <w:proofErr w:type="gramStart"/>
            <w:r w:rsidRPr="00DD16C1">
              <w:rPr>
                <w:sz w:val="20"/>
                <w:szCs w:val="20"/>
              </w:rPr>
              <w:t>500G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E8026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4,82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43,38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44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FARINHA DE ARROZ FLOCADA, SEM GLÚTEN, SEM GORDURA TRANS, EMBALAGEM DE </w:t>
            </w:r>
            <w:proofErr w:type="gramStart"/>
            <w:r w:rsidRPr="00DD16C1">
              <w:rPr>
                <w:sz w:val="20"/>
                <w:szCs w:val="20"/>
              </w:rPr>
              <w:t>500g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E8026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3,32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16,60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45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MARGARINA VEGETAL COM SAL, COMPOSIÇÃO BÁSICA ÓLEOS VEGETAIS LÍQUIDOS INTERESTERIFICADO, SAL, ESTABILIZANTE MONO E DIGLICERÍDEOS, ÁCIDOS GRAXOS, LECITINA SOJA, CONSERVANTE SORBATO POTÁSSIO, BENZOATO DE SÓDIO, LIPÍDIOS 80, CARACTERÍSTICAS ADICIONAIS GORDURA POLIINSATURADA E MONOINSATURADA, CREMOSA. POTE DE </w:t>
            </w:r>
            <w:proofErr w:type="gramStart"/>
            <w:r w:rsidRPr="00DD16C1">
              <w:rPr>
                <w:sz w:val="20"/>
                <w:szCs w:val="20"/>
              </w:rPr>
              <w:t>1KG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E8026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16,31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48,93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46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ÁGUA MINERAL SEM GÁS – EMBALAGEM GALÃO DE 20L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0420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17,00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850,00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47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COPO DESCARTÁVEL PLÁSTICO, CAPACIDADE </w:t>
            </w:r>
            <w:proofErr w:type="gramStart"/>
            <w:r w:rsidRPr="00DD16C1">
              <w:rPr>
                <w:sz w:val="20"/>
                <w:szCs w:val="20"/>
              </w:rPr>
              <w:t>200ML</w:t>
            </w:r>
            <w:proofErr w:type="gramEnd"/>
            <w:r w:rsidRPr="00DD16C1">
              <w:rPr>
                <w:sz w:val="20"/>
                <w:szCs w:val="20"/>
              </w:rPr>
              <w:t xml:space="preserve"> – EMBALAGEM COM 100 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PACOTE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0420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6,99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272,61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48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COPO DESCARTÁVEL PLÁSTICO, CAPACIDADE </w:t>
            </w:r>
            <w:proofErr w:type="gramStart"/>
            <w:r w:rsidRPr="00DD16C1">
              <w:rPr>
                <w:b/>
                <w:sz w:val="20"/>
                <w:szCs w:val="20"/>
              </w:rPr>
              <w:t>80ML</w:t>
            </w:r>
            <w:proofErr w:type="gramEnd"/>
            <w:r w:rsidRPr="00DD16C1">
              <w:rPr>
                <w:sz w:val="20"/>
                <w:szCs w:val="20"/>
              </w:rPr>
              <w:t xml:space="preserve"> – EMBALAGEM COM 100</w:t>
            </w: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PACOTE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0420D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5,74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109,06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49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SAL REFINADO IODADO, EMBALAGEM DE </w:t>
            </w:r>
            <w:proofErr w:type="gramStart"/>
            <w:r w:rsidRPr="00DD16C1">
              <w:rPr>
                <w:sz w:val="20"/>
                <w:szCs w:val="20"/>
              </w:rPr>
              <w:t>1KG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A178A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1,66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3,32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ÓLEO COMESTÍVEL DE SOJA REFINADO EM EMBALAGEM DE </w:t>
            </w:r>
            <w:proofErr w:type="gramStart"/>
            <w:r w:rsidRPr="00DD16C1">
              <w:rPr>
                <w:sz w:val="20"/>
                <w:szCs w:val="20"/>
              </w:rPr>
              <w:t>900ML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A178A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9,51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19,02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51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ADOÇANTE DIETÉTICO LÍQUIDO, COM SACARINA SÓDICA E CICLAMATO DE SÓDIO, EMBALAGEM DE </w:t>
            </w:r>
            <w:proofErr w:type="gramStart"/>
            <w:r w:rsidRPr="00DD16C1">
              <w:rPr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A178A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7,79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15,58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52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ACHOCOLATADO EM PÓ, DE MISTURA INSTANTÂNEA, EMBALAGEM DE </w:t>
            </w:r>
            <w:proofErr w:type="gramStart"/>
            <w:r w:rsidRPr="00DD16C1">
              <w:rPr>
                <w:sz w:val="20"/>
                <w:szCs w:val="20"/>
              </w:rPr>
              <w:t>800G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A178A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16,91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84,55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53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Pr="00DD16C1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COADOR PARA CAFÉ MÉDIO, EM TECIDO ALGODÃO </w:t>
            </w:r>
            <w:proofErr w:type="gramStart"/>
            <w:r w:rsidRPr="00DD16C1">
              <w:rPr>
                <w:sz w:val="20"/>
                <w:szCs w:val="20"/>
              </w:rPr>
              <w:t>CRÚ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A178A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4,65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13,95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54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GARRAFA TÉRMICA – CAPACIDADE 1L</w:t>
            </w:r>
          </w:p>
          <w:p w:rsidR="004351CD" w:rsidRPr="00DD16C1" w:rsidRDefault="004351CD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A178A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48,93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97,86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55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JARRA DE VIDRO, CAPACIDADE 1,5</w:t>
            </w:r>
            <w:proofErr w:type="gramStart"/>
            <w:r w:rsidRPr="00DD16C1">
              <w:rPr>
                <w:sz w:val="20"/>
                <w:szCs w:val="20"/>
              </w:rPr>
              <w:t>L</w:t>
            </w:r>
            <w:proofErr w:type="gramEnd"/>
          </w:p>
          <w:p w:rsidR="004351CD" w:rsidRPr="00DD16C1" w:rsidRDefault="004351CD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A178A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41,29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41,29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56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 xml:space="preserve">JARRA DE PLÁSTICO, CAPACIDADE </w:t>
            </w:r>
            <w:proofErr w:type="gramStart"/>
            <w:r w:rsidRPr="00DD16C1">
              <w:rPr>
                <w:sz w:val="20"/>
                <w:szCs w:val="20"/>
              </w:rPr>
              <w:t>2L</w:t>
            </w:r>
            <w:proofErr w:type="gramEnd"/>
          </w:p>
          <w:p w:rsidR="004351CD" w:rsidRPr="00DD16C1" w:rsidRDefault="004351CD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A178A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22,31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22,31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57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COLHER DE SOPA – AÇO INOX</w:t>
            </w:r>
          </w:p>
          <w:p w:rsidR="004351CD" w:rsidRPr="00DD16C1" w:rsidRDefault="004351CD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3B108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5,66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62,26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58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GARFO – AÇO INOX</w:t>
            </w:r>
          </w:p>
          <w:p w:rsidR="004351CD" w:rsidRPr="00DD16C1" w:rsidRDefault="004351CD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3B108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5,99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65,89</w:t>
            </w:r>
          </w:p>
        </w:tc>
      </w:tr>
      <w:tr w:rsidR="00D94C1B" w:rsidRPr="00DD16C1" w:rsidTr="00D94C1B">
        <w:tc>
          <w:tcPr>
            <w:tcW w:w="675" w:type="dxa"/>
            <w:shd w:val="clear" w:color="auto" w:fill="auto"/>
          </w:tcPr>
          <w:p w:rsidR="00D94C1B" w:rsidRPr="00DD16C1" w:rsidRDefault="00D94C1B" w:rsidP="00D94C1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D16C1">
              <w:rPr>
                <w:bCs/>
                <w:sz w:val="20"/>
                <w:szCs w:val="20"/>
              </w:rPr>
              <w:t>59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D94C1B" w:rsidRDefault="00D94C1B" w:rsidP="00D94C1B">
            <w:pPr>
              <w:jc w:val="both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FACA DE MESA – AÇO INOX</w:t>
            </w:r>
          </w:p>
          <w:p w:rsidR="004351CD" w:rsidRPr="00DD16C1" w:rsidRDefault="004351CD" w:rsidP="00D94C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:rsidR="00D94C1B" w:rsidRPr="00DD16C1" w:rsidRDefault="00D94C1B" w:rsidP="00D94C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1134" w:type="dxa"/>
          </w:tcPr>
          <w:p w:rsidR="00D94C1B" w:rsidRDefault="00D94C1B" w:rsidP="00D94C1B">
            <w:pPr>
              <w:jc w:val="center"/>
            </w:pPr>
            <w:r w:rsidRPr="003B108C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8,66</w:t>
            </w:r>
          </w:p>
        </w:tc>
        <w:tc>
          <w:tcPr>
            <w:tcW w:w="1276" w:type="dxa"/>
          </w:tcPr>
          <w:p w:rsidR="00D94C1B" w:rsidRDefault="00D94C1B" w:rsidP="00D94C1B">
            <w:pPr>
              <w:jc w:val="center"/>
            </w:pPr>
            <w:r w:rsidRPr="001354F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60,62</w:t>
            </w:r>
          </w:p>
        </w:tc>
      </w:tr>
      <w:tr w:rsidR="0085719B" w:rsidRPr="004351CD" w:rsidTr="00E84831">
        <w:tc>
          <w:tcPr>
            <w:tcW w:w="8188" w:type="dxa"/>
            <w:gridSpan w:val="5"/>
            <w:shd w:val="clear" w:color="auto" w:fill="auto"/>
          </w:tcPr>
          <w:p w:rsidR="0085719B" w:rsidRPr="004351CD" w:rsidRDefault="0085719B" w:rsidP="0085719B">
            <w:pPr>
              <w:rPr>
                <w:b/>
                <w:sz w:val="20"/>
                <w:szCs w:val="20"/>
              </w:rPr>
            </w:pPr>
            <w:proofErr w:type="gramStart"/>
            <w:r w:rsidRPr="004351CD">
              <w:rPr>
                <w:b/>
                <w:sz w:val="20"/>
                <w:szCs w:val="20"/>
              </w:rPr>
              <w:t xml:space="preserve">Total </w:t>
            </w:r>
            <w:r w:rsidR="004351CD">
              <w:rPr>
                <w:b/>
                <w:sz w:val="20"/>
                <w:szCs w:val="20"/>
              </w:rPr>
              <w:t>...</w:t>
            </w:r>
            <w:proofErr w:type="gramEnd"/>
            <w:r w:rsidR="004351CD">
              <w:rPr>
                <w:b/>
                <w:sz w:val="20"/>
                <w:szCs w:val="20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1276" w:type="dxa"/>
          </w:tcPr>
          <w:p w:rsidR="0085719B" w:rsidRPr="004351CD" w:rsidRDefault="0085719B" w:rsidP="00D94C1B">
            <w:pPr>
              <w:jc w:val="center"/>
              <w:rPr>
                <w:b/>
                <w:sz w:val="20"/>
                <w:szCs w:val="20"/>
              </w:rPr>
            </w:pPr>
            <w:r w:rsidRPr="004351CD">
              <w:rPr>
                <w:b/>
                <w:sz w:val="20"/>
                <w:szCs w:val="20"/>
              </w:rPr>
              <w:t>R$ 4.946,77</w:t>
            </w:r>
          </w:p>
        </w:tc>
      </w:tr>
    </w:tbl>
    <w:p w:rsidR="00584776" w:rsidRPr="00CC46BA" w:rsidRDefault="00584776" w:rsidP="00FF6195">
      <w:pPr>
        <w:autoSpaceDE w:val="0"/>
        <w:autoSpaceDN w:val="0"/>
        <w:adjustRightInd w:val="0"/>
        <w:spacing w:line="276" w:lineRule="auto"/>
        <w:rPr>
          <w:color w:val="auto"/>
          <w:sz w:val="20"/>
          <w:szCs w:val="20"/>
        </w:rPr>
      </w:pPr>
    </w:p>
    <w:p w:rsidR="00CC46BA" w:rsidRDefault="00CC46BA" w:rsidP="00DD6029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4"/>
          <w:szCs w:val="24"/>
        </w:rPr>
      </w:pPr>
    </w:p>
    <w:p w:rsidR="004351CD" w:rsidRPr="004351CD" w:rsidRDefault="004351CD" w:rsidP="00373465">
      <w:pPr>
        <w:pStyle w:val="Default"/>
        <w:spacing w:line="276" w:lineRule="auto"/>
        <w:jc w:val="both"/>
        <w:rPr>
          <w:rFonts w:ascii="Times New Roman" w:hAnsi="Times New Roman" w:cs="Times New Roman"/>
          <w:bCs/>
          <w:color w:val="auto"/>
          <w:sz w:val="16"/>
          <w:szCs w:val="16"/>
        </w:rPr>
      </w:pPr>
    </w:p>
    <w:p w:rsidR="00470A47" w:rsidRPr="00373465" w:rsidRDefault="00470A47" w:rsidP="0037346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bidi="he-IL"/>
        </w:rPr>
      </w:pPr>
      <w:r>
        <w:rPr>
          <w:rFonts w:ascii="Times New Roman" w:hAnsi="Times New Roman" w:cs="Times New Roman"/>
          <w:bCs/>
          <w:color w:val="auto"/>
        </w:rPr>
        <w:t xml:space="preserve">1.2. A </w:t>
      </w:r>
      <w:r w:rsidRPr="00CE5E58">
        <w:rPr>
          <w:rFonts w:ascii="Times New Roman" w:hAnsi="Times New Roman" w:cs="Times New Roman"/>
          <w:bCs/>
          <w:color w:val="auto"/>
        </w:rPr>
        <w:t>vigência do contrato deverá se iniciar no mês de</w:t>
      </w:r>
      <w:r w:rsidR="00F54784">
        <w:rPr>
          <w:rFonts w:ascii="Times New Roman" w:hAnsi="Times New Roman" w:cs="Times New Roman"/>
          <w:bCs/>
          <w:color w:val="auto"/>
        </w:rPr>
        <w:t xml:space="preserve"> outubro e findar em 31/12/2023, c</w:t>
      </w:r>
      <w:r w:rsidRPr="00CE5E58">
        <w:rPr>
          <w:rFonts w:ascii="Times New Roman" w:hAnsi="Times New Roman" w:cs="Times New Roman"/>
          <w:color w:val="auto"/>
          <w:lang w:bidi="he-IL"/>
        </w:rPr>
        <w:t xml:space="preserve">onsiderando que se trata de bem com prazo de entrega </w:t>
      </w:r>
      <w:r w:rsidR="00664CB9" w:rsidRPr="00CE5E58">
        <w:rPr>
          <w:rFonts w:ascii="Times New Roman" w:hAnsi="Times New Roman" w:cs="Times New Roman"/>
          <w:color w:val="auto"/>
          <w:lang w:bidi="he-IL"/>
        </w:rPr>
        <w:t>parcelada</w:t>
      </w:r>
      <w:r w:rsidRPr="00CE5E58">
        <w:rPr>
          <w:rFonts w:ascii="Times New Roman" w:hAnsi="Times New Roman" w:cs="Times New Roman"/>
          <w:color w:val="auto"/>
          <w:lang w:bidi="he-IL"/>
        </w:rPr>
        <w:t xml:space="preserve"> (conforme </w:t>
      </w:r>
      <w:r w:rsidR="00664CB9" w:rsidRPr="00CE5E58">
        <w:rPr>
          <w:rFonts w:ascii="Times New Roman" w:hAnsi="Times New Roman" w:cs="Times New Roman"/>
          <w:color w:val="auto"/>
          <w:lang w:bidi="he-IL"/>
        </w:rPr>
        <w:t>L</w:t>
      </w:r>
      <w:r w:rsidRPr="00CE5E58">
        <w:rPr>
          <w:rFonts w:ascii="Times New Roman" w:hAnsi="Times New Roman" w:cs="Times New Roman"/>
          <w:color w:val="auto"/>
          <w:lang w:bidi="he-IL"/>
        </w:rPr>
        <w:t xml:space="preserve">ei </w:t>
      </w:r>
      <w:r w:rsidR="00664CB9" w:rsidRPr="00CE5E58">
        <w:rPr>
          <w:rFonts w:ascii="Times New Roman" w:hAnsi="Times New Roman" w:cs="Times New Roman"/>
          <w:color w:val="auto"/>
          <w:lang w:bidi="he-IL"/>
        </w:rPr>
        <w:t xml:space="preserve">nº </w:t>
      </w:r>
      <w:r w:rsidRPr="00CE5E58">
        <w:rPr>
          <w:rFonts w:ascii="Times New Roman" w:hAnsi="Times New Roman" w:cs="Times New Roman"/>
          <w:color w:val="auto"/>
          <w:lang w:bidi="he-IL"/>
        </w:rPr>
        <w:t>14.133/2021, art. 6º, X - compra: aquisição remunerada de bens para fornecimento de uma só vez ou parceladamente, considerada imediata aquela com prazo de entrega de até 30 (trinta) dias da ordem de fornecimento).</w:t>
      </w:r>
    </w:p>
    <w:p w:rsidR="00FF15E2" w:rsidRDefault="00FF15E2" w:rsidP="00373465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</w:p>
    <w:p w:rsidR="00570017" w:rsidRPr="00373465" w:rsidRDefault="00570017" w:rsidP="00373465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  <w:r w:rsidRPr="00373465">
        <w:rPr>
          <w:color w:val="auto"/>
          <w:sz w:val="24"/>
          <w:szCs w:val="24"/>
          <w:lang w:bidi="he-IL"/>
        </w:rPr>
        <w:t xml:space="preserve">1.3. O custo estimado total da </w:t>
      </w:r>
      <w:r w:rsidRPr="00FF15E2">
        <w:rPr>
          <w:color w:val="auto"/>
          <w:sz w:val="24"/>
          <w:szCs w:val="24"/>
          <w:lang w:bidi="he-IL"/>
        </w:rPr>
        <w:t xml:space="preserve">contratação é de </w:t>
      </w:r>
      <w:r w:rsidR="00FF15E2" w:rsidRPr="00FF15E2">
        <w:rPr>
          <w:b/>
          <w:color w:val="auto"/>
          <w:sz w:val="24"/>
          <w:szCs w:val="24"/>
          <w:lang w:bidi="he-IL"/>
        </w:rPr>
        <w:t xml:space="preserve">R$ </w:t>
      </w:r>
      <w:r w:rsidR="00FF15E2" w:rsidRPr="00803018">
        <w:rPr>
          <w:b/>
          <w:sz w:val="24"/>
          <w:szCs w:val="24"/>
        </w:rPr>
        <w:t>4.946,77</w:t>
      </w:r>
      <w:r w:rsidRPr="00803018">
        <w:rPr>
          <w:b/>
          <w:color w:val="auto"/>
          <w:sz w:val="24"/>
          <w:szCs w:val="24"/>
          <w:lang w:bidi="he-IL"/>
        </w:rPr>
        <w:t xml:space="preserve"> </w:t>
      </w:r>
      <w:r w:rsidRPr="00FF15E2">
        <w:rPr>
          <w:b/>
          <w:color w:val="auto"/>
          <w:sz w:val="24"/>
          <w:szCs w:val="24"/>
          <w:lang w:bidi="he-IL"/>
        </w:rPr>
        <w:t>(</w:t>
      </w:r>
      <w:r w:rsidR="00FF15E2" w:rsidRPr="00FF15E2">
        <w:rPr>
          <w:b/>
          <w:color w:val="auto"/>
          <w:sz w:val="24"/>
          <w:szCs w:val="24"/>
          <w:lang w:bidi="he-IL"/>
        </w:rPr>
        <w:t xml:space="preserve">quatro mil, novecentos e quarenta e seis </w:t>
      </w:r>
      <w:r w:rsidRPr="00FF15E2">
        <w:rPr>
          <w:b/>
          <w:color w:val="auto"/>
          <w:sz w:val="24"/>
          <w:szCs w:val="24"/>
          <w:lang w:bidi="he-IL"/>
        </w:rPr>
        <w:t xml:space="preserve">reais e </w:t>
      </w:r>
      <w:r w:rsidR="00FF15E2" w:rsidRPr="00FF15E2">
        <w:rPr>
          <w:b/>
          <w:color w:val="auto"/>
          <w:sz w:val="24"/>
          <w:szCs w:val="24"/>
          <w:lang w:bidi="he-IL"/>
        </w:rPr>
        <w:t xml:space="preserve">setenta e sete </w:t>
      </w:r>
      <w:r w:rsidRPr="00FF15E2">
        <w:rPr>
          <w:b/>
          <w:color w:val="auto"/>
          <w:sz w:val="24"/>
          <w:szCs w:val="24"/>
          <w:lang w:bidi="he-IL"/>
        </w:rPr>
        <w:t>centavos),</w:t>
      </w:r>
      <w:r w:rsidRPr="00FF15E2">
        <w:rPr>
          <w:color w:val="auto"/>
          <w:sz w:val="24"/>
          <w:szCs w:val="24"/>
          <w:lang w:bidi="he-IL"/>
        </w:rPr>
        <w:t xml:space="preserve"> conforme custos unitários apostos na tabela acima, bem como dos orçamentos anexos a este processo</w:t>
      </w:r>
      <w:r w:rsidRPr="00373465">
        <w:rPr>
          <w:color w:val="auto"/>
          <w:sz w:val="24"/>
          <w:szCs w:val="24"/>
          <w:lang w:bidi="he-IL"/>
        </w:rPr>
        <w:t>: Supermercado O Tapajós</w:t>
      </w:r>
      <w:r w:rsidR="00050372" w:rsidRPr="00373465">
        <w:rPr>
          <w:color w:val="auto"/>
          <w:sz w:val="24"/>
          <w:szCs w:val="24"/>
          <w:lang w:bidi="he-IL"/>
        </w:rPr>
        <w:t xml:space="preserve">; Mercadinho Pão Nosso </w:t>
      </w:r>
      <w:proofErr w:type="spellStart"/>
      <w:r w:rsidR="00050372" w:rsidRPr="00373465">
        <w:rPr>
          <w:color w:val="auto"/>
          <w:sz w:val="24"/>
          <w:szCs w:val="24"/>
          <w:lang w:bidi="he-IL"/>
        </w:rPr>
        <w:t>Eireli</w:t>
      </w:r>
      <w:proofErr w:type="spellEnd"/>
      <w:r w:rsidR="00050372" w:rsidRPr="00373465">
        <w:rPr>
          <w:color w:val="auto"/>
          <w:sz w:val="24"/>
          <w:szCs w:val="24"/>
          <w:lang w:bidi="he-IL"/>
        </w:rPr>
        <w:t xml:space="preserve">; e </w:t>
      </w:r>
      <w:proofErr w:type="spellStart"/>
      <w:r w:rsidR="00050372" w:rsidRPr="00373465">
        <w:rPr>
          <w:color w:val="auto"/>
          <w:sz w:val="24"/>
          <w:szCs w:val="24"/>
          <w:lang w:bidi="he-IL"/>
        </w:rPr>
        <w:t>Daou</w:t>
      </w:r>
      <w:proofErr w:type="spellEnd"/>
      <w:r w:rsidR="00050372" w:rsidRPr="00373465">
        <w:rPr>
          <w:color w:val="auto"/>
          <w:sz w:val="24"/>
          <w:szCs w:val="24"/>
          <w:lang w:bidi="he-IL"/>
        </w:rPr>
        <w:t xml:space="preserve"> Supermercado</w:t>
      </w:r>
      <w:r w:rsidRPr="00373465">
        <w:rPr>
          <w:color w:val="auto"/>
          <w:sz w:val="24"/>
          <w:szCs w:val="24"/>
          <w:lang w:bidi="he-IL"/>
        </w:rPr>
        <w:t>.</w:t>
      </w:r>
    </w:p>
    <w:p w:rsidR="00A94D40" w:rsidRDefault="00A94D40" w:rsidP="00A94D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:rsidR="00A94D40" w:rsidRPr="00FF6195" w:rsidRDefault="00A94D40" w:rsidP="00A94D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1.4.</w:t>
      </w:r>
      <w:r w:rsidRPr="00FF6195">
        <w:rPr>
          <w:rFonts w:ascii="Times New Roman" w:hAnsi="Times New Roman" w:cs="Times New Roman"/>
          <w:color w:val="auto"/>
        </w:rPr>
        <w:t xml:space="preserve"> Os preços ajustados no contrato, não poderão ser reajustados, salvo por motivos de alteração na legislação econômica do país que autorize a correção nos contratos co</w:t>
      </w:r>
      <w:r>
        <w:rPr>
          <w:rFonts w:ascii="Times New Roman" w:hAnsi="Times New Roman" w:cs="Times New Roman"/>
          <w:color w:val="auto"/>
        </w:rPr>
        <w:t xml:space="preserve">m a administração pública. </w:t>
      </w:r>
    </w:p>
    <w:p w:rsidR="00570017" w:rsidRPr="00373465" w:rsidRDefault="00570017" w:rsidP="0037346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bidi="he-IL"/>
        </w:rPr>
      </w:pPr>
    </w:p>
    <w:p w:rsidR="00470A47" w:rsidRDefault="00511528" w:rsidP="00511528">
      <w:pPr>
        <w:autoSpaceDE w:val="0"/>
        <w:autoSpaceDN w:val="0"/>
        <w:adjustRightInd w:val="0"/>
        <w:jc w:val="both"/>
        <w:rPr>
          <w:rFonts w:ascii="Calibri-Bold" w:cs="Calibri-Bold"/>
          <w:b/>
          <w:bCs/>
          <w:color w:val="auto"/>
          <w:sz w:val="24"/>
          <w:szCs w:val="24"/>
          <w:lang w:bidi="he-IL"/>
        </w:rPr>
      </w:pP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2. DA FUNDAMENTA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O E DESCRI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O DA NECESSIDADE DA CONTRATA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O (art. 6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inciso XXIII, al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í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nea 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‘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b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’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da Lei n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 w:rsidR="00DC230C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14.133/2021):</w:t>
      </w:r>
    </w:p>
    <w:p w:rsidR="0006068E" w:rsidRDefault="0006068E" w:rsidP="00606279">
      <w:pPr>
        <w:spacing w:line="276" w:lineRule="auto"/>
        <w:jc w:val="both"/>
        <w:rPr>
          <w:color w:val="auto"/>
          <w:sz w:val="24"/>
          <w:szCs w:val="24"/>
        </w:rPr>
      </w:pPr>
    </w:p>
    <w:p w:rsidR="00162574" w:rsidRPr="00007A5B" w:rsidRDefault="00511528" w:rsidP="00606279">
      <w:pPr>
        <w:spacing w:line="276" w:lineRule="auto"/>
        <w:jc w:val="both"/>
        <w:rPr>
          <w:sz w:val="24"/>
          <w:szCs w:val="24"/>
        </w:rPr>
      </w:pPr>
      <w:r>
        <w:rPr>
          <w:color w:val="auto"/>
          <w:sz w:val="24"/>
          <w:szCs w:val="24"/>
        </w:rPr>
        <w:t>2</w:t>
      </w:r>
      <w:r w:rsidR="00096995" w:rsidRPr="00096995">
        <w:rPr>
          <w:color w:val="auto"/>
          <w:sz w:val="24"/>
          <w:szCs w:val="24"/>
        </w:rPr>
        <w:t>.1.</w:t>
      </w:r>
      <w:r w:rsidR="00096995" w:rsidRPr="006163C0">
        <w:rPr>
          <w:color w:val="auto"/>
          <w:sz w:val="24"/>
          <w:szCs w:val="24"/>
        </w:rPr>
        <w:t xml:space="preserve"> </w:t>
      </w:r>
      <w:r w:rsidR="00606279" w:rsidRPr="006163C0">
        <w:rPr>
          <w:sz w:val="24"/>
          <w:szCs w:val="24"/>
        </w:rPr>
        <w:t>A aquisição de gêneros alimentícios, bem como descartáveis, garante o bom funcionamento da cozinha, que tem como prioridade o oferecimento de água, o preparo de café da manhã, chás, entre outros, para atender as necessidades diárias dos vereadores e servidores dessa Casa de Leis, bem como suprir eventuais necessidades durante sessões solenes, reuniões, etc. Os materiais de limpeza e higienização proporcionam o asseio e a salubridade do ambiente interno da Câmara, oferecendo condições de trabalho adequadas aos profissionais que atuam diretamente na unidade e no atendimento à população, evitando comprometer a saúde e segurança de servidores e cidadãos em virtude da falta de higienização, evitando-se, desta forma, transtornos administrativos</w:t>
      </w:r>
      <w:r w:rsidR="006163C0">
        <w:rPr>
          <w:sz w:val="24"/>
          <w:szCs w:val="24"/>
        </w:rPr>
        <w:t>.</w:t>
      </w:r>
    </w:p>
    <w:p w:rsidR="006163C0" w:rsidRPr="00007A5B" w:rsidRDefault="006163C0" w:rsidP="00606279">
      <w:pPr>
        <w:spacing w:line="276" w:lineRule="auto"/>
        <w:jc w:val="both"/>
        <w:rPr>
          <w:sz w:val="24"/>
          <w:szCs w:val="24"/>
        </w:rPr>
      </w:pPr>
    </w:p>
    <w:p w:rsidR="00007A5B" w:rsidRPr="00007A5B" w:rsidRDefault="0006068E" w:rsidP="00007A5B">
      <w:pPr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007A5B">
        <w:rPr>
          <w:color w:val="auto"/>
          <w:sz w:val="24"/>
          <w:szCs w:val="24"/>
        </w:rPr>
        <w:t>2.</w:t>
      </w:r>
      <w:r w:rsidR="003D6D11">
        <w:rPr>
          <w:color w:val="auto"/>
          <w:sz w:val="24"/>
          <w:szCs w:val="24"/>
        </w:rPr>
        <w:t>2</w:t>
      </w:r>
      <w:r w:rsidRPr="00007A5B">
        <w:rPr>
          <w:color w:val="auto"/>
          <w:sz w:val="24"/>
          <w:szCs w:val="24"/>
        </w:rPr>
        <w:t>.</w:t>
      </w:r>
      <w:r w:rsidR="00007A5B" w:rsidRPr="00007A5B">
        <w:rPr>
          <w:color w:val="auto"/>
          <w:sz w:val="24"/>
          <w:szCs w:val="24"/>
        </w:rPr>
        <w:t xml:space="preserve"> </w:t>
      </w:r>
      <w:r w:rsidR="00007A5B" w:rsidRPr="00007A5B">
        <w:rPr>
          <w:sz w:val="24"/>
          <w:szCs w:val="24"/>
        </w:rPr>
        <w:t xml:space="preserve">O procedimento de contratação do fornecimento desses bens, por escrito, é necessário, pois é nulo e de nenhum efeito o contrato verbal com a Administração, salvo o de pequenas compras ou o de prestação de serviços de pronto pagamento, assim entendidos aqueles de valor não superior a R$ 10.000,00 (dez mil reais); e, essa Câmara gastou com a aquisição desses bens, até a presente data, o valor de R$ 14.269,19 (catorze mil, duzentos e sessenta e nove reais e dezenove centavos), </w:t>
      </w:r>
      <w:r w:rsidR="00007A5B" w:rsidRPr="00007A5B">
        <w:rPr>
          <w:b/>
          <w:sz w:val="24"/>
          <w:szCs w:val="24"/>
        </w:rPr>
        <w:t>conforme faz prova relação de empenhos em anexo e consoante já descrito no Estudo Técnico Prelimi</w:t>
      </w:r>
      <w:r w:rsidR="00007A5B">
        <w:rPr>
          <w:b/>
          <w:sz w:val="24"/>
          <w:szCs w:val="24"/>
        </w:rPr>
        <w:t>n</w:t>
      </w:r>
      <w:r w:rsidR="00007A5B" w:rsidRPr="00007A5B">
        <w:rPr>
          <w:b/>
          <w:sz w:val="24"/>
          <w:szCs w:val="24"/>
        </w:rPr>
        <w:t>ar.</w:t>
      </w:r>
    </w:p>
    <w:p w:rsidR="00007A5B" w:rsidRPr="00007A5B" w:rsidRDefault="00007A5B" w:rsidP="0006068E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  <w:bookmarkStart w:id="0" w:name="_GoBack"/>
      <w:bookmarkEnd w:id="0"/>
    </w:p>
    <w:p w:rsidR="0006068E" w:rsidRPr="0006068E" w:rsidRDefault="009A6B96" w:rsidP="0006068E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lang w:bidi="he-IL"/>
        </w:rPr>
        <w:t>2.</w:t>
      </w:r>
      <w:r w:rsidR="003D6D11">
        <w:rPr>
          <w:color w:val="auto"/>
          <w:sz w:val="24"/>
          <w:szCs w:val="24"/>
          <w:lang w:bidi="he-IL"/>
        </w:rPr>
        <w:t>3</w:t>
      </w:r>
      <w:r>
        <w:rPr>
          <w:color w:val="auto"/>
          <w:sz w:val="24"/>
          <w:szCs w:val="24"/>
          <w:lang w:bidi="he-IL"/>
        </w:rPr>
        <w:t xml:space="preserve">. </w:t>
      </w:r>
      <w:r w:rsidR="0006068E" w:rsidRPr="00007A5B">
        <w:rPr>
          <w:color w:val="auto"/>
          <w:sz w:val="24"/>
          <w:szCs w:val="24"/>
          <w:lang w:bidi="he-IL"/>
        </w:rPr>
        <w:t>Por fim, a justificativa de reali</w:t>
      </w:r>
      <w:r w:rsidR="0006068E" w:rsidRPr="0006068E">
        <w:rPr>
          <w:color w:val="auto"/>
          <w:sz w:val="24"/>
          <w:szCs w:val="24"/>
          <w:lang w:bidi="he-IL"/>
        </w:rPr>
        <w:t>zação de dispensa, conforme estabel</w:t>
      </w:r>
      <w:r w:rsidR="0006068E">
        <w:rPr>
          <w:color w:val="auto"/>
          <w:sz w:val="24"/>
          <w:szCs w:val="24"/>
          <w:lang w:bidi="he-IL"/>
        </w:rPr>
        <w:t>e</w:t>
      </w:r>
      <w:r w:rsidR="0006068E" w:rsidRPr="0006068E">
        <w:rPr>
          <w:color w:val="auto"/>
          <w:sz w:val="24"/>
          <w:szCs w:val="24"/>
          <w:lang w:bidi="he-IL"/>
        </w:rPr>
        <w:t>ce o art. 72 e inciso II do art. 75</w:t>
      </w:r>
      <w:r w:rsidR="0006068E">
        <w:rPr>
          <w:color w:val="auto"/>
          <w:sz w:val="24"/>
          <w:szCs w:val="24"/>
          <w:lang w:bidi="he-IL"/>
        </w:rPr>
        <w:t>,</w:t>
      </w:r>
      <w:r w:rsidR="0006068E" w:rsidRPr="0006068E">
        <w:rPr>
          <w:color w:val="auto"/>
          <w:sz w:val="24"/>
          <w:szCs w:val="24"/>
          <w:lang w:bidi="he-IL"/>
        </w:rPr>
        <w:t xml:space="preserve"> da Lei nº 14.133</w:t>
      </w:r>
      <w:r w:rsidR="0006068E">
        <w:rPr>
          <w:color w:val="auto"/>
          <w:sz w:val="24"/>
          <w:szCs w:val="24"/>
          <w:lang w:bidi="he-IL"/>
        </w:rPr>
        <w:t>/</w:t>
      </w:r>
      <w:r w:rsidR="0006068E" w:rsidRPr="0006068E">
        <w:rPr>
          <w:color w:val="auto"/>
          <w:sz w:val="24"/>
          <w:szCs w:val="24"/>
          <w:lang w:bidi="he-IL"/>
        </w:rPr>
        <w:t>2021, se deve à necessidade imediata de aquisição do item especificado, conforme suas especificações e valores cotados.</w:t>
      </w:r>
    </w:p>
    <w:p w:rsidR="00C803B6" w:rsidRPr="00C803B6" w:rsidRDefault="00C803B6" w:rsidP="00924196">
      <w:pPr>
        <w:spacing w:line="276" w:lineRule="auto"/>
        <w:jc w:val="both"/>
        <w:rPr>
          <w:color w:val="auto"/>
          <w:sz w:val="24"/>
          <w:szCs w:val="24"/>
        </w:rPr>
      </w:pPr>
    </w:p>
    <w:p w:rsidR="00E33E44" w:rsidRDefault="00E33E44" w:rsidP="00924196">
      <w:pPr>
        <w:autoSpaceDE w:val="0"/>
        <w:autoSpaceDN w:val="0"/>
        <w:adjustRightInd w:val="0"/>
        <w:jc w:val="both"/>
        <w:rPr>
          <w:rFonts w:ascii="Calibri-Bold" w:cs="Calibri-Bold"/>
          <w:b/>
          <w:bCs/>
          <w:color w:val="auto"/>
          <w:sz w:val="24"/>
          <w:szCs w:val="24"/>
          <w:lang w:bidi="he-IL"/>
        </w:rPr>
      </w:pPr>
    </w:p>
    <w:p w:rsidR="004351CD" w:rsidRDefault="004351CD" w:rsidP="00924196">
      <w:pPr>
        <w:autoSpaceDE w:val="0"/>
        <w:autoSpaceDN w:val="0"/>
        <w:adjustRightInd w:val="0"/>
        <w:jc w:val="both"/>
        <w:rPr>
          <w:rFonts w:ascii="Calibri-Bold" w:cs="Calibri-Bold"/>
          <w:b/>
          <w:bCs/>
          <w:color w:val="auto"/>
          <w:sz w:val="24"/>
          <w:szCs w:val="24"/>
          <w:lang w:bidi="he-IL"/>
        </w:rPr>
      </w:pPr>
    </w:p>
    <w:p w:rsidR="00924196" w:rsidRDefault="00924196" w:rsidP="00924196">
      <w:pPr>
        <w:autoSpaceDE w:val="0"/>
        <w:autoSpaceDN w:val="0"/>
        <w:adjustRightInd w:val="0"/>
        <w:jc w:val="both"/>
        <w:rPr>
          <w:rFonts w:ascii="Calibri-Bold" w:cs="Calibri-Bold"/>
          <w:b/>
          <w:bCs/>
          <w:color w:val="auto"/>
          <w:sz w:val="24"/>
          <w:szCs w:val="24"/>
          <w:lang w:bidi="he-IL"/>
        </w:rPr>
      </w:pP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3. </w:t>
      </w:r>
      <w:r w:rsidR="009350B8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DA </w:t>
      </w:r>
      <w:proofErr w:type="gramStart"/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DESCRI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O DA SOLU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O COMO UM TODO CONSIDERADO</w:t>
      </w:r>
      <w:proofErr w:type="gramEnd"/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O CICLO DE VIDA DO OBJETO E ESPECIFICA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O DO PRODUTO (art. 6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inciso XXIII, al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í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nea 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‘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c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’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, e art. 40, 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§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1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inciso I, da Lei n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14.133/2021)</w:t>
      </w:r>
      <w:r w:rsidR="003D6D11">
        <w:rPr>
          <w:rFonts w:ascii="Calibri-Bold" w:cs="Calibri-Bold"/>
          <w:b/>
          <w:bCs/>
          <w:color w:val="auto"/>
          <w:sz w:val="24"/>
          <w:szCs w:val="24"/>
          <w:lang w:bidi="he-IL"/>
        </w:rPr>
        <w:t>:</w:t>
      </w:r>
    </w:p>
    <w:p w:rsidR="00724EF1" w:rsidRDefault="00724EF1" w:rsidP="00606279">
      <w:pPr>
        <w:spacing w:line="276" w:lineRule="auto"/>
        <w:jc w:val="both"/>
        <w:rPr>
          <w:sz w:val="24"/>
          <w:szCs w:val="24"/>
        </w:rPr>
      </w:pPr>
    </w:p>
    <w:p w:rsidR="0044629D" w:rsidRDefault="00724EF1" w:rsidP="0060627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3.1</w:t>
      </w:r>
      <w:r w:rsidR="00C803B6" w:rsidRPr="00C803B6">
        <w:rPr>
          <w:sz w:val="24"/>
          <w:szCs w:val="24"/>
        </w:rPr>
        <w:t xml:space="preserve">. </w:t>
      </w:r>
      <w:r>
        <w:rPr>
          <w:sz w:val="24"/>
          <w:szCs w:val="24"/>
        </w:rPr>
        <w:t>A</w:t>
      </w:r>
      <w:r w:rsidR="00C803B6" w:rsidRPr="00C803B6">
        <w:rPr>
          <w:sz w:val="24"/>
          <w:szCs w:val="24"/>
        </w:rPr>
        <w:t>quisição de material de consumo</w:t>
      </w:r>
      <w:r w:rsidR="00522A39">
        <w:rPr>
          <w:sz w:val="24"/>
          <w:szCs w:val="24"/>
        </w:rPr>
        <w:t xml:space="preserve"> em geral</w:t>
      </w:r>
      <w:r w:rsidR="00C803B6" w:rsidRPr="00C803B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conforme especificação, quantidade e valores descritos na tabela do item 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 xml:space="preserve"> desse Termo de Referência, </w:t>
      </w:r>
      <w:r w:rsidR="00C803B6" w:rsidRPr="00C803B6">
        <w:rPr>
          <w:sz w:val="24"/>
          <w:szCs w:val="24"/>
        </w:rPr>
        <w:t>através de dispensa de licitação, de acordo com o disposto n</w:t>
      </w:r>
      <w:r w:rsidR="00522A39">
        <w:rPr>
          <w:sz w:val="24"/>
          <w:szCs w:val="24"/>
        </w:rPr>
        <w:t xml:space="preserve">o </w:t>
      </w:r>
      <w:r w:rsidR="003668E5">
        <w:rPr>
          <w:sz w:val="24"/>
          <w:szCs w:val="24"/>
        </w:rPr>
        <w:t xml:space="preserve">Art. 72 e no </w:t>
      </w:r>
      <w:r w:rsidR="00522A39">
        <w:rPr>
          <w:sz w:val="24"/>
          <w:szCs w:val="24"/>
        </w:rPr>
        <w:t>Art. 75, II, d</w:t>
      </w:r>
      <w:r w:rsidR="00522A39" w:rsidRPr="00C803B6">
        <w:rPr>
          <w:sz w:val="24"/>
          <w:szCs w:val="24"/>
        </w:rPr>
        <w:t xml:space="preserve">a Lei </w:t>
      </w:r>
      <w:r w:rsidR="00522A39">
        <w:rPr>
          <w:sz w:val="24"/>
          <w:szCs w:val="24"/>
        </w:rPr>
        <w:t>nº 14.133/2021</w:t>
      </w:r>
      <w:r w:rsidR="00C803B6" w:rsidRPr="00C803B6">
        <w:rPr>
          <w:sz w:val="24"/>
          <w:szCs w:val="24"/>
        </w:rPr>
        <w:t xml:space="preserve">, objetivando a continuidade </w:t>
      </w:r>
      <w:r w:rsidR="0044629D" w:rsidRPr="00C803B6">
        <w:rPr>
          <w:sz w:val="24"/>
          <w:szCs w:val="24"/>
        </w:rPr>
        <w:t xml:space="preserve">operacional </w:t>
      </w:r>
      <w:r w:rsidR="0044629D">
        <w:rPr>
          <w:sz w:val="24"/>
          <w:szCs w:val="24"/>
        </w:rPr>
        <w:t xml:space="preserve">do prédio do órgão e </w:t>
      </w:r>
      <w:r w:rsidR="0044629D" w:rsidRPr="00C803B6">
        <w:rPr>
          <w:sz w:val="24"/>
          <w:szCs w:val="24"/>
        </w:rPr>
        <w:t>das atividades administrativas</w:t>
      </w:r>
      <w:r w:rsidR="0044629D">
        <w:rPr>
          <w:sz w:val="24"/>
          <w:szCs w:val="24"/>
        </w:rPr>
        <w:t xml:space="preserve"> da Câmara Municipal de Xinguara</w:t>
      </w:r>
      <w:r w:rsidR="00C803B6" w:rsidRPr="00C803B6">
        <w:rPr>
          <w:sz w:val="24"/>
          <w:szCs w:val="24"/>
        </w:rPr>
        <w:t xml:space="preserve">. </w:t>
      </w:r>
    </w:p>
    <w:p w:rsidR="0044629D" w:rsidRDefault="0044629D" w:rsidP="00606279">
      <w:pPr>
        <w:spacing w:line="276" w:lineRule="auto"/>
        <w:jc w:val="both"/>
        <w:rPr>
          <w:sz w:val="24"/>
          <w:szCs w:val="24"/>
        </w:rPr>
      </w:pPr>
    </w:p>
    <w:p w:rsidR="00C803B6" w:rsidRPr="00522A39" w:rsidRDefault="00D16012" w:rsidP="00606279">
      <w:pPr>
        <w:spacing w:line="276" w:lineRule="auto"/>
        <w:jc w:val="both"/>
        <w:rPr>
          <w:rStyle w:val="hgkelc"/>
          <w:sz w:val="24"/>
          <w:szCs w:val="24"/>
        </w:rPr>
      </w:pPr>
      <w:r>
        <w:rPr>
          <w:sz w:val="24"/>
          <w:szCs w:val="24"/>
        </w:rPr>
        <w:t>3</w:t>
      </w:r>
      <w:r w:rsidR="00C803B6" w:rsidRPr="00C803B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="00C803B6" w:rsidRPr="00C803B6">
        <w:rPr>
          <w:sz w:val="24"/>
          <w:szCs w:val="24"/>
        </w:rPr>
        <w:t>. A descrição da solução como um t</w:t>
      </w:r>
      <w:r w:rsidR="003D0DDC">
        <w:rPr>
          <w:sz w:val="24"/>
          <w:szCs w:val="24"/>
        </w:rPr>
        <w:t xml:space="preserve">odo, encontra-se pormenorizada </w:t>
      </w:r>
      <w:r w:rsidR="0044629D">
        <w:rPr>
          <w:sz w:val="24"/>
          <w:szCs w:val="24"/>
        </w:rPr>
        <w:t>no Estudo Técnico</w:t>
      </w:r>
      <w:r w:rsidR="00C803B6" w:rsidRPr="00C803B6">
        <w:rPr>
          <w:sz w:val="24"/>
          <w:szCs w:val="24"/>
        </w:rPr>
        <w:t xml:space="preserve"> Preliminar, </w:t>
      </w:r>
      <w:r w:rsidR="0044629D">
        <w:rPr>
          <w:sz w:val="24"/>
          <w:szCs w:val="24"/>
        </w:rPr>
        <w:t>constante desse processo</w:t>
      </w:r>
      <w:r w:rsidR="00C803B6" w:rsidRPr="00C803B6">
        <w:rPr>
          <w:sz w:val="24"/>
          <w:szCs w:val="24"/>
        </w:rPr>
        <w:t>.</w:t>
      </w:r>
    </w:p>
    <w:p w:rsidR="00D37481" w:rsidRPr="00C803B6" w:rsidRDefault="00D37481" w:rsidP="00160DFB">
      <w:pPr>
        <w:spacing w:line="276" w:lineRule="auto"/>
        <w:rPr>
          <w:b/>
          <w:color w:val="auto"/>
          <w:sz w:val="24"/>
          <w:szCs w:val="24"/>
        </w:rPr>
      </w:pPr>
    </w:p>
    <w:p w:rsidR="00D16012" w:rsidRDefault="00D16012" w:rsidP="00D16012">
      <w:pPr>
        <w:spacing w:line="276" w:lineRule="auto"/>
        <w:jc w:val="both"/>
        <w:rPr>
          <w:rFonts w:ascii="Calibri-Bold" w:cs="Calibri-Bold"/>
          <w:b/>
          <w:bCs/>
          <w:color w:val="auto"/>
          <w:sz w:val="24"/>
          <w:szCs w:val="24"/>
          <w:lang w:bidi="he-IL"/>
        </w:rPr>
      </w:pP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4. </w:t>
      </w:r>
      <w:r w:rsidR="009350B8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DOS 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REQUISITOS DA CONTRATA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O (art. 6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XXIII, al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í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nea 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‘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d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’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da Lei n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14.133/2021)</w:t>
      </w:r>
      <w:r w:rsidR="004E6F1F">
        <w:rPr>
          <w:rFonts w:ascii="Calibri-Bold" w:cs="Calibri-Bold"/>
          <w:b/>
          <w:bCs/>
          <w:color w:val="auto"/>
          <w:sz w:val="24"/>
          <w:szCs w:val="24"/>
          <w:lang w:bidi="he-IL"/>
        </w:rPr>
        <w:t>:</w:t>
      </w:r>
    </w:p>
    <w:p w:rsidR="000950C6" w:rsidRDefault="000950C6" w:rsidP="000950C6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</w:p>
    <w:p w:rsidR="000950C6" w:rsidRPr="000950C6" w:rsidRDefault="000950C6" w:rsidP="000950C6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  <w:r>
        <w:rPr>
          <w:color w:val="auto"/>
          <w:sz w:val="24"/>
          <w:szCs w:val="24"/>
          <w:lang w:bidi="he-IL"/>
        </w:rPr>
        <w:t xml:space="preserve">4.1. </w:t>
      </w:r>
      <w:r w:rsidRPr="000950C6">
        <w:rPr>
          <w:color w:val="auto"/>
          <w:sz w:val="24"/>
          <w:szCs w:val="24"/>
          <w:lang w:bidi="he-IL"/>
        </w:rPr>
        <w:t>A contratação deverá observar os seguintes requisitos:</w:t>
      </w:r>
    </w:p>
    <w:p w:rsidR="00A64312" w:rsidRDefault="00A64312" w:rsidP="000950C6">
      <w:pPr>
        <w:autoSpaceDE w:val="0"/>
        <w:autoSpaceDN w:val="0"/>
        <w:adjustRightInd w:val="0"/>
        <w:spacing w:line="276" w:lineRule="auto"/>
        <w:jc w:val="both"/>
        <w:rPr>
          <w:b/>
          <w:color w:val="auto"/>
          <w:sz w:val="24"/>
          <w:szCs w:val="24"/>
          <w:lang w:bidi="he-IL"/>
        </w:rPr>
      </w:pPr>
    </w:p>
    <w:p w:rsidR="000950C6" w:rsidRPr="00DF06E0" w:rsidRDefault="000950C6" w:rsidP="000950C6">
      <w:pPr>
        <w:autoSpaceDE w:val="0"/>
        <w:autoSpaceDN w:val="0"/>
        <w:adjustRightInd w:val="0"/>
        <w:spacing w:line="276" w:lineRule="auto"/>
        <w:jc w:val="both"/>
        <w:rPr>
          <w:b/>
          <w:color w:val="auto"/>
          <w:sz w:val="24"/>
          <w:szCs w:val="24"/>
          <w:lang w:bidi="he-IL"/>
        </w:rPr>
      </w:pPr>
      <w:r w:rsidRPr="00DF06E0">
        <w:rPr>
          <w:b/>
          <w:color w:val="auto"/>
          <w:sz w:val="24"/>
          <w:szCs w:val="24"/>
          <w:lang w:bidi="he-IL"/>
        </w:rPr>
        <w:t>4.1.1. Sustentabilidade:</w:t>
      </w:r>
    </w:p>
    <w:p w:rsidR="000950C6" w:rsidRPr="000950C6" w:rsidRDefault="000950C6" w:rsidP="000950C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950C6">
        <w:rPr>
          <w:color w:val="auto"/>
          <w:sz w:val="24"/>
          <w:szCs w:val="24"/>
          <w:lang w:bidi="he-IL"/>
        </w:rPr>
        <w:t xml:space="preserve">4.1.1.1. Além dos critérios de sustentabilidade eventualmente inseridos na descrição do objeto, devem ser atendidos, no </w:t>
      </w:r>
      <w:r w:rsidRPr="000950C6">
        <w:rPr>
          <w:sz w:val="24"/>
          <w:szCs w:val="24"/>
        </w:rPr>
        <w:t xml:space="preserve">que </w:t>
      </w:r>
      <w:proofErr w:type="gramStart"/>
      <w:r w:rsidRPr="000950C6">
        <w:rPr>
          <w:sz w:val="24"/>
          <w:szCs w:val="24"/>
        </w:rPr>
        <w:t>couber</w:t>
      </w:r>
      <w:proofErr w:type="gramEnd"/>
      <w:r w:rsidRPr="000950C6">
        <w:rPr>
          <w:sz w:val="24"/>
          <w:szCs w:val="24"/>
        </w:rPr>
        <w:t>, os critérios de sustentabilidade ambiental, orientando-se pela legislação pertinente, pela Lei n° 12.305/2010 que institui a política de resíduos sólidos</w:t>
      </w:r>
      <w:r w:rsidR="005D60EE">
        <w:rPr>
          <w:sz w:val="24"/>
          <w:szCs w:val="24"/>
        </w:rPr>
        <w:t>,</w:t>
      </w:r>
      <w:r w:rsidRPr="000950C6">
        <w:rPr>
          <w:sz w:val="24"/>
          <w:szCs w:val="24"/>
        </w:rPr>
        <w:t xml:space="preserve"> e</w:t>
      </w:r>
      <w:r w:rsidR="005D60EE">
        <w:rPr>
          <w:sz w:val="24"/>
          <w:szCs w:val="24"/>
        </w:rPr>
        <w:t xml:space="preserve"> ainda</w:t>
      </w:r>
      <w:r w:rsidRPr="000950C6">
        <w:rPr>
          <w:sz w:val="24"/>
          <w:szCs w:val="24"/>
        </w:rPr>
        <w:t xml:space="preserve"> pel</w:t>
      </w:r>
      <w:r w:rsidR="005D60EE">
        <w:rPr>
          <w:sz w:val="24"/>
          <w:szCs w:val="24"/>
        </w:rPr>
        <w:t>a</w:t>
      </w:r>
      <w:r w:rsidRPr="000950C6">
        <w:rPr>
          <w:sz w:val="24"/>
          <w:szCs w:val="24"/>
        </w:rPr>
        <w:t xml:space="preserve"> Guia Nacional de Contratações Sustentáveis.</w:t>
      </w:r>
    </w:p>
    <w:p w:rsidR="004E6F1F" w:rsidRDefault="004E6F1F" w:rsidP="000950C6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</w:p>
    <w:p w:rsidR="000950C6" w:rsidRPr="000950C6" w:rsidRDefault="000950C6" w:rsidP="000950C6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  <w:r w:rsidRPr="004E6F1F">
        <w:rPr>
          <w:b/>
          <w:color w:val="auto"/>
          <w:sz w:val="24"/>
          <w:szCs w:val="24"/>
          <w:lang w:bidi="he-IL"/>
        </w:rPr>
        <w:t>4.1.2. Indicação de marcas ou modelos</w:t>
      </w:r>
      <w:r w:rsidRPr="000950C6">
        <w:rPr>
          <w:color w:val="auto"/>
          <w:sz w:val="24"/>
          <w:szCs w:val="24"/>
          <w:lang w:bidi="he-IL"/>
        </w:rPr>
        <w:t xml:space="preserve"> (Art. 41, inciso I, da Lei nº 14.133/2021):</w:t>
      </w:r>
    </w:p>
    <w:p w:rsidR="00A64312" w:rsidRDefault="00A64312" w:rsidP="000950C6">
      <w:pPr>
        <w:autoSpaceDE w:val="0"/>
        <w:autoSpaceDN w:val="0"/>
        <w:adjustRightInd w:val="0"/>
        <w:spacing w:line="276" w:lineRule="auto"/>
        <w:jc w:val="both"/>
        <w:rPr>
          <w:b/>
          <w:color w:val="auto"/>
          <w:sz w:val="24"/>
          <w:szCs w:val="24"/>
          <w:lang w:bidi="he-IL"/>
        </w:rPr>
      </w:pPr>
    </w:p>
    <w:p w:rsidR="000950C6" w:rsidRPr="00DF06E0" w:rsidRDefault="000950C6" w:rsidP="000950C6">
      <w:pPr>
        <w:autoSpaceDE w:val="0"/>
        <w:autoSpaceDN w:val="0"/>
        <w:adjustRightInd w:val="0"/>
        <w:spacing w:line="276" w:lineRule="auto"/>
        <w:jc w:val="both"/>
        <w:rPr>
          <w:b/>
          <w:color w:val="auto"/>
          <w:sz w:val="24"/>
          <w:szCs w:val="24"/>
          <w:lang w:bidi="he-IL"/>
        </w:rPr>
      </w:pPr>
      <w:r w:rsidRPr="00DF06E0">
        <w:rPr>
          <w:b/>
          <w:color w:val="auto"/>
          <w:sz w:val="24"/>
          <w:szCs w:val="24"/>
          <w:lang w:bidi="he-IL"/>
        </w:rPr>
        <w:t>4.1.3. Da exigência de amostra:</w:t>
      </w:r>
    </w:p>
    <w:p w:rsidR="000950C6" w:rsidRPr="000950C6" w:rsidRDefault="000950C6" w:rsidP="006A7B40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  <w:r w:rsidRPr="000950C6">
        <w:rPr>
          <w:color w:val="auto"/>
          <w:sz w:val="24"/>
          <w:szCs w:val="24"/>
          <w:lang w:bidi="he-IL"/>
        </w:rPr>
        <w:t xml:space="preserve">4.1.3.1. Em </w:t>
      </w:r>
      <w:r w:rsidR="006A7B40">
        <w:rPr>
          <w:color w:val="auto"/>
          <w:sz w:val="24"/>
          <w:szCs w:val="24"/>
          <w:lang w:bidi="he-IL"/>
        </w:rPr>
        <w:t>razão da reduzida complexidade dos produtos a serem adquiridos, da exigência de indicação de marca, e da clareza na descrição das características dos itens, será dispensada a amostra.</w:t>
      </w:r>
    </w:p>
    <w:p w:rsidR="004E6F1F" w:rsidRDefault="004E6F1F" w:rsidP="000950C6">
      <w:pPr>
        <w:spacing w:line="276" w:lineRule="auto"/>
        <w:jc w:val="both"/>
        <w:rPr>
          <w:color w:val="auto"/>
          <w:sz w:val="24"/>
          <w:szCs w:val="24"/>
          <w:lang w:bidi="he-IL"/>
        </w:rPr>
      </w:pPr>
    </w:p>
    <w:p w:rsidR="00D16012" w:rsidRPr="000950C6" w:rsidRDefault="000950C6" w:rsidP="000950C6">
      <w:pPr>
        <w:spacing w:line="276" w:lineRule="auto"/>
        <w:jc w:val="both"/>
        <w:rPr>
          <w:color w:val="auto"/>
          <w:sz w:val="24"/>
          <w:szCs w:val="24"/>
          <w:lang w:bidi="he-IL"/>
        </w:rPr>
      </w:pPr>
      <w:r w:rsidRPr="000950C6">
        <w:rPr>
          <w:color w:val="auto"/>
          <w:sz w:val="24"/>
          <w:szCs w:val="24"/>
          <w:lang w:bidi="he-IL"/>
        </w:rPr>
        <w:t>4.2. Não será admitida a subcontratação do objeto contratual.</w:t>
      </w:r>
    </w:p>
    <w:p w:rsidR="00A64312" w:rsidRDefault="00A64312" w:rsidP="000950C6">
      <w:pPr>
        <w:autoSpaceDE w:val="0"/>
        <w:autoSpaceDN w:val="0"/>
        <w:adjustRightInd w:val="0"/>
        <w:spacing w:line="276" w:lineRule="auto"/>
        <w:jc w:val="both"/>
        <w:rPr>
          <w:b/>
          <w:color w:val="auto"/>
          <w:sz w:val="24"/>
          <w:szCs w:val="24"/>
          <w:lang w:bidi="he-IL"/>
        </w:rPr>
      </w:pPr>
    </w:p>
    <w:p w:rsidR="006A7B40" w:rsidRPr="006A7B40" w:rsidRDefault="006A7B40" w:rsidP="000950C6">
      <w:pPr>
        <w:autoSpaceDE w:val="0"/>
        <w:autoSpaceDN w:val="0"/>
        <w:adjustRightInd w:val="0"/>
        <w:spacing w:line="276" w:lineRule="auto"/>
        <w:jc w:val="both"/>
        <w:rPr>
          <w:b/>
          <w:color w:val="auto"/>
          <w:sz w:val="24"/>
          <w:szCs w:val="24"/>
          <w:lang w:bidi="he-IL"/>
        </w:rPr>
      </w:pPr>
      <w:r>
        <w:rPr>
          <w:b/>
          <w:color w:val="auto"/>
          <w:sz w:val="24"/>
          <w:szCs w:val="24"/>
          <w:lang w:bidi="he-IL"/>
        </w:rPr>
        <w:t>4.3. Da garantia:</w:t>
      </w:r>
    </w:p>
    <w:p w:rsidR="009D79D0" w:rsidRPr="00A93DE9" w:rsidRDefault="006A7B40" w:rsidP="009D79D0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  <w:r>
        <w:rPr>
          <w:color w:val="auto"/>
          <w:sz w:val="24"/>
          <w:szCs w:val="24"/>
          <w:lang w:bidi="he-IL"/>
        </w:rPr>
        <w:t>4.3.</w:t>
      </w:r>
      <w:r w:rsidR="00A64312">
        <w:rPr>
          <w:color w:val="auto"/>
          <w:sz w:val="24"/>
          <w:szCs w:val="24"/>
          <w:lang w:bidi="he-IL"/>
        </w:rPr>
        <w:t>1.</w:t>
      </w:r>
      <w:r>
        <w:rPr>
          <w:color w:val="auto"/>
          <w:sz w:val="24"/>
          <w:szCs w:val="24"/>
          <w:lang w:bidi="he-IL"/>
        </w:rPr>
        <w:t xml:space="preserve"> </w:t>
      </w:r>
      <w:r w:rsidR="000950C6" w:rsidRPr="000950C6">
        <w:rPr>
          <w:color w:val="auto"/>
          <w:sz w:val="24"/>
          <w:szCs w:val="24"/>
          <w:lang w:bidi="he-IL"/>
        </w:rPr>
        <w:t>Não haverá exigência de garan</w:t>
      </w:r>
      <w:r>
        <w:rPr>
          <w:color w:val="auto"/>
          <w:sz w:val="24"/>
          <w:szCs w:val="24"/>
          <w:lang w:bidi="he-IL"/>
        </w:rPr>
        <w:t>tia</w:t>
      </w:r>
      <w:r w:rsidR="000950C6" w:rsidRPr="000950C6">
        <w:rPr>
          <w:color w:val="auto"/>
          <w:sz w:val="24"/>
          <w:szCs w:val="24"/>
          <w:lang w:bidi="he-IL"/>
        </w:rPr>
        <w:t xml:space="preserve"> da contratação dos ar</w:t>
      </w:r>
      <w:r>
        <w:rPr>
          <w:color w:val="auto"/>
          <w:sz w:val="24"/>
          <w:szCs w:val="24"/>
          <w:lang w:bidi="he-IL"/>
        </w:rPr>
        <w:t>tigos</w:t>
      </w:r>
      <w:r w:rsidR="000950C6" w:rsidRPr="000950C6">
        <w:rPr>
          <w:color w:val="auto"/>
          <w:sz w:val="24"/>
          <w:szCs w:val="24"/>
          <w:lang w:bidi="he-IL"/>
        </w:rPr>
        <w:t xml:space="preserve"> 96 e seguintes da Lei nº 14.133/21, </w:t>
      </w:r>
      <w:r w:rsidR="009D79D0">
        <w:rPr>
          <w:color w:val="auto"/>
          <w:sz w:val="24"/>
          <w:szCs w:val="24"/>
          <w:lang w:bidi="he-IL"/>
        </w:rPr>
        <w:t xml:space="preserve">por se tratar de itens de pequeno valor e porque o </w:t>
      </w:r>
      <w:r w:rsidR="000950C6" w:rsidRPr="000950C6">
        <w:rPr>
          <w:color w:val="auto"/>
          <w:sz w:val="24"/>
          <w:szCs w:val="24"/>
          <w:lang w:bidi="he-IL"/>
        </w:rPr>
        <w:t>objeto d</w:t>
      </w:r>
      <w:r w:rsidR="009D79D0">
        <w:rPr>
          <w:color w:val="auto"/>
          <w:sz w:val="24"/>
          <w:szCs w:val="24"/>
          <w:lang w:bidi="he-IL"/>
        </w:rPr>
        <w:t>a</w:t>
      </w:r>
      <w:r w:rsidR="000950C6" w:rsidRPr="000950C6">
        <w:rPr>
          <w:color w:val="auto"/>
          <w:sz w:val="24"/>
          <w:szCs w:val="24"/>
          <w:lang w:bidi="he-IL"/>
        </w:rPr>
        <w:t xml:space="preserve"> contratação </w:t>
      </w:r>
      <w:r w:rsidR="009D79D0">
        <w:rPr>
          <w:color w:val="auto"/>
          <w:sz w:val="24"/>
          <w:szCs w:val="24"/>
          <w:lang w:bidi="he-IL"/>
        </w:rPr>
        <w:t>é</w:t>
      </w:r>
      <w:r w:rsidR="000950C6" w:rsidRPr="000950C6">
        <w:rPr>
          <w:color w:val="auto"/>
          <w:sz w:val="24"/>
          <w:szCs w:val="24"/>
          <w:lang w:bidi="he-IL"/>
        </w:rPr>
        <w:t xml:space="preserve"> unicamente de</w:t>
      </w:r>
      <w:r>
        <w:rPr>
          <w:color w:val="auto"/>
          <w:sz w:val="24"/>
          <w:szCs w:val="24"/>
          <w:lang w:bidi="he-IL"/>
        </w:rPr>
        <w:t xml:space="preserve"> </w:t>
      </w:r>
      <w:r w:rsidR="000950C6" w:rsidRPr="000950C6">
        <w:rPr>
          <w:color w:val="auto"/>
          <w:sz w:val="24"/>
          <w:szCs w:val="24"/>
          <w:lang w:bidi="he-IL"/>
        </w:rPr>
        <w:t xml:space="preserve">fornecimento </w:t>
      </w:r>
      <w:r w:rsidR="009D79D0">
        <w:rPr>
          <w:color w:val="auto"/>
          <w:sz w:val="24"/>
          <w:szCs w:val="24"/>
          <w:lang w:bidi="he-IL"/>
        </w:rPr>
        <w:t xml:space="preserve">de bens de consumo não duráveis, </w:t>
      </w:r>
      <w:r w:rsidR="009D79D0" w:rsidRPr="00693E8B">
        <w:rPr>
          <w:color w:val="auto"/>
          <w:sz w:val="24"/>
          <w:szCs w:val="24"/>
          <w:lang w:bidi="he-IL"/>
        </w:rPr>
        <w:t xml:space="preserve">com </w:t>
      </w:r>
      <w:r w:rsidR="009D79D0" w:rsidRPr="00A93DE9">
        <w:rPr>
          <w:color w:val="auto"/>
          <w:sz w:val="24"/>
          <w:szCs w:val="24"/>
          <w:lang w:bidi="he-IL"/>
        </w:rPr>
        <w:t xml:space="preserve">respaldo na faculdade registrada no </w:t>
      </w:r>
      <w:r w:rsidR="00E67A6F">
        <w:rPr>
          <w:color w:val="auto"/>
          <w:sz w:val="24"/>
          <w:szCs w:val="24"/>
          <w:lang w:bidi="he-IL"/>
        </w:rPr>
        <w:t xml:space="preserve">citado </w:t>
      </w:r>
      <w:r w:rsidR="009D79D0" w:rsidRPr="00A93DE9">
        <w:rPr>
          <w:color w:val="auto"/>
          <w:sz w:val="24"/>
          <w:szCs w:val="24"/>
          <w:lang w:bidi="he-IL"/>
        </w:rPr>
        <w:t>Art. 96.</w:t>
      </w:r>
    </w:p>
    <w:p w:rsidR="009D79D0" w:rsidRPr="000950C6" w:rsidRDefault="009D79D0" w:rsidP="006A7B40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</w:p>
    <w:p w:rsidR="000950C6" w:rsidRDefault="000950C6" w:rsidP="000950C6">
      <w:pPr>
        <w:spacing w:line="276" w:lineRule="auto"/>
        <w:rPr>
          <w:rFonts w:ascii="Calibri-Bold" w:cs="Calibri-Bold"/>
          <w:b/>
          <w:bCs/>
          <w:color w:val="auto"/>
          <w:sz w:val="24"/>
          <w:szCs w:val="24"/>
          <w:lang w:bidi="he-IL"/>
        </w:rPr>
      </w:pPr>
    </w:p>
    <w:p w:rsidR="004F6470" w:rsidRDefault="004F6470" w:rsidP="003C3573">
      <w:pPr>
        <w:autoSpaceDE w:val="0"/>
        <w:autoSpaceDN w:val="0"/>
        <w:adjustRightInd w:val="0"/>
        <w:spacing w:line="276" w:lineRule="auto"/>
        <w:jc w:val="both"/>
        <w:rPr>
          <w:rFonts w:ascii="Calibri-Bold" w:cs="Calibri-Bold"/>
          <w:b/>
          <w:bCs/>
          <w:color w:val="auto"/>
          <w:sz w:val="24"/>
          <w:szCs w:val="24"/>
          <w:lang w:bidi="he-IL"/>
        </w:rPr>
      </w:pPr>
    </w:p>
    <w:p w:rsidR="004F6470" w:rsidRDefault="004F6470" w:rsidP="003C3573">
      <w:pPr>
        <w:autoSpaceDE w:val="0"/>
        <w:autoSpaceDN w:val="0"/>
        <w:adjustRightInd w:val="0"/>
        <w:spacing w:line="276" w:lineRule="auto"/>
        <w:jc w:val="both"/>
        <w:rPr>
          <w:rFonts w:ascii="Calibri-Bold" w:cs="Calibri-Bold"/>
          <w:b/>
          <w:bCs/>
          <w:color w:val="auto"/>
          <w:sz w:val="24"/>
          <w:szCs w:val="24"/>
          <w:lang w:bidi="he-IL"/>
        </w:rPr>
      </w:pPr>
    </w:p>
    <w:p w:rsidR="003C3573" w:rsidRDefault="003C3573" w:rsidP="003C3573">
      <w:pPr>
        <w:autoSpaceDE w:val="0"/>
        <w:autoSpaceDN w:val="0"/>
        <w:adjustRightInd w:val="0"/>
        <w:spacing w:line="276" w:lineRule="auto"/>
        <w:jc w:val="both"/>
        <w:rPr>
          <w:rFonts w:ascii="Calibri-Bold" w:cs="Calibri-Bold"/>
          <w:b/>
          <w:bCs/>
          <w:color w:val="auto"/>
          <w:sz w:val="24"/>
          <w:szCs w:val="24"/>
          <w:lang w:bidi="he-IL"/>
        </w:rPr>
      </w:pP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5. </w:t>
      </w:r>
      <w:r w:rsidR="009350B8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DO 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MODELO DE EXECU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O CONTRATUAL (artigos. 6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XXIII, al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í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nea 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“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e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”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e 40, 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§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1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inciso II, da Lei n</w:t>
      </w:r>
      <w:r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 w:rsidR="004E6F1F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14.133/2021):</w:t>
      </w:r>
    </w:p>
    <w:p w:rsidR="00CC7E88" w:rsidRDefault="00CC7E88" w:rsidP="001513F2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:rsidR="001513F2" w:rsidRPr="00D82DE8" w:rsidRDefault="001513F2" w:rsidP="001513F2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Pr="00FF6195">
        <w:rPr>
          <w:rFonts w:ascii="Times New Roman" w:hAnsi="Times New Roman" w:cs="Times New Roman"/>
          <w:color w:val="auto"/>
        </w:rPr>
        <w:t>.1</w:t>
      </w:r>
      <w:r>
        <w:rPr>
          <w:rFonts w:ascii="Times New Roman" w:hAnsi="Times New Roman" w:cs="Times New Roman"/>
          <w:color w:val="auto"/>
        </w:rPr>
        <w:t>.</w:t>
      </w:r>
      <w:r w:rsidRPr="00FF6195">
        <w:rPr>
          <w:rFonts w:ascii="Times New Roman" w:hAnsi="Times New Roman" w:cs="Times New Roman"/>
          <w:color w:val="auto"/>
        </w:rPr>
        <w:t xml:space="preserve"> O </w:t>
      </w:r>
      <w:r w:rsidRPr="00D82DE8">
        <w:rPr>
          <w:rFonts w:ascii="Times New Roman" w:hAnsi="Times New Roman" w:cs="Times New Roman"/>
          <w:color w:val="auto"/>
        </w:rPr>
        <w:t>prazo de entrega dos produtos é de até 24h (vinte e quatro horas), contados da data da requisição de compra.</w:t>
      </w:r>
    </w:p>
    <w:p w:rsidR="001D3324" w:rsidRDefault="001D3324" w:rsidP="001513F2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1513F2" w:rsidRDefault="001513F2" w:rsidP="001513F2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D82DE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Pr="00D82DE8">
        <w:rPr>
          <w:rFonts w:ascii="Times New Roman" w:hAnsi="Times New Roman" w:cs="Times New Roman"/>
        </w:rPr>
        <w:t xml:space="preserve">. Na entrega, todos os </w:t>
      </w:r>
      <w:r>
        <w:rPr>
          <w:rFonts w:ascii="Times New Roman" w:hAnsi="Times New Roman" w:cs="Times New Roman"/>
        </w:rPr>
        <w:t>produtos</w:t>
      </w:r>
      <w:r w:rsidRPr="00D82DE8">
        <w:rPr>
          <w:rFonts w:ascii="Times New Roman" w:hAnsi="Times New Roman" w:cs="Times New Roman"/>
        </w:rPr>
        <w:t xml:space="preserve"> deverão ser conferidos, verificando-se a compatibilidade da proposta com a descrição técnica</w:t>
      </w:r>
      <w:r>
        <w:rPr>
          <w:rFonts w:ascii="Times New Roman" w:hAnsi="Times New Roman" w:cs="Times New Roman"/>
        </w:rPr>
        <w:t xml:space="preserve"> e</w:t>
      </w:r>
      <w:r w:rsidRPr="00D82DE8">
        <w:rPr>
          <w:rFonts w:ascii="Times New Roman" w:hAnsi="Times New Roman" w:cs="Times New Roman"/>
        </w:rPr>
        <w:t xml:space="preserve"> a marca, bem como, a inviolabilidade das embalagens. </w:t>
      </w:r>
    </w:p>
    <w:p w:rsidR="001513F2" w:rsidRDefault="001513F2" w:rsidP="001513F2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C05957" w:rsidRPr="00C05957" w:rsidRDefault="00C05957" w:rsidP="00C05957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  <w:r w:rsidRPr="00C05957">
        <w:rPr>
          <w:color w:val="auto"/>
          <w:sz w:val="24"/>
          <w:szCs w:val="24"/>
          <w:lang w:bidi="he-IL"/>
        </w:rPr>
        <w:t>5.3. Os bens serão recebidos defini</w:t>
      </w:r>
      <w:r>
        <w:rPr>
          <w:color w:val="auto"/>
          <w:sz w:val="24"/>
          <w:szCs w:val="24"/>
          <w:lang w:bidi="he-IL"/>
        </w:rPr>
        <w:t>tiv</w:t>
      </w:r>
      <w:r w:rsidRPr="00C05957">
        <w:rPr>
          <w:color w:val="auto"/>
          <w:sz w:val="24"/>
          <w:szCs w:val="24"/>
          <w:lang w:bidi="he-IL"/>
        </w:rPr>
        <w:t xml:space="preserve">amente no prazo de </w:t>
      </w:r>
      <w:proofErr w:type="gramStart"/>
      <w:r w:rsidR="00D966C3">
        <w:rPr>
          <w:color w:val="auto"/>
          <w:sz w:val="24"/>
          <w:szCs w:val="24"/>
          <w:lang w:bidi="he-IL"/>
        </w:rPr>
        <w:t>5</w:t>
      </w:r>
      <w:proofErr w:type="gramEnd"/>
      <w:r>
        <w:rPr>
          <w:color w:val="auto"/>
          <w:sz w:val="24"/>
          <w:szCs w:val="24"/>
          <w:lang w:bidi="he-IL"/>
        </w:rPr>
        <w:t xml:space="preserve"> </w:t>
      </w:r>
      <w:r w:rsidRPr="00C05957">
        <w:rPr>
          <w:color w:val="auto"/>
          <w:sz w:val="24"/>
          <w:szCs w:val="24"/>
          <w:lang w:bidi="he-IL"/>
        </w:rPr>
        <w:t>(</w:t>
      </w:r>
      <w:r w:rsidR="00D966C3">
        <w:rPr>
          <w:color w:val="auto"/>
          <w:sz w:val="24"/>
          <w:szCs w:val="24"/>
          <w:lang w:bidi="he-IL"/>
        </w:rPr>
        <w:t>cinco</w:t>
      </w:r>
      <w:r w:rsidRPr="00C05957">
        <w:rPr>
          <w:color w:val="auto"/>
          <w:sz w:val="24"/>
          <w:szCs w:val="24"/>
          <w:lang w:bidi="he-IL"/>
        </w:rPr>
        <w:t>) dias, contados do recebimento</w:t>
      </w:r>
      <w:r>
        <w:rPr>
          <w:color w:val="auto"/>
          <w:sz w:val="24"/>
          <w:szCs w:val="24"/>
          <w:lang w:bidi="he-IL"/>
        </w:rPr>
        <w:t xml:space="preserve"> </w:t>
      </w:r>
      <w:r w:rsidRPr="00C05957">
        <w:rPr>
          <w:color w:val="auto"/>
          <w:sz w:val="24"/>
          <w:szCs w:val="24"/>
          <w:lang w:bidi="he-IL"/>
        </w:rPr>
        <w:t>provisório, após a verificação da qualidade e quan</w:t>
      </w:r>
      <w:r w:rsidR="00D966C3">
        <w:rPr>
          <w:color w:val="auto"/>
          <w:sz w:val="24"/>
          <w:szCs w:val="24"/>
          <w:lang w:bidi="he-IL"/>
        </w:rPr>
        <w:t>ti</w:t>
      </w:r>
      <w:r w:rsidRPr="00C05957">
        <w:rPr>
          <w:color w:val="auto"/>
          <w:sz w:val="24"/>
          <w:szCs w:val="24"/>
          <w:lang w:bidi="he-IL"/>
        </w:rPr>
        <w:t>dade do material e consequente aceitação mediante</w:t>
      </w:r>
      <w:r>
        <w:rPr>
          <w:color w:val="auto"/>
          <w:sz w:val="24"/>
          <w:szCs w:val="24"/>
          <w:lang w:bidi="he-IL"/>
        </w:rPr>
        <w:t xml:space="preserve"> </w:t>
      </w:r>
      <w:r w:rsidRPr="00C05957">
        <w:rPr>
          <w:color w:val="auto"/>
          <w:sz w:val="24"/>
          <w:szCs w:val="24"/>
          <w:lang w:bidi="he-IL"/>
        </w:rPr>
        <w:t>termo detalhado.</w:t>
      </w:r>
    </w:p>
    <w:p w:rsidR="00C05957" w:rsidRDefault="00C05957" w:rsidP="00C05957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</w:p>
    <w:p w:rsidR="00C05957" w:rsidRPr="00C05957" w:rsidRDefault="00C05957" w:rsidP="00C05957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  <w:r w:rsidRPr="00C05957">
        <w:rPr>
          <w:color w:val="auto"/>
          <w:sz w:val="24"/>
          <w:szCs w:val="24"/>
          <w:lang w:bidi="he-IL"/>
        </w:rPr>
        <w:t>5.</w:t>
      </w:r>
      <w:r>
        <w:rPr>
          <w:color w:val="auto"/>
          <w:sz w:val="24"/>
          <w:szCs w:val="24"/>
          <w:lang w:bidi="he-IL"/>
        </w:rPr>
        <w:t>3</w:t>
      </w:r>
      <w:r w:rsidRPr="00C05957">
        <w:rPr>
          <w:color w:val="auto"/>
          <w:sz w:val="24"/>
          <w:szCs w:val="24"/>
          <w:lang w:bidi="he-IL"/>
        </w:rPr>
        <w:t>.1. Na hipótese de a verificação a que se refere o subitem anterior não ser procedida dentro do</w:t>
      </w:r>
    </w:p>
    <w:p w:rsidR="00C05957" w:rsidRPr="00C05957" w:rsidRDefault="00C05957" w:rsidP="00C05957">
      <w:p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proofErr w:type="gramStart"/>
      <w:r w:rsidRPr="00C05957">
        <w:rPr>
          <w:color w:val="auto"/>
          <w:sz w:val="24"/>
          <w:szCs w:val="24"/>
          <w:lang w:bidi="he-IL"/>
        </w:rPr>
        <w:t>prazo</w:t>
      </w:r>
      <w:proofErr w:type="gramEnd"/>
      <w:r w:rsidRPr="00C05957">
        <w:rPr>
          <w:color w:val="auto"/>
          <w:sz w:val="24"/>
          <w:szCs w:val="24"/>
          <w:lang w:bidi="he-IL"/>
        </w:rPr>
        <w:t xml:space="preserve"> fixado, reputar-se-á como realizada, consumando-se o recebimento defini</w:t>
      </w:r>
      <w:r w:rsidR="00D966C3">
        <w:rPr>
          <w:color w:val="auto"/>
          <w:sz w:val="24"/>
          <w:szCs w:val="24"/>
          <w:lang w:bidi="he-IL"/>
        </w:rPr>
        <w:t>ti</w:t>
      </w:r>
      <w:r w:rsidRPr="00C05957">
        <w:rPr>
          <w:color w:val="auto"/>
          <w:sz w:val="24"/>
          <w:szCs w:val="24"/>
          <w:lang w:bidi="he-IL"/>
        </w:rPr>
        <w:t>vo no dia do esgotamento</w:t>
      </w:r>
      <w:r>
        <w:rPr>
          <w:color w:val="auto"/>
          <w:sz w:val="24"/>
          <w:szCs w:val="24"/>
          <w:lang w:bidi="he-IL"/>
        </w:rPr>
        <w:t xml:space="preserve"> </w:t>
      </w:r>
      <w:r w:rsidRPr="00C05957">
        <w:rPr>
          <w:color w:val="auto"/>
          <w:sz w:val="24"/>
          <w:szCs w:val="24"/>
          <w:lang w:bidi="he-IL"/>
        </w:rPr>
        <w:t>do prazo.</w:t>
      </w:r>
    </w:p>
    <w:p w:rsidR="00C05957" w:rsidRDefault="00C05957" w:rsidP="00C0595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:rsidR="001513F2" w:rsidRPr="00C05957" w:rsidRDefault="001513F2" w:rsidP="00C0595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C05957">
        <w:rPr>
          <w:rFonts w:ascii="Times New Roman" w:hAnsi="Times New Roman" w:cs="Times New Roman"/>
          <w:color w:val="auto"/>
        </w:rPr>
        <w:t xml:space="preserve">5.4. O recebimento provisório ou definitivo do objeto não exclui a responsabilidade da contratada pelos prejuízos resultantes da incorreta execução do contrato. </w:t>
      </w:r>
    </w:p>
    <w:p w:rsidR="003C3573" w:rsidRPr="00C05957" w:rsidRDefault="003C3573" w:rsidP="00C05957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4"/>
          <w:szCs w:val="24"/>
          <w:lang w:bidi="he-IL"/>
        </w:rPr>
      </w:pPr>
    </w:p>
    <w:p w:rsidR="003C3573" w:rsidRPr="00693E8B" w:rsidRDefault="00693E8B" w:rsidP="00693E8B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4"/>
          <w:szCs w:val="24"/>
          <w:lang w:bidi="he-IL"/>
        </w:rPr>
      </w:pPr>
      <w:r>
        <w:rPr>
          <w:b/>
          <w:bCs/>
          <w:color w:val="auto"/>
          <w:sz w:val="24"/>
          <w:szCs w:val="24"/>
          <w:lang w:bidi="he-IL"/>
        </w:rPr>
        <w:t xml:space="preserve">6. </w:t>
      </w:r>
      <w:r w:rsidR="009350B8">
        <w:rPr>
          <w:b/>
          <w:bCs/>
          <w:color w:val="auto"/>
          <w:sz w:val="24"/>
          <w:szCs w:val="24"/>
          <w:lang w:bidi="he-IL"/>
        </w:rPr>
        <w:t xml:space="preserve">DA </w:t>
      </w:r>
      <w:r w:rsidRPr="00693E8B">
        <w:rPr>
          <w:b/>
          <w:bCs/>
          <w:color w:val="auto"/>
          <w:sz w:val="24"/>
          <w:szCs w:val="24"/>
          <w:lang w:bidi="he-IL"/>
        </w:rPr>
        <w:t>ESPECIFICAÇÃO DA GARANTIA CONTRATUAL EXIGIDA E DAS CONDIÇÕES DE MANUTENÇÃO E ASSISTÊNCIA TÉCNICA (art. 40, §1º, inciso III, da Lei nº 14.133/2021)</w:t>
      </w:r>
      <w:r w:rsidR="00CC7E88">
        <w:rPr>
          <w:b/>
          <w:bCs/>
          <w:color w:val="auto"/>
          <w:sz w:val="24"/>
          <w:szCs w:val="24"/>
          <w:lang w:bidi="he-IL"/>
        </w:rPr>
        <w:t>:</w:t>
      </w:r>
    </w:p>
    <w:p w:rsidR="001D3324" w:rsidRDefault="001D3324" w:rsidP="00693E8B">
      <w:pPr>
        <w:autoSpaceDE w:val="0"/>
        <w:autoSpaceDN w:val="0"/>
        <w:adjustRightInd w:val="0"/>
        <w:spacing w:line="276" w:lineRule="auto"/>
        <w:jc w:val="both"/>
        <w:rPr>
          <w:bCs/>
          <w:color w:val="auto"/>
          <w:sz w:val="24"/>
          <w:szCs w:val="24"/>
          <w:lang w:bidi="he-IL"/>
        </w:rPr>
      </w:pPr>
    </w:p>
    <w:p w:rsidR="00693E8B" w:rsidRPr="00A93DE9" w:rsidRDefault="00693E8B" w:rsidP="00693E8B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  <w:r w:rsidRPr="00693E8B">
        <w:rPr>
          <w:bCs/>
          <w:color w:val="auto"/>
          <w:sz w:val="24"/>
          <w:szCs w:val="24"/>
          <w:lang w:bidi="he-IL"/>
        </w:rPr>
        <w:t xml:space="preserve">6.1. </w:t>
      </w:r>
      <w:r w:rsidRPr="00693E8B">
        <w:rPr>
          <w:color w:val="auto"/>
          <w:sz w:val="24"/>
          <w:szCs w:val="24"/>
          <w:lang w:bidi="he-IL"/>
        </w:rPr>
        <w:t>A garan</w:t>
      </w:r>
      <w:r>
        <w:rPr>
          <w:color w:val="auto"/>
          <w:sz w:val="24"/>
          <w:szCs w:val="24"/>
          <w:lang w:bidi="he-IL"/>
        </w:rPr>
        <w:t>ti</w:t>
      </w:r>
      <w:r w:rsidRPr="00693E8B">
        <w:rPr>
          <w:color w:val="auto"/>
          <w:sz w:val="24"/>
          <w:szCs w:val="24"/>
          <w:lang w:bidi="he-IL"/>
        </w:rPr>
        <w:t>a não será exigida para o objeto a ser adquirido, por se tratar de ite</w:t>
      </w:r>
      <w:r>
        <w:rPr>
          <w:color w:val="auto"/>
          <w:sz w:val="24"/>
          <w:szCs w:val="24"/>
          <w:lang w:bidi="he-IL"/>
        </w:rPr>
        <w:t>ns</w:t>
      </w:r>
      <w:r w:rsidRPr="00693E8B">
        <w:rPr>
          <w:color w:val="auto"/>
          <w:sz w:val="24"/>
          <w:szCs w:val="24"/>
          <w:lang w:bidi="he-IL"/>
        </w:rPr>
        <w:t xml:space="preserve"> de pequeno valor</w:t>
      </w:r>
      <w:r w:rsidR="00A93DE9">
        <w:rPr>
          <w:color w:val="auto"/>
          <w:sz w:val="24"/>
          <w:szCs w:val="24"/>
          <w:lang w:bidi="he-IL"/>
        </w:rPr>
        <w:t>,</w:t>
      </w:r>
      <w:r w:rsidRPr="00693E8B">
        <w:rPr>
          <w:color w:val="auto"/>
          <w:sz w:val="24"/>
          <w:szCs w:val="24"/>
          <w:lang w:bidi="he-IL"/>
        </w:rPr>
        <w:t xml:space="preserve"> com </w:t>
      </w:r>
      <w:r w:rsidRPr="00A93DE9">
        <w:rPr>
          <w:color w:val="auto"/>
          <w:sz w:val="24"/>
          <w:szCs w:val="24"/>
          <w:lang w:bidi="he-IL"/>
        </w:rPr>
        <w:t>respaldo na faculdade registrada n</w:t>
      </w:r>
      <w:r w:rsidR="00F76EE8" w:rsidRPr="00A93DE9">
        <w:rPr>
          <w:color w:val="auto"/>
          <w:sz w:val="24"/>
          <w:szCs w:val="24"/>
          <w:lang w:bidi="he-IL"/>
        </w:rPr>
        <w:t>o Art. 96 d</w:t>
      </w:r>
      <w:r w:rsidRPr="00A93DE9">
        <w:rPr>
          <w:color w:val="auto"/>
          <w:sz w:val="24"/>
          <w:szCs w:val="24"/>
          <w:lang w:bidi="he-IL"/>
        </w:rPr>
        <w:t>a Lei nº 14.133, de 1º de abril de 2021.</w:t>
      </w:r>
    </w:p>
    <w:p w:rsidR="00A93DE9" w:rsidRPr="00A93DE9" w:rsidRDefault="00A93DE9" w:rsidP="00693E8B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  <w:lang w:bidi="he-IL"/>
        </w:rPr>
      </w:pPr>
    </w:p>
    <w:p w:rsidR="00A93DE9" w:rsidRDefault="00A93DE9" w:rsidP="00693E8B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4"/>
          <w:szCs w:val="24"/>
          <w:lang w:bidi="he-IL"/>
        </w:rPr>
      </w:pPr>
      <w:r w:rsidRPr="00A93DE9">
        <w:rPr>
          <w:b/>
          <w:bCs/>
          <w:color w:val="auto"/>
          <w:sz w:val="24"/>
          <w:szCs w:val="24"/>
          <w:lang w:bidi="he-IL"/>
        </w:rPr>
        <w:t xml:space="preserve">7. </w:t>
      </w:r>
      <w:r w:rsidR="009350B8">
        <w:rPr>
          <w:b/>
          <w:bCs/>
          <w:color w:val="auto"/>
          <w:sz w:val="24"/>
          <w:szCs w:val="24"/>
          <w:lang w:bidi="he-IL"/>
        </w:rPr>
        <w:t xml:space="preserve">DO </w:t>
      </w:r>
      <w:r w:rsidRPr="00A93DE9">
        <w:rPr>
          <w:b/>
          <w:bCs/>
          <w:color w:val="auto"/>
          <w:sz w:val="24"/>
          <w:szCs w:val="24"/>
          <w:lang w:bidi="he-IL"/>
        </w:rPr>
        <w:t>MODELO DE GESTÃO DO CONTRATO (art. 6º, XXIII, alínea “f”, da Lei nº 14.133/21)</w:t>
      </w:r>
      <w:r w:rsidR="00CC7E88">
        <w:rPr>
          <w:b/>
          <w:bCs/>
          <w:color w:val="auto"/>
          <w:sz w:val="24"/>
          <w:szCs w:val="24"/>
          <w:lang w:bidi="he-IL"/>
        </w:rPr>
        <w:t>:</w:t>
      </w:r>
    </w:p>
    <w:p w:rsidR="001D3324" w:rsidRDefault="001D332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 xml:space="preserve">7.1. </w:t>
      </w:r>
      <w:r w:rsidRPr="005013F4">
        <w:rPr>
          <w:sz w:val="24"/>
          <w:szCs w:val="24"/>
          <w:lang w:bidi="he-IL"/>
        </w:rPr>
        <w:t>O contrato deverá ser executado fielmente pelas partes, de acordo com as cláusulas</w:t>
      </w:r>
      <w:r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avençadas e as normas da Lei nº 14.133</w:t>
      </w:r>
      <w:r>
        <w:rPr>
          <w:sz w:val="24"/>
          <w:szCs w:val="24"/>
          <w:lang w:bidi="he-IL"/>
        </w:rPr>
        <w:t>/</w:t>
      </w:r>
      <w:r w:rsidRPr="005013F4">
        <w:rPr>
          <w:sz w:val="24"/>
          <w:szCs w:val="24"/>
          <w:lang w:bidi="he-IL"/>
        </w:rPr>
        <w:t xml:space="preserve">2021, e cada parte </w:t>
      </w:r>
      <w:proofErr w:type="gramStart"/>
      <w:r w:rsidRPr="005013F4">
        <w:rPr>
          <w:sz w:val="24"/>
          <w:szCs w:val="24"/>
          <w:lang w:bidi="he-IL"/>
        </w:rPr>
        <w:t>responderá</w:t>
      </w:r>
      <w:proofErr w:type="gramEnd"/>
      <w:r w:rsidRPr="005013F4">
        <w:rPr>
          <w:sz w:val="24"/>
          <w:szCs w:val="24"/>
          <w:lang w:bidi="he-IL"/>
        </w:rPr>
        <w:t xml:space="preserve"> pelas consequências de sua</w:t>
      </w:r>
      <w:r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inexecução total ou parcial (Lei n</w:t>
      </w:r>
      <w:r>
        <w:rPr>
          <w:sz w:val="24"/>
          <w:szCs w:val="24"/>
          <w:lang w:bidi="he-IL"/>
        </w:rPr>
        <w:t>º 14.133/2021, art. 115, caput)</w:t>
      </w:r>
      <w:r w:rsidR="006A74BE">
        <w:rPr>
          <w:sz w:val="24"/>
          <w:szCs w:val="24"/>
          <w:lang w:bidi="he-IL"/>
        </w:rPr>
        <w:t>.</w:t>
      </w:r>
    </w:p>
    <w:p w:rsidR="005013F4" w:rsidRP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P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 xml:space="preserve">7.2. Em caso de impedimento, ordem de paralisação ou suspensão do contrato, o cronograma </w:t>
      </w:r>
      <w:proofErr w:type="gramStart"/>
      <w:r w:rsidRPr="005013F4">
        <w:rPr>
          <w:sz w:val="24"/>
          <w:szCs w:val="24"/>
          <w:lang w:bidi="he-IL"/>
        </w:rPr>
        <w:t>de</w:t>
      </w:r>
      <w:proofErr w:type="gramEnd"/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proofErr w:type="gramStart"/>
      <w:r w:rsidRPr="005013F4">
        <w:rPr>
          <w:sz w:val="24"/>
          <w:szCs w:val="24"/>
          <w:lang w:bidi="he-IL"/>
        </w:rPr>
        <w:t>execução</w:t>
      </w:r>
      <w:proofErr w:type="gramEnd"/>
      <w:r w:rsidRPr="005013F4">
        <w:rPr>
          <w:sz w:val="24"/>
          <w:szCs w:val="24"/>
          <w:lang w:bidi="he-IL"/>
        </w:rPr>
        <w:t xml:space="preserve"> será prorrogado automa</w:t>
      </w:r>
      <w:r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camente pelo tempo correspondente, anotadas tais circunstâncias</w:t>
      </w:r>
      <w:r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mediante simples apostila (Lei</w:t>
      </w:r>
      <w:r>
        <w:rPr>
          <w:sz w:val="24"/>
          <w:szCs w:val="24"/>
          <w:lang w:bidi="he-IL"/>
        </w:rPr>
        <w:t xml:space="preserve"> nº 14.133/2021, art. 115, §5º)</w:t>
      </w:r>
      <w:r w:rsidR="006A74BE">
        <w:rPr>
          <w:sz w:val="24"/>
          <w:szCs w:val="24"/>
          <w:lang w:bidi="he-IL"/>
        </w:rPr>
        <w:t>.</w:t>
      </w:r>
    </w:p>
    <w:p w:rsidR="005013F4" w:rsidRP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7.3. A execução do contrato deverá ser acompanhada e fiscalizada pelo fiscal do contrato,</w:t>
      </w:r>
      <w:r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ou pelos respectivos substitutos (Lei n</w:t>
      </w:r>
      <w:r w:rsidR="006A74BE">
        <w:rPr>
          <w:sz w:val="24"/>
          <w:szCs w:val="24"/>
          <w:lang w:bidi="he-IL"/>
        </w:rPr>
        <w:t>º 14.133/2021, art. 117, caput).</w:t>
      </w:r>
    </w:p>
    <w:p w:rsidR="006A74BE" w:rsidRDefault="006A74BE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P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7.3.1. O fiscal do contrato anotará em registro próprio todas as ocorrências relacionadas à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execução do contrato, determinando o que for necessário para a regularização das faltas ou dos defeitos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observados (Lei</w:t>
      </w:r>
      <w:r w:rsidR="00B5571E">
        <w:rPr>
          <w:sz w:val="24"/>
          <w:szCs w:val="24"/>
          <w:lang w:bidi="he-IL"/>
        </w:rPr>
        <w:t xml:space="preserve"> nº 14.133/2021, art. 117, §1º)</w:t>
      </w:r>
      <w:r w:rsidR="006A74BE">
        <w:rPr>
          <w:sz w:val="24"/>
          <w:szCs w:val="24"/>
          <w:lang w:bidi="he-IL"/>
        </w:rPr>
        <w:t>.</w:t>
      </w:r>
    </w:p>
    <w:p w:rsidR="00B5571E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7.3.2. O fiscal do contrato informará a seus superiores, em tempo hábil para a adoção das medidas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convenientes, a situação que demandar decisão ou providência que ultrapasse sua competência (Lei nº</w:t>
      </w:r>
      <w:r w:rsidR="00B5571E">
        <w:rPr>
          <w:sz w:val="24"/>
          <w:szCs w:val="24"/>
          <w:lang w:bidi="he-IL"/>
        </w:rPr>
        <w:t xml:space="preserve"> 14.133/2021, art. 117, §2º)</w:t>
      </w:r>
      <w:r w:rsidR="006A74BE">
        <w:rPr>
          <w:sz w:val="24"/>
          <w:szCs w:val="24"/>
          <w:lang w:bidi="he-IL"/>
        </w:rPr>
        <w:t>.</w:t>
      </w:r>
    </w:p>
    <w:p w:rsidR="00B5571E" w:rsidRPr="005013F4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7.4. O contratado será obrigado a reparar, corrigir, remover, reconstruir ou subs</w:t>
      </w:r>
      <w:r w:rsidR="00B5571E"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tuir, a suas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expensas, no total ou em parte, o objeto do contrato em que se verificarem vícios, defeitos ou incorreções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resultantes de sua execução ou de materiais nela empregados</w:t>
      </w:r>
      <w:r w:rsidR="00B5571E">
        <w:rPr>
          <w:sz w:val="24"/>
          <w:szCs w:val="24"/>
          <w:lang w:bidi="he-IL"/>
        </w:rPr>
        <w:t xml:space="preserve"> (Lei nº 14.133/2021, art. 119)</w:t>
      </w:r>
      <w:r w:rsidR="006A74BE">
        <w:rPr>
          <w:sz w:val="24"/>
          <w:szCs w:val="24"/>
          <w:lang w:bidi="he-IL"/>
        </w:rPr>
        <w:t>.</w:t>
      </w:r>
    </w:p>
    <w:p w:rsidR="00B5571E" w:rsidRPr="005013F4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7.5. O contratado será responsável pelos danos causados diretamente à Administração ou a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 xml:space="preserve">terceiros em razão da execução do contrato, e não excluirá nem reduzirá essa responsabilidade </w:t>
      </w:r>
      <w:proofErr w:type="gramStart"/>
      <w:r w:rsidRPr="005013F4">
        <w:rPr>
          <w:sz w:val="24"/>
          <w:szCs w:val="24"/>
          <w:lang w:bidi="he-IL"/>
        </w:rPr>
        <w:t>a</w:t>
      </w:r>
      <w:proofErr w:type="gramEnd"/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fiscalização ou o acompanhamento pelo contratante</w:t>
      </w:r>
      <w:r w:rsidR="00B5571E">
        <w:rPr>
          <w:sz w:val="24"/>
          <w:szCs w:val="24"/>
          <w:lang w:bidi="he-IL"/>
        </w:rPr>
        <w:t xml:space="preserve"> (Lei nº 14.133/2021, art. 120)</w:t>
      </w:r>
      <w:r w:rsidR="006A74BE">
        <w:rPr>
          <w:sz w:val="24"/>
          <w:szCs w:val="24"/>
          <w:lang w:bidi="he-IL"/>
        </w:rPr>
        <w:t>.</w:t>
      </w:r>
    </w:p>
    <w:p w:rsidR="00B5571E" w:rsidRPr="005013F4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7.6. Somente o contratado será responsável pelos encargos trabalhistas, previdenciários, fiscais e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comerciais resultantes da execução do contrato (Lei n</w:t>
      </w:r>
      <w:r w:rsidR="00B5571E">
        <w:rPr>
          <w:sz w:val="24"/>
          <w:szCs w:val="24"/>
          <w:lang w:bidi="he-IL"/>
        </w:rPr>
        <w:t>º 14.133/2021, art. 121, caput)</w:t>
      </w:r>
      <w:r w:rsidR="006E2146">
        <w:rPr>
          <w:sz w:val="24"/>
          <w:szCs w:val="24"/>
          <w:lang w:bidi="he-IL"/>
        </w:rPr>
        <w:t>.</w:t>
      </w:r>
    </w:p>
    <w:p w:rsidR="00B5571E" w:rsidRPr="005013F4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7.6.1. A inadimplência do contratado em relação aos encargos trabalhistas, fiscais e comerciais não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transferirá à Administração a responsabilidade pelo seu pagamento e não poderá onerar o objeto do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contrato (Lei</w:t>
      </w:r>
      <w:r w:rsidR="00B5571E">
        <w:rPr>
          <w:sz w:val="24"/>
          <w:szCs w:val="24"/>
          <w:lang w:bidi="he-IL"/>
        </w:rPr>
        <w:t xml:space="preserve"> nº 14.133/2021, art. 121, §1º)</w:t>
      </w:r>
      <w:r w:rsidR="006E2146">
        <w:rPr>
          <w:sz w:val="24"/>
          <w:szCs w:val="24"/>
          <w:lang w:bidi="he-IL"/>
        </w:rPr>
        <w:t>.</w:t>
      </w:r>
    </w:p>
    <w:p w:rsidR="00B5571E" w:rsidRPr="005013F4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7.7. As comunicações entre o órgão e a contratada devem ser realizadas por escrito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sempre que o ato exigir tal formalidade, admi</w:t>
      </w:r>
      <w:r w:rsidR="00B5571E"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ndo-se, excepcionalmente, o uso de mensagem eletrônica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 xml:space="preserve">para esse fim </w:t>
      </w:r>
      <w:r w:rsidR="00B5571E">
        <w:rPr>
          <w:sz w:val="24"/>
          <w:szCs w:val="24"/>
          <w:lang w:bidi="he-IL"/>
        </w:rPr>
        <w:t>(IN 5/2017, art. 44, §2º)</w:t>
      </w:r>
      <w:r w:rsidR="006E2146">
        <w:rPr>
          <w:sz w:val="24"/>
          <w:szCs w:val="24"/>
          <w:lang w:bidi="he-IL"/>
        </w:rPr>
        <w:t>.</w:t>
      </w:r>
    </w:p>
    <w:p w:rsidR="00B5571E" w:rsidRPr="005013F4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5013F4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7.8. O órgão poderá convocar representante da empresa para adoção de</w:t>
      </w:r>
      <w:r w:rsidR="00B5571E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providências que devam ser cumpridas de ime</w:t>
      </w:r>
      <w:r w:rsidR="00B5571E">
        <w:rPr>
          <w:sz w:val="24"/>
          <w:szCs w:val="24"/>
          <w:lang w:bidi="he-IL"/>
        </w:rPr>
        <w:t>diato (IN 5/2017, art. 44, 31º)</w:t>
      </w:r>
      <w:r w:rsidR="006E2146">
        <w:rPr>
          <w:sz w:val="24"/>
          <w:szCs w:val="24"/>
          <w:lang w:bidi="he-IL"/>
        </w:rPr>
        <w:t>.</w:t>
      </w:r>
    </w:p>
    <w:p w:rsidR="00B5571E" w:rsidRPr="005013F4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3A1512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 w:rsidRPr="005013F4">
        <w:rPr>
          <w:sz w:val="24"/>
          <w:szCs w:val="24"/>
          <w:lang w:bidi="he-IL"/>
        </w:rPr>
        <w:t>7.9.</w:t>
      </w:r>
      <w:r w:rsidR="00F232FA">
        <w:rPr>
          <w:sz w:val="24"/>
          <w:szCs w:val="24"/>
          <w:lang w:bidi="he-IL"/>
        </w:rPr>
        <w:t xml:space="preserve"> </w:t>
      </w:r>
      <w:proofErr w:type="gramStart"/>
      <w:r w:rsidRPr="005013F4">
        <w:rPr>
          <w:sz w:val="24"/>
          <w:szCs w:val="24"/>
          <w:lang w:bidi="he-IL"/>
        </w:rPr>
        <w:t>Serão</w:t>
      </w:r>
      <w:proofErr w:type="gramEnd"/>
      <w:r w:rsidRPr="005013F4">
        <w:rPr>
          <w:sz w:val="24"/>
          <w:szCs w:val="24"/>
          <w:lang w:bidi="he-IL"/>
        </w:rPr>
        <w:t xml:space="preserve"> exigidos a Cer</w:t>
      </w:r>
      <w:r w:rsidR="006F2740"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dão Nega</w:t>
      </w:r>
      <w:r w:rsidR="006F2740"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va de Débito (CND) rela</w:t>
      </w:r>
      <w:r w:rsidR="006F2740"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va a Créditos Tributários Federais e</w:t>
      </w:r>
      <w:r w:rsidR="006F2740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à Dívida A</w:t>
      </w:r>
      <w:r w:rsidR="006F2740"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va da União, o Cer</w:t>
      </w:r>
      <w:r w:rsidR="006F2740"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ficado de Regularidade do FGTS (CRF) e a Cer</w:t>
      </w:r>
      <w:r w:rsidR="006F2740"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dão Nega</w:t>
      </w:r>
      <w:r w:rsidR="006F2740">
        <w:rPr>
          <w:sz w:val="24"/>
          <w:szCs w:val="24"/>
          <w:lang w:bidi="he-IL"/>
        </w:rPr>
        <w:t>ti</w:t>
      </w:r>
      <w:r w:rsidRPr="005013F4">
        <w:rPr>
          <w:sz w:val="24"/>
          <w:szCs w:val="24"/>
          <w:lang w:bidi="he-IL"/>
        </w:rPr>
        <w:t>va de Débitos</w:t>
      </w:r>
      <w:r w:rsidR="006F2740">
        <w:rPr>
          <w:sz w:val="24"/>
          <w:szCs w:val="24"/>
          <w:lang w:bidi="he-IL"/>
        </w:rPr>
        <w:t xml:space="preserve"> </w:t>
      </w:r>
      <w:r w:rsidRPr="005013F4">
        <w:rPr>
          <w:sz w:val="24"/>
          <w:szCs w:val="24"/>
          <w:lang w:bidi="he-IL"/>
        </w:rPr>
        <w:t>Trabalhistas (CNDT)</w:t>
      </w:r>
      <w:r w:rsidR="003A1512">
        <w:rPr>
          <w:sz w:val="24"/>
          <w:szCs w:val="24"/>
          <w:lang w:bidi="he-IL"/>
        </w:rPr>
        <w:t>.</w:t>
      </w:r>
    </w:p>
    <w:p w:rsidR="004351CD" w:rsidRDefault="004351CD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284068" w:rsidRDefault="003A1512" w:rsidP="005013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 xml:space="preserve"> </w:t>
      </w:r>
    </w:p>
    <w:p w:rsidR="00007C5B" w:rsidRPr="0065666D" w:rsidRDefault="00341BF6" w:rsidP="00007C5B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8</w:t>
      </w:r>
      <w:r w:rsidR="00007C5B" w:rsidRPr="0065666D">
        <w:rPr>
          <w:b/>
          <w:bCs/>
          <w:color w:val="auto"/>
          <w:sz w:val="24"/>
          <w:szCs w:val="24"/>
        </w:rPr>
        <w:t>.</w:t>
      </w:r>
      <w:r w:rsidR="00007C5B">
        <w:rPr>
          <w:b/>
          <w:bCs/>
          <w:color w:val="auto"/>
          <w:sz w:val="24"/>
          <w:szCs w:val="24"/>
        </w:rPr>
        <w:t xml:space="preserve"> DOS CRITÉRIOS DE MEDIÇÃO E PAGAMENTO (Art. 6º, XXIII, da Lei nº 14.133/2021)</w:t>
      </w:r>
      <w:r>
        <w:rPr>
          <w:b/>
          <w:bCs/>
          <w:color w:val="auto"/>
          <w:sz w:val="24"/>
          <w:szCs w:val="24"/>
        </w:rPr>
        <w:t>:</w:t>
      </w:r>
    </w:p>
    <w:p w:rsidR="001D3324" w:rsidRPr="004351CD" w:rsidRDefault="001D3324" w:rsidP="00007C5B">
      <w:pPr>
        <w:spacing w:line="276" w:lineRule="auto"/>
        <w:jc w:val="both"/>
        <w:rPr>
          <w:color w:val="auto"/>
          <w:sz w:val="16"/>
          <w:szCs w:val="16"/>
        </w:rPr>
      </w:pPr>
    </w:p>
    <w:p w:rsidR="004351CD" w:rsidRDefault="004351CD" w:rsidP="00007C5B">
      <w:pPr>
        <w:spacing w:line="276" w:lineRule="auto"/>
        <w:jc w:val="both"/>
        <w:rPr>
          <w:color w:val="auto"/>
          <w:sz w:val="24"/>
          <w:szCs w:val="24"/>
        </w:rPr>
      </w:pPr>
    </w:p>
    <w:p w:rsidR="004351CD" w:rsidRDefault="004351CD" w:rsidP="00007C5B">
      <w:pPr>
        <w:spacing w:line="276" w:lineRule="auto"/>
        <w:jc w:val="both"/>
        <w:rPr>
          <w:color w:val="auto"/>
          <w:sz w:val="24"/>
          <w:szCs w:val="24"/>
        </w:rPr>
      </w:pPr>
    </w:p>
    <w:p w:rsidR="004351CD" w:rsidRDefault="00341BF6" w:rsidP="00007C5B">
      <w:pPr>
        <w:spacing w:line="276" w:lineRule="auto"/>
        <w:jc w:val="both"/>
        <w:rPr>
          <w:sz w:val="24"/>
          <w:szCs w:val="24"/>
        </w:rPr>
      </w:pPr>
      <w:r>
        <w:rPr>
          <w:color w:val="auto"/>
          <w:sz w:val="24"/>
          <w:szCs w:val="24"/>
        </w:rPr>
        <w:t>8</w:t>
      </w:r>
      <w:r w:rsidR="00007C5B" w:rsidRPr="00C11933">
        <w:rPr>
          <w:color w:val="auto"/>
          <w:sz w:val="24"/>
          <w:szCs w:val="24"/>
        </w:rPr>
        <w:t>.</w:t>
      </w:r>
      <w:r w:rsidR="00A64462">
        <w:rPr>
          <w:color w:val="auto"/>
          <w:sz w:val="24"/>
          <w:szCs w:val="24"/>
        </w:rPr>
        <w:t>1</w:t>
      </w:r>
      <w:r w:rsidR="00007C5B" w:rsidRPr="00C11933">
        <w:rPr>
          <w:color w:val="auto"/>
          <w:sz w:val="24"/>
          <w:szCs w:val="24"/>
        </w:rPr>
        <w:t xml:space="preserve">. </w:t>
      </w:r>
      <w:r w:rsidR="00007C5B" w:rsidRPr="00C11933">
        <w:rPr>
          <w:sz w:val="24"/>
          <w:szCs w:val="24"/>
        </w:rPr>
        <w:t xml:space="preserve">O pagamento será efetuado </w:t>
      </w:r>
      <w:r>
        <w:rPr>
          <w:sz w:val="24"/>
          <w:szCs w:val="24"/>
        </w:rPr>
        <w:t xml:space="preserve">de forma parcelada, </w:t>
      </w:r>
      <w:r w:rsidR="00007C5B" w:rsidRPr="00C11933">
        <w:rPr>
          <w:sz w:val="24"/>
          <w:szCs w:val="24"/>
        </w:rPr>
        <w:t xml:space="preserve">mensalmente, sempre no dia 30 (trinta) de cada mês, após a apresentação da Nota Fiscal, acompanhada das requisições dos produtos que, </w:t>
      </w:r>
    </w:p>
    <w:p w:rsidR="004351CD" w:rsidRDefault="004351CD" w:rsidP="00007C5B">
      <w:pPr>
        <w:spacing w:line="276" w:lineRule="auto"/>
        <w:jc w:val="both"/>
        <w:rPr>
          <w:sz w:val="24"/>
          <w:szCs w:val="24"/>
        </w:rPr>
      </w:pPr>
    </w:p>
    <w:p w:rsidR="00007C5B" w:rsidRPr="00C11933" w:rsidRDefault="00007C5B" w:rsidP="00007C5B">
      <w:pPr>
        <w:spacing w:line="276" w:lineRule="auto"/>
        <w:jc w:val="both"/>
        <w:rPr>
          <w:sz w:val="24"/>
          <w:szCs w:val="24"/>
        </w:rPr>
      </w:pPr>
      <w:proofErr w:type="gramStart"/>
      <w:r w:rsidRPr="00C11933">
        <w:rPr>
          <w:sz w:val="24"/>
          <w:szCs w:val="24"/>
        </w:rPr>
        <w:t>atestadas</w:t>
      </w:r>
      <w:proofErr w:type="gramEnd"/>
      <w:r w:rsidRPr="00C11933">
        <w:rPr>
          <w:sz w:val="24"/>
          <w:szCs w:val="24"/>
        </w:rPr>
        <w:t xml:space="preserve"> pelas Unidades Responsáveis, serão encaminhadas para o Setor Financeiro da Câmara Municipal de Xinguara para pagamento.</w:t>
      </w:r>
    </w:p>
    <w:p w:rsidR="00664F7E" w:rsidRDefault="00664F7E" w:rsidP="00007C5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:rsidR="00007C5B" w:rsidRPr="00FF6195" w:rsidRDefault="00A64462" w:rsidP="00007C5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8.2</w:t>
      </w:r>
      <w:r w:rsidR="00007C5B">
        <w:rPr>
          <w:rFonts w:ascii="Times New Roman" w:hAnsi="Times New Roman" w:cs="Times New Roman"/>
          <w:color w:val="auto"/>
        </w:rPr>
        <w:t>.</w:t>
      </w:r>
      <w:r w:rsidR="00007C5B" w:rsidRPr="00FF6195">
        <w:rPr>
          <w:rFonts w:ascii="Times New Roman" w:hAnsi="Times New Roman" w:cs="Times New Roman"/>
          <w:color w:val="auto"/>
        </w:rPr>
        <w:t xml:space="preserve"> Não será efetuado qualquer pagamento à CONTRATADA enquanto houver pendência de liquidação da obrigação financeira em virtude de penalidade ou inadimplência contratual. </w:t>
      </w:r>
    </w:p>
    <w:p w:rsidR="00007C5B" w:rsidRDefault="00007C5B" w:rsidP="00007C5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:rsidR="00284068" w:rsidRPr="006E2146" w:rsidRDefault="00007C5B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>
        <w:rPr>
          <w:rFonts w:ascii="Calibri-Bold" w:cs="Calibri-Bold"/>
          <w:b/>
          <w:bCs/>
          <w:color w:val="auto"/>
          <w:sz w:val="24"/>
          <w:szCs w:val="24"/>
          <w:lang w:bidi="he-IL"/>
        </w:rPr>
        <w:t>9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. </w:t>
      </w:r>
      <w:r w:rsidR="009350B8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DA 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>FORMA E CRIT</w:t>
      </w:r>
      <w:r w:rsidR="00284068"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É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>RIOS DE SELE</w:t>
      </w:r>
      <w:r w:rsidR="00284068"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ÇÃ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O DO FORNECEDOR MEDIANTE O USO DO SISTEMA DE DISPENSA </w:t>
      </w:r>
      <w:r w:rsidR="0017337D">
        <w:rPr>
          <w:rFonts w:ascii="Calibri-Bold" w:cs="Calibri-Bold"/>
          <w:b/>
          <w:bCs/>
          <w:color w:val="auto"/>
          <w:sz w:val="24"/>
          <w:szCs w:val="24"/>
          <w:lang w:bidi="he-IL"/>
        </w:rPr>
        <w:t>PRESENCIAL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(art. 6</w:t>
      </w:r>
      <w:r w:rsidR="00284068"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inciso XXIII, al</w:t>
      </w:r>
      <w:r w:rsidR="00284068"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í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nea </w:t>
      </w:r>
      <w:r w:rsidR="00284068"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‘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>h</w:t>
      </w:r>
      <w:r w:rsidR="00284068"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’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>, da Lei n</w:t>
      </w:r>
      <w:r w:rsidR="00284068">
        <w:rPr>
          <w:rFonts w:ascii="Calibri-Bold" w:cs="Calibri-Bold" w:hint="cs"/>
          <w:b/>
          <w:bCs/>
          <w:color w:val="auto"/>
          <w:sz w:val="24"/>
          <w:szCs w:val="24"/>
          <w:lang w:bidi="he-IL"/>
        </w:rPr>
        <w:t>º</w:t>
      </w:r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 xml:space="preserve"> 14.133/2021</w:t>
      </w:r>
      <w:proofErr w:type="gramStart"/>
      <w:r w:rsidR="00284068">
        <w:rPr>
          <w:rFonts w:ascii="Calibri-Bold" w:cs="Calibri-Bold"/>
          <w:b/>
          <w:bCs/>
          <w:color w:val="auto"/>
          <w:sz w:val="24"/>
          <w:szCs w:val="24"/>
          <w:lang w:bidi="he-IL"/>
        </w:rPr>
        <w:t>)</w:t>
      </w:r>
      <w:proofErr w:type="gramEnd"/>
    </w:p>
    <w:p w:rsidR="00664F7E" w:rsidRDefault="00664F7E" w:rsidP="006E214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:rsidR="006E2146" w:rsidRPr="006E2146" w:rsidRDefault="00664F7E" w:rsidP="006E2146">
      <w:pPr>
        <w:pStyle w:val="Default"/>
        <w:spacing w:line="276" w:lineRule="auto"/>
        <w:jc w:val="both"/>
        <w:rPr>
          <w:rFonts w:ascii="Times New Roman" w:hAnsi="Times New Roman" w:cs="Times New Roman"/>
          <w:b/>
          <w:lang w:bidi="he-IL"/>
        </w:rPr>
      </w:pPr>
      <w:r>
        <w:rPr>
          <w:rFonts w:ascii="Times New Roman" w:hAnsi="Times New Roman" w:cs="Times New Roman"/>
          <w:color w:val="auto"/>
        </w:rPr>
        <w:t>9</w:t>
      </w:r>
      <w:r w:rsidR="00CF271D" w:rsidRPr="006E2146">
        <w:rPr>
          <w:rFonts w:ascii="Times New Roman" w:hAnsi="Times New Roman" w:cs="Times New Roman"/>
          <w:color w:val="auto"/>
        </w:rPr>
        <w:t xml:space="preserve">.1. </w:t>
      </w:r>
      <w:r w:rsidR="004204A3" w:rsidRPr="006E2146">
        <w:rPr>
          <w:rFonts w:ascii="Times New Roman" w:hAnsi="Times New Roman" w:cs="Times New Roman"/>
          <w:lang w:bidi="he-IL"/>
        </w:rPr>
        <w:t xml:space="preserve">O fornecedor será selecionado por meio da realização de procedimento de dispensa de licitação presencial, </w:t>
      </w:r>
      <w:r w:rsidR="00CF271D" w:rsidRPr="006E2146">
        <w:rPr>
          <w:rFonts w:ascii="Times New Roman" w:hAnsi="Times New Roman" w:cs="Times New Roman"/>
          <w:color w:val="auto"/>
        </w:rPr>
        <w:t xml:space="preserve">precedida de aviso em sítio eletrônico oficial, no Portal da Transparência da Câmara Municipal de Xinguara: </w:t>
      </w:r>
      <w:hyperlink r:id="rId9" w:history="1">
        <w:r w:rsidR="00CF271D" w:rsidRPr="006E2146">
          <w:rPr>
            <w:rStyle w:val="Hyperlink"/>
            <w:rFonts w:ascii="Times New Roman" w:hAnsi="Times New Roman"/>
            <w:iCs/>
          </w:rPr>
          <w:t>www.camaraxinguara.pa.gov.br/transparencia/</w:t>
        </w:r>
      </w:hyperlink>
      <w:r w:rsidR="006E2146">
        <w:rPr>
          <w:rFonts w:ascii="Times New Roman" w:hAnsi="Times New Roman" w:cs="Times New Roman"/>
          <w:iCs/>
        </w:rPr>
        <w:t xml:space="preserve">, </w:t>
      </w:r>
      <w:r w:rsidR="006E2146" w:rsidRPr="002753F0">
        <w:rPr>
          <w:rFonts w:ascii="Times New Roman" w:hAnsi="Times New Roman" w:cs="Times New Roman"/>
          <w:lang w:bidi="he-IL"/>
        </w:rPr>
        <w:t xml:space="preserve">com fundamento na hipótese do </w:t>
      </w:r>
      <w:r w:rsidR="002F7C30">
        <w:rPr>
          <w:rFonts w:ascii="Times New Roman" w:hAnsi="Times New Roman" w:cs="Times New Roman"/>
          <w:lang w:bidi="he-IL"/>
        </w:rPr>
        <w:t>Art. 72 e do A</w:t>
      </w:r>
      <w:r w:rsidR="006E2146" w:rsidRPr="002753F0">
        <w:rPr>
          <w:rFonts w:ascii="Times New Roman" w:hAnsi="Times New Roman" w:cs="Times New Roman"/>
          <w:lang w:bidi="he-IL"/>
        </w:rPr>
        <w:t>rt. 75, inciso II da Lei nº</w:t>
      </w:r>
      <w:r w:rsidR="006E2146">
        <w:rPr>
          <w:lang w:bidi="he-IL"/>
        </w:rPr>
        <w:t xml:space="preserve"> </w:t>
      </w:r>
      <w:r w:rsidR="006E2146" w:rsidRPr="002753F0">
        <w:rPr>
          <w:rFonts w:ascii="Times New Roman" w:hAnsi="Times New Roman" w:cs="Times New Roman"/>
          <w:lang w:bidi="he-IL"/>
        </w:rPr>
        <w:t xml:space="preserve">14.133/2021, que culminará com a seleção da proposta de </w:t>
      </w:r>
      <w:r w:rsidR="006E2146" w:rsidRPr="006E2146">
        <w:rPr>
          <w:rFonts w:ascii="Times New Roman" w:hAnsi="Times New Roman" w:cs="Times New Roman"/>
          <w:b/>
          <w:lang w:bidi="he-IL"/>
        </w:rPr>
        <w:t>menor preço por item.</w:t>
      </w:r>
    </w:p>
    <w:p w:rsidR="006E2146" w:rsidRPr="00023019" w:rsidRDefault="006E2146" w:rsidP="00CF27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:rsidR="00CF271D" w:rsidRPr="00023019" w:rsidRDefault="00664F7E" w:rsidP="00CF271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9</w:t>
      </w:r>
      <w:r w:rsidR="00CF271D" w:rsidRPr="00023019">
        <w:rPr>
          <w:sz w:val="24"/>
          <w:szCs w:val="24"/>
          <w:lang w:eastAsia="en-US"/>
        </w:rPr>
        <w:t>.</w:t>
      </w:r>
      <w:r w:rsidR="00CF271D">
        <w:rPr>
          <w:sz w:val="24"/>
          <w:szCs w:val="24"/>
          <w:lang w:eastAsia="en-US"/>
        </w:rPr>
        <w:t>2</w:t>
      </w:r>
      <w:r w:rsidR="00CF271D" w:rsidRPr="00023019">
        <w:rPr>
          <w:sz w:val="24"/>
          <w:szCs w:val="24"/>
          <w:lang w:eastAsia="en-US"/>
        </w:rPr>
        <w:t>. Poderão participar da presente dispensa as empresas que enviarem suas propostas de preço</w:t>
      </w:r>
      <w:r w:rsidR="00CF271D">
        <w:rPr>
          <w:sz w:val="24"/>
          <w:szCs w:val="24"/>
          <w:lang w:eastAsia="en-US"/>
        </w:rPr>
        <w:t>s</w:t>
      </w:r>
      <w:r w:rsidR="00CF271D" w:rsidRPr="00023019">
        <w:rPr>
          <w:sz w:val="24"/>
          <w:szCs w:val="24"/>
          <w:lang w:eastAsia="en-US"/>
        </w:rPr>
        <w:t>, dentro do prazo e do horário estipulados nesse aviso, das seguintes formas:</w:t>
      </w:r>
    </w:p>
    <w:p w:rsidR="00CF271D" w:rsidRPr="00023019" w:rsidRDefault="00CF271D" w:rsidP="00CF271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eastAsia="en-US"/>
        </w:rPr>
      </w:pPr>
    </w:p>
    <w:p w:rsidR="00CF271D" w:rsidRPr="00023019" w:rsidRDefault="00CF271D" w:rsidP="00CF271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23019">
        <w:rPr>
          <w:sz w:val="24"/>
          <w:szCs w:val="24"/>
          <w:lang w:eastAsia="en-US"/>
        </w:rPr>
        <w:t xml:space="preserve">a) em meio virtual, através do e-mail: </w:t>
      </w:r>
      <w:hyperlink r:id="rId10" w:history="1">
        <w:r w:rsidRPr="00023019">
          <w:rPr>
            <w:rStyle w:val="Hyperlink"/>
            <w:sz w:val="24"/>
            <w:szCs w:val="24"/>
          </w:rPr>
          <w:t>www.licitacao@camaraxinguara.pa.gov.br</w:t>
        </w:r>
      </w:hyperlink>
      <w:r w:rsidRPr="00023019">
        <w:rPr>
          <w:rStyle w:val="Hyperlink"/>
          <w:sz w:val="24"/>
          <w:szCs w:val="24"/>
        </w:rPr>
        <w:t>;</w:t>
      </w:r>
      <w:r w:rsidRPr="00023019">
        <w:rPr>
          <w:sz w:val="24"/>
          <w:szCs w:val="24"/>
        </w:rPr>
        <w:t xml:space="preserve"> </w:t>
      </w:r>
      <w:proofErr w:type="gramStart"/>
      <w:r w:rsidRPr="00023019">
        <w:rPr>
          <w:sz w:val="24"/>
          <w:szCs w:val="24"/>
        </w:rPr>
        <w:t>ou</w:t>
      </w:r>
      <w:proofErr w:type="gramEnd"/>
    </w:p>
    <w:p w:rsidR="00CF271D" w:rsidRPr="00023019" w:rsidRDefault="00CF271D" w:rsidP="00CF271D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  <w:lang w:eastAsia="en-US"/>
        </w:rPr>
      </w:pPr>
      <w:r w:rsidRPr="00023019">
        <w:rPr>
          <w:sz w:val="24"/>
          <w:szCs w:val="24"/>
        </w:rPr>
        <w:t>b) de forma presencial, na sala de licitações, no endereço: Praça Vitória Régia, s/nº, Centro, CEP: 68.555-000, em Xinguara / PA.</w:t>
      </w:r>
    </w:p>
    <w:p w:rsidR="00CF271D" w:rsidRDefault="00CF271D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6E2146" w:rsidRPr="00B93A56" w:rsidRDefault="00664F7E" w:rsidP="006E214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6E2146" w:rsidRPr="00B93A56">
        <w:rPr>
          <w:rFonts w:ascii="Times New Roman" w:hAnsi="Times New Roman" w:cs="Times New Roman"/>
          <w:color w:val="auto"/>
        </w:rPr>
        <w:t>.</w:t>
      </w:r>
      <w:r w:rsidR="006E2146">
        <w:rPr>
          <w:rFonts w:ascii="Times New Roman" w:hAnsi="Times New Roman" w:cs="Times New Roman"/>
          <w:color w:val="auto"/>
        </w:rPr>
        <w:t>3</w:t>
      </w:r>
      <w:r w:rsidR="006E2146" w:rsidRPr="00B93A56">
        <w:rPr>
          <w:rFonts w:ascii="Times New Roman" w:hAnsi="Times New Roman" w:cs="Times New Roman"/>
          <w:color w:val="auto"/>
        </w:rPr>
        <w:t xml:space="preserve">. Após a seleção da proposta vencedora, </w:t>
      </w:r>
      <w:proofErr w:type="gramStart"/>
      <w:r w:rsidR="006E2146" w:rsidRPr="00B93A56">
        <w:rPr>
          <w:rFonts w:ascii="Times New Roman" w:hAnsi="Times New Roman" w:cs="Times New Roman"/>
          <w:color w:val="auto"/>
        </w:rPr>
        <w:t>será</w:t>
      </w:r>
      <w:proofErr w:type="gramEnd"/>
      <w:r w:rsidR="006E2146" w:rsidRPr="00B93A56">
        <w:rPr>
          <w:rFonts w:ascii="Times New Roman" w:hAnsi="Times New Roman" w:cs="Times New Roman"/>
          <w:color w:val="auto"/>
        </w:rPr>
        <w:t xml:space="preserve"> solicitado da proponente, os seguintes documentos:</w:t>
      </w:r>
    </w:p>
    <w:p w:rsidR="006E2146" w:rsidRDefault="006E2146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2753F0" w:rsidRPr="002753F0" w:rsidRDefault="00664F7E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9</w:t>
      </w:r>
      <w:r w:rsidR="002753F0" w:rsidRPr="002753F0">
        <w:rPr>
          <w:sz w:val="24"/>
          <w:szCs w:val="24"/>
          <w:lang w:bidi="he-IL"/>
        </w:rPr>
        <w:t>.</w:t>
      </w:r>
      <w:r w:rsidR="006E2146">
        <w:rPr>
          <w:sz w:val="24"/>
          <w:szCs w:val="24"/>
          <w:lang w:bidi="he-IL"/>
        </w:rPr>
        <w:t>3</w:t>
      </w:r>
      <w:r w:rsidR="002753F0" w:rsidRPr="002753F0">
        <w:rPr>
          <w:sz w:val="24"/>
          <w:szCs w:val="24"/>
          <w:lang w:bidi="he-IL"/>
        </w:rPr>
        <w:t>.</w:t>
      </w:r>
      <w:r w:rsidR="006E2146">
        <w:rPr>
          <w:sz w:val="24"/>
          <w:szCs w:val="24"/>
          <w:lang w:bidi="he-IL"/>
        </w:rPr>
        <w:t>1.</w:t>
      </w:r>
      <w:r w:rsidR="002753F0" w:rsidRPr="002753F0">
        <w:rPr>
          <w:sz w:val="24"/>
          <w:szCs w:val="24"/>
          <w:lang w:bidi="he-IL"/>
        </w:rPr>
        <w:t xml:space="preserve"> </w:t>
      </w:r>
      <w:r w:rsidR="006E2146">
        <w:rPr>
          <w:sz w:val="24"/>
          <w:szCs w:val="24"/>
          <w:lang w:bidi="he-IL"/>
        </w:rPr>
        <w:t>De</w:t>
      </w:r>
      <w:r w:rsidR="002753F0" w:rsidRPr="002753F0">
        <w:rPr>
          <w:sz w:val="24"/>
          <w:szCs w:val="24"/>
          <w:lang w:bidi="he-IL"/>
        </w:rPr>
        <w:t xml:space="preserve"> habilitação jurídica, </w:t>
      </w:r>
      <w:r w:rsidR="001D5731">
        <w:rPr>
          <w:sz w:val="24"/>
          <w:szCs w:val="24"/>
          <w:lang w:bidi="he-IL"/>
        </w:rPr>
        <w:t xml:space="preserve">técnica, fiscal, </w:t>
      </w:r>
      <w:r w:rsidR="002753F0" w:rsidRPr="002753F0">
        <w:rPr>
          <w:sz w:val="24"/>
          <w:szCs w:val="24"/>
          <w:lang w:bidi="he-IL"/>
        </w:rPr>
        <w:t>social</w:t>
      </w:r>
      <w:r w:rsidR="00CD2D5C">
        <w:rPr>
          <w:sz w:val="24"/>
          <w:szCs w:val="24"/>
          <w:lang w:bidi="he-IL"/>
        </w:rPr>
        <w:t xml:space="preserve"> e </w:t>
      </w:r>
      <w:r w:rsidR="002753F0" w:rsidRPr="002753F0">
        <w:rPr>
          <w:sz w:val="24"/>
          <w:szCs w:val="24"/>
          <w:lang w:bidi="he-IL"/>
        </w:rPr>
        <w:t>trabalhista</w:t>
      </w:r>
      <w:r w:rsidR="00CD2D5C">
        <w:rPr>
          <w:sz w:val="24"/>
          <w:szCs w:val="24"/>
          <w:lang w:bidi="he-IL"/>
        </w:rPr>
        <w:t>, e econômico-financeira</w:t>
      </w:r>
      <w:r w:rsidR="006E2146">
        <w:rPr>
          <w:sz w:val="24"/>
          <w:szCs w:val="24"/>
          <w:lang w:bidi="he-IL"/>
        </w:rPr>
        <w:t xml:space="preserve">, </w:t>
      </w:r>
      <w:r w:rsidR="002753F0" w:rsidRPr="002753F0">
        <w:rPr>
          <w:sz w:val="24"/>
          <w:szCs w:val="24"/>
          <w:lang w:bidi="he-IL"/>
        </w:rPr>
        <w:t xml:space="preserve">conforme disciplinado no Anexo </w:t>
      </w:r>
      <w:r w:rsidR="00FC0F51">
        <w:rPr>
          <w:sz w:val="24"/>
          <w:szCs w:val="24"/>
          <w:lang w:bidi="he-IL"/>
        </w:rPr>
        <w:t>I</w:t>
      </w:r>
      <w:r w:rsidR="002753F0" w:rsidRPr="002753F0">
        <w:rPr>
          <w:sz w:val="24"/>
          <w:szCs w:val="24"/>
          <w:lang w:bidi="he-IL"/>
        </w:rPr>
        <w:t>I do Aviso de Contratação Direta.</w:t>
      </w:r>
    </w:p>
    <w:p w:rsidR="00AB01AA" w:rsidRDefault="00AB01AA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2753F0" w:rsidRPr="002753F0" w:rsidRDefault="00664F7E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9</w:t>
      </w:r>
      <w:r w:rsidR="006E2146">
        <w:rPr>
          <w:sz w:val="24"/>
          <w:szCs w:val="24"/>
          <w:lang w:bidi="he-IL"/>
        </w:rPr>
        <w:t>.</w:t>
      </w:r>
      <w:r w:rsidR="00375CA3">
        <w:rPr>
          <w:sz w:val="24"/>
          <w:szCs w:val="24"/>
          <w:lang w:bidi="he-IL"/>
        </w:rPr>
        <w:t>4.</w:t>
      </w:r>
      <w:r w:rsidR="002753F0" w:rsidRPr="002753F0">
        <w:rPr>
          <w:sz w:val="24"/>
          <w:szCs w:val="24"/>
          <w:lang w:bidi="he-IL"/>
        </w:rPr>
        <w:t xml:space="preserve"> A tenta</w:t>
      </w:r>
      <w:r w:rsidR="006E2146">
        <w:rPr>
          <w:sz w:val="24"/>
          <w:szCs w:val="24"/>
          <w:lang w:bidi="he-IL"/>
        </w:rPr>
        <w:t>ti</w:t>
      </w:r>
      <w:r w:rsidR="002753F0" w:rsidRPr="002753F0">
        <w:rPr>
          <w:sz w:val="24"/>
          <w:szCs w:val="24"/>
          <w:lang w:bidi="he-IL"/>
        </w:rPr>
        <w:t>va de burla será verificada por meio dos vínculos societários, linhas de fornecimento</w:t>
      </w:r>
      <w:r w:rsidR="006E2146">
        <w:rPr>
          <w:sz w:val="24"/>
          <w:szCs w:val="24"/>
          <w:lang w:bidi="he-IL"/>
        </w:rPr>
        <w:t xml:space="preserve"> </w:t>
      </w:r>
      <w:r w:rsidR="002753F0" w:rsidRPr="002753F0">
        <w:rPr>
          <w:sz w:val="24"/>
          <w:szCs w:val="24"/>
          <w:lang w:bidi="he-IL"/>
        </w:rPr>
        <w:t>similares, dentre outros.</w:t>
      </w:r>
    </w:p>
    <w:p w:rsidR="006E2146" w:rsidRPr="00664F7E" w:rsidRDefault="006E2146" w:rsidP="002753F0">
      <w:pPr>
        <w:autoSpaceDE w:val="0"/>
        <w:autoSpaceDN w:val="0"/>
        <w:adjustRightInd w:val="0"/>
        <w:spacing w:line="276" w:lineRule="auto"/>
        <w:jc w:val="both"/>
        <w:rPr>
          <w:sz w:val="18"/>
          <w:szCs w:val="18"/>
          <w:lang w:bidi="he-IL"/>
        </w:rPr>
      </w:pPr>
    </w:p>
    <w:p w:rsidR="002753F0" w:rsidRDefault="00664F7E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9</w:t>
      </w:r>
      <w:r w:rsidR="002753F0" w:rsidRPr="002753F0">
        <w:rPr>
          <w:sz w:val="24"/>
          <w:szCs w:val="24"/>
          <w:lang w:bidi="he-IL"/>
        </w:rPr>
        <w:t>.</w:t>
      </w:r>
      <w:r w:rsidR="00375CA3">
        <w:rPr>
          <w:sz w:val="24"/>
          <w:szCs w:val="24"/>
          <w:lang w:bidi="he-IL"/>
        </w:rPr>
        <w:t>5</w:t>
      </w:r>
      <w:r w:rsidR="002753F0" w:rsidRPr="002753F0">
        <w:rPr>
          <w:sz w:val="24"/>
          <w:szCs w:val="24"/>
          <w:lang w:bidi="he-IL"/>
        </w:rPr>
        <w:t xml:space="preserve">. É dever </w:t>
      </w:r>
      <w:proofErr w:type="gramStart"/>
      <w:r w:rsidR="002753F0" w:rsidRPr="002753F0">
        <w:rPr>
          <w:sz w:val="24"/>
          <w:szCs w:val="24"/>
          <w:lang w:bidi="he-IL"/>
        </w:rPr>
        <w:t>do fornecedor manter</w:t>
      </w:r>
      <w:proofErr w:type="gramEnd"/>
      <w:r w:rsidR="002753F0" w:rsidRPr="002753F0">
        <w:rPr>
          <w:sz w:val="24"/>
          <w:szCs w:val="24"/>
          <w:lang w:bidi="he-IL"/>
        </w:rPr>
        <w:t xml:space="preserve"> atualizada </w:t>
      </w:r>
      <w:r w:rsidR="0045713D">
        <w:rPr>
          <w:sz w:val="24"/>
          <w:szCs w:val="24"/>
          <w:lang w:bidi="he-IL"/>
        </w:rPr>
        <w:t>sua d</w:t>
      </w:r>
      <w:r w:rsidR="002753F0" w:rsidRPr="002753F0">
        <w:rPr>
          <w:sz w:val="24"/>
          <w:szCs w:val="24"/>
          <w:lang w:bidi="he-IL"/>
        </w:rPr>
        <w:t>ocumentação</w:t>
      </w:r>
      <w:r w:rsidR="0045713D">
        <w:rPr>
          <w:sz w:val="24"/>
          <w:szCs w:val="24"/>
          <w:lang w:bidi="he-IL"/>
        </w:rPr>
        <w:t xml:space="preserve"> e </w:t>
      </w:r>
      <w:r w:rsidR="002753F0" w:rsidRPr="002753F0">
        <w:rPr>
          <w:sz w:val="24"/>
          <w:szCs w:val="24"/>
          <w:lang w:bidi="he-IL"/>
        </w:rPr>
        <w:t xml:space="preserve">encaminhar, quando solicitado pela </w:t>
      </w:r>
      <w:r w:rsidR="0045713D">
        <w:rPr>
          <w:sz w:val="24"/>
          <w:szCs w:val="24"/>
          <w:lang w:bidi="he-IL"/>
        </w:rPr>
        <w:t>Câmara</w:t>
      </w:r>
      <w:r w:rsidR="002753F0" w:rsidRPr="002753F0">
        <w:rPr>
          <w:sz w:val="24"/>
          <w:szCs w:val="24"/>
          <w:lang w:bidi="he-IL"/>
        </w:rPr>
        <w:t>, a respectiva documentação atualizada.</w:t>
      </w:r>
    </w:p>
    <w:p w:rsidR="00105A92" w:rsidRDefault="00105A92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2753F0" w:rsidRPr="002753F0" w:rsidRDefault="00664F7E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9</w:t>
      </w:r>
      <w:r w:rsidR="002753F0" w:rsidRPr="002753F0">
        <w:rPr>
          <w:sz w:val="24"/>
          <w:szCs w:val="24"/>
          <w:lang w:bidi="he-IL"/>
        </w:rPr>
        <w:t>.</w:t>
      </w:r>
      <w:r w:rsidR="0045713D">
        <w:rPr>
          <w:sz w:val="24"/>
          <w:szCs w:val="24"/>
          <w:lang w:bidi="he-IL"/>
        </w:rPr>
        <w:t>6</w:t>
      </w:r>
      <w:r w:rsidR="002753F0" w:rsidRPr="002753F0">
        <w:rPr>
          <w:sz w:val="24"/>
          <w:szCs w:val="24"/>
          <w:lang w:bidi="he-IL"/>
        </w:rPr>
        <w:t>. Não serão aceitos documentos de habilitação com indicação de CNPJ/CPF diferentes, salvo</w:t>
      </w:r>
      <w:r w:rsidR="0045713D">
        <w:rPr>
          <w:sz w:val="24"/>
          <w:szCs w:val="24"/>
          <w:lang w:bidi="he-IL"/>
        </w:rPr>
        <w:t xml:space="preserve"> </w:t>
      </w:r>
      <w:r w:rsidR="002753F0" w:rsidRPr="002753F0">
        <w:rPr>
          <w:sz w:val="24"/>
          <w:szCs w:val="24"/>
          <w:lang w:bidi="he-IL"/>
        </w:rPr>
        <w:t>aqueles legalmente permitidos.</w:t>
      </w:r>
    </w:p>
    <w:p w:rsidR="00BC61DB" w:rsidRDefault="00BC61DB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2753F0" w:rsidRDefault="00664F7E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9</w:t>
      </w:r>
      <w:r w:rsidR="002753F0" w:rsidRPr="002753F0">
        <w:rPr>
          <w:sz w:val="24"/>
          <w:szCs w:val="24"/>
          <w:lang w:bidi="he-IL"/>
        </w:rPr>
        <w:t>.</w:t>
      </w:r>
      <w:r w:rsidR="0045713D">
        <w:rPr>
          <w:sz w:val="24"/>
          <w:szCs w:val="24"/>
          <w:lang w:bidi="he-IL"/>
        </w:rPr>
        <w:t>7</w:t>
      </w:r>
      <w:r w:rsidR="002753F0" w:rsidRPr="002753F0">
        <w:rPr>
          <w:sz w:val="24"/>
          <w:szCs w:val="24"/>
          <w:lang w:bidi="he-IL"/>
        </w:rPr>
        <w:t>. Se o fornecedor for a matriz, todos os documentos deverão estar em nome da matriz, e se o</w:t>
      </w:r>
      <w:r w:rsidR="0045713D">
        <w:rPr>
          <w:sz w:val="24"/>
          <w:szCs w:val="24"/>
          <w:lang w:bidi="he-IL"/>
        </w:rPr>
        <w:t xml:space="preserve"> </w:t>
      </w:r>
      <w:r w:rsidR="002753F0" w:rsidRPr="002753F0">
        <w:rPr>
          <w:sz w:val="24"/>
          <w:szCs w:val="24"/>
          <w:lang w:bidi="he-IL"/>
        </w:rPr>
        <w:t>fornecedor for a filial, todos os documentos deverão estar em nome da filial, exceto para atestados de</w:t>
      </w:r>
      <w:r w:rsidR="0045713D">
        <w:rPr>
          <w:sz w:val="24"/>
          <w:szCs w:val="24"/>
          <w:lang w:bidi="he-IL"/>
        </w:rPr>
        <w:t xml:space="preserve"> </w:t>
      </w:r>
      <w:r w:rsidR="002753F0" w:rsidRPr="002753F0">
        <w:rPr>
          <w:sz w:val="24"/>
          <w:szCs w:val="24"/>
          <w:lang w:bidi="he-IL"/>
        </w:rPr>
        <w:t>capacidade técnica, caso exigidos, e no caso daqueles documentos que, pela própria natureza,</w:t>
      </w:r>
      <w:r w:rsidR="0045713D">
        <w:rPr>
          <w:sz w:val="24"/>
          <w:szCs w:val="24"/>
          <w:lang w:bidi="he-IL"/>
        </w:rPr>
        <w:t xml:space="preserve"> </w:t>
      </w:r>
      <w:r w:rsidR="002753F0" w:rsidRPr="002753F0">
        <w:rPr>
          <w:sz w:val="24"/>
          <w:szCs w:val="24"/>
          <w:lang w:bidi="he-IL"/>
        </w:rPr>
        <w:t>comprovadamente, forem emitidos somente em nome da matriz.</w:t>
      </w:r>
    </w:p>
    <w:p w:rsidR="0045713D" w:rsidRPr="002753F0" w:rsidRDefault="0045713D" w:rsidP="002753F0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bidi="he-IL"/>
        </w:rPr>
      </w:pPr>
    </w:p>
    <w:p w:rsidR="00E52EE7" w:rsidRDefault="00E52EE7" w:rsidP="00DD6029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FF6195" w:rsidRPr="00FF6195" w:rsidRDefault="00664F7E" w:rsidP="00DD602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10</w:t>
      </w:r>
      <w:r w:rsidR="00FF6195" w:rsidRPr="00FF6195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862E7C">
        <w:rPr>
          <w:rFonts w:ascii="Times New Roman" w:hAnsi="Times New Roman" w:cs="Times New Roman"/>
          <w:b/>
          <w:bCs/>
          <w:color w:val="auto"/>
        </w:rPr>
        <w:t xml:space="preserve">DA </w:t>
      </w:r>
      <w:r>
        <w:rPr>
          <w:rFonts w:ascii="Times New Roman" w:hAnsi="Times New Roman" w:cs="Times New Roman"/>
          <w:b/>
          <w:bCs/>
          <w:color w:val="auto"/>
        </w:rPr>
        <w:t xml:space="preserve">ADEQUAÇÃO </w:t>
      </w:r>
      <w:r w:rsidR="00FF6195" w:rsidRPr="00FF6195">
        <w:rPr>
          <w:rFonts w:ascii="Times New Roman" w:hAnsi="Times New Roman" w:cs="Times New Roman"/>
          <w:b/>
          <w:bCs/>
          <w:color w:val="auto"/>
        </w:rPr>
        <w:t xml:space="preserve">ORÇAMENTÁRIA: </w:t>
      </w:r>
    </w:p>
    <w:p w:rsidR="00276B18" w:rsidRPr="00862E7C" w:rsidRDefault="00664F7E" w:rsidP="00DD602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10</w:t>
      </w:r>
      <w:r w:rsidR="00862E7C">
        <w:rPr>
          <w:rFonts w:ascii="Times New Roman" w:hAnsi="Times New Roman" w:cs="Times New Roman"/>
          <w:color w:val="auto"/>
        </w:rPr>
        <w:t xml:space="preserve">.1. </w:t>
      </w:r>
      <w:r w:rsidR="00FF6195" w:rsidRPr="00FF6195">
        <w:rPr>
          <w:rFonts w:ascii="Times New Roman" w:hAnsi="Times New Roman" w:cs="Times New Roman"/>
          <w:color w:val="auto"/>
        </w:rPr>
        <w:t xml:space="preserve">As despesas decorrentes </w:t>
      </w:r>
      <w:r w:rsidR="00276B18">
        <w:rPr>
          <w:rFonts w:ascii="Times New Roman" w:hAnsi="Times New Roman" w:cs="Times New Roman"/>
          <w:color w:val="auto"/>
        </w:rPr>
        <w:t xml:space="preserve">com a contratação do </w:t>
      </w:r>
      <w:r w:rsidR="00FF6195" w:rsidRPr="00B951B5">
        <w:rPr>
          <w:rFonts w:ascii="Times New Roman" w:hAnsi="Times New Roman" w:cs="Times New Roman"/>
          <w:color w:val="auto"/>
        </w:rPr>
        <w:t xml:space="preserve">presente </w:t>
      </w:r>
      <w:r w:rsidR="00276B18" w:rsidRPr="00B951B5">
        <w:rPr>
          <w:rFonts w:ascii="Times New Roman" w:hAnsi="Times New Roman" w:cs="Times New Roman"/>
          <w:color w:val="auto"/>
        </w:rPr>
        <w:t>objeto</w:t>
      </w:r>
      <w:r w:rsidR="00FF6195" w:rsidRPr="00B951B5">
        <w:rPr>
          <w:rFonts w:ascii="Times New Roman" w:hAnsi="Times New Roman" w:cs="Times New Roman"/>
          <w:color w:val="auto"/>
        </w:rPr>
        <w:t xml:space="preserve"> </w:t>
      </w:r>
      <w:r w:rsidR="002D26E5">
        <w:rPr>
          <w:rFonts w:ascii="Times New Roman" w:hAnsi="Times New Roman" w:cs="Times New Roman"/>
          <w:color w:val="auto"/>
        </w:rPr>
        <w:t xml:space="preserve">serão suportadas à conta </w:t>
      </w:r>
      <w:r w:rsidR="00FF6195" w:rsidRPr="00B951B5">
        <w:rPr>
          <w:rFonts w:ascii="Times New Roman" w:hAnsi="Times New Roman" w:cs="Times New Roman"/>
          <w:color w:val="auto"/>
        </w:rPr>
        <w:t xml:space="preserve">da </w:t>
      </w:r>
      <w:r w:rsidR="00276B18" w:rsidRPr="00862E7C">
        <w:rPr>
          <w:rFonts w:ascii="Times New Roman" w:hAnsi="Times New Roman" w:cs="Times New Roman"/>
          <w:color w:val="auto"/>
        </w:rPr>
        <w:t xml:space="preserve">seguinte </w:t>
      </w:r>
      <w:r w:rsidR="00FF6195" w:rsidRPr="00862E7C">
        <w:rPr>
          <w:rFonts w:ascii="Times New Roman" w:hAnsi="Times New Roman" w:cs="Times New Roman"/>
          <w:color w:val="auto"/>
        </w:rPr>
        <w:t>dotação própria</w:t>
      </w:r>
      <w:r w:rsidR="00276B18" w:rsidRPr="00862E7C">
        <w:rPr>
          <w:rFonts w:ascii="Times New Roman" w:hAnsi="Times New Roman" w:cs="Times New Roman"/>
          <w:color w:val="auto"/>
        </w:rPr>
        <w:t>, no Exercício de 2023:</w:t>
      </w:r>
      <w:r w:rsidR="00FF6195" w:rsidRPr="00862E7C">
        <w:rPr>
          <w:rFonts w:ascii="Times New Roman" w:hAnsi="Times New Roman" w:cs="Times New Roman"/>
          <w:color w:val="auto"/>
        </w:rPr>
        <w:t xml:space="preserve"> </w:t>
      </w:r>
    </w:p>
    <w:p w:rsidR="0086698D" w:rsidRPr="00862E7C" w:rsidRDefault="0086698D" w:rsidP="00DD602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:rsidR="00862E7C" w:rsidRPr="00862E7C" w:rsidRDefault="00862E7C" w:rsidP="00862E7C">
      <w:pPr>
        <w:spacing w:line="276" w:lineRule="auto"/>
        <w:jc w:val="both"/>
        <w:rPr>
          <w:bCs/>
          <w:iCs/>
          <w:sz w:val="24"/>
          <w:szCs w:val="24"/>
        </w:rPr>
      </w:pPr>
      <w:r w:rsidRPr="00862E7C">
        <w:rPr>
          <w:b/>
          <w:sz w:val="24"/>
          <w:szCs w:val="24"/>
        </w:rPr>
        <w:t xml:space="preserve">- Dotação orçamentária: </w:t>
      </w:r>
      <w:r w:rsidRPr="00862E7C">
        <w:rPr>
          <w:sz w:val="24"/>
          <w:szCs w:val="24"/>
        </w:rPr>
        <w:t>01.031.0001</w:t>
      </w:r>
      <w:r w:rsidRPr="00862E7C">
        <w:rPr>
          <w:bCs/>
          <w:iCs/>
          <w:sz w:val="24"/>
          <w:szCs w:val="24"/>
        </w:rPr>
        <w:t xml:space="preserve"> – Ação Legislativa;</w:t>
      </w:r>
    </w:p>
    <w:p w:rsidR="00862E7C" w:rsidRDefault="00862E7C" w:rsidP="00862E7C">
      <w:pPr>
        <w:spacing w:line="276" w:lineRule="auto"/>
        <w:jc w:val="both"/>
        <w:rPr>
          <w:sz w:val="24"/>
          <w:szCs w:val="24"/>
        </w:rPr>
      </w:pPr>
      <w:r w:rsidRPr="00862E7C">
        <w:rPr>
          <w:bCs/>
          <w:iCs/>
          <w:sz w:val="24"/>
          <w:szCs w:val="24"/>
        </w:rPr>
        <w:t xml:space="preserve">- </w:t>
      </w:r>
      <w:r w:rsidRPr="00862E7C">
        <w:rPr>
          <w:b/>
          <w:sz w:val="24"/>
          <w:szCs w:val="24"/>
        </w:rPr>
        <w:t xml:space="preserve">Elemento de Despesa: </w:t>
      </w:r>
      <w:r w:rsidRPr="00862E7C">
        <w:rPr>
          <w:sz w:val="24"/>
          <w:szCs w:val="24"/>
        </w:rPr>
        <w:t>3.3.90.30.00 - Material de Consumo.</w:t>
      </w:r>
    </w:p>
    <w:p w:rsidR="002D26E5" w:rsidRPr="002D26E5" w:rsidRDefault="002D26E5" w:rsidP="00DD25E4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52EE7" w:rsidRDefault="00E52EE7" w:rsidP="00DD25E4">
      <w:pPr>
        <w:autoSpaceDE w:val="0"/>
        <w:autoSpaceDN w:val="0"/>
        <w:adjustRightInd w:val="0"/>
        <w:spacing w:line="276" w:lineRule="auto"/>
        <w:rPr>
          <w:b/>
          <w:bCs/>
          <w:color w:val="auto"/>
          <w:sz w:val="24"/>
          <w:szCs w:val="24"/>
        </w:rPr>
      </w:pPr>
    </w:p>
    <w:p w:rsidR="002D26E5" w:rsidRPr="002D26E5" w:rsidRDefault="00664F7E" w:rsidP="00DD25E4">
      <w:pPr>
        <w:autoSpaceDE w:val="0"/>
        <w:autoSpaceDN w:val="0"/>
        <w:adjustRightInd w:val="0"/>
        <w:spacing w:line="276" w:lineRule="auto"/>
        <w:rPr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11</w:t>
      </w:r>
      <w:r w:rsidR="002D26E5" w:rsidRPr="00DD25E4">
        <w:rPr>
          <w:b/>
          <w:bCs/>
          <w:color w:val="auto"/>
          <w:sz w:val="24"/>
          <w:szCs w:val="24"/>
        </w:rPr>
        <w:t xml:space="preserve">. </w:t>
      </w:r>
      <w:r w:rsidR="001201D6">
        <w:rPr>
          <w:b/>
          <w:bCs/>
          <w:color w:val="auto"/>
          <w:sz w:val="24"/>
          <w:szCs w:val="24"/>
        </w:rPr>
        <w:t xml:space="preserve">DA </w:t>
      </w:r>
      <w:r w:rsidR="002D26E5" w:rsidRPr="002D26E5">
        <w:rPr>
          <w:b/>
          <w:bCs/>
          <w:color w:val="auto"/>
          <w:sz w:val="24"/>
          <w:szCs w:val="24"/>
        </w:rPr>
        <w:t>AN</w:t>
      </w:r>
      <w:r w:rsidR="002D26E5" w:rsidRPr="00DD25E4">
        <w:rPr>
          <w:b/>
          <w:bCs/>
          <w:color w:val="auto"/>
          <w:sz w:val="24"/>
          <w:szCs w:val="24"/>
        </w:rPr>
        <w:t>Á</w:t>
      </w:r>
      <w:r w:rsidR="002D26E5" w:rsidRPr="002D26E5">
        <w:rPr>
          <w:b/>
          <w:bCs/>
          <w:color w:val="auto"/>
          <w:sz w:val="24"/>
          <w:szCs w:val="24"/>
        </w:rPr>
        <w:t xml:space="preserve">LISE E APROVAÇÃO DO </w:t>
      </w:r>
      <w:r w:rsidR="00862E7C">
        <w:rPr>
          <w:b/>
          <w:bCs/>
          <w:color w:val="auto"/>
          <w:sz w:val="24"/>
          <w:szCs w:val="24"/>
        </w:rPr>
        <w:t>TERMO DE REFERÊNCIA</w:t>
      </w:r>
      <w:r w:rsidR="002D26E5" w:rsidRPr="00DD25E4">
        <w:rPr>
          <w:b/>
          <w:bCs/>
          <w:color w:val="auto"/>
          <w:sz w:val="24"/>
          <w:szCs w:val="24"/>
        </w:rPr>
        <w:t>:</w:t>
      </w:r>
    </w:p>
    <w:p w:rsidR="002D26E5" w:rsidRPr="00DD25E4" w:rsidRDefault="00664F7E" w:rsidP="00DD25E4">
      <w:pPr>
        <w:spacing w:line="276" w:lineRule="auto"/>
        <w:jc w:val="both"/>
        <w:rPr>
          <w:rFonts w:eastAsia="Arial Unicode MS"/>
          <w:sz w:val="24"/>
          <w:szCs w:val="24"/>
        </w:rPr>
      </w:pPr>
      <w:r>
        <w:rPr>
          <w:color w:val="auto"/>
          <w:sz w:val="24"/>
          <w:szCs w:val="24"/>
        </w:rPr>
        <w:t>1</w:t>
      </w:r>
      <w:r w:rsidR="00862E7C">
        <w:rPr>
          <w:color w:val="auto"/>
          <w:sz w:val="24"/>
          <w:szCs w:val="24"/>
        </w:rPr>
        <w:t>1</w:t>
      </w:r>
      <w:r w:rsidR="002D26E5" w:rsidRPr="00DD25E4">
        <w:rPr>
          <w:color w:val="auto"/>
          <w:sz w:val="24"/>
          <w:szCs w:val="24"/>
        </w:rPr>
        <w:t xml:space="preserve">.1. Submeto o presente </w:t>
      </w:r>
      <w:r w:rsidR="00862E7C">
        <w:rPr>
          <w:color w:val="auto"/>
          <w:sz w:val="24"/>
          <w:szCs w:val="24"/>
        </w:rPr>
        <w:t>termo</w:t>
      </w:r>
      <w:r w:rsidR="00DD25E4">
        <w:rPr>
          <w:color w:val="auto"/>
          <w:sz w:val="24"/>
          <w:szCs w:val="24"/>
        </w:rPr>
        <w:t xml:space="preserve"> </w:t>
      </w:r>
      <w:r w:rsidR="002D26E5" w:rsidRPr="00DD25E4">
        <w:rPr>
          <w:color w:val="auto"/>
          <w:sz w:val="24"/>
          <w:szCs w:val="24"/>
        </w:rPr>
        <w:t xml:space="preserve">à apreciação e aprovação do Responsável pela </w:t>
      </w:r>
      <w:r w:rsidR="00CB707F">
        <w:rPr>
          <w:color w:val="auto"/>
          <w:sz w:val="24"/>
          <w:szCs w:val="24"/>
        </w:rPr>
        <w:t xml:space="preserve">presente </w:t>
      </w:r>
      <w:proofErr w:type="gramStart"/>
      <w:r w:rsidR="00CB707F">
        <w:rPr>
          <w:color w:val="auto"/>
          <w:sz w:val="24"/>
          <w:szCs w:val="24"/>
        </w:rPr>
        <w:t>demanda,</w:t>
      </w:r>
      <w:proofErr w:type="gramEnd"/>
      <w:r w:rsidR="00CB707F">
        <w:rPr>
          <w:color w:val="auto"/>
          <w:sz w:val="24"/>
          <w:szCs w:val="24"/>
        </w:rPr>
        <w:t xml:space="preserve"> Sr. Adair Marinho da Silva,</w:t>
      </w:r>
      <w:r w:rsidR="00485661">
        <w:rPr>
          <w:color w:val="auto"/>
          <w:sz w:val="24"/>
          <w:szCs w:val="24"/>
        </w:rPr>
        <w:t xml:space="preserve"> Presidente da Câmara Municipal de Xinguara.</w:t>
      </w:r>
    </w:p>
    <w:p w:rsidR="00DD6029" w:rsidRPr="00DD25E4" w:rsidRDefault="00DD6029" w:rsidP="00DD25E4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620C45" w:rsidRDefault="00620C45" w:rsidP="00DD602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:rsidR="00FF6195" w:rsidRPr="00FF6195" w:rsidRDefault="000A4CAB" w:rsidP="00DD602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Xinguara</w:t>
      </w:r>
      <w:r w:rsidR="00FF6195" w:rsidRPr="00FF6195">
        <w:rPr>
          <w:rFonts w:ascii="Times New Roman" w:hAnsi="Times New Roman" w:cs="Times New Roman"/>
          <w:color w:val="auto"/>
        </w:rPr>
        <w:t xml:space="preserve">, </w:t>
      </w:r>
      <w:r w:rsidR="00862E7C">
        <w:rPr>
          <w:rFonts w:ascii="Times New Roman" w:hAnsi="Times New Roman" w:cs="Times New Roman"/>
          <w:color w:val="auto"/>
        </w:rPr>
        <w:t>28</w:t>
      </w:r>
      <w:r>
        <w:rPr>
          <w:rFonts w:ascii="Times New Roman" w:hAnsi="Times New Roman" w:cs="Times New Roman"/>
          <w:color w:val="auto"/>
        </w:rPr>
        <w:t xml:space="preserve"> </w:t>
      </w:r>
      <w:r w:rsidR="00FF6195" w:rsidRPr="00FF6195">
        <w:rPr>
          <w:rFonts w:ascii="Times New Roman" w:hAnsi="Times New Roman" w:cs="Times New Roman"/>
          <w:color w:val="auto"/>
        </w:rPr>
        <w:t>de</w:t>
      </w:r>
      <w:r w:rsidR="00862E7C">
        <w:rPr>
          <w:rFonts w:ascii="Times New Roman" w:hAnsi="Times New Roman" w:cs="Times New Roman"/>
          <w:color w:val="auto"/>
        </w:rPr>
        <w:t xml:space="preserve"> setembro</w:t>
      </w:r>
      <w:r w:rsidR="00FF6195" w:rsidRPr="00FF6195">
        <w:rPr>
          <w:rFonts w:ascii="Times New Roman" w:hAnsi="Times New Roman" w:cs="Times New Roman"/>
          <w:color w:val="auto"/>
        </w:rPr>
        <w:t xml:space="preserve"> de 202</w:t>
      </w:r>
      <w:r>
        <w:rPr>
          <w:rFonts w:ascii="Times New Roman" w:hAnsi="Times New Roman" w:cs="Times New Roman"/>
          <w:color w:val="auto"/>
        </w:rPr>
        <w:t>3</w:t>
      </w:r>
      <w:r w:rsidR="00FF6195" w:rsidRPr="00FF6195">
        <w:rPr>
          <w:rFonts w:ascii="Times New Roman" w:hAnsi="Times New Roman" w:cs="Times New Roman"/>
          <w:color w:val="auto"/>
        </w:rPr>
        <w:t xml:space="preserve">. </w:t>
      </w:r>
    </w:p>
    <w:p w:rsidR="00DD6029" w:rsidRDefault="00DD6029" w:rsidP="00DD6029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DD6029" w:rsidRDefault="00DD6029" w:rsidP="00DD6029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DD6029" w:rsidRPr="003A28CB" w:rsidRDefault="00DD6029" w:rsidP="00DD6029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5575C3" w:rsidRDefault="005575C3" w:rsidP="003A28CB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Ivan Carlos Gomes </w:t>
      </w:r>
      <w:r w:rsidR="00810F47">
        <w:rPr>
          <w:b/>
          <w:sz w:val="24"/>
          <w:szCs w:val="24"/>
        </w:rPr>
        <w:t>da Silva</w:t>
      </w:r>
    </w:p>
    <w:p w:rsidR="00810F47" w:rsidRDefault="008D0110" w:rsidP="003A28C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10F47">
        <w:rPr>
          <w:sz w:val="24"/>
          <w:szCs w:val="24"/>
        </w:rPr>
        <w:t>Diretor Técnico Legislativo</w:t>
      </w:r>
    </w:p>
    <w:p w:rsidR="00D62AC0" w:rsidRPr="00810F47" w:rsidRDefault="008D0110" w:rsidP="003A28C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D62AC0">
        <w:rPr>
          <w:sz w:val="24"/>
          <w:szCs w:val="24"/>
        </w:rPr>
        <w:t xml:space="preserve">Portaria nº </w:t>
      </w:r>
      <w:r w:rsidR="00664F7E">
        <w:rPr>
          <w:sz w:val="24"/>
          <w:szCs w:val="24"/>
        </w:rPr>
        <w:t>01/2023</w:t>
      </w:r>
    </w:p>
    <w:p w:rsidR="005575C3" w:rsidRDefault="005575C3" w:rsidP="003A28CB">
      <w:pPr>
        <w:spacing w:line="276" w:lineRule="auto"/>
        <w:rPr>
          <w:b/>
          <w:sz w:val="24"/>
          <w:szCs w:val="24"/>
        </w:rPr>
      </w:pPr>
    </w:p>
    <w:p w:rsidR="005575C3" w:rsidRDefault="005575C3" w:rsidP="003A28CB">
      <w:pPr>
        <w:spacing w:line="276" w:lineRule="auto"/>
        <w:rPr>
          <w:b/>
          <w:sz w:val="24"/>
          <w:szCs w:val="24"/>
        </w:rPr>
      </w:pPr>
    </w:p>
    <w:p w:rsidR="005575C3" w:rsidRDefault="005575C3" w:rsidP="003A28CB">
      <w:pPr>
        <w:spacing w:line="276" w:lineRule="auto"/>
        <w:rPr>
          <w:b/>
          <w:sz w:val="24"/>
          <w:szCs w:val="24"/>
        </w:rPr>
      </w:pPr>
    </w:p>
    <w:p w:rsidR="005575C3" w:rsidRDefault="005575C3" w:rsidP="003A28CB">
      <w:pPr>
        <w:spacing w:line="276" w:lineRule="auto"/>
        <w:rPr>
          <w:b/>
          <w:sz w:val="24"/>
          <w:szCs w:val="24"/>
        </w:rPr>
      </w:pPr>
    </w:p>
    <w:p w:rsidR="00C3611D" w:rsidRPr="003A28CB" w:rsidRDefault="00C3611D" w:rsidP="003A28CB">
      <w:pPr>
        <w:spacing w:line="276" w:lineRule="auto"/>
        <w:rPr>
          <w:b/>
          <w:sz w:val="24"/>
          <w:szCs w:val="24"/>
        </w:rPr>
      </w:pPr>
      <w:r w:rsidRPr="003A28CB">
        <w:rPr>
          <w:b/>
          <w:sz w:val="24"/>
          <w:szCs w:val="24"/>
        </w:rPr>
        <w:t>Griziele Cândida Neves Souza Patrício</w:t>
      </w:r>
    </w:p>
    <w:p w:rsidR="00C3611D" w:rsidRPr="003A28CB" w:rsidRDefault="00C3611D" w:rsidP="003A28CB">
      <w:pPr>
        <w:spacing w:line="276" w:lineRule="auto"/>
        <w:rPr>
          <w:sz w:val="24"/>
          <w:szCs w:val="24"/>
        </w:rPr>
      </w:pPr>
      <w:r w:rsidRPr="003A28CB">
        <w:rPr>
          <w:sz w:val="24"/>
          <w:szCs w:val="24"/>
        </w:rPr>
        <w:t xml:space="preserve">           Agente de Contratação</w:t>
      </w:r>
    </w:p>
    <w:p w:rsidR="00782AF1" w:rsidRPr="00782AF1" w:rsidRDefault="00C3611D" w:rsidP="009870DE">
      <w:pPr>
        <w:spacing w:line="276" w:lineRule="auto"/>
        <w:rPr>
          <w:sz w:val="24"/>
          <w:szCs w:val="24"/>
        </w:rPr>
      </w:pPr>
      <w:r w:rsidRPr="003A28CB">
        <w:rPr>
          <w:sz w:val="24"/>
          <w:szCs w:val="24"/>
        </w:rPr>
        <w:t xml:space="preserve">             Portaria nº 62/2023</w:t>
      </w:r>
    </w:p>
    <w:sectPr w:rsidR="00782AF1" w:rsidRPr="00782AF1" w:rsidSect="001A50CD">
      <w:headerReference w:type="default" r:id="rId11"/>
      <w:footerReference w:type="even" r:id="rId12"/>
      <w:footerReference w:type="default" r:id="rId13"/>
      <w:pgSz w:w="11907" w:h="16840" w:code="9"/>
      <w:pgMar w:top="1021" w:right="851" w:bottom="1134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4A2" w:rsidRDefault="004C44A2">
      <w:r>
        <w:separator/>
      </w:r>
    </w:p>
  </w:endnote>
  <w:endnote w:type="continuationSeparator" w:id="0">
    <w:p w:rsidR="004C44A2" w:rsidRDefault="004C4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libri-Bold">
    <w:altName w:val="Times New Roman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C1B" w:rsidRDefault="00D94C1B" w:rsidP="00D76A7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94C1B" w:rsidRDefault="00D94C1B" w:rsidP="00C8471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C1B" w:rsidRPr="00D13FE7" w:rsidRDefault="00D94C1B" w:rsidP="00D76A77">
    <w:pPr>
      <w:pStyle w:val="Rodap"/>
      <w:framePr w:wrap="around" w:vAnchor="text" w:hAnchor="margin" w:xAlign="right" w:y="1"/>
      <w:rPr>
        <w:rStyle w:val="Nmerodepgina"/>
        <w:sz w:val="24"/>
        <w:szCs w:val="24"/>
      </w:rPr>
    </w:pPr>
    <w:r w:rsidRPr="00D13FE7">
      <w:rPr>
        <w:rStyle w:val="Nmerodepgina"/>
        <w:sz w:val="24"/>
        <w:szCs w:val="24"/>
      </w:rPr>
      <w:fldChar w:fldCharType="begin"/>
    </w:r>
    <w:r w:rsidRPr="00D13FE7">
      <w:rPr>
        <w:rStyle w:val="Nmerodepgina"/>
        <w:sz w:val="24"/>
        <w:szCs w:val="24"/>
      </w:rPr>
      <w:instrText xml:space="preserve">PAGE  </w:instrText>
    </w:r>
    <w:r w:rsidRPr="00D13FE7">
      <w:rPr>
        <w:rStyle w:val="Nmerodepgina"/>
        <w:sz w:val="24"/>
        <w:szCs w:val="24"/>
      </w:rPr>
      <w:fldChar w:fldCharType="separate"/>
    </w:r>
    <w:r w:rsidR="00803018">
      <w:rPr>
        <w:rStyle w:val="Nmerodepgina"/>
        <w:noProof/>
        <w:sz w:val="24"/>
        <w:szCs w:val="24"/>
      </w:rPr>
      <w:t>4</w:t>
    </w:r>
    <w:r w:rsidRPr="00D13FE7">
      <w:rPr>
        <w:rStyle w:val="Nmerodepgina"/>
        <w:sz w:val="24"/>
        <w:szCs w:val="24"/>
      </w:rPr>
      <w:fldChar w:fldCharType="end"/>
    </w:r>
  </w:p>
  <w:p w:rsidR="00D94C1B" w:rsidRDefault="00D94C1B" w:rsidP="000D369A">
    <w:pPr>
      <w:pStyle w:val="Rodap"/>
      <w:ind w:right="360"/>
      <w:jc w:val="center"/>
      <w:rPr>
        <w:sz w:val="20"/>
        <w:szCs w:val="20"/>
      </w:rPr>
    </w:pPr>
    <w:r w:rsidRPr="008423CA">
      <w:rPr>
        <w:sz w:val="20"/>
        <w:szCs w:val="20"/>
      </w:rPr>
      <w:t>Praça Vitória Régia</w:t>
    </w:r>
    <w:r>
      <w:rPr>
        <w:sz w:val="20"/>
        <w:szCs w:val="20"/>
      </w:rPr>
      <w:t xml:space="preserve">, s/nº, </w:t>
    </w:r>
    <w:r w:rsidRPr="008423CA">
      <w:rPr>
        <w:sz w:val="20"/>
        <w:szCs w:val="20"/>
      </w:rPr>
      <w:t>Centro</w:t>
    </w:r>
    <w:r>
      <w:rPr>
        <w:sz w:val="20"/>
        <w:szCs w:val="20"/>
      </w:rPr>
      <w:t xml:space="preserve"> </w:t>
    </w:r>
    <w:r w:rsidRPr="008423CA">
      <w:rPr>
        <w:sz w:val="20"/>
        <w:szCs w:val="20"/>
      </w:rPr>
      <w:t>– CEP</w:t>
    </w:r>
    <w:proofErr w:type="gramStart"/>
    <w:r w:rsidRPr="008423CA">
      <w:rPr>
        <w:sz w:val="20"/>
        <w:szCs w:val="20"/>
      </w:rPr>
      <w:t>.:</w:t>
    </w:r>
    <w:proofErr w:type="gramEnd"/>
    <w:r w:rsidRPr="008423CA">
      <w:rPr>
        <w:sz w:val="20"/>
        <w:szCs w:val="20"/>
      </w:rPr>
      <w:t xml:space="preserve"> 68.55</w:t>
    </w:r>
    <w:r>
      <w:rPr>
        <w:sz w:val="20"/>
        <w:szCs w:val="20"/>
      </w:rPr>
      <w:t>5</w:t>
    </w:r>
    <w:r w:rsidRPr="008423CA">
      <w:rPr>
        <w:sz w:val="20"/>
        <w:szCs w:val="20"/>
      </w:rPr>
      <w:t>-</w:t>
    </w:r>
    <w:r>
      <w:rPr>
        <w:sz w:val="20"/>
        <w:szCs w:val="20"/>
      </w:rPr>
      <w:t>000. Fone</w:t>
    </w:r>
    <w:r w:rsidRPr="008423CA">
      <w:rPr>
        <w:sz w:val="20"/>
        <w:szCs w:val="20"/>
      </w:rPr>
      <w:t>: (94) 3426-4077</w:t>
    </w:r>
    <w:r>
      <w:rPr>
        <w:sz w:val="20"/>
        <w:szCs w:val="20"/>
      </w:rPr>
      <w:t>.</w:t>
    </w:r>
    <w:r w:rsidRPr="008423CA">
      <w:rPr>
        <w:sz w:val="20"/>
        <w:szCs w:val="20"/>
      </w:rPr>
      <w:t xml:space="preserve"> </w:t>
    </w:r>
    <w:r>
      <w:rPr>
        <w:sz w:val="20"/>
        <w:szCs w:val="20"/>
      </w:rPr>
      <w:t>Xinguara</w:t>
    </w:r>
    <w:r w:rsidRPr="008423CA">
      <w:rPr>
        <w:sz w:val="20"/>
        <w:szCs w:val="20"/>
      </w:rPr>
      <w:t xml:space="preserve"> </w:t>
    </w:r>
    <w:r>
      <w:rPr>
        <w:sz w:val="20"/>
        <w:szCs w:val="20"/>
      </w:rPr>
      <w:t>/</w:t>
    </w:r>
    <w:r w:rsidRPr="008423CA">
      <w:rPr>
        <w:sz w:val="20"/>
        <w:szCs w:val="20"/>
      </w:rPr>
      <w:t xml:space="preserve"> P</w:t>
    </w:r>
    <w:r>
      <w:rPr>
        <w:sz w:val="20"/>
        <w:szCs w:val="20"/>
      </w:rPr>
      <w:t>ará</w:t>
    </w:r>
  </w:p>
  <w:p w:rsidR="00D94C1B" w:rsidRPr="008423CA" w:rsidRDefault="00D94C1B" w:rsidP="00DF1F03">
    <w:pPr>
      <w:pStyle w:val="Rodap"/>
      <w:ind w:right="360"/>
      <w:jc w:val="center"/>
      <w:rPr>
        <w:sz w:val="20"/>
        <w:szCs w:val="20"/>
      </w:rPr>
    </w:pPr>
    <w:r>
      <w:rPr>
        <w:sz w:val="20"/>
        <w:szCs w:val="20"/>
      </w:rPr>
      <w:t>Site: www.camaraxinguara.pa.gov.br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4A2" w:rsidRDefault="004C44A2">
      <w:r>
        <w:separator/>
      </w:r>
    </w:p>
  </w:footnote>
  <w:footnote w:type="continuationSeparator" w:id="0">
    <w:p w:rsidR="004C44A2" w:rsidRDefault="004C44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C1B" w:rsidRDefault="00D94C1B" w:rsidP="00601EA1">
    <w:pPr>
      <w:pStyle w:val="Cabealho"/>
      <w:jc w:val="center"/>
      <w:rPr>
        <w:b/>
        <w:sz w:val="8"/>
        <w:szCs w:val="24"/>
      </w:rPr>
    </w:pPr>
    <w:r>
      <w:rPr>
        <w:b/>
        <w:noProof/>
        <w:sz w:val="8"/>
        <w:szCs w:val="24"/>
      </w:rPr>
      <w:drawing>
        <wp:anchor distT="0" distB="0" distL="114300" distR="114300" simplePos="0" relativeHeight="251658240" behindDoc="0" locked="0" layoutInCell="1" allowOverlap="1" wp14:anchorId="6FA74616" wp14:editId="7F389A92">
          <wp:simplePos x="0" y="0"/>
          <wp:positionH relativeFrom="column">
            <wp:posOffset>2552065</wp:posOffset>
          </wp:positionH>
          <wp:positionV relativeFrom="paragraph">
            <wp:posOffset>-188595</wp:posOffset>
          </wp:positionV>
          <wp:extent cx="786765" cy="850900"/>
          <wp:effectExtent l="0" t="0" r="0" b="6350"/>
          <wp:wrapSquare wrapText="bothSides"/>
          <wp:docPr id="2" name="Imagem 1" descr="C:\Documents and Settings\Administrador\Desktop\LOGOMARC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Administrador\Desktop\LOGOMARCA PREFEITUR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850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94C1B" w:rsidRDefault="00D94C1B" w:rsidP="00601EA1">
    <w:pPr>
      <w:pStyle w:val="Cabealho"/>
      <w:jc w:val="center"/>
      <w:rPr>
        <w:b/>
        <w:sz w:val="22"/>
        <w:szCs w:val="22"/>
      </w:rPr>
    </w:pPr>
  </w:p>
  <w:p w:rsidR="00D94C1B" w:rsidRDefault="00D94C1B" w:rsidP="00601EA1">
    <w:pPr>
      <w:pStyle w:val="Cabealho"/>
      <w:jc w:val="center"/>
      <w:rPr>
        <w:b/>
        <w:sz w:val="22"/>
        <w:szCs w:val="22"/>
      </w:rPr>
    </w:pPr>
  </w:p>
  <w:p w:rsidR="00D94C1B" w:rsidRDefault="00D94C1B" w:rsidP="00601EA1">
    <w:pPr>
      <w:pStyle w:val="Cabealho"/>
      <w:jc w:val="center"/>
      <w:rPr>
        <w:b/>
        <w:sz w:val="22"/>
        <w:szCs w:val="22"/>
      </w:rPr>
    </w:pPr>
  </w:p>
  <w:p w:rsidR="00D94C1B" w:rsidRDefault="00D94C1B" w:rsidP="00601EA1">
    <w:pPr>
      <w:pStyle w:val="Cabealho"/>
      <w:jc w:val="center"/>
      <w:rPr>
        <w:b/>
        <w:sz w:val="22"/>
        <w:szCs w:val="22"/>
      </w:rPr>
    </w:pPr>
  </w:p>
  <w:p w:rsidR="00D94C1B" w:rsidRPr="0058651A" w:rsidRDefault="00D94C1B" w:rsidP="00601EA1">
    <w:pPr>
      <w:pStyle w:val="Cabealho"/>
      <w:jc w:val="center"/>
      <w:rPr>
        <w:b/>
        <w:sz w:val="20"/>
      </w:rPr>
    </w:pPr>
    <w:r w:rsidRPr="0058651A">
      <w:rPr>
        <w:b/>
        <w:sz w:val="20"/>
      </w:rPr>
      <w:t>ESTADO DO PARÁ</w:t>
    </w:r>
  </w:p>
  <w:p w:rsidR="00D94C1B" w:rsidRPr="0058651A" w:rsidRDefault="00D94C1B" w:rsidP="00601EA1">
    <w:pPr>
      <w:pStyle w:val="Cabealho"/>
      <w:jc w:val="center"/>
      <w:rPr>
        <w:b/>
        <w:sz w:val="21"/>
        <w:szCs w:val="21"/>
      </w:rPr>
    </w:pPr>
    <w:r w:rsidRPr="0058651A">
      <w:rPr>
        <w:b/>
        <w:sz w:val="21"/>
        <w:szCs w:val="21"/>
      </w:rPr>
      <w:t>PODER LEGISLATIVO</w:t>
    </w:r>
  </w:p>
  <w:p w:rsidR="00D94C1B" w:rsidRPr="0058651A" w:rsidRDefault="00D94C1B" w:rsidP="00601EA1">
    <w:pPr>
      <w:pStyle w:val="Cabealho"/>
      <w:jc w:val="center"/>
      <w:rPr>
        <w:b/>
        <w:sz w:val="22"/>
        <w:szCs w:val="22"/>
      </w:rPr>
    </w:pPr>
    <w:r w:rsidRPr="0058651A">
      <w:rPr>
        <w:b/>
        <w:sz w:val="22"/>
        <w:szCs w:val="22"/>
      </w:rPr>
      <w:t>CÂMARA MUNICIPAL DE XINGUARA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70E0"/>
    <w:multiLevelType w:val="hybridMultilevel"/>
    <w:tmpl w:val="3C3E97B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D5C100D"/>
    <w:multiLevelType w:val="multilevel"/>
    <w:tmpl w:val="82CC31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ajorHAnsi" w:hAnsiTheme="majorHAnsi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Theme="majorHAnsi" w:hAnsiTheme="majorHAnsi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99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E5E3F5C"/>
    <w:multiLevelType w:val="hybridMultilevel"/>
    <w:tmpl w:val="D46250BA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73E2505"/>
    <w:multiLevelType w:val="hybridMultilevel"/>
    <w:tmpl w:val="0AACE1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642D01"/>
    <w:multiLevelType w:val="hybridMultilevel"/>
    <w:tmpl w:val="7D4AFAAA"/>
    <w:lvl w:ilvl="0" w:tplc="9426F1F8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EC45D68"/>
    <w:multiLevelType w:val="hybridMultilevel"/>
    <w:tmpl w:val="10749FE4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90110C0"/>
    <w:multiLevelType w:val="hybridMultilevel"/>
    <w:tmpl w:val="71401B96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8E1004"/>
    <w:multiLevelType w:val="hybridMultilevel"/>
    <w:tmpl w:val="C0A89650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550740E"/>
    <w:multiLevelType w:val="hybridMultilevel"/>
    <w:tmpl w:val="08308A80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33645B"/>
    <w:multiLevelType w:val="multilevel"/>
    <w:tmpl w:val="61464B84"/>
    <w:lvl w:ilvl="0">
      <w:start w:val="1"/>
      <w:numFmt w:val="decimal"/>
      <w:lvlText w:val="%1."/>
      <w:lvlJc w:val="left"/>
      <w:pPr>
        <w:ind w:left="405" w:hanging="405"/>
      </w:pPr>
      <w:rPr>
        <w:rFonts w:asciiTheme="majorHAnsi" w:hAnsiTheme="majorHAnsi" w:cstheme="minorHAnsi" w:hint="default"/>
        <w:b/>
        <w:sz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Theme="majorHAnsi" w:hAnsiTheme="majorHAnsi" w:cstheme="minorHAns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cstheme="minorHAns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ajorHAnsi" w:hAnsiTheme="majorHAnsi" w:cstheme="minorHAns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cstheme="minorHAnsi" w:hint="default"/>
        <w:b/>
        <w:sz w:val="22"/>
      </w:rPr>
    </w:lvl>
  </w:abstractNum>
  <w:abstractNum w:abstractNumId="11">
    <w:nsid w:val="6B1439CE"/>
    <w:multiLevelType w:val="hybridMultilevel"/>
    <w:tmpl w:val="AFA6EDE0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CF1250B"/>
    <w:multiLevelType w:val="hybridMultilevel"/>
    <w:tmpl w:val="D898DEF4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00A7D2A"/>
    <w:multiLevelType w:val="hybridMultilevel"/>
    <w:tmpl w:val="F056B1E0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1203A2B"/>
    <w:multiLevelType w:val="multilevel"/>
    <w:tmpl w:val="D898DEF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5102C0D"/>
    <w:multiLevelType w:val="hybridMultilevel"/>
    <w:tmpl w:val="1E70006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9"/>
        </w:tabs>
        <w:ind w:left="1509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9"/>
        </w:tabs>
        <w:ind w:left="2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9"/>
        </w:tabs>
        <w:ind w:left="2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9"/>
        </w:tabs>
        <w:ind w:left="3669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9"/>
        </w:tabs>
        <w:ind w:left="4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9"/>
        </w:tabs>
        <w:ind w:left="5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9"/>
        </w:tabs>
        <w:ind w:left="5829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9"/>
        </w:tabs>
        <w:ind w:left="6549" w:hanging="360"/>
      </w:pPr>
      <w:rPr>
        <w:rFonts w:ascii="Wingdings" w:hAnsi="Wingdings" w:hint="default"/>
      </w:rPr>
    </w:lvl>
  </w:abstractNum>
  <w:abstractNum w:abstractNumId="16">
    <w:nsid w:val="75910060"/>
    <w:multiLevelType w:val="hybridMultilevel"/>
    <w:tmpl w:val="96E42166"/>
    <w:lvl w:ilvl="0" w:tplc="8474FE2A">
      <w:start w:val="1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F4B310C"/>
    <w:multiLevelType w:val="hybridMultilevel"/>
    <w:tmpl w:val="E4C0586C"/>
    <w:lvl w:ilvl="0" w:tplc="2DB4E1A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6"/>
  </w:num>
  <w:num w:numId="2">
    <w:abstractNumId w:val="16"/>
    <w:lvlOverride w:ilvl="0">
      <w:startOverride w:val="1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5"/>
  </w:num>
  <w:num w:numId="21">
    <w:abstractNumId w:val="0"/>
  </w:num>
  <w:num w:numId="22">
    <w:abstractNumId w:val="17"/>
  </w:num>
  <w:num w:numId="23">
    <w:abstractNumId w:val="3"/>
  </w:num>
  <w:num w:numId="24">
    <w:abstractNumId w:val="4"/>
  </w:num>
  <w:num w:numId="25">
    <w:abstractNumId w:val="7"/>
  </w:num>
  <w:num w:numId="26">
    <w:abstractNumId w:val="1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E0B"/>
    <w:rsid w:val="000028D0"/>
    <w:rsid w:val="0000430E"/>
    <w:rsid w:val="00007227"/>
    <w:rsid w:val="000076BF"/>
    <w:rsid w:val="00007A5B"/>
    <w:rsid w:val="00007C5B"/>
    <w:rsid w:val="000107FC"/>
    <w:rsid w:val="0001117E"/>
    <w:rsid w:val="00011E70"/>
    <w:rsid w:val="000151C5"/>
    <w:rsid w:val="00023019"/>
    <w:rsid w:val="00030144"/>
    <w:rsid w:val="0003249E"/>
    <w:rsid w:val="00035CC4"/>
    <w:rsid w:val="00036440"/>
    <w:rsid w:val="000379E4"/>
    <w:rsid w:val="00037A74"/>
    <w:rsid w:val="0004685E"/>
    <w:rsid w:val="00047008"/>
    <w:rsid w:val="00047E19"/>
    <w:rsid w:val="00050372"/>
    <w:rsid w:val="00052670"/>
    <w:rsid w:val="000563A3"/>
    <w:rsid w:val="0006068E"/>
    <w:rsid w:val="000627CD"/>
    <w:rsid w:val="000631F0"/>
    <w:rsid w:val="00063B19"/>
    <w:rsid w:val="0006453D"/>
    <w:rsid w:val="0009218E"/>
    <w:rsid w:val="000950C6"/>
    <w:rsid w:val="00096995"/>
    <w:rsid w:val="00096B9B"/>
    <w:rsid w:val="000A4CAB"/>
    <w:rsid w:val="000B0B84"/>
    <w:rsid w:val="000C044B"/>
    <w:rsid w:val="000C613A"/>
    <w:rsid w:val="000D369A"/>
    <w:rsid w:val="000D47A0"/>
    <w:rsid w:val="000D7B36"/>
    <w:rsid w:val="000E0466"/>
    <w:rsid w:val="000E3067"/>
    <w:rsid w:val="000E6F5B"/>
    <w:rsid w:val="000F0524"/>
    <w:rsid w:val="000F2F11"/>
    <w:rsid w:val="000F3F95"/>
    <w:rsid w:val="000F76DA"/>
    <w:rsid w:val="00102220"/>
    <w:rsid w:val="0010261D"/>
    <w:rsid w:val="00105A92"/>
    <w:rsid w:val="001076F5"/>
    <w:rsid w:val="00114CFA"/>
    <w:rsid w:val="00117920"/>
    <w:rsid w:val="001201D6"/>
    <w:rsid w:val="00121785"/>
    <w:rsid w:val="00121DEA"/>
    <w:rsid w:val="001232E2"/>
    <w:rsid w:val="001267E7"/>
    <w:rsid w:val="00126E19"/>
    <w:rsid w:val="00127876"/>
    <w:rsid w:val="00127DC2"/>
    <w:rsid w:val="00132E0F"/>
    <w:rsid w:val="00136382"/>
    <w:rsid w:val="00141F15"/>
    <w:rsid w:val="00147D4D"/>
    <w:rsid w:val="001513F2"/>
    <w:rsid w:val="00151511"/>
    <w:rsid w:val="001529A2"/>
    <w:rsid w:val="00160DFB"/>
    <w:rsid w:val="00162574"/>
    <w:rsid w:val="00162B71"/>
    <w:rsid w:val="00165BAE"/>
    <w:rsid w:val="001707FD"/>
    <w:rsid w:val="001728F2"/>
    <w:rsid w:val="0017337D"/>
    <w:rsid w:val="00183004"/>
    <w:rsid w:val="001928FE"/>
    <w:rsid w:val="00193728"/>
    <w:rsid w:val="00193907"/>
    <w:rsid w:val="001A10CA"/>
    <w:rsid w:val="001A3BB9"/>
    <w:rsid w:val="001A4C10"/>
    <w:rsid w:val="001A50CD"/>
    <w:rsid w:val="001A577C"/>
    <w:rsid w:val="001B32C7"/>
    <w:rsid w:val="001B4B18"/>
    <w:rsid w:val="001B5AF1"/>
    <w:rsid w:val="001B5E41"/>
    <w:rsid w:val="001C4490"/>
    <w:rsid w:val="001C54F1"/>
    <w:rsid w:val="001C7B19"/>
    <w:rsid w:val="001D027F"/>
    <w:rsid w:val="001D077A"/>
    <w:rsid w:val="001D1BE8"/>
    <w:rsid w:val="001D3324"/>
    <w:rsid w:val="001D3BE8"/>
    <w:rsid w:val="001D5731"/>
    <w:rsid w:val="001D5F66"/>
    <w:rsid w:val="001D6170"/>
    <w:rsid w:val="001E2594"/>
    <w:rsid w:val="001E2A9F"/>
    <w:rsid w:val="001E3A5E"/>
    <w:rsid w:val="001E3D28"/>
    <w:rsid w:val="001F1EBB"/>
    <w:rsid w:val="001F2C48"/>
    <w:rsid w:val="001F39C8"/>
    <w:rsid w:val="00200CAB"/>
    <w:rsid w:val="00200E8E"/>
    <w:rsid w:val="00201DB6"/>
    <w:rsid w:val="00204799"/>
    <w:rsid w:val="00210DEE"/>
    <w:rsid w:val="0021357D"/>
    <w:rsid w:val="00224465"/>
    <w:rsid w:val="00224A84"/>
    <w:rsid w:val="00225309"/>
    <w:rsid w:val="00225D89"/>
    <w:rsid w:val="00230DCD"/>
    <w:rsid w:val="0024114A"/>
    <w:rsid w:val="002429BE"/>
    <w:rsid w:val="00243062"/>
    <w:rsid w:val="00247485"/>
    <w:rsid w:val="00252C96"/>
    <w:rsid w:val="002554D9"/>
    <w:rsid w:val="00257F9A"/>
    <w:rsid w:val="002612F9"/>
    <w:rsid w:val="00264F15"/>
    <w:rsid w:val="00267B70"/>
    <w:rsid w:val="002716FF"/>
    <w:rsid w:val="002753F0"/>
    <w:rsid w:val="00276B18"/>
    <w:rsid w:val="00284068"/>
    <w:rsid w:val="00285265"/>
    <w:rsid w:val="00290C97"/>
    <w:rsid w:val="00293E77"/>
    <w:rsid w:val="002977BD"/>
    <w:rsid w:val="002A00EA"/>
    <w:rsid w:val="002A0531"/>
    <w:rsid w:val="002A1041"/>
    <w:rsid w:val="002A2D89"/>
    <w:rsid w:val="002A468E"/>
    <w:rsid w:val="002A67FB"/>
    <w:rsid w:val="002B7840"/>
    <w:rsid w:val="002C1B92"/>
    <w:rsid w:val="002C25B4"/>
    <w:rsid w:val="002C4650"/>
    <w:rsid w:val="002C620E"/>
    <w:rsid w:val="002D026D"/>
    <w:rsid w:val="002D1955"/>
    <w:rsid w:val="002D26E5"/>
    <w:rsid w:val="002D2DD7"/>
    <w:rsid w:val="002D7C0C"/>
    <w:rsid w:val="002E1068"/>
    <w:rsid w:val="002F048B"/>
    <w:rsid w:val="002F233C"/>
    <w:rsid w:val="002F47C2"/>
    <w:rsid w:val="002F7C30"/>
    <w:rsid w:val="00300049"/>
    <w:rsid w:val="003031AA"/>
    <w:rsid w:val="00306A87"/>
    <w:rsid w:val="00310D52"/>
    <w:rsid w:val="003200A0"/>
    <w:rsid w:val="003260B5"/>
    <w:rsid w:val="00330B21"/>
    <w:rsid w:val="00330B5C"/>
    <w:rsid w:val="003310BC"/>
    <w:rsid w:val="0033555F"/>
    <w:rsid w:val="00336D74"/>
    <w:rsid w:val="00341BF6"/>
    <w:rsid w:val="00343DED"/>
    <w:rsid w:val="0034577A"/>
    <w:rsid w:val="003458DF"/>
    <w:rsid w:val="003501B2"/>
    <w:rsid w:val="00351DF8"/>
    <w:rsid w:val="00356975"/>
    <w:rsid w:val="003600C0"/>
    <w:rsid w:val="00360576"/>
    <w:rsid w:val="00360CE6"/>
    <w:rsid w:val="0036164D"/>
    <w:rsid w:val="003668E5"/>
    <w:rsid w:val="00367EE8"/>
    <w:rsid w:val="00373465"/>
    <w:rsid w:val="003749C0"/>
    <w:rsid w:val="00375CA3"/>
    <w:rsid w:val="00384795"/>
    <w:rsid w:val="0038737D"/>
    <w:rsid w:val="00390B9D"/>
    <w:rsid w:val="00393580"/>
    <w:rsid w:val="003959A8"/>
    <w:rsid w:val="00397088"/>
    <w:rsid w:val="003A0E2D"/>
    <w:rsid w:val="003A1512"/>
    <w:rsid w:val="003A28CB"/>
    <w:rsid w:val="003A40B5"/>
    <w:rsid w:val="003A648B"/>
    <w:rsid w:val="003B52A3"/>
    <w:rsid w:val="003C3573"/>
    <w:rsid w:val="003C5464"/>
    <w:rsid w:val="003C58FF"/>
    <w:rsid w:val="003C668A"/>
    <w:rsid w:val="003D0A6A"/>
    <w:rsid w:val="003D0DDC"/>
    <w:rsid w:val="003D284A"/>
    <w:rsid w:val="003D370A"/>
    <w:rsid w:val="003D6D11"/>
    <w:rsid w:val="003E1B33"/>
    <w:rsid w:val="003E2BB9"/>
    <w:rsid w:val="003E412F"/>
    <w:rsid w:val="003E55EC"/>
    <w:rsid w:val="003E75AF"/>
    <w:rsid w:val="003F4A7E"/>
    <w:rsid w:val="00402128"/>
    <w:rsid w:val="00403DA5"/>
    <w:rsid w:val="004118E9"/>
    <w:rsid w:val="00411EA4"/>
    <w:rsid w:val="004121B1"/>
    <w:rsid w:val="0041394D"/>
    <w:rsid w:val="00414CFA"/>
    <w:rsid w:val="0041544E"/>
    <w:rsid w:val="0042048D"/>
    <w:rsid w:val="004204A3"/>
    <w:rsid w:val="00422C54"/>
    <w:rsid w:val="00423596"/>
    <w:rsid w:val="00426699"/>
    <w:rsid w:val="004351CD"/>
    <w:rsid w:val="004359FA"/>
    <w:rsid w:val="00435B38"/>
    <w:rsid w:val="0044367F"/>
    <w:rsid w:val="00444FD2"/>
    <w:rsid w:val="0044629D"/>
    <w:rsid w:val="00451116"/>
    <w:rsid w:val="004524C5"/>
    <w:rsid w:val="0045309C"/>
    <w:rsid w:val="00453AFE"/>
    <w:rsid w:val="0045713D"/>
    <w:rsid w:val="0046030C"/>
    <w:rsid w:val="004628EB"/>
    <w:rsid w:val="004670E9"/>
    <w:rsid w:val="00470992"/>
    <w:rsid w:val="00470A47"/>
    <w:rsid w:val="0047462F"/>
    <w:rsid w:val="00480037"/>
    <w:rsid w:val="004851AB"/>
    <w:rsid w:val="00485661"/>
    <w:rsid w:val="00485E9E"/>
    <w:rsid w:val="00487CCA"/>
    <w:rsid w:val="00497A99"/>
    <w:rsid w:val="004A2970"/>
    <w:rsid w:val="004A482B"/>
    <w:rsid w:val="004B02EC"/>
    <w:rsid w:val="004B09C3"/>
    <w:rsid w:val="004B5418"/>
    <w:rsid w:val="004B70CA"/>
    <w:rsid w:val="004B7C87"/>
    <w:rsid w:val="004C0200"/>
    <w:rsid w:val="004C16F1"/>
    <w:rsid w:val="004C1C75"/>
    <w:rsid w:val="004C44A2"/>
    <w:rsid w:val="004D1CE7"/>
    <w:rsid w:val="004D556B"/>
    <w:rsid w:val="004E455D"/>
    <w:rsid w:val="004E64D3"/>
    <w:rsid w:val="004E6F1F"/>
    <w:rsid w:val="004F18C2"/>
    <w:rsid w:val="004F1E01"/>
    <w:rsid w:val="004F6470"/>
    <w:rsid w:val="005013F4"/>
    <w:rsid w:val="00502251"/>
    <w:rsid w:val="00507A67"/>
    <w:rsid w:val="00511528"/>
    <w:rsid w:val="00511539"/>
    <w:rsid w:val="005125BB"/>
    <w:rsid w:val="00522A39"/>
    <w:rsid w:val="0052473D"/>
    <w:rsid w:val="005259D8"/>
    <w:rsid w:val="00527C96"/>
    <w:rsid w:val="0053278D"/>
    <w:rsid w:val="00533E9A"/>
    <w:rsid w:val="005362D8"/>
    <w:rsid w:val="00541643"/>
    <w:rsid w:val="005418E4"/>
    <w:rsid w:val="00542955"/>
    <w:rsid w:val="005442C6"/>
    <w:rsid w:val="00545844"/>
    <w:rsid w:val="00545F85"/>
    <w:rsid w:val="0054628B"/>
    <w:rsid w:val="0055331B"/>
    <w:rsid w:val="005575C3"/>
    <w:rsid w:val="00560404"/>
    <w:rsid w:val="005608B1"/>
    <w:rsid w:val="00564049"/>
    <w:rsid w:val="00566371"/>
    <w:rsid w:val="0056761D"/>
    <w:rsid w:val="00570017"/>
    <w:rsid w:val="00576984"/>
    <w:rsid w:val="00577D74"/>
    <w:rsid w:val="005806CD"/>
    <w:rsid w:val="00581687"/>
    <w:rsid w:val="00584776"/>
    <w:rsid w:val="00586230"/>
    <w:rsid w:val="00586235"/>
    <w:rsid w:val="0058651A"/>
    <w:rsid w:val="005924C6"/>
    <w:rsid w:val="005931CB"/>
    <w:rsid w:val="00594623"/>
    <w:rsid w:val="00597676"/>
    <w:rsid w:val="00597747"/>
    <w:rsid w:val="005A56E7"/>
    <w:rsid w:val="005C6873"/>
    <w:rsid w:val="005D1611"/>
    <w:rsid w:val="005D2443"/>
    <w:rsid w:val="005D60EE"/>
    <w:rsid w:val="005F1B82"/>
    <w:rsid w:val="005F2874"/>
    <w:rsid w:val="005F6639"/>
    <w:rsid w:val="00601EA1"/>
    <w:rsid w:val="00605B98"/>
    <w:rsid w:val="00606279"/>
    <w:rsid w:val="00607C5B"/>
    <w:rsid w:val="006114F4"/>
    <w:rsid w:val="006143C3"/>
    <w:rsid w:val="006163C0"/>
    <w:rsid w:val="00620C45"/>
    <w:rsid w:val="0062152D"/>
    <w:rsid w:val="0062188B"/>
    <w:rsid w:val="00623D84"/>
    <w:rsid w:val="006240B5"/>
    <w:rsid w:val="00625692"/>
    <w:rsid w:val="006310C4"/>
    <w:rsid w:val="00631BA5"/>
    <w:rsid w:val="006333FC"/>
    <w:rsid w:val="00633515"/>
    <w:rsid w:val="00633D94"/>
    <w:rsid w:val="0063559B"/>
    <w:rsid w:val="00640350"/>
    <w:rsid w:val="00652718"/>
    <w:rsid w:val="006541FA"/>
    <w:rsid w:val="00654415"/>
    <w:rsid w:val="0065666D"/>
    <w:rsid w:val="00662AD3"/>
    <w:rsid w:val="00664CB9"/>
    <w:rsid w:val="00664F7E"/>
    <w:rsid w:val="00671539"/>
    <w:rsid w:val="00673E46"/>
    <w:rsid w:val="00682F2D"/>
    <w:rsid w:val="00684431"/>
    <w:rsid w:val="00685182"/>
    <w:rsid w:val="00685462"/>
    <w:rsid w:val="00687CB6"/>
    <w:rsid w:val="00687DA6"/>
    <w:rsid w:val="00690DA3"/>
    <w:rsid w:val="00693E8B"/>
    <w:rsid w:val="00697840"/>
    <w:rsid w:val="006A3C49"/>
    <w:rsid w:val="006A5EC0"/>
    <w:rsid w:val="006A74BE"/>
    <w:rsid w:val="006A7B40"/>
    <w:rsid w:val="006B0082"/>
    <w:rsid w:val="006B1DBD"/>
    <w:rsid w:val="006B4E4D"/>
    <w:rsid w:val="006C33B9"/>
    <w:rsid w:val="006C530B"/>
    <w:rsid w:val="006D5D37"/>
    <w:rsid w:val="006D6371"/>
    <w:rsid w:val="006E04AA"/>
    <w:rsid w:val="006E15EA"/>
    <w:rsid w:val="006E2146"/>
    <w:rsid w:val="006E32EE"/>
    <w:rsid w:val="006E5F2B"/>
    <w:rsid w:val="006F2740"/>
    <w:rsid w:val="006F506A"/>
    <w:rsid w:val="006F5C72"/>
    <w:rsid w:val="00712F7F"/>
    <w:rsid w:val="00713BC0"/>
    <w:rsid w:val="00717057"/>
    <w:rsid w:val="00717E48"/>
    <w:rsid w:val="007218CA"/>
    <w:rsid w:val="00724EF1"/>
    <w:rsid w:val="00725FF6"/>
    <w:rsid w:val="00726350"/>
    <w:rsid w:val="00731F5A"/>
    <w:rsid w:val="00732D5B"/>
    <w:rsid w:val="00732F5D"/>
    <w:rsid w:val="00736A3E"/>
    <w:rsid w:val="00737152"/>
    <w:rsid w:val="00740C78"/>
    <w:rsid w:val="00740DAE"/>
    <w:rsid w:val="007427C8"/>
    <w:rsid w:val="00756824"/>
    <w:rsid w:val="00760157"/>
    <w:rsid w:val="007620C6"/>
    <w:rsid w:val="007664E9"/>
    <w:rsid w:val="00770647"/>
    <w:rsid w:val="0077287F"/>
    <w:rsid w:val="00773094"/>
    <w:rsid w:val="0077398A"/>
    <w:rsid w:val="00782480"/>
    <w:rsid w:val="00782AF1"/>
    <w:rsid w:val="00784EA5"/>
    <w:rsid w:val="00785782"/>
    <w:rsid w:val="00786D08"/>
    <w:rsid w:val="00795E86"/>
    <w:rsid w:val="00797488"/>
    <w:rsid w:val="007A0847"/>
    <w:rsid w:val="007A2DC9"/>
    <w:rsid w:val="007A7A64"/>
    <w:rsid w:val="007B7F8C"/>
    <w:rsid w:val="007C05CB"/>
    <w:rsid w:val="007C3CE6"/>
    <w:rsid w:val="007D5624"/>
    <w:rsid w:val="007D776D"/>
    <w:rsid w:val="007E62E7"/>
    <w:rsid w:val="007E716F"/>
    <w:rsid w:val="007F28EC"/>
    <w:rsid w:val="007F3771"/>
    <w:rsid w:val="007F6224"/>
    <w:rsid w:val="00803018"/>
    <w:rsid w:val="00803661"/>
    <w:rsid w:val="00805236"/>
    <w:rsid w:val="00810F47"/>
    <w:rsid w:val="00825956"/>
    <w:rsid w:val="00827547"/>
    <w:rsid w:val="00830CB7"/>
    <w:rsid w:val="00832AED"/>
    <w:rsid w:val="00840E0B"/>
    <w:rsid w:val="008423CA"/>
    <w:rsid w:val="0084307C"/>
    <w:rsid w:val="00844449"/>
    <w:rsid w:val="00846688"/>
    <w:rsid w:val="00846FE6"/>
    <w:rsid w:val="008475BA"/>
    <w:rsid w:val="00847DC0"/>
    <w:rsid w:val="0085375C"/>
    <w:rsid w:val="00854B5A"/>
    <w:rsid w:val="0085719B"/>
    <w:rsid w:val="008615BD"/>
    <w:rsid w:val="00862E7C"/>
    <w:rsid w:val="00864213"/>
    <w:rsid w:val="0086698D"/>
    <w:rsid w:val="008713FD"/>
    <w:rsid w:val="00871D58"/>
    <w:rsid w:val="00875542"/>
    <w:rsid w:val="00875620"/>
    <w:rsid w:val="008807CB"/>
    <w:rsid w:val="0088189A"/>
    <w:rsid w:val="0088277D"/>
    <w:rsid w:val="00887BD7"/>
    <w:rsid w:val="00892690"/>
    <w:rsid w:val="00894F38"/>
    <w:rsid w:val="008A114B"/>
    <w:rsid w:val="008A50F9"/>
    <w:rsid w:val="008A67D8"/>
    <w:rsid w:val="008B0EFA"/>
    <w:rsid w:val="008C0A4F"/>
    <w:rsid w:val="008C6782"/>
    <w:rsid w:val="008D0110"/>
    <w:rsid w:val="008D214D"/>
    <w:rsid w:val="008D617D"/>
    <w:rsid w:val="008D6E55"/>
    <w:rsid w:val="008D7781"/>
    <w:rsid w:val="008E04AD"/>
    <w:rsid w:val="008E06EC"/>
    <w:rsid w:val="008E3619"/>
    <w:rsid w:val="008E4ECD"/>
    <w:rsid w:val="008E51AA"/>
    <w:rsid w:val="008F406F"/>
    <w:rsid w:val="008F74E3"/>
    <w:rsid w:val="008F7E87"/>
    <w:rsid w:val="00901181"/>
    <w:rsid w:val="00907992"/>
    <w:rsid w:val="00911017"/>
    <w:rsid w:val="009135E1"/>
    <w:rsid w:val="009175AD"/>
    <w:rsid w:val="009200B0"/>
    <w:rsid w:val="00923024"/>
    <w:rsid w:val="00924196"/>
    <w:rsid w:val="009350B8"/>
    <w:rsid w:val="00946152"/>
    <w:rsid w:val="00947CD4"/>
    <w:rsid w:val="00956B1F"/>
    <w:rsid w:val="00957E4E"/>
    <w:rsid w:val="00964081"/>
    <w:rsid w:val="00964BA2"/>
    <w:rsid w:val="0097257F"/>
    <w:rsid w:val="00972B23"/>
    <w:rsid w:val="009870DE"/>
    <w:rsid w:val="009A164C"/>
    <w:rsid w:val="009A3FA3"/>
    <w:rsid w:val="009A4B27"/>
    <w:rsid w:val="009A6B96"/>
    <w:rsid w:val="009A7D74"/>
    <w:rsid w:val="009B45A2"/>
    <w:rsid w:val="009B6FF9"/>
    <w:rsid w:val="009C3574"/>
    <w:rsid w:val="009C6A9A"/>
    <w:rsid w:val="009C7B43"/>
    <w:rsid w:val="009D04F5"/>
    <w:rsid w:val="009D052E"/>
    <w:rsid w:val="009D068E"/>
    <w:rsid w:val="009D12FF"/>
    <w:rsid w:val="009D2CD8"/>
    <w:rsid w:val="009D54BE"/>
    <w:rsid w:val="009D79D0"/>
    <w:rsid w:val="009D7E7F"/>
    <w:rsid w:val="009E0B8D"/>
    <w:rsid w:val="009E21E4"/>
    <w:rsid w:val="009E5DA0"/>
    <w:rsid w:val="009E6279"/>
    <w:rsid w:val="009E7858"/>
    <w:rsid w:val="009E7E14"/>
    <w:rsid w:val="009E7E38"/>
    <w:rsid w:val="009F0262"/>
    <w:rsid w:val="009F2523"/>
    <w:rsid w:val="009F7375"/>
    <w:rsid w:val="00A045BC"/>
    <w:rsid w:val="00A0471E"/>
    <w:rsid w:val="00A0786C"/>
    <w:rsid w:val="00A13578"/>
    <w:rsid w:val="00A1631C"/>
    <w:rsid w:val="00A20AA7"/>
    <w:rsid w:val="00A30D06"/>
    <w:rsid w:val="00A311C3"/>
    <w:rsid w:val="00A347AF"/>
    <w:rsid w:val="00A35986"/>
    <w:rsid w:val="00A51037"/>
    <w:rsid w:val="00A5219D"/>
    <w:rsid w:val="00A54DC3"/>
    <w:rsid w:val="00A5533A"/>
    <w:rsid w:val="00A56336"/>
    <w:rsid w:val="00A5748E"/>
    <w:rsid w:val="00A61AA9"/>
    <w:rsid w:val="00A64312"/>
    <w:rsid w:val="00A64462"/>
    <w:rsid w:val="00A81FFB"/>
    <w:rsid w:val="00A85346"/>
    <w:rsid w:val="00A90374"/>
    <w:rsid w:val="00A93DE9"/>
    <w:rsid w:val="00A94BC1"/>
    <w:rsid w:val="00A94D40"/>
    <w:rsid w:val="00AA230F"/>
    <w:rsid w:val="00AB01AA"/>
    <w:rsid w:val="00AB7085"/>
    <w:rsid w:val="00AC1832"/>
    <w:rsid w:val="00AC5C72"/>
    <w:rsid w:val="00AC7462"/>
    <w:rsid w:val="00AD0C8F"/>
    <w:rsid w:val="00AD1130"/>
    <w:rsid w:val="00AD6A3D"/>
    <w:rsid w:val="00AE3B20"/>
    <w:rsid w:val="00AE487B"/>
    <w:rsid w:val="00AE723F"/>
    <w:rsid w:val="00AE784A"/>
    <w:rsid w:val="00AF220F"/>
    <w:rsid w:val="00AF2958"/>
    <w:rsid w:val="00AF3CE3"/>
    <w:rsid w:val="00B0618E"/>
    <w:rsid w:val="00B11439"/>
    <w:rsid w:val="00B217EA"/>
    <w:rsid w:val="00B24518"/>
    <w:rsid w:val="00B24F20"/>
    <w:rsid w:val="00B352AD"/>
    <w:rsid w:val="00B35E0D"/>
    <w:rsid w:val="00B371C4"/>
    <w:rsid w:val="00B374DB"/>
    <w:rsid w:val="00B37DDF"/>
    <w:rsid w:val="00B447DC"/>
    <w:rsid w:val="00B5207A"/>
    <w:rsid w:val="00B5571E"/>
    <w:rsid w:val="00B56E14"/>
    <w:rsid w:val="00B56FFF"/>
    <w:rsid w:val="00B60E94"/>
    <w:rsid w:val="00B710E8"/>
    <w:rsid w:val="00B81C53"/>
    <w:rsid w:val="00B822C8"/>
    <w:rsid w:val="00B90850"/>
    <w:rsid w:val="00B93A56"/>
    <w:rsid w:val="00B951B5"/>
    <w:rsid w:val="00BA0817"/>
    <w:rsid w:val="00BA1903"/>
    <w:rsid w:val="00BA1954"/>
    <w:rsid w:val="00BA40EC"/>
    <w:rsid w:val="00BA57BB"/>
    <w:rsid w:val="00BB2813"/>
    <w:rsid w:val="00BB3C08"/>
    <w:rsid w:val="00BB3C5B"/>
    <w:rsid w:val="00BC0E0C"/>
    <w:rsid w:val="00BC5D79"/>
    <w:rsid w:val="00BC61DB"/>
    <w:rsid w:val="00BC7FD6"/>
    <w:rsid w:val="00BD50EB"/>
    <w:rsid w:val="00BD6443"/>
    <w:rsid w:val="00BD7580"/>
    <w:rsid w:val="00BE323D"/>
    <w:rsid w:val="00BE70B1"/>
    <w:rsid w:val="00BE77A6"/>
    <w:rsid w:val="00BF2A88"/>
    <w:rsid w:val="00BF58C2"/>
    <w:rsid w:val="00C001F0"/>
    <w:rsid w:val="00C02951"/>
    <w:rsid w:val="00C05957"/>
    <w:rsid w:val="00C11385"/>
    <w:rsid w:val="00C116C9"/>
    <w:rsid w:val="00C11933"/>
    <w:rsid w:val="00C13DC1"/>
    <w:rsid w:val="00C172DD"/>
    <w:rsid w:val="00C176C9"/>
    <w:rsid w:val="00C2370E"/>
    <w:rsid w:val="00C242A2"/>
    <w:rsid w:val="00C26799"/>
    <w:rsid w:val="00C271AA"/>
    <w:rsid w:val="00C3611D"/>
    <w:rsid w:val="00C41604"/>
    <w:rsid w:val="00C46A57"/>
    <w:rsid w:val="00C54FD2"/>
    <w:rsid w:val="00C56494"/>
    <w:rsid w:val="00C61E6C"/>
    <w:rsid w:val="00C67389"/>
    <w:rsid w:val="00C7146B"/>
    <w:rsid w:val="00C71D25"/>
    <w:rsid w:val="00C7583F"/>
    <w:rsid w:val="00C778F5"/>
    <w:rsid w:val="00C77CC0"/>
    <w:rsid w:val="00C803B6"/>
    <w:rsid w:val="00C80D90"/>
    <w:rsid w:val="00C84710"/>
    <w:rsid w:val="00C91DFB"/>
    <w:rsid w:val="00C92B54"/>
    <w:rsid w:val="00C94231"/>
    <w:rsid w:val="00C95464"/>
    <w:rsid w:val="00C972ED"/>
    <w:rsid w:val="00CA4146"/>
    <w:rsid w:val="00CA648A"/>
    <w:rsid w:val="00CA71B4"/>
    <w:rsid w:val="00CA75BF"/>
    <w:rsid w:val="00CB3C56"/>
    <w:rsid w:val="00CB707F"/>
    <w:rsid w:val="00CC224C"/>
    <w:rsid w:val="00CC46BA"/>
    <w:rsid w:val="00CC7E88"/>
    <w:rsid w:val="00CD2D5C"/>
    <w:rsid w:val="00CD38D5"/>
    <w:rsid w:val="00CD4643"/>
    <w:rsid w:val="00CD64F2"/>
    <w:rsid w:val="00CD67BA"/>
    <w:rsid w:val="00CE2CF5"/>
    <w:rsid w:val="00CE5E58"/>
    <w:rsid w:val="00CE6D8C"/>
    <w:rsid w:val="00CE756A"/>
    <w:rsid w:val="00CF271D"/>
    <w:rsid w:val="00CF480D"/>
    <w:rsid w:val="00CF7222"/>
    <w:rsid w:val="00D02F51"/>
    <w:rsid w:val="00D10975"/>
    <w:rsid w:val="00D13FE7"/>
    <w:rsid w:val="00D16012"/>
    <w:rsid w:val="00D212DA"/>
    <w:rsid w:val="00D30DD5"/>
    <w:rsid w:val="00D35818"/>
    <w:rsid w:val="00D37481"/>
    <w:rsid w:val="00D43257"/>
    <w:rsid w:val="00D44AA2"/>
    <w:rsid w:val="00D458FD"/>
    <w:rsid w:val="00D52E91"/>
    <w:rsid w:val="00D54D2A"/>
    <w:rsid w:val="00D603D1"/>
    <w:rsid w:val="00D62AC0"/>
    <w:rsid w:val="00D631EE"/>
    <w:rsid w:val="00D634EC"/>
    <w:rsid w:val="00D64462"/>
    <w:rsid w:val="00D665A0"/>
    <w:rsid w:val="00D67769"/>
    <w:rsid w:val="00D7110D"/>
    <w:rsid w:val="00D75C21"/>
    <w:rsid w:val="00D76A77"/>
    <w:rsid w:val="00D77A15"/>
    <w:rsid w:val="00D81E3F"/>
    <w:rsid w:val="00D82DE8"/>
    <w:rsid w:val="00D8463E"/>
    <w:rsid w:val="00D8582B"/>
    <w:rsid w:val="00D86DE1"/>
    <w:rsid w:val="00D91121"/>
    <w:rsid w:val="00D94324"/>
    <w:rsid w:val="00D94C1B"/>
    <w:rsid w:val="00D94CF6"/>
    <w:rsid w:val="00D9570A"/>
    <w:rsid w:val="00D95E21"/>
    <w:rsid w:val="00D966C3"/>
    <w:rsid w:val="00DA0031"/>
    <w:rsid w:val="00DA58BE"/>
    <w:rsid w:val="00DB0AB8"/>
    <w:rsid w:val="00DB4422"/>
    <w:rsid w:val="00DB6993"/>
    <w:rsid w:val="00DC230C"/>
    <w:rsid w:val="00DC5EFB"/>
    <w:rsid w:val="00DC6BFB"/>
    <w:rsid w:val="00DD1B74"/>
    <w:rsid w:val="00DD22D8"/>
    <w:rsid w:val="00DD25E4"/>
    <w:rsid w:val="00DD4EC0"/>
    <w:rsid w:val="00DD6029"/>
    <w:rsid w:val="00DE0610"/>
    <w:rsid w:val="00DE114A"/>
    <w:rsid w:val="00DE237D"/>
    <w:rsid w:val="00DE740F"/>
    <w:rsid w:val="00DE75B8"/>
    <w:rsid w:val="00DE7CE1"/>
    <w:rsid w:val="00DF06E0"/>
    <w:rsid w:val="00DF1F03"/>
    <w:rsid w:val="00DF7412"/>
    <w:rsid w:val="00E032AB"/>
    <w:rsid w:val="00E03375"/>
    <w:rsid w:val="00E11976"/>
    <w:rsid w:val="00E15D40"/>
    <w:rsid w:val="00E248CF"/>
    <w:rsid w:val="00E25DBA"/>
    <w:rsid w:val="00E2747F"/>
    <w:rsid w:val="00E3032E"/>
    <w:rsid w:val="00E31E5D"/>
    <w:rsid w:val="00E33E44"/>
    <w:rsid w:val="00E431A2"/>
    <w:rsid w:val="00E44DBA"/>
    <w:rsid w:val="00E46E3A"/>
    <w:rsid w:val="00E526EA"/>
    <w:rsid w:val="00E52EE7"/>
    <w:rsid w:val="00E55D1C"/>
    <w:rsid w:val="00E57472"/>
    <w:rsid w:val="00E6049A"/>
    <w:rsid w:val="00E65111"/>
    <w:rsid w:val="00E67335"/>
    <w:rsid w:val="00E67A6F"/>
    <w:rsid w:val="00E70848"/>
    <w:rsid w:val="00E7249C"/>
    <w:rsid w:val="00E72574"/>
    <w:rsid w:val="00E72B55"/>
    <w:rsid w:val="00E8377A"/>
    <w:rsid w:val="00E862FD"/>
    <w:rsid w:val="00E87670"/>
    <w:rsid w:val="00E92134"/>
    <w:rsid w:val="00E95592"/>
    <w:rsid w:val="00EA1C8D"/>
    <w:rsid w:val="00EA2E13"/>
    <w:rsid w:val="00EA598F"/>
    <w:rsid w:val="00EA6FF0"/>
    <w:rsid w:val="00EB0603"/>
    <w:rsid w:val="00EB06E8"/>
    <w:rsid w:val="00EB675A"/>
    <w:rsid w:val="00EB773F"/>
    <w:rsid w:val="00EC2B1E"/>
    <w:rsid w:val="00EC60D5"/>
    <w:rsid w:val="00EC7EF4"/>
    <w:rsid w:val="00ED2B43"/>
    <w:rsid w:val="00ED6AEB"/>
    <w:rsid w:val="00ED7599"/>
    <w:rsid w:val="00ED7816"/>
    <w:rsid w:val="00ED7FDD"/>
    <w:rsid w:val="00EE04A9"/>
    <w:rsid w:val="00EE6C88"/>
    <w:rsid w:val="00EE7CBA"/>
    <w:rsid w:val="00F0428E"/>
    <w:rsid w:val="00F05938"/>
    <w:rsid w:val="00F06546"/>
    <w:rsid w:val="00F07F36"/>
    <w:rsid w:val="00F145E7"/>
    <w:rsid w:val="00F15BE8"/>
    <w:rsid w:val="00F165AA"/>
    <w:rsid w:val="00F205B9"/>
    <w:rsid w:val="00F21F42"/>
    <w:rsid w:val="00F232FA"/>
    <w:rsid w:val="00F240E5"/>
    <w:rsid w:val="00F25583"/>
    <w:rsid w:val="00F2601B"/>
    <w:rsid w:val="00F32279"/>
    <w:rsid w:val="00F35D12"/>
    <w:rsid w:val="00F35E2C"/>
    <w:rsid w:val="00F4063B"/>
    <w:rsid w:val="00F40929"/>
    <w:rsid w:val="00F44C13"/>
    <w:rsid w:val="00F5088A"/>
    <w:rsid w:val="00F54784"/>
    <w:rsid w:val="00F55A21"/>
    <w:rsid w:val="00F55BA1"/>
    <w:rsid w:val="00F56F87"/>
    <w:rsid w:val="00F625C2"/>
    <w:rsid w:val="00F65F34"/>
    <w:rsid w:val="00F66E66"/>
    <w:rsid w:val="00F707A2"/>
    <w:rsid w:val="00F7088D"/>
    <w:rsid w:val="00F73ACC"/>
    <w:rsid w:val="00F76EE8"/>
    <w:rsid w:val="00F808DD"/>
    <w:rsid w:val="00F84041"/>
    <w:rsid w:val="00F87D05"/>
    <w:rsid w:val="00F90F09"/>
    <w:rsid w:val="00F967E7"/>
    <w:rsid w:val="00F96DF6"/>
    <w:rsid w:val="00FA37B0"/>
    <w:rsid w:val="00FA4F71"/>
    <w:rsid w:val="00FA6937"/>
    <w:rsid w:val="00FB21AA"/>
    <w:rsid w:val="00FB2258"/>
    <w:rsid w:val="00FC0F51"/>
    <w:rsid w:val="00FC19CC"/>
    <w:rsid w:val="00FC221B"/>
    <w:rsid w:val="00FC3E22"/>
    <w:rsid w:val="00FC4879"/>
    <w:rsid w:val="00FC4E8E"/>
    <w:rsid w:val="00FD1C65"/>
    <w:rsid w:val="00FD38F4"/>
    <w:rsid w:val="00FD5506"/>
    <w:rsid w:val="00FD59EF"/>
    <w:rsid w:val="00FD68CA"/>
    <w:rsid w:val="00FD6C55"/>
    <w:rsid w:val="00FD74E2"/>
    <w:rsid w:val="00FE1B49"/>
    <w:rsid w:val="00FE3D1B"/>
    <w:rsid w:val="00FF15E2"/>
    <w:rsid w:val="00FF193E"/>
    <w:rsid w:val="00FF44AD"/>
    <w:rsid w:val="00FF5C79"/>
    <w:rsid w:val="00FF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C79"/>
    <w:rPr>
      <w:color w:val="000000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840E0B"/>
    <w:pPr>
      <w:keepNext/>
      <w:widowControl w:val="0"/>
      <w:autoSpaceDE w:val="0"/>
      <w:autoSpaceDN w:val="0"/>
      <w:adjustRightInd w:val="0"/>
      <w:outlineLvl w:val="0"/>
    </w:pPr>
    <w:rPr>
      <w:rFonts w:ascii="Tahoma" w:hAnsi="Tahoma" w:cs="Tahoma"/>
      <w:b/>
      <w:bCs/>
      <w:i/>
      <w:iCs/>
      <w:u w:val="single"/>
    </w:rPr>
  </w:style>
  <w:style w:type="paragraph" w:styleId="Ttulo4">
    <w:name w:val="heading 4"/>
    <w:basedOn w:val="Normal"/>
    <w:next w:val="Normal"/>
    <w:link w:val="Ttulo4Char"/>
    <w:uiPriority w:val="99"/>
    <w:qFormat/>
    <w:locked/>
    <w:rsid w:val="00FF5C79"/>
    <w:pPr>
      <w:keepNext/>
      <w:jc w:val="both"/>
      <w:outlineLvl w:val="3"/>
    </w:pPr>
    <w:rPr>
      <w:sz w:val="32"/>
    </w:rPr>
  </w:style>
  <w:style w:type="paragraph" w:styleId="Ttulo5">
    <w:name w:val="heading 5"/>
    <w:basedOn w:val="Normal"/>
    <w:next w:val="Normal"/>
    <w:link w:val="Ttulo5Char"/>
    <w:uiPriority w:val="99"/>
    <w:qFormat/>
    <w:locked/>
    <w:rsid w:val="00FF5C79"/>
    <w:pPr>
      <w:keepNext/>
      <w:jc w:val="both"/>
      <w:outlineLvl w:val="4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9"/>
    <w:locked/>
    <w:rsid w:val="00F625C2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F625C2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F625C2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styleId="Hyperlink">
    <w:name w:val="Hyperlink"/>
    <w:basedOn w:val="Fontepargpadro"/>
    <w:uiPriority w:val="99"/>
    <w:rsid w:val="00840E0B"/>
    <w:rPr>
      <w:rFonts w:cs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840E0B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840E0B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rsid w:val="00840E0B"/>
    <w:pPr>
      <w:tabs>
        <w:tab w:val="center" w:pos="4419"/>
        <w:tab w:val="right" w:pos="8838"/>
      </w:tabs>
    </w:pPr>
    <w:rPr>
      <w:color w:val="auto"/>
      <w:sz w:val="24"/>
      <w:szCs w:val="20"/>
    </w:rPr>
  </w:style>
  <w:style w:type="character" w:customStyle="1" w:styleId="HeaderChar">
    <w:name w:val="Header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paragraph" w:styleId="Rodap">
    <w:name w:val="footer"/>
    <w:basedOn w:val="Normal"/>
    <w:link w:val="RodapChar"/>
    <w:uiPriority w:val="99"/>
    <w:rsid w:val="00840E0B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840E0B"/>
    <w:pPr>
      <w:widowControl w:val="0"/>
      <w:autoSpaceDE w:val="0"/>
      <w:autoSpaceDN w:val="0"/>
      <w:adjustRightInd w:val="0"/>
      <w:jc w:val="both"/>
    </w:pPr>
    <w:rPr>
      <w:rFonts w:ascii="Tahoma" w:hAnsi="Tahoma" w:cs="Tahoma"/>
      <w:b/>
      <w:bCs/>
      <w:i/>
      <w:iCs/>
      <w:u w:val="single"/>
    </w:rPr>
  </w:style>
  <w:style w:type="character" w:customStyle="1" w:styleId="BodyTextChar">
    <w:name w:val="Body Text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840E0B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840E0B"/>
    <w:rPr>
      <w:rFonts w:ascii="Tahoma" w:hAnsi="Tahoma" w:cs="Tahoma"/>
      <w:color w:val="434343"/>
      <w:sz w:val="16"/>
      <w:szCs w:val="16"/>
    </w:rPr>
  </w:style>
  <w:style w:type="character" w:customStyle="1" w:styleId="texto1">
    <w:name w:val="texto1"/>
    <w:basedOn w:val="Fontepargpadro"/>
    <w:uiPriority w:val="99"/>
    <w:rsid w:val="00840E0B"/>
    <w:rPr>
      <w:rFonts w:ascii="Tahoma" w:hAnsi="Tahoma" w:cs="Tahoma"/>
      <w:color w:val="000000"/>
      <w:sz w:val="17"/>
      <w:szCs w:val="17"/>
    </w:rPr>
  </w:style>
  <w:style w:type="character" w:customStyle="1" w:styleId="texto-foto1">
    <w:name w:val="texto-foto1"/>
    <w:basedOn w:val="Fontepargpadro"/>
    <w:uiPriority w:val="99"/>
    <w:rsid w:val="00840E0B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840E0B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840E0B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840E0B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840E0B"/>
    <w:rPr>
      <w:rFonts w:cs="Times New Roman"/>
      <w:color w:val="666666"/>
      <w:u w:val="single"/>
    </w:rPr>
  </w:style>
  <w:style w:type="paragraph" w:styleId="Legenda">
    <w:name w:val="caption"/>
    <w:basedOn w:val="Normal"/>
    <w:next w:val="Normal"/>
    <w:uiPriority w:val="99"/>
    <w:qFormat/>
    <w:rsid w:val="004A482B"/>
    <w:pPr>
      <w:jc w:val="center"/>
    </w:pPr>
    <w:rPr>
      <w:rFonts w:ascii="Courier New" w:hAnsi="Courier New"/>
      <w:color w:val="000080"/>
      <w:szCs w:val="20"/>
    </w:rPr>
  </w:style>
  <w:style w:type="character" w:styleId="Nmerodepgina">
    <w:name w:val="page number"/>
    <w:basedOn w:val="Fontepargpadro"/>
    <w:uiPriority w:val="99"/>
    <w:rsid w:val="00C84710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9B45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625C2"/>
    <w:rPr>
      <w:rFonts w:cs="Times New Roman"/>
      <w:color w:val="000000"/>
      <w:sz w:val="2"/>
    </w:rPr>
  </w:style>
  <w:style w:type="character" w:customStyle="1" w:styleId="CabealhoChar">
    <w:name w:val="Cabeçalho Char"/>
    <w:link w:val="Cabealho"/>
    <w:uiPriority w:val="99"/>
    <w:locked/>
    <w:rsid w:val="00FF5C79"/>
    <w:rPr>
      <w:sz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9"/>
    <w:locked/>
    <w:rsid w:val="00FF5C79"/>
    <w:rPr>
      <w:rFonts w:ascii="Tahoma" w:hAnsi="Tahoma" w:cs="Tahoma"/>
      <w:b/>
      <w:bCs/>
      <w:i/>
      <w:iCs/>
      <w:sz w:val="24"/>
      <w:szCs w:val="24"/>
      <w:u w:val="single"/>
      <w:lang w:val="pt-BR" w:eastAsia="pt-BR" w:bidi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FF5C79"/>
    <w:rPr>
      <w:rFonts w:ascii="Tahoma" w:hAnsi="Tahoma" w:cs="Tahoma"/>
      <w:b/>
      <w:bCs/>
      <w:i/>
      <w:iCs/>
      <w:sz w:val="24"/>
      <w:szCs w:val="24"/>
      <w:u w:val="single"/>
      <w:lang w:val="pt-BR" w:eastAsia="pt-BR" w:bidi="ar-SA"/>
    </w:rPr>
  </w:style>
  <w:style w:type="character" w:customStyle="1" w:styleId="RodapChar">
    <w:name w:val="Rodapé Char"/>
    <w:basedOn w:val="Fontepargpadro"/>
    <w:link w:val="Rodap"/>
    <w:uiPriority w:val="99"/>
    <w:locked/>
    <w:rsid w:val="00FF5C79"/>
    <w:rPr>
      <w:rFonts w:cs="Times New Roman"/>
      <w:sz w:val="24"/>
      <w:szCs w:val="24"/>
      <w:lang w:val="pt-BR" w:eastAsia="pt-BR" w:bidi="ar-SA"/>
    </w:rPr>
  </w:style>
  <w:style w:type="table" w:styleId="Tabelacomgrade">
    <w:name w:val="Table Grid"/>
    <w:basedOn w:val="Tabelanormal"/>
    <w:uiPriority w:val="99"/>
    <w:locked/>
    <w:rsid w:val="005418E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Char1">
    <w:name w:val="Char Char1"/>
    <w:uiPriority w:val="99"/>
    <w:rsid w:val="00601EA1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01EA1"/>
    <w:rPr>
      <w:rFonts w:cs="Times New Roman"/>
      <w:color w:val="000000"/>
      <w:sz w:val="28"/>
      <w:szCs w:val="28"/>
    </w:rPr>
  </w:style>
  <w:style w:type="character" w:customStyle="1" w:styleId="apple-converted-space">
    <w:name w:val="apple-converted-space"/>
    <w:basedOn w:val="Fontepargpadro"/>
    <w:rsid w:val="00E92134"/>
  </w:style>
  <w:style w:type="character" w:styleId="nfase">
    <w:name w:val="Emphasis"/>
    <w:basedOn w:val="Fontepargpadro"/>
    <w:uiPriority w:val="20"/>
    <w:qFormat/>
    <w:locked/>
    <w:rsid w:val="008F7E87"/>
    <w:rPr>
      <w:i/>
      <w:iCs/>
    </w:rPr>
  </w:style>
  <w:style w:type="character" w:styleId="Forte">
    <w:name w:val="Strong"/>
    <w:basedOn w:val="Fontepargpadro"/>
    <w:uiPriority w:val="22"/>
    <w:qFormat/>
    <w:locked/>
    <w:rsid w:val="008F7E87"/>
    <w:rPr>
      <w:b/>
      <w:bCs/>
    </w:rPr>
  </w:style>
  <w:style w:type="paragraph" w:customStyle="1" w:styleId="Default">
    <w:name w:val="Default"/>
    <w:rsid w:val="00FE1B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Fontepargpadro"/>
    <w:rsid w:val="00162574"/>
  </w:style>
  <w:style w:type="paragraph" w:customStyle="1" w:styleId="Nivel01">
    <w:name w:val="Nivel 01"/>
    <w:basedOn w:val="Ttulo1"/>
    <w:next w:val="Normal"/>
    <w:qFormat/>
    <w:rsid w:val="001A577C"/>
    <w:pPr>
      <w:keepLines/>
      <w:widowControl/>
      <w:numPr>
        <w:numId w:val="26"/>
      </w:numPr>
      <w:tabs>
        <w:tab w:val="left" w:pos="567"/>
      </w:tabs>
      <w:autoSpaceDE/>
      <w:autoSpaceDN/>
      <w:adjustRightInd/>
      <w:spacing w:before="240"/>
      <w:jc w:val="both"/>
    </w:pPr>
    <w:rPr>
      <w:rFonts w:ascii="Ecofont_Spranq_eco_Sans" w:eastAsiaTheme="majorEastAsia" w:hAnsi="Ecofont_Spranq_eco_Sans" w:cs="Times New Roman"/>
      <w:i w:val="0"/>
      <w:iCs w:val="0"/>
      <w:sz w:val="20"/>
      <w:szCs w:val="20"/>
      <w:u w:val="none"/>
    </w:rPr>
  </w:style>
  <w:style w:type="paragraph" w:styleId="PargrafodaLista">
    <w:name w:val="List Paragraph"/>
    <w:basedOn w:val="Normal"/>
    <w:uiPriority w:val="34"/>
    <w:qFormat/>
    <w:rsid w:val="00160DFB"/>
    <w:pPr>
      <w:ind w:left="720"/>
      <w:contextualSpacing/>
    </w:pPr>
    <w:rPr>
      <w:rFonts w:ascii="Ecofont_Spranq_eco_Sans" w:eastAsiaTheme="minorEastAsia" w:hAnsi="Ecofont_Spranq_eco_Sans" w:cs="Tahoma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C79"/>
    <w:rPr>
      <w:color w:val="000000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840E0B"/>
    <w:pPr>
      <w:keepNext/>
      <w:widowControl w:val="0"/>
      <w:autoSpaceDE w:val="0"/>
      <w:autoSpaceDN w:val="0"/>
      <w:adjustRightInd w:val="0"/>
      <w:outlineLvl w:val="0"/>
    </w:pPr>
    <w:rPr>
      <w:rFonts w:ascii="Tahoma" w:hAnsi="Tahoma" w:cs="Tahoma"/>
      <w:b/>
      <w:bCs/>
      <w:i/>
      <w:iCs/>
      <w:u w:val="single"/>
    </w:rPr>
  </w:style>
  <w:style w:type="paragraph" w:styleId="Ttulo4">
    <w:name w:val="heading 4"/>
    <w:basedOn w:val="Normal"/>
    <w:next w:val="Normal"/>
    <w:link w:val="Ttulo4Char"/>
    <w:uiPriority w:val="99"/>
    <w:qFormat/>
    <w:locked/>
    <w:rsid w:val="00FF5C79"/>
    <w:pPr>
      <w:keepNext/>
      <w:jc w:val="both"/>
      <w:outlineLvl w:val="3"/>
    </w:pPr>
    <w:rPr>
      <w:sz w:val="32"/>
    </w:rPr>
  </w:style>
  <w:style w:type="paragraph" w:styleId="Ttulo5">
    <w:name w:val="heading 5"/>
    <w:basedOn w:val="Normal"/>
    <w:next w:val="Normal"/>
    <w:link w:val="Ttulo5Char"/>
    <w:uiPriority w:val="99"/>
    <w:qFormat/>
    <w:locked/>
    <w:rsid w:val="00FF5C79"/>
    <w:pPr>
      <w:keepNext/>
      <w:jc w:val="both"/>
      <w:outlineLvl w:val="4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9"/>
    <w:locked/>
    <w:rsid w:val="00F625C2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F625C2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F625C2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styleId="Hyperlink">
    <w:name w:val="Hyperlink"/>
    <w:basedOn w:val="Fontepargpadro"/>
    <w:uiPriority w:val="99"/>
    <w:rsid w:val="00840E0B"/>
    <w:rPr>
      <w:rFonts w:cs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840E0B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840E0B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rsid w:val="00840E0B"/>
    <w:pPr>
      <w:tabs>
        <w:tab w:val="center" w:pos="4419"/>
        <w:tab w:val="right" w:pos="8838"/>
      </w:tabs>
    </w:pPr>
    <w:rPr>
      <w:color w:val="auto"/>
      <w:sz w:val="24"/>
      <w:szCs w:val="20"/>
    </w:rPr>
  </w:style>
  <w:style w:type="character" w:customStyle="1" w:styleId="HeaderChar">
    <w:name w:val="Header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paragraph" w:styleId="Rodap">
    <w:name w:val="footer"/>
    <w:basedOn w:val="Normal"/>
    <w:link w:val="RodapChar"/>
    <w:uiPriority w:val="99"/>
    <w:rsid w:val="00840E0B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840E0B"/>
    <w:pPr>
      <w:widowControl w:val="0"/>
      <w:autoSpaceDE w:val="0"/>
      <w:autoSpaceDN w:val="0"/>
      <w:adjustRightInd w:val="0"/>
      <w:jc w:val="both"/>
    </w:pPr>
    <w:rPr>
      <w:rFonts w:ascii="Tahoma" w:hAnsi="Tahoma" w:cs="Tahoma"/>
      <w:b/>
      <w:bCs/>
      <w:i/>
      <w:iCs/>
      <w:u w:val="single"/>
    </w:rPr>
  </w:style>
  <w:style w:type="character" w:customStyle="1" w:styleId="BodyTextChar">
    <w:name w:val="Body Text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840E0B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840E0B"/>
    <w:rPr>
      <w:rFonts w:ascii="Tahoma" w:hAnsi="Tahoma" w:cs="Tahoma"/>
      <w:color w:val="434343"/>
      <w:sz w:val="16"/>
      <w:szCs w:val="16"/>
    </w:rPr>
  </w:style>
  <w:style w:type="character" w:customStyle="1" w:styleId="texto1">
    <w:name w:val="texto1"/>
    <w:basedOn w:val="Fontepargpadro"/>
    <w:uiPriority w:val="99"/>
    <w:rsid w:val="00840E0B"/>
    <w:rPr>
      <w:rFonts w:ascii="Tahoma" w:hAnsi="Tahoma" w:cs="Tahoma"/>
      <w:color w:val="000000"/>
      <w:sz w:val="17"/>
      <w:szCs w:val="17"/>
    </w:rPr>
  </w:style>
  <w:style w:type="character" w:customStyle="1" w:styleId="texto-foto1">
    <w:name w:val="texto-foto1"/>
    <w:basedOn w:val="Fontepargpadro"/>
    <w:uiPriority w:val="99"/>
    <w:rsid w:val="00840E0B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840E0B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840E0B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840E0B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840E0B"/>
    <w:rPr>
      <w:rFonts w:cs="Times New Roman"/>
      <w:color w:val="666666"/>
      <w:u w:val="single"/>
    </w:rPr>
  </w:style>
  <w:style w:type="paragraph" w:styleId="Legenda">
    <w:name w:val="caption"/>
    <w:basedOn w:val="Normal"/>
    <w:next w:val="Normal"/>
    <w:uiPriority w:val="99"/>
    <w:qFormat/>
    <w:rsid w:val="004A482B"/>
    <w:pPr>
      <w:jc w:val="center"/>
    </w:pPr>
    <w:rPr>
      <w:rFonts w:ascii="Courier New" w:hAnsi="Courier New"/>
      <w:color w:val="000080"/>
      <w:szCs w:val="20"/>
    </w:rPr>
  </w:style>
  <w:style w:type="character" w:styleId="Nmerodepgina">
    <w:name w:val="page number"/>
    <w:basedOn w:val="Fontepargpadro"/>
    <w:uiPriority w:val="99"/>
    <w:rsid w:val="00C84710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9B45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625C2"/>
    <w:rPr>
      <w:rFonts w:cs="Times New Roman"/>
      <w:color w:val="000000"/>
      <w:sz w:val="2"/>
    </w:rPr>
  </w:style>
  <w:style w:type="character" w:customStyle="1" w:styleId="CabealhoChar">
    <w:name w:val="Cabeçalho Char"/>
    <w:link w:val="Cabealho"/>
    <w:uiPriority w:val="99"/>
    <w:locked/>
    <w:rsid w:val="00FF5C79"/>
    <w:rPr>
      <w:sz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9"/>
    <w:locked/>
    <w:rsid w:val="00FF5C79"/>
    <w:rPr>
      <w:rFonts w:ascii="Tahoma" w:hAnsi="Tahoma" w:cs="Tahoma"/>
      <w:b/>
      <w:bCs/>
      <w:i/>
      <w:iCs/>
      <w:sz w:val="24"/>
      <w:szCs w:val="24"/>
      <w:u w:val="single"/>
      <w:lang w:val="pt-BR" w:eastAsia="pt-BR" w:bidi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FF5C79"/>
    <w:rPr>
      <w:rFonts w:ascii="Tahoma" w:hAnsi="Tahoma" w:cs="Tahoma"/>
      <w:b/>
      <w:bCs/>
      <w:i/>
      <w:iCs/>
      <w:sz w:val="24"/>
      <w:szCs w:val="24"/>
      <w:u w:val="single"/>
      <w:lang w:val="pt-BR" w:eastAsia="pt-BR" w:bidi="ar-SA"/>
    </w:rPr>
  </w:style>
  <w:style w:type="character" w:customStyle="1" w:styleId="RodapChar">
    <w:name w:val="Rodapé Char"/>
    <w:basedOn w:val="Fontepargpadro"/>
    <w:link w:val="Rodap"/>
    <w:uiPriority w:val="99"/>
    <w:locked/>
    <w:rsid w:val="00FF5C79"/>
    <w:rPr>
      <w:rFonts w:cs="Times New Roman"/>
      <w:sz w:val="24"/>
      <w:szCs w:val="24"/>
      <w:lang w:val="pt-BR" w:eastAsia="pt-BR" w:bidi="ar-SA"/>
    </w:rPr>
  </w:style>
  <w:style w:type="table" w:styleId="Tabelacomgrade">
    <w:name w:val="Table Grid"/>
    <w:basedOn w:val="Tabelanormal"/>
    <w:uiPriority w:val="99"/>
    <w:locked/>
    <w:rsid w:val="005418E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Char1">
    <w:name w:val="Char Char1"/>
    <w:uiPriority w:val="99"/>
    <w:rsid w:val="00601EA1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01EA1"/>
    <w:rPr>
      <w:rFonts w:cs="Times New Roman"/>
      <w:color w:val="000000"/>
      <w:sz w:val="28"/>
      <w:szCs w:val="28"/>
    </w:rPr>
  </w:style>
  <w:style w:type="character" w:customStyle="1" w:styleId="apple-converted-space">
    <w:name w:val="apple-converted-space"/>
    <w:basedOn w:val="Fontepargpadro"/>
    <w:rsid w:val="00E92134"/>
  </w:style>
  <w:style w:type="character" w:styleId="nfase">
    <w:name w:val="Emphasis"/>
    <w:basedOn w:val="Fontepargpadro"/>
    <w:uiPriority w:val="20"/>
    <w:qFormat/>
    <w:locked/>
    <w:rsid w:val="008F7E87"/>
    <w:rPr>
      <w:i/>
      <w:iCs/>
    </w:rPr>
  </w:style>
  <w:style w:type="character" w:styleId="Forte">
    <w:name w:val="Strong"/>
    <w:basedOn w:val="Fontepargpadro"/>
    <w:uiPriority w:val="22"/>
    <w:qFormat/>
    <w:locked/>
    <w:rsid w:val="008F7E87"/>
    <w:rPr>
      <w:b/>
      <w:bCs/>
    </w:rPr>
  </w:style>
  <w:style w:type="paragraph" w:customStyle="1" w:styleId="Default">
    <w:name w:val="Default"/>
    <w:rsid w:val="00FE1B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Fontepargpadro"/>
    <w:rsid w:val="00162574"/>
  </w:style>
  <w:style w:type="paragraph" w:customStyle="1" w:styleId="Nivel01">
    <w:name w:val="Nivel 01"/>
    <w:basedOn w:val="Ttulo1"/>
    <w:next w:val="Normal"/>
    <w:qFormat/>
    <w:rsid w:val="001A577C"/>
    <w:pPr>
      <w:keepLines/>
      <w:widowControl/>
      <w:numPr>
        <w:numId w:val="26"/>
      </w:numPr>
      <w:tabs>
        <w:tab w:val="left" w:pos="567"/>
      </w:tabs>
      <w:autoSpaceDE/>
      <w:autoSpaceDN/>
      <w:adjustRightInd/>
      <w:spacing w:before="240"/>
      <w:jc w:val="both"/>
    </w:pPr>
    <w:rPr>
      <w:rFonts w:ascii="Ecofont_Spranq_eco_Sans" w:eastAsiaTheme="majorEastAsia" w:hAnsi="Ecofont_Spranq_eco_Sans" w:cs="Times New Roman"/>
      <w:i w:val="0"/>
      <w:iCs w:val="0"/>
      <w:sz w:val="20"/>
      <w:szCs w:val="20"/>
      <w:u w:val="none"/>
    </w:rPr>
  </w:style>
  <w:style w:type="paragraph" w:styleId="PargrafodaLista">
    <w:name w:val="List Paragraph"/>
    <w:basedOn w:val="Normal"/>
    <w:uiPriority w:val="34"/>
    <w:qFormat/>
    <w:rsid w:val="00160DFB"/>
    <w:pPr>
      <w:ind w:left="720"/>
      <w:contextualSpacing/>
    </w:pPr>
    <w:rPr>
      <w:rFonts w:ascii="Ecofont_Spranq_eco_Sans" w:eastAsiaTheme="minorEastAsia" w:hAnsi="Ecofont_Spranq_eco_Sans" w:cs="Tahoma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licitacao@camaraxinguara.pa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amaraxinguara.pa.gov.br/transparencia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85B09-32E7-4E2E-B981-51CB4FA6A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9</Pages>
  <Words>2869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ÁGUA AZUL DO NORTE</vt:lpstr>
    </vt:vector>
  </TitlesOfParts>
  <Company>Prefeitura Municipal de Agua Azul do Norte</Company>
  <LinksUpToDate>false</LinksUpToDate>
  <CharactersWithSpaces>18326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ÁGUA AZUL DO NORTE</dc:title>
  <dc:creator>Prefeitura Municipal de Agua Azul do Norte</dc:creator>
  <cp:lastModifiedBy>Camara</cp:lastModifiedBy>
  <cp:revision>224</cp:revision>
  <cp:lastPrinted>2023-10-04T13:26:00Z</cp:lastPrinted>
  <dcterms:created xsi:type="dcterms:W3CDTF">2023-05-31T14:55:00Z</dcterms:created>
  <dcterms:modified xsi:type="dcterms:W3CDTF">2023-10-04T13:28:00Z</dcterms:modified>
</cp:coreProperties>
</file>