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479" w:rsidRDefault="00FB7479" w:rsidP="00E47468">
      <w:pPr>
        <w:spacing w:after="0" w:line="276" w:lineRule="auto"/>
        <w:jc w:val="center"/>
        <w:outlineLvl w:val="2"/>
        <w:rPr>
          <w:rFonts w:ascii="Arial" w:eastAsia="Times New Roman" w:hAnsi="Arial" w:cs="Arial"/>
          <w:b/>
          <w:sz w:val="16"/>
          <w:szCs w:val="16"/>
          <w:lang w:eastAsia="ar-SA"/>
        </w:rPr>
      </w:pPr>
    </w:p>
    <w:p w:rsidR="00F028D9" w:rsidRPr="00EA298C" w:rsidRDefault="00F028D9" w:rsidP="00E47468">
      <w:pPr>
        <w:pStyle w:val="Defaul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A298C">
        <w:rPr>
          <w:rFonts w:ascii="Times New Roman" w:hAnsi="Times New Roman" w:cs="Times New Roman"/>
          <w:b/>
          <w:bCs/>
          <w:sz w:val="28"/>
          <w:szCs w:val="28"/>
        </w:rPr>
        <w:t>MAPA DE RISCO</w:t>
      </w:r>
    </w:p>
    <w:p w:rsidR="00EA298C" w:rsidRPr="009374FF" w:rsidRDefault="00EA298C" w:rsidP="00EA298C">
      <w:pPr>
        <w:pStyle w:val="Default"/>
        <w:spacing w:line="276" w:lineRule="auto"/>
        <w:jc w:val="both"/>
        <w:rPr>
          <w:rFonts w:ascii="Times New Roman" w:hAnsi="Times New Roman" w:cs="Times New Roman"/>
          <w:b/>
          <w:bCs/>
          <w:color w:val="FFFFFF"/>
          <w:sz w:val="23"/>
          <w:szCs w:val="23"/>
        </w:rPr>
      </w:pPr>
    </w:p>
    <w:p w:rsidR="009374FF" w:rsidRPr="00496E70" w:rsidRDefault="00EA298C" w:rsidP="00544FE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74FF">
        <w:rPr>
          <w:rFonts w:ascii="Times New Roman" w:hAnsi="Times New Roman" w:cs="Times New Roman"/>
          <w:b/>
          <w:bCs/>
          <w:sz w:val="24"/>
          <w:szCs w:val="24"/>
        </w:rPr>
        <w:t>Objeto:</w:t>
      </w:r>
      <w:r w:rsidRPr="00496E7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96E70" w:rsidRPr="00496E70">
        <w:rPr>
          <w:rFonts w:ascii="Times New Roman" w:hAnsi="Times New Roman" w:cs="Times New Roman"/>
          <w:sz w:val="24"/>
          <w:szCs w:val="24"/>
        </w:rPr>
        <w:t xml:space="preserve">Serviço de seguro automotivo do veículo RENAULT DUSTER ZEN 1.6 CVT, </w:t>
      </w:r>
      <w:proofErr w:type="spellStart"/>
      <w:r w:rsidR="00496E70" w:rsidRPr="00496E70">
        <w:rPr>
          <w:rFonts w:ascii="Times New Roman" w:hAnsi="Times New Roman" w:cs="Times New Roman"/>
          <w:sz w:val="24"/>
          <w:szCs w:val="24"/>
        </w:rPr>
        <w:t>flex</w:t>
      </w:r>
      <w:proofErr w:type="spellEnd"/>
      <w:r w:rsidR="00496E70" w:rsidRPr="00496E70">
        <w:rPr>
          <w:rFonts w:ascii="Times New Roman" w:hAnsi="Times New Roman" w:cs="Times New Roman"/>
          <w:sz w:val="24"/>
          <w:szCs w:val="24"/>
        </w:rPr>
        <w:t xml:space="preserve">, ano/modelo 2021/2022, placa GEW4F66, de propriedade da Câmara Municipal de Xinguara. </w:t>
      </w:r>
    </w:p>
    <w:p w:rsidR="00F028D9" w:rsidRPr="00496E70" w:rsidRDefault="00F028D9" w:rsidP="00CD2F20">
      <w:pPr>
        <w:pStyle w:val="Default"/>
        <w:spacing w:line="276" w:lineRule="auto"/>
        <w:rPr>
          <w:rFonts w:ascii="Times New Roman" w:hAnsi="Times New Roman" w:cs="Times New Roman"/>
        </w:rPr>
      </w:pPr>
    </w:p>
    <w:p w:rsidR="00EA298C" w:rsidRPr="00846E43" w:rsidRDefault="00EA298C" w:rsidP="00CD2F20">
      <w:pPr>
        <w:pStyle w:val="Default"/>
        <w:spacing w:line="276" w:lineRule="auto"/>
        <w:rPr>
          <w:rFonts w:ascii="Times New Roman" w:hAnsi="Times New Roman" w:cs="Times New Roman"/>
          <w:sz w:val="18"/>
          <w:szCs w:val="18"/>
        </w:rPr>
      </w:pPr>
    </w:p>
    <w:p w:rsidR="00F028D9" w:rsidRPr="00EE4B2E" w:rsidRDefault="00F028D9" w:rsidP="00E47468">
      <w:pPr>
        <w:pStyle w:val="Default"/>
        <w:spacing w:line="276" w:lineRule="auto"/>
        <w:rPr>
          <w:rFonts w:ascii="Times New Roman" w:hAnsi="Times New Roman" w:cs="Times New Roman"/>
        </w:rPr>
      </w:pPr>
      <w:r w:rsidRPr="00EE4B2E">
        <w:rPr>
          <w:rFonts w:ascii="Times New Roman" w:hAnsi="Times New Roman" w:cs="Times New Roman"/>
        </w:rPr>
        <w:t>FASE DE ANÁLISE:</w:t>
      </w:r>
    </w:p>
    <w:p w:rsidR="00F028D9" w:rsidRPr="00B25E2E" w:rsidRDefault="00F028D9" w:rsidP="00E47468">
      <w:pPr>
        <w:pStyle w:val="Default"/>
        <w:spacing w:line="276" w:lineRule="auto"/>
        <w:rPr>
          <w:rFonts w:ascii="Times New Roman" w:hAnsi="Times New Roman" w:cs="Times New Roman"/>
          <w:sz w:val="14"/>
          <w:szCs w:val="14"/>
        </w:rPr>
      </w:pPr>
    </w:p>
    <w:p w:rsidR="00F028D9" w:rsidRPr="00EE4B2E" w:rsidRDefault="00F028D9" w:rsidP="00E47468">
      <w:pPr>
        <w:pStyle w:val="Default"/>
        <w:spacing w:line="276" w:lineRule="auto"/>
        <w:rPr>
          <w:rFonts w:ascii="Times New Roman" w:hAnsi="Times New Roman" w:cs="Times New Roman"/>
        </w:rPr>
      </w:pPr>
      <w:proofErr w:type="gramStart"/>
      <w:r w:rsidRPr="00EE4B2E">
        <w:rPr>
          <w:rFonts w:ascii="Times New Roman" w:hAnsi="Times New Roman" w:cs="Times New Roman"/>
        </w:rPr>
        <w:t xml:space="preserve">( </w:t>
      </w:r>
      <w:proofErr w:type="gramEnd"/>
      <w:r w:rsidR="00842DDF" w:rsidRPr="00EE4B2E">
        <w:rPr>
          <w:rFonts w:ascii="Times New Roman" w:hAnsi="Times New Roman" w:cs="Times New Roman"/>
        </w:rPr>
        <w:t>X</w:t>
      </w:r>
      <w:r w:rsidRPr="00EE4B2E">
        <w:rPr>
          <w:rFonts w:ascii="Times New Roman" w:hAnsi="Times New Roman" w:cs="Times New Roman"/>
        </w:rPr>
        <w:t xml:space="preserve"> ) Planejamento da Contratação e Seleção do Fornecedor </w:t>
      </w:r>
    </w:p>
    <w:p w:rsidR="00F028D9" w:rsidRPr="00B25E2E" w:rsidRDefault="00F028D9" w:rsidP="00E47468">
      <w:pPr>
        <w:pStyle w:val="Default"/>
        <w:spacing w:line="276" w:lineRule="auto"/>
        <w:rPr>
          <w:rFonts w:ascii="Times New Roman" w:hAnsi="Times New Roman" w:cs="Times New Roman"/>
          <w:sz w:val="14"/>
          <w:szCs w:val="14"/>
        </w:rPr>
      </w:pPr>
    </w:p>
    <w:p w:rsidR="00F028D9" w:rsidRPr="00EE4B2E" w:rsidRDefault="00F028D9" w:rsidP="00E47468">
      <w:pPr>
        <w:pStyle w:val="Default"/>
        <w:spacing w:line="276" w:lineRule="auto"/>
        <w:rPr>
          <w:rFonts w:ascii="Times New Roman" w:hAnsi="Times New Roman" w:cs="Times New Roman"/>
        </w:rPr>
      </w:pPr>
      <w:proofErr w:type="gramStart"/>
      <w:r w:rsidRPr="00EE4B2E">
        <w:rPr>
          <w:rFonts w:ascii="Times New Roman" w:hAnsi="Times New Roman" w:cs="Times New Roman"/>
        </w:rPr>
        <w:t xml:space="preserve">(    </w:t>
      </w:r>
      <w:proofErr w:type="gramEnd"/>
      <w:r w:rsidRPr="00EE4B2E">
        <w:rPr>
          <w:rFonts w:ascii="Times New Roman" w:hAnsi="Times New Roman" w:cs="Times New Roman"/>
        </w:rPr>
        <w:t>) Gestão do Contrato</w:t>
      </w:r>
    </w:p>
    <w:p w:rsidR="00F028D9" w:rsidRPr="009E2DEB" w:rsidRDefault="00F028D9" w:rsidP="00E47468">
      <w:pPr>
        <w:pStyle w:val="Default"/>
        <w:spacing w:line="276" w:lineRule="auto"/>
        <w:rPr>
          <w:rFonts w:ascii="Times New Roman" w:hAnsi="Times New Roman" w:cs="Times New Roman"/>
          <w:sz w:val="23"/>
          <w:szCs w:val="23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992"/>
        <w:gridCol w:w="4253"/>
        <w:gridCol w:w="3260"/>
      </w:tblGrid>
      <w:tr w:rsidR="00F028D9" w:rsidRPr="00EE4B2E" w:rsidTr="00E65821">
        <w:trPr>
          <w:trHeight w:val="120"/>
        </w:trPr>
        <w:tc>
          <w:tcPr>
            <w:tcW w:w="9322" w:type="dxa"/>
            <w:gridSpan w:val="4"/>
          </w:tcPr>
          <w:p w:rsidR="00F028D9" w:rsidRPr="00EE4B2E" w:rsidRDefault="00F028D9" w:rsidP="00E47468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3"/>
                <w:szCs w:val="23"/>
              </w:rPr>
            </w:pPr>
          </w:p>
          <w:p w:rsidR="00F028D9" w:rsidRPr="00EE4B2E" w:rsidRDefault="00B40FFD" w:rsidP="00E47468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3"/>
                <w:szCs w:val="23"/>
              </w:rPr>
            </w:pPr>
            <w:r w:rsidRPr="00EE4B2E">
              <w:rPr>
                <w:rFonts w:ascii="Times New Roman" w:hAnsi="Times New Roman" w:cs="Times New Roman"/>
                <w:b/>
                <w:bCs/>
                <w:color w:val="auto"/>
                <w:sz w:val="23"/>
                <w:szCs w:val="23"/>
              </w:rPr>
              <w:t xml:space="preserve">RISCO 01: </w:t>
            </w:r>
            <w:r w:rsidRPr="00EE4B2E">
              <w:rPr>
                <w:rFonts w:ascii="Times New Roman" w:hAnsi="Times New Roman" w:cs="Times New Roman"/>
                <w:sz w:val="23"/>
                <w:szCs w:val="23"/>
              </w:rPr>
              <w:t>CONTRATAÇÃO DIRETA (</w:t>
            </w:r>
            <w:r w:rsidR="000C472F">
              <w:rPr>
                <w:rFonts w:ascii="Times New Roman" w:hAnsi="Times New Roman" w:cs="Times New Roman"/>
                <w:sz w:val="23"/>
                <w:szCs w:val="23"/>
              </w:rPr>
              <w:t>DISPENSA</w:t>
            </w:r>
            <w:r w:rsidRPr="00EE4B2E">
              <w:rPr>
                <w:rFonts w:ascii="Times New Roman" w:hAnsi="Times New Roman" w:cs="Times New Roman"/>
                <w:sz w:val="23"/>
                <w:szCs w:val="23"/>
              </w:rPr>
              <w:t>) SEM ADEQUADO PLANEJAMENTO DA CONTRATAÇÃO</w:t>
            </w:r>
          </w:p>
          <w:p w:rsidR="00F028D9" w:rsidRPr="00EE4B2E" w:rsidRDefault="00F028D9" w:rsidP="00E47468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</w:p>
        </w:tc>
      </w:tr>
      <w:tr w:rsidR="00F028D9" w:rsidRPr="00EE4B2E" w:rsidTr="00E65821">
        <w:trPr>
          <w:trHeight w:val="122"/>
        </w:trPr>
        <w:tc>
          <w:tcPr>
            <w:tcW w:w="1809" w:type="dxa"/>
            <w:gridSpan w:val="2"/>
          </w:tcPr>
          <w:p w:rsidR="00F028D9" w:rsidRPr="00EE4B2E" w:rsidRDefault="00F028D9" w:rsidP="00E47468">
            <w:pPr>
              <w:pStyle w:val="Default"/>
              <w:spacing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EE4B2E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 xml:space="preserve">Probabilidade: </w:t>
            </w:r>
          </w:p>
        </w:tc>
        <w:tc>
          <w:tcPr>
            <w:tcW w:w="7513" w:type="dxa"/>
            <w:gridSpan w:val="2"/>
          </w:tcPr>
          <w:p w:rsidR="00F028D9" w:rsidRPr="00EE4B2E" w:rsidRDefault="00F028D9" w:rsidP="00E47468">
            <w:pPr>
              <w:pStyle w:val="Default"/>
              <w:spacing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  <w:proofErr w:type="gramStart"/>
            <w:r w:rsidRPr="00EE4B2E">
              <w:rPr>
                <w:rFonts w:ascii="Times New Roman" w:hAnsi="Times New Roman" w:cs="Times New Roman"/>
                <w:sz w:val="23"/>
                <w:szCs w:val="23"/>
              </w:rPr>
              <w:t xml:space="preserve">( </w:t>
            </w:r>
            <w:proofErr w:type="gramEnd"/>
            <w:r w:rsidR="00CF415E" w:rsidRPr="00EE4B2E">
              <w:rPr>
                <w:rFonts w:ascii="Times New Roman" w:hAnsi="Times New Roman" w:cs="Times New Roman"/>
                <w:sz w:val="23"/>
                <w:szCs w:val="23"/>
              </w:rPr>
              <w:t>X</w:t>
            </w:r>
            <w:r w:rsidRPr="00EE4B2E">
              <w:rPr>
                <w:rFonts w:ascii="Times New Roman" w:hAnsi="Times New Roman" w:cs="Times New Roman"/>
                <w:sz w:val="23"/>
                <w:szCs w:val="23"/>
              </w:rPr>
              <w:t xml:space="preserve"> ) Baixa              (    ) Média              (    ) Alta </w:t>
            </w:r>
          </w:p>
        </w:tc>
      </w:tr>
      <w:tr w:rsidR="00F028D9" w:rsidRPr="00EE4B2E" w:rsidTr="00E65821">
        <w:trPr>
          <w:trHeight w:val="122"/>
        </w:trPr>
        <w:tc>
          <w:tcPr>
            <w:tcW w:w="1809" w:type="dxa"/>
            <w:gridSpan w:val="2"/>
          </w:tcPr>
          <w:p w:rsidR="00F028D9" w:rsidRPr="00EE4B2E" w:rsidRDefault="00F028D9" w:rsidP="00E47468">
            <w:pPr>
              <w:pStyle w:val="Default"/>
              <w:spacing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EE4B2E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 xml:space="preserve">Impacto: </w:t>
            </w:r>
          </w:p>
        </w:tc>
        <w:tc>
          <w:tcPr>
            <w:tcW w:w="7513" w:type="dxa"/>
            <w:gridSpan w:val="2"/>
          </w:tcPr>
          <w:p w:rsidR="00F028D9" w:rsidRPr="00EE4B2E" w:rsidRDefault="00CF415E" w:rsidP="00E47468">
            <w:pPr>
              <w:pStyle w:val="Default"/>
              <w:spacing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  <w:proofErr w:type="gramStart"/>
            <w:r w:rsidRPr="00EE4B2E">
              <w:rPr>
                <w:rFonts w:ascii="Times New Roman" w:hAnsi="Times New Roman" w:cs="Times New Roman"/>
                <w:sz w:val="23"/>
                <w:szCs w:val="23"/>
              </w:rPr>
              <w:t xml:space="preserve">( </w:t>
            </w:r>
            <w:r w:rsidR="00B40FFD" w:rsidRPr="00EE4B2E">
              <w:rPr>
                <w:rFonts w:ascii="Times New Roman" w:hAnsi="Times New Roman" w:cs="Times New Roman"/>
                <w:sz w:val="23"/>
                <w:szCs w:val="23"/>
              </w:rPr>
              <w:t xml:space="preserve">   </w:t>
            </w:r>
            <w:r w:rsidRPr="00EE4B2E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gramEnd"/>
            <w:r w:rsidR="00F028D9" w:rsidRPr="00EE4B2E">
              <w:rPr>
                <w:rFonts w:ascii="Times New Roman" w:hAnsi="Times New Roman" w:cs="Times New Roman"/>
                <w:sz w:val="23"/>
                <w:szCs w:val="23"/>
              </w:rPr>
              <w:t>) Baix</w:t>
            </w:r>
            <w:r w:rsidR="000034B2" w:rsidRPr="00EE4B2E">
              <w:rPr>
                <w:rFonts w:ascii="Times New Roman" w:hAnsi="Times New Roman" w:cs="Times New Roman"/>
                <w:sz w:val="23"/>
                <w:szCs w:val="23"/>
              </w:rPr>
              <w:t>o              (    ) Médio</w:t>
            </w:r>
            <w:r w:rsidR="00B40FFD" w:rsidRPr="00EE4B2E">
              <w:rPr>
                <w:rFonts w:ascii="Times New Roman" w:hAnsi="Times New Roman" w:cs="Times New Roman"/>
                <w:sz w:val="23"/>
                <w:szCs w:val="23"/>
              </w:rPr>
              <w:t xml:space="preserve">              ( X</w:t>
            </w:r>
            <w:r w:rsidR="00F028D9" w:rsidRPr="00EE4B2E">
              <w:rPr>
                <w:rFonts w:ascii="Times New Roman" w:hAnsi="Times New Roman" w:cs="Times New Roman"/>
                <w:sz w:val="23"/>
                <w:szCs w:val="23"/>
              </w:rPr>
              <w:t xml:space="preserve"> ) Alt</w:t>
            </w:r>
            <w:r w:rsidR="000034B2" w:rsidRPr="00EE4B2E">
              <w:rPr>
                <w:rFonts w:ascii="Times New Roman" w:hAnsi="Times New Roman" w:cs="Times New Roman"/>
                <w:sz w:val="23"/>
                <w:szCs w:val="23"/>
              </w:rPr>
              <w:t>o</w:t>
            </w:r>
            <w:r w:rsidR="00F028D9" w:rsidRPr="00EE4B2E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</w:p>
          <w:p w:rsidR="00E47468" w:rsidRPr="00EE4B2E" w:rsidRDefault="00E47468" w:rsidP="00E47468">
            <w:pPr>
              <w:pStyle w:val="Default"/>
              <w:spacing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F028D9" w:rsidRPr="00EE4B2E" w:rsidTr="00E47468">
        <w:trPr>
          <w:trHeight w:val="384"/>
        </w:trPr>
        <w:tc>
          <w:tcPr>
            <w:tcW w:w="817" w:type="dxa"/>
          </w:tcPr>
          <w:p w:rsidR="00F028D9" w:rsidRPr="00EE4B2E" w:rsidRDefault="00F028D9" w:rsidP="00BF53C1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EE4B2E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Id</w:t>
            </w:r>
          </w:p>
        </w:tc>
        <w:tc>
          <w:tcPr>
            <w:tcW w:w="8505" w:type="dxa"/>
            <w:gridSpan w:val="3"/>
          </w:tcPr>
          <w:p w:rsidR="00F028D9" w:rsidRPr="00EE4B2E" w:rsidRDefault="00F028D9" w:rsidP="00E47468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EE4B2E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Dano</w:t>
            </w:r>
          </w:p>
        </w:tc>
      </w:tr>
      <w:tr w:rsidR="009D6CC2" w:rsidRPr="00EE4B2E" w:rsidTr="00E47468">
        <w:trPr>
          <w:trHeight w:val="384"/>
        </w:trPr>
        <w:tc>
          <w:tcPr>
            <w:tcW w:w="817" w:type="dxa"/>
          </w:tcPr>
          <w:p w:rsidR="009D6CC2" w:rsidRPr="00EE4B2E" w:rsidRDefault="009D6CC2" w:rsidP="00E47468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proofErr w:type="gramStart"/>
            <w:r w:rsidRPr="00EE4B2E">
              <w:rPr>
                <w:rFonts w:ascii="Times New Roman" w:hAnsi="Times New Roman" w:cs="Times New Roman"/>
                <w:bCs/>
                <w:sz w:val="23"/>
                <w:szCs w:val="23"/>
              </w:rPr>
              <w:t>1</w:t>
            </w:r>
            <w:proofErr w:type="gramEnd"/>
          </w:p>
        </w:tc>
        <w:tc>
          <w:tcPr>
            <w:tcW w:w="8505" w:type="dxa"/>
            <w:gridSpan w:val="3"/>
          </w:tcPr>
          <w:p w:rsidR="009D6CC2" w:rsidRPr="00EE4B2E" w:rsidRDefault="009D6CC2" w:rsidP="00E47468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EE4B2E">
              <w:rPr>
                <w:rFonts w:ascii="Times New Roman" w:hAnsi="Times New Roman" w:cs="Times New Roman"/>
                <w:sz w:val="23"/>
                <w:szCs w:val="23"/>
              </w:rPr>
              <w:t>Ilegalidade na contratação direta pelo indevido afastamento do procedimento licitatório;</w:t>
            </w:r>
          </w:p>
          <w:p w:rsidR="009D6CC2" w:rsidRPr="00EE4B2E" w:rsidRDefault="009D6CC2" w:rsidP="00E47468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</w:tr>
      <w:tr w:rsidR="009D6CC2" w:rsidRPr="00EE4B2E" w:rsidTr="00E47468">
        <w:trPr>
          <w:trHeight w:val="384"/>
        </w:trPr>
        <w:tc>
          <w:tcPr>
            <w:tcW w:w="817" w:type="dxa"/>
          </w:tcPr>
          <w:p w:rsidR="009D6CC2" w:rsidRPr="00EE4B2E" w:rsidRDefault="009D6CC2" w:rsidP="00E47468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proofErr w:type="gramStart"/>
            <w:r w:rsidRPr="00EE4B2E">
              <w:rPr>
                <w:rFonts w:ascii="Times New Roman" w:hAnsi="Times New Roman" w:cs="Times New Roman"/>
                <w:bCs/>
                <w:sz w:val="23"/>
                <w:szCs w:val="23"/>
              </w:rPr>
              <w:t>2</w:t>
            </w:r>
            <w:proofErr w:type="gramEnd"/>
          </w:p>
        </w:tc>
        <w:tc>
          <w:tcPr>
            <w:tcW w:w="8505" w:type="dxa"/>
            <w:gridSpan w:val="3"/>
          </w:tcPr>
          <w:p w:rsidR="009D6CC2" w:rsidRPr="00EE4B2E" w:rsidRDefault="009D6CC2" w:rsidP="00E47468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EE4B2E">
              <w:rPr>
                <w:rFonts w:ascii="Times New Roman" w:hAnsi="Times New Roman" w:cs="Times New Roman"/>
                <w:sz w:val="23"/>
                <w:szCs w:val="23"/>
              </w:rPr>
              <w:t>Desperdício de Recursos Públicos.</w:t>
            </w:r>
          </w:p>
          <w:p w:rsidR="009D6CC2" w:rsidRPr="00EE4B2E" w:rsidRDefault="009D6CC2" w:rsidP="00E47468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F028D9" w:rsidRPr="00EE4B2E" w:rsidTr="00E47468">
        <w:trPr>
          <w:trHeight w:val="120"/>
        </w:trPr>
        <w:tc>
          <w:tcPr>
            <w:tcW w:w="817" w:type="dxa"/>
          </w:tcPr>
          <w:p w:rsidR="00F028D9" w:rsidRPr="00EE4B2E" w:rsidRDefault="00F028D9" w:rsidP="00E47468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EE4B2E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Id</w:t>
            </w:r>
          </w:p>
        </w:tc>
        <w:tc>
          <w:tcPr>
            <w:tcW w:w="5245" w:type="dxa"/>
            <w:gridSpan w:val="2"/>
          </w:tcPr>
          <w:p w:rsidR="00F028D9" w:rsidRPr="00EE4B2E" w:rsidRDefault="00F028D9" w:rsidP="00E47468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EE4B2E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Ação Preventiva</w:t>
            </w:r>
          </w:p>
        </w:tc>
        <w:tc>
          <w:tcPr>
            <w:tcW w:w="3260" w:type="dxa"/>
          </w:tcPr>
          <w:p w:rsidR="00F028D9" w:rsidRPr="00EE4B2E" w:rsidRDefault="00F028D9" w:rsidP="00E47468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EE4B2E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Responsável</w:t>
            </w:r>
          </w:p>
        </w:tc>
      </w:tr>
      <w:tr w:rsidR="009D6CC2" w:rsidRPr="00EE4B2E" w:rsidTr="00E47468">
        <w:trPr>
          <w:trHeight w:val="120"/>
        </w:trPr>
        <w:tc>
          <w:tcPr>
            <w:tcW w:w="817" w:type="dxa"/>
          </w:tcPr>
          <w:p w:rsidR="009D6CC2" w:rsidRPr="00EE4B2E" w:rsidRDefault="009D6CC2" w:rsidP="00E47468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proofErr w:type="gramStart"/>
            <w:r w:rsidRPr="00EE4B2E">
              <w:rPr>
                <w:rFonts w:ascii="Times New Roman" w:hAnsi="Times New Roman" w:cs="Times New Roman"/>
                <w:bCs/>
                <w:sz w:val="23"/>
                <w:szCs w:val="23"/>
              </w:rPr>
              <w:t>1</w:t>
            </w:r>
            <w:proofErr w:type="gramEnd"/>
            <w:r w:rsidRPr="00EE4B2E">
              <w:rPr>
                <w:rFonts w:ascii="Times New Roman" w:hAnsi="Times New Roman" w:cs="Times New Roman"/>
                <w:bCs/>
                <w:sz w:val="23"/>
                <w:szCs w:val="23"/>
              </w:rPr>
              <w:t xml:space="preserve"> e 2</w:t>
            </w:r>
          </w:p>
        </w:tc>
        <w:tc>
          <w:tcPr>
            <w:tcW w:w="5245" w:type="dxa"/>
            <w:gridSpan w:val="2"/>
          </w:tcPr>
          <w:p w:rsidR="009D6CC2" w:rsidRPr="00EE4B2E" w:rsidRDefault="009D6CC2" w:rsidP="00E47468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EE4B2E">
              <w:rPr>
                <w:rFonts w:ascii="Times New Roman" w:hAnsi="Times New Roman" w:cs="Times New Roman"/>
                <w:sz w:val="23"/>
                <w:szCs w:val="23"/>
              </w:rPr>
              <w:t>Ampliar o conhecimento da equipe de planejamento, através de capaci</w:t>
            </w:r>
            <w:r w:rsidR="00240F77">
              <w:rPr>
                <w:rFonts w:ascii="Times New Roman" w:hAnsi="Times New Roman" w:cs="Times New Roman"/>
                <w:sz w:val="23"/>
                <w:szCs w:val="23"/>
              </w:rPr>
              <w:t>tações, quanto às hipóteses de dispensa</w:t>
            </w:r>
            <w:r w:rsidRPr="00EE4B2E">
              <w:rPr>
                <w:rFonts w:ascii="Times New Roman" w:hAnsi="Times New Roman" w:cs="Times New Roman"/>
                <w:sz w:val="23"/>
                <w:szCs w:val="23"/>
              </w:rPr>
              <w:t xml:space="preserve"> de licitação contidos na lei; </w:t>
            </w:r>
          </w:p>
          <w:p w:rsidR="009D6CC2" w:rsidRPr="00B25E2E" w:rsidRDefault="009D6CC2" w:rsidP="00E47468">
            <w:pPr>
              <w:pStyle w:val="Default"/>
              <w:spacing w:line="276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260" w:type="dxa"/>
          </w:tcPr>
          <w:p w:rsidR="009D6CC2" w:rsidRPr="00EE4B2E" w:rsidRDefault="009D6CC2" w:rsidP="00E47468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</w:p>
          <w:p w:rsidR="009D6CC2" w:rsidRPr="00EE4B2E" w:rsidRDefault="009D6CC2" w:rsidP="00E47468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</w:p>
          <w:p w:rsidR="009D6CC2" w:rsidRPr="00EE4B2E" w:rsidRDefault="00CD2F20" w:rsidP="00BF53C1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bCs/>
                <w:sz w:val="23"/>
                <w:szCs w:val="23"/>
              </w:rPr>
              <w:t>Servidor requisitante e técnico</w:t>
            </w:r>
          </w:p>
        </w:tc>
      </w:tr>
      <w:tr w:rsidR="009D6CC2" w:rsidRPr="00EE4B2E" w:rsidTr="00E47468">
        <w:trPr>
          <w:trHeight w:val="120"/>
        </w:trPr>
        <w:tc>
          <w:tcPr>
            <w:tcW w:w="817" w:type="dxa"/>
          </w:tcPr>
          <w:p w:rsidR="009D6CC2" w:rsidRPr="00EE4B2E" w:rsidRDefault="009D6CC2" w:rsidP="00E47468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proofErr w:type="gramStart"/>
            <w:r w:rsidRPr="00EE4B2E">
              <w:rPr>
                <w:rFonts w:ascii="Times New Roman" w:hAnsi="Times New Roman" w:cs="Times New Roman"/>
                <w:bCs/>
                <w:sz w:val="23"/>
                <w:szCs w:val="23"/>
              </w:rPr>
              <w:t>1</w:t>
            </w:r>
            <w:proofErr w:type="gramEnd"/>
            <w:r w:rsidRPr="00EE4B2E">
              <w:rPr>
                <w:rFonts w:ascii="Times New Roman" w:hAnsi="Times New Roman" w:cs="Times New Roman"/>
                <w:bCs/>
                <w:sz w:val="23"/>
                <w:szCs w:val="23"/>
              </w:rPr>
              <w:t xml:space="preserve"> e 2</w:t>
            </w:r>
          </w:p>
        </w:tc>
        <w:tc>
          <w:tcPr>
            <w:tcW w:w="5245" w:type="dxa"/>
            <w:gridSpan w:val="2"/>
          </w:tcPr>
          <w:p w:rsidR="009D6CC2" w:rsidRPr="00EE4B2E" w:rsidRDefault="009D6CC2" w:rsidP="00E47468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EE4B2E">
              <w:rPr>
                <w:rFonts w:ascii="Times New Roman" w:hAnsi="Times New Roman" w:cs="Times New Roman"/>
                <w:sz w:val="23"/>
                <w:szCs w:val="23"/>
              </w:rPr>
              <w:t>Observar e adequar todo procedimento contratual com a Lei Federal nº 14.133/2021, Lei Municipal nº 1.166/2022, Lei Municipal nº 1.258/2023, jurisprudência do TCU; normas e jurisprudência do TCM/PA.</w:t>
            </w:r>
          </w:p>
          <w:p w:rsidR="009D6CC2" w:rsidRPr="00B25E2E" w:rsidRDefault="009D6CC2" w:rsidP="00E47468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</w:tcPr>
          <w:p w:rsidR="009D6CC2" w:rsidRPr="00EE4B2E" w:rsidRDefault="009D6CC2" w:rsidP="00E47468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</w:p>
          <w:p w:rsidR="009D6CC2" w:rsidRPr="00EE4B2E" w:rsidRDefault="009D6CC2" w:rsidP="00E47468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</w:p>
          <w:p w:rsidR="009D6CC2" w:rsidRPr="00EE4B2E" w:rsidRDefault="00CD2F20" w:rsidP="00BF53C1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bCs/>
                <w:sz w:val="23"/>
                <w:szCs w:val="23"/>
              </w:rPr>
              <w:t>Servidor requisitante e técnico</w:t>
            </w:r>
          </w:p>
        </w:tc>
      </w:tr>
      <w:tr w:rsidR="009D6CC2" w:rsidRPr="00EE4B2E" w:rsidTr="00E47468">
        <w:trPr>
          <w:trHeight w:val="120"/>
        </w:trPr>
        <w:tc>
          <w:tcPr>
            <w:tcW w:w="817" w:type="dxa"/>
          </w:tcPr>
          <w:p w:rsidR="009D6CC2" w:rsidRPr="00EE4B2E" w:rsidRDefault="009D6CC2" w:rsidP="00E47468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proofErr w:type="gramStart"/>
            <w:r w:rsidRPr="00EE4B2E">
              <w:rPr>
                <w:rFonts w:ascii="Times New Roman" w:hAnsi="Times New Roman" w:cs="Times New Roman"/>
                <w:bCs/>
                <w:sz w:val="23"/>
                <w:szCs w:val="23"/>
              </w:rPr>
              <w:t>1</w:t>
            </w:r>
            <w:proofErr w:type="gramEnd"/>
            <w:r w:rsidRPr="00EE4B2E">
              <w:rPr>
                <w:rFonts w:ascii="Times New Roman" w:hAnsi="Times New Roman" w:cs="Times New Roman"/>
                <w:bCs/>
                <w:sz w:val="23"/>
                <w:szCs w:val="23"/>
              </w:rPr>
              <w:t xml:space="preserve"> e 2</w:t>
            </w:r>
          </w:p>
        </w:tc>
        <w:tc>
          <w:tcPr>
            <w:tcW w:w="5245" w:type="dxa"/>
            <w:gridSpan w:val="2"/>
          </w:tcPr>
          <w:p w:rsidR="009D6CC2" w:rsidRPr="00EE4B2E" w:rsidRDefault="009D6CC2" w:rsidP="00E47468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EE4B2E">
              <w:rPr>
                <w:rFonts w:ascii="Times New Roman" w:hAnsi="Times New Roman" w:cs="Times New Roman"/>
                <w:sz w:val="23"/>
                <w:szCs w:val="23"/>
              </w:rPr>
              <w:t>Aplicar, no que couber, a observância dos mesmos requisitos necessários para a contratação por meio de licitação.</w:t>
            </w:r>
          </w:p>
        </w:tc>
        <w:tc>
          <w:tcPr>
            <w:tcW w:w="3260" w:type="dxa"/>
          </w:tcPr>
          <w:p w:rsidR="009D6CC2" w:rsidRPr="00EE4B2E" w:rsidRDefault="009D6CC2" w:rsidP="00E47468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</w:p>
          <w:p w:rsidR="009D6CC2" w:rsidRPr="00EE4B2E" w:rsidRDefault="00CD2F20" w:rsidP="00BF53C1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bCs/>
                <w:sz w:val="23"/>
                <w:szCs w:val="23"/>
              </w:rPr>
              <w:t>Servidor requisitante e técnico</w:t>
            </w:r>
          </w:p>
        </w:tc>
      </w:tr>
      <w:tr w:rsidR="00F028D9" w:rsidRPr="00EE4B2E" w:rsidTr="00E47468">
        <w:trPr>
          <w:trHeight w:val="120"/>
        </w:trPr>
        <w:tc>
          <w:tcPr>
            <w:tcW w:w="817" w:type="dxa"/>
          </w:tcPr>
          <w:p w:rsidR="00F028D9" w:rsidRPr="00EE4B2E" w:rsidRDefault="00F028D9" w:rsidP="00E47468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EE4B2E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Id</w:t>
            </w:r>
          </w:p>
        </w:tc>
        <w:tc>
          <w:tcPr>
            <w:tcW w:w="5245" w:type="dxa"/>
            <w:gridSpan w:val="2"/>
          </w:tcPr>
          <w:p w:rsidR="00F028D9" w:rsidRPr="00EE4B2E" w:rsidRDefault="00F028D9" w:rsidP="00E47468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EE4B2E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Ação de Contingência</w:t>
            </w:r>
          </w:p>
        </w:tc>
        <w:tc>
          <w:tcPr>
            <w:tcW w:w="3260" w:type="dxa"/>
          </w:tcPr>
          <w:p w:rsidR="00F028D9" w:rsidRPr="00EE4B2E" w:rsidRDefault="00F028D9" w:rsidP="00E47468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EE4B2E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Responsável</w:t>
            </w:r>
          </w:p>
        </w:tc>
      </w:tr>
      <w:tr w:rsidR="009D6CC2" w:rsidRPr="00EE4B2E" w:rsidTr="00E47468">
        <w:trPr>
          <w:trHeight w:val="120"/>
        </w:trPr>
        <w:tc>
          <w:tcPr>
            <w:tcW w:w="817" w:type="dxa"/>
          </w:tcPr>
          <w:p w:rsidR="009D6CC2" w:rsidRPr="00EE4B2E" w:rsidRDefault="009D6CC2" w:rsidP="00E47468">
            <w:pPr>
              <w:pStyle w:val="Default"/>
              <w:spacing w:line="276" w:lineRule="auto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proofErr w:type="gramStart"/>
            <w:r w:rsidRPr="00EE4B2E">
              <w:rPr>
                <w:rFonts w:ascii="Times New Roman" w:hAnsi="Times New Roman" w:cs="Times New Roman"/>
                <w:bCs/>
                <w:sz w:val="23"/>
                <w:szCs w:val="23"/>
              </w:rPr>
              <w:t>1</w:t>
            </w:r>
            <w:proofErr w:type="gramEnd"/>
            <w:r w:rsidRPr="00EE4B2E">
              <w:rPr>
                <w:rFonts w:ascii="Times New Roman" w:hAnsi="Times New Roman" w:cs="Times New Roman"/>
                <w:bCs/>
                <w:sz w:val="23"/>
                <w:szCs w:val="23"/>
              </w:rPr>
              <w:t xml:space="preserve"> e 2</w:t>
            </w:r>
          </w:p>
        </w:tc>
        <w:tc>
          <w:tcPr>
            <w:tcW w:w="5245" w:type="dxa"/>
            <w:gridSpan w:val="2"/>
          </w:tcPr>
          <w:p w:rsidR="009D6CC2" w:rsidRPr="004510A1" w:rsidRDefault="009D6CC2" w:rsidP="004510A1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EE4B2E">
              <w:rPr>
                <w:rFonts w:ascii="Times New Roman" w:hAnsi="Times New Roman" w:cs="Times New Roman"/>
                <w:sz w:val="23"/>
                <w:szCs w:val="23"/>
              </w:rPr>
              <w:t>Não aprovar a realização de processos que não contenham os requisitos mínimos necessários para justificar a contratação direta.</w:t>
            </w:r>
          </w:p>
        </w:tc>
        <w:tc>
          <w:tcPr>
            <w:tcW w:w="3260" w:type="dxa"/>
          </w:tcPr>
          <w:p w:rsidR="009D6CC2" w:rsidRPr="00EE4B2E" w:rsidRDefault="009D6CC2" w:rsidP="00E47468">
            <w:pPr>
              <w:pStyle w:val="Default"/>
              <w:spacing w:line="276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  <w:p w:rsidR="009D6CC2" w:rsidRPr="00EE4B2E" w:rsidRDefault="009D6CC2" w:rsidP="00E47468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EE4B2E">
              <w:rPr>
                <w:rFonts w:ascii="Times New Roman" w:hAnsi="Times New Roman" w:cs="Times New Roman"/>
                <w:bCs/>
                <w:sz w:val="23"/>
                <w:szCs w:val="23"/>
              </w:rPr>
              <w:t>Autoridade competente</w:t>
            </w:r>
          </w:p>
        </w:tc>
      </w:tr>
    </w:tbl>
    <w:p w:rsidR="00EA298C" w:rsidRDefault="00EA298C">
      <w:pPr>
        <w:rPr>
          <w:sz w:val="14"/>
          <w:szCs w:val="1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992"/>
        <w:gridCol w:w="4253"/>
        <w:gridCol w:w="3260"/>
      </w:tblGrid>
      <w:tr w:rsidR="00F028D9" w:rsidRPr="00BF53C1" w:rsidTr="00E65821">
        <w:trPr>
          <w:trHeight w:val="120"/>
        </w:trPr>
        <w:tc>
          <w:tcPr>
            <w:tcW w:w="9322" w:type="dxa"/>
            <w:gridSpan w:val="4"/>
          </w:tcPr>
          <w:p w:rsidR="00F028D9" w:rsidRPr="00BF53C1" w:rsidRDefault="00F028D9" w:rsidP="00BF53C1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3"/>
                <w:szCs w:val="23"/>
              </w:rPr>
            </w:pPr>
          </w:p>
          <w:p w:rsidR="00F028D9" w:rsidRPr="00BF53C1" w:rsidRDefault="00B0153E" w:rsidP="00BF53C1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BF53C1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 xml:space="preserve">RISCO 02: </w:t>
            </w:r>
            <w:r w:rsidR="00CD2F20" w:rsidRPr="00BF53C1">
              <w:rPr>
                <w:rFonts w:ascii="Times New Roman" w:hAnsi="Times New Roman" w:cs="Times New Roman"/>
                <w:bCs/>
                <w:sz w:val="23"/>
                <w:szCs w:val="23"/>
              </w:rPr>
              <w:t>ATRASO OU DEMORA NA CONCLUSÃO DOS PROCESSOS ADMINISTRATIVO E JURÍDICO</w:t>
            </w:r>
            <w:r w:rsidR="00BF53C1" w:rsidRPr="00BF53C1">
              <w:rPr>
                <w:rFonts w:ascii="Times New Roman" w:hAnsi="Times New Roman" w:cs="Times New Roman"/>
                <w:bCs/>
                <w:sz w:val="23"/>
                <w:szCs w:val="23"/>
              </w:rPr>
              <w:t xml:space="preserve"> </w:t>
            </w:r>
            <w:r w:rsidR="00CD2F20" w:rsidRPr="00BF53C1">
              <w:rPr>
                <w:rFonts w:ascii="Times New Roman" w:hAnsi="Times New Roman" w:cs="Times New Roman"/>
                <w:bCs/>
                <w:sz w:val="23"/>
                <w:szCs w:val="23"/>
              </w:rPr>
              <w:t xml:space="preserve">DE CONTRATAÇÃO </w:t>
            </w:r>
          </w:p>
          <w:p w:rsidR="00EE4B2E" w:rsidRPr="00BF53C1" w:rsidRDefault="00EE4B2E" w:rsidP="00BF53C1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Cs/>
                <w:color w:val="auto"/>
                <w:sz w:val="23"/>
                <w:szCs w:val="23"/>
              </w:rPr>
            </w:pPr>
          </w:p>
        </w:tc>
      </w:tr>
      <w:tr w:rsidR="00F028D9" w:rsidRPr="00BF53C1" w:rsidTr="00E65821">
        <w:trPr>
          <w:trHeight w:val="122"/>
        </w:trPr>
        <w:tc>
          <w:tcPr>
            <w:tcW w:w="1809" w:type="dxa"/>
            <w:gridSpan w:val="2"/>
          </w:tcPr>
          <w:p w:rsidR="00F028D9" w:rsidRPr="00BF53C1" w:rsidRDefault="00F028D9" w:rsidP="00E47468">
            <w:pPr>
              <w:pStyle w:val="Default"/>
              <w:spacing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BF53C1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 xml:space="preserve">Probabilidade: </w:t>
            </w:r>
          </w:p>
        </w:tc>
        <w:tc>
          <w:tcPr>
            <w:tcW w:w="7513" w:type="dxa"/>
            <w:gridSpan w:val="2"/>
          </w:tcPr>
          <w:p w:rsidR="00F028D9" w:rsidRPr="00BF53C1" w:rsidRDefault="00B11728" w:rsidP="00BF53C1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proofErr w:type="gramStart"/>
            <w:r w:rsidRPr="00BF53C1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 xml:space="preserve">( </w:t>
            </w:r>
            <w:proofErr w:type="gramEnd"/>
            <w:r w:rsidRPr="00BF53C1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 xml:space="preserve">X </w:t>
            </w:r>
            <w:r w:rsidR="00F028D9" w:rsidRPr="00BF53C1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 xml:space="preserve">) Baixa              (    ) Média              (    ) Alta </w:t>
            </w:r>
          </w:p>
        </w:tc>
      </w:tr>
      <w:tr w:rsidR="00F028D9" w:rsidRPr="00BF53C1" w:rsidTr="00E65821">
        <w:trPr>
          <w:trHeight w:val="122"/>
        </w:trPr>
        <w:tc>
          <w:tcPr>
            <w:tcW w:w="1809" w:type="dxa"/>
            <w:gridSpan w:val="2"/>
          </w:tcPr>
          <w:p w:rsidR="00F028D9" w:rsidRPr="00BF53C1" w:rsidRDefault="00F028D9" w:rsidP="00E47468">
            <w:pPr>
              <w:pStyle w:val="Default"/>
              <w:spacing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BF53C1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 xml:space="preserve">Impacto: </w:t>
            </w:r>
          </w:p>
        </w:tc>
        <w:tc>
          <w:tcPr>
            <w:tcW w:w="7513" w:type="dxa"/>
            <w:gridSpan w:val="2"/>
          </w:tcPr>
          <w:p w:rsidR="00F028D9" w:rsidRPr="00BF53C1" w:rsidRDefault="00B11728" w:rsidP="00BF53C1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proofErr w:type="gramStart"/>
            <w:r w:rsidRPr="00BF53C1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 xml:space="preserve">(    </w:t>
            </w:r>
            <w:proofErr w:type="gramEnd"/>
            <w:r w:rsidRPr="00BF53C1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) Baixo               (    ) Médio             ( X</w:t>
            </w:r>
            <w:r w:rsidR="00F028D9" w:rsidRPr="00BF53C1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 xml:space="preserve"> ) Alt</w:t>
            </w:r>
            <w:r w:rsidRPr="00BF53C1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o</w:t>
            </w:r>
            <w:r w:rsidR="00F028D9" w:rsidRPr="00BF53C1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 xml:space="preserve"> </w:t>
            </w:r>
          </w:p>
          <w:p w:rsidR="005163F7" w:rsidRPr="00BF53C1" w:rsidRDefault="005163F7" w:rsidP="00BF53C1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</w:p>
        </w:tc>
      </w:tr>
      <w:tr w:rsidR="00F028D9" w:rsidRPr="00BF53C1" w:rsidTr="00E47468">
        <w:trPr>
          <w:trHeight w:val="384"/>
        </w:trPr>
        <w:tc>
          <w:tcPr>
            <w:tcW w:w="817" w:type="dxa"/>
          </w:tcPr>
          <w:p w:rsidR="00F028D9" w:rsidRPr="00BF53C1" w:rsidRDefault="00F028D9" w:rsidP="00BF53C1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F53C1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Id</w:t>
            </w:r>
          </w:p>
        </w:tc>
        <w:tc>
          <w:tcPr>
            <w:tcW w:w="8505" w:type="dxa"/>
            <w:gridSpan w:val="3"/>
          </w:tcPr>
          <w:p w:rsidR="00F028D9" w:rsidRPr="00BF53C1" w:rsidRDefault="00F028D9" w:rsidP="00BF53C1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3"/>
                <w:szCs w:val="23"/>
              </w:rPr>
            </w:pPr>
            <w:r w:rsidRPr="00BF53C1">
              <w:rPr>
                <w:rFonts w:ascii="Times New Roman" w:hAnsi="Times New Roman" w:cs="Times New Roman"/>
                <w:b/>
                <w:bCs/>
                <w:color w:val="auto"/>
                <w:sz w:val="23"/>
                <w:szCs w:val="23"/>
              </w:rPr>
              <w:t>Dano</w:t>
            </w:r>
          </w:p>
        </w:tc>
      </w:tr>
      <w:tr w:rsidR="004913FC" w:rsidRPr="00BF53C1" w:rsidTr="00E47468">
        <w:trPr>
          <w:trHeight w:val="120"/>
        </w:trPr>
        <w:tc>
          <w:tcPr>
            <w:tcW w:w="817" w:type="dxa"/>
          </w:tcPr>
          <w:p w:rsidR="004913FC" w:rsidRPr="00BF53C1" w:rsidRDefault="004913FC" w:rsidP="00E47468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proofErr w:type="gramStart"/>
            <w:r w:rsidRPr="00BF53C1">
              <w:rPr>
                <w:rFonts w:ascii="Times New Roman" w:hAnsi="Times New Roman" w:cs="Times New Roman"/>
                <w:sz w:val="23"/>
                <w:szCs w:val="23"/>
              </w:rPr>
              <w:t>1</w:t>
            </w:r>
            <w:proofErr w:type="gramEnd"/>
          </w:p>
        </w:tc>
        <w:tc>
          <w:tcPr>
            <w:tcW w:w="8505" w:type="dxa"/>
            <w:gridSpan w:val="3"/>
          </w:tcPr>
          <w:p w:rsidR="00CD2F20" w:rsidRPr="00BF53C1" w:rsidRDefault="004913FC" w:rsidP="00BF53C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BF53C1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 xml:space="preserve"> </w:t>
            </w:r>
            <w:r w:rsidR="00CD2F20" w:rsidRPr="00BF53C1">
              <w:rPr>
                <w:rFonts w:ascii="Times New Roman" w:hAnsi="Times New Roman" w:cs="Times New Roman"/>
                <w:sz w:val="23"/>
                <w:szCs w:val="23"/>
              </w:rPr>
              <w:t>Atraso na disponibilização da solução;</w:t>
            </w:r>
          </w:p>
          <w:p w:rsidR="004913FC" w:rsidRPr="00BF53C1" w:rsidRDefault="004913FC" w:rsidP="00BF53C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4913FC" w:rsidRPr="00BF53C1" w:rsidTr="00E47468">
        <w:trPr>
          <w:trHeight w:val="120"/>
        </w:trPr>
        <w:tc>
          <w:tcPr>
            <w:tcW w:w="817" w:type="dxa"/>
          </w:tcPr>
          <w:p w:rsidR="004913FC" w:rsidRPr="00BF53C1" w:rsidRDefault="004913FC" w:rsidP="00E47468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proofErr w:type="gramStart"/>
            <w:r w:rsidRPr="00BF53C1">
              <w:rPr>
                <w:rFonts w:ascii="Times New Roman" w:hAnsi="Times New Roman" w:cs="Times New Roman"/>
                <w:sz w:val="23"/>
                <w:szCs w:val="23"/>
              </w:rPr>
              <w:t>2</w:t>
            </w:r>
            <w:proofErr w:type="gramEnd"/>
          </w:p>
        </w:tc>
        <w:tc>
          <w:tcPr>
            <w:tcW w:w="8505" w:type="dxa"/>
            <w:gridSpan w:val="3"/>
          </w:tcPr>
          <w:p w:rsidR="004913FC" w:rsidRPr="00BF53C1" w:rsidRDefault="00CD2F20" w:rsidP="00BF53C1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3"/>
                <w:szCs w:val="23"/>
              </w:rPr>
            </w:pPr>
            <w:r w:rsidRPr="00BF53C1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Não cumprimento dos prazos acordados no plano de trabalho.</w:t>
            </w:r>
          </w:p>
          <w:p w:rsidR="004913FC" w:rsidRPr="00BF53C1" w:rsidRDefault="004913FC" w:rsidP="00BF53C1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</w:p>
        </w:tc>
      </w:tr>
      <w:tr w:rsidR="00F028D9" w:rsidRPr="00BF53C1" w:rsidTr="00E47468">
        <w:trPr>
          <w:trHeight w:val="120"/>
        </w:trPr>
        <w:tc>
          <w:tcPr>
            <w:tcW w:w="817" w:type="dxa"/>
          </w:tcPr>
          <w:p w:rsidR="00F028D9" w:rsidRPr="00BF53C1" w:rsidRDefault="00F028D9" w:rsidP="00BF53C1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F53C1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Id</w:t>
            </w:r>
          </w:p>
        </w:tc>
        <w:tc>
          <w:tcPr>
            <w:tcW w:w="5245" w:type="dxa"/>
            <w:gridSpan w:val="2"/>
          </w:tcPr>
          <w:p w:rsidR="00F028D9" w:rsidRPr="00BF53C1" w:rsidRDefault="00F028D9" w:rsidP="00BF53C1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3"/>
                <w:szCs w:val="23"/>
              </w:rPr>
            </w:pPr>
            <w:r w:rsidRPr="00BF53C1">
              <w:rPr>
                <w:rFonts w:ascii="Times New Roman" w:hAnsi="Times New Roman" w:cs="Times New Roman"/>
                <w:b/>
                <w:bCs/>
                <w:color w:val="auto"/>
                <w:sz w:val="23"/>
                <w:szCs w:val="23"/>
              </w:rPr>
              <w:t>Ação Preventiva</w:t>
            </w:r>
          </w:p>
        </w:tc>
        <w:tc>
          <w:tcPr>
            <w:tcW w:w="3260" w:type="dxa"/>
          </w:tcPr>
          <w:p w:rsidR="00F028D9" w:rsidRPr="00BF53C1" w:rsidRDefault="00F028D9" w:rsidP="00BF53C1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BF53C1">
              <w:rPr>
                <w:rFonts w:ascii="Times New Roman" w:hAnsi="Times New Roman" w:cs="Times New Roman"/>
                <w:b/>
                <w:bCs/>
                <w:color w:val="auto"/>
                <w:sz w:val="23"/>
                <w:szCs w:val="23"/>
              </w:rPr>
              <w:t>Responsável</w:t>
            </w:r>
          </w:p>
        </w:tc>
      </w:tr>
      <w:tr w:rsidR="00DE4E67" w:rsidRPr="00BF53C1" w:rsidTr="00E47468">
        <w:trPr>
          <w:trHeight w:val="120"/>
        </w:trPr>
        <w:tc>
          <w:tcPr>
            <w:tcW w:w="817" w:type="dxa"/>
          </w:tcPr>
          <w:p w:rsidR="00DE4E67" w:rsidRPr="00BF53C1" w:rsidRDefault="00DE4E67" w:rsidP="00E47468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proofErr w:type="gramStart"/>
            <w:r w:rsidRPr="00BF53C1">
              <w:rPr>
                <w:rFonts w:ascii="Times New Roman" w:hAnsi="Times New Roman" w:cs="Times New Roman"/>
                <w:bCs/>
                <w:sz w:val="23"/>
                <w:szCs w:val="23"/>
              </w:rPr>
              <w:t>1</w:t>
            </w:r>
            <w:proofErr w:type="gramEnd"/>
            <w:r w:rsidR="00E47468" w:rsidRPr="00BF53C1">
              <w:rPr>
                <w:rFonts w:ascii="Times New Roman" w:hAnsi="Times New Roman" w:cs="Times New Roman"/>
                <w:bCs/>
                <w:sz w:val="23"/>
                <w:szCs w:val="23"/>
              </w:rPr>
              <w:t xml:space="preserve"> e 2</w:t>
            </w:r>
          </w:p>
        </w:tc>
        <w:tc>
          <w:tcPr>
            <w:tcW w:w="5245" w:type="dxa"/>
            <w:gridSpan w:val="2"/>
          </w:tcPr>
          <w:p w:rsidR="00CD2F20" w:rsidRPr="00BF53C1" w:rsidRDefault="00BF53C1" w:rsidP="00BF53C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- </w:t>
            </w:r>
            <w:r w:rsidR="00CD2F20" w:rsidRPr="00BF53C1">
              <w:rPr>
                <w:rFonts w:ascii="Times New Roman" w:hAnsi="Times New Roman" w:cs="Times New Roman"/>
                <w:sz w:val="23"/>
                <w:szCs w:val="23"/>
              </w:rPr>
              <w:t>Encaminhar autos para análise respeitando os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="00CD2F20" w:rsidRPr="00BF53C1">
              <w:rPr>
                <w:rFonts w:ascii="Times New Roman" w:hAnsi="Times New Roman" w:cs="Times New Roman"/>
                <w:sz w:val="23"/>
                <w:szCs w:val="23"/>
              </w:rPr>
              <w:t>prazos programados para a devida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="00CD2F20" w:rsidRPr="00BF53C1">
              <w:rPr>
                <w:rFonts w:ascii="Times New Roman" w:hAnsi="Times New Roman" w:cs="Times New Roman"/>
                <w:sz w:val="23"/>
                <w:szCs w:val="23"/>
              </w:rPr>
              <w:t>manifestação e contratação;</w:t>
            </w:r>
          </w:p>
          <w:p w:rsidR="00CD2F20" w:rsidRPr="00BF53C1" w:rsidRDefault="00BF53C1" w:rsidP="00BF53C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MS Mincho" w:eastAsia="MS Mincho" w:hAnsi="MS Mincho" w:cs="MS Mincho"/>
                <w:sz w:val="23"/>
                <w:szCs w:val="23"/>
              </w:rPr>
              <w:t>-</w:t>
            </w:r>
            <w:r w:rsidR="00CD2F20" w:rsidRPr="00BF53C1">
              <w:rPr>
                <w:rFonts w:ascii="Times New Roman" w:hAnsi="Times New Roman" w:cs="Times New Roman"/>
                <w:sz w:val="23"/>
                <w:szCs w:val="23"/>
              </w:rPr>
              <w:t xml:space="preserve"> Acompanhar a tramitação do processo, para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="00CD2F20" w:rsidRPr="00BF53C1">
              <w:rPr>
                <w:rFonts w:ascii="Times New Roman" w:hAnsi="Times New Roman" w:cs="Times New Roman"/>
                <w:sz w:val="23"/>
                <w:szCs w:val="23"/>
              </w:rPr>
              <w:t>que se faça cumprir os prazos;</w:t>
            </w:r>
          </w:p>
          <w:p w:rsidR="00DE4E67" w:rsidRPr="00BF53C1" w:rsidRDefault="00BF53C1" w:rsidP="00BF53C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>
              <w:rPr>
                <w:rFonts w:ascii="MS Mincho" w:eastAsia="MS Mincho" w:hAnsi="MS Mincho" w:cs="MS Mincho"/>
                <w:sz w:val="23"/>
                <w:szCs w:val="23"/>
              </w:rPr>
              <w:t>-</w:t>
            </w:r>
            <w:r w:rsidR="00CD2F20" w:rsidRPr="00BF53C1">
              <w:rPr>
                <w:rFonts w:ascii="Times New Roman" w:hAnsi="Times New Roman" w:cs="Times New Roman"/>
                <w:sz w:val="23"/>
                <w:szCs w:val="23"/>
              </w:rPr>
              <w:t xml:space="preserve"> Apoiar às áreas por onde houver a tramitação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="00CD2F20" w:rsidRPr="00BF53C1">
              <w:rPr>
                <w:rFonts w:ascii="Times New Roman" w:hAnsi="Times New Roman" w:cs="Times New Roman"/>
                <w:sz w:val="23"/>
                <w:szCs w:val="23"/>
              </w:rPr>
              <w:t>do processo, no que couber.</w:t>
            </w:r>
          </w:p>
        </w:tc>
        <w:tc>
          <w:tcPr>
            <w:tcW w:w="3260" w:type="dxa"/>
          </w:tcPr>
          <w:p w:rsidR="00DE4E67" w:rsidRPr="00BF53C1" w:rsidRDefault="00DE4E67" w:rsidP="00BF53C1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Cs/>
                <w:color w:val="auto"/>
                <w:sz w:val="23"/>
                <w:szCs w:val="23"/>
              </w:rPr>
            </w:pPr>
          </w:p>
          <w:p w:rsidR="00BF53C1" w:rsidRDefault="00BF53C1" w:rsidP="00BF53C1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Cs/>
                <w:color w:val="auto"/>
                <w:sz w:val="23"/>
                <w:szCs w:val="23"/>
              </w:rPr>
            </w:pPr>
          </w:p>
          <w:p w:rsidR="00BF53C1" w:rsidRDefault="00BF53C1" w:rsidP="00BF53C1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Cs/>
                <w:color w:val="auto"/>
                <w:sz w:val="23"/>
                <w:szCs w:val="23"/>
              </w:rPr>
            </w:pPr>
          </w:p>
          <w:p w:rsidR="00DE4E67" w:rsidRPr="00BF53C1" w:rsidRDefault="00CD2F20" w:rsidP="00BF53C1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3"/>
                <w:szCs w:val="23"/>
              </w:rPr>
            </w:pPr>
            <w:r w:rsidRPr="00BF53C1">
              <w:rPr>
                <w:rFonts w:ascii="Times New Roman" w:hAnsi="Times New Roman" w:cs="Times New Roman"/>
                <w:bCs/>
                <w:color w:val="auto"/>
                <w:sz w:val="23"/>
                <w:szCs w:val="23"/>
              </w:rPr>
              <w:t>Servidor requisitante e técnico</w:t>
            </w:r>
          </w:p>
        </w:tc>
      </w:tr>
      <w:tr w:rsidR="00F028D9" w:rsidRPr="00BF53C1" w:rsidTr="00E47468">
        <w:trPr>
          <w:trHeight w:val="120"/>
        </w:trPr>
        <w:tc>
          <w:tcPr>
            <w:tcW w:w="817" w:type="dxa"/>
          </w:tcPr>
          <w:p w:rsidR="00F028D9" w:rsidRPr="00BF53C1" w:rsidRDefault="00F028D9" w:rsidP="00BF53C1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BF53C1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Id</w:t>
            </w:r>
          </w:p>
        </w:tc>
        <w:tc>
          <w:tcPr>
            <w:tcW w:w="5245" w:type="dxa"/>
            <w:gridSpan w:val="2"/>
          </w:tcPr>
          <w:p w:rsidR="00F028D9" w:rsidRPr="00BF53C1" w:rsidRDefault="00F028D9" w:rsidP="00BF53C1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BF53C1">
              <w:rPr>
                <w:rFonts w:ascii="Times New Roman" w:hAnsi="Times New Roman" w:cs="Times New Roman"/>
                <w:b/>
                <w:bCs/>
                <w:color w:val="auto"/>
                <w:sz w:val="23"/>
                <w:szCs w:val="23"/>
              </w:rPr>
              <w:t>Ação de Contingência</w:t>
            </w:r>
          </w:p>
        </w:tc>
        <w:tc>
          <w:tcPr>
            <w:tcW w:w="3260" w:type="dxa"/>
          </w:tcPr>
          <w:p w:rsidR="00F028D9" w:rsidRPr="00BF53C1" w:rsidRDefault="00F028D9" w:rsidP="00BF53C1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BF53C1">
              <w:rPr>
                <w:rFonts w:ascii="Times New Roman" w:hAnsi="Times New Roman" w:cs="Times New Roman"/>
                <w:b/>
                <w:bCs/>
                <w:color w:val="auto"/>
                <w:sz w:val="23"/>
                <w:szCs w:val="23"/>
              </w:rPr>
              <w:t>Responsável</w:t>
            </w:r>
          </w:p>
        </w:tc>
      </w:tr>
      <w:tr w:rsidR="00DE4E67" w:rsidRPr="00BF53C1" w:rsidTr="00E47468">
        <w:trPr>
          <w:trHeight w:val="120"/>
        </w:trPr>
        <w:tc>
          <w:tcPr>
            <w:tcW w:w="817" w:type="dxa"/>
          </w:tcPr>
          <w:p w:rsidR="00DE4E67" w:rsidRPr="00BF53C1" w:rsidRDefault="00DE4E67" w:rsidP="00E47468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proofErr w:type="gramStart"/>
            <w:r w:rsidRPr="00BF53C1">
              <w:rPr>
                <w:rFonts w:ascii="Times New Roman" w:hAnsi="Times New Roman" w:cs="Times New Roman"/>
                <w:bCs/>
                <w:sz w:val="23"/>
                <w:szCs w:val="23"/>
              </w:rPr>
              <w:t>1</w:t>
            </w:r>
            <w:proofErr w:type="gramEnd"/>
            <w:r w:rsidR="00E47468" w:rsidRPr="00BF53C1">
              <w:rPr>
                <w:rFonts w:ascii="Times New Roman" w:hAnsi="Times New Roman" w:cs="Times New Roman"/>
                <w:bCs/>
                <w:sz w:val="23"/>
                <w:szCs w:val="23"/>
              </w:rPr>
              <w:t xml:space="preserve"> e 2</w:t>
            </w:r>
          </w:p>
        </w:tc>
        <w:tc>
          <w:tcPr>
            <w:tcW w:w="5245" w:type="dxa"/>
            <w:gridSpan w:val="2"/>
          </w:tcPr>
          <w:p w:rsidR="00BF53C1" w:rsidRPr="00BF53C1" w:rsidRDefault="00BF53C1" w:rsidP="00BF53C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- </w:t>
            </w:r>
            <w:r w:rsidRPr="00BF53C1">
              <w:rPr>
                <w:rFonts w:ascii="Times New Roman" w:hAnsi="Times New Roman" w:cs="Times New Roman"/>
                <w:sz w:val="23"/>
                <w:szCs w:val="23"/>
              </w:rPr>
              <w:t>Mitigar as causas que estejam contribuindo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Pr="00BF53C1">
              <w:rPr>
                <w:rFonts w:ascii="Times New Roman" w:hAnsi="Times New Roman" w:cs="Times New Roman"/>
                <w:sz w:val="23"/>
                <w:szCs w:val="23"/>
              </w:rPr>
              <w:t>com a morosidade do processo;</w:t>
            </w:r>
          </w:p>
          <w:p w:rsidR="00DE4E67" w:rsidRPr="00BF53C1" w:rsidRDefault="00BF53C1" w:rsidP="00BF53C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>
              <w:rPr>
                <w:rFonts w:ascii="MS Mincho" w:eastAsia="MS Mincho" w:hAnsi="MS Mincho" w:cs="MS Mincho"/>
                <w:sz w:val="23"/>
                <w:szCs w:val="23"/>
              </w:rPr>
              <w:t>-</w:t>
            </w:r>
            <w:r w:rsidRPr="00BF53C1">
              <w:rPr>
                <w:rFonts w:ascii="Times New Roman" w:hAnsi="Times New Roman" w:cs="Times New Roman"/>
                <w:sz w:val="23"/>
                <w:szCs w:val="23"/>
              </w:rPr>
              <w:t xml:space="preserve"> Readequar o plano de trabalho com relação ao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Pr="00BF53C1">
              <w:rPr>
                <w:rFonts w:ascii="Times New Roman" w:hAnsi="Times New Roman" w:cs="Times New Roman"/>
                <w:sz w:val="23"/>
                <w:szCs w:val="23"/>
              </w:rPr>
              <w:t>cronograma estabelecido, submetendo-o para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Pr="00BF53C1">
              <w:rPr>
                <w:rFonts w:ascii="Times New Roman" w:hAnsi="Times New Roman" w:cs="Times New Roman"/>
                <w:sz w:val="23"/>
                <w:szCs w:val="23"/>
              </w:rPr>
              <w:t>nova aprovação.</w:t>
            </w:r>
          </w:p>
        </w:tc>
        <w:tc>
          <w:tcPr>
            <w:tcW w:w="3260" w:type="dxa"/>
          </w:tcPr>
          <w:p w:rsidR="00DE4E67" w:rsidRPr="00BF53C1" w:rsidRDefault="00DE4E67" w:rsidP="00BF53C1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3"/>
                <w:szCs w:val="23"/>
              </w:rPr>
            </w:pPr>
          </w:p>
          <w:p w:rsidR="00BF53C1" w:rsidRDefault="00BF53C1" w:rsidP="00BF53C1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Cs/>
                <w:color w:val="auto"/>
                <w:sz w:val="23"/>
                <w:szCs w:val="23"/>
              </w:rPr>
            </w:pPr>
          </w:p>
          <w:p w:rsidR="00DE4E67" w:rsidRPr="00BF53C1" w:rsidRDefault="00DE4E67" w:rsidP="00BF53C1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Cs/>
                <w:color w:val="auto"/>
                <w:sz w:val="23"/>
                <w:szCs w:val="23"/>
              </w:rPr>
            </w:pPr>
            <w:r w:rsidRPr="00BF53C1">
              <w:rPr>
                <w:rFonts w:ascii="Times New Roman" w:hAnsi="Times New Roman" w:cs="Times New Roman"/>
                <w:bCs/>
                <w:color w:val="auto"/>
                <w:sz w:val="23"/>
                <w:szCs w:val="23"/>
              </w:rPr>
              <w:t>Fiscal do contrato</w:t>
            </w:r>
          </w:p>
        </w:tc>
      </w:tr>
    </w:tbl>
    <w:p w:rsidR="000270F8" w:rsidRDefault="000270F8" w:rsidP="00E47468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:rsidR="00415B26" w:rsidRPr="00B525F2" w:rsidRDefault="00415B26" w:rsidP="00B525F2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16"/>
          <w:szCs w:val="16"/>
        </w:rPr>
      </w:pPr>
      <w:bookmarkStart w:id="0" w:name="_GoBack"/>
      <w:bookmarkEnd w:id="0"/>
    </w:p>
    <w:p w:rsidR="00534BFD" w:rsidRPr="00B525F2" w:rsidRDefault="00534BFD" w:rsidP="00B525F2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525F2">
        <w:rPr>
          <w:rFonts w:ascii="Times New Roman" w:hAnsi="Times New Roman" w:cs="Times New Roman"/>
          <w:bCs/>
          <w:sz w:val="24"/>
          <w:szCs w:val="24"/>
        </w:rPr>
        <w:t xml:space="preserve">Xinguara, </w:t>
      </w:r>
      <w:r w:rsidR="00496E70">
        <w:rPr>
          <w:rFonts w:ascii="Times New Roman" w:hAnsi="Times New Roman" w:cs="Times New Roman"/>
          <w:bCs/>
          <w:sz w:val="24"/>
          <w:szCs w:val="24"/>
        </w:rPr>
        <w:t>10</w:t>
      </w:r>
      <w:r w:rsidRPr="00B525F2">
        <w:rPr>
          <w:rFonts w:ascii="Times New Roman" w:hAnsi="Times New Roman" w:cs="Times New Roman"/>
          <w:bCs/>
          <w:sz w:val="24"/>
          <w:szCs w:val="24"/>
        </w:rPr>
        <w:t xml:space="preserve"> de </w:t>
      </w:r>
      <w:r w:rsidR="00496E70">
        <w:rPr>
          <w:rFonts w:ascii="Times New Roman" w:hAnsi="Times New Roman" w:cs="Times New Roman"/>
          <w:bCs/>
          <w:sz w:val="24"/>
          <w:szCs w:val="24"/>
        </w:rPr>
        <w:t>outubro</w:t>
      </w:r>
      <w:r w:rsidR="00B54C90" w:rsidRPr="00B525F2">
        <w:rPr>
          <w:rFonts w:ascii="Times New Roman" w:hAnsi="Times New Roman" w:cs="Times New Roman"/>
          <w:bCs/>
          <w:sz w:val="24"/>
          <w:szCs w:val="24"/>
        </w:rPr>
        <w:t xml:space="preserve"> de 2024</w:t>
      </w:r>
      <w:r w:rsidR="00483FF4" w:rsidRPr="00B525F2">
        <w:rPr>
          <w:rFonts w:ascii="Times New Roman" w:hAnsi="Times New Roman" w:cs="Times New Roman"/>
          <w:bCs/>
          <w:sz w:val="24"/>
          <w:szCs w:val="24"/>
        </w:rPr>
        <w:t>.</w:t>
      </w:r>
    </w:p>
    <w:p w:rsidR="00890A08" w:rsidRPr="00B525F2" w:rsidRDefault="00890A08" w:rsidP="00B525F2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379C4" w:rsidRPr="00B525F2" w:rsidRDefault="00A379C4" w:rsidP="00B525F2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D05D4" w:rsidRPr="00B525F2" w:rsidRDefault="008D05D4" w:rsidP="00B525F2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259D8" w:rsidRPr="00B525F2" w:rsidRDefault="005259D8" w:rsidP="00B525F2">
      <w:pPr>
        <w:autoSpaceDE w:val="0"/>
        <w:autoSpaceDN w:val="0"/>
        <w:adjustRightInd w:val="0"/>
        <w:spacing w:after="0" w:line="276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D7AEE" w:rsidRPr="00B525F2" w:rsidRDefault="004D7AEE" w:rsidP="00B525F2">
      <w:pPr>
        <w:spacing w:after="0" w:line="276" w:lineRule="auto"/>
        <w:ind w:left="28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25F2">
        <w:rPr>
          <w:rFonts w:ascii="Times New Roman" w:eastAsia="Times New Roman" w:hAnsi="Times New Roman" w:cs="Times New Roman"/>
          <w:b/>
          <w:sz w:val="24"/>
          <w:szCs w:val="24"/>
        </w:rPr>
        <w:t>Sandro Moreira de Melo</w:t>
      </w:r>
    </w:p>
    <w:p w:rsidR="00B525F2" w:rsidRPr="00AA73AF" w:rsidRDefault="00B525F2" w:rsidP="00B525F2">
      <w:pPr>
        <w:spacing w:after="0" w:line="276" w:lineRule="auto"/>
        <w:jc w:val="center"/>
        <w:rPr>
          <w:rFonts w:ascii="Times New Roman" w:eastAsia="Times New Roman" w:hAnsi="Times New Roman" w:cs="Times New Roman"/>
          <w:sz w:val="23"/>
          <w:szCs w:val="23"/>
        </w:rPr>
      </w:pPr>
      <w:r w:rsidRPr="00AA73AF">
        <w:rPr>
          <w:rFonts w:ascii="Times New Roman" w:eastAsia="Times New Roman" w:hAnsi="Times New Roman" w:cs="Times New Roman"/>
          <w:sz w:val="23"/>
          <w:szCs w:val="23"/>
        </w:rPr>
        <w:t>Servidor requisitante</w:t>
      </w:r>
    </w:p>
    <w:p w:rsidR="004D7AEE" w:rsidRPr="00AA73AF" w:rsidRDefault="004D7AEE" w:rsidP="00B525F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3"/>
          <w:szCs w:val="23"/>
        </w:rPr>
      </w:pPr>
      <w:r w:rsidRPr="00AA73AF">
        <w:rPr>
          <w:rFonts w:ascii="Times New Roman" w:eastAsia="Times New Roman" w:hAnsi="Times New Roman" w:cs="Times New Roman"/>
          <w:sz w:val="23"/>
          <w:szCs w:val="23"/>
        </w:rPr>
        <w:t>Chefe de Transporte</w:t>
      </w:r>
    </w:p>
    <w:p w:rsidR="005259D8" w:rsidRPr="00B525F2" w:rsidRDefault="004D7AEE" w:rsidP="00AA73AF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73AF">
        <w:rPr>
          <w:rFonts w:ascii="Times New Roman" w:eastAsia="Times New Roman" w:hAnsi="Times New Roman" w:cs="Times New Roman"/>
          <w:sz w:val="23"/>
          <w:szCs w:val="23"/>
        </w:rPr>
        <w:t>Portaria nº 20/2023</w:t>
      </w:r>
    </w:p>
    <w:sectPr w:rsidR="005259D8" w:rsidRPr="00B525F2" w:rsidSect="005259D8">
      <w:headerReference w:type="default" r:id="rId8"/>
      <w:footerReference w:type="default" r:id="rId9"/>
      <w:pgSz w:w="11906" w:h="16838" w:code="9"/>
      <w:pgMar w:top="851" w:right="851" w:bottom="397" w:left="1701" w:header="709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0E6C" w:rsidRDefault="00640E6C" w:rsidP="000A549C">
      <w:pPr>
        <w:spacing w:after="0" w:line="240" w:lineRule="auto"/>
      </w:pPr>
      <w:r>
        <w:separator/>
      </w:r>
    </w:p>
  </w:endnote>
  <w:endnote w:type="continuationSeparator" w:id="0">
    <w:p w:rsidR="00640E6C" w:rsidRDefault="00640E6C" w:rsidP="000A54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06909333"/>
      <w:docPartObj>
        <w:docPartGallery w:val="Page Numbers (Bottom of Page)"/>
        <w:docPartUnique/>
      </w:docPartObj>
    </w:sdtPr>
    <w:sdtEndPr/>
    <w:sdtContent>
      <w:p w:rsidR="00AB5202" w:rsidRDefault="00AB5202" w:rsidP="008F01F8">
        <w:pPr>
          <w:pStyle w:val="Rodap"/>
          <w:jc w:val="center"/>
        </w:pPr>
        <w:r>
          <w:t>Praça Vitória Régia, s/nº, Centro. CEP: 68.555-000. Telefone: (94) 346-4077. Xinguara / Pará</w:t>
        </w:r>
      </w:p>
      <w:p w:rsidR="00AB5202" w:rsidRDefault="00AB5202" w:rsidP="008F01F8">
        <w:pPr>
          <w:pStyle w:val="Rodap"/>
          <w:jc w:val="center"/>
        </w:pPr>
        <w:r>
          <w:t>Site: www.camaraxinguara.pa.gov.br</w:t>
        </w:r>
      </w:p>
      <w:p w:rsidR="00AB5202" w:rsidRDefault="00AB5202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46E43">
          <w:rPr>
            <w:noProof/>
          </w:rPr>
          <w:t>2</w:t>
        </w:r>
        <w:r>
          <w:fldChar w:fldCharType="end"/>
        </w:r>
      </w:p>
    </w:sdtContent>
  </w:sdt>
  <w:p w:rsidR="00AB5202" w:rsidRDefault="00AB5202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0E6C" w:rsidRDefault="00640E6C" w:rsidP="000A549C">
      <w:pPr>
        <w:spacing w:after="0" w:line="240" w:lineRule="auto"/>
      </w:pPr>
      <w:r>
        <w:separator/>
      </w:r>
    </w:p>
  </w:footnote>
  <w:footnote w:type="continuationSeparator" w:id="0">
    <w:p w:rsidR="00640E6C" w:rsidRDefault="00640E6C" w:rsidP="000A54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5202" w:rsidRDefault="00AB5202" w:rsidP="00D06546">
    <w:pPr>
      <w:pStyle w:val="Cabealho"/>
      <w:ind w:left="-567"/>
      <w:jc w:val="center"/>
      <w:rPr>
        <w:sz w:val="16"/>
        <w:szCs w:val="16"/>
      </w:rPr>
    </w:pPr>
    <w:r w:rsidRPr="00D06546">
      <w:rPr>
        <w:b/>
        <w:noProof/>
        <w:sz w:val="16"/>
        <w:szCs w:val="16"/>
        <w:lang w:eastAsia="pt-BR"/>
      </w:rPr>
      <w:drawing>
        <wp:anchor distT="0" distB="0" distL="114300" distR="114300" simplePos="0" relativeHeight="251661312" behindDoc="0" locked="0" layoutInCell="1" allowOverlap="1" wp14:anchorId="4C42F49F" wp14:editId="3FAF677B">
          <wp:simplePos x="0" y="0"/>
          <wp:positionH relativeFrom="column">
            <wp:posOffset>2386965</wp:posOffset>
          </wp:positionH>
          <wp:positionV relativeFrom="paragraph">
            <wp:posOffset>-269240</wp:posOffset>
          </wp:positionV>
          <wp:extent cx="819150" cy="762635"/>
          <wp:effectExtent l="0" t="0" r="0" b="0"/>
          <wp:wrapSquare wrapText="bothSides"/>
          <wp:docPr id="1" name="Imagem 1" descr="C:\Documents and Settings\Administrador\Desktop\LOGOMARCA PREFEITUR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:\Documents and Settings\Administrador\Desktop\LOGOMARCA PREFEITUR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762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AB5202" w:rsidRDefault="00AB5202" w:rsidP="00D06546">
    <w:pPr>
      <w:pStyle w:val="Cabealho"/>
      <w:ind w:left="-567"/>
      <w:jc w:val="center"/>
      <w:rPr>
        <w:sz w:val="16"/>
        <w:szCs w:val="16"/>
      </w:rPr>
    </w:pPr>
  </w:p>
  <w:p w:rsidR="00AB5202" w:rsidRDefault="00AB5202" w:rsidP="00D06546">
    <w:pPr>
      <w:pStyle w:val="Cabealho"/>
      <w:ind w:left="-567"/>
      <w:jc w:val="center"/>
      <w:rPr>
        <w:sz w:val="16"/>
        <w:szCs w:val="16"/>
      </w:rPr>
    </w:pPr>
  </w:p>
  <w:p w:rsidR="00AB5202" w:rsidRDefault="00AB5202" w:rsidP="00D06546">
    <w:pPr>
      <w:pStyle w:val="Cabealho"/>
      <w:ind w:left="-567"/>
      <w:jc w:val="center"/>
      <w:rPr>
        <w:sz w:val="18"/>
        <w:szCs w:val="18"/>
      </w:rPr>
    </w:pPr>
  </w:p>
  <w:p w:rsidR="00AB5202" w:rsidRPr="00CE2677" w:rsidRDefault="00AB5202" w:rsidP="00D06546">
    <w:pPr>
      <w:pStyle w:val="Cabealho"/>
      <w:ind w:left="-567"/>
      <w:jc w:val="center"/>
      <w:rPr>
        <w:sz w:val="20"/>
        <w:szCs w:val="20"/>
      </w:rPr>
    </w:pPr>
    <w:r w:rsidRPr="00CE2677">
      <w:rPr>
        <w:sz w:val="20"/>
        <w:szCs w:val="20"/>
      </w:rPr>
      <w:t>ESTADO DO PARÁ</w:t>
    </w:r>
  </w:p>
  <w:p w:rsidR="00AB5202" w:rsidRPr="00CE2677" w:rsidRDefault="00AB5202" w:rsidP="00D06546">
    <w:pPr>
      <w:pStyle w:val="Cabealho"/>
      <w:ind w:left="-567"/>
      <w:jc w:val="center"/>
    </w:pPr>
    <w:r w:rsidRPr="00CE2677">
      <w:t>PODER LEGISLATIVO</w:t>
    </w:r>
  </w:p>
  <w:p w:rsidR="00AB5202" w:rsidRPr="00CE2677" w:rsidRDefault="00AB5202" w:rsidP="00D06546">
    <w:pPr>
      <w:pStyle w:val="Cabealho"/>
      <w:ind w:left="-567"/>
      <w:jc w:val="center"/>
      <w:rPr>
        <w:sz w:val="24"/>
        <w:szCs w:val="24"/>
      </w:rPr>
    </w:pPr>
    <w:r w:rsidRPr="00CE2677">
      <w:rPr>
        <w:sz w:val="24"/>
        <w:szCs w:val="24"/>
      </w:rPr>
      <w:t>CÂMARA MUNICIPAL DE XINGUARA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4E2076"/>
    <w:multiLevelType w:val="multilevel"/>
    <w:tmpl w:val="00DE859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>
    <w:nsid w:val="38067CEB"/>
    <w:multiLevelType w:val="multilevel"/>
    <w:tmpl w:val="1898F6F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nsid w:val="4C871DBE"/>
    <w:multiLevelType w:val="multilevel"/>
    <w:tmpl w:val="92623A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549C"/>
    <w:rsid w:val="00002EAF"/>
    <w:rsid w:val="000034B2"/>
    <w:rsid w:val="00004443"/>
    <w:rsid w:val="00005685"/>
    <w:rsid w:val="00006A35"/>
    <w:rsid w:val="00022176"/>
    <w:rsid w:val="00025B29"/>
    <w:rsid w:val="000270F8"/>
    <w:rsid w:val="000275F1"/>
    <w:rsid w:val="00037C04"/>
    <w:rsid w:val="00043B0F"/>
    <w:rsid w:val="00070D43"/>
    <w:rsid w:val="00072DF8"/>
    <w:rsid w:val="00074204"/>
    <w:rsid w:val="000826C1"/>
    <w:rsid w:val="000A4686"/>
    <w:rsid w:val="000A549C"/>
    <w:rsid w:val="000B3192"/>
    <w:rsid w:val="000C4024"/>
    <w:rsid w:val="000C472F"/>
    <w:rsid w:val="000D28A7"/>
    <w:rsid w:val="000E2ABC"/>
    <w:rsid w:val="00103B16"/>
    <w:rsid w:val="00104CA4"/>
    <w:rsid w:val="00114BDE"/>
    <w:rsid w:val="0014335E"/>
    <w:rsid w:val="001604E5"/>
    <w:rsid w:val="001645B2"/>
    <w:rsid w:val="00182957"/>
    <w:rsid w:val="001859EB"/>
    <w:rsid w:val="00194DA0"/>
    <w:rsid w:val="001972AC"/>
    <w:rsid w:val="001A7D08"/>
    <w:rsid w:val="001E1FD6"/>
    <w:rsid w:val="00240A45"/>
    <w:rsid w:val="00240D28"/>
    <w:rsid w:val="00240E77"/>
    <w:rsid w:val="00240F77"/>
    <w:rsid w:val="00275547"/>
    <w:rsid w:val="002879A5"/>
    <w:rsid w:val="00287B9C"/>
    <w:rsid w:val="002A712A"/>
    <w:rsid w:val="002B1F25"/>
    <w:rsid w:val="003044CF"/>
    <w:rsid w:val="0030747A"/>
    <w:rsid w:val="0032650F"/>
    <w:rsid w:val="00343435"/>
    <w:rsid w:val="00344380"/>
    <w:rsid w:val="00350FC7"/>
    <w:rsid w:val="003620CC"/>
    <w:rsid w:val="00376908"/>
    <w:rsid w:val="00384BCD"/>
    <w:rsid w:val="003A7E22"/>
    <w:rsid w:val="003B4E25"/>
    <w:rsid w:val="003C692C"/>
    <w:rsid w:val="003D0737"/>
    <w:rsid w:val="00406432"/>
    <w:rsid w:val="00415B26"/>
    <w:rsid w:val="0042691A"/>
    <w:rsid w:val="004510A1"/>
    <w:rsid w:val="00457A09"/>
    <w:rsid w:val="0047263C"/>
    <w:rsid w:val="00473BF8"/>
    <w:rsid w:val="00483FF4"/>
    <w:rsid w:val="004913FC"/>
    <w:rsid w:val="00494AE6"/>
    <w:rsid w:val="00496E70"/>
    <w:rsid w:val="004A379A"/>
    <w:rsid w:val="004B581B"/>
    <w:rsid w:val="004C0665"/>
    <w:rsid w:val="004C6F13"/>
    <w:rsid w:val="004D1BBF"/>
    <w:rsid w:val="004D3634"/>
    <w:rsid w:val="004D7AEE"/>
    <w:rsid w:val="004E329A"/>
    <w:rsid w:val="004E32BE"/>
    <w:rsid w:val="005005F6"/>
    <w:rsid w:val="00502D08"/>
    <w:rsid w:val="00510E30"/>
    <w:rsid w:val="005163F7"/>
    <w:rsid w:val="005259D8"/>
    <w:rsid w:val="00534BFD"/>
    <w:rsid w:val="00542598"/>
    <w:rsid w:val="00544FED"/>
    <w:rsid w:val="00553229"/>
    <w:rsid w:val="00567BD8"/>
    <w:rsid w:val="00573987"/>
    <w:rsid w:val="00577B11"/>
    <w:rsid w:val="005861EA"/>
    <w:rsid w:val="005962C7"/>
    <w:rsid w:val="005E12DD"/>
    <w:rsid w:val="00602BB3"/>
    <w:rsid w:val="006158E5"/>
    <w:rsid w:val="006174CB"/>
    <w:rsid w:val="00617BF8"/>
    <w:rsid w:val="006220D0"/>
    <w:rsid w:val="00624507"/>
    <w:rsid w:val="00640E6C"/>
    <w:rsid w:val="00657C86"/>
    <w:rsid w:val="006717BA"/>
    <w:rsid w:val="00671FCA"/>
    <w:rsid w:val="006A13A1"/>
    <w:rsid w:val="006B15B9"/>
    <w:rsid w:val="006B478D"/>
    <w:rsid w:val="006E1342"/>
    <w:rsid w:val="006E4F33"/>
    <w:rsid w:val="006F3002"/>
    <w:rsid w:val="00705064"/>
    <w:rsid w:val="00705343"/>
    <w:rsid w:val="007151CD"/>
    <w:rsid w:val="00720B1C"/>
    <w:rsid w:val="007232E6"/>
    <w:rsid w:val="00736C86"/>
    <w:rsid w:val="00756421"/>
    <w:rsid w:val="00762E2C"/>
    <w:rsid w:val="00763DFB"/>
    <w:rsid w:val="007670B5"/>
    <w:rsid w:val="0078722B"/>
    <w:rsid w:val="007A4024"/>
    <w:rsid w:val="007B0162"/>
    <w:rsid w:val="007C73A3"/>
    <w:rsid w:val="007D1425"/>
    <w:rsid w:val="007D58A1"/>
    <w:rsid w:val="007D6D1A"/>
    <w:rsid w:val="007F027C"/>
    <w:rsid w:val="007F6FAF"/>
    <w:rsid w:val="00812B5D"/>
    <w:rsid w:val="0081422A"/>
    <w:rsid w:val="008151B1"/>
    <w:rsid w:val="008418B1"/>
    <w:rsid w:val="00842DDF"/>
    <w:rsid w:val="00846E43"/>
    <w:rsid w:val="008567DB"/>
    <w:rsid w:val="00860AA0"/>
    <w:rsid w:val="00864B36"/>
    <w:rsid w:val="008661F1"/>
    <w:rsid w:val="00890A08"/>
    <w:rsid w:val="00890C34"/>
    <w:rsid w:val="008B1926"/>
    <w:rsid w:val="008C1962"/>
    <w:rsid w:val="008D05D4"/>
    <w:rsid w:val="008D1504"/>
    <w:rsid w:val="008E6067"/>
    <w:rsid w:val="008F01F8"/>
    <w:rsid w:val="008F3A6B"/>
    <w:rsid w:val="008F4910"/>
    <w:rsid w:val="009041CA"/>
    <w:rsid w:val="009041F7"/>
    <w:rsid w:val="009079EE"/>
    <w:rsid w:val="0091121B"/>
    <w:rsid w:val="00921A57"/>
    <w:rsid w:val="00935C83"/>
    <w:rsid w:val="009374FF"/>
    <w:rsid w:val="00940CED"/>
    <w:rsid w:val="009540E8"/>
    <w:rsid w:val="0095756F"/>
    <w:rsid w:val="00967721"/>
    <w:rsid w:val="00980971"/>
    <w:rsid w:val="009A71BE"/>
    <w:rsid w:val="009B0AE4"/>
    <w:rsid w:val="009D5BB1"/>
    <w:rsid w:val="009D6CC2"/>
    <w:rsid w:val="009E1FF9"/>
    <w:rsid w:val="009F32CE"/>
    <w:rsid w:val="00A04FBC"/>
    <w:rsid w:val="00A10F4E"/>
    <w:rsid w:val="00A13654"/>
    <w:rsid w:val="00A17578"/>
    <w:rsid w:val="00A36ED2"/>
    <w:rsid w:val="00A379C4"/>
    <w:rsid w:val="00A42609"/>
    <w:rsid w:val="00A5042C"/>
    <w:rsid w:val="00A63790"/>
    <w:rsid w:val="00A74014"/>
    <w:rsid w:val="00A746F6"/>
    <w:rsid w:val="00AA1737"/>
    <w:rsid w:val="00AA3CCF"/>
    <w:rsid w:val="00AA73AF"/>
    <w:rsid w:val="00AB5202"/>
    <w:rsid w:val="00AD02F1"/>
    <w:rsid w:val="00AF3013"/>
    <w:rsid w:val="00B0153E"/>
    <w:rsid w:val="00B11728"/>
    <w:rsid w:val="00B21B4C"/>
    <w:rsid w:val="00B25E2E"/>
    <w:rsid w:val="00B32ED9"/>
    <w:rsid w:val="00B40FFD"/>
    <w:rsid w:val="00B525F2"/>
    <w:rsid w:val="00B54C90"/>
    <w:rsid w:val="00B72F2B"/>
    <w:rsid w:val="00B87249"/>
    <w:rsid w:val="00BA0407"/>
    <w:rsid w:val="00BB608A"/>
    <w:rsid w:val="00BB73BD"/>
    <w:rsid w:val="00BC0258"/>
    <w:rsid w:val="00BC22A1"/>
    <w:rsid w:val="00BC7C34"/>
    <w:rsid w:val="00BD3FFD"/>
    <w:rsid w:val="00BD402F"/>
    <w:rsid w:val="00BE1AEE"/>
    <w:rsid w:val="00BE295B"/>
    <w:rsid w:val="00BF53C1"/>
    <w:rsid w:val="00C03244"/>
    <w:rsid w:val="00C03C19"/>
    <w:rsid w:val="00C10EF6"/>
    <w:rsid w:val="00C170BF"/>
    <w:rsid w:val="00C20838"/>
    <w:rsid w:val="00C20CB2"/>
    <w:rsid w:val="00C21CFF"/>
    <w:rsid w:val="00C477C5"/>
    <w:rsid w:val="00C5006F"/>
    <w:rsid w:val="00C56DD0"/>
    <w:rsid w:val="00C605B7"/>
    <w:rsid w:val="00C7124B"/>
    <w:rsid w:val="00C7214C"/>
    <w:rsid w:val="00C92E80"/>
    <w:rsid w:val="00CA0424"/>
    <w:rsid w:val="00CA7216"/>
    <w:rsid w:val="00CD2F20"/>
    <w:rsid w:val="00CD3B6C"/>
    <w:rsid w:val="00CE2677"/>
    <w:rsid w:val="00CF0285"/>
    <w:rsid w:val="00CF1085"/>
    <w:rsid w:val="00CF415E"/>
    <w:rsid w:val="00D06546"/>
    <w:rsid w:val="00D06B78"/>
    <w:rsid w:val="00D11136"/>
    <w:rsid w:val="00D11AE8"/>
    <w:rsid w:val="00D11C90"/>
    <w:rsid w:val="00D27926"/>
    <w:rsid w:val="00D34D9F"/>
    <w:rsid w:val="00D424D4"/>
    <w:rsid w:val="00D53F11"/>
    <w:rsid w:val="00D547FC"/>
    <w:rsid w:val="00D56017"/>
    <w:rsid w:val="00D57657"/>
    <w:rsid w:val="00D61510"/>
    <w:rsid w:val="00D66450"/>
    <w:rsid w:val="00D72502"/>
    <w:rsid w:val="00D73B7C"/>
    <w:rsid w:val="00D74C78"/>
    <w:rsid w:val="00DA611D"/>
    <w:rsid w:val="00DA7D28"/>
    <w:rsid w:val="00DC3892"/>
    <w:rsid w:val="00DD16F8"/>
    <w:rsid w:val="00DD2E01"/>
    <w:rsid w:val="00DE1231"/>
    <w:rsid w:val="00DE4E67"/>
    <w:rsid w:val="00DF1D99"/>
    <w:rsid w:val="00DF6AF9"/>
    <w:rsid w:val="00E13C4A"/>
    <w:rsid w:val="00E21725"/>
    <w:rsid w:val="00E2475C"/>
    <w:rsid w:val="00E25F56"/>
    <w:rsid w:val="00E423D4"/>
    <w:rsid w:val="00E47468"/>
    <w:rsid w:val="00E50EF3"/>
    <w:rsid w:val="00E56536"/>
    <w:rsid w:val="00E60E31"/>
    <w:rsid w:val="00E61041"/>
    <w:rsid w:val="00E62CDF"/>
    <w:rsid w:val="00E80FAD"/>
    <w:rsid w:val="00E92462"/>
    <w:rsid w:val="00EA298C"/>
    <w:rsid w:val="00EA797B"/>
    <w:rsid w:val="00EB399A"/>
    <w:rsid w:val="00EC6DF4"/>
    <w:rsid w:val="00EE4B2E"/>
    <w:rsid w:val="00EF5A42"/>
    <w:rsid w:val="00F028D9"/>
    <w:rsid w:val="00F1548A"/>
    <w:rsid w:val="00F253EE"/>
    <w:rsid w:val="00F25A50"/>
    <w:rsid w:val="00F278B0"/>
    <w:rsid w:val="00F27FAA"/>
    <w:rsid w:val="00F34400"/>
    <w:rsid w:val="00F47F79"/>
    <w:rsid w:val="00F63A71"/>
    <w:rsid w:val="00F67FFA"/>
    <w:rsid w:val="00FA3D4D"/>
    <w:rsid w:val="00FB7479"/>
    <w:rsid w:val="00FC72CF"/>
    <w:rsid w:val="00FC7654"/>
    <w:rsid w:val="00FD7E58"/>
    <w:rsid w:val="00FE1B4E"/>
    <w:rsid w:val="00FF7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A549C"/>
    <w:pPr>
      <w:tabs>
        <w:tab w:val="center" w:pos="4252"/>
        <w:tab w:val="right" w:pos="8504"/>
      </w:tabs>
      <w:spacing w:after="0" w:line="240" w:lineRule="auto"/>
    </w:pPr>
    <w:rPr>
      <w:rFonts w:eastAsia="Times New Roman" w:cs="Times New Roman"/>
    </w:rPr>
  </w:style>
  <w:style w:type="character" w:customStyle="1" w:styleId="CabealhoChar">
    <w:name w:val="Cabeçalho Char"/>
    <w:basedOn w:val="Fontepargpadro"/>
    <w:link w:val="Cabealho"/>
    <w:uiPriority w:val="99"/>
    <w:rsid w:val="000A549C"/>
    <w:rPr>
      <w:rFonts w:eastAsia="Times New Roman" w:cs="Times New Roman"/>
    </w:rPr>
  </w:style>
  <w:style w:type="paragraph" w:styleId="Rodap">
    <w:name w:val="footer"/>
    <w:basedOn w:val="Normal"/>
    <w:link w:val="RodapChar"/>
    <w:uiPriority w:val="99"/>
    <w:unhideWhenUsed/>
    <w:rsid w:val="000A549C"/>
    <w:pPr>
      <w:tabs>
        <w:tab w:val="center" w:pos="4252"/>
        <w:tab w:val="right" w:pos="8504"/>
      </w:tabs>
      <w:spacing w:after="0" w:line="240" w:lineRule="auto"/>
    </w:pPr>
    <w:rPr>
      <w:rFonts w:eastAsia="Times New Roman" w:cs="Times New Roman"/>
    </w:rPr>
  </w:style>
  <w:style w:type="character" w:customStyle="1" w:styleId="RodapChar">
    <w:name w:val="Rodapé Char"/>
    <w:basedOn w:val="Fontepargpadro"/>
    <w:link w:val="Rodap"/>
    <w:uiPriority w:val="99"/>
    <w:rsid w:val="000A549C"/>
    <w:rPr>
      <w:rFonts w:eastAsia="Times New Roman" w:cs="Times New Roman"/>
    </w:rPr>
  </w:style>
  <w:style w:type="character" w:styleId="Hyperlink">
    <w:name w:val="Hyperlink"/>
    <w:basedOn w:val="Fontepargpadro"/>
    <w:uiPriority w:val="99"/>
    <w:rsid w:val="000A549C"/>
    <w:rPr>
      <w:rFonts w:cs="Times New Roman"/>
      <w:color w:val="0000FF"/>
      <w:u w:val="single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0A549C"/>
    <w:pPr>
      <w:suppressAutoHyphens/>
      <w:spacing w:after="0" w:line="240" w:lineRule="auto"/>
    </w:pPr>
    <w:rPr>
      <w:rFonts w:ascii="Times New Roman" w:eastAsia="Times New Roman" w:hAnsi="Times New Roman" w:cs="Arial"/>
      <w:sz w:val="20"/>
      <w:szCs w:val="20"/>
      <w:lang w:eastAsia="ar-SA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0A549C"/>
    <w:rPr>
      <w:rFonts w:ascii="Times New Roman" w:eastAsia="Times New Roman" w:hAnsi="Times New Roman" w:cs="Arial"/>
      <w:sz w:val="20"/>
      <w:szCs w:val="20"/>
      <w:lang w:eastAsia="ar-SA"/>
    </w:rPr>
  </w:style>
  <w:style w:type="character" w:styleId="Refdenotaderodap">
    <w:name w:val="footnote reference"/>
    <w:basedOn w:val="Fontepargpadro"/>
    <w:uiPriority w:val="99"/>
    <w:unhideWhenUsed/>
    <w:rsid w:val="000A549C"/>
    <w:rPr>
      <w:rFonts w:cs="Times New Roman"/>
      <w:vertAlign w:val="superscri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065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06546"/>
    <w:rPr>
      <w:rFonts w:ascii="Tahoma" w:hAnsi="Tahoma" w:cs="Tahoma"/>
      <w:sz w:val="16"/>
      <w:szCs w:val="16"/>
    </w:rPr>
  </w:style>
  <w:style w:type="numbering" w:customStyle="1" w:styleId="Semlista1">
    <w:name w:val="Sem lista1"/>
    <w:next w:val="Semlista"/>
    <w:uiPriority w:val="99"/>
    <w:semiHidden/>
    <w:unhideWhenUsed/>
    <w:rsid w:val="00657C86"/>
  </w:style>
  <w:style w:type="paragraph" w:styleId="PargrafodaLista">
    <w:name w:val="List Paragraph"/>
    <w:basedOn w:val="Normal"/>
    <w:uiPriority w:val="1"/>
    <w:qFormat/>
    <w:rsid w:val="00657C8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657C8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rsid w:val="008F01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8"/>
      <w:szCs w:val="28"/>
      <w:lang w:eastAsia="pt-BR"/>
    </w:rPr>
  </w:style>
  <w:style w:type="character" w:customStyle="1" w:styleId="hgkelc">
    <w:name w:val="hgkelc"/>
    <w:basedOn w:val="Fontepargpadro"/>
    <w:rsid w:val="008F01F8"/>
  </w:style>
  <w:style w:type="paragraph" w:styleId="Corpodetexto">
    <w:name w:val="Body Text"/>
    <w:basedOn w:val="Normal"/>
    <w:link w:val="CorpodetextoChar"/>
    <w:uiPriority w:val="1"/>
    <w:qFormat/>
    <w:rsid w:val="00D06B7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ahoma" w:eastAsia="Times New Roman" w:hAnsi="Tahoma" w:cs="Tahoma"/>
      <w:b/>
      <w:bCs/>
      <w:i/>
      <w:iCs/>
      <w:color w:val="000000"/>
      <w:sz w:val="28"/>
      <w:szCs w:val="28"/>
      <w:u w:val="single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D06B78"/>
    <w:rPr>
      <w:rFonts w:ascii="Tahoma" w:eastAsia="Times New Roman" w:hAnsi="Tahoma" w:cs="Tahoma"/>
      <w:b/>
      <w:bCs/>
      <w:i/>
      <w:iCs/>
      <w:color w:val="000000"/>
      <w:sz w:val="28"/>
      <w:szCs w:val="28"/>
      <w:u w:val="single"/>
      <w:lang w:eastAsia="pt-BR"/>
    </w:rPr>
  </w:style>
  <w:style w:type="paragraph" w:customStyle="1" w:styleId="Default">
    <w:name w:val="Default"/>
    <w:rsid w:val="00CF028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A549C"/>
    <w:pPr>
      <w:tabs>
        <w:tab w:val="center" w:pos="4252"/>
        <w:tab w:val="right" w:pos="8504"/>
      </w:tabs>
      <w:spacing w:after="0" w:line="240" w:lineRule="auto"/>
    </w:pPr>
    <w:rPr>
      <w:rFonts w:eastAsia="Times New Roman" w:cs="Times New Roman"/>
    </w:rPr>
  </w:style>
  <w:style w:type="character" w:customStyle="1" w:styleId="CabealhoChar">
    <w:name w:val="Cabeçalho Char"/>
    <w:basedOn w:val="Fontepargpadro"/>
    <w:link w:val="Cabealho"/>
    <w:uiPriority w:val="99"/>
    <w:rsid w:val="000A549C"/>
    <w:rPr>
      <w:rFonts w:eastAsia="Times New Roman" w:cs="Times New Roman"/>
    </w:rPr>
  </w:style>
  <w:style w:type="paragraph" w:styleId="Rodap">
    <w:name w:val="footer"/>
    <w:basedOn w:val="Normal"/>
    <w:link w:val="RodapChar"/>
    <w:uiPriority w:val="99"/>
    <w:unhideWhenUsed/>
    <w:rsid w:val="000A549C"/>
    <w:pPr>
      <w:tabs>
        <w:tab w:val="center" w:pos="4252"/>
        <w:tab w:val="right" w:pos="8504"/>
      </w:tabs>
      <w:spacing w:after="0" w:line="240" w:lineRule="auto"/>
    </w:pPr>
    <w:rPr>
      <w:rFonts w:eastAsia="Times New Roman" w:cs="Times New Roman"/>
    </w:rPr>
  </w:style>
  <w:style w:type="character" w:customStyle="1" w:styleId="RodapChar">
    <w:name w:val="Rodapé Char"/>
    <w:basedOn w:val="Fontepargpadro"/>
    <w:link w:val="Rodap"/>
    <w:uiPriority w:val="99"/>
    <w:rsid w:val="000A549C"/>
    <w:rPr>
      <w:rFonts w:eastAsia="Times New Roman" w:cs="Times New Roman"/>
    </w:rPr>
  </w:style>
  <w:style w:type="character" w:styleId="Hyperlink">
    <w:name w:val="Hyperlink"/>
    <w:basedOn w:val="Fontepargpadro"/>
    <w:uiPriority w:val="99"/>
    <w:rsid w:val="000A549C"/>
    <w:rPr>
      <w:rFonts w:cs="Times New Roman"/>
      <w:color w:val="0000FF"/>
      <w:u w:val="single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0A549C"/>
    <w:pPr>
      <w:suppressAutoHyphens/>
      <w:spacing w:after="0" w:line="240" w:lineRule="auto"/>
    </w:pPr>
    <w:rPr>
      <w:rFonts w:ascii="Times New Roman" w:eastAsia="Times New Roman" w:hAnsi="Times New Roman" w:cs="Arial"/>
      <w:sz w:val="20"/>
      <w:szCs w:val="20"/>
      <w:lang w:eastAsia="ar-SA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0A549C"/>
    <w:rPr>
      <w:rFonts w:ascii="Times New Roman" w:eastAsia="Times New Roman" w:hAnsi="Times New Roman" w:cs="Arial"/>
      <w:sz w:val="20"/>
      <w:szCs w:val="20"/>
      <w:lang w:eastAsia="ar-SA"/>
    </w:rPr>
  </w:style>
  <w:style w:type="character" w:styleId="Refdenotaderodap">
    <w:name w:val="footnote reference"/>
    <w:basedOn w:val="Fontepargpadro"/>
    <w:uiPriority w:val="99"/>
    <w:unhideWhenUsed/>
    <w:rsid w:val="000A549C"/>
    <w:rPr>
      <w:rFonts w:cs="Times New Roman"/>
      <w:vertAlign w:val="superscri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065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06546"/>
    <w:rPr>
      <w:rFonts w:ascii="Tahoma" w:hAnsi="Tahoma" w:cs="Tahoma"/>
      <w:sz w:val="16"/>
      <w:szCs w:val="16"/>
    </w:rPr>
  </w:style>
  <w:style w:type="numbering" w:customStyle="1" w:styleId="Semlista1">
    <w:name w:val="Sem lista1"/>
    <w:next w:val="Semlista"/>
    <w:uiPriority w:val="99"/>
    <w:semiHidden/>
    <w:unhideWhenUsed/>
    <w:rsid w:val="00657C86"/>
  </w:style>
  <w:style w:type="paragraph" w:styleId="PargrafodaLista">
    <w:name w:val="List Paragraph"/>
    <w:basedOn w:val="Normal"/>
    <w:uiPriority w:val="1"/>
    <w:qFormat/>
    <w:rsid w:val="00657C8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657C8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rsid w:val="008F01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8"/>
      <w:szCs w:val="28"/>
      <w:lang w:eastAsia="pt-BR"/>
    </w:rPr>
  </w:style>
  <w:style w:type="character" w:customStyle="1" w:styleId="hgkelc">
    <w:name w:val="hgkelc"/>
    <w:basedOn w:val="Fontepargpadro"/>
    <w:rsid w:val="008F01F8"/>
  </w:style>
  <w:style w:type="paragraph" w:styleId="Corpodetexto">
    <w:name w:val="Body Text"/>
    <w:basedOn w:val="Normal"/>
    <w:link w:val="CorpodetextoChar"/>
    <w:uiPriority w:val="1"/>
    <w:qFormat/>
    <w:rsid w:val="00D06B7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ahoma" w:eastAsia="Times New Roman" w:hAnsi="Tahoma" w:cs="Tahoma"/>
      <w:b/>
      <w:bCs/>
      <w:i/>
      <w:iCs/>
      <w:color w:val="000000"/>
      <w:sz w:val="28"/>
      <w:szCs w:val="28"/>
      <w:u w:val="single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D06B78"/>
    <w:rPr>
      <w:rFonts w:ascii="Tahoma" w:eastAsia="Times New Roman" w:hAnsi="Tahoma" w:cs="Tahoma"/>
      <w:b/>
      <w:bCs/>
      <w:i/>
      <w:iCs/>
      <w:color w:val="000000"/>
      <w:sz w:val="28"/>
      <w:szCs w:val="28"/>
      <w:u w:val="single"/>
      <w:lang w:eastAsia="pt-BR"/>
    </w:rPr>
  </w:style>
  <w:style w:type="paragraph" w:customStyle="1" w:styleId="Default">
    <w:name w:val="Default"/>
    <w:rsid w:val="00CF028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530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11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2</Pages>
  <Words>374</Words>
  <Characters>2175</Characters>
  <Application>Microsoft Office Word</Application>
  <DocSecurity>0</DocSecurity>
  <Lines>83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LUIZ PAULO SIMOES FERREIRA</dc:creator>
  <cp:lastModifiedBy>Camara</cp:lastModifiedBy>
  <cp:revision>43</cp:revision>
  <cp:lastPrinted>2023-10-03T14:57:00Z</cp:lastPrinted>
  <dcterms:created xsi:type="dcterms:W3CDTF">2024-01-15T11:34:00Z</dcterms:created>
  <dcterms:modified xsi:type="dcterms:W3CDTF">2024-10-10T14:40:00Z</dcterms:modified>
</cp:coreProperties>
</file>