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531" w:rsidRPr="00137C9A" w:rsidRDefault="002A0531" w:rsidP="00FF6195">
      <w:pPr>
        <w:autoSpaceDE w:val="0"/>
        <w:autoSpaceDN w:val="0"/>
        <w:adjustRightInd w:val="0"/>
        <w:spacing w:line="276" w:lineRule="auto"/>
        <w:rPr>
          <w:i/>
          <w:iCs/>
          <w:color w:val="auto"/>
          <w:sz w:val="14"/>
          <w:szCs w:val="14"/>
        </w:rPr>
      </w:pPr>
    </w:p>
    <w:p w:rsidR="002A0531" w:rsidRPr="00137C9A" w:rsidRDefault="00594623" w:rsidP="00FF6195">
      <w:pPr>
        <w:autoSpaceDE w:val="0"/>
        <w:autoSpaceDN w:val="0"/>
        <w:adjustRightInd w:val="0"/>
        <w:spacing w:line="276" w:lineRule="auto"/>
        <w:jc w:val="center"/>
        <w:rPr>
          <w:b/>
          <w:iCs/>
          <w:color w:val="auto"/>
          <w:sz w:val="25"/>
          <w:szCs w:val="25"/>
        </w:rPr>
      </w:pPr>
      <w:r w:rsidRPr="00137C9A">
        <w:rPr>
          <w:b/>
          <w:iCs/>
          <w:color w:val="auto"/>
          <w:sz w:val="25"/>
          <w:szCs w:val="25"/>
        </w:rPr>
        <w:t>TERMO DE REFERÊNCIA</w:t>
      </w:r>
    </w:p>
    <w:p w:rsidR="00FF6195" w:rsidRPr="00137C9A" w:rsidRDefault="00FF6195" w:rsidP="00FF6195">
      <w:pPr>
        <w:autoSpaceDE w:val="0"/>
        <w:autoSpaceDN w:val="0"/>
        <w:adjustRightInd w:val="0"/>
        <w:spacing w:line="276" w:lineRule="auto"/>
        <w:rPr>
          <w:b/>
          <w:color w:val="auto"/>
          <w:sz w:val="23"/>
          <w:szCs w:val="23"/>
        </w:rPr>
      </w:pPr>
    </w:p>
    <w:p w:rsidR="00FF6195" w:rsidRPr="00137C9A" w:rsidRDefault="00FF6195" w:rsidP="00FF6195">
      <w:pPr>
        <w:autoSpaceDE w:val="0"/>
        <w:autoSpaceDN w:val="0"/>
        <w:adjustRightInd w:val="0"/>
        <w:spacing w:line="276" w:lineRule="auto"/>
        <w:rPr>
          <w:iCs/>
          <w:color w:val="auto"/>
          <w:sz w:val="23"/>
          <w:szCs w:val="23"/>
        </w:rPr>
      </w:pPr>
      <w:r w:rsidRPr="00137C9A">
        <w:rPr>
          <w:iCs/>
          <w:color w:val="auto"/>
          <w:sz w:val="23"/>
          <w:szCs w:val="23"/>
        </w:rPr>
        <w:t xml:space="preserve">Processo </w:t>
      </w:r>
      <w:r w:rsidR="00F165AA" w:rsidRPr="00137C9A">
        <w:rPr>
          <w:iCs/>
          <w:color w:val="auto"/>
          <w:sz w:val="23"/>
          <w:szCs w:val="23"/>
        </w:rPr>
        <w:t>Administrativo</w:t>
      </w:r>
      <w:r w:rsidR="00B710E8" w:rsidRPr="00137C9A">
        <w:rPr>
          <w:iCs/>
          <w:color w:val="auto"/>
          <w:sz w:val="23"/>
          <w:szCs w:val="23"/>
        </w:rPr>
        <w:t>:</w:t>
      </w:r>
      <w:r w:rsidRPr="00137C9A">
        <w:rPr>
          <w:iCs/>
          <w:color w:val="auto"/>
          <w:sz w:val="23"/>
          <w:szCs w:val="23"/>
        </w:rPr>
        <w:t xml:space="preserve"> nº </w:t>
      </w:r>
      <w:r w:rsidR="00196C07">
        <w:rPr>
          <w:iCs/>
          <w:color w:val="auto"/>
          <w:sz w:val="23"/>
          <w:szCs w:val="23"/>
        </w:rPr>
        <w:t>1</w:t>
      </w:r>
      <w:r w:rsidR="008E2871">
        <w:rPr>
          <w:iCs/>
          <w:color w:val="auto"/>
          <w:sz w:val="23"/>
          <w:szCs w:val="23"/>
        </w:rPr>
        <w:t>5</w:t>
      </w:r>
      <w:r w:rsidRPr="00137C9A">
        <w:rPr>
          <w:iCs/>
          <w:color w:val="auto"/>
          <w:sz w:val="23"/>
          <w:szCs w:val="23"/>
        </w:rPr>
        <w:t>/202</w:t>
      </w:r>
      <w:r w:rsidR="009837E0" w:rsidRPr="00137C9A">
        <w:rPr>
          <w:iCs/>
          <w:color w:val="auto"/>
          <w:sz w:val="23"/>
          <w:szCs w:val="23"/>
        </w:rPr>
        <w:t>4</w:t>
      </w:r>
      <w:r w:rsidRPr="00137C9A">
        <w:rPr>
          <w:iCs/>
          <w:color w:val="auto"/>
          <w:sz w:val="23"/>
          <w:szCs w:val="23"/>
        </w:rPr>
        <w:t>/CMX</w:t>
      </w:r>
    </w:p>
    <w:p w:rsidR="00FF6195" w:rsidRPr="00137C9A" w:rsidRDefault="00FD261E" w:rsidP="00FF6195">
      <w:pPr>
        <w:autoSpaceDE w:val="0"/>
        <w:autoSpaceDN w:val="0"/>
        <w:adjustRightInd w:val="0"/>
        <w:spacing w:line="276" w:lineRule="auto"/>
        <w:rPr>
          <w:color w:val="auto"/>
          <w:sz w:val="23"/>
          <w:szCs w:val="23"/>
        </w:rPr>
      </w:pPr>
      <w:r w:rsidRPr="00137C9A">
        <w:rPr>
          <w:iCs/>
          <w:color w:val="auto"/>
          <w:sz w:val="23"/>
          <w:szCs w:val="23"/>
        </w:rPr>
        <w:t>Dispensa de Licitação</w:t>
      </w:r>
      <w:r w:rsidR="00B710E8" w:rsidRPr="00137C9A">
        <w:rPr>
          <w:iCs/>
          <w:color w:val="auto"/>
          <w:sz w:val="23"/>
          <w:szCs w:val="23"/>
        </w:rPr>
        <w:t>:</w:t>
      </w:r>
      <w:r w:rsidR="00FF6195" w:rsidRPr="00137C9A">
        <w:rPr>
          <w:iCs/>
          <w:color w:val="auto"/>
          <w:sz w:val="23"/>
          <w:szCs w:val="23"/>
        </w:rPr>
        <w:t xml:space="preserve"> nº</w:t>
      </w:r>
      <w:r w:rsidR="00196C07">
        <w:rPr>
          <w:iCs/>
          <w:color w:val="auto"/>
          <w:sz w:val="23"/>
          <w:szCs w:val="23"/>
        </w:rPr>
        <w:t xml:space="preserve"> 1</w:t>
      </w:r>
      <w:r w:rsidR="008E2871">
        <w:rPr>
          <w:iCs/>
          <w:color w:val="auto"/>
          <w:sz w:val="23"/>
          <w:szCs w:val="23"/>
        </w:rPr>
        <w:t>2</w:t>
      </w:r>
      <w:r w:rsidR="00196C07">
        <w:rPr>
          <w:iCs/>
          <w:color w:val="auto"/>
          <w:sz w:val="23"/>
          <w:szCs w:val="23"/>
        </w:rPr>
        <w:t>/</w:t>
      </w:r>
      <w:r w:rsidR="00FF6195" w:rsidRPr="00137C9A">
        <w:rPr>
          <w:iCs/>
          <w:color w:val="auto"/>
          <w:sz w:val="23"/>
          <w:szCs w:val="23"/>
        </w:rPr>
        <w:t>202</w:t>
      </w:r>
      <w:r w:rsidR="009837E0" w:rsidRPr="00137C9A">
        <w:rPr>
          <w:iCs/>
          <w:color w:val="auto"/>
          <w:sz w:val="23"/>
          <w:szCs w:val="23"/>
        </w:rPr>
        <w:t>4</w:t>
      </w:r>
      <w:r w:rsidR="00FF6195" w:rsidRPr="00137C9A">
        <w:rPr>
          <w:iCs/>
          <w:color w:val="auto"/>
          <w:sz w:val="23"/>
          <w:szCs w:val="23"/>
        </w:rPr>
        <w:t>/CMX</w:t>
      </w:r>
    </w:p>
    <w:p w:rsidR="00FF6195" w:rsidRPr="00137C9A" w:rsidRDefault="00FF6195" w:rsidP="00FF6195">
      <w:pPr>
        <w:autoSpaceDE w:val="0"/>
        <w:autoSpaceDN w:val="0"/>
        <w:adjustRightInd w:val="0"/>
        <w:spacing w:line="276" w:lineRule="auto"/>
        <w:rPr>
          <w:i/>
          <w:iCs/>
          <w:color w:val="auto"/>
          <w:sz w:val="23"/>
          <w:szCs w:val="23"/>
        </w:rPr>
      </w:pPr>
    </w:p>
    <w:p w:rsidR="002A0531" w:rsidRPr="00137C9A" w:rsidRDefault="002A0531" w:rsidP="009837E0">
      <w:pPr>
        <w:autoSpaceDE w:val="0"/>
        <w:autoSpaceDN w:val="0"/>
        <w:adjustRightInd w:val="0"/>
        <w:spacing w:line="276" w:lineRule="auto"/>
        <w:rPr>
          <w:color w:val="auto"/>
          <w:sz w:val="23"/>
          <w:szCs w:val="23"/>
        </w:rPr>
      </w:pPr>
    </w:p>
    <w:p w:rsidR="002A0531" w:rsidRPr="004D7E7A" w:rsidRDefault="00470A47" w:rsidP="009837E0">
      <w:pPr>
        <w:autoSpaceDE w:val="0"/>
        <w:autoSpaceDN w:val="0"/>
        <w:adjustRightInd w:val="0"/>
        <w:spacing w:line="276" w:lineRule="auto"/>
        <w:jc w:val="both"/>
        <w:rPr>
          <w:color w:val="auto"/>
          <w:sz w:val="23"/>
          <w:szCs w:val="23"/>
        </w:rPr>
      </w:pPr>
      <w:r w:rsidRPr="00137C9A">
        <w:rPr>
          <w:b/>
          <w:bCs/>
          <w:color w:val="auto"/>
          <w:sz w:val="23"/>
          <w:szCs w:val="23"/>
          <w:lang w:bidi="he-IL"/>
        </w:rPr>
        <w:t>1. DAS CONDIÇÕES GERAIS DA CONTRATAÇÃO (art. 6º, XXIII, “a” e “i” da Lei nº 14.133/2</w:t>
      </w:r>
      <w:r w:rsidRPr="004D7E7A">
        <w:rPr>
          <w:b/>
          <w:bCs/>
          <w:color w:val="auto"/>
          <w:sz w:val="23"/>
          <w:szCs w:val="23"/>
          <w:lang w:bidi="he-IL"/>
        </w:rPr>
        <w:t>021):</w:t>
      </w:r>
    </w:p>
    <w:p w:rsidR="00584776" w:rsidRPr="004D7E7A" w:rsidRDefault="00584776" w:rsidP="009837E0">
      <w:pPr>
        <w:autoSpaceDE w:val="0"/>
        <w:autoSpaceDN w:val="0"/>
        <w:adjustRightInd w:val="0"/>
        <w:spacing w:line="276" w:lineRule="auto"/>
        <w:rPr>
          <w:color w:val="auto"/>
          <w:sz w:val="23"/>
          <w:szCs w:val="23"/>
        </w:rPr>
      </w:pPr>
    </w:p>
    <w:p w:rsidR="00DC5EF9" w:rsidRPr="008E2871" w:rsidRDefault="00B837A2" w:rsidP="004D7E7A">
      <w:pPr>
        <w:autoSpaceDE w:val="0"/>
        <w:autoSpaceDN w:val="0"/>
        <w:adjustRightInd w:val="0"/>
        <w:spacing w:line="276" w:lineRule="auto"/>
        <w:jc w:val="both"/>
        <w:rPr>
          <w:sz w:val="23"/>
          <w:szCs w:val="23"/>
        </w:rPr>
      </w:pPr>
      <w:r w:rsidRPr="004D7E7A">
        <w:rPr>
          <w:color w:val="auto"/>
          <w:sz w:val="23"/>
          <w:szCs w:val="23"/>
        </w:rPr>
        <w:t>1.</w:t>
      </w:r>
      <w:r w:rsidR="00DA6E40" w:rsidRPr="004D7E7A">
        <w:rPr>
          <w:color w:val="auto"/>
          <w:sz w:val="23"/>
          <w:szCs w:val="23"/>
        </w:rPr>
        <w:t>1</w:t>
      </w:r>
      <w:r w:rsidRPr="004D7E7A">
        <w:rPr>
          <w:color w:val="auto"/>
          <w:sz w:val="23"/>
          <w:szCs w:val="23"/>
        </w:rPr>
        <w:t xml:space="preserve">. </w:t>
      </w:r>
      <w:r w:rsidR="0076273C" w:rsidRPr="004D7E7A">
        <w:rPr>
          <w:b/>
          <w:color w:val="auto"/>
          <w:sz w:val="23"/>
          <w:szCs w:val="23"/>
        </w:rPr>
        <w:t>Objet</w:t>
      </w:r>
      <w:r w:rsidR="0076273C" w:rsidRPr="008E2871">
        <w:rPr>
          <w:b/>
          <w:color w:val="auto"/>
          <w:sz w:val="23"/>
          <w:szCs w:val="23"/>
        </w:rPr>
        <w:t xml:space="preserve">o: </w:t>
      </w:r>
      <w:r w:rsidR="008E2871" w:rsidRPr="008E2871">
        <w:rPr>
          <w:sz w:val="23"/>
          <w:szCs w:val="23"/>
        </w:rPr>
        <w:t xml:space="preserve">Serviço de seguro automotivo do veículo RENAULT DUSTER ZEN 1.6 CVT, </w:t>
      </w:r>
      <w:proofErr w:type="spellStart"/>
      <w:r w:rsidR="008E2871" w:rsidRPr="008E2871">
        <w:rPr>
          <w:sz w:val="23"/>
          <w:szCs w:val="23"/>
        </w:rPr>
        <w:t>flex</w:t>
      </w:r>
      <w:proofErr w:type="spellEnd"/>
      <w:r w:rsidR="008E2871" w:rsidRPr="008E2871">
        <w:rPr>
          <w:sz w:val="23"/>
          <w:szCs w:val="23"/>
        </w:rPr>
        <w:t xml:space="preserve">, ano/modelo 2021/2022, placa GEW4F66, de propriedade da Câmara Municipal de Xinguara. </w:t>
      </w:r>
    </w:p>
    <w:p w:rsidR="002A0531" w:rsidRPr="008E2871" w:rsidRDefault="002A0531" w:rsidP="009837E0">
      <w:pPr>
        <w:autoSpaceDE w:val="0"/>
        <w:autoSpaceDN w:val="0"/>
        <w:adjustRightInd w:val="0"/>
        <w:spacing w:line="276" w:lineRule="auto"/>
        <w:rPr>
          <w:color w:val="auto"/>
          <w:sz w:val="23"/>
          <w:szCs w:val="23"/>
        </w:rPr>
      </w:pPr>
    </w:p>
    <w:p w:rsidR="00E00578" w:rsidRPr="00E00578" w:rsidRDefault="00ED6CC5" w:rsidP="00E00578">
      <w:pPr>
        <w:autoSpaceDE w:val="0"/>
        <w:autoSpaceDN w:val="0"/>
        <w:adjustRightInd w:val="0"/>
        <w:spacing w:line="276" w:lineRule="auto"/>
        <w:jc w:val="both"/>
        <w:rPr>
          <w:b/>
          <w:sz w:val="23"/>
          <w:szCs w:val="23"/>
          <w:shd w:val="clear" w:color="auto" w:fill="FFFFFF"/>
        </w:rPr>
      </w:pPr>
      <w:r w:rsidRPr="00E00578">
        <w:rPr>
          <w:sz w:val="23"/>
          <w:szCs w:val="23"/>
        </w:rPr>
        <w:t>1.</w:t>
      </w:r>
      <w:r w:rsidR="00AF4B55" w:rsidRPr="00E00578">
        <w:rPr>
          <w:sz w:val="23"/>
          <w:szCs w:val="23"/>
        </w:rPr>
        <w:t>2</w:t>
      </w:r>
      <w:r w:rsidRPr="00E00578">
        <w:rPr>
          <w:sz w:val="23"/>
          <w:szCs w:val="23"/>
        </w:rPr>
        <w:t xml:space="preserve">. </w:t>
      </w:r>
      <w:r w:rsidR="00E00578" w:rsidRPr="00E00578">
        <w:rPr>
          <w:sz w:val="23"/>
          <w:szCs w:val="23"/>
        </w:rPr>
        <w:t xml:space="preserve">Essa Câmara ainda não dispõe de catálogo eletrônico próprio de padronização de compras, </w:t>
      </w:r>
      <w:proofErr w:type="gramStart"/>
      <w:r w:rsidR="00E00578" w:rsidRPr="00E00578">
        <w:rPr>
          <w:sz w:val="23"/>
          <w:szCs w:val="23"/>
        </w:rPr>
        <w:t>serviços</w:t>
      </w:r>
      <w:proofErr w:type="gramEnd"/>
      <w:r w:rsidR="00E00578" w:rsidRPr="00E00578">
        <w:rPr>
          <w:sz w:val="23"/>
          <w:szCs w:val="23"/>
        </w:rPr>
        <w:t xml:space="preserve"> e obras, portanto, utilizará o catálogo CATSER – Catálogo de Serviços do SIASG do Governo Federal, em cumprimento ao Art. 28 da Lei nº 1.166, de  30/03/2022  (Regulamenta  a  Lei  Federal  nº  14.133/2021,  no  âmbito  do   Poder </w:t>
      </w:r>
      <w:r w:rsidR="00E00578">
        <w:rPr>
          <w:sz w:val="23"/>
          <w:szCs w:val="23"/>
        </w:rPr>
        <w:t xml:space="preserve"> </w:t>
      </w:r>
      <w:r w:rsidR="00E00578" w:rsidRPr="00E00578">
        <w:rPr>
          <w:sz w:val="23"/>
          <w:szCs w:val="23"/>
        </w:rPr>
        <w:t xml:space="preserve">Legislativo do Município de Xinguara). O serviço do presente estudo está catalogado no </w:t>
      </w:r>
      <w:r w:rsidR="00E00578" w:rsidRPr="00E00578">
        <w:rPr>
          <w:b/>
          <w:sz w:val="23"/>
          <w:szCs w:val="23"/>
        </w:rPr>
        <w:t xml:space="preserve">CATSER </w:t>
      </w:r>
      <w:r w:rsidR="00E00578" w:rsidRPr="00E00578">
        <w:rPr>
          <w:sz w:val="23"/>
          <w:szCs w:val="23"/>
        </w:rPr>
        <w:t xml:space="preserve">como: </w:t>
      </w:r>
      <w:r w:rsidR="00E00578" w:rsidRPr="00E00578">
        <w:rPr>
          <w:i/>
          <w:sz w:val="23"/>
          <w:szCs w:val="23"/>
        </w:rPr>
        <w:t>“</w:t>
      </w:r>
      <w:r w:rsidR="00E00578" w:rsidRPr="00E00578">
        <w:rPr>
          <w:i/>
          <w:sz w:val="23"/>
          <w:szCs w:val="23"/>
          <w:shd w:val="clear" w:color="auto" w:fill="FFFFFF"/>
        </w:rPr>
        <w:t>Seguro Automotivo”</w:t>
      </w:r>
      <w:r w:rsidR="00E00578" w:rsidRPr="00E00578">
        <w:rPr>
          <w:sz w:val="23"/>
          <w:szCs w:val="23"/>
          <w:shd w:val="clear" w:color="auto" w:fill="FFFFFF"/>
        </w:rPr>
        <w:t xml:space="preserve">, grupo 713, </w:t>
      </w:r>
      <w:r w:rsidR="00E00578" w:rsidRPr="00E00578">
        <w:rPr>
          <w:b/>
          <w:sz w:val="23"/>
          <w:szCs w:val="23"/>
          <w:shd w:val="clear" w:color="auto" w:fill="FFFFFF"/>
        </w:rPr>
        <w:t xml:space="preserve">código </w:t>
      </w:r>
      <w:r w:rsidR="00E00578" w:rsidRPr="00E00578">
        <w:rPr>
          <w:sz w:val="23"/>
          <w:szCs w:val="23"/>
          <w:shd w:val="clear" w:color="auto" w:fill="FFFFFF"/>
        </w:rPr>
        <w:t xml:space="preserve">30127. </w:t>
      </w:r>
    </w:p>
    <w:p w:rsidR="00ED6CC5" w:rsidRPr="00E00578" w:rsidRDefault="00ED6CC5" w:rsidP="00F80096">
      <w:pPr>
        <w:autoSpaceDE w:val="0"/>
        <w:autoSpaceDN w:val="0"/>
        <w:adjustRightInd w:val="0"/>
        <w:spacing w:line="276" w:lineRule="auto"/>
        <w:jc w:val="both"/>
        <w:rPr>
          <w:bCs/>
          <w:color w:val="auto"/>
          <w:sz w:val="23"/>
          <w:szCs w:val="23"/>
        </w:rPr>
      </w:pPr>
    </w:p>
    <w:p w:rsidR="00470A47" w:rsidRPr="00137C9A" w:rsidRDefault="00470A47" w:rsidP="00F80096">
      <w:pPr>
        <w:autoSpaceDE w:val="0"/>
        <w:autoSpaceDN w:val="0"/>
        <w:adjustRightInd w:val="0"/>
        <w:spacing w:line="276" w:lineRule="auto"/>
        <w:jc w:val="both"/>
        <w:rPr>
          <w:sz w:val="23"/>
          <w:szCs w:val="23"/>
        </w:rPr>
      </w:pPr>
      <w:r w:rsidRPr="004D7E7A">
        <w:rPr>
          <w:bCs/>
          <w:color w:val="auto"/>
          <w:sz w:val="23"/>
          <w:szCs w:val="23"/>
        </w:rPr>
        <w:t>1</w:t>
      </w:r>
      <w:r w:rsidRPr="00137C9A">
        <w:rPr>
          <w:bCs/>
          <w:color w:val="auto"/>
          <w:sz w:val="23"/>
          <w:szCs w:val="23"/>
        </w:rPr>
        <w:t>.</w:t>
      </w:r>
      <w:r w:rsidR="00966C18" w:rsidRPr="00137C9A">
        <w:rPr>
          <w:bCs/>
          <w:color w:val="auto"/>
          <w:sz w:val="23"/>
          <w:szCs w:val="23"/>
        </w:rPr>
        <w:t>3</w:t>
      </w:r>
      <w:r w:rsidRPr="00137C9A">
        <w:rPr>
          <w:bCs/>
          <w:color w:val="auto"/>
          <w:sz w:val="23"/>
          <w:szCs w:val="23"/>
        </w:rPr>
        <w:t xml:space="preserve">. </w:t>
      </w:r>
      <w:r w:rsidR="0076273C" w:rsidRPr="00137C9A">
        <w:rPr>
          <w:b/>
          <w:bCs/>
          <w:color w:val="auto"/>
          <w:sz w:val="23"/>
          <w:szCs w:val="23"/>
        </w:rPr>
        <w:t>Vigência:</w:t>
      </w:r>
      <w:r w:rsidR="0076273C" w:rsidRPr="00137C9A">
        <w:rPr>
          <w:bCs/>
          <w:color w:val="auto"/>
          <w:sz w:val="23"/>
          <w:szCs w:val="23"/>
        </w:rPr>
        <w:t xml:space="preserve"> </w:t>
      </w:r>
      <w:r w:rsidRPr="00137C9A">
        <w:rPr>
          <w:bCs/>
          <w:color w:val="auto"/>
          <w:sz w:val="23"/>
          <w:szCs w:val="23"/>
        </w:rPr>
        <w:t xml:space="preserve">A vigência do </w:t>
      </w:r>
      <w:r w:rsidR="0007312F">
        <w:rPr>
          <w:bCs/>
          <w:color w:val="auto"/>
          <w:sz w:val="23"/>
          <w:szCs w:val="23"/>
        </w:rPr>
        <w:t xml:space="preserve">contrato deverá ser de 12 (doze) meses, com início em </w:t>
      </w:r>
      <w:r w:rsidR="003232D4">
        <w:rPr>
          <w:bCs/>
          <w:color w:val="auto"/>
          <w:sz w:val="23"/>
          <w:szCs w:val="23"/>
        </w:rPr>
        <w:t>outubro de 2024</w:t>
      </w:r>
      <w:r w:rsidR="00F54784" w:rsidRPr="00137C9A">
        <w:rPr>
          <w:bCs/>
          <w:color w:val="auto"/>
          <w:sz w:val="23"/>
          <w:szCs w:val="23"/>
        </w:rPr>
        <w:t xml:space="preserve">, </w:t>
      </w:r>
      <w:r w:rsidR="00E74D41" w:rsidRPr="00137C9A">
        <w:rPr>
          <w:bCs/>
          <w:color w:val="auto"/>
          <w:sz w:val="23"/>
          <w:szCs w:val="23"/>
        </w:rPr>
        <w:t xml:space="preserve">podendo ser prorrogado, </w:t>
      </w:r>
      <w:r w:rsidR="00B623BE" w:rsidRPr="00137C9A">
        <w:rPr>
          <w:bCs/>
          <w:color w:val="auto"/>
          <w:sz w:val="23"/>
          <w:szCs w:val="23"/>
        </w:rPr>
        <w:t>c</w:t>
      </w:r>
      <w:r w:rsidRPr="00137C9A">
        <w:rPr>
          <w:color w:val="auto"/>
          <w:sz w:val="23"/>
          <w:szCs w:val="23"/>
          <w:lang w:bidi="he-IL"/>
        </w:rPr>
        <w:t xml:space="preserve">onsiderando </w:t>
      </w:r>
      <w:r w:rsidR="00B623BE" w:rsidRPr="00137C9A">
        <w:rPr>
          <w:color w:val="auto"/>
          <w:sz w:val="23"/>
          <w:szCs w:val="23"/>
          <w:lang w:bidi="he-IL"/>
        </w:rPr>
        <w:t>se</w:t>
      </w:r>
      <w:r w:rsidRPr="00137C9A">
        <w:rPr>
          <w:color w:val="auto"/>
          <w:sz w:val="23"/>
          <w:szCs w:val="23"/>
          <w:lang w:bidi="he-IL"/>
        </w:rPr>
        <w:t xml:space="preserve"> trata</w:t>
      </w:r>
      <w:r w:rsidR="00B623BE" w:rsidRPr="00137C9A">
        <w:rPr>
          <w:color w:val="auto"/>
          <w:sz w:val="23"/>
          <w:szCs w:val="23"/>
          <w:lang w:bidi="he-IL"/>
        </w:rPr>
        <w:t>r</w:t>
      </w:r>
      <w:r w:rsidRPr="00137C9A">
        <w:rPr>
          <w:color w:val="auto"/>
          <w:sz w:val="23"/>
          <w:szCs w:val="23"/>
          <w:lang w:bidi="he-IL"/>
        </w:rPr>
        <w:t xml:space="preserve"> de </w:t>
      </w:r>
      <w:r w:rsidR="00CA04FF" w:rsidRPr="00137C9A">
        <w:rPr>
          <w:color w:val="auto"/>
          <w:sz w:val="23"/>
          <w:szCs w:val="23"/>
          <w:lang w:bidi="he-IL"/>
        </w:rPr>
        <w:t>serviço contínuo</w:t>
      </w:r>
      <w:r w:rsidR="00F51373" w:rsidRPr="00137C9A">
        <w:rPr>
          <w:color w:val="auto"/>
          <w:sz w:val="23"/>
          <w:szCs w:val="23"/>
          <w:lang w:bidi="he-IL"/>
        </w:rPr>
        <w:t xml:space="preserve">, </w:t>
      </w:r>
      <w:r w:rsidR="00F80096" w:rsidRPr="00137C9A">
        <w:rPr>
          <w:sz w:val="23"/>
          <w:szCs w:val="23"/>
        </w:rPr>
        <w:t xml:space="preserve">conforme estabelece o </w:t>
      </w:r>
      <w:r w:rsidR="00E627D4" w:rsidRPr="00137C9A">
        <w:rPr>
          <w:sz w:val="23"/>
          <w:szCs w:val="23"/>
        </w:rPr>
        <w:t xml:space="preserve">Art. 107 </w:t>
      </w:r>
      <w:r w:rsidR="00F80096" w:rsidRPr="00137C9A">
        <w:rPr>
          <w:sz w:val="23"/>
          <w:szCs w:val="23"/>
        </w:rPr>
        <w:t>da Lei nº 14.133/2021</w:t>
      </w:r>
      <w:r w:rsidRPr="00137C9A">
        <w:rPr>
          <w:color w:val="auto"/>
          <w:sz w:val="23"/>
          <w:szCs w:val="23"/>
          <w:lang w:bidi="he-IL"/>
        </w:rPr>
        <w:t>.</w:t>
      </w:r>
    </w:p>
    <w:p w:rsidR="00961765" w:rsidRPr="00137C9A" w:rsidRDefault="00961765" w:rsidP="00373465">
      <w:pPr>
        <w:autoSpaceDE w:val="0"/>
        <w:autoSpaceDN w:val="0"/>
        <w:adjustRightInd w:val="0"/>
        <w:spacing w:line="276" w:lineRule="auto"/>
        <w:jc w:val="both"/>
        <w:rPr>
          <w:color w:val="auto"/>
          <w:sz w:val="23"/>
          <w:szCs w:val="23"/>
          <w:lang w:bidi="he-IL"/>
        </w:rPr>
      </w:pPr>
    </w:p>
    <w:p w:rsidR="00964C7E" w:rsidRPr="00137C9A" w:rsidRDefault="00695258" w:rsidP="00964C7E">
      <w:pPr>
        <w:autoSpaceDE w:val="0"/>
        <w:autoSpaceDN w:val="0"/>
        <w:adjustRightInd w:val="0"/>
        <w:spacing w:line="276" w:lineRule="auto"/>
        <w:jc w:val="both"/>
        <w:rPr>
          <w:b/>
          <w:bCs/>
          <w:sz w:val="23"/>
          <w:szCs w:val="23"/>
        </w:rPr>
      </w:pPr>
      <w:r w:rsidRPr="00137C9A">
        <w:rPr>
          <w:sz w:val="23"/>
          <w:szCs w:val="23"/>
        </w:rPr>
        <w:t>1.</w:t>
      </w:r>
      <w:r w:rsidR="0099637D" w:rsidRPr="00137C9A">
        <w:rPr>
          <w:sz w:val="23"/>
          <w:szCs w:val="23"/>
        </w:rPr>
        <w:t>4</w:t>
      </w:r>
      <w:r w:rsidR="006873F7">
        <w:rPr>
          <w:sz w:val="23"/>
          <w:szCs w:val="23"/>
        </w:rPr>
        <w:t xml:space="preserve">. </w:t>
      </w:r>
      <w:r w:rsidR="00FD7D8D">
        <w:rPr>
          <w:sz w:val="23"/>
          <w:szCs w:val="23"/>
        </w:rPr>
        <w:t>Não h</w:t>
      </w:r>
      <w:r w:rsidR="006873F7">
        <w:rPr>
          <w:sz w:val="23"/>
          <w:szCs w:val="23"/>
        </w:rPr>
        <w:t xml:space="preserve">averá </w:t>
      </w:r>
      <w:r w:rsidR="00964C7E" w:rsidRPr="00137C9A">
        <w:rPr>
          <w:sz w:val="23"/>
          <w:szCs w:val="23"/>
        </w:rPr>
        <w:t>parcelamento do objeto</w:t>
      </w:r>
      <w:r w:rsidR="00FD7D8D">
        <w:rPr>
          <w:sz w:val="23"/>
          <w:szCs w:val="23"/>
        </w:rPr>
        <w:t>.</w:t>
      </w:r>
    </w:p>
    <w:p w:rsidR="00E44D92" w:rsidRPr="00137C9A" w:rsidRDefault="00E44D92" w:rsidP="00E44D92">
      <w:pPr>
        <w:autoSpaceDE w:val="0"/>
        <w:autoSpaceDN w:val="0"/>
        <w:adjustRightInd w:val="0"/>
        <w:spacing w:line="276" w:lineRule="auto"/>
        <w:jc w:val="both"/>
        <w:rPr>
          <w:color w:val="auto"/>
          <w:sz w:val="23"/>
          <w:szCs w:val="23"/>
          <w:lang w:bidi="he-IL"/>
        </w:rPr>
      </w:pPr>
    </w:p>
    <w:p w:rsidR="00470A47" w:rsidRPr="00137C9A" w:rsidRDefault="00511528" w:rsidP="00E44D92">
      <w:pPr>
        <w:autoSpaceDE w:val="0"/>
        <w:autoSpaceDN w:val="0"/>
        <w:adjustRightInd w:val="0"/>
        <w:spacing w:line="276" w:lineRule="auto"/>
        <w:jc w:val="both"/>
        <w:rPr>
          <w:b/>
          <w:bCs/>
          <w:color w:val="auto"/>
          <w:sz w:val="23"/>
          <w:szCs w:val="23"/>
          <w:lang w:bidi="he-IL"/>
        </w:rPr>
      </w:pPr>
      <w:r w:rsidRPr="00137C9A">
        <w:rPr>
          <w:b/>
          <w:bCs/>
          <w:color w:val="auto"/>
          <w:sz w:val="23"/>
          <w:szCs w:val="23"/>
          <w:lang w:bidi="he-IL"/>
        </w:rPr>
        <w:t xml:space="preserve">2. DA DESCRIÇÃO DA NECESSIDADE </w:t>
      </w:r>
      <w:r w:rsidR="00171844" w:rsidRPr="00137C9A">
        <w:rPr>
          <w:b/>
          <w:bCs/>
          <w:color w:val="auto"/>
          <w:sz w:val="23"/>
          <w:szCs w:val="23"/>
          <w:lang w:bidi="he-IL"/>
        </w:rPr>
        <w:t xml:space="preserve">E DA FUNDAMENTAÇÃO </w:t>
      </w:r>
      <w:r w:rsidRPr="00137C9A">
        <w:rPr>
          <w:b/>
          <w:bCs/>
          <w:color w:val="auto"/>
          <w:sz w:val="23"/>
          <w:szCs w:val="23"/>
          <w:lang w:bidi="he-IL"/>
        </w:rPr>
        <w:t>DA CONTRATAÇÃO (art. 6º, inciso XXIII, alínea ‘b’, da Lei nº</w:t>
      </w:r>
      <w:r w:rsidR="00DC230C" w:rsidRPr="00137C9A">
        <w:rPr>
          <w:b/>
          <w:bCs/>
          <w:color w:val="auto"/>
          <w:sz w:val="23"/>
          <w:szCs w:val="23"/>
          <w:lang w:bidi="he-IL"/>
        </w:rPr>
        <w:t xml:space="preserve"> 14.133/2021):</w:t>
      </w:r>
    </w:p>
    <w:p w:rsidR="00171844" w:rsidRPr="00137C9A" w:rsidRDefault="00171844" w:rsidP="000B3DE3">
      <w:pPr>
        <w:spacing w:line="276" w:lineRule="auto"/>
        <w:jc w:val="both"/>
        <w:rPr>
          <w:color w:val="auto"/>
          <w:sz w:val="14"/>
          <w:szCs w:val="14"/>
        </w:rPr>
      </w:pPr>
    </w:p>
    <w:p w:rsidR="000F6474" w:rsidRPr="00137C9A" w:rsidRDefault="00511528" w:rsidP="00A82071">
      <w:pPr>
        <w:spacing w:line="276" w:lineRule="auto"/>
        <w:jc w:val="both"/>
        <w:rPr>
          <w:b/>
          <w:sz w:val="23"/>
          <w:szCs w:val="23"/>
        </w:rPr>
      </w:pPr>
      <w:r w:rsidRPr="00137C9A">
        <w:rPr>
          <w:color w:val="auto"/>
          <w:sz w:val="23"/>
          <w:szCs w:val="23"/>
        </w:rPr>
        <w:t>2</w:t>
      </w:r>
      <w:r w:rsidR="00096995" w:rsidRPr="00137C9A">
        <w:rPr>
          <w:color w:val="auto"/>
          <w:sz w:val="23"/>
          <w:szCs w:val="23"/>
        </w:rPr>
        <w:t xml:space="preserve">.1. </w:t>
      </w:r>
      <w:r w:rsidR="00A82071" w:rsidRPr="00137C9A">
        <w:rPr>
          <w:color w:val="auto"/>
          <w:sz w:val="23"/>
          <w:szCs w:val="23"/>
        </w:rPr>
        <w:t xml:space="preserve">A necessidade da contratação está descrita no Estudo Técnico Preliminar no item </w:t>
      </w:r>
      <w:r w:rsidR="00A82071" w:rsidRPr="00137C9A">
        <w:rPr>
          <w:b/>
          <w:color w:val="auto"/>
          <w:sz w:val="23"/>
          <w:szCs w:val="23"/>
        </w:rPr>
        <w:t>“2”.</w:t>
      </w:r>
    </w:p>
    <w:p w:rsidR="00644F6B" w:rsidRPr="00137C9A" w:rsidRDefault="00644F6B" w:rsidP="0006068E">
      <w:pPr>
        <w:autoSpaceDE w:val="0"/>
        <w:autoSpaceDN w:val="0"/>
        <w:adjustRightInd w:val="0"/>
        <w:spacing w:line="276" w:lineRule="auto"/>
        <w:jc w:val="both"/>
        <w:rPr>
          <w:color w:val="auto"/>
          <w:sz w:val="23"/>
          <w:szCs w:val="23"/>
          <w:lang w:bidi="he-IL"/>
        </w:rPr>
      </w:pPr>
    </w:p>
    <w:p w:rsidR="00F3682A" w:rsidRPr="00137C9A" w:rsidRDefault="00BF026B" w:rsidP="00534B4E">
      <w:pPr>
        <w:autoSpaceDE w:val="0"/>
        <w:autoSpaceDN w:val="0"/>
        <w:adjustRightInd w:val="0"/>
        <w:spacing w:line="276" w:lineRule="auto"/>
        <w:jc w:val="both"/>
        <w:rPr>
          <w:b/>
          <w:bCs/>
          <w:color w:val="auto"/>
          <w:sz w:val="23"/>
          <w:szCs w:val="23"/>
          <w:lang w:bidi="he-IL"/>
        </w:rPr>
      </w:pPr>
      <w:r w:rsidRPr="00137C9A">
        <w:rPr>
          <w:b/>
          <w:bCs/>
          <w:color w:val="auto"/>
          <w:sz w:val="23"/>
          <w:szCs w:val="23"/>
          <w:lang w:bidi="he-IL"/>
        </w:rPr>
        <w:t xml:space="preserve">2.2. Fundamentação legal: </w:t>
      </w:r>
    </w:p>
    <w:p w:rsidR="00BF026B" w:rsidRPr="00137C9A" w:rsidRDefault="00BF026B" w:rsidP="00534B4E">
      <w:pPr>
        <w:autoSpaceDE w:val="0"/>
        <w:autoSpaceDN w:val="0"/>
        <w:adjustRightInd w:val="0"/>
        <w:spacing w:line="276" w:lineRule="auto"/>
        <w:jc w:val="both"/>
        <w:rPr>
          <w:b/>
          <w:bCs/>
          <w:color w:val="auto"/>
          <w:sz w:val="14"/>
          <w:szCs w:val="14"/>
          <w:lang w:bidi="he-IL"/>
        </w:rPr>
      </w:pPr>
    </w:p>
    <w:p w:rsidR="001F4EEC" w:rsidRPr="00137C9A" w:rsidRDefault="001F4EEC" w:rsidP="00534B4E">
      <w:pPr>
        <w:pStyle w:val="Default"/>
        <w:spacing w:line="276" w:lineRule="auto"/>
        <w:jc w:val="both"/>
        <w:rPr>
          <w:rFonts w:ascii="Times New Roman" w:hAnsi="Times New Roman" w:cs="Times New Roman"/>
          <w:bCs/>
          <w:sz w:val="23"/>
          <w:szCs w:val="23"/>
        </w:rPr>
      </w:pPr>
      <w:r w:rsidRPr="00137C9A">
        <w:rPr>
          <w:rFonts w:ascii="Times New Roman" w:hAnsi="Times New Roman" w:cs="Times New Roman"/>
          <w:bCs/>
          <w:sz w:val="23"/>
          <w:szCs w:val="23"/>
        </w:rPr>
        <w:t xml:space="preserve">2.2.1. </w:t>
      </w:r>
      <w:r w:rsidR="001A4E18" w:rsidRPr="00137C9A">
        <w:rPr>
          <w:rFonts w:ascii="Times New Roman" w:hAnsi="Times New Roman" w:cs="Times New Roman"/>
          <w:bCs/>
          <w:sz w:val="23"/>
          <w:szCs w:val="23"/>
        </w:rPr>
        <w:t>Art. 75,</w:t>
      </w:r>
      <w:r w:rsidR="00F67FE9" w:rsidRPr="00137C9A">
        <w:rPr>
          <w:rFonts w:ascii="Times New Roman" w:hAnsi="Times New Roman" w:cs="Times New Roman"/>
          <w:bCs/>
          <w:sz w:val="23"/>
          <w:szCs w:val="23"/>
        </w:rPr>
        <w:t xml:space="preserve"> </w:t>
      </w:r>
      <w:r w:rsidR="00F67FE9" w:rsidRPr="00137C9A">
        <w:rPr>
          <w:rFonts w:ascii="Times New Roman" w:hAnsi="Times New Roman" w:cs="Times New Roman"/>
          <w:bCs/>
          <w:i/>
          <w:sz w:val="23"/>
          <w:szCs w:val="23"/>
        </w:rPr>
        <w:t>caput</w:t>
      </w:r>
      <w:r w:rsidR="00F67FE9" w:rsidRPr="00137C9A">
        <w:rPr>
          <w:rFonts w:ascii="Times New Roman" w:hAnsi="Times New Roman" w:cs="Times New Roman"/>
          <w:bCs/>
          <w:sz w:val="23"/>
          <w:szCs w:val="23"/>
        </w:rPr>
        <w:t>,</w:t>
      </w:r>
      <w:r w:rsidR="00F45694" w:rsidRPr="00137C9A">
        <w:rPr>
          <w:rFonts w:ascii="Times New Roman" w:hAnsi="Times New Roman" w:cs="Times New Roman"/>
          <w:bCs/>
          <w:sz w:val="23"/>
          <w:szCs w:val="23"/>
        </w:rPr>
        <w:t xml:space="preserve"> inciso</w:t>
      </w:r>
      <w:r w:rsidR="001A4E18" w:rsidRPr="00137C9A">
        <w:rPr>
          <w:rFonts w:ascii="Times New Roman" w:hAnsi="Times New Roman" w:cs="Times New Roman"/>
          <w:bCs/>
          <w:sz w:val="23"/>
          <w:szCs w:val="23"/>
        </w:rPr>
        <w:t xml:space="preserve"> II, da Lei nº 14.133/2021, </w:t>
      </w:r>
      <w:r w:rsidR="00CE0ECC" w:rsidRPr="00137C9A">
        <w:rPr>
          <w:rFonts w:ascii="Times New Roman" w:hAnsi="Times New Roman" w:cs="Times New Roman"/>
          <w:bCs/>
          <w:sz w:val="23"/>
          <w:szCs w:val="23"/>
        </w:rPr>
        <w:t xml:space="preserve">que estabelece a dispensa de </w:t>
      </w:r>
      <w:r w:rsidR="001A4E18" w:rsidRPr="00137C9A">
        <w:rPr>
          <w:rFonts w:ascii="Times New Roman" w:hAnsi="Times New Roman" w:cs="Times New Roman"/>
          <w:bCs/>
          <w:sz w:val="23"/>
          <w:szCs w:val="23"/>
        </w:rPr>
        <w:t xml:space="preserve">licitação </w:t>
      </w:r>
      <w:r w:rsidR="001A4E18" w:rsidRPr="00137C9A">
        <w:rPr>
          <w:rFonts w:ascii="Times New Roman" w:hAnsi="Times New Roman" w:cs="Times New Roman"/>
          <w:color w:val="auto"/>
          <w:sz w:val="23"/>
          <w:szCs w:val="23"/>
        </w:rPr>
        <w:t>para contratação que envolva valores inferiores a R$ 50.000,00 (cinquenta mil reais), no caso de outros serviços e compras</w:t>
      </w:r>
      <w:r w:rsidR="00E852CC" w:rsidRPr="00137C9A">
        <w:rPr>
          <w:rFonts w:ascii="Times New Roman" w:hAnsi="Times New Roman" w:cs="Times New Roman"/>
          <w:color w:val="auto"/>
          <w:sz w:val="23"/>
          <w:szCs w:val="23"/>
        </w:rPr>
        <w:t>; e</w:t>
      </w:r>
      <w:r w:rsidR="0013215C" w:rsidRPr="00137C9A">
        <w:rPr>
          <w:rFonts w:ascii="Times New Roman" w:hAnsi="Times New Roman" w:cs="Times New Roman"/>
          <w:color w:val="auto"/>
          <w:sz w:val="23"/>
          <w:szCs w:val="23"/>
        </w:rPr>
        <w:t xml:space="preserve"> Decreto Federal nº 11.871, de </w:t>
      </w:r>
      <w:r w:rsidR="00534B4E" w:rsidRPr="00137C9A">
        <w:rPr>
          <w:rFonts w:ascii="Times New Roman" w:hAnsi="Times New Roman" w:cs="Times New Roman"/>
          <w:color w:val="auto"/>
          <w:sz w:val="23"/>
          <w:szCs w:val="23"/>
        </w:rPr>
        <w:t xml:space="preserve">29/12/2023, </w:t>
      </w:r>
      <w:r w:rsidR="00CE0ECC" w:rsidRPr="00137C9A">
        <w:rPr>
          <w:rFonts w:ascii="Times New Roman" w:hAnsi="Times New Roman" w:cs="Times New Roman"/>
          <w:color w:val="auto"/>
          <w:sz w:val="23"/>
          <w:szCs w:val="23"/>
        </w:rPr>
        <w:t xml:space="preserve">que </w:t>
      </w:r>
      <w:r w:rsidR="00534B4E" w:rsidRPr="00137C9A">
        <w:rPr>
          <w:rFonts w:ascii="Times New Roman" w:hAnsi="Times New Roman" w:cs="Times New Roman"/>
          <w:color w:val="auto"/>
          <w:sz w:val="23"/>
          <w:szCs w:val="23"/>
        </w:rPr>
        <w:t xml:space="preserve">atualizou </w:t>
      </w:r>
      <w:r w:rsidR="00CE0ECC" w:rsidRPr="00137C9A">
        <w:rPr>
          <w:rFonts w:ascii="Times New Roman" w:hAnsi="Times New Roman" w:cs="Times New Roman"/>
          <w:color w:val="auto"/>
          <w:sz w:val="23"/>
          <w:szCs w:val="23"/>
        </w:rPr>
        <w:t xml:space="preserve">o valor da dispensa de licitação, </w:t>
      </w:r>
      <w:r w:rsidR="00E852CC" w:rsidRPr="00137C9A">
        <w:rPr>
          <w:rFonts w:ascii="Times New Roman" w:hAnsi="Times New Roman" w:cs="Times New Roman"/>
          <w:color w:val="auto"/>
          <w:sz w:val="23"/>
          <w:szCs w:val="23"/>
        </w:rPr>
        <w:t>no caso do</w:t>
      </w:r>
      <w:r w:rsidR="00CE0ECC" w:rsidRPr="00137C9A">
        <w:rPr>
          <w:rFonts w:ascii="Times New Roman" w:hAnsi="Times New Roman" w:cs="Times New Roman"/>
          <w:color w:val="auto"/>
          <w:sz w:val="23"/>
          <w:szCs w:val="23"/>
        </w:rPr>
        <w:t xml:space="preserve"> Art. 75, </w:t>
      </w:r>
      <w:r w:rsidR="00CE0ECC" w:rsidRPr="00137C9A">
        <w:rPr>
          <w:rFonts w:ascii="Times New Roman" w:hAnsi="Times New Roman" w:cs="Times New Roman"/>
          <w:i/>
          <w:color w:val="auto"/>
          <w:sz w:val="23"/>
          <w:szCs w:val="23"/>
        </w:rPr>
        <w:t>caput,</w:t>
      </w:r>
      <w:r w:rsidR="00CE0ECC" w:rsidRPr="00137C9A">
        <w:rPr>
          <w:rFonts w:ascii="Times New Roman" w:hAnsi="Times New Roman" w:cs="Times New Roman"/>
          <w:color w:val="auto"/>
          <w:sz w:val="23"/>
          <w:szCs w:val="23"/>
        </w:rPr>
        <w:t xml:space="preserve"> inciso II,</w:t>
      </w:r>
      <w:r w:rsidR="00534B4E" w:rsidRPr="00137C9A">
        <w:rPr>
          <w:rFonts w:ascii="Times New Roman" w:hAnsi="Times New Roman" w:cs="Times New Roman"/>
          <w:color w:val="auto"/>
          <w:sz w:val="23"/>
          <w:szCs w:val="23"/>
        </w:rPr>
        <w:t xml:space="preserve"> passando a ser R$ 59.906,02 (</w:t>
      </w:r>
      <w:proofErr w:type="gramStart"/>
      <w:r w:rsidR="00534B4E" w:rsidRPr="00137C9A">
        <w:rPr>
          <w:rFonts w:ascii="Times New Roman" w:hAnsi="Times New Roman" w:cs="Times New Roman"/>
          <w:color w:val="auto"/>
          <w:sz w:val="23"/>
          <w:szCs w:val="23"/>
        </w:rPr>
        <w:t>cinquenta e nove mil, novecentos e seis reais e dois centavos</w:t>
      </w:r>
      <w:proofErr w:type="gramEnd"/>
      <w:r w:rsidR="00534B4E" w:rsidRPr="00137C9A">
        <w:rPr>
          <w:rFonts w:ascii="Times New Roman" w:hAnsi="Times New Roman" w:cs="Times New Roman"/>
          <w:color w:val="auto"/>
          <w:sz w:val="23"/>
          <w:szCs w:val="23"/>
        </w:rPr>
        <w:t>).</w:t>
      </w:r>
      <w:r w:rsidR="00534B4E" w:rsidRPr="00137C9A">
        <w:rPr>
          <w:rFonts w:ascii="Times New Roman" w:hAnsi="Times New Roman" w:cs="Times New Roman"/>
          <w:bCs/>
          <w:sz w:val="23"/>
          <w:szCs w:val="23"/>
        </w:rPr>
        <w:t xml:space="preserve"> </w:t>
      </w:r>
    </w:p>
    <w:p w:rsidR="00840F4C" w:rsidRPr="00137C9A" w:rsidRDefault="00840F4C" w:rsidP="00534B4E">
      <w:pPr>
        <w:autoSpaceDE w:val="0"/>
        <w:autoSpaceDN w:val="0"/>
        <w:adjustRightInd w:val="0"/>
        <w:spacing w:line="276" w:lineRule="auto"/>
        <w:jc w:val="both"/>
        <w:rPr>
          <w:b/>
          <w:bCs/>
          <w:color w:val="auto"/>
          <w:sz w:val="23"/>
          <w:szCs w:val="23"/>
          <w:lang w:bidi="he-IL"/>
        </w:rPr>
      </w:pPr>
    </w:p>
    <w:p w:rsidR="00924196" w:rsidRPr="00137C9A" w:rsidRDefault="00924196" w:rsidP="00924196">
      <w:pPr>
        <w:autoSpaceDE w:val="0"/>
        <w:autoSpaceDN w:val="0"/>
        <w:adjustRightInd w:val="0"/>
        <w:jc w:val="both"/>
        <w:rPr>
          <w:b/>
          <w:bCs/>
          <w:color w:val="auto"/>
          <w:sz w:val="23"/>
          <w:szCs w:val="23"/>
          <w:lang w:bidi="he-IL"/>
        </w:rPr>
      </w:pPr>
      <w:r w:rsidRPr="00137C9A">
        <w:rPr>
          <w:b/>
          <w:bCs/>
          <w:color w:val="auto"/>
          <w:sz w:val="23"/>
          <w:szCs w:val="23"/>
          <w:lang w:bidi="he-IL"/>
        </w:rPr>
        <w:t xml:space="preserve">3. </w:t>
      </w:r>
      <w:r w:rsidR="009350B8" w:rsidRPr="00137C9A">
        <w:rPr>
          <w:b/>
          <w:bCs/>
          <w:color w:val="auto"/>
          <w:sz w:val="23"/>
          <w:szCs w:val="23"/>
          <w:lang w:bidi="he-IL"/>
        </w:rPr>
        <w:t xml:space="preserve">DA </w:t>
      </w:r>
      <w:r w:rsidRPr="00137C9A">
        <w:rPr>
          <w:b/>
          <w:bCs/>
          <w:color w:val="auto"/>
          <w:sz w:val="23"/>
          <w:szCs w:val="23"/>
          <w:lang w:bidi="he-IL"/>
        </w:rPr>
        <w:t>DESCRIÇÃO DA SOLUÇÃO COMO UM TODO</w:t>
      </w:r>
      <w:r w:rsidR="000A639C" w:rsidRPr="00137C9A">
        <w:rPr>
          <w:b/>
          <w:bCs/>
          <w:color w:val="auto"/>
          <w:sz w:val="23"/>
          <w:szCs w:val="23"/>
          <w:lang w:bidi="he-IL"/>
        </w:rPr>
        <w:t>,</w:t>
      </w:r>
      <w:r w:rsidRPr="00137C9A">
        <w:rPr>
          <w:b/>
          <w:bCs/>
          <w:color w:val="auto"/>
          <w:sz w:val="23"/>
          <w:szCs w:val="23"/>
          <w:lang w:bidi="he-IL"/>
        </w:rPr>
        <w:t xml:space="preserve"> CONSIDERADO O CICLO DE VIDA DO OBJETO </w:t>
      </w:r>
      <w:r w:rsidR="00B45E6B" w:rsidRPr="00137C9A">
        <w:rPr>
          <w:b/>
          <w:bCs/>
          <w:color w:val="auto"/>
          <w:sz w:val="23"/>
          <w:szCs w:val="23"/>
          <w:lang w:bidi="he-IL"/>
        </w:rPr>
        <w:t xml:space="preserve">E </w:t>
      </w:r>
      <w:r w:rsidRPr="00137C9A">
        <w:rPr>
          <w:b/>
          <w:bCs/>
          <w:color w:val="auto"/>
          <w:sz w:val="23"/>
          <w:szCs w:val="23"/>
          <w:lang w:bidi="he-IL"/>
        </w:rPr>
        <w:t xml:space="preserve">ESPECIFICAÇÃO DO </w:t>
      </w:r>
      <w:r w:rsidR="00B26E3B" w:rsidRPr="00137C9A">
        <w:rPr>
          <w:b/>
          <w:bCs/>
          <w:color w:val="auto"/>
          <w:sz w:val="23"/>
          <w:szCs w:val="23"/>
          <w:lang w:bidi="he-IL"/>
        </w:rPr>
        <w:t>SERVIÇO</w:t>
      </w:r>
      <w:r w:rsidRPr="00137C9A">
        <w:rPr>
          <w:b/>
          <w:bCs/>
          <w:color w:val="auto"/>
          <w:sz w:val="23"/>
          <w:szCs w:val="23"/>
          <w:lang w:bidi="he-IL"/>
        </w:rPr>
        <w:t xml:space="preserve"> (art. 6º, inciso XXIII, alínea ‘c’, e art. 40, §1º, inciso I, da Lei nº 14.133/2021)</w:t>
      </w:r>
      <w:r w:rsidR="003D6D11" w:rsidRPr="00137C9A">
        <w:rPr>
          <w:b/>
          <w:bCs/>
          <w:color w:val="auto"/>
          <w:sz w:val="23"/>
          <w:szCs w:val="23"/>
          <w:lang w:bidi="he-IL"/>
        </w:rPr>
        <w:t>:</w:t>
      </w:r>
    </w:p>
    <w:p w:rsidR="00724EF1" w:rsidRPr="00137C9A" w:rsidRDefault="00724EF1" w:rsidP="007338C7">
      <w:pPr>
        <w:spacing w:line="276" w:lineRule="auto"/>
        <w:jc w:val="both"/>
        <w:rPr>
          <w:sz w:val="14"/>
          <w:szCs w:val="14"/>
        </w:rPr>
      </w:pPr>
    </w:p>
    <w:p w:rsidR="006873F7" w:rsidRDefault="006873F7" w:rsidP="001175A2">
      <w:pPr>
        <w:spacing w:line="276" w:lineRule="auto"/>
        <w:jc w:val="both"/>
        <w:rPr>
          <w:bCs/>
          <w:color w:val="auto"/>
          <w:sz w:val="23"/>
          <w:szCs w:val="23"/>
        </w:rPr>
      </w:pPr>
    </w:p>
    <w:p w:rsidR="006873F7" w:rsidRDefault="006873F7" w:rsidP="001175A2">
      <w:pPr>
        <w:spacing w:line="276" w:lineRule="auto"/>
        <w:jc w:val="both"/>
        <w:rPr>
          <w:bCs/>
          <w:color w:val="auto"/>
          <w:sz w:val="23"/>
          <w:szCs w:val="23"/>
        </w:rPr>
      </w:pPr>
    </w:p>
    <w:p w:rsidR="006873F7" w:rsidRDefault="006873F7" w:rsidP="001175A2">
      <w:pPr>
        <w:spacing w:line="276" w:lineRule="auto"/>
        <w:jc w:val="both"/>
        <w:rPr>
          <w:bCs/>
          <w:color w:val="auto"/>
          <w:sz w:val="23"/>
          <w:szCs w:val="23"/>
        </w:rPr>
      </w:pPr>
    </w:p>
    <w:p w:rsidR="007338C7" w:rsidRDefault="001175A2" w:rsidP="001175A2">
      <w:pPr>
        <w:spacing w:line="276" w:lineRule="auto"/>
        <w:jc w:val="both"/>
        <w:rPr>
          <w:sz w:val="23"/>
          <w:szCs w:val="23"/>
        </w:rPr>
      </w:pPr>
      <w:r w:rsidRPr="00137C9A">
        <w:rPr>
          <w:bCs/>
          <w:color w:val="auto"/>
          <w:sz w:val="23"/>
          <w:szCs w:val="23"/>
        </w:rPr>
        <w:t xml:space="preserve">3.1. </w:t>
      </w:r>
      <w:r w:rsidR="008C3ADB" w:rsidRPr="00137C9A">
        <w:rPr>
          <w:bCs/>
          <w:color w:val="auto"/>
          <w:sz w:val="23"/>
          <w:szCs w:val="23"/>
        </w:rPr>
        <w:t>A d</w:t>
      </w:r>
      <w:r w:rsidRPr="00137C9A">
        <w:rPr>
          <w:sz w:val="23"/>
          <w:szCs w:val="23"/>
        </w:rPr>
        <w:t xml:space="preserve">escrição da solução como um todo, considerado o ciclo de vida do objeto </w:t>
      </w:r>
      <w:r w:rsidRPr="00137C9A">
        <w:rPr>
          <w:color w:val="auto"/>
          <w:sz w:val="23"/>
          <w:szCs w:val="23"/>
        </w:rPr>
        <w:t>encontra-se pormenorizada no</w:t>
      </w:r>
      <w:r w:rsidR="00282077" w:rsidRPr="00137C9A">
        <w:rPr>
          <w:color w:val="auto"/>
          <w:sz w:val="23"/>
          <w:szCs w:val="23"/>
        </w:rPr>
        <w:t>s</w:t>
      </w:r>
      <w:r w:rsidRPr="00137C9A">
        <w:rPr>
          <w:color w:val="auto"/>
          <w:sz w:val="23"/>
          <w:szCs w:val="23"/>
        </w:rPr>
        <w:t xml:space="preserve"> ite</w:t>
      </w:r>
      <w:r w:rsidR="00282077" w:rsidRPr="00137C9A">
        <w:rPr>
          <w:color w:val="auto"/>
          <w:sz w:val="23"/>
          <w:szCs w:val="23"/>
        </w:rPr>
        <w:t>ns</w:t>
      </w:r>
      <w:r w:rsidR="008C3ADB" w:rsidRPr="00137C9A">
        <w:rPr>
          <w:color w:val="auto"/>
          <w:sz w:val="23"/>
          <w:szCs w:val="23"/>
        </w:rPr>
        <w:t xml:space="preserve"> “6”</w:t>
      </w:r>
      <w:r w:rsidR="00282077" w:rsidRPr="00137C9A">
        <w:rPr>
          <w:color w:val="auto"/>
          <w:sz w:val="23"/>
          <w:szCs w:val="23"/>
        </w:rPr>
        <w:t xml:space="preserve"> e “14”</w:t>
      </w:r>
      <w:r w:rsidR="008C3ADB" w:rsidRPr="00137C9A">
        <w:rPr>
          <w:color w:val="auto"/>
          <w:sz w:val="23"/>
          <w:szCs w:val="23"/>
        </w:rPr>
        <w:t xml:space="preserve"> do</w:t>
      </w:r>
      <w:r w:rsidRPr="00137C9A">
        <w:rPr>
          <w:color w:val="auto"/>
          <w:sz w:val="23"/>
          <w:szCs w:val="23"/>
        </w:rPr>
        <w:t xml:space="preserve"> </w:t>
      </w:r>
      <w:r w:rsidRPr="00137C9A">
        <w:rPr>
          <w:bCs/>
          <w:color w:val="auto"/>
          <w:sz w:val="23"/>
          <w:szCs w:val="23"/>
        </w:rPr>
        <w:t>Estudo Técnico Preliminar</w:t>
      </w:r>
      <w:r w:rsidR="0029788D" w:rsidRPr="00137C9A">
        <w:rPr>
          <w:bCs/>
          <w:color w:val="auto"/>
          <w:sz w:val="23"/>
          <w:szCs w:val="23"/>
        </w:rPr>
        <w:t>.</w:t>
      </w:r>
      <w:r w:rsidR="008C3ADB" w:rsidRPr="00137C9A">
        <w:rPr>
          <w:sz w:val="23"/>
          <w:szCs w:val="23"/>
        </w:rPr>
        <w:t xml:space="preserve"> – ETP. A especificação do objeto </w:t>
      </w:r>
      <w:r w:rsidR="006873F7">
        <w:rPr>
          <w:sz w:val="23"/>
          <w:szCs w:val="23"/>
        </w:rPr>
        <w:t>é a seguinte:</w:t>
      </w:r>
    </w:p>
    <w:p w:rsidR="00E168FA" w:rsidRDefault="00E168FA" w:rsidP="001175A2">
      <w:pPr>
        <w:spacing w:line="276" w:lineRule="auto"/>
        <w:jc w:val="both"/>
        <w:rPr>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111"/>
        <w:gridCol w:w="1134"/>
        <w:gridCol w:w="709"/>
        <w:gridCol w:w="1134"/>
        <w:gridCol w:w="1701"/>
      </w:tblGrid>
      <w:tr w:rsidR="00E168FA" w:rsidRPr="002044C1" w:rsidTr="00E168FA">
        <w:tc>
          <w:tcPr>
            <w:tcW w:w="675" w:type="dxa"/>
            <w:shd w:val="clear" w:color="auto" w:fill="auto"/>
          </w:tcPr>
          <w:p w:rsidR="00E168FA" w:rsidRPr="002044C1" w:rsidRDefault="00E168FA" w:rsidP="005704C5">
            <w:pPr>
              <w:autoSpaceDE w:val="0"/>
              <w:autoSpaceDN w:val="0"/>
              <w:adjustRightInd w:val="0"/>
              <w:jc w:val="center"/>
              <w:rPr>
                <w:b/>
                <w:sz w:val="21"/>
                <w:szCs w:val="21"/>
              </w:rPr>
            </w:pPr>
            <w:r w:rsidRPr="002044C1">
              <w:rPr>
                <w:b/>
                <w:sz w:val="21"/>
                <w:szCs w:val="21"/>
              </w:rPr>
              <w:t xml:space="preserve">Item </w:t>
            </w:r>
          </w:p>
        </w:tc>
        <w:tc>
          <w:tcPr>
            <w:tcW w:w="4111" w:type="dxa"/>
            <w:shd w:val="clear" w:color="auto" w:fill="auto"/>
          </w:tcPr>
          <w:p w:rsidR="00E168FA" w:rsidRPr="002044C1" w:rsidRDefault="00E168FA" w:rsidP="005704C5">
            <w:pPr>
              <w:autoSpaceDE w:val="0"/>
              <w:autoSpaceDN w:val="0"/>
              <w:adjustRightInd w:val="0"/>
              <w:jc w:val="center"/>
              <w:rPr>
                <w:b/>
                <w:sz w:val="21"/>
                <w:szCs w:val="21"/>
              </w:rPr>
            </w:pPr>
            <w:r w:rsidRPr="002044C1">
              <w:rPr>
                <w:b/>
                <w:sz w:val="21"/>
                <w:szCs w:val="21"/>
              </w:rPr>
              <w:t>Especificação</w:t>
            </w:r>
          </w:p>
        </w:tc>
        <w:tc>
          <w:tcPr>
            <w:tcW w:w="1134" w:type="dxa"/>
          </w:tcPr>
          <w:p w:rsidR="00E168FA" w:rsidRPr="002044C1" w:rsidRDefault="00E168FA" w:rsidP="005704C5">
            <w:pPr>
              <w:autoSpaceDE w:val="0"/>
              <w:autoSpaceDN w:val="0"/>
              <w:adjustRightInd w:val="0"/>
              <w:jc w:val="center"/>
              <w:rPr>
                <w:b/>
                <w:sz w:val="21"/>
                <w:szCs w:val="21"/>
              </w:rPr>
            </w:pPr>
            <w:r w:rsidRPr="002044C1">
              <w:rPr>
                <w:b/>
                <w:sz w:val="21"/>
                <w:szCs w:val="21"/>
              </w:rPr>
              <w:t>CATSER</w:t>
            </w:r>
          </w:p>
        </w:tc>
        <w:tc>
          <w:tcPr>
            <w:tcW w:w="709" w:type="dxa"/>
          </w:tcPr>
          <w:p w:rsidR="00E168FA" w:rsidRPr="002044C1" w:rsidRDefault="00E168FA" w:rsidP="005704C5">
            <w:pPr>
              <w:autoSpaceDE w:val="0"/>
              <w:autoSpaceDN w:val="0"/>
              <w:adjustRightInd w:val="0"/>
              <w:jc w:val="center"/>
              <w:rPr>
                <w:b/>
                <w:sz w:val="21"/>
                <w:szCs w:val="21"/>
              </w:rPr>
            </w:pPr>
            <w:proofErr w:type="spellStart"/>
            <w:r w:rsidRPr="002044C1">
              <w:rPr>
                <w:b/>
                <w:sz w:val="21"/>
                <w:szCs w:val="21"/>
              </w:rPr>
              <w:t>Qtde</w:t>
            </w:r>
            <w:proofErr w:type="spellEnd"/>
          </w:p>
        </w:tc>
        <w:tc>
          <w:tcPr>
            <w:tcW w:w="1134" w:type="dxa"/>
            <w:shd w:val="clear" w:color="auto" w:fill="auto"/>
          </w:tcPr>
          <w:p w:rsidR="00E168FA" w:rsidRPr="002044C1" w:rsidRDefault="00E168FA" w:rsidP="005704C5">
            <w:pPr>
              <w:autoSpaceDE w:val="0"/>
              <w:autoSpaceDN w:val="0"/>
              <w:adjustRightInd w:val="0"/>
              <w:jc w:val="center"/>
              <w:rPr>
                <w:b/>
                <w:sz w:val="21"/>
                <w:szCs w:val="21"/>
              </w:rPr>
            </w:pPr>
            <w:r w:rsidRPr="002044C1">
              <w:rPr>
                <w:b/>
                <w:sz w:val="21"/>
                <w:szCs w:val="21"/>
              </w:rPr>
              <w:t>Unidade</w:t>
            </w:r>
          </w:p>
        </w:tc>
        <w:tc>
          <w:tcPr>
            <w:tcW w:w="1701" w:type="dxa"/>
          </w:tcPr>
          <w:p w:rsidR="00E168FA" w:rsidRPr="002044C1" w:rsidRDefault="00E168FA" w:rsidP="00E168FA">
            <w:pPr>
              <w:autoSpaceDE w:val="0"/>
              <w:autoSpaceDN w:val="0"/>
              <w:adjustRightInd w:val="0"/>
              <w:rPr>
                <w:b/>
                <w:sz w:val="21"/>
                <w:szCs w:val="21"/>
              </w:rPr>
            </w:pPr>
            <w:r w:rsidRPr="002044C1">
              <w:rPr>
                <w:b/>
                <w:sz w:val="21"/>
                <w:szCs w:val="21"/>
              </w:rPr>
              <w:t>Valor unitário</w:t>
            </w:r>
          </w:p>
        </w:tc>
      </w:tr>
      <w:tr w:rsidR="00E168FA" w:rsidRPr="002044C1" w:rsidTr="00E168FA">
        <w:tc>
          <w:tcPr>
            <w:tcW w:w="675" w:type="dxa"/>
            <w:shd w:val="clear" w:color="auto" w:fill="auto"/>
          </w:tcPr>
          <w:p w:rsidR="00E168FA" w:rsidRPr="002044C1" w:rsidRDefault="00E168FA" w:rsidP="005704C5">
            <w:pPr>
              <w:autoSpaceDE w:val="0"/>
              <w:autoSpaceDN w:val="0"/>
              <w:adjustRightInd w:val="0"/>
              <w:jc w:val="center"/>
              <w:rPr>
                <w:bCs/>
                <w:sz w:val="21"/>
                <w:szCs w:val="21"/>
              </w:rPr>
            </w:pPr>
            <w:r w:rsidRPr="002044C1">
              <w:rPr>
                <w:bCs/>
                <w:sz w:val="21"/>
                <w:szCs w:val="21"/>
              </w:rPr>
              <w:t>01</w:t>
            </w:r>
          </w:p>
        </w:tc>
        <w:tc>
          <w:tcPr>
            <w:tcW w:w="4111" w:type="dxa"/>
            <w:shd w:val="clear" w:color="auto" w:fill="auto"/>
            <w:vAlign w:val="bottom"/>
          </w:tcPr>
          <w:p w:rsidR="00E168FA" w:rsidRPr="002044C1" w:rsidRDefault="00E168FA" w:rsidP="005704C5">
            <w:pPr>
              <w:jc w:val="both"/>
              <w:rPr>
                <w:b/>
                <w:sz w:val="21"/>
                <w:szCs w:val="21"/>
              </w:rPr>
            </w:pPr>
            <w:r w:rsidRPr="002044C1">
              <w:rPr>
                <w:sz w:val="21"/>
                <w:szCs w:val="21"/>
              </w:rPr>
              <w:t xml:space="preserve">Seguro automotivo do veículo RENAULT DUSTER ZEN 1.6 CVT, </w:t>
            </w:r>
            <w:proofErr w:type="spellStart"/>
            <w:r w:rsidRPr="002044C1">
              <w:rPr>
                <w:sz w:val="21"/>
                <w:szCs w:val="21"/>
              </w:rPr>
              <w:t>flex</w:t>
            </w:r>
            <w:proofErr w:type="spellEnd"/>
            <w:r w:rsidRPr="002044C1">
              <w:rPr>
                <w:sz w:val="21"/>
                <w:szCs w:val="21"/>
              </w:rPr>
              <w:t xml:space="preserve">, ano/modelo 2021/2022, placa GEW4F66 – </w:t>
            </w:r>
            <w:r w:rsidRPr="002044C1">
              <w:rPr>
                <w:b/>
                <w:sz w:val="21"/>
                <w:szCs w:val="21"/>
              </w:rPr>
              <w:t xml:space="preserve">12 </w:t>
            </w:r>
            <w:proofErr w:type="gramStart"/>
            <w:r w:rsidRPr="002044C1">
              <w:rPr>
                <w:b/>
                <w:sz w:val="21"/>
                <w:szCs w:val="21"/>
              </w:rPr>
              <w:t>meses</w:t>
            </w:r>
            <w:proofErr w:type="gramEnd"/>
          </w:p>
          <w:p w:rsidR="00E168FA" w:rsidRPr="002044C1" w:rsidRDefault="00E168FA" w:rsidP="005704C5">
            <w:pPr>
              <w:jc w:val="both"/>
              <w:rPr>
                <w:sz w:val="21"/>
                <w:szCs w:val="21"/>
              </w:rPr>
            </w:pPr>
          </w:p>
        </w:tc>
        <w:tc>
          <w:tcPr>
            <w:tcW w:w="1134" w:type="dxa"/>
          </w:tcPr>
          <w:p w:rsidR="00E168FA" w:rsidRPr="002044C1" w:rsidRDefault="00E168FA" w:rsidP="005704C5">
            <w:pPr>
              <w:jc w:val="center"/>
              <w:rPr>
                <w:sz w:val="21"/>
                <w:szCs w:val="21"/>
              </w:rPr>
            </w:pPr>
          </w:p>
          <w:p w:rsidR="00E168FA" w:rsidRPr="002044C1" w:rsidRDefault="00E168FA" w:rsidP="005704C5">
            <w:pPr>
              <w:jc w:val="center"/>
              <w:rPr>
                <w:sz w:val="21"/>
                <w:szCs w:val="21"/>
              </w:rPr>
            </w:pPr>
            <w:r w:rsidRPr="002044C1">
              <w:rPr>
                <w:sz w:val="21"/>
                <w:szCs w:val="21"/>
              </w:rPr>
              <w:t>30127</w:t>
            </w:r>
          </w:p>
        </w:tc>
        <w:tc>
          <w:tcPr>
            <w:tcW w:w="709" w:type="dxa"/>
          </w:tcPr>
          <w:p w:rsidR="00E168FA" w:rsidRPr="002044C1" w:rsidRDefault="00E168FA" w:rsidP="005704C5">
            <w:pPr>
              <w:jc w:val="center"/>
              <w:rPr>
                <w:sz w:val="21"/>
                <w:szCs w:val="21"/>
              </w:rPr>
            </w:pPr>
          </w:p>
          <w:p w:rsidR="00E168FA" w:rsidRPr="002044C1" w:rsidRDefault="00E168FA" w:rsidP="005704C5">
            <w:pPr>
              <w:jc w:val="center"/>
              <w:rPr>
                <w:sz w:val="21"/>
                <w:szCs w:val="21"/>
              </w:rPr>
            </w:pPr>
            <w:r w:rsidRPr="002044C1">
              <w:rPr>
                <w:sz w:val="21"/>
                <w:szCs w:val="21"/>
              </w:rPr>
              <w:t>01</w:t>
            </w:r>
          </w:p>
        </w:tc>
        <w:tc>
          <w:tcPr>
            <w:tcW w:w="1134" w:type="dxa"/>
            <w:shd w:val="clear" w:color="auto" w:fill="auto"/>
          </w:tcPr>
          <w:p w:rsidR="00E168FA" w:rsidRPr="002044C1" w:rsidRDefault="00E168FA" w:rsidP="005704C5">
            <w:pPr>
              <w:jc w:val="center"/>
              <w:rPr>
                <w:sz w:val="21"/>
                <w:szCs w:val="21"/>
              </w:rPr>
            </w:pPr>
          </w:p>
          <w:p w:rsidR="00E168FA" w:rsidRPr="002044C1" w:rsidRDefault="00E168FA" w:rsidP="00E168FA">
            <w:pPr>
              <w:jc w:val="center"/>
              <w:rPr>
                <w:sz w:val="21"/>
                <w:szCs w:val="21"/>
              </w:rPr>
            </w:pPr>
            <w:r w:rsidRPr="002044C1">
              <w:rPr>
                <w:sz w:val="21"/>
                <w:szCs w:val="21"/>
              </w:rPr>
              <w:t>Serviço</w:t>
            </w:r>
          </w:p>
        </w:tc>
        <w:tc>
          <w:tcPr>
            <w:tcW w:w="1701" w:type="dxa"/>
          </w:tcPr>
          <w:p w:rsidR="00E168FA" w:rsidRPr="002044C1" w:rsidRDefault="00E168FA" w:rsidP="005704C5">
            <w:pPr>
              <w:jc w:val="center"/>
              <w:rPr>
                <w:sz w:val="21"/>
                <w:szCs w:val="21"/>
              </w:rPr>
            </w:pPr>
          </w:p>
          <w:p w:rsidR="00E168FA" w:rsidRPr="002044C1" w:rsidRDefault="00E168FA" w:rsidP="00E168FA">
            <w:pPr>
              <w:jc w:val="center"/>
              <w:rPr>
                <w:sz w:val="21"/>
                <w:szCs w:val="21"/>
              </w:rPr>
            </w:pPr>
            <w:r w:rsidRPr="002044C1">
              <w:rPr>
                <w:sz w:val="21"/>
                <w:szCs w:val="21"/>
              </w:rPr>
              <w:t>R$ 2.538,73</w:t>
            </w:r>
          </w:p>
        </w:tc>
      </w:tr>
      <w:tr w:rsidR="00E168FA" w:rsidRPr="002044C1" w:rsidTr="00767308">
        <w:tc>
          <w:tcPr>
            <w:tcW w:w="7763" w:type="dxa"/>
            <w:gridSpan w:val="5"/>
            <w:shd w:val="clear" w:color="auto" w:fill="auto"/>
          </w:tcPr>
          <w:p w:rsidR="00E168FA" w:rsidRPr="002044C1" w:rsidRDefault="00E168FA" w:rsidP="005704C5">
            <w:pPr>
              <w:jc w:val="center"/>
              <w:rPr>
                <w:b/>
                <w:sz w:val="21"/>
                <w:szCs w:val="21"/>
              </w:rPr>
            </w:pPr>
            <w:r w:rsidRPr="002044C1">
              <w:rPr>
                <w:b/>
                <w:sz w:val="21"/>
                <w:szCs w:val="21"/>
              </w:rPr>
              <w:t xml:space="preserve">Valor </w:t>
            </w:r>
            <w:proofErr w:type="gramStart"/>
            <w:r w:rsidRPr="002044C1">
              <w:rPr>
                <w:b/>
                <w:sz w:val="21"/>
                <w:szCs w:val="21"/>
              </w:rPr>
              <w:t>total ...</w:t>
            </w:r>
            <w:proofErr w:type="gramEnd"/>
            <w:r w:rsidRPr="002044C1">
              <w:rPr>
                <w:b/>
                <w:sz w:val="21"/>
                <w:szCs w:val="21"/>
              </w:rPr>
              <w:t>...........................................................................................................</w:t>
            </w:r>
          </w:p>
        </w:tc>
        <w:tc>
          <w:tcPr>
            <w:tcW w:w="1701" w:type="dxa"/>
          </w:tcPr>
          <w:p w:rsidR="00E168FA" w:rsidRPr="002044C1" w:rsidRDefault="00E168FA" w:rsidP="005704C5">
            <w:pPr>
              <w:jc w:val="center"/>
              <w:rPr>
                <w:sz w:val="21"/>
                <w:szCs w:val="21"/>
              </w:rPr>
            </w:pPr>
            <w:r w:rsidRPr="002044C1">
              <w:rPr>
                <w:sz w:val="21"/>
                <w:szCs w:val="21"/>
              </w:rPr>
              <w:t>R$ 2.538,73</w:t>
            </w:r>
          </w:p>
        </w:tc>
      </w:tr>
    </w:tbl>
    <w:p w:rsidR="00E168FA" w:rsidRDefault="00E168FA" w:rsidP="001175A2">
      <w:pPr>
        <w:spacing w:line="276" w:lineRule="auto"/>
        <w:jc w:val="both"/>
        <w:rPr>
          <w:sz w:val="23"/>
          <w:szCs w:val="23"/>
        </w:rPr>
      </w:pPr>
    </w:p>
    <w:p w:rsidR="00627932" w:rsidRPr="00627932" w:rsidRDefault="00627932" w:rsidP="00627932">
      <w:pPr>
        <w:autoSpaceDE w:val="0"/>
        <w:autoSpaceDN w:val="0"/>
        <w:adjustRightInd w:val="0"/>
        <w:spacing w:line="276" w:lineRule="auto"/>
        <w:jc w:val="both"/>
        <w:rPr>
          <w:sz w:val="23"/>
          <w:szCs w:val="23"/>
        </w:rPr>
      </w:pPr>
      <w:r w:rsidRPr="00627932">
        <w:rPr>
          <w:sz w:val="23"/>
          <w:szCs w:val="23"/>
        </w:rPr>
        <w:t xml:space="preserve">3.2. A empresa contratada deverá prestar serviço de Seguro para bens patrimoniais, frota de veículos, do tipo </w:t>
      </w:r>
      <w:r w:rsidRPr="00627932">
        <w:rPr>
          <w:b/>
          <w:sz w:val="23"/>
          <w:szCs w:val="23"/>
        </w:rPr>
        <w:t>Seguro Tradicional – Rede Referenciada e/ou Livre Escolha – Peças Genuínas e/ou Originais</w:t>
      </w:r>
      <w:r w:rsidRPr="00627932">
        <w:rPr>
          <w:sz w:val="23"/>
          <w:szCs w:val="23"/>
        </w:rPr>
        <w:t>, com as devidas coberturas:</w:t>
      </w:r>
    </w:p>
    <w:p w:rsidR="00627932" w:rsidRPr="00627932" w:rsidRDefault="00627932" w:rsidP="00627932">
      <w:pPr>
        <w:autoSpaceDE w:val="0"/>
        <w:autoSpaceDN w:val="0"/>
        <w:adjustRightInd w:val="0"/>
        <w:spacing w:line="276" w:lineRule="auto"/>
        <w:ind w:firstLine="567"/>
        <w:jc w:val="both"/>
        <w:rPr>
          <w:sz w:val="22"/>
          <w:szCs w:val="22"/>
        </w:rPr>
      </w:pPr>
    </w:p>
    <w:tbl>
      <w:tblPr>
        <w:tblStyle w:val="Tabelacomgrade"/>
        <w:tblW w:w="0" w:type="auto"/>
        <w:tblLook w:val="04A0" w:firstRow="1" w:lastRow="0" w:firstColumn="1" w:lastColumn="0" w:noHBand="0" w:noVBand="1"/>
      </w:tblPr>
      <w:tblGrid>
        <w:gridCol w:w="7054"/>
        <w:gridCol w:w="2440"/>
      </w:tblGrid>
      <w:tr w:rsidR="00627932" w:rsidRPr="00627932" w:rsidTr="005704C5">
        <w:tc>
          <w:tcPr>
            <w:tcW w:w="7054" w:type="dxa"/>
          </w:tcPr>
          <w:p w:rsidR="00627932" w:rsidRPr="00627932" w:rsidRDefault="00627932" w:rsidP="005704C5">
            <w:pPr>
              <w:autoSpaceDE w:val="0"/>
              <w:autoSpaceDN w:val="0"/>
              <w:adjustRightInd w:val="0"/>
              <w:spacing w:line="360" w:lineRule="auto"/>
              <w:jc w:val="center"/>
              <w:rPr>
                <w:b/>
                <w:sz w:val="22"/>
                <w:szCs w:val="22"/>
              </w:rPr>
            </w:pPr>
            <w:r w:rsidRPr="00627932">
              <w:rPr>
                <w:b/>
                <w:sz w:val="22"/>
                <w:szCs w:val="22"/>
              </w:rPr>
              <w:t>Cobertura</w:t>
            </w:r>
          </w:p>
        </w:tc>
        <w:tc>
          <w:tcPr>
            <w:tcW w:w="2440" w:type="dxa"/>
          </w:tcPr>
          <w:p w:rsidR="00627932" w:rsidRPr="00627932" w:rsidRDefault="00627932" w:rsidP="005704C5">
            <w:pPr>
              <w:autoSpaceDE w:val="0"/>
              <w:autoSpaceDN w:val="0"/>
              <w:adjustRightInd w:val="0"/>
              <w:spacing w:line="360" w:lineRule="auto"/>
              <w:jc w:val="center"/>
              <w:rPr>
                <w:b/>
                <w:sz w:val="22"/>
                <w:szCs w:val="22"/>
              </w:rPr>
            </w:pPr>
            <w:r w:rsidRPr="00627932">
              <w:rPr>
                <w:b/>
                <w:sz w:val="22"/>
                <w:szCs w:val="22"/>
              </w:rPr>
              <w:t>Prêmio</w:t>
            </w: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 Colisão, incêndio, roubo e furto.</w:t>
            </w:r>
          </w:p>
        </w:tc>
        <w:tc>
          <w:tcPr>
            <w:tcW w:w="2440" w:type="dxa"/>
          </w:tcPr>
          <w:p w:rsidR="00627932" w:rsidRPr="00627932" w:rsidRDefault="00627932" w:rsidP="005704C5">
            <w:pPr>
              <w:autoSpaceDE w:val="0"/>
              <w:autoSpaceDN w:val="0"/>
              <w:adjustRightInd w:val="0"/>
              <w:spacing w:line="360" w:lineRule="auto"/>
              <w:jc w:val="center"/>
              <w:rPr>
                <w:sz w:val="22"/>
                <w:szCs w:val="22"/>
              </w:rPr>
            </w:pPr>
          </w:p>
        </w:tc>
      </w:tr>
      <w:tr w:rsidR="00627932" w:rsidRPr="00627932" w:rsidTr="002044C1">
        <w:trPr>
          <w:trHeight w:val="554"/>
        </w:trPr>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 xml:space="preserve">- CASCO – FIPE 100,00% / FRANQUIA: R$ 3.544,80 </w:t>
            </w:r>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R$ 1.626,88</w:t>
            </w:r>
          </w:p>
          <w:p w:rsidR="00627932" w:rsidRPr="00627932" w:rsidRDefault="00627932" w:rsidP="005704C5">
            <w:pPr>
              <w:autoSpaceDE w:val="0"/>
              <w:autoSpaceDN w:val="0"/>
              <w:adjustRightInd w:val="0"/>
              <w:spacing w:line="360" w:lineRule="auto"/>
              <w:jc w:val="center"/>
              <w:rPr>
                <w:sz w:val="22"/>
                <w:szCs w:val="22"/>
              </w:rPr>
            </w:pP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 Tipo 50% da obrigatória</w:t>
            </w:r>
          </w:p>
        </w:tc>
        <w:tc>
          <w:tcPr>
            <w:tcW w:w="2440" w:type="dxa"/>
          </w:tcPr>
          <w:p w:rsidR="00627932" w:rsidRPr="00627932" w:rsidRDefault="00627932" w:rsidP="005704C5">
            <w:pPr>
              <w:autoSpaceDE w:val="0"/>
              <w:autoSpaceDN w:val="0"/>
              <w:adjustRightInd w:val="0"/>
              <w:spacing w:line="360" w:lineRule="auto"/>
              <w:jc w:val="center"/>
              <w:rPr>
                <w:sz w:val="22"/>
                <w:szCs w:val="22"/>
              </w:rPr>
            </w:pP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 DANOS MATERIAIS 1º RISCO – IS R$ 200.000,00</w:t>
            </w:r>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R$ 270,91</w:t>
            </w:r>
          </w:p>
          <w:p w:rsidR="00627932" w:rsidRPr="00627932" w:rsidRDefault="00627932" w:rsidP="005704C5">
            <w:pPr>
              <w:autoSpaceDE w:val="0"/>
              <w:autoSpaceDN w:val="0"/>
              <w:adjustRightInd w:val="0"/>
              <w:spacing w:line="360" w:lineRule="auto"/>
              <w:jc w:val="center"/>
              <w:rPr>
                <w:sz w:val="22"/>
                <w:szCs w:val="22"/>
              </w:rPr>
            </w:pP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 DANOS CORPORAIS 1º RISCO – IS R$ 200.000,00</w:t>
            </w:r>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R$ 110,51</w:t>
            </w:r>
          </w:p>
          <w:p w:rsidR="00627932" w:rsidRPr="00627932" w:rsidRDefault="00627932" w:rsidP="005704C5">
            <w:pPr>
              <w:autoSpaceDE w:val="0"/>
              <w:autoSpaceDN w:val="0"/>
              <w:adjustRightInd w:val="0"/>
              <w:spacing w:line="360" w:lineRule="auto"/>
              <w:jc w:val="center"/>
              <w:rPr>
                <w:sz w:val="22"/>
                <w:szCs w:val="22"/>
              </w:rPr>
            </w:pP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 ACIDENTES PESSOAIS POR PASSAGEIRO C/ DMH R$ 20.000,00</w:t>
            </w:r>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R$ 71,42</w:t>
            </w: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 xml:space="preserve">- DANOS MORAIS A TERCEIROS 1º RISCO – IS R$ 10.000,00 </w:t>
            </w:r>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R$ 3,46</w:t>
            </w:r>
          </w:p>
        </w:tc>
      </w:tr>
      <w:tr w:rsidR="00627932" w:rsidRPr="00627932" w:rsidTr="005704C5">
        <w:tc>
          <w:tcPr>
            <w:tcW w:w="7054" w:type="dxa"/>
          </w:tcPr>
          <w:p w:rsidR="00627932" w:rsidRPr="00627932" w:rsidRDefault="00627932" w:rsidP="002044C1">
            <w:pPr>
              <w:autoSpaceDE w:val="0"/>
              <w:autoSpaceDN w:val="0"/>
              <w:adjustRightInd w:val="0"/>
              <w:spacing w:line="360" w:lineRule="auto"/>
              <w:jc w:val="both"/>
              <w:rPr>
                <w:sz w:val="22"/>
                <w:szCs w:val="22"/>
              </w:rPr>
            </w:pPr>
            <w:r w:rsidRPr="00627932">
              <w:rPr>
                <w:sz w:val="22"/>
                <w:szCs w:val="22"/>
              </w:rPr>
              <w:t xml:space="preserve">- Assistência 24h Completa (pane 2.000km - sinistro 2.000km) - Rede Referenciada </w:t>
            </w:r>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R$ 285,41</w:t>
            </w:r>
          </w:p>
        </w:tc>
      </w:tr>
      <w:tr w:rsidR="00627932" w:rsidRPr="00627932" w:rsidTr="005704C5">
        <w:tc>
          <w:tcPr>
            <w:tcW w:w="7054" w:type="dxa"/>
          </w:tcPr>
          <w:p w:rsidR="00627932" w:rsidRPr="00627932" w:rsidRDefault="00627932" w:rsidP="005704C5">
            <w:pPr>
              <w:autoSpaceDE w:val="0"/>
              <w:autoSpaceDN w:val="0"/>
              <w:adjustRightInd w:val="0"/>
              <w:spacing w:line="360" w:lineRule="auto"/>
              <w:jc w:val="both"/>
              <w:rPr>
                <w:sz w:val="22"/>
                <w:szCs w:val="22"/>
              </w:rPr>
            </w:pPr>
            <w:r w:rsidRPr="00627932">
              <w:rPr>
                <w:sz w:val="22"/>
                <w:szCs w:val="22"/>
              </w:rPr>
              <w:t xml:space="preserve">- Carro Extra Básico 30 Dias (R$ 2.700, Limitado à R$ 90/dia) – </w:t>
            </w:r>
            <w:proofErr w:type="gramStart"/>
            <w:r w:rsidRPr="00627932">
              <w:rPr>
                <w:sz w:val="22"/>
                <w:szCs w:val="22"/>
              </w:rPr>
              <w:t>Referenciada</w:t>
            </w:r>
            <w:proofErr w:type="gramEnd"/>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R$ 90,67</w:t>
            </w:r>
          </w:p>
          <w:p w:rsidR="00627932" w:rsidRPr="00627932" w:rsidRDefault="00627932" w:rsidP="005704C5">
            <w:pPr>
              <w:autoSpaceDE w:val="0"/>
              <w:autoSpaceDN w:val="0"/>
              <w:adjustRightInd w:val="0"/>
              <w:spacing w:line="360" w:lineRule="auto"/>
              <w:jc w:val="center"/>
              <w:rPr>
                <w:sz w:val="22"/>
                <w:szCs w:val="22"/>
              </w:rPr>
            </w:pPr>
          </w:p>
        </w:tc>
      </w:tr>
      <w:tr w:rsidR="00627932" w:rsidRPr="00627932" w:rsidTr="005704C5">
        <w:tc>
          <w:tcPr>
            <w:tcW w:w="7054" w:type="dxa"/>
          </w:tcPr>
          <w:p w:rsidR="00627932" w:rsidRPr="00627932" w:rsidRDefault="00627932" w:rsidP="002044C1">
            <w:pPr>
              <w:autoSpaceDE w:val="0"/>
              <w:autoSpaceDN w:val="0"/>
              <w:adjustRightInd w:val="0"/>
              <w:spacing w:line="360" w:lineRule="auto"/>
              <w:jc w:val="both"/>
              <w:rPr>
                <w:sz w:val="22"/>
                <w:szCs w:val="22"/>
              </w:rPr>
            </w:pPr>
            <w:r w:rsidRPr="00627932">
              <w:rPr>
                <w:sz w:val="22"/>
                <w:szCs w:val="22"/>
              </w:rPr>
              <w:t xml:space="preserve">- Danos aos Vidros, Retrovisores, Lanternas e Faróis - Rede Referenciada R$ </w:t>
            </w:r>
            <w:proofErr w:type="gramStart"/>
            <w:r w:rsidRPr="00627932">
              <w:rPr>
                <w:sz w:val="22"/>
                <w:szCs w:val="22"/>
              </w:rPr>
              <w:t>15.000,00</w:t>
            </w:r>
            <w:proofErr w:type="gramEnd"/>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R$ 79,47</w:t>
            </w:r>
          </w:p>
        </w:tc>
      </w:tr>
      <w:tr w:rsidR="00627932" w:rsidRPr="00627932" w:rsidTr="005704C5">
        <w:tc>
          <w:tcPr>
            <w:tcW w:w="7054" w:type="dxa"/>
          </w:tcPr>
          <w:p w:rsidR="00627932" w:rsidRPr="00627932" w:rsidRDefault="00627932" w:rsidP="005704C5">
            <w:pPr>
              <w:autoSpaceDE w:val="0"/>
              <w:autoSpaceDN w:val="0"/>
              <w:adjustRightInd w:val="0"/>
              <w:spacing w:line="360" w:lineRule="auto"/>
              <w:jc w:val="both"/>
              <w:rPr>
                <w:sz w:val="22"/>
                <w:szCs w:val="22"/>
              </w:rPr>
            </w:pPr>
            <w:r w:rsidRPr="00627932">
              <w:rPr>
                <w:sz w:val="22"/>
                <w:szCs w:val="22"/>
              </w:rPr>
              <w:t>Faróis LED: R$ 1.878,00</w:t>
            </w:r>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w:t>
            </w: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Faróis XENON: R$ 1.878,00</w:t>
            </w:r>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w:t>
            </w: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Lanternas: R$ 309,00</w:t>
            </w:r>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w:t>
            </w: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Lanternas LED: R$ 668,00</w:t>
            </w:r>
          </w:p>
        </w:tc>
        <w:tc>
          <w:tcPr>
            <w:tcW w:w="2440" w:type="dxa"/>
          </w:tcPr>
          <w:p w:rsidR="00627932" w:rsidRPr="00627932" w:rsidRDefault="00627932" w:rsidP="005704C5">
            <w:pPr>
              <w:autoSpaceDE w:val="0"/>
              <w:autoSpaceDN w:val="0"/>
              <w:adjustRightInd w:val="0"/>
              <w:spacing w:line="360" w:lineRule="auto"/>
              <w:jc w:val="center"/>
              <w:rPr>
                <w:sz w:val="22"/>
                <w:szCs w:val="22"/>
              </w:rPr>
            </w:pPr>
            <w:r w:rsidRPr="00627932">
              <w:rPr>
                <w:sz w:val="22"/>
                <w:szCs w:val="22"/>
              </w:rPr>
              <w:t>----------</w:t>
            </w: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proofErr w:type="spellStart"/>
            <w:r w:rsidRPr="00627932">
              <w:rPr>
                <w:sz w:val="22"/>
                <w:szCs w:val="22"/>
              </w:rPr>
              <w:t>Parabrisa</w:t>
            </w:r>
            <w:proofErr w:type="spellEnd"/>
            <w:r w:rsidRPr="00627932">
              <w:rPr>
                <w:sz w:val="22"/>
                <w:szCs w:val="22"/>
              </w:rPr>
              <w:t>: R$ 421,00</w:t>
            </w:r>
          </w:p>
        </w:tc>
        <w:tc>
          <w:tcPr>
            <w:tcW w:w="2440" w:type="dxa"/>
          </w:tcPr>
          <w:p w:rsidR="00627932" w:rsidRPr="00627932" w:rsidRDefault="00627932" w:rsidP="005704C5">
            <w:pPr>
              <w:jc w:val="center"/>
              <w:rPr>
                <w:sz w:val="22"/>
                <w:szCs w:val="22"/>
              </w:rPr>
            </w:pPr>
            <w:r w:rsidRPr="00627932">
              <w:rPr>
                <w:sz w:val="22"/>
                <w:szCs w:val="22"/>
              </w:rPr>
              <w:t>----------</w:t>
            </w: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lastRenderedPageBreak/>
              <w:t>Vidro traseiro: R$406,00</w:t>
            </w:r>
          </w:p>
        </w:tc>
        <w:tc>
          <w:tcPr>
            <w:tcW w:w="2440" w:type="dxa"/>
          </w:tcPr>
          <w:p w:rsidR="00627932" w:rsidRPr="00627932" w:rsidRDefault="00627932" w:rsidP="005704C5">
            <w:pPr>
              <w:jc w:val="center"/>
              <w:rPr>
                <w:sz w:val="22"/>
                <w:szCs w:val="22"/>
              </w:rPr>
            </w:pPr>
            <w:r w:rsidRPr="00627932">
              <w:rPr>
                <w:sz w:val="22"/>
                <w:szCs w:val="22"/>
              </w:rPr>
              <w:t>----------</w:t>
            </w: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Faróis: R$ 523,00</w:t>
            </w:r>
          </w:p>
        </w:tc>
        <w:tc>
          <w:tcPr>
            <w:tcW w:w="2440" w:type="dxa"/>
          </w:tcPr>
          <w:p w:rsidR="00627932" w:rsidRPr="00627932" w:rsidRDefault="00627932" w:rsidP="005704C5">
            <w:pPr>
              <w:jc w:val="center"/>
              <w:rPr>
                <w:sz w:val="22"/>
                <w:szCs w:val="22"/>
              </w:rPr>
            </w:pPr>
            <w:r w:rsidRPr="00627932">
              <w:rPr>
                <w:sz w:val="22"/>
                <w:szCs w:val="22"/>
              </w:rPr>
              <w:t>----------</w:t>
            </w: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Retrovisores: R$ 566,00</w:t>
            </w:r>
          </w:p>
        </w:tc>
        <w:tc>
          <w:tcPr>
            <w:tcW w:w="2440" w:type="dxa"/>
          </w:tcPr>
          <w:p w:rsidR="00627932" w:rsidRPr="00627932" w:rsidRDefault="00627932" w:rsidP="005704C5">
            <w:pPr>
              <w:jc w:val="center"/>
              <w:rPr>
                <w:sz w:val="22"/>
                <w:szCs w:val="22"/>
              </w:rPr>
            </w:pPr>
            <w:r w:rsidRPr="00627932">
              <w:rPr>
                <w:sz w:val="22"/>
                <w:szCs w:val="22"/>
              </w:rPr>
              <w:t>----------</w:t>
            </w:r>
          </w:p>
        </w:tc>
      </w:tr>
      <w:tr w:rsidR="00627932" w:rsidRPr="00627932" w:rsidTr="005704C5">
        <w:tc>
          <w:tcPr>
            <w:tcW w:w="7054" w:type="dxa"/>
          </w:tcPr>
          <w:p w:rsidR="00627932" w:rsidRPr="00627932" w:rsidRDefault="00627932" w:rsidP="005704C5">
            <w:pPr>
              <w:autoSpaceDE w:val="0"/>
              <w:autoSpaceDN w:val="0"/>
              <w:adjustRightInd w:val="0"/>
              <w:spacing w:line="360" w:lineRule="auto"/>
              <w:rPr>
                <w:sz w:val="22"/>
                <w:szCs w:val="22"/>
              </w:rPr>
            </w:pPr>
            <w:r w:rsidRPr="00627932">
              <w:rPr>
                <w:sz w:val="22"/>
                <w:szCs w:val="22"/>
              </w:rPr>
              <w:t>Laterais: R$ 160,00</w:t>
            </w:r>
          </w:p>
        </w:tc>
        <w:tc>
          <w:tcPr>
            <w:tcW w:w="2440" w:type="dxa"/>
          </w:tcPr>
          <w:p w:rsidR="00627932" w:rsidRPr="00627932" w:rsidRDefault="00627932" w:rsidP="005704C5">
            <w:pPr>
              <w:jc w:val="center"/>
              <w:rPr>
                <w:sz w:val="22"/>
                <w:szCs w:val="22"/>
              </w:rPr>
            </w:pPr>
            <w:r w:rsidRPr="00627932">
              <w:rPr>
                <w:sz w:val="22"/>
                <w:szCs w:val="22"/>
              </w:rPr>
              <w:t>----------</w:t>
            </w:r>
          </w:p>
        </w:tc>
      </w:tr>
    </w:tbl>
    <w:p w:rsidR="00627932" w:rsidRDefault="00627932" w:rsidP="00627932">
      <w:pPr>
        <w:autoSpaceDE w:val="0"/>
        <w:autoSpaceDN w:val="0"/>
        <w:adjustRightInd w:val="0"/>
        <w:spacing w:line="360" w:lineRule="auto"/>
        <w:rPr>
          <w:rFonts w:ascii="Arial" w:hAnsi="Arial" w:cs="Arial"/>
          <w:sz w:val="24"/>
          <w:szCs w:val="24"/>
        </w:rPr>
      </w:pPr>
    </w:p>
    <w:p w:rsidR="00D16012" w:rsidRPr="00137C9A" w:rsidRDefault="00D16012" w:rsidP="00D16012">
      <w:pPr>
        <w:spacing w:line="276" w:lineRule="auto"/>
        <w:jc w:val="both"/>
        <w:rPr>
          <w:b/>
          <w:bCs/>
          <w:color w:val="auto"/>
          <w:sz w:val="23"/>
          <w:szCs w:val="23"/>
          <w:lang w:bidi="he-IL"/>
        </w:rPr>
      </w:pPr>
      <w:r w:rsidRPr="00137C9A">
        <w:rPr>
          <w:b/>
          <w:bCs/>
          <w:color w:val="auto"/>
          <w:sz w:val="23"/>
          <w:szCs w:val="23"/>
          <w:lang w:bidi="he-IL"/>
        </w:rPr>
        <w:t xml:space="preserve">4. </w:t>
      </w:r>
      <w:r w:rsidR="009350B8" w:rsidRPr="00137C9A">
        <w:rPr>
          <w:b/>
          <w:bCs/>
          <w:color w:val="auto"/>
          <w:sz w:val="23"/>
          <w:szCs w:val="23"/>
          <w:lang w:bidi="he-IL"/>
        </w:rPr>
        <w:t xml:space="preserve">DOS </w:t>
      </w:r>
      <w:r w:rsidRPr="00137C9A">
        <w:rPr>
          <w:b/>
          <w:bCs/>
          <w:color w:val="auto"/>
          <w:sz w:val="23"/>
          <w:szCs w:val="23"/>
          <w:lang w:bidi="he-IL"/>
        </w:rPr>
        <w:t>REQUISITOS DA CONTRATAÇÃO (art. 6º, XXIII, alínea ‘d’, da Lei nº 14.133/2021)</w:t>
      </w:r>
      <w:r w:rsidR="004E6F1F" w:rsidRPr="00137C9A">
        <w:rPr>
          <w:b/>
          <w:bCs/>
          <w:color w:val="auto"/>
          <w:sz w:val="23"/>
          <w:szCs w:val="23"/>
          <w:lang w:bidi="he-IL"/>
        </w:rPr>
        <w:t>:</w:t>
      </w:r>
    </w:p>
    <w:p w:rsidR="003002C6" w:rsidRPr="00137C9A" w:rsidRDefault="003002C6" w:rsidP="009151C1">
      <w:pPr>
        <w:autoSpaceDE w:val="0"/>
        <w:autoSpaceDN w:val="0"/>
        <w:adjustRightInd w:val="0"/>
        <w:spacing w:line="276" w:lineRule="auto"/>
        <w:jc w:val="both"/>
        <w:rPr>
          <w:color w:val="auto"/>
          <w:sz w:val="14"/>
          <w:szCs w:val="14"/>
          <w:lang w:bidi="he-IL"/>
        </w:rPr>
      </w:pPr>
    </w:p>
    <w:p w:rsidR="00D630E4" w:rsidRPr="009D5DD8" w:rsidRDefault="00DF7367" w:rsidP="00D630E4">
      <w:pPr>
        <w:autoSpaceDE w:val="0"/>
        <w:autoSpaceDN w:val="0"/>
        <w:adjustRightInd w:val="0"/>
        <w:spacing w:line="276" w:lineRule="auto"/>
        <w:jc w:val="both"/>
        <w:rPr>
          <w:sz w:val="23"/>
          <w:szCs w:val="23"/>
        </w:rPr>
      </w:pPr>
      <w:r w:rsidRPr="00137C9A">
        <w:rPr>
          <w:sz w:val="23"/>
          <w:szCs w:val="23"/>
        </w:rPr>
        <w:t xml:space="preserve">4.1. </w:t>
      </w:r>
      <w:r w:rsidR="00D630E4" w:rsidRPr="00137C9A">
        <w:rPr>
          <w:sz w:val="23"/>
          <w:szCs w:val="23"/>
        </w:rPr>
        <w:t>A contratada deverá preencher todos os requisitos de regularidade jurídica, fiscal, técnica e eco</w:t>
      </w:r>
      <w:r w:rsidR="00D630E4" w:rsidRPr="009D5DD8">
        <w:rPr>
          <w:sz w:val="23"/>
          <w:szCs w:val="23"/>
        </w:rPr>
        <w:t xml:space="preserve">nômico-financeira, </w:t>
      </w:r>
      <w:proofErr w:type="gramStart"/>
      <w:r w:rsidR="00D630E4" w:rsidRPr="009D5DD8">
        <w:rPr>
          <w:sz w:val="23"/>
          <w:szCs w:val="23"/>
        </w:rPr>
        <w:t>previstos na Lei</w:t>
      </w:r>
      <w:proofErr w:type="gramEnd"/>
      <w:r w:rsidR="00D630E4" w:rsidRPr="009D5DD8">
        <w:rPr>
          <w:sz w:val="23"/>
          <w:szCs w:val="23"/>
        </w:rPr>
        <w:t xml:space="preserve"> nº 14.133/2021.</w:t>
      </w:r>
    </w:p>
    <w:p w:rsidR="00D630E4" w:rsidRPr="009D5DD8" w:rsidRDefault="00D630E4" w:rsidP="00D630E4">
      <w:pPr>
        <w:autoSpaceDE w:val="0"/>
        <w:autoSpaceDN w:val="0"/>
        <w:adjustRightInd w:val="0"/>
        <w:spacing w:line="276" w:lineRule="auto"/>
        <w:ind w:firstLine="567"/>
        <w:jc w:val="both"/>
        <w:rPr>
          <w:sz w:val="23"/>
          <w:szCs w:val="23"/>
        </w:rPr>
      </w:pPr>
    </w:p>
    <w:p w:rsidR="009D5DD8" w:rsidRPr="009D5DD8" w:rsidRDefault="009D5DD8" w:rsidP="009D5DD8">
      <w:pPr>
        <w:autoSpaceDE w:val="0"/>
        <w:autoSpaceDN w:val="0"/>
        <w:adjustRightInd w:val="0"/>
        <w:spacing w:line="276" w:lineRule="auto"/>
        <w:jc w:val="both"/>
        <w:rPr>
          <w:sz w:val="23"/>
          <w:szCs w:val="23"/>
        </w:rPr>
      </w:pPr>
      <w:r w:rsidRPr="009D5DD8">
        <w:rPr>
          <w:sz w:val="23"/>
          <w:szCs w:val="23"/>
        </w:rPr>
        <w:t xml:space="preserve">4.2. Os serviços de </w:t>
      </w:r>
      <w:r w:rsidR="002044C1">
        <w:rPr>
          <w:sz w:val="23"/>
          <w:szCs w:val="23"/>
        </w:rPr>
        <w:t>seguro automotivo</w:t>
      </w:r>
      <w:r w:rsidRPr="009D5DD8">
        <w:rPr>
          <w:sz w:val="23"/>
          <w:szCs w:val="23"/>
        </w:rPr>
        <w:t xml:space="preserve"> enquadram-se como contínuos, ou seja, aqueles contratados pela Administração Pública para a manutenção da atividade administrativa, decorrentes de necessidades permanentes ou prolongadas, conforme estabelece o Art. 6º, XV, da Lei nº 14.133/2021. </w:t>
      </w:r>
    </w:p>
    <w:p w:rsidR="009D5DD8" w:rsidRPr="009D5DD8" w:rsidRDefault="009D5DD8" w:rsidP="00DE693A">
      <w:pPr>
        <w:autoSpaceDE w:val="0"/>
        <w:autoSpaceDN w:val="0"/>
        <w:adjustRightInd w:val="0"/>
        <w:spacing w:line="276" w:lineRule="auto"/>
        <w:jc w:val="both"/>
        <w:rPr>
          <w:color w:val="auto"/>
          <w:sz w:val="23"/>
          <w:szCs w:val="23"/>
          <w:lang w:bidi="he-IL"/>
        </w:rPr>
      </w:pPr>
    </w:p>
    <w:p w:rsidR="00DE693A" w:rsidRPr="009D5DD8" w:rsidRDefault="00DE693A" w:rsidP="00DE693A">
      <w:pPr>
        <w:autoSpaceDE w:val="0"/>
        <w:autoSpaceDN w:val="0"/>
        <w:adjustRightInd w:val="0"/>
        <w:spacing w:line="276" w:lineRule="auto"/>
        <w:jc w:val="both"/>
        <w:rPr>
          <w:color w:val="auto"/>
          <w:sz w:val="23"/>
          <w:szCs w:val="23"/>
          <w:lang w:bidi="he-IL"/>
        </w:rPr>
      </w:pPr>
      <w:r w:rsidRPr="009D5DD8">
        <w:rPr>
          <w:color w:val="auto"/>
          <w:sz w:val="23"/>
          <w:szCs w:val="23"/>
          <w:lang w:bidi="he-IL"/>
        </w:rPr>
        <w:t>4.</w:t>
      </w:r>
      <w:r w:rsidR="009D5DD8" w:rsidRPr="009D5DD8">
        <w:rPr>
          <w:color w:val="auto"/>
          <w:sz w:val="23"/>
          <w:szCs w:val="23"/>
          <w:lang w:bidi="he-IL"/>
        </w:rPr>
        <w:t>3</w:t>
      </w:r>
      <w:r w:rsidRPr="009D5DD8">
        <w:rPr>
          <w:color w:val="auto"/>
          <w:sz w:val="23"/>
          <w:szCs w:val="23"/>
          <w:lang w:bidi="he-IL"/>
        </w:rPr>
        <w:t xml:space="preserve">. Não haverá exigência de garantia da contratação prevista pelos artigos 96 e seguintes da Lei nº 14.133/21, </w:t>
      </w:r>
      <w:r w:rsidR="00FA15A5" w:rsidRPr="009D5DD8">
        <w:rPr>
          <w:color w:val="auto"/>
          <w:sz w:val="23"/>
          <w:szCs w:val="23"/>
          <w:lang w:bidi="he-IL"/>
        </w:rPr>
        <w:t>em razão d</w:t>
      </w:r>
      <w:r w:rsidR="006F0742" w:rsidRPr="009D5DD8">
        <w:rPr>
          <w:color w:val="auto"/>
          <w:sz w:val="23"/>
          <w:szCs w:val="23"/>
          <w:lang w:bidi="he-IL"/>
        </w:rPr>
        <w:t>o pequeno valor da contratação.</w:t>
      </w:r>
      <w:r w:rsidRPr="009D5DD8">
        <w:rPr>
          <w:color w:val="auto"/>
          <w:sz w:val="23"/>
          <w:szCs w:val="23"/>
          <w:lang w:bidi="he-IL"/>
        </w:rPr>
        <w:t xml:space="preserve"> </w:t>
      </w:r>
    </w:p>
    <w:p w:rsidR="004E6F1F" w:rsidRPr="009D5DD8" w:rsidRDefault="004E6F1F" w:rsidP="000950C6">
      <w:pPr>
        <w:autoSpaceDE w:val="0"/>
        <w:autoSpaceDN w:val="0"/>
        <w:adjustRightInd w:val="0"/>
        <w:spacing w:line="276" w:lineRule="auto"/>
        <w:jc w:val="both"/>
        <w:rPr>
          <w:color w:val="auto"/>
          <w:sz w:val="23"/>
          <w:szCs w:val="23"/>
          <w:lang w:bidi="he-IL"/>
        </w:rPr>
      </w:pPr>
    </w:p>
    <w:p w:rsidR="00BA3ECB" w:rsidRPr="00137C9A" w:rsidRDefault="000950C6" w:rsidP="006410A1">
      <w:pPr>
        <w:spacing w:line="276" w:lineRule="auto"/>
        <w:rPr>
          <w:b/>
          <w:color w:val="auto"/>
          <w:sz w:val="23"/>
          <w:szCs w:val="23"/>
          <w:lang w:bidi="he-IL"/>
        </w:rPr>
      </w:pPr>
      <w:r w:rsidRPr="009D5DD8">
        <w:rPr>
          <w:color w:val="auto"/>
          <w:sz w:val="23"/>
          <w:szCs w:val="23"/>
          <w:lang w:bidi="he-IL"/>
        </w:rPr>
        <w:t>4.</w:t>
      </w:r>
      <w:r w:rsidR="009D5DD8" w:rsidRPr="009D5DD8">
        <w:rPr>
          <w:color w:val="auto"/>
          <w:sz w:val="23"/>
          <w:szCs w:val="23"/>
          <w:lang w:bidi="he-IL"/>
        </w:rPr>
        <w:t>4</w:t>
      </w:r>
      <w:r w:rsidR="006E4B68" w:rsidRPr="00137C9A">
        <w:rPr>
          <w:color w:val="auto"/>
          <w:sz w:val="23"/>
          <w:szCs w:val="23"/>
          <w:lang w:bidi="he-IL"/>
        </w:rPr>
        <w:t>.</w:t>
      </w:r>
      <w:r w:rsidRPr="00137C9A">
        <w:rPr>
          <w:color w:val="auto"/>
          <w:sz w:val="23"/>
          <w:szCs w:val="23"/>
          <w:lang w:bidi="he-IL"/>
        </w:rPr>
        <w:t xml:space="preserve"> Não será admitida a subcontratação do objeto contratual.</w:t>
      </w:r>
    </w:p>
    <w:p w:rsidR="00137C9A" w:rsidRPr="00137C9A" w:rsidRDefault="00137C9A" w:rsidP="003C3573">
      <w:pPr>
        <w:autoSpaceDE w:val="0"/>
        <w:autoSpaceDN w:val="0"/>
        <w:adjustRightInd w:val="0"/>
        <w:spacing w:line="276" w:lineRule="auto"/>
        <w:jc w:val="both"/>
        <w:rPr>
          <w:b/>
          <w:bCs/>
          <w:color w:val="auto"/>
          <w:sz w:val="16"/>
          <w:szCs w:val="16"/>
          <w:lang w:bidi="he-IL"/>
        </w:rPr>
      </w:pPr>
    </w:p>
    <w:p w:rsidR="009D5DD8" w:rsidRDefault="009D5DD8" w:rsidP="003C3573">
      <w:pPr>
        <w:autoSpaceDE w:val="0"/>
        <w:autoSpaceDN w:val="0"/>
        <w:adjustRightInd w:val="0"/>
        <w:spacing w:line="276" w:lineRule="auto"/>
        <w:jc w:val="both"/>
        <w:rPr>
          <w:b/>
          <w:bCs/>
          <w:color w:val="auto"/>
          <w:sz w:val="23"/>
          <w:szCs w:val="23"/>
          <w:lang w:bidi="he-IL"/>
        </w:rPr>
      </w:pPr>
    </w:p>
    <w:p w:rsidR="003C3573" w:rsidRPr="00137C9A" w:rsidRDefault="003C3573" w:rsidP="003C3573">
      <w:pPr>
        <w:autoSpaceDE w:val="0"/>
        <w:autoSpaceDN w:val="0"/>
        <w:adjustRightInd w:val="0"/>
        <w:spacing w:line="276" w:lineRule="auto"/>
        <w:jc w:val="both"/>
        <w:rPr>
          <w:b/>
          <w:bCs/>
          <w:color w:val="auto"/>
          <w:sz w:val="23"/>
          <w:szCs w:val="23"/>
          <w:lang w:bidi="he-IL"/>
        </w:rPr>
      </w:pPr>
      <w:r w:rsidRPr="00137C9A">
        <w:rPr>
          <w:b/>
          <w:bCs/>
          <w:color w:val="auto"/>
          <w:sz w:val="23"/>
          <w:szCs w:val="23"/>
          <w:lang w:bidi="he-IL"/>
        </w:rPr>
        <w:t xml:space="preserve">5. </w:t>
      </w:r>
      <w:r w:rsidR="009350B8" w:rsidRPr="00137C9A">
        <w:rPr>
          <w:b/>
          <w:bCs/>
          <w:color w:val="auto"/>
          <w:sz w:val="23"/>
          <w:szCs w:val="23"/>
          <w:lang w:bidi="he-IL"/>
        </w:rPr>
        <w:t xml:space="preserve">DO </w:t>
      </w:r>
      <w:r w:rsidRPr="00137C9A">
        <w:rPr>
          <w:b/>
          <w:bCs/>
          <w:color w:val="auto"/>
          <w:sz w:val="23"/>
          <w:szCs w:val="23"/>
          <w:lang w:bidi="he-IL"/>
        </w:rPr>
        <w:t>MODELO DE EXECUÇÃO CONTRATUAL (artigos 6º, XXIII, alínea “e” e 40, §1º, inciso II, da Lei nº</w:t>
      </w:r>
      <w:r w:rsidR="004E6F1F" w:rsidRPr="00137C9A">
        <w:rPr>
          <w:b/>
          <w:bCs/>
          <w:color w:val="auto"/>
          <w:sz w:val="23"/>
          <w:szCs w:val="23"/>
          <w:lang w:bidi="he-IL"/>
        </w:rPr>
        <w:t xml:space="preserve"> 14.133/2021):</w:t>
      </w:r>
    </w:p>
    <w:p w:rsidR="00CC7E88" w:rsidRPr="00137C9A" w:rsidRDefault="00CC7E88" w:rsidP="001513F2">
      <w:pPr>
        <w:pStyle w:val="Default"/>
        <w:spacing w:line="276" w:lineRule="auto"/>
        <w:jc w:val="both"/>
        <w:rPr>
          <w:rFonts w:ascii="Times New Roman" w:hAnsi="Times New Roman" w:cs="Times New Roman"/>
          <w:color w:val="auto"/>
          <w:sz w:val="14"/>
          <w:szCs w:val="14"/>
        </w:rPr>
      </w:pPr>
    </w:p>
    <w:p w:rsidR="00E23B8B" w:rsidRPr="00137C9A" w:rsidRDefault="001513F2" w:rsidP="00B72EFB">
      <w:pPr>
        <w:autoSpaceDE w:val="0"/>
        <w:autoSpaceDN w:val="0"/>
        <w:adjustRightInd w:val="0"/>
        <w:spacing w:line="276" w:lineRule="auto"/>
        <w:jc w:val="both"/>
        <w:rPr>
          <w:color w:val="auto"/>
          <w:sz w:val="23"/>
          <w:szCs w:val="23"/>
        </w:rPr>
      </w:pPr>
      <w:r w:rsidRPr="00137C9A">
        <w:rPr>
          <w:color w:val="auto"/>
          <w:sz w:val="23"/>
          <w:szCs w:val="23"/>
        </w:rPr>
        <w:t>5.1. O</w:t>
      </w:r>
      <w:r w:rsidR="00925ED7" w:rsidRPr="00137C9A">
        <w:rPr>
          <w:color w:val="auto"/>
          <w:sz w:val="23"/>
          <w:szCs w:val="23"/>
        </w:rPr>
        <w:t xml:space="preserve"> contrato iniciará sua vigência na data de sua assinatura, cuja validade está descrita no item</w:t>
      </w:r>
      <w:r w:rsidR="00C74480" w:rsidRPr="00137C9A">
        <w:rPr>
          <w:color w:val="auto"/>
          <w:sz w:val="23"/>
          <w:szCs w:val="23"/>
        </w:rPr>
        <w:t xml:space="preserve"> 1.</w:t>
      </w:r>
      <w:r w:rsidR="00AF4B55" w:rsidRPr="00137C9A">
        <w:rPr>
          <w:color w:val="auto"/>
          <w:sz w:val="23"/>
          <w:szCs w:val="23"/>
        </w:rPr>
        <w:t>3</w:t>
      </w:r>
      <w:r w:rsidR="00C74480" w:rsidRPr="00137C9A">
        <w:rPr>
          <w:color w:val="auto"/>
          <w:sz w:val="23"/>
          <w:szCs w:val="23"/>
        </w:rPr>
        <w:t xml:space="preserve">. </w:t>
      </w:r>
      <w:proofErr w:type="gramStart"/>
      <w:r w:rsidR="00C74480" w:rsidRPr="00137C9A">
        <w:rPr>
          <w:color w:val="auto"/>
          <w:sz w:val="23"/>
          <w:szCs w:val="23"/>
        </w:rPr>
        <w:t>desse</w:t>
      </w:r>
      <w:proofErr w:type="gramEnd"/>
      <w:r w:rsidR="00C74480" w:rsidRPr="00137C9A">
        <w:rPr>
          <w:color w:val="auto"/>
          <w:sz w:val="23"/>
          <w:szCs w:val="23"/>
        </w:rPr>
        <w:t xml:space="preserve"> instrumento</w:t>
      </w:r>
      <w:r w:rsidR="00E23B8B" w:rsidRPr="00137C9A">
        <w:rPr>
          <w:color w:val="auto"/>
          <w:sz w:val="23"/>
          <w:szCs w:val="23"/>
        </w:rPr>
        <w:t>;</w:t>
      </w:r>
    </w:p>
    <w:p w:rsidR="00E23B8B" w:rsidRPr="00137C9A" w:rsidRDefault="00E23B8B" w:rsidP="00B72EFB">
      <w:pPr>
        <w:autoSpaceDE w:val="0"/>
        <w:autoSpaceDN w:val="0"/>
        <w:adjustRightInd w:val="0"/>
        <w:spacing w:line="276" w:lineRule="auto"/>
        <w:jc w:val="both"/>
        <w:rPr>
          <w:color w:val="auto"/>
          <w:sz w:val="14"/>
          <w:szCs w:val="14"/>
        </w:rPr>
      </w:pPr>
    </w:p>
    <w:p w:rsidR="009D5DD8" w:rsidRDefault="009D5DD8" w:rsidP="009D5DD8">
      <w:pPr>
        <w:jc w:val="both"/>
        <w:rPr>
          <w:sz w:val="23"/>
          <w:szCs w:val="23"/>
          <w:lang w:eastAsia="en-US"/>
        </w:rPr>
      </w:pPr>
      <w:r w:rsidRPr="005E74B3">
        <w:rPr>
          <w:sz w:val="23"/>
          <w:szCs w:val="23"/>
          <w:lang w:eastAsia="en-US"/>
        </w:rPr>
        <w:t>5.2.</w:t>
      </w:r>
      <w:r>
        <w:rPr>
          <w:sz w:val="23"/>
          <w:szCs w:val="23"/>
          <w:lang w:eastAsia="en-US"/>
        </w:rPr>
        <w:t xml:space="preserve"> A forma de fornecimento será parcelada, de acordo com a requisição da Câmara Municipal de Xinguara.</w:t>
      </w:r>
    </w:p>
    <w:p w:rsidR="00220FBE" w:rsidRPr="00D64B39" w:rsidRDefault="00220FBE" w:rsidP="00D64B39">
      <w:pPr>
        <w:autoSpaceDE w:val="0"/>
        <w:autoSpaceDN w:val="0"/>
        <w:adjustRightInd w:val="0"/>
        <w:spacing w:line="276" w:lineRule="auto"/>
        <w:jc w:val="both"/>
        <w:rPr>
          <w:sz w:val="23"/>
          <w:szCs w:val="23"/>
        </w:rPr>
      </w:pPr>
    </w:p>
    <w:p w:rsidR="00A81EA3" w:rsidRPr="00D64B39" w:rsidRDefault="00A81EA3" w:rsidP="00D64B39">
      <w:pPr>
        <w:pStyle w:val="Nivel1"/>
        <w:spacing w:before="0" w:after="0"/>
        <w:rPr>
          <w:rFonts w:ascii="Times New Roman" w:hAnsi="Times New Roman" w:cs="Times New Roman"/>
          <w:iCs/>
          <w:color w:val="auto"/>
          <w:sz w:val="23"/>
          <w:szCs w:val="23"/>
        </w:rPr>
      </w:pPr>
    </w:p>
    <w:p w:rsidR="004A6354" w:rsidRPr="00D64B39" w:rsidRDefault="004A6354" w:rsidP="00D64B39">
      <w:pPr>
        <w:pStyle w:val="Nivel1"/>
        <w:spacing w:before="0" w:after="0"/>
        <w:rPr>
          <w:rFonts w:ascii="Times New Roman" w:hAnsi="Times New Roman" w:cs="Times New Roman"/>
          <w:iCs/>
          <w:color w:val="auto"/>
          <w:sz w:val="23"/>
          <w:szCs w:val="23"/>
        </w:rPr>
      </w:pPr>
      <w:r w:rsidRPr="00D64B39">
        <w:rPr>
          <w:rFonts w:ascii="Times New Roman" w:hAnsi="Times New Roman" w:cs="Times New Roman"/>
          <w:iCs/>
          <w:color w:val="auto"/>
          <w:sz w:val="23"/>
          <w:szCs w:val="23"/>
        </w:rPr>
        <w:t>6. DA VISTORIA</w:t>
      </w:r>
      <w:r w:rsidR="00403D5D" w:rsidRPr="00D64B39">
        <w:rPr>
          <w:rFonts w:ascii="Times New Roman" w:hAnsi="Times New Roman" w:cs="Times New Roman"/>
          <w:iCs/>
          <w:color w:val="auto"/>
          <w:sz w:val="23"/>
          <w:szCs w:val="23"/>
        </w:rPr>
        <w:t xml:space="preserve"> (Art. 63, § 2º, da Lei nº 14.133/2021)</w:t>
      </w:r>
      <w:r w:rsidR="00C3316D" w:rsidRPr="00D64B39">
        <w:rPr>
          <w:rFonts w:ascii="Times New Roman" w:hAnsi="Times New Roman" w:cs="Times New Roman"/>
          <w:iCs/>
          <w:color w:val="auto"/>
          <w:sz w:val="23"/>
          <w:szCs w:val="23"/>
        </w:rPr>
        <w:t>:</w:t>
      </w:r>
    </w:p>
    <w:p w:rsidR="00D64B39" w:rsidRDefault="00D64B39" w:rsidP="00D64B39">
      <w:pPr>
        <w:autoSpaceDE w:val="0"/>
        <w:autoSpaceDN w:val="0"/>
        <w:adjustRightInd w:val="0"/>
        <w:spacing w:line="276" w:lineRule="auto"/>
        <w:jc w:val="both"/>
        <w:rPr>
          <w:sz w:val="23"/>
          <w:szCs w:val="23"/>
        </w:rPr>
      </w:pPr>
      <w:r>
        <w:rPr>
          <w:sz w:val="23"/>
          <w:szCs w:val="23"/>
        </w:rPr>
        <w:t>6.1. A contratada</w:t>
      </w:r>
      <w:r w:rsidRPr="00D64B39">
        <w:rPr>
          <w:sz w:val="23"/>
          <w:szCs w:val="23"/>
        </w:rPr>
        <w:t xml:space="preserve"> poder</w:t>
      </w:r>
      <w:r>
        <w:rPr>
          <w:sz w:val="23"/>
          <w:szCs w:val="23"/>
        </w:rPr>
        <w:t>á</w:t>
      </w:r>
      <w:r w:rsidRPr="00D64B39">
        <w:rPr>
          <w:sz w:val="23"/>
          <w:szCs w:val="23"/>
        </w:rPr>
        <w:t xml:space="preserve"> vistoriar o veículo a ser</w:t>
      </w:r>
      <w:r>
        <w:rPr>
          <w:sz w:val="23"/>
          <w:szCs w:val="23"/>
        </w:rPr>
        <w:t xml:space="preserve"> segurado</w:t>
      </w:r>
      <w:r w:rsidRPr="00D64B39">
        <w:rPr>
          <w:sz w:val="23"/>
          <w:szCs w:val="23"/>
        </w:rPr>
        <w:t>. A vistoria</w:t>
      </w:r>
      <w:r>
        <w:rPr>
          <w:sz w:val="23"/>
          <w:szCs w:val="23"/>
        </w:rPr>
        <w:t xml:space="preserve"> </w:t>
      </w:r>
      <w:r w:rsidRPr="00D64B39">
        <w:rPr>
          <w:sz w:val="23"/>
          <w:szCs w:val="23"/>
        </w:rPr>
        <w:t>deverá ser marcada previamente por intermédio do telefone (</w:t>
      </w:r>
      <w:r>
        <w:rPr>
          <w:sz w:val="23"/>
          <w:szCs w:val="23"/>
        </w:rPr>
        <w:t>94</w:t>
      </w:r>
      <w:r w:rsidRPr="00D64B39">
        <w:rPr>
          <w:sz w:val="23"/>
          <w:szCs w:val="23"/>
        </w:rPr>
        <w:t xml:space="preserve">) </w:t>
      </w:r>
      <w:r>
        <w:rPr>
          <w:sz w:val="23"/>
          <w:szCs w:val="23"/>
        </w:rPr>
        <w:t xml:space="preserve">3426-4077 ou no e-mail: </w:t>
      </w:r>
      <w:hyperlink r:id="rId9" w:history="1">
        <w:r w:rsidRPr="00357ABA">
          <w:rPr>
            <w:rStyle w:val="Hyperlink"/>
            <w:sz w:val="23"/>
            <w:szCs w:val="23"/>
          </w:rPr>
          <w:t>licitação@camaraxinguara.pa.gov.br</w:t>
        </w:r>
      </w:hyperlink>
      <w:r>
        <w:rPr>
          <w:sz w:val="23"/>
          <w:szCs w:val="23"/>
        </w:rPr>
        <w:t>, ou mesmo na sede da Câmara, situada na Praça Vitória Régia, s/nº, Centro, em Xinguara / PA</w:t>
      </w:r>
      <w:r w:rsidRPr="00D64B39">
        <w:rPr>
          <w:sz w:val="23"/>
          <w:szCs w:val="23"/>
        </w:rPr>
        <w:t xml:space="preserve">. </w:t>
      </w:r>
    </w:p>
    <w:p w:rsidR="00D64B39" w:rsidRDefault="00D64B39" w:rsidP="00D64B39">
      <w:pPr>
        <w:autoSpaceDE w:val="0"/>
        <w:autoSpaceDN w:val="0"/>
        <w:adjustRightInd w:val="0"/>
        <w:spacing w:line="276" w:lineRule="auto"/>
        <w:jc w:val="both"/>
        <w:rPr>
          <w:sz w:val="23"/>
          <w:szCs w:val="23"/>
        </w:rPr>
      </w:pPr>
    </w:p>
    <w:p w:rsidR="00D64B39" w:rsidRDefault="00C24E3C" w:rsidP="00D64B39">
      <w:pPr>
        <w:autoSpaceDE w:val="0"/>
        <w:autoSpaceDN w:val="0"/>
        <w:adjustRightInd w:val="0"/>
        <w:spacing w:line="276" w:lineRule="auto"/>
        <w:jc w:val="both"/>
        <w:rPr>
          <w:sz w:val="23"/>
          <w:szCs w:val="23"/>
        </w:rPr>
      </w:pPr>
      <w:r>
        <w:rPr>
          <w:sz w:val="23"/>
          <w:szCs w:val="23"/>
        </w:rPr>
        <w:t>6.2.</w:t>
      </w:r>
      <w:r w:rsidR="00D64B39" w:rsidRPr="00D64B39">
        <w:rPr>
          <w:sz w:val="23"/>
          <w:szCs w:val="23"/>
        </w:rPr>
        <w:t xml:space="preserve"> Não realizada a vistoria ou não obedecidos os prazos previstos para a sua</w:t>
      </w:r>
      <w:r w:rsidR="00D64B39">
        <w:rPr>
          <w:sz w:val="23"/>
          <w:szCs w:val="23"/>
        </w:rPr>
        <w:t xml:space="preserve"> </w:t>
      </w:r>
      <w:r w:rsidR="00D64B39" w:rsidRPr="00D64B39">
        <w:rPr>
          <w:sz w:val="23"/>
          <w:szCs w:val="23"/>
        </w:rPr>
        <w:t>r</w:t>
      </w:r>
      <w:r>
        <w:rPr>
          <w:sz w:val="23"/>
          <w:szCs w:val="23"/>
        </w:rPr>
        <w:t xml:space="preserve">ealização, considerar-se-á que a contratada aceitou </w:t>
      </w:r>
      <w:r w:rsidR="00D64B39" w:rsidRPr="00D64B39">
        <w:rPr>
          <w:sz w:val="23"/>
          <w:szCs w:val="23"/>
        </w:rPr>
        <w:t>as condições em que se encontra</w:t>
      </w:r>
      <w:r>
        <w:rPr>
          <w:sz w:val="23"/>
          <w:szCs w:val="23"/>
        </w:rPr>
        <w:t xml:space="preserve"> o veículo.</w:t>
      </w:r>
    </w:p>
    <w:p w:rsidR="005A0AF9" w:rsidRPr="00D64B39" w:rsidRDefault="005A0AF9" w:rsidP="00D64B39">
      <w:pPr>
        <w:autoSpaceDE w:val="0"/>
        <w:autoSpaceDN w:val="0"/>
        <w:adjustRightInd w:val="0"/>
        <w:spacing w:line="276" w:lineRule="auto"/>
        <w:jc w:val="both"/>
        <w:rPr>
          <w:sz w:val="23"/>
          <w:szCs w:val="23"/>
        </w:rPr>
      </w:pPr>
    </w:p>
    <w:p w:rsidR="00D64B39" w:rsidRDefault="005A0AF9" w:rsidP="00D64B39">
      <w:pPr>
        <w:autoSpaceDE w:val="0"/>
        <w:autoSpaceDN w:val="0"/>
        <w:adjustRightInd w:val="0"/>
        <w:spacing w:line="276" w:lineRule="auto"/>
        <w:jc w:val="both"/>
        <w:rPr>
          <w:sz w:val="23"/>
          <w:szCs w:val="23"/>
        </w:rPr>
      </w:pPr>
      <w:r>
        <w:rPr>
          <w:sz w:val="23"/>
          <w:szCs w:val="23"/>
        </w:rPr>
        <w:t>6.3.</w:t>
      </w:r>
      <w:r w:rsidR="00D64B39" w:rsidRPr="00D64B39">
        <w:rPr>
          <w:sz w:val="23"/>
          <w:szCs w:val="23"/>
        </w:rPr>
        <w:t xml:space="preserve"> O fato de a seguradora deixar de realizar a vistoria ora prevista não motiva o descumprimento</w:t>
      </w:r>
      <w:r w:rsidR="00D64B39">
        <w:rPr>
          <w:sz w:val="23"/>
          <w:szCs w:val="23"/>
        </w:rPr>
        <w:t xml:space="preserve"> </w:t>
      </w:r>
      <w:r w:rsidR="00D64B39" w:rsidRPr="00D64B39">
        <w:rPr>
          <w:sz w:val="23"/>
          <w:szCs w:val="23"/>
        </w:rPr>
        <w:t>das obrigações pertinentes ao objeto, inclusive quanto à cobertura de equipamentos e de acessórios.</w:t>
      </w:r>
    </w:p>
    <w:p w:rsidR="00D64B39" w:rsidRDefault="00D64B39" w:rsidP="00D64B39">
      <w:pPr>
        <w:autoSpaceDE w:val="0"/>
        <w:autoSpaceDN w:val="0"/>
        <w:adjustRightInd w:val="0"/>
        <w:spacing w:line="276" w:lineRule="auto"/>
        <w:jc w:val="both"/>
        <w:rPr>
          <w:sz w:val="23"/>
          <w:szCs w:val="23"/>
        </w:rPr>
      </w:pPr>
    </w:p>
    <w:p w:rsidR="005A0AF9" w:rsidRDefault="005A0AF9" w:rsidP="00D64B39">
      <w:pPr>
        <w:autoSpaceDE w:val="0"/>
        <w:autoSpaceDN w:val="0"/>
        <w:adjustRightInd w:val="0"/>
        <w:spacing w:line="276" w:lineRule="auto"/>
        <w:jc w:val="both"/>
        <w:rPr>
          <w:sz w:val="23"/>
          <w:szCs w:val="23"/>
        </w:rPr>
      </w:pPr>
    </w:p>
    <w:p w:rsidR="004A6354" w:rsidRPr="00D64B39" w:rsidRDefault="005A0AF9" w:rsidP="00D64B39">
      <w:pPr>
        <w:autoSpaceDE w:val="0"/>
        <w:autoSpaceDN w:val="0"/>
        <w:adjustRightInd w:val="0"/>
        <w:spacing w:line="276" w:lineRule="auto"/>
        <w:jc w:val="both"/>
        <w:rPr>
          <w:rFonts w:eastAsiaTheme="minorHAnsi"/>
          <w:i/>
          <w:color w:val="auto"/>
          <w:sz w:val="23"/>
          <w:szCs w:val="23"/>
          <w:lang w:eastAsia="en-US"/>
        </w:rPr>
      </w:pPr>
      <w:r>
        <w:rPr>
          <w:sz w:val="23"/>
          <w:szCs w:val="23"/>
        </w:rPr>
        <w:t>6.4.</w:t>
      </w:r>
      <w:r w:rsidR="00D64B39" w:rsidRPr="00D64B39">
        <w:rPr>
          <w:sz w:val="23"/>
          <w:szCs w:val="23"/>
        </w:rPr>
        <w:t xml:space="preserve"> Para a vistoria, o representante legal da empresa ou responsável técnico deverá estar</w:t>
      </w:r>
      <w:r w:rsidR="00D64B39">
        <w:rPr>
          <w:sz w:val="23"/>
          <w:szCs w:val="23"/>
        </w:rPr>
        <w:t xml:space="preserve"> </w:t>
      </w:r>
      <w:r w:rsidR="00D64B39" w:rsidRPr="00D64B39">
        <w:rPr>
          <w:sz w:val="23"/>
          <w:szCs w:val="23"/>
        </w:rPr>
        <w:t>devidamente identificado, apresentando o documento de identidade civil e documento expedido</w:t>
      </w:r>
      <w:r w:rsidR="00D64B39">
        <w:rPr>
          <w:sz w:val="23"/>
          <w:szCs w:val="23"/>
        </w:rPr>
        <w:t xml:space="preserve"> </w:t>
      </w:r>
      <w:r w:rsidR="00D64B39" w:rsidRPr="00D64B39">
        <w:rPr>
          <w:sz w:val="23"/>
          <w:szCs w:val="23"/>
        </w:rPr>
        <w:t>pela empresa comprovando sua habilitação para a realização da vistoria.</w:t>
      </w:r>
      <w:r w:rsidR="00BA5C88" w:rsidRPr="00D64B39">
        <w:rPr>
          <w:sz w:val="23"/>
          <w:szCs w:val="23"/>
        </w:rPr>
        <w:t xml:space="preserve"> </w:t>
      </w:r>
    </w:p>
    <w:p w:rsidR="006E09AE" w:rsidRPr="00137C9A" w:rsidRDefault="006E09AE" w:rsidP="00186FB9">
      <w:pPr>
        <w:autoSpaceDE w:val="0"/>
        <w:autoSpaceDN w:val="0"/>
        <w:adjustRightInd w:val="0"/>
        <w:spacing w:line="276" w:lineRule="auto"/>
        <w:jc w:val="both"/>
        <w:rPr>
          <w:b/>
          <w:bCs/>
          <w:color w:val="auto"/>
          <w:sz w:val="23"/>
          <w:szCs w:val="23"/>
          <w:lang w:bidi="he-IL"/>
        </w:rPr>
      </w:pPr>
    </w:p>
    <w:p w:rsidR="00A93DE9" w:rsidRPr="00DF6FB0" w:rsidRDefault="00A93DE9" w:rsidP="00DF6FB0">
      <w:pPr>
        <w:autoSpaceDE w:val="0"/>
        <w:autoSpaceDN w:val="0"/>
        <w:adjustRightInd w:val="0"/>
        <w:spacing w:line="276" w:lineRule="auto"/>
        <w:jc w:val="both"/>
        <w:rPr>
          <w:b/>
          <w:bCs/>
          <w:color w:val="auto"/>
          <w:sz w:val="23"/>
          <w:szCs w:val="23"/>
          <w:lang w:bidi="he-IL"/>
        </w:rPr>
      </w:pPr>
      <w:r w:rsidRPr="00137C9A">
        <w:rPr>
          <w:b/>
          <w:bCs/>
          <w:color w:val="auto"/>
          <w:sz w:val="23"/>
          <w:szCs w:val="23"/>
          <w:lang w:bidi="he-IL"/>
        </w:rPr>
        <w:t>7</w:t>
      </w:r>
      <w:r w:rsidRPr="00DF6FB0">
        <w:rPr>
          <w:b/>
          <w:bCs/>
          <w:color w:val="auto"/>
          <w:sz w:val="23"/>
          <w:szCs w:val="23"/>
          <w:lang w:bidi="he-IL"/>
        </w:rPr>
        <w:t xml:space="preserve">. </w:t>
      </w:r>
      <w:r w:rsidR="009350B8" w:rsidRPr="00DF6FB0">
        <w:rPr>
          <w:b/>
          <w:bCs/>
          <w:color w:val="auto"/>
          <w:sz w:val="23"/>
          <w:szCs w:val="23"/>
          <w:lang w:bidi="he-IL"/>
        </w:rPr>
        <w:t xml:space="preserve">DO </w:t>
      </w:r>
      <w:r w:rsidRPr="00DF6FB0">
        <w:rPr>
          <w:b/>
          <w:bCs/>
          <w:color w:val="auto"/>
          <w:sz w:val="23"/>
          <w:szCs w:val="23"/>
          <w:lang w:bidi="he-IL"/>
        </w:rPr>
        <w:t>MODELO DE GESTÃO DO CONTRATO (art. 6º, XXIII, alínea “f”, da Lei nº 14.133/21)</w:t>
      </w:r>
      <w:r w:rsidR="00CC7E88" w:rsidRPr="00DF6FB0">
        <w:rPr>
          <w:b/>
          <w:bCs/>
          <w:color w:val="auto"/>
          <w:sz w:val="23"/>
          <w:szCs w:val="23"/>
          <w:lang w:bidi="he-IL"/>
        </w:rPr>
        <w:t>:</w:t>
      </w:r>
    </w:p>
    <w:p w:rsidR="001D3324" w:rsidRPr="00783DC9" w:rsidRDefault="001D3324" w:rsidP="00DF6FB0">
      <w:pPr>
        <w:autoSpaceDE w:val="0"/>
        <w:autoSpaceDN w:val="0"/>
        <w:adjustRightInd w:val="0"/>
        <w:spacing w:line="276" w:lineRule="auto"/>
        <w:jc w:val="both"/>
        <w:rPr>
          <w:sz w:val="10"/>
          <w:szCs w:val="10"/>
          <w:lang w:bidi="he-IL"/>
        </w:rPr>
      </w:pPr>
    </w:p>
    <w:p w:rsidR="00811171" w:rsidRPr="00DF6FB0" w:rsidRDefault="00DF6FB0" w:rsidP="00DF6FB0">
      <w:pPr>
        <w:autoSpaceDE w:val="0"/>
        <w:autoSpaceDN w:val="0"/>
        <w:adjustRightInd w:val="0"/>
        <w:spacing w:line="276" w:lineRule="auto"/>
        <w:jc w:val="both"/>
        <w:rPr>
          <w:color w:val="auto"/>
          <w:sz w:val="23"/>
          <w:szCs w:val="23"/>
        </w:rPr>
      </w:pPr>
      <w:r w:rsidRPr="00DF6FB0">
        <w:rPr>
          <w:color w:val="auto"/>
          <w:sz w:val="23"/>
          <w:szCs w:val="23"/>
        </w:rPr>
        <w:t>7.1. Independentemente de haver instrumento contratual, as exigências da e as necessidades da</w:t>
      </w:r>
      <w:r>
        <w:rPr>
          <w:color w:val="auto"/>
          <w:sz w:val="23"/>
          <w:szCs w:val="23"/>
        </w:rPr>
        <w:t xml:space="preserve"> </w:t>
      </w:r>
      <w:r w:rsidRPr="00DF6FB0">
        <w:rPr>
          <w:color w:val="auto"/>
          <w:sz w:val="23"/>
          <w:szCs w:val="23"/>
        </w:rPr>
        <w:t>contratação deverão ser executadas fielmente pelas partes, de acordo com o disposto neste</w:t>
      </w:r>
      <w:r>
        <w:rPr>
          <w:color w:val="auto"/>
          <w:sz w:val="23"/>
          <w:szCs w:val="23"/>
        </w:rPr>
        <w:t xml:space="preserve"> </w:t>
      </w:r>
      <w:r w:rsidRPr="00DF6FB0">
        <w:rPr>
          <w:color w:val="auto"/>
          <w:sz w:val="23"/>
          <w:szCs w:val="23"/>
        </w:rPr>
        <w:t>Termo de Referência, as cláusulas avençadas em contrato (se for o caso) e as normas da Lei nº</w:t>
      </w:r>
      <w:r>
        <w:rPr>
          <w:color w:val="auto"/>
          <w:sz w:val="23"/>
          <w:szCs w:val="23"/>
        </w:rPr>
        <w:t xml:space="preserve"> </w:t>
      </w:r>
      <w:r w:rsidRPr="00DF6FB0">
        <w:rPr>
          <w:color w:val="auto"/>
          <w:sz w:val="23"/>
          <w:szCs w:val="23"/>
        </w:rPr>
        <w:t>14.133, de 2021, e cada parte responderá pelas consequências de sua inexecução total ou parcial</w:t>
      </w:r>
      <w:r w:rsidR="00783DC9">
        <w:rPr>
          <w:color w:val="auto"/>
          <w:sz w:val="23"/>
          <w:szCs w:val="23"/>
        </w:rPr>
        <w:t xml:space="preserve"> </w:t>
      </w:r>
      <w:r w:rsidRPr="00DF6FB0">
        <w:rPr>
          <w:color w:val="auto"/>
          <w:sz w:val="23"/>
          <w:szCs w:val="23"/>
        </w:rPr>
        <w:t>do objeto.</w:t>
      </w:r>
    </w:p>
    <w:p w:rsidR="00DF6FB0" w:rsidRPr="00DF6FB0" w:rsidRDefault="00DF6FB0" w:rsidP="00DF6FB0">
      <w:pPr>
        <w:autoSpaceDE w:val="0"/>
        <w:autoSpaceDN w:val="0"/>
        <w:adjustRightInd w:val="0"/>
        <w:spacing w:line="276" w:lineRule="auto"/>
        <w:jc w:val="both"/>
        <w:rPr>
          <w:sz w:val="23"/>
          <w:szCs w:val="23"/>
          <w:lang w:bidi="he-IL"/>
        </w:rPr>
      </w:pPr>
    </w:p>
    <w:p w:rsidR="005013F4" w:rsidRPr="00137C9A" w:rsidRDefault="005013F4" w:rsidP="00DF6FB0">
      <w:pPr>
        <w:autoSpaceDE w:val="0"/>
        <w:autoSpaceDN w:val="0"/>
        <w:adjustRightInd w:val="0"/>
        <w:spacing w:line="276" w:lineRule="auto"/>
        <w:jc w:val="both"/>
        <w:rPr>
          <w:sz w:val="23"/>
          <w:szCs w:val="23"/>
          <w:lang w:bidi="he-IL"/>
        </w:rPr>
      </w:pPr>
      <w:r w:rsidRPr="00DF6FB0">
        <w:rPr>
          <w:sz w:val="23"/>
          <w:szCs w:val="23"/>
          <w:lang w:bidi="he-IL"/>
        </w:rPr>
        <w:t>7.</w:t>
      </w:r>
      <w:r w:rsidR="00783DC9">
        <w:rPr>
          <w:sz w:val="23"/>
          <w:szCs w:val="23"/>
          <w:lang w:bidi="he-IL"/>
        </w:rPr>
        <w:t>2</w:t>
      </w:r>
      <w:r w:rsidRPr="00DF6FB0">
        <w:rPr>
          <w:sz w:val="23"/>
          <w:szCs w:val="23"/>
          <w:lang w:bidi="he-IL"/>
        </w:rPr>
        <w:t>. O contrato deverá ser executado fielmente pelas partes, de acordo com as cláusulas avençadas e a</w:t>
      </w:r>
      <w:r w:rsidRPr="00137C9A">
        <w:rPr>
          <w:sz w:val="23"/>
          <w:szCs w:val="23"/>
          <w:lang w:bidi="he-IL"/>
        </w:rPr>
        <w:t xml:space="preserve">s normas da Lei nº 14.133/2021, e cada parte </w:t>
      </w:r>
      <w:proofErr w:type="gramStart"/>
      <w:r w:rsidRPr="00137C9A">
        <w:rPr>
          <w:sz w:val="23"/>
          <w:szCs w:val="23"/>
          <w:lang w:bidi="he-IL"/>
        </w:rPr>
        <w:t>responderá</w:t>
      </w:r>
      <w:proofErr w:type="gramEnd"/>
      <w:r w:rsidRPr="00137C9A">
        <w:rPr>
          <w:sz w:val="23"/>
          <w:szCs w:val="23"/>
          <w:lang w:bidi="he-IL"/>
        </w:rPr>
        <w:t xml:space="preserve"> pelas consequências de sua inexecução total ou parcial (Lei nº 14.133/2021, art. 115, caput)</w:t>
      </w:r>
      <w:r w:rsidR="006A74BE" w:rsidRPr="00137C9A">
        <w:rPr>
          <w:sz w:val="23"/>
          <w:szCs w:val="23"/>
          <w:lang w:bidi="he-IL"/>
        </w:rPr>
        <w:t>.</w:t>
      </w:r>
    </w:p>
    <w:p w:rsidR="005013F4" w:rsidRPr="00137C9A" w:rsidRDefault="005013F4" w:rsidP="005013F4">
      <w:pPr>
        <w:autoSpaceDE w:val="0"/>
        <w:autoSpaceDN w:val="0"/>
        <w:adjustRightInd w:val="0"/>
        <w:spacing w:line="276" w:lineRule="auto"/>
        <w:jc w:val="both"/>
        <w:rPr>
          <w:sz w:val="23"/>
          <w:szCs w:val="23"/>
          <w:lang w:bidi="he-IL"/>
        </w:rPr>
      </w:pPr>
    </w:p>
    <w:p w:rsidR="005013F4" w:rsidRPr="00137C9A" w:rsidRDefault="005013F4" w:rsidP="005013F4">
      <w:pPr>
        <w:autoSpaceDE w:val="0"/>
        <w:autoSpaceDN w:val="0"/>
        <w:adjustRightInd w:val="0"/>
        <w:spacing w:line="276" w:lineRule="auto"/>
        <w:jc w:val="both"/>
        <w:rPr>
          <w:sz w:val="23"/>
          <w:szCs w:val="23"/>
          <w:lang w:bidi="he-IL"/>
        </w:rPr>
      </w:pPr>
      <w:r w:rsidRPr="00137C9A">
        <w:rPr>
          <w:sz w:val="23"/>
          <w:szCs w:val="23"/>
          <w:lang w:bidi="he-IL"/>
        </w:rPr>
        <w:t>7.</w:t>
      </w:r>
      <w:r w:rsidR="00783DC9">
        <w:rPr>
          <w:sz w:val="23"/>
          <w:szCs w:val="23"/>
          <w:lang w:bidi="he-IL"/>
        </w:rPr>
        <w:t>3</w:t>
      </w:r>
      <w:r w:rsidRPr="00137C9A">
        <w:rPr>
          <w:sz w:val="23"/>
          <w:szCs w:val="23"/>
          <w:lang w:bidi="he-IL"/>
        </w:rPr>
        <w:t xml:space="preserve">. Em caso de impedimento, ordem de paralisação ou suspensão do contrato, o cronograma </w:t>
      </w:r>
      <w:proofErr w:type="gramStart"/>
      <w:r w:rsidRPr="00137C9A">
        <w:rPr>
          <w:sz w:val="23"/>
          <w:szCs w:val="23"/>
          <w:lang w:bidi="he-IL"/>
        </w:rPr>
        <w:t>de</w:t>
      </w:r>
      <w:proofErr w:type="gramEnd"/>
    </w:p>
    <w:p w:rsidR="005013F4" w:rsidRPr="00137C9A" w:rsidRDefault="005013F4" w:rsidP="005013F4">
      <w:pPr>
        <w:autoSpaceDE w:val="0"/>
        <w:autoSpaceDN w:val="0"/>
        <w:adjustRightInd w:val="0"/>
        <w:spacing w:line="276" w:lineRule="auto"/>
        <w:jc w:val="both"/>
        <w:rPr>
          <w:sz w:val="23"/>
          <w:szCs w:val="23"/>
          <w:lang w:bidi="he-IL"/>
        </w:rPr>
      </w:pPr>
      <w:proofErr w:type="gramStart"/>
      <w:r w:rsidRPr="00137C9A">
        <w:rPr>
          <w:sz w:val="23"/>
          <w:szCs w:val="23"/>
          <w:lang w:bidi="he-IL"/>
        </w:rPr>
        <w:t>execução</w:t>
      </w:r>
      <w:proofErr w:type="gramEnd"/>
      <w:r w:rsidRPr="00137C9A">
        <w:rPr>
          <w:sz w:val="23"/>
          <w:szCs w:val="23"/>
          <w:lang w:bidi="he-IL"/>
        </w:rPr>
        <w:t xml:space="preserve"> será prorrogado automaticamente pelo tempo correspondente, anotadas tais circunstâncias mediante simples apostila (Lei nº 14.133/2021, art. 115, §5º)</w:t>
      </w:r>
      <w:r w:rsidR="006A74BE" w:rsidRPr="00137C9A">
        <w:rPr>
          <w:sz w:val="23"/>
          <w:szCs w:val="23"/>
          <w:lang w:bidi="he-IL"/>
        </w:rPr>
        <w:t>.</w:t>
      </w:r>
    </w:p>
    <w:p w:rsidR="005013F4" w:rsidRPr="00137C9A" w:rsidRDefault="005013F4" w:rsidP="005013F4">
      <w:pPr>
        <w:autoSpaceDE w:val="0"/>
        <w:autoSpaceDN w:val="0"/>
        <w:adjustRightInd w:val="0"/>
        <w:spacing w:line="276" w:lineRule="auto"/>
        <w:jc w:val="both"/>
        <w:rPr>
          <w:sz w:val="14"/>
          <w:szCs w:val="14"/>
          <w:lang w:bidi="he-IL"/>
        </w:rPr>
      </w:pPr>
    </w:p>
    <w:p w:rsidR="005013F4" w:rsidRPr="00137C9A" w:rsidRDefault="005013F4" w:rsidP="005013F4">
      <w:pPr>
        <w:autoSpaceDE w:val="0"/>
        <w:autoSpaceDN w:val="0"/>
        <w:adjustRightInd w:val="0"/>
        <w:spacing w:line="276" w:lineRule="auto"/>
        <w:jc w:val="both"/>
        <w:rPr>
          <w:sz w:val="23"/>
          <w:szCs w:val="23"/>
          <w:lang w:bidi="he-IL"/>
        </w:rPr>
      </w:pPr>
      <w:r w:rsidRPr="00137C9A">
        <w:rPr>
          <w:sz w:val="23"/>
          <w:szCs w:val="23"/>
          <w:lang w:bidi="he-IL"/>
        </w:rPr>
        <w:t>7.</w:t>
      </w:r>
      <w:r w:rsidR="00783DC9">
        <w:rPr>
          <w:sz w:val="23"/>
          <w:szCs w:val="23"/>
          <w:lang w:bidi="he-IL"/>
        </w:rPr>
        <w:t>4</w:t>
      </w:r>
      <w:r w:rsidRPr="00137C9A">
        <w:rPr>
          <w:sz w:val="23"/>
          <w:szCs w:val="23"/>
          <w:lang w:bidi="he-IL"/>
        </w:rPr>
        <w:t>. A execução do contrato deverá ser acompanhada e fiscalizada pelo fiscal do contrato, ou pelos respectivos substitutos (Lei n</w:t>
      </w:r>
      <w:r w:rsidR="006A74BE" w:rsidRPr="00137C9A">
        <w:rPr>
          <w:sz w:val="23"/>
          <w:szCs w:val="23"/>
          <w:lang w:bidi="he-IL"/>
        </w:rPr>
        <w:t>º 14.133/2021, art. 117, caput).</w:t>
      </w:r>
    </w:p>
    <w:p w:rsidR="006A74BE" w:rsidRPr="00137C9A" w:rsidRDefault="006A74BE" w:rsidP="005013F4">
      <w:pPr>
        <w:autoSpaceDE w:val="0"/>
        <w:autoSpaceDN w:val="0"/>
        <w:adjustRightInd w:val="0"/>
        <w:spacing w:line="276" w:lineRule="auto"/>
        <w:jc w:val="both"/>
        <w:rPr>
          <w:sz w:val="14"/>
          <w:szCs w:val="14"/>
          <w:lang w:bidi="he-IL"/>
        </w:rPr>
      </w:pPr>
    </w:p>
    <w:p w:rsidR="005013F4" w:rsidRPr="00137C9A" w:rsidRDefault="005013F4" w:rsidP="005013F4">
      <w:pPr>
        <w:autoSpaceDE w:val="0"/>
        <w:autoSpaceDN w:val="0"/>
        <w:adjustRightInd w:val="0"/>
        <w:spacing w:line="276" w:lineRule="auto"/>
        <w:jc w:val="both"/>
        <w:rPr>
          <w:sz w:val="23"/>
          <w:szCs w:val="23"/>
          <w:lang w:bidi="he-IL"/>
        </w:rPr>
      </w:pPr>
      <w:r w:rsidRPr="00137C9A">
        <w:rPr>
          <w:sz w:val="23"/>
          <w:szCs w:val="23"/>
          <w:lang w:bidi="he-IL"/>
        </w:rPr>
        <w:t>7.</w:t>
      </w:r>
      <w:r w:rsidR="00783DC9">
        <w:rPr>
          <w:sz w:val="23"/>
          <w:szCs w:val="23"/>
          <w:lang w:bidi="he-IL"/>
        </w:rPr>
        <w:t>4</w:t>
      </w:r>
      <w:r w:rsidRPr="00137C9A">
        <w:rPr>
          <w:sz w:val="23"/>
          <w:szCs w:val="23"/>
          <w:lang w:bidi="he-IL"/>
        </w:rPr>
        <w:t>.1. O fiscal do contrato anotará em registro próprio todas as ocorrências relacionadas à</w:t>
      </w:r>
      <w:r w:rsidR="00B5571E" w:rsidRPr="00137C9A">
        <w:rPr>
          <w:sz w:val="23"/>
          <w:szCs w:val="23"/>
          <w:lang w:bidi="he-IL"/>
        </w:rPr>
        <w:t xml:space="preserve"> </w:t>
      </w:r>
      <w:r w:rsidRPr="00137C9A">
        <w:rPr>
          <w:sz w:val="23"/>
          <w:szCs w:val="23"/>
          <w:lang w:bidi="he-IL"/>
        </w:rPr>
        <w:t>execução do contrato, determinando o que for necessário para a regularização das faltas ou dos defeitos</w:t>
      </w:r>
      <w:r w:rsidR="00B5571E" w:rsidRPr="00137C9A">
        <w:rPr>
          <w:sz w:val="23"/>
          <w:szCs w:val="23"/>
          <w:lang w:bidi="he-IL"/>
        </w:rPr>
        <w:t xml:space="preserve"> </w:t>
      </w:r>
      <w:r w:rsidRPr="00137C9A">
        <w:rPr>
          <w:sz w:val="23"/>
          <w:szCs w:val="23"/>
          <w:lang w:bidi="he-IL"/>
        </w:rPr>
        <w:t>observados (Lei</w:t>
      </w:r>
      <w:r w:rsidR="00B5571E" w:rsidRPr="00137C9A">
        <w:rPr>
          <w:sz w:val="23"/>
          <w:szCs w:val="23"/>
          <w:lang w:bidi="he-IL"/>
        </w:rPr>
        <w:t xml:space="preserve"> nº 14.133/2021, art. 117, §1º)</w:t>
      </w:r>
      <w:r w:rsidR="006A74BE" w:rsidRPr="00137C9A">
        <w:rPr>
          <w:sz w:val="23"/>
          <w:szCs w:val="23"/>
          <w:lang w:bidi="he-IL"/>
        </w:rPr>
        <w:t>.</w:t>
      </w:r>
    </w:p>
    <w:p w:rsidR="00B5571E" w:rsidRPr="00137C9A" w:rsidRDefault="00B5571E" w:rsidP="005013F4">
      <w:pPr>
        <w:autoSpaceDE w:val="0"/>
        <w:autoSpaceDN w:val="0"/>
        <w:adjustRightInd w:val="0"/>
        <w:spacing w:line="276" w:lineRule="auto"/>
        <w:jc w:val="both"/>
        <w:rPr>
          <w:sz w:val="14"/>
          <w:szCs w:val="14"/>
          <w:lang w:bidi="he-IL"/>
        </w:rPr>
      </w:pPr>
    </w:p>
    <w:p w:rsidR="005013F4" w:rsidRPr="00137C9A" w:rsidRDefault="005013F4" w:rsidP="005013F4">
      <w:pPr>
        <w:autoSpaceDE w:val="0"/>
        <w:autoSpaceDN w:val="0"/>
        <w:adjustRightInd w:val="0"/>
        <w:spacing w:line="276" w:lineRule="auto"/>
        <w:jc w:val="both"/>
        <w:rPr>
          <w:sz w:val="23"/>
          <w:szCs w:val="23"/>
          <w:lang w:bidi="he-IL"/>
        </w:rPr>
      </w:pPr>
      <w:r w:rsidRPr="00137C9A">
        <w:rPr>
          <w:sz w:val="23"/>
          <w:szCs w:val="23"/>
          <w:lang w:bidi="he-IL"/>
        </w:rPr>
        <w:t>7.</w:t>
      </w:r>
      <w:r w:rsidR="00783DC9">
        <w:rPr>
          <w:sz w:val="23"/>
          <w:szCs w:val="23"/>
          <w:lang w:bidi="he-IL"/>
        </w:rPr>
        <w:t>4</w:t>
      </w:r>
      <w:r w:rsidRPr="00137C9A">
        <w:rPr>
          <w:sz w:val="23"/>
          <w:szCs w:val="23"/>
          <w:lang w:bidi="he-IL"/>
        </w:rPr>
        <w:t>.2. O fiscal do contrato informará a seus superiores, em tempo hábil para a adoção das medidas</w:t>
      </w:r>
      <w:r w:rsidR="00B5571E" w:rsidRPr="00137C9A">
        <w:rPr>
          <w:sz w:val="23"/>
          <w:szCs w:val="23"/>
          <w:lang w:bidi="he-IL"/>
        </w:rPr>
        <w:t xml:space="preserve"> </w:t>
      </w:r>
      <w:r w:rsidRPr="00137C9A">
        <w:rPr>
          <w:sz w:val="23"/>
          <w:szCs w:val="23"/>
          <w:lang w:bidi="he-IL"/>
        </w:rPr>
        <w:t>convenientes, a situação que demandar decisão ou providência que ultrapasse sua competência (Lei nº</w:t>
      </w:r>
      <w:r w:rsidR="00B5571E" w:rsidRPr="00137C9A">
        <w:rPr>
          <w:sz w:val="23"/>
          <w:szCs w:val="23"/>
          <w:lang w:bidi="he-IL"/>
        </w:rPr>
        <w:t xml:space="preserve"> 14.133/2021, art. 117, §2º)</w:t>
      </w:r>
      <w:r w:rsidR="006A74BE" w:rsidRPr="00137C9A">
        <w:rPr>
          <w:sz w:val="23"/>
          <w:szCs w:val="23"/>
          <w:lang w:bidi="he-IL"/>
        </w:rPr>
        <w:t>.</w:t>
      </w:r>
    </w:p>
    <w:p w:rsidR="00B5571E" w:rsidRPr="00137C9A" w:rsidRDefault="00B5571E" w:rsidP="005013F4">
      <w:pPr>
        <w:autoSpaceDE w:val="0"/>
        <w:autoSpaceDN w:val="0"/>
        <w:adjustRightInd w:val="0"/>
        <w:spacing w:line="276" w:lineRule="auto"/>
        <w:jc w:val="both"/>
        <w:rPr>
          <w:sz w:val="14"/>
          <w:szCs w:val="14"/>
          <w:lang w:bidi="he-IL"/>
        </w:rPr>
      </w:pPr>
    </w:p>
    <w:p w:rsidR="005013F4" w:rsidRPr="00137C9A" w:rsidRDefault="005013F4" w:rsidP="005013F4">
      <w:pPr>
        <w:autoSpaceDE w:val="0"/>
        <w:autoSpaceDN w:val="0"/>
        <w:adjustRightInd w:val="0"/>
        <w:spacing w:line="276" w:lineRule="auto"/>
        <w:jc w:val="both"/>
        <w:rPr>
          <w:sz w:val="23"/>
          <w:szCs w:val="23"/>
          <w:lang w:bidi="he-IL"/>
        </w:rPr>
      </w:pPr>
      <w:r w:rsidRPr="00137C9A">
        <w:rPr>
          <w:sz w:val="23"/>
          <w:szCs w:val="23"/>
          <w:lang w:bidi="he-IL"/>
        </w:rPr>
        <w:t>7.</w:t>
      </w:r>
      <w:r w:rsidR="00783DC9">
        <w:rPr>
          <w:sz w:val="23"/>
          <w:szCs w:val="23"/>
          <w:lang w:bidi="he-IL"/>
        </w:rPr>
        <w:t>5</w:t>
      </w:r>
      <w:r w:rsidRPr="00137C9A">
        <w:rPr>
          <w:sz w:val="23"/>
          <w:szCs w:val="23"/>
          <w:lang w:bidi="he-IL"/>
        </w:rPr>
        <w:t>. O contratado será obrigado a reparar, corrigir, remover, reconstruir ou subs</w:t>
      </w:r>
      <w:r w:rsidR="00B5571E" w:rsidRPr="00137C9A">
        <w:rPr>
          <w:sz w:val="23"/>
          <w:szCs w:val="23"/>
          <w:lang w:bidi="he-IL"/>
        </w:rPr>
        <w:t>ti</w:t>
      </w:r>
      <w:r w:rsidRPr="00137C9A">
        <w:rPr>
          <w:sz w:val="23"/>
          <w:szCs w:val="23"/>
          <w:lang w:bidi="he-IL"/>
        </w:rPr>
        <w:t>tuir, a suas</w:t>
      </w:r>
      <w:r w:rsidR="00B5571E" w:rsidRPr="00137C9A">
        <w:rPr>
          <w:sz w:val="23"/>
          <w:szCs w:val="23"/>
          <w:lang w:bidi="he-IL"/>
        </w:rPr>
        <w:t xml:space="preserve"> </w:t>
      </w:r>
      <w:r w:rsidRPr="00137C9A">
        <w:rPr>
          <w:sz w:val="23"/>
          <w:szCs w:val="23"/>
          <w:lang w:bidi="he-IL"/>
        </w:rPr>
        <w:t>expensas, no total ou em parte, o objeto do contrato em que se verificarem vícios, defeitos ou incorreções</w:t>
      </w:r>
      <w:r w:rsidR="00B5571E" w:rsidRPr="00137C9A">
        <w:rPr>
          <w:sz w:val="23"/>
          <w:szCs w:val="23"/>
          <w:lang w:bidi="he-IL"/>
        </w:rPr>
        <w:t xml:space="preserve"> </w:t>
      </w:r>
      <w:r w:rsidRPr="00137C9A">
        <w:rPr>
          <w:sz w:val="23"/>
          <w:szCs w:val="23"/>
          <w:lang w:bidi="he-IL"/>
        </w:rPr>
        <w:t>resultantes de sua execução ou de materiais nela empregados</w:t>
      </w:r>
      <w:r w:rsidR="00B5571E" w:rsidRPr="00137C9A">
        <w:rPr>
          <w:sz w:val="23"/>
          <w:szCs w:val="23"/>
          <w:lang w:bidi="he-IL"/>
        </w:rPr>
        <w:t xml:space="preserve"> (Lei nº 14.133/2021, art. 119)</w:t>
      </w:r>
      <w:r w:rsidR="006A74BE" w:rsidRPr="00137C9A">
        <w:rPr>
          <w:sz w:val="23"/>
          <w:szCs w:val="23"/>
          <w:lang w:bidi="he-IL"/>
        </w:rPr>
        <w:t>.</w:t>
      </w:r>
    </w:p>
    <w:p w:rsidR="00137C9A" w:rsidRPr="00137C9A" w:rsidRDefault="00137C9A" w:rsidP="005013F4">
      <w:pPr>
        <w:autoSpaceDE w:val="0"/>
        <w:autoSpaceDN w:val="0"/>
        <w:adjustRightInd w:val="0"/>
        <w:spacing w:line="276" w:lineRule="auto"/>
        <w:jc w:val="both"/>
        <w:rPr>
          <w:sz w:val="16"/>
          <w:szCs w:val="16"/>
          <w:lang w:bidi="he-IL"/>
        </w:rPr>
      </w:pPr>
    </w:p>
    <w:p w:rsidR="005013F4" w:rsidRPr="00137C9A" w:rsidRDefault="005013F4" w:rsidP="005013F4">
      <w:pPr>
        <w:autoSpaceDE w:val="0"/>
        <w:autoSpaceDN w:val="0"/>
        <w:adjustRightInd w:val="0"/>
        <w:spacing w:line="276" w:lineRule="auto"/>
        <w:jc w:val="both"/>
        <w:rPr>
          <w:sz w:val="23"/>
          <w:szCs w:val="23"/>
          <w:lang w:bidi="he-IL"/>
        </w:rPr>
      </w:pPr>
      <w:r w:rsidRPr="00137C9A">
        <w:rPr>
          <w:sz w:val="23"/>
          <w:szCs w:val="23"/>
          <w:lang w:bidi="he-IL"/>
        </w:rPr>
        <w:t>7.</w:t>
      </w:r>
      <w:r w:rsidR="00783DC9">
        <w:rPr>
          <w:sz w:val="23"/>
          <w:szCs w:val="23"/>
          <w:lang w:bidi="he-IL"/>
        </w:rPr>
        <w:t>6</w:t>
      </w:r>
      <w:r w:rsidRPr="00137C9A">
        <w:rPr>
          <w:sz w:val="23"/>
          <w:szCs w:val="23"/>
          <w:lang w:bidi="he-IL"/>
        </w:rPr>
        <w:t>. O contratado será responsável pelos danos causados diretamente à Administração ou a</w:t>
      </w:r>
      <w:r w:rsidR="00B5571E" w:rsidRPr="00137C9A">
        <w:rPr>
          <w:sz w:val="23"/>
          <w:szCs w:val="23"/>
          <w:lang w:bidi="he-IL"/>
        </w:rPr>
        <w:t xml:space="preserve"> </w:t>
      </w:r>
      <w:r w:rsidRPr="00137C9A">
        <w:rPr>
          <w:sz w:val="23"/>
          <w:szCs w:val="23"/>
          <w:lang w:bidi="he-IL"/>
        </w:rPr>
        <w:t xml:space="preserve">terceiros em razão da execução do contrato, e não excluirá nem reduzirá essa responsabilidade </w:t>
      </w:r>
      <w:proofErr w:type="gramStart"/>
      <w:r w:rsidRPr="00137C9A">
        <w:rPr>
          <w:sz w:val="23"/>
          <w:szCs w:val="23"/>
          <w:lang w:bidi="he-IL"/>
        </w:rPr>
        <w:t>a</w:t>
      </w:r>
      <w:proofErr w:type="gramEnd"/>
      <w:r w:rsidR="00B5571E" w:rsidRPr="00137C9A">
        <w:rPr>
          <w:sz w:val="23"/>
          <w:szCs w:val="23"/>
          <w:lang w:bidi="he-IL"/>
        </w:rPr>
        <w:t xml:space="preserve"> </w:t>
      </w:r>
      <w:r w:rsidRPr="00137C9A">
        <w:rPr>
          <w:sz w:val="23"/>
          <w:szCs w:val="23"/>
          <w:lang w:bidi="he-IL"/>
        </w:rPr>
        <w:t>fiscalização ou o acompanhamento pelo contratante</w:t>
      </w:r>
      <w:r w:rsidR="00B5571E" w:rsidRPr="00137C9A">
        <w:rPr>
          <w:sz w:val="23"/>
          <w:szCs w:val="23"/>
          <w:lang w:bidi="he-IL"/>
        </w:rPr>
        <w:t xml:space="preserve"> (Lei nº 14.133/2021, art. 120)</w:t>
      </w:r>
      <w:r w:rsidR="006A74BE" w:rsidRPr="00137C9A">
        <w:rPr>
          <w:sz w:val="23"/>
          <w:szCs w:val="23"/>
          <w:lang w:bidi="he-IL"/>
        </w:rPr>
        <w:t>.</w:t>
      </w:r>
    </w:p>
    <w:p w:rsidR="00B5571E" w:rsidRPr="00137C9A" w:rsidRDefault="00B5571E" w:rsidP="005013F4">
      <w:pPr>
        <w:autoSpaceDE w:val="0"/>
        <w:autoSpaceDN w:val="0"/>
        <w:adjustRightInd w:val="0"/>
        <w:spacing w:line="276" w:lineRule="auto"/>
        <w:jc w:val="both"/>
        <w:rPr>
          <w:sz w:val="14"/>
          <w:szCs w:val="14"/>
          <w:lang w:bidi="he-IL"/>
        </w:rPr>
      </w:pPr>
    </w:p>
    <w:p w:rsidR="005013F4" w:rsidRPr="00137C9A" w:rsidRDefault="005013F4" w:rsidP="005013F4">
      <w:pPr>
        <w:autoSpaceDE w:val="0"/>
        <w:autoSpaceDN w:val="0"/>
        <w:adjustRightInd w:val="0"/>
        <w:spacing w:line="276" w:lineRule="auto"/>
        <w:jc w:val="both"/>
        <w:rPr>
          <w:sz w:val="23"/>
          <w:szCs w:val="23"/>
          <w:lang w:bidi="he-IL"/>
        </w:rPr>
      </w:pPr>
      <w:r w:rsidRPr="00137C9A">
        <w:rPr>
          <w:sz w:val="23"/>
          <w:szCs w:val="23"/>
          <w:lang w:bidi="he-IL"/>
        </w:rPr>
        <w:t>7.</w:t>
      </w:r>
      <w:r w:rsidR="00783DC9">
        <w:rPr>
          <w:sz w:val="23"/>
          <w:szCs w:val="23"/>
          <w:lang w:bidi="he-IL"/>
        </w:rPr>
        <w:t>7</w:t>
      </w:r>
      <w:r w:rsidRPr="00137C9A">
        <w:rPr>
          <w:sz w:val="23"/>
          <w:szCs w:val="23"/>
          <w:lang w:bidi="he-IL"/>
        </w:rPr>
        <w:t>. Somente o contratado será responsável pelos encargos trabalhistas, previdenciários, fiscais e</w:t>
      </w:r>
      <w:r w:rsidR="00B5571E" w:rsidRPr="00137C9A">
        <w:rPr>
          <w:sz w:val="23"/>
          <w:szCs w:val="23"/>
          <w:lang w:bidi="he-IL"/>
        </w:rPr>
        <w:t xml:space="preserve"> </w:t>
      </w:r>
      <w:r w:rsidRPr="00137C9A">
        <w:rPr>
          <w:sz w:val="23"/>
          <w:szCs w:val="23"/>
          <w:lang w:bidi="he-IL"/>
        </w:rPr>
        <w:t>comerciais resultantes da execução do contrato (Lei n</w:t>
      </w:r>
      <w:r w:rsidR="00B5571E" w:rsidRPr="00137C9A">
        <w:rPr>
          <w:sz w:val="23"/>
          <w:szCs w:val="23"/>
          <w:lang w:bidi="he-IL"/>
        </w:rPr>
        <w:t>º 14.133/2021, art. 121, caput)</w:t>
      </w:r>
      <w:r w:rsidR="006E2146" w:rsidRPr="00137C9A">
        <w:rPr>
          <w:sz w:val="23"/>
          <w:szCs w:val="23"/>
          <w:lang w:bidi="he-IL"/>
        </w:rPr>
        <w:t>.</w:t>
      </w:r>
    </w:p>
    <w:p w:rsidR="00054E89" w:rsidRPr="00137C9A" w:rsidRDefault="00054E89" w:rsidP="005013F4">
      <w:pPr>
        <w:autoSpaceDE w:val="0"/>
        <w:autoSpaceDN w:val="0"/>
        <w:adjustRightInd w:val="0"/>
        <w:spacing w:line="276" w:lineRule="auto"/>
        <w:jc w:val="both"/>
        <w:rPr>
          <w:sz w:val="14"/>
          <w:szCs w:val="14"/>
          <w:lang w:bidi="he-IL"/>
        </w:rPr>
      </w:pPr>
    </w:p>
    <w:p w:rsidR="00795F2C" w:rsidRDefault="00795F2C" w:rsidP="005013F4">
      <w:pPr>
        <w:autoSpaceDE w:val="0"/>
        <w:autoSpaceDN w:val="0"/>
        <w:adjustRightInd w:val="0"/>
        <w:spacing w:line="276" w:lineRule="auto"/>
        <w:jc w:val="both"/>
        <w:rPr>
          <w:sz w:val="23"/>
          <w:szCs w:val="23"/>
          <w:lang w:bidi="he-IL"/>
        </w:rPr>
      </w:pPr>
    </w:p>
    <w:p w:rsidR="00795F2C" w:rsidRDefault="00795F2C" w:rsidP="005013F4">
      <w:pPr>
        <w:autoSpaceDE w:val="0"/>
        <w:autoSpaceDN w:val="0"/>
        <w:adjustRightInd w:val="0"/>
        <w:spacing w:line="276" w:lineRule="auto"/>
        <w:jc w:val="both"/>
        <w:rPr>
          <w:sz w:val="23"/>
          <w:szCs w:val="23"/>
          <w:lang w:bidi="he-IL"/>
        </w:rPr>
      </w:pPr>
    </w:p>
    <w:p w:rsidR="00795F2C" w:rsidRDefault="00795F2C" w:rsidP="005013F4">
      <w:pPr>
        <w:autoSpaceDE w:val="0"/>
        <w:autoSpaceDN w:val="0"/>
        <w:adjustRightInd w:val="0"/>
        <w:spacing w:line="276" w:lineRule="auto"/>
        <w:jc w:val="both"/>
        <w:rPr>
          <w:sz w:val="23"/>
          <w:szCs w:val="23"/>
          <w:lang w:bidi="he-IL"/>
        </w:rPr>
      </w:pPr>
    </w:p>
    <w:p w:rsidR="005013F4" w:rsidRPr="00137C9A" w:rsidRDefault="005013F4" w:rsidP="005013F4">
      <w:pPr>
        <w:autoSpaceDE w:val="0"/>
        <w:autoSpaceDN w:val="0"/>
        <w:adjustRightInd w:val="0"/>
        <w:spacing w:line="276" w:lineRule="auto"/>
        <w:jc w:val="both"/>
        <w:rPr>
          <w:sz w:val="23"/>
          <w:szCs w:val="23"/>
          <w:lang w:bidi="he-IL"/>
        </w:rPr>
      </w:pPr>
      <w:r w:rsidRPr="00137C9A">
        <w:rPr>
          <w:sz w:val="23"/>
          <w:szCs w:val="23"/>
          <w:lang w:bidi="he-IL"/>
        </w:rPr>
        <w:t>7.</w:t>
      </w:r>
      <w:r w:rsidR="00783DC9">
        <w:rPr>
          <w:sz w:val="23"/>
          <w:szCs w:val="23"/>
          <w:lang w:bidi="he-IL"/>
        </w:rPr>
        <w:t>7</w:t>
      </w:r>
      <w:r w:rsidRPr="00137C9A">
        <w:rPr>
          <w:sz w:val="23"/>
          <w:szCs w:val="23"/>
          <w:lang w:bidi="he-IL"/>
        </w:rPr>
        <w:t>.1. A inadimplência do contratado em relação aos encargos trabalhistas, fiscais e comerciais não</w:t>
      </w:r>
      <w:r w:rsidR="00B5571E" w:rsidRPr="00137C9A">
        <w:rPr>
          <w:sz w:val="23"/>
          <w:szCs w:val="23"/>
          <w:lang w:bidi="he-IL"/>
        </w:rPr>
        <w:t xml:space="preserve"> </w:t>
      </w:r>
      <w:r w:rsidRPr="00137C9A">
        <w:rPr>
          <w:sz w:val="23"/>
          <w:szCs w:val="23"/>
          <w:lang w:bidi="he-IL"/>
        </w:rPr>
        <w:t>transferirá à Administração a responsabilidade pelo seu pagamento e não poderá onerar o objeto do</w:t>
      </w:r>
      <w:r w:rsidR="00B5571E" w:rsidRPr="00137C9A">
        <w:rPr>
          <w:sz w:val="23"/>
          <w:szCs w:val="23"/>
          <w:lang w:bidi="he-IL"/>
        </w:rPr>
        <w:t xml:space="preserve"> </w:t>
      </w:r>
      <w:r w:rsidRPr="00137C9A">
        <w:rPr>
          <w:sz w:val="23"/>
          <w:szCs w:val="23"/>
          <w:lang w:bidi="he-IL"/>
        </w:rPr>
        <w:t>contrato (Lei</w:t>
      </w:r>
      <w:r w:rsidR="00B5571E" w:rsidRPr="00137C9A">
        <w:rPr>
          <w:sz w:val="23"/>
          <w:szCs w:val="23"/>
          <w:lang w:bidi="he-IL"/>
        </w:rPr>
        <w:t xml:space="preserve"> nº 14.133/2021, art. 121, §1º)</w:t>
      </w:r>
      <w:r w:rsidR="006E2146" w:rsidRPr="00137C9A">
        <w:rPr>
          <w:sz w:val="23"/>
          <w:szCs w:val="23"/>
          <w:lang w:bidi="he-IL"/>
        </w:rPr>
        <w:t>.</w:t>
      </w:r>
    </w:p>
    <w:p w:rsidR="009E1B40" w:rsidRPr="00137C9A" w:rsidRDefault="009E1B40" w:rsidP="005013F4">
      <w:pPr>
        <w:autoSpaceDE w:val="0"/>
        <w:autoSpaceDN w:val="0"/>
        <w:adjustRightInd w:val="0"/>
        <w:spacing w:line="276" w:lineRule="auto"/>
        <w:jc w:val="both"/>
        <w:rPr>
          <w:sz w:val="14"/>
          <w:szCs w:val="14"/>
          <w:lang w:bidi="he-IL"/>
        </w:rPr>
      </w:pPr>
    </w:p>
    <w:p w:rsidR="005013F4" w:rsidRPr="00137C9A" w:rsidRDefault="00783DC9" w:rsidP="005013F4">
      <w:pPr>
        <w:autoSpaceDE w:val="0"/>
        <w:autoSpaceDN w:val="0"/>
        <w:adjustRightInd w:val="0"/>
        <w:spacing w:line="276" w:lineRule="auto"/>
        <w:jc w:val="both"/>
        <w:rPr>
          <w:sz w:val="23"/>
          <w:szCs w:val="23"/>
          <w:lang w:bidi="he-IL"/>
        </w:rPr>
      </w:pPr>
      <w:r>
        <w:rPr>
          <w:sz w:val="23"/>
          <w:szCs w:val="23"/>
          <w:lang w:bidi="he-IL"/>
        </w:rPr>
        <w:t>7.8</w:t>
      </w:r>
      <w:r w:rsidR="005013F4" w:rsidRPr="00137C9A">
        <w:rPr>
          <w:sz w:val="23"/>
          <w:szCs w:val="23"/>
          <w:lang w:bidi="he-IL"/>
        </w:rPr>
        <w:t>. As comunicações entre o órgão e a contratada devem ser realizadas por escrito</w:t>
      </w:r>
      <w:r w:rsidR="00B5571E" w:rsidRPr="00137C9A">
        <w:rPr>
          <w:sz w:val="23"/>
          <w:szCs w:val="23"/>
          <w:lang w:bidi="he-IL"/>
        </w:rPr>
        <w:t xml:space="preserve"> </w:t>
      </w:r>
      <w:r w:rsidR="005013F4" w:rsidRPr="00137C9A">
        <w:rPr>
          <w:sz w:val="23"/>
          <w:szCs w:val="23"/>
          <w:lang w:bidi="he-IL"/>
        </w:rPr>
        <w:t>sempre que o ato exigir tal formalidade, admi</w:t>
      </w:r>
      <w:r w:rsidR="00B5571E" w:rsidRPr="00137C9A">
        <w:rPr>
          <w:sz w:val="23"/>
          <w:szCs w:val="23"/>
          <w:lang w:bidi="he-IL"/>
        </w:rPr>
        <w:t>ti</w:t>
      </w:r>
      <w:r w:rsidR="005013F4" w:rsidRPr="00137C9A">
        <w:rPr>
          <w:sz w:val="23"/>
          <w:szCs w:val="23"/>
          <w:lang w:bidi="he-IL"/>
        </w:rPr>
        <w:t>ndo-se, excepcionalmente, o uso de mensagem eletrônica</w:t>
      </w:r>
      <w:r w:rsidR="00B5571E" w:rsidRPr="00137C9A">
        <w:rPr>
          <w:sz w:val="23"/>
          <w:szCs w:val="23"/>
          <w:lang w:bidi="he-IL"/>
        </w:rPr>
        <w:t xml:space="preserve"> </w:t>
      </w:r>
      <w:r w:rsidR="005013F4" w:rsidRPr="00137C9A">
        <w:rPr>
          <w:sz w:val="23"/>
          <w:szCs w:val="23"/>
          <w:lang w:bidi="he-IL"/>
        </w:rPr>
        <w:t>para esse fim</w:t>
      </w:r>
      <w:r w:rsidR="009510F9" w:rsidRPr="00137C9A">
        <w:rPr>
          <w:sz w:val="23"/>
          <w:szCs w:val="23"/>
          <w:lang w:bidi="he-IL"/>
        </w:rPr>
        <w:t>.</w:t>
      </w:r>
    </w:p>
    <w:p w:rsidR="00E36A26" w:rsidRPr="00137C9A" w:rsidRDefault="00E36A26" w:rsidP="005013F4">
      <w:pPr>
        <w:autoSpaceDE w:val="0"/>
        <w:autoSpaceDN w:val="0"/>
        <w:adjustRightInd w:val="0"/>
        <w:spacing w:line="276" w:lineRule="auto"/>
        <w:jc w:val="both"/>
        <w:rPr>
          <w:sz w:val="14"/>
          <w:szCs w:val="14"/>
        </w:rPr>
      </w:pPr>
    </w:p>
    <w:p w:rsidR="003A1512" w:rsidRPr="00137C9A" w:rsidRDefault="00E36A26" w:rsidP="005013F4">
      <w:pPr>
        <w:autoSpaceDE w:val="0"/>
        <w:autoSpaceDN w:val="0"/>
        <w:adjustRightInd w:val="0"/>
        <w:spacing w:line="276" w:lineRule="auto"/>
        <w:jc w:val="both"/>
        <w:rPr>
          <w:sz w:val="23"/>
          <w:szCs w:val="23"/>
          <w:lang w:bidi="he-IL"/>
        </w:rPr>
      </w:pPr>
      <w:r w:rsidRPr="00137C9A">
        <w:rPr>
          <w:sz w:val="23"/>
          <w:szCs w:val="23"/>
        </w:rPr>
        <w:t>7.</w:t>
      </w:r>
      <w:r w:rsidR="00783DC9">
        <w:rPr>
          <w:sz w:val="23"/>
          <w:szCs w:val="23"/>
        </w:rPr>
        <w:t>9</w:t>
      </w:r>
      <w:r w:rsidRPr="00137C9A">
        <w:rPr>
          <w:sz w:val="23"/>
          <w:szCs w:val="23"/>
        </w:rPr>
        <w:t>. Antes do pagamento da nota fiscal ou da fatura, s</w:t>
      </w:r>
      <w:r w:rsidR="005013F4" w:rsidRPr="00137C9A">
        <w:rPr>
          <w:sz w:val="23"/>
          <w:szCs w:val="23"/>
          <w:lang w:bidi="he-IL"/>
        </w:rPr>
        <w:t>erão exigidos</w:t>
      </w:r>
      <w:r w:rsidR="00193B5C" w:rsidRPr="00137C9A">
        <w:rPr>
          <w:sz w:val="23"/>
          <w:szCs w:val="23"/>
          <w:lang w:bidi="he-IL"/>
        </w:rPr>
        <w:t xml:space="preserve"> </w:t>
      </w:r>
      <w:r w:rsidR="00E52A5F" w:rsidRPr="00137C9A">
        <w:rPr>
          <w:sz w:val="23"/>
          <w:szCs w:val="23"/>
          <w:lang w:bidi="he-IL"/>
        </w:rPr>
        <w:t>os seguintes documentos da empresa:</w:t>
      </w:r>
      <w:r w:rsidR="005013F4" w:rsidRPr="00137C9A">
        <w:rPr>
          <w:sz w:val="23"/>
          <w:szCs w:val="23"/>
          <w:lang w:bidi="he-IL"/>
        </w:rPr>
        <w:t xml:space="preserve"> Cer</w:t>
      </w:r>
      <w:r w:rsidR="006F2740" w:rsidRPr="00137C9A">
        <w:rPr>
          <w:sz w:val="23"/>
          <w:szCs w:val="23"/>
          <w:lang w:bidi="he-IL"/>
        </w:rPr>
        <w:t>ti</w:t>
      </w:r>
      <w:r w:rsidR="005013F4" w:rsidRPr="00137C9A">
        <w:rPr>
          <w:sz w:val="23"/>
          <w:szCs w:val="23"/>
          <w:lang w:bidi="he-IL"/>
        </w:rPr>
        <w:t>dão Nega</w:t>
      </w:r>
      <w:r w:rsidR="006F2740" w:rsidRPr="00137C9A">
        <w:rPr>
          <w:sz w:val="23"/>
          <w:szCs w:val="23"/>
          <w:lang w:bidi="he-IL"/>
        </w:rPr>
        <w:t>ti</w:t>
      </w:r>
      <w:r w:rsidR="005013F4" w:rsidRPr="00137C9A">
        <w:rPr>
          <w:sz w:val="23"/>
          <w:szCs w:val="23"/>
          <w:lang w:bidi="he-IL"/>
        </w:rPr>
        <w:t>va de Débito (CND) rela</w:t>
      </w:r>
      <w:r w:rsidR="006F2740" w:rsidRPr="00137C9A">
        <w:rPr>
          <w:sz w:val="23"/>
          <w:szCs w:val="23"/>
          <w:lang w:bidi="he-IL"/>
        </w:rPr>
        <w:t>ti</w:t>
      </w:r>
      <w:r w:rsidR="005013F4" w:rsidRPr="00137C9A">
        <w:rPr>
          <w:sz w:val="23"/>
          <w:szCs w:val="23"/>
          <w:lang w:bidi="he-IL"/>
        </w:rPr>
        <w:t>va a Créditos Tributários Federais e</w:t>
      </w:r>
      <w:r w:rsidR="006F2740" w:rsidRPr="00137C9A">
        <w:rPr>
          <w:sz w:val="23"/>
          <w:szCs w:val="23"/>
          <w:lang w:bidi="he-IL"/>
        </w:rPr>
        <w:t xml:space="preserve"> </w:t>
      </w:r>
      <w:r w:rsidR="005013F4" w:rsidRPr="00137C9A">
        <w:rPr>
          <w:sz w:val="23"/>
          <w:szCs w:val="23"/>
          <w:lang w:bidi="he-IL"/>
        </w:rPr>
        <w:t>à Dívida A</w:t>
      </w:r>
      <w:r w:rsidR="006F2740" w:rsidRPr="00137C9A">
        <w:rPr>
          <w:sz w:val="23"/>
          <w:szCs w:val="23"/>
          <w:lang w:bidi="he-IL"/>
        </w:rPr>
        <w:t>ti</w:t>
      </w:r>
      <w:r w:rsidR="005013F4" w:rsidRPr="00137C9A">
        <w:rPr>
          <w:sz w:val="23"/>
          <w:szCs w:val="23"/>
          <w:lang w:bidi="he-IL"/>
        </w:rPr>
        <w:t>va da União, o Cer</w:t>
      </w:r>
      <w:r w:rsidR="006F2740" w:rsidRPr="00137C9A">
        <w:rPr>
          <w:sz w:val="23"/>
          <w:szCs w:val="23"/>
          <w:lang w:bidi="he-IL"/>
        </w:rPr>
        <w:t>ti</w:t>
      </w:r>
      <w:r w:rsidR="005013F4" w:rsidRPr="00137C9A">
        <w:rPr>
          <w:sz w:val="23"/>
          <w:szCs w:val="23"/>
          <w:lang w:bidi="he-IL"/>
        </w:rPr>
        <w:t>ficado de Regularidade do FGTS (CRF) e a Cer</w:t>
      </w:r>
      <w:r w:rsidR="006F2740" w:rsidRPr="00137C9A">
        <w:rPr>
          <w:sz w:val="23"/>
          <w:szCs w:val="23"/>
          <w:lang w:bidi="he-IL"/>
        </w:rPr>
        <w:t>ti</w:t>
      </w:r>
      <w:r w:rsidR="005013F4" w:rsidRPr="00137C9A">
        <w:rPr>
          <w:sz w:val="23"/>
          <w:szCs w:val="23"/>
          <w:lang w:bidi="he-IL"/>
        </w:rPr>
        <w:t>dão Nega</w:t>
      </w:r>
      <w:r w:rsidR="006F2740" w:rsidRPr="00137C9A">
        <w:rPr>
          <w:sz w:val="23"/>
          <w:szCs w:val="23"/>
          <w:lang w:bidi="he-IL"/>
        </w:rPr>
        <w:t>ti</w:t>
      </w:r>
      <w:r w:rsidR="005013F4" w:rsidRPr="00137C9A">
        <w:rPr>
          <w:sz w:val="23"/>
          <w:szCs w:val="23"/>
          <w:lang w:bidi="he-IL"/>
        </w:rPr>
        <w:t>va de Débitos</w:t>
      </w:r>
      <w:r w:rsidR="006F2740" w:rsidRPr="00137C9A">
        <w:rPr>
          <w:sz w:val="23"/>
          <w:szCs w:val="23"/>
          <w:lang w:bidi="he-IL"/>
        </w:rPr>
        <w:t xml:space="preserve"> </w:t>
      </w:r>
      <w:r w:rsidR="005013F4" w:rsidRPr="00137C9A">
        <w:rPr>
          <w:sz w:val="23"/>
          <w:szCs w:val="23"/>
          <w:lang w:bidi="he-IL"/>
        </w:rPr>
        <w:t>Trabalhistas (CNDT)</w:t>
      </w:r>
      <w:r w:rsidR="003A1512" w:rsidRPr="00137C9A">
        <w:rPr>
          <w:sz w:val="23"/>
          <w:szCs w:val="23"/>
          <w:lang w:bidi="he-IL"/>
        </w:rPr>
        <w:t>.</w:t>
      </w:r>
    </w:p>
    <w:p w:rsidR="004351CD" w:rsidRPr="00137C9A" w:rsidRDefault="004351CD" w:rsidP="005013F4">
      <w:pPr>
        <w:autoSpaceDE w:val="0"/>
        <w:autoSpaceDN w:val="0"/>
        <w:adjustRightInd w:val="0"/>
        <w:spacing w:line="276" w:lineRule="auto"/>
        <w:jc w:val="both"/>
        <w:rPr>
          <w:sz w:val="23"/>
          <w:szCs w:val="23"/>
          <w:lang w:bidi="he-IL"/>
        </w:rPr>
      </w:pPr>
    </w:p>
    <w:p w:rsidR="00007C5B" w:rsidRPr="00137C9A" w:rsidRDefault="00341BF6" w:rsidP="004C4C35">
      <w:pPr>
        <w:autoSpaceDE w:val="0"/>
        <w:autoSpaceDN w:val="0"/>
        <w:adjustRightInd w:val="0"/>
        <w:spacing w:line="276" w:lineRule="auto"/>
        <w:jc w:val="both"/>
        <w:rPr>
          <w:color w:val="auto"/>
          <w:sz w:val="23"/>
          <w:szCs w:val="23"/>
        </w:rPr>
      </w:pPr>
      <w:r w:rsidRPr="00137C9A">
        <w:rPr>
          <w:b/>
          <w:bCs/>
          <w:color w:val="auto"/>
          <w:sz w:val="23"/>
          <w:szCs w:val="23"/>
        </w:rPr>
        <w:t>8</w:t>
      </w:r>
      <w:r w:rsidR="00007C5B" w:rsidRPr="00137C9A">
        <w:rPr>
          <w:b/>
          <w:bCs/>
          <w:color w:val="auto"/>
          <w:sz w:val="23"/>
          <w:szCs w:val="23"/>
        </w:rPr>
        <w:t xml:space="preserve">. DOS CRITÉRIOS DE MEDIÇÃO E PAGAMENTO (Art. 6º, XXIII, </w:t>
      </w:r>
      <w:r w:rsidR="0012433C" w:rsidRPr="00137C9A">
        <w:rPr>
          <w:b/>
          <w:bCs/>
          <w:color w:val="auto"/>
          <w:sz w:val="23"/>
          <w:szCs w:val="23"/>
        </w:rPr>
        <w:t xml:space="preserve">“g”, </w:t>
      </w:r>
      <w:r w:rsidR="00007C5B" w:rsidRPr="00137C9A">
        <w:rPr>
          <w:b/>
          <w:bCs/>
          <w:color w:val="auto"/>
          <w:sz w:val="23"/>
          <w:szCs w:val="23"/>
        </w:rPr>
        <w:t>da Lei nº 14.133/2021)</w:t>
      </w:r>
      <w:r w:rsidRPr="00137C9A">
        <w:rPr>
          <w:b/>
          <w:bCs/>
          <w:color w:val="auto"/>
          <w:sz w:val="23"/>
          <w:szCs w:val="23"/>
        </w:rPr>
        <w:t>:</w:t>
      </w:r>
    </w:p>
    <w:p w:rsidR="001D3324" w:rsidRPr="00137C9A" w:rsidRDefault="001D3324" w:rsidP="004C4C35">
      <w:pPr>
        <w:spacing w:line="276" w:lineRule="auto"/>
        <w:jc w:val="both"/>
        <w:rPr>
          <w:color w:val="auto"/>
          <w:sz w:val="14"/>
          <w:szCs w:val="14"/>
        </w:rPr>
      </w:pPr>
    </w:p>
    <w:p w:rsidR="008D0144" w:rsidRPr="00A074E6" w:rsidRDefault="008D0144" w:rsidP="008D0144">
      <w:pPr>
        <w:pStyle w:val="Default"/>
        <w:spacing w:line="276" w:lineRule="auto"/>
        <w:jc w:val="both"/>
        <w:rPr>
          <w:rFonts w:ascii="Times New Roman" w:hAnsi="Times New Roman" w:cs="Times New Roman"/>
          <w:color w:val="auto"/>
          <w:sz w:val="23"/>
          <w:szCs w:val="23"/>
        </w:rPr>
      </w:pPr>
      <w:r w:rsidRPr="00137C9A">
        <w:rPr>
          <w:rFonts w:ascii="Times New Roman" w:hAnsi="Times New Roman" w:cs="Times New Roman"/>
          <w:color w:val="auto"/>
          <w:sz w:val="23"/>
          <w:szCs w:val="23"/>
        </w:rPr>
        <w:t>8.</w:t>
      </w:r>
      <w:r w:rsidR="007F78DC" w:rsidRPr="00137C9A">
        <w:rPr>
          <w:rFonts w:ascii="Times New Roman" w:hAnsi="Times New Roman" w:cs="Times New Roman"/>
          <w:color w:val="auto"/>
          <w:sz w:val="23"/>
          <w:szCs w:val="23"/>
        </w:rPr>
        <w:t>1</w:t>
      </w:r>
      <w:r w:rsidRPr="00137C9A">
        <w:rPr>
          <w:rFonts w:ascii="Times New Roman" w:hAnsi="Times New Roman" w:cs="Times New Roman"/>
          <w:color w:val="auto"/>
          <w:sz w:val="23"/>
          <w:szCs w:val="23"/>
        </w:rPr>
        <w:t>. Os preços ajustados no contrato poderão ser reajustados após 01 (um) ano da data da pr</w:t>
      </w:r>
      <w:r w:rsidR="004C15D9">
        <w:rPr>
          <w:rFonts w:ascii="Times New Roman" w:hAnsi="Times New Roman" w:cs="Times New Roman"/>
          <w:color w:val="auto"/>
          <w:sz w:val="23"/>
          <w:szCs w:val="23"/>
        </w:rPr>
        <w:t>oposta de preços do contratado.</w:t>
      </w:r>
    </w:p>
    <w:p w:rsidR="008D0144" w:rsidRPr="00A074E6" w:rsidRDefault="008D0144" w:rsidP="004C4C35">
      <w:pPr>
        <w:spacing w:line="276" w:lineRule="auto"/>
        <w:jc w:val="both"/>
        <w:rPr>
          <w:color w:val="auto"/>
          <w:sz w:val="23"/>
          <w:szCs w:val="23"/>
        </w:rPr>
      </w:pPr>
    </w:p>
    <w:p w:rsidR="00007C5B" w:rsidRPr="00A074E6" w:rsidRDefault="00341BF6" w:rsidP="004C4C35">
      <w:pPr>
        <w:spacing w:line="276" w:lineRule="auto"/>
        <w:jc w:val="both"/>
        <w:rPr>
          <w:sz w:val="23"/>
          <w:szCs w:val="23"/>
        </w:rPr>
      </w:pPr>
      <w:r w:rsidRPr="00A074E6">
        <w:rPr>
          <w:color w:val="auto"/>
          <w:sz w:val="23"/>
          <w:szCs w:val="23"/>
        </w:rPr>
        <w:t>8</w:t>
      </w:r>
      <w:r w:rsidR="00007C5B" w:rsidRPr="00A074E6">
        <w:rPr>
          <w:color w:val="auto"/>
          <w:sz w:val="23"/>
          <w:szCs w:val="23"/>
        </w:rPr>
        <w:t>.</w:t>
      </w:r>
      <w:r w:rsidR="007F78DC" w:rsidRPr="00A074E6">
        <w:rPr>
          <w:color w:val="auto"/>
          <w:sz w:val="23"/>
          <w:szCs w:val="23"/>
        </w:rPr>
        <w:t>2</w:t>
      </w:r>
      <w:r w:rsidR="00007C5B" w:rsidRPr="00A074E6">
        <w:rPr>
          <w:color w:val="auto"/>
          <w:sz w:val="23"/>
          <w:szCs w:val="23"/>
        </w:rPr>
        <w:t xml:space="preserve">. </w:t>
      </w:r>
      <w:r w:rsidR="00A074E6" w:rsidRPr="00A074E6">
        <w:rPr>
          <w:sz w:val="23"/>
          <w:szCs w:val="23"/>
        </w:rPr>
        <w:t xml:space="preserve">O pagamento será realizado </w:t>
      </w:r>
      <w:r w:rsidR="00C4019F">
        <w:rPr>
          <w:sz w:val="23"/>
          <w:szCs w:val="23"/>
        </w:rPr>
        <w:t xml:space="preserve">à vista, </w:t>
      </w:r>
      <w:r w:rsidR="00A074E6" w:rsidRPr="00A074E6">
        <w:rPr>
          <w:sz w:val="23"/>
          <w:szCs w:val="23"/>
        </w:rPr>
        <w:t>após a apresentação de Nota Fiscal</w:t>
      </w:r>
      <w:r w:rsidR="006E49DF" w:rsidRPr="00A074E6">
        <w:rPr>
          <w:sz w:val="23"/>
          <w:szCs w:val="23"/>
        </w:rPr>
        <w:t xml:space="preserve"> q</w:t>
      </w:r>
      <w:r w:rsidR="00007C5B" w:rsidRPr="00A074E6">
        <w:rPr>
          <w:sz w:val="23"/>
          <w:szCs w:val="23"/>
        </w:rPr>
        <w:t>ue, atestada pela</w:t>
      </w:r>
      <w:r w:rsidR="00B87F04" w:rsidRPr="00A074E6">
        <w:rPr>
          <w:sz w:val="23"/>
          <w:szCs w:val="23"/>
        </w:rPr>
        <w:t xml:space="preserve"> Unidade</w:t>
      </w:r>
      <w:r w:rsidR="00007C5B" w:rsidRPr="00A074E6">
        <w:rPr>
          <w:sz w:val="23"/>
          <w:szCs w:val="23"/>
        </w:rPr>
        <w:t xml:space="preserve"> Responsáve</w:t>
      </w:r>
      <w:r w:rsidR="00B87F04" w:rsidRPr="00A074E6">
        <w:rPr>
          <w:sz w:val="23"/>
          <w:szCs w:val="23"/>
        </w:rPr>
        <w:t>l</w:t>
      </w:r>
      <w:r w:rsidR="00007C5B" w:rsidRPr="00A074E6">
        <w:rPr>
          <w:sz w:val="23"/>
          <w:szCs w:val="23"/>
        </w:rPr>
        <w:t>, ser</w:t>
      </w:r>
      <w:r w:rsidR="00F11E22" w:rsidRPr="00A074E6">
        <w:rPr>
          <w:sz w:val="23"/>
          <w:szCs w:val="23"/>
        </w:rPr>
        <w:t>á</w:t>
      </w:r>
      <w:r w:rsidR="00007C5B" w:rsidRPr="00A074E6">
        <w:rPr>
          <w:sz w:val="23"/>
          <w:szCs w:val="23"/>
        </w:rPr>
        <w:t xml:space="preserve"> encaminhada para o Setor Financeiro da Câmara Municipal de Xinguara para pagamento.</w:t>
      </w:r>
    </w:p>
    <w:p w:rsidR="009A218F" w:rsidRPr="00137C9A" w:rsidRDefault="009A218F" w:rsidP="004C4C35">
      <w:pPr>
        <w:autoSpaceDE w:val="0"/>
        <w:autoSpaceDN w:val="0"/>
        <w:adjustRightInd w:val="0"/>
        <w:spacing w:line="276" w:lineRule="auto"/>
        <w:jc w:val="both"/>
        <w:rPr>
          <w:sz w:val="14"/>
          <w:szCs w:val="14"/>
        </w:rPr>
      </w:pPr>
    </w:p>
    <w:p w:rsidR="003B3151" w:rsidRPr="00137C9A" w:rsidRDefault="004C4C35" w:rsidP="004C4C35">
      <w:pPr>
        <w:autoSpaceDE w:val="0"/>
        <w:autoSpaceDN w:val="0"/>
        <w:adjustRightInd w:val="0"/>
        <w:spacing w:line="276" w:lineRule="auto"/>
        <w:jc w:val="both"/>
        <w:rPr>
          <w:sz w:val="23"/>
          <w:szCs w:val="23"/>
        </w:rPr>
      </w:pPr>
      <w:r w:rsidRPr="00137C9A">
        <w:rPr>
          <w:sz w:val="23"/>
          <w:szCs w:val="23"/>
        </w:rPr>
        <w:t>8.</w:t>
      </w:r>
      <w:r w:rsidR="007F78DC" w:rsidRPr="00137C9A">
        <w:rPr>
          <w:sz w:val="23"/>
          <w:szCs w:val="23"/>
        </w:rPr>
        <w:t>3</w:t>
      </w:r>
      <w:r w:rsidRPr="00137C9A">
        <w:rPr>
          <w:sz w:val="23"/>
          <w:szCs w:val="23"/>
        </w:rPr>
        <w:t xml:space="preserve">. </w:t>
      </w:r>
      <w:r w:rsidR="003B3151" w:rsidRPr="00137C9A">
        <w:rPr>
          <w:sz w:val="23"/>
          <w:szCs w:val="23"/>
        </w:rPr>
        <w:t>O pagamento será realizado através de ordem bancária, para crédito em banco, agência e conta corrente</w:t>
      </w:r>
      <w:r w:rsidR="00987547" w:rsidRPr="00137C9A">
        <w:rPr>
          <w:sz w:val="23"/>
          <w:szCs w:val="23"/>
        </w:rPr>
        <w:t>,</w:t>
      </w:r>
      <w:r w:rsidR="003B3151" w:rsidRPr="00137C9A">
        <w:rPr>
          <w:sz w:val="23"/>
          <w:szCs w:val="23"/>
        </w:rPr>
        <w:t xml:space="preserve"> indicados pelo contratado. </w:t>
      </w:r>
    </w:p>
    <w:p w:rsidR="00137C9A" w:rsidRPr="00137C9A" w:rsidRDefault="00137C9A" w:rsidP="004C4C35">
      <w:pPr>
        <w:pStyle w:val="Default"/>
        <w:spacing w:line="276" w:lineRule="auto"/>
        <w:jc w:val="both"/>
        <w:rPr>
          <w:rFonts w:ascii="Times New Roman" w:hAnsi="Times New Roman" w:cs="Times New Roman"/>
          <w:color w:val="auto"/>
          <w:sz w:val="14"/>
          <w:szCs w:val="14"/>
        </w:rPr>
      </w:pPr>
    </w:p>
    <w:p w:rsidR="00007C5B" w:rsidRPr="00137C9A" w:rsidRDefault="00A64462" w:rsidP="004C4C35">
      <w:pPr>
        <w:pStyle w:val="Default"/>
        <w:spacing w:line="276" w:lineRule="auto"/>
        <w:jc w:val="both"/>
        <w:rPr>
          <w:rFonts w:ascii="Times New Roman" w:hAnsi="Times New Roman" w:cs="Times New Roman"/>
          <w:color w:val="auto"/>
          <w:sz w:val="23"/>
          <w:szCs w:val="23"/>
        </w:rPr>
      </w:pPr>
      <w:r w:rsidRPr="00137C9A">
        <w:rPr>
          <w:rFonts w:ascii="Times New Roman" w:hAnsi="Times New Roman" w:cs="Times New Roman"/>
          <w:color w:val="auto"/>
          <w:sz w:val="23"/>
          <w:szCs w:val="23"/>
        </w:rPr>
        <w:t>8.</w:t>
      </w:r>
      <w:r w:rsidR="000C19C6" w:rsidRPr="00137C9A">
        <w:rPr>
          <w:rFonts w:ascii="Times New Roman" w:hAnsi="Times New Roman" w:cs="Times New Roman"/>
          <w:color w:val="auto"/>
          <w:sz w:val="23"/>
          <w:szCs w:val="23"/>
        </w:rPr>
        <w:t>4</w:t>
      </w:r>
      <w:r w:rsidR="00007C5B" w:rsidRPr="00137C9A">
        <w:rPr>
          <w:rFonts w:ascii="Times New Roman" w:hAnsi="Times New Roman" w:cs="Times New Roman"/>
          <w:color w:val="auto"/>
          <w:sz w:val="23"/>
          <w:szCs w:val="23"/>
        </w:rPr>
        <w:t>. Não será efetuado qualquer pagamento à CONTRATADA enquanto houver pendência de liquidação da obrigação financeira em virtude de penalida</w:t>
      </w:r>
      <w:r w:rsidR="003B3151" w:rsidRPr="00137C9A">
        <w:rPr>
          <w:rFonts w:ascii="Times New Roman" w:hAnsi="Times New Roman" w:cs="Times New Roman"/>
          <w:color w:val="auto"/>
          <w:sz w:val="23"/>
          <w:szCs w:val="23"/>
        </w:rPr>
        <w:t>de ou inadimplência contratual.</w:t>
      </w:r>
    </w:p>
    <w:p w:rsidR="006D6105" w:rsidRPr="00137C9A" w:rsidRDefault="006D6105" w:rsidP="004C4C35">
      <w:pPr>
        <w:autoSpaceDE w:val="0"/>
        <w:autoSpaceDN w:val="0"/>
        <w:adjustRightInd w:val="0"/>
        <w:spacing w:line="276" w:lineRule="auto"/>
        <w:jc w:val="both"/>
        <w:rPr>
          <w:sz w:val="14"/>
          <w:szCs w:val="14"/>
        </w:rPr>
      </w:pPr>
    </w:p>
    <w:p w:rsidR="00503191" w:rsidRPr="00137C9A" w:rsidRDefault="004C4C35" w:rsidP="004C4C35">
      <w:pPr>
        <w:autoSpaceDE w:val="0"/>
        <w:autoSpaceDN w:val="0"/>
        <w:adjustRightInd w:val="0"/>
        <w:spacing w:line="276" w:lineRule="auto"/>
        <w:jc w:val="both"/>
        <w:rPr>
          <w:sz w:val="23"/>
          <w:szCs w:val="23"/>
        </w:rPr>
      </w:pPr>
      <w:r w:rsidRPr="00137C9A">
        <w:rPr>
          <w:sz w:val="23"/>
          <w:szCs w:val="23"/>
        </w:rPr>
        <w:t>8.</w:t>
      </w:r>
      <w:r w:rsidR="000C19C6" w:rsidRPr="00137C9A">
        <w:rPr>
          <w:sz w:val="23"/>
          <w:szCs w:val="23"/>
        </w:rPr>
        <w:t>5</w:t>
      </w:r>
      <w:r w:rsidRPr="00137C9A">
        <w:rPr>
          <w:sz w:val="23"/>
          <w:szCs w:val="23"/>
        </w:rPr>
        <w:t>.</w:t>
      </w:r>
      <w:r w:rsidR="00503191" w:rsidRPr="00137C9A">
        <w:rPr>
          <w:sz w:val="23"/>
          <w:szCs w:val="23"/>
        </w:rPr>
        <w:t xml:space="preserve"> Quando do pagamento, será efetuada a retenção tributária prevista na legislação aplicável. </w:t>
      </w:r>
    </w:p>
    <w:p w:rsidR="00503191" w:rsidRPr="00137C9A" w:rsidRDefault="00503191" w:rsidP="004C4C35">
      <w:pPr>
        <w:autoSpaceDE w:val="0"/>
        <w:autoSpaceDN w:val="0"/>
        <w:adjustRightInd w:val="0"/>
        <w:spacing w:line="276" w:lineRule="auto"/>
        <w:jc w:val="both"/>
        <w:rPr>
          <w:sz w:val="14"/>
          <w:szCs w:val="14"/>
        </w:rPr>
      </w:pPr>
    </w:p>
    <w:p w:rsidR="00137C9A" w:rsidRDefault="004C4C35" w:rsidP="004C4C35">
      <w:pPr>
        <w:autoSpaceDE w:val="0"/>
        <w:autoSpaceDN w:val="0"/>
        <w:adjustRightInd w:val="0"/>
        <w:spacing w:line="276" w:lineRule="auto"/>
        <w:jc w:val="both"/>
        <w:rPr>
          <w:sz w:val="23"/>
          <w:szCs w:val="23"/>
        </w:rPr>
      </w:pPr>
      <w:r w:rsidRPr="00137C9A">
        <w:rPr>
          <w:sz w:val="23"/>
          <w:szCs w:val="23"/>
        </w:rPr>
        <w:t>8.</w:t>
      </w:r>
      <w:r w:rsidR="000C19C6" w:rsidRPr="00137C9A">
        <w:rPr>
          <w:sz w:val="23"/>
          <w:szCs w:val="23"/>
        </w:rPr>
        <w:t>6</w:t>
      </w:r>
      <w:r w:rsidRPr="00137C9A">
        <w:rPr>
          <w:sz w:val="23"/>
          <w:szCs w:val="23"/>
        </w:rPr>
        <w:t>.</w:t>
      </w:r>
      <w:r w:rsidR="00503191" w:rsidRPr="00137C9A">
        <w:rPr>
          <w:sz w:val="23"/>
          <w:szCs w:val="23"/>
        </w:rPr>
        <w:t xml:space="preserve"> O contratado regularmente optante pelo Simples Nacional, nos termos da Lei Complementar nº 123, de 2006, não sofrerá a retenção tributária quanto aos impostos e contribuições abrangidos </w:t>
      </w:r>
      <w:proofErr w:type="gramStart"/>
      <w:r w:rsidR="00503191" w:rsidRPr="00137C9A">
        <w:rPr>
          <w:sz w:val="23"/>
          <w:szCs w:val="23"/>
        </w:rPr>
        <w:t>por</w:t>
      </w:r>
      <w:proofErr w:type="gramEnd"/>
      <w:r w:rsidR="00503191" w:rsidRPr="00137C9A">
        <w:rPr>
          <w:sz w:val="23"/>
          <w:szCs w:val="23"/>
        </w:rPr>
        <w:t xml:space="preserve"> </w:t>
      </w:r>
    </w:p>
    <w:p w:rsidR="00503191" w:rsidRPr="00137C9A" w:rsidRDefault="00503191" w:rsidP="004C4C35">
      <w:pPr>
        <w:autoSpaceDE w:val="0"/>
        <w:autoSpaceDN w:val="0"/>
        <w:adjustRightInd w:val="0"/>
        <w:spacing w:line="276" w:lineRule="auto"/>
        <w:jc w:val="both"/>
        <w:rPr>
          <w:sz w:val="23"/>
          <w:szCs w:val="23"/>
        </w:rPr>
      </w:pPr>
      <w:proofErr w:type="gramStart"/>
      <w:r w:rsidRPr="00137C9A">
        <w:rPr>
          <w:sz w:val="23"/>
          <w:szCs w:val="23"/>
        </w:rPr>
        <w:t>aquele</w:t>
      </w:r>
      <w:proofErr w:type="gramEnd"/>
      <w:r w:rsidRPr="00137C9A">
        <w:rPr>
          <w:sz w:val="23"/>
          <w:szCs w:val="23"/>
        </w:rPr>
        <w:t xml:space="preserve"> regime. No entanto, o pagamento ficará condicionado à apresentação de comprovação, por meio de documento oficial, de que faz jus ao tratamento tributário favorecido previsto na referida Lei Complementar. </w:t>
      </w:r>
    </w:p>
    <w:p w:rsidR="00137C9A" w:rsidRDefault="00137C9A" w:rsidP="008C543D">
      <w:pPr>
        <w:autoSpaceDE w:val="0"/>
        <w:autoSpaceDN w:val="0"/>
        <w:adjustRightInd w:val="0"/>
        <w:spacing w:line="276" w:lineRule="auto"/>
        <w:jc w:val="both"/>
        <w:rPr>
          <w:b/>
          <w:bCs/>
          <w:color w:val="auto"/>
          <w:sz w:val="23"/>
          <w:szCs w:val="23"/>
          <w:lang w:bidi="he-IL"/>
        </w:rPr>
      </w:pPr>
    </w:p>
    <w:p w:rsidR="00284068" w:rsidRPr="004F0949" w:rsidRDefault="00007C5B" w:rsidP="008C543D">
      <w:pPr>
        <w:autoSpaceDE w:val="0"/>
        <w:autoSpaceDN w:val="0"/>
        <w:adjustRightInd w:val="0"/>
        <w:spacing w:line="276" w:lineRule="auto"/>
        <w:jc w:val="both"/>
        <w:rPr>
          <w:sz w:val="23"/>
          <w:szCs w:val="23"/>
          <w:lang w:bidi="he-IL"/>
        </w:rPr>
      </w:pPr>
      <w:r w:rsidRPr="00137C9A">
        <w:rPr>
          <w:b/>
          <w:bCs/>
          <w:color w:val="auto"/>
          <w:sz w:val="23"/>
          <w:szCs w:val="23"/>
          <w:lang w:bidi="he-IL"/>
        </w:rPr>
        <w:t>9</w:t>
      </w:r>
      <w:r w:rsidR="00284068" w:rsidRPr="00137C9A">
        <w:rPr>
          <w:b/>
          <w:bCs/>
          <w:color w:val="auto"/>
          <w:sz w:val="23"/>
          <w:szCs w:val="23"/>
          <w:lang w:bidi="he-IL"/>
        </w:rPr>
        <w:t xml:space="preserve">. </w:t>
      </w:r>
      <w:r w:rsidR="009350B8" w:rsidRPr="00137C9A">
        <w:rPr>
          <w:b/>
          <w:bCs/>
          <w:color w:val="auto"/>
          <w:sz w:val="23"/>
          <w:szCs w:val="23"/>
          <w:lang w:bidi="he-IL"/>
        </w:rPr>
        <w:t xml:space="preserve">DA </w:t>
      </w:r>
      <w:r w:rsidR="00284068" w:rsidRPr="00137C9A">
        <w:rPr>
          <w:b/>
          <w:bCs/>
          <w:color w:val="auto"/>
          <w:sz w:val="23"/>
          <w:szCs w:val="23"/>
          <w:lang w:bidi="he-IL"/>
        </w:rPr>
        <w:t xml:space="preserve">FORMA E </w:t>
      </w:r>
      <w:r w:rsidR="00284068" w:rsidRPr="004F0949">
        <w:rPr>
          <w:b/>
          <w:bCs/>
          <w:color w:val="auto"/>
          <w:sz w:val="23"/>
          <w:szCs w:val="23"/>
          <w:lang w:bidi="he-IL"/>
        </w:rPr>
        <w:t>CRITÉRIOS DE SELEÇÃO DO FORNECEDOR (art. 6º, inciso XXIII, alínea ‘h’, da Lei nº 14.133/2021</w:t>
      </w:r>
      <w:proofErr w:type="gramStart"/>
      <w:r w:rsidR="00284068" w:rsidRPr="004F0949">
        <w:rPr>
          <w:b/>
          <w:bCs/>
          <w:color w:val="auto"/>
          <w:sz w:val="23"/>
          <w:szCs w:val="23"/>
          <w:lang w:bidi="he-IL"/>
        </w:rPr>
        <w:t>)</w:t>
      </w:r>
      <w:proofErr w:type="gramEnd"/>
    </w:p>
    <w:p w:rsidR="009E1B40" w:rsidRPr="004F0949" w:rsidRDefault="009E1B40" w:rsidP="007E0CDB">
      <w:pPr>
        <w:pStyle w:val="Default"/>
        <w:spacing w:line="276" w:lineRule="auto"/>
        <w:jc w:val="both"/>
        <w:rPr>
          <w:rFonts w:ascii="Times New Roman" w:hAnsi="Times New Roman" w:cs="Times New Roman"/>
          <w:color w:val="auto"/>
          <w:sz w:val="10"/>
          <w:szCs w:val="10"/>
        </w:rPr>
      </w:pPr>
    </w:p>
    <w:p w:rsidR="004F0949" w:rsidRPr="004F0949" w:rsidRDefault="00664F7E" w:rsidP="00E70C54">
      <w:pPr>
        <w:autoSpaceDE w:val="0"/>
        <w:autoSpaceDN w:val="0"/>
        <w:adjustRightInd w:val="0"/>
        <w:jc w:val="both"/>
        <w:rPr>
          <w:color w:val="auto"/>
          <w:sz w:val="23"/>
          <w:szCs w:val="23"/>
        </w:rPr>
      </w:pPr>
      <w:r w:rsidRPr="004F0949">
        <w:rPr>
          <w:color w:val="auto"/>
          <w:sz w:val="23"/>
          <w:szCs w:val="23"/>
        </w:rPr>
        <w:t>9</w:t>
      </w:r>
      <w:r w:rsidR="00CF271D" w:rsidRPr="004F0949">
        <w:rPr>
          <w:color w:val="auto"/>
          <w:sz w:val="23"/>
          <w:szCs w:val="23"/>
        </w:rPr>
        <w:t xml:space="preserve">.1. </w:t>
      </w:r>
      <w:r w:rsidR="004F0949" w:rsidRPr="004F0949">
        <w:rPr>
          <w:color w:val="auto"/>
          <w:sz w:val="23"/>
          <w:szCs w:val="23"/>
        </w:rPr>
        <w:t>O fornecedor será selecionado por meio da realização de procedimento de dispensa de licitação,</w:t>
      </w:r>
    </w:p>
    <w:p w:rsidR="004F0949" w:rsidRPr="004F0949" w:rsidRDefault="004F0949" w:rsidP="004F0949">
      <w:pPr>
        <w:autoSpaceDE w:val="0"/>
        <w:autoSpaceDN w:val="0"/>
        <w:adjustRightInd w:val="0"/>
        <w:rPr>
          <w:color w:val="auto"/>
          <w:sz w:val="23"/>
          <w:szCs w:val="23"/>
        </w:rPr>
      </w:pPr>
      <w:proofErr w:type="gramStart"/>
      <w:r w:rsidRPr="004F0949">
        <w:rPr>
          <w:color w:val="auto"/>
          <w:sz w:val="23"/>
          <w:szCs w:val="23"/>
        </w:rPr>
        <w:t>com</w:t>
      </w:r>
      <w:proofErr w:type="gramEnd"/>
      <w:r w:rsidRPr="004F0949">
        <w:rPr>
          <w:color w:val="auto"/>
          <w:sz w:val="23"/>
          <w:szCs w:val="23"/>
        </w:rPr>
        <w:t xml:space="preserve"> fundamento na hipótese do art. 75, II, da Lei n.º 14.133/2021.</w:t>
      </w:r>
    </w:p>
    <w:p w:rsidR="004F0949" w:rsidRPr="004F0949" w:rsidRDefault="004F0949" w:rsidP="004F0949">
      <w:pPr>
        <w:autoSpaceDE w:val="0"/>
        <w:autoSpaceDN w:val="0"/>
        <w:adjustRightInd w:val="0"/>
        <w:rPr>
          <w:color w:val="auto"/>
          <w:sz w:val="23"/>
          <w:szCs w:val="23"/>
        </w:rPr>
      </w:pPr>
    </w:p>
    <w:p w:rsidR="004F0949" w:rsidRPr="004F0949" w:rsidRDefault="004F0949" w:rsidP="004F0949">
      <w:pPr>
        <w:autoSpaceDE w:val="0"/>
        <w:autoSpaceDN w:val="0"/>
        <w:adjustRightInd w:val="0"/>
        <w:jc w:val="both"/>
        <w:rPr>
          <w:color w:val="auto"/>
          <w:sz w:val="23"/>
          <w:szCs w:val="23"/>
        </w:rPr>
      </w:pPr>
      <w:r>
        <w:rPr>
          <w:color w:val="auto"/>
          <w:sz w:val="23"/>
          <w:szCs w:val="23"/>
        </w:rPr>
        <w:t>9</w:t>
      </w:r>
      <w:r w:rsidRPr="004F0949">
        <w:rPr>
          <w:color w:val="auto"/>
          <w:sz w:val="23"/>
          <w:szCs w:val="23"/>
        </w:rPr>
        <w:t xml:space="preserve">.2. Dispensa de licitação sem disputa devido </w:t>
      </w:r>
      <w:r w:rsidR="007E308F">
        <w:rPr>
          <w:color w:val="auto"/>
          <w:sz w:val="23"/>
          <w:szCs w:val="23"/>
        </w:rPr>
        <w:t>à</w:t>
      </w:r>
      <w:r w:rsidRPr="004F0949">
        <w:rPr>
          <w:color w:val="auto"/>
          <w:sz w:val="23"/>
          <w:szCs w:val="23"/>
        </w:rPr>
        <w:t xml:space="preserve"> necessidade de ce</w:t>
      </w:r>
      <w:r>
        <w:rPr>
          <w:color w:val="auto"/>
          <w:sz w:val="23"/>
          <w:szCs w:val="23"/>
        </w:rPr>
        <w:t>leridade na contratação</w:t>
      </w:r>
      <w:r w:rsidR="007E308F">
        <w:rPr>
          <w:color w:val="auto"/>
          <w:sz w:val="23"/>
          <w:szCs w:val="23"/>
        </w:rPr>
        <w:t xml:space="preserve"> e a vantagem de renovação do seguro, evitando-se prejuízos ao órgão contratante</w:t>
      </w:r>
      <w:r w:rsidR="00D854BD">
        <w:rPr>
          <w:color w:val="auto"/>
          <w:sz w:val="23"/>
          <w:szCs w:val="23"/>
        </w:rPr>
        <w:t>.</w:t>
      </w:r>
    </w:p>
    <w:p w:rsidR="007E0CDB" w:rsidRDefault="007E0CDB" w:rsidP="007E0CDB">
      <w:pPr>
        <w:autoSpaceDE w:val="0"/>
        <w:autoSpaceDN w:val="0"/>
        <w:adjustRightInd w:val="0"/>
        <w:spacing w:line="276" w:lineRule="auto"/>
        <w:jc w:val="both"/>
        <w:rPr>
          <w:sz w:val="23"/>
          <w:szCs w:val="23"/>
          <w:lang w:bidi="he-IL"/>
        </w:rPr>
      </w:pPr>
    </w:p>
    <w:p w:rsidR="00795F2C" w:rsidRDefault="00795F2C" w:rsidP="007E0CDB">
      <w:pPr>
        <w:autoSpaceDE w:val="0"/>
        <w:autoSpaceDN w:val="0"/>
        <w:adjustRightInd w:val="0"/>
        <w:spacing w:line="276" w:lineRule="auto"/>
        <w:jc w:val="both"/>
        <w:rPr>
          <w:sz w:val="23"/>
          <w:szCs w:val="23"/>
          <w:lang w:bidi="he-IL"/>
        </w:rPr>
      </w:pPr>
    </w:p>
    <w:p w:rsidR="00795F2C" w:rsidRPr="00B0789A" w:rsidRDefault="00795F2C" w:rsidP="007E0CDB">
      <w:pPr>
        <w:autoSpaceDE w:val="0"/>
        <w:autoSpaceDN w:val="0"/>
        <w:adjustRightInd w:val="0"/>
        <w:spacing w:line="276" w:lineRule="auto"/>
        <w:jc w:val="both"/>
        <w:rPr>
          <w:sz w:val="14"/>
          <w:szCs w:val="14"/>
          <w:lang w:bidi="he-IL"/>
        </w:rPr>
      </w:pPr>
    </w:p>
    <w:p w:rsidR="007E0CDB" w:rsidRPr="00137C9A" w:rsidRDefault="008E6B16" w:rsidP="007E0CDB">
      <w:pPr>
        <w:pStyle w:val="Default"/>
        <w:spacing w:line="276" w:lineRule="auto"/>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9.3. </w:t>
      </w:r>
      <w:proofErr w:type="gramStart"/>
      <w:r>
        <w:rPr>
          <w:rFonts w:ascii="Times New Roman" w:hAnsi="Times New Roman" w:cs="Times New Roman"/>
          <w:color w:val="auto"/>
          <w:sz w:val="23"/>
          <w:szCs w:val="23"/>
        </w:rPr>
        <w:t>Será</w:t>
      </w:r>
      <w:proofErr w:type="gramEnd"/>
      <w:r>
        <w:rPr>
          <w:rFonts w:ascii="Times New Roman" w:hAnsi="Times New Roman" w:cs="Times New Roman"/>
          <w:color w:val="auto"/>
          <w:sz w:val="23"/>
          <w:szCs w:val="23"/>
        </w:rPr>
        <w:t xml:space="preserve"> </w:t>
      </w:r>
      <w:r w:rsidR="007E0CDB" w:rsidRPr="00137C9A">
        <w:rPr>
          <w:rFonts w:ascii="Times New Roman" w:hAnsi="Times New Roman" w:cs="Times New Roman"/>
          <w:color w:val="auto"/>
          <w:sz w:val="23"/>
          <w:szCs w:val="23"/>
        </w:rPr>
        <w:t xml:space="preserve">solicitado da </w:t>
      </w:r>
      <w:r w:rsidR="002E42CB">
        <w:rPr>
          <w:rFonts w:ascii="Times New Roman" w:hAnsi="Times New Roman" w:cs="Times New Roman"/>
          <w:color w:val="auto"/>
          <w:sz w:val="23"/>
          <w:szCs w:val="23"/>
        </w:rPr>
        <w:t xml:space="preserve">empresa </w:t>
      </w:r>
      <w:r w:rsidR="007E0CDB" w:rsidRPr="00137C9A">
        <w:rPr>
          <w:rFonts w:ascii="Times New Roman" w:hAnsi="Times New Roman" w:cs="Times New Roman"/>
          <w:color w:val="auto"/>
          <w:sz w:val="23"/>
          <w:szCs w:val="23"/>
        </w:rPr>
        <w:t>proponente, os seguintes documentos:</w:t>
      </w:r>
    </w:p>
    <w:p w:rsidR="002E42CB" w:rsidRDefault="002E42CB" w:rsidP="008E6B16">
      <w:pPr>
        <w:pStyle w:val="Nvel1-SemNum"/>
        <w:spacing w:before="0" w:line="276" w:lineRule="auto"/>
        <w:ind w:left="0"/>
        <w:rPr>
          <w:rFonts w:ascii="Times New Roman" w:hAnsi="Times New Roman" w:cs="Times New Roman"/>
          <w:color w:val="auto"/>
          <w:sz w:val="23"/>
          <w:szCs w:val="23"/>
          <w:lang w:eastAsia="zh-CN" w:bidi="hi-IN"/>
        </w:rPr>
      </w:pPr>
    </w:p>
    <w:p w:rsidR="008E6B16" w:rsidRPr="00D24C12" w:rsidRDefault="008E6B16" w:rsidP="008E6B16">
      <w:pPr>
        <w:pStyle w:val="Nvel1-SemNum"/>
        <w:spacing w:before="0" w:line="276" w:lineRule="auto"/>
        <w:ind w:left="0"/>
        <w:rPr>
          <w:rFonts w:ascii="Times New Roman" w:hAnsi="Times New Roman" w:cs="Times New Roman"/>
          <w:color w:val="auto"/>
          <w:sz w:val="23"/>
          <w:szCs w:val="23"/>
          <w:lang w:eastAsia="zh-CN" w:bidi="hi-IN"/>
        </w:rPr>
      </w:pPr>
      <w:r w:rsidRPr="00D24C12">
        <w:rPr>
          <w:rFonts w:ascii="Times New Roman" w:hAnsi="Times New Roman" w:cs="Times New Roman"/>
          <w:color w:val="auto"/>
          <w:sz w:val="23"/>
          <w:szCs w:val="23"/>
          <w:lang w:eastAsia="zh-CN" w:bidi="hi-IN"/>
        </w:rPr>
        <w:t>9.3.1. Habilitação jurídica</w:t>
      </w:r>
      <w:r w:rsidR="002E42CB">
        <w:rPr>
          <w:rFonts w:ascii="Times New Roman" w:hAnsi="Times New Roman" w:cs="Times New Roman"/>
          <w:color w:val="auto"/>
          <w:sz w:val="23"/>
          <w:szCs w:val="23"/>
          <w:lang w:eastAsia="zh-CN" w:bidi="hi-IN"/>
        </w:rPr>
        <w:t>:</w:t>
      </w:r>
    </w:p>
    <w:p w:rsidR="008E6B16" w:rsidRPr="005079EA" w:rsidRDefault="008E6B16" w:rsidP="008E6B16">
      <w:pPr>
        <w:pStyle w:val="Nvel1-SemNum"/>
        <w:spacing w:before="0" w:line="276" w:lineRule="auto"/>
        <w:rPr>
          <w:rFonts w:ascii="Times New Roman" w:hAnsi="Times New Roman" w:cs="Times New Roman"/>
          <w:color w:val="auto"/>
          <w:sz w:val="14"/>
          <w:szCs w:val="14"/>
          <w:lang w:eastAsia="zh-CN" w:bidi="hi-IN"/>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bCs/>
          <w:sz w:val="23"/>
          <w:szCs w:val="23"/>
        </w:rPr>
        <w:t xml:space="preserve">9.3.1.1. </w:t>
      </w:r>
      <w:r w:rsidRPr="00D24C12">
        <w:rPr>
          <w:rFonts w:ascii="Times New Roman" w:hAnsi="Times New Roman" w:cs="Times New Roman"/>
          <w:b/>
          <w:bCs/>
          <w:sz w:val="23"/>
          <w:szCs w:val="23"/>
        </w:rPr>
        <w:t>Empresário individual:</w:t>
      </w:r>
      <w:r w:rsidRPr="00D24C12">
        <w:rPr>
          <w:rFonts w:ascii="Times New Roman" w:hAnsi="Times New Roman" w:cs="Times New Roman"/>
          <w:sz w:val="23"/>
          <w:szCs w:val="23"/>
        </w:rPr>
        <w:t xml:space="preserve"> inscrição no Registro Público de Empresas Mercantis, a cargo da Junta Comercial da respectiva sede; </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tabs>
          <w:tab w:val="left" w:pos="709"/>
        </w:tabs>
        <w:spacing w:before="0" w:after="0"/>
        <w:rPr>
          <w:rFonts w:ascii="Times New Roman" w:hAnsi="Times New Roman" w:cs="Times New Roman"/>
          <w:sz w:val="23"/>
          <w:szCs w:val="23"/>
        </w:rPr>
      </w:pPr>
      <w:r w:rsidRPr="00D24C12">
        <w:rPr>
          <w:rFonts w:ascii="Times New Roman" w:hAnsi="Times New Roman" w:cs="Times New Roman"/>
          <w:sz w:val="23"/>
          <w:szCs w:val="23"/>
        </w:rPr>
        <w:t xml:space="preserve">9.3.1.2. </w:t>
      </w:r>
      <w:r w:rsidRPr="00D24C12">
        <w:rPr>
          <w:rFonts w:ascii="Times New Roman" w:hAnsi="Times New Roman" w:cs="Times New Roman"/>
          <w:b/>
          <w:bCs/>
          <w:sz w:val="23"/>
          <w:szCs w:val="23"/>
        </w:rPr>
        <w:t>Microempreendedor Individual - MEI:</w:t>
      </w:r>
      <w:r w:rsidRPr="00D24C12">
        <w:rPr>
          <w:rFonts w:ascii="Times New Roman" w:hAnsi="Times New Roman" w:cs="Times New Roman"/>
          <w:sz w:val="23"/>
          <w:szCs w:val="23"/>
        </w:rPr>
        <w:t xml:space="preserve"> Certificado da Condição de Microempreendedor Individual - CCMEI, cuja aceitação ficará condicionada à verificação da autenticidade no sítio </w:t>
      </w:r>
      <w:hyperlink r:id="rId10" w:history="1">
        <w:r w:rsidRPr="00D24C12">
          <w:rPr>
            <w:rStyle w:val="Hyperlink"/>
            <w:rFonts w:ascii="Times New Roman" w:hAnsi="Times New Roman"/>
            <w:sz w:val="23"/>
            <w:szCs w:val="23"/>
          </w:rPr>
          <w:t>https://www.gov.br/empresas-e-negocios/pt-br/empreendedor</w:t>
        </w:r>
      </w:hyperlink>
      <w:r w:rsidRPr="00D24C12">
        <w:rPr>
          <w:rFonts w:ascii="Times New Roman" w:hAnsi="Times New Roman" w:cs="Times New Roman"/>
          <w:sz w:val="23"/>
          <w:szCs w:val="23"/>
        </w:rPr>
        <w:t xml:space="preserve">; </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bCs/>
          <w:sz w:val="23"/>
          <w:szCs w:val="23"/>
        </w:rPr>
        <w:t xml:space="preserve">9.3.1.3. </w:t>
      </w:r>
      <w:r w:rsidRPr="00D24C12">
        <w:rPr>
          <w:rFonts w:ascii="Times New Roman" w:hAnsi="Times New Roman" w:cs="Times New Roman"/>
          <w:b/>
          <w:bCs/>
          <w:sz w:val="23"/>
          <w:szCs w:val="23"/>
        </w:rPr>
        <w:t>Sociedade empresária, sociedade limitada unipessoal – SLU ou sociedade identificada como empresa individual de responsabilidade limitada - EIRELI:</w:t>
      </w:r>
      <w:r w:rsidRPr="00D24C12">
        <w:rPr>
          <w:rFonts w:ascii="Times New Roman" w:hAnsi="Times New Roman" w:cs="Times New Roman"/>
          <w:sz w:val="23"/>
          <w:szCs w:val="23"/>
        </w:rPr>
        <w:t xml:space="preserve"> inscrição do ato constitutivo, estatuto ou contrato social no Registro Público de Empresas Mercantis, a cargo da Junta Comercial da respectiva sede, acompanhada de documento comprobatório de seus administradores;</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bCs/>
          <w:sz w:val="23"/>
          <w:szCs w:val="23"/>
        </w:rPr>
        <w:t xml:space="preserve">9.3.1.4. </w:t>
      </w:r>
      <w:r w:rsidRPr="00D24C12">
        <w:rPr>
          <w:rFonts w:ascii="Times New Roman" w:hAnsi="Times New Roman" w:cs="Times New Roman"/>
          <w:b/>
          <w:bCs/>
          <w:sz w:val="23"/>
          <w:szCs w:val="23"/>
        </w:rPr>
        <w:t>Sociedade empresária estrangeira:</w:t>
      </w:r>
      <w:r w:rsidRPr="00D24C12">
        <w:rPr>
          <w:rFonts w:ascii="Times New Roman" w:hAnsi="Times New Roman" w:cs="Times New Roman"/>
          <w:sz w:val="23"/>
          <w:szCs w:val="23"/>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history="1">
        <w:r w:rsidRPr="00D24C12">
          <w:rPr>
            <w:rStyle w:val="Hyperlink"/>
            <w:rFonts w:ascii="Times New Roman" w:hAnsi="Times New Roman"/>
            <w:sz w:val="23"/>
            <w:szCs w:val="23"/>
          </w:rPr>
          <w:t>Normativa DREI/ME n.º 77, de 18 de março de 2020</w:t>
        </w:r>
      </w:hyperlink>
      <w:r w:rsidRPr="00D24C12">
        <w:rPr>
          <w:rFonts w:ascii="Times New Roman" w:hAnsi="Times New Roman" w:cs="Times New Roman"/>
          <w:sz w:val="23"/>
          <w:szCs w:val="23"/>
        </w:rPr>
        <w:t>.</w:t>
      </w:r>
    </w:p>
    <w:p w:rsidR="008E6B16" w:rsidRPr="005079EA" w:rsidRDefault="008E6B16" w:rsidP="008E6B16">
      <w:pPr>
        <w:pStyle w:val="Nivel2"/>
        <w:spacing w:before="0" w:after="0"/>
        <w:rPr>
          <w:rFonts w:ascii="Times New Roman" w:hAnsi="Times New Roman" w:cs="Times New Roman"/>
          <w:bCs/>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bCs/>
          <w:sz w:val="23"/>
          <w:szCs w:val="23"/>
        </w:rPr>
        <w:t xml:space="preserve">9.3.1.5. </w:t>
      </w:r>
      <w:r w:rsidRPr="00D24C12">
        <w:rPr>
          <w:rFonts w:ascii="Times New Roman" w:hAnsi="Times New Roman" w:cs="Times New Roman"/>
          <w:b/>
          <w:bCs/>
          <w:sz w:val="23"/>
          <w:szCs w:val="23"/>
        </w:rPr>
        <w:t xml:space="preserve">Sociedade simples: </w:t>
      </w:r>
      <w:r w:rsidRPr="00D24C12">
        <w:rPr>
          <w:rFonts w:ascii="Times New Roman" w:hAnsi="Times New Roman" w:cs="Times New Roman"/>
          <w:sz w:val="23"/>
          <w:szCs w:val="23"/>
        </w:rPr>
        <w:t>inscrição do ato constitutivo no Registro Civil de Pessoas Jurídicas do local de sua sede, acompanhada de documento comprobatório de seus administradores;</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bCs/>
          <w:sz w:val="23"/>
          <w:szCs w:val="23"/>
        </w:rPr>
        <w:t xml:space="preserve">9.3.1.6. </w:t>
      </w:r>
      <w:r w:rsidRPr="00D24C12">
        <w:rPr>
          <w:rFonts w:ascii="Times New Roman" w:hAnsi="Times New Roman" w:cs="Times New Roman"/>
          <w:b/>
          <w:bCs/>
          <w:sz w:val="23"/>
          <w:szCs w:val="23"/>
        </w:rPr>
        <w:t>Filial, sucursal ou agência de sociedade simples ou empresária:</w:t>
      </w:r>
      <w:r w:rsidRPr="00D24C12">
        <w:rPr>
          <w:rFonts w:ascii="Times New Roman" w:hAnsi="Times New Roman" w:cs="Times New Roman"/>
          <w:sz w:val="23"/>
          <w:szCs w:val="23"/>
        </w:rPr>
        <w:t xml:space="preserve"> inscrição do ato constitutivo da filial, sucursal ou agência da sociedade simples ou empresária, respectivamente, no Registro Civil das Pessoas Jurídicas ou no Registro Público de Empresas </w:t>
      </w:r>
      <w:bookmarkStart w:id="0" w:name="_Int_ySfCXwr4"/>
      <w:r w:rsidRPr="00D24C12">
        <w:rPr>
          <w:rFonts w:ascii="Times New Roman" w:hAnsi="Times New Roman" w:cs="Times New Roman"/>
          <w:sz w:val="23"/>
          <w:szCs w:val="23"/>
        </w:rPr>
        <w:t>Mercantis onde</w:t>
      </w:r>
      <w:bookmarkEnd w:id="0"/>
      <w:r w:rsidRPr="00D24C12">
        <w:rPr>
          <w:rFonts w:ascii="Times New Roman" w:hAnsi="Times New Roman" w:cs="Times New Roman"/>
          <w:sz w:val="23"/>
          <w:szCs w:val="23"/>
        </w:rPr>
        <w:t xml:space="preserve"> </w:t>
      </w:r>
      <w:proofErr w:type="gramStart"/>
      <w:r w:rsidRPr="00D24C12">
        <w:rPr>
          <w:rFonts w:ascii="Times New Roman" w:hAnsi="Times New Roman" w:cs="Times New Roman"/>
          <w:sz w:val="23"/>
          <w:szCs w:val="23"/>
        </w:rPr>
        <w:t>opera,</w:t>
      </w:r>
      <w:proofErr w:type="gramEnd"/>
      <w:r w:rsidRPr="00D24C12">
        <w:rPr>
          <w:rFonts w:ascii="Times New Roman" w:hAnsi="Times New Roman" w:cs="Times New Roman"/>
          <w:sz w:val="23"/>
          <w:szCs w:val="23"/>
        </w:rPr>
        <w:t xml:space="preserve"> com averbação no Registro onde tem sede a matriz.</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bCs/>
          <w:sz w:val="23"/>
          <w:szCs w:val="23"/>
        </w:rPr>
        <w:t xml:space="preserve">9.3.1.7. </w:t>
      </w:r>
      <w:r w:rsidRPr="00D24C12">
        <w:rPr>
          <w:rFonts w:ascii="Times New Roman" w:hAnsi="Times New Roman" w:cs="Times New Roman"/>
          <w:b/>
          <w:bCs/>
          <w:sz w:val="23"/>
          <w:szCs w:val="23"/>
        </w:rPr>
        <w:t>Agricultor familiar:</w:t>
      </w:r>
      <w:r w:rsidRPr="00D24C12">
        <w:rPr>
          <w:rFonts w:ascii="Times New Roman" w:hAnsi="Times New Roman" w:cs="Times New Roman"/>
          <w:sz w:val="23"/>
          <w:szCs w:val="23"/>
        </w:rPr>
        <w:t xml:space="preserve"> Declaração de Aptidão ao Pronaf – DAP ou DAP-P válida, ou, ainda, outros documentos definidos pela Secretaria Especial de Agricultura Familiar e do Desenvolvimento Agrário, nos termos do</w:t>
      </w:r>
      <w:hyperlink r:id="rId12" w:anchor="art4§2" w:history="1">
        <w:r w:rsidRPr="00D24C12">
          <w:rPr>
            <w:rStyle w:val="Hyperlink"/>
            <w:rFonts w:ascii="Times New Roman" w:hAnsi="Times New Roman"/>
            <w:sz w:val="23"/>
            <w:szCs w:val="23"/>
          </w:rPr>
          <w:t xml:space="preserve"> art. 4º, §2º do Decreto nº 10.880, de </w:t>
        </w:r>
        <w:proofErr w:type="gramStart"/>
        <w:r w:rsidRPr="00D24C12">
          <w:rPr>
            <w:rStyle w:val="Hyperlink"/>
            <w:rFonts w:ascii="Times New Roman" w:hAnsi="Times New Roman"/>
            <w:sz w:val="23"/>
            <w:szCs w:val="23"/>
          </w:rPr>
          <w:t>2</w:t>
        </w:r>
        <w:proofErr w:type="gramEnd"/>
        <w:r w:rsidRPr="00D24C12">
          <w:rPr>
            <w:rStyle w:val="Hyperlink"/>
            <w:rFonts w:ascii="Times New Roman" w:hAnsi="Times New Roman"/>
            <w:sz w:val="23"/>
            <w:szCs w:val="23"/>
          </w:rPr>
          <w:t xml:space="preserve"> de dezembro de 2021</w:t>
        </w:r>
      </w:hyperlink>
      <w:r w:rsidRPr="00D24C12">
        <w:rPr>
          <w:rFonts w:ascii="Times New Roman" w:hAnsi="Times New Roman" w:cs="Times New Roman"/>
          <w:sz w:val="23"/>
          <w:szCs w:val="23"/>
        </w:rPr>
        <w:t>.</w:t>
      </w:r>
    </w:p>
    <w:p w:rsidR="002E42CB" w:rsidRPr="002E42CB" w:rsidRDefault="002E42CB" w:rsidP="008E6B16">
      <w:pPr>
        <w:pStyle w:val="Nivel2"/>
        <w:spacing w:before="0" w:after="0"/>
        <w:rPr>
          <w:rFonts w:ascii="Times New Roman" w:hAnsi="Times New Roman" w:cs="Times New Roman"/>
          <w:bCs/>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bCs/>
          <w:sz w:val="23"/>
          <w:szCs w:val="23"/>
        </w:rPr>
        <w:t xml:space="preserve">9.3.1.8. </w:t>
      </w:r>
      <w:r w:rsidRPr="00D24C12">
        <w:rPr>
          <w:rFonts w:ascii="Times New Roman" w:hAnsi="Times New Roman" w:cs="Times New Roman"/>
          <w:b/>
          <w:bCs/>
          <w:sz w:val="23"/>
          <w:szCs w:val="23"/>
        </w:rPr>
        <w:t>Produtor Rural:</w:t>
      </w:r>
      <w:r w:rsidRPr="00D24C12">
        <w:rPr>
          <w:rFonts w:ascii="Times New Roman" w:hAnsi="Times New Roman" w:cs="Times New Roman"/>
          <w:sz w:val="23"/>
          <w:szCs w:val="23"/>
        </w:rPr>
        <w:t xml:space="preserve"> matrícula no Cadastro Específico do INSS – CEI, que comprove a qualificação como produtor rural pessoa física, nos termos da </w:t>
      </w:r>
      <w:hyperlink r:id="rId13" w:history="1">
        <w:r w:rsidRPr="00D24C12">
          <w:rPr>
            <w:rStyle w:val="Hyperlink"/>
            <w:rFonts w:ascii="Times New Roman" w:hAnsi="Times New Roman"/>
            <w:sz w:val="23"/>
            <w:szCs w:val="23"/>
          </w:rPr>
          <w:t>Instrução Normativa RFB n. 971, de 13 de novembro de 2009</w:t>
        </w:r>
      </w:hyperlink>
      <w:r w:rsidRPr="00D24C12">
        <w:rPr>
          <w:rFonts w:ascii="Times New Roman" w:hAnsi="Times New Roman" w:cs="Times New Roman"/>
          <w:sz w:val="23"/>
          <w:szCs w:val="23"/>
        </w:rPr>
        <w:t xml:space="preserve"> (</w:t>
      </w:r>
      <w:proofErr w:type="spellStart"/>
      <w:r w:rsidRPr="00D24C12">
        <w:rPr>
          <w:rFonts w:ascii="Times New Roman" w:hAnsi="Times New Roman" w:cs="Times New Roman"/>
          <w:sz w:val="23"/>
          <w:szCs w:val="23"/>
        </w:rPr>
        <w:t>arts</w:t>
      </w:r>
      <w:proofErr w:type="spellEnd"/>
      <w:r w:rsidRPr="00D24C12">
        <w:rPr>
          <w:rFonts w:ascii="Times New Roman" w:hAnsi="Times New Roman" w:cs="Times New Roman"/>
          <w:sz w:val="23"/>
          <w:szCs w:val="23"/>
        </w:rPr>
        <w:t>. 17 a 19 e 165).</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9.4. Os documentos apresentados deverão estar acompanhados de todas as alterações ou da consolidação respectiva.</w:t>
      </w:r>
    </w:p>
    <w:p w:rsidR="008E6B16" w:rsidRPr="00D24C12" w:rsidRDefault="008E6B16" w:rsidP="008E6B16">
      <w:pPr>
        <w:pStyle w:val="Nivel2"/>
        <w:spacing w:before="0" w:after="0"/>
        <w:ind w:left="709"/>
        <w:rPr>
          <w:rFonts w:ascii="Times New Roman" w:hAnsi="Times New Roman" w:cs="Times New Roman"/>
          <w:sz w:val="23"/>
          <w:szCs w:val="23"/>
        </w:rPr>
      </w:pPr>
    </w:p>
    <w:p w:rsidR="008E6B16" w:rsidRPr="00D24C12" w:rsidRDefault="008E6B16" w:rsidP="008E6B16">
      <w:pPr>
        <w:pStyle w:val="Nvel1-SemNum"/>
        <w:spacing w:before="0" w:line="276" w:lineRule="auto"/>
        <w:ind w:left="0"/>
        <w:rPr>
          <w:rFonts w:ascii="Times New Roman" w:hAnsi="Times New Roman" w:cs="Times New Roman"/>
          <w:color w:val="auto"/>
          <w:sz w:val="23"/>
          <w:szCs w:val="23"/>
          <w:lang w:eastAsia="zh-CN" w:bidi="hi-IN"/>
        </w:rPr>
      </w:pPr>
      <w:r w:rsidRPr="00D24C12">
        <w:rPr>
          <w:rFonts w:ascii="Times New Roman" w:hAnsi="Times New Roman" w:cs="Times New Roman"/>
          <w:color w:val="auto"/>
          <w:sz w:val="23"/>
          <w:szCs w:val="23"/>
          <w:lang w:eastAsia="zh-CN" w:bidi="hi-IN"/>
        </w:rPr>
        <w:t xml:space="preserve">9.5. Habilitação fiscal, social e </w:t>
      </w:r>
      <w:proofErr w:type="gramStart"/>
      <w:r w:rsidRPr="00D24C12">
        <w:rPr>
          <w:rFonts w:ascii="Times New Roman" w:hAnsi="Times New Roman" w:cs="Times New Roman"/>
          <w:color w:val="auto"/>
          <w:sz w:val="23"/>
          <w:szCs w:val="23"/>
          <w:lang w:eastAsia="zh-CN" w:bidi="hi-IN"/>
        </w:rPr>
        <w:t>trabalhista</w:t>
      </w:r>
      <w:proofErr w:type="gramEnd"/>
    </w:p>
    <w:p w:rsidR="008E6B16" w:rsidRPr="00197CB7" w:rsidRDefault="008E6B16" w:rsidP="008E6B16">
      <w:pPr>
        <w:pStyle w:val="Nivel2"/>
        <w:spacing w:before="0" w:after="0"/>
        <w:rPr>
          <w:rFonts w:ascii="Times New Roman" w:hAnsi="Times New Roman" w:cs="Times New Roman"/>
          <w:sz w:val="10"/>
          <w:szCs w:val="10"/>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9.5.1. Prova de inscrição no Cadastro Nacional de Pessoas Jurídicas ou no Cadastro de Pessoas Físicas, conforme o caso;</w:t>
      </w:r>
    </w:p>
    <w:p w:rsidR="008E6B16" w:rsidRDefault="008E6B16" w:rsidP="008E6B16">
      <w:pPr>
        <w:pStyle w:val="Nivel2"/>
        <w:spacing w:before="0" w:after="0"/>
        <w:ind w:left="709"/>
        <w:rPr>
          <w:rFonts w:ascii="Times New Roman" w:hAnsi="Times New Roman" w:cs="Times New Roman"/>
          <w:sz w:val="14"/>
          <w:szCs w:val="14"/>
        </w:rPr>
      </w:pPr>
    </w:p>
    <w:p w:rsidR="00B0789A" w:rsidRPr="005079EA" w:rsidRDefault="00B0789A" w:rsidP="008E6B16">
      <w:pPr>
        <w:pStyle w:val="Nivel2"/>
        <w:spacing w:before="0" w:after="0"/>
        <w:ind w:left="709"/>
        <w:rPr>
          <w:rFonts w:ascii="Times New Roman" w:hAnsi="Times New Roman" w:cs="Times New Roman"/>
          <w:sz w:val="14"/>
          <w:szCs w:val="14"/>
        </w:rPr>
      </w:pPr>
    </w:p>
    <w:p w:rsidR="00795F2C" w:rsidRDefault="00795F2C" w:rsidP="008E6B16">
      <w:pPr>
        <w:pStyle w:val="Nivel2"/>
        <w:spacing w:before="0" w:after="0"/>
        <w:rPr>
          <w:rFonts w:ascii="Times New Roman" w:hAnsi="Times New Roman" w:cs="Times New Roman"/>
          <w:sz w:val="23"/>
          <w:szCs w:val="23"/>
        </w:rPr>
      </w:pPr>
    </w:p>
    <w:p w:rsidR="00795F2C" w:rsidRDefault="00795F2C" w:rsidP="008E6B16">
      <w:pPr>
        <w:pStyle w:val="Nivel2"/>
        <w:spacing w:before="0" w:after="0"/>
        <w:rPr>
          <w:rFonts w:ascii="Times New Roman" w:hAnsi="Times New Roman" w:cs="Times New Roman"/>
          <w:sz w:val="23"/>
          <w:szCs w:val="23"/>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9.5.2.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9.5.3. Prova de regularidade com o Fundo de Garantia do Tempo de Serviço (FGTS);</w:t>
      </w:r>
    </w:p>
    <w:p w:rsidR="008E6B16" w:rsidRPr="005079EA" w:rsidRDefault="008E6B16" w:rsidP="008E6B16">
      <w:pPr>
        <w:pStyle w:val="Nivel2"/>
        <w:spacing w:before="0" w:after="0"/>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9.5.4.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 xml:space="preserve">9.5.5. Prova de inscrição no cadastro de contribuintes estadual e/ou municipal, se </w:t>
      </w:r>
      <w:proofErr w:type="gramStart"/>
      <w:r w:rsidRPr="00D24C12">
        <w:rPr>
          <w:rFonts w:ascii="Times New Roman" w:hAnsi="Times New Roman" w:cs="Times New Roman"/>
          <w:sz w:val="23"/>
          <w:szCs w:val="23"/>
        </w:rPr>
        <w:t>houver,</w:t>
      </w:r>
      <w:proofErr w:type="gramEnd"/>
      <w:r w:rsidRPr="00D24C12">
        <w:rPr>
          <w:rFonts w:ascii="Times New Roman" w:hAnsi="Times New Roman" w:cs="Times New Roman"/>
          <w:sz w:val="23"/>
          <w:szCs w:val="23"/>
        </w:rPr>
        <w:t xml:space="preserve"> relativo ao domicílio ou sede do fornecedor, pertinente ao seu ramo de atividade e compatível com o objeto contratual; </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9.5.6. Prova de regularidade com a Fazenda Estadual e com a Fazenda Municipal do domicílio ou sede do fornecedor, relativa à atividade em cujo exercício contrata ou concorre;</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9.5.7. 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9.5.8.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8E6B16" w:rsidRPr="00D24C12" w:rsidRDefault="008E6B16" w:rsidP="008E6B16">
      <w:pPr>
        <w:pStyle w:val="Nivel2"/>
        <w:spacing w:before="0" w:after="0"/>
        <w:ind w:left="709"/>
        <w:rPr>
          <w:rFonts w:ascii="Times New Roman" w:hAnsi="Times New Roman" w:cs="Times New Roman"/>
          <w:sz w:val="23"/>
          <w:szCs w:val="23"/>
        </w:rPr>
      </w:pPr>
    </w:p>
    <w:p w:rsidR="008E6B16" w:rsidRPr="00D24C12" w:rsidRDefault="008E6B16" w:rsidP="008E6B16">
      <w:pPr>
        <w:pStyle w:val="Nvel1-SemNum"/>
        <w:spacing w:before="0" w:line="276" w:lineRule="auto"/>
        <w:ind w:left="0"/>
        <w:rPr>
          <w:rFonts w:ascii="Times New Roman" w:hAnsi="Times New Roman" w:cs="Times New Roman"/>
          <w:color w:val="auto"/>
          <w:sz w:val="23"/>
          <w:szCs w:val="23"/>
          <w:lang w:eastAsia="zh-CN" w:bidi="hi-IN"/>
        </w:rPr>
      </w:pPr>
      <w:r w:rsidRPr="00D24C12">
        <w:rPr>
          <w:rFonts w:ascii="Times New Roman" w:hAnsi="Times New Roman" w:cs="Times New Roman"/>
          <w:color w:val="auto"/>
          <w:sz w:val="23"/>
          <w:szCs w:val="23"/>
          <w:lang w:eastAsia="zh-CN" w:bidi="hi-IN"/>
        </w:rPr>
        <w:t>9.6. Qualificação Econômico-Financeira</w:t>
      </w:r>
    </w:p>
    <w:p w:rsidR="008E6B16" w:rsidRPr="00221E9A" w:rsidRDefault="008E6B16" w:rsidP="008E6B16">
      <w:pPr>
        <w:pStyle w:val="Nivel2"/>
        <w:spacing w:before="0" w:after="0"/>
        <w:rPr>
          <w:rFonts w:ascii="Times New Roman" w:hAnsi="Times New Roman" w:cs="Times New Roman"/>
          <w:sz w:val="10"/>
          <w:szCs w:val="10"/>
        </w:rPr>
      </w:pPr>
    </w:p>
    <w:p w:rsidR="008E6B16" w:rsidRPr="00D24C12" w:rsidRDefault="008E6B16" w:rsidP="008E6B16">
      <w:pPr>
        <w:pStyle w:val="Nivel2"/>
        <w:spacing w:before="0" w:after="0"/>
        <w:rPr>
          <w:rFonts w:ascii="Times New Roman" w:hAnsi="Times New Roman" w:cs="Times New Roman"/>
          <w:color w:val="auto"/>
          <w:sz w:val="23"/>
          <w:szCs w:val="23"/>
        </w:rPr>
      </w:pPr>
      <w:r w:rsidRPr="00D24C12">
        <w:rPr>
          <w:rFonts w:ascii="Times New Roman" w:hAnsi="Times New Roman" w:cs="Times New Roman"/>
          <w:sz w:val="23"/>
          <w:szCs w:val="23"/>
        </w:rPr>
        <w:t xml:space="preserve">9.6.1. Certidão negativa de falência expedida pelo distribuidor da sede do </w:t>
      </w:r>
      <w:r w:rsidRPr="00D24C12">
        <w:rPr>
          <w:rFonts w:ascii="Times New Roman" w:hAnsi="Times New Roman" w:cs="Times New Roman"/>
          <w:color w:val="auto"/>
          <w:sz w:val="23"/>
          <w:szCs w:val="23"/>
        </w:rPr>
        <w:t>fornecedor (</w:t>
      </w:r>
      <w:hyperlink r:id="rId14" w:anchor="art69" w:history="1">
        <w:r w:rsidRPr="00D24C12">
          <w:rPr>
            <w:rStyle w:val="Hyperlink"/>
            <w:rFonts w:ascii="Times New Roman" w:hAnsi="Times New Roman"/>
            <w:color w:val="auto"/>
            <w:sz w:val="23"/>
            <w:szCs w:val="23"/>
          </w:rPr>
          <w:t>Lei nº 14.133, de 2021, art. 69, caput, inciso II</w:t>
        </w:r>
      </w:hyperlink>
      <w:r w:rsidRPr="00D24C12">
        <w:rPr>
          <w:rFonts w:ascii="Times New Roman" w:hAnsi="Times New Roman" w:cs="Times New Roman"/>
          <w:color w:val="auto"/>
          <w:sz w:val="23"/>
          <w:szCs w:val="23"/>
        </w:rPr>
        <w:t>);</w:t>
      </w:r>
    </w:p>
    <w:p w:rsidR="008E6B16" w:rsidRPr="005079EA" w:rsidRDefault="008E6B16" w:rsidP="008E6B16">
      <w:pPr>
        <w:pStyle w:val="Nivel2"/>
        <w:spacing w:before="0" w:after="0"/>
        <w:ind w:left="709"/>
        <w:rPr>
          <w:rFonts w:ascii="Times New Roman" w:hAnsi="Times New Roman" w:cs="Times New Roman"/>
          <w:color w:val="auto"/>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 xml:space="preserve">9.6.2. Índices de Liquidez Geral (LG), Solvência Geral (SG) e Liquidez Corrente (LC), superiores a </w:t>
      </w:r>
      <w:proofErr w:type="gramStart"/>
      <w:r w:rsidRPr="00D24C12">
        <w:rPr>
          <w:rFonts w:ascii="Times New Roman" w:hAnsi="Times New Roman" w:cs="Times New Roman"/>
          <w:sz w:val="23"/>
          <w:szCs w:val="23"/>
        </w:rPr>
        <w:t>1</w:t>
      </w:r>
      <w:proofErr w:type="gramEnd"/>
      <w:r w:rsidRPr="00D24C12">
        <w:rPr>
          <w:rFonts w:ascii="Times New Roman" w:hAnsi="Times New Roman" w:cs="Times New Roman"/>
          <w:sz w:val="23"/>
          <w:szCs w:val="23"/>
        </w:rPr>
        <w:t xml:space="preserve"> (um), comprovados mediante a apresentação pelo licitante de balanço patrimonial, demonstração de resultado de exercício e demais demonstrações contábeis dos 2 (dois) últimos exercícios sociais e obtidos pela aplicação das seguintes fórmulas:</w:t>
      </w:r>
    </w:p>
    <w:p w:rsidR="008E6B16" w:rsidRPr="005079EA" w:rsidRDefault="008E6B16" w:rsidP="008E6B16">
      <w:pPr>
        <w:pStyle w:val="Nivel2"/>
        <w:spacing w:before="0" w:after="0"/>
        <w:ind w:left="567"/>
        <w:contextualSpacing/>
        <w:rPr>
          <w:rFonts w:ascii="Times New Roman" w:eastAsia="Arial" w:hAnsi="Times New Roman" w:cs="Times New Roman"/>
          <w:sz w:val="10"/>
          <w:szCs w:val="10"/>
        </w:rPr>
      </w:pPr>
    </w:p>
    <w:p w:rsidR="008E6B16" w:rsidRPr="00D24C12" w:rsidRDefault="008E6B16" w:rsidP="008E6B16">
      <w:pPr>
        <w:pStyle w:val="Nivel2"/>
        <w:spacing w:before="0" w:after="0"/>
        <w:ind w:left="567"/>
        <w:contextualSpacing/>
        <w:rPr>
          <w:rFonts w:ascii="Times New Roman" w:eastAsia="Arial" w:hAnsi="Times New Roman" w:cs="Times New Roman"/>
          <w:sz w:val="23"/>
          <w:szCs w:val="23"/>
        </w:rPr>
      </w:pPr>
      <w:r w:rsidRPr="00D24C12">
        <w:rPr>
          <w:rFonts w:ascii="Times New Roman" w:eastAsia="Arial" w:hAnsi="Times New Roman" w:cs="Times New Roman"/>
          <w:sz w:val="23"/>
          <w:szCs w:val="23"/>
        </w:rPr>
        <w:t xml:space="preserve">9.6.2.1. Liquidez Geral (LG) = (Ativo Circulante + Realizável </w:t>
      </w:r>
      <w:proofErr w:type="gramStart"/>
      <w:r w:rsidRPr="00D24C12">
        <w:rPr>
          <w:rFonts w:ascii="Times New Roman" w:eastAsia="Arial" w:hAnsi="Times New Roman" w:cs="Times New Roman"/>
          <w:sz w:val="23"/>
          <w:szCs w:val="23"/>
        </w:rPr>
        <w:t>a Longo Prazo</w:t>
      </w:r>
      <w:proofErr w:type="gramEnd"/>
      <w:r w:rsidRPr="00D24C12">
        <w:rPr>
          <w:rFonts w:ascii="Times New Roman" w:eastAsia="Arial" w:hAnsi="Times New Roman" w:cs="Times New Roman"/>
          <w:sz w:val="23"/>
          <w:szCs w:val="23"/>
        </w:rPr>
        <w:t xml:space="preserve"> )/( Passivo Circulante + Passivo Não Circulante);</w:t>
      </w:r>
    </w:p>
    <w:p w:rsidR="008E6B16" w:rsidRPr="005079EA" w:rsidRDefault="008E6B16" w:rsidP="008E6B16">
      <w:pPr>
        <w:pStyle w:val="Nivel3"/>
        <w:spacing w:before="0" w:after="0"/>
        <w:ind w:left="567"/>
        <w:rPr>
          <w:rFonts w:ascii="Times New Roman" w:eastAsia="Arial" w:hAnsi="Times New Roman" w:cs="Times New Roman"/>
          <w:sz w:val="14"/>
          <w:szCs w:val="14"/>
        </w:rPr>
      </w:pPr>
    </w:p>
    <w:p w:rsidR="008E6B16" w:rsidRPr="00D24C12" w:rsidRDefault="008E6B16" w:rsidP="008E6B16">
      <w:pPr>
        <w:pStyle w:val="Nivel3"/>
        <w:spacing w:before="0" w:after="0"/>
        <w:ind w:left="567"/>
        <w:rPr>
          <w:rFonts w:ascii="Times New Roman" w:eastAsia="Arial" w:hAnsi="Times New Roman" w:cs="Times New Roman"/>
          <w:sz w:val="23"/>
          <w:szCs w:val="23"/>
        </w:rPr>
      </w:pPr>
      <w:r w:rsidRPr="00D24C12">
        <w:rPr>
          <w:rFonts w:ascii="Times New Roman" w:eastAsia="Arial" w:hAnsi="Times New Roman" w:cs="Times New Roman"/>
          <w:sz w:val="23"/>
          <w:szCs w:val="23"/>
        </w:rPr>
        <w:t>9.6.2.2. Solvência Geral (SG</w:t>
      </w:r>
      <w:proofErr w:type="gramStart"/>
      <w:r w:rsidRPr="00D24C12">
        <w:rPr>
          <w:rFonts w:ascii="Times New Roman" w:eastAsia="Arial" w:hAnsi="Times New Roman" w:cs="Times New Roman"/>
          <w:sz w:val="23"/>
          <w:szCs w:val="23"/>
        </w:rPr>
        <w:t>)</w:t>
      </w:r>
      <w:proofErr w:type="gramEnd"/>
      <w:r w:rsidRPr="00D24C12">
        <w:rPr>
          <w:rFonts w:ascii="Times New Roman" w:eastAsia="Arial" w:hAnsi="Times New Roman" w:cs="Times New Roman"/>
          <w:sz w:val="23"/>
          <w:szCs w:val="23"/>
        </w:rPr>
        <w:t>= (Ativo Total)/(Passivo Circulante +Passivo não Circulante); e</w:t>
      </w:r>
    </w:p>
    <w:p w:rsidR="008E6B16" w:rsidRPr="00221E9A" w:rsidRDefault="008E6B16" w:rsidP="008E6B16">
      <w:pPr>
        <w:pStyle w:val="Nivel3"/>
        <w:spacing w:before="0" w:after="0"/>
        <w:ind w:left="567"/>
        <w:rPr>
          <w:rFonts w:ascii="Times New Roman" w:eastAsia="Arial" w:hAnsi="Times New Roman" w:cs="Times New Roman"/>
          <w:sz w:val="14"/>
          <w:szCs w:val="14"/>
        </w:rPr>
      </w:pPr>
    </w:p>
    <w:p w:rsidR="008E6B16" w:rsidRPr="00D24C12" w:rsidRDefault="008E6B16" w:rsidP="008E6B16">
      <w:pPr>
        <w:pStyle w:val="Nivel3"/>
        <w:spacing w:before="0" w:after="0"/>
        <w:ind w:left="567"/>
        <w:rPr>
          <w:rFonts w:ascii="Times New Roman" w:eastAsia="Arial" w:hAnsi="Times New Roman" w:cs="Times New Roman"/>
          <w:sz w:val="23"/>
          <w:szCs w:val="23"/>
        </w:rPr>
      </w:pPr>
      <w:r w:rsidRPr="00D24C12">
        <w:rPr>
          <w:rFonts w:ascii="Times New Roman" w:eastAsia="Arial" w:hAnsi="Times New Roman" w:cs="Times New Roman"/>
          <w:sz w:val="23"/>
          <w:szCs w:val="23"/>
        </w:rPr>
        <w:t>9.6.2.3. Liquidez Corrente (LC) = (Ativo Circulante</w:t>
      </w:r>
      <w:proofErr w:type="gramStart"/>
      <w:r w:rsidRPr="00D24C12">
        <w:rPr>
          <w:rFonts w:ascii="Times New Roman" w:eastAsia="Arial" w:hAnsi="Times New Roman" w:cs="Times New Roman"/>
          <w:sz w:val="23"/>
          <w:szCs w:val="23"/>
        </w:rPr>
        <w:t>)</w:t>
      </w:r>
      <w:proofErr w:type="gramEnd"/>
      <w:r w:rsidRPr="00D24C12">
        <w:rPr>
          <w:rFonts w:ascii="Times New Roman" w:eastAsia="Arial" w:hAnsi="Times New Roman" w:cs="Times New Roman"/>
          <w:sz w:val="23"/>
          <w:szCs w:val="23"/>
        </w:rPr>
        <w:t>/(Passivo Circulante).</w:t>
      </w:r>
    </w:p>
    <w:p w:rsidR="008E6B16" w:rsidRPr="005079EA" w:rsidRDefault="008E6B16" w:rsidP="008E6B16">
      <w:pPr>
        <w:pStyle w:val="Nivel3"/>
        <w:spacing w:before="0" w:after="0"/>
        <w:ind w:left="900"/>
        <w:rPr>
          <w:rFonts w:ascii="Times New Roman" w:eastAsia="Arial" w:hAnsi="Times New Roman" w:cs="Times New Roman"/>
          <w:sz w:val="14"/>
          <w:szCs w:val="14"/>
        </w:rPr>
      </w:pPr>
    </w:p>
    <w:p w:rsidR="00795F2C" w:rsidRDefault="00795F2C" w:rsidP="008E6B16">
      <w:pPr>
        <w:pStyle w:val="Nivel2"/>
        <w:spacing w:before="0" w:after="0"/>
        <w:rPr>
          <w:rFonts w:ascii="Times New Roman" w:eastAsia="Arial" w:hAnsi="Times New Roman" w:cs="Times New Roman"/>
          <w:sz w:val="23"/>
          <w:szCs w:val="23"/>
        </w:rPr>
      </w:pPr>
    </w:p>
    <w:p w:rsidR="00795F2C" w:rsidRDefault="00795F2C" w:rsidP="008E6B16">
      <w:pPr>
        <w:pStyle w:val="Nivel2"/>
        <w:spacing w:before="0" w:after="0"/>
        <w:rPr>
          <w:rFonts w:ascii="Times New Roman" w:eastAsia="Arial" w:hAnsi="Times New Roman" w:cs="Times New Roman"/>
          <w:sz w:val="23"/>
          <w:szCs w:val="23"/>
        </w:rPr>
      </w:pPr>
    </w:p>
    <w:p w:rsidR="00795F2C" w:rsidRPr="00B0789A" w:rsidRDefault="00795F2C" w:rsidP="008E6B16">
      <w:pPr>
        <w:pStyle w:val="Nivel2"/>
        <w:spacing w:before="0" w:after="0"/>
        <w:rPr>
          <w:rFonts w:ascii="Times New Roman" w:eastAsia="Arial" w:hAnsi="Times New Roman" w:cs="Times New Roman"/>
          <w:sz w:val="16"/>
          <w:szCs w:val="16"/>
        </w:rPr>
      </w:pPr>
    </w:p>
    <w:p w:rsidR="008E6B16" w:rsidRPr="00D24C12" w:rsidRDefault="008E6B16" w:rsidP="008E6B16">
      <w:pPr>
        <w:pStyle w:val="Nivel2"/>
        <w:spacing w:before="0" w:after="0"/>
        <w:rPr>
          <w:rFonts w:ascii="Times New Roman" w:eastAsia="Arial" w:hAnsi="Times New Roman" w:cs="Times New Roman"/>
          <w:color w:val="auto"/>
          <w:sz w:val="23"/>
          <w:szCs w:val="23"/>
        </w:rPr>
      </w:pPr>
      <w:r w:rsidRPr="00D24C12">
        <w:rPr>
          <w:rFonts w:ascii="Times New Roman" w:eastAsia="Arial" w:hAnsi="Times New Roman" w:cs="Times New Roman"/>
          <w:sz w:val="23"/>
          <w:szCs w:val="23"/>
        </w:rPr>
        <w:t xml:space="preserve">9.6.3. Caso a empresa licitante apresente resultado inferior ou igual a </w:t>
      </w:r>
      <w:proofErr w:type="gramStart"/>
      <w:r w:rsidRPr="00D24C12">
        <w:rPr>
          <w:rFonts w:ascii="Times New Roman" w:eastAsia="Arial" w:hAnsi="Times New Roman" w:cs="Times New Roman"/>
          <w:sz w:val="23"/>
          <w:szCs w:val="23"/>
        </w:rPr>
        <w:t>1</w:t>
      </w:r>
      <w:proofErr w:type="gramEnd"/>
      <w:r w:rsidRPr="00D24C12">
        <w:rPr>
          <w:rFonts w:ascii="Times New Roman" w:eastAsia="Arial" w:hAnsi="Times New Roman" w:cs="Times New Roman"/>
          <w:sz w:val="23"/>
          <w:szCs w:val="23"/>
        </w:rPr>
        <w:t xml:space="preserve"> (um) em qualquer dos índices de Liquidez Geral (LG), Solvência Geral (SG) e Liquidez Corrente (LC), será exigido para fins de </w:t>
      </w:r>
      <w:r w:rsidRPr="00D24C12">
        <w:rPr>
          <w:rFonts w:ascii="Times New Roman" w:eastAsia="Arial" w:hAnsi="Times New Roman" w:cs="Times New Roman"/>
          <w:color w:val="auto"/>
          <w:sz w:val="23"/>
          <w:szCs w:val="23"/>
        </w:rPr>
        <w:t>habilitação patrimônio líquido mínimo de 5% do valor total estimado da contratação.</w:t>
      </w:r>
    </w:p>
    <w:p w:rsidR="008E6B16" w:rsidRPr="005079EA" w:rsidRDefault="008E6B16" w:rsidP="008E6B16">
      <w:pPr>
        <w:pStyle w:val="Nivel2"/>
        <w:spacing w:before="0" w:after="0"/>
        <w:ind w:left="709"/>
        <w:rPr>
          <w:rFonts w:ascii="Times New Roman" w:eastAsia="Arial" w:hAnsi="Times New Roman" w:cs="Times New Roman"/>
          <w:color w:val="auto"/>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9.6.4. As empresas criadas no exercício financeiro da licitação deverão atender a todas as exigências da habilitação e poderão substituir os demonstrativos contábeis pelo balanço de abertura. (Lei nº 14.133, de 2021, art. 65, §1º).</w:t>
      </w:r>
    </w:p>
    <w:p w:rsidR="008E6B16" w:rsidRPr="005079EA" w:rsidRDefault="008E6B16" w:rsidP="008E6B16">
      <w:pPr>
        <w:pStyle w:val="Nivel2"/>
        <w:spacing w:before="0" w:after="0"/>
        <w:ind w:left="709"/>
        <w:rPr>
          <w:rFonts w:ascii="Times New Roman" w:hAnsi="Times New Roman" w:cs="Times New Roman"/>
          <w:sz w:val="14"/>
          <w:szCs w:val="14"/>
        </w:rPr>
      </w:pPr>
    </w:p>
    <w:p w:rsidR="008E6B16" w:rsidRPr="00D24C12" w:rsidRDefault="008E6B16" w:rsidP="008E6B16">
      <w:pPr>
        <w:pStyle w:val="Nivel2"/>
        <w:spacing w:before="0" w:after="0"/>
        <w:rPr>
          <w:rFonts w:ascii="Times New Roman" w:hAnsi="Times New Roman" w:cs="Times New Roman"/>
          <w:sz w:val="23"/>
          <w:szCs w:val="23"/>
        </w:rPr>
      </w:pPr>
      <w:r w:rsidRPr="00D24C12">
        <w:rPr>
          <w:rFonts w:ascii="Times New Roman" w:hAnsi="Times New Roman" w:cs="Times New Roman"/>
          <w:sz w:val="23"/>
          <w:szCs w:val="23"/>
        </w:rPr>
        <w:t xml:space="preserve">9.6.5. O balanço patrimonial, demonstração de resultado de exercício e demais demonstrações contábeis limitar-se-ão ao último exercício no caso de a pessoa jurídica ter sido constituída há menos de </w:t>
      </w:r>
      <w:proofErr w:type="gramStart"/>
      <w:r w:rsidRPr="00D24C12">
        <w:rPr>
          <w:rFonts w:ascii="Times New Roman" w:hAnsi="Times New Roman" w:cs="Times New Roman"/>
          <w:sz w:val="23"/>
          <w:szCs w:val="23"/>
        </w:rPr>
        <w:t>2</w:t>
      </w:r>
      <w:proofErr w:type="gramEnd"/>
      <w:r w:rsidRPr="00D24C12">
        <w:rPr>
          <w:rFonts w:ascii="Times New Roman" w:hAnsi="Times New Roman" w:cs="Times New Roman"/>
          <w:sz w:val="23"/>
          <w:szCs w:val="23"/>
        </w:rPr>
        <w:t xml:space="preserve"> (dois) anos. (Lei nº 14.133, de 2021, art. 69, §6º).</w:t>
      </w:r>
    </w:p>
    <w:p w:rsidR="008E6B16" w:rsidRPr="00D24C12" w:rsidRDefault="008E6B16" w:rsidP="008E6B16">
      <w:pPr>
        <w:pStyle w:val="Nivel2"/>
        <w:spacing w:before="0" w:after="0"/>
        <w:ind w:left="709"/>
        <w:rPr>
          <w:rFonts w:ascii="Times New Roman" w:hAnsi="Times New Roman" w:cs="Times New Roman"/>
          <w:sz w:val="23"/>
          <w:szCs w:val="23"/>
        </w:rPr>
      </w:pPr>
    </w:p>
    <w:p w:rsidR="008E6B16" w:rsidRPr="00D24C12" w:rsidRDefault="008E6B16" w:rsidP="008E6B16">
      <w:pPr>
        <w:pStyle w:val="Nvel1-SemNum"/>
        <w:spacing w:before="0" w:line="276" w:lineRule="auto"/>
        <w:ind w:left="0"/>
        <w:rPr>
          <w:rFonts w:ascii="Times New Roman" w:hAnsi="Times New Roman" w:cs="Times New Roman"/>
          <w:color w:val="auto"/>
          <w:sz w:val="23"/>
          <w:szCs w:val="23"/>
          <w:lang w:eastAsia="zh-CN" w:bidi="hi-IN"/>
        </w:rPr>
      </w:pPr>
      <w:r w:rsidRPr="00D24C12">
        <w:rPr>
          <w:rFonts w:ascii="Times New Roman" w:hAnsi="Times New Roman" w:cs="Times New Roman"/>
          <w:color w:val="auto"/>
          <w:sz w:val="23"/>
          <w:szCs w:val="23"/>
          <w:lang w:eastAsia="zh-CN" w:bidi="hi-IN"/>
        </w:rPr>
        <w:t>9.7. Qualificação Técnica</w:t>
      </w:r>
    </w:p>
    <w:p w:rsidR="008E6B16" w:rsidRPr="00221E9A" w:rsidRDefault="008E6B16" w:rsidP="008E6B16">
      <w:pPr>
        <w:pStyle w:val="Nvel1-SemNum"/>
        <w:spacing w:before="0" w:line="276" w:lineRule="auto"/>
        <w:ind w:left="0"/>
        <w:rPr>
          <w:rFonts w:ascii="Times New Roman" w:hAnsi="Times New Roman" w:cs="Times New Roman"/>
          <w:b w:val="0"/>
          <w:color w:val="auto"/>
          <w:sz w:val="10"/>
          <w:szCs w:val="10"/>
          <w:shd w:val="clear" w:color="auto" w:fill="FFFFFF"/>
        </w:rPr>
      </w:pPr>
    </w:p>
    <w:p w:rsidR="008E6B16" w:rsidRPr="00D24C12" w:rsidRDefault="008E6B16" w:rsidP="008E6B16">
      <w:pPr>
        <w:pStyle w:val="Nvel1-SemNum"/>
        <w:spacing w:before="0" w:line="276" w:lineRule="auto"/>
        <w:ind w:left="0"/>
        <w:rPr>
          <w:rFonts w:ascii="Times New Roman" w:hAnsi="Times New Roman" w:cs="Times New Roman"/>
          <w:color w:val="auto"/>
          <w:sz w:val="23"/>
          <w:szCs w:val="23"/>
          <w:lang w:eastAsia="zh-CN" w:bidi="hi-IN"/>
        </w:rPr>
      </w:pPr>
      <w:r w:rsidRPr="00D24C12">
        <w:rPr>
          <w:rFonts w:ascii="Times New Roman" w:hAnsi="Times New Roman" w:cs="Times New Roman"/>
          <w:b w:val="0"/>
          <w:color w:val="auto"/>
          <w:sz w:val="23"/>
          <w:szCs w:val="23"/>
          <w:shd w:val="clear" w:color="auto" w:fill="FFFFFF"/>
        </w:rPr>
        <w:t xml:space="preserve">9.7.1. Atestado de Capacidade Técnica, destinada à comprovação de aptidão </w:t>
      </w:r>
      <w:r w:rsidRPr="00D24C12">
        <w:rPr>
          <w:rFonts w:ascii="Times New Roman" w:hAnsi="Times New Roman" w:cs="Times New Roman"/>
          <w:b w:val="0"/>
          <w:color w:val="auto"/>
          <w:sz w:val="23"/>
          <w:szCs w:val="23"/>
        </w:rPr>
        <w:t xml:space="preserve">para o fornecimento dos produtos </w:t>
      </w:r>
      <w:r w:rsidRPr="00D24C12">
        <w:rPr>
          <w:rFonts w:ascii="Times New Roman" w:hAnsi="Times New Roman" w:cs="Times New Roman"/>
          <w:b w:val="0"/>
          <w:color w:val="auto"/>
          <w:sz w:val="23"/>
          <w:szCs w:val="23"/>
          <w:shd w:val="clear" w:color="auto" w:fill="FFFFFF"/>
        </w:rPr>
        <w:t>em características, quantidades e prazos com o objeto da licitação (</w:t>
      </w:r>
      <w:r w:rsidRPr="00D24C12">
        <w:rPr>
          <w:rFonts w:ascii="Times New Roman" w:hAnsi="Times New Roman" w:cs="Times New Roman"/>
          <w:b w:val="0"/>
          <w:color w:val="auto"/>
          <w:sz w:val="23"/>
          <w:szCs w:val="23"/>
        </w:rPr>
        <w:t>fornecido por pessoa jurídica de direito público ou privado).</w:t>
      </w:r>
    </w:p>
    <w:p w:rsidR="008E6B16" w:rsidRPr="005079EA" w:rsidRDefault="008E6B16" w:rsidP="008E6B16">
      <w:pPr>
        <w:autoSpaceDE w:val="0"/>
        <w:autoSpaceDN w:val="0"/>
        <w:adjustRightInd w:val="0"/>
        <w:spacing w:line="276" w:lineRule="auto"/>
        <w:jc w:val="both"/>
        <w:rPr>
          <w:sz w:val="14"/>
          <w:szCs w:val="14"/>
          <w:lang w:bidi="he-IL"/>
        </w:rPr>
      </w:pPr>
    </w:p>
    <w:p w:rsidR="008E6B16" w:rsidRPr="00D24C12" w:rsidRDefault="008E6B16" w:rsidP="008E6B16">
      <w:pPr>
        <w:autoSpaceDE w:val="0"/>
        <w:autoSpaceDN w:val="0"/>
        <w:adjustRightInd w:val="0"/>
        <w:spacing w:line="276" w:lineRule="auto"/>
        <w:jc w:val="both"/>
        <w:rPr>
          <w:sz w:val="23"/>
          <w:szCs w:val="23"/>
          <w:lang w:bidi="he-IL"/>
        </w:rPr>
      </w:pPr>
      <w:r w:rsidRPr="00D24C12">
        <w:rPr>
          <w:sz w:val="23"/>
          <w:szCs w:val="23"/>
          <w:lang w:bidi="he-IL"/>
        </w:rPr>
        <w:t>9.8. A tentativa de burla será verificada por meio dos vínculos societários, linhas de fornecimento similares, dentre outros.</w:t>
      </w:r>
    </w:p>
    <w:p w:rsidR="008E6B16" w:rsidRPr="005079EA" w:rsidRDefault="008E6B16" w:rsidP="008E6B16">
      <w:pPr>
        <w:autoSpaceDE w:val="0"/>
        <w:autoSpaceDN w:val="0"/>
        <w:adjustRightInd w:val="0"/>
        <w:spacing w:line="276" w:lineRule="auto"/>
        <w:jc w:val="both"/>
        <w:rPr>
          <w:sz w:val="14"/>
          <w:szCs w:val="14"/>
          <w:lang w:bidi="he-IL"/>
        </w:rPr>
      </w:pPr>
    </w:p>
    <w:p w:rsidR="008E6B16" w:rsidRPr="00D24C12" w:rsidRDefault="008E6B16" w:rsidP="008E6B16">
      <w:pPr>
        <w:autoSpaceDE w:val="0"/>
        <w:autoSpaceDN w:val="0"/>
        <w:adjustRightInd w:val="0"/>
        <w:spacing w:line="276" w:lineRule="auto"/>
        <w:jc w:val="both"/>
        <w:rPr>
          <w:sz w:val="23"/>
          <w:szCs w:val="23"/>
          <w:lang w:bidi="he-IL"/>
        </w:rPr>
      </w:pPr>
      <w:r w:rsidRPr="00D24C12">
        <w:rPr>
          <w:sz w:val="23"/>
          <w:szCs w:val="23"/>
          <w:lang w:bidi="he-IL"/>
        </w:rPr>
        <w:t xml:space="preserve">9.9. É dever </w:t>
      </w:r>
      <w:proofErr w:type="gramStart"/>
      <w:r w:rsidRPr="00D24C12">
        <w:rPr>
          <w:sz w:val="23"/>
          <w:szCs w:val="23"/>
          <w:lang w:bidi="he-IL"/>
        </w:rPr>
        <w:t>do fornecedor manter</w:t>
      </w:r>
      <w:proofErr w:type="gramEnd"/>
      <w:r w:rsidRPr="00D24C12">
        <w:rPr>
          <w:sz w:val="23"/>
          <w:szCs w:val="23"/>
          <w:lang w:bidi="he-IL"/>
        </w:rPr>
        <w:t xml:space="preserve"> atualizada sua documentação e encaminhá-la, quando solicitado pela Câmara.</w:t>
      </w:r>
    </w:p>
    <w:p w:rsidR="008E6B16" w:rsidRPr="005079EA" w:rsidRDefault="008E6B16" w:rsidP="008E6B16">
      <w:pPr>
        <w:autoSpaceDE w:val="0"/>
        <w:autoSpaceDN w:val="0"/>
        <w:adjustRightInd w:val="0"/>
        <w:spacing w:line="276" w:lineRule="auto"/>
        <w:jc w:val="both"/>
        <w:rPr>
          <w:sz w:val="14"/>
          <w:szCs w:val="14"/>
          <w:lang w:bidi="he-IL"/>
        </w:rPr>
      </w:pPr>
    </w:p>
    <w:p w:rsidR="008E6B16" w:rsidRPr="00D24C12" w:rsidRDefault="008E6B16" w:rsidP="008E6B16">
      <w:pPr>
        <w:autoSpaceDE w:val="0"/>
        <w:autoSpaceDN w:val="0"/>
        <w:adjustRightInd w:val="0"/>
        <w:spacing w:line="276" w:lineRule="auto"/>
        <w:jc w:val="both"/>
        <w:rPr>
          <w:sz w:val="23"/>
          <w:szCs w:val="23"/>
          <w:lang w:bidi="he-IL"/>
        </w:rPr>
      </w:pPr>
      <w:r w:rsidRPr="00D24C12">
        <w:rPr>
          <w:sz w:val="23"/>
          <w:szCs w:val="23"/>
          <w:lang w:bidi="he-IL"/>
        </w:rPr>
        <w:t>9.10. Não serão aceitos documentos de habilitação com indicação de CNPJ/CPF diferentes, salvo aqueles legalmente permitidos.</w:t>
      </w:r>
    </w:p>
    <w:p w:rsidR="008E6B16" w:rsidRPr="005079EA" w:rsidRDefault="008E6B16" w:rsidP="008E6B16">
      <w:pPr>
        <w:autoSpaceDE w:val="0"/>
        <w:autoSpaceDN w:val="0"/>
        <w:adjustRightInd w:val="0"/>
        <w:spacing w:line="276" w:lineRule="auto"/>
        <w:jc w:val="both"/>
        <w:rPr>
          <w:sz w:val="14"/>
          <w:szCs w:val="14"/>
          <w:lang w:bidi="he-IL"/>
        </w:rPr>
      </w:pPr>
    </w:p>
    <w:p w:rsidR="008E6B16" w:rsidRPr="00D24C12" w:rsidRDefault="008E6B16" w:rsidP="008E6B16">
      <w:pPr>
        <w:autoSpaceDE w:val="0"/>
        <w:autoSpaceDN w:val="0"/>
        <w:adjustRightInd w:val="0"/>
        <w:spacing w:line="276" w:lineRule="auto"/>
        <w:jc w:val="both"/>
        <w:rPr>
          <w:sz w:val="23"/>
          <w:szCs w:val="23"/>
          <w:lang w:bidi="he-IL"/>
        </w:rPr>
      </w:pPr>
      <w:r w:rsidRPr="00D24C12">
        <w:rPr>
          <w:sz w:val="23"/>
          <w:szCs w:val="23"/>
          <w:lang w:bidi="he-IL"/>
        </w:rPr>
        <w:t>9.11. Se o fornecedor for a matriz, todos os documentos deverão estar em nome da matriz, e se o fornecedor</w:t>
      </w:r>
      <w:proofErr w:type="gramStart"/>
      <w:r w:rsidRPr="00D24C12">
        <w:rPr>
          <w:sz w:val="23"/>
          <w:szCs w:val="23"/>
          <w:lang w:bidi="he-IL"/>
        </w:rPr>
        <w:t xml:space="preserve">  </w:t>
      </w:r>
      <w:proofErr w:type="gramEnd"/>
      <w:r w:rsidRPr="00D24C12">
        <w:rPr>
          <w:sz w:val="23"/>
          <w:szCs w:val="23"/>
          <w:lang w:bidi="he-IL"/>
        </w:rPr>
        <w:t xml:space="preserve">for  a  filial,  todos  os  documentos  deverão  estar  em  nome  da  filial,  exceto  para </w:t>
      </w:r>
    </w:p>
    <w:p w:rsidR="008E6B16" w:rsidRPr="00D24C12" w:rsidRDefault="008E6B16" w:rsidP="008E6B16">
      <w:pPr>
        <w:autoSpaceDE w:val="0"/>
        <w:autoSpaceDN w:val="0"/>
        <w:adjustRightInd w:val="0"/>
        <w:spacing w:line="276" w:lineRule="auto"/>
        <w:jc w:val="both"/>
        <w:rPr>
          <w:sz w:val="23"/>
          <w:szCs w:val="23"/>
          <w:lang w:bidi="he-IL"/>
        </w:rPr>
      </w:pPr>
      <w:proofErr w:type="gramStart"/>
      <w:r w:rsidRPr="00D24C12">
        <w:rPr>
          <w:sz w:val="23"/>
          <w:szCs w:val="23"/>
          <w:lang w:bidi="he-IL"/>
        </w:rPr>
        <w:t>atestados</w:t>
      </w:r>
      <w:proofErr w:type="gramEnd"/>
      <w:r w:rsidRPr="00D24C12">
        <w:rPr>
          <w:sz w:val="23"/>
          <w:szCs w:val="23"/>
          <w:lang w:bidi="he-IL"/>
        </w:rPr>
        <w:t xml:space="preserve"> de capacidade técnica, caso exigidos, e no caso daqueles documentos que, pela própria natureza, comprovadamente, forem emitidos somente em nome da matriz.</w:t>
      </w:r>
    </w:p>
    <w:p w:rsidR="0025130D" w:rsidRPr="00137C9A" w:rsidRDefault="0025130D" w:rsidP="003C64D0">
      <w:pPr>
        <w:pStyle w:val="Default"/>
        <w:spacing w:line="276" w:lineRule="auto"/>
        <w:jc w:val="both"/>
        <w:rPr>
          <w:rFonts w:ascii="Times New Roman" w:hAnsi="Times New Roman" w:cs="Times New Roman"/>
          <w:sz w:val="23"/>
          <w:szCs w:val="23"/>
        </w:rPr>
      </w:pPr>
    </w:p>
    <w:p w:rsidR="00987547" w:rsidRPr="00227907" w:rsidRDefault="00987547" w:rsidP="00987547">
      <w:pPr>
        <w:pStyle w:val="Default"/>
        <w:spacing w:line="276" w:lineRule="auto"/>
        <w:jc w:val="both"/>
        <w:rPr>
          <w:rFonts w:ascii="Times New Roman" w:hAnsi="Times New Roman" w:cs="Times New Roman"/>
          <w:color w:val="auto"/>
          <w:sz w:val="23"/>
          <w:szCs w:val="23"/>
        </w:rPr>
      </w:pPr>
      <w:r w:rsidRPr="00137C9A">
        <w:rPr>
          <w:rFonts w:ascii="Times New Roman" w:hAnsi="Times New Roman" w:cs="Times New Roman"/>
          <w:b/>
          <w:bCs/>
          <w:color w:val="auto"/>
          <w:sz w:val="23"/>
          <w:szCs w:val="23"/>
        </w:rPr>
        <w:t xml:space="preserve">10. DA </w:t>
      </w:r>
      <w:r w:rsidRPr="00227907">
        <w:rPr>
          <w:rFonts w:ascii="Times New Roman" w:hAnsi="Times New Roman" w:cs="Times New Roman"/>
          <w:b/>
          <w:bCs/>
          <w:color w:val="auto"/>
          <w:sz w:val="23"/>
          <w:szCs w:val="23"/>
        </w:rPr>
        <w:t xml:space="preserve">ESTIMATIVA DO VALOR DA CONTRATAÇÃO: </w:t>
      </w:r>
    </w:p>
    <w:p w:rsidR="00987547" w:rsidRPr="00AB6476" w:rsidRDefault="00987547" w:rsidP="00987547">
      <w:pPr>
        <w:pStyle w:val="Default"/>
        <w:spacing w:line="276" w:lineRule="auto"/>
        <w:jc w:val="both"/>
        <w:rPr>
          <w:rFonts w:ascii="Times New Roman" w:hAnsi="Times New Roman" w:cs="Times New Roman"/>
          <w:b/>
          <w:bCs/>
          <w:color w:val="auto"/>
          <w:sz w:val="14"/>
          <w:szCs w:val="14"/>
        </w:rPr>
      </w:pPr>
    </w:p>
    <w:p w:rsidR="002E42CB" w:rsidRPr="00460214" w:rsidRDefault="00987547" w:rsidP="002E42CB">
      <w:pPr>
        <w:pStyle w:val="Default"/>
        <w:spacing w:line="276" w:lineRule="auto"/>
        <w:jc w:val="both"/>
        <w:rPr>
          <w:rFonts w:ascii="Times New Roman" w:hAnsi="Times New Roman" w:cs="Times New Roman"/>
          <w:b/>
          <w:sz w:val="23"/>
          <w:szCs w:val="23"/>
          <w:shd w:val="clear" w:color="auto" w:fill="FFFFFF"/>
        </w:rPr>
      </w:pPr>
      <w:r w:rsidRPr="00227907">
        <w:rPr>
          <w:rFonts w:ascii="Times New Roman" w:hAnsi="Times New Roman" w:cs="Times New Roman"/>
          <w:color w:val="auto"/>
          <w:sz w:val="23"/>
          <w:szCs w:val="23"/>
          <w:lang w:bidi="he-IL"/>
        </w:rPr>
        <w:t xml:space="preserve">10.1. O custo estimado total da contratação é de </w:t>
      </w:r>
      <w:r w:rsidR="002E42CB" w:rsidRPr="00460214">
        <w:rPr>
          <w:rFonts w:ascii="Times New Roman" w:hAnsi="Times New Roman" w:cs="Times New Roman"/>
          <w:b/>
          <w:sz w:val="23"/>
          <w:szCs w:val="23"/>
          <w:shd w:val="clear" w:color="auto" w:fill="FFFFFF"/>
        </w:rPr>
        <w:t>R$</w:t>
      </w:r>
      <w:r w:rsidR="002E42CB" w:rsidRPr="00460214">
        <w:rPr>
          <w:rFonts w:ascii="Times New Roman" w:hAnsi="Times New Roman" w:cs="Times New Roman"/>
          <w:b/>
          <w:sz w:val="23"/>
          <w:szCs w:val="23"/>
        </w:rPr>
        <w:t xml:space="preserve"> 2.538,73 (</w:t>
      </w:r>
      <w:proofErr w:type="gramStart"/>
      <w:r w:rsidR="002E42CB" w:rsidRPr="00460214">
        <w:rPr>
          <w:rFonts w:ascii="Times New Roman" w:hAnsi="Times New Roman" w:cs="Times New Roman"/>
          <w:b/>
          <w:sz w:val="23"/>
          <w:szCs w:val="23"/>
        </w:rPr>
        <w:t>dois mil, quinhentos e trinta e</w:t>
      </w:r>
      <w:proofErr w:type="gramEnd"/>
      <w:r w:rsidR="002E42CB" w:rsidRPr="00460214">
        <w:rPr>
          <w:rFonts w:ascii="Times New Roman" w:hAnsi="Times New Roman" w:cs="Times New Roman"/>
          <w:b/>
          <w:sz w:val="23"/>
          <w:szCs w:val="23"/>
        </w:rPr>
        <w:t xml:space="preserve"> oito reais e setenta e três centavos).</w:t>
      </w:r>
    </w:p>
    <w:p w:rsidR="00A35B29" w:rsidRPr="007D4F63" w:rsidRDefault="00A35B29" w:rsidP="00A35B29">
      <w:pPr>
        <w:pStyle w:val="Default"/>
        <w:spacing w:line="276" w:lineRule="auto"/>
        <w:jc w:val="both"/>
        <w:rPr>
          <w:rFonts w:ascii="Times New Roman" w:hAnsi="Times New Roman" w:cs="Times New Roman"/>
          <w:b/>
          <w:sz w:val="14"/>
          <w:szCs w:val="14"/>
          <w:shd w:val="clear" w:color="auto" w:fill="FFFFFF"/>
        </w:rPr>
      </w:pPr>
    </w:p>
    <w:p w:rsidR="00987547" w:rsidRPr="00E01820" w:rsidRDefault="008463E9" w:rsidP="00987547">
      <w:pPr>
        <w:autoSpaceDE w:val="0"/>
        <w:autoSpaceDN w:val="0"/>
        <w:adjustRightInd w:val="0"/>
        <w:spacing w:line="276" w:lineRule="auto"/>
        <w:jc w:val="both"/>
        <w:rPr>
          <w:color w:val="auto"/>
          <w:sz w:val="23"/>
          <w:szCs w:val="23"/>
          <w:lang w:bidi="he-IL"/>
        </w:rPr>
      </w:pPr>
      <w:r w:rsidRPr="00227907">
        <w:rPr>
          <w:color w:val="auto"/>
          <w:sz w:val="23"/>
          <w:szCs w:val="23"/>
          <w:lang w:bidi="he-IL"/>
        </w:rPr>
        <w:t>10.2.</w:t>
      </w:r>
      <w:r w:rsidR="00A124E8" w:rsidRPr="00227907">
        <w:rPr>
          <w:color w:val="auto"/>
          <w:sz w:val="23"/>
          <w:szCs w:val="23"/>
          <w:lang w:bidi="he-IL"/>
        </w:rPr>
        <w:t xml:space="preserve"> </w:t>
      </w:r>
      <w:r w:rsidRPr="00227907">
        <w:rPr>
          <w:color w:val="auto"/>
          <w:sz w:val="23"/>
          <w:szCs w:val="23"/>
          <w:lang w:bidi="he-IL"/>
        </w:rPr>
        <w:t>O parâmetro utilizado para</w:t>
      </w:r>
      <w:r w:rsidRPr="00137C9A">
        <w:rPr>
          <w:color w:val="auto"/>
          <w:sz w:val="23"/>
          <w:szCs w:val="23"/>
          <w:lang w:bidi="he-IL"/>
        </w:rPr>
        <w:t xml:space="preserve"> obter o </w:t>
      </w:r>
      <w:r w:rsidRPr="00E01820">
        <w:rPr>
          <w:color w:val="auto"/>
          <w:sz w:val="23"/>
          <w:szCs w:val="23"/>
          <w:lang w:bidi="he-IL"/>
        </w:rPr>
        <w:t xml:space="preserve">valor estimado da contratação foi obtido mediante </w:t>
      </w:r>
      <w:r w:rsidR="00987547" w:rsidRPr="00E01820">
        <w:rPr>
          <w:color w:val="auto"/>
          <w:sz w:val="23"/>
          <w:szCs w:val="23"/>
          <w:lang w:bidi="he-IL"/>
        </w:rPr>
        <w:t xml:space="preserve">a pesquisa de preços </w:t>
      </w:r>
      <w:r w:rsidR="00AE5A0D" w:rsidRPr="00E01820">
        <w:rPr>
          <w:color w:val="auto"/>
          <w:sz w:val="23"/>
          <w:szCs w:val="23"/>
          <w:lang w:bidi="he-IL"/>
        </w:rPr>
        <w:t xml:space="preserve">realizada </w:t>
      </w:r>
      <w:r w:rsidR="00AE5A0D" w:rsidRPr="00E01820">
        <w:rPr>
          <w:sz w:val="23"/>
          <w:szCs w:val="23"/>
        </w:rPr>
        <w:t xml:space="preserve">diretamente com </w:t>
      </w:r>
      <w:proofErr w:type="gramStart"/>
      <w:r w:rsidR="00AE5A0D" w:rsidRPr="00E01820">
        <w:rPr>
          <w:sz w:val="23"/>
          <w:szCs w:val="23"/>
        </w:rPr>
        <w:t>1</w:t>
      </w:r>
      <w:proofErr w:type="gramEnd"/>
      <w:r w:rsidR="00AE5A0D" w:rsidRPr="00E01820">
        <w:rPr>
          <w:sz w:val="23"/>
          <w:szCs w:val="23"/>
        </w:rPr>
        <w:t xml:space="preserve"> (um) fornecedor do ramo, e 2 (duas) contratações semelhantes de outros órgãos públicos,</w:t>
      </w:r>
      <w:r w:rsidR="00987547" w:rsidRPr="00E01820">
        <w:rPr>
          <w:color w:val="auto"/>
          <w:sz w:val="23"/>
          <w:szCs w:val="23"/>
          <w:lang w:bidi="he-IL"/>
        </w:rPr>
        <w:t xml:space="preserve"> em obediência ao estabelecido </w:t>
      </w:r>
      <w:r w:rsidR="00446E37" w:rsidRPr="00E01820">
        <w:rPr>
          <w:color w:val="auto"/>
          <w:sz w:val="23"/>
          <w:szCs w:val="23"/>
          <w:lang w:bidi="he-IL"/>
        </w:rPr>
        <w:t>no</w:t>
      </w:r>
      <w:r w:rsidR="00987547" w:rsidRPr="00E01820">
        <w:rPr>
          <w:color w:val="auto"/>
          <w:sz w:val="23"/>
          <w:szCs w:val="23"/>
          <w:lang w:bidi="he-IL"/>
        </w:rPr>
        <w:t xml:space="preserve"> Art. 23, § </w:t>
      </w:r>
      <w:r w:rsidR="00A124E8" w:rsidRPr="00E01820">
        <w:rPr>
          <w:color w:val="auto"/>
          <w:sz w:val="23"/>
          <w:szCs w:val="23"/>
          <w:lang w:bidi="he-IL"/>
        </w:rPr>
        <w:t>1</w:t>
      </w:r>
      <w:r w:rsidR="00987547" w:rsidRPr="00E01820">
        <w:rPr>
          <w:color w:val="auto"/>
          <w:sz w:val="23"/>
          <w:szCs w:val="23"/>
          <w:lang w:bidi="he-IL"/>
        </w:rPr>
        <w:t>º,</w:t>
      </w:r>
      <w:r w:rsidR="00AE5A0D" w:rsidRPr="00E01820">
        <w:rPr>
          <w:color w:val="auto"/>
          <w:sz w:val="23"/>
          <w:szCs w:val="23"/>
          <w:lang w:bidi="he-IL"/>
        </w:rPr>
        <w:t xml:space="preserve"> II e</w:t>
      </w:r>
      <w:r w:rsidR="00A124E8" w:rsidRPr="00E01820">
        <w:rPr>
          <w:color w:val="auto"/>
          <w:sz w:val="23"/>
          <w:szCs w:val="23"/>
          <w:lang w:bidi="he-IL"/>
        </w:rPr>
        <w:t xml:space="preserve"> </w:t>
      </w:r>
      <w:r w:rsidR="003C3F9B" w:rsidRPr="00E01820">
        <w:rPr>
          <w:color w:val="auto"/>
          <w:sz w:val="23"/>
          <w:szCs w:val="23"/>
          <w:lang w:bidi="he-IL"/>
        </w:rPr>
        <w:t>IV</w:t>
      </w:r>
      <w:r w:rsidR="00A124E8" w:rsidRPr="00E01820">
        <w:rPr>
          <w:color w:val="auto"/>
          <w:sz w:val="23"/>
          <w:szCs w:val="23"/>
          <w:lang w:bidi="he-IL"/>
        </w:rPr>
        <w:t>,</w:t>
      </w:r>
      <w:r w:rsidR="00987547" w:rsidRPr="00E01820">
        <w:rPr>
          <w:color w:val="auto"/>
          <w:sz w:val="23"/>
          <w:szCs w:val="23"/>
          <w:lang w:bidi="he-IL"/>
        </w:rPr>
        <w:t xml:space="preserve"> da Lei nº 14.</w:t>
      </w:r>
      <w:r w:rsidR="00E27A5D" w:rsidRPr="00E01820">
        <w:rPr>
          <w:color w:val="auto"/>
          <w:sz w:val="23"/>
          <w:szCs w:val="23"/>
          <w:lang w:bidi="he-IL"/>
        </w:rPr>
        <w:t xml:space="preserve">133/202, conforme demonstram </w:t>
      </w:r>
      <w:r w:rsidR="004665F0" w:rsidRPr="00E01820">
        <w:rPr>
          <w:color w:val="auto"/>
          <w:sz w:val="23"/>
          <w:szCs w:val="23"/>
          <w:lang w:bidi="he-IL"/>
        </w:rPr>
        <w:t>o ETP</w:t>
      </w:r>
      <w:r w:rsidR="0025130D" w:rsidRPr="00E01820">
        <w:rPr>
          <w:color w:val="auto"/>
          <w:sz w:val="23"/>
          <w:szCs w:val="23"/>
          <w:lang w:bidi="he-IL"/>
        </w:rPr>
        <w:t xml:space="preserve"> e </w:t>
      </w:r>
      <w:r w:rsidR="00E27A5D" w:rsidRPr="00E01820">
        <w:rPr>
          <w:color w:val="auto"/>
          <w:sz w:val="23"/>
          <w:szCs w:val="23"/>
          <w:lang w:bidi="he-IL"/>
        </w:rPr>
        <w:t>os documentos anexos aos autos desse procedimento.</w:t>
      </w:r>
    </w:p>
    <w:p w:rsidR="00405B8C" w:rsidRPr="002660E2" w:rsidRDefault="00405B8C" w:rsidP="00405B8C">
      <w:pPr>
        <w:autoSpaceDE w:val="0"/>
        <w:autoSpaceDN w:val="0"/>
        <w:adjustRightInd w:val="0"/>
        <w:spacing w:line="276" w:lineRule="auto"/>
        <w:jc w:val="both"/>
        <w:rPr>
          <w:sz w:val="14"/>
          <w:szCs w:val="14"/>
        </w:rPr>
      </w:pPr>
    </w:p>
    <w:p w:rsidR="00405B8C" w:rsidRPr="00137C9A" w:rsidRDefault="00405B8C" w:rsidP="00405B8C">
      <w:pPr>
        <w:autoSpaceDE w:val="0"/>
        <w:autoSpaceDN w:val="0"/>
        <w:adjustRightInd w:val="0"/>
        <w:spacing w:line="276" w:lineRule="auto"/>
        <w:jc w:val="both"/>
        <w:rPr>
          <w:sz w:val="23"/>
          <w:szCs w:val="23"/>
        </w:rPr>
      </w:pPr>
      <w:r w:rsidRPr="00137C9A">
        <w:rPr>
          <w:sz w:val="23"/>
          <w:szCs w:val="23"/>
        </w:rPr>
        <w:t>10.</w:t>
      </w:r>
      <w:r w:rsidR="008463E9" w:rsidRPr="00137C9A">
        <w:rPr>
          <w:sz w:val="23"/>
          <w:szCs w:val="23"/>
        </w:rPr>
        <w:t>3</w:t>
      </w:r>
      <w:r w:rsidRPr="00137C9A">
        <w:rPr>
          <w:sz w:val="23"/>
          <w:szCs w:val="23"/>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987547" w:rsidRDefault="00987547" w:rsidP="00987547">
      <w:pPr>
        <w:pStyle w:val="Default"/>
        <w:spacing w:line="276" w:lineRule="auto"/>
        <w:jc w:val="both"/>
        <w:rPr>
          <w:rFonts w:ascii="Times New Roman" w:hAnsi="Times New Roman" w:cs="Times New Roman"/>
          <w:b/>
          <w:bCs/>
          <w:color w:val="auto"/>
          <w:sz w:val="23"/>
          <w:szCs w:val="23"/>
        </w:rPr>
      </w:pPr>
      <w:bookmarkStart w:id="1" w:name="_GoBack"/>
      <w:bookmarkEnd w:id="1"/>
    </w:p>
    <w:p w:rsidR="00987547" w:rsidRPr="00137C9A" w:rsidRDefault="00987547" w:rsidP="00987547">
      <w:pPr>
        <w:pStyle w:val="Default"/>
        <w:spacing w:line="276" w:lineRule="auto"/>
        <w:jc w:val="both"/>
        <w:rPr>
          <w:rFonts w:ascii="Times New Roman" w:hAnsi="Times New Roman" w:cs="Times New Roman"/>
          <w:color w:val="auto"/>
          <w:sz w:val="23"/>
          <w:szCs w:val="23"/>
        </w:rPr>
      </w:pPr>
      <w:r w:rsidRPr="00137C9A">
        <w:rPr>
          <w:rFonts w:ascii="Times New Roman" w:hAnsi="Times New Roman" w:cs="Times New Roman"/>
          <w:b/>
          <w:bCs/>
          <w:color w:val="auto"/>
          <w:sz w:val="23"/>
          <w:szCs w:val="23"/>
        </w:rPr>
        <w:t>1</w:t>
      </w:r>
      <w:r w:rsidR="00F22EDE" w:rsidRPr="00137C9A">
        <w:rPr>
          <w:rFonts w:ascii="Times New Roman" w:hAnsi="Times New Roman" w:cs="Times New Roman"/>
          <w:b/>
          <w:bCs/>
          <w:color w:val="auto"/>
          <w:sz w:val="23"/>
          <w:szCs w:val="23"/>
        </w:rPr>
        <w:t>1</w:t>
      </w:r>
      <w:r w:rsidRPr="00137C9A">
        <w:rPr>
          <w:rFonts w:ascii="Times New Roman" w:hAnsi="Times New Roman" w:cs="Times New Roman"/>
          <w:b/>
          <w:bCs/>
          <w:color w:val="auto"/>
          <w:sz w:val="23"/>
          <w:szCs w:val="23"/>
        </w:rPr>
        <w:t xml:space="preserve">. DA ADEQUAÇÃO ORÇAMENTÁRIA: </w:t>
      </w:r>
    </w:p>
    <w:p w:rsidR="00DD49C1" w:rsidRPr="00DD49C1" w:rsidRDefault="00DD49C1" w:rsidP="00DD6029">
      <w:pPr>
        <w:pStyle w:val="Default"/>
        <w:spacing w:line="276" w:lineRule="auto"/>
        <w:jc w:val="both"/>
        <w:rPr>
          <w:rFonts w:ascii="Times New Roman" w:hAnsi="Times New Roman" w:cs="Times New Roman"/>
          <w:color w:val="auto"/>
          <w:sz w:val="10"/>
          <w:szCs w:val="10"/>
        </w:rPr>
      </w:pPr>
    </w:p>
    <w:p w:rsidR="00276B18" w:rsidRPr="00137C9A" w:rsidRDefault="00664F7E" w:rsidP="00DD6029">
      <w:pPr>
        <w:pStyle w:val="Default"/>
        <w:spacing w:line="276" w:lineRule="auto"/>
        <w:jc w:val="both"/>
        <w:rPr>
          <w:rFonts w:ascii="Times New Roman" w:hAnsi="Times New Roman" w:cs="Times New Roman"/>
          <w:color w:val="auto"/>
          <w:sz w:val="23"/>
          <w:szCs w:val="23"/>
        </w:rPr>
      </w:pPr>
      <w:r w:rsidRPr="00137C9A">
        <w:rPr>
          <w:rFonts w:ascii="Times New Roman" w:hAnsi="Times New Roman" w:cs="Times New Roman"/>
          <w:color w:val="auto"/>
          <w:sz w:val="23"/>
          <w:szCs w:val="23"/>
        </w:rPr>
        <w:t>1</w:t>
      </w:r>
      <w:r w:rsidR="00F22EDE" w:rsidRPr="00137C9A">
        <w:rPr>
          <w:rFonts w:ascii="Times New Roman" w:hAnsi="Times New Roman" w:cs="Times New Roman"/>
          <w:color w:val="auto"/>
          <w:sz w:val="23"/>
          <w:szCs w:val="23"/>
        </w:rPr>
        <w:t>1</w:t>
      </w:r>
      <w:r w:rsidR="00862E7C" w:rsidRPr="00137C9A">
        <w:rPr>
          <w:rFonts w:ascii="Times New Roman" w:hAnsi="Times New Roman" w:cs="Times New Roman"/>
          <w:color w:val="auto"/>
          <w:sz w:val="23"/>
          <w:szCs w:val="23"/>
        </w:rPr>
        <w:t xml:space="preserve">.1. </w:t>
      </w:r>
      <w:r w:rsidR="00FF6195" w:rsidRPr="00137C9A">
        <w:rPr>
          <w:rFonts w:ascii="Times New Roman" w:hAnsi="Times New Roman" w:cs="Times New Roman"/>
          <w:color w:val="auto"/>
          <w:sz w:val="23"/>
          <w:szCs w:val="23"/>
        </w:rPr>
        <w:t xml:space="preserve">As despesas decorrentes </w:t>
      </w:r>
      <w:r w:rsidR="00276B18" w:rsidRPr="00137C9A">
        <w:rPr>
          <w:rFonts w:ascii="Times New Roman" w:hAnsi="Times New Roman" w:cs="Times New Roman"/>
          <w:color w:val="auto"/>
          <w:sz w:val="23"/>
          <w:szCs w:val="23"/>
        </w:rPr>
        <w:t xml:space="preserve">com a contratação do </w:t>
      </w:r>
      <w:r w:rsidR="00FF6195" w:rsidRPr="00137C9A">
        <w:rPr>
          <w:rFonts w:ascii="Times New Roman" w:hAnsi="Times New Roman" w:cs="Times New Roman"/>
          <w:color w:val="auto"/>
          <w:sz w:val="23"/>
          <w:szCs w:val="23"/>
        </w:rPr>
        <w:t xml:space="preserve">presente </w:t>
      </w:r>
      <w:r w:rsidR="00276B18" w:rsidRPr="00137C9A">
        <w:rPr>
          <w:rFonts w:ascii="Times New Roman" w:hAnsi="Times New Roman" w:cs="Times New Roman"/>
          <w:color w:val="auto"/>
          <w:sz w:val="23"/>
          <w:szCs w:val="23"/>
        </w:rPr>
        <w:t>objeto</w:t>
      </w:r>
      <w:r w:rsidR="00FF6195" w:rsidRPr="00137C9A">
        <w:rPr>
          <w:rFonts w:ascii="Times New Roman" w:hAnsi="Times New Roman" w:cs="Times New Roman"/>
          <w:color w:val="auto"/>
          <w:sz w:val="23"/>
          <w:szCs w:val="23"/>
        </w:rPr>
        <w:t xml:space="preserve"> </w:t>
      </w:r>
      <w:r w:rsidR="002D26E5" w:rsidRPr="00137C9A">
        <w:rPr>
          <w:rFonts w:ascii="Times New Roman" w:hAnsi="Times New Roman" w:cs="Times New Roman"/>
          <w:color w:val="auto"/>
          <w:sz w:val="23"/>
          <w:szCs w:val="23"/>
        </w:rPr>
        <w:t xml:space="preserve">serão suportadas à conta </w:t>
      </w:r>
      <w:r w:rsidR="00FF6195" w:rsidRPr="00137C9A">
        <w:rPr>
          <w:rFonts w:ascii="Times New Roman" w:hAnsi="Times New Roman" w:cs="Times New Roman"/>
          <w:color w:val="auto"/>
          <w:sz w:val="23"/>
          <w:szCs w:val="23"/>
        </w:rPr>
        <w:t xml:space="preserve">da </w:t>
      </w:r>
      <w:r w:rsidR="00276B18" w:rsidRPr="00137C9A">
        <w:rPr>
          <w:rFonts w:ascii="Times New Roman" w:hAnsi="Times New Roman" w:cs="Times New Roman"/>
          <w:color w:val="auto"/>
          <w:sz w:val="23"/>
          <w:szCs w:val="23"/>
        </w:rPr>
        <w:t xml:space="preserve">seguinte </w:t>
      </w:r>
      <w:r w:rsidR="00FF6195" w:rsidRPr="00137C9A">
        <w:rPr>
          <w:rFonts w:ascii="Times New Roman" w:hAnsi="Times New Roman" w:cs="Times New Roman"/>
          <w:color w:val="auto"/>
          <w:sz w:val="23"/>
          <w:szCs w:val="23"/>
        </w:rPr>
        <w:t>dotação própria</w:t>
      </w:r>
      <w:r w:rsidR="00276B18" w:rsidRPr="00137C9A">
        <w:rPr>
          <w:rFonts w:ascii="Times New Roman" w:hAnsi="Times New Roman" w:cs="Times New Roman"/>
          <w:color w:val="auto"/>
          <w:sz w:val="23"/>
          <w:szCs w:val="23"/>
        </w:rPr>
        <w:t>, no Exercício de 202</w:t>
      </w:r>
      <w:r w:rsidR="00D42E0E" w:rsidRPr="00137C9A">
        <w:rPr>
          <w:rFonts w:ascii="Times New Roman" w:hAnsi="Times New Roman" w:cs="Times New Roman"/>
          <w:color w:val="auto"/>
          <w:sz w:val="23"/>
          <w:szCs w:val="23"/>
        </w:rPr>
        <w:t>4</w:t>
      </w:r>
      <w:r w:rsidR="00276B18" w:rsidRPr="00137C9A">
        <w:rPr>
          <w:rFonts w:ascii="Times New Roman" w:hAnsi="Times New Roman" w:cs="Times New Roman"/>
          <w:color w:val="auto"/>
          <w:sz w:val="23"/>
          <w:szCs w:val="23"/>
        </w:rPr>
        <w:t>:</w:t>
      </w:r>
      <w:r w:rsidR="00FF6195" w:rsidRPr="00137C9A">
        <w:rPr>
          <w:rFonts w:ascii="Times New Roman" w:hAnsi="Times New Roman" w:cs="Times New Roman"/>
          <w:color w:val="auto"/>
          <w:sz w:val="23"/>
          <w:szCs w:val="23"/>
        </w:rPr>
        <w:t xml:space="preserve"> </w:t>
      </w:r>
    </w:p>
    <w:p w:rsidR="0086698D" w:rsidRPr="00137C9A" w:rsidRDefault="0086698D" w:rsidP="00DD6029">
      <w:pPr>
        <w:pStyle w:val="Default"/>
        <w:spacing w:line="276" w:lineRule="auto"/>
        <w:jc w:val="both"/>
        <w:rPr>
          <w:rFonts w:ascii="Times New Roman" w:hAnsi="Times New Roman" w:cs="Times New Roman"/>
          <w:color w:val="auto"/>
          <w:sz w:val="14"/>
          <w:szCs w:val="14"/>
        </w:rPr>
      </w:pPr>
    </w:p>
    <w:p w:rsidR="00882623" w:rsidRPr="00882623" w:rsidRDefault="00882623" w:rsidP="00882623">
      <w:pPr>
        <w:spacing w:line="276" w:lineRule="auto"/>
        <w:jc w:val="both"/>
        <w:rPr>
          <w:bCs/>
          <w:iCs/>
          <w:sz w:val="24"/>
          <w:szCs w:val="24"/>
        </w:rPr>
      </w:pPr>
      <w:r w:rsidRPr="00882623">
        <w:rPr>
          <w:sz w:val="24"/>
          <w:szCs w:val="24"/>
        </w:rPr>
        <w:t xml:space="preserve">- Dotação orçamentária: </w:t>
      </w:r>
      <w:r w:rsidRPr="00882623">
        <w:rPr>
          <w:iCs/>
          <w:sz w:val="24"/>
          <w:szCs w:val="24"/>
        </w:rPr>
        <w:t>01.031.0001.2077.0000</w:t>
      </w:r>
      <w:r w:rsidRPr="00882623">
        <w:rPr>
          <w:bCs/>
          <w:iCs/>
          <w:sz w:val="24"/>
          <w:szCs w:val="24"/>
        </w:rPr>
        <w:t xml:space="preserve"> – Manutenção das Atividades da Câmara Municipal; </w:t>
      </w:r>
    </w:p>
    <w:p w:rsidR="00882623" w:rsidRPr="00882623" w:rsidRDefault="00882623" w:rsidP="00882623">
      <w:pPr>
        <w:spacing w:line="276" w:lineRule="auto"/>
        <w:jc w:val="both"/>
        <w:rPr>
          <w:sz w:val="24"/>
          <w:szCs w:val="24"/>
        </w:rPr>
      </w:pPr>
      <w:r w:rsidRPr="00882623">
        <w:rPr>
          <w:sz w:val="24"/>
          <w:szCs w:val="24"/>
        </w:rPr>
        <w:t>- Elemento de Despesa: 3.3.90.39.00 – Outros Serviços de Terceiros – Pessoa Jurídica.</w:t>
      </w:r>
    </w:p>
    <w:p w:rsidR="00882623" w:rsidRDefault="00882623" w:rsidP="007D11C2">
      <w:pPr>
        <w:spacing w:line="276" w:lineRule="auto"/>
        <w:jc w:val="both"/>
        <w:rPr>
          <w:sz w:val="23"/>
          <w:szCs w:val="23"/>
        </w:rPr>
      </w:pPr>
    </w:p>
    <w:p w:rsidR="007D11C2" w:rsidRPr="00137C9A" w:rsidRDefault="007D11C2" w:rsidP="00DD25E4">
      <w:pPr>
        <w:autoSpaceDE w:val="0"/>
        <w:autoSpaceDN w:val="0"/>
        <w:adjustRightInd w:val="0"/>
        <w:spacing w:line="276" w:lineRule="auto"/>
        <w:rPr>
          <w:b/>
          <w:bCs/>
          <w:color w:val="auto"/>
          <w:sz w:val="23"/>
          <w:szCs w:val="23"/>
        </w:rPr>
      </w:pPr>
    </w:p>
    <w:p w:rsidR="002D26E5" w:rsidRPr="00137C9A" w:rsidRDefault="00664F7E" w:rsidP="00DD25E4">
      <w:pPr>
        <w:autoSpaceDE w:val="0"/>
        <w:autoSpaceDN w:val="0"/>
        <w:adjustRightInd w:val="0"/>
        <w:spacing w:line="276" w:lineRule="auto"/>
        <w:rPr>
          <w:color w:val="auto"/>
          <w:sz w:val="23"/>
          <w:szCs w:val="23"/>
        </w:rPr>
      </w:pPr>
      <w:r w:rsidRPr="00137C9A">
        <w:rPr>
          <w:b/>
          <w:bCs/>
          <w:color w:val="auto"/>
          <w:sz w:val="23"/>
          <w:szCs w:val="23"/>
        </w:rPr>
        <w:t>1</w:t>
      </w:r>
      <w:r w:rsidR="00F22EDE" w:rsidRPr="00137C9A">
        <w:rPr>
          <w:b/>
          <w:bCs/>
          <w:color w:val="auto"/>
          <w:sz w:val="23"/>
          <w:szCs w:val="23"/>
        </w:rPr>
        <w:t>2</w:t>
      </w:r>
      <w:r w:rsidR="002D26E5" w:rsidRPr="00137C9A">
        <w:rPr>
          <w:b/>
          <w:bCs/>
          <w:color w:val="auto"/>
          <w:sz w:val="23"/>
          <w:szCs w:val="23"/>
        </w:rPr>
        <w:t xml:space="preserve">. </w:t>
      </w:r>
      <w:r w:rsidR="001201D6" w:rsidRPr="00137C9A">
        <w:rPr>
          <w:b/>
          <w:bCs/>
          <w:color w:val="auto"/>
          <w:sz w:val="23"/>
          <w:szCs w:val="23"/>
        </w:rPr>
        <w:t xml:space="preserve">DA </w:t>
      </w:r>
      <w:r w:rsidR="002D26E5" w:rsidRPr="00137C9A">
        <w:rPr>
          <w:b/>
          <w:bCs/>
          <w:color w:val="auto"/>
          <w:sz w:val="23"/>
          <w:szCs w:val="23"/>
        </w:rPr>
        <w:t xml:space="preserve">ANÁLISE E APROVAÇÃO DO </w:t>
      </w:r>
      <w:r w:rsidR="00862E7C" w:rsidRPr="00137C9A">
        <w:rPr>
          <w:b/>
          <w:bCs/>
          <w:color w:val="auto"/>
          <w:sz w:val="23"/>
          <w:szCs w:val="23"/>
        </w:rPr>
        <w:t>TERMO DE REFERÊNCIA</w:t>
      </w:r>
      <w:r w:rsidR="002D26E5" w:rsidRPr="00137C9A">
        <w:rPr>
          <w:b/>
          <w:bCs/>
          <w:color w:val="auto"/>
          <w:sz w:val="23"/>
          <w:szCs w:val="23"/>
        </w:rPr>
        <w:t>:</w:t>
      </w:r>
    </w:p>
    <w:p w:rsidR="00A124E8" w:rsidRPr="00137C9A" w:rsidRDefault="00A124E8" w:rsidP="00DD25E4">
      <w:pPr>
        <w:spacing w:line="276" w:lineRule="auto"/>
        <w:jc w:val="both"/>
        <w:rPr>
          <w:color w:val="auto"/>
          <w:sz w:val="14"/>
          <w:szCs w:val="14"/>
        </w:rPr>
      </w:pPr>
    </w:p>
    <w:p w:rsidR="002D26E5" w:rsidRPr="00137C9A" w:rsidRDefault="00664F7E" w:rsidP="00DD25E4">
      <w:pPr>
        <w:spacing w:line="276" w:lineRule="auto"/>
        <w:jc w:val="both"/>
        <w:rPr>
          <w:rFonts w:eastAsia="Arial Unicode MS"/>
          <w:sz w:val="23"/>
          <w:szCs w:val="23"/>
        </w:rPr>
      </w:pPr>
      <w:r w:rsidRPr="00137C9A">
        <w:rPr>
          <w:color w:val="auto"/>
          <w:sz w:val="23"/>
          <w:szCs w:val="23"/>
        </w:rPr>
        <w:t>1</w:t>
      </w:r>
      <w:r w:rsidR="00F22EDE" w:rsidRPr="00137C9A">
        <w:rPr>
          <w:color w:val="auto"/>
          <w:sz w:val="23"/>
          <w:szCs w:val="23"/>
        </w:rPr>
        <w:t>2</w:t>
      </w:r>
      <w:r w:rsidR="002D26E5" w:rsidRPr="00137C9A">
        <w:rPr>
          <w:color w:val="auto"/>
          <w:sz w:val="23"/>
          <w:szCs w:val="23"/>
        </w:rPr>
        <w:t xml:space="preserve">.1. Submeto o presente </w:t>
      </w:r>
      <w:r w:rsidR="00862E7C" w:rsidRPr="00137C9A">
        <w:rPr>
          <w:color w:val="auto"/>
          <w:sz w:val="23"/>
          <w:szCs w:val="23"/>
        </w:rPr>
        <w:t>termo</w:t>
      </w:r>
      <w:r w:rsidR="00DD25E4" w:rsidRPr="00137C9A">
        <w:rPr>
          <w:color w:val="auto"/>
          <w:sz w:val="23"/>
          <w:szCs w:val="23"/>
        </w:rPr>
        <w:t xml:space="preserve"> </w:t>
      </w:r>
      <w:r w:rsidR="007D11C2" w:rsidRPr="00137C9A">
        <w:rPr>
          <w:color w:val="auto"/>
          <w:sz w:val="23"/>
          <w:szCs w:val="23"/>
        </w:rPr>
        <w:t>à apreciação e aprovação da autoridade competente</w:t>
      </w:r>
      <w:r w:rsidR="00CB707F" w:rsidRPr="00137C9A">
        <w:rPr>
          <w:color w:val="auto"/>
          <w:sz w:val="23"/>
          <w:szCs w:val="23"/>
        </w:rPr>
        <w:t>, Sr. Adair Marinho da Silva,</w:t>
      </w:r>
      <w:r w:rsidR="00485661" w:rsidRPr="00137C9A">
        <w:rPr>
          <w:color w:val="auto"/>
          <w:sz w:val="23"/>
          <w:szCs w:val="23"/>
        </w:rPr>
        <w:t xml:space="preserve"> Presidente da Câmara Municipal de Xinguara.</w:t>
      </w:r>
    </w:p>
    <w:p w:rsidR="00DD6029" w:rsidRDefault="00DD6029" w:rsidP="00DD25E4">
      <w:pPr>
        <w:pStyle w:val="Default"/>
        <w:spacing w:line="276" w:lineRule="auto"/>
        <w:jc w:val="both"/>
        <w:rPr>
          <w:rFonts w:ascii="Times New Roman" w:hAnsi="Times New Roman" w:cs="Times New Roman"/>
          <w:b/>
          <w:bCs/>
          <w:color w:val="auto"/>
          <w:sz w:val="23"/>
          <w:szCs w:val="23"/>
        </w:rPr>
      </w:pPr>
    </w:p>
    <w:p w:rsidR="00137C9A" w:rsidRPr="00137C9A" w:rsidRDefault="00137C9A" w:rsidP="00DD25E4">
      <w:pPr>
        <w:pStyle w:val="Default"/>
        <w:spacing w:line="276" w:lineRule="auto"/>
        <w:jc w:val="both"/>
        <w:rPr>
          <w:rFonts w:ascii="Times New Roman" w:hAnsi="Times New Roman" w:cs="Times New Roman"/>
          <w:b/>
          <w:bCs/>
          <w:color w:val="auto"/>
          <w:sz w:val="23"/>
          <w:szCs w:val="23"/>
        </w:rPr>
      </w:pPr>
    </w:p>
    <w:p w:rsidR="00FF6195" w:rsidRPr="00137C9A" w:rsidRDefault="000A4CAB" w:rsidP="00DD6029">
      <w:pPr>
        <w:pStyle w:val="Default"/>
        <w:spacing w:line="276" w:lineRule="auto"/>
        <w:jc w:val="both"/>
        <w:rPr>
          <w:rFonts w:ascii="Times New Roman" w:hAnsi="Times New Roman" w:cs="Times New Roman"/>
          <w:color w:val="auto"/>
          <w:sz w:val="23"/>
          <w:szCs w:val="23"/>
        </w:rPr>
      </w:pPr>
      <w:r w:rsidRPr="00137C9A">
        <w:rPr>
          <w:rFonts w:ascii="Times New Roman" w:hAnsi="Times New Roman" w:cs="Times New Roman"/>
          <w:color w:val="auto"/>
          <w:sz w:val="23"/>
          <w:szCs w:val="23"/>
        </w:rPr>
        <w:t>Xinguara</w:t>
      </w:r>
      <w:r w:rsidR="00FF6195" w:rsidRPr="00137C9A">
        <w:rPr>
          <w:rFonts w:ascii="Times New Roman" w:hAnsi="Times New Roman" w:cs="Times New Roman"/>
          <w:color w:val="auto"/>
          <w:sz w:val="23"/>
          <w:szCs w:val="23"/>
        </w:rPr>
        <w:t xml:space="preserve">, </w:t>
      </w:r>
      <w:r w:rsidR="00AE75E7">
        <w:rPr>
          <w:rFonts w:ascii="Times New Roman" w:hAnsi="Times New Roman" w:cs="Times New Roman"/>
          <w:color w:val="auto"/>
          <w:sz w:val="23"/>
          <w:szCs w:val="23"/>
        </w:rPr>
        <w:t>10</w:t>
      </w:r>
      <w:r w:rsidRPr="00137C9A">
        <w:rPr>
          <w:rFonts w:ascii="Times New Roman" w:hAnsi="Times New Roman" w:cs="Times New Roman"/>
          <w:color w:val="auto"/>
          <w:sz w:val="23"/>
          <w:szCs w:val="23"/>
        </w:rPr>
        <w:t xml:space="preserve"> </w:t>
      </w:r>
      <w:r w:rsidR="00FF6195" w:rsidRPr="00137C9A">
        <w:rPr>
          <w:rFonts w:ascii="Times New Roman" w:hAnsi="Times New Roman" w:cs="Times New Roman"/>
          <w:color w:val="auto"/>
          <w:sz w:val="23"/>
          <w:szCs w:val="23"/>
        </w:rPr>
        <w:t>de</w:t>
      </w:r>
      <w:r w:rsidR="00F87CE1" w:rsidRPr="00137C9A">
        <w:rPr>
          <w:rFonts w:ascii="Times New Roman" w:hAnsi="Times New Roman" w:cs="Times New Roman"/>
          <w:color w:val="auto"/>
          <w:sz w:val="23"/>
          <w:szCs w:val="23"/>
        </w:rPr>
        <w:t xml:space="preserve"> </w:t>
      </w:r>
      <w:r w:rsidR="00AE75E7">
        <w:rPr>
          <w:rFonts w:ascii="Times New Roman" w:hAnsi="Times New Roman" w:cs="Times New Roman"/>
          <w:color w:val="auto"/>
          <w:sz w:val="23"/>
          <w:szCs w:val="23"/>
        </w:rPr>
        <w:t>outubro</w:t>
      </w:r>
      <w:r w:rsidR="00FF6195" w:rsidRPr="00137C9A">
        <w:rPr>
          <w:rFonts w:ascii="Times New Roman" w:hAnsi="Times New Roman" w:cs="Times New Roman"/>
          <w:color w:val="auto"/>
          <w:sz w:val="23"/>
          <w:szCs w:val="23"/>
        </w:rPr>
        <w:t xml:space="preserve"> de 202</w:t>
      </w:r>
      <w:r w:rsidR="00F87CE1" w:rsidRPr="00137C9A">
        <w:rPr>
          <w:rFonts w:ascii="Times New Roman" w:hAnsi="Times New Roman" w:cs="Times New Roman"/>
          <w:color w:val="auto"/>
          <w:sz w:val="23"/>
          <w:szCs w:val="23"/>
        </w:rPr>
        <w:t>4</w:t>
      </w:r>
      <w:r w:rsidR="00FF6195" w:rsidRPr="00137C9A">
        <w:rPr>
          <w:rFonts w:ascii="Times New Roman" w:hAnsi="Times New Roman" w:cs="Times New Roman"/>
          <w:color w:val="auto"/>
          <w:sz w:val="23"/>
          <w:szCs w:val="23"/>
        </w:rPr>
        <w:t xml:space="preserve">. </w:t>
      </w:r>
    </w:p>
    <w:p w:rsidR="00DD6029" w:rsidRPr="00137C9A" w:rsidRDefault="00DD6029" w:rsidP="00DD6029">
      <w:pPr>
        <w:pStyle w:val="Default"/>
        <w:spacing w:line="276" w:lineRule="auto"/>
        <w:jc w:val="both"/>
        <w:rPr>
          <w:rFonts w:ascii="Times New Roman" w:hAnsi="Times New Roman" w:cs="Times New Roman"/>
          <w:b/>
          <w:bCs/>
          <w:color w:val="auto"/>
          <w:sz w:val="23"/>
          <w:szCs w:val="23"/>
        </w:rPr>
      </w:pPr>
    </w:p>
    <w:p w:rsidR="00586442" w:rsidRPr="00A6704A" w:rsidRDefault="00586442" w:rsidP="00DD6029">
      <w:pPr>
        <w:pStyle w:val="Default"/>
        <w:spacing w:line="276" w:lineRule="auto"/>
        <w:jc w:val="both"/>
        <w:rPr>
          <w:rFonts w:ascii="Times New Roman" w:hAnsi="Times New Roman" w:cs="Times New Roman"/>
          <w:b/>
          <w:bCs/>
          <w:color w:val="auto"/>
          <w:sz w:val="23"/>
          <w:szCs w:val="23"/>
        </w:rPr>
      </w:pPr>
    </w:p>
    <w:p w:rsidR="00137C9A" w:rsidRPr="00A6704A" w:rsidRDefault="00137C9A" w:rsidP="00DD6029">
      <w:pPr>
        <w:pStyle w:val="Default"/>
        <w:spacing w:line="276" w:lineRule="auto"/>
        <w:jc w:val="both"/>
        <w:rPr>
          <w:rFonts w:ascii="Times New Roman" w:hAnsi="Times New Roman" w:cs="Times New Roman"/>
          <w:b/>
          <w:bCs/>
          <w:color w:val="auto"/>
          <w:sz w:val="23"/>
          <w:szCs w:val="23"/>
        </w:rPr>
      </w:pPr>
    </w:p>
    <w:p w:rsidR="00DD6029" w:rsidRPr="00A6704A" w:rsidRDefault="00DD6029" w:rsidP="00DD6029">
      <w:pPr>
        <w:pStyle w:val="Default"/>
        <w:spacing w:line="276" w:lineRule="auto"/>
        <w:jc w:val="both"/>
        <w:rPr>
          <w:rFonts w:ascii="Times New Roman" w:hAnsi="Times New Roman" w:cs="Times New Roman"/>
          <w:b/>
          <w:bCs/>
          <w:color w:val="auto"/>
          <w:sz w:val="23"/>
          <w:szCs w:val="23"/>
        </w:rPr>
      </w:pPr>
    </w:p>
    <w:p w:rsidR="00A6704A" w:rsidRPr="00A6704A" w:rsidRDefault="00A6704A" w:rsidP="003C6F46">
      <w:pPr>
        <w:spacing w:line="276" w:lineRule="auto"/>
        <w:rPr>
          <w:b/>
          <w:sz w:val="23"/>
          <w:szCs w:val="23"/>
        </w:rPr>
      </w:pPr>
      <w:r w:rsidRPr="00A6704A">
        <w:rPr>
          <w:b/>
          <w:sz w:val="23"/>
          <w:szCs w:val="23"/>
        </w:rPr>
        <w:t>Sandro Moreira de Melo</w:t>
      </w:r>
    </w:p>
    <w:p w:rsidR="003C6F46" w:rsidRDefault="003C6F46" w:rsidP="003C6F46">
      <w:pPr>
        <w:spacing w:line="276" w:lineRule="auto"/>
        <w:rPr>
          <w:sz w:val="22"/>
          <w:szCs w:val="22"/>
        </w:rPr>
      </w:pPr>
      <w:r>
        <w:rPr>
          <w:sz w:val="22"/>
          <w:szCs w:val="22"/>
        </w:rPr>
        <w:t xml:space="preserve">    </w:t>
      </w:r>
      <w:r w:rsidR="00A6704A" w:rsidRPr="00A6704A">
        <w:rPr>
          <w:sz w:val="22"/>
          <w:szCs w:val="22"/>
        </w:rPr>
        <w:t>Servidor requisitante</w:t>
      </w:r>
    </w:p>
    <w:p w:rsidR="00A6704A" w:rsidRPr="003C6F46" w:rsidRDefault="003C6F46" w:rsidP="003C6F46">
      <w:pPr>
        <w:spacing w:line="276" w:lineRule="auto"/>
        <w:rPr>
          <w:sz w:val="22"/>
          <w:szCs w:val="22"/>
        </w:rPr>
      </w:pPr>
      <w:r>
        <w:rPr>
          <w:sz w:val="22"/>
          <w:szCs w:val="22"/>
        </w:rPr>
        <w:t xml:space="preserve">    </w:t>
      </w:r>
      <w:r w:rsidR="00A6704A" w:rsidRPr="00A6704A">
        <w:rPr>
          <w:sz w:val="22"/>
          <w:szCs w:val="22"/>
        </w:rPr>
        <w:t>Chefe de Transporte</w:t>
      </w:r>
    </w:p>
    <w:p w:rsidR="00B11C59" w:rsidRPr="00A6704A" w:rsidRDefault="003C6F46" w:rsidP="003C6F46">
      <w:pPr>
        <w:autoSpaceDE w:val="0"/>
        <w:autoSpaceDN w:val="0"/>
        <w:adjustRightInd w:val="0"/>
        <w:spacing w:line="276" w:lineRule="auto"/>
        <w:rPr>
          <w:bCs/>
          <w:sz w:val="22"/>
          <w:szCs w:val="22"/>
        </w:rPr>
      </w:pPr>
      <w:r>
        <w:rPr>
          <w:sz w:val="22"/>
          <w:szCs w:val="22"/>
        </w:rPr>
        <w:t xml:space="preserve">     </w:t>
      </w:r>
      <w:r w:rsidR="00A6704A" w:rsidRPr="00A6704A">
        <w:rPr>
          <w:sz w:val="22"/>
          <w:szCs w:val="22"/>
        </w:rPr>
        <w:t>Portaria nº 20/2023</w:t>
      </w:r>
    </w:p>
    <w:p w:rsidR="00B11C59" w:rsidRPr="00A6704A" w:rsidRDefault="00B11C59" w:rsidP="00DD6029">
      <w:pPr>
        <w:pStyle w:val="Default"/>
        <w:spacing w:line="276" w:lineRule="auto"/>
        <w:jc w:val="both"/>
        <w:rPr>
          <w:rFonts w:ascii="Times New Roman" w:hAnsi="Times New Roman" w:cs="Times New Roman"/>
          <w:b/>
          <w:bCs/>
          <w:color w:val="auto"/>
          <w:sz w:val="23"/>
          <w:szCs w:val="23"/>
        </w:rPr>
      </w:pPr>
    </w:p>
    <w:sectPr w:rsidR="00B11C59" w:rsidRPr="00A6704A" w:rsidSect="001A50CD">
      <w:headerReference w:type="default" r:id="rId15"/>
      <w:footerReference w:type="even" r:id="rId16"/>
      <w:footerReference w:type="default" r:id="rId17"/>
      <w:pgSz w:w="11907" w:h="16840" w:code="9"/>
      <w:pgMar w:top="1021" w:right="851" w:bottom="1134" w:left="1701" w:header="709"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181" w:rsidRDefault="00005181">
      <w:r>
        <w:separator/>
      </w:r>
    </w:p>
  </w:endnote>
  <w:endnote w:type="continuationSeparator" w:id="0">
    <w:p w:rsidR="00005181" w:rsidRDefault="00005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85D" w:rsidRDefault="00D0285D" w:rsidP="00D76A7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0285D" w:rsidRDefault="00D0285D" w:rsidP="00C8471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85D" w:rsidRPr="00D13FE7" w:rsidRDefault="00D0285D" w:rsidP="00D76A77">
    <w:pPr>
      <w:pStyle w:val="Rodap"/>
      <w:framePr w:wrap="around" w:vAnchor="text" w:hAnchor="margin" w:xAlign="right" w:y="1"/>
      <w:rPr>
        <w:rStyle w:val="Nmerodepgina"/>
        <w:sz w:val="24"/>
        <w:szCs w:val="24"/>
      </w:rPr>
    </w:pPr>
    <w:r w:rsidRPr="00D13FE7">
      <w:rPr>
        <w:rStyle w:val="Nmerodepgina"/>
        <w:sz w:val="24"/>
        <w:szCs w:val="24"/>
      </w:rPr>
      <w:fldChar w:fldCharType="begin"/>
    </w:r>
    <w:r w:rsidRPr="00D13FE7">
      <w:rPr>
        <w:rStyle w:val="Nmerodepgina"/>
        <w:sz w:val="24"/>
        <w:szCs w:val="24"/>
      </w:rPr>
      <w:instrText xml:space="preserve">PAGE  </w:instrText>
    </w:r>
    <w:r w:rsidRPr="00D13FE7">
      <w:rPr>
        <w:rStyle w:val="Nmerodepgina"/>
        <w:sz w:val="24"/>
        <w:szCs w:val="24"/>
      </w:rPr>
      <w:fldChar w:fldCharType="separate"/>
    </w:r>
    <w:r w:rsidR="00B0789A">
      <w:rPr>
        <w:rStyle w:val="Nmerodepgina"/>
        <w:noProof/>
        <w:sz w:val="24"/>
        <w:szCs w:val="24"/>
      </w:rPr>
      <w:t>9</w:t>
    </w:r>
    <w:r w:rsidRPr="00D13FE7">
      <w:rPr>
        <w:rStyle w:val="Nmerodepgina"/>
        <w:sz w:val="24"/>
        <w:szCs w:val="24"/>
      </w:rPr>
      <w:fldChar w:fldCharType="end"/>
    </w:r>
  </w:p>
  <w:p w:rsidR="00D0285D" w:rsidRDefault="00D0285D" w:rsidP="000D369A">
    <w:pPr>
      <w:pStyle w:val="Rodap"/>
      <w:ind w:right="360"/>
      <w:jc w:val="center"/>
      <w:rPr>
        <w:sz w:val="20"/>
        <w:szCs w:val="20"/>
      </w:rPr>
    </w:pPr>
    <w:r w:rsidRPr="008423CA">
      <w:rPr>
        <w:sz w:val="20"/>
        <w:szCs w:val="20"/>
      </w:rPr>
      <w:t>Praça Vitória Régia</w:t>
    </w:r>
    <w:r>
      <w:rPr>
        <w:sz w:val="20"/>
        <w:szCs w:val="20"/>
      </w:rPr>
      <w:t xml:space="preserve">, s/nº, </w:t>
    </w:r>
    <w:r w:rsidRPr="008423CA">
      <w:rPr>
        <w:sz w:val="20"/>
        <w:szCs w:val="20"/>
      </w:rPr>
      <w:t>Centro</w:t>
    </w:r>
    <w:r>
      <w:rPr>
        <w:sz w:val="20"/>
        <w:szCs w:val="20"/>
      </w:rPr>
      <w:t xml:space="preserve"> </w:t>
    </w:r>
    <w:r w:rsidRPr="008423CA">
      <w:rPr>
        <w:sz w:val="20"/>
        <w:szCs w:val="20"/>
      </w:rPr>
      <w:t>– CEP</w:t>
    </w:r>
    <w:proofErr w:type="gramStart"/>
    <w:r w:rsidRPr="008423CA">
      <w:rPr>
        <w:sz w:val="20"/>
        <w:szCs w:val="20"/>
      </w:rPr>
      <w:t>.:</w:t>
    </w:r>
    <w:proofErr w:type="gramEnd"/>
    <w:r w:rsidRPr="008423CA">
      <w:rPr>
        <w:sz w:val="20"/>
        <w:szCs w:val="20"/>
      </w:rPr>
      <w:t xml:space="preserve"> 68.55</w:t>
    </w:r>
    <w:r>
      <w:rPr>
        <w:sz w:val="20"/>
        <w:szCs w:val="20"/>
      </w:rPr>
      <w:t>5</w:t>
    </w:r>
    <w:r w:rsidRPr="008423CA">
      <w:rPr>
        <w:sz w:val="20"/>
        <w:szCs w:val="20"/>
      </w:rPr>
      <w:t>-</w:t>
    </w:r>
    <w:r>
      <w:rPr>
        <w:sz w:val="20"/>
        <w:szCs w:val="20"/>
      </w:rPr>
      <w:t>000. Fone</w:t>
    </w:r>
    <w:r w:rsidRPr="008423CA">
      <w:rPr>
        <w:sz w:val="20"/>
        <w:szCs w:val="20"/>
      </w:rPr>
      <w:t>: (94) 3426-4077</w:t>
    </w:r>
    <w:r>
      <w:rPr>
        <w:sz w:val="20"/>
        <w:szCs w:val="20"/>
      </w:rPr>
      <w:t>.</w:t>
    </w:r>
    <w:r w:rsidRPr="008423CA">
      <w:rPr>
        <w:sz w:val="20"/>
        <w:szCs w:val="20"/>
      </w:rPr>
      <w:t xml:space="preserve"> </w:t>
    </w:r>
    <w:r>
      <w:rPr>
        <w:sz w:val="20"/>
        <w:szCs w:val="20"/>
      </w:rPr>
      <w:t>Xinguara</w:t>
    </w:r>
    <w:r w:rsidRPr="008423CA">
      <w:rPr>
        <w:sz w:val="20"/>
        <w:szCs w:val="20"/>
      </w:rPr>
      <w:t xml:space="preserve"> </w:t>
    </w:r>
    <w:r>
      <w:rPr>
        <w:sz w:val="20"/>
        <w:szCs w:val="20"/>
      </w:rPr>
      <w:t>/</w:t>
    </w:r>
    <w:r w:rsidRPr="008423CA">
      <w:rPr>
        <w:sz w:val="20"/>
        <w:szCs w:val="20"/>
      </w:rPr>
      <w:t xml:space="preserve"> P</w:t>
    </w:r>
    <w:r>
      <w:rPr>
        <w:sz w:val="20"/>
        <w:szCs w:val="20"/>
      </w:rPr>
      <w:t>ará</w:t>
    </w:r>
  </w:p>
  <w:p w:rsidR="00D0285D" w:rsidRPr="008423CA" w:rsidRDefault="00D0285D" w:rsidP="00DF1F03">
    <w:pPr>
      <w:pStyle w:val="Rodap"/>
      <w:ind w:right="360"/>
      <w:jc w:val="center"/>
      <w:rPr>
        <w:sz w:val="20"/>
        <w:szCs w:val="20"/>
      </w:rPr>
    </w:pPr>
    <w:r>
      <w:rPr>
        <w:sz w:val="20"/>
        <w:szCs w:val="20"/>
      </w:rPr>
      <w:t>Site: www.camaraxinguara.pa.gov.br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181" w:rsidRDefault="00005181">
      <w:r>
        <w:separator/>
      </w:r>
    </w:p>
  </w:footnote>
  <w:footnote w:type="continuationSeparator" w:id="0">
    <w:p w:rsidR="00005181" w:rsidRDefault="00005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85D" w:rsidRDefault="00D0285D" w:rsidP="00601EA1">
    <w:pPr>
      <w:pStyle w:val="Cabealho"/>
      <w:jc w:val="center"/>
      <w:rPr>
        <w:b/>
        <w:sz w:val="8"/>
        <w:szCs w:val="24"/>
      </w:rPr>
    </w:pPr>
    <w:r>
      <w:rPr>
        <w:b/>
        <w:noProof/>
        <w:sz w:val="8"/>
        <w:szCs w:val="24"/>
      </w:rPr>
      <w:drawing>
        <wp:anchor distT="0" distB="0" distL="114300" distR="114300" simplePos="0" relativeHeight="251658240" behindDoc="0" locked="0" layoutInCell="1" allowOverlap="1" wp14:anchorId="5CAAFB68" wp14:editId="267BAF7B">
          <wp:simplePos x="0" y="0"/>
          <wp:positionH relativeFrom="column">
            <wp:posOffset>2552065</wp:posOffset>
          </wp:positionH>
          <wp:positionV relativeFrom="paragraph">
            <wp:posOffset>-188595</wp:posOffset>
          </wp:positionV>
          <wp:extent cx="786765" cy="850900"/>
          <wp:effectExtent l="0" t="0" r="0" b="6350"/>
          <wp:wrapSquare wrapText="bothSides"/>
          <wp:docPr id="2" name="Imagem 1" descr="C:\Documents and Settings\Administrador\Desktop\LOGOMARCA PREFEI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Documents and Settings\Administrador\Desktop\LOGOMARCA PREFEITURA.JPG"/>
                  <pic:cNvPicPr>
                    <a:picLocks noChangeAspect="1" noChangeArrowheads="1"/>
                  </pic:cNvPicPr>
                </pic:nvPicPr>
                <pic:blipFill>
                  <a:blip r:embed="rId1"/>
                  <a:srcRect/>
                  <a:stretch>
                    <a:fillRect/>
                  </a:stretch>
                </pic:blipFill>
                <pic:spPr bwMode="auto">
                  <a:xfrm>
                    <a:off x="0" y="0"/>
                    <a:ext cx="786765" cy="8509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0285D" w:rsidRDefault="00D0285D" w:rsidP="00601EA1">
    <w:pPr>
      <w:pStyle w:val="Cabealho"/>
      <w:jc w:val="center"/>
      <w:rPr>
        <w:b/>
        <w:sz w:val="22"/>
        <w:szCs w:val="22"/>
      </w:rPr>
    </w:pPr>
  </w:p>
  <w:p w:rsidR="00D0285D" w:rsidRDefault="00D0285D" w:rsidP="00601EA1">
    <w:pPr>
      <w:pStyle w:val="Cabealho"/>
      <w:jc w:val="center"/>
      <w:rPr>
        <w:b/>
        <w:sz w:val="22"/>
        <w:szCs w:val="22"/>
      </w:rPr>
    </w:pPr>
  </w:p>
  <w:p w:rsidR="00D0285D" w:rsidRDefault="00D0285D" w:rsidP="00601EA1">
    <w:pPr>
      <w:pStyle w:val="Cabealho"/>
      <w:jc w:val="center"/>
      <w:rPr>
        <w:b/>
        <w:sz w:val="22"/>
        <w:szCs w:val="22"/>
      </w:rPr>
    </w:pPr>
  </w:p>
  <w:p w:rsidR="00D0285D" w:rsidRDefault="00D0285D" w:rsidP="00601EA1">
    <w:pPr>
      <w:pStyle w:val="Cabealho"/>
      <w:jc w:val="center"/>
      <w:rPr>
        <w:b/>
        <w:sz w:val="22"/>
        <w:szCs w:val="22"/>
      </w:rPr>
    </w:pPr>
  </w:p>
  <w:p w:rsidR="00D0285D" w:rsidRPr="0058651A" w:rsidRDefault="00D0285D" w:rsidP="00601EA1">
    <w:pPr>
      <w:pStyle w:val="Cabealho"/>
      <w:jc w:val="center"/>
      <w:rPr>
        <w:b/>
        <w:sz w:val="20"/>
      </w:rPr>
    </w:pPr>
    <w:r w:rsidRPr="0058651A">
      <w:rPr>
        <w:b/>
        <w:sz w:val="20"/>
      </w:rPr>
      <w:t>ESTADO DO PARÁ</w:t>
    </w:r>
  </w:p>
  <w:p w:rsidR="00D0285D" w:rsidRPr="0058651A" w:rsidRDefault="00D0285D" w:rsidP="00601EA1">
    <w:pPr>
      <w:pStyle w:val="Cabealho"/>
      <w:jc w:val="center"/>
      <w:rPr>
        <w:b/>
        <w:sz w:val="21"/>
        <w:szCs w:val="21"/>
      </w:rPr>
    </w:pPr>
    <w:r w:rsidRPr="0058651A">
      <w:rPr>
        <w:b/>
        <w:sz w:val="21"/>
        <w:szCs w:val="21"/>
      </w:rPr>
      <w:t>PODER LEGISLATIVO</w:t>
    </w:r>
  </w:p>
  <w:p w:rsidR="00D0285D" w:rsidRPr="0058651A" w:rsidRDefault="00D0285D" w:rsidP="00601EA1">
    <w:pPr>
      <w:pStyle w:val="Cabealho"/>
      <w:jc w:val="center"/>
      <w:rPr>
        <w:b/>
        <w:sz w:val="22"/>
        <w:szCs w:val="22"/>
      </w:rPr>
    </w:pPr>
    <w:r w:rsidRPr="0058651A">
      <w:rPr>
        <w:b/>
        <w:sz w:val="22"/>
        <w:szCs w:val="22"/>
      </w:rPr>
      <w:t>CÂMARA MUNICIPAL DE XINGUARA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D70E0"/>
    <w:multiLevelType w:val="hybridMultilevel"/>
    <w:tmpl w:val="3C3E97BC"/>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
    <w:nsid w:val="1D5C100D"/>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1214" w:hanging="504"/>
      </w:pPr>
      <w:rPr>
        <w:rFonts w:asciiTheme="majorHAnsi" w:hAnsiTheme="majorHAnsi" w:cs="Arial" w:hint="default"/>
        <w:b/>
        <w:i w:val="0"/>
        <w:strike w:val="0"/>
        <w:color w:val="auto"/>
        <w:sz w:val="22"/>
        <w:szCs w:val="22"/>
      </w:rPr>
    </w:lvl>
    <w:lvl w:ilvl="3">
      <w:start w:val="1"/>
      <w:numFmt w:val="decimal"/>
      <w:lvlText w:val="%1.%2.%3.%4."/>
      <w:lvlJc w:val="left"/>
      <w:pPr>
        <w:ind w:left="1499"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E5E3F5C"/>
    <w:multiLevelType w:val="hybridMultilevel"/>
    <w:tmpl w:val="D46250BA"/>
    <w:lvl w:ilvl="0" w:tplc="0416000F">
      <w:start w:val="1"/>
      <w:numFmt w:val="decimal"/>
      <w:lvlText w:val="%1."/>
      <w:lvlJc w:val="left"/>
      <w:pPr>
        <w:tabs>
          <w:tab w:val="num" w:pos="502"/>
        </w:tabs>
        <w:ind w:left="502"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3">
    <w:nsid w:val="234A1599"/>
    <w:multiLevelType w:val="hybridMultilevel"/>
    <w:tmpl w:val="132E39C8"/>
    <w:lvl w:ilvl="0" w:tplc="59FEE72C">
      <w:start w:val="6"/>
      <w:numFmt w:val="bullet"/>
      <w:lvlText w:val=""/>
      <w:lvlJc w:val="left"/>
      <w:pPr>
        <w:ind w:left="927" w:hanging="360"/>
      </w:pPr>
      <w:rPr>
        <w:rFonts w:ascii="Symbol" w:eastAsiaTheme="minorHAnsi" w:hAnsi="Symbo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4">
    <w:nsid w:val="273E2505"/>
    <w:multiLevelType w:val="hybridMultilevel"/>
    <w:tmpl w:val="0AACE1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9642D01"/>
    <w:multiLevelType w:val="hybridMultilevel"/>
    <w:tmpl w:val="7D4AFAAA"/>
    <w:lvl w:ilvl="0" w:tplc="9426F1F8">
      <w:start w:val="1"/>
      <w:numFmt w:val="decimal"/>
      <w:lvlText w:val="%1."/>
      <w:lvlJc w:val="left"/>
      <w:pPr>
        <w:ind w:left="1069" w:hanging="360"/>
      </w:pPr>
      <w:rPr>
        <w:rFonts w:hint="default"/>
        <w:sz w:val="24"/>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nsid w:val="2EC45D68"/>
    <w:multiLevelType w:val="hybridMultilevel"/>
    <w:tmpl w:val="10749FE4"/>
    <w:lvl w:ilvl="0" w:tplc="0416000F">
      <w:start w:val="1"/>
      <w:numFmt w:val="decimal"/>
      <w:lvlText w:val="%1."/>
      <w:lvlJc w:val="left"/>
      <w:pPr>
        <w:tabs>
          <w:tab w:val="num" w:pos="502"/>
        </w:tabs>
        <w:ind w:left="502"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7">
    <w:nsid w:val="390110C0"/>
    <w:multiLevelType w:val="hybridMultilevel"/>
    <w:tmpl w:val="71401B96"/>
    <w:lvl w:ilvl="0" w:tplc="0416000F">
      <w:start w:val="1"/>
      <w:numFmt w:val="decimal"/>
      <w:lvlText w:val="%1."/>
      <w:lvlJc w:val="left"/>
      <w:pPr>
        <w:tabs>
          <w:tab w:val="num" w:pos="502"/>
        </w:tabs>
        <w:ind w:left="502"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8">
    <w:nsid w:val="4C871DBE"/>
    <w:multiLevelType w:val="multilevel"/>
    <w:tmpl w:val="9262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8E1004"/>
    <w:multiLevelType w:val="hybridMultilevel"/>
    <w:tmpl w:val="C0A89650"/>
    <w:lvl w:ilvl="0" w:tplc="0416000F">
      <w:start w:val="1"/>
      <w:numFmt w:val="decimal"/>
      <w:lvlText w:val="%1."/>
      <w:lvlJc w:val="left"/>
      <w:pPr>
        <w:tabs>
          <w:tab w:val="num" w:pos="502"/>
        </w:tabs>
        <w:ind w:left="502"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0">
    <w:nsid w:val="6550740E"/>
    <w:multiLevelType w:val="hybridMultilevel"/>
    <w:tmpl w:val="08308A80"/>
    <w:lvl w:ilvl="0" w:tplc="0416000F">
      <w:start w:val="1"/>
      <w:numFmt w:val="decimal"/>
      <w:lvlText w:val="%1."/>
      <w:lvlJc w:val="left"/>
      <w:pPr>
        <w:tabs>
          <w:tab w:val="num" w:pos="502"/>
        </w:tabs>
        <w:ind w:left="502"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1">
    <w:nsid w:val="6733645B"/>
    <w:multiLevelType w:val="multilevel"/>
    <w:tmpl w:val="61464B84"/>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decimal"/>
      <w:lvlText w:val="%1.%2.%3."/>
      <w:lvlJc w:val="left"/>
      <w:pPr>
        <w:ind w:left="720" w:hanging="720"/>
      </w:pPr>
      <w:rPr>
        <w:rFonts w:asciiTheme="majorHAnsi" w:hAnsiTheme="majorHAnsi" w:cstheme="minorHAnsi" w:hint="default"/>
        <w:b w:val="0"/>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2">
    <w:nsid w:val="6B1439CE"/>
    <w:multiLevelType w:val="hybridMultilevel"/>
    <w:tmpl w:val="AFA6EDE0"/>
    <w:lvl w:ilvl="0" w:tplc="0416000F">
      <w:start w:val="1"/>
      <w:numFmt w:val="decimal"/>
      <w:lvlText w:val="%1."/>
      <w:lvlJc w:val="left"/>
      <w:pPr>
        <w:tabs>
          <w:tab w:val="num" w:pos="502"/>
        </w:tabs>
        <w:ind w:left="502"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3">
    <w:nsid w:val="6CF1250B"/>
    <w:multiLevelType w:val="hybridMultilevel"/>
    <w:tmpl w:val="D898DEF4"/>
    <w:lvl w:ilvl="0" w:tplc="0416000F">
      <w:start w:val="1"/>
      <w:numFmt w:val="decimal"/>
      <w:lvlText w:val="%1."/>
      <w:lvlJc w:val="left"/>
      <w:pPr>
        <w:tabs>
          <w:tab w:val="num" w:pos="502"/>
        </w:tabs>
        <w:ind w:left="502"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4">
    <w:nsid w:val="700A7D2A"/>
    <w:multiLevelType w:val="hybridMultilevel"/>
    <w:tmpl w:val="F056B1E0"/>
    <w:lvl w:ilvl="0" w:tplc="0416000F">
      <w:start w:val="1"/>
      <w:numFmt w:val="decimal"/>
      <w:lvlText w:val="%1."/>
      <w:lvlJc w:val="left"/>
      <w:pPr>
        <w:tabs>
          <w:tab w:val="num" w:pos="502"/>
        </w:tabs>
        <w:ind w:left="502"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5">
    <w:nsid w:val="71203A2B"/>
    <w:multiLevelType w:val="multilevel"/>
    <w:tmpl w:val="D898DEF4"/>
    <w:lvl w:ilvl="0">
      <w:start w:val="1"/>
      <w:numFmt w:val="decimal"/>
      <w:lvlText w:val="%1."/>
      <w:lvlJc w:val="left"/>
      <w:pPr>
        <w:tabs>
          <w:tab w:val="num" w:pos="502"/>
        </w:tabs>
        <w:ind w:left="502"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75102C0D"/>
    <w:multiLevelType w:val="hybridMultilevel"/>
    <w:tmpl w:val="1E70006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509"/>
        </w:tabs>
        <w:ind w:left="1509" w:hanging="360"/>
      </w:pPr>
      <w:rPr>
        <w:rFonts w:ascii="Courier New" w:hAnsi="Courier New" w:hint="default"/>
      </w:rPr>
    </w:lvl>
    <w:lvl w:ilvl="2" w:tplc="04160005" w:tentative="1">
      <w:start w:val="1"/>
      <w:numFmt w:val="bullet"/>
      <w:lvlText w:val=""/>
      <w:lvlJc w:val="left"/>
      <w:pPr>
        <w:tabs>
          <w:tab w:val="num" w:pos="2229"/>
        </w:tabs>
        <w:ind w:left="2229" w:hanging="360"/>
      </w:pPr>
      <w:rPr>
        <w:rFonts w:ascii="Wingdings" w:hAnsi="Wingdings" w:hint="default"/>
      </w:rPr>
    </w:lvl>
    <w:lvl w:ilvl="3" w:tplc="04160001" w:tentative="1">
      <w:start w:val="1"/>
      <w:numFmt w:val="bullet"/>
      <w:lvlText w:val=""/>
      <w:lvlJc w:val="left"/>
      <w:pPr>
        <w:tabs>
          <w:tab w:val="num" w:pos="2949"/>
        </w:tabs>
        <w:ind w:left="2949" w:hanging="360"/>
      </w:pPr>
      <w:rPr>
        <w:rFonts w:ascii="Symbol" w:hAnsi="Symbol" w:hint="default"/>
      </w:rPr>
    </w:lvl>
    <w:lvl w:ilvl="4" w:tplc="04160003" w:tentative="1">
      <w:start w:val="1"/>
      <w:numFmt w:val="bullet"/>
      <w:lvlText w:val="o"/>
      <w:lvlJc w:val="left"/>
      <w:pPr>
        <w:tabs>
          <w:tab w:val="num" w:pos="3669"/>
        </w:tabs>
        <w:ind w:left="3669" w:hanging="360"/>
      </w:pPr>
      <w:rPr>
        <w:rFonts w:ascii="Courier New" w:hAnsi="Courier New" w:hint="default"/>
      </w:rPr>
    </w:lvl>
    <w:lvl w:ilvl="5" w:tplc="04160005" w:tentative="1">
      <w:start w:val="1"/>
      <w:numFmt w:val="bullet"/>
      <w:lvlText w:val=""/>
      <w:lvlJc w:val="left"/>
      <w:pPr>
        <w:tabs>
          <w:tab w:val="num" w:pos="4389"/>
        </w:tabs>
        <w:ind w:left="4389" w:hanging="360"/>
      </w:pPr>
      <w:rPr>
        <w:rFonts w:ascii="Wingdings" w:hAnsi="Wingdings" w:hint="default"/>
      </w:rPr>
    </w:lvl>
    <w:lvl w:ilvl="6" w:tplc="04160001" w:tentative="1">
      <w:start w:val="1"/>
      <w:numFmt w:val="bullet"/>
      <w:lvlText w:val=""/>
      <w:lvlJc w:val="left"/>
      <w:pPr>
        <w:tabs>
          <w:tab w:val="num" w:pos="5109"/>
        </w:tabs>
        <w:ind w:left="5109" w:hanging="360"/>
      </w:pPr>
      <w:rPr>
        <w:rFonts w:ascii="Symbol" w:hAnsi="Symbol" w:hint="default"/>
      </w:rPr>
    </w:lvl>
    <w:lvl w:ilvl="7" w:tplc="04160003" w:tentative="1">
      <w:start w:val="1"/>
      <w:numFmt w:val="bullet"/>
      <w:lvlText w:val="o"/>
      <w:lvlJc w:val="left"/>
      <w:pPr>
        <w:tabs>
          <w:tab w:val="num" w:pos="5829"/>
        </w:tabs>
        <w:ind w:left="5829" w:hanging="360"/>
      </w:pPr>
      <w:rPr>
        <w:rFonts w:ascii="Courier New" w:hAnsi="Courier New" w:hint="default"/>
      </w:rPr>
    </w:lvl>
    <w:lvl w:ilvl="8" w:tplc="04160005" w:tentative="1">
      <w:start w:val="1"/>
      <w:numFmt w:val="bullet"/>
      <w:lvlText w:val=""/>
      <w:lvlJc w:val="left"/>
      <w:pPr>
        <w:tabs>
          <w:tab w:val="num" w:pos="6549"/>
        </w:tabs>
        <w:ind w:left="6549" w:hanging="360"/>
      </w:pPr>
      <w:rPr>
        <w:rFonts w:ascii="Wingdings" w:hAnsi="Wingdings" w:hint="default"/>
      </w:rPr>
    </w:lvl>
  </w:abstractNum>
  <w:abstractNum w:abstractNumId="17">
    <w:nsid w:val="75910060"/>
    <w:multiLevelType w:val="hybridMultilevel"/>
    <w:tmpl w:val="96E42166"/>
    <w:lvl w:ilvl="0" w:tplc="8474FE2A">
      <w:start w:val="114"/>
      <w:numFmt w:val="decimal"/>
      <w:lvlText w:val="%1"/>
      <w:lvlJc w:val="left"/>
      <w:pPr>
        <w:tabs>
          <w:tab w:val="num" w:pos="720"/>
        </w:tabs>
        <w:ind w:left="720"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8">
    <w:nsid w:val="7F4B310C"/>
    <w:multiLevelType w:val="hybridMultilevel"/>
    <w:tmpl w:val="E4C0586C"/>
    <w:lvl w:ilvl="0" w:tplc="2DB4E1AA">
      <w:start w:val="1"/>
      <w:numFmt w:val="lowerLetter"/>
      <w:lvlText w:val="%1)"/>
      <w:lvlJc w:val="left"/>
      <w:pPr>
        <w:tabs>
          <w:tab w:val="num" w:pos="1068"/>
        </w:tabs>
        <w:ind w:left="1068" w:hanging="360"/>
      </w:pPr>
      <w:rPr>
        <w:rFonts w:cs="Times New Roman" w:hint="default"/>
      </w:rPr>
    </w:lvl>
    <w:lvl w:ilvl="1" w:tplc="04160019" w:tentative="1">
      <w:start w:val="1"/>
      <w:numFmt w:val="lowerLetter"/>
      <w:lvlText w:val="%2."/>
      <w:lvlJc w:val="left"/>
      <w:pPr>
        <w:tabs>
          <w:tab w:val="num" w:pos="1788"/>
        </w:tabs>
        <w:ind w:left="1788" w:hanging="360"/>
      </w:pPr>
      <w:rPr>
        <w:rFonts w:cs="Times New Roman"/>
      </w:rPr>
    </w:lvl>
    <w:lvl w:ilvl="2" w:tplc="0416001B" w:tentative="1">
      <w:start w:val="1"/>
      <w:numFmt w:val="lowerRoman"/>
      <w:lvlText w:val="%3."/>
      <w:lvlJc w:val="right"/>
      <w:pPr>
        <w:tabs>
          <w:tab w:val="num" w:pos="2508"/>
        </w:tabs>
        <w:ind w:left="2508" w:hanging="180"/>
      </w:pPr>
      <w:rPr>
        <w:rFonts w:cs="Times New Roman"/>
      </w:rPr>
    </w:lvl>
    <w:lvl w:ilvl="3" w:tplc="0416000F" w:tentative="1">
      <w:start w:val="1"/>
      <w:numFmt w:val="decimal"/>
      <w:lvlText w:val="%4."/>
      <w:lvlJc w:val="left"/>
      <w:pPr>
        <w:tabs>
          <w:tab w:val="num" w:pos="3228"/>
        </w:tabs>
        <w:ind w:left="3228" w:hanging="360"/>
      </w:pPr>
      <w:rPr>
        <w:rFonts w:cs="Times New Roman"/>
      </w:rPr>
    </w:lvl>
    <w:lvl w:ilvl="4" w:tplc="04160019" w:tentative="1">
      <w:start w:val="1"/>
      <w:numFmt w:val="lowerLetter"/>
      <w:lvlText w:val="%5."/>
      <w:lvlJc w:val="left"/>
      <w:pPr>
        <w:tabs>
          <w:tab w:val="num" w:pos="3948"/>
        </w:tabs>
        <w:ind w:left="3948" w:hanging="360"/>
      </w:pPr>
      <w:rPr>
        <w:rFonts w:cs="Times New Roman"/>
      </w:rPr>
    </w:lvl>
    <w:lvl w:ilvl="5" w:tplc="0416001B" w:tentative="1">
      <w:start w:val="1"/>
      <w:numFmt w:val="lowerRoman"/>
      <w:lvlText w:val="%6."/>
      <w:lvlJc w:val="right"/>
      <w:pPr>
        <w:tabs>
          <w:tab w:val="num" w:pos="4668"/>
        </w:tabs>
        <w:ind w:left="4668" w:hanging="180"/>
      </w:pPr>
      <w:rPr>
        <w:rFonts w:cs="Times New Roman"/>
      </w:rPr>
    </w:lvl>
    <w:lvl w:ilvl="6" w:tplc="0416000F" w:tentative="1">
      <w:start w:val="1"/>
      <w:numFmt w:val="decimal"/>
      <w:lvlText w:val="%7."/>
      <w:lvlJc w:val="left"/>
      <w:pPr>
        <w:tabs>
          <w:tab w:val="num" w:pos="5388"/>
        </w:tabs>
        <w:ind w:left="5388" w:hanging="360"/>
      </w:pPr>
      <w:rPr>
        <w:rFonts w:cs="Times New Roman"/>
      </w:rPr>
    </w:lvl>
    <w:lvl w:ilvl="7" w:tplc="04160019" w:tentative="1">
      <w:start w:val="1"/>
      <w:numFmt w:val="lowerLetter"/>
      <w:lvlText w:val="%8."/>
      <w:lvlJc w:val="left"/>
      <w:pPr>
        <w:tabs>
          <w:tab w:val="num" w:pos="6108"/>
        </w:tabs>
        <w:ind w:left="6108" w:hanging="360"/>
      </w:pPr>
      <w:rPr>
        <w:rFonts w:cs="Times New Roman"/>
      </w:rPr>
    </w:lvl>
    <w:lvl w:ilvl="8" w:tplc="0416001B" w:tentative="1">
      <w:start w:val="1"/>
      <w:numFmt w:val="lowerRoman"/>
      <w:lvlText w:val="%9."/>
      <w:lvlJc w:val="right"/>
      <w:pPr>
        <w:tabs>
          <w:tab w:val="num" w:pos="6828"/>
        </w:tabs>
        <w:ind w:left="6828" w:hanging="180"/>
      </w:pPr>
      <w:rPr>
        <w:rFonts w:cs="Times New Roman"/>
      </w:rPr>
    </w:lvl>
  </w:abstractNum>
  <w:abstractNum w:abstractNumId="19">
    <w:nsid w:val="7F943555"/>
    <w:multiLevelType w:val="multilevel"/>
    <w:tmpl w:val="9E4C64B6"/>
    <w:lvl w:ilvl="0">
      <w:start w:val="5"/>
      <w:numFmt w:val="decimal"/>
      <w:lvlText w:val="%1"/>
      <w:lvlJc w:val="left"/>
      <w:pPr>
        <w:ind w:left="450" w:hanging="450"/>
      </w:pPr>
    </w:lvl>
    <w:lvl w:ilvl="1">
      <w:start w:val="3"/>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7"/>
  </w:num>
  <w:num w:numId="2">
    <w:abstractNumId w:val="17"/>
    <w:lvlOverride w:ilvl="0">
      <w:startOverride w:val="1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6"/>
  </w:num>
  <w:num w:numId="21">
    <w:abstractNumId w:val="0"/>
  </w:num>
  <w:num w:numId="22">
    <w:abstractNumId w:val="18"/>
  </w:num>
  <w:num w:numId="23">
    <w:abstractNumId w:val="4"/>
  </w:num>
  <w:num w:numId="24">
    <w:abstractNumId w:val="5"/>
  </w:num>
  <w:num w:numId="25">
    <w:abstractNumId w:val="8"/>
  </w:num>
  <w:num w:numId="26">
    <w:abstractNumId w:val="1"/>
  </w:num>
  <w:num w:numId="27">
    <w:abstractNumId w:val="11"/>
  </w:num>
  <w:num w:numId="2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E0B"/>
    <w:rsid w:val="000028D0"/>
    <w:rsid w:val="0000430E"/>
    <w:rsid w:val="00005181"/>
    <w:rsid w:val="00007227"/>
    <w:rsid w:val="000076BF"/>
    <w:rsid w:val="00007A5B"/>
    <w:rsid w:val="00007C5B"/>
    <w:rsid w:val="000107FC"/>
    <w:rsid w:val="0001117E"/>
    <w:rsid w:val="00011E70"/>
    <w:rsid w:val="000131D3"/>
    <w:rsid w:val="0001380A"/>
    <w:rsid w:val="00013A50"/>
    <w:rsid w:val="000151C5"/>
    <w:rsid w:val="00023019"/>
    <w:rsid w:val="00030144"/>
    <w:rsid w:val="0003249E"/>
    <w:rsid w:val="00035CC4"/>
    <w:rsid w:val="00036440"/>
    <w:rsid w:val="00037786"/>
    <w:rsid w:val="000379E4"/>
    <w:rsid w:val="00037A74"/>
    <w:rsid w:val="0004178C"/>
    <w:rsid w:val="0004685E"/>
    <w:rsid w:val="00047008"/>
    <w:rsid w:val="00047E19"/>
    <w:rsid w:val="00050372"/>
    <w:rsid w:val="00052670"/>
    <w:rsid w:val="0005443C"/>
    <w:rsid w:val="00054E89"/>
    <w:rsid w:val="000563A3"/>
    <w:rsid w:val="00057AEF"/>
    <w:rsid w:val="0006068E"/>
    <w:rsid w:val="00060EB4"/>
    <w:rsid w:val="000627CD"/>
    <w:rsid w:val="000631F0"/>
    <w:rsid w:val="00063B19"/>
    <w:rsid w:val="0006453D"/>
    <w:rsid w:val="0007312F"/>
    <w:rsid w:val="00086928"/>
    <w:rsid w:val="0009218E"/>
    <w:rsid w:val="000950C6"/>
    <w:rsid w:val="00096995"/>
    <w:rsid w:val="00096B9B"/>
    <w:rsid w:val="000A219B"/>
    <w:rsid w:val="000A4CAB"/>
    <w:rsid w:val="000A639C"/>
    <w:rsid w:val="000A6711"/>
    <w:rsid w:val="000B0B84"/>
    <w:rsid w:val="000B3DE3"/>
    <w:rsid w:val="000C044B"/>
    <w:rsid w:val="000C062F"/>
    <w:rsid w:val="000C19C6"/>
    <w:rsid w:val="000C613A"/>
    <w:rsid w:val="000D369A"/>
    <w:rsid w:val="000D3AFA"/>
    <w:rsid w:val="000D47A0"/>
    <w:rsid w:val="000D7B36"/>
    <w:rsid w:val="000E0466"/>
    <w:rsid w:val="000E3067"/>
    <w:rsid w:val="000E6F5B"/>
    <w:rsid w:val="000F0524"/>
    <w:rsid w:val="000F2F11"/>
    <w:rsid w:val="000F3F95"/>
    <w:rsid w:val="000F6474"/>
    <w:rsid w:val="000F76DA"/>
    <w:rsid w:val="00101CA5"/>
    <w:rsid w:val="00102220"/>
    <w:rsid w:val="0010261D"/>
    <w:rsid w:val="00102F0C"/>
    <w:rsid w:val="00105A92"/>
    <w:rsid w:val="001076F5"/>
    <w:rsid w:val="00107713"/>
    <w:rsid w:val="00111DB8"/>
    <w:rsid w:val="00112A48"/>
    <w:rsid w:val="00114CFA"/>
    <w:rsid w:val="001175A2"/>
    <w:rsid w:val="00117920"/>
    <w:rsid w:val="001201D6"/>
    <w:rsid w:val="00121785"/>
    <w:rsid w:val="00121C88"/>
    <w:rsid w:val="00121DEA"/>
    <w:rsid w:val="001232E2"/>
    <w:rsid w:val="0012433C"/>
    <w:rsid w:val="001267E7"/>
    <w:rsid w:val="00126E19"/>
    <w:rsid w:val="00127876"/>
    <w:rsid w:val="00127DC2"/>
    <w:rsid w:val="0013215C"/>
    <w:rsid w:val="00132E0F"/>
    <w:rsid w:val="00136382"/>
    <w:rsid w:val="00137C9A"/>
    <w:rsid w:val="00140880"/>
    <w:rsid w:val="00141F15"/>
    <w:rsid w:val="001449CA"/>
    <w:rsid w:val="00147D4D"/>
    <w:rsid w:val="001513F2"/>
    <w:rsid w:val="00151511"/>
    <w:rsid w:val="001529A2"/>
    <w:rsid w:val="00160DFB"/>
    <w:rsid w:val="00162574"/>
    <w:rsid w:val="00162B71"/>
    <w:rsid w:val="00165BAE"/>
    <w:rsid w:val="001707FD"/>
    <w:rsid w:val="00171844"/>
    <w:rsid w:val="001728F2"/>
    <w:rsid w:val="0017337D"/>
    <w:rsid w:val="00181388"/>
    <w:rsid w:val="00183004"/>
    <w:rsid w:val="00186FB9"/>
    <w:rsid w:val="00187CAA"/>
    <w:rsid w:val="001928FE"/>
    <w:rsid w:val="00193728"/>
    <w:rsid w:val="00193907"/>
    <w:rsid w:val="00193B5C"/>
    <w:rsid w:val="00196C07"/>
    <w:rsid w:val="001A10CA"/>
    <w:rsid w:val="001A3BB9"/>
    <w:rsid w:val="001A4C10"/>
    <w:rsid w:val="001A4E18"/>
    <w:rsid w:val="001A50CD"/>
    <w:rsid w:val="001A577C"/>
    <w:rsid w:val="001B32C7"/>
    <w:rsid w:val="001B4B18"/>
    <w:rsid w:val="001B5AF1"/>
    <w:rsid w:val="001B5E41"/>
    <w:rsid w:val="001B63C7"/>
    <w:rsid w:val="001C4490"/>
    <w:rsid w:val="001C54F1"/>
    <w:rsid w:val="001C7B19"/>
    <w:rsid w:val="001D027F"/>
    <w:rsid w:val="001D077A"/>
    <w:rsid w:val="001D1B3C"/>
    <w:rsid w:val="001D1BE8"/>
    <w:rsid w:val="001D3324"/>
    <w:rsid w:val="001D3BE8"/>
    <w:rsid w:val="001D51FF"/>
    <w:rsid w:val="001D5731"/>
    <w:rsid w:val="001D5F66"/>
    <w:rsid w:val="001D6170"/>
    <w:rsid w:val="001E2594"/>
    <w:rsid w:val="001E2A9F"/>
    <w:rsid w:val="001E3A5E"/>
    <w:rsid w:val="001E3D28"/>
    <w:rsid w:val="001F1EBB"/>
    <w:rsid w:val="001F2C48"/>
    <w:rsid w:val="001F39C8"/>
    <w:rsid w:val="001F4BD5"/>
    <w:rsid w:val="001F4EEC"/>
    <w:rsid w:val="002004EB"/>
    <w:rsid w:val="00200CAB"/>
    <w:rsid w:val="00200E8E"/>
    <w:rsid w:val="00201DB6"/>
    <w:rsid w:val="002044C1"/>
    <w:rsid w:val="00204799"/>
    <w:rsid w:val="00205241"/>
    <w:rsid w:val="0020707E"/>
    <w:rsid w:val="00210DEE"/>
    <w:rsid w:val="0021280E"/>
    <w:rsid w:val="0021357D"/>
    <w:rsid w:val="00220FBE"/>
    <w:rsid w:val="00222192"/>
    <w:rsid w:val="00223C2F"/>
    <w:rsid w:val="00224465"/>
    <w:rsid w:val="00224A84"/>
    <w:rsid w:val="00224C85"/>
    <w:rsid w:val="00225309"/>
    <w:rsid w:val="00225D89"/>
    <w:rsid w:val="00227907"/>
    <w:rsid w:val="00230DCD"/>
    <w:rsid w:val="00231859"/>
    <w:rsid w:val="002352D1"/>
    <w:rsid w:val="0024114A"/>
    <w:rsid w:val="002429BE"/>
    <w:rsid w:val="00242C74"/>
    <w:rsid w:val="00243062"/>
    <w:rsid w:val="00247485"/>
    <w:rsid w:val="0025130D"/>
    <w:rsid w:val="00252C96"/>
    <w:rsid w:val="002554D9"/>
    <w:rsid w:val="00257F9A"/>
    <w:rsid w:val="002612F9"/>
    <w:rsid w:val="00264F15"/>
    <w:rsid w:val="002660E2"/>
    <w:rsid w:val="00267B70"/>
    <w:rsid w:val="002716FF"/>
    <w:rsid w:val="002753F0"/>
    <w:rsid w:val="00276B18"/>
    <w:rsid w:val="00282077"/>
    <w:rsid w:val="00284068"/>
    <w:rsid w:val="00285265"/>
    <w:rsid w:val="00290332"/>
    <w:rsid w:val="00290C97"/>
    <w:rsid w:val="00293E77"/>
    <w:rsid w:val="002977BD"/>
    <w:rsid w:val="0029788D"/>
    <w:rsid w:val="002A00EA"/>
    <w:rsid w:val="002A0531"/>
    <w:rsid w:val="002A1041"/>
    <w:rsid w:val="002A2D89"/>
    <w:rsid w:val="002A468E"/>
    <w:rsid w:val="002A67FB"/>
    <w:rsid w:val="002B341F"/>
    <w:rsid w:val="002B7840"/>
    <w:rsid w:val="002C1B92"/>
    <w:rsid w:val="002C25B4"/>
    <w:rsid w:val="002C2C4D"/>
    <w:rsid w:val="002C4650"/>
    <w:rsid w:val="002C5A45"/>
    <w:rsid w:val="002C620E"/>
    <w:rsid w:val="002D026D"/>
    <w:rsid w:val="002D073B"/>
    <w:rsid w:val="002D1955"/>
    <w:rsid w:val="002D26E5"/>
    <w:rsid w:val="002D2CEF"/>
    <w:rsid w:val="002D2DD7"/>
    <w:rsid w:val="002D7C0C"/>
    <w:rsid w:val="002E1068"/>
    <w:rsid w:val="002E42CB"/>
    <w:rsid w:val="002F048B"/>
    <w:rsid w:val="002F233C"/>
    <w:rsid w:val="002F47C2"/>
    <w:rsid w:val="002F7281"/>
    <w:rsid w:val="002F7C30"/>
    <w:rsid w:val="00300049"/>
    <w:rsid w:val="003002C6"/>
    <w:rsid w:val="003031AA"/>
    <w:rsid w:val="00306A87"/>
    <w:rsid w:val="00310D52"/>
    <w:rsid w:val="003200A0"/>
    <w:rsid w:val="003232D4"/>
    <w:rsid w:val="00323F1C"/>
    <w:rsid w:val="003260B5"/>
    <w:rsid w:val="00330B21"/>
    <w:rsid w:val="00330B5C"/>
    <w:rsid w:val="003310BC"/>
    <w:rsid w:val="0033555F"/>
    <w:rsid w:val="00336D74"/>
    <w:rsid w:val="00341BF6"/>
    <w:rsid w:val="00343DED"/>
    <w:rsid w:val="0034577A"/>
    <w:rsid w:val="003458DF"/>
    <w:rsid w:val="00346909"/>
    <w:rsid w:val="003501B2"/>
    <w:rsid w:val="00351DF8"/>
    <w:rsid w:val="0035575D"/>
    <w:rsid w:val="00356975"/>
    <w:rsid w:val="003600C0"/>
    <w:rsid w:val="00360576"/>
    <w:rsid w:val="00360CE6"/>
    <w:rsid w:val="0036164D"/>
    <w:rsid w:val="003668E5"/>
    <w:rsid w:val="00367EE8"/>
    <w:rsid w:val="0037018B"/>
    <w:rsid w:val="0037071D"/>
    <w:rsid w:val="00373465"/>
    <w:rsid w:val="003749C0"/>
    <w:rsid w:val="00375CA3"/>
    <w:rsid w:val="00384795"/>
    <w:rsid w:val="0038737D"/>
    <w:rsid w:val="00390800"/>
    <w:rsid w:val="00390B9D"/>
    <w:rsid w:val="00393580"/>
    <w:rsid w:val="003959A8"/>
    <w:rsid w:val="00397088"/>
    <w:rsid w:val="003A0E2D"/>
    <w:rsid w:val="003A1512"/>
    <w:rsid w:val="003A28CB"/>
    <w:rsid w:val="003A40B5"/>
    <w:rsid w:val="003A648B"/>
    <w:rsid w:val="003B3151"/>
    <w:rsid w:val="003B52A3"/>
    <w:rsid w:val="003C3573"/>
    <w:rsid w:val="003C3F9B"/>
    <w:rsid w:val="003C5464"/>
    <w:rsid w:val="003C58FF"/>
    <w:rsid w:val="003C64D0"/>
    <w:rsid w:val="003C668A"/>
    <w:rsid w:val="003C6F46"/>
    <w:rsid w:val="003D0616"/>
    <w:rsid w:val="003D0A6A"/>
    <w:rsid w:val="003D0DDC"/>
    <w:rsid w:val="003D284A"/>
    <w:rsid w:val="003D370A"/>
    <w:rsid w:val="003D6D11"/>
    <w:rsid w:val="003E1B33"/>
    <w:rsid w:val="003E2BB9"/>
    <w:rsid w:val="003E407A"/>
    <w:rsid w:val="003E412F"/>
    <w:rsid w:val="003E55EC"/>
    <w:rsid w:val="003E75AF"/>
    <w:rsid w:val="003F4A7E"/>
    <w:rsid w:val="0040152E"/>
    <w:rsid w:val="00402128"/>
    <w:rsid w:val="00403D5D"/>
    <w:rsid w:val="00403DA5"/>
    <w:rsid w:val="00405B8C"/>
    <w:rsid w:val="004118E9"/>
    <w:rsid w:val="00411EA4"/>
    <w:rsid w:val="004121B1"/>
    <w:rsid w:val="0041394D"/>
    <w:rsid w:val="00414CFA"/>
    <w:rsid w:val="0041544E"/>
    <w:rsid w:val="0042048D"/>
    <w:rsid w:val="004204A3"/>
    <w:rsid w:val="00422C54"/>
    <w:rsid w:val="00423596"/>
    <w:rsid w:val="004235C1"/>
    <w:rsid w:val="00426699"/>
    <w:rsid w:val="004267A1"/>
    <w:rsid w:val="004351CD"/>
    <w:rsid w:val="004359FA"/>
    <w:rsid w:val="00435B38"/>
    <w:rsid w:val="0044367F"/>
    <w:rsid w:val="00444FD2"/>
    <w:rsid w:val="0044629D"/>
    <w:rsid w:val="00446E37"/>
    <w:rsid w:val="00451116"/>
    <w:rsid w:val="0045219C"/>
    <w:rsid w:val="004524C5"/>
    <w:rsid w:val="0045309C"/>
    <w:rsid w:val="00453AFE"/>
    <w:rsid w:val="004564F9"/>
    <w:rsid w:val="0045713D"/>
    <w:rsid w:val="00460214"/>
    <w:rsid w:val="0046030C"/>
    <w:rsid w:val="004628EB"/>
    <w:rsid w:val="004665F0"/>
    <w:rsid w:val="004670E9"/>
    <w:rsid w:val="00470992"/>
    <w:rsid w:val="00470A47"/>
    <w:rsid w:val="0047462F"/>
    <w:rsid w:val="00480037"/>
    <w:rsid w:val="004851AB"/>
    <w:rsid w:val="00485661"/>
    <w:rsid w:val="00485E9E"/>
    <w:rsid w:val="00487CCA"/>
    <w:rsid w:val="0049374A"/>
    <w:rsid w:val="00497A99"/>
    <w:rsid w:val="004A2970"/>
    <w:rsid w:val="004A482B"/>
    <w:rsid w:val="004A6354"/>
    <w:rsid w:val="004B02EC"/>
    <w:rsid w:val="004B09C3"/>
    <w:rsid w:val="004B5418"/>
    <w:rsid w:val="004B70CA"/>
    <w:rsid w:val="004B7C87"/>
    <w:rsid w:val="004C0200"/>
    <w:rsid w:val="004C15D9"/>
    <w:rsid w:val="004C16F1"/>
    <w:rsid w:val="004C1C75"/>
    <w:rsid w:val="004C44A2"/>
    <w:rsid w:val="004C4C35"/>
    <w:rsid w:val="004D1CE7"/>
    <w:rsid w:val="004D556B"/>
    <w:rsid w:val="004D655A"/>
    <w:rsid w:val="004D7E7A"/>
    <w:rsid w:val="004E455D"/>
    <w:rsid w:val="004E64D3"/>
    <w:rsid w:val="004E6F1F"/>
    <w:rsid w:val="004F0949"/>
    <w:rsid w:val="004F18C2"/>
    <w:rsid w:val="004F1E01"/>
    <w:rsid w:val="004F6470"/>
    <w:rsid w:val="005013F4"/>
    <w:rsid w:val="00501FEB"/>
    <w:rsid w:val="00502251"/>
    <w:rsid w:val="00503191"/>
    <w:rsid w:val="00507A67"/>
    <w:rsid w:val="00511528"/>
    <w:rsid w:val="00511539"/>
    <w:rsid w:val="005125BB"/>
    <w:rsid w:val="00522A39"/>
    <w:rsid w:val="0052473D"/>
    <w:rsid w:val="005259D8"/>
    <w:rsid w:val="00527C96"/>
    <w:rsid w:val="0053278D"/>
    <w:rsid w:val="005330CD"/>
    <w:rsid w:val="00533E9A"/>
    <w:rsid w:val="00534B4E"/>
    <w:rsid w:val="005362D8"/>
    <w:rsid w:val="00541643"/>
    <w:rsid w:val="005418E4"/>
    <w:rsid w:val="00542955"/>
    <w:rsid w:val="005442C6"/>
    <w:rsid w:val="00545844"/>
    <w:rsid w:val="00545F85"/>
    <w:rsid w:val="0054628B"/>
    <w:rsid w:val="005473F5"/>
    <w:rsid w:val="0055331B"/>
    <w:rsid w:val="005575C3"/>
    <w:rsid w:val="00560404"/>
    <w:rsid w:val="005608B1"/>
    <w:rsid w:val="00564049"/>
    <w:rsid w:val="00566371"/>
    <w:rsid w:val="0056761D"/>
    <w:rsid w:val="00570017"/>
    <w:rsid w:val="00576984"/>
    <w:rsid w:val="00577D74"/>
    <w:rsid w:val="005806CD"/>
    <w:rsid w:val="005810D5"/>
    <w:rsid w:val="00581687"/>
    <w:rsid w:val="00584776"/>
    <w:rsid w:val="00586230"/>
    <w:rsid w:val="00586235"/>
    <w:rsid w:val="00586442"/>
    <w:rsid w:val="0058651A"/>
    <w:rsid w:val="005924C6"/>
    <w:rsid w:val="005931CB"/>
    <w:rsid w:val="00594623"/>
    <w:rsid w:val="00595CFB"/>
    <w:rsid w:val="005975F3"/>
    <w:rsid w:val="00597676"/>
    <w:rsid w:val="00597747"/>
    <w:rsid w:val="005A0AF9"/>
    <w:rsid w:val="005A56E7"/>
    <w:rsid w:val="005C1556"/>
    <w:rsid w:val="005C6873"/>
    <w:rsid w:val="005D1611"/>
    <w:rsid w:val="005D2443"/>
    <w:rsid w:val="005D60EE"/>
    <w:rsid w:val="005E725A"/>
    <w:rsid w:val="005F1B82"/>
    <w:rsid w:val="005F2874"/>
    <w:rsid w:val="005F6639"/>
    <w:rsid w:val="005F79CE"/>
    <w:rsid w:val="00601EA1"/>
    <w:rsid w:val="00605B98"/>
    <w:rsid w:val="00606279"/>
    <w:rsid w:val="00607C5B"/>
    <w:rsid w:val="006114F4"/>
    <w:rsid w:val="006143C3"/>
    <w:rsid w:val="006163C0"/>
    <w:rsid w:val="00620C45"/>
    <w:rsid w:val="0062152D"/>
    <w:rsid w:val="0062188B"/>
    <w:rsid w:val="00623D84"/>
    <w:rsid w:val="006240B5"/>
    <w:rsid w:val="00625692"/>
    <w:rsid w:val="00627932"/>
    <w:rsid w:val="006310C4"/>
    <w:rsid w:val="00631BA5"/>
    <w:rsid w:val="006333FC"/>
    <w:rsid w:val="00633515"/>
    <w:rsid w:val="00633D94"/>
    <w:rsid w:val="0063559B"/>
    <w:rsid w:val="0063798F"/>
    <w:rsid w:val="00640350"/>
    <w:rsid w:val="006410A1"/>
    <w:rsid w:val="00644F6B"/>
    <w:rsid w:val="00652718"/>
    <w:rsid w:val="006541FA"/>
    <w:rsid w:val="00654415"/>
    <w:rsid w:val="0065666D"/>
    <w:rsid w:val="006604FD"/>
    <w:rsid w:val="00662AD3"/>
    <w:rsid w:val="00664CB9"/>
    <w:rsid w:val="00664F7E"/>
    <w:rsid w:val="00671539"/>
    <w:rsid w:val="00673E46"/>
    <w:rsid w:val="00674661"/>
    <w:rsid w:val="00676B45"/>
    <w:rsid w:val="00682F2D"/>
    <w:rsid w:val="0068400F"/>
    <w:rsid w:val="00684431"/>
    <w:rsid w:val="00685182"/>
    <w:rsid w:val="00685462"/>
    <w:rsid w:val="006873F7"/>
    <w:rsid w:val="00687CB6"/>
    <w:rsid w:val="00687DA6"/>
    <w:rsid w:val="00690DA3"/>
    <w:rsid w:val="00693E8B"/>
    <w:rsid w:val="00695258"/>
    <w:rsid w:val="00697840"/>
    <w:rsid w:val="006A3C49"/>
    <w:rsid w:val="006A5EC0"/>
    <w:rsid w:val="006A74BE"/>
    <w:rsid w:val="006A7B40"/>
    <w:rsid w:val="006B0082"/>
    <w:rsid w:val="006B1DBD"/>
    <w:rsid w:val="006B4E4D"/>
    <w:rsid w:val="006C26A8"/>
    <w:rsid w:val="006C33B9"/>
    <w:rsid w:val="006C530B"/>
    <w:rsid w:val="006D5D37"/>
    <w:rsid w:val="006D6105"/>
    <w:rsid w:val="006D6371"/>
    <w:rsid w:val="006E04AA"/>
    <w:rsid w:val="006E09AE"/>
    <w:rsid w:val="006E15EA"/>
    <w:rsid w:val="006E2146"/>
    <w:rsid w:val="006E32EE"/>
    <w:rsid w:val="006E49DF"/>
    <w:rsid w:val="006E4B68"/>
    <w:rsid w:val="006E5F2B"/>
    <w:rsid w:val="006F0742"/>
    <w:rsid w:val="006F2740"/>
    <w:rsid w:val="006F37B0"/>
    <w:rsid w:val="006F506A"/>
    <w:rsid w:val="006F5C72"/>
    <w:rsid w:val="00703280"/>
    <w:rsid w:val="00707478"/>
    <w:rsid w:val="00712F7F"/>
    <w:rsid w:val="00713BC0"/>
    <w:rsid w:val="00717057"/>
    <w:rsid w:val="00717D22"/>
    <w:rsid w:val="00717E48"/>
    <w:rsid w:val="007218CA"/>
    <w:rsid w:val="00724EF1"/>
    <w:rsid w:val="00725FF6"/>
    <w:rsid w:val="00726350"/>
    <w:rsid w:val="00731F5A"/>
    <w:rsid w:val="00732D5B"/>
    <w:rsid w:val="00732F5D"/>
    <w:rsid w:val="007338C7"/>
    <w:rsid w:val="00736A3E"/>
    <w:rsid w:val="00737152"/>
    <w:rsid w:val="00740C78"/>
    <w:rsid w:val="00740DAE"/>
    <w:rsid w:val="007427C8"/>
    <w:rsid w:val="00756824"/>
    <w:rsid w:val="00760157"/>
    <w:rsid w:val="007620C6"/>
    <w:rsid w:val="0076273C"/>
    <w:rsid w:val="007633B0"/>
    <w:rsid w:val="007664E9"/>
    <w:rsid w:val="00770647"/>
    <w:rsid w:val="0077287F"/>
    <w:rsid w:val="00773094"/>
    <w:rsid w:val="0077398A"/>
    <w:rsid w:val="00782480"/>
    <w:rsid w:val="00782AF1"/>
    <w:rsid w:val="00783DC9"/>
    <w:rsid w:val="00784EA5"/>
    <w:rsid w:val="00785782"/>
    <w:rsid w:val="00786D08"/>
    <w:rsid w:val="00795E86"/>
    <w:rsid w:val="00795F2C"/>
    <w:rsid w:val="00797488"/>
    <w:rsid w:val="007A0847"/>
    <w:rsid w:val="007A0981"/>
    <w:rsid w:val="007A2DC9"/>
    <w:rsid w:val="007A7A64"/>
    <w:rsid w:val="007B7F8C"/>
    <w:rsid w:val="007C05CB"/>
    <w:rsid w:val="007C3CE6"/>
    <w:rsid w:val="007D11C2"/>
    <w:rsid w:val="007D4F63"/>
    <w:rsid w:val="007D5624"/>
    <w:rsid w:val="007D776D"/>
    <w:rsid w:val="007E0CDB"/>
    <w:rsid w:val="007E308F"/>
    <w:rsid w:val="007E42C1"/>
    <w:rsid w:val="007E62E7"/>
    <w:rsid w:val="007E716F"/>
    <w:rsid w:val="007F28EC"/>
    <w:rsid w:val="007F3771"/>
    <w:rsid w:val="007F6224"/>
    <w:rsid w:val="007F78DC"/>
    <w:rsid w:val="00803018"/>
    <w:rsid w:val="00803661"/>
    <w:rsid w:val="00805236"/>
    <w:rsid w:val="00810F47"/>
    <w:rsid w:val="00811171"/>
    <w:rsid w:val="0081508B"/>
    <w:rsid w:val="0082178E"/>
    <w:rsid w:val="00825956"/>
    <w:rsid w:val="00827547"/>
    <w:rsid w:val="00830CB7"/>
    <w:rsid w:val="00832AED"/>
    <w:rsid w:val="00840E0B"/>
    <w:rsid w:val="00840F4C"/>
    <w:rsid w:val="008423CA"/>
    <w:rsid w:val="0084307C"/>
    <w:rsid w:val="00844449"/>
    <w:rsid w:val="008463E9"/>
    <w:rsid w:val="00846688"/>
    <w:rsid w:val="00846FE6"/>
    <w:rsid w:val="008475BA"/>
    <w:rsid w:val="00847DC0"/>
    <w:rsid w:val="0085375C"/>
    <w:rsid w:val="00854B5A"/>
    <w:rsid w:val="0085719B"/>
    <w:rsid w:val="008615BD"/>
    <w:rsid w:val="00862A7E"/>
    <w:rsid w:val="00862E7C"/>
    <w:rsid w:val="00864213"/>
    <w:rsid w:val="0086698D"/>
    <w:rsid w:val="008713FD"/>
    <w:rsid w:val="00871D58"/>
    <w:rsid w:val="00875542"/>
    <w:rsid w:val="00875620"/>
    <w:rsid w:val="008807CB"/>
    <w:rsid w:val="0088189A"/>
    <w:rsid w:val="00882623"/>
    <w:rsid w:val="0088277D"/>
    <w:rsid w:val="00883AA7"/>
    <w:rsid w:val="00887BD7"/>
    <w:rsid w:val="00892690"/>
    <w:rsid w:val="00894F38"/>
    <w:rsid w:val="008A114B"/>
    <w:rsid w:val="008A1285"/>
    <w:rsid w:val="008A50F9"/>
    <w:rsid w:val="008A67D8"/>
    <w:rsid w:val="008B0323"/>
    <w:rsid w:val="008B0EFA"/>
    <w:rsid w:val="008B4B53"/>
    <w:rsid w:val="008C0A4F"/>
    <w:rsid w:val="008C3ADB"/>
    <w:rsid w:val="008C543D"/>
    <w:rsid w:val="008C6782"/>
    <w:rsid w:val="008D0110"/>
    <w:rsid w:val="008D0144"/>
    <w:rsid w:val="008D214D"/>
    <w:rsid w:val="008D2DDA"/>
    <w:rsid w:val="008D617D"/>
    <w:rsid w:val="008D6E55"/>
    <w:rsid w:val="008D7781"/>
    <w:rsid w:val="008E04AD"/>
    <w:rsid w:val="008E06EC"/>
    <w:rsid w:val="008E2871"/>
    <w:rsid w:val="008E3619"/>
    <w:rsid w:val="008E407F"/>
    <w:rsid w:val="008E4ECD"/>
    <w:rsid w:val="008E51AA"/>
    <w:rsid w:val="008E6B16"/>
    <w:rsid w:val="008F406F"/>
    <w:rsid w:val="008F74E3"/>
    <w:rsid w:val="008F7E87"/>
    <w:rsid w:val="00901181"/>
    <w:rsid w:val="00902077"/>
    <w:rsid w:val="009021F9"/>
    <w:rsid w:val="00902A52"/>
    <w:rsid w:val="00907992"/>
    <w:rsid w:val="00911017"/>
    <w:rsid w:val="009135E1"/>
    <w:rsid w:val="009151C1"/>
    <w:rsid w:val="009175AD"/>
    <w:rsid w:val="009200B0"/>
    <w:rsid w:val="00923024"/>
    <w:rsid w:val="00924196"/>
    <w:rsid w:val="00925ED7"/>
    <w:rsid w:val="00931E7C"/>
    <w:rsid w:val="009350B8"/>
    <w:rsid w:val="00946152"/>
    <w:rsid w:val="00947CD4"/>
    <w:rsid w:val="009510F9"/>
    <w:rsid w:val="00956B1F"/>
    <w:rsid w:val="00957E4E"/>
    <w:rsid w:val="009611D8"/>
    <w:rsid w:val="00961765"/>
    <w:rsid w:val="00964081"/>
    <w:rsid w:val="00964BA2"/>
    <w:rsid w:val="00964C7E"/>
    <w:rsid w:val="00966C18"/>
    <w:rsid w:val="0097257F"/>
    <w:rsid w:val="00972B23"/>
    <w:rsid w:val="009837E0"/>
    <w:rsid w:val="009841B4"/>
    <w:rsid w:val="009870DE"/>
    <w:rsid w:val="00987547"/>
    <w:rsid w:val="00991EB4"/>
    <w:rsid w:val="0099637D"/>
    <w:rsid w:val="009A01F9"/>
    <w:rsid w:val="009A164C"/>
    <w:rsid w:val="009A218F"/>
    <w:rsid w:val="009A3FA3"/>
    <w:rsid w:val="009A4B27"/>
    <w:rsid w:val="009A6B96"/>
    <w:rsid w:val="009A7D74"/>
    <w:rsid w:val="009B45A2"/>
    <w:rsid w:val="009B6FF9"/>
    <w:rsid w:val="009C09A8"/>
    <w:rsid w:val="009C3574"/>
    <w:rsid w:val="009C51B4"/>
    <w:rsid w:val="009C6A9A"/>
    <w:rsid w:val="009C7B43"/>
    <w:rsid w:val="009D04F5"/>
    <w:rsid w:val="009D052E"/>
    <w:rsid w:val="009D068E"/>
    <w:rsid w:val="009D12FF"/>
    <w:rsid w:val="009D2CD8"/>
    <w:rsid w:val="009D54BE"/>
    <w:rsid w:val="009D5DD8"/>
    <w:rsid w:val="009D6B7F"/>
    <w:rsid w:val="009D79D0"/>
    <w:rsid w:val="009D7E7F"/>
    <w:rsid w:val="009E0B8D"/>
    <w:rsid w:val="009E1B40"/>
    <w:rsid w:val="009E1C49"/>
    <w:rsid w:val="009E21E4"/>
    <w:rsid w:val="009E2A35"/>
    <w:rsid w:val="009E5D46"/>
    <w:rsid w:val="009E5DA0"/>
    <w:rsid w:val="009E6279"/>
    <w:rsid w:val="009E7858"/>
    <w:rsid w:val="009E7E14"/>
    <w:rsid w:val="009E7E38"/>
    <w:rsid w:val="009F0262"/>
    <w:rsid w:val="009F2523"/>
    <w:rsid w:val="009F7375"/>
    <w:rsid w:val="00A045BC"/>
    <w:rsid w:val="00A0471E"/>
    <w:rsid w:val="00A074E6"/>
    <w:rsid w:val="00A0786C"/>
    <w:rsid w:val="00A124E8"/>
    <w:rsid w:val="00A13578"/>
    <w:rsid w:val="00A15265"/>
    <w:rsid w:val="00A1631C"/>
    <w:rsid w:val="00A20AA7"/>
    <w:rsid w:val="00A27142"/>
    <w:rsid w:val="00A30D06"/>
    <w:rsid w:val="00A311C3"/>
    <w:rsid w:val="00A347AF"/>
    <w:rsid w:val="00A35986"/>
    <w:rsid w:val="00A35B29"/>
    <w:rsid w:val="00A376D4"/>
    <w:rsid w:val="00A42BAA"/>
    <w:rsid w:val="00A47209"/>
    <w:rsid w:val="00A51037"/>
    <w:rsid w:val="00A5219D"/>
    <w:rsid w:val="00A52C39"/>
    <w:rsid w:val="00A54DC3"/>
    <w:rsid w:val="00A5533A"/>
    <w:rsid w:val="00A56336"/>
    <w:rsid w:val="00A5748E"/>
    <w:rsid w:val="00A61AA9"/>
    <w:rsid w:val="00A64312"/>
    <w:rsid w:val="00A64462"/>
    <w:rsid w:val="00A6704A"/>
    <w:rsid w:val="00A7005D"/>
    <w:rsid w:val="00A76161"/>
    <w:rsid w:val="00A81EA3"/>
    <w:rsid w:val="00A81FFB"/>
    <w:rsid w:val="00A82071"/>
    <w:rsid w:val="00A8344C"/>
    <w:rsid w:val="00A85346"/>
    <w:rsid w:val="00A85A55"/>
    <w:rsid w:val="00A90374"/>
    <w:rsid w:val="00A923D1"/>
    <w:rsid w:val="00A93DE9"/>
    <w:rsid w:val="00A94BC1"/>
    <w:rsid w:val="00A94D40"/>
    <w:rsid w:val="00A95156"/>
    <w:rsid w:val="00AA230F"/>
    <w:rsid w:val="00AB01AA"/>
    <w:rsid w:val="00AB5A4B"/>
    <w:rsid w:val="00AB6476"/>
    <w:rsid w:val="00AB7085"/>
    <w:rsid w:val="00AC1832"/>
    <w:rsid w:val="00AC5C72"/>
    <w:rsid w:val="00AC7462"/>
    <w:rsid w:val="00AD0C8F"/>
    <w:rsid w:val="00AD1130"/>
    <w:rsid w:val="00AD360E"/>
    <w:rsid w:val="00AD6A3D"/>
    <w:rsid w:val="00AE3B20"/>
    <w:rsid w:val="00AE487B"/>
    <w:rsid w:val="00AE5A0D"/>
    <w:rsid w:val="00AE6DEE"/>
    <w:rsid w:val="00AE723F"/>
    <w:rsid w:val="00AE75E7"/>
    <w:rsid w:val="00AE784A"/>
    <w:rsid w:val="00AF220F"/>
    <w:rsid w:val="00AF2958"/>
    <w:rsid w:val="00AF3CE3"/>
    <w:rsid w:val="00AF4143"/>
    <w:rsid w:val="00AF4B55"/>
    <w:rsid w:val="00B00A18"/>
    <w:rsid w:val="00B0618E"/>
    <w:rsid w:val="00B0789A"/>
    <w:rsid w:val="00B11439"/>
    <w:rsid w:val="00B11C59"/>
    <w:rsid w:val="00B202B1"/>
    <w:rsid w:val="00B217EA"/>
    <w:rsid w:val="00B24518"/>
    <w:rsid w:val="00B24F20"/>
    <w:rsid w:val="00B26E3B"/>
    <w:rsid w:val="00B352AD"/>
    <w:rsid w:val="00B35E0D"/>
    <w:rsid w:val="00B371C4"/>
    <w:rsid w:val="00B374DB"/>
    <w:rsid w:val="00B37DDF"/>
    <w:rsid w:val="00B40F99"/>
    <w:rsid w:val="00B447DC"/>
    <w:rsid w:val="00B45E6B"/>
    <w:rsid w:val="00B476F6"/>
    <w:rsid w:val="00B5207A"/>
    <w:rsid w:val="00B553A5"/>
    <w:rsid w:val="00B5571E"/>
    <w:rsid w:val="00B56E14"/>
    <w:rsid w:val="00B56FFF"/>
    <w:rsid w:val="00B60E94"/>
    <w:rsid w:val="00B623BE"/>
    <w:rsid w:val="00B67615"/>
    <w:rsid w:val="00B710E8"/>
    <w:rsid w:val="00B72EFB"/>
    <w:rsid w:val="00B81C53"/>
    <w:rsid w:val="00B822C8"/>
    <w:rsid w:val="00B837A2"/>
    <w:rsid w:val="00B87F04"/>
    <w:rsid w:val="00B90850"/>
    <w:rsid w:val="00B9303D"/>
    <w:rsid w:val="00B93A56"/>
    <w:rsid w:val="00B951B5"/>
    <w:rsid w:val="00BA0817"/>
    <w:rsid w:val="00BA1903"/>
    <w:rsid w:val="00BA1954"/>
    <w:rsid w:val="00BA25B8"/>
    <w:rsid w:val="00BA3ECB"/>
    <w:rsid w:val="00BA40EC"/>
    <w:rsid w:val="00BA57BB"/>
    <w:rsid w:val="00BA5C88"/>
    <w:rsid w:val="00BB2813"/>
    <w:rsid w:val="00BB3C08"/>
    <w:rsid w:val="00BB3C5B"/>
    <w:rsid w:val="00BC0E0C"/>
    <w:rsid w:val="00BC5D79"/>
    <w:rsid w:val="00BC61DB"/>
    <w:rsid w:val="00BC7FD6"/>
    <w:rsid w:val="00BD50EB"/>
    <w:rsid w:val="00BD6443"/>
    <w:rsid w:val="00BD7580"/>
    <w:rsid w:val="00BE1029"/>
    <w:rsid w:val="00BE323D"/>
    <w:rsid w:val="00BE346B"/>
    <w:rsid w:val="00BE70B1"/>
    <w:rsid w:val="00BE77A6"/>
    <w:rsid w:val="00BF026B"/>
    <w:rsid w:val="00BF2A88"/>
    <w:rsid w:val="00BF5294"/>
    <w:rsid w:val="00BF58C2"/>
    <w:rsid w:val="00BF7421"/>
    <w:rsid w:val="00C001F0"/>
    <w:rsid w:val="00C02951"/>
    <w:rsid w:val="00C050F0"/>
    <w:rsid w:val="00C05957"/>
    <w:rsid w:val="00C11385"/>
    <w:rsid w:val="00C116C9"/>
    <w:rsid w:val="00C11933"/>
    <w:rsid w:val="00C13DC1"/>
    <w:rsid w:val="00C15E8B"/>
    <w:rsid w:val="00C172DD"/>
    <w:rsid w:val="00C176C9"/>
    <w:rsid w:val="00C2370E"/>
    <w:rsid w:val="00C242A2"/>
    <w:rsid w:val="00C24E3C"/>
    <w:rsid w:val="00C26799"/>
    <w:rsid w:val="00C271AA"/>
    <w:rsid w:val="00C3316D"/>
    <w:rsid w:val="00C3611D"/>
    <w:rsid w:val="00C4019F"/>
    <w:rsid w:val="00C41604"/>
    <w:rsid w:val="00C43F5A"/>
    <w:rsid w:val="00C46A57"/>
    <w:rsid w:val="00C47691"/>
    <w:rsid w:val="00C51F7F"/>
    <w:rsid w:val="00C54FD2"/>
    <w:rsid w:val="00C56494"/>
    <w:rsid w:val="00C61E6C"/>
    <w:rsid w:val="00C64202"/>
    <w:rsid w:val="00C672B6"/>
    <w:rsid w:val="00C67389"/>
    <w:rsid w:val="00C7146B"/>
    <w:rsid w:val="00C71D25"/>
    <w:rsid w:val="00C74480"/>
    <w:rsid w:val="00C7583F"/>
    <w:rsid w:val="00C778F5"/>
    <w:rsid w:val="00C77CC0"/>
    <w:rsid w:val="00C803B6"/>
    <w:rsid w:val="00C80D90"/>
    <w:rsid w:val="00C82E25"/>
    <w:rsid w:val="00C84710"/>
    <w:rsid w:val="00C86E33"/>
    <w:rsid w:val="00C90401"/>
    <w:rsid w:val="00C906DE"/>
    <w:rsid w:val="00C91DFB"/>
    <w:rsid w:val="00C92B54"/>
    <w:rsid w:val="00C94231"/>
    <w:rsid w:val="00C94D3B"/>
    <w:rsid w:val="00C95464"/>
    <w:rsid w:val="00C972ED"/>
    <w:rsid w:val="00CA04FF"/>
    <w:rsid w:val="00CA0FDB"/>
    <w:rsid w:val="00CA4146"/>
    <w:rsid w:val="00CA648A"/>
    <w:rsid w:val="00CA71B4"/>
    <w:rsid w:val="00CA75BF"/>
    <w:rsid w:val="00CB3C56"/>
    <w:rsid w:val="00CB707F"/>
    <w:rsid w:val="00CB708E"/>
    <w:rsid w:val="00CC224C"/>
    <w:rsid w:val="00CC46BA"/>
    <w:rsid w:val="00CC7E88"/>
    <w:rsid w:val="00CD060A"/>
    <w:rsid w:val="00CD2D5C"/>
    <w:rsid w:val="00CD38D5"/>
    <w:rsid w:val="00CD4643"/>
    <w:rsid w:val="00CD64F2"/>
    <w:rsid w:val="00CD67BA"/>
    <w:rsid w:val="00CE0ECC"/>
    <w:rsid w:val="00CE222C"/>
    <w:rsid w:val="00CE2CF5"/>
    <w:rsid w:val="00CE5E58"/>
    <w:rsid w:val="00CE6D8C"/>
    <w:rsid w:val="00CE756A"/>
    <w:rsid w:val="00CF271D"/>
    <w:rsid w:val="00CF480D"/>
    <w:rsid w:val="00CF64C7"/>
    <w:rsid w:val="00CF7222"/>
    <w:rsid w:val="00CF7788"/>
    <w:rsid w:val="00CF7E54"/>
    <w:rsid w:val="00D01E91"/>
    <w:rsid w:val="00D0285D"/>
    <w:rsid w:val="00D02F51"/>
    <w:rsid w:val="00D04DA2"/>
    <w:rsid w:val="00D10975"/>
    <w:rsid w:val="00D12C9A"/>
    <w:rsid w:val="00D13FE7"/>
    <w:rsid w:val="00D16012"/>
    <w:rsid w:val="00D2008C"/>
    <w:rsid w:val="00D212DA"/>
    <w:rsid w:val="00D30DD5"/>
    <w:rsid w:val="00D316D6"/>
    <w:rsid w:val="00D3291F"/>
    <w:rsid w:val="00D33B1D"/>
    <w:rsid w:val="00D33B60"/>
    <w:rsid w:val="00D35818"/>
    <w:rsid w:val="00D37481"/>
    <w:rsid w:val="00D42E0E"/>
    <w:rsid w:val="00D43257"/>
    <w:rsid w:val="00D44AA2"/>
    <w:rsid w:val="00D458FD"/>
    <w:rsid w:val="00D46E61"/>
    <w:rsid w:val="00D476C5"/>
    <w:rsid w:val="00D50E34"/>
    <w:rsid w:val="00D52E91"/>
    <w:rsid w:val="00D54D2A"/>
    <w:rsid w:val="00D603D1"/>
    <w:rsid w:val="00D62AC0"/>
    <w:rsid w:val="00D630E4"/>
    <w:rsid w:val="00D631EE"/>
    <w:rsid w:val="00D634EC"/>
    <w:rsid w:val="00D64462"/>
    <w:rsid w:val="00D64B39"/>
    <w:rsid w:val="00D665A0"/>
    <w:rsid w:val="00D67769"/>
    <w:rsid w:val="00D7110D"/>
    <w:rsid w:val="00D71368"/>
    <w:rsid w:val="00D740BD"/>
    <w:rsid w:val="00D75C21"/>
    <w:rsid w:val="00D76A77"/>
    <w:rsid w:val="00D77A15"/>
    <w:rsid w:val="00D81E3F"/>
    <w:rsid w:val="00D82DE8"/>
    <w:rsid w:val="00D8463E"/>
    <w:rsid w:val="00D84B07"/>
    <w:rsid w:val="00D854BD"/>
    <w:rsid w:val="00D8582B"/>
    <w:rsid w:val="00D86DE1"/>
    <w:rsid w:val="00D91121"/>
    <w:rsid w:val="00D93751"/>
    <w:rsid w:val="00D94324"/>
    <w:rsid w:val="00D94C1B"/>
    <w:rsid w:val="00D94CF6"/>
    <w:rsid w:val="00D9570A"/>
    <w:rsid w:val="00D95E21"/>
    <w:rsid w:val="00D966C3"/>
    <w:rsid w:val="00DA0031"/>
    <w:rsid w:val="00DA58BE"/>
    <w:rsid w:val="00DA6E40"/>
    <w:rsid w:val="00DB0AB8"/>
    <w:rsid w:val="00DB4422"/>
    <w:rsid w:val="00DB6993"/>
    <w:rsid w:val="00DC230C"/>
    <w:rsid w:val="00DC5EF9"/>
    <w:rsid w:val="00DC5EFB"/>
    <w:rsid w:val="00DC6BFB"/>
    <w:rsid w:val="00DC7523"/>
    <w:rsid w:val="00DC7CC1"/>
    <w:rsid w:val="00DD1B74"/>
    <w:rsid w:val="00DD22D8"/>
    <w:rsid w:val="00DD25E4"/>
    <w:rsid w:val="00DD49C1"/>
    <w:rsid w:val="00DD4EC0"/>
    <w:rsid w:val="00DD6029"/>
    <w:rsid w:val="00DE0610"/>
    <w:rsid w:val="00DE114A"/>
    <w:rsid w:val="00DE237D"/>
    <w:rsid w:val="00DE2482"/>
    <w:rsid w:val="00DE4788"/>
    <w:rsid w:val="00DE693A"/>
    <w:rsid w:val="00DE740F"/>
    <w:rsid w:val="00DE75B8"/>
    <w:rsid w:val="00DE7CE1"/>
    <w:rsid w:val="00DF06E0"/>
    <w:rsid w:val="00DF1F03"/>
    <w:rsid w:val="00DF5181"/>
    <w:rsid w:val="00DF6FB0"/>
    <w:rsid w:val="00DF7367"/>
    <w:rsid w:val="00DF7412"/>
    <w:rsid w:val="00E00578"/>
    <w:rsid w:val="00E01820"/>
    <w:rsid w:val="00E032AB"/>
    <w:rsid w:val="00E03375"/>
    <w:rsid w:val="00E11147"/>
    <w:rsid w:val="00E11976"/>
    <w:rsid w:val="00E12B19"/>
    <w:rsid w:val="00E15D40"/>
    <w:rsid w:val="00E15F88"/>
    <w:rsid w:val="00E168FA"/>
    <w:rsid w:val="00E23500"/>
    <w:rsid w:val="00E23B8B"/>
    <w:rsid w:val="00E248CF"/>
    <w:rsid w:val="00E25DBA"/>
    <w:rsid w:val="00E2747F"/>
    <w:rsid w:val="00E27A5D"/>
    <w:rsid w:val="00E3032E"/>
    <w:rsid w:val="00E315CD"/>
    <w:rsid w:val="00E31E5D"/>
    <w:rsid w:val="00E33E44"/>
    <w:rsid w:val="00E36A26"/>
    <w:rsid w:val="00E431A2"/>
    <w:rsid w:val="00E44D92"/>
    <w:rsid w:val="00E44DBA"/>
    <w:rsid w:val="00E45942"/>
    <w:rsid w:val="00E46E3A"/>
    <w:rsid w:val="00E526EA"/>
    <w:rsid w:val="00E52A5F"/>
    <w:rsid w:val="00E52EE7"/>
    <w:rsid w:val="00E55D1C"/>
    <w:rsid w:val="00E57472"/>
    <w:rsid w:val="00E6049A"/>
    <w:rsid w:val="00E627D4"/>
    <w:rsid w:val="00E65111"/>
    <w:rsid w:val="00E67335"/>
    <w:rsid w:val="00E67A6F"/>
    <w:rsid w:val="00E70848"/>
    <w:rsid w:val="00E70C54"/>
    <w:rsid w:val="00E7249C"/>
    <w:rsid w:val="00E72574"/>
    <w:rsid w:val="00E72B55"/>
    <w:rsid w:val="00E74D41"/>
    <w:rsid w:val="00E8377A"/>
    <w:rsid w:val="00E83BFD"/>
    <w:rsid w:val="00E846B4"/>
    <w:rsid w:val="00E852CC"/>
    <w:rsid w:val="00E862FD"/>
    <w:rsid w:val="00E87670"/>
    <w:rsid w:val="00E91893"/>
    <w:rsid w:val="00E92134"/>
    <w:rsid w:val="00E95592"/>
    <w:rsid w:val="00EA1C8D"/>
    <w:rsid w:val="00EA2E13"/>
    <w:rsid w:val="00EA598F"/>
    <w:rsid w:val="00EA6FF0"/>
    <w:rsid w:val="00EB0603"/>
    <w:rsid w:val="00EB06E8"/>
    <w:rsid w:val="00EB675A"/>
    <w:rsid w:val="00EB773F"/>
    <w:rsid w:val="00EC2B1E"/>
    <w:rsid w:val="00EC60D5"/>
    <w:rsid w:val="00EC7EF4"/>
    <w:rsid w:val="00ED2B43"/>
    <w:rsid w:val="00ED3FFE"/>
    <w:rsid w:val="00ED5332"/>
    <w:rsid w:val="00ED6AEB"/>
    <w:rsid w:val="00ED6CC5"/>
    <w:rsid w:val="00ED7599"/>
    <w:rsid w:val="00ED7816"/>
    <w:rsid w:val="00ED7FDD"/>
    <w:rsid w:val="00EE04A9"/>
    <w:rsid w:val="00EE184A"/>
    <w:rsid w:val="00EE6C88"/>
    <w:rsid w:val="00EE7CBA"/>
    <w:rsid w:val="00EF315C"/>
    <w:rsid w:val="00EF34C7"/>
    <w:rsid w:val="00EF4A9E"/>
    <w:rsid w:val="00F0428E"/>
    <w:rsid w:val="00F05938"/>
    <w:rsid w:val="00F06246"/>
    <w:rsid w:val="00F06546"/>
    <w:rsid w:val="00F07F36"/>
    <w:rsid w:val="00F11E22"/>
    <w:rsid w:val="00F145E7"/>
    <w:rsid w:val="00F15BE8"/>
    <w:rsid w:val="00F165AA"/>
    <w:rsid w:val="00F205B9"/>
    <w:rsid w:val="00F21F42"/>
    <w:rsid w:val="00F22EDE"/>
    <w:rsid w:val="00F232FA"/>
    <w:rsid w:val="00F240E5"/>
    <w:rsid w:val="00F25583"/>
    <w:rsid w:val="00F2601B"/>
    <w:rsid w:val="00F26064"/>
    <w:rsid w:val="00F27F72"/>
    <w:rsid w:val="00F32279"/>
    <w:rsid w:val="00F337AB"/>
    <w:rsid w:val="00F35563"/>
    <w:rsid w:val="00F35D12"/>
    <w:rsid w:val="00F35E2C"/>
    <w:rsid w:val="00F3682A"/>
    <w:rsid w:val="00F4063B"/>
    <w:rsid w:val="00F40929"/>
    <w:rsid w:val="00F44C13"/>
    <w:rsid w:val="00F45694"/>
    <w:rsid w:val="00F46C6E"/>
    <w:rsid w:val="00F475E9"/>
    <w:rsid w:val="00F5088A"/>
    <w:rsid w:val="00F51373"/>
    <w:rsid w:val="00F54784"/>
    <w:rsid w:val="00F55A21"/>
    <w:rsid w:val="00F55BA1"/>
    <w:rsid w:val="00F56F87"/>
    <w:rsid w:val="00F625C2"/>
    <w:rsid w:val="00F65F34"/>
    <w:rsid w:val="00F66E66"/>
    <w:rsid w:val="00F67FE9"/>
    <w:rsid w:val="00F707A2"/>
    <w:rsid w:val="00F7088D"/>
    <w:rsid w:val="00F73ACC"/>
    <w:rsid w:val="00F76EE8"/>
    <w:rsid w:val="00F7780D"/>
    <w:rsid w:val="00F80096"/>
    <w:rsid w:val="00F808DD"/>
    <w:rsid w:val="00F84041"/>
    <w:rsid w:val="00F87CE1"/>
    <w:rsid w:val="00F87D05"/>
    <w:rsid w:val="00F90F09"/>
    <w:rsid w:val="00F967E7"/>
    <w:rsid w:val="00F96DF6"/>
    <w:rsid w:val="00FA15A5"/>
    <w:rsid w:val="00FA37B0"/>
    <w:rsid w:val="00FA4F71"/>
    <w:rsid w:val="00FA6937"/>
    <w:rsid w:val="00FB21AA"/>
    <w:rsid w:val="00FB2258"/>
    <w:rsid w:val="00FB3B2C"/>
    <w:rsid w:val="00FC0F51"/>
    <w:rsid w:val="00FC1865"/>
    <w:rsid w:val="00FC19CC"/>
    <w:rsid w:val="00FC221B"/>
    <w:rsid w:val="00FC26FC"/>
    <w:rsid w:val="00FC3882"/>
    <w:rsid w:val="00FC3E22"/>
    <w:rsid w:val="00FC4879"/>
    <w:rsid w:val="00FC4E8E"/>
    <w:rsid w:val="00FD1C65"/>
    <w:rsid w:val="00FD24CC"/>
    <w:rsid w:val="00FD261E"/>
    <w:rsid w:val="00FD38F4"/>
    <w:rsid w:val="00FD5506"/>
    <w:rsid w:val="00FD59EF"/>
    <w:rsid w:val="00FD68CA"/>
    <w:rsid w:val="00FD6C55"/>
    <w:rsid w:val="00FD74E2"/>
    <w:rsid w:val="00FD7D8D"/>
    <w:rsid w:val="00FE018A"/>
    <w:rsid w:val="00FE1B49"/>
    <w:rsid w:val="00FE3D1B"/>
    <w:rsid w:val="00FF1226"/>
    <w:rsid w:val="00FF15E2"/>
    <w:rsid w:val="00FF193E"/>
    <w:rsid w:val="00FF44AD"/>
    <w:rsid w:val="00FF5C79"/>
    <w:rsid w:val="00FF6195"/>
    <w:rsid w:val="00FF6892"/>
    <w:rsid w:val="00FF768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C79"/>
    <w:rPr>
      <w:color w:val="000000"/>
      <w:sz w:val="28"/>
      <w:szCs w:val="28"/>
    </w:rPr>
  </w:style>
  <w:style w:type="paragraph" w:styleId="Ttulo1">
    <w:name w:val="heading 1"/>
    <w:basedOn w:val="Normal"/>
    <w:next w:val="Normal"/>
    <w:link w:val="Ttulo1Char"/>
    <w:uiPriority w:val="99"/>
    <w:qFormat/>
    <w:rsid w:val="00840E0B"/>
    <w:pPr>
      <w:keepNext/>
      <w:widowControl w:val="0"/>
      <w:autoSpaceDE w:val="0"/>
      <w:autoSpaceDN w:val="0"/>
      <w:adjustRightInd w:val="0"/>
      <w:outlineLvl w:val="0"/>
    </w:pPr>
    <w:rPr>
      <w:rFonts w:ascii="Tahoma" w:hAnsi="Tahoma" w:cs="Tahoma"/>
      <w:b/>
      <w:bCs/>
      <w:i/>
      <w:iCs/>
      <w:u w:val="single"/>
    </w:rPr>
  </w:style>
  <w:style w:type="paragraph" w:styleId="Ttulo4">
    <w:name w:val="heading 4"/>
    <w:basedOn w:val="Normal"/>
    <w:next w:val="Normal"/>
    <w:link w:val="Ttulo4Char"/>
    <w:uiPriority w:val="99"/>
    <w:qFormat/>
    <w:locked/>
    <w:rsid w:val="00FF5C79"/>
    <w:pPr>
      <w:keepNext/>
      <w:jc w:val="both"/>
      <w:outlineLvl w:val="3"/>
    </w:pPr>
    <w:rPr>
      <w:sz w:val="32"/>
    </w:rPr>
  </w:style>
  <w:style w:type="paragraph" w:styleId="Ttulo5">
    <w:name w:val="heading 5"/>
    <w:basedOn w:val="Normal"/>
    <w:next w:val="Normal"/>
    <w:link w:val="Ttulo5Char"/>
    <w:uiPriority w:val="99"/>
    <w:qFormat/>
    <w:locked/>
    <w:rsid w:val="00FF5C79"/>
    <w:pPr>
      <w:keepNext/>
      <w:jc w:val="both"/>
      <w:outlineLvl w:val="4"/>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9"/>
    <w:locked/>
    <w:rsid w:val="00F625C2"/>
    <w:rPr>
      <w:rFonts w:ascii="Cambria" w:hAnsi="Cambria" w:cs="Times New Roman"/>
      <w:b/>
      <w:bCs/>
      <w:color w:val="000000"/>
      <w:kern w:val="32"/>
      <w:sz w:val="32"/>
      <w:szCs w:val="32"/>
    </w:rPr>
  </w:style>
  <w:style w:type="character" w:customStyle="1" w:styleId="Ttulo4Char">
    <w:name w:val="Título 4 Char"/>
    <w:basedOn w:val="Fontepargpadro"/>
    <w:link w:val="Ttulo4"/>
    <w:uiPriority w:val="99"/>
    <w:semiHidden/>
    <w:locked/>
    <w:rsid w:val="00F625C2"/>
    <w:rPr>
      <w:rFonts w:ascii="Calibri" w:hAnsi="Calibri" w:cs="Times New Roman"/>
      <w:b/>
      <w:bCs/>
      <w:color w:val="000000"/>
      <w:sz w:val="28"/>
      <w:szCs w:val="28"/>
    </w:rPr>
  </w:style>
  <w:style w:type="character" w:customStyle="1" w:styleId="Ttulo5Char">
    <w:name w:val="Título 5 Char"/>
    <w:basedOn w:val="Fontepargpadro"/>
    <w:link w:val="Ttulo5"/>
    <w:uiPriority w:val="99"/>
    <w:semiHidden/>
    <w:locked/>
    <w:rsid w:val="00F625C2"/>
    <w:rPr>
      <w:rFonts w:ascii="Calibri" w:hAnsi="Calibri" w:cs="Times New Roman"/>
      <w:b/>
      <w:bCs/>
      <w:i/>
      <w:iCs/>
      <w:color w:val="000000"/>
      <w:sz w:val="26"/>
      <w:szCs w:val="26"/>
    </w:rPr>
  </w:style>
  <w:style w:type="character" w:styleId="Hyperlink">
    <w:name w:val="Hyperlink"/>
    <w:basedOn w:val="Fontepargpadro"/>
    <w:uiPriority w:val="99"/>
    <w:rsid w:val="00840E0B"/>
    <w:rPr>
      <w:rFonts w:cs="Times New Roman"/>
      <w:color w:val="0000FF"/>
      <w:u w:val="single"/>
    </w:rPr>
  </w:style>
  <w:style w:type="character" w:styleId="HiperlinkVisitado">
    <w:name w:val="FollowedHyperlink"/>
    <w:basedOn w:val="Fontepargpadro"/>
    <w:uiPriority w:val="99"/>
    <w:rsid w:val="00840E0B"/>
    <w:rPr>
      <w:rFonts w:cs="Times New Roman"/>
      <w:color w:val="800080"/>
      <w:u w:val="single"/>
    </w:rPr>
  </w:style>
  <w:style w:type="paragraph" w:styleId="NormalWeb">
    <w:name w:val="Normal (Web)"/>
    <w:basedOn w:val="Normal"/>
    <w:uiPriority w:val="99"/>
    <w:rsid w:val="00840E0B"/>
    <w:pPr>
      <w:spacing w:before="100" w:beforeAutospacing="1" w:after="100" w:afterAutospacing="1"/>
    </w:pPr>
  </w:style>
  <w:style w:type="paragraph" w:styleId="Cabealho">
    <w:name w:val="header"/>
    <w:basedOn w:val="Normal"/>
    <w:link w:val="CabealhoChar"/>
    <w:uiPriority w:val="99"/>
    <w:rsid w:val="00840E0B"/>
    <w:pPr>
      <w:tabs>
        <w:tab w:val="center" w:pos="4419"/>
        <w:tab w:val="right" w:pos="8838"/>
      </w:tabs>
    </w:pPr>
    <w:rPr>
      <w:color w:val="auto"/>
      <w:sz w:val="24"/>
      <w:szCs w:val="20"/>
    </w:rPr>
  </w:style>
  <w:style w:type="character" w:customStyle="1" w:styleId="HeaderChar">
    <w:name w:val="Header Char"/>
    <w:basedOn w:val="Fontepargpadro"/>
    <w:uiPriority w:val="99"/>
    <w:semiHidden/>
    <w:locked/>
    <w:rsid w:val="00F625C2"/>
    <w:rPr>
      <w:rFonts w:cs="Times New Roman"/>
      <w:color w:val="000000"/>
      <w:sz w:val="28"/>
      <w:szCs w:val="28"/>
    </w:rPr>
  </w:style>
  <w:style w:type="paragraph" w:styleId="Rodap">
    <w:name w:val="footer"/>
    <w:basedOn w:val="Normal"/>
    <w:link w:val="RodapChar"/>
    <w:uiPriority w:val="99"/>
    <w:rsid w:val="00840E0B"/>
    <w:pPr>
      <w:tabs>
        <w:tab w:val="center" w:pos="4419"/>
        <w:tab w:val="right" w:pos="8838"/>
      </w:tabs>
    </w:pPr>
  </w:style>
  <w:style w:type="character" w:customStyle="1" w:styleId="FooterChar">
    <w:name w:val="Footer Char"/>
    <w:basedOn w:val="Fontepargpadro"/>
    <w:uiPriority w:val="99"/>
    <w:semiHidden/>
    <w:locked/>
    <w:rsid w:val="00F625C2"/>
    <w:rPr>
      <w:rFonts w:cs="Times New Roman"/>
      <w:color w:val="000000"/>
      <w:sz w:val="28"/>
      <w:szCs w:val="28"/>
    </w:rPr>
  </w:style>
  <w:style w:type="paragraph" w:styleId="Corpodetexto">
    <w:name w:val="Body Text"/>
    <w:basedOn w:val="Normal"/>
    <w:link w:val="CorpodetextoChar"/>
    <w:uiPriority w:val="99"/>
    <w:rsid w:val="00840E0B"/>
    <w:pPr>
      <w:widowControl w:val="0"/>
      <w:autoSpaceDE w:val="0"/>
      <w:autoSpaceDN w:val="0"/>
      <w:adjustRightInd w:val="0"/>
      <w:jc w:val="both"/>
    </w:pPr>
    <w:rPr>
      <w:rFonts w:ascii="Tahoma" w:hAnsi="Tahoma" w:cs="Tahoma"/>
      <w:b/>
      <w:bCs/>
      <w:i/>
      <w:iCs/>
      <w:u w:val="single"/>
    </w:rPr>
  </w:style>
  <w:style w:type="character" w:customStyle="1" w:styleId="BodyTextChar">
    <w:name w:val="Body Text Char"/>
    <w:basedOn w:val="Fontepargpadro"/>
    <w:uiPriority w:val="99"/>
    <w:semiHidden/>
    <w:locked/>
    <w:rsid w:val="00F625C2"/>
    <w:rPr>
      <w:rFonts w:cs="Times New Roman"/>
      <w:color w:val="000000"/>
      <w:sz w:val="28"/>
      <w:szCs w:val="28"/>
    </w:rPr>
  </w:style>
  <w:style w:type="character" w:customStyle="1" w:styleId="fontecinza1">
    <w:name w:val="fonte_cinza1"/>
    <w:basedOn w:val="Fontepargpadro"/>
    <w:uiPriority w:val="99"/>
    <w:rsid w:val="00840E0B"/>
    <w:rPr>
      <w:rFonts w:ascii="Verdana" w:hAnsi="Verdana" w:cs="Times New Roman"/>
      <w:color w:val="333333"/>
      <w:sz w:val="15"/>
      <w:szCs w:val="15"/>
      <w:bdr w:val="none" w:sz="0" w:space="0" w:color="auto" w:frame="1"/>
    </w:rPr>
  </w:style>
  <w:style w:type="character" w:customStyle="1" w:styleId="text11">
    <w:name w:val="text_11"/>
    <w:basedOn w:val="Fontepargpadro"/>
    <w:uiPriority w:val="99"/>
    <w:rsid w:val="00840E0B"/>
    <w:rPr>
      <w:rFonts w:ascii="Tahoma" w:hAnsi="Tahoma" w:cs="Tahoma"/>
      <w:color w:val="434343"/>
      <w:sz w:val="16"/>
      <w:szCs w:val="16"/>
    </w:rPr>
  </w:style>
  <w:style w:type="character" w:customStyle="1" w:styleId="texto1">
    <w:name w:val="texto1"/>
    <w:basedOn w:val="Fontepargpadro"/>
    <w:uiPriority w:val="99"/>
    <w:rsid w:val="00840E0B"/>
    <w:rPr>
      <w:rFonts w:ascii="Tahoma" w:hAnsi="Tahoma" w:cs="Tahoma"/>
      <w:color w:val="000000"/>
      <w:sz w:val="17"/>
      <w:szCs w:val="17"/>
    </w:rPr>
  </w:style>
  <w:style w:type="character" w:customStyle="1" w:styleId="texto-foto1">
    <w:name w:val="texto-foto1"/>
    <w:basedOn w:val="Fontepargpadro"/>
    <w:uiPriority w:val="99"/>
    <w:rsid w:val="00840E0B"/>
    <w:rPr>
      <w:rFonts w:ascii="Trebuchet MS" w:hAnsi="Trebuchet MS" w:cs="Times New Roman"/>
      <w:b/>
      <w:bCs/>
      <w:color w:val="000000"/>
      <w:sz w:val="14"/>
      <w:szCs w:val="14"/>
    </w:rPr>
  </w:style>
  <w:style w:type="character" w:customStyle="1" w:styleId="tabbranco">
    <w:name w:val="tabbranco"/>
    <w:basedOn w:val="Fontepargpadro"/>
    <w:uiPriority w:val="99"/>
    <w:rsid w:val="00840E0B"/>
    <w:rPr>
      <w:rFonts w:cs="Times New Roman"/>
    </w:rPr>
  </w:style>
  <w:style w:type="character" w:customStyle="1" w:styleId="prodsubtitle21">
    <w:name w:val="prod_subtitle21"/>
    <w:basedOn w:val="Fontepargpadro"/>
    <w:uiPriority w:val="99"/>
    <w:rsid w:val="00840E0B"/>
    <w:rPr>
      <w:rFonts w:cs="Times New Roman"/>
      <w:color w:val="666666"/>
      <w:sz w:val="17"/>
      <w:szCs w:val="17"/>
    </w:rPr>
  </w:style>
  <w:style w:type="character" w:customStyle="1" w:styleId="red1">
    <w:name w:val="red1"/>
    <w:basedOn w:val="Fontepargpadro"/>
    <w:uiPriority w:val="99"/>
    <w:rsid w:val="00840E0B"/>
    <w:rPr>
      <w:rFonts w:cs="Times New Roman"/>
      <w:color w:val="CC3232"/>
    </w:rPr>
  </w:style>
  <w:style w:type="character" w:customStyle="1" w:styleId="getprodreadmore1">
    <w:name w:val="getprod_readmore1"/>
    <w:basedOn w:val="Fontepargpadro"/>
    <w:uiPriority w:val="99"/>
    <w:rsid w:val="00840E0B"/>
    <w:rPr>
      <w:rFonts w:cs="Times New Roman"/>
      <w:color w:val="666666"/>
      <w:u w:val="single"/>
    </w:rPr>
  </w:style>
  <w:style w:type="paragraph" w:styleId="Legenda">
    <w:name w:val="caption"/>
    <w:basedOn w:val="Normal"/>
    <w:next w:val="Normal"/>
    <w:uiPriority w:val="99"/>
    <w:qFormat/>
    <w:rsid w:val="004A482B"/>
    <w:pPr>
      <w:jc w:val="center"/>
    </w:pPr>
    <w:rPr>
      <w:rFonts w:ascii="Courier New" w:hAnsi="Courier New"/>
      <w:color w:val="000080"/>
      <w:szCs w:val="20"/>
    </w:rPr>
  </w:style>
  <w:style w:type="character" w:styleId="Nmerodepgina">
    <w:name w:val="page number"/>
    <w:basedOn w:val="Fontepargpadro"/>
    <w:uiPriority w:val="99"/>
    <w:rsid w:val="00C84710"/>
    <w:rPr>
      <w:rFonts w:cs="Times New Roman"/>
    </w:rPr>
  </w:style>
  <w:style w:type="paragraph" w:styleId="Textodebalo">
    <w:name w:val="Balloon Text"/>
    <w:basedOn w:val="Normal"/>
    <w:link w:val="TextodebaloChar"/>
    <w:uiPriority w:val="99"/>
    <w:semiHidden/>
    <w:rsid w:val="009B45A2"/>
    <w:rPr>
      <w:rFonts w:ascii="Tahoma" w:hAnsi="Tahoma" w:cs="Tahoma"/>
      <w:sz w:val="16"/>
      <w:szCs w:val="16"/>
    </w:rPr>
  </w:style>
  <w:style w:type="character" w:customStyle="1" w:styleId="TextodebaloChar">
    <w:name w:val="Texto de balão Char"/>
    <w:basedOn w:val="Fontepargpadro"/>
    <w:link w:val="Textodebalo"/>
    <w:uiPriority w:val="99"/>
    <w:semiHidden/>
    <w:locked/>
    <w:rsid w:val="00F625C2"/>
    <w:rPr>
      <w:rFonts w:cs="Times New Roman"/>
      <w:color w:val="000000"/>
      <w:sz w:val="2"/>
    </w:rPr>
  </w:style>
  <w:style w:type="character" w:customStyle="1" w:styleId="CabealhoChar">
    <w:name w:val="Cabeçalho Char"/>
    <w:link w:val="Cabealho"/>
    <w:uiPriority w:val="99"/>
    <w:locked/>
    <w:rsid w:val="00FF5C79"/>
    <w:rPr>
      <w:sz w:val="24"/>
      <w:lang w:val="pt-BR" w:eastAsia="pt-BR"/>
    </w:rPr>
  </w:style>
  <w:style w:type="character" w:customStyle="1" w:styleId="Ttulo1Char">
    <w:name w:val="Título 1 Char"/>
    <w:basedOn w:val="Fontepargpadro"/>
    <w:link w:val="Ttulo1"/>
    <w:uiPriority w:val="99"/>
    <w:locked/>
    <w:rsid w:val="00FF5C79"/>
    <w:rPr>
      <w:rFonts w:ascii="Tahoma" w:hAnsi="Tahoma" w:cs="Tahoma"/>
      <w:b/>
      <w:bCs/>
      <w:i/>
      <w:iCs/>
      <w:sz w:val="24"/>
      <w:szCs w:val="24"/>
      <w:u w:val="single"/>
      <w:lang w:val="pt-BR" w:eastAsia="pt-BR" w:bidi="ar-SA"/>
    </w:rPr>
  </w:style>
  <w:style w:type="character" w:customStyle="1" w:styleId="CorpodetextoChar">
    <w:name w:val="Corpo de texto Char"/>
    <w:basedOn w:val="Fontepargpadro"/>
    <w:link w:val="Corpodetexto"/>
    <w:uiPriority w:val="99"/>
    <w:locked/>
    <w:rsid w:val="00FF5C79"/>
    <w:rPr>
      <w:rFonts w:ascii="Tahoma" w:hAnsi="Tahoma" w:cs="Tahoma"/>
      <w:b/>
      <w:bCs/>
      <w:i/>
      <w:iCs/>
      <w:sz w:val="24"/>
      <w:szCs w:val="24"/>
      <w:u w:val="single"/>
      <w:lang w:val="pt-BR" w:eastAsia="pt-BR" w:bidi="ar-SA"/>
    </w:rPr>
  </w:style>
  <w:style w:type="character" w:customStyle="1" w:styleId="RodapChar">
    <w:name w:val="Rodapé Char"/>
    <w:basedOn w:val="Fontepargpadro"/>
    <w:link w:val="Rodap"/>
    <w:uiPriority w:val="99"/>
    <w:locked/>
    <w:rsid w:val="00FF5C79"/>
    <w:rPr>
      <w:rFonts w:cs="Times New Roman"/>
      <w:sz w:val="24"/>
      <w:szCs w:val="24"/>
      <w:lang w:val="pt-BR" w:eastAsia="pt-BR" w:bidi="ar-SA"/>
    </w:rPr>
  </w:style>
  <w:style w:type="table" w:styleId="Tabelacomgrade">
    <w:name w:val="Table Grid"/>
    <w:basedOn w:val="Tabelanormal"/>
    <w:uiPriority w:val="39"/>
    <w:locked/>
    <w:rsid w:val="005418E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
    <w:name w:val="Char Char1"/>
    <w:uiPriority w:val="99"/>
    <w:rsid w:val="00601EA1"/>
    <w:rPr>
      <w:color w:val="000000"/>
      <w:sz w:val="28"/>
    </w:rPr>
  </w:style>
  <w:style w:type="character" w:customStyle="1" w:styleId="CharChar2">
    <w:name w:val="Char Char2"/>
    <w:basedOn w:val="Fontepargpadro"/>
    <w:uiPriority w:val="99"/>
    <w:rsid w:val="00601EA1"/>
    <w:rPr>
      <w:rFonts w:cs="Times New Roman"/>
      <w:color w:val="000000"/>
      <w:sz w:val="28"/>
      <w:szCs w:val="28"/>
    </w:rPr>
  </w:style>
  <w:style w:type="character" w:customStyle="1" w:styleId="apple-converted-space">
    <w:name w:val="apple-converted-space"/>
    <w:basedOn w:val="Fontepargpadro"/>
    <w:rsid w:val="00E92134"/>
  </w:style>
  <w:style w:type="character" w:styleId="nfase">
    <w:name w:val="Emphasis"/>
    <w:basedOn w:val="Fontepargpadro"/>
    <w:uiPriority w:val="20"/>
    <w:qFormat/>
    <w:locked/>
    <w:rsid w:val="008F7E87"/>
    <w:rPr>
      <w:i/>
      <w:iCs/>
    </w:rPr>
  </w:style>
  <w:style w:type="character" w:styleId="Forte">
    <w:name w:val="Strong"/>
    <w:basedOn w:val="Fontepargpadro"/>
    <w:uiPriority w:val="22"/>
    <w:qFormat/>
    <w:locked/>
    <w:rsid w:val="008F7E87"/>
    <w:rPr>
      <w:b/>
      <w:bCs/>
    </w:rPr>
  </w:style>
  <w:style w:type="paragraph" w:customStyle="1" w:styleId="Default">
    <w:name w:val="Default"/>
    <w:rsid w:val="00FE1B49"/>
    <w:pPr>
      <w:autoSpaceDE w:val="0"/>
      <w:autoSpaceDN w:val="0"/>
      <w:adjustRightInd w:val="0"/>
    </w:pPr>
    <w:rPr>
      <w:rFonts w:ascii="Arial" w:hAnsi="Arial" w:cs="Arial"/>
      <w:color w:val="000000"/>
      <w:sz w:val="24"/>
      <w:szCs w:val="24"/>
    </w:rPr>
  </w:style>
  <w:style w:type="character" w:customStyle="1" w:styleId="hgkelc">
    <w:name w:val="hgkelc"/>
    <w:basedOn w:val="Fontepargpadro"/>
    <w:rsid w:val="00162574"/>
  </w:style>
  <w:style w:type="paragraph" w:customStyle="1" w:styleId="Nivel01">
    <w:name w:val="Nivel 01"/>
    <w:basedOn w:val="Ttulo1"/>
    <w:next w:val="Normal"/>
    <w:qFormat/>
    <w:rsid w:val="001A577C"/>
    <w:pPr>
      <w:keepLines/>
      <w:widowControl/>
      <w:numPr>
        <w:numId w:val="26"/>
      </w:numPr>
      <w:tabs>
        <w:tab w:val="left" w:pos="567"/>
      </w:tabs>
      <w:autoSpaceDE/>
      <w:autoSpaceDN/>
      <w:adjustRightInd/>
      <w:spacing w:before="240"/>
      <w:jc w:val="both"/>
    </w:pPr>
    <w:rPr>
      <w:rFonts w:ascii="Ecofont_Spranq_eco_Sans" w:eastAsiaTheme="majorEastAsia" w:hAnsi="Ecofont_Spranq_eco_Sans" w:cs="Times New Roman"/>
      <w:i w:val="0"/>
      <w:iCs w:val="0"/>
      <w:sz w:val="20"/>
      <w:szCs w:val="20"/>
      <w:u w:val="none"/>
    </w:rPr>
  </w:style>
  <w:style w:type="paragraph" w:styleId="PargrafodaLista">
    <w:name w:val="List Paragraph"/>
    <w:basedOn w:val="Normal"/>
    <w:uiPriority w:val="34"/>
    <w:qFormat/>
    <w:rsid w:val="00160DFB"/>
    <w:pPr>
      <w:ind w:left="720"/>
      <w:contextualSpacing/>
    </w:pPr>
    <w:rPr>
      <w:rFonts w:ascii="Ecofont_Spranq_eco_Sans" w:eastAsiaTheme="minorEastAsia" w:hAnsi="Ecofont_Spranq_eco_Sans" w:cs="Tahoma"/>
      <w:color w:val="auto"/>
      <w:sz w:val="24"/>
      <w:szCs w:val="24"/>
    </w:rPr>
  </w:style>
  <w:style w:type="paragraph" w:customStyle="1" w:styleId="Nivel1">
    <w:name w:val="Nivel1"/>
    <w:basedOn w:val="Ttulo1"/>
    <w:next w:val="Normal"/>
    <w:link w:val="Nivel1Char"/>
    <w:qFormat/>
    <w:rsid w:val="00644F6B"/>
    <w:pPr>
      <w:keepLines/>
      <w:widowControl/>
      <w:autoSpaceDE/>
      <w:autoSpaceDN/>
      <w:adjustRightInd/>
      <w:spacing w:before="480" w:after="120" w:line="276" w:lineRule="auto"/>
      <w:ind w:left="360" w:hanging="360"/>
      <w:jc w:val="both"/>
    </w:pPr>
    <w:rPr>
      <w:rFonts w:ascii="Arial" w:eastAsiaTheme="majorEastAsia" w:hAnsi="Arial" w:cs="Arial"/>
      <w:bCs w:val="0"/>
      <w:i w:val="0"/>
      <w:iCs w:val="0"/>
      <w:sz w:val="32"/>
      <w:szCs w:val="32"/>
      <w:u w:val="none"/>
      <w:lang w:eastAsia="en-US"/>
    </w:rPr>
  </w:style>
  <w:style w:type="character" w:customStyle="1" w:styleId="Nivel1Char">
    <w:name w:val="Nivel1 Char"/>
    <w:basedOn w:val="Fontepargpadro"/>
    <w:link w:val="Nivel1"/>
    <w:locked/>
    <w:rsid w:val="004A6354"/>
    <w:rPr>
      <w:rFonts w:ascii="Arial" w:eastAsiaTheme="majorEastAsia" w:hAnsi="Arial" w:cs="Arial"/>
      <w:b/>
      <w:color w:val="000000"/>
      <w:sz w:val="32"/>
      <w:szCs w:val="32"/>
      <w:lang w:eastAsia="en-US"/>
    </w:rPr>
  </w:style>
  <w:style w:type="paragraph" w:customStyle="1" w:styleId="Nvel2Opcional">
    <w:name w:val="Nível 2 Opcional"/>
    <w:basedOn w:val="Normal"/>
    <w:link w:val="Nvel2OpcionalChar"/>
    <w:qFormat/>
    <w:rsid w:val="004A6354"/>
    <w:pPr>
      <w:spacing w:before="120" w:after="120" w:line="276" w:lineRule="auto"/>
      <w:ind w:left="432" w:hanging="432"/>
      <w:jc w:val="both"/>
    </w:pPr>
    <w:rPr>
      <w:rFonts w:ascii="Arial" w:hAnsi="Arial" w:cs="Arial"/>
      <w:i/>
      <w:color w:val="FF0000"/>
      <w:sz w:val="20"/>
      <w:szCs w:val="20"/>
    </w:rPr>
  </w:style>
  <w:style w:type="character" w:customStyle="1" w:styleId="Nvel2OpcionalChar">
    <w:name w:val="Nível 2 Opcional Char"/>
    <w:basedOn w:val="Fontepargpadro"/>
    <w:link w:val="Nvel2Opcional"/>
    <w:locked/>
    <w:rsid w:val="004A6354"/>
    <w:rPr>
      <w:rFonts w:ascii="Arial" w:hAnsi="Arial" w:cs="Arial"/>
      <w:i/>
      <w:color w:val="FF0000"/>
      <w:sz w:val="20"/>
      <w:szCs w:val="20"/>
    </w:rPr>
  </w:style>
  <w:style w:type="paragraph" w:customStyle="1" w:styleId="Nivel2">
    <w:name w:val="Nivel 2"/>
    <w:basedOn w:val="Normal"/>
    <w:link w:val="Nivel2Char"/>
    <w:qFormat/>
    <w:rsid w:val="008E6B16"/>
    <w:pPr>
      <w:spacing w:before="120" w:after="120" w:line="276" w:lineRule="auto"/>
      <w:jc w:val="both"/>
    </w:pPr>
    <w:rPr>
      <w:rFonts w:ascii="Arial" w:eastAsiaTheme="minorEastAsia" w:hAnsi="Arial" w:cs="Arial"/>
      <w:sz w:val="20"/>
      <w:szCs w:val="20"/>
    </w:rPr>
  </w:style>
  <w:style w:type="paragraph" w:customStyle="1" w:styleId="Nivel3">
    <w:name w:val="Nivel 3"/>
    <w:basedOn w:val="Normal"/>
    <w:link w:val="Nivel3Char"/>
    <w:qFormat/>
    <w:rsid w:val="008E6B16"/>
    <w:pPr>
      <w:spacing w:before="120" w:after="120" w:line="276" w:lineRule="auto"/>
      <w:ind w:left="425"/>
      <w:jc w:val="both"/>
    </w:pPr>
    <w:rPr>
      <w:rFonts w:ascii="Arial" w:eastAsiaTheme="minorEastAsia" w:hAnsi="Arial" w:cs="Arial"/>
      <w:sz w:val="20"/>
      <w:szCs w:val="20"/>
    </w:rPr>
  </w:style>
  <w:style w:type="character" w:customStyle="1" w:styleId="Nivel2Char">
    <w:name w:val="Nivel 2 Char"/>
    <w:basedOn w:val="Fontepargpadro"/>
    <w:link w:val="Nivel2"/>
    <w:locked/>
    <w:rsid w:val="008E6B16"/>
    <w:rPr>
      <w:rFonts w:ascii="Arial" w:eastAsiaTheme="minorEastAsia" w:hAnsi="Arial" w:cs="Arial"/>
      <w:color w:val="000000"/>
      <w:sz w:val="20"/>
      <w:szCs w:val="20"/>
    </w:rPr>
  </w:style>
  <w:style w:type="character" w:customStyle="1" w:styleId="Nivel3Char">
    <w:name w:val="Nivel 3 Char"/>
    <w:basedOn w:val="Fontepargpadro"/>
    <w:link w:val="Nivel3"/>
    <w:rsid w:val="008E6B16"/>
    <w:rPr>
      <w:rFonts w:ascii="Arial" w:eastAsiaTheme="minorEastAsia" w:hAnsi="Arial" w:cs="Arial"/>
      <w:color w:val="000000"/>
      <w:sz w:val="20"/>
      <w:szCs w:val="20"/>
    </w:rPr>
  </w:style>
  <w:style w:type="paragraph" w:customStyle="1" w:styleId="Nvel1-SemNum">
    <w:name w:val="Nível 1-Sem Num"/>
    <w:basedOn w:val="Nivel01"/>
    <w:link w:val="Nvel1-SemNumChar"/>
    <w:qFormat/>
    <w:rsid w:val="008E6B16"/>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8E6B16"/>
    <w:rPr>
      <w:rFonts w:ascii="Arial" w:eastAsiaTheme="majorEastAsia" w:hAnsi="Arial" w:cs="Arial"/>
      <w:b/>
      <w:bCs/>
      <w:color w:val="FF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C79"/>
    <w:rPr>
      <w:color w:val="000000"/>
      <w:sz w:val="28"/>
      <w:szCs w:val="28"/>
    </w:rPr>
  </w:style>
  <w:style w:type="paragraph" w:styleId="Ttulo1">
    <w:name w:val="heading 1"/>
    <w:basedOn w:val="Normal"/>
    <w:next w:val="Normal"/>
    <w:link w:val="Ttulo1Char"/>
    <w:uiPriority w:val="99"/>
    <w:qFormat/>
    <w:rsid w:val="00840E0B"/>
    <w:pPr>
      <w:keepNext/>
      <w:widowControl w:val="0"/>
      <w:autoSpaceDE w:val="0"/>
      <w:autoSpaceDN w:val="0"/>
      <w:adjustRightInd w:val="0"/>
      <w:outlineLvl w:val="0"/>
    </w:pPr>
    <w:rPr>
      <w:rFonts w:ascii="Tahoma" w:hAnsi="Tahoma" w:cs="Tahoma"/>
      <w:b/>
      <w:bCs/>
      <w:i/>
      <w:iCs/>
      <w:u w:val="single"/>
    </w:rPr>
  </w:style>
  <w:style w:type="paragraph" w:styleId="Ttulo4">
    <w:name w:val="heading 4"/>
    <w:basedOn w:val="Normal"/>
    <w:next w:val="Normal"/>
    <w:link w:val="Ttulo4Char"/>
    <w:uiPriority w:val="99"/>
    <w:qFormat/>
    <w:locked/>
    <w:rsid w:val="00FF5C79"/>
    <w:pPr>
      <w:keepNext/>
      <w:jc w:val="both"/>
      <w:outlineLvl w:val="3"/>
    </w:pPr>
    <w:rPr>
      <w:sz w:val="32"/>
    </w:rPr>
  </w:style>
  <w:style w:type="paragraph" w:styleId="Ttulo5">
    <w:name w:val="heading 5"/>
    <w:basedOn w:val="Normal"/>
    <w:next w:val="Normal"/>
    <w:link w:val="Ttulo5Char"/>
    <w:uiPriority w:val="99"/>
    <w:qFormat/>
    <w:locked/>
    <w:rsid w:val="00FF5C79"/>
    <w:pPr>
      <w:keepNext/>
      <w:jc w:val="both"/>
      <w:outlineLvl w:val="4"/>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9"/>
    <w:locked/>
    <w:rsid w:val="00F625C2"/>
    <w:rPr>
      <w:rFonts w:ascii="Cambria" w:hAnsi="Cambria" w:cs="Times New Roman"/>
      <w:b/>
      <w:bCs/>
      <w:color w:val="000000"/>
      <w:kern w:val="32"/>
      <w:sz w:val="32"/>
      <w:szCs w:val="32"/>
    </w:rPr>
  </w:style>
  <w:style w:type="character" w:customStyle="1" w:styleId="Ttulo4Char">
    <w:name w:val="Título 4 Char"/>
    <w:basedOn w:val="Fontepargpadro"/>
    <w:link w:val="Ttulo4"/>
    <w:uiPriority w:val="99"/>
    <w:semiHidden/>
    <w:locked/>
    <w:rsid w:val="00F625C2"/>
    <w:rPr>
      <w:rFonts w:ascii="Calibri" w:hAnsi="Calibri" w:cs="Times New Roman"/>
      <w:b/>
      <w:bCs/>
      <w:color w:val="000000"/>
      <w:sz w:val="28"/>
      <w:szCs w:val="28"/>
    </w:rPr>
  </w:style>
  <w:style w:type="character" w:customStyle="1" w:styleId="Ttulo5Char">
    <w:name w:val="Título 5 Char"/>
    <w:basedOn w:val="Fontepargpadro"/>
    <w:link w:val="Ttulo5"/>
    <w:uiPriority w:val="99"/>
    <w:semiHidden/>
    <w:locked/>
    <w:rsid w:val="00F625C2"/>
    <w:rPr>
      <w:rFonts w:ascii="Calibri" w:hAnsi="Calibri" w:cs="Times New Roman"/>
      <w:b/>
      <w:bCs/>
      <w:i/>
      <w:iCs/>
      <w:color w:val="000000"/>
      <w:sz w:val="26"/>
      <w:szCs w:val="26"/>
    </w:rPr>
  </w:style>
  <w:style w:type="character" w:styleId="Hyperlink">
    <w:name w:val="Hyperlink"/>
    <w:basedOn w:val="Fontepargpadro"/>
    <w:uiPriority w:val="99"/>
    <w:rsid w:val="00840E0B"/>
    <w:rPr>
      <w:rFonts w:cs="Times New Roman"/>
      <w:color w:val="0000FF"/>
      <w:u w:val="single"/>
    </w:rPr>
  </w:style>
  <w:style w:type="character" w:styleId="HiperlinkVisitado">
    <w:name w:val="FollowedHyperlink"/>
    <w:basedOn w:val="Fontepargpadro"/>
    <w:uiPriority w:val="99"/>
    <w:rsid w:val="00840E0B"/>
    <w:rPr>
      <w:rFonts w:cs="Times New Roman"/>
      <w:color w:val="800080"/>
      <w:u w:val="single"/>
    </w:rPr>
  </w:style>
  <w:style w:type="paragraph" w:styleId="NormalWeb">
    <w:name w:val="Normal (Web)"/>
    <w:basedOn w:val="Normal"/>
    <w:uiPriority w:val="99"/>
    <w:rsid w:val="00840E0B"/>
    <w:pPr>
      <w:spacing w:before="100" w:beforeAutospacing="1" w:after="100" w:afterAutospacing="1"/>
    </w:pPr>
  </w:style>
  <w:style w:type="paragraph" w:styleId="Cabealho">
    <w:name w:val="header"/>
    <w:basedOn w:val="Normal"/>
    <w:link w:val="CabealhoChar"/>
    <w:uiPriority w:val="99"/>
    <w:rsid w:val="00840E0B"/>
    <w:pPr>
      <w:tabs>
        <w:tab w:val="center" w:pos="4419"/>
        <w:tab w:val="right" w:pos="8838"/>
      </w:tabs>
    </w:pPr>
    <w:rPr>
      <w:color w:val="auto"/>
      <w:sz w:val="24"/>
      <w:szCs w:val="20"/>
    </w:rPr>
  </w:style>
  <w:style w:type="character" w:customStyle="1" w:styleId="HeaderChar">
    <w:name w:val="Header Char"/>
    <w:basedOn w:val="Fontepargpadro"/>
    <w:uiPriority w:val="99"/>
    <w:semiHidden/>
    <w:locked/>
    <w:rsid w:val="00F625C2"/>
    <w:rPr>
      <w:rFonts w:cs="Times New Roman"/>
      <w:color w:val="000000"/>
      <w:sz w:val="28"/>
      <w:szCs w:val="28"/>
    </w:rPr>
  </w:style>
  <w:style w:type="paragraph" w:styleId="Rodap">
    <w:name w:val="footer"/>
    <w:basedOn w:val="Normal"/>
    <w:link w:val="RodapChar"/>
    <w:uiPriority w:val="99"/>
    <w:rsid w:val="00840E0B"/>
    <w:pPr>
      <w:tabs>
        <w:tab w:val="center" w:pos="4419"/>
        <w:tab w:val="right" w:pos="8838"/>
      </w:tabs>
    </w:pPr>
  </w:style>
  <w:style w:type="character" w:customStyle="1" w:styleId="FooterChar">
    <w:name w:val="Footer Char"/>
    <w:basedOn w:val="Fontepargpadro"/>
    <w:uiPriority w:val="99"/>
    <w:semiHidden/>
    <w:locked/>
    <w:rsid w:val="00F625C2"/>
    <w:rPr>
      <w:rFonts w:cs="Times New Roman"/>
      <w:color w:val="000000"/>
      <w:sz w:val="28"/>
      <w:szCs w:val="28"/>
    </w:rPr>
  </w:style>
  <w:style w:type="paragraph" w:styleId="Corpodetexto">
    <w:name w:val="Body Text"/>
    <w:basedOn w:val="Normal"/>
    <w:link w:val="CorpodetextoChar"/>
    <w:uiPriority w:val="99"/>
    <w:rsid w:val="00840E0B"/>
    <w:pPr>
      <w:widowControl w:val="0"/>
      <w:autoSpaceDE w:val="0"/>
      <w:autoSpaceDN w:val="0"/>
      <w:adjustRightInd w:val="0"/>
      <w:jc w:val="both"/>
    </w:pPr>
    <w:rPr>
      <w:rFonts w:ascii="Tahoma" w:hAnsi="Tahoma" w:cs="Tahoma"/>
      <w:b/>
      <w:bCs/>
      <w:i/>
      <w:iCs/>
      <w:u w:val="single"/>
    </w:rPr>
  </w:style>
  <w:style w:type="character" w:customStyle="1" w:styleId="BodyTextChar">
    <w:name w:val="Body Text Char"/>
    <w:basedOn w:val="Fontepargpadro"/>
    <w:uiPriority w:val="99"/>
    <w:semiHidden/>
    <w:locked/>
    <w:rsid w:val="00F625C2"/>
    <w:rPr>
      <w:rFonts w:cs="Times New Roman"/>
      <w:color w:val="000000"/>
      <w:sz w:val="28"/>
      <w:szCs w:val="28"/>
    </w:rPr>
  </w:style>
  <w:style w:type="character" w:customStyle="1" w:styleId="fontecinza1">
    <w:name w:val="fonte_cinza1"/>
    <w:basedOn w:val="Fontepargpadro"/>
    <w:uiPriority w:val="99"/>
    <w:rsid w:val="00840E0B"/>
    <w:rPr>
      <w:rFonts w:ascii="Verdana" w:hAnsi="Verdana" w:cs="Times New Roman"/>
      <w:color w:val="333333"/>
      <w:sz w:val="15"/>
      <w:szCs w:val="15"/>
      <w:bdr w:val="none" w:sz="0" w:space="0" w:color="auto" w:frame="1"/>
    </w:rPr>
  </w:style>
  <w:style w:type="character" w:customStyle="1" w:styleId="text11">
    <w:name w:val="text_11"/>
    <w:basedOn w:val="Fontepargpadro"/>
    <w:uiPriority w:val="99"/>
    <w:rsid w:val="00840E0B"/>
    <w:rPr>
      <w:rFonts w:ascii="Tahoma" w:hAnsi="Tahoma" w:cs="Tahoma"/>
      <w:color w:val="434343"/>
      <w:sz w:val="16"/>
      <w:szCs w:val="16"/>
    </w:rPr>
  </w:style>
  <w:style w:type="character" w:customStyle="1" w:styleId="texto1">
    <w:name w:val="texto1"/>
    <w:basedOn w:val="Fontepargpadro"/>
    <w:uiPriority w:val="99"/>
    <w:rsid w:val="00840E0B"/>
    <w:rPr>
      <w:rFonts w:ascii="Tahoma" w:hAnsi="Tahoma" w:cs="Tahoma"/>
      <w:color w:val="000000"/>
      <w:sz w:val="17"/>
      <w:szCs w:val="17"/>
    </w:rPr>
  </w:style>
  <w:style w:type="character" w:customStyle="1" w:styleId="texto-foto1">
    <w:name w:val="texto-foto1"/>
    <w:basedOn w:val="Fontepargpadro"/>
    <w:uiPriority w:val="99"/>
    <w:rsid w:val="00840E0B"/>
    <w:rPr>
      <w:rFonts w:ascii="Trebuchet MS" w:hAnsi="Trebuchet MS" w:cs="Times New Roman"/>
      <w:b/>
      <w:bCs/>
      <w:color w:val="000000"/>
      <w:sz w:val="14"/>
      <w:szCs w:val="14"/>
    </w:rPr>
  </w:style>
  <w:style w:type="character" w:customStyle="1" w:styleId="tabbranco">
    <w:name w:val="tabbranco"/>
    <w:basedOn w:val="Fontepargpadro"/>
    <w:uiPriority w:val="99"/>
    <w:rsid w:val="00840E0B"/>
    <w:rPr>
      <w:rFonts w:cs="Times New Roman"/>
    </w:rPr>
  </w:style>
  <w:style w:type="character" w:customStyle="1" w:styleId="prodsubtitle21">
    <w:name w:val="prod_subtitle21"/>
    <w:basedOn w:val="Fontepargpadro"/>
    <w:uiPriority w:val="99"/>
    <w:rsid w:val="00840E0B"/>
    <w:rPr>
      <w:rFonts w:cs="Times New Roman"/>
      <w:color w:val="666666"/>
      <w:sz w:val="17"/>
      <w:szCs w:val="17"/>
    </w:rPr>
  </w:style>
  <w:style w:type="character" w:customStyle="1" w:styleId="red1">
    <w:name w:val="red1"/>
    <w:basedOn w:val="Fontepargpadro"/>
    <w:uiPriority w:val="99"/>
    <w:rsid w:val="00840E0B"/>
    <w:rPr>
      <w:rFonts w:cs="Times New Roman"/>
      <w:color w:val="CC3232"/>
    </w:rPr>
  </w:style>
  <w:style w:type="character" w:customStyle="1" w:styleId="getprodreadmore1">
    <w:name w:val="getprod_readmore1"/>
    <w:basedOn w:val="Fontepargpadro"/>
    <w:uiPriority w:val="99"/>
    <w:rsid w:val="00840E0B"/>
    <w:rPr>
      <w:rFonts w:cs="Times New Roman"/>
      <w:color w:val="666666"/>
      <w:u w:val="single"/>
    </w:rPr>
  </w:style>
  <w:style w:type="paragraph" w:styleId="Legenda">
    <w:name w:val="caption"/>
    <w:basedOn w:val="Normal"/>
    <w:next w:val="Normal"/>
    <w:uiPriority w:val="99"/>
    <w:qFormat/>
    <w:rsid w:val="004A482B"/>
    <w:pPr>
      <w:jc w:val="center"/>
    </w:pPr>
    <w:rPr>
      <w:rFonts w:ascii="Courier New" w:hAnsi="Courier New"/>
      <w:color w:val="000080"/>
      <w:szCs w:val="20"/>
    </w:rPr>
  </w:style>
  <w:style w:type="character" w:styleId="Nmerodepgina">
    <w:name w:val="page number"/>
    <w:basedOn w:val="Fontepargpadro"/>
    <w:uiPriority w:val="99"/>
    <w:rsid w:val="00C84710"/>
    <w:rPr>
      <w:rFonts w:cs="Times New Roman"/>
    </w:rPr>
  </w:style>
  <w:style w:type="paragraph" w:styleId="Textodebalo">
    <w:name w:val="Balloon Text"/>
    <w:basedOn w:val="Normal"/>
    <w:link w:val="TextodebaloChar"/>
    <w:uiPriority w:val="99"/>
    <w:semiHidden/>
    <w:rsid w:val="009B45A2"/>
    <w:rPr>
      <w:rFonts w:ascii="Tahoma" w:hAnsi="Tahoma" w:cs="Tahoma"/>
      <w:sz w:val="16"/>
      <w:szCs w:val="16"/>
    </w:rPr>
  </w:style>
  <w:style w:type="character" w:customStyle="1" w:styleId="TextodebaloChar">
    <w:name w:val="Texto de balão Char"/>
    <w:basedOn w:val="Fontepargpadro"/>
    <w:link w:val="Textodebalo"/>
    <w:uiPriority w:val="99"/>
    <w:semiHidden/>
    <w:locked/>
    <w:rsid w:val="00F625C2"/>
    <w:rPr>
      <w:rFonts w:cs="Times New Roman"/>
      <w:color w:val="000000"/>
      <w:sz w:val="2"/>
    </w:rPr>
  </w:style>
  <w:style w:type="character" w:customStyle="1" w:styleId="CabealhoChar">
    <w:name w:val="Cabeçalho Char"/>
    <w:link w:val="Cabealho"/>
    <w:uiPriority w:val="99"/>
    <w:locked/>
    <w:rsid w:val="00FF5C79"/>
    <w:rPr>
      <w:sz w:val="24"/>
      <w:lang w:val="pt-BR" w:eastAsia="pt-BR"/>
    </w:rPr>
  </w:style>
  <w:style w:type="character" w:customStyle="1" w:styleId="Ttulo1Char">
    <w:name w:val="Título 1 Char"/>
    <w:basedOn w:val="Fontepargpadro"/>
    <w:link w:val="Ttulo1"/>
    <w:uiPriority w:val="99"/>
    <w:locked/>
    <w:rsid w:val="00FF5C79"/>
    <w:rPr>
      <w:rFonts w:ascii="Tahoma" w:hAnsi="Tahoma" w:cs="Tahoma"/>
      <w:b/>
      <w:bCs/>
      <w:i/>
      <w:iCs/>
      <w:sz w:val="24"/>
      <w:szCs w:val="24"/>
      <w:u w:val="single"/>
      <w:lang w:val="pt-BR" w:eastAsia="pt-BR" w:bidi="ar-SA"/>
    </w:rPr>
  </w:style>
  <w:style w:type="character" w:customStyle="1" w:styleId="CorpodetextoChar">
    <w:name w:val="Corpo de texto Char"/>
    <w:basedOn w:val="Fontepargpadro"/>
    <w:link w:val="Corpodetexto"/>
    <w:uiPriority w:val="99"/>
    <w:locked/>
    <w:rsid w:val="00FF5C79"/>
    <w:rPr>
      <w:rFonts w:ascii="Tahoma" w:hAnsi="Tahoma" w:cs="Tahoma"/>
      <w:b/>
      <w:bCs/>
      <w:i/>
      <w:iCs/>
      <w:sz w:val="24"/>
      <w:szCs w:val="24"/>
      <w:u w:val="single"/>
      <w:lang w:val="pt-BR" w:eastAsia="pt-BR" w:bidi="ar-SA"/>
    </w:rPr>
  </w:style>
  <w:style w:type="character" w:customStyle="1" w:styleId="RodapChar">
    <w:name w:val="Rodapé Char"/>
    <w:basedOn w:val="Fontepargpadro"/>
    <w:link w:val="Rodap"/>
    <w:uiPriority w:val="99"/>
    <w:locked/>
    <w:rsid w:val="00FF5C79"/>
    <w:rPr>
      <w:rFonts w:cs="Times New Roman"/>
      <w:sz w:val="24"/>
      <w:szCs w:val="24"/>
      <w:lang w:val="pt-BR" w:eastAsia="pt-BR" w:bidi="ar-SA"/>
    </w:rPr>
  </w:style>
  <w:style w:type="table" w:styleId="Tabelacomgrade">
    <w:name w:val="Table Grid"/>
    <w:basedOn w:val="Tabelanormal"/>
    <w:uiPriority w:val="39"/>
    <w:locked/>
    <w:rsid w:val="005418E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
    <w:name w:val="Char Char1"/>
    <w:uiPriority w:val="99"/>
    <w:rsid w:val="00601EA1"/>
    <w:rPr>
      <w:color w:val="000000"/>
      <w:sz w:val="28"/>
    </w:rPr>
  </w:style>
  <w:style w:type="character" w:customStyle="1" w:styleId="CharChar2">
    <w:name w:val="Char Char2"/>
    <w:basedOn w:val="Fontepargpadro"/>
    <w:uiPriority w:val="99"/>
    <w:rsid w:val="00601EA1"/>
    <w:rPr>
      <w:rFonts w:cs="Times New Roman"/>
      <w:color w:val="000000"/>
      <w:sz w:val="28"/>
      <w:szCs w:val="28"/>
    </w:rPr>
  </w:style>
  <w:style w:type="character" w:customStyle="1" w:styleId="apple-converted-space">
    <w:name w:val="apple-converted-space"/>
    <w:basedOn w:val="Fontepargpadro"/>
    <w:rsid w:val="00E92134"/>
  </w:style>
  <w:style w:type="character" w:styleId="nfase">
    <w:name w:val="Emphasis"/>
    <w:basedOn w:val="Fontepargpadro"/>
    <w:uiPriority w:val="20"/>
    <w:qFormat/>
    <w:locked/>
    <w:rsid w:val="008F7E87"/>
    <w:rPr>
      <w:i/>
      <w:iCs/>
    </w:rPr>
  </w:style>
  <w:style w:type="character" w:styleId="Forte">
    <w:name w:val="Strong"/>
    <w:basedOn w:val="Fontepargpadro"/>
    <w:uiPriority w:val="22"/>
    <w:qFormat/>
    <w:locked/>
    <w:rsid w:val="008F7E87"/>
    <w:rPr>
      <w:b/>
      <w:bCs/>
    </w:rPr>
  </w:style>
  <w:style w:type="paragraph" w:customStyle="1" w:styleId="Default">
    <w:name w:val="Default"/>
    <w:rsid w:val="00FE1B49"/>
    <w:pPr>
      <w:autoSpaceDE w:val="0"/>
      <w:autoSpaceDN w:val="0"/>
      <w:adjustRightInd w:val="0"/>
    </w:pPr>
    <w:rPr>
      <w:rFonts w:ascii="Arial" w:hAnsi="Arial" w:cs="Arial"/>
      <w:color w:val="000000"/>
      <w:sz w:val="24"/>
      <w:szCs w:val="24"/>
    </w:rPr>
  </w:style>
  <w:style w:type="character" w:customStyle="1" w:styleId="hgkelc">
    <w:name w:val="hgkelc"/>
    <w:basedOn w:val="Fontepargpadro"/>
    <w:rsid w:val="00162574"/>
  </w:style>
  <w:style w:type="paragraph" w:customStyle="1" w:styleId="Nivel01">
    <w:name w:val="Nivel 01"/>
    <w:basedOn w:val="Ttulo1"/>
    <w:next w:val="Normal"/>
    <w:qFormat/>
    <w:rsid w:val="001A577C"/>
    <w:pPr>
      <w:keepLines/>
      <w:widowControl/>
      <w:numPr>
        <w:numId w:val="26"/>
      </w:numPr>
      <w:tabs>
        <w:tab w:val="left" w:pos="567"/>
      </w:tabs>
      <w:autoSpaceDE/>
      <w:autoSpaceDN/>
      <w:adjustRightInd/>
      <w:spacing w:before="240"/>
      <w:jc w:val="both"/>
    </w:pPr>
    <w:rPr>
      <w:rFonts w:ascii="Ecofont_Spranq_eco_Sans" w:eastAsiaTheme="majorEastAsia" w:hAnsi="Ecofont_Spranq_eco_Sans" w:cs="Times New Roman"/>
      <w:i w:val="0"/>
      <w:iCs w:val="0"/>
      <w:sz w:val="20"/>
      <w:szCs w:val="20"/>
      <w:u w:val="none"/>
    </w:rPr>
  </w:style>
  <w:style w:type="paragraph" w:styleId="PargrafodaLista">
    <w:name w:val="List Paragraph"/>
    <w:basedOn w:val="Normal"/>
    <w:uiPriority w:val="34"/>
    <w:qFormat/>
    <w:rsid w:val="00160DFB"/>
    <w:pPr>
      <w:ind w:left="720"/>
      <w:contextualSpacing/>
    </w:pPr>
    <w:rPr>
      <w:rFonts w:ascii="Ecofont_Spranq_eco_Sans" w:eastAsiaTheme="minorEastAsia" w:hAnsi="Ecofont_Spranq_eco_Sans" w:cs="Tahoma"/>
      <w:color w:val="auto"/>
      <w:sz w:val="24"/>
      <w:szCs w:val="24"/>
    </w:rPr>
  </w:style>
  <w:style w:type="paragraph" w:customStyle="1" w:styleId="Nivel1">
    <w:name w:val="Nivel1"/>
    <w:basedOn w:val="Ttulo1"/>
    <w:next w:val="Normal"/>
    <w:link w:val="Nivel1Char"/>
    <w:qFormat/>
    <w:rsid w:val="00644F6B"/>
    <w:pPr>
      <w:keepLines/>
      <w:widowControl/>
      <w:autoSpaceDE/>
      <w:autoSpaceDN/>
      <w:adjustRightInd/>
      <w:spacing w:before="480" w:after="120" w:line="276" w:lineRule="auto"/>
      <w:ind w:left="360" w:hanging="360"/>
      <w:jc w:val="both"/>
    </w:pPr>
    <w:rPr>
      <w:rFonts w:ascii="Arial" w:eastAsiaTheme="majorEastAsia" w:hAnsi="Arial" w:cs="Arial"/>
      <w:bCs w:val="0"/>
      <w:i w:val="0"/>
      <w:iCs w:val="0"/>
      <w:sz w:val="32"/>
      <w:szCs w:val="32"/>
      <w:u w:val="none"/>
      <w:lang w:eastAsia="en-US"/>
    </w:rPr>
  </w:style>
  <w:style w:type="character" w:customStyle="1" w:styleId="Nivel1Char">
    <w:name w:val="Nivel1 Char"/>
    <w:basedOn w:val="Fontepargpadro"/>
    <w:link w:val="Nivel1"/>
    <w:locked/>
    <w:rsid w:val="004A6354"/>
    <w:rPr>
      <w:rFonts w:ascii="Arial" w:eastAsiaTheme="majorEastAsia" w:hAnsi="Arial" w:cs="Arial"/>
      <w:b/>
      <w:color w:val="000000"/>
      <w:sz w:val="32"/>
      <w:szCs w:val="32"/>
      <w:lang w:eastAsia="en-US"/>
    </w:rPr>
  </w:style>
  <w:style w:type="paragraph" w:customStyle="1" w:styleId="Nvel2Opcional">
    <w:name w:val="Nível 2 Opcional"/>
    <w:basedOn w:val="Normal"/>
    <w:link w:val="Nvel2OpcionalChar"/>
    <w:qFormat/>
    <w:rsid w:val="004A6354"/>
    <w:pPr>
      <w:spacing w:before="120" w:after="120" w:line="276" w:lineRule="auto"/>
      <w:ind w:left="432" w:hanging="432"/>
      <w:jc w:val="both"/>
    </w:pPr>
    <w:rPr>
      <w:rFonts w:ascii="Arial" w:hAnsi="Arial" w:cs="Arial"/>
      <w:i/>
      <w:color w:val="FF0000"/>
      <w:sz w:val="20"/>
      <w:szCs w:val="20"/>
    </w:rPr>
  </w:style>
  <w:style w:type="character" w:customStyle="1" w:styleId="Nvel2OpcionalChar">
    <w:name w:val="Nível 2 Opcional Char"/>
    <w:basedOn w:val="Fontepargpadro"/>
    <w:link w:val="Nvel2Opcional"/>
    <w:locked/>
    <w:rsid w:val="004A6354"/>
    <w:rPr>
      <w:rFonts w:ascii="Arial" w:hAnsi="Arial" w:cs="Arial"/>
      <w:i/>
      <w:color w:val="FF0000"/>
      <w:sz w:val="20"/>
      <w:szCs w:val="20"/>
    </w:rPr>
  </w:style>
  <w:style w:type="paragraph" w:customStyle="1" w:styleId="Nivel2">
    <w:name w:val="Nivel 2"/>
    <w:basedOn w:val="Normal"/>
    <w:link w:val="Nivel2Char"/>
    <w:qFormat/>
    <w:rsid w:val="008E6B16"/>
    <w:pPr>
      <w:spacing w:before="120" w:after="120" w:line="276" w:lineRule="auto"/>
      <w:jc w:val="both"/>
    </w:pPr>
    <w:rPr>
      <w:rFonts w:ascii="Arial" w:eastAsiaTheme="minorEastAsia" w:hAnsi="Arial" w:cs="Arial"/>
      <w:sz w:val="20"/>
      <w:szCs w:val="20"/>
    </w:rPr>
  </w:style>
  <w:style w:type="paragraph" w:customStyle="1" w:styleId="Nivel3">
    <w:name w:val="Nivel 3"/>
    <w:basedOn w:val="Normal"/>
    <w:link w:val="Nivel3Char"/>
    <w:qFormat/>
    <w:rsid w:val="008E6B16"/>
    <w:pPr>
      <w:spacing w:before="120" w:after="120" w:line="276" w:lineRule="auto"/>
      <w:ind w:left="425"/>
      <w:jc w:val="both"/>
    </w:pPr>
    <w:rPr>
      <w:rFonts w:ascii="Arial" w:eastAsiaTheme="minorEastAsia" w:hAnsi="Arial" w:cs="Arial"/>
      <w:sz w:val="20"/>
      <w:szCs w:val="20"/>
    </w:rPr>
  </w:style>
  <w:style w:type="character" w:customStyle="1" w:styleId="Nivel2Char">
    <w:name w:val="Nivel 2 Char"/>
    <w:basedOn w:val="Fontepargpadro"/>
    <w:link w:val="Nivel2"/>
    <w:locked/>
    <w:rsid w:val="008E6B16"/>
    <w:rPr>
      <w:rFonts w:ascii="Arial" w:eastAsiaTheme="minorEastAsia" w:hAnsi="Arial" w:cs="Arial"/>
      <w:color w:val="000000"/>
      <w:sz w:val="20"/>
      <w:szCs w:val="20"/>
    </w:rPr>
  </w:style>
  <w:style w:type="character" w:customStyle="1" w:styleId="Nivel3Char">
    <w:name w:val="Nivel 3 Char"/>
    <w:basedOn w:val="Fontepargpadro"/>
    <w:link w:val="Nivel3"/>
    <w:rsid w:val="008E6B16"/>
    <w:rPr>
      <w:rFonts w:ascii="Arial" w:eastAsiaTheme="minorEastAsia" w:hAnsi="Arial" w:cs="Arial"/>
      <w:color w:val="000000"/>
      <w:sz w:val="20"/>
      <w:szCs w:val="20"/>
    </w:rPr>
  </w:style>
  <w:style w:type="paragraph" w:customStyle="1" w:styleId="Nvel1-SemNum">
    <w:name w:val="Nível 1-Sem Num"/>
    <w:basedOn w:val="Nivel01"/>
    <w:link w:val="Nvel1-SemNumChar"/>
    <w:qFormat/>
    <w:rsid w:val="008E6B16"/>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8E6B16"/>
    <w:rPr>
      <w:rFonts w:ascii="Arial" w:eastAsiaTheme="majorEastAsia" w:hAnsi="Arial" w:cs="Arial"/>
      <w:b/>
      <w:b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754335">
      <w:bodyDiv w:val="1"/>
      <w:marLeft w:val="0"/>
      <w:marRight w:val="0"/>
      <w:marTop w:val="0"/>
      <w:marBottom w:val="0"/>
      <w:divBdr>
        <w:top w:val="none" w:sz="0" w:space="0" w:color="auto"/>
        <w:left w:val="none" w:sz="0" w:space="0" w:color="auto"/>
        <w:bottom w:val="none" w:sz="0" w:space="0" w:color="auto"/>
        <w:right w:val="none" w:sz="0" w:space="0" w:color="auto"/>
      </w:divBdr>
    </w:div>
    <w:div w:id="648561163">
      <w:marLeft w:val="0"/>
      <w:marRight w:val="0"/>
      <w:marTop w:val="0"/>
      <w:marBottom w:val="0"/>
      <w:divBdr>
        <w:top w:val="none" w:sz="0" w:space="0" w:color="auto"/>
        <w:left w:val="none" w:sz="0" w:space="0" w:color="auto"/>
        <w:bottom w:val="none" w:sz="0" w:space="0" w:color="auto"/>
        <w:right w:val="none" w:sz="0" w:space="0" w:color="auto"/>
      </w:divBdr>
    </w:div>
    <w:div w:id="126676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trabalho-e-previdencia/pt-br/servicos/empregador/programa-de-alimentacao-do-trabalhador-pat/arquivos-legislacao/instrucoes-normativas/pat_in_971_2009.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planalto.gov.br/ccivil_03/_ato2019-2022/2021/decreto/d10880.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gov.br/empresas-e-negocios/pt-br/empreendedo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icita&#231;&#227;o@camaraxinguara.pa.gov.b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0271C-FAC7-442E-902E-3FC186141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1632</TotalTime>
  <Pages>9</Pages>
  <Words>3102</Words>
  <Characters>16754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PREFEITURA MUNICIPAL DE ÁGUA AZUL DO NORTE</vt:lpstr>
    </vt:vector>
  </TitlesOfParts>
  <Company>Prefeitura Municipal de Agua Azul do Norte</Company>
  <LinksUpToDate>false</LinksUpToDate>
  <CharactersWithSpaces>19817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ÁGUA AZUL DO NORTE</dc:title>
  <dc:creator>Prefeitura Municipal de Agua Azul do Norte</dc:creator>
  <cp:lastModifiedBy>Camara</cp:lastModifiedBy>
  <cp:revision>547</cp:revision>
  <cp:lastPrinted>2023-10-04T13:26:00Z</cp:lastPrinted>
  <dcterms:created xsi:type="dcterms:W3CDTF">2023-05-31T14:55:00Z</dcterms:created>
  <dcterms:modified xsi:type="dcterms:W3CDTF">2024-10-11T11:08:00Z</dcterms:modified>
</cp:coreProperties>
</file>