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958" w:rsidRPr="00C0712E" w:rsidRDefault="00532958" w:rsidP="00DD5911">
      <w:pPr>
        <w:spacing w:line="360" w:lineRule="auto"/>
        <w:ind w:firstLine="709"/>
        <w:jc w:val="both"/>
        <w:rPr>
          <w:rFonts w:ascii="Arial" w:hAnsi="Arial" w:cs="Arial"/>
          <w:b/>
          <w:sz w:val="24"/>
          <w:szCs w:val="24"/>
        </w:rPr>
      </w:pPr>
      <w:r w:rsidRPr="00C0712E">
        <w:rPr>
          <w:rFonts w:ascii="Arial" w:hAnsi="Arial" w:cs="Arial"/>
          <w:b/>
          <w:sz w:val="24"/>
          <w:szCs w:val="24"/>
        </w:rPr>
        <w:t>TERMO DE REFERÊNCIA</w:t>
      </w:r>
    </w:p>
    <w:p w:rsidR="00532958" w:rsidRPr="00C0712E" w:rsidRDefault="00532958" w:rsidP="00DD5911">
      <w:pPr>
        <w:spacing w:line="360" w:lineRule="auto"/>
        <w:ind w:firstLine="709"/>
        <w:jc w:val="both"/>
        <w:rPr>
          <w:rFonts w:ascii="Arial" w:hAnsi="Arial" w:cs="Arial"/>
          <w:sz w:val="24"/>
          <w:szCs w:val="24"/>
        </w:rPr>
      </w:pPr>
    </w:p>
    <w:p w:rsidR="00532958" w:rsidRPr="00C0712E" w:rsidRDefault="00532958" w:rsidP="00DD5911">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OBJETO</w:t>
      </w:r>
    </w:p>
    <w:p w:rsidR="003B231D" w:rsidRPr="003C4003" w:rsidRDefault="00532958" w:rsidP="00DD5911">
      <w:pPr>
        <w:pStyle w:val="PargrafodaLista"/>
        <w:numPr>
          <w:ilvl w:val="1"/>
          <w:numId w:val="3"/>
        </w:numPr>
        <w:spacing w:line="360" w:lineRule="auto"/>
        <w:jc w:val="both"/>
        <w:rPr>
          <w:rFonts w:ascii="Arial" w:hAnsi="Arial" w:cs="Arial"/>
          <w:b/>
          <w:sz w:val="24"/>
          <w:szCs w:val="24"/>
        </w:rPr>
      </w:pPr>
      <w:r w:rsidRPr="00C0712E">
        <w:rPr>
          <w:rFonts w:ascii="Arial" w:eastAsia="Times New Roman" w:hAnsi="Arial" w:cs="Arial"/>
          <w:sz w:val="24"/>
          <w:szCs w:val="24"/>
          <w:lang w:eastAsia="pt-BR"/>
        </w:rPr>
        <w:t>O objeto do presente processo</w:t>
      </w:r>
      <w:r w:rsidR="000932C6" w:rsidRPr="00C0712E">
        <w:rPr>
          <w:rFonts w:ascii="Arial" w:eastAsia="Times New Roman" w:hAnsi="Arial" w:cs="Arial"/>
          <w:sz w:val="24"/>
          <w:szCs w:val="24"/>
          <w:lang w:eastAsia="pt-BR"/>
        </w:rPr>
        <w:t xml:space="preserve"> é a</w:t>
      </w:r>
      <w:r w:rsidR="003C4003">
        <w:rPr>
          <w:rFonts w:ascii="Arial" w:eastAsia="Times New Roman" w:hAnsi="Arial" w:cs="Arial"/>
          <w:sz w:val="24"/>
          <w:szCs w:val="24"/>
          <w:lang w:eastAsia="pt-BR"/>
        </w:rPr>
        <w:t xml:space="preserve"> contratação de empresa para fornecimento dos itens abaixo relacionados para a Câmara Municipal de Senador Canedo – GO,</w:t>
      </w:r>
      <w:r w:rsidR="000003C3" w:rsidRPr="00C0712E">
        <w:rPr>
          <w:rFonts w:ascii="Arial" w:eastAsia="Times New Roman" w:hAnsi="Arial" w:cs="Arial"/>
          <w:sz w:val="24"/>
          <w:szCs w:val="24"/>
          <w:lang w:eastAsia="pt-BR"/>
        </w:rPr>
        <w:t xml:space="preserve"> conforme especificações constantes neste Termo de Referência:</w:t>
      </w:r>
    </w:p>
    <w:tbl>
      <w:tblPr>
        <w:tblW w:w="9117" w:type="dxa"/>
        <w:tblInd w:w="-40" w:type="dxa"/>
        <w:tblCellMar>
          <w:left w:w="70" w:type="dxa"/>
          <w:right w:w="70" w:type="dxa"/>
        </w:tblCellMar>
        <w:tblLook w:val="04A0" w:firstRow="1" w:lastRow="0" w:firstColumn="1" w:lastColumn="0" w:noHBand="0" w:noVBand="1"/>
      </w:tblPr>
      <w:tblGrid>
        <w:gridCol w:w="700"/>
        <w:gridCol w:w="3700"/>
        <w:gridCol w:w="562"/>
        <w:gridCol w:w="582"/>
        <w:gridCol w:w="1862"/>
        <w:gridCol w:w="1711"/>
      </w:tblGrid>
      <w:tr w:rsidR="00C7565B" w:rsidRPr="00C33467" w:rsidTr="00C7565B">
        <w:trPr>
          <w:trHeight w:val="300"/>
        </w:trPr>
        <w:tc>
          <w:tcPr>
            <w:tcW w:w="70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C7565B" w:rsidRPr="00C33467" w:rsidRDefault="00C7565B" w:rsidP="00AB338B">
            <w:pPr>
              <w:spacing w:after="0" w:line="240" w:lineRule="auto"/>
              <w:jc w:val="center"/>
              <w:rPr>
                <w:rFonts w:ascii="Calibri" w:eastAsia="Times New Roman" w:hAnsi="Calibri" w:cs="Calibri"/>
                <w:b/>
                <w:bCs/>
                <w:color w:val="000000"/>
                <w:lang w:eastAsia="pt-BR"/>
              </w:rPr>
            </w:pPr>
            <w:r w:rsidRPr="00C33467">
              <w:rPr>
                <w:rFonts w:ascii="Calibri" w:eastAsia="Times New Roman" w:hAnsi="Calibri" w:cs="Calibri"/>
                <w:b/>
                <w:bCs/>
                <w:color w:val="000000"/>
                <w:lang w:eastAsia="pt-BR"/>
              </w:rPr>
              <w:t>ITEM</w:t>
            </w:r>
          </w:p>
        </w:tc>
        <w:tc>
          <w:tcPr>
            <w:tcW w:w="3700" w:type="dxa"/>
            <w:tcBorders>
              <w:top w:val="single" w:sz="4" w:space="0" w:color="auto"/>
              <w:left w:val="nil"/>
              <w:bottom w:val="single" w:sz="4" w:space="0" w:color="auto"/>
              <w:right w:val="single" w:sz="4" w:space="0" w:color="auto"/>
            </w:tcBorders>
            <w:shd w:val="clear" w:color="000000" w:fill="BFBFBF"/>
            <w:noWrap/>
            <w:vAlign w:val="bottom"/>
            <w:hideMark/>
          </w:tcPr>
          <w:p w:rsidR="00C7565B" w:rsidRPr="00C33467" w:rsidRDefault="00C7565B" w:rsidP="00AB338B">
            <w:pPr>
              <w:spacing w:after="0" w:line="240" w:lineRule="auto"/>
              <w:jc w:val="center"/>
              <w:rPr>
                <w:rFonts w:ascii="Calibri" w:eastAsia="Times New Roman" w:hAnsi="Calibri" w:cs="Calibri"/>
                <w:b/>
                <w:bCs/>
                <w:color w:val="000000"/>
                <w:lang w:eastAsia="pt-BR"/>
              </w:rPr>
            </w:pPr>
            <w:r w:rsidRPr="00C33467">
              <w:rPr>
                <w:rFonts w:ascii="Calibri" w:eastAsia="Times New Roman" w:hAnsi="Calibri" w:cs="Calibri"/>
                <w:b/>
                <w:bCs/>
                <w:color w:val="000000"/>
                <w:lang w:eastAsia="pt-BR"/>
              </w:rPr>
              <w:t>DESCRIÇÃO</w:t>
            </w:r>
          </w:p>
        </w:tc>
        <w:tc>
          <w:tcPr>
            <w:tcW w:w="562" w:type="dxa"/>
            <w:tcBorders>
              <w:top w:val="single" w:sz="4" w:space="0" w:color="auto"/>
              <w:left w:val="nil"/>
              <w:bottom w:val="single" w:sz="4" w:space="0" w:color="auto"/>
              <w:right w:val="single" w:sz="4" w:space="0" w:color="auto"/>
            </w:tcBorders>
            <w:shd w:val="clear" w:color="000000" w:fill="BFBFBF"/>
            <w:noWrap/>
            <w:vAlign w:val="bottom"/>
            <w:hideMark/>
          </w:tcPr>
          <w:p w:rsidR="00C7565B" w:rsidRPr="00C33467" w:rsidRDefault="00C7565B" w:rsidP="00AB338B">
            <w:pPr>
              <w:spacing w:after="0" w:line="240" w:lineRule="auto"/>
              <w:jc w:val="center"/>
              <w:rPr>
                <w:rFonts w:ascii="Calibri" w:eastAsia="Times New Roman" w:hAnsi="Calibri" w:cs="Calibri"/>
                <w:b/>
                <w:bCs/>
                <w:color w:val="000000"/>
                <w:lang w:eastAsia="pt-BR"/>
              </w:rPr>
            </w:pPr>
            <w:r w:rsidRPr="00C33467">
              <w:rPr>
                <w:rFonts w:ascii="Calibri" w:eastAsia="Times New Roman" w:hAnsi="Calibri" w:cs="Calibri"/>
                <w:b/>
                <w:bCs/>
                <w:color w:val="000000"/>
                <w:lang w:eastAsia="pt-BR"/>
              </w:rPr>
              <w:t>QTD</w:t>
            </w:r>
          </w:p>
        </w:tc>
        <w:tc>
          <w:tcPr>
            <w:tcW w:w="582" w:type="dxa"/>
            <w:tcBorders>
              <w:top w:val="single" w:sz="4" w:space="0" w:color="auto"/>
              <w:left w:val="nil"/>
              <w:bottom w:val="single" w:sz="4" w:space="0" w:color="auto"/>
              <w:right w:val="single" w:sz="4" w:space="0" w:color="auto"/>
            </w:tcBorders>
            <w:shd w:val="clear" w:color="000000" w:fill="BFBFBF"/>
            <w:noWrap/>
            <w:vAlign w:val="bottom"/>
            <w:hideMark/>
          </w:tcPr>
          <w:p w:rsidR="00C7565B" w:rsidRPr="00C33467" w:rsidRDefault="00C7565B" w:rsidP="00AB338B">
            <w:pPr>
              <w:spacing w:after="0" w:line="240" w:lineRule="auto"/>
              <w:jc w:val="center"/>
              <w:rPr>
                <w:rFonts w:ascii="Calibri" w:eastAsia="Times New Roman" w:hAnsi="Calibri" w:cs="Calibri"/>
                <w:b/>
                <w:bCs/>
                <w:color w:val="000000"/>
                <w:lang w:eastAsia="pt-BR"/>
              </w:rPr>
            </w:pPr>
            <w:r w:rsidRPr="00C33467">
              <w:rPr>
                <w:rFonts w:ascii="Calibri" w:eastAsia="Times New Roman" w:hAnsi="Calibri" w:cs="Calibri"/>
                <w:b/>
                <w:bCs/>
                <w:color w:val="000000"/>
                <w:lang w:eastAsia="pt-BR"/>
              </w:rPr>
              <w:t xml:space="preserve">UND </w:t>
            </w:r>
          </w:p>
        </w:tc>
        <w:tc>
          <w:tcPr>
            <w:tcW w:w="1862" w:type="dxa"/>
            <w:tcBorders>
              <w:top w:val="single" w:sz="4" w:space="0" w:color="auto"/>
              <w:left w:val="nil"/>
              <w:bottom w:val="single" w:sz="4" w:space="0" w:color="auto"/>
              <w:right w:val="single" w:sz="4" w:space="0" w:color="auto"/>
            </w:tcBorders>
            <w:shd w:val="clear" w:color="000000" w:fill="BFBFBF"/>
            <w:noWrap/>
            <w:vAlign w:val="bottom"/>
            <w:hideMark/>
          </w:tcPr>
          <w:p w:rsidR="00C7565B" w:rsidRPr="00C33467" w:rsidRDefault="00C7565B" w:rsidP="00AB338B">
            <w:pPr>
              <w:spacing w:after="0" w:line="240" w:lineRule="auto"/>
              <w:jc w:val="center"/>
              <w:rPr>
                <w:rFonts w:ascii="Calibri" w:eastAsia="Times New Roman" w:hAnsi="Calibri" w:cs="Calibri"/>
                <w:b/>
                <w:bCs/>
                <w:color w:val="000000"/>
                <w:lang w:eastAsia="pt-BR"/>
              </w:rPr>
            </w:pPr>
            <w:r w:rsidRPr="00C33467">
              <w:rPr>
                <w:rFonts w:ascii="Calibri" w:eastAsia="Times New Roman" w:hAnsi="Calibri" w:cs="Calibri"/>
                <w:b/>
                <w:bCs/>
                <w:color w:val="000000"/>
                <w:lang w:eastAsia="pt-BR"/>
              </w:rPr>
              <w:t>VALOR UNITÁRIO</w:t>
            </w:r>
          </w:p>
        </w:tc>
        <w:tc>
          <w:tcPr>
            <w:tcW w:w="1711" w:type="dxa"/>
            <w:tcBorders>
              <w:top w:val="single" w:sz="4" w:space="0" w:color="auto"/>
              <w:left w:val="nil"/>
              <w:bottom w:val="single" w:sz="4" w:space="0" w:color="auto"/>
              <w:right w:val="single" w:sz="4" w:space="0" w:color="auto"/>
            </w:tcBorders>
            <w:shd w:val="clear" w:color="000000" w:fill="BFBFBF"/>
            <w:noWrap/>
            <w:vAlign w:val="bottom"/>
            <w:hideMark/>
          </w:tcPr>
          <w:p w:rsidR="00C7565B" w:rsidRPr="00C33467" w:rsidRDefault="00C7565B" w:rsidP="00AB338B">
            <w:pPr>
              <w:spacing w:after="0" w:line="240" w:lineRule="auto"/>
              <w:jc w:val="center"/>
              <w:rPr>
                <w:rFonts w:ascii="Calibri" w:eastAsia="Times New Roman" w:hAnsi="Calibri" w:cs="Calibri"/>
                <w:b/>
                <w:bCs/>
                <w:color w:val="000000"/>
                <w:lang w:eastAsia="pt-BR"/>
              </w:rPr>
            </w:pPr>
            <w:r w:rsidRPr="00C33467">
              <w:rPr>
                <w:rFonts w:ascii="Calibri" w:eastAsia="Times New Roman" w:hAnsi="Calibri" w:cs="Calibri"/>
                <w:b/>
                <w:bCs/>
                <w:color w:val="000000"/>
                <w:lang w:eastAsia="pt-BR"/>
              </w:rPr>
              <w:t xml:space="preserve">VALOR TOTAL </w:t>
            </w:r>
          </w:p>
        </w:tc>
      </w:tr>
      <w:tr w:rsidR="00C7565B" w:rsidRPr="00C33467" w:rsidTr="00C7565B">
        <w:trPr>
          <w:trHeight w:val="15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7565B" w:rsidRPr="00C33467" w:rsidRDefault="00C7565B" w:rsidP="00AB338B">
            <w:pPr>
              <w:spacing w:after="0" w:line="240" w:lineRule="auto"/>
              <w:jc w:val="center"/>
              <w:rPr>
                <w:rFonts w:ascii="Calibri" w:eastAsia="Times New Roman" w:hAnsi="Calibri" w:cs="Calibri"/>
                <w:color w:val="000000"/>
                <w:lang w:eastAsia="pt-BR"/>
              </w:rPr>
            </w:pPr>
            <w:r w:rsidRPr="00C33467">
              <w:rPr>
                <w:rFonts w:ascii="Calibri" w:eastAsia="Times New Roman" w:hAnsi="Calibri" w:cs="Calibri"/>
                <w:color w:val="000000"/>
                <w:lang w:eastAsia="pt-BR"/>
              </w:rPr>
              <w:t>1</w:t>
            </w:r>
          </w:p>
        </w:tc>
        <w:tc>
          <w:tcPr>
            <w:tcW w:w="3700" w:type="dxa"/>
            <w:tcBorders>
              <w:top w:val="nil"/>
              <w:left w:val="nil"/>
              <w:bottom w:val="single" w:sz="4" w:space="0" w:color="auto"/>
              <w:right w:val="single" w:sz="4" w:space="0" w:color="auto"/>
            </w:tcBorders>
            <w:shd w:val="clear" w:color="auto" w:fill="auto"/>
            <w:vAlign w:val="bottom"/>
            <w:hideMark/>
          </w:tcPr>
          <w:p w:rsidR="00C7565B" w:rsidRPr="00C33467" w:rsidRDefault="00C7565B" w:rsidP="00E21E1D">
            <w:pPr>
              <w:spacing w:after="0" w:line="240" w:lineRule="auto"/>
              <w:jc w:val="both"/>
              <w:rPr>
                <w:rFonts w:ascii="Calibri" w:eastAsia="Times New Roman" w:hAnsi="Calibri" w:cs="Calibri"/>
                <w:color w:val="000000"/>
                <w:lang w:eastAsia="pt-BR"/>
              </w:rPr>
            </w:pPr>
            <w:r w:rsidRPr="00C33467">
              <w:rPr>
                <w:rFonts w:ascii="Calibri" w:eastAsia="Times New Roman" w:hAnsi="Calibri" w:cs="Calibri"/>
                <w:color w:val="000000"/>
                <w:lang w:eastAsia="pt-BR"/>
              </w:rPr>
              <w:t xml:space="preserve">Pão francês, 50g, produto com condições higiênico-sanitárias adequadas, preparado com farinha de trigo refinada, fermento biológico, sal, açúcar, margarina, podendo conter outros ingredientes, desde que </w:t>
            </w:r>
            <w:proofErr w:type="spellStart"/>
            <w:r w:rsidRPr="00C33467">
              <w:rPr>
                <w:rFonts w:ascii="Calibri" w:eastAsia="Times New Roman" w:hAnsi="Calibri" w:cs="Calibri"/>
                <w:color w:val="000000"/>
                <w:lang w:eastAsia="pt-BR"/>
              </w:rPr>
              <w:t>declararos</w:t>
            </w:r>
            <w:proofErr w:type="spellEnd"/>
            <w:r w:rsidRPr="00C33467">
              <w:rPr>
                <w:rFonts w:ascii="Calibri" w:eastAsia="Times New Roman" w:hAnsi="Calibri" w:cs="Calibri"/>
                <w:color w:val="000000"/>
                <w:lang w:eastAsia="pt-BR"/>
              </w:rPr>
              <w:t xml:space="preserve"> pela Anvisa;</w:t>
            </w:r>
          </w:p>
        </w:tc>
        <w:tc>
          <w:tcPr>
            <w:tcW w:w="562" w:type="dxa"/>
            <w:tcBorders>
              <w:top w:val="nil"/>
              <w:left w:val="nil"/>
              <w:bottom w:val="single" w:sz="4" w:space="0" w:color="auto"/>
              <w:right w:val="single" w:sz="4" w:space="0" w:color="auto"/>
            </w:tcBorders>
            <w:shd w:val="clear" w:color="auto" w:fill="auto"/>
            <w:noWrap/>
            <w:vAlign w:val="center"/>
            <w:hideMark/>
          </w:tcPr>
          <w:p w:rsidR="00C7565B" w:rsidRPr="00C33467" w:rsidRDefault="00C7565B" w:rsidP="00AB338B">
            <w:pPr>
              <w:spacing w:after="0" w:line="240" w:lineRule="auto"/>
              <w:jc w:val="center"/>
              <w:rPr>
                <w:rFonts w:ascii="Calibri" w:eastAsia="Times New Roman" w:hAnsi="Calibri" w:cs="Calibri"/>
                <w:color w:val="000000"/>
                <w:lang w:eastAsia="pt-BR"/>
              </w:rPr>
            </w:pPr>
            <w:r w:rsidRPr="00C33467">
              <w:rPr>
                <w:rFonts w:ascii="Calibri" w:eastAsia="Times New Roman" w:hAnsi="Calibri" w:cs="Calibri"/>
                <w:color w:val="000000"/>
                <w:lang w:eastAsia="pt-BR"/>
              </w:rPr>
              <w:t>600</w:t>
            </w:r>
          </w:p>
        </w:tc>
        <w:tc>
          <w:tcPr>
            <w:tcW w:w="582" w:type="dxa"/>
            <w:tcBorders>
              <w:top w:val="nil"/>
              <w:left w:val="nil"/>
              <w:bottom w:val="single" w:sz="4" w:space="0" w:color="auto"/>
              <w:right w:val="single" w:sz="4" w:space="0" w:color="auto"/>
            </w:tcBorders>
            <w:shd w:val="clear" w:color="auto" w:fill="auto"/>
            <w:noWrap/>
            <w:vAlign w:val="center"/>
            <w:hideMark/>
          </w:tcPr>
          <w:p w:rsidR="00C7565B" w:rsidRPr="00C33467" w:rsidRDefault="00C7565B" w:rsidP="00AB338B">
            <w:pPr>
              <w:spacing w:after="0" w:line="240" w:lineRule="auto"/>
              <w:jc w:val="center"/>
              <w:rPr>
                <w:rFonts w:ascii="Calibri" w:eastAsia="Times New Roman" w:hAnsi="Calibri" w:cs="Calibri"/>
                <w:color w:val="000000"/>
                <w:lang w:eastAsia="pt-BR"/>
              </w:rPr>
            </w:pPr>
            <w:proofErr w:type="gramStart"/>
            <w:r w:rsidRPr="00C33467">
              <w:rPr>
                <w:rFonts w:ascii="Calibri" w:eastAsia="Times New Roman" w:hAnsi="Calibri" w:cs="Calibri"/>
                <w:color w:val="000000"/>
                <w:lang w:eastAsia="pt-BR"/>
              </w:rPr>
              <w:t>kg</w:t>
            </w:r>
            <w:proofErr w:type="gramEnd"/>
          </w:p>
        </w:tc>
        <w:tc>
          <w:tcPr>
            <w:tcW w:w="1862" w:type="dxa"/>
            <w:tcBorders>
              <w:top w:val="nil"/>
              <w:left w:val="nil"/>
              <w:bottom w:val="single" w:sz="4" w:space="0" w:color="auto"/>
              <w:right w:val="single" w:sz="4" w:space="0" w:color="auto"/>
            </w:tcBorders>
            <w:shd w:val="clear" w:color="auto" w:fill="auto"/>
            <w:noWrap/>
            <w:vAlign w:val="bottom"/>
            <w:hideMark/>
          </w:tcPr>
          <w:p w:rsidR="00C7565B" w:rsidRPr="00C33467" w:rsidRDefault="00C7565B" w:rsidP="00C7565B">
            <w:pPr>
              <w:spacing w:after="0" w:line="720" w:lineRule="auto"/>
              <w:rPr>
                <w:rFonts w:ascii="Calibri" w:eastAsia="Times New Roman" w:hAnsi="Calibri" w:cs="Calibri"/>
                <w:color w:val="000000"/>
                <w:lang w:eastAsia="pt-BR"/>
              </w:rPr>
            </w:pPr>
            <w:r>
              <w:rPr>
                <w:rFonts w:ascii="Calibri" w:eastAsia="Times New Roman" w:hAnsi="Calibri" w:cs="Calibri"/>
                <w:color w:val="000000"/>
                <w:lang w:eastAsia="pt-BR"/>
              </w:rPr>
              <w:t xml:space="preserve">        R$ 22,99</w:t>
            </w:r>
          </w:p>
        </w:tc>
        <w:tc>
          <w:tcPr>
            <w:tcW w:w="1711" w:type="dxa"/>
            <w:tcBorders>
              <w:top w:val="nil"/>
              <w:left w:val="nil"/>
              <w:bottom w:val="single" w:sz="4" w:space="0" w:color="auto"/>
              <w:right w:val="single" w:sz="4" w:space="0" w:color="auto"/>
            </w:tcBorders>
            <w:shd w:val="clear" w:color="auto" w:fill="auto"/>
            <w:noWrap/>
            <w:vAlign w:val="bottom"/>
            <w:hideMark/>
          </w:tcPr>
          <w:p w:rsidR="00C7565B" w:rsidRPr="00C33467" w:rsidRDefault="00C7565B" w:rsidP="00C7565B">
            <w:pPr>
              <w:spacing w:after="0" w:line="720" w:lineRule="auto"/>
              <w:rPr>
                <w:rFonts w:ascii="Calibri" w:eastAsia="Times New Roman" w:hAnsi="Calibri" w:cs="Calibri"/>
                <w:color w:val="000000"/>
                <w:lang w:eastAsia="pt-BR"/>
              </w:rPr>
            </w:pPr>
            <w:r>
              <w:rPr>
                <w:rFonts w:ascii="Calibri" w:eastAsia="Times New Roman" w:hAnsi="Calibri" w:cs="Calibri"/>
                <w:color w:val="000000"/>
                <w:lang w:eastAsia="pt-BR"/>
              </w:rPr>
              <w:t xml:space="preserve">  R$ 13.794,00</w:t>
            </w:r>
          </w:p>
        </w:tc>
      </w:tr>
    </w:tbl>
    <w:p w:rsidR="003C4003" w:rsidRPr="007A37FF" w:rsidRDefault="003C4003" w:rsidP="003C4003">
      <w:pPr>
        <w:pStyle w:val="PargrafodaLista"/>
        <w:spacing w:line="360" w:lineRule="auto"/>
        <w:jc w:val="both"/>
        <w:rPr>
          <w:rFonts w:ascii="Arial" w:hAnsi="Arial" w:cs="Arial"/>
          <w:b/>
          <w:sz w:val="24"/>
          <w:szCs w:val="24"/>
        </w:rPr>
      </w:pPr>
    </w:p>
    <w:p w:rsidR="003B231D" w:rsidRPr="00C0712E" w:rsidRDefault="00E7499E" w:rsidP="00DD5911">
      <w:pPr>
        <w:pStyle w:val="PargrafodaLista"/>
        <w:numPr>
          <w:ilvl w:val="1"/>
          <w:numId w:val="3"/>
        </w:numPr>
        <w:spacing w:line="360" w:lineRule="auto"/>
        <w:jc w:val="both"/>
        <w:rPr>
          <w:rFonts w:ascii="Arial" w:hAnsi="Arial" w:cs="Arial"/>
          <w:b/>
          <w:sz w:val="24"/>
          <w:szCs w:val="24"/>
        </w:rPr>
      </w:pPr>
      <w:r>
        <w:rPr>
          <w:rFonts w:ascii="Arial" w:hAnsi="Arial" w:cs="Arial"/>
          <w:sz w:val="24"/>
          <w:szCs w:val="24"/>
        </w:rPr>
        <w:t>O fornecimento deverá ser iniciado</w:t>
      </w:r>
      <w:r w:rsidR="003B231D" w:rsidRPr="00C0712E">
        <w:rPr>
          <w:rFonts w:ascii="Arial" w:hAnsi="Arial" w:cs="Arial"/>
          <w:sz w:val="24"/>
          <w:szCs w:val="24"/>
        </w:rPr>
        <w:t xml:space="preserve"> a partir da assinatura do contrato, e terá prazo de exe</w:t>
      </w:r>
      <w:r w:rsidR="00E21E1D">
        <w:rPr>
          <w:rFonts w:ascii="Arial" w:hAnsi="Arial" w:cs="Arial"/>
          <w:sz w:val="24"/>
          <w:szCs w:val="24"/>
        </w:rPr>
        <w:t>cução até 31 de dezembro de 2025</w:t>
      </w:r>
      <w:r w:rsidR="003B231D" w:rsidRPr="00C0712E">
        <w:rPr>
          <w:rFonts w:ascii="Arial" w:hAnsi="Arial" w:cs="Arial"/>
          <w:sz w:val="24"/>
          <w:szCs w:val="24"/>
        </w:rPr>
        <w:t>.</w:t>
      </w:r>
    </w:p>
    <w:p w:rsidR="003B231D" w:rsidRPr="00C0712E" w:rsidRDefault="003B231D" w:rsidP="00DD5911">
      <w:pPr>
        <w:pStyle w:val="PargrafodaLista"/>
        <w:spacing w:line="360" w:lineRule="auto"/>
        <w:ind w:left="1080"/>
        <w:jc w:val="both"/>
        <w:rPr>
          <w:rFonts w:ascii="Arial" w:hAnsi="Arial" w:cs="Arial"/>
          <w:b/>
          <w:sz w:val="24"/>
          <w:szCs w:val="24"/>
        </w:rPr>
      </w:pPr>
    </w:p>
    <w:p w:rsidR="00532958" w:rsidRPr="00C0712E" w:rsidRDefault="003B231D" w:rsidP="00DD5911">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JUSTIFICATIVA E OBJETO DA CONTRATAÇÃO</w:t>
      </w:r>
    </w:p>
    <w:p w:rsidR="003B231D" w:rsidRPr="00C0712E" w:rsidRDefault="003B231D" w:rsidP="00DD5911">
      <w:pPr>
        <w:pStyle w:val="PargrafodaLista"/>
        <w:spacing w:line="360" w:lineRule="auto"/>
        <w:jc w:val="both"/>
        <w:rPr>
          <w:rFonts w:ascii="Arial" w:hAnsi="Arial" w:cs="Arial"/>
          <w:b/>
          <w:sz w:val="24"/>
          <w:szCs w:val="24"/>
        </w:rPr>
      </w:pPr>
    </w:p>
    <w:p w:rsidR="003B231D" w:rsidRPr="00E21E1D" w:rsidRDefault="003B231D" w:rsidP="00DD5911">
      <w:pPr>
        <w:pStyle w:val="PargrafodaLista"/>
        <w:numPr>
          <w:ilvl w:val="1"/>
          <w:numId w:val="3"/>
        </w:numPr>
        <w:spacing w:line="360" w:lineRule="auto"/>
        <w:jc w:val="both"/>
        <w:rPr>
          <w:rFonts w:ascii="Arial" w:hAnsi="Arial" w:cs="Arial"/>
          <w:b/>
          <w:sz w:val="24"/>
          <w:szCs w:val="24"/>
        </w:rPr>
      </w:pPr>
      <w:r w:rsidRPr="00C0712E">
        <w:rPr>
          <w:rFonts w:ascii="Arial" w:hAnsi="Arial" w:cs="Arial"/>
          <w:sz w:val="24"/>
          <w:szCs w:val="24"/>
        </w:rPr>
        <w:t>A aquisição desses itens faz-se nece</w:t>
      </w:r>
      <w:r w:rsidR="003C4003">
        <w:rPr>
          <w:rFonts w:ascii="Arial" w:hAnsi="Arial" w:cs="Arial"/>
          <w:sz w:val="24"/>
          <w:szCs w:val="24"/>
        </w:rPr>
        <w:t>ssária para</w:t>
      </w:r>
      <w:r w:rsidR="00E21E1D">
        <w:rPr>
          <w:rFonts w:ascii="Arial" w:hAnsi="Arial" w:cs="Arial"/>
          <w:sz w:val="24"/>
          <w:szCs w:val="24"/>
        </w:rPr>
        <w:t xml:space="preserve"> atender às demandas diárias dos servidores e vereadores da Câmara Municipal de Senador Canedo</w:t>
      </w:r>
      <w:r w:rsidR="003C4003">
        <w:rPr>
          <w:rFonts w:ascii="Arial" w:hAnsi="Arial" w:cs="Arial"/>
          <w:sz w:val="24"/>
          <w:szCs w:val="24"/>
        </w:rPr>
        <w:t xml:space="preserve"> – GO.</w:t>
      </w:r>
    </w:p>
    <w:p w:rsidR="003B231D" w:rsidRPr="00C0712E" w:rsidRDefault="003B231D" w:rsidP="00DD5911">
      <w:pPr>
        <w:pStyle w:val="PargrafodaLista"/>
        <w:spacing w:line="360" w:lineRule="auto"/>
        <w:ind w:left="1080"/>
        <w:jc w:val="both"/>
        <w:rPr>
          <w:rFonts w:ascii="Arial" w:hAnsi="Arial" w:cs="Arial"/>
          <w:sz w:val="24"/>
          <w:szCs w:val="24"/>
        </w:rPr>
      </w:pPr>
    </w:p>
    <w:p w:rsidR="003B231D" w:rsidRPr="00C0712E" w:rsidRDefault="003B231D" w:rsidP="00DD5911">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DESCRIÇÃO DA SOLUÇÃO</w:t>
      </w:r>
    </w:p>
    <w:p w:rsidR="003B231D" w:rsidRPr="00C0712E" w:rsidRDefault="003B231D" w:rsidP="00DD5911">
      <w:pPr>
        <w:pStyle w:val="PargrafodaLista"/>
        <w:spacing w:line="360" w:lineRule="auto"/>
        <w:jc w:val="both"/>
        <w:rPr>
          <w:rFonts w:ascii="Arial" w:hAnsi="Arial" w:cs="Arial"/>
          <w:b/>
          <w:sz w:val="24"/>
          <w:szCs w:val="24"/>
        </w:rPr>
      </w:pPr>
    </w:p>
    <w:p w:rsidR="00532958" w:rsidRPr="00C0712E" w:rsidRDefault="003B231D" w:rsidP="00DD5911">
      <w:pPr>
        <w:pStyle w:val="PargrafodaLista"/>
        <w:numPr>
          <w:ilvl w:val="1"/>
          <w:numId w:val="3"/>
        </w:numPr>
        <w:spacing w:line="360" w:lineRule="auto"/>
        <w:jc w:val="both"/>
        <w:rPr>
          <w:rFonts w:ascii="Arial" w:hAnsi="Arial" w:cs="Arial"/>
          <w:b/>
          <w:sz w:val="24"/>
          <w:szCs w:val="24"/>
        </w:rPr>
      </w:pPr>
      <w:r w:rsidRPr="00C0712E">
        <w:rPr>
          <w:rFonts w:ascii="Arial" w:hAnsi="Arial" w:cs="Arial"/>
          <w:sz w:val="24"/>
          <w:szCs w:val="24"/>
        </w:rPr>
        <w:t>As especificações objeto desta contratação se encontram elencadas no item 1 deste Termo de Referência.</w:t>
      </w:r>
    </w:p>
    <w:p w:rsidR="00050AE8" w:rsidRPr="00C0712E" w:rsidRDefault="00050AE8" w:rsidP="00050AE8">
      <w:pPr>
        <w:pStyle w:val="PargrafodaLista"/>
        <w:spacing w:line="360" w:lineRule="auto"/>
        <w:ind w:left="1080"/>
        <w:jc w:val="both"/>
        <w:rPr>
          <w:rFonts w:ascii="Arial" w:hAnsi="Arial" w:cs="Arial"/>
          <w:b/>
          <w:sz w:val="24"/>
          <w:szCs w:val="24"/>
        </w:rPr>
      </w:pPr>
    </w:p>
    <w:p w:rsidR="001811AD" w:rsidRPr="00C0712E" w:rsidRDefault="001811AD" w:rsidP="00DD5911">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ENTREGA E CRITÉRIOS DE ACEITAÇÃO DO OBJETO</w:t>
      </w:r>
    </w:p>
    <w:p w:rsidR="001811AD" w:rsidRPr="00C0712E" w:rsidRDefault="001811AD" w:rsidP="00DD5911">
      <w:pPr>
        <w:pStyle w:val="PargrafodaLista"/>
        <w:spacing w:line="360" w:lineRule="auto"/>
        <w:jc w:val="both"/>
        <w:rPr>
          <w:rFonts w:ascii="Arial" w:hAnsi="Arial" w:cs="Arial"/>
          <w:b/>
          <w:sz w:val="24"/>
          <w:szCs w:val="24"/>
        </w:rPr>
      </w:pPr>
    </w:p>
    <w:p w:rsidR="001811AD" w:rsidRPr="00C0712E" w:rsidRDefault="003C4003" w:rsidP="00DD5911">
      <w:pPr>
        <w:pStyle w:val="PargrafodaLista"/>
        <w:numPr>
          <w:ilvl w:val="1"/>
          <w:numId w:val="3"/>
        </w:numPr>
        <w:spacing w:line="360" w:lineRule="auto"/>
        <w:jc w:val="both"/>
        <w:rPr>
          <w:rFonts w:ascii="Arial" w:hAnsi="Arial" w:cs="Arial"/>
          <w:b/>
          <w:sz w:val="24"/>
          <w:szCs w:val="24"/>
        </w:rPr>
      </w:pPr>
      <w:r>
        <w:rPr>
          <w:rFonts w:ascii="Arial" w:hAnsi="Arial" w:cs="Arial"/>
          <w:sz w:val="24"/>
          <w:szCs w:val="24"/>
        </w:rPr>
        <w:t>O fornecimento será de forma parcelada,</w:t>
      </w:r>
      <w:r w:rsidR="00DE2D6C">
        <w:rPr>
          <w:rFonts w:ascii="Arial" w:hAnsi="Arial" w:cs="Arial"/>
          <w:sz w:val="24"/>
          <w:szCs w:val="24"/>
        </w:rPr>
        <w:t xml:space="preserve"> sem custo adicional,</w:t>
      </w:r>
      <w:r w:rsidR="00937FB8">
        <w:rPr>
          <w:rFonts w:ascii="Arial" w:hAnsi="Arial" w:cs="Arial"/>
          <w:sz w:val="24"/>
          <w:szCs w:val="24"/>
        </w:rPr>
        <w:t xml:space="preserve"> entregue de</w:t>
      </w:r>
      <w:r>
        <w:rPr>
          <w:rFonts w:ascii="Arial" w:hAnsi="Arial" w:cs="Arial"/>
          <w:sz w:val="24"/>
          <w:szCs w:val="24"/>
        </w:rPr>
        <w:t xml:space="preserve"> segunda</w:t>
      </w:r>
      <w:r w:rsidR="00DE2D6C">
        <w:rPr>
          <w:rFonts w:ascii="Arial" w:hAnsi="Arial" w:cs="Arial"/>
          <w:sz w:val="24"/>
          <w:szCs w:val="24"/>
        </w:rPr>
        <w:t xml:space="preserve"> à sexta feira, entre 07:00 e</w:t>
      </w:r>
      <w:r>
        <w:rPr>
          <w:rFonts w:ascii="Arial" w:hAnsi="Arial" w:cs="Arial"/>
          <w:sz w:val="24"/>
          <w:szCs w:val="24"/>
        </w:rPr>
        <w:t xml:space="preserve"> 08:00hs, </w:t>
      </w:r>
      <w:r w:rsidR="001811AD" w:rsidRPr="00C0712E">
        <w:rPr>
          <w:rFonts w:ascii="Arial" w:hAnsi="Arial" w:cs="Arial"/>
          <w:sz w:val="24"/>
          <w:szCs w:val="24"/>
        </w:rPr>
        <w:t>de acordo com as necessidades da Câmara Municipal de Senador Canedo – GO, no seguinte endereço:</w:t>
      </w:r>
    </w:p>
    <w:p w:rsidR="001811AD" w:rsidRPr="00C0712E" w:rsidRDefault="001811AD" w:rsidP="00DD5911">
      <w:pPr>
        <w:pStyle w:val="SemEspaamento"/>
        <w:jc w:val="both"/>
        <w:rPr>
          <w:rFonts w:ascii="Arial" w:hAnsi="Arial" w:cs="Arial"/>
          <w:b/>
          <w:sz w:val="24"/>
          <w:szCs w:val="24"/>
        </w:rPr>
      </w:pPr>
      <w:r w:rsidRPr="00C0712E">
        <w:rPr>
          <w:rFonts w:ascii="Arial" w:hAnsi="Arial" w:cs="Arial"/>
          <w:b/>
          <w:sz w:val="24"/>
          <w:szCs w:val="24"/>
        </w:rPr>
        <w:t>Avenida Presidente Alves de Castro – S/N – Vila São Sebastião – Senador Canedo – Goiás</w:t>
      </w:r>
    </w:p>
    <w:p w:rsidR="001811AD" w:rsidRPr="00C0712E" w:rsidRDefault="001811AD" w:rsidP="00DD5911">
      <w:pPr>
        <w:pStyle w:val="SemEspaamento"/>
        <w:jc w:val="both"/>
        <w:rPr>
          <w:rFonts w:ascii="Arial" w:hAnsi="Arial" w:cs="Arial"/>
          <w:b/>
          <w:sz w:val="24"/>
          <w:szCs w:val="24"/>
        </w:rPr>
      </w:pPr>
      <w:r w:rsidRPr="00C0712E">
        <w:rPr>
          <w:rFonts w:ascii="Arial" w:hAnsi="Arial" w:cs="Arial"/>
          <w:b/>
          <w:sz w:val="24"/>
          <w:szCs w:val="24"/>
        </w:rPr>
        <w:t>CEP 75.262-292</w:t>
      </w:r>
    </w:p>
    <w:p w:rsidR="001811AD" w:rsidRPr="00C0712E" w:rsidRDefault="001811AD" w:rsidP="00DD5911">
      <w:pPr>
        <w:pStyle w:val="SemEspaamento"/>
        <w:jc w:val="both"/>
        <w:rPr>
          <w:rFonts w:ascii="Arial" w:hAnsi="Arial" w:cs="Arial"/>
          <w:b/>
          <w:sz w:val="24"/>
          <w:szCs w:val="24"/>
        </w:rPr>
      </w:pPr>
    </w:p>
    <w:p w:rsidR="001811AD" w:rsidRPr="008D76C4" w:rsidRDefault="008D76C4" w:rsidP="00DD5911">
      <w:pPr>
        <w:pStyle w:val="SemEspaamento"/>
        <w:numPr>
          <w:ilvl w:val="1"/>
          <w:numId w:val="3"/>
        </w:numPr>
        <w:spacing w:line="360" w:lineRule="auto"/>
        <w:jc w:val="both"/>
        <w:rPr>
          <w:rFonts w:ascii="Arial" w:hAnsi="Arial" w:cs="Arial"/>
          <w:b/>
          <w:sz w:val="24"/>
          <w:szCs w:val="24"/>
        </w:rPr>
      </w:pPr>
      <w:r w:rsidRPr="008D76C4">
        <w:rPr>
          <w:rFonts w:ascii="Arial" w:hAnsi="Arial" w:cs="Arial"/>
          <w:sz w:val="24"/>
          <w:szCs w:val="24"/>
        </w:rPr>
        <w:t>A empresa contratada deverá fornecer os produtos dos tipos, tamanhos e quantidades satisfatórias ao cumprimento do contrato. A Fiscalização poderá ordenar a remoção e exigir a substituição de qualquer produto não satisfatório.</w:t>
      </w:r>
    </w:p>
    <w:p w:rsidR="008D76C4" w:rsidRPr="008D76C4" w:rsidRDefault="008D76C4" w:rsidP="008D76C4">
      <w:pPr>
        <w:pStyle w:val="SemEspaamento"/>
        <w:spacing w:line="360" w:lineRule="auto"/>
        <w:ind w:left="1080"/>
        <w:jc w:val="both"/>
        <w:rPr>
          <w:rFonts w:ascii="Arial" w:hAnsi="Arial" w:cs="Arial"/>
          <w:b/>
          <w:sz w:val="24"/>
          <w:szCs w:val="24"/>
        </w:rPr>
      </w:pPr>
    </w:p>
    <w:p w:rsidR="00DD5911" w:rsidRPr="004E1802" w:rsidRDefault="008D76C4" w:rsidP="00DD5911">
      <w:pPr>
        <w:pStyle w:val="SemEspaamento"/>
        <w:numPr>
          <w:ilvl w:val="1"/>
          <w:numId w:val="3"/>
        </w:numPr>
        <w:spacing w:line="360" w:lineRule="auto"/>
        <w:jc w:val="both"/>
        <w:rPr>
          <w:rFonts w:ascii="Arial" w:hAnsi="Arial" w:cs="Arial"/>
          <w:b/>
          <w:sz w:val="24"/>
          <w:szCs w:val="24"/>
        </w:rPr>
      </w:pPr>
      <w:r w:rsidRPr="008D76C4">
        <w:rPr>
          <w:rFonts w:ascii="Arial" w:hAnsi="Arial" w:cs="Arial"/>
          <w:sz w:val="24"/>
          <w:szCs w:val="24"/>
        </w:rPr>
        <w:t>Quando do recebimento dos produtos, que será feito por funcionários designados, no local da entrega serão verificadas a quantidade e a qualidade do que for entregue. No caso de entrega fora das condições exigidas (pães fora das condições de pães frescos, amassados e/ou queimados), o funcionário recebedor enjeitará os produtos, para posterior substituição pela contratada, sem prejuízo das penalidades a essa cabível.</w:t>
      </w:r>
    </w:p>
    <w:p w:rsidR="004E1802" w:rsidRDefault="004E1802" w:rsidP="004E1802">
      <w:pPr>
        <w:pStyle w:val="PargrafodaLista"/>
        <w:rPr>
          <w:rFonts w:ascii="Arial" w:hAnsi="Arial" w:cs="Arial"/>
          <w:b/>
          <w:sz w:val="24"/>
          <w:szCs w:val="24"/>
        </w:rPr>
      </w:pPr>
    </w:p>
    <w:p w:rsidR="00211EBC" w:rsidRPr="00C0712E" w:rsidRDefault="00211EBC" w:rsidP="00211EBC">
      <w:pPr>
        <w:pStyle w:val="SemEspaamento"/>
        <w:numPr>
          <w:ilvl w:val="1"/>
          <w:numId w:val="3"/>
        </w:numPr>
        <w:spacing w:line="360" w:lineRule="auto"/>
        <w:jc w:val="both"/>
        <w:rPr>
          <w:rFonts w:ascii="Arial" w:hAnsi="Arial" w:cs="Arial"/>
          <w:sz w:val="24"/>
          <w:szCs w:val="24"/>
        </w:rPr>
      </w:pPr>
      <w:r w:rsidRPr="00C0712E">
        <w:rPr>
          <w:rFonts w:ascii="Arial" w:hAnsi="Arial" w:cs="Arial"/>
          <w:sz w:val="24"/>
          <w:szCs w:val="24"/>
        </w:rPr>
        <w:t>A Câmara Municipal de Senador Canedo, se reserva ao direito de solicitar amostras dos itens ofertados durante o processo de aceitação da proposta.</w:t>
      </w:r>
    </w:p>
    <w:p w:rsidR="00211EBC" w:rsidRPr="00C0712E" w:rsidRDefault="00211EBC" w:rsidP="00211EBC">
      <w:pPr>
        <w:pStyle w:val="SemEspaamento"/>
        <w:spacing w:line="360" w:lineRule="auto"/>
        <w:jc w:val="both"/>
        <w:rPr>
          <w:rFonts w:ascii="Arial" w:hAnsi="Arial" w:cs="Arial"/>
          <w:sz w:val="24"/>
          <w:szCs w:val="24"/>
        </w:rPr>
      </w:pPr>
    </w:p>
    <w:p w:rsidR="00211EBC" w:rsidRPr="00C0712E" w:rsidRDefault="00211EBC" w:rsidP="00211EBC">
      <w:pPr>
        <w:pStyle w:val="SemEspaamento"/>
        <w:numPr>
          <w:ilvl w:val="0"/>
          <w:numId w:val="3"/>
        </w:numPr>
        <w:spacing w:line="360" w:lineRule="auto"/>
        <w:jc w:val="both"/>
        <w:rPr>
          <w:rFonts w:ascii="Arial" w:hAnsi="Arial" w:cs="Arial"/>
          <w:b/>
          <w:sz w:val="24"/>
          <w:szCs w:val="24"/>
        </w:rPr>
      </w:pPr>
      <w:r w:rsidRPr="00C0712E">
        <w:rPr>
          <w:rFonts w:ascii="Arial" w:hAnsi="Arial" w:cs="Arial"/>
          <w:b/>
          <w:sz w:val="24"/>
          <w:szCs w:val="24"/>
        </w:rPr>
        <w:t>OBRIGAÇÕES DA CONTRATANTE</w:t>
      </w:r>
    </w:p>
    <w:p w:rsidR="00211EBC" w:rsidRPr="00C0712E" w:rsidRDefault="00211EBC" w:rsidP="00211EBC">
      <w:pPr>
        <w:pStyle w:val="SemEspaamento"/>
        <w:spacing w:line="360" w:lineRule="auto"/>
        <w:ind w:left="720"/>
        <w:jc w:val="both"/>
        <w:rPr>
          <w:rFonts w:ascii="Arial" w:hAnsi="Arial" w:cs="Arial"/>
          <w:b/>
          <w:sz w:val="24"/>
          <w:szCs w:val="24"/>
        </w:rPr>
      </w:pPr>
    </w:p>
    <w:p w:rsidR="003B1507" w:rsidRPr="00C0712E" w:rsidRDefault="00211EBC" w:rsidP="003B1507">
      <w:pPr>
        <w:pStyle w:val="SemEspaamento"/>
        <w:numPr>
          <w:ilvl w:val="1"/>
          <w:numId w:val="3"/>
        </w:numPr>
        <w:spacing w:line="360" w:lineRule="auto"/>
        <w:jc w:val="both"/>
        <w:rPr>
          <w:rFonts w:ascii="Arial" w:hAnsi="Arial" w:cs="Arial"/>
          <w:b/>
          <w:sz w:val="24"/>
          <w:szCs w:val="24"/>
        </w:rPr>
      </w:pPr>
      <w:r w:rsidRPr="00C0712E">
        <w:rPr>
          <w:rFonts w:ascii="Arial" w:hAnsi="Arial" w:cs="Arial"/>
          <w:sz w:val="24"/>
          <w:szCs w:val="24"/>
        </w:rPr>
        <w:t>São obrigações da Contratante:</w:t>
      </w:r>
    </w:p>
    <w:p w:rsidR="00211EBC" w:rsidRPr="00C0712E" w:rsidRDefault="003B1507" w:rsidP="003B1507">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R</w:t>
      </w:r>
      <w:r w:rsidR="00211EBC" w:rsidRPr="00C0712E">
        <w:rPr>
          <w:rFonts w:ascii="Arial" w:hAnsi="Arial" w:cs="Arial"/>
          <w:sz w:val="24"/>
          <w:szCs w:val="24"/>
        </w:rPr>
        <w:t xml:space="preserve">eceber o objeto no prazo e condições estabelecidas no Aviso de Dispensa e seus anexos; </w:t>
      </w:r>
    </w:p>
    <w:p w:rsidR="003B1507" w:rsidRPr="00C0712E" w:rsidRDefault="003B1507" w:rsidP="003B1507">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lastRenderedPageBreak/>
        <w:t>C</w:t>
      </w:r>
      <w:r w:rsidR="00211EBC" w:rsidRPr="00C0712E">
        <w:rPr>
          <w:rFonts w:ascii="Arial" w:hAnsi="Arial" w:cs="Arial"/>
          <w:sz w:val="24"/>
          <w:szCs w:val="24"/>
        </w:rPr>
        <w:t>omunicar à Contratada, sobre imperfeições, falhas ou irregularidades verificadas no objeto fornec</w:t>
      </w:r>
      <w:r w:rsidR="004E1802">
        <w:rPr>
          <w:rFonts w:ascii="Arial" w:hAnsi="Arial" w:cs="Arial"/>
          <w:sz w:val="24"/>
          <w:szCs w:val="24"/>
        </w:rPr>
        <w:t>ido, para que seja substituído;</w:t>
      </w:r>
      <w:r w:rsidR="00211EBC" w:rsidRPr="00C0712E">
        <w:rPr>
          <w:rFonts w:ascii="Arial" w:hAnsi="Arial" w:cs="Arial"/>
          <w:sz w:val="24"/>
          <w:szCs w:val="24"/>
        </w:rPr>
        <w:t xml:space="preserve"> </w:t>
      </w:r>
    </w:p>
    <w:p w:rsidR="003B1507" w:rsidRPr="00C0712E" w:rsidRDefault="003B1507" w:rsidP="003B1507">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A</w:t>
      </w:r>
      <w:r w:rsidR="00211EBC" w:rsidRPr="00C0712E">
        <w:rPr>
          <w:rFonts w:ascii="Arial" w:hAnsi="Arial" w:cs="Arial"/>
          <w:sz w:val="24"/>
          <w:szCs w:val="24"/>
        </w:rPr>
        <w:t xml:space="preserve">companhar e fiscalizar o cumprimento das obrigações da Contratada, através de comissão/servidor especialmente designado; </w:t>
      </w:r>
    </w:p>
    <w:p w:rsidR="003B1507" w:rsidRPr="00C0712E" w:rsidRDefault="003B1507" w:rsidP="003B1507">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E</w:t>
      </w:r>
      <w:r w:rsidR="00211EBC" w:rsidRPr="00C0712E">
        <w:rPr>
          <w:rFonts w:ascii="Arial" w:hAnsi="Arial" w:cs="Arial"/>
          <w:sz w:val="24"/>
          <w:szCs w:val="24"/>
        </w:rPr>
        <w:t xml:space="preserve">fetuar o pagamento à Contratada no valor correspondente ao fornecimento do objeto, no prazo e forma estabelecidos no Aviso de Dispensa e seus anexos. </w:t>
      </w:r>
    </w:p>
    <w:p w:rsidR="00211EBC" w:rsidRPr="00C0712E" w:rsidRDefault="00211EBC" w:rsidP="00211EBC">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3B1507" w:rsidRPr="00C0712E" w:rsidRDefault="003B1507" w:rsidP="003B1507">
      <w:pPr>
        <w:pStyle w:val="SemEspaamento"/>
        <w:spacing w:line="360" w:lineRule="auto"/>
        <w:ind w:left="1080"/>
        <w:jc w:val="both"/>
        <w:rPr>
          <w:rFonts w:ascii="Arial" w:hAnsi="Arial" w:cs="Arial"/>
          <w:b/>
          <w:sz w:val="24"/>
          <w:szCs w:val="24"/>
        </w:rPr>
      </w:pPr>
    </w:p>
    <w:p w:rsidR="003B1507" w:rsidRPr="00C0712E" w:rsidRDefault="003B1507" w:rsidP="003B1507">
      <w:pPr>
        <w:pStyle w:val="SemEspaamento"/>
        <w:numPr>
          <w:ilvl w:val="0"/>
          <w:numId w:val="3"/>
        </w:numPr>
        <w:spacing w:line="360" w:lineRule="auto"/>
        <w:jc w:val="both"/>
        <w:rPr>
          <w:rFonts w:ascii="Arial" w:hAnsi="Arial" w:cs="Arial"/>
          <w:b/>
          <w:sz w:val="24"/>
          <w:szCs w:val="24"/>
        </w:rPr>
      </w:pPr>
      <w:r w:rsidRPr="00C0712E">
        <w:rPr>
          <w:rFonts w:ascii="Arial" w:hAnsi="Arial" w:cs="Arial"/>
          <w:b/>
          <w:sz w:val="24"/>
          <w:szCs w:val="24"/>
        </w:rPr>
        <w:t>OBRIGAÇÕES DA CONTRATADA</w:t>
      </w:r>
    </w:p>
    <w:p w:rsidR="003B1507" w:rsidRPr="00C0712E" w:rsidRDefault="003B1507" w:rsidP="003B1507">
      <w:pPr>
        <w:pStyle w:val="SemEspaamento"/>
        <w:spacing w:line="360" w:lineRule="auto"/>
        <w:ind w:left="360"/>
        <w:jc w:val="both"/>
        <w:rPr>
          <w:rFonts w:ascii="Arial" w:hAnsi="Arial" w:cs="Arial"/>
          <w:b/>
          <w:sz w:val="24"/>
          <w:szCs w:val="24"/>
        </w:rPr>
      </w:pPr>
    </w:p>
    <w:p w:rsidR="00B61928" w:rsidRPr="00C0712E" w:rsidRDefault="00B61928" w:rsidP="00B61928">
      <w:pPr>
        <w:pStyle w:val="SemEspaamento"/>
        <w:numPr>
          <w:ilvl w:val="1"/>
          <w:numId w:val="3"/>
        </w:numPr>
        <w:spacing w:line="360" w:lineRule="auto"/>
        <w:jc w:val="both"/>
        <w:rPr>
          <w:rFonts w:ascii="Arial" w:hAnsi="Arial" w:cs="Arial"/>
          <w:b/>
          <w:sz w:val="24"/>
          <w:szCs w:val="24"/>
        </w:rPr>
      </w:pPr>
      <w:r w:rsidRPr="00C0712E">
        <w:rPr>
          <w:rFonts w:ascii="Arial" w:hAnsi="Arial" w:cs="Arial"/>
          <w:sz w:val="24"/>
          <w:szCs w:val="24"/>
        </w:rPr>
        <w:t>A Contratada deve cumprir todas as obr</w:t>
      </w:r>
      <w:r w:rsidR="004E1802">
        <w:rPr>
          <w:rFonts w:ascii="Arial" w:hAnsi="Arial" w:cs="Arial"/>
          <w:sz w:val="24"/>
          <w:szCs w:val="24"/>
        </w:rPr>
        <w:t xml:space="preserve">igações constantes deste termo </w:t>
      </w:r>
      <w:r w:rsidRPr="00C0712E">
        <w:rPr>
          <w:rFonts w:ascii="Arial" w:hAnsi="Arial" w:cs="Arial"/>
          <w:sz w:val="24"/>
          <w:szCs w:val="24"/>
        </w:rPr>
        <w:t>e sua proposta, assumindo como exclusivamente seus</w:t>
      </w:r>
      <w:r w:rsidR="00D64594">
        <w:rPr>
          <w:rFonts w:ascii="Arial" w:hAnsi="Arial" w:cs="Arial"/>
          <w:sz w:val="24"/>
          <w:szCs w:val="24"/>
        </w:rPr>
        <w:t>,</w:t>
      </w:r>
      <w:r w:rsidRPr="00C0712E">
        <w:rPr>
          <w:rFonts w:ascii="Arial" w:hAnsi="Arial" w:cs="Arial"/>
          <w:sz w:val="24"/>
          <w:szCs w:val="24"/>
        </w:rPr>
        <w:t xml:space="preserve"> os riscos e as despesas decorrentes da boa e perfeita execução do objeto e, ainda: </w:t>
      </w:r>
    </w:p>
    <w:p w:rsidR="00B61928" w:rsidRPr="00C0712E" w:rsidRDefault="00B61928" w:rsidP="00B61928">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 xml:space="preserve">Efetuar a entrega do objeto em perfeitas condições, conforme especificações, prazo e local constantes no Termo de Referência e seus anexos; </w:t>
      </w:r>
    </w:p>
    <w:p w:rsidR="00B61928" w:rsidRPr="00C0712E" w:rsidRDefault="00B61928" w:rsidP="00B61928">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Responsabilizar-se pelos vícios e danos decorrentes do objeto, de acordo com os artigos 12, 13 e 17 a 27, do Código de Defesa do Consumidor (Lei nº 8.078, de 1990);</w:t>
      </w:r>
    </w:p>
    <w:p w:rsidR="00B61928" w:rsidRPr="00C0712E" w:rsidRDefault="004E1802" w:rsidP="00B61928">
      <w:pPr>
        <w:pStyle w:val="SemEspaamento"/>
        <w:numPr>
          <w:ilvl w:val="2"/>
          <w:numId w:val="3"/>
        </w:numPr>
        <w:spacing w:line="360" w:lineRule="auto"/>
        <w:jc w:val="both"/>
        <w:rPr>
          <w:rFonts w:ascii="Arial" w:hAnsi="Arial" w:cs="Arial"/>
          <w:b/>
          <w:sz w:val="24"/>
          <w:szCs w:val="24"/>
        </w:rPr>
      </w:pPr>
      <w:r>
        <w:rPr>
          <w:rFonts w:ascii="Arial" w:hAnsi="Arial" w:cs="Arial"/>
          <w:sz w:val="24"/>
          <w:szCs w:val="24"/>
        </w:rPr>
        <w:t>Substituir</w:t>
      </w:r>
      <w:r w:rsidR="00B61928" w:rsidRPr="00C0712E">
        <w:rPr>
          <w:rFonts w:ascii="Arial" w:hAnsi="Arial" w:cs="Arial"/>
          <w:sz w:val="24"/>
          <w:szCs w:val="24"/>
        </w:rPr>
        <w:t>, às suas expensas, no prazo fixado neste Termo de Referência, o objeto com avarias ou defeitos;</w:t>
      </w:r>
    </w:p>
    <w:p w:rsidR="00B61928" w:rsidRPr="00C0712E" w:rsidRDefault="00B61928" w:rsidP="00B61928">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Comunicar à Contratante, no prazo máximo de 24 (vinte e quatro) horas que antecede a data da entrega, os motivos que impossibilitem o cumprimento do prazo previsto, com a devida comprovação;</w:t>
      </w:r>
    </w:p>
    <w:p w:rsidR="003B1507" w:rsidRPr="00C0712E" w:rsidRDefault="00B61928" w:rsidP="00B61928">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lastRenderedPageBreak/>
        <w:t>Manter, durante toda a execução do contrato, em compatibilidade com as obrigações assumidas, todas as condições de habilitação e qualificação exigidas</w:t>
      </w:r>
      <w:r w:rsidR="00E7499E">
        <w:rPr>
          <w:rFonts w:ascii="Arial" w:hAnsi="Arial" w:cs="Arial"/>
          <w:sz w:val="24"/>
          <w:szCs w:val="24"/>
        </w:rPr>
        <w:t>;</w:t>
      </w:r>
    </w:p>
    <w:p w:rsidR="00B61928" w:rsidRPr="00C0712E" w:rsidRDefault="00B61928" w:rsidP="00B61928">
      <w:pPr>
        <w:pStyle w:val="SemEspaamento"/>
        <w:spacing w:line="360" w:lineRule="auto"/>
        <w:ind w:left="360"/>
        <w:jc w:val="both"/>
        <w:rPr>
          <w:rFonts w:ascii="Arial" w:hAnsi="Arial" w:cs="Arial"/>
          <w:sz w:val="24"/>
          <w:szCs w:val="24"/>
        </w:rPr>
      </w:pPr>
    </w:p>
    <w:p w:rsidR="00DA1A5B" w:rsidRPr="00C0712E" w:rsidRDefault="00DA1A5B" w:rsidP="00DA1A5B">
      <w:pPr>
        <w:pStyle w:val="SemEspaamento"/>
        <w:numPr>
          <w:ilvl w:val="0"/>
          <w:numId w:val="3"/>
        </w:numPr>
        <w:spacing w:line="360" w:lineRule="auto"/>
        <w:jc w:val="both"/>
        <w:rPr>
          <w:rFonts w:ascii="Arial" w:hAnsi="Arial" w:cs="Arial"/>
          <w:b/>
          <w:sz w:val="24"/>
          <w:szCs w:val="24"/>
        </w:rPr>
      </w:pPr>
      <w:r w:rsidRPr="00C0712E">
        <w:rPr>
          <w:rFonts w:ascii="Arial" w:hAnsi="Arial" w:cs="Arial"/>
          <w:b/>
          <w:sz w:val="24"/>
          <w:szCs w:val="24"/>
        </w:rPr>
        <w:t xml:space="preserve">DA SUBCONTRATAÇÃO </w:t>
      </w:r>
    </w:p>
    <w:p w:rsidR="00DA1A5B" w:rsidRPr="00C0712E" w:rsidRDefault="00DA1A5B" w:rsidP="00DA1A5B">
      <w:pPr>
        <w:pStyle w:val="SemEspaamento"/>
        <w:spacing w:line="360" w:lineRule="auto"/>
        <w:ind w:left="720"/>
        <w:jc w:val="both"/>
        <w:rPr>
          <w:rFonts w:ascii="Arial" w:hAnsi="Arial" w:cs="Arial"/>
          <w:b/>
          <w:sz w:val="24"/>
          <w:szCs w:val="24"/>
        </w:rPr>
      </w:pPr>
    </w:p>
    <w:p w:rsidR="00DA1A5B" w:rsidRPr="00C0712E" w:rsidRDefault="00DA1A5B" w:rsidP="00DA1A5B">
      <w:pPr>
        <w:pStyle w:val="SemEspaamento"/>
        <w:numPr>
          <w:ilvl w:val="1"/>
          <w:numId w:val="3"/>
        </w:numPr>
        <w:spacing w:line="360" w:lineRule="auto"/>
        <w:jc w:val="both"/>
        <w:rPr>
          <w:rFonts w:ascii="Arial" w:hAnsi="Arial" w:cs="Arial"/>
          <w:b/>
          <w:sz w:val="24"/>
          <w:szCs w:val="24"/>
        </w:rPr>
      </w:pPr>
      <w:r w:rsidRPr="00C0712E">
        <w:rPr>
          <w:rFonts w:ascii="Arial" w:hAnsi="Arial" w:cs="Arial"/>
          <w:sz w:val="24"/>
          <w:szCs w:val="24"/>
        </w:rPr>
        <w:t>Não será admitida a subc</w:t>
      </w:r>
      <w:r w:rsidR="00E7499E">
        <w:rPr>
          <w:rFonts w:ascii="Arial" w:hAnsi="Arial" w:cs="Arial"/>
          <w:sz w:val="24"/>
          <w:szCs w:val="24"/>
        </w:rPr>
        <w:t>ontratação do objeto</w:t>
      </w:r>
      <w:r w:rsidRPr="00C0712E">
        <w:rPr>
          <w:rFonts w:ascii="Arial" w:hAnsi="Arial" w:cs="Arial"/>
          <w:sz w:val="24"/>
          <w:szCs w:val="24"/>
        </w:rPr>
        <w:t>.</w:t>
      </w:r>
    </w:p>
    <w:p w:rsidR="00DA1A5B" w:rsidRPr="00C0712E" w:rsidRDefault="00DA1A5B" w:rsidP="00DA1A5B">
      <w:pPr>
        <w:pStyle w:val="SemEspaamento"/>
        <w:spacing w:line="360" w:lineRule="auto"/>
        <w:ind w:left="360"/>
        <w:jc w:val="both"/>
        <w:rPr>
          <w:rFonts w:ascii="Arial" w:hAnsi="Arial" w:cs="Arial"/>
          <w:sz w:val="24"/>
          <w:szCs w:val="24"/>
        </w:rPr>
      </w:pPr>
    </w:p>
    <w:p w:rsidR="00DA1A5B" w:rsidRPr="00C0712E" w:rsidRDefault="00DA1A5B" w:rsidP="00DD5911">
      <w:pPr>
        <w:pStyle w:val="SemEspaamento"/>
        <w:numPr>
          <w:ilvl w:val="0"/>
          <w:numId w:val="3"/>
        </w:numPr>
        <w:spacing w:line="360" w:lineRule="auto"/>
        <w:jc w:val="both"/>
        <w:rPr>
          <w:rFonts w:ascii="Arial" w:hAnsi="Arial" w:cs="Arial"/>
          <w:b/>
          <w:sz w:val="24"/>
          <w:szCs w:val="24"/>
        </w:rPr>
      </w:pPr>
      <w:r w:rsidRPr="00C0712E">
        <w:rPr>
          <w:rFonts w:ascii="Arial" w:hAnsi="Arial" w:cs="Arial"/>
          <w:b/>
          <w:sz w:val="24"/>
          <w:szCs w:val="24"/>
        </w:rPr>
        <w:t>CONTROLE E FISCALIZAÇÃO DA EXECUÇÃO</w:t>
      </w:r>
    </w:p>
    <w:p w:rsidR="00D37FA3" w:rsidRPr="00C0712E" w:rsidRDefault="00D37FA3" w:rsidP="00D37FA3">
      <w:pPr>
        <w:pStyle w:val="SemEspaamento"/>
        <w:spacing w:line="360" w:lineRule="auto"/>
        <w:ind w:left="720"/>
        <w:jc w:val="both"/>
        <w:rPr>
          <w:rFonts w:ascii="Arial" w:hAnsi="Arial" w:cs="Arial"/>
          <w:b/>
          <w:sz w:val="24"/>
          <w:szCs w:val="24"/>
        </w:rPr>
      </w:pPr>
    </w:p>
    <w:p w:rsidR="00D37FA3" w:rsidRPr="00C0712E" w:rsidRDefault="00D37FA3" w:rsidP="00D37FA3">
      <w:pPr>
        <w:pStyle w:val="PargrafodaLista"/>
        <w:numPr>
          <w:ilvl w:val="1"/>
          <w:numId w:val="3"/>
        </w:numPr>
        <w:spacing w:line="360" w:lineRule="auto"/>
        <w:jc w:val="both"/>
        <w:rPr>
          <w:rFonts w:ascii="Arial" w:hAnsi="Arial" w:cs="Arial"/>
          <w:sz w:val="24"/>
          <w:szCs w:val="24"/>
        </w:rPr>
      </w:pPr>
      <w:r w:rsidRPr="00C0712E">
        <w:rPr>
          <w:rFonts w:ascii="Arial" w:hAnsi="Arial" w:cs="Arial"/>
          <w:sz w:val="24"/>
          <w:szCs w:val="24"/>
        </w:rPr>
        <w:t>Nos termos do art. 117 da Lei nº 14.</w:t>
      </w:r>
      <w:r w:rsidR="00B80191">
        <w:rPr>
          <w:rFonts w:ascii="Arial" w:hAnsi="Arial" w:cs="Arial"/>
          <w:sz w:val="24"/>
          <w:szCs w:val="24"/>
        </w:rPr>
        <w:t>133, de 2021, terá como fiscal o servidor</w:t>
      </w:r>
      <w:r w:rsidRPr="00C0712E">
        <w:rPr>
          <w:rFonts w:ascii="Arial" w:hAnsi="Arial" w:cs="Arial"/>
          <w:sz w:val="24"/>
          <w:szCs w:val="24"/>
        </w:rPr>
        <w:t xml:space="preserve"> </w:t>
      </w:r>
      <w:r w:rsidR="00B80191">
        <w:rPr>
          <w:rFonts w:ascii="Arial" w:hAnsi="Arial" w:cs="Arial"/>
          <w:b/>
          <w:sz w:val="24"/>
          <w:szCs w:val="24"/>
        </w:rPr>
        <w:t>ANTÔNIO GERALDO DE CASTRO</w:t>
      </w:r>
      <w:r w:rsidRPr="00C0712E">
        <w:rPr>
          <w:rFonts w:ascii="Arial" w:hAnsi="Arial" w:cs="Arial"/>
          <w:b/>
          <w:sz w:val="24"/>
          <w:szCs w:val="24"/>
        </w:rPr>
        <w:t xml:space="preserve">, </w:t>
      </w:r>
      <w:r w:rsidR="00DE2D6C">
        <w:rPr>
          <w:rFonts w:ascii="Arial" w:hAnsi="Arial" w:cs="Arial"/>
          <w:sz w:val="24"/>
          <w:szCs w:val="24"/>
        </w:rPr>
        <w:t>anotando</w:t>
      </w:r>
      <w:r w:rsidRPr="00C0712E">
        <w:rPr>
          <w:rFonts w:ascii="Arial" w:hAnsi="Arial" w:cs="Arial"/>
          <w:sz w:val="24"/>
          <w:szCs w:val="24"/>
        </w:rPr>
        <w:t xml:space="preserve"> todas as ocorrências relacionadas com a execução e determinando o que for necessário à regularização de falhas ou defeitos observados.</w:t>
      </w:r>
    </w:p>
    <w:p w:rsidR="00D37FA3" w:rsidRPr="00C0712E" w:rsidRDefault="00D37FA3" w:rsidP="00D37FA3">
      <w:pPr>
        <w:pStyle w:val="PargrafodaLista"/>
        <w:numPr>
          <w:ilvl w:val="1"/>
          <w:numId w:val="3"/>
        </w:numPr>
        <w:spacing w:line="360" w:lineRule="auto"/>
        <w:jc w:val="both"/>
        <w:rPr>
          <w:rFonts w:ascii="Arial" w:hAnsi="Arial" w:cs="Arial"/>
          <w:sz w:val="24"/>
          <w:szCs w:val="24"/>
        </w:rPr>
      </w:pPr>
      <w:r w:rsidRPr="00C0712E">
        <w:rPr>
          <w:rFonts w:ascii="Arial" w:hAnsi="Arial" w:cs="Arial"/>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a 121 da Lei nº 14.133, de 2021.</w:t>
      </w:r>
    </w:p>
    <w:p w:rsidR="0095118B" w:rsidRPr="00C0712E" w:rsidRDefault="0095118B" w:rsidP="00D37FA3">
      <w:pPr>
        <w:pStyle w:val="PargrafodaLista"/>
        <w:numPr>
          <w:ilvl w:val="1"/>
          <w:numId w:val="3"/>
        </w:numPr>
        <w:spacing w:line="360" w:lineRule="auto"/>
        <w:jc w:val="both"/>
        <w:rPr>
          <w:rFonts w:ascii="Arial" w:hAnsi="Arial" w:cs="Arial"/>
          <w:sz w:val="24"/>
          <w:szCs w:val="24"/>
        </w:rPr>
      </w:pPr>
      <w:r w:rsidRPr="00C0712E">
        <w:rPr>
          <w:rFonts w:ascii="Arial" w:hAnsi="Arial" w:cs="Arial"/>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95118B" w:rsidRPr="00C0712E" w:rsidRDefault="0095118B" w:rsidP="0095118B">
      <w:pPr>
        <w:pStyle w:val="PargrafodaLista"/>
        <w:spacing w:line="360" w:lineRule="auto"/>
        <w:ind w:left="1080"/>
        <w:jc w:val="both"/>
        <w:rPr>
          <w:rFonts w:ascii="Arial" w:hAnsi="Arial" w:cs="Arial"/>
          <w:sz w:val="24"/>
          <w:szCs w:val="24"/>
        </w:rPr>
      </w:pPr>
    </w:p>
    <w:p w:rsidR="0095118B" w:rsidRPr="00C0712E" w:rsidRDefault="0095118B" w:rsidP="0095118B">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DO PAGAMENTO</w:t>
      </w:r>
    </w:p>
    <w:p w:rsidR="0095118B" w:rsidRPr="00C0712E" w:rsidRDefault="0095118B" w:rsidP="0095118B">
      <w:pPr>
        <w:pStyle w:val="PargrafodaLista"/>
        <w:spacing w:line="360" w:lineRule="auto"/>
        <w:jc w:val="both"/>
        <w:rPr>
          <w:rFonts w:ascii="Arial" w:hAnsi="Arial" w:cs="Arial"/>
          <w:b/>
          <w:sz w:val="24"/>
          <w:szCs w:val="24"/>
        </w:rPr>
      </w:pPr>
    </w:p>
    <w:p w:rsidR="0095118B" w:rsidRPr="00C0712E" w:rsidRDefault="0095118B" w:rsidP="0095118B">
      <w:pPr>
        <w:pStyle w:val="PargrafodaLista"/>
        <w:numPr>
          <w:ilvl w:val="1"/>
          <w:numId w:val="5"/>
        </w:numPr>
        <w:spacing w:line="360" w:lineRule="auto"/>
        <w:jc w:val="both"/>
        <w:rPr>
          <w:rFonts w:ascii="Arial" w:hAnsi="Arial" w:cs="Arial"/>
          <w:sz w:val="24"/>
          <w:szCs w:val="24"/>
        </w:rPr>
      </w:pPr>
      <w:r w:rsidRPr="00C0712E">
        <w:rPr>
          <w:rFonts w:ascii="Arial" w:hAnsi="Arial" w:cs="Arial"/>
          <w:sz w:val="24"/>
          <w:szCs w:val="24"/>
        </w:rPr>
        <w:lastRenderedPageBreak/>
        <w:t>. O pagamento será realizado no prazo máximo de até 30 (trinta) dias, contados a partir do recebimento da Nota Fiscal ou Fatura, através de ordem bancária, para crédito em banco, agência e conta corrente indicados pelo contratado.</w:t>
      </w:r>
    </w:p>
    <w:p w:rsidR="0095118B" w:rsidRPr="00C0712E" w:rsidRDefault="0095118B" w:rsidP="0095118B">
      <w:pPr>
        <w:pStyle w:val="PargrafodaLista"/>
        <w:numPr>
          <w:ilvl w:val="1"/>
          <w:numId w:val="5"/>
        </w:numPr>
        <w:spacing w:line="360" w:lineRule="auto"/>
        <w:jc w:val="both"/>
        <w:rPr>
          <w:rFonts w:ascii="Arial" w:hAnsi="Arial" w:cs="Arial"/>
          <w:sz w:val="24"/>
          <w:szCs w:val="24"/>
        </w:rPr>
      </w:pPr>
      <w:r w:rsidRPr="00C0712E">
        <w:rPr>
          <w:rFonts w:ascii="Arial" w:hAnsi="Arial" w:cs="Arial"/>
          <w:sz w:val="24"/>
          <w:szCs w:val="24"/>
        </w:rPr>
        <w:t>. Considera-se ocorrido o recebimento da nota fiscal ou fatura no momento em que o órgão contratante atestar a execução do objeto do contrato.</w:t>
      </w:r>
    </w:p>
    <w:p w:rsidR="0095118B" w:rsidRPr="00C0712E" w:rsidRDefault="0095118B" w:rsidP="0095118B">
      <w:pPr>
        <w:pStyle w:val="PargrafodaLista"/>
        <w:numPr>
          <w:ilvl w:val="1"/>
          <w:numId w:val="5"/>
        </w:numPr>
        <w:spacing w:line="360" w:lineRule="auto"/>
        <w:jc w:val="both"/>
        <w:rPr>
          <w:rFonts w:ascii="Arial" w:hAnsi="Arial" w:cs="Arial"/>
          <w:sz w:val="24"/>
          <w:szCs w:val="24"/>
        </w:rPr>
      </w:pPr>
      <w:r w:rsidRPr="00C0712E">
        <w:rPr>
          <w:rFonts w:ascii="Arial" w:hAnsi="Arial" w:cs="Arial"/>
          <w:sz w:val="24"/>
          <w:szCs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A61B46" w:rsidRPr="00C0712E" w:rsidRDefault="00A61B46" w:rsidP="00A61B46">
      <w:pPr>
        <w:pStyle w:val="PargrafodaLista"/>
        <w:numPr>
          <w:ilvl w:val="1"/>
          <w:numId w:val="5"/>
        </w:numPr>
        <w:spacing w:line="360" w:lineRule="auto"/>
        <w:jc w:val="both"/>
        <w:rPr>
          <w:rFonts w:ascii="Arial" w:hAnsi="Arial" w:cs="Arial"/>
          <w:sz w:val="24"/>
          <w:szCs w:val="24"/>
        </w:rPr>
      </w:pPr>
      <w:r w:rsidRPr="00C0712E">
        <w:rPr>
          <w:rFonts w:ascii="Arial" w:hAnsi="Arial" w:cs="Arial"/>
          <w:sz w:val="24"/>
          <w:szCs w:val="24"/>
        </w:rPr>
        <w:t>. Será considerada data do pagamento o dia em que constar como emitida a ordem bancária para pagamento.</w:t>
      </w:r>
    </w:p>
    <w:p w:rsidR="00A61B46" w:rsidRPr="00C0712E" w:rsidRDefault="00A61B46" w:rsidP="00A61B46">
      <w:pPr>
        <w:pStyle w:val="PargrafodaLista"/>
        <w:spacing w:line="360" w:lineRule="auto"/>
        <w:jc w:val="both"/>
        <w:rPr>
          <w:rFonts w:ascii="Arial" w:hAnsi="Arial" w:cs="Arial"/>
          <w:sz w:val="24"/>
          <w:szCs w:val="24"/>
        </w:rPr>
      </w:pPr>
    </w:p>
    <w:p w:rsidR="00A61B46" w:rsidRPr="00C0712E" w:rsidRDefault="00A61B46" w:rsidP="00A61B46">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REAJUSTE</w:t>
      </w:r>
    </w:p>
    <w:p w:rsidR="00A61B46" w:rsidRPr="00C0712E" w:rsidRDefault="00A61B46" w:rsidP="00A61B46">
      <w:pPr>
        <w:pStyle w:val="PargrafodaLista"/>
        <w:spacing w:line="360" w:lineRule="auto"/>
        <w:jc w:val="both"/>
        <w:rPr>
          <w:rFonts w:ascii="Arial" w:hAnsi="Arial" w:cs="Arial"/>
          <w:b/>
          <w:sz w:val="24"/>
          <w:szCs w:val="24"/>
        </w:rPr>
      </w:pPr>
    </w:p>
    <w:p w:rsidR="00A61B46" w:rsidRPr="00C0712E" w:rsidRDefault="00A61B46" w:rsidP="00A61B46">
      <w:pPr>
        <w:pStyle w:val="PargrafodaLista"/>
        <w:numPr>
          <w:ilvl w:val="1"/>
          <w:numId w:val="3"/>
        </w:numPr>
        <w:spacing w:line="360" w:lineRule="auto"/>
        <w:jc w:val="both"/>
        <w:rPr>
          <w:rFonts w:ascii="Arial" w:hAnsi="Arial" w:cs="Arial"/>
          <w:sz w:val="24"/>
          <w:szCs w:val="24"/>
        </w:rPr>
      </w:pPr>
      <w:r w:rsidRPr="00C0712E">
        <w:rPr>
          <w:rFonts w:ascii="Arial" w:hAnsi="Arial" w:cs="Arial"/>
          <w:sz w:val="24"/>
          <w:szCs w:val="24"/>
        </w:rPr>
        <w:t>Os preços são fixos e irreajustáveis.</w:t>
      </w:r>
    </w:p>
    <w:p w:rsidR="00A61B46" w:rsidRPr="00C0712E" w:rsidRDefault="00A61B46" w:rsidP="00A61B46">
      <w:pPr>
        <w:pStyle w:val="PargrafodaLista"/>
        <w:spacing w:line="360" w:lineRule="auto"/>
        <w:ind w:left="1080"/>
        <w:jc w:val="both"/>
        <w:rPr>
          <w:rFonts w:ascii="Arial" w:hAnsi="Arial" w:cs="Arial"/>
          <w:sz w:val="24"/>
          <w:szCs w:val="24"/>
        </w:rPr>
      </w:pPr>
    </w:p>
    <w:p w:rsidR="00B2198C" w:rsidRPr="00C0712E" w:rsidRDefault="00B2198C" w:rsidP="00B2198C">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 xml:space="preserve">ESTIMATIVA DE PREÇOS E PREÇOS REFERENCIAIS </w:t>
      </w:r>
    </w:p>
    <w:p w:rsidR="00B2198C" w:rsidRPr="00C0712E" w:rsidRDefault="00B2198C" w:rsidP="00B2198C">
      <w:pPr>
        <w:pStyle w:val="PargrafodaLista"/>
        <w:spacing w:line="360" w:lineRule="auto"/>
        <w:jc w:val="both"/>
        <w:rPr>
          <w:rFonts w:ascii="Arial" w:hAnsi="Arial" w:cs="Arial"/>
          <w:b/>
          <w:sz w:val="24"/>
          <w:szCs w:val="24"/>
        </w:rPr>
      </w:pPr>
    </w:p>
    <w:p w:rsidR="00B2198C" w:rsidRPr="00C0712E" w:rsidRDefault="00B2198C" w:rsidP="00070E78">
      <w:pPr>
        <w:pStyle w:val="PargrafodaLista"/>
        <w:numPr>
          <w:ilvl w:val="1"/>
          <w:numId w:val="3"/>
        </w:numPr>
        <w:spacing w:line="360" w:lineRule="auto"/>
        <w:jc w:val="both"/>
        <w:rPr>
          <w:rFonts w:ascii="Arial" w:hAnsi="Arial" w:cs="Arial"/>
          <w:b/>
          <w:sz w:val="24"/>
          <w:szCs w:val="24"/>
        </w:rPr>
      </w:pPr>
      <w:r w:rsidRPr="00C0712E">
        <w:rPr>
          <w:rFonts w:ascii="Arial" w:hAnsi="Arial" w:cs="Arial"/>
          <w:sz w:val="24"/>
          <w:szCs w:val="24"/>
        </w:rPr>
        <w:t>O valor total estimado da presen</w:t>
      </w:r>
      <w:r w:rsidR="00B80191">
        <w:rPr>
          <w:rFonts w:ascii="Arial" w:hAnsi="Arial" w:cs="Arial"/>
          <w:sz w:val="24"/>
          <w:szCs w:val="24"/>
        </w:rPr>
        <w:t xml:space="preserve">te contratação é de R$ </w:t>
      </w:r>
      <w:r w:rsidR="00E21E1D" w:rsidRPr="00E21E1D">
        <w:rPr>
          <w:rFonts w:ascii="Arial" w:hAnsi="Arial" w:cs="Arial"/>
          <w:sz w:val="24"/>
          <w:szCs w:val="24"/>
        </w:rPr>
        <w:t xml:space="preserve">13.794,00 </w:t>
      </w:r>
      <w:r w:rsidR="002019E1">
        <w:rPr>
          <w:rFonts w:ascii="Arial" w:hAnsi="Arial" w:cs="Arial"/>
          <w:sz w:val="24"/>
          <w:szCs w:val="24"/>
        </w:rPr>
        <w:t>(</w:t>
      </w:r>
      <w:r w:rsidR="00B80191">
        <w:rPr>
          <w:rFonts w:ascii="Arial" w:hAnsi="Arial" w:cs="Arial"/>
          <w:sz w:val="24"/>
          <w:szCs w:val="24"/>
        </w:rPr>
        <w:t xml:space="preserve">treze mil </w:t>
      </w:r>
      <w:r w:rsidR="00E21E1D">
        <w:rPr>
          <w:rFonts w:ascii="Arial" w:hAnsi="Arial" w:cs="Arial"/>
          <w:sz w:val="24"/>
          <w:szCs w:val="24"/>
        </w:rPr>
        <w:t>setecentos e noventa e quatro reais</w:t>
      </w:r>
      <w:r w:rsidRPr="00C0712E">
        <w:rPr>
          <w:rFonts w:ascii="Arial" w:hAnsi="Arial" w:cs="Arial"/>
          <w:sz w:val="24"/>
          <w:szCs w:val="24"/>
        </w:rPr>
        <w:t xml:space="preserve">), obtidas por meio de pesquisa </w:t>
      </w:r>
      <w:r w:rsidR="00B80191">
        <w:rPr>
          <w:rFonts w:ascii="Arial" w:hAnsi="Arial" w:cs="Arial"/>
          <w:sz w:val="24"/>
          <w:szCs w:val="24"/>
        </w:rPr>
        <w:t>de preços com pessoas</w:t>
      </w:r>
      <w:r w:rsidRPr="00C0712E">
        <w:rPr>
          <w:rFonts w:ascii="Arial" w:hAnsi="Arial" w:cs="Arial"/>
          <w:sz w:val="24"/>
          <w:szCs w:val="24"/>
        </w:rPr>
        <w:t xml:space="preserve"> jurídicas especializadas no ramo.</w:t>
      </w:r>
    </w:p>
    <w:p w:rsidR="00070E78" w:rsidRDefault="00070E78" w:rsidP="00070E78">
      <w:pPr>
        <w:pStyle w:val="PargrafodaLista"/>
        <w:spacing w:line="360" w:lineRule="auto"/>
        <w:ind w:left="1080"/>
        <w:jc w:val="both"/>
        <w:rPr>
          <w:rFonts w:ascii="Arial" w:hAnsi="Arial" w:cs="Arial"/>
          <w:b/>
          <w:sz w:val="24"/>
          <w:szCs w:val="24"/>
        </w:rPr>
      </w:pPr>
    </w:p>
    <w:p w:rsidR="00DE2D6C" w:rsidRPr="00C0712E" w:rsidRDefault="00DE2D6C" w:rsidP="00070E78">
      <w:pPr>
        <w:pStyle w:val="PargrafodaLista"/>
        <w:spacing w:line="360" w:lineRule="auto"/>
        <w:ind w:left="1080"/>
        <w:jc w:val="both"/>
        <w:rPr>
          <w:rFonts w:ascii="Arial" w:hAnsi="Arial" w:cs="Arial"/>
          <w:b/>
          <w:sz w:val="24"/>
          <w:szCs w:val="24"/>
        </w:rPr>
      </w:pPr>
    </w:p>
    <w:p w:rsidR="00532958" w:rsidRPr="00C0712E" w:rsidRDefault="00070E78" w:rsidP="00070E78">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 xml:space="preserve"> </w:t>
      </w:r>
      <w:r w:rsidR="00050AE8" w:rsidRPr="00C0712E">
        <w:rPr>
          <w:rFonts w:ascii="Arial" w:hAnsi="Arial" w:cs="Arial"/>
          <w:b/>
          <w:sz w:val="24"/>
          <w:szCs w:val="24"/>
        </w:rPr>
        <w:t>DOS RECURSOS ORÇAMENTÁRIOS</w:t>
      </w:r>
    </w:p>
    <w:p w:rsidR="00E21E1D" w:rsidRDefault="00E21E1D" w:rsidP="00DD5911">
      <w:pPr>
        <w:spacing w:line="360" w:lineRule="auto"/>
        <w:ind w:firstLine="2835"/>
        <w:jc w:val="both"/>
        <w:rPr>
          <w:rFonts w:ascii="Arial" w:hAnsi="Arial" w:cs="Arial"/>
          <w:sz w:val="24"/>
          <w:szCs w:val="24"/>
        </w:rPr>
      </w:pPr>
    </w:p>
    <w:p w:rsidR="00E21E1D" w:rsidRDefault="00E21E1D" w:rsidP="00DD5911">
      <w:pPr>
        <w:spacing w:line="360" w:lineRule="auto"/>
        <w:ind w:firstLine="2835"/>
        <w:jc w:val="both"/>
        <w:rPr>
          <w:rFonts w:ascii="Arial" w:hAnsi="Arial" w:cs="Arial"/>
          <w:sz w:val="24"/>
          <w:szCs w:val="24"/>
        </w:rPr>
      </w:pPr>
    </w:p>
    <w:p w:rsidR="00E21E1D" w:rsidRDefault="00E21E1D" w:rsidP="00DD5911">
      <w:pPr>
        <w:spacing w:line="360" w:lineRule="auto"/>
        <w:ind w:firstLine="2835"/>
        <w:jc w:val="both"/>
        <w:rPr>
          <w:rFonts w:ascii="Arial" w:hAnsi="Arial" w:cs="Arial"/>
          <w:sz w:val="24"/>
          <w:szCs w:val="24"/>
        </w:rPr>
      </w:pPr>
    </w:p>
    <w:p w:rsidR="00532958" w:rsidRDefault="00532958" w:rsidP="00DD5911">
      <w:pPr>
        <w:spacing w:line="360" w:lineRule="auto"/>
        <w:ind w:firstLine="2835"/>
        <w:jc w:val="both"/>
        <w:rPr>
          <w:rFonts w:ascii="Arial" w:hAnsi="Arial" w:cs="Arial"/>
          <w:b/>
          <w:sz w:val="24"/>
          <w:szCs w:val="24"/>
        </w:rPr>
      </w:pPr>
      <w:r w:rsidRPr="00C0712E">
        <w:rPr>
          <w:rFonts w:ascii="Arial" w:hAnsi="Arial" w:cs="Arial"/>
          <w:sz w:val="24"/>
          <w:szCs w:val="24"/>
        </w:rPr>
        <w:t xml:space="preserve">Os recursos financeiros para custear a presente contratação são provenientes dos recursos do duodécimo, na seguinte dotação orçamentária: </w:t>
      </w:r>
      <w:r w:rsidR="000421B3">
        <w:rPr>
          <w:rFonts w:ascii="Arial" w:hAnsi="Arial" w:cs="Arial"/>
          <w:b/>
          <w:sz w:val="24"/>
          <w:szCs w:val="24"/>
        </w:rPr>
        <w:t>01.01.031.0101.2.050.3.3.90.30</w:t>
      </w:r>
    </w:p>
    <w:p w:rsidR="007E6190" w:rsidRDefault="007E6190" w:rsidP="00DD5911">
      <w:pPr>
        <w:spacing w:line="360" w:lineRule="auto"/>
        <w:ind w:firstLine="2835"/>
        <w:jc w:val="both"/>
        <w:rPr>
          <w:rFonts w:ascii="Arial" w:hAnsi="Arial" w:cs="Arial"/>
          <w:b/>
          <w:sz w:val="24"/>
          <w:szCs w:val="24"/>
        </w:rPr>
      </w:pPr>
    </w:p>
    <w:p w:rsidR="007E6190" w:rsidRDefault="007E6190" w:rsidP="007E6190">
      <w:pPr>
        <w:spacing w:line="360" w:lineRule="auto"/>
        <w:jc w:val="both"/>
        <w:rPr>
          <w:rFonts w:ascii="Arial" w:hAnsi="Arial" w:cs="Arial"/>
          <w:b/>
          <w:sz w:val="24"/>
          <w:szCs w:val="24"/>
        </w:rPr>
      </w:pPr>
      <w:r>
        <w:rPr>
          <w:rFonts w:ascii="Arial" w:hAnsi="Arial" w:cs="Arial"/>
          <w:b/>
          <w:sz w:val="24"/>
          <w:szCs w:val="24"/>
        </w:rPr>
        <w:t xml:space="preserve">             </w:t>
      </w:r>
      <w:r>
        <w:rPr>
          <w:rFonts w:ascii="Arial" w:hAnsi="Arial" w:cs="Arial"/>
          <w:b/>
          <w:sz w:val="24"/>
          <w:szCs w:val="24"/>
        </w:rPr>
        <w:t>13</w:t>
      </w:r>
      <w:bookmarkStart w:id="0" w:name="_GoBack"/>
      <w:bookmarkEnd w:id="0"/>
      <w:r w:rsidRPr="002D57AD">
        <w:rPr>
          <w:rFonts w:ascii="Arial" w:hAnsi="Arial" w:cs="Arial"/>
          <w:b/>
          <w:sz w:val="24"/>
          <w:szCs w:val="24"/>
        </w:rPr>
        <w:t xml:space="preserve">. </w:t>
      </w:r>
      <w:r>
        <w:rPr>
          <w:rFonts w:ascii="Arial" w:hAnsi="Arial" w:cs="Arial"/>
          <w:b/>
          <w:sz w:val="24"/>
          <w:szCs w:val="24"/>
        </w:rPr>
        <w:t xml:space="preserve">    </w:t>
      </w:r>
      <w:r w:rsidRPr="002D57AD">
        <w:rPr>
          <w:rFonts w:ascii="Arial" w:hAnsi="Arial" w:cs="Arial"/>
          <w:b/>
          <w:sz w:val="24"/>
          <w:szCs w:val="24"/>
        </w:rPr>
        <w:t xml:space="preserve"> DAS PROPOSTAS</w:t>
      </w:r>
    </w:p>
    <w:p w:rsidR="007E6190" w:rsidRPr="002D57AD" w:rsidRDefault="007E6190" w:rsidP="007E6190">
      <w:pPr>
        <w:spacing w:line="360" w:lineRule="auto"/>
        <w:ind w:firstLine="2835"/>
        <w:jc w:val="both"/>
        <w:rPr>
          <w:rFonts w:ascii="Arial" w:hAnsi="Arial" w:cs="Arial"/>
          <w:sz w:val="24"/>
          <w:szCs w:val="24"/>
        </w:rPr>
      </w:pPr>
      <w:r>
        <w:rPr>
          <w:rFonts w:ascii="Arial" w:hAnsi="Arial" w:cs="Arial"/>
          <w:sz w:val="24"/>
          <w:szCs w:val="24"/>
        </w:rPr>
        <w:t>As propostas poderão ser encaminhadas</w:t>
      </w:r>
      <w:r w:rsidRPr="002D57AD">
        <w:rPr>
          <w:rFonts w:ascii="Arial" w:hAnsi="Arial" w:cs="Arial"/>
          <w:sz w:val="24"/>
          <w:szCs w:val="24"/>
        </w:rPr>
        <w:t xml:space="preserve"> por e-mail para o Setor de Compras e Licitações da Câmara Municipal de Senador Canedo – GO, endereço eletrônico </w:t>
      </w:r>
      <w:hyperlink r:id="rId7" w:history="1">
        <w:r w:rsidRPr="002D57AD">
          <w:rPr>
            <w:rStyle w:val="Hyperlink"/>
            <w:rFonts w:ascii="Arial" w:hAnsi="Arial" w:cs="Arial"/>
            <w:sz w:val="24"/>
            <w:szCs w:val="24"/>
          </w:rPr>
          <w:t>compraselicitacao@senadorcanedo.go.leg.br</w:t>
        </w:r>
      </w:hyperlink>
      <w:r w:rsidRPr="002D57AD">
        <w:rPr>
          <w:rFonts w:ascii="Arial" w:hAnsi="Arial" w:cs="Arial"/>
          <w:sz w:val="24"/>
          <w:szCs w:val="24"/>
        </w:rPr>
        <w:t xml:space="preserve"> ou protocolado na sede da Câmara Municipal de Senado</w:t>
      </w:r>
      <w:r>
        <w:rPr>
          <w:rFonts w:ascii="Arial" w:hAnsi="Arial" w:cs="Arial"/>
          <w:sz w:val="24"/>
          <w:szCs w:val="24"/>
        </w:rPr>
        <w:t>r Canedo, no setor de protocolo, situado na Avenida Presidente Alves de Castro – S/N – Vila São Sebastião – Senador Canedo – GO, CEP: 75.262-292.</w:t>
      </w:r>
    </w:p>
    <w:p w:rsidR="007E6190" w:rsidRPr="00C0712E" w:rsidRDefault="007E6190" w:rsidP="00DD5911">
      <w:pPr>
        <w:spacing w:line="360" w:lineRule="auto"/>
        <w:ind w:firstLine="2835"/>
        <w:jc w:val="both"/>
        <w:rPr>
          <w:rFonts w:ascii="Arial" w:hAnsi="Arial" w:cs="Arial"/>
          <w:sz w:val="24"/>
          <w:szCs w:val="24"/>
        </w:rPr>
      </w:pPr>
    </w:p>
    <w:p w:rsidR="00532958" w:rsidRPr="00C0712E" w:rsidRDefault="00532958" w:rsidP="00DD5911">
      <w:pPr>
        <w:spacing w:line="360" w:lineRule="auto"/>
        <w:ind w:firstLine="709"/>
        <w:jc w:val="both"/>
        <w:rPr>
          <w:rFonts w:ascii="Arial" w:hAnsi="Arial" w:cs="Arial"/>
          <w:sz w:val="24"/>
          <w:szCs w:val="24"/>
        </w:rPr>
      </w:pPr>
    </w:p>
    <w:p w:rsidR="00F10067" w:rsidRDefault="00F10067" w:rsidP="00D64594">
      <w:pPr>
        <w:spacing w:line="360" w:lineRule="auto"/>
        <w:ind w:firstLine="2835"/>
        <w:jc w:val="both"/>
        <w:rPr>
          <w:rFonts w:ascii="Arial" w:hAnsi="Arial" w:cs="Arial"/>
          <w:sz w:val="24"/>
          <w:szCs w:val="24"/>
        </w:rPr>
      </w:pPr>
    </w:p>
    <w:p w:rsidR="00070E78" w:rsidRPr="00C0712E" w:rsidRDefault="00E21E1D" w:rsidP="00D64594">
      <w:pPr>
        <w:spacing w:line="360" w:lineRule="auto"/>
        <w:ind w:firstLine="2835"/>
        <w:jc w:val="both"/>
        <w:rPr>
          <w:rFonts w:ascii="Arial" w:hAnsi="Arial" w:cs="Arial"/>
          <w:sz w:val="24"/>
          <w:szCs w:val="24"/>
        </w:rPr>
      </w:pPr>
      <w:r>
        <w:rPr>
          <w:rFonts w:ascii="Arial" w:hAnsi="Arial" w:cs="Arial"/>
          <w:sz w:val="24"/>
          <w:szCs w:val="24"/>
        </w:rPr>
        <w:t>Senador Canedo, 18</w:t>
      </w:r>
      <w:r w:rsidR="002019E1">
        <w:rPr>
          <w:rFonts w:ascii="Arial" w:hAnsi="Arial" w:cs="Arial"/>
          <w:sz w:val="24"/>
          <w:szCs w:val="24"/>
        </w:rPr>
        <w:t xml:space="preserve"> de </w:t>
      </w:r>
      <w:r>
        <w:rPr>
          <w:rFonts w:ascii="Arial" w:hAnsi="Arial" w:cs="Arial"/>
          <w:sz w:val="24"/>
          <w:szCs w:val="24"/>
        </w:rPr>
        <w:t>fevereiro de 2025</w:t>
      </w:r>
      <w:r w:rsidR="00532958" w:rsidRPr="00C0712E">
        <w:rPr>
          <w:rFonts w:ascii="Arial" w:hAnsi="Arial" w:cs="Arial"/>
          <w:sz w:val="24"/>
          <w:szCs w:val="24"/>
        </w:rPr>
        <w:t>.</w:t>
      </w:r>
    </w:p>
    <w:p w:rsidR="00070E78" w:rsidRDefault="00070E78" w:rsidP="00DD5911">
      <w:pPr>
        <w:spacing w:line="360" w:lineRule="auto"/>
        <w:ind w:firstLine="709"/>
        <w:jc w:val="both"/>
        <w:rPr>
          <w:rFonts w:ascii="Arial" w:hAnsi="Arial" w:cs="Arial"/>
          <w:sz w:val="24"/>
          <w:szCs w:val="24"/>
        </w:rPr>
      </w:pPr>
    </w:p>
    <w:p w:rsidR="00D64594" w:rsidRPr="00C0712E" w:rsidRDefault="00D64594" w:rsidP="00DD5911">
      <w:pPr>
        <w:spacing w:line="360" w:lineRule="auto"/>
        <w:ind w:firstLine="709"/>
        <w:jc w:val="both"/>
        <w:rPr>
          <w:rFonts w:ascii="Arial" w:hAnsi="Arial" w:cs="Arial"/>
          <w:sz w:val="24"/>
          <w:szCs w:val="24"/>
        </w:rPr>
      </w:pPr>
    </w:p>
    <w:p w:rsidR="00532958" w:rsidRPr="00C0712E" w:rsidRDefault="00E21E1D" w:rsidP="00070E78">
      <w:pPr>
        <w:pStyle w:val="SemEspaamento"/>
        <w:jc w:val="center"/>
        <w:rPr>
          <w:rFonts w:ascii="Arial" w:hAnsi="Arial" w:cs="Arial"/>
          <w:b/>
          <w:sz w:val="24"/>
          <w:szCs w:val="24"/>
        </w:rPr>
      </w:pPr>
      <w:r>
        <w:rPr>
          <w:rFonts w:ascii="Arial" w:hAnsi="Arial" w:cs="Arial"/>
          <w:b/>
          <w:sz w:val="24"/>
          <w:szCs w:val="24"/>
        </w:rPr>
        <w:t>LEONARDO VICTOR AZEVEDO AMARAL</w:t>
      </w:r>
    </w:p>
    <w:p w:rsidR="00532958" w:rsidRPr="00C0712E" w:rsidRDefault="00E21E1D" w:rsidP="00070E78">
      <w:pPr>
        <w:pStyle w:val="SemEspaamento"/>
        <w:jc w:val="center"/>
        <w:rPr>
          <w:rFonts w:ascii="Arial" w:hAnsi="Arial" w:cs="Arial"/>
          <w:sz w:val="24"/>
          <w:szCs w:val="24"/>
        </w:rPr>
      </w:pPr>
      <w:r>
        <w:rPr>
          <w:rFonts w:ascii="Arial" w:hAnsi="Arial" w:cs="Arial"/>
          <w:sz w:val="24"/>
          <w:szCs w:val="24"/>
        </w:rPr>
        <w:t>Coordenador de Contratos e Convênios</w:t>
      </w:r>
    </w:p>
    <w:p w:rsidR="00880845" w:rsidRPr="00C0712E" w:rsidRDefault="00880845" w:rsidP="00DD5911">
      <w:pPr>
        <w:jc w:val="both"/>
        <w:rPr>
          <w:rFonts w:ascii="Arial" w:hAnsi="Arial" w:cs="Arial"/>
          <w:sz w:val="24"/>
          <w:szCs w:val="24"/>
        </w:rPr>
      </w:pPr>
    </w:p>
    <w:sectPr w:rsidR="00880845" w:rsidRPr="00C0712E" w:rsidSect="00061625">
      <w:headerReference w:type="default" r:id="rId8"/>
      <w:footerReference w:type="default" r:id="rId9"/>
      <w:pgSz w:w="11906" w:h="16838" w:code="9"/>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4588" w:rsidRDefault="00654588">
      <w:pPr>
        <w:spacing w:after="0" w:line="240" w:lineRule="auto"/>
      </w:pPr>
      <w:r>
        <w:separator/>
      </w:r>
    </w:p>
  </w:endnote>
  <w:endnote w:type="continuationSeparator" w:id="0">
    <w:p w:rsidR="00654588" w:rsidRDefault="00654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1CA" w:rsidRDefault="00DA51CA" w:rsidP="00061625">
    <w:pPr>
      <w:pStyle w:val="Rodap"/>
      <w:jc w:val="center"/>
    </w:pPr>
    <w:r>
      <w:t>Avenida Presidente Alves de Castro – S/N – Vila São Sebastião – Senador Canedo – Goiás</w:t>
    </w:r>
  </w:p>
  <w:p w:rsidR="00DA51CA" w:rsidRDefault="00DA51CA" w:rsidP="00061625">
    <w:pPr>
      <w:pStyle w:val="Rodap"/>
      <w:jc w:val="center"/>
    </w:pPr>
    <w:r>
      <w:t xml:space="preserve">CEP 75.262-292 – Contato: (62) 3512-8600 – </w:t>
    </w:r>
    <w:hyperlink r:id="rId1" w:history="1">
      <w:r w:rsidRPr="007110B2">
        <w:rPr>
          <w:rStyle w:val="Hyperlink"/>
        </w:rPr>
        <w:t>www.camaracanedo.go.gov.br</w:t>
      </w:r>
    </w:hyperlink>
  </w:p>
  <w:p w:rsidR="00DA51CA" w:rsidRDefault="00DA51C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4588" w:rsidRDefault="00654588">
      <w:pPr>
        <w:spacing w:after="0" w:line="240" w:lineRule="auto"/>
      </w:pPr>
      <w:r>
        <w:separator/>
      </w:r>
    </w:p>
  </w:footnote>
  <w:footnote w:type="continuationSeparator" w:id="0">
    <w:p w:rsidR="00654588" w:rsidRDefault="006545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1CA" w:rsidRDefault="00DA51CA" w:rsidP="00061625">
    <w:pPr>
      <w:pStyle w:val="Cabealho"/>
      <w:jc w:val="center"/>
    </w:pPr>
    <w:r>
      <w:rPr>
        <w:noProof/>
        <w:lang w:eastAsia="pt-BR"/>
      </w:rPr>
      <w:drawing>
        <wp:inline distT="0" distB="0" distL="0" distR="0" wp14:anchorId="5BBA2620" wp14:editId="0F558ED1">
          <wp:extent cx="3016250" cy="1384300"/>
          <wp:effectExtent l="0" t="0" r="0" b="6350"/>
          <wp:docPr id="1" name="Imagem 1" descr="Descrição: 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ABEÇALH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16250" cy="13843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BB2118"/>
    <w:multiLevelType w:val="hybridMultilevel"/>
    <w:tmpl w:val="91FCD8EE"/>
    <w:lvl w:ilvl="0" w:tplc="BEC62A3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nsid w:val="3C886F67"/>
    <w:multiLevelType w:val="multilevel"/>
    <w:tmpl w:val="0DE462B0"/>
    <w:lvl w:ilvl="0">
      <w:start w:val="6"/>
      <w:numFmt w:val="decimal"/>
      <w:lvlText w:val="%1"/>
      <w:lvlJc w:val="left"/>
      <w:pPr>
        <w:ind w:left="435" w:hanging="435"/>
      </w:pPr>
      <w:rPr>
        <w:rFonts w:asciiTheme="minorHAnsi" w:hAnsiTheme="minorHAnsi" w:cstheme="minorBidi" w:hint="default"/>
        <w:b w:val="0"/>
        <w:sz w:val="22"/>
      </w:rPr>
    </w:lvl>
    <w:lvl w:ilvl="1">
      <w:start w:val="1"/>
      <w:numFmt w:val="decimal"/>
      <w:lvlText w:val="%1.%2"/>
      <w:lvlJc w:val="left"/>
      <w:pPr>
        <w:ind w:left="975" w:hanging="435"/>
      </w:pPr>
      <w:rPr>
        <w:rFonts w:asciiTheme="minorHAnsi" w:hAnsiTheme="minorHAnsi" w:cstheme="minorBidi" w:hint="default"/>
        <w:b w:val="0"/>
        <w:sz w:val="22"/>
      </w:rPr>
    </w:lvl>
    <w:lvl w:ilvl="2">
      <w:start w:val="1"/>
      <w:numFmt w:val="decimal"/>
      <w:lvlText w:val="%1.%2.%3"/>
      <w:lvlJc w:val="left"/>
      <w:pPr>
        <w:ind w:left="1800" w:hanging="720"/>
      </w:pPr>
      <w:rPr>
        <w:rFonts w:asciiTheme="minorHAnsi" w:hAnsiTheme="minorHAnsi" w:cstheme="minorBidi" w:hint="default"/>
        <w:b w:val="0"/>
        <w:sz w:val="22"/>
      </w:rPr>
    </w:lvl>
    <w:lvl w:ilvl="3">
      <w:start w:val="1"/>
      <w:numFmt w:val="decimal"/>
      <w:lvlText w:val="%1.%2.%3.%4"/>
      <w:lvlJc w:val="left"/>
      <w:pPr>
        <w:ind w:left="2700" w:hanging="1080"/>
      </w:pPr>
      <w:rPr>
        <w:rFonts w:asciiTheme="minorHAnsi" w:hAnsiTheme="minorHAnsi" w:cstheme="minorBidi" w:hint="default"/>
        <w:b w:val="0"/>
        <w:sz w:val="22"/>
      </w:rPr>
    </w:lvl>
    <w:lvl w:ilvl="4">
      <w:start w:val="1"/>
      <w:numFmt w:val="decimal"/>
      <w:lvlText w:val="%1.%2.%3.%4.%5"/>
      <w:lvlJc w:val="left"/>
      <w:pPr>
        <w:ind w:left="3240" w:hanging="1080"/>
      </w:pPr>
      <w:rPr>
        <w:rFonts w:asciiTheme="minorHAnsi" w:hAnsiTheme="minorHAnsi" w:cstheme="minorBidi" w:hint="default"/>
        <w:b w:val="0"/>
        <w:sz w:val="22"/>
      </w:rPr>
    </w:lvl>
    <w:lvl w:ilvl="5">
      <w:start w:val="1"/>
      <w:numFmt w:val="decimal"/>
      <w:lvlText w:val="%1.%2.%3.%4.%5.%6"/>
      <w:lvlJc w:val="left"/>
      <w:pPr>
        <w:ind w:left="4140" w:hanging="1440"/>
      </w:pPr>
      <w:rPr>
        <w:rFonts w:asciiTheme="minorHAnsi" w:hAnsiTheme="minorHAnsi" w:cstheme="minorBidi" w:hint="default"/>
        <w:b w:val="0"/>
        <w:sz w:val="22"/>
      </w:rPr>
    </w:lvl>
    <w:lvl w:ilvl="6">
      <w:start w:val="1"/>
      <w:numFmt w:val="decimal"/>
      <w:lvlText w:val="%1.%2.%3.%4.%5.%6.%7"/>
      <w:lvlJc w:val="left"/>
      <w:pPr>
        <w:ind w:left="4680" w:hanging="1440"/>
      </w:pPr>
      <w:rPr>
        <w:rFonts w:asciiTheme="minorHAnsi" w:hAnsiTheme="minorHAnsi" w:cstheme="minorBidi" w:hint="default"/>
        <w:b w:val="0"/>
        <w:sz w:val="22"/>
      </w:rPr>
    </w:lvl>
    <w:lvl w:ilvl="7">
      <w:start w:val="1"/>
      <w:numFmt w:val="decimal"/>
      <w:lvlText w:val="%1.%2.%3.%4.%5.%6.%7.%8"/>
      <w:lvlJc w:val="left"/>
      <w:pPr>
        <w:ind w:left="5580" w:hanging="1800"/>
      </w:pPr>
      <w:rPr>
        <w:rFonts w:asciiTheme="minorHAnsi" w:hAnsiTheme="minorHAnsi" w:cstheme="minorBidi" w:hint="default"/>
        <w:b w:val="0"/>
        <w:sz w:val="22"/>
      </w:rPr>
    </w:lvl>
    <w:lvl w:ilvl="8">
      <w:start w:val="1"/>
      <w:numFmt w:val="decimal"/>
      <w:lvlText w:val="%1.%2.%3.%4.%5.%6.%7.%8.%9"/>
      <w:lvlJc w:val="left"/>
      <w:pPr>
        <w:ind w:left="6120" w:hanging="1800"/>
      </w:pPr>
      <w:rPr>
        <w:rFonts w:asciiTheme="minorHAnsi" w:hAnsiTheme="minorHAnsi" w:cstheme="minorBidi" w:hint="default"/>
        <w:b w:val="0"/>
        <w:sz w:val="22"/>
      </w:rPr>
    </w:lvl>
  </w:abstractNum>
  <w:abstractNum w:abstractNumId="2">
    <w:nsid w:val="3DFE6F1C"/>
    <w:multiLevelType w:val="multilevel"/>
    <w:tmpl w:val="C300822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nsid w:val="503E3065"/>
    <w:multiLevelType w:val="hybridMultilevel"/>
    <w:tmpl w:val="8A28A5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787F67F2"/>
    <w:multiLevelType w:val="multilevel"/>
    <w:tmpl w:val="081EC1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958"/>
    <w:rsid w:val="000003C3"/>
    <w:rsid w:val="00003FCB"/>
    <w:rsid w:val="0001694B"/>
    <w:rsid w:val="0003526D"/>
    <w:rsid w:val="000421B3"/>
    <w:rsid w:val="00050AE8"/>
    <w:rsid w:val="00061625"/>
    <w:rsid w:val="00070E78"/>
    <w:rsid w:val="000932C6"/>
    <w:rsid w:val="000E6E93"/>
    <w:rsid w:val="001811AD"/>
    <w:rsid w:val="002019E1"/>
    <w:rsid w:val="00211EBC"/>
    <w:rsid w:val="00216F5A"/>
    <w:rsid w:val="002307CC"/>
    <w:rsid w:val="00310083"/>
    <w:rsid w:val="003B1507"/>
    <w:rsid w:val="003B231D"/>
    <w:rsid w:val="003B476C"/>
    <w:rsid w:val="003C4003"/>
    <w:rsid w:val="003D695E"/>
    <w:rsid w:val="0049368D"/>
    <w:rsid w:val="004E1802"/>
    <w:rsid w:val="00532958"/>
    <w:rsid w:val="00557DBE"/>
    <w:rsid w:val="00565D51"/>
    <w:rsid w:val="00644A6D"/>
    <w:rsid w:val="00654588"/>
    <w:rsid w:val="006B606D"/>
    <w:rsid w:val="006E7DBB"/>
    <w:rsid w:val="00760C5A"/>
    <w:rsid w:val="007A37FF"/>
    <w:rsid w:val="007E6190"/>
    <w:rsid w:val="00801C6E"/>
    <w:rsid w:val="00880845"/>
    <w:rsid w:val="008B60A5"/>
    <w:rsid w:val="008D1780"/>
    <w:rsid w:val="008D76C4"/>
    <w:rsid w:val="00914839"/>
    <w:rsid w:val="0092103D"/>
    <w:rsid w:val="00937FB8"/>
    <w:rsid w:val="0095118B"/>
    <w:rsid w:val="00A324E8"/>
    <w:rsid w:val="00A61B46"/>
    <w:rsid w:val="00A710F8"/>
    <w:rsid w:val="00AB1FB7"/>
    <w:rsid w:val="00AB6517"/>
    <w:rsid w:val="00B2198C"/>
    <w:rsid w:val="00B458F6"/>
    <w:rsid w:val="00B4765B"/>
    <w:rsid w:val="00B61928"/>
    <w:rsid w:val="00B80191"/>
    <w:rsid w:val="00C0712E"/>
    <w:rsid w:val="00C7565B"/>
    <w:rsid w:val="00C77019"/>
    <w:rsid w:val="00D20D19"/>
    <w:rsid w:val="00D37FA3"/>
    <w:rsid w:val="00D64594"/>
    <w:rsid w:val="00DA1A5B"/>
    <w:rsid w:val="00DA51CA"/>
    <w:rsid w:val="00DD5911"/>
    <w:rsid w:val="00DE2D6C"/>
    <w:rsid w:val="00DE6DC0"/>
    <w:rsid w:val="00E21E1D"/>
    <w:rsid w:val="00E27B67"/>
    <w:rsid w:val="00E6520A"/>
    <w:rsid w:val="00E7499E"/>
    <w:rsid w:val="00EA28EF"/>
    <w:rsid w:val="00ED1AB8"/>
    <w:rsid w:val="00EE0D93"/>
    <w:rsid w:val="00F04C3E"/>
    <w:rsid w:val="00F10067"/>
    <w:rsid w:val="00FA13A9"/>
    <w:rsid w:val="00FA77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3DBA09-B9E0-440D-81DF-F15B383C7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2958"/>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329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32958"/>
  </w:style>
  <w:style w:type="paragraph" w:styleId="Rodap">
    <w:name w:val="footer"/>
    <w:basedOn w:val="Normal"/>
    <w:link w:val="RodapChar"/>
    <w:uiPriority w:val="99"/>
    <w:unhideWhenUsed/>
    <w:rsid w:val="00532958"/>
    <w:pPr>
      <w:tabs>
        <w:tab w:val="center" w:pos="4252"/>
        <w:tab w:val="right" w:pos="8504"/>
      </w:tabs>
      <w:spacing w:after="0" w:line="240" w:lineRule="auto"/>
    </w:pPr>
  </w:style>
  <w:style w:type="character" w:customStyle="1" w:styleId="RodapChar">
    <w:name w:val="Rodapé Char"/>
    <w:basedOn w:val="Fontepargpadro"/>
    <w:link w:val="Rodap"/>
    <w:uiPriority w:val="99"/>
    <w:rsid w:val="00532958"/>
  </w:style>
  <w:style w:type="paragraph" w:styleId="PargrafodaLista">
    <w:name w:val="List Paragraph"/>
    <w:basedOn w:val="Normal"/>
    <w:uiPriority w:val="34"/>
    <w:qFormat/>
    <w:rsid w:val="00532958"/>
    <w:pPr>
      <w:ind w:left="720"/>
      <w:contextualSpacing/>
    </w:pPr>
  </w:style>
  <w:style w:type="paragraph" w:styleId="SemEspaamento">
    <w:name w:val="No Spacing"/>
    <w:uiPriority w:val="1"/>
    <w:qFormat/>
    <w:rsid w:val="00532958"/>
    <w:pPr>
      <w:spacing w:after="0" w:line="240" w:lineRule="auto"/>
    </w:pPr>
  </w:style>
  <w:style w:type="character" w:styleId="Hyperlink">
    <w:name w:val="Hyperlink"/>
    <w:basedOn w:val="Fontepargpadro"/>
    <w:uiPriority w:val="99"/>
    <w:unhideWhenUsed/>
    <w:rsid w:val="00532958"/>
    <w:rPr>
      <w:color w:val="0563C1" w:themeColor="hyperlink"/>
      <w:u w:val="single"/>
    </w:rPr>
  </w:style>
  <w:style w:type="paragraph" w:styleId="Textodebalo">
    <w:name w:val="Balloon Text"/>
    <w:basedOn w:val="Normal"/>
    <w:link w:val="TextodebaloChar"/>
    <w:uiPriority w:val="99"/>
    <w:semiHidden/>
    <w:unhideWhenUsed/>
    <w:rsid w:val="006E7DB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E7DBB"/>
    <w:rPr>
      <w:rFonts w:ascii="Segoe UI" w:hAnsi="Segoe UI" w:cs="Segoe UI"/>
      <w:sz w:val="18"/>
      <w:szCs w:val="18"/>
    </w:rPr>
  </w:style>
  <w:style w:type="table" w:styleId="Tabelacomgrade">
    <w:name w:val="Table Grid"/>
    <w:basedOn w:val="Tabelanormal"/>
    <w:uiPriority w:val="39"/>
    <w:rsid w:val="003C40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332495">
      <w:bodyDiv w:val="1"/>
      <w:marLeft w:val="0"/>
      <w:marRight w:val="0"/>
      <w:marTop w:val="0"/>
      <w:marBottom w:val="0"/>
      <w:divBdr>
        <w:top w:val="none" w:sz="0" w:space="0" w:color="auto"/>
        <w:left w:val="none" w:sz="0" w:space="0" w:color="auto"/>
        <w:bottom w:val="none" w:sz="0" w:space="0" w:color="auto"/>
        <w:right w:val="none" w:sz="0" w:space="0" w:color="auto"/>
      </w:divBdr>
    </w:div>
    <w:div w:id="1114711807">
      <w:bodyDiv w:val="1"/>
      <w:marLeft w:val="0"/>
      <w:marRight w:val="0"/>
      <w:marTop w:val="0"/>
      <w:marBottom w:val="0"/>
      <w:divBdr>
        <w:top w:val="none" w:sz="0" w:space="0" w:color="auto"/>
        <w:left w:val="none" w:sz="0" w:space="0" w:color="auto"/>
        <w:bottom w:val="none" w:sz="0" w:space="0" w:color="auto"/>
        <w:right w:val="none" w:sz="0" w:space="0" w:color="auto"/>
      </w:divBdr>
    </w:div>
    <w:div w:id="1645693281">
      <w:bodyDiv w:val="1"/>
      <w:marLeft w:val="0"/>
      <w:marRight w:val="0"/>
      <w:marTop w:val="0"/>
      <w:marBottom w:val="0"/>
      <w:divBdr>
        <w:top w:val="none" w:sz="0" w:space="0" w:color="auto"/>
        <w:left w:val="none" w:sz="0" w:space="0" w:color="auto"/>
        <w:bottom w:val="none" w:sz="0" w:space="0" w:color="auto"/>
        <w:right w:val="none" w:sz="0" w:space="0" w:color="auto"/>
      </w:divBdr>
    </w:div>
    <w:div w:id="1695230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elicitacao@senadorcanedo.go.leg.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canedo.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554</TotalTime>
  <Pages>6</Pages>
  <Words>1126</Words>
  <Characters>6082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25</cp:revision>
  <cp:lastPrinted>2024-04-16T11:45:00Z</cp:lastPrinted>
  <dcterms:created xsi:type="dcterms:W3CDTF">2023-01-18T15:13:00Z</dcterms:created>
  <dcterms:modified xsi:type="dcterms:W3CDTF">2025-02-19T10:54:00Z</dcterms:modified>
</cp:coreProperties>
</file>