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6C2CA5" w14:textId="77777777" w:rsidR="00F54F61" w:rsidRPr="00F54F61" w:rsidRDefault="00F54F61" w:rsidP="00F54F61">
      <w:pPr>
        <w:shd w:val="clear" w:color="auto" w:fill="FFE599"/>
        <w:spacing w:after="0"/>
        <w:jc w:val="center"/>
        <w:rPr>
          <w:rFonts w:ascii="Times New Roman" w:eastAsia="Arial" w:hAnsi="Times New Roman"/>
          <w:i/>
          <w:color w:val="7F7F7F"/>
          <w:sz w:val="24"/>
          <w:szCs w:val="24"/>
          <w:lang w:eastAsia="pt-BR"/>
        </w:rPr>
      </w:pPr>
      <w:r w:rsidRPr="00F54F61">
        <w:rPr>
          <w:rFonts w:ascii="Times New Roman" w:eastAsia="Arial" w:hAnsi="Times New Roman"/>
          <w:b/>
          <w:sz w:val="24"/>
          <w:szCs w:val="24"/>
          <w:lang w:eastAsia="pt-BR"/>
        </w:rPr>
        <w:t>ESTUDO TÉCNICO PRELIMINAR</w:t>
      </w:r>
    </w:p>
    <w:p w14:paraId="36F97DF3" w14:textId="77777777" w:rsidR="00F54F61" w:rsidRPr="00F54F61" w:rsidRDefault="00F54F61" w:rsidP="00F54F61">
      <w:pPr>
        <w:spacing w:after="0"/>
        <w:jc w:val="center"/>
        <w:rPr>
          <w:rFonts w:ascii="Times New Roman" w:eastAsia="Arial" w:hAnsi="Times New Roman"/>
          <w:b/>
          <w:sz w:val="24"/>
          <w:szCs w:val="24"/>
          <w:lang w:eastAsia="pt-BR"/>
        </w:rPr>
      </w:pPr>
    </w:p>
    <w:tbl>
      <w:tblPr>
        <w:tblpPr w:leftFromText="141" w:rightFromText="141" w:vertAnchor="text" w:horzAnchor="margin" w:tblpY="121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5103"/>
      </w:tblGrid>
      <w:tr w:rsidR="00F54F61" w:rsidRPr="00F54F61" w14:paraId="3246BA40" w14:textId="77777777" w:rsidTr="00A435D2">
        <w:trPr>
          <w:trHeight w:val="403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19C1C" w14:textId="28B1B075" w:rsidR="00F54F61" w:rsidRPr="00F54F61" w:rsidRDefault="00F54F61" w:rsidP="00F54F61">
            <w:pPr>
              <w:spacing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 w:rsidRPr="00F54F61">
              <w:rPr>
                <w:rFonts w:ascii="Times New Roman" w:eastAsia="Times New Roman" w:hAnsi="Times New Roman"/>
                <w:b/>
                <w:sz w:val="24"/>
                <w:szCs w:val="24"/>
                <w:lang w:eastAsia="pt-BR"/>
              </w:rPr>
              <w:t xml:space="preserve">ETP Nº </w:t>
            </w:r>
            <w:r w:rsidR="00902056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0</w:t>
            </w:r>
            <w:r w:rsidR="0006654D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9</w:t>
            </w:r>
            <w:r w:rsidRPr="00F54F6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/2025- </w:t>
            </w:r>
            <w:r w:rsidR="0090205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t-BR"/>
              </w:rPr>
              <w:t>DEFESA CIVIL</w:t>
            </w:r>
            <w:r w:rsidRPr="00F54F61">
              <w:rPr>
                <w:rFonts w:ascii="Times New Roman" w:eastAsia="Times New Roman" w:hAnsi="Times New Roman"/>
                <w:b/>
                <w:sz w:val="24"/>
                <w:szCs w:val="24"/>
                <w:lang w:eastAsia="pt-BR"/>
              </w:rPr>
              <w:t xml:space="preserve">                                       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EA6ED" w14:textId="74186413" w:rsidR="00F54F61" w:rsidRPr="00F54F61" w:rsidRDefault="00F54F61" w:rsidP="00F54F61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t-BR"/>
              </w:rPr>
            </w:pPr>
            <w:r w:rsidRPr="00F54F61">
              <w:rPr>
                <w:rFonts w:ascii="Times New Roman" w:eastAsia="Times New Roman" w:hAnsi="Times New Roman"/>
                <w:b/>
                <w:sz w:val="24"/>
                <w:szCs w:val="24"/>
                <w:lang w:eastAsia="pt-BR"/>
              </w:rPr>
              <w:t xml:space="preserve">Data da Elaboração: </w:t>
            </w:r>
            <w:r w:rsidR="00AC3FB1" w:rsidRPr="00AC3FB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pt-BR"/>
              </w:rPr>
              <w:t>09</w:t>
            </w:r>
            <w:r w:rsidRPr="00F54F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pt-BR"/>
              </w:rPr>
              <w:t>/0</w:t>
            </w:r>
            <w:r w:rsidR="00AC3FB1" w:rsidRPr="00AC3FB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pt-BR"/>
              </w:rPr>
              <w:t>7</w:t>
            </w:r>
            <w:r w:rsidRPr="00F54F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pt-BR"/>
              </w:rPr>
              <w:t>/2025</w:t>
            </w:r>
          </w:p>
        </w:tc>
      </w:tr>
      <w:tr w:rsidR="00F54F61" w:rsidRPr="00F54F61" w14:paraId="74A1EE03" w14:textId="77777777" w:rsidTr="00A435D2">
        <w:tc>
          <w:tcPr>
            <w:tcW w:w="9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3EF28" w14:textId="77777777" w:rsidR="00F54F61" w:rsidRPr="00F54F61" w:rsidRDefault="00F54F61" w:rsidP="00F54F61">
            <w:pPr>
              <w:spacing w:after="0"/>
              <w:jc w:val="both"/>
              <w:rPr>
                <w:rFonts w:ascii="Times New Roman" w:eastAsia="Arial" w:hAnsi="Times New Roman"/>
                <w:b/>
                <w:sz w:val="24"/>
                <w:szCs w:val="24"/>
                <w:lang w:eastAsia="pt-BR"/>
              </w:rPr>
            </w:pPr>
          </w:p>
          <w:p w14:paraId="3ADABD6E" w14:textId="350DCC90" w:rsidR="00F54F61" w:rsidRPr="00F54F61" w:rsidRDefault="00F54F61" w:rsidP="00F54F61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 w:rsidRPr="00F54F61">
              <w:rPr>
                <w:rFonts w:ascii="Times New Roman" w:eastAsia="Arial" w:hAnsi="Times New Roman"/>
                <w:b/>
                <w:sz w:val="24"/>
                <w:szCs w:val="24"/>
                <w:lang w:eastAsia="pt-BR"/>
              </w:rPr>
              <w:t xml:space="preserve">ÓRGÃO REQUISITANTE: </w:t>
            </w:r>
            <w:r w:rsidR="009305F4" w:rsidRPr="00F54F61">
              <w:rPr>
                <w:rFonts w:ascii="Times New Roman" w:eastAsia="Arial" w:hAnsi="Times New Roman"/>
                <w:sz w:val="24"/>
                <w:szCs w:val="24"/>
                <w:lang w:eastAsia="pt-BR"/>
              </w:rPr>
              <w:t xml:space="preserve">Secretaria </w:t>
            </w:r>
            <w:r w:rsidR="009305F4" w:rsidRPr="009305F4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Municipal</w:t>
            </w:r>
            <w:r w:rsidR="009305F4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de Defesa Civil e</w:t>
            </w:r>
            <w:r w:rsidR="009305F4" w:rsidRPr="009305F4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Patrimonial</w:t>
            </w:r>
            <w:r w:rsidR="009305F4" w:rsidRPr="00F54F61">
              <w:rPr>
                <w:rFonts w:ascii="Times New Roman" w:eastAsia="Arial" w:hAnsi="Times New Roman"/>
                <w:color w:val="000000"/>
                <w:sz w:val="24"/>
                <w:szCs w:val="24"/>
                <w:lang w:eastAsia="pt-BR"/>
              </w:rPr>
              <w:t xml:space="preserve"> </w:t>
            </w:r>
            <w:r w:rsidRPr="00F54F61">
              <w:rPr>
                <w:rFonts w:ascii="Times New Roman" w:eastAsia="Arial" w:hAnsi="Times New Roman"/>
                <w:sz w:val="24"/>
                <w:szCs w:val="24"/>
                <w:lang w:eastAsia="pt-BR"/>
              </w:rPr>
              <w:t>de Tefé/AM.</w:t>
            </w:r>
          </w:p>
        </w:tc>
      </w:tr>
    </w:tbl>
    <w:p w14:paraId="0334ED1E" w14:textId="77777777" w:rsidR="00F54F61" w:rsidRPr="00F54F61" w:rsidRDefault="00F54F61" w:rsidP="00F54F61">
      <w:pPr>
        <w:spacing w:after="0"/>
        <w:jc w:val="both"/>
        <w:rPr>
          <w:rFonts w:ascii="Times New Roman" w:eastAsia="Arial" w:hAnsi="Times New Roman"/>
          <w:b/>
          <w:sz w:val="24"/>
          <w:szCs w:val="24"/>
          <w:lang w:eastAsia="pt-BR"/>
        </w:rPr>
      </w:pPr>
    </w:p>
    <w:p w14:paraId="20794D79" w14:textId="77777777" w:rsidR="00F54F61" w:rsidRPr="00F54F61" w:rsidRDefault="00F54F61" w:rsidP="00F54F61">
      <w:pPr>
        <w:spacing w:after="0"/>
        <w:rPr>
          <w:rFonts w:ascii="Times New Roman" w:eastAsia="Arial" w:hAnsi="Times New Roman"/>
          <w:b/>
          <w:sz w:val="24"/>
          <w:szCs w:val="24"/>
          <w:lang w:eastAsia="pt-BR"/>
        </w:rPr>
      </w:pPr>
    </w:p>
    <w:p w14:paraId="689DEFED" w14:textId="77777777" w:rsidR="00F54F61" w:rsidRPr="00F54F61" w:rsidRDefault="00F54F61" w:rsidP="00F54F61">
      <w:pPr>
        <w:spacing w:after="0"/>
        <w:jc w:val="both"/>
        <w:rPr>
          <w:rFonts w:ascii="Times New Roman" w:eastAsia="Arial" w:hAnsi="Times New Roman"/>
          <w:b/>
          <w:sz w:val="24"/>
          <w:szCs w:val="24"/>
          <w:lang w:eastAsia="pt-BR"/>
        </w:rPr>
      </w:pPr>
      <w:r w:rsidRPr="00F54F61">
        <w:rPr>
          <w:rFonts w:ascii="Times New Roman" w:eastAsia="Arial" w:hAnsi="Times New Roman"/>
          <w:b/>
          <w:sz w:val="24"/>
          <w:szCs w:val="24"/>
          <w:lang w:eastAsia="pt-BR"/>
        </w:rPr>
        <w:t>INTRODUÇÃO</w:t>
      </w:r>
    </w:p>
    <w:p w14:paraId="0E0A4732" w14:textId="77777777" w:rsidR="00F54F61" w:rsidRPr="00F54F61" w:rsidRDefault="00F54F61" w:rsidP="00F54F61">
      <w:pPr>
        <w:spacing w:after="0"/>
        <w:jc w:val="both"/>
        <w:rPr>
          <w:rFonts w:ascii="Times New Roman" w:eastAsia="Arial" w:hAnsi="Times New Roman"/>
          <w:sz w:val="24"/>
          <w:szCs w:val="24"/>
          <w:highlight w:val="cyan"/>
          <w:lang w:eastAsia="pt-BR"/>
        </w:rPr>
      </w:pPr>
    </w:p>
    <w:p w14:paraId="3B59F273" w14:textId="77777777" w:rsidR="00F54F61" w:rsidRPr="00F54F61" w:rsidRDefault="00F54F61" w:rsidP="00F54F61">
      <w:pPr>
        <w:spacing w:after="0"/>
        <w:ind w:firstLine="1134"/>
        <w:jc w:val="both"/>
        <w:rPr>
          <w:rFonts w:ascii="Times New Roman" w:eastAsia="Arial" w:hAnsi="Times New Roman"/>
          <w:sz w:val="24"/>
          <w:szCs w:val="24"/>
          <w:lang w:eastAsia="pt-BR"/>
        </w:rPr>
      </w:pPr>
      <w:r w:rsidRPr="00F54F61">
        <w:rPr>
          <w:rFonts w:ascii="Times New Roman" w:eastAsia="Arial" w:hAnsi="Times New Roman"/>
          <w:sz w:val="24"/>
          <w:szCs w:val="24"/>
          <w:lang w:eastAsia="pt-BR"/>
        </w:rPr>
        <w:t xml:space="preserve">A nova Lei de Licitações, Lei 14.133/2021 atribuiu ao planejamento das licitações a hierarquia de princípio, propiciando aos gestores públicos instrumentos para governança e concretude deste princípio. As contratações públicas são instrumentos para a realização das políticas públicas, cujo planejamento ocasiona contratações significativamente mais efetivas. </w:t>
      </w:r>
    </w:p>
    <w:p w14:paraId="04B702D8" w14:textId="77777777" w:rsidR="00F54F61" w:rsidRPr="00F54F61" w:rsidRDefault="00F54F61" w:rsidP="00F54F61">
      <w:pPr>
        <w:spacing w:after="0"/>
        <w:jc w:val="both"/>
        <w:rPr>
          <w:rFonts w:ascii="Times New Roman" w:eastAsia="Arial" w:hAnsi="Times New Roman"/>
          <w:sz w:val="24"/>
          <w:szCs w:val="24"/>
          <w:lang w:eastAsia="pt-BR"/>
        </w:rPr>
      </w:pPr>
    </w:p>
    <w:p w14:paraId="7BF4BC82" w14:textId="77777777" w:rsidR="00F54F61" w:rsidRPr="00F54F61" w:rsidRDefault="00F54F61" w:rsidP="00F54F61">
      <w:pPr>
        <w:spacing w:after="0"/>
        <w:ind w:firstLine="1134"/>
        <w:jc w:val="both"/>
        <w:rPr>
          <w:rFonts w:ascii="Times New Roman" w:eastAsia="Arial" w:hAnsi="Times New Roman"/>
          <w:sz w:val="24"/>
          <w:szCs w:val="24"/>
          <w:lang w:eastAsia="pt-BR"/>
        </w:rPr>
      </w:pPr>
      <w:r w:rsidRPr="00F54F61">
        <w:rPr>
          <w:rFonts w:ascii="Times New Roman" w:eastAsia="Arial" w:hAnsi="Times New Roman"/>
          <w:sz w:val="24"/>
          <w:szCs w:val="24"/>
          <w:lang w:eastAsia="pt-BR"/>
        </w:rPr>
        <w:t xml:space="preserve">Desse modo, a realização de estudos prévios à contratação conduz ao </w:t>
      </w:r>
      <w:proofErr w:type="gramStart"/>
      <w:r w:rsidRPr="00F54F61">
        <w:rPr>
          <w:rFonts w:ascii="Times New Roman" w:eastAsia="Arial" w:hAnsi="Times New Roman"/>
          <w:sz w:val="24"/>
          <w:szCs w:val="24"/>
          <w:lang w:eastAsia="pt-BR"/>
        </w:rPr>
        <w:t>conhecimento</w:t>
      </w:r>
      <w:proofErr w:type="gramEnd"/>
      <w:r w:rsidRPr="00F54F61">
        <w:rPr>
          <w:rFonts w:ascii="Times New Roman" w:eastAsia="Arial" w:hAnsi="Times New Roman"/>
          <w:sz w:val="24"/>
          <w:szCs w:val="24"/>
          <w:lang w:eastAsia="pt-BR"/>
        </w:rPr>
        <w:t xml:space="preserve"> de novas modelagens/metodologias ofertadas pelo mercado, resultando na melhor qualidade do gasto promovendo uma gestão mais eficiente dos recursos públicos. </w:t>
      </w:r>
    </w:p>
    <w:p w14:paraId="76F0AF39" w14:textId="77777777" w:rsidR="00F54F61" w:rsidRPr="00F54F61" w:rsidRDefault="00F54F61" w:rsidP="00F54F61">
      <w:pPr>
        <w:spacing w:after="0"/>
        <w:jc w:val="both"/>
        <w:rPr>
          <w:rFonts w:ascii="Times New Roman" w:eastAsia="Arial" w:hAnsi="Times New Roman"/>
          <w:sz w:val="24"/>
          <w:szCs w:val="24"/>
          <w:highlight w:val="cyan"/>
          <w:lang w:eastAsia="pt-BR"/>
        </w:rPr>
      </w:pPr>
    </w:p>
    <w:p w14:paraId="0A7F2269" w14:textId="77777777" w:rsidR="00F54F61" w:rsidRPr="00F54F61" w:rsidRDefault="00F54F61" w:rsidP="00F54F61">
      <w:pPr>
        <w:spacing w:after="0"/>
        <w:ind w:firstLine="1134"/>
        <w:jc w:val="both"/>
        <w:rPr>
          <w:rFonts w:ascii="Times New Roman" w:eastAsia="Arial" w:hAnsi="Times New Roman"/>
          <w:sz w:val="24"/>
          <w:szCs w:val="24"/>
          <w:lang w:eastAsia="pt-BR"/>
        </w:rPr>
      </w:pPr>
      <w:r w:rsidRPr="00F54F61">
        <w:rPr>
          <w:rFonts w:ascii="Times New Roman" w:eastAsia="Arial" w:hAnsi="Times New Roman"/>
          <w:sz w:val="24"/>
          <w:szCs w:val="24"/>
          <w:lang w:eastAsia="pt-BR"/>
        </w:rPr>
        <w:t>Neste contexto, o presente documento, enquanto elemento essencial ao planejamento, ao cumprir as determinações legais relacionadas à sua elaboração, caracteriza a primeira etapa da fase de planejamento, uma vez que, apresenta os devidos estudos para a contratação de solução que atenderá à necessidade abaixo especificada. Deste modo, se busca assegurar a viabilidade (técnica e econômica) da contratação pública pretendida, bem como o levantamento dos elementos essenciais, que servirão de base para compor o anteprojeto, termo de referência ou projeto básico a serem elaborados, caso se conclua pela viabilidade da contratação.</w:t>
      </w:r>
    </w:p>
    <w:p w14:paraId="4A57BDA2" w14:textId="77777777" w:rsidR="00F54F61" w:rsidRPr="00F54F61" w:rsidRDefault="00F54F61" w:rsidP="00F54F61">
      <w:pPr>
        <w:spacing w:after="0"/>
        <w:jc w:val="both"/>
        <w:rPr>
          <w:rFonts w:ascii="Times New Roman" w:eastAsia="Arial" w:hAnsi="Times New Roman"/>
          <w:sz w:val="24"/>
          <w:szCs w:val="24"/>
          <w:lang w:eastAsia="pt-BR"/>
        </w:rPr>
      </w:pPr>
    </w:p>
    <w:p w14:paraId="2312BF21" w14:textId="77777777" w:rsidR="00F54F61" w:rsidRPr="00F54F61" w:rsidRDefault="00F54F61" w:rsidP="00F54F61">
      <w:pPr>
        <w:spacing w:after="0"/>
        <w:ind w:firstLine="1134"/>
        <w:jc w:val="both"/>
        <w:rPr>
          <w:rFonts w:ascii="Times New Roman" w:eastAsia="Arial" w:hAnsi="Times New Roman"/>
          <w:sz w:val="24"/>
          <w:szCs w:val="24"/>
          <w:lang w:eastAsia="pt-BR"/>
        </w:rPr>
      </w:pPr>
      <w:r w:rsidRPr="00F54F61">
        <w:rPr>
          <w:rFonts w:ascii="Times New Roman" w:eastAsia="Arial" w:hAnsi="Times New Roman"/>
          <w:sz w:val="24"/>
          <w:szCs w:val="24"/>
          <w:lang w:eastAsia="pt-BR"/>
        </w:rPr>
        <w:t>O objetivo principal é estudar detalhadamente a necessidade e identificar no mercado a melhor solução para supri-la, em observância às normas vigentes e aos princípios que regem a Administração Pública, avaliando todos os aspectos necessários e suficientes à contratação.</w:t>
      </w:r>
    </w:p>
    <w:p w14:paraId="213B0F36" w14:textId="77777777" w:rsidR="00F54F61" w:rsidRPr="00F54F61" w:rsidRDefault="00F54F61" w:rsidP="00F54F61">
      <w:pPr>
        <w:spacing w:after="0"/>
        <w:jc w:val="both"/>
        <w:rPr>
          <w:rFonts w:ascii="Times New Roman" w:eastAsia="Arial" w:hAnsi="Times New Roman"/>
          <w:sz w:val="24"/>
          <w:szCs w:val="24"/>
          <w:lang w:eastAsia="pt-BR"/>
        </w:rPr>
      </w:pPr>
    </w:p>
    <w:p w14:paraId="71C34343" w14:textId="77777777" w:rsidR="00F54F61" w:rsidRPr="00F54F61" w:rsidRDefault="00F54F61" w:rsidP="00F54F61">
      <w:pPr>
        <w:shd w:val="clear" w:color="auto" w:fill="FFE599"/>
        <w:spacing w:after="0"/>
        <w:jc w:val="both"/>
        <w:rPr>
          <w:rFonts w:ascii="Times New Roman" w:eastAsia="Arial" w:hAnsi="Times New Roman"/>
          <w:b/>
          <w:sz w:val="24"/>
          <w:szCs w:val="24"/>
          <w:lang w:eastAsia="pt-BR"/>
        </w:rPr>
      </w:pPr>
      <w:r w:rsidRPr="00F54F61">
        <w:rPr>
          <w:rFonts w:ascii="Times New Roman" w:eastAsia="Arial" w:hAnsi="Times New Roman"/>
          <w:b/>
          <w:sz w:val="24"/>
          <w:szCs w:val="24"/>
          <w:lang w:eastAsia="pt-BR"/>
        </w:rPr>
        <w:t>1. DA NECESSIDADE DA CONTRATAÇÃO – JUSTIFICATIVA</w:t>
      </w:r>
    </w:p>
    <w:p w14:paraId="6AF84777" w14:textId="77777777" w:rsidR="00F54F61" w:rsidRPr="00F54F61" w:rsidRDefault="00F54F61" w:rsidP="00F54F61">
      <w:pPr>
        <w:spacing w:after="0"/>
        <w:ind w:firstLine="1134"/>
        <w:jc w:val="both"/>
        <w:rPr>
          <w:rFonts w:ascii="Times New Roman" w:eastAsia="Arial" w:hAnsi="Times New Roman"/>
          <w:color w:val="000000"/>
          <w:sz w:val="24"/>
          <w:szCs w:val="24"/>
          <w:lang w:eastAsia="pt-BR"/>
        </w:rPr>
      </w:pPr>
    </w:p>
    <w:p w14:paraId="4BBB7A72" w14:textId="4B60F643" w:rsidR="005F7B76" w:rsidRDefault="00F54F61" w:rsidP="005F7B76">
      <w:pPr>
        <w:spacing w:after="0"/>
        <w:ind w:firstLine="1134"/>
        <w:jc w:val="both"/>
        <w:rPr>
          <w:rFonts w:ascii="Times New Roman" w:hAnsi="Times New Roman"/>
          <w:bCs/>
          <w:sz w:val="24"/>
          <w:szCs w:val="24"/>
        </w:rPr>
      </w:pPr>
      <w:r w:rsidRPr="00F54F61">
        <w:rPr>
          <w:rFonts w:ascii="Times New Roman" w:eastAsia="Arial" w:hAnsi="Times New Roman"/>
          <w:color w:val="000000"/>
          <w:sz w:val="24"/>
          <w:szCs w:val="24"/>
          <w:lang w:eastAsia="pt-BR"/>
        </w:rPr>
        <w:t xml:space="preserve">A </w:t>
      </w:r>
      <w:r w:rsidR="00D52B0D" w:rsidRPr="00D52B0D">
        <w:rPr>
          <w:rFonts w:ascii="Times New Roman" w:eastAsia="Arial" w:hAnsi="Times New Roman"/>
          <w:color w:val="000000"/>
          <w:sz w:val="24"/>
          <w:szCs w:val="24"/>
          <w:lang w:eastAsia="pt-BR"/>
        </w:rPr>
        <w:t>Contratação</w:t>
      </w:r>
      <w:r w:rsidR="00C86C66" w:rsidRPr="00C86C66">
        <w:rPr>
          <w:rFonts w:ascii="Times New Roman" w:eastAsia="Arial" w:hAnsi="Times New Roman"/>
          <w:color w:val="000000"/>
          <w:sz w:val="24"/>
          <w:szCs w:val="24"/>
          <w:lang w:eastAsia="pt-BR"/>
        </w:rPr>
        <w:t xml:space="preserve"> de Empresa para Aquisição de KIT de </w:t>
      </w:r>
      <w:r w:rsidR="0006654D">
        <w:rPr>
          <w:rFonts w:ascii="Times New Roman" w:eastAsia="Arial" w:hAnsi="Times New Roman"/>
          <w:color w:val="000000"/>
          <w:sz w:val="24"/>
          <w:szCs w:val="24"/>
          <w:lang w:eastAsia="pt-BR"/>
        </w:rPr>
        <w:t xml:space="preserve">Limpeza </w:t>
      </w:r>
      <w:r w:rsidR="00C86C66" w:rsidRPr="00C86C66">
        <w:rPr>
          <w:rFonts w:ascii="Times New Roman" w:eastAsia="Arial" w:hAnsi="Times New Roman"/>
          <w:color w:val="000000"/>
          <w:sz w:val="24"/>
          <w:szCs w:val="24"/>
          <w:lang w:eastAsia="pt-BR"/>
        </w:rPr>
        <w:t>em socorro às Vítimas da Inundação de 2025 a serem executadas pela Coordenação Municipal de Defesa Civil</w:t>
      </w:r>
      <w:r w:rsidR="00C86C66">
        <w:rPr>
          <w:rFonts w:ascii="Times New Roman" w:eastAsia="Arial" w:hAnsi="Times New Roman"/>
          <w:color w:val="000000"/>
          <w:sz w:val="24"/>
          <w:szCs w:val="24"/>
          <w:lang w:eastAsia="pt-BR"/>
        </w:rPr>
        <w:t xml:space="preserve"> </w:t>
      </w:r>
      <w:r w:rsidR="005C1FA8" w:rsidRPr="003515EE">
        <w:rPr>
          <w:rFonts w:ascii="Times New Roman" w:hAnsi="Times New Roman"/>
          <w:bCs/>
          <w:sz w:val="24"/>
          <w:szCs w:val="24"/>
        </w:rPr>
        <w:t>d</w:t>
      </w:r>
      <w:r w:rsidR="005C1FA8">
        <w:rPr>
          <w:rFonts w:ascii="Times New Roman" w:hAnsi="Times New Roman"/>
          <w:bCs/>
          <w:sz w:val="24"/>
          <w:szCs w:val="24"/>
        </w:rPr>
        <w:t>o Município</w:t>
      </w:r>
      <w:r w:rsidR="005C1FA8" w:rsidRPr="003515EE">
        <w:rPr>
          <w:rFonts w:ascii="Times New Roman" w:hAnsi="Times New Roman"/>
          <w:bCs/>
          <w:sz w:val="24"/>
          <w:szCs w:val="24"/>
        </w:rPr>
        <w:t xml:space="preserve"> </w:t>
      </w:r>
      <w:r w:rsidR="005C1FA8">
        <w:rPr>
          <w:rFonts w:ascii="Times New Roman" w:hAnsi="Times New Roman"/>
          <w:bCs/>
          <w:sz w:val="24"/>
          <w:szCs w:val="24"/>
        </w:rPr>
        <w:t>T</w:t>
      </w:r>
      <w:r w:rsidR="005C1FA8" w:rsidRPr="003515EE">
        <w:rPr>
          <w:rFonts w:ascii="Times New Roman" w:hAnsi="Times New Roman"/>
          <w:bCs/>
          <w:sz w:val="24"/>
          <w:szCs w:val="24"/>
        </w:rPr>
        <w:t>efé-</w:t>
      </w:r>
      <w:r w:rsidR="005C1FA8">
        <w:rPr>
          <w:rFonts w:ascii="Times New Roman" w:hAnsi="Times New Roman"/>
          <w:bCs/>
          <w:sz w:val="24"/>
          <w:szCs w:val="24"/>
        </w:rPr>
        <w:t>AM</w:t>
      </w:r>
      <w:r w:rsidR="00D52B0D">
        <w:rPr>
          <w:rFonts w:ascii="Times New Roman" w:eastAsia="Arial" w:hAnsi="Times New Roman"/>
          <w:color w:val="000000"/>
          <w:sz w:val="24"/>
          <w:szCs w:val="24"/>
          <w:lang w:eastAsia="pt-BR"/>
        </w:rPr>
        <w:t>.</w:t>
      </w:r>
      <w:r w:rsidRPr="00F54F61">
        <w:rPr>
          <w:rFonts w:ascii="Times New Roman" w:eastAsia="Arial" w:hAnsi="Times New Roman"/>
          <w:color w:val="000000"/>
          <w:sz w:val="24"/>
          <w:szCs w:val="24"/>
          <w:lang w:eastAsia="pt-BR"/>
        </w:rPr>
        <w:t xml:space="preserve"> </w:t>
      </w:r>
      <w:r w:rsidR="00D52B0D" w:rsidRPr="00D52B0D">
        <w:rPr>
          <w:rFonts w:ascii="Times New Roman" w:hAnsi="Times New Roman"/>
          <w:bCs/>
          <w:sz w:val="24"/>
          <w:szCs w:val="24"/>
        </w:rPr>
        <w:t>Justifica-se</w:t>
      </w:r>
      <w:r w:rsidR="009305F4">
        <w:rPr>
          <w:rFonts w:ascii="Times New Roman" w:hAnsi="Times New Roman"/>
          <w:bCs/>
          <w:sz w:val="24"/>
          <w:szCs w:val="24"/>
        </w:rPr>
        <w:t xml:space="preserve"> o pedido ora posto, por ser est</w:t>
      </w:r>
      <w:r w:rsidR="00D52B0D" w:rsidRPr="00D52B0D">
        <w:rPr>
          <w:rFonts w:ascii="Times New Roman" w:hAnsi="Times New Roman"/>
          <w:bCs/>
          <w:sz w:val="24"/>
          <w:szCs w:val="24"/>
        </w:rPr>
        <w:t xml:space="preserve">e Município, um cumpridor da cidadania e do respeito ao cidadão, Aquisição de </w:t>
      </w:r>
      <w:r w:rsidR="00C86C66">
        <w:rPr>
          <w:rFonts w:ascii="Times New Roman" w:hAnsi="Times New Roman"/>
          <w:bCs/>
          <w:sz w:val="24"/>
          <w:szCs w:val="24"/>
        </w:rPr>
        <w:t xml:space="preserve">KIT de </w:t>
      </w:r>
      <w:r w:rsidR="0006654D">
        <w:rPr>
          <w:rFonts w:ascii="Times New Roman" w:hAnsi="Times New Roman"/>
          <w:bCs/>
          <w:sz w:val="24"/>
          <w:szCs w:val="24"/>
        </w:rPr>
        <w:t>Limpeza</w:t>
      </w:r>
      <w:r w:rsidR="00D52B0D" w:rsidRPr="00D52B0D">
        <w:rPr>
          <w:rFonts w:ascii="Times New Roman" w:hAnsi="Times New Roman"/>
          <w:bCs/>
          <w:sz w:val="24"/>
          <w:szCs w:val="24"/>
        </w:rPr>
        <w:t>, a s</w:t>
      </w:r>
      <w:r w:rsidR="00427664">
        <w:rPr>
          <w:rFonts w:ascii="Times New Roman" w:hAnsi="Times New Roman"/>
          <w:bCs/>
          <w:sz w:val="24"/>
          <w:szCs w:val="24"/>
        </w:rPr>
        <w:t xml:space="preserve">erem executadas pela Secretaria </w:t>
      </w:r>
      <w:r w:rsidR="00D52B0D" w:rsidRPr="00D52B0D">
        <w:rPr>
          <w:rFonts w:ascii="Times New Roman" w:hAnsi="Times New Roman"/>
          <w:bCs/>
          <w:sz w:val="24"/>
          <w:szCs w:val="24"/>
        </w:rPr>
        <w:t>Municipal de Defesa Civil</w:t>
      </w:r>
      <w:r w:rsidR="00427664">
        <w:rPr>
          <w:rFonts w:ascii="Times New Roman" w:hAnsi="Times New Roman"/>
          <w:bCs/>
          <w:sz w:val="24"/>
          <w:szCs w:val="24"/>
        </w:rPr>
        <w:t xml:space="preserve"> e Patrimonial</w:t>
      </w:r>
      <w:r w:rsidR="00D52B0D" w:rsidRPr="00D52B0D">
        <w:rPr>
          <w:rFonts w:ascii="Times New Roman" w:hAnsi="Times New Roman"/>
          <w:bCs/>
          <w:sz w:val="24"/>
          <w:szCs w:val="24"/>
        </w:rPr>
        <w:t xml:space="preserve">, </w:t>
      </w:r>
      <w:r w:rsidR="00D52B0D" w:rsidRPr="00D52B0D">
        <w:rPr>
          <w:rFonts w:ascii="Times New Roman" w:hAnsi="Times New Roman"/>
          <w:bCs/>
          <w:sz w:val="24"/>
          <w:szCs w:val="24"/>
        </w:rPr>
        <w:lastRenderedPageBreak/>
        <w:t xml:space="preserve">serviço essencialíssimo, situação de emergência </w:t>
      </w:r>
      <w:r w:rsidR="00D52B0D">
        <w:rPr>
          <w:rFonts w:ascii="Times New Roman" w:hAnsi="Times New Roman"/>
          <w:bCs/>
          <w:sz w:val="24"/>
          <w:szCs w:val="24"/>
        </w:rPr>
        <w:t xml:space="preserve">conforme  </w:t>
      </w:r>
      <w:r w:rsidR="009305F4">
        <w:rPr>
          <w:rFonts w:ascii="Times New Roman" w:hAnsi="Times New Roman"/>
          <w:bCs/>
          <w:sz w:val="24"/>
          <w:szCs w:val="24"/>
        </w:rPr>
        <w:t>D</w:t>
      </w:r>
      <w:r w:rsidR="009305F4" w:rsidRPr="00D52B0D">
        <w:rPr>
          <w:rFonts w:ascii="Times New Roman" w:hAnsi="Times New Roman"/>
          <w:bCs/>
          <w:sz w:val="24"/>
          <w:szCs w:val="24"/>
        </w:rPr>
        <w:t xml:space="preserve">ecreto </w:t>
      </w:r>
      <w:r w:rsidR="009305F4">
        <w:rPr>
          <w:rFonts w:ascii="Times New Roman" w:hAnsi="Times New Roman"/>
          <w:bCs/>
          <w:sz w:val="24"/>
          <w:szCs w:val="24"/>
        </w:rPr>
        <w:t>M</w:t>
      </w:r>
      <w:r w:rsidR="009305F4" w:rsidRPr="00D52B0D">
        <w:rPr>
          <w:rFonts w:ascii="Times New Roman" w:hAnsi="Times New Roman"/>
          <w:bCs/>
          <w:sz w:val="24"/>
          <w:szCs w:val="24"/>
        </w:rPr>
        <w:t>unicipal nº 107, de 22 de maio de 2025</w:t>
      </w:r>
      <w:r w:rsidR="009305F4">
        <w:rPr>
          <w:rFonts w:ascii="Times New Roman" w:hAnsi="Times New Roman"/>
          <w:bCs/>
          <w:sz w:val="24"/>
          <w:szCs w:val="24"/>
        </w:rPr>
        <w:t xml:space="preserve"> e Decreto M</w:t>
      </w:r>
      <w:r w:rsidR="009305F4" w:rsidRPr="000C128B">
        <w:rPr>
          <w:rFonts w:ascii="Times New Roman" w:hAnsi="Times New Roman"/>
          <w:bCs/>
          <w:sz w:val="24"/>
          <w:szCs w:val="24"/>
        </w:rPr>
        <w:t>unicipal n° 124, de 27 de junho de 2025</w:t>
      </w:r>
      <w:r w:rsidR="005F7B76" w:rsidRPr="005F7B76">
        <w:rPr>
          <w:rFonts w:ascii="Times New Roman" w:hAnsi="Times New Roman"/>
          <w:bCs/>
          <w:sz w:val="24"/>
          <w:szCs w:val="24"/>
        </w:rPr>
        <w:t>.</w:t>
      </w:r>
    </w:p>
    <w:p w14:paraId="48DCB001" w14:textId="035F0CA0" w:rsidR="00F54F61" w:rsidRPr="005F7B76" w:rsidRDefault="00B60A10" w:rsidP="005F7B76">
      <w:pPr>
        <w:spacing w:after="0"/>
        <w:ind w:firstLine="1134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Arial" w:hAnsi="Times New Roman"/>
          <w:color w:val="000000"/>
          <w:sz w:val="24"/>
          <w:szCs w:val="24"/>
          <w:lang w:eastAsia="pt-BR"/>
        </w:rPr>
        <w:t>Justifica-se ainda</w:t>
      </w:r>
      <w:r w:rsidR="00F54F61" w:rsidRPr="00F54F61">
        <w:rPr>
          <w:rFonts w:ascii="Times New Roman" w:eastAsia="Arial" w:hAnsi="Times New Roman"/>
          <w:color w:val="000000"/>
          <w:sz w:val="24"/>
          <w:szCs w:val="24"/>
          <w:lang w:eastAsia="pt-BR"/>
        </w:rPr>
        <w:t xml:space="preserve">, </w:t>
      </w:r>
      <w:r>
        <w:rPr>
          <w:rFonts w:ascii="Times New Roman" w:eastAsia="Arial" w:hAnsi="Times New Roman"/>
          <w:color w:val="000000"/>
          <w:sz w:val="24"/>
          <w:szCs w:val="24"/>
          <w:lang w:eastAsia="pt-BR"/>
        </w:rPr>
        <w:t xml:space="preserve">que a Aquisição de </w:t>
      </w:r>
      <w:r w:rsidR="00C86C66">
        <w:rPr>
          <w:rFonts w:ascii="Times New Roman" w:eastAsia="Arial" w:hAnsi="Times New Roman"/>
          <w:color w:val="000000"/>
          <w:sz w:val="24"/>
          <w:szCs w:val="24"/>
          <w:lang w:eastAsia="pt-BR"/>
        </w:rPr>
        <w:t xml:space="preserve">KIT de </w:t>
      </w:r>
      <w:r w:rsidR="0006654D">
        <w:rPr>
          <w:rFonts w:ascii="Times New Roman" w:eastAsia="Arial" w:hAnsi="Times New Roman"/>
          <w:color w:val="000000"/>
          <w:sz w:val="24"/>
          <w:szCs w:val="24"/>
          <w:lang w:eastAsia="pt-BR"/>
        </w:rPr>
        <w:t>Limpeza</w:t>
      </w:r>
      <w:r>
        <w:rPr>
          <w:rFonts w:ascii="Times New Roman" w:eastAsia="Arial" w:hAnsi="Times New Roman"/>
          <w:color w:val="000000"/>
          <w:sz w:val="24"/>
          <w:szCs w:val="24"/>
          <w:lang w:eastAsia="pt-BR"/>
        </w:rPr>
        <w:t xml:space="preserve"> visa socorrer c</w:t>
      </w:r>
      <w:r w:rsidRPr="00B60A10">
        <w:rPr>
          <w:rFonts w:ascii="Times New Roman" w:eastAsia="Arial" w:hAnsi="Times New Roman"/>
          <w:color w:val="000000"/>
          <w:sz w:val="24"/>
          <w:szCs w:val="24"/>
          <w:lang w:eastAsia="pt-BR"/>
        </w:rPr>
        <w:t>erca de 106 comunidades, 3.547 famílias, 13.400 pessoas, afetada</w:t>
      </w:r>
      <w:r>
        <w:rPr>
          <w:rFonts w:ascii="Times New Roman" w:eastAsia="Arial" w:hAnsi="Times New Roman"/>
          <w:color w:val="000000"/>
          <w:sz w:val="24"/>
          <w:szCs w:val="24"/>
          <w:lang w:eastAsia="pt-BR"/>
        </w:rPr>
        <w:t>s</w:t>
      </w:r>
      <w:r w:rsidRPr="00B60A10">
        <w:rPr>
          <w:rFonts w:ascii="Times New Roman" w:eastAsia="Arial" w:hAnsi="Times New Roman"/>
          <w:color w:val="000000"/>
          <w:sz w:val="24"/>
          <w:szCs w:val="24"/>
          <w:lang w:eastAsia="pt-BR"/>
        </w:rPr>
        <w:t xml:space="preserve"> pelas cheias dos rios</w:t>
      </w:r>
      <w:r>
        <w:rPr>
          <w:rFonts w:ascii="Times New Roman" w:eastAsia="Arial" w:hAnsi="Times New Roman"/>
          <w:color w:val="000000"/>
          <w:sz w:val="24"/>
          <w:szCs w:val="24"/>
          <w:lang w:eastAsia="pt-BR"/>
        </w:rPr>
        <w:t xml:space="preserve">, </w:t>
      </w:r>
      <w:r w:rsidRPr="00B60A10">
        <w:rPr>
          <w:rFonts w:ascii="Times New Roman" w:eastAsia="Arial" w:hAnsi="Times New Roman"/>
          <w:color w:val="000000"/>
          <w:sz w:val="24"/>
          <w:szCs w:val="24"/>
          <w:lang w:eastAsia="pt-BR"/>
        </w:rPr>
        <w:t>gerando danos materia</w:t>
      </w:r>
      <w:r>
        <w:rPr>
          <w:rFonts w:ascii="Times New Roman" w:eastAsia="Arial" w:hAnsi="Times New Roman"/>
          <w:color w:val="000000"/>
          <w:sz w:val="24"/>
          <w:szCs w:val="24"/>
          <w:lang w:eastAsia="pt-BR"/>
        </w:rPr>
        <w:t>i</w:t>
      </w:r>
      <w:r w:rsidRPr="00B60A10">
        <w:rPr>
          <w:rFonts w:ascii="Times New Roman" w:eastAsia="Arial" w:hAnsi="Times New Roman"/>
          <w:color w:val="000000"/>
          <w:sz w:val="24"/>
          <w:szCs w:val="24"/>
          <w:lang w:eastAsia="pt-BR"/>
        </w:rPr>
        <w:t>s, desalojamentos, desabrigos e possibilidade de mortes, perdas em plantações e criações de animais e outros, há necessidade de</w:t>
      </w:r>
      <w:r>
        <w:rPr>
          <w:rFonts w:ascii="Times New Roman" w:eastAsia="Arial" w:hAnsi="Times New Roman"/>
          <w:color w:val="000000"/>
          <w:sz w:val="24"/>
          <w:szCs w:val="24"/>
          <w:lang w:eastAsia="pt-BR"/>
        </w:rPr>
        <w:t>sta</w:t>
      </w:r>
      <w:r w:rsidRPr="00B60A10">
        <w:rPr>
          <w:rFonts w:ascii="Times New Roman" w:eastAsia="Arial" w:hAnsi="Times New Roman"/>
          <w:color w:val="000000"/>
          <w:sz w:val="24"/>
          <w:szCs w:val="24"/>
          <w:lang w:eastAsia="pt-BR"/>
        </w:rPr>
        <w:t xml:space="preserve"> adoção de providências imediatas capazes de minorar os prejuízos e evitar comprometimento da segurança do patrimônio e da população que residem próximo das áreas afetadas, dados constantes no Plano de Contingência – Enchente 2025 da Secretaria Municipal de Saúde – SEMSA-TEFÉ</w:t>
      </w:r>
      <w:r w:rsidR="005F7B76" w:rsidRPr="005F7B76">
        <w:rPr>
          <w:rFonts w:ascii="Times New Roman" w:eastAsia="Arial" w:hAnsi="Times New Roman"/>
          <w:color w:val="000000"/>
          <w:sz w:val="24"/>
          <w:szCs w:val="24"/>
          <w:lang w:eastAsia="pt-BR"/>
        </w:rPr>
        <w:t>.</w:t>
      </w:r>
    </w:p>
    <w:p w14:paraId="5558FE83" w14:textId="77777777" w:rsidR="00F54F61" w:rsidRPr="00F54F61" w:rsidRDefault="00F54F61" w:rsidP="00F54F61">
      <w:pPr>
        <w:spacing w:after="0"/>
        <w:ind w:firstLine="1134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5228D3DC" w14:textId="77777777" w:rsidR="00F54F61" w:rsidRPr="00F54F61" w:rsidRDefault="00F54F61" w:rsidP="00F54F61">
      <w:pPr>
        <w:shd w:val="clear" w:color="auto" w:fill="FFE599"/>
        <w:spacing w:after="0"/>
        <w:jc w:val="both"/>
        <w:rPr>
          <w:rFonts w:ascii="Times New Roman" w:eastAsia="Arial" w:hAnsi="Times New Roman"/>
          <w:b/>
          <w:sz w:val="24"/>
          <w:szCs w:val="24"/>
          <w:lang w:eastAsia="pt-BR"/>
        </w:rPr>
      </w:pPr>
      <w:r w:rsidRPr="00F54F61">
        <w:rPr>
          <w:rFonts w:ascii="Times New Roman" w:eastAsia="Arial" w:hAnsi="Times New Roman"/>
          <w:b/>
          <w:sz w:val="24"/>
          <w:szCs w:val="24"/>
          <w:lang w:eastAsia="pt-BR"/>
        </w:rPr>
        <w:t xml:space="preserve">2. PREVISÃO NO PLANO DE CONTRATAÇÕES ANUAL </w:t>
      </w:r>
    </w:p>
    <w:p w14:paraId="03548AD3" w14:textId="77777777" w:rsidR="00F54F61" w:rsidRPr="00F54F61" w:rsidRDefault="00F54F61" w:rsidP="00F54F61">
      <w:pPr>
        <w:spacing w:after="0"/>
        <w:jc w:val="both"/>
        <w:rPr>
          <w:rFonts w:ascii="Times New Roman" w:eastAsia="Arial" w:hAnsi="Times New Roman"/>
          <w:color w:val="000000"/>
          <w:sz w:val="24"/>
          <w:szCs w:val="24"/>
          <w:lang w:eastAsia="pt-BR"/>
        </w:rPr>
      </w:pPr>
    </w:p>
    <w:p w14:paraId="5D5E6358" w14:textId="430FC6B8" w:rsidR="00F54F61" w:rsidRPr="00F54F61" w:rsidRDefault="00F54F61" w:rsidP="00F54F61">
      <w:pPr>
        <w:spacing w:after="0"/>
        <w:ind w:firstLine="1134"/>
        <w:jc w:val="both"/>
        <w:rPr>
          <w:rFonts w:ascii="Times New Roman" w:eastAsia="Arial" w:hAnsi="Times New Roman"/>
          <w:color w:val="000000"/>
          <w:sz w:val="24"/>
          <w:szCs w:val="24"/>
          <w:lang w:eastAsia="pt-BR"/>
        </w:rPr>
      </w:pPr>
      <w:r w:rsidRPr="00F54F61">
        <w:rPr>
          <w:rFonts w:ascii="Times New Roman" w:eastAsia="Arial" w:hAnsi="Times New Roman"/>
          <w:color w:val="000000"/>
          <w:sz w:val="24"/>
          <w:szCs w:val="24"/>
          <w:lang w:eastAsia="pt-BR"/>
        </w:rPr>
        <w:t>Cabe informar que até a presente data, não há criação de um Plano de Contratação Anual vigente neste município de Tefé, estando este sob a análise de confecção pela Secretaria Municipal de Administração de Tefé/AM.</w:t>
      </w:r>
    </w:p>
    <w:p w14:paraId="091604A3" w14:textId="3537A159" w:rsidR="00F54F61" w:rsidRPr="00F54F61" w:rsidRDefault="00F54F61" w:rsidP="00F54F61">
      <w:pPr>
        <w:spacing w:after="0"/>
        <w:ind w:firstLine="1134"/>
        <w:jc w:val="both"/>
        <w:rPr>
          <w:rFonts w:ascii="Times New Roman" w:eastAsia="Arial" w:hAnsi="Times New Roman"/>
          <w:color w:val="000000"/>
          <w:sz w:val="24"/>
          <w:szCs w:val="24"/>
          <w:lang w:eastAsia="pt-BR"/>
        </w:rPr>
      </w:pPr>
      <w:r w:rsidRPr="00F54F61">
        <w:rPr>
          <w:rFonts w:ascii="Times New Roman" w:eastAsia="Arial" w:hAnsi="Times New Roman"/>
          <w:color w:val="000000"/>
          <w:sz w:val="24"/>
          <w:szCs w:val="24"/>
          <w:lang w:eastAsia="pt-BR"/>
        </w:rPr>
        <w:t xml:space="preserve">No entanto, a presente contratação </w:t>
      </w:r>
      <w:r w:rsidR="00DE0D39">
        <w:rPr>
          <w:rFonts w:ascii="Times New Roman" w:eastAsia="Arial" w:hAnsi="Times New Roman"/>
          <w:color w:val="000000"/>
          <w:sz w:val="24"/>
          <w:szCs w:val="24"/>
          <w:lang w:eastAsia="pt-BR"/>
        </w:rPr>
        <w:t>trata-se de situação anormal</w:t>
      </w:r>
      <w:r w:rsidR="00DE0D39" w:rsidRPr="00DE0D39">
        <w:t xml:space="preserve"> </w:t>
      </w:r>
      <w:r w:rsidR="00DE0D39" w:rsidRPr="00DE0D39">
        <w:rPr>
          <w:rFonts w:ascii="Times New Roman" w:eastAsia="Arial" w:hAnsi="Times New Roman"/>
          <w:color w:val="000000"/>
          <w:sz w:val="24"/>
          <w:szCs w:val="24"/>
          <w:lang w:eastAsia="pt-BR"/>
        </w:rPr>
        <w:t xml:space="preserve">caracterizada como situação de emergência em saúde pública gerada pela situação de desastre inundações – COBRADE 1.2.1.0.0 e às consequências à saúde da população do </w:t>
      </w:r>
      <w:r w:rsidR="00DE0D39">
        <w:rPr>
          <w:rFonts w:ascii="Times New Roman" w:eastAsia="Arial" w:hAnsi="Times New Roman"/>
          <w:color w:val="000000"/>
          <w:sz w:val="24"/>
          <w:szCs w:val="24"/>
          <w:lang w:eastAsia="pt-BR"/>
        </w:rPr>
        <w:t>Município d</w:t>
      </w:r>
      <w:r w:rsidR="00DE0D39" w:rsidRPr="00DE0D39">
        <w:rPr>
          <w:rFonts w:ascii="Times New Roman" w:eastAsia="Arial" w:hAnsi="Times New Roman"/>
          <w:color w:val="000000"/>
          <w:sz w:val="24"/>
          <w:szCs w:val="24"/>
          <w:lang w:eastAsia="pt-BR"/>
        </w:rPr>
        <w:t>e Tefé</w:t>
      </w:r>
      <w:r w:rsidRPr="00F54F61">
        <w:rPr>
          <w:rFonts w:ascii="Times New Roman" w:eastAsia="Arial" w:hAnsi="Times New Roman"/>
          <w:color w:val="000000"/>
          <w:sz w:val="24"/>
          <w:szCs w:val="24"/>
          <w:lang w:eastAsia="pt-BR"/>
        </w:rPr>
        <w:t>.</w:t>
      </w:r>
    </w:p>
    <w:p w14:paraId="2CBC8748" w14:textId="3DB30B8E" w:rsidR="00F54F61" w:rsidRPr="00F54F61" w:rsidRDefault="00F54F61" w:rsidP="00F54F61">
      <w:pPr>
        <w:spacing w:after="0"/>
        <w:ind w:firstLine="1134"/>
        <w:jc w:val="both"/>
        <w:rPr>
          <w:rFonts w:ascii="Times New Roman" w:eastAsia="Arial" w:hAnsi="Times New Roman"/>
          <w:color w:val="000000"/>
          <w:sz w:val="24"/>
          <w:szCs w:val="24"/>
          <w:lang w:eastAsia="pt-BR"/>
        </w:rPr>
      </w:pPr>
      <w:r w:rsidRPr="00F54F61">
        <w:rPr>
          <w:rFonts w:ascii="Times New Roman" w:eastAsia="Arial" w:hAnsi="Times New Roman"/>
          <w:color w:val="000000"/>
          <w:sz w:val="24"/>
          <w:szCs w:val="24"/>
          <w:lang w:eastAsia="pt-BR"/>
        </w:rPr>
        <w:t xml:space="preserve">Assim sendo, após a autorização da autoridade competente e o devido procedimento </w:t>
      </w:r>
      <w:r w:rsidR="00DE0D39">
        <w:rPr>
          <w:rFonts w:ascii="Times New Roman" w:eastAsia="Arial" w:hAnsi="Times New Roman"/>
          <w:color w:val="000000"/>
          <w:sz w:val="24"/>
          <w:szCs w:val="24"/>
          <w:lang w:eastAsia="pt-BR"/>
        </w:rPr>
        <w:t>por Dispensa de Licitação</w:t>
      </w:r>
      <w:r w:rsidRPr="00F54F61">
        <w:rPr>
          <w:rFonts w:ascii="Times New Roman" w:eastAsia="Arial" w:hAnsi="Times New Roman"/>
          <w:color w:val="000000"/>
          <w:sz w:val="24"/>
          <w:szCs w:val="24"/>
          <w:lang w:eastAsia="pt-BR"/>
        </w:rPr>
        <w:t xml:space="preserve"> a ser realizado pela Comissão Permanente de Licitação, será dado p</w:t>
      </w:r>
      <w:r w:rsidR="00DE0D39">
        <w:rPr>
          <w:rFonts w:ascii="Times New Roman" w:eastAsia="Arial" w:hAnsi="Times New Roman"/>
          <w:color w:val="000000"/>
          <w:sz w:val="24"/>
          <w:szCs w:val="24"/>
          <w:lang w:eastAsia="pt-BR"/>
        </w:rPr>
        <w:t>rosseguimento na finalização da contratação</w:t>
      </w:r>
      <w:r w:rsidRPr="00F54F61">
        <w:rPr>
          <w:rFonts w:ascii="Times New Roman" w:eastAsia="Arial" w:hAnsi="Times New Roman"/>
          <w:color w:val="000000"/>
          <w:sz w:val="24"/>
          <w:szCs w:val="24"/>
          <w:lang w:eastAsia="pt-BR"/>
        </w:rPr>
        <w:t>. Vale ressaltar que a contratação se compatibiliza com os demais instrumentos de planejamento.</w:t>
      </w:r>
    </w:p>
    <w:p w14:paraId="579E931F" w14:textId="77777777" w:rsidR="00F54F61" w:rsidRPr="00F54F61" w:rsidRDefault="00F54F61" w:rsidP="00F54F61">
      <w:pPr>
        <w:spacing w:after="0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797EEE6A" w14:textId="77777777" w:rsidR="00F54F61" w:rsidRPr="00F54F61" w:rsidRDefault="00F54F61" w:rsidP="00F54F61">
      <w:pPr>
        <w:shd w:val="clear" w:color="auto" w:fill="FFE599"/>
        <w:spacing w:after="0"/>
        <w:jc w:val="both"/>
        <w:rPr>
          <w:rFonts w:ascii="Times New Roman" w:eastAsia="Arial" w:hAnsi="Times New Roman"/>
          <w:b/>
          <w:sz w:val="24"/>
          <w:szCs w:val="24"/>
          <w:lang w:eastAsia="pt-BR"/>
        </w:rPr>
      </w:pPr>
      <w:r w:rsidRPr="00F54F61">
        <w:rPr>
          <w:rFonts w:ascii="Times New Roman" w:eastAsia="Arial" w:hAnsi="Times New Roman"/>
          <w:b/>
          <w:sz w:val="24"/>
          <w:szCs w:val="24"/>
          <w:lang w:eastAsia="pt-BR"/>
        </w:rPr>
        <w:t>3. DESCRIÇÃO DOS REQUISITOS DA CONTRATAÇÃO</w:t>
      </w:r>
    </w:p>
    <w:p w14:paraId="6A465339" w14:textId="47345EB9" w:rsidR="00F54F61" w:rsidRDefault="00F54F61" w:rsidP="00225852">
      <w:pPr>
        <w:tabs>
          <w:tab w:val="left" w:pos="708"/>
          <w:tab w:val="left" w:pos="1470"/>
        </w:tabs>
        <w:spacing w:before="240" w:after="0"/>
        <w:ind w:firstLine="1134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F54F61">
        <w:rPr>
          <w:rFonts w:ascii="Times New Roman" w:eastAsia="Times New Roman" w:hAnsi="Times New Roman"/>
          <w:sz w:val="24"/>
          <w:szCs w:val="24"/>
          <w:lang w:eastAsia="pt-BR"/>
        </w:rPr>
        <w:t xml:space="preserve">Apresenta-se a descrição dos requisitos necessários à escolha da solução para atender à necessidade de </w:t>
      </w:r>
      <w:r w:rsidR="00DE0D39" w:rsidRPr="00DE0D39">
        <w:rPr>
          <w:rFonts w:ascii="Times New Roman" w:eastAsia="Times New Roman" w:hAnsi="Times New Roman"/>
          <w:sz w:val="24"/>
          <w:szCs w:val="24"/>
          <w:lang w:eastAsia="pt-BR"/>
        </w:rPr>
        <w:t xml:space="preserve">Contratação de Empresa para </w:t>
      </w:r>
      <w:r w:rsidR="00DE0D39" w:rsidRPr="00ED5B50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Aquisição de </w:t>
      </w:r>
      <w:r w:rsidR="00C86C66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KIT de </w:t>
      </w:r>
      <w:r w:rsidR="0006654D">
        <w:rPr>
          <w:rFonts w:ascii="Times New Roman" w:eastAsia="Times New Roman" w:hAnsi="Times New Roman"/>
          <w:b/>
          <w:sz w:val="24"/>
          <w:szCs w:val="24"/>
          <w:lang w:eastAsia="pt-BR"/>
        </w:rPr>
        <w:t>Limpeza</w:t>
      </w:r>
      <w:r w:rsidR="00DE0D39" w:rsidRPr="00DE0D39">
        <w:rPr>
          <w:rFonts w:ascii="Times New Roman" w:eastAsia="Times New Roman" w:hAnsi="Times New Roman"/>
          <w:sz w:val="24"/>
          <w:szCs w:val="24"/>
          <w:lang w:eastAsia="pt-BR"/>
        </w:rPr>
        <w:t xml:space="preserve"> em socorro às Vítimas da Inundação do ano de 2025 a serem executadas pela Coordenação Municipal de Defesa Civil</w:t>
      </w:r>
      <w:r w:rsidR="00DE0D39" w:rsidRPr="00DE0D39">
        <w:rPr>
          <w:rFonts w:ascii="Times New Roman" w:eastAsia="Times New Roman" w:hAnsi="Times New Roman"/>
          <w:bCs/>
          <w:sz w:val="24"/>
          <w:szCs w:val="24"/>
          <w:lang w:eastAsia="pt-BR"/>
        </w:rPr>
        <w:t xml:space="preserve"> do Município Tefé-AM</w:t>
      </w:r>
      <w:r w:rsidRPr="00F54F61">
        <w:rPr>
          <w:rFonts w:ascii="Times New Roman" w:eastAsia="Times New Roman" w:hAnsi="Times New Roman"/>
          <w:sz w:val="24"/>
          <w:szCs w:val="24"/>
          <w:lang w:eastAsia="pt-BR"/>
        </w:rPr>
        <w:t>, conforme condições, quantidades e exigências estabelecidas neste Estudo Técnico Preliminar.</w:t>
      </w:r>
    </w:p>
    <w:p w14:paraId="4353F251" w14:textId="337AC383" w:rsidR="008516CA" w:rsidRPr="00F54F61" w:rsidRDefault="00923B6C" w:rsidP="00F54F61">
      <w:pPr>
        <w:tabs>
          <w:tab w:val="left" w:pos="708"/>
          <w:tab w:val="left" w:pos="1470"/>
        </w:tabs>
        <w:spacing w:after="0"/>
        <w:ind w:firstLine="1134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923B6C">
        <w:rPr>
          <w:rFonts w:ascii="Times New Roman" w:eastAsia="Times New Roman" w:hAnsi="Times New Roman"/>
          <w:sz w:val="24"/>
          <w:szCs w:val="24"/>
          <w:lang w:eastAsia="pt-BR"/>
        </w:rPr>
        <w:t>São requisitos mínimos contratação, empresa idônea, que tenha comprometimento em atender as solicitações dentro do prazo pré-estabelecido no contrato, entregando produtos de excelente qualidade, com embalagens integras sem rupturas ou amassados</w:t>
      </w:r>
      <w:r w:rsidR="00416BF7">
        <w:rPr>
          <w:rFonts w:ascii="Times New Roman" w:eastAsia="Times New Roman" w:hAnsi="Times New Roman"/>
          <w:sz w:val="24"/>
          <w:szCs w:val="24"/>
          <w:lang w:eastAsia="pt-BR"/>
        </w:rPr>
        <w:t xml:space="preserve">, estando </w:t>
      </w:r>
      <w:r w:rsidR="00416BF7" w:rsidRPr="00B328F9">
        <w:rPr>
          <w:rFonts w:ascii="Times New Roman" w:eastAsia="Arial" w:hAnsi="Times New Roman"/>
        </w:rPr>
        <w:t>dentro da sua validade com, p</w:t>
      </w:r>
      <w:r w:rsidR="00416BF7">
        <w:rPr>
          <w:rFonts w:ascii="Times New Roman" w:eastAsia="Arial" w:hAnsi="Times New Roman"/>
        </w:rPr>
        <w:t>elo menos, 7</w:t>
      </w:r>
      <w:r w:rsidR="0006654D">
        <w:rPr>
          <w:rFonts w:ascii="Times New Roman" w:eastAsia="Arial" w:hAnsi="Times New Roman"/>
        </w:rPr>
        <w:t>0</w:t>
      </w:r>
      <w:r w:rsidR="00416BF7">
        <w:rPr>
          <w:rFonts w:ascii="Times New Roman" w:eastAsia="Arial" w:hAnsi="Times New Roman"/>
        </w:rPr>
        <w:t>% de sua vida útil</w:t>
      </w:r>
      <w:r w:rsidR="008516CA"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14:paraId="60864534" w14:textId="77777777" w:rsidR="00933026" w:rsidRPr="00933026" w:rsidRDefault="00933026" w:rsidP="00933026">
      <w:pPr>
        <w:tabs>
          <w:tab w:val="left" w:pos="708"/>
          <w:tab w:val="left" w:pos="1470"/>
        </w:tabs>
        <w:spacing w:after="0"/>
        <w:ind w:firstLine="1134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933026">
        <w:rPr>
          <w:rFonts w:ascii="Times New Roman" w:eastAsia="Times New Roman" w:hAnsi="Times New Roman"/>
          <w:sz w:val="24"/>
          <w:szCs w:val="24"/>
          <w:lang w:eastAsia="pt-BR"/>
        </w:rPr>
        <w:t>Estar devidamente habilitado para contratar com a Administração Pública, devendo em momento oportuno apresentar:</w:t>
      </w:r>
    </w:p>
    <w:p w14:paraId="1A19BC40" w14:textId="77777777" w:rsidR="00933026" w:rsidRPr="00933026" w:rsidRDefault="00933026" w:rsidP="00933026">
      <w:pPr>
        <w:tabs>
          <w:tab w:val="left" w:pos="708"/>
          <w:tab w:val="left" w:pos="1470"/>
        </w:tabs>
        <w:spacing w:after="0"/>
        <w:ind w:firstLine="1134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933026">
        <w:rPr>
          <w:rFonts w:ascii="Times New Roman" w:eastAsia="Times New Roman" w:hAnsi="Times New Roman"/>
          <w:sz w:val="24"/>
          <w:szCs w:val="24"/>
          <w:lang w:eastAsia="pt-BR"/>
        </w:rPr>
        <w:t>1.</w:t>
      </w:r>
      <w:r w:rsidRPr="00933026">
        <w:rPr>
          <w:rFonts w:ascii="Times New Roman" w:eastAsia="Times New Roman" w:hAnsi="Times New Roman"/>
          <w:sz w:val="24"/>
          <w:szCs w:val="24"/>
          <w:lang w:eastAsia="pt-BR"/>
        </w:rPr>
        <w:tab/>
        <w:t>Cartão de CNPJ atualizado;</w:t>
      </w:r>
    </w:p>
    <w:p w14:paraId="6857AD5A" w14:textId="77777777" w:rsidR="00933026" w:rsidRPr="00933026" w:rsidRDefault="00933026" w:rsidP="00933026">
      <w:pPr>
        <w:tabs>
          <w:tab w:val="left" w:pos="708"/>
          <w:tab w:val="left" w:pos="1470"/>
        </w:tabs>
        <w:spacing w:after="0"/>
        <w:ind w:firstLine="1134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933026">
        <w:rPr>
          <w:rFonts w:ascii="Times New Roman" w:eastAsia="Times New Roman" w:hAnsi="Times New Roman"/>
          <w:sz w:val="24"/>
          <w:szCs w:val="24"/>
          <w:lang w:eastAsia="pt-BR"/>
        </w:rPr>
        <w:t>2.</w:t>
      </w:r>
      <w:r w:rsidRPr="00933026">
        <w:rPr>
          <w:rFonts w:ascii="Times New Roman" w:eastAsia="Times New Roman" w:hAnsi="Times New Roman"/>
          <w:sz w:val="24"/>
          <w:szCs w:val="24"/>
          <w:lang w:eastAsia="pt-BR"/>
        </w:rPr>
        <w:tab/>
        <w:t>Cópia do RG e CPF do representante legal da Empresa;</w:t>
      </w:r>
    </w:p>
    <w:p w14:paraId="06A24831" w14:textId="410ECDC5" w:rsidR="00933026" w:rsidRPr="00933026" w:rsidRDefault="00933026" w:rsidP="00933026">
      <w:pPr>
        <w:tabs>
          <w:tab w:val="left" w:pos="708"/>
          <w:tab w:val="left" w:pos="1470"/>
        </w:tabs>
        <w:spacing w:after="0"/>
        <w:ind w:firstLine="1134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933026">
        <w:rPr>
          <w:rFonts w:ascii="Times New Roman" w:eastAsia="Times New Roman" w:hAnsi="Times New Roman"/>
          <w:sz w:val="24"/>
          <w:szCs w:val="24"/>
          <w:lang w:eastAsia="pt-BR"/>
        </w:rPr>
        <w:t>3.</w:t>
      </w:r>
      <w:r w:rsidRPr="00933026">
        <w:rPr>
          <w:rFonts w:ascii="Times New Roman" w:eastAsia="Times New Roman" w:hAnsi="Times New Roman"/>
          <w:sz w:val="24"/>
          <w:szCs w:val="24"/>
          <w:lang w:eastAsia="pt-BR"/>
        </w:rPr>
        <w:tab/>
        <w:t>C</w:t>
      </w:r>
      <w:r w:rsidR="00EC2117">
        <w:rPr>
          <w:rFonts w:ascii="Times New Roman" w:eastAsia="Times New Roman" w:hAnsi="Times New Roman"/>
          <w:sz w:val="24"/>
          <w:szCs w:val="24"/>
          <w:lang w:eastAsia="pt-BR"/>
        </w:rPr>
        <w:t>ontrato Social consolidado</w:t>
      </w:r>
      <w:r w:rsidRPr="00933026">
        <w:rPr>
          <w:rFonts w:ascii="Times New Roman" w:eastAsia="Times New Roman" w:hAnsi="Times New Roman"/>
          <w:sz w:val="24"/>
          <w:szCs w:val="24"/>
          <w:lang w:eastAsia="pt-BR"/>
        </w:rPr>
        <w:t>;</w:t>
      </w:r>
    </w:p>
    <w:p w14:paraId="1AB821E5" w14:textId="77777777" w:rsidR="00933026" w:rsidRPr="00933026" w:rsidRDefault="00933026" w:rsidP="00933026">
      <w:pPr>
        <w:tabs>
          <w:tab w:val="left" w:pos="708"/>
          <w:tab w:val="left" w:pos="1470"/>
        </w:tabs>
        <w:spacing w:after="0"/>
        <w:ind w:firstLine="1134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933026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4.</w:t>
      </w:r>
      <w:r w:rsidRPr="00933026">
        <w:rPr>
          <w:rFonts w:ascii="Times New Roman" w:eastAsia="Times New Roman" w:hAnsi="Times New Roman"/>
          <w:sz w:val="24"/>
          <w:szCs w:val="24"/>
          <w:lang w:eastAsia="pt-BR"/>
        </w:rPr>
        <w:tab/>
        <w:t>Certidão Negativa da Receita Federal;</w:t>
      </w:r>
    </w:p>
    <w:p w14:paraId="24F91A78" w14:textId="77777777" w:rsidR="00933026" w:rsidRPr="00933026" w:rsidRDefault="00933026" w:rsidP="00933026">
      <w:pPr>
        <w:tabs>
          <w:tab w:val="left" w:pos="708"/>
          <w:tab w:val="left" w:pos="1470"/>
        </w:tabs>
        <w:spacing w:after="0"/>
        <w:ind w:firstLine="1134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933026">
        <w:rPr>
          <w:rFonts w:ascii="Times New Roman" w:eastAsia="Times New Roman" w:hAnsi="Times New Roman"/>
          <w:sz w:val="24"/>
          <w:szCs w:val="24"/>
          <w:lang w:eastAsia="pt-BR"/>
        </w:rPr>
        <w:t>5.</w:t>
      </w:r>
      <w:r w:rsidRPr="00933026">
        <w:rPr>
          <w:rFonts w:ascii="Times New Roman" w:eastAsia="Times New Roman" w:hAnsi="Times New Roman"/>
          <w:sz w:val="24"/>
          <w:szCs w:val="24"/>
          <w:lang w:eastAsia="pt-BR"/>
        </w:rPr>
        <w:tab/>
        <w:t>Certidão Negativa de Débitos Trabalhistas;</w:t>
      </w:r>
    </w:p>
    <w:p w14:paraId="037943FD" w14:textId="77777777" w:rsidR="00933026" w:rsidRPr="00933026" w:rsidRDefault="00933026" w:rsidP="00933026">
      <w:pPr>
        <w:tabs>
          <w:tab w:val="left" w:pos="708"/>
          <w:tab w:val="left" w:pos="1470"/>
        </w:tabs>
        <w:spacing w:after="0"/>
        <w:ind w:firstLine="1134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933026">
        <w:rPr>
          <w:rFonts w:ascii="Times New Roman" w:eastAsia="Times New Roman" w:hAnsi="Times New Roman"/>
          <w:sz w:val="24"/>
          <w:szCs w:val="24"/>
          <w:lang w:eastAsia="pt-BR"/>
        </w:rPr>
        <w:t>6.</w:t>
      </w:r>
      <w:r w:rsidRPr="00933026">
        <w:rPr>
          <w:rFonts w:ascii="Times New Roman" w:eastAsia="Times New Roman" w:hAnsi="Times New Roman"/>
          <w:sz w:val="24"/>
          <w:szCs w:val="24"/>
          <w:lang w:eastAsia="pt-BR"/>
        </w:rPr>
        <w:tab/>
        <w:t>Certificado de Regularidade do FGTS;</w:t>
      </w:r>
    </w:p>
    <w:p w14:paraId="5E3204F2" w14:textId="77777777" w:rsidR="00933026" w:rsidRPr="00933026" w:rsidRDefault="00933026" w:rsidP="00933026">
      <w:pPr>
        <w:tabs>
          <w:tab w:val="left" w:pos="708"/>
          <w:tab w:val="left" w:pos="1470"/>
        </w:tabs>
        <w:spacing w:after="0"/>
        <w:ind w:firstLine="1134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933026">
        <w:rPr>
          <w:rFonts w:ascii="Times New Roman" w:eastAsia="Times New Roman" w:hAnsi="Times New Roman"/>
          <w:sz w:val="24"/>
          <w:szCs w:val="24"/>
          <w:lang w:eastAsia="pt-BR"/>
        </w:rPr>
        <w:t>7.</w:t>
      </w:r>
      <w:r w:rsidRPr="00933026">
        <w:rPr>
          <w:rFonts w:ascii="Times New Roman" w:eastAsia="Times New Roman" w:hAnsi="Times New Roman"/>
          <w:sz w:val="24"/>
          <w:szCs w:val="24"/>
          <w:lang w:eastAsia="pt-BR"/>
        </w:rPr>
        <w:tab/>
        <w:t>Cartão de Inscrição Estadual, se for o caso;</w:t>
      </w:r>
    </w:p>
    <w:p w14:paraId="3FF48F0E" w14:textId="77777777" w:rsidR="00933026" w:rsidRPr="00933026" w:rsidRDefault="00933026" w:rsidP="00933026">
      <w:pPr>
        <w:tabs>
          <w:tab w:val="left" w:pos="708"/>
          <w:tab w:val="left" w:pos="1470"/>
        </w:tabs>
        <w:spacing w:after="0"/>
        <w:ind w:firstLine="1134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933026">
        <w:rPr>
          <w:rFonts w:ascii="Times New Roman" w:eastAsia="Times New Roman" w:hAnsi="Times New Roman"/>
          <w:sz w:val="24"/>
          <w:szCs w:val="24"/>
          <w:lang w:eastAsia="pt-BR"/>
        </w:rPr>
        <w:t>8.</w:t>
      </w:r>
      <w:r w:rsidRPr="00933026">
        <w:rPr>
          <w:rFonts w:ascii="Times New Roman" w:eastAsia="Times New Roman" w:hAnsi="Times New Roman"/>
          <w:sz w:val="24"/>
          <w:szCs w:val="24"/>
          <w:lang w:eastAsia="pt-BR"/>
        </w:rPr>
        <w:tab/>
        <w:t>Certidão Negativa de Tributos Estaduais;</w:t>
      </w:r>
    </w:p>
    <w:p w14:paraId="2420EF71" w14:textId="77777777" w:rsidR="00933026" w:rsidRPr="00933026" w:rsidRDefault="00933026" w:rsidP="00933026">
      <w:pPr>
        <w:tabs>
          <w:tab w:val="left" w:pos="708"/>
          <w:tab w:val="left" w:pos="1470"/>
        </w:tabs>
        <w:spacing w:after="0"/>
        <w:ind w:firstLine="1134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933026">
        <w:rPr>
          <w:rFonts w:ascii="Times New Roman" w:eastAsia="Times New Roman" w:hAnsi="Times New Roman"/>
          <w:sz w:val="24"/>
          <w:szCs w:val="24"/>
          <w:lang w:eastAsia="pt-BR"/>
        </w:rPr>
        <w:t>9.</w:t>
      </w:r>
      <w:r w:rsidRPr="00933026">
        <w:rPr>
          <w:rFonts w:ascii="Times New Roman" w:eastAsia="Times New Roman" w:hAnsi="Times New Roman"/>
          <w:sz w:val="24"/>
          <w:szCs w:val="24"/>
          <w:lang w:eastAsia="pt-BR"/>
        </w:rPr>
        <w:tab/>
        <w:t>Certidão Negativa de Tributos Municipais;</w:t>
      </w:r>
    </w:p>
    <w:p w14:paraId="1E8E9659" w14:textId="77777777" w:rsidR="00933026" w:rsidRPr="00933026" w:rsidRDefault="00933026" w:rsidP="00933026">
      <w:pPr>
        <w:tabs>
          <w:tab w:val="left" w:pos="708"/>
          <w:tab w:val="left" w:pos="1470"/>
        </w:tabs>
        <w:spacing w:after="0"/>
        <w:ind w:firstLine="1134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933026">
        <w:rPr>
          <w:rFonts w:ascii="Times New Roman" w:eastAsia="Times New Roman" w:hAnsi="Times New Roman"/>
          <w:sz w:val="24"/>
          <w:szCs w:val="24"/>
          <w:lang w:eastAsia="pt-BR"/>
        </w:rPr>
        <w:t>10.</w:t>
      </w:r>
      <w:r w:rsidRPr="00933026">
        <w:rPr>
          <w:rFonts w:ascii="Times New Roman" w:eastAsia="Times New Roman" w:hAnsi="Times New Roman"/>
          <w:sz w:val="24"/>
          <w:szCs w:val="24"/>
          <w:lang w:eastAsia="pt-BR"/>
        </w:rPr>
        <w:tab/>
        <w:t>Alvará de funcionamento;</w:t>
      </w:r>
    </w:p>
    <w:p w14:paraId="5F2A9512" w14:textId="77777777" w:rsidR="00933026" w:rsidRPr="00933026" w:rsidRDefault="00933026" w:rsidP="00933026">
      <w:pPr>
        <w:tabs>
          <w:tab w:val="left" w:pos="708"/>
          <w:tab w:val="left" w:pos="1470"/>
        </w:tabs>
        <w:spacing w:after="0"/>
        <w:ind w:firstLine="1134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933026">
        <w:rPr>
          <w:rFonts w:ascii="Times New Roman" w:eastAsia="Times New Roman" w:hAnsi="Times New Roman"/>
          <w:sz w:val="24"/>
          <w:szCs w:val="24"/>
          <w:lang w:eastAsia="pt-BR"/>
        </w:rPr>
        <w:t>11.</w:t>
      </w:r>
      <w:r w:rsidRPr="00933026">
        <w:rPr>
          <w:rFonts w:ascii="Times New Roman" w:eastAsia="Times New Roman" w:hAnsi="Times New Roman"/>
          <w:sz w:val="24"/>
          <w:szCs w:val="24"/>
          <w:lang w:eastAsia="pt-BR"/>
        </w:rPr>
        <w:tab/>
        <w:t>Certidão Negativa de Falência ou Concordata, da comarca sede da empresa;</w:t>
      </w:r>
    </w:p>
    <w:p w14:paraId="7FA5AAFA" w14:textId="77777777" w:rsidR="00933026" w:rsidRPr="00933026" w:rsidRDefault="00933026" w:rsidP="00933026">
      <w:pPr>
        <w:tabs>
          <w:tab w:val="left" w:pos="708"/>
          <w:tab w:val="left" w:pos="1470"/>
        </w:tabs>
        <w:spacing w:after="0"/>
        <w:ind w:firstLine="1134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933026">
        <w:rPr>
          <w:rFonts w:ascii="Times New Roman" w:eastAsia="Times New Roman" w:hAnsi="Times New Roman"/>
          <w:sz w:val="24"/>
          <w:szCs w:val="24"/>
          <w:lang w:eastAsia="pt-BR"/>
        </w:rPr>
        <w:t>12.</w:t>
      </w:r>
      <w:r w:rsidRPr="00933026">
        <w:rPr>
          <w:rFonts w:ascii="Times New Roman" w:eastAsia="Times New Roman" w:hAnsi="Times New Roman"/>
          <w:sz w:val="24"/>
          <w:szCs w:val="24"/>
          <w:lang w:eastAsia="pt-BR"/>
        </w:rPr>
        <w:tab/>
        <w:t>Dados Bancários da Empresa;</w:t>
      </w:r>
    </w:p>
    <w:p w14:paraId="119D380D" w14:textId="71B9282D" w:rsidR="00933026" w:rsidRDefault="00706551" w:rsidP="00933026">
      <w:pPr>
        <w:tabs>
          <w:tab w:val="left" w:pos="708"/>
          <w:tab w:val="left" w:pos="1470"/>
        </w:tabs>
        <w:spacing w:after="0"/>
        <w:ind w:firstLine="1134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>13. Balanço Patrimonial.</w:t>
      </w:r>
      <w:bookmarkStart w:id="0" w:name="_GoBack"/>
      <w:bookmarkEnd w:id="0"/>
    </w:p>
    <w:p w14:paraId="077172F3" w14:textId="77777777" w:rsidR="00933026" w:rsidRPr="00F54F61" w:rsidRDefault="00933026" w:rsidP="00933026">
      <w:pPr>
        <w:tabs>
          <w:tab w:val="left" w:pos="708"/>
          <w:tab w:val="left" w:pos="1470"/>
        </w:tabs>
        <w:spacing w:after="0"/>
        <w:ind w:firstLine="1134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0C85389C" w14:textId="5A4A545C" w:rsidR="00F54F61" w:rsidRPr="00F54F61" w:rsidRDefault="00F54F61" w:rsidP="00F54F61">
      <w:pPr>
        <w:shd w:val="clear" w:color="auto" w:fill="FFE599"/>
        <w:spacing w:after="0"/>
        <w:jc w:val="both"/>
        <w:rPr>
          <w:rFonts w:ascii="Times New Roman" w:eastAsia="Arial" w:hAnsi="Times New Roman"/>
          <w:b/>
          <w:color w:val="000000"/>
          <w:sz w:val="24"/>
          <w:szCs w:val="24"/>
          <w:lang w:eastAsia="pt-BR"/>
        </w:rPr>
      </w:pPr>
      <w:bookmarkStart w:id="1" w:name="_gjdgxs"/>
      <w:bookmarkEnd w:id="1"/>
      <w:r w:rsidRPr="00F54F61">
        <w:rPr>
          <w:rFonts w:ascii="Times New Roman" w:eastAsia="Arial" w:hAnsi="Times New Roman"/>
          <w:b/>
          <w:color w:val="000000"/>
          <w:sz w:val="24"/>
          <w:szCs w:val="24"/>
          <w:lang w:eastAsia="pt-BR"/>
        </w:rPr>
        <w:t>4</w:t>
      </w:r>
      <w:r w:rsidR="00D86730">
        <w:rPr>
          <w:rFonts w:ascii="Times New Roman" w:eastAsia="Arial" w:hAnsi="Times New Roman"/>
          <w:b/>
          <w:color w:val="000000"/>
          <w:sz w:val="24"/>
          <w:szCs w:val="24"/>
          <w:lang w:eastAsia="pt-BR"/>
        </w:rPr>
        <w:t>.</w:t>
      </w:r>
      <w:r w:rsidRPr="00F54F61">
        <w:rPr>
          <w:rFonts w:ascii="Times New Roman" w:eastAsia="Arial" w:hAnsi="Times New Roman"/>
          <w:b/>
          <w:color w:val="000000"/>
          <w:sz w:val="24"/>
          <w:szCs w:val="24"/>
          <w:lang w:eastAsia="pt-BR"/>
        </w:rPr>
        <w:t xml:space="preserve"> ESTIMATIVA DAS QUANTIDADES E DO VALOR DA CONTRATAÇÃO</w:t>
      </w:r>
    </w:p>
    <w:p w14:paraId="4D8E46E6" w14:textId="57449C43" w:rsidR="00F54F61" w:rsidRDefault="00536B85" w:rsidP="00225852">
      <w:pPr>
        <w:spacing w:before="240"/>
        <w:ind w:firstLine="1134"/>
        <w:jc w:val="both"/>
        <w:rPr>
          <w:rFonts w:ascii="Times New Roman" w:eastAsia="Arial" w:hAnsi="Times New Roman"/>
          <w:color w:val="000000"/>
          <w:sz w:val="24"/>
          <w:szCs w:val="24"/>
        </w:rPr>
      </w:pPr>
      <w:bookmarkStart w:id="2" w:name="_Hlk205455699"/>
      <w:bookmarkStart w:id="3" w:name="_Hlk205276705"/>
      <w:r w:rsidRPr="00536B85">
        <w:rPr>
          <w:rFonts w:ascii="Times New Roman" w:eastAsia="Arial" w:hAnsi="Times New Roman"/>
          <w:color w:val="000000"/>
          <w:sz w:val="24"/>
          <w:szCs w:val="24"/>
        </w:rPr>
        <w:t xml:space="preserve">A </w:t>
      </w:r>
      <w:bookmarkEnd w:id="2"/>
      <w:r w:rsidRPr="00536B85">
        <w:rPr>
          <w:rFonts w:ascii="Times New Roman" w:eastAsia="Arial" w:hAnsi="Times New Roman"/>
          <w:color w:val="000000"/>
          <w:sz w:val="24"/>
          <w:szCs w:val="24"/>
        </w:rPr>
        <w:t xml:space="preserve">definição das quantidades se deu através </w:t>
      </w:r>
      <w:r w:rsidR="00416BF7">
        <w:rPr>
          <w:rFonts w:ascii="Times New Roman" w:eastAsia="Arial" w:hAnsi="Times New Roman"/>
          <w:color w:val="000000"/>
          <w:sz w:val="24"/>
          <w:szCs w:val="24"/>
        </w:rPr>
        <w:t xml:space="preserve">do quantitativo de família afetada </w:t>
      </w:r>
      <w:r w:rsidR="00141FA9">
        <w:rPr>
          <w:rFonts w:ascii="Times New Roman" w:eastAsia="Arial" w:hAnsi="Times New Roman"/>
          <w:color w:val="000000"/>
          <w:sz w:val="24"/>
          <w:szCs w:val="24"/>
        </w:rPr>
        <w:t>pela enchente 2025 d</w:t>
      </w:r>
      <w:r w:rsidR="004B7B70">
        <w:rPr>
          <w:rFonts w:ascii="Times New Roman" w:eastAsia="Arial" w:hAnsi="Times New Roman"/>
          <w:color w:val="000000"/>
          <w:sz w:val="24"/>
          <w:szCs w:val="24"/>
        </w:rPr>
        <w:t>o P</w:t>
      </w:r>
      <w:r w:rsidR="004B7B70" w:rsidRPr="004B7B70">
        <w:rPr>
          <w:rFonts w:ascii="Times New Roman" w:eastAsia="Arial" w:hAnsi="Times New Roman"/>
          <w:color w:val="000000"/>
          <w:sz w:val="24"/>
          <w:szCs w:val="24"/>
        </w:rPr>
        <w:t>lano de Contingência – Enchente 2025 da Secretaria Municipal de Saúde – SEMSA-TEFÉ</w:t>
      </w:r>
      <w:r w:rsidRPr="00536B85">
        <w:rPr>
          <w:rFonts w:ascii="Times New Roman" w:eastAsia="Arial" w:hAnsi="Times New Roman"/>
          <w:color w:val="000000"/>
          <w:sz w:val="24"/>
          <w:szCs w:val="24"/>
        </w:rPr>
        <w:t>.</w:t>
      </w:r>
      <w:bookmarkEnd w:id="3"/>
    </w:p>
    <w:p w14:paraId="4C8E6358" w14:textId="32F5A475" w:rsidR="004B7B70" w:rsidRDefault="004B7B70" w:rsidP="00225852">
      <w:pPr>
        <w:spacing w:before="240"/>
        <w:ind w:firstLine="1134"/>
        <w:jc w:val="both"/>
        <w:rPr>
          <w:rFonts w:ascii="Times New Roman" w:eastAsia="Arial" w:hAnsi="Times New Roman"/>
          <w:color w:val="000000"/>
          <w:sz w:val="24"/>
          <w:szCs w:val="24"/>
        </w:rPr>
      </w:pPr>
      <w:r w:rsidRPr="004B7B70">
        <w:rPr>
          <w:rFonts w:ascii="Times New Roman" w:eastAsia="Arial" w:hAnsi="Times New Roman"/>
          <w:color w:val="000000"/>
          <w:sz w:val="24"/>
          <w:szCs w:val="24"/>
        </w:rPr>
        <w:t>A estimativa dos valores unitários e globais da contratação, com base em pesquisa de mercado, a fim de realizar o levantamento do eventual gasto com a solução escolhida (de modo a avaliar a viabilidade econômica da opção). As pesquisas foram realizadas com empresas regionais, que conseguem atender nossa demanda, conforme as especificidades abaixo:</w:t>
      </w:r>
    </w:p>
    <w:tbl>
      <w:tblPr>
        <w:tblpPr w:leftFromText="141" w:rightFromText="141" w:vertAnchor="text" w:horzAnchor="margin" w:tblpXSpec="center" w:tblpY="409"/>
        <w:tblW w:w="90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48"/>
        <w:gridCol w:w="3903"/>
        <w:gridCol w:w="814"/>
        <w:gridCol w:w="1067"/>
        <w:gridCol w:w="922"/>
        <w:gridCol w:w="1313"/>
      </w:tblGrid>
      <w:tr w:rsidR="00EA2396" w:rsidRPr="00954C53" w14:paraId="0E27FEB0" w14:textId="77777777" w:rsidTr="00EA2396">
        <w:trPr>
          <w:trHeight w:val="170"/>
        </w:trPr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D9E2F3"/>
            <w:noWrap/>
            <w:vAlign w:val="center"/>
            <w:hideMark/>
          </w:tcPr>
          <w:p w14:paraId="5EFC6819" w14:textId="77777777" w:rsidR="00EA2396" w:rsidRPr="00954C53" w:rsidRDefault="00EA2396" w:rsidP="005E4DE0">
            <w:pPr>
              <w:tabs>
                <w:tab w:val="left" w:pos="284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54C53">
              <w:rPr>
                <w:rFonts w:ascii="Times New Roman" w:hAnsi="Times New Roman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3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D9E2F3"/>
            <w:noWrap/>
            <w:vAlign w:val="center"/>
            <w:hideMark/>
          </w:tcPr>
          <w:p w14:paraId="14326AF7" w14:textId="77777777" w:rsidR="00EA2396" w:rsidRPr="00954C53" w:rsidRDefault="00EA2396" w:rsidP="005E4DE0">
            <w:pPr>
              <w:ind w:left="-85" w:right="-106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54C53">
              <w:rPr>
                <w:rFonts w:ascii="Times New Roman" w:hAnsi="Times New Roman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D9E2F3"/>
            <w:vAlign w:val="center"/>
          </w:tcPr>
          <w:p w14:paraId="30CECD25" w14:textId="64C851E8" w:rsidR="00EA2396" w:rsidRPr="00954C53" w:rsidRDefault="00EA2396" w:rsidP="00EA2396">
            <w:pPr>
              <w:ind w:left="-80" w:right="8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UNID.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D9E2F3"/>
            <w:noWrap/>
            <w:vAlign w:val="center"/>
            <w:hideMark/>
          </w:tcPr>
          <w:p w14:paraId="6D3E3E13" w14:textId="447AA9BF" w:rsidR="00EA2396" w:rsidRPr="00954C53" w:rsidRDefault="00EA2396" w:rsidP="005E4DE0">
            <w:pPr>
              <w:ind w:left="-80" w:right="8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54C53">
              <w:rPr>
                <w:rFonts w:ascii="Times New Roman" w:hAnsi="Times New Roman"/>
                <w:b/>
                <w:bCs/>
                <w:sz w:val="24"/>
                <w:szCs w:val="24"/>
              </w:rPr>
              <w:t>QUANT.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D9E2F3"/>
            <w:vAlign w:val="center"/>
          </w:tcPr>
          <w:p w14:paraId="07E04F86" w14:textId="77777777" w:rsidR="00EA2396" w:rsidRPr="00954C53" w:rsidRDefault="00EA2396" w:rsidP="005E4DE0">
            <w:pPr>
              <w:ind w:left="-85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54C53">
              <w:rPr>
                <w:rFonts w:ascii="Times New Roman" w:hAnsi="Times New Roman"/>
                <w:b/>
                <w:bCs/>
                <w:sz w:val="24"/>
                <w:szCs w:val="24"/>
              </w:rPr>
              <w:t>VALOR UNIT.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D9E2F3"/>
            <w:vAlign w:val="center"/>
          </w:tcPr>
          <w:p w14:paraId="43577B75" w14:textId="77777777" w:rsidR="00EA2396" w:rsidRPr="00954C53" w:rsidRDefault="00EA2396" w:rsidP="005E4DE0">
            <w:pPr>
              <w:ind w:left="-69" w:right="-71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54C53">
              <w:rPr>
                <w:rFonts w:ascii="Times New Roman" w:hAnsi="Times New Roman"/>
                <w:b/>
                <w:bCs/>
                <w:sz w:val="24"/>
                <w:szCs w:val="24"/>
              </w:rPr>
              <w:t>TOTAL</w:t>
            </w:r>
          </w:p>
        </w:tc>
      </w:tr>
      <w:tr w:rsidR="00EA2396" w:rsidRPr="00954C53" w14:paraId="75A3BD6B" w14:textId="77777777" w:rsidTr="00EA2396">
        <w:trPr>
          <w:trHeight w:val="170"/>
        </w:trPr>
        <w:tc>
          <w:tcPr>
            <w:tcW w:w="10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626ED8" w14:textId="77777777" w:rsidR="00EA2396" w:rsidRPr="00954C53" w:rsidRDefault="00EA2396" w:rsidP="005E4DE0">
            <w:pPr>
              <w:ind w:left="43" w:right="-7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C53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3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32431" w14:textId="10325FE3" w:rsidR="00EA2396" w:rsidRPr="00954C53" w:rsidRDefault="00EA2396" w:rsidP="005E4DE0">
            <w:pPr>
              <w:ind w:left="4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KIT de </w:t>
            </w:r>
            <w:r w:rsidR="0006654D">
              <w:rPr>
                <w:rFonts w:ascii="Times New Roman" w:hAnsi="Times New Roman"/>
                <w:sz w:val="24"/>
                <w:szCs w:val="24"/>
              </w:rPr>
              <w:t>Limpeza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06654D">
              <w:t xml:space="preserve"> </w:t>
            </w:r>
            <w:proofErr w:type="gramStart"/>
            <w:r w:rsidR="0006654D" w:rsidRPr="0006654D">
              <w:rPr>
                <w:rFonts w:ascii="Times New Roman" w:hAnsi="Times New Roman"/>
                <w:sz w:val="24"/>
                <w:szCs w:val="24"/>
              </w:rPr>
              <w:t>01 vassoura</w:t>
            </w:r>
            <w:proofErr w:type="gramEnd"/>
            <w:r w:rsidR="0006654D" w:rsidRPr="0006654D">
              <w:rPr>
                <w:rFonts w:ascii="Times New Roman" w:hAnsi="Times New Roman"/>
                <w:sz w:val="24"/>
                <w:szCs w:val="24"/>
              </w:rPr>
              <w:t xml:space="preserve"> de plástico, 01 rodo 40 cm, 02 águas sanitária 1 L, 02 sabões em pó 500 g, 01 sabão em barra 1 Kg, 01 desinfetante, 02 detergentes, 02 escovas de roupa, 02 palhas de aço, 04 </w:t>
            </w:r>
            <w:proofErr w:type="spellStart"/>
            <w:r w:rsidR="0006654D" w:rsidRPr="0006654D">
              <w:rPr>
                <w:rFonts w:ascii="Times New Roman" w:hAnsi="Times New Roman"/>
                <w:sz w:val="24"/>
                <w:szCs w:val="24"/>
              </w:rPr>
              <w:t>panos</w:t>
            </w:r>
            <w:proofErr w:type="spellEnd"/>
            <w:r w:rsidR="0006654D" w:rsidRPr="0006654D">
              <w:rPr>
                <w:rFonts w:ascii="Times New Roman" w:hAnsi="Times New Roman"/>
                <w:sz w:val="24"/>
                <w:szCs w:val="24"/>
              </w:rPr>
              <w:t xml:space="preserve"> de chão, 04 esponjas multiuso, 06 sacos de lixo 100 L, 01 balde com alça 15 L, 01 escovão com cabo, 01 pá de lixo, 01 cesto de lixo e 02 amaciantes de roupas</w:t>
            </w:r>
            <w:r w:rsidR="0006654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A141EC" w14:textId="6AACCE2B" w:rsidR="00EA2396" w:rsidRDefault="00EA2396" w:rsidP="00EA2396">
            <w:pPr>
              <w:tabs>
                <w:tab w:val="left" w:pos="339"/>
              </w:tabs>
              <w:ind w:left="43" w:right="-9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KIT</w:t>
            </w:r>
          </w:p>
        </w:tc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D04FD5" w14:textId="6F16D53E" w:rsidR="00EA2396" w:rsidRPr="00954C53" w:rsidRDefault="0006654D" w:rsidP="005E4DE0">
            <w:pPr>
              <w:tabs>
                <w:tab w:val="left" w:pos="339"/>
              </w:tabs>
              <w:ind w:left="43" w:right="-9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9364BC" w14:textId="59E38731" w:rsidR="00EA2396" w:rsidRPr="00954C53" w:rsidRDefault="00EA2396" w:rsidP="005E4DE0">
            <w:pPr>
              <w:ind w:left="43" w:right="-2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C5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R$ </w:t>
            </w:r>
            <w:r w:rsidR="0041141C">
              <w:rPr>
                <w:rFonts w:ascii="Times New Roman" w:hAnsi="Times New Roman"/>
                <w:color w:val="000000"/>
                <w:sz w:val="24"/>
                <w:szCs w:val="24"/>
              </w:rPr>
              <w:t>278,00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8C6FA5" w14:textId="540E99A1" w:rsidR="00EA2396" w:rsidRPr="00954C53" w:rsidRDefault="00EA2396" w:rsidP="005E4DE0">
            <w:pPr>
              <w:ind w:left="43" w:right="-7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C53">
              <w:rPr>
                <w:rFonts w:ascii="Times New Roman" w:hAnsi="Times New Roman"/>
                <w:sz w:val="24"/>
                <w:szCs w:val="24"/>
              </w:rPr>
              <w:t xml:space="preserve">R$ </w:t>
            </w:r>
            <w:r w:rsidR="0041141C">
              <w:rPr>
                <w:rFonts w:ascii="Times New Roman" w:hAnsi="Times New Roman"/>
                <w:sz w:val="24"/>
                <w:szCs w:val="24"/>
              </w:rPr>
              <w:t>83.4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  <w:r w:rsidRPr="00954C53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</w:tbl>
    <w:p w14:paraId="79A8E23E" w14:textId="77777777" w:rsidR="00416BF7" w:rsidRPr="00F54F61" w:rsidRDefault="00416BF7" w:rsidP="00225852">
      <w:pPr>
        <w:spacing w:before="240"/>
        <w:ind w:firstLine="1134"/>
        <w:jc w:val="both"/>
        <w:rPr>
          <w:rFonts w:ascii="Times New Roman" w:eastAsia="Arial" w:hAnsi="Times New Roman"/>
          <w:sz w:val="24"/>
          <w:szCs w:val="24"/>
          <w:lang w:eastAsia="pt-BR"/>
        </w:rPr>
      </w:pPr>
    </w:p>
    <w:p w14:paraId="6642B487" w14:textId="590B1EDD" w:rsidR="00F54F61" w:rsidRPr="00F54F61" w:rsidRDefault="00D86730" w:rsidP="00F54F61">
      <w:pPr>
        <w:shd w:val="clear" w:color="auto" w:fill="FFE599"/>
        <w:spacing w:after="0"/>
        <w:rPr>
          <w:rFonts w:ascii="Times New Roman" w:eastAsia="Arial" w:hAnsi="Times New Roman"/>
          <w:b/>
          <w:sz w:val="24"/>
          <w:szCs w:val="24"/>
          <w:lang w:eastAsia="pt-BR"/>
        </w:rPr>
      </w:pPr>
      <w:r>
        <w:rPr>
          <w:rFonts w:ascii="Times New Roman" w:eastAsia="Arial" w:hAnsi="Times New Roman"/>
          <w:b/>
          <w:sz w:val="24"/>
          <w:szCs w:val="24"/>
          <w:lang w:eastAsia="pt-BR"/>
        </w:rPr>
        <w:lastRenderedPageBreak/>
        <w:t>5</w:t>
      </w:r>
      <w:r w:rsidR="00F54F61" w:rsidRPr="00F54F61">
        <w:rPr>
          <w:rFonts w:ascii="Times New Roman" w:eastAsia="Arial" w:hAnsi="Times New Roman"/>
          <w:b/>
          <w:sz w:val="24"/>
          <w:szCs w:val="24"/>
          <w:lang w:eastAsia="pt-BR"/>
        </w:rPr>
        <w:t>. DESCRIÇÃO DA SOLUÇÃO COMO UM TODO</w:t>
      </w:r>
    </w:p>
    <w:p w14:paraId="1492E96F" w14:textId="7A067FE5" w:rsidR="00225852" w:rsidRDefault="00F9519A" w:rsidP="00225852">
      <w:pPr>
        <w:spacing w:before="240" w:after="0"/>
        <w:ind w:firstLine="1134"/>
        <w:jc w:val="both"/>
        <w:rPr>
          <w:rFonts w:ascii="Times New Roman" w:hAnsi="Times New Roman"/>
          <w:sz w:val="24"/>
          <w:szCs w:val="24"/>
        </w:rPr>
      </w:pPr>
      <w:r w:rsidRPr="00F9519A">
        <w:rPr>
          <w:rFonts w:ascii="Times New Roman" w:eastAsia="Arial" w:hAnsi="Times New Roman"/>
          <w:sz w:val="24"/>
          <w:szCs w:val="24"/>
          <w:lang w:eastAsia="pt-BR"/>
        </w:rPr>
        <w:t>A</w:t>
      </w:r>
      <w:r w:rsidR="00141FA9" w:rsidRPr="00141FA9">
        <w:rPr>
          <w:rFonts w:ascii="Times New Roman" w:eastAsia="Arial" w:hAnsi="Times New Roman"/>
          <w:sz w:val="24"/>
          <w:szCs w:val="24"/>
          <w:lang w:eastAsia="pt-BR"/>
        </w:rPr>
        <w:t xml:space="preserve"> soluç</w:t>
      </w:r>
      <w:r w:rsidR="00141FA9">
        <w:rPr>
          <w:rFonts w:ascii="Times New Roman" w:eastAsia="Arial" w:hAnsi="Times New Roman"/>
          <w:sz w:val="24"/>
          <w:szCs w:val="24"/>
          <w:lang w:eastAsia="pt-BR"/>
        </w:rPr>
        <w:t>ão consistirá na C</w:t>
      </w:r>
      <w:r w:rsidR="00141FA9" w:rsidRPr="00141FA9">
        <w:rPr>
          <w:rFonts w:ascii="Times New Roman" w:eastAsia="Arial" w:hAnsi="Times New Roman"/>
          <w:sz w:val="24"/>
          <w:szCs w:val="24"/>
          <w:lang w:eastAsia="pt-BR"/>
        </w:rPr>
        <w:t xml:space="preserve">ontratação de Empresa para Aquisição de </w:t>
      </w:r>
      <w:r w:rsidR="00C8181D">
        <w:rPr>
          <w:rFonts w:ascii="Times New Roman" w:eastAsia="Arial" w:hAnsi="Times New Roman"/>
          <w:sz w:val="24"/>
          <w:szCs w:val="24"/>
          <w:lang w:eastAsia="pt-BR"/>
        </w:rPr>
        <w:t xml:space="preserve">KIT de </w:t>
      </w:r>
      <w:r w:rsidR="0041141C">
        <w:rPr>
          <w:rFonts w:ascii="Times New Roman" w:eastAsia="Arial" w:hAnsi="Times New Roman"/>
          <w:sz w:val="24"/>
          <w:szCs w:val="24"/>
          <w:lang w:eastAsia="pt-BR"/>
        </w:rPr>
        <w:t>Limpeza</w:t>
      </w:r>
      <w:r w:rsidR="00141FA9" w:rsidRPr="00141FA9">
        <w:rPr>
          <w:rFonts w:ascii="Times New Roman" w:eastAsia="Arial" w:hAnsi="Times New Roman"/>
          <w:sz w:val="24"/>
          <w:szCs w:val="24"/>
          <w:lang w:eastAsia="pt-BR"/>
        </w:rPr>
        <w:t xml:space="preserve"> em socorro às Vítimas da Inundação do ano de 2025 a serem executadas pela Coordenação Municipal de Defesa Civil do Município Tefé-AM</w:t>
      </w:r>
      <w:r w:rsidR="00225852">
        <w:rPr>
          <w:rFonts w:ascii="Times New Roman" w:hAnsi="Times New Roman"/>
          <w:sz w:val="24"/>
          <w:szCs w:val="24"/>
        </w:rPr>
        <w:t>.</w:t>
      </w:r>
    </w:p>
    <w:p w14:paraId="08A2B1A1" w14:textId="1F9531C9" w:rsidR="00CF6125" w:rsidRDefault="007B6E86" w:rsidP="00225852">
      <w:pPr>
        <w:spacing w:before="240" w:after="0"/>
        <w:ind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Considerando a situação de emergência se faz necessário a contratação direta por DISPENSA DE LICITAÇÃO, visando maior celeridade em atendimento ao pleito. </w:t>
      </w:r>
    </w:p>
    <w:p w14:paraId="658B13D2" w14:textId="77777777" w:rsidR="00141FA9" w:rsidRDefault="00141FA9" w:rsidP="00141FA9">
      <w:pPr>
        <w:spacing w:after="0" w:line="240" w:lineRule="auto"/>
        <w:ind w:firstLine="1134"/>
        <w:jc w:val="both"/>
        <w:rPr>
          <w:rFonts w:ascii="Times New Roman" w:hAnsi="Times New Roman"/>
          <w:sz w:val="24"/>
          <w:szCs w:val="24"/>
        </w:rPr>
      </w:pPr>
    </w:p>
    <w:p w14:paraId="1891F2B7" w14:textId="4B69C380" w:rsidR="00F54F61" w:rsidRPr="00225852" w:rsidRDefault="00403A15" w:rsidP="00225852">
      <w:pPr>
        <w:shd w:val="clear" w:color="auto" w:fill="FFE599"/>
        <w:rPr>
          <w:rFonts w:ascii="Times New Roman" w:eastAsia="Arial" w:hAnsi="Times New Roman"/>
          <w:b/>
          <w:sz w:val="24"/>
          <w:szCs w:val="24"/>
          <w:lang w:eastAsia="pt-BR"/>
        </w:rPr>
      </w:pPr>
      <w:r>
        <w:rPr>
          <w:rFonts w:ascii="Times New Roman" w:eastAsia="Arial" w:hAnsi="Times New Roman"/>
          <w:b/>
          <w:sz w:val="24"/>
          <w:szCs w:val="24"/>
          <w:lang w:eastAsia="pt-BR"/>
        </w:rPr>
        <w:t>6</w:t>
      </w:r>
      <w:r w:rsidR="00D86730" w:rsidRPr="00F54F61">
        <w:rPr>
          <w:rFonts w:ascii="Times New Roman" w:eastAsia="Arial" w:hAnsi="Times New Roman"/>
          <w:b/>
          <w:sz w:val="24"/>
          <w:szCs w:val="24"/>
          <w:lang w:eastAsia="pt-BR"/>
        </w:rPr>
        <w:t>. INFORMAÇÃO ACERCA DA DISPONIBILIDADE ORÇAMENTÁRIA</w:t>
      </w:r>
    </w:p>
    <w:p w14:paraId="6C6AF102" w14:textId="2896460C" w:rsidR="00D51CA4" w:rsidRPr="0082426F" w:rsidRDefault="00D51CA4" w:rsidP="00225852">
      <w:pPr>
        <w:ind w:firstLine="1134"/>
        <w:jc w:val="both"/>
        <w:rPr>
          <w:rFonts w:ascii="Times New Roman" w:hAnsi="Times New Roman"/>
          <w:sz w:val="24"/>
          <w:szCs w:val="24"/>
        </w:rPr>
      </w:pPr>
      <w:r w:rsidRPr="0082426F">
        <w:rPr>
          <w:rFonts w:ascii="Times New Roman" w:hAnsi="Times New Roman"/>
          <w:sz w:val="24"/>
          <w:szCs w:val="24"/>
        </w:rPr>
        <w:t>As despesas decorrentes da presente contratação correrão à conta da seguinte dotação orçamentária vigente:</w:t>
      </w:r>
    </w:p>
    <w:p w14:paraId="5DACD6B5" w14:textId="77777777" w:rsidR="00D51CA4" w:rsidRDefault="00D51CA4" w:rsidP="00D51CA4">
      <w:pPr>
        <w:pStyle w:val="Default"/>
        <w:rPr>
          <w:color w:val="auto"/>
        </w:rPr>
      </w:pPr>
      <w:r w:rsidRPr="0082426F">
        <w:rPr>
          <w:b/>
          <w:bCs/>
          <w:color w:val="auto"/>
        </w:rPr>
        <w:t xml:space="preserve">Entidade: 1 </w:t>
      </w:r>
      <w:r w:rsidRPr="0082426F">
        <w:rPr>
          <w:color w:val="auto"/>
        </w:rPr>
        <w:t>- PREFEITURA MUNICIPAL DE TEFÉ</w:t>
      </w:r>
    </w:p>
    <w:p w14:paraId="36D21220" w14:textId="77777777" w:rsidR="00B65F5C" w:rsidRPr="0082426F" w:rsidRDefault="00B65F5C" w:rsidP="00D51CA4">
      <w:pPr>
        <w:pStyle w:val="Default"/>
        <w:rPr>
          <w:color w:val="auto"/>
        </w:rPr>
      </w:pPr>
    </w:p>
    <w:p w14:paraId="1998C7EA" w14:textId="77777777" w:rsidR="00207198" w:rsidRPr="00207198" w:rsidRDefault="00207198" w:rsidP="00207198">
      <w:pPr>
        <w:spacing w:after="0" w:line="240" w:lineRule="auto"/>
        <w:ind w:left="720"/>
        <w:contextualSpacing/>
        <w:jc w:val="both"/>
        <w:rPr>
          <w:rFonts w:ascii="Times New Roman" w:eastAsiaTheme="minorHAnsi" w:hAnsi="Times New Roman"/>
          <w:b/>
          <w:bCs/>
          <w:color w:val="000000" w:themeColor="text1"/>
          <w:sz w:val="24"/>
          <w:szCs w:val="24"/>
        </w:rPr>
      </w:pPr>
      <w:r w:rsidRPr="00207198">
        <w:rPr>
          <w:rFonts w:ascii="Times New Roman" w:eastAsiaTheme="minorHAnsi" w:hAnsi="Times New Roman"/>
          <w:b/>
          <w:bCs/>
          <w:color w:val="000000" w:themeColor="text1"/>
          <w:sz w:val="24"/>
          <w:szCs w:val="24"/>
        </w:rPr>
        <w:t xml:space="preserve">Órgão: </w:t>
      </w:r>
      <w:r w:rsidRPr="00207198">
        <w:rPr>
          <w:rFonts w:ascii="Times New Roman" w:eastAsiaTheme="minorHAnsi" w:hAnsi="Times New Roman"/>
          <w:bCs/>
          <w:color w:val="000000" w:themeColor="text1"/>
          <w:sz w:val="24"/>
          <w:szCs w:val="24"/>
        </w:rPr>
        <w:t>090101 FUNDO MUNICIPAL DE PROTEÇÃO E DEFESA CIVIL - FUMPD</w:t>
      </w:r>
    </w:p>
    <w:p w14:paraId="153A2D02" w14:textId="77777777" w:rsidR="00207198" w:rsidRPr="00207198" w:rsidRDefault="00207198" w:rsidP="00207198">
      <w:pPr>
        <w:spacing w:after="0" w:line="240" w:lineRule="auto"/>
        <w:ind w:left="720"/>
        <w:contextualSpacing/>
        <w:jc w:val="both"/>
        <w:rPr>
          <w:rFonts w:ascii="Times New Roman" w:eastAsiaTheme="minorHAnsi" w:hAnsi="Times New Roman"/>
          <w:bCs/>
          <w:color w:val="000000" w:themeColor="text1"/>
          <w:sz w:val="24"/>
          <w:szCs w:val="24"/>
        </w:rPr>
      </w:pPr>
      <w:r w:rsidRPr="00207198">
        <w:rPr>
          <w:rFonts w:ascii="Times New Roman" w:eastAsiaTheme="minorHAnsi" w:hAnsi="Times New Roman"/>
          <w:b/>
          <w:bCs/>
          <w:color w:val="000000" w:themeColor="text1"/>
          <w:sz w:val="24"/>
          <w:szCs w:val="24"/>
        </w:rPr>
        <w:t xml:space="preserve">PROJ/ATIVI – </w:t>
      </w:r>
      <w:r w:rsidRPr="00207198">
        <w:rPr>
          <w:rFonts w:ascii="Times New Roman" w:eastAsiaTheme="minorHAnsi" w:hAnsi="Times New Roman"/>
          <w:bCs/>
          <w:color w:val="000000" w:themeColor="text1"/>
          <w:sz w:val="24"/>
          <w:szCs w:val="24"/>
        </w:rPr>
        <w:t>06.182.0173.2008.000 MANUTENÇÃO DAS ATIVIDADES DA COORD. MUNICIPAL DA DEFESA CIVIL</w:t>
      </w:r>
    </w:p>
    <w:p w14:paraId="73DD66C3" w14:textId="77777777" w:rsidR="00207198" w:rsidRPr="00207198" w:rsidRDefault="00207198" w:rsidP="00207198">
      <w:pPr>
        <w:spacing w:after="0" w:line="240" w:lineRule="auto"/>
        <w:ind w:left="720"/>
        <w:contextualSpacing/>
        <w:jc w:val="both"/>
        <w:rPr>
          <w:rFonts w:ascii="Times New Roman" w:eastAsiaTheme="minorHAnsi" w:hAnsi="Times New Roman"/>
          <w:b/>
          <w:bCs/>
          <w:sz w:val="24"/>
          <w:szCs w:val="24"/>
        </w:rPr>
      </w:pPr>
      <w:r w:rsidRPr="00207198">
        <w:rPr>
          <w:rFonts w:ascii="Times New Roman" w:eastAsiaTheme="minorHAnsi" w:hAnsi="Times New Roman"/>
          <w:b/>
          <w:bCs/>
          <w:color w:val="000000" w:themeColor="text1"/>
          <w:sz w:val="24"/>
          <w:szCs w:val="24"/>
        </w:rPr>
        <w:t xml:space="preserve">ELEMENTO </w:t>
      </w:r>
      <w:r w:rsidRPr="00207198">
        <w:rPr>
          <w:rFonts w:ascii="Times New Roman" w:eastAsiaTheme="minorHAnsi" w:hAnsi="Times New Roman"/>
          <w:bCs/>
          <w:color w:val="000000" w:themeColor="text1"/>
          <w:sz w:val="24"/>
          <w:szCs w:val="24"/>
        </w:rPr>
        <w:t>– 3.3.90.32.00 – MATERIAL, BEM OU SERVIÇO PARA DISTRIBUIÇÃO GRATUITA</w:t>
      </w:r>
    </w:p>
    <w:p w14:paraId="0FBC3A28" w14:textId="77777777" w:rsidR="00207198" w:rsidRPr="00207198" w:rsidRDefault="00207198" w:rsidP="00207198">
      <w:pPr>
        <w:spacing w:after="0" w:line="240" w:lineRule="auto"/>
        <w:ind w:left="720"/>
        <w:contextualSpacing/>
        <w:jc w:val="both"/>
        <w:rPr>
          <w:rFonts w:ascii="Times New Roman" w:eastAsiaTheme="minorHAnsi" w:hAnsi="Times New Roman"/>
          <w:b/>
          <w:bCs/>
          <w:sz w:val="24"/>
          <w:szCs w:val="24"/>
        </w:rPr>
      </w:pPr>
      <w:r w:rsidRPr="00207198">
        <w:rPr>
          <w:rFonts w:ascii="Times New Roman" w:eastAsiaTheme="minorHAnsi" w:hAnsi="Times New Roman"/>
          <w:b/>
          <w:bCs/>
          <w:sz w:val="24"/>
          <w:szCs w:val="24"/>
        </w:rPr>
        <w:t xml:space="preserve">RECURSO </w:t>
      </w:r>
      <w:r w:rsidRPr="00207198">
        <w:rPr>
          <w:rFonts w:ascii="Times New Roman" w:eastAsiaTheme="minorHAnsi" w:hAnsi="Times New Roman"/>
          <w:bCs/>
          <w:sz w:val="24"/>
          <w:szCs w:val="24"/>
        </w:rPr>
        <w:t>– TRANSFERÊNCIA DA UNIÃO</w:t>
      </w:r>
    </w:p>
    <w:p w14:paraId="430FD8FD" w14:textId="77777777" w:rsidR="00207198" w:rsidRPr="00207198" w:rsidRDefault="00207198" w:rsidP="00207198">
      <w:pPr>
        <w:spacing w:after="0" w:line="240" w:lineRule="auto"/>
        <w:ind w:left="720"/>
        <w:contextualSpacing/>
        <w:jc w:val="both"/>
        <w:rPr>
          <w:rFonts w:ascii="Times New Roman" w:eastAsiaTheme="minorHAnsi" w:hAnsi="Times New Roman"/>
          <w:sz w:val="24"/>
          <w:szCs w:val="24"/>
        </w:rPr>
      </w:pPr>
    </w:p>
    <w:p w14:paraId="52042E30" w14:textId="77777777" w:rsidR="00207198" w:rsidRPr="00207198" w:rsidRDefault="00207198" w:rsidP="00207198">
      <w:pPr>
        <w:spacing w:after="0" w:line="240" w:lineRule="auto"/>
        <w:ind w:left="720"/>
        <w:contextualSpacing/>
        <w:jc w:val="both"/>
        <w:rPr>
          <w:rFonts w:ascii="Times New Roman" w:eastAsiaTheme="minorHAnsi" w:hAnsi="Times New Roman"/>
          <w:b/>
          <w:bCs/>
          <w:color w:val="000000" w:themeColor="text1"/>
          <w:sz w:val="24"/>
          <w:szCs w:val="24"/>
        </w:rPr>
      </w:pPr>
      <w:r w:rsidRPr="00207198">
        <w:rPr>
          <w:rFonts w:ascii="Times New Roman" w:eastAsiaTheme="minorHAnsi" w:hAnsi="Times New Roman"/>
          <w:b/>
          <w:bCs/>
          <w:color w:val="000000" w:themeColor="text1"/>
          <w:sz w:val="24"/>
          <w:szCs w:val="24"/>
        </w:rPr>
        <w:t xml:space="preserve">Órgão: </w:t>
      </w:r>
      <w:r w:rsidRPr="00207198">
        <w:rPr>
          <w:rFonts w:ascii="Times New Roman" w:eastAsiaTheme="minorHAnsi" w:hAnsi="Times New Roman"/>
          <w:bCs/>
          <w:color w:val="000000" w:themeColor="text1"/>
          <w:sz w:val="24"/>
          <w:szCs w:val="24"/>
        </w:rPr>
        <w:t>090101 FUNDO MUNICIPAL DE PROTEÇÃO E DEFESA CIVIL - FUMPD</w:t>
      </w:r>
    </w:p>
    <w:p w14:paraId="056CBDD5" w14:textId="77777777" w:rsidR="00207198" w:rsidRPr="00207198" w:rsidRDefault="00207198" w:rsidP="00207198">
      <w:pPr>
        <w:spacing w:after="0" w:line="240" w:lineRule="auto"/>
        <w:ind w:left="720"/>
        <w:contextualSpacing/>
        <w:jc w:val="both"/>
        <w:rPr>
          <w:rFonts w:ascii="Times New Roman" w:eastAsiaTheme="minorHAnsi" w:hAnsi="Times New Roman"/>
          <w:bCs/>
          <w:color w:val="000000" w:themeColor="text1"/>
          <w:sz w:val="24"/>
          <w:szCs w:val="24"/>
        </w:rPr>
      </w:pPr>
      <w:r w:rsidRPr="00207198">
        <w:rPr>
          <w:rFonts w:ascii="Times New Roman" w:eastAsiaTheme="minorHAnsi" w:hAnsi="Times New Roman"/>
          <w:b/>
          <w:bCs/>
          <w:color w:val="000000" w:themeColor="text1"/>
          <w:sz w:val="24"/>
          <w:szCs w:val="24"/>
        </w:rPr>
        <w:t xml:space="preserve">PROJ/ATIVI – </w:t>
      </w:r>
      <w:r w:rsidRPr="00207198">
        <w:rPr>
          <w:rFonts w:ascii="Times New Roman" w:eastAsiaTheme="minorHAnsi" w:hAnsi="Times New Roman"/>
          <w:bCs/>
          <w:color w:val="000000" w:themeColor="text1"/>
          <w:sz w:val="24"/>
          <w:szCs w:val="24"/>
        </w:rPr>
        <w:t>06.182.0173.2008.000 MANUTENÇÃO DAS ATIVIDADES DA COORD. MUNICIPAL DA DEFESA CIVIL</w:t>
      </w:r>
    </w:p>
    <w:p w14:paraId="37BB586A" w14:textId="77777777" w:rsidR="00207198" w:rsidRPr="00207198" w:rsidRDefault="00207198" w:rsidP="00207198">
      <w:pPr>
        <w:spacing w:after="0" w:line="240" w:lineRule="auto"/>
        <w:ind w:left="720"/>
        <w:contextualSpacing/>
        <w:jc w:val="both"/>
        <w:rPr>
          <w:rFonts w:ascii="Times New Roman" w:eastAsiaTheme="minorHAnsi" w:hAnsi="Times New Roman"/>
          <w:b/>
          <w:bCs/>
          <w:sz w:val="24"/>
          <w:szCs w:val="24"/>
        </w:rPr>
      </w:pPr>
      <w:r w:rsidRPr="00207198">
        <w:rPr>
          <w:rFonts w:ascii="Times New Roman" w:eastAsiaTheme="minorHAnsi" w:hAnsi="Times New Roman"/>
          <w:b/>
          <w:bCs/>
          <w:color w:val="000000" w:themeColor="text1"/>
          <w:sz w:val="24"/>
          <w:szCs w:val="24"/>
        </w:rPr>
        <w:t xml:space="preserve">ELEMENTO </w:t>
      </w:r>
      <w:r w:rsidRPr="00207198">
        <w:rPr>
          <w:rFonts w:ascii="Times New Roman" w:eastAsiaTheme="minorHAnsi" w:hAnsi="Times New Roman"/>
          <w:bCs/>
          <w:color w:val="000000" w:themeColor="text1"/>
          <w:sz w:val="24"/>
          <w:szCs w:val="24"/>
        </w:rPr>
        <w:t>– 3.3.90.32.00 – MATERIAL, BEM OU SERVIÇO PARA DISTRIBUIÇÃO GRATUITA</w:t>
      </w:r>
    </w:p>
    <w:p w14:paraId="293BB1A7" w14:textId="77777777" w:rsidR="00207198" w:rsidRPr="00207198" w:rsidRDefault="00207198" w:rsidP="00207198">
      <w:pPr>
        <w:spacing w:after="0" w:line="240" w:lineRule="auto"/>
        <w:ind w:left="720"/>
        <w:contextualSpacing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207198">
        <w:rPr>
          <w:rFonts w:ascii="Times New Roman" w:eastAsiaTheme="minorHAnsi" w:hAnsi="Times New Roman"/>
          <w:b/>
          <w:bCs/>
          <w:sz w:val="24"/>
          <w:szCs w:val="24"/>
        </w:rPr>
        <w:t xml:space="preserve">RECURSO </w:t>
      </w:r>
      <w:r w:rsidRPr="00207198">
        <w:rPr>
          <w:rFonts w:ascii="Times New Roman" w:eastAsiaTheme="minorHAnsi" w:hAnsi="Times New Roman"/>
          <w:bCs/>
          <w:sz w:val="24"/>
          <w:szCs w:val="24"/>
        </w:rPr>
        <w:t>– PRÓPRIO</w:t>
      </w:r>
    </w:p>
    <w:p w14:paraId="1431BEEF" w14:textId="13AAC6C9" w:rsidR="00B65F5C" w:rsidRPr="00225852" w:rsidRDefault="00B65F5C" w:rsidP="00B65F5C">
      <w:pPr>
        <w:jc w:val="both"/>
        <w:rPr>
          <w:rFonts w:ascii="Times New Roman" w:eastAsia="Arial" w:hAnsi="Times New Roman"/>
          <w:sz w:val="24"/>
          <w:szCs w:val="24"/>
          <w:lang w:eastAsia="pt-BR"/>
        </w:rPr>
      </w:pPr>
    </w:p>
    <w:p w14:paraId="268DFE18" w14:textId="6D700434" w:rsidR="00F54F61" w:rsidRPr="00225852" w:rsidRDefault="00D51CA4" w:rsidP="00225852">
      <w:pPr>
        <w:shd w:val="clear" w:color="auto" w:fill="FFE599"/>
        <w:rPr>
          <w:rFonts w:ascii="Times New Roman" w:eastAsia="Arial" w:hAnsi="Times New Roman"/>
          <w:b/>
          <w:sz w:val="24"/>
          <w:szCs w:val="24"/>
          <w:lang w:eastAsia="pt-BR"/>
        </w:rPr>
      </w:pPr>
      <w:r>
        <w:rPr>
          <w:rFonts w:ascii="Times New Roman" w:eastAsia="Arial" w:hAnsi="Times New Roman"/>
          <w:b/>
          <w:sz w:val="24"/>
          <w:szCs w:val="24"/>
          <w:lang w:eastAsia="pt-BR"/>
        </w:rPr>
        <w:t>7</w:t>
      </w:r>
      <w:r w:rsidR="00403A15" w:rsidRPr="00F54F61">
        <w:rPr>
          <w:rFonts w:ascii="Times New Roman" w:eastAsia="Arial" w:hAnsi="Times New Roman"/>
          <w:b/>
          <w:sz w:val="24"/>
          <w:szCs w:val="24"/>
          <w:lang w:eastAsia="pt-BR"/>
        </w:rPr>
        <w:t xml:space="preserve">. </w:t>
      </w:r>
      <w:r w:rsidR="00F54F61" w:rsidRPr="00F54F61">
        <w:rPr>
          <w:rFonts w:ascii="Times New Roman" w:eastAsia="Arial" w:hAnsi="Times New Roman"/>
          <w:b/>
          <w:sz w:val="24"/>
          <w:szCs w:val="24"/>
          <w:lang w:eastAsia="pt-BR"/>
        </w:rPr>
        <w:t>PROCEDIMENTO LICITATÓRIO APLICÁVEL</w:t>
      </w:r>
    </w:p>
    <w:p w14:paraId="5ED332F8" w14:textId="3E4414E7" w:rsidR="00D51CA4" w:rsidRPr="00D51CA4" w:rsidRDefault="002C12B6" w:rsidP="00D51CA4">
      <w:pPr>
        <w:spacing w:after="0"/>
        <w:ind w:firstLine="1134"/>
        <w:jc w:val="both"/>
        <w:rPr>
          <w:rFonts w:ascii="Times New Roman" w:eastAsia="Arial" w:hAnsi="Times New Roman"/>
          <w:color w:val="000000"/>
          <w:sz w:val="24"/>
          <w:szCs w:val="24"/>
          <w:lang w:eastAsia="pt-BR"/>
        </w:rPr>
      </w:pPr>
      <w:r w:rsidRPr="002C12B6">
        <w:rPr>
          <w:rFonts w:ascii="Times New Roman" w:eastAsia="Arial" w:hAnsi="Times New Roman"/>
          <w:color w:val="000000"/>
          <w:sz w:val="24"/>
          <w:szCs w:val="24"/>
          <w:lang w:eastAsia="pt-BR"/>
        </w:rPr>
        <w:t>É dispensável a licitação</w:t>
      </w:r>
      <w:r>
        <w:rPr>
          <w:rFonts w:ascii="Times New Roman" w:eastAsia="Arial" w:hAnsi="Times New Roman"/>
          <w:color w:val="000000"/>
          <w:sz w:val="24"/>
          <w:szCs w:val="24"/>
          <w:lang w:eastAsia="pt-BR"/>
        </w:rPr>
        <w:t xml:space="preserve"> conforme Artigo 75, inciso VIII</w:t>
      </w:r>
      <w:r w:rsidR="00D51CA4" w:rsidRPr="00D51CA4">
        <w:rPr>
          <w:rFonts w:ascii="Times New Roman" w:eastAsia="Arial" w:hAnsi="Times New Roman"/>
          <w:color w:val="000000"/>
          <w:sz w:val="24"/>
          <w:szCs w:val="24"/>
          <w:lang w:eastAsia="pt-BR"/>
        </w:rPr>
        <w:t>, da Lei nº 14.133/2021, vejamos:</w:t>
      </w:r>
    </w:p>
    <w:p w14:paraId="23DD021E" w14:textId="77777777" w:rsidR="00207198" w:rsidRPr="0025012A" w:rsidRDefault="00207198" w:rsidP="00207198">
      <w:pPr>
        <w:ind w:left="3402"/>
        <w:jc w:val="both"/>
        <w:rPr>
          <w:rFonts w:ascii="Bookman Old Style" w:eastAsia="Arial" w:hAnsi="Bookman Old Style" w:cs="Calibri"/>
          <w:i/>
        </w:rPr>
      </w:pPr>
      <w:r>
        <w:rPr>
          <w:rFonts w:ascii="Bookman Old Style" w:eastAsia="Arial" w:hAnsi="Bookman Old Style" w:cs="Calibri"/>
          <w:i/>
        </w:rPr>
        <w:t>“</w:t>
      </w:r>
      <w:r w:rsidRPr="0025012A">
        <w:rPr>
          <w:rFonts w:ascii="Bookman Old Style" w:eastAsia="Arial" w:hAnsi="Bookman Old Style" w:cs="Calibri"/>
          <w:i/>
        </w:rPr>
        <w:t>Art. 75. É dispensável a licitação:</w:t>
      </w:r>
    </w:p>
    <w:p w14:paraId="70A6F0F1" w14:textId="77777777" w:rsidR="00207198" w:rsidRDefault="00207198" w:rsidP="00207198">
      <w:pPr>
        <w:ind w:left="3402"/>
        <w:jc w:val="both"/>
        <w:rPr>
          <w:rFonts w:ascii="Bookman Old Style" w:eastAsia="Arial" w:hAnsi="Bookman Old Style" w:cs="Calibri"/>
          <w:i/>
        </w:rPr>
      </w:pPr>
      <w:r w:rsidRPr="0025012A">
        <w:rPr>
          <w:rFonts w:ascii="Bookman Old Style" w:eastAsia="Arial" w:hAnsi="Bookman Old Style" w:cs="Calibri"/>
          <w:i/>
        </w:rPr>
        <w:t xml:space="preserve">VIII - nos casos de emergência ou de calamidade pública, quando caracterizada urgência de atendimento de situação que possa ocasionar prejuízo ou comprometer a continuidade dos serviços públicos ou a segurança de pessoas, obras, serviços, equipamentos e outros bens, públicos ou particulares, e somente para </w:t>
      </w:r>
      <w:r w:rsidRPr="0025012A">
        <w:rPr>
          <w:rFonts w:ascii="Bookman Old Style" w:eastAsia="Arial" w:hAnsi="Bookman Old Style" w:cs="Calibri"/>
          <w:i/>
        </w:rPr>
        <w:lastRenderedPageBreak/>
        <w:t>aquisição dos bens necessários ao atendimento da situação emergencial ou calamitosa e para as parcelas de obras e serviços que possam ser concluídas no prazo máximo de 1 (um) ano, contado da data de ocorrência da emergência ou da calamidade, vedadas a prorrogação dos respectivos contratos e a recontratação de empresa já contratada com base no disposto nes</w:t>
      </w:r>
      <w:r>
        <w:rPr>
          <w:rFonts w:ascii="Bookman Old Style" w:eastAsia="Arial" w:hAnsi="Bookman Old Style" w:cs="Calibri"/>
          <w:i/>
        </w:rPr>
        <w:t>te inciso</w:t>
      </w:r>
      <w:r w:rsidRPr="008D064C">
        <w:rPr>
          <w:rFonts w:ascii="Bookman Old Style" w:eastAsia="Arial" w:hAnsi="Bookman Old Style" w:cs="Calibri"/>
          <w:i/>
        </w:rPr>
        <w:t>;</w:t>
      </w:r>
      <w:r>
        <w:rPr>
          <w:rFonts w:ascii="Bookman Old Style" w:eastAsia="Arial" w:hAnsi="Bookman Old Style" w:cs="Calibri"/>
          <w:i/>
        </w:rPr>
        <w:t>”</w:t>
      </w:r>
    </w:p>
    <w:p w14:paraId="083353CA" w14:textId="5BB8E46D" w:rsidR="00D51CA4" w:rsidRDefault="00D51CA4" w:rsidP="00225852">
      <w:pPr>
        <w:ind w:firstLine="1134"/>
        <w:jc w:val="both"/>
        <w:rPr>
          <w:rFonts w:ascii="Times New Roman" w:eastAsia="Arial" w:hAnsi="Times New Roman"/>
          <w:b/>
          <w:bCs/>
          <w:color w:val="000000"/>
          <w:sz w:val="24"/>
          <w:szCs w:val="24"/>
          <w:lang w:eastAsia="pt-BR"/>
        </w:rPr>
      </w:pPr>
      <w:r w:rsidRPr="00D51CA4">
        <w:rPr>
          <w:rFonts w:ascii="Times New Roman" w:eastAsia="Arial" w:hAnsi="Times New Roman"/>
          <w:color w:val="000000"/>
          <w:sz w:val="24"/>
          <w:szCs w:val="24"/>
          <w:lang w:eastAsia="pt-BR"/>
        </w:rPr>
        <w:t xml:space="preserve">Nota-se que a lei determina expressamente o modo de como será realizada a contratação da solução apresentada neste Estudo Técnico Preliminar que é na </w:t>
      </w:r>
      <w:r w:rsidR="002C12B6">
        <w:rPr>
          <w:rFonts w:ascii="Times New Roman" w:eastAsia="Arial" w:hAnsi="Times New Roman"/>
          <w:color w:val="000000"/>
          <w:sz w:val="24"/>
          <w:szCs w:val="24"/>
          <w:lang w:eastAsia="pt-BR"/>
        </w:rPr>
        <w:t>DISPENSA DE LICITAÇÃO</w:t>
      </w:r>
      <w:r w:rsidRPr="00D51CA4">
        <w:rPr>
          <w:rFonts w:ascii="Times New Roman" w:eastAsia="Arial" w:hAnsi="Times New Roman"/>
          <w:color w:val="000000"/>
          <w:sz w:val="24"/>
          <w:szCs w:val="24"/>
          <w:lang w:eastAsia="pt-BR"/>
        </w:rPr>
        <w:t>, a escolha justific</w:t>
      </w:r>
      <w:r w:rsidR="002C12B6">
        <w:rPr>
          <w:rFonts w:ascii="Times New Roman" w:eastAsia="Arial" w:hAnsi="Times New Roman"/>
          <w:color w:val="000000"/>
          <w:sz w:val="24"/>
          <w:szCs w:val="24"/>
          <w:lang w:eastAsia="pt-BR"/>
        </w:rPr>
        <w:t>a em razão da situação emergencial</w:t>
      </w:r>
      <w:r w:rsidRPr="00D51CA4">
        <w:rPr>
          <w:rFonts w:ascii="Times New Roman" w:eastAsia="Arial" w:hAnsi="Times New Roman"/>
          <w:color w:val="000000"/>
          <w:sz w:val="24"/>
          <w:szCs w:val="24"/>
          <w:lang w:eastAsia="pt-BR"/>
        </w:rPr>
        <w:t xml:space="preserve"> a ser contratado</w:t>
      </w:r>
      <w:r w:rsidR="002C12B6" w:rsidRPr="002C12B6">
        <w:t xml:space="preserve"> </w:t>
      </w:r>
      <w:r w:rsidR="002C12B6" w:rsidRPr="002C12B6">
        <w:rPr>
          <w:rFonts w:ascii="Times New Roman" w:eastAsia="Arial" w:hAnsi="Times New Roman"/>
          <w:color w:val="000000"/>
          <w:sz w:val="24"/>
          <w:szCs w:val="24"/>
          <w:lang w:eastAsia="pt-BR"/>
        </w:rPr>
        <w:t xml:space="preserve">Aquisição de </w:t>
      </w:r>
      <w:r w:rsidR="00C8181D">
        <w:rPr>
          <w:rFonts w:ascii="Times New Roman" w:eastAsia="Arial" w:hAnsi="Times New Roman"/>
          <w:color w:val="000000"/>
          <w:sz w:val="24"/>
          <w:szCs w:val="24"/>
          <w:lang w:eastAsia="pt-BR"/>
        </w:rPr>
        <w:t xml:space="preserve">KIT de </w:t>
      </w:r>
      <w:r w:rsidR="0041141C">
        <w:rPr>
          <w:rFonts w:ascii="Times New Roman" w:eastAsia="Arial" w:hAnsi="Times New Roman"/>
          <w:color w:val="000000"/>
          <w:sz w:val="24"/>
          <w:szCs w:val="24"/>
          <w:lang w:eastAsia="pt-BR"/>
        </w:rPr>
        <w:t>Limpeza</w:t>
      </w:r>
      <w:r w:rsidR="002C12B6" w:rsidRPr="002C12B6">
        <w:rPr>
          <w:rFonts w:ascii="Times New Roman" w:eastAsia="Arial" w:hAnsi="Times New Roman"/>
          <w:color w:val="000000"/>
          <w:sz w:val="24"/>
          <w:szCs w:val="24"/>
          <w:lang w:eastAsia="pt-BR"/>
        </w:rPr>
        <w:t xml:space="preserve"> em socorro às Vítimas da Inundação do ano de 2025</w:t>
      </w:r>
      <w:r w:rsidR="00495C6E">
        <w:rPr>
          <w:rFonts w:ascii="Times New Roman" w:eastAsia="Arial" w:hAnsi="Times New Roman"/>
          <w:b/>
          <w:bCs/>
          <w:color w:val="000000"/>
          <w:sz w:val="24"/>
          <w:szCs w:val="24"/>
          <w:lang w:eastAsia="pt-BR"/>
        </w:rPr>
        <w:t>.</w:t>
      </w:r>
    </w:p>
    <w:p w14:paraId="64205B28" w14:textId="2AB0A7E1" w:rsidR="00B70CC1" w:rsidRPr="00D51CA4" w:rsidRDefault="00B70CC1" w:rsidP="00225852">
      <w:pPr>
        <w:ind w:firstLine="1134"/>
        <w:jc w:val="both"/>
        <w:rPr>
          <w:rFonts w:ascii="Times New Roman" w:eastAsia="Arial" w:hAnsi="Times New Roman"/>
          <w:color w:val="000000"/>
          <w:sz w:val="24"/>
          <w:szCs w:val="24"/>
          <w:lang w:eastAsia="pt-BR"/>
        </w:rPr>
      </w:pPr>
      <w:r w:rsidRPr="00B70CC1">
        <w:rPr>
          <w:rFonts w:ascii="Times New Roman" w:eastAsia="Arial" w:hAnsi="Times New Roman"/>
          <w:color w:val="000000"/>
          <w:sz w:val="24"/>
          <w:szCs w:val="24"/>
          <w:lang w:eastAsia="pt-BR"/>
        </w:rPr>
        <w:t>A Constituição Federal em seu artigo 37, inciso XXI estabelece o dever de licitar de forma a assegurar a igualdade de condições a todos os concorrentes, em obediência aos princípios da impessoalidade, da isonomia, da publicidade, da moralidade e da legalidade.</w:t>
      </w:r>
    </w:p>
    <w:p w14:paraId="1D04A2E6" w14:textId="6D13F10E" w:rsidR="00D51CA4" w:rsidRPr="00D51CA4" w:rsidRDefault="00D51CA4" w:rsidP="00495C6E">
      <w:pPr>
        <w:spacing w:after="0"/>
        <w:ind w:firstLine="1134"/>
        <w:jc w:val="both"/>
        <w:rPr>
          <w:rFonts w:ascii="Times New Roman" w:eastAsia="Arial" w:hAnsi="Times New Roman"/>
          <w:color w:val="000000"/>
          <w:sz w:val="24"/>
          <w:szCs w:val="24"/>
          <w:lang w:eastAsia="pt-BR"/>
        </w:rPr>
      </w:pPr>
      <w:r w:rsidRPr="00D51CA4">
        <w:rPr>
          <w:rFonts w:ascii="Times New Roman" w:eastAsia="Arial" w:hAnsi="Times New Roman"/>
          <w:color w:val="000000"/>
          <w:sz w:val="24"/>
          <w:szCs w:val="24"/>
          <w:lang w:eastAsia="pt-BR"/>
        </w:rPr>
        <w:t xml:space="preserve">Por derradeiro, o procedimento </w:t>
      </w:r>
      <w:r w:rsidR="00FE7CD4">
        <w:rPr>
          <w:rFonts w:ascii="Times New Roman" w:eastAsia="Arial" w:hAnsi="Times New Roman"/>
          <w:color w:val="000000"/>
          <w:sz w:val="24"/>
          <w:szCs w:val="24"/>
          <w:lang w:eastAsia="pt-BR"/>
        </w:rPr>
        <w:t>por Dispensa de Licitação</w:t>
      </w:r>
      <w:r w:rsidRPr="00D51CA4">
        <w:rPr>
          <w:rFonts w:ascii="Times New Roman" w:eastAsia="Arial" w:hAnsi="Times New Roman"/>
          <w:color w:val="000000"/>
          <w:sz w:val="24"/>
          <w:szCs w:val="24"/>
          <w:lang w:eastAsia="pt-BR"/>
        </w:rPr>
        <w:t xml:space="preserve"> será feito pelo setor competente vinculado à Secretaria Municipal de Admini</w:t>
      </w:r>
      <w:r w:rsidR="002C12B6">
        <w:rPr>
          <w:rFonts w:ascii="Times New Roman" w:eastAsia="Arial" w:hAnsi="Times New Roman"/>
          <w:color w:val="000000"/>
          <w:sz w:val="24"/>
          <w:szCs w:val="24"/>
          <w:lang w:eastAsia="pt-BR"/>
        </w:rPr>
        <w:t>stração</w:t>
      </w:r>
      <w:r w:rsidRPr="00D51CA4">
        <w:rPr>
          <w:rFonts w:ascii="Times New Roman" w:eastAsia="Arial" w:hAnsi="Times New Roman"/>
          <w:color w:val="000000"/>
          <w:sz w:val="24"/>
          <w:szCs w:val="24"/>
          <w:lang w:eastAsia="pt-BR"/>
        </w:rPr>
        <w:t>, que é a Comissão Permanente de Licitação e Contratos, levando em consideração os pontos aduzidos neste Estudo Técnico Preliminar.</w:t>
      </w:r>
    </w:p>
    <w:p w14:paraId="3239828F" w14:textId="77777777" w:rsidR="00D51CA4" w:rsidRPr="00F54F61" w:rsidRDefault="00D51CA4" w:rsidP="00D51CA4">
      <w:pPr>
        <w:spacing w:after="0"/>
        <w:ind w:firstLine="1134"/>
        <w:jc w:val="both"/>
        <w:rPr>
          <w:rFonts w:ascii="Times New Roman" w:eastAsia="Arial" w:hAnsi="Times New Roman"/>
          <w:color w:val="000000"/>
          <w:sz w:val="24"/>
          <w:szCs w:val="24"/>
          <w:lang w:eastAsia="pt-BR"/>
        </w:rPr>
      </w:pPr>
    </w:p>
    <w:p w14:paraId="2F4650FE" w14:textId="25026F9C" w:rsidR="00F54F61" w:rsidRPr="00F54F61" w:rsidRDefault="00D51CA4" w:rsidP="00F54F61">
      <w:pPr>
        <w:shd w:val="clear" w:color="auto" w:fill="FFE599"/>
        <w:spacing w:after="0"/>
        <w:rPr>
          <w:rFonts w:ascii="Times New Roman" w:eastAsia="Arial" w:hAnsi="Times New Roman"/>
          <w:b/>
          <w:sz w:val="24"/>
          <w:szCs w:val="24"/>
          <w:lang w:eastAsia="pt-BR"/>
        </w:rPr>
      </w:pPr>
      <w:r>
        <w:rPr>
          <w:rFonts w:ascii="Times New Roman" w:eastAsia="Arial" w:hAnsi="Times New Roman"/>
          <w:b/>
          <w:sz w:val="24"/>
          <w:szCs w:val="24"/>
          <w:lang w:eastAsia="pt-BR"/>
        </w:rPr>
        <w:t>8</w:t>
      </w:r>
      <w:r w:rsidR="00F54F61" w:rsidRPr="00F54F61">
        <w:rPr>
          <w:rFonts w:ascii="Times New Roman" w:eastAsia="Arial" w:hAnsi="Times New Roman"/>
          <w:b/>
          <w:sz w:val="24"/>
          <w:szCs w:val="24"/>
          <w:lang w:eastAsia="pt-BR"/>
        </w:rPr>
        <w:t>. JUSTIFICATIVAS PARA PARCELAMENTO OU NÃO DA CONTRATAÇÃO</w:t>
      </w:r>
    </w:p>
    <w:p w14:paraId="379DFC23" w14:textId="77777777" w:rsidR="00F54F61" w:rsidRPr="00F54F61" w:rsidRDefault="00F54F61" w:rsidP="00F54F61">
      <w:pPr>
        <w:spacing w:after="0"/>
        <w:ind w:firstLine="1134"/>
        <w:jc w:val="both"/>
        <w:rPr>
          <w:rFonts w:ascii="Times New Roman" w:eastAsia="Arial" w:hAnsi="Times New Roman"/>
          <w:color w:val="000000"/>
          <w:sz w:val="24"/>
          <w:szCs w:val="24"/>
          <w:lang w:eastAsia="pt-BR"/>
        </w:rPr>
      </w:pPr>
    </w:p>
    <w:p w14:paraId="42DE98B7" w14:textId="77777777" w:rsidR="00F54F61" w:rsidRPr="00F54F61" w:rsidRDefault="00F54F61" w:rsidP="00F54F61">
      <w:pPr>
        <w:spacing w:after="0"/>
        <w:ind w:firstLine="1134"/>
        <w:jc w:val="both"/>
        <w:rPr>
          <w:rFonts w:ascii="Times New Roman" w:eastAsia="Arial" w:hAnsi="Times New Roman"/>
          <w:sz w:val="24"/>
          <w:szCs w:val="24"/>
          <w:lang w:eastAsia="pt-BR"/>
        </w:rPr>
      </w:pPr>
      <w:r w:rsidRPr="00F54F61">
        <w:rPr>
          <w:rFonts w:ascii="Times New Roman" w:eastAsia="Arial" w:hAnsi="Times New Roman"/>
          <w:sz w:val="24"/>
          <w:szCs w:val="24"/>
          <w:lang w:eastAsia="pt-BR"/>
        </w:rPr>
        <w:t>Entende-se que, para a contratação a que se refere o presente ETP, eventual divisão do objeto por itens poderá acarretar prejuízo para o conjunto da solução, especialmente pela especificidade dos serviços. Uma única contratação para a realização do serviço tornará possível a prestação em tempo hábil e não haverá “confusão” quanto a qual empresa deverá realizar cada serviço. Dessa forma, entende-se que não cabe o parcelamento do mesmo, mas sim a realização em um único item referente a prestação de serviços.</w:t>
      </w:r>
    </w:p>
    <w:p w14:paraId="709581B0" w14:textId="77777777" w:rsidR="00F54F61" w:rsidRPr="00F54F61" w:rsidRDefault="00F54F61" w:rsidP="00F54F61">
      <w:pPr>
        <w:spacing w:after="0"/>
        <w:ind w:firstLine="1134"/>
        <w:jc w:val="both"/>
        <w:rPr>
          <w:rFonts w:ascii="Times New Roman" w:eastAsia="Arial" w:hAnsi="Times New Roman"/>
          <w:sz w:val="24"/>
          <w:szCs w:val="24"/>
          <w:lang w:eastAsia="pt-BR"/>
        </w:rPr>
      </w:pPr>
    </w:p>
    <w:p w14:paraId="329D3BA4" w14:textId="7EA8A6F9" w:rsidR="00F54F61" w:rsidRPr="00F54F61" w:rsidRDefault="00D51CA4" w:rsidP="00F54F61">
      <w:pPr>
        <w:shd w:val="clear" w:color="auto" w:fill="FFE599"/>
        <w:spacing w:after="0"/>
        <w:rPr>
          <w:rFonts w:ascii="Times New Roman" w:eastAsia="Arial" w:hAnsi="Times New Roman"/>
          <w:b/>
          <w:sz w:val="24"/>
          <w:szCs w:val="24"/>
          <w:lang w:eastAsia="pt-BR"/>
        </w:rPr>
      </w:pPr>
      <w:r>
        <w:rPr>
          <w:rFonts w:ascii="Times New Roman" w:eastAsia="Arial" w:hAnsi="Times New Roman"/>
          <w:b/>
          <w:sz w:val="24"/>
          <w:szCs w:val="24"/>
          <w:lang w:eastAsia="pt-BR"/>
        </w:rPr>
        <w:t>9</w:t>
      </w:r>
      <w:r w:rsidR="00F54F61" w:rsidRPr="00F54F61">
        <w:rPr>
          <w:rFonts w:ascii="Times New Roman" w:eastAsia="Arial" w:hAnsi="Times New Roman"/>
          <w:b/>
          <w:sz w:val="24"/>
          <w:szCs w:val="24"/>
          <w:lang w:eastAsia="pt-BR"/>
        </w:rPr>
        <w:t>. RESULTADOS PRETENDIDOS</w:t>
      </w:r>
    </w:p>
    <w:p w14:paraId="5505E269" w14:textId="77777777" w:rsidR="00F54F61" w:rsidRPr="00F54F61" w:rsidRDefault="00F54F61" w:rsidP="00F54F61">
      <w:pPr>
        <w:spacing w:after="0"/>
        <w:ind w:firstLine="1134"/>
        <w:jc w:val="both"/>
        <w:rPr>
          <w:rFonts w:ascii="Times New Roman" w:eastAsia="Arial" w:hAnsi="Times New Roman"/>
          <w:sz w:val="24"/>
          <w:szCs w:val="24"/>
          <w:lang w:eastAsia="pt-BR"/>
        </w:rPr>
      </w:pPr>
    </w:p>
    <w:p w14:paraId="5DCBBC32" w14:textId="36204B2D" w:rsidR="00F54F61" w:rsidRDefault="005B1024" w:rsidP="00F54F61">
      <w:pPr>
        <w:spacing w:after="0"/>
        <w:ind w:firstLine="1134"/>
        <w:jc w:val="both"/>
        <w:rPr>
          <w:rFonts w:ascii="Times New Roman" w:eastAsia="Arial" w:hAnsi="Times New Roman"/>
          <w:sz w:val="24"/>
          <w:szCs w:val="24"/>
          <w:lang w:eastAsia="pt-BR"/>
        </w:rPr>
      </w:pPr>
      <w:r>
        <w:rPr>
          <w:rFonts w:ascii="Times New Roman" w:eastAsia="Arial" w:hAnsi="Times New Roman"/>
          <w:sz w:val="24"/>
          <w:szCs w:val="24"/>
          <w:lang w:eastAsia="pt-BR"/>
        </w:rPr>
        <w:t xml:space="preserve">Obter um contrato para Aquisição de </w:t>
      </w:r>
      <w:r w:rsidR="00C8181D">
        <w:rPr>
          <w:rFonts w:ascii="Times New Roman" w:eastAsia="Arial" w:hAnsi="Times New Roman"/>
          <w:sz w:val="24"/>
          <w:szCs w:val="24"/>
          <w:lang w:eastAsia="pt-BR"/>
        </w:rPr>
        <w:t xml:space="preserve">KIT de </w:t>
      </w:r>
      <w:r w:rsidR="0041141C">
        <w:rPr>
          <w:rFonts w:ascii="Times New Roman" w:eastAsia="Arial" w:hAnsi="Times New Roman"/>
          <w:sz w:val="24"/>
          <w:szCs w:val="24"/>
          <w:lang w:eastAsia="pt-BR"/>
        </w:rPr>
        <w:t>Limpeza</w:t>
      </w:r>
      <w:r w:rsidR="00F54F61" w:rsidRPr="00F54F61">
        <w:rPr>
          <w:rFonts w:ascii="Times New Roman" w:eastAsia="Arial" w:hAnsi="Times New Roman"/>
          <w:sz w:val="24"/>
          <w:szCs w:val="24"/>
          <w:lang w:eastAsia="pt-BR"/>
        </w:rPr>
        <w:t xml:space="preserve"> </w:t>
      </w:r>
      <w:r w:rsidR="00E67A18">
        <w:rPr>
          <w:rFonts w:ascii="Times New Roman" w:eastAsia="Arial" w:hAnsi="Times New Roman"/>
          <w:sz w:val="24"/>
          <w:szCs w:val="24"/>
          <w:lang w:eastAsia="pt-BR"/>
        </w:rPr>
        <w:t xml:space="preserve">capaz de </w:t>
      </w:r>
      <w:r w:rsidR="00E67A18" w:rsidRPr="00E67A18">
        <w:rPr>
          <w:rFonts w:ascii="Times New Roman" w:eastAsia="Arial" w:hAnsi="Times New Roman"/>
          <w:sz w:val="24"/>
          <w:szCs w:val="24"/>
          <w:lang w:eastAsia="pt-BR"/>
        </w:rPr>
        <w:t>minorar os prejuízos e evitar comprometimento da segurança do patrimônio e da população que residem próximo das áreas afetadas</w:t>
      </w:r>
      <w:r w:rsidR="00E67A18">
        <w:rPr>
          <w:rFonts w:ascii="Times New Roman" w:eastAsia="Arial" w:hAnsi="Times New Roman"/>
          <w:sz w:val="24"/>
          <w:szCs w:val="24"/>
          <w:lang w:eastAsia="pt-BR"/>
        </w:rPr>
        <w:t xml:space="preserve"> </w:t>
      </w:r>
      <w:r w:rsidR="00E67A18" w:rsidRPr="00E67A18">
        <w:rPr>
          <w:rFonts w:ascii="Times New Roman" w:eastAsia="Arial" w:hAnsi="Times New Roman"/>
          <w:sz w:val="24"/>
          <w:szCs w:val="24"/>
          <w:lang w:eastAsia="pt-BR"/>
        </w:rPr>
        <w:t>pelas cheias dos rios</w:t>
      </w:r>
      <w:r w:rsidR="00E67A18">
        <w:rPr>
          <w:rFonts w:ascii="Times New Roman" w:eastAsia="Arial" w:hAnsi="Times New Roman"/>
          <w:sz w:val="24"/>
          <w:szCs w:val="24"/>
          <w:lang w:eastAsia="pt-BR"/>
        </w:rPr>
        <w:t xml:space="preserve"> do ano de 2025</w:t>
      </w:r>
      <w:r w:rsidR="00F54F61" w:rsidRPr="00F54F61">
        <w:rPr>
          <w:rFonts w:ascii="Times New Roman" w:eastAsia="Arial" w:hAnsi="Times New Roman"/>
          <w:sz w:val="24"/>
          <w:szCs w:val="24"/>
          <w:lang w:eastAsia="pt-BR"/>
        </w:rPr>
        <w:t>.</w:t>
      </w:r>
    </w:p>
    <w:p w14:paraId="6AE62D5C" w14:textId="7BD7CB72" w:rsidR="00E67A18" w:rsidRPr="00F54F61" w:rsidRDefault="00E67A18" w:rsidP="00F54F61">
      <w:pPr>
        <w:spacing w:after="0"/>
        <w:ind w:firstLine="1134"/>
        <w:jc w:val="both"/>
        <w:rPr>
          <w:rFonts w:ascii="Times New Roman" w:eastAsia="Arial" w:hAnsi="Times New Roman"/>
          <w:sz w:val="24"/>
          <w:szCs w:val="24"/>
          <w:lang w:eastAsia="pt-BR"/>
        </w:rPr>
      </w:pPr>
      <w:r w:rsidRPr="00E67A18">
        <w:rPr>
          <w:rFonts w:ascii="Times New Roman" w:eastAsia="Arial" w:hAnsi="Times New Roman"/>
          <w:sz w:val="24"/>
          <w:szCs w:val="24"/>
          <w:lang w:eastAsia="pt-BR"/>
        </w:rPr>
        <w:t>Em decorrência dos princípios da economicidade e da eficiência, é necessária a realização de adequado planejamento, a fim d</w:t>
      </w:r>
      <w:r>
        <w:rPr>
          <w:rFonts w:ascii="Times New Roman" w:eastAsia="Arial" w:hAnsi="Times New Roman"/>
          <w:sz w:val="24"/>
          <w:szCs w:val="24"/>
          <w:lang w:eastAsia="pt-BR"/>
        </w:rPr>
        <w:t xml:space="preserve">e obter propostas efetivamente </w:t>
      </w:r>
      <w:r w:rsidRPr="00E67A18">
        <w:rPr>
          <w:rFonts w:ascii="Times New Roman" w:eastAsia="Arial" w:hAnsi="Times New Roman"/>
          <w:sz w:val="24"/>
          <w:szCs w:val="24"/>
          <w:lang w:eastAsia="pt-BR"/>
        </w:rPr>
        <w:t>vantajosas, evidenciando, a melhor utilização dos recursos que lhe são disponibilizados.</w:t>
      </w:r>
    </w:p>
    <w:p w14:paraId="6BFFB323" w14:textId="77777777" w:rsidR="00F54F61" w:rsidRPr="00F54F61" w:rsidRDefault="00F54F61" w:rsidP="00F54F61">
      <w:pPr>
        <w:spacing w:after="0"/>
        <w:ind w:firstLine="1134"/>
        <w:jc w:val="both"/>
        <w:rPr>
          <w:rFonts w:ascii="Times New Roman" w:eastAsia="Arial" w:hAnsi="Times New Roman"/>
          <w:sz w:val="24"/>
          <w:szCs w:val="24"/>
          <w:lang w:eastAsia="pt-BR"/>
        </w:rPr>
      </w:pPr>
    </w:p>
    <w:p w14:paraId="4B8831E9" w14:textId="73DC79FE" w:rsidR="00F54F61" w:rsidRPr="00F54F61" w:rsidRDefault="00D51CA4" w:rsidP="00F54F61">
      <w:pPr>
        <w:shd w:val="clear" w:color="auto" w:fill="FFE599"/>
        <w:spacing w:after="0"/>
        <w:rPr>
          <w:rFonts w:ascii="Times New Roman" w:eastAsia="Arial" w:hAnsi="Times New Roman"/>
          <w:b/>
          <w:sz w:val="24"/>
          <w:szCs w:val="24"/>
          <w:lang w:eastAsia="pt-BR"/>
        </w:rPr>
      </w:pPr>
      <w:r>
        <w:rPr>
          <w:rFonts w:ascii="Times New Roman" w:eastAsia="Arial" w:hAnsi="Times New Roman"/>
          <w:b/>
          <w:sz w:val="24"/>
          <w:szCs w:val="24"/>
          <w:lang w:eastAsia="pt-BR"/>
        </w:rPr>
        <w:t>10</w:t>
      </w:r>
      <w:r w:rsidR="00F54F61" w:rsidRPr="00F54F61">
        <w:rPr>
          <w:rFonts w:ascii="Times New Roman" w:eastAsia="Arial" w:hAnsi="Times New Roman"/>
          <w:b/>
          <w:sz w:val="24"/>
          <w:szCs w:val="24"/>
          <w:lang w:eastAsia="pt-BR"/>
        </w:rPr>
        <w:t>. PROVIDÊNCIAS ADMINISTRATIVA A SEREM ADOTADAS</w:t>
      </w:r>
    </w:p>
    <w:p w14:paraId="42EF9C93" w14:textId="77777777" w:rsidR="00F54F61" w:rsidRPr="00F54F61" w:rsidRDefault="00F54F61" w:rsidP="00F54F61">
      <w:pPr>
        <w:spacing w:after="0"/>
        <w:ind w:firstLine="1134"/>
        <w:jc w:val="both"/>
        <w:rPr>
          <w:rFonts w:ascii="Times New Roman" w:eastAsia="Arial" w:hAnsi="Times New Roman"/>
          <w:sz w:val="24"/>
          <w:szCs w:val="24"/>
          <w:lang w:eastAsia="pt-BR"/>
        </w:rPr>
      </w:pPr>
    </w:p>
    <w:p w14:paraId="7D568093" w14:textId="77777777" w:rsidR="00F54F61" w:rsidRPr="00F54F61" w:rsidRDefault="00F54F61" w:rsidP="00F54F61">
      <w:pPr>
        <w:spacing w:after="0"/>
        <w:ind w:firstLine="1134"/>
        <w:jc w:val="both"/>
        <w:rPr>
          <w:rFonts w:ascii="Times New Roman" w:eastAsia="Arial" w:hAnsi="Times New Roman"/>
          <w:sz w:val="24"/>
          <w:szCs w:val="24"/>
          <w:lang w:eastAsia="pt-BR"/>
        </w:rPr>
      </w:pPr>
      <w:r w:rsidRPr="00F54F61">
        <w:rPr>
          <w:rFonts w:ascii="Times New Roman" w:eastAsia="Arial" w:hAnsi="Times New Roman"/>
          <w:sz w:val="24"/>
          <w:szCs w:val="24"/>
          <w:lang w:eastAsia="pt-BR"/>
        </w:rPr>
        <w:t>Embora haja servidores com capacidade para gerir e fiscalizar o contrato, recomenda-se promover a capacitação dos servidores desta secretaria que serão responsáveis pelo contrato visando melhorar a gestão, gerenciamento, execução e acompanhamento técnico do objeto a ser contratado.</w:t>
      </w:r>
    </w:p>
    <w:p w14:paraId="7A8F8B0C" w14:textId="77777777" w:rsidR="00F54F61" w:rsidRPr="00F54F61" w:rsidRDefault="00F54F61" w:rsidP="00F54F61">
      <w:pPr>
        <w:spacing w:after="0"/>
        <w:ind w:firstLine="1134"/>
        <w:jc w:val="both"/>
        <w:rPr>
          <w:rFonts w:ascii="Times New Roman" w:eastAsia="Arial" w:hAnsi="Times New Roman"/>
          <w:sz w:val="24"/>
          <w:szCs w:val="24"/>
          <w:lang w:eastAsia="pt-BR"/>
        </w:rPr>
      </w:pPr>
    </w:p>
    <w:p w14:paraId="6FD6511B" w14:textId="11E9D432" w:rsidR="00F54F61" w:rsidRPr="00F54F61" w:rsidRDefault="00F54F61" w:rsidP="00F54F61">
      <w:pPr>
        <w:shd w:val="clear" w:color="auto" w:fill="FFE599"/>
        <w:spacing w:after="0"/>
        <w:rPr>
          <w:rFonts w:ascii="Times New Roman" w:eastAsia="Arial" w:hAnsi="Times New Roman"/>
          <w:b/>
          <w:sz w:val="24"/>
          <w:szCs w:val="24"/>
          <w:lang w:eastAsia="pt-BR"/>
        </w:rPr>
      </w:pPr>
      <w:r w:rsidRPr="00F54F61">
        <w:rPr>
          <w:rFonts w:ascii="Times New Roman" w:eastAsia="Arial" w:hAnsi="Times New Roman"/>
          <w:b/>
          <w:sz w:val="24"/>
          <w:szCs w:val="24"/>
          <w:lang w:eastAsia="pt-BR"/>
        </w:rPr>
        <w:t>1</w:t>
      </w:r>
      <w:r w:rsidR="00D51CA4">
        <w:rPr>
          <w:rFonts w:ascii="Times New Roman" w:eastAsia="Arial" w:hAnsi="Times New Roman"/>
          <w:b/>
          <w:sz w:val="24"/>
          <w:szCs w:val="24"/>
          <w:lang w:eastAsia="pt-BR"/>
        </w:rPr>
        <w:t>1</w:t>
      </w:r>
      <w:r w:rsidRPr="00F54F61">
        <w:rPr>
          <w:rFonts w:ascii="Times New Roman" w:eastAsia="Arial" w:hAnsi="Times New Roman"/>
          <w:b/>
          <w:sz w:val="24"/>
          <w:szCs w:val="24"/>
          <w:lang w:eastAsia="pt-BR"/>
        </w:rPr>
        <w:t>. CONTRATAÇÕES CORRELATAS E/OU INTERDEPENDENTES</w:t>
      </w:r>
    </w:p>
    <w:p w14:paraId="0BF25B7E" w14:textId="77777777" w:rsidR="00F54F61" w:rsidRPr="00F54F61" w:rsidRDefault="00F54F61" w:rsidP="00F54F61">
      <w:pPr>
        <w:spacing w:after="0"/>
        <w:ind w:firstLine="1134"/>
        <w:jc w:val="both"/>
        <w:rPr>
          <w:rFonts w:ascii="Times New Roman" w:eastAsia="Arial" w:hAnsi="Times New Roman"/>
          <w:sz w:val="24"/>
          <w:szCs w:val="24"/>
          <w:lang w:eastAsia="pt-BR"/>
        </w:rPr>
      </w:pPr>
    </w:p>
    <w:p w14:paraId="6BACACCA" w14:textId="77777777" w:rsidR="00F54F61" w:rsidRPr="00F54F61" w:rsidRDefault="00F54F61" w:rsidP="00F54F61">
      <w:pPr>
        <w:spacing w:after="0"/>
        <w:ind w:firstLine="1134"/>
        <w:jc w:val="both"/>
        <w:rPr>
          <w:rFonts w:ascii="Times New Roman" w:eastAsia="Arial" w:hAnsi="Times New Roman"/>
          <w:sz w:val="24"/>
          <w:szCs w:val="24"/>
          <w:lang w:eastAsia="pt-BR"/>
        </w:rPr>
      </w:pPr>
      <w:r w:rsidRPr="00F54F61">
        <w:rPr>
          <w:rFonts w:ascii="Times New Roman" w:eastAsia="Arial" w:hAnsi="Times New Roman"/>
          <w:sz w:val="24"/>
          <w:szCs w:val="24"/>
          <w:lang w:eastAsia="pt-BR"/>
        </w:rPr>
        <w:t>Considerando a INSTRUÇÃO NORMATIVA SEGES Nº 58, DE 8 DE AGOSTO DE 2022, Art. 3º, III - contratações correlatas: aquelas cujos objetos sejam similares ou correspondentes entre si e IV - contratações interdependentes: aquelas que, por guardarem relação direta na execução do objeto, devem ser contratadas juntamente para a plena satisfação da necessidade da Administração:</w:t>
      </w:r>
    </w:p>
    <w:p w14:paraId="5A6DAE2D" w14:textId="77777777" w:rsidR="00F54F61" w:rsidRPr="00F54F61" w:rsidRDefault="00F54F61" w:rsidP="00F54F61">
      <w:pPr>
        <w:spacing w:after="0"/>
        <w:ind w:firstLine="1134"/>
        <w:jc w:val="both"/>
        <w:rPr>
          <w:rFonts w:ascii="Times New Roman" w:eastAsia="Arial" w:hAnsi="Times New Roman"/>
          <w:sz w:val="24"/>
          <w:szCs w:val="24"/>
          <w:lang w:eastAsia="pt-BR"/>
        </w:rPr>
      </w:pPr>
      <w:r w:rsidRPr="00F54F61">
        <w:rPr>
          <w:rFonts w:ascii="Times New Roman" w:eastAsia="Arial" w:hAnsi="Times New Roman"/>
          <w:sz w:val="24"/>
          <w:szCs w:val="24"/>
          <w:lang w:eastAsia="pt-BR"/>
        </w:rPr>
        <w:t>Não há necessidade/demanda de contratações correlatas ou interdependentes no presente objeto desta Contratação.</w:t>
      </w:r>
    </w:p>
    <w:p w14:paraId="3CBFEAA9" w14:textId="77777777" w:rsidR="00F54F61" w:rsidRPr="00F54F61" w:rsidRDefault="00F54F61" w:rsidP="00F54F61">
      <w:pPr>
        <w:spacing w:after="0"/>
        <w:ind w:firstLine="1134"/>
        <w:jc w:val="both"/>
        <w:rPr>
          <w:rFonts w:ascii="Times New Roman" w:eastAsia="Arial" w:hAnsi="Times New Roman"/>
          <w:sz w:val="24"/>
          <w:szCs w:val="24"/>
          <w:lang w:eastAsia="pt-BR"/>
        </w:rPr>
      </w:pPr>
    </w:p>
    <w:p w14:paraId="19FC0F04" w14:textId="7A155C0C" w:rsidR="00F54F61" w:rsidRPr="00495C6E" w:rsidRDefault="00F54F61" w:rsidP="00495C6E">
      <w:pPr>
        <w:shd w:val="clear" w:color="auto" w:fill="FFE599"/>
        <w:rPr>
          <w:rFonts w:ascii="Times New Roman" w:eastAsia="Arial" w:hAnsi="Times New Roman"/>
          <w:b/>
          <w:sz w:val="24"/>
          <w:szCs w:val="24"/>
          <w:lang w:eastAsia="pt-BR"/>
        </w:rPr>
      </w:pPr>
      <w:r w:rsidRPr="00F54F61">
        <w:rPr>
          <w:rFonts w:ascii="Times New Roman" w:eastAsia="Arial" w:hAnsi="Times New Roman"/>
          <w:b/>
          <w:sz w:val="24"/>
          <w:szCs w:val="24"/>
          <w:lang w:eastAsia="pt-BR"/>
        </w:rPr>
        <w:t>1</w:t>
      </w:r>
      <w:r w:rsidR="00D51CA4">
        <w:rPr>
          <w:rFonts w:ascii="Times New Roman" w:eastAsia="Arial" w:hAnsi="Times New Roman"/>
          <w:b/>
          <w:sz w:val="24"/>
          <w:szCs w:val="24"/>
          <w:lang w:eastAsia="pt-BR"/>
        </w:rPr>
        <w:t>2</w:t>
      </w:r>
      <w:r w:rsidRPr="00F54F61">
        <w:rPr>
          <w:rFonts w:ascii="Times New Roman" w:eastAsia="Arial" w:hAnsi="Times New Roman"/>
          <w:b/>
          <w:sz w:val="24"/>
          <w:szCs w:val="24"/>
          <w:lang w:eastAsia="pt-BR"/>
        </w:rPr>
        <w:t>. IMPACTO AMBIENTAL</w:t>
      </w:r>
    </w:p>
    <w:p w14:paraId="19A0A41B" w14:textId="51015BEC" w:rsidR="00F54F61" w:rsidRPr="00F54F61" w:rsidRDefault="00E67A18" w:rsidP="00495C6E">
      <w:pPr>
        <w:ind w:firstLine="1134"/>
        <w:jc w:val="both"/>
        <w:rPr>
          <w:rFonts w:ascii="Times New Roman" w:eastAsia="Arial" w:hAnsi="Times New Roman"/>
          <w:sz w:val="24"/>
          <w:szCs w:val="24"/>
          <w:lang w:eastAsia="pt-BR"/>
        </w:rPr>
      </w:pPr>
      <w:r>
        <w:rPr>
          <w:rFonts w:ascii="Times New Roman" w:eastAsia="Arial" w:hAnsi="Times New Roman"/>
          <w:sz w:val="24"/>
          <w:szCs w:val="24"/>
          <w:lang w:eastAsia="pt-BR"/>
        </w:rPr>
        <w:t>Por se tratar de A</w:t>
      </w:r>
      <w:r w:rsidRPr="00E67A18">
        <w:rPr>
          <w:rFonts w:ascii="Times New Roman" w:eastAsia="Arial" w:hAnsi="Times New Roman"/>
          <w:sz w:val="24"/>
          <w:szCs w:val="24"/>
          <w:lang w:eastAsia="pt-BR"/>
        </w:rPr>
        <w:t xml:space="preserve">quisição de </w:t>
      </w:r>
      <w:r w:rsidR="00C8181D">
        <w:rPr>
          <w:rFonts w:ascii="Times New Roman" w:eastAsia="Arial" w:hAnsi="Times New Roman"/>
          <w:sz w:val="24"/>
          <w:szCs w:val="24"/>
          <w:lang w:eastAsia="pt-BR"/>
        </w:rPr>
        <w:t xml:space="preserve">KIT de </w:t>
      </w:r>
      <w:r w:rsidR="0041141C">
        <w:rPr>
          <w:rFonts w:ascii="Times New Roman" w:eastAsia="Arial" w:hAnsi="Times New Roman"/>
          <w:sz w:val="24"/>
          <w:szCs w:val="24"/>
          <w:lang w:eastAsia="pt-BR"/>
        </w:rPr>
        <w:t>Limpeza</w:t>
      </w:r>
      <w:r w:rsidRPr="00E67A18">
        <w:rPr>
          <w:rFonts w:ascii="Times New Roman" w:eastAsia="Arial" w:hAnsi="Times New Roman"/>
          <w:sz w:val="24"/>
          <w:szCs w:val="24"/>
          <w:lang w:eastAsia="pt-BR"/>
        </w:rPr>
        <w:t xml:space="preserve">, acondicionados em </w:t>
      </w:r>
      <w:r>
        <w:rPr>
          <w:rFonts w:ascii="Times New Roman" w:eastAsia="Arial" w:hAnsi="Times New Roman"/>
          <w:sz w:val="24"/>
          <w:szCs w:val="24"/>
          <w:lang w:eastAsia="pt-BR"/>
        </w:rPr>
        <w:t xml:space="preserve">embalagem ou em </w:t>
      </w:r>
      <w:r w:rsidRPr="00E67A18">
        <w:rPr>
          <w:rFonts w:ascii="Times New Roman" w:eastAsia="Arial" w:hAnsi="Times New Roman"/>
          <w:sz w:val="24"/>
          <w:szCs w:val="24"/>
          <w:lang w:eastAsia="pt-BR"/>
        </w:rPr>
        <w:t>caixa de papelão ou similar, o armazenamento, o manuseio e o descarte desses devem ser realizados de forma adequada, de acordo com a própria orientação em cada embalagem. A contratada deverá atender aos critérios de qualidade ambiental, sustentabilidade socioambiental, respeitando as normas de proteção ao meio ambiente. A contratada será responsável pela destinação correta de todos os resíduos g</w:t>
      </w:r>
      <w:r>
        <w:rPr>
          <w:rFonts w:ascii="Times New Roman" w:eastAsia="Arial" w:hAnsi="Times New Roman"/>
          <w:sz w:val="24"/>
          <w:szCs w:val="24"/>
          <w:lang w:eastAsia="pt-BR"/>
        </w:rPr>
        <w:t>erados na execução dos serviços</w:t>
      </w:r>
      <w:r w:rsidR="00F54F61" w:rsidRPr="00F54F61">
        <w:rPr>
          <w:rFonts w:ascii="Times New Roman" w:eastAsia="Arial" w:hAnsi="Times New Roman"/>
          <w:sz w:val="24"/>
          <w:szCs w:val="24"/>
          <w:lang w:eastAsia="pt-BR"/>
        </w:rPr>
        <w:t>.</w:t>
      </w:r>
    </w:p>
    <w:p w14:paraId="42C467F7" w14:textId="2365AA47" w:rsidR="00F54F61" w:rsidRPr="00F54F61" w:rsidRDefault="00F54F61" w:rsidP="00F54F61">
      <w:pPr>
        <w:shd w:val="clear" w:color="auto" w:fill="FFE599"/>
        <w:spacing w:after="0"/>
        <w:jc w:val="both"/>
        <w:rPr>
          <w:rFonts w:ascii="Times New Roman" w:eastAsia="Arial" w:hAnsi="Times New Roman"/>
          <w:b/>
          <w:sz w:val="24"/>
          <w:szCs w:val="24"/>
          <w:lang w:eastAsia="pt-BR"/>
        </w:rPr>
      </w:pPr>
      <w:r w:rsidRPr="00F54F61">
        <w:rPr>
          <w:rFonts w:ascii="Times New Roman" w:eastAsia="Arial" w:hAnsi="Times New Roman"/>
          <w:b/>
          <w:sz w:val="24"/>
          <w:szCs w:val="24"/>
          <w:lang w:eastAsia="pt-BR"/>
        </w:rPr>
        <w:t>1</w:t>
      </w:r>
      <w:r w:rsidR="00D51CA4">
        <w:rPr>
          <w:rFonts w:ascii="Times New Roman" w:eastAsia="Arial" w:hAnsi="Times New Roman"/>
          <w:b/>
          <w:sz w:val="24"/>
          <w:szCs w:val="24"/>
          <w:lang w:eastAsia="pt-BR"/>
        </w:rPr>
        <w:t>3</w:t>
      </w:r>
      <w:r w:rsidRPr="00F54F61">
        <w:rPr>
          <w:rFonts w:ascii="Times New Roman" w:eastAsia="Arial" w:hAnsi="Times New Roman"/>
          <w:b/>
          <w:sz w:val="24"/>
          <w:szCs w:val="24"/>
          <w:lang w:eastAsia="pt-BR"/>
        </w:rPr>
        <w:t>. DECLARAÇÃO DE VIABILIDADE OU NÃO DA CONTRATAÇÃO</w:t>
      </w:r>
    </w:p>
    <w:p w14:paraId="03D54580" w14:textId="77777777" w:rsidR="00F54F61" w:rsidRPr="00F54F61" w:rsidRDefault="00F54F61" w:rsidP="00F54F61">
      <w:pPr>
        <w:spacing w:after="0"/>
        <w:jc w:val="both"/>
        <w:rPr>
          <w:rFonts w:ascii="Times New Roman" w:eastAsia="Arial" w:hAnsi="Times New Roman"/>
          <w:color w:val="7F7F7F"/>
          <w:sz w:val="24"/>
          <w:szCs w:val="24"/>
          <w:lang w:eastAsia="pt-BR"/>
        </w:rPr>
      </w:pPr>
    </w:p>
    <w:p w14:paraId="27D80004" w14:textId="77777777" w:rsidR="00F54F61" w:rsidRPr="00F54F61" w:rsidRDefault="00F54F61" w:rsidP="00F54F61">
      <w:pPr>
        <w:spacing w:after="0"/>
        <w:ind w:firstLine="1134"/>
        <w:jc w:val="both"/>
        <w:rPr>
          <w:rFonts w:ascii="Times New Roman" w:eastAsia="Arial" w:hAnsi="Times New Roman"/>
          <w:color w:val="000000"/>
          <w:sz w:val="24"/>
          <w:szCs w:val="24"/>
          <w:lang w:eastAsia="pt-BR"/>
        </w:rPr>
      </w:pPr>
      <w:r w:rsidRPr="00F54F61">
        <w:rPr>
          <w:rFonts w:ascii="Times New Roman" w:eastAsia="Arial" w:hAnsi="Times New Roman"/>
          <w:color w:val="000000"/>
          <w:sz w:val="24"/>
          <w:szCs w:val="24"/>
          <w:lang w:eastAsia="pt-BR"/>
        </w:rPr>
        <w:t>Os estudos preliminares evidenciaram que a contratação da solução descrita se mostra possível tecnicamente e fundamentadamente necessária.</w:t>
      </w:r>
    </w:p>
    <w:p w14:paraId="24855BFE" w14:textId="235543F9" w:rsidR="00F54F61" w:rsidRPr="00F54F61" w:rsidRDefault="00F54F61" w:rsidP="00F54F61">
      <w:pPr>
        <w:spacing w:after="0"/>
        <w:ind w:firstLine="1134"/>
        <w:jc w:val="both"/>
        <w:rPr>
          <w:rFonts w:ascii="Times New Roman" w:eastAsia="Arial" w:hAnsi="Times New Roman"/>
          <w:color w:val="000000"/>
          <w:sz w:val="24"/>
          <w:szCs w:val="24"/>
          <w:lang w:eastAsia="pt-BR"/>
        </w:rPr>
      </w:pPr>
      <w:r w:rsidRPr="00F54F61">
        <w:rPr>
          <w:rFonts w:ascii="Times New Roman" w:eastAsia="Arial" w:hAnsi="Times New Roman"/>
          <w:color w:val="000000"/>
          <w:sz w:val="24"/>
          <w:szCs w:val="24"/>
          <w:lang w:eastAsia="pt-BR"/>
        </w:rPr>
        <w:t xml:space="preserve">Diante do exposto, declara-se ser viável as contratações pretendidas através deste Estudo Técnico Preliminar </w:t>
      </w:r>
      <w:r w:rsidR="00B70CC1">
        <w:rPr>
          <w:rFonts w:ascii="Times New Roman" w:eastAsia="Arial" w:hAnsi="Times New Roman"/>
          <w:color w:val="000000"/>
          <w:sz w:val="24"/>
          <w:szCs w:val="24"/>
          <w:lang w:eastAsia="pt-BR"/>
        </w:rPr>
        <w:t>0</w:t>
      </w:r>
      <w:r w:rsidR="0041141C">
        <w:rPr>
          <w:rFonts w:ascii="Times New Roman" w:eastAsia="Arial" w:hAnsi="Times New Roman"/>
          <w:color w:val="000000"/>
          <w:sz w:val="24"/>
          <w:szCs w:val="24"/>
          <w:lang w:eastAsia="pt-BR"/>
        </w:rPr>
        <w:t>9</w:t>
      </w:r>
      <w:r w:rsidRPr="00F54F61">
        <w:rPr>
          <w:rFonts w:ascii="Times New Roman" w:eastAsia="Arial" w:hAnsi="Times New Roman"/>
          <w:color w:val="000000"/>
          <w:sz w:val="24"/>
          <w:szCs w:val="24"/>
          <w:lang w:eastAsia="pt-BR"/>
        </w:rPr>
        <w:t>/2025</w:t>
      </w:r>
      <w:r w:rsidR="0000567B">
        <w:rPr>
          <w:rFonts w:ascii="Times New Roman" w:eastAsia="Arial" w:hAnsi="Times New Roman"/>
          <w:color w:val="000000"/>
          <w:sz w:val="24"/>
          <w:szCs w:val="24"/>
          <w:lang w:eastAsia="pt-BR"/>
        </w:rPr>
        <w:t xml:space="preserve"> </w:t>
      </w:r>
      <w:r w:rsidR="00B70CC1">
        <w:rPr>
          <w:rFonts w:ascii="Times New Roman" w:eastAsia="Arial" w:hAnsi="Times New Roman"/>
          <w:color w:val="000000"/>
          <w:sz w:val="24"/>
          <w:szCs w:val="24"/>
          <w:lang w:eastAsia="pt-BR"/>
        </w:rPr>
        <w:t>–</w:t>
      </w:r>
      <w:r w:rsidRPr="00F54F61">
        <w:rPr>
          <w:rFonts w:ascii="Times New Roman" w:eastAsia="Arial" w:hAnsi="Times New Roman"/>
          <w:color w:val="000000"/>
          <w:sz w:val="24"/>
          <w:szCs w:val="24"/>
          <w:lang w:eastAsia="pt-BR"/>
        </w:rPr>
        <w:t xml:space="preserve"> </w:t>
      </w:r>
      <w:r w:rsidR="00B70CC1">
        <w:rPr>
          <w:rFonts w:ascii="Times New Roman" w:eastAsia="Arial" w:hAnsi="Times New Roman"/>
          <w:color w:val="000000"/>
          <w:sz w:val="24"/>
          <w:szCs w:val="24"/>
          <w:lang w:eastAsia="pt-BR"/>
        </w:rPr>
        <w:t>Defesa Civil</w:t>
      </w:r>
      <w:r w:rsidRPr="00F54F61">
        <w:rPr>
          <w:rFonts w:ascii="Times New Roman" w:eastAsia="Arial" w:hAnsi="Times New Roman"/>
          <w:color w:val="000000"/>
          <w:sz w:val="24"/>
          <w:szCs w:val="24"/>
          <w:lang w:eastAsia="pt-BR"/>
        </w:rPr>
        <w:t>.</w:t>
      </w:r>
    </w:p>
    <w:p w14:paraId="0D24CDC5" w14:textId="77777777" w:rsidR="00F54F61" w:rsidRDefault="00F54F61" w:rsidP="00F54F61">
      <w:pPr>
        <w:spacing w:after="0"/>
        <w:ind w:firstLine="1134"/>
        <w:jc w:val="both"/>
        <w:rPr>
          <w:rFonts w:ascii="Times New Roman" w:eastAsia="Arial" w:hAnsi="Times New Roman"/>
          <w:color w:val="000000"/>
          <w:sz w:val="24"/>
          <w:szCs w:val="24"/>
          <w:lang w:eastAsia="pt-BR"/>
        </w:rPr>
      </w:pPr>
    </w:p>
    <w:p w14:paraId="1B5A9A0C" w14:textId="77777777" w:rsidR="00E67A18" w:rsidRPr="00F54F61" w:rsidRDefault="00E67A18" w:rsidP="00F54F61">
      <w:pPr>
        <w:spacing w:after="0"/>
        <w:ind w:firstLine="1134"/>
        <w:jc w:val="both"/>
        <w:rPr>
          <w:rFonts w:ascii="Times New Roman" w:eastAsia="Arial" w:hAnsi="Times New Roman"/>
          <w:color w:val="000000"/>
          <w:sz w:val="24"/>
          <w:szCs w:val="24"/>
          <w:lang w:eastAsia="pt-BR"/>
        </w:rPr>
      </w:pPr>
    </w:p>
    <w:p w14:paraId="2C24F82C" w14:textId="39F0D5BF" w:rsidR="00F54F61" w:rsidRDefault="00F54F61" w:rsidP="00F27425">
      <w:pPr>
        <w:tabs>
          <w:tab w:val="left" w:pos="709"/>
        </w:tabs>
        <w:spacing w:after="0"/>
        <w:jc w:val="center"/>
        <w:rPr>
          <w:rFonts w:ascii="Times New Roman" w:eastAsia="Arial" w:hAnsi="Times New Roman"/>
          <w:sz w:val="24"/>
          <w:szCs w:val="24"/>
          <w:lang w:eastAsia="pt-BR"/>
        </w:rPr>
      </w:pPr>
      <w:r w:rsidRPr="00F54F61">
        <w:rPr>
          <w:rFonts w:ascii="Times New Roman" w:eastAsia="Arial" w:hAnsi="Times New Roman"/>
          <w:sz w:val="24"/>
          <w:szCs w:val="24"/>
          <w:lang w:eastAsia="pt-BR"/>
        </w:rPr>
        <w:t xml:space="preserve">Tefé/AM, </w:t>
      </w:r>
      <w:r>
        <w:rPr>
          <w:rFonts w:ascii="Times New Roman" w:eastAsia="Arial" w:hAnsi="Times New Roman"/>
          <w:color w:val="000000"/>
          <w:sz w:val="24"/>
          <w:szCs w:val="24"/>
          <w:lang w:eastAsia="pt-BR"/>
        </w:rPr>
        <w:t>09 de julh</w:t>
      </w:r>
      <w:r w:rsidRPr="00F54F61">
        <w:rPr>
          <w:rFonts w:ascii="Times New Roman" w:eastAsia="Arial" w:hAnsi="Times New Roman"/>
          <w:color w:val="000000"/>
          <w:sz w:val="24"/>
          <w:szCs w:val="24"/>
          <w:lang w:eastAsia="pt-BR"/>
        </w:rPr>
        <w:t>o</w:t>
      </w:r>
      <w:r w:rsidRPr="00F54F61">
        <w:rPr>
          <w:rFonts w:ascii="Times New Roman" w:eastAsia="Arial" w:hAnsi="Times New Roman"/>
          <w:sz w:val="24"/>
          <w:szCs w:val="24"/>
          <w:lang w:eastAsia="pt-BR"/>
        </w:rPr>
        <w:t xml:space="preserve"> de 2025.</w:t>
      </w:r>
    </w:p>
    <w:p w14:paraId="7DD487EF" w14:textId="77777777" w:rsidR="00E67A18" w:rsidRPr="00F54F61" w:rsidRDefault="00E67A18" w:rsidP="00F27425">
      <w:pPr>
        <w:tabs>
          <w:tab w:val="left" w:pos="709"/>
        </w:tabs>
        <w:spacing w:after="0"/>
        <w:jc w:val="center"/>
        <w:rPr>
          <w:rFonts w:ascii="Times New Roman" w:eastAsia="Arial" w:hAnsi="Times New Roman"/>
          <w:sz w:val="24"/>
          <w:szCs w:val="24"/>
          <w:lang w:eastAsia="pt-BR"/>
        </w:rPr>
      </w:pPr>
    </w:p>
    <w:p w14:paraId="4E49CA88" w14:textId="77777777" w:rsidR="00F54F61" w:rsidRPr="00F54F61" w:rsidRDefault="00F54F61" w:rsidP="00F54F61">
      <w:pPr>
        <w:tabs>
          <w:tab w:val="left" w:pos="709"/>
        </w:tabs>
        <w:spacing w:after="0"/>
        <w:jc w:val="right"/>
        <w:rPr>
          <w:rFonts w:ascii="Times New Roman" w:eastAsia="Arial" w:hAnsi="Times New Roman"/>
          <w:sz w:val="24"/>
          <w:szCs w:val="24"/>
          <w:lang w:eastAsia="pt-BR"/>
        </w:rPr>
      </w:pPr>
    </w:p>
    <w:p w14:paraId="7FEBB478" w14:textId="77777777" w:rsidR="00F54F61" w:rsidRPr="00F54F61" w:rsidRDefault="00F54F61" w:rsidP="00F54F61">
      <w:pPr>
        <w:tabs>
          <w:tab w:val="left" w:pos="709"/>
        </w:tabs>
        <w:spacing w:after="0"/>
        <w:rPr>
          <w:rFonts w:ascii="Times New Roman" w:eastAsia="Arial" w:hAnsi="Times New Roman"/>
          <w:sz w:val="24"/>
          <w:szCs w:val="24"/>
          <w:lang w:eastAsia="pt-BR"/>
        </w:rPr>
      </w:pPr>
      <w:r w:rsidRPr="00F54F61">
        <w:rPr>
          <w:rFonts w:ascii="Times New Roman" w:eastAsia="Arial" w:hAnsi="Times New Roman"/>
          <w:sz w:val="24"/>
          <w:szCs w:val="24"/>
          <w:lang w:eastAsia="pt-BR"/>
        </w:rPr>
        <w:t>Equipe responsável pela elaboração do Estudo Técnico Preliminar:</w:t>
      </w:r>
    </w:p>
    <w:p w14:paraId="10776379" w14:textId="77777777" w:rsidR="00F54F61" w:rsidRDefault="00F54F61" w:rsidP="00F54F61">
      <w:pPr>
        <w:tabs>
          <w:tab w:val="left" w:pos="709"/>
        </w:tabs>
        <w:spacing w:after="0"/>
        <w:jc w:val="center"/>
        <w:rPr>
          <w:rFonts w:ascii="Times New Roman" w:eastAsia="Arial" w:hAnsi="Times New Roman"/>
          <w:sz w:val="24"/>
          <w:szCs w:val="24"/>
          <w:lang w:eastAsia="pt-BR"/>
        </w:rPr>
      </w:pPr>
    </w:p>
    <w:p w14:paraId="231C78E2" w14:textId="77777777" w:rsidR="00403A15" w:rsidRDefault="00403A15" w:rsidP="00F54F61">
      <w:pPr>
        <w:tabs>
          <w:tab w:val="left" w:pos="709"/>
        </w:tabs>
        <w:spacing w:after="0"/>
        <w:jc w:val="center"/>
        <w:rPr>
          <w:rFonts w:ascii="Times New Roman" w:eastAsia="Arial" w:hAnsi="Times New Roman"/>
          <w:sz w:val="24"/>
          <w:szCs w:val="24"/>
          <w:lang w:eastAsia="pt-BR"/>
        </w:rPr>
      </w:pPr>
    </w:p>
    <w:p w14:paraId="46CBEB1A" w14:textId="77777777" w:rsidR="002B199D" w:rsidRDefault="002B199D" w:rsidP="00F54F61">
      <w:pPr>
        <w:tabs>
          <w:tab w:val="left" w:pos="709"/>
        </w:tabs>
        <w:spacing w:after="0"/>
        <w:jc w:val="center"/>
        <w:rPr>
          <w:rFonts w:ascii="Times New Roman" w:eastAsia="Arial" w:hAnsi="Times New Roman"/>
          <w:sz w:val="24"/>
          <w:szCs w:val="24"/>
          <w:lang w:eastAsia="pt-BR"/>
        </w:rPr>
      </w:pPr>
    </w:p>
    <w:p w14:paraId="434F629B" w14:textId="77777777" w:rsidR="00403A15" w:rsidRPr="00F54F61" w:rsidRDefault="00403A15" w:rsidP="00F54F61">
      <w:pPr>
        <w:tabs>
          <w:tab w:val="left" w:pos="709"/>
        </w:tabs>
        <w:spacing w:after="0"/>
        <w:jc w:val="center"/>
        <w:rPr>
          <w:rFonts w:ascii="Times New Roman" w:eastAsia="Arial" w:hAnsi="Times New Roman"/>
          <w:sz w:val="24"/>
          <w:szCs w:val="24"/>
          <w:lang w:eastAsia="pt-BR"/>
        </w:rPr>
      </w:pPr>
    </w:p>
    <w:p w14:paraId="790FC0CD" w14:textId="50E43E3C" w:rsidR="00E67A18" w:rsidRDefault="00E67A18" w:rsidP="00E67A18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t-BR"/>
        </w:rPr>
      </w:pPr>
      <w:r w:rsidRPr="00E67A18">
        <w:rPr>
          <w:rFonts w:ascii="Times New Roman" w:eastAsia="Times New Roman" w:hAnsi="Times New Roman"/>
          <w:b/>
          <w:color w:val="000000"/>
          <w:sz w:val="24"/>
          <w:szCs w:val="24"/>
          <w:lang w:eastAsia="pt-BR"/>
        </w:rPr>
        <w:t>WELLITON BRAGA DE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pt-BR"/>
        </w:rPr>
        <w:t xml:space="preserve"> </w:t>
      </w:r>
      <w:r w:rsidRPr="00E67A18">
        <w:rPr>
          <w:rFonts w:ascii="Times New Roman" w:eastAsia="Times New Roman" w:hAnsi="Times New Roman"/>
          <w:b/>
          <w:color w:val="000000"/>
          <w:sz w:val="24"/>
          <w:szCs w:val="24"/>
          <w:lang w:eastAsia="pt-BR"/>
        </w:rPr>
        <w:t>FREITAS</w:t>
      </w:r>
    </w:p>
    <w:p w14:paraId="3937D787" w14:textId="6C64809D" w:rsidR="00B70CC1" w:rsidRPr="00B70CC1" w:rsidRDefault="00B70CC1" w:rsidP="00E67A18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B70CC1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Secretário Adjunto Municipal de Defesa</w:t>
      </w:r>
    </w:p>
    <w:p w14:paraId="6EA6C3CE" w14:textId="77777777" w:rsidR="00B70CC1" w:rsidRDefault="00B70CC1" w:rsidP="00B70CC1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B70CC1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Civil e Patrimonial</w:t>
      </w:r>
    </w:p>
    <w:p w14:paraId="3446F72F" w14:textId="0E6B658A" w:rsidR="00F54F61" w:rsidRDefault="00B70CC1" w:rsidP="00F54F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Decreto nº 117/2025 de 12/06</w:t>
      </w:r>
      <w:r w:rsidRPr="00B70CC1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/2025</w:t>
      </w:r>
    </w:p>
    <w:p w14:paraId="4F0EA207" w14:textId="77777777" w:rsidR="006A7FA1" w:rsidRDefault="006A7FA1" w:rsidP="00F54F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923183A" w14:textId="77777777" w:rsidR="00B70CC1" w:rsidRDefault="00B70CC1" w:rsidP="00F54F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0E4C1C34" w14:textId="77777777" w:rsidR="00F54F61" w:rsidRPr="00F54F61" w:rsidRDefault="00F54F61" w:rsidP="00F54F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54F61">
        <w:rPr>
          <w:rFonts w:ascii="Times New Roman" w:hAnsi="Times New Roman"/>
          <w:sz w:val="24"/>
          <w:szCs w:val="24"/>
        </w:rPr>
        <w:t>De acordo:</w:t>
      </w:r>
    </w:p>
    <w:p w14:paraId="34E24A3B" w14:textId="77777777" w:rsidR="00545786" w:rsidRDefault="00545786" w:rsidP="00545786">
      <w:pPr>
        <w:pStyle w:val="Default"/>
      </w:pPr>
    </w:p>
    <w:p w14:paraId="6590988F" w14:textId="77777777" w:rsidR="00403A15" w:rsidRDefault="00403A15" w:rsidP="00545786">
      <w:pPr>
        <w:pStyle w:val="Default"/>
      </w:pPr>
    </w:p>
    <w:p w14:paraId="40149749" w14:textId="77777777" w:rsidR="00545786" w:rsidRPr="0057386C" w:rsidRDefault="00545786" w:rsidP="00545786">
      <w:pPr>
        <w:pStyle w:val="Default"/>
      </w:pPr>
    </w:p>
    <w:p w14:paraId="4D0D1196" w14:textId="77777777" w:rsidR="00B70CC1" w:rsidRDefault="00B70CC1" w:rsidP="00F54F61">
      <w:pPr>
        <w:spacing w:after="0" w:line="240" w:lineRule="auto"/>
        <w:jc w:val="center"/>
        <w:rPr>
          <w:rFonts w:ascii="Times New Roman" w:eastAsiaTheme="minorHAnsi" w:hAnsi="Times New Roman"/>
          <w:b/>
          <w:color w:val="000000" w:themeColor="text1"/>
          <w:sz w:val="24"/>
          <w:szCs w:val="24"/>
        </w:rPr>
      </w:pPr>
      <w:r w:rsidRPr="00B70CC1">
        <w:rPr>
          <w:rFonts w:ascii="Times New Roman" w:eastAsiaTheme="minorHAnsi" w:hAnsi="Times New Roman"/>
          <w:b/>
          <w:color w:val="000000" w:themeColor="text1"/>
          <w:sz w:val="24"/>
          <w:szCs w:val="24"/>
        </w:rPr>
        <w:t>EDIVILSON BRAGA DA SILVA</w:t>
      </w:r>
    </w:p>
    <w:p w14:paraId="686E3D24" w14:textId="3E2EE49A" w:rsidR="00B70CC1" w:rsidRDefault="00FE7CD4" w:rsidP="00F54F61">
      <w:pPr>
        <w:tabs>
          <w:tab w:val="center" w:pos="4252"/>
        </w:tabs>
        <w:spacing w:after="0" w:line="240" w:lineRule="auto"/>
        <w:jc w:val="center"/>
        <w:rPr>
          <w:rFonts w:ascii="Times New Roman" w:eastAsiaTheme="minorHAnsi" w:hAnsi="Times New Roman"/>
          <w:color w:val="000000" w:themeColor="text1"/>
          <w:sz w:val="24"/>
          <w:szCs w:val="24"/>
        </w:rPr>
      </w:pPr>
      <w:r>
        <w:rPr>
          <w:rFonts w:ascii="Times New Roman" w:eastAsiaTheme="minorHAnsi" w:hAnsi="Times New Roman"/>
          <w:color w:val="000000" w:themeColor="text1"/>
          <w:sz w:val="24"/>
          <w:szCs w:val="24"/>
        </w:rPr>
        <w:t>Secretário Municipal de Defesa Civil e Patrimonial</w:t>
      </w:r>
      <w:r w:rsidR="00B70CC1" w:rsidRPr="00B70CC1">
        <w:rPr>
          <w:rFonts w:ascii="Times New Roman" w:eastAsiaTheme="minorHAnsi" w:hAnsi="Times New Roman"/>
          <w:color w:val="000000" w:themeColor="text1"/>
          <w:sz w:val="24"/>
          <w:szCs w:val="24"/>
        </w:rPr>
        <w:t xml:space="preserve"> do Município de Tefé</w:t>
      </w:r>
    </w:p>
    <w:p w14:paraId="3AC81FC6" w14:textId="549A9B8C" w:rsidR="006F3D8C" w:rsidRPr="00680E3E" w:rsidRDefault="00300D7D" w:rsidP="00F54F61">
      <w:pPr>
        <w:tabs>
          <w:tab w:val="center" w:pos="4252"/>
        </w:tabs>
        <w:spacing w:after="0" w:line="240" w:lineRule="auto"/>
        <w:jc w:val="center"/>
      </w:pPr>
      <w:r w:rsidRPr="00300D7D">
        <w:rPr>
          <w:rFonts w:ascii="Times New Roman" w:eastAsiaTheme="minorHAnsi" w:hAnsi="Times New Roman"/>
          <w:color w:val="000000" w:themeColor="text1"/>
          <w:sz w:val="24"/>
          <w:szCs w:val="24"/>
        </w:rPr>
        <w:t xml:space="preserve">Decreto </w:t>
      </w:r>
      <w:r w:rsidR="00FE7CD4">
        <w:rPr>
          <w:rFonts w:ascii="Times New Roman" w:eastAsiaTheme="minorHAnsi" w:hAnsi="Times New Roman"/>
          <w:color w:val="000000" w:themeColor="text1"/>
          <w:sz w:val="24"/>
          <w:szCs w:val="24"/>
        </w:rPr>
        <w:t>nº 116/2025 de 12/06</w:t>
      </w:r>
      <w:r w:rsidRPr="00300D7D">
        <w:rPr>
          <w:rFonts w:ascii="Times New Roman" w:eastAsiaTheme="minorHAnsi" w:hAnsi="Times New Roman"/>
          <w:color w:val="000000" w:themeColor="text1"/>
          <w:sz w:val="24"/>
          <w:szCs w:val="24"/>
        </w:rPr>
        <w:t>/2025</w:t>
      </w:r>
    </w:p>
    <w:sectPr w:rsidR="006F3D8C" w:rsidRPr="00680E3E" w:rsidSect="008516CA">
      <w:headerReference w:type="default" r:id="rId7"/>
      <w:footerReference w:type="default" r:id="rId8"/>
      <w:type w:val="continuous"/>
      <w:pgSz w:w="11906" w:h="16838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286F1B" w14:textId="77777777" w:rsidR="002B7CFC" w:rsidRDefault="002B7CFC" w:rsidP="000C67D6">
      <w:pPr>
        <w:spacing w:after="0" w:line="240" w:lineRule="auto"/>
      </w:pPr>
      <w:r>
        <w:separator/>
      </w:r>
    </w:p>
  </w:endnote>
  <w:endnote w:type="continuationSeparator" w:id="0">
    <w:p w14:paraId="65FC155B" w14:textId="77777777" w:rsidR="002B7CFC" w:rsidRDefault="002B7CFC" w:rsidP="000C67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504A9D" w14:textId="79239686" w:rsidR="00AC4452" w:rsidRDefault="00331BA5">
    <w:pPr>
      <w:pStyle w:val="Rodap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5529C05" wp14:editId="32F91BA1">
              <wp:simplePos x="0" y="0"/>
              <wp:positionH relativeFrom="margin">
                <wp:posOffset>-634861</wp:posOffset>
              </wp:positionH>
              <wp:positionV relativeFrom="paragraph">
                <wp:posOffset>-61043</wp:posOffset>
              </wp:positionV>
              <wp:extent cx="6217920" cy="442264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17920" cy="44226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E2EEC14" w14:textId="1DDC6179" w:rsidR="00331BA5" w:rsidRPr="00F318D1" w:rsidRDefault="009305F4" w:rsidP="00604379">
                          <w:pPr>
                            <w:spacing w:after="0" w:line="240" w:lineRule="auto"/>
                            <w:jc w:val="center"/>
                            <w:rPr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 w:rsidRPr="009305F4">
                            <w:rPr>
                              <w:b/>
                              <w:bCs/>
                              <w:sz w:val="20"/>
                              <w:szCs w:val="20"/>
                            </w:rPr>
                            <w:t>Rua Monteiro de Souza, 278 – Centro, Tefé/Amazonas – Brasil, CEP: 69550-045 |E-mail: defesacivildetefe@gmail.com | Contato: (97) 98414-8149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shapetype w14:anchorId="65529C05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-50pt;margin-top:-4.8pt;width:489.6pt;height:34.8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AZ53wEAAKEDAAAOAAAAZHJzL2Uyb0RvYy54bWysU8Fu2zAMvQ/YPwi6L44NL12NOEXXosOA&#10;bh3Q7QNkWYqF2aJGKbGzrx8lp2m23YpeBImkH997pNdX09CzvUJvwNY8Xyw5U1ZCa+y25j++3737&#10;wJkPwraiB6tqflCeX23evlmPrlIFdNC3ChmBWF+NruZdCK7KMi87NQi/AKcsJTXgIAI9cZu1KEZC&#10;H/qsWC5X2QjYOgSpvKfo7Zzkm4SvtZLhQWuvAutrTtxCOjGdTTyzzVpUWxSuM/JIQ7yAxSCMpaYn&#10;qFsRBNuh+Q9qMBLBgw4LCUMGWhupkgZSky//UfPYCaeSFjLHu5NN/vVg5df9o/uGLEwfYaIBJhHe&#10;3YP86ZmFm07YrbpGhLFToqXGebQsG52vjp9Gq33lI0gzfoGWhix2ARLQpHGIrpBORug0gMPJdDUF&#10;Jim4KvKLy4JSknJlWRSrMrUQ1dPXDn34pGBg8VJzpKEmdLG/9yGyEdVTSWxm4c70fRpsb/8KUGGM&#10;JPaR8Ew9TM1E1VFFA+2BdCDMe0J7TZcO8DdnI+1Izf2vnUDFWf/ZkheXeVnGpUqP8v1FVIHnmeY8&#10;I6wkqJoHzubrTZgXcefQbDvqNLtv4Zr80yZJe2Z15E17kBQfdzYu2vk7VT3/WZs/AAAA//8DAFBL&#10;AwQUAAYACAAAACEAx6omgt4AAAAKAQAADwAAAGRycy9kb3ducmV2LnhtbEyPzU7DMBCE70i8g7VI&#10;3Fq7FYQmxKkQiCuI8iNx28bbJCJeR7HbhLdnOcFtRzOa/abczr5XJxpjF9jCamlAEdfBddxYeHt9&#10;XGxAxYTssA9MFr4pwrY6PyuxcGHiFzrtUqOkhGOBFtqUhkLrWLfkMS7DQCzeIYwek8ix0W7EScp9&#10;r9fGZNpjx/KhxYHuW6q/dkdv4f3p8PlxZZ6bB389TGE2mn2urb28mO9uQSWa018YfvEFHSph2ocj&#10;u6h6C4uVMTImyZVnoCSxucnXoPYWMjF0Ver/E6ofAAAA//8DAFBLAQItABQABgAIAAAAIQC2gziS&#10;/gAAAOEBAAATAAAAAAAAAAAAAAAAAAAAAABbQ29udGVudF9UeXBlc10ueG1sUEsBAi0AFAAGAAgA&#10;AAAhADj9If/WAAAAlAEAAAsAAAAAAAAAAAAAAAAALwEAAF9yZWxzLy5yZWxzUEsBAi0AFAAGAAgA&#10;AAAhAFLABnnfAQAAoQMAAA4AAAAAAAAAAAAAAAAALgIAAGRycy9lMm9Eb2MueG1sUEsBAi0AFAAG&#10;AAgAAAAhAMeqJoLeAAAACgEAAA8AAAAAAAAAAAAAAAAAOQQAAGRycy9kb3ducmV2LnhtbFBLBQYA&#10;AAAABAAEAPMAAABEBQAAAAA=&#10;" filled="f" stroked="f">
              <v:textbox>
                <w:txbxContent>
                  <w:p w14:paraId="4E2EEC14" w14:textId="1DDC6179" w:rsidR="00331BA5" w:rsidRPr="00F318D1" w:rsidRDefault="009305F4" w:rsidP="00604379">
                    <w:pPr>
                      <w:spacing w:after="0" w:line="240" w:lineRule="auto"/>
                      <w:jc w:val="center"/>
                      <w:rPr>
                        <w:b/>
                        <w:bCs/>
                        <w:sz w:val="20"/>
                        <w:szCs w:val="20"/>
                      </w:rPr>
                    </w:pPr>
                    <w:r w:rsidRPr="009305F4">
                      <w:rPr>
                        <w:b/>
                        <w:bCs/>
                        <w:sz w:val="20"/>
                        <w:szCs w:val="20"/>
                      </w:rPr>
                      <w:t>Rua Monteiro de Souza, 278 – Centro, Tefé/Amazonas – Brasil, CEP: 69550-045 |E-mail: defesacivildetefe@gmail.com | Contato: (97) 98414-8149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C43CCA" w14:textId="77777777" w:rsidR="002B7CFC" w:rsidRDefault="002B7CFC" w:rsidP="000C67D6">
      <w:pPr>
        <w:spacing w:after="0" w:line="240" w:lineRule="auto"/>
      </w:pPr>
      <w:r>
        <w:separator/>
      </w:r>
    </w:p>
  </w:footnote>
  <w:footnote w:type="continuationSeparator" w:id="0">
    <w:p w14:paraId="194057D5" w14:textId="77777777" w:rsidR="002B7CFC" w:rsidRDefault="002B7CFC" w:rsidP="000C67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760FBB" w14:textId="58BAF7E6" w:rsidR="00A201A7" w:rsidRDefault="009305F4" w:rsidP="00A201A7">
    <w:pPr>
      <w:pStyle w:val="Cabealho"/>
      <w:tabs>
        <w:tab w:val="clear" w:pos="8504"/>
        <w:tab w:val="left" w:pos="5730"/>
        <w:tab w:val="left" w:pos="6150"/>
      </w:tabs>
    </w:pPr>
    <w:r>
      <w:rPr>
        <w:rFonts w:ascii="Cambria" w:hAnsi="Cambria" w:cs="Arial"/>
        <w:b/>
        <w:bCs/>
        <w:noProof/>
        <w:lang w:eastAsia="pt-BR"/>
      </w:rPr>
      <w:drawing>
        <wp:anchor distT="0" distB="0" distL="114300" distR="114300" simplePos="0" relativeHeight="251663360" behindDoc="0" locked="0" layoutInCell="1" allowOverlap="1" wp14:anchorId="17C50DBF" wp14:editId="1BB6EDC3">
          <wp:simplePos x="0" y="0"/>
          <wp:positionH relativeFrom="rightMargin">
            <wp:posOffset>-5303382</wp:posOffset>
          </wp:positionH>
          <wp:positionV relativeFrom="paragraph">
            <wp:posOffset>386</wp:posOffset>
          </wp:positionV>
          <wp:extent cx="636270" cy="631825"/>
          <wp:effectExtent l="0" t="0" r="0" b="0"/>
          <wp:wrapNone/>
          <wp:docPr id="18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OVO LOGO DA DEFESA CIVIL DE TEFÉ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6270" cy="631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201A7"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046B8D3C" wp14:editId="66AB8526">
          <wp:simplePos x="0" y="0"/>
          <wp:positionH relativeFrom="margin">
            <wp:align>center</wp:align>
          </wp:positionH>
          <wp:positionV relativeFrom="page">
            <wp:posOffset>123613</wp:posOffset>
          </wp:positionV>
          <wp:extent cx="1664970" cy="846455"/>
          <wp:effectExtent l="0" t="0" r="0" b="0"/>
          <wp:wrapNone/>
          <wp:docPr id="1813157653" name="Imagem 1813157653" descr="logo_oficio_00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oficio_000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4970" cy="846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201A7"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45B46DAB" wp14:editId="38E359BD">
          <wp:simplePos x="0" y="0"/>
          <wp:positionH relativeFrom="page">
            <wp:posOffset>372</wp:posOffset>
          </wp:positionH>
          <wp:positionV relativeFrom="page">
            <wp:posOffset>48260</wp:posOffset>
          </wp:positionV>
          <wp:extent cx="7561580" cy="10692021"/>
          <wp:effectExtent l="0" t="0" r="1270" b="0"/>
          <wp:wrapNone/>
          <wp:docPr id="897337778" name="Imagem 8973377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OVI TIMBRE 2025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1580" cy="1069202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8397C">
      <w:tab/>
    </w:r>
  </w:p>
  <w:p w14:paraId="45556DF0" w14:textId="77777777" w:rsidR="00A201A7" w:rsidRDefault="00A201A7" w:rsidP="00A201A7">
    <w:pPr>
      <w:pStyle w:val="Cabealho"/>
      <w:tabs>
        <w:tab w:val="clear" w:pos="8504"/>
        <w:tab w:val="left" w:pos="5730"/>
        <w:tab w:val="left" w:pos="6150"/>
      </w:tabs>
    </w:pPr>
  </w:p>
  <w:p w14:paraId="796773B0" w14:textId="77777777" w:rsidR="00A201A7" w:rsidRDefault="00A201A7" w:rsidP="00A201A7">
    <w:pPr>
      <w:pStyle w:val="Cabealho"/>
      <w:tabs>
        <w:tab w:val="clear" w:pos="8504"/>
        <w:tab w:val="left" w:pos="5730"/>
        <w:tab w:val="left" w:pos="6150"/>
      </w:tabs>
    </w:pPr>
  </w:p>
  <w:p w14:paraId="10CE2F89" w14:textId="77777777" w:rsidR="00A201A7" w:rsidRDefault="00A201A7" w:rsidP="00A201A7">
    <w:pPr>
      <w:pStyle w:val="Cabealho"/>
      <w:tabs>
        <w:tab w:val="clear" w:pos="8504"/>
        <w:tab w:val="left" w:pos="5730"/>
        <w:tab w:val="left" w:pos="6150"/>
      </w:tabs>
    </w:pPr>
  </w:p>
  <w:p w14:paraId="5BEFF86B" w14:textId="77777777" w:rsidR="00A201A7" w:rsidRPr="005956BF" w:rsidRDefault="00A201A7" w:rsidP="00A201A7">
    <w:pPr>
      <w:shd w:val="clear" w:color="auto" w:fill="FFFFFF"/>
      <w:spacing w:after="0"/>
      <w:jc w:val="center"/>
      <w:rPr>
        <w:rFonts w:ascii="Times New Roman" w:hAnsi="Times New Roman"/>
        <w:b/>
        <w:sz w:val="20"/>
      </w:rPr>
    </w:pPr>
    <w:r w:rsidRPr="005956BF">
      <w:rPr>
        <w:rFonts w:ascii="Times New Roman" w:hAnsi="Times New Roman"/>
        <w:b/>
        <w:sz w:val="20"/>
      </w:rPr>
      <w:t>ESTADO DO AMAZONAS</w:t>
    </w:r>
  </w:p>
  <w:p w14:paraId="201A0C2C" w14:textId="77777777" w:rsidR="00A201A7" w:rsidRPr="005956BF" w:rsidRDefault="00A201A7" w:rsidP="00A201A7">
    <w:pPr>
      <w:shd w:val="clear" w:color="auto" w:fill="FFFFFF"/>
      <w:spacing w:after="0"/>
      <w:jc w:val="center"/>
      <w:rPr>
        <w:rFonts w:ascii="Times New Roman" w:hAnsi="Times New Roman"/>
        <w:b/>
        <w:sz w:val="20"/>
      </w:rPr>
    </w:pPr>
    <w:r w:rsidRPr="005956BF">
      <w:rPr>
        <w:rFonts w:ascii="Times New Roman" w:hAnsi="Times New Roman"/>
        <w:b/>
        <w:sz w:val="20"/>
      </w:rPr>
      <w:t>PREFEITURA MUNICIPAL DE TEFÉ</w:t>
    </w:r>
  </w:p>
  <w:p w14:paraId="44A15768" w14:textId="0E05DA9B" w:rsidR="000C67D6" w:rsidRDefault="009305F4" w:rsidP="00545786">
    <w:pPr>
      <w:pStyle w:val="Cabealho"/>
      <w:tabs>
        <w:tab w:val="clear" w:pos="8504"/>
        <w:tab w:val="left" w:pos="5730"/>
        <w:tab w:val="left" w:pos="6150"/>
      </w:tabs>
      <w:jc w:val="center"/>
    </w:pPr>
    <w:r w:rsidRPr="009305F4">
      <w:rPr>
        <w:rFonts w:ascii="Times New Roman" w:hAnsi="Times New Roman"/>
        <w:b/>
        <w:sz w:val="20"/>
      </w:rPr>
      <w:t>SECRETARIA MUNICIPAL DE DEFESA CIVIL E PATRIMONIAL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A6161E"/>
    <w:multiLevelType w:val="hybridMultilevel"/>
    <w:tmpl w:val="C3A87D6A"/>
    <w:lvl w:ilvl="0" w:tplc="09F68CFA">
      <w:start w:val="1"/>
      <w:numFmt w:val="upperRoman"/>
      <w:lvlText w:val="%1."/>
      <w:lvlJc w:val="left"/>
      <w:pPr>
        <w:ind w:left="7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5431140B"/>
    <w:multiLevelType w:val="hybridMultilevel"/>
    <w:tmpl w:val="4E80DD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BD7"/>
    <w:rsid w:val="0000100D"/>
    <w:rsid w:val="0000567B"/>
    <w:rsid w:val="00007F6F"/>
    <w:rsid w:val="00015D4A"/>
    <w:rsid w:val="00016BF1"/>
    <w:rsid w:val="000224BA"/>
    <w:rsid w:val="0004284F"/>
    <w:rsid w:val="00051AE9"/>
    <w:rsid w:val="00061970"/>
    <w:rsid w:val="00062664"/>
    <w:rsid w:val="00065CC0"/>
    <w:rsid w:val="0006654D"/>
    <w:rsid w:val="0008211C"/>
    <w:rsid w:val="00087B10"/>
    <w:rsid w:val="00094D11"/>
    <w:rsid w:val="00096B5A"/>
    <w:rsid w:val="000A08A9"/>
    <w:rsid w:val="000B5140"/>
    <w:rsid w:val="000C128B"/>
    <w:rsid w:val="000C67D6"/>
    <w:rsid w:val="000F0BCC"/>
    <w:rsid w:val="000F560B"/>
    <w:rsid w:val="001000D9"/>
    <w:rsid w:val="0010077B"/>
    <w:rsid w:val="001127B3"/>
    <w:rsid w:val="001145ED"/>
    <w:rsid w:val="00121176"/>
    <w:rsid w:val="0012283C"/>
    <w:rsid w:val="00132874"/>
    <w:rsid w:val="00134786"/>
    <w:rsid w:val="00141FA9"/>
    <w:rsid w:val="00156C82"/>
    <w:rsid w:val="001644CA"/>
    <w:rsid w:val="001657F3"/>
    <w:rsid w:val="00174124"/>
    <w:rsid w:val="00176319"/>
    <w:rsid w:val="00177044"/>
    <w:rsid w:val="001772B0"/>
    <w:rsid w:val="0019143A"/>
    <w:rsid w:val="00191E91"/>
    <w:rsid w:val="0019262A"/>
    <w:rsid w:val="00193C70"/>
    <w:rsid w:val="001A126B"/>
    <w:rsid w:val="001A366D"/>
    <w:rsid w:val="001A6E98"/>
    <w:rsid w:val="001B05D2"/>
    <w:rsid w:val="001B3915"/>
    <w:rsid w:val="001D1758"/>
    <w:rsid w:val="001E51FB"/>
    <w:rsid w:val="001E5339"/>
    <w:rsid w:val="001F2CF2"/>
    <w:rsid w:val="001F7A1E"/>
    <w:rsid w:val="00203B7C"/>
    <w:rsid w:val="00205A67"/>
    <w:rsid w:val="00207198"/>
    <w:rsid w:val="00212A4F"/>
    <w:rsid w:val="00221157"/>
    <w:rsid w:val="00225852"/>
    <w:rsid w:val="00236F7C"/>
    <w:rsid w:val="00240424"/>
    <w:rsid w:val="00243617"/>
    <w:rsid w:val="0025026A"/>
    <w:rsid w:val="0025194C"/>
    <w:rsid w:val="00253CDE"/>
    <w:rsid w:val="002568BA"/>
    <w:rsid w:val="00262276"/>
    <w:rsid w:val="0026411F"/>
    <w:rsid w:val="00275EFC"/>
    <w:rsid w:val="002815B1"/>
    <w:rsid w:val="00292D12"/>
    <w:rsid w:val="002941A6"/>
    <w:rsid w:val="0029690F"/>
    <w:rsid w:val="00296F4D"/>
    <w:rsid w:val="00297FA1"/>
    <w:rsid w:val="002B199D"/>
    <w:rsid w:val="002B6E2A"/>
    <w:rsid w:val="002B7CFC"/>
    <w:rsid w:val="002C03CA"/>
    <w:rsid w:val="002C12B6"/>
    <w:rsid w:val="002C64AC"/>
    <w:rsid w:val="002D0E05"/>
    <w:rsid w:val="002F626F"/>
    <w:rsid w:val="00300D7D"/>
    <w:rsid w:val="00302917"/>
    <w:rsid w:val="00304C18"/>
    <w:rsid w:val="00317AE7"/>
    <w:rsid w:val="00320F6C"/>
    <w:rsid w:val="00331BA5"/>
    <w:rsid w:val="003326A9"/>
    <w:rsid w:val="003471E1"/>
    <w:rsid w:val="003635FE"/>
    <w:rsid w:val="003666C3"/>
    <w:rsid w:val="00395F1A"/>
    <w:rsid w:val="003A0965"/>
    <w:rsid w:val="003A382B"/>
    <w:rsid w:val="003B4624"/>
    <w:rsid w:val="003B7D47"/>
    <w:rsid w:val="003E7CEE"/>
    <w:rsid w:val="003F4BA5"/>
    <w:rsid w:val="00403A15"/>
    <w:rsid w:val="00403A93"/>
    <w:rsid w:val="00404226"/>
    <w:rsid w:val="0041141C"/>
    <w:rsid w:val="004160F9"/>
    <w:rsid w:val="00416761"/>
    <w:rsid w:val="00416BF7"/>
    <w:rsid w:val="0042693A"/>
    <w:rsid w:val="00427664"/>
    <w:rsid w:val="00433526"/>
    <w:rsid w:val="0047415A"/>
    <w:rsid w:val="0048397C"/>
    <w:rsid w:val="00486551"/>
    <w:rsid w:val="00494605"/>
    <w:rsid w:val="00495C6E"/>
    <w:rsid w:val="004A06A2"/>
    <w:rsid w:val="004B1B96"/>
    <w:rsid w:val="004B7B70"/>
    <w:rsid w:val="004C4C5B"/>
    <w:rsid w:val="004D0C86"/>
    <w:rsid w:val="004D1A59"/>
    <w:rsid w:val="004D625B"/>
    <w:rsid w:val="004E49FF"/>
    <w:rsid w:val="004E7F88"/>
    <w:rsid w:val="00505A19"/>
    <w:rsid w:val="00507551"/>
    <w:rsid w:val="00515194"/>
    <w:rsid w:val="0052160B"/>
    <w:rsid w:val="00525337"/>
    <w:rsid w:val="00533759"/>
    <w:rsid w:val="00536B85"/>
    <w:rsid w:val="00541D31"/>
    <w:rsid w:val="00542A70"/>
    <w:rsid w:val="00545786"/>
    <w:rsid w:val="00552848"/>
    <w:rsid w:val="0055678E"/>
    <w:rsid w:val="00574CC7"/>
    <w:rsid w:val="00575F3B"/>
    <w:rsid w:val="00583175"/>
    <w:rsid w:val="00586D6B"/>
    <w:rsid w:val="005B1024"/>
    <w:rsid w:val="005B3DAA"/>
    <w:rsid w:val="005B7994"/>
    <w:rsid w:val="005C1BB9"/>
    <w:rsid w:val="005C1FA8"/>
    <w:rsid w:val="005C2A7B"/>
    <w:rsid w:val="005D318F"/>
    <w:rsid w:val="005F7753"/>
    <w:rsid w:val="005F7B76"/>
    <w:rsid w:val="00604379"/>
    <w:rsid w:val="00605752"/>
    <w:rsid w:val="0063094F"/>
    <w:rsid w:val="0063758A"/>
    <w:rsid w:val="006610DB"/>
    <w:rsid w:val="0066536A"/>
    <w:rsid w:val="0067711D"/>
    <w:rsid w:val="00680B18"/>
    <w:rsid w:val="00683979"/>
    <w:rsid w:val="006860AF"/>
    <w:rsid w:val="006917D9"/>
    <w:rsid w:val="00693237"/>
    <w:rsid w:val="006A7FA1"/>
    <w:rsid w:val="006B430B"/>
    <w:rsid w:val="006C6E0F"/>
    <w:rsid w:val="006D1AFF"/>
    <w:rsid w:val="006D1EE3"/>
    <w:rsid w:val="006D5D5A"/>
    <w:rsid w:val="006E20FD"/>
    <w:rsid w:val="006F0E28"/>
    <w:rsid w:val="006F3D8C"/>
    <w:rsid w:val="006F565D"/>
    <w:rsid w:val="00706551"/>
    <w:rsid w:val="00710D25"/>
    <w:rsid w:val="0071518B"/>
    <w:rsid w:val="007176E2"/>
    <w:rsid w:val="007402D2"/>
    <w:rsid w:val="0074257D"/>
    <w:rsid w:val="00755A7E"/>
    <w:rsid w:val="0075707F"/>
    <w:rsid w:val="00766EB9"/>
    <w:rsid w:val="00776C2C"/>
    <w:rsid w:val="00791D49"/>
    <w:rsid w:val="007A096C"/>
    <w:rsid w:val="007A40A2"/>
    <w:rsid w:val="007A6043"/>
    <w:rsid w:val="007B6E86"/>
    <w:rsid w:val="007C7378"/>
    <w:rsid w:val="007D09E4"/>
    <w:rsid w:val="007D1176"/>
    <w:rsid w:val="007D28F0"/>
    <w:rsid w:val="007D694D"/>
    <w:rsid w:val="007F3B07"/>
    <w:rsid w:val="007F5C63"/>
    <w:rsid w:val="00805012"/>
    <w:rsid w:val="00813876"/>
    <w:rsid w:val="0082578B"/>
    <w:rsid w:val="00835FC1"/>
    <w:rsid w:val="0083750E"/>
    <w:rsid w:val="008516CA"/>
    <w:rsid w:val="00854E84"/>
    <w:rsid w:val="00861C44"/>
    <w:rsid w:val="008627C7"/>
    <w:rsid w:val="00865722"/>
    <w:rsid w:val="00870D01"/>
    <w:rsid w:val="008726BE"/>
    <w:rsid w:val="0087546E"/>
    <w:rsid w:val="00876797"/>
    <w:rsid w:val="00876EE6"/>
    <w:rsid w:val="008A02ED"/>
    <w:rsid w:val="008B64A3"/>
    <w:rsid w:val="008C3189"/>
    <w:rsid w:val="008D65CD"/>
    <w:rsid w:val="008F61C4"/>
    <w:rsid w:val="00902056"/>
    <w:rsid w:val="00903DD1"/>
    <w:rsid w:val="009137B9"/>
    <w:rsid w:val="00916241"/>
    <w:rsid w:val="009208C9"/>
    <w:rsid w:val="00923B6C"/>
    <w:rsid w:val="00926BD7"/>
    <w:rsid w:val="009271CA"/>
    <w:rsid w:val="00927DED"/>
    <w:rsid w:val="009305F4"/>
    <w:rsid w:val="00933026"/>
    <w:rsid w:val="009443D3"/>
    <w:rsid w:val="009525F8"/>
    <w:rsid w:val="00952930"/>
    <w:rsid w:val="00954A7B"/>
    <w:rsid w:val="00966009"/>
    <w:rsid w:val="00966CE9"/>
    <w:rsid w:val="00980027"/>
    <w:rsid w:val="009806E4"/>
    <w:rsid w:val="009815DB"/>
    <w:rsid w:val="009C31CF"/>
    <w:rsid w:val="009C715D"/>
    <w:rsid w:val="009D0896"/>
    <w:rsid w:val="009D0EC5"/>
    <w:rsid w:val="009D5E1D"/>
    <w:rsid w:val="009D6EAC"/>
    <w:rsid w:val="009E33CC"/>
    <w:rsid w:val="009F40BB"/>
    <w:rsid w:val="00A023B7"/>
    <w:rsid w:val="00A201A7"/>
    <w:rsid w:val="00A34DF3"/>
    <w:rsid w:val="00A34ECB"/>
    <w:rsid w:val="00A34F51"/>
    <w:rsid w:val="00A43A4B"/>
    <w:rsid w:val="00A45663"/>
    <w:rsid w:val="00A470B1"/>
    <w:rsid w:val="00A53861"/>
    <w:rsid w:val="00A53CF6"/>
    <w:rsid w:val="00A573FB"/>
    <w:rsid w:val="00A635AD"/>
    <w:rsid w:val="00A67AFB"/>
    <w:rsid w:val="00A75D8A"/>
    <w:rsid w:val="00A803FB"/>
    <w:rsid w:val="00A92A29"/>
    <w:rsid w:val="00AA039D"/>
    <w:rsid w:val="00AC2AEC"/>
    <w:rsid w:val="00AC3FB1"/>
    <w:rsid w:val="00AC4452"/>
    <w:rsid w:val="00AE082D"/>
    <w:rsid w:val="00AE5E09"/>
    <w:rsid w:val="00B05246"/>
    <w:rsid w:val="00B071FF"/>
    <w:rsid w:val="00B271B0"/>
    <w:rsid w:val="00B32DDD"/>
    <w:rsid w:val="00B34FE9"/>
    <w:rsid w:val="00B53D1E"/>
    <w:rsid w:val="00B55747"/>
    <w:rsid w:val="00B60A10"/>
    <w:rsid w:val="00B62EB1"/>
    <w:rsid w:val="00B65F5C"/>
    <w:rsid w:val="00B70CC1"/>
    <w:rsid w:val="00B718DF"/>
    <w:rsid w:val="00B71C9C"/>
    <w:rsid w:val="00B722DD"/>
    <w:rsid w:val="00B81108"/>
    <w:rsid w:val="00B93174"/>
    <w:rsid w:val="00B94C67"/>
    <w:rsid w:val="00BA5C7F"/>
    <w:rsid w:val="00BA701A"/>
    <w:rsid w:val="00BB6363"/>
    <w:rsid w:val="00BD23A4"/>
    <w:rsid w:val="00C05D04"/>
    <w:rsid w:val="00C06489"/>
    <w:rsid w:val="00C1029C"/>
    <w:rsid w:val="00C14D16"/>
    <w:rsid w:val="00C20C87"/>
    <w:rsid w:val="00C261B8"/>
    <w:rsid w:val="00C43E61"/>
    <w:rsid w:val="00C45715"/>
    <w:rsid w:val="00C56123"/>
    <w:rsid w:val="00C620EA"/>
    <w:rsid w:val="00C731FD"/>
    <w:rsid w:val="00C8181D"/>
    <w:rsid w:val="00C83CAF"/>
    <w:rsid w:val="00C86C66"/>
    <w:rsid w:val="00C96020"/>
    <w:rsid w:val="00CC148F"/>
    <w:rsid w:val="00CC5CD9"/>
    <w:rsid w:val="00CD6F2E"/>
    <w:rsid w:val="00CF1DBE"/>
    <w:rsid w:val="00CF4213"/>
    <w:rsid w:val="00CF6125"/>
    <w:rsid w:val="00D120D4"/>
    <w:rsid w:val="00D25E01"/>
    <w:rsid w:val="00D34FD4"/>
    <w:rsid w:val="00D360E5"/>
    <w:rsid w:val="00D42E87"/>
    <w:rsid w:val="00D44720"/>
    <w:rsid w:val="00D51CA4"/>
    <w:rsid w:val="00D52B0D"/>
    <w:rsid w:val="00D54BBB"/>
    <w:rsid w:val="00D56A0C"/>
    <w:rsid w:val="00D70F80"/>
    <w:rsid w:val="00D71AD8"/>
    <w:rsid w:val="00D74FEC"/>
    <w:rsid w:val="00D84C05"/>
    <w:rsid w:val="00D86730"/>
    <w:rsid w:val="00DC250F"/>
    <w:rsid w:val="00DD140F"/>
    <w:rsid w:val="00DD5446"/>
    <w:rsid w:val="00DD5620"/>
    <w:rsid w:val="00DE0D39"/>
    <w:rsid w:val="00DF076C"/>
    <w:rsid w:val="00DF1A13"/>
    <w:rsid w:val="00DF4EBC"/>
    <w:rsid w:val="00E02140"/>
    <w:rsid w:val="00E024B6"/>
    <w:rsid w:val="00E17294"/>
    <w:rsid w:val="00E234B4"/>
    <w:rsid w:val="00E33FD4"/>
    <w:rsid w:val="00E343BC"/>
    <w:rsid w:val="00E35AB5"/>
    <w:rsid w:val="00E37C78"/>
    <w:rsid w:val="00E44468"/>
    <w:rsid w:val="00E53B26"/>
    <w:rsid w:val="00E665A0"/>
    <w:rsid w:val="00E67A18"/>
    <w:rsid w:val="00E72C69"/>
    <w:rsid w:val="00E758CF"/>
    <w:rsid w:val="00E7717A"/>
    <w:rsid w:val="00E774A4"/>
    <w:rsid w:val="00E81ACC"/>
    <w:rsid w:val="00E94865"/>
    <w:rsid w:val="00EA2396"/>
    <w:rsid w:val="00EC01B6"/>
    <w:rsid w:val="00EC2117"/>
    <w:rsid w:val="00EC59A3"/>
    <w:rsid w:val="00EC5BA0"/>
    <w:rsid w:val="00ED5B50"/>
    <w:rsid w:val="00EE13B9"/>
    <w:rsid w:val="00EF0CA5"/>
    <w:rsid w:val="00F033F1"/>
    <w:rsid w:val="00F07FD3"/>
    <w:rsid w:val="00F1359A"/>
    <w:rsid w:val="00F17EA1"/>
    <w:rsid w:val="00F17FAC"/>
    <w:rsid w:val="00F27425"/>
    <w:rsid w:val="00F3691A"/>
    <w:rsid w:val="00F418F5"/>
    <w:rsid w:val="00F45295"/>
    <w:rsid w:val="00F45958"/>
    <w:rsid w:val="00F54F61"/>
    <w:rsid w:val="00F715CC"/>
    <w:rsid w:val="00F72B89"/>
    <w:rsid w:val="00F7519C"/>
    <w:rsid w:val="00F841C6"/>
    <w:rsid w:val="00F9519A"/>
    <w:rsid w:val="00F966B7"/>
    <w:rsid w:val="00FB1F7B"/>
    <w:rsid w:val="00FC194B"/>
    <w:rsid w:val="00FC1F2A"/>
    <w:rsid w:val="00FC5C5D"/>
    <w:rsid w:val="00FC6FC0"/>
    <w:rsid w:val="00FD2256"/>
    <w:rsid w:val="00FE3DBC"/>
    <w:rsid w:val="00FE7CD4"/>
    <w:rsid w:val="00FF0694"/>
    <w:rsid w:val="00FF1BAF"/>
    <w:rsid w:val="00FF7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FA663"/>
  <w15:docId w15:val="{40FA28A9-BE52-4833-946D-DB8950576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6BD7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har"/>
    <w:uiPriority w:val="9"/>
    <w:qFormat/>
    <w:rsid w:val="00A67AF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52B0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C67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C67D6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0C67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C67D6"/>
    <w:rPr>
      <w:rFonts w:ascii="Calibri" w:eastAsia="Calibri" w:hAnsi="Calibri" w:cs="Times New Roman"/>
    </w:rPr>
  </w:style>
  <w:style w:type="paragraph" w:customStyle="1" w:styleId="Default">
    <w:name w:val="Default"/>
    <w:rsid w:val="00FC5C5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FC5C5D"/>
    <w:rPr>
      <w:color w:val="0563C1" w:themeColor="hyperlink"/>
      <w:u w:val="single"/>
    </w:rPr>
  </w:style>
  <w:style w:type="table" w:styleId="Tabelacomgrade">
    <w:name w:val="Table Grid"/>
    <w:basedOn w:val="Tabelanormal"/>
    <w:uiPriority w:val="39"/>
    <w:rsid w:val="00E758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D70F8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Ttulo1Char">
    <w:name w:val="Título 1 Char"/>
    <w:basedOn w:val="Fontepargpadro"/>
    <w:link w:val="Ttulo1"/>
    <w:uiPriority w:val="9"/>
    <w:rsid w:val="00A67AFB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a-size-large">
    <w:name w:val="a-size-large"/>
    <w:basedOn w:val="Fontepargpadro"/>
    <w:rsid w:val="00A67AFB"/>
  </w:style>
  <w:style w:type="paragraph" w:styleId="Textodebalo">
    <w:name w:val="Balloon Text"/>
    <w:basedOn w:val="Normal"/>
    <w:link w:val="TextodebaloChar"/>
    <w:uiPriority w:val="99"/>
    <w:semiHidden/>
    <w:unhideWhenUsed/>
    <w:rsid w:val="009E33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33CC"/>
    <w:rPr>
      <w:rFonts w:ascii="Segoe UI" w:eastAsia="Calibr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CD6F2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2D0E05"/>
    <w:rPr>
      <w:b/>
      <w:bCs/>
    </w:rPr>
  </w:style>
  <w:style w:type="character" w:styleId="nfase">
    <w:name w:val="Emphasis"/>
    <w:basedOn w:val="Fontepargpadro"/>
    <w:uiPriority w:val="20"/>
    <w:qFormat/>
    <w:rsid w:val="002D0E05"/>
    <w:rPr>
      <w:i/>
      <w:iCs/>
    </w:rPr>
  </w:style>
  <w:style w:type="table" w:customStyle="1" w:styleId="Tabelacomgrade1">
    <w:name w:val="Tabela com grade1"/>
    <w:basedOn w:val="Tabelanormal"/>
    <w:next w:val="Tabelacomgrade"/>
    <w:uiPriority w:val="59"/>
    <w:rsid w:val="002436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F033F1"/>
    <w:pPr>
      <w:ind w:left="720"/>
      <w:contextualSpacing/>
    </w:pPr>
  </w:style>
  <w:style w:type="paragraph" w:styleId="Reviso">
    <w:name w:val="Revision"/>
    <w:hidden/>
    <w:uiPriority w:val="99"/>
    <w:semiHidden/>
    <w:rsid w:val="005F7B7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52B0D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03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2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0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1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97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20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932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279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3730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67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1907</Words>
  <Characters>10298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Marinho</dc:creator>
  <cp:keywords/>
  <dc:description/>
  <cp:lastModifiedBy>manoel jorge</cp:lastModifiedBy>
  <cp:revision>3</cp:revision>
  <cp:lastPrinted>2025-08-06T15:13:00Z</cp:lastPrinted>
  <dcterms:created xsi:type="dcterms:W3CDTF">2025-09-08T12:20:00Z</dcterms:created>
  <dcterms:modified xsi:type="dcterms:W3CDTF">2025-09-23T16:21:00Z</dcterms:modified>
</cp:coreProperties>
</file>