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ind w:left="0" w:firstLine="0"/>
        <w:jc w:val="left"/>
        <w:rPr>
          <w:rFonts w:ascii="Times New Roman"/>
          <w:sz w:val="19"/>
        </w:rPr>
      </w:pPr>
    </w:p>
    <w:p>
      <w:pPr>
        <w:spacing w:line="20" w:lineRule="exact"/>
        <w:ind w:left="-181" w:right="0" w:firstLine="0"/>
        <w:rPr>
          <w:rFonts w:ascii="Times New Roman"/>
          <w:sz w:val="2"/>
        </w:rPr>
      </w:pPr>
      <w:r>
        <w:rPr>
          <w:rFonts w:ascii="Times New Roman"/>
          <w:sz w:val="2"/>
        </w:rPr>
        <mc:AlternateContent>
          <mc:Choice Requires="wps">
            <w:drawing>
              <wp:inline distT="0" distB="0" distL="0" distR="0">
                <wp:extent cx="5714365" cy="11430"/>
                <wp:effectExtent l="9525" t="0" r="635" b="7620"/>
                <wp:docPr id="5" name="Group 5"/>
                <wp:cNvGraphicFramePr>
                  <a:graphicFrameLocks/>
                </wp:cNvGraphicFramePr>
                <a:graphic>
                  <a:graphicData uri="http://schemas.microsoft.com/office/word/2010/wordprocessingGroup">
                    <wpg:wgp>
                      <wpg:cNvPr id="5" name="Group 5"/>
                      <wpg:cNvGrpSpPr/>
                      <wpg:grpSpPr>
                        <a:xfrm>
                          <a:off x="0" y="0"/>
                          <a:ext cx="5714365" cy="11430"/>
                          <a:chExt cx="5714365" cy="11430"/>
                        </a:xfrm>
                      </wpg:grpSpPr>
                      <wps:wsp>
                        <wps:cNvPr id="6" name="Graphic 6"/>
                        <wps:cNvSpPr/>
                        <wps:spPr>
                          <a:xfrm>
                            <a:off x="0" y="5651"/>
                            <a:ext cx="5714365" cy="1270"/>
                          </a:xfrm>
                          <a:custGeom>
                            <a:avLst/>
                            <a:gdLst/>
                            <a:ahLst/>
                            <a:cxnLst/>
                            <a:rect l="l" t="t" r="r" b="b"/>
                            <a:pathLst>
                              <a:path w="5714365" h="0">
                                <a:moveTo>
                                  <a:pt x="0" y="0"/>
                                </a:moveTo>
                                <a:lnTo>
                                  <a:pt x="5713876" y="0"/>
                                </a:lnTo>
                              </a:path>
                            </a:pathLst>
                          </a:custGeom>
                          <a:ln w="11303">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449.95pt;height:.9pt;mso-position-horizontal-relative:char;mso-position-vertical-relative:line" id="docshapegroup5" coordorigin="0,0" coordsize="8999,18">
                <v:line style="position:absolute" from="0,9" to="8998,9" stroked="true" strokeweight=".89pt" strokecolor="#000000">
                  <v:stroke dashstyle="solid"/>
                </v:line>
              </v:group>
            </w:pict>
          </mc:Fallback>
        </mc:AlternateContent>
      </w:r>
      <w:r>
        <w:rPr>
          <w:rFonts w:ascii="Times New Roman"/>
          <w:sz w:val="2"/>
        </w:rPr>
      </w:r>
    </w:p>
    <w:p>
      <w:pPr>
        <w:pStyle w:val="BodyText"/>
        <w:ind w:left="0" w:firstLine="0"/>
        <w:jc w:val="left"/>
        <w:rPr>
          <w:rFonts w:ascii="Times New Roman"/>
          <w:sz w:val="72"/>
        </w:rPr>
      </w:pPr>
    </w:p>
    <w:p>
      <w:pPr>
        <w:pStyle w:val="BodyText"/>
        <w:ind w:left="0" w:firstLine="0"/>
        <w:jc w:val="left"/>
        <w:rPr>
          <w:rFonts w:ascii="Times New Roman"/>
          <w:sz w:val="72"/>
        </w:rPr>
      </w:pPr>
    </w:p>
    <w:p>
      <w:pPr>
        <w:pStyle w:val="BodyText"/>
        <w:spacing w:before="106"/>
        <w:ind w:left="0" w:firstLine="0"/>
        <w:jc w:val="left"/>
        <w:rPr>
          <w:rFonts w:ascii="Times New Roman"/>
          <w:sz w:val="72"/>
        </w:rPr>
      </w:pPr>
    </w:p>
    <w:p>
      <w:pPr>
        <w:pStyle w:val="Title"/>
        <w:rPr>
          <w:u w:val="none"/>
        </w:rPr>
      </w:pPr>
      <w:r>
        <w:rPr>
          <w:u w:val="single"/>
        </w:rPr>
        <w:t>PROJETO</w:t>
      </w:r>
      <w:r>
        <w:rPr>
          <w:spacing w:val="-4"/>
          <w:u w:val="single"/>
        </w:rPr>
        <w:t> </w:t>
      </w:r>
      <w:r>
        <w:rPr>
          <w:spacing w:val="-2"/>
          <w:u w:val="single"/>
        </w:rPr>
        <w:t>BÁSICO</w:t>
      </w:r>
    </w:p>
    <w:p>
      <w:pPr>
        <w:pStyle w:val="BodyText"/>
        <w:ind w:left="0" w:firstLine="0"/>
        <w:jc w:val="left"/>
        <w:rPr>
          <w:b/>
          <w:sz w:val="28"/>
        </w:rPr>
      </w:pPr>
    </w:p>
    <w:p>
      <w:pPr>
        <w:pStyle w:val="BodyText"/>
        <w:ind w:left="0" w:firstLine="0"/>
        <w:jc w:val="left"/>
        <w:rPr>
          <w:b/>
          <w:sz w:val="28"/>
        </w:rPr>
      </w:pPr>
    </w:p>
    <w:p>
      <w:pPr>
        <w:pStyle w:val="BodyText"/>
        <w:ind w:left="0" w:firstLine="0"/>
        <w:jc w:val="left"/>
        <w:rPr>
          <w:b/>
          <w:sz w:val="28"/>
        </w:rPr>
      </w:pPr>
    </w:p>
    <w:p>
      <w:pPr>
        <w:pStyle w:val="BodyText"/>
        <w:ind w:left="0" w:firstLine="0"/>
        <w:jc w:val="left"/>
        <w:rPr>
          <w:b/>
          <w:sz w:val="28"/>
        </w:rPr>
      </w:pPr>
    </w:p>
    <w:p>
      <w:pPr>
        <w:pStyle w:val="BodyText"/>
        <w:ind w:left="0" w:firstLine="0"/>
        <w:jc w:val="left"/>
        <w:rPr>
          <w:b/>
          <w:sz w:val="28"/>
        </w:rPr>
      </w:pPr>
    </w:p>
    <w:p>
      <w:pPr>
        <w:pStyle w:val="BodyText"/>
        <w:spacing w:before="210"/>
        <w:ind w:left="0" w:firstLine="0"/>
        <w:jc w:val="left"/>
        <w:rPr>
          <w:b/>
          <w:sz w:val="28"/>
        </w:rPr>
      </w:pPr>
    </w:p>
    <w:p>
      <w:pPr>
        <w:spacing w:line="360" w:lineRule="auto" w:before="0"/>
        <w:ind w:left="143" w:right="141" w:firstLine="0"/>
        <w:jc w:val="both"/>
        <w:rPr>
          <w:b/>
          <w:sz w:val="28"/>
        </w:rPr>
      </w:pPr>
      <w:r>
        <w:rPr>
          <w:b/>
          <w:sz w:val="28"/>
        </w:rPr>
        <w:t>CONTRATAÇÃO DE EMPRESA DE ENGENHARIA PARA PAVIMENTAÇÃO</w:t>
      </w:r>
      <w:r>
        <w:rPr>
          <w:b/>
          <w:spacing w:val="-2"/>
          <w:sz w:val="28"/>
        </w:rPr>
        <w:t> </w:t>
      </w:r>
      <w:r>
        <w:rPr>
          <w:b/>
          <w:sz w:val="28"/>
        </w:rPr>
        <w:t>DE</w:t>
      </w:r>
      <w:r>
        <w:rPr>
          <w:b/>
          <w:spacing w:val="-2"/>
          <w:sz w:val="28"/>
        </w:rPr>
        <w:t> </w:t>
      </w:r>
      <w:r>
        <w:rPr>
          <w:b/>
          <w:sz w:val="28"/>
        </w:rPr>
        <w:t>ESTRADAS</w:t>
      </w:r>
      <w:r>
        <w:rPr>
          <w:b/>
          <w:spacing w:val="-2"/>
          <w:sz w:val="28"/>
        </w:rPr>
        <w:t> </w:t>
      </w:r>
      <w:r>
        <w:rPr>
          <w:b/>
          <w:sz w:val="28"/>
        </w:rPr>
        <w:t>VICINAIS</w:t>
      </w:r>
      <w:r>
        <w:rPr>
          <w:b/>
          <w:spacing w:val="-6"/>
          <w:sz w:val="28"/>
        </w:rPr>
        <w:t> </w:t>
      </w:r>
      <w:r>
        <w:rPr>
          <w:b/>
          <w:sz w:val="28"/>
        </w:rPr>
        <w:t>NO</w:t>
      </w:r>
      <w:r>
        <w:rPr>
          <w:b/>
          <w:spacing w:val="-4"/>
          <w:sz w:val="28"/>
        </w:rPr>
        <w:t> </w:t>
      </w:r>
      <w:r>
        <w:rPr>
          <w:b/>
          <w:sz w:val="28"/>
        </w:rPr>
        <w:t>MUNICIPIO</w:t>
      </w:r>
      <w:r>
        <w:rPr>
          <w:b/>
          <w:spacing w:val="-4"/>
          <w:sz w:val="28"/>
        </w:rPr>
        <w:t> </w:t>
      </w:r>
      <w:r>
        <w:rPr>
          <w:b/>
          <w:sz w:val="28"/>
        </w:rPr>
        <w:t>DE</w:t>
      </w:r>
      <w:r>
        <w:rPr>
          <w:b/>
          <w:spacing w:val="-2"/>
          <w:sz w:val="28"/>
        </w:rPr>
        <w:t> </w:t>
      </w:r>
      <w:r>
        <w:rPr>
          <w:b/>
          <w:sz w:val="28"/>
        </w:rPr>
        <w:t>FONTE BOA/AM CONVÊNIO 943496/2023</w:t>
      </w:r>
    </w:p>
    <w:p>
      <w:pPr>
        <w:pStyle w:val="BodyText"/>
        <w:ind w:left="0" w:firstLine="0"/>
        <w:jc w:val="left"/>
        <w:rPr>
          <w:b/>
          <w:sz w:val="28"/>
        </w:rPr>
      </w:pPr>
    </w:p>
    <w:p>
      <w:pPr>
        <w:pStyle w:val="BodyText"/>
        <w:ind w:left="0" w:firstLine="0"/>
        <w:jc w:val="left"/>
        <w:rPr>
          <w:b/>
          <w:sz w:val="28"/>
        </w:rPr>
      </w:pPr>
    </w:p>
    <w:p>
      <w:pPr>
        <w:pStyle w:val="BodyText"/>
        <w:ind w:left="0" w:firstLine="0"/>
        <w:jc w:val="left"/>
        <w:rPr>
          <w:b/>
          <w:sz w:val="28"/>
        </w:rPr>
      </w:pPr>
    </w:p>
    <w:p>
      <w:pPr>
        <w:pStyle w:val="BodyText"/>
        <w:ind w:left="0" w:firstLine="0"/>
        <w:jc w:val="left"/>
        <w:rPr>
          <w:b/>
          <w:sz w:val="28"/>
        </w:rPr>
      </w:pPr>
    </w:p>
    <w:p>
      <w:pPr>
        <w:pStyle w:val="BodyText"/>
        <w:ind w:left="0" w:firstLine="0"/>
        <w:jc w:val="left"/>
        <w:rPr>
          <w:b/>
          <w:sz w:val="28"/>
        </w:rPr>
      </w:pPr>
    </w:p>
    <w:p>
      <w:pPr>
        <w:pStyle w:val="BodyText"/>
        <w:ind w:left="0" w:firstLine="0"/>
        <w:jc w:val="left"/>
        <w:rPr>
          <w:b/>
          <w:sz w:val="28"/>
        </w:rPr>
      </w:pPr>
    </w:p>
    <w:p>
      <w:pPr>
        <w:pStyle w:val="BodyText"/>
        <w:ind w:left="0" w:firstLine="0"/>
        <w:jc w:val="left"/>
        <w:rPr>
          <w:b/>
          <w:sz w:val="28"/>
        </w:rPr>
      </w:pPr>
    </w:p>
    <w:p>
      <w:pPr>
        <w:pStyle w:val="BodyText"/>
        <w:ind w:left="0" w:firstLine="0"/>
        <w:jc w:val="left"/>
        <w:rPr>
          <w:b/>
          <w:sz w:val="28"/>
        </w:rPr>
      </w:pPr>
    </w:p>
    <w:p>
      <w:pPr>
        <w:pStyle w:val="BodyText"/>
        <w:ind w:left="0" w:firstLine="0"/>
        <w:jc w:val="left"/>
        <w:rPr>
          <w:b/>
          <w:sz w:val="28"/>
        </w:rPr>
      </w:pPr>
    </w:p>
    <w:p>
      <w:pPr>
        <w:pStyle w:val="BodyText"/>
        <w:ind w:left="0" w:firstLine="0"/>
        <w:jc w:val="left"/>
        <w:rPr>
          <w:b/>
          <w:sz w:val="28"/>
        </w:rPr>
      </w:pPr>
    </w:p>
    <w:p>
      <w:pPr>
        <w:pStyle w:val="BodyText"/>
        <w:ind w:left="0" w:firstLine="0"/>
        <w:jc w:val="left"/>
        <w:rPr>
          <w:b/>
          <w:sz w:val="28"/>
        </w:rPr>
      </w:pPr>
    </w:p>
    <w:p>
      <w:pPr>
        <w:pStyle w:val="BodyText"/>
        <w:ind w:left="0" w:firstLine="0"/>
        <w:jc w:val="left"/>
        <w:rPr>
          <w:b/>
          <w:sz w:val="28"/>
        </w:rPr>
      </w:pPr>
    </w:p>
    <w:p>
      <w:pPr>
        <w:pStyle w:val="BodyText"/>
        <w:ind w:left="0" w:firstLine="0"/>
        <w:jc w:val="left"/>
        <w:rPr>
          <w:b/>
          <w:sz w:val="28"/>
        </w:rPr>
      </w:pPr>
    </w:p>
    <w:p>
      <w:pPr>
        <w:pStyle w:val="BodyText"/>
        <w:ind w:left="0" w:firstLine="0"/>
        <w:jc w:val="left"/>
        <w:rPr>
          <w:b/>
          <w:sz w:val="28"/>
        </w:rPr>
      </w:pPr>
    </w:p>
    <w:p>
      <w:pPr>
        <w:pStyle w:val="BodyText"/>
        <w:ind w:left="0" w:firstLine="0"/>
        <w:jc w:val="left"/>
        <w:rPr>
          <w:b/>
          <w:sz w:val="28"/>
        </w:rPr>
      </w:pPr>
    </w:p>
    <w:p>
      <w:pPr>
        <w:pStyle w:val="BodyText"/>
        <w:ind w:left="0" w:firstLine="0"/>
        <w:jc w:val="left"/>
        <w:rPr>
          <w:b/>
          <w:sz w:val="28"/>
        </w:rPr>
      </w:pPr>
    </w:p>
    <w:p>
      <w:pPr>
        <w:pStyle w:val="BodyText"/>
        <w:spacing w:before="182"/>
        <w:ind w:left="0" w:firstLine="0"/>
        <w:jc w:val="left"/>
        <w:rPr>
          <w:b/>
          <w:sz w:val="28"/>
        </w:rPr>
      </w:pPr>
    </w:p>
    <w:p>
      <w:pPr>
        <w:pStyle w:val="Heading1"/>
        <w:spacing w:before="1"/>
        <w:ind w:left="9" w:firstLine="0"/>
        <w:jc w:val="center"/>
      </w:pPr>
      <w:r>
        <w:rPr/>
        <w:t>MAIO</w:t>
      </w:r>
      <w:r>
        <w:rPr>
          <w:spacing w:val="-1"/>
        </w:rPr>
        <w:t> </w:t>
      </w:r>
      <w:r>
        <w:rPr/>
        <w:t>DE</w:t>
      </w:r>
      <w:r>
        <w:rPr>
          <w:spacing w:val="-3"/>
        </w:rPr>
        <w:t> </w:t>
      </w:r>
      <w:r>
        <w:rPr>
          <w:spacing w:val="-4"/>
        </w:rPr>
        <w:t>2026</w:t>
      </w:r>
    </w:p>
    <w:p>
      <w:pPr>
        <w:pStyle w:val="Heading1"/>
        <w:spacing w:after="0"/>
        <w:jc w:val="center"/>
        <w:sectPr>
          <w:headerReference w:type="default" r:id="rId5"/>
          <w:footerReference w:type="default" r:id="rId6"/>
          <w:type w:val="continuous"/>
          <w:pgSz w:w="11910" w:h="16840"/>
          <w:pgMar w:header="863" w:footer="853" w:top="1940" w:bottom="1040" w:left="1417" w:right="992"/>
          <w:pgNumType w:start="1"/>
        </w:sectPr>
      </w:pPr>
    </w:p>
    <w:p>
      <w:pPr>
        <w:pStyle w:val="BodyText"/>
        <w:ind w:left="0" w:firstLine="0"/>
        <w:jc w:val="left"/>
        <w:rPr>
          <w:b/>
          <w:sz w:val="19"/>
        </w:rPr>
      </w:pPr>
    </w:p>
    <w:p>
      <w:pPr>
        <w:spacing w:line="20" w:lineRule="exact"/>
        <w:ind w:left="-181" w:right="0" w:firstLine="0"/>
        <w:rPr>
          <w:sz w:val="2"/>
        </w:rPr>
      </w:pPr>
      <w:r>
        <w:rPr>
          <w:sz w:val="2"/>
        </w:rPr>
        <mc:AlternateContent>
          <mc:Choice Requires="wps">
            <w:drawing>
              <wp:inline distT="0" distB="0" distL="0" distR="0">
                <wp:extent cx="5714365" cy="11430"/>
                <wp:effectExtent l="9525" t="0" r="635" b="7620"/>
                <wp:docPr id="7" name="Group 7"/>
                <wp:cNvGraphicFramePr>
                  <a:graphicFrameLocks/>
                </wp:cNvGraphicFramePr>
                <a:graphic>
                  <a:graphicData uri="http://schemas.microsoft.com/office/word/2010/wordprocessingGroup">
                    <wpg:wgp>
                      <wpg:cNvPr id="7" name="Group 7"/>
                      <wpg:cNvGrpSpPr/>
                      <wpg:grpSpPr>
                        <a:xfrm>
                          <a:off x="0" y="0"/>
                          <a:ext cx="5714365" cy="11430"/>
                          <a:chExt cx="5714365" cy="11430"/>
                        </a:xfrm>
                      </wpg:grpSpPr>
                      <wps:wsp>
                        <wps:cNvPr id="8" name="Graphic 8"/>
                        <wps:cNvSpPr/>
                        <wps:spPr>
                          <a:xfrm>
                            <a:off x="0" y="5651"/>
                            <a:ext cx="5714365" cy="1270"/>
                          </a:xfrm>
                          <a:custGeom>
                            <a:avLst/>
                            <a:gdLst/>
                            <a:ahLst/>
                            <a:cxnLst/>
                            <a:rect l="l" t="t" r="r" b="b"/>
                            <a:pathLst>
                              <a:path w="5714365" h="0">
                                <a:moveTo>
                                  <a:pt x="0" y="0"/>
                                </a:moveTo>
                                <a:lnTo>
                                  <a:pt x="5713876" y="0"/>
                                </a:lnTo>
                              </a:path>
                            </a:pathLst>
                          </a:custGeom>
                          <a:ln w="11303">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449.95pt;height:.9pt;mso-position-horizontal-relative:char;mso-position-vertical-relative:line" id="docshapegroup6" coordorigin="0,0" coordsize="8999,18">
                <v:line style="position:absolute" from="0,9" to="8998,9" stroked="true" strokeweight=".89pt" strokecolor="#000000">
                  <v:stroke dashstyle="solid"/>
                </v:line>
              </v:group>
            </w:pict>
          </mc:Fallback>
        </mc:AlternateContent>
      </w:r>
      <w:r>
        <w:rPr>
          <w:sz w:val="2"/>
        </w:rPr>
      </w:r>
    </w:p>
    <w:p>
      <w:pPr>
        <w:pStyle w:val="Heading1"/>
        <w:numPr>
          <w:ilvl w:val="0"/>
          <w:numId w:val="1"/>
        </w:numPr>
        <w:tabs>
          <w:tab w:pos="501" w:val="left" w:leader="none"/>
        </w:tabs>
        <w:spacing w:line="240" w:lineRule="auto" w:before="105" w:after="0"/>
        <w:ind w:left="501" w:right="0" w:hanging="358"/>
        <w:jc w:val="both"/>
      </w:pPr>
      <w:r>
        <w:rPr>
          <w:spacing w:val="-2"/>
        </w:rPr>
        <w:t>OBJETO</w:t>
      </w:r>
    </w:p>
    <w:p>
      <w:pPr>
        <w:spacing w:before="115"/>
        <w:ind w:left="143" w:right="140" w:firstLine="707"/>
        <w:jc w:val="both"/>
        <w:rPr>
          <w:b/>
          <w:sz w:val="20"/>
        </w:rPr>
      </w:pPr>
      <w:r>
        <w:rPr>
          <w:b/>
          <w:sz w:val="20"/>
        </w:rPr>
        <w:t>CONTRATAÇÃO DE PESSOA JURÍDICA ESPECIALIZADA EM OBRAS E SERVIÇOS DE ENGENHARIA, PELO MENOR PREÇO, PARA PAVIMENTAÇÃO DE ESTRADAS VICINAIS NO MUNICIPIO DE FONTE BOA/AM.</w:t>
      </w:r>
    </w:p>
    <w:p>
      <w:pPr>
        <w:pStyle w:val="ListParagraph"/>
        <w:numPr>
          <w:ilvl w:val="1"/>
          <w:numId w:val="1"/>
        </w:numPr>
        <w:tabs>
          <w:tab w:pos="932" w:val="left" w:leader="none"/>
          <w:tab w:pos="936" w:val="left" w:leader="none"/>
        </w:tabs>
        <w:spacing w:line="360" w:lineRule="auto" w:before="2" w:after="0"/>
        <w:ind w:left="936" w:right="144" w:hanging="433"/>
        <w:jc w:val="both"/>
        <w:rPr>
          <w:sz w:val="20"/>
        </w:rPr>
      </w:pPr>
      <w:r>
        <w:rPr>
          <w:sz w:val="20"/>
        </w:rPr>
        <w:t>O objeto desta Contratação tem a natureza de obra de engenharia, cujos padrões de desempenho e qualidade podem ser objetivamente definidos pelo edital, por meio de especificações usuais de mercado, conforme art. 6º, XII, da Lei nº 14.133/2021 que justifica a escolha por esta modalidade.</w:t>
      </w:r>
    </w:p>
    <w:p>
      <w:pPr>
        <w:pStyle w:val="ListParagraph"/>
        <w:numPr>
          <w:ilvl w:val="1"/>
          <w:numId w:val="1"/>
        </w:numPr>
        <w:tabs>
          <w:tab w:pos="932" w:val="left" w:leader="none"/>
          <w:tab w:pos="936" w:val="left" w:leader="none"/>
        </w:tabs>
        <w:spacing w:line="360" w:lineRule="auto" w:before="0" w:after="0"/>
        <w:ind w:left="936" w:right="146" w:hanging="433"/>
        <w:jc w:val="both"/>
        <w:rPr>
          <w:sz w:val="20"/>
        </w:rPr>
      </w:pPr>
      <w:r>
        <w:rPr>
          <w:sz w:val="20"/>
        </w:rPr>
        <w:t>A contratação em questão se trata de obra e serviço de engenharia visto que: os serviços a serem executados apresentam baixo grau de complexidade técnica; são executadas corriqueiramente pela administração; os métodos construtivos, equipamentos e materiais utilizados para sua feitura são frequentemente empregados; os padrões de desempenho e qualidade são aferidos através de especificações técnicas usuais; existem diversas empresas aptas a se habilitarem no certame licitatório.</w:t>
      </w:r>
    </w:p>
    <w:p>
      <w:pPr>
        <w:pStyle w:val="ListParagraph"/>
        <w:numPr>
          <w:ilvl w:val="1"/>
          <w:numId w:val="1"/>
        </w:numPr>
        <w:tabs>
          <w:tab w:pos="932" w:val="left" w:leader="none"/>
          <w:tab w:pos="936" w:val="left" w:leader="none"/>
        </w:tabs>
        <w:spacing w:line="360" w:lineRule="auto" w:before="0" w:after="0"/>
        <w:ind w:left="936" w:right="151" w:hanging="433"/>
        <w:jc w:val="both"/>
        <w:rPr>
          <w:sz w:val="20"/>
        </w:rPr>
      </w:pPr>
      <w:r>
        <w:rPr>
          <w:sz w:val="20"/>
        </w:rPr>
        <w:t>A estimativa dos quantitativos e respectivos códigos dos itens são aqueles discriminados na planilha orçamentária constante no projeto anexo ao edital.</w:t>
      </w:r>
    </w:p>
    <w:p>
      <w:pPr>
        <w:pStyle w:val="ListParagraph"/>
        <w:numPr>
          <w:ilvl w:val="1"/>
          <w:numId w:val="1"/>
        </w:numPr>
        <w:tabs>
          <w:tab w:pos="932" w:val="left" w:leader="none"/>
          <w:tab w:pos="936" w:val="left" w:leader="none"/>
        </w:tabs>
        <w:spacing w:line="360" w:lineRule="auto" w:before="1" w:after="0"/>
        <w:ind w:left="936" w:right="143" w:hanging="433"/>
        <w:jc w:val="both"/>
        <w:rPr>
          <w:sz w:val="20"/>
        </w:rPr>
      </w:pPr>
      <w:r>
        <w:rPr>
          <w:sz w:val="20"/>
        </w:rPr>
        <w:t>Os</w:t>
      </w:r>
      <w:r>
        <w:rPr>
          <w:spacing w:val="-6"/>
          <w:sz w:val="20"/>
        </w:rPr>
        <w:t> </w:t>
      </w:r>
      <w:r>
        <w:rPr>
          <w:sz w:val="20"/>
        </w:rPr>
        <w:t>serviços</w:t>
      </w:r>
      <w:r>
        <w:rPr>
          <w:spacing w:val="-10"/>
          <w:sz w:val="20"/>
        </w:rPr>
        <w:t> </w:t>
      </w:r>
      <w:r>
        <w:rPr>
          <w:sz w:val="20"/>
        </w:rPr>
        <w:t>são</w:t>
      </w:r>
      <w:r>
        <w:rPr>
          <w:spacing w:val="-9"/>
          <w:sz w:val="20"/>
        </w:rPr>
        <w:t> </w:t>
      </w:r>
      <w:r>
        <w:rPr>
          <w:sz w:val="20"/>
        </w:rPr>
        <w:t>de</w:t>
      </w:r>
      <w:r>
        <w:rPr>
          <w:spacing w:val="-9"/>
          <w:sz w:val="20"/>
        </w:rPr>
        <w:t> </w:t>
      </w:r>
      <w:r>
        <w:rPr>
          <w:sz w:val="20"/>
        </w:rPr>
        <w:t>natureza</w:t>
      </w:r>
      <w:r>
        <w:rPr>
          <w:spacing w:val="-9"/>
          <w:sz w:val="20"/>
        </w:rPr>
        <w:t> </w:t>
      </w:r>
      <w:r>
        <w:rPr>
          <w:sz w:val="20"/>
        </w:rPr>
        <w:t>não</w:t>
      </w:r>
      <w:r>
        <w:rPr>
          <w:spacing w:val="-9"/>
          <w:sz w:val="20"/>
        </w:rPr>
        <w:t> </w:t>
      </w:r>
      <w:r>
        <w:rPr>
          <w:sz w:val="20"/>
        </w:rPr>
        <w:t>continuada,</w:t>
      </w:r>
      <w:r>
        <w:rPr>
          <w:spacing w:val="-14"/>
          <w:sz w:val="20"/>
        </w:rPr>
        <w:t> </w:t>
      </w:r>
      <w:r>
        <w:rPr>
          <w:sz w:val="20"/>
        </w:rPr>
        <w:t>conforme</w:t>
      </w:r>
      <w:r>
        <w:rPr>
          <w:spacing w:val="-5"/>
          <w:sz w:val="20"/>
        </w:rPr>
        <w:t> </w:t>
      </w:r>
      <w:r>
        <w:rPr>
          <w:sz w:val="20"/>
        </w:rPr>
        <w:t>expresso</w:t>
      </w:r>
      <w:r>
        <w:rPr>
          <w:spacing w:val="-9"/>
          <w:sz w:val="20"/>
        </w:rPr>
        <w:t> </w:t>
      </w:r>
      <w:r>
        <w:rPr>
          <w:sz w:val="20"/>
        </w:rPr>
        <w:t>no</w:t>
      </w:r>
      <w:r>
        <w:rPr>
          <w:spacing w:val="-9"/>
          <w:sz w:val="20"/>
        </w:rPr>
        <w:t> </w:t>
      </w:r>
      <w:r>
        <w:rPr>
          <w:sz w:val="20"/>
        </w:rPr>
        <w:t>inciso</w:t>
      </w:r>
      <w:r>
        <w:rPr>
          <w:spacing w:val="-5"/>
          <w:sz w:val="20"/>
        </w:rPr>
        <w:t> </w:t>
      </w:r>
      <w:r>
        <w:rPr>
          <w:sz w:val="20"/>
        </w:rPr>
        <w:t>XVII</w:t>
      </w:r>
      <w:r>
        <w:rPr>
          <w:spacing w:val="-9"/>
          <w:sz w:val="20"/>
        </w:rPr>
        <w:t> </w:t>
      </w:r>
      <w:r>
        <w:rPr>
          <w:sz w:val="20"/>
        </w:rPr>
        <w:t>do</w:t>
      </w:r>
      <w:r>
        <w:rPr>
          <w:spacing w:val="-5"/>
          <w:sz w:val="20"/>
        </w:rPr>
        <w:t> </w:t>
      </w:r>
      <w:r>
        <w:rPr>
          <w:sz w:val="20"/>
        </w:rPr>
        <w:t>art.</w:t>
      </w:r>
      <w:r>
        <w:rPr>
          <w:spacing w:val="-9"/>
          <w:sz w:val="20"/>
        </w:rPr>
        <w:t> </w:t>
      </w:r>
      <w:r>
        <w:rPr>
          <w:sz w:val="20"/>
        </w:rPr>
        <w:t>6º</w:t>
      </w:r>
      <w:r>
        <w:rPr>
          <w:spacing w:val="-7"/>
          <w:sz w:val="20"/>
        </w:rPr>
        <w:t> </w:t>
      </w:r>
      <w:r>
        <w:rPr>
          <w:sz w:val="20"/>
        </w:rPr>
        <w:t>da</w:t>
      </w:r>
      <w:r>
        <w:rPr>
          <w:spacing w:val="-9"/>
          <w:sz w:val="20"/>
        </w:rPr>
        <w:t> </w:t>
      </w:r>
      <w:r>
        <w:rPr>
          <w:sz w:val="20"/>
        </w:rPr>
        <w:t>Lei </w:t>
      </w:r>
      <w:r>
        <w:rPr>
          <w:spacing w:val="-2"/>
          <w:sz w:val="20"/>
        </w:rPr>
        <w:t>14.133/2021.</w:t>
      </w:r>
    </w:p>
    <w:p>
      <w:pPr>
        <w:pStyle w:val="ListParagraph"/>
        <w:numPr>
          <w:ilvl w:val="1"/>
          <w:numId w:val="1"/>
        </w:numPr>
        <w:tabs>
          <w:tab w:pos="932" w:val="left" w:leader="none"/>
          <w:tab w:pos="936" w:val="left" w:leader="none"/>
        </w:tabs>
        <w:spacing w:line="360" w:lineRule="auto" w:before="0" w:after="0"/>
        <w:ind w:left="936" w:right="137" w:hanging="433"/>
        <w:jc w:val="both"/>
        <w:rPr>
          <w:sz w:val="20"/>
        </w:rPr>
      </w:pPr>
      <w:r>
        <w:rPr>
          <w:sz w:val="20"/>
        </w:rPr>
        <w:t>A presente licitação se dará em lote único,</w:t>
      </w:r>
      <w:r>
        <w:rPr>
          <w:spacing w:val="-1"/>
          <w:sz w:val="20"/>
        </w:rPr>
        <w:t> </w:t>
      </w:r>
      <w:r>
        <w:rPr>
          <w:sz w:val="20"/>
        </w:rPr>
        <w:t>em razão</w:t>
      </w:r>
      <w:r>
        <w:rPr>
          <w:spacing w:val="-2"/>
          <w:sz w:val="20"/>
        </w:rPr>
        <w:t> </w:t>
      </w:r>
      <w:r>
        <w:rPr>
          <w:sz w:val="20"/>
        </w:rPr>
        <w:t>de que</w:t>
      </w:r>
      <w:r>
        <w:rPr>
          <w:spacing w:val="-2"/>
          <w:sz w:val="20"/>
        </w:rPr>
        <w:t> </w:t>
      </w:r>
      <w:r>
        <w:rPr>
          <w:sz w:val="20"/>
        </w:rPr>
        <w:t>a dimensão do lote que comporta o</w:t>
      </w:r>
      <w:r>
        <w:rPr>
          <w:spacing w:val="-14"/>
          <w:sz w:val="20"/>
        </w:rPr>
        <w:t> </w:t>
      </w:r>
      <w:r>
        <w:rPr>
          <w:sz w:val="20"/>
        </w:rPr>
        <w:t>empreendimento</w:t>
      </w:r>
      <w:r>
        <w:rPr>
          <w:spacing w:val="-14"/>
          <w:sz w:val="20"/>
        </w:rPr>
        <w:t> </w:t>
      </w:r>
      <w:r>
        <w:rPr>
          <w:sz w:val="20"/>
        </w:rPr>
        <w:t>é</w:t>
      </w:r>
      <w:r>
        <w:rPr>
          <w:spacing w:val="-11"/>
          <w:sz w:val="20"/>
        </w:rPr>
        <w:t> </w:t>
      </w:r>
      <w:r>
        <w:rPr>
          <w:sz w:val="20"/>
        </w:rPr>
        <w:t>adequada</w:t>
      </w:r>
      <w:r>
        <w:rPr>
          <w:spacing w:val="-10"/>
          <w:sz w:val="20"/>
        </w:rPr>
        <w:t> </w:t>
      </w:r>
      <w:r>
        <w:rPr>
          <w:sz w:val="20"/>
        </w:rPr>
        <w:t>e</w:t>
      </w:r>
      <w:r>
        <w:rPr>
          <w:spacing w:val="-14"/>
          <w:sz w:val="20"/>
        </w:rPr>
        <w:t> </w:t>
      </w:r>
      <w:r>
        <w:rPr>
          <w:sz w:val="20"/>
        </w:rPr>
        <w:t>compatível</w:t>
      </w:r>
      <w:r>
        <w:rPr>
          <w:spacing w:val="-11"/>
          <w:sz w:val="20"/>
        </w:rPr>
        <w:t> </w:t>
      </w:r>
      <w:r>
        <w:rPr>
          <w:sz w:val="20"/>
        </w:rPr>
        <w:t>com</w:t>
      </w:r>
      <w:r>
        <w:rPr>
          <w:spacing w:val="-10"/>
          <w:sz w:val="20"/>
        </w:rPr>
        <w:t> </w:t>
      </w:r>
      <w:r>
        <w:rPr>
          <w:sz w:val="20"/>
        </w:rPr>
        <w:t>a</w:t>
      </w:r>
      <w:r>
        <w:rPr>
          <w:spacing w:val="-10"/>
          <w:sz w:val="20"/>
        </w:rPr>
        <w:t> </w:t>
      </w:r>
      <w:r>
        <w:rPr>
          <w:sz w:val="20"/>
        </w:rPr>
        <w:t>capacidade</w:t>
      </w:r>
      <w:r>
        <w:rPr>
          <w:spacing w:val="-10"/>
          <w:sz w:val="20"/>
        </w:rPr>
        <w:t> </w:t>
      </w:r>
      <w:r>
        <w:rPr>
          <w:sz w:val="20"/>
        </w:rPr>
        <w:t>de</w:t>
      </w:r>
      <w:r>
        <w:rPr>
          <w:spacing w:val="-14"/>
          <w:sz w:val="20"/>
        </w:rPr>
        <w:t> </w:t>
      </w:r>
      <w:r>
        <w:rPr>
          <w:sz w:val="20"/>
        </w:rPr>
        <w:t>execução</w:t>
      </w:r>
      <w:r>
        <w:rPr>
          <w:spacing w:val="-10"/>
          <w:sz w:val="20"/>
        </w:rPr>
        <w:t> </w:t>
      </w:r>
      <w:r>
        <w:rPr>
          <w:sz w:val="20"/>
        </w:rPr>
        <w:t>das</w:t>
      </w:r>
      <w:r>
        <w:rPr>
          <w:spacing w:val="-11"/>
          <w:sz w:val="20"/>
        </w:rPr>
        <w:t> </w:t>
      </w:r>
      <w:r>
        <w:rPr>
          <w:sz w:val="20"/>
        </w:rPr>
        <w:t>empresas</w:t>
      </w:r>
      <w:r>
        <w:rPr>
          <w:spacing w:val="-14"/>
          <w:sz w:val="20"/>
        </w:rPr>
        <w:t> </w:t>
      </w:r>
      <w:r>
        <w:rPr>
          <w:sz w:val="20"/>
        </w:rPr>
        <w:t>que participam de licitações no âmbito da Prefeitura Municipal de FONTE BOA. A adoção de lote único para a execução das obras deverá proporcionar ganho de escala na instalação e mobilização dos equipamentos e pessoal alocado. Dessa forma, a divisão em vários lotes comprometeria a viabilidade técnica e</w:t>
      </w:r>
      <w:r>
        <w:rPr>
          <w:spacing w:val="-2"/>
          <w:sz w:val="20"/>
        </w:rPr>
        <w:t> </w:t>
      </w:r>
      <w:r>
        <w:rPr>
          <w:sz w:val="20"/>
        </w:rPr>
        <w:t>econômica da obra,</w:t>
      </w:r>
      <w:r>
        <w:rPr>
          <w:spacing w:val="-2"/>
          <w:sz w:val="20"/>
        </w:rPr>
        <w:t> </w:t>
      </w:r>
      <w:r>
        <w:rPr>
          <w:sz w:val="20"/>
        </w:rPr>
        <w:t>além</w:t>
      </w:r>
      <w:r>
        <w:rPr>
          <w:spacing w:val="-1"/>
          <w:sz w:val="20"/>
        </w:rPr>
        <w:t> </w:t>
      </w:r>
      <w:r>
        <w:rPr>
          <w:sz w:val="20"/>
        </w:rPr>
        <w:t>de que o valor de</w:t>
      </w:r>
      <w:r>
        <w:rPr>
          <w:spacing w:val="-1"/>
          <w:sz w:val="20"/>
        </w:rPr>
        <w:t> </w:t>
      </w:r>
      <w:r>
        <w:rPr>
          <w:sz w:val="20"/>
        </w:rPr>
        <w:t>mobilização e desmobilização para um trecho segmentado tornaria a obra mais onerosa.</w:t>
      </w:r>
    </w:p>
    <w:p>
      <w:pPr>
        <w:pStyle w:val="ListParagraph"/>
        <w:numPr>
          <w:ilvl w:val="1"/>
          <w:numId w:val="1"/>
        </w:numPr>
        <w:tabs>
          <w:tab w:pos="932" w:val="left" w:leader="none"/>
          <w:tab w:pos="936" w:val="left" w:leader="none"/>
        </w:tabs>
        <w:spacing w:line="357" w:lineRule="auto" w:before="0" w:after="0"/>
        <w:ind w:left="936" w:right="140" w:hanging="433"/>
        <w:jc w:val="both"/>
        <w:rPr>
          <w:sz w:val="20"/>
        </w:rPr>
      </w:pPr>
      <w:r>
        <w:rPr>
          <w:sz w:val="20"/>
        </w:rPr>
        <w:t>O prazo de execução do objeto será de 120 (cento e vinte) dias corridos, contados a partir da data de emissão da ordem de serviço.</w:t>
      </w:r>
    </w:p>
    <w:p>
      <w:pPr>
        <w:pStyle w:val="ListParagraph"/>
        <w:numPr>
          <w:ilvl w:val="1"/>
          <w:numId w:val="1"/>
        </w:numPr>
        <w:tabs>
          <w:tab w:pos="932" w:val="left" w:leader="none"/>
          <w:tab w:pos="936" w:val="left" w:leader="none"/>
        </w:tabs>
        <w:spacing w:line="362" w:lineRule="auto" w:before="3" w:after="0"/>
        <w:ind w:left="936" w:right="140" w:hanging="433"/>
        <w:jc w:val="both"/>
        <w:rPr>
          <w:sz w:val="20"/>
        </w:rPr>
      </w:pPr>
      <w:r>
        <w:rPr>
          <w:sz w:val="20"/>
        </w:rPr>
        <w:t>O prazo de vigência do contrato será de 120 (cento e vinte) dias, contados a partir da data da assinatura do Instrumento Contratual.</w:t>
      </w:r>
    </w:p>
    <w:p>
      <w:pPr>
        <w:pStyle w:val="ListParagraph"/>
        <w:numPr>
          <w:ilvl w:val="1"/>
          <w:numId w:val="1"/>
        </w:numPr>
        <w:tabs>
          <w:tab w:pos="932" w:val="left" w:leader="none"/>
          <w:tab w:pos="936" w:val="left" w:leader="none"/>
        </w:tabs>
        <w:spacing w:line="360" w:lineRule="auto" w:before="0" w:after="0"/>
        <w:ind w:left="936" w:right="149" w:hanging="433"/>
        <w:jc w:val="both"/>
        <w:rPr>
          <w:sz w:val="20"/>
        </w:rPr>
      </w:pPr>
      <w:r>
        <w:rPr>
          <w:sz w:val="20"/>
        </w:rPr>
        <w:t>Os prazos de execução e vigência poderão ser prorrogados a critério do Setor de Engenharia da Prefeitura Municipal de FONTE BOA, em conformidade com a Lei nº 14.133 de 1º de abril de 2021.</w:t>
      </w:r>
    </w:p>
    <w:p>
      <w:pPr>
        <w:pStyle w:val="ListParagraph"/>
        <w:numPr>
          <w:ilvl w:val="1"/>
          <w:numId w:val="1"/>
        </w:numPr>
        <w:tabs>
          <w:tab w:pos="932" w:val="left" w:leader="none"/>
          <w:tab w:pos="936" w:val="left" w:leader="none"/>
        </w:tabs>
        <w:spacing w:line="360" w:lineRule="auto" w:before="0" w:after="0"/>
        <w:ind w:left="936" w:right="146" w:hanging="433"/>
        <w:jc w:val="both"/>
        <w:rPr>
          <w:sz w:val="20"/>
        </w:rPr>
      </w:pPr>
      <w:r>
        <w:rPr>
          <w:sz w:val="20"/>
        </w:rPr>
        <w:t>Para maiores informações e esclarecimentos de natureza técnica, entrar em contato com o Setor de Engenharia da Prefeitura Municipal de FONTE BOA, localizada na Av. Boulevard Álvaro Maia, 260-A - Centro, no município de FONTE BOA/AM.</w:t>
      </w:r>
    </w:p>
    <w:p>
      <w:pPr>
        <w:pStyle w:val="BodyText"/>
        <w:spacing w:before="110"/>
        <w:ind w:left="0" w:firstLine="0"/>
        <w:jc w:val="left"/>
      </w:pPr>
    </w:p>
    <w:p>
      <w:pPr>
        <w:pStyle w:val="Heading1"/>
        <w:numPr>
          <w:ilvl w:val="0"/>
          <w:numId w:val="1"/>
        </w:numPr>
        <w:tabs>
          <w:tab w:pos="501" w:val="left" w:leader="none"/>
        </w:tabs>
        <w:spacing w:line="240" w:lineRule="auto" w:before="0" w:after="0"/>
        <w:ind w:left="501" w:right="0" w:hanging="358"/>
        <w:jc w:val="both"/>
      </w:pPr>
      <w:r>
        <w:rPr/>
        <w:t>FUNDAMENTAÇÃO</w:t>
      </w:r>
      <w:r>
        <w:rPr>
          <w:spacing w:val="-5"/>
        </w:rPr>
        <w:t> </w:t>
      </w:r>
      <w:r>
        <w:rPr/>
        <w:t>DA</w:t>
      </w:r>
      <w:r>
        <w:rPr>
          <w:spacing w:val="-5"/>
        </w:rPr>
        <w:t> </w:t>
      </w:r>
      <w:r>
        <w:rPr>
          <w:spacing w:val="-2"/>
        </w:rPr>
        <w:t>CONTRATAÇÃO</w:t>
      </w:r>
    </w:p>
    <w:p>
      <w:pPr>
        <w:pStyle w:val="ListParagraph"/>
        <w:numPr>
          <w:ilvl w:val="1"/>
          <w:numId w:val="1"/>
        </w:numPr>
        <w:tabs>
          <w:tab w:pos="932" w:val="left" w:leader="none"/>
          <w:tab w:pos="936" w:val="left" w:leader="none"/>
        </w:tabs>
        <w:spacing w:line="360" w:lineRule="auto" w:before="119" w:after="0"/>
        <w:ind w:left="936" w:right="138" w:hanging="433"/>
        <w:jc w:val="both"/>
        <w:rPr>
          <w:sz w:val="20"/>
        </w:rPr>
      </w:pPr>
      <w:r>
        <w:rPr>
          <w:sz w:val="20"/>
        </w:rPr>
        <w:t>A Fundamentação da Contratação e de seus quantitativos encontra-se pormenorizada em tópico específico dos Estudos Técnicos Preliminares, apêndice deste Termo de Referência.</w:t>
      </w:r>
    </w:p>
    <w:p>
      <w:pPr>
        <w:pStyle w:val="ListParagraph"/>
        <w:spacing w:after="0" w:line="360" w:lineRule="auto"/>
        <w:jc w:val="both"/>
        <w:rPr>
          <w:sz w:val="20"/>
        </w:rPr>
        <w:sectPr>
          <w:pgSz w:w="11910" w:h="16840"/>
          <w:pgMar w:header="863" w:footer="853" w:top="1940" w:bottom="1040" w:left="1417" w:right="992"/>
        </w:sectPr>
      </w:pPr>
    </w:p>
    <w:p>
      <w:pPr>
        <w:pStyle w:val="BodyText"/>
        <w:ind w:left="0" w:firstLine="0"/>
        <w:jc w:val="left"/>
        <w:rPr>
          <w:sz w:val="19"/>
        </w:rPr>
      </w:pPr>
    </w:p>
    <w:p>
      <w:pPr>
        <w:spacing w:line="20" w:lineRule="exact"/>
        <w:ind w:left="-181" w:right="0" w:firstLine="0"/>
        <w:rPr>
          <w:sz w:val="2"/>
        </w:rPr>
      </w:pPr>
      <w:r>
        <w:rPr>
          <w:sz w:val="2"/>
        </w:rPr>
        <mc:AlternateContent>
          <mc:Choice Requires="wps">
            <w:drawing>
              <wp:inline distT="0" distB="0" distL="0" distR="0">
                <wp:extent cx="5714365" cy="11430"/>
                <wp:effectExtent l="9525" t="0" r="635" b="7620"/>
                <wp:docPr id="9" name="Group 9"/>
                <wp:cNvGraphicFramePr>
                  <a:graphicFrameLocks/>
                </wp:cNvGraphicFramePr>
                <a:graphic>
                  <a:graphicData uri="http://schemas.microsoft.com/office/word/2010/wordprocessingGroup">
                    <wpg:wgp>
                      <wpg:cNvPr id="9" name="Group 9"/>
                      <wpg:cNvGrpSpPr/>
                      <wpg:grpSpPr>
                        <a:xfrm>
                          <a:off x="0" y="0"/>
                          <a:ext cx="5714365" cy="11430"/>
                          <a:chExt cx="5714365" cy="11430"/>
                        </a:xfrm>
                      </wpg:grpSpPr>
                      <wps:wsp>
                        <wps:cNvPr id="10" name="Graphic 10"/>
                        <wps:cNvSpPr/>
                        <wps:spPr>
                          <a:xfrm>
                            <a:off x="0" y="5651"/>
                            <a:ext cx="5714365" cy="1270"/>
                          </a:xfrm>
                          <a:custGeom>
                            <a:avLst/>
                            <a:gdLst/>
                            <a:ahLst/>
                            <a:cxnLst/>
                            <a:rect l="l" t="t" r="r" b="b"/>
                            <a:pathLst>
                              <a:path w="5714365" h="0">
                                <a:moveTo>
                                  <a:pt x="0" y="0"/>
                                </a:moveTo>
                                <a:lnTo>
                                  <a:pt x="5713876" y="0"/>
                                </a:lnTo>
                              </a:path>
                            </a:pathLst>
                          </a:custGeom>
                          <a:ln w="11303">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449.95pt;height:.9pt;mso-position-horizontal-relative:char;mso-position-vertical-relative:line" id="docshapegroup7" coordorigin="0,0" coordsize="8999,18">
                <v:line style="position:absolute" from="0,9" to="8998,9" stroked="true" strokeweight=".89pt" strokecolor="#000000">
                  <v:stroke dashstyle="solid"/>
                </v:line>
              </v:group>
            </w:pict>
          </mc:Fallback>
        </mc:AlternateContent>
      </w:r>
      <w:r>
        <w:rPr>
          <w:sz w:val="2"/>
        </w:rPr>
      </w:r>
    </w:p>
    <w:p>
      <w:pPr>
        <w:pStyle w:val="ListParagraph"/>
        <w:numPr>
          <w:ilvl w:val="1"/>
          <w:numId w:val="1"/>
        </w:numPr>
        <w:tabs>
          <w:tab w:pos="932" w:val="left" w:leader="none"/>
          <w:tab w:pos="936" w:val="left" w:leader="none"/>
        </w:tabs>
        <w:spacing w:line="360" w:lineRule="auto" w:before="105" w:after="0"/>
        <w:ind w:left="936" w:right="147" w:hanging="433"/>
        <w:jc w:val="both"/>
        <w:rPr>
          <w:sz w:val="20"/>
        </w:rPr>
      </w:pPr>
      <w:r>
        <w:rPr>
          <w:sz w:val="20"/>
        </w:rPr>
        <w:t>O objeto da contratação está previsto no orçamento anual da Prefeitura Municipal de FONTE </w:t>
      </w:r>
      <w:r>
        <w:rPr>
          <w:spacing w:val="-4"/>
          <w:sz w:val="20"/>
        </w:rPr>
        <w:t>BOA.</w:t>
      </w:r>
    </w:p>
    <w:p>
      <w:pPr>
        <w:pStyle w:val="BodyText"/>
        <w:spacing w:before="117"/>
        <w:ind w:left="0" w:firstLine="0"/>
        <w:jc w:val="left"/>
      </w:pPr>
    </w:p>
    <w:p>
      <w:pPr>
        <w:pStyle w:val="Heading1"/>
        <w:numPr>
          <w:ilvl w:val="0"/>
          <w:numId w:val="1"/>
        </w:numPr>
        <w:tabs>
          <w:tab w:pos="501" w:val="left" w:leader="none"/>
        </w:tabs>
        <w:spacing w:line="240" w:lineRule="auto" w:before="0" w:after="0"/>
        <w:ind w:left="501" w:right="0" w:hanging="358"/>
        <w:jc w:val="left"/>
      </w:pPr>
      <w:r>
        <w:rPr/>
        <w:t>DESCRIÇÃO</w:t>
      </w:r>
      <w:r>
        <w:rPr>
          <w:spacing w:val="-4"/>
        </w:rPr>
        <w:t> </w:t>
      </w:r>
      <w:r>
        <w:rPr/>
        <w:t>DA</w:t>
      </w:r>
      <w:r>
        <w:rPr>
          <w:spacing w:val="-3"/>
        </w:rPr>
        <w:t> </w:t>
      </w:r>
      <w:r>
        <w:rPr>
          <w:spacing w:val="-2"/>
        </w:rPr>
        <w:t>SOLUÇÃO</w:t>
      </w:r>
    </w:p>
    <w:p>
      <w:pPr>
        <w:pStyle w:val="ListParagraph"/>
        <w:numPr>
          <w:ilvl w:val="1"/>
          <w:numId w:val="1"/>
        </w:numPr>
        <w:tabs>
          <w:tab w:pos="932" w:val="left" w:leader="none"/>
          <w:tab w:pos="936" w:val="left" w:leader="none"/>
        </w:tabs>
        <w:spacing w:line="240" w:lineRule="auto" w:before="114" w:after="0"/>
        <w:ind w:left="936" w:right="136" w:hanging="433"/>
        <w:jc w:val="both"/>
        <w:rPr>
          <w:sz w:val="20"/>
        </w:rPr>
      </w:pPr>
      <w:r>
        <w:rPr>
          <w:sz w:val="20"/>
        </w:rPr>
        <w:t>O objeto da contratação compreende a execução dos serviços de PAVIMENTAÇÃO DE ESTRADAS VICINAIS NO MUNICIPIO DE FONTE BOA/AM.</w:t>
      </w:r>
    </w:p>
    <w:p>
      <w:pPr>
        <w:pStyle w:val="ListParagraph"/>
        <w:numPr>
          <w:ilvl w:val="1"/>
          <w:numId w:val="1"/>
        </w:numPr>
        <w:tabs>
          <w:tab w:pos="932" w:val="left" w:leader="none"/>
        </w:tabs>
        <w:spacing w:line="229" w:lineRule="exact" w:before="0" w:after="0"/>
        <w:ind w:left="932" w:right="0" w:hanging="429"/>
        <w:jc w:val="both"/>
        <w:rPr>
          <w:sz w:val="20"/>
        </w:rPr>
      </w:pPr>
      <w:r>
        <w:rPr>
          <w:sz w:val="20"/>
        </w:rPr>
        <w:t>Local</w:t>
      </w:r>
      <w:r>
        <w:rPr>
          <w:spacing w:val="-2"/>
          <w:sz w:val="20"/>
        </w:rPr>
        <w:t> </w:t>
      </w:r>
      <w:r>
        <w:rPr>
          <w:sz w:val="20"/>
        </w:rPr>
        <w:t>da</w:t>
      </w:r>
      <w:r>
        <w:rPr>
          <w:spacing w:val="-2"/>
          <w:sz w:val="20"/>
        </w:rPr>
        <w:t> </w:t>
      </w:r>
      <w:r>
        <w:rPr>
          <w:sz w:val="20"/>
        </w:rPr>
        <w:t>obra:</w:t>
      </w:r>
      <w:r>
        <w:rPr>
          <w:spacing w:val="1"/>
          <w:sz w:val="20"/>
        </w:rPr>
        <w:t> </w:t>
      </w:r>
      <w:r>
        <w:rPr>
          <w:sz w:val="20"/>
        </w:rPr>
        <w:t>Estrada DO</w:t>
      </w:r>
      <w:r>
        <w:rPr>
          <w:spacing w:val="-5"/>
          <w:sz w:val="20"/>
        </w:rPr>
        <w:t> </w:t>
      </w:r>
      <w:r>
        <w:rPr>
          <w:sz w:val="20"/>
        </w:rPr>
        <w:t>TARACUÁ,</w:t>
      </w:r>
      <w:r>
        <w:rPr>
          <w:spacing w:val="-2"/>
          <w:sz w:val="20"/>
        </w:rPr>
        <w:t> </w:t>
      </w:r>
      <w:r>
        <w:rPr>
          <w:sz w:val="20"/>
        </w:rPr>
        <w:t>Bairro LUIZ</w:t>
      </w:r>
      <w:r>
        <w:rPr>
          <w:spacing w:val="-1"/>
          <w:sz w:val="20"/>
        </w:rPr>
        <w:t> </w:t>
      </w:r>
      <w:r>
        <w:rPr>
          <w:sz w:val="20"/>
        </w:rPr>
        <w:t>RODRIGUES</w:t>
      </w:r>
      <w:r>
        <w:rPr>
          <w:spacing w:val="-2"/>
          <w:sz w:val="20"/>
        </w:rPr>
        <w:t> </w:t>
      </w:r>
      <w:r>
        <w:rPr>
          <w:sz w:val="20"/>
        </w:rPr>
        <w:t>–</w:t>
      </w:r>
      <w:r>
        <w:rPr>
          <w:spacing w:val="-1"/>
          <w:sz w:val="20"/>
        </w:rPr>
        <w:t> </w:t>
      </w:r>
      <w:r>
        <w:rPr>
          <w:sz w:val="20"/>
        </w:rPr>
        <w:t>FONTE</w:t>
      </w:r>
      <w:r>
        <w:rPr>
          <w:spacing w:val="-3"/>
          <w:sz w:val="20"/>
        </w:rPr>
        <w:t> </w:t>
      </w:r>
      <w:r>
        <w:rPr>
          <w:sz w:val="20"/>
        </w:rPr>
        <w:t>BOA-</w:t>
      </w:r>
      <w:r>
        <w:rPr>
          <w:spacing w:val="-5"/>
          <w:sz w:val="20"/>
        </w:rPr>
        <w:t>AM.</w:t>
      </w:r>
    </w:p>
    <w:p>
      <w:pPr>
        <w:pStyle w:val="ListParagraph"/>
        <w:numPr>
          <w:ilvl w:val="1"/>
          <w:numId w:val="1"/>
        </w:numPr>
        <w:tabs>
          <w:tab w:pos="932" w:val="left" w:leader="none"/>
        </w:tabs>
        <w:spacing w:line="229" w:lineRule="exact" w:before="0" w:after="0"/>
        <w:ind w:left="932" w:right="0" w:hanging="429"/>
        <w:jc w:val="both"/>
        <w:rPr>
          <w:sz w:val="20"/>
        </w:rPr>
      </w:pPr>
      <w:r>
        <w:rPr>
          <w:sz w:val="20"/>
        </w:rPr>
        <w:t>Forma</w:t>
      </w:r>
      <w:r>
        <w:rPr>
          <w:spacing w:val="-3"/>
          <w:sz w:val="20"/>
        </w:rPr>
        <w:t> </w:t>
      </w:r>
      <w:r>
        <w:rPr>
          <w:sz w:val="20"/>
        </w:rPr>
        <w:t>de</w:t>
      </w:r>
      <w:r>
        <w:rPr>
          <w:spacing w:val="-3"/>
          <w:sz w:val="20"/>
        </w:rPr>
        <w:t> </w:t>
      </w:r>
      <w:r>
        <w:rPr>
          <w:sz w:val="20"/>
        </w:rPr>
        <w:t>Execução</w:t>
      </w:r>
      <w:r>
        <w:rPr>
          <w:spacing w:val="-3"/>
          <w:sz w:val="20"/>
        </w:rPr>
        <w:t> </w:t>
      </w:r>
      <w:r>
        <w:rPr>
          <w:sz w:val="20"/>
        </w:rPr>
        <w:t>da</w:t>
      </w:r>
      <w:r>
        <w:rPr>
          <w:spacing w:val="-3"/>
          <w:sz w:val="20"/>
        </w:rPr>
        <w:t> </w:t>
      </w:r>
      <w:r>
        <w:rPr>
          <w:sz w:val="20"/>
        </w:rPr>
        <w:t>contratação:</w:t>
      </w:r>
      <w:r>
        <w:rPr>
          <w:spacing w:val="-3"/>
          <w:sz w:val="20"/>
        </w:rPr>
        <w:t> </w:t>
      </w:r>
      <w:r>
        <w:rPr>
          <w:sz w:val="20"/>
        </w:rPr>
        <w:t>indireta,</w:t>
      </w:r>
      <w:r>
        <w:rPr>
          <w:spacing w:val="-6"/>
          <w:sz w:val="20"/>
        </w:rPr>
        <w:t> </w:t>
      </w:r>
      <w:r>
        <w:rPr>
          <w:sz w:val="20"/>
        </w:rPr>
        <w:t>em</w:t>
      </w:r>
      <w:r>
        <w:rPr>
          <w:spacing w:val="-2"/>
          <w:sz w:val="20"/>
        </w:rPr>
        <w:t> </w:t>
      </w:r>
      <w:r>
        <w:rPr>
          <w:sz w:val="20"/>
        </w:rPr>
        <w:t>regime</w:t>
      </w:r>
      <w:r>
        <w:rPr>
          <w:spacing w:val="-3"/>
          <w:sz w:val="20"/>
        </w:rPr>
        <w:t> </w:t>
      </w:r>
      <w:r>
        <w:rPr>
          <w:sz w:val="20"/>
        </w:rPr>
        <w:t>de</w:t>
      </w:r>
      <w:r>
        <w:rPr>
          <w:spacing w:val="-6"/>
          <w:sz w:val="20"/>
        </w:rPr>
        <w:t> </w:t>
      </w:r>
      <w:r>
        <w:rPr>
          <w:sz w:val="20"/>
        </w:rPr>
        <w:t>empreitada</w:t>
      </w:r>
      <w:r>
        <w:rPr>
          <w:spacing w:val="-6"/>
          <w:sz w:val="20"/>
        </w:rPr>
        <w:t> </w:t>
      </w:r>
      <w:r>
        <w:rPr>
          <w:sz w:val="20"/>
        </w:rPr>
        <w:t>por</w:t>
      </w:r>
      <w:r>
        <w:rPr>
          <w:spacing w:val="-2"/>
          <w:sz w:val="20"/>
        </w:rPr>
        <w:t> </w:t>
      </w:r>
      <w:r>
        <w:rPr>
          <w:sz w:val="20"/>
        </w:rPr>
        <w:t>preço</w:t>
      </w:r>
      <w:r>
        <w:rPr>
          <w:spacing w:val="-2"/>
          <w:sz w:val="20"/>
        </w:rPr>
        <w:t> global.</w:t>
      </w:r>
    </w:p>
    <w:p>
      <w:pPr>
        <w:pStyle w:val="ListParagraph"/>
        <w:numPr>
          <w:ilvl w:val="1"/>
          <w:numId w:val="1"/>
        </w:numPr>
        <w:tabs>
          <w:tab w:pos="932" w:val="left" w:leader="none"/>
          <w:tab w:pos="936" w:val="left" w:leader="none"/>
        </w:tabs>
        <w:spacing w:line="360" w:lineRule="auto" w:before="118" w:after="0"/>
        <w:ind w:left="936" w:right="140" w:hanging="433"/>
        <w:jc w:val="both"/>
        <w:rPr>
          <w:sz w:val="20"/>
        </w:rPr>
      </w:pPr>
      <w:r>
        <w:rPr>
          <w:sz w:val="20"/>
        </w:rPr>
        <w:t>A descrição da solução como um todo encontra-se pormenorizada em tópico específico dos Estudos Técnicos Preliminares.</w:t>
      </w:r>
    </w:p>
    <w:p>
      <w:pPr>
        <w:pStyle w:val="BodyText"/>
        <w:spacing w:before="113"/>
        <w:ind w:left="0" w:firstLine="0"/>
        <w:jc w:val="left"/>
      </w:pPr>
    </w:p>
    <w:p>
      <w:pPr>
        <w:pStyle w:val="Heading1"/>
        <w:numPr>
          <w:ilvl w:val="0"/>
          <w:numId w:val="1"/>
        </w:numPr>
        <w:tabs>
          <w:tab w:pos="501" w:val="left" w:leader="none"/>
        </w:tabs>
        <w:spacing w:line="240" w:lineRule="auto" w:before="0" w:after="0"/>
        <w:ind w:left="501" w:right="0" w:hanging="358"/>
        <w:jc w:val="left"/>
      </w:pPr>
      <w:r>
        <w:rPr/>
        <w:t>REQUISITOS</w:t>
      </w:r>
      <w:r>
        <w:rPr>
          <w:spacing w:val="-2"/>
        </w:rPr>
        <w:t> </w:t>
      </w:r>
      <w:r>
        <w:rPr/>
        <w:t>DA</w:t>
      </w:r>
      <w:r>
        <w:rPr>
          <w:spacing w:val="-1"/>
        </w:rPr>
        <w:t> </w:t>
      </w:r>
      <w:r>
        <w:rPr>
          <w:spacing w:val="-2"/>
        </w:rPr>
        <w:t>CONTRATAÇÃO</w:t>
      </w:r>
    </w:p>
    <w:p>
      <w:pPr>
        <w:pStyle w:val="ListParagraph"/>
        <w:numPr>
          <w:ilvl w:val="1"/>
          <w:numId w:val="1"/>
        </w:numPr>
        <w:tabs>
          <w:tab w:pos="932" w:val="left" w:leader="none"/>
          <w:tab w:pos="936" w:val="left" w:leader="none"/>
        </w:tabs>
        <w:spacing w:line="360" w:lineRule="auto" w:before="118" w:after="0"/>
        <w:ind w:left="936" w:right="148" w:hanging="433"/>
        <w:jc w:val="both"/>
        <w:rPr>
          <w:sz w:val="20"/>
        </w:rPr>
      </w:pPr>
      <w:r>
        <w:rPr>
          <w:sz w:val="20"/>
        </w:rPr>
        <w:t>Os</w:t>
      </w:r>
      <w:r>
        <w:rPr>
          <w:spacing w:val="-4"/>
          <w:sz w:val="20"/>
        </w:rPr>
        <w:t> </w:t>
      </w:r>
      <w:r>
        <w:rPr>
          <w:sz w:val="20"/>
        </w:rPr>
        <w:t>serviços</w:t>
      </w:r>
      <w:r>
        <w:rPr>
          <w:spacing w:val="-4"/>
          <w:sz w:val="20"/>
        </w:rPr>
        <w:t> </w:t>
      </w:r>
      <w:r>
        <w:rPr>
          <w:sz w:val="20"/>
        </w:rPr>
        <w:t>serão</w:t>
      </w:r>
      <w:r>
        <w:rPr>
          <w:spacing w:val="-4"/>
          <w:sz w:val="20"/>
        </w:rPr>
        <w:t> </w:t>
      </w:r>
      <w:r>
        <w:rPr>
          <w:sz w:val="20"/>
        </w:rPr>
        <w:t>prestados</w:t>
      </w:r>
      <w:r>
        <w:rPr>
          <w:spacing w:val="-4"/>
          <w:sz w:val="20"/>
        </w:rPr>
        <w:t> </w:t>
      </w:r>
      <w:r>
        <w:rPr>
          <w:sz w:val="20"/>
        </w:rPr>
        <w:t>por</w:t>
      </w:r>
      <w:r>
        <w:rPr>
          <w:spacing w:val="-3"/>
          <w:sz w:val="20"/>
        </w:rPr>
        <w:t> </w:t>
      </w:r>
      <w:r>
        <w:rPr>
          <w:sz w:val="20"/>
        </w:rPr>
        <w:t>empresa</w:t>
      </w:r>
      <w:r>
        <w:rPr>
          <w:spacing w:val="-4"/>
          <w:sz w:val="20"/>
        </w:rPr>
        <w:t> </w:t>
      </w:r>
      <w:r>
        <w:rPr>
          <w:sz w:val="20"/>
        </w:rPr>
        <w:t>especializada</w:t>
      </w:r>
      <w:r>
        <w:rPr>
          <w:spacing w:val="-4"/>
          <w:sz w:val="20"/>
        </w:rPr>
        <w:t> </w:t>
      </w:r>
      <w:r>
        <w:rPr>
          <w:sz w:val="20"/>
        </w:rPr>
        <w:t>no</w:t>
      </w:r>
      <w:r>
        <w:rPr>
          <w:spacing w:val="-4"/>
          <w:sz w:val="20"/>
        </w:rPr>
        <w:t> </w:t>
      </w:r>
      <w:r>
        <w:rPr>
          <w:sz w:val="20"/>
        </w:rPr>
        <w:t>ramo,</w:t>
      </w:r>
      <w:r>
        <w:rPr>
          <w:spacing w:val="-4"/>
          <w:sz w:val="20"/>
        </w:rPr>
        <w:t> </w:t>
      </w:r>
      <w:r>
        <w:rPr>
          <w:sz w:val="20"/>
        </w:rPr>
        <w:t>devidamente</w:t>
      </w:r>
      <w:r>
        <w:rPr>
          <w:spacing w:val="-3"/>
          <w:sz w:val="20"/>
        </w:rPr>
        <w:t> </w:t>
      </w:r>
      <w:r>
        <w:rPr>
          <w:sz w:val="20"/>
        </w:rPr>
        <w:t>regulamentada e autorizada pelos órgãos competentes, em conformidade com a legislação vigente e padrões de sustentabilidade exigidos nesse instrumento e no futuro termo de referência.</w:t>
      </w:r>
    </w:p>
    <w:p>
      <w:pPr>
        <w:pStyle w:val="ListParagraph"/>
        <w:numPr>
          <w:ilvl w:val="1"/>
          <w:numId w:val="1"/>
        </w:numPr>
        <w:tabs>
          <w:tab w:pos="932" w:val="left" w:leader="none"/>
          <w:tab w:pos="936" w:val="left" w:leader="none"/>
        </w:tabs>
        <w:spacing w:line="362" w:lineRule="auto" w:before="0" w:after="0"/>
        <w:ind w:left="936" w:right="148" w:hanging="433"/>
        <w:jc w:val="both"/>
        <w:rPr>
          <w:sz w:val="20"/>
        </w:rPr>
      </w:pPr>
      <w:r>
        <w:rPr>
          <w:sz w:val="20"/>
        </w:rPr>
        <w:t>A Contratação terá por fundamento legal o regramento disposto no Art. 2º, inciso VI da Lei n. </w:t>
      </w:r>
      <w:r>
        <w:rPr>
          <w:spacing w:val="-2"/>
          <w:sz w:val="20"/>
        </w:rPr>
        <w:t>14.133/2021;</w:t>
      </w:r>
    </w:p>
    <w:p>
      <w:pPr>
        <w:pStyle w:val="ListParagraph"/>
        <w:numPr>
          <w:ilvl w:val="1"/>
          <w:numId w:val="1"/>
        </w:numPr>
        <w:tabs>
          <w:tab w:pos="932" w:val="left" w:leader="none"/>
          <w:tab w:pos="936" w:val="left" w:leader="none"/>
        </w:tabs>
        <w:spacing w:line="360" w:lineRule="auto" w:before="0" w:after="0"/>
        <w:ind w:left="936" w:right="141" w:hanging="433"/>
        <w:jc w:val="both"/>
        <w:rPr>
          <w:sz w:val="20"/>
        </w:rPr>
      </w:pPr>
      <w:r>
        <w:rPr>
          <w:sz w:val="20"/>
        </w:rPr>
        <w:t>Para a presente contratação será elaborado Projeto Básico com os elementos necessários e suficientes,</w:t>
      </w:r>
      <w:r>
        <w:rPr>
          <w:spacing w:val="-3"/>
          <w:sz w:val="20"/>
        </w:rPr>
        <w:t> </w:t>
      </w:r>
      <w:r>
        <w:rPr>
          <w:sz w:val="20"/>
        </w:rPr>
        <w:t>com</w:t>
      </w:r>
      <w:r>
        <w:rPr>
          <w:spacing w:val="-2"/>
          <w:sz w:val="20"/>
        </w:rPr>
        <w:t> </w:t>
      </w:r>
      <w:r>
        <w:rPr>
          <w:sz w:val="20"/>
        </w:rPr>
        <w:t>nível</w:t>
      </w:r>
      <w:r>
        <w:rPr>
          <w:spacing w:val="-6"/>
          <w:sz w:val="20"/>
        </w:rPr>
        <w:t> </w:t>
      </w:r>
      <w:r>
        <w:rPr>
          <w:sz w:val="20"/>
        </w:rPr>
        <w:t>de</w:t>
      </w:r>
      <w:r>
        <w:rPr>
          <w:spacing w:val="-3"/>
          <w:sz w:val="20"/>
        </w:rPr>
        <w:t> </w:t>
      </w:r>
      <w:r>
        <w:rPr>
          <w:sz w:val="20"/>
        </w:rPr>
        <w:t>precisão</w:t>
      </w:r>
      <w:r>
        <w:rPr>
          <w:spacing w:val="-5"/>
          <w:sz w:val="20"/>
        </w:rPr>
        <w:t> </w:t>
      </w:r>
      <w:r>
        <w:rPr>
          <w:sz w:val="20"/>
        </w:rPr>
        <w:t>adequado</w:t>
      </w:r>
      <w:r>
        <w:rPr>
          <w:spacing w:val="-5"/>
          <w:sz w:val="20"/>
        </w:rPr>
        <w:t> </w:t>
      </w:r>
      <w:r>
        <w:rPr>
          <w:sz w:val="20"/>
        </w:rPr>
        <w:t>para</w:t>
      </w:r>
      <w:r>
        <w:rPr>
          <w:spacing w:val="-3"/>
          <w:sz w:val="20"/>
        </w:rPr>
        <w:t> </w:t>
      </w:r>
      <w:r>
        <w:rPr>
          <w:sz w:val="20"/>
        </w:rPr>
        <w:t>definir</w:t>
      </w:r>
      <w:r>
        <w:rPr>
          <w:spacing w:val="-3"/>
          <w:sz w:val="20"/>
        </w:rPr>
        <w:t> </w:t>
      </w:r>
      <w:r>
        <w:rPr>
          <w:sz w:val="20"/>
        </w:rPr>
        <w:t>e</w:t>
      </w:r>
      <w:r>
        <w:rPr>
          <w:spacing w:val="-5"/>
          <w:sz w:val="20"/>
        </w:rPr>
        <w:t> </w:t>
      </w:r>
      <w:r>
        <w:rPr>
          <w:sz w:val="20"/>
        </w:rPr>
        <w:t>dimensionar</w:t>
      </w:r>
      <w:r>
        <w:rPr>
          <w:spacing w:val="-5"/>
          <w:sz w:val="20"/>
        </w:rPr>
        <w:t> </w:t>
      </w:r>
      <w:r>
        <w:rPr>
          <w:sz w:val="20"/>
        </w:rPr>
        <w:t>a</w:t>
      </w:r>
      <w:r>
        <w:rPr>
          <w:spacing w:val="-3"/>
          <w:sz w:val="20"/>
        </w:rPr>
        <w:t> </w:t>
      </w:r>
      <w:r>
        <w:rPr>
          <w:sz w:val="20"/>
        </w:rPr>
        <w:t>obra,</w:t>
      </w:r>
      <w:r>
        <w:rPr>
          <w:spacing w:val="-3"/>
          <w:sz w:val="20"/>
        </w:rPr>
        <w:t> </w:t>
      </w:r>
      <w:r>
        <w:rPr>
          <w:sz w:val="20"/>
        </w:rPr>
        <w:t>que</w:t>
      </w:r>
      <w:r>
        <w:rPr>
          <w:spacing w:val="-3"/>
          <w:sz w:val="20"/>
        </w:rPr>
        <w:t> </w:t>
      </w:r>
      <w:r>
        <w:rPr>
          <w:sz w:val="20"/>
        </w:rPr>
        <w:t>assegure</w:t>
      </w:r>
      <w:r>
        <w:rPr>
          <w:spacing w:val="-3"/>
          <w:sz w:val="20"/>
        </w:rPr>
        <w:t> </w:t>
      </w:r>
      <w:r>
        <w:rPr>
          <w:sz w:val="20"/>
        </w:rPr>
        <w:t>a viabilidade técnica e o adequado tratamento do impacto ambiental do empreendimento, de modo a possibilitar a avaliação do custo da obra e a definição dos métodos e do prazo de </w:t>
      </w:r>
      <w:r>
        <w:rPr>
          <w:spacing w:val="-2"/>
          <w:sz w:val="20"/>
        </w:rPr>
        <w:t>execução.</w:t>
      </w:r>
    </w:p>
    <w:p>
      <w:pPr>
        <w:pStyle w:val="Heading2"/>
        <w:numPr>
          <w:ilvl w:val="1"/>
          <w:numId w:val="1"/>
        </w:numPr>
        <w:tabs>
          <w:tab w:pos="932" w:val="left" w:leader="none"/>
        </w:tabs>
        <w:spacing w:line="229" w:lineRule="exact" w:before="0" w:after="0"/>
        <w:ind w:left="932" w:right="0" w:hanging="429"/>
        <w:jc w:val="both"/>
      </w:pPr>
      <w:r>
        <w:rPr/>
        <w:t>Requisitos</w:t>
      </w:r>
      <w:r>
        <w:rPr>
          <w:spacing w:val="-6"/>
        </w:rPr>
        <w:t> </w:t>
      </w:r>
      <w:r>
        <w:rPr/>
        <w:t>Técnicos</w:t>
      </w:r>
      <w:r>
        <w:rPr>
          <w:spacing w:val="-2"/>
        </w:rPr>
        <w:t> </w:t>
      </w:r>
      <w:r>
        <w:rPr/>
        <w:t>da</w:t>
      </w:r>
      <w:r>
        <w:rPr>
          <w:spacing w:val="-2"/>
        </w:rPr>
        <w:t> Contratação</w:t>
      </w:r>
    </w:p>
    <w:p>
      <w:pPr>
        <w:pStyle w:val="ListParagraph"/>
        <w:numPr>
          <w:ilvl w:val="2"/>
          <w:numId w:val="1"/>
        </w:numPr>
        <w:tabs>
          <w:tab w:pos="1362" w:val="left" w:leader="none"/>
          <w:tab w:pos="1368" w:val="left" w:leader="none"/>
        </w:tabs>
        <w:spacing w:line="362" w:lineRule="auto" w:before="109" w:after="0"/>
        <w:ind w:left="1368" w:right="144" w:hanging="505"/>
        <w:jc w:val="both"/>
        <w:rPr>
          <w:sz w:val="20"/>
        </w:rPr>
      </w:pPr>
      <w:r>
        <w:rPr>
          <w:sz w:val="20"/>
        </w:rPr>
        <w:t>A</w:t>
      </w:r>
      <w:r>
        <w:rPr>
          <w:spacing w:val="-13"/>
          <w:sz w:val="20"/>
        </w:rPr>
        <w:t> </w:t>
      </w:r>
      <w:r>
        <w:rPr>
          <w:sz w:val="20"/>
        </w:rPr>
        <w:t>Definição</w:t>
      </w:r>
      <w:r>
        <w:rPr>
          <w:spacing w:val="-11"/>
          <w:sz w:val="20"/>
        </w:rPr>
        <w:t> </w:t>
      </w:r>
      <w:r>
        <w:rPr>
          <w:sz w:val="20"/>
        </w:rPr>
        <w:t>do</w:t>
      </w:r>
      <w:r>
        <w:rPr>
          <w:spacing w:val="-14"/>
          <w:sz w:val="20"/>
        </w:rPr>
        <w:t> </w:t>
      </w:r>
      <w:r>
        <w:rPr>
          <w:sz w:val="20"/>
        </w:rPr>
        <w:t>local</w:t>
      </w:r>
      <w:r>
        <w:rPr>
          <w:spacing w:val="-11"/>
          <w:sz w:val="20"/>
        </w:rPr>
        <w:t> </w:t>
      </w:r>
      <w:r>
        <w:rPr>
          <w:sz w:val="20"/>
        </w:rPr>
        <w:t>de</w:t>
      </w:r>
      <w:r>
        <w:rPr>
          <w:spacing w:val="-11"/>
          <w:sz w:val="20"/>
        </w:rPr>
        <w:t> </w:t>
      </w:r>
      <w:r>
        <w:rPr>
          <w:sz w:val="20"/>
        </w:rPr>
        <w:t>execução</w:t>
      </w:r>
      <w:r>
        <w:rPr>
          <w:spacing w:val="-14"/>
          <w:sz w:val="20"/>
        </w:rPr>
        <w:t> </w:t>
      </w:r>
      <w:r>
        <w:rPr>
          <w:sz w:val="20"/>
        </w:rPr>
        <w:t>dos</w:t>
      </w:r>
      <w:r>
        <w:rPr>
          <w:spacing w:val="-11"/>
          <w:sz w:val="20"/>
        </w:rPr>
        <w:t> </w:t>
      </w:r>
      <w:r>
        <w:rPr>
          <w:sz w:val="20"/>
        </w:rPr>
        <w:t>serviços,</w:t>
      </w:r>
      <w:r>
        <w:rPr>
          <w:spacing w:val="-11"/>
          <w:sz w:val="20"/>
        </w:rPr>
        <w:t> </w:t>
      </w:r>
      <w:r>
        <w:rPr>
          <w:sz w:val="20"/>
        </w:rPr>
        <w:t>a</w:t>
      </w:r>
      <w:r>
        <w:rPr>
          <w:spacing w:val="-11"/>
          <w:sz w:val="20"/>
        </w:rPr>
        <w:t> </w:t>
      </w:r>
      <w:r>
        <w:rPr>
          <w:sz w:val="20"/>
        </w:rPr>
        <w:t>saber:</w:t>
      </w:r>
      <w:r>
        <w:rPr>
          <w:spacing w:val="-14"/>
          <w:sz w:val="20"/>
        </w:rPr>
        <w:t> </w:t>
      </w:r>
      <w:r>
        <w:rPr>
          <w:sz w:val="20"/>
        </w:rPr>
        <w:t>endereço</w:t>
      </w:r>
      <w:r>
        <w:rPr>
          <w:spacing w:val="-10"/>
          <w:sz w:val="20"/>
        </w:rPr>
        <w:t> </w:t>
      </w:r>
      <w:r>
        <w:rPr>
          <w:sz w:val="20"/>
        </w:rPr>
        <w:t>indicado</w:t>
      </w:r>
      <w:r>
        <w:rPr>
          <w:spacing w:val="-14"/>
          <w:sz w:val="20"/>
        </w:rPr>
        <w:t> </w:t>
      </w:r>
      <w:r>
        <w:rPr>
          <w:sz w:val="20"/>
        </w:rPr>
        <w:t>no</w:t>
      </w:r>
      <w:r>
        <w:rPr>
          <w:spacing w:val="-10"/>
          <w:sz w:val="20"/>
        </w:rPr>
        <w:t> </w:t>
      </w:r>
      <w:r>
        <w:rPr>
          <w:sz w:val="20"/>
        </w:rPr>
        <w:t>Objeto</w:t>
      </w:r>
      <w:r>
        <w:rPr>
          <w:spacing w:val="-11"/>
          <w:sz w:val="20"/>
        </w:rPr>
        <w:t> </w:t>
      </w:r>
      <w:r>
        <w:rPr>
          <w:sz w:val="20"/>
        </w:rPr>
        <w:t>deste </w:t>
      </w:r>
      <w:r>
        <w:rPr>
          <w:spacing w:val="-2"/>
          <w:sz w:val="20"/>
        </w:rPr>
        <w:t>documento;</w:t>
      </w:r>
    </w:p>
    <w:p>
      <w:pPr>
        <w:pStyle w:val="ListParagraph"/>
        <w:numPr>
          <w:ilvl w:val="2"/>
          <w:numId w:val="1"/>
        </w:numPr>
        <w:tabs>
          <w:tab w:pos="1362" w:val="left" w:leader="none"/>
          <w:tab w:pos="1368" w:val="left" w:leader="none"/>
        </w:tabs>
        <w:spacing w:line="360" w:lineRule="auto" w:before="0" w:after="0"/>
        <w:ind w:left="1368" w:right="145" w:hanging="505"/>
        <w:jc w:val="both"/>
        <w:rPr>
          <w:sz w:val="20"/>
        </w:rPr>
      </w:pPr>
      <w:r>
        <w:rPr>
          <w:sz w:val="20"/>
        </w:rPr>
        <w:t>Definição dos serviços a serem executados, dos materiais a serem aplicados e/ou substituídos, de acordo com as determinações dos projetos, dos memoriais descritivos e das especificações técnicas, a serem atendidas pela Contratada;</w:t>
      </w:r>
    </w:p>
    <w:p>
      <w:pPr>
        <w:pStyle w:val="ListParagraph"/>
        <w:numPr>
          <w:ilvl w:val="2"/>
          <w:numId w:val="1"/>
        </w:numPr>
        <w:tabs>
          <w:tab w:pos="1362" w:val="left" w:leader="none"/>
          <w:tab w:pos="1368" w:val="left" w:leader="none"/>
        </w:tabs>
        <w:spacing w:line="360" w:lineRule="auto" w:before="0" w:after="0"/>
        <w:ind w:left="1368" w:right="143" w:hanging="505"/>
        <w:jc w:val="both"/>
        <w:rPr>
          <w:sz w:val="20"/>
        </w:rPr>
      </w:pPr>
      <w:r>
        <w:rPr>
          <w:sz w:val="20"/>
        </w:rPr>
        <w:t>Definição da metodologia executiva a ser adotada, de acordo com as normas técnicas vigentes e recomendações dos fabricantes;</w:t>
      </w:r>
    </w:p>
    <w:p>
      <w:pPr>
        <w:pStyle w:val="ListParagraph"/>
        <w:numPr>
          <w:ilvl w:val="2"/>
          <w:numId w:val="1"/>
        </w:numPr>
        <w:tabs>
          <w:tab w:pos="863" w:val="left" w:leader="none"/>
          <w:tab w:pos="1359" w:val="left" w:leader="none"/>
        </w:tabs>
        <w:spacing w:line="360" w:lineRule="auto" w:before="0" w:after="0"/>
        <w:ind w:left="863" w:right="145" w:hanging="3"/>
        <w:jc w:val="center"/>
        <w:rPr>
          <w:sz w:val="20"/>
        </w:rPr>
      </w:pPr>
      <w:r>
        <w:rPr>
          <w:sz w:val="20"/>
        </w:rPr>
        <w:t>Definição do orçamento e do prazo de execução da obra, com detalhamento de marcos intermediários e finais das etapas, definidos no cronograma físico-financeiro da obra; 4.4.5.Empresa</w:t>
      </w:r>
      <w:r>
        <w:rPr>
          <w:spacing w:val="-7"/>
          <w:sz w:val="20"/>
        </w:rPr>
        <w:t> </w:t>
      </w:r>
      <w:r>
        <w:rPr>
          <w:sz w:val="20"/>
        </w:rPr>
        <w:t>de</w:t>
      </w:r>
      <w:r>
        <w:rPr>
          <w:spacing w:val="-6"/>
          <w:sz w:val="20"/>
        </w:rPr>
        <w:t> </w:t>
      </w:r>
      <w:r>
        <w:rPr>
          <w:sz w:val="20"/>
        </w:rPr>
        <w:t>engenharia</w:t>
      </w:r>
      <w:r>
        <w:rPr>
          <w:spacing w:val="-7"/>
          <w:sz w:val="20"/>
        </w:rPr>
        <w:t> </w:t>
      </w:r>
      <w:r>
        <w:rPr>
          <w:sz w:val="20"/>
        </w:rPr>
        <w:t>para</w:t>
      </w:r>
      <w:r>
        <w:rPr>
          <w:spacing w:val="-6"/>
          <w:sz w:val="20"/>
        </w:rPr>
        <w:t> </w:t>
      </w:r>
      <w:r>
        <w:rPr>
          <w:sz w:val="20"/>
        </w:rPr>
        <w:t>execução</w:t>
      </w:r>
      <w:r>
        <w:rPr>
          <w:spacing w:val="-7"/>
          <w:sz w:val="20"/>
        </w:rPr>
        <w:t> </w:t>
      </w:r>
      <w:r>
        <w:rPr>
          <w:sz w:val="20"/>
        </w:rPr>
        <w:t>de</w:t>
      </w:r>
      <w:r>
        <w:rPr>
          <w:spacing w:val="-6"/>
          <w:sz w:val="20"/>
        </w:rPr>
        <w:t> </w:t>
      </w:r>
      <w:r>
        <w:rPr>
          <w:sz w:val="20"/>
        </w:rPr>
        <w:t>serviços</w:t>
      </w:r>
      <w:r>
        <w:rPr>
          <w:spacing w:val="-7"/>
          <w:sz w:val="20"/>
        </w:rPr>
        <w:t> </w:t>
      </w:r>
      <w:r>
        <w:rPr>
          <w:sz w:val="20"/>
        </w:rPr>
        <w:t>de</w:t>
      </w:r>
      <w:r>
        <w:rPr>
          <w:spacing w:val="-6"/>
          <w:sz w:val="20"/>
        </w:rPr>
        <w:t> </w:t>
      </w:r>
      <w:r>
        <w:rPr>
          <w:sz w:val="20"/>
        </w:rPr>
        <w:t>reforma</w:t>
      </w:r>
      <w:r>
        <w:rPr>
          <w:spacing w:val="-7"/>
          <w:sz w:val="20"/>
        </w:rPr>
        <w:t> </w:t>
      </w:r>
      <w:r>
        <w:rPr>
          <w:sz w:val="20"/>
        </w:rPr>
        <w:t>de</w:t>
      </w:r>
      <w:r>
        <w:rPr>
          <w:spacing w:val="-6"/>
          <w:sz w:val="20"/>
        </w:rPr>
        <w:t> </w:t>
      </w:r>
      <w:r>
        <w:rPr>
          <w:sz w:val="20"/>
        </w:rPr>
        <w:t>edificação</w:t>
      </w:r>
      <w:r>
        <w:rPr>
          <w:spacing w:val="-6"/>
          <w:sz w:val="20"/>
        </w:rPr>
        <w:t> </w:t>
      </w:r>
      <w:r>
        <w:rPr>
          <w:sz w:val="20"/>
        </w:rPr>
        <w:t>em</w:t>
      </w:r>
      <w:r>
        <w:rPr>
          <w:spacing w:val="-6"/>
          <w:sz w:val="20"/>
        </w:rPr>
        <w:t> </w:t>
      </w:r>
      <w:r>
        <w:rPr>
          <w:spacing w:val="-2"/>
          <w:sz w:val="20"/>
        </w:rPr>
        <w:t>alvenaria</w:t>
      </w:r>
    </w:p>
    <w:p>
      <w:pPr>
        <w:pStyle w:val="BodyText"/>
        <w:spacing w:line="360" w:lineRule="auto"/>
        <w:ind w:left="863" w:right="147" w:firstLine="504"/>
      </w:pPr>
      <w:r>
        <w:rPr/>
        <w:t>com estrutura de concreto armado, conforme quantitativos previstos nos projetos; 4.4.6.Certidão</w:t>
      </w:r>
      <w:r>
        <w:rPr>
          <w:spacing w:val="-2"/>
        </w:rPr>
        <w:t> </w:t>
      </w:r>
      <w:r>
        <w:rPr/>
        <w:t>de</w:t>
      </w:r>
      <w:r>
        <w:rPr>
          <w:spacing w:val="-2"/>
        </w:rPr>
        <w:t> </w:t>
      </w:r>
      <w:r>
        <w:rPr/>
        <w:t>registro/quitação</w:t>
      </w:r>
      <w:r>
        <w:rPr>
          <w:spacing w:val="-3"/>
        </w:rPr>
        <w:t> </w:t>
      </w:r>
      <w:r>
        <w:rPr/>
        <w:t>da contratada</w:t>
      </w:r>
      <w:r>
        <w:rPr>
          <w:spacing w:val="-2"/>
        </w:rPr>
        <w:t> </w:t>
      </w:r>
      <w:r>
        <w:rPr/>
        <w:t>junto ao</w:t>
      </w:r>
      <w:r>
        <w:rPr>
          <w:spacing w:val="-2"/>
        </w:rPr>
        <w:t> </w:t>
      </w:r>
      <w:r>
        <w:rPr/>
        <w:t>CREA</w:t>
      </w:r>
      <w:r>
        <w:rPr>
          <w:spacing w:val="-1"/>
        </w:rPr>
        <w:t> </w:t>
      </w:r>
      <w:r>
        <w:rPr/>
        <w:t>/ CAU,</w:t>
      </w:r>
      <w:r>
        <w:rPr>
          <w:spacing w:val="-3"/>
        </w:rPr>
        <w:t> </w:t>
      </w:r>
      <w:r>
        <w:rPr/>
        <w:t>da</w:t>
      </w:r>
      <w:r>
        <w:rPr>
          <w:spacing w:val="-3"/>
        </w:rPr>
        <w:t> </w:t>
      </w:r>
      <w:r>
        <w:rPr/>
        <w:t>qual</w:t>
      </w:r>
      <w:r>
        <w:rPr>
          <w:spacing w:val="-3"/>
        </w:rPr>
        <w:t> </w:t>
      </w:r>
      <w:r>
        <w:rPr/>
        <w:t>deverá</w:t>
      </w:r>
      <w:r>
        <w:rPr>
          <w:spacing w:val="-2"/>
        </w:rPr>
        <w:t> </w:t>
      </w:r>
      <w:r>
        <w:rPr/>
        <w:t>constar</w:t>
      </w:r>
    </w:p>
    <w:p>
      <w:pPr>
        <w:pStyle w:val="BodyText"/>
        <w:spacing w:line="362" w:lineRule="auto"/>
        <w:ind w:right="144" w:firstLine="0"/>
      </w:pPr>
      <w:r>
        <w:rPr/>
        <w:t>os</w:t>
      </w:r>
      <w:r>
        <w:rPr>
          <w:spacing w:val="-3"/>
        </w:rPr>
        <w:t> </w:t>
      </w:r>
      <w:r>
        <w:rPr/>
        <w:t>nomes</w:t>
      </w:r>
      <w:r>
        <w:rPr>
          <w:spacing w:val="-7"/>
        </w:rPr>
        <w:t> </w:t>
      </w:r>
      <w:r>
        <w:rPr/>
        <w:t>dos</w:t>
      </w:r>
      <w:r>
        <w:rPr>
          <w:spacing w:val="-3"/>
        </w:rPr>
        <w:t> </w:t>
      </w:r>
      <w:r>
        <w:rPr/>
        <w:t>profissionais</w:t>
      </w:r>
      <w:r>
        <w:rPr>
          <w:spacing w:val="-7"/>
        </w:rPr>
        <w:t> </w:t>
      </w:r>
      <w:r>
        <w:rPr/>
        <w:t>que</w:t>
      </w:r>
      <w:r>
        <w:rPr>
          <w:spacing w:val="-3"/>
        </w:rPr>
        <w:t> </w:t>
      </w:r>
      <w:r>
        <w:rPr/>
        <w:t>poderão</w:t>
      </w:r>
      <w:r>
        <w:rPr>
          <w:spacing w:val="-3"/>
        </w:rPr>
        <w:t> </w:t>
      </w:r>
      <w:r>
        <w:rPr/>
        <w:t>atuar</w:t>
      </w:r>
      <w:r>
        <w:rPr>
          <w:spacing w:val="-2"/>
        </w:rPr>
        <w:t> </w:t>
      </w:r>
      <w:r>
        <w:rPr/>
        <w:t>como</w:t>
      </w:r>
      <w:r>
        <w:rPr>
          <w:spacing w:val="-6"/>
        </w:rPr>
        <w:t> </w:t>
      </w:r>
      <w:r>
        <w:rPr/>
        <w:t>responsáveis</w:t>
      </w:r>
      <w:r>
        <w:rPr>
          <w:spacing w:val="-3"/>
        </w:rPr>
        <w:t> </w:t>
      </w:r>
      <w:r>
        <w:rPr/>
        <w:t>técnicos</w:t>
      </w:r>
      <w:r>
        <w:rPr>
          <w:spacing w:val="-3"/>
        </w:rPr>
        <w:t> </w:t>
      </w:r>
      <w:r>
        <w:rPr/>
        <w:t>pelos</w:t>
      </w:r>
      <w:r>
        <w:rPr>
          <w:spacing w:val="-7"/>
        </w:rPr>
        <w:t> </w:t>
      </w:r>
      <w:r>
        <w:rPr/>
        <w:t>serviços a serem executados, conforme disciplina a Resolução 425/98 do CONFEA, artigo 4º, parágrafo único;</w:t>
      </w:r>
    </w:p>
    <w:p>
      <w:pPr>
        <w:pStyle w:val="BodyText"/>
        <w:spacing w:after="0" w:line="362" w:lineRule="auto"/>
        <w:sectPr>
          <w:pgSz w:w="11910" w:h="16840"/>
          <w:pgMar w:header="863" w:footer="853" w:top="1940" w:bottom="1040" w:left="1417" w:right="992"/>
        </w:sectPr>
      </w:pPr>
    </w:p>
    <w:p>
      <w:pPr>
        <w:pStyle w:val="BodyText"/>
        <w:ind w:left="0" w:firstLine="0"/>
        <w:jc w:val="left"/>
        <w:rPr>
          <w:sz w:val="19"/>
        </w:rPr>
      </w:pPr>
    </w:p>
    <w:p>
      <w:pPr>
        <w:spacing w:line="20" w:lineRule="exact"/>
        <w:ind w:left="-181" w:right="0" w:firstLine="0"/>
        <w:rPr>
          <w:sz w:val="2"/>
        </w:rPr>
      </w:pPr>
      <w:r>
        <w:rPr>
          <w:sz w:val="2"/>
        </w:rPr>
        <mc:AlternateContent>
          <mc:Choice Requires="wps">
            <w:drawing>
              <wp:inline distT="0" distB="0" distL="0" distR="0">
                <wp:extent cx="5714365" cy="11430"/>
                <wp:effectExtent l="9525" t="0" r="635" b="7620"/>
                <wp:docPr id="11" name="Group 11"/>
                <wp:cNvGraphicFramePr>
                  <a:graphicFrameLocks/>
                </wp:cNvGraphicFramePr>
                <a:graphic>
                  <a:graphicData uri="http://schemas.microsoft.com/office/word/2010/wordprocessingGroup">
                    <wpg:wgp>
                      <wpg:cNvPr id="11" name="Group 11"/>
                      <wpg:cNvGrpSpPr/>
                      <wpg:grpSpPr>
                        <a:xfrm>
                          <a:off x="0" y="0"/>
                          <a:ext cx="5714365" cy="11430"/>
                          <a:chExt cx="5714365" cy="11430"/>
                        </a:xfrm>
                      </wpg:grpSpPr>
                      <wps:wsp>
                        <wps:cNvPr id="12" name="Graphic 12"/>
                        <wps:cNvSpPr/>
                        <wps:spPr>
                          <a:xfrm>
                            <a:off x="0" y="5651"/>
                            <a:ext cx="5714365" cy="1270"/>
                          </a:xfrm>
                          <a:custGeom>
                            <a:avLst/>
                            <a:gdLst/>
                            <a:ahLst/>
                            <a:cxnLst/>
                            <a:rect l="l" t="t" r="r" b="b"/>
                            <a:pathLst>
                              <a:path w="5714365" h="0">
                                <a:moveTo>
                                  <a:pt x="0" y="0"/>
                                </a:moveTo>
                                <a:lnTo>
                                  <a:pt x="5713876" y="0"/>
                                </a:lnTo>
                              </a:path>
                            </a:pathLst>
                          </a:custGeom>
                          <a:ln w="11303">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449.95pt;height:.9pt;mso-position-horizontal-relative:char;mso-position-vertical-relative:line" id="docshapegroup8" coordorigin="0,0" coordsize="8999,18">
                <v:line style="position:absolute" from="0,9" to="8998,9" stroked="true" strokeweight=".89pt" strokecolor="#000000">
                  <v:stroke dashstyle="solid"/>
                </v:line>
              </v:group>
            </w:pict>
          </mc:Fallback>
        </mc:AlternateContent>
      </w:r>
      <w:r>
        <w:rPr>
          <w:sz w:val="2"/>
        </w:rPr>
      </w:r>
    </w:p>
    <w:p>
      <w:pPr>
        <w:pStyle w:val="ListParagraph"/>
        <w:numPr>
          <w:ilvl w:val="2"/>
          <w:numId w:val="2"/>
        </w:numPr>
        <w:tabs>
          <w:tab w:pos="1362" w:val="left" w:leader="none"/>
          <w:tab w:pos="1368" w:val="left" w:leader="none"/>
        </w:tabs>
        <w:spacing w:line="360" w:lineRule="auto" w:before="105" w:after="0"/>
        <w:ind w:left="1368" w:right="144" w:hanging="505"/>
        <w:jc w:val="both"/>
        <w:rPr>
          <w:sz w:val="20"/>
        </w:rPr>
      </w:pPr>
      <w:r>
        <w:rPr>
          <w:sz w:val="20"/>
        </w:rPr>
        <w:t>Comprovação de aptidão técnica, consistente</w:t>
      </w:r>
      <w:r>
        <w:rPr>
          <w:spacing w:val="-2"/>
          <w:sz w:val="20"/>
        </w:rPr>
        <w:t> </w:t>
      </w:r>
      <w:r>
        <w:rPr>
          <w:sz w:val="20"/>
        </w:rPr>
        <w:t>na apresentação de uma ou mais certidões de</w:t>
      </w:r>
      <w:r>
        <w:rPr>
          <w:spacing w:val="-2"/>
          <w:sz w:val="20"/>
        </w:rPr>
        <w:t> </w:t>
      </w:r>
      <w:r>
        <w:rPr>
          <w:sz w:val="20"/>
        </w:rPr>
        <w:t>acervo</w:t>
      </w:r>
      <w:r>
        <w:rPr>
          <w:spacing w:val="-6"/>
          <w:sz w:val="20"/>
        </w:rPr>
        <w:t> </w:t>
      </w:r>
      <w:r>
        <w:rPr>
          <w:sz w:val="20"/>
        </w:rPr>
        <w:t>técnico</w:t>
      </w:r>
      <w:r>
        <w:rPr>
          <w:spacing w:val="-6"/>
          <w:sz w:val="20"/>
        </w:rPr>
        <w:t> </w:t>
      </w:r>
      <w:r>
        <w:rPr>
          <w:sz w:val="20"/>
        </w:rPr>
        <w:t>expedidas</w:t>
      </w:r>
      <w:r>
        <w:rPr>
          <w:spacing w:val="-6"/>
          <w:sz w:val="20"/>
        </w:rPr>
        <w:t> </w:t>
      </w:r>
      <w:r>
        <w:rPr>
          <w:sz w:val="20"/>
        </w:rPr>
        <w:t>pelo</w:t>
      </w:r>
      <w:r>
        <w:rPr>
          <w:spacing w:val="-2"/>
          <w:sz w:val="20"/>
        </w:rPr>
        <w:t> </w:t>
      </w:r>
      <w:r>
        <w:rPr>
          <w:sz w:val="20"/>
        </w:rPr>
        <w:t>CREA</w:t>
      </w:r>
      <w:r>
        <w:rPr>
          <w:spacing w:val="-4"/>
          <w:sz w:val="20"/>
        </w:rPr>
        <w:t> </w:t>
      </w:r>
      <w:r>
        <w:rPr>
          <w:sz w:val="20"/>
        </w:rPr>
        <w:t>/</w:t>
      </w:r>
      <w:r>
        <w:rPr>
          <w:spacing w:val="-2"/>
          <w:sz w:val="20"/>
        </w:rPr>
        <w:t> </w:t>
      </w:r>
      <w:r>
        <w:rPr>
          <w:sz w:val="20"/>
        </w:rPr>
        <w:t>CAU,</w:t>
      </w:r>
      <w:r>
        <w:rPr>
          <w:spacing w:val="-2"/>
          <w:sz w:val="20"/>
        </w:rPr>
        <w:t> </w:t>
      </w:r>
      <w:r>
        <w:rPr>
          <w:sz w:val="20"/>
        </w:rPr>
        <w:t>em</w:t>
      </w:r>
      <w:r>
        <w:rPr>
          <w:spacing w:val="-1"/>
          <w:sz w:val="20"/>
        </w:rPr>
        <w:t> </w:t>
      </w:r>
      <w:r>
        <w:rPr>
          <w:sz w:val="20"/>
        </w:rPr>
        <w:t>nome</w:t>
      </w:r>
      <w:r>
        <w:rPr>
          <w:spacing w:val="-2"/>
          <w:sz w:val="20"/>
        </w:rPr>
        <w:t> </w:t>
      </w:r>
      <w:r>
        <w:rPr>
          <w:sz w:val="20"/>
        </w:rPr>
        <w:t>dos</w:t>
      </w:r>
      <w:r>
        <w:rPr>
          <w:spacing w:val="-6"/>
          <w:sz w:val="20"/>
        </w:rPr>
        <w:t> </w:t>
      </w:r>
      <w:r>
        <w:rPr>
          <w:sz w:val="20"/>
        </w:rPr>
        <w:t>profissionais</w:t>
      </w:r>
      <w:r>
        <w:rPr>
          <w:spacing w:val="-2"/>
          <w:sz w:val="20"/>
        </w:rPr>
        <w:t> </w:t>
      </w:r>
      <w:r>
        <w:rPr>
          <w:sz w:val="20"/>
        </w:rPr>
        <w:t>que</w:t>
      </w:r>
      <w:r>
        <w:rPr>
          <w:spacing w:val="-6"/>
          <w:sz w:val="20"/>
        </w:rPr>
        <w:t> </w:t>
      </w:r>
      <w:r>
        <w:rPr>
          <w:sz w:val="20"/>
        </w:rPr>
        <w:t>exercerão a função de responsáveis técnicos, comprovando a execução de obra ou serviço com características similares ao objeto a ser contratado, mediante apresentação de Atestado de Capacidade Técnico-profissional;</w:t>
      </w:r>
    </w:p>
    <w:p>
      <w:pPr>
        <w:pStyle w:val="ListParagraph"/>
        <w:numPr>
          <w:ilvl w:val="2"/>
          <w:numId w:val="2"/>
        </w:numPr>
        <w:tabs>
          <w:tab w:pos="1362" w:val="left" w:leader="none"/>
          <w:tab w:pos="1368" w:val="left" w:leader="none"/>
        </w:tabs>
        <w:spacing w:line="360" w:lineRule="auto" w:before="0" w:after="0"/>
        <w:ind w:left="1368" w:right="135" w:hanging="505"/>
        <w:jc w:val="both"/>
        <w:rPr>
          <w:sz w:val="20"/>
        </w:rPr>
      </w:pPr>
      <w:r>
        <w:rPr>
          <w:sz w:val="20"/>
        </w:rPr>
        <w:t>Apresentação, por parte da contratada, de Atestado de Capacidade Técnico-operacional, comprovando a realização de obras ou serviços com características similares ao objeto a ser contratado;</w:t>
      </w:r>
    </w:p>
    <w:p>
      <w:pPr>
        <w:pStyle w:val="ListParagraph"/>
        <w:numPr>
          <w:ilvl w:val="2"/>
          <w:numId w:val="2"/>
        </w:numPr>
        <w:tabs>
          <w:tab w:pos="1362" w:val="left" w:leader="none"/>
          <w:tab w:pos="1368" w:val="left" w:leader="none"/>
        </w:tabs>
        <w:spacing w:line="360" w:lineRule="auto" w:before="1" w:after="0"/>
        <w:ind w:left="1368" w:right="136" w:hanging="505"/>
        <w:jc w:val="both"/>
        <w:rPr>
          <w:sz w:val="20"/>
        </w:rPr>
      </w:pPr>
      <w:r>
        <w:rPr>
          <w:sz w:val="20"/>
        </w:rPr>
        <w:t>Definição de cláusulas e condições para a execução dos serviços que possibilitem à contratada</w:t>
      </w:r>
      <w:r>
        <w:rPr>
          <w:spacing w:val="-3"/>
          <w:sz w:val="20"/>
        </w:rPr>
        <w:t> </w:t>
      </w:r>
      <w:r>
        <w:rPr>
          <w:sz w:val="20"/>
        </w:rPr>
        <w:t>efetivar</w:t>
      </w:r>
      <w:r>
        <w:rPr>
          <w:spacing w:val="-2"/>
          <w:sz w:val="20"/>
        </w:rPr>
        <w:t> </w:t>
      </w:r>
      <w:r>
        <w:rPr>
          <w:sz w:val="20"/>
        </w:rPr>
        <w:t>o</w:t>
      </w:r>
      <w:r>
        <w:rPr>
          <w:spacing w:val="-2"/>
          <w:sz w:val="20"/>
        </w:rPr>
        <w:t> </w:t>
      </w:r>
      <w:r>
        <w:rPr>
          <w:sz w:val="20"/>
        </w:rPr>
        <w:t>planejamento</w:t>
      </w:r>
      <w:r>
        <w:rPr>
          <w:spacing w:val="-3"/>
          <w:sz w:val="20"/>
        </w:rPr>
        <w:t> </w:t>
      </w:r>
      <w:r>
        <w:rPr>
          <w:sz w:val="20"/>
        </w:rPr>
        <w:t>para</w:t>
      </w:r>
      <w:r>
        <w:rPr>
          <w:spacing w:val="-3"/>
          <w:sz w:val="20"/>
        </w:rPr>
        <w:t> </w:t>
      </w:r>
      <w:r>
        <w:rPr>
          <w:sz w:val="20"/>
        </w:rPr>
        <w:t>a</w:t>
      </w:r>
      <w:r>
        <w:rPr>
          <w:spacing w:val="-2"/>
          <w:sz w:val="20"/>
        </w:rPr>
        <w:t> </w:t>
      </w:r>
      <w:r>
        <w:rPr>
          <w:sz w:val="20"/>
        </w:rPr>
        <w:t>execução</w:t>
      </w:r>
      <w:r>
        <w:rPr>
          <w:spacing w:val="-3"/>
          <w:sz w:val="20"/>
        </w:rPr>
        <w:t> </w:t>
      </w:r>
      <w:r>
        <w:rPr>
          <w:sz w:val="20"/>
        </w:rPr>
        <w:t>dos</w:t>
      </w:r>
      <w:r>
        <w:rPr>
          <w:spacing w:val="-3"/>
          <w:sz w:val="20"/>
        </w:rPr>
        <w:t> </w:t>
      </w:r>
      <w:r>
        <w:rPr>
          <w:sz w:val="20"/>
        </w:rPr>
        <w:t>serviços</w:t>
      </w:r>
      <w:r>
        <w:rPr>
          <w:spacing w:val="-3"/>
          <w:sz w:val="20"/>
        </w:rPr>
        <w:t> </w:t>
      </w:r>
      <w:r>
        <w:rPr>
          <w:sz w:val="20"/>
        </w:rPr>
        <w:t>em</w:t>
      </w:r>
      <w:r>
        <w:rPr>
          <w:spacing w:val="-2"/>
          <w:sz w:val="20"/>
        </w:rPr>
        <w:t> </w:t>
      </w:r>
      <w:r>
        <w:rPr>
          <w:sz w:val="20"/>
        </w:rPr>
        <w:t>conformidade</w:t>
      </w:r>
      <w:r>
        <w:rPr>
          <w:spacing w:val="-3"/>
          <w:sz w:val="20"/>
        </w:rPr>
        <w:t> </w:t>
      </w:r>
      <w:r>
        <w:rPr>
          <w:sz w:val="20"/>
        </w:rPr>
        <w:t>com</w:t>
      </w:r>
      <w:r>
        <w:rPr>
          <w:spacing w:val="-2"/>
          <w:sz w:val="20"/>
        </w:rPr>
        <w:t> </w:t>
      </w:r>
      <w:r>
        <w:rPr>
          <w:sz w:val="20"/>
        </w:rPr>
        <w:t>a logística</w:t>
      </w:r>
      <w:r>
        <w:rPr>
          <w:spacing w:val="-6"/>
          <w:sz w:val="20"/>
        </w:rPr>
        <w:t> </w:t>
      </w:r>
      <w:r>
        <w:rPr>
          <w:sz w:val="20"/>
        </w:rPr>
        <w:t>e</w:t>
      </w:r>
      <w:r>
        <w:rPr>
          <w:spacing w:val="-5"/>
          <w:sz w:val="20"/>
        </w:rPr>
        <w:t> </w:t>
      </w:r>
      <w:r>
        <w:rPr>
          <w:sz w:val="20"/>
        </w:rPr>
        <w:t>infraestrutura</w:t>
      </w:r>
      <w:r>
        <w:rPr>
          <w:spacing w:val="-5"/>
          <w:sz w:val="20"/>
        </w:rPr>
        <w:t> </w:t>
      </w:r>
      <w:r>
        <w:rPr>
          <w:sz w:val="20"/>
        </w:rPr>
        <w:t>existentes</w:t>
      </w:r>
      <w:r>
        <w:rPr>
          <w:spacing w:val="-6"/>
          <w:sz w:val="20"/>
        </w:rPr>
        <w:t> </w:t>
      </w:r>
      <w:r>
        <w:rPr>
          <w:sz w:val="20"/>
        </w:rPr>
        <w:t>no</w:t>
      </w:r>
      <w:r>
        <w:rPr>
          <w:spacing w:val="-5"/>
          <w:sz w:val="20"/>
        </w:rPr>
        <w:t> </w:t>
      </w:r>
      <w:r>
        <w:rPr>
          <w:sz w:val="20"/>
        </w:rPr>
        <w:t>mercado,</w:t>
      </w:r>
      <w:r>
        <w:rPr>
          <w:spacing w:val="-6"/>
          <w:sz w:val="20"/>
        </w:rPr>
        <w:t> </w:t>
      </w:r>
      <w:r>
        <w:rPr>
          <w:sz w:val="20"/>
        </w:rPr>
        <w:t>e,</w:t>
      </w:r>
      <w:r>
        <w:rPr>
          <w:spacing w:val="-6"/>
          <w:sz w:val="20"/>
        </w:rPr>
        <w:t> </w:t>
      </w:r>
      <w:r>
        <w:rPr>
          <w:sz w:val="20"/>
        </w:rPr>
        <w:t>dessa</w:t>
      </w:r>
      <w:r>
        <w:rPr>
          <w:spacing w:val="-5"/>
          <w:sz w:val="20"/>
        </w:rPr>
        <w:t> </w:t>
      </w:r>
      <w:r>
        <w:rPr>
          <w:sz w:val="20"/>
        </w:rPr>
        <w:t>forma,</w:t>
      </w:r>
      <w:r>
        <w:rPr>
          <w:spacing w:val="-6"/>
          <w:sz w:val="20"/>
        </w:rPr>
        <w:t> </w:t>
      </w:r>
      <w:r>
        <w:rPr>
          <w:sz w:val="20"/>
        </w:rPr>
        <w:t>possibilitar</w:t>
      </w:r>
      <w:r>
        <w:rPr>
          <w:spacing w:val="-5"/>
          <w:sz w:val="20"/>
        </w:rPr>
        <w:t> </w:t>
      </w:r>
      <w:r>
        <w:rPr>
          <w:sz w:val="20"/>
        </w:rPr>
        <w:t>a</w:t>
      </w:r>
      <w:r>
        <w:rPr>
          <w:spacing w:val="-5"/>
          <w:sz w:val="20"/>
        </w:rPr>
        <w:t> </w:t>
      </w:r>
      <w:r>
        <w:rPr>
          <w:sz w:val="20"/>
        </w:rPr>
        <w:t>obtenção</w:t>
      </w:r>
      <w:r>
        <w:rPr>
          <w:spacing w:val="-5"/>
          <w:sz w:val="20"/>
        </w:rPr>
        <w:t> </w:t>
      </w:r>
      <w:r>
        <w:rPr>
          <w:sz w:val="20"/>
        </w:rPr>
        <w:t>de preços mais competitivos para a contratação;</w:t>
      </w:r>
    </w:p>
    <w:p>
      <w:pPr>
        <w:pStyle w:val="ListParagraph"/>
        <w:numPr>
          <w:ilvl w:val="2"/>
          <w:numId w:val="2"/>
        </w:numPr>
        <w:tabs>
          <w:tab w:pos="1368" w:val="left" w:leader="none"/>
          <w:tab w:pos="1577" w:val="left" w:leader="none"/>
        </w:tabs>
        <w:spacing w:line="357" w:lineRule="auto" w:before="1" w:after="0"/>
        <w:ind w:left="1368" w:right="145" w:hanging="505"/>
        <w:jc w:val="both"/>
        <w:rPr>
          <w:sz w:val="20"/>
        </w:rPr>
      </w:pPr>
      <w:r>
        <w:rPr>
          <w:sz w:val="20"/>
        </w:rPr>
        <w:t>Cumprimento, por parte da contratada, de Plano de Gerenciamento de Resíduos, garantindo o correto descarte dos resíduos segundo sua classe.</w:t>
      </w:r>
    </w:p>
    <w:p>
      <w:pPr>
        <w:pStyle w:val="Heading2"/>
        <w:numPr>
          <w:ilvl w:val="1"/>
          <w:numId w:val="1"/>
        </w:numPr>
        <w:tabs>
          <w:tab w:pos="932" w:val="left" w:leader="none"/>
        </w:tabs>
        <w:spacing w:line="240" w:lineRule="auto" w:before="3" w:after="0"/>
        <w:ind w:left="932" w:right="0" w:hanging="429"/>
        <w:jc w:val="both"/>
      </w:pPr>
      <w:r>
        <w:rPr/>
        <w:t>Requisitos</w:t>
      </w:r>
      <w:r>
        <w:rPr>
          <w:spacing w:val="-4"/>
        </w:rPr>
        <w:t> </w:t>
      </w:r>
      <w:r>
        <w:rPr/>
        <w:t>de</w:t>
      </w:r>
      <w:r>
        <w:rPr>
          <w:spacing w:val="2"/>
        </w:rPr>
        <w:t> </w:t>
      </w:r>
      <w:r>
        <w:rPr>
          <w:spacing w:val="-2"/>
        </w:rPr>
        <w:t>Sustentabilidade</w:t>
      </w:r>
    </w:p>
    <w:p>
      <w:pPr>
        <w:pStyle w:val="ListParagraph"/>
        <w:numPr>
          <w:ilvl w:val="2"/>
          <w:numId w:val="1"/>
        </w:numPr>
        <w:tabs>
          <w:tab w:pos="1362" w:val="left" w:leader="none"/>
          <w:tab w:pos="1368" w:val="left" w:leader="none"/>
        </w:tabs>
        <w:spacing w:line="360" w:lineRule="auto" w:before="118" w:after="0"/>
        <w:ind w:left="1368" w:right="137" w:hanging="505"/>
        <w:jc w:val="both"/>
        <w:rPr>
          <w:sz w:val="20"/>
        </w:rPr>
      </w:pPr>
      <w:r>
        <w:rPr>
          <w:sz w:val="20"/>
        </w:rPr>
        <w:t>Os serviços prestados pela empresa contratada deverão fundamentar-se no uso racional de recursos e equipamentos, de forma a evitar e prevenir o desperdício de insumos e material consumidos, bem como a geração de resíduos, além do desperdício de água e consumo excessivo de energia. Sempre que possível fazer uso de energia renovável.</w:t>
      </w:r>
    </w:p>
    <w:p>
      <w:pPr>
        <w:pStyle w:val="ListParagraph"/>
        <w:numPr>
          <w:ilvl w:val="2"/>
          <w:numId w:val="1"/>
        </w:numPr>
        <w:tabs>
          <w:tab w:pos="1362" w:val="left" w:leader="none"/>
          <w:tab w:pos="1368" w:val="left" w:leader="none"/>
        </w:tabs>
        <w:spacing w:line="360" w:lineRule="auto" w:before="0" w:after="0"/>
        <w:ind w:left="1368" w:right="135" w:hanging="505"/>
        <w:jc w:val="both"/>
        <w:rPr>
          <w:sz w:val="20"/>
        </w:rPr>
      </w:pPr>
      <w:r>
        <w:rPr>
          <w:sz w:val="20"/>
        </w:rPr>
        <w:t>A</w:t>
      </w:r>
      <w:r>
        <w:rPr>
          <w:spacing w:val="-7"/>
          <w:sz w:val="20"/>
        </w:rPr>
        <w:t> </w:t>
      </w:r>
      <w:r>
        <w:rPr>
          <w:sz w:val="20"/>
        </w:rPr>
        <w:t>contratada</w:t>
      </w:r>
      <w:r>
        <w:rPr>
          <w:spacing w:val="-5"/>
          <w:sz w:val="20"/>
        </w:rPr>
        <w:t> </w:t>
      </w:r>
      <w:r>
        <w:rPr>
          <w:sz w:val="20"/>
        </w:rPr>
        <w:t>deverá</w:t>
      </w:r>
      <w:r>
        <w:rPr>
          <w:spacing w:val="-5"/>
          <w:sz w:val="20"/>
        </w:rPr>
        <w:t> </w:t>
      </w:r>
      <w:r>
        <w:rPr>
          <w:sz w:val="20"/>
        </w:rPr>
        <w:t>ter</w:t>
      </w:r>
      <w:r>
        <w:rPr>
          <w:spacing w:val="-5"/>
          <w:sz w:val="20"/>
        </w:rPr>
        <w:t> </w:t>
      </w:r>
      <w:r>
        <w:rPr>
          <w:sz w:val="20"/>
        </w:rPr>
        <w:t>pleno</w:t>
      </w:r>
      <w:r>
        <w:rPr>
          <w:spacing w:val="-5"/>
          <w:sz w:val="20"/>
        </w:rPr>
        <w:t> </w:t>
      </w:r>
      <w:r>
        <w:rPr>
          <w:sz w:val="20"/>
        </w:rPr>
        <w:t>conhecimento</w:t>
      </w:r>
      <w:r>
        <w:rPr>
          <w:spacing w:val="-5"/>
          <w:sz w:val="20"/>
        </w:rPr>
        <w:t> </w:t>
      </w:r>
      <w:r>
        <w:rPr>
          <w:sz w:val="20"/>
        </w:rPr>
        <w:t>e</w:t>
      </w:r>
      <w:r>
        <w:rPr>
          <w:spacing w:val="-9"/>
          <w:sz w:val="20"/>
        </w:rPr>
        <w:t> </w:t>
      </w:r>
      <w:r>
        <w:rPr>
          <w:sz w:val="20"/>
        </w:rPr>
        <w:t>se</w:t>
      </w:r>
      <w:r>
        <w:rPr>
          <w:spacing w:val="-5"/>
          <w:sz w:val="20"/>
        </w:rPr>
        <w:t> </w:t>
      </w:r>
      <w:r>
        <w:rPr>
          <w:sz w:val="20"/>
        </w:rPr>
        <w:t>responsabilizar</w:t>
      </w:r>
      <w:r>
        <w:rPr>
          <w:spacing w:val="-4"/>
          <w:sz w:val="20"/>
        </w:rPr>
        <w:t> </w:t>
      </w:r>
      <w:r>
        <w:rPr>
          <w:sz w:val="20"/>
        </w:rPr>
        <w:t>pelo</w:t>
      </w:r>
      <w:r>
        <w:rPr>
          <w:spacing w:val="-6"/>
          <w:sz w:val="20"/>
        </w:rPr>
        <w:t> </w:t>
      </w:r>
      <w:r>
        <w:rPr>
          <w:sz w:val="20"/>
        </w:rPr>
        <w:t>trabalho</w:t>
      </w:r>
      <w:r>
        <w:rPr>
          <w:spacing w:val="-5"/>
          <w:sz w:val="20"/>
        </w:rPr>
        <w:t> </w:t>
      </w:r>
      <w:r>
        <w:rPr>
          <w:sz w:val="20"/>
        </w:rPr>
        <w:t>seguro</w:t>
      </w:r>
      <w:r>
        <w:rPr>
          <w:spacing w:val="-5"/>
          <w:sz w:val="20"/>
        </w:rPr>
        <w:t> </w:t>
      </w:r>
      <w:r>
        <w:rPr>
          <w:sz w:val="20"/>
        </w:rPr>
        <w:t>das pessoas envolvidas no manuseio de ferramentas, equipamentos e produtos inflamáveis, conforme</w:t>
      </w:r>
      <w:r>
        <w:rPr>
          <w:spacing w:val="-3"/>
          <w:sz w:val="20"/>
        </w:rPr>
        <w:t> </w:t>
      </w:r>
      <w:r>
        <w:rPr>
          <w:sz w:val="20"/>
        </w:rPr>
        <w:t>legislação</w:t>
      </w:r>
      <w:r>
        <w:rPr>
          <w:spacing w:val="-3"/>
          <w:sz w:val="20"/>
        </w:rPr>
        <w:t> </w:t>
      </w:r>
      <w:r>
        <w:rPr>
          <w:sz w:val="20"/>
        </w:rPr>
        <w:t>em</w:t>
      </w:r>
      <w:r>
        <w:rPr>
          <w:spacing w:val="-2"/>
          <w:sz w:val="20"/>
        </w:rPr>
        <w:t> </w:t>
      </w:r>
      <w:r>
        <w:rPr>
          <w:sz w:val="20"/>
        </w:rPr>
        <w:t>vigor</w:t>
      </w:r>
      <w:r>
        <w:rPr>
          <w:spacing w:val="-2"/>
          <w:sz w:val="20"/>
        </w:rPr>
        <w:t> </w:t>
      </w:r>
      <w:r>
        <w:rPr>
          <w:sz w:val="20"/>
        </w:rPr>
        <w:t>do</w:t>
      </w:r>
      <w:r>
        <w:rPr>
          <w:spacing w:val="-3"/>
          <w:sz w:val="20"/>
        </w:rPr>
        <w:t> </w:t>
      </w:r>
      <w:r>
        <w:rPr>
          <w:sz w:val="20"/>
        </w:rPr>
        <w:t>Ministério</w:t>
      </w:r>
      <w:r>
        <w:rPr>
          <w:spacing w:val="-3"/>
          <w:sz w:val="20"/>
        </w:rPr>
        <w:t> </w:t>
      </w:r>
      <w:r>
        <w:rPr>
          <w:sz w:val="20"/>
        </w:rPr>
        <w:t>do</w:t>
      </w:r>
      <w:r>
        <w:rPr>
          <w:spacing w:val="-7"/>
          <w:sz w:val="20"/>
        </w:rPr>
        <w:t> </w:t>
      </w:r>
      <w:r>
        <w:rPr>
          <w:sz w:val="20"/>
        </w:rPr>
        <w:t>Trabalho.</w:t>
      </w:r>
      <w:r>
        <w:rPr>
          <w:spacing w:val="-3"/>
          <w:sz w:val="20"/>
        </w:rPr>
        <w:t> </w:t>
      </w:r>
      <w:r>
        <w:rPr>
          <w:sz w:val="20"/>
        </w:rPr>
        <w:t>Esta</w:t>
      </w:r>
      <w:r>
        <w:rPr>
          <w:spacing w:val="-2"/>
          <w:sz w:val="20"/>
        </w:rPr>
        <w:t> </w:t>
      </w:r>
      <w:r>
        <w:rPr>
          <w:sz w:val="20"/>
        </w:rPr>
        <w:t>também</w:t>
      </w:r>
      <w:r>
        <w:rPr>
          <w:spacing w:val="-2"/>
          <w:sz w:val="20"/>
        </w:rPr>
        <w:t> </w:t>
      </w:r>
      <w:r>
        <w:rPr>
          <w:sz w:val="20"/>
        </w:rPr>
        <w:t>se</w:t>
      </w:r>
      <w:r>
        <w:rPr>
          <w:spacing w:val="-2"/>
          <w:sz w:val="20"/>
        </w:rPr>
        <w:t> </w:t>
      </w:r>
      <w:r>
        <w:rPr>
          <w:sz w:val="20"/>
        </w:rPr>
        <w:t>responsabilizará por ações e/ou omissões sobre os resíduos e rejeitos sólidos, líquidos e derivados, nos locais da obra, removendo e promovendo a devida destinação.</w:t>
      </w:r>
    </w:p>
    <w:p>
      <w:pPr>
        <w:pStyle w:val="ListParagraph"/>
        <w:numPr>
          <w:ilvl w:val="2"/>
          <w:numId w:val="1"/>
        </w:numPr>
        <w:tabs>
          <w:tab w:pos="1362" w:val="left" w:leader="none"/>
          <w:tab w:pos="1368" w:val="left" w:leader="none"/>
        </w:tabs>
        <w:spacing w:line="360" w:lineRule="auto" w:before="0" w:after="0"/>
        <w:ind w:left="1368" w:right="140" w:hanging="505"/>
        <w:jc w:val="both"/>
        <w:rPr>
          <w:sz w:val="20"/>
        </w:rPr>
      </w:pPr>
      <w:r>
        <w:rPr>
          <w:sz w:val="20"/>
        </w:rPr>
        <w:t>A empresa contratada deverá utilizar na execução da obra as boas práticas de sustentabilidade ambiental, respeitando-se os critérios de sustentabilidade ambiental indicados abaixo:</w:t>
      </w:r>
    </w:p>
    <w:p>
      <w:pPr>
        <w:pStyle w:val="ListParagraph"/>
        <w:numPr>
          <w:ilvl w:val="3"/>
          <w:numId w:val="1"/>
        </w:numPr>
        <w:tabs>
          <w:tab w:pos="1420" w:val="left" w:leader="none"/>
          <w:tab w:pos="1576" w:val="left" w:leader="none"/>
        </w:tabs>
        <w:spacing w:line="360" w:lineRule="auto" w:before="1" w:after="0"/>
        <w:ind w:left="1420" w:right="147" w:hanging="569"/>
        <w:jc w:val="both"/>
        <w:rPr>
          <w:sz w:val="20"/>
        </w:rPr>
      </w:pPr>
      <w:r>
        <w:rPr>
          <w:sz w:val="20"/>
        </w:rPr>
        <w:t>Uso produtos de limpeza e conservação de superfícies e objetos inanimados que obedeçam às classificações e especificações da ANVISA.</w:t>
      </w:r>
    </w:p>
    <w:p>
      <w:pPr>
        <w:pStyle w:val="ListParagraph"/>
        <w:numPr>
          <w:ilvl w:val="3"/>
          <w:numId w:val="1"/>
        </w:numPr>
        <w:tabs>
          <w:tab w:pos="1864" w:val="left" w:leader="none"/>
        </w:tabs>
        <w:spacing w:line="228" w:lineRule="exact" w:before="0" w:after="0"/>
        <w:ind w:left="1864" w:right="0" w:hanging="1013"/>
        <w:jc w:val="both"/>
        <w:rPr>
          <w:sz w:val="20"/>
        </w:rPr>
      </w:pPr>
      <w:r>
        <w:rPr>
          <w:sz w:val="20"/>
        </w:rPr>
        <w:t>Adoção</w:t>
      </w:r>
      <w:r>
        <w:rPr>
          <w:spacing w:val="-3"/>
          <w:sz w:val="20"/>
        </w:rPr>
        <w:t> </w:t>
      </w:r>
      <w:r>
        <w:rPr>
          <w:sz w:val="20"/>
        </w:rPr>
        <w:t>de</w:t>
      </w:r>
      <w:r>
        <w:rPr>
          <w:spacing w:val="-3"/>
          <w:sz w:val="20"/>
        </w:rPr>
        <w:t> </w:t>
      </w:r>
      <w:r>
        <w:rPr>
          <w:sz w:val="20"/>
        </w:rPr>
        <w:t>práticas</w:t>
      </w:r>
      <w:r>
        <w:rPr>
          <w:spacing w:val="-3"/>
          <w:sz w:val="20"/>
        </w:rPr>
        <w:t> </w:t>
      </w:r>
      <w:r>
        <w:rPr>
          <w:sz w:val="20"/>
        </w:rPr>
        <w:t>que</w:t>
      </w:r>
      <w:r>
        <w:rPr>
          <w:spacing w:val="-3"/>
          <w:sz w:val="20"/>
        </w:rPr>
        <w:t> </w:t>
      </w:r>
      <w:r>
        <w:rPr>
          <w:sz w:val="20"/>
        </w:rPr>
        <w:t>evitem</w:t>
      </w:r>
      <w:r>
        <w:rPr>
          <w:spacing w:val="-5"/>
          <w:sz w:val="20"/>
        </w:rPr>
        <w:t> </w:t>
      </w:r>
      <w:r>
        <w:rPr>
          <w:sz w:val="20"/>
        </w:rPr>
        <w:t>desperdícios</w:t>
      </w:r>
      <w:r>
        <w:rPr>
          <w:spacing w:val="-7"/>
          <w:sz w:val="20"/>
        </w:rPr>
        <w:t> </w:t>
      </w:r>
      <w:r>
        <w:rPr>
          <w:sz w:val="20"/>
        </w:rPr>
        <w:t>de</w:t>
      </w:r>
      <w:r>
        <w:rPr>
          <w:spacing w:val="-3"/>
          <w:sz w:val="20"/>
        </w:rPr>
        <w:t> </w:t>
      </w:r>
      <w:r>
        <w:rPr>
          <w:sz w:val="20"/>
        </w:rPr>
        <w:t>água</w:t>
      </w:r>
      <w:r>
        <w:rPr>
          <w:spacing w:val="-5"/>
          <w:sz w:val="20"/>
        </w:rPr>
        <w:t> </w:t>
      </w:r>
      <w:r>
        <w:rPr>
          <w:spacing w:val="-2"/>
          <w:sz w:val="20"/>
        </w:rPr>
        <w:t>potável.</w:t>
      </w:r>
    </w:p>
    <w:p>
      <w:pPr>
        <w:pStyle w:val="ListParagraph"/>
        <w:numPr>
          <w:ilvl w:val="3"/>
          <w:numId w:val="1"/>
        </w:numPr>
        <w:tabs>
          <w:tab w:pos="1864" w:val="left" w:leader="none"/>
          <w:tab w:pos="1872" w:val="left" w:leader="none"/>
        </w:tabs>
        <w:spacing w:line="360" w:lineRule="auto" w:before="114" w:after="0"/>
        <w:ind w:left="1872" w:right="143" w:hanging="1021"/>
        <w:jc w:val="both"/>
        <w:rPr>
          <w:sz w:val="20"/>
        </w:rPr>
      </w:pPr>
      <w:r>
        <w:rPr>
          <w:sz w:val="20"/>
        </w:rPr>
        <w:t>Implementação</w:t>
      </w:r>
      <w:r>
        <w:rPr>
          <w:spacing w:val="-7"/>
          <w:sz w:val="20"/>
        </w:rPr>
        <w:t> </w:t>
      </w:r>
      <w:r>
        <w:rPr>
          <w:sz w:val="20"/>
        </w:rPr>
        <w:t>de</w:t>
      </w:r>
      <w:r>
        <w:rPr>
          <w:spacing w:val="-4"/>
          <w:sz w:val="20"/>
        </w:rPr>
        <w:t> </w:t>
      </w:r>
      <w:r>
        <w:rPr>
          <w:sz w:val="20"/>
        </w:rPr>
        <w:t>um</w:t>
      </w:r>
      <w:r>
        <w:rPr>
          <w:spacing w:val="-3"/>
          <w:sz w:val="20"/>
        </w:rPr>
        <w:t> </w:t>
      </w:r>
      <w:r>
        <w:rPr>
          <w:sz w:val="20"/>
        </w:rPr>
        <w:t>programa</w:t>
      </w:r>
      <w:r>
        <w:rPr>
          <w:spacing w:val="-4"/>
          <w:sz w:val="20"/>
        </w:rPr>
        <w:t> </w:t>
      </w:r>
      <w:r>
        <w:rPr>
          <w:sz w:val="20"/>
        </w:rPr>
        <w:t>de</w:t>
      </w:r>
      <w:r>
        <w:rPr>
          <w:spacing w:val="-4"/>
          <w:sz w:val="20"/>
        </w:rPr>
        <w:t> </w:t>
      </w:r>
      <w:r>
        <w:rPr>
          <w:sz w:val="20"/>
        </w:rPr>
        <w:t>treinamento</w:t>
      </w:r>
      <w:r>
        <w:rPr>
          <w:spacing w:val="-3"/>
          <w:sz w:val="20"/>
        </w:rPr>
        <w:t> </w:t>
      </w:r>
      <w:r>
        <w:rPr>
          <w:sz w:val="20"/>
        </w:rPr>
        <w:t>de</w:t>
      </w:r>
      <w:r>
        <w:rPr>
          <w:spacing w:val="-4"/>
          <w:sz w:val="20"/>
        </w:rPr>
        <w:t> </w:t>
      </w:r>
      <w:r>
        <w:rPr>
          <w:sz w:val="20"/>
        </w:rPr>
        <w:t>seus</w:t>
      </w:r>
      <w:r>
        <w:rPr>
          <w:spacing w:val="-4"/>
          <w:sz w:val="20"/>
        </w:rPr>
        <w:t> </w:t>
      </w:r>
      <w:r>
        <w:rPr>
          <w:sz w:val="20"/>
        </w:rPr>
        <w:t>empregados</w:t>
      </w:r>
      <w:r>
        <w:rPr>
          <w:spacing w:val="-4"/>
          <w:sz w:val="20"/>
        </w:rPr>
        <w:t> </w:t>
      </w:r>
      <w:r>
        <w:rPr>
          <w:sz w:val="20"/>
        </w:rPr>
        <w:t>visando</w:t>
      </w:r>
      <w:r>
        <w:rPr>
          <w:spacing w:val="-7"/>
          <w:sz w:val="20"/>
        </w:rPr>
        <w:t> </w:t>
      </w:r>
      <w:r>
        <w:rPr>
          <w:sz w:val="20"/>
        </w:rPr>
        <w:t>o</w:t>
      </w:r>
      <w:r>
        <w:rPr>
          <w:spacing w:val="-4"/>
          <w:sz w:val="20"/>
        </w:rPr>
        <w:t> </w:t>
      </w:r>
      <w:r>
        <w:rPr>
          <w:sz w:val="20"/>
        </w:rPr>
        <w:t>uso racional de consumo de energia elétrica e água, bem como redução de resíduos </w:t>
      </w:r>
      <w:r>
        <w:rPr>
          <w:spacing w:val="-2"/>
          <w:sz w:val="20"/>
        </w:rPr>
        <w:t>sólidos.</w:t>
      </w:r>
    </w:p>
    <w:p>
      <w:pPr>
        <w:pStyle w:val="ListParagraph"/>
        <w:numPr>
          <w:ilvl w:val="3"/>
          <w:numId w:val="1"/>
        </w:numPr>
        <w:tabs>
          <w:tab w:pos="1864" w:val="left" w:leader="none"/>
          <w:tab w:pos="1872" w:val="left" w:leader="none"/>
        </w:tabs>
        <w:spacing w:line="360" w:lineRule="auto" w:before="1" w:after="0"/>
        <w:ind w:left="1872" w:right="137" w:hanging="1021"/>
        <w:jc w:val="both"/>
        <w:rPr>
          <w:sz w:val="20"/>
        </w:rPr>
      </w:pPr>
      <w:r>
        <w:rPr>
          <w:sz w:val="20"/>
        </w:rPr>
        <w:t>Classificação e destinação adequada dos resíduos recicláveis produzidos durante a execução</w:t>
      </w:r>
      <w:r>
        <w:rPr>
          <w:spacing w:val="-11"/>
          <w:sz w:val="20"/>
        </w:rPr>
        <w:t> </w:t>
      </w:r>
      <w:r>
        <w:rPr>
          <w:sz w:val="20"/>
        </w:rPr>
        <w:t>da</w:t>
      </w:r>
      <w:r>
        <w:rPr>
          <w:spacing w:val="-11"/>
          <w:sz w:val="20"/>
        </w:rPr>
        <w:t> </w:t>
      </w:r>
      <w:r>
        <w:rPr>
          <w:sz w:val="20"/>
        </w:rPr>
        <w:t>obra.</w:t>
      </w:r>
      <w:r>
        <w:rPr>
          <w:spacing w:val="-8"/>
          <w:sz w:val="20"/>
        </w:rPr>
        <w:t> </w:t>
      </w:r>
      <w:r>
        <w:rPr>
          <w:sz w:val="20"/>
        </w:rPr>
        <w:t>Especificamente</w:t>
      </w:r>
      <w:r>
        <w:rPr>
          <w:spacing w:val="-11"/>
          <w:sz w:val="20"/>
        </w:rPr>
        <w:t> </w:t>
      </w:r>
      <w:r>
        <w:rPr>
          <w:sz w:val="20"/>
        </w:rPr>
        <w:t>para</w:t>
      </w:r>
      <w:r>
        <w:rPr>
          <w:spacing w:val="-7"/>
          <w:sz w:val="20"/>
        </w:rPr>
        <w:t> </w:t>
      </w:r>
      <w:r>
        <w:rPr>
          <w:sz w:val="20"/>
        </w:rPr>
        <w:t>papéis</w:t>
      </w:r>
      <w:r>
        <w:rPr>
          <w:spacing w:val="-8"/>
          <w:sz w:val="20"/>
        </w:rPr>
        <w:t> </w:t>
      </w:r>
      <w:r>
        <w:rPr>
          <w:sz w:val="20"/>
        </w:rPr>
        <w:t>e</w:t>
      </w:r>
      <w:r>
        <w:rPr>
          <w:spacing w:val="-7"/>
          <w:sz w:val="20"/>
        </w:rPr>
        <w:t> </w:t>
      </w:r>
      <w:r>
        <w:rPr>
          <w:sz w:val="20"/>
        </w:rPr>
        <w:t>latas</w:t>
      </w:r>
      <w:r>
        <w:rPr>
          <w:spacing w:val="-12"/>
          <w:sz w:val="20"/>
        </w:rPr>
        <w:t> </w:t>
      </w:r>
      <w:r>
        <w:rPr>
          <w:sz w:val="20"/>
        </w:rPr>
        <w:t>de</w:t>
      </w:r>
      <w:r>
        <w:rPr>
          <w:spacing w:val="-7"/>
          <w:sz w:val="20"/>
        </w:rPr>
        <w:t> </w:t>
      </w:r>
      <w:r>
        <w:rPr>
          <w:sz w:val="20"/>
        </w:rPr>
        <w:t>alumínio</w:t>
      </w:r>
      <w:r>
        <w:rPr>
          <w:spacing w:val="-12"/>
          <w:sz w:val="20"/>
        </w:rPr>
        <w:t> </w:t>
      </w:r>
      <w:r>
        <w:rPr>
          <w:sz w:val="20"/>
        </w:rPr>
        <w:t>deve-se</w:t>
      </w:r>
      <w:r>
        <w:rPr>
          <w:spacing w:val="-11"/>
          <w:sz w:val="20"/>
        </w:rPr>
        <w:t> </w:t>
      </w:r>
      <w:r>
        <w:rPr>
          <w:sz w:val="20"/>
        </w:rPr>
        <w:t>contatar as Associações e/ou Cooperativas locais de catadores de materiais recicláveis;</w:t>
      </w:r>
    </w:p>
    <w:p>
      <w:pPr>
        <w:pStyle w:val="ListParagraph"/>
        <w:numPr>
          <w:ilvl w:val="3"/>
          <w:numId w:val="1"/>
        </w:numPr>
        <w:tabs>
          <w:tab w:pos="1864" w:val="left" w:leader="none"/>
          <w:tab w:pos="1872" w:val="left" w:leader="none"/>
        </w:tabs>
        <w:spacing w:line="360" w:lineRule="auto" w:before="2" w:after="0"/>
        <w:ind w:left="1872" w:right="144" w:hanging="1161"/>
        <w:jc w:val="both"/>
        <w:rPr>
          <w:sz w:val="20"/>
        </w:rPr>
      </w:pPr>
      <w:r>
        <w:rPr>
          <w:sz w:val="20"/>
        </w:rPr>
        <w:t>Adoção</w:t>
      </w:r>
      <w:r>
        <w:rPr>
          <w:spacing w:val="-14"/>
          <w:sz w:val="20"/>
        </w:rPr>
        <w:t> </w:t>
      </w:r>
      <w:r>
        <w:rPr>
          <w:sz w:val="20"/>
        </w:rPr>
        <w:t>de</w:t>
      </w:r>
      <w:r>
        <w:rPr>
          <w:spacing w:val="-14"/>
          <w:sz w:val="20"/>
        </w:rPr>
        <w:t> </w:t>
      </w:r>
      <w:r>
        <w:rPr>
          <w:sz w:val="20"/>
        </w:rPr>
        <w:t>uso</w:t>
      </w:r>
      <w:r>
        <w:rPr>
          <w:spacing w:val="-14"/>
          <w:sz w:val="20"/>
        </w:rPr>
        <w:t> </w:t>
      </w:r>
      <w:r>
        <w:rPr>
          <w:sz w:val="20"/>
        </w:rPr>
        <w:t>preferencialmente</w:t>
      </w:r>
      <w:r>
        <w:rPr>
          <w:spacing w:val="-14"/>
          <w:sz w:val="20"/>
        </w:rPr>
        <w:t> </w:t>
      </w:r>
      <w:r>
        <w:rPr>
          <w:sz w:val="20"/>
        </w:rPr>
        <w:t>de</w:t>
      </w:r>
      <w:r>
        <w:rPr>
          <w:spacing w:val="-12"/>
          <w:sz w:val="20"/>
        </w:rPr>
        <w:t> </w:t>
      </w:r>
      <w:r>
        <w:rPr>
          <w:sz w:val="20"/>
        </w:rPr>
        <w:t>papel</w:t>
      </w:r>
      <w:r>
        <w:rPr>
          <w:spacing w:val="-14"/>
          <w:sz w:val="20"/>
        </w:rPr>
        <w:t> </w:t>
      </w:r>
      <w:r>
        <w:rPr>
          <w:sz w:val="20"/>
        </w:rPr>
        <w:t>não</w:t>
      </w:r>
      <w:r>
        <w:rPr>
          <w:spacing w:val="-12"/>
          <w:sz w:val="20"/>
        </w:rPr>
        <w:t> </w:t>
      </w:r>
      <w:r>
        <w:rPr>
          <w:sz w:val="20"/>
        </w:rPr>
        <w:t>clorado</w:t>
      </w:r>
      <w:r>
        <w:rPr>
          <w:spacing w:val="-14"/>
          <w:sz w:val="20"/>
        </w:rPr>
        <w:t> </w:t>
      </w:r>
      <w:r>
        <w:rPr>
          <w:sz w:val="20"/>
        </w:rPr>
        <w:t>na</w:t>
      </w:r>
      <w:r>
        <w:rPr>
          <w:spacing w:val="-12"/>
          <w:sz w:val="20"/>
        </w:rPr>
        <w:t> </w:t>
      </w:r>
      <w:r>
        <w:rPr>
          <w:sz w:val="20"/>
        </w:rPr>
        <w:t>impressão</w:t>
      </w:r>
      <w:r>
        <w:rPr>
          <w:spacing w:val="-12"/>
          <w:sz w:val="20"/>
        </w:rPr>
        <w:t> </w:t>
      </w:r>
      <w:r>
        <w:rPr>
          <w:sz w:val="20"/>
        </w:rPr>
        <w:t>de</w:t>
      </w:r>
      <w:r>
        <w:rPr>
          <w:spacing w:val="-12"/>
          <w:sz w:val="20"/>
        </w:rPr>
        <w:t> </w:t>
      </w:r>
      <w:r>
        <w:rPr>
          <w:sz w:val="20"/>
        </w:rPr>
        <w:t>documentos e relatórios.</w:t>
      </w:r>
    </w:p>
    <w:p>
      <w:pPr>
        <w:pStyle w:val="ListParagraph"/>
        <w:spacing w:after="0" w:line="360" w:lineRule="auto"/>
        <w:jc w:val="both"/>
        <w:rPr>
          <w:sz w:val="20"/>
        </w:rPr>
        <w:sectPr>
          <w:pgSz w:w="11910" w:h="16840"/>
          <w:pgMar w:header="863" w:footer="853" w:top="1940" w:bottom="1040" w:left="1417" w:right="992"/>
        </w:sectPr>
      </w:pPr>
    </w:p>
    <w:p>
      <w:pPr>
        <w:pStyle w:val="BodyText"/>
        <w:ind w:left="0" w:firstLine="0"/>
        <w:jc w:val="left"/>
        <w:rPr>
          <w:sz w:val="19"/>
        </w:rPr>
      </w:pPr>
    </w:p>
    <w:p>
      <w:pPr>
        <w:spacing w:line="20" w:lineRule="exact"/>
        <w:ind w:left="-181" w:right="0" w:firstLine="0"/>
        <w:rPr>
          <w:sz w:val="2"/>
        </w:rPr>
      </w:pPr>
      <w:r>
        <w:rPr>
          <w:sz w:val="2"/>
        </w:rPr>
        <mc:AlternateContent>
          <mc:Choice Requires="wps">
            <w:drawing>
              <wp:inline distT="0" distB="0" distL="0" distR="0">
                <wp:extent cx="5714365" cy="11430"/>
                <wp:effectExtent l="9525" t="0" r="635" b="7620"/>
                <wp:docPr id="13" name="Group 13"/>
                <wp:cNvGraphicFramePr>
                  <a:graphicFrameLocks/>
                </wp:cNvGraphicFramePr>
                <a:graphic>
                  <a:graphicData uri="http://schemas.microsoft.com/office/word/2010/wordprocessingGroup">
                    <wpg:wgp>
                      <wpg:cNvPr id="13" name="Group 13"/>
                      <wpg:cNvGrpSpPr/>
                      <wpg:grpSpPr>
                        <a:xfrm>
                          <a:off x="0" y="0"/>
                          <a:ext cx="5714365" cy="11430"/>
                          <a:chExt cx="5714365" cy="11430"/>
                        </a:xfrm>
                      </wpg:grpSpPr>
                      <wps:wsp>
                        <wps:cNvPr id="14" name="Graphic 14"/>
                        <wps:cNvSpPr/>
                        <wps:spPr>
                          <a:xfrm>
                            <a:off x="0" y="5651"/>
                            <a:ext cx="5714365" cy="1270"/>
                          </a:xfrm>
                          <a:custGeom>
                            <a:avLst/>
                            <a:gdLst/>
                            <a:ahLst/>
                            <a:cxnLst/>
                            <a:rect l="l" t="t" r="r" b="b"/>
                            <a:pathLst>
                              <a:path w="5714365" h="0">
                                <a:moveTo>
                                  <a:pt x="0" y="0"/>
                                </a:moveTo>
                                <a:lnTo>
                                  <a:pt x="5713876" y="0"/>
                                </a:lnTo>
                              </a:path>
                            </a:pathLst>
                          </a:custGeom>
                          <a:ln w="11303">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449.95pt;height:.9pt;mso-position-horizontal-relative:char;mso-position-vertical-relative:line" id="docshapegroup9" coordorigin="0,0" coordsize="8999,18">
                <v:line style="position:absolute" from="0,9" to="8998,9" stroked="true" strokeweight=".89pt" strokecolor="#000000">
                  <v:stroke dashstyle="solid"/>
                </v:line>
              </v:group>
            </w:pict>
          </mc:Fallback>
        </mc:AlternateContent>
      </w:r>
      <w:r>
        <w:rPr>
          <w:sz w:val="2"/>
        </w:rPr>
      </w:r>
    </w:p>
    <w:p>
      <w:pPr>
        <w:pStyle w:val="ListParagraph"/>
        <w:numPr>
          <w:ilvl w:val="3"/>
          <w:numId w:val="1"/>
        </w:numPr>
        <w:tabs>
          <w:tab w:pos="1864" w:val="left" w:leader="none"/>
        </w:tabs>
        <w:spacing w:line="240" w:lineRule="auto" w:before="105" w:after="0"/>
        <w:ind w:left="1864" w:right="0" w:hanging="1153"/>
        <w:jc w:val="both"/>
        <w:rPr>
          <w:sz w:val="20"/>
        </w:rPr>
      </w:pPr>
      <w:r>
        <w:rPr>
          <w:sz w:val="20"/>
        </w:rPr>
        <w:t>Adoção</w:t>
      </w:r>
      <w:r>
        <w:rPr>
          <w:spacing w:val="-4"/>
          <w:sz w:val="20"/>
        </w:rPr>
        <w:t> </w:t>
      </w:r>
      <w:r>
        <w:rPr>
          <w:sz w:val="20"/>
        </w:rPr>
        <w:t>de</w:t>
      </w:r>
      <w:r>
        <w:rPr>
          <w:spacing w:val="-3"/>
          <w:sz w:val="20"/>
        </w:rPr>
        <w:t> </w:t>
      </w:r>
      <w:r>
        <w:rPr>
          <w:sz w:val="20"/>
        </w:rPr>
        <w:t>práticas</w:t>
      </w:r>
      <w:r>
        <w:rPr>
          <w:spacing w:val="-3"/>
          <w:sz w:val="20"/>
        </w:rPr>
        <w:t> </w:t>
      </w:r>
      <w:r>
        <w:rPr>
          <w:sz w:val="20"/>
        </w:rPr>
        <w:t>de</w:t>
      </w:r>
      <w:r>
        <w:rPr>
          <w:spacing w:val="-7"/>
          <w:sz w:val="20"/>
        </w:rPr>
        <w:t> </w:t>
      </w:r>
      <w:r>
        <w:rPr>
          <w:sz w:val="20"/>
        </w:rPr>
        <w:t>substituição</w:t>
      </w:r>
      <w:r>
        <w:rPr>
          <w:spacing w:val="-3"/>
          <w:sz w:val="20"/>
        </w:rPr>
        <w:t> </w:t>
      </w:r>
      <w:r>
        <w:rPr>
          <w:sz w:val="20"/>
        </w:rPr>
        <w:t>de</w:t>
      </w:r>
      <w:r>
        <w:rPr>
          <w:spacing w:val="-3"/>
          <w:sz w:val="20"/>
        </w:rPr>
        <w:t> </w:t>
      </w:r>
      <w:r>
        <w:rPr>
          <w:sz w:val="20"/>
        </w:rPr>
        <w:t>copos</w:t>
      </w:r>
      <w:r>
        <w:rPr>
          <w:spacing w:val="-7"/>
          <w:sz w:val="20"/>
        </w:rPr>
        <w:t> </w:t>
      </w:r>
      <w:r>
        <w:rPr>
          <w:sz w:val="20"/>
        </w:rPr>
        <w:t>descartáveis</w:t>
      </w:r>
      <w:r>
        <w:rPr>
          <w:spacing w:val="-7"/>
          <w:sz w:val="20"/>
        </w:rPr>
        <w:t> </w:t>
      </w:r>
      <w:r>
        <w:rPr>
          <w:sz w:val="20"/>
        </w:rPr>
        <w:t>por</w:t>
      </w:r>
      <w:r>
        <w:rPr>
          <w:spacing w:val="-2"/>
          <w:sz w:val="20"/>
        </w:rPr>
        <w:t> </w:t>
      </w:r>
      <w:r>
        <w:rPr>
          <w:sz w:val="20"/>
        </w:rPr>
        <w:t>copos</w:t>
      </w:r>
      <w:r>
        <w:rPr>
          <w:spacing w:val="-3"/>
          <w:sz w:val="20"/>
        </w:rPr>
        <w:t> </w:t>
      </w:r>
      <w:r>
        <w:rPr>
          <w:spacing w:val="-2"/>
          <w:sz w:val="20"/>
        </w:rPr>
        <w:t>definitivos.</w:t>
      </w:r>
    </w:p>
    <w:p>
      <w:pPr>
        <w:pStyle w:val="ListParagraph"/>
        <w:numPr>
          <w:ilvl w:val="3"/>
          <w:numId w:val="1"/>
        </w:numPr>
        <w:tabs>
          <w:tab w:pos="1864" w:val="left" w:leader="none"/>
          <w:tab w:pos="1872" w:val="left" w:leader="none"/>
        </w:tabs>
        <w:spacing w:line="360" w:lineRule="auto" w:before="115" w:after="0"/>
        <w:ind w:left="1872" w:right="146" w:hanging="1161"/>
        <w:jc w:val="both"/>
        <w:rPr>
          <w:sz w:val="20"/>
        </w:rPr>
      </w:pPr>
      <w:r>
        <w:rPr>
          <w:sz w:val="20"/>
        </w:rPr>
        <w:t>Adoção de prática de destinação final das pilhas e baterias usadas ou inservíveis, segundo a Resolução CONAMA Nº 257/1999.</w:t>
      </w:r>
    </w:p>
    <w:p>
      <w:pPr>
        <w:pStyle w:val="ListParagraph"/>
        <w:numPr>
          <w:ilvl w:val="3"/>
          <w:numId w:val="1"/>
        </w:numPr>
        <w:tabs>
          <w:tab w:pos="1864" w:val="left" w:leader="none"/>
          <w:tab w:pos="1872" w:val="left" w:leader="none"/>
        </w:tabs>
        <w:spacing w:line="360" w:lineRule="auto" w:before="2" w:after="0"/>
        <w:ind w:left="1872" w:right="146" w:hanging="1161"/>
        <w:jc w:val="both"/>
        <w:rPr>
          <w:sz w:val="20"/>
        </w:rPr>
      </w:pPr>
      <w:r>
        <w:rPr>
          <w:sz w:val="20"/>
        </w:rPr>
        <w:t>Atendimento aos padrões indicados pela Resolução CONAMA Nº 20/1994 quando da aquisição e utilização de equipamentos de limpeza que gerem ruídos em seu </w:t>
      </w:r>
      <w:r>
        <w:rPr>
          <w:spacing w:val="-2"/>
          <w:sz w:val="20"/>
        </w:rPr>
        <w:t>funcionamento.</w:t>
      </w:r>
    </w:p>
    <w:p>
      <w:pPr>
        <w:pStyle w:val="ListParagraph"/>
        <w:numPr>
          <w:ilvl w:val="3"/>
          <w:numId w:val="1"/>
        </w:numPr>
        <w:tabs>
          <w:tab w:pos="1864" w:val="left" w:leader="none"/>
          <w:tab w:pos="1872" w:val="left" w:leader="none"/>
        </w:tabs>
        <w:spacing w:line="360" w:lineRule="auto" w:before="0" w:after="0"/>
        <w:ind w:left="1872" w:right="141" w:hanging="1161"/>
        <w:jc w:val="both"/>
        <w:rPr>
          <w:sz w:val="20"/>
        </w:rPr>
      </w:pPr>
      <w:r>
        <w:rPr>
          <w:sz w:val="20"/>
        </w:rPr>
        <w:t>Adoção e promoção de medidas de proteção para a redução ou neutralização dos riscos ocupacionais aos seus empregados, além de fornecimento de equipamentos de proteção individuais – EPI’s necessários, tais como óculos, luvas, aventais, máscaras, calçados apropriados, protetores auriculares etc., fiscalizando e zelando para que eles cumpram as normas e procedimentos destinados à preservação de suas integridades físicas.</w:t>
      </w:r>
    </w:p>
    <w:p>
      <w:pPr>
        <w:pStyle w:val="Heading2"/>
        <w:numPr>
          <w:ilvl w:val="1"/>
          <w:numId w:val="1"/>
        </w:numPr>
        <w:tabs>
          <w:tab w:pos="932" w:val="left" w:leader="none"/>
        </w:tabs>
        <w:spacing w:line="240" w:lineRule="auto" w:before="0" w:after="0"/>
        <w:ind w:left="932" w:right="0" w:hanging="429"/>
        <w:jc w:val="both"/>
      </w:pPr>
      <w:r>
        <w:rPr/>
        <w:t>Requisitos</w:t>
      </w:r>
      <w:r>
        <w:rPr>
          <w:spacing w:val="-8"/>
        </w:rPr>
        <w:t> </w:t>
      </w:r>
      <w:r>
        <w:rPr/>
        <w:t>normativos</w:t>
      </w:r>
      <w:r>
        <w:rPr>
          <w:spacing w:val="-4"/>
        </w:rPr>
        <w:t> </w:t>
      </w:r>
      <w:r>
        <w:rPr/>
        <w:t>que</w:t>
      </w:r>
      <w:r>
        <w:rPr>
          <w:spacing w:val="-4"/>
        </w:rPr>
        <w:t> </w:t>
      </w:r>
      <w:r>
        <w:rPr/>
        <w:t>disciplinam</w:t>
      </w:r>
      <w:r>
        <w:rPr>
          <w:spacing w:val="-3"/>
        </w:rPr>
        <w:t> </w:t>
      </w:r>
      <w:r>
        <w:rPr/>
        <w:t>os</w:t>
      </w:r>
      <w:r>
        <w:rPr>
          <w:spacing w:val="-4"/>
        </w:rPr>
        <w:t> </w:t>
      </w:r>
      <w:r>
        <w:rPr/>
        <w:t>serviços</w:t>
      </w:r>
      <w:r>
        <w:rPr>
          <w:spacing w:val="-1"/>
        </w:rPr>
        <w:t> </w:t>
      </w:r>
      <w:r>
        <w:rPr/>
        <w:t>a</w:t>
      </w:r>
      <w:r>
        <w:rPr>
          <w:spacing w:val="-4"/>
        </w:rPr>
        <w:t> </w:t>
      </w:r>
      <w:r>
        <w:rPr/>
        <w:t>serem</w:t>
      </w:r>
      <w:r>
        <w:rPr>
          <w:spacing w:val="-3"/>
        </w:rPr>
        <w:t> </w:t>
      </w:r>
      <w:r>
        <w:rPr>
          <w:spacing w:val="-2"/>
        </w:rPr>
        <w:t>contratados:</w:t>
      </w:r>
    </w:p>
    <w:p>
      <w:pPr>
        <w:pStyle w:val="ListParagraph"/>
        <w:numPr>
          <w:ilvl w:val="2"/>
          <w:numId w:val="1"/>
        </w:numPr>
        <w:tabs>
          <w:tab w:pos="1362" w:val="left" w:leader="none"/>
        </w:tabs>
        <w:spacing w:line="360" w:lineRule="auto" w:before="114" w:after="0"/>
        <w:ind w:left="863" w:right="146" w:firstLine="0"/>
        <w:jc w:val="both"/>
        <w:rPr>
          <w:sz w:val="20"/>
        </w:rPr>
      </w:pPr>
      <w:r>
        <w:rPr>
          <w:sz w:val="20"/>
        </w:rPr>
        <w:t>Lei nº 14.133, de 1º de abril de 2021, Lei de Licitações e Contratos Administrativos; 4.6.2.Normas</w:t>
      </w:r>
      <w:r>
        <w:rPr>
          <w:spacing w:val="40"/>
          <w:sz w:val="20"/>
        </w:rPr>
        <w:t> </w:t>
      </w:r>
      <w:r>
        <w:rPr>
          <w:sz w:val="20"/>
        </w:rPr>
        <w:t>da</w:t>
      </w:r>
      <w:r>
        <w:rPr>
          <w:spacing w:val="40"/>
          <w:sz w:val="20"/>
        </w:rPr>
        <w:t> </w:t>
      </w:r>
      <w:r>
        <w:rPr>
          <w:sz w:val="20"/>
        </w:rPr>
        <w:t>ABNT</w:t>
      </w:r>
      <w:r>
        <w:rPr>
          <w:spacing w:val="40"/>
          <w:sz w:val="20"/>
        </w:rPr>
        <w:t> </w:t>
      </w:r>
      <w:r>
        <w:rPr>
          <w:sz w:val="20"/>
        </w:rPr>
        <w:t>e</w:t>
      </w:r>
      <w:r>
        <w:rPr>
          <w:spacing w:val="40"/>
          <w:sz w:val="20"/>
        </w:rPr>
        <w:t> </w:t>
      </w:r>
      <w:r>
        <w:rPr>
          <w:sz w:val="20"/>
        </w:rPr>
        <w:t>das</w:t>
      </w:r>
      <w:r>
        <w:rPr>
          <w:spacing w:val="40"/>
          <w:sz w:val="20"/>
        </w:rPr>
        <w:t> </w:t>
      </w:r>
      <w:r>
        <w:rPr>
          <w:sz w:val="20"/>
        </w:rPr>
        <w:t>legislações</w:t>
      </w:r>
      <w:r>
        <w:rPr>
          <w:spacing w:val="40"/>
          <w:sz w:val="20"/>
        </w:rPr>
        <w:t> </w:t>
      </w:r>
      <w:r>
        <w:rPr>
          <w:sz w:val="20"/>
        </w:rPr>
        <w:t>pertinentes</w:t>
      </w:r>
      <w:r>
        <w:rPr>
          <w:spacing w:val="40"/>
          <w:sz w:val="20"/>
        </w:rPr>
        <w:t> </w:t>
      </w:r>
      <w:r>
        <w:rPr>
          <w:sz w:val="20"/>
        </w:rPr>
        <w:t>para</w:t>
      </w:r>
      <w:r>
        <w:rPr>
          <w:spacing w:val="40"/>
          <w:sz w:val="20"/>
        </w:rPr>
        <w:t> </w:t>
      </w:r>
      <w:r>
        <w:rPr>
          <w:sz w:val="20"/>
        </w:rPr>
        <w:t>execução</w:t>
      </w:r>
      <w:r>
        <w:rPr>
          <w:spacing w:val="40"/>
          <w:sz w:val="20"/>
        </w:rPr>
        <w:t> </w:t>
      </w:r>
      <w:r>
        <w:rPr>
          <w:sz w:val="20"/>
        </w:rPr>
        <w:t>de</w:t>
      </w:r>
      <w:r>
        <w:rPr>
          <w:spacing w:val="40"/>
          <w:sz w:val="20"/>
        </w:rPr>
        <w:t> </w:t>
      </w:r>
      <w:r>
        <w:rPr>
          <w:sz w:val="20"/>
        </w:rPr>
        <w:t>todos</w:t>
      </w:r>
      <w:r>
        <w:rPr>
          <w:spacing w:val="40"/>
          <w:sz w:val="20"/>
        </w:rPr>
        <w:t> </w:t>
      </w:r>
      <w:r>
        <w:rPr>
          <w:sz w:val="20"/>
        </w:rPr>
        <w:t>os</w:t>
      </w:r>
      <w:r>
        <w:rPr>
          <w:spacing w:val="40"/>
          <w:sz w:val="20"/>
        </w:rPr>
        <w:t> </w:t>
      </w:r>
      <w:r>
        <w:rPr>
          <w:sz w:val="20"/>
        </w:rPr>
        <w:t>serviços</w:t>
      </w:r>
    </w:p>
    <w:p>
      <w:pPr>
        <w:pStyle w:val="BodyText"/>
        <w:spacing w:before="2"/>
        <w:ind w:firstLine="0"/>
      </w:pPr>
      <w:r>
        <w:rPr/>
        <w:t>aplicáveis</w:t>
      </w:r>
      <w:r>
        <w:rPr>
          <w:spacing w:val="-6"/>
        </w:rPr>
        <w:t> </w:t>
      </w:r>
      <w:r>
        <w:rPr/>
        <w:t>na</w:t>
      </w:r>
      <w:r>
        <w:rPr>
          <w:spacing w:val="-3"/>
        </w:rPr>
        <w:t> </w:t>
      </w:r>
      <w:r>
        <w:rPr/>
        <w:t>execução</w:t>
      </w:r>
      <w:r>
        <w:rPr>
          <w:spacing w:val="-3"/>
        </w:rPr>
        <w:t> </w:t>
      </w:r>
      <w:r>
        <w:rPr/>
        <w:t>da</w:t>
      </w:r>
      <w:r>
        <w:rPr>
          <w:spacing w:val="-3"/>
        </w:rPr>
        <w:t> </w:t>
      </w:r>
      <w:r>
        <w:rPr/>
        <w:t>obra,</w:t>
      </w:r>
      <w:r>
        <w:rPr>
          <w:spacing w:val="-3"/>
        </w:rPr>
        <w:t> </w:t>
      </w:r>
      <w:r>
        <w:rPr/>
        <w:t>inclusive</w:t>
      </w:r>
      <w:r>
        <w:rPr>
          <w:spacing w:val="-3"/>
        </w:rPr>
        <w:t> </w:t>
      </w:r>
      <w:r>
        <w:rPr/>
        <w:t>no</w:t>
      </w:r>
      <w:r>
        <w:rPr>
          <w:spacing w:val="-9"/>
        </w:rPr>
        <w:t> </w:t>
      </w:r>
      <w:r>
        <w:rPr/>
        <w:t>que</w:t>
      </w:r>
      <w:r>
        <w:rPr>
          <w:spacing w:val="-3"/>
        </w:rPr>
        <w:t> </w:t>
      </w:r>
      <w:r>
        <w:rPr/>
        <w:t>tange</w:t>
      </w:r>
      <w:r>
        <w:rPr>
          <w:spacing w:val="-3"/>
        </w:rPr>
        <w:t> </w:t>
      </w:r>
      <w:r>
        <w:rPr/>
        <w:t>a</w:t>
      </w:r>
      <w:r>
        <w:rPr>
          <w:spacing w:val="-2"/>
        </w:rPr>
        <w:t> </w:t>
      </w:r>
      <w:r>
        <w:rPr/>
        <w:t>qualidade</w:t>
      </w:r>
      <w:r>
        <w:rPr>
          <w:spacing w:val="-3"/>
        </w:rPr>
        <w:t> </w:t>
      </w:r>
      <w:r>
        <w:rPr/>
        <w:t>dos</w:t>
      </w:r>
      <w:r>
        <w:rPr>
          <w:spacing w:val="-3"/>
        </w:rPr>
        <w:t> </w:t>
      </w:r>
      <w:r>
        <w:rPr>
          <w:spacing w:val="-2"/>
        </w:rPr>
        <w:t>materiais;</w:t>
      </w:r>
    </w:p>
    <w:p>
      <w:pPr>
        <w:pStyle w:val="ListParagraph"/>
        <w:numPr>
          <w:ilvl w:val="2"/>
          <w:numId w:val="3"/>
        </w:numPr>
        <w:tabs>
          <w:tab w:pos="1362" w:val="left" w:leader="none"/>
          <w:tab w:pos="1368" w:val="left" w:leader="none"/>
        </w:tabs>
        <w:spacing w:line="360" w:lineRule="auto" w:before="114" w:after="0"/>
        <w:ind w:left="1368" w:right="145" w:hanging="505"/>
        <w:jc w:val="both"/>
        <w:rPr>
          <w:sz w:val="20"/>
        </w:rPr>
      </w:pPr>
      <w:r>
        <w:rPr>
          <w:sz w:val="20"/>
        </w:rPr>
        <w:t>Lei</w:t>
      </w:r>
      <w:r>
        <w:rPr>
          <w:spacing w:val="-14"/>
          <w:sz w:val="20"/>
        </w:rPr>
        <w:t> </w:t>
      </w:r>
      <w:r>
        <w:rPr>
          <w:sz w:val="20"/>
        </w:rPr>
        <w:t>nº</w:t>
      </w:r>
      <w:r>
        <w:rPr>
          <w:spacing w:val="-14"/>
          <w:sz w:val="20"/>
        </w:rPr>
        <w:t> </w:t>
      </w:r>
      <w:r>
        <w:rPr>
          <w:sz w:val="20"/>
        </w:rPr>
        <w:t>5.194,</w:t>
      </w:r>
      <w:r>
        <w:rPr>
          <w:spacing w:val="-14"/>
          <w:sz w:val="20"/>
        </w:rPr>
        <w:t> </w:t>
      </w:r>
      <w:r>
        <w:rPr>
          <w:sz w:val="20"/>
        </w:rPr>
        <w:t>de</w:t>
      </w:r>
      <w:r>
        <w:rPr>
          <w:spacing w:val="-14"/>
          <w:sz w:val="20"/>
        </w:rPr>
        <w:t> </w:t>
      </w:r>
      <w:r>
        <w:rPr>
          <w:sz w:val="20"/>
        </w:rPr>
        <w:t>24</w:t>
      </w:r>
      <w:r>
        <w:rPr>
          <w:spacing w:val="-14"/>
          <w:sz w:val="20"/>
        </w:rPr>
        <w:t> </w:t>
      </w:r>
      <w:r>
        <w:rPr>
          <w:sz w:val="20"/>
        </w:rPr>
        <w:t>de</w:t>
      </w:r>
      <w:r>
        <w:rPr>
          <w:spacing w:val="-14"/>
          <w:sz w:val="20"/>
        </w:rPr>
        <w:t> </w:t>
      </w:r>
      <w:r>
        <w:rPr>
          <w:sz w:val="20"/>
        </w:rPr>
        <w:t>dezembro</w:t>
      </w:r>
      <w:r>
        <w:rPr>
          <w:spacing w:val="-14"/>
          <w:sz w:val="20"/>
        </w:rPr>
        <w:t> </w:t>
      </w:r>
      <w:r>
        <w:rPr>
          <w:sz w:val="20"/>
        </w:rPr>
        <w:t>1966,</w:t>
      </w:r>
      <w:r>
        <w:rPr>
          <w:spacing w:val="-14"/>
          <w:sz w:val="20"/>
        </w:rPr>
        <w:t> </w:t>
      </w:r>
      <w:r>
        <w:rPr>
          <w:sz w:val="20"/>
        </w:rPr>
        <w:t>que</w:t>
      </w:r>
      <w:r>
        <w:rPr>
          <w:spacing w:val="-14"/>
          <w:sz w:val="20"/>
        </w:rPr>
        <w:t> </w:t>
      </w:r>
      <w:r>
        <w:rPr>
          <w:sz w:val="20"/>
        </w:rPr>
        <w:t>regula</w:t>
      </w:r>
      <w:r>
        <w:rPr>
          <w:spacing w:val="-13"/>
          <w:sz w:val="20"/>
        </w:rPr>
        <w:t> </w:t>
      </w:r>
      <w:r>
        <w:rPr>
          <w:sz w:val="20"/>
        </w:rPr>
        <w:t>o</w:t>
      </w:r>
      <w:r>
        <w:rPr>
          <w:spacing w:val="-14"/>
          <w:sz w:val="20"/>
        </w:rPr>
        <w:t> </w:t>
      </w:r>
      <w:r>
        <w:rPr>
          <w:sz w:val="20"/>
        </w:rPr>
        <w:t>exercício</w:t>
      </w:r>
      <w:r>
        <w:rPr>
          <w:spacing w:val="-14"/>
          <w:sz w:val="20"/>
        </w:rPr>
        <w:t> </w:t>
      </w:r>
      <w:r>
        <w:rPr>
          <w:sz w:val="20"/>
        </w:rPr>
        <w:t>das</w:t>
      </w:r>
      <w:r>
        <w:rPr>
          <w:spacing w:val="-14"/>
          <w:sz w:val="20"/>
        </w:rPr>
        <w:t> </w:t>
      </w:r>
      <w:r>
        <w:rPr>
          <w:sz w:val="20"/>
        </w:rPr>
        <w:t>profissões</w:t>
      </w:r>
      <w:r>
        <w:rPr>
          <w:spacing w:val="-14"/>
          <w:sz w:val="20"/>
        </w:rPr>
        <w:t> </w:t>
      </w:r>
      <w:r>
        <w:rPr>
          <w:sz w:val="20"/>
        </w:rPr>
        <w:t>de</w:t>
      </w:r>
      <w:r>
        <w:rPr>
          <w:spacing w:val="-14"/>
          <w:sz w:val="20"/>
        </w:rPr>
        <w:t> </w:t>
      </w:r>
      <w:r>
        <w:rPr>
          <w:sz w:val="20"/>
        </w:rPr>
        <w:t>Engenharia e dá outras providências;</w:t>
      </w:r>
    </w:p>
    <w:p>
      <w:pPr>
        <w:pStyle w:val="ListParagraph"/>
        <w:numPr>
          <w:ilvl w:val="2"/>
          <w:numId w:val="3"/>
        </w:numPr>
        <w:tabs>
          <w:tab w:pos="1362" w:val="left" w:leader="none"/>
          <w:tab w:pos="1368" w:val="left" w:leader="none"/>
        </w:tabs>
        <w:spacing w:line="362" w:lineRule="auto" w:before="0" w:after="0"/>
        <w:ind w:left="1368" w:right="148" w:hanging="505"/>
        <w:jc w:val="both"/>
        <w:rPr>
          <w:sz w:val="20"/>
        </w:rPr>
      </w:pPr>
      <w:r>
        <w:rPr>
          <w:sz w:val="20"/>
        </w:rPr>
        <w:t>Lei nº 12.378/2010 regula o exercício da Arquitetura e cria o Conselho de Arquitetura e Urbanismo do Brasil (CAU/BR) e das Unidades da Federação (CAU/UF);</w:t>
      </w:r>
    </w:p>
    <w:p>
      <w:pPr>
        <w:pStyle w:val="ListParagraph"/>
        <w:numPr>
          <w:ilvl w:val="2"/>
          <w:numId w:val="3"/>
        </w:numPr>
        <w:tabs>
          <w:tab w:pos="1362" w:val="left" w:leader="none"/>
          <w:tab w:pos="1368" w:val="left" w:leader="none"/>
        </w:tabs>
        <w:spacing w:line="360" w:lineRule="auto" w:before="0" w:after="0"/>
        <w:ind w:left="1368" w:right="138" w:hanging="505"/>
        <w:jc w:val="both"/>
        <w:rPr>
          <w:sz w:val="20"/>
        </w:rPr>
      </w:pPr>
      <w:r>
        <w:rPr>
          <w:sz w:val="20"/>
        </w:rPr>
        <w:t>Lei n° 6.496, de 07 de dezembro de 1977, que institui a “Anotação de Responsabilidade Técnica” na prestação de serviços de Engenharia, autoriza a criação, pelo Conselho Federal</w:t>
      </w:r>
      <w:r>
        <w:rPr>
          <w:spacing w:val="-12"/>
          <w:sz w:val="20"/>
        </w:rPr>
        <w:t> </w:t>
      </w:r>
      <w:r>
        <w:rPr>
          <w:sz w:val="20"/>
        </w:rPr>
        <w:t>de</w:t>
      </w:r>
      <w:r>
        <w:rPr>
          <w:spacing w:val="-11"/>
          <w:sz w:val="20"/>
        </w:rPr>
        <w:t> </w:t>
      </w:r>
      <w:r>
        <w:rPr>
          <w:sz w:val="20"/>
        </w:rPr>
        <w:t>Engenharia,</w:t>
      </w:r>
      <w:r>
        <w:rPr>
          <w:spacing w:val="-11"/>
          <w:sz w:val="20"/>
        </w:rPr>
        <w:t> </w:t>
      </w:r>
      <w:r>
        <w:rPr>
          <w:sz w:val="20"/>
        </w:rPr>
        <w:t>Arquitetura</w:t>
      </w:r>
      <w:r>
        <w:rPr>
          <w:spacing w:val="-11"/>
          <w:sz w:val="20"/>
        </w:rPr>
        <w:t> </w:t>
      </w:r>
      <w:r>
        <w:rPr>
          <w:sz w:val="20"/>
        </w:rPr>
        <w:t>e</w:t>
      </w:r>
      <w:r>
        <w:rPr>
          <w:spacing w:val="-11"/>
          <w:sz w:val="20"/>
        </w:rPr>
        <w:t> </w:t>
      </w:r>
      <w:r>
        <w:rPr>
          <w:sz w:val="20"/>
        </w:rPr>
        <w:t>Agronomia</w:t>
      </w:r>
      <w:r>
        <w:rPr>
          <w:spacing w:val="-7"/>
          <w:sz w:val="20"/>
        </w:rPr>
        <w:t> </w:t>
      </w:r>
      <w:r>
        <w:rPr>
          <w:sz w:val="20"/>
        </w:rPr>
        <w:t>–</w:t>
      </w:r>
      <w:r>
        <w:rPr>
          <w:spacing w:val="-11"/>
          <w:sz w:val="20"/>
        </w:rPr>
        <w:t> </w:t>
      </w:r>
      <w:r>
        <w:rPr>
          <w:sz w:val="20"/>
        </w:rPr>
        <w:t>CONFEA,</w:t>
      </w:r>
      <w:r>
        <w:rPr>
          <w:spacing w:val="-12"/>
          <w:sz w:val="20"/>
        </w:rPr>
        <w:t> </w:t>
      </w:r>
      <w:r>
        <w:rPr>
          <w:sz w:val="20"/>
        </w:rPr>
        <w:t>de</w:t>
      </w:r>
      <w:r>
        <w:rPr>
          <w:spacing w:val="-11"/>
          <w:sz w:val="20"/>
        </w:rPr>
        <w:t> </w:t>
      </w:r>
      <w:r>
        <w:rPr>
          <w:sz w:val="20"/>
        </w:rPr>
        <w:t>uma</w:t>
      </w:r>
      <w:r>
        <w:rPr>
          <w:spacing w:val="-11"/>
          <w:sz w:val="20"/>
        </w:rPr>
        <w:t> </w:t>
      </w:r>
      <w:r>
        <w:rPr>
          <w:sz w:val="20"/>
        </w:rPr>
        <w:t>mútua</w:t>
      </w:r>
      <w:r>
        <w:rPr>
          <w:spacing w:val="-11"/>
          <w:sz w:val="20"/>
        </w:rPr>
        <w:t> </w:t>
      </w:r>
      <w:r>
        <w:rPr>
          <w:sz w:val="20"/>
        </w:rPr>
        <w:t>de</w:t>
      </w:r>
      <w:r>
        <w:rPr>
          <w:spacing w:val="-11"/>
          <w:sz w:val="20"/>
        </w:rPr>
        <w:t> </w:t>
      </w:r>
      <w:r>
        <w:rPr>
          <w:sz w:val="20"/>
        </w:rPr>
        <w:t>assistência profissional, e dá outras providências;</w:t>
      </w:r>
    </w:p>
    <w:p>
      <w:pPr>
        <w:pStyle w:val="ListParagraph"/>
        <w:numPr>
          <w:ilvl w:val="2"/>
          <w:numId w:val="3"/>
        </w:numPr>
        <w:tabs>
          <w:tab w:pos="1362" w:val="left" w:leader="none"/>
          <w:tab w:pos="1368" w:val="left" w:leader="none"/>
        </w:tabs>
        <w:spacing w:line="357" w:lineRule="auto" w:before="0" w:after="0"/>
        <w:ind w:left="1368" w:right="145" w:hanging="505"/>
        <w:jc w:val="both"/>
        <w:rPr>
          <w:sz w:val="20"/>
        </w:rPr>
      </w:pPr>
      <w:r>
        <w:rPr>
          <w:sz w:val="20"/>
        </w:rPr>
        <w:t>Resolução</w:t>
      </w:r>
      <w:r>
        <w:rPr>
          <w:spacing w:val="-1"/>
          <w:sz w:val="20"/>
        </w:rPr>
        <w:t> </w:t>
      </w:r>
      <w:r>
        <w:rPr>
          <w:sz w:val="20"/>
        </w:rPr>
        <w:t>CONAMA</w:t>
      </w:r>
      <w:r>
        <w:rPr>
          <w:spacing w:val="-3"/>
          <w:sz w:val="20"/>
        </w:rPr>
        <w:t> </w:t>
      </w:r>
      <w:r>
        <w:rPr>
          <w:sz w:val="20"/>
        </w:rPr>
        <w:t>nº</w:t>
      </w:r>
      <w:r>
        <w:rPr>
          <w:spacing w:val="-3"/>
          <w:sz w:val="20"/>
        </w:rPr>
        <w:t> </w:t>
      </w:r>
      <w:r>
        <w:rPr>
          <w:sz w:val="20"/>
        </w:rPr>
        <w:t>307,</w:t>
      </w:r>
      <w:r>
        <w:rPr>
          <w:spacing w:val="-1"/>
          <w:sz w:val="20"/>
        </w:rPr>
        <w:t> </w:t>
      </w:r>
      <w:r>
        <w:rPr>
          <w:sz w:val="20"/>
        </w:rPr>
        <w:t>de</w:t>
      </w:r>
      <w:r>
        <w:rPr>
          <w:spacing w:val="-1"/>
          <w:sz w:val="20"/>
        </w:rPr>
        <w:t> </w:t>
      </w:r>
      <w:r>
        <w:rPr>
          <w:sz w:val="20"/>
        </w:rPr>
        <w:t>05</w:t>
      </w:r>
      <w:r>
        <w:rPr>
          <w:spacing w:val="-1"/>
          <w:sz w:val="20"/>
        </w:rPr>
        <w:t> </w:t>
      </w:r>
      <w:r>
        <w:rPr>
          <w:sz w:val="20"/>
        </w:rPr>
        <w:t>de</w:t>
      </w:r>
      <w:r>
        <w:rPr>
          <w:spacing w:val="-1"/>
          <w:sz w:val="20"/>
        </w:rPr>
        <w:t> </w:t>
      </w:r>
      <w:r>
        <w:rPr>
          <w:sz w:val="20"/>
        </w:rPr>
        <w:t>julho de</w:t>
      </w:r>
      <w:r>
        <w:rPr>
          <w:spacing w:val="-1"/>
          <w:sz w:val="20"/>
        </w:rPr>
        <w:t> </w:t>
      </w:r>
      <w:r>
        <w:rPr>
          <w:sz w:val="20"/>
        </w:rPr>
        <w:t>2002,</w:t>
      </w:r>
      <w:r>
        <w:rPr>
          <w:spacing w:val="-1"/>
          <w:sz w:val="20"/>
        </w:rPr>
        <w:t> </w:t>
      </w:r>
      <w:r>
        <w:rPr>
          <w:sz w:val="20"/>
        </w:rPr>
        <w:t>que</w:t>
      </w:r>
      <w:r>
        <w:rPr>
          <w:spacing w:val="-1"/>
          <w:sz w:val="20"/>
        </w:rPr>
        <w:t> </w:t>
      </w:r>
      <w:r>
        <w:rPr>
          <w:sz w:val="20"/>
        </w:rPr>
        <w:t>estabelece diretrizes,</w:t>
      </w:r>
      <w:r>
        <w:rPr>
          <w:spacing w:val="-1"/>
          <w:sz w:val="20"/>
        </w:rPr>
        <w:t> </w:t>
      </w:r>
      <w:r>
        <w:rPr>
          <w:sz w:val="20"/>
        </w:rPr>
        <w:t>critérios</w:t>
      </w:r>
      <w:r>
        <w:rPr>
          <w:spacing w:val="-1"/>
          <w:sz w:val="20"/>
        </w:rPr>
        <w:t> </w:t>
      </w:r>
      <w:r>
        <w:rPr>
          <w:sz w:val="20"/>
        </w:rPr>
        <w:t>e procedimentos para a gestão dos resíduos da construção civil.</w:t>
      </w:r>
    </w:p>
    <w:p>
      <w:pPr>
        <w:pStyle w:val="Heading2"/>
        <w:numPr>
          <w:ilvl w:val="1"/>
          <w:numId w:val="1"/>
        </w:numPr>
        <w:tabs>
          <w:tab w:pos="932" w:val="left" w:leader="none"/>
        </w:tabs>
        <w:spacing w:line="240" w:lineRule="auto" w:before="0" w:after="0"/>
        <w:ind w:left="932" w:right="0" w:hanging="429"/>
        <w:jc w:val="both"/>
      </w:pPr>
      <w:r>
        <w:rPr>
          <w:spacing w:val="-2"/>
        </w:rPr>
        <w:t>Vistoria</w:t>
      </w:r>
    </w:p>
    <w:p>
      <w:pPr>
        <w:pStyle w:val="ListParagraph"/>
        <w:numPr>
          <w:ilvl w:val="2"/>
          <w:numId w:val="1"/>
        </w:numPr>
        <w:tabs>
          <w:tab w:pos="1362" w:val="left" w:leader="none"/>
          <w:tab w:pos="1368" w:val="left" w:leader="none"/>
        </w:tabs>
        <w:spacing w:line="360" w:lineRule="auto" w:before="117" w:after="0"/>
        <w:ind w:left="1368" w:right="148" w:hanging="505"/>
        <w:jc w:val="both"/>
        <w:rPr>
          <w:sz w:val="20"/>
        </w:rPr>
      </w:pPr>
      <w:r>
        <w:rPr>
          <w:sz w:val="20"/>
        </w:rPr>
        <w:t>É imprescindível o conhecimento pleno das condições e peculiaridades do objeto a ser contratado, a avaliação prévia do local de execução, a necessidade de o licitante atestar que conhece o local e as condições de realização da obra ou serviço, sob pena de inabilitação (Lei 14.33; Art. 63; § 2º e 3º).</w:t>
      </w:r>
    </w:p>
    <w:p>
      <w:pPr>
        <w:pStyle w:val="ListParagraph"/>
        <w:numPr>
          <w:ilvl w:val="2"/>
          <w:numId w:val="1"/>
        </w:numPr>
        <w:tabs>
          <w:tab w:pos="1362" w:val="left" w:leader="none"/>
          <w:tab w:pos="1368" w:val="left" w:leader="none"/>
        </w:tabs>
        <w:spacing w:line="360" w:lineRule="auto" w:before="0" w:after="0"/>
        <w:ind w:left="1368" w:right="132" w:hanging="505"/>
        <w:jc w:val="both"/>
        <w:rPr>
          <w:sz w:val="20"/>
        </w:rPr>
      </w:pPr>
      <w:r>
        <w:rPr>
          <w:sz w:val="20"/>
        </w:rPr>
        <w:t>É recomendado a licitante vistoriar o local in loco antes da elaboração da proposta para conferir</w:t>
      </w:r>
      <w:r>
        <w:rPr>
          <w:spacing w:val="-5"/>
          <w:sz w:val="20"/>
        </w:rPr>
        <w:t> </w:t>
      </w:r>
      <w:r>
        <w:rPr>
          <w:sz w:val="20"/>
        </w:rPr>
        <w:t>as</w:t>
      </w:r>
      <w:r>
        <w:rPr>
          <w:spacing w:val="-6"/>
          <w:sz w:val="20"/>
        </w:rPr>
        <w:t> </w:t>
      </w:r>
      <w:r>
        <w:rPr>
          <w:sz w:val="20"/>
        </w:rPr>
        <w:t>medidas</w:t>
      </w:r>
      <w:r>
        <w:rPr>
          <w:spacing w:val="-6"/>
          <w:sz w:val="20"/>
        </w:rPr>
        <w:t> </w:t>
      </w:r>
      <w:r>
        <w:rPr>
          <w:sz w:val="20"/>
        </w:rPr>
        <w:t>e</w:t>
      </w:r>
      <w:r>
        <w:rPr>
          <w:spacing w:val="-5"/>
          <w:sz w:val="20"/>
        </w:rPr>
        <w:t> </w:t>
      </w:r>
      <w:r>
        <w:rPr>
          <w:sz w:val="20"/>
        </w:rPr>
        <w:t>condições</w:t>
      </w:r>
      <w:r>
        <w:rPr>
          <w:spacing w:val="-6"/>
          <w:sz w:val="20"/>
        </w:rPr>
        <w:t> </w:t>
      </w:r>
      <w:r>
        <w:rPr>
          <w:sz w:val="20"/>
        </w:rPr>
        <w:t>para</w:t>
      </w:r>
      <w:r>
        <w:rPr>
          <w:spacing w:val="-5"/>
          <w:sz w:val="20"/>
        </w:rPr>
        <w:t> </w:t>
      </w:r>
      <w:r>
        <w:rPr>
          <w:sz w:val="20"/>
        </w:rPr>
        <w:t>execução</w:t>
      </w:r>
      <w:r>
        <w:rPr>
          <w:spacing w:val="-5"/>
          <w:sz w:val="20"/>
        </w:rPr>
        <w:t> </w:t>
      </w:r>
      <w:r>
        <w:rPr>
          <w:sz w:val="20"/>
        </w:rPr>
        <w:t>dos</w:t>
      </w:r>
      <w:r>
        <w:rPr>
          <w:spacing w:val="-6"/>
          <w:sz w:val="20"/>
        </w:rPr>
        <w:t> </w:t>
      </w:r>
      <w:r>
        <w:rPr>
          <w:sz w:val="20"/>
        </w:rPr>
        <w:t>serviços,</w:t>
      </w:r>
      <w:r>
        <w:rPr>
          <w:spacing w:val="-5"/>
          <w:sz w:val="20"/>
        </w:rPr>
        <w:t> </w:t>
      </w:r>
      <w:r>
        <w:rPr>
          <w:sz w:val="20"/>
        </w:rPr>
        <w:t>com</w:t>
      </w:r>
      <w:r>
        <w:rPr>
          <w:spacing w:val="-5"/>
          <w:sz w:val="20"/>
        </w:rPr>
        <w:t> </w:t>
      </w:r>
      <w:r>
        <w:rPr>
          <w:sz w:val="20"/>
        </w:rPr>
        <w:t>o</w:t>
      </w:r>
      <w:r>
        <w:rPr>
          <w:spacing w:val="-5"/>
          <w:sz w:val="20"/>
        </w:rPr>
        <w:t> </w:t>
      </w:r>
      <w:r>
        <w:rPr>
          <w:sz w:val="20"/>
        </w:rPr>
        <w:t>objetivo</w:t>
      </w:r>
      <w:r>
        <w:rPr>
          <w:spacing w:val="-6"/>
          <w:sz w:val="20"/>
        </w:rPr>
        <w:t> </w:t>
      </w:r>
      <w:r>
        <w:rPr>
          <w:sz w:val="20"/>
        </w:rPr>
        <w:t>de</w:t>
      </w:r>
      <w:r>
        <w:rPr>
          <w:spacing w:val="-5"/>
          <w:sz w:val="20"/>
        </w:rPr>
        <w:t> </w:t>
      </w:r>
      <w:r>
        <w:rPr>
          <w:sz w:val="20"/>
        </w:rPr>
        <w:t>inteirar-se das condições e grau de dificuldade existentes, mediante prévio agendamento de horário junto ao setor de engenharia da Prefeitura Municipal de FONTE BOA.</w:t>
      </w:r>
    </w:p>
    <w:p>
      <w:pPr>
        <w:pStyle w:val="ListParagraph"/>
        <w:numPr>
          <w:ilvl w:val="2"/>
          <w:numId w:val="1"/>
        </w:numPr>
        <w:tabs>
          <w:tab w:pos="1362" w:val="left" w:leader="none"/>
          <w:tab w:pos="1368" w:val="left" w:leader="none"/>
        </w:tabs>
        <w:spacing w:line="364" w:lineRule="auto" w:before="0" w:after="0"/>
        <w:ind w:left="1368" w:right="142" w:hanging="505"/>
        <w:jc w:val="both"/>
        <w:rPr>
          <w:sz w:val="20"/>
        </w:rPr>
      </w:pPr>
      <w:r>
        <w:rPr>
          <w:sz w:val="20"/>
        </w:rPr>
        <w:t>É</w:t>
      </w:r>
      <w:r>
        <w:rPr>
          <w:spacing w:val="-1"/>
          <w:sz w:val="20"/>
        </w:rPr>
        <w:t> </w:t>
      </w:r>
      <w:r>
        <w:rPr>
          <w:sz w:val="20"/>
        </w:rPr>
        <w:t>recomendada</w:t>
      </w:r>
      <w:r>
        <w:rPr>
          <w:spacing w:val="-2"/>
          <w:sz w:val="20"/>
        </w:rPr>
        <w:t> </w:t>
      </w:r>
      <w:r>
        <w:rPr>
          <w:sz w:val="20"/>
        </w:rPr>
        <w:t>o licitante verificar </w:t>
      </w:r>
      <w:r>
        <w:rPr>
          <w:i/>
          <w:sz w:val="20"/>
        </w:rPr>
        <w:t>in loco </w:t>
      </w:r>
      <w:r>
        <w:rPr>
          <w:sz w:val="20"/>
        </w:rPr>
        <w:t>se</w:t>
      </w:r>
      <w:r>
        <w:rPr>
          <w:spacing w:val="-6"/>
          <w:sz w:val="20"/>
        </w:rPr>
        <w:t> </w:t>
      </w:r>
      <w:r>
        <w:rPr>
          <w:sz w:val="20"/>
        </w:rPr>
        <w:t>todas as</w:t>
      </w:r>
      <w:r>
        <w:rPr>
          <w:spacing w:val="-2"/>
          <w:sz w:val="20"/>
        </w:rPr>
        <w:t> </w:t>
      </w:r>
      <w:r>
        <w:rPr>
          <w:sz w:val="20"/>
        </w:rPr>
        <w:t>condições atuais do</w:t>
      </w:r>
      <w:r>
        <w:rPr>
          <w:spacing w:val="-2"/>
          <w:sz w:val="20"/>
        </w:rPr>
        <w:t> </w:t>
      </w:r>
      <w:r>
        <w:rPr>
          <w:sz w:val="20"/>
        </w:rPr>
        <w:t>trecho</w:t>
      </w:r>
      <w:r>
        <w:rPr>
          <w:spacing w:val="-2"/>
          <w:sz w:val="20"/>
        </w:rPr>
        <w:t> </w:t>
      </w:r>
      <w:r>
        <w:rPr>
          <w:sz w:val="20"/>
        </w:rPr>
        <w:t>da obra correspondem</w:t>
      </w:r>
      <w:r>
        <w:rPr>
          <w:spacing w:val="80"/>
          <w:sz w:val="20"/>
        </w:rPr>
        <w:t> </w:t>
      </w:r>
      <w:r>
        <w:rPr>
          <w:sz w:val="20"/>
        </w:rPr>
        <w:t>ao</w:t>
      </w:r>
      <w:r>
        <w:rPr>
          <w:spacing w:val="80"/>
          <w:sz w:val="20"/>
        </w:rPr>
        <w:t> </w:t>
      </w:r>
      <w:r>
        <w:rPr>
          <w:sz w:val="20"/>
        </w:rPr>
        <w:t>prescrito</w:t>
      </w:r>
      <w:r>
        <w:rPr>
          <w:spacing w:val="80"/>
          <w:sz w:val="20"/>
        </w:rPr>
        <w:t> </w:t>
      </w:r>
      <w:r>
        <w:rPr>
          <w:sz w:val="20"/>
        </w:rPr>
        <w:t>pelo</w:t>
      </w:r>
      <w:r>
        <w:rPr>
          <w:spacing w:val="80"/>
          <w:sz w:val="20"/>
        </w:rPr>
        <w:t> </w:t>
      </w:r>
      <w:r>
        <w:rPr>
          <w:sz w:val="20"/>
        </w:rPr>
        <w:t>projeto,</w:t>
      </w:r>
      <w:r>
        <w:rPr>
          <w:spacing w:val="80"/>
          <w:sz w:val="20"/>
        </w:rPr>
        <w:t> </w:t>
      </w:r>
      <w:r>
        <w:rPr>
          <w:sz w:val="20"/>
        </w:rPr>
        <w:t>incluindo</w:t>
      </w:r>
      <w:r>
        <w:rPr>
          <w:spacing w:val="80"/>
          <w:sz w:val="20"/>
        </w:rPr>
        <w:t> </w:t>
      </w:r>
      <w:r>
        <w:rPr>
          <w:sz w:val="20"/>
        </w:rPr>
        <w:t>as</w:t>
      </w:r>
      <w:r>
        <w:rPr>
          <w:spacing w:val="80"/>
          <w:sz w:val="20"/>
        </w:rPr>
        <w:t> </w:t>
      </w:r>
      <w:r>
        <w:rPr>
          <w:sz w:val="20"/>
        </w:rPr>
        <w:t>condições</w:t>
      </w:r>
      <w:r>
        <w:rPr>
          <w:spacing w:val="80"/>
          <w:sz w:val="20"/>
        </w:rPr>
        <w:t> </w:t>
      </w:r>
      <w:r>
        <w:rPr>
          <w:sz w:val="20"/>
        </w:rPr>
        <w:t>de</w:t>
      </w:r>
      <w:r>
        <w:rPr>
          <w:spacing w:val="80"/>
          <w:sz w:val="20"/>
        </w:rPr>
        <w:t> </w:t>
      </w:r>
      <w:r>
        <w:rPr>
          <w:sz w:val="20"/>
        </w:rPr>
        <w:t>licenciamento,</w:t>
      </w:r>
    </w:p>
    <w:p>
      <w:pPr>
        <w:pStyle w:val="ListParagraph"/>
        <w:spacing w:after="0" w:line="364" w:lineRule="auto"/>
        <w:jc w:val="both"/>
        <w:rPr>
          <w:sz w:val="20"/>
        </w:rPr>
        <w:sectPr>
          <w:pgSz w:w="11910" w:h="16840"/>
          <w:pgMar w:header="863" w:footer="853" w:top="1940" w:bottom="1040" w:left="1417" w:right="992"/>
        </w:sectPr>
      </w:pPr>
    </w:p>
    <w:p>
      <w:pPr>
        <w:pStyle w:val="BodyText"/>
        <w:ind w:left="0" w:firstLine="0"/>
        <w:jc w:val="left"/>
        <w:rPr>
          <w:sz w:val="19"/>
        </w:rPr>
      </w:pPr>
    </w:p>
    <w:p>
      <w:pPr>
        <w:spacing w:line="20" w:lineRule="exact"/>
        <w:ind w:left="-181" w:right="0" w:firstLine="0"/>
        <w:rPr>
          <w:sz w:val="2"/>
        </w:rPr>
      </w:pPr>
      <w:r>
        <w:rPr>
          <w:sz w:val="2"/>
        </w:rPr>
        <mc:AlternateContent>
          <mc:Choice Requires="wps">
            <w:drawing>
              <wp:inline distT="0" distB="0" distL="0" distR="0">
                <wp:extent cx="5714365" cy="11430"/>
                <wp:effectExtent l="9525" t="0" r="635" b="7620"/>
                <wp:docPr id="15" name="Group 15"/>
                <wp:cNvGraphicFramePr>
                  <a:graphicFrameLocks/>
                </wp:cNvGraphicFramePr>
                <a:graphic>
                  <a:graphicData uri="http://schemas.microsoft.com/office/word/2010/wordprocessingGroup">
                    <wpg:wgp>
                      <wpg:cNvPr id="15" name="Group 15"/>
                      <wpg:cNvGrpSpPr/>
                      <wpg:grpSpPr>
                        <a:xfrm>
                          <a:off x="0" y="0"/>
                          <a:ext cx="5714365" cy="11430"/>
                          <a:chExt cx="5714365" cy="11430"/>
                        </a:xfrm>
                      </wpg:grpSpPr>
                      <wps:wsp>
                        <wps:cNvPr id="16" name="Graphic 16"/>
                        <wps:cNvSpPr/>
                        <wps:spPr>
                          <a:xfrm>
                            <a:off x="0" y="5651"/>
                            <a:ext cx="5714365" cy="1270"/>
                          </a:xfrm>
                          <a:custGeom>
                            <a:avLst/>
                            <a:gdLst/>
                            <a:ahLst/>
                            <a:cxnLst/>
                            <a:rect l="l" t="t" r="r" b="b"/>
                            <a:pathLst>
                              <a:path w="5714365" h="0">
                                <a:moveTo>
                                  <a:pt x="0" y="0"/>
                                </a:moveTo>
                                <a:lnTo>
                                  <a:pt x="5713876" y="0"/>
                                </a:lnTo>
                              </a:path>
                            </a:pathLst>
                          </a:custGeom>
                          <a:ln w="11303">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449.95pt;height:.9pt;mso-position-horizontal-relative:char;mso-position-vertical-relative:line" id="docshapegroup10" coordorigin="0,0" coordsize="8999,18">
                <v:line style="position:absolute" from="0,9" to="8998,9" stroked="true" strokeweight=".89pt" strokecolor="#000000">
                  <v:stroke dashstyle="solid"/>
                </v:line>
              </v:group>
            </w:pict>
          </mc:Fallback>
        </mc:AlternateContent>
      </w:r>
      <w:r>
        <w:rPr>
          <w:sz w:val="2"/>
        </w:rPr>
      </w:r>
    </w:p>
    <w:p>
      <w:pPr>
        <w:pStyle w:val="BodyText"/>
        <w:spacing w:line="360" w:lineRule="auto" w:before="105"/>
        <w:ind w:right="146" w:firstLine="0"/>
      </w:pPr>
      <w:r>
        <w:rPr/>
        <w:t>qualidade e quantidade do material indicadas no projeto. A</w:t>
      </w:r>
      <w:r>
        <w:rPr>
          <w:spacing w:val="-1"/>
        </w:rPr>
        <w:t> </w:t>
      </w:r>
      <w:r>
        <w:rPr/>
        <w:t>não impugnação desses itens no prazo editalício implicará aceitação tácita do licitante.</w:t>
      </w:r>
    </w:p>
    <w:p>
      <w:pPr>
        <w:pStyle w:val="ListParagraph"/>
        <w:numPr>
          <w:ilvl w:val="2"/>
          <w:numId w:val="1"/>
        </w:numPr>
        <w:tabs>
          <w:tab w:pos="1362" w:val="left" w:leader="none"/>
          <w:tab w:pos="1368" w:val="left" w:leader="none"/>
        </w:tabs>
        <w:spacing w:line="362" w:lineRule="auto" w:before="0" w:after="0"/>
        <w:ind w:left="1368" w:right="146" w:hanging="505"/>
        <w:jc w:val="both"/>
        <w:rPr>
          <w:sz w:val="20"/>
        </w:rPr>
      </w:pPr>
      <w:r>
        <w:rPr>
          <w:sz w:val="20"/>
        </w:rPr>
        <w:t>A licitante deverá ter pleno conhecimento do projeto básico e ou executivo prescrito para execução</w:t>
      </w:r>
      <w:r>
        <w:rPr>
          <w:spacing w:val="-3"/>
          <w:sz w:val="20"/>
        </w:rPr>
        <w:t> </w:t>
      </w:r>
      <w:r>
        <w:rPr>
          <w:sz w:val="20"/>
        </w:rPr>
        <w:t>da</w:t>
      </w:r>
      <w:r>
        <w:rPr>
          <w:spacing w:val="-6"/>
          <w:sz w:val="20"/>
        </w:rPr>
        <w:t> </w:t>
      </w:r>
      <w:r>
        <w:rPr>
          <w:sz w:val="20"/>
        </w:rPr>
        <w:t>obra.</w:t>
      </w:r>
      <w:r>
        <w:rPr>
          <w:spacing w:val="-3"/>
          <w:sz w:val="20"/>
        </w:rPr>
        <w:t> </w:t>
      </w:r>
      <w:r>
        <w:rPr>
          <w:sz w:val="20"/>
        </w:rPr>
        <w:t>O</w:t>
      </w:r>
      <w:r>
        <w:rPr>
          <w:spacing w:val="-3"/>
          <w:sz w:val="20"/>
        </w:rPr>
        <w:t> </w:t>
      </w:r>
      <w:r>
        <w:rPr>
          <w:sz w:val="20"/>
        </w:rPr>
        <w:t>licitante</w:t>
      </w:r>
      <w:r>
        <w:rPr>
          <w:spacing w:val="-2"/>
          <w:sz w:val="20"/>
        </w:rPr>
        <w:t> </w:t>
      </w:r>
      <w:r>
        <w:rPr>
          <w:sz w:val="20"/>
        </w:rPr>
        <w:t>suportará</w:t>
      </w:r>
      <w:r>
        <w:rPr>
          <w:spacing w:val="-3"/>
          <w:sz w:val="20"/>
        </w:rPr>
        <w:t> </w:t>
      </w:r>
      <w:r>
        <w:rPr>
          <w:sz w:val="20"/>
        </w:rPr>
        <w:t>os</w:t>
      </w:r>
      <w:r>
        <w:rPr>
          <w:spacing w:val="-3"/>
          <w:sz w:val="20"/>
        </w:rPr>
        <w:t> </w:t>
      </w:r>
      <w:r>
        <w:rPr>
          <w:sz w:val="20"/>
        </w:rPr>
        <w:t>encargos</w:t>
      </w:r>
      <w:r>
        <w:rPr>
          <w:spacing w:val="-3"/>
          <w:sz w:val="20"/>
        </w:rPr>
        <w:t> </w:t>
      </w:r>
      <w:r>
        <w:rPr>
          <w:sz w:val="20"/>
        </w:rPr>
        <w:t>e</w:t>
      </w:r>
      <w:r>
        <w:rPr>
          <w:spacing w:val="-2"/>
          <w:sz w:val="20"/>
        </w:rPr>
        <w:t> </w:t>
      </w:r>
      <w:r>
        <w:rPr>
          <w:sz w:val="20"/>
        </w:rPr>
        <w:t>custos</w:t>
      </w:r>
      <w:r>
        <w:rPr>
          <w:spacing w:val="-3"/>
          <w:sz w:val="20"/>
        </w:rPr>
        <w:t> </w:t>
      </w:r>
      <w:r>
        <w:rPr>
          <w:sz w:val="20"/>
        </w:rPr>
        <w:t>decorrentes</w:t>
      </w:r>
      <w:r>
        <w:rPr>
          <w:spacing w:val="-3"/>
          <w:sz w:val="20"/>
        </w:rPr>
        <w:t> </w:t>
      </w:r>
      <w:r>
        <w:rPr>
          <w:sz w:val="20"/>
        </w:rPr>
        <w:t>da</w:t>
      </w:r>
      <w:r>
        <w:rPr>
          <w:spacing w:val="-3"/>
          <w:sz w:val="20"/>
        </w:rPr>
        <w:t> </w:t>
      </w:r>
      <w:r>
        <w:rPr>
          <w:sz w:val="20"/>
        </w:rPr>
        <w:t>alteração</w:t>
      </w:r>
      <w:r>
        <w:rPr>
          <w:spacing w:val="-3"/>
          <w:sz w:val="20"/>
        </w:rPr>
        <w:t> </w:t>
      </w:r>
      <w:r>
        <w:rPr>
          <w:sz w:val="20"/>
        </w:rPr>
        <w:t>de prazo e das alterações e ou adequação no escopo do projeto em pauta.</w:t>
      </w:r>
    </w:p>
    <w:p>
      <w:pPr>
        <w:pStyle w:val="ListParagraph"/>
        <w:numPr>
          <w:ilvl w:val="2"/>
          <w:numId w:val="1"/>
        </w:numPr>
        <w:tabs>
          <w:tab w:pos="1362" w:val="left" w:leader="none"/>
          <w:tab w:pos="1368" w:val="left" w:leader="none"/>
        </w:tabs>
        <w:spacing w:line="360" w:lineRule="auto" w:before="0" w:after="0"/>
        <w:ind w:left="1368" w:right="141" w:hanging="505"/>
        <w:jc w:val="both"/>
        <w:rPr>
          <w:sz w:val="20"/>
        </w:rPr>
      </w:pPr>
      <w:r>
        <w:rPr>
          <w:sz w:val="20"/>
        </w:rPr>
        <w:t>Quaisquer</w:t>
      </w:r>
      <w:r>
        <w:rPr>
          <w:spacing w:val="-14"/>
          <w:sz w:val="20"/>
        </w:rPr>
        <w:t> </w:t>
      </w:r>
      <w:r>
        <w:rPr>
          <w:sz w:val="20"/>
        </w:rPr>
        <w:t>informações</w:t>
      </w:r>
      <w:r>
        <w:rPr>
          <w:spacing w:val="-14"/>
          <w:sz w:val="20"/>
        </w:rPr>
        <w:t> </w:t>
      </w:r>
      <w:r>
        <w:rPr>
          <w:sz w:val="20"/>
        </w:rPr>
        <w:t>quanto</w:t>
      </w:r>
      <w:r>
        <w:rPr>
          <w:spacing w:val="-12"/>
          <w:sz w:val="20"/>
        </w:rPr>
        <w:t> </w:t>
      </w:r>
      <w:r>
        <w:rPr>
          <w:sz w:val="20"/>
        </w:rPr>
        <w:t>às</w:t>
      </w:r>
      <w:r>
        <w:rPr>
          <w:spacing w:val="-12"/>
          <w:sz w:val="20"/>
        </w:rPr>
        <w:t> </w:t>
      </w:r>
      <w:r>
        <w:rPr>
          <w:sz w:val="20"/>
        </w:rPr>
        <w:t>visitas</w:t>
      </w:r>
      <w:r>
        <w:rPr>
          <w:spacing w:val="-14"/>
          <w:sz w:val="20"/>
        </w:rPr>
        <w:t> </w:t>
      </w:r>
      <w:r>
        <w:rPr>
          <w:sz w:val="20"/>
        </w:rPr>
        <w:t>poderão</w:t>
      </w:r>
      <w:r>
        <w:rPr>
          <w:spacing w:val="-10"/>
          <w:sz w:val="20"/>
        </w:rPr>
        <w:t> </w:t>
      </w:r>
      <w:r>
        <w:rPr>
          <w:sz w:val="20"/>
        </w:rPr>
        <w:t>ser</w:t>
      </w:r>
      <w:r>
        <w:rPr>
          <w:spacing w:val="-11"/>
          <w:sz w:val="20"/>
        </w:rPr>
        <w:t> </w:t>
      </w:r>
      <w:r>
        <w:rPr>
          <w:sz w:val="20"/>
        </w:rPr>
        <w:t>obtidas</w:t>
      </w:r>
      <w:r>
        <w:rPr>
          <w:spacing w:val="-12"/>
          <w:sz w:val="20"/>
        </w:rPr>
        <w:t> </w:t>
      </w:r>
      <w:r>
        <w:rPr>
          <w:sz w:val="20"/>
        </w:rPr>
        <w:t>junto</w:t>
      </w:r>
      <w:r>
        <w:rPr>
          <w:spacing w:val="-11"/>
          <w:sz w:val="20"/>
        </w:rPr>
        <w:t> </w:t>
      </w:r>
      <w:r>
        <w:rPr>
          <w:sz w:val="20"/>
        </w:rPr>
        <w:t>ao</w:t>
      </w:r>
      <w:r>
        <w:rPr>
          <w:spacing w:val="-11"/>
          <w:sz w:val="20"/>
        </w:rPr>
        <w:t> </w:t>
      </w:r>
      <w:r>
        <w:rPr>
          <w:sz w:val="20"/>
        </w:rPr>
        <w:t>Setor</w:t>
      </w:r>
      <w:r>
        <w:rPr>
          <w:spacing w:val="-11"/>
          <w:sz w:val="20"/>
        </w:rPr>
        <w:t> </w:t>
      </w:r>
      <w:r>
        <w:rPr>
          <w:sz w:val="20"/>
        </w:rPr>
        <w:t>de</w:t>
      </w:r>
      <w:r>
        <w:rPr>
          <w:spacing w:val="-11"/>
          <w:sz w:val="20"/>
        </w:rPr>
        <w:t> </w:t>
      </w:r>
      <w:r>
        <w:rPr>
          <w:sz w:val="20"/>
        </w:rPr>
        <w:t>Engenharia da</w:t>
      </w:r>
      <w:r>
        <w:rPr>
          <w:spacing w:val="-3"/>
          <w:sz w:val="20"/>
        </w:rPr>
        <w:t> </w:t>
      </w:r>
      <w:r>
        <w:rPr>
          <w:sz w:val="20"/>
        </w:rPr>
        <w:t>Prefeitura</w:t>
      </w:r>
      <w:r>
        <w:rPr>
          <w:spacing w:val="-6"/>
          <w:sz w:val="20"/>
        </w:rPr>
        <w:t> </w:t>
      </w:r>
      <w:r>
        <w:rPr>
          <w:sz w:val="20"/>
        </w:rPr>
        <w:t>Municipal</w:t>
      </w:r>
      <w:r>
        <w:rPr>
          <w:spacing w:val="-4"/>
          <w:sz w:val="20"/>
        </w:rPr>
        <w:t> </w:t>
      </w:r>
      <w:r>
        <w:rPr>
          <w:sz w:val="20"/>
        </w:rPr>
        <w:t>de</w:t>
      </w:r>
      <w:r>
        <w:rPr>
          <w:spacing w:val="-8"/>
          <w:sz w:val="20"/>
        </w:rPr>
        <w:t> </w:t>
      </w:r>
      <w:r>
        <w:rPr>
          <w:sz w:val="20"/>
        </w:rPr>
        <w:t>FONTE</w:t>
      </w:r>
      <w:r>
        <w:rPr>
          <w:spacing w:val="-6"/>
          <w:sz w:val="20"/>
        </w:rPr>
        <w:t> </w:t>
      </w:r>
      <w:r>
        <w:rPr>
          <w:sz w:val="20"/>
        </w:rPr>
        <w:t>BOA,</w:t>
      </w:r>
      <w:r>
        <w:rPr>
          <w:spacing w:val="-4"/>
          <w:sz w:val="20"/>
        </w:rPr>
        <w:t> </w:t>
      </w:r>
      <w:r>
        <w:rPr>
          <w:sz w:val="20"/>
        </w:rPr>
        <w:t>localizada</w:t>
      </w:r>
      <w:r>
        <w:rPr>
          <w:spacing w:val="-4"/>
          <w:sz w:val="20"/>
        </w:rPr>
        <w:t> </w:t>
      </w:r>
      <w:r>
        <w:rPr>
          <w:sz w:val="20"/>
        </w:rPr>
        <w:t>na</w:t>
      </w:r>
      <w:r>
        <w:rPr>
          <w:spacing w:val="-4"/>
          <w:sz w:val="20"/>
        </w:rPr>
        <w:t> </w:t>
      </w:r>
      <w:r>
        <w:rPr>
          <w:sz w:val="20"/>
        </w:rPr>
        <w:t>Avenida</w:t>
      </w:r>
      <w:r>
        <w:rPr>
          <w:spacing w:val="-7"/>
          <w:sz w:val="20"/>
        </w:rPr>
        <w:t> </w:t>
      </w:r>
      <w:r>
        <w:rPr>
          <w:sz w:val="20"/>
        </w:rPr>
        <w:t>Boulevard</w:t>
      </w:r>
      <w:r>
        <w:rPr>
          <w:spacing w:val="-4"/>
          <w:sz w:val="20"/>
        </w:rPr>
        <w:t> </w:t>
      </w:r>
      <w:r>
        <w:rPr>
          <w:sz w:val="20"/>
        </w:rPr>
        <w:t>Álvaro</w:t>
      </w:r>
      <w:r>
        <w:rPr>
          <w:spacing w:val="-7"/>
          <w:sz w:val="20"/>
        </w:rPr>
        <w:t> </w:t>
      </w:r>
      <w:r>
        <w:rPr>
          <w:sz w:val="20"/>
        </w:rPr>
        <w:t>Maia,</w:t>
      </w:r>
      <w:r>
        <w:rPr>
          <w:spacing w:val="-7"/>
          <w:sz w:val="20"/>
        </w:rPr>
        <w:t> </w:t>
      </w:r>
      <w:r>
        <w:rPr>
          <w:sz w:val="20"/>
        </w:rPr>
        <w:t>nº. 260 – A, FONTE BOA/AM.</w:t>
      </w:r>
    </w:p>
    <w:p>
      <w:pPr>
        <w:pStyle w:val="ListParagraph"/>
        <w:numPr>
          <w:ilvl w:val="2"/>
          <w:numId w:val="1"/>
        </w:numPr>
        <w:tabs>
          <w:tab w:pos="1362" w:val="left" w:leader="none"/>
          <w:tab w:pos="1368" w:val="left" w:leader="none"/>
        </w:tabs>
        <w:spacing w:line="360" w:lineRule="auto" w:before="0" w:after="0"/>
        <w:ind w:left="1368" w:right="147" w:hanging="505"/>
        <w:jc w:val="both"/>
        <w:rPr>
          <w:sz w:val="20"/>
        </w:rPr>
      </w:pPr>
      <w:r>
        <w:rPr>
          <w:sz w:val="20"/>
        </w:rPr>
        <w:t>A visita deverá ser agendada com antecedência e ocorrer em até 03 (três) dias úteis anteriores a data da sessão de abertura da Proposta de Preço.</w:t>
      </w:r>
    </w:p>
    <w:p>
      <w:pPr>
        <w:pStyle w:val="ListParagraph"/>
        <w:numPr>
          <w:ilvl w:val="2"/>
          <w:numId w:val="1"/>
        </w:numPr>
        <w:tabs>
          <w:tab w:pos="1362" w:val="left" w:leader="none"/>
          <w:tab w:pos="1368" w:val="left" w:leader="none"/>
        </w:tabs>
        <w:spacing w:line="360" w:lineRule="auto" w:before="0" w:after="0"/>
        <w:ind w:left="1368" w:right="146" w:hanging="505"/>
        <w:jc w:val="both"/>
        <w:rPr>
          <w:sz w:val="20"/>
        </w:rPr>
      </w:pPr>
      <w:r>
        <w:rPr>
          <w:sz w:val="20"/>
        </w:rPr>
        <w:t>Tendo em vista a faculdade da realização da vistoria, os licitantes não poderão alegar o desconhecimento</w:t>
      </w:r>
      <w:r>
        <w:rPr>
          <w:spacing w:val="-2"/>
          <w:sz w:val="20"/>
        </w:rPr>
        <w:t> </w:t>
      </w:r>
      <w:r>
        <w:rPr>
          <w:sz w:val="20"/>
        </w:rPr>
        <w:t>das</w:t>
      </w:r>
      <w:r>
        <w:rPr>
          <w:spacing w:val="-3"/>
          <w:sz w:val="20"/>
        </w:rPr>
        <w:t> </w:t>
      </w:r>
      <w:r>
        <w:rPr>
          <w:sz w:val="20"/>
        </w:rPr>
        <w:t>condições</w:t>
      </w:r>
      <w:r>
        <w:rPr>
          <w:spacing w:val="-3"/>
          <w:sz w:val="20"/>
        </w:rPr>
        <w:t> </w:t>
      </w:r>
      <w:r>
        <w:rPr>
          <w:sz w:val="20"/>
        </w:rPr>
        <w:t>e</w:t>
      </w:r>
      <w:r>
        <w:rPr>
          <w:spacing w:val="-2"/>
          <w:sz w:val="20"/>
        </w:rPr>
        <w:t> </w:t>
      </w:r>
      <w:r>
        <w:rPr>
          <w:sz w:val="20"/>
        </w:rPr>
        <w:t>grau</w:t>
      </w:r>
      <w:r>
        <w:rPr>
          <w:spacing w:val="-3"/>
          <w:sz w:val="20"/>
        </w:rPr>
        <w:t> </w:t>
      </w:r>
      <w:r>
        <w:rPr>
          <w:sz w:val="20"/>
        </w:rPr>
        <w:t>de</w:t>
      </w:r>
      <w:r>
        <w:rPr>
          <w:spacing w:val="-3"/>
          <w:sz w:val="20"/>
        </w:rPr>
        <w:t> </w:t>
      </w:r>
      <w:r>
        <w:rPr>
          <w:sz w:val="20"/>
        </w:rPr>
        <w:t>dificuldade</w:t>
      </w:r>
      <w:r>
        <w:rPr>
          <w:spacing w:val="-3"/>
          <w:sz w:val="20"/>
        </w:rPr>
        <w:t> </w:t>
      </w:r>
      <w:r>
        <w:rPr>
          <w:sz w:val="20"/>
        </w:rPr>
        <w:t>existente</w:t>
      </w:r>
      <w:r>
        <w:rPr>
          <w:spacing w:val="-2"/>
          <w:sz w:val="20"/>
        </w:rPr>
        <w:t> </w:t>
      </w:r>
      <w:r>
        <w:rPr>
          <w:sz w:val="20"/>
        </w:rPr>
        <w:t>como</w:t>
      </w:r>
      <w:r>
        <w:rPr>
          <w:spacing w:val="-3"/>
          <w:sz w:val="20"/>
        </w:rPr>
        <w:t> </w:t>
      </w:r>
      <w:r>
        <w:rPr>
          <w:sz w:val="20"/>
        </w:rPr>
        <w:t>justificativa</w:t>
      </w:r>
      <w:r>
        <w:rPr>
          <w:spacing w:val="-3"/>
          <w:sz w:val="20"/>
        </w:rPr>
        <w:t> </w:t>
      </w:r>
      <w:r>
        <w:rPr>
          <w:sz w:val="20"/>
        </w:rPr>
        <w:t>para</w:t>
      </w:r>
      <w:r>
        <w:rPr>
          <w:spacing w:val="-3"/>
          <w:sz w:val="20"/>
        </w:rPr>
        <w:t> </w:t>
      </w:r>
      <w:r>
        <w:rPr>
          <w:sz w:val="20"/>
        </w:rPr>
        <w:t>se eximirem das obrigações assumidas em decorrência desta contratação.</w:t>
      </w:r>
    </w:p>
    <w:p>
      <w:pPr>
        <w:pStyle w:val="ListParagraph"/>
        <w:numPr>
          <w:ilvl w:val="2"/>
          <w:numId w:val="1"/>
        </w:numPr>
        <w:tabs>
          <w:tab w:pos="1362" w:val="left" w:leader="none"/>
          <w:tab w:pos="1368" w:val="left" w:leader="none"/>
        </w:tabs>
        <w:spacing w:line="360" w:lineRule="auto" w:before="0" w:after="0"/>
        <w:ind w:left="1368" w:right="146" w:hanging="505"/>
        <w:jc w:val="both"/>
        <w:rPr>
          <w:sz w:val="20"/>
        </w:rPr>
      </w:pPr>
      <w:r>
        <w:rPr>
          <w:sz w:val="20"/>
        </w:rPr>
        <w:t>Será de responsabilidade da CONTRATADA a ocorrência de eventuais prejuízos em virtude de sua omissão na verificação das instalações, com vistas a proteger o interesse da Contratante na fase de execução da obra.</w:t>
      </w:r>
    </w:p>
    <w:p>
      <w:pPr>
        <w:pStyle w:val="ListParagraph"/>
        <w:numPr>
          <w:ilvl w:val="2"/>
          <w:numId w:val="1"/>
        </w:numPr>
        <w:tabs>
          <w:tab w:pos="1362" w:val="left" w:leader="none"/>
          <w:tab w:pos="1368" w:val="left" w:leader="none"/>
        </w:tabs>
        <w:spacing w:line="360" w:lineRule="auto" w:before="0" w:after="0"/>
        <w:ind w:left="1368" w:right="135" w:hanging="505"/>
        <w:jc w:val="both"/>
        <w:rPr>
          <w:sz w:val="20"/>
        </w:rPr>
      </w:pPr>
      <w:r>
        <w:rPr>
          <w:sz w:val="20"/>
        </w:rPr>
        <w:t>Caso a licitante não queira participar da visita no dia programado, deverá apresentar em substituição ao atestado de visita, declaração formal assinada pelo responsável técnico, sob as penalidades da lei, que tem pleno conhecimento das condições e peculiaridades inerentes à natureza dos trabalhos, e sobre o local da obra, assumindo total responsabilidade</w:t>
      </w:r>
      <w:r>
        <w:rPr>
          <w:spacing w:val="-5"/>
          <w:sz w:val="20"/>
        </w:rPr>
        <w:t> </w:t>
      </w:r>
      <w:r>
        <w:rPr>
          <w:sz w:val="20"/>
        </w:rPr>
        <w:t>por</w:t>
      </w:r>
      <w:r>
        <w:rPr>
          <w:spacing w:val="-5"/>
          <w:sz w:val="20"/>
        </w:rPr>
        <w:t> </w:t>
      </w:r>
      <w:r>
        <w:rPr>
          <w:sz w:val="20"/>
        </w:rPr>
        <w:t>esta</w:t>
      </w:r>
      <w:r>
        <w:rPr>
          <w:spacing w:val="-5"/>
          <w:sz w:val="20"/>
        </w:rPr>
        <w:t> </w:t>
      </w:r>
      <w:r>
        <w:rPr>
          <w:sz w:val="20"/>
        </w:rPr>
        <w:t>declaração,</w:t>
      </w:r>
      <w:r>
        <w:rPr>
          <w:spacing w:val="-6"/>
          <w:sz w:val="20"/>
        </w:rPr>
        <w:t> </w:t>
      </w:r>
      <w:r>
        <w:rPr>
          <w:sz w:val="20"/>
        </w:rPr>
        <w:t>ficando</w:t>
      </w:r>
      <w:r>
        <w:rPr>
          <w:spacing w:val="-9"/>
          <w:sz w:val="20"/>
        </w:rPr>
        <w:t> </w:t>
      </w:r>
      <w:r>
        <w:rPr>
          <w:sz w:val="20"/>
        </w:rPr>
        <w:t>impedida,</w:t>
      </w:r>
      <w:r>
        <w:rPr>
          <w:spacing w:val="-6"/>
          <w:sz w:val="20"/>
        </w:rPr>
        <w:t> </w:t>
      </w:r>
      <w:r>
        <w:rPr>
          <w:sz w:val="20"/>
        </w:rPr>
        <w:t>no</w:t>
      </w:r>
      <w:r>
        <w:rPr>
          <w:spacing w:val="-5"/>
          <w:sz w:val="20"/>
        </w:rPr>
        <w:t> </w:t>
      </w:r>
      <w:r>
        <w:rPr>
          <w:sz w:val="20"/>
        </w:rPr>
        <w:t>futuro,</w:t>
      </w:r>
      <w:r>
        <w:rPr>
          <w:spacing w:val="-6"/>
          <w:sz w:val="20"/>
        </w:rPr>
        <w:t> </w:t>
      </w:r>
      <w:r>
        <w:rPr>
          <w:sz w:val="20"/>
        </w:rPr>
        <w:t>de</w:t>
      </w:r>
      <w:r>
        <w:rPr>
          <w:spacing w:val="-5"/>
          <w:sz w:val="20"/>
        </w:rPr>
        <w:t> </w:t>
      </w:r>
      <w:r>
        <w:rPr>
          <w:sz w:val="20"/>
        </w:rPr>
        <w:t>pleitear</w:t>
      </w:r>
      <w:r>
        <w:rPr>
          <w:spacing w:val="-5"/>
          <w:sz w:val="20"/>
        </w:rPr>
        <w:t> </w:t>
      </w:r>
      <w:r>
        <w:rPr>
          <w:sz w:val="20"/>
        </w:rPr>
        <w:t>por</w:t>
      </w:r>
      <w:r>
        <w:rPr>
          <w:spacing w:val="-5"/>
          <w:sz w:val="20"/>
        </w:rPr>
        <w:t> </w:t>
      </w:r>
      <w:r>
        <w:rPr>
          <w:sz w:val="20"/>
        </w:rPr>
        <w:t>força</w:t>
      </w:r>
      <w:r>
        <w:rPr>
          <w:spacing w:val="-5"/>
          <w:sz w:val="20"/>
        </w:rPr>
        <w:t> </w:t>
      </w:r>
      <w:r>
        <w:rPr>
          <w:sz w:val="20"/>
        </w:rPr>
        <w:t>do conhecimento declarado, quaisquer alterações contratuais, de natureza técnica e/ou </w:t>
      </w:r>
      <w:r>
        <w:rPr>
          <w:spacing w:val="-2"/>
          <w:sz w:val="20"/>
        </w:rPr>
        <w:t>financeira.</w:t>
      </w:r>
    </w:p>
    <w:p>
      <w:pPr>
        <w:pStyle w:val="Heading2"/>
        <w:numPr>
          <w:ilvl w:val="1"/>
          <w:numId w:val="1"/>
        </w:numPr>
        <w:tabs>
          <w:tab w:pos="932" w:val="left" w:leader="none"/>
        </w:tabs>
        <w:spacing w:line="240" w:lineRule="auto" w:before="0" w:after="0"/>
        <w:ind w:left="932" w:right="0" w:hanging="429"/>
        <w:jc w:val="both"/>
      </w:pPr>
      <w:r>
        <w:rPr>
          <w:spacing w:val="-2"/>
        </w:rPr>
        <w:t>Sustentabilidade</w:t>
      </w:r>
    </w:p>
    <w:p>
      <w:pPr>
        <w:pStyle w:val="ListParagraph"/>
        <w:numPr>
          <w:ilvl w:val="2"/>
          <w:numId w:val="1"/>
        </w:numPr>
        <w:tabs>
          <w:tab w:pos="1362" w:val="left" w:leader="none"/>
          <w:tab w:pos="1368" w:val="left" w:leader="none"/>
        </w:tabs>
        <w:spacing w:line="360" w:lineRule="auto" w:before="111" w:after="0"/>
        <w:ind w:left="1368" w:right="146" w:hanging="505"/>
        <w:jc w:val="both"/>
        <w:rPr>
          <w:sz w:val="20"/>
        </w:rPr>
      </w:pPr>
      <w:r>
        <w:rPr>
          <w:sz w:val="20"/>
        </w:rPr>
        <w:t>A CONTRATADA deverá observar e atender os planos, programas e as condicionantes impostas</w:t>
      </w:r>
      <w:r>
        <w:rPr>
          <w:spacing w:val="-3"/>
          <w:sz w:val="20"/>
        </w:rPr>
        <w:t> </w:t>
      </w:r>
      <w:r>
        <w:rPr>
          <w:sz w:val="20"/>
        </w:rPr>
        <w:t>no</w:t>
      </w:r>
      <w:r>
        <w:rPr>
          <w:spacing w:val="-3"/>
          <w:sz w:val="20"/>
        </w:rPr>
        <w:t> </w:t>
      </w:r>
      <w:r>
        <w:rPr>
          <w:sz w:val="20"/>
        </w:rPr>
        <w:t>Licenciamento</w:t>
      </w:r>
      <w:r>
        <w:rPr>
          <w:spacing w:val="-2"/>
          <w:sz w:val="20"/>
        </w:rPr>
        <w:t> </w:t>
      </w:r>
      <w:r>
        <w:rPr>
          <w:sz w:val="20"/>
        </w:rPr>
        <w:t>Ambiental,</w:t>
      </w:r>
      <w:r>
        <w:rPr>
          <w:spacing w:val="-3"/>
          <w:sz w:val="20"/>
        </w:rPr>
        <w:t> </w:t>
      </w:r>
      <w:r>
        <w:rPr>
          <w:sz w:val="20"/>
        </w:rPr>
        <w:t>sendo</w:t>
      </w:r>
      <w:r>
        <w:rPr>
          <w:spacing w:val="-6"/>
          <w:sz w:val="20"/>
        </w:rPr>
        <w:t> </w:t>
      </w:r>
      <w:r>
        <w:rPr>
          <w:sz w:val="20"/>
        </w:rPr>
        <w:t>o</w:t>
      </w:r>
      <w:r>
        <w:rPr>
          <w:spacing w:val="-3"/>
          <w:sz w:val="20"/>
        </w:rPr>
        <w:t> </w:t>
      </w:r>
      <w:r>
        <w:rPr>
          <w:sz w:val="20"/>
        </w:rPr>
        <w:t>responsável</w:t>
      </w:r>
      <w:r>
        <w:rPr>
          <w:spacing w:val="-3"/>
          <w:sz w:val="20"/>
        </w:rPr>
        <w:t> </w:t>
      </w:r>
      <w:r>
        <w:rPr>
          <w:sz w:val="20"/>
        </w:rPr>
        <w:t>por</w:t>
      </w:r>
      <w:r>
        <w:rPr>
          <w:spacing w:val="-2"/>
          <w:sz w:val="20"/>
        </w:rPr>
        <w:t> </w:t>
      </w:r>
      <w:r>
        <w:rPr>
          <w:sz w:val="20"/>
        </w:rPr>
        <w:t>qualquer</w:t>
      </w:r>
      <w:r>
        <w:rPr>
          <w:spacing w:val="-2"/>
          <w:sz w:val="20"/>
        </w:rPr>
        <w:t> </w:t>
      </w:r>
      <w:r>
        <w:rPr>
          <w:sz w:val="20"/>
        </w:rPr>
        <w:t>omissão</w:t>
      </w:r>
      <w:r>
        <w:rPr>
          <w:spacing w:val="-2"/>
          <w:sz w:val="20"/>
        </w:rPr>
        <w:t> </w:t>
      </w:r>
      <w:r>
        <w:rPr>
          <w:sz w:val="20"/>
        </w:rPr>
        <w:t>do</w:t>
      </w:r>
      <w:r>
        <w:rPr>
          <w:spacing w:val="-3"/>
          <w:sz w:val="20"/>
        </w:rPr>
        <w:t> </w:t>
      </w:r>
      <w:r>
        <w:rPr>
          <w:sz w:val="20"/>
        </w:rPr>
        <w:t>não atendimento quanto as questões ambientais.</w:t>
      </w:r>
    </w:p>
    <w:p>
      <w:pPr>
        <w:pStyle w:val="ListParagraph"/>
        <w:numPr>
          <w:ilvl w:val="2"/>
          <w:numId w:val="1"/>
        </w:numPr>
        <w:tabs>
          <w:tab w:pos="1362" w:val="left" w:leader="none"/>
          <w:tab w:pos="1368" w:val="left" w:leader="none"/>
        </w:tabs>
        <w:spacing w:line="360" w:lineRule="auto" w:before="1" w:after="0"/>
        <w:ind w:left="1368" w:right="138" w:hanging="505"/>
        <w:jc w:val="both"/>
        <w:rPr>
          <w:sz w:val="20"/>
        </w:rPr>
      </w:pPr>
      <w:r>
        <w:rPr>
          <w:sz w:val="20"/>
        </w:rPr>
        <w:t>Práticas de redução de consumo de papel, utilizando o padrão frente-verso na impressão de relatórios e outros documentos, bem como utilize a fonte ecológica recomendada pela Advocacia Geral de União, disponível no endereço eletrônico: </w:t>
      </w:r>
      <w:hyperlink r:id="rId7">
        <w:r>
          <w:rPr>
            <w:sz w:val="20"/>
          </w:rPr>
          <w:t>www.agu.gov.br/econfont.</w:t>
        </w:r>
      </w:hyperlink>
    </w:p>
    <w:p>
      <w:pPr>
        <w:pStyle w:val="ListParagraph"/>
        <w:numPr>
          <w:ilvl w:val="2"/>
          <w:numId w:val="1"/>
        </w:numPr>
        <w:tabs>
          <w:tab w:pos="1362" w:val="left" w:leader="none"/>
          <w:tab w:pos="1368" w:val="left" w:leader="none"/>
        </w:tabs>
        <w:spacing w:line="360" w:lineRule="auto" w:before="0" w:after="0"/>
        <w:ind w:left="1368" w:right="146" w:hanging="505"/>
        <w:jc w:val="both"/>
        <w:rPr>
          <w:sz w:val="20"/>
        </w:rPr>
      </w:pPr>
      <w:r>
        <w:rPr>
          <w:sz w:val="20"/>
        </w:rPr>
        <w:t>Consideração</w:t>
      </w:r>
      <w:r>
        <w:rPr>
          <w:spacing w:val="-2"/>
          <w:sz w:val="20"/>
        </w:rPr>
        <w:t> </w:t>
      </w:r>
      <w:r>
        <w:rPr>
          <w:sz w:val="20"/>
        </w:rPr>
        <w:t>nas</w:t>
      </w:r>
      <w:r>
        <w:rPr>
          <w:spacing w:val="-3"/>
          <w:sz w:val="20"/>
        </w:rPr>
        <w:t> </w:t>
      </w:r>
      <w:r>
        <w:rPr>
          <w:sz w:val="20"/>
        </w:rPr>
        <w:t>pesquisas de</w:t>
      </w:r>
      <w:r>
        <w:rPr>
          <w:spacing w:val="-2"/>
          <w:sz w:val="20"/>
        </w:rPr>
        <w:t> </w:t>
      </w:r>
      <w:r>
        <w:rPr>
          <w:sz w:val="20"/>
        </w:rPr>
        <w:t>preços</w:t>
      </w:r>
      <w:r>
        <w:rPr>
          <w:spacing w:val="-3"/>
          <w:sz w:val="20"/>
        </w:rPr>
        <w:t> </w:t>
      </w:r>
      <w:r>
        <w:rPr>
          <w:sz w:val="20"/>
        </w:rPr>
        <w:t>para</w:t>
      </w:r>
      <w:r>
        <w:rPr>
          <w:spacing w:val="-6"/>
          <w:sz w:val="20"/>
        </w:rPr>
        <w:t> </w:t>
      </w:r>
      <w:r>
        <w:rPr>
          <w:sz w:val="20"/>
        </w:rPr>
        <w:t>aquisições e</w:t>
      </w:r>
      <w:r>
        <w:rPr>
          <w:spacing w:val="-2"/>
          <w:sz w:val="20"/>
        </w:rPr>
        <w:t> </w:t>
      </w:r>
      <w:r>
        <w:rPr>
          <w:sz w:val="20"/>
        </w:rPr>
        <w:t>obras contemplados</w:t>
      </w:r>
      <w:r>
        <w:rPr>
          <w:spacing w:val="-3"/>
          <w:sz w:val="20"/>
        </w:rPr>
        <w:t> </w:t>
      </w:r>
      <w:r>
        <w:rPr>
          <w:sz w:val="20"/>
        </w:rPr>
        <w:t>no escopo da contratação empresas que tenham certificação ambiental.</w:t>
      </w:r>
    </w:p>
    <w:p>
      <w:pPr>
        <w:pStyle w:val="ListParagraph"/>
        <w:numPr>
          <w:ilvl w:val="2"/>
          <w:numId w:val="1"/>
        </w:numPr>
        <w:tabs>
          <w:tab w:pos="1362" w:val="left" w:leader="none"/>
          <w:tab w:pos="1368" w:val="left" w:leader="none"/>
        </w:tabs>
        <w:spacing w:line="360" w:lineRule="auto" w:before="0" w:after="0"/>
        <w:ind w:left="1368" w:right="147" w:hanging="505"/>
        <w:jc w:val="both"/>
        <w:rPr>
          <w:sz w:val="20"/>
        </w:rPr>
      </w:pPr>
      <w:r>
        <w:rPr>
          <w:sz w:val="20"/>
        </w:rPr>
        <w:t>Estímulo à troca de informações entre as equipes envolvidas por meio de ferramentas digitais e/ou virtuais.</w:t>
      </w:r>
    </w:p>
    <w:p>
      <w:pPr>
        <w:pStyle w:val="BodyText"/>
        <w:spacing w:before="112"/>
        <w:ind w:left="0" w:firstLine="0"/>
        <w:jc w:val="left"/>
      </w:pPr>
    </w:p>
    <w:p>
      <w:pPr>
        <w:pStyle w:val="Heading1"/>
        <w:numPr>
          <w:ilvl w:val="0"/>
          <w:numId w:val="1"/>
        </w:numPr>
        <w:tabs>
          <w:tab w:pos="501" w:val="left" w:leader="none"/>
        </w:tabs>
        <w:spacing w:line="240" w:lineRule="auto" w:before="0" w:after="0"/>
        <w:ind w:left="501" w:right="0" w:hanging="358"/>
        <w:jc w:val="left"/>
      </w:pPr>
      <w:r>
        <w:rPr/>
        <w:t>MODELO</w:t>
      </w:r>
      <w:r>
        <w:rPr>
          <w:spacing w:val="-5"/>
        </w:rPr>
        <w:t> </w:t>
      </w:r>
      <w:r>
        <w:rPr/>
        <w:t>DE</w:t>
      </w:r>
      <w:r>
        <w:rPr>
          <w:spacing w:val="-4"/>
        </w:rPr>
        <w:t> </w:t>
      </w:r>
      <w:r>
        <w:rPr/>
        <w:t>EXECUÇÃO</w:t>
      </w:r>
      <w:r>
        <w:rPr>
          <w:spacing w:val="-2"/>
        </w:rPr>
        <w:t> </w:t>
      </w:r>
      <w:r>
        <w:rPr/>
        <w:t>DO</w:t>
      </w:r>
      <w:r>
        <w:rPr>
          <w:spacing w:val="-2"/>
        </w:rPr>
        <w:t> OBJETO</w:t>
      </w:r>
    </w:p>
    <w:p>
      <w:pPr>
        <w:pStyle w:val="Heading1"/>
        <w:spacing w:after="0" w:line="240" w:lineRule="auto"/>
        <w:jc w:val="left"/>
        <w:sectPr>
          <w:pgSz w:w="11910" w:h="16840"/>
          <w:pgMar w:header="863" w:footer="853" w:top="1940" w:bottom="1040" w:left="1417" w:right="992"/>
        </w:sectPr>
      </w:pPr>
    </w:p>
    <w:p>
      <w:pPr>
        <w:pStyle w:val="BodyText"/>
        <w:ind w:left="0" w:firstLine="0"/>
        <w:jc w:val="left"/>
        <w:rPr>
          <w:b/>
          <w:sz w:val="19"/>
        </w:rPr>
      </w:pPr>
    </w:p>
    <w:p>
      <w:pPr>
        <w:spacing w:line="20" w:lineRule="exact"/>
        <w:ind w:left="-181" w:right="0" w:firstLine="0"/>
        <w:rPr>
          <w:sz w:val="2"/>
        </w:rPr>
      </w:pPr>
      <w:r>
        <w:rPr>
          <w:sz w:val="2"/>
        </w:rPr>
        <mc:AlternateContent>
          <mc:Choice Requires="wps">
            <w:drawing>
              <wp:inline distT="0" distB="0" distL="0" distR="0">
                <wp:extent cx="5714365" cy="11430"/>
                <wp:effectExtent l="9525" t="0" r="635" b="7620"/>
                <wp:docPr id="17" name="Group 17"/>
                <wp:cNvGraphicFramePr>
                  <a:graphicFrameLocks/>
                </wp:cNvGraphicFramePr>
                <a:graphic>
                  <a:graphicData uri="http://schemas.microsoft.com/office/word/2010/wordprocessingGroup">
                    <wpg:wgp>
                      <wpg:cNvPr id="17" name="Group 17"/>
                      <wpg:cNvGrpSpPr/>
                      <wpg:grpSpPr>
                        <a:xfrm>
                          <a:off x="0" y="0"/>
                          <a:ext cx="5714365" cy="11430"/>
                          <a:chExt cx="5714365" cy="11430"/>
                        </a:xfrm>
                      </wpg:grpSpPr>
                      <wps:wsp>
                        <wps:cNvPr id="18" name="Graphic 18"/>
                        <wps:cNvSpPr/>
                        <wps:spPr>
                          <a:xfrm>
                            <a:off x="0" y="5651"/>
                            <a:ext cx="5714365" cy="1270"/>
                          </a:xfrm>
                          <a:custGeom>
                            <a:avLst/>
                            <a:gdLst/>
                            <a:ahLst/>
                            <a:cxnLst/>
                            <a:rect l="l" t="t" r="r" b="b"/>
                            <a:pathLst>
                              <a:path w="5714365" h="0">
                                <a:moveTo>
                                  <a:pt x="0" y="0"/>
                                </a:moveTo>
                                <a:lnTo>
                                  <a:pt x="5713876" y="0"/>
                                </a:lnTo>
                              </a:path>
                            </a:pathLst>
                          </a:custGeom>
                          <a:ln w="11303">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449.95pt;height:.9pt;mso-position-horizontal-relative:char;mso-position-vertical-relative:line" id="docshapegroup11" coordorigin="0,0" coordsize="8999,18">
                <v:line style="position:absolute" from="0,9" to="8998,9" stroked="true" strokeweight=".89pt" strokecolor="#000000">
                  <v:stroke dashstyle="solid"/>
                </v:line>
              </v:group>
            </w:pict>
          </mc:Fallback>
        </mc:AlternateContent>
      </w:r>
      <w:r>
        <w:rPr>
          <w:sz w:val="2"/>
        </w:rPr>
      </w:r>
    </w:p>
    <w:p>
      <w:pPr>
        <w:pStyle w:val="ListParagraph"/>
        <w:numPr>
          <w:ilvl w:val="1"/>
          <w:numId w:val="1"/>
        </w:numPr>
        <w:tabs>
          <w:tab w:pos="932" w:val="left" w:leader="none"/>
          <w:tab w:pos="936" w:val="left" w:leader="none"/>
        </w:tabs>
        <w:spacing w:line="360" w:lineRule="auto" w:before="105" w:after="0"/>
        <w:ind w:left="936" w:right="148" w:hanging="433"/>
        <w:jc w:val="both"/>
        <w:rPr>
          <w:sz w:val="20"/>
        </w:rPr>
      </w:pPr>
      <w:r>
        <w:rPr>
          <w:sz w:val="20"/>
        </w:rPr>
        <w:t>Fica estabelecido que os projetos, especificações e toda a documentação relativa à obra são complementares entre si, de modo que qualquer detalhe mencionado em um documento e descrito em outro será considerado especificado e válido.</w:t>
      </w:r>
    </w:p>
    <w:p>
      <w:pPr>
        <w:pStyle w:val="ListParagraph"/>
        <w:numPr>
          <w:ilvl w:val="1"/>
          <w:numId w:val="1"/>
        </w:numPr>
        <w:tabs>
          <w:tab w:pos="932" w:val="left" w:leader="none"/>
          <w:tab w:pos="936" w:val="left" w:leader="none"/>
        </w:tabs>
        <w:spacing w:line="360" w:lineRule="auto" w:before="2" w:after="0"/>
        <w:ind w:left="936" w:right="135" w:hanging="433"/>
        <w:jc w:val="both"/>
        <w:rPr>
          <w:sz w:val="20"/>
        </w:rPr>
      </w:pPr>
      <w:r>
        <w:rPr>
          <w:sz w:val="20"/>
        </w:rPr>
        <w:t>A execução do objeto deve ser realizada conforme as instruções e especificações contidas</w:t>
      </w:r>
      <w:r>
        <w:rPr>
          <w:spacing w:val="-1"/>
          <w:sz w:val="20"/>
        </w:rPr>
        <w:t> </w:t>
      </w:r>
      <w:r>
        <w:rPr>
          <w:sz w:val="20"/>
        </w:rPr>
        <w:t>no edital e anexos, observando o disposto nas Normas Técnicas Brasileiras da Associação Brasileira de Normas Técnicas – ABNT, nas normas e disposições dos Conselhos de Classe, bem como nas legislações, regulamentações e instruções vigentes que se apliquem aos itens que compõem o objeto da contratação.</w:t>
      </w:r>
    </w:p>
    <w:p>
      <w:pPr>
        <w:pStyle w:val="ListParagraph"/>
        <w:numPr>
          <w:ilvl w:val="1"/>
          <w:numId w:val="1"/>
        </w:numPr>
        <w:tabs>
          <w:tab w:pos="932" w:val="left" w:leader="none"/>
          <w:tab w:pos="936" w:val="left" w:leader="none"/>
        </w:tabs>
        <w:spacing w:line="360" w:lineRule="auto" w:before="0" w:after="0"/>
        <w:ind w:left="936" w:right="146" w:hanging="433"/>
        <w:jc w:val="both"/>
        <w:rPr>
          <w:sz w:val="20"/>
        </w:rPr>
      </w:pPr>
      <w:r>
        <w:rPr>
          <w:sz w:val="20"/>
        </w:rPr>
        <w:t>O projeto executivo completo encontra-se disponibilizado e anexo a este Edital para consulta dos</w:t>
      </w:r>
      <w:r>
        <w:rPr>
          <w:spacing w:val="-8"/>
          <w:sz w:val="20"/>
        </w:rPr>
        <w:t> </w:t>
      </w:r>
      <w:r>
        <w:rPr>
          <w:sz w:val="20"/>
        </w:rPr>
        <w:t>interessados,</w:t>
      </w:r>
      <w:r>
        <w:rPr>
          <w:spacing w:val="-8"/>
          <w:sz w:val="20"/>
        </w:rPr>
        <w:t> </w:t>
      </w:r>
      <w:r>
        <w:rPr>
          <w:sz w:val="20"/>
        </w:rPr>
        <w:t>não</w:t>
      </w:r>
      <w:r>
        <w:rPr>
          <w:spacing w:val="-7"/>
          <w:sz w:val="20"/>
        </w:rPr>
        <w:t> </w:t>
      </w:r>
      <w:r>
        <w:rPr>
          <w:sz w:val="20"/>
        </w:rPr>
        <w:t>podendo</w:t>
      </w:r>
      <w:r>
        <w:rPr>
          <w:spacing w:val="-11"/>
          <w:sz w:val="20"/>
        </w:rPr>
        <w:t> </w:t>
      </w:r>
      <w:r>
        <w:rPr>
          <w:sz w:val="20"/>
        </w:rPr>
        <w:t>a</w:t>
      </w:r>
      <w:r>
        <w:rPr>
          <w:spacing w:val="-7"/>
          <w:sz w:val="20"/>
        </w:rPr>
        <w:t> </w:t>
      </w:r>
      <w:r>
        <w:rPr>
          <w:sz w:val="20"/>
        </w:rPr>
        <w:t>contratada</w:t>
      </w:r>
      <w:r>
        <w:rPr>
          <w:spacing w:val="-14"/>
          <w:sz w:val="20"/>
        </w:rPr>
        <w:t> </w:t>
      </w:r>
      <w:r>
        <w:rPr>
          <w:sz w:val="20"/>
        </w:rPr>
        <w:t>alegar,</w:t>
      </w:r>
      <w:r>
        <w:rPr>
          <w:spacing w:val="-8"/>
          <w:sz w:val="20"/>
        </w:rPr>
        <w:t> </w:t>
      </w:r>
      <w:r>
        <w:rPr>
          <w:sz w:val="20"/>
        </w:rPr>
        <w:t>posteriormente,</w:t>
      </w:r>
      <w:r>
        <w:rPr>
          <w:spacing w:val="-8"/>
          <w:sz w:val="20"/>
        </w:rPr>
        <w:t> </w:t>
      </w:r>
      <w:r>
        <w:rPr>
          <w:sz w:val="20"/>
        </w:rPr>
        <w:t>desconhecimento</w:t>
      </w:r>
      <w:r>
        <w:rPr>
          <w:spacing w:val="-7"/>
          <w:sz w:val="20"/>
        </w:rPr>
        <w:t> </w:t>
      </w:r>
      <w:r>
        <w:rPr>
          <w:sz w:val="20"/>
        </w:rPr>
        <w:t>dele,</w:t>
      </w:r>
      <w:r>
        <w:rPr>
          <w:spacing w:val="-7"/>
          <w:sz w:val="20"/>
        </w:rPr>
        <w:t> </w:t>
      </w:r>
      <w:r>
        <w:rPr>
          <w:sz w:val="20"/>
        </w:rPr>
        <w:t>ou falha que impossibilite a execução contratual.</w:t>
      </w:r>
    </w:p>
    <w:p>
      <w:pPr>
        <w:pStyle w:val="ListParagraph"/>
        <w:numPr>
          <w:ilvl w:val="1"/>
          <w:numId w:val="1"/>
        </w:numPr>
        <w:tabs>
          <w:tab w:pos="932" w:val="left" w:leader="none"/>
          <w:tab w:pos="936" w:val="left" w:leader="none"/>
        </w:tabs>
        <w:spacing w:line="360" w:lineRule="auto" w:before="1" w:after="0"/>
        <w:ind w:left="936" w:right="140" w:hanging="433"/>
        <w:jc w:val="both"/>
        <w:rPr>
          <w:sz w:val="20"/>
        </w:rPr>
      </w:pPr>
      <w:r>
        <w:rPr>
          <w:sz w:val="20"/>
        </w:rPr>
        <w:t>A execução do serviço não gerará vínculo empregatício entre os empregados da CONTRATADA</w:t>
      </w:r>
      <w:r>
        <w:rPr>
          <w:spacing w:val="-7"/>
          <w:sz w:val="20"/>
        </w:rPr>
        <w:t> </w:t>
      </w:r>
      <w:r>
        <w:rPr>
          <w:sz w:val="20"/>
        </w:rPr>
        <w:t>e</w:t>
      </w:r>
      <w:r>
        <w:rPr>
          <w:spacing w:val="-5"/>
          <w:sz w:val="20"/>
        </w:rPr>
        <w:t> </w:t>
      </w:r>
      <w:r>
        <w:rPr>
          <w:sz w:val="20"/>
        </w:rPr>
        <w:t>a</w:t>
      </w:r>
      <w:r>
        <w:rPr>
          <w:spacing w:val="-5"/>
          <w:sz w:val="20"/>
        </w:rPr>
        <w:t> </w:t>
      </w:r>
      <w:r>
        <w:rPr>
          <w:sz w:val="20"/>
        </w:rPr>
        <w:t>CONTRATANTE,</w:t>
      </w:r>
      <w:r>
        <w:rPr>
          <w:spacing w:val="-5"/>
          <w:sz w:val="20"/>
        </w:rPr>
        <w:t> </w:t>
      </w:r>
      <w:r>
        <w:rPr>
          <w:sz w:val="20"/>
        </w:rPr>
        <w:t>vedando-se</w:t>
      </w:r>
      <w:r>
        <w:rPr>
          <w:spacing w:val="-5"/>
          <w:sz w:val="20"/>
        </w:rPr>
        <w:t> </w:t>
      </w:r>
      <w:r>
        <w:rPr>
          <w:sz w:val="20"/>
        </w:rPr>
        <w:t>qualquer</w:t>
      </w:r>
      <w:r>
        <w:rPr>
          <w:spacing w:val="-5"/>
          <w:sz w:val="20"/>
        </w:rPr>
        <w:t> </w:t>
      </w:r>
      <w:r>
        <w:rPr>
          <w:sz w:val="20"/>
        </w:rPr>
        <w:t>relação</w:t>
      </w:r>
      <w:r>
        <w:rPr>
          <w:spacing w:val="-9"/>
          <w:sz w:val="20"/>
        </w:rPr>
        <w:t> </w:t>
      </w:r>
      <w:r>
        <w:rPr>
          <w:sz w:val="20"/>
        </w:rPr>
        <w:t>entre</w:t>
      </w:r>
      <w:r>
        <w:rPr>
          <w:spacing w:val="-5"/>
          <w:sz w:val="20"/>
        </w:rPr>
        <w:t> </w:t>
      </w:r>
      <w:r>
        <w:rPr>
          <w:sz w:val="20"/>
        </w:rPr>
        <w:t>estes</w:t>
      </w:r>
      <w:r>
        <w:rPr>
          <w:spacing w:val="-5"/>
          <w:sz w:val="20"/>
        </w:rPr>
        <w:t> </w:t>
      </w:r>
      <w:r>
        <w:rPr>
          <w:sz w:val="20"/>
        </w:rPr>
        <w:t>que</w:t>
      </w:r>
      <w:r>
        <w:rPr>
          <w:spacing w:val="-5"/>
          <w:sz w:val="20"/>
        </w:rPr>
        <w:t> </w:t>
      </w:r>
      <w:r>
        <w:rPr>
          <w:sz w:val="20"/>
        </w:rPr>
        <w:t>caracterize pessoalidade e subordinação direta.</w:t>
      </w:r>
    </w:p>
    <w:p>
      <w:pPr>
        <w:pStyle w:val="Heading2"/>
        <w:numPr>
          <w:ilvl w:val="1"/>
          <w:numId w:val="1"/>
        </w:numPr>
        <w:tabs>
          <w:tab w:pos="932" w:val="left" w:leader="none"/>
        </w:tabs>
        <w:spacing w:line="227" w:lineRule="exact" w:before="0" w:after="0"/>
        <w:ind w:left="932" w:right="0" w:hanging="429"/>
        <w:jc w:val="both"/>
      </w:pPr>
      <w:r>
        <w:rPr/>
        <w:t>Condições</w:t>
      </w:r>
      <w:r>
        <w:rPr>
          <w:spacing w:val="-4"/>
        </w:rPr>
        <w:t> </w:t>
      </w:r>
      <w:r>
        <w:rPr/>
        <w:t>de</w:t>
      </w:r>
      <w:r>
        <w:rPr>
          <w:spacing w:val="2"/>
        </w:rPr>
        <w:t> </w:t>
      </w:r>
      <w:r>
        <w:rPr>
          <w:spacing w:val="-2"/>
        </w:rPr>
        <w:t>execução</w:t>
      </w:r>
    </w:p>
    <w:p>
      <w:pPr>
        <w:pStyle w:val="BodyText"/>
        <w:spacing w:line="360" w:lineRule="auto" w:before="118"/>
        <w:ind w:right="142"/>
      </w:pPr>
      <w:r>
        <w:rPr/>
        <w:t>5.5.1.A CONTRATADA responsabilizar-se-á integralmente por todo o serviço executado, inclusive na eventualidade de haver a necessidade de retrabalhos, em especial quando daqueles não aceitos pela fiscalização.</w:t>
      </w:r>
    </w:p>
    <w:p>
      <w:pPr>
        <w:pStyle w:val="ListParagraph"/>
        <w:numPr>
          <w:ilvl w:val="2"/>
          <w:numId w:val="4"/>
        </w:numPr>
        <w:tabs>
          <w:tab w:pos="1362" w:val="left" w:leader="none"/>
          <w:tab w:pos="1368" w:val="left" w:leader="none"/>
        </w:tabs>
        <w:spacing w:line="360" w:lineRule="auto" w:before="0" w:after="0"/>
        <w:ind w:left="1368" w:right="144" w:hanging="505"/>
        <w:jc w:val="both"/>
        <w:rPr>
          <w:sz w:val="20"/>
        </w:rPr>
      </w:pPr>
      <w:r>
        <w:rPr>
          <w:sz w:val="20"/>
        </w:rPr>
        <w:t>A empresa CONTRATADA deve possuir em seu quadro de funcionários responsável técnico habilitado em seu respectivo conselho de classe para exercer tal função. Além disso, deverá disponibilizar preposto para a obra a ser executada, aceito pela Administração, o qual poderá acumular essa função com a de responsável técnico, a critério da Contratada.</w:t>
      </w:r>
    </w:p>
    <w:p>
      <w:pPr>
        <w:pStyle w:val="ListParagraph"/>
        <w:numPr>
          <w:ilvl w:val="2"/>
          <w:numId w:val="4"/>
        </w:numPr>
        <w:tabs>
          <w:tab w:pos="1362" w:val="left" w:leader="none"/>
          <w:tab w:pos="1368" w:val="left" w:leader="none"/>
        </w:tabs>
        <w:spacing w:line="360" w:lineRule="auto" w:before="1" w:after="0"/>
        <w:ind w:left="1368" w:right="146" w:hanging="505"/>
        <w:jc w:val="both"/>
        <w:rPr>
          <w:sz w:val="20"/>
        </w:rPr>
      </w:pPr>
      <w:r>
        <w:rPr>
          <w:sz w:val="20"/>
        </w:rPr>
        <w:t>A CONTRATADA deverá analisar os documentos referentes ao objeto licitado, identificando as principais funções envolvidas na gestão de projetos e suas relações de autoridade (matriz de responsabilidades).</w:t>
      </w:r>
    </w:p>
    <w:p>
      <w:pPr>
        <w:pStyle w:val="ListParagraph"/>
        <w:numPr>
          <w:ilvl w:val="2"/>
          <w:numId w:val="4"/>
        </w:numPr>
        <w:tabs>
          <w:tab w:pos="1362" w:val="left" w:leader="none"/>
        </w:tabs>
        <w:spacing w:line="227" w:lineRule="exact" w:before="0" w:after="0"/>
        <w:ind w:left="1362" w:right="0" w:hanging="499"/>
        <w:jc w:val="both"/>
        <w:rPr>
          <w:sz w:val="20"/>
        </w:rPr>
      </w:pPr>
      <w:r>
        <w:rPr>
          <w:sz w:val="20"/>
        </w:rPr>
        <w:t>A</w:t>
      </w:r>
      <w:r>
        <w:rPr>
          <w:spacing w:val="-4"/>
          <w:sz w:val="20"/>
        </w:rPr>
        <w:t> </w:t>
      </w:r>
      <w:r>
        <w:rPr>
          <w:sz w:val="20"/>
        </w:rPr>
        <w:t>CONTRATADA</w:t>
      </w:r>
      <w:r>
        <w:rPr>
          <w:spacing w:val="-4"/>
          <w:sz w:val="20"/>
        </w:rPr>
        <w:t> </w:t>
      </w:r>
      <w:r>
        <w:rPr>
          <w:sz w:val="20"/>
        </w:rPr>
        <w:t>deverá</w:t>
      </w:r>
      <w:r>
        <w:rPr>
          <w:spacing w:val="-2"/>
          <w:sz w:val="20"/>
        </w:rPr>
        <w:t> </w:t>
      </w:r>
      <w:r>
        <w:rPr>
          <w:sz w:val="20"/>
        </w:rPr>
        <w:t>ter</w:t>
      </w:r>
      <w:r>
        <w:rPr>
          <w:spacing w:val="-5"/>
          <w:sz w:val="20"/>
        </w:rPr>
        <w:t> </w:t>
      </w:r>
      <w:r>
        <w:rPr>
          <w:sz w:val="20"/>
        </w:rPr>
        <w:t>domínio</w:t>
      </w:r>
      <w:r>
        <w:rPr>
          <w:spacing w:val="-2"/>
          <w:sz w:val="20"/>
        </w:rPr>
        <w:t> </w:t>
      </w:r>
      <w:r>
        <w:rPr>
          <w:sz w:val="20"/>
        </w:rPr>
        <w:t>sobre</w:t>
      </w:r>
      <w:r>
        <w:rPr>
          <w:spacing w:val="-2"/>
          <w:sz w:val="20"/>
        </w:rPr>
        <w:t> </w:t>
      </w:r>
      <w:r>
        <w:rPr>
          <w:sz w:val="20"/>
        </w:rPr>
        <w:t>os</w:t>
      </w:r>
      <w:r>
        <w:rPr>
          <w:spacing w:val="-3"/>
          <w:sz w:val="20"/>
        </w:rPr>
        <w:t> </w:t>
      </w:r>
      <w:r>
        <w:rPr>
          <w:sz w:val="20"/>
        </w:rPr>
        <w:t>serviços</w:t>
      </w:r>
      <w:r>
        <w:rPr>
          <w:spacing w:val="-2"/>
          <w:sz w:val="20"/>
        </w:rPr>
        <w:t> </w:t>
      </w:r>
      <w:r>
        <w:rPr>
          <w:sz w:val="20"/>
        </w:rPr>
        <w:t>que</w:t>
      </w:r>
      <w:r>
        <w:rPr>
          <w:spacing w:val="-5"/>
          <w:sz w:val="20"/>
        </w:rPr>
        <w:t> </w:t>
      </w:r>
      <w:r>
        <w:rPr>
          <w:sz w:val="20"/>
        </w:rPr>
        <w:t>serão</w:t>
      </w:r>
      <w:r>
        <w:rPr>
          <w:spacing w:val="-6"/>
          <w:sz w:val="20"/>
        </w:rPr>
        <w:t> </w:t>
      </w:r>
      <w:r>
        <w:rPr>
          <w:sz w:val="20"/>
        </w:rPr>
        <w:t>executados</w:t>
      </w:r>
      <w:r>
        <w:rPr>
          <w:spacing w:val="-2"/>
          <w:sz w:val="20"/>
        </w:rPr>
        <w:t> </w:t>
      </w:r>
      <w:r>
        <w:rPr>
          <w:sz w:val="20"/>
        </w:rPr>
        <w:t>por</w:t>
      </w:r>
      <w:r>
        <w:rPr>
          <w:spacing w:val="-1"/>
          <w:sz w:val="20"/>
        </w:rPr>
        <w:t> </w:t>
      </w:r>
      <w:r>
        <w:rPr>
          <w:spacing w:val="-4"/>
          <w:sz w:val="20"/>
        </w:rPr>
        <w:t>ela.</w:t>
      </w:r>
    </w:p>
    <w:p>
      <w:pPr>
        <w:pStyle w:val="ListParagraph"/>
        <w:numPr>
          <w:ilvl w:val="2"/>
          <w:numId w:val="4"/>
        </w:numPr>
        <w:tabs>
          <w:tab w:pos="1362" w:val="left" w:leader="none"/>
          <w:tab w:pos="1368" w:val="left" w:leader="none"/>
        </w:tabs>
        <w:spacing w:line="360" w:lineRule="auto" w:before="118" w:after="0"/>
        <w:ind w:left="1368" w:right="145" w:hanging="505"/>
        <w:jc w:val="both"/>
        <w:rPr>
          <w:sz w:val="20"/>
        </w:rPr>
      </w:pPr>
      <w:r>
        <w:rPr>
          <w:sz w:val="20"/>
        </w:rPr>
        <w:t>A</w:t>
      </w:r>
      <w:r>
        <w:rPr>
          <w:spacing w:val="-7"/>
          <w:sz w:val="20"/>
        </w:rPr>
        <w:t> </w:t>
      </w:r>
      <w:r>
        <w:rPr>
          <w:sz w:val="20"/>
        </w:rPr>
        <w:t>CONTRATADA</w:t>
      </w:r>
      <w:r>
        <w:rPr>
          <w:spacing w:val="-8"/>
          <w:sz w:val="20"/>
        </w:rPr>
        <w:t> </w:t>
      </w:r>
      <w:r>
        <w:rPr>
          <w:sz w:val="20"/>
        </w:rPr>
        <w:t>deverá</w:t>
      </w:r>
      <w:r>
        <w:rPr>
          <w:spacing w:val="-5"/>
          <w:sz w:val="20"/>
        </w:rPr>
        <w:t> </w:t>
      </w:r>
      <w:r>
        <w:rPr>
          <w:sz w:val="20"/>
        </w:rPr>
        <w:t>ter</w:t>
      </w:r>
      <w:r>
        <w:rPr>
          <w:spacing w:val="-5"/>
          <w:sz w:val="20"/>
        </w:rPr>
        <w:t> </w:t>
      </w:r>
      <w:r>
        <w:rPr>
          <w:sz w:val="20"/>
        </w:rPr>
        <w:t>ciência</w:t>
      </w:r>
      <w:r>
        <w:rPr>
          <w:spacing w:val="-6"/>
          <w:sz w:val="20"/>
        </w:rPr>
        <w:t> </w:t>
      </w:r>
      <w:r>
        <w:rPr>
          <w:sz w:val="20"/>
        </w:rPr>
        <w:t>sobre</w:t>
      </w:r>
      <w:r>
        <w:rPr>
          <w:spacing w:val="-5"/>
          <w:sz w:val="20"/>
        </w:rPr>
        <w:t> </w:t>
      </w:r>
      <w:r>
        <w:rPr>
          <w:sz w:val="20"/>
        </w:rPr>
        <w:t>as</w:t>
      </w:r>
      <w:r>
        <w:rPr>
          <w:spacing w:val="-10"/>
          <w:sz w:val="20"/>
        </w:rPr>
        <w:t> </w:t>
      </w:r>
      <w:r>
        <w:rPr>
          <w:sz w:val="20"/>
        </w:rPr>
        <w:t>características</w:t>
      </w:r>
      <w:r>
        <w:rPr>
          <w:spacing w:val="-6"/>
          <w:sz w:val="20"/>
        </w:rPr>
        <w:t> </w:t>
      </w:r>
      <w:r>
        <w:rPr>
          <w:sz w:val="20"/>
        </w:rPr>
        <w:t>locais,</w:t>
      </w:r>
      <w:r>
        <w:rPr>
          <w:spacing w:val="-6"/>
          <w:sz w:val="20"/>
        </w:rPr>
        <w:t> </w:t>
      </w:r>
      <w:r>
        <w:rPr>
          <w:sz w:val="20"/>
        </w:rPr>
        <w:t>principalmente</w:t>
      </w:r>
      <w:r>
        <w:rPr>
          <w:spacing w:val="-5"/>
          <w:sz w:val="20"/>
        </w:rPr>
        <w:t> </w:t>
      </w:r>
      <w:r>
        <w:rPr>
          <w:sz w:val="20"/>
        </w:rPr>
        <w:t>quanto ao</w:t>
      </w:r>
      <w:r>
        <w:rPr>
          <w:spacing w:val="-2"/>
          <w:sz w:val="20"/>
        </w:rPr>
        <w:t> </w:t>
      </w:r>
      <w:r>
        <w:rPr>
          <w:sz w:val="20"/>
        </w:rPr>
        <w:t>período</w:t>
      </w:r>
      <w:r>
        <w:rPr>
          <w:spacing w:val="-2"/>
          <w:sz w:val="20"/>
        </w:rPr>
        <w:t> </w:t>
      </w:r>
      <w:r>
        <w:rPr>
          <w:sz w:val="20"/>
        </w:rPr>
        <w:t>de</w:t>
      </w:r>
      <w:r>
        <w:rPr>
          <w:spacing w:val="-2"/>
          <w:sz w:val="20"/>
        </w:rPr>
        <w:t> </w:t>
      </w:r>
      <w:r>
        <w:rPr>
          <w:sz w:val="20"/>
        </w:rPr>
        <w:t>chuva</w:t>
      </w:r>
      <w:r>
        <w:rPr>
          <w:spacing w:val="-2"/>
          <w:sz w:val="20"/>
        </w:rPr>
        <w:t> </w:t>
      </w:r>
      <w:r>
        <w:rPr>
          <w:sz w:val="20"/>
        </w:rPr>
        <w:t>na</w:t>
      </w:r>
      <w:r>
        <w:rPr>
          <w:spacing w:val="-5"/>
          <w:sz w:val="20"/>
        </w:rPr>
        <w:t> </w:t>
      </w:r>
      <w:r>
        <w:rPr>
          <w:sz w:val="20"/>
        </w:rPr>
        <w:t>região,</w:t>
      </w:r>
      <w:r>
        <w:rPr>
          <w:spacing w:val="-6"/>
          <w:sz w:val="20"/>
        </w:rPr>
        <w:t> </w:t>
      </w:r>
      <w:r>
        <w:rPr>
          <w:sz w:val="20"/>
        </w:rPr>
        <w:t>portanto,</w:t>
      </w:r>
      <w:r>
        <w:rPr>
          <w:spacing w:val="-2"/>
          <w:sz w:val="20"/>
        </w:rPr>
        <w:t> </w:t>
      </w:r>
      <w:r>
        <w:rPr>
          <w:sz w:val="20"/>
        </w:rPr>
        <w:t>não</w:t>
      </w:r>
      <w:r>
        <w:rPr>
          <w:spacing w:val="-5"/>
          <w:sz w:val="20"/>
        </w:rPr>
        <w:t> </w:t>
      </w:r>
      <w:r>
        <w:rPr>
          <w:sz w:val="20"/>
        </w:rPr>
        <w:t>será</w:t>
      </w:r>
      <w:r>
        <w:rPr>
          <w:spacing w:val="-2"/>
          <w:sz w:val="20"/>
        </w:rPr>
        <w:t> </w:t>
      </w:r>
      <w:r>
        <w:rPr>
          <w:sz w:val="20"/>
        </w:rPr>
        <w:t>aceita</w:t>
      </w:r>
      <w:r>
        <w:rPr>
          <w:spacing w:val="-5"/>
          <w:sz w:val="20"/>
        </w:rPr>
        <w:t> </w:t>
      </w:r>
      <w:r>
        <w:rPr>
          <w:sz w:val="20"/>
        </w:rPr>
        <w:t>alegação</w:t>
      </w:r>
      <w:r>
        <w:rPr>
          <w:spacing w:val="-5"/>
          <w:sz w:val="20"/>
        </w:rPr>
        <w:t> </w:t>
      </w:r>
      <w:r>
        <w:rPr>
          <w:sz w:val="20"/>
        </w:rPr>
        <w:t>de</w:t>
      </w:r>
      <w:r>
        <w:rPr>
          <w:spacing w:val="-2"/>
          <w:sz w:val="20"/>
        </w:rPr>
        <w:t> </w:t>
      </w:r>
      <w:r>
        <w:rPr>
          <w:sz w:val="20"/>
        </w:rPr>
        <w:t>atraso</w:t>
      </w:r>
      <w:r>
        <w:rPr>
          <w:spacing w:val="-2"/>
          <w:sz w:val="20"/>
        </w:rPr>
        <w:t> </w:t>
      </w:r>
      <w:r>
        <w:rPr>
          <w:sz w:val="20"/>
        </w:rPr>
        <w:t>na</w:t>
      </w:r>
      <w:r>
        <w:rPr>
          <w:spacing w:val="-2"/>
          <w:sz w:val="20"/>
        </w:rPr>
        <w:t> </w:t>
      </w:r>
      <w:r>
        <w:rPr>
          <w:sz w:val="20"/>
        </w:rPr>
        <w:t>execução da obra devido às chuvas nem devido a condições topográficas ou geológicas.</w:t>
      </w:r>
    </w:p>
    <w:p>
      <w:pPr>
        <w:pStyle w:val="ListParagraph"/>
        <w:numPr>
          <w:ilvl w:val="2"/>
          <w:numId w:val="4"/>
        </w:numPr>
        <w:tabs>
          <w:tab w:pos="1362" w:val="left" w:leader="none"/>
          <w:tab w:pos="1368" w:val="left" w:leader="none"/>
        </w:tabs>
        <w:spacing w:line="360" w:lineRule="auto" w:before="0" w:after="0"/>
        <w:ind w:left="1368" w:right="143" w:hanging="505"/>
        <w:jc w:val="both"/>
        <w:rPr>
          <w:sz w:val="20"/>
        </w:rPr>
      </w:pPr>
      <w:r>
        <w:rPr>
          <w:sz w:val="20"/>
        </w:rPr>
        <w:t>A</w:t>
      </w:r>
      <w:r>
        <w:rPr>
          <w:spacing w:val="-8"/>
          <w:sz w:val="20"/>
        </w:rPr>
        <w:t> </w:t>
      </w:r>
      <w:r>
        <w:rPr>
          <w:sz w:val="20"/>
        </w:rPr>
        <w:t>CONTRATADA</w:t>
      </w:r>
      <w:r>
        <w:rPr>
          <w:spacing w:val="-9"/>
          <w:sz w:val="20"/>
        </w:rPr>
        <w:t> </w:t>
      </w:r>
      <w:r>
        <w:rPr>
          <w:sz w:val="20"/>
        </w:rPr>
        <w:t>deverá</w:t>
      </w:r>
      <w:r>
        <w:rPr>
          <w:spacing w:val="-10"/>
          <w:sz w:val="20"/>
        </w:rPr>
        <w:t> </w:t>
      </w:r>
      <w:r>
        <w:rPr>
          <w:sz w:val="20"/>
        </w:rPr>
        <w:t>manter</w:t>
      </w:r>
      <w:r>
        <w:rPr>
          <w:spacing w:val="-6"/>
          <w:sz w:val="20"/>
        </w:rPr>
        <w:t> </w:t>
      </w:r>
      <w:r>
        <w:rPr>
          <w:sz w:val="20"/>
        </w:rPr>
        <w:t>os</w:t>
      </w:r>
      <w:r>
        <w:rPr>
          <w:spacing w:val="-10"/>
          <w:sz w:val="20"/>
        </w:rPr>
        <w:t> </w:t>
      </w:r>
      <w:r>
        <w:rPr>
          <w:sz w:val="20"/>
        </w:rPr>
        <w:t>locais</w:t>
      </w:r>
      <w:r>
        <w:rPr>
          <w:spacing w:val="-7"/>
          <w:sz w:val="20"/>
        </w:rPr>
        <w:t> </w:t>
      </w:r>
      <w:r>
        <w:rPr>
          <w:sz w:val="20"/>
        </w:rPr>
        <w:t>onde</w:t>
      </w:r>
      <w:r>
        <w:rPr>
          <w:spacing w:val="-6"/>
          <w:sz w:val="20"/>
        </w:rPr>
        <w:t> </w:t>
      </w:r>
      <w:r>
        <w:rPr>
          <w:sz w:val="20"/>
        </w:rPr>
        <w:t>forem</w:t>
      </w:r>
      <w:r>
        <w:rPr>
          <w:spacing w:val="-10"/>
          <w:sz w:val="20"/>
        </w:rPr>
        <w:t> </w:t>
      </w:r>
      <w:r>
        <w:rPr>
          <w:sz w:val="20"/>
        </w:rPr>
        <w:t>realizados</w:t>
      </w:r>
      <w:r>
        <w:rPr>
          <w:spacing w:val="-10"/>
          <w:sz w:val="20"/>
        </w:rPr>
        <w:t> </w:t>
      </w:r>
      <w:r>
        <w:rPr>
          <w:sz w:val="20"/>
        </w:rPr>
        <w:t>os</w:t>
      </w:r>
      <w:r>
        <w:rPr>
          <w:spacing w:val="-7"/>
          <w:sz w:val="20"/>
        </w:rPr>
        <w:t> </w:t>
      </w:r>
      <w:r>
        <w:rPr>
          <w:sz w:val="20"/>
        </w:rPr>
        <w:t>serviços</w:t>
      </w:r>
      <w:r>
        <w:rPr>
          <w:spacing w:val="-7"/>
          <w:sz w:val="20"/>
        </w:rPr>
        <w:t> </w:t>
      </w:r>
      <w:r>
        <w:rPr>
          <w:sz w:val="20"/>
        </w:rPr>
        <w:t>sinalizados</w:t>
      </w:r>
      <w:r>
        <w:rPr>
          <w:spacing w:val="-10"/>
          <w:sz w:val="20"/>
        </w:rPr>
        <w:t> </w:t>
      </w:r>
      <w:r>
        <w:rPr>
          <w:sz w:val="20"/>
        </w:rPr>
        <w:t>e isolados do público por placas, faixas, fitas, tapume, telas etc., com o fim de evitar riscos de acidentes aos usuários locais e ao pessoal da empresa.</w:t>
      </w:r>
    </w:p>
    <w:p>
      <w:pPr>
        <w:pStyle w:val="ListParagraph"/>
        <w:numPr>
          <w:ilvl w:val="2"/>
          <w:numId w:val="4"/>
        </w:numPr>
        <w:tabs>
          <w:tab w:pos="1362" w:val="left" w:leader="none"/>
          <w:tab w:pos="1368" w:val="left" w:leader="none"/>
        </w:tabs>
        <w:spacing w:line="360" w:lineRule="auto" w:before="0" w:after="0"/>
        <w:ind w:left="1368" w:right="145" w:hanging="505"/>
        <w:jc w:val="both"/>
        <w:rPr>
          <w:sz w:val="20"/>
        </w:rPr>
      </w:pPr>
      <w:r>
        <w:rPr>
          <w:sz w:val="20"/>
        </w:rPr>
        <w:t>A empresa contratada deverá instalar e manter no canteiro de obras, e sem ônus para a CONTRATANTE, um escritório com área compatível, além dos meios necessários ao exercício</w:t>
      </w:r>
      <w:r>
        <w:rPr>
          <w:spacing w:val="-6"/>
          <w:sz w:val="20"/>
        </w:rPr>
        <w:t> </w:t>
      </w:r>
      <w:r>
        <w:rPr>
          <w:sz w:val="20"/>
        </w:rPr>
        <w:t>da</w:t>
      </w:r>
      <w:r>
        <w:rPr>
          <w:spacing w:val="-6"/>
          <w:sz w:val="20"/>
        </w:rPr>
        <w:t> </w:t>
      </w:r>
      <w:r>
        <w:rPr>
          <w:sz w:val="20"/>
        </w:rPr>
        <w:t>fiscalização</w:t>
      </w:r>
      <w:r>
        <w:rPr>
          <w:spacing w:val="-6"/>
          <w:sz w:val="20"/>
        </w:rPr>
        <w:t> </w:t>
      </w:r>
      <w:r>
        <w:rPr>
          <w:sz w:val="20"/>
        </w:rPr>
        <w:t>das</w:t>
      </w:r>
      <w:r>
        <w:rPr>
          <w:spacing w:val="-7"/>
          <w:sz w:val="20"/>
        </w:rPr>
        <w:t> </w:t>
      </w:r>
      <w:r>
        <w:rPr>
          <w:sz w:val="20"/>
        </w:rPr>
        <w:t>medições</w:t>
      </w:r>
      <w:r>
        <w:rPr>
          <w:spacing w:val="-7"/>
          <w:sz w:val="20"/>
        </w:rPr>
        <w:t> </w:t>
      </w:r>
      <w:r>
        <w:rPr>
          <w:sz w:val="20"/>
        </w:rPr>
        <w:t>dos</w:t>
      </w:r>
      <w:r>
        <w:rPr>
          <w:spacing w:val="-7"/>
          <w:sz w:val="20"/>
        </w:rPr>
        <w:t> </w:t>
      </w:r>
      <w:r>
        <w:rPr>
          <w:sz w:val="20"/>
        </w:rPr>
        <w:t>serviços</w:t>
      </w:r>
      <w:r>
        <w:rPr>
          <w:spacing w:val="-7"/>
          <w:sz w:val="20"/>
        </w:rPr>
        <w:t> </w:t>
      </w:r>
      <w:r>
        <w:rPr>
          <w:sz w:val="20"/>
        </w:rPr>
        <w:t>por</w:t>
      </w:r>
      <w:r>
        <w:rPr>
          <w:spacing w:val="-6"/>
          <w:sz w:val="20"/>
        </w:rPr>
        <w:t> </w:t>
      </w:r>
      <w:r>
        <w:rPr>
          <w:sz w:val="20"/>
        </w:rPr>
        <w:t>parte</w:t>
      </w:r>
      <w:r>
        <w:rPr>
          <w:spacing w:val="-6"/>
          <w:sz w:val="20"/>
        </w:rPr>
        <w:t> </w:t>
      </w:r>
      <w:r>
        <w:rPr>
          <w:sz w:val="20"/>
        </w:rPr>
        <w:t>da</w:t>
      </w:r>
      <w:r>
        <w:rPr>
          <w:spacing w:val="-6"/>
          <w:sz w:val="20"/>
        </w:rPr>
        <w:t> </w:t>
      </w:r>
      <w:r>
        <w:rPr>
          <w:sz w:val="20"/>
        </w:rPr>
        <w:t>equipe</w:t>
      </w:r>
      <w:r>
        <w:rPr>
          <w:spacing w:val="-6"/>
          <w:sz w:val="20"/>
        </w:rPr>
        <w:t> </w:t>
      </w:r>
      <w:r>
        <w:rPr>
          <w:sz w:val="20"/>
        </w:rPr>
        <w:t>de</w:t>
      </w:r>
      <w:r>
        <w:rPr>
          <w:spacing w:val="-6"/>
          <w:sz w:val="20"/>
        </w:rPr>
        <w:t> </w:t>
      </w:r>
      <w:r>
        <w:rPr>
          <w:sz w:val="20"/>
        </w:rPr>
        <w:t>engenharia</w:t>
      </w:r>
      <w:r>
        <w:rPr>
          <w:spacing w:val="-7"/>
          <w:sz w:val="20"/>
        </w:rPr>
        <w:t> </w:t>
      </w:r>
      <w:r>
        <w:rPr>
          <w:sz w:val="20"/>
        </w:rPr>
        <w:t>da Prefeitura Municipal de FONTE BOA.</w:t>
      </w:r>
    </w:p>
    <w:p>
      <w:pPr>
        <w:pStyle w:val="ListParagraph"/>
        <w:spacing w:after="0" w:line="360" w:lineRule="auto"/>
        <w:jc w:val="both"/>
        <w:rPr>
          <w:sz w:val="20"/>
        </w:rPr>
        <w:sectPr>
          <w:pgSz w:w="11910" w:h="16840"/>
          <w:pgMar w:header="863" w:footer="853" w:top="1940" w:bottom="1040" w:left="1417" w:right="992"/>
        </w:sectPr>
      </w:pPr>
    </w:p>
    <w:p>
      <w:pPr>
        <w:pStyle w:val="BodyText"/>
        <w:ind w:left="0" w:firstLine="0"/>
        <w:jc w:val="left"/>
        <w:rPr>
          <w:sz w:val="19"/>
        </w:rPr>
      </w:pPr>
    </w:p>
    <w:p>
      <w:pPr>
        <w:spacing w:line="20" w:lineRule="exact"/>
        <w:ind w:left="-181" w:right="0" w:firstLine="0"/>
        <w:rPr>
          <w:sz w:val="2"/>
        </w:rPr>
      </w:pPr>
      <w:r>
        <w:rPr>
          <w:sz w:val="2"/>
        </w:rPr>
        <mc:AlternateContent>
          <mc:Choice Requires="wps">
            <w:drawing>
              <wp:inline distT="0" distB="0" distL="0" distR="0">
                <wp:extent cx="5714365" cy="11430"/>
                <wp:effectExtent l="9525" t="0" r="635" b="7620"/>
                <wp:docPr id="19" name="Group 19"/>
                <wp:cNvGraphicFramePr>
                  <a:graphicFrameLocks/>
                </wp:cNvGraphicFramePr>
                <a:graphic>
                  <a:graphicData uri="http://schemas.microsoft.com/office/word/2010/wordprocessingGroup">
                    <wpg:wgp>
                      <wpg:cNvPr id="19" name="Group 19"/>
                      <wpg:cNvGrpSpPr/>
                      <wpg:grpSpPr>
                        <a:xfrm>
                          <a:off x="0" y="0"/>
                          <a:ext cx="5714365" cy="11430"/>
                          <a:chExt cx="5714365" cy="11430"/>
                        </a:xfrm>
                      </wpg:grpSpPr>
                      <wps:wsp>
                        <wps:cNvPr id="20" name="Graphic 20"/>
                        <wps:cNvSpPr/>
                        <wps:spPr>
                          <a:xfrm>
                            <a:off x="0" y="5651"/>
                            <a:ext cx="5714365" cy="1270"/>
                          </a:xfrm>
                          <a:custGeom>
                            <a:avLst/>
                            <a:gdLst/>
                            <a:ahLst/>
                            <a:cxnLst/>
                            <a:rect l="l" t="t" r="r" b="b"/>
                            <a:pathLst>
                              <a:path w="5714365" h="0">
                                <a:moveTo>
                                  <a:pt x="0" y="0"/>
                                </a:moveTo>
                                <a:lnTo>
                                  <a:pt x="5713876" y="0"/>
                                </a:lnTo>
                              </a:path>
                            </a:pathLst>
                          </a:custGeom>
                          <a:ln w="11303">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449.95pt;height:.9pt;mso-position-horizontal-relative:char;mso-position-vertical-relative:line" id="docshapegroup12" coordorigin="0,0" coordsize="8999,18">
                <v:line style="position:absolute" from="0,9" to="8998,9" stroked="true" strokeweight=".89pt" strokecolor="#000000">
                  <v:stroke dashstyle="solid"/>
                </v:line>
              </v:group>
            </w:pict>
          </mc:Fallback>
        </mc:AlternateContent>
      </w:r>
      <w:r>
        <w:rPr>
          <w:sz w:val="2"/>
        </w:rPr>
      </w:r>
    </w:p>
    <w:p>
      <w:pPr>
        <w:pStyle w:val="ListParagraph"/>
        <w:numPr>
          <w:ilvl w:val="2"/>
          <w:numId w:val="4"/>
        </w:numPr>
        <w:tabs>
          <w:tab w:pos="1362" w:val="left" w:leader="none"/>
          <w:tab w:pos="1368" w:val="left" w:leader="none"/>
        </w:tabs>
        <w:spacing w:line="360" w:lineRule="auto" w:before="105" w:after="0"/>
        <w:ind w:left="1368" w:right="139" w:hanging="505"/>
        <w:jc w:val="both"/>
        <w:rPr>
          <w:sz w:val="20"/>
        </w:rPr>
      </w:pPr>
      <w:r>
        <w:rPr>
          <w:sz w:val="20"/>
        </w:rPr>
        <w:t>A</w:t>
      </w:r>
      <w:r>
        <w:rPr>
          <w:spacing w:val="-4"/>
          <w:sz w:val="20"/>
        </w:rPr>
        <w:t> </w:t>
      </w:r>
      <w:r>
        <w:rPr>
          <w:sz w:val="20"/>
        </w:rPr>
        <w:t>empresa</w:t>
      </w:r>
      <w:r>
        <w:rPr>
          <w:spacing w:val="-2"/>
          <w:sz w:val="20"/>
        </w:rPr>
        <w:t> </w:t>
      </w:r>
      <w:r>
        <w:rPr>
          <w:sz w:val="20"/>
        </w:rPr>
        <w:t>contratada</w:t>
      </w:r>
      <w:r>
        <w:rPr>
          <w:spacing w:val="-2"/>
          <w:sz w:val="20"/>
        </w:rPr>
        <w:t> </w:t>
      </w:r>
      <w:r>
        <w:rPr>
          <w:sz w:val="20"/>
        </w:rPr>
        <w:t>deverá</w:t>
      </w:r>
      <w:r>
        <w:rPr>
          <w:spacing w:val="-2"/>
          <w:sz w:val="20"/>
        </w:rPr>
        <w:t> </w:t>
      </w:r>
      <w:r>
        <w:rPr>
          <w:sz w:val="20"/>
        </w:rPr>
        <w:t>colocar</w:t>
      </w:r>
      <w:r>
        <w:rPr>
          <w:spacing w:val="-1"/>
          <w:sz w:val="20"/>
        </w:rPr>
        <w:t> </w:t>
      </w:r>
      <w:r>
        <w:rPr>
          <w:sz w:val="20"/>
        </w:rPr>
        <w:t>e</w:t>
      </w:r>
      <w:r>
        <w:rPr>
          <w:spacing w:val="-1"/>
          <w:sz w:val="20"/>
        </w:rPr>
        <w:t> </w:t>
      </w:r>
      <w:r>
        <w:rPr>
          <w:sz w:val="20"/>
        </w:rPr>
        <w:t>manter</w:t>
      </w:r>
      <w:r>
        <w:rPr>
          <w:spacing w:val="-1"/>
          <w:sz w:val="20"/>
        </w:rPr>
        <w:t> </w:t>
      </w:r>
      <w:r>
        <w:rPr>
          <w:sz w:val="20"/>
        </w:rPr>
        <w:t>placas</w:t>
      </w:r>
      <w:r>
        <w:rPr>
          <w:spacing w:val="-2"/>
          <w:sz w:val="20"/>
        </w:rPr>
        <w:t> </w:t>
      </w:r>
      <w:r>
        <w:rPr>
          <w:sz w:val="20"/>
        </w:rPr>
        <w:t>indicativas</w:t>
      </w:r>
      <w:r>
        <w:rPr>
          <w:spacing w:val="-2"/>
          <w:sz w:val="20"/>
        </w:rPr>
        <w:t> </w:t>
      </w:r>
      <w:r>
        <w:rPr>
          <w:sz w:val="20"/>
        </w:rPr>
        <w:t>do</w:t>
      </w:r>
      <w:r>
        <w:rPr>
          <w:spacing w:val="-2"/>
          <w:sz w:val="20"/>
        </w:rPr>
        <w:t> </w:t>
      </w:r>
      <w:r>
        <w:rPr>
          <w:sz w:val="20"/>
        </w:rPr>
        <w:t>empreendimento,</w:t>
      </w:r>
      <w:r>
        <w:rPr>
          <w:spacing w:val="-2"/>
          <w:sz w:val="20"/>
        </w:rPr>
        <w:t> </w:t>
      </w:r>
      <w:r>
        <w:rPr>
          <w:sz w:val="20"/>
        </w:rPr>
        <w:t>de acordo com os modelos adotados pela Prefeitura Municipal de FONTE BOA, as quais deverão ser afixadas em local apropriado, enquanto durar a execução dos serviços.</w:t>
      </w:r>
    </w:p>
    <w:p>
      <w:pPr>
        <w:pStyle w:val="ListParagraph"/>
        <w:numPr>
          <w:ilvl w:val="2"/>
          <w:numId w:val="4"/>
        </w:numPr>
        <w:tabs>
          <w:tab w:pos="1362" w:val="left" w:leader="none"/>
          <w:tab w:pos="1368" w:val="left" w:leader="none"/>
        </w:tabs>
        <w:spacing w:line="360" w:lineRule="auto" w:before="2" w:after="0"/>
        <w:ind w:left="1368" w:right="136" w:hanging="505"/>
        <w:jc w:val="both"/>
        <w:rPr>
          <w:sz w:val="20"/>
        </w:rPr>
      </w:pPr>
      <w:r>
        <w:rPr>
          <w:sz w:val="20"/>
        </w:rPr>
        <w:t>A</w:t>
      </w:r>
      <w:r>
        <w:rPr>
          <w:spacing w:val="-1"/>
          <w:sz w:val="20"/>
        </w:rPr>
        <w:t> </w:t>
      </w:r>
      <w:r>
        <w:rPr>
          <w:sz w:val="20"/>
        </w:rPr>
        <w:t>empresa contratada</w:t>
      </w:r>
      <w:r>
        <w:rPr>
          <w:spacing w:val="-1"/>
          <w:sz w:val="20"/>
        </w:rPr>
        <w:t> </w:t>
      </w:r>
      <w:r>
        <w:rPr>
          <w:sz w:val="20"/>
        </w:rPr>
        <w:t>deverá</w:t>
      </w:r>
      <w:r>
        <w:rPr>
          <w:spacing w:val="-2"/>
          <w:sz w:val="20"/>
        </w:rPr>
        <w:t> </w:t>
      </w:r>
      <w:r>
        <w:rPr>
          <w:sz w:val="20"/>
        </w:rPr>
        <w:t>providenciar</w:t>
      </w:r>
      <w:r>
        <w:rPr>
          <w:spacing w:val="-1"/>
          <w:sz w:val="20"/>
        </w:rPr>
        <w:t> </w:t>
      </w:r>
      <w:r>
        <w:rPr>
          <w:sz w:val="20"/>
        </w:rPr>
        <w:t>e</w:t>
      </w:r>
      <w:r>
        <w:rPr>
          <w:spacing w:val="-2"/>
          <w:sz w:val="20"/>
        </w:rPr>
        <w:t> </w:t>
      </w:r>
      <w:r>
        <w:rPr>
          <w:sz w:val="20"/>
        </w:rPr>
        <w:t>responsabilizar-se</w:t>
      </w:r>
      <w:r>
        <w:rPr>
          <w:spacing w:val="-1"/>
          <w:sz w:val="20"/>
        </w:rPr>
        <w:t> </w:t>
      </w:r>
      <w:r>
        <w:rPr>
          <w:sz w:val="20"/>
        </w:rPr>
        <w:t>pelos</w:t>
      </w:r>
      <w:r>
        <w:rPr>
          <w:spacing w:val="-2"/>
          <w:sz w:val="20"/>
        </w:rPr>
        <w:t> </w:t>
      </w:r>
      <w:r>
        <w:rPr>
          <w:sz w:val="20"/>
        </w:rPr>
        <w:t>acessos</w:t>
      </w:r>
      <w:r>
        <w:rPr>
          <w:spacing w:val="-2"/>
          <w:sz w:val="20"/>
        </w:rPr>
        <w:t> </w:t>
      </w:r>
      <w:r>
        <w:rPr>
          <w:sz w:val="20"/>
        </w:rPr>
        <w:t>provisórios a comerciantes e moradores da região, rotas</w:t>
      </w:r>
      <w:r>
        <w:rPr>
          <w:spacing w:val="-2"/>
          <w:sz w:val="20"/>
        </w:rPr>
        <w:t> </w:t>
      </w:r>
      <w:r>
        <w:rPr>
          <w:sz w:val="20"/>
        </w:rPr>
        <w:t>alternativas, desvios de tráfego de veículos, passagens</w:t>
      </w:r>
      <w:r>
        <w:rPr>
          <w:spacing w:val="-6"/>
          <w:sz w:val="20"/>
        </w:rPr>
        <w:t> </w:t>
      </w:r>
      <w:r>
        <w:rPr>
          <w:sz w:val="20"/>
        </w:rPr>
        <w:t>urbanas</w:t>
      </w:r>
      <w:r>
        <w:rPr>
          <w:spacing w:val="-6"/>
          <w:sz w:val="20"/>
        </w:rPr>
        <w:t> </w:t>
      </w:r>
      <w:r>
        <w:rPr>
          <w:sz w:val="20"/>
        </w:rPr>
        <w:t>de</w:t>
      </w:r>
      <w:r>
        <w:rPr>
          <w:spacing w:val="-5"/>
          <w:sz w:val="20"/>
        </w:rPr>
        <w:t> </w:t>
      </w:r>
      <w:r>
        <w:rPr>
          <w:sz w:val="20"/>
        </w:rPr>
        <w:t>pedestres</w:t>
      </w:r>
      <w:r>
        <w:rPr>
          <w:spacing w:val="-3"/>
          <w:sz w:val="20"/>
        </w:rPr>
        <w:t> </w:t>
      </w:r>
      <w:r>
        <w:rPr>
          <w:sz w:val="20"/>
        </w:rPr>
        <w:t>e</w:t>
      </w:r>
      <w:r>
        <w:rPr>
          <w:spacing w:val="-5"/>
          <w:sz w:val="20"/>
        </w:rPr>
        <w:t> </w:t>
      </w:r>
      <w:r>
        <w:rPr>
          <w:sz w:val="20"/>
        </w:rPr>
        <w:t>ciclistas,</w:t>
      </w:r>
      <w:r>
        <w:rPr>
          <w:spacing w:val="-6"/>
          <w:sz w:val="20"/>
        </w:rPr>
        <w:t> </w:t>
      </w:r>
      <w:r>
        <w:rPr>
          <w:sz w:val="20"/>
        </w:rPr>
        <w:t>passagens</w:t>
      </w:r>
      <w:r>
        <w:rPr>
          <w:spacing w:val="-6"/>
          <w:sz w:val="20"/>
        </w:rPr>
        <w:t> </w:t>
      </w:r>
      <w:r>
        <w:rPr>
          <w:sz w:val="20"/>
        </w:rPr>
        <w:t>de</w:t>
      </w:r>
      <w:r>
        <w:rPr>
          <w:spacing w:val="-5"/>
          <w:sz w:val="20"/>
        </w:rPr>
        <w:t> </w:t>
      </w:r>
      <w:r>
        <w:rPr>
          <w:sz w:val="20"/>
        </w:rPr>
        <w:t>níveis,</w:t>
      </w:r>
      <w:r>
        <w:rPr>
          <w:spacing w:val="-6"/>
          <w:sz w:val="20"/>
        </w:rPr>
        <w:t> </w:t>
      </w:r>
      <w:r>
        <w:rPr>
          <w:sz w:val="20"/>
        </w:rPr>
        <w:t>executando</w:t>
      </w:r>
      <w:r>
        <w:rPr>
          <w:spacing w:val="-3"/>
          <w:sz w:val="20"/>
        </w:rPr>
        <w:t> </w:t>
      </w:r>
      <w:r>
        <w:rPr>
          <w:sz w:val="20"/>
        </w:rPr>
        <w:t>sinalização e dispositivos de proteção necessários, de forma a garantir a segurança dos usuários, quando for o caso.</w:t>
      </w:r>
    </w:p>
    <w:p>
      <w:pPr>
        <w:pStyle w:val="Heading2"/>
        <w:numPr>
          <w:ilvl w:val="1"/>
          <w:numId w:val="1"/>
        </w:numPr>
        <w:tabs>
          <w:tab w:pos="932" w:val="left" w:leader="none"/>
        </w:tabs>
        <w:spacing w:line="229" w:lineRule="exact" w:before="0" w:after="0"/>
        <w:ind w:left="932" w:right="0" w:hanging="429"/>
        <w:jc w:val="both"/>
      </w:pPr>
      <w:r>
        <w:rPr/>
        <w:t>Da</w:t>
      </w:r>
      <w:r>
        <w:rPr>
          <w:spacing w:val="-1"/>
        </w:rPr>
        <w:t> </w:t>
      </w:r>
      <w:r>
        <w:rPr/>
        <w:t>mão</w:t>
      </w:r>
      <w:r>
        <w:rPr>
          <w:spacing w:val="1"/>
        </w:rPr>
        <w:t> </w:t>
      </w:r>
      <w:r>
        <w:rPr/>
        <w:t>de</w:t>
      </w:r>
      <w:r>
        <w:rPr>
          <w:spacing w:val="-3"/>
        </w:rPr>
        <w:t> </w:t>
      </w:r>
      <w:r>
        <w:rPr/>
        <w:t>obra a</w:t>
      </w:r>
      <w:r>
        <w:rPr>
          <w:spacing w:val="-3"/>
        </w:rPr>
        <w:t> </w:t>
      </w:r>
      <w:r>
        <w:rPr/>
        <w:t>ser</w:t>
      </w:r>
      <w:r>
        <w:rPr>
          <w:spacing w:val="-2"/>
        </w:rPr>
        <w:t> empregada</w:t>
      </w:r>
    </w:p>
    <w:p>
      <w:pPr>
        <w:pStyle w:val="ListParagraph"/>
        <w:numPr>
          <w:ilvl w:val="2"/>
          <w:numId w:val="1"/>
        </w:numPr>
        <w:tabs>
          <w:tab w:pos="1362" w:val="left" w:leader="none"/>
          <w:tab w:pos="1368" w:val="left" w:leader="none"/>
        </w:tabs>
        <w:spacing w:line="360" w:lineRule="auto" w:before="115" w:after="0"/>
        <w:ind w:left="1368" w:right="144" w:hanging="505"/>
        <w:jc w:val="both"/>
        <w:rPr>
          <w:sz w:val="20"/>
        </w:rPr>
      </w:pPr>
      <w:r>
        <w:rPr>
          <w:sz w:val="20"/>
        </w:rPr>
        <w:t>A CONTRATADA deverá manter funcionários em quantidade suficiente para cada tarefa/atividade</w:t>
      </w:r>
      <w:r>
        <w:rPr>
          <w:spacing w:val="-14"/>
          <w:sz w:val="20"/>
        </w:rPr>
        <w:t> </w:t>
      </w:r>
      <w:r>
        <w:rPr>
          <w:sz w:val="20"/>
        </w:rPr>
        <w:t>da</w:t>
      </w:r>
      <w:r>
        <w:rPr>
          <w:spacing w:val="-14"/>
          <w:sz w:val="20"/>
        </w:rPr>
        <w:t> </w:t>
      </w:r>
      <w:r>
        <w:rPr>
          <w:sz w:val="20"/>
        </w:rPr>
        <w:t>obra,</w:t>
      </w:r>
      <w:r>
        <w:rPr>
          <w:spacing w:val="-14"/>
          <w:sz w:val="20"/>
        </w:rPr>
        <w:t> </w:t>
      </w:r>
      <w:r>
        <w:rPr>
          <w:sz w:val="20"/>
        </w:rPr>
        <w:t>empregando</w:t>
      </w:r>
      <w:r>
        <w:rPr>
          <w:spacing w:val="-14"/>
          <w:sz w:val="20"/>
        </w:rPr>
        <w:t> </w:t>
      </w:r>
      <w:r>
        <w:rPr>
          <w:sz w:val="20"/>
        </w:rPr>
        <w:t>sempre</w:t>
      </w:r>
      <w:r>
        <w:rPr>
          <w:spacing w:val="-14"/>
          <w:sz w:val="20"/>
        </w:rPr>
        <w:t> </w:t>
      </w:r>
      <w:r>
        <w:rPr>
          <w:sz w:val="20"/>
        </w:rPr>
        <w:t>mão</w:t>
      </w:r>
      <w:r>
        <w:rPr>
          <w:spacing w:val="-14"/>
          <w:sz w:val="20"/>
        </w:rPr>
        <w:t> </w:t>
      </w:r>
      <w:r>
        <w:rPr>
          <w:sz w:val="20"/>
        </w:rPr>
        <w:t>de</w:t>
      </w:r>
      <w:r>
        <w:rPr>
          <w:spacing w:val="-14"/>
          <w:sz w:val="20"/>
        </w:rPr>
        <w:t> </w:t>
      </w:r>
      <w:r>
        <w:rPr>
          <w:sz w:val="20"/>
        </w:rPr>
        <w:t>obra</w:t>
      </w:r>
      <w:r>
        <w:rPr>
          <w:spacing w:val="-14"/>
          <w:sz w:val="20"/>
        </w:rPr>
        <w:t> </w:t>
      </w:r>
      <w:r>
        <w:rPr>
          <w:sz w:val="20"/>
        </w:rPr>
        <w:t>qualificada</w:t>
      </w:r>
      <w:r>
        <w:rPr>
          <w:spacing w:val="-14"/>
          <w:sz w:val="20"/>
        </w:rPr>
        <w:t> </w:t>
      </w:r>
      <w:r>
        <w:rPr>
          <w:sz w:val="20"/>
        </w:rPr>
        <w:t>para</w:t>
      </w:r>
      <w:r>
        <w:rPr>
          <w:spacing w:val="-13"/>
          <w:sz w:val="20"/>
        </w:rPr>
        <w:t> </w:t>
      </w:r>
      <w:r>
        <w:rPr>
          <w:sz w:val="20"/>
        </w:rPr>
        <w:t>cada</w:t>
      </w:r>
      <w:r>
        <w:rPr>
          <w:spacing w:val="-14"/>
          <w:sz w:val="20"/>
        </w:rPr>
        <w:t> </w:t>
      </w:r>
      <w:r>
        <w:rPr>
          <w:sz w:val="20"/>
        </w:rPr>
        <w:t>atividade. Para</w:t>
      </w:r>
      <w:r>
        <w:rPr>
          <w:spacing w:val="-13"/>
          <w:sz w:val="20"/>
        </w:rPr>
        <w:t> </w:t>
      </w:r>
      <w:r>
        <w:rPr>
          <w:sz w:val="20"/>
        </w:rPr>
        <w:t>isso,</w:t>
      </w:r>
      <w:r>
        <w:rPr>
          <w:spacing w:val="-12"/>
          <w:sz w:val="20"/>
        </w:rPr>
        <w:t> </w:t>
      </w:r>
      <w:r>
        <w:rPr>
          <w:sz w:val="20"/>
        </w:rPr>
        <w:t>a</w:t>
      </w:r>
      <w:r>
        <w:rPr>
          <w:spacing w:val="-12"/>
          <w:sz w:val="20"/>
        </w:rPr>
        <w:t> </w:t>
      </w:r>
      <w:r>
        <w:rPr>
          <w:sz w:val="20"/>
        </w:rPr>
        <w:t>CONTRATANTE</w:t>
      </w:r>
      <w:r>
        <w:rPr>
          <w:spacing w:val="-14"/>
          <w:sz w:val="20"/>
        </w:rPr>
        <w:t> </w:t>
      </w:r>
      <w:r>
        <w:rPr>
          <w:sz w:val="20"/>
        </w:rPr>
        <w:t>poderá</w:t>
      </w:r>
      <w:r>
        <w:rPr>
          <w:spacing w:val="-12"/>
          <w:sz w:val="20"/>
        </w:rPr>
        <w:t> </w:t>
      </w:r>
      <w:r>
        <w:rPr>
          <w:sz w:val="20"/>
        </w:rPr>
        <w:t>a</w:t>
      </w:r>
      <w:r>
        <w:rPr>
          <w:spacing w:val="-12"/>
          <w:sz w:val="20"/>
        </w:rPr>
        <w:t> </w:t>
      </w:r>
      <w:r>
        <w:rPr>
          <w:sz w:val="20"/>
        </w:rPr>
        <w:t>qualquer</w:t>
      </w:r>
      <w:r>
        <w:rPr>
          <w:spacing w:val="-12"/>
          <w:sz w:val="20"/>
        </w:rPr>
        <w:t> </w:t>
      </w:r>
      <w:r>
        <w:rPr>
          <w:sz w:val="20"/>
        </w:rPr>
        <w:t>tempo,</w:t>
      </w:r>
      <w:r>
        <w:rPr>
          <w:spacing w:val="-13"/>
          <w:sz w:val="20"/>
        </w:rPr>
        <w:t> </w:t>
      </w:r>
      <w:r>
        <w:rPr>
          <w:sz w:val="20"/>
        </w:rPr>
        <w:t>solicitar</w:t>
      </w:r>
      <w:r>
        <w:rPr>
          <w:spacing w:val="-14"/>
          <w:sz w:val="20"/>
        </w:rPr>
        <w:t> </w:t>
      </w:r>
      <w:r>
        <w:rPr>
          <w:sz w:val="20"/>
        </w:rPr>
        <w:t>documento</w:t>
      </w:r>
      <w:r>
        <w:rPr>
          <w:spacing w:val="-12"/>
          <w:sz w:val="20"/>
        </w:rPr>
        <w:t> </w:t>
      </w:r>
      <w:r>
        <w:rPr>
          <w:sz w:val="20"/>
        </w:rPr>
        <w:t>comprobatório de que o funcionário está habilitado e capacitado para manusear ou operar os equipamentos e/ou maquinários, bem como familiarizado com a execução da tarefa em </w:t>
      </w:r>
      <w:r>
        <w:rPr>
          <w:spacing w:val="-2"/>
          <w:sz w:val="20"/>
        </w:rPr>
        <w:t>questão.</w:t>
      </w:r>
    </w:p>
    <w:p>
      <w:pPr>
        <w:pStyle w:val="ListParagraph"/>
        <w:numPr>
          <w:ilvl w:val="2"/>
          <w:numId w:val="1"/>
        </w:numPr>
        <w:tabs>
          <w:tab w:pos="1362" w:val="left" w:leader="none"/>
          <w:tab w:pos="1368" w:val="left" w:leader="none"/>
        </w:tabs>
        <w:spacing w:line="360" w:lineRule="auto" w:before="2" w:after="0"/>
        <w:ind w:left="1368" w:right="145" w:hanging="505"/>
        <w:jc w:val="both"/>
        <w:rPr>
          <w:sz w:val="20"/>
        </w:rPr>
      </w:pPr>
      <w:r>
        <w:rPr>
          <w:sz w:val="20"/>
        </w:rPr>
        <w:t>Todos</w:t>
      </w:r>
      <w:r>
        <w:rPr>
          <w:spacing w:val="-7"/>
          <w:sz w:val="20"/>
        </w:rPr>
        <w:t> </w:t>
      </w:r>
      <w:r>
        <w:rPr>
          <w:sz w:val="20"/>
        </w:rPr>
        <w:t>os</w:t>
      </w:r>
      <w:r>
        <w:rPr>
          <w:spacing w:val="-11"/>
          <w:sz w:val="20"/>
        </w:rPr>
        <w:t> </w:t>
      </w:r>
      <w:r>
        <w:rPr>
          <w:sz w:val="20"/>
        </w:rPr>
        <w:t>funcionários</w:t>
      </w:r>
      <w:r>
        <w:rPr>
          <w:spacing w:val="-7"/>
          <w:sz w:val="20"/>
        </w:rPr>
        <w:t> </w:t>
      </w:r>
      <w:r>
        <w:rPr>
          <w:sz w:val="20"/>
        </w:rPr>
        <w:t>deverão</w:t>
      </w:r>
      <w:r>
        <w:rPr>
          <w:spacing w:val="-10"/>
          <w:sz w:val="20"/>
        </w:rPr>
        <w:t> </w:t>
      </w:r>
      <w:r>
        <w:rPr>
          <w:sz w:val="20"/>
        </w:rPr>
        <w:t>estar</w:t>
      </w:r>
      <w:r>
        <w:rPr>
          <w:spacing w:val="-10"/>
          <w:sz w:val="20"/>
        </w:rPr>
        <w:t> </w:t>
      </w:r>
      <w:r>
        <w:rPr>
          <w:sz w:val="20"/>
        </w:rPr>
        <w:t>devidamente</w:t>
      </w:r>
      <w:r>
        <w:rPr>
          <w:spacing w:val="-6"/>
          <w:sz w:val="20"/>
        </w:rPr>
        <w:t> </w:t>
      </w:r>
      <w:r>
        <w:rPr>
          <w:sz w:val="20"/>
        </w:rPr>
        <w:t>uniformizados,</w:t>
      </w:r>
      <w:r>
        <w:rPr>
          <w:spacing w:val="-7"/>
          <w:sz w:val="20"/>
        </w:rPr>
        <w:t> </w:t>
      </w:r>
      <w:r>
        <w:rPr>
          <w:sz w:val="20"/>
        </w:rPr>
        <w:t>identificados</w:t>
      </w:r>
      <w:r>
        <w:rPr>
          <w:spacing w:val="-7"/>
          <w:sz w:val="20"/>
        </w:rPr>
        <w:t> </w:t>
      </w:r>
      <w:r>
        <w:rPr>
          <w:sz w:val="20"/>
        </w:rPr>
        <w:t>e</w:t>
      </w:r>
      <w:r>
        <w:rPr>
          <w:spacing w:val="-10"/>
          <w:sz w:val="20"/>
        </w:rPr>
        <w:t> </w:t>
      </w:r>
      <w:r>
        <w:rPr>
          <w:sz w:val="20"/>
        </w:rPr>
        <w:t>utilizando equipamentos de segurança;</w:t>
      </w:r>
    </w:p>
    <w:p>
      <w:pPr>
        <w:pStyle w:val="ListParagraph"/>
        <w:numPr>
          <w:ilvl w:val="2"/>
          <w:numId w:val="1"/>
        </w:numPr>
        <w:tabs>
          <w:tab w:pos="1362" w:val="left" w:leader="none"/>
          <w:tab w:pos="1368" w:val="left" w:leader="none"/>
        </w:tabs>
        <w:spacing w:line="360" w:lineRule="auto" w:before="0" w:after="0"/>
        <w:ind w:left="1368" w:right="145" w:hanging="505"/>
        <w:jc w:val="both"/>
        <w:rPr>
          <w:sz w:val="20"/>
        </w:rPr>
      </w:pPr>
      <w:r>
        <w:rPr>
          <w:sz w:val="20"/>
        </w:rPr>
        <w:t>A CONTRATADA deverá ser conhecedora e observar rigorosamente as orientações das Normas</w:t>
      </w:r>
      <w:r>
        <w:rPr>
          <w:spacing w:val="-12"/>
          <w:sz w:val="20"/>
        </w:rPr>
        <w:t> </w:t>
      </w:r>
      <w:r>
        <w:rPr>
          <w:sz w:val="20"/>
        </w:rPr>
        <w:t>Regulamentadoras</w:t>
      </w:r>
      <w:r>
        <w:rPr>
          <w:spacing w:val="-14"/>
          <w:sz w:val="20"/>
        </w:rPr>
        <w:t> </w:t>
      </w:r>
      <w:r>
        <w:rPr>
          <w:sz w:val="20"/>
        </w:rPr>
        <w:t>do</w:t>
      </w:r>
      <w:r>
        <w:rPr>
          <w:spacing w:val="-10"/>
          <w:sz w:val="20"/>
        </w:rPr>
        <w:t> </w:t>
      </w:r>
      <w:r>
        <w:rPr>
          <w:sz w:val="20"/>
        </w:rPr>
        <w:t>Ministério</w:t>
      </w:r>
      <w:r>
        <w:rPr>
          <w:spacing w:val="-11"/>
          <w:sz w:val="20"/>
        </w:rPr>
        <w:t> </w:t>
      </w:r>
      <w:r>
        <w:rPr>
          <w:sz w:val="20"/>
        </w:rPr>
        <w:t>do</w:t>
      </w:r>
      <w:r>
        <w:rPr>
          <w:spacing w:val="-14"/>
          <w:sz w:val="20"/>
        </w:rPr>
        <w:t> </w:t>
      </w:r>
      <w:r>
        <w:rPr>
          <w:sz w:val="20"/>
        </w:rPr>
        <w:t>Trabalho,</w:t>
      </w:r>
      <w:r>
        <w:rPr>
          <w:spacing w:val="-14"/>
          <w:sz w:val="20"/>
        </w:rPr>
        <w:t> </w:t>
      </w:r>
      <w:r>
        <w:rPr>
          <w:sz w:val="20"/>
        </w:rPr>
        <w:t>relativas</w:t>
      </w:r>
      <w:r>
        <w:rPr>
          <w:spacing w:val="-11"/>
          <w:sz w:val="20"/>
        </w:rPr>
        <w:t> </w:t>
      </w:r>
      <w:r>
        <w:rPr>
          <w:sz w:val="20"/>
        </w:rPr>
        <w:t>à</w:t>
      </w:r>
      <w:r>
        <w:rPr>
          <w:spacing w:val="-10"/>
          <w:sz w:val="20"/>
        </w:rPr>
        <w:t> </w:t>
      </w:r>
      <w:r>
        <w:rPr>
          <w:sz w:val="20"/>
        </w:rPr>
        <w:t>segurança</w:t>
      </w:r>
      <w:r>
        <w:rPr>
          <w:spacing w:val="-10"/>
          <w:sz w:val="20"/>
        </w:rPr>
        <w:t> </w:t>
      </w:r>
      <w:r>
        <w:rPr>
          <w:sz w:val="20"/>
        </w:rPr>
        <w:t>e</w:t>
      </w:r>
      <w:r>
        <w:rPr>
          <w:spacing w:val="-10"/>
          <w:sz w:val="20"/>
        </w:rPr>
        <w:t> </w:t>
      </w:r>
      <w:r>
        <w:rPr>
          <w:sz w:val="20"/>
        </w:rPr>
        <w:t>medicina</w:t>
      </w:r>
      <w:r>
        <w:rPr>
          <w:spacing w:val="-10"/>
          <w:sz w:val="20"/>
        </w:rPr>
        <w:t> </w:t>
      </w:r>
      <w:r>
        <w:rPr>
          <w:sz w:val="20"/>
        </w:rPr>
        <w:t>do trabalho, em especial a NR 18 e NR 5.</w:t>
      </w:r>
    </w:p>
    <w:p>
      <w:pPr>
        <w:pStyle w:val="ListParagraph"/>
        <w:numPr>
          <w:ilvl w:val="2"/>
          <w:numId w:val="1"/>
        </w:numPr>
        <w:tabs>
          <w:tab w:pos="1362" w:val="left" w:leader="none"/>
          <w:tab w:pos="1368" w:val="left" w:leader="none"/>
        </w:tabs>
        <w:spacing w:line="360" w:lineRule="auto" w:before="0" w:after="0"/>
        <w:ind w:left="1368" w:right="137" w:hanging="505"/>
        <w:jc w:val="both"/>
        <w:rPr>
          <w:sz w:val="20"/>
        </w:rPr>
      </w:pPr>
      <w:r>
        <w:rPr>
          <w:sz w:val="20"/>
        </w:rPr>
        <w:t>A empresa contratada deverá providenciar, sem ônus para a Prefeitura Municipal de FONTE</w:t>
      </w:r>
      <w:r>
        <w:rPr>
          <w:spacing w:val="-1"/>
          <w:sz w:val="20"/>
        </w:rPr>
        <w:t> </w:t>
      </w:r>
      <w:r>
        <w:rPr>
          <w:sz w:val="20"/>
        </w:rPr>
        <w:t>BOA roupas adequadas</w:t>
      </w:r>
      <w:r>
        <w:rPr>
          <w:spacing w:val="-3"/>
          <w:sz w:val="20"/>
        </w:rPr>
        <w:t> </w:t>
      </w:r>
      <w:r>
        <w:rPr>
          <w:sz w:val="20"/>
        </w:rPr>
        <w:t>aos serviços</w:t>
      </w:r>
      <w:r>
        <w:rPr>
          <w:spacing w:val="-3"/>
          <w:sz w:val="20"/>
        </w:rPr>
        <w:t> </w:t>
      </w:r>
      <w:r>
        <w:rPr>
          <w:sz w:val="20"/>
        </w:rPr>
        <w:t>e outros dispositivos de segurança</w:t>
      </w:r>
      <w:r>
        <w:rPr>
          <w:spacing w:val="-3"/>
          <w:sz w:val="20"/>
        </w:rPr>
        <w:t> </w:t>
      </w:r>
      <w:r>
        <w:rPr>
          <w:sz w:val="20"/>
        </w:rPr>
        <w:t>(EPIs) a seus</w:t>
      </w:r>
      <w:r>
        <w:rPr>
          <w:spacing w:val="-12"/>
          <w:sz w:val="20"/>
        </w:rPr>
        <w:t> </w:t>
      </w:r>
      <w:r>
        <w:rPr>
          <w:sz w:val="20"/>
        </w:rPr>
        <w:t>empregados,</w:t>
      </w:r>
      <w:r>
        <w:rPr>
          <w:spacing w:val="-11"/>
          <w:sz w:val="20"/>
        </w:rPr>
        <w:t> </w:t>
      </w:r>
      <w:r>
        <w:rPr>
          <w:sz w:val="20"/>
        </w:rPr>
        <w:t>adequados</w:t>
      </w:r>
      <w:r>
        <w:rPr>
          <w:spacing w:val="-14"/>
          <w:sz w:val="20"/>
        </w:rPr>
        <w:t> </w:t>
      </w:r>
      <w:r>
        <w:rPr>
          <w:sz w:val="20"/>
        </w:rPr>
        <w:t>ao</w:t>
      </w:r>
      <w:r>
        <w:rPr>
          <w:spacing w:val="-14"/>
          <w:sz w:val="20"/>
        </w:rPr>
        <w:t> </w:t>
      </w:r>
      <w:r>
        <w:rPr>
          <w:sz w:val="20"/>
        </w:rPr>
        <w:t>risco</w:t>
      </w:r>
      <w:r>
        <w:rPr>
          <w:spacing w:val="-11"/>
          <w:sz w:val="20"/>
        </w:rPr>
        <w:t> </w:t>
      </w:r>
      <w:r>
        <w:rPr>
          <w:sz w:val="20"/>
        </w:rPr>
        <w:t>das</w:t>
      </w:r>
      <w:r>
        <w:rPr>
          <w:spacing w:val="-14"/>
          <w:sz w:val="20"/>
        </w:rPr>
        <w:t> </w:t>
      </w:r>
      <w:r>
        <w:rPr>
          <w:sz w:val="20"/>
        </w:rPr>
        <w:t>atividades</w:t>
      </w:r>
      <w:r>
        <w:rPr>
          <w:spacing w:val="-11"/>
          <w:sz w:val="20"/>
        </w:rPr>
        <w:t> </w:t>
      </w:r>
      <w:r>
        <w:rPr>
          <w:sz w:val="20"/>
        </w:rPr>
        <w:t>que</w:t>
      </w:r>
      <w:r>
        <w:rPr>
          <w:spacing w:val="-14"/>
          <w:sz w:val="20"/>
        </w:rPr>
        <w:t> </w:t>
      </w:r>
      <w:r>
        <w:rPr>
          <w:sz w:val="20"/>
        </w:rPr>
        <w:t>estiverem</w:t>
      </w:r>
      <w:r>
        <w:rPr>
          <w:spacing w:val="-10"/>
          <w:sz w:val="20"/>
        </w:rPr>
        <w:t> </w:t>
      </w:r>
      <w:r>
        <w:rPr>
          <w:sz w:val="20"/>
        </w:rPr>
        <w:t>sendo</w:t>
      </w:r>
      <w:r>
        <w:rPr>
          <w:spacing w:val="-10"/>
          <w:sz w:val="20"/>
        </w:rPr>
        <w:t> </w:t>
      </w:r>
      <w:r>
        <w:rPr>
          <w:sz w:val="20"/>
        </w:rPr>
        <w:t>desenvolvidas, com Certificado de Aprovação, conforme estabelecido em normas vigentes, sempre que as</w:t>
      </w:r>
      <w:r>
        <w:rPr>
          <w:spacing w:val="-7"/>
          <w:sz w:val="20"/>
        </w:rPr>
        <w:t> </w:t>
      </w:r>
      <w:r>
        <w:rPr>
          <w:sz w:val="20"/>
        </w:rPr>
        <w:t>medidas</w:t>
      </w:r>
      <w:r>
        <w:rPr>
          <w:spacing w:val="-11"/>
          <w:sz w:val="20"/>
        </w:rPr>
        <w:t> </w:t>
      </w:r>
      <w:r>
        <w:rPr>
          <w:sz w:val="20"/>
        </w:rPr>
        <w:t>de</w:t>
      </w:r>
      <w:r>
        <w:rPr>
          <w:spacing w:val="-10"/>
          <w:sz w:val="20"/>
        </w:rPr>
        <w:t> </w:t>
      </w:r>
      <w:r>
        <w:rPr>
          <w:sz w:val="20"/>
        </w:rPr>
        <w:t>ordem</w:t>
      </w:r>
      <w:r>
        <w:rPr>
          <w:spacing w:val="-6"/>
          <w:sz w:val="20"/>
        </w:rPr>
        <w:t> </w:t>
      </w:r>
      <w:r>
        <w:rPr>
          <w:sz w:val="20"/>
        </w:rPr>
        <w:t>geral</w:t>
      </w:r>
      <w:r>
        <w:rPr>
          <w:spacing w:val="-7"/>
          <w:sz w:val="20"/>
        </w:rPr>
        <w:t> </w:t>
      </w:r>
      <w:r>
        <w:rPr>
          <w:sz w:val="20"/>
        </w:rPr>
        <w:t>não</w:t>
      </w:r>
      <w:r>
        <w:rPr>
          <w:spacing w:val="-6"/>
          <w:sz w:val="20"/>
        </w:rPr>
        <w:t> </w:t>
      </w:r>
      <w:r>
        <w:rPr>
          <w:sz w:val="20"/>
        </w:rPr>
        <w:t>ofereçam</w:t>
      </w:r>
      <w:r>
        <w:rPr>
          <w:spacing w:val="-10"/>
          <w:sz w:val="20"/>
        </w:rPr>
        <w:t> </w:t>
      </w:r>
      <w:r>
        <w:rPr>
          <w:sz w:val="20"/>
        </w:rPr>
        <w:t>completa</w:t>
      </w:r>
      <w:r>
        <w:rPr>
          <w:spacing w:val="-6"/>
          <w:sz w:val="20"/>
        </w:rPr>
        <w:t> </w:t>
      </w:r>
      <w:r>
        <w:rPr>
          <w:sz w:val="20"/>
        </w:rPr>
        <w:t>proteção</w:t>
      </w:r>
      <w:r>
        <w:rPr>
          <w:spacing w:val="-6"/>
          <w:sz w:val="20"/>
        </w:rPr>
        <w:t> </w:t>
      </w:r>
      <w:r>
        <w:rPr>
          <w:sz w:val="20"/>
        </w:rPr>
        <w:t>contra</w:t>
      </w:r>
      <w:r>
        <w:rPr>
          <w:spacing w:val="-6"/>
          <w:sz w:val="20"/>
        </w:rPr>
        <w:t> </w:t>
      </w:r>
      <w:r>
        <w:rPr>
          <w:sz w:val="20"/>
        </w:rPr>
        <w:t>os</w:t>
      </w:r>
      <w:r>
        <w:rPr>
          <w:spacing w:val="-11"/>
          <w:sz w:val="20"/>
        </w:rPr>
        <w:t> </w:t>
      </w:r>
      <w:r>
        <w:rPr>
          <w:sz w:val="20"/>
        </w:rPr>
        <w:t>riscos</w:t>
      </w:r>
      <w:r>
        <w:rPr>
          <w:spacing w:val="-7"/>
          <w:sz w:val="20"/>
        </w:rPr>
        <w:t> </w:t>
      </w:r>
      <w:r>
        <w:rPr>
          <w:sz w:val="20"/>
        </w:rPr>
        <w:t>de</w:t>
      </w:r>
      <w:r>
        <w:rPr>
          <w:spacing w:val="-6"/>
          <w:sz w:val="20"/>
        </w:rPr>
        <w:t> </w:t>
      </w:r>
      <w:r>
        <w:rPr>
          <w:sz w:val="20"/>
        </w:rPr>
        <w:t>acidentes do trabalho ou de doenças profissionais e do trabalho, bem como os equipamentos, máquinas</w:t>
      </w:r>
      <w:r>
        <w:rPr>
          <w:spacing w:val="-14"/>
          <w:sz w:val="20"/>
        </w:rPr>
        <w:t> </w:t>
      </w:r>
      <w:r>
        <w:rPr>
          <w:sz w:val="20"/>
        </w:rPr>
        <w:t>e</w:t>
      </w:r>
      <w:r>
        <w:rPr>
          <w:spacing w:val="-14"/>
          <w:sz w:val="20"/>
        </w:rPr>
        <w:t> </w:t>
      </w:r>
      <w:r>
        <w:rPr>
          <w:sz w:val="20"/>
        </w:rPr>
        <w:t>materiais</w:t>
      </w:r>
      <w:r>
        <w:rPr>
          <w:spacing w:val="-14"/>
          <w:sz w:val="20"/>
        </w:rPr>
        <w:t> </w:t>
      </w:r>
      <w:r>
        <w:rPr>
          <w:sz w:val="20"/>
        </w:rPr>
        <w:t>deverão</w:t>
      </w:r>
      <w:r>
        <w:rPr>
          <w:spacing w:val="-14"/>
          <w:sz w:val="20"/>
        </w:rPr>
        <w:t> </w:t>
      </w:r>
      <w:r>
        <w:rPr>
          <w:sz w:val="20"/>
        </w:rPr>
        <w:t>estar</w:t>
      </w:r>
      <w:r>
        <w:rPr>
          <w:spacing w:val="-14"/>
          <w:sz w:val="20"/>
        </w:rPr>
        <w:t> </w:t>
      </w:r>
      <w:r>
        <w:rPr>
          <w:sz w:val="20"/>
        </w:rPr>
        <w:t>de</w:t>
      </w:r>
      <w:r>
        <w:rPr>
          <w:spacing w:val="-14"/>
          <w:sz w:val="20"/>
        </w:rPr>
        <w:t> </w:t>
      </w:r>
      <w:r>
        <w:rPr>
          <w:sz w:val="20"/>
        </w:rPr>
        <w:t>acordo</w:t>
      </w:r>
      <w:r>
        <w:rPr>
          <w:spacing w:val="-14"/>
          <w:sz w:val="20"/>
        </w:rPr>
        <w:t> </w:t>
      </w:r>
      <w:r>
        <w:rPr>
          <w:sz w:val="20"/>
        </w:rPr>
        <w:t>com</w:t>
      </w:r>
      <w:r>
        <w:rPr>
          <w:spacing w:val="-14"/>
          <w:sz w:val="20"/>
        </w:rPr>
        <w:t> </w:t>
      </w:r>
      <w:r>
        <w:rPr>
          <w:sz w:val="20"/>
        </w:rPr>
        <w:t>a</w:t>
      </w:r>
      <w:r>
        <w:rPr>
          <w:spacing w:val="-14"/>
          <w:sz w:val="20"/>
        </w:rPr>
        <w:t> </w:t>
      </w:r>
      <w:r>
        <w:rPr>
          <w:sz w:val="20"/>
        </w:rPr>
        <w:t>legislação</w:t>
      </w:r>
      <w:r>
        <w:rPr>
          <w:spacing w:val="-13"/>
          <w:sz w:val="20"/>
        </w:rPr>
        <w:t> </w:t>
      </w:r>
      <w:r>
        <w:rPr>
          <w:sz w:val="20"/>
        </w:rPr>
        <w:t>de</w:t>
      </w:r>
      <w:r>
        <w:rPr>
          <w:spacing w:val="-14"/>
          <w:sz w:val="20"/>
        </w:rPr>
        <w:t> </w:t>
      </w:r>
      <w:r>
        <w:rPr>
          <w:sz w:val="20"/>
        </w:rPr>
        <w:t>segurança</w:t>
      </w:r>
      <w:r>
        <w:rPr>
          <w:spacing w:val="-14"/>
          <w:sz w:val="20"/>
        </w:rPr>
        <w:t> </w:t>
      </w:r>
      <w:r>
        <w:rPr>
          <w:sz w:val="20"/>
        </w:rPr>
        <w:t>vigente,</w:t>
      </w:r>
      <w:r>
        <w:rPr>
          <w:spacing w:val="-14"/>
          <w:sz w:val="20"/>
        </w:rPr>
        <w:t> </w:t>
      </w:r>
      <w:r>
        <w:rPr>
          <w:sz w:val="20"/>
        </w:rPr>
        <w:t>bem como a sinalização diurna e noturna nos níveis exigidos pelas norma.</w:t>
      </w:r>
    </w:p>
    <w:p>
      <w:pPr>
        <w:pStyle w:val="ListParagraph"/>
        <w:numPr>
          <w:ilvl w:val="2"/>
          <w:numId w:val="1"/>
        </w:numPr>
        <w:tabs>
          <w:tab w:pos="1362" w:val="left" w:leader="none"/>
          <w:tab w:pos="1368" w:val="left" w:leader="none"/>
        </w:tabs>
        <w:spacing w:line="360" w:lineRule="auto" w:before="0" w:after="0"/>
        <w:ind w:left="1368" w:right="143" w:hanging="505"/>
        <w:jc w:val="both"/>
        <w:rPr>
          <w:sz w:val="20"/>
        </w:rPr>
      </w:pPr>
      <w:r>
        <w:rPr>
          <w:sz w:val="20"/>
        </w:rPr>
        <w:t>Em caso do descumprimento das normas de segurança do trabalho, a FISCALIZAÇÃO poderá</w:t>
      </w:r>
      <w:r>
        <w:rPr>
          <w:spacing w:val="-14"/>
          <w:sz w:val="20"/>
        </w:rPr>
        <w:t> </w:t>
      </w:r>
      <w:r>
        <w:rPr>
          <w:sz w:val="20"/>
        </w:rPr>
        <w:t>notificar</w:t>
      </w:r>
      <w:r>
        <w:rPr>
          <w:spacing w:val="-14"/>
          <w:sz w:val="20"/>
        </w:rPr>
        <w:t> </w:t>
      </w:r>
      <w:r>
        <w:rPr>
          <w:sz w:val="20"/>
        </w:rPr>
        <w:t>a</w:t>
      </w:r>
      <w:r>
        <w:rPr>
          <w:spacing w:val="-14"/>
          <w:sz w:val="20"/>
        </w:rPr>
        <w:t> </w:t>
      </w:r>
      <w:r>
        <w:rPr>
          <w:sz w:val="20"/>
        </w:rPr>
        <w:t>CONTRATADA</w:t>
      </w:r>
      <w:r>
        <w:rPr>
          <w:spacing w:val="-14"/>
          <w:sz w:val="20"/>
        </w:rPr>
        <w:t> </w:t>
      </w:r>
      <w:r>
        <w:rPr>
          <w:sz w:val="20"/>
        </w:rPr>
        <w:t>e,</w:t>
      </w:r>
      <w:r>
        <w:rPr>
          <w:spacing w:val="-14"/>
          <w:sz w:val="20"/>
        </w:rPr>
        <w:t> </w:t>
      </w:r>
      <w:r>
        <w:rPr>
          <w:sz w:val="20"/>
        </w:rPr>
        <w:t>em</w:t>
      </w:r>
      <w:r>
        <w:rPr>
          <w:spacing w:val="-14"/>
          <w:sz w:val="20"/>
        </w:rPr>
        <w:t> </w:t>
      </w:r>
      <w:r>
        <w:rPr>
          <w:sz w:val="20"/>
        </w:rPr>
        <w:t>caso</w:t>
      </w:r>
      <w:r>
        <w:rPr>
          <w:spacing w:val="-14"/>
          <w:sz w:val="20"/>
        </w:rPr>
        <w:t> </w:t>
      </w:r>
      <w:r>
        <w:rPr>
          <w:sz w:val="20"/>
        </w:rPr>
        <w:t>de</w:t>
      </w:r>
      <w:r>
        <w:rPr>
          <w:spacing w:val="-14"/>
          <w:sz w:val="20"/>
        </w:rPr>
        <w:t> </w:t>
      </w:r>
      <w:r>
        <w:rPr>
          <w:sz w:val="20"/>
        </w:rPr>
        <w:t>reincidências,</w:t>
      </w:r>
      <w:r>
        <w:rPr>
          <w:spacing w:val="-14"/>
          <w:sz w:val="20"/>
        </w:rPr>
        <w:t> </w:t>
      </w:r>
      <w:r>
        <w:rPr>
          <w:sz w:val="20"/>
        </w:rPr>
        <w:t>aplicar</w:t>
      </w:r>
      <w:r>
        <w:rPr>
          <w:spacing w:val="-13"/>
          <w:sz w:val="20"/>
        </w:rPr>
        <w:t> </w:t>
      </w:r>
      <w:r>
        <w:rPr>
          <w:sz w:val="20"/>
        </w:rPr>
        <w:t>as</w:t>
      </w:r>
      <w:r>
        <w:rPr>
          <w:spacing w:val="-14"/>
          <w:sz w:val="20"/>
        </w:rPr>
        <w:t> </w:t>
      </w:r>
      <w:r>
        <w:rPr>
          <w:sz w:val="20"/>
        </w:rPr>
        <w:t>sanções</w:t>
      </w:r>
      <w:r>
        <w:rPr>
          <w:spacing w:val="-14"/>
          <w:sz w:val="20"/>
        </w:rPr>
        <w:t> </w:t>
      </w:r>
      <w:r>
        <w:rPr>
          <w:sz w:val="20"/>
        </w:rPr>
        <w:t>previstas no edital.</w:t>
      </w:r>
    </w:p>
    <w:p>
      <w:pPr>
        <w:pStyle w:val="ListParagraph"/>
        <w:numPr>
          <w:ilvl w:val="2"/>
          <w:numId w:val="1"/>
        </w:numPr>
        <w:tabs>
          <w:tab w:pos="1362" w:val="left" w:leader="none"/>
          <w:tab w:pos="1368" w:val="left" w:leader="none"/>
        </w:tabs>
        <w:spacing w:line="360" w:lineRule="auto" w:before="0" w:after="0"/>
        <w:ind w:left="1368" w:right="144" w:hanging="505"/>
        <w:jc w:val="both"/>
        <w:rPr>
          <w:sz w:val="20"/>
        </w:rPr>
      </w:pPr>
      <w:r>
        <w:rPr>
          <w:sz w:val="20"/>
        </w:rPr>
        <w:t>O</w:t>
      </w:r>
      <w:r>
        <w:rPr>
          <w:spacing w:val="-8"/>
          <w:sz w:val="20"/>
        </w:rPr>
        <w:t> </w:t>
      </w:r>
      <w:r>
        <w:rPr>
          <w:sz w:val="20"/>
        </w:rPr>
        <w:t>canteiro</w:t>
      </w:r>
      <w:r>
        <w:rPr>
          <w:spacing w:val="-7"/>
          <w:sz w:val="20"/>
        </w:rPr>
        <w:t> </w:t>
      </w:r>
      <w:r>
        <w:rPr>
          <w:sz w:val="20"/>
        </w:rPr>
        <w:t>de</w:t>
      </w:r>
      <w:r>
        <w:rPr>
          <w:spacing w:val="-11"/>
          <w:sz w:val="20"/>
        </w:rPr>
        <w:t> </w:t>
      </w:r>
      <w:r>
        <w:rPr>
          <w:sz w:val="20"/>
        </w:rPr>
        <w:t>obras</w:t>
      </w:r>
      <w:r>
        <w:rPr>
          <w:spacing w:val="-8"/>
          <w:sz w:val="20"/>
        </w:rPr>
        <w:t> </w:t>
      </w:r>
      <w:r>
        <w:rPr>
          <w:sz w:val="20"/>
        </w:rPr>
        <w:t>deverá</w:t>
      </w:r>
      <w:r>
        <w:rPr>
          <w:spacing w:val="-7"/>
          <w:sz w:val="20"/>
        </w:rPr>
        <w:t> </w:t>
      </w:r>
      <w:r>
        <w:rPr>
          <w:sz w:val="20"/>
        </w:rPr>
        <w:t>ser</w:t>
      </w:r>
      <w:r>
        <w:rPr>
          <w:spacing w:val="-11"/>
          <w:sz w:val="20"/>
        </w:rPr>
        <w:t> </w:t>
      </w:r>
      <w:r>
        <w:rPr>
          <w:sz w:val="20"/>
        </w:rPr>
        <w:t>devidamente</w:t>
      </w:r>
      <w:r>
        <w:rPr>
          <w:spacing w:val="-11"/>
          <w:sz w:val="20"/>
        </w:rPr>
        <w:t> </w:t>
      </w:r>
      <w:r>
        <w:rPr>
          <w:sz w:val="20"/>
        </w:rPr>
        <w:t>preparado</w:t>
      </w:r>
      <w:r>
        <w:rPr>
          <w:spacing w:val="-7"/>
          <w:sz w:val="20"/>
        </w:rPr>
        <w:t> </w:t>
      </w:r>
      <w:r>
        <w:rPr>
          <w:sz w:val="20"/>
        </w:rPr>
        <w:t>de</w:t>
      </w:r>
      <w:r>
        <w:rPr>
          <w:spacing w:val="-7"/>
          <w:sz w:val="20"/>
        </w:rPr>
        <w:t> </w:t>
      </w:r>
      <w:r>
        <w:rPr>
          <w:sz w:val="20"/>
        </w:rPr>
        <w:t>acordo</w:t>
      </w:r>
      <w:r>
        <w:rPr>
          <w:spacing w:val="-7"/>
          <w:sz w:val="20"/>
        </w:rPr>
        <w:t> </w:t>
      </w:r>
      <w:r>
        <w:rPr>
          <w:sz w:val="20"/>
        </w:rPr>
        <w:t>com</w:t>
      </w:r>
      <w:r>
        <w:rPr>
          <w:spacing w:val="-11"/>
          <w:sz w:val="20"/>
        </w:rPr>
        <w:t> </w:t>
      </w:r>
      <w:r>
        <w:rPr>
          <w:sz w:val="20"/>
        </w:rPr>
        <w:t>as</w:t>
      </w:r>
      <w:r>
        <w:rPr>
          <w:spacing w:val="-8"/>
          <w:sz w:val="20"/>
        </w:rPr>
        <w:t> </w:t>
      </w:r>
      <w:r>
        <w:rPr>
          <w:sz w:val="20"/>
        </w:rPr>
        <w:t>recomendações da NR18, levando-se em consideração o número máximo de funcionários por turno, de forma a garantir aos funcionários da CONTRATADA saúde, segurança e conforto.</w:t>
      </w:r>
    </w:p>
    <w:p>
      <w:pPr>
        <w:pStyle w:val="Heading2"/>
        <w:numPr>
          <w:ilvl w:val="1"/>
          <w:numId w:val="1"/>
        </w:numPr>
        <w:tabs>
          <w:tab w:pos="932" w:val="left" w:leader="none"/>
        </w:tabs>
        <w:spacing w:line="240" w:lineRule="auto" w:before="0" w:after="0"/>
        <w:ind w:left="932" w:right="0" w:hanging="429"/>
        <w:jc w:val="both"/>
      </w:pPr>
      <w:r>
        <w:rPr/>
        <w:t>Dos</w:t>
      </w:r>
      <w:r>
        <w:rPr>
          <w:spacing w:val="-3"/>
        </w:rPr>
        <w:t> </w:t>
      </w:r>
      <w:r>
        <w:rPr/>
        <w:t>equipamentos</w:t>
      </w:r>
      <w:r>
        <w:rPr>
          <w:spacing w:val="-3"/>
        </w:rPr>
        <w:t> </w:t>
      </w:r>
      <w:r>
        <w:rPr/>
        <w:t>e</w:t>
      </w:r>
      <w:r>
        <w:rPr>
          <w:spacing w:val="-2"/>
        </w:rPr>
        <w:t> </w:t>
      </w:r>
      <w:r>
        <w:rPr/>
        <w:t>materiais</w:t>
      </w:r>
      <w:r>
        <w:rPr>
          <w:spacing w:val="-2"/>
        </w:rPr>
        <w:t> </w:t>
      </w:r>
      <w:r>
        <w:rPr/>
        <w:t>a</w:t>
      </w:r>
      <w:r>
        <w:rPr>
          <w:spacing w:val="-2"/>
        </w:rPr>
        <w:t> </w:t>
      </w:r>
      <w:r>
        <w:rPr/>
        <w:t>serem</w:t>
      </w:r>
      <w:r>
        <w:rPr>
          <w:spacing w:val="-4"/>
        </w:rPr>
        <w:t> </w:t>
      </w:r>
      <w:r>
        <w:rPr>
          <w:spacing w:val="-2"/>
        </w:rPr>
        <w:t>empregados</w:t>
      </w:r>
    </w:p>
    <w:p>
      <w:pPr>
        <w:pStyle w:val="ListParagraph"/>
        <w:numPr>
          <w:ilvl w:val="2"/>
          <w:numId w:val="1"/>
        </w:numPr>
        <w:tabs>
          <w:tab w:pos="1362" w:val="left" w:leader="none"/>
          <w:tab w:pos="1368" w:val="left" w:leader="none"/>
        </w:tabs>
        <w:spacing w:line="362" w:lineRule="auto" w:before="113" w:after="0"/>
        <w:ind w:left="1368" w:right="145" w:hanging="505"/>
        <w:jc w:val="both"/>
        <w:rPr>
          <w:sz w:val="20"/>
        </w:rPr>
      </w:pPr>
      <w:r>
        <w:rPr>
          <w:sz w:val="20"/>
        </w:rPr>
        <w:t>Toda</w:t>
      </w:r>
      <w:r>
        <w:rPr>
          <w:spacing w:val="-2"/>
          <w:sz w:val="20"/>
        </w:rPr>
        <w:t> </w:t>
      </w:r>
      <w:r>
        <w:rPr>
          <w:sz w:val="20"/>
        </w:rPr>
        <w:t>mão</w:t>
      </w:r>
      <w:r>
        <w:rPr>
          <w:spacing w:val="-1"/>
          <w:sz w:val="20"/>
        </w:rPr>
        <w:t> </w:t>
      </w:r>
      <w:r>
        <w:rPr>
          <w:sz w:val="20"/>
        </w:rPr>
        <w:t>de</w:t>
      </w:r>
      <w:r>
        <w:rPr>
          <w:spacing w:val="-2"/>
          <w:sz w:val="20"/>
        </w:rPr>
        <w:t> </w:t>
      </w:r>
      <w:r>
        <w:rPr>
          <w:sz w:val="20"/>
        </w:rPr>
        <w:t>obra, máquinas,</w:t>
      </w:r>
      <w:r>
        <w:rPr>
          <w:spacing w:val="-2"/>
          <w:sz w:val="20"/>
        </w:rPr>
        <w:t> </w:t>
      </w:r>
      <w:r>
        <w:rPr>
          <w:sz w:val="20"/>
        </w:rPr>
        <w:t>equipamentos,</w:t>
      </w:r>
      <w:r>
        <w:rPr>
          <w:spacing w:val="-2"/>
          <w:sz w:val="20"/>
        </w:rPr>
        <w:t> </w:t>
      </w:r>
      <w:r>
        <w:rPr>
          <w:sz w:val="20"/>
        </w:rPr>
        <w:t>materiais e</w:t>
      </w:r>
      <w:r>
        <w:rPr>
          <w:spacing w:val="-1"/>
          <w:sz w:val="20"/>
        </w:rPr>
        <w:t> </w:t>
      </w:r>
      <w:r>
        <w:rPr>
          <w:sz w:val="20"/>
        </w:rPr>
        <w:t>insumos deverão</w:t>
      </w:r>
      <w:r>
        <w:rPr>
          <w:spacing w:val="-1"/>
          <w:sz w:val="20"/>
        </w:rPr>
        <w:t> </w:t>
      </w:r>
      <w:r>
        <w:rPr>
          <w:sz w:val="20"/>
        </w:rPr>
        <w:t>ser</w:t>
      </w:r>
      <w:r>
        <w:rPr>
          <w:spacing w:val="-1"/>
          <w:sz w:val="20"/>
        </w:rPr>
        <w:t> </w:t>
      </w:r>
      <w:r>
        <w:rPr>
          <w:sz w:val="20"/>
        </w:rPr>
        <w:t>fornecidos pela CONTRATADA, bem como o transporte e substituição desses itens, quando necessário, que ficará a cargo da CONTRATADA, além de que o controle e a guarda de</w:t>
      </w:r>
    </w:p>
    <w:p>
      <w:pPr>
        <w:pStyle w:val="ListParagraph"/>
        <w:spacing w:after="0" w:line="362" w:lineRule="auto"/>
        <w:jc w:val="both"/>
        <w:rPr>
          <w:sz w:val="20"/>
        </w:rPr>
        <w:sectPr>
          <w:pgSz w:w="11910" w:h="16840"/>
          <w:pgMar w:header="863" w:footer="853" w:top="1940" w:bottom="1040" w:left="1417" w:right="992"/>
        </w:sectPr>
      </w:pPr>
    </w:p>
    <w:p>
      <w:pPr>
        <w:pStyle w:val="BodyText"/>
        <w:ind w:left="0" w:firstLine="0"/>
        <w:jc w:val="left"/>
        <w:rPr>
          <w:sz w:val="19"/>
        </w:rPr>
      </w:pPr>
    </w:p>
    <w:p>
      <w:pPr>
        <w:spacing w:line="20" w:lineRule="exact"/>
        <w:ind w:left="-181" w:right="0" w:firstLine="0"/>
        <w:rPr>
          <w:sz w:val="2"/>
        </w:rPr>
      </w:pPr>
      <w:r>
        <w:rPr>
          <w:sz w:val="2"/>
        </w:rPr>
        <mc:AlternateContent>
          <mc:Choice Requires="wps">
            <w:drawing>
              <wp:inline distT="0" distB="0" distL="0" distR="0">
                <wp:extent cx="5714365" cy="11430"/>
                <wp:effectExtent l="9525" t="0" r="635" b="7620"/>
                <wp:docPr id="21" name="Group 21"/>
                <wp:cNvGraphicFramePr>
                  <a:graphicFrameLocks/>
                </wp:cNvGraphicFramePr>
                <a:graphic>
                  <a:graphicData uri="http://schemas.microsoft.com/office/word/2010/wordprocessingGroup">
                    <wpg:wgp>
                      <wpg:cNvPr id="21" name="Group 21"/>
                      <wpg:cNvGrpSpPr/>
                      <wpg:grpSpPr>
                        <a:xfrm>
                          <a:off x="0" y="0"/>
                          <a:ext cx="5714365" cy="11430"/>
                          <a:chExt cx="5714365" cy="11430"/>
                        </a:xfrm>
                      </wpg:grpSpPr>
                      <wps:wsp>
                        <wps:cNvPr id="22" name="Graphic 22"/>
                        <wps:cNvSpPr/>
                        <wps:spPr>
                          <a:xfrm>
                            <a:off x="0" y="5651"/>
                            <a:ext cx="5714365" cy="1270"/>
                          </a:xfrm>
                          <a:custGeom>
                            <a:avLst/>
                            <a:gdLst/>
                            <a:ahLst/>
                            <a:cxnLst/>
                            <a:rect l="l" t="t" r="r" b="b"/>
                            <a:pathLst>
                              <a:path w="5714365" h="0">
                                <a:moveTo>
                                  <a:pt x="0" y="0"/>
                                </a:moveTo>
                                <a:lnTo>
                                  <a:pt x="5713876" y="0"/>
                                </a:lnTo>
                              </a:path>
                            </a:pathLst>
                          </a:custGeom>
                          <a:ln w="11303">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449.95pt;height:.9pt;mso-position-horizontal-relative:char;mso-position-vertical-relative:line" id="docshapegroup13" coordorigin="0,0" coordsize="8999,18">
                <v:line style="position:absolute" from="0,9" to="8998,9" stroked="true" strokeweight=".89pt" strokecolor="#000000">
                  <v:stroke dashstyle="solid"/>
                </v:line>
              </v:group>
            </w:pict>
          </mc:Fallback>
        </mc:AlternateContent>
      </w:r>
      <w:r>
        <w:rPr>
          <w:sz w:val="2"/>
        </w:rPr>
      </w:r>
    </w:p>
    <w:p>
      <w:pPr>
        <w:pStyle w:val="BodyText"/>
        <w:spacing w:line="360" w:lineRule="auto" w:before="105"/>
        <w:ind w:firstLine="0"/>
        <w:jc w:val="left"/>
      </w:pPr>
      <w:r>
        <w:rPr/>
        <w:t>todo</w:t>
      </w:r>
      <w:r>
        <w:rPr>
          <w:spacing w:val="69"/>
        </w:rPr>
        <w:t> </w:t>
      </w:r>
      <w:r>
        <w:rPr/>
        <w:t>material</w:t>
      </w:r>
      <w:r>
        <w:rPr>
          <w:spacing w:val="68"/>
        </w:rPr>
        <w:t> </w:t>
      </w:r>
      <w:r>
        <w:rPr/>
        <w:t>estocado</w:t>
      </w:r>
      <w:r>
        <w:rPr>
          <w:spacing w:val="69"/>
        </w:rPr>
        <w:t> </w:t>
      </w:r>
      <w:r>
        <w:rPr/>
        <w:t>no</w:t>
      </w:r>
      <w:r>
        <w:rPr>
          <w:spacing w:val="69"/>
        </w:rPr>
        <w:t> </w:t>
      </w:r>
      <w:r>
        <w:rPr/>
        <w:t>canteiro</w:t>
      </w:r>
      <w:r>
        <w:rPr>
          <w:spacing w:val="69"/>
        </w:rPr>
        <w:t> </w:t>
      </w:r>
      <w:r>
        <w:rPr/>
        <w:t>de</w:t>
      </w:r>
      <w:r>
        <w:rPr>
          <w:spacing w:val="69"/>
        </w:rPr>
        <w:t> </w:t>
      </w:r>
      <w:r>
        <w:rPr/>
        <w:t>obras</w:t>
      </w:r>
      <w:r>
        <w:rPr>
          <w:spacing w:val="68"/>
        </w:rPr>
        <w:t> </w:t>
      </w:r>
      <w:r>
        <w:rPr/>
        <w:t>serão</w:t>
      </w:r>
      <w:r>
        <w:rPr>
          <w:spacing w:val="69"/>
        </w:rPr>
        <w:t> </w:t>
      </w:r>
      <w:r>
        <w:rPr/>
        <w:t>de</w:t>
      </w:r>
      <w:r>
        <w:rPr>
          <w:spacing w:val="69"/>
        </w:rPr>
        <w:t> </w:t>
      </w:r>
      <w:r>
        <w:rPr/>
        <w:t>inteira</w:t>
      </w:r>
      <w:r>
        <w:rPr>
          <w:spacing w:val="69"/>
        </w:rPr>
        <w:t> </w:t>
      </w:r>
      <w:r>
        <w:rPr/>
        <w:t>responsabilidade</w:t>
      </w:r>
      <w:r>
        <w:rPr>
          <w:spacing w:val="69"/>
        </w:rPr>
        <w:t> </w:t>
      </w:r>
      <w:r>
        <w:rPr/>
        <w:t>da </w:t>
      </w:r>
      <w:r>
        <w:rPr>
          <w:spacing w:val="-2"/>
        </w:rPr>
        <w:t>CONTRATADA.</w:t>
      </w:r>
    </w:p>
    <w:p>
      <w:pPr>
        <w:pStyle w:val="ListParagraph"/>
        <w:numPr>
          <w:ilvl w:val="2"/>
          <w:numId w:val="1"/>
        </w:numPr>
        <w:tabs>
          <w:tab w:pos="1362" w:val="left" w:leader="none"/>
          <w:tab w:pos="1368" w:val="left" w:leader="none"/>
        </w:tabs>
        <w:spacing w:line="362" w:lineRule="auto" w:before="0" w:after="0"/>
        <w:ind w:left="1368" w:right="145" w:hanging="505"/>
        <w:jc w:val="both"/>
        <w:rPr>
          <w:sz w:val="20"/>
        </w:rPr>
      </w:pPr>
      <w:r>
        <w:rPr>
          <w:sz w:val="20"/>
        </w:rPr>
        <w:t>Os equipamentos sempre deverão apresentar boa qualidade, revisados e com manutenções</w:t>
      </w:r>
      <w:r>
        <w:rPr>
          <w:spacing w:val="-8"/>
          <w:sz w:val="20"/>
        </w:rPr>
        <w:t> </w:t>
      </w:r>
      <w:r>
        <w:rPr>
          <w:sz w:val="20"/>
        </w:rPr>
        <w:t>preventivas</w:t>
      </w:r>
      <w:r>
        <w:rPr>
          <w:spacing w:val="-8"/>
          <w:sz w:val="20"/>
        </w:rPr>
        <w:t> </w:t>
      </w:r>
      <w:r>
        <w:rPr>
          <w:sz w:val="20"/>
        </w:rPr>
        <w:t>em</w:t>
      </w:r>
      <w:r>
        <w:rPr>
          <w:spacing w:val="-7"/>
          <w:sz w:val="20"/>
        </w:rPr>
        <w:t> </w:t>
      </w:r>
      <w:r>
        <w:rPr>
          <w:sz w:val="20"/>
        </w:rPr>
        <w:t>dia,</w:t>
      </w:r>
      <w:r>
        <w:rPr>
          <w:spacing w:val="-11"/>
          <w:sz w:val="20"/>
        </w:rPr>
        <w:t> </w:t>
      </w:r>
      <w:r>
        <w:rPr>
          <w:sz w:val="20"/>
        </w:rPr>
        <w:t>de</w:t>
      </w:r>
      <w:r>
        <w:rPr>
          <w:spacing w:val="-11"/>
          <w:sz w:val="20"/>
        </w:rPr>
        <w:t> </w:t>
      </w:r>
      <w:r>
        <w:rPr>
          <w:sz w:val="20"/>
        </w:rPr>
        <w:t>forma</w:t>
      </w:r>
      <w:r>
        <w:rPr>
          <w:spacing w:val="-11"/>
          <w:sz w:val="20"/>
        </w:rPr>
        <w:t> </w:t>
      </w:r>
      <w:r>
        <w:rPr>
          <w:sz w:val="20"/>
        </w:rPr>
        <w:t>a</w:t>
      </w:r>
      <w:r>
        <w:rPr>
          <w:spacing w:val="-11"/>
          <w:sz w:val="20"/>
        </w:rPr>
        <w:t> </w:t>
      </w:r>
      <w:r>
        <w:rPr>
          <w:sz w:val="20"/>
        </w:rPr>
        <w:t>zelar</w:t>
      </w:r>
      <w:r>
        <w:rPr>
          <w:spacing w:val="-6"/>
          <w:sz w:val="20"/>
        </w:rPr>
        <w:t> </w:t>
      </w:r>
      <w:r>
        <w:rPr>
          <w:sz w:val="20"/>
        </w:rPr>
        <w:t>pela</w:t>
      </w:r>
      <w:r>
        <w:rPr>
          <w:spacing w:val="-7"/>
          <w:sz w:val="20"/>
        </w:rPr>
        <w:t> </w:t>
      </w:r>
      <w:r>
        <w:rPr>
          <w:sz w:val="20"/>
        </w:rPr>
        <w:t>integridade</w:t>
      </w:r>
      <w:r>
        <w:rPr>
          <w:spacing w:val="-7"/>
          <w:sz w:val="20"/>
        </w:rPr>
        <w:t> </w:t>
      </w:r>
      <w:r>
        <w:rPr>
          <w:sz w:val="20"/>
        </w:rPr>
        <w:t>dos</w:t>
      </w:r>
      <w:r>
        <w:rPr>
          <w:spacing w:val="-12"/>
          <w:sz w:val="20"/>
        </w:rPr>
        <w:t> </w:t>
      </w:r>
      <w:r>
        <w:rPr>
          <w:sz w:val="20"/>
        </w:rPr>
        <w:t>mesmos</w:t>
      </w:r>
      <w:r>
        <w:rPr>
          <w:spacing w:val="-12"/>
          <w:sz w:val="20"/>
        </w:rPr>
        <w:t> </w:t>
      </w:r>
      <w:r>
        <w:rPr>
          <w:sz w:val="20"/>
        </w:rPr>
        <w:t>e</w:t>
      </w:r>
      <w:r>
        <w:rPr>
          <w:spacing w:val="-7"/>
          <w:sz w:val="20"/>
        </w:rPr>
        <w:t> </w:t>
      </w:r>
      <w:r>
        <w:rPr>
          <w:sz w:val="20"/>
        </w:rPr>
        <w:t>garantir a</w:t>
      </w:r>
      <w:r>
        <w:rPr>
          <w:spacing w:val="-11"/>
          <w:sz w:val="20"/>
        </w:rPr>
        <w:t> </w:t>
      </w:r>
      <w:r>
        <w:rPr>
          <w:sz w:val="20"/>
        </w:rPr>
        <w:t>segurança</w:t>
      </w:r>
      <w:r>
        <w:rPr>
          <w:spacing w:val="-11"/>
          <w:sz w:val="20"/>
        </w:rPr>
        <w:t> </w:t>
      </w:r>
      <w:r>
        <w:rPr>
          <w:sz w:val="20"/>
        </w:rPr>
        <w:t>dos</w:t>
      </w:r>
      <w:r>
        <w:rPr>
          <w:spacing w:val="-12"/>
          <w:sz w:val="20"/>
        </w:rPr>
        <w:t> </w:t>
      </w:r>
      <w:r>
        <w:rPr>
          <w:sz w:val="20"/>
        </w:rPr>
        <w:t>operadores</w:t>
      </w:r>
      <w:r>
        <w:rPr>
          <w:spacing w:val="-12"/>
          <w:sz w:val="20"/>
        </w:rPr>
        <w:t> </w:t>
      </w:r>
      <w:r>
        <w:rPr>
          <w:sz w:val="20"/>
        </w:rPr>
        <w:t>e</w:t>
      </w:r>
      <w:r>
        <w:rPr>
          <w:spacing w:val="-11"/>
          <w:sz w:val="20"/>
        </w:rPr>
        <w:t> </w:t>
      </w:r>
      <w:r>
        <w:rPr>
          <w:sz w:val="20"/>
        </w:rPr>
        <w:t>funcionários</w:t>
      </w:r>
      <w:r>
        <w:rPr>
          <w:spacing w:val="-12"/>
          <w:sz w:val="20"/>
        </w:rPr>
        <w:t> </w:t>
      </w:r>
      <w:r>
        <w:rPr>
          <w:sz w:val="20"/>
        </w:rPr>
        <w:t>que</w:t>
      </w:r>
      <w:r>
        <w:rPr>
          <w:spacing w:val="-11"/>
          <w:sz w:val="20"/>
        </w:rPr>
        <w:t> </w:t>
      </w:r>
      <w:r>
        <w:rPr>
          <w:sz w:val="20"/>
        </w:rPr>
        <w:t>estejam</w:t>
      </w:r>
      <w:r>
        <w:rPr>
          <w:spacing w:val="-10"/>
          <w:sz w:val="20"/>
        </w:rPr>
        <w:t> </w:t>
      </w:r>
      <w:r>
        <w:rPr>
          <w:sz w:val="20"/>
        </w:rPr>
        <w:t>trabalhando</w:t>
      </w:r>
      <w:r>
        <w:rPr>
          <w:spacing w:val="-11"/>
          <w:sz w:val="20"/>
        </w:rPr>
        <w:t> </w:t>
      </w:r>
      <w:r>
        <w:rPr>
          <w:sz w:val="20"/>
        </w:rPr>
        <w:t>no</w:t>
      </w:r>
      <w:r>
        <w:rPr>
          <w:spacing w:val="-11"/>
          <w:sz w:val="20"/>
        </w:rPr>
        <w:t> </w:t>
      </w:r>
      <w:r>
        <w:rPr>
          <w:sz w:val="20"/>
        </w:rPr>
        <w:t>local</w:t>
      </w:r>
      <w:r>
        <w:rPr>
          <w:spacing w:val="-12"/>
          <w:sz w:val="20"/>
        </w:rPr>
        <w:t> </w:t>
      </w:r>
      <w:r>
        <w:rPr>
          <w:sz w:val="20"/>
        </w:rPr>
        <w:t>de</w:t>
      </w:r>
      <w:r>
        <w:rPr>
          <w:spacing w:val="-11"/>
          <w:sz w:val="20"/>
        </w:rPr>
        <w:t> </w:t>
      </w:r>
      <w:r>
        <w:rPr>
          <w:sz w:val="20"/>
        </w:rPr>
        <w:t>utilização.</w:t>
      </w:r>
    </w:p>
    <w:p>
      <w:pPr>
        <w:pStyle w:val="ListParagraph"/>
        <w:numPr>
          <w:ilvl w:val="2"/>
          <w:numId w:val="1"/>
        </w:numPr>
        <w:tabs>
          <w:tab w:pos="1362" w:val="left" w:leader="none"/>
          <w:tab w:pos="1368" w:val="left" w:leader="none"/>
        </w:tabs>
        <w:spacing w:line="360" w:lineRule="auto" w:before="0" w:after="0"/>
        <w:ind w:left="1368" w:right="146" w:hanging="505"/>
        <w:jc w:val="both"/>
        <w:rPr>
          <w:sz w:val="20"/>
        </w:rPr>
      </w:pPr>
      <w:r>
        <w:rPr>
          <w:sz w:val="20"/>
        </w:rPr>
        <w:t>A CONTRATADA deverá sinalizar adequadamente, bem como promover o controle de acesso aos locais de manuseio e operação de equipamentos que possam causar </w:t>
      </w:r>
      <w:r>
        <w:rPr>
          <w:spacing w:val="-2"/>
          <w:sz w:val="20"/>
        </w:rPr>
        <w:t>acidentes.</w:t>
      </w:r>
    </w:p>
    <w:p>
      <w:pPr>
        <w:pStyle w:val="ListParagraph"/>
        <w:numPr>
          <w:ilvl w:val="2"/>
          <w:numId w:val="1"/>
        </w:numPr>
        <w:tabs>
          <w:tab w:pos="1362" w:val="left" w:leader="none"/>
          <w:tab w:pos="1368" w:val="left" w:leader="none"/>
        </w:tabs>
        <w:spacing w:line="360" w:lineRule="auto" w:before="0" w:after="0"/>
        <w:ind w:left="1368" w:right="148" w:hanging="505"/>
        <w:jc w:val="both"/>
        <w:rPr>
          <w:sz w:val="20"/>
        </w:rPr>
      </w:pPr>
      <w:r>
        <w:rPr>
          <w:sz w:val="20"/>
        </w:rPr>
        <w:t>Caminhões e demais equipamentos que se locomovem no canteiro deverão ser dotados de aviso sonoro quando da operação em marcha ré, ou em qualquer tipo de movimento como plataformas elevatórias.</w:t>
      </w:r>
    </w:p>
    <w:p>
      <w:pPr>
        <w:pStyle w:val="ListParagraph"/>
        <w:numPr>
          <w:ilvl w:val="2"/>
          <w:numId w:val="1"/>
        </w:numPr>
        <w:tabs>
          <w:tab w:pos="1362" w:val="left" w:leader="none"/>
          <w:tab w:pos="1368" w:val="left" w:leader="none"/>
        </w:tabs>
        <w:spacing w:line="360" w:lineRule="auto" w:before="0" w:after="0"/>
        <w:ind w:left="1368" w:right="143" w:hanging="505"/>
        <w:jc w:val="both"/>
        <w:rPr>
          <w:sz w:val="20"/>
        </w:rPr>
      </w:pPr>
      <w:r>
        <w:rPr>
          <w:sz w:val="20"/>
        </w:rPr>
        <w:t>Todo e qualquer tipo de equipamento/máquina somente poderá ser manuseado/operado por</w:t>
      </w:r>
      <w:r>
        <w:rPr>
          <w:spacing w:val="-7"/>
          <w:sz w:val="20"/>
        </w:rPr>
        <w:t> </w:t>
      </w:r>
      <w:r>
        <w:rPr>
          <w:sz w:val="20"/>
        </w:rPr>
        <w:t>profissional</w:t>
      </w:r>
      <w:r>
        <w:rPr>
          <w:spacing w:val="-12"/>
          <w:sz w:val="20"/>
        </w:rPr>
        <w:t> </w:t>
      </w:r>
      <w:r>
        <w:rPr>
          <w:sz w:val="20"/>
        </w:rPr>
        <w:t>devidamente</w:t>
      </w:r>
      <w:r>
        <w:rPr>
          <w:spacing w:val="-11"/>
          <w:sz w:val="20"/>
        </w:rPr>
        <w:t> </w:t>
      </w:r>
      <w:r>
        <w:rPr>
          <w:sz w:val="20"/>
        </w:rPr>
        <w:t>habilitado</w:t>
      </w:r>
      <w:r>
        <w:rPr>
          <w:spacing w:val="-11"/>
          <w:sz w:val="20"/>
        </w:rPr>
        <w:t> </w:t>
      </w:r>
      <w:r>
        <w:rPr>
          <w:sz w:val="20"/>
        </w:rPr>
        <w:t>e</w:t>
      </w:r>
      <w:r>
        <w:rPr>
          <w:spacing w:val="-7"/>
          <w:sz w:val="20"/>
        </w:rPr>
        <w:t> </w:t>
      </w:r>
      <w:r>
        <w:rPr>
          <w:sz w:val="20"/>
        </w:rPr>
        <w:t>capacitado</w:t>
      </w:r>
      <w:r>
        <w:rPr>
          <w:spacing w:val="-7"/>
          <w:sz w:val="20"/>
        </w:rPr>
        <w:t> </w:t>
      </w:r>
      <w:r>
        <w:rPr>
          <w:sz w:val="20"/>
        </w:rPr>
        <w:t>para</w:t>
      </w:r>
      <w:r>
        <w:rPr>
          <w:spacing w:val="-11"/>
          <w:sz w:val="20"/>
        </w:rPr>
        <w:t> </w:t>
      </w:r>
      <w:r>
        <w:rPr>
          <w:sz w:val="20"/>
        </w:rPr>
        <w:t>tal.</w:t>
      </w:r>
      <w:r>
        <w:rPr>
          <w:spacing w:val="-8"/>
          <w:sz w:val="20"/>
        </w:rPr>
        <w:t> </w:t>
      </w:r>
      <w:r>
        <w:rPr>
          <w:sz w:val="20"/>
        </w:rPr>
        <w:t>Para</w:t>
      </w:r>
      <w:r>
        <w:rPr>
          <w:spacing w:val="-7"/>
          <w:sz w:val="20"/>
        </w:rPr>
        <w:t> </w:t>
      </w:r>
      <w:r>
        <w:rPr>
          <w:sz w:val="20"/>
        </w:rPr>
        <w:t>isso,</w:t>
      </w:r>
      <w:r>
        <w:rPr>
          <w:spacing w:val="-11"/>
          <w:sz w:val="20"/>
        </w:rPr>
        <w:t> </w:t>
      </w:r>
      <w:r>
        <w:rPr>
          <w:sz w:val="20"/>
        </w:rPr>
        <w:t>a</w:t>
      </w:r>
      <w:r>
        <w:rPr>
          <w:spacing w:val="-11"/>
          <w:sz w:val="20"/>
        </w:rPr>
        <w:t> </w:t>
      </w:r>
      <w:r>
        <w:rPr>
          <w:sz w:val="20"/>
        </w:rPr>
        <w:t>FISCALIZAÇÃO poderá solicitar, a qualquer tempo, da CONTRATADA certificados que atestem a capacidade do operador para o equipamento em questão.</w:t>
      </w:r>
    </w:p>
    <w:p>
      <w:pPr>
        <w:pStyle w:val="ListParagraph"/>
        <w:numPr>
          <w:ilvl w:val="2"/>
          <w:numId w:val="1"/>
        </w:numPr>
        <w:tabs>
          <w:tab w:pos="1362" w:val="left" w:leader="none"/>
          <w:tab w:pos="1368" w:val="left" w:leader="none"/>
        </w:tabs>
        <w:spacing w:line="360" w:lineRule="auto" w:before="0" w:after="0"/>
        <w:ind w:left="1368" w:right="139" w:hanging="505"/>
        <w:jc w:val="both"/>
        <w:rPr>
          <w:sz w:val="20"/>
        </w:rPr>
      </w:pPr>
      <w:r>
        <w:rPr>
          <w:sz w:val="20"/>
        </w:rPr>
        <w:t>Em</w:t>
      </w:r>
      <w:r>
        <w:rPr>
          <w:spacing w:val="-9"/>
          <w:sz w:val="20"/>
        </w:rPr>
        <w:t> </w:t>
      </w:r>
      <w:r>
        <w:rPr>
          <w:sz w:val="20"/>
        </w:rPr>
        <w:t>caso</w:t>
      </w:r>
      <w:r>
        <w:rPr>
          <w:spacing w:val="-9"/>
          <w:sz w:val="20"/>
        </w:rPr>
        <w:t> </w:t>
      </w:r>
      <w:r>
        <w:rPr>
          <w:sz w:val="20"/>
        </w:rPr>
        <w:t>da</w:t>
      </w:r>
      <w:r>
        <w:rPr>
          <w:spacing w:val="-13"/>
          <w:sz w:val="20"/>
        </w:rPr>
        <w:t> </w:t>
      </w:r>
      <w:r>
        <w:rPr>
          <w:sz w:val="20"/>
        </w:rPr>
        <w:t>não</w:t>
      </w:r>
      <w:r>
        <w:rPr>
          <w:spacing w:val="-13"/>
          <w:sz w:val="20"/>
        </w:rPr>
        <w:t> </w:t>
      </w:r>
      <w:r>
        <w:rPr>
          <w:sz w:val="20"/>
        </w:rPr>
        <w:t>observância</w:t>
      </w:r>
      <w:r>
        <w:rPr>
          <w:spacing w:val="-10"/>
          <w:sz w:val="20"/>
        </w:rPr>
        <w:t> </w:t>
      </w:r>
      <w:r>
        <w:rPr>
          <w:sz w:val="20"/>
        </w:rPr>
        <w:t>pela</w:t>
      </w:r>
      <w:r>
        <w:rPr>
          <w:spacing w:val="-10"/>
          <w:sz w:val="20"/>
        </w:rPr>
        <w:t> </w:t>
      </w:r>
      <w:r>
        <w:rPr>
          <w:sz w:val="20"/>
        </w:rPr>
        <w:t>revisão</w:t>
      </w:r>
      <w:r>
        <w:rPr>
          <w:spacing w:val="-9"/>
          <w:sz w:val="20"/>
        </w:rPr>
        <w:t> </w:t>
      </w:r>
      <w:r>
        <w:rPr>
          <w:sz w:val="20"/>
        </w:rPr>
        <w:t>e</w:t>
      </w:r>
      <w:r>
        <w:rPr>
          <w:spacing w:val="-13"/>
          <w:sz w:val="20"/>
        </w:rPr>
        <w:t> </w:t>
      </w:r>
      <w:r>
        <w:rPr>
          <w:sz w:val="20"/>
        </w:rPr>
        <w:t>manutenção</w:t>
      </w:r>
      <w:r>
        <w:rPr>
          <w:spacing w:val="-13"/>
          <w:sz w:val="20"/>
        </w:rPr>
        <w:t> </w:t>
      </w:r>
      <w:r>
        <w:rPr>
          <w:sz w:val="20"/>
        </w:rPr>
        <w:t>dos</w:t>
      </w:r>
      <w:r>
        <w:rPr>
          <w:spacing w:val="-14"/>
          <w:sz w:val="20"/>
        </w:rPr>
        <w:t> </w:t>
      </w:r>
      <w:r>
        <w:rPr>
          <w:sz w:val="20"/>
        </w:rPr>
        <w:t>equipamentos</w:t>
      </w:r>
      <w:r>
        <w:rPr>
          <w:spacing w:val="-14"/>
          <w:sz w:val="20"/>
        </w:rPr>
        <w:t> </w:t>
      </w:r>
      <w:r>
        <w:rPr>
          <w:sz w:val="20"/>
        </w:rPr>
        <w:t>e</w:t>
      </w:r>
      <w:r>
        <w:rPr>
          <w:spacing w:val="-9"/>
          <w:sz w:val="20"/>
        </w:rPr>
        <w:t> </w:t>
      </w:r>
      <w:r>
        <w:rPr>
          <w:sz w:val="20"/>
        </w:rPr>
        <w:t>maquinários, inclusive em caso de operação destes por funcionário não habilitado e capacitado, a FISCALIZAÇÃO</w:t>
      </w:r>
      <w:r>
        <w:rPr>
          <w:spacing w:val="-3"/>
          <w:sz w:val="20"/>
        </w:rPr>
        <w:t> </w:t>
      </w:r>
      <w:r>
        <w:rPr>
          <w:sz w:val="20"/>
        </w:rPr>
        <w:t>poderá</w:t>
      </w:r>
      <w:r>
        <w:rPr>
          <w:spacing w:val="-3"/>
          <w:sz w:val="20"/>
        </w:rPr>
        <w:t> </w:t>
      </w:r>
      <w:r>
        <w:rPr>
          <w:sz w:val="20"/>
        </w:rPr>
        <w:t>notificar</w:t>
      </w:r>
      <w:r>
        <w:rPr>
          <w:spacing w:val="-2"/>
          <w:sz w:val="20"/>
        </w:rPr>
        <w:t> </w:t>
      </w:r>
      <w:r>
        <w:rPr>
          <w:sz w:val="20"/>
        </w:rPr>
        <w:t>a</w:t>
      </w:r>
      <w:r>
        <w:rPr>
          <w:spacing w:val="-2"/>
          <w:sz w:val="20"/>
        </w:rPr>
        <w:t> </w:t>
      </w:r>
      <w:r>
        <w:rPr>
          <w:sz w:val="20"/>
        </w:rPr>
        <w:t>CONTRATADA</w:t>
      </w:r>
      <w:r>
        <w:rPr>
          <w:spacing w:val="-5"/>
          <w:sz w:val="20"/>
        </w:rPr>
        <w:t> </w:t>
      </w:r>
      <w:r>
        <w:rPr>
          <w:sz w:val="20"/>
        </w:rPr>
        <w:t>e,</w:t>
      </w:r>
      <w:r>
        <w:rPr>
          <w:spacing w:val="-3"/>
          <w:sz w:val="20"/>
        </w:rPr>
        <w:t> </w:t>
      </w:r>
      <w:r>
        <w:rPr>
          <w:sz w:val="20"/>
        </w:rPr>
        <w:t>em</w:t>
      </w:r>
      <w:r>
        <w:rPr>
          <w:spacing w:val="-2"/>
          <w:sz w:val="20"/>
        </w:rPr>
        <w:t> </w:t>
      </w:r>
      <w:r>
        <w:rPr>
          <w:sz w:val="20"/>
        </w:rPr>
        <w:t>caso</w:t>
      </w:r>
      <w:r>
        <w:rPr>
          <w:spacing w:val="-3"/>
          <w:sz w:val="20"/>
        </w:rPr>
        <w:t> </w:t>
      </w:r>
      <w:r>
        <w:rPr>
          <w:sz w:val="20"/>
        </w:rPr>
        <w:t>de</w:t>
      </w:r>
      <w:r>
        <w:rPr>
          <w:spacing w:val="-3"/>
          <w:sz w:val="20"/>
        </w:rPr>
        <w:t> </w:t>
      </w:r>
      <w:r>
        <w:rPr>
          <w:sz w:val="20"/>
        </w:rPr>
        <w:t>reincidências,</w:t>
      </w:r>
      <w:r>
        <w:rPr>
          <w:spacing w:val="-3"/>
          <w:sz w:val="20"/>
        </w:rPr>
        <w:t> </w:t>
      </w:r>
      <w:r>
        <w:rPr>
          <w:sz w:val="20"/>
        </w:rPr>
        <w:t>aplicar</w:t>
      </w:r>
      <w:r>
        <w:rPr>
          <w:spacing w:val="-2"/>
          <w:sz w:val="20"/>
        </w:rPr>
        <w:t> </w:t>
      </w:r>
      <w:r>
        <w:rPr>
          <w:sz w:val="20"/>
        </w:rPr>
        <w:t>as sanções previstas no contrato.</w:t>
      </w:r>
    </w:p>
    <w:p>
      <w:pPr>
        <w:pStyle w:val="ListParagraph"/>
        <w:numPr>
          <w:ilvl w:val="2"/>
          <w:numId w:val="1"/>
        </w:numPr>
        <w:tabs>
          <w:tab w:pos="1362" w:val="left" w:leader="none"/>
          <w:tab w:pos="1368" w:val="left" w:leader="none"/>
        </w:tabs>
        <w:spacing w:line="360" w:lineRule="auto" w:before="0" w:after="0"/>
        <w:ind w:left="1368" w:right="147" w:hanging="505"/>
        <w:jc w:val="both"/>
        <w:rPr>
          <w:sz w:val="20"/>
        </w:rPr>
      </w:pPr>
      <w:r>
        <w:rPr>
          <w:sz w:val="20"/>
        </w:rPr>
        <w:t>Todos os materiais a serem empregados na obra deverão ser novos, comprovadamente de primeira qualidade e, estarem de acordo com as especificações, devendo ser submetidos à aprovação da FISCALIZAÇÃO, com exceção de eventuais serviços de remanejamento onde estiver explícito o reaproveitamento.</w:t>
      </w:r>
    </w:p>
    <w:p>
      <w:pPr>
        <w:pStyle w:val="ListParagraph"/>
        <w:numPr>
          <w:ilvl w:val="2"/>
          <w:numId w:val="1"/>
        </w:numPr>
        <w:tabs>
          <w:tab w:pos="1362" w:val="left" w:leader="none"/>
          <w:tab w:pos="1368" w:val="left" w:leader="none"/>
        </w:tabs>
        <w:spacing w:line="360" w:lineRule="auto" w:before="0" w:after="0"/>
        <w:ind w:left="1368" w:right="138" w:hanging="505"/>
        <w:jc w:val="both"/>
        <w:rPr>
          <w:sz w:val="20"/>
        </w:rPr>
      </w:pPr>
      <w:r>
        <w:rPr>
          <w:sz w:val="20"/>
        </w:rPr>
        <w:t>A CONTRATADA deverá submeter à FISCALIZAÇÃO, amostras de todos os materiais a serem empregados nas obras antes de executá-las. Se julgar necessário, a FISCALIZAÇÃO poderá solicitar à CONTRATADA a apresentação de informação por escrito dos locais de origem dos materiais ou de certificados de ensaios relativos aos </w:t>
      </w:r>
      <w:r>
        <w:rPr>
          <w:spacing w:val="-2"/>
          <w:sz w:val="20"/>
        </w:rPr>
        <w:t>mesmos.</w:t>
      </w:r>
    </w:p>
    <w:p>
      <w:pPr>
        <w:pStyle w:val="ListParagraph"/>
        <w:numPr>
          <w:ilvl w:val="2"/>
          <w:numId w:val="1"/>
        </w:numPr>
        <w:tabs>
          <w:tab w:pos="1362" w:val="left" w:leader="none"/>
          <w:tab w:pos="1368" w:val="left" w:leader="none"/>
        </w:tabs>
        <w:spacing w:line="360" w:lineRule="auto" w:before="0" w:after="0"/>
        <w:ind w:left="1368" w:right="143" w:hanging="505"/>
        <w:jc w:val="both"/>
        <w:rPr>
          <w:sz w:val="20"/>
        </w:rPr>
      </w:pPr>
      <w:r>
        <w:rPr>
          <w:sz w:val="20"/>
        </w:rPr>
        <w:t>Todo e qualquer material a ser empregado deverá ser comprovadamente de boa procedência de fabricante e de mercado. Os materiais deverão estar de acordo com as recomendações</w:t>
      </w:r>
      <w:r>
        <w:rPr>
          <w:spacing w:val="-7"/>
          <w:sz w:val="20"/>
        </w:rPr>
        <w:t> </w:t>
      </w:r>
      <w:r>
        <w:rPr>
          <w:sz w:val="20"/>
        </w:rPr>
        <w:t>das</w:t>
      </w:r>
      <w:r>
        <w:rPr>
          <w:spacing w:val="-7"/>
          <w:sz w:val="20"/>
        </w:rPr>
        <w:t> </w:t>
      </w:r>
      <w:r>
        <w:rPr>
          <w:sz w:val="20"/>
        </w:rPr>
        <w:t>normas</w:t>
      </w:r>
      <w:r>
        <w:rPr>
          <w:spacing w:val="-3"/>
          <w:sz w:val="20"/>
        </w:rPr>
        <w:t> </w:t>
      </w:r>
      <w:r>
        <w:rPr>
          <w:sz w:val="20"/>
        </w:rPr>
        <w:t>da</w:t>
      </w:r>
      <w:r>
        <w:rPr>
          <w:spacing w:val="-3"/>
          <w:sz w:val="20"/>
        </w:rPr>
        <w:t> </w:t>
      </w:r>
      <w:r>
        <w:rPr>
          <w:sz w:val="20"/>
        </w:rPr>
        <w:t>ABNT</w:t>
      </w:r>
      <w:r>
        <w:rPr>
          <w:spacing w:val="-2"/>
          <w:sz w:val="20"/>
        </w:rPr>
        <w:t> </w:t>
      </w:r>
      <w:r>
        <w:rPr>
          <w:sz w:val="20"/>
        </w:rPr>
        <w:t>e/ou</w:t>
      </w:r>
      <w:r>
        <w:rPr>
          <w:spacing w:val="-3"/>
          <w:sz w:val="20"/>
        </w:rPr>
        <w:t> </w:t>
      </w:r>
      <w:r>
        <w:rPr>
          <w:sz w:val="20"/>
        </w:rPr>
        <w:t>acreditado</w:t>
      </w:r>
      <w:r>
        <w:rPr>
          <w:spacing w:val="-7"/>
          <w:sz w:val="20"/>
        </w:rPr>
        <w:t> </w:t>
      </w:r>
      <w:r>
        <w:rPr>
          <w:sz w:val="20"/>
        </w:rPr>
        <w:t>pelo</w:t>
      </w:r>
      <w:r>
        <w:rPr>
          <w:spacing w:val="-7"/>
          <w:sz w:val="20"/>
        </w:rPr>
        <w:t> </w:t>
      </w:r>
      <w:r>
        <w:rPr>
          <w:sz w:val="20"/>
        </w:rPr>
        <w:t>INMETRO,</w:t>
      </w:r>
      <w:r>
        <w:rPr>
          <w:spacing w:val="-7"/>
          <w:sz w:val="20"/>
        </w:rPr>
        <w:t> </w:t>
      </w:r>
      <w:r>
        <w:rPr>
          <w:sz w:val="20"/>
        </w:rPr>
        <w:t>quando</w:t>
      </w:r>
      <w:r>
        <w:rPr>
          <w:spacing w:val="-3"/>
          <w:sz w:val="20"/>
        </w:rPr>
        <w:t> </w:t>
      </w:r>
      <w:r>
        <w:rPr>
          <w:sz w:val="20"/>
        </w:rPr>
        <w:t>for</w:t>
      </w:r>
      <w:r>
        <w:rPr>
          <w:spacing w:val="-2"/>
          <w:sz w:val="20"/>
        </w:rPr>
        <w:t> </w:t>
      </w:r>
      <w:r>
        <w:rPr>
          <w:sz w:val="20"/>
        </w:rPr>
        <w:t>o</w:t>
      </w:r>
      <w:r>
        <w:rPr>
          <w:spacing w:val="-6"/>
          <w:sz w:val="20"/>
        </w:rPr>
        <w:t> </w:t>
      </w:r>
      <w:r>
        <w:rPr>
          <w:sz w:val="20"/>
        </w:rPr>
        <w:t>caso, ou outro órgão certificador de qualidade.</w:t>
      </w:r>
    </w:p>
    <w:p>
      <w:pPr>
        <w:pStyle w:val="ListParagraph"/>
        <w:numPr>
          <w:ilvl w:val="2"/>
          <w:numId w:val="1"/>
        </w:numPr>
        <w:tabs>
          <w:tab w:pos="1368" w:val="left" w:leader="none"/>
          <w:tab w:pos="1577" w:val="left" w:leader="none"/>
        </w:tabs>
        <w:spacing w:line="360" w:lineRule="auto" w:before="0" w:after="0"/>
        <w:ind w:left="1368" w:right="146" w:hanging="505"/>
        <w:jc w:val="both"/>
        <w:rPr>
          <w:sz w:val="20"/>
        </w:rPr>
      </w:pPr>
      <w:r>
        <w:rPr>
          <w:sz w:val="20"/>
        </w:rPr>
        <w:t>A CONTRATADA deverá ter procedimento de aferição quanto ao atendimento de conformidade dos materiais, de forma a rejeitar os materiais e equipamentos que forem fornecidos fora da especificação técnica.</w:t>
      </w:r>
    </w:p>
    <w:p>
      <w:pPr>
        <w:pStyle w:val="Heading2"/>
        <w:numPr>
          <w:ilvl w:val="1"/>
          <w:numId w:val="1"/>
        </w:numPr>
        <w:tabs>
          <w:tab w:pos="932" w:val="left" w:leader="none"/>
        </w:tabs>
        <w:spacing w:line="227" w:lineRule="exact" w:before="0" w:after="0"/>
        <w:ind w:left="932" w:right="0" w:hanging="429"/>
        <w:jc w:val="both"/>
      </w:pPr>
      <w:r>
        <w:rPr/>
        <w:t>Do</w:t>
      </w:r>
      <w:r>
        <w:rPr>
          <w:spacing w:val="1"/>
        </w:rPr>
        <w:t> </w:t>
      </w:r>
      <w:r>
        <w:rPr/>
        <w:t>diário</w:t>
      </w:r>
      <w:r>
        <w:rPr>
          <w:spacing w:val="-2"/>
        </w:rPr>
        <w:t> </w:t>
      </w:r>
      <w:r>
        <w:rPr/>
        <w:t>de</w:t>
      </w:r>
      <w:r>
        <w:rPr>
          <w:spacing w:val="-3"/>
        </w:rPr>
        <w:t> </w:t>
      </w:r>
      <w:r>
        <w:rPr>
          <w:spacing w:val="-2"/>
        </w:rPr>
        <w:t>obras</w:t>
      </w:r>
    </w:p>
    <w:p>
      <w:pPr>
        <w:pStyle w:val="ListParagraph"/>
        <w:numPr>
          <w:ilvl w:val="2"/>
          <w:numId w:val="1"/>
        </w:numPr>
        <w:tabs>
          <w:tab w:pos="1362" w:val="left" w:leader="none"/>
          <w:tab w:pos="1368" w:val="left" w:leader="none"/>
        </w:tabs>
        <w:spacing w:line="360" w:lineRule="auto" w:before="116" w:after="0"/>
        <w:ind w:left="1368" w:right="144" w:hanging="505"/>
        <w:jc w:val="both"/>
        <w:rPr>
          <w:sz w:val="20"/>
        </w:rPr>
      </w:pPr>
      <w:r>
        <w:rPr>
          <w:sz w:val="20"/>
        </w:rPr>
        <w:t>Caberá</w:t>
      </w:r>
      <w:r>
        <w:rPr>
          <w:spacing w:val="-14"/>
          <w:sz w:val="20"/>
        </w:rPr>
        <w:t> </w:t>
      </w:r>
      <w:r>
        <w:rPr>
          <w:sz w:val="20"/>
        </w:rPr>
        <w:t>à</w:t>
      </w:r>
      <w:r>
        <w:rPr>
          <w:spacing w:val="-11"/>
          <w:sz w:val="20"/>
        </w:rPr>
        <w:t> </w:t>
      </w:r>
      <w:r>
        <w:rPr>
          <w:sz w:val="20"/>
        </w:rPr>
        <w:t>CONTRATADA</w:t>
      </w:r>
      <w:r>
        <w:rPr>
          <w:spacing w:val="-13"/>
          <w:sz w:val="20"/>
        </w:rPr>
        <w:t> </w:t>
      </w:r>
      <w:r>
        <w:rPr>
          <w:sz w:val="20"/>
        </w:rPr>
        <w:t>o</w:t>
      </w:r>
      <w:r>
        <w:rPr>
          <w:spacing w:val="-14"/>
          <w:sz w:val="20"/>
        </w:rPr>
        <w:t> </w:t>
      </w:r>
      <w:r>
        <w:rPr>
          <w:sz w:val="20"/>
        </w:rPr>
        <w:t>fornecimento</w:t>
      </w:r>
      <w:r>
        <w:rPr>
          <w:spacing w:val="-10"/>
          <w:sz w:val="20"/>
        </w:rPr>
        <w:t> </w:t>
      </w:r>
      <w:r>
        <w:rPr>
          <w:sz w:val="20"/>
        </w:rPr>
        <w:t>e</w:t>
      </w:r>
      <w:r>
        <w:rPr>
          <w:spacing w:val="-14"/>
          <w:sz w:val="20"/>
        </w:rPr>
        <w:t> </w:t>
      </w:r>
      <w:r>
        <w:rPr>
          <w:sz w:val="20"/>
        </w:rPr>
        <w:t>manutenção</w:t>
      </w:r>
      <w:r>
        <w:rPr>
          <w:spacing w:val="-14"/>
          <w:sz w:val="20"/>
        </w:rPr>
        <w:t> </w:t>
      </w:r>
      <w:r>
        <w:rPr>
          <w:sz w:val="20"/>
        </w:rPr>
        <w:t>de</w:t>
      </w:r>
      <w:r>
        <w:rPr>
          <w:spacing w:val="-14"/>
          <w:sz w:val="20"/>
        </w:rPr>
        <w:t> </w:t>
      </w:r>
      <w:r>
        <w:rPr>
          <w:sz w:val="20"/>
        </w:rPr>
        <w:t>"Diário</w:t>
      </w:r>
      <w:r>
        <w:rPr>
          <w:spacing w:val="-14"/>
          <w:sz w:val="20"/>
        </w:rPr>
        <w:t> </w:t>
      </w:r>
      <w:r>
        <w:rPr>
          <w:sz w:val="20"/>
        </w:rPr>
        <w:t>de</w:t>
      </w:r>
      <w:r>
        <w:rPr>
          <w:spacing w:val="-10"/>
          <w:sz w:val="20"/>
        </w:rPr>
        <w:t> </w:t>
      </w:r>
      <w:r>
        <w:rPr>
          <w:sz w:val="20"/>
        </w:rPr>
        <w:t>Obras",</w:t>
      </w:r>
      <w:r>
        <w:rPr>
          <w:spacing w:val="-11"/>
          <w:sz w:val="20"/>
        </w:rPr>
        <w:t> </w:t>
      </w:r>
      <w:r>
        <w:rPr>
          <w:sz w:val="20"/>
        </w:rPr>
        <w:t>devidamente numerado</w:t>
      </w:r>
      <w:r>
        <w:rPr>
          <w:spacing w:val="40"/>
          <w:sz w:val="20"/>
        </w:rPr>
        <w:t> </w:t>
      </w:r>
      <w:r>
        <w:rPr>
          <w:sz w:val="20"/>
        </w:rPr>
        <w:t>e</w:t>
      </w:r>
      <w:r>
        <w:rPr>
          <w:spacing w:val="40"/>
          <w:sz w:val="20"/>
        </w:rPr>
        <w:t> </w:t>
      </w:r>
      <w:r>
        <w:rPr>
          <w:sz w:val="20"/>
        </w:rPr>
        <w:t>rubricado</w:t>
      </w:r>
      <w:r>
        <w:rPr>
          <w:spacing w:val="40"/>
          <w:sz w:val="20"/>
        </w:rPr>
        <w:t> </w:t>
      </w:r>
      <w:r>
        <w:rPr>
          <w:sz w:val="20"/>
        </w:rPr>
        <w:t>pela</w:t>
      </w:r>
      <w:r>
        <w:rPr>
          <w:spacing w:val="40"/>
          <w:sz w:val="20"/>
        </w:rPr>
        <w:t> </w:t>
      </w:r>
      <w:r>
        <w:rPr>
          <w:sz w:val="20"/>
        </w:rPr>
        <w:t>FISCALIZAÇÃO</w:t>
      </w:r>
      <w:r>
        <w:rPr>
          <w:spacing w:val="40"/>
          <w:sz w:val="20"/>
        </w:rPr>
        <w:t> </w:t>
      </w:r>
      <w:r>
        <w:rPr>
          <w:sz w:val="20"/>
        </w:rPr>
        <w:t>e</w:t>
      </w:r>
      <w:r>
        <w:rPr>
          <w:spacing w:val="40"/>
          <w:sz w:val="20"/>
        </w:rPr>
        <w:t> </w:t>
      </w:r>
      <w:r>
        <w:rPr>
          <w:sz w:val="20"/>
        </w:rPr>
        <w:t>pela</w:t>
      </w:r>
      <w:r>
        <w:rPr>
          <w:spacing w:val="40"/>
          <w:sz w:val="20"/>
        </w:rPr>
        <w:t> </w:t>
      </w:r>
      <w:r>
        <w:rPr>
          <w:sz w:val="20"/>
        </w:rPr>
        <w:t>CONTRATADA</w:t>
      </w:r>
      <w:r>
        <w:rPr>
          <w:spacing w:val="40"/>
          <w:sz w:val="20"/>
        </w:rPr>
        <w:t> </w:t>
      </w:r>
      <w:r>
        <w:rPr>
          <w:sz w:val="20"/>
        </w:rPr>
        <w:t>diariamente,</w:t>
      </w:r>
      <w:r>
        <w:rPr>
          <w:spacing w:val="40"/>
          <w:sz w:val="20"/>
        </w:rPr>
        <w:t> </w:t>
      </w:r>
      <w:r>
        <w:rPr>
          <w:sz w:val="20"/>
        </w:rPr>
        <w:t>que</w:t>
      </w:r>
    </w:p>
    <w:p>
      <w:pPr>
        <w:pStyle w:val="ListParagraph"/>
        <w:spacing w:after="0" w:line="360" w:lineRule="auto"/>
        <w:jc w:val="both"/>
        <w:rPr>
          <w:sz w:val="20"/>
        </w:rPr>
        <w:sectPr>
          <w:pgSz w:w="11910" w:h="16840"/>
          <w:pgMar w:header="863" w:footer="853" w:top="1940" w:bottom="1040" w:left="1417" w:right="992"/>
        </w:sectPr>
      </w:pPr>
    </w:p>
    <w:p>
      <w:pPr>
        <w:pStyle w:val="BodyText"/>
        <w:ind w:left="0" w:firstLine="0"/>
        <w:jc w:val="left"/>
        <w:rPr>
          <w:sz w:val="19"/>
        </w:rPr>
      </w:pPr>
    </w:p>
    <w:p>
      <w:pPr>
        <w:spacing w:line="20" w:lineRule="exact"/>
        <w:ind w:left="-181" w:right="0" w:firstLine="0"/>
        <w:rPr>
          <w:sz w:val="2"/>
        </w:rPr>
      </w:pPr>
      <w:r>
        <w:rPr>
          <w:sz w:val="2"/>
        </w:rPr>
        <mc:AlternateContent>
          <mc:Choice Requires="wps">
            <w:drawing>
              <wp:inline distT="0" distB="0" distL="0" distR="0">
                <wp:extent cx="5714365" cy="11430"/>
                <wp:effectExtent l="9525" t="0" r="635" b="7620"/>
                <wp:docPr id="23" name="Group 23"/>
                <wp:cNvGraphicFramePr>
                  <a:graphicFrameLocks/>
                </wp:cNvGraphicFramePr>
                <a:graphic>
                  <a:graphicData uri="http://schemas.microsoft.com/office/word/2010/wordprocessingGroup">
                    <wpg:wgp>
                      <wpg:cNvPr id="23" name="Group 23"/>
                      <wpg:cNvGrpSpPr/>
                      <wpg:grpSpPr>
                        <a:xfrm>
                          <a:off x="0" y="0"/>
                          <a:ext cx="5714365" cy="11430"/>
                          <a:chExt cx="5714365" cy="11430"/>
                        </a:xfrm>
                      </wpg:grpSpPr>
                      <wps:wsp>
                        <wps:cNvPr id="24" name="Graphic 24"/>
                        <wps:cNvSpPr/>
                        <wps:spPr>
                          <a:xfrm>
                            <a:off x="0" y="5651"/>
                            <a:ext cx="5714365" cy="1270"/>
                          </a:xfrm>
                          <a:custGeom>
                            <a:avLst/>
                            <a:gdLst/>
                            <a:ahLst/>
                            <a:cxnLst/>
                            <a:rect l="l" t="t" r="r" b="b"/>
                            <a:pathLst>
                              <a:path w="5714365" h="0">
                                <a:moveTo>
                                  <a:pt x="0" y="0"/>
                                </a:moveTo>
                                <a:lnTo>
                                  <a:pt x="5713876" y="0"/>
                                </a:lnTo>
                              </a:path>
                            </a:pathLst>
                          </a:custGeom>
                          <a:ln w="11303">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449.95pt;height:.9pt;mso-position-horizontal-relative:char;mso-position-vertical-relative:line" id="docshapegroup14" coordorigin="0,0" coordsize="8999,18">
                <v:line style="position:absolute" from="0,9" to="8998,9" stroked="true" strokeweight=".89pt" strokecolor="#000000">
                  <v:stroke dashstyle="solid"/>
                </v:line>
              </v:group>
            </w:pict>
          </mc:Fallback>
        </mc:AlternateContent>
      </w:r>
      <w:r>
        <w:rPr>
          <w:sz w:val="2"/>
        </w:rPr>
      </w:r>
    </w:p>
    <w:p>
      <w:pPr>
        <w:pStyle w:val="BodyText"/>
        <w:spacing w:line="360" w:lineRule="auto" w:before="105"/>
        <w:ind w:firstLine="0"/>
        <w:jc w:val="left"/>
      </w:pPr>
      <w:r>
        <w:rPr/>
        <w:t>permanecerá</w:t>
      </w:r>
      <w:r>
        <w:rPr>
          <w:spacing w:val="80"/>
        </w:rPr>
        <w:t> </w:t>
      </w:r>
      <w:r>
        <w:rPr/>
        <w:t>disponível</w:t>
      </w:r>
      <w:r>
        <w:rPr>
          <w:spacing w:val="80"/>
        </w:rPr>
        <w:t> </w:t>
      </w:r>
      <w:r>
        <w:rPr/>
        <w:t>para</w:t>
      </w:r>
      <w:r>
        <w:rPr>
          <w:spacing w:val="80"/>
        </w:rPr>
        <w:t> </w:t>
      </w:r>
      <w:r>
        <w:rPr/>
        <w:t>escrituração</w:t>
      </w:r>
      <w:r>
        <w:rPr>
          <w:spacing w:val="80"/>
        </w:rPr>
        <w:t> </w:t>
      </w:r>
      <w:r>
        <w:rPr/>
        <w:t>no</w:t>
      </w:r>
      <w:r>
        <w:rPr>
          <w:spacing w:val="80"/>
        </w:rPr>
        <w:t> </w:t>
      </w:r>
      <w:r>
        <w:rPr/>
        <w:t>local</w:t>
      </w:r>
      <w:r>
        <w:rPr>
          <w:spacing w:val="80"/>
        </w:rPr>
        <w:t> </w:t>
      </w:r>
      <w:r>
        <w:rPr/>
        <w:t>da</w:t>
      </w:r>
      <w:r>
        <w:rPr>
          <w:spacing w:val="80"/>
        </w:rPr>
        <w:t> </w:t>
      </w:r>
      <w:r>
        <w:rPr/>
        <w:t>obra</w:t>
      </w:r>
      <w:r>
        <w:rPr>
          <w:spacing w:val="80"/>
        </w:rPr>
        <w:t> </w:t>
      </w:r>
      <w:r>
        <w:rPr/>
        <w:t>e</w:t>
      </w:r>
      <w:r>
        <w:rPr>
          <w:spacing w:val="80"/>
        </w:rPr>
        <w:t> </w:t>
      </w:r>
      <w:r>
        <w:rPr/>
        <w:t>terá</w:t>
      </w:r>
      <w:r>
        <w:rPr>
          <w:spacing w:val="80"/>
        </w:rPr>
        <w:t> </w:t>
      </w:r>
      <w:r>
        <w:rPr/>
        <w:t>as</w:t>
      </w:r>
      <w:r>
        <w:rPr>
          <w:spacing w:val="80"/>
        </w:rPr>
        <w:t> </w:t>
      </w:r>
      <w:r>
        <w:rPr/>
        <w:t>seguintes </w:t>
      </w:r>
      <w:r>
        <w:rPr>
          <w:spacing w:val="-2"/>
        </w:rPr>
        <w:t>características:</w:t>
      </w:r>
    </w:p>
    <w:p>
      <w:pPr>
        <w:pStyle w:val="ListParagraph"/>
        <w:numPr>
          <w:ilvl w:val="2"/>
          <w:numId w:val="1"/>
        </w:numPr>
        <w:tabs>
          <w:tab w:pos="1362" w:val="left" w:leader="none"/>
          <w:tab w:pos="1368" w:val="left" w:leader="none"/>
        </w:tabs>
        <w:spacing w:line="362" w:lineRule="auto" w:before="0" w:after="0"/>
        <w:ind w:left="1368" w:right="148" w:hanging="505"/>
        <w:jc w:val="both"/>
        <w:rPr>
          <w:sz w:val="20"/>
        </w:rPr>
      </w:pPr>
      <w:r>
        <w:rPr>
          <w:sz w:val="20"/>
        </w:rPr>
        <w:t>Será único, com páginas numeradas tipograficamente, em 02 vias, sendo a primeira da CONTRATANTE e a segunda da CONTRATADA;</w:t>
      </w:r>
    </w:p>
    <w:p>
      <w:pPr>
        <w:pStyle w:val="ListParagraph"/>
        <w:numPr>
          <w:ilvl w:val="2"/>
          <w:numId w:val="1"/>
        </w:numPr>
        <w:tabs>
          <w:tab w:pos="1362" w:val="left" w:leader="none"/>
          <w:tab w:pos="1368" w:val="left" w:leader="none"/>
        </w:tabs>
        <w:spacing w:line="360" w:lineRule="auto" w:before="0" w:after="0"/>
        <w:ind w:left="1368" w:right="143" w:hanging="505"/>
        <w:jc w:val="both"/>
        <w:rPr>
          <w:sz w:val="20"/>
        </w:rPr>
      </w:pPr>
      <w:r>
        <w:rPr>
          <w:sz w:val="20"/>
        </w:rPr>
        <w:t>Todas as folhas do Diário de Obras deverão ser assinadas por um representante da FISCALIZAÇÃO e do RESPONSÁVEL TÉCNICO da CONTRATADA, no máximo, um dia após a referida data de entrada de dados.</w:t>
      </w:r>
    </w:p>
    <w:p>
      <w:pPr>
        <w:pStyle w:val="ListParagraph"/>
        <w:numPr>
          <w:ilvl w:val="2"/>
          <w:numId w:val="1"/>
        </w:numPr>
        <w:tabs>
          <w:tab w:pos="1362" w:val="left" w:leader="none"/>
          <w:tab w:pos="1368" w:val="left" w:leader="none"/>
        </w:tabs>
        <w:spacing w:line="360" w:lineRule="auto" w:before="0" w:after="0"/>
        <w:ind w:left="1368" w:right="145" w:hanging="505"/>
        <w:jc w:val="both"/>
        <w:rPr>
          <w:sz w:val="20"/>
        </w:rPr>
      </w:pPr>
      <w:r>
        <w:rPr>
          <w:sz w:val="20"/>
        </w:rPr>
        <w:t>Deverá,</w:t>
      </w:r>
      <w:r>
        <w:rPr>
          <w:spacing w:val="-7"/>
          <w:sz w:val="20"/>
        </w:rPr>
        <w:t> </w:t>
      </w:r>
      <w:r>
        <w:rPr>
          <w:sz w:val="20"/>
        </w:rPr>
        <w:t>a</w:t>
      </w:r>
      <w:r>
        <w:rPr>
          <w:spacing w:val="-3"/>
          <w:sz w:val="20"/>
        </w:rPr>
        <w:t> </w:t>
      </w:r>
      <w:r>
        <w:rPr>
          <w:sz w:val="20"/>
        </w:rPr>
        <w:t>qualquer</w:t>
      </w:r>
      <w:r>
        <w:rPr>
          <w:spacing w:val="-6"/>
          <w:sz w:val="20"/>
        </w:rPr>
        <w:t> </w:t>
      </w:r>
      <w:r>
        <w:rPr>
          <w:sz w:val="20"/>
        </w:rPr>
        <w:t>tempo,</w:t>
      </w:r>
      <w:r>
        <w:rPr>
          <w:spacing w:val="-7"/>
          <w:sz w:val="20"/>
        </w:rPr>
        <w:t> </w:t>
      </w:r>
      <w:r>
        <w:rPr>
          <w:sz w:val="20"/>
        </w:rPr>
        <w:t>permitir</w:t>
      </w:r>
      <w:r>
        <w:rPr>
          <w:spacing w:val="-2"/>
          <w:sz w:val="20"/>
        </w:rPr>
        <w:t> </w:t>
      </w:r>
      <w:r>
        <w:rPr>
          <w:sz w:val="20"/>
        </w:rPr>
        <w:t>a</w:t>
      </w:r>
      <w:r>
        <w:rPr>
          <w:spacing w:val="-6"/>
          <w:sz w:val="20"/>
        </w:rPr>
        <w:t> </w:t>
      </w:r>
      <w:r>
        <w:rPr>
          <w:sz w:val="20"/>
        </w:rPr>
        <w:t>reconstituição</w:t>
      </w:r>
      <w:r>
        <w:rPr>
          <w:spacing w:val="-2"/>
          <w:sz w:val="20"/>
        </w:rPr>
        <w:t> </w:t>
      </w:r>
      <w:r>
        <w:rPr>
          <w:sz w:val="20"/>
        </w:rPr>
        <w:t>dos</w:t>
      </w:r>
      <w:r>
        <w:rPr>
          <w:spacing w:val="-7"/>
          <w:sz w:val="20"/>
        </w:rPr>
        <w:t> </w:t>
      </w:r>
      <w:r>
        <w:rPr>
          <w:sz w:val="20"/>
        </w:rPr>
        <w:t>fatos</w:t>
      </w:r>
      <w:r>
        <w:rPr>
          <w:spacing w:val="-7"/>
          <w:sz w:val="20"/>
        </w:rPr>
        <w:t> </w:t>
      </w:r>
      <w:r>
        <w:rPr>
          <w:sz w:val="20"/>
        </w:rPr>
        <w:t>relevantes</w:t>
      </w:r>
      <w:r>
        <w:rPr>
          <w:spacing w:val="-7"/>
          <w:sz w:val="20"/>
        </w:rPr>
        <w:t> </w:t>
      </w:r>
      <w:r>
        <w:rPr>
          <w:sz w:val="20"/>
        </w:rPr>
        <w:t>ocorridos</w:t>
      </w:r>
      <w:r>
        <w:rPr>
          <w:spacing w:val="-3"/>
          <w:sz w:val="20"/>
        </w:rPr>
        <w:t> </w:t>
      </w:r>
      <w:r>
        <w:rPr>
          <w:sz w:val="20"/>
        </w:rPr>
        <w:t>na</w:t>
      </w:r>
      <w:r>
        <w:rPr>
          <w:spacing w:val="-3"/>
          <w:sz w:val="20"/>
        </w:rPr>
        <w:t> </w:t>
      </w:r>
      <w:r>
        <w:rPr>
          <w:sz w:val="20"/>
        </w:rPr>
        <w:t>obra e que tenham influenciado de alguma forma seu andamento ou execução, contendo, no mínimo, os seguintes campos: nome da contratada, nome do contratante, data, prazo contratual, prazo decorrido, prazo restante, condições do tempo, máquinas e equipamentos, número e categoria de empregados, campo de ocorrências, campo para assinaturas do CONTRATADO e do CONTRATANTE.</w:t>
      </w:r>
    </w:p>
    <w:p>
      <w:pPr>
        <w:pStyle w:val="Heading2"/>
        <w:numPr>
          <w:ilvl w:val="1"/>
          <w:numId w:val="1"/>
        </w:numPr>
        <w:tabs>
          <w:tab w:pos="932" w:val="left" w:leader="none"/>
        </w:tabs>
        <w:spacing w:line="229" w:lineRule="exact" w:before="0" w:after="0"/>
        <w:ind w:left="932" w:right="0" w:hanging="429"/>
        <w:jc w:val="left"/>
      </w:pPr>
      <w:r>
        <w:rPr/>
        <w:t>Serão</w:t>
      </w:r>
      <w:r>
        <w:rPr>
          <w:spacing w:val="-3"/>
        </w:rPr>
        <w:t> </w:t>
      </w:r>
      <w:r>
        <w:rPr/>
        <w:t>obrigatoriamente</w:t>
      </w:r>
      <w:r>
        <w:rPr>
          <w:spacing w:val="-4"/>
        </w:rPr>
        <w:t> </w:t>
      </w:r>
      <w:r>
        <w:rPr/>
        <w:t>registrados</w:t>
      </w:r>
      <w:r>
        <w:rPr>
          <w:spacing w:val="-3"/>
        </w:rPr>
        <w:t> </w:t>
      </w:r>
      <w:r>
        <w:rPr/>
        <w:t>no</w:t>
      </w:r>
      <w:r>
        <w:rPr>
          <w:spacing w:val="-3"/>
        </w:rPr>
        <w:t> </w:t>
      </w:r>
      <w:r>
        <w:rPr/>
        <w:t>"Diário</w:t>
      </w:r>
      <w:r>
        <w:rPr>
          <w:spacing w:val="-1"/>
        </w:rPr>
        <w:t> </w:t>
      </w:r>
      <w:r>
        <w:rPr/>
        <w:t>de</w:t>
      </w:r>
      <w:r>
        <w:rPr>
          <w:spacing w:val="-4"/>
        </w:rPr>
        <w:t> </w:t>
      </w:r>
      <w:r>
        <w:rPr/>
        <w:t>Obras",</w:t>
      </w:r>
      <w:r>
        <w:rPr>
          <w:spacing w:val="-7"/>
        </w:rPr>
        <w:t> </w:t>
      </w:r>
      <w:r>
        <w:rPr/>
        <w:t>pela</w:t>
      </w:r>
      <w:r>
        <w:rPr>
          <w:spacing w:val="-2"/>
        </w:rPr>
        <w:t> CONTRATADA:</w:t>
      </w:r>
    </w:p>
    <w:p>
      <w:pPr>
        <w:pStyle w:val="ListParagraph"/>
        <w:numPr>
          <w:ilvl w:val="2"/>
          <w:numId w:val="1"/>
        </w:numPr>
        <w:tabs>
          <w:tab w:pos="1362" w:val="left" w:leader="none"/>
        </w:tabs>
        <w:spacing w:line="362" w:lineRule="auto" w:before="112" w:after="0"/>
        <w:ind w:left="863" w:right="2559" w:firstLine="0"/>
        <w:jc w:val="left"/>
        <w:rPr>
          <w:sz w:val="20"/>
        </w:rPr>
      </w:pPr>
      <w:r>
        <w:rPr>
          <w:sz w:val="20"/>
        </w:rPr>
        <w:t>Falhas</w:t>
      </w:r>
      <w:r>
        <w:rPr>
          <w:spacing w:val="-3"/>
          <w:sz w:val="20"/>
        </w:rPr>
        <w:t> </w:t>
      </w:r>
      <w:r>
        <w:rPr>
          <w:sz w:val="20"/>
        </w:rPr>
        <w:t>nos</w:t>
      </w:r>
      <w:r>
        <w:rPr>
          <w:spacing w:val="-7"/>
          <w:sz w:val="20"/>
        </w:rPr>
        <w:t> </w:t>
      </w:r>
      <w:r>
        <w:rPr>
          <w:sz w:val="20"/>
        </w:rPr>
        <w:t>serviços</w:t>
      </w:r>
      <w:r>
        <w:rPr>
          <w:spacing w:val="-3"/>
          <w:sz w:val="20"/>
        </w:rPr>
        <w:t> </w:t>
      </w:r>
      <w:r>
        <w:rPr>
          <w:sz w:val="20"/>
        </w:rPr>
        <w:t>de</w:t>
      </w:r>
      <w:r>
        <w:rPr>
          <w:spacing w:val="-3"/>
          <w:sz w:val="20"/>
        </w:rPr>
        <w:t> </w:t>
      </w:r>
      <w:r>
        <w:rPr>
          <w:sz w:val="20"/>
        </w:rPr>
        <w:t>terceiros</w:t>
      </w:r>
      <w:r>
        <w:rPr>
          <w:spacing w:val="-3"/>
          <w:sz w:val="20"/>
        </w:rPr>
        <w:t> </w:t>
      </w:r>
      <w:r>
        <w:rPr>
          <w:sz w:val="20"/>
        </w:rPr>
        <w:t>não</w:t>
      </w:r>
      <w:r>
        <w:rPr>
          <w:spacing w:val="-3"/>
          <w:sz w:val="20"/>
        </w:rPr>
        <w:t> </w:t>
      </w:r>
      <w:r>
        <w:rPr>
          <w:sz w:val="20"/>
        </w:rPr>
        <w:t>sujeitos</w:t>
      </w:r>
      <w:r>
        <w:rPr>
          <w:spacing w:val="-7"/>
          <w:sz w:val="20"/>
        </w:rPr>
        <w:t> </w:t>
      </w:r>
      <w:r>
        <w:rPr>
          <w:sz w:val="20"/>
        </w:rPr>
        <w:t>à</w:t>
      </w:r>
      <w:r>
        <w:rPr>
          <w:spacing w:val="-3"/>
          <w:sz w:val="20"/>
        </w:rPr>
        <w:t> </w:t>
      </w:r>
      <w:r>
        <w:rPr>
          <w:sz w:val="20"/>
        </w:rPr>
        <w:t>sua</w:t>
      </w:r>
      <w:r>
        <w:rPr>
          <w:spacing w:val="-3"/>
          <w:sz w:val="20"/>
        </w:rPr>
        <w:t> </w:t>
      </w:r>
      <w:r>
        <w:rPr>
          <w:sz w:val="20"/>
        </w:rPr>
        <w:t>ingerência; 5.9.2.Consultas à FISCALIZAÇÃO;</w:t>
      </w:r>
    </w:p>
    <w:p>
      <w:pPr>
        <w:pStyle w:val="BodyText"/>
        <w:spacing w:line="360" w:lineRule="auto"/>
        <w:ind w:left="863" w:firstLine="0"/>
        <w:jc w:val="left"/>
      </w:pPr>
      <w:r>
        <w:rPr/>
        <w:t>5.9.3.Datas</w:t>
      </w:r>
      <w:r>
        <w:rPr>
          <w:spacing w:val="-3"/>
        </w:rPr>
        <w:t> </w:t>
      </w:r>
      <w:r>
        <w:rPr/>
        <w:t>de</w:t>
      </w:r>
      <w:r>
        <w:rPr>
          <w:spacing w:val="-3"/>
        </w:rPr>
        <w:t> </w:t>
      </w:r>
      <w:r>
        <w:rPr/>
        <w:t>conclusão</w:t>
      </w:r>
      <w:r>
        <w:rPr>
          <w:spacing w:val="-3"/>
        </w:rPr>
        <w:t> </w:t>
      </w:r>
      <w:r>
        <w:rPr/>
        <w:t>de</w:t>
      </w:r>
      <w:r>
        <w:rPr>
          <w:spacing w:val="-6"/>
        </w:rPr>
        <w:t> </w:t>
      </w:r>
      <w:r>
        <w:rPr/>
        <w:t>etapas</w:t>
      </w:r>
      <w:r>
        <w:rPr>
          <w:spacing w:val="-3"/>
        </w:rPr>
        <w:t> </w:t>
      </w:r>
      <w:r>
        <w:rPr/>
        <w:t>caracterizadas,</w:t>
      </w:r>
      <w:r>
        <w:rPr>
          <w:spacing w:val="-3"/>
        </w:rPr>
        <w:t> </w:t>
      </w:r>
      <w:r>
        <w:rPr/>
        <w:t>de</w:t>
      </w:r>
      <w:r>
        <w:rPr>
          <w:spacing w:val="-3"/>
        </w:rPr>
        <w:t> </w:t>
      </w:r>
      <w:r>
        <w:rPr/>
        <w:t>acordo</w:t>
      </w:r>
      <w:r>
        <w:rPr>
          <w:spacing w:val="-3"/>
        </w:rPr>
        <w:t> </w:t>
      </w:r>
      <w:r>
        <w:rPr/>
        <w:t>com</w:t>
      </w:r>
      <w:r>
        <w:rPr>
          <w:spacing w:val="-6"/>
        </w:rPr>
        <w:t> </w:t>
      </w:r>
      <w:r>
        <w:rPr/>
        <w:t>o</w:t>
      </w:r>
      <w:r>
        <w:rPr>
          <w:spacing w:val="-2"/>
        </w:rPr>
        <w:t> </w:t>
      </w:r>
      <w:r>
        <w:rPr/>
        <w:t>cronograma</w:t>
      </w:r>
      <w:r>
        <w:rPr>
          <w:spacing w:val="-3"/>
        </w:rPr>
        <w:t> </w:t>
      </w:r>
      <w:r>
        <w:rPr/>
        <w:t>aprovado; 5.9.4.Acidentes ocorridos no decurso dos trabalhos;</w:t>
      </w:r>
    </w:p>
    <w:p>
      <w:pPr>
        <w:pStyle w:val="BodyText"/>
        <w:spacing w:line="228" w:lineRule="exact"/>
        <w:ind w:left="863" w:firstLine="0"/>
        <w:jc w:val="left"/>
      </w:pPr>
      <w:r>
        <w:rPr/>
        <w:t>5.9.5.Respostas</w:t>
      </w:r>
      <w:r>
        <w:rPr>
          <w:spacing w:val="-4"/>
        </w:rPr>
        <w:t> </w:t>
      </w:r>
      <w:r>
        <w:rPr/>
        <w:t>às</w:t>
      </w:r>
      <w:r>
        <w:rPr>
          <w:spacing w:val="-4"/>
        </w:rPr>
        <w:t> </w:t>
      </w:r>
      <w:r>
        <w:rPr/>
        <w:t>interpelações</w:t>
      </w:r>
      <w:r>
        <w:rPr>
          <w:spacing w:val="-3"/>
        </w:rPr>
        <w:t> </w:t>
      </w:r>
      <w:r>
        <w:rPr/>
        <w:t>da</w:t>
      </w:r>
      <w:r>
        <w:rPr>
          <w:spacing w:val="-6"/>
        </w:rPr>
        <w:t> </w:t>
      </w:r>
      <w:r>
        <w:rPr>
          <w:spacing w:val="-2"/>
        </w:rPr>
        <w:t>FISCALIZAÇÃO;</w:t>
      </w:r>
    </w:p>
    <w:p>
      <w:pPr>
        <w:pStyle w:val="BodyText"/>
        <w:spacing w:line="360" w:lineRule="auto" w:before="116"/>
        <w:ind w:left="863" w:firstLine="0"/>
        <w:jc w:val="left"/>
      </w:pPr>
      <w:r>
        <w:rPr/>
        <w:t>5.9.6.Eventual</w:t>
      </w:r>
      <w:r>
        <w:rPr>
          <w:spacing w:val="-3"/>
        </w:rPr>
        <w:t> </w:t>
      </w:r>
      <w:r>
        <w:rPr/>
        <w:t>escassez</w:t>
      </w:r>
      <w:r>
        <w:rPr>
          <w:spacing w:val="-3"/>
        </w:rPr>
        <w:t> </w:t>
      </w:r>
      <w:r>
        <w:rPr/>
        <w:t>de</w:t>
      </w:r>
      <w:r>
        <w:rPr>
          <w:spacing w:val="-3"/>
        </w:rPr>
        <w:t> </w:t>
      </w:r>
      <w:r>
        <w:rPr/>
        <w:t>material</w:t>
      </w:r>
      <w:r>
        <w:rPr>
          <w:spacing w:val="-3"/>
        </w:rPr>
        <w:t> </w:t>
      </w:r>
      <w:r>
        <w:rPr/>
        <w:t>que</w:t>
      </w:r>
      <w:r>
        <w:rPr>
          <w:spacing w:val="-3"/>
        </w:rPr>
        <w:t> </w:t>
      </w:r>
      <w:r>
        <w:rPr/>
        <w:t>resulte</w:t>
      </w:r>
      <w:r>
        <w:rPr>
          <w:spacing w:val="-3"/>
        </w:rPr>
        <w:t> </w:t>
      </w:r>
      <w:r>
        <w:rPr/>
        <w:t>em</w:t>
      </w:r>
      <w:r>
        <w:rPr>
          <w:spacing w:val="-5"/>
        </w:rPr>
        <w:t> </w:t>
      </w:r>
      <w:r>
        <w:rPr/>
        <w:t>dificuldade</w:t>
      </w:r>
      <w:r>
        <w:rPr>
          <w:spacing w:val="-3"/>
        </w:rPr>
        <w:t> </w:t>
      </w:r>
      <w:r>
        <w:rPr/>
        <w:t>para</w:t>
      </w:r>
      <w:r>
        <w:rPr>
          <w:spacing w:val="-3"/>
        </w:rPr>
        <w:t> </w:t>
      </w:r>
      <w:r>
        <w:rPr/>
        <w:t>a</w:t>
      </w:r>
      <w:r>
        <w:rPr>
          <w:spacing w:val="-5"/>
        </w:rPr>
        <w:t> </w:t>
      </w:r>
      <w:r>
        <w:rPr/>
        <w:t>obra</w:t>
      </w:r>
      <w:r>
        <w:rPr>
          <w:spacing w:val="-6"/>
        </w:rPr>
        <w:t> </w:t>
      </w:r>
      <w:r>
        <w:rPr/>
        <w:t>ou</w:t>
      </w:r>
      <w:r>
        <w:rPr>
          <w:spacing w:val="-3"/>
        </w:rPr>
        <w:t> </w:t>
      </w:r>
      <w:r>
        <w:rPr/>
        <w:t>serviço; 5.9.7.Outros fatos que, a juízo da CONTRATADA, devem ser objeto de registro.</w:t>
      </w:r>
    </w:p>
    <w:p>
      <w:pPr>
        <w:pStyle w:val="Heading2"/>
        <w:numPr>
          <w:ilvl w:val="1"/>
          <w:numId w:val="1"/>
        </w:numPr>
        <w:tabs>
          <w:tab w:pos="1583" w:val="left" w:leader="none"/>
        </w:tabs>
        <w:spacing w:line="228" w:lineRule="exact" w:before="0" w:after="0"/>
        <w:ind w:left="1583" w:right="0" w:hanging="1080"/>
        <w:jc w:val="left"/>
      </w:pPr>
      <w:r>
        <w:rPr/>
        <w:t>Será</w:t>
      </w:r>
      <w:r>
        <w:rPr>
          <w:spacing w:val="-2"/>
        </w:rPr>
        <w:t> </w:t>
      </w:r>
      <w:r>
        <w:rPr/>
        <w:t>objeto de</w:t>
      </w:r>
      <w:r>
        <w:rPr>
          <w:spacing w:val="-6"/>
        </w:rPr>
        <w:t> </w:t>
      </w:r>
      <w:r>
        <w:rPr/>
        <w:t>registro</w:t>
      </w:r>
      <w:r>
        <w:rPr>
          <w:spacing w:val="-4"/>
        </w:rPr>
        <w:t> </w:t>
      </w:r>
      <w:r>
        <w:rPr/>
        <w:t>no</w:t>
      </w:r>
      <w:r>
        <w:rPr>
          <w:spacing w:val="-5"/>
        </w:rPr>
        <w:t> </w:t>
      </w:r>
      <w:r>
        <w:rPr/>
        <w:t>"Diário</w:t>
      </w:r>
      <w:r>
        <w:rPr>
          <w:spacing w:val="-3"/>
        </w:rPr>
        <w:t> </w:t>
      </w:r>
      <w:r>
        <w:rPr/>
        <w:t>de</w:t>
      </w:r>
      <w:r>
        <w:rPr>
          <w:spacing w:val="-2"/>
        </w:rPr>
        <w:t> </w:t>
      </w:r>
      <w:r>
        <w:rPr/>
        <w:t>Obras" pela</w:t>
      </w:r>
      <w:r>
        <w:rPr>
          <w:spacing w:val="-1"/>
        </w:rPr>
        <w:t> </w:t>
      </w:r>
      <w:r>
        <w:rPr>
          <w:spacing w:val="-2"/>
        </w:rPr>
        <w:t>FISCALIZAÇÃO:</w:t>
      </w:r>
    </w:p>
    <w:p>
      <w:pPr>
        <w:pStyle w:val="ListParagraph"/>
        <w:numPr>
          <w:ilvl w:val="2"/>
          <w:numId w:val="1"/>
        </w:numPr>
        <w:tabs>
          <w:tab w:pos="1368" w:val="left" w:leader="none"/>
          <w:tab w:pos="1577" w:val="left" w:leader="none"/>
        </w:tabs>
        <w:spacing w:line="362" w:lineRule="auto" w:before="114" w:after="0"/>
        <w:ind w:left="1368" w:right="141" w:hanging="505"/>
        <w:jc w:val="left"/>
        <w:rPr>
          <w:sz w:val="20"/>
        </w:rPr>
      </w:pPr>
      <w:r>
        <w:rPr>
          <w:sz w:val="20"/>
        </w:rPr>
        <w:t>Observações cabíveis a propósito dos lançamentos da CONTRATADA no "Diário de</w:t>
      </w:r>
      <w:r>
        <w:rPr>
          <w:spacing w:val="40"/>
          <w:sz w:val="20"/>
        </w:rPr>
        <w:t> </w:t>
      </w:r>
      <w:r>
        <w:rPr>
          <w:spacing w:val="-2"/>
          <w:sz w:val="20"/>
        </w:rPr>
        <w:t>Obras";</w:t>
      </w:r>
    </w:p>
    <w:p>
      <w:pPr>
        <w:pStyle w:val="ListParagraph"/>
        <w:numPr>
          <w:ilvl w:val="2"/>
          <w:numId w:val="1"/>
        </w:numPr>
        <w:tabs>
          <w:tab w:pos="1368" w:val="left" w:leader="none"/>
          <w:tab w:pos="1577" w:val="left" w:leader="none"/>
        </w:tabs>
        <w:spacing w:line="357" w:lineRule="auto" w:before="0" w:after="0"/>
        <w:ind w:left="1368" w:right="145" w:hanging="505"/>
        <w:jc w:val="left"/>
        <w:rPr>
          <w:sz w:val="20"/>
        </w:rPr>
      </w:pPr>
      <w:r>
        <w:rPr>
          <w:sz w:val="20"/>
        </w:rPr>
        <w:t>Observações</w:t>
      </w:r>
      <w:r>
        <w:rPr>
          <w:spacing w:val="-2"/>
          <w:sz w:val="20"/>
        </w:rPr>
        <w:t> </w:t>
      </w:r>
      <w:r>
        <w:rPr>
          <w:sz w:val="20"/>
        </w:rPr>
        <w:t>sobre</w:t>
      </w:r>
      <w:r>
        <w:rPr>
          <w:spacing w:val="-2"/>
          <w:sz w:val="20"/>
        </w:rPr>
        <w:t> </w:t>
      </w:r>
      <w:r>
        <w:rPr>
          <w:sz w:val="20"/>
        </w:rPr>
        <w:t>o</w:t>
      </w:r>
      <w:r>
        <w:rPr>
          <w:spacing w:val="-1"/>
          <w:sz w:val="20"/>
        </w:rPr>
        <w:t> </w:t>
      </w:r>
      <w:r>
        <w:rPr>
          <w:sz w:val="20"/>
        </w:rPr>
        <w:t>andamento</w:t>
      </w:r>
      <w:r>
        <w:rPr>
          <w:spacing w:val="-1"/>
          <w:sz w:val="20"/>
        </w:rPr>
        <w:t> </w:t>
      </w:r>
      <w:r>
        <w:rPr>
          <w:sz w:val="20"/>
        </w:rPr>
        <w:t>da</w:t>
      </w:r>
      <w:r>
        <w:rPr>
          <w:spacing w:val="-2"/>
          <w:sz w:val="20"/>
        </w:rPr>
        <w:t> </w:t>
      </w:r>
      <w:r>
        <w:rPr>
          <w:sz w:val="20"/>
        </w:rPr>
        <w:t>obra</w:t>
      </w:r>
      <w:r>
        <w:rPr>
          <w:spacing w:val="-2"/>
          <w:sz w:val="20"/>
        </w:rPr>
        <w:t> </w:t>
      </w:r>
      <w:r>
        <w:rPr>
          <w:sz w:val="20"/>
        </w:rPr>
        <w:t>ou</w:t>
      </w:r>
      <w:r>
        <w:rPr>
          <w:spacing w:val="-5"/>
          <w:sz w:val="20"/>
        </w:rPr>
        <w:t> </w:t>
      </w:r>
      <w:r>
        <w:rPr>
          <w:sz w:val="20"/>
        </w:rPr>
        <w:t>serviço,</w:t>
      </w:r>
      <w:r>
        <w:rPr>
          <w:spacing w:val="-2"/>
          <w:sz w:val="20"/>
        </w:rPr>
        <w:t> </w:t>
      </w:r>
      <w:r>
        <w:rPr>
          <w:sz w:val="20"/>
        </w:rPr>
        <w:t>tendo</w:t>
      </w:r>
      <w:r>
        <w:rPr>
          <w:spacing w:val="-2"/>
          <w:sz w:val="20"/>
        </w:rPr>
        <w:t> </w:t>
      </w:r>
      <w:r>
        <w:rPr>
          <w:sz w:val="20"/>
        </w:rPr>
        <w:t>em</w:t>
      </w:r>
      <w:r>
        <w:rPr>
          <w:spacing w:val="-1"/>
          <w:sz w:val="20"/>
        </w:rPr>
        <w:t> </w:t>
      </w:r>
      <w:r>
        <w:rPr>
          <w:sz w:val="20"/>
        </w:rPr>
        <w:t>vista</w:t>
      </w:r>
      <w:r>
        <w:rPr>
          <w:spacing w:val="-1"/>
          <w:sz w:val="20"/>
        </w:rPr>
        <w:t> </w:t>
      </w:r>
      <w:r>
        <w:rPr>
          <w:sz w:val="20"/>
        </w:rPr>
        <w:t>as</w:t>
      </w:r>
      <w:r>
        <w:rPr>
          <w:spacing w:val="-2"/>
          <w:sz w:val="20"/>
        </w:rPr>
        <w:t> </w:t>
      </w:r>
      <w:r>
        <w:rPr>
          <w:sz w:val="20"/>
        </w:rPr>
        <w:t>especificações, prazos e cronogramas;</w:t>
      </w:r>
    </w:p>
    <w:p>
      <w:pPr>
        <w:pStyle w:val="ListParagraph"/>
        <w:numPr>
          <w:ilvl w:val="2"/>
          <w:numId w:val="1"/>
        </w:numPr>
        <w:tabs>
          <w:tab w:pos="1368" w:val="left" w:leader="none"/>
          <w:tab w:pos="1577" w:val="left" w:leader="none"/>
          <w:tab w:pos="2611" w:val="left" w:leader="none"/>
          <w:tab w:pos="3026" w:val="left" w:leader="none"/>
          <w:tab w:pos="4133" w:val="left" w:leader="none"/>
          <w:tab w:pos="5136" w:val="left" w:leader="none"/>
          <w:tab w:pos="5564" w:val="left" w:leader="none"/>
          <w:tab w:pos="6754" w:val="left" w:leader="none"/>
          <w:tab w:pos="7338" w:val="left" w:leader="none"/>
          <w:tab w:pos="8973" w:val="left" w:leader="none"/>
        </w:tabs>
        <w:spacing w:line="362" w:lineRule="auto" w:before="0" w:after="0"/>
        <w:ind w:left="1368" w:right="144" w:hanging="505"/>
        <w:jc w:val="left"/>
        <w:rPr>
          <w:sz w:val="20"/>
        </w:rPr>
      </w:pPr>
      <w:r>
        <w:rPr>
          <w:spacing w:val="-2"/>
          <w:sz w:val="20"/>
        </w:rPr>
        <w:t>Soluções</w:t>
      </w:r>
      <w:r>
        <w:rPr>
          <w:sz w:val="20"/>
        </w:rPr>
        <w:tab/>
      </w:r>
      <w:r>
        <w:rPr>
          <w:spacing w:val="-6"/>
          <w:sz w:val="20"/>
        </w:rPr>
        <w:t>às</w:t>
      </w:r>
      <w:r>
        <w:rPr>
          <w:sz w:val="20"/>
        </w:rPr>
        <w:tab/>
      </w:r>
      <w:r>
        <w:rPr>
          <w:spacing w:val="-2"/>
          <w:sz w:val="20"/>
        </w:rPr>
        <w:t>consultas,</w:t>
      </w:r>
      <w:r>
        <w:rPr>
          <w:sz w:val="20"/>
        </w:rPr>
        <w:tab/>
      </w:r>
      <w:r>
        <w:rPr>
          <w:spacing w:val="-2"/>
          <w:sz w:val="20"/>
        </w:rPr>
        <w:t>lançadas</w:t>
      </w:r>
      <w:r>
        <w:rPr>
          <w:sz w:val="20"/>
        </w:rPr>
        <w:tab/>
      </w:r>
      <w:r>
        <w:rPr>
          <w:spacing w:val="-6"/>
          <w:sz w:val="20"/>
        </w:rPr>
        <w:t>ou</w:t>
      </w:r>
      <w:r>
        <w:rPr>
          <w:sz w:val="20"/>
        </w:rPr>
        <w:tab/>
      </w:r>
      <w:r>
        <w:rPr>
          <w:spacing w:val="-2"/>
          <w:sz w:val="20"/>
        </w:rPr>
        <w:t>formuladas</w:t>
      </w:r>
      <w:r>
        <w:rPr>
          <w:sz w:val="20"/>
        </w:rPr>
        <w:tab/>
      </w:r>
      <w:r>
        <w:rPr>
          <w:spacing w:val="-4"/>
          <w:sz w:val="20"/>
        </w:rPr>
        <w:t>pela</w:t>
      </w:r>
      <w:r>
        <w:rPr>
          <w:sz w:val="20"/>
        </w:rPr>
        <w:tab/>
      </w:r>
      <w:r>
        <w:rPr>
          <w:spacing w:val="-2"/>
          <w:sz w:val="20"/>
        </w:rPr>
        <w:t>CONTRATADA,</w:t>
      </w:r>
      <w:r>
        <w:rPr>
          <w:sz w:val="20"/>
        </w:rPr>
        <w:tab/>
      </w:r>
      <w:r>
        <w:rPr>
          <w:spacing w:val="-4"/>
          <w:sz w:val="20"/>
        </w:rPr>
        <w:t>com </w:t>
      </w:r>
      <w:r>
        <w:rPr>
          <w:sz w:val="20"/>
        </w:rPr>
        <w:t>correspondência simultânea para autoridade superior, quando for o caso;</w:t>
      </w:r>
    </w:p>
    <w:p>
      <w:pPr>
        <w:pStyle w:val="ListParagraph"/>
        <w:numPr>
          <w:ilvl w:val="2"/>
          <w:numId w:val="1"/>
        </w:numPr>
        <w:tabs>
          <w:tab w:pos="1368" w:val="left" w:leader="none"/>
          <w:tab w:pos="1577" w:val="left" w:leader="none"/>
        </w:tabs>
        <w:spacing w:line="360" w:lineRule="auto" w:before="0" w:after="0"/>
        <w:ind w:left="1368" w:right="146" w:hanging="505"/>
        <w:jc w:val="left"/>
        <w:rPr>
          <w:sz w:val="20"/>
        </w:rPr>
      </w:pPr>
      <w:r>
        <w:rPr>
          <w:sz w:val="20"/>
        </w:rPr>
        <w:t>Restrições</w:t>
      </w:r>
      <w:r>
        <w:rPr>
          <w:spacing w:val="28"/>
          <w:sz w:val="20"/>
        </w:rPr>
        <w:t> </w:t>
      </w:r>
      <w:r>
        <w:rPr>
          <w:sz w:val="20"/>
        </w:rPr>
        <w:t>que</w:t>
      </w:r>
      <w:r>
        <w:rPr>
          <w:spacing w:val="33"/>
          <w:sz w:val="20"/>
        </w:rPr>
        <w:t> </w:t>
      </w:r>
      <w:r>
        <w:rPr>
          <w:sz w:val="20"/>
        </w:rPr>
        <w:t>lhe</w:t>
      </w:r>
      <w:r>
        <w:rPr>
          <w:spacing w:val="33"/>
          <w:sz w:val="20"/>
        </w:rPr>
        <w:t> </w:t>
      </w:r>
      <w:r>
        <w:rPr>
          <w:sz w:val="20"/>
        </w:rPr>
        <w:t>pareçam</w:t>
      </w:r>
      <w:r>
        <w:rPr>
          <w:spacing w:val="33"/>
          <w:sz w:val="20"/>
        </w:rPr>
        <w:t> </w:t>
      </w:r>
      <w:r>
        <w:rPr>
          <w:sz w:val="20"/>
        </w:rPr>
        <w:t>cabíveis</w:t>
      </w:r>
      <w:r>
        <w:rPr>
          <w:spacing w:val="32"/>
          <w:sz w:val="20"/>
        </w:rPr>
        <w:t> </w:t>
      </w:r>
      <w:r>
        <w:rPr>
          <w:sz w:val="20"/>
        </w:rPr>
        <w:t>a</w:t>
      </w:r>
      <w:r>
        <w:rPr>
          <w:spacing w:val="29"/>
          <w:sz w:val="20"/>
        </w:rPr>
        <w:t> </w:t>
      </w:r>
      <w:r>
        <w:rPr>
          <w:sz w:val="20"/>
        </w:rPr>
        <w:t>respeito</w:t>
      </w:r>
      <w:r>
        <w:rPr>
          <w:spacing w:val="33"/>
          <w:sz w:val="20"/>
        </w:rPr>
        <w:t> </w:t>
      </w:r>
      <w:r>
        <w:rPr>
          <w:sz w:val="20"/>
        </w:rPr>
        <w:t>do</w:t>
      </w:r>
      <w:r>
        <w:rPr>
          <w:spacing w:val="29"/>
          <w:sz w:val="20"/>
        </w:rPr>
        <w:t> </w:t>
      </w:r>
      <w:r>
        <w:rPr>
          <w:sz w:val="20"/>
        </w:rPr>
        <w:t>andamento</w:t>
      </w:r>
      <w:r>
        <w:rPr>
          <w:spacing w:val="33"/>
          <w:sz w:val="20"/>
        </w:rPr>
        <w:t> </w:t>
      </w:r>
      <w:r>
        <w:rPr>
          <w:sz w:val="20"/>
        </w:rPr>
        <w:t>dos</w:t>
      </w:r>
      <w:r>
        <w:rPr>
          <w:spacing w:val="32"/>
          <w:sz w:val="20"/>
        </w:rPr>
        <w:t> </w:t>
      </w:r>
      <w:r>
        <w:rPr>
          <w:sz w:val="20"/>
        </w:rPr>
        <w:t>trabalhos</w:t>
      </w:r>
      <w:r>
        <w:rPr>
          <w:spacing w:val="28"/>
          <w:sz w:val="20"/>
        </w:rPr>
        <w:t> </w:t>
      </w:r>
      <w:r>
        <w:rPr>
          <w:sz w:val="20"/>
        </w:rPr>
        <w:t>ou</w:t>
      </w:r>
      <w:r>
        <w:rPr>
          <w:spacing w:val="29"/>
          <w:sz w:val="20"/>
        </w:rPr>
        <w:t> </w:t>
      </w:r>
      <w:r>
        <w:rPr>
          <w:sz w:val="20"/>
        </w:rPr>
        <w:t>do desempenho da CONTRATADA, seus prepostos e sua equipe;</w:t>
      </w:r>
    </w:p>
    <w:p>
      <w:pPr>
        <w:pStyle w:val="ListParagraph"/>
        <w:numPr>
          <w:ilvl w:val="2"/>
          <w:numId w:val="1"/>
        </w:numPr>
        <w:tabs>
          <w:tab w:pos="1577" w:val="left" w:leader="none"/>
        </w:tabs>
        <w:spacing w:line="228" w:lineRule="exact" w:before="0" w:after="0"/>
        <w:ind w:left="1577" w:right="0" w:hanging="714"/>
        <w:jc w:val="left"/>
        <w:rPr>
          <w:sz w:val="20"/>
        </w:rPr>
      </w:pPr>
      <w:r>
        <w:rPr>
          <w:sz w:val="20"/>
        </w:rPr>
        <w:t>Determinação</w:t>
      </w:r>
      <w:r>
        <w:rPr>
          <w:spacing w:val="-3"/>
          <w:sz w:val="20"/>
        </w:rPr>
        <w:t> </w:t>
      </w:r>
      <w:r>
        <w:rPr>
          <w:sz w:val="20"/>
        </w:rPr>
        <w:t>de</w:t>
      </w:r>
      <w:r>
        <w:rPr>
          <w:spacing w:val="-5"/>
          <w:sz w:val="20"/>
        </w:rPr>
        <w:t> </w:t>
      </w:r>
      <w:r>
        <w:rPr>
          <w:sz w:val="20"/>
        </w:rPr>
        <w:t>providências</w:t>
      </w:r>
      <w:r>
        <w:rPr>
          <w:spacing w:val="-3"/>
          <w:sz w:val="20"/>
        </w:rPr>
        <w:t> </w:t>
      </w:r>
      <w:r>
        <w:rPr>
          <w:sz w:val="20"/>
        </w:rPr>
        <w:t>para</w:t>
      </w:r>
      <w:r>
        <w:rPr>
          <w:spacing w:val="-2"/>
          <w:sz w:val="20"/>
        </w:rPr>
        <w:t> </w:t>
      </w:r>
      <w:r>
        <w:rPr>
          <w:sz w:val="20"/>
        </w:rPr>
        <w:t>o</w:t>
      </w:r>
      <w:r>
        <w:rPr>
          <w:spacing w:val="-2"/>
          <w:sz w:val="20"/>
        </w:rPr>
        <w:t> </w:t>
      </w:r>
      <w:r>
        <w:rPr>
          <w:sz w:val="20"/>
        </w:rPr>
        <w:t>cumprimento</w:t>
      </w:r>
      <w:r>
        <w:rPr>
          <w:spacing w:val="-1"/>
          <w:sz w:val="20"/>
        </w:rPr>
        <w:t> </w:t>
      </w:r>
      <w:r>
        <w:rPr>
          <w:sz w:val="20"/>
        </w:rPr>
        <w:t>do</w:t>
      </w:r>
      <w:r>
        <w:rPr>
          <w:spacing w:val="-3"/>
          <w:sz w:val="20"/>
        </w:rPr>
        <w:t> </w:t>
      </w:r>
      <w:r>
        <w:rPr>
          <w:sz w:val="20"/>
        </w:rPr>
        <w:t>objeto</w:t>
      </w:r>
      <w:r>
        <w:rPr>
          <w:spacing w:val="-6"/>
          <w:sz w:val="20"/>
        </w:rPr>
        <w:t> </w:t>
      </w:r>
      <w:r>
        <w:rPr>
          <w:sz w:val="20"/>
        </w:rPr>
        <w:t>e</w:t>
      </w:r>
      <w:r>
        <w:rPr>
          <w:spacing w:val="-1"/>
          <w:sz w:val="20"/>
        </w:rPr>
        <w:t> </w:t>
      </w:r>
      <w:r>
        <w:rPr>
          <w:spacing w:val="-2"/>
          <w:sz w:val="20"/>
        </w:rPr>
        <w:t>especificações;</w:t>
      </w:r>
    </w:p>
    <w:p>
      <w:pPr>
        <w:pStyle w:val="ListParagraph"/>
        <w:numPr>
          <w:ilvl w:val="2"/>
          <w:numId w:val="1"/>
        </w:numPr>
        <w:tabs>
          <w:tab w:pos="1577" w:val="left" w:leader="none"/>
        </w:tabs>
        <w:spacing w:line="240" w:lineRule="auto" w:before="112" w:after="0"/>
        <w:ind w:left="1577" w:right="0" w:hanging="714"/>
        <w:jc w:val="left"/>
        <w:rPr>
          <w:sz w:val="20"/>
        </w:rPr>
      </w:pPr>
      <w:r>
        <w:rPr>
          <w:sz w:val="20"/>
        </w:rPr>
        <w:t>Outros</w:t>
      </w:r>
      <w:r>
        <w:rPr>
          <w:spacing w:val="-2"/>
          <w:sz w:val="20"/>
        </w:rPr>
        <w:t> </w:t>
      </w:r>
      <w:r>
        <w:rPr>
          <w:sz w:val="20"/>
        </w:rPr>
        <w:t>fatos</w:t>
      </w:r>
      <w:r>
        <w:rPr>
          <w:spacing w:val="-1"/>
          <w:sz w:val="20"/>
        </w:rPr>
        <w:t> </w:t>
      </w:r>
      <w:r>
        <w:rPr>
          <w:sz w:val="20"/>
        </w:rPr>
        <w:t>que,</w:t>
      </w:r>
      <w:r>
        <w:rPr>
          <w:spacing w:val="-6"/>
          <w:sz w:val="20"/>
        </w:rPr>
        <w:t> </w:t>
      </w:r>
      <w:r>
        <w:rPr>
          <w:sz w:val="20"/>
        </w:rPr>
        <w:t>a juízo</w:t>
      </w:r>
      <w:r>
        <w:rPr>
          <w:spacing w:val="-4"/>
          <w:sz w:val="20"/>
        </w:rPr>
        <w:t> </w:t>
      </w:r>
      <w:r>
        <w:rPr>
          <w:sz w:val="20"/>
        </w:rPr>
        <w:t>da</w:t>
      </w:r>
      <w:r>
        <w:rPr>
          <w:spacing w:val="-2"/>
          <w:sz w:val="20"/>
        </w:rPr>
        <w:t> </w:t>
      </w:r>
      <w:r>
        <w:rPr>
          <w:sz w:val="20"/>
        </w:rPr>
        <w:t>FISCALIZAÇÃO,</w:t>
      </w:r>
      <w:r>
        <w:rPr>
          <w:spacing w:val="-4"/>
          <w:sz w:val="20"/>
        </w:rPr>
        <w:t> </w:t>
      </w:r>
      <w:r>
        <w:rPr>
          <w:sz w:val="20"/>
        </w:rPr>
        <w:t>devem ser</w:t>
      </w:r>
      <w:r>
        <w:rPr>
          <w:spacing w:val="-1"/>
          <w:sz w:val="20"/>
        </w:rPr>
        <w:t> </w:t>
      </w:r>
      <w:r>
        <w:rPr>
          <w:sz w:val="20"/>
        </w:rPr>
        <w:t>objeto</w:t>
      </w:r>
      <w:r>
        <w:rPr>
          <w:spacing w:val="-5"/>
          <w:sz w:val="20"/>
        </w:rPr>
        <w:t> </w:t>
      </w:r>
      <w:r>
        <w:rPr>
          <w:sz w:val="20"/>
        </w:rPr>
        <w:t>de</w:t>
      </w:r>
      <w:r>
        <w:rPr>
          <w:spacing w:val="-1"/>
          <w:sz w:val="20"/>
        </w:rPr>
        <w:t> </w:t>
      </w:r>
      <w:r>
        <w:rPr>
          <w:spacing w:val="-2"/>
          <w:sz w:val="20"/>
        </w:rPr>
        <w:t>registro.</w:t>
      </w:r>
    </w:p>
    <w:p>
      <w:pPr>
        <w:pStyle w:val="Heading1"/>
        <w:numPr>
          <w:ilvl w:val="0"/>
          <w:numId w:val="1"/>
        </w:numPr>
        <w:tabs>
          <w:tab w:pos="501" w:val="left" w:leader="none"/>
        </w:tabs>
        <w:spacing w:line="240" w:lineRule="auto" w:before="118" w:after="0"/>
        <w:ind w:left="501" w:right="0" w:hanging="358"/>
        <w:jc w:val="left"/>
      </w:pPr>
      <w:r>
        <w:rPr/>
        <w:t>MODELO</w:t>
      </w:r>
      <w:r>
        <w:rPr>
          <w:spacing w:val="-2"/>
        </w:rPr>
        <w:t> </w:t>
      </w:r>
      <w:r>
        <w:rPr/>
        <w:t>DE</w:t>
      </w:r>
      <w:r>
        <w:rPr>
          <w:spacing w:val="-4"/>
        </w:rPr>
        <w:t> </w:t>
      </w:r>
      <w:r>
        <w:rPr/>
        <w:t>GESTÃO</w:t>
      </w:r>
      <w:r>
        <w:rPr>
          <w:spacing w:val="-2"/>
        </w:rPr>
        <w:t> </w:t>
      </w:r>
      <w:r>
        <w:rPr/>
        <w:t>DO</w:t>
      </w:r>
      <w:r>
        <w:rPr>
          <w:spacing w:val="-1"/>
        </w:rPr>
        <w:t> </w:t>
      </w:r>
      <w:r>
        <w:rPr>
          <w:spacing w:val="-2"/>
        </w:rPr>
        <w:t>CONTRATO</w:t>
      </w:r>
    </w:p>
    <w:p>
      <w:pPr>
        <w:pStyle w:val="ListParagraph"/>
        <w:numPr>
          <w:ilvl w:val="1"/>
          <w:numId w:val="1"/>
        </w:numPr>
        <w:tabs>
          <w:tab w:pos="932" w:val="left" w:leader="none"/>
          <w:tab w:pos="936" w:val="left" w:leader="none"/>
        </w:tabs>
        <w:spacing w:line="360" w:lineRule="auto" w:before="114" w:after="0"/>
        <w:ind w:left="936" w:right="145" w:hanging="433"/>
        <w:jc w:val="both"/>
        <w:rPr>
          <w:sz w:val="20"/>
        </w:rPr>
      </w:pPr>
      <w:r>
        <w:rPr>
          <w:sz w:val="20"/>
        </w:rPr>
        <w:t>O</w:t>
      </w:r>
      <w:r>
        <w:rPr>
          <w:spacing w:val="-12"/>
          <w:sz w:val="20"/>
        </w:rPr>
        <w:t> </w:t>
      </w:r>
      <w:r>
        <w:rPr>
          <w:sz w:val="20"/>
        </w:rPr>
        <w:t>contrato</w:t>
      </w:r>
      <w:r>
        <w:rPr>
          <w:spacing w:val="-10"/>
          <w:sz w:val="20"/>
        </w:rPr>
        <w:t> </w:t>
      </w:r>
      <w:r>
        <w:rPr>
          <w:sz w:val="20"/>
        </w:rPr>
        <w:t>deverá</w:t>
      </w:r>
      <w:r>
        <w:rPr>
          <w:spacing w:val="-14"/>
          <w:sz w:val="20"/>
        </w:rPr>
        <w:t> </w:t>
      </w:r>
      <w:r>
        <w:rPr>
          <w:sz w:val="20"/>
        </w:rPr>
        <w:t>ser</w:t>
      </w:r>
      <w:r>
        <w:rPr>
          <w:spacing w:val="-14"/>
          <w:sz w:val="20"/>
        </w:rPr>
        <w:t> </w:t>
      </w:r>
      <w:r>
        <w:rPr>
          <w:sz w:val="20"/>
        </w:rPr>
        <w:t>executado</w:t>
      </w:r>
      <w:r>
        <w:rPr>
          <w:spacing w:val="-10"/>
          <w:sz w:val="20"/>
        </w:rPr>
        <w:t> </w:t>
      </w:r>
      <w:r>
        <w:rPr>
          <w:sz w:val="20"/>
        </w:rPr>
        <w:t>fielmente</w:t>
      </w:r>
      <w:r>
        <w:rPr>
          <w:spacing w:val="-14"/>
          <w:sz w:val="20"/>
        </w:rPr>
        <w:t> </w:t>
      </w:r>
      <w:r>
        <w:rPr>
          <w:sz w:val="20"/>
        </w:rPr>
        <w:t>pelas</w:t>
      </w:r>
      <w:r>
        <w:rPr>
          <w:spacing w:val="-11"/>
          <w:sz w:val="20"/>
        </w:rPr>
        <w:t> </w:t>
      </w:r>
      <w:r>
        <w:rPr>
          <w:sz w:val="20"/>
        </w:rPr>
        <w:t>partes,</w:t>
      </w:r>
      <w:r>
        <w:rPr>
          <w:spacing w:val="-11"/>
          <w:sz w:val="20"/>
        </w:rPr>
        <w:t> </w:t>
      </w:r>
      <w:r>
        <w:rPr>
          <w:sz w:val="20"/>
        </w:rPr>
        <w:t>de</w:t>
      </w:r>
      <w:r>
        <w:rPr>
          <w:spacing w:val="-14"/>
          <w:sz w:val="20"/>
        </w:rPr>
        <w:t> </w:t>
      </w:r>
      <w:r>
        <w:rPr>
          <w:sz w:val="20"/>
        </w:rPr>
        <w:t>acordo</w:t>
      </w:r>
      <w:r>
        <w:rPr>
          <w:spacing w:val="-10"/>
          <w:sz w:val="20"/>
        </w:rPr>
        <w:t> </w:t>
      </w:r>
      <w:r>
        <w:rPr>
          <w:sz w:val="20"/>
        </w:rPr>
        <w:t>com</w:t>
      </w:r>
      <w:r>
        <w:rPr>
          <w:spacing w:val="-10"/>
          <w:sz w:val="20"/>
        </w:rPr>
        <w:t> </w:t>
      </w:r>
      <w:r>
        <w:rPr>
          <w:sz w:val="20"/>
        </w:rPr>
        <w:t>as</w:t>
      </w:r>
      <w:r>
        <w:rPr>
          <w:spacing w:val="-14"/>
          <w:sz w:val="20"/>
        </w:rPr>
        <w:t> </w:t>
      </w:r>
      <w:r>
        <w:rPr>
          <w:sz w:val="20"/>
        </w:rPr>
        <w:t>cláusulas</w:t>
      </w:r>
      <w:r>
        <w:rPr>
          <w:spacing w:val="-14"/>
          <w:sz w:val="20"/>
        </w:rPr>
        <w:t> </w:t>
      </w:r>
      <w:r>
        <w:rPr>
          <w:sz w:val="20"/>
        </w:rPr>
        <w:t>avençadas e as normas da Lei nº 14.133, de 2021, e cada parte responderá pelas consequências de sua inexecução total ou parcial.</w:t>
      </w:r>
    </w:p>
    <w:p>
      <w:pPr>
        <w:pStyle w:val="ListParagraph"/>
        <w:spacing w:after="0" w:line="360" w:lineRule="auto"/>
        <w:jc w:val="both"/>
        <w:rPr>
          <w:sz w:val="20"/>
        </w:rPr>
        <w:sectPr>
          <w:pgSz w:w="11910" w:h="16840"/>
          <w:pgMar w:header="863" w:footer="853" w:top="1940" w:bottom="1040" w:left="1417" w:right="992"/>
        </w:sectPr>
      </w:pPr>
    </w:p>
    <w:p>
      <w:pPr>
        <w:pStyle w:val="BodyText"/>
        <w:ind w:left="0" w:firstLine="0"/>
        <w:jc w:val="left"/>
        <w:rPr>
          <w:sz w:val="19"/>
        </w:rPr>
      </w:pPr>
    </w:p>
    <w:p>
      <w:pPr>
        <w:spacing w:line="20" w:lineRule="exact"/>
        <w:ind w:left="-181" w:right="0" w:firstLine="0"/>
        <w:rPr>
          <w:sz w:val="2"/>
        </w:rPr>
      </w:pPr>
      <w:r>
        <w:rPr>
          <w:sz w:val="2"/>
        </w:rPr>
        <mc:AlternateContent>
          <mc:Choice Requires="wps">
            <w:drawing>
              <wp:inline distT="0" distB="0" distL="0" distR="0">
                <wp:extent cx="5714365" cy="11430"/>
                <wp:effectExtent l="9525" t="0" r="635" b="7620"/>
                <wp:docPr id="25" name="Group 25"/>
                <wp:cNvGraphicFramePr>
                  <a:graphicFrameLocks/>
                </wp:cNvGraphicFramePr>
                <a:graphic>
                  <a:graphicData uri="http://schemas.microsoft.com/office/word/2010/wordprocessingGroup">
                    <wpg:wgp>
                      <wpg:cNvPr id="25" name="Group 25"/>
                      <wpg:cNvGrpSpPr/>
                      <wpg:grpSpPr>
                        <a:xfrm>
                          <a:off x="0" y="0"/>
                          <a:ext cx="5714365" cy="11430"/>
                          <a:chExt cx="5714365" cy="11430"/>
                        </a:xfrm>
                      </wpg:grpSpPr>
                      <wps:wsp>
                        <wps:cNvPr id="26" name="Graphic 26"/>
                        <wps:cNvSpPr/>
                        <wps:spPr>
                          <a:xfrm>
                            <a:off x="0" y="5651"/>
                            <a:ext cx="5714365" cy="1270"/>
                          </a:xfrm>
                          <a:custGeom>
                            <a:avLst/>
                            <a:gdLst/>
                            <a:ahLst/>
                            <a:cxnLst/>
                            <a:rect l="l" t="t" r="r" b="b"/>
                            <a:pathLst>
                              <a:path w="5714365" h="0">
                                <a:moveTo>
                                  <a:pt x="0" y="0"/>
                                </a:moveTo>
                                <a:lnTo>
                                  <a:pt x="5713876" y="0"/>
                                </a:lnTo>
                              </a:path>
                            </a:pathLst>
                          </a:custGeom>
                          <a:ln w="11303">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449.95pt;height:.9pt;mso-position-horizontal-relative:char;mso-position-vertical-relative:line" id="docshapegroup15" coordorigin="0,0" coordsize="8999,18">
                <v:line style="position:absolute" from="0,9" to="8998,9" stroked="true" strokeweight=".89pt" strokecolor="#000000">
                  <v:stroke dashstyle="solid"/>
                </v:line>
              </v:group>
            </w:pict>
          </mc:Fallback>
        </mc:AlternateContent>
      </w:r>
      <w:r>
        <w:rPr>
          <w:sz w:val="2"/>
        </w:rPr>
      </w:r>
    </w:p>
    <w:p>
      <w:pPr>
        <w:pStyle w:val="ListParagraph"/>
        <w:numPr>
          <w:ilvl w:val="1"/>
          <w:numId w:val="1"/>
        </w:numPr>
        <w:tabs>
          <w:tab w:pos="932" w:val="left" w:leader="none"/>
          <w:tab w:pos="936" w:val="left" w:leader="none"/>
        </w:tabs>
        <w:spacing w:line="360" w:lineRule="auto" w:before="105" w:after="0"/>
        <w:ind w:left="936" w:right="151" w:hanging="433"/>
        <w:jc w:val="both"/>
        <w:rPr>
          <w:sz w:val="20"/>
        </w:rPr>
      </w:pPr>
      <w:r>
        <w:rPr>
          <w:sz w:val="20"/>
        </w:rPr>
        <w:t>Em caso de impedimento, ordem de paralisação ou suspensão do contrato, o cronograma de execução será prorrogado automaticamente pelo tempo correspondente, anotadas tais circunstâncias mediante simples apostila.</w:t>
      </w:r>
    </w:p>
    <w:p>
      <w:pPr>
        <w:pStyle w:val="ListParagraph"/>
        <w:numPr>
          <w:ilvl w:val="1"/>
          <w:numId w:val="1"/>
        </w:numPr>
        <w:tabs>
          <w:tab w:pos="932" w:val="left" w:leader="none"/>
          <w:tab w:pos="936" w:val="left" w:leader="none"/>
        </w:tabs>
        <w:spacing w:line="360" w:lineRule="auto" w:before="2" w:after="0"/>
        <w:ind w:left="936" w:right="144" w:hanging="433"/>
        <w:jc w:val="both"/>
        <w:rPr>
          <w:sz w:val="20"/>
        </w:rPr>
      </w:pPr>
      <w:r>
        <w:rPr>
          <w:sz w:val="20"/>
        </w:rPr>
        <w:t>As comunicações entre o órgão ou entidade e a contratada devem ser realizadas por escrito sempre</w:t>
      </w:r>
      <w:r>
        <w:rPr>
          <w:spacing w:val="-6"/>
          <w:sz w:val="20"/>
        </w:rPr>
        <w:t> </w:t>
      </w:r>
      <w:r>
        <w:rPr>
          <w:sz w:val="20"/>
        </w:rPr>
        <w:t>que</w:t>
      </w:r>
      <w:r>
        <w:rPr>
          <w:spacing w:val="-7"/>
          <w:sz w:val="20"/>
        </w:rPr>
        <w:t> </w:t>
      </w:r>
      <w:r>
        <w:rPr>
          <w:sz w:val="20"/>
        </w:rPr>
        <w:t>o</w:t>
      </w:r>
      <w:r>
        <w:rPr>
          <w:spacing w:val="-2"/>
          <w:sz w:val="20"/>
        </w:rPr>
        <w:t> </w:t>
      </w:r>
      <w:r>
        <w:rPr>
          <w:sz w:val="20"/>
        </w:rPr>
        <w:t>ato</w:t>
      </w:r>
      <w:r>
        <w:rPr>
          <w:spacing w:val="-2"/>
          <w:sz w:val="20"/>
        </w:rPr>
        <w:t> </w:t>
      </w:r>
      <w:r>
        <w:rPr>
          <w:sz w:val="20"/>
        </w:rPr>
        <w:t>exigir</w:t>
      </w:r>
      <w:r>
        <w:rPr>
          <w:spacing w:val="-2"/>
          <w:sz w:val="20"/>
        </w:rPr>
        <w:t> </w:t>
      </w:r>
      <w:r>
        <w:rPr>
          <w:sz w:val="20"/>
        </w:rPr>
        <w:t>tal</w:t>
      </w:r>
      <w:r>
        <w:rPr>
          <w:spacing w:val="-7"/>
          <w:sz w:val="20"/>
        </w:rPr>
        <w:t> </w:t>
      </w:r>
      <w:r>
        <w:rPr>
          <w:sz w:val="20"/>
        </w:rPr>
        <w:t>formalidade,</w:t>
      </w:r>
      <w:r>
        <w:rPr>
          <w:spacing w:val="-3"/>
          <w:sz w:val="20"/>
        </w:rPr>
        <w:t> </w:t>
      </w:r>
      <w:r>
        <w:rPr>
          <w:sz w:val="20"/>
        </w:rPr>
        <w:t>admitindo-se</w:t>
      </w:r>
      <w:r>
        <w:rPr>
          <w:spacing w:val="-6"/>
          <w:sz w:val="20"/>
        </w:rPr>
        <w:t> </w:t>
      </w:r>
      <w:r>
        <w:rPr>
          <w:sz w:val="20"/>
        </w:rPr>
        <w:t>o</w:t>
      </w:r>
      <w:r>
        <w:rPr>
          <w:spacing w:val="-2"/>
          <w:sz w:val="20"/>
        </w:rPr>
        <w:t> </w:t>
      </w:r>
      <w:r>
        <w:rPr>
          <w:sz w:val="20"/>
        </w:rPr>
        <w:t>uso</w:t>
      </w:r>
      <w:r>
        <w:rPr>
          <w:spacing w:val="-3"/>
          <w:sz w:val="20"/>
        </w:rPr>
        <w:t> </w:t>
      </w:r>
      <w:r>
        <w:rPr>
          <w:sz w:val="20"/>
        </w:rPr>
        <w:t>de</w:t>
      </w:r>
      <w:r>
        <w:rPr>
          <w:spacing w:val="-6"/>
          <w:sz w:val="20"/>
        </w:rPr>
        <w:t> </w:t>
      </w:r>
      <w:r>
        <w:rPr>
          <w:sz w:val="20"/>
        </w:rPr>
        <w:t>mensagem</w:t>
      </w:r>
      <w:r>
        <w:rPr>
          <w:spacing w:val="-6"/>
          <w:sz w:val="20"/>
        </w:rPr>
        <w:t> </w:t>
      </w:r>
      <w:r>
        <w:rPr>
          <w:sz w:val="20"/>
        </w:rPr>
        <w:t>eletrônica</w:t>
      </w:r>
      <w:r>
        <w:rPr>
          <w:spacing w:val="-6"/>
          <w:sz w:val="20"/>
        </w:rPr>
        <w:t> </w:t>
      </w:r>
      <w:r>
        <w:rPr>
          <w:sz w:val="20"/>
        </w:rPr>
        <w:t>para</w:t>
      </w:r>
      <w:r>
        <w:rPr>
          <w:spacing w:val="-7"/>
          <w:sz w:val="20"/>
        </w:rPr>
        <w:t> </w:t>
      </w:r>
      <w:r>
        <w:rPr>
          <w:sz w:val="20"/>
        </w:rPr>
        <w:t>esse </w:t>
      </w:r>
      <w:r>
        <w:rPr>
          <w:spacing w:val="-4"/>
          <w:sz w:val="20"/>
        </w:rPr>
        <w:t>fim.</w:t>
      </w:r>
    </w:p>
    <w:p>
      <w:pPr>
        <w:pStyle w:val="ListParagraph"/>
        <w:numPr>
          <w:ilvl w:val="1"/>
          <w:numId w:val="1"/>
        </w:numPr>
        <w:tabs>
          <w:tab w:pos="932" w:val="left" w:leader="none"/>
          <w:tab w:pos="936" w:val="left" w:leader="none"/>
        </w:tabs>
        <w:spacing w:line="362" w:lineRule="auto" w:before="0" w:after="0"/>
        <w:ind w:left="936" w:right="152" w:hanging="433"/>
        <w:jc w:val="both"/>
        <w:rPr>
          <w:sz w:val="20"/>
        </w:rPr>
      </w:pPr>
      <w:r>
        <w:rPr>
          <w:sz w:val="20"/>
        </w:rPr>
        <w:t>O órgão</w:t>
      </w:r>
      <w:r>
        <w:rPr>
          <w:spacing w:val="-4"/>
          <w:sz w:val="20"/>
        </w:rPr>
        <w:t> </w:t>
      </w:r>
      <w:r>
        <w:rPr>
          <w:sz w:val="20"/>
        </w:rPr>
        <w:t>ou entidade</w:t>
      </w:r>
      <w:r>
        <w:rPr>
          <w:spacing w:val="-3"/>
          <w:sz w:val="20"/>
        </w:rPr>
        <w:t> </w:t>
      </w:r>
      <w:r>
        <w:rPr>
          <w:sz w:val="20"/>
        </w:rPr>
        <w:t>poderá</w:t>
      </w:r>
      <w:r>
        <w:rPr>
          <w:spacing w:val="-3"/>
          <w:sz w:val="20"/>
        </w:rPr>
        <w:t> </w:t>
      </w:r>
      <w:r>
        <w:rPr>
          <w:sz w:val="20"/>
        </w:rPr>
        <w:t>convocar</w:t>
      </w:r>
      <w:r>
        <w:rPr>
          <w:spacing w:val="-3"/>
          <w:sz w:val="20"/>
        </w:rPr>
        <w:t> </w:t>
      </w:r>
      <w:r>
        <w:rPr>
          <w:sz w:val="20"/>
        </w:rPr>
        <w:t>representante</w:t>
      </w:r>
      <w:r>
        <w:rPr>
          <w:spacing w:val="-3"/>
          <w:sz w:val="20"/>
        </w:rPr>
        <w:t> </w:t>
      </w:r>
      <w:r>
        <w:rPr>
          <w:sz w:val="20"/>
        </w:rPr>
        <w:t>da</w:t>
      </w:r>
      <w:r>
        <w:rPr>
          <w:spacing w:val="-3"/>
          <w:sz w:val="20"/>
        </w:rPr>
        <w:t> </w:t>
      </w:r>
      <w:r>
        <w:rPr>
          <w:sz w:val="20"/>
        </w:rPr>
        <w:t>empresa</w:t>
      </w:r>
      <w:r>
        <w:rPr>
          <w:spacing w:val="-3"/>
          <w:sz w:val="20"/>
        </w:rPr>
        <w:t> </w:t>
      </w:r>
      <w:r>
        <w:rPr>
          <w:sz w:val="20"/>
        </w:rPr>
        <w:t>para adoção</w:t>
      </w:r>
      <w:r>
        <w:rPr>
          <w:spacing w:val="-3"/>
          <w:sz w:val="20"/>
        </w:rPr>
        <w:t> </w:t>
      </w:r>
      <w:r>
        <w:rPr>
          <w:sz w:val="20"/>
        </w:rPr>
        <w:t>de</w:t>
      </w:r>
      <w:r>
        <w:rPr>
          <w:spacing w:val="-3"/>
          <w:sz w:val="20"/>
        </w:rPr>
        <w:t> </w:t>
      </w:r>
      <w:r>
        <w:rPr>
          <w:sz w:val="20"/>
        </w:rPr>
        <w:t>providências que devam ser cumpridas de imediato.</w:t>
      </w:r>
    </w:p>
    <w:p>
      <w:pPr>
        <w:pStyle w:val="ListParagraph"/>
        <w:numPr>
          <w:ilvl w:val="1"/>
          <w:numId w:val="1"/>
        </w:numPr>
        <w:tabs>
          <w:tab w:pos="932" w:val="left" w:leader="none"/>
          <w:tab w:pos="936" w:val="left" w:leader="none"/>
        </w:tabs>
        <w:spacing w:line="360" w:lineRule="auto" w:before="0" w:after="0"/>
        <w:ind w:left="936" w:right="137" w:hanging="433"/>
        <w:jc w:val="both"/>
        <w:rPr>
          <w:sz w:val="20"/>
        </w:rPr>
      </w:pPr>
      <w:r>
        <w:rPr>
          <w:sz w:val="20"/>
        </w:rPr>
        <w:t>Após</w:t>
      </w:r>
      <w:r>
        <w:rPr>
          <w:spacing w:val="-14"/>
          <w:sz w:val="20"/>
        </w:rPr>
        <w:t> </w:t>
      </w:r>
      <w:r>
        <w:rPr>
          <w:sz w:val="20"/>
        </w:rPr>
        <w:t>a</w:t>
      </w:r>
      <w:r>
        <w:rPr>
          <w:spacing w:val="-13"/>
          <w:sz w:val="20"/>
        </w:rPr>
        <w:t> </w:t>
      </w:r>
      <w:r>
        <w:rPr>
          <w:sz w:val="20"/>
        </w:rPr>
        <w:t>assinatura</w:t>
      </w:r>
      <w:r>
        <w:rPr>
          <w:spacing w:val="-14"/>
          <w:sz w:val="20"/>
        </w:rPr>
        <w:t> </w:t>
      </w:r>
      <w:r>
        <w:rPr>
          <w:sz w:val="20"/>
        </w:rPr>
        <w:t>do</w:t>
      </w:r>
      <w:r>
        <w:rPr>
          <w:spacing w:val="-10"/>
          <w:sz w:val="20"/>
        </w:rPr>
        <w:t> </w:t>
      </w:r>
      <w:r>
        <w:rPr>
          <w:sz w:val="20"/>
        </w:rPr>
        <w:t>contrato</w:t>
      </w:r>
      <w:r>
        <w:rPr>
          <w:spacing w:val="-10"/>
          <w:sz w:val="20"/>
        </w:rPr>
        <w:t> </w:t>
      </w:r>
      <w:r>
        <w:rPr>
          <w:sz w:val="20"/>
        </w:rPr>
        <w:t>ou</w:t>
      </w:r>
      <w:r>
        <w:rPr>
          <w:spacing w:val="-10"/>
          <w:sz w:val="20"/>
        </w:rPr>
        <w:t> </w:t>
      </w:r>
      <w:r>
        <w:rPr>
          <w:sz w:val="20"/>
        </w:rPr>
        <w:t>instrumento</w:t>
      </w:r>
      <w:r>
        <w:rPr>
          <w:spacing w:val="-14"/>
          <w:sz w:val="20"/>
        </w:rPr>
        <w:t> </w:t>
      </w:r>
      <w:r>
        <w:rPr>
          <w:sz w:val="20"/>
        </w:rPr>
        <w:t>equivalente,</w:t>
      </w:r>
      <w:r>
        <w:rPr>
          <w:spacing w:val="-14"/>
          <w:sz w:val="20"/>
        </w:rPr>
        <w:t> </w:t>
      </w:r>
      <w:r>
        <w:rPr>
          <w:sz w:val="20"/>
        </w:rPr>
        <w:t>o</w:t>
      </w:r>
      <w:r>
        <w:rPr>
          <w:spacing w:val="-13"/>
          <w:sz w:val="20"/>
        </w:rPr>
        <w:t> </w:t>
      </w:r>
      <w:r>
        <w:rPr>
          <w:sz w:val="20"/>
        </w:rPr>
        <w:t>órgão</w:t>
      </w:r>
      <w:r>
        <w:rPr>
          <w:spacing w:val="-14"/>
          <w:sz w:val="20"/>
        </w:rPr>
        <w:t> </w:t>
      </w:r>
      <w:r>
        <w:rPr>
          <w:sz w:val="20"/>
        </w:rPr>
        <w:t>ou</w:t>
      </w:r>
      <w:r>
        <w:rPr>
          <w:spacing w:val="-14"/>
          <w:sz w:val="20"/>
        </w:rPr>
        <w:t> </w:t>
      </w:r>
      <w:r>
        <w:rPr>
          <w:sz w:val="20"/>
        </w:rPr>
        <w:t>entidade</w:t>
      </w:r>
      <w:r>
        <w:rPr>
          <w:spacing w:val="-10"/>
          <w:sz w:val="20"/>
        </w:rPr>
        <w:t> </w:t>
      </w:r>
      <w:r>
        <w:rPr>
          <w:sz w:val="20"/>
        </w:rPr>
        <w:t>poderá</w:t>
      </w:r>
      <w:r>
        <w:rPr>
          <w:spacing w:val="-14"/>
          <w:sz w:val="20"/>
        </w:rPr>
        <w:t> </w:t>
      </w:r>
      <w:r>
        <w:rPr>
          <w:sz w:val="20"/>
        </w:rPr>
        <w:t>convocar o representante da empresa contratada para reunião inicial para apresentação do plano de fiscalização, que conterá informações acerca das obrigações contratuais, dos mecanismos de fiscalização,</w:t>
      </w:r>
      <w:r>
        <w:rPr>
          <w:spacing w:val="-2"/>
          <w:sz w:val="20"/>
        </w:rPr>
        <w:t> </w:t>
      </w:r>
      <w:r>
        <w:rPr>
          <w:sz w:val="20"/>
        </w:rPr>
        <w:t>das</w:t>
      </w:r>
      <w:r>
        <w:rPr>
          <w:spacing w:val="-2"/>
          <w:sz w:val="20"/>
        </w:rPr>
        <w:t> </w:t>
      </w:r>
      <w:r>
        <w:rPr>
          <w:sz w:val="20"/>
        </w:rPr>
        <w:t>estratégias</w:t>
      </w:r>
      <w:r>
        <w:rPr>
          <w:spacing w:val="-5"/>
          <w:sz w:val="20"/>
        </w:rPr>
        <w:t> </w:t>
      </w:r>
      <w:r>
        <w:rPr>
          <w:sz w:val="20"/>
        </w:rPr>
        <w:t>para</w:t>
      </w:r>
      <w:r>
        <w:rPr>
          <w:spacing w:val="-5"/>
          <w:sz w:val="20"/>
        </w:rPr>
        <w:t> </w:t>
      </w:r>
      <w:r>
        <w:rPr>
          <w:sz w:val="20"/>
        </w:rPr>
        <w:t>execução</w:t>
      </w:r>
      <w:r>
        <w:rPr>
          <w:spacing w:val="-5"/>
          <w:sz w:val="20"/>
        </w:rPr>
        <w:t> </w:t>
      </w:r>
      <w:r>
        <w:rPr>
          <w:sz w:val="20"/>
        </w:rPr>
        <w:t>do</w:t>
      </w:r>
      <w:r>
        <w:rPr>
          <w:spacing w:val="-2"/>
          <w:sz w:val="20"/>
        </w:rPr>
        <w:t> </w:t>
      </w:r>
      <w:r>
        <w:rPr>
          <w:sz w:val="20"/>
        </w:rPr>
        <w:t>objeto,</w:t>
      </w:r>
      <w:r>
        <w:rPr>
          <w:spacing w:val="-2"/>
          <w:sz w:val="20"/>
        </w:rPr>
        <w:t> </w:t>
      </w:r>
      <w:r>
        <w:rPr>
          <w:sz w:val="20"/>
        </w:rPr>
        <w:t>do</w:t>
      </w:r>
      <w:r>
        <w:rPr>
          <w:spacing w:val="-5"/>
          <w:sz w:val="20"/>
        </w:rPr>
        <w:t> </w:t>
      </w:r>
      <w:r>
        <w:rPr>
          <w:sz w:val="20"/>
        </w:rPr>
        <w:t>plano</w:t>
      </w:r>
      <w:r>
        <w:rPr>
          <w:spacing w:val="-2"/>
          <w:sz w:val="20"/>
        </w:rPr>
        <w:t> </w:t>
      </w:r>
      <w:r>
        <w:rPr>
          <w:sz w:val="20"/>
        </w:rPr>
        <w:t>complementar</w:t>
      </w:r>
      <w:r>
        <w:rPr>
          <w:spacing w:val="-5"/>
          <w:sz w:val="20"/>
        </w:rPr>
        <w:t> </w:t>
      </w:r>
      <w:r>
        <w:rPr>
          <w:sz w:val="20"/>
        </w:rPr>
        <w:t>de</w:t>
      </w:r>
      <w:r>
        <w:rPr>
          <w:spacing w:val="-2"/>
          <w:sz w:val="20"/>
        </w:rPr>
        <w:t> </w:t>
      </w:r>
      <w:r>
        <w:rPr>
          <w:sz w:val="20"/>
        </w:rPr>
        <w:t>execução</w:t>
      </w:r>
      <w:r>
        <w:rPr>
          <w:spacing w:val="-2"/>
          <w:sz w:val="20"/>
        </w:rPr>
        <w:t> </w:t>
      </w:r>
      <w:r>
        <w:rPr>
          <w:sz w:val="20"/>
        </w:rPr>
        <w:t>da contratada, quando houver, do método de aferição dos resultados e das sanções aplicáveis, dentre outros.</w:t>
      </w:r>
    </w:p>
    <w:p>
      <w:pPr>
        <w:pStyle w:val="ListParagraph"/>
        <w:numPr>
          <w:ilvl w:val="1"/>
          <w:numId w:val="1"/>
        </w:numPr>
        <w:tabs>
          <w:tab w:pos="932" w:val="left" w:leader="none"/>
          <w:tab w:pos="936" w:val="left" w:leader="none"/>
        </w:tabs>
        <w:spacing w:line="362" w:lineRule="auto" w:before="0" w:after="0"/>
        <w:ind w:left="936" w:right="148" w:hanging="433"/>
        <w:jc w:val="both"/>
        <w:rPr>
          <w:sz w:val="20"/>
        </w:rPr>
      </w:pPr>
      <w:r>
        <w:rPr>
          <w:sz w:val="20"/>
        </w:rPr>
        <w:t>A execução do contrato deverá ser acompanhada e fiscalizada pelo (s) fiscal (is) do contrato, ou pelos respectivos substitutos (Lei nº 14.133, de 2021, art. 117, caput).</w:t>
      </w:r>
    </w:p>
    <w:p>
      <w:pPr>
        <w:pStyle w:val="ListParagraph"/>
        <w:numPr>
          <w:ilvl w:val="1"/>
          <w:numId w:val="1"/>
        </w:numPr>
        <w:tabs>
          <w:tab w:pos="932" w:val="left" w:leader="none"/>
          <w:tab w:pos="936" w:val="left" w:leader="none"/>
        </w:tabs>
        <w:spacing w:line="360" w:lineRule="auto" w:before="0" w:after="0"/>
        <w:ind w:left="936" w:right="148" w:hanging="433"/>
        <w:jc w:val="both"/>
        <w:rPr>
          <w:sz w:val="20"/>
        </w:rPr>
      </w:pPr>
      <w:r>
        <w:rPr>
          <w:sz w:val="20"/>
        </w:rPr>
        <w:t>O fiscal técnico do contrato acompanhará a execução do contrato, para que sejam cumpridas todas as condições estabelecidas no contrato, de modo a assegurar os melhores resultados para a Administração.</w:t>
      </w:r>
    </w:p>
    <w:p>
      <w:pPr>
        <w:pStyle w:val="ListParagraph"/>
        <w:numPr>
          <w:ilvl w:val="1"/>
          <w:numId w:val="1"/>
        </w:numPr>
        <w:tabs>
          <w:tab w:pos="932" w:val="left" w:leader="none"/>
          <w:tab w:pos="936" w:val="left" w:leader="none"/>
        </w:tabs>
        <w:spacing w:line="360" w:lineRule="auto" w:before="0" w:after="0"/>
        <w:ind w:left="936" w:right="149" w:hanging="433"/>
        <w:jc w:val="both"/>
        <w:rPr>
          <w:sz w:val="20"/>
        </w:rPr>
      </w:pPr>
      <w:r>
        <w:rPr>
          <w:sz w:val="20"/>
        </w:rPr>
        <w:t>O fiscal técnico do contrato anotará no histórico de gerenciamento do contrato todas as ocorrências relacionadas à execução do contrato, com</w:t>
      </w:r>
      <w:r>
        <w:rPr>
          <w:spacing w:val="-2"/>
          <w:sz w:val="20"/>
        </w:rPr>
        <w:t> </w:t>
      </w:r>
      <w:r>
        <w:rPr>
          <w:sz w:val="20"/>
        </w:rPr>
        <w:t>a descrição do que for necessário</w:t>
      </w:r>
      <w:r>
        <w:rPr>
          <w:spacing w:val="-3"/>
          <w:sz w:val="20"/>
        </w:rPr>
        <w:t> </w:t>
      </w:r>
      <w:r>
        <w:rPr>
          <w:sz w:val="20"/>
        </w:rPr>
        <w:t>para a regularização das faltas ou dos defeitos observados (Lei nº 14.133, de 2021, art. 117, §1º).</w:t>
      </w:r>
    </w:p>
    <w:p>
      <w:pPr>
        <w:pStyle w:val="ListParagraph"/>
        <w:numPr>
          <w:ilvl w:val="1"/>
          <w:numId w:val="1"/>
        </w:numPr>
        <w:tabs>
          <w:tab w:pos="932" w:val="left" w:leader="none"/>
          <w:tab w:pos="936" w:val="left" w:leader="none"/>
        </w:tabs>
        <w:spacing w:line="360" w:lineRule="auto" w:before="0" w:after="0"/>
        <w:ind w:left="936" w:right="142" w:hanging="433"/>
        <w:jc w:val="both"/>
        <w:rPr>
          <w:sz w:val="20"/>
        </w:rPr>
      </w:pPr>
      <w:r>
        <w:rPr>
          <w:sz w:val="20"/>
        </w:rPr>
        <w:t>O</w:t>
      </w:r>
      <w:r>
        <w:rPr>
          <w:spacing w:val="-13"/>
          <w:sz w:val="20"/>
        </w:rPr>
        <w:t> </w:t>
      </w:r>
      <w:r>
        <w:rPr>
          <w:sz w:val="20"/>
        </w:rPr>
        <w:t>fiscal</w:t>
      </w:r>
      <w:r>
        <w:rPr>
          <w:spacing w:val="-13"/>
          <w:sz w:val="20"/>
        </w:rPr>
        <w:t> </w:t>
      </w:r>
      <w:r>
        <w:rPr>
          <w:sz w:val="20"/>
        </w:rPr>
        <w:t>do</w:t>
      </w:r>
      <w:r>
        <w:rPr>
          <w:spacing w:val="-12"/>
          <w:sz w:val="20"/>
        </w:rPr>
        <w:t> </w:t>
      </w:r>
      <w:r>
        <w:rPr>
          <w:sz w:val="20"/>
        </w:rPr>
        <w:t>contrato</w:t>
      </w:r>
      <w:r>
        <w:rPr>
          <w:spacing w:val="-12"/>
          <w:sz w:val="20"/>
        </w:rPr>
        <w:t> </w:t>
      </w:r>
      <w:r>
        <w:rPr>
          <w:sz w:val="20"/>
        </w:rPr>
        <w:t>prestará</w:t>
      </w:r>
      <w:r>
        <w:rPr>
          <w:spacing w:val="-12"/>
          <w:sz w:val="20"/>
        </w:rPr>
        <w:t> </w:t>
      </w:r>
      <w:r>
        <w:rPr>
          <w:sz w:val="20"/>
        </w:rPr>
        <w:t>apoio</w:t>
      </w:r>
      <w:r>
        <w:rPr>
          <w:spacing w:val="-13"/>
          <w:sz w:val="20"/>
        </w:rPr>
        <w:t> </w:t>
      </w:r>
      <w:r>
        <w:rPr>
          <w:sz w:val="20"/>
        </w:rPr>
        <w:t>técnico</w:t>
      </w:r>
      <w:r>
        <w:rPr>
          <w:spacing w:val="-13"/>
          <w:sz w:val="20"/>
        </w:rPr>
        <w:t> </w:t>
      </w:r>
      <w:r>
        <w:rPr>
          <w:sz w:val="20"/>
        </w:rPr>
        <w:t>e</w:t>
      </w:r>
      <w:r>
        <w:rPr>
          <w:spacing w:val="-12"/>
          <w:sz w:val="20"/>
        </w:rPr>
        <w:t> </w:t>
      </w:r>
      <w:r>
        <w:rPr>
          <w:sz w:val="20"/>
        </w:rPr>
        <w:t>operacional</w:t>
      </w:r>
      <w:r>
        <w:rPr>
          <w:spacing w:val="-13"/>
          <w:sz w:val="20"/>
        </w:rPr>
        <w:t> </w:t>
      </w:r>
      <w:r>
        <w:rPr>
          <w:sz w:val="20"/>
        </w:rPr>
        <w:t>ao</w:t>
      </w:r>
      <w:r>
        <w:rPr>
          <w:spacing w:val="-12"/>
          <w:sz w:val="20"/>
        </w:rPr>
        <w:t> </w:t>
      </w:r>
      <w:r>
        <w:rPr>
          <w:sz w:val="20"/>
        </w:rPr>
        <w:t>gestor</w:t>
      </w:r>
      <w:r>
        <w:rPr>
          <w:spacing w:val="-12"/>
          <w:sz w:val="20"/>
        </w:rPr>
        <w:t> </w:t>
      </w:r>
      <w:r>
        <w:rPr>
          <w:sz w:val="20"/>
        </w:rPr>
        <w:t>do</w:t>
      </w:r>
      <w:r>
        <w:rPr>
          <w:spacing w:val="-12"/>
          <w:sz w:val="20"/>
        </w:rPr>
        <w:t> </w:t>
      </w:r>
      <w:r>
        <w:rPr>
          <w:sz w:val="20"/>
        </w:rPr>
        <w:t>contrato,</w:t>
      </w:r>
      <w:r>
        <w:rPr>
          <w:spacing w:val="-13"/>
          <w:sz w:val="20"/>
        </w:rPr>
        <w:t> </w:t>
      </w:r>
      <w:r>
        <w:rPr>
          <w:sz w:val="20"/>
        </w:rPr>
        <w:t>com</w:t>
      </w:r>
      <w:r>
        <w:rPr>
          <w:spacing w:val="-12"/>
          <w:sz w:val="20"/>
        </w:rPr>
        <w:t> </w:t>
      </w:r>
      <w:r>
        <w:rPr>
          <w:sz w:val="20"/>
        </w:rPr>
        <w:t>a</w:t>
      </w:r>
      <w:r>
        <w:rPr>
          <w:spacing w:val="-12"/>
          <w:sz w:val="20"/>
        </w:rPr>
        <w:t> </w:t>
      </w:r>
      <w:r>
        <w:rPr>
          <w:sz w:val="20"/>
        </w:rPr>
        <w:t>realização das</w:t>
      </w:r>
      <w:r>
        <w:rPr>
          <w:spacing w:val="-2"/>
          <w:sz w:val="20"/>
        </w:rPr>
        <w:t> </w:t>
      </w:r>
      <w:r>
        <w:rPr>
          <w:sz w:val="20"/>
        </w:rPr>
        <w:t>tarefas</w:t>
      </w:r>
      <w:r>
        <w:rPr>
          <w:spacing w:val="-2"/>
          <w:sz w:val="20"/>
        </w:rPr>
        <w:t> </w:t>
      </w:r>
      <w:r>
        <w:rPr>
          <w:sz w:val="20"/>
        </w:rPr>
        <w:t>de</w:t>
      </w:r>
      <w:r>
        <w:rPr>
          <w:spacing w:val="-2"/>
          <w:sz w:val="20"/>
        </w:rPr>
        <w:t> </w:t>
      </w:r>
      <w:r>
        <w:rPr>
          <w:sz w:val="20"/>
        </w:rPr>
        <w:t>controle</w:t>
      </w:r>
      <w:r>
        <w:rPr>
          <w:spacing w:val="-2"/>
          <w:sz w:val="20"/>
        </w:rPr>
        <w:t> </w:t>
      </w:r>
      <w:r>
        <w:rPr>
          <w:sz w:val="20"/>
        </w:rPr>
        <w:t>dos</w:t>
      </w:r>
      <w:r>
        <w:rPr>
          <w:spacing w:val="-2"/>
          <w:sz w:val="20"/>
        </w:rPr>
        <w:t> </w:t>
      </w:r>
      <w:r>
        <w:rPr>
          <w:sz w:val="20"/>
        </w:rPr>
        <w:t>prazos</w:t>
      </w:r>
      <w:r>
        <w:rPr>
          <w:spacing w:val="-2"/>
          <w:sz w:val="20"/>
        </w:rPr>
        <w:t> </w:t>
      </w:r>
      <w:r>
        <w:rPr>
          <w:sz w:val="20"/>
        </w:rPr>
        <w:t>relacionados</w:t>
      </w:r>
      <w:r>
        <w:rPr>
          <w:spacing w:val="-2"/>
          <w:sz w:val="20"/>
        </w:rPr>
        <w:t> </w:t>
      </w:r>
      <w:r>
        <w:rPr>
          <w:sz w:val="20"/>
        </w:rPr>
        <w:t>ao</w:t>
      </w:r>
      <w:r>
        <w:rPr>
          <w:spacing w:val="-2"/>
          <w:sz w:val="20"/>
        </w:rPr>
        <w:t> </w:t>
      </w:r>
      <w:r>
        <w:rPr>
          <w:sz w:val="20"/>
        </w:rPr>
        <w:t>contrato,</w:t>
      </w:r>
      <w:r>
        <w:rPr>
          <w:spacing w:val="-2"/>
          <w:sz w:val="20"/>
        </w:rPr>
        <w:t> </w:t>
      </w:r>
      <w:r>
        <w:rPr>
          <w:sz w:val="20"/>
        </w:rPr>
        <w:t>à</w:t>
      </w:r>
      <w:r>
        <w:rPr>
          <w:spacing w:val="-2"/>
          <w:sz w:val="20"/>
        </w:rPr>
        <w:t> </w:t>
      </w:r>
      <w:r>
        <w:rPr>
          <w:sz w:val="20"/>
        </w:rPr>
        <w:t>formalização</w:t>
      </w:r>
      <w:r>
        <w:rPr>
          <w:spacing w:val="-2"/>
          <w:sz w:val="20"/>
        </w:rPr>
        <w:t> </w:t>
      </w:r>
      <w:r>
        <w:rPr>
          <w:sz w:val="20"/>
        </w:rPr>
        <w:t>de</w:t>
      </w:r>
      <w:r>
        <w:rPr>
          <w:spacing w:val="-2"/>
          <w:sz w:val="20"/>
        </w:rPr>
        <w:t> </w:t>
      </w:r>
      <w:r>
        <w:rPr>
          <w:sz w:val="20"/>
        </w:rPr>
        <w:t>apostilamentos e</w:t>
      </w:r>
      <w:r>
        <w:rPr>
          <w:spacing w:val="-5"/>
          <w:sz w:val="20"/>
        </w:rPr>
        <w:t> </w:t>
      </w:r>
      <w:r>
        <w:rPr>
          <w:sz w:val="20"/>
        </w:rPr>
        <w:t>termos</w:t>
      </w:r>
      <w:r>
        <w:rPr>
          <w:spacing w:val="-6"/>
          <w:sz w:val="20"/>
        </w:rPr>
        <w:t> </w:t>
      </w:r>
      <w:r>
        <w:rPr>
          <w:sz w:val="20"/>
        </w:rPr>
        <w:t>aditivos,</w:t>
      </w:r>
      <w:r>
        <w:rPr>
          <w:spacing w:val="-5"/>
          <w:sz w:val="20"/>
        </w:rPr>
        <w:t> </w:t>
      </w:r>
      <w:r>
        <w:rPr>
          <w:sz w:val="20"/>
        </w:rPr>
        <w:t>ao</w:t>
      </w:r>
      <w:r>
        <w:rPr>
          <w:spacing w:val="-5"/>
          <w:sz w:val="20"/>
        </w:rPr>
        <w:t> </w:t>
      </w:r>
      <w:r>
        <w:rPr>
          <w:sz w:val="20"/>
        </w:rPr>
        <w:t>acompanhamento</w:t>
      </w:r>
      <w:r>
        <w:rPr>
          <w:spacing w:val="-5"/>
          <w:sz w:val="20"/>
        </w:rPr>
        <w:t> </w:t>
      </w:r>
      <w:r>
        <w:rPr>
          <w:sz w:val="20"/>
        </w:rPr>
        <w:t>do</w:t>
      </w:r>
      <w:r>
        <w:rPr>
          <w:spacing w:val="-5"/>
          <w:sz w:val="20"/>
        </w:rPr>
        <w:t> </w:t>
      </w:r>
      <w:r>
        <w:rPr>
          <w:sz w:val="20"/>
        </w:rPr>
        <w:t>empenho</w:t>
      </w:r>
      <w:r>
        <w:rPr>
          <w:spacing w:val="-5"/>
          <w:sz w:val="20"/>
        </w:rPr>
        <w:t> </w:t>
      </w:r>
      <w:r>
        <w:rPr>
          <w:sz w:val="20"/>
        </w:rPr>
        <w:t>e</w:t>
      </w:r>
      <w:r>
        <w:rPr>
          <w:spacing w:val="-5"/>
          <w:sz w:val="20"/>
        </w:rPr>
        <w:t> </w:t>
      </w:r>
      <w:r>
        <w:rPr>
          <w:sz w:val="20"/>
        </w:rPr>
        <w:t>pagamento,</w:t>
      </w:r>
      <w:r>
        <w:rPr>
          <w:spacing w:val="-6"/>
          <w:sz w:val="20"/>
        </w:rPr>
        <w:t> </w:t>
      </w:r>
      <w:r>
        <w:rPr>
          <w:sz w:val="20"/>
        </w:rPr>
        <w:t>além</w:t>
      </w:r>
      <w:r>
        <w:rPr>
          <w:spacing w:val="-5"/>
          <w:sz w:val="20"/>
        </w:rPr>
        <w:t> </w:t>
      </w:r>
      <w:r>
        <w:rPr>
          <w:sz w:val="20"/>
        </w:rPr>
        <w:t>de</w:t>
      </w:r>
      <w:r>
        <w:rPr>
          <w:spacing w:val="-5"/>
          <w:sz w:val="20"/>
        </w:rPr>
        <w:t> </w:t>
      </w:r>
      <w:r>
        <w:rPr>
          <w:sz w:val="20"/>
        </w:rPr>
        <w:t>garantias</w:t>
      </w:r>
      <w:r>
        <w:rPr>
          <w:spacing w:val="-6"/>
          <w:sz w:val="20"/>
        </w:rPr>
        <w:t> </w:t>
      </w:r>
      <w:r>
        <w:rPr>
          <w:sz w:val="20"/>
        </w:rPr>
        <w:t>e</w:t>
      </w:r>
      <w:r>
        <w:rPr>
          <w:spacing w:val="-5"/>
          <w:sz w:val="20"/>
        </w:rPr>
        <w:t> </w:t>
      </w:r>
      <w:r>
        <w:rPr>
          <w:sz w:val="20"/>
        </w:rPr>
        <w:t>glosas.</w:t>
      </w:r>
    </w:p>
    <w:p>
      <w:pPr>
        <w:pStyle w:val="ListParagraph"/>
        <w:numPr>
          <w:ilvl w:val="1"/>
          <w:numId w:val="1"/>
        </w:numPr>
        <w:tabs>
          <w:tab w:pos="936" w:val="left" w:leader="none"/>
          <w:tab w:pos="1583" w:val="left" w:leader="none"/>
        </w:tabs>
        <w:spacing w:line="360" w:lineRule="auto" w:before="0" w:after="0"/>
        <w:ind w:left="936" w:right="145" w:hanging="433"/>
        <w:jc w:val="both"/>
        <w:rPr>
          <w:sz w:val="20"/>
        </w:rPr>
      </w:pPr>
      <w:r>
        <w:rPr>
          <w:sz w:val="20"/>
        </w:rPr>
        <w:t>O</w:t>
      </w:r>
      <w:r>
        <w:rPr>
          <w:spacing w:val="-8"/>
          <w:sz w:val="20"/>
        </w:rPr>
        <w:t> </w:t>
      </w:r>
      <w:r>
        <w:rPr>
          <w:sz w:val="20"/>
        </w:rPr>
        <w:t>fiscal</w:t>
      </w:r>
      <w:r>
        <w:rPr>
          <w:spacing w:val="-8"/>
          <w:sz w:val="20"/>
        </w:rPr>
        <w:t> </w:t>
      </w:r>
      <w:r>
        <w:rPr>
          <w:sz w:val="20"/>
        </w:rPr>
        <w:t>do</w:t>
      </w:r>
      <w:r>
        <w:rPr>
          <w:spacing w:val="-7"/>
          <w:sz w:val="20"/>
        </w:rPr>
        <w:t> </w:t>
      </w:r>
      <w:r>
        <w:rPr>
          <w:sz w:val="20"/>
        </w:rPr>
        <w:t>contrato</w:t>
      </w:r>
      <w:r>
        <w:rPr>
          <w:spacing w:val="-11"/>
          <w:sz w:val="20"/>
        </w:rPr>
        <w:t> </w:t>
      </w:r>
      <w:r>
        <w:rPr>
          <w:sz w:val="20"/>
        </w:rPr>
        <w:t>verificará</w:t>
      </w:r>
      <w:r>
        <w:rPr>
          <w:spacing w:val="-7"/>
          <w:sz w:val="20"/>
        </w:rPr>
        <w:t> </w:t>
      </w:r>
      <w:r>
        <w:rPr>
          <w:sz w:val="20"/>
        </w:rPr>
        <w:t>a</w:t>
      </w:r>
      <w:r>
        <w:rPr>
          <w:spacing w:val="-11"/>
          <w:sz w:val="20"/>
        </w:rPr>
        <w:t> </w:t>
      </w:r>
      <w:r>
        <w:rPr>
          <w:sz w:val="20"/>
        </w:rPr>
        <w:t>manutenção</w:t>
      </w:r>
      <w:r>
        <w:rPr>
          <w:spacing w:val="-7"/>
          <w:sz w:val="20"/>
        </w:rPr>
        <w:t> </w:t>
      </w:r>
      <w:r>
        <w:rPr>
          <w:sz w:val="20"/>
        </w:rPr>
        <w:t>das</w:t>
      </w:r>
      <w:r>
        <w:rPr>
          <w:spacing w:val="-8"/>
          <w:sz w:val="20"/>
        </w:rPr>
        <w:t> </w:t>
      </w:r>
      <w:r>
        <w:rPr>
          <w:sz w:val="20"/>
        </w:rPr>
        <w:t>condições</w:t>
      </w:r>
      <w:r>
        <w:rPr>
          <w:spacing w:val="-12"/>
          <w:sz w:val="20"/>
        </w:rPr>
        <w:t> </w:t>
      </w:r>
      <w:r>
        <w:rPr>
          <w:sz w:val="20"/>
        </w:rPr>
        <w:t>de</w:t>
      </w:r>
      <w:r>
        <w:rPr>
          <w:spacing w:val="-7"/>
          <w:sz w:val="20"/>
        </w:rPr>
        <w:t> </w:t>
      </w:r>
      <w:r>
        <w:rPr>
          <w:sz w:val="20"/>
        </w:rPr>
        <w:t>habilitação</w:t>
      </w:r>
      <w:r>
        <w:rPr>
          <w:spacing w:val="-7"/>
          <w:sz w:val="20"/>
        </w:rPr>
        <w:t> </w:t>
      </w:r>
      <w:r>
        <w:rPr>
          <w:sz w:val="20"/>
        </w:rPr>
        <w:t>da</w:t>
      </w:r>
      <w:r>
        <w:rPr>
          <w:spacing w:val="-11"/>
          <w:sz w:val="20"/>
        </w:rPr>
        <w:t> </w:t>
      </w:r>
      <w:r>
        <w:rPr>
          <w:sz w:val="20"/>
        </w:rPr>
        <w:t>contratada, com a solicitação dos documentos comprobatórios pertinentes, caso necessário.</w:t>
      </w:r>
    </w:p>
    <w:p>
      <w:pPr>
        <w:pStyle w:val="ListParagraph"/>
        <w:numPr>
          <w:ilvl w:val="1"/>
          <w:numId w:val="1"/>
        </w:numPr>
        <w:tabs>
          <w:tab w:pos="936" w:val="left" w:leader="none"/>
          <w:tab w:pos="1583" w:val="left" w:leader="none"/>
        </w:tabs>
        <w:spacing w:line="360" w:lineRule="auto" w:before="0" w:after="0"/>
        <w:ind w:left="936" w:right="146" w:hanging="433"/>
        <w:jc w:val="both"/>
        <w:rPr>
          <w:sz w:val="20"/>
        </w:rPr>
      </w:pPr>
      <w:r>
        <w:rPr>
          <w:sz w:val="20"/>
        </w:rPr>
        <w:t>O</w:t>
      </w:r>
      <w:r>
        <w:rPr>
          <w:spacing w:val="40"/>
          <w:sz w:val="20"/>
        </w:rPr>
        <w:t> </w:t>
      </w:r>
      <w:r>
        <w:rPr>
          <w:sz w:val="20"/>
        </w:rPr>
        <w:t>fiscal</w:t>
      </w:r>
      <w:r>
        <w:rPr>
          <w:spacing w:val="40"/>
          <w:sz w:val="20"/>
        </w:rPr>
        <w:t> </w:t>
      </w:r>
      <w:r>
        <w:rPr>
          <w:sz w:val="20"/>
        </w:rPr>
        <w:t>do</w:t>
      </w:r>
      <w:r>
        <w:rPr>
          <w:spacing w:val="40"/>
          <w:sz w:val="20"/>
        </w:rPr>
        <w:t> </w:t>
      </w:r>
      <w:r>
        <w:rPr>
          <w:sz w:val="20"/>
        </w:rPr>
        <w:t>contrato</w:t>
      </w:r>
      <w:r>
        <w:rPr>
          <w:spacing w:val="40"/>
          <w:sz w:val="20"/>
        </w:rPr>
        <w:t> </w:t>
      </w:r>
      <w:r>
        <w:rPr>
          <w:sz w:val="20"/>
        </w:rPr>
        <w:t>atuará</w:t>
      </w:r>
      <w:r>
        <w:rPr>
          <w:spacing w:val="40"/>
          <w:sz w:val="20"/>
        </w:rPr>
        <w:t> </w:t>
      </w:r>
      <w:r>
        <w:rPr>
          <w:sz w:val="20"/>
        </w:rPr>
        <w:t>tempestivamente</w:t>
      </w:r>
      <w:r>
        <w:rPr>
          <w:spacing w:val="40"/>
          <w:sz w:val="20"/>
        </w:rPr>
        <w:t> </w:t>
      </w:r>
      <w:r>
        <w:rPr>
          <w:sz w:val="20"/>
        </w:rPr>
        <w:t>na</w:t>
      </w:r>
      <w:r>
        <w:rPr>
          <w:spacing w:val="40"/>
          <w:sz w:val="20"/>
        </w:rPr>
        <w:t> </w:t>
      </w:r>
      <w:r>
        <w:rPr>
          <w:sz w:val="20"/>
        </w:rPr>
        <w:t>solução</w:t>
      </w:r>
      <w:r>
        <w:rPr>
          <w:spacing w:val="40"/>
          <w:sz w:val="20"/>
        </w:rPr>
        <w:t> </w:t>
      </w:r>
      <w:r>
        <w:rPr>
          <w:sz w:val="20"/>
        </w:rPr>
        <w:t>de</w:t>
      </w:r>
      <w:r>
        <w:rPr>
          <w:spacing w:val="40"/>
          <w:sz w:val="20"/>
        </w:rPr>
        <w:t> </w:t>
      </w:r>
      <w:r>
        <w:rPr>
          <w:sz w:val="20"/>
        </w:rPr>
        <w:t>eventuais</w:t>
      </w:r>
      <w:r>
        <w:rPr>
          <w:spacing w:val="40"/>
          <w:sz w:val="20"/>
        </w:rPr>
        <w:t> </w:t>
      </w:r>
      <w:r>
        <w:rPr>
          <w:sz w:val="20"/>
        </w:rPr>
        <w:t>problemas relacionados ao descumprimento das obrigações contratuais e reportar ao gestor do contrato, para que tome as providências cabíveis, quando ultrapassar a sua competência.</w:t>
      </w:r>
    </w:p>
    <w:p>
      <w:pPr>
        <w:pStyle w:val="ListParagraph"/>
        <w:numPr>
          <w:ilvl w:val="1"/>
          <w:numId w:val="1"/>
        </w:numPr>
        <w:tabs>
          <w:tab w:pos="936" w:val="left" w:leader="none"/>
          <w:tab w:pos="1583" w:val="left" w:leader="none"/>
        </w:tabs>
        <w:spacing w:line="360" w:lineRule="auto" w:before="0" w:after="0"/>
        <w:ind w:left="936" w:right="144" w:hanging="433"/>
        <w:jc w:val="both"/>
        <w:rPr>
          <w:sz w:val="20"/>
        </w:rPr>
      </w:pPr>
      <w:r>
        <w:rPr>
          <w:sz w:val="20"/>
        </w:rPr>
        <w:t>Identificada qualquer inexatidão ou irregularidade, o fiscal técnico do contrato emitirá notificações para a correção da execução do contrato, determinando prazo para a correção.</w:t>
      </w:r>
    </w:p>
    <w:p>
      <w:pPr>
        <w:pStyle w:val="ListParagraph"/>
        <w:numPr>
          <w:ilvl w:val="1"/>
          <w:numId w:val="1"/>
        </w:numPr>
        <w:tabs>
          <w:tab w:pos="936" w:val="left" w:leader="none"/>
          <w:tab w:pos="1583" w:val="left" w:leader="none"/>
        </w:tabs>
        <w:spacing w:line="360" w:lineRule="auto" w:before="0" w:after="0"/>
        <w:ind w:left="936" w:right="142" w:hanging="433"/>
        <w:jc w:val="both"/>
        <w:rPr>
          <w:sz w:val="20"/>
        </w:rPr>
      </w:pPr>
      <w:r>
        <w:rPr>
          <w:sz w:val="20"/>
        </w:rPr>
        <w:t>O fiscal técnico do contrato informará ao gestor do contrato, em tempo hábil, a situação que demandar</w:t>
      </w:r>
      <w:r>
        <w:rPr>
          <w:spacing w:val="40"/>
          <w:sz w:val="20"/>
        </w:rPr>
        <w:t> </w:t>
      </w:r>
      <w:r>
        <w:rPr>
          <w:sz w:val="20"/>
        </w:rPr>
        <w:t>decisão</w:t>
      </w:r>
      <w:r>
        <w:rPr>
          <w:spacing w:val="40"/>
          <w:sz w:val="20"/>
        </w:rPr>
        <w:t> </w:t>
      </w:r>
      <w:r>
        <w:rPr>
          <w:sz w:val="20"/>
        </w:rPr>
        <w:t>ou</w:t>
      </w:r>
      <w:r>
        <w:rPr>
          <w:spacing w:val="40"/>
          <w:sz w:val="20"/>
        </w:rPr>
        <w:t> </w:t>
      </w:r>
      <w:r>
        <w:rPr>
          <w:sz w:val="20"/>
        </w:rPr>
        <w:t>adoção</w:t>
      </w:r>
      <w:r>
        <w:rPr>
          <w:spacing w:val="40"/>
          <w:sz w:val="20"/>
        </w:rPr>
        <w:t> </w:t>
      </w:r>
      <w:r>
        <w:rPr>
          <w:sz w:val="20"/>
        </w:rPr>
        <w:t>de</w:t>
      </w:r>
      <w:r>
        <w:rPr>
          <w:spacing w:val="40"/>
          <w:sz w:val="20"/>
        </w:rPr>
        <w:t> </w:t>
      </w:r>
      <w:r>
        <w:rPr>
          <w:sz w:val="20"/>
        </w:rPr>
        <w:t>medidas</w:t>
      </w:r>
      <w:r>
        <w:rPr>
          <w:spacing w:val="40"/>
          <w:sz w:val="20"/>
        </w:rPr>
        <w:t> </w:t>
      </w:r>
      <w:r>
        <w:rPr>
          <w:sz w:val="20"/>
        </w:rPr>
        <w:t>que</w:t>
      </w:r>
      <w:r>
        <w:rPr>
          <w:spacing w:val="40"/>
          <w:sz w:val="20"/>
        </w:rPr>
        <w:t> </w:t>
      </w:r>
      <w:r>
        <w:rPr>
          <w:sz w:val="20"/>
        </w:rPr>
        <w:t>ultrapassem</w:t>
      </w:r>
      <w:r>
        <w:rPr>
          <w:spacing w:val="40"/>
          <w:sz w:val="20"/>
        </w:rPr>
        <w:t> </w:t>
      </w:r>
      <w:r>
        <w:rPr>
          <w:sz w:val="20"/>
        </w:rPr>
        <w:t>sua</w:t>
      </w:r>
      <w:r>
        <w:rPr>
          <w:spacing w:val="40"/>
          <w:sz w:val="20"/>
        </w:rPr>
        <w:t> </w:t>
      </w:r>
      <w:r>
        <w:rPr>
          <w:sz w:val="20"/>
        </w:rPr>
        <w:t>competência,</w:t>
      </w:r>
      <w:r>
        <w:rPr>
          <w:spacing w:val="40"/>
          <w:sz w:val="20"/>
        </w:rPr>
        <w:t> </w:t>
      </w:r>
      <w:r>
        <w:rPr>
          <w:sz w:val="20"/>
        </w:rPr>
        <w:t>para</w:t>
      </w:r>
      <w:r>
        <w:rPr>
          <w:spacing w:val="40"/>
          <w:sz w:val="20"/>
        </w:rPr>
        <w:t> </w:t>
      </w:r>
      <w:r>
        <w:rPr>
          <w:sz w:val="20"/>
        </w:rPr>
        <w:t>que adote as medidas necessárias e saneadoras, se for o caso.</w:t>
      </w:r>
    </w:p>
    <w:p>
      <w:pPr>
        <w:pStyle w:val="ListParagraph"/>
        <w:numPr>
          <w:ilvl w:val="1"/>
          <w:numId w:val="1"/>
        </w:numPr>
        <w:tabs>
          <w:tab w:pos="936" w:val="left" w:leader="none"/>
          <w:tab w:pos="1583" w:val="left" w:leader="none"/>
        </w:tabs>
        <w:spacing w:line="364" w:lineRule="auto" w:before="0" w:after="0"/>
        <w:ind w:left="936" w:right="147" w:hanging="433"/>
        <w:jc w:val="both"/>
        <w:rPr>
          <w:sz w:val="20"/>
        </w:rPr>
      </w:pPr>
      <w:r>
        <w:rPr>
          <w:sz w:val="20"/>
        </w:rPr>
        <w:t>Comunicar imediatamente ao gestor do contrato quaisquer ocorrências que possam</w:t>
      </w:r>
      <w:r>
        <w:rPr>
          <w:spacing w:val="40"/>
          <w:sz w:val="20"/>
        </w:rPr>
        <w:t> </w:t>
      </w:r>
      <w:r>
        <w:rPr>
          <w:sz w:val="20"/>
        </w:rPr>
        <w:t>inviabilizar a execução do contrato nas datas estabelecidas.</w:t>
      </w:r>
    </w:p>
    <w:p>
      <w:pPr>
        <w:pStyle w:val="ListParagraph"/>
        <w:spacing w:after="0" w:line="364" w:lineRule="auto"/>
        <w:jc w:val="both"/>
        <w:rPr>
          <w:sz w:val="20"/>
        </w:rPr>
        <w:sectPr>
          <w:pgSz w:w="11910" w:h="16840"/>
          <w:pgMar w:header="863" w:footer="853" w:top="1940" w:bottom="1040" w:left="1417" w:right="992"/>
        </w:sectPr>
      </w:pPr>
    </w:p>
    <w:p>
      <w:pPr>
        <w:pStyle w:val="BodyText"/>
        <w:ind w:left="0" w:firstLine="0"/>
        <w:jc w:val="left"/>
        <w:rPr>
          <w:sz w:val="19"/>
        </w:rPr>
      </w:pPr>
    </w:p>
    <w:p>
      <w:pPr>
        <w:spacing w:line="20" w:lineRule="exact"/>
        <w:ind w:left="-181" w:right="0" w:firstLine="0"/>
        <w:rPr>
          <w:sz w:val="2"/>
        </w:rPr>
      </w:pPr>
      <w:r>
        <w:rPr>
          <w:sz w:val="2"/>
        </w:rPr>
        <mc:AlternateContent>
          <mc:Choice Requires="wps">
            <w:drawing>
              <wp:inline distT="0" distB="0" distL="0" distR="0">
                <wp:extent cx="5714365" cy="11430"/>
                <wp:effectExtent l="9525" t="0" r="635" b="7620"/>
                <wp:docPr id="27" name="Group 27"/>
                <wp:cNvGraphicFramePr>
                  <a:graphicFrameLocks/>
                </wp:cNvGraphicFramePr>
                <a:graphic>
                  <a:graphicData uri="http://schemas.microsoft.com/office/word/2010/wordprocessingGroup">
                    <wpg:wgp>
                      <wpg:cNvPr id="27" name="Group 27"/>
                      <wpg:cNvGrpSpPr/>
                      <wpg:grpSpPr>
                        <a:xfrm>
                          <a:off x="0" y="0"/>
                          <a:ext cx="5714365" cy="11430"/>
                          <a:chExt cx="5714365" cy="11430"/>
                        </a:xfrm>
                      </wpg:grpSpPr>
                      <wps:wsp>
                        <wps:cNvPr id="28" name="Graphic 28"/>
                        <wps:cNvSpPr/>
                        <wps:spPr>
                          <a:xfrm>
                            <a:off x="0" y="5651"/>
                            <a:ext cx="5714365" cy="1270"/>
                          </a:xfrm>
                          <a:custGeom>
                            <a:avLst/>
                            <a:gdLst/>
                            <a:ahLst/>
                            <a:cxnLst/>
                            <a:rect l="l" t="t" r="r" b="b"/>
                            <a:pathLst>
                              <a:path w="5714365" h="0">
                                <a:moveTo>
                                  <a:pt x="0" y="0"/>
                                </a:moveTo>
                                <a:lnTo>
                                  <a:pt x="5713876" y="0"/>
                                </a:lnTo>
                              </a:path>
                            </a:pathLst>
                          </a:custGeom>
                          <a:ln w="11303">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449.95pt;height:.9pt;mso-position-horizontal-relative:char;mso-position-vertical-relative:line" id="docshapegroup16" coordorigin="0,0" coordsize="8999,18">
                <v:line style="position:absolute" from="0,9" to="8998,9" stroked="true" strokeweight=".89pt" strokecolor="#000000">
                  <v:stroke dashstyle="solid"/>
                </v:line>
              </v:group>
            </w:pict>
          </mc:Fallback>
        </mc:AlternateContent>
      </w:r>
      <w:r>
        <w:rPr>
          <w:sz w:val="2"/>
        </w:rPr>
      </w:r>
    </w:p>
    <w:p>
      <w:pPr>
        <w:pStyle w:val="ListParagraph"/>
        <w:numPr>
          <w:ilvl w:val="1"/>
          <w:numId w:val="1"/>
        </w:numPr>
        <w:tabs>
          <w:tab w:pos="936" w:val="left" w:leader="none"/>
          <w:tab w:pos="1583" w:val="left" w:leader="none"/>
        </w:tabs>
        <w:spacing w:line="360" w:lineRule="auto" w:before="105" w:after="0"/>
        <w:ind w:left="936" w:right="144" w:hanging="433"/>
        <w:jc w:val="both"/>
        <w:rPr>
          <w:sz w:val="20"/>
        </w:rPr>
      </w:pPr>
      <w:r>
        <w:rPr>
          <w:sz w:val="20"/>
        </w:rPr>
        <w:t>Fiscalizar</w:t>
      </w:r>
      <w:r>
        <w:rPr>
          <w:spacing w:val="40"/>
          <w:sz w:val="20"/>
        </w:rPr>
        <w:t> </w:t>
      </w:r>
      <w:r>
        <w:rPr>
          <w:sz w:val="20"/>
        </w:rPr>
        <w:t>a</w:t>
      </w:r>
      <w:r>
        <w:rPr>
          <w:spacing w:val="40"/>
          <w:sz w:val="20"/>
        </w:rPr>
        <w:t> </w:t>
      </w:r>
      <w:r>
        <w:rPr>
          <w:sz w:val="20"/>
        </w:rPr>
        <w:t>execução</w:t>
      </w:r>
      <w:r>
        <w:rPr>
          <w:spacing w:val="40"/>
          <w:sz w:val="20"/>
        </w:rPr>
        <w:t> </w:t>
      </w:r>
      <w:r>
        <w:rPr>
          <w:sz w:val="20"/>
        </w:rPr>
        <w:t>do</w:t>
      </w:r>
      <w:r>
        <w:rPr>
          <w:spacing w:val="40"/>
          <w:sz w:val="20"/>
        </w:rPr>
        <w:t> </w:t>
      </w:r>
      <w:r>
        <w:rPr>
          <w:sz w:val="20"/>
        </w:rPr>
        <w:t>contrato,</w:t>
      </w:r>
      <w:r>
        <w:rPr>
          <w:spacing w:val="40"/>
          <w:sz w:val="20"/>
        </w:rPr>
        <w:t> </w:t>
      </w:r>
      <w:r>
        <w:rPr>
          <w:sz w:val="20"/>
        </w:rPr>
        <w:t>para</w:t>
      </w:r>
      <w:r>
        <w:rPr>
          <w:spacing w:val="40"/>
          <w:sz w:val="20"/>
        </w:rPr>
        <w:t> </w:t>
      </w:r>
      <w:r>
        <w:rPr>
          <w:sz w:val="20"/>
        </w:rPr>
        <w:t>que</w:t>
      </w:r>
      <w:r>
        <w:rPr>
          <w:spacing w:val="40"/>
          <w:sz w:val="20"/>
        </w:rPr>
        <w:t> </w:t>
      </w:r>
      <w:r>
        <w:rPr>
          <w:sz w:val="20"/>
        </w:rPr>
        <w:t>sejam</w:t>
      </w:r>
      <w:r>
        <w:rPr>
          <w:spacing w:val="40"/>
          <w:sz w:val="20"/>
        </w:rPr>
        <w:t> </w:t>
      </w:r>
      <w:r>
        <w:rPr>
          <w:sz w:val="20"/>
        </w:rPr>
        <w:t>cumpridas</w:t>
      </w:r>
      <w:r>
        <w:rPr>
          <w:spacing w:val="40"/>
          <w:sz w:val="20"/>
        </w:rPr>
        <w:t> </w:t>
      </w:r>
      <w:r>
        <w:rPr>
          <w:sz w:val="20"/>
        </w:rPr>
        <w:t>as</w:t>
      </w:r>
      <w:r>
        <w:rPr>
          <w:spacing w:val="40"/>
          <w:sz w:val="20"/>
        </w:rPr>
        <w:t> </w:t>
      </w:r>
      <w:r>
        <w:rPr>
          <w:sz w:val="20"/>
        </w:rPr>
        <w:t>condições</w:t>
      </w:r>
      <w:r>
        <w:rPr>
          <w:spacing w:val="80"/>
          <w:sz w:val="20"/>
        </w:rPr>
        <w:t> </w:t>
      </w:r>
      <w:r>
        <w:rPr>
          <w:sz w:val="20"/>
        </w:rPr>
        <w:t>estabelecidas, de modo a assegurar os melhores resultados para a administração, com a conferência</w:t>
      </w:r>
      <w:r>
        <w:rPr>
          <w:spacing w:val="-14"/>
          <w:sz w:val="20"/>
        </w:rPr>
        <w:t> </w:t>
      </w:r>
      <w:r>
        <w:rPr>
          <w:sz w:val="20"/>
        </w:rPr>
        <w:t>das</w:t>
      </w:r>
      <w:r>
        <w:rPr>
          <w:spacing w:val="-14"/>
          <w:sz w:val="20"/>
        </w:rPr>
        <w:t> </w:t>
      </w:r>
      <w:r>
        <w:rPr>
          <w:sz w:val="20"/>
        </w:rPr>
        <w:t>notas</w:t>
      </w:r>
      <w:r>
        <w:rPr>
          <w:spacing w:val="-14"/>
          <w:sz w:val="20"/>
        </w:rPr>
        <w:t> </w:t>
      </w:r>
      <w:r>
        <w:rPr>
          <w:sz w:val="20"/>
        </w:rPr>
        <w:t>fiscais</w:t>
      </w:r>
      <w:r>
        <w:rPr>
          <w:spacing w:val="-14"/>
          <w:sz w:val="20"/>
        </w:rPr>
        <w:t> </w:t>
      </w:r>
      <w:r>
        <w:rPr>
          <w:sz w:val="20"/>
        </w:rPr>
        <w:t>e</w:t>
      </w:r>
      <w:r>
        <w:rPr>
          <w:spacing w:val="-14"/>
          <w:sz w:val="20"/>
        </w:rPr>
        <w:t> </w:t>
      </w:r>
      <w:r>
        <w:rPr>
          <w:sz w:val="20"/>
        </w:rPr>
        <w:t>das</w:t>
      </w:r>
      <w:r>
        <w:rPr>
          <w:spacing w:val="-14"/>
          <w:sz w:val="20"/>
        </w:rPr>
        <w:t> </w:t>
      </w:r>
      <w:r>
        <w:rPr>
          <w:sz w:val="20"/>
        </w:rPr>
        <w:t>documentações</w:t>
      </w:r>
      <w:r>
        <w:rPr>
          <w:spacing w:val="-14"/>
          <w:sz w:val="20"/>
        </w:rPr>
        <w:t> </w:t>
      </w:r>
      <w:r>
        <w:rPr>
          <w:sz w:val="20"/>
        </w:rPr>
        <w:t>exigidas</w:t>
      </w:r>
      <w:r>
        <w:rPr>
          <w:spacing w:val="-14"/>
          <w:sz w:val="20"/>
        </w:rPr>
        <w:t> </w:t>
      </w:r>
      <w:r>
        <w:rPr>
          <w:sz w:val="20"/>
        </w:rPr>
        <w:t>para</w:t>
      </w:r>
      <w:r>
        <w:rPr>
          <w:spacing w:val="-14"/>
          <w:sz w:val="20"/>
        </w:rPr>
        <w:t> </w:t>
      </w:r>
      <w:r>
        <w:rPr>
          <w:sz w:val="20"/>
        </w:rPr>
        <w:t>o</w:t>
      </w:r>
      <w:r>
        <w:rPr>
          <w:spacing w:val="-13"/>
          <w:sz w:val="20"/>
        </w:rPr>
        <w:t> </w:t>
      </w:r>
      <w:r>
        <w:rPr>
          <w:sz w:val="20"/>
        </w:rPr>
        <w:t>pagamento</w:t>
      </w:r>
      <w:r>
        <w:rPr>
          <w:spacing w:val="-14"/>
          <w:sz w:val="20"/>
        </w:rPr>
        <w:t> </w:t>
      </w:r>
      <w:r>
        <w:rPr>
          <w:sz w:val="20"/>
        </w:rPr>
        <w:t>e,</w:t>
      </w:r>
      <w:r>
        <w:rPr>
          <w:spacing w:val="-14"/>
          <w:sz w:val="20"/>
        </w:rPr>
        <w:t> </w:t>
      </w:r>
      <w:r>
        <w:rPr>
          <w:sz w:val="20"/>
        </w:rPr>
        <w:t>após</w:t>
      </w:r>
      <w:r>
        <w:rPr>
          <w:spacing w:val="-14"/>
          <w:sz w:val="20"/>
        </w:rPr>
        <w:t> </w:t>
      </w:r>
      <w:r>
        <w:rPr>
          <w:sz w:val="20"/>
        </w:rPr>
        <w:t>o</w:t>
      </w:r>
      <w:r>
        <w:rPr>
          <w:spacing w:val="-14"/>
          <w:sz w:val="20"/>
        </w:rPr>
        <w:t> </w:t>
      </w:r>
      <w:r>
        <w:rPr>
          <w:sz w:val="20"/>
        </w:rPr>
        <w:t>ateste, encaminhar ao gestor de contrato para ratificação.</w:t>
      </w:r>
    </w:p>
    <w:p>
      <w:pPr>
        <w:pStyle w:val="ListParagraph"/>
        <w:numPr>
          <w:ilvl w:val="1"/>
          <w:numId w:val="1"/>
        </w:numPr>
        <w:tabs>
          <w:tab w:pos="936" w:val="left" w:leader="none"/>
          <w:tab w:pos="1583" w:val="left" w:leader="none"/>
        </w:tabs>
        <w:spacing w:line="360" w:lineRule="auto" w:before="1" w:after="0"/>
        <w:ind w:left="936" w:right="145" w:hanging="433"/>
        <w:jc w:val="both"/>
        <w:rPr>
          <w:sz w:val="20"/>
        </w:rPr>
      </w:pPr>
      <w:r>
        <w:rPr>
          <w:sz w:val="20"/>
        </w:rPr>
        <w:t>Verificar</w:t>
      </w:r>
      <w:r>
        <w:rPr>
          <w:spacing w:val="80"/>
          <w:sz w:val="20"/>
        </w:rPr>
        <w:t> </w:t>
      </w:r>
      <w:r>
        <w:rPr>
          <w:sz w:val="20"/>
        </w:rPr>
        <w:t>se</w:t>
      </w:r>
      <w:r>
        <w:rPr>
          <w:spacing w:val="80"/>
          <w:sz w:val="20"/>
        </w:rPr>
        <w:t> </w:t>
      </w:r>
      <w:r>
        <w:rPr>
          <w:sz w:val="20"/>
        </w:rPr>
        <w:t>os</w:t>
      </w:r>
      <w:r>
        <w:rPr>
          <w:spacing w:val="80"/>
          <w:sz w:val="20"/>
        </w:rPr>
        <w:t> </w:t>
      </w:r>
      <w:r>
        <w:rPr>
          <w:sz w:val="20"/>
        </w:rPr>
        <w:t>profissionais</w:t>
      </w:r>
      <w:r>
        <w:rPr>
          <w:spacing w:val="80"/>
          <w:sz w:val="20"/>
        </w:rPr>
        <w:t> </w:t>
      </w:r>
      <w:r>
        <w:rPr>
          <w:sz w:val="20"/>
        </w:rPr>
        <w:t>indicados</w:t>
      </w:r>
      <w:r>
        <w:rPr>
          <w:spacing w:val="80"/>
          <w:sz w:val="20"/>
        </w:rPr>
        <w:t> </w:t>
      </w:r>
      <w:r>
        <w:rPr>
          <w:sz w:val="20"/>
        </w:rPr>
        <w:t>na</w:t>
      </w:r>
      <w:r>
        <w:rPr>
          <w:spacing w:val="80"/>
          <w:sz w:val="20"/>
        </w:rPr>
        <w:t> </w:t>
      </w:r>
      <w:r>
        <w:rPr>
          <w:sz w:val="20"/>
        </w:rPr>
        <w:t>licitação,</w:t>
      </w:r>
      <w:r>
        <w:rPr>
          <w:spacing w:val="80"/>
          <w:sz w:val="20"/>
        </w:rPr>
        <w:t> </w:t>
      </w:r>
      <w:r>
        <w:rPr>
          <w:sz w:val="20"/>
        </w:rPr>
        <w:t>sobretudo</w:t>
      </w:r>
      <w:r>
        <w:rPr>
          <w:spacing w:val="80"/>
          <w:sz w:val="20"/>
        </w:rPr>
        <w:t> </w:t>
      </w:r>
      <w:r>
        <w:rPr>
          <w:sz w:val="20"/>
        </w:rPr>
        <w:t>os</w:t>
      </w:r>
      <w:r>
        <w:rPr>
          <w:spacing w:val="80"/>
          <w:sz w:val="20"/>
        </w:rPr>
        <w:t> </w:t>
      </w:r>
      <w:r>
        <w:rPr>
          <w:sz w:val="20"/>
        </w:rPr>
        <w:t>apontados</w:t>
      </w:r>
      <w:r>
        <w:rPr>
          <w:spacing w:val="80"/>
          <w:sz w:val="20"/>
        </w:rPr>
        <w:t> </w:t>
      </w:r>
      <w:r>
        <w:rPr>
          <w:sz w:val="20"/>
        </w:rPr>
        <w:t>nos atestados</w:t>
      </w:r>
      <w:r>
        <w:rPr>
          <w:spacing w:val="-10"/>
          <w:sz w:val="20"/>
        </w:rPr>
        <w:t> </w:t>
      </w:r>
      <w:r>
        <w:rPr>
          <w:sz w:val="20"/>
        </w:rPr>
        <w:t>de</w:t>
      </w:r>
      <w:r>
        <w:rPr>
          <w:spacing w:val="-10"/>
          <w:sz w:val="20"/>
        </w:rPr>
        <w:t> </w:t>
      </w:r>
      <w:r>
        <w:rPr>
          <w:sz w:val="20"/>
        </w:rPr>
        <w:t>capacitação</w:t>
      </w:r>
      <w:r>
        <w:rPr>
          <w:spacing w:val="-10"/>
          <w:sz w:val="20"/>
        </w:rPr>
        <w:t> </w:t>
      </w:r>
      <w:r>
        <w:rPr>
          <w:sz w:val="20"/>
        </w:rPr>
        <w:t>técnica</w:t>
      </w:r>
      <w:r>
        <w:rPr>
          <w:spacing w:val="-10"/>
          <w:sz w:val="20"/>
        </w:rPr>
        <w:t> </w:t>
      </w:r>
      <w:r>
        <w:rPr>
          <w:sz w:val="20"/>
        </w:rPr>
        <w:t>ou</w:t>
      </w:r>
      <w:r>
        <w:rPr>
          <w:spacing w:val="-10"/>
          <w:sz w:val="20"/>
        </w:rPr>
        <w:t> </w:t>
      </w:r>
      <w:r>
        <w:rPr>
          <w:sz w:val="20"/>
        </w:rPr>
        <w:t>para</w:t>
      </w:r>
      <w:r>
        <w:rPr>
          <w:spacing w:val="-10"/>
          <w:sz w:val="20"/>
        </w:rPr>
        <w:t> </w:t>
      </w:r>
      <w:r>
        <w:rPr>
          <w:sz w:val="20"/>
        </w:rPr>
        <w:t>fins</w:t>
      </w:r>
      <w:r>
        <w:rPr>
          <w:spacing w:val="-14"/>
          <w:sz w:val="20"/>
        </w:rPr>
        <w:t> </w:t>
      </w:r>
      <w:r>
        <w:rPr>
          <w:sz w:val="20"/>
        </w:rPr>
        <w:t>de</w:t>
      </w:r>
      <w:r>
        <w:rPr>
          <w:spacing w:val="-9"/>
          <w:sz w:val="20"/>
        </w:rPr>
        <w:t> </w:t>
      </w:r>
      <w:r>
        <w:rPr>
          <w:sz w:val="20"/>
        </w:rPr>
        <w:t>pontuação</w:t>
      </w:r>
      <w:r>
        <w:rPr>
          <w:spacing w:val="-10"/>
          <w:sz w:val="20"/>
        </w:rPr>
        <w:t> </w:t>
      </w:r>
      <w:r>
        <w:rPr>
          <w:sz w:val="20"/>
        </w:rPr>
        <w:t>da</w:t>
      </w:r>
      <w:r>
        <w:rPr>
          <w:spacing w:val="-10"/>
          <w:sz w:val="20"/>
        </w:rPr>
        <w:t> </w:t>
      </w:r>
      <w:r>
        <w:rPr>
          <w:sz w:val="20"/>
        </w:rPr>
        <w:t>proposta</w:t>
      </w:r>
      <w:r>
        <w:rPr>
          <w:spacing w:val="-10"/>
          <w:sz w:val="20"/>
        </w:rPr>
        <w:t> </w:t>
      </w:r>
      <w:r>
        <w:rPr>
          <w:sz w:val="20"/>
        </w:rPr>
        <w:t>técnica</w:t>
      </w:r>
      <w:r>
        <w:rPr>
          <w:spacing w:val="-10"/>
          <w:sz w:val="20"/>
        </w:rPr>
        <w:t> </w:t>
      </w:r>
      <w:r>
        <w:rPr>
          <w:sz w:val="20"/>
        </w:rPr>
        <w:t>(licitações</w:t>
      </w:r>
      <w:r>
        <w:rPr>
          <w:spacing w:val="-10"/>
          <w:sz w:val="20"/>
        </w:rPr>
        <w:t> </w:t>
      </w:r>
      <w:r>
        <w:rPr>
          <w:sz w:val="20"/>
        </w:rPr>
        <w:t>pelo tipo técnica e preço), efetivamente participam da execução do contrato.</w:t>
      </w:r>
    </w:p>
    <w:p>
      <w:pPr>
        <w:pStyle w:val="ListParagraph"/>
        <w:numPr>
          <w:ilvl w:val="1"/>
          <w:numId w:val="1"/>
        </w:numPr>
        <w:tabs>
          <w:tab w:pos="936" w:val="left" w:leader="none"/>
          <w:tab w:pos="1583" w:val="left" w:leader="none"/>
        </w:tabs>
        <w:spacing w:line="360" w:lineRule="auto" w:before="1" w:after="0"/>
        <w:ind w:left="936" w:right="147" w:hanging="433"/>
        <w:jc w:val="both"/>
        <w:rPr>
          <w:sz w:val="20"/>
        </w:rPr>
      </w:pPr>
      <w:r>
        <w:rPr>
          <w:sz w:val="20"/>
        </w:rPr>
        <w:t>Verificar</w:t>
      </w:r>
      <w:r>
        <w:rPr>
          <w:spacing w:val="40"/>
          <w:sz w:val="20"/>
        </w:rPr>
        <w:t> </w:t>
      </w:r>
      <w:r>
        <w:rPr>
          <w:sz w:val="20"/>
        </w:rPr>
        <w:t>se</w:t>
      </w:r>
      <w:r>
        <w:rPr>
          <w:spacing w:val="40"/>
          <w:sz w:val="20"/>
        </w:rPr>
        <w:t> </w:t>
      </w:r>
      <w:r>
        <w:rPr>
          <w:sz w:val="20"/>
        </w:rPr>
        <w:t>o</w:t>
      </w:r>
      <w:r>
        <w:rPr>
          <w:spacing w:val="40"/>
          <w:sz w:val="20"/>
        </w:rPr>
        <w:t> </w:t>
      </w:r>
      <w:r>
        <w:rPr>
          <w:sz w:val="20"/>
        </w:rPr>
        <w:t>contratado</w:t>
      </w:r>
      <w:r>
        <w:rPr>
          <w:spacing w:val="40"/>
          <w:sz w:val="20"/>
        </w:rPr>
        <w:t> </w:t>
      </w:r>
      <w:r>
        <w:rPr>
          <w:sz w:val="20"/>
        </w:rPr>
        <w:t>respeita</w:t>
      </w:r>
      <w:r>
        <w:rPr>
          <w:spacing w:val="40"/>
          <w:sz w:val="20"/>
        </w:rPr>
        <w:t> </w:t>
      </w:r>
      <w:r>
        <w:rPr>
          <w:sz w:val="20"/>
        </w:rPr>
        <w:t>as</w:t>
      </w:r>
      <w:r>
        <w:rPr>
          <w:spacing w:val="40"/>
          <w:sz w:val="20"/>
        </w:rPr>
        <w:t> </w:t>
      </w:r>
      <w:r>
        <w:rPr>
          <w:sz w:val="20"/>
        </w:rPr>
        <w:t>normas</w:t>
      </w:r>
      <w:r>
        <w:rPr>
          <w:spacing w:val="40"/>
          <w:sz w:val="20"/>
        </w:rPr>
        <w:t> </w:t>
      </w:r>
      <w:r>
        <w:rPr>
          <w:sz w:val="20"/>
        </w:rPr>
        <w:t>pertinentes</w:t>
      </w:r>
      <w:r>
        <w:rPr>
          <w:spacing w:val="40"/>
          <w:sz w:val="20"/>
        </w:rPr>
        <w:t> </w:t>
      </w:r>
      <w:r>
        <w:rPr>
          <w:sz w:val="20"/>
        </w:rPr>
        <w:t>à</w:t>
      </w:r>
      <w:r>
        <w:rPr>
          <w:spacing w:val="40"/>
          <w:sz w:val="20"/>
        </w:rPr>
        <w:t> </w:t>
      </w:r>
      <w:r>
        <w:rPr>
          <w:sz w:val="20"/>
        </w:rPr>
        <w:t>segurança</w:t>
      </w:r>
      <w:r>
        <w:rPr>
          <w:spacing w:val="40"/>
          <w:sz w:val="20"/>
        </w:rPr>
        <w:t> </w:t>
      </w:r>
      <w:r>
        <w:rPr>
          <w:sz w:val="20"/>
        </w:rPr>
        <w:t>do</w:t>
      </w:r>
      <w:r>
        <w:rPr>
          <w:spacing w:val="40"/>
          <w:sz w:val="20"/>
        </w:rPr>
        <w:t> </w:t>
      </w:r>
      <w:r>
        <w:rPr>
          <w:sz w:val="20"/>
        </w:rPr>
        <w:t>trabalho</w:t>
      </w:r>
      <w:r>
        <w:rPr>
          <w:spacing w:val="40"/>
          <w:sz w:val="20"/>
        </w:rPr>
        <w:t> </w:t>
      </w:r>
      <w:r>
        <w:rPr>
          <w:sz w:val="20"/>
        </w:rPr>
        <w:t>e demais regras.</w:t>
      </w:r>
    </w:p>
    <w:p>
      <w:pPr>
        <w:pStyle w:val="ListParagraph"/>
        <w:numPr>
          <w:ilvl w:val="1"/>
          <w:numId w:val="1"/>
        </w:numPr>
        <w:tabs>
          <w:tab w:pos="1583" w:val="left" w:leader="none"/>
        </w:tabs>
        <w:spacing w:line="228" w:lineRule="exact" w:before="0" w:after="0"/>
        <w:ind w:left="1583" w:right="0" w:hanging="1080"/>
        <w:jc w:val="both"/>
        <w:rPr>
          <w:sz w:val="20"/>
        </w:rPr>
      </w:pPr>
      <w:r>
        <w:rPr>
          <w:sz w:val="20"/>
        </w:rPr>
        <w:t>Acompanhar</w:t>
      </w:r>
      <w:r>
        <w:rPr>
          <w:spacing w:val="-3"/>
          <w:sz w:val="20"/>
        </w:rPr>
        <w:t> </w:t>
      </w:r>
      <w:r>
        <w:rPr>
          <w:sz w:val="20"/>
        </w:rPr>
        <w:t>o</w:t>
      </w:r>
      <w:r>
        <w:rPr>
          <w:spacing w:val="-3"/>
          <w:sz w:val="20"/>
        </w:rPr>
        <w:t> </w:t>
      </w:r>
      <w:r>
        <w:rPr>
          <w:sz w:val="20"/>
        </w:rPr>
        <w:t>cronograma</w:t>
      </w:r>
      <w:r>
        <w:rPr>
          <w:spacing w:val="-3"/>
          <w:sz w:val="20"/>
        </w:rPr>
        <w:t> </w:t>
      </w:r>
      <w:r>
        <w:rPr>
          <w:sz w:val="20"/>
        </w:rPr>
        <w:t>de</w:t>
      </w:r>
      <w:r>
        <w:rPr>
          <w:spacing w:val="-4"/>
          <w:sz w:val="20"/>
        </w:rPr>
        <w:t> </w:t>
      </w:r>
      <w:r>
        <w:rPr>
          <w:sz w:val="20"/>
        </w:rPr>
        <w:t>execução</w:t>
      </w:r>
      <w:r>
        <w:rPr>
          <w:spacing w:val="-3"/>
          <w:sz w:val="20"/>
        </w:rPr>
        <w:t> </w:t>
      </w:r>
      <w:r>
        <w:rPr>
          <w:sz w:val="20"/>
        </w:rPr>
        <w:t>do</w:t>
      </w:r>
      <w:r>
        <w:rPr>
          <w:spacing w:val="-3"/>
          <w:sz w:val="20"/>
        </w:rPr>
        <w:t> </w:t>
      </w:r>
      <w:r>
        <w:rPr>
          <w:spacing w:val="-2"/>
          <w:sz w:val="20"/>
        </w:rPr>
        <w:t>contrato.</w:t>
      </w:r>
    </w:p>
    <w:p>
      <w:pPr>
        <w:pStyle w:val="ListParagraph"/>
        <w:numPr>
          <w:ilvl w:val="1"/>
          <w:numId w:val="1"/>
        </w:numPr>
        <w:tabs>
          <w:tab w:pos="936" w:val="left" w:leader="none"/>
          <w:tab w:pos="1583" w:val="left" w:leader="none"/>
        </w:tabs>
        <w:spacing w:line="362" w:lineRule="auto" w:before="114" w:after="0"/>
        <w:ind w:left="936" w:right="148" w:hanging="433"/>
        <w:jc w:val="left"/>
        <w:rPr>
          <w:sz w:val="20"/>
        </w:rPr>
      </w:pPr>
      <w:r>
        <w:rPr>
          <w:sz w:val="20"/>
        </w:rPr>
        <w:t>Verificar se houve subcontratação ou cessão contratual em desacordo com o contrato</w:t>
      </w:r>
      <w:r>
        <w:rPr>
          <w:spacing w:val="-5"/>
          <w:sz w:val="20"/>
        </w:rPr>
        <w:t> </w:t>
      </w:r>
      <w:r>
        <w:rPr>
          <w:sz w:val="20"/>
        </w:rPr>
        <w:t>ou</w:t>
      </w:r>
      <w:r>
        <w:rPr>
          <w:spacing w:val="-4"/>
          <w:sz w:val="20"/>
        </w:rPr>
        <w:t> </w:t>
      </w:r>
      <w:r>
        <w:rPr>
          <w:sz w:val="20"/>
        </w:rPr>
        <w:t>fora das hipóteses admitidas em lei.</w:t>
      </w:r>
    </w:p>
    <w:p>
      <w:pPr>
        <w:pStyle w:val="ListParagraph"/>
        <w:numPr>
          <w:ilvl w:val="1"/>
          <w:numId w:val="1"/>
        </w:numPr>
        <w:tabs>
          <w:tab w:pos="936" w:val="left" w:leader="none"/>
          <w:tab w:pos="1583" w:val="left" w:leader="none"/>
        </w:tabs>
        <w:spacing w:line="357" w:lineRule="auto" w:before="0" w:after="0"/>
        <w:ind w:left="936" w:right="145" w:hanging="433"/>
        <w:jc w:val="left"/>
        <w:rPr>
          <w:sz w:val="20"/>
        </w:rPr>
      </w:pPr>
      <w:r>
        <w:rPr>
          <w:sz w:val="20"/>
        </w:rPr>
        <w:t>Verificar a quantidade e a qualidade dos materiais e insumos empregados na execução do </w:t>
      </w:r>
      <w:r>
        <w:rPr>
          <w:spacing w:val="-2"/>
          <w:sz w:val="20"/>
        </w:rPr>
        <w:t>contrato.</w:t>
      </w:r>
    </w:p>
    <w:p>
      <w:pPr>
        <w:pStyle w:val="ListParagraph"/>
        <w:numPr>
          <w:ilvl w:val="1"/>
          <w:numId w:val="1"/>
        </w:numPr>
        <w:tabs>
          <w:tab w:pos="936" w:val="left" w:leader="none"/>
          <w:tab w:pos="1583" w:val="left" w:leader="none"/>
        </w:tabs>
        <w:spacing w:line="362" w:lineRule="auto" w:before="1" w:after="0"/>
        <w:ind w:left="936" w:right="147" w:hanging="433"/>
        <w:jc w:val="left"/>
        <w:rPr>
          <w:sz w:val="20"/>
        </w:rPr>
      </w:pPr>
      <w:r>
        <w:rPr>
          <w:sz w:val="20"/>
        </w:rPr>
        <w:t>Verificar se o contratado toma as precauções necessárias para evitar que a execução do contrato eventualmente cause danos a terceiros.</w:t>
      </w:r>
    </w:p>
    <w:p>
      <w:pPr>
        <w:pStyle w:val="ListParagraph"/>
        <w:numPr>
          <w:ilvl w:val="1"/>
          <w:numId w:val="1"/>
        </w:numPr>
        <w:tabs>
          <w:tab w:pos="1583" w:val="left" w:leader="none"/>
        </w:tabs>
        <w:spacing w:line="228" w:lineRule="exact" w:before="0" w:after="0"/>
        <w:ind w:left="1583" w:right="0" w:hanging="1080"/>
        <w:jc w:val="left"/>
        <w:rPr>
          <w:sz w:val="20"/>
        </w:rPr>
      </w:pPr>
      <w:r>
        <w:rPr>
          <w:sz w:val="20"/>
        </w:rPr>
        <w:t>Participar</w:t>
      </w:r>
      <w:r>
        <w:rPr>
          <w:spacing w:val="-2"/>
          <w:sz w:val="20"/>
        </w:rPr>
        <w:t> </w:t>
      </w:r>
      <w:r>
        <w:rPr>
          <w:sz w:val="20"/>
        </w:rPr>
        <w:t>da</w:t>
      </w:r>
      <w:r>
        <w:rPr>
          <w:spacing w:val="-5"/>
          <w:sz w:val="20"/>
        </w:rPr>
        <w:t> </w:t>
      </w:r>
      <w:r>
        <w:rPr>
          <w:sz w:val="20"/>
        </w:rPr>
        <w:t>atualização</w:t>
      </w:r>
      <w:r>
        <w:rPr>
          <w:spacing w:val="-6"/>
          <w:sz w:val="20"/>
        </w:rPr>
        <w:t> </w:t>
      </w:r>
      <w:r>
        <w:rPr>
          <w:sz w:val="20"/>
        </w:rPr>
        <w:t>do</w:t>
      </w:r>
      <w:r>
        <w:rPr>
          <w:spacing w:val="-2"/>
          <w:sz w:val="20"/>
        </w:rPr>
        <w:t> </w:t>
      </w:r>
      <w:r>
        <w:rPr>
          <w:sz w:val="20"/>
        </w:rPr>
        <w:t>relatório</w:t>
      </w:r>
      <w:r>
        <w:rPr>
          <w:spacing w:val="-7"/>
          <w:sz w:val="20"/>
        </w:rPr>
        <w:t> </w:t>
      </w:r>
      <w:r>
        <w:rPr>
          <w:sz w:val="20"/>
        </w:rPr>
        <w:t>de</w:t>
      </w:r>
      <w:r>
        <w:rPr>
          <w:spacing w:val="-2"/>
          <w:sz w:val="20"/>
        </w:rPr>
        <w:t> </w:t>
      </w:r>
      <w:r>
        <w:rPr>
          <w:sz w:val="20"/>
        </w:rPr>
        <w:t>riscos</w:t>
      </w:r>
      <w:r>
        <w:rPr>
          <w:spacing w:val="-2"/>
          <w:sz w:val="20"/>
        </w:rPr>
        <w:t> </w:t>
      </w:r>
      <w:r>
        <w:rPr>
          <w:sz w:val="20"/>
        </w:rPr>
        <w:t>durante</w:t>
      </w:r>
      <w:r>
        <w:rPr>
          <w:spacing w:val="-2"/>
          <w:sz w:val="20"/>
        </w:rPr>
        <w:t> </w:t>
      </w:r>
      <w:r>
        <w:rPr>
          <w:sz w:val="20"/>
        </w:rPr>
        <w:t>a</w:t>
      </w:r>
      <w:r>
        <w:rPr>
          <w:spacing w:val="-2"/>
          <w:sz w:val="20"/>
        </w:rPr>
        <w:t> </w:t>
      </w:r>
      <w:r>
        <w:rPr>
          <w:sz w:val="20"/>
        </w:rPr>
        <w:t>fase</w:t>
      </w:r>
      <w:r>
        <w:rPr>
          <w:spacing w:val="-6"/>
          <w:sz w:val="20"/>
        </w:rPr>
        <w:t> </w:t>
      </w:r>
      <w:r>
        <w:rPr>
          <w:sz w:val="20"/>
        </w:rPr>
        <w:t>de</w:t>
      </w:r>
      <w:r>
        <w:rPr>
          <w:spacing w:val="-2"/>
          <w:sz w:val="20"/>
        </w:rPr>
        <w:t> </w:t>
      </w:r>
      <w:r>
        <w:rPr>
          <w:sz w:val="20"/>
        </w:rPr>
        <w:t>gestão</w:t>
      </w:r>
      <w:r>
        <w:rPr>
          <w:spacing w:val="-2"/>
          <w:sz w:val="20"/>
        </w:rPr>
        <w:t> </w:t>
      </w:r>
      <w:r>
        <w:rPr>
          <w:sz w:val="20"/>
        </w:rPr>
        <w:t>do</w:t>
      </w:r>
      <w:r>
        <w:rPr>
          <w:spacing w:val="-6"/>
          <w:sz w:val="20"/>
        </w:rPr>
        <w:t> </w:t>
      </w:r>
      <w:r>
        <w:rPr>
          <w:spacing w:val="-2"/>
          <w:sz w:val="20"/>
        </w:rPr>
        <w:t>contrato.</w:t>
      </w:r>
    </w:p>
    <w:p>
      <w:pPr>
        <w:pStyle w:val="ListParagraph"/>
        <w:numPr>
          <w:ilvl w:val="1"/>
          <w:numId w:val="1"/>
        </w:numPr>
        <w:tabs>
          <w:tab w:pos="936" w:val="left" w:leader="none"/>
          <w:tab w:pos="1583" w:val="left" w:leader="none"/>
        </w:tabs>
        <w:spacing w:line="360" w:lineRule="auto" w:before="114" w:after="0"/>
        <w:ind w:left="936" w:right="147" w:hanging="433"/>
        <w:jc w:val="both"/>
        <w:rPr>
          <w:sz w:val="20"/>
        </w:rPr>
      </w:pPr>
      <w:r>
        <w:rPr>
          <w:sz w:val="20"/>
        </w:rPr>
        <w:t>Realizar o recebimento provisório do objeto do contrato, mediante termo detalhado que comprove o cumprimento das exigências contratuais.</w:t>
      </w:r>
    </w:p>
    <w:p>
      <w:pPr>
        <w:pStyle w:val="ListParagraph"/>
        <w:numPr>
          <w:ilvl w:val="1"/>
          <w:numId w:val="1"/>
        </w:numPr>
        <w:tabs>
          <w:tab w:pos="936" w:val="left" w:leader="none"/>
          <w:tab w:pos="1583" w:val="left" w:leader="none"/>
        </w:tabs>
        <w:spacing w:line="360" w:lineRule="auto" w:before="2" w:after="0"/>
        <w:ind w:left="936" w:right="147" w:hanging="433"/>
        <w:jc w:val="both"/>
        <w:rPr>
          <w:sz w:val="20"/>
        </w:rPr>
      </w:pPr>
      <w:r>
        <w:rPr>
          <w:sz w:val="20"/>
        </w:rPr>
        <w:t>Informar,</w:t>
      </w:r>
      <w:r>
        <w:rPr>
          <w:spacing w:val="40"/>
          <w:sz w:val="20"/>
        </w:rPr>
        <w:t> </w:t>
      </w:r>
      <w:r>
        <w:rPr>
          <w:sz w:val="20"/>
        </w:rPr>
        <w:t>mensalmente,</w:t>
      </w:r>
      <w:r>
        <w:rPr>
          <w:spacing w:val="40"/>
          <w:sz w:val="20"/>
        </w:rPr>
        <w:t> </w:t>
      </w:r>
      <w:r>
        <w:rPr>
          <w:sz w:val="20"/>
        </w:rPr>
        <w:t>por</w:t>
      </w:r>
      <w:r>
        <w:rPr>
          <w:spacing w:val="40"/>
          <w:sz w:val="20"/>
        </w:rPr>
        <w:t> </w:t>
      </w:r>
      <w:r>
        <w:rPr>
          <w:sz w:val="20"/>
        </w:rPr>
        <w:t>escrito,</w:t>
      </w:r>
      <w:r>
        <w:rPr>
          <w:spacing w:val="40"/>
          <w:sz w:val="20"/>
        </w:rPr>
        <w:t> </w:t>
      </w:r>
      <w:r>
        <w:rPr>
          <w:sz w:val="20"/>
        </w:rPr>
        <w:t>ao</w:t>
      </w:r>
      <w:r>
        <w:rPr>
          <w:spacing w:val="40"/>
          <w:sz w:val="20"/>
        </w:rPr>
        <w:t> </w:t>
      </w:r>
      <w:r>
        <w:rPr>
          <w:sz w:val="20"/>
        </w:rPr>
        <w:t>gestor</w:t>
      </w:r>
      <w:r>
        <w:rPr>
          <w:spacing w:val="40"/>
          <w:sz w:val="20"/>
        </w:rPr>
        <w:t> </w:t>
      </w:r>
      <w:r>
        <w:rPr>
          <w:sz w:val="20"/>
        </w:rPr>
        <w:t>do</w:t>
      </w:r>
      <w:r>
        <w:rPr>
          <w:spacing w:val="40"/>
          <w:sz w:val="20"/>
        </w:rPr>
        <w:t> </w:t>
      </w:r>
      <w:r>
        <w:rPr>
          <w:sz w:val="20"/>
        </w:rPr>
        <w:t>contrato,</w:t>
      </w:r>
      <w:r>
        <w:rPr>
          <w:spacing w:val="40"/>
          <w:sz w:val="20"/>
        </w:rPr>
        <w:t> </w:t>
      </w:r>
      <w:r>
        <w:rPr>
          <w:sz w:val="20"/>
        </w:rPr>
        <w:t>todas</w:t>
      </w:r>
      <w:r>
        <w:rPr>
          <w:spacing w:val="40"/>
          <w:sz w:val="20"/>
        </w:rPr>
        <w:t> </w:t>
      </w:r>
      <w:r>
        <w:rPr>
          <w:sz w:val="20"/>
        </w:rPr>
        <w:t>as</w:t>
      </w:r>
      <w:r>
        <w:rPr>
          <w:spacing w:val="40"/>
          <w:sz w:val="20"/>
        </w:rPr>
        <w:t> </w:t>
      </w:r>
      <w:r>
        <w:rPr>
          <w:sz w:val="20"/>
        </w:rPr>
        <w:t>ocorrências relacionadas à execução do contrato, com a descrição do que for necessário para a regularização das faltas ou dos defeitos observados.</w:t>
      </w:r>
    </w:p>
    <w:p>
      <w:pPr>
        <w:pStyle w:val="ListParagraph"/>
        <w:numPr>
          <w:ilvl w:val="1"/>
          <w:numId w:val="1"/>
        </w:numPr>
        <w:tabs>
          <w:tab w:pos="936" w:val="left" w:leader="none"/>
          <w:tab w:pos="1583" w:val="left" w:leader="none"/>
        </w:tabs>
        <w:spacing w:line="360" w:lineRule="auto" w:before="0" w:after="0"/>
        <w:ind w:left="936" w:right="146" w:hanging="433"/>
        <w:jc w:val="both"/>
        <w:rPr>
          <w:sz w:val="20"/>
        </w:rPr>
      </w:pPr>
      <w:r>
        <w:rPr>
          <w:sz w:val="20"/>
        </w:rPr>
        <w:t>Auxiliar</w:t>
      </w:r>
      <w:r>
        <w:rPr>
          <w:spacing w:val="40"/>
          <w:sz w:val="20"/>
        </w:rPr>
        <w:t> </w:t>
      </w:r>
      <w:r>
        <w:rPr>
          <w:sz w:val="20"/>
        </w:rPr>
        <w:t>o</w:t>
      </w:r>
      <w:r>
        <w:rPr>
          <w:spacing w:val="40"/>
          <w:sz w:val="20"/>
        </w:rPr>
        <w:t> </w:t>
      </w:r>
      <w:r>
        <w:rPr>
          <w:sz w:val="20"/>
        </w:rPr>
        <w:t>gestor</w:t>
      </w:r>
      <w:r>
        <w:rPr>
          <w:spacing w:val="40"/>
          <w:sz w:val="20"/>
        </w:rPr>
        <w:t> </w:t>
      </w:r>
      <w:r>
        <w:rPr>
          <w:sz w:val="20"/>
        </w:rPr>
        <w:t>do</w:t>
      </w:r>
      <w:r>
        <w:rPr>
          <w:spacing w:val="40"/>
          <w:sz w:val="20"/>
        </w:rPr>
        <w:t> </w:t>
      </w:r>
      <w:r>
        <w:rPr>
          <w:sz w:val="20"/>
        </w:rPr>
        <w:t>contrato</w:t>
      </w:r>
      <w:r>
        <w:rPr>
          <w:spacing w:val="40"/>
          <w:sz w:val="20"/>
        </w:rPr>
        <w:t> </w:t>
      </w:r>
      <w:r>
        <w:rPr>
          <w:sz w:val="20"/>
        </w:rPr>
        <w:t>com</w:t>
      </w:r>
      <w:r>
        <w:rPr>
          <w:spacing w:val="40"/>
          <w:sz w:val="20"/>
        </w:rPr>
        <w:t> </w:t>
      </w:r>
      <w:r>
        <w:rPr>
          <w:sz w:val="20"/>
        </w:rPr>
        <w:t>as</w:t>
      </w:r>
      <w:r>
        <w:rPr>
          <w:spacing w:val="40"/>
          <w:sz w:val="20"/>
        </w:rPr>
        <w:t> </w:t>
      </w:r>
      <w:r>
        <w:rPr>
          <w:sz w:val="20"/>
        </w:rPr>
        <w:t>informações</w:t>
      </w:r>
      <w:r>
        <w:rPr>
          <w:spacing w:val="40"/>
          <w:sz w:val="20"/>
        </w:rPr>
        <w:t> </w:t>
      </w:r>
      <w:r>
        <w:rPr>
          <w:sz w:val="20"/>
        </w:rPr>
        <w:t>necessárias,</w:t>
      </w:r>
      <w:r>
        <w:rPr>
          <w:spacing w:val="40"/>
          <w:sz w:val="20"/>
        </w:rPr>
        <w:t> </w:t>
      </w:r>
      <w:r>
        <w:rPr>
          <w:sz w:val="20"/>
        </w:rPr>
        <w:t>na</w:t>
      </w:r>
      <w:r>
        <w:rPr>
          <w:spacing w:val="40"/>
          <w:sz w:val="20"/>
        </w:rPr>
        <w:t> </w:t>
      </w:r>
      <w:r>
        <w:rPr>
          <w:sz w:val="20"/>
        </w:rPr>
        <w:t>elaboração</w:t>
      </w:r>
      <w:r>
        <w:rPr>
          <w:spacing w:val="40"/>
          <w:sz w:val="20"/>
        </w:rPr>
        <w:t> </w:t>
      </w:r>
      <w:r>
        <w:rPr>
          <w:sz w:val="20"/>
        </w:rPr>
        <w:t>do documento</w:t>
      </w:r>
      <w:r>
        <w:rPr>
          <w:spacing w:val="-14"/>
          <w:sz w:val="20"/>
        </w:rPr>
        <w:t> </w:t>
      </w:r>
      <w:r>
        <w:rPr>
          <w:sz w:val="20"/>
        </w:rPr>
        <w:t>comprobatório</w:t>
      </w:r>
      <w:r>
        <w:rPr>
          <w:spacing w:val="-14"/>
          <w:sz w:val="20"/>
        </w:rPr>
        <w:t> </w:t>
      </w:r>
      <w:r>
        <w:rPr>
          <w:sz w:val="20"/>
        </w:rPr>
        <w:t>da</w:t>
      </w:r>
      <w:r>
        <w:rPr>
          <w:spacing w:val="-14"/>
          <w:sz w:val="20"/>
        </w:rPr>
        <w:t> </w:t>
      </w:r>
      <w:r>
        <w:rPr>
          <w:sz w:val="20"/>
        </w:rPr>
        <w:t>avaliação</w:t>
      </w:r>
      <w:r>
        <w:rPr>
          <w:spacing w:val="-14"/>
          <w:sz w:val="20"/>
        </w:rPr>
        <w:t> </w:t>
      </w:r>
      <w:r>
        <w:rPr>
          <w:sz w:val="20"/>
        </w:rPr>
        <w:t>realizada</w:t>
      </w:r>
      <w:r>
        <w:rPr>
          <w:spacing w:val="-14"/>
          <w:sz w:val="20"/>
        </w:rPr>
        <w:t> </w:t>
      </w:r>
      <w:r>
        <w:rPr>
          <w:sz w:val="20"/>
        </w:rPr>
        <w:t>na</w:t>
      </w:r>
      <w:r>
        <w:rPr>
          <w:spacing w:val="-14"/>
          <w:sz w:val="20"/>
        </w:rPr>
        <w:t> </w:t>
      </w:r>
      <w:r>
        <w:rPr>
          <w:sz w:val="20"/>
        </w:rPr>
        <w:t>fiscalização</w:t>
      </w:r>
      <w:r>
        <w:rPr>
          <w:spacing w:val="-14"/>
          <w:sz w:val="20"/>
        </w:rPr>
        <w:t> </w:t>
      </w:r>
      <w:r>
        <w:rPr>
          <w:sz w:val="20"/>
        </w:rPr>
        <w:t>do</w:t>
      </w:r>
      <w:r>
        <w:rPr>
          <w:spacing w:val="-14"/>
          <w:sz w:val="20"/>
        </w:rPr>
        <w:t> </w:t>
      </w:r>
      <w:r>
        <w:rPr>
          <w:sz w:val="20"/>
        </w:rPr>
        <w:t>cumprimento</w:t>
      </w:r>
      <w:r>
        <w:rPr>
          <w:spacing w:val="-14"/>
          <w:sz w:val="20"/>
        </w:rPr>
        <w:t> </w:t>
      </w:r>
      <w:r>
        <w:rPr>
          <w:sz w:val="20"/>
        </w:rPr>
        <w:t>de</w:t>
      </w:r>
      <w:r>
        <w:rPr>
          <w:spacing w:val="-13"/>
          <w:sz w:val="20"/>
        </w:rPr>
        <w:t> </w:t>
      </w:r>
      <w:r>
        <w:rPr>
          <w:sz w:val="20"/>
        </w:rPr>
        <w:t>obrigações assumidas pelo contratado.</w:t>
      </w:r>
    </w:p>
    <w:p>
      <w:pPr>
        <w:pStyle w:val="ListParagraph"/>
        <w:numPr>
          <w:ilvl w:val="1"/>
          <w:numId w:val="1"/>
        </w:numPr>
        <w:tabs>
          <w:tab w:pos="936" w:val="left" w:leader="none"/>
          <w:tab w:pos="1583" w:val="left" w:leader="none"/>
        </w:tabs>
        <w:spacing w:line="360" w:lineRule="auto" w:before="0" w:after="0"/>
        <w:ind w:left="936" w:right="146" w:hanging="433"/>
        <w:jc w:val="both"/>
        <w:rPr>
          <w:sz w:val="20"/>
        </w:rPr>
      </w:pPr>
      <w:r>
        <w:rPr>
          <w:sz w:val="20"/>
        </w:rPr>
        <w:t>Comunicar ao gestor do contrato, em tempo hábil, a proximidade do término do contrato sob sua responsabilidade, com vistas à renovação tempestiva ou à prorrogação contratual.</w:t>
      </w:r>
    </w:p>
    <w:p>
      <w:pPr>
        <w:pStyle w:val="ListParagraph"/>
        <w:numPr>
          <w:ilvl w:val="1"/>
          <w:numId w:val="1"/>
        </w:numPr>
        <w:tabs>
          <w:tab w:pos="936" w:val="left" w:leader="none"/>
          <w:tab w:pos="1583" w:val="left" w:leader="none"/>
        </w:tabs>
        <w:spacing w:line="360" w:lineRule="auto" w:before="0" w:after="0"/>
        <w:ind w:left="936" w:right="148" w:hanging="433"/>
        <w:jc w:val="both"/>
        <w:rPr>
          <w:sz w:val="20"/>
        </w:rPr>
      </w:pPr>
      <w:r>
        <w:rPr>
          <w:sz w:val="20"/>
        </w:rPr>
        <w:t>As ações e deliberações do gestor e do fiscal do contrato não poderão implicar em interferência na gestão das empresas e nem em ingerência de suas competências.</w:t>
      </w:r>
    </w:p>
    <w:p>
      <w:pPr>
        <w:pStyle w:val="ListParagraph"/>
        <w:numPr>
          <w:ilvl w:val="1"/>
          <w:numId w:val="1"/>
        </w:numPr>
        <w:tabs>
          <w:tab w:pos="1583" w:val="left" w:leader="none"/>
        </w:tabs>
        <w:spacing w:line="228" w:lineRule="exact" w:before="0" w:after="0"/>
        <w:ind w:left="1583" w:right="0" w:hanging="1080"/>
        <w:jc w:val="both"/>
        <w:rPr>
          <w:sz w:val="20"/>
        </w:rPr>
      </w:pPr>
      <w:r>
        <w:rPr>
          <w:sz w:val="20"/>
        </w:rPr>
        <w:t>O</w:t>
      </w:r>
      <w:r>
        <w:rPr>
          <w:spacing w:val="-4"/>
          <w:sz w:val="20"/>
        </w:rPr>
        <w:t> </w:t>
      </w:r>
      <w:r>
        <w:rPr>
          <w:sz w:val="20"/>
        </w:rPr>
        <w:t>gestor</w:t>
      </w:r>
      <w:r>
        <w:rPr>
          <w:spacing w:val="-6"/>
          <w:sz w:val="20"/>
        </w:rPr>
        <w:t> </w:t>
      </w:r>
      <w:r>
        <w:rPr>
          <w:sz w:val="20"/>
        </w:rPr>
        <w:t>do</w:t>
      </w:r>
      <w:r>
        <w:rPr>
          <w:spacing w:val="-3"/>
          <w:sz w:val="20"/>
        </w:rPr>
        <w:t> </w:t>
      </w:r>
      <w:r>
        <w:rPr>
          <w:sz w:val="20"/>
        </w:rPr>
        <w:t>contrato</w:t>
      </w:r>
      <w:r>
        <w:rPr>
          <w:spacing w:val="-2"/>
          <w:sz w:val="20"/>
        </w:rPr>
        <w:t> </w:t>
      </w:r>
      <w:r>
        <w:rPr>
          <w:sz w:val="20"/>
        </w:rPr>
        <w:t>coordenará</w:t>
      </w:r>
      <w:r>
        <w:rPr>
          <w:spacing w:val="-6"/>
          <w:sz w:val="20"/>
        </w:rPr>
        <w:t> </w:t>
      </w:r>
      <w:r>
        <w:rPr>
          <w:sz w:val="20"/>
        </w:rPr>
        <w:t>a</w:t>
      </w:r>
      <w:r>
        <w:rPr>
          <w:spacing w:val="-3"/>
          <w:sz w:val="20"/>
        </w:rPr>
        <w:t> </w:t>
      </w:r>
      <w:r>
        <w:rPr>
          <w:sz w:val="20"/>
        </w:rPr>
        <w:t>atividade</w:t>
      </w:r>
      <w:r>
        <w:rPr>
          <w:spacing w:val="-3"/>
          <w:sz w:val="20"/>
        </w:rPr>
        <w:t> </w:t>
      </w:r>
      <w:r>
        <w:rPr>
          <w:sz w:val="20"/>
        </w:rPr>
        <w:t>de</w:t>
      </w:r>
      <w:r>
        <w:rPr>
          <w:spacing w:val="-3"/>
          <w:sz w:val="20"/>
        </w:rPr>
        <w:t> </w:t>
      </w:r>
      <w:r>
        <w:rPr>
          <w:spacing w:val="-2"/>
          <w:sz w:val="20"/>
        </w:rPr>
        <w:t>fiscalização.</w:t>
      </w:r>
    </w:p>
    <w:p>
      <w:pPr>
        <w:pStyle w:val="ListParagraph"/>
        <w:numPr>
          <w:ilvl w:val="1"/>
          <w:numId w:val="1"/>
        </w:numPr>
        <w:tabs>
          <w:tab w:pos="936" w:val="left" w:leader="none"/>
          <w:tab w:pos="1583" w:val="left" w:leader="none"/>
        </w:tabs>
        <w:spacing w:line="360" w:lineRule="auto" w:before="114" w:after="0"/>
        <w:ind w:left="936" w:right="147" w:hanging="433"/>
        <w:jc w:val="both"/>
        <w:rPr>
          <w:sz w:val="20"/>
        </w:rPr>
      </w:pPr>
      <w:r>
        <w:rPr>
          <w:sz w:val="20"/>
        </w:rPr>
        <w:t>O gestor do contrato instruirá e manterá atualizado o processo administrativo de acompanhamento</w:t>
      </w:r>
      <w:r>
        <w:rPr>
          <w:spacing w:val="-10"/>
          <w:sz w:val="20"/>
        </w:rPr>
        <w:t> </w:t>
      </w:r>
      <w:r>
        <w:rPr>
          <w:sz w:val="20"/>
        </w:rPr>
        <w:t>e</w:t>
      </w:r>
      <w:r>
        <w:rPr>
          <w:spacing w:val="-10"/>
          <w:sz w:val="20"/>
        </w:rPr>
        <w:t> </w:t>
      </w:r>
      <w:r>
        <w:rPr>
          <w:sz w:val="20"/>
        </w:rPr>
        <w:t>fiscalização</w:t>
      </w:r>
      <w:r>
        <w:rPr>
          <w:spacing w:val="-10"/>
          <w:sz w:val="20"/>
        </w:rPr>
        <w:t> </w:t>
      </w:r>
      <w:r>
        <w:rPr>
          <w:sz w:val="20"/>
        </w:rPr>
        <w:t>com</w:t>
      </w:r>
      <w:r>
        <w:rPr>
          <w:spacing w:val="-10"/>
          <w:sz w:val="20"/>
        </w:rPr>
        <w:t> </w:t>
      </w:r>
      <w:r>
        <w:rPr>
          <w:sz w:val="20"/>
        </w:rPr>
        <w:t>a</w:t>
      </w:r>
      <w:r>
        <w:rPr>
          <w:spacing w:val="-10"/>
          <w:sz w:val="20"/>
        </w:rPr>
        <w:t> </w:t>
      </w:r>
      <w:r>
        <w:rPr>
          <w:sz w:val="20"/>
        </w:rPr>
        <w:t>documentação</w:t>
      </w:r>
      <w:r>
        <w:rPr>
          <w:spacing w:val="-10"/>
          <w:sz w:val="20"/>
        </w:rPr>
        <w:t> </w:t>
      </w:r>
      <w:r>
        <w:rPr>
          <w:sz w:val="20"/>
        </w:rPr>
        <w:t>pertinente</w:t>
      </w:r>
      <w:r>
        <w:rPr>
          <w:spacing w:val="-10"/>
          <w:sz w:val="20"/>
        </w:rPr>
        <w:t> </w:t>
      </w:r>
      <w:r>
        <w:rPr>
          <w:sz w:val="20"/>
        </w:rPr>
        <w:t>e</w:t>
      </w:r>
      <w:r>
        <w:rPr>
          <w:spacing w:val="-10"/>
          <w:sz w:val="20"/>
        </w:rPr>
        <w:t> </w:t>
      </w:r>
      <w:r>
        <w:rPr>
          <w:sz w:val="20"/>
        </w:rPr>
        <w:t>os</w:t>
      </w:r>
      <w:r>
        <w:rPr>
          <w:spacing w:val="-11"/>
          <w:sz w:val="20"/>
        </w:rPr>
        <w:t> </w:t>
      </w:r>
      <w:r>
        <w:rPr>
          <w:sz w:val="20"/>
        </w:rPr>
        <w:t>registros</w:t>
      </w:r>
      <w:r>
        <w:rPr>
          <w:spacing w:val="-11"/>
          <w:sz w:val="20"/>
        </w:rPr>
        <w:t> </w:t>
      </w:r>
      <w:r>
        <w:rPr>
          <w:sz w:val="20"/>
        </w:rPr>
        <w:t>da</w:t>
      </w:r>
      <w:r>
        <w:rPr>
          <w:spacing w:val="-10"/>
          <w:sz w:val="20"/>
        </w:rPr>
        <w:t> </w:t>
      </w:r>
      <w:r>
        <w:rPr>
          <w:sz w:val="20"/>
        </w:rPr>
        <w:t>execução</w:t>
      </w:r>
      <w:r>
        <w:rPr>
          <w:spacing w:val="-14"/>
          <w:sz w:val="20"/>
        </w:rPr>
        <w:t> </w:t>
      </w:r>
      <w:r>
        <w:rPr>
          <w:sz w:val="20"/>
        </w:rPr>
        <w:t>do </w:t>
      </w:r>
      <w:r>
        <w:rPr>
          <w:spacing w:val="-2"/>
          <w:sz w:val="20"/>
        </w:rPr>
        <w:t>contrato.</w:t>
      </w:r>
    </w:p>
    <w:p>
      <w:pPr>
        <w:pStyle w:val="ListParagraph"/>
        <w:numPr>
          <w:ilvl w:val="1"/>
          <w:numId w:val="1"/>
        </w:numPr>
        <w:tabs>
          <w:tab w:pos="936" w:val="left" w:leader="none"/>
          <w:tab w:pos="1583" w:val="left" w:leader="none"/>
        </w:tabs>
        <w:spacing w:line="360" w:lineRule="auto" w:before="2" w:after="0"/>
        <w:ind w:left="936" w:right="137" w:hanging="433"/>
        <w:jc w:val="both"/>
        <w:rPr>
          <w:sz w:val="20"/>
        </w:rPr>
      </w:pPr>
      <w:r>
        <w:rPr>
          <w:sz w:val="20"/>
        </w:rPr>
        <w:t>O</w:t>
      </w:r>
      <w:r>
        <w:rPr>
          <w:spacing w:val="40"/>
          <w:sz w:val="20"/>
        </w:rPr>
        <w:t> </w:t>
      </w:r>
      <w:r>
        <w:rPr>
          <w:sz w:val="20"/>
        </w:rPr>
        <w:t>gestor</w:t>
      </w:r>
      <w:r>
        <w:rPr>
          <w:spacing w:val="40"/>
          <w:sz w:val="20"/>
        </w:rPr>
        <w:t> </w:t>
      </w:r>
      <w:r>
        <w:rPr>
          <w:sz w:val="20"/>
        </w:rPr>
        <w:t>do</w:t>
      </w:r>
      <w:r>
        <w:rPr>
          <w:spacing w:val="40"/>
          <w:sz w:val="20"/>
        </w:rPr>
        <w:t> </w:t>
      </w:r>
      <w:r>
        <w:rPr>
          <w:sz w:val="20"/>
        </w:rPr>
        <w:t>contrato</w:t>
      </w:r>
      <w:r>
        <w:rPr>
          <w:spacing w:val="40"/>
          <w:sz w:val="20"/>
        </w:rPr>
        <w:t> </w:t>
      </w:r>
      <w:r>
        <w:rPr>
          <w:sz w:val="20"/>
        </w:rPr>
        <w:t>analisará</w:t>
      </w:r>
      <w:r>
        <w:rPr>
          <w:spacing w:val="40"/>
          <w:sz w:val="20"/>
        </w:rPr>
        <w:t> </w:t>
      </w:r>
      <w:r>
        <w:rPr>
          <w:sz w:val="20"/>
        </w:rPr>
        <w:t>e</w:t>
      </w:r>
      <w:r>
        <w:rPr>
          <w:spacing w:val="40"/>
          <w:sz w:val="20"/>
        </w:rPr>
        <w:t> </w:t>
      </w:r>
      <w:r>
        <w:rPr>
          <w:sz w:val="20"/>
        </w:rPr>
        <w:t>conduzirá</w:t>
      </w:r>
      <w:r>
        <w:rPr>
          <w:spacing w:val="40"/>
          <w:sz w:val="20"/>
        </w:rPr>
        <w:t> </w:t>
      </w:r>
      <w:r>
        <w:rPr>
          <w:sz w:val="20"/>
        </w:rPr>
        <w:t>a</w:t>
      </w:r>
      <w:r>
        <w:rPr>
          <w:spacing w:val="40"/>
          <w:sz w:val="20"/>
        </w:rPr>
        <w:t> </w:t>
      </w:r>
      <w:r>
        <w:rPr>
          <w:sz w:val="20"/>
        </w:rPr>
        <w:t>solicitação</w:t>
      </w:r>
      <w:r>
        <w:rPr>
          <w:spacing w:val="40"/>
          <w:sz w:val="20"/>
        </w:rPr>
        <w:t> </w:t>
      </w:r>
      <w:r>
        <w:rPr>
          <w:sz w:val="20"/>
        </w:rPr>
        <w:t>de</w:t>
      </w:r>
      <w:r>
        <w:rPr>
          <w:spacing w:val="40"/>
          <w:sz w:val="20"/>
        </w:rPr>
        <w:t> </w:t>
      </w:r>
      <w:r>
        <w:rPr>
          <w:sz w:val="20"/>
        </w:rPr>
        <w:t>repactuação</w:t>
      </w:r>
      <w:r>
        <w:rPr>
          <w:spacing w:val="40"/>
          <w:sz w:val="20"/>
        </w:rPr>
        <w:t> </w:t>
      </w:r>
      <w:r>
        <w:rPr>
          <w:sz w:val="20"/>
        </w:rPr>
        <w:t>do</w:t>
      </w:r>
      <w:r>
        <w:rPr>
          <w:spacing w:val="40"/>
          <w:sz w:val="20"/>
        </w:rPr>
        <w:t> </w:t>
      </w:r>
      <w:r>
        <w:rPr>
          <w:sz w:val="20"/>
        </w:rPr>
        <w:t>objeto, reajuste</w:t>
      </w:r>
      <w:r>
        <w:rPr>
          <w:spacing w:val="-10"/>
          <w:sz w:val="20"/>
        </w:rPr>
        <w:t> </w:t>
      </w:r>
      <w:r>
        <w:rPr>
          <w:sz w:val="20"/>
        </w:rPr>
        <w:t>financeiro,</w:t>
      </w:r>
      <w:r>
        <w:rPr>
          <w:spacing w:val="-8"/>
          <w:sz w:val="20"/>
        </w:rPr>
        <w:t> </w:t>
      </w:r>
      <w:r>
        <w:rPr>
          <w:sz w:val="20"/>
        </w:rPr>
        <w:t>reequilíbrio</w:t>
      </w:r>
      <w:r>
        <w:rPr>
          <w:spacing w:val="-8"/>
          <w:sz w:val="20"/>
        </w:rPr>
        <w:t> </w:t>
      </w:r>
      <w:r>
        <w:rPr>
          <w:sz w:val="20"/>
        </w:rPr>
        <w:t>físico-financeiro,</w:t>
      </w:r>
      <w:r>
        <w:rPr>
          <w:spacing w:val="-8"/>
          <w:sz w:val="20"/>
        </w:rPr>
        <w:t> </w:t>
      </w:r>
      <w:r>
        <w:rPr>
          <w:sz w:val="20"/>
        </w:rPr>
        <w:t>acréscimo/supressão</w:t>
      </w:r>
      <w:r>
        <w:rPr>
          <w:spacing w:val="-10"/>
          <w:sz w:val="20"/>
        </w:rPr>
        <w:t> </w:t>
      </w:r>
      <w:r>
        <w:rPr>
          <w:sz w:val="20"/>
        </w:rPr>
        <w:t>de</w:t>
      </w:r>
      <w:r>
        <w:rPr>
          <w:spacing w:val="-10"/>
          <w:sz w:val="20"/>
        </w:rPr>
        <w:t> </w:t>
      </w:r>
      <w:r>
        <w:rPr>
          <w:sz w:val="20"/>
        </w:rPr>
        <w:t>metas,</w:t>
      </w:r>
      <w:r>
        <w:rPr>
          <w:spacing w:val="-11"/>
          <w:sz w:val="20"/>
        </w:rPr>
        <w:t> </w:t>
      </w:r>
      <w:r>
        <w:rPr>
          <w:sz w:val="20"/>
        </w:rPr>
        <w:t>interrupção</w:t>
      </w:r>
      <w:r>
        <w:rPr>
          <w:spacing w:val="-10"/>
          <w:sz w:val="20"/>
        </w:rPr>
        <w:t> </w:t>
      </w:r>
      <w:r>
        <w:rPr>
          <w:sz w:val="20"/>
        </w:rPr>
        <w:t>de serviços, prorrogação, pagamentos, extinção dos contratos, dentre outros, emitindo parecer, que deverá ser submetido ao ordenador de despesa do órgão executo.</w:t>
      </w:r>
    </w:p>
    <w:p>
      <w:pPr>
        <w:pStyle w:val="ListParagraph"/>
        <w:spacing w:after="0" w:line="360" w:lineRule="auto"/>
        <w:jc w:val="both"/>
        <w:rPr>
          <w:sz w:val="20"/>
        </w:rPr>
        <w:sectPr>
          <w:pgSz w:w="11910" w:h="16840"/>
          <w:pgMar w:header="863" w:footer="853" w:top="1940" w:bottom="1040" w:left="1417" w:right="992"/>
        </w:sectPr>
      </w:pPr>
    </w:p>
    <w:p>
      <w:pPr>
        <w:pStyle w:val="BodyText"/>
        <w:ind w:left="0" w:firstLine="0"/>
        <w:jc w:val="left"/>
        <w:rPr>
          <w:sz w:val="19"/>
        </w:rPr>
      </w:pPr>
    </w:p>
    <w:p>
      <w:pPr>
        <w:spacing w:line="20" w:lineRule="exact"/>
        <w:ind w:left="-181" w:right="0" w:firstLine="0"/>
        <w:rPr>
          <w:sz w:val="2"/>
        </w:rPr>
      </w:pPr>
      <w:r>
        <w:rPr>
          <w:sz w:val="2"/>
        </w:rPr>
        <mc:AlternateContent>
          <mc:Choice Requires="wps">
            <w:drawing>
              <wp:inline distT="0" distB="0" distL="0" distR="0">
                <wp:extent cx="5714365" cy="11430"/>
                <wp:effectExtent l="9525" t="0" r="635" b="7620"/>
                <wp:docPr id="29" name="Group 29"/>
                <wp:cNvGraphicFramePr>
                  <a:graphicFrameLocks/>
                </wp:cNvGraphicFramePr>
                <a:graphic>
                  <a:graphicData uri="http://schemas.microsoft.com/office/word/2010/wordprocessingGroup">
                    <wpg:wgp>
                      <wpg:cNvPr id="29" name="Group 29"/>
                      <wpg:cNvGrpSpPr/>
                      <wpg:grpSpPr>
                        <a:xfrm>
                          <a:off x="0" y="0"/>
                          <a:ext cx="5714365" cy="11430"/>
                          <a:chExt cx="5714365" cy="11430"/>
                        </a:xfrm>
                      </wpg:grpSpPr>
                      <wps:wsp>
                        <wps:cNvPr id="30" name="Graphic 30"/>
                        <wps:cNvSpPr/>
                        <wps:spPr>
                          <a:xfrm>
                            <a:off x="0" y="5651"/>
                            <a:ext cx="5714365" cy="1270"/>
                          </a:xfrm>
                          <a:custGeom>
                            <a:avLst/>
                            <a:gdLst/>
                            <a:ahLst/>
                            <a:cxnLst/>
                            <a:rect l="l" t="t" r="r" b="b"/>
                            <a:pathLst>
                              <a:path w="5714365" h="0">
                                <a:moveTo>
                                  <a:pt x="0" y="0"/>
                                </a:moveTo>
                                <a:lnTo>
                                  <a:pt x="5713876" y="0"/>
                                </a:lnTo>
                              </a:path>
                            </a:pathLst>
                          </a:custGeom>
                          <a:ln w="11303">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449.95pt;height:.9pt;mso-position-horizontal-relative:char;mso-position-vertical-relative:line" id="docshapegroup17" coordorigin="0,0" coordsize="8999,18">
                <v:line style="position:absolute" from="0,9" to="8998,9" stroked="true" strokeweight=".89pt" strokecolor="#000000">
                  <v:stroke dashstyle="solid"/>
                </v:line>
              </v:group>
            </w:pict>
          </mc:Fallback>
        </mc:AlternateContent>
      </w:r>
      <w:r>
        <w:rPr>
          <w:sz w:val="2"/>
        </w:rPr>
      </w:r>
    </w:p>
    <w:p>
      <w:pPr>
        <w:pStyle w:val="ListParagraph"/>
        <w:numPr>
          <w:ilvl w:val="1"/>
          <w:numId w:val="1"/>
        </w:numPr>
        <w:tabs>
          <w:tab w:pos="936" w:val="left" w:leader="none"/>
          <w:tab w:pos="1583" w:val="left" w:leader="none"/>
        </w:tabs>
        <w:spacing w:line="360" w:lineRule="auto" w:before="105" w:after="0"/>
        <w:ind w:left="936" w:right="147" w:hanging="433"/>
        <w:jc w:val="both"/>
        <w:rPr>
          <w:sz w:val="20"/>
        </w:rPr>
      </w:pPr>
      <w:r>
        <w:rPr>
          <w:sz w:val="20"/>
        </w:rPr>
        <w:t>O</w:t>
      </w:r>
      <w:r>
        <w:rPr>
          <w:spacing w:val="40"/>
          <w:sz w:val="20"/>
        </w:rPr>
        <w:t> </w:t>
      </w:r>
      <w:r>
        <w:rPr>
          <w:sz w:val="20"/>
        </w:rPr>
        <w:t>gestor</w:t>
      </w:r>
      <w:r>
        <w:rPr>
          <w:spacing w:val="40"/>
          <w:sz w:val="20"/>
        </w:rPr>
        <w:t> </w:t>
      </w:r>
      <w:r>
        <w:rPr>
          <w:sz w:val="20"/>
        </w:rPr>
        <w:t>do</w:t>
      </w:r>
      <w:r>
        <w:rPr>
          <w:spacing w:val="40"/>
          <w:sz w:val="20"/>
        </w:rPr>
        <w:t> </w:t>
      </w:r>
      <w:r>
        <w:rPr>
          <w:sz w:val="20"/>
        </w:rPr>
        <w:t>contrato</w:t>
      </w:r>
      <w:r>
        <w:rPr>
          <w:spacing w:val="40"/>
          <w:sz w:val="20"/>
        </w:rPr>
        <w:t> </w:t>
      </w:r>
      <w:r>
        <w:rPr>
          <w:sz w:val="20"/>
        </w:rPr>
        <w:t>deverá</w:t>
      </w:r>
      <w:r>
        <w:rPr>
          <w:spacing w:val="40"/>
          <w:sz w:val="20"/>
        </w:rPr>
        <w:t> </w:t>
      </w:r>
      <w:r>
        <w:rPr>
          <w:sz w:val="20"/>
        </w:rPr>
        <w:t>verificar</w:t>
      </w:r>
      <w:r>
        <w:rPr>
          <w:spacing w:val="40"/>
          <w:sz w:val="20"/>
        </w:rPr>
        <w:t> </w:t>
      </w:r>
      <w:r>
        <w:rPr>
          <w:sz w:val="20"/>
        </w:rPr>
        <w:t>a</w:t>
      </w:r>
      <w:r>
        <w:rPr>
          <w:spacing w:val="40"/>
          <w:sz w:val="20"/>
        </w:rPr>
        <w:t> </w:t>
      </w:r>
      <w:r>
        <w:rPr>
          <w:sz w:val="20"/>
        </w:rPr>
        <w:t>constante</w:t>
      </w:r>
      <w:r>
        <w:rPr>
          <w:spacing w:val="40"/>
          <w:sz w:val="20"/>
        </w:rPr>
        <w:t> </w:t>
      </w:r>
      <w:r>
        <w:rPr>
          <w:sz w:val="20"/>
        </w:rPr>
        <w:t>manutenção</w:t>
      </w:r>
      <w:r>
        <w:rPr>
          <w:spacing w:val="40"/>
          <w:sz w:val="20"/>
        </w:rPr>
        <w:t> </w:t>
      </w:r>
      <w:r>
        <w:rPr>
          <w:sz w:val="20"/>
        </w:rPr>
        <w:t>das</w:t>
      </w:r>
      <w:r>
        <w:rPr>
          <w:spacing w:val="40"/>
          <w:sz w:val="20"/>
        </w:rPr>
        <w:t> </w:t>
      </w:r>
      <w:r>
        <w:rPr>
          <w:sz w:val="20"/>
        </w:rPr>
        <w:t>condições</w:t>
      </w:r>
      <w:r>
        <w:rPr>
          <w:spacing w:val="40"/>
          <w:sz w:val="20"/>
        </w:rPr>
        <w:t> </w:t>
      </w:r>
      <w:r>
        <w:rPr>
          <w:sz w:val="20"/>
        </w:rPr>
        <w:t>de habilitação da Contratada.</w:t>
      </w:r>
    </w:p>
    <w:p>
      <w:pPr>
        <w:pStyle w:val="ListParagraph"/>
        <w:numPr>
          <w:ilvl w:val="1"/>
          <w:numId w:val="1"/>
        </w:numPr>
        <w:tabs>
          <w:tab w:pos="936" w:val="left" w:leader="none"/>
          <w:tab w:pos="1583" w:val="left" w:leader="none"/>
        </w:tabs>
        <w:spacing w:line="362" w:lineRule="auto" w:before="0" w:after="0"/>
        <w:ind w:left="936" w:right="149" w:hanging="433"/>
        <w:jc w:val="both"/>
        <w:rPr>
          <w:sz w:val="20"/>
        </w:rPr>
      </w:pPr>
      <w:r>
        <w:rPr>
          <w:sz w:val="20"/>
        </w:rPr>
        <w:t>Anuir com o recebimento definitivo do objeto do contrato, que deverá ser instruído com termo detalhado que comprove o atendimento das exigências contratuais.</w:t>
      </w:r>
    </w:p>
    <w:p>
      <w:pPr>
        <w:pStyle w:val="ListParagraph"/>
        <w:numPr>
          <w:ilvl w:val="1"/>
          <w:numId w:val="1"/>
        </w:numPr>
        <w:tabs>
          <w:tab w:pos="936" w:val="left" w:leader="none"/>
          <w:tab w:pos="1583" w:val="left" w:leader="none"/>
        </w:tabs>
        <w:spacing w:line="360" w:lineRule="auto" w:before="0" w:after="0"/>
        <w:ind w:left="936" w:right="142" w:hanging="433"/>
        <w:jc w:val="both"/>
        <w:rPr>
          <w:sz w:val="20"/>
        </w:rPr>
      </w:pPr>
      <w:r>
        <w:rPr>
          <w:sz w:val="20"/>
        </w:rPr>
        <w:t>O gestor do contrato deverá acompanhar a atuação do fiscal do contrato ou dos terceiros contratados, mediante seus registros.</w:t>
      </w:r>
    </w:p>
    <w:p>
      <w:pPr>
        <w:pStyle w:val="ListParagraph"/>
        <w:numPr>
          <w:ilvl w:val="1"/>
          <w:numId w:val="1"/>
        </w:numPr>
        <w:tabs>
          <w:tab w:pos="936" w:val="left" w:leader="none"/>
          <w:tab w:pos="1583" w:val="left" w:leader="none"/>
        </w:tabs>
        <w:spacing w:line="362" w:lineRule="auto" w:before="0" w:after="0"/>
        <w:ind w:left="936" w:right="143" w:hanging="433"/>
        <w:jc w:val="both"/>
        <w:rPr>
          <w:sz w:val="20"/>
        </w:rPr>
      </w:pPr>
      <w:r>
        <w:rPr>
          <w:sz w:val="20"/>
        </w:rPr>
        <w:t>O</w:t>
      </w:r>
      <w:r>
        <w:rPr>
          <w:spacing w:val="40"/>
          <w:sz w:val="20"/>
        </w:rPr>
        <w:t> </w:t>
      </w:r>
      <w:r>
        <w:rPr>
          <w:sz w:val="20"/>
        </w:rPr>
        <w:t>gestor</w:t>
      </w:r>
      <w:r>
        <w:rPr>
          <w:spacing w:val="40"/>
          <w:sz w:val="20"/>
        </w:rPr>
        <w:t> </w:t>
      </w:r>
      <w:r>
        <w:rPr>
          <w:sz w:val="20"/>
        </w:rPr>
        <w:t>do</w:t>
      </w:r>
      <w:r>
        <w:rPr>
          <w:spacing w:val="40"/>
          <w:sz w:val="20"/>
        </w:rPr>
        <w:t> </w:t>
      </w:r>
      <w:r>
        <w:rPr>
          <w:sz w:val="20"/>
        </w:rPr>
        <w:t>contrato</w:t>
      </w:r>
      <w:r>
        <w:rPr>
          <w:spacing w:val="40"/>
          <w:sz w:val="20"/>
        </w:rPr>
        <w:t> </w:t>
      </w:r>
      <w:r>
        <w:rPr>
          <w:sz w:val="20"/>
        </w:rPr>
        <w:t>deverá</w:t>
      </w:r>
      <w:r>
        <w:rPr>
          <w:spacing w:val="40"/>
          <w:sz w:val="20"/>
        </w:rPr>
        <w:t> </w:t>
      </w:r>
      <w:r>
        <w:rPr>
          <w:sz w:val="20"/>
        </w:rPr>
        <w:t>emitir</w:t>
      </w:r>
      <w:r>
        <w:rPr>
          <w:spacing w:val="40"/>
          <w:sz w:val="20"/>
        </w:rPr>
        <w:t> </w:t>
      </w:r>
      <w:r>
        <w:rPr>
          <w:sz w:val="20"/>
        </w:rPr>
        <w:t>relatório</w:t>
      </w:r>
      <w:r>
        <w:rPr>
          <w:spacing w:val="40"/>
          <w:sz w:val="20"/>
        </w:rPr>
        <w:t> </w:t>
      </w:r>
      <w:r>
        <w:rPr>
          <w:sz w:val="20"/>
        </w:rPr>
        <w:t>mensal,</w:t>
      </w:r>
      <w:r>
        <w:rPr>
          <w:spacing w:val="40"/>
          <w:sz w:val="20"/>
        </w:rPr>
        <w:t> </w:t>
      </w:r>
      <w:r>
        <w:rPr>
          <w:sz w:val="20"/>
        </w:rPr>
        <w:t>relativo</w:t>
      </w:r>
      <w:r>
        <w:rPr>
          <w:spacing w:val="40"/>
          <w:sz w:val="20"/>
        </w:rPr>
        <w:t> </w:t>
      </w:r>
      <w:r>
        <w:rPr>
          <w:sz w:val="20"/>
        </w:rPr>
        <w:t>aos</w:t>
      </w:r>
      <w:r>
        <w:rPr>
          <w:spacing w:val="40"/>
          <w:sz w:val="20"/>
        </w:rPr>
        <w:t> </w:t>
      </w:r>
      <w:r>
        <w:rPr>
          <w:sz w:val="20"/>
        </w:rPr>
        <w:t>atos</w:t>
      </w:r>
      <w:r>
        <w:rPr>
          <w:spacing w:val="40"/>
          <w:sz w:val="20"/>
        </w:rPr>
        <w:t> </w:t>
      </w:r>
      <w:r>
        <w:rPr>
          <w:sz w:val="20"/>
        </w:rPr>
        <w:t>fiscalizatórios realizados, a ser enviado ao ordenador de despesa do órgão executor.</w:t>
      </w:r>
    </w:p>
    <w:p>
      <w:pPr>
        <w:pStyle w:val="ListParagraph"/>
        <w:numPr>
          <w:ilvl w:val="1"/>
          <w:numId w:val="1"/>
        </w:numPr>
        <w:tabs>
          <w:tab w:pos="936" w:val="left" w:leader="none"/>
          <w:tab w:pos="1583" w:val="left" w:leader="none"/>
        </w:tabs>
        <w:spacing w:line="360" w:lineRule="auto" w:before="0" w:after="0"/>
        <w:ind w:left="936" w:right="141" w:hanging="433"/>
        <w:jc w:val="both"/>
        <w:rPr>
          <w:sz w:val="20"/>
        </w:rPr>
      </w:pPr>
      <w:r>
        <w:rPr>
          <w:sz w:val="20"/>
        </w:rPr>
        <w:t>O</w:t>
      </w:r>
      <w:r>
        <w:rPr>
          <w:spacing w:val="40"/>
          <w:sz w:val="20"/>
        </w:rPr>
        <w:t> </w:t>
      </w:r>
      <w:r>
        <w:rPr>
          <w:sz w:val="20"/>
        </w:rPr>
        <w:t>gestor</w:t>
      </w:r>
      <w:r>
        <w:rPr>
          <w:spacing w:val="40"/>
          <w:sz w:val="20"/>
        </w:rPr>
        <w:t> </w:t>
      </w:r>
      <w:r>
        <w:rPr>
          <w:sz w:val="20"/>
        </w:rPr>
        <w:t>do</w:t>
      </w:r>
      <w:r>
        <w:rPr>
          <w:spacing w:val="40"/>
          <w:sz w:val="20"/>
        </w:rPr>
        <w:t> </w:t>
      </w:r>
      <w:r>
        <w:rPr>
          <w:sz w:val="20"/>
        </w:rPr>
        <w:t>contrato</w:t>
      </w:r>
      <w:r>
        <w:rPr>
          <w:spacing w:val="40"/>
          <w:sz w:val="20"/>
        </w:rPr>
        <w:t> </w:t>
      </w:r>
      <w:r>
        <w:rPr>
          <w:sz w:val="20"/>
        </w:rPr>
        <w:t>deverá</w:t>
      </w:r>
      <w:r>
        <w:rPr>
          <w:spacing w:val="40"/>
          <w:sz w:val="20"/>
        </w:rPr>
        <w:t> </w:t>
      </w:r>
      <w:r>
        <w:rPr>
          <w:sz w:val="20"/>
        </w:rPr>
        <w:t>informar</w:t>
      </w:r>
      <w:r>
        <w:rPr>
          <w:spacing w:val="40"/>
          <w:sz w:val="20"/>
        </w:rPr>
        <w:t> </w:t>
      </w:r>
      <w:r>
        <w:rPr>
          <w:sz w:val="20"/>
        </w:rPr>
        <w:t>à</w:t>
      </w:r>
      <w:r>
        <w:rPr>
          <w:spacing w:val="40"/>
          <w:sz w:val="20"/>
        </w:rPr>
        <w:t> </w:t>
      </w:r>
      <w:r>
        <w:rPr>
          <w:sz w:val="20"/>
        </w:rPr>
        <w:t>Administração</w:t>
      </w:r>
      <w:r>
        <w:rPr>
          <w:spacing w:val="40"/>
          <w:sz w:val="20"/>
        </w:rPr>
        <w:t> </w:t>
      </w:r>
      <w:r>
        <w:rPr>
          <w:sz w:val="20"/>
        </w:rPr>
        <w:t>sobre</w:t>
      </w:r>
      <w:r>
        <w:rPr>
          <w:spacing w:val="40"/>
          <w:sz w:val="20"/>
        </w:rPr>
        <w:t> </w:t>
      </w:r>
      <w:r>
        <w:rPr>
          <w:sz w:val="20"/>
        </w:rPr>
        <w:t>eventuais</w:t>
      </w:r>
      <w:r>
        <w:rPr>
          <w:spacing w:val="40"/>
          <w:sz w:val="20"/>
        </w:rPr>
        <w:t> </w:t>
      </w:r>
      <w:r>
        <w:rPr>
          <w:sz w:val="20"/>
        </w:rPr>
        <w:t>vícios, irregularidades ou baixa qualidade dos serviços prestados pela contratada, propor soluções para a regularização das faltas e problemas observados e sanções que entender cabíveis.</w:t>
      </w:r>
    </w:p>
    <w:p>
      <w:pPr>
        <w:pStyle w:val="ListParagraph"/>
        <w:numPr>
          <w:ilvl w:val="1"/>
          <w:numId w:val="1"/>
        </w:numPr>
        <w:tabs>
          <w:tab w:pos="936" w:val="left" w:leader="none"/>
          <w:tab w:pos="1583" w:val="left" w:leader="none"/>
        </w:tabs>
        <w:spacing w:line="360" w:lineRule="auto" w:before="0" w:after="0"/>
        <w:ind w:left="936" w:right="138" w:hanging="433"/>
        <w:jc w:val="both"/>
        <w:rPr>
          <w:sz w:val="20"/>
        </w:rPr>
      </w:pPr>
      <w:r>
        <w:rPr>
          <w:sz w:val="20"/>
        </w:rPr>
        <w:t>O gestor do contrato deverá notificar a contratada, por meio de seu representante legal ou preposto formalmente designado,</w:t>
      </w:r>
      <w:r>
        <w:rPr>
          <w:spacing w:val="-1"/>
          <w:sz w:val="20"/>
        </w:rPr>
        <w:t> </w:t>
      </w:r>
      <w:r>
        <w:rPr>
          <w:sz w:val="20"/>
        </w:rPr>
        <w:t>nos</w:t>
      </w:r>
      <w:r>
        <w:rPr>
          <w:spacing w:val="-1"/>
          <w:sz w:val="20"/>
        </w:rPr>
        <w:t> </w:t>
      </w:r>
      <w:r>
        <w:rPr>
          <w:sz w:val="20"/>
        </w:rPr>
        <w:t>termos</w:t>
      </w:r>
      <w:r>
        <w:rPr>
          <w:spacing w:val="-1"/>
          <w:sz w:val="20"/>
        </w:rPr>
        <w:t> </w:t>
      </w:r>
      <w:r>
        <w:rPr>
          <w:sz w:val="20"/>
        </w:rPr>
        <w:t>do</w:t>
      </w:r>
      <w:r>
        <w:rPr>
          <w:spacing w:val="-1"/>
          <w:sz w:val="20"/>
        </w:rPr>
        <w:t> </w:t>
      </w:r>
      <w:r>
        <w:rPr>
          <w:sz w:val="20"/>
        </w:rPr>
        <w:t>artigo</w:t>
      </w:r>
      <w:r>
        <w:rPr>
          <w:spacing w:val="-1"/>
          <w:sz w:val="20"/>
        </w:rPr>
        <w:t> </w:t>
      </w:r>
      <w:r>
        <w:rPr>
          <w:sz w:val="20"/>
        </w:rPr>
        <w:t>118</w:t>
      </w:r>
      <w:r>
        <w:rPr>
          <w:spacing w:val="-1"/>
          <w:sz w:val="20"/>
        </w:rPr>
        <w:t> </w:t>
      </w:r>
      <w:r>
        <w:rPr>
          <w:sz w:val="20"/>
        </w:rPr>
        <w:t>da</w:t>
      </w:r>
      <w:r>
        <w:rPr>
          <w:spacing w:val="-1"/>
          <w:sz w:val="20"/>
        </w:rPr>
        <w:t> </w:t>
      </w:r>
      <w:r>
        <w:rPr>
          <w:sz w:val="20"/>
        </w:rPr>
        <w:t>Lei</w:t>
      </w:r>
      <w:r>
        <w:rPr>
          <w:spacing w:val="-1"/>
          <w:sz w:val="20"/>
        </w:rPr>
        <w:t> </w:t>
      </w:r>
      <w:r>
        <w:rPr>
          <w:sz w:val="20"/>
        </w:rPr>
        <w:t>Federal</w:t>
      </w:r>
      <w:r>
        <w:rPr>
          <w:spacing w:val="-1"/>
          <w:sz w:val="20"/>
        </w:rPr>
        <w:t> </w:t>
      </w:r>
      <w:r>
        <w:rPr>
          <w:sz w:val="20"/>
        </w:rPr>
        <w:t>n.º</w:t>
      </w:r>
      <w:r>
        <w:rPr>
          <w:spacing w:val="-2"/>
          <w:sz w:val="20"/>
        </w:rPr>
        <w:t> </w:t>
      </w:r>
      <w:r>
        <w:rPr>
          <w:sz w:val="20"/>
        </w:rPr>
        <w:t>14.133,</w:t>
      </w:r>
      <w:r>
        <w:rPr>
          <w:spacing w:val="-5"/>
          <w:sz w:val="20"/>
        </w:rPr>
        <w:t> </w:t>
      </w:r>
      <w:r>
        <w:rPr>
          <w:sz w:val="20"/>
        </w:rPr>
        <w:t>de</w:t>
      </w:r>
      <w:r>
        <w:rPr>
          <w:spacing w:val="-1"/>
          <w:sz w:val="20"/>
        </w:rPr>
        <w:t> </w:t>
      </w:r>
      <w:r>
        <w:rPr>
          <w:sz w:val="20"/>
        </w:rPr>
        <w:t>1º</w:t>
      </w:r>
      <w:r>
        <w:rPr>
          <w:spacing w:val="-1"/>
          <w:sz w:val="20"/>
        </w:rPr>
        <w:t> </w:t>
      </w:r>
      <w:r>
        <w:rPr>
          <w:sz w:val="20"/>
        </w:rPr>
        <w:t>de abril de 2021, para a imediata correção de eventuais vícios ou inadimplemento de quaisquer valores</w:t>
      </w:r>
      <w:r>
        <w:rPr>
          <w:spacing w:val="-6"/>
          <w:sz w:val="20"/>
        </w:rPr>
        <w:t> </w:t>
      </w:r>
      <w:r>
        <w:rPr>
          <w:sz w:val="20"/>
        </w:rPr>
        <w:t>devidos</w:t>
      </w:r>
      <w:r>
        <w:rPr>
          <w:spacing w:val="-6"/>
          <w:sz w:val="20"/>
        </w:rPr>
        <w:t> </w:t>
      </w:r>
      <w:r>
        <w:rPr>
          <w:sz w:val="20"/>
        </w:rPr>
        <w:t>por</w:t>
      </w:r>
      <w:r>
        <w:rPr>
          <w:spacing w:val="-5"/>
          <w:sz w:val="20"/>
        </w:rPr>
        <w:t> </w:t>
      </w:r>
      <w:r>
        <w:rPr>
          <w:sz w:val="20"/>
        </w:rPr>
        <w:t>força</w:t>
      </w:r>
      <w:r>
        <w:rPr>
          <w:spacing w:val="-5"/>
          <w:sz w:val="20"/>
        </w:rPr>
        <w:t> </w:t>
      </w:r>
      <w:r>
        <w:rPr>
          <w:sz w:val="20"/>
        </w:rPr>
        <w:t>do</w:t>
      </w:r>
      <w:r>
        <w:rPr>
          <w:spacing w:val="-5"/>
          <w:sz w:val="20"/>
        </w:rPr>
        <w:t> </w:t>
      </w:r>
      <w:r>
        <w:rPr>
          <w:sz w:val="20"/>
        </w:rPr>
        <w:t>contrato,</w:t>
      </w:r>
      <w:r>
        <w:rPr>
          <w:spacing w:val="-6"/>
          <w:sz w:val="20"/>
        </w:rPr>
        <w:t> </w:t>
      </w:r>
      <w:r>
        <w:rPr>
          <w:sz w:val="20"/>
        </w:rPr>
        <w:t>de</w:t>
      </w:r>
      <w:r>
        <w:rPr>
          <w:spacing w:val="-5"/>
          <w:sz w:val="20"/>
        </w:rPr>
        <w:t> </w:t>
      </w:r>
      <w:r>
        <w:rPr>
          <w:sz w:val="20"/>
        </w:rPr>
        <w:t>lei</w:t>
      </w:r>
      <w:r>
        <w:rPr>
          <w:spacing w:val="-6"/>
          <w:sz w:val="20"/>
        </w:rPr>
        <w:t> </w:t>
      </w:r>
      <w:r>
        <w:rPr>
          <w:sz w:val="20"/>
        </w:rPr>
        <w:t>ou</w:t>
      </w:r>
      <w:r>
        <w:rPr>
          <w:spacing w:val="-5"/>
          <w:sz w:val="20"/>
        </w:rPr>
        <w:t> </w:t>
      </w:r>
      <w:r>
        <w:rPr>
          <w:sz w:val="20"/>
        </w:rPr>
        <w:t>convenção</w:t>
      </w:r>
      <w:r>
        <w:rPr>
          <w:spacing w:val="-5"/>
          <w:sz w:val="20"/>
        </w:rPr>
        <w:t> </w:t>
      </w:r>
      <w:r>
        <w:rPr>
          <w:sz w:val="20"/>
        </w:rPr>
        <w:t>coletiva</w:t>
      </w:r>
      <w:r>
        <w:rPr>
          <w:spacing w:val="-6"/>
          <w:sz w:val="20"/>
        </w:rPr>
        <w:t> </w:t>
      </w:r>
      <w:r>
        <w:rPr>
          <w:sz w:val="20"/>
        </w:rPr>
        <w:t>de</w:t>
      </w:r>
      <w:r>
        <w:rPr>
          <w:spacing w:val="-5"/>
          <w:sz w:val="20"/>
        </w:rPr>
        <w:t> </w:t>
      </w:r>
      <w:r>
        <w:rPr>
          <w:sz w:val="20"/>
        </w:rPr>
        <w:t>trabalho,</w:t>
      </w:r>
      <w:r>
        <w:rPr>
          <w:spacing w:val="-6"/>
          <w:sz w:val="20"/>
        </w:rPr>
        <w:t> </w:t>
      </w:r>
      <w:r>
        <w:rPr>
          <w:sz w:val="20"/>
        </w:rPr>
        <w:t>apurados</w:t>
      </w:r>
      <w:r>
        <w:rPr>
          <w:spacing w:val="-6"/>
          <w:sz w:val="20"/>
        </w:rPr>
        <w:t> </w:t>
      </w:r>
      <w:r>
        <w:rPr>
          <w:sz w:val="20"/>
        </w:rPr>
        <w:t>por</w:t>
      </w:r>
      <w:r>
        <w:rPr>
          <w:spacing w:val="-5"/>
          <w:sz w:val="20"/>
        </w:rPr>
        <w:t> </w:t>
      </w:r>
      <w:r>
        <w:rPr>
          <w:sz w:val="20"/>
        </w:rPr>
        <w:t>si ou</w:t>
      </w:r>
      <w:r>
        <w:rPr>
          <w:spacing w:val="-7"/>
          <w:sz w:val="20"/>
        </w:rPr>
        <w:t> </w:t>
      </w:r>
      <w:r>
        <w:rPr>
          <w:sz w:val="20"/>
        </w:rPr>
        <w:t>pelo</w:t>
      </w:r>
      <w:r>
        <w:rPr>
          <w:spacing w:val="-12"/>
          <w:sz w:val="20"/>
        </w:rPr>
        <w:t> </w:t>
      </w:r>
      <w:r>
        <w:rPr>
          <w:sz w:val="20"/>
        </w:rPr>
        <w:t>fiscal</w:t>
      </w:r>
      <w:r>
        <w:rPr>
          <w:spacing w:val="-12"/>
          <w:sz w:val="20"/>
        </w:rPr>
        <w:t> </w:t>
      </w:r>
      <w:r>
        <w:rPr>
          <w:sz w:val="20"/>
        </w:rPr>
        <w:t>do</w:t>
      </w:r>
      <w:r>
        <w:rPr>
          <w:spacing w:val="-7"/>
          <w:sz w:val="20"/>
        </w:rPr>
        <w:t> </w:t>
      </w:r>
      <w:r>
        <w:rPr>
          <w:sz w:val="20"/>
        </w:rPr>
        <w:t>contrato,</w:t>
      </w:r>
      <w:r>
        <w:rPr>
          <w:spacing w:val="-8"/>
          <w:sz w:val="20"/>
        </w:rPr>
        <w:t> </w:t>
      </w:r>
      <w:r>
        <w:rPr>
          <w:sz w:val="20"/>
        </w:rPr>
        <w:t>fazendo-o</w:t>
      </w:r>
      <w:r>
        <w:rPr>
          <w:spacing w:val="-7"/>
          <w:sz w:val="20"/>
        </w:rPr>
        <w:t> </w:t>
      </w:r>
      <w:r>
        <w:rPr>
          <w:sz w:val="20"/>
        </w:rPr>
        <w:t>sempre</w:t>
      </w:r>
      <w:r>
        <w:rPr>
          <w:spacing w:val="-7"/>
          <w:sz w:val="20"/>
        </w:rPr>
        <w:t> </w:t>
      </w:r>
      <w:r>
        <w:rPr>
          <w:sz w:val="20"/>
        </w:rPr>
        <w:t>por</w:t>
      </w:r>
      <w:r>
        <w:rPr>
          <w:spacing w:val="-7"/>
          <w:sz w:val="20"/>
        </w:rPr>
        <w:t> </w:t>
      </w:r>
      <w:r>
        <w:rPr>
          <w:sz w:val="20"/>
        </w:rPr>
        <w:t>escrito,</w:t>
      </w:r>
      <w:r>
        <w:rPr>
          <w:spacing w:val="-12"/>
          <w:sz w:val="20"/>
        </w:rPr>
        <w:t> </w:t>
      </w:r>
      <w:r>
        <w:rPr>
          <w:sz w:val="20"/>
        </w:rPr>
        <w:t>mediante</w:t>
      </w:r>
      <w:r>
        <w:rPr>
          <w:spacing w:val="-7"/>
          <w:sz w:val="20"/>
        </w:rPr>
        <w:t> </w:t>
      </w:r>
      <w:r>
        <w:rPr>
          <w:sz w:val="20"/>
        </w:rPr>
        <w:t>contrafé</w:t>
      </w:r>
      <w:r>
        <w:rPr>
          <w:spacing w:val="-7"/>
          <w:sz w:val="20"/>
        </w:rPr>
        <w:t> </w:t>
      </w:r>
      <w:r>
        <w:rPr>
          <w:sz w:val="20"/>
        </w:rPr>
        <w:t>do</w:t>
      </w:r>
      <w:r>
        <w:rPr>
          <w:spacing w:val="-11"/>
          <w:sz w:val="20"/>
        </w:rPr>
        <w:t> </w:t>
      </w:r>
      <w:r>
        <w:rPr>
          <w:sz w:val="20"/>
        </w:rPr>
        <w:t>representante</w:t>
      </w:r>
      <w:r>
        <w:rPr>
          <w:spacing w:val="-11"/>
          <w:sz w:val="20"/>
        </w:rPr>
        <w:t> </w:t>
      </w:r>
      <w:r>
        <w:rPr>
          <w:sz w:val="20"/>
        </w:rPr>
        <w:t>da empresa contratada.</w:t>
      </w:r>
    </w:p>
    <w:p>
      <w:pPr>
        <w:pStyle w:val="ListParagraph"/>
        <w:numPr>
          <w:ilvl w:val="1"/>
          <w:numId w:val="1"/>
        </w:numPr>
        <w:tabs>
          <w:tab w:pos="936" w:val="left" w:leader="none"/>
          <w:tab w:pos="1583" w:val="left" w:leader="none"/>
        </w:tabs>
        <w:spacing w:line="360" w:lineRule="auto" w:before="0" w:after="0"/>
        <w:ind w:left="936" w:right="146" w:hanging="433"/>
        <w:jc w:val="both"/>
        <w:rPr>
          <w:sz w:val="20"/>
        </w:rPr>
      </w:pPr>
      <w:r>
        <w:rPr>
          <w:sz w:val="20"/>
        </w:rPr>
        <w:t>Comunicar</w:t>
      </w:r>
      <w:r>
        <w:rPr>
          <w:spacing w:val="80"/>
          <w:sz w:val="20"/>
        </w:rPr>
        <w:t> </w:t>
      </w:r>
      <w:r>
        <w:rPr>
          <w:sz w:val="20"/>
        </w:rPr>
        <w:t>à</w:t>
      </w:r>
      <w:r>
        <w:rPr>
          <w:spacing w:val="80"/>
          <w:sz w:val="20"/>
        </w:rPr>
        <w:t> </w:t>
      </w:r>
      <w:r>
        <w:rPr>
          <w:sz w:val="20"/>
        </w:rPr>
        <w:t>autoridade</w:t>
      </w:r>
      <w:r>
        <w:rPr>
          <w:spacing w:val="80"/>
          <w:sz w:val="20"/>
        </w:rPr>
        <w:t> </w:t>
      </w:r>
      <w:r>
        <w:rPr>
          <w:sz w:val="20"/>
        </w:rPr>
        <w:t>máxima</w:t>
      </w:r>
      <w:r>
        <w:rPr>
          <w:spacing w:val="80"/>
          <w:sz w:val="20"/>
        </w:rPr>
        <w:t> </w:t>
      </w:r>
      <w:r>
        <w:rPr>
          <w:sz w:val="20"/>
        </w:rPr>
        <w:t>do</w:t>
      </w:r>
      <w:r>
        <w:rPr>
          <w:spacing w:val="80"/>
          <w:sz w:val="20"/>
        </w:rPr>
        <w:t> </w:t>
      </w:r>
      <w:r>
        <w:rPr>
          <w:sz w:val="20"/>
        </w:rPr>
        <w:t>órgão</w:t>
      </w:r>
      <w:r>
        <w:rPr>
          <w:spacing w:val="80"/>
          <w:sz w:val="20"/>
        </w:rPr>
        <w:t> </w:t>
      </w:r>
      <w:r>
        <w:rPr>
          <w:sz w:val="20"/>
        </w:rPr>
        <w:t>sobre</w:t>
      </w:r>
      <w:r>
        <w:rPr>
          <w:spacing w:val="80"/>
          <w:sz w:val="20"/>
        </w:rPr>
        <w:t> </w:t>
      </w:r>
      <w:r>
        <w:rPr>
          <w:sz w:val="20"/>
        </w:rPr>
        <w:t>indício</w:t>
      </w:r>
      <w:r>
        <w:rPr>
          <w:spacing w:val="80"/>
          <w:sz w:val="20"/>
        </w:rPr>
        <w:t> </w:t>
      </w:r>
      <w:r>
        <w:rPr>
          <w:sz w:val="20"/>
        </w:rPr>
        <w:t>de</w:t>
      </w:r>
      <w:r>
        <w:rPr>
          <w:spacing w:val="80"/>
          <w:sz w:val="20"/>
        </w:rPr>
        <w:t> </w:t>
      </w:r>
      <w:r>
        <w:rPr>
          <w:sz w:val="20"/>
        </w:rPr>
        <w:t>irregularidade</w:t>
      </w:r>
      <w:r>
        <w:rPr>
          <w:spacing w:val="80"/>
          <w:sz w:val="20"/>
        </w:rPr>
        <w:t> </w:t>
      </w:r>
      <w:r>
        <w:rPr>
          <w:sz w:val="20"/>
        </w:rPr>
        <w:t>no recolhimento das contribuições previdenciárias e de FGTS, após conclusão do procedimento administrativo de responsabilização, para informação ao Ministério da Previdência Social, à Receita Federal e ao Ministério do Trabalho e Emprego.</w:t>
      </w:r>
    </w:p>
    <w:p>
      <w:pPr>
        <w:pStyle w:val="ListParagraph"/>
        <w:numPr>
          <w:ilvl w:val="1"/>
          <w:numId w:val="1"/>
        </w:numPr>
        <w:tabs>
          <w:tab w:pos="936" w:val="left" w:leader="none"/>
          <w:tab w:pos="1583" w:val="left" w:leader="none"/>
        </w:tabs>
        <w:spacing w:line="362" w:lineRule="auto" w:before="0" w:after="0"/>
        <w:ind w:left="936" w:right="143" w:hanging="433"/>
        <w:jc w:val="both"/>
        <w:rPr>
          <w:sz w:val="20"/>
        </w:rPr>
      </w:pPr>
      <w:r>
        <w:rPr>
          <w:sz w:val="20"/>
        </w:rPr>
        <w:t>Quando houver indícios de irregularidades ou inadimplência da contratada, é dever do</w:t>
      </w:r>
      <w:r>
        <w:rPr>
          <w:spacing w:val="-1"/>
          <w:sz w:val="20"/>
        </w:rPr>
        <w:t> </w:t>
      </w:r>
      <w:r>
        <w:rPr>
          <w:sz w:val="20"/>
        </w:rPr>
        <w:t>gestor do contrato apurar, mediante procedimento administrativo de responsabilização do</w:t>
      </w:r>
      <w:r>
        <w:rPr>
          <w:spacing w:val="80"/>
          <w:sz w:val="20"/>
        </w:rPr>
        <w:t> </w:t>
      </w:r>
      <w:r>
        <w:rPr>
          <w:sz w:val="20"/>
        </w:rPr>
        <w:t>contratado, asseguradas a ampla defesa e o contraditório.</w:t>
      </w:r>
    </w:p>
    <w:p>
      <w:pPr>
        <w:pStyle w:val="BodyText"/>
        <w:spacing w:before="101"/>
        <w:ind w:left="0" w:firstLine="0"/>
        <w:jc w:val="left"/>
      </w:pPr>
    </w:p>
    <w:p>
      <w:pPr>
        <w:pStyle w:val="Heading1"/>
        <w:numPr>
          <w:ilvl w:val="0"/>
          <w:numId w:val="1"/>
        </w:numPr>
        <w:tabs>
          <w:tab w:pos="501" w:val="left" w:leader="none"/>
        </w:tabs>
        <w:spacing w:line="240" w:lineRule="auto" w:before="0" w:after="0"/>
        <w:ind w:left="501" w:right="0" w:hanging="358"/>
        <w:jc w:val="left"/>
      </w:pPr>
      <w:r>
        <w:rPr/>
        <w:t>CRITÉRIOS</w:t>
      </w:r>
      <w:r>
        <w:rPr>
          <w:spacing w:val="-3"/>
        </w:rPr>
        <w:t> </w:t>
      </w:r>
      <w:r>
        <w:rPr/>
        <w:t>DE</w:t>
      </w:r>
      <w:r>
        <w:rPr>
          <w:spacing w:val="-4"/>
        </w:rPr>
        <w:t> </w:t>
      </w:r>
      <w:r>
        <w:rPr/>
        <w:t>MEDIÇÃO</w:t>
      </w:r>
      <w:r>
        <w:rPr>
          <w:spacing w:val="-2"/>
        </w:rPr>
        <w:t> </w:t>
      </w:r>
      <w:r>
        <w:rPr/>
        <w:t>E</w:t>
      </w:r>
      <w:r>
        <w:rPr>
          <w:spacing w:val="-3"/>
        </w:rPr>
        <w:t> </w:t>
      </w:r>
      <w:r>
        <w:rPr>
          <w:spacing w:val="-2"/>
        </w:rPr>
        <w:t>PAGAMENTO</w:t>
      </w:r>
    </w:p>
    <w:p>
      <w:pPr>
        <w:pStyle w:val="ListParagraph"/>
        <w:numPr>
          <w:ilvl w:val="1"/>
          <w:numId w:val="1"/>
        </w:numPr>
        <w:tabs>
          <w:tab w:pos="932" w:val="left" w:leader="none"/>
          <w:tab w:pos="936" w:val="left" w:leader="none"/>
        </w:tabs>
        <w:spacing w:line="360" w:lineRule="auto" w:before="114" w:after="0"/>
        <w:ind w:left="936" w:right="144" w:hanging="433"/>
        <w:jc w:val="both"/>
        <w:rPr>
          <w:sz w:val="20"/>
        </w:rPr>
      </w:pPr>
      <w:r>
        <w:rPr>
          <w:sz w:val="20"/>
        </w:rPr>
        <w:t>O</w:t>
      </w:r>
      <w:r>
        <w:rPr>
          <w:spacing w:val="-7"/>
          <w:sz w:val="20"/>
        </w:rPr>
        <w:t> </w:t>
      </w:r>
      <w:r>
        <w:rPr>
          <w:sz w:val="20"/>
        </w:rPr>
        <w:t>pagamento</w:t>
      </w:r>
      <w:r>
        <w:rPr>
          <w:spacing w:val="-6"/>
          <w:sz w:val="20"/>
        </w:rPr>
        <w:t> </w:t>
      </w:r>
      <w:r>
        <w:rPr>
          <w:sz w:val="20"/>
        </w:rPr>
        <w:t>à</w:t>
      </w:r>
      <w:r>
        <w:rPr>
          <w:spacing w:val="-6"/>
          <w:sz w:val="20"/>
        </w:rPr>
        <w:t> </w:t>
      </w:r>
      <w:r>
        <w:rPr>
          <w:sz w:val="20"/>
        </w:rPr>
        <w:t>CONTRATADA</w:t>
      </w:r>
      <w:r>
        <w:rPr>
          <w:spacing w:val="-9"/>
          <w:sz w:val="20"/>
        </w:rPr>
        <w:t> </w:t>
      </w:r>
      <w:r>
        <w:rPr>
          <w:sz w:val="20"/>
        </w:rPr>
        <w:t>será</w:t>
      </w:r>
      <w:r>
        <w:rPr>
          <w:spacing w:val="-6"/>
          <w:sz w:val="20"/>
        </w:rPr>
        <w:t> </w:t>
      </w:r>
      <w:r>
        <w:rPr>
          <w:sz w:val="20"/>
        </w:rPr>
        <w:t>efetuado</w:t>
      </w:r>
      <w:r>
        <w:rPr>
          <w:spacing w:val="-10"/>
          <w:sz w:val="20"/>
        </w:rPr>
        <w:t> </w:t>
      </w:r>
      <w:r>
        <w:rPr>
          <w:sz w:val="20"/>
        </w:rPr>
        <w:t>em</w:t>
      </w:r>
      <w:r>
        <w:rPr>
          <w:spacing w:val="-6"/>
          <w:sz w:val="20"/>
        </w:rPr>
        <w:t> </w:t>
      </w:r>
      <w:r>
        <w:rPr>
          <w:sz w:val="20"/>
        </w:rPr>
        <w:t>correspondência</w:t>
      </w:r>
      <w:r>
        <w:rPr>
          <w:spacing w:val="-7"/>
          <w:sz w:val="20"/>
        </w:rPr>
        <w:t> </w:t>
      </w:r>
      <w:r>
        <w:rPr>
          <w:sz w:val="20"/>
        </w:rPr>
        <w:t>com</w:t>
      </w:r>
      <w:r>
        <w:rPr>
          <w:spacing w:val="-6"/>
          <w:sz w:val="20"/>
        </w:rPr>
        <w:t> </w:t>
      </w:r>
      <w:r>
        <w:rPr>
          <w:sz w:val="20"/>
        </w:rPr>
        <w:t>a</w:t>
      </w:r>
      <w:r>
        <w:rPr>
          <w:spacing w:val="-6"/>
          <w:sz w:val="20"/>
        </w:rPr>
        <w:t> </w:t>
      </w:r>
      <w:r>
        <w:rPr>
          <w:sz w:val="20"/>
        </w:rPr>
        <w:t>medição</w:t>
      </w:r>
      <w:r>
        <w:rPr>
          <w:spacing w:val="-6"/>
          <w:sz w:val="20"/>
        </w:rPr>
        <w:t> </w:t>
      </w:r>
      <w:r>
        <w:rPr>
          <w:sz w:val="20"/>
        </w:rPr>
        <w:t>das</w:t>
      </w:r>
      <w:r>
        <w:rPr>
          <w:spacing w:val="-11"/>
          <w:sz w:val="20"/>
        </w:rPr>
        <w:t> </w:t>
      </w:r>
      <w:r>
        <w:rPr>
          <w:sz w:val="20"/>
        </w:rPr>
        <w:t>obras</w:t>
      </w:r>
      <w:r>
        <w:rPr>
          <w:spacing w:val="-7"/>
          <w:sz w:val="20"/>
        </w:rPr>
        <w:t> </w:t>
      </w:r>
      <w:r>
        <w:rPr>
          <w:sz w:val="20"/>
        </w:rPr>
        <w:t>e serviços efetivamente realizados, conforme a Proposta de Preços, compatíveis com o Cronograma Físico-Financeiro, ajustada à tabela de pagamento, mediante apresentação de fatura devidamente atestada pelo Fiscal do Contrato.</w:t>
      </w:r>
    </w:p>
    <w:p>
      <w:pPr>
        <w:pStyle w:val="ListParagraph"/>
        <w:numPr>
          <w:ilvl w:val="1"/>
          <w:numId w:val="1"/>
        </w:numPr>
        <w:tabs>
          <w:tab w:pos="932" w:val="left" w:leader="none"/>
          <w:tab w:pos="936" w:val="left" w:leader="none"/>
        </w:tabs>
        <w:spacing w:line="360" w:lineRule="auto" w:before="1" w:after="0"/>
        <w:ind w:left="936" w:right="147" w:hanging="433"/>
        <w:jc w:val="both"/>
        <w:rPr>
          <w:sz w:val="20"/>
        </w:rPr>
      </w:pPr>
      <w:r>
        <w:rPr>
          <w:sz w:val="20"/>
        </w:rPr>
        <w:t>As medições deverão ser apresentadas mensalmente, correspondendo aos serviços executados no período de um mês.</w:t>
      </w:r>
    </w:p>
    <w:p>
      <w:pPr>
        <w:pStyle w:val="ListParagraph"/>
        <w:numPr>
          <w:ilvl w:val="1"/>
          <w:numId w:val="1"/>
        </w:numPr>
        <w:tabs>
          <w:tab w:pos="932" w:val="left" w:leader="none"/>
          <w:tab w:pos="936" w:val="left" w:leader="none"/>
        </w:tabs>
        <w:spacing w:line="360" w:lineRule="auto" w:before="2" w:after="0"/>
        <w:ind w:left="936" w:right="135" w:hanging="433"/>
        <w:jc w:val="both"/>
        <w:rPr>
          <w:sz w:val="20"/>
        </w:rPr>
      </w:pPr>
      <w:r>
        <w:rPr>
          <w:sz w:val="20"/>
        </w:rPr>
        <w:t>Havendo erro ou irregularidade no documento de cobrança, ficará pendente o pagamento até que</w:t>
      </w:r>
      <w:r>
        <w:rPr>
          <w:spacing w:val="-10"/>
          <w:sz w:val="20"/>
        </w:rPr>
        <w:t> </w:t>
      </w:r>
      <w:r>
        <w:rPr>
          <w:sz w:val="20"/>
        </w:rPr>
        <w:t>a</w:t>
      </w:r>
      <w:r>
        <w:rPr>
          <w:spacing w:val="-10"/>
          <w:sz w:val="20"/>
        </w:rPr>
        <w:t> </w:t>
      </w:r>
      <w:r>
        <w:rPr>
          <w:sz w:val="20"/>
        </w:rPr>
        <w:t>CONTRATADA</w:t>
      </w:r>
      <w:r>
        <w:rPr>
          <w:spacing w:val="-13"/>
          <w:sz w:val="20"/>
        </w:rPr>
        <w:t> </w:t>
      </w:r>
      <w:r>
        <w:rPr>
          <w:sz w:val="20"/>
        </w:rPr>
        <w:t>providencie</w:t>
      </w:r>
      <w:r>
        <w:rPr>
          <w:spacing w:val="-11"/>
          <w:sz w:val="20"/>
        </w:rPr>
        <w:t> </w:t>
      </w:r>
      <w:r>
        <w:rPr>
          <w:sz w:val="20"/>
        </w:rPr>
        <w:t>as</w:t>
      </w:r>
      <w:r>
        <w:rPr>
          <w:spacing w:val="-14"/>
          <w:sz w:val="20"/>
        </w:rPr>
        <w:t> </w:t>
      </w:r>
      <w:r>
        <w:rPr>
          <w:sz w:val="20"/>
        </w:rPr>
        <w:t>medidas</w:t>
      </w:r>
      <w:r>
        <w:rPr>
          <w:spacing w:val="-14"/>
          <w:sz w:val="20"/>
        </w:rPr>
        <w:t> </w:t>
      </w:r>
      <w:r>
        <w:rPr>
          <w:sz w:val="20"/>
        </w:rPr>
        <w:t>saneadoras</w:t>
      </w:r>
      <w:r>
        <w:rPr>
          <w:spacing w:val="-10"/>
          <w:sz w:val="20"/>
        </w:rPr>
        <w:t> </w:t>
      </w:r>
      <w:r>
        <w:rPr>
          <w:sz w:val="20"/>
        </w:rPr>
        <w:t>necessárias,</w:t>
      </w:r>
      <w:r>
        <w:rPr>
          <w:spacing w:val="-10"/>
          <w:sz w:val="20"/>
        </w:rPr>
        <w:t> </w:t>
      </w:r>
      <w:r>
        <w:rPr>
          <w:sz w:val="20"/>
        </w:rPr>
        <w:t>no</w:t>
      </w:r>
      <w:r>
        <w:rPr>
          <w:spacing w:val="-10"/>
          <w:sz w:val="20"/>
        </w:rPr>
        <w:t> </w:t>
      </w:r>
      <w:r>
        <w:rPr>
          <w:sz w:val="20"/>
        </w:rPr>
        <w:t>prazo</w:t>
      </w:r>
      <w:r>
        <w:rPr>
          <w:spacing w:val="-10"/>
          <w:sz w:val="20"/>
        </w:rPr>
        <w:t> </w:t>
      </w:r>
      <w:r>
        <w:rPr>
          <w:sz w:val="20"/>
        </w:rPr>
        <w:t>máximo</w:t>
      </w:r>
      <w:r>
        <w:rPr>
          <w:spacing w:val="-10"/>
          <w:sz w:val="20"/>
        </w:rPr>
        <w:t> </w:t>
      </w:r>
      <w:r>
        <w:rPr>
          <w:sz w:val="20"/>
        </w:rPr>
        <w:t>de</w:t>
      </w:r>
      <w:r>
        <w:rPr>
          <w:spacing w:val="-10"/>
          <w:sz w:val="20"/>
        </w:rPr>
        <w:t> </w:t>
      </w:r>
      <w:r>
        <w:rPr>
          <w:sz w:val="20"/>
        </w:rPr>
        <w:t>05 (cinco) dias úteis, hipótese em que o prazo para o referido pagamento iniciará após a regularização</w:t>
      </w:r>
      <w:r>
        <w:rPr>
          <w:spacing w:val="-3"/>
          <w:sz w:val="20"/>
        </w:rPr>
        <w:t> </w:t>
      </w:r>
      <w:r>
        <w:rPr>
          <w:sz w:val="20"/>
        </w:rPr>
        <w:t>da</w:t>
      </w:r>
      <w:r>
        <w:rPr>
          <w:spacing w:val="-3"/>
          <w:sz w:val="20"/>
        </w:rPr>
        <w:t> </w:t>
      </w:r>
      <w:r>
        <w:rPr>
          <w:sz w:val="20"/>
        </w:rPr>
        <w:t>situação,</w:t>
      </w:r>
      <w:r>
        <w:rPr>
          <w:spacing w:val="-7"/>
          <w:sz w:val="20"/>
        </w:rPr>
        <w:t> </w:t>
      </w:r>
      <w:r>
        <w:rPr>
          <w:sz w:val="20"/>
        </w:rPr>
        <w:t>não</w:t>
      </w:r>
      <w:r>
        <w:rPr>
          <w:spacing w:val="-7"/>
          <w:sz w:val="20"/>
        </w:rPr>
        <w:t> </w:t>
      </w:r>
      <w:r>
        <w:rPr>
          <w:sz w:val="20"/>
        </w:rPr>
        <w:t>gerando</w:t>
      </w:r>
      <w:r>
        <w:rPr>
          <w:spacing w:val="-7"/>
          <w:sz w:val="20"/>
        </w:rPr>
        <w:t> </w:t>
      </w:r>
      <w:r>
        <w:rPr>
          <w:sz w:val="20"/>
        </w:rPr>
        <w:t>qualquer</w:t>
      </w:r>
      <w:r>
        <w:rPr>
          <w:spacing w:val="-2"/>
          <w:sz w:val="20"/>
        </w:rPr>
        <w:t> </w:t>
      </w:r>
      <w:r>
        <w:rPr>
          <w:sz w:val="20"/>
        </w:rPr>
        <w:t>ônus</w:t>
      </w:r>
      <w:r>
        <w:rPr>
          <w:spacing w:val="-3"/>
          <w:sz w:val="20"/>
        </w:rPr>
        <w:t> </w:t>
      </w:r>
      <w:r>
        <w:rPr>
          <w:sz w:val="20"/>
        </w:rPr>
        <w:t>à</w:t>
      </w:r>
      <w:r>
        <w:rPr>
          <w:spacing w:val="-6"/>
          <w:sz w:val="20"/>
        </w:rPr>
        <w:t> </w:t>
      </w:r>
      <w:r>
        <w:rPr>
          <w:sz w:val="20"/>
        </w:rPr>
        <w:t>CONTRATANTE</w:t>
      </w:r>
      <w:r>
        <w:rPr>
          <w:spacing w:val="-8"/>
          <w:sz w:val="20"/>
        </w:rPr>
        <w:t> </w:t>
      </w:r>
      <w:r>
        <w:rPr>
          <w:sz w:val="20"/>
        </w:rPr>
        <w:t>ou</w:t>
      </w:r>
      <w:r>
        <w:rPr>
          <w:spacing w:val="-3"/>
          <w:sz w:val="20"/>
        </w:rPr>
        <w:t> </w:t>
      </w:r>
      <w:r>
        <w:rPr>
          <w:sz w:val="20"/>
        </w:rPr>
        <w:t>qualquer</w:t>
      </w:r>
      <w:r>
        <w:rPr>
          <w:spacing w:val="-2"/>
          <w:sz w:val="20"/>
        </w:rPr>
        <w:t> </w:t>
      </w:r>
      <w:r>
        <w:rPr>
          <w:sz w:val="20"/>
        </w:rPr>
        <w:t>direito</w:t>
      </w:r>
      <w:r>
        <w:rPr>
          <w:spacing w:val="-3"/>
          <w:sz w:val="20"/>
        </w:rPr>
        <w:t> </w:t>
      </w:r>
      <w:r>
        <w:rPr>
          <w:sz w:val="20"/>
        </w:rPr>
        <w:t>à CONTRATADA a alteração de preços ou compensação financeira por atraso no pagamento.</w:t>
      </w:r>
    </w:p>
    <w:p>
      <w:pPr>
        <w:pStyle w:val="ListParagraph"/>
        <w:spacing w:after="0" w:line="360" w:lineRule="auto"/>
        <w:jc w:val="both"/>
        <w:rPr>
          <w:sz w:val="20"/>
        </w:rPr>
        <w:sectPr>
          <w:pgSz w:w="11910" w:h="16840"/>
          <w:pgMar w:header="863" w:footer="853" w:top="1940" w:bottom="1040" w:left="1417" w:right="992"/>
        </w:sectPr>
      </w:pPr>
    </w:p>
    <w:p>
      <w:pPr>
        <w:pStyle w:val="BodyText"/>
        <w:ind w:left="0" w:firstLine="0"/>
        <w:jc w:val="left"/>
        <w:rPr>
          <w:sz w:val="19"/>
        </w:rPr>
      </w:pPr>
    </w:p>
    <w:p>
      <w:pPr>
        <w:spacing w:line="20" w:lineRule="exact"/>
        <w:ind w:left="-181" w:right="0" w:firstLine="0"/>
        <w:rPr>
          <w:sz w:val="2"/>
        </w:rPr>
      </w:pPr>
      <w:r>
        <w:rPr>
          <w:sz w:val="2"/>
        </w:rPr>
        <mc:AlternateContent>
          <mc:Choice Requires="wps">
            <w:drawing>
              <wp:inline distT="0" distB="0" distL="0" distR="0">
                <wp:extent cx="5714365" cy="11430"/>
                <wp:effectExtent l="9525" t="0" r="635" b="7620"/>
                <wp:docPr id="31" name="Group 31"/>
                <wp:cNvGraphicFramePr>
                  <a:graphicFrameLocks/>
                </wp:cNvGraphicFramePr>
                <a:graphic>
                  <a:graphicData uri="http://schemas.microsoft.com/office/word/2010/wordprocessingGroup">
                    <wpg:wgp>
                      <wpg:cNvPr id="31" name="Group 31"/>
                      <wpg:cNvGrpSpPr/>
                      <wpg:grpSpPr>
                        <a:xfrm>
                          <a:off x="0" y="0"/>
                          <a:ext cx="5714365" cy="11430"/>
                          <a:chExt cx="5714365" cy="11430"/>
                        </a:xfrm>
                      </wpg:grpSpPr>
                      <wps:wsp>
                        <wps:cNvPr id="32" name="Graphic 32"/>
                        <wps:cNvSpPr/>
                        <wps:spPr>
                          <a:xfrm>
                            <a:off x="0" y="5651"/>
                            <a:ext cx="5714365" cy="1270"/>
                          </a:xfrm>
                          <a:custGeom>
                            <a:avLst/>
                            <a:gdLst/>
                            <a:ahLst/>
                            <a:cxnLst/>
                            <a:rect l="l" t="t" r="r" b="b"/>
                            <a:pathLst>
                              <a:path w="5714365" h="0">
                                <a:moveTo>
                                  <a:pt x="0" y="0"/>
                                </a:moveTo>
                                <a:lnTo>
                                  <a:pt x="5713876" y="0"/>
                                </a:lnTo>
                              </a:path>
                            </a:pathLst>
                          </a:custGeom>
                          <a:ln w="11303">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449.95pt;height:.9pt;mso-position-horizontal-relative:char;mso-position-vertical-relative:line" id="docshapegroup18" coordorigin="0,0" coordsize="8999,18">
                <v:line style="position:absolute" from="0,9" to="8998,9" stroked="true" strokeweight=".89pt" strokecolor="#000000">
                  <v:stroke dashstyle="solid"/>
                </v:line>
              </v:group>
            </w:pict>
          </mc:Fallback>
        </mc:AlternateContent>
      </w:r>
      <w:r>
        <w:rPr>
          <w:sz w:val="2"/>
        </w:rPr>
      </w:r>
    </w:p>
    <w:p>
      <w:pPr>
        <w:pStyle w:val="ListParagraph"/>
        <w:numPr>
          <w:ilvl w:val="1"/>
          <w:numId w:val="1"/>
        </w:numPr>
        <w:tabs>
          <w:tab w:pos="932" w:val="left" w:leader="none"/>
          <w:tab w:pos="936" w:val="left" w:leader="none"/>
        </w:tabs>
        <w:spacing w:line="360" w:lineRule="auto" w:before="105" w:after="0"/>
        <w:ind w:left="936" w:right="137" w:hanging="433"/>
        <w:jc w:val="both"/>
        <w:rPr>
          <w:sz w:val="20"/>
        </w:rPr>
      </w:pPr>
      <w:r>
        <w:rPr>
          <w:sz w:val="20"/>
        </w:rPr>
        <w:t>A</w:t>
      </w:r>
      <w:r>
        <w:rPr>
          <w:spacing w:val="-11"/>
          <w:sz w:val="20"/>
        </w:rPr>
        <w:t> </w:t>
      </w:r>
      <w:r>
        <w:rPr>
          <w:sz w:val="20"/>
        </w:rPr>
        <w:t>critério</w:t>
      </w:r>
      <w:r>
        <w:rPr>
          <w:spacing w:val="-10"/>
          <w:sz w:val="20"/>
        </w:rPr>
        <w:t> </w:t>
      </w:r>
      <w:r>
        <w:rPr>
          <w:sz w:val="20"/>
        </w:rPr>
        <w:t>exclusivo</w:t>
      </w:r>
      <w:r>
        <w:rPr>
          <w:spacing w:val="-9"/>
          <w:sz w:val="20"/>
        </w:rPr>
        <w:t> </w:t>
      </w:r>
      <w:r>
        <w:rPr>
          <w:sz w:val="20"/>
        </w:rPr>
        <w:t>da</w:t>
      </w:r>
      <w:r>
        <w:rPr>
          <w:spacing w:val="-9"/>
          <w:sz w:val="20"/>
        </w:rPr>
        <w:t> </w:t>
      </w:r>
      <w:r>
        <w:rPr>
          <w:sz w:val="20"/>
        </w:rPr>
        <w:t>CONTRATANTE</w:t>
      </w:r>
      <w:r>
        <w:rPr>
          <w:spacing w:val="-11"/>
          <w:sz w:val="20"/>
        </w:rPr>
        <w:t> </w:t>
      </w:r>
      <w:r>
        <w:rPr>
          <w:sz w:val="20"/>
        </w:rPr>
        <w:t>e</w:t>
      </w:r>
      <w:r>
        <w:rPr>
          <w:spacing w:val="-9"/>
          <w:sz w:val="20"/>
        </w:rPr>
        <w:t> </w:t>
      </w:r>
      <w:r>
        <w:rPr>
          <w:sz w:val="20"/>
        </w:rPr>
        <w:t>por</w:t>
      </w:r>
      <w:r>
        <w:rPr>
          <w:spacing w:val="-9"/>
          <w:sz w:val="20"/>
        </w:rPr>
        <w:t> </w:t>
      </w:r>
      <w:r>
        <w:rPr>
          <w:sz w:val="20"/>
        </w:rPr>
        <w:t>decisão</w:t>
      </w:r>
      <w:r>
        <w:rPr>
          <w:spacing w:val="-9"/>
          <w:sz w:val="20"/>
        </w:rPr>
        <w:t> </w:t>
      </w:r>
      <w:r>
        <w:rPr>
          <w:sz w:val="20"/>
        </w:rPr>
        <w:t>fundamentada,</w:t>
      </w:r>
      <w:r>
        <w:rPr>
          <w:spacing w:val="-10"/>
          <w:sz w:val="20"/>
        </w:rPr>
        <w:t> </w:t>
      </w:r>
      <w:r>
        <w:rPr>
          <w:sz w:val="20"/>
        </w:rPr>
        <w:t>poderá</w:t>
      </w:r>
      <w:r>
        <w:rPr>
          <w:spacing w:val="-9"/>
          <w:sz w:val="20"/>
        </w:rPr>
        <w:t> </w:t>
      </w:r>
      <w:r>
        <w:rPr>
          <w:sz w:val="20"/>
        </w:rPr>
        <w:t>ser</w:t>
      </w:r>
      <w:r>
        <w:rPr>
          <w:spacing w:val="-9"/>
          <w:sz w:val="20"/>
        </w:rPr>
        <w:t> </w:t>
      </w:r>
      <w:r>
        <w:rPr>
          <w:sz w:val="20"/>
        </w:rPr>
        <w:t>retida</w:t>
      </w:r>
      <w:r>
        <w:rPr>
          <w:spacing w:val="-9"/>
          <w:sz w:val="20"/>
        </w:rPr>
        <w:t> </w:t>
      </w:r>
      <w:r>
        <w:rPr>
          <w:sz w:val="20"/>
        </w:rPr>
        <w:t>parte</w:t>
      </w:r>
      <w:r>
        <w:rPr>
          <w:spacing w:val="-9"/>
          <w:sz w:val="20"/>
        </w:rPr>
        <w:t> </w:t>
      </w:r>
      <w:r>
        <w:rPr>
          <w:sz w:val="20"/>
        </w:rPr>
        <w:t>ou a</w:t>
      </w:r>
      <w:r>
        <w:rPr>
          <w:spacing w:val="-5"/>
          <w:sz w:val="20"/>
        </w:rPr>
        <w:t> </w:t>
      </w:r>
      <w:r>
        <w:rPr>
          <w:sz w:val="20"/>
        </w:rPr>
        <w:t>totalidade</w:t>
      </w:r>
      <w:r>
        <w:rPr>
          <w:spacing w:val="-5"/>
          <w:sz w:val="20"/>
        </w:rPr>
        <w:t> </w:t>
      </w:r>
      <w:r>
        <w:rPr>
          <w:sz w:val="20"/>
        </w:rPr>
        <w:t>dos</w:t>
      </w:r>
      <w:r>
        <w:rPr>
          <w:spacing w:val="-6"/>
          <w:sz w:val="20"/>
        </w:rPr>
        <w:t> </w:t>
      </w:r>
      <w:r>
        <w:rPr>
          <w:sz w:val="20"/>
        </w:rPr>
        <w:t>valores</w:t>
      </w:r>
      <w:r>
        <w:rPr>
          <w:spacing w:val="-6"/>
          <w:sz w:val="20"/>
        </w:rPr>
        <w:t> </w:t>
      </w:r>
      <w:r>
        <w:rPr>
          <w:sz w:val="20"/>
        </w:rPr>
        <w:t>devidos</w:t>
      </w:r>
      <w:r>
        <w:rPr>
          <w:spacing w:val="-6"/>
          <w:sz w:val="20"/>
        </w:rPr>
        <w:t> </w:t>
      </w:r>
      <w:r>
        <w:rPr>
          <w:sz w:val="20"/>
        </w:rPr>
        <w:t>para</w:t>
      </w:r>
      <w:r>
        <w:rPr>
          <w:spacing w:val="-5"/>
          <w:sz w:val="20"/>
        </w:rPr>
        <w:t> </w:t>
      </w:r>
      <w:r>
        <w:rPr>
          <w:sz w:val="20"/>
        </w:rPr>
        <w:t>satisfazer</w:t>
      </w:r>
      <w:r>
        <w:rPr>
          <w:spacing w:val="-5"/>
          <w:sz w:val="20"/>
        </w:rPr>
        <w:t> </w:t>
      </w:r>
      <w:r>
        <w:rPr>
          <w:sz w:val="20"/>
        </w:rPr>
        <w:t>a</w:t>
      </w:r>
      <w:r>
        <w:rPr>
          <w:spacing w:val="-5"/>
          <w:sz w:val="20"/>
        </w:rPr>
        <w:t> </w:t>
      </w:r>
      <w:r>
        <w:rPr>
          <w:sz w:val="20"/>
        </w:rPr>
        <w:t>quitação</w:t>
      </w:r>
      <w:r>
        <w:rPr>
          <w:spacing w:val="-5"/>
          <w:sz w:val="20"/>
        </w:rPr>
        <w:t> </w:t>
      </w:r>
      <w:r>
        <w:rPr>
          <w:sz w:val="20"/>
        </w:rPr>
        <w:t>de</w:t>
      </w:r>
      <w:r>
        <w:rPr>
          <w:spacing w:val="-5"/>
          <w:sz w:val="20"/>
        </w:rPr>
        <w:t> </w:t>
      </w:r>
      <w:r>
        <w:rPr>
          <w:sz w:val="20"/>
        </w:rPr>
        <w:t>multas,</w:t>
      </w:r>
      <w:r>
        <w:rPr>
          <w:spacing w:val="-6"/>
          <w:sz w:val="20"/>
        </w:rPr>
        <w:t> </w:t>
      </w:r>
      <w:r>
        <w:rPr>
          <w:sz w:val="20"/>
        </w:rPr>
        <w:t>indenizações</w:t>
      </w:r>
      <w:r>
        <w:rPr>
          <w:spacing w:val="-6"/>
          <w:sz w:val="20"/>
        </w:rPr>
        <w:t> </w:t>
      </w:r>
      <w:r>
        <w:rPr>
          <w:sz w:val="20"/>
        </w:rPr>
        <w:t>a</w:t>
      </w:r>
      <w:r>
        <w:rPr>
          <w:spacing w:val="-5"/>
          <w:sz w:val="20"/>
        </w:rPr>
        <w:t> </w:t>
      </w:r>
      <w:r>
        <w:rPr>
          <w:sz w:val="20"/>
        </w:rPr>
        <w:t>terceiros, seguros ou outras despesas devidas pela CONTRATADA, assegurados o contraditório e a ampla defesa.</w:t>
      </w:r>
    </w:p>
    <w:p>
      <w:pPr>
        <w:pStyle w:val="ListParagraph"/>
        <w:numPr>
          <w:ilvl w:val="1"/>
          <w:numId w:val="1"/>
        </w:numPr>
        <w:tabs>
          <w:tab w:pos="932" w:val="left" w:leader="none"/>
          <w:tab w:pos="936" w:val="left" w:leader="none"/>
        </w:tabs>
        <w:spacing w:line="360" w:lineRule="auto" w:before="1" w:after="0"/>
        <w:ind w:left="936" w:right="149" w:hanging="433"/>
        <w:jc w:val="both"/>
        <w:rPr>
          <w:sz w:val="20"/>
        </w:rPr>
      </w:pPr>
      <w:r>
        <w:rPr>
          <w:sz w:val="20"/>
        </w:rPr>
        <w:t>Ocorrendo</w:t>
      </w:r>
      <w:r>
        <w:rPr>
          <w:spacing w:val="-12"/>
          <w:sz w:val="20"/>
        </w:rPr>
        <w:t> </w:t>
      </w:r>
      <w:r>
        <w:rPr>
          <w:sz w:val="20"/>
        </w:rPr>
        <w:t>atraso</w:t>
      </w:r>
      <w:r>
        <w:rPr>
          <w:spacing w:val="-11"/>
          <w:sz w:val="20"/>
        </w:rPr>
        <w:t> </w:t>
      </w:r>
      <w:r>
        <w:rPr>
          <w:sz w:val="20"/>
        </w:rPr>
        <w:t>no</w:t>
      </w:r>
      <w:r>
        <w:rPr>
          <w:spacing w:val="-14"/>
          <w:sz w:val="20"/>
        </w:rPr>
        <w:t> </w:t>
      </w:r>
      <w:r>
        <w:rPr>
          <w:sz w:val="20"/>
        </w:rPr>
        <w:t>pagamento</w:t>
      </w:r>
      <w:r>
        <w:rPr>
          <w:spacing w:val="-11"/>
          <w:sz w:val="20"/>
        </w:rPr>
        <w:t> </w:t>
      </w:r>
      <w:r>
        <w:rPr>
          <w:sz w:val="20"/>
        </w:rPr>
        <w:t>a</w:t>
      </w:r>
      <w:r>
        <w:rPr>
          <w:spacing w:val="-11"/>
          <w:sz w:val="20"/>
        </w:rPr>
        <w:t> </w:t>
      </w:r>
      <w:r>
        <w:rPr>
          <w:sz w:val="20"/>
        </w:rPr>
        <w:t>ser</w:t>
      </w:r>
      <w:r>
        <w:rPr>
          <w:spacing w:val="-11"/>
          <w:sz w:val="20"/>
        </w:rPr>
        <w:t> </w:t>
      </w:r>
      <w:r>
        <w:rPr>
          <w:sz w:val="20"/>
        </w:rPr>
        <w:t>feito</w:t>
      </w:r>
      <w:r>
        <w:rPr>
          <w:spacing w:val="-11"/>
          <w:sz w:val="20"/>
        </w:rPr>
        <w:t> </w:t>
      </w:r>
      <w:r>
        <w:rPr>
          <w:sz w:val="20"/>
        </w:rPr>
        <w:t>pela</w:t>
      </w:r>
      <w:r>
        <w:rPr>
          <w:spacing w:val="-11"/>
          <w:sz w:val="20"/>
        </w:rPr>
        <w:t> </w:t>
      </w:r>
      <w:r>
        <w:rPr>
          <w:sz w:val="20"/>
        </w:rPr>
        <w:t>CONTRATANTE,</w:t>
      </w:r>
      <w:r>
        <w:rPr>
          <w:spacing w:val="-12"/>
          <w:sz w:val="20"/>
        </w:rPr>
        <w:t> </w:t>
      </w:r>
      <w:r>
        <w:rPr>
          <w:sz w:val="20"/>
        </w:rPr>
        <w:t>por</w:t>
      </w:r>
      <w:r>
        <w:rPr>
          <w:spacing w:val="-11"/>
          <w:sz w:val="20"/>
        </w:rPr>
        <w:t> </w:t>
      </w:r>
      <w:r>
        <w:rPr>
          <w:sz w:val="20"/>
        </w:rPr>
        <w:t>culpa</w:t>
      </w:r>
      <w:r>
        <w:rPr>
          <w:spacing w:val="-11"/>
          <w:sz w:val="20"/>
        </w:rPr>
        <w:t> </w:t>
      </w:r>
      <w:r>
        <w:rPr>
          <w:sz w:val="20"/>
        </w:rPr>
        <w:t>da</w:t>
      </w:r>
      <w:r>
        <w:rPr>
          <w:spacing w:val="-11"/>
          <w:sz w:val="20"/>
        </w:rPr>
        <w:t> </w:t>
      </w:r>
      <w:r>
        <w:rPr>
          <w:sz w:val="20"/>
        </w:rPr>
        <w:t>CONTRATADA, não serão devidos atualização monetária ou juros.</w:t>
      </w:r>
    </w:p>
    <w:p>
      <w:pPr>
        <w:pStyle w:val="ListParagraph"/>
        <w:numPr>
          <w:ilvl w:val="1"/>
          <w:numId w:val="1"/>
        </w:numPr>
        <w:tabs>
          <w:tab w:pos="932" w:val="left" w:leader="none"/>
          <w:tab w:pos="936" w:val="left" w:leader="none"/>
        </w:tabs>
        <w:spacing w:line="360" w:lineRule="auto" w:before="0" w:after="0"/>
        <w:ind w:left="936" w:right="146" w:hanging="433"/>
        <w:jc w:val="both"/>
        <w:rPr>
          <w:sz w:val="20"/>
        </w:rPr>
      </w:pPr>
      <w:r>
        <w:rPr>
          <w:sz w:val="20"/>
        </w:rPr>
        <w:t>A medição será registrada em planilha que conterá a discriminação dos serviços, as quantidades medidas e seus preços, e serão acompanhadas de elementos elucidativos adequados, como fotos, memórias de cálculo, desenhos, catálogos, entre outros.</w:t>
      </w:r>
    </w:p>
    <w:p>
      <w:pPr>
        <w:pStyle w:val="ListParagraph"/>
        <w:numPr>
          <w:ilvl w:val="1"/>
          <w:numId w:val="1"/>
        </w:numPr>
        <w:tabs>
          <w:tab w:pos="932" w:val="left" w:leader="none"/>
          <w:tab w:pos="936" w:val="left" w:leader="none"/>
        </w:tabs>
        <w:spacing w:line="360" w:lineRule="auto" w:before="0" w:after="0"/>
        <w:ind w:left="936" w:right="150" w:hanging="433"/>
        <w:jc w:val="both"/>
        <w:rPr>
          <w:sz w:val="20"/>
        </w:rPr>
      </w:pPr>
      <w:r>
        <w:rPr>
          <w:sz w:val="20"/>
        </w:rPr>
        <w:t>A medição será acompanhada por representantes da CONTRATANTE e da CONTRATADA, sendo que eventuais divergências serão sanadas pelo representante da CONTRATANTE.</w:t>
      </w:r>
    </w:p>
    <w:p>
      <w:pPr>
        <w:pStyle w:val="ListParagraph"/>
        <w:numPr>
          <w:ilvl w:val="1"/>
          <w:numId w:val="1"/>
        </w:numPr>
        <w:tabs>
          <w:tab w:pos="932" w:val="left" w:leader="none"/>
        </w:tabs>
        <w:spacing w:line="240" w:lineRule="auto" w:before="2" w:after="0"/>
        <w:ind w:left="932" w:right="0" w:hanging="429"/>
        <w:jc w:val="both"/>
        <w:rPr>
          <w:sz w:val="20"/>
        </w:rPr>
      </w:pPr>
      <w:r>
        <w:rPr>
          <w:sz w:val="20"/>
        </w:rPr>
        <w:t>O</w:t>
      </w:r>
      <w:r>
        <w:rPr>
          <w:spacing w:val="-3"/>
          <w:sz w:val="20"/>
        </w:rPr>
        <w:t> </w:t>
      </w:r>
      <w:r>
        <w:rPr>
          <w:sz w:val="20"/>
        </w:rPr>
        <w:t>pagamento</w:t>
      </w:r>
      <w:r>
        <w:rPr>
          <w:spacing w:val="-1"/>
          <w:sz w:val="20"/>
        </w:rPr>
        <w:t> </w:t>
      </w:r>
      <w:r>
        <w:rPr>
          <w:sz w:val="20"/>
        </w:rPr>
        <w:t>será</w:t>
      </w:r>
      <w:r>
        <w:rPr>
          <w:spacing w:val="-2"/>
          <w:sz w:val="20"/>
        </w:rPr>
        <w:t> </w:t>
      </w:r>
      <w:r>
        <w:rPr>
          <w:sz w:val="20"/>
        </w:rPr>
        <w:t>efetuado</w:t>
      </w:r>
      <w:r>
        <w:rPr>
          <w:spacing w:val="-5"/>
          <w:sz w:val="20"/>
        </w:rPr>
        <w:t> </w:t>
      </w:r>
      <w:r>
        <w:rPr>
          <w:sz w:val="20"/>
        </w:rPr>
        <w:t>no</w:t>
      </w:r>
      <w:r>
        <w:rPr>
          <w:spacing w:val="-2"/>
          <w:sz w:val="20"/>
        </w:rPr>
        <w:t> </w:t>
      </w:r>
      <w:r>
        <w:rPr>
          <w:sz w:val="20"/>
        </w:rPr>
        <w:t>prazo</w:t>
      </w:r>
      <w:r>
        <w:rPr>
          <w:spacing w:val="-2"/>
          <w:sz w:val="20"/>
        </w:rPr>
        <w:t> </w:t>
      </w:r>
      <w:r>
        <w:rPr>
          <w:sz w:val="20"/>
        </w:rPr>
        <w:t>de</w:t>
      </w:r>
      <w:r>
        <w:rPr>
          <w:spacing w:val="-5"/>
          <w:sz w:val="20"/>
        </w:rPr>
        <w:t> </w:t>
      </w:r>
      <w:r>
        <w:rPr>
          <w:sz w:val="20"/>
        </w:rPr>
        <w:t>30</w:t>
      </w:r>
      <w:r>
        <w:rPr>
          <w:spacing w:val="-2"/>
          <w:sz w:val="20"/>
        </w:rPr>
        <w:t> </w:t>
      </w:r>
      <w:r>
        <w:rPr>
          <w:sz w:val="20"/>
        </w:rPr>
        <w:t>(trinta)</w:t>
      </w:r>
      <w:r>
        <w:rPr>
          <w:spacing w:val="-2"/>
          <w:sz w:val="20"/>
        </w:rPr>
        <w:t> </w:t>
      </w:r>
      <w:r>
        <w:rPr>
          <w:sz w:val="20"/>
        </w:rPr>
        <w:t>dias,</w:t>
      </w:r>
      <w:r>
        <w:rPr>
          <w:spacing w:val="-2"/>
          <w:sz w:val="20"/>
        </w:rPr>
        <w:t> </w:t>
      </w:r>
      <w:r>
        <w:rPr>
          <w:sz w:val="20"/>
        </w:rPr>
        <w:t>contados</w:t>
      </w:r>
      <w:r>
        <w:rPr>
          <w:spacing w:val="-2"/>
          <w:sz w:val="20"/>
        </w:rPr>
        <w:t> </w:t>
      </w:r>
      <w:r>
        <w:rPr>
          <w:sz w:val="20"/>
        </w:rPr>
        <w:t>a</w:t>
      </w:r>
      <w:r>
        <w:rPr>
          <w:spacing w:val="-1"/>
          <w:sz w:val="20"/>
        </w:rPr>
        <w:t> </w:t>
      </w:r>
      <w:r>
        <w:rPr>
          <w:sz w:val="20"/>
        </w:rPr>
        <w:t>partir</w:t>
      </w:r>
      <w:r>
        <w:rPr>
          <w:spacing w:val="-5"/>
          <w:sz w:val="20"/>
        </w:rPr>
        <w:t> </w:t>
      </w:r>
      <w:r>
        <w:rPr>
          <w:sz w:val="20"/>
        </w:rPr>
        <w:t>do</w:t>
      </w:r>
      <w:r>
        <w:rPr>
          <w:spacing w:val="-2"/>
          <w:sz w:val="20"/>
        </w:rPr>
        <w:t> </w:t>
      </w:r>
      <w:r>
        <w:rPr>
          <w:sz w:val="20"/>
        </w:rPr>
        <w:t>atesto</w:t>
      </w:r>
      <w:r>
        <w:rPr>
          <w:spacing w:val="-2"/>
          <w:sz w:val="20"/>
        </w:rPr>
        <w:t> </w:t>
      </w:r>
      <w:r>
        <w:rPr>
          <w:sz w:val="20"/>
        </w:rPr>
        <w:t>da</w:t>
      </w:r>
      <w:r>
        <w:rPr>
          <w:spacing w:val="-2"/>
          <w:sz w:val="20"/>
        </w:rPr>
        <w:t> fatura.</w:t>
      </w:r>
    </w:p>
    <w:p>
      <w:pPr>
        <w:pStyle w:val="ListParagraph"/>
        <w:numPr>
          <w:ilvl w:val="1"/>
          <w:numId w:val="1"/>
        </w:numPr>
        <w:tabs>
          <w:tab w:pos="932" w:val="left" w:leader="none"/>
          <w:tab w:pos="936" w:val="left" w:leader="none"/>
        </w:tabs>
        <w:spacing w:line="360" w:lineRule="auto" w:before="114" w:after="0"/>
        <w:ind w:left="936" w:right="146" w:hanging="433"/>
        <w:jc w:val="both"/>
        <w:rPr>
          <w:sz w:val="20"/>
        </w:rPr>
      </w:pPr>
      <w:r>
        <w:rPr>
          <w:sz w:val="20"/>
        </w:rPr>
        <w:t>A CONTRATADA deverá, em até 05 (cinco) dias corridos, após a comunicação dos valores aprovados por intermédio do Boletim de Medição, apresentar à CONTRATANTE a respectiva </w:t>
      </w:r>
      <w:r>
        <w:rPr>
          <w:spacing w:val="-2"/>
          <w:sz w:val="20"/>
        </w:rPr>
        <w:t>fatura.</w:t>
      </w:r>
    </w:p>
    <w:p>
      <w:pPr>
        <w:pStyle w:val="ListParagraph"/>
        <w:numPr>
          <w:ilvl w:val="1"/>
          <w:numId w:val="1"/>
        </w:numPr>
        <w:tabs>
          <w:tab w:pos="936" w:val="left" w:leader="none"/>
          <w:tab w:pos="1583" w:val="left" w:leader="none"/>
        </w:tabs>
        <w:spacing w:line="360" w:lineRule="auto" w:before="1" w:after="0"/>
        <w:ind w:left="936" w:right="144" w:hanging="433"/>
        <w:jc w:val="both"/>
        <w:rPr>
          <w:sz w:val="20"/>
        </w:rPr>
      </w:pPr>
      <w:r>
        <w:rPr>
          <w:sz w:val="20"/>
        </w:rPr>
        <w:t>Nos casos em que a Ordem de Serviço for emitida a partir do décimo quinto dia do mês correspondente a sua expedição, a primeira medição (ou única) poderá ser apresentada à CONTRATANTE no mês subsequente, juntamente com os serviços a serem medidos no próximo mês.</w:t>
      </w:r>
    </w:p>
    <w:p>
      <w:pPr>
        <w:pStyle w:val="ListParagraph"/>
        <w:numPr>
          <w:ilvl w:val="1"/>
          <w:numId w:val="1"/>
        </w:numPr>
        <w:tabs>
          <w:tab w:pos="936" w:val="left" w:leader="none"/>
          <w:tab w:pos="1583" w:val="left" w:leader="none"/>
        </w:tabs>
        <w:spacing w:line="360" w:lineRule="auto" w:before="1" w:after="0"/>
        <w:ind w:left="936" w:right="147" w:hanging="433"/>
        <w:jc w:val="both"/>
        <w:rPr>
          <w:sz w:val="20"/>
        </w:rPr>
      </w:pPr>
      <w:r>
        <w:rPr>
          <w:sz w:val="20"/>
        </w:rPr>
        <w:t>Para</w:t>
      </w:r>
      <w:r>
        <w:rPr>
          <w:spacing w:val="40"/>
          <w:sz w:val="20"/>
        </w:rPr>
        <w:t> </w:t>
      </w:r>
      <w:r>
        <w:rPr>
          <w:sz w:val="20"/>
        </w:rPr>
        <w:t>o</w:t>
      </w:r>
      <w:r>
        <w:rPr>
          <w:spacing w:val="40"/>
          <w:sz w:val="20"/>
        </w:rPr>
        <w:t> </w:t>
      </w:r>
      <w:r>
        <w:rPr>
          <w:sz w:val="20"/>
        </w:rPr>
        <w:t>pagamento,</w:t>
      </w:r>
      <w:r>
        <w:rPr>
          <w:spacing w:val="40"/>
          <w:sz w:val="20"/>
        </w:rPr>
        <w:t> </w:t>
      </w:r>
      <w:r>
        <w:rPr>
          <w:sz w:val="20"/>
        </w:rPr>
        <w:t>além</w:t>
      </w:r>
      <w:r>
        <w:rPr>
          <w:spacing w:val="40"/>
          <w:sz w:val="20"/>
        </w:rPr>
        <w:t> </w:t>
      </w:r>
      <w:r>
        <w:rPr>
          <w:sz w:val="20"/>
        </w:rPr>
        <w:t>da</w:t>
      </w:r>
      <w:r>
        <w:rPr>
          <w:spacing w:val="40"/>
          <w:sz w:val="20"/>
        </w:rPr>
        <w:t> </w:t>
      </w:r>
      <w:r>
        <w:rPr>
          <w:sz w:val="20"/>
        </w:rPr>
        <w:t>execução</w:t>
      </w:r>
      <w:r>
        <w:rPr>
          <w:spacing w:val="40"/>
          <w:sz w:val="20"/>
        </w:rPr>
        <w:t> </w:t>
      </w:r>
      <w:r>
        <w:rPr>
          <w:sz w:val="20"/>
        </w:rPr>
        <w:t>dos</w:t>
      </w:r>
      <w:r>
        <w:rPr>
          <w:spacing w:val="40"/>
          <w:sz w:val="20"/>
        </w:rPr>
        <w:t> </w:t>
      </w:r>
      <w:r>
        <w:rPr>
          <w:sz w:val="20"/>
        </w:rPr>
        <w:t>serviços</w:t>
      </w:r>
      <w:r>
        <w:rPr>
          <w:spacing w:val="40"/>
          <w:sz w:val="20"/>
        </w:rPr>
        <w:t> </w:t>
      </w:r>
      <w:r>
        <w:rPr>
          <w:sz w:val="20"/>
        </w:rPr>
        <w:t>registrados</w:t>
      </w:r>
      <w:r>
        <w:rPr>
          <w:spacing w:val="40"/>
          <w:sz w:val="20"/>
        </w:rPr>
        <w:t> </w:t>
      </w:r>
      <w:r>
        <w:rPr>
          <w:sz w:val="20"/>
        </w:rPr>
        <w:t>pela</w:t>
      </w:r>
      <w:r>
        <w:rPr>
          <w:spacing w:val="40"/>
          <w:sz w:val="20"/>
        </w:rPr>
        <w:t> </w:t>
      </w:r>
      <w:r>
        <w:rPr>
          <w:sz w:val="20"/>
        </w:rPr>
        <w:t>medição,</w:t>
      </w:r>
      <w:r>
        <w:rPr>
          <w:spacing w:val="40"/>
          <w:sz w:val="20"/>
        </w:rPr>
        <w:t> </w:t>
      </w:r>
      <w:r>
        <w:rPr>
          <w:sz w:val="20"/>
        </w:rPr>
        <w:t>é necessário que a CONTRATADA tenha cumprido todas as exigências contratuais relativas ao pagamento e atendido às recomendações da FISCALIZAÇÃO, sem o que a fatura não será </w:t>
      </w:r>
      <w:r>
        <w:rPr>
          <w:spacing w:val="-2"/>
          <w:sz w:val="20"/>
        </w:rPr>
        <w:t>aceita.</w:t>
      </w:r>
    </w:p>
    <w:p>
      <w:pPr>
        <w:pStyle w:val="ListParagraph"/>
        <w:numPr>
          <w:ilvl w:val="1"/>
          <w:numId w:val="1"/>
        </w:numPr>
        <w:tabs>
          <w:tab w:pos="936" w:val="left" w:leader="none"/>
          <w:tab w:pos="1583" w:val="left" w:leader="none"/>
        </w:tabs>
        <w:spacing w:line="360" w:lineRule="auto" w:before="0" w:after="0"/>
        <w:ind w:left="936" w:right="147" w:hanging="433"/>
        <w:jc w:val="both"/>
        <w:rPr>
          <w:sz w:val="20"/>
        </w:rPr>
      </w:pPr>
      <w:r>
        <w:rPr>
          <w:sz w:val="20"/>
        </w:rPr>
        <w:t>O</w:t>
      </w:r>
      <w:r>
        <w:rPr>
          <w:spacing w:val="40"/>
          <w:sz w:val="20"/>
        </w:rPr>
        <w:t> </w:t>
      </w:r>
      <w:r>
        <w:rPr>
          <w:sz w:val="20"/>
        </w:rPr>
        <w:t>pagamento</w:t>
      </w:r>
      <w:r>
        <w:rPr>
          <w:spacing w:val="40"/>
          <w:sz w:val="20"/>
        </w:rPr>
        <w:t> </w:t>
      </w:r>
      <w:r>
        <w:rPr>
          <w:sz w:val="20"/>
        </w:rPr>
        <w:t>da</w:t>
      </w:r>
      <w:r>
        <w:rPr>
          <w:spacing w:val="40"/>
          <w:sz w:val="20"/>
        </w:rPr>
        <w:t> </w:t>
      </w:r>
      <w:r>
        <w:rPr>
          <w:sz w:val="20"/>
        </w:rPr>
        <w:t>última</w:t>
      </w:r>
      <w:r>
        <w:rPr>
          <w:spacing w:val="40"/>
          <w:sz w:val="20"/>
        </w:rPr>
        <w:t> </w:t>
      </w:r>
      <w:r>
        <w:rPr>
          <w:sz w:val="20"/>
        </w:rPr>
        <w:t>medição</w:t>
      </w:r>
      <w:r>
        <w:rPr>
          <w:spacing w:val="40"/>
          <w:sz w:val="20"/>
        </w:rPr>
        <w:t> </w:t>
      </w:r>
      <w:r>
        <w:rPr>
          <w:sz w:val="20"/>
        </w:rPr>
        <w:t>só</w:t>
      </w:r>
      <w:r>
        <w:rPr>
          <w:spacing w:val="40"/>
          <w:sz w:val="20"/>
        </w:rPr>
        <w:t> </w:t>
      </w:r>
      <w:r>
        <w:rPr>
          <w:sz w:val="20"/>
        </w:rPr>
        <w:t>será</w:t>
      </w:r>
      <w:r>
        <w:rPr>
          <w:spacing w:val="40"/>
          <w:sz w:val="20"/>
        </w:rPr>
        <w:t> </w:t>
      </w:r>
      <w:r>
        <w:rPr>
          <w:sz w:val="20"/>
        </w:rPr>
        <w:t>efetuado</w:t>
      </w:r>
      <w:r>
        <w:rPr>
          <w:spacing w:val="40"/>
          <w:sz w:val="20"/>
        </w:rPr>
        <w:t> </w:t>
      </w:r>
      <w:r>
        <w:rPr>
          <w:sz w:val="20"/>
        </w:rPr>
        <w:t>após</w:t>
      </w:r>
      <w:r>
        <w:rPr>
          <w:spacing w:val="40"/>
          <w:sz w:val="20"/>
        </w:rPr>
        <w:t> </w:t>
      </w:r>
      <w:r>
        <w:rPr>
          <w:sz w:val="20"/>
        </w:rPr>
        <w:t>o</w:t>
      </w:r>
      <w:r>
        <w:rPr>
          <w:spacing w:val="40"/>
          <w:sz w:val="20"/>
        </w:rPr>
        <w:t> </w:t>
      </w:r>
      <w:r>
        <w:rPr>
          <w:sz w:val="20"/>
        </w:rPr>
        <w:t>recebimento</w:t>
      </w:r>
      <w:r>
        <w:rPr>
          <w:spacing w:val="40"/>
          <w:sz w:val="20"/>
        </w:rPr>
        <w:t> </w:t>
      </w:r>
      <w:r>
        <w:rPr>
          <w:sz w:val="20"/>
        </w:rPr>
        <w:t>provisório</w:t>
      </w:r>
      <w:r>
        <w:rPr>
          <w:spacing w:val="40"/>
          <w:sz w:val="20"/>
        </w:rPr>
        <w:t> </w:t>
      </w:r>
      <w:r>
        <w:rPr>
          <w:sz w:val="20"/>
        </w:rPr>
        <w:t>e aprovação das obras e serviços pela CONTRATANTE.</w:t>
      </w:r>
    </w:p>
    <w:p>
      <w:pPr>
        <w:pStyle w:val="ListParagraph"/>
        <w:numPr>
          <w:ilvl w:val="1"/>
          <w:numId w:val="1"/>
        </w:numPr>
        <w:tabs>
          <w:tab w:pos="936" w:val="left" w:leader="none"/>
          <w:tab w:pos="1583" w:val="left" w:leader="none"/>
        </w:tabs>
        <w:spacing w:line="360" w:lineRule="auto" w:before="0" w:after="0"/>
        <w:ind w:left="936" w:right="145" w:hanging="433"/>
        <w:jc w:val="both"/>
        <w:rPr>
          <w:sz w:val="20"/>
        </w:rPr>
      </w:pPr>
      <w:r>
        <w:rPr>
          <w:sz w:val="20"/>
        </w:rPr>
        <w:t>Nenhum pagamento isentará a CONTRATADA das responsabilidades contratuais, nem implicará em aprovação definitiva dos serviços executados, total ou parcialmente.</w:t>
      </w:r>
    </w:p>
    <w:p>
      <w:pPr>
        <w:pStyle w:val="ListParagraph"/>
        <w:numPr>
          <w:ilvl w:val="1"/>
          <w:numId w:val="1"/>
        </w:numPr>
        <w:tabs>
          <w:tab w:pos="936" w:val="left" w:leader="none"/>
          <w:tab w:pos="1583" w:val="left" w:leader="none"/>
        </w:tabs>
        <w:spacing w:line="360" w:lineRule="auto" w:before="0" w:after="0"/>
        <w:ind w:left="936" w:right="147" w:hanging="433"/>
        <w:jc w:val="both"/>
        <w:rPr>
          <w:sz w:val="20"/>
        </w:rPr>
      </w:pPr>
      <w:r>
        <w:rPr>
          <w:sz w:val="20"/>
        </w:rPr>
        <w:t>O</w:t>
      </w:r>
      <w:r>
        <w:rPr>
          <w:spacing w:val="40"/>
          <w:sz w:val="20"/>
        </w:rPr>
        <w:t> </w:t>
      </w:r>
      <w:r>
        <w:rPr>
          <w:sz w:val="20"/>
        </w:rPr>
        <w:t>pagamento</w:t>
      </w:r>
      <w:r>
        <w:rPr>
          <w:spacing w:val="40"/>
          <w:sz w:val="20"/>
        </w:rPr>
        <w:t> </w:t>
      </w:r>
      <w:r>
        <w:rPr>
          <w:sz w:val="20"/>
        </w:rPr>
        <w:t>do</w:t>
      </w:r>
      <w:r>
        <w:rPr>
          <w:spacing w:val="40"/>
          <w:sz w:val="20"/>
        </w:rPr>
        <w:t> </w:t>
      </w:r>
      <w:r>
        <w:rPr>
          <w:sz w:val="20"/>
        </w:rPr>
        <w:t>item</w:t>
      </w:r>
      <w:r>
        <w:rPr>
          <w:spacing w:val="40"/>
          <w:sz w:val="20"/>
        </w:rPr>
        <w:t> </w:t>
      </w:r>
      <w:r>
        <w:rPr>
          <w:sz w:val="20"/>
        </w:rPr>
        <w:t>relativo</w:t>
      </w:r>
      <w:r>
        <w:rPr>
          <w:spacing w:val="40"/>
          <w:sz w:val="20"/>
        </w:rPr>
        <w:t> </w:t>
      </w:r>
      <w:r>
        <w:rPr>
          <w:sz w:val="20"/>
        </w:rPr>
        <w:t>à</w:t>
      </w:r>
      <w:r>
        <w:rPr>
          <w:spacing w:val="40"/>
          <w:sz w:val="20"/>
        </w:rPr>
        <w:t> </w:t>
      </w:r>
      <w:r>
        <w:rPr>
          <w:sz w:val="20"/>
        </w:rPr>
        <w:t>Administração</w:t>
      </w:r>
      <w:r>
        <w:rPr>
          <w:spacing w:val="40"/>
          <w:sz w:val="20"/>
        </w:rPr>
        <w:t> </w:t>
      </w:r>
      <w:r>
        <w:rPr>
          <w:sz w:val="20"/>
        </w:rPr>
        <w:t>Local</w:t>
      </w:r>
      <w:r>
        <w:rPr>
          <w:spacing w:val="40"/>
          <w:sz w:val="20"/>
        </w:rPr>
        <w:t> </w:t>
      </w:r>
      <w:r>
        <w:rPr>
          <w:sz w:val="20"/>
        </w:rPr>
        <w:t>deverá</w:t>
      </w:r>
      <w:r>
        <w:rPr>
          <w:spacing w:val="40"/>
          <w:sz w:val="20"/>
        </w:rPr>
        <w:t> </w:t>
      </w:r>
      <w:r>
        <w:rPr>
          <w:sz w:val="20"/>
        </w:rPr>
        <w:t>ser</w:t>
      </w:r>
      <w:r>
        <w:rPr>
          <w:spacing w:val="40"/>
          <w:sz w:val="20"/>
        </w:rPr>
        <w:t> </w:t>
      </w:r>
      <w:r>
        <w:rPr>
          <w:sz w:val="20"/>
        </w:rPr>
        <w:t>realizado proporcionalmente</w:t>
      </w:r>
      <w:r>
        <w:rPr>
          <w:spacing w:val="-10"/>
          <w:sz w:val="20"/>
        </w:rPr>
        <w:t> </w:t>
      </w:r>
      <w:r>
        <w:rPr>
          <w:sz w:val="20"/>
        </w:rPr>
        <w:t>ao</w:t>
      </w:r>
      <w:r>
        <w:rPr>
          <w:spacing w:val="-14"/>
          <w:sz w:val="20"/>
        </w:rPr>
        <w:t> </w:t>
      </w:r>
      <w:r>
        <w:rPr>
          <w:sz w:val="20"/>
        </w:rPr>
        <w:t>verificado</w:t>
      </w:r>
      <w:r>
        <w:rPr>
          <w:spacing w:val="-10"/>
          <w:sz w:val="20"/>
        </w:rPr>
        <w:t> </w:t>
      </w:r>
      <w:r>
        <w:rPr>
          <w:sz w:val="20"/>
        </w:rPr>
        <w:t>na</w:t>
      </w:r>
      <w:r>
        <w:rPr>
          <w:spacing w:val="-10"/>
          <w:sz w:val="20"/>
        </w:rPr>
        <w:t> </w:t>
      </w:r>
      <w:r>
        <w:rPr>
          <w:sz w:val="20"/>
        </w:rPr>
        <w:t>execução</w:t>
      </w:r>
      <w:r>
        <w:rPr>
          <w:spacing w:val="-14"/>
          <w:sz w:val="20"/>
        </w:rPr>
        <w:t> </w:t>
      </w:r>
      <w:r>
        <w:rPr>
          <w:sz w:val="20"/>
        </w:rPr>
        <w:t>financeira</w:t>
      </w:r>
      <w:r>
        <w:rPr>
          <w:spacing w:val="-14"/>
          <w:sz w:val="20"/>
        </w:rPr>
        <w:t> </w:t>
      </w:r>
      <w:r>
        <w:rPr>
          <w:sz w:val="20"/>
        </w:rPr>
        <w:t>da</w:t>
      </w:r>
      <w:r>
        <w:rPr>
          <w:spacing w:val="-10"/>
          <w:sz w:val="20"/>
        </w:rPr>
        <w:t> </w:t>
      </w:r>
      <w:r>
        <w:rPr>
          <w:sz w:val="20"/>
        </w:rPr>
        <w:t>obra,</w:t>
      </w:r>
      <w:r>
        <w:rPr>
          <w:spacing w:val="-11"/>
          <w:sz w:val="20"/>
        </w:rPr>
        <w:t> </w:t>
      </w:r>
      <w:r>
        <w:rPr>
          <w:sz w:val="20"/>
        </w:rPr>
        <w:t>ou</w:t>
      </w:r>
      <w:r>
        <w:rPr>
          <w:spacing w:val="-14"/>
          <w:sz w:val="20"/>
        </w:rPr>
        <w:t> </w:t>
      </w:r>
      <w:r>
        <w:rPr>
          <w:sz w:val="20"/>
        </w:rPr>
        <w:t>seja,</w:t>
      </w:r>
      <w:r>
        <w:rPr>
          <w:spacing w:val="-10"/>
          <w:sz w:val="20"/>
        </w:rPr>
        <w:t> </w:t>
      </w:r>
      <w:r>
        <w:rPr>
          <w:sz w:val="20"/>
        </w:rPr>
        <w:t>deve</w:t>
      </w:r>
      <w:r>
        <w:rPr>
          <w:spacing w:val="-10"/>
          <w:sz w:val="20"/>
        </w:rPr>
        <w:t> </w:t>
      </w:r>
      <w:r>
        <w:rPr>
          <w:sz w:val="20"/>
        </w:rPr>
        <w:t>ser</w:t>
      </w:r>
      <w:r>
        <w:rPr>
          <w:spacing w:val="-14"/>
          <w:sz w:val="20"/>
        </w:rPr>
        <w:t> </w:t>
      </w:r>
      <w:r>
        <w:rPr>
          <w:sz w:val="20"/>
        </w:rPr>
        <w:t>realizado</w:t>
      </w:r>
      <w:r>
        <w:rPr>
          <w:spacing w:val="-14"/>
          <w:sz w:val="20"/>
        </w:rPr>
        <w:t> </w:t>
      </w:r>
      <w:r>
        <w:rPr>
          <w:sz w:val="20"/>
        </w:rPr>
        <w:t>em conformidade com a efetiva execução dos serviços concretizados na respectiva medição, vedada a utilização de critério de pagamento segundo valor fixo mensal.</w:t>
      </w:r>
    </w:p>
    <w:p>
      <w:pPr>
        <w:pStyle w:val="ListParagraph"/>
        <w:numPr>
          <w:ilvl w:val="1"/>
          <w:numId w:val="1"/>
        </w:numPr>
        <w:tabs>
          <w:tab w:pos="936" w:val="left" w:leader="none"/>
          <w:tab w:pos="1583" w:val="left" w:leader="none"/>
        </w:tabs>
        <w:spacing w:line="362" w:lineRule="auto" w:before="0" w:after="0"/>
        <w:ind w:left="936" w:right="146" w:hanging="433"/>
        <w:jc w:val="both"/>
        <w:rPr>
          <w:sz w:val="20"/>
        </w:rPr>
      </w:pPr>
      <w:r>
        <w:rPr>
          <w:sz w:val="20"/>
        </w:rPr>
        <w:t>O pagamento dos itens Mobilização/Desmobilização e Instalação do Canteiro de Obra</w:t>
      </w:r>
      <w:r>
        <w:rPr>
          <w:spacing w:val="-5"/>
          <w:sz w:val="20"/>
        </w:rPr>
        <w:t> </w:t>
      </w:r>
      <w:r>
        <w:rPr>
          <w:sz w:val="20"/>
        </w:rPr>
        <w:t>deverá obedecer ao Cronograma Físico-Financeiro vigente.</w:t>
      </w:r>
    </w:p>
    <w:p>
      <w:pPr>
        <w:pStyle w:val="ListParagraph"/>
        <w:numPr>
          <w:ilvl w:val="1"/>
          <w:numId w:val="1"/>
        </w:numPr>
        <w:tabs>
          <w:tab w:pos="936" w:val="left" w:leader="none"/>
          <w:tab w:pos="1583" w:val="left" w:leader="none"/>
        </w:tabs>
        <w:spacing w:line="360" w:lineRule="auto" w:before="0" w:after="0"/>
        <w:ind w:left="936" w:right="147" w:hanging="433"/>
        <w:jc w:val="both"/>
        <w:rPr>
          <w:sz w:val="20"/>
        </w:rPr>
      </w:pPr>
      <w:r>
        <w:rPr>
          <w:sz w:val="20"/>
        </w:rPr>
        <w:t>Em caso de medição zero, ou paralisação da obra, por culpa da CONTRATADA, não será devido nenhum pagamento pertinente à Administração Local.</w:t>
      </w:r>
    </w:p>
    <w:p>
      <w:pPr>
        <w:pStyle w:val="ListParagraph"/>
        <w:numPr>
          <w:ilvl w:val="1"/>
          <w:numId w:val="1"/>
        </w:numPr>
        <w:tabs>
          <w:tab w:pos="936" w:val="left" w:leader="none"/>
          <w:tab w:pos="1583" w:val="left" w:leader="none"/>
        </w:tabs>
        <w:spacing w:line="364" w:lineRule="auto" w:before="0" w:after="0"/>
        <w:ind w:left="936" w:right="146" w:hanging="433"/>
        <w:jc w:val="both"/>
        <w:rPr>
          <w:sz w:val="20"/>
        </w:rPr>
      </w:pPr>
      <w:r>
        <w:rPr>
          <w:sz w:val="20"/>
        </w:rPr>
        <w:t>Nenhum pagamento será efetuado à CONTRATADA, enquanto pendente de liquidação qualquer obrigação financeira que lhe for imposta, em virtude de penalidade ou inadimplência,</w:t>
      </w:r>
    </w:p>
    <w:p>
      <w:pPr>
        <w:pStyle w:val="ListParagraph"/>
        <w:spacing w:after="0" w:line="364" w:lineRule="auto"/>
        <w:jc w:val="both"/>
        <w:rPr>
          <w:sz w:val="20"/>
        </w:rPr>
        <w:sectPr>
          <w:pgSz w:w="11910" w:h="16840"/>
          <w:pgMar w:header="863" w:footer="853" w:top="1940" w:bottom="1040" w:left="1417" w:right="992"/>
        </w:sectPr>
      </w:pPr>
    </w:p>
    <w:p>
      <w:pPr>
        <w:pStyle w:val="BodyText"/>
        <w:ind w:left="0" w:firstLine="0"/>
        <w:jc w:val="left"/>
        <w:rPr>
          <w:sz w:val="19"/>
        </w:rPr>
      </w:pPr>
    </w:p>
    <w:p>
      <w:pPr>
        <w:spacing w:line="20" w:lineRule="exact"/>
        <w:ind w:left="-181" w:right="0" w:firstLine="0"/>
        <w:rPr>
          <w:sz w:val="2"/>
        </w:rPr>
      </w:pPr>
      <w:r>
        <w:rPr>
          <w:sz w:val="2"/>
        </w:rPr>
        <mc:AlternateContent>
          <mc:Choice Requires="wps">
            <w:drawing>
              <wp:inline distT="0" distB="0" distL="0" distR="0">
                <wp:extent cx="5714365" cy="11430"/>
                <wp:effectExtent l="9525" t="0" r="635" b="7620"/>
                <wp:docPr id="33" name="Group 33"/>
                <wp:cNvGraphicFramePr>
                  <a:graphicFrameLocks/>
                </wp:cNvGraphicFramePr>
                <a:graphic>
                  <a:graphicData uri="http://schemas.microsoft.com/office/word/2010/wordprocessingGroup">
                    <wpg:wgp>
                      <wpg:cNvPr id="33" name="Group 33"/>
                      <wpg:cNvGrpSpPr/>
                      <wpg:grpSpPr>
                        <a:xfrm>
                          <a:off x="0" y="0"/>
                          <a:ext cx="5714365" cy="11430"/>
                          <a:chExt cx="5714365" cy="11430"/>
                        </a:xfrm>
                      </wpg:grpSpPr>
                      <wps:wsp>
                        <wps:cNvPr id="34" name="Graphic 34"/>
                        <wps:cNvSpPr/>
                        <wps:spPr>
                          <a:xfrm>
                            <a:off x="0" y="5651"/>
                            <a:ext cx="5714365" cy="1270"/>
                          </a:xfrm>
                          <a:custGeom>
                            <a:avLst/>
                            <a:gdLst/>
                            <a:ahLst/>
                            <a:cxnLst/>
                            <a:rect l="l" t="t" r="r" b="b"/>
                            <a:pathLst>
                              <a:path w="5714365" h="0">
                                <a:moveTo>
                                  <a:pt x="0" y="0"/>
                                </a:moveTo>
                                <a:lnTo>
                                  <a:pt x="5713876" y="0"/>
                                </a:lnTo>
                              </a:path>
                            </a:pathLst>
                          </a:custGeom>
                          <a:ln w="11303">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449.95pt;height:.9pt;mso-position-horizontal-relative:char;mso-position-vertical-relative:line" id="docshapegroup19" coordorigin="0,0" coordsize="8999,18">
                <v:line style="position:absolute" from="0,9" to="8998,9" stroked="true" strokeweight=".89pt" strokecolor="#000000">
                  <v:stroke dashstyle="solid"/>
                </v:line>
              </v:group>
            </w:pict>
          </mc:Fallback>
        </mc:AlternateContent>
      </w:r>
      <w:r>
        <w:rPr>
          <w:sz w:val="2"/>
        </w:rPr>
      </w:r>
    </w:p>
    <w:p>
      <w:pPr>
        <w:pStyle w:val="BodyText"/>
        <w:spacing w:line="360" w:lineRule="auto" w:before="105"/>
        <w:ind w:left="936" w:firstLine="0"/>
        <w:jc w:val="left"/>
      </w:pPr>
      <w:r>
        <w:rPr/>
        <w:t>sem</w:t>
      </w:r>
      <w:r>
        <w:rPr>
          <w:spacing w:val="26"/>
        </w:rPr>
        <w:t> </w:t>
      </w:r>
      <w:r>
        <w:rPr/>
        <w:t>que</w:t>
      </w:r>
      <w:r>
        <w:rPr>
          <w:spacing w:val="26"/>
        </w:rPr>
        <w:t> </w:t>
      </w:r>
      <w:r>
        <w:rPr/>
        <w:t>isso</w:t>
      </w:r>
      <w:r>
        <w:rPr>
          <w:spacing w:val="26"/>
        </w:rPr>
        <w:t> </w:t>
      </w:r>
      <w:r>
        <w:rPr/>
        <w:t>gere</w:t>
      </w:r>
      <w:r>
        <w:rPr>
          <w:spacing w:val="26"/>
        </w:rPr>
        <w:t> </w:t>
      </w:r>
      <w:r>
        <w:rPr/>
        <w:t>direito</w:t>
      </w:r>
      <w:r>
        <w:rPr>
          <w:spacing w:val="26"/>
        </w:rPr>
        <w:t> </w:t>
      </w:r>
      <w:r>
        <w:rPr/>
        <w:t>ao</w:t>
      </w:r>
      <w:r>
        <w:rPr>
          <w:spacing w:val="22"/>
        </w:rPr>
        <w:t> </w:t>
      </w:r>
      <w:r>
        <w:rPr/>
        <w:t>pleito</w:t>
      </w:r>
      <w:r>
        <w:rPr>
          <w:spacing w:val="26"/>
        </w:rPr>
        <w:t> </w:t>
      </w:r>
      <w:r>
        <w:rPr/>
        <w:t>do</w:t>
      </w:r>
      <w:r>
        <w:rPr>
          <w:spacing w:val="23"/>
        </w:rPr>
        <w:t> </w:t>
      </w:r>
      <w:r>
        <w:rPr/>
        <w:t>reajustamento</w:t>
      </w:r>
      <w:r>
        <w:rPr>
          <w:spacing w:val="23"/>
        </w:rPr>
        <w:t> </w:t>
      </w:r>
      <w:r>
        <w:rPr/>
        <w:t>de</w:t>
      </w:r>
      <w:r>
        <w:rPr>
          <w:spacing w:val="26"/>
        </w:rPr>
        <w:t> </w:t>
      </w:r>
      <w:r>
        <w:rPr/>
        <w:t>preços,</w:t>
      </w:r>
      <w:r>
        <w:rPr>
          <w:spacing w:val="26"/>
        </w:rPr>
        <w:t> </w:t>
      </w:r>
      <w:r>
        <w:rPr/>
        <w:t>à</w:t>
      </w:r>
      <w:r>
        <w:rPr>
          <w:spacing w:val="23"/>
        </w:rPr>
        <w:t> </w:t>
      </w:r>
      <w:r>
        <w:rPr/>
        <w:t>multa,</w:t>
      </w:r>
      <w:r>
        <w:rPr>
          <w:spacing w:val="22"/>
        </w:rPr>
        <w:t> </w:t>
      </w:r>
      <w:r>
        <w:rPr/>
        <w:t>juros</w:t>
      </w:r>
      <w:r>
        <w:rPr>
          <w:spacing w:val="22"/>
        </w:rPr>
        <w:t> </w:t>
      </w:r>
      <w:r>
        <w:rPr/>
        <w:t>ou</w:t>
      </w:r>
      <w:r>
        <w:rPr>
          <w:spacing w:val="26"/>
        </w:rPr>
        <w:t> </w:t>
      </w:r>
      <w:r>
        <w:rPr/>
        <w:t>correção </w:t>
      </w:r>
      <w:r>
        <w:rPr>
          <w:spacing w:val="-2"/>
        </w:rPr>
        <w:t>monetária.</w:t>
      </w:r>
    </w:p>
    <w:p>
      <w:pPr>
        <w:pStyle w:val="BodyText"/>
        <w:ind w:left="143" w:firstLine="0"/>
        <w:jc w:val="left"/>
      </w:pPr>
      <w:r>
        <w:rPr/>
        <w:t>As</w:t>
      </w:r>
      <w:r>
        <w:rPr>
          <w:spacing w:val="-2"/>
        </w:rPr>
        <w:t> </w:t>
      </w:r>
      <w:r>
        <w:rPr/>
        <w:t>Notas</w:t>
      </w:r>
      <w:r>
        <w:rPr>
          <w:spacing w:val="-2"/>
        </w:rPr>
        <w:t> </w:t>
      </w:r>
      <w:r>
        <w:rPr/>
        <w:t>Fiscais/Faturas</w:t>
      </w:r>
      <w:r>
        <w:rPr>
          <w:spacing w:val="-6"/>
        </w:rPr>
        <w:t> </w:t>
      </w:r>
      <w:r>
        <w:rPr/>
        <w:t>não</w:t>
      </w:r>
      <w:r>
        <w:rPr>
          <w:spacing w:val="-2"/>
        </w:rPr>
        <w:t> </w:t>
      </w:r>
      <w:r>
        <w:rPr/>
        <w:t>aprovadas</w:t>
      </w:r>
      <w:r>
        <w:rPr>
          <w:spacing w:val="-2"/>
        </w:rPr>
        <w:t> </w:t>
      </w:r>
      <w:r>
        <w:rPr/>
        <w:t>pelo</w:t>
      </w:r>
      <w:r>
        <w:rPr>
          <w:spacing w:val="-1"/>
        </w:rPr>
        <w:t> </w:t>
      </w:r>
      <w:r>
        <w:rPr/>
        <w:t>Setor</w:t>
      </w:r>
      <w:r>
        <w:rPr>
          <w:spacing w:val="-1"/>
        </w:rPr>
        <w:t> </w:t>
      </w:r>
      <w:r>
        <w:rPr/>
        <w:t>de Engenharia</w:t>
      </w:r>
      <w:r>
        <w:rPr>
          <w:spacing w:val="-6"/>
        </w:rPr>
        <w:t> </w:t>
      </w:r>
      <w:r>
        <w:rPr/>
        <w:t>da Prefeitura</w:t>
      </w:r>
      <w:r>
        <w:rPr>
          <w:spacing w:val="-4"/>
        </w:rPr>
        <w:t> </w:t>
      </w:r>
      <w:r>
        <w:rPr/>
        <w:t>Municipal</w:t>
      </w:r>
      <w:r>
        <w:rPr>
          <w:spacing w:val="-6"/>
        </w:rPr>
        <w:t> </w:t>
      </w:r>
      <w:r>
        <w:rPr/>
        <w:t>de</w:t>
      </w:r>
      <w:r>
        <w:rPr>
          <w:spacing w:val="-2"/>
        </w:rPr>
        <w:t> </w:t>
      </w:r>
      <w:r>
        <w:rPr/>
        <w:t>FONTE BOA por sua inexatidão, serão devolvidas à CONTRATADA para as necessárias correções, com as informações referentes aos motivos da rejeição.</w:t>
      </w:r>
    </w:p>
    <w:p>
      <w:pPr>
        <w:pStyle w:val="ListParagraph"/>
        <w:numPr>
          <w:ilvl w:val="1"/>
          <w:numId w:val="1"/>
        </w:numPr>
        <w:tabs>
          <w:tab w:pos="936" w:val="left" w:leader="none"/>
          <w:tab w:pos="1583" w:val="left" w:leader="none"/>
        </w:tabs>
        <w:spacing w:line="360" w:lineRule="auto" w:before="1" w:after="0"/>
        <w:ind w:left="936" w:right="136" w:hanging="433"/>
        <w:jc w:val="both"/>
        <w:rPr>
          <w:sz w:val="20"/>
        </w:rPr>
      </w:pPr>
      <w:r>
        <w:rPr>
          <w:sz w:val="20"/>
        </w:rPr>
        <w:t>A devolução de Nota Fiscal/Fatura não aprovada pelo setor de engenharia da Prefeitura Municipal de FONTE BOA em hipótese alguma servirá de pretexto para que a CONTRATADA suspenda a execução dos serviços.</w:t>
      </w:r>
    </w:p>
    <w:p>
      <w:pPr>
        <w:pStyle w:val="ListParagraph"/>
        <w:numPr>
          <w:ilvl w:val="1"/>
          <w:numId w:val="1"/>
        </w:numPr>
        <w:tabs>
          <w:tab w:pos="936" w:val="left" w:leader="none"/>
          <w:tab w:pos="1583" w:val="left" w:leader="none"/>
        </w:tabs>
        <w:spacing w:line="360" w:lineRule="auto" w:before="1" w:after="0"/>
        <w:ind w:left="936" w:right="145" w:hanging="433"/>
        <w:jc w:val="both"/>
        <w:rPr>
          <w:sz w:val="20"/>
        </w:rPr>
      </w:pPr>
      <w:r>
        <w:rPr>
          <w:sz w:val="20"/>
        </w:rPr>
        <w:t>O pagamento só será realizado após a comprovação, devidamente atualizada, de</w:t>
      </w:r>
      <w:r>
        <w:rPr>
          <w:spacing w:val="40"/>
          <w:sz w:val="20"/>
        </w:rPr>
        <w:t> </w:t>
      </w:r>
      <w:r>
        <w:rPr>
          <w:sz w:val="20"/>
        </w:rPr>
        <w:t>regularidade da CONTRATADA para com: Fazenda Federal: Certidão Conjunta de Débitos Relativos aos Tributos Federais e à Dívida Ativa da União e aos Relativos às Contribuições Previdenciárias e às de Terceiros, expedida pela Procuradoria-Geral da Fazenda Nacional.</w:t>
      </w:r>
    </w:p>
    <w:p>
      <w:pPr>
        <w:pStyle w:val="ListParagraph"/>
        <w:numPr>
          <w:ilvl w:val="1"/>
          <w:numId w:val="1"/>
        </w:numPr>
        <w:tabs>
          <w:tab w:pos="936" w:val="left" w:leader="none"/>
          <w:tab w:pos="1583" w:val="left" w:leader="none"/>
        </w:tabs>
        <w:spacing w:line="360" w:lineRule="auto" w:before="1" w:after="0"/>
        <w:ind w:left="936" w:right="142" w:hanging="433"/>
        <w:jc w:val="both"/>
        <w:rPr>
          <w:sz w:val="20"/>
        </w:rPr>
      </w:pPr>
      <w:r>
        <w:rPr>
          <w:sz w:val="20"/>
        </w:rPr>
        <w:t>A Fazenda Estadual: Certidão Negativa de Débito Estadual e Certidão quanto à Dívida Ativa do Estado, se houver.</w:t>
      </w:r>
    </w:p>
    <w:p>
      <w:pPr>
        <w:pStyle w:val="ListParagraph"/>
        <w:numPr>
          <w:ilvl w:val="1"/>
          <w:numId w:val="1"/>
        </w:numPr>
        <w:tabs>
          <w:tab w:pos="1583" w:val="left" w:leader="none"/>
        </w:tabs>
        <w:spacing w:line="228" w:lineRule="exact" w:before="0" w:after="0"/>
        <w:ind w:left="1583" w:right="0" w:hanging="1080"/>
        <w:jc w:val="both"/>
        <w:rPr>
          <w:sz w:val="20"/>
        </w:rPr>
      </w:pPr>
      <w:r>
        <w:rPr>
          <w:sz w:val="20"/>
        </w:rPr>
        <w:t>A</w:t>
      </w:r>
      <w:r>
        <w:rPr>
          <w:spacing w:val="-6"/>
          <w:sz w:val="20"/>
        </w:rPr>
        <w:t> </w:t>
      </w:r>
      <w:r>
        <w:rPr>
          <w:sz w:val="20"/>
        </w:rPr>
        <w:t>Fazenda</w:t>
      </w:r>
      <w:r>
        <w:rPr>
          <w:spacing w:val="-6"/>
          <w:sz w:val="20"/>
        </w:rPr>
        <w:t> </w:t>
      </w:r>
      <w:r>
        <w:rPr>
          <w:sz w:val="20"/>
        </w:rPr>
        <w:t>Municipal,</w:t>
      </w:r>
      <w:r>
        <w:rPr>
          <w:spacing w:val="-4"/>
          <w:sz w:val="20"/>
        </w:rPr>
        <w:t> </w:t>
      </w:r>
      <w:r>
        <w:rPr>
          <w:sz w:val="20"/>
        </w:rPr>
        <w:t>Certidão</w:t>
      </w:r>
      <w:r>
        <w:rPr>
          <w:spacing w:val="-4"/>
          <w:sz w:val="20"/>
        </w:rPr>
        <w:t> </w:t>
      </w:r>
      <w:r>
        <w:rPr>
          <w:sz w:val="20"/>
        </w:rPr>
        <w:t>Negativa</w:t>
      </w:r>
      <w:r>
        <w:rPr>
          <w:spacing w:val="-3"/>
          <w:sz w:val="20"/>
        </w:rPr>
        <w:t> </w:t>
      </w:r>
      <w:r>
        <w:rPr>
          <w:sz w:val="20"/>
        </w:rPr>
        <w:t>de</w:t>
      </w:r>
      <w:r>
        <w:rPr>
          <w:spacing w:val="-4"/>
          <w:sz w:val="20"/>
        </w:rPr>
        <w:t> </w:t>
      </w:r>
      <w:r>
        <w:rPr>
          <w:sz w:val="20"/>
        </w:rPr>
        <w:t>Débitos</w:t>
      </w:r>
      <w:r>
        <w:rPr>
          <w:spacing w:val="-3"/>
          <w:sz w:val="20"/>
        </w:rPr>
        <w:t> </w:t>
      </w:r>
      <w:r>
        <w:rPr>
          <w:spacing w:val="-2"/>
          <w:sz w:val="20"/>
        </w:rPr>
        <w:t>Municipais;</w:t>
      </w:r>
    </w:p>
    <w:p>
      <w:pPr>
        <w:pStyle w:val="ListParagraph"/>
        <w:numPr>
          <w:ilvl w:val="1"/>
          <w:numId w:val="1"/>
        </w:numPr>
        <w:tabs>
          <w:tab w:pos="936" w:val="left" w:leader="none"/>
          <w:tab w:pos="1583" w:val="left" w:leader="none"/>
        </w:tabs>
        <w:spacing w:line="362" w:lineRule="auto" w:before="114" w:after="0"/>
        <w:ind w:left="936" w:right="139" w:hanging="433"/>
        <w:jc w:val="both"/>
        <w:rPr>
          <w:sz w:val="20"/>
        </w:rPr>
      </w:pPr>
      <w:r>
        <w:rPr>
          <w:sz w:val="20"/>
        </w:rPr>
        <w:t>A Fundo de Garantia por Tempo de Serviço – FGTS: Certidão de Regularidade do FGTS, emitida pela Caixa Econômica Federal.</w:t>
      </w:r>
    </w:p>
    <w:p>
      <w:pPr>
        <w:pStyle w:val="ListParagraph"/>
        <w:numPr>
          <w:ilvl w:val="1"/>
          <w:numId w:val="1"/>
        </w:numPr>
        <w:tabs>
          <w:tab w:pos="936" w:val="left" w:leader="none"/>
          <w:tab w:pos="1583" w:val="left" w:leader="none"/>
        </w:tabs>
        <w:spacing w:line="360" w:lineRule="auto" w:before="0" w:after="0"/>
        <w:ind w:left="936" w:right="135" w:hanging="433"/>
        <w:jc w:val="both"/>
        <w:rPr>
          <w:sz w:val="20"/>
        </w:rPr>
      </w:pPr>
      <w:r>
        <w:rPr>
          <w:sz w:val="20"/>
        </w:rPr>
        <w:t>A</w:t>
      </w:r>
      <w:r>
        <w:rPr>
          <w:spacing w:val="80"/>
          <w:sz w:val="20"/>
        </w:rPr>
        <w:t> </w:t>
      </w:r>
      <w:r>
        <w:rPr>
          <w:sz w:val="20"/>
        </w:rPr>
        <w:t>Justiça</w:t>
      </w:r>
      <w:r>
        <w:rPr>
          <w:spacing w:val="80"/>
          <w:sz w:val="20"/>
        </w:rPr>
        <w:t> </w:t>
      </w:r>
      <w:r>
        <w:rPr>
          <w:sz w:val="20"/>
        </w:rPr>
        <w:t>do</w:t>
      </w:r>
      <w:r>
        <w:rPr>
          <w:spacing w:val="80"/>
          <w:sz w:val="20"/>
        </w:rPr>
        <w:t> </w:t>
      </w:r>
      <w:r>
        <w:rPr>
          <w:sz w:val="20"/>
        </w:rPr>
        <w:t>Trabalho:</w:t>
      </w:r>
      <w:r>
        <w:rPr>
          <w:spacing w:val="80"/>
          <w:sz w:val="20"/>
        </w:rPr>
        <w:t> </w:t>
      </w:r>
      <w:r>
        <w:rPr>
          <w:sz w:val="20"/>
        </w:rPr>
        <w:t>Certidão</w:t>
      </w:r>
      <w:r>
        <w:rPr>
          <w:spacing w:val="80"/>
          <w:sz w:val="20"/>
        </w:rPr>
        <w:t> </w:t>
      </w:r>
      <w:r>
        <w:rPr>
          <w:sz w:val="20"/>
        </w:rPr>
        <w:t>Negativa</w:t>
      </w:r>
      <w:r>
        <w:rPr>
          <w:spacing w:val="40"/>
          <w:sz w:val="20"/>
        </w:rPr>
        <w:t> </w:t>
      </w:r>
      <w:r>
        <w:rPr>
          <w:sz w:val="20"/>
        </w:rPr>
        <w:t>de</w:t>
      </w:r>
      <w:r>
        <w:rPr>
          <w:spacing w:val="80"/>
          <w:sz w:val="20"/>
        </w:rPr>
        <w:t> </w:t>
      </w:r>
      <w:r>
        <w:rPr>
          <w:sz w:val="20"/>
        </w:rPr>
        <w:t>inexistência</w:t>
      </w:r>
      <w:r>
        <w:rPr>
          <w:spacing w:val="80"/>
          <w:sz w:val="20"/>
        </w:rPr>
        <w:t> </w:t>
      </w:r>
      <w:r>
        <w:rPr>
          <w:sz w:val="20"/>
        </w:rPr>
        <w:t>de</w:t>
      </w:r>
      <w:r>
        <w:rPr>
          <w:spacing w:val="80"/>
          <w:sz w:val="20"/>
        </w:rPr>
        <w:t> </w:t>
      </w:r>
      <w:r>
        <w:rPr>
          <w:sz w:val="20"/>
        </w:rPr>
        <w:t>débitos</w:t>
      </w:r>
      <w:r>
        <w:rPr>
          <w:spacing w:val="80"/>
          <w:sz w:val="20"/>
        </w:rPr>
        <w:t> </w:t>
      </w:r>
      <w:r>
        <w:rPr>
          <w:sz w:val="20"/>
        </w:rPr>
        <w:t>inadimplidos perante, mediante a apresentação negativa, nos termos do Título VII-A da Consolidação das Leis</w:t>
      </w:r>
      <w:r>
        <w:rPr>
          <w:spacing w:val="-6"/>
          <w:sz w:val="20"/>
        </w:rPr>
        <w:t> </w:t>
      </w:r>
      <w:r>
        <w:rPr>
          <w:sz w:val="20"/>
        </w:rPr>
        <w:t>do</w:t>
      </w:r>
      <w:r>
        <w:rPr>
          <w:spacing w:val="-5"/>
          <w:sz w:val="20"/>
        </w:rPr>
        <w:t> </w:t>
      </w:r>
      <w:r>
        <w:rPr>
          <w:sz w:val="20"/>
        </w:rPr>
        <w:t>Trabalho,</w:t>
      </w:r>
      <w:r>
        <w:rPr>
          <w:spacing w:val="-6"/>
          <w:sz w:val="20"/>
        </w:rPr>
        <w:t> </w:t>
      </w:r>
      <w:r>
        <w:rPr>
          <w:sz w:val="20"/>
        </w:rPr>
        <w:t>aprovadas</w:t>
      </w:r>
      <w:r>
        <w:rPr>
          <w:spacing w:val="-10"/>
          <w:sz w:val="20"/>
        </w:rPr>
        <w:t> </w:t>
      </w:r>
      <w:r>
        <w:rPr>
          <w:sz w:val="20"/>
        </w:rPr>
        <w:t>pelo</w:t>
      </w:r>
      <w:r>
        <w:rPr>
          <w:spacing w:val="-6"/>
          <w:sz w:val="20"/>
        </w:rPr>
        <w:t> </w:t>
      </w:r>
      <w:r>
        <w:rPr>
          <w:sz w:val="20"/>
        </w:rPr>
        <w:t>Decreto-Lei</w:t>
      </w:r>
      <w:r>
        <w:rPr>
          <w:spacing w:val="-10"/>
          <w:sz w:val="20"/>
        </w:rPr>
        <w:t> </w:t>
      </w:r>
      <w:r>
        <w:rPr>
          <w:sz w:val="20"/>
        </w:rPr>
        <w:t>n°5.452,</w:t>
      </w:r>
      <w:r>
        <w:rPr>
          <w:spacing w:val="-10"/>
          <w:sz w:val="20"/>
        </w:rPr>
        <w:t> </w:t>
      </w:r>
      <w:r>
        <w:rPr>
          <w:sz w:val="20"/>
        </w:rPr>
        <w:t>de</w:t>
      </w:r>
      <w:r>
        <w:rPr>
          <w:spacing w:val="-5"/>
          <w:sz w:val="20"/>
        </w:rPr>
        <w:t> </w:t>
      </w:r>
      <w:r>
        <w:rPr>
          <w:sz w:val="20"/>
        </w:rPr>
        <w:t>1</w:t>
      </w:r>
      <w:r>
        <w:rPr>
          <w:spacing w:val="-9"/>
          <w:sz w:val="20"/>
        </w:rPr>
        <w:t> </w:t>
      </w:r>
      <w:r>
        <w:rPr>
          <w:sz w:val="20"/>
        </w:rPr>
        <w:t>de</w:t>
      </w:r>
      <w:r>
        <w:rPr>
          <w:spacing w:val="-5"/>
          <w:sz w:val="20"/>
        </w:rPr>
        <w:t> </w:t>
      </w:r>
      <w:r>
        <w:rPr>
          <w:sz w:val="20"/>
        </w:rPr>
        <w:t>maio</w:t>
      </w:r>
      <w:r>
        <w:rPr>
          <w:spacing w:val="-5"/>
          <w:sz w:val="20"/>
        </w:rPr>
        <w:t> </w:t>
      </w:r>
      <w:r>
        <w:rPr>
          <w:sz w:val="20"/>
        </w:rPr>
        <w:t>de</w:t>
      </w:r>
      <w:r>
        <w:rPr>
          <w:spacing w:val="-5"/>
          <w:sz w:val="20"/>
        </w:rPr>
        <w:t> </w:t>
      </w:r>
      <w:r>
        <w:rPr>
          <w:sz w:val="20"/>
        </w:rPr>
        <w:t>1943.</w:t>
      </w:r>
      <w:r>
        <w:rPr>
          <w:spacing w:val="-10"/>
          <w:sz w:val="20"/>
        </w:rPr>
        <w:t> </w:t>
      </w:r>
      <w:r>
        <w:rPr>
          <w:sz w:val="20"/>
        </w:rPr>
        <w:t>(Incluído pela</w:t>
      </w:r>
      <w:r>
        <w:rPr>
          <w:spacing w:val="-10"/>
          <w:sz w:val="20"/>
        </w:rPr>
        <w:t> </w:t>
      </w:r>
      <w:r>
        <w:rPr>
          <w:sz w:val="20"/>
        </w:rPr>
        <w:t>Lei n° 12.440, de 2011).</w:t>
      </w:r>
    </w:p>
    <w:p>
      <w:pPr>
        <w:pStyle w:val="ListParagraph"/>
        <w:numPr>
          <w:ilvl w:val="1"/>
          <w:numId w:val="1"/>
        </w:numPr>
        <w:tabs>
          <w:tab w:pos="936" w:val="left" w:leader="none"/>
          <w:tab w:pos="1583" w:val="left" w:leader="none"/>
        </w:tabs>
        <w:spacing w:line="360" w:lineRule="auto" w:before="0" w:after="0"/>
        <w:ind w:left="936" w:right="145" w:hanging="433"/>
        <w:jc w:val="both"/>
        <w:rPr>
          <w:sz w:val="20"/>
        </w:rPr>
      </w:pPr>
      <w:r>
        <w:rPr>
          <w:sz w:val="20"/>
        </w:rPr>
        <w:t>A Nota Fiscal ou Fatura deverá ser obrigatoriamente acompanhada da comprovação da regularidade fiscal, social e trabalhista, mediante consulta aos sítios eletrônicos oficiais ou à documentação mencionada no art. 62, II c/c art. 68, incisos I a VI, da Lei n.º 14.133/2021.</w:t>
      </w:r>
    </w:p>
    <w:p>
      <w:pPr>
        <w:pStyle w:val="ListParagraph"/>
        <w:numPr>
          <w:ilvl w:val="1"/>
          <w:numId w:val="1"/>
        </w:numPr>
        <w:tabs>
          <w:tab w:pos="936" w:val="left" w:leader="none"/>
          <w:tab w:pos="1583" w:val="left" w:leader="none"/>
        </w:tabs>
        <w:spacing w:line="360" w:lineRule="auto" w:before="0" w:after="0"/>
        <w:ind w:left="936" w:right="145" w:hanging="433"/>
        <w:jc w:val="both"/>
        <w:rPr>
          <w:sz w:val="20"/>
        </w:rPr>
      </w:pPr>
      <w:r>
        <w:rPr>
          <w:sz w:val="20"/>
        </w:rPr>
        <w:t>A Prefeitura Municipal de FONTE BOA poderá sustar o pagamento de qualquer Nota Fiscal/Fatura, no todo ou em parte, no caso de descumprimento de qualquer obrigação legal relacionada ao objeto deste Projeto Básico.</w:t>
      </w:r>
    </w:p>
    <w:p>
      <w:pPr>
        <w:pStyle w:val="ListParagraph"/>
        <w:numPr>
          <w:ilvl w:val="1"/>
          <w:numId w:val="1"/>
        </w:numPr>
        <w:tabs>
          <w:tab w:pos="936" w:val="left" w:leader="none"/>
          <w:tab w:pos="1583" w:val="left" w:leader="none"/>
        </w:tabs>
        <w:spacing w:line="360" w:lineRule="auto" w:before="0" w:after="0"/>
        <w:ind w:left="936" w:right="135" w:hanging="433"/>
        <w:jc w:val="both"/>
        <w:rPr>
          <w:sz w:val="20"/>
        </w:rPr>
      </w:pPr>
      <w:r>
        <w:rPr>
          <w:sz w:val="20"/>
        </w:rPr>
        <w:t>Ocorrendo fatos impeditivos na liquidação da despesa, erro no documento de cobrança ou dependência de carta corretiva, aquela ficará suspensa, e pagamento não será efetuado até que a CONTRATADA providencie as medidas saneadoras necessárias, não se sujeitando a Prefeitura Municipal de FONTE BOA a quaisquer ônus.</w:t>
      </w:r>
    </w:p>
    <w:p>
      <w:pPr>
        <w:pStyle w:val="ListParagraph"/>
        <w:numPr>
          <w:ilvl w:val="1"/>
          <w:numId w:val="1"/>
        </w:numPr>
        <w:tabs>
          <w:tab w:pos="936" w:val="left" w:leader="none"/>
          <w:tab w:pos="1583" w:val="left" w:leader="none"/>
        </w:tabs>
        <w:spacing w:line="360" w:lineRule="auto" w:before="0" w:after="0"/>
        <w:ind w:left="936" w:right="138" w:hanging="433"/>
        <w:jc w:val="both"/>
        <w:rPr>
          <w:sz w:val="20"/>
        </w:rPr>
      </w:pPr>
      <w:r>
        <w:rPr>
          <w:sz w:val="20"/>
        </w:rPr>
        <w:t>A</w:t>
      </w:r>
      <w:r>
        <w:rPr>
          <w:spacing w:val="80"/>
          <w:sz w:val="20"/>
        </w:rPr>
        <w:t> </w:t>
      </w:r>
      <w:r>
        <w:rPr>
          <w:sz w:val="20"/>
        </w:rPr>
        <w:t>alteração</w:t>
      </w:r>
      <w:r>
        <w:rPr>
          <w:spacing w:val="80"/>
          <w:sz w:val="20"/>
        </w:rPr>
        <w:t> </w:t>
      </w:r>
      <w:r>
        <w:rPr>
          <w:sz w:val="20"/>
        </w:rPr>
        <w:t>do</w:t>
      </w:r>
      <w:r>
        <w:rPr>
          <w:spacing w:val="80"/>
          <w:sz w:val="20"/>
        </w:rPr>
        <w:t> </w:t>
      </w:r>
      <w:r>
        <w:rPr>
          <w:sz w:val="20"/>
        </w:rPr>
        <w:t>cronograma</w:t>
      </w:r>
      <w:r>
        <w:rPr>
          <w:spacing w:val="80"/>
          <w:sz w:val="20"/>
        </w:rPr>
        <w:t> </w:t>
      </w:r>
      <w:r>
        <w:rPr>
          <w:sz w:val="20"/>
        </w:rPr>
        <w:t>físico-financeiro</w:t>
      </w:r>
      <w:r>
        <w:rPr>
          <w:spacing w:val="80"/>
          <w:sz w:val="20"/>
        </w:rPr>
        <w:t> </w:t>
      </w:r>
      <w:r>
        <w:rPr>
          <w:sz w:val="20"/>
        </w:rPr>
        <w:t>deverá</w:t>
      </w:r>
      <w:r>
        <w:rPr>
          <w:spacing w:val="80"/>
          <w:sz w:val="20"/>
        </w:rPr>
        <w:t> </w:t>
      </w:r>
      <w:r>
        <w:rPr>
          <w:sz w:val="20"/>
        </w:rPr>
        <w:t>ser</w:t>
      </w:r>
      <w:r>
        <w:rPr>
          <w:spacing w:val="80"/>
          <w:sz w:val="20"/>
        </w:rPr>
        <w:t> </w:t>
      </w:r>
      <w:r>
        <w:rPr>
          <w:sz w:val="20"/>
        </w:rPr>
        <w:t>previamente</w:t>
      </w:r>
      <w:r>
        <w:rPr>
          <w:spacing w:val="80"/>
          <w:sz w:val="20"/>
        </w:rPr>
        <w:t> </w:t>
      </w:r>
      <w:r>
        <w:rPr>
          <w:sz w:val="20"/>
        </w:rPr>
        <w:t>analisada</w:t>
      </w:r>
      <w:r>
        <w:rPr>
          <w:spacing w:val="80"/>
          <w:sz w:val="20"/>
        </w:rPr>
        <w:t> </w:t>
      </w:r>
      <w:r>
        <w:rPr>
          <w:sz w:val="20"/>
        </w:rPr>
        <w:t>e aprovada pelo setor de engenharia da Prefeitura Municipal de FONTE BOA.</w:t>
      </w:r>
    </w:p>
    <w:p>
      <w:pPr>
        <w:pStyle w:val="BodyText"/>
        <w:spacing w:before="113"/>
        <w:ind w:left="0" w:firstLine="0"/>
        <w:jc w:val="left"/>
      </w:pPr>
    </w:p>
    <w:p>
      <w:pPr>
        <w:pStyle w:val="Heading1"/>
        <w:numPr>
          <w:ilvl w:val="0"/>
          <w:numId w:val="1"/>
        </w:numPr>
        <w:tabs>
          <w:tab w:pos="501" w:val="left" w:leader="none"/>
        </w:tabs>
        <w:spacing w:line="240" w:lineRule="auto" w:before="0" w:after="0"/>
        <w:ind w:left="501" w:right="0" w:hanging="358"/>
        <w:jc w:val="left"/>
      </w:pPr>
      <w:r>
        <w:rPr/>
        <w:t>FORMA</w:t>
      </w:r>
      <w:r>
        <w:rPr>
          <w:spacing w:val="-2"/>
        </w:rPr>
        <w:t> </w:t>
      </w:r>
      <w:r>
        <w:rPr/>
        <w:t>E</w:t>
      </w:r>
      <w:r>
        <w:rPr>
          <w:spacing w:val="-2"/>
        </w:rPr>
        <w:t> </w:t>
      </w:r>
      <w:r>
        <w:rPr/>
        <w:t>CRITÉRIOS</w:t>
      </w:r>
      <w:r>
        <w:rPr>
          <w:spacing w:val="-2"/>
        </w:rPr>
        <w:t> </w:t>
      </w:r>
      <w:r>
        <w:rPr/>
        <w:t>DE</w:t>
      </w:r>
      <w:r>
        <w:rPr>
          <w:spacing w:val="-3"/>
        </w:rPr>
        <w:t> </w:t>
      </w:r>
      <w:r>
        <w:rPr/>
        <w:t>SELEÇÃO</w:t>
      </w:r>
      <w:r>
        <w:rPr>
          <w:spacing w:val="-1"/>
        </w:rPr>
        <w:t> </w:t>
      </w:r>
      <w:r>
        <w:rPr/>
        <w:t>DO</w:t>
      </w:r>
      <w:r>
        <w:rPr>
          <w:spacing w:val="-1"/>
        </w:rPr>
        <w:t> </w:t>
      </w:r>
      <w:r>
        <w:rPr>
          <w:spacing w:val="-2"/>
        </w:rPr>
        <w:t>CONTRATADO</w:t>
      </w:r>
    </w:p>
    <w:p>
      <w:pPr>
        <w:pStyle w:val="ListParagraph"/>
        <w:numPr>
          <w:ilvl w:val="1"/>
          <w:numId w:val="1"/>
        </w:numPr>
        <w:tabs>
          <w:tab w:pos="932" w:val="left" w:leader="none"/>
          <w:tab w:pos="936" w:val="left" w:leader="none"/>
        </w:tabs>
        <w:spacing w:line="360" w:lineRule="auto" w:before="114" w:after="0"/>
        <w:ind w:left="936" w:right="135" w:hanging="433"/>
        <w:jc w:val="both"/>
        <w:rPr>
          <w:sz w:val="20"/>
        </w:rPr>
      </w:pPr>
      <w:r>
        <w:rPr>
          <w:sz w:val="20"/>
        </w:rPr>
        <w:t>O modo de disputa será aberto, de acordo com as disposições da Lei 14.133/2021, uma vez que possibilita a participação de maior número de empresas na fase de lances e, consequentemente,</w:t>
      </w:r>
      <w:r>
        <w:rPr>
          <w:spacing w:val="-7"/>
          <w:sz w:val="20"/>
        </w:rPr>
        <w:t> </w:t>
      </w:r>
      <w:r>
        <w:rPr>
          <w:sz w:val="20"/>
        </w:rPr>
        <w:t>maior</w:t>
      </w:r>
      <w:r>
        <w:rPr>
          <w:spacing w:val="-6"/>
          <w:sz w:val="20"/>
        </w:rPr>
        <w:t> </w:t>
      </w:r>
      <w:r>
        <w:rPr>
          <w:sz w:val="20"/>
        </w:rPr>
        <w:t>economicidade</w:t>
      </w:r>
      <w:r>
        <w:rPr>
          <w:spacing w:val="-7"/>
          <w:sz w:val="20"/>
        </w:rPr>
        <w:t> </w:t>
      </w:r>
      <w:r>
        <w:rPr>
          <w:sz w:val="20"/>
        </w:rPr>
        <w:t>para</w:t>
      </w:r>
      <w:r>
        <w:rPr>
          <w:spacing w:val="-3"/>
          <w:sz w:val="20"/>
        </w:rPr>
        <w:t> </w:t>
      </w:r>
      <w:r>
        <w:rPr>
          <w:sz w:val="20"/>
        </w:rPr>
        <w:t>a</w:t>
      </w:r>
      <w:r>
        <w:rPr>
          <w:spacing w:val="-6"/>
          <w:sz w:val="20"/>
        </w:rPr>
        <w:t> </w:t>
      </w:r>
      <w:r>
        <w:rPr>
          <w:sz w:val="20"/>
        </w:rPr>
        <w:t>administração,</w:t>
      </w:r>
      <w:r>
        <w:rPr>
          <w:spacing w:val="-7"/>
          <w:sz w:val="20"/>
        </w:rPr>
        <w:t> </w:t>
      </w:r>
      <w:r>
        <w:rPr>
          <w:sz w:val="20"/>
        </w:rPr>
        <w:t>e</w:t>
      </w:r>
      <w:r>
        <w:rPr>
          <w:spacing w:val="-6"/>
          <w:sz w:val="20"/>
        </w:rPr>
        <w:t> </w:t>
      </w:r>
      <w:r>
        <w:rPr>
          <w:sz w:val="20"/>
        </w:rPr>
        <w:t>o</w:t>
      </w:r>
      <w:r>
        <w:rPr>
          <w:spacing w:val="-3"/>
          <w:sz w:val="20"/>
        </w:rPr>
        <w:t> </w:t>
      </w:r>
      <w:r>
        <w:rPr>
          <w:sz w:val="20"/>
        </w:rPr>
        <w:t>critério</w:t>
      </w:r>
      <w:r>
        <w:rPr>
          <w:spacing w:val="-7"/>
          <w:sz w:val="20"/>
        </w:rPr>
        <w:t> </w:t>
      </w:r>
      <w:r>
        <w:rPr>
          <w:sz w:val="20"/>
        </w:rPr>
        <w:t>de</w:t>
      </w:r>
      <w:r>
        <w:rPr>
          <w:spacing w:val="-3"/>
          <w:sz w:val="20"/>
        </w:rPr>
        <w:t> </w:t>
      </w:r>
      <w:r>
        <w:rPr>
          <w:sz w:val="20"/>
        </w:rPr>
        <w:t>julgamento</w:t>
      </w:r>
      <w:r>
        <w:rPr>
          <w:spacing w:val="-2"/>
          <w:sz w:val="20"/>
        </w:rPr>
        <w:t> </w:t>
      </w:r>
      <w:r>
        <w:rPr>
          <w:sz w:val="20"/>
        </w:rPr>
        <w:t>será o menor preço.</w:t>
      </w:r>
    </w:p>
    <w:p>
      <w:pPr>
        <w:pStyle w:val="ListParagraph"/>
        <w:spacing w:after="0" w:line="360" w:lineRule="auto"/>
        <w:jc w:val="both"/>
        <w:rPr>
          <w:sz w:val="20"/>
        </w:rPr>
        <w:sectPr>
          <w:pgSz w:w="11910" w:h="16840"/>
          <w:pgMar w:header="863" w:footer="853" w:top="1940" w:bottom="1040" w:left="1417" w:right="992"/>
        </w:sectPr>
      </w:pPr>
    </w:p>
    <w:p>
      <w:pPr>
        <w:pStyle w:val="BodyText"/>
        <w:ind w:left="0" w:firstLine="0"/>
        <w:jc w:val="left"/>
        <w:rPr>
          <w:sz w:val="19"/>
        </w:rPr>
      </w:pPr>
    </w:p>
    <w:p>
      <w:pPr>
        <w:spacing w:line="20" w:lineRule="exact"/>
        <w:ind w:left="-181" w:right="0" w:firstLine="0"/>
        <w:rPr>
          <w:sz w:val="2"/>
        </w:rPr>
      </w:pPr>
      <w:r>
        <w:rPr>
          <w:sz w:val="2"/>
        </w:rPr>
        <mc:AlternateContent>
          <mc:Choice Requires="wps">
            <w:drawing>
              <wp:inline distT="0" distB="0" distL="0" distR="0">
                <wp:extent cx="5714365" cy="11430"/>
                <wp:effectExtent l="9525" t="0" r="635" b="7620"/>
                <wp:docPr id="35" name="Group 35"/>
                <wp:cNvGraphicFramePr>
                  <a:graphicFrameLocks/>
                </wp:cNvGraphicFramePr>
                <a:graphic>
                  <a:graphicData uri="http://schemas.microsoft.com/office/word/2010/wordprocessingGroup">
                    <wpg:wgp>
                      <wpg:cNvPr id="35" name="Group 35"/>
                      <wpg:cNvGrpSpPr/>
                      <wpg:grpSpPr>
                        <a:xfrm>
                          <a:off x="0" y="0"/>
                          <a:ext cx="5714365" cy="11430"/>
                          <a:chExt cx="5714365" cy="11430"/>
                        </a:xfrm>
                      </wpg:grpSpPr>
                      <wps:wsp>
                        <wps:cNvPr id="36" name="Graphic 36"/>
                        <wps:cNvSpPr/>
                        <wps:spPr>
                          <a:xfrm>
                            <a:off x="0" y="5651"/>
                            <a:ext cx="5714365" cy="1270"/>
                          </a:xfrm>
                          <a:custGeom>
                            <a:avLst/>
                            <a:gdLst/>
                            <a:ahLst/>
                            <a:cxnLst/>
                            <a:rect l="l" t="t" r="r" b="b"/>
                            <a:pathLst>
                              <a:path w="5714365" h="0">
                                <a:moveTo>
                                  <a:pt x="0" y="0"/>
                                </a:moveTo>
                                <a:lnTo>
                                  <a:pt x="5713876" y="0"/>
                                </a:lnTo>
                              </a:path>
                            </a:pathLst>
                          </a:custGeom>
                          <a:ln w="11303">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449.95pt;height:.9pt;mso-position-horizontal-relative:char;mso-position-vertical-relative:line" id="docshapegroup20" coordorigin="0,0" coordsize="8999,18">
                <v:line style="position:absolute" from="0,9" to="8998,9" stroked="true" strokeweight=".89pt" strokecolor="#000000">
                  <v:stroke dashstyle="solid"/>
                </v:line>
              </v:group>
            </w:pict>
          </mc:Fallback>
        </mc:AlternateContent>
      </w:r>
      <w:r>
        <w:rPr>
          <w:sz w:val="2"/>
        </w:rPr>
      </w:r>
    </w:p>
    <w:p>
      <w:pPr>
        <w:pStyle w:val="ListParagraph"/>
        <w:numPr>
          <w:ilvl w:val="1"/>
          <w:numId w:val="1"/>
        </w:numPr>
        <w:tabs>
          <w:tab w:pos="932" w:val="left" w:leader="none"/>
          <w:tab w:pos="936" w:val="left" w:leader="none"/>
        </w:tabs>
        <w:spacing w:line="360" w:lineRule="auto" w:before="105" w:after="0"/>
        <w:ind w:left="936" w:right="136" w:hanging="433"/>
        <w:jc w:val="both"/>
        <w:rPr>
          <w:sz w:val="20"/>
        </w:rPr>
      </w:pPr>
      <w:r>
        <w:rPr>
          <w:sz w:val="20"/>
        </w:rPr>
        <w:t>Para as atividades que não constituam o escopo principal do objeto será permitida a subcontratação, até o limite de 25% do valor do contrato. A subcontratação se justifica por se tratar de uma obra que contempla serviços complementares às atividades de trocas de revestimentos</w:t>
      </w:r>
      <w:r>
        <w:rPr>
          <w:spacing w:val="-8"/>
          <w:sz w:val="20"/>
        </w:rPr>
        <w:t> </w:t>
      </w:r>
      <w:r>
        <w:rPr>
          <w:sz w:val="20"/>
        </w:rPr>
        <w:t>cerâmicos</w:t>
      </w:r>
      <w:r>
        <w:rPr>
          <w:spacing w:val="-11"/>
          <w:sz w:val="20"/>
        </w:rPr>
        <w:t> </w:t>
      </w:r>
      <w:r>
        <w:rPr>
          <w:sz w:val="20"/>
        </w:rPr>
        <w:t>e</w:t>
      </w:r>
      <w:r>
        <w:rPr>
          <w:spacing w:val="-7"/>
          <w:sz w:val="20"/>
        </w:rPr>
        <w:t> </w:t>
      </w:r>
      <w:r>
        <w:rPr>
          <w:sz w:val="20"/>
        </w:rPr>
        <w:t>esquadrias,</w:t>
      </w:r>
      <w:r>
        <w:rPr>
          <w:spacing w:val="-8"/>
          <w:sz w:val="20"/>
        </w:rPr>
        <w:t> </w:t>
      </w:r>
      <w:r>
        <w:rPr>
          <w:sz w:val="20"/>
        </w:rPr>
        <w:t>tais</w:t>
      </w:r>
      <w:r>
        <w:rPr>
          <w:spacing w:val="-11"/>
          <w:sz w:val="20"/>
        </w:rPr>
        <w:t> </w:t>
      </w:r>
      <w:r>
        <w:rPr>
          <w:sz w:val="20"/>
        </w:rPr>
        <w:t>como:</w:t>
      </w:r>
      <w:r>
        <w:rPr>
          <w:spacing w:val="-8"/>
          <w:sz w:val="20"/>
        </w:rPr>
        <w:t> </w:t>
      </w:r>
      <w:r>
        <w:rPr>
          <w:sz w:val="20"/>
        </w:rPr>
        <w:t>demolição</w:t>
      </w:r>
      <w:r>
        <w:rPr>
          <w:spacing w:val="-10"/>
          <w:sz w:val="20"/>
        </w:rPr>
        <w:t> </w:t>
      </w:r>
      <w:r>
        <w:rPr>
          <w:sz w:val="20"/>
        </w:rPr>
        <w:t>de</w:t>
      </w:r>
      <w:r>
        <w:rPr>
          <w:spacing w:val="-10"/>
          <w:sz w:val="20"/>
        </w:rPr>
        <w:t> </w:t>
      </w:r>
      <w:r>
        <w:rPr>
          <w:sz w:val="20"/>
        </w:rPr>
        <w:t>revestimento</w:t>
      </w:r>
      <w:r>
        <w:rPr>
          <w:spacing w:val="-7"/>
          <w:sz w:val="20"/>
        </w:rPr>
        <w:t> </w:t>
      </w:r>
      <w:r>
        <w:rPr>
          <w:sz w:val="20"/>
        </w:rPr>
        <w:t>cerâmico,</w:t>
      </w:r>
      <w:r>
        <w:rPr>
          <w:spacing w:val="-8"/>
          <w:sz w:val="20"/>
        </w:rPr>
        <w:t> </w:t>
      </w:r>
      <w:r>
        <w:rPr>
          <w:sz w:val="20"/>
        </w:rPr>
        <w:t>pintura etc. A subcontratação também pode trazer celeridade na execução, diminuindo transtornos à </w:t>
      </w:r>
      <w:r>
        <w:rPr>
          <w:spacing w:val="-2"/>
          <w:sz w:val="20"/>
        </w:rPr>
        <w:t>população.</w:t>
      </w:r>
    </w:p>
    <w:p>
      <w:pPr>
        <w:pStyle w:val="Heading2"/>
        <w:numPr>
          <w:ilvl w:val="1"/>
          <w:numId w:val="1"/>
        </w:numPr>
        <w:tabs>
          <w:tab w:pos="932" w:val="left" w:leader="none"/>
          <w:tab w:pos="936" w:val="left" w:leader="none"/>
        </w:tabs>
        <w:spacing w:line="362" w:lineRule="auto" w:before="0" w:after="0"/>
        <w:ind w:left="936" w:right="140" w:hanging="433"/>
        <w:jc w:val="both"/>
      </w:pPr>
      <w:r>
        <w:rPr/>
        <w:t>Exclusividade/Benefício ME – Microempresa/EPP – Empresa de Pequeno Porte (Art. 48, Lei complementar 123/2006)</w:t>
      </w:r>
    </w:p>
    <w:p>
      <w:pPr>
        <w:pStyle w:val="ListParagraph"/>
        <w:numPr>
          <w:ilvl w:val="2"/>
          <w:numId w:val="1"/>
        </w:numPr>
        <w:tabs>
          <w:tab w:pos="1362" w:val="left" w:leader="none"/>
          <w:tab w:pos="1368" w:val="left" w:leader="none"/>
        </w:tabs>
        <w:spacing w:line="360" w:lineRule="auto" w:before="0" w:after="0"/>
        <w:ind w:left="1368" w:right="135" w:hanging="505"/>
        <w:jc w:val="both"/>
        <w:rPr>
          <w:sz w:val="20"/>
        </w:rPr>
      </w:pPr>
      <w:r>
        <w:rPr>
          <w:sz w:val="20"/>
        </w:rPr>
        <w:t>Não aplicável. A participação de Microempresas ou Empresas de Pequeno Porte não se enquadra</w:t>
      </w:r>
      <w:r>
        <w:rPr>
          <w:spacing w:val="-6"/>
          <w:sz w:val="20"/>
        </w:rPr>
        <w:t> </w:t>
      </w:r>
      <w:r>
        <w:rPr>
          <w:sz w:val="20"/>
        </w:rPr>
        <w:t>ao</w:t>
      </w:r>
      <w:r>
        <w:rPr>
          <w:spacing w:val="-10"/>
          <w:sz w:val="20"/>
        </w:rPr>
        <w:t> </w:t>
      </w:r>
      <w:r>
        <w:rPr>
          <w:sz w:val="20"/>
        </w:rPr>
        <w:t>objeto</w:t>
      </w:r>
      <w:r>
        <w:rPr>
          <w:spacing w:val="-6"/>
          <w:sz w:val="20"/>
        </w:rPr>
        <w:t> </w:t>
      </w:r>
      <w:r>
        <w:rPr>
          <w:sz w:val="20"/>
        </w:rPr>
        <w:t>deste</w:t>
      </w:r>
      <w:r>
        <w:rPr>
          <w:spacing w:val="-6"/>
          <w:sz w:val="20"/>
        </w:rPr>
        <w:t> </w:t>
      </w:r>
      <w:r>
        <w:rPr>
          <w:sz w:val="20"/>
        </w:rPr>
        <w:t>Projeto,</w:t>
      </w:r>
      <w:r>
        <w:rPr>
          <w:spacing w:val="-7"/>
          <w:sz w:val="20"/>
        </w:rPr>
        <w:t> </w:t>
      </w:r>
      <w:r>
        <w:rPr>
          <w:sz w:val="20"/>
        </w:rPr>
        <w:t>considerando</w:t>
      </w:r>
      <w:r>
        <w:rPr>
          <w:spacing w:val="-6"/>
          <w:sz w:val="20"/>
        </w:rPr>
        <w:t> </w:t>
      </w:r>
      <w:r>
        <w:rPr>
          <w:sz w:val="20"/>
        </w:rPr>
        <w:t>seu</w:t>
      </w:r>
      <w:r>
        <w:rPr>
          <w:spacing w:val="-10"/>
          <w:sz w:val="20"/>
        </w:rPr>
        <w:t> </w:t>
      </w:r>
      <w:r>
        <w:rPr>
          <w:sz w:val="20"/>
        </w:rPr>
        <w:t>valor,</w:t>
      </w:r>
      <w:r>
        <w:rPr>
          <w:spacing w:val="-11"/>
          <w:sz w:val="20"/>
        </w:rPr>
        <w:t> </w:t>
      </w:r>
      <w:r>
        <w:rPr>
          <w:sz w:val="20"/>
        </w:rPr>
        <w:t>e</w:t>
      </w:r>
      <w:r>
        <w:rPr>
          <w:spacing w:val="-6"/>
          <w:sz w:val="20"/>
        </w:rPr>
        <w:t> </w:t>
      </w:r>
      <w:r>
        <w:rPr>
          <w:sz w:val="20"/>
        </w:rPr>
        <w:t>por</w:t>
      </w:r>
      <w:r>
        <w:rPr>
          <w:spacing w:val="-10"/>
          <w:sz w:val="20"/>
        </w:rPr>
        <w:t> </w:t>
      </w:r>
      <w:r>
        <w:rPr>
          <w:sz w:val="20"/>
        </w:rPr>
        <w:t>não</w:t>
      </w:r>
      <w:r>
        <w:rPr>
          <w:spacing w:val="-6"/>
          <w:sz w:val="20"/>
        </w:rPr>
        <w:t> </w:t>
      </w:r>
      <w:r>
        <w:rPr>
          <w:sz w:val="20"/>
        </w:rPr>
        <w:t>se</w:t>
      </w:r>
      <w:r>
        <w:rPr>
          <w:spacing w:val="-6"/>
          <w:sz w:val="20"/>
        </w:rPr>
        <w:t> </w:t>
      </w:r>
      <w:r>
        <w:rPr>
          <w:sz w:val="20"/>
        </w:rPr>
        <w:t>tratar</w:t>
      </w:r>
      <w:r>
        <w:rPr>
          <w:spacing w:val="-10"/>
          <w:sz w:val="20"/>
        </w:rPr>
        <w:t> </w:t>
      </w:r>
      <w:r>
        <w:rPr>
          <w:sz w:val="20"/>
        </w:rPr>
        <w:t>da</w:t>
      </w:r>
      <w:r>
        <w:rPr>
          <w:spacing w:val="-10"/>
          <w:sz w:val="20"/>
        </w:rPr>
        <w:t> </w:t>
      </w:r>
      <w:r>
        <w:rPr>
          <w:sz w:val="20"/>
        </w:rPr>
        <w:t>aquisição de</w:t>
      </w:r>
      <w:r>
        <w:rPr>
          <w:spacing w:val="-9"/>
          <w:sz w:val="20"/>
        </w:rPr>
        <w:t> </w:t>
      </w:r>
      <w:r>
        <w:rPr>
          <w:sz w:val="20"/>
        </w:rPr>
        <w:t>serviços</w:t>
      </w:r>
      <w:r>
        <w:rPr>
          <w:spacing w:val="-10"/>
          <w:sz w:val="20"/>
        </w:rPr>
        <w:t> </w:t>
      </w:r>
      <w:r>
        <w:rPr>
          <w:sz w:val="20"/>
        </w:rPr>
        <w:t>divisíveis.</w:t>
      </w:r>
      <w:r>
        <w:rPr>
          <w:spacing w:val="-10"/>
          <w:sz w:val="20"/>
        </w:rPr>
        <w:t> </w:t>
      </w:r>
      <w:r>
        <w:rPr>
          <w:sz w:val="20"/>
        </w:rPr>
        <w:t>Tal</w:t>
      </w:r>
      <w:r>
        <w:rPr>
          <w:spacing w:val="-10"/>
          <w:sz w:val="20"/>
        </w:rPr>
        <w:t> </w:t>
      </w:r>
      <w:r>
        <w:rPr>
          <w:sz w:val="20"/>
        </w:rPr>
        <w:t>ação</w:t>
      </w:r>
      <w:r>
        <w:rPr>
          <w:spacing w:val="-9"/>
          <w:sz w:val="20"/>
        </w:rPr>
        <w:t> </w:t>
      </w:r>
      <w:r>
        <w:rPr>
          <w:sz w:val="20"/>
        </w:rPr>
        <w:t>poderia</w:t>
      </w:r>
      <w:r>
        <w:rPr>
          <w:spacing w:val="-10"/>
          <w:sz w:val="20"/>
        </w:rPr>
        <w:t> </w:t>
      </w:r>
      <w:r>
        <w:rPr>
          <w:sz w:val="20"/>
        </w:rPr>
        <w:t>comprometer</w:t>
      </w:r>
      <w:r>
        <w:rPr>
          <w:spacing w:val="-9"/>
          <w:sz w:val="20"/>
        </w:rPr>
        <w:t> </w:t>
      </w:r>
      <w:r>
        <w:rPr>
          <w:sz w:val="20"/>
        </w:rPr>
        <w:t>o</w:t>
      </w:r>
      <w:r>
        <w:rPr>
          <w:spacing w:val="-13"/>
          <w:sz w:val="20"/>
        </w:rPr>
        <w:t> </w:t>
      </w:r>
      <w:r>
        <w:rPr>
          <w:sz w:val="20"/>
        </w:rPr>
        <w:t>pleno</w:t>
      </w:r>
      <w:r>
        <w:rPr>
          <w:spacing w:val="-9"/>
          <w:sz w:val="20"/>
        </w:rPr>
        <w:t> </w:t>
      </w:r>
      <w:r>
        <w:rPr>
          <w:sz w:val="20"/>
        </w:rPr>
        <w:t>andamento</w:t>
      </w:r>
      <w:r>
        <w:rPr>
          <w:spacing w:val="-9"/>
          <w:sz w:val="20"/>
        </w:rPr>
        <w:t> </w:t>
      </w:r>
      <w:r>
        <w:rPr>
          <w:sz w:val="20"/>
        </w:rPr>
        <w:t>da</w:t>
      </w:r>
      <w:r>
        <w:rPr>
          <w:spacing w:val="-9"/>
          <w:sz w:val="20"/>
        </w:rPr>
        <w:t> </w:t>
      </w:r>
      <w:r>
        <w:rPr>
          <w:sz w:val="20"/>
        </w:rPr>
        <w:t>obra,</w:t>
      </w:r>
      <w:r>
        <w:rPr>
          <w:spacing w:val="-10"/>
          <w:sz w:val="20"/>
        </w:rPr>
        <w:t> </w:t>
      </w:r>
      <w:r>
        <w:rPr>
          <w:sz w:val="20"/>
        </w:rPr>
        <w:t>uma</w:t>
      </w:r>
      <w:r>
        <w:rPr>
          <w:spacing w:val="-9"/>
          <w:sz w:val="20"/>
        </w:rPr>
        <w:t> </w:t>
      </w:r>
      <w:r>
        <w:rPr>
          <w:sz w:val="20"/>
        </w:rPr>
        <w:t>vez que várias ações devem ser coordenadas para que se tenha um resultado satisfatório.</w:t>
      </w:r>
    </w:p>
    <w:p>
      <w:pPr>
        <w:pStyle w:val="Heading2"/>
        <w:numPr>
          <w:ilvl w:val="1"/>
          <w:numId w:val="1"/>
        </w:numPr>
        <w:tabs>
          <w:tab w:pos="932" w:val="left" w:leader="none"/>
        </w:tabs>
        <w:spacing w:line="240" w:lineRule="auto" w:before="0" w:after="0"/>
        <w:ind w:left="932" w:right="0" w:hanging="429"/>
        <w:jc w:val="both"/>
      </w:pPr>
      <w:r>
        <w:rPr/>
        <w:t>Proposta</w:t>
      </w:r>
      <w:r>
        <w:rPr>
          <w:spacing w:val="-3"/>
        </w:rPr>
        <w:t> </w:t>
      </w:r>
      <w:r>
        <w:rPr/>
        <w:t>de</w:t>
      </w:r>
      <w:r>
        <w:rPr>
          <w:spacing w:val="-2"/>
        </w:rPr>
        <w:t> preços</w:t>
      </w:r>
    </w:p>
    <w:p>
      <w:pPr>
        <w:pStyle w:val="ListParagraph"/>
        <w:numPr>
          <w:ilvl w:val="2"/>
          <w:numId w:val="1"/>
        </w:numPr>
        <w:tabs>
          <w:tab w:pos="1362" w:val="left" w:leader="none"/>
          <w:tab w:pos="1368" w:val="left" w:leader="none"/>
        </w:tabs>
        <w:spacing w:line="360" w:lineRule="auto" w:before="111" w:after="0"/>
        <w:ind w:left="1368" w:right="143" w:hanging="505"/>
        <w:jc w:val="both"/>
        <w:rPr>
          <w:sz w:val="20"/>
        </w:rPr>
      </w:pPr>
      <w:r>
        <w:rPr>
          <w:sz w:val="20"/>
        </w:rPr>
        <w:t>Na</w:t>
      </w:r>
      <w:r>
        <w:rPr>
          <w:spacing w:val="-3"/>
          <w:sz w:val="20"/>
        </w:rPr>
        <w:t> </w:t>
      </w:r>
      <w:r>
        <w:rPr>
          <w:sz w:val="20"/>
        </w:rPr>
        <w:t>elaboração</w:t>
      </w:r>
      <w:r>
        <w:rPr>
          <w:spacing w:val="-3"/>
          <w:sz w:val="20"/>
        </w:rPr>
        <w:t> </w:t>
      </w:r>
      <w:r>
        <w:rPr>
          <w:sz w:val="20"/>
        </w:rPr>
        <w:t>das</w:t>
      </w:r>
      <w:r>
        <w:rPr>
          <w:spacing w:val="-7"/>
          <w:sz w:val="20"/>
        </w:rPr>
        <w:t> </w:t>
      </w:r>
      <w:r>
        <w:rPr>
          <w:sz w:val="20"/>
        </w:rPr>
        <w:t>propostas</w:t>
      </w:r>
      <w:r>
        <w:rPr>
          <w:spacing w:val="-3"/>
          <w:sz w:val="20"/>
        </w:rPr>
        <w:t> </w:t>
      </w:r>
      <w:r>
        <w:rPr>
          <w:sz w:val="20"/>
        </w:rPr>
        <w:t>de</w:t>
      </w:r>
      <w:r>
        <w:rPr>
          <w:spacing w:val="-3"/>
          <w:sz w:val="20"/>
        </w:rPr>
        <w:t> </w:t>
      </w:r>
      <w:r>
        <w:rPr>
          <w:sz w:val="20"/>
        </w:rPr>
        <w:t>preços</w:t>
      </w:r>
      <w:r>
        <w:rPr>
          <w:spacing w:val="-3"/>
          <w:sz w:val="20"/>
        </w:rPr>
        <w:t> </w:t>
      </w:r>
      <w:r>
        <w:rPr>
          <w:sz w:val="20"/>
        </w:rPr>
        <w:t>é</w:t>
      </w:r>
      <w:r>
        <w:rPr>
          <w:spacing w:val="-6"/>
          <w:sz w:val="20"/>
        </w:rPr>
        <w:t> </w:t>
      </w:r>
      <w:r>
        <w:rPr>
          <w:sz w:val="20"/>
        </w:rPr>
        <w:t>necessário</w:t>
      </w:r>
      <w:r>
        <w:rPr>
          <w:spacing w:val="-3"/>
          <w:sz w:val="20"/>
        </w:rPr>
        <w:t> </w:t>
      </w:r>
      <w:r>
        <w:rPr>
          <w:sz w:val="20"/>
        </w:rPr>
        <w:t>que</w:t>
      </w:r>
      <w:r>
        <w:rPr>
          <w:spacing w:val="-3"/>
          <w:sz w:val="20"/>
        </w:rPr>
        <w:t> </w:t>
      </w:r>
      <w:r>
        <w:rPr>
          <w:sz w:val="20"/>
        </w:rPr>
        <w:t>os</w:t>
      </w:r>
      <w:r>
        <w:rPr>
          <w:spacing w:val="-3"/>
          <w:sz w:val="20"/>
        </w:rPr>
        <w:t> </w:t>
      </w:r>
      <w:r>
        <w:rPr>
          <w:sz w:val="20"/>
        </w:rPr>
        <w:t>licitantes</w:t>
      </w:r>
      <w:r>
        <w:rPr>
          <w:spacing w:val="-3"/>
          <w:sz w:val="20"/>
        </w:rPr>
        <w:t> </w:t>
      </w:r>
      <w:r>
        <w:rPr>
          <w:sz w:val="20"/>
        </w:rPr>
        <w:t>apresentem</w:t>
      </w:r>
      <w:r>
        <w:rPr>
          <w:spacing w:val="-2"/>
          <w:sz w:val="20"/>
        </w:rPr>
        <w:t> </w:t>
      </w:r>
      <w:r>
        <w:rPr>
          <w:sz w:val="20"/>
        </w:rPr>
        <w:t>o</w:t>
      </w:r>
      <w:r>
        <w:rPr>
          <w:spacing w:val="-2"/>
          <w:sz w:val="20"/>
        </w:rPr>
        <w:t> </w:t>
      </w:r>
      <w:r>
        <w:rPr>
          <w:sz w:val="20"/>
        </w:rPr>
        <w:t>valor global no mês-base do orçamento, em moeda corrente nacional, incluindo todas as despesas diretas e indiretas necessárias à plena Execução da Obra objeto da licitação, atendendo aos seguintes itens: Quadro Resumo de Preços, Planilha de Preços Unitários por Item de Serviço, Composições de Preços Unitários e Cronograma Físico-Financeiro.</w:t>
      </w:r>
    </w:p>
    <w:p>
      <w:pPr>
        <w:pStyle w:val="ListParagraph"/>
        <w:numPr>
          <w:ilvl w:val="2"/>
          <w:numId w:val="1"/>
        </w:numPr>
        <w:tabs>
          <w:tab w:pos="1362" w:val="left" w:leader="none"/>
          <w:tab w:pos="1368" w:val="left" w:leader="none"/>
        </w:tabs>
        <w:spacing w:line="362" w:lineRule="auto" w:before="0" w:after="0"/>
        <w:ind w:left="1368" w:right="139" w:hanging="505"/>
        <w:jc w:val="both"/>
        <w:rPr>
          <w:sz w:val="20"/>
        </w:rPr>
      </w:pPr>
      <w:r>
        <w:rPr>
          <w:sz w:val="20"/>
        </w:rPr>
        <w:t>O valor estimado para a contratação foi calculado utilizando-se dos projetos elaborados, bem como os custos extraídos do SINAPI.</w:t>
      </w:r>
    </w:p>
    <w:p>
      <w:pPr>
        <w:pStyle w:val="ListParagraph"/>
        <w:numPr>
          <w:ilvl w:val="2"/>
          <w:numId w:val="1"/>
        </w:numPr>
        <w:tabs>
          <w:tab w:pos="1362" w:val="left" w:leader="none"/>
          <w:tab w:pos="1368" w:val="left" w:leader="none"/>
        </w:tabs>
        <w:spacing w:line="360" w:lineRule="auto" w:before="0" w:after="0"/>
        <w:ind w:left="1368" w:right="145" w:hanging="505"/>
        <w:jc w:val="both"/>
        <w:rPr>
          <w:sz w:val="20"/>
        </w:rPr>
      </w:pPr>
      <w:r>
        <w:rPr>
          <w:sz w:val="20"/>
        </w:rPr>
        <w:t>As</w:t>
      </w:r>
      <w:r>
        <w:rPr>
          <w:spacing w:val="-4"/>
          <w:sz w:val="20"/>
        </w:rPr>
        <w:t> </w:t>
      </w:r>
      <w:r>
        <w:rPr>
          <w:sz w:val="20"/>
        </w:rPr>
        <w:t>empresas</w:t>
      </w:r>
      <w:r>
        <w:rPr>
          <w:spacing w:val="-4"/>
          <w:sz w:val="20"/>
        </w:rPr>
        <w:t> </w:t>
      </w:r>
      <w:r>
        <w:rPr>
          <w:sz w:val="20"/>
        </w:rPr>
        <w:t>participantes</w:t>
      </w:r>
      <w:r>
        <w:rPr>
          <w:spacing w:val="-4"/>
          <w:sz w:val="20"/>
        </w:rPr>
        <w:t> </w:t>
      </w:r>
      <w:r>
        <w:rPr>
          <w:sz w:val="20"/>
        </w:rPr>
        <w:t>deverão</w:t>
      </w:r>
      <w:r>
        <w:rPr>
          <w:spacing w:val="-7"/>
          <w:sz w:val="20"/>
        </w:rPr>
        <w:t> </w:t>
      </w:r>
      <w:r>
        <w:rPr>
          <w:sz w:val="20"/>
        </w:rPr>
        <w:t>apresentar</w:t>
      </w:r>
      <w:r>
        <w:rPr>
          <w:spacing w:val="-3"/>
          <w:sz w:val="20"/>
        </w:rPr>
        <w:t> </w:t>
      </w:r>
      <w:r>
        <w:rPr>
          <w:sz w:val="20"/>
        </w:rPr>
        <w:t>as</w:t>
      </w:r>
      <w:r>
        <w:rPr>
          <w:spacing w:val="-7"/>
          <w:sz w:val="20"/>
        </w:rPr>
        <w:t> </w:t>
      </w:r>
      <w:r>
        <w:rPr>
          <w:sz w:val="20"/>
        </w:rPr>
        <w:t>propostas</w:t>
      </w:r>
      <w:r>
        <w:rPr>
          <w:spacing w:val="-7"/>
          <w:sz w:val="20"/>
        </w:rPr>
        <w:t> </w:t>
      </w:r>
      <w:r>
        <w:rPr>
          <w:sz w:val="20"/>
        </w:rPr>
        <w:t>de</w:t>
      </w:r>
      <w:r>
        <w:rPr>
          <w:spacing w:val="-4"/>
          <w:sz w:val="20"/>
        </w:rPr>
        <w:t> </w:t>
      </w:r>
      <w:r>
        <w:rPr>
          <w:sz w:val="20"/>
        </w:rPr>
        <w:t>preços</w:t>
      </w:r>
      <w:r>
        <w:rPr>
          <w:spacing w:val="-7"/>
          <w:sz w:val="20"/>
        </w:rPr>
        <w:t> </w:t>
      </w:r>
      <w:r>
        <w:rPr>
          <w:sz w:val="20"/>
        </w:rPr>
        <w:t>com</w:t>
      </w:r>
      <w:r>
        <w:rPr>
          <w:spacing w:val="-6"/>
          <w:sz w:val="20"/>
        </w:rPr>
        <w:t> </w:t>
      </w:r>
      <w:r>
        <w:rPr>
          <w:sz w:val="20"/>
        </w:rPr>
        <w:t>a</w:t>
      </w:r>
      <w:r>
        <w:rPr>
          <w:spacing w:val="-3"/>
          <w:sz w:val="20"/>
        </w:rPr>
        <w:t> </w:t>
      </w:r>
      <w:r>
        <w:rPr>
          <w:sz w:val="20"/>
        </w:rPr>
        <w:t>composição do percentual de Benefício e Despesas Indiretas – BDI, incidente no valor global.</w:t>
      </w:r>
    </w:p>
    <w:p>
      <w:pPr>
        <w:pStyle w:val="ListParagraph"/>
        <w:numPr>
          <w:ilvl w:val="2"/>
          <w:numId w:val="1"/>
        </w:numPr>
        <w:tabs>
          <w:tab w:pos="1362" w:val="left" w:leader="none"/>
          <w:tab w:pos="1368" w:val="left" w:leader="none"/>
        </w:tabs>
        <w:spacing w:line="360" w:lineRule="auto" w:before="0" w:after="0"/>
        <w:ind w:left="1368" w:right="146" w:hanging="505"/>
        <w:jc w:val="both"/>
        <w:rPr>
          <w:sz w:val="20"/>
        </w:rPr>
      </w:pPr>
      <w:r>
        <w:rPr>
          <w:sz w:val="20"/>
        </w:rPr>
        <w:t>No orçamento de referência da Prefeitura Municipal de FONTE BOA foram consideradas as seguintes taxas de Bonificação e Despesas Indiretas (BDI): Serviços construção de edificações: 28,35 % (vinte e oito vírgula trinta e cinco por cento).</w:t>
      </w:r>
    </w:p>
    <w:p>
      <w:pPr>
        <w:pStyle w:val="ListParagraph"/>
        <w:numPr>
          <w:ilvl w:val="2"/>
          <w:numId w:val="1"/>
        </w:numPr>
        <w:tabs>
          <w:tab w:pos="1362" w:val="left" w:leader="none"/>
          <w:tab w:pos="1368" w:val="left" w:leader="none"/>
        </w:tabs>
        <w:spacing w:line="360" w:lineRule="auto" w:before="0" w:after="0"/>
        <w:ind w:left="1368" w:right="134" w:hanging="505"/>
        <w:jc w:val="both"/>
        <w:rPr>
          <w:sz w:val="20"/>
        </w:rPr>
      </w:pPr>
      <w:r>
        <w:rPr>
          <w:sz w:val="20"/>
        </w:rPr>
        <w:t>É necessário que o licitante apresente também o Cronograma</w:t>
      </w:r>
      <w:r>
        <w:rPr>
          <w:spacing w:val="-2"/>
          <w:sz w:val="20"/>
        </w:rPr>
        <w:t> </w:t>
      </w:r>
      <w:r>
        <w:rPr>
          <w:sz w:val="20"/>
        </w:rPr>
        <w:t>Físico-Financeiro na forma do que</w:t>
      </w:r>
      <w:r>
        <w:rPr>
          <w:spacing w:val="-1"/>
          <w:sz w:val="20"/>
        </w:rPr>
        <w:t> </w:t>
      </w:r>
      <w:r>
        <w:rPr>
          <w:sz w:val="20"/>
        </w:rPr>
        <w:t>é</w:t>
      </w:r>
      <w:r>
        <w:rPr>
          <w:spacing w:val="-1"/>
          <w:sz w:val="20"/>
        </w:rPr>
        <w:t> </w:t>
      </w:r>
      <w:r>
        <w:rPr>
          <w:sz w:val="20"/>
        </w:rPr>
        <w:t>apresentado no projeto</w:t>
      </w:r>
      <w:r>
        <w:rPr>
          <w:spacing w:val="-1"/>
          <w:sz w:val="20"/>
        </w:rPr>
        <w:t> </w:t>
      </w:r>
      <w:r>
        <w:rPr>
          <w:sz w:val="20"/>
        </w:rPr>
        <w:t>Executivo,</w:t>
      </w:r>
      <w:r>
        <w:rPr>
          <w:spacing w:val="-2"/>
          <w:sz w:val="20"/>
        </w:rPr>
        <w:t> </w:t>
      </w:r>
      <w:r>
        <w:rPr>
          <w:sz w:val="20"/>
        </w:rPr>
        <w:t>podendo</w:t>
      </w:r>
      <w:r>
        <w:rPr>
          <w:spacing w:val="-1"/>
          <w:sz w:val="20"/>
        </w:rPr>
        <w:t> </w:t>
      </w:r>
      <w:r>
        <w:rPr>
          <w:sz w:val="20"/>
        </w:rPr>
        <w:t>ser</w:t>
      </w:r>
      <w:r>
        <w:rPr>
          <w:spacing w:val="-1"/>
          <w:sz w:val="20"/>
        </w:rPr>
        <w:t> </w:t>
      </w:r>
      <w:r>
        <w:rPr>
          <w:sz w:val="20"/>
        </w:rPr>
        <w:t>alterado</w:t>
      </w:r>
      <w:r>
        <w:rPr>
          <w:spacing w:val="-1"/>
          <w:sz w:val="20"/>
        </w:rPr>
        <w:t> </w:t>
      </w:r>
      <w:r>
        <w:rPr>
          <w:sz w:val="20"/>
        </w:rPr>
        <w:t>mediante</w:t>
      </w:r>
      <w:r>
        <w:rPr>
          <w:spacing w:val="-1"/>
          <w:sz w:val="20"/>
        </w:rPr>
        <w:t> </w:t>
      </w:r>
      <w:r>
        <w:rPr>
          <w:sz w:val="20"/>
        </w:rPr>
        <w:t>aprovação</w:t>
      </w:r>
      <w:r>
        <w:rPr>
          <w:spacing w:val="-2"/>
          <w:sz w:val="20"/>
        </w:rPr>
        <w:t> </w:t>
      </w:r>
      <w:r>
        <w:rPr>
          <w:sz w:val="20"/>
        </w:rPr>
        <w:t>da Prefeitura Municipal de FONTE BOA. Os pagamentos dos serviços obedecerão ao Cronograma Físico-Financeiro aprovado.</w:t>
      </w:r>
    </w:p>
    <w:p>
      <w:pPr>
        <w:pStyle w:val="ListParagraph"/>
        <w:numPr>
          <w:ilvl w:val="2"/>
          <w:numId w:val="1"/>
        </w:numPr>
        <w:tabs>
          <w:tab w:pos="1362" w:val="left" w:leader="none"/>
          <w:tab w:pos="1368" w:val="left" w:leader="none"/>
        </w:tabs>
        <w:spacing w:line="360" w:lineRule="auto" w:before="0" w:after="0"/>
        <w:ind w:left="1368" w:right="145" w:hanging="505"/>
        <w:jc w:val="both"/>
        <w:rPr>
          <w:sz w:val="20"/>
        </w:rPr>
      </w:pPr>
      <w:r>
        <w:rPr>
          <w:sz w:val="20"/>
        </w:rPr>
        <w:t>A</w:t>
      </w:r>
      <w:r>
        <w:rPr>
          <w:spacing w:val="-8"/>
          <w:sz w:val="20"/>
        </w:rPr>
        <w:t> </w:t>
      </w:r>
      <w:r>
        <w:rPr>
          <w:sz w:val="20"/>
        </w:rPr>
        <w:t>proposta,</w:t>
      </w:r>
      <w:r>
        <w:rPr>
          <w:spacing w:val="-7"/>
          <w:sz w:val="20"/>
        </w:rPr>
        <w:t> </w:t>
      </w:r>
      <w:r>
        <w:rPr>
          <w:sz w:val="20"/>
        </w:rPr>
        <w:t>que</w:t>
      </w:r>
      <w:r>
        <w:rPr>
          <w:spacing w:val="-9"/>
          <w:sz w:val="20"/>
        </w:rPr>
        <w:t> </w:t>
      </w:r>
      <w:r>
        <w:rPr>
          <w:sz w:val="20"/>
        </w:rPr>
        <w:t>compreende</w:t>
      </w:r>
      <w:r>
        <w:rPr>
          <w:spacing w:val="-6"/>
          <w:sz w:val="20"/>
        </w:rPr>
        <w:t> </w:t>
      </w:r>
      <w:r>
        <w:rPr>
          <w:sz w:val="20"/>
        </w:rPr>
        <w:t>a</w:t>
      </w:r>
      <w:r>
        <w:rPr>
          <w:spacing w:val="-9"/>
          <w:sz w:val="20"/>
        </w:rPr>
        <w:t> </w:t>
      </w:r>
      <w:r>
        <w:rPr>
          <w:sz w:val="20"/>
        </w:rPr>
        <w:t>descrição</w:t>
      </w:r>
      <w:r>
        <w:rPr>
          <w:spacing w:val="-6"/>
          <w:sz w:val="20"/>
        </w:rPr>
        <w:t> </w:t>
      </w:r>
      <w:r>
        <w:rPr>
          <w:sz w:val="20"/>
        </w:rPr>
        <w:t>do</w:t>
      </w:r>
      <w:r>
        <w:rPr>
          <w:spacing w:val="-9"/>
          <w:sz w:val="20"/>
        </w:rPr>
        <w:t> </w:t>
      </w:r>
      <w:r>
        <w:rPr>
          <w:sz w:val="20"/>
        </w:rPr>
        <w:t>material</w:t>
      </w:r>
      <w:r>
        <w:rPr>
          <w:spacing w:val="-10"/>
          <w:sz w:val="20"/>
        </w:rPr>
        <w:t> </w:t>
      </w:r>
      <w:r>
        <w:rPr>
          <w:sz w:val="20"/>
        </w:rPr>
        <w:t>e/ou</w:t>
      </w:r>
      <w:r>
        <w:rPr>
          <w:spacing w:val="-9"/>
          <w:sz w:val="20"/>
        </w:rPr>
        <w:t> </w:t>
      </w:r>
      <w:r>
        <w:rPr>
          <w:sz w:val="20"/>
        </w:rPr>
        <w:t>serviços</w:t>
      </w:r>
      <w:r>
        <w:rPr>
          <w:spacing w:val="-10"/>
          <w:sz w:val="20"/>
        </w:rPr>
        <w:t> </w:t>
      </w:r>
      <w:r>
        <w:rPr>
          <w:sz w:val="20"/>
        </w:rPr>
        <w:t>ofertados</w:t>
      </w:r>
      <w:r>
        <w:rPr>
          <w:spacing w:val="-10"/>
          <w:sz w:val="20"/>
        </w:rPr>
        <w:t> </w:t>
      </w:r>
      <w:r>
        <w:rPr>
          <w:sz w:val="20"/>
        </w:rPr>
        <w:t>pelo</w:t>
      </w:r>
      <w:r>
        <w:rPr>
          <w:spacing w:val="-7"/>
          <w:sz w:val="20"/>
        </w:rPr>
        <w:t> </w:t>
      </w:r>
      <w:r>
        <w:rPr>
          <w:sz w:val="20"/>
        </w:rPr>
        <w:t>licitante, preço</w:t>
      </w:r>
      <w:r>
        <w:rPr>
          <w:spacing w:val="-12"/>
          <w:sz w:val="20"/>
        </w:rPr>
        <w:t> </w:t>
      </w:r>
      <w:r>
        <w:rPr>
          <w:sz w:val="20"/>
        </w:rPr>
        <w:t>unitário</w:t>
      </w:r>
      <w:r>
        <w:rPr>
          <w:spacing w:val="-12"/>
          <w:sz w:val="20"/>
        </w:rPr>
        <w:t> </w:t>
      </w:r>
      <w:r>
        <w:rPr>
          <w:sz w:val="20"/>
        </w:rPr>
        <w:t>e</w:t>
      </w:r>
      <w:r>
        <w:rPr>
          <w:spacing w:val="-11"/>
          <w:sz w:val="20"/>
        </w:rPr>
        <w:t> </w:t>
      </w:r>
      <w:r>
        <w:rPr>
          <w:sz w:val="20"/>
        </w:rPr>
        <w:t>preço</w:t>
      </w:r>
      <w:r>
        <w:rPr>
          <w:spacing w:val="-11"/>
          <w:sz w:val="20"/>
        </w:rPr>
        <w:t> </w:t>
      </w:r>
      <w:r>
        <w:rPr>
          <w:sz w:val="20"/>
        </w:rPr>
        <w:t>total,</w:t>
      </w:r>
      <w:r>
        <w:rPr>
          <w:spacing w:val="-12"/>
          <w:sz w:val="20"/>
        </w:rPr>
        <w:t> </w:t>
      </w:r>
      <w:r>
        <w:rPr>
          <w:sz w:val="20"/>
        </w:rPr>
        <w:t>deverá</w:t>
      </w:r>
      <w:r>
        <w:rPr>
          <w:spacing w:val="-11"/>
          <w:sz w:val="20"/>
        </w:rPr>
        <w:t> </w:t>
      </w:r>
      <w:r>
        <w:rPr>
          <w:sz w:val="20"/>
        </w:rPr>
        <w:t>ser</w:t>
      </w:r>
      <w:r>
        <w:rPr>
          <w:spacing w:val="-11"/>
          <w:sz w:val="20"/>
        </w:rPr>
        <w:t> </w:t>
      </w:r>
      <w:r>
        <w:rPr>
          <w:sz w:val="20"/>
        </w:rPr>
        <w:t>compatível</w:t>
      </w:r>
      <w:r>
        <w:rPr>
          <w:spacing w:val="-12"/>
          <w:sz w:val="20"/>
        </w:rPr>
        <w:t> </w:t>
      </w:r>
      <w:r>
        <w:rPr>
          <w:sz w:val="20"/>
        </w:rPr>
        <w:t>com</w:t>
      </w:r>
      <w:r>
        <w:rPr>
          <w:spacing w:val="-11"/>
          <w:sz w:val="20"/>
        </w:rPr>
        <w:t> </w:t>
      </w:r>
      <w:r>
        <w:rPr>
          <w:sz w:val="20"/>
        </w:rPr>
        <w:t>as</w:t>
      </w:r>
      <w:r>
        <w:rPr>
          <w:spacing w:val="-12"/>
          <w:sz w:val="20"/>
        </w:rPr>
        <w:t> </w:t>
      </w:r>
      <w:r>
        <w:rPr>
          <w:sz w:val="20"/>
        </w:rPr>
        <w:t>especificações</w:t>
      </w:r>
      <w:r>
        <w:rPr>
          <w:spacing w:val="-12"/>
          <w:sz w:val="20"/>
        </w:rPr>
        <w:t> </w:t>
      </w:r>
      <w:r>
        <w:rPr>
          <w:sz w:val="20"/>
        </w:rPr>
        <w:t>constantes</w:t>
      </w:r>
      <w:r>
        <w:rPr>
          <w:spacing w:val="-14"/>
          <w:sz w:val="20"/>
        </w:rPr>
        <w:t> </w:t>
      </w:r>
      <w:r>
        <w:rPr>
          <w:sz w:val="20"/>
        </w:rPr>
        <w:t>neste Edital e seus anexos.</w:t>
      </w:r>
    </w:p>
    <w:p>
      <w:pPr>
        <w:pStyle w:val="ListParagraph"/>
        <w:numPr>
          <w:ilvl w:val="2"/>
          <w:numId w:val="1"/>
        </w:numPr>
        <w:tabs>
          <w:tab w:pos="1362" w:val="left" w:leader="none"/>
          <w:tab w:pos="1368" w:val="left" w:leader="none"/>
        </w:tabs>
        <w:spacing w:line="360" w:lineRule="auto" w:before="0" w:after="0"/>
        <w:ind w:left="1368" w:right="149" w:hanging="505"/>
        <w:jc w:val="both"/>
        <w:rPr>
          <w:sz w:val="20"/>
        </w:rPr>
      </w:pPr>
      <w:r>
        <w:rPr>
          <w:sz w:val="20"/>
        </w:rPr>
        <w:t>Prazo de validade e garantia da proposta de 90 (noventa) dias, a contar da data de sua </w:t>
      </w:r>
      <w:r>
        <w:rPr>
          <w:spacing w:val="-2"/>
          <w:sz w:val="20"/>
        </w:rPr>
        <w:t>assinatura.</w:t>
      </w:r>
    </w:p>
    <w:p>
      <w:pPr>
        <w:pStyle w:val="ListParagraph"/>
        <w:numPr>
          <w:ilvl w:val="2"/>
          <w:numId w:val="1"/>
        </w:numPr>
        <w:tabs>
          <w:tab w:pos="1362" w:val="left" w:leader="none"/>
          <w:tab w:pos="1368" w:val="left" w:leader="none"/>
        </w:tabs>
        <w:spacing w:line="360" w:lineRule="auto" w:before="0" w:after="0"/>
        <w:ind w:left="1368" w:right="148" w:hanging="505"/>
        <w:jc w:val="both"/>
        <w:rPr>
          <w:sz w:val="20"/>
        </w:rPr>
      </w:pPr>
      <w:r>
        <w:rPr>
          <w:sz w:val="20"/>
        </w:rPr>
        <w:t>A</w:t>
      </w:r>
      <w:r>
        <w:rPr>
          <w:spacing w:val="-9"/>
          <w:sz w:val="20"/>
        </w:rPr>
        <w:t> </w:t>
      </w:r>
      <w:r>
        <w:rPr>
          <w:sz w:val="20"/>
        </w:rPr>
        <w:t>planilha</w:t>
      </w:r>
      <w:r>
        <w:rPr>
          <w:spacing w:val="-7"/>
          <w:sz w:val="20"/>
        </w:rPr>
        <w:t> </w:t>
      </w:r>
      <w:r>
        <w:rPr>
          <w:sz w:val="20"/>
        </w:rPr>
        <w:t>orçamentária</w:t>
      </w:r>
      <w:r>
        <w:rPr>
          <w:spacing w:val="-8"/>
          <w:sz w:val="20"/>
        </w:rPr>
        <w:t> </w:t>
      </w:r>
      <w:r>
        <w:rPr>
          <w:sz w:val="20"/>
        </w:rPr>
        <w:t>constante</w:t>
      </w:r>
      <w:r>
        <w:rPr>
          <w:spacing w:val="-7"/>
          <w:sz w:val="20"/>
        </w:rPr>
        <w:t> </w:t>
      </w:r>
      <w:r>
        <w:rPr>
          <w:sz w:val="20"/>
        </w:rPr>
        <w:t>da</w:t>
      </w:r>
      <w:r>
        <w:rPr>
          <w:spacing w:val="-7"/>
          <w:sz w:val="20"/>
        </w:rPr>
        <w:t> </w:t>
      </w:r>
      <w:r>
        <w:rPr>
          <w:sz w:val="20"/>
        </w:rPr>
        <w:t>proposta</w:t>
      </w:r>
      <w:r>
        <w:rPr>
          <w:spacing w:val="-7"/>
          <w:sz w:val="20"/>
        </w:rPr>
        <w:t> </w:t>
      </w:r>
      <w:r>
        <w:rPr>
          <w:sz w:val="20"/>
        </w:rPr>
        <w:t>a</w:t>
      </w:r>
      <w:r>
        <w:rPr>
          <w:spacing w:val="-7"/>
          <w:sz w:val="20"/>
        </w:rPr>
        <w:t> </w:t>
      </w:r>
      <w:r>
        <w:rPr>
          <w:sz w:val="20"/>
        </w:rPr>
        <w:t>ser</w:t>
      </w:r>
      <w:r>
        <w:rPr>
          <w:spacing w:val="-7"/>
          <w:sz w:val="20"/>
        </w:rPr>
        <w:t> </w:t>
      </w:r>
      <w:r>
        <w:rPr>
          <w:sz w:val="20"/>
        </w:rPr>
        <w:t>apresentada</w:t>
      </w:r>
      <w:r>
        <w:rPr>
          <w:spacing w:val="-7"/>
          <w:sz w:val="20"/>
        </w:rPr>
        <w:t> </w:t>
      </w:r>
      <w:r>
        <w:rPr>
          <w:sz w:val="20"/>
        </w:rPr>
        <w:t>deverá</w:t>
      </w:r>
      <w:r>
        <w:rPr>
          <w:spacing w:val="-7"/>
          <w:sz w:val="20"/>
        </w:rPr>
        <w:t> </w:t>
      </w:r>
      <w:r>
        <w:rPr>
          <w:sz w:val="20"/>
        </w:rPr>
        <w:t>ser</w:t>
      </w:r>
      <w:r>
        <w:rPr>
          <w:spacing w:val="-7"/>
          <w:sz w:val="20"/>
        </w:rPr>
        <w:t> </w:t>
      </w:r>
      <w:r>
        <w:rPr>
          <w:sz w:val="20"/>
        </w:rPr>
        <w:t>elaborada</w:t>
      </w:r>
      <w:r>
        <w:rPr>
          <w:spacing w:val="-7"/>
          <w:sz w:val="20"/>
        </w:rPr>
        <w:t> </w:t>
      </w:r>
      <w:r>
        <w:rPr>
          <w:sz w:val="20"/>
        </w:rPr>
        <w:t>de acordo com a apresentada no Orçamento.</w:t>
      </w:r>
    </w:p>
    <w:p>
      <w:pPr>
        <w:pStyle w:val="Heading2"/>
        <w:numPr>
          <w:ilvl w:val="1"/>
          <w:numId w:val="1"/>
        </w:numPr>
        <w:tabs>
          <w:tab w:pos="932" w:val="left" w:leader="none"/>
        </w:tabs>
        <w:spacing w:line="240" w:lineRule="auto" w:before="0" w:after="0"/>
        <w:ind w:left="932" w:right="0" w:hanging="429"/>
        <w:jc w:val="both"/>
      </w:pPr>
      <w:r>
        <w:rPr>
          <w:spacing w:val="-2"/>
        </w:rPr>
        <w:t>Habilitação</w:t>
      </w:r>
    </w:p>
    <w:p>
      <w:pPr>
        <w:pStyle w:val="Heading2"/>
        <w:spacing w:after="0" w:line="240" w:lineRule="auto"/>
        <w:jc w:val="both"/>
        <w:sectPr>
          <w:pgSz w:w="11910" w:h="16840"/>
          <w:pgMar w:header="863" w:footer="853" w:top="1940" w:bottom="1040" w:left="1417" w:right="992"/>
        </w:sectPr>
      </w:pPr>
    </w:p>
    <w:p>
      <w:pPr>
        <w:pStyle w:val="BodyText"/>
        <w:ind w:left="0" w:firstLine="0"/>
        <w:jc w:val="left"/>
        <w:rPr>
          <w:b/>
          <w:sz w:val="19"/>
        </w:rPr>
      </w:pPr>
    </w:p>
    <w:p>
      <w:pPr>
        <w:spacing w:line="20" w:lineRule="exact"/>
        <w:ind w:left="-181" w:right="0" w:firstLine="0"/>
        <w:rPr>
          <w:sz w:val="2"/>
        </w:rPr>
      </w:pPr>
      <w:r>
        <w:rPr>
          <w:sz w:val="2"/>
        </w:rPr>
        <mc:AlternateContent>
          <mc:Choice Requires="wps">
            <w:drawing>
              <wp:inline distT="0" distB="0" distL="0" distR="0">
                <wp:extent cx="5714365" cy="11430"/>
                <wp:effectExtent l="9525" t="0" r="635" b="7620"/>
                <wp:docPr id="37" name="Group 37"/>
                <wp:cNvGraphicFramePr>
                  <a:graphicFrameLocks/>
                </wp:cNvGraphicFramePr>
                <a:graphic>
                  <a:graphicData uri="http://schemas.microsoft.com/office/word/2010/wordprocessingGroup">
                    <wpg:wgp>
                      <wpg:cNvPr id="37" name="Group 37"/>
                      <wpg:cNvGrpSpPr/>
                      <wpg:grpSpPr>
                        <a:xfrm>
                          <a:off x="0" y="0"/>
                          <a:ext cx="5714365" cy="11430"/>
                          <a:chExt cx="5714365" cy="11430"/>
                        </a:xfrm>
                      </wpg:grpSpPr>
                      <wps:wsp>
                        <wps:cNvPr id="38" name="Graphic 38"/>
                        <wps:cNvSpPr/>
                        <wps:spPr>
                          <a:xfrm>
                            <a:off x="0" y="5651"/>
                            <a:ext cx="5714365" cy="1270"/>
                          </a:xfrm>
                          <a:custGeom>
                            <a:avLst/>
                            <a:gdLst/>
                            <a:ahLst/>
                            <a:cxnLst/>
                            <a:rect l="l" t="t" r="r" b="b"/>
                            <a:pathLst>
                              <a:path w="5714365" h="0">
                                <a:moveTo>
                                  <a:pt x="0" y="0"/>
                                </a:moveTo>
                                <a:lnTo>
                                  <a:pt x="5713876" y="0"/>
                                </a:lnTo>
                              </a:path>
                            </a:pathLst>
                          </a:custGeom>
                          <a:ln w="11303">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449.95pt;height:.9pt;mso-position-horizontal-relative:char;mso-position-vertical-relative:line" id="docshapegroup21" coordorigin="0,0" coordsize="8999,18">
                <v:line style="position:absolute" from="0,9" to="8998,9" stroked="true" strokeweight=".89pt" strokecolor="#000000">
                  <v:stroke dashstyle="solid"/>
                </v:line>
              </v:group>
            </w:pict>
          </mc:Fallback>
        </mc:AlternateContent>
      </w:r>
      <w:r>
        <w:rPr>
          <w:sz w:val="2"/>
        </w:rPr>
      </w:r>
    </w:p>
    <w:p>
      <w:pPr>
        <w:pStyle w:val="ListParagraph"/>
        <w:numPr>
          <w:ilvl w:val="2"/>
          <w:numId w:val="1"/>
        </w:numPr>
        <w:tabs>
          <w:tab w:pos="1362" w:val="left" w:leader="none"/>
          <w:tab w:pos="1368" w:val="left" w:leader="none"/>
        </w:tabs>
        <w:spacing w:line="360" w:lineRule="auto" w:before="105" w:after="0"/>
        <w:ind w:left="1368" w:right="132" w:hanging="505"/>
        <w:jc w:val="both"/>
        <w:rPr>
          <w:sz w:val="20"/>
        </w:rPr>
      </w:pPr>
      <w:r>
        <w:rPr>
          <w:sz w:val="20"/>
        </w:rPr>
        <w:t>As</w:t>
      </w:r>
      <w:r>
        <w:rPr>
          <w:spacing w:val="-9"/>
          <w:sz w:val="20"/>
        </w:rPr>
        <w:t> </w:t>
      </w:r>
      <w:r>
        <w:rPr>
          <w:sz w:val="20"/>
        </w:rPr>
        <w:t>exigências</w:t>
      </w:r>
      <w:r>
        <w:rPr>
          <w:spacing w:val="-9"/>
          <w:sz w:val="20"/>
        </w:rPr>
        <w:t> </w:t>
      </w:r>
      <w:r>
        <w:rPr>
          <w:sz w:val="20"/>
        </w:rPr>
        <w:t>de</w:t>
      </w:r>
      <w:r>
        <w:rPr>
          <w:spacing w:val="-8"/>
          <w:sz w:val="20"/>
        </w:rPr>
        <w:t> </w:t>
      </w:r>
      <w:r>
        <w:rPr>
          <w:sz w:val="20"/>
        </w:rPr>
        <w:t>qualificação</w:t>
      </w:r>
      <w:r>
        <w:rPr>
          <w:spacing w:val="-8"/>
          <w:sz w:val="20"/>
        </w:rPr>
        <w:t> </w:t>
      </w:r>
      <w:r>
        <w:rPr>
          <w:sz w:val="20"/>
        </w:rPr>
        <w:t>técnica</w:t>
      </w:r>
      <w:r>
        <w:rPr>
          <w:spacing w:val="-9"/>
          <w:sz w:val="20"/>
        </w:rPr>
        <w:t> </w:t>
      </w:r>
      <w:r>
        <w:rPr>
          <w:sz w:val="20"/>
        </w:rPr>
        <w:t>possui</w:t>
      </w:r>
      <w:r>
        <w:rPr>
          <w:spacing w:val="-9"/>
          <w:sz w:val="20"/>
        </w:rPr>
        <w:t> </w:t>
      </w:r>
      <w:r>
        <w:rPr>
          <w:sz w:val="20"/>
        </w:rPr>
        <w:t>fundamento</w:t>
      </w:r>
      <w:r>
        <w:rPr>
          <w:spacing w:val="-8"/>
          <w:sz w:val="20"/>
        </w:rPr>
        <w:t> </w:t>
      </w:r>
      <w:r>
        <w:rPr>
          <w:sz w:val="20"/>
        </w:rPr>
        <w:t>baseado</w:t>
      </w:r>
      <w:r>
        <w:rPr>
          <w:spacing w:val="-8"/>
          <w:sz w:val="20"/>
        </w:rPr>
        <w:t> </w:t>
      </w:r>
      <w:r>
        <w:rPr>
          <w:sz w:val="20"/>
        </w:rPr>
        <w:t>na</w:t>
      </w:r>
      <w:r>
        <w:rPr>
          <w:spacing w:val="-8"/>
          <w:sz w:val="20"/>
        </w:rPr>
        <w:t> </w:t>
      </w:r>
      <w:r>
        <w:rPr>
          <w:sz w:val="20"/>
        </w:rPr>
        <w:t>Constituição</w:t>
      </w:r>
      <w:r>
        <w:rPr>
          <w:spacing w:val="-8"/>
          <w:sz w:val="20"/>
        </w:rPr>
        <w:t> </w:t>
      </w:r>
      <w:r>
        <w:rPr>
          <w:sz w:val="20"/>
        </w:rPr>
        <w:t>Federal de</w:t>
      </w:r>
      <w:r>
        <w:rPr>
          <w:spacing w:val="-1"/>
          <w:sz w:val="20"/>
        </w:rPr>
        <w:t> </w:t>
      </w:r>
      <w:r>
        <w:rPr>
          <w:sz w:val="20"/>
        </w:rPr>
        <w:t>1988,</w:t>
      </w:r>
      <w:r>
        <w:rPr>
          <w:spacing w:val="-1"/>
          <w:sz w:val="20"/>
        </w:rPr>
        <w:t> </w:t>
      </w:r>
      <w:r>
        <w:rPr>
          <w:sz w:val="20"/>
        </w:rPr>
        <w:t>inciso</w:t>
      </w:r>
      <w:r>
        <w:rPr>
          <w:spacing w:val="-1"/>
          <w:sz w:val="20"/>
        </w:rPr>
        <w:t> </w:t>
      </w:r>
      <w:r>
        <w:rPr>
          <w:sz w:val="20"/>
        </w:rPr>
        <w:t>XXI</w:t>
      </w:r>
      <w:r>
        <w:rPr>
          <w:spacing w:val="-1"/>
          <w:sz w:val="20"/>
        </w:rPr>
        <w:t> </w:t>
      </w:r>
      <w:r>
        <w:rPr>
          <w:sz w:val="20"/>
        </w:rPr>
        <w:t>do</w:t>
      </w:r>
      <w:r>
        <w:rPr>
          <w:spacing w:val="-1"/>
          <w:sz w:val="20"/>
        </w:rPr>
        <w:t> </w:t>
      </w:r>
      <w:r>
        <w:rPr>
          <w:sz w:val="20"/>
        </w:rPr>
        <w:t>art.</w:t>
      </w:r>
      <w:r>
        <w:rPr>
          <w:spacing w:val="-1"/>
          <w:sz w:val="20"/>
        </w:rPr>
        <w:t> </w:t>
      </w:r>
      <w:r>
        <w:rPr>
          <w:sz w:val="20"/>
        </w:rPr>
        <w:t>37,</w:t>
      </w:r>
      <w:r>
        <w:rPr>
          <w:spacing w:val="-1"/>
          <w:sz w:val="20"/>
        </w:rPr>
        <w:t> </w:t>
      </w:r>
      <w:r>
        <w:rPr>
          <w:sz w:val="20"/>
        </w:rPr>
        <w:t>as</w:t>
      </w:r>
      <w:r>
        <w:rPr>
          <w:spacing w:val="-1"/>
          <w:sz w:val="20"/>
        </w:rPr>
        <w:t> </w:t>
      </w:r>
      <w:r>
        <w:rPr>
          <w:sz w:val="20"/>
        </w:rPr>
        <w:t>quais</w:t>
      </w:r>
      <w:r>
        <w:rPr>
          <w:spacing w:val="-1"/>
          <w:sz w:val="20"/>
        </w:rPr>
        <w:t> </w:t>
      </w:r>
      <w:r>
        <w:rPr>
          <w:sz w:val="20"/>
        </w:rPr>
        <w:t>foram</w:t>
      </w:r>
      <w:r>
        <w:rPr>
          <w:spacing w:val="-4"/>
          <w:sz w:val="20"/>
        </w:rPr>
        <w:t> </w:t>
      </w:r>
      <w:r>
        <w:rPr>
          <w:sz w:val="20"/>
        </w:rPr>
        <w:t>asseveradas</w:t>
      </w:r>
      <w:r>
        <w:rPr>
          <w:spacing w:val="-1"/>
          <w:sz w:val="20"/>
        </w:rPr>
        <w:t> </w:t>
      </w:r>
      <w:r>
        <w:rPr>
          <w:sz w:val="20"/>
        </w:rPr>
        <w:t>pela</w:t>
      </w:r>
      <w:r>
        <w:rPr>
          <w:spacing w:val="-1"/>
          <w:sz w:val="20"/>
        </w:rPr>
        <w:t> </w:t>
      </w:r>
      <w:r>
        <w:rPr>
          <w:sz w:val="20"/>
        </w:rPr>
        <w:t>doutrina</w:t>
      </w:r>
      <w:r>
        <w:rPr>
          <w:spacing w:val="-1"/>
          <w:sz w:val="20"/>
        </w:rPr>
        <w:t> </w:t>
      </w:r>
      <w:r>
        <w:rPr>
          <w:sz w:val="20"/>
        </w:rPr>
        <w:t>e jurisprudência, conforme se observa no Acórdão 1771/2007</w:t>
      </w:r>
      <w:r>
        <w:rPr>
          <w:spacing w:val="19"/>
          <w:sz w:val="20"/>
        </w:rPr>
        <w:t> </w:t>
      </w:r>
      <w:r>
        <w:rPr>
          <w:sz w:val="20"/>
        </w:rPr>
        <w:t>– Plenário1, onde o Tribunal de Contas da</w:t>
      </w:r>
    </w:p>
    <w:p>
      <w:pPr>
        <w:pStyle w:val="ListParagraph"/>
        <w:spacing w:after="0" w:line="360" w:lineRule="auto"/>
        <w:jc w:val="both"/>
        <w:rPr>
          <w:sz w:val="20"/>
        </w:rPr>
        <w:sectPr>
          <w:pgSz w:w="11910" w:h="16840"/>
          <w:pgMar w:header="863" w:footer="853" w:top="1940" w:bottom="1040" w:left="1417" w:right="992"/>
        </w:sectPr>
      </w:pPr>
    </w:p>
    <w:p>
      <w:pPr>
        <w:pStyle w:val="BodyText"/>
        <w:spacing w:line="360" w:lineRule="auto" w:before="2"/>
        <w:ind w:firstLine="0"/>
      </w:pPr>
      <w:r>
        <w:rPr/>
        <w:t>União – TCU considera ser válida a exigência de atestados</w:t>
      </w:r>
      <w:r>
        <w:rPr>
          <w:spacing w:val="-1"/>
        </w:rPr>
        <w:t> </w:t>
      </w:r>
      <w:r>
        <w:rPr/>
        <w:t>de qualificação técnico-profissional para prestação de </w:t>
      </w:r>
      <w:r>
        <w:rPr/>
        <w:t>serviços e/ou fornecimento de insumos</w:t>
      </w:r>
      <w:r>
        <w:rPr>
          <w:spacing w:val="2"/>
        </w:rPr>
        <w:t> </w:t>
      </w:r>
      <w:r>
        <w:rPr>
          <w:spacing w:val="-2"/>
        </w:rPr>
        <w:t>correspondentes</w:t>
      </w:r>
    </w:p>
    <w:p>
      <w:pPr>
        <w:spacing w:before="80"/>
        <w:ind w:left="282" w:right="0" w:firstLine="0"/>
        <w:jc w:val="left"/>
        <w:rPr>
          <w:i/>
          <w:sz w:val="16"/>
        </w:rPr>
      </w:pPr>
      <w:r>
        <w:rPr/>
        <w:br w:type="column"/>
      </w:r>
      <w:r>
        <w:rPr>
          <w:i/>
          <w:sz w:val="16"/>
        </w:rPr>
        <w:t>ACÓRDÃO</w:t>
      </w:r>
      <w:r>
        <w:rPr>
          <w:i/>
          <w:spacing w:val="-3"/>
          <w:sz w:val="16"/>
        </w:rPr>
        <w:t> </w:t>
      </w:r>
      <w:r>
        <w:rPr>
          <w:i/>
          <w:sz w:val="16"/>
        </w:rPr>
        <w:t>1771/2007</w:t>
      </w:r>
      <w:r>
        <w:rPr>
          <w:i/>
          <w:spacing w:val="1"/>
          <w:sz w:val="16"/>
        </w:rPr>
        <w:t> </w:t>
      </w:r>
      <w:r>
        <w:rPr>
          <w:i/>
          <w:sz w:val="16"/>
        </w:rPr>
        <w:t>–</w:t>
      </w:r>
      <w:r>
        <w:rPr>
          <w:i/>
          <w:spacing w:val="-3"/>
          <w:sz w:val="16"/>
        </w:rPr>
        <w:t> </w:t>
      </w:r>
      <w:r>
        <w:rPr>
          <w:i/>
          <w:sz w:val="16"/>
        </w:rPr>
        <w:t>TCU</w:t>
      </w:r>
      <w:r>
        <w:rPr>
          <w:i/>
          <w:spacing w:val="-2"/>
          <w:sz w:val="16"/>
        </w:rPr>
        <w:t> </w:t>
      </w:r>
      <w:r>
        <w:rPr>
          <w:i/>
          <w:sz w:val="16"/>
        </w:rPr>
        <w:t>–</w:t>
      </w:r>
      <w:r>
        <w:rPr>
          <w:i/>
          <w:spacing w:val="1"/>
          <w:sz w:val="16"/>
        </w:rPr>
        <w:t> </w:t>
      </w:r>
      <w:r>
        <w:rPr>
          <w:i/>
          <w:spacing w:val="-2"/>
          <w:sz w:val="16"/>
        </w:rPr>
        <w:t>PLENÁRIO</w:t>
      </w:r>
    </w:p>
    <w:p>
      <w:pPr>
        <w:spacing w:before="92"/>
        <w:ind w:left="282" w:right="0" w:firstLine="0"/>
        <w:jc w:val="left"/>
        <w:rPr>
          <w:b/>
          <w:i/>
          <w:sz w:val="16"/>
        </w:rPr>
      </w:pPr>
      <w:r>
        <w:rPr>
          <w:b/>
          <w:i/>
          <w:spacing w:val="-2"/>
          <w:sz w:val="16"/>
        </w:rPr>
        <w:t>omissis</w:t>
      </w:r>
    </w:p>
    <w:p>
      <w:pPr>
        <w:spacing w:line="360" w:lineRule="auto" w:before="92"/>
        <w:ind w:left="282" w:right="282" w:firstLine="0"/>
        <w:jc w:val="both"/>
        <w:rPr>
          <w:i/>
          <w:sz w:val="16"/>
        </w:rPr>
      </w:pPr>
      <w:r>
        <w:rPr>
          <w:i/>
          <w:sz w:val="16"/>
        </w:rPr>
        <w:t>“De acordo com a jurisprudência deste Tribunal, é cabível a exigência de</w:t>
      </w:r>
      <w:r>
        <w:rPr>
          <w:i/>
          <w:sz w:val="16"/>
        </w:rPr>
        <w:t> atestado</w:t>
      </w:r>
      <w:r>
        <w:rPr>
          <w:i/>
          <w:spacing w:val="-1"/>
          <w:sz w:val="16"/>
        </w:rPr>
        <w:t> </w:t>
      </w:r>
      <w:r>
        <w:rPr>
          <w:i/>
          <w:sz w:val="16"/>
        </w:rPr>
        <w:t>de</w:t>
      </w:r>
      <w:r>
        <w:rPr>
          <w:i/>
          <w:spacing w:val="-1"/>
          <w:sz w:val="16"/>
        </w:rPr>
        <w:t> </w:t>
      </w:r>
      <w:r>
        <w:rPr>
          <w:i/>
          <w:sz w:val="16"/>
        </w:rPr>
        <w:t>capacitação</w:t>
      </w:r>
      <w:r>
        <w:rPr>
          <w:i/>
          <w:spacing w:val="-1"/>
          <w:sz w:val="16"/>
        </w:rPr>
        <w:t> </w:t>
      </w:r>
      <w:r>
        <w:rPr>
          <w:i/>
          <w:sz w:val="16"/>
        </w:rPr>
        <w:t>técnico-profissional</w:t>
      </w:r>
      <w:r>
        <w:rPr>
          <w:i/>
          <w:spacing w:val="-1"/>
          <w:sz w:val="16"/>
        </w:rPr>
        <w:t> </w:t>
      </w:r>
      <w:r>
        <w:rPr>
          <w:i/>
          <w:sz w:val="16"/>
        </w:rPr>
        <w:t>e</w:t>
      </w:r>
      <w:r>
        <w:rPr>
          <w:i/>
          <w:spacing w:val="-1"/>
          <w:sz w:val="16"/>
        </w:rPr>
        <w:t> </w:t>
      </w:r>
      <w:r>
        <w:rPr>
          <w:i/>
          <w:sz w:val="16"/>
        </w:rPr>
        <w:t>técnico-operacional</w:t>
      </w:r>
      <w:r>
        <w:rPr>
          <w:i/>
          <w:spacing w:val="-1"/>
          <w:sz w:val="16"/>
        </w:rPr>
        <w:t> </w:t>
      </w:r>
      <w:r>
        <w:rPr>
          <w:i/>
          <w:sz w:val="16"/>
        </w:rPr>
        <w:t>desde que a comprovação se limite às parcelas de maior relevância e valor significativo do objeto licitado. As duas condições devem ser obedecidas </w:t>
      </w:r>
      <w:r>
        <w:rPr>
          <w:i/>
          <w:spacing w:val="-2"/>
          <w:sz w:val="16"/>
        </w:rPr>
        <w:t>simultaneamente.”</w:t>
      </w:r>
    </w:p>
    <w:p>
      <w:pPr>
        <w:spacing w:after="0" w:line="360" w:lineRule="auto"/>
        <w:jc w:val="both"/>
        <w:rPr>
          <w:i/>
          <w:sz w:val="16"/>
        </w:rPr>
        <w:sectPr>
          <w:type w:val="continuous"/>
          <w:pgSz w:w="11910" w:h="16840"/>
          <w:pgMar w:header="863" w:footer="853" w:top="1940" w:bottom="1040" w:left="1417" w:right="992"/>
          <w:cols w:num="2" w:equalWidth="0">
            <w:col w:w="3667" w:space="39"/>
            <w:col w:w="5795"/>
          </w:cols>
        </w:sectPr>
      </w:pPr>
    </w:p>
    <w:p>
      <w:pPr>
        <w:pStyle w:val="BodyText"/>
        <w:spacing w:line="228" w:lineRule="exact"/>
        <w:ind w:firstLine="0"/>
        <w:jc w:val="left"/>
      </w:pPr>
      <w:r>
        <w:rPr/>
        <w:t>às</w:t>
      </w:r>
      <w:r>
        <w:rPr>
          <w:spacing w:val="21"/>
        </w:rPr>
        <w:t> </w:t>
      </w:r>
      <w:r>
        <w:rPr/>
        <w:t>parcelas</w:t>
      </w:r>
      <w:r>
        <w:rPr>
          <w:spacing w:val="21"/>
        </w:rPr>
        <w:t> </w:t>
      </w:r>
      <w:r>
        <w:rPr/>
        <w:t>de</w:t>
      </w:r>
      <w:r>
        <w:rPr>
          <w:spacing w:val="18"/>
        </w:rPr>
        <w:t> </w:t>
      </w:r>
      <w:r>
        <w:rPr/>
        <w:t>maior</w:t>
      </w:r>
      <w:r>
        <w:rPr>
          <w:spacing w:val="18"/>
        </w:rPr>
        <w:t> </w:t>
      </w:r>
      <w:r>
        <w:rPr/>
        <w:t>relevância</w:t>
      </w:r>
      <w:r>
        <w:rPr>
          <w:spacing w:val="17"/>
        </w:rPr>
        <w:t> </w:t>
      </w:r>
      <w:r>
        <w:rPr/>
        <w:t>técnica</w:t>
      </w:r>
      <w:r>
        <w:rPr>
          <w:spacing w:val="17"/>
        </w:rPr>
        <w:t> </w:t>
      </w:r>
      <w:r>
        <w:rPr/>
        <w:t>e</w:t>
      </w:r>
      <w:r>
        <w:rPr>
          <w:spacing w:val="21"/>
        </w:rPr>
        <w:t> </w:t>
      </w:r>
      <w:r>
        <w:rPr/>
        <w:t>valor</w:t>
      </w:r>
      <w:r>
        <w:rPr>
          <w:spacing w:val="22"/>
        </w:rPr>
        <w:t> </w:t>
      </w:r>
      <w:r>
        <w:rPr/>
        <w:t>significativo</w:t>
      </w:r>
      <w:r>
        <w:rPr>
          <w:spacing w:val="21"/>
        </w:rPr>
        <w:t> </w:t>
      </w:r>
      <w:r>
        <w:rPr/>
        <w:t>do</w:t>
      </w:r>
      <w:r>
        <w:rPr>
          <w:spacing w:val="18"/>
        </w:rPr>
        <w:t> </w:t>
      </w:r>
      <w:r>
        <w:rPr/>
        <w:t>objeto</w:t>
      </w:r>
      <w:r>
        <w:rPr>
          <w:spacing w:val="21"/>
        </w:rPr>
        <w:t> </w:t>
      </w:r>
      <w:r>
        <w:rPr/>
        <w:t>a</w:t>
      </w:r>
      <w:r>
        <w:rPr>
          <w:spacing w:val="18"/>
        </w:rPr>
        <w:t> </w:t>
      </w:r>
      <w:r>
        <w:rPr/>
        <w:t>ser</w:t>
      </w:r>
      <w:r>
        <w:rPr>
          <w:spacing w:val="19"/>
        </w:rPr>
        <w:t> </w:t>
      </w:r>
      <w:r>
        <w:rPr>
          <w:spacing w:val="-2"/>
        </w:rPr>
        <w:t>contratado.</w:t>
      </w:r>
    </w:p>
    <w:p>
      <w:pPr>
        <w:pStyle w:val="BodyText"/>
        <w:ind w:left="0" w:firstLine="0"/>
        <w:jc w:val="left"/>
      </w:pPr>
    </w:p>
    <w:p>
      <w:pPr>
        <w:pStyle w:val="BodyText"/>
        <w:ind w:left="0" w:firstLine="0"/>
        <w:jc w:val="left"/>
      </w:pPr>
    </w:p>
    <w:p>
      <w:pPr>
        <w:pStyle w:val="BodyText"/>
        <w:ind w:left="0" w:firstLine="0"/>
        <w:jc w:val="left"/>
      </w:pPr>
    </w:p>
    <w:p>
      <w:pPr>
        <w:pStyle w:val="BodyText"/>
        <w:ind w:left="0" w:firstLine="0"/>
        <w:jc w:val="left"/>
      </w:pPr>
    </w:p>
    <w:p>
      <w:pPr>
        <w:pStyle w:val="BodyText"/>
        <w:ind w:left="0" w:firstLine="0"/>
        <w:jc w:val="left"/>
      </w:pPr>
    </w:p>
    <w:p>
      <w:pPr>
        <w:pStyle w:val="ListParagraph"/>
        <w:numPr>
          <w:ilvl w:val="2"/>
          <w:numId w:val="1"/>
        </w:numPr>
        <w:tabs>
          <w:tab w:pos="1362" w:val="left" w:leader="none"/>
          <w:tab w:pos="1368" w:val="left" w:leader="none"/>
        </w:tabs>
        <w:spacing w:line="362" w:lineRule="auto" w:before="0" w:after="0"/>
        <w:ind w:left="1368" w:right="143" w:hanging="505"/>
        <w:jc w:val="both"/>
        <w:rPr>
          <w:sz w:val="20"/>
        </w:rPr>
      </w:pPr>
      <w:r>
        <w:rPr>
          <w:sz w:val="20"/>
        </w:rPr>
        <w:t>A Lei Federal n.º 14.133/20212 estabelece que as exigências de qualificação técnico profissional deverão ser restritas a indicação</w:t>
      </w:r>
      <w:r>
        <w:rPr>
          <w:spacing w:val="-1"/>
          <w:sz w:val="20"/>
        </w:rPr>
        <w:t> </w:t>
      </w:r>
      <w:r>
        <w:rPr>
          <w:sz w:val="20"/>
        </w:rPr>
        <w:t>das parcelas de maior relevância técnica ou valor significativo do objeto da licitação, de acordo com os seguintes termos:</w:t>
      </w:r>
    </w:p>
    <w:p>
      <w:pPr>
        <w:spacing w:line="360" w:lineRule="auto" w:before="108"/>
        <w:ind w:left="3988" w:right="0" w:firstLine="0"/>
        <w:jc w:val="left"/>
        <w:rPr>
          <w:i/>
          <w:sz w:val="16"/>
        </w:rPr>
      </w:pPr>
      <w:r>
        <w:rPr>
          <w:i/>
          <w:sz w:val="16"/>
        </w:rPr>
        <w:t>Art.</w:t>
      </w:r>
      <w:r>
        <w:rPr>
          <w:i/>
          <w:spacing w:val="34"/>
          <w:sz w:val="16"/>
        </w:rPr>
        <w:t> </w:t>
      </w:r>
      <w:r>
        <w:rPr>
          <w:i/>
          <w:sz w:val="16"/>
        </w:rPr>
        <w:t>67.</w:t>
      </w:r>
      <w:r>
        <w:rPr>
          <w:i/>
          <w:spacing w:val="37"/>
          <w:sz w:val="16"/>
        </w:rPr>
        <w:t> </w:t>
      </w:r>
      <w:r>
        <w:rPr>
          <w:i/>
          <w:sz w:val="16"/>
        </w:rPr>
        <w:t>A</w:t>
      </w:r>
      <w:r>
        <w:rPr>
          <w:i/>
          <w:spacing w:val="40"/>
          <w:sz w:val="16"/>
        </w:rPr>
        <w:t> </w:t>
      </w:r>
      <w:r>
        <w:rPr>
          <w:i/>
          <w:sz w:val="16"/>
        </w:rPr>
        <w:t>documentação</w:t>
      </w:r>
      <w:r>
        <w:rPr>
          <w:i/>
          <w:spacing w:val="37"/>
          <w:sz w:val="16"/>
        </w:rPr>
        <w:t> </w:t>
      </w:r>
      <w:r>
        <w:rPr>
          <w:i/>
          <w:sz w:val="16"/>
        </w:rPr>
        <w:t>relativa</w:t>
      </w:r>
      <w:r>
        <w:rPr>
          <w:i/>
          <w:spacing w:val="36"/>
          <w:sz w:val="16"/>
        </w:rPr>
        <w:t> </w:t>
      </w:r>
      <w:r>
        <w:rPr>
          <w:i/>
          <w:sz w:val="16"/>
        </w:rPr>
        <w:t>à</w:t>
      </w:r>
      <w:r>
        <w:rPr>
          <w:i/>
          <w:spacing w:val="37"/>
          <w:sz w:val="16"/>
        </w:rPr>
        <w:t> </w:t>
      </w:r>
      <w:r>
        <w:rPr>
          <w:i/>
          <w:sz w:val="16"/>
        </w:rPr>
        <w:t>qualificação</w:t>
      </w:r>
      <w:r>
        <w:rPr>
          <w:i/>
          <w:spacing w:val="36"/>
          <w:sz w:val="16"/>
        </w:rPr>
        <w:t> </w:t>
      </w:r>
      <w:r>
        <w:rPr>
          <w:i/>
          <w:sz w:val="16"/>
        </w:rPr>
        <w:t>técnico-profissional</w:t>
      </w:r>
      <w:r>
        <w:rPr>
          <w:i/>
          <w:spacing w:val="38"/>
          <w:sz w:val="16"/>
        </w:rPr>
        <w:t> </w:t>
      </w:r>
      <w:r>
        <w:rPr>
          <w:i/>
          <w:sz w:val="16"/>
        </w:rPr>
        <w:t>e</w:t>
      </w:r>
      <w:r>
        <w:rPr>
          <w:i/>
          <w:sz w:val="16"/>
        </w:rPr>
        <w:t> técnico operacional será restrita a:</w:t>
      </w:r>
    </w:p>
    <w:p>
      <w:pPr>
        <w:spacing w:line="360" w:lineRule="auto" w:before="0"/>
        <w:ind w:left="3988" w:right="0" w:firstLine="0"/>
        <w:jc w:val="left"/>
        <w:rPr>
          <w:i/>
          <w:sz w:val="16"/>
        </w:rPr>
      </w:pPr>
      <w:r>
        <w:rPr>
          <w:i/>
          <w:sz w:val="16"/>
        </w:rPr>
        <w:t>I - Apresentação de profissional, devidamente registrado no conselho</w:t>
      </w:r>
      <w:r>
        <w:rPr>
          <w:i/>
          <w:sz w:val="16"/>
        </w:rPr>
        <w:t> profissional</w:t>
      </w:r>
      <w:r>
        <w:rPr>
          <w:i/>
          <w:spacing w:val="40"/>
          <w:sz w:val="16"/>
        </w:rPr>
        <w:t> </w:t>
      </w:r>
      <w:r>
        <w:rPr>
          <w:i/>
          <w:sz w:val="16"/>
        </w:rPr>
        <w:t>competente,</w:t>
      </w:r>
      <w:r>
        <w:rPr>
          <w:i/>
          <w:spacing w:val="40"/>
          <w:sz w:val="16"/>
        </w:rPr>
        <w:t> </w:t>
      </w:r>
      <w:r>
        <w:rPr>
          <w:i/>
          <w:sz w:val="16"/>
        </w:rPr>
        <w:t>quando</w:t>
      </w:r>
      <w:r>
        <w:rPr>
          <w:i/>
          <w:spacing w:val="40"/>
          <w:sz w:val="16"/>
        </w:rPr>
        <w:t> </w:t>
      </w:r>
      <w:r>
        <w:rPr>
          <w:i/>
          <w:sz w:val="16"/>
        </w:rPr>
        <w:t>for</w:t>
      </w:r>
      <w:r>
        <w:rPr>
          <w:i/>
          <w:spacing w:val="40"/>
          <w:sz w:val="16"/>
        </w:rPr>
        <w:t> </w:t>
      </w:r>
      <w:r>
        <w:rPr>
          <w:i/>
          <w:sz w:val="16"/>
        </w:rPr>
        <w:t>ocaso,</w:t>
      </w:r>
      <w:r>
        <w:rPr>
          <w:i/>
          <w:spacing w:val="40"/>
          <w:sz w:val="16"/>
        </w:rPr>
        <w:t> </w:t>
      </w:r>
      <w:r>
        <w:rPr>
          <w:i/>
          <w:sz w:val="16"/>
        </w:rPr>
        <w:t>detentor</w:t>
      </w:r>
      <w:r>
        <w:rPr>
          <w:i/>
          <w:spacing w:val="40"/>
          <w:sz w:val="16"/>
        </w:rPr>
        <w:t> </w:t>
      </w:r>
      <w:r>
        <w:rPr>
          <w:i/>
          <w:sz w:val="16"/>
        </w:rPr>
        <w:t>de</w:t>
      </w:r>
      <w:r>
        <w:rPr>
          <w:i/>
          <w:spacing w:val="40"/>
          <w:sz w:val="16"/>
        </w:rPr>
        <w:t> </w:t>
      </w:r>
      <w:r>
        <w:rPr>
          <w:i/>
          <w:sz w:val="16"/>
        </w:rPr>
        <w:t>atestado</w:t>
      </w:r>
      <w:r>
        <w:rPr>
          <w:i/>
          <w:spacing w:val="40"/>
          <w:sz w:val="16"/>
        </w:rPr>
        <w:t> </w:t>
      </w:r>
      <w:r>
        <w:rPr>
          <w:i/>
          <w:sz w:val="16"/>
        </w:rPr>
        <w:t>de responsabilidade</w:t>
      </w:r>
      <w:r>
        <w:rPr>
          <w:i/>
          <w:spacing w:val="80"/>
          <w:sz w:val="16"/>
        </w:rPr>
        <w:t> </w:t>
      </w:r>
      <w:r>
        <w:rPr>
          <w:i/>
          <w:sz w:val="16"/>
        </w:rPr>
        <w:t>técnica</w:t>
      </w:r>
      <w:r>
        <w:rPr>
          <w:i/>
          <w:spacing w:val="80"/>
          <w:sz w:val="16"/>
        </w:rPr>
        <w:t> </w:t>
      </w:r>
      <w:r>
        <w:rPr>
          <w:i/>
          <w:sz w:val="16"/>
        </w:rPr>
        <w:t>por</w:t>
      </w:r>
      <w:r>
        <w:rPr>
          <w:i/>
          <w:spacing w:val="80"/>
          <w:sz w:val="16"/>
        </w:rPr>
        <w:t> </w:t>
      </w:r>
      <w:r>
        <w:rPr>
          <w:i/>
          <w:sz w:val="16"/>
        </w:rPr>
        <w:t>execução</w:t>
      </w:r>
      <w:r>
        <w:rPr>
          <w:i/>
          <w:spacing w:val="80"/>
          <w:sz w:val="16"/>
        </w:rPr>
        <w:t> </w:t>
      </w:r>
      <w:r>
        <w:rPr>
          <w:i/>
          <w:sz w:val="16"/>
        </w:rPr>
        <w:t>de</w:t>
      </w:r>
      <w:r>
        <w:rPr>
          <w:i/>
          <w:spacing w:val="80"/>
          <w:sz w:val="16"/>
        </w:rPr>
        <w:t> </w:t>
      </w:r>
      <w:r>
        <w:rPr>
          <w:i/>
          <w:sz w:val="16"/>
        </w:rPr>
        <w:t>obra</w:t>
      </w:r>
      <w:r>
        <w:rPr>
          <w:i/>
          <w:spacing w:val="80"/>
          <w:sz w:val="16"/>
        </w:rPr>
        <w:t> </w:t>
      </w:r>
      <w:r>
        <w:rPr>
          <w:i/>
          <w:sz w:val="16"/>
        </w:rPr>
        <w:t>ou</w:t>
      </w:r>
      <w:r>
        <w:rPr>
          <w:i/>
          <w:spacing w:val="80"/>
          <w:sz w:val="16"/>
        </w:rPr>
        <w:t> </w:t>
      </w:r>
      <w:r>
        <w:rPr>
          <w:i/>
          <w:sz w:val="16"/>
        </w:rPr>
        <w:t>serviço</w:t>
      </w:r>
      <w:r>
        <w:rPr>
          <w:i/>
          <w:spacing w:val="80"/>
          <w:sz w:val="16"/>
        </w:rPr>
        <w:t> </w:t>
      </w:r>
      <w:r>
        <w:rPr>
          <w:i/>
          <w:sz w:val="16"/>
        </w:rPr>
        <w:t>de</w:t>
      </w:r>
      <w:r>
        <w:rPr>
          <w:i/>
          <w:spacing w:val="40"/>
          <w:sz w:val="16"/>
        </w:rPr>
        <w:t> </w:t>
      </w:r>
      <w:r>
        <w:rPr>
          <w:i/>
          <w:sz w:val="16"/>
        </w:rPr>
        <w:t>características semelhantes, para fins de contratação;</w:t>
      </w:r>
    </w:p>
    <w:p>
      <w:pPr>
        <w:spacing w:before="0"/>
        <w:ind w:left="3988" w:right="0" w:firstLine="0"/>
        <w:jc w:val="left"/>
        <w:rPr>
          <w:b/>
          <w:i/>
          <w:sz w:val="16"/>
        </w:rPr>
      </w:pPr>
      <w:r>
        <w:rPr>
          <w:b/>
          <w:i/>
          <w:spacing w:val="-2"/>
          <w:sz w:val="16"/>
        </w:rPr>
        <w:t>omissis</w:t>
      </w:r>
    </w:p>
    <w:p>
      <w:pPr>
        <w:spacing w:line="360" w:lineRule="auto" w:before="93"/>
        <w:ind w:left="3988" w:right="286" w:firstLine="0"/>
        <w:jc w:val="left"/>
        <w:rPr>
          <w:i/>
          <w:sz w:val="16"/>
        </w:rPr>
      </w:pPr>
      <w:r>
        <w:rPr>
          <w:i/>
          <w:sz w:val="16"/>
        </w:rPr>
        <w:t>V</w:t>
      </w:r>
      <w:r>
        <w:rPr>
          <w:i/>
          <w:spacing w:val="-3"/>
          <w:sz w:val="16"/>
        </w:rPr>
        <w:t> </w:t>
      </w:r>
      <w:r>
        <w:rPr>
          <w:i/>
          <w:sz w:val="16"/>
        </w:rPr>
        <w:t>-</w:t>
      </w:r>
      <w:r>
        <w:rPr>
          <w:i/>
          <w:spacing w:val="-6"/>
          <w:sz w:val="16"/>
        </w:rPr>
        <w:t> </w:t>
      </w:r>
      <w:r>
        <w:rPr>
          <w:i/>
          <w:sz w:val="16"/>
        </w:rPr>
        <w:t>Registro</w:t>
      </w:r>
      <w:r>
        <w:rPr>
          <w:i/>
          <w:spacing w:val="-2"/>
          <w:sz w:val="16"/>
        </w:rPr>
        <w:t> </w:t>
      </w:r>
      <w:r>
        <w:rPr>
          <w:i/>
          <w:sz w:val="16"/>
        </w:rPr>
        <w:t>ou</w:t>
      </w:r>
      <w:r>
        <w:rPr>
          <w:i/>
          <w:spacing w:val="-5"/>
          <w:sz w:val="16"/>
        </w:rPr>
        <w:t> </w:t>
      </w:r>
      <w:r>
        <w:rPr>
          <w:i/>
          <w:sz w:val="16"/>
        </w:rPr>
        <w:t>inscrição</w:t>
      </w:r>
      <w:r>
        <w:rPr>
          <w:i/>
          <w:spacing w:val="-2"/>
          <w:sz w:val="16"/>
        </w:rPr>
        <w:t> </w:t>
      </w:r>
      <w:r>
        <w:rPr>
          <w:i/>
          <w:sz w:val="16"/>
        </w:rPr>
        <w:t>na</w:t>
      </w:r>
      <w:r>
        <w:rPr>
          <w:i/>
          <w:spacing w:val="-2"/>
          <w:sz w:val="16"/>
        </w:rPr>
        <w:t> </w:t>
      </w:r>
      <w:r>
        <w:rPr>
          <w:i/>
          <w:sz w:val="16"/>
        </w:rPr>
        <w:t>entidade</w:t>
      </w:r>
      <w:r>
        <w:rPr>
          <w:i/>
          <w:spacing w:val="-2"/>
          <w:sz w:val="16"/>
        </w:rPr>
        <w:t> </w:t>
      </w:r>
      <w:r>
        <w:rPr>
          <w:i/>
          <w:sz w:val="16"/>
        </w:rPr>
        <w:t>profissional</w:t>
      </w:r>
      <w:r>
        <w:rPr>
          <w:i/>
          <w:spacing w:val="-4"/>
          <w:sz w:val="16"/>
        </w:rPr>
        <w:t> </w:t>
      </w:r>
      <w:r>
        <w:rPr>
          <w:i/>
          <w:sz w:val="16"/>
        </w:rPr>
        <w:t>competente,</w:t>
      </w:r>
      <w:r>
        <w:rPr>
          <w:i/>
          <w:spacing w:val="-2"/>
          <w:sz w:val="16"/>
        </w:rPr>
        <w:t> </w:t>
      </w:r>
      <w:r>
        <w:rPr>
          <w:i/>
          <w:sz w:val="16"/>
        </w:rPr>
        <w:t>quando</w:t>
      </w:r>
      <w:r>
        <w:rPr>
          <w:i/>
          <w:spacing w:val="-2"/>
          <w:sz w:val="16"/>
        </w:rPr>
        <w:t> </w:t>
      </w:r>
      <w:r>
        <w:rPr>
          <w:i/>
          <w:sz w:val="16"/>
        </w:rPr>
        <w:t>for</w:t>
      </w:r>
      <w:r>
        <w:rPr>
          <w:i/>
          <w:sz w:val="16"/>
        </w:rPr>
        <w:t> o caso;</w:t>
      </w:r>
    </w:p>
    <w:p>
      <w:pPr>
        <w:spacing w:before="0"/>
        <w:ind w:left="3988" w:right="0" w:firstLine="0"/>
        <w:jc w:val="left"/>
        <w:rPr>
          <w:b/>
          <w:i/>
          <w:sz w:val="16"/>
        </w:rPr>
      </w:pPr>
      <w:r>
        <w:rPr>
          <w:b/>
          <w:i/>
          <w:spacing w:val="-2"/>
          <w:sz w:val="16"/>
        </w:rPr>
        <w:t>omissis</w:t>
      </w:r>
    </w:p>
    <w:p>
      <w:pPr>
        <w:spacing w:line="360" w:lineRule="auto" w:before="92"/>
        <w:ind w:left="3988" w:right="286" w:firstLine="0"/>
        <w:jc w:val="left"/>
        <w:rPr>
          <w:i/>
          <w:sz w:val="16"/>
        </w:rPr>
      </w:pPr>
      <w:r>
        <w:rPr>
          <w:i/>
          <w:sz w:val="16"/>
        </w:rPr>
        <w:t>§</w:t>
      </w:r>
      <w:r>
        <w:rPr>
          <w:i/>
          <w:spacing w:val="-12"/>
          <w:sz w:val="16"/>
        </w:rPr>
        <w:t> </w:t>
      </w:r>
      <w:r>
        <w:rPr>
          <w:i/>
          <w:sz w:val="16"/>
        </w:rPr>
        <w:t>1º</w:t>
      </w:r>
      <w:r>
        <w:rPr>
          <w:i/>
          <w:spacing w:val="-11"/>
          <w:sz w:val="16"/>
        </w:rPr>
        <w:t> </w:t>
      </w:r>
      <w:r>
        <w:rPr>
          <w:i/>
          <w:sz w:val="16"/>
        </w:rPr>
        <w:t>A</w:t>
      </w:r>
      <w:r>
        <w:rPr>
          <w:i/>
          <w:spacing w:val="-11"/>
          <w:sz w:val="16"/>
        </w:rPr>
        <w:t> </w:t>
      </w:r>
      <w:r>
        <w:rPr>
          <w:i/>
          <w:sz w:val="16"/>
        </w:rPr>
        <w:t>exigência</w:t>
      </w:r>
      <w:r>
        <w:rPr>
          <w:i/>
          <w:spacing w:val="-11"/>
          <w:sz w:val="16"/>
        </w:rPr>
        <w:t> </w:t>
      </w:r>
      <w:r>
        <w:rPr>
          <w:i/>
          <w:sz w:val="16"/>
        </w:rPr>
        <w:t>de</w:t>
      </w:r>
      <w:r>
        <w:rPr>
          <w:i/>
          <w:spacing w:val="-11"/>
          <w:sz w:val="16"/>
        </w:rPr>
        <w:t> </w:t>
      </w:r>
      <w:r>
        <w:rPr>
          <w:i/>
          <w:sz w:val="16"/>
        </w:rPr>
        <w:t>atestados</w:t>
      </w:r>
      <w:r>
        <w:rPr>
          <w:i/>
          <w:spacing w:val="-9"/>
          <w:sz w:val="16"/>
        </w:rPr>
        <w:t> </w:t>
      </w:r>
      <w:r>
        <w:rPr>
          <w:i/>
          <w:sz w:val="16"/>
        </w:rPr>
        <w:t>será</w:t>
      </w:r>
      <w:r>
        <w:rPr>
          <w:i/>
          <w:spacing w:val="-10"/>
          <w:sz w:val="16"/>
        </w:rPr>
        <w:t> </w:t>
      </w:r>
      <w:r>
        <w:rPr>
          <w:i/>
          <w:sz w:val="16"/>
        </w:rPr>
        <w:t>restrita</w:t>
      </w:r>
      <w:r>
        <w:rPr>
          <w:i/>
          <w:spacing w:val="-11"/>
          <w:sz w:val="16"/>
        </w:rPr>
        <w:t> </w:t>
      </w:r>
      <w:r>
        <w:rPr>
          <w:i/>
          <w:sz w:val="16"/>
        </w:rPr>
        <w:t>às</w:t>
      </w:r>
      <w:r>
        <w:rPr>
          <w:i/>
          <w:spacing w:val="-9"/>
          <w:sz w:val="16"/>
        </w:rPr>
        <w:t> </w:t>
      </w:r>
      <w:r>
        <w:rPr>
          <w:i/>
          <w:sz w:val="16"/>
        </w:rPr>
        <w:t>parcelas</w:t>
      </w:r>
      <w:r>
        <w:rPr>
          <w:i/>
          <w:spacing w:val="-9"/>
          <w:sz w:val="16"/>
        </w:rPr>
        <w:t> </w:t>
      </w:r>
      <w:r>
        <w:rPr>
          <w:i/>
          <w:sz w:val="16"/>
        </w:rPr>
        <w:t>de</w:t>
      </w:r>
      <w:r>
        <w:rPr>
          <w:i/>
          <w:spacing w:val="-7"/>
          <w:sz w:val="16"/>
        </w:rPr>
        <w:t> </w:t>
      </w:r>
      <w:r>
        <w:rPr>
          <w:i/>
          <w:sz w:val="16"/>
        </w:rPr>
        <w:t>maior</w:t>
      </w:r>
      <w:r>
        <w:rPr>
          <w:i/>
          <w:spacing w:val="-10"/>
          <w:sz w:val="16"/>
        </w:rPr>
        <w:t> </w:t>
      </w:r>
      <w:r>
        <w:rPr>
          <w:i/>
          <w:sz w:val="16"/>
        </w:rPr>
        <w:t>relevância</w:t>
      </w:r>
      <w:r>
        <w:rPr>
          <w:i/>
          <w:sz w:val="16"/>
        </w:rPr>
        <w:t> ou valor significativo do objeto da licitação, assim consideradas as que tenham</w:t>
      </w:r>
      <w:r>
        <w:rPr>
          <w:i/>
          <w:spacing w:val="-2"/>
          <w:sz w:val="16"/>
        </w:rPr>
        <w:t> </w:t>
      </w:r>
      <w:r>
        <w:rPr>
          <w:i/>
          <w:sz w:val="16"/>
        </w:rPr>
        <w:t>valor</w:t>
      </w:r>
      <w:r>
        <w:rPr>
          <w:i/>
          <w:spacing w:val="-2"/>
          <w:sz w:val="16"/>
        </w:rPr>
        <w:t> </w:t>
      </w:r>
      <w:r>
        <w:rPr>
          <w:i/>
          <w:sz w:val="16"/>
        </w:rPr>
        <w:t>individual</w:t>
      </w:r>
      <w:r>
        <w:rPr>
          <w:i/>
          <w:spacing w:val="-1"/>
          <w:sz w:val="16"/>
        </w:rPr>
        <w:t> </w:t>
      </w:r>
      <w:r>
        <w:rPr>
          <w:i/>
          <w:sz w:val="16"/>
        </w:rPr>
        <w:t>igual</w:t>
      </w:r>
      <w:r>
        <w:rPr>
          <w:i/>
          <w:spacing w:val="-1"/>
          <w:sz w:val="16"/>
        </w:rPr>
        <w:t> </w:t>
      </w:r>
      <w:r>
        <w:rPr>
          <w:i/>
          <w:sz w:val="16"/>
        </w:rPr>
        <w:t>ou</w:t>
      </w:r>
      <w:r>
        <w:rPr>
          <w:i/>
          <w:spacing w:val="-2"/>
          <w:sz w:val="16"/>
        </w:rPr>
        <w:t> </w:t>
      </w:r>
      <w:r>
        <w:rPr>
          <w:i/>
          <w:sz w:val="16"/>
        </w:rPr>
        <w:t>superior</w:t>
      </w:r>
      <w:r>
        <w:rPr>
          <w:i/>
          <w:spacing w:val="-2"/>
          <w:sz w:val="16"/>
        </w:rPr>
        <w:t> </w:t>
      </w:r>
      <w:r>
        <w:rPr>
          <w:i/>
          <w:sz w:val="16"/>
        </w:rPr>
        <w:t>a</w:t>
      </w:r>
      <w:r>
        <w:rPr>
          <w:i/>
          <w:spacing w:val="-2"/>
          <w:sz w:val="16"/>
        </w:rPr>
        <w:t> </w:t>
      </w:r>
      <w:r>
        <w:rPr>
          <w:i/>
          <w:sz w:val="16"/>
        </w:rPr>
        <w:t>4% (quatro</w:t>
      </w:r>
      <w:r>
        <w:rPr>
          <w:i/>
          <w:spacing w:val="-2"/>
          <w:sz w:val="16"/>
        </w:rPr>
        <w:t> </w:t>
      </w:r>
      <w:r>
        <w:rPr>
          <w:i/>
          <w:sz w:val="16"/>
        </w:rPr>
        <w:t>por</w:t>
      </w:r>
      <w:r>
        <w:rPr>
          <w:i/>
          <w:spacing w:val="-2"/>
          <w:sz w:val="16"/>
        </w:rPr>
        <w:t> </w:t>
      </w:r>
      <w:r>
        <w:rPr>
          <w:i/>
          <w:sz w:val="16"/>
        </w:rPr>
        <w:t>cento)</w:t>
      </w:r>
      <w:r>
        <w:rPr>
          <w:i/>
          <w:spacing w:val="-2"/>
          <w:sz w:val="16"/>
        </w:rPr>
        <w:t> </w:t>
      </w:r>
      <w:r>
        <w:rPr>
          <w:i/>
          <w:sz w:val="16"/>
        </w:rPr>
        <w:t>do</w:t>
      </w:r>
      <w:r>
        <w:rPr>
          <w:i/>
          <w:spacing w:val="-2"/>
          <w:sz w:val="16"/>
        </w:rPr>
        <w:t> </w:t>
      </w:r>
      <w:r>
        <w:rPr>
          <w:i/>
          <w:sz w:val="16"/>
        </w:rPr>
        <w:t>valor total estimado da contratação.</w:t>
      </w:r>
    </w:p>
    <w:p>
      <w:pPr>
        <w:spacing w:line="360" w:lineRule="auto" w:before="0"/>
        <w:ind w:left="3988" w:right="286" w:firstLine="0"/>
        <w:jc w:val="left"/>
        <w:rPr>
          <w:i/>
          <w:sz w:val="16"/>
        </w:rPr>
      </w:pPr>
      <w:r>
        <w:rPr>
          <w:i/>
          <w:sz w:val="16"/>
        </w:rPr>
        <w:t>§ 2º Observado o disposto no caput e no § 1º deste artigo, será admitida</w:t>
      </w:r>
      <w:r>
        <w:rPr>
          <w:i/>
          <w:sz w:val="16"/>
        </w:rPr>
        <w:t> </w:t>
      </w:r>
      <w:r>
        <w:rPr>
          <w:i/>
          <w:spacing w:val="-2"/>
          <w:sz w:val="16"/>
        </w:rPr>
        <w:t>a</w:t>
      </w:r>
      <w:r>
        <w:rPr>
          <w:i/>
          <w:spacing w:val="-7"/>
          <w:sz w:val="16"/>
        </w:rPr>
        <w:t> </w:t>
      </w:r>
      <w:r>
        <w:rPr>
          <w:i/>
          <w:spacing w:val="-2"/>
          <w:sz w:val="16"/>
        </w:rPr>
        <w:t>exigência</w:t>
      </w:r>
      <w:r>
        <w:rPr>
          <w:i/>
          <w:spacing w:val="-3"/>
          <w:sz w:val="16"/>
        </w:rPr>
        <w:t> </w:t>
      </w:r>
      <w:r>
        <w:rPr>
          <w:i/>
          <w:spacing w:val="-2"/>
          <w:sz w:val="16"/>
        </w:rPr>
        <w:t>de atestados</w:t>
      </w:r>
      <w:r>
        <w:rPr>
          <w:i/>
          <w:sz w:val="16"/>
        </w:rPr>
        <w:t> </w:t>
      </w:r>
      <w:r>
        <w:rPr>
          <w:i/>
          <w:spacing w:val="-2"/>
          <w:sz w:val="16"/>
        </w:rPr>
        <w:t>com quantidades</w:t>
      </w:r>
      <w:r>
        <w:rPr>
          <w:i/>
          <w:spacing w:val="-1"/>
          <w:sz w:val="16"/>
        </w:rPr>
        <w:t> </w:t>
      </w:r>
      <w:r>
        <w:rPr>
          <w:i/>
          <w:spacing w:val="-2"/>
          <w:sz w:val="16"/>
        </w:rPr>
        <w:t>mínimas</w:t>
      </w:r>
      <w:r>
        <w:rPr>
          <w:i/>
          <w:spacing w:val="-1"/>
          <w:sz w:val="16"/>
        </w:rPr>
        <w:t> </w:t>
      </w:r>
      <w:r>
        <w:rPr>
          <w:i/>
          <w:spacing w:val="-2"/>
          <w:sz w:val="16"/>
        </w:rPr>
        <w:t>de</w:t>
      </w:r>
      <w:r>
        <w:rPr>
          <w:i/>
          <w:spacing w:val="-7"/>
          <w:sz w:val="16"/>
        </w:rPr>
        <w:t> </w:t>
      </w:r>
      <w:r>
        <w:rPr>
          <w:i/>
          <w:spacing w:val="-2"/>
          <w:sz w:val="16"/>
        </w:rPr>
        <w:t>até 50%</w:t>
      </w:r>
      <w:r>
        <w:rPr>
          <w:i/>
          <w:spacing w:val="2"/>
          <w:sz w:val="16"/>
        </w:rPr>
        <w:t> </w:t>
      </w:r>
      <w:r>
        <w:rPr>
          <w:i/>
          <w:spacing w:val="-2"/>
          <w:sz w:val="16"/>
        </w:rPr>
        <w:t>(cinquenta</w:t>
      </w:r>
    </w:p>
    <w:p>
      <w:pPr>
        <w:spacing w:line="360" w:lineRule="auto" w:before="136"/>
        <w:ind w:left="3988" w:right="0" w:firstLine="0"/>
        <w:jc w:val="left"/>
        <w:rPr>
          <w:i/>
          <w:sz w:val="16"/>
        </w:rPr>
      </w:pPr>
      <w:r>
        <w:rPr>
          <w:i/>
          <w:sz w:val="16"/>
        </w:rPr>
        <mc:AlternateContent>
          <mc:Choice Requires="wps">
            <w:drawing>
              <wp:anchor distT="0" distB="0" distL="0" distR="0" allowOverlap="1" layoutInCell="1" locked="0" behindDoc="1" simplePos="0" relativeHeight="487113728">
                <wp:simplePos x="0" y="0"/>
                <wp:positionH relativeFrom="page">
                  <wp:posOffset>3432428</wp:posOffset>
                </wp:positionH>
                <wp:positionV relativeFrom="paragraph">
                  <wp:posOffset>3694</wp:posOffset>
                </wp:positionV>
                <wp:extent cx="2577465" cy="113664"/>
                <wp:effectExtent l="0" t="0" r="0" b="0"/>
                <wp:wrapNone/>
                <wp:docPr id="39" name="Textbox 39"/>
                <wp:cNvGraphicFramePr>
                  <a:graphicFrameLocks/>
                </wp:cNvGraphicFramePr>
                <a:graphic>
                  <a:graphicData uri="http://schemas.microsoft.com/office/word/2010/wordprocessingShape">
                    <wps:wsp>
                      <wps:cNvPr id="39" name="Textbox 39"/>
                      <wps:cNvSpPr txBox="1"/>
                      <wps:spPr>
                        <a:xfrm>
                          <a:off x="0" y="0"/>
                          <a:ext cx="2577465" cy="113664"/>
                        </a:xfrm>
                        <a:prstGeom prst="rect">
                          <a:avLst/>
                        </a:prstGeom>
                      </wps:spPr>
                      <wps:txbx>
                        <w:txbxContent>
                          <w:p>
                            <w:pPr>
                              <w:spacing w:line="179" w:lineRule="exact" w:before="0"/>
                              <w:ind w:left="0" w:right="0" w:firstLine="0"/>
                              <w:jc w:val="left"/>
                              <w:rPr>
                                <w:i/>
                                <w:sz w:val="16"/>
                              </w:rPr>
                            </w:pPr>
                            <w:r>
                              <w:rPr>
                                <w:i/>
                                <w:sz w:val="16"/>
                              </w:rPr>
                              <w:t>por</w:t>
                            </w:r>
                            <w:r>
                              <w:rPr>
                                <w:i/>
                                <w:spacing w:val="-4"/>
                                <w:sz w:val="16"/>
                              </w:rPr>
                              <w:t> </w:t>
                            </w:r>
                            <w:r>
                              <w:rPr>
                                <w:i/>
                                <w:sz w:val="16"/>
                              </w:rPr>
                              <w:t>cento)</w:t>
                            </w:r>
                            <w:r>
                              <w:rPr>
                                <w:i/>
                                <w:spacing w:val="-3"/>
                                <w:sz w:val="16"/>
                              </w:rPr>
                              <w:t> </w:t>
                            </w:r>
                            <w:r>
                              <w:rPr>
                                <w:i/>
                                <w:sz w:val="16"/>
                              </w:rPr>
                              <w:t>das</w:t>
                            </w:r>
                            <w:r>
                              <w:rPr>
                                <w:i/>
                                <w:spacing w:val="-2"/>
                                <w:sz w:val="16"/>
                              </w:rPr>
                              <w:t> </w:t>
                            </w:r>
                            <w:r>
                              <w:rPr>
                                <w:i/>
                                <w:sz w:val="16"/>
                              </w:rPr>
                              <w:t>parcelas</w:t>
                            </w:r>
                            <w:r>
                              <w:rPr>
                                <w:i/>
                                <w:spacing w:val="-3"/>
                                <w:sz w:val="16"/>
                              </w:rPr>
                              <w:t> </w:t>
                            </w:r>
                            <w:r>
                              <w:rPr>
                                <w:i/>
                                <w:sz w:val="16"/>
                              </w:rPr>
                              <w:t>de</w:t>
                            </w:r>
                            <w:r>
                              <w:rPr>
                                <w:i/>
                                <w:spacing w:val="-2"/>
                                <w:sz w:val="16"/>
                              </w:rPr>
                              <w:t> </w:t>
                            </w:r>
                            <w:r>
                              <w:rPr>
                                <w:i/>
                                <w:sz w:val="16"/>
                              </w:rPr>
                              <w:t>que trata</w:t>
                            </w:r>
                            <w:r>
                              <w:rPr>
                                <w:i/>
                                <w:spacing w:val="-2"/>
                                <w:sz w:val="16"/>
                              </w:rPr>
                              <w:t> </w:t>
                            </w:r>
                            <w:r>
                              <w:rPr>
                                <w:i/>
                                <w:sz w:val="16"/>
                              </w:rPr>
                              <w:t>o</w:t>
                            </w:r>
                            <w:r>
                              <w:rPr>
                                <w:i/>
                                <w:spacing w:val="-3"/>
                                <w:sz w:val="16"/>
                              </w:rPr>
                              <w:t> </w:t>
                            </w:r>
                            <w:r>
                              <w:rPr>
                                <w:i/>
                                <w:sz w:val="16"/>
                              </w:rPr>
                              <w:t>referido</w:t>
                            </w:r>
                            <w:r>
                              <w:rPr>
                                <w:i/>
                                <w:spacing w:val="-2"/>
                                <w:sz w:val="16"/>
                              </w:rPr>
                              <w:t> parágrafo,</w:t>
                            </w:r>
                          </w:p>
                        </w:txbxContent>
                      </wps:txbx>
                      <wps:bodyPr wrap="square" lIns="0" tIns="0" rIns="0" bIns="0" rtlCol="0">
                        <a:noAutofit/>
                      </wps:bodyPr>
                    </wps:wsp>
                  </a:graphicData>
                </a:graphic>
              </wp:anchor>
            </w:drawing>
          </mc:Choice>
          <mc:Fallback>
            <w:pict>
              <v:shape style="position:absolute;margin-left:270.269989pt;margin-top:.290930pt;width:202.95pt;height:8.950pt;mso-position-horizontal-relative:page;mso-position-vertical-relative:paragraph;z-index:-16202752" type="#_x0000_t202" id="docshape22" filled="false" stroked="false">
                <v:textbox inset="0,0,0,0">
                  <w:txbxContent>
                    <w:p>
                      <w:pPr>
                        <w:spacing w:line="179" w:lineRule="exact" w:before="0"/>
                        <w:ind w:left="0" w:right="0" w:firstLine="0"/>
                        <w:jc w:val="left"/>
                        <w:rPr>
                          <w:i/>
                          <w:sz w:val="16"/>
                        </w:rPr>
                      </w:pPr>
                      <w:r>
                        <w:rPr>
                          <w:i/>
                          <w:sz w:val="16"/>
                        </w:rPr>
                        <w:t>por</w:t>
                      </w:r>
                      <w:r>
                        <w:rPr>
                          <w:i/>
                          <w:spacing w:val="-4"/>
                          <w:sz w:val="16"/>
                        </w:rPr>
                        <w:t> </w:t>
                      </w:r>
                      <w:r>
                        <w:rPr>
                          <w:i/>
                          <w:sz w:val="16"/>
                        </w:rPr>
                        <w:t>cento)</w:t>
                      </w:r>
                      <w:r>
                        <w:rPr>
                          <w:i/>
                          <w:spacing w:val="-3"/>
                          <w:sz w:val="16"/>
                        </w:rPr>
                        <w:t> </w:t>
                      </w:r>
                      <w:r>
                        <w:rPr>
                          <w:i/>
                          <w:sz w:val="16"/>
                        </w:rPr>
                        <w:t>das</w:t>
                      </w:r>
                      <w:r>
                        <w:rPr>
                          <w:i/>
                          <w:spacing w:val="-2"/>
                          <w:sz w:val="16"/>
                        </w:rPr>
                        <w:t> </w:t>
                      </w:r>
                      <w:r>
                        <w:rPr>
                          <w:i/>
                          <w:sz w:val="16"/>
                        </w:rPr>
                        <w:t>parcelas</w:t>
                      </w:r>
                      <w:r>
                        <w:rPr>
                          <w:i/>
                          <w:spacing w:val="-3"/>
                          <w:sz w:val="16"/>
                        </w:rPr>
                        <w:t> </w:t>
                      </w:r>
                      <w:r>
                        <w:rPr>
                          <w:i/>
                          <w:sz w:val="16"/>
                        </w:rPr>
                        <w:t>de</w:t>
                      </w:r>
                      <w:r>
                        <w:rPr>
                          <w:i/>
                          <w:spacing w:val="-2"/>
                          <w:sz w:val="16"/>
                        </w:rPr>
                        <w:t> </w:t>
                      </w:r>
                      <w:r>
                        <w:rPr>
                          <w:i/>
                          <w:sz w:val="16"/>
                        </w:rPr>
                        <w:t>que trata</w:t>
                      </w:r>
                      <w:r>
                        <w:rPr>
                          <w:i/>
                          <w:spacing w:val="-2"/>
                          <w:sz w:val="16"/>
                        </w:rPr>
                        <w:t> </w:t>
                      </w:r>
                      <w:r>
                        <w:rPr>
                          <w:i/>
                          <w:sz w:val="16"/>
                        </w:rPr>
                        <w:t>o</w:t>
                      </w:r>
                      <w:r>
                        <w:rPr>
                          <w:i/>
                          <w:spacing w:val="-3"/>
                          <w:sz w:val="16"/>
                        </w:rPr>
                        <w:t> </w:t>
                      </w:r>
                      <w:r>
                        <w:rPr>
                          <w:i/>
                          <w:sz w:val="16"/>
                        </w:rPr>
                        <w:t>referido</w:t>
                      </w:r>
                      <w:r>
                        <w:rPr>
                          <w:i/>
                          <w:spacing w:val="-2"/>
                          <w:sz w:val="16"/>
                        </w:rPr>
                        <w:t> parágrafo,</w:t>
                      </w:r>
                    </w:p>
                  </w:txbxContent>
                </v:textbox>
                <w10:wrap type="none"/>
              </v:shape>
            </w:pict>
          </mc:Fallback>
        </mc:AlternateContent>
      </w:r>
      <w:r>
        <w:rPr>
          <w:i/>
          <w:sz w:val="16"/>
        </w:rPr>
        <mc:AlternateContent>
          <mc:Choice Requires="wps">
            <w:drawing>
              <wp:anchor distT="0" distB="0" distL="0" distR="0" allowOverlap="1" layoutInCell="1" locked="0" behindDoc="1" simplePos="0" relativeHeight="487114240">
                <wp:simplePos x="0" y="0"/>
                <wp:positionH relativeFrom="page">
                  <wp:posOffset>3340100</wp:posOffset>
                </wp:positionH>
                <wp:positionV relativeFrom="paragraph">
                  <wp:posOffset>37225</wp:posOffset>
                </wp:positionV>
                <wp:extent cx="3502025" cy="1631950"/>
                <wp:effectExtent l="0" t="0" r="0" b="0"/>
                <wp:wrapNone/>
                <wp:docPr id="40" name="Graphic 40"/>
                <wp:cNvGraphicFramePr>
                  <a:graphicFrameLocks/>
                </wp:cNvGraphicFramePr>
                <a:graphic>
                  <a:graphicData uri="http://schemas.microsoft.com/office/word/2010/wordprocessingShape">
                    <wps:wsp>
                      <wps:cNvPr id="40" name="Graphic 40"/>
                      <wps:cNvSpPr/>
                      <wps:spPr>
                        <a:xfrm>
                          <a:off x="0" y="0"/>
                          <a:ext cx="3502025" cy="1631950"/>
                        </a:xfrm>
                        <a:custGeom>
                          <a:avLst/>
                          <a:gdLst/>
                          <a:ahLst/>
                          <a:cxnLst/>
                          <a:rect l="l" t="t" r="r" b="b"/>
                          <a:pathLst>
                            <a:path w="3502025" h="1631950">
                              <a:moveTo>
                                <a:pt x="3502025" y="0"/>
                              </a:moveTo>
                              <a:lnTo>
                                <a:pt x="0" y="0"/>
                              </a:lnTo>
                              <a:lnTo>
                                <a:pt x="0" y="1631950"/>
                              </a:lnTo>
                              <a:lnTo>
                                <a:pt x="3502025" y="1631950"/>
                              </a:lnTo>
                              <a:lnTo>
                                <a:pt x="3502025" y="0"/>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rect style="position:absolute;margin-left:263pt;margin-top:2.931118pt;width:275.75pt;height:128.5pt;mso-position-horizontal-relative:page;mso-position-vertical-relative:paragraph;z-index:-16202240" id="docshape23" filled="true" fillcolor="#ffffff" stroked="false">
                <v:fill type="solid"/>
                <w10:wrap type="none"/>
              </v:rect>
            </w:pict>
          </mc:Fallback>
        </mc:AlternateContent>
      </w:r>
      <w:r>
        <w:rPr>
          <w:i/>
          <w:sz w:val="16"/>
        </w:rPr>
        <w:t>vedadas</w:t>
      </w:r>
      <w:r>
        <w:rPr>
          <w:i/>
          <w:spacing w:val="40"/>
          <w:sz w:val="16"/>
        </w:rPr>
        <w:t> </w:t>
      </w:r>
      <w:r>
        <w:rPr>
          <w:i/>
          <w:sz w:val="16"/>
        </w:rPr>
        <w:t>limitações</w:t>
      </w:r>
      <w:r>
        <w:rPr>
          <w:i/>
          <w:spacing w:val="40"/>
          <w:sz w:val="16"/>
        </w:rPr>
        <w:t> </w:t>
      </w:r>
      <w:r>
        <w:rPr>
          <w:i/>
          <w:sz w:val="16"/>
        </w:rPr>
        <w:t>de</w:t>
      </w:r>
      <w:r>
        <w:rPr>
          <w:i/>
          <w:spacing w:val="40"/>
          <w:sz w:val="16"/>
        </w:rPr>
        <w:t> </w:t>
      </w:r>
      <w:r>
        <w:rPr>
          <w:i/>
          <w:sz w:val="16"/>
        </w:rPr>
        <w:t>tempo</w:t>
      </w:r>
      <w:r>
        <w:rPr>
          <w:i/>
          <w:spacing w:val="40"/>
          <w:sz w:val="16"/>
        </w:rPr>
        <w:t> </w:t>
      </w:r>
      <w:r>
        <w:rPr>
          <w:i/>
          <w:sz w:val="16"/>
        </w:rPr>
        <w:t>e</w:t>
      </w:r>
      <w:r>
        <w:rPr>
          <w:i/>
          <w:spacing w:val="40"/>
          <w:sz w:val="16"/>
        </w:rPr>
        <w:t> </w:t>
      </w:r>
      <w:r>
        <w:rPr>
          <w:i/>
          <w:sz w:val="16"/>
        </w:rPr>
        <w:t>de</w:t>
      </w:r>
      <w:r>
        <w:rPr>
          <w:i/>
          <w:spacing w:val="40"/>
          <w:sz w:val="16"/>
        </w:rPr>
        <w:t> </w:t>
      </w:r>
      <w:r>
        <w:rPr>
          <w:i/>
          <w:sz w:val="16"/>
        </w:rPr>
        <w:t>locais</w:t>
      </w:r>
      <w:r>
        <w:rPr>
          <w:i/>
          <w:spacing w:val="40"/>
          <w:sz w:val="16"/>
        </w:rPr>
        <w:t> </w:t>
      </w:r>
      <w:r>
        <w:rPr>
          <w:i/>
          <w:sz w:val="16"/>
        </w:rPr>
        <w:t>específicos</w:t>
      </w:r>
      <w:r>
        <w:rPr>
          <w:i/>
          <w:spacing w:val="40"/>
          <w:sz w:val="16"/>
        </w:rPr>
        <w:t> </w:t>
      </w:r>
      <w:r>
        <w:rPr>
          <w:i/>
          <w:sz w:val="16"/>
        </w:rPr>
        <w:t>relativas</w:t>
      </w:r>
      <w:r>
        <w:rPr>
          <w:i/>
          <w:spacing w:val="40"/>
          <w:sz w:val="16"/>
        </w:rPr>
        <w:t> </w:t>
      </w:r>
      <w:r>
        <w:rPr>
          <w:i/>
          <w:sz w:val="16"/>
        </w:rPr>
        <w:t>aos</w:t>
      </w:r>
      <w:r>
        <w:rPr>
          <w:i/>
          <w:sz w:val="16"/>
        </w:rPr>
        <w:t> </w:t>
      </w:r>
      <w:r>
        <w:rPr>
          <w:i/>
          <w:spacing w:val="-2"/>
          <w:sz w:val="16"/>
        </w:rPr>
        <w:t>atestados.</w:t>
      </w:r>
    </w:p>
    <w:p>
      <w:pPr>
        <w:spacing w:before="0"/>
        <w:ind w:left="3988" w:right="0" w:firstLine="0"/>
        <w:jc w:val="left"/>
        <w:rPr>
          <w:b/>
          <w:i/>
          <w:sz w:val="16"/>
        </w:rPr>
      </w:pPr>
      <w:r>
        <w:rPr>
          <w:b/>
          <w:i/>
          <w:spacing w:val="-2"/>
          <w:sz w:val="16"/>
        </w:rPr>
        <w:t>omissis</w:t>
      </w:r>
    </w:p>
    <w:p>
      <w:pPr>
        <w:spacing w:line="360" w:lineRule="auto" w:before="92"/>
        <w:ind w:left="3988" w:right="281" w:firstLine="0"/>
        <w:jc w:val="left"/>
        <w:rPr>
          <w:b/>
          <w:i/>
          <w:sz w:val="16"/>
        </w:rPr>
      </w:pPr>
      <w:r>
        <w:rPr>
          <w:i/>
          <w:sz w:val="16"/>
        </w:rPr>
        <w:t>§</w:t>
      </w:r>
      <w:r>
        <w:rPr>
          <w:i/>
          <w:spacing w:val="-5"/>
          <w:sz w:val="16"/>
        </w:rPr>
        <w:t> </w:t>
      </w:r>
      <w:r>
        <w:rPr>
          <w:i/>
          <w:sz w:val="16"/>
        </w:rPr>
        <w:t>6º</w:t>
      </w:r>
      <w:r>
        <w:rPr>
          <w:i/>
          <w:spacing w:val="-3"/>
          <w:sz w:val="16"/>
        </w:rPr>
        <w:t> </w:t>
      </w:r>
      <w:r>
        <w:rPr>
          <w:i/>
          <w:sz w:val="16"/>
        </w:rPr>
        <w:t>Os</w:t>
      </w:r>
      <w:r>
        <w:rPr>
          <w:i/>
          <w:spacing w:val="-5"/>
          <w:sz w:val="16"/>
        </w:rPr>
        <w:t> </w:t>
      </w:r>
      <w:r>
        <w:rPr>
          <w:i/>
          <w:sz w:val="16"/>
        </w:rPr>
        <w:t>profissionais</w:t>
      </w:r>
      <w:r>
        <w:rPr>
          <w:i/>
          <w:spacing w:val="-5"/>
          <w:sz w:val="16"/>
        </w:rPr>
        <w:t> </w:t>
      </w:r>
      <w:r>
        <w:rPr>
          <w:i/>
          <w:sz w:val="16"/>
        </w:rPr>
        <w:t>indicados</w:t>
      </w:r>
      <w:r>
        <w:rPr>
          <w:i/>
          <w:spacing w:val="-5"/>
          <w:sz w:val="16"/>
        </w:rPr>
        <w:t> </w:t>
      </w:r>
      <w:r>
        <w:rPr>
          <w:i/>
          <w:sz w:val="16"/>
        </w:rPr>
        <w:t>pelo</w:t>
      </w:r>
      <w:r>
        <w:rPr>
          <w:i/>
          <w:spacing w:val="-5"/>
          <w:sz w:val="16"/>
        </w:rPr>
        <w:t> </w:t>
      </w:r>
      <w:r>
        <w:rPr>
          <w:i/>
          <w:sz w:val="16"/>
        </w:rPr>
        <w:t>licitante</w:t>
      </w:r>
      <w:r>
        <w:rPr>
          <w:i/>
          <w:spacing w:val="-6"/>
          <w:sz w:val="16"/>
        </w:rPr>
        <w:t> </w:t>
      </w:r>
      <w:r>
        <w:rPr>
          <w:i/>
          <w:sz w:val="16"/>
        </w:rPr>
        <w:t>na</w:t>
      </w:r>
      <w:r>
        <w:rPr>
          <w:i/>
          <w:spacing w:val="-5"/>
          <w:sz w:val="16"/>
        </w:rPr>
        <w:t> </w:t>
      </w:r>
      <w:r>
        <w:rPr>
          <w:i/>
          <w:sz w:val="16"/>
        </w:rPr>
        <w:t>forma</w:t>
      </w:r>
      <w:r>
        <w:rPr>
          <w:i/>
          <w:spacing w:val="-5"/>
          <w:sz w:val="16"/>
        </w:rPr>
        <w:t> </w:t>
      </w:r>
      <w:r>
        <w:rPr>
          <w:i/>
          <w:sz w:val="16"/>
        </w:rPr>
        <w:t>dos</w:t>
      </w:r>
      <w:r>
        <w:rPr>
          <w:i/>
          <w:spacing w:val="-1"/>
          <w:sz w:val="16"/>
        </w:rPr>
        <w:t> </w:t>
      </w:r>
      <w:r>
        <w:rPr>
          <w:i/>
          <w:sz w:val="16"/>
        </w:rPr>
        <w:t>incisos</w:t>
      </w:r>
      <w:r>
        <w:rPr>
          <w:i/>
          <w:spacing w:val="-5"/>
          <w:sz w:val="16"/>
        </w:rPr>
        <w:t> </w:t>
      </w:r>
      <w:r>
        <w:rPr>
          <w:i/>
          <w:sz w:val="16"/>
        </w:rPr>
        <w:t>I</w:t>
      </w:r>
      <w:r>
        <w:rPr>
          <w:i/>
          <w:spacing w:val="-5"/>
          <w:sz w:val="16"/>
        </w:rPr>
        <w:t> </w:t>
      </w:r>
      <w:r>
        <w:rPr>
          <w:i/>
          <w:sz w:val="16"/>
        </w:rPr>
        <w:t>e</w:t>
      </w:r>
      <w:r>
        <w:rPr>
          <w:i/>
          <w:spacing w:val="-5"/>
          <w:sz w:val="16"/>
        </w:rPr>
        <w:t> </w:t>
      </w:r>
      <w:r>
        <w:rPr>
          <w:i/>
          <w:sz w:val="16"/>
        </w:rPr>
        <w:t>III</w:t>
      </w:r>
      <w:r>
        <w:rPr>
          <w:i/>
          <w:spacing w:val="-5"/>
          <w:sz w:val="16"/>
        </w:rPr>
        <w:t> </w:t>
      </w:r>
      <w:r>
        <w:rPr>
          <w:i/>
          <w:sz w:val="16"/>
        </w:rPr>
        <w:t>do</w:t>
      </w:r>
      <w:r>
        <w:rPr>
          <w:i/>
          <w:sz w:val="16"/>
        </w:rPr>
        <w:t> caput</w:t>
      </w:r>
      <w:r>
        <w:rPr>
          <w:i/>
          <w:spacing w:val="-12"/>
          <w:sz w:val="16"/>
        </w:rPr>
        <w:t> </w:t>
      </w:r>
      <w:r>
        <w:rPr>
          <w:i/>
          <w:sz w:val="16"/>
        </w:rPr>
        <w:t>deste</w:t>
      </w:r>
      <w:r>
        <w:rPr>
          <w:i/>
          <w:spacing w:val="-11"/>
          <w:sz w:val="16"/>
        </w:rPr>
        <w:t> </w:t>
      </w:r>
      <w:r>
        <w:rPr>
          <w:i/>
          <w:sz w:val="16"/>
        </w:rPr>
        <w:t>artigo</w:t>
      </w:r>
      <w:r>
        <w:rPr>
          <w:i/>
          <w:spacing w:val="-11"/>
          <w:sz w:val="16"/>
        </w:rPr>
        <w:t> </w:t>
      </w:r>
      <w:r>
        <w:rPr>
          <w:i/>
          <w:sz w:val="16"/>
        </w:rPr>
        <w:t>deverão</w:t>
      </w:r>
      <w:r>
        <w:rPr>
          <w:i/>
          <w:spacing w:val="-11"/>
          <w:sz w:val="16"/>
        </w:rPr>
        <w:t> </w:t>
      </w:r>
      <w:r>
        <w:rPr>
          <w:i/>
          <w:sz w:val="16"/>
        </w:rPr>
        <w:t>participar</w:t>
      </w:r>
      <w:r>
        <w:rPr>
          <w:i/>
          <w:spacing w:val="-11"/>
          <w:sz w:val="16"/>
        </w:rPr>
        <w:t> </w:t>
      </w:r>
      <w:r>
        <w:rPr>
          <w:i/>
          <w:sz w:val="16"/>
        </w:rPr>
        <w:t>da</w:t>
      </w:r>
      <w:r>
        <w:rPr>
          <w:i/>
          <w:spacing w:val="-11"/>
          <w:sz w:val="16"/>
        </w:rPr>
        <w:t> </w:t>
      </w:r>
      <w:r>
        <w:rPr>
          <w:i/>
          <w:sz w:val="16"/>
        </w:rPr>
        <w:t>obra</w:t>
      </w:r>
      <w:r>
        <w:rPr>
          <w:i/>
          <w:spacing w:val="-11"/>
          <w:sz w:val="16"/>
        </w:rPr>
        <w:t> </w:t>
      </w:r>
      <w:r>
        <w:rPr>
          <w:i/>
          <w:sz w:val="16"/>
        </w:rPr>
        <w:t>ou</w:t>
      </w:r>
      <w:r>
        <w:rPr>
          <w:i/>
          <w:spacing w:val="-11"/>
          <w:sz w:val="16"/>
        </w:rPr>
        <w:t> </w:t>
      </w:r>
      <w:r>
        <w:rPr>
          <w:i/>
          <w:sz w:val="16"/>
        </w:rPr>
        <w:t>serviço</w:t>
      </w:r>
      <w:r>
        <w:rPr>
          <w:i/>
          <w:spacing w:val="-12"/>
          <w:sz w:val="16"/>
        </w:rPr>
        <w:t> </w:t>
      </w:r>
      <w:r>
        <w:rPr>
          <w:i/>
          <w:sz w:val="16"/>
        </w:rPr>
        <w:t>objeto</w:t>
      </w:r>
      <w:r>
        <w:rPr>
          <w:i/>
          <w:spacing w:val="-11"/>
          <w:sz w:val="16"/>
        </w:rPr>
        <w:t> </w:t>
      </w:r>
      <w:r>
        <w:rPr>
          <w:i/>
          <w:sz w:val="16"/>
        </w:rPr>
        <w:t>da</w:t>
      </w:r>
      <w:r>
        <w:rPr>
          <w:i/>
          <w:spacing w:val="-11"/>
          <w:sz w:val="16"/>
        </w:rPr>
        <w:t> </w:t>
      </w:r>
      <w:r>
        <w:rPr>
          <w:i/>
          <w:sz w:val="16"/>
        </w:rPr>
        <w:t>licitação, e</w:t>
      </w:r>
      <w:r>
        <w:rPr>
          <w:i/>
          <w:spacing w:val="40"/>
          <w:sz w:val="16"/>
        </w:rPr>
        <w:t> </w:t>
      </w:r>
      <w:r>
        <w:rPr>
          <w:i/>
          <w:sz w:val="16"/>
        </w:rPr>
        <w:t>será</w:t>
      </w:r>
      <w:r>
        <w:rPr>
          <w:i/>
          <w:spacing w:val="40"/>
          <w:sz w:val="16"/>
        </w:rPr>
        <w:t> </w:t>
      </w:r>
      <w:r>
        <w:rPr>
          <w:i/>
          <w:sz w:val="16"/>
        </w:rPr>
        <w:t>admitida</w:t>
      </w:r>
      <w:r>
        <w:rPr>
          <w:i/>
          <w:spacing w:val="40"/>
          <w:sz w:val="16"/>
        </w:rPr>
        <w:t> </w:t>
      </w:r>
      <w:r>
        <w:rPr>
          <w:i/>
          <w:sz w:val="16"/>
        </w:rPr>
        <w:t>a</w:t>
      </w:r>
      <w:r>
        <w:rPr>
          <w:i/>
          <w:spacing w:val="40"/>
          <w:sz w:val="16"/>
        </w:rPr>
        <w:t> </w:t>
      </w:r>
      <w:r>
        <w:rPr>
          <w:i/>
          <w:sz w:val="16"/>
        </w:rPr>
        <w:t>sua</w:t>
      </w:r>
      <w:r>
        <w:rPr>
          <w:i/>
          <w:spacing w:val="40"/>
          <w:sz w:val="16"/>
        </w:rPr>
        <w:t> </w:t>
      </w:r>
      <w:r>
        <w:rPr>
          <w:i/>
          <w:sz w:val="16"/>
        </w:rPr>
        <w:t>substituição</w:t>
      </w:r>
      <w:r>
        <w:rPr>
          <w:i/>
          <w:spacing w:val="40"/>
          <w:sz w:val="16"/>
        </w:rPr>
        <w:t> </w:t>
      </w:r>
      <w:r>
        <w:rPr>
          <w:i/>
          <w:sz w:val="16"/>
        </w:rPr>
        <w:t>por</w:t>
      </w:r>
      <w:r>
        <w:rPr>
          <w:i/>
          <w:spacing w:val="40"/>
          <w:sz w:val="16"/>
        </w:rPr>
        <w:t> </w:t>
      </w:r>
      <w:r>
        <w:rPr>
          <w:i/>
          <w:sz w:val="16"/>
        </w:rPr>
        <w:t>profissionais</w:t>
      </w:r>
      <w:r>
        <w:rPr>
          <w:i/>
          <w:spacing w:val="40"/>
          <w:sz w:val="16"/>
        </w:rPr>
        <w:t> </w:t>
      </w:r>
      <w:r>
        <w:rPr>
          <w:i/>
          <w:sz w:val="16"/>
        </w:rPr>
        <w:t>de</w:t>
      </w:r>
      <w:r>
        <w:rPr>
          <w:i/>
          <w:spacing w:val="40"/>
          <w:sz w:val="16"/>
        </w:rPr>
        <w:t> </w:t>
      </w:r>
      <w:r>
        <w:rPr>
          <w:i/>
          <w:sz w:val="16"/>
        </w:rPr>
        <w:t>experiência equivalente ou superior, desde que aprovada pela Administração. </w:t>
      </w:r>
      <w:r>
        <w:rPr>
          <w:b/>
          <w:i/>
          <w:spacing w:val="-2"/>
          <w:sz w:val="16"/>
        </w:rPr>
        <w:t>omissis</w:t>
      </w:r>
    </w:p>
    <w:p>
      <w:pPr>
        <w:spacing w:after="0" w:line="360" w:lineRule="auto"/>
        <w:jc w:val="left"/>
        <w:rPr>
          <w:b/>
          <w:i/>
          <w:sz w:val="16"/>
        </w:rPr>
        <w:sectPr>
          <w:type w:val="continuous"/>
          <w:pgSz w:w="11910" w:h="16840"/>
          <w:pgMar w:header="863" w:footer="853" w:top="1940" w:bottom="1040" w:left="1417" w:right="992"/>
        </w:sectPr>
      </w:pPr>
    </w:p>
    <w:p>
      <w:pPr>
        <w:pStyle w:val="BodyText"/>
        <w:ind w:left="0" w:firstLine="0"/>
        <w:jc w:val="left"/>
        <w:rPr>
          <w:b/>
          <w:i/>
          <w:sz w:val="19"/>
        </w:rPr>
      </w:pPr>
    </w:p>
    <w:p>
      <w:pPr>
        <w:spacing w:line="20" w:lineRule="exact"/>
        <w:ind w:left="-181" w:right="0" w:firstLine="0"/>
        <w:rPr>
          <w:sz w:val="2"/>
        </w:rPr>
      </w:pPr>
      <w:r>
        <w:rPr>
          <w:sz w:val="2"/>
        </w:rPr>
        <mc:AlternateContent>
          <mc:Choice Requires="wps">
            <w:drawing>
              <wp:inline distT="0" distB="0" distL="0" distR="0">
                <wp:extent cx="5714365" cy="11430"/>
                <wp:effectExtent l="9525" t="0" r="635" b="7620"/>
                <wp:docPr id="41" name="Group 41"/>
                <wp:cNvGraphicFramePr>
                  <a:graphicFrameLocks/>
                </wp:cNvGraphicFramePr>
                <a:graphic>
                  <a:graphicData uri="http://schemas.microsoft.com/office/word/2010/wordprocessingGroup">
                    <wpg:wgp>
                      <wpg:cNvPr id="41" name="Group 41"/>
                      <wpg:cNvGrpSpPr/>
                      <wpg:grpSpPr>
                        <a:xfrm>
                          <a:off x="0" y="0"/>
                          <a:ext cx="5714365" cy="11430"/>
                          <a:chExt cx="5714365" cy="11430"/>
                        </a:xfrm>
                      </wpg:grpSpPr>
                      <wps:wsp>
                        <wps:cNvPr id="42" name="Graphic 42"/>
                        <wps:cNvSpPr/>
                        <wps:spPr>
                          <a:xfrm>
                            <a:off x="0" y="5651"/>
                            <a:ext cx="5714365" cy="1270"/>
                          </a:xfrm>
                          <a:custGeom>
                            <a:avLst/>
                            <a:gdLst/>
                            <a:ahLst/>
                            <a:cxnLst/>
                            <a:rect l="l" t="t" r="r" b="b"/>
                            <a:pathLst>
                              <a:path w="5714365" h="0">
                                <a:moveTo>
                                  <a:pt x="0" y="0"/>
                                </a:moveTo>
                                <a:lnTo>
                                  <a:pt x="5713876" y="0"/>
                                </a:lnTo>
                              </a:path>
                            </a:pathLst>
                          </a:custGeom>
                          <a:ln w="11303">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449.95pt;height:.9pt;mso-position-horizontal-relative:char;mso-position-vertical-relative:line" id="docshapegroup24" coordorigin="0,0" coordsize="8999,18">
                <v:line style="position:absolute" from="0,9" to="8998,9" stroked="true" strokeweight=".89pt" strokecolor="#000000">
                  <v:stroke dashstyle="solid"/>
                </v:line>
              </v:group>
            </w:pict>
          </mc:Fallback>
        </mc:AlternateContent>
      </w:r>
      <w:r>
        <w:rPr>
          <w:sz w:val="2"/>
        </w:rPr>
      </w:r>
    </w:p>
    <w:p>
      <w:pPr>
        <w:pStyle w:val="ListParagraph"/>
        <w:numPr>
          <w:ilvl w:val="2"/>
          <w:numId w:val="1"/>
        </w:numPr>
        <w:tabs>
          <w:tab w:pos="1362" w:val="left" w:leader="none"/>
          <w:tab w:pos="1368" w:val="left" w:leader="none"/>
          <w:tab w:pos="3967" w:val="left" w:leader="none"/>
          <w:tab w:pos="6027" w:val="left" w:leader="none"/>
          <w:tab w:pos="8499" w:val="left" w:leader="none"/>
        </w:tabs>
        <w:spacing w:line="360" w:lineRule="auto" w:before="105" w:after="0"/>
        <w:ind w:left="1368" w:right="136" w:hanging="505"/>
        <w:jc w:val="both"/>
        <w:rPr>
          <w:sz w:val="20"/>
        </w:rPr>
      </w:pPr>
      <w:r>
        <w:rPr>
          <w:sz w:val="20"/>
        </w:rPr>
        <w:t>Capacidade Operacional - A licitante (pessoa jurídica) deve ter experiência na execução </w:t>
      </w:r>
      <w:r>
        <w:rPr>
          <w:spacing w:val="-2"/>
          <w:sz w:val="20"/>
        </w:rPr>
        <w:t>de</w:t>
      </w:r>
      <w:r>
        <w:rPr>
          <w:spacing w:val="-3"/>
          <w:sz w:val="20"/>
        </w:rPr>
        <w:t> </w:t>
      </w:r>
      <w:r>
        <w:rPr>
          <w:spacing w:val="-2"/>
          <w:sz w:val="20"/>
        </w:rPr>
        <w:t>serviços</w:t>
      </w:r>
      <w:r>
        <w:rPr>
          <w:spacing w:val="-5"/>
          <w:sz w:val="20"/>
        </w:rPr>
        <w:t> </w:t>
      </w:r>
      <w:r>
        <w:rPr>
          <w:spacing w:val="-2"/>
          <w:sz w:val="20"/>
        </w:rPr>
        <w:t>de</w:t>
      </w:r>
      <w:r>
        <w:rPr>
          <w:spacing w:val="-3"/>
          <w:sz w:val="20"/>
        </w:rPr>
        <w:t> </w:t>
      </w:r>
      <w:r>
        <w:rPr>
          <w:spacing w:val="-2"/>
          <w:sz w:val="20"/>
        </w:rPr>
        <w:t>mesmo</w:t>
      </w:r>
      <w:r>
        <w:rPr>
          <w:spacing w:val="-8"/>
          <w:sz w:val="20"/>
        </w:rPr>
        <w:t> </w:t>
      </w:r>
      <w:r>
        <w:rPr>
          <w:spacing w:val="-2"/>
          <w:sz w:val="20"/>
        </w:rPr>
        <w:t>caráter</w:t>
      </w:r>
      <w:r>
        <w:rPr>
          <w:spacing w:val="-8"/>
          <w:sz w:val="20"/>
        </w:rPr>
        <w:t> </w:t>
      </w:r>
      <w:r>
        <w:rPr>
          <w:spacing w:val="-2"/>
          <w:sz w:val="20"/>
        </w:rPr>
        <w:t>e</w:t>
      </w:r>
      <w:r>
        <w:rPr>
          <w:spacing w:val="-8"/>
          <w:sz w:val="20"/>
        </w:rPr>
        <w:t> </w:t>
      </w:r>
      <w:r>
        <w:rPr>
          <w:spacing w:val="-2"/>
          <w:sz w:val="20"/>
        </w:rPr>
        <w:t>de</w:t>
      </w:r>
      <w:r>
        <w:rPr>
          <w:spacing w:val="-3"/>
          <w:sz w:val="20"/>
        </w:rPr>
        <w:t> </w:t>
      </w:r>
      <w:r>
        <w:rPr>
          <w:spacing w:val="-2"/>
          <w:sz w:val="20"/>
        </w:rPr>
        <w:t>igual</w:t>
      </w:r>
      <w:r>
        <w:rPr>
          <w:spacing w:val="-5"/>
          <w:sz w:val="20"/>
        </w:rPr>
        <w:t> </w:t>
      </w:r>
      <w:r>
        <w:rPr>
          <w:spacing w:val="-2"/>
          <w:sz w:val="20"/>
        </w:rPr>
        <w:t>complexidade</w:t>
      </w:r>
      <w:r>
        <w:rPr>
          <w:spacing w:val="-8"/>
          <w:sz w:val="20"/>
        </w:rPr>
        <w:t> </w:t>
      </w:r>
      <w:r>
        <w:rPr>
          <w:spacing w:val="-2"/>
          <w:sz w:val="20"/>
        </w:rPr>
        <w:t>ou</w:t>
      </w:r>
      <w:r>
        <w:rPr>
          <w:spacing w:val="-3"/>
          <w:sz w:val="20"/>
        </w:rPr>
        <w:t> </w:t>
      </w:r>
      <w:r>
        <w:rPr>
          <w:spacing w:val="-2"/>
          <w:sz w:val="20"/>
        </w:rPr>
        <w:t>superior</w:t>
      </w:r>
      <w:r>
        <w:rPr>
          <w:spacing w:val="-3"/>
          <w:sz w:val="20"/>
        </w:rPr>
        <w:t> </w:t>
      </w:r>
      <w:r>
        <w:rPr>
          <w:spacing w:val="-2"/>
          <w:sz w:val="20"/>
        </w:rPr>
        <w:t>aos</w:t>
      </w:r>
      <w:r>
        <w:rPr>
          <w:spacing w:val="-5"/>
          <w:sz w:val="20"/>
        </w:rPr>
        <w:t> </w:t>
      </w:r>
      <w:r>
        <w:rPr>
          <w:spacing w:val="-2"/>
          <w:sz w:val="20"/>
        </w:rPr>
        <w:t>previstos</w:t>
      </w:r>
      <w:r>
        <w:rPr>
          <w:spacing w:val="-9"/>
          <w:sz w:val="20"/>
        </w:rPr>
        <w:t> </w:t>
      </w:r>
      <w:r>
        <w:rPr>
          <w:spacing w:val="-2"/>
          <w:sz w:val="20"/>
        </w:rPr>
        <w:t>no</w:t>
      </w:r>
      <w:r>
        <w:rPr>
          <w:spacing w:val="-8"/>
          <w:sz w:val="20"/>
        </w:rPr>
        <w:t> </w:t>
      </w:r>
      <w:r>
        <w:rPr>
          <w:spacing w:val="-2"/>
          <w:sz w:val="20"/>
        </w:rPr>
        <w:t>projeto, </w:t>
      </w:r>
      <w:r>
        <w:rPr>
          <w:sz w:val="20"/>
        </w:rPr>
        <w:t>que comprove a parcela relevante, conforme anotação em acervo técnico e atestado de boa execução, emitido por pessoa jurídica de direito público ou privado, que comprove a </w:t>
      </w:r>
      <w:r>
        <w:rPr>
          <w:spacing w:val="-2"/>
          <w:sz w:val="20"/>
        </w:rPr>
        <w:t>execução</w:t>
      </w:r>
      <w:r>
        <w:rPr>
          <w:sz w:val="20"/>
        </w:rPr>
        <w:tab/>
      </w:r>
      <w:r>
        <w:rPr>
          <w:spacing w:val="-4"/>
          <w:sz w:val="20"/>
        </w:rPr>
        <w:t>dos</w:t>
      </w:r>
      <w:r>
        <w:rPr>
          <w:sz w:val="20"/>
        </w:rPr>
        <w:tab/>
      </w:r>
      <w:r>
        <w:rPr>
          <w:spacing w:val="-2"/>
          <w:sz w:val="20"/>
        </w:rPr>
        <w:t>serviços</w:t>
      </w:r>
      <w:r>
        <w:rPr>
          <w:sz w:val="20"/>
        </w:rPr>
        <w:tab/>
      </w:r>
      <w:r>
        <w:rPr>
          <w:spacing w:val="-2"/>
          <w:sz w:val="20"/>
        </w:rPr>
        <w:t>descritos: </w:t>
      </w:r>
      <w:r>
        <w:rPr>
          <w:sz w:val="20"/>
        </w:rPr>
        <w:t>Item I – Maior relevância global ser comprovada:</w:t>
      </w:r>
    </w:p>
    <w:tbl>
      <w:tblPr>
        <w:tblW w:w="0" w:type="auto"/>
        <w:jc w:val="left"/>
        <w:tblInd w:w="1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704"/>
        <w:gridCol w:w="3530"/>
        <w:gridCol w:w="1008"/>
        <w:gridCol w:w="1425"/>
        <w:gridCol w:w="2541"/>
      </w:tblGrid>
      <w:tr>
        <w:trPr>
          <w:trHeight w:val="462" w:hRule="atLeast"/>
        </w:trPr>
        <w:tc>
          <w:tcPr>
            <w:tcW w:w="9208" w:type="dxa"/>
            <w:gridSpan w:val="5"/>
          </w:tcPr>
          <w:p>
            <w:pPr>
              <w:pStyle w:val="TableParagraph"/>
              <w:spacing w:line="228" w:lineRule="exact"/>
              <w:ind w:left="107" w:right="103"/>
              <w:rPr>
                <w:b/>
                <w:sz w:val="20"/>
              </w:rPr>
            </w:pPr>
            <w:r>
              <w:rPr>
                <w:b/>
                <w:sz w:val="20"/>
              </w:rPr>
              <w:t>COMPROVAÇÃO</w:t>
            </w:r>
            <w:r>
              <w:rPr>
                <w:b/>
                <w:spacing w:val="77"/>
                <w:sz w:val="20"/>
              </w:rPr>
              <w:t> </w:t>
            </w:r>
            <w:r>
              <w:rPr>
                <w:b/>
                <w:sz w:val="20"/>
              </w:rPr>
              <w:t>DE</w:t>
            </w:r>
            <w:r>
              <w:rPr>
                <w:b/>
                <w:spacing w:val="77"/>
                <w:sz w:val="20"/>
              </w:rPr>
              <w:t> </w:t>
            </w:r>
            <w:r>
              <w:rPr>
                <w:b/>
                <w:sz w:val="20"/>
              </w:rPr>
              <w:t>CAPACITAÇÃO</w:t>
            </w:r>
            <w:r>
              <w:rPr>
                <w:b/>
                <w:spacing w:val="76"/>
                <w:sz w:val="20"/>
              </w:rPr>
              <w:t> </w:t>
            </w:r>
            <w:r>
              <w:rPr>
                <w:b/>
                <w:sz w:val="20"/>
              </w:rPr>
              <w:t>TÉCNICA</w:t>
            </w:r>
            <w:r>
              <w:rPr>
                <w:b/>
                <w:spacing w:val="76"/>
                <w:sz w:val="20"/>
              </w:rPr>
              <w:t> </w:t>
            </w:r>
            <w:r>
              <w:rPr>
                <w:b/>
                <w:sz w:val="20"/>
              </w:rPr>
              <w:t>DA</w:t>
            </w:r>
            <w:r>
              <w:rPr>
                <w:b/>
                <w:spacing w:val="75"/>
                <w:sz w:val="20"/>
              </w:rPr>
              <w:t> </w:t>
            </w:r>
            <w:r>
              <w:rPr>
                <w:b/>
                <w:sz w:val="20"/>
              </w:rPr>
              <w:t>LICITANTE</w:t>
            </w:r>
            <w:r>
              <w:rPr>
                <w:b/>
                <w:spacing w:val="79"/>
                <w:sz w:val="20"/>
              </w:rPr>
              <w:t> </w:t>
            </w:r>
            <w:r>
              <w:rPr>
                <w:b/>
                <w:sz w:val="20"/>
              </w:rPr>
              <w:t>–</w:t>
            </w:r>
            <w:r>
              <w:rPr>
                <w:b/>
                <w:spacing w:val="77"/>
                <w:sz w:val="20"/>
              </w:rPr>
              <w:t> </w:t>
            </w:r>
            <w:r>
              <w:rPr>
                <w:b/>
                <w:sz w:val="20"/>
              </w:rPr>
              <w:t>PARCELAS</w:t>
            </w:r>
            <w:r>
              <w:rPr>
                <w:b/>
                <w:spacing w:val="77"/>
                <w:sz w:val="20"/>
              </w:rPr>
              <w:t> </w:t>
            </w:r>
            <w:r>
              <w:rPr>
                <w:b/>
                <w:sz w:val="20"/>
              </w:rPr>
              <w:t>DE</w:t>
            </w:r>
            <w:r>
              <w:rPr>
                <w:b/>
                <w:spacing w:val="75"/>
                <w:sz w:val="20"/>
              </w:rPr>
              <w:t> </w:t>
            </w:r>
            <w:r>
              <w:rPr>
                <w:b/>
                <w:sz w:val="20"/>
              </w:rPr>
              <w:t>MAIOR </w:t>
            </w:r>
            <w:r>
              <w:rPr>
                <w:b/>
                <w:spacing w:val="-2"/>
                <w:sz w:val="20"/>
              </w:rPr>
              <w:t>RELEVÂNCIA</w:t>
            </w:r>
          </w:p>
        </w:tc>
      </w:tr>
      <w:tr>
        <w:trPr>
          <w:trHeight w:val="458" w:hRule="atLeast"/>
        </w:trPr>
        <w:tc>
          <w:tcPr>
            <w:tcW w:w="704" w:type="dxa"/>
          </w:tcPr>
          <w:p>
            <w:pPr>
              <w:pStyle w:val="TableParagraph"/>
              <w:spacing w:line="229" w:lineRule="exact"/>
              <w:ind w:left="6" w:right="70"/>
              <w:jc w:val="center"/>
              <w:rPr>
                <w:b/>
                <w:sz w:val="20"/>
              </w:rPr>
            </w:pPr>
            <w:r>
              <w:rPr>
                <w:b/>
                <w:spacing w:val="-4"/>
                <w:sz w:val="20"/>
              </w:rPr>
              <w:t>Item</w:t>
            </w:r>
          </w:p>
        </w:tc>
        <w:tc>
          <w:tcPr>
            <w:tcW w:w="3530" w:type="dxa"/>
          </w:tcPr>
          <w:p>
            <w:pPr>
              <w:pStyle w:val="TableParagraph"/>
              <w:spacing w:line="229" w:lineRule="exact"/>
              <w:ind w:left="107"/>
              <w:rPr>
                <w:b/>
                <w:sz w:val="20"/>
              </w:rPr>
            </w:pPr>
            <w:r>
              <w:rPr>
                <w:b/>
                <w:spacing w:val="-2"/>
                <w:sz w:val="20"/>
              </w:rPr>
              <w:t>Discriminação</w:t>
            </w:r>
          </w:p>
        </w:tc>
        <w:tc>
          <w:tcPr>
            <w:tcW w:w="1008" w:type="dxa"/>
          </w:tcPr>
          <w:p>
            <w:pPr>
              <w:pStyle w:val="TableParagraph"/>
              <w:spacing w:line="229" w:lineRule="exact"/>
              <w:ind w:left="9" w:right="4"/>
              <w:jc w:val="center"/>
              <w:rPr>
                <w:b/>
                <w:sz w:val="20"/>
              </w:rPr>
            </w:pPr>
            <w:r>
              <w:rPr>
                <w:b/>
                <w:spacing w:val="-2"/>
                <w:sz w:val="20"/>
              </w:rPr>
              <w:t>Unidade</w:t>
            </w:r>
          </w:p>
        </w:tc>
        <w:tc>
          <w:tcPr>
            <w:tcW w:w="1425" w:type="dxa"/>
          </w:tcPr>
          <w:p>
            <w:pPr>
              <w:pStyle w:val="TableParagraph"/>
              <w:spacing w:line="232" w:lineRule="exact"/>
              <w:ind w:left="106"/>
              <w:rPr>
                <w:b/>
                <w:sz w:val="20"/>
              </w:rPr>
            </w:pPr>
            <w:r>
              <w:rPr>
                <w:b/>
                <w:spacing w:val="-2"/>
                <w:sz w:val="20"/>
              </w:rPr>
              <w:t>Quantitativo Orçado</w:t>
            </w:r>
          </w:p>
        </w:tc>
        <w:tc>
          <w:tcPr>
            <w:tcW w:w="2541" w:type="dxa"/>
          </w:tcPr>
          <w:p>
            <w:pPr>
              <w:pStyle w:val="TableParagraph"/>
              <w:tabs>
                <w:tab w:pos="1648" w:val="left" w:leader="none"/>
                <w:tab w:pos="2127" w:val="left" w:leader="none"/>
              </w:tabs>
              <w:spacing w:line="232" w:lineRule="exact"/>
              <w:ind w:left="106" w:right="99"/>
              <w:rPr>
                <w:b/>
                <w:sz w:val="20"/>
              </w:rPr>
            </w:pPr>
            <w:r>
              <w:rPr>
                <w:b/>
                <w:spacing w:val="-2"/>
                <w:sz w:val="20"/>
              </w:rPr>
              <w:t>Quantitativo</w:t>
            </w:r>
            <w:r>
              <w:rPr>
                <w:b/>
                <w:sz w:val="20"/>
              </w:rPr>
              <w:tab/>
            </w:r>
            <w:r>
              <w:rPr>
                <w:b/>
                <w:spacing w:val="-10"/>
                <w:sz w:val="20"/>
              </w:rPr>
              <w:t>a</w:t>
            </w:r>
            <w:r>
              <w:rPr>
                <w:b/>
                <w:sz w:val="20"/>
              </w:rPr>
              <w:tab/>
            </w:r>
            <w:r>
              <w:rPr>
                <w:b/>
                <w:spacing w:val="-4"/>
                <w:sz w:val="20"/>
              </w:rPr>
              <w:t>ser </w:t>
            </w:r>
            <w:r>
              <w:rPr>
                <w:b/>
                <w:spacing w:val="-2"/>
                <w:sz w:val="20"/>
              </w:rPr>
              <w:t>comprovado</w:t>
            </w:r>
          </w:p>
        </w:tc>
      </w:tr>
      <w:tr>
        <w:trPr>
          <w:trHeight w:val="1056" w:hRule="atLeast"/>
        </w:trPr>
        <w:tc>
          <w:tcPr>
            <w:tcW w:w="704" w:type="dxa"/>
          </w:tcPr>
          <w:p>
            <w:pPr>
              <w:pStyle w:val="TableParagraph"/>
              <w:spacing w:before="180"/>
              <w:rPr>
                <w:sz w:val="20"/>
              </w:rPr>
            </w:pPr>
          </w:p>
          <w:p>
            <w:pPr>
              <w:pStyle w:val="TableParagraph"/>
              <w:ind w:left="70" w:right="64"/>
              <w:jc w:val="center"/>
              <w:rPr>
                <w:sz w:val="20"/>
              </w:rPr>
            </w:pPr>
            <w:r>
              <w:rPr>
                <w:spacing w:val="-2"/>
                <w:sz w:val="20"/>
              </w:rPr>
              <w:t>1.4.1</w:t>
            </w:r>
          </w:p>
        </w:tc>
        <w:tc>
          <w:tcPr>
            <w:tcW w:w="3530" w:type="dxa"/>
          </w:tcPr>
          <w:p>
            <w:pPr>
              <w:pStyle w:val="TableParagraph"/>
              <w:spacing w:line="276" w:lineRule="auto"/>
              <w:ind w:left="107" w:right="94"/>
              <w:jc w:val="both"/>
              <w:rPr>
                <w:sz w:val="20"/>
              </w:rPr>
            </w:pPr>
            <w:r>
              <w:rPr>
                <w:sz w:val="20"/>
              </w:rPr>
              <w:t>CONCRETO FCK=25MPA – CONFECÇÃO EM BETONEIRA E LANÇAENTO</w:t>
            </w:r>
            <w:r>
              <w:rPr>
                <w:spacing w:val="44"/>
                <w:sz w:val="20"/>
              </w:rPr>
              <w:t> </w:t>
            </w:r>
            <w:r>
              <w:rPr>
                <w:sz w:val="20"/>
              </w:rPr>
              <w:t>MANUAL</w:t>
            </w:r>
            <w:r>
              <w:rPr>
                <w:spacing w:val="44"/>
                <w:sz w:val="20"/>
              </w:rPr>
              <w:t> </w:t>
            </w:r>
            <w:r>
              <w:rPr>
                <w:sz w:val="20"/>
              </w:rPr>
              <w:t>–</w:t>
            </w:r>
            <w:r>
              <w:rPr>
                <w:spacing w:val="44"/>
                <w:sz w:val="20"/>
              </w:rPr>
              <w:t> </w:t>
            </w:r>
            <w:r>
              <w:rPr>
                <w:sz w:val="20"/>
              </w:rPr>
              <w:t>AREIA</w:t>
            </w:r>
            <w:r>
              <w:rPr>
                <w:spacing w:val="43"/>
                <w:sz w:val="20"/>
              </w:rPr>
              <w:t> </w:t>
            </w:r>
            <w:r>
              <w:rPr>
                <w:spacing w:val="-10"/>
                <w:sz w:val="20"/>
              </w:rPr>
              <w:t>E</w:t>
            </w:r>
          </w:p>
          <w:p>
            <w:pPr>
              <w:pStyle w:val="TableParagraph"/>
              <w:spacing w:line="229" w:lineRule="exact"/>
              <w:ind w:left="107"/>
              <w:jc w:val="both"/>
              <w:rPr>
                <w:sz w:val="20"/>
              </w:rPr>
            </w:pPr>
            <w:r>
              <w:rPr>
                <w:sz w:val="20"/>
              </w:rPr>
              <w:t>BRITA</w:t>
            </w:r>
            <w:r>
              <w:rPr>
                <w:spacing w:val="-3"/>
                <w:sz w:val="20"/>
              </w:rPr>
              <w:t> </w:t>
            </w:r>
            <w:r>
              <w:rPr>
                <w:spacing w:val="-2"/>
                <w:sz w:val="20"/>
              </w:rPr>
              <w:t>COMERCIAL</w:t>
            </w:r>
          </w:p>
        </w:tc>
        <w:tc>
          <w:tcPr>
            <w:tcW w:w="1008" w:type="dxa"/>
          </w:tcPr>
          <w:p>
            <w:pPr>
              <w:pStyle w:val="TableParagraph"/>
              <w:spacing w:before="164"/>
              <w:rPr>
                <w:sz w:val="20"/>
              </w:rPr>
            </w:pPr>
          </w:p>
          <w:p>
            <w:pPr>
              <w:pStyle w:val="TableParagraph"/>
              <w:ind w:left="9"/>
              <w:jc w:val="center"/>
              <w:rPr>
                <w:sz w:val="20"/>
              </w:rPr>
            </w:pPr>
            <w:r>
              <w:rPr>
                <w:spacing w:val="-5"/>
                <w:sz w:val="20"/>
              </w:rPr>
              <w:t>M³</w:t>
            </w:r>
          </w:p>
        </w:tc>
        <w:tc>
          <w:tcPr>
            <w:tcW w:w="1425" w:type="dxa"/>
          </w:tcPr>
          <w:p>
            <w:pPr>
              <w:pStyle w:val="TableParagraph"/>
              <w:spacing w:before="119"/>
              <w:rPr>
                <w:sz w:val="22"/>
              </w:rPr>
            </w:pPr>
          </w:p>
          <w:p>
            <w:pPr>
              <w:pStyle w:val="TableParagraph"/>
              <w:ind w:left="7"/>
              <w:jc w:val="center"/>
              <w:rPr>
                <w:rFonts w:ascii="Calibri"/>
                <w:sz w:val="22"/>
              </w:rPr>
            </w:pPr>
            <w:r>
              <w:rPr>
                <w:rFonts w:ascii="Calibri"/>
                <w:spacing w:val="-4"/>
                <w:sz w:val="22"/>
              </w:rPr>
              <w:t>1620</w:t>
            </w:r>
          </w:p>
        </w:tc>
        <w:tc>
          <w:tcPr>
            <w:tcW w:w="2541" w:type="dxa"/>
          </w:tcPr>
          <w:p>
            <w:pPr>
              <w:pStyle w:val="TableParagraph"/>
              <w:spacing w:before="119"/>
              <w:rPr>
                <w:sz w:val="22"/>
              </w:rPr>
            </w:pPr>
          </w:p>
          <w:p>
            <w:pPr>
              <w:pStyle w:val="TableParagraph"/>
              <w:ind w:left="9"/>
              <w:jc w:val="center"/>
              <w:rPr>
                <w:rFonts w:ascii="Calibri"/>
                <w:sz w:val="22"/>
              </w:rPr>
            </w:pPr>
            <w:r>
              <w:rPr>
                <w:rFonts w:ascii="Calibri"/>
                <w:spacing w:val="-2"/>
                <w:sz w:val="22"/>
              </w:rPr>
              <w:t>162,00</w:t>
            </w:r>
          </w:p>
        </w:tc>
      </w:tr>
    </w:tbl>
    <w:p>
      <w:pPr>
        <w:pStyle w:val="BodyText"/>
        <w:spacing w:before="112"/>
        <w:ind w:left="0" w:firstLine="0"/>
        <w:jc w:val="left"/>
      </w:pPr>
    </w:p>
    <w:p>
      <w:pPr>
        <w:pStyle w:val="ListParagraph"/>
        <w:numPr>
          <w:ilvl w:val="2"/>
          <w:numId w:val="1"/>
        </w:numPr>
        <w:tabs>
          <w:tab w:pos="1362" w:val="left" w:leader="none"/>
          <w:tab w:pos="1368" w:val="left" w:leader="none"/>
        </w:tabs>
        <w:spacing w:line="360" w:lineRule="auto" w:before="0" w:after="0"/>
        <w:ind w:left="1368" w:right="135" w:hanging="505"/>
        <w:jc w:val="both"/>
        <w:rPr>
          <w:sz w:val="20"/>
        </w:rPr>
      </w:pPr>
      <w:r>
        <w:rPr>
          <w:sz w:val="20"/>
        </w:rPr>
        <w:t>Certidão Comprobatória de Inscrição ou Registro e Regularidade da Licitante e dos seus Responsáveis Técnicos no Conselho Regional de Engenharia, Arquitetura e Agronomia - CREA, da região a que estiver vinculada, que comprove o exercício da atividade relacionada com o objeto da licitação.</w:t>
      </w:r>
    </w:p>
    <w:p>
      <w:pPr>
        <w:pStyle w:val="ListParagraph"/>
        <w:numPr>
          <w:ilvl w:val="2"/>
          <w:numId w:val="1"/>
        </w:numPr>
        <w:tabs>
          <w:tab w:pos="1362" w:val="left" w:leader="none"/>
          <w:tab w:pos="1368" w:val="left" w:leader="none"/>
        </w:tabs>
        <w:spacing w:line="360" w:lineRule="auto" w:before="0" w:after="0"/>
        <w:ind w:left="1368" w:right="141" w:hanging="505"/>
        <w:jc w:val="both"/>
        <w:rPr>
          <w:sz w:val="20"/>
        </w:rPr>
      </w:pPr>
      <w:r>
        <w:rPr>
          <w:sz w:val="20"/>
        </w:rPr>
        <w:t>Relação</w:t>
      </w:r>
      <w:r>
        <w:rPr>
          <w:spacing w:val="-6"/>
          <w:sz w:val="20"/>
        </w:rPr>
        <w:t> </w:t>
      </w:r>
      <w:r>
        <w:rPr>
          <w:sz w:val="20"/>
        </w:rPr>
        <w:t>dos</w:t>
      </w:r>
      <w:r>
        <w:rPr>
          <w:spacing w:val="-7"/>
          <w:sz w:val="20"/>
        </w:rPr>
        <w:t> </w:t>
      </w:r>
      <w:r>
        <w:rPr>
          <w:sz w:val="20"/>
        </w:rPr>
        <w:t>Equipamentos</w:t>
      </w:r>
      <w:r>
        <w:rPr>
          <w:spacing w:val="-11"/>
          <w:sz w:val="20"/>
        </w:rPr>
        <w:t> </w:t>
      </w:r>
      <w:r>
        <w:rPr>
          <w:sz w:val="20"/>
        </w:rPr>
        <w:t>Mínimos</w:t>
      </w:r>
      <w:r>
        <w:rPr>
          <w:spacing w:val="-7"/>
          <w:sz w:val="20"/>
        </w:rPr>
        <w:t> </w:t>
      </w:r>
      <w:r>
        <w:rPr>
          <w:sz w:val="20"/>
        </w:rPr>
        <w:t>-</w:t>
      </w:r>
      <w:r>
        <w:rPr>
          <w:spacing w:val="-6"/>
          <w:sz w:val="20"/>
        </w:rPr>
        <w:t> </w:t>
      </w:r>
      <w:r>
        <w:rPr>
          <w:sz w:val="20"/>
        </w:rPr>
        <w:t>considerados</w:t>
      </w:r>
      <w:r>
        <w:rPr>
          <w:spacing w:val="-7"/>
          <w:sz w:val="20"/>
        </w:rPr>
        <w:t> </w:t>
      </w:r>
      <w:r>
        <w:rPr>
          <w:sz w:val="20"/>
        </w:rPr>
        <w:t>essenciais</w:t>
      </w:r>
      <w:r>
        <w:rPr>
          <w:spacing w:val="-7"/>
          <w:sz w:val="20"/>
        </w:rPr>
        <w:t> </w:t>
      </w:r>
      <w:r>
        <w:rPr>
          <w:sz w:val="20"/>
        </w:rPr>
        <w:t>para</w:t>
      </w:r>
      <w:r>
        <w:rPr>
          <w:spacing w:val="-6"/>
          <w:sz w:val="20"/>
        </w:rPr>
        <w:t> </w:t>
      </w:r>
      <w:r>
        <w:rPr>
          <w:sz w:val="20"/>
        </w:rPr>
        <w:t>a</w:t>
      </w:r>
      <w:r>
        <w:rPr>
          <w:spacing w:val="-6"/>
          <w:sz w:val="20"/>
        </w:rPr>
        <w:t> </w:t>
      </w:r>
      <w:r>
        <w:rPr>
          <w:sz w:val="20"/>
        </w:rPr>
        <w:t>execução</w:t>
      </w:r>
      <w:r>
        <w:rPr>
          <w:spacing w:val="-6"/>
          <w:sz w:val="20"/>
        </w:rPr>
        <w:t> </w:t>
      </w:r>
      <w:r>
        <w:rPr>
          <w:sz w:val="20"/>
        </w:rPr>
        <w:t>do</w:t>
      </w:r>
      <w:r>
        <w:rPr>
          <w:spacing w:val="-6"/>
          <w:sz w:val="20"/>
        </w:rPr>
        <w:t> </w:t>
      </w:r>
      <w:r>
        <w:rPr>
          <w:sz w:val="20"/>
        </w:rPr>
        <w:t>objeto a ser licitado, de acordo com o Projeto Executivo.</w:t>
      </w:r>
    </w:p>
    <w:p>
      <w:pPr>
        <w:pStyle w:val="ListParagraph"/>
        <w:numPr>
          <w:ilvl w:val="2"/>
          <w:numId w:val="1"/>
        </w:numPr>
        <w:tabs>
          <w:tab w:pos="1362" w:val="left" w:leader="none"/>
          <w:tab w:pos="1368" w:val="left" w:leader="none"/>
        </w:tabs>
        <w:spacing w:line="360" w:lineRule="auto" w:before="2" w:after="0"/>
        <w:ind w:left="1368" w:right="144" w:hanging="505"/>
        <w:jc w:val="both"/>
        <w:rPr>
          <w:sz w:val="20"/>
        </w:rPr>
      </w:pPr>
      <w:r>
        <w:rPr>
          <w:sz w:val="20"/>
        </w:rPr>
        <w:t>Relação de Equipe Mínima - considerados essenciais para a execução do objeto a ser licitado, dentro do cronograma estabelecido e de acordo com o Projeto Executivo.</w:t>
      </w:r>
    </w:p>
    <w:p>
      <w:pPr>
        <w:pStyle w:val="ListParagraph"/>
        <w:numPr>
          <w:ilvl w:val="2"/>
          <w:numId w:val="1"/>
        </w:numPr>
        <w:tabs>
          <w:tab w:pos="1362" w:val="left" w:leader="none"/>
          <w:tab w:pos="1368" w:val="left" w:leader="none"/>
        </w:tabs>
        <w:spacing w:line="362" w:lineRule="auto" w:before="0" w:after="0"/>
        <w:ind w:left="1368" w:right="139" w:hanging="505"/>
        <w:jc w:val="both"/>
        <w:rPr>
          <w:sz w:val="20"/>
        </w:rPr>
      </w:pPr>
      <w:r>
        <w:rPr>
          <w:sz w:val="20"/>
        </w:rPr>
        <w:t>Declaração Formal de Disponibilidade dos Equipamentos - a ser emitida pela licitante, de que</w:t>
      </w:r>
      <w:r>
        <w:rPr>
          <w:spacing w:val="-1"/>
          <w:sz w:val="20"/>
        </w:rPr>
        <w:t> </w:t>
      </w:r>
      <w:r>
        <w:rPr>
          <w:sz w:val="20"/>
        </w:rPr>
        <w:t>os</w:t>
      </w:r>
      <w:r>
        <w:rPr>
          <w:spacing w:val="-5"/>
          <w:sz w:val="20"/>
        </w:rPr>
        <w:t> </w:t>
      </w:r>
      <w:r>
        <w:rPr>
          <w:sz w:val="20"/>
        </w:rPr>
        <w:t>equipamentos</w:t>
      </w:r>
      <w:r>
        <w:rPr>
          <w:spacing w:val="-5"/>
          <w:sz w:val="20"/>
        </w:rPr>
        <w:t> </w:t>
      </w:r>
      <w:r>
        <w:rPr>
          <w:sz w:val="20"/>
        </w:rPr>
        <w:t>necessários</w:t>
      </w:r>
      <w:r>
        <w:rPr>
          <w:spacing w:val="-5"/>
          <w:sz w:val="20"/>
        </w:rPr>
        <w:t> </w:t>
      </w:r>
      <w:r>
        <w:rPr>
          <w:sz w:val="20"/>
        </w:rPr>
        <w:t>para</w:t>
      </w:r>
      <w:r>
        <w:rPr>
          <w:spacing w:val="-5"/>
          <w:sz w:val="20"/>
        </w:rPr>
        <w:t> </w:t>
      </w:r>
      <w:r>
        <w:rPr>
          <w:sz w:val="20"/>
        </w:rPr>
        <w:t>execução</w:t>
      </w:r>
      <w:r>
        <w:rPr>
          <w:spacing w:val="-1"/>
          <w:sz w:val="20"/>
        </w:rPr>
        <w:t> </w:t>
      </w:r>
      <w:r>
        <w:rPr>
          <w:sz w:val="20"/>
        </w:rPr>
        <w:t>dos</w:t>
      </w:r>
      <w:r>
        <w:rPr>
          <w:spacing w:val="-5"/>
          <w:sz w:val="20"/>
        </w:rPr>
        <w:t> </w:t>
      </w:r>
      <w:r>
        <w:rPr>
          <w:sz w:val="20"/>
        </w:rPr>
        <w:t>serviços</w:t>
      </w:r>
      <w:r>
        <w:rPr>
          <w:spacing w:val="-5"/>
          <w:sz w:val="20"/>
        </w:rPr>
        <w:t> </w:t>
      </w:r>
      <w:r>
        <w:rPr>
          <w:sz w:val="20"/>
        </w:rPr>
        <w:t>de</w:t>
      </w:r>
      <w:r>
        <w:rPr>
          <w:spacing w:val="-4"/>
          <w:sz w:val="20"/>
        </w:rPr>
        <w:t> </w:t>
      </w:r>
      <w:r>
        <w:rPr>
          <w:sz w:val="20"/>
        </w:rPr>
        <w:t>que</w:t>
      </w:r>
      <w:r>
        <w:rPr>
          <w:spacing w:val="-4"/>
          <w:sz w:val="20"/>
        </w:rPr>
        <w:t> </w:t>
      </w:r>
      <w:r>
        <w:rPr>
          <w:sz w:val="20"/>
        </w:rPr>
        <w:t>trata</w:t>
      </w:r>
      <w:r>
        <w:rPr>
          <w:spacing w:val="-4"/>
          <w:sz w:val="20"/>
        </w:rPr>
        <w:t> </w:t>
      </w:r>
      <w:r>
        <w:rPr>
          <w:sz w:val="20"/>
        </w:rPr>
        <w:t>o</w:t>
      </w:r>
      <w:r>
        <w:rPr>
          <w:spacing w:val="-4"/>
          <w:sz w:val="20"/>
        </w:rPr>
        <w:t> </w:t>
      </w:r>
      <w:r>
        <w:rPr>
          <w:sz w:val="20"/>
        </w:rPr>
        <w:t>objeto</w:t>
      </w:r>
      <w:r>
        <w:rPr>
          <w:spacing w:val="-5"/>
          <w:sz w:val="20"/>
        </w:rPr>
        <w:t> </w:t>
      </w:r>
      <w:r>
        <w:rPr>
          <w:sz w:val="20"/>
        </w:rPr>
        <w:t>desta licitação estarão disponíveis e em perfeitas condições de uso quando da contratação.</w:t>
      </w:r>
    </w:p>
    <w:p>
      <w:pPr>
        <w:pStyle w:val="ListParagraph"/>
        <w:numPr>
          <w:ilvl w:val="2"/>
          <w:numId w:val="1"/>
        </w:numPr>
        <w:tabs>
          <w:tab w:pos="1362" w:val="left" w:leader="none"/>
          <w:tab w:pos="1368" w:val="left" w:leader="none"/>
        </w:tabs>
        <w:spacing w:line="360" w:lineRule="auto" w:before="0" w:after="0"/>
        <w:ind w:left="1368" w:right="144" w:hanging="505"/>
        <w:jc w:val="both"/>
        <w:rPr>
          <w:sz w:val="20"/>
        </w:rPr>
      </w:pPr>
      <w:r>
        <w:rPr>
          <w:sz w:val="20"/>
        </w:rPr>
        <w:t>Relação</w:t>
      </w:r>
      <w:r>
        <w:rPr>
          <w:spacing w:val="-14"/>
          <w:sz w:val="20"/>
        </w:rPr>
        <w:t> </w:t>
      </w:r>
      <w:r>
        <w:rPr>
          <w:sz w:val="20"/>
        </w:rPr>
        <w:t>dos</w:t>
      </w:r>
      <w:r>
        <w:rPr>
          <w:spacing w:val="-14"/>
          <w:sz w:val="20"/>
        </w:rPr>
        <w:t> </w:t>
      </w:r>
      <w:r>
        <w:rPr>
          <w:sz w:val="20"/>
        </w:rPr>
        <w:t>Serviços</w:t>
      </w:r>
      <w:r>
        <w:rPr>
          <w:spacing w:val="-14"/>
          <w:sz w:val="20"/>
        </w:rPr>
        <w:t> </w:t>
      </w:r>
      <w:r>
        <w:rPr>
          <w:sz w:val="20"/>
        </w:rPr>
        <w:t>Executados</w:t>
      </w:r>
      <w:r>
        <w:rPr>
          <w:spacing w:val="-14"/>
          <w:sz w:val="20"/>
        </w:rPr>
        <w:t> </w:t>
      </w:r>
      <w:r>
        <w:rPr>
          <w:sz w:val="20"/>
        </w:rPr>
        <w:t>por</w:t>
      </w:r>
      <w:r>
        <w:rPr>
          <w:spacing w:val="-14"/>
          <w:sz w:val="20"/>
        </w:rPr>
        <w:t> </w:t>
      </w:r>
      <w:r>
        <w:rPr>
          <w:sz w:val="20"/>
        </w:rPr>
        <w:t>Profissionais</w:t>
      </w:r>
      <w:r>
        <w:rPr>
          <w:spacing w:val="-14"/>
          <w:sz w:val="20"/>
        </w:rPr>
        <w:t> </w:t>
      </w:r>
      <w:r>
        <w:rPr>
          <w:sz w:val="20"/>
        </w:rPr>
        <w:t>de</w:t>
      </w:r>
      <w:r>
        <w:rPr>
          <w:spacing w:val="-14"/>
          <w:sz w:val="20"/>
        </w:rPr>
        <w:t> </w:t>
      </w:r>
      <w:r>
        <w:rPr>
          <w:sz w:val="20"/>
        </w:rPr>
        <w:t>Nível</w:t>
      </w:r>
      <w:r>
        <w:rPr>
          <w:spacing w:val="-14"/>
          <w:sz w:val="20"/>
        </w:rPr>
        <w:t> </w:t>
      </w:r>
      <w:r>
        <w:rPr>
          <w:sz w:val="20"/>
        </w:rPr>
        <w:t>Superior</w:t>
      </w:r>
      <w:r>
        <w:rPr>
          <w:spacing w:val="-14"/>
          <w:sz w:val="20"/>
        </w:rPr>
        <w:t> </w:t>
      </w:r>
      <w:r>
        <w:rPr>
          <w:sz w:val="20"/>
        </w:rPr>
        <w:t>vinculados</w:t>
      </w:r>
      <w:r>
        <w:rPr>
          <w:spacing w:val="-13"/>
          <w:sz w:val="20"/>
        </w:rPr>
        <w:t> </w:t>
      </w:r>
      <w:r>
        <w:rPr>
          <w:sz w:val="20"/>
        </w:rPr>
        <w:t>ao</w:t>
      </w:r>
      <w:r>
        <w:rPr>
          <w:spacing w:val="-14"/>
          <w:sz w:val="20"/>
        </w:rPr>
        <w:t> </w:t>
      </w:r>
      <w:r>
        <w:rPr>
          <w:sz w:val="20"/>
        </w:rPr>
        <w:t>quadro permanente da empresa e constante do seu Registro/Certidão de inscrição no CREA ou Conselho Profissional</w:t>
      </w:r>
      <w:r>
        <w:rPr>
          <w:spacing w:val="-1"/>
          <w:sz w:val="20"/>
        </w:rPr>
        <w:t> </w:t>
      </w:r>
      <w:r>
        <w:rPr>
          <w:sz w:val="20"/>
        </w:rPr>
        <w:t>competente, em nome</w:t>
      </w:r>
      <w:r>
        <w:rPr>
          <w:spacing w:val="-4"/>
          <w:sz w:val="20"/>
        </w:rPr>
        <w:t> </w:t>
      </w:r>
      <w:r>
        <w:rPr>
          <w:sz w:val="20"/>
        </w:rPr>
        <w:t>do profissional, como Responsável</w:t>
      </w:r>
      <w:r>
        <w:rPr>
          <w:spacing w:val="-4"/>
          <w:sz w:val="20"/>
        </w:rPr>
        <w:t> </w:t>
      </w:r>
      <w:r>
        <w:rPr>
          <w:sz w:val="20"/>
        </w:rPr>
        <w:t>Técnico, comprovados mediante atestados e/ou certidões de capacidade técnica por execução de serviços compatíveis ao objeto da licitação.</w:t>
      </w:r>
    </w:p>
    <w:p>
      <w:pPr>
        <w:pStyle w:val="BodyText"/>
        <w:spacing w:before="107"/>
        <w:ind w:left="0" w:firstLine="0"/>
        <w:jc w:val="left"/>
      </w:pPr>
    </w:p>
    <w:p>
      <w:pPr>
        <w:pStyle w:val="Heading1"/>
        <w:numPr>
          <w:ilvl w:val="0"/>
          <w:numId w:val="1"/>
        </w:numPr>
        <w:tabs>
          <w:tab w:pos="501" w:val="left" w:leader="none"/>
        </w:tabs>
        <w:spacing w:line="240" w:lineRule="auto" w:before="0" w:after="0"/>
        <w:ind w:left="501" w:right="0" w:hanging="358"/>
        <w:jc w:val="left"/>
      </w:pPr>
      <w:r>
        <w:rPr/>
        <w:t>ESTIMATIVA</w:t>
      </w:r>
      <w:r>
        <w:rPr>
          <w:spacing w:val="-2"/>
        </w:rPr>
        <w:t> </w:t>
      </w:r>
      <w:r>
        <w:rPr/>
        <w:t>DO</w:t>
      </w:r>
      <w:r>
        <w:rPr>
          <w:spacing w:val="-2"/>
        </w:rPr>
        <w:t> </w:t>
      </w:r>
      <w:r>
        <w:rPr/>
        <w:t>VALOR</w:t>
      </w:r>
      <w:r>
        <w:rPr>
          <w:spacing w:val="-2"/>
        </w:rPr>
        <w:t> </w:t>
      </w:r>
      <w:r>
        <w:rPr/>
        <w:t>DA</w:t>
      </w:r>
      <w:r>
        <w:rPr>
          <w:spacing w:val="-2"/>
        </w:rPr>
        <w:t> CONTRATAÇÃO</w:t>
      </w:r>
    </w:p>
    <w:p>
      <w:pPr>
        <w:pStyle w:val="ListParagraph"/>
        <w:numPr>
          <w:ilvl w:val="1"/>
          <w:numId w:val="1"/>
        </w:numPr>
        <w:tabs>
          <w:tab w:pos="932" w:val="left" w:leader="none"/>
          <w:tab w:pos="936" w:val="left" w:leader="none"/>
        </w:tabs>
        <w:spacing w:line="362" w:lineRule="auto" w:before="114" w:after="0"/>
        <w:ind w:left="936" w:right="137" w:hanging="433"/>
        <w:jc w:val="left"/>
        <w:rPr>
          <w:sz w:val="20"/>
        </w:rPr>
      </w:pPr>
      <w:r>
        <w:rPr>
          <w:sz w:val="20"/>
        </w:rPr>
        <w:t>Orçamento estimado: R3.806.223,82 (Três milhões, oitocentos e seis mil, duzentos e vinte e três reais e oitenta e dois centavos).</w:t>
      </w:r>
    </w:p>
    <w:p>
      <w:pPr>
        <w:pStyle w:val="ListParagraph"/>
        <w:numPr>
          <w:ilvl w:val="1"/>
          <w:numId w:val="1"/>
        </w:numPr>
        <w:tabs>
          <w:tab w:pos="932" w:val="left" w:leader="none"/>
        </w:tabs>
        <w:spacing w:line="227" w:lineRule="exact" w:before="0" w:after="0"/>
        <w:ind w:left="932" w:right="0" w:hanging="429"/>
        <w:jc w:val="left"/>
        <w:rPr>
          <w:sz w:val="20"/>
        </w:rPr>
      </w:pPr>
      <w:r>
        <w:rPr>
          <w:sz w:val="20"/>
        </w:rPr>
        <w:t>Referência</w:t>
      </w:r>
      <w:r>
        <w:rPr>
          <w:spacing w:val="-5"/>
          <w:sz w:val="20"/>
        </w:rPr>
        <w:t> </w:t>
      </w:r>
      <w:r>
        <w:rPr>
          <w:sz w:val="20"/>
        </w:rPr>
        <w:t>de </w:t>
      </w:r>
      <w:r>
        <w:rPr>
          <w:spacing w:val="-2"/>
          <w:sz w:val="20"/>
        </w:rPr>
        <w:t>Preços:</w:t>
      </w:r>
    </w:p>
    <w:p>
      <w:pPr>
        <w:pStyle w:val="ListParagraph"/>
        <w:numPr>
          <w:ilvl w:val="2"/>
          <w:numId w:val="1"/>
        </w:numPr>
        <w:tabs>
          <w:tab w:pos="1362" w:val="left" w:leader="none"/>
        </w:tabs>
        <w:spacing w:line="240" w:lineRule="auto" w:before="114" w:after="0"/>
        <w:ind w:left="1362" w:right="0" w:hanging="499"/>
        <w:jc w:val="left"/>
        <w:rPr>
          <w:sz w:val="20"/>
        </w:rPr>
      </w:pPr>
      <w:r>
        <w:rPr>
          <w:sz w:val="20"/>
        </w:rPr>
        <w:t>Tabela</w:t>
      </w:r>
      <w:r>
        <w:rPr>
          <w:spacing w:val="-3"/>
          <w:sz w:val="20"/>
        </w:rPr>
        <w:t> </w:t>
      </w:r>
      <w:r>
        <w:rPr>
          <w:sz w:val="20"/>
        </w:rPr>
        <w:t>SINAPI</w:t>
      </w:r>
      <w:r>
        <w:rPr>
          <w:spacing w:val="-2"/>
          <w:sz w:val="20"/>
        </w:rPr>
        <w:t> </w:t>
      </w:r>
      <w:r>
        <w:rPr>
          <w:sz w:val="20"/>
        </w:rPr>
        <w:t>Desonerado</w:t>
      </w:r>
      <w:r>
        <w:rPr>
          <w:spacing w:val="1"/>
          <w:sz w:val="20"/>
        </w:rPr>
        <w:t> </w:t>
      </w:r>
      <w:r>
        <w:rPr>
          <w:sz w:val="20"/>
        </w:rPr>
        <w:t>–</w:t>
      </w:r>
      <w:r>
        <w:rPr>
          <w:spacing w:val="-6"/>
          <w:sz w:val="20"/>
        </w:rPr>
        <w:t> </w:t>
      </w:r>
      <w:r>
        <w:rPr>
          <w:sz w:val="20"/>
        </w:rPr>
        <w:t>Mês</w:t>
      </w:r>
      <w:r>
        <w:rPr>
          <w:spacing w:val="-2"/>
          <w:sz w:val="20"/>
        </w:rPr>
        <w:t> </w:t>
      </w:r>
      <w:r>
        <w:rPr>
          <w:sz w:val="20"/>
        </w:rPr>
        <w:t>base</w:t>
      </w:r>
      <w:r>
        <w:rPr>
          <w:spacing w:val="-2"/>
          <w:sz w:val="20"/>
        </w:rPr>
        <w:t> </w:t>
      </w:r>
      <w:r>
        <w:rPr>
          <w:sz w:val="20"/>
        </w:rPr>
        <w:t>09/2025</w:t>
      </w:r>
      <w:r>
        <w:rPr>
          <w:spacing w:val="-1"/>
          <w:sz w:val="20"/>
        </w:rPr>
        <w:t> </w:t>
      </w:r>
      <w:r>
        <w:rPr>
          <w:spacing w:val="-2"/>
          <w:sz w:val="20"/>
        </w:rPr>
        <w:t>(outras).</w:t>
      </w:r>
    </w:p>
    <w:p>
      <w:pPr>
        <w:pStyle w:val="BodyText"/>
        <w:ind w:left="0" w:firstLine="0"/>
        <w:jc w:val="left"/>
      </w:pPr>
    </w:p>
    <w:p>
      <w:pPr>
        <w:pStyle w:val="BodyText"/>
        <w:spacing w:before="2"/>
        <w:ind w:left="0" w:firstLine="0"/>
        <w:jc w:val="left"/>
      </w:pPr>
    </w:p>
    <w:p>
      <w:pPr>
        <w:pStyle w:val="Heading1"/>
        <w:numPr>
          <w:ilvl w:val="0"/>
          <w:numId w:val="1"/>
        </w:numPr>
        <w:tabs>
          <w:tab w:pos="500" w:val="left" w:leader="none"/>
        </w:tabs>
        <w:spacing w:line="240" w:lineRule="auto" w:before="0" w:after="0"/>
        <w:ind w:left="500" w:right="0" w:hanging="357"/>
        <w:jc w:val="left"/>
      </w:pPr>
      <w:r>
        <w:rPr/>
        <w:t>ADEQUAÇÃO</w:t>
      </w:r>
      <w:r>
        <w:rPr>
          <w:spacing w:val="-8"/>
        </w:rPr>
        <w:t> </w:t>
      </w:r>
      <w:r>
        <w:rPr>
          <w:spacing w:val="-2"/>
        </w:rPr>
        <w:t>ORÇAMENTÁRIA</w:t>
      </w:r>
    </w:p>
    <w:p>
      <w:pPr>
        <w:pStyle w:val="Heading1"/>
        <w:spacing w:after="0" w:line="240" w:lineRule="auto"/>
        <w:jc w:val="left"/>
        <w:sectPr>
          <w:pgSz w:w="11910" w:h="16840"/>
          <w:pgMar w:header="863" w:footer="853" w:top="1940" w:bottom="1040" w:left="1417" w:right="992"/>
        </w:sectPr>
      </w:pPr>
    </w:p>
    <w:p>
      <w:pPr>
        <w:pStyle w:val="BodyText"/>
        <w:spacing w:before="1"/>
        <w:ind w:left="0" w:firstLine="0"/>
        <w:jc w:val="left"/>
        <w:rPr>
          <w:b/>
          <w:sz w:val="10"/>
        </w:rPr>
      </w:pPr>
    </w:p>
    <w:tbl>
      <w:tblPr>
        <w:tblW w:w="0" w:type="auto"/>
        <w:jc w:val="left"/>
        <w:tblInd w:w="2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2409"/>
        <w:gridCol w:w="2692"/>
        <w:gridCol w:w="2269"/>
        <w:gridCol w:w="1737"/>
      </w:tblGrid>
      <w:tr>
        <w:trPr>
          <w:trHeight w:val="645" w:hRule="atLeast"/>
        </w:trPr>
        <w:tc>
          <w:tcPr>
            <w:tcW w:w="2409" w:type="dxa"/>
            <w:shd w:val="clear" w:color="auto" w:fill="F1F1F1"/>
          </w:tcPr>
          <w:p>
            <w:pPr>
              <w:pStyle w:val="TableParagraph"/>
              <w:spacing w:line="237" w:lineRule="auto" w:before="97"/>
              <w:ind w:left="638" w:right="432" w:hanging="200"/>
              <w:rPr>
                <w:b/>
                <w:sz w:val="20"/>
              </w:rPr>
            </w:pPr>
            <w:r>
              <w:rPr>
                <w:b/>
                <w:sz w:val="20"/>
              </w:rPr>
              <w:t>PROGRAMA</w:t>
            </w:r>
            <w:r>
              <w:rPr>
                <w:b/>
                <w:spacing w:val="-14"/>
                <w:sz w:val="20"/>
              </w:rPr>
              <w:t> </w:t>
            </w:r>
            <w:r>
              <w:rPr>
                <w:b/>
                <w:sz w:val="20"/>
              </w:rPr>
              <w:t>DE </w:t>
            </w:r>
            <w:r>
              <w:rPr>
                <w:b/>
                <w:spacing w:val="-2"/>
                <w:sz w:val="20"/>
              </w:rPr>
              <w:t>TRABALHO</w:t>
            </w:r>
          </w:p>
        </w:tc>
        <w:tc>
          <w:tcPr>
            <w:tcW w:w="2692" w:type="dxa"/>
            <w:shd w:val="clear" w:color="auto" w:fill="F1F1F1"/>
          </w:tcPr>
          <w:p>
            <w:pPr>
              <w:pStyle w:val="TableParagraph"/>
              <w:spacing w:before="207"/>
              <w:ind w:right="33"/>
              <w:jc w:val="center"/>
              <w:rPr>
                <w:b/>
                <w:sz w:val="20"/>
              </w:rPr>
            </w:pPr>
            <w:r>
              <w:rPr>
                <w:b/>
                <w:sz w:val="20"/>
              </w:rPr>
              <w:t>NATUREZA</w:t>
            </w:r>
            <w:r>
              <w:rPr>
                <w:b/>
                <w:spacing w:val="-3"/>
                <w:sz w:val="20"/>
              </w:rPr>
              <w:t> </w:t>
            </w:r>
            <w:r>
              <w:rPr>
                <w:b/>
                <w:sz w:val="20"/>
              </w:rPr>
              <w:t>DE</w:t>
            </w:r>
            <w:r>
              <w:rPr>
                <w:b/>
                <w:spacing w:val="-3"/>
                <w:sz w:val="20"/>
              </w:rPr>
              <w:t> </w:t>
            </w:r>
            <w:r>
              <w:rPr>
                <w:b/>
                <w:spacing w:val="-2"/>
                <w:sz w:val="20"/>
              </w:rPr>
              <w:t>DESPESA</w:t>
            </w:r>
          </w:p>
        </w:tc>
        <w:tc>
          <w:tcPr>
            <w:tcW w:w="2269" w:type="dxa"/>
            <w:shd w:val="clear" w:color="auto" w:fill="F1F1F1"/>
          </w:tcPr>
          <w:p>
            <w:pPr>
              <w:pStyle w:val="TableParagraph"/>
              <w:spacing w:before="207"/>
              <w:ind w:left="103"/>
              <w:rPr>
                <w:b/>
                <w:sz w:val="20"/>
              </w:rPr>
            </w:pPr>
            <w:r>
              <w:rPr>
                <w:b/>
                <w:sz w:val="20"/>
              </w:rPr>
              <w:t>FONTE</w:t>
            </w:r>
            <w:r>
              <w:rPr>
                <w:b/>
                <w:spacing w:val="-8"/>
                <w:sz w:val="20"/>
              </w:rPr>
              <w:t> </w:t>
            </w:r>
            <w:r>
              <w:rPr>
                <w:b/>
                <w:sz w:val="20"/>
              </w:rPr>
              <w:t>DE</w:t>
            </w:r>
            <w:r>
              <w:rPr>
                <w:b/>
                <w:spacing w:val="-9"/>
                <w:sz w:val="20"/>
              </w:rPr>
              <w:t> </w:t>
            </w:r>
            <w:r>
              <w:rPr>
                <w:b/>
                <w:spacing w:val="-2"/>
                <w:sz w:val="20"/>
              </w:rPr>
              <w:t>RECURSO</w:t>
            </w:r>
          </w:p>
        </w:tc>
        <w:tc>
          <w:tcPr>
            <w:tcW w:w="1737" w:type="dxa"/>
            <w:shd w:val="clear" w:color="auto" w:fill="F1F1F1"/>
          </w:tcPr>
          <w:p>
            <w:pPr>
              <w:pStyle w:val="TableParagraph"/>
              <w:spacing w:line="237" w:lineRule="auto" w:before="97"/>
              <w:ind w:left="335" w:hanging="184"/>
              <w:rPr>
                <w:b/>
                <w:sz w:val="20"/>
              </w:rPr>
            </w:pPr>
            <w:r>
              <w:rPr>
                <w:b/>
                <w:sz w:val="20"/>
              </w:rPr>
              <w:t>VALOR</w:t>
            </w:r>
            <w:r>
              <w:rPr>
                <w:b/>
                <w:spacing w:val="-14"/>
                <w:sz w:val="20"/>
              </w:rPr>
              <w:t> </w:t>
            </w:r>
            <w:r>
              <w:rPr>
                <w:b/>
                <w:sz w:val="20"/>
              </w:rPr>
              <w:t>TOTAL </w:t>
            </w:r>
            <w:r>
              <w:rPr>
                <w:b/>
                <w:spacing w:val="-2"/>
                <w:sz w:val="20"/>
              </w:rPr>
              <w:t>ESTIMADO</w:t>
            </w:r>
          </w:p>
        </w:tc>
      </w:tr>
      <w:tr>
        <w:trPr>
          <w:trHeight w:val="1250" w:hRule="atLeast"/>
        </w:trPr>
        <w:tc>
          <w:tcPr>
            <w:tcW w:w="2409" w:type="dxa"/>
          </w:tcPr>
          <w:p>
            <w:pPr>
              <w:pStyle w:val="TableParagraph"/>
              <w:spacing w:before="164"/>
              <w:ind w:left="106" w:right="297"/>
              <w:rPr>
                <w:sz w:val="20"/>
              </w:rPr>
            </w:pPr>
            <w:r>
              <w:rPr>
                <w:sz w:val="20"/>
              </w:rPr>
              <w:t>PAVIMENTAÇÃO DE ESTRADAS</w:t>
            </w:r>
            <w:r>
              <w:rPr>
                <w:spacing w:val="-14"/>
                <w:sz w:val="20"/>
              </w:rPr>
              <w:t> </w:t>
            </w:r>
            <w:r>
              <w:rPr>
                <w:sz w:val="20"/>
              </w:rPr>
              <w:t>VICINAIS NO MUNICIPIO DE FONTE BOA</w:t>
            </w:r>
          </w:p>
        </w:tc>
        <w:tc>
          <w:tcPr>
            <w:tcW w:w="2692" w:type="dxa"/>
          </w:tcPr>
          <w:p>
            <w:pPr>
              <w:pStyle w:val="TableParagraph"/>
              <w:rPr>
                <w:b/>
                <w:sz w:val="20"/>
              </w:rPr>
            </w:pPr>
          </w:p>
          <w:p>
            <w:pPr>
              <w:pStyle w:val="TableParagraph"/>
              <w:spacing w:before="47"/>
              <w:rPr>
                <w:b/>
                <w:sz w:val="20"/>
              </w:rPr>
            </w:pPr>
          </w:p>
          <w:p>
            <w:pPr>
              <w:pStyle w:val="TableParagraph"/>
              <w:spacing w:before="1"/>
              <w:ind w:right="133"/>
              <w:jc w:val="center"/>
              <w:rPr>
                <w:sz w:val="20"/>
              </w:rPr>
            </w:pPr>
            <w:r>
              <w:rPr>
                <w:sz w:val="20"/>
              </w:rPr>
              <w:t>OBRAS</w:t>
            </w:r>
            <w:r>
              <w:rPr>
                <w:spacing w:val="-4"/>
                <w:sz w:val="20"/>
              </w:rPr>
              <w:t> </w:t>
            </w:r>
            <w:r>
              <w:rPr>
                <w:sz w:val="20"/>
              </w:rPr>
              <w:t>E</w:t>
            </w:r>
            <w:r>
              <w:rPr>
                <w:spacing w:val="-2"/>
                <w:sz w:val="20"/>
              </w:rPr>
              <w:t> INSTALAÇÕES</w:t>
            </w:r>
          </w:p>
        </w:tc>
        <w:tc>
          <w:tcPr>
            <w:tcW w:w="2269" w:type="dxa"/>
          </w:tcPr>
          <w:p>
            <w:pPr>
              <w:pStyle w:val="TableParagraph"/>
              <w:spacing w:before="164"/>
              <w:ind w:left="103"/>
              <w:rPr>
                <w:sz w:val="20"/>
              </w:rPr>
            </w:pPr>
            <w:r>
              <w:rPr>
                <w:sz w:val="20"/>
              </w:rPr>
              <w:t>MINISTERIO DA INTEGRAÇÃO E DO </w:t>
            </w:r>
            <w:r>
              <w:rPr>
                <w:spacing w:val="-2"/>
                <w:sz w:val="20"/>
              </w:rPr>
              <w:t>DESENVOLVIMENTO REGIONAL</w:t>
            </w:r>
          </w:p>
        </w:tc>
        <w:tc>
          <w:tcPr>
            <w:tcW w:w="1737" w:type="dxa"/>
          </w:tcPr>
          <w:p>
            <w:pPr>
              <w:pStyle w:val="TableParagraph"/>
              <w:rPr>
                <w:b/>
                <w:sz w:val="20"/>
              </w:rPr>
            </w:pPr>
          </w:p>
          <w:p>
            <w:pPr>
              <w:pStyle w:val="TableParagraph"/>
              <w:spacing w:before="47"/>
              <w:rPr>
                <w:b/>
                <w:sz w:val="20"/>
              </w:rPr>
            </w:pPr>
          </w:p>
          <w:p>
            <w:pPr>
              <w:pStyle w:val="TableParagraph"/>
              <w:spacing w:before="1"/>
              <w:ind w:left="103"/>
              <w:rPr>
                <w:sz w:val="20"/>
              </w:rPr>
            </w:pPr>
            <w:r>
              <w:rPr>
                <w:sz w:val="20"/>
              </w:rPr>
              <w:t>R$</w:t>
            </w:r>
            <w:r>
              <w:rPr>
                <w:spacing w:val="-3"/>
                <w:sz w:val="20"/>
              </w:rPr>
              <w:t> </w:t>
            </w:r>
            <w:r>
              <w:rPr>
                <w:spacing w:val="-2"/>
                <w:sz w:val="20"/>
              </w:rPr>
              <w:t>3.806.223,82</w:t>
            </w:r>
          </w:p>
        </w:tc>
      </w:tr>
    </w:tbl>
    <w:p>
      <w:pPr>
        <w:pStyle w:val="BodyText"/>
        <w:spacing w:before="113"/>
        <w:ind w:left="0" w:firstLine="0"/>
        <w:jc w:val="left"/>
        <w:rPr>
          <w:b/>
        </w:rPr>
      </w:pPr>
    </w:p>
    <w:p>
      <w:pPr>
        <w:pStyle w:val="ListParagraph"/>
        <w:numPr>
          <w:ilvl w:val="0"/>
          <w:numId w:val="1"/>
        </w:numPr>
        <w:tabs>
          <w:tab w:pos="500" w:val="left" w:leader="none"/>
        </w:tabs>
        <w:spacing w:line="240" w:lineRule="auto" w:before="1" w:after="0"/>
        <w:ind w:left="500" w:right="0" w:hanging="357"/>
        <w:jc w:val="left"/>
        <w:rPr>
          <w:b/>
          <w:sz w:val="20"/>
        </w:rPr>
      </w:pPr>
      <w:r>
        <w:rPr>
          <w:b/>
          <w:sz w:val="20"/>
        </w:rPr>
        <w:t>LOCAL,</w:t>
      </w:r>
      <w:r>
        <w:rPr>
          <w:b/>
          <w:spacing w:val="-3"/>
          <w:sz w:val="20"/>
        </w:rPr>
        <w:t> </w:t>
      </w:r>
      <w:r>
        <w:rPr>
          <w:b/>
          <w:sz w:val="20"/>
        </w:rPr>
        <w:t>RECEBIMENTO</w:t>
      </w:r>
      <w:r>
        <w:rPr>
          <w:b/>
          <w:spacing w:val="-3"/>
          <w:sz w:val="20"/>
        </w:rPr>
        <w:t> </w:t>
      </w:r>
      <w:r>
        <w:rPr>
          <w:b/>
          <w:sz w:val="20"/>
        </w:rPr>
        <w:t>PROVISÓRIO</w:t>
      </w:r>
      <w:r>
        <w:rPr>
          <w:b/>
          <w:spacing w:val="-3"/>
          <w:sz w:val="20"/>
        </w:rPr>
        <w:t> </w:t>
      </w:r>
      <w:r>
        <w:rPr>
          <w:b/>
          <w:sz w:val="20"/>
        </w:rPr>
        <w:t>E</w:t>
      </w:r>
      <w:r>
        <w:rPr>
          <w:b/>
          <w:spacing w:val="-3"/>
          <w:sz w:val="20"/>
        </w:rPr>
        <w:t> </w:t>
      </w:r>
      <w:r>
        <w:rPr>
          <w:b/>
          <w:spacing w:val="-2"/>
          <w:sz w:val="20"/>
        </w:rPr>
        <w:t>DEFINITIVO</w:t>
      </w:r>
    </w:p>
    <w:p>
      <w:pPr>
        <w:pStyle w:val="ListParagraph"/>
        <w:numPr>
          <w:ilvl w:val="1"/>
          <w:numId w:val="1"/>
        </w:numPr>
        <w:tabs>
          <w:tab w:pos="936" w:val="left" w:leader="none"/>
          <w:tab w:pos="1583" w:val="left" w:leader="none"/>
        </w:tabs>
        <w:spacing w:line="362" w:lineRule="auto" w:before="114" w:after="0"/>
        <w:ind w:left="936" w:right="147" w:hanging="433"/>
        <w:jc w:val="both"/>
        <w:rPr>
          <w:sz w:val="20"/>
        </w:rPr>
      </w:pPr>
      <w:r>
        <w:rPr>
          <w:sz w:val="20"/>
        </w:rPr>
        <w:t>O</w:t>
      </w:r>
      <w:r>
        <w:rPr>
          <w:spacing w:val="40"/>
          <w:sz w:val="20"/>
        </w:rPr>
        <w:t> </w:t>
      </w:r>
      <w:r>
        <w:rPr>
          <w:sz w:val="20"/>
        </w:rPr>
        <w:t>inciso</w:t>
      </w:r>
      <w:r>
        <w:rPr>
          <w:spacing w:val="40"/>
          <w:sz w:val="20"/>
        </w:rPr>
        <w:t> </w:t>
      </w:r>
      <w:r>
        <w:rPr>
          <w:sz w:val="20"/>
        </w:rPr>
        <w:t>XI</w:t>
      </w:r>
      <w:r>
        <w:rPr>
          <w:spacing w:val="40"/>
          <w:sz w:val="20"/>
        </w:rPr>
        <w:t> </w:t>
      </w:r>
      <w:r>
        <w:rPr>
          <w:sz w:val="20"/>
        </w:rPr>
        <w:t>da</w:t>
      </w:r>
      <w:r>
        <w:rPr>
          <w:spacing w:val="40"/>
          <w:sz w:val="20"/>
        </w:rPr>
        <w:t> </w:t>
      </w:r>
      <w:r>
        <w:rPr>
          <w:sz w:val="20"/>
        </w:rPr>
        <w:t>Lei</w:t>
      </w:r>
      <w:r>
        <w:rPr>
          <w:spacing w:val="40"/>
          <w:sz w:val="20"/>
        </w:rPr>
        <w:t> </w:t>
      </w:r>
      <w:r>
        <w:rPr>
          <w:sz w:val="20"/>
        </w:rPr>
        <w:t>Federal</w:t>
      </w:r>
      <w:r>
        <w:rPr>
          <w:spacing w:val="40"/>
          <w:sz w:val="20"/>
        </w:rPr>
        <w:t> </w:t>
      </w:r>
      <w:r>
        <w:rPr>
          <w:sz w:val="20"/>
        </w:rPr>
        <w:t>nº</w:t>
      </w:r>
      <w:r>
        <w:rPr>
          <w:spacing w:val="40"/>
          <w:sz w:val="20"/>
        </w:rPr>
        <w:t> </w:t>
      </w:r>
      <w:r>
        <w:rPr>
          <w:sz w:val="20"/>
        </w:rPr>
        <w:t>14.133/2021</w:t>
      </w:r>
      <w:r>
        <w:rPr>
          <w:spacing w:val="40"/>
          <w:sz w:val="20"/>
        </w:rPr>
        <w:t> </w:t>
      </w:r>
      <w:r>
        <w:rPr>
          <w:sz w:val="20"/>
        </w:rPr>
        <w:t>estabelece</w:t>
      </w:r>
      <w:r>
        <w:rPr>
          <w:spacing w:val="40"/>
          <w:sz w:val="20"/>
        </w:rPr>
        <w:t> </w:t>
      </w:r>
      <w:r>
        <w:rPr>
          <w:sz w:val="20"/>
        </w:rPr>
        <w:t>que</w:t>
      </w:r>
      <w:r>
        <w:rPr>
          <w:spacing w:val="40"/>
          <w:sz w:val="20"/>
        </w:rPr>
        <w:t> </w:t>
      </w:r>
      <w:r>
        <w:rPr>
          <w:sz w:val="20"/>
        </w:rPr>
        <w:t>deverá</w:t>
      </w:r>
      <w:r>
        <w:rPr>
          <w:spacing w:val="40"/>
          <w:sz w:val="20"/>
        </w:rPr>
        <w:t> </w:t>
      </w:r>
      <w:r>
        <w:rPr>
          <w:sz w:val="20"/>
        </w:rPr>
        <w:t>ser</w:t>
      </w:r>
      <w:r>
        <w:rPr>
          <w:spacing w:val="40"/>
          <w:sz w:val="20"/>
        </w:rPr>
        <w:t> </w:t>
      </w:r>
      <w:r>
        <w:rPr>
          <w:sz w:val="20"/>
        </w:rPr>
        <w:t>realizada</w:t>
      </w:r>
      <w:r>
        <w:rPr>
          <w:spacing w:val="40"/>
          <w:sz w:val="20"/>
        </w:rPr>
        <w:t> </w:t>
      </w:r>
      <w:r>
        <w:rPr>
          <w:sz w:val="20"/>
        </w:rPr>
        <w:t>a indicação dos locais de execução dos serviços e das regras para recebimento provisório e </w:t>
      </w:r>
      <w:r>
        <w:rPr>
          <w:spacing w:val="-2"/>
          <w:sz w:val="20"/>
        </w:rPr>
        <w:t>definitivo.</w:t>
      </w:r>
    </w:p>
    <w:p>
      <w:pPr>
        <w:pStyle w:val="ListParagraph"/>
        <w:numPr>
          <w:ilvl w:val="1"/>
          <w:numId w:val="1"/>
        </w:numPr>
        <w:tabs>
          <w:tab w:pos="936" w:val="left" w:leader="none"/>
          <w:tab w:pos="1583" w:val="left" w:leader="none"/>
        </w:tabs>
        <w:spacing w:line="360" w:lineRule="auto" w:before="0" w:after="0"/>
        <w:ind w:left="936" w:right="146" w:hanging="433"/>
        <w:jc w:val="both"/>
        <w:rPr>
          <w:sz w:val="20"/>
        </w:rPr>
      </w:pPr>
      <w:r>
        <w:rPr>
          <w:sz w:val="20"/>
        </w:rPr>
        <w:t>Assim, o local de execução se dará no endereço da obra, cujo local é citado na descrição do </w:t>
      </w:r>
      <w:r>
        <w:rPr>
          <w:spacing w:val="-2"/>
          <w:sz w:val="20"/>
        </w:rPr>
        <w:t>objeto.</w:t>
      </w:r>
    </w:p>
    <w:p>
      <w:pPr>
        <w:pStyle w:val="ListParagraph"/>
        <w:numPr>
          <w:ilvl w:val="1"/>
          <w:numId w:val="1"/>
        </w:numPr>
        <w:tabs>
          <w:tab w:pos="936" w:val="left" w:leader="none"/>
          <w:tab w:pos="1583" w:val="left" w:leader="none"/>
        </w:tabs>
        <w:spacing w:line="360" w:lineRule="auto" w:before="0" w:after="0"/>
        <w:ind w:left="936" w:right="136" w:hanging="433"/>
        <w:jc w:val="both"/>
        <w:rPr>
          <w:sz w:val="20"/>
        </w:rPr>
      </w:pPr>
      <w:r>
        <w:rPr>
          <w:sz w:val="20"/>
        </w:rPr>
        <w:t>Quando</w:t>
      </w:r>
      <w:r>
        <w:rPr>
          <w:spacing w:val="40"/>
          <w:sz w:val="20"/>
        </w:rPr>
        <w:t> </w:t>
      </w:r>
      <w:r>
        <w:rPr>
          <w:sz w:val="20"/>
        </w:rPr>
        <w:t>a</w:t>
      </w:r>
      <w:r>
        <w:rPr>
          <w:spacing w:val="40"/>
          <w:sz w:val="20"/>
        </w:rPr>
        <w:t> </w:t>
      </w:r>
      <w:r>
        <w:rPr>
          <w:sz w:val="20"/>
        </w:rPr>
        <w:t>obra</w:t>
      </w:r>
      <w:r>
        <w:rPr>
          <w:spacing w:val="40"/>
          <w:sz w:val="20"/>
        </w:rPr>
        <w:t> </w:t>
      </w:r>
      <w:r>
        <w:rPr>
          <w:sz w:val="20"/>
        </w:rPr>
        <w:t>e</w:t>
      </w:r>
      <w:r>
        <w:rPr>
          <w:spacing w:val="40"/>
          <w:sz w:val="20"/>
        </w:rPr>
        <w:t> </w:t>
      </w:r>
      <w:r>
        <w:rPr>
          <w:sz w:val="20"/>
        </w:rPr>
        <w:t>os</w:t>
      </w:r>
      <w:r>
        <w:rPr>
          <w:spacing w:val="40"/>
          <w:sz w:val="20"/>
        </w:rPr>
        <w:t> </w:t>
      </w:r>
      <w:r>
        <w:rPr>
          <w:sz w:val="20"/>
        </w:rPr>
        <w:t>serviços</w:t>
      </w:r>
      <w:r>
        <w:rPr>
          <w:spacing w:val="40"/>
          <w:sz w:val="20"/>
        </w:rPr>
        <w:t> </w:t>
      </w:r>
      <w:r>
        <w:rPr>
          <w:sz w:val="20"/>
        </w:rPr>
        <w:t>contratados</w:t>
      </w:r>
      <w:r>
        <w:rPr>
          <w:spacing w:val="40"/>
          <w:sz w:val="20"/>
        </w:rPr>
        <w:t> </w:t>
      </w:r>
      <w:r>
        <w:rPr>
          <w:sz w:val="20"/>
        </w:rPr>
        <w:t>forem</w:t>
      </w:r>
      <w:r>
        <w:rPr>
          <w:spacing w:val="40"/>
          <w:sz w:val="20"/>
        </w:rPr>
        <w:t> </w:t>
      </w:r>
      <w:r>
        <w:rPr>
          <w:sz w:val="20"/>
        </w:rPr>
        <w:t>concluídos,</w:t>
      </w:r>
      <w:r>
        <w:rPr>
          <w:spacing w:val="40"/>
          <w:sz w:val="20"/>
        </w:rPr>
        <w:t> </w:t>
      </w:r>
      <w:r>
        <w:rPr>
          <w:sz w:val="20"/>
        </w:rPr>
        <w:t>caberá</w:t>
      </w:r>
      <w:r>
        <w:rPr>
          <w:spacing w:val="40"/>
          <w:sz w:val="20"/>
        </w:rPr>
        <w:t> </w:t>
      </w:r>
      <w:r>
        <w:rPr>
          <w:sz w:val="20"/>
        </w:rPr>
        <w:t>à</w:t>
      </w:r>
      <w:r>
        <w:rPr>
          <w:spacing w:val="40"/>
          <w:sz w:val="20"/>
        </w:rPr>
        <w:t> </w:t>
      </w:r>
      <w:r>
        <w:rPr>
          <w:sz w:val="20"/>
        </w:rPr>
        <w:t>Contratada comunicar, por escrito e mediante protocolo, tal fato ao setor de engenharia da Prefeitura Municipal de FONTE BOA, e se dará da seguinte forma:</w:t>
      </w:r>
    </w:p>
    <w:p>
      <w:pPr>
        <w:pStyle w:val="ListParagraph"/>
        <w:numPr>
          <w:ilvl w:val="2"/>
          <w:numId w:val="1"/>
        </w:numPr>
        <w:tabs>
          <w:tab w:pos="1368" w:val="left" w:leader="none"/>
          <w:tab w:pos="1577" w:val="left" w:leader="none"/>
        </w:tabs>
        <w:spacing w:line="360" w:lineRule="auto" w:before="0" w:after="0"/>
        <w:ind w:left="1368" w:right="142" w:hanging="505"/>
        <w:jc w:val="both"/>
        <w:rPr>
          <w:sz w:val="20"/>
        </w:rPr>
      </w:pPr>
      <w:r>
        <w:rPr>
          <w:sz w:val="20"/>
        </w:rPr>
        <w:t>Provisoriamente,</w:t>
      </w:r>
      <w:r>
        <w:rPr>
          <w:spacing w:val="-3"/>
          <w:sz w:val="20"/>
        </w:rPr>
        <w:t> </w:t>
      </w:r>
      <w:r>
        <w:rPr>
          <w:sz w:val="20"/>
        </w:rPr>
        <w:t>após</w:t>
      </w:r>
      <w:r>
        <w:rPr>
          <w:spacing w:val="-7"/>
          <w:sz w:val="20"/>
        </w:rPr>
        <w:t> </w:t>
      </w:r>
      <w:r>
        <w:rPr>
          <w:sz w:val="20"/>
        </w:rPr>
        <w:t>a</w:t>
      </w:r>
      <w:r>
        <w:rPr>
          <w:spacing w:val="-2"/>
          <w:sz w:val="20"/>
        </w:rPr>
        <w:t> </w:t>
      </w:r>
      <w:r>
        <w:rPr>
          <w:sz w:val="20"/>
        </w:rPr>
        <w:t>conclusão</w:t>
      </w:r>
      <w:r>
        <w:rPr>
          <w:spacing w:val="-3"/>
          <w:sz w:val="20"/>
        </w:rPr>
        <w:t> </w:t>
      </w:r>
      <w:r>
        <w:rPr>
          <w:sz w:val="20"/>
        </w:rPr>
        <w:t>dos</w:t>
      </w:r>
      <w:r>
        <w:rPr>
          <w:spacing w:val="-3"/>
          <w:sz w:val="20"/>
        </w:rPr>
        <w:t> </w:t>
      </w:r>
      <w:r>
        <w:rPr>
          <w:sz w:val="20"/>
        </w:rPr>
        <w:t>serviços,</w:t>
      </w:r>
      <w:r>
        <w:rPr>
          <w:spacing w:val="-3"/>
          <w:sz w:val="20"/>
        </w:rPr>
        <w:t> </w:t>
      </w:r>
      <w:r>
        <w:rPr>
          <w:sz w:val="20"/>
        </w:rPr>
        <w:t>e</w:t>
      </w:r>
      <w:r>
        <w:rPr>
          <w:spacing w:val="-3"/>
          <w:sz w:val="20"/>
        </w:rPr>
        <w:t> </w:t>
      </w:r>
      <w:r>
        <w:rPr>
          <w:sz w:val="20"/>
        </w:rPr>
        <w:t>mediante</w:t>
      </w:r>
      <w:r>
        <w:rPr>
          <w:spacing w:val="-2"/>
          <w:sz w:val="20"/>
        </w:rPr>
        <w:t> </w:t>
      </w:r>
      <w:r>
        <w:rPr>
          <w:sz w:val="20"/>
        </w:rPr>
        <w:t>realização</w:t>
      </w:r>
      <w:r>
        <w:rPr>
          <w:spacing w:val="-3"/>
          <w:sz w:val="20"/>
        </w:rPr>
        <w:t> </w:t>
      </w:r>
      <w:r>
        <w:rPr>
          <w:sz w:val="20"/>
        </w:rPr>
        <w:t>de</w:t>
      </w:r>
      <w:r>
        <w:rPr>
          <w:spacing w:val="-3"/>
          <w:sz w:val="20"/>
        </w:rPr>
        <w:t> </w:t>
      </w:r>
      <w:r>
        <w:rPr>
          <w:sz w:val="20"/>
        </w:rPr>
        <w:t>vistoria</w:t>
      </w:r>
      <w:r>
        <w:rPr>
          <w:spacing w:val="-3"/>
          <w:sz w:val="20"/>
        </w:rPr>
        <w:t> </w:t>
      </w:r>
      <w:r>
        <w:rPr>
          <w:sz w:val="20"/>
        </w:rPr>
        <w:t>para efeito de posterior verificação da conformidade dos serviços com a especificação </w:t>
      </w:r>
      <w:r>
        <w:rPr>
          <w:spacing w:val="-2"/>
          <w:sz w:val="20"/>
        </w:rPr>
        <w:t>contratual;</w:t>
      </w:r>
    </w:p>
    <w:p>
      <w:pPr>
        <w:pStyle w:val="ListParagraph"/>
        <w:numPr>
          <w:ilvl w:val="2"/>
          <w:numId w:val="1"/>
        </w:numPr>
        <w:tabs>
          <w:tab w:pos="1368" w:val="left" w:leader="none"/>
          <w:tab w:pos="1577" w:val="left" w:leader="none"/>
        </w:tabs>
        <w:spacing w:line="360" w:lineRule="auto" w:before="0" w:after="0"/>
        <w:ind w:left="1368" w:right="143" w:hanging="505"/>
        <w:jc w:val="both"/>
        <w:rPr>
          <w:sz w:val="20"/>
        </w:rPr>
      </w:pPr>
      <w:r>
        <w:rPr>
          <w:sz w:val="20"/>
        </w:rPr>
        <w:t>Definitivamente, mediante nova vistoria e relatório detalhado, após as correções e complementações, comprovada a adequação do objeto aos termos contratuais, e apresentadas as respectivas documentações exigidas no Contrato.</w:t>
      </w:r>
    </w:p>
    <w:p>
      <w:pPr>
        <w:pStyle w:val="ListParagraph"/>
        <w:numPr>
          <w:ilvl w:val="1"/>
          <w:numId w:val="1"/>
        </w:numPr>
        <w:tabs>
          <w:tab w:pos="936" w:val="left" w:leader="none"/>
          <w:tab w:pos="1583" w:val="left" w:leader="none"/>
        </w:tabs>
        <w:spacing w:line="360" w:lineRule="auto" w:before="0" w:after="0"/>
        <w:ind w:left="936" w:right="136" w:hanging="433"/>
        <w:jc w:val="both"/>
        <w:rPr>
          <w:sz w:val="20"/>
        </w:rPr>
      </w:pPr>
      <w:r>
        <w:rPr>
          <w:sz w:val="20"/>
        </w:rPr>
        <w:t>Constatados defeitos ou inconsistências nos produtos, obras ou serviços, compete à fiscalização rejeitá-los no todo ou em parte, conforme o caso, reduzir a termo o ocorrido e notificar</w:t>
      </w:r>
      <w:r>
        <w:rPr>
          <w:spacing w:val="-10"/>
          <w:sz w:val="20"/>
        </w:rPr>
        <w:t> </w:t>
      </w:r>
      <w:r>
        <w:rPr>
          <w:sz w:val="20"/>
        </w:rPr>
        <w:t>o</w:t>
      </w:r>
      <w:r>
        <w:rPr>
          <w:spacing w:val="-6"/>
          <w:sz w:val="20"/>
        </w:rPr>
        <w:t> </w:t>
      </w:r>
      <w:r>
        <w:rPr>
          <w:sz w:val="20"/>
        </w:rPr>
        <w:t>contratado</w:t>
      </w:r>
      <w:r>
        <w:rPr>
          <w:spacing w:val="-10"/>
          <w:sz w:val="20"/>
        </w:rPr>
        <w:t> </w:t>
      </w:r>
      <w:r>
        <w:rPr>
          <w:sz w:val="20"/>
        </w:rPr>
        <w:t>para</w:t>
      </w:r>
      <w:r>
        <w:rPr>
          <w:spacing w:val="-10"/>
          <w:sz w:val="20"/>
        </w:rPr>
        <w:t> </w:t>
      </w:r>
      <w:r>
        <w:rPr>
          <w:sz w:val="20"/>
        </w:rPr>
        <w:t>saneamento</w:t>
      </w:r>
      <w:r>
        <w:rPr>
          <w:spacing w:val="-6"/>
          <w:sz w:val="20"/>
        </w:rPr>
        <w:t> </w:t>
      </w:r>
      <w:r>
        <w:rPr>
          <w:sz w:val="20"/>
        </w:rPr>
        <w:t>e/ou</w:t>
      </w:r>
      <w:r>
        <w:rPr>
          <w:spacing w:val="-6"/>
          <w:sz w:val="20"/>
        </w:rPr>
        <w:t> </w:t>
      </w:r>
      <w:r>
        <w:rPr>
          <w:sz w:val="20"/>
        </w:rPr>
        <w:t>substituição,</w:t>
      </w:r>
      <w:r>
        <w:rPr>
          <w:spacing w:val="-11"/>
          <w:sz w:val="20"/>
        </w:rPr>
        <w:t> </w:t>
      </w:r>
      <w:r>
        <w:rPr>
          <w:sz w:val="20"/>
        </w:rPr>
        <w:t>no</w:t>
      </w:r>
      <w:r>
        <w:rPr>
          <w:spacing w:val="-10"/>
          <w:sz w:val="20"/>
        </w:rPr>
        <w:t> </w:t>
      </w:r>
      <w:r>
        <w:rPr>
          <w:sz w:val="20"/>
        </w:rPr>
        <w:t>prazo</w:t>
      </w:r>
      <w:r>
        <w:rPr>
          <w:spacing w:val="-10"/>
          <w:sz w:val="20"/>
        </w:rPr>
        <w:t> </w:t>
      </w:r>
      <w:r>
        <w:rPr>
          <w:sz w:val="20"/>
        </w:rPr>
        <w:t>estabelecido</w:t>
      </w:r>
      <w:r>
        <w:rPr>
          <w:spacing w:val="-10"/>
          <w:sz w:val="20"/>
        </w:rPr>
        <w:t> </w:t>
      </w:r>
      <w:r>
        <w:rPr>
          <w:sz w:val="20"/>
        </w:rPr>
        <w:t>no</w:t>
      </w:r>
      <w:r>
        <w:rPr>
          <w:spacing w:val="-10"/>
          <w:sz w:val="20"/>
        </w:rPr>
        <w:t> </w:t>
      </w:r>
      <w:r>
        <w:rPr>
          <w:sz w:val="20"/>
        </w:rPr>
        <w:t>instrumento contratual (§ 2º do Art. 294 Lei Federal nº 14.133/2021).</w:t>
      </w:r>
    </w:p>
    <w:p>
      <w:pPr>
        <w:pStyle w:val="ListParagraph"/>
        <w:numPr>
          <w:ilvl w:val="1"/>
          <w:numId w:val="1"/>
        </w:numPr>
        <w:tabs>
          <w:tab w:pos="936" w:val="left" w:leader="none"/>
          <w:tab w:pos="1583" w:val="left" w:leader="none"/>
        </w:tabs>
        <w:spacing w:line="360" w:lineRule="auto" w:before="0" w:after="0"/>
        <w:ind w:left="936" w:right="147" w:hanging="433"/>
        <w:jc w:val="both"/>
        <w:rPr>
          <w:sz w:val="20"/>
        </w:rPr>
      </w:pPr>
      <w:r>
        <w:rPr>
          <w:sz w:val="20"/>
        </w:rPr>
        <w:t>Não sendo sanadas as irregularidades pelo contratado, deverá o fiscal do contrato</w:t>
      </w:r>
      <w:r>
        <w:rPr>
          <w:spacing w:val="80"/>
          <w:sz w:val="20"/>
        </w:rPr>
        <w:t> </w:t>
      </w:r>
      <w:r>
        <w:rPr>
          <w:sz w:val="20"/>
        </w:rPr>
        <w:t>encaminhar o caso à autoridade superior, para procedimentos inerentes à aplicação de penalidades (§ 3º do Art. 294 Lei Federal nº 14.133/2021).</w:t>
      </w:r>
    </w:p>
    <w:p>
      <w:pPr>
        <w:pStyle w:val="ListParagraph"/>
        <w:numPr>
          <w:ilvl w:val="1"/>
          <w:numId w:val="1"/>
        </w:numPr>
        <w:tabs>
          <w:tab w:pos="936" w:val="left" w:leader="none"/>
          <w:tab w:pos="1583" w:val="left" w:leader="none"/>
        </w:tabs>
        <w:spacing w:line="360" w:lineRule="auto" w:before="0" w:after="0"/>
        <w:ind w:left="936" w:right="139" w:hanging="433"/>
        <w:jc w:val="both"/>
        <w:rPr>
          <w:sz w:val="20"/>
        </w:rPr>
      </w:pPr>
      <w:r>
        <w:rPr>
          <w:sz w:val="20"/>
        </w:rPr>
        <w:t>Após</w:t>
      </w:r>
      <w:r>
        <w:rPr>
          <w:spacing w:val="40"/>
          <w:sz w:val="20"/>
        </w:rPr>
        <w:t> </w:t>
      </w:r>
      <w:r>
        <w:rPr>
          <w:sz w:val="20"/>
        </w:rPr>
        <w:t>a</w:t>
      </w:r>
      <w:r>
        <w:rPr>
          <w:spacing w:val="40"/>
          <w:sz w:val="20"/>
        </w:rPr>
        <w:t> </w:t>
      </w:r>
      <w:r>
        <w:rPr>
          <w:sz w:val="20"/>
        </w:rPr>
        <w:t>vistoria,</w:t>
      </w:r>
      <w:r>
        <w:rPr>
          <w:spacing w:val="40"/>
          <w:sz w:val="20"/>
        </w:rPr>
        <w:t> </w:t>
      </w:r>
      <w:r>
        <w:rPr>
          <w:sz w:val="20"/>
        </w:rPr>
        <w:t>a</w:t>
      </w:r>
      <w:r>
        <w:rPr>
          <w:spacing w:val="40"/>
          <w:sz w:val="20"/>
        </w:rPr>
        <w:t> </w:t>
      </w:r>
      <w:r>
        <w:rPr>
          <w:sz w:val="20"/>
        </w:rPr>
        <w:t>fiscalização</w:t>
      </w:r>
      <w:r>
        <w:rPr>
          <w:spacing w:val="40"/>
          <w:sz w:val="20"/>
        </w:rPr>
        <w:t> </w:t>
      </w:r>
      <w:r>
        <w:rPr>
          <w:sz w:val="20"/>
        </w:rPr>
        <w:t>comunicará</w:t>
      </w:r>
      <w:r>
        <w:rPr>
          <w:spacing w:val="40"/>
          <w:sz w:val="20"/>
        </w:rPr>
        <w:t> </w:t>
      </w:r>
      <w:r>
        <w:rPr>
          <w:sz w:val="20"/>
        </w:rPr>
        <w:t>oficialmente</w:t>
      </w:r>
      <w:r>
        <w:rPr>
          <w:spacing w:val="40"/>
          <w:sz w:val="20"/>
        </w:rPr>
        <w:t> </w:t>
      </w:r>
      <w:r>
        <w:rPr>
          <w:sz w:val="20"/>
        </w:rPr>
        <w:t>o</w:t>
      </w:r>
      <w:r>
        <w:rPr>
          <w:spacing w:val="40"/>
          <w:sz w:val="20"/>
        </w:rPr>
        <w:t> </w:t>
      </w:r>
      <w:r>
        <w:rPr>
          <w:sz w:val="20"/>
        </w:rPr>
        <w:t>contratado,</w:t>
      </w:r>
      <w:r>
        <w:rPr>
          <w:spacing w:val="40"/>
          <w:sz w:val="20"/>
        </w:rPr>
        <w:t> </w:t>
      </w:r>
      <w:r>
        <w:rPr>
          <w:sz w:val="20"/>
        </w:rPr>
        <w:t>indicando</w:t>
      </w:r>
      <w:r>
        <w:rPr>
          <w:spacing w:val="40"/>
          <w:sz w:val="20"/>
        </w:rPr>
        <w:t> </w:t>
      </w:r>
      <w:r>
        <w:rPr>
          <w:sz w:val="20"/>
        </w:rPr>
        <w:t>as correções e complementações consideradas necessárias ao recebimento definitivo, e estabelecendo</w:t>
      </w:r>
      <w:r>
        <w:rPr>
          <w:spacing w:val="-1"/>
          <w:sz w:val="20"/>
        </w:rPr>
        <w:t> </w:t>
      </w:r>
      <w:r>
        <w:rPr>
          <w:sz w:val="20"/>
        </w:rPr>
        <w:t>o prazo</w:t>
      </w:r>
      <w:r>
        <w:rPr>
          <w:spacing w:val="-1"/>
          <w:sz w:val="20"/>
        </w:rPr>
        <w:t> </w:t>
      </w:r>
      <w:r>
        <w:rPr>
          <w:sz w:val="20"/>
        </w:rPr>
        <w:t>para</w:t>
      </w:r>
      <w:r>
        <w:rPr>
          <w:spacing w:val="-1"/>
          <w:sz w:val="20"/>
        </w:rPr>
        <w:t> </w:t>
      </w:r>
      <w:r>
        <w:rPr>
          <w:sz w:val="20"/>
        </w:rPr>
        <w:t>a execução</w:t>
      </w:r>
      <w:r>
        <w:rPr>
          <w:spacing w:val="-1"/>
          <w:sz w:val="20"/>
        </w:rPr>
        <w:t> </w:t>
      </w:r>
      <w:r>
        <w:rPr>
          <w:sz w:val="20"/>
        </w:rPr>
        <w:t>dos</w:t>
      </w:r>
      <w:r>
        <w:rPr>
          <w:spacing w:val="-5"/>
          <w:sz w:val="20"/>
        </w:rPr>
        <w:t> </w:t>
      </w:r>
      <w:r>
        <w:rPr>
          <w:sz w:val="20"/>
        </w:rPr>
        <w:t>ajustes,</w:t>
      </w:r>
      <w:r>
        <w:rPr>
          <w:spacing w:val="-1"/>
          <w:sz w:val="20"/>
        </w:rPr>
        <w:t> </w:t>
      </w:r>
      <w:r>
        <w:rPr>
          <w:sz w:val="20"/>
        </w:rPr>
        <w:t>observado</w:t>
      </w:r>
      <w:r>
        <w:rPr>
          <w:spacing w:val="-1"/>
          <w:sz w:val="20"/>
        </w:rPr>
        <w:t> </w:t>
      </w:r>
      <w:r>
        <w:rPr>
          <w:sz w:val="20"/>
        </w:rPr>
        <w:t>o disposto</w:t>
      </w:r>
      <w:r>
        <w:rPr>
          <w:spacing w:val="-1"/>
          <w:sz w:val="20"/>
        </w:rPr>
        <w:t> </w:t>
      </w:r>
      <w:r>
        <w:rPr>
          <w:sz w:val="20"/>
        </w:rPr>
        <w:t>no</w:t>
      </w:r>
      <w:r>
        <w:rPr>
          <w:spacing w:val="-1"/>
          <w:sz w:val="20"/>
        </w:rPr>
        <w:t> </w:t>
      </w:r>
      <w:r>
        <w:rPr>
          <w:sz w:val="20"/>
        </w:rPr>
        <w:t>art.</w:t>
      </w:r>
      <w:r>
        <w:rPr>
          <w:spacing w:val="-1"/>
          <w:sz w:val="20"/>
        </w:rPr>
        <w:t> </w:t>
      </w:r>
      <w:r>
        <w:rPr>
          <w:sz w:val="20"/>
        </w:rPr>
        <w:t>119</w:t>
      </w:r>
      <w:r>
        <w:rPr>
          <w:spacing w:val="-1"/>
          <w:sz w:val="20"/>
        </w:rPr>
        <w:t> </w:t>
      </w:r>
      <w:r>
        <w:rPr>
          <w:sz w:val="20"/>
        </w:rPr>
        <w:t>(§</w:t>
      </w:r>
      <w:r>
        <w:rPr>
          <w:spacing w:val="-1"/>
          <w:sz w:val="20"/>
        </w:rPr>
        <w:t> </w:t>
      </w:r>
      <w:r>
        <w:rPr>
          <w:sz w:val="20"/>
        </w:rPr>
        <w:t>4º</w:t>
      </w:r>
      <w:r>
        <w:rPr>
          <w:spacing w:val="-3"/>
          <w:sz w:val="20"/>
        </w:rPr>
        <w:t> </w:t>
      </w:r>
      <w:r>
        <w:rPr>
          <w:sz w:val="20"/>
        </w:rPr>
        <w:t>do Art. 294 Lei Federal nº 14.133/2021).</w:t>
      </w:r>
    </w:p>
    <w:p>
      <w:pPr>
        <w:pStyle w:val="ListParagraph"/>
        <w:numPr>
          <w:ilvl w:val="1"/>
          <w:numId w:val="1"/>
        </w:numPr>
        <w:tabs>
          <w:tab w:pos="936" w:val="left" w:leader="none"/>
          <w:tab w:pos="1583" w:val="left" w:leader="none"/>
        </w:tabs>
        <w:spacing w:line="360" w:lineRule="auto" w:before="0" w:after="0"/>
        <w:ind w:left="936" w:right="146" w:hanging="433"/>
        <w:jc w:val="both"/>
        <w:rPr>
          <w:sz w:val="20"/>
        </w:rPr>
      </w:pPr>
      <w:r>
        <w:rPr>
          <w:sz w:val="20"/>
        </w:rPr>
        <w:t>Havendo necessidade premente do serviço ou da aquisição, poderá o fiscal do contrato receber provisoriamente o objeto contratual realizado parcialmente, sem prejuízo de eventual glosa quando do recebimento definitivo (§ 5º do Art. 294 Lei Federal nº 14.133/2021).</w:t>
      </w:r>
    </w:p>
    <w:p>
      <w:pPr>
        <w:pStyle w:val="ListParagraph"/>
        <w:numPr>
          <w:ilvl w:val="1"/>
          <w:numId w:val="1"/>
        </w:numPr>
        <w:tabs>
          <w:tab w:pos="936" w:val="left" w:leader="none"/>
          <w:tab w:pos="1583" w:val="left" w:leader="none"/>
        </w:tabs>
        <w:spacing w:line="360" w:lineRule="auto" w:before="0" w:after="0"/>
        <w:ind w:left="936" w:right="147" w:hanging="433"/>
        <w:jc w:val="both"/>
        <w:rPr>
          <w:sz w:val="20"/>
        </w:rPr>
      </w:pPr>
      <w:r>
        <w:rPr>
          <w:sz w:val="20"/>
        </w:rPr>
        <w:t>O</w:t>
      </w:r>
      <w:r>
        <w:rPr>
          <w:spacing w:val="40"/>
          <w:sz w:val="20"/>
        </w:rPr>
        <w:t> </w:t>
      </w:r>
      <w:r>
        <w:rPr>
          <w:sz w:val="20"/>
        </w:rPr>
        <w:t>recebimento</w:t>
      </w:r>
      <w:r>
        <w:rPr>
          <w:spacing w:val="40"/>
          <w:sz w:val="20"/>
        </w:rPr>
        <w:t> </w:t>
      </w:r>
      <w:r>
        <w:rPr>
          <w:sz w:val="20"/>
        </w:rPr>
        <w:t>provisório</w:t>
      </w:r>
      <w:r>
        <w:rPr>
          <w:spacing w:val="40"/>
          <w:sz w:val="20"/>
        </w:rPr>
        <w:t> </w:t>
      </w:r>
      <w:r>
        <w:rPr>
          <w:sz w:val="20"/>
        </w:rPr>
        <w:t>ou</w:t>
      </w:r>
      <w:r>
        <w:rPr>
          <w:spacing w:val="40"/>
          <w:sz w:val="20"/>
        </w:rPr>
        <w:t> </w:t>
      </w:r>
      <w:r>
        <w:rPr>
          <w:sz w:val="20"/>
        </w:rPr>
        <w:t>definitivo</w:t>
      </w:r>
      <w:r>
        <w:rPr>
          <w:spacing w:val="40"/>
          <w:sz w:val="20"/>
        </w:rPr>
        <w:t> </w:t>
      </w:r>
      <w:r>
        <w:rPr>
          <w:sz w:val="20"/>
        </w:rPr>
        <w:t>do</w:t>
      </w:r>
      <w:r>
        <w:rPr>
          <w:spacing w:val="40"/>
          <w:sz w:val="20"/>
        </w:rPr>
        <w:t> </w:t>
      </w:r>
      <w:r>
        <w:rPr>
          <w:sz w:val="20"/>
        </w:rPr>
        <w:t>objeto</w:t>
      </w:r>
      <w:r>
        <w:rPr>
          <w:spacing w:val="40"/>
          <w:sz w:val="20"/>
        </w:rPr>
        <w:t> </w:t>
      </w:r>
      <w:r>
        <w:rPr>
          <w:sz w:val="20"/>
        </w:rPr>
        <w:t>não</w:t>
      </w:r>
      <w:r>
        <w:rPr>
          <w:spacing w:val="40"/>
          <w:sz w:val="20"/>
        </w:rPr>
        <w:t> </w:t>
      </w:r>
      <w:r>
        <w:rPr>
          <w:sz w:val="20"/>
        </w:rPr>
        <w:t>exclui</w:t>
      </w:r>
      <w:r>
        <w:rPr>
          <w:spacing w:val="40"/>
          <w:sz w:val="20"/>
        </w:rPr>
        <w:t> </w:t>
      </w:r>
      <w:r>
        <w:rPr>
          <w:sz w:val="20"/>
        </w:rPr>
        <w:t>a</w:t>
      </w:r>
      <w:r>
        <w:rPr>
          <w:spacing w:val="40"/>
          <w:sz w:val="20"/>
        </w:rPr>
        <w:t> </w:t>
      </w:r>
      <w:r>
        <w:rPr>
          <w:sz w:val="20"/>
        </w:rPr>
        <w:t>responsabilidade</w:t>
      </w:r>
      <w:r>
        <w:rPr>
          <w:spacing w:val="40"/>
          <w:sz w:val="20"/>
        </w:rPr>
        <w:t> </w:t>
      </w:r>
      <w:r>
        <w:rPr>
          <w:sz w:val="20"/>
        </w:rPr>
        <w:t>da contratada pelos prejuízos resultantes da incorreta execução do contrato.</w:t>
      </w:r>
    </w:p>
    <w:p>
      <w:pPr>
        <w:pStyle w:val="ListParagraph"/>
        <w:spacing w:after="0" w:line="360" w:lineRule="auto"/>
        <w:jc w:val="both"/>
        <w:rPr>
          <w:sz w:val="20"/>
        </w:rPr>
        <w:sectPr>
          <w:headerReference w:type="default" r:id="rId8"/>
          <w:footerReference w:type="default" r:id="rId9"/>
          <w:pgSz w:w="11910" w:h="16840"/>
          <w:pgMar w:header="863" w:footer="853" w:top="2180" w:bottom="1040" w:left="1417" w:right="992"/>
        </w:sectPr>
      </w:pPr>
    </w:p>
    <w:p>
      <w:pPr>
        <w:pStyle w:val="BodyText"/>
        <w:ind w:left="0" w:firstLine="0"/>
        <w:jc w:val="left"/>
      </w:pPr>
    </w:p>
    <w:p>
      <w:pPr>
        <w:pStyle w:val="BodyText"/>
        <w:spacing w:before="1"/>
        <w:ind w:left="0" w:firstLine="0"/>
        <w:jc w:val="left"/>
      </w:pPr>
    </w:p>
    <w:p>
      <w:pPr>
        <w:pStyle w:val="Heading1"/>
        <w:numPr>
          <w:ilvl w:val="0"/>
          <w:numId w:val="1"/>
        </w:numPr>
        <w:tabs>
          <w:tab w:pos="500" w:val="left" w:leader="none"/>
        </w:tabs>
        <w:spacing w:line="240" w:lineRule="auto" w:before="0" w:after="0"/>
        <w:ind w:left="500" w:right="0" w:hanging="357"/>
        <w:jc w:val="left"/>
      </w:pPr>
      <w:r>
        <w:rPr/>
        <w:t>GARANTIA</w:t>
      </w:r>
      <w:r>
        <w:rPr>
          <w:spacing w:val="-2"/>
        </w:rPr>
        <w:t> </w:t>
      </w:r>
      <w:r>
        <w:rPr/>
        <w:t>DO</w:t>
      </w:r>
      <w:r>
        <w:rPr>
          <w:spacing w:val="-2"/>
        </w:rPr>
        <w:t> OBJETO</w:t>
      </w:r>
    </w:p>
    <w:p>
      <w:pPr>
        <w:pStyle w:val="ListParagraph"/>
        <w:numPr>
          <w:ilvl w:val="1"/>
          <w:numId w:val="1"/>
        </w:numPr>
        <w:tabs>
          <w:tab w:pos="936" w:val="left" w:leader="none"/>
          <w:tab w:pos="1583" w:val="left" w:leader="none"/>
        </w:tabs>
        <w:spacing w:line="362" w:lineRule="auto" w:before="114" w:after="0"/>
        <w:ind w:left="936" w:right="148" w:hanging="433"/>
        <w:jc w:val="both"/>
        <w:rPr>
          <w:sz w:val="20"/>
        </w:rPr>
      </w:pPr>
      <w:r>
        <w:rPr>
          <w:sz w:val="20"/>
        </w:rPr>
        <w:t>A contratação conta com a garantia de execução, nos moldes do Art.96 da Lei 14.133, de 2021, em valor correspondente a 5% (cinco por cento) do valor inicial do contrato.</w:t>
      </w:r>
    </w:p>
    <w:p>
      <w:pPr>
        <w:pStyle w:val="ListParagraph"/>
        <w:numPr>
          <w:ilvl w:val="1"/>
          <w:numId w:val="1"/>
        </w:numPr>
        <w:tabs>
          <w:tab w:pos="1583" w:val="left" w:leader="none"/>
        </w:tabs>
        <w:spacing w:line="228" w:lineRule="exact" w:before="0" w:after="0"/>
        <w:ind w:left="1583" w:right="0" w:hanging="1080"/>
        <w:jc w:val="both"/>
        <w:rPr>
          <w:sz w:val="20"/>
        </w:rPr>
      </w:pPr>
      <w:r>
        <w:rPr>
          <w:sz w:val="20"/>
        </w:rPr>
        <w:t>Caberá</w:t>
      </w:r>
      <w:r>
        <w:rPr>
          <w:spacing w:val="-3"/>
          <w:sz w:val="20"/>
        </w:rPr>
        <w:t> </w:t>
      </w:r>
      <w:r>
        <w:rPr>
          <w:sz w:val="20"/>
        </w:rPr>
        <w:t>ao</w:t>
      </w:r>
      <w:r>
        <w:rPr>
          <w:spacing w:val="-3"/>
          <w:sz w:val="20"/>
        </w:rPr>
        <w:t> </w:t>
      </w:r>
      <w:r>
        <w:rPr>
          <w:sz w:val="20"/>
        </w:rPr>
        <w:t>contratado</w:t>
      </w:r>
      <w:r>
        <w:rPr>
          <w:spacing w:val="-5"/>
          <w:sz w:val="20"/>
        </w:rPr>
        <w:t> </w:t>
      </w:r>
      <w:r>
        <w:rPr>
          <w:sz w:val="20"/>
        </w:rPr>
        <w:t>optar</w:t>
      </w:r>
      <w:r>
        <w:rPr>
          <w:spacing w:val="-5"/>
          <w:sz w:val="20"/>
        </w:rPr>
        <w:t> </w:t>
      </w:r>
      <w:r>
        <w:rPr>
          <w:sz w:val="20"/>
        </w:rPr>
        <w:t>por</w:t>
      </w:r>
      <w:r>
        <w:rPr>
          <w:spacing w:val="-6"/>
          <w:sz w:val="20"/>
        </w:rPr>
        <w:t> </w:t>
      </w:r>
      <w:r>
        <w:rPr>
          <w:sz w:val="20"/>
        </w:rPr>
        <w:t>uma</w:t>
      </w:r>
      <w:r>
        <w:rPr>
          <w:spacing w:val="-2"/>
          <w:sz w:val="20"/>
        </w:rPr>
        <w:t> </w:t>
      </w:r>
      <w:r>
        <w:rPr>
          <w:sz w:val="20"/>
        </w:rPr>
        <w:t>das</w:t>
      </w:r>
      <w:r>
        <w:rPr>
          <w:spacing w:val="-3"/>
          <w:sz w:val="20"/>
        </w:rPr>
        <w:t> </w:t>
      </w:r>
      <w:r>
        <w:rPr>
          <w:sz w:val="20"/>
        </w:rPr>
        <w:t>seguintes</w:t>
      </w:r>
      <w:r>
        <w:rPr>
          <w:spacing w:val="-2"/>
          <w:sz w:val="20"/>
        </w:rPr>
        <w:t> </w:t>
      </w:r>
      <w:r>
        <w:rPr>
          <w:sz w:val="20"/>
        </w:rPr>
        <w:t>modalidades</w:t>
      </w:r>
      <w:r>
        <w:rPr>
          <w:spacing w:val="-3"/>
          <w:sz w:val="20"/>
        </w:rPr>
        <w:t> </w:t>
      </w:r>
      <w:r>
        <w:rPr>
          <w:sz w:val="20"/>
        </w:rPr>
        <w:t>de</w:t>
      </w:r>
      <w:r>
        <w:rPr>
          <w:spacing w:val="-2"/>
          <w:sz w:val="20"/>
        </w:rPr>
        <w:t> garantia:</w:t>
      </w:r>
    </w:p>
    <w:p>
      <w:pPr>
        <w:pStyle w:val="ListParagraph"/>
        <w:numPr>
          <w:ilvl w:val="2"/>
          <w:numId w:val="1"/>
        </w:numPr>
        <w:tabs>
          <w:tab w:pos="1368" w:val="left" w:leader="none"/>
          <w:tab w:pos="1577" w:val="left" w:leader="none"/>
        </w:tabs>
        <w:spacing w:line="360" w:lineRule="auto" w:before="114" w:after="0"/>
        <w:ind w:left="1368" w:right="146" w:hanging="505"/>
        <w:jc w:val="both"/>
        <w:rPr>
          <w:sz w:val="20"/>
        </w:rPr>
      </w:pPr>
      <w:r>
        <w:rPr>
          <w:sz w:val="20"/>
        </w:rPr>
        <w:t>Caução em dinheiro ou em títulos da dívida pública sendo estes emitidos sob a forma escritural, mediante registro em sistema centralizado de liquidação e de custódia autorizado pelo Banco Central do Brasil e avaliados pelos seus credores econômicos, definido pelo Ministério da Economia.</w:t>
      </w:r>
    </w:p>
    <w:p>
      <w:pPr>
        <w:pStyle w:val="ListParagraph"/>
        <w:numPr>
          <w:ilvl w:val="2"/>
          <w:numId w:val="1"/>
        </w:numPr>
        <w:tabs>
          <w:tab w:pos="1368" w:val="left" w:leader="none"/>
          <w:tab w:pos="1577" w:val="left" w:leader="none"/>
        </w:tabs>
        <w:spacing w:line="360" w:lineRule="auto" w:before="0" w:after="0"/>
        <w:ind w:left="1368" w:right="142" w:hanging="505"/>
        <w:jc w:val="both"/>
        <w:rPr>
          <w:sz w:val="20"/>
        </w:rPr>
      </w:pPr>
      <w:r>
        <w:rPr>
          <w:sz w:val="20"/>
        </w:rPr>
        <w:t>Seguro-garantia, modalidade “Seguro-garantia do Prestador de Serviço”, representado por</w:t>
      </w:r>
      <w:r>
        <w:rPr>
          <w:spacing w:val="-6"/>
          <w:sz w:val="20"/>
        </w:rPr>
        <w:t> </w:t>
      </w:r>
      <w:r>
        <w:rPr>
          <w:sz w:val="20"/>
        </w:rPr>
        <w:t>apólice</w:t>
      </w:r>
      <w:r>
        <w:rPr>
          <w:spacing w:val="-6"/>
          <w:sz w:val="20"/>
        </w:rPr>
        <w:t> </w:t>
      </w:r>
      <w:r>
        <w:rPr>
          <w:sz w:val="20"/>
        </w:rPr>
        <w:t>de</w:t>
      </w:r>
      <w:r>
        <w:rPr>
          <w:spacing w:val="-6"/>
          <w:sz w:val="20"/>
        </w:rPr>
        <w:t> </w:t>
      </w:r>
      <w:r>
        <w:rPr>
          <w:sz w:val="20"/>
        </w:rPr>
        <w:t>seguro</w:t>
      </w:r>
      <w:r>
        <w:rPr>
          <w:spacing w:val="-10"/>
          <w:sz w:val="20"/>
        </w:rPr>
        <w:t> </w:t>
      </w:r>
      <w:r>
        <w:rPr>
          <w:sz w:val="20"/>
        </w:rPr>
        <w:t>emitida</w:t>
      </w:r>
      <w:r>
        <w:rPr>
          <w:spacing w:val="-6"/>
          <w:sz w:val="20"/>
        </w:rPr>
        <w:t> </w:t>
      </w:r>
      <w:r>
        <w:rPr>
          <w:sz w:val="20"/>
        </w:rPr>
        <w:t>especialmente</w:t>
      </w:r>
      <w:r>
        <w:rPr>
          <w:spacing w:val="-10"/>
          <w:sz w:val="20"/>
        </w:rPr>
        <w:t> </w:t>
      </w:r>
      <w:r>
        <w:rPr>
          <w:sz w:val="20"/>
        </w:rPr>
        <w:t>para</w:t>
      </w:r>
      <w:r>
        <w:rPr>
          <w:spacing w:val="-6"/>
          <w:sz w:val="20"/>
        </w:rPr>
        <w:t> </w:t>
      </w:r>
      <w:r>
        <w:rPr>
          <w:sz w:val="20"/>
        </w:rPr>
        <w:t>esse</w:t>
      </w:r>
      <w:r>
        <w:rPr>
          <w:spacing w:val="-6"/>
          <w:sz w:val="20"/>
        </w:rPr>
        <w:t> </w:t>
      </w:r>
      <w:r>
        <w:rPr>
          <w:sz w:val="20"/>
        </w:rPr>
        <w:t>fim,</w:t>
      </w:r>
      <w:r>
        <w:rPr>
          <w:spacing w:val="-7"/>
          <w:sz w:val="20"/>
        </w:rPr>
        <w:t> </w:t>
      </w:r>
      <w:r>
        <w:rPr>
          <w:sz w:val="20"/>
        </w:rPr>
        <w:t>devendo</w:t>
      </w:r>
      <w:r>
        <w:rPr>
          <w:spacing w:val="-6"/>
          <w:sz w:val="20"/>
        </w:rPr>
        <w:t> </w:t>
      </w:r>
      <w:r>
        <w:rPr>
          <w:sz w:val="20"/>
        </w:rPr>
        <w:t>ter</w:t>
      </w:r>
      <w:r>
        <w:rPr>
          <w:spacing w:val="-6"/>
          <w:sz w:val="20"/>
        </w:rPr>
        <w:t> </w:t>
      </w:r>
      <w:r>
        <w:rPr>
          <w:sz w:val="20"/>
        </w:rPr>
        <w:t>como</w:t>
      </w:r>
      <w:r>
        <w:rPr>
          <w:spacing w:val="-6"/>
          <w:sz w:val="20"/>
        </w:rPr>
        <w:t> </w:t>
      </w:r>
      <w:r>
        <w:rPr>
          <w:sz w:val="20"/>
        </w:rPr>
        <w:t>importância segurada o valor nominal da garantia exigida e como beneficiário o contratante.</w:t>
      </w:r>
    </w:p>
    <w:p>
      <w:pPr>
        <w:pStyle w:val="ListParagraph"/>
        <w:numPr>
          <w:ilvl w:val="2"/>
          <w:numId w:val="1"/>
        </w:numPr>
        <w:tabs>
          <w:tab w:pos="1368" w:val="left" w:leader="none"/>
          <w:tab w:pos="1577" w:val="left" w:leader="none"/>
        </w:tabs>
        <w:spacing w:line="357" w:lineRule="auto" w:before="2" w:after="0"/>
        <w:ind w:left="1368" w:right="146" w:hanging="505"/>
        <w:jc w:val="both"/>
        <w:rPr>
          <w:sz w:val="20"/>
        </w:rPr>
      </w:pPr>
      <w:r>
        <w:rPr>
          <w:sz w:val="20"/>
        </w:rPr>
        <w:t>Fiança bancária, emitida por banco ou instituição financeira devidamente autorizada a operar no País pelo Banco Central do Brasil.</w:t>
      </w:r>
    </w:p>
    <w:p>
      <w:pPr>
        <w:pStyle w:val="ListParagraph"/>
        <w:numPr>
          <w:ilvl w:val="1"/>
          <w:numId w:val="1"/>
        </w:numPr>
        <w:tabs>
          <w:tab w:pos="936" w:val="left" w:leader="none"/>
          <w:tab w:pos="1583" w:val="left" w:leader="none"/>
        </w:tabs>
        <w:spacing w:line="360" w:lineRule="auto" w:before="2" w:after="0"/>
        <w:ind w:left="936" w:right="145" w:hanging="433"/>
        <w:jc w:val="both"/>
        <w:rPr>
          <w:sz w:val="20"/>
        </w:rPr>
      </w:pPr>
      <w:r>
        <w:rPr>
          <w:sz w:val="20"/>
        </w:rPr>
        <w:t>O</w:t>
      </w:r>
      <w:r>
        <w:rPr>
          <w:spacing w:val="80"/>
          <w:sz w:val="20"/>
        </w:rPr>
        <w:t> </w:t>
      </w:r>
      <w:r>
        <w:rPr>
          <w:sz w:val="20"/>
        </w:rPr>
        <w:t>seguro-garantia</w:t>
      </w:r>
      <w:r>
        <w:rPr>
          <w:spacing w:val="80"/>
          <w:sz w:val="20"/>
        </w:rPr>
        <w:t> </w:t>
      </w:r>
      <w:r>
        <w:rPr>
          <w:sz w:val="20"/>
        </w:rPr>
        <w:t>tem</w:t>
      </w:r>
      <w:r>
        <w:rPr>
          <w:spacing w:val="80"/>
          <w:sz w:val="20"/>
        </w:rPr>
        <w:t> </w:t>
      </w:r>
      <w:r>
        <w:rPr>
          <w:sz w:val="20"/>
        </w:rPr>
        <w:t>por</w:t>
      </w:r>
      <w:r>
        <w:rPr>
          <w:spacing w:val="80"/>
          <w:sz w:val="20"/>
        </w:rPr>
        <w:t> </w:t>
      </w:r>
      <w:r>
        <w:rPr>
          <w:sz w:val="20"/>
        </w:rPr>
        <w:t>objetivo</w:t>
      </w:r>
      <w:r>
        <w:rPr>
          <w:spacing w:val="80"/>
          <w:sz w:val="20"/>
        </w:rPr>
        <w:t> </w:t>
      </w:r>
      <w:r>
        <w:rPr>
          <w:sz w:val="20"/>
        </w:rPr>
        <w:t>garantir</w:t>
      </w:r>
      <w:r>
        <w:rPr>
          <w:spacing w:val="80"/>
          <w:sz w:val="20"/>
        </w:rPr>
        <w:t> </w:t>
      </w:r>
      <w:r>
        <w:rPr>
          <w:sz w:val="20"/>
        </w:rPr>
        <w:t>o</w:t>
      </w:r>
      <w:r>
        <w:rPr>
          <w:spacing w:val="80"/>
          <w:sz w:val="20"/>
        </w:rPr>
        <w:t> </w:t>
      </w:r>
      <w:r>
        <w:rPr>
          <w:sz w:val="20"/>
        </w:rPr>
        <w:t>fiel</w:t>
      </w:r>
      <w:r>
        <w:rPr>
          <w:spacing w:val="80"/>
          <w:sz w:val="20"/>
        </w:rPr>
        <w:t> </w:t>
      </w:r>
      <w:r>
        <w:rPr>
          <w:sz w:val="20"/>
        </w:rPr>
        <w:t>cumprimento</w:t>
      </w:r>
      <w:r>
        <w:rPr>
          <w:spacing w:val="80"/>
          <w:sz w:val="20"/>
        </w:rPr>
        <w:t> </w:t>
      </w:r>
      <w:r>
        <w:rPr>
          <w:sz w:val="20"/>
        </w:rPr>
        <w:t>das</w:t>
      </w:r>
      <w:r>
        <w:rPr>
          <w:spacing w:val="80"/>
          <w:sz w:val="20"/>
        </w:rPr>
        <w:t> </w:t>
      </w:r>
      <w:r>
        <w:rPr>
          <w:sz w:val="20"/>
        </w:rPr>
        <w:t>obrigações assumidas pelo contratado perante à Administração, inclusive as multas, os prejuízos e as indenizações decorrentes de inadimplemento, observadas as seguintes regras nas contratações regidas pela Lei 14.133:</w:t>
      </w:r>
    </w:p>
    <w:p>
      <w:pPr>
        <w:pStyle w:val="ListParagraph"/>
        <w:numPr>
          <w:ilvl w:val="1"/>
          <w:numId w:val="1"/>
        </w:numPr>
        <w:tabs>
          <w:tab w:pos="936" w:val="left" w:leader="none"/>
          <w:tab w:pos="1583" w:val="left" w:leader="none"/>
        </w:tabs>
        <w:spacing w:line="360" w:lineRule="auto" w:before="1" w:after="0"/>
        <w:ind w:left="936" w:right="145" w:hanging="433"/>
        <w:jc w:val="both"/>
        <w:rPr>
          <w:sz w:val="20"/>
        </w:rPr>
      </w:pPr>
      <w:r>
        <w:rPr>
          <w:sz w:val="20"/>
        </w:rPr>
        <w:t>O prazo de vigência da apólice será igual ou superior ao prazo estabelecido no contrato principal</w:t>
      </w:r>
      <w:r>
        <w:rPr>
          <w:spacing w:val="-14"/>
          <w:sz w:val="20"/>
        </w:rPr>
        <w:t> </w:t>
      </w:r>
      <w:r>
        <w:rPr>
          <w:sz w:val="20"/>
        </w:rPr>
        <w:t>e</w:t>
      </w:r>
      <w:r>
        <w:rPr>
          <w:spacing w:val="-14"/>
          <w:sz w:val="20"/>
        </w:rPr>
        <w:t> </w:t>
      </w:r>
      <w:r>
        <w:rPr>
          <w:sz w:val="20"/>
        </w:rPr>
        <w:t>deverá</w:t>
      </w:r>
      <w:r>
        <w:rPr>
          <w:spacing w:val="-14"/>
          <w:sz w:val="20"/>
        </w:rPr>
        <w:t> </w:t>
      </w:r>
      <w:r>
        <w:rPr>
          <w:sz w:val="20"/>
        </w:rPr>
        <w:t>acompanhar</w:t>
      </w:r>
      <w:r>
        <w:rPr>
          <w:spacing w:val="-14"/>
          <w:sz w:val="20"/>
        </w:rPr>
        <w:t> </w:t>
      </w:r>
      <w:r>
        <w:rPr>
          <w:sz w:val="20"/>
        </w:rPr>
        <w:t>as</w:t>
      </w:r>
      <w:r>
        <w:rPr>
          <w:spacing w:val="-12"/>
          <w:sz w:val="20"/>
        </w:rPr>
        <w:t> </w:t>
      </w:r>
      <w:r>
        <w:rPr>
          <w:sz w:val="20"/>
        </w:rPr>
        <w:t>modificações</w:t>
      </w:r>
      <w:r>
        <w:rPr>
          <w:spacing w:val="-11"/>
          <w:sz w:val="20"/>
        </w:rPr>
        <w:t> </w:t>
      </w:r>
      <w:r>
        <w:rPr>
          <w:sz w:val="20"/>
        </w:rPr>
        <w:t>referentes</w:t>
      </w:r>
      <w:r>
        <w:rPr>
          <w:spacing w:val="-14"/>
          <w:sz w:val="20"/>
        </w:rPr>
        <w:t> </w:t>
      </w:r>
      <w:r>
        <w:rPr>
          <w:sz w:val="20"/>
        </w:rPr>
        <w:t>à</w:t>
      </w:r>
      <w:r>
        <w:rPr>
          <w:spacing w:val="-14"/>
          <w:sz w:val="20"/>
        </w:rPr>
        <w:t> </w:t>
      </w:r>
      <w:r>
        <w:rPr>
          <w:sz w:val="20"/>
        </w:rPr>
        <w:t>vigência</w:t>
      </w:r>
      <w:r>
        <w:rPr>
          <w:spacing w:val="-14"/>
          <w:sz w:val="20"/>
        </w:rPr>
        <w:t> </w:t>
      </w:r>
      <w:r>
        <w:rPr>
          <w:sz w:val="20"/>
        </w:rPr>
        <w:t>deste</w:t>
      </w:r>
      <w:r>
        <w:rPr>
          <w:spacing w:val="-10"/>
          <w:sz w:val="20"/>
        </w:rPr>
        <w:t> </w:t>
      </w:r>
      <w:r>
        <w:rPr>
          <w:sz w:val="20"/>
        </w:rPr>
        <w:t>mediante</w:t>
      </w:r>
      <w:r>
        <w:rPr>
          <w:spacing w:val="-14"/>
          <w:sz w:val="20"/>
        </w:rPr>
        <w:t> </w:t>
      </w:r>
      <w:r>
        <w:rPr>
          <w:sz w:val="20"/>
        </w:rPr>
        <w:t>a</w:t>
      </w:r>
      <w:r>
        <w:rPr>
          <w:spacing w:val="-14"/>
          <w:sz w:val="20"/>
        </w:rPr>
        <w:t> </w:t>
      </w:r>
      <w:r>
        <w:rPr>
          <w:sz w:val="20"/>
        </w:rPr>
        <w:t>emissão do respectivo endosso pela seguradora;</w:t>
      </w:r>
    </w:p>
    <w:p>
      <w:pPr>
        <w:pStyle w:val="ListParagraph"/>
        <w:numPr>
          <w:ilvl w:val="1"/>
          <w:numId w:val="1"/>
        </w:numPr>
        <w:tabs>
          <w:tab w:pos="936" w:val="left" w:leader="none"/>
          <w:tab w:pos="1583" w:val="left" w:leader="none"/>
        </w:tabs>
        <w:spacing w:line="360" w:lineRule="auto" w:before="1" w:after="0"/>
        <w:ind w:left="936" w:right="145" w:hanging="433"/>
        <w:jc w:val="both"/>
        <w:rPr>
          <w:sz w:val="20"/>
        </w:rPr>
      </w:pPr>
      <w:r>
        <w:rPr>
          <w:sz w:val="20"/>
        </w:rPr>
        <w:t>O seguro-garantia continuará em vigor mesmo se o contratado não tiver pagado o prêmio nas datas convencionadas.</w:t>
      </w:r>
    </w:p>
    <w:p>
      <w:pPr>
        <w:pStyle w:val="ListParagraph"/>
        <w:numPr>
          <w:ilvl w:val="1"/>
          <w:numId w:val="1"/>
        </w:numPr>
        <w:tabs>
          <w:tab w:pos="936" w:val="left" w:leader="none"/>
          <w:tab w:pos="1583" w:val="left" w:leader="none"/>
        </w:tabs>
        <w:spacing w:line="360" w:lineRule="auto" w:before="3" w:after="0"/>
        <w:ind w:left="936" w:right="147" w:hanging="433"/>
        <w:jc w:val="both"/>
        <w:rPr>
          <w:sz w:val="20"/>
        </w:rPr>
      </w:pPr>
      <w:r>
        <w:rPr>
          <w:sz w:val="20"/>
        </w:rPr>
        <w:t>Nas contratações, a garantia poderá ser de até 5% (cinco por cento) do valor inicial do </w:t>
      </w:r>
      <w:r>
        <w:rPr>
          <w:spacing w:val="-2"/>
          <w:sz w:val="20"/>
        </w:rPr>
        <w:t>contrato.</w:t>
      </w:r>
    </w:p>
    <w:p>
      <w:pPr>
        <w:pStyle w:val="BodyText"/>
        <w:spacing w:before="111"/>
        <w:ind w:left="0" w:firstLine="0"/>
        <w:jc w:val="left"/>
      </w:pPr>
    </w:p>
    <w:p>
      <w:pPr>
        <w:pStyle w:val="Heading1"/>
        <w:numPr>
          <w:ilvl w:val="0"/>
          <w:numId w:val="1"/>
        </w:numPr>
        <w:tabs>
          <w:tab w:pos="500" w:val="left" w:leader="none"/>
        </w:tabs>
        <w:spacing w:line="240" w:lineRule="auto" w:before="0" w:after="0"/>
        <w:ind w:left="500" w:right="0" w:hanging="357"/>
        <w:jc w:val="left"/>
      </w:pPr>
      <w:r>
        <w:rPr/>
        <w:t>FORMAS,</w:t>
      </w:r>
      <w:r>
        <w:rPr>
          <w:spacing w:val="-4"/>
        </w:rPr>
        <w:t> </w:t>
      </w:r>
      <w:r>
        <w:rPr/>
        <w:t>CONDIÇÕES</w:t>
      </w:r>
      <w:r>
        <w:rPr>
          <w:spacing w:val="-4"/>
        </w:rPr>
        <w:t> </w:t>
      </w:r>
      <w:r>
        <w:rPr/>
        <w:t>E</w:t>
      </w:r>
      <w:r>
        <w:rPr>
          <w:spacing w:val="1"/>
        </w:rPr>
        <w:t> </w:t>
      </w:r>
      <w:r>
        <w:rPr/>
        <w:t>PRAZO</w:t>
      </w:r>
      <w:r>
        <w:rPr>
          <w:spacing w:val="-1"/>
        </w:rPr>
        <w:t> </w:t>
      </w:r>
      <w:r>
        <w:rPr/>
        <w:t>DE</w:t>
      </w:r>
      <w:r>
        <w:rPr>
          <w:spacing w:val="-4"/>
        </w:rPr>
        <w:t> </w:t>
      </w:r>
      <w:r>
        <w:rPr/>
        <w:t>PAGAMENTO,</w:t>
      </w:r>
      <w:r>
        <w:rPr>
          <w:spacing w:val="-2"/>
        </w:rPr>
        <w:t> </w:t>
      </w:r>
      <w:r>
        <w:rPr/>
        <w:t>BEM</w:t>
      </w:r>
      <w:r>
        <w:rPr>
          <w:spacing w:val="-4"/>
        </w:rPr>
        <w:t> </w:t>
      </w:r>
      <w:r>
        <w:rPr/>
        <w:t>COMO</w:t>
      </w:r>
      <w:r>
        <w:rPr>
          <w:spacing w:val="-2"/>
        </w:rPr>
        <w:t> </w:t>
      </w:r>
      <w:r>
        <w:rPr/>
        <w:t>CRITÉRIOS</w:t>
      </w:r>
      <w:r>
        <w:rPr>
          <w:spacing w:val="-3"/>
        </w:rPr>
        <w:t> </w:t>
      </w:r>
      <w:r>
        <w:rPr/>
        <w:t>DE</w:t>
      </w:r>
      <w:r>
        <w:rPr>
          <w:spacing w:val="-3"/>
        </w:rPr>
        <w:t> </w:t>
      </w:r>
      <w:r>
        <w:rPr>
          <w:spacing w:val="-2"/>
        </w:rPr>
        <w:t>REAJUSTE</w:t>
      </w:r>
    </w:p>
    <w:p>
      <w:pPr>
        <w:pStyle w:val="ListParagraph"/>
        <w:numPr>
          <w:ilvl w:val="1"/>
          <w:numId w:val="1"/>
        </w:numPr>
        <w:tabs>
          <w:tab w:pos="936" w:val="left" w:leader="none"/>
          <w:tab w:pos="1583" w:val="left" w:leader="none"/>
        </w:tabs>
        <w:spacing w:line="360" w:lineRule="auto" w:before="119" w:after="0"/>
        <w:ind w:left="936" w:right="141" w:hanging="433"/>
        <w:jc w:val="both"/>
        <w:rPr>
          <w:sz w:val="20"/>
        </w:rPr>
      </w:pPr>
      <w:r>
        <w:rPr>
          <w:sz w:val="20"/>
        </w:rPr>
        <w:t>O pagamento à CONTRATADA será efetuado em correspondência com a medição das obras e serviços efetivamente realizados, conforme a Proposta de Preços, compatíveis com o Cronograma Físico-Financeiro, ajustada à tabela de pagamento, mediante apresentação de fatura devidamente atestada pelo Fiscal do Contrato.</w:t>
      </w:r>
    </w:p>
    <w:p>
      <w:pPr>
        <w:pStyle w:val="ListParagraph"/>
        <w:numPr>
          <w:ilvl w:val="1"/>
          <w:numId w:val="1"/>
        </w:numPr>
        <w:tabs>
          <w:tab w:pos="936" w:val="left" w:leader="none"/>
          <w:tab w:pos="1583" w:val="left" w:leader="none"/>
        </w:tabs>
        <w:spacing w:line="362" w:lineRule="auto" w:before="0" w:after="0"/>
        <w:ind w:left="936" w:right="146" w:hanging="433"/>
        <w:jc w:val="both"/>
        <w:rPr>
          <w:sz w:val="20"/>
        </w:rPr>
      </w:pPr>
      <w:r>
        <w:rPr>
          <w:sz w:val="20"/>
        </w:rPr>
        <w:t>As medições deverão ser apresentadas mensalmente, correspondendo aos serviços executados no período de um mês.</w:t>
      </w:r>
    </w:p>
    <w:p>
      <w:pPr>
        <w:pStyle w:val="ListParagraph"/>
        <w:numPr>
          <w:ilvl w:val="1"/>
          <w:numId w:val="1"/>
        </w:numPr>
        <w:tabs>
          <w:tab w:pos="936" w:val="left" w:leader="none"/>
          <w:tab w:pos="1583" w:val="left" w:leader="none"/>
        </w:tabs>
        <w:spacing w:line="360" w:lineRule="auto" w:before="0" w:after="0"/>
        <w:ind w:left="936" w:right="147" w:hanging="433"/>
        <w:jc w:val="both"/>
        <w:rPr>
          <w:sz w:val="20"/>
        </w:rPr>
      </w:pPr>
      <w:r>
        <w:rPr>
          <w:sz w:val="20"/>
        </w:rPr>
        <w:t>Havendo</w:t>
      </w:r>
      <w:r>
        <w:rPr>
          <w:spacing w:val="80"/>
          <w:sz w:val="20"/>
        </w:rPr>
        <w:t> </w:t>
      </w:r>
      <w:r>
        <w:rPr>
          <w:sz w:val="20"/>
        </w:rPr>
        <w:t>erro</w:t>
      </w:r>
      <w:r>
        <w:rPr>
          <w:spacing w:val="40"/>
          <w:sz w:val="20"/>
        </w:rPr>
        <w:t> </w:t>
      </w:r>
      <w:r>
        <w:rPr>
          <w:sz w:val="20"/>
        </w:rPr>
        <w:t>ou</w:t>
      </w:r>
      <w:r>
        <w:rPr>
          <w:spacing w:val="40"/>
          <w:sz w:val="20"/>
        </w:rPr>
        <w:t> </w:t>
      </w:r>
      <w:r>
        <w:rPr>
          <w:sz w:val="20"/>
        </w:rPr>
        <w:t>irregularidade</w:t>
      </w:r>
      <w:r>
        <w:rPr>
          <w:spacing w:val="80"/>
          <w:sz w:val="20"/>
        </w:rPr>
        <w:t> </w:t>
      </w:r>
      <w:r>
        <w:rPr>
          <w:sz w:val="20"/>
        </w:rPr>
        <w:t>no</w:t>
      </w:r>
      <w:r>
        <w:rPr>
          <w:spacing w:val="80"/>
          <w:sz w:val="20"/>
        </w:rPr>
        <w:t> </w:t>
      </w:r>
      <w:r>
        <w:rPr>
          <w:sz w:val="20"/>
        </w:rPr>
        <w:t>documento</w:t>
      </w:r>
      <w:r>
        <w:rPr>
          <w:spacing w:val="40"/>
          <w:sz w:val="20"/>
        </w:rPr>
        <w:t> </w:t>
      </w:r>
      <w:r>
        <w:rPr>
          <w:sz w:val="20"/>
        </w:rPr>
        <w:t>de</w:t>
      </w:r>
      <w:r>
        <w:rPr>
          <w:spacing w:val="80"/>
          <w:sz w:val="20"/>
        </w:rPr>
        <w:t> </w:t>
      </w:r>
      <w:r>
        <w:rPr>
          <w:sz w:val="20"/>
        </w:rPr>
        <w:t>cobrança,</w:t>
      </w:r>
      <w:r>
        <w:rPr>
          <w:spacing w:val="80"/>
          <w:sz w:val="20"/>
        </w:rPr>
        <w:t> </w:t>
      </w:r>
      <w:r>
        <w:rPr>
          <w:sz w:val="20"/>
        </w:rPr>
        <w:t>ficará</w:t>
      </w:r>
      <w:r>
        <w:rPr>
          <w:spacing w:val="80"/>
          <w:sz w:val="20"/>
        </w:rPr>
        <w:t> </w:t>
      </w:r>
      <w:r>
        <w:rPr>
          <w:sz w:val="20"/>
        </w:rPr>
        <w:t>pendente</w:t>
      </w:r>
      <w:r>
        <w:rPr>
          <w:spacing w:val="80"/>
          <w:sz w:val="20"/>
        </w:rPr>
        <w:t> </w:t>
      </w:r>
      <w:r>
        <w:rPr>
          <w:sz w:val="20"/>
        </w:rPr>
        <w:t>o pagamento até que a CONTRATADA providencie as medidas saneadoras necessárias, no prazo máximo de 05 (cinco) dias úteis, hipótese em que o prazo para o referido pagamento iniciará</w:t>
      </w:r>
      <w:r>
        <w:rPr>
          <w:spacing w:val="17"/>
          <w:sz w:val="20"/>
        </w:rPr>
        <w:t> </w:t>
      </w:r>
      <w:r>
        <w:rPr>
          <w:sz w:val="20"/>
        </w:rPr>
        <w:t>após a</w:t>
      </w:r>
      <w:r>
        <w:rPr>
          <w:spacing w:val="17"/>
          <w:sz w:val="20"/>
        </w:rPr>
        <w:t> </w:t>
      </w:r>
      <w:r>
        <w:rPr>
          <w:sz w:val="20"/>
        </w:rPr>
        <w:t>regularização</w:t>
      </w:r>
      <w:r>
        <w:rPr>
          <w:spacing w:val="17"/>
          <w:sz w:val="20"/>
        </w:rPr>
        <w:t> </w:t>
      </w:r>
      <w:r>
        <w:rPr>
          <w:sz w:val="20"/>
        </w:rPr>
        <w:t>da</w:t>
      </w:r>
      <w:r>
        <w:rPr>
          <w:spacing w:val="17"/>
          <w:sz w:val="20"/>
        </w:rPr>
        <w:t> </w:t>
      </w:r>
      <w:r>
        <w:rPr>
          <w:sz w:val="20"/>
        </w:rPr>
        <w:t>situação,</w:t>
      </w:r>
      <w:r>
        <w:rPr>
          <w:spacing w:val="17"/>
          <w:sz w:val="20"/>
        </w:rPr>
        <w:t> </w:t>
      </w:r>
      <w:r>
        <w:rPr>
          <w:sz w:val="20"/>
        </w:rPr>
        <w:t>não</w:t>
      </w:r>
      <w:r>
        <w:rPr>
          <w:spacing w:val="17"/>
          <w:sz w:val="20"/>
        </w:rPr>
        <w:t> </w:t>
      </w:r>
      <w:r>
        <w:rPr>
          <w:sz w:val="20"/>
        </w:rPr>
        <w:t>gerando</w:t>
      </w:r>
      <w:r>
        <w:rPr>
          <w:spacing w:val="17"/>
          <w:sz w:val="20"/>
        </w:rPr>
        <w:t> </w:t>
      </w:r>
      <w:r>
        <w:rPr>
          <w:sz w:val="20"/>
        </w:rPr>
        <w:t>qualquer ônus</w:t>
      </w:r>
      <w:r>
        <w:rPr>
          <w:spacing w:val="17"/>
          <w:sz w:val="20"/>
        </w:rPr>
        <w:t> </w:t>
      </w:r>
      <w:r>
        <w:rPr>
          <w:sz w:val="20"/>
        </w:rPr>
        <w:t>à CONTRATANTE ou</w:t>
      </w:r>
    </w:p>
    <w:p>
      <w:pPr>
        <w:pStyle w:val="ListParagraph"/>
        <w:spacing w:after="0" w:line="360" w:lineRule="auto"/>
        <w:jc w:val="both"/>
        <w:rPr>
          <w:sz w:val="20"/>
        </w:rPr>
        <w:sectPr>
          <w:pgSz w:w="11910" w:h="16840"/>
          <w:pgMar w:header="863" w:footer="853" w:top="2180" w:bottom="1040" w:left="1417" w:right="992"/>
        </w:sectPr>
      </w:pPr>
    </w:p>
    <w:p>
      <w:pPr>
        <w:pStyle w:val="BodyText"/>
        <w:ind w:left="0" w:firstLine="0"/>
        <w:jc w:val="left"/>
        <w:rPr>
          <w:sz w:val="19"/>
        </w:rPr>
      </w:pPr>
    </w:p>
    <w:p>
      <w:pPr>
        <w:spacing w:line="20" w:lineRule="exact"/>
        <w:ind w:left="-181" w:right="0" w:firstLine="0"/>
        <w:rPr>
          <w:sz w:val="2"/>
        </w:rPr>
      </w:pPr>
      <w:r>
        <w:rPr>
          <w:sz w:val="2"/>
        </w:rPr>
        <mc:AlternateContent>
          <mc:Choice Requires="wps">
            <w:drawing>
              <wp:inline distT="0" distB="0" distL="0" distR="0">
                <wp:extent cx="5714365" cy="11430"/>
                <wp:effectExtent l="9525" t="0" r="635" b="7620"/>
                <wp:docPr id="52" name="Group 52"/>
                <wp:cNvGraphicFramePr>
                  <a:graphicFrameLocks/>
                </wp:cNvGraphicFramePr>
                <a:graphic>
                  <a:graphicData uri="http://schemas.microsoft.com/office/word/2010/wordprocessingGroup">
                    <wpg:wgp>
                      <wpg:cNvPr id="52" name="Group 52"/>
                      <wpg:cNvGrpSpPr/>
                      <wpg:grpSpPr>
                        <a:xfrm>
                          <a:off x="0" y="0"/>
                          <a:ext cx="5714365" cy="11430"/>
                          <a:chExt cx="5714365" cy="11430"/>
                        </a:xfrm>
                      </wpg:grpSpPr>
                      <wps:wsp>
                        <wps:cNvPr id="53" name="Graphic 53"/>
                        <wps:cNvSpPr/>
                        <wps:spPr>
                          <a:xfrm>
                            <a:off x="0" y="5651"/>
                            <a:ext cx="5714365" cy="1270"/>
                          </a:xfrm>
                          <a:custGeom>
                            <a:avLst/>
                            <a:gdLst/>
                            <a:ahLst/>
                            <a:cxnLst/>
                            <a:rect l="l" t="t" r="r" b="b"/>
                            <a:pathLst>
                              <a:path w="5714365" h="0">
                                <a:moveTo>
                                  <a:pt x="0" y="0"/>
                                </a:moveTo>
                                <a:lnTo>
                                  <a:pt x="5713876" y="0"/>
                                </a:lnTo>
                              </a:path>
                            </a:pathLst>
                          </a:custGeom>
                          <a:ln w="11303">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449.95pt;height:.9pt;mso-position-horizontal-relative:char;mso-position-vertical-relative:line" id="docshapegroup33" coordorigin="0,0" coordsize="8999,18">
                <v:line style="position:absolute" from="0,9" to="8998,9" stroked="true" strokeweight=".89pt" strokecolor="#000000">
                  <v:stroke dashstyle="solid"/>
                </v:line>
              </v:group>
            </w:pict>
          </mc:Fallback>
        </mc:AlternateContent>
      </w:r>
      <w:r>
        <w:rPr>
          <w:sz w:val="2"/>
        </w:rPr>
      </w:r>
    </w:p>
    <w:p>
      <w:pPr>
        <w:pStyle w:val="BodyText"/>
        <w:spacing w:line="360" w:lineRule="auto" w:before="105"/>
        <w:ind w:left="936" w:right="146" w:firstLine="0"/>
      </w:pPr>
      <w:r>
        <w:rPr/>
        <w:t>qualquer</w:t>
      </w:r>
      <w:r>
        <w:rPr>
          <w:spacing w:val="-6"/>
        </w:rPr>
        <w:t> </w:t>
      </w:r>
      <w:r>
        <w:rPr/>
        <w:t>direito</w:t>
      </w:r>
      <w:r>
        <w:rPr>
          <w:spacing w:val="-3"/>
        </w:rPr>
        <w:t> </w:t>
      </w:r>
      <w:r>
        <w:rPr/>
        <w:t>à</w:t>
      </w:r>
      <w:r>
        <w:rPr>
          <w:spacing w:val="-2"/>
        </w:rPr>
        <w:t> </w:t>
      </w:r>
      <w:r>
        <w:rPr/>
        <w:t>CONTRATADA</w:t>
      </w:r>
      <w:r>
        <w:rPr>
          <w:spacing w:val="-5"/>
        </w:rPr>
        <w:t> </w:t>
      </w:r>
      <w:r>
        <w:rPr/>
        <w:t>a</w:t>
      </w:r>
      <w:r>
        <w:rPr>
          <w:spacing w:val="-2"/>
        </w:rPr>
        <w:t> </w:t>
      </w:r>
      <w:r>
        <w:rPr/>
        <w:t>alteração</w:t>
      </w:r>
      <w:r>
        <w:rPr>
          <w:spacing w:val="-6"/>
        </w:rPr>
        <w:t> </w:t>
      </w:r>
      <w:r>
        <w:rPr/>
        <w:t>de</w:t>
      </w:r>
      <w:r>
        <w:rPr>
          <w:spacing w:val="-3"/>
        </w:rPr>
        <w:t> </w:t>
      </w:r>
      <w:r>
        <w:rPr/>
        <w:t>preços</w:t>
      </w:r>
      <w:r>
        <w:rPr>
          <w:spacing w:val="-3"/>
        </w:rPr>
        <w:t> </w:t>
      </w:r>
      <w:r>
        <w:rPr/>
        <w:t>ou</w:t>
      </w:r>
      <w:r>
        <w:rPr>
          <w:spacing w:val="-3"/>
        </w:rPr>
        <w:t> </w:t>
      </w:r>
      <w:r>
        <w:rPr/>
        <w:t>compensação</w:t>
      </w:r>
      <w:r>
        <w:rPr>
          <w:spacing w:val="-3"/>
        </w:rPr>
        <w:t> </w:t>
      </w:r>
      <w:r>
        <w:rPr/>
        <w:t>financeira</w:t>
      </w:r>
      <w:r>
        <w:rPr>
          <w:spacing w:val="-3"/>
        </w:rPr>
        <w:t> </w:t>
      </w:r>
      <w:r>
        <w:rPr/>
        <w:t>por</w:t>
      </w:r>
      <w:r>
        <w:rPr>
          <w:spacing w:val="-2"/>
        </w:rPr>
        <w:t> </w:t>
      </w:r>
      <w:r>
        <w:rPr/>
        <w:t>atraso no pagamento.</w:t>
      </w:r>
    </w:p>
    <w:p>
      <w:pPr>
        <w:pStyle w:val="ListParagraph"/>
        <w:numPr>
          <w:ilvl w:val="1"/>
          <w:numId w:val="1"/>
        </w:numPr>
        <w:tabs>
          <w:tab w:pos="936" w:val="left" w:leader="none"/>
          <w:tab w:pos="1583" w:val="left" w:leader="none"/>
        </w:tabs>
        <w:spacing w:line="360" w:lineRule="auto" w:before="0" w:after="0"/>
        <w:ind w:left="936" w:right="145" w:hanging="433"/>
        <w:jc w:val="both"/>
        <w:rPr>
          <w:sz w:val="20"/>
        </w:rPr>
      </w:pPr>
      <w:r>
        <w:rPr>
          <w:sz w:val="20"/>
        </w:rPr>
        <w:t>A critério exclusivo da CONTRATANTE e por decisão fundamentada, poderá ser retida parte ou a totalidade dos valores devidos para satisfazer a quitação de multas, indenizações a terceiros, seguros ou outras despesas devidas pela CONTRATADA, assegurados o contraditório e a ampla defesa.</w:t>
      </w:r>
    </w:p>
    <w:p>
      <w:pPr>
        <w:pStyle w:val="ListParagraph"/>
        <w:numPr>
          <w:ilvl w:val="1"/>
          <w:numId w:val="1"/>
        </w:numPr>
        <w:tabs>
          <w:tab w:pos="936" w:val="left" w:leader="none"/>
          <w:tab w:pos="1583" w:val="left" w:leader="none"/>
        </w:tabs>
        <w:spacing w:line="362" w:lineRule="auto" w:before="0" w:after="0"/>
        <w:ind w:left="936" w:right="146" w:hanging="433"/>
        <w:jc w:val="both"/>
        <w:rPr>
          <w:sz w:val="20"/>
        </w:rPr>
      </w:pPr>
      <w:r>
        <w:rPr>
          <w:sz w:val="20"/>
        </w:rPr>
        <w:t>Ocorrendo atraso no pagamento a ser feito pela CONTRATANTE, por culpa da CONTRATADA, não serão devidos atualização monetária ou juros.</w:t>
      </w:r>
    </w:p>
    <w:p>
      <w:pPr>
        <w:pStyle w:val="ListParagraph"/>
        <w:numPr>
          <w:ilvl w:val="1"/>
          <w:numId w:val="1"/>
        </w:numPr>
        <w:tabs>
          <w:tab w:pos="936" w:val="left" w:leader="none"/>
          <w:tab w:pos="1583" w:val="left" w:leader="none"/>
        </w:tabs>
        <w:spacing w:line="360" w:lineRule="auto" w:before="0" w:after="0"/>
        <w:ind w:left="936" w:right="145" w:hanging="433"/>
        <w:jc w:val="both"/>
        <w:rPr>
          <w:sz w:val="20"/>
        </w:rPr>
      </w:pPr>
      <w:r>
        <w:rPr>
          <w:sz w:val="20"/>
        </w:rPr>
        <w:t>A medição será registrada em planilha que conterá a discriminação dos serviços, as quantidades medidas e seus preços, e serão acompanhadas de elementos elucidativos adequados, como fotos, memórias de cálculo, desenhos, catálogos, entre outros.</w:t>
      </w:r>
    </w:p>
    <w:p>
      <w:pPr>
        <w:pStyle w:val="ListParagraph"/>
        <w:numPr>
          <w:ilvl w:val="1"/>
          <w:numId w:val="1"/>
        </w:numPr>
        <w:tabs>
          <w:tab w:pos="936" w:val="left" w:leader="none"/>
          <w:tab w:pos="1583" w:val="left" w:leader="none"/>
        </w:tabs>
        <w:spacing w:line="360" w:lineRule="auto" w:before="0" w:after="0"/>
        <w:ind w:left="936" w:right="146" w:hanging="433"/>
        <w:jc w:val="both"/>
        <w:rPr>
          <w:sz w:val="20"/>
        </w:rPr>
      </w:pPr>
      <w:r>
        <w:rPr>
          <w:sz w:val="20"/>
        </w:rPr>
        <w:t>A</w:t>
      </w:r>
      <w:r>
        <w:rPr>
          <w:spacing w:val="40"/>
          <w:sz w:val="20"/>
        </w:rPr>
        <w:t> </w:t>
      </w:r>
      <w:r>
        <w:rPr>
          <w:sz w:val="20"/>
        </w:rPr>
        <w:t>medição</w:t>
      </w:r>
      <w:r>
        <w:rPr>
          <w:spacing w:val="40"/>
          <w:sz w:val="20"/>
        </w:rPr>
        <w:t> </w:t>
      </w:r>
      <w:r>
        <w:rPr>
          <w:sz w:val="20"/>
        </w:rPr>
        <w:t>será</w:t>
      </w:r>
      <w:r>
        <w:rPr>
          <w:spacing w:val="40"/>
          <w:sz w:val="20"/>
        </w:rPr>
        <w:t> </w:t>
      </w:r>
      <w:r>
        <w:rPr>
          <w:sz w:val="20"/>
        </w:rPr>
        <w:t>acompanhada</w:t>
      </w:r>
      <w:r>
        <w:rPr>
          <w:spacing w:val="40"/>
          <w:sz w:val="20"/>
        </w:rPr>
        <w:t> </w:t>
      </w:r>
      <w:r>
        <w:rPr>
          <w:sz w:val="20"/>
        </w:rPr>
        <w:t>por</w:t>
      </w:r>
      <w:r>
        <w:rPr>
          <w:spacing w:val="40"/>
          <w:sz w:val="20"/>
        </w:rPr>
        <w:t> </w:t>
      </w:r>
      <w:r>
        <w:rPr>
          <w:sz w:val="20"/>
        </w:rPr>
        <w:t>representantes</w:t>
      </w:r>
      <w:r>
        <w:rPr>
          <w:spacing w:val="40"/>
          <w:sz w:val="20"/>
        </w:rPr>
        <w:t> </w:t>
      </w:r>
      <w:r>
        <w:rPr>
          <w:sz w:val="20"/>
        </w:rPr>
        <w:t>da</w:t>
      </w:r>
      <w:r>
        <w:rPr>
          <w:spacing w:val="40"/>
          <w:sz w:val="20"/>
        </w:rPr>
        <w:t> </w:t>
      </w:r>
      <w:r>
        <w:rPr>
          <w:sz w:val="20"/>
        </w:rPr>
        <w:t>CONTRATANTE</w:t>
      </w:r>
      <w:r>
        <w:rPr>
          <w:spacing w:val="40"/>
          <w:sz w:val="20"/>
        </w:rPr>
        <w:t> </w:t>
      </w:r>
      <w:r>
        <w:rPr>
          <w:sz w:val="20"/>
        </w:rPr>
        <w:t>e</w:t>
      </w:r>
      <w:r>
        <w:rPr>
          <w:spacing w:val="40"/>
          <w:sz w:val="20"/>
        </w:rPr>
        <w:t> </w:t>
      </w:r>
      <w:r>
        <w:rPr>
          <w:sz w:val="20"/>
        </w:rPr>
        <w:t>da CONTRATADA, sendo que eventuais divergências serão sanadas pelo representante da </w:t>
      </w:r>
      <w:r>
        <w:rPr>
          <w:spacing w:val="-2"/>
          <w:sz w:val="20"/>
        </w:rPr>
        <w:t>CONTRATANTE.</w:t>
      </w:r>
    </w:p>
    <w:p>
      <w:pPr>
        <w:pStyle w:val="ListParagraph"/>
        <w:numPr>
          <w:ilvl w:val="1"/>
          <w:numId w:val="1"/>
        </w:numPr>
        <w:tabs>
          <w:tab w:pos="936" w:val="left" w:leader="none"/>
          <w:tab w:pos="1583" w:val="left" w:leader="none"/>
        </w:tabs>
        <w:spacing w:line="362" w:lineRule="auto" w:before="0" w:after="0"/>
        <w:ind w:left="936" w:right="149" w:hanging="433"/>
        <w:jc w:val="both"/>
        <w:rPr>
          <w:sz w:val="20"/>
        </w:rPr>
      </w:pPr>
      <w:r>
        <w:rPr>
          <w:sz w:val="20"/>
        </w:rPr>
        <w:t>O</w:t>
      </w:r>
      <w:r>
        <w:rPr>
          <w:spacing w:val="-1"/>
          <w:sz w:val="20"/>
        </w:rPr>
        <w:t> </w:t>
      </w:r>
      <w:r>
        <w:rPr>
          <w:sz w:val="20"/>
        </w:rPr>
        <w:t>pagamento</w:t>
      </w:r>
      <w:r>
        <w:rPr>
          <w:spacing w:val="3"/>
          <w:sz w:val="20"/>
        </w:rPr>
        <w:t> </w:t>
      </w:r>
      <w:r>
        <w:rPr>
          <w:sz w:val="20"/>
        </w:rPr>
        <w:t>será</w:t>
      </w:r>
      <w:r>
        <w:rPr>
          <w:spacing w:val="2"/>
          <w:sz w:val="20"/>
        </w:rPr>
        <w:t> </w:t>
      </w:r>
      <w:r>
        <w:rPr>
          <w:sz w:val="20"/>
        </w:rPr>
        <w:t>efetuado</w:t>
      </w:r>
      <w:r>
        <w:rPr>
          <w:spacing w:val="2"/>
          <w:sz w:val="20"/>
        </w:rPr>
        <w:t> </w:t>
      </w:r>
      <w:r>
        <w:rPr>
          <w:sz w:val="20"/>
        </w:rPr>
        <w:t>no</w:t>
      </w:r>
      <w:r>
        <w:rPr>
          <w:spacing w:val="2"/>
          <w:sz w:val="20"/>
        </w:rPr>
        <w:t> </w:t>
      </w:r>
      <w:r>
        <w:rPr>
          <w:sz w:val="20"/>
        </w:rPr>
        <w:t>prazo</w:t>
      </w:r>
      <w:r>
        <w:rPr>
          <w:spacing w:val="2"/>
          <w:sz w:val="20"/>
        </w:rPr>
        <w:t> </w:t>
      </w:r>
      <w:r>
        <w:rPr>
          <w:sz w:val="20"/>
        </w:rPr>
        <w:t>de</w:t>
      </w:r>
      <w:r>
        <w:rPr>
          <w:spacing w:val="2"/>
          <w:sz w:val="20"/>
        </w:rPr>
        <w:t> </w:t>
      </w:r>
      <w:r>
        <w:rPr>
          <w:sz w:val="20"/>
        </w:rPr>
        <w:t>30</w:t>
      </w:r>
      <w:r>
        <w:rPr>
          <w:spacing w:val="1"/>
          <w:sz w:val="20"/>
        </w:rPr>
        <w:t> </w:t>
      </w:r>
      <w:r>
        <w:rPr>
          <w:sz w:val="20"/>
        </w:rPr>
        <w:t>(trinta)</w:t>
      </w:r>
      <w:r>
        <w:rPr>
          <w:spacing w:val="3"/>
          <w:sz w:val="20"/>
        </w:rPr>
        <w:t> </w:t>
      </w:r>
      <w:r>
        <w:rPr>
          <w:sz w:val="20"/>
        </w:rPr>
        <w:t>dias,</w:t>
      </w:r>
      <w:r>
        <w:rPr>
          <w:spacing w:val="2"/>
          <w:sz w:val="20"/>
        </w:rPr>
        <w:t> </w:t>
      </w:r>
      <w:r>
        <w:rPr>
          <w:sz w:val="20"/>
        </w:rPr>
        <w:t>contados</w:t>
      </w:r>
      <w:r>
        <w:rPr>
          <w:spacing w:val="2"/>
          <w:sz w:val="20"/>
        </w:rPr>
        <w:t> </w:t>
      </w:r>
      <w:r>
        <w:rPr>
          <w:sz w:val="20"/>
        </w:rPr>
        <w:t>a</w:t>
      </w:r>
      <w:r>
        <w:rPr>
          <w:spacing w:val="2"/>
          <w:sz w:val="20"/>
        </w:rPr>
        <w:t> </w:t>
      </w:r>
      <w:r>
        <w:rPr>
          <w:sz w:val="20"/>
        </w:rPr>
        <w:t>partir</w:t>
      </w:r>
      <w:r>
        <w:rPr>
          <w:spacing w:val="3"/>
          <w:sz w:val="20"/>
        </w:rPr>
        <w:t> </w:t>
      </w:r>
      <w:r>
        <w:rPr>
          <w:sz w:val="20"/>
        </w:rPr>
        <w:t>do</w:t>
      </w:r>
      <w:r>
        <w:rPr>
          <w:spacing w:val="2"/>
          <w:sz w:val="20"/>
        </w:rPr>
        <w:t> </w:t>
      </w:r>
      <w:r>
        <w:rPr>
          <w:sz w:val="20"/>
        </w:rPr>
        <w:t>atesto</w:t>
      </w:r>
      <w:r>
        <w:rPr>
          <w:spacing w:val="2"/>
          <w:sz w:val="20"/>
        </w:rPr>
        <w:t> </w:t>
      </w:r>
      <w:r>
        <w:rPr>
          <w:sz w:val="20"/>
        </w:rPr>
        <w:t>da</w:t>
      </w:r>
      <w:r>
        <w:rPr>
          <w:spacing w:val="-1"/>
          <w:sz w:val="20"/>
        </w:rPr>
        <w:t> </w:t>
      </w:r>
      <w:r>
        <w:rPr>
          <w:spacing w:val="-2"/>
          <w:sz w:val="20"/>
        </w:rPr>
        <w:t>fatura.</w:t>
      </w:r>
    </w:p>
    <w:p>
      <w:pPr>
        <w:pStyle w:val="ListParagraph"/>
        <w:numPr>
          <w:ilvl w:val="1"/>
          <w:numId w:val="1"/>
        </w:numPr>
        <w:tabs>
          <w:tab w:pos="936" w:val="left" w:leader="none"/>
          <w:tab w:pos="1583" w:val="left" w:leader="none"/>
        </w:tabs>
        <w:spacing w:line="360" w:lineRule="auto" w:before="0" w:after="0"/>
        <w:ind w:left="936" w:right="145" w:hanging="433"/>
        <w:jc w:val="both"/>
        <w:rPr>
          <w:sz w:val="20"/>
        </w:rPr>
      </w:pPr>
      <w:r>
        <w:rPr>
          <w:sz w:val="20"/>
        </w:rPr>
        <w:t>A</w:t>
      </w:r>
      <w:r>
        <w:rPr>
          <w:spacing w:val="40"/>
          <w:sz w:val="20"/>
        </w:rPr>
        <w:t> </w:t>
      </w:r>
      <w:r>
        <w:rPr>
          <w:sz w:val="20"/>
        </w:rPr>
        <w:t>CONTRATADA</w:t>
      </w:r>
      <w:r>
        <w:rPr>
          <w:spacing w:val="40"/>
          <w:sz w:val="20"/>
        </w:rPr>
        <w:t> </w:t>
      </w:r>
      <w:r>
        <w:rPr>
          <w:sz w:val="20"/>
        </w:rPr>
        <w:t>deverá,</w:t>
      </w:r>
      <w:r>
        <w:rPr>
          <w:spacing w:val="40"/>
          <w:sz w:val="20"/>
        </w:rPr>
        <w:t> </w:t>
      </w:r>
      <w:r>
        <w:rPr>
          <w:sz w:val="20"/>
        </w:rPr>
        <w:t>em</w:t>
      </w:r>
      <w:r>
        <w:rPr>
          <w:spacing w:val="40"/>
          <w:sz w:val="20"/>
        </w:rPr>
        <w:t> </w:t>
      </w:r>
      <w:r>
        <w:rPr>
          <w:sz w:val="20"/>
        </w:rPr>
        <w:t>até</w:t>
      </w:r>
      <w:r>
        <w:rPr>
          <w:spacing w:val="40"/>
          <w:sz w:val="20"/>
        </w:rPr>
        <w:t> </w:t>
      </w:r>
      <w:r>
        <w:rPr>
          <w:sz w:val="20"/>
        </w:rPr>
        <w:t>05</w:t>
      </w:r>
      <w:r>
        <w:rPr>
          <w:spacing w:val="40"/>
          <w:sz w:val="20"/>
        </w:rPr>
        <w:t> </w:t>
      </w:r>
      <w:r>
        <w:rPr>
          <w:sz w:val="20"/>
        </w:rPr>
        <w:t>(cinco)</w:t>
      </w:r>
      <w:r>
        <w:rPr>
          <w:spacing w:val="40"/>
          <w:sz w:val="20"/>
        </w:rPr>
        <w:t> </w:t>
      </w:r>
      <w:r>
        <w:rPr>
          <w:sz w:val="20"/>
        </w:rPr>
        <w:t>dias</w:t>
      </w:r>
      <w:r>
        <w:rPr>
          <w:spacing w:val="40"/>
          <w:sz w:val="20"/>
        </w:rPr>
        <w:t> </w:t>
      </w:r>
      <w:r>
        <w:rPr>
          <w:sz w:val="20"/>
        </w:rPr>
        <w:t>corridos,</w:t>
      </w:r>
      <w:r>
        <w:rPr>
          <w:spacing w:val="40"/>
          <w:sz w:val="20"/>
        </w:rPr>
        <w:t> </w:t>
      </w:r>
      <w:r>
        <w:rPr>
          <w:sz w:val="20"/>
        </w:rPr>
        <w:t>após</w:t>
      </w:r>
      <w:r>
        <w:rPr>
          <w:spacing w:val="40"/>
          <w:sz w:val="20"/>
        </w:rPr>
        <w:t> </w:t>
      </w:r>
      <w:r>
        <w:rPr>
          <w:sz w:val="20"/>
        </w:rPr>
        <w:t>a</w:t>
      </w:r>
      <w:r>
        <w:rPr>
          <w:spacing w:val="40"/>
          <w:sz w:val="20"/>
        </w:rPr>
        <w:t> </w:t>
      </w:r>
      <w:r>
        <w:rPr>
          <w:sz w:val="20"/>
        </w:rPr>
        <w:t>comunicação</w:t>
      </w:r>
      <w:r>
        <w:rPr>
          <w:spacing w:val="40"/>
          <w:sz w:val="20"/>
        </w:rPr>
        <w:t> </w:t>
      </w:r>
      <w:r>
        <w:rPr>
          <w:sz w:val="20"/>
        </w:rPr>
        <w:t>dos valores aprovados por intermédio do Boletim de Medição, apresentar à CONTRATANTE a respectiva fatura.</w:t>
      </w:r>
    </w:p>
    <w:p>
      <w:pPr>
        <w:pStyle w:val="ListParagraph"/>
        <w:numPr>
          <w:ilvl w:val="1"/>
          <w:numId w:val="1"/>
        </w:numPr>
        <w:tabs>
          <w:tab w:pos="936" w:val="left" w:leader="none"/>
          <w:tab w:pos="1579" w:val="left" w:leader="none"/>
        </w:tabs>
        <w:spacing w:line="360" w:lineRule="auto" w:before="0" w:after="0"/>
        <w:ind w:left="936" w:right="144" w:hanging="433"/>
        <w:jc w:val="both"/>
        <w:rPr>
          <w:sz w:val="20"/>
        </w:rPr>
      </w:pPr>
      <w:r>
        <w:rPr>
          <w:sz w:val="20"/>
        </w:rPr>
        <w:t>Nos casos em que a Ordem de Serviço for emitida a partir do décimo quinto dia do mês correspondente a sua expedição, a primeira medição (ou única) poderá ser apresentada à CONTRATANTE no mês subsequente, juntamente com os serviços a serem medidos no próximo mês.</w:t>
      </w:r>
    </w:p>
    <w:p>
      <w:pPr>
        <w:pStyle w:val="ListParagraph"/>
        <w:numPr>
          <w:ilvl w:val="1"/>
          <w:numId w:val="1"/>
        </w:numPr>
        <w:tabs>
          <w:tab w:pos="936" w:val="left" w:leader="none"/>
          <w:tab w:pos="1579" w:val="left" w:leader="none"/>
        </w:tabs>
        <w:spacing w:line="360" w:lineRule="auto" w:before="0" w:after="0"/>
        <w:ind w:left="936" w:right="147" w:hanging="433"/>
        <w:jc w:val="both"/>
        <w:rPr>
          <w:sz w:val="20"/>
        </w:rPr>
      </w:pPr>
      <w:r>
        <w:rPr>
          <w:sz w:val="20"/>
        </w:rPr>
        <w:t>Para</w:t>
      </w:r>
      <w:r>
        <w:rPr>
          <w:spacing w:val="40"/>
          <w:sz w:val="20"/>
        </w:rPr>
        <w:t> </w:t>
      </w:r>
      <w:r>
        <w:rPr>
          <w:sz w:val="20"/>
        </w:rPr>
        <w:t>o</w:t>
      </w:r>
      <w:r>
        <w:rPr>
          <w:spacing w:val="40"/>
          <w:sz w:val="20"/>
        </w:rPr>
        <w:t> </w:t>
      </w:r>
      <w:r>
        <w:rPr>
          <w:sz w:val="20"/>
        </w:rPr>
        <w:t>pagamento,</w:t>
      </w:r>
      <w:r>
        <w:rPr>
          <w:spacing w:val="40"/>
          <w:sz w:val="20"/>
        </w:rPr>
        <w:t> </w:t>
      </w:r>
      <w:r>
        <w:rPr>
          <w:sz w:val="20"/>
        </w:rPr>
        <w:t>além</w:t>
      </w:r>
      <w:r>
        <w:rPr>
          <w:spacing w:val="40"/>
          <w:sz w:val="20"/>
        </w:rPr>
        <w:t> </w:t>
      </w:r>
      <w:r>
        <w:rPr>
          <w:sz w:val="20"/>
        </w:rPr>
        <w:t>da</w:t>
      </w:r>
      <w:r>
        <w:rPr>
          <w:spacing w:val="40"/>
          <w:sz w:val="20"/>
        </w:rPr>
        <w:t> </w:t>
      </w:r>
      <w:r>
        <w:rPr>
          <w:sz w:val="20"/>
        </w:rPr>
        <w:t>execução</w:t>
      </w:r>
      <w:r>
        <w:rPr>
          <w:spacing w:val="40"/>
          <w:sz w:val="20"/>
        </w:rPr>
        <w:t> </w:t>
      </w:r>
      <w:r>
        <w:rPr>
          <w:sz w:val="20"/>
        </w:rPr>
        <w:t>dos</w:t>
      </w:r>
      <w:r>
        <w:rPr>
          <w:spacing w:val="40"/>
          <w:sz w:val="20"/>
        </w:rPr>
        <w:t> </w:t>
      </w:r>
      <w:r>
        <w:rPr>
          <w:sz w:val="20"/>
        </w:rPr>
        <w:t>serviços</w:t>
      </w:r>
      <w:r>
        <w:rPr>
          <w:spacing w:val="40"/>
          <w:sz w:val="20"/>
        </w:rPr>
        <w:t> </w:t>
      </w:r>
      <w:r>
        <w:rPr>
          <w:sz w:val="20"/>
        </w:rPr>
        <w:t>registrados</w:t>
      </w:r>
      <w:r>
        <w:rPr>
          <w:spacing w:val="40"/>
          <w:sz w:val="20"/>
        </w:rPr>
        <w:t> </w:t>
      </w:r>
      <w:r>
        <w:rPr>
          <w:sz w:val="20"/>
        </w:rPr>
        <w:t>pela</w:t>
      </w:r>
      <w:r>
        <w:rPr>
          <w:spacing w:val="40"/>
          <w:sz w:val="20"/>
        </w:rPr>
        <w:t> </w:t>
      </w:r>
      <w:r>
        <w:rPr>
          <w:sz w:val="20"/>
        </w:rPr>
        <w:t>medição,</w:t>
      </w:r>
      <w:r>
        <w:rPr>
          <w:spacing w:val="40"/>
          <w:sz w:val="20"/>
        </w:rPr>
        <w:t> </w:t>
      </w:r>
      <w:r>
        <w:rPr>
          <w:sz w:val="20"/>
        </w:rPr>
        <w:t>é necessário que a CONTRATADA tenha cumprido todas as exigências contratuais relativas ao pagamento e atendido às recomendações da FISCALIZAÇÃO, sem o que a fatura não será </w:t>
      </w:r>
      <w:r>
        <w:rPr>
          <w:spacing w:val="-2"/>
          <w:sz w:val="20"/>
        </w:rPr>
        <w:t>aceita.</w:t>
      </w:r>
    </w:p>
    <w:p>
      <w:pPr>
        <w:pStyle w:val="ListParagraph"/>
        <w:numPr>
          <w:ilvl w:val="1"/>
          <w:numId w:val="1"/>
        </w:numPr>
        <w:tabs>
          <w:tab w:pos="936" w:val="left" w:leader="none"/>
          <w:tab w:pos="1579" w:val="left" w:leader="none"/>
        </w:tabs>
        <w:spacing w:line="360" w:lineRule="auto" w:before="0" w:after="0"/>
        <w:ind w:left="936" w:right="147" w:hanging="433"/>
        <w:jc w:val="both"/>
        <w:rPr>
          <w:sz w:val="20"/>
        </w:rPr>
      </w:pPr>
      <w:r>
        <w:rPr>
          <w:sz w:val="20"/>
        </w:rPr>
        <w:t>O</w:t>
      </w:r>
      <w:r>
        <w:rPr>
          <w:spacing w:val="40"/>
          <w:sz w:val="20"/>
        </w:rPr>
        <w:t> </w:t>
      </w:r>
      <w:r>
        <w:rPr>
          <w:sz w:val="20"/>
        </w:rPr>
        <w:t>pagamento</w:t>
      </w:r>
      <w:r>
        <w:rPr>
          <w:spacing w:val="40"/>
          <w:sz w:val="20"/>
        </w:rPr>
        <w:t> </w:t>
      </w:r>
      <w:r>
        <w:rPr>
          <w:sz w:val="20"/>
        </w:rPr>
        <w:t>da</w:t>
      </w:r>
      <w:r>
        <w:rPr>
          <w:spacing w:val="40"/>
          <w:sz w:val="20"/>
        </w:rPr>
        <w:t> </w:t>
      </w:r>
      <w:r>
        <w:rPr>
          <w:sz w:val="20"/>
        </w:rPr>
        <w:t>última</w:t>
      </w:r>
      <w:r>
        <w:rPr>
          <w:spacing w:val="40"/>
          <w:sz w:val="20"/>
        </w:rPr>
        <w:t> </w:t>
      </w:r>
      <w:r>
        <w:rPr>
          <w:sz w:val="20"/>
        </w:rPr>
        <w:t>medição</w:t>
      </w:r>
      <w:r>
        <w:rPr>
          <w:spacing w:val="40"/>
          <w:sz w:val="20"/>
        </w:rPr>
        <w:t> </w:t>
      </w:r>
      <w:r>
        <w:rPr>
          <w:sz w:val="20"/>
        </w:rPr>
        <w:t>só</w:t>
      </w:r>
      <w:r>
        <w:rPr>
          <w:spacing w:val="40"/>
          <w:sz w:val="20"/>
        </w:rPr>
        <w:t> </w:t>
      </w:r>
      <w:r>
        <w:rPr>
          <w:sz w:val="20"/>
        </w:rPr>
        <w:t>será</w:t>
      </w:r>
      <w:r>
        <w:rPr>
          <w:spacing w:val="40"/>
          <w:sz w:val="20"/>
        </w:rPr>
        <w:t> </w:t>
      </w:r>
      <w:r>
        <w:rPr>
          <w:sz w:val="20"/>
        </w:rPr>
        <w:t>efetuado</w:t>
      </w:r>
      <w:r>
        <w:rPr>
          <w:spacing w:val="40"/>
          <w:sz w:val="20"/>
        </w:rPr>
        <w:t> </w:t>
      </w:r>
      <w:r>
        <w:rPr>
          <w:sz w:val="20"/>
        </w:rPr>
        <w:t>após</w:t>
      </w:r>
      <w:r>
        <w:rPr>
          <w:spacing w:val="40"/>
          <w:sz w:val="20"/>
        </w:rPr>
        <w:t> </w:t>
      </w:r>
      <w:r>
        <w:rPr>
          <w:sz w:val="20"/>
        </w:rPr>
        <w:t>o</w:t>
      </w:r>
      <w:r>
        <w:rPr>
          <w:spacing w:val="40"/>
          <w:sz w:val="20"/>
        </w:rPr>
        <w:t> </w:t>
      </w:r>
      <w:r>
        <w:rPr>
          <w:sz w:val="20"/>
        </w:rPr>
        <w:t>recebimento</w:t>
      </w:r>
      <w:r>
        <w:rPr>
          <w:spacing w:val="40"/>
          <w:sz w:val="20"/>
        </w:rPr>
        <w:t> </w:t>
      </w:r>
      <w:r>
        <w:rPr>
          <w:sz w:val="20"/>
        </w:rPr>
        <w:t>provisório</w:t>
      </w:r>
      <w:r>
        <w:rPr>
          <w:spacing w:val="40"/>
          <w:sz w:val="20"/>
        </w:rPr>
        <w:t> </w:t>
      </w:r>
      <w:r>
        <w:rPr>
          <w:sz w:val="20"/>
        </w:rPr>
        <w:t>e aprovação das obras e serviços pela CONTRATANTE.</w:t>
      </w:r>
    </w:p>
    <w:p>
      <w:pPr>
        <w:pStyle w:val="ListParagraph"/>
        <w:numPr>
          <w:ilvl w:val="1"/>
          <w:numId w:val="1"/>
        </w:numPr>
        <w:tabs>
          <w:tab w:pos="936" w:val="left" w:leader="none"/>
          <w:tab w:pos="1579" w:val="left" w:leader="none"/>
        </w:tabs>
        <w:spacing w:line="360" w:lineRule="auto" w:before="0" w:after="0"/>
        <w:ind w:left="936" w:right="145" w:hanging="433"/>
        <w:jc w:val="both"/>
        <w:rPr>
          <w:sz w:val="20"/>
        </w:rPr>
      </w:pPr>
      <w:r>
        <w:rPr>
          <w:sz w:val="20"/>
        </w:rPr>
        <w:t>Nenhum pagamento isentará a CONTRATADA das responsabilidades contratuais, nem implicará em aprovação definitiva dos serviços executados, total ou parcialmente.</w:t>
      </w:r>
    </w:p>
    <w:p>
      <w:pPr>
        <w:pStyle w:val="ListParagraph"/>
        <w:numPr>
          <w:ilvl w:val="1"/>
          <w:numId w:val="1"/>
        </w:numPr>
        <w:tabs>
          <w:tab w:pos="936" w:val="left" w:leader="none"/>
          <w:tab w:pos="1579" w:val="left" w:leader="none"/>
        </w:tabs>
        <w:spacing w:line="360" w:lineRule="auto" w:before="0" w:after="0"/>
        <w:ind w:left="936" w:right="147" w:hanging="433"/>
        <w:jc w:val="both"/>
        <w:rPr>
          <w:sz w:val="20"/>
        </w:rPr>
      </w:pPr>
      <w:r>
        <w:rPr>
          <w:sz w:val="20"/>
        </w:rPr>
        <w:t>O</w:t>
      </w:r>
      <w:r>
        <w:rPr>
          <w:spacing w:val="40"/>
          <w:sz w:val="20"/>
        </w:rPr>
        <w:t> </w:t>
      </w:r>
      <w:r>
        <w:rPr>
          <w:sz w:val="20"/>
        </w:rPr>
        <w:t>pagamento</w:t>
      </w:r>
      <w:r>
        <w:rPr>
          <w:spacing w:val="40"/>
          <w:sz w:val="20"/>
        </w:rPr>
        <w:t> </w:t>
      </w:r>
      <w:r>
        <w:rPr>
          <w:sz w:val="20"/>
        </w:rPr>
        <w:t>do</w:t>
      </w:r>
      <w:r>
        <w:rPr>
          <w:spacing w:val="40"/>
          <w:sz w:val="20"/>
        </w:rPr>
        <w:t> </w:t>
      </w:r>
      <w:r>
        <w:rPr>
          <w:sz w:val="20"/>
        </w:rPr>
        <w:t>item</w:t>
      </w:r>
      <w:r>
        <w:rPr>
          <w:spacing w:val="40"/>
          <w:sz w:val="20"/>
        </w:rPr>
        <w:t> </w:t>
      </w:r>
      <w:r>
        <w:rPr>
          <w:sz w:val="20"/>
        </w:rPr>
        <w:t>relativo</w:t>
      </w:r>
      <w:r>
        <w:rPr>
          <w:spacing w:val="40"/>
          <w:sz w:val="20"/>
        </w:rPr>
        <w:t> </w:t>
      </w:r>
      <w:r>
        <w:rPr>
          <w:sz w:val="20"/>
        </w:rPr>
        <w:t>à</w:t>
      </w:r>
      <w:r>
        <w:rPr>
          <w:spacing w:val="40"/>
          <w:sz w:val="20"/>
        </w:rPr>
        <w:t> </w:t>
      </w:r>
      <w:r>
        <w:rPr>
          <w:sz w:val="20"/>
        </w:rPr>
        <w:t>Administração</w:t>
      </w:r>
      <w:r>
        <w:rPr>
          <w:spacing w:val="40"/>
          <w:sz w:val="20"/>
        </w:rPr>
        <w:t> </w:t>
      </w:r>
      <w:r>
        <w:rPr>
          <w:sz w:val="20"/>
        </w:rPr>
        <w:t>Local</w:t>
      </w:r>
      <w:r>
        <w:rPr>
          <w:spacing w:val="40"/>
          <w:sz w:val="20"/>
        </w:rPr>
        <w:t> </w:t>
      </w:r>
      <w:r>
        <w:rPr>
          <w:sz w:val="20"/>
        </w:rPr>
        <w:t>deverá</w:t>
      </w:r>
      <w:r>
        <w:rPr>
          <w:spacing w:val="40"/>
          <w:sz w:val="20"/>
        </w:rPr>
        <w:t> </w:t>
      </w:r>
      <w:r>
        <w:rPr>
          <w:sz w:val="20"/>
        </w:rPr>
        <w:t>ser</w:t>
      </w:r>
      <w:r>
        <w:rPr>
          <w:spacing w:val="40"/>
          <w:sz w:val="20"/>
        </w:rPr>
        <w:t> </w:t>
      </w:r>
      <w:r>
        <w:rPr>
          <w:sz w:val="20"/>
        </w:rPr>
        <w:t>realizado proporcionalmente</w:t>
      </w:r>
      <w:r>
        <w:rPr>
          <w:spacing w:val="-10"/>
          <w:sz w:val="20"/>
        </w:rPr>
        <w:t> </w:t>
      </w:r>
      <w:r>
        <w:rPr>
          <w:sz w:val="20"/>
        </w:rPr>
        <w:t>ao</w:t>
      </w:r>
      <w:r>
        <w:rPr>
          <w:spacing w:val="-14"/>
          <w:sz w:val="20"/>
        </w:rPr>
        <w:t> </w:t>
      </w:r>
      <w:r>
        <w:rPr>
          <w:sz w:val="20"/>
        </w:rPr>
        <w:t>verificado</w:t>
      </w:r>
      <w:r>
        <w:rPr>
          <w:spacing w:val="-10"/>
          <w:sz w:val="20"/>
        </w:rPr>
        <w:t> </w:t>
      </w:r>
      <w:r>
        <w:rPr>
          <w:sz w:val="20"/>
        </w:rPr>
        <w:t>na</w:t>
      </w:r>
      <w:r>
        <w:rPr>
          <w:spacing w:val="-10"/>
          <w:sz w:val="20"/>
        </w:rPr>
        <w:t> </w:t>
      </w:r>
      <w:r>
        <w:rPr>
          <w:sz w:val="20"/>
        </w:rPr>
        <w:t>execução</w:t>
      </w:r>
      <w:r>
        <w:rPr>
          <w:spacing w:val="-14"/>
          <w:sz w:val="20"/>
        </w:rPr>
        <w:t> </w:t>
      </w:r>
      <w:r>
        <w:rPr>
          <w:sz w:val="20"/>
        </w:rPr>
        <w:t>financeira</w:t>
      </w:r>
      <w:r>
        <w:rPr>
          <w:spacing w:val="-14"/>
          <w:sz w:val="20"/>
        </w:rPr>
        <w:t> </w:t>
      </w:r>
      <w:r>
        <w:rPr>
          <w:sz w:val="20"/>
        </w:rPr>
        <w:t>da</w:t>
      </w:r>
      <w:r>
        <w:rPr>
          <w:spacing w:val="-10"/>
          <w:sz w:val="20"/>
        </w:rPr>
        <w:t> </w:t>
      </w:r>
      <w:r>
        <w:rPr>
          <w:sz w:val="20"/>
        </w:rPr>
        <w:t>obra,</w:t>
      </w:r>
      <w:r>
        <w:rPr>
          <w:spacing w:val="-11"/>
          <w:sz w:val="20"/>
        </w:rPr>
        <w:t> </w:t>
      </w:r>
      <w:r>
        <w:rPr>
          <w:sz w:val="20"/>
        </w:rPr>
        <w:t>ou</w:t>
      </w:r>
      <w:r>
        <w:rPr>
          <w:spacing w:val="-14"/>
          <w:sz w:val="20"/>
        </w:rPr>
        <w:t> </w:t>
      </w:r>
      <w:r>
        <w:rPr>
          <w:sz w:val="20"/>
        </w:rPr>
        <w:t>seja,</w:t>
      </w:r>
      <w:r>
        <w:rPr>
          <w:spacing w:val="-10"/>
          <w:sz w:val="20"/>
        </w:rPr>
        <w:t> </w:t>
      </w:r>
      <w:r>
        <w:rPr>
          <w:sz w:val="20"/>
        </w:rPr>
        <w:t>deve</w:t>
      </w:r>
      <w:r>
        <w:rPr>
          <w:spacing w:val="-10"/>
          <w:sz w:val="20"/>
        </w:rPr>
        <w:t> </w:t>
      </w:r>
      <w:r>
        <w:rPr>
          <w:sz w:val="20"/>
        </w:rPr>
        <w:t>ser</w:t>
      </w:r>
      <w:r>
        <w:rPr>
          <w:spacing w:val="-14"/>
          <w:sz w:val="20"/>
        </w:rPr>
        <w:t> </w:t>
      </w:r>
      <w:r>
        <w:rPr>
          <w:sz w:val="20"/>
        </w:rPr>
        <w:t>realizado</w:t>
      </w:r>
      <w:r>
        <w:rPr>
          <w:spacing w:val="-14"/>
          <w:sz w:val="20"/>
        </w:rPr>
        <w:t> </w:t>
      </w:r>
      <w:r>
        <w:rPr>
          <w:sz w:val="20"/>
        </w:rPr>
        <w:t>em conformidade com a efetiva execução dos serviços concretizados na respectiva medição, vedada a utilização de critério de pagamento segundo valor fixo mensal.</w:t>
      </w:r>
    </w:p>
    <w:p>
      <w:pPr>
        <w:pStyle w:val="ListParagraph"/>
        <w:numPr>
          <w:ilvl w:val="1"/>
          <w:numId w:val="1"/>
        </w:numPr>
        <w:tabs>
          <w:tab w:pos="936" w:val="left" w:leader="none"/>
          <w:tab w:pos="1579" w:val="left" w:leader="none"/>
        </w:tabs>
        <w:spacing w:line="364" w:lineRule="auto" w:before="0" w:after="0"/>
        <w:ind w:left="936" w:right="146" w:hanging="433"/>
        <w:jc w:val="both"/>
        <w:rPr>
          <w:sz w:val="20"/>
        </w:rPr>
      </w:pPr>
      <w:r>
        <w:rPr>
          <w:sz w:val="20"/>
        </w:rPr>
        <w:t>O pagamento dos itens Mobilização/Desmobilização e Instalação do Canteiro de Obra</w:t>
      </w:r>
      <w:r>
        <w:rPr>
          <w:spacing w:val="-5"/>
          <w:sz w:val="20"/>
        </w:rPr>
        <w:t> </w:t>
      </w:r>
      <w:r>
        <w:rPr>
          <w:sz w:val="20"/>
        </w:rPr>
        <w:t>deverá obedecer ao Cronograma Físico-Financeiro vigente.</w:t>
      </w:r>
    </w:p>
    <w:p>
      <w:pPr>
        <w:pStyle w:val="ListParagraph"/>
        <w:spacing w:after="0" w:line="364" w:lineRule="auto"/>
        <w:jc w:val="both"/>
        <w:rPr>
          <w:sz w:val="20"/>
        </w:rPr>
        <w:sectPr>
          <w:headerReference w:type="default" r:id="rId10"/>
          <w:footerReference w:type="default" r:id="rId11"/>
          <w:pgSz w:w="11910" w:h="16840"/>
          <w:pgMar w:header="863" w:footer="853" w:top="1940" w:bottom="1040" w:left="1417" w:right="992"/>
        </w:sectPr>
      </w:pPr>
    </w:p>
    <w:p>
      <w:pPr>
        <w:pStyle w:val="BodyText"/>
        <w:ind w:left="0" w:firstLine="0"/>
        <w:jc w:val="left"/>
        <w:rPr>
          <w:sz w:val="19"/>
        </w:rPr>
      </w:pPr>
    </w:p>
    <w:p>
      <w:pPr>
        <w:spacing w:line="20" w:lineRule="exact"/>
        <w:ind w:left="-181" w:right="0" w:firstLine="0"/>
        <w:rPr>
          <w:sz w:val="2"/>
        </w:rPr>
      </w:pPr>
      <w:r>
        <w:rPr>
          <w:sz w:val="2"/>
        </w:rPr>
        <mc:AlternateContent>
          <mc:Choice Requires="wps">
            <w:drawing>
              <wp:inline distT="0" distB="0" distL="0" distR="0">
                <wp:extent cx="5714365" cy="11430"/>
                <wp:effectExtent l="9525" t="0" r="635" b="7620"/>
                <wp:docPr id="54" name="Group 54"/>
                <wp:cNvGraphicFramePr>
                  <a:graphicFrameLocks/>
                </wp:cNvGraphicFramePr>
                <a:graphic>
                  <a:graphicData uri="http://schemas.microsoft.com/office/word/2010/wordprocessingGroup">
                    <wpg:wgp>
                      <wpg:cNvPr id="54" name="Group 54"/>
                      <wpg:cNvGrpSpPr/>
                      <wpg:grpSpPr>
                        <a:xfrm>
                          <a:off x="0" y="0"/>
                          <a:ext cx="5714365" cy="11430"/>
                          <a:chExt cx="5714365" cy="11430"/>
                        </a:xfrm>
                      </wpg:grpSpPr>
                      <wps:wsp>
                        <wps:cNvPr id="55" name="Graphic 55"/>
                        <wps:cNvSpPr/>
                        <wps:spPr>
                          <a:xfrm>
                            <a:off x="0" y="5651"/>
                            <a:ext cx="5714365" cy="1270"/>
                          </a:xfrm>
                          <a:custGeom>
                            <a:avLst/>
                            <a:gdLst/>
                            <a:ahLst/>
                            <a:cxnLst/>
                            <a:rect l="l" t="t" r="r" b="b"/>
                            <a:pathLst>
                              <a:path w="5714365" h="0">
                                <a:moveTo>
                                  <a:pt x="0" y="0"/>
                                </a:moveTo>
                                <a:lnTo>
                                  <a:pt x="5713876" y="0"/>
                                </a:lnTo>
                              </a:path>
                            </a:pathLst>
                          </a:custGeom>
                          <a:ln w="11303">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449.95pt;height:.9pt;mso-position-horizontal-relative:char;mso-position-vertical-relative:line" id="docshapegroup34" coordorigin="0,0" coordsize="8999,18">
                <v:line style="position:absolute" from="0,9" to="8998,9" stroked="true" strokeweight=".89pt" strokecolor="#000000">
                  <v:stroke dashstyle="solid"/>
                </v:line>
              </v:group>
            </w:pict>
          </mc:Fallback>
        </mc:AlternateContent>
      </w:r>
      <w:r>
        <w:rPr>
          <w:sz w:val="2"/>
        </w:rPr>
      </w:r>
    </w:p>
    <w:p>
      <w:pPr>
        <w:pStyle w:val="ListParagraph"/>
        <w:numPr>
          <w:ilvl w:val="1"/>
          <w:numId w:val="1"/>
        </w:numPr>
        <w:tabs>
          <w:tab w:pos="936" w:val="left" w:leader="none"/>
          <w:tab w:pos="1579" w:val="left" w:leader="none"/>
        </w:tabs>
        <w:spacing w:line="360" w:lineRule="auto" w:before="105" w:after="0"/>
        <w:ind w:left="936" w:right="147" w:hanging="433"/>
        <w:jc w:val="both"/>
        <w:rPr>
          <w:sz w:val="20"/>
        </w:rPr>
      </w:pPr>
      <w:r>
        <w:rPr>
          <w:sz w:val="20"/>
        </w:rPr>
        <w:t>Em caso de medição zero, ou paralisação da obra, por culpa da CONTRATADA, não será devido nenhum pagamento pertinente à Administração Local.</w:t>
      </w:r>
    </w:p>
    <w:p>
      <w:pPr>
        <w:pStyle w:val="ListParagraph"/>
        <w:numPr>
          <w:ilvl w:val="1"/>
          <w:numId w:val="1"/>
        </w:numPr>
        <w:tabs>
          <w:tab w:pos="936" w:val="left" w:leader="none"/>
          <w:tab w:pos="1579" w:val="left" w:leader="none"/>
        </w:tabs>
        <w:spacing w:line="360" w:lineRule="auto" w:before="0" w:after="0"/>
        <w:ind w:left="936" w:right="136" w:hanging="433"/>
        <w:jc w:val="both"/>
        <w:rPr>
          <w:sz w:val="20"/>
        </w:rPr>
      </w:pPr>
      <w:r>
        <w:rPr>
          <w:sz w:val="20"/>
        </w:rPr>
        <w:t>Nenhum pagamento será efetuado à CONTRATADA, enquanto pendente de liquidação qualquer obrigação financeira que lhe for imposta, em virtude de penalidade ou inadimplência, sem que isso gere direito ao pleito do reajustamento de preços, à multa, juros ou correção </w:t>
      </w:r>
      <w:r>
        <w:rPr>
          <w:spacing w:val="-2"/>
          <w:sz w:val="20"/>
        </w:rPr>
        <w:t>monetária.</w:t>
      </w:r>
    </w:p>
    <w:p>
      <w:pPr>
        <w:pStyle w:val="ListParagraph"/>
        <w:numPr>
          <w:ilvl w:val="1"/>
          <w:numId w:val="1"/>
        </w:numPr>
        <w:tabs>
          <w:tab w:pos="936" w:val="left" w:leader="none"/>
          <w:tab w:pos="1579" w:val="left" w:leader="none"/>
        </w:tabs>
        <w:spacing w:line="360" w:lineRule="auto" w:before="0" w:after="0"/>
        <w:ind w:left="936" w:right="146" w:hanging="433"/>
        <w:jc w:val="both"/>
        <w:rPr>
          <w:sz w:val="20"/>
        </w:rPr>
      </w:pPr>
      <w:r>
        <w:rPr>
          <w:sz w:val="20"/>
        </w:rPr>
        <w:t>As</w:t>
      </w:r>
      <w:r>
        <w:rPr>
          <w:spacing w:val="80"/>
          <w:sz w:val="20"/>
        </w:rPr>
        <w:t> </w:t>
      </w:r>
      <w:r>
        <w:rPr>
          <w:sz w:val="20"/>
        </w:rPr>
        <w:t>Notas</w:t>
      </w:r>
      <w:r>
        <w:rPr>
          <w:spacing w:val="40"/>
          <w:sz w:val="20"/>
        </w:rPr>
        <w:t> </w:t>
      </w:r>
      <w:r>
        <w:rPr>
          <w:sz w:val="20"/>
        </w:rPr>
        <w:t>Fiscais/Faturas</w:t>
      </w:r>
      <w:r>
        <w:rPr>
          <w:spacing w:val="40"/>
          <w:sz w:val="20"/>
        </w:rPr>
        <w:t> </w:t>
      </w:r>
      <w:r>
        <w:rPr>
          <w:sz w:val="20"/>
        </w:rPr>
        <w:t>não</w:t>
      </w:r>
      <w:r>
        <w:rPr>
          <w:spacing w:val="80"/>
          <w:sz w:val="20"/>
        </w:rPr>
        <w:t> </w:t>
      </w:r>
      <w:r>
        <w:rPr>
          <w:sz w:val="20"/>
        </w:rPr>
        <w:t>aprovadas</w:t>
      </w:r>
      <w:r>
        <w:rPr>
          <w:spacing w:val="40"/>
          <w:sz w:val="20"/>
        </w:rPr>
        <w:t> </w:t>
      </w:r>
      <w:r>
        <w:rPr>
          <w:sz w:val="20"/>
        </w:rPr>
        <w:t>pelo</w:t>
      </w:r>
      <w:r>
        <w:rPr>
          <w:spacing w:val="80"/>
          <w:sz w:val="20"/>
        </w:rPr>
        <w:t> </w:t>
      </w:r>
      <w:r>
        <w:rPr>
          <w:sz w:val="20"/>
        </w:rPr>
        <w:t>setor</w:t>
      </w:r>
      <w:r>
        <w:rPr>
          <w:spacing w:val="80"/>
          <w:sz w:val="20"/>
        </w:rPr>
        <w:t> </w:t>
      </w:r>
      <w:r>
        <w:rPr>
          <w:sz w:val="20"/>
        </w:rPr>
        <w:t>de</w:t>
      </w:r>
      <w:r>
        <w:rPr>
          <w:spacing w:val="80"/>
          <w:sz w:val="20"/>
        </w:rPr>
        <w:t> </w:t>
      </w:r>
      <w:r>
        <w:rPr>
          <w:sz w:val="20"/>
        </w:rPr>
        <w:t>engenharia</w:t>
      </w:r>
      <w:r>
        <w:rPr>
          <w:spacing w:val="80"/>
          <w:sz w:val="20"/>
        </w:rPr>
        <w:t> </w:t>
      </w:r>
      <w:r>
        <w:rPr>
          <w:sz w:val="20"/>
        </w:rPr>
        <w:t>da</w:t>
      </w:r>
      <w:r>
        <w:rPr>
          <w:spacing w:val="80"/>
          <w:sz w:val="20"/>
        </w:rPr>
        <w:t> </w:t>
      </w:r>
      <w:r>
        <w:rPr>
          <w:sz w:val="20"/>
        </w:rPr>
        <w:t>Prefeitura Municipal de FONTE BOA, por sua inexatidão, serão devolvidas à CONTRATADA para as necessárias correções, com as informações referentes aos motivos da rejeição.</w:t>
      </w:r>
    </w:p>
    <w:p>
      <w:pPr>
        <w:pStyle w:val="ListParagraph"/>
        <w:numPr>
          <w:ilvl w:val="1"/>
          <w:numId w:val="1"/>
        </w:numPr>
        <w:tabs>
          <w:tab w:pos="936" w:val="left" w:leader="none"/>
          <w:tab w:pos="1579" w:val="left" w:leader="none"/>
        </w:tabs>
        <w:spacing w:line="360" w:lineRule="auto" w:before="1" w:after="0"/>
        <w:ind w:left="936" w:right="145" w:hanging="433"/>
        <w:jc w:val="both"/>
        <w:rPr>
          <w:sz w:val="20"/>
        </w:rPr>
      </w:pPr>
      <w:r>
        <w:rPr>
          <w:sz w:val="20"/>
        </w:rPr>
        <w:t>A devolução de Nota Fiscal/Fatura não aprovada pelo setor de engenharia da Prefeitura Municipal de FONTE BOA em hipótese alguma servirá de pretexto para que a CONTRATADA suspenda a execução dos serviços.</w:t>
      </w:r>
    </w:p>
    <w:p>
      <w:pPr>
        <w:pStyle w:val="ListParagraph"/>
        <w:numPr>
          <w:ilvl w:val="1"/>
          <w:numId w:val="1"/>
        </w:numPr>
        <w:tabs>
          <w:tab w:pos="936" w:val="left" w:leader="none"/>
          <w:tab w:pos="1579" w:val="left" w:leader="none"/>
        </w:tabs>
        <w:spacing w:line="357" w:lineRule="auto" w:before="1" w:after="0"/>
        <w:ind w:left="936" w:right="147" w:hanging="433"/>
        <w:jc w:val="both"/>
        <w:rPr>
          <w:sz w:val="20"/>
        </w:rPr>
      </w:pPr>
      <w:r>
        <w:rPr>
          <w:sz w:val="20"/>
        </w:rPr>
        <w:t>O pagamento só será realizado após a comprovação, devidamente atualizada, de</w:t>
      </w:r>
      <w:r>
        <w:rPr>
          <w:spacing w:val="40"/>
          <w:sz w:val="20"/>
        </w:rPr>
        <w:t> </w:t>
      </w:r>
      <w:r>
        <w:rPr>
          <w:sz w:val="20"/>
        </w:rPr>
        <w:t>regularidade da CONTRATADA para com:</w:t>
      </w:r>
    </w:p>
    <w:p>
      <w:pPr>
        <w:pStyle w:val="ListParagraph"/>
        <w:numPr>
          <w:ilvl w:val="2"/>
          <w:numId w:val="1"/>
        </w:numPr>
        <w:tabs>
          <w:tab w:pos="1368" w:val="left" w:leader="none"/>
          <w:tab w:pos="2303" w:val="left" w:leader="none"/>
        </w:tabs>
        <w:spacing w:line="362" w:lineRule="auto" w:before="3" w:after="0"/>
        <w:ind w:left="1368" w:right="143" w:hanging="505"/>
        <w:jc w:val="both"/>
        <w:rPr>
          <w:sz w:val="20"/>
        </w:rPr>
      </w:pPr>
      <w:r>
        <w:rPr>
          <w:sz w:val="20"/>
        </w:rPr>
        <w:t>Fazenda</w:t>
      </w:r>
      <w:r>
        <w:rPr>
          <w:spacing w:val="-14"/>
          <w:sz w:val="20"/>
        </w:rPr>
        <w:t> </w:t>
      </w:r>
      <w:r>
        <w:rPr>
          <w:sz w:val="20"/>
        </w:rPr>
        <w:t>Federal:</w:t>
      </w:r>
      <w:r>
        <w:rPr>
          <w:spacing w:val="-12"/>
          <w:sz w:val="20"/>
        </w:rPr>
        <w:t> </w:t>
      </w:r>
      <w:r>
        <w:rPr>
          <w:sz w:val="20"/>
        </w:rPr>
        <w:t>Certidão</w:t>
      </w:r>
      <w:r>
        <w:rPr>
          <w:spacing w:val="-11"/>
          <w:sz w:val="20"/>
        </w:rPr>
        <w:t> </w:t>
      </w:r>
      <w:r>
        <w:rPr>
          <w:sz w:val="20"/>
        </w:rPr>
        <w:t>Conjunta</w:t>
      </w:r>
      <w:r>
        <w:rPr>
          <w:spacing w:val="-11"/>
          <w:sz w:val="20"/>
        </w:rPr>
        <w:t> </w:t>
      </w:r>
      <w:r>
        <w:rPr>
          <w:sz w:val="20"/>
        </w:rPr>
        <w:t>de</w:t>
      </w:r>
      <w:r>
        <w:rPr>
          <w:spacing w:val="-11"/>
          <w:sz w:val="20"/>
        </w:rPr>
        <w:t> </w:t>
      </w:r>
      <w:r>
        <w:rPr>
          <w:sz w:val="20"/>
        </w:rPr>
        <w:t>Débitos</w:t>
      </w:r>
      <w:r>
        <w:rPr>
          <w:spacing w:val="-12"/>
          <w:sz w:val="20"/>
        </w:rPr>
        <w:t> </w:t>
      </w:r>
      <w:r>
        <w:rPr>
          <w:sz w:val="20"/>
        </w:rPr>
        <w:t>Relativos</w:t>
      </w:r>
      <w:r>
        <w:rPr>
          <w:spacing w:val="-12"/>
          <w:sz w:val="20"/>
        </w:rPr>
        <w:t> </w:t>
      </w:r>
      <w:r>
        <w:rPr>
          <w:sz w:val="20"/>
        </w:rPr>
        <w:t>aos</w:t>
      </w:r>
      <w:r>
        <w:rPr>
          <w:spacing w:val="-12"/>
          <w:sz w:val="20"/>
        </w:rPr>
        <w:t> </w:t>
      </w:r>
      <w:r>
        <w:rPr>
          <w:sz w:val="20"/>
        </w:rPr>
        <w:t>Tributos</w:t>
      </w:r>
      <w:r>
        <w:rPr>
          <w:spacing w:val="-12"/>
          <w:sz w:val="20"/>
        </w:rPr>
        <w:t> </w:t>
      </w:r>
      <w:r>
        <w:rPr>
          <w:sz w:val="20"/>
        </w:rPr>
        <w:t>Federais e à Dívida Ativa da União e aos Relativos às Contribuições Previdenciárias e às de Terceiros, expedida pela Procuradoria-Geral da Fazenda Nacional;</w:t>
      </w:r>
    </w:p>
    <w:p>
      <w:pPr>
        <w:pStyle w:val="ListParagraph"/>
        <w:numPr>
          <w:ilvl w:val="2"/>
          <w:numId w:val="1"/>
        </w:numPr>
        <w:tabs>
          <w:tab w:pos="1368" w:val="left" w:leader="none"/>
          <w:tab w:pos="2303" w:val="left" w:leader="none"/>
        </w:tabs>
        <w:spacing w:line="360" w:lineRule="auto" w:before="0" w:after="0"/>
        <w:ind w:left="1368" w:right="144" w:hanging="505"/>
        <w:jc w:val="both"/>
        <w:rPr>
          <w:sz w:val="20"/>
        </w:rPr>
      </w:pPr>
      <w:r>
        <w:rPr>
          <w:sz w:val="20"/>
        </w:rPr>
        <w:t>A</w:t>
      </w:r>
      <w:r>
        <w:rPr>
          <w:spacing w:val="-5"/>
          <w:sz w:val="20"/>
        </w:rPr>
        <w:t> </w:t>
      </w:r>
      <w:r>
        <w:rPr>
          <w:sz w:val="20"/>
        </w:rPr>
        <w:t>Fazenda</w:t>
      </w:r>
      <w:r>
        <w:rPr>
          <w:spacing w:val="-4"/>
          <w:sz w:val="20"/>
        </w:rPr>
        <w:t> </w:t>
      </w:r>
      <w:r>
        <w:rPr>
          <w:sz w:val="20"/>
        </w:rPr>
        <w:t>Estadual:</w:t>
      </w:r>
      <w:r>
        <w:rPr>
          <w:spacing w:val="-4"/>
          <w:sz w:val="20"/>
        </w:rPr>
        <w:t> </w:t>
      </w:r>
      <w:r>
        <w:rPr>
          <w:sz w:val="20"/>
        </w:rPr>
        <w:t>Certidão</w:t>
      </w:r>
      <w:r>
        <w:rPr>
          <w:spacing w:val="-7"/>
          <w:sz w:val="20"/>
        </w:rPr>
        <w:t> </w:t>
      </w:r>
      <w:r>
        <w:rPr>
          <w:sz w:val="20"/>
        </w:rPr>
        <w:t>Negativa</w:t>
      </w:r>
      <w:r>
        <w:rPr>
          <w:spacing w:val="-7"/>
          <w:sz w:val="20"/>
        </w:rPr>
        <w:t> </w:t>
      </w:r>
      <w:r>
        <w:rPr>
          <w:sz w:val="20"/>
        </w:rPr>
        <w:t>de</w:t>
      </w:r>
      <w:r>
        <w:rPr>
          <w:spacing w:val="-7"/>
          <w:sz w:val="20"/>
        </w:rPr>
        <w:t> </w:t>
      </w:r>
      <w:r>
        <w:rPr>
          <w:sz w:val="20"/>
        </w:rPr>
        <w:t>Débito</w:t>
      </w:r>
      <w:r>
        <w:rPr>
          <w:spacing w:val="-4"/>
          <w:sz w:val="20"/>
        </w:rPr>
        <w:t> </w:t>
      </w:r>
      <w:r>
        <w:rPr>
          <w:sz w:val="20"/>
        </w:rPr>
        <w:t>Estadual</w:t>
      </w:r>
      <w:r>
        <w:rPr>
          <w:spacing w:val="-8"/>
          <w:sz w:val="20"/>
        </w:rPr>
        <w:t> </w:t>
      </w:r>
      <w:r>
        <w:rPr>
          <w:sz w:val="20"/>
        </w:rPr>
        <w:t>e</w:t>
      </w:r>
      <w:r>
        <w:rPr>
          <w:spacing w:val="-6"/>
          <w:sz w:val="20"/>
        </w:rPr>
        <w:t> </w:t>
      </w:r>
      <w:r>
        <w:rPr>
          <w:sz w:val="20"/>
        </w:rPr>
        <w:t>Certidão</w:t>
      </w:r>
      <w:r>
        <w:rPr>
          <w:spacing w:val="-4"/>
          <w:sz w:val="20"/>
        </w:rPr>
        <w:t> </w:t>
      </w:r>
      <w:r>
        <w:rPr>
          <w:sz w:val="20"/>
        </w:rPr>
        <w:t>quanto</w:t>
      </w:r>
      <w:r>
        <w:rPr>
          <w:spacing w:val="-6"/>
          <w:sz w:val="20"/>
        </w:rPr>
        <w:t> </w:t>
      </w:r>
      <w:r>
        <w:rPr>
          <w:sz w:val="20"/>
        </w:rPr>
        <w:t>à Dívida Ativa do Estado, se houver;</w:t>
      </w:r>
    </w:p>
    <w:p>
      <w:pPr>
        <w:pStyle w:val="ListParagraph"/>
        <w:numPr>
          <w:ilvl w:val="2"/>
          <w:numId w:val="1"/>
        </w:numPr>
        <w:tabs>
          <w:tab w:pos="2303" w:val="left" w:leader="none"/>
        </w:tabs>
        <w:spacing w:line="240" w:lineRule="auto" w:before="0" w:after="0"/>
        <w:ind w:left="2303" w:right="0" w:hanging="1440"/>
        <w:jc w:val="both"/>
        <w:rPr>
          <w:sz w:val="20"/>
        </w:rPr>
      </w:pPr>
      <w:r>
        <w:rPr>
          <w:sz w:val="20"/>
        </w:rPr>
        <w:t>A</w:t>
      </w:r>
      <w:r>
        <w:rPr>
          <w:spacing w:val="-6"/>
          <w:sz w:val="20"/>
        </w:rPr>
        <w:t> </w:t>
      </w:r>
      <w:r>
        <w:rPr>
          <w:sz w:val="20"/>
        </w:rPr>
        <w:t>Fazenda</w:t>
      </w:r>
      <w:r>
        <w:rPr>
          <w:spacing w:val="-6"/>
          <w:sz w:val="20"/>
        </w:rPr>
        <w:t> </w:t>
      </w:r>
      <w:r>
        <w:rPr>
          <w:sz w:val="20"/>
        </w:rPr>
        <w:t>Municipal,</w:t>
      </w:r>
      <w:r>
        <w:rPr>
          <w:spacing w:val="-3"/>
          <w:sz w:val="20"/>
        </w:rPr>
        <w:t> </w:t>
      </w:r>
      <w:r>
        <w:rPr>
          <w:sz w:val="20"/>
        </w:rPr>
        <w:t>SEMEF:</w:t>
      </w:r>
      <w:r>
        <w:rPr>
          <w:spacing w:val="-3"/>
          <w:sz w:val="20"/>
        </w:rPr>
        <w:t> </w:t>
      </w:r>
      <w:r>
        <w:rPr>
          <w:sz w:val="20"/>
        </w:rPr>
        <w:t>Certidão</w:t>
      </w:r>
      <w:r>
        <w:rPr>
          <w:spacing w:val="-3"/>
          <w:sz w:val="20"/>
        </w:rPr>
        <w:t> </w:t>
      </w:r>
      <w:r>
        <w:rPr>
          <w:sz w:val="20"/>
        </w:rPr>
        <w:t>Negativa</w:t>
      </w:r>
      <w:r>
        <w:rPr>
          <w:spacing w:val="-3"/>
          <w:sz w:val="20"/>
        </w:rPr>
        <w:t> </w:t>
      </w:r>
      <w:r>
        <w:rPr>
          <w:sz w:val="20"/>
        </w:rPr>
        <w:t>de</w:t>
      </w:r>
      <w:r>
        <w:rPr>
          <w:spacing w:val="-4"/>
          <w:sz w:val="20"/>
        </w:rPr>
        <w:t> </w:t>
      </w:r>
      <w:r>
        <w:rPr>
          <w:sz w:val="20"/>
        </w:rPr>
        <w:t>Débitos</w:t>
      </w:r>
      <w:r>
        <w:rPr>
          <w:spacing w:val="-6"/>
          <w:sz w:val="20"/>
        </w:rPr>
        <w:t> </w:t>
      </w:r>
      <w:r>
        <w:rPr>
          <w:spacing w:val="-2"/>
          <w:sz w:val="20"/>
        </w:rPr>
        <w:t>Municipais;</w:t>
      </w:r>
    </w:p>
    <w:p>
      <w:pPr>
        <w:pStyle w:val="ListParagraph"/>
        <w:numPr>
          <w:ilvl w:val="2"/>
          <w:numId w:val="1"/>
        </w:numPr>
        <w:tabs>
          <w:tab w:pos="1368" w:val="left" w:leader="none"/>
          <w:tab w:pos="2303" w:val="left" w:leader="none"/>
        </w:tabs>
        <w:spacing w:line="360" w:lineRule="auto" w:before="110" w:after="0"/>
        <w:ind w:left="1368" w:right="139" w:hanging="505"/>
        <w:jc w:val="both"/>
        <w:rPr>
          <w:sz w:val="20"/>
        </w:rPr>
      </w:pPr>
      <w:r>
        <w:rPr>
          <w:sz w:val="20"/>
        </w:rPr>
        <w:t>A</w:t>
      </w:r>
      <w:r>
        <w:rPr>
          <w:spacing w:val="-1"/>
          <w:sz w:val="20"/>
        </w:rPr>
        <w:t> </w:t>
      </w:r>
      <w:r>
        <w:rPr>
          <w:sz w:val="20"/>
        </w:rPr>
        <w:t>Fundo</w:t>
      </w:r>
      <w:r>
        <w:rPr>
          <w:spacing w:val="-2"/>
          <w:sz w:val="20"/>
        </w:rPr>
        <w:t> </w:t>
      </w:r>
      <w:r>
        <w:rPr>
          <w:sz w:val="20"/>
        </w:rPr>
        <w:t>de</w:t>
      </w:r>
      <w:r>
        <w:rPr>
          <w:spacing w:val="-2"/>
          <w:sz w:val="20"/>
        </w:rPr>
        <w:t> </w:t>
      </w:r>
      <w:r>
        <w:rPr>
          <w:sz w:val="20"/>
        </w:rPr>
        <w:t>Garantia</w:t>
      </w:r>
      <w:r>
        <w:rPr>
          <w:spacing w:val="-2"/>
          <w:sz w:val="20"/>
        </w:rPr>
        <w:t> </w:t>
      </w:r>
      <w:r>
        <w:rPr>
          <w:sz w:val="20"/>
        </w:rPr>
        <w:t>por</w:t>
      </w:r>
      <w:r>
        <w:rPr>
          <w:spacing w:val="-2"/>
          <w:sz w:val="20"/>
        </w:rPr>
        <w:t> </w:t>
      </w:r>
      <w:r>
        <w:rPr>
          <w:sz w:val="20"/>
        </w:rPr>
        <w:t>Tempo</w:t>
      </w:r>
      <w:r>
        <w:rPr>
          <w:spacing w:val="-2"/>
          <w:sz w:val="20"/>
        </w:rPr>
        <w:t> </w:t>
      </w:r>
      <w:r>
        <w:rPr>
          <w:sz w:val="20"/>
        </w:rPr>
        <w:t>de</w:t>
      </w:r>
      <w:r>
        <w:rPr>
          <w:spacing w:val="-2"/>
          <w:sz w:val="20"/>
        </w:rPr>
        <w:t> </w:t>
      </w:r>
      <w:r>
        <w:rPr>
          <w:sz w:val="20"/>
        </w:rPr>
        <w:t>Serviço –</w:t>
      </w:r>
      <w:r>
        <w:rPr>
          <w:spacing w:val="-2"/>
          <w:sz w:val="20"/>
        </w:rPr>
        <w:t> </w:t>
      </w:r>
      <w:r>
        <w:rPr>
          <w:sz w:val="20"/>
        </w:rPr>
        <w:t>FGTS: Certidão</w:t>
      </w:r>
      <w:r>
        <w:rPr>
          <w:spacing w:val="-3"/>
          <w:sz w:val="20"/>
        </w:rPr>
        <w:t> </w:t>
      </w:r>
      <w:r>
        <w:rPr>
          <w:sz w:val="20"/>
        </w:rPr>
        <w:t>de Regularidade do FGTS, emitida pela Caixa Econômica Federal;</w:t>
      </w:r>
    </w:p>
    <w:p>
      <w:pPr>
        <w:pStyle w:val="ListParagraph"/>
        <w:numPr>
          <w:ilvl w:val="2"/>
          <w:numId w:val="1"/>
        </w:numPr>
        <w:tabs>
          <w:tab w:pos="1368" w:val="left" w:leader="none"/>
          <w:tab w:pos="2303" w:val="left" w:leader="none"/>
        </w:tabs>
        <w:spacing w:line="360" w:lineRule="auto" w:before="0" w:after="0"/>
        <w:ind w:left="1368" w:right="137" w:hanging="505"/>
        <w:jc w:val="both"/>
        <w:rPr>
          <w:sz w:val="20"/>
        </w:rPr>
      </w:pPr>
      <w:r>
        <w:rPr>
          <w:sz w:val="20"/>
        </w:rPr>
        <w:t>A</w:t>
      </w:r>
      <w:r>
        <w:rPr>
          <w:spacing w:val="-14"/>
          <w:sz w:val="20"/>
        </w:rPr>
        <w:t> </w:t>
      </w:r>
      <w:r>
        <w:rPr>
          <w:sz w:val="20"/>
        </w:rPr>
        <w:t>Justiça</w:t>
      </w:r>
      <w:r>
        <w:rPr>
          <w:spacing w:val="-14"/>
          <w:sz w:val="20"/>
        </w:rPr>
        <w:t> </w:t>
      </w:r>
      <w:r>
        <w:rPr>
          <w:sz w:val="20"/>
        </w:rPr>
        <w:t>do</w:t>
      </w:r>
      <w:r>
        <w:rPr>
          <w:spacing w:val="-14"/>
          <w:sz w:val="20"/>
        </w:rPr>
        <w:t> </w:t>
      </w:r>
      <w:r>
        <w:rPr>
          <w:sz w:val="20"/>
        </w:rPr>
        <w:t>Trabalho:</w:t>
      </w:r>
      <w:r>
        <w:rPr>
          <w:spacing w:val="-14"/>
          <w:sz w:val="20"/>
        </w:rPr>
        <w:t> </w:t>
      </w:r>
      <w:r>
        <w:rPr>
          <w:sz w:val="20"/>
        </w:rPr>
        <w:t>Certidão</w:t>
      </w:r>
      <w:r>
        <w:rPr>
          <w:spacing w:val="-14"/>
          <w:sz w:val="20"/>
        </w:rPr>
        <w:t> </w:t>
      </w:r>
      <w:r>
        <w:rPr>
          <w:sz w:val="20"/>
        </w:rPr>
        <w:t>Negativa</w:t>
      </w:r>
      <w:r>
        <w:rPr>
          <w:spacing w:val="-14"/>
          <w:sz w:val="20"/>
        </w:rPr>
        <w:t> </w:t>
      </w:r>
      <w:r>
        <w:rPr>
          <w:sz w:val="20"/>
        </w:rPr>
        <w:t>de</w:t>
      </w:r>
      <w:r>
        <w:rPr>
          <w:spacing w:val="-14"/>
          <w:sz w:val="20"/>
        </w:rPr>
        <w:t> </w:t>
      </w:r>
      <w:r>
        <w:rPr>
          <w:sz w:val="20"/>
        </w:rPr>
        <w:t>inexistência</w:t>
      </w:r>
      <w:r>
        <w:rPr>
          <w:spacing w:val="-14"/>
          <w:sz w:val="20"/>
        </w:rPr>
        <w:t> </w:t>
      </w:r>
      <w:r>
        <w:rPr>
          <w:sz w:val="20"/>
        </w:rPr>
        <w:t>de</w:t>
      </w:r>
      <w:r>
        <w:rPr>
          <w:spacing w:val="-14"/>
          <w:sz w:val="20"/>
        </w:rPr>
        <w:t> </w:t>
      </w:r>
      <w:r>
        <w:rPr>
          <w:sz w:val="20"/>
        </w:rPr>
        <w:t>débitos</w:t>
      </w:r>
      <w:r>
        <w:rPr>
          <w:spacing w:val="-13"/>
          <w:sz w:val="20"/>
        </w:rPr>
        <w:t> </w:t>
      </w:r>
      <w:r>
        <w:rPr>
          <w:sz w:val="20"/>
        </w:rPr>
        <w:t>inadimplidos perante, mediante a apresentação negativa, nos termos do Título VII-A da Consolidação das</w:t>
      </w:r>
      <w:r>
        <w:rPr>
          <w:spacing w:val="-10"/>
          <w:sz w:val="20"/>
        </w:rPr>
        <w:t> </w:t>
      </w:r>
      <w:r>
        <w:rPr>
          <w:sz w:val="20"/>
        </w:rPr>
        <w:t>Leis</w:t>
      </w:r>
      <w:r>
        <w:rPr>
          <w:spacing w:val="-10"/>
          <w:sz w:val="20"/>
        </w:rPr>
        <w:t> </w:t>
      </w:r>
      <w:r>
        <w:rPr>
          <w:sz w:val="20"/>
        </w:rPr>
        <w:t>do</w:t>
      </w:r>
      <w:r>
        <w:rPr>
          <w:spacing w:val="-13"/>
          <w:sz w:val="20"/>
        </w:rPr>
        <w:t> </w:t>
      </w:r>
      <w:r>
        <w:rPr>
          <w:sz w:val="20"/>
        </w:rPr>
        <w:t>Trabalho,</w:t>
      </w:r>
      <w:r>
        <w:rPr>
          <w:spacing w:val="-14"/>
          <w:sz w:val="20"/>
        </w:rPr>
        <w:t> </w:t>
      </w:r>
      <w:r>
        <w:rPr>
          <w:sz w:val="20"/>
        </w:rPr>
        <w:t>aprovadas</w:t>
      </w:r>
      <w:r>
        <w:rPr>
          <w:spacing w:val="-14"/>
          <w:sz w:val="20"/>
        </w:rPr>
        <w:t> </w:t>
      </w:r>
      <w:r>
        <w:rPr>
          <w:sz w:val="20"/>
        </w:rPr>
        <w:t>pelo</w:t>
      </w:r>
      <w:r>
        <w:rPr>
          <w:spacing w:val="-10"/>
          <w:sz w:val="20"/>
        </w:rPr>
        <w:t> </w:t>
      </w:r>
      <w:r>
        <w:rPr>
          <w:sz w:val="20"/>
        </w:rPr>
        <w:t>Decreto-Lei</w:t>
      </w:r>
      <w:r>
        <w:rPr>
          <w:spacing w:val="-10"/>
          <w:sz w:val="20"/>
        </w:rPr>
        <w:t> </w:t>
      </w:r>
      <w:r>
        <w:rPr>
          <w:sz w:val="20"/>
        </w:rPr>
        <w:t>n°5.452,</w:t>
      </w:r>
      <w:r>
        <w:rPr>
          <w:spacing w:val="-10"/>
          <w:sz w:val="20"/>
        </w:rPr>
        <w:t> </w:t>
      </w:r>
      <w:r>
        <w:rPr>
          <w:sz w:val="20"/>
        </w:rPr>
        <w:t>de</w:t>
      </w:r>
      <w:r>
        <w:rPr>
          <w:spacing w:val="-9"/>
          <w:sz w:val="20"/>
        </w:rPr>
        <w:t> </w:t>
      </w:r>
      <w:r>
        <w:rPr>
          <w:sz w:val="20"/>
        </w:rPr>
        <w:t>1</w:t>
      </w:r>
      <w:r>
        <w:rPr>
          <w:spacing w:val="-9"/>
          <w:sz w:val="20"/>
        </w:rPr>
        <w:t> </w:t>
      </w:r>
      <w:r>
        <w:rPr>
          <w:sz w:val="20"/>
        </w:rPr>
        <w:t>de</w:t>
      </w:r>
      <w:r>
        <w:rPr>
          <w:spacing w:val="-9"/>
          <w:sz w:val="20"/>
        </w:rPr>
        <w:t> </w:t>
      </w:r>
      <w:r>
        <w:rPr>
          <w:sz w:val="20"/>
        </w:rPr>
        <w:t>maio</w:t>
      </w:r>
      <w:r>
        <w:rPr>
          <w:spacing w:val="-9"/>
          <w:sz w:val="20"/>
        </w:rPr>
        <w:t> </w:t>
      </w:r>
      <w:r>
        <w:rPr>
          <w:sz w:val="20"/>
        </w:rPr>
        <w:t>de</w:t>
      </w:r>
      <w:r>
        <w:rPr>
          <w:spacing w:val="-13"/>
          <w:sz w:val="20"/>
        </w:rPr>
        <w:t> </w:t>
      </w:r>
      <w:r>
        <w:rPr>
          <w:sz w:val="20"/>
        </w:rPr>
        <w:t>1943.</w:t>
      </w:r>
      <w:r>
        <w:rPr>
          <w:spacing w:val="-14"/>
          <w:sz w:val="20"/>
        </w:rPr>
        <w:t> </w:t>
      </w:r>
      <w:r>
        <w:rPr>
          <w:sz w:val="20"/>
        </w:rPr>
        <w:t>(Incluído pela Lei n° 12.440, de 2011);</w:t>
      </w:r>
    </w:p>
    <w:p>
      <w:pPr>
        <w:pStyle w:val="ListParagraph"/>
        <w:numPr>
          <w:ilvl w:val="1"/>
          <w:numId w:val="1"/>
        </w:numPr>
        <w:tabs>
          <w:tab w:pos="936" w:val="left" w:leader="none"/>
          <w:tab w:pos="1579" w:val="left" w:leader="none"/>
        </w:tabs>
        <w:spacing w:line="360" w:lineRule="auto" w:before="0" w:after="0"/>
        <w:ind w:left="936" w:right="145" w:hanging="433"/>
        <w:jc w:val="both"/>
        <w:rPr>
          <w:sz w:val="20"/>
        </w:rPr>
      </w:pPr>
      <w:r>
        <w:rPr>
          <w:sz w:val="20"/>
        </w:rPr>
        <w:t>A Nota Fiscal ou Fatura deverá ser obrigatoriamente acompanhada da comprovação da regularidade fiscal, social e trabalhista, mediante consulta aos sítios eletrônicos oficiais ou à documentação mencionada no art. 62, II c/c art. 68, incisos I a VI, da Lei n.º 14.133/2021.</w:t>
      </w:r>
    </w:p>
    <w:p>
      <w:pPr>
        <w:pStyle w:val="ListParagraph"/>
        <w:numPr>
          <w:ilvl w:val="1"/>
          <w:numId w:val="1"/>
        </w:numPr>
        <w:tabs>
          <w:tab w:pos="936" w:val="left" w:leader="none"/>
          <w:tab w:pos="1579" w:val="left" w:leader="none"/>
        </w:tabs>
        <w:spacing w:line="360" w:lineRule="auto" w:before="1" w:after="0"/>
        <w:ind w:left="936" w:right="148" w:hanging="433"/>
        <w:jc w:val="both"/>
        <w:rPr>
          <w:sz w:val="20"/>
        </w:rPr>
      </w:pPr>
      <w:r>
        <w:rPr>
          <w:sz w:val="20"/>
        </w:rPr>
        <w:t>A Prefeitura Municipal de FONTE BOA poderá sustar o pagamento de qualquer Nota Fiscal/Fatura, no todo ou em parte, no caso de descumprimento de qualquer obrigação legal relacionada ao objeto deste Projeto Básico.</w:t>
      </w:r>
    </w:p>
    <w:p>
      <w:pPr>
        <w:pStyle w:val="ListParagraph"/>
        <w:numPr>
          <w:ilvl w:val="1"/>
          <w:numId w:val="1"/>
        </w:numPr>
        <w:tabs>
          <w:tab w:pos="936" w:val="left" w:leader="none"/>
          <w:tab w:pos="1579" w:val="left" w:leader="none"/>
        </w:tabs>
        <w:spacing w:line="360" w:lineRule="auto" w:before="1" w:after="0"/>
        <w:ind w:left="936" w:right="135" w:hanging="433"/>
        <w:jc w:val="both"/>
        <w:rPr>
          <w:sz w:val="20"/>
        </w:rPr>
      </w:pPr>
      <w:r>
        <w:rPr>
          <w:sz w:val="20"/>
        </w:rPr>
        <w:t>Ocorrendo fatos impeditivos na liquidação da despesa, erro no documento de cobrança ou dependência de carta corretiva, aquela ficará suspensa, e pagamento não será efetuado até que a CONTRATADA providencie as medidas saneadoras necessárias, não se sujeitando a Prefeitura Municipal de FONTE BOA a quaisquer ônus.</w:t>
      </w:r>
    </w:p>
    <w:p>
      <w:pPr>
        <w:pStyle w:val="ListParagraph"/>
        <w:numPr>
          <w:ilvl w:val="1"/>
          <w:numId w:val="1"/>
        </w:numPr>
        <w:tabs>
          <w:tab w:pos="936" w:val="left" w:leader="none"/>
          <w:tab w:pos="1579" w:val="left" w:leader="none"/>
        </w:tabs>
        <w:spacing w:line="360" w:lineRule="auto" w:before="0" w:after="0"/>
        <w:ind w:left="936" w:right="137" w:hanging="433"/>
        <w:jc w:val="both"/>
        <w:rPr>
          <w:sz w:val="20"/>
        </w:rPr>
      </w:pPr>
      <w:r>
        <w:rPr>
          <w:sz w:val="20"/>
        </w:rPr>
        <w:t>Reajustamento em sentido estrito (Critérios, data-base e periodicidade - Art. 92, Caput, V e § 3º da Lei Federal n.º 14.133/2021):</w:t>
      </w:r>
    </w:p>
    <w:p>
      <w:pPr>
        <w:pStyle w:val="ListParagraph"/>
        <w:spacing w:after="0" w:line="360" w:lineRule="auto"/>
        <w:jc w:val="both"/>
        <w:rPr>
          <w:sz w:val="20"/>
        </w:rPr>
        <w:sectPr>
          <w:pgSz w:w="11910" w:h="16840"/>
          <w:pgMar w:header="863" w:footer="853" w:top="1940" w:bottom="1040" w:left="1417" w:right="992"/>
        </w:sectPr>
      </w:pPr>
    </w:p>
    <w:p>
      <w:pPr>
        <w:pStyle w:val="BodyText"/>
        <w:ind w:left="0" w:firstLine="0"/>
        <w:jc w:val="left"/>
        <w:rPr>
          <w:sz w:val="19"/>
        </w:rPr>
      </w:pPr>
    </w:p>
    <w:p>
      <w:pPr>
        <w:spacing w:line="20" w:lineRule="exact"/>
        <w:ind w:left="-181" w:right="0" w:firstLine="0"/>
        <w:rPr>
          <w:sz w:val="2"/>
        </w:rPr>
      </w:pPr>
      <w:r>
        <w:rPr>
          <w:sz w:val="2"/>
        </w:rPr>
        <mc:AlternateContent>
          <mc:Choice Requires="wps">
            <w:drawing>
              <wp:inline distT="0" distB="0" distL="0" distR="0">
                <wp:extent cx="5714365" cy="11430"/>
                <wp:effectExtent l="9525" t="0" r="635" b="7620"/>
                <wp:docPr id="56" name="Group 56"/>
                <wp:cNvGraphicFramePr>
                  <a:graphicFrameLocks/>
                </wp:cNvGraphicFramePr>
                <a:graphic>
                  <a:graphicData uri="http://schemas.microsoft.com/office/word/2010/wordprocessingGroup">
                    <wpg:wgp>
                      <wpg:cNvPr id="56" name="Group 56"/>
                      <wpg:cNvGrpSpPr/>
                      <wpg:grpSpPr>
                        <a:xfrm>
                          <a:off x="0" y="0"/>
                          <a:ext cx="5714365" cy="11430"/>
                          <a:chExt cx="5714365" cy="11430"/>
                        </a:xfrm>
                      </wpg:grpSpPr>
                      <wps:wsp>
                        <wps:cNvPr id="57" name="Graphic 57"/>
                        <wps:cNvSpPr/>
                        <wps:spPr>
                          <a:xfrm>
                            <a:off x="0" y="5651"/>
                            <a:ext cx="5714365" cy="1270"/>
                          </a:xfrm>
                          <a:custGeom>
                            <a:avLst/>
                            <a:gdLst/>
                            <a:ahLst/>
                            <a:cxnLst/>
                            <a:rect l="l" t="t" r="r" b="b"/>
                            <a:pathLst>
                              <a:path w="5714365" h="0">
                                <a:moveTo>
                                  <a:pt x="0" y="0"/>
                                </a:moveTo>
                                <a:lnTo>
                                  <a:pt x="5713876" y="0"/>
                                </a:lnTo>
                              </a:path>
                            </a:pathLst>
                          </a:custGeom>
                          <a:ln w="11303">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449.95pt;height:.9pt;mso-position-horizontal-relative:char;mso-position-vertical-relative:line" id="docshapegroup35" coordorigin="0,0" coordsize="8999,18">
                <v:line style="position:absolute" from="0,9" to="8998,9" stroked="true" strokeweight=".89pt" strokecolor="#000000">
                  <v:stroke dashstyle="solid"/>
                </v:line>
              </v:group>
            </w:pict>
          </mc:Fallback>
        </mc:AlternateContent>
      </w:r>
      <w:r>
        <w:rPr>
          <w:sz w:val="2"/>
        </w:rPr>
      </w:r>
    </w:p>
    <w:p>
      <w:pPr>
        <w:pStyle w:val="ListParagraph"/>
        <w:numPr>
          <w:ilvl w:val="1"/>
          <w:numId w:val="1"/>
        </w:numPr>
        <w:tabs>
          <w:tab w:pos="936" w:val="left" w:leader="none"/>
          <w:tab w:pos="1579" w:val="left" w:leader="none"/>
        </w:tabs>
        <w:spacing w:line="360" w:lineRule="auto" w:before="105" w:after="0"/>
        <w:ind w:left="936" w:right="144" w:hanging="433"/>
        <w:jc w:val="both"/>
        <w:rPr>
          <w:sz w:val="20"/>
        </w:rPr>
      </w:pPr>
      <w:r>
        <w:rPr>
          <w:sz w:val="20"/>
        </w:rPr>
        <w:t>Dentro do prazo de vigência do contrato e mediante solicitação da Contratada, os preços contratados</w:t>
      </w:r>
      <w:r>
        <w:rPr>
          <w:spacing w:val="-7"/>
          <w:sz w:val="20"/>
        </w:rPr>
        <w:t> </w:t>
      </w:r>
      <w:r>
        <w:rPr>
          <w:sz w:val="20"/>
        </w:rPr>
        <w:t>poderão</w:t>
      </w:r>
      <w:r>
        <w:rPr>
          <w:spacing w:val="-10"/>
          <w:sz w:val="20"/>
        </w:rPr>
        <w:t> </w:t>
      </w:r>
      <w:r>
        <w:rPr>
          <w:sz w:val="20"/>
        </w:rPr>
        <w:t>sofrer</w:t>
      </w:r>
      <w:r>
        <w:rPr>
          <w:spacing w:val="-6"/>
          <w:sz w:val="20"/>
        </w:rPr>
        <w:t> </w:t>
      </w:r>
      <w:r>
        <w:rPr>
          <w:sz w:val="20"/>
        </w:rPr>
        <w:t>reajuste</w:t>
      </w:r>
      <w:r>
        <w:rPr>
          <w:spacing w:val="-6"/>
          <w:sz w:val="20"/>
        </w:rPr>
        <w:t> </w:t>
      </w:r>
      <w:r>
        <w:rPr>
          <w:sz w:val="20"/>
        </w:rPr>
        <w:t>após</w:t>
      </w:r>
      <w:r>
        <w:rPr>
          <w:spacing w:val="-7"/>
          <w:sz w:val="20"/>
        </w:rPr>
        <w:t> </w:t>
      </w:r>
      <w:r>
        <w:rPr>
          <w:sz w:val="20"/>
        </w:rPr>
        <w:t>o</w:t>
      </w:r>
      <w:r>
        <w:rPr>
          <w:spacing w:val="-6"/>
          <w:sz w:val="20"/>
        </w:rPr>
        <w:t> </w:t>
      </w:r>
      <w:r>
        <w:rPr>
          <w:sz w:val="20"/>
        </w:rPr>
        <w:t>interregno</w:t>
      </w:r>
      <w:r>
        <w:rPr>
          <w:spacing w:val="-6"/>
          <w:sz w:val="20"/>
        </w:rPr>
        <w:t> </w:t>
      </w:r>
      <w:r>
        <w:rPr>
          <w:sz w:val="20"/>
        </w:rPr>
        <w:t>de</w:t>
      </w:r>
      <w:r>
        <w:rPr>
          <w:spacing w:val="-10"/>
          <w:sz w:val="20"/>
        </w:rPr>
        <w:t> </w:t>
      </w:r>
      <w:r>
        <w:rPr>
          <w:sz w:val="20"/>
        </w:rPr>
        <w:t>um</w:t>
      </w:r>
      <w:r>
        <w:rPr>
          <w:spacing w:val="-6"/>
          <w:sz w:val="20"/>
        </w:rPr>
        <w:t> </w:t>
      </w:r>
      <w:r>
        <w:rPr>
          <w:sz w:val="20"/>
        </w:rPr>
        <w:t>ano,</w:t>
      </w:r>
      <w:r>
        <w:rPr>
          <w:spacing w:val="-7"/>
          <w:sz w:val="20"/>
        </w:rPr>
        <w:t> </w:t>
      </w:r>
      <w:r>
        <w:rPr>
          <w:sz w:val="20"/>
        </w:rPr>
        <w:t>tendo</w:t>
      </w:r>
      <w:r>
        <w:rPr>
          <w:spacing w:val="-6"/>
          <w:sz w:val="20"/>
        </w:rPr>
        <w:t> </w:t>
      </w:r>
      <w:r>
        <w:rPr>
          <w:sz w:val="20"/>
        </w:rPr>
        <w:t>como</w:t>
      </w:r>
      <w:r>
        <w:rPr>
          <w:spacing w:val="-6"/>
          <w:sz w:val="20"/>
        </w:rPr>
        <w:t> </w:t>
      </w:r>
      <w:r>
        <w:rPr>
          <w:sz w:val="20"/>
        </w:rPr>
        <w:t>data</w:t>
      </w:r>
      <w:r>
        <w:rPr>
          <w:spacing w:val="-10"/>
          <w:sz w:val="20"/>
        </w:rPr>
        <w:t> </w:t>
      </w:r>
      <w:r>
        <w:rPr>
          <w:sz w:val="20"/>
        </w:rPr>
        <w:t>base</w:t>
      </w:r>
      <w:r>
        <w:rPr>
          <w:spacing w:val="-10"/>
          <w:sz w:val="20"/>
        </w:rPr>
        <w:t> </w:t>
      </w:r>
      <w:r>
        <w:rPr>
          <w:sz w:val="20"/>
        </w:rPr>
        <w:t>a</w:t>
      </w:r>
      <w:r>
        <w:rPr>
          <w:spacing w:val="-6"/>
          <w:sz w:val="20"/>
        </w:rPr>
        <w:t> </w:t>
      </w:r>
      <w:r>
        <w:rPr>
          <w:sz w:val="20"/>
        </w:rPr>
        <w:t>data do orçamento estimado;</w:t>
      </w:r>
    </w:p>
    <w:p>
      <w:pPr>
        <w:pStyle w:val="ListParagraph"/>
        <w:numPr>
          <w:ilvl w:val="1"/>
          <w:numId w:val="1"/>
        </w:numPr>
        <w:tabs>
          <w:tab w:pos="936" w:val="left" w:leader="none"/>
          <w:tab w:pos="1579" w:val="left" w:leader="none"/>
        </w:tabs>
        <w:spacing w:line="360" w:lineRule="auto" w:before="2" w:after="0"/>
        <w:ind w:left="936" w:right="146" w:hanging="433"/>
        <w:jc w:val="both"/>
        <w:rPr>
          <w:sz w:val="20"/>
        </w:rPr>
      </w:pPr>
      <w:r>
        <w:rPr>
          <w:sz w:val="20"/>
        </w:rPr>
        <w:t>Para</w:t>
      </w:r>
      <w:r>
        <w:rPr>
          <w:spacing w:val="40"/>
          <w:sz w:val="20"/>
        </w:rPr>
        <w:t> </w:t>
      </w:r>
      <w:r>
        <w:rPr>
          <w:sz w:val="20"/>
        </w:rPr>
        <w:t>o</w:t>
      </w:r>
      <w:r>
        <w:rPr>
          <w:spacing w:val="40"/>
          <w:sz w:val="20"/>
        </w:rPr>
        <w:t> </w:t>
      </w:r>
      <w:r>
        <w:rPr>
          <w:sz w:val="20"/>
        </w:rPr>
        <w:t>cálculo</w:t>
      </w:r>
      <w:r>
        <w:rPr>
          <w:spacing w:val="40"/>
          <w:sz w:val="20"/>
        </w:rPr>
        <w:t> </w:t>
      </w:r>
      <w:r>
        <w:rPr>
          <w:sz w:val="20"/>
        </w:rPr>
        <w:t>do</w:t>
      </w:r>
      <w:r>
        <w:rPr>
          <w:spacing w:val="40"/>
          <w:sz w:val="20"/>
        </w:rPr>
        <w:t> </w:t>
      </w:r>
      <w:r>
        <w:rPr>
          <w:sz w:val="20"/>
        </w:rPr>
        <w:t>reajustamento</w:t>
      </w:r>
      <w:r>
        <w:rPr>
          <w:spacing w:val="40"/>
          <w:sz w:val="20"/>
        </w:rPr>
        <w:t> </w:t>
      </w:r>
      <w:r>
        <w:rPr>
          <w:sz w:val="20"/>
        </w:rPr>
        <w:t>será</w:t>
      </w:r>
      <w:r>
        <w:rPr>
          <w:spacing w:val="40"/>
          <w:sz w:val="20"/>
        </w:rPr>
        <w:t> </w:t>
      </w:r>
      <w:r>
        <w:rPr>
          <w:sz w:val="20"/>
        </w:rPr>
        <w:t>aplicado</w:t>
      </w:r>
      <w:r>
        <w:rPr>
          <w:spacing w:val="40"/>
          <w:sz w:val="20"/>
        </w:rPr>
        <w:t> </w:t>
      </w:r>
      <w:r>
        <w:rPr>
          <w:sz w:val="20"/>
        </w:rPr>
        <w:t>o</w:t>
      </w:r>
      <w:r>
        <w:rPr>
          <w:spacing w:val="40"/>
          <w:sz w:val="20"/>
        </w:rPr>
        <w:t> </w:t>
      </w:r>
      <w:r>
        <w:rPr>
          <w:sz w:val="20"/>
        </w:rPr>
        <w:t>Índice</w:t>
      </w:r>
      <w:r>
        <w:rPr>
          <w:spacing w:val="40"/>
          <w:sz w:val="20"/>
        </w:rPr>
        <w:t> </w:t>
      </w:r>
      <w:r>
        <w:rPr>
          <w:sz w:val="20"/>
        </w:rPr>
        <w:t>Nacional</w:t>
      </w:r>
      <w:r>
        <w:rPr>
          <w:spacing w:val="40"/>
          <w:sz w:val="20"/>
        </w:rPr>
        <w:t> </w:t>
      </w:r>
      <w:r>
        <w:rPr>
          <w:sz w:val="20"/>
        </w:rPr>
        <w:t>de</w:t>
      </w:r>
      <w:r>
        <w:rPr>
          <w:spacing w:val="40"/>
          <w:sz w:val="20"/>
        </w:rPr>
        <w:t> </w:t>
      </w:r>
      <w:r>
        <w:rPr>
          <w:sz w:val="20"/>
        </w:rPr>
        <w:t>Custos</w:t>
      </w:r>
      <w:r>
        <w:rPr>
          <w:spacing w:val="40"/>
          <w:sz w:val="20"/>
        </w:rPr>
        <w:t> </w:t>
      </w:r>
      <w:r>
        <w:rPr>
          <w:sz w:val="20"/>
        </w:rPr>
        <w:t>da Construção Médio (INCC-M), calculado e divulgado pela Fundação Getúlio Vargas (FGV), exclusivamente para as obrigações iniciadas e concluídas após a ocorrência da anualidade, utilizando a seguinte fórmula:</w:t>
      </w:r>
    </w:p>
    <w:p>
      <w:pPr>
        <w:spacing w:before="0"/>
        <w:ind w:left="1276" w:right="0" w:firstLine="0"/>
        <w:jc w:val="left"/>
        <w:rPr>
          <w:b/>
          <w:sz w:val="20"/>
        </w:rPr>
      </w:pPr>
      <w:r>
        <w:rPr>
          <w:b/>
          <w:sz w:val="20"/>
        </w:rPr>
        <w:t>R</w:t>
      </w:r>
      <w:r>
        <w:rPr>
          <w:b/>
          <w:spacing w:val="-3"/>
          <w:sz w:val="20"/>
        </w:rPr>
        <w:t> </w:t>
      </w:r>
      <w:r>
        <w:rPr>
          <w:b/>
          <w:sz w:val="20"/>
        </w:rPr>
        <w:t>=</w:t>
      </w:r>
      <w:r>
        <w:rPr>
          <w:b/>
          <w:spacing w:val="-1"/>
          <w:sz w:val="20"/>
        </w:rPr>
        <w:t> </w:t>
      </w:r>
      <w:r>
        <w:rPr>
          <w:b/>
          <w:sz w:val="20"/>
        </w:rPr>
        <w:t>V</w:t>
      </w:r>
      <w:r>
        <w:rPr>
          <w:b/>
          <w:spacing w:val="-1"/>
          <w:sz w:val="20"/>
        </w:rPr>
        <w:t> </w:t>
      </w:r>
      <w:r>
        <w:rPr>
          <w:b/>
          <w:sz w:val="20"/>
        </w:rPr>
        <w:t>x [(Ii</w:t>
      </w:r>
      <w:r>
        <w:rPr>
          <w:b/>
          <w:spacing w:val="1"/>
          <w:sz w:val="20"/>
        </w:rPr>
        <w:t> </w:t>
      </w:r>
      <w:r>
        <w:rPr>
          <w:b/>
          <w:sz w:val="20"/>
        </w:rPr>
        <w:t>– Io)</w:t>
      </w:r>
      <w:r>
        <w:rPr>
          <w:b/>
          <w:spacing w:val="1"/>
          <w:sz w:val="20"/>
        </w:rPr>
        <w:t> </w:t>
      </w:r>
      <w:r>
        <w:rPr>
          <w:b/>
          <w:sz w:val="20"/>
        </w:rPr>
        <w:t>/</w:t>
      </w:r>
      <w:r>
        <w:rPr>
          <w:b/>
          <w:spacing w:val="-4"/>
          <w:sz w:val="20"/>
        </w:rPr>
        <w:t> </w:t>
      </w:r>
      <w:r>
        <w:rPr>
          <w:b/>
          <w:sz w:val="20"/>
        </w:rPr>
        <w:t>Io], </w:t>
      </w:r>
      <w:r>
        <w:rPr>
          <w:b/>
          <w:spacing w:val="-4"/>
          <w:sz w:val="20"/>
        </w:rPr>
        <w:t>onde:</w:t>
      </w:r>
    </w:p>
    <w:p>
      <w:pPr>
        <w:spacing w:line="360" w:lineRule="auto" w:before="114"/>
        <w:ind w:left="1276" w:right="5626" w:firstLine="0"/>
        <w:jc w:val="left"/>
        <w:rPr>
          <w:b/>
          <w:sz w:val="20"/>
        </w:rPr>
      </w:pPr>
      <w:r>
        <w:rPr>
          <w:b/>
          <w:sz w:val="20"/>
        </w:rPr>
        <w:t>R</w:t>
      </w:r>
      <w:r>
        <w:rPr>
          <w:b/>
          <w:spacing w:val="-6"/>
          <w:sz w:val="20"/>
        </w:rPr>
        <w:t> </w:t>
      </w:r>
      <w:r>
        <w:rPr>
          <w:b/>
          <w:sz w:val="20"/>
        </w:rPr>
        <w:t>-</w:t>
      </w:r>
      <w:r>
        <w:rPr>
          <w:b/>
          <w:spacing w:val="-5"/>
          <w:sz w:val="20"/>
        </w:rPr>
        <w:t> </w:t>
      </w:r>
      <w:r>
        <w:rPr>
          <w:b/>
          <w:sz w:val="20"/>
        </w:rPr>
        <w:t>Valor</w:t>
      </w:r>
      <w:r>
        <w:rPr>
          <w:b/>
          <w:spacing w:val="-8"/>
          <w:sz w:val="20"/>
        </w:rPr>
        <w:t> </w:t>
      </w:r>
      <w:r>
        <w:rPr>
          <w:b/>
          <w:sz w:val="20"/>
        </w:rPr>
        <w:t>do</w:t>
      </w:r>
      <w:r>
        <w:rPr>
          <w:b/>
          <w:spacing w:val="-9"/>
          <w:sz w:val="20"/>
        </w:rPr>
        <w:t> </w:t>
      </w:r>
      <w:r>
        <w:rPr>
          <w:b/>
          <w:sz w:val="20"/>
        </w:rPr>
        <w:t>Reajuste</w:t>
      </w:r>
      <w:r>
        <w:rPr>
          <w:b/>
          <w:spacing w:val="-9"/>
          <w:sz w:val="20"/>
        </w:rPr>
        <w:t> </w:t>
      </w:r>
      <w:r>
        <w:rPr>
          <w:b/>
          <w:sz w:val="20"/>
        </w:rPr>
        <w:t>(R$); V - Valor à Reajustar (R$);</w:t>
      </w:r>
    </w:p>
    <w:p>
      <w:pPr>
        <w:pStyle w:val="Heading2"/>
        <w:spacing w:line="229" w:lineRule="exact"/>
        <w:ind w:left="1276" w:firstLine="0"/>
        <w:jc w:val="left"/>
      </w:pPr>
      <w:r>
        <w:rPr/>
        <w:t>Ii</w:t>
      </w:r>
      <w:r>
        <w:rPr>
          <w:spacing w:val="-2"/>
        </w:rPr>
        <w:t> </w:t>
      </w:r>
      <w:r>
        <w:rPr/>
        <w:t>-</w:t>
      </w:r>
      <w:r>
        <w:rPr>
          <w:spacing w:val="-1"/>
        </w:rPr>
        <w:t> </w:t>
      </w:r>
      <w:r>
        <w:rPr/>
        <w:t>Índice</w:t>
      </w:r>
      <w:r>
        <w:rPr>
          <w:spacing w:val="-5"/>
        </w:rPr>
        <w:t> </w:t>
      </w:r>
      <w:r>
        <w:rPr/>
        <w:t>(INCC-M)</w:t>
      </w:r>
      <w:r>
        <w:rPr>
          <w:spacing w:val="-1"/>
        </w:rPr>
        <w:t> </w:t>
      </w:r>
      <w:r>
        <w:rPr/>
        <w:t>referente</w:t>
      </w:r>
      <w:r>
        <w:rPr>
          <w:spacing w:val="-2"/>
        </w:rPr>
        <w:t> </w:t>
      </w:r>
      <w:r>
        <w:rPr/>
        <w:t>ao</w:t>
      </w:r>
      <w:r>
        <w:rPr>
          <w:spacing w:val="-5"/>
        </w:rPr>
        <w:t> </w:t>
      </w:r>
      <w:r>
        <w:rPr/>
        <w:t>mês</w:t>
      </w:r>
      <w:r>
        <w:rPr>
          <w:spacing w:val="-2"/>
        </w:rPr>
        <w:t> </w:t>
      </w:r>
      <w:r>
        <w:rPr/>
        <w:t>do </w:t>
      </w:r>
      <w:r>
        <w:rPr>
          <w:spacing w:val="-2"/>
        </w:rPr>
        <w:t>reajuste;</w:t>
      </w:r>
    </w:p>
    <w:p>
      <w:pPr>
        <w:spacing w:before="118"/>
        <w:ind w:left="1276" w:right="0" w:firstLine="0"/>
        <w:jc w:val="both"/>
        <w:rPr>
          <w:b/>
          <w:sz w:val="20"/>
        </w:rPr>
      </w:pPr>
      <w:r>
        <w:rPr>
          <w:b/>
          <w:sz w:val="20"/>
        </w:rPr>
        <w:t>Io</w:t>
      </w:r>
      <w:r>
        <w:rPr>
          <w:b/>
          <w:spacing w:val="-4"/>
          <w:sz w:val="20"/>
        </w:rPr>
        <w:t> </w:t>
      </w:r>
      <w:r>
        <w:rPr>
          <w:b/>
          <w:sz w:val="20"/>
        </w:rPr>
        <w:t>-</w:t>
      </w:r>
      <w:r>
        <w:rPr>
          <w:b/>
          <w:spacing w:val="-2"/>
          <w:sz w:val="20"/>
        </w:rPr>
        <w:t> </w:t>
      </w:r>
      <w:r>
        <w:rPr>
          <w:b/>
          <w:sz w:val="20"/>
        </w:rPr>
        <w:t>Índice</w:t>
      </w:r>
      <w:r>
        <w:rPr>
          <w:b/>
          <w:spacing w:val="-3"/>
          <w:sz w:val="20"/>
        </w:rPr>
        <w:t> </w:t>
      </w:r>
      <w:r>
        <w:rPr>
          <w:b/>
          <w:sz w:val="20"/>
        </w:rPr>
        <w:t>(INCC-M)</w:t>
      </w:r>
      <w:r>
        <w:rPr>
          <w:b/>
          <w:spacing w:val="-3"/>
          <w:sz w:val="20"/>
        </w:rPr>
        <w:t> </w:t>
      </w:r>
      <w:r>
        <w:rPr>
          <w:b/>
          <w:sz w:val="20"/>
        </w:rPr>
        <w:t>referente</w:t>
      </w:r>
      <w:r>
        <w:rPr>
          <w:b/>
          <w:spacing w:val="-3"/>
          <w:sz w:val="20"/>
        </w:rPr>
        <w:t> </w:t>
      </w:r>
      <w:r>
        <w:rPr>
          <w:b/>
          <w:sz w:val="20"/>
        </w:rPr>
        <w:t>ao</w:t>
      </w:r>
      <w:r>
        <w:rPr>
          <w:b/>
          <w:spacing w:val="-2"/>
          <w:sz w:val="20"/>
        </w:rPr>
        <w:t> </w:t>
      </w:r>
      <w:r>
        <w:rPr>
          <w:b/>
          <w:sz w:val="20"/>
        </w:rPr>
        <w:t>mês</w:t>
      </w:r>
      <w:r>
        <w:rPr>
          <w:b/>
          <w:spacing w:val="-4"/>
          <w:sz w:val="20"/>
        </w:rPr>
        <w:t> </w:t>
      </w:r>
      <w:r>
        <w:rPr>
          <w:b/>
          <w:sz w:val="20"/>
        </w:rPr>
        <w:t>da</w:t>
      </w:r>
      <w:r>
        <w:rPr>
          <w:b/>
          <w:spacing w:val="-3"/>
          <w:sz w:val="20"/>
        </w:rPr>
        <w:t> </w:t>
      </w:r>
      <w:r>
        <w:rPr>
          <w:b/>
          <w:sz w:val="20"/>
        </w:rPr>
        <w:t>elaboração</w:t>
      </w:r>
      <w:r>
        <w:rPr>
          <w:b/>
          <w:spacing w:val="-2"/>
          <w:sz w:val="20"/>
        </w:rPr>
        <w:t> </w:t>
      </w:r>
      <w:r>
        <w:rPr>
          <w:b/>
          <w:sz w:val="20"/>
        </w:rPr>
        <w:t>do</w:t>
      </w:r>
      <w:r>
        <w:rPr>
          <w:b/>
          <w:spacing w:val="-2"/>
          <w:sz w:val="20"/>
        </w:rPr>
        <w:t> </w:t>
      </w:r>
      <w:r>
        <w:rPr>
          <w:b/>
          <w:sz w:val="20"/>
        </w:rPr>
        <w:t>orçamento</w:t>
      </w:r>
      <w:r>
        <w:rPr>
          <w:b/>
          <w:spacing w:val="-5"/>
          <w:sz w:val="20"/>
        </w:rPr>
        <w:t> </w:t>
      </w:r>
      <w:r>
        <w:rPr>
          <w:b/>
          <w:spacing w:val="-2"/>
          <w:sz w:val="20"/>
        </w:rPr>
        <w:t>estimado.</w:t>
      </w:r>
    </w:p>
    <w:p>
      <w:pPr>
        <w:pStyle w:val="ListParagraph"/>
        <w:numPr>
          <w:ilvl w:val="1"/>
          <w:numId w:val="1"/>
        </w:numPr>
        <w:tabs>
          <w:tab w:pos="936" w:val="left" w:leader="none"/>
          <w:tab w:pos="1579" w:val="left" w:leader="none"/>
        </w:tabs>
        <w:spacing w:line="357" w:lineRule="auto" w:before="114" w:after="0"/>
        <w:ind w:left="936" w:right="144" w:hanging="433"/>
        <w:jc w:val="both"/>
        <w:rPr>
          <w:sz w:val="20"/>
        </w:rPr>
      </w:pPr>
      <w:r>
        <w:rPr>
          <w:sz w:val="20"/>
        </w:rPr>
        <w:t>Nos reajustes</w:t>
      </w:r>
      <w:r>
        <w:rPr>
          <w:spacing w:val="-1"/>
          <w:sz w:val="20"/>
        </w:rPr>
        <w:t> </w:t>
      </w:r>
      <w:r>
        <w:rPr>
          <w:sz w:val="20"/>
        </w:rPr>
        <w:t>subsequentes</w:t>
      </w:r>
      <w:r>
        <w:rPr>
          <w:spacing w:val="-1"/>
          <w:sz w:val="20"/>
        </w:rPr>
        <w:t> </w:t>
      </w:r>
      <w:r>
        <w:rPr>
          <w:sz w:val="20"/>
        </w:rPr>
        <w:t>ao primeiro, o interregno mínimo de um ano será contado</w:t>
      </w:r>
      <w:r>
        <w:rPr>
          <w:spacing w:val="-5"/>
          <w:sz w:val="20"/>
        </w:rPr>
        <w:t> </w:t>
      </w:r>
      <w:r>
        <w:rPr>
          <w:sz w:val="20"/>
        </w:rPr>
        <w:t>a</w:t>
      </w:r>
      <w:r>
        <w:rPr>
          <w:spacing w:val="-5"/>
          <w:sz w:val="20"/>
        </w:rPr>
        <w:t> </w:t>
      </w:r>
      <w:r>
        <w:rPr>
          <w:sz w:val="20"/>
        </w:rPr>
        <w:t>partir dos efeitos financeiros do último reajuste;</w:t>
      </w:r>
    </w:p>
    <w:p>
      <w:pPr>
        <w:pStyle w:val="ListParagraph"/>
        <w:numPr>
          <w:ilvl w:val="1"/>
          <w:numId w:val="1"/>
        </w:numPr>
        <w:tabs>
          <w:tab w:pos="936" w:val="left" w:leader="none"/>
          <w:tab w:pos="1579" w:val="left" w:leader="none"/>
        </w:tabs>
        <w:spacing w:line="362" w:lineRule="auto" w:before="3" w:after="0"/>
        <w:ind w:left="936" w:right="143" w:hanging="433"/>
        <w:jc w:val="both"/>
        <w:rPr>
          <w:sz w:val="20"/>
        </w:rPr>
      </w:pPr>
      <w:r>
        <w:rPr>
          <w:sz w:val="20"/>
        </w:rPr>
        <w:t>No caso de atraso ou não divulgação do índice de reajustamento, a Contratante pagará à Contratada a importância calculada pela última variação conhecida, liquidando a diferença correspondente tão logo seja divulgado o índice definitivo:</w:t>
      </w:r>
    </w:p>
    <w:p>
      <w:pPr>
        <w:pStyle w:val="ListParagraph"/>
        <w:numPr>
          <w:ilvl w:val="1"/>
          <w:numId w:val="1"/>
        </w:numPr>
        <w:tabs>
          <w:tab w:pos="936" w:val="left" w:leader="none"/>
          <w:tab w:pos="1579" w:val="left" w:leader="none"/>
        </w:tabs>
        <w:spacing w:line="360" w:lineRule="auto" w:before="0" w:after="0"/>
        <w:ind w:left="936" w:right="146" w:hanging="433"/>
        <w:jc w:val="both"/>
        <w:rPr>
          <w:sz w:val="20"/>
        </w:rPr>
      </w:pPr>
      <w:r>
        <w:rPr>
          <w:sz w:val="20"/>
        </w:rPr>
        <w:t>Fica a Contratada obrigada a apresentar memória de cálculo referente ao reajustamento de preços do valor remanescente, sempre que este ocorrer.</w:t>
      </w:r>
    </w:p>
    <w:p>
      <w:pPr>
        <w:pStyle w:val="ListParagraph"/>
        <w:numPr>
          <w:ilvl w:val="1"/>
          <w:numId w:val="1"/>
        </w:numPr>
        <w:tabs>
          <w:tab w:pos="1579" w:val="left" w:leader="none"/>
        </w:tabs>
        <w:spacing w:line="240" w:lineRule="auto" w:before="0" w:after="0"/>
        <w:ind w:left="1579" w:right="0" w:hanging="1076"/>
        <w:jc w:val="both"/>
        <w:rPr>
          <w:sz w:val="20"/>
        </w:rPr>
      </w:pPr>
      <w:r>
        <w:rPr>
          <w:sz w:val="20"/>
        </w:rPr>
        <w:t>Nas</w:t>
      </w:r>
      <w:r>
        <w:rPr>
          <w:spacing w:val="-4"/>
          <w:sz w:val="20"/>
        </w:rPr>
        <w:t> </w:t>
      </w:r>
      <w:r>
        <w:rPr>
          <w:sz w:val="20"/>
        </w:rPr>
        <w:t>aferições</w:t>
      </w:r>
      <w:r>
        <w:rPr>
          <w:spacing w:val="-7"/>
          <w:sz w:val="20"/>
        </w:rPr>
        <w:t> </w:t>
      </w:r>
      <w:r>
        <w:rPr>
          <w:sz w:val="20"/>
        </w:rPr>
        <w:t>finais,</w:t>
      </w:r>
      <w:r>
        <w:rPr>
          <w:spacing w:val="-3"/>
          <w:sz w:val="20"/>
        </w:rPr>
        <w:t> </w:t>
      </w:r>
      <w:r>
        <w:rPr>
          <w:sz w:val="20"/>
        </w:rPr>
        <w:t>o</w:t>
      </w:r>
      <w:r>
        <w:rPr>
          <w:spacing w:val="-2"/>
          <w:sz w:val="20"/>
        </w:rPr>
        <w:t> </w:t>
      </w:r>
      <w:r>
        <w:rPr>
          <w:sz w:val="20"/>
        </w:rPr>
        <w:t>índice</w:t>
      </w:r>
      <w:r>
        <w:rPr>
          <w:spacing w:val="-3"/>
          <w:sz w:val="20"/>
        </w:rPr>
        <w:t> </w:t>
      </w:r>
      <w:r>
        <w:rPr>
          <w:sz w:val="20"/>
        </w:rPr>
        <w:t>utilizado</w:t>
      </w:r>
      <w:r>
        <w:rPr>
          <w:spacing w:val="-7"/>
          <w:sz w:val="20"/>
        </w:rPr>
        <w:t> </w:t>
      </w:r>
      <w:r>
        <w:rPr>
          <w:sz w:val="20"/>
        </w:rPr>
        <w:t>para</w:t>
      </w:r>
      <w:r>
        <w:rPr>
          <w:spacing w:val="-7"/>
          <w:sz w:val="20"/>
        </w:rPr>
        <w:t> </w:t>
      </w:r>
      <w:r>
        <w:rPr>
          <w:sz w:val="20"/>
        </w:rPr>
        <w:t>reajuste</w:t>
      </w:r>
      <w:r>
        <w:rPr>
          <w:spacing w:val="-3"/>
          <w:sz w:val="20"/>
        </w:rPr>
        <w:t> </w:t>
      </w:r>
      <w:r>
        <w:rPr>
          <w:sz w:val="20"/>
        </w:rPr>
        <w:t>será,</w:t>
      </w:r>
      <w:r>
        <w:rPr>
          <w:spacing w:val="-3"/>
          <w:sz w:val="20"/>
        </w:rPr>
        <w:t> </w:t>
      </w:r>
      <w:r>
        <w:rPr>
          <w:sz w:val="20"/>
        </w:rPr>
        <w:t>obrigatoriamente,</w:t>
      </w:r>
      <w:r>
        <w:rPr>
          <w:spacing w:val="-3"/>
          <w:sz w:val="20"/>
        </w:rPr>
        <w:t> </w:t>
      </w:r>
      <w:r>
        <w:rPr>
          <w:sz w:val="20"/>
        </w:rPr>
        <w:t>o</w:t>
      </w:r>
      <w:r>
        <w:rPr>
          <w:spacing w:val="-3"/>
          <w:sz w:val="20"/>
        </w:rPr>
        <w:t> </w:t>
      </w:r>
      <w:r>
        <w:rPr>
          <w:spacing w:val="-2"/>
          <w:sz w:val="20"/>
        </w:rPr>
        <w:t>definitivo;</w:t>
      </w:r>
    </w:p>
    <w:p>
      <w:pPr>
        <w:pStyle w:val="ListParagraph"/>
        <w:numPr>
          <w:ilvl w:val="1"/>
          <w:numId w:val="1"/>
        </w:numPr>
        <w:tabs>
          <w:tab w:pos="936" w:val="left" w:leader="none"/>
          <w:tab w:pos="1579" w:val="left" w:leader="none"/>
        </w:tabs>
        <w:spacing w:line="360" w:lineRule="auto" w:before="111" w:after="0"/>
        <w:ind w:left="936" w:right="142" w:hanging="433"/>
        <w:jc w:val="both"/>
        <w:rPr>
          <w:sz w:val="20"/>
        </w:rPr>
      </w:pPr>
      <w:r>
        <w:rPr>
          <w:sz w:val="20"/>
        </w:rPr>
        <w:t>Caso o índice estabelecido para reajustamento venha a ser extinto ou de qualquer forma não possa mais ser utilizado, será adotado, em substituição, o que vier a ser determinado pela legislação então em vigor;</w:t>
      </w:r>
    </w:p>
    <w:p>
      <w:pPr>
        <w:pStyle w:val="ListParagraph"/>
        <w:numPr>
          <w:ilvl w:val="1"/>
          <w:numId w:val="1"/>
        </w:numPr>
        <w:tabs>
          <w:tab w:pos="936" w:val="left" w:leader="none"/>
          <w:tab w:pos="1579" w:val="left" w:leader="none"/>
        </w:tabs>
        <w:spacing w:line="360" w:lineRule="auto" w:before="1" w:after="0"/>
        <w:ind w:left="936" w:right="143" w:hanging="433"/>
        <w:jc w:val="both"/>
        <w:rPr>
          <w:sz w:val="20"/>
        </w:rPr>
      </w:pPr>
      <w:r>
        <w:rPr>
          <w:sz w:val="20"/>
        </w:rPr>
        <w:t>Na ausência de previsão legal quanto ao índice substituto, as partes elegerão novo índice oficial, para reajustamento do preço do valor remanescente, por meio de termo aditivo;</w:t>
      </w:r>
    </w:p>
    <w:p>
      <w:pPr>
        <w:pStyle w:val="ListParagraph"/>
        <w:numPr>
          <w:ilvl w:val="1"/>
          <w:numId w:val="1"/>
        </w:numPr>
        <w:tabs>
          <w:tab w:pos="1579" w:val="left" w:leader="none"/>
        </w:tabs>
        <w:spacing w:line="228" w:lineRule="exact" w:before="0" w:after="0"/>
        <w:ind w:left="1579" w:right="0" w:hanging="1076"/>
        <w:jc w:val="both"/>
        <w:rPr>
          <w:sz w:val="20"/>
        </w:rPr>
      </w:pPr>
      <w:r>
        <w:rPr>
          <w:sz w:val="20"/>
        </w:rPr>
        <w:t>O</w:t>
      </w:r>
      <w:r>
        <w:rPr>
          <w:spacing w:val="-1"/>
          <w:sz w:val="20"/>
        </w:rPr>
        <w:t> </w:t>
      </w:r>
      <w:r>
        <w:rPr>
          <w:sz w:val="20"/>
        </w:rPr>
        <w:t>reajuste</w:t>
      </w:r>
      <w:r>
        <w:rPr>
          <w:spacing w:val="-1"/>
          <w:sz w:val="20"/>
        </w:rPr>
        <w:t> </w:t>
      </w:r>
      <w:r>
        <w:rPr>
          <w:sz w:val="20"/>
        </w:rPr>
        <w:t>será</w:t>
      </w:r>
      <w:r>
        <w:rPr>
          <w:spacing w:val="-4"/>
          <w:sz w:val="20"/>
        </w:rPr>
        <w:t> </w:t>
      </w:r>
      <w:r>
        <w:rPr>
          <w:sz w:val="20"/>
        </w:rPr>
        <w:t>realizado</w:t>
      </w:r>
      <w:r>
        <w:rPr>
          <w:spacing w:val="-4"/>
          <w:sz w:val="20"/>
        </w:rPr>
        <w:t> </w:t>
      </w:r>
      <w:r>
        <w:rPr>
          <w:sz w:val="20"/>
        </w:rPr>
        <w:t>por</w:t>
      </w:r>
      <w:r>
        <w:rPr>
          <w:spacing w:val="-3"/>
          <w:sz w:val="20"/>
        </w:rPr>
        <w:t> </w:t>
      </w:r>
      <w:r>
        <w:rPr>
          <w:spacing w:val="-2"/>
          <w:sz w:val="20"/>
        </w:rPr>
        <w:t>apostilamento.</w:t>
      </w:r>
    </w:p>
    <w:p>
      <w:pPr>
        <w:pStyle w:val="BodyText"/>
        <w:ind w:left="0" w:firstLine="0"/>
        <w:jc w:val="left"/>
      </w:pPr>
    </w:p>
    <w:p>
      <w:pPr>
        <w:pStyle w:val="BodyText"/>
        <w:spacing w:before="2"/>
        <w:ind w:left="0" w:firstLine="0"/>
        <w:jc w:val="left"/>
      </w:pPr>
    </w:p>
    <w:p>
      <w:pPr>
        <w:pStyle w:val="Heading1"/>
        <w:numPr>
          <w:ilvl w:val="0"/>
          <w:numId w:val="1"/>
        </w:numPr>
        <w:tabs>
          <w:tab w:pos="500" w:val="left" w:leader="none"/>
        </w:tabs>
        <w:spacing w:line="240" w:lineRule="auto" w:before="1" w:after="0"/>
        <w:ind w:left="500" w:right="0" w:hanging="357"/>
        <w:jc w:val="left"/>
      </w:pPr>
      <w:r>
        <w:rPr>
          <w:spacing w:val="-2"/>
        </w:rPr>
        <w:t>OBRIGAÇÕES</w:t>
      </w:r>
    </w:p>
    <w:p>
      <w:pPr>
        <w:pStyle w:val="Heading2"/>
        <w:numPr>
          <w:ilvl w:val="1"/>
          <w:numId w:val="1"/>
        </w:numPr>
        <w:tabs>
          <w:tab w:pos="1583" w:val="left" w:leader="none"/>
        </w:tabs>
        <w:spacing w:line="240" w:lineRule="auto" w:before="114" w:after="0"/>
        <w:ind w:left="1583" w:right="0" w:hanging="1080"/>
        <w:jc w:val="both"/>
      </w:pPr>
      <w:r>
        <w:rPr/>
        <w:t>Obrigações</w:t>
      </w:r>
      <w:r>
        <w:rPr>
          <w:spacing w:val="-2"/>
        </w:rPr>
        <w:t> </w:t>
      </w:r>
      <w:r>
        <w:rPr/>
        <w:t>da</w:t>
      </w:r>
      <w:r>
        <w:rPr>
          <w:spacing w:val="-1"/>
        </w:rPr>
        <w:t> </w:t>
      </w:r>
      <w:r>
        <w:rPr>
          <w:spacing w:val="-2"/>
        </w:rPr>
        <w:t>CONTRATADA</w:t>
      </w:r>
    </w:p>
    <w:p>
      <w:pPr>
        <w:pStyle w:val="ListParagraph"/>
        <w:numPr>
          <w:ilvl w:val="2"/>
          <w:numId w:val="1"/>
        </w:numPr>
        <w:tabs>
          <w:tab w:pos="1368" w:val="left" w:leader="none"/>
          <w:tab w:pos="1577" w:val="left" w:leader="none"/>
        </w:tabs>
        <w:spacing w:line="360" w:lineRule="auto" w:before="114" w:after="0"/>
        <w:ind w:left="1368" w:right="144" w:hanging="505"/>
        <w:jc w:val="both"/>
        <w:rPr>
          <w:sz w:val="20"/>
        </w:rPr>
      </w:pPr>
      <w:r>
        <w:rPr>
          <w:sz w:val="20"/>
        </w:rPr>
        <w:t>A</w:t>
      </w:r>
      <w:r>
        <w:rPr>
          <w:spacing w:val="-11"/>
          <w:sz w:val="20"/>
        </w:rPr>
        <w:t> </w:t>
      </w:r>
      <w:r>
        <w:rPr>
          <w:sz w:val="20"/>
        </w:rPr>
        <w:t>contratada</w:t>
      </w:r>
      <w:r>
        <w:rPr>
          <w:spacing w:val="-13"/>
          <w:sz w:val="20"/>
        </w:rPr>
        <w:t> </w:t>
      </w:r>
      <w:r>
        <w:rPr>
          <w:sz w:val="20"/>
        </w:rPr>
        <w:t>deverá</w:t>
      </w:r>
      <w:r>
        <w:rPr>
          <w:spacing w:val="-10"/>
          <w:sz w:val="20"/>
        </w:rPr>
        <w:t> </w:t>
      </w:r>
      <w:r>
        <w:rPr>
          <w:sz w:val="20"/>
        </w:rPr>
        <w:t>iniciar</w:t>
      </w:r>
      <w:r>
        <w:rPr>
          <w:spacing w:val="-9"/>
          <w:sz w:val="20"/>
        </w:rPr>
        <w:t> </w:t>
      </w:r>
      <w:r>
        <w:rPr>
          <w:sz w:val="20"/>
        </w:rPr>
        <w:t>os</w:t>
      </w:r>
      <w:r>
        <w:rPr>
          <w:spacing w:val="-14"/>
          <w:sz w:val="20"/>
        </w:rPr>
        <w:t> </w:t>
      </w:r>
      <w:r>
        <w:rPr>
          <w:sz w:val="20"/>
        </w:rPr>
        <w:t>trabalhos</w:t>
      </w:r>
      <w:r>
        <w:rPr>
          <w:spacing w:val="-10"/>
          <w:sz w:val="20"/>
        </w:rPr>
        <w:t> </w:t>
      </w:r>
      <w:r>
        <w:rPr>
          <w:sz w:val="20"/>
        </w:rPr>
        <w:t>no</w:t>
      </w:r>
      <w:r>
        <w:rPr>
          <w:spacing w:val="-10"/>
          <w:sz w:val="20"/>
        </w:rPr>
        <w:t> </w:t>
      </w:r>
      <w:r>
        <w:rPr>
          <w:sz w:val="20"/>
        </w:rPr>
        <w:t>prazo</w:t>
      </w:r>
      <w:r>
        <w:rPr>
          <w:spacing w:val="-10"/>
          <w:sz w:val="20"/>
        </w:rPr>
        <w:t> </w:t>
      </w:r>
      <w:r>
        <w:rPr>
          <w:sz w:val="20"/>
        </w:rPr>
        <w:t>máximo</w:t>
      </w:r>
      <w:r>
        <w:rPr>
          <w:spacing w:val="-10"/>
          <w:sz w:val="20"/>
        </w:rPr>
        <w:t> </w:t>
      </w:r>
      <w:r>
        <w:rPr>
          <w:sz w:val="20"/>
        </w:rPr>
        <w:t>de</w:t>
      </w:r>
      <w:r>
        <w:rPr>
          <w:spacing w:val="-10"/>
          <w:sz w:val="20"/>
        </w:rPr>
        <w:t> </w:t>
      </w:r>
      <w:r>
        <w:rPr>
          <w:sz w:val="20"/>
        </w:rPr>
        <w:t>05</w:t>
      </w:r>
      <w:r>
        <w:rPr>
          <w:spacing w:val="-10"/>
          <w:sz w:val="20"/>
        </w:rPr>
        <w:t> </w:t>
      </w:r>
      <w:r>
        <w:rPr>
          <w:sz w:val="20"/>
        </w:rPr>
        <w:t>dias</w:t>
      </w:r>
      <w:r>
        <w:rPr>
          <w:spacing w:val="-14"/>
          <w:sz w:val="20"/>
        </w:rPr>
        <w:t> </w:t>
      </w:r>
      <w:r>
        <w:rPr>
          <w:sz w:val="20"/>
        </w:rPr>
        <w:t>úteis,</w:t>
      </w:r>
      <w:r>
        <w:rPr>
          <w:spacing w:val="-10"/>
          <w:sz w:val="20"/>
        </w:rPr>
        <w:t> </w:t>
      </w:r>
      <w:r>
        <w:rPr>
          <w:sz w:val="20"/>
        </w:rPr>
        <w:t>contado</w:t>
      </w:r>
      <w:r>
        <w:rPr>
          <w:spacing w:val="-10"/>
          <w:sz w:val="20"/>
        </w:rPr>
        <w:t> </w:t>
      </w:r>
      <w:r>
        <w:rPr>
          <w:sz w:val="20"/>
        </w:rPr>
        <w:t>após a data da expedição da Ordem de Serviço, expedida pela contratante;</w:t>
      </w:r>
    </w:p>
    <w:p>
      <w:pPr>
        <w:pStyle w:val="ListParagraph"/>
        <w:numPr>
          <w:ilvl w:val="2"/>
          <w:numId w:val="1"/>
        </w:numPr>
        <w:tabs>
          <w:tab w:pos="1368" w:val="left" w:leader="none"/>
          <w:tab w:pos="1577" w:val="left" w:leader="none"/>
        </w:tabs>
        <w:spacing w:line="362" w:lineRule="auto" w:before="0" w:after="0"/>
        <w:ind w:left="1368" w:right="146" w:hanging="505"/>
        <w:jc w:val="both"/>
        <w:rPr>
          <w:sz w:val="20"/>
        </w:rPr>
      </w:pPr>
      <w:r>
        <w:rPr>
          <w:sz w:val="20"/>
        </w:rPr>
        <w:t>Atender integralmente às determinações e/ou obrigações dispostas neste Projeto Básico, no Edital da Licitação e no Termo de Contrato;</w:t>
      </w:r>
    </w:p>
    <w:p>
      <w:pPr>
        <w:pStyle w:val="ListParagraph"/>
        <w:numPr>
          <w:ilvl w:val="2"/>
          <w:numId w:val="1"/>
        </w:numPr>
        <w:tabs>
          <w:tab w:pos="1368" w:val="left" w:leader="none"/>
          <w:tab w:pos="1577" w:val="left" w:leader="none"/>
        </w:tabs>
        <w:spacing w:line="360" w:lineRule="auto" w:before="0" w:after="0"/>
        <w:ind w:left="1368" w:right="146" w:hanging="505"/>
        <w:jc w:val="both"/>
        <w:rPr>
          <w:sz w:val="20"/>
        </w:rPr>
      </w:pPr>
      <w:r>
        <w:rPr>
          <w:sz w:val="20"/>
        </w:rPr>
        <w:t>Manter durante toda a vigência do prazo contratual, em compatibilidade com as obrigações assumidas, todas as condições de habilitação e qualificação técnica exigidas no processo da licitação;</w:t>
      </w:r>
    </w:p>
    <w:p>
      <w:pPr>
        <w:pStyle w:val="ListParagraph"/>
        <w:spacing w:after="0" w:line="360" w:lineRule="auto"/>
        <w:jc w:val="both"/>
        <w:rPr>
          <w:sz w:val="20"/>
        </w:rPr>
        <w:sectPr>
          <w:pgSz w:w="11910" w:h="16840"/>
          <w:pgMar w:header="863" w:footer="853" w:top="1940" w:bottom="1040" w:left="1417" w:right="992"/>
        </w:sectPr>
      </w:pPr>
    </w:p>
    <w:p>
      <w:pPr>
        <w:pStyle w:val="BodyText"/>
        <w:ind w:left="0" w:firstLine="0"/>
        <w:jc w:val="left"/>
        <w:rPr>
          <w:sz w:val="19"/>
        </w:rPr>
      </w:pPr>
    </w:p>
    <w:p>
      <w:pPr>
        <w:spacing w:line="20" w:lineRule="exact"/>
        <w:ind w:left="-181" w:right="0" w:firstLine="0"/>
        <w:rPr>
          <w:sz w:val="2"/>
        </w:rPr>
      </w:pPr>
      <w:r>
        <w:rPr>
          <w:sz w:val="2"/>
        </w:rPr>
        <mc:AlternateContent>
          <mc:Choice Requires="wps">
            <w:drawing>
              <wp:inline distT="0" distB="0" distL="0" distR="0">
                <wp:extent cx="5714365" cy="11430"/>
                <wp:effectExtent l="9525" t="0" r="635" b="7620"/>
                <wp:docPr id="58" name="Group 58"/>
                <wp:cNvGraphicFramePr>
                  <a:graphicFrameLocks/>
                </wp:cNvGraphicFramePr>
                <a:graphic>
                  <a:graphicData uri="http://schemas.microsoft.com/office/word/2010/wordprocessingGroup">
                    <wpg:wgp>
                      <wpg:cNvPr id="58" name="Group 58"/>
                      <wpg:cNvGrpSpPr/>
                      <wpg:grpSpPr>
                        <a:xfrm>
                          <a:off x="0" y="0"/>
                          <a:ext cx="5714365" cy="11430"/>
                          <a:chExt cx="5714365" cy="11430"/>
                        </a:xfrm>
                      </wpg:grpSpPr>
                      <wps:wsp>
                        <wps:cNvPr id="59" name="Graphic 59"/>
                        <wps:cNvSpPr/>
                        <wps:spPr>
                          <a:xfrm>
                            <a:off x="0" y="5651"/>
                            <a:ext cx="5714365" cy="1270"/>
                          </a:xfrm>
                          <a:custGeom>
                            <a:avLst/>
                            <a:gdLst/>
                            <a:ahLst/>
                            <a:cxnLst/>
                            <a:rect l="l" t="t" r="r" b="b"/>
                            <a:pathLst>
                              <a:path w="5714365" h="0">
                                <a:moveTo>
                                  <a:pt x="0" y="0"/>
                                </a:moveTo>
                                <a:lnTo>
                                  <a:pt x="5713876" y="0"/>
                                </a:lnTo>
                              </a:path>
                            </a:pathLst>
                          </a:custGeom>
                          <a:ln w="11303">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449.95pt;height:.9pt;mso-position-horizontal-relative:char;mso-position-vertical-relative:line" id="docshapegroup36" coordorigin="0,0" coordsize="8999,18">
                <v:line style="position:absolute" from="0,9" to="8998,9" stroked="true" strokeweight=".89pt" strokecolor="#000000">
                  <v:stroke dashstyle="solid"/>
                </v:line>
              </v:group>
            </w:pict>
          </mc:Fallback>
        </mc:AlternateContent>
      </w:r>
      <w:r>
        <w:rPr>
          <w:sz w:val="2"/>
        </w:rPr>
      </w:r>
    </w:p>
    <w:p>
      <w:pPr>
        <w:pStyle w:val="ListParagraph"/>
        <w:numPr>
          <w:ilvl w:val="2"/>
          <w:numId w:val="1"/>
        </w:numPr>
        <w:tabs>
          <w:tab w:pos="1368" w:val="left" w:leader="none"/>
          <w:tab w:pos="1577" w:val="left" w:leader="none"/>
        </w:tabs>
        <w:spacing w:line="360" w:lineRule="auto" w:before="105" w:after="0"/>
        <w:ind w:left="1368" w:right="134" w:hanging="505"/>
        <w:jc w:val="both"/>
        <w:rPr>
          <w:sz w:val="20"/>
        </w:rPr>
      </w:pPr>
      <w:r>
        <w:rPr>
          <w:sz w:val="20"/>
        </w:rPr>
        <w:t>Promover a organização técnica e administrativa dos serviços, de modo a conduzi-los eficaz</w:t>
      </w:r>
      <w:r>
        <w:rPr>
          <w:spacing w:val="-11"/>
          <w:sz w:val="20"/>
        </w:rPr>
        <w:t> </w:t>
      </w:r>
      <w:r>
        <w:rPr>
          <w:sz w:val="20"/>
        </w:rPr>
        <w:t>e</w:t>
      </w:r>
      <w:r>
        <w:rPr>
          <w:spacing w:val="-10"/>
          <w:sz w:val="20"/>
        </w:rPr>
        <w:t> </w:t>
      </w:r>
      <w:r>
        <w:rPr>
          <w:sz w:val="20"/>
        </w:rPr>
        <w:t>eficientemente,</w:t>
      </w:r>
      <w:r>
        <w:rPr>
          <w:spacing w:val="-11"/>
          <w:sz w:val="20"/>
        </w:rPr>
        <w:t> </w:t>
      </w:r>
      <w:r>
        <w:rPr>
          <w:sz w:val="20"/>
        </w:rPr>
        <w:t>de</w:t>
      </w:r>
      <w:r>
        <w:rPr>
          <w:spacing w:val="-10"/>
          <w:sz w:val="20"/>
        </w:rPr>
        <w:t> </w:t>
      </w:r>
      <w:r>
        <w:rPr>
          <w:sz w:val="20"/>
        </w:rPr>
        <w:t>acordo</w:t>
      </w:r>
      <w:r>
        <w:rPr>
          <w:spacing w:val="-10"/>
          <w:sz w:val="20"/>
        </w:rPr>
        <w:t> </w:t>
      </w:r>
      <w:r>
        <w:rPr>
          <w:sz w:val="20"/>
        </w:rPr>
        <w:t>com</w:t>
      </w:r>
      <w:r>
        <w:rPr>
          <w:spacing w:val="-10"/>
          <w:sz w:val="20"/>
        </w:rPr>
        <w:t> </w:t>
      </w:r>
      <w:r>
        <w:rPr>
          <w:sz w:val="20"/>
        </w:rPr>
        <w:t>os</w:t>
      </w:r>
      <w:r>
        <w:rPr>
          <w:spacing w:val="-11"/>
          <w:sz w:val="20"/>
        </w:rPr>
        <w:t> </w:t>
      </w:r>
      <w:r>
        <w:rPr>
          <w:sz w:val="20"/>
        </w:rPr>
        <w:t>documentos</w:t>
      </w:r>
      <w:r>
        <w:rPr>
          <w:spacing w:val="-11"/>
          <w:sz w:val="20"/>
        </w:rPr>
        <w:t> </w:t>
      </w:r>
      <w:r>
        <w:rPr>
          <w:sz w:val="20"/>
        </w:rPr>
        <w:t>e</w:t>
      </w:r>
      <w:r>
        <w:rPr>
          <w:spacing w:val="-14"/>
          <w:sz w:val="20"/>
        </w:rPr>
        <w:t> </w:t>
      </w:r>
      <w:r>
        <w:rPr>
          <w:sz w:val="20"/>
        </w:rPr>
        <w:t>especificações</w:t>
      </w:r>
      <w:r>
        <w:rPr>
          <w:spacing w:val="-11"/>
          <w:sz w:val="20"/>
        </w:rPr>
        <w:t> </w:t>
      </w:r>
      <w:r>
        <w:rPr>
          <w:sz w:val="20"/>
        </w:rPr>
        <w:t>que</w:t>
      </w:r>
      <w:r>
        <w:rPr>
          <w:spacing w:val="-10"/>
          <w:sz w:val="20"/>
        </w:rPr>
        <w:t> </w:t>
      </w:r>
      <w:r>
        <w:rPr>
          <w:sz w:val="20"/>
        </w:rPr>
        <w:t>integram</w:t>
      </w:r>
      <w:r>
        <w:rPr>
          <w:spacing w:val="-10"/>
          <w:sz w:val="20"/>
        </w:rPr>
        <w:t> </w:t>
      </w:r>
      <w:r>
        <w:rPr>
          <w:sz w:val="20"/>
        </w:rPr>
        <w:t>este Projeto Básico e seus Anexos;</w:t>
      </w:r>
    </w:p>
    <w:p>
      <w:pPr>
        <w:pStyle w:val="ListParagraph"/>
        <w:numPr>
          <w:ilvl w:val="2"/>
          <w:numId w:val="1"/>
        </w:numPr>
        <w:tabs>
          <w:tab w:pos="1368" w:val="left" w:leader="none"/>
          <w:tab w:pos="1577" w:val="left" w:leader="none"/>
        </w:tabs>
        <w:spacing w:line="360" w:lineRule="auto" w:before="2" w:after="0"/>
        <w:ind w:left="1368" w:right="135" w:hanging="505"/>
        <w:jc w:val="both"/>
        <w:rPr>
          <w:sz w:val="20"/>
        </w:rPr>
      </w:pPr>
      <w:r>
        <w:rPr>
          <w:sz w:val="20"/>
        </w:rPr>
        <w:t>Possuir capacidade plena para realização de serviços concomitantes, em diferentes espaços, independentemente do porte e complexidade desses serviços, não sendo permitidas alegações subjetivas de qualquer natureza, tais como supostas dificuldades inerentes</w:t>
      </w:r>
      <w:r>
        <w:rPr>
          <w:spacing w:val="-11"/>
          <w:sz w:val="20"/>
        </w:rPr>
        <w:t> </w:t>
      </w:r>
      <w:r>
        <w:rPr>
          <w:sz w:val="20"/>
        </w:rPr>
        <w:t>à</w:t>
      </w:r>
      <w:r>
        <w:rPr>
          <w:spacing w:val="-10"/>
          <w:sz w:val="20"/>
        </w:rPr>
        <w:t> </w:t>
      </w:r>
      <w:r>
        <w:rPr>
          <w:sz w:val="20"/>
        </w:rPr>
        <w:t>execução</w:t>
      </w:r>
      <w:r>
        <w:rPr>
          <w:spacing w:val="-10"/>
          <w:sz w:val="20"/>
        </w:rPr>
        <w:t> </w:t>
      </w:r>
      <w:r>
        <w:rPr>
          <w:sz w:val="20"/>
        </w:rPr>
        <w:t>dos</w:t>
      </w:r>
      <w:r>
        <w:rPr>
          <w:spacing w:val="-11"/>
          <w:sz w:val="20"/>
        </w:rPr>
        <w:t> </w:t>
      </w:r>
      <w:r>
        <w:rPr>
          <w:sz w:val="20"/>
        </w:rPr>
        <w:t>serviços</w:t>
      </w:r>
      <w:r>
        <w:rPr>
          <w:spacing w:val="-11"/>
          <w:sz w:val="20"/>
        </w:rPr>
        <w:t> </w:t>
      </w:r>
      <w:r>
        <w:rPr>
          <w:sz w:val="20"/>
        </w:rPr>
        <w:t>ou</w:t>
      </w:r>
      <w:r>
        <w:rPr>
          <w:spacing w:val="-10"/>
          <w:sz w:val="20"/>
        </w:rPr>
        <w:t> </w:t>
      </w:r>
      <w:r>
        <w:rPr>
          <w:sz w:val="20"/>
        </w:rPr>
        <w:t>dificuldades</w:t>
      </w:r>
      <w:r>
        <w:rPr>
          <w:spacing w:val="-7"/>
          <w:sz w:val="20"/>
        </w:rPr>
        <w:t> </w:t>
      </w:r>
      <w:r>
        <w:rPr>
          <w:sz w:val="20"/>
        </w:rPr>
        <w:t>na</w:t>
      </w:r>
      <w:r>
        <w:rPr>
          <w:spacing w:val="-10"/>
          <w:sz w:val="20"/>
        </w:rPr>
        <w:t> </w:t>
      </w:r>
      <w:r>
        <w:rPr>
          <w:sz w:val="20"/>
        </w:rPr>
        <w:t>alocação</w:t>
      </w:r>
      <w:r>
        <w:rPr>
          <w:spacing w:val="-6"/>
          <w:sz w:val="20"/>
        </w:rPr>
        <w:t> </w:t>
      </w:r>
      <w:r>
        <w:rPr>
          <w:sz w:val="20"/>
        </w:rPr>
        <w:t>e</w:t>
      </w:r>
      <w:r>
        <w:rPr>
          <w:spacing w:val="-10"/>
          <w:sz w:val="20"/>
        </w:rPr>
        <w:t> </w:t>
      </w:r>
      <w:r>
        <w:rPr>
          <w:sz w:val="20"/>
        </w:rPr>
        <w:t>deslocamento</w:t>
      </w:r>
      <w:r>
        <w:rPr>
          <w:spacing w:val="-6"/>
          <w:sz w:val="20"/>
        </w:rPr>
        <w:t> </w:t>
      </w:r>
      <w:r>
        <w:rPr>
          <w:sz w:val="20"/>
        </w:rPr>
        <w:t>da</w:t>
      </w:r>
      <w:r>
        <w:rPr>
          <w:spacing w:val="-6"/>
          <w:sz w:val="20"/>
        </w:rPr>
        <w:t> </w:t>
      </w:r>
      <w:r>
        <w:rPr>
          <w:sz w:val="20"/>
        </w:rPr>
        <w:t>mão</w:t>
      </w:r>
      <w:r>
        <w:rPr>
          <w:spacing w:val="-6"/>
          <w:sz w:val="20"/>
        </w:rPr>
        <w:t> </w:t>
      </w:r>
      <w:r>
        <w:rPr>
          <w:sz w:val="20"/>
        </w:rPr>
        <w:t>de </w:t>
      </w:r>
      <w:r>
        <w:rPr>
          <w:spacing w:val="-2"/>
          <w:sz w:val="20"/>
        </w:rPr>
        <w:t>obra;</w:t>
      </w:r>
    </w:p>
    <w:p>
      <w:pPr>
        <w:pStyle w:val="ListParagraph"/>
        <w:numPr>
          <w:ilvl w:val="2"/>
          <w:numId w:val="1"/>
        </w:numPr>
        <w:tabs>
          <w:tab w:pos="1368" w:val="left" w:leader="none"/>
          <w:tab w:pos="1577" w:val="left" w:leader="none"/>
        </w:tabs>
        <w:spacing w:line="360" w:lineRule="auto" w:before="0" w:after="0"/>
        <w:ind w:left="1368" w:right="146" w:hanging="505"/>
        <w:jc w:val="both"/>
        <w:rPr>
          <w:sz w:val="20"/>
        </w:rPr>
      </w:pPr>
      <w:r>
        <w:rPr>
          <w:sz w:val="20"/>
        </w:rPr>
        <w:t>Utilizar empregados habilitados e com conhecimentos básicos dos serviços a serem executados, em conformidade com as normas, procedimentos e legislações vigentes;</w:t>
      </w:r>
    </w:p>
    <w:p>
      <w:pPr>
        <w:pStyle w:val="ListParagraph"/>
        <w:numPr>
          <w:ilvl w:val="2"/>
          <w:numId w:val="1"/>
        </w:numPr>
        <w:tabs>
          <w:tab w:pos="1368" w:val="left" w:leader="none"/>
          <w:tab w:pos="1577" w:val="left" w:leader="none"/>
        </w:tabs>
        <w:spacing w:line="360" w:lineRule="auto" w:before="0" w:after="0"/>
        <w:ind w:left="1368" w:right="145" w:hanging="505"/>
        <w:jc w:val="both"/>
        <w:rPr>
          <w:sz w:val="20"/>
        </w:rPr>
      </w:pPr>
      <w:r>
        <w:rPr>
          <w:sz w:val="20"/>
        </w:rPr>
        <w:t>Executar</w:t>
      </w:r>
      <w:r>
        <w:rPr>
          <w:spacing w:val="-2"/>
          <w:sz w:val="20"/>
        </w:rPr>
        <w:t> </w:t>
      </w:r>
      <w:r>
        <w:rPr>
          <w:sz w:val="20"/>
        </w:rPr>
        <w:t>o</w:t>
      </w:r>
      <w:r>
        <w:rPr>
          <w:spacing w:val="-2"/>
          <w:sz w:val="20"/>
        </w:rPr>
        <w:t> </w:t>
      </w:r>
      <w:r>
        <w:rPr>
          <w:sz w:val="20"/>
        </w:rPr>
        <w:t>contrato</w:t>
      </w:r>
      <w:r>
        <w:rPr>
          <w:spacing w:val="-6"/>
          <w:sz w:val="20"/>
        </w:rPr>
        <w:t> </w:t>
      </w:r>
      <w:r>
        <w:rPr>
          <w:sz w:val="20"/>
        </w:rPr>
        <w:t>de</w:t>
      </w:r>
      <w:r>
        <w:rPr>
          <w:spacing w:val="-3"/>
          <w:sz w:val="20"/>
        </w:rPr>
        <w:t> </w:t>
      </w:r>
      <w:r>
        <w:rPr>
          <w:sz w:val="20"/>
        </w:rPr>
        <w:t>prestação</w:t>
      </w:r>
      <w:r>
        <w:rPr>
          <w:spacing w:val="-6"/>
          <w:sz w:val="20"/>
        </w:rPr>
        <w:t> </w:t>
      </w:r>
      <w:r>
        <w:rPr>
          <w:sz w:val="20"/>
        </w:rPr>
        <w:t>de</w:t>
      </w:r>
      <w:r>
        <w:rPr>
          <w:spacing w:val="-3"/>
          <w:sz w:val="20"/>
        </w:rPr>
        <w:t> </w:t>
      </w:r>
      <w:r>
        <w:rPr>
          <w:sz w:val="20"/>
        </w:rPr>
        <w:t>serviços</w:t>
      </w:r>
      <w:r>
        <w:rPr>
          <w:spacing w:val="-7"/>
          <w:sz w:val="20"/>
        </w:rPr>
        <w:t> </w:t>
      </w:r>
      <w:r>
        <w:rPr>
          <w:sz w:val="20"/>
        </w:rPr>
        <w:t>conforme</w:t>
      </w:r>
      <w:r>
        <w:rPr>
          <w:spacing w:val="-3"/>
          <w:sz w:val="20"/>
        </w:rPr>
        <w:t> </w:t>
      </w:r>
      <w:r>
        <w:rPr>
          <w:sz w:val="20"/>
        </w:rPr>
        <w:t>as</w:t>
      </w:r>
      <w:r>
        <w:rPr>
          <w:spacing w:val="-3"/>
          <w:sz w:val="20"/>
        </w:rPr>
        <w:t> </w:t>
      </w:r>
      <w:r>
        <w:rPr>
          <w:sz w:val="20"/>
        </w:rPr>
        <w:t>especificações</w:t>
      </w:r>
      <w:r>
        <w:rPr>
          <w:spacing w:val="-3"/>
          <w:sz w:val="20"/>
        </w:rPr>
        <w:t> </w:t>
      </w:r>
      <w:r>
        <w:rPr>
          <w:sz w:val="20"/>
        </w:rPr>
        <w:t>deste</w:t>
      </w:r>
      <w:r>
        <w:rPr>
          <w:spacing w:val="-3"/>
          <w:sz w:val="20"/>
        </w:rPr>
        <w:t> </w:t>
      </w:r>
      <w:r>
        <w:rPr>
          <w:sz w:val="20"/>
        </w:rPr>
        <w:t>Projeto Básico e de sua Proposta de Preços, com a alocação dos empregados necessários ao perfeito cumprimento das cláusulas contratuais, além de fornecer e utilizar os materiais, insumos, equipamentos, ferramentas e utensílios necessários, em quantidade, qualidade e tecnologia adequadas, em observância às recomendações aceitas pela boa técnica, normas, procedimentos e legislações vigentes;</w:t>
      </w:r>
    </w:p>
    <w:p>
      <w:pPr>
        <w:pStyle w:val="ListParagraph"/>
        <w:numPr>
          <w:ilvl w:val="2"/>
          <w:numId w:val="1"/>
        </w:numPr>
        <w:tabs>
          <w:tab w:pos="1368" w:val="left" w:leader="none"/>
          <w:tab w:pos="1577" w:val="left" w:leader="none"/>
        </w:tabs>
        <w:spacing w:line="360" w:lineRule="auto" w:before="0" w:after="0"/>
        <w:ind w:left="1368" w:right="145" w:hanging="505"/>
        <w:jc w:val="both"/>
        <w:rPr>
          <w:sz w:val="20"/>
        </w:rPr>
      </w:pPr>
      <w:r>
        <w:rPr>
          <w:sz w:val="20"/>
        </w:rPr>
        <w:t>Realizar todas as transações comerciais necessárias para a prestação de serviços contratados exclusivamente em seu nome e razão social;</w:t>
      </w:r>
    </w:p>
    <w:p>
      <w:pPr>
        <w:pStyle w:val="ListParagraph"/>
        <w:numPr>
          <w:ilvl w:val="2"/>
          <w:numId w:val="1"/>
        </w:numPr>
        <w:tabs>
          <w:tab w:pos="1368" w:val="left" w:leader="none"/>
          <w:tab w:pos="1577" w:val="left" w:leader="none"/>
        </w:tabs>
        <w:spacing w:line="362" w:lineRule="auto" w:before="0" w:after="0"/>
        <w:ind w:left="1368" w:right="146" w:hanging="505"/>
        <w:jc w:val="both"/>
        <w:rPr>
          <w:sz w:val="20"/>
        </w:rPr>
      </w:pPr>
      <w:r>
        <w:rPr>
          <w:sz w:val="20"/>
        </w:rPr>
        <w:t>Assumir a responsabilidade pelos encargos fiscais e comerciais resultantes da adjudicação deste processo licitatório;</w:t>
      </w:r>
    </w:p>
    <w:p>
      <w:pPr>
        <w:pStyle w:val="ListParagraph"/>
        <w:numPr>
          <w:ilvl w:val="2"/>
          <w:numId w:val="1"/>
        </w:numPr>
        <w:tabs>
          <w:tab w:pos="1368" w:val="left" w:leader="none"/>
          <w:tab w:pos="2303" w:val="left" w:leader="none"/>
        </w:tabs>
        <w:spacing w:line="360" w:lineRule="auto" w:before="0" w:after="0"/>
        <w:ind w:left="1368" w:right="145" w:hanging="505"/>
        <w:jc w:val="both"/>
        <w:rPr>
          <w:sz w:val="20"/>
        </w:rPr>
      </w:pPr>
      <w:r>
        <w:rPr>
          <w:sz w:val="20"/>
        </w:rPr>
        <w:t>Guardar sigilo sobre todas as informações obtidas em decorrência do cumprimento das exigências contratuais.</w:t>
      </w:r>
    </w:p>
    <w:p>
      <w:pPr>
        <w:pStyle w:val="ListParagraph"/>
        <w:numPr>
          <w:ilvl w:val="2"/>
          <w:numId w:val="1"/>
        </w:numPr>
        <w:tabs>
          <w:tab w:pos="1368" w:val="left" w:leader="none"/>
          <w:tab w:pos="2303" w:val="left" w:leader="none"/>
        </w:tabs>
        <w:spacing w:line="362" w:lineRule="auto" w:before="0" w:after="0"/>
        <w:ind w:left="1368" w:right="146" w:hanging="505"/>
        <w:jc w:val="both"/>
        <w:rPr>
          <w:sz w:val="20"/>
        </w:rPr>
      </w:pPr>
      <w:r>
        <w:rPr>
          <w:sz w:val="20"/>
        </w:rPr>
        <w:t>Garantir a não veiculação de publicidade ou qualquer outra informação acerca das atividades contratadas, sem a prévia autorização da Contratante;</w:t>
      </w:r>
    </w:p>
    <w:p>
      <w:pPr>
        <w:pStyle w:val="ListParagraph"/>
        <w:numPr>
          <w:ilvl w:val="2"/>
          <w:numId w:val="1"/>
        </w:numPr>
        <w:tabs>
          <w:tab w:pos="1368" w:val="left" w:leader="none"/>
          <w:tab w:pos="2303" w:val="left" w:leader="none"/>
        </w:tabs>
        <w:spacing w:line="357" w:lineRule="auto" w:before="0" w:after="0"/>
        <w:ind w:left="1368" w:right="141" w:hanging="505"/>
        <w:jc w:val="both"/>
        <w:rPr>
          <w:sz w:val="20"/>
        </w:rPr>
      </w:pPr>
      <w:r>
        <w:rPr>
          <w:sz w:val="20"/>
        </w:rPr>
        <w:t>Manter arquivo com toda documentação relativa à execução dos serviços contratados, que, quando solicitadas, deverão ser encaminhadas à Contratante;</w:t>
      </w:r>
    </w:p>
    <w:p>
      <w:pPr>
        <w:pStyle w:val="ListParagraph"/>
        <w:numPr>
          <w:ilvl w:val="2"/>
          <w:numId w:val="1"/>
        </w:numPr>
        <w:tabs>
          <w:tab w:pos="1368" w:val="left" w:leader="none"/>
          <w:tab w:pos="2303" w:val="left" w:leader="none"/>
        </w:tabs>
        <w:spacing w:line="360" w:lineRule="auto" w:before="0" w:after="0"/>
        <w:ind w:left="1368" w:right="145" w:hanging="505"/>
        <w:jc w:val="both"/>
        <w:rPr>
          <w:sz w:val="20"/>
        </w:rPr>
      </w:pPr>
      <w:r>
        <w:rPr>
          <w:sz w:val="20"/>
        </w:rPr>
        <w:t>Conduzir os trabalhos com estrita observância às normas da legislação pertinente,</w:t>
      </w:r>
      <w:r>
        <w:rPr>
          <w:spacing w:val="-4"/>
          <w:sz w:val="20"/>
        </w:rPr>
        <w:t> </w:t>
      </w:r>
      <w:r>
        <w:rPr>
          <w:sz w:val="20"/>
        </w:rPr>
        <w:t>cumprindo</w:t>
      </w:r>
      <w:r>
        <w:rPr>
          <w:spacing w:val="-4"/>
          <w:sz w:val="20"/>
        </w:rPr>
        <w:t> </w:t>
      </w:r>
      <w:r>
        <w:rPr>
          <w:sz w:val="20"/>
        </w:rPr>
        <w:t>as</w:t>
      </w:r>
      <w:r>
        <w:rPr>
          <w:spacing w:val="-4"/>
          <w:sz w:val="20"/>
        </w:rPr>
        <w:t> </w:t>
      </w:r>
      <w:r>
        <w:rPr>
          <w:sz w:val="20"/>
        </w:rPr>
        <w:t>determinações</w:t>
      </w:r>
      <w:r>
        <w:rPr>
          <w:spacing w:val="-4"/>
          <w:sz w:val="20"/>
        </w:rPr>
        <w:t> </w:t>
      </w:r>
      <w:r>
        <w:rPr>
          <w:sz w:val="20"/>
        </w:rPr>
        <w:t>dos</w:t>
      </w:r>
      <w:r>
        <w:rPr>
          <w:spacing w:val="-7"/>
          <w:sz w:val="20"/>
        </w:rPr>
        <w:t> </w:t>
      </w:r>
      <w:r>
        <w:rPr>
          <w:sz w:val="20"/>
        </w:rPr>
        <w:t>Poderes</w:t>
      </w:r>
      <w:r>
        <w:rPr>
          <w:spacing w:val="-4"/>
          <w:sz w:val="20"/>
        </w:rPr>
        <w:t> </w:t>
      </w:r>
      <w:r>
        <w:rPr>
          <w:sz w:val="20"/>
        </w:rPr>
        <w:t>Públicos,</w:t>
      </w:r>
      <w:r>
        <w:rPr>
          <w:spacing w:val="-4"/>
          <w:sz w:val="20"/>
        </w:rPr>
        <w:t> </w:t>
      </w:r>
      <w:r>
        <w:rPr>
          <w:sz w:val="20"/>
        </w:rPr>
        <w:t>mantendo</w:t>
      </w:r>
      <w:r>
        <w:rPr>
          <w:spacing w:val="-4"/>
          <w:sz w:val="20"/>
        </w:rPr>
        <w:t> </w:t>
      </w:r>
      <w:r>
        <w:rPr>
          <w:sz w:val="20"/>
        </w:rPr>
        <w:t>sempre</w:t>
      </w:r>
      <w:r>
        <w:rPr>
          <w:spacing w:val="-4"/>
          <w:sz w:val="20"/>
        </w:rPr>
        <w:t> </w:t>
      </w:r>
      <w:r>
        <w:rPr>
          <w:sz w:val="20"/>
        </w:rPr>
        <w:t>limpo</w:t>
      </w:r>
      <w:r>
        <w:rPr>
          <w:spacing w:val="-4"/>
          <w:sz w:val="20"/>
        </w:rPr>
        <w:t> </w:t>
      </w:r>
      <w:r>
        <w:rPr>
          <w:sz w:val="20"/>
        </w:rPr>
        <w:t>o local dos serviços e nas melhores condições de segurança, higiene e disciplina;</w:t>
      </w:r>
    </w:p>
    <w:p>
      <w:pPr>
        <w:pStyle w:val="ListParagraph"/>
        <w:numPr>
          <w:ilvl w:val="2"/>
          <w:numId w:val="1"/>
        </w:numPr>
        <w:tabs>
          <w:tab w:pos="1368" w:val="left" w:leader="none"/>
          <w:tab w:pos="2303" w:val="left" w:leader="none"/>
        </w:tabs>
        <w:spacing w:line="360" w:lineRule="auto" w:before="0" w:after="0"/>
        <w:ind w:left="1368" w:right="143" w:hanging="505"/>
        <w:jc w:val="both"/>
        <w:rPr>
          <w:sz w:val="20"/>
        </w:rPr>
      </w:pPr>
      <w:r>
        <w:rPr>
          <w:sz w:val="20"/>
        </w:rPr>
        <w:t>Responsabilizar-se pelo cumprimento das obrigações previstas em Acordos, Convenções, Dissídios Coletivos de Trabalho ou exigências legais equivalentes de todas as</w:t>
      </w:r>
      <w:r>
        <w:rPr>
          <w:spacing w:val="-3"/>
          <w:sz w:val="20"/>
        </w:rPr>
        <w:t> </w:t>
      </w:r>
      <w:r>
        <w:rPr>
          <w:sz w:val="20"/>
        </w:rPr>
        <w:t>categorias</w:t>
      </w:r>
      <w:r>
        <w:rPr>
          <w:spacing w:val="-3"/>
          <w:sz w:val="20"/>
        </w:rPr>
        <w:t> </w:t>
      </w:r>
      <w:r>
        <w:rPr>
          <w:sz w:val="20"/>
        </w:rPr>
        <w:t>profissionais</w:t>
      </w:r>
      <w:r>
        <w:rPr>
          <w:spacing w:val="-3"/>
          <w:sz w:val="20"/>
        </w:rPr>
        <w:t> </w:t>
      </w:r>
      <w:r>
        <w:rPr>
          <w:sz w:val="20"/>
        </w:rPr>
        <w:t>abrangidas</w:t>
      </w:r>
      <w:r>
        <w:rPr>
          <w:spacing w:val="-3"/>
          <w:sz w:val="20"/>
        </w:rPr>
        <w:t> </w:t>
      </w:r>
      <w:r>
        <w:rPr>
          <w:sz w:val="20"/>
        </w:rPr>
        <w:t>pelo</w:t>
      </w:r>
      <w:r>
        <w:rPr>
          <w:spacing w:val="-3"/>
          <w:sz w:val="20"/>
        </w:rPr>
        <w:t> </w:t>
      </w:r>
      <w:r>
        <w:rPr>
          <w:sz w:val="20"/>
        </w:rPr>
        <w:t>contrato,</w:t>
      </w:r>
      <w:r>
        <w:rPr>
          <w:spacing w:val="-7"/>
          <w:sz w:val="20"/>
        </w:rPr>
        <w:t> </w:t>
      </w:r>
      <w:r>
        <w:rPr>
          <w:sz w:val="20"/>
        </w:rPr>
        <w:t>por</w:t>
      </w:r>
      <w:r>
        <w:rPr>
          <w:spacing w:val="-6"/>
          <w:sz w:val="20"/>
        </w:rPr>
        <w:t> </w:t>
      </w:r>
      <w:r>
        <w:rPr>
          <w:sz w:val="20"/>
        </w:rPr>
        <w:t>todas</w:t>
      </w:r>
      <w:r>
        <w:rPr>
          <w:spacing w:val="-7"/>
          <w:sz w:val="20"/>
        </w:rPr>
        <w:t> </w:t>
      </w:r>
      <w:r>
        <w:rPr>
          <w:sz w:val="20"/>
        </w:rPr>
        <w:t>as</w:t>
      </w:r>
      <w:r>
        <w:rPr>
          <w:spacing w:val="-3"/>
          <w:sz w:val="20"/>
        </w:rPr>
        <w:t> </w:t>
      </w:r>
      <w:r>
        <w:rPr>
          <w:sz w:val="20"/>
        </w:rPr>
        <w:t>obrigações</w:t>
      </w:r>
      <w:r>
        <w:rPr>
          <w:spacing w:val="-7"/>
          <w:sz w:val="20"/>
        </w:rPr>
        <w:t> </w:t>
      </w:r>
      <w:r>
        <w:rPr>
          <w:sz w:val="20"/>
        </w:rPr>
        <w:t>trabalhistas, sociais, previdenciárias, tributárias e as demais previstas em legislação específica, cuja inadimplência não transfere a responsabilidade para a Contratante;</w:t>
      </w:r>
    </w:p>
    <w:p>
      <w:pPr>
        <w:pStyle w:val="ListParagraph"/>
        <w:numPr>
          <w:ilvl w:val="2"/>
          <w:numId w:val="1"/>
        </w:numPr>
        <w:tabs>
          <w:tab w:pos="1368" w:val="left" w:leader="none"/>
          <w:tab w:pos="2303" w:val="left" w:leader="none"/>
        </w:tabs>
        <w:spacing w:line="362" w:lineRule="auto" w:before="0" w:after="0"/>
        <w:ind w:left="1368" w:right="138" w:hanging="505"/>
        <w:jc w:val="both"/>
        <w:rPr>
          <w:sz w:val="20"/>
        </w:rPr>
      </w:pPr>
      <w:r>
        <w:rPr>
          <w:sz w:val="20"/>
        </w:rPr>
        <w:t>Cumprir as Normas Regulamentadoras de Segurança e Medicina do Trabalho, da Secretaria Especial de Previdência e Trabalho – SEPRT, do Ministério da Economia, que estejam vigentes durante a execução dos serviços;</w:t>
      </w:r>
    </w:p>
    <w:p>
      <w:pPr>
        <w:pStyle w:val="ListParagraph"/>
        <w:spacing w:after="0" w:line="362" w:lineRule="auto"/>
        <w:jc w:val="both"/>
        <w:rPr>
          <w:sz w:val="20"/>
        </w:rPr>
        <w:sectPr>
          <w:pgSz w:w="11910" w:h="16840"/>
          <w:pgMar w:header="863" w:footer="853" w:top="1940" w:bottom="1040" w:left="1417" w:right="992"/>
        </w:sectPr>
      </w:pPr>
    </w:p>
    <w:p>
      <w:pPr>
        <w:pStyle w:val="BodyText"/>
        <w:ind w:left="0" w:firstLine="0"/>
        <w:jc w:val="left"/>
        <w:rPr>
          <w:sz w:val="19"/>
        </w:rPr>
      </w:pPr>
    </w:p>
    <w:p>
      <w:pPr>
        <w:spacing w:line="20" w:lineRule="exact"/>
        <w:ind w:left="-181" w:right="0" w:firstLine="0"/>
        <w:rPr>
          <w:sz w:val="2"/>
        </w:rPr>
      </w:pPr>
      <w:r>
        <w:rPr>
          <w:sz w:val="2"/>
        </w:rPr>
        <mc:AlternateContent>
          <mc:Choice Requires="wps">
            <w:drawing>
              <wp:inline distT="0" distB="0" distL="0" distR="0">
                <wp:extent cx="5714365" cy="11430"/>
                <wp:effectExtent l="9525" t="0" r="635" b="7620"/>
                <wp:docPr id="60" name="Group 60"/>
                <wp:cNvGraphicFramePr>
                  <a:graphicFrameLocks/>
                </wp:cNvGraphicFramePr>
                <a:graphic>
                  <a:graphicData uri="http://schemas.microsoft.com/office/word/2010/wordprocessingGroup">
                    <wpg:wgp>
                      <wpg:cNvPr id="60" name="Group 60"/>
                      <wpg:cNvGrpSpPr/>
                      <wpg:grpSpPr>
                        <a:xfrm>
                          <a:off x="0" y="0"/>
                          <a:ext cx="5714365" cy="11430"/>
                          <a:chExt cx="5714365" cy="11430"/>
                        </a:xfrm>
                      </wpg:grpSpPr>
                      <wps:wsp>
                        <wps:cNvPr id="61" name="Graphic 61"/>
                        <wps:cNvSpPr/>
                        <wps:spPr>
                          <a:xfrm>
                            <a:off x="0" y="5651"/>
                            <a:ext cx="5714365" cy="1270"/>
                          </a:xfrm>
                          <a:custGeom>
                            <a:avLst/>
                            <a:gdLst/>
                            <a:ahLst/>
                            <a:cxnLst/>
                            <a:rect l="l" t="t" r="r" b="b"/>
                            <a:pathLst>
                              <a:path w="5714365" h="0">
                                <a:moveTo>
                                  <a:pt x="0" y="0"/>
                                </a:moveTo>
                                <a:lnTo>
                                  <a:pt x="5713876" y="0"/>
                                </a:lnTo>
                              </a:path>
                            </a:pathLst>
                          </a:custGeom>
                          <a:ln w="11303">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449.95pt;height:.9pt;mso-position-horizontal-relative:char;mso-position-vertical-relative:line" id="docshapegroup37" coordorigin="0,0" coordsize="8999,18">
                <v:line style="position:absolute" from="0,9" to="8998,9" stroked="true" strokeweight=".89pt" strokecolor="#000000">
                  <v:stroke dashstyle="solid"/>
                </v:line>
              </v:group>
            </w:pict>
          </mc:Fallback>
        </mc:AlternateContent>
      </w:r>
      <w:r>
        <w:rPr>
          <w:sz w:val="2"/>
        </w:rPr>
      </w:r>
    </w:p>
    <w:p>
      <w:pPr>
        <w:pStyle w:val="ListParagraph"/>
        <w:numPr>
          <w:ilvl w:val="2"/>
          <w:numId w:val="1"/>
        </w:numPr>
        <w:tabs>
          <w:tab w:pos="1368" w:val="left" w:leader="none"/>
          <w:tab w:pos="2303" w:val="left" w:leader="none"/>
        </w:tabs>
        <w:spacing w:line="360" w:lineRule="auto" w:before="105" w:after="0"/>
        <w:ind w:left="1368" w:right="143" w:hanging="505"/>
        <w:jc w:val="both"/>
        <w:rPr>
          <w:sz w:val="20"/>
        </w:rPr>
      </w:pPr>
      <w:r>
        <w:rPr>
          <w:sz w:val="20"/>
        </w:rPr>
        <w:t>Responsabilizar-se em cumprir todas as disposições legais de âmbito Federal, Estadual e Municipal referentes à Segurança do Trabalho, sendo de sua inteira responsabilidade os processos, ações ou reclamações movidas por pessoas físicas ou jurídicas em decorrência de: imperícia, imprudência ou negligência com as precauções exigidas</w:t>
      </w:r>
      <w:r>
        <w:rPr>
          <w:spacing w:val="-11"/>
          <w:sz w:val="20"/>
        </w:rPr>
        <w:t> </w:t>
      </w:r>
      <w:r>
        <w:rPr>
          <w:sz w:val="20"/>
        </w:rPr>
        <w:t>para</w:t>
      </w:r>
      <w:r>
        <w:rPr>
          <w:spacing w:val="-10"/>
          <w:sz w:val="20"/>
        </w:rPr>
        <w:t> </w:t>
      </w:r>
      <w:r>
        <w:rPr>
          <w:sz w:val="20"/>
        </w:rPr>
        <w:t>a</w:t>
      </w:r>
      <w:r>
        <w:rPr>
          <w:spacing w:val="-10"/>
          <w:sz w:val="20"/>
        </w:rPr>
        <w:t> </w:t>
      </w:r>
      <w:r>
        <w:rPr>
          <w:sz w:val="20"/>
        </w:rPr>
        <w:t>execução</w:t>
      </w:r>
      <w:r>
        <w:rPr>
          <w:spacing w:val="-10"/>
          <w:sz w:val="20"/>
        </w:rPr>
        <w:t> </w:t>
      </w:r>
      <w:r>
        <w:rPr>
          <w:sz w:val="20"/>
        </w:rPr>
        <w:t>dos</w:t>
      </w:r>
      <w:r>
        <w:rPr>
          <w:spacing w:val="-11"/>
          <w:sz w:val="20"/>
        </w:rPr>
        <w:t> </w:t>
      </w:r>
      <w:r>
        <w:rPr>
          <w:sz w:val="20"/>
        </w:rPr>
        <w:t>serviços,</w:t>
      </w:r>
      <w:r>
        <w:rPr>
          <w:spacing w:val="-14"/>
          <w:sz w:val="20"/>
        </w:rPr>
        <w:t> </w:t>
      </w:r>
      <w:r>
        <w:rPr>
          <w:sz w:val="20"/>
        </w:rPr>
        <w:t>ou</w:t>
      </w:r>
      <w:r>
        <w:rPr>
          <w:spacing w:val="-10"/>
          <w:sz w:val="20"/>
        </w:rPr>
        <w:t> </w:t>
      </w:r>
      <w:r>
        <w:rPr>
          <w:sz w:val="20"/>
        </w:rPr>
        <w:t>devido</w:t>
      </w:r>
      <w:r>
        <w:rPr>
          <w:spacing w:val="-10"/>
          <w:sz w:val="20"/>
        </w:rPr>
        <w:t> </w:t>
      </w:r>
      <w:r>
        <w:rPr>
          <w:sz w:val="20"/>
        </w:rPr>
        <w:t>à</w:t>
      </w:r>
      <w:r>
        <w:rPr>
          <w:spacing w:val="-10"/>
          <w:sz w:val="20"/>
        </w:rPr>
        <w:t> </w:t>
      </w:r>
      <w:r>
        <w:rPr>
          <w:sz w:val="20"/>
        </w:rPr>
        <w:t>utilização</w:t>
      </w:r>
      <w:r>
        <w:rPr>
          <w:spacing w:val="-14"/>
          <w:sz w:val="20"/>
        </w:rPr>
        <w:t> </w:t>
      </w:r>
      <w:r>
        <w:rPr>
          <w:sz w:val="20"/>
        </w:rPr>
        <w:t>de</w:t>
      </w:r>
      <w:r>
        <w:rPr>
          <w:spacing w:val="-10"/>
          <w:sz w:val="20"/>
        </w:rPr>
        <w:t> </w:t>
      </w:r>
      <w:r>
        <w:rPr>
          <w:sz w:val="20"/>
        </w:rPr>
        <w:t>materiais</w:t>
      </w:r>
      <w:r>
        <w:rPr>
          <w:spacing w:val="-11"/>
          <w:sz w:val="20"/>
        </w:rPr>
        <w:t> </w:t>
      </w:r>
      <w:r>
        <w:rPr>
          <w:sz w:val="20"/>
        </w:rPr>
        <w:t>e</w:t>
      </w:r>
      <w:r>
        <w:rPr>
          <w:spacing w:val="-14"/>
          <w:sz w:val="20"/>
        </w:rPr>
        <w:t> </w:t>
      </w:r>
      <w:r>
        <w:rPr>
          <w:sz w:val="20"/>
        </w:rPr>
        <w:t>equipamentos inadequados à execução dos serviços;</w:t>
      </w:r>
    </w:p>
    <w:p>
      <w:pPr>
        <w:pStyle w:val="ListParagraph"/>
        <w:numPr>
          <w:ilvl w:val="2"/>
          <w:numId w:val="1"/>
        </w:numPr>
        <w:tabs>
          <w:tab w:pos="1368" w:val="left" w:leader="none"/>
          <w:tab w:pos="2303" w:val="left" w:leader="none"/>
        </w:tabs>
        <w:spacing w:line="360" w:lineRule="auto" w:before="0" w:after="0"/>
        <w:ind w:left="1368" w:right="145" w:hanging="505"/>
        <w:jc w:val="both"/>
        <w:rPr>
          <w:sz w:val="20"/>
        </w:rPr>
      </w:pPr>
      <w:r>
        <w:rPr>
          <w:sz w:val="20"/>
        </w:rPr>
        <w:t>Vedar a utilização, na execução dos serviços, de empregado que seja familiar de agente público ocupante de cargo em comissão ou função de confiança no órgão </w:t>
      </w:r>
      <w:r>
        <w:rPr>
          <w:spacing w:val="-2"/>
          <w:sz w:val="20"/>
        </w:rPr>
        <w:t>Contratante;</w:t>
      </w:r>
    </w:p>
    <w:p>
      <w:pPr>
        <w:pStyle w:val="ListParagraph"/>
        <w:numPr>
          <w:ilvl w:val="2"/>
          <w:numId w:val="1"/>
        </w:numPr>
        <w:tabs>
          <w:tab w:pos="1368" w:val="left" w:leader="none"/>
          <w:tab w:pos="2303" w:val="left" w:leader="none"/>
        </w:tabs>
        <w:spacing w:line="360" w:lineRule="auto" w:before="1" w:after="0"/>
        <w:ind w:left="1368" w:right="135" w:hanging="505"/>
        <w:jc w:val="both"/>
        <w:rPr>
          <w:sz w:val="20"/>
        </w:rPr>
      </w:pPr>
      <w:r>
        <w:rPr>
          <w:sz w:val="20"/>
        </w:rPr>
        <w:t>Cumprir, durante todo o período de execução do contrato, a reserva de cargos prevista</w:t>
      </w:r>
      <w:r>
        <w:rPr>
          <w:spacing w:val="-9"/>
          <w:sz w:val="20"/>
        </w:rPr>
        <w:t> </w:t>
      </w:r>
      <w:r>
        <w:rPr>
          <w:sz w:val="20"/>
        </w:rPr>
        <w:t>em</w:t>
      </w:r>
      <w:r>
        <w:rPr>
          <w:spacing w:val="-9"/>
          <w:sz w:val="20"/>
        </w:rPr>
        <w:t> </w:t>
      </w:r>
      <w:r>
        <w:rPr>
          <w:sz w:val="20"/>
        </w:rPr>
        <w:t>lei</w:t>
      </w:r>
      <w:r>
        <w:rPr>
          <w:spacing w:val="-10"/>
          <w:sz w:val="20"/>
        </w:rPr>
        <w:t> </w:t>
      </w:r>
      <w:r>
        <w:rPr>
          <w:sz w:val="20"/>
        </w:rPr>
        <w:t>para</w:t>
      </w:r>
      <w:r>
        <w:rPr>
          <w:spacing w:val="-9"/>
          <w:sz w:val="20"/>
        </w:rPr>
        <w:t> </w:t>
      </w:r>
      <w:r>
        <w:rPr>
          <w:sz w:val="20"/>
        </w:rPr>
        <w:t>pessoa</w:t>
      </w:r>
      <w:r>
        <w:rPr>
          <w:spacing w:val="-9"/>
          <w:sz w:val="20"/>
        </w:rPr>
        <w:t> </w:t>
      </w:r>
      <w:r>
        <w:rPr>
          <w:sz w:val="20"/>
        </w:rPr>
        <w:t>com</w:t>
      </w:r>
      <w:r>
        <w:rPr>
          <w:spacing w:val="-9"/>
          <w:sz w:val="20"/>
        </w:rPr>
        <w:t> </w:t>
      </w:r>
      <w:r>
        <w:rPr>
          <w:sz w:val="20"/>
        </w:rPr>
        <w:t>deficiência</w:t>
      </w:r>
      <w:r>
        <w:rPr>
          <w:spacing w:val="-9"/>
          <w:sz w:val="20"/>
        </w:rPr>
        <w:t> </w:t>
      </w:r>
      <w:r>
        <w:rPr>
          <w:sz w:val="20"/>
        </w:rPr>
        <w:t>ou</w:t>
      </w:r>
      <w:r>
        <w:rPr>
          <w:spacing w:val="-9"/>
          <w:sz w:val="20"/>
        </w:rPr>
        <w:t> </w:t>
      </w:r>
      <w:r>
        <w:rPr>
          <w:sz w:val="20"/>
        </w:rPr>
        <w:t>para</w:t>
      </w:r>
      <w:r>
        <w:rPr>
          <w:spacing w:val="-9"/>
          <w:sz w:val="20"/>
        </w:rPr>
        <w:t> </w:t>
      </w:r>
      <w:r>
        <w:rPr>
          <w:sz w:val="20"/>
        </w:rPr>
        <w:t>reabilitado</w:t>
      </w:r>
      <w:r>
        <w:rPr>
          <w:spacing w:val="-9"/>
          <w:sz w:val="20"/>
        </w:rPr>
        <w:t> </w:t>
      </w:r>
      <w:r>
        <w:rPr>
          <w:sz w:val="20"/>
        </w:rPr>
        <w:t>da</w:t>
      </w:r>
      <w:r>
        <w:rPr>
          <w:spacing w:val="-9"/>
          <w:sz w:val="20"/>
        </w:rPr>
        <w:t> </w:t>
      </w:r>
      <w:r>
        <w:rPr>
          <w:sz w:val="20"/>
        </w:rPr>
        <w:t>Previdência</w:t>
      </w:r>
      <w:r>
        <w:rPr>
          <w:spacing w:val="-10"/>
          <w:sz w:val="20"/>
        </w:rPr>
        <w:t> </w:t>
      </w:r>
      <w:r>
        <w:rPr>
          <w:sz w:val="20"/>
        </w:rPr>
        <w:t>Social,</w:t>
      </w:r>
      <w:r>
        <w:rPr>
          <w:spacing w:val="-10"/>
          <w:sz w:val="20"/>
        </w:rPr>
        <w:t> </w:t>
      </w:r>
      <w:r>
        <w:rPr>
          <w:sz w:val="20"/>
        </w:rPr>
        <w:t>bem como as regras de acessibilidade previstas na legislação, de acordo com arts. 45, VI; 92, XVII; 116 da Lei n.º 14.133/2021;</w:t>
      </w:r>
    </w:p>
    <w:p>
      <w:pPr>
        <w:pStyle w:val="ListParagraph"/>
        <w:numPr>
          <w:ilvl w:val="2"/>
          <w:numId w:val="1"/>
        </w:numPr>
        <w:tabs>
          <w:tab w:pos="1368" w:val="left" w:leader="none"/>
          <w:tab w:pos="2303" w:val="left" w:leader="none"/>
        </w:tabs>
        <w:spacing w:line="360" w:lineRule="auto" w:before="0" w:after="0"/>
        <w:ind w:left="1368" w:right="146" w:hanging="505"/>
        <w:jc w:val="both"/>
        <w:rPr>
          <w:sz w:val="20"/>
        </w:rPr>
      </w:pPr>
      <w:r>
        <w:rPr>
          <w:sz w:val="20"/>
        </w:rPr>
        <w:t>Não permitir e nem utilizar qualquer trabalho do menor de dezesseis anos, exceto na condição de aprendiz para os maiores de quatorze anos e nem permitir a utilização do trabalho do menor de dezoito anos em trabalho noturno, perigoso ou </w:t>
      </w:r>
      <w:r>
        <w:rPr>
          <w:spacing w:val="-2"/>
          <w:sz w:val="20"/>
        </w:rPr>
        <w:t>insalubre;</w:t>
      </w:r>
    </w:p>
    <w:p>
      <w:pPr>
        <w:pStyle w:val="ListParagraph"/>
        <w:numPr>
          <w:ilvl w:val="2"/>
          <w:numId w:val="1"/>
        </w:numPr>
        <w:tabs>
          <w:tab w:pos="1368" w:val="left" w:leader="none"/>
          <w:tab w:pos="2303" w:val="left" w:leader="none"/>
        </w:tabs>
        <w:spacing w:line="360" w:lineRule="auto" w:before="1" w:after="0"/>
        <w:ind w:left="1368" w:right="145" w:hanging="505"/>
        <w:jc w:val="both"/>
        <w:rPr>
          <w:sz w:val="20"/>
        </w:rPr>
      </w:pPr>
      <w:r>
        <w:rPr>
          <w:sz w:val="20"/>
        </w:rPr>
        <w:t>Observar</w:t>
      </w:r>
      <w:r>
        <w:rPr>
          <w:spacing w:val="-2"/>
          <w:sz w:val="20"/>
        </w:rPr>
        <w:t> </w:t>
      </w:r>
      <w:r>
        <w:rPr>
          <w:sz w:val="20"/>
        </w:rPr>
        <w:t>os</w:t>
      </w:r>
      <w:r>
        <w:rPr>
          <w:spacing w:val="-3"/>
          <w:sz w:val="20"/>
        </w:rPr>
        <w:t> </w:t>
      </w:r>
      <w:r>
        <w:rPr>
          <w:sz w:val="20"/>
        </w:rPr>
        <w:t>preceitos</w:t>
      </w:r>
      <w:r>
        <w:rPr>
          <w:spacing w:val="-3"/>
          <w:sz w:val="20"/>
        </w:rPr>
        <w:t> </w:t>
      </w:r>
      <w:r>
        <w:rPr>
          <w:sz w:val="20"/>
        </w:rPr>
        <w:t>da</w:t>
      </w:r>
      <w:r>
        <w:rPr>
          <w:spacing w:val="-3"/>
          <w:sz w:val="20"/>
        </w:rPr>
        <w:t> </w:t>
      </w:r>
      <w:r>
        <w:rPr>
          <w:sz w:val="20"/>
        </w:rPr>
        <w:t>legislação</w:t>
      </w:r>
      <w:r>
        <w:rPr>
          <w:spacing w:val="-3"/>
          <w:sz w:val="20"/>
        </w:rPr>
        <w:t> </w:t>
      </w:r>
      <w:r>
        <w:rPr>
          <w:sz w:val="20"/>
        </w:rPr>
        <w:t>competente</w:t>
      </w:r>
      <w:r>
        <w:rPr>
          <w:spacing w:val="-2"/>
          <w:sz w:val="20"/>
        </w:rPr>
        <w:t> </w:t>
      </w:r>
      <w:r>
        <w:rPr>
          <w:sz w:val="20"/>
        </w:rPr>
        <w:t>sobre</w:t>
      </w:r>
      <w:r>
        <w:rPr>
          <w:spacing w:val="-3"/>
          <w:sz w:val="20"/>
        </w:rPr>
        <w:t> </w:t>
      </w:r>
      <w:r>
        <w:rPr>
          <w:sz w:val="20"/>
        </w:rPr>
        <w:t>as</w:t>
      </w:r>
      <w:r>
        <w:rPr>
          <w:spacing w:val="-3"/>
          <w:sz w:val="20"/>
        </w:rPr>
        <w:t> </w:t>
      </w:r>
      <w:r>
        <w:rPr>
          <w:sz w:val="20"/>
        </w:rPr>
        <w:t>jornadas</w:t>
      </w:r>
      <w:r>
        <w:rPr>
          <w:spacing w:val="-3"/>
          <w:sz w:val="20"/>
        </w:rPr>
        <w:t> </w:t>
      </w:r>
      <w:r>
        <w:rPr>
          <w:sz w:val="20"/>
        </w:rPr>
        <w:t>de</w:t>
      </w:r>
      <w:r>
        <w:rPr>
          <w:spacing w:val="-3"/>
          <w:sz w:val="20"/>
        </w:rPr>
        <w:t> </w:t>
      </w:r>
      <w:r>
        <w:rPr>
          <w:sz w:val="20"/>
        </w:rPr>
        <w:t>trabalho, conforme as categorias profissionais exigidas para a prestação de serviços;</w:t>
      </w:r>
    </w:p>
    <w:p>
      <w:pPr>
        <w:pStyle w:val="ListParagraph"/>
        <w:numPr>
          <w:ilvl w:val="2"/>
          <w:numId w:val="1"/>
        </w:numPr>
        <w:tabs>
          <w:tab w:pos="1368" w:val="left" w:leader="none"/>
          <w:tab w:pos="2303" w:val="left" w:leader="none"/>
        </w:tabs>
        <w:spacing w:line="360" w:lineRule="auto" w:before="2" w:after="0"/>
        <w:ind w:left="1368" w:right="144" w:hanging="505"/>
        <w:jc w:val="both"/>
        <w:rPr>
          <w:sz w:val="20"/>
        </w:rPr>
      </w:pPr>
      <w:r>
        <w:rPr>
          <w:sz w:val="20"/>
        </w:rPr>
        <w:t>Garantir</w:t>
      </w:r>
      <w:r>
        <w:rPr>
          <w:spacing w:val="-3"/>
          <w:sz w:val="20"/>
        </w:rPr>
        <w:t> </w:t>
      </w:r>
      <w:r>
        <w:rPr>
          <w:sz w:val="20"/>
        </w:rPr>
        <w:t>a</w:t>
      </w:r>
      <w:r>
        <w:rPr>
          <w:spacing w:val="-3"/>
          <w:sz w:val="20"/>
        </w:rPr>
        <w:t> </w:t>
      </w:r>
      <w:r>
        <w:rPr>
          <w:sz w:val="20"/>
        </w:rPr>
        <w:t>não</w:t>
      </w:r>
      <w:r>
        <w:rPr>
          <w:spacing w:val="-3"/>
          <w:sz w:val="20"/>
        </w:rPr>
        <w:t> </w:t>
      </w:r>
      <w:r>
        <w:rPr>
          <w:sz w:val="20"/>
        </w:rPr>
        <w:t>vinculação, sob</w:t>
      </w:r>
      <w:r>
        <w:rPr>
          <w:spacing w:val="-3"/>
          <w:sz w:val="20"/>
        </w:rPr>
        <w:t> </w:t>
      </w:r>
      <w:r>
        <w:rPr>
          <w:sz w:val="20"/>
        </w:rPr>
        <w:t>hipótese</w:t>
      </w:r>
      <w:r>
        <w:rPr>
          <w:spacing w:val="-3"/>
          <w:sz w:val="20"/>
        </w:rPr>
        <w:t> </w:t>
      </w:r>
      <w:r>
        <w:rPr>
          <w:sz w:val="20"/>
        </w:rPr>
        <w:t>alguma, do pagamento</w:t>
      </w:r>
      <w:r>
        <w:rPr>
          <w:spacing w:val="-3"/>
          <w:sz w:val="20"/>
        </w:rPr>
        <w:t> </w:t>
      </w:r>
      <w:r>
        <w:rPr>
          <w:sz w:val="20"/>
        </w:rPr>
        <w:t>dos salários</w:t>
      </w:r>
      <w:r>
        <w:rPr>
          <w:spacing w:val="-3"/>
          <w:sz w:val="20"/>
        </w:rPr>
        <w:t> </w:t>
      </w:r>
      <w:r>
        <w:rPr>
          <w:sz w:val="20"/>
        </w:rPr>
        <w:t>de seus empregados ao pagamento das faturas mensais efetuado pela Contratante, considerando que o atraso no pagamento de fatura por parte da Contratante, decorrente de circunstâncias diversas, não exime a Contratada de promover o pagamento dos empregados nas datas regulamentadas pela Legislação Trabalhista;</w:t>
      </w:r>
    </w:p>
    <w:p>
      <w:pPr>
        <w:pStyle w:val="ListParagraph"/>
        <w:numPr>
          <w:ilvl w:val="2"/>
          <w:numId w:val="1"/>
        </w:numPr>
        <w:tabs>
          <w:tab w:pos="1368" w:val="left" w:leader="none"/>
          <w:tab w:pos="2303" w:val="left" w:leader="none"/>
        </w:tabs>
        <w:spacing w:line="357" w:lineRule="auto" w:before="0" w:after="0"/>
        <w:ind w:left="1368" w:right="146" w:hanging="505"/>
        <w:jc w:val="both"/>
        <w:rPr>
          <w:sz w:val="20"/>
        </w:rPr>
      </w:pPr>
      <w:r>
        <w:rPr>
          <w:sz w:val="20"/>
        </w:rPr>
        <w:t>Observar critérios</w:t>
      </w:r>
      <w:r>
        <w:rPr>
          <w:spacing w:val="-4"/>
          <w:sz w:val="20"/>
        </w:rPr>
        <w:t> </w:t>
      </w:r>
      <w:r>
        <w:rPr>
          <w:sz w:val="20"/>
        </w:rPr>
        <w:t>e práticas de sustentabilidade ambiental</w:t>
      </w:r>
      <w:r>
        <w:rPr>
          <w:spacing w:val="-1"/>
          <w:sz w:val="20"/>
        </w:rPr>
        <w:t> </w:t>
      </w:r>
      <w:r>
        <w:rPr>
          <w:sz w:val="20"/>
        </w:rPr>
        <w:t>durante a</w:t>
      </w:r>
      <w:r>
        <w:rPr>
          <w:spacing w:val="-4"/>
          <w:sz w:val="20"/>
        </w:rPr>
        <w:t> </w:t>
      </w:r>
      <w:r>
        <w:rPr>
          <w:sz w:val="20"/>
        </w:rPr>
        <w:t>execução dos serviços que compõem o objeto da contratação;</w:t>
      </w:r>
    </w:p>
    <w:p>
      <w:pPr>
        <w:pStyle w:val="ListParagraph"/>
        <w:numPr>
          <w:ilvl w:val="2"/>
          <w:numId w:val="1"/>
        </w:numPr>
        <w:tabs>
          <w:tab w:pos="1368" w:val="left" w:leader="none"/>
          <w:tab w:pos="2303" w:val="left" w:leader="none"/>
        </w:tabs>
        <w:spacing w:line="360" w:lineRule="auto" w:before="2" w:after="0"/>
        <w:ind w:left="1368" w:right="144" w:hanging="505"/>
        <w:jc w:val="both"/>
        <w:rPr>
          <w:sz w:val="20"/>
        </w:rPr>
      </w:pPr>
      <w:r>
        <w:rPr>
          <w:sz w:val="20"/>
        </w:rPr>
        <w:t>Observar as exigências normativas da Associação Brasileira de Normas Técnicas (ABNT) e de legislações vigentes aplicáveis ao objeto de contratação para aferição</w:t>
      </w:r>
      <w:r>
        <w:rPr>
          <w:spacing w:val="-2"/>
          <w:sz w:val="20"/>
        </w:rPr>
        <w:t> </w:t>
      </w:r>
      <w:r>
        <w:rPr>
          <w:sz w:val="20"/>
        </w:rPr>
        <w:t>e garantia da</w:t>
      </w:r>
      <w:r>
        <w:rPr>
          <w:spacing w:val="-2"/>
          <w:sz w:val="20"/>
        </w:rPr>
        <w:t> </w:t>
      </w:r>
      <w:r>
        <w:rPr>
          <w:sz w:val="20"/>
        </w:rPr>
        <w:t>aplicação de</w:t>
      </w:r>
      <w:r>
        <w:rPr>
          <w:spacing w:val="-2"/>
          <w:sz w:val="20"/>
        </w:rPr>
        <w:t> </w:t>
      </w:r>
      <w:r>
        <w:rPr>
          <w:sz w:val="20"/>
        </w:rPr>
        <w:t>requisitos</w:t>
      </w:r>
      <w:r>
        <w:rPr>
          <w:spacing w:val="-3"/>
          <w:sz w:val="20"/>
        </w:rPr>
        <w:t> </w:t>
      </w:r>
      <w:r>
        <w:rPr>
          <w:sz w:val="20"/>
        </w:rPr>
        <w:t>mínimos de</w:t>
      </w:r>
      <w:r>
        <w:rPr>
          <w:spacing w:val="-2"/>
          <w:sz w:val="20"/>
        </w:rPr>
        <w:t> </w:t>
      </w:r>
      <w:r>
        <w:rPr>
          <w:sz w:val="20"/>
        </w:rPr>
        <w:t>qualidade,</w:t>
      </w:r>
      <w:r>
        <w:rPr>
          <w:spacing w:val="-3"/>
          <w:sz w:val="20"/>
        </w:rPr>
        <w:t> </w:t>
      </w:r>
      <w:r>
        <w:rPr>
          <w:sz w:val="20"/>
        </w:rPr>
        <w:t>utilidade,</w:t>
      </w:r>
      <w:r>
        <w:rPr>
          <w:spacing w:val="-3"/>
          <w:sz w:val="20"/>
        </w:rPr>
        <w:t> </w:t>
      </w:r>
      <w:r>
        <w:rPr>
          <w:sz w:val="20"/>
        </w:rPr>
        <w:t>resistência e segurança de materiais e serviços;</w:t>
      </w:r>
    </w:p>
    <w:p>
      <w:pPr>
        <w:pStyle w:val="ListParagraph"/>
        <w:numPr>
          <w:ilvl w:val="2"/>
          <w:numId w:val="1"/>
        </w:numPr>
        <w:tabs>
          <w:tab w:pos="1368" w:val="left" w:leader="none"/>
          <w:tab w:pos="2303" w:val="left" w:leader="none"/>
        </w:tabs>
        <w:spacing w:line="360" w:lineRule="auto" w:before="0" w:after="0"/>
        <w:ind w:left="1368" w:right="143" w:hanging="505"/>
        <w:jc w:val="both"/>
        <w:rPr>
          <w:sz w:val="20"/>
        </w:rPr>
      </w:pPr>
      <w:r>
        <w:rPr>
          <w:sz w:val="20"/>
        </w:rPr>
        <w:t>Garantir</w:t>
      </w:r>
      <w:r>
        <w:rPr>
          <w:spacing w:val="-14"/>
          <w:sz w:val="20"/>
        </w:rPr>
        <w:t> </w:t>
      </w:r>
      <w:r>
        <w:rPr>
          <w:sz w:val="20"/>
        </w:rPr>
        <w:t>que</w:t>
      </w:r>
      <w:r>
        <w:rPr>
          <w:spacing w:val="-14"/>
          <w:sz w:val="20"/>
        </w:rPr>
        <w:t> </w:t>
      </w:r>
      <w:r>
        <w:rPr>
          <w:sz w:val="20"/>
        </w:rPr>
        <w:t>não</w:t>
      </w:r>
      <w:r>
        <w:rPr>
          <w:spacing w:val="-14"/>
          <w:sz w:val="20"/>
        </w:rPr>
        <w:t> </w:t>
      </w:r>
      <w:r>
        <w:rPr>
          <w:sz w:val="20"/>
        </w:rPr>
        <w:t>realizará</w:t>
      </w:r>
      <w:r>
        <w:rPr>
          <w:spacing w:val="-11"/>
          <w:sz w:val="20"/>
        </w:rPr>
        <w:t> </w:t>
      </w:r>
      <w:r>
        <w:rPr>
          <w:sz w:val="20"/>
        </w:rPr>
        <w:t>transferência</w:t>
      </w:r>
      <w:r>
        <w:rPr>
          <w:spacing w:val="-12"/>
          <w:sz w:val="20"/>
        </w:rPr>
        <w:t> </w:t>
      </w:r>
      <w:r>
        <w:rPr>
          <w:sz w:val="20"/>
        </w:rPr>
        <w:t>de</w:t>
      </w:r>
      <w:r>
        <w:rPr>
          <w:spacing w:val="-11"/>
          <w:sz w:val="20"/>
        </w:rPr>
        <w:t> </w:t>
      </w:r>
      <w:r>
        <w:rPr>
          <w:sz w:val="20"/>
        </w:rPr>
        <w:t>execução</w:t>
      </w:r>
      <w:r>
        <w:rPr>
          <w:spacing w:val="-11"/>
          <w:sz w:val="20"/>
        </w:rPr>
        <w:t> </w:t>
      </w:r>
      <w:r>
        <w:rPr>
          <w:sz w:val="20"/>
        </w:rPr>
        <w:t>total</w:t>
      </w:r>
      <w:r>
        <w:rPr>
          <w:spacing w:val="-12"/>
          <w:sz w:val="20"/>
        </w:rPr>
        <w:t> </w:t>
      </w:r>
      <w:r>
        <w:rPr>
          <w:sz w:val="20"/>
        </w:rPr>
        <w:t>ou</w:t>
      </w:r>
      <w:r>
        <w:rPr>
          <w:spacing w:val="-14"/>
          <w:sz w:val="20"/>
        </w:rPr>
        <w:t> </w:t>
      </w:r>
      <w:r>
        <w:rPr>
          <w:sz w:val="20"/>
        </w:rPr>
        <w:t>parcial</w:t>
      </w:r>
      <w:r>
        <w:rPr>
          <w:spacing w:val="-14"/>
          <w:sz w:val="20"/>
        </w:rPr>
        <w:t> </w:t>
      </w:r>
      <w:r>
        <w:rPr>
          <w:sz w:val="20"/>
        </w:rPr>
        <w:t>de</w:t>
      </w:r>
      <w:r>
        <w:rPr>
          <w:spacing w:val="-10"/>
          <w:sz w:val="20"/>
        </w:rPr>
        <w:t> </w:t>
      </w:r>
      <w:r>
        <w:rPr>
          <w:sz w:val="20"/>
        </w:rPr>
        <w:t>serviços contratados para terceiros ou subcontratar quaisquer serviços a que está obrigada a executar, sem a expressa autorização da Contratante;</w:t>
      </w:r>
    </w:p>
    <w:p>
      <w:pPr>
        <w:pStyle w:val="ListParagraph"/>
        <w:numPr>
          <w:ilvl w:val="2"/>
          <w:numId w:val="1"/>
        </w:numPr>
        <w:tabs>
          <w:tab w:pos="1368" w:val="left" w:leader="none"/>
          <w:tab w:pos="2303" w:val="left" w:leader="none"/>
        </w:tabs>
        <w:spacing w:line="360" w:lineRule="auto" w:before="2" w:after="0"/>
        <w:ind w:left="1368" w:right="146" w:hanging="505"/>
        <w:jc w:val="both"/>
        <w:rPr>
          <w:sz w:val="20"/>
        </w:rPr>
      </w:pPr>
      <w:r>
        <w:rPr>
          <w:sz w:val="20"/>
        </w:rPr>
        <w:t>Emitir a Nota Fiscal/Fatura mensal dos serviços executados durante o mês de referência, anexando a documentação complementar exigida no Termo de Contrato;</w:t>
      </w:r>
    </w:p>
    <w:p>
      <w:pPr>
        <w:pStyle w:val="ListParagraph"/>
        <w:numPr>
          <w:ilvl w:val="2"/>
          <w:numId w:val="1"/>
        </w:numPr>
        <w:tabs>
          <w:tab w:pos="1368" w:val="left" w:leader="none"/>
          <w:tab w:pos="2303" w:val="left" w:leader="none"/>
        </w:tabs>
        <w:spacing w:line="364" w:lineRule="auto" w:before="0" w:after="0"/>
        <w:ind w:left="1368" w:right="142" w:hanging="505"/>
        <w:jc w:val="both"/>
        <w:rPr>
          <w:sz w:val="20"/>
        </w:rPr>
      </w:pPr>
      <w:r>
        <w:rPr>
          <w:sz w:val="20"/>
        </w:rPr>
        <w:t>Responsabilizar-se por toda a gestão da mão de obra necessária para realização dos serviços contratados, disponibilizando equipes de profissionais habilitados</w:t>
      </w:r>
    </w:p>
    <w:p>
      <w:pPr>
        <w:pStyle w:val="ListParagraph"/>
        <w:spacing w:after="0" w:line="364" w:lineRule="auto"/>
        <w:jc w:val="both"/>
        <w:rPr>
          <w:sz w:val="20"/>
        </w:rPr>
        <w:sectPr>
          <w:pgSz w:w="11910" w:h="16840"/>
          <w:pgMar w:header="863" w:footer="853" w:top="1940" w:bottom="1040" w:left="1417" w:right="992"/>
        </w:sectPr>
      </w:pPr>
    </w:p>
    <w:p>
      <w:pPr>
        <w:pStyle w:val="BodyText"/>
        <w:ind w:left="0" w:firstLine="0"/>
        <w:jc w:val="left"/>
        <w:rPr>
          <w:sz w:val="19"/>
        </w:rPr>
      </w:pPr>
    </w:p>
    <w:p>
      <w:pPr>
        <w:spacing w:line="20" w:lineRule="exact"/>
        <w:ind w:left="-181" w:right="0" w:firstLine="0"/>
        <w:rPr>
          <w:sz w:val="2"/>
        </w:rPr>
      </w:pPr>
      <w:r>
        <w:rPr>
          <w:sz w:val="2"/>
        </w:rPr>
        <mc:AlternateContent>
          <mc:Choice Requires="wps">
            <w:drawing>
              <wp:inline distT="0" distB="0" distL="0" distR="0">
                <wp:extent cx="5714365" cy="11430"/>
                <wp:effectExtent l="9525" t="0" r="635" b="7620"/>
                <wp:docPr id="62" name="Group 62"/>
                <wp:cNvGraphicFramePr>
                  <a:graphicFrameLocks/>
                </wp:cNvGraphicFramePr>
                <a:graphic>
                  <a:graphicData uri="http://schemas.microsoft.com/office/word/2010/wordprocessingGroup">
                    <wpg:wgp>
                      <wpg:cNvPr id="62" name="Group 62"/>
                      <wpg:cNvGrpSpPr/>
                      <wpg:grpSpPr>
                        <a:xfrm>
                          <a:off x="0" y="0"/>
                          <a:ext cx="5714365" cy="11430"/>
                          <a:chExt cx="5714365" cy="11430"/>
                        </a:xfrm>
                      </wpg:grpSpPr>
                      <wps:wsp>
                        <wps:cNvPr id="63" name="Graphic 63"/>
                        <wps:cNvSpPr/>
                        <wps:spPr>
                          <a:xfrm>
                            <a:off x="0" y="5651"/>
                            <a:ext cx="5714365" cy="1270"/>
                          </a:xfrm>
                          <a:custGeom>
                            <a:avLst/>
                            <a:gdLst/>
                            <a:ahLst/>
                            <a:cxnLst/>
                            <a:rect l="l" t="t" r="r" b="b"/>
                            <a:pathLst>
                              <a:path w="5714365" h="0">
                                <a:moveTo>
                                  <a:pt x="0" y="0"/>
                                </a:moveTo>
                                <a:lnTo>
                                  <a:pt x="5713876" y="0"/>
                                </a:lnTo>
                              </a:path>
                            </a:pathLst>
                          </a:custGeom>
                          <a:ln w="11303">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449.95pt;height:.9pt;mso-position-horizontal-relative:char;mso-position-vertical-relative:line" id="docshapegroup38" coordorigin="0,0" coordsize="8999,18">
                <v:line style="position:absolute" from="0,9" to="8998,9" stroked="true" strokeweight=".89pt" strokecolor="#000000">
                  <v:stroke dashstyle="solid"/>
                </v:line>
              </v:group>
            </w:pict>
          </mc:Fallback>
        </mc:AlternateContent>
      </w:r>
      <w:r>
        <w:rPr>
          <w:sz w:val="2"/>
        </w:rPr>
      </w:r>
    </w:p>
    <w:p>
      <w:pPr>
        <w:pStyle w:val="BodyText"/>
        <w:spacing w:line="360" w:lineRule="auto" w:before="105"/>
        <w:ind w:right="143" w:firstLine="0"/>
      </w:pPr>
      <w:r>
        <w:rPr/>
        <w:t>e</w:t>
      </w:r>
      <w:r>
        <w:rPr>
          <w:spacing w:val="-7"/>
        </w:rPr>
        <w:t> </w:t>
      </w:r>
      <w:r>
        <w:rPr/>
        <w:t>com</w:t>
      </w:r>
      <w:r>
        <w:rPr>
          <w:spacing w:val="-11"/>
        </w:rPr>
        <w:t> </w:t>
      </w:r>
      <w:r>
        <w:rPr/>
        <w:t>conhecimentos</w:t>
      </w:r>
      <w:r>
        <w:rPr>
          <w:spacing w:val="-8"/>
        </w:rPr>
        <w:t> </w:t>
      </w:r>
      <w:r>
        <w:rPr/>
        <w:t>básicos</w:t>
      </w:r>
      <w:r>
        <w:rPr>
          <w:spacing w:val="-8"/>
        </w:rPr>
        <w:t> </w:t>
      </w:r>
      <w:r>
        <w:rPr/>
        <w:t>dos</w:t>
      </w:r>
      <w:r>
        <w:rPr>
          <w:spacing w:val="-8"/>
        </w:rPr>
        <w:t> </w:t>
      </w:r>
      <w:r>
        <w:rPr/>
        <w:t>serviços</w:t>
      </w:r>
      <w:r>
        <w:rPr>
          <w:spacing w:val="-12"/>
        </w:rPr>
        <w:t> </w:t>
      </w:r>
      <w:r>
        <w:rPr/>
        <w:t>a</w:t>
      </w:r>
      <w:r>
        <w:rPr>
          <w:spacing w:val="-11"/>
        </w:rPr>
        <w:t> </w:t>
      </w:r>
      <w:r>
        <w:rPr/>
        <w:t>serem</w:t>
      </w:r>
      <w:r>
        <w:rPr>
          <w:spacing w:val="-11"/>
        </w:rPr>
        <w:t> </w:t>
      </w:r>
      <w:r>
        <w:rPr/>
        <w:t>executados,</w:t>
      </w:r>
      <w:r>
        <w:rPr>
          <w:spacing w:val="-12"/>
        </w:rPr>
        <w:t> </w:t>
      </w:r>
      <w:r>
        <w:rPr/>
        <w:t>em</w:t>
      </w:r>
      <w:r>
        <w:rPr>
          <w:spacing w:val="-11"/>
        </w:rPr>
        <w:t> </w:t>
      </w:r>
      <w:r>
        <w:rPr/>
        <w:t>conformidade</w:t>
      </w:r>
      <w:r>
        <w:rPr>
          <w:spacing w:val="-7"/>
        </w:rPr>
        <w:t> </w:t>
      </w:r>
      <w:r>
        <w:rPr/>
        <w:t>com</w:t>
      </w:r>
      <w:r>
        <w:rPr>
          <w:spacing w:val="-11"/>
        </w:rPr>
        <w:t> </w:t>
      </w:r>
      <w:r>
        <w:rPr/>
        <w:t>as normas técnicas da ABNT e legislações pertinentes em vigor;</w:t>
      </w:r>
    </w:p>
    <w:p>
      <w:pPr>
        <w:pStyle w:val="ListParagraph"/>
        <w:numPr>
          <w:ilvl w:val="2"/>
          <w:numId w:val="1"/>
        </w:numPr>
        <w:tabs>
          <w:tab w:pos="1368" w:val="left" w:leader="none"/>
          <w:tab w:pos="2303" w:val="left" w:leader="none"/>
        </w:tabs>
        <w:spacing w:line="362" w:lineRule="auto" w:before="0" w:after="0"/>
        <w:ind w:left="1368" w:right="145" w:hanging="505"/>
        <w:jc w:val="both"/>
        <w:rPr>
          <w:sz w:val="20"/>
        </w:rPr>
      </w:pPr>
      <w:r>
        <w:rPr>
          <w:sz w:val="20"/>
        </w:rPr>
        <w:t>Responsabilizar-se diretamente por todos os documentos produzidos e por todas as ações e omissões de seus colaboradores, no exercício de suas atribuições, que venham a resultar em prejuízo ao erário, nos termos do art. 120 da Lei n.º 14.133/2021;</w:t>
      </w:r>
    </w:p>
    <w:p>
      <w:pPr>
        <w:pStyle w:val="ListParagraph"/>
        <w:numPr>
          <w:ilvl w:val="2"/>
          <w:numId w:val="1"/>
        </w:numPr>
        <w:tabs>
          <w:tab w:pos="1368" w:val="left" w:leader="none"/>
          <w:tab w:pos="2303" w:val="left" w:leader="none"/>
        </w:tabs>
        <w:spacing w:line="360" w:lineRule="auto" w:before="0" w:after="0"/>
        <w:ind w:left="1368" w:right="142" w:hanging="505"/>
        <w:jc w:val="both"/>
        <w:rPr>
          <w:sz w:val="20"/>
        </w:rPr>
      </w:pPr>
      <w:r>
        <w:rPr>
          <w:sz w:val="20"/>
        </w:rPr>
        <w:t>Utilizar equipamentos, ferramentas, utensílios, peças, acessórios, materiais e insumos de primeira qualidade e em perfeito estado de uso e conservação, devendo mantê-los em perfeitas condições de funcionamento e com todos os dispositivos de segurança inerentes ao seu pleno funcionamento e boas condições de uso, de modo a evitar acidentes e prejuízos à infraestrutura existente do objeto;</w:t>
      </w:r>
    </w:p>
    <w:p>
      <w:pPr>
        <w:pStyle w:val="ListParagraph"/>
        <w:numPr>
          <w:ilvl w:val="2"/>
          <w:numId w:val="1"/>
        </w:numPr>
        <w:tabs>
          <w:tab w:pos="1368" w:val="left" w:leader="none"/>
          <w:tab w:pos="2303" w:val="left" w:leader="none"/>
        </w:tabs>
        <w:spacing w:line="360" w:lineRule="auto" w:before="0" w:after="0"/>
        <w:ind w:left="1368" w:right="144" w:hanging="505"/>
        <w:jc w:val="both"/>
        <w:rPr>
          <w:sz w:val="20"/>
        </w:rPr>
      </w:pPr>
      <w:r>
        <w:rPr>
          <w:sz w:val="20"/>
        </w:rPr>
        <w:t>Disponibilizar os equipamentos, ferramentas, utensílios, peças, acessórios, materiais e insumos necessários para execução dos serviços de acordo com as especificações, condições e exigências estabelecidas neste instrumento e seus anexos;</w:t>
      </w:r>
    </w:p>
    <w:p>
      <w:pPr>
        <w:pStyle w:val="ListParagraph"/>
        <w:numPr>
          <w:ilvl w:val="2"/>
          <w:numId w:val="1"/>
        </w:numPr>
        <w:tabs>
          <w:tab w:pos="1368" w:val="left" w:leader="none"/>
          <w:tab w:pos="2303" w:val="left" w:leader="none"/>
        </w:tabs>
        <w:spacing w:line="360" w:lineRule="auto" w:before="0" w:after="0"/>
        <w:ind w:left="1368" w:right="140" w:hanging="505"/>
        <w:jc w:val="both"/>
        <w:rPr>
          <w:sz w:val="20"/>
        </w:rPr>
      </w:pPr>
      <w:r>
        <w:rPr>
          <w:sz w:val="20"/>
        </w:rPr>
        <w:t>Fornecer uniforme, crachá de identificação, Equipamentos de Proteção Individual (EPI), Equipamentos de Proteção Coletiva (EPC) para todos os profissionais responsáveis pela execução de serviços que compõem o objeto da contratação, considerando as exigências das legislações vigentes de saúde, higiene e segurança do trabalho e das obrigações estabelecidas pela Contratante.</w:t>
      </w:r>
    </w:p>
    <w:p>
      <w:pPr>
        <w:pStyle w:val="ListParagraph"/>
        <w:numPr>
          <w:ilvl w:val="2"/>
          <w:numId w:val="1"/>
        </w:numPr>
        <w:tabs>
          <w:tab w:pos="1368" w:val="left" w:leader="none"/>
          <w:tab w:pos="2303" w:val="left" w:leader="none"/>
        </w:tabs>
        <w:spacing w:line="360" w:lineRule="auto" w:before="0" w:after="0"/>
        <w:ind w:left="1368" w:right="145" w:hanging="505"/>
        <w:jc w:val="both"/>
        <w:rPr>
          <w:sz w:val="20"/>
        </w:rPr>
      </w:pPr>
      <w:r>
        <w:rPr>
          <w:sz w:val="20"/>
        </w:rPr>
        <w:t>Assegurar o fornecimento de equipamentos, ferramentas e instalações para os </w:t>
      </w:r>
      <w:r>
        <w:rPr>
          <w:spacing w:val="-2"/>
          <w:sz w:val="20"/>
        </w:rPr>
        <w:t>profissionais</w:t>
      </w:r>
      <w:r>
        <w:rPr>
          <w:spacing w:val="-7"/>
          <w:sz w:val="20"/>
        </w:rPr>
        <w:t> </w:t>
      </w:r>
      <w:r>
        <w:rPr>
          <w:spacing w:val="-2"/>
          <w:sz w:val="20"/>
        </w:rPr>
        <w:t>da</w:t>
      </w:r>
      <w:r>
        <w:rPr>
          <w:spacing w:val="-6"/>
          <w:sz w:val="20"/>
        </w:rPr>
        <w:t> </w:t>
      </w:r>
      <w:r>
        <w:rPr>
          <w:spacing w:val="-2"/>
          <w:sz w:val="20"/>
        </w:rPr>
        <w:t>empresa,</w:t>
      </w:r>
      <w:r>
        <w:rPr>
          <w:spacing w:val="-7"/>
          <w:sz w:val="20"/>
        </w:rPr>
        <w:t> </w:t>
      </w:r>
      <w:r>
        <w:rPr>
          <w:spacing w:val="-2"/>
          <w:sz w:val="20"/>
        </w:rPr>
        <w:t>em</w:t>
      </w:r>
      <w:r>
        <w:rPr>
          <w:spacing w:val="-6"/>
          <w:sz w:val="20"/>
        </w:rPr>
        <w:t> </w:t>
      </w:r>
      <w:r>
        <w:rPr>
          <w:spacing w:val="-2"/>
          <w:sz w:val="20"/>
        </w:rPr>
        <w:t>condições</w:t>
      </w:r>
      <w:r>
        <w:rPr>
          <w:spacing w:val="-7"/>
          <w:sz w:val="20"/>
        </w:rPr>
        <w:t> </w:t>
      </w:r>
      <w:r>
        <w:rPr>
          <w:spacing w:val="-2"/>
          <w:sz w:val="20"/>
        </w:rPr>
        <w:t>adequadas ao cumprimento</w:t>
      </w:r>
      <w:r>
        <w:rPr>
          <w:spacing w:val="-6"/>
          <w:sz w:val="20"/>
        </w:rPr>
        <w:t> </w:t>
      </w:r>
      <w:r>
        <w:rPr>
          <w:spacing w:val="-2"/>
          <w:sz w:val="20"/>
        </w:rPr>
        <w:t>das</w:t>
      </w:r>
      <w:r>
        <w:rPr>
          <w:spacing w:val="-7"/>
          <w:sz w:val="20"/>
        </w:rPr>
        <w:t> </w:t>
      </w:r>
      <w:r>
        <w:rPr>
          <w:spacing w:val="-2"/>
          <w:sz w:val="20"/>
        </w:rPr>
        <w:t>normas de saúde, </w:t>
      </w:r>
      <w:r>
        <w:rPr>
          <w:sz w:val="20"/>
        </w:rPr>
        <w:t>segurança e bem-estar no trabalho;</w:t>
      </w:r>
    </w:p>
    <w:p>
      <w:pPr>
        <w:pStyle w:val="ListParagraph"/>
        <w:numPr>
          <w:ilvl w:val="2"/>
          <w:numId w:val="1"/>
        </w:numPr>
        <w:tabs>
          <w:tab w:pos="1368" w:val="left" w:leader="none"/>
          <w:tab w:pos="2303" w:val="left" w:leader="none"/>
        </w:tabs>
        <w:spacing w:line="362" w:lineRule="auto" w:before="0" w:after="0"/>
        <w:ind w:left="1368" w:right="146" w:hanging="505"/>
        <w:jc w:val="both"/>
        <w:rPr>
          <w:sz w:val="20"/>
        </w:rPr>
      </w:pPr>
      <w:r>
        <w:rPr>
          <w:sz w:val="20"/>
        </w:rPr>
        <w:t>Promover a guarda, manutenção e vigilância de equipamentos, ferramentas, utensílios, peças, acessórios, materiais, insumos e tudo o que for necessário para a execução dos serviços, durante a vigência do contrato;</w:t>
      </w:r>
    </w:p>
    <w:p>
      <w:pPr>
        <w:pStyle w:val="ListParagraph"/>
        <w:numPr>
          <w:ilvl w:val="2"/>
          <w:numId w:val="1"/>
        </w:numPr>
        <w:tabs>
          <w:tab w:pos="1368" w:val="left" w:leader="none"/>
          <w:tab w:pos="2303" w:val="left" w:leader="none"/>
        </w:tabs>
        <w:spacing w:line="360" w:lineRule="auto" w:before="0" w:after="0"/>
        <w:ind w:left="1368" w:right="144" w:hanging="505"/>
        <w:jc w:val="both"/>
        <w:rPr>
          <w:sz w:val="20"/>
        </w:rPr>
      </w:pPr>
      <w:r>
        <w:rPr>
          <w:sz w:val="20"/>
        </w:rPr>
        <w:t>Responder</w:t>
      </w:r>
      <w:r>
        <w:rPr>
          <w:spacing w:val="-2"/>
          <w:sz w:val="20"/>
        </w:rPr>
        <w:t> </w:t>
      </w:r>
      <w:r>
        <w:rPr>
          <w:sz w:val="20"/>
        </w:rPr>
        <w:t>por</w:t>
      </w:r>
      <w:r>
        <w:rPr>
          <w:spacing w:val="-2"/>
          <w:sz w:val="20"/>
        </w:rPr>
        <w:t> </w:t>
      </w:r>
      <w:r>
        <w:rPr>
          <w:sz w:val="20"/>
        </w:rPr>
        <w:t>danos,</w:t>
      </w:r>
      <w:r>
        <w:rPr>
          <w:spacing w:val="-3"/>
          <w:sz w:val="20"/>
        </w:rPr>
        <w:t> </w:t>
      </w:r>
      <w:r>
        <w:rPr>
          <w:sz w:val="20"/>
        </w:rPr>
        <w:t>avarias</w:t>
      </w:r>
      <w:r>
        <w:rPr>
          <w:spacing w:val="-3"/>
          <w:sz w:val="20"/>
        </w:rPr>
        <w:t> </w:t>
      </w:r>
      <w:r>
        <w:rPr>
          <w:sz w:val="20"/>
        </w:rPr>
        <w:t>e</w:t>
      </w:r>
      <w:r>
        <w:rPr>
          <w:spacing w:val="-3"/>
          <w:sz w:val="20"/>
        </w:rPr>
        <w:t> </w:t>
      </w:r>
      <w:r>
        <w:rPr>
          <w:sz w:val="20"/>
        </w:rPr>
        <w:t>desaparecimento</w:t>
      </w:r>
      <w:r>
        <w:rPr>
          <w:spacing w:val="-2"/>
          <w:sz w:val="20"/>
        </w:rPr>
        <w:t> </w:t>
      </w:r>
      <w:r>
        <w:rPr>
          <w:sz w:val="20"/>
        </w:rPr>
        <w:t>de</w:t>
      </w:r>
      <w:r>
        <w:rPr>
          <w:spacing w:val="-3"/>
          <w:sz w:val="20"/>
        </w:rPr>
        <w:t> </w:t>
      </w:r>
      <w:r>
        <w:rPr>
          <w:sz w:val="20"/>
        </w:rPr>
        <w:t>bens</w:t>
      </w:r>
      <w:r>
        <w:rPr>
          <w:spacing w:val="-3"/>
          <w:sz w:val="20"/>
        </w:rPr>
        <w:t> </w:t>
      </w:r>
      <w:r>
        <w:rPr>
          <w:sz w:val="20"/>
        </w:rPr>
        <w:t>materiais,</w:t>
      </w:r>
      <w:r>
        <w:rPr>
          <w:spacing w:val="-3"/>
          <w:sz w:val="20"/>
        </w:rPr>
        <w:t> </w:t>
      </w:r>
      <w:r>
        <w:rPr>
          <w:sz w:val="20"/>
        </w:rPr>
        <w:t>causados à Contratante ou a terceiros, por seus prepostos ou empregados, em atividade nas edificações, instalações físicas, ambientes internos e áreas externas de instituições, entidades</w:t>
      </w:r>
      <w:r>
        <w:rPr>
          <w:spacing w:val="-14"/>
          <w:sz w:val="20"/>
        </w:rPr>
        <w:t> </w:t>
      </w:r>
      <w:r>
        <w:rPr>
          <w:sz w:val="20"/>
        </w:rPr>
        <w:t>e</w:t>
      </w:r>
      <w:r>
        <w:rPr>
          <w:spacing w:val="-14"/>
          <w:sz w:val="20"/>
        </w:rPr>
        <w:t> </w:t>
      </w:r>
      <w:r>
        <w:rPr>
          <w:sz w:val="20"/>
        </w:rPr>
        <w:t>órgãos</w:t>
      </w:r>
      <w:r>
        <w:rPr>
          <w:spacing w:val="-14"/>
          <w:sz w:val="20"/>
        </w:rPr>
        <w:t> </w:t>
      </w:r>
      <w:r>
        <w:rPr>
          <w:sz w:val="20"/>
        </w:rPr>
        <w:t>do</w:t>
      </w:r>
      <w:r>
        <w:rPr>
          <w:spacing w:val="-14"/>
          <w:sz w:val="20"/>
        </w:rPr>
        <w:t> </w:t>
      </w:r>
      <w:r>
        <w:rPr>
          <w:sz w:val="20"/>
        </w:rPr>
        <w:t>Governo</w:t>
      </w:r>
      <w:r>
        <w:rPr>
          <w:spacing w:val="-14"/>
          <w:sz w:val="20"/>
        </w:rPr>
        <w:t> </w:t>
      </w:r>
      <w:r>
        <w:rPr>
          <w:sz w:val="20"/>
        </w:rPr>
        <w:t>Estadual,</w:t>
      </w:r>
      <w:r>
        <w:rPr>
          <w:spacing w:val="-14"/>
          <w:sz w:val="20"/>
        </w:rPr>
        <w:t> </w:t>
      </w:r>
      <w:r>
        <w:rPr>
          <w:sz w:val="20"/>
        </w:rPr>
        <w:t>desde</w:t>
      </w:r>
      <w:r>
        <w:rPr>
          <w:spacing w:val="-14"/>
          <w:sz w:val="20"/>
        </w:rPr>
        <w:t> </w:t>
      </w:r>
      <w:r>
        <w:rPr>
          <w:sz w:val="20"/>
        </w:rPr>
        <w:t>que</w:t>
      </w:r>
      <w:r>
        <w:rPr>
          <w:spacing w:val="-14"/>
          <w:sz w:val="20"/>
        </w:rPr>
        <w:t> </w:t>
      </w:r>
      <w:r>
        <w:rPr>
          <w:sz w:val="20"/>
        </w:rPr>
        <w:t>fique</w:t>
      </w:r>
      <w:r>
        <w:rPr>
          <w:spacing w:val="-14"/>
          <w:sz w:val="20"/>
        </w:rPr>
        <w:t> </w:t>
      </w:r>
      <w:r>
        <w:rPr>
          <w:sz w:val="20"/>
        </w:rPr>
        <w:t>comprovada</w:t>
      </w:r>
      <w:r>
        <w:rPr>
          <w:spacing w:val="-13"/>
          <w:sz w:val="20"/>
        </w:rPr>
        <w:t> </w:t>
      </w:r>
      <w:r>
        <w:rPr>
          <w:sz w:val="20"/>
        </w:rPr>
        <w:t>a</w:t>
      </w:r>
      <w:r>
        <w:rPr>
          <w:spacing w:val="-14"/>
          <w:sz w:val="20"/>
        </w:rPr>
        <w:t> </w:t>
      </w:r>
      <w:r>
        <w:rPr>
          <w:sz w:val="20"/>
        </w:rPr>
        <w:t>responsabilidade, nos termos do art. 120 da Lei n.º 14.133/2021;</w:t>
      </w:r>
    </w:p>
    <w:p>
      <w:pPr>
        <w:pStyle w:val="ListParagraph"/>
        <w:numPr>
          <w:ilvl w:val="2"/>
          <w:numId w:val="1"/>
        </w:numPr>
        <w:tabs>
          <w:tab w:pos="1368" w:val="left" w:leader="none"/>
          <w:tab w:pos="2303" w:val="left" w:leader="none"/>
        </w:tabs>
        <w:spacing w:line="360" w:lineRule="auto" w:before="0" w:after="0"/>
        <w:ind w:left="1368" w:right="141" w:hanging="505"/>
        <w:jc w:val="both"/>
        <w:rPr>
          <w:sz w:val="20"/>
        </w:rPr>
      </w:pPr>
      <w:r>
        <w:rPr>
          <w:sz w:val="20"/>
        </w:rPr>
        <w:t>Assumir a responsabilidade de pagamentos para deslocamento e traslado das equipes de profissionais, como também para transporte e movimentação de materiais, insumos, equipamentos, ferramentas, utensílios e equipamentos necessários para execução</w:t>
      </w:r>
      <w:r>
        <w:rPr>
          <w:spacing w:val="-14"/>
          <w:sz w:val="20"/>
        </w:rPr>
        <w:t> </w:t>
      </w:r>
      <w:r>
        <w:rPr>
          <w:sz w:val="20"/>
        </w:rPr>
        <w:t>dos</w:t>
      </w:r>
      <w:r>
        <w:rPr>
          <w:spacing w:val="-14"/>
          <w:sz w:val="20"/>
        </w:rPr>
        <w:t> </w:t>
      </w:r>
      <w:r>
        <w:rPr>
          <w:sz w:val="20"/>
        </w:rPr>
        <w:t>serviços,</w:t>
      </w:r>
      <w:r>
        <w:rPr>
          <w:spacing w:val="-14"/>
          <w:sz w:val="20"/>
        </w:rPr>
        <w:t> </w:t>
      </w:r>
      <w:r>
        <w:rPr>
          <w:sz w:val="20"/>
        </w:rPr>
        <w:t>inclusive</w:t>
      </w:r>
      <w:r>
        <w:rPr>
          <w:spacing w:val="-14"/>
          <w:sz w:val="20"/>
        </w:rPr>
        <w:t> </w:t>
      </w:r>
      <w:r>
        <w:rPr>
          <w:sz w:val="20"/>
        </w:rPr>
        <w:t>em</w:t>
      </w:r>
      <w:r>
        <w:rPr>
          <w:spacing w:val="-14"/>
          <w:sz w:val="20"/>
        </w:rPr>
        <w:t> </w:t>
      </w:r>
      <w:r>
        <w:rPr>
          <w:sz w:val="20"/>
        </w:rPr>
        <w:t>caso</w:t>
      </w:r>
      <w:r>
        <w:rPr>
          <w:spacing w:val="-14"/>
          <w:sz w:val="20"/>
        </w:rPr>
        <w:t> </w:t>
      </w:r>
      <w:r>
        <w:rPr>
          <w:sz w:val="20"/>
        </w:rPr>
        <w:t>de</w:t>
      </w:r>
      <w:r>
        <w:rPr>
          <w:spacing w:val="-13"/>
          <w:sz w:val="20"/>
        </w:rPr>
        <w:t> </w:t>
      </w:r>
      <w:r>
        <w:rPr>
          <w:sz w:val="20"/>
        </w:rPr>
        <w:t>paralisação</w:t>
      </w:r>
      <w:r>
        <w:rPr>
          <w:spacing w:val="-13"/>
          <w:sz w:val="20"/>
        </w:rPr>
        <w:t> </w:t>
      </w:r>
      <w:r>
        <w:rPr>
          <w:sz w:val="20"/>
        </w:rPr>
        <w:t>de</w:t>
      </w:r>
      <w:r>
        <w:rPr>
          <w:spacing w:val="-14"/>
          <w:sz w:val="20"/>
        </w:rPr>
        <w:t> </w:t>
      </w:r>
      <w:r>
        <w:rPr>
          <w:sz w:val="20"/>
        </w:rPr>
        <w:t>serviços</w:t>
      </w:r>
      <w:r>
        <w:rPr>
          <w:spacing w:val="-14"/>
          <w:sz w:val="20"/>
        </w:rPr>
        <w:t> </w:t>
      </w:r>
      <w:r>
        <w:rPr>
          <w:sz w:val="20"/>
        </w:rPr>
        <w:t>de</w:t>
      </w:r>
      <w:r>
        <w:rPr>
          <w:spacing w:val="-13"/>
          <w:sz w:val="20"/>
        </w:rPr>
        <w:t> </w:t>
      </w:r>
      <w:r>
        <w:rPr>
          <w:sz w:val="20"/>
        </w:rPr>
        <w:t>transporte</w:t>
      </w:r>
      <w:r>
        <w:rPr>
          <w:spacing w:val="-14"/>
          <w:sz w:val="20"/>
        </w:rPr>
        <w:t> </w:t>
      </w:r>
      <w:r>
        <w:rPr>
          <w:sz w:val="20"/>
        </w:rPr>
        <w:t>público;</w:t>
      </w:r>
    </w:p>
    <w:p>
      <w:pPr>
        <w:pStyle w:val="ListParagraph"/>
        <w:numPr>
          <w:ilvl w:val="2"/>
          <w:numId w:val="1"/>
        </w:numPr>
        <w:tabs>
          <w:tab w:pos="1368" w:val="left" w:leader="none"/>
          <w:tab w:pos="2303" w:val="left" w:leader="none"/>
        </w:tabs>
        <w:spacing w:line="360" w:lineRule="auto" w:before="0" w:after="0"/>
        <w:ind w:left="1368" w:right="145" w:hanging="505"/>
        <w:jc w:val="both"/>
        <w:rPr>
          <w:sz w:val="20"/>
        </w:rPr>
      </w:pPr>
      <w:r>
        <w:rPr>
          <w:sz w:val="20"/>
        </w:rPr>
        <w:t>Informar previamente à Contratante, para efeito de controle interno de acesso às</w:t>
      </w:r>
      <w:r>
        <w:rPr>
          <w:spacing w:val="-3"/>
          <w:sz w:val="20"/>
        </w:rPr>
        <w:t> </w:t>
      </w:r>
      <w:r>
        <w:rPr>
          <w:sz w:val="20"/>
        </w:rPr>
        <w:t>suas</w:t>
      </w:r>
      <w:r>
        <w:rPr>
          <w:spacing w:val="-3"/>
          <w:sz w:val="20"/>
        </w:rPr>
        <w:t> </w:t>
      </w:r>
      <w:r>
        <w:rPr>
          <w:sz w:val="20"/>
        </w:rPr>
        <w:t>edificações,</w:t>
      </w:r>
      <w:r>
        <w:rPr>
          <w:spacing w:val="-3"/>
          <w:sz w:val="20"/>
        </w:rPr>
        <w:t> </w:t>
      </w:r>
      <w:r>
        <w:rPr>
          <w:sz w:val="20"/>
        </w:rPr>
        <w:t>ambientes</w:t>
      </w:r>
      <w:r>
        <w:rPr>
          <w:spacing w:val="-7"/>
          <w:sz w:val="20"/>
        </w:rPr>
        <w:t> </w:t>
      </w:r>
      <w:r>
        <w:rPr>
          <w:sz w:val="20"/>
        </w:rPr>
        <w:t>e</w:t>
      </w:r>
      <w:r>
        <w:rPr>
          <w:spacing w:val="-2"/>
          <w:sz w:val="20"/>
        </w:rPr>
        <w:t> </w:t>
      </w:r>
      <w:r>
        <w:rPr>
          <w:sz w:val="20"/>
        </w:rPr>
        <w:t>instalações</w:t>
      </w:r>
      <w:r>
        <w:rPr>
          <w:spacing w:val="-7"/>
          <w:sz w:val="20"/>
        </w:rPr>
        <w:t> </w:t>
      </w:r>
      <w:r>
        <w:rPr>
          <w:sz w:val="20"/>
        </w:rPr>
        <w:t>do</w:t>
      </w:r>
      <w:r>
        <w:rPr>
          <w:spacing w:val="-3"/>
          <w:sz w:val="20"/>
        </w:rPr>
        <w:t> </w:t>
      </w:r>
      <w:r>
        <w:rPr>
          <w:sz w:val="20"/>
        </w:rPr>
        <w:t>objeto</w:t>
      </w:r>
      <w:r>
        <w:rPr>
          <w:spacing w:val="-7"/>
          <w:sz w:val="20"/>
        </w:rPr>
        <w:t> </w:t>
      </w:r>
      <w:r>
        <w:rPr>
          <w:sz w:val="20"/>
        </w:rPr>
        <w:t>licitado,</w:t>
      </w:r>
      <w:r>
        <w:rPr>
          <w:spacing w:val="-3"/>
          <w:sz w:val="20"/>
        </w:rPr>
        <w:t> </w:t>
      </w:r>
      <w:r>
        <w:rPr>
          <w:sz w:val="20"/>
        </w:rPr>
        <w:t>o</w:t>
      </w:r>
      <w:r>
        <w:rPr>
          <w:spacing w:val="-7"/>
          <w:sz w:val="20"/>
        </w:rPr>
        <w:t> </w:t>
      </w:r>
      <w:r>
        <w:rPr>
          <w:sz w:val="20"/>
        </w:rPr>
        <w:t>nome</w:t>
      </w:r>
      <w:r>
        <w:rPr>
          <w:spacing w:val="-3"/>
          <w:sz w:val="20"/>
        </w:rPr>
        <w:t> </w:t>
      </w:r>
      <w:r>
        <w:rPr>
          <w:sz w:val="20"/>
        </w:rPr>
        <w:t>completo,</w:t>
      </w:r>
      <w:r>
        <w:rPr>
          <w:spacing w:val="-3"/>
          <w:sz w:val="20"/>
        </w:rPr>
        <w:t> </w:t>
      </w:r>
      <w:r>
        <w:rPr>
          <w:sz w:val="20"/>
        </w:rPr>
        <w:t>número de registro de identidade e CPF de todos os profissionais que serão responsáveis pela execução dos serviços contratados, que deverão atender, dentre outras exigências, os seguintes requisitos mínimos;</w:t>
      </w:r>
    </w:p>
    <w:p>
      <w:pPr>
        <w:pStyle w:val="ListParagraph"/>
        <w:spacing w:after="0" w:line="360" w:lineRule="auto"/>
        <w:jc w:val="both"/>
        <w:rPr>
          <w:sz w:val="20"/>
        </w:rPr>
        <w:sectPr>
          <w:pgSz w:w="11910" w:h="16840"/>
          <w:pgMar w:header="863" w:footer="853" w:top="1940" w:bottom="1040" w:left="1417" w:right="992"/>
        </w:sectPr>
      </w:pPr>
    </w:p>
    <w:p>
      <w:pPr>
        <w:pStyle w:val="BodyText"/>
        <w:ind w:left="0" w:firstLine="0"/>
        <w:jc w:val="left"/>
        <w:rPr>
          <w:sz w:val="19"/>
        </w:rPr>
      </w:pPr>
    </w:p>
    <w:p>
      <w:pPr>
        <w:spacing w:line="20" w:lineRule="exact"/>
        <w:ind w:left="-181" w:right="0" w:firstLine="0"/>
        <w:rPr>
          <w:sz w:val="2"/>
        </w:rPr>
      </w:pPr>
      <w:r>
        <w:rPr>
          <w:sz w:val="2"/>
        </w:rPr>
        <mc:AlternateContent>
          <mc:Choice Requires="wps">
            <w:drawing>
              <wp:inline distT="0" distB="0" distL="0" distR="0">
                <wp:extent cx="5714365" cy="11430"/>
                <wp:effectExtent l="9525" t="0" r="635" b="7620"/>
                <wp:docPr id="64" name="Group 64"/>
                <wp:cNvGraphicFramePr>
                  <a:graphicFrameLocks/>
                </wp:cNvGraphicFramePr>
                <a:graphic>
                  <a:graphicData uri="http://schemas.microsoft.com/office/word/2010/wordprocessingGroup">
                    <wpg:wgp>
                      <wpg:cNvPr id="64" name="Group 64"/>
                      <wpg:cNvGrpSpPr/>
                      <wpg:grpSpPr>
                        <a:xfrm>
                          <a:off x="0" y="0"/>
                          <a:ext cx="5714365" cy="11430"/>
                          <a:chExt cx="5714365" cy="11430"/>
                        </a:xfrm>
                      </wpg:grpSpPr>
                      <wps:wsp>
                        <wps:cNvPr id="65" name="Graphic 65"/>
                        <wps:cNvSpPr/>
                        <wps:spPr>
                          <a:xfrm>
                            <a:off x="0" y="5651"/>
                            <a:ext cx="5714365" cy="1270"/>
                          </a:xfrm>
                          <a:custGeom>
                            <a:avLst/>
                            <a:gdLst/>
                            <a:ahLst/>
                            <a:cxnLst/>
                            <a:rect l="l" t="t" r="r" b="b"/>
                            <a:pathLst>
                              <a:path w="5714365" h="0">
                                <a:moveTo>
                                  <a:pt x="0" y="0"/>
                                </a:moveTo>
                                <a:lnTo>
                                  <a:pt x="5713876" y="0"/>
                                </a:lnTo>
                              </a:path>
                            </a:pathLst>
                          </a:custGeom>
                          <a:ln w="11303">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449.95pt;height:.9pt;mso-position-horizontal-relative:char;mso-position-vertical-relative:line" id="docshapegroup39" coordorigin="0,0" coordsize="8999,18">
                <v:line style="position:absolute" from="0,9" to="8998,9" stroked="true" strokeweight=".89pt" strokecolor="#000000">
                  <v:stroke dashstyle="solid"/>
                </v:line>
              </v:group>
            </w:pict>
          </mc:Fallback>
        </mc:AlternateContent>
      </w:r>
      <w:r>
        <w:rPr>
          <w:sz w:val="2"/>
        </w:rPr>
      </w:r>
    </w:p>
    <w:p>
      <w:pPr>
        <w:pStyle w:val="ListParagraph"/>
        <w:numPr>
          <w:ilvl w:val="2"/>
          <w:numId w:val="1"/>
        </w:numPr>
        <w:tabs>
          <w:tab w:pos="1368" w:val="left" w:leader="none"/>
          <w:tab w:pos="2303" w:val="left" w:leader="none"/>
        </w:tabs>
        <w:spacing w:line="360" w:lineRule="auto" w:before="105" w:after="0"/>
        <w:ind w:left="1368" w:right="146" w:hanging="505"/>
        <w:jc w:val="both"/>
        <w:rPr>
          <w:sz w:val="20"/>
        </w:rPr>
      </w:pPr>
      <w:r>
        <w:rPr>
          <w:sz w:val="20"/>
        </w:rPr>
        <w:t>Ter qualificação profissional para o exercício pleno das atividades a serem </w:t>
      </w:r>
      <w:r>
        <w:rPr>
          <w:spacing w:val="-2"/>
          <w:sz w:val="20"/>
        </w:rPr>
        <w:t>executadas;</w:t>
      </w:r>
    </w:p>
    <w:p>
      <w:pPr>
        <w:pStyle w:val="ListParagraph"/>
        <w:numPr>
          <w:ilvl w:val="2"/>
          <w:numId w:val="1"/>
        </w:numPr>
        <w:tabs>
          <w:tab w:pos="1368" w:val="left" w:leader="none"/>
          <w:tab w:pos="2303" w:val="left" w:leader="none"/>
        </w:tabs>
        <w:spacing w:line="360" w:lineRule="auto" w:before="0" w:after="0"/>
        <w:ind w:left="1368" w:right="142" w:hanging="505"/>
        <w:jc w:val="both"/>
        <w:rPr>
          <w:sz w:val="20"/>
        </w:rPr>
      </w:pPr>
      <w:r>
        <w:rPr>
          <w:sz w:val="20"/>
        </w:rPr>
        <w:t>Orientar os seus empregados para se manterem sempre limpos, asseados e devidamente uniformizados, além de identificados por crachá e Utilizando os Equipamentos de Proteção Individual – EPI quando estiver prestando serviços no objeto de contratação;</w:t>
      </w:r>
    </w:p>
    <w:p>
      <w:pPr>
        <w:pStyle w:val="ListParagraph"/>
        <w:numPr>
          <w:ilvl w:val="2"/>
          <w:numId w:val="1"/>
        </w:numPr>
        <w:tabs>
          <w:tab w:pos="1368" w:val="left" w:leader="none"/>
          <w:tab w:pos="2303" w:val="left" w:leader="none"/>
        </w:tabs>
        <w:spacing w:line="360" w:lineRule="auto" w:before="0" w:after="0"/>
        <w:ind w:left="1368" w:right="142" w:hanging="505"/>
        <w:jc w:val="both"/>
        <w:rPr>
          <w:sz w:val="20"/>
        </w:rPr>
      </w:pPr>
      <w:r>
        <w:rPr>
          <w:sz w:val="20"/>
        </w:rPr>
        <w:t>Prestar todo esclarecimento ou informação solicitada pela Contratante ou pelo Gestor/Fiscal do Contrato, garantindo-lhes o acesso, a qualquer tempo, às áreas de intervenção, bem como aos documentos relativos à execução do objeto da contratação;</w:t>
      </w:r>
    </w:p>
    <w:p>
      <w:pPr>
        <w:pStyle w:val="ListParagraph"/>
        <w:numPr>
          <w:ilvl w:val="2"/>
          <w:numId w:val="1"/>
        </w:numPr>
        <w:tabs>
          <w:tab w:pos="1368" w:val="left" w:leader="none"/>
          <w:tab w:pos="2303" w:val="left" w:leader="none"/>
        </w:tabs>
        <w:spacing w:line="360" w:lineRule="auto" w:before="1" w:after="0"/>
        <w:ind w:left="1368" w:right="144" w:hanging="505"/>
        <w:jc w:val="both"/>
        <w:rPr>
          <w:sz w:val="20"/>
        </w:rPr>
      </w:pPr>
      <w:r>
        <w:rPr>
          <w:sz w:val="20"/>
        </w:rPr>
        <w:t>Comunicar</w:t>
      </w:r>
      <w:r>
        <w:rPr>
          <w:spacing w:val="-2"/>
          <w:sz w:val="20"/>
        </w:rPr>
        <w:t> </w:t>
      </w:r>
      <w:r>
        <w:rPr>
          <w:sz w:val="20"/>
        </w:rPr>
        <w:t>ao</w:t>
      </w:r>
      <w:r>
        <w:rPr>
          <w:spacing w:val="-3"/>
          <w:sz w:val="20"/>
        </w:rPr>
        <w:t> </w:t>
      </w:r>
      <w:r>
        <w:rPr>
          <w:sz w:val="20"/>
        </w:rPr>
        <w:t>Gestor/Fiscal</w:t>
      </w:r>
      <w:r>
        <w:rPr>
          <w:spacing w:val="-3"/>
          <w:sz w:val="20"/>
        </w:rPr>
        <w:t> </w:t>
      </w:r>
      <w:r>
        <w:rPr>
          <w:sz w:val="20"/>
        </w:rPr>
        <w:t>do</w:t>
      </w:r>
      <w:r>
        <w:rPr>
          <w:spacing w:val="-3"/>
          <w:sz w:val="20"/>
        </w:rPr>
        <w:t> </w:t>
      </w:r>
      <w:r>
        <w:rPr>
          <w:sz w:val="20"/>
        </w:rPr>
        <w:t>Contrato,</w:t>
      </w:r>
      <w:r>
        <w:rPr>
          <w:spacing w:val="-3"/>
          <w:sz w:val="20"/>
        </w:rPr>
        <w:t> </w:t>
      </w:r>
      <w:r>
        <w:rPr>
          <w:sz w:val="20"/>
        </w:rPr>
        <w:t>no</w:t>
      </w:r>
      <w:r>
        <w:rPr>
          <w:spacing w:val="-3"/>
          <w:sz w:val="20"/>
        </w:rPr>
        <w:t> </w:t>
      </w:r>
      <w:r>
        <w:rPr>
          <w:sz w:val="20"/>
        </w:rPr>
        <w:t>prazo</w:t>
      </w:r>
      <w:r>
        <w:rPr>
          <w:spacing w:val="-3"/>
          <w:sz w:val="20"/>
        </w:rPr>
        <w:t> </w:t>
      </w:r>
      <w:r>
        <w:rPr>
          <w:sz w:val="20"/>
        </w:rPr>
        <w:t>de</w:t>
      </w:r>
      <w:r>
        <w:rPr>
          <w:spacing w:val="-3"/>
          <w:sz w:val="20"/>
        </w:rPr>
        <w:t> </w:t>
      </w:r>
      <w:r>
        <w:rPr>
          <w:sz w:val="20"/>
        </w:rPr>
        <w:t>24</w:t>
      </w:r>
      <w:r>
        <w:rPr>
          <w:spacing w:val="-3"/>
          <w:sz w:val="20"/>
        </w:rPr>
        <w:t> </w:t>
      </w:r>
      <w:r>
        <w:rPr>
          <w:sz w:val="20"/>
        </w:rPr>
        <w:t>(vinte</w:t>
      </w:r>
      <w:r>
        <w:rPr>
          <w:spacing w:val="-3"/>
          <w:sz w:val="20"/>
        </w:rPr>
        <w:t> </w:t>
      </w:r>
      <w:r>
        <w:rPr>
          <w:sz w:val="20"/>
        </w:rPr>
        <w:t>e</w:t>
      </w:r>
      <w:r>
        <w:rPr>
          <w:spacing w:val="-2"/>
          <w:sz w:val="20"/>
        </w:rPr>
        <w:t> </w:t>
      </w:r>
      <w:r>
        <w:rPr>
          <w:sz w:val="20"/>
        </w:rPr>
        <w:t>quatro)</w:t>
      </w:r>
      <w:r>
        <w:rPr>
          <w:spacing w:val="-2"/>
          <w:sz w:val="20"/>
        </w:rPr>
        <w:t> </w:t>
      </w:r>
      <w:r>
        <w:rPr>
          <w:sz w:val="20"/>
        </w:rPr>
        <w:t>horas, qualquer ocorrência anormal ou acidente que se verifique no local dos serviços.</w:t>
      </w:r>
    </w:p>
    <w:p>
      <w:pPr>
        <w:pStyle w:val="ListParagraph"/>
        <w:numPr>
          <w:ilvl w:val="2"/>
          <w:numId w:val="1"/>
        </w:numPr>
        <w:tabs>
          <w:tab w:pos="1368" w:val="left" w:leader="none"/>
          <w:tab w:pos="2303" w:val="left" w:leader="none"/>
        </w:tabs>
        <w:spacing w:line="360" w:lineRule="auto" w:before="2" w:after="0"/>
        <w:ind w:left="1368" w:right="144" w:hanging="505"/>
        <w:jc w:val="both"/>
        <w:rPr>
          <w:sz w:val="20"/>
        </w:rPr>
      </w:pPr>
      <w:r>
        <w:rPr>
          <w:sz w:val="20"/>
        </w:rPr>
        <w:t>Garantir</w:t>
      </w:r>
      <w:r>
        <w:rPr>
          <w:spacing w:val="-14"/>
          <w:sz w:val="20"/>
        </w:rPr>
        <w:t> </w:t>
      </w:r>
      <w:r>
        <w:rPr>
          <w:sz w:val="20"/>
        </w:rPr>
        <w:t>que</w:t>
      </w:r>
      <w:r>
        <w:rPr>
          <w:spacing w:val="-14"/>
          <w:sz w:val="20"/>
        </w:rPr>
        <w:t> </w:t>
      </w:r>
      <w:r>
        <w:rPr>
          <w:sz w:val="20"/>
        </w:rPr>
        <w:t>não</w:t>
      </w:r>
      <w:r>
        <w:rPr>
          <w:spacing w:val="-14"/>
          <w:sz w:val="20"/>
        </w:rPr>
        <w:t> </w:t>
      </w:r>
      <w:r>
        <w:rPr>
          <w:sz w:val="20"/>
        </w:rPr>
        <w:t>realizará</w:t>
      </w:r>
      <w:r>
        <w:rPr>
          <w:spacing w:val="-12"/>
          <w:sz w:val="20"/>
        </w:rPr>
        <w:t> </w:t>
      </w:r>
      <w:r>
        <w:rPr>
          <w:sz w:val="20"/>
        </w:rPr>
        <w:t>transferência</w:t>
      </w:r>
      <w:r>
        <w:rPr>
          <w:spacing w:val="-11"/>
          <w:sz w:val="20"/>
        </w:rPr>
        <w:t> </w:t>
      </w:r>
      <w:r>
        <w:rPr>
          <w:sz w:val="20"/>
        </w:rPr>
        <w:t>total</w:t>
      </w:r>
      <w:r>
        <w:rPr>
          <w:spacing w:val="-12"/>
          <w:sz w:val="20"/>
        </w:rPr>
        <w:t> </w:t>
      </w:r>
      <w:r>
        <w:rPr>
          <w:sz w:val="20"/>
        </w:rPr>
        <w:t>ou</w:t>
      </w:r>
      <w:r>
        <w:rPr>
          <w:spacing w:val="-11"/>
          <w:sz w:val="20"/>
        </w:rPr>
        <w:t> </w:t>
      </w:r>
      <w:r>
        <w:rPr>
          <w:sz w:val="20"/>
        </w:rPr>
        <w:t>parcial</w:t>
      </w:r>
      <w:r>
        <w:rPr>
          <w:spacing w:val="-14"/>
          <w:sz w:val="20"/>
        </w:rPr>
        <w:t> </w:t>
      </w:r>
      <w:r>
        <w:rPr>
          <w:sz w:val="20"/>
        </w:rPr>
        <w:t>da</w:t>
      </w:r>
      <w:r>
        <w:rPr>
          <w:spacing w:val="-11"/>
          <w:sz w:val="20"/>
        </w:rPr>
        <w:t> </w:t>
      </w:r>
      <w:r>
        <w:rPr>
          <w:sz w:val="20"/>
        </w:rPr>
        <w:t>execução</w:t>
      </w:r>
      <w:r>
        <w:rPr>
          <w:spacing w:val="-14"/>
          <w:sz w:val="20"/>
        </w:rPr>
        <w:t> </w:t>
      </w:r>
      <w:r>
        <w:rPr>
          <w:sz w:val="20"/>
        </w:rPr>
        <w:t>de</w:t>
      </w:r>
      <w:r>
        <w:rPr>
          <w:spacing w:val="-11"/>
          <w:sz w:val="20"/>
        </w:rPr>
        <w:t> </w:t>
      </w:r>
      <w:r>
        <w:rPr>
          <w:sz w:val="20"/>
        </w:rPr>
        <w:t>serviços que</w:t>
      </w:r>
      <w:r>
        <w:rPr>
          <w:spacing w:val="-7"/>
          <w:sz w:val="20"/>
        </w:rPr>
        <w:t> </w:t>
      </w:r>
      <w:r>
        <w:rPr>
          <w:sz w:val="20"/>
        </w:rPr>
        <w:t>compõem</w:t>
      </w:r>
      <w:r>
        <w:rPr>
          <w:spacing w:val="-7"/>
          <w:sz w:val="20"/>
        </w:rPr>
        <w:t> </w:t>
      </w:r>
      <w:r>
        <w:rPr>
          <w:sz w:val="20"/>
        </w:rPr>
        <w:t>o</w:t>
      </w:r>
      <w:r>
        <w:rPr>
          <w:spacing w:val="-7"/>
          <w:sz w:val="20"/>
        </w:rPr>
        <w:t> </w:t>
      </w:r>
      <w:r>
        <w:rPr>
          <w:sz w:val="20"/>
        </w:rPr>
        <w:t>objeto</w:t>
      </w:r>
      <w:r>
        <w:rPr>
          <w:spacing w:val="-7"/>
          <w:sz w:val="20"/>
        </w:rPr>
        <w:t> </w:t>
      </w:r>
      <w:r>
        <w:rPr>
          <w:sz w:val="20"/>
        </w:rPr>
        <w:t>da</w:t>
      </w:r>
      <w:r>
        <w:rPr>
          <w:spacing w:val="-7"/>
          <w:sz w:val="20"/>
        </w:rPr>
        <w:t> </w:t>
      </w:r>
      <w:r>
        <w:rPr>
          <w:sz w:val="20"/>
        </w:rPr>
        <w:t>contratação</w:t>
      </w:r>
      <w:r>
        <w:rPr>
          <w:spacing w:val="-7"/>
          <w:sz w:val="20"/>
        </w:rPr>
        <w:t> </w:t>
      </w:r>
      <w:r>
        <w:rPr>
          <w:sz w:val="20"/>
        </w:rPr>
        <w:t>para</w:t>
      </w:r>
      <w:r>
        <w:rPr>
          <w:spacing w:val="-7"/>
          <w:sz w:val="20"/>
        </w:rPr>
        <w:t> </w:t>
      </w:r>
      <w:r>
        <w:rPr>
          <w:sz w:val="20"/>
        </w:rPr>
        <w:t>terceiros</w:t>
      </w:r>
      <w:r>
        <w:rPr>
          <w:spacing w:val="-8"/>
          <w:sz w:val="20"/>
        </w:rPr>
        <w:t> </w:t>
      </w:r>
      <w:r>
        <w:rPr>
          <w:sz w:val="20"/>
        </w:rPr>
        <w:t>ou</w:t>
      </w:r>
      <w:r>
        <w:rPr>
          <w:spacing w:val="-7"/>
          <w:sz w:val="20"/>
        </w:rPr>
        <w:t> </w:t>
      </w:r>
      <w:r>
        <w:rPr>
          <w:sz w:val="20"/>
        </w:rPr>
        <w:t>subcontratar</w:t>
      </w:r>
      <w:r>
        <w:rPr>
          <w:spacing w:val="-7"/>
          <w:sz w:val="20"/>
        </w:rPr>
        <w:t> </w:t>
      </w:r>
      <w:r>
        <w:rPr>
          <w:sz w:val="20"/>
        </w:rPr>
        <w:t>quaisquer</w:t>
      </w:r>
      <w:r>
        <w:rPr>
          <w:spacing w:val="-7"/>
          <w:sz w:val="20"/>
        </w:rPr>
        <w:t> </w:t>
      </w:r>
      <w:r>
        <w:rPr>
          <w:sz w:val="20"/>
        </w:rPr>
        <w:t>serviços</w:t>
      </w:r>
      <w:r>
        <w:rPr>
          <w:spacing w:val="-8"/>
          <w:sz w:val="20"/>
        </w:rPr>
        <w:t> </w:t>
      </w:r>
      <w:r>
        <w:rPr>
          <w:sz w:val="20"/>
        </w:rPr>
        <w:t>a que está obrigada a executar, sem a expressa autorização da Contratante;</w:t>
      </w:r>
    </w:p>
    <w:p>
      <w:pPr>
        <w:pStyle w:val="ListParagraph"/>
        <w:numPr>
          <w:ilvl w:val="2"/>
          <w:numId w:val="1"/>
        </w:numPr>
        <w:tabs>
          <w:tab w:pos="1368" w:val="left" w:leader="none"/>
          <w:tab w:pos="2303" w:val="left" w:leader="none"/>
        </w:tabs>
        <w:spacing w:line="360" w:lineRule="auto" w:before="0" w:after="0"/>
        <w:ind w:left="1368" w:right="144" w:hanging="505"/>
        <w:jc w:val="both"/>
        <w:rPr>
          <w:sz w:val="20"/>
        </w:rPr>
      </w:pPr>
      <w:r>
        <w:rPr>
          <w:sz w:val="20"/>
        </w:rPr>
        <w:t>Adotar as providências e precauções necessárias, inclusive consulta nas respectivas</w:t>
      </w:r>
      <w:r>
        <w:rPr>
          <w:spacing w:val="-3"/>
          <w:sz w:val="20"/>
        </w:rPr>
        <w:t> </w:t>
      </w:r>
      <w:r>
        <w:rPr>
          <w:sz w:val="20"/>
        </w:rPr>
        <w:t>prestadoras</w:t>
      </w:r>
      <w:r>
        <w:rPr>
          <w:spacing w:val="-3"/>
          <w:sz w:val="20"/>
        </w:rPr>
        <w:t> </w:t>
      </w:r>
      <w:r>
        <w:rPr>
          <w:sz w:val="20"/>
        </w:rPr>
        <w:t>de</w:t>
      </w:r>
      <w:r>
        <w:rPr>
          <w:spacing w:val="-3"/>
          <w:sz w:val="20"/>
        </w:rPr>
        <w:t> </w:t>
      </w:r>
      <w:r>
        <w:rPr>
          <w:sz w:val="20"/>
        </w:rPr>
        <w:t>serviços</w:t>
      </w:r>
      <w:r>
        <w:rPr>
          <w:spacing w:val="-3"/>
          <w:sz w:val="20"/>
        </w:rPr>
        <w:t> </w:t>
      </w:r>
      <w:r>
        <w:rPr>
          <w:sz w:val="20"/>
        </w:rPr>
        <w:t>públicos,</w:t>
      </w:r>
      <w:r>
        <w:rPr>
          <w:spacing w:val="-6"/>
          <w:sz w:val="20"/>
        </w:rPr>
        <w:t> </w:t>
      </w:r>
      <w:r>
        <w:rPr>
          <w:sz w:val="20"/>
        </w:rPr>
        <w:t>se</w:t>
      </w:r>
      <w:r>
        <w:rPr>
          <w:spacing w:val="-3"/>
          <w:sz w:val="20"/>
        </w:rPr>
        <w:t> </w:t>
      </w:r>
      <w:r>
        <w:rPr>
          <w:sz w:val="20"/>
        </w:rPr>
        <w:t>necessário</w:t>
      </w:r>
      <w:r>
        <w:rPr>
          <w:spacing w:val="-3"/>
          <w:sz w:val="20"/>
        </w:rPr>
        <w:t> </w:t>
      </w:r>
      <w:r>
        <w:rPr>
          <w:sz w:val="20"/>
        </w:rPr>
        <w:t>for,</w:t>
      </w:r>
      <w:r>
        <w:rPr>
          <w:spacing w:val="-3"/>
          <w:sz w:val="20"/>
        </w:rPr>
        <w:t> </w:t>
      </w:r>
      <w:r>
        <w:rPr>
          <w:sz w:val="20"/>
        </w:rPr>
        <w:t>a</w:t>
      </w:r>
      <w:r>
        <w:rPr>
          <w:spacing w:val="-3"/>
          <w:sz w:val="20"/>
        </w:rPr>
        <w:t> </w:t>
      </w:r>
      <w:r>
        <w:rPr>
          <w:sz w:val="20"/>
        </w:rPr>
        <w:t>fim</w:t>
      </w:r>
      <w:r>
        <w:rPr>
          <w:spacing w:val="-2"/>
          <w:sz w:val="20"/>
        </w:rPr>
        <w:t> </w:t>
      </w:r>
      <w:r>
        <w:rPr>
          <w:sz w:val="20"/>
        </w:rPr>
        <w:t>de</w:t>
      </w:r>
      <w:r>
        <w:rPr>
          <w:spacing w:val="-3"/>
          <w:sz w:val="20"/>
        </w:rPr>
        <w:t> </w:t>
      </w:r>
      <w:r>
        <w:rPr>
          <w:sz w:val="20"/>
        </w:rPr>
        <w:t>que</w:t>
      </w:r>
      <w:r>
        <w:rPr>
          <w:spacing w:val="-5"/>
          <w:sz w:val="20"/>
        </w:rPr>
        <w:t> </w:t>
      </w:r>
      <w:r>
        <w:rPr>
          <w:sz w:val="20"/>
        </w:rPr>
        <w:t>não</w:t>
      </w:r>
      <w:r>
        <w:rPr>
          <w:spacing w:val="-3"/>
          <w:sz w:val="20"/>
        </w:rPr>
        <w:t> </w:t>
      </w:r>
      <w:r>
        <w:rPr>
          <w:sz w:val="20"/>
        </w:rPr>
        <w:t>venham a ser danificadas as redes de abastecimento de água, esgotamento sanitário, águas pluviais, energia elétrica e de comunicação;</w:t>
      </w:r>
    </w:p>
    <w:p>
      <w:pPr>
        <w:pStyle w:val="ListParagraph"/>
        <w:numPr>
          <w:ilvl w:val="2"/>
          <w:numId w:val="1"/>
        </w:numPr>
        <w:tabs>
          <w:tab w:pos="1368" w:val="left" w:leader="none"/>
          <w:tab w:pos="2303" w:val="left" w:leader="none"/>
        </w:tabs>
        <w:spacing w:line="362" w:lineRule="auto" w:before="0" w:after="0"/>
        <w:ind w:left="1368" w:right="146" w:hanging="505"/>
        <w:jc w:val="both"/>
        <w:rPr>
          <w:sz w:val="20"/>
        </w:rPr>
      </w:pPr>
      <w:r>
        <w:rPr>
          <w:sz w:val="20"/>
        </w:rPr>
        <w:t>Manter a execução dos serviços contratados nos horários fixados pela </w:t>
      </w:r>
      <w:r>
        <w:rPr>
          <w:spacing w:val="-2"/>
          <w:sz w:val="20"/>
        </w:rPr>
        <w:t>Contratante;</w:t>
      </w:r>
    </w:p>
    <w:p>
      <w:pPr>
        <w:pStyle w:val="ListParagraph"/>
        <w:numPr>
          <w:ilvl w:val="2"/>
          <w:numId w:val="1"/>
        </w:numPr>
        <w:tabs>
          <w:tab w:pos="1368" w:val="left" w:leader="none"/>
          <w:tab w:pos="2303" w:val="left" w:leader="none"/>
        </w:tabs>
        <w:spacing w:line="360" w:lineRule="auto" w:before="0" w:after="0"/>
        <w:ind w:left="1368" w:right="145" w:hanging="505"/>
        <w:jc w:val="both"/>
        <w:rPr>
          <w:sz w:val="20"/>
        </w:rPr>
      </w:pPr>
      <w:r>
        <w:rPr>
          <w:sz w:val="20"/>
        </w:rPr>
        <w:t>Assegurar que a prestação de serviços possa causar o mínimo de transtorno possível às vias de acesso e às atividades realizadas nas áreas de uso comum e nas instalações e componentes operacionais de infraestrutura, bem como, gerar o mínimo de perturbação a qualquer bem público ou privado, que sejam adjacentes aos locais onde serão executados os serviços, com a utilização de sinalização e/ou isolamento das áreas de intervenção;</w:t>
      </w:r>
    </w:p>
    <w:p>
      <w:pPr>
        <w:pStyle w:val="ListParagraph"/>
        <w:numPr>
          <w:ilvl w:val="2"/>
          <w:numId w:val="1"/>
        </w:numPr>
        <w:tabs>
          <w:tab w:pos="1368" w:val="left" w:leader="none"/>
          <w:tab w:pos="2303" w:val="left" w:leader="none"/>
        </w:tabs>
        <w:spacing w:line="360" w:lineRule="auto" w:before="0" w:after="0"/>
        <w:ind w:left="1368" w:right="140" w:hanging="505"/>
        <w:jc w:val="both"/>
        <w:rPr>
          <w:sz w:val="20"/>
        </w:rPr>
      </w:pPr>
      <w:r>
        <w:rPr>
          <w:sz w:val="20"/>
        </w:rPr>
        <w:t>Proteger</w:t>
      </w:r>
      <w:r>
        <w:rPr>
          <w:spacing w:val="-10"/>
          <w:sz w:val="20"/>
        </w:rPr>
        <w:t> </w:t>
      </w:r>
      <w:r>
        <w:rPr>
          <w:sz w:val="20"/>
        </w:rPr>
        <w:t>o</w:t>
      </w:r>
      <w:r>
        <w:rPr>
          <w:spacing w:val="-6"/>
          <w:sz w:val="20"/>
        </w:rPr>
        <w:t> </w:t>
      </w:r>
      <w:r>
        <w:rPr>
          <w:sz w:val="20"/>
        </w:rPr>
        <w:t>mobiliário</w:t>
      </w:r>
      <w:r>
        <w:rPr>
          <w:spacing w:val="-7"/>
          <w:sz w:val="20"/>
        </w:rPr>
        <w:t> </w:t>
      </w:r>
      <w:r>
        <w:rPr>
          <w:sz w:val="20"/>
        </w:rPr>
        <w:t>urbano,</w:t>
      </w:r>
      <w:r>
        <w:rPr>
          <w:spacing w:val="-7"/>
          <w:sz w:val="20"/>
        </w:rPr>
        <w:t> </w:t>
      </w:r>
      <w:r>
        <w:rPr>
          <w:sz w:val="20"/>
        </w:rPr>
        <w:t>instalações</w:t>
      </w:r>
      <w:r>
        <w:rPr>
          <w:spacing w:val="-7"/>
          <w:sz w:val="20"/>
        </w:rPr>
        <w:t> </w:t>
      </w:r>
      <w:r>
        <w:rPr>
          <w:sz w:val="20"/>
        </w:rPr>
        <w:t>e</w:t>
      </w:r>
      <w:r>
        <w:rPr>
          <w:spacing w:val="-10"/>
          <w:sz w:val="20"/>
        </w:rPr>
        <w:t> </w:t>
      </w:r>
      <w:r>
        <w:rPr>
          <w:sz w:val="20"/>
        </w:rPr>
        <w:t>equipamentos</w:t>
      </w:r>
      <w:r>
        <w:rPr>
          <w:spacing w:val="-7"/>
          <w:sz w:val="20"/>
        </w:rPr>
        <w:t> </w:t>
      </w:r>
      <w:r>
        <w:rPr>
          <w:sz w:val="20"/>
        </w:rPr>
        <w:t>existentes</w:t>
      </w:r>
      <w:r>
        <w:rPr>
          <w:spacing w:val="-11"/>
          <w:sz w:val="20"/>
        </w:rPr>
        <w:t> </w:t>
      </w:r>
      <w:r>
        <w:rPr>
          <w:sz w:val="20"/>
        </w:rPr>
        <w:t>no</w:t>
      </w:r>
      <w:r>
        <w:rPr>
          <w:spacing w:val="-6"/>
          <w:sz w:val="20"/>
        </w:rPr>
        <w:t> </w:t>
      </w:r>
      <w:r>
        <w:rPr>
          <w:sz w:val="20"/>
        </w:rPr>
        <w:t>local</w:t>
      </w:r>
      <w:r>
        <w:rPr>
          <w:spacing w:val="-11"/>
          <w:sz w:val="20"/>
        </w:rPr>
        <w:t> </w:t>
      </w:r>
      <w:r>
        <w:rPr>
          <w:sz w:val="20"/>
        </w:rPr>
        <w:t>de realização dos serviços utilizando lonas ou outros materiais adequados, devidamente presos</w:t>
      </w:r>
      <w:r>
        <w:rPr>
          <w:spacing w:val="-6"/>
          <w:sz w:val="20"/>
        </w:rPr>
        <w:t> </w:t>
      </w:r>
      <w:r>
        <w:rPr>
          <w:sz w:val="20"/>
        </w:rPr>
        <w:t>e</w:t>
      </w:r>
      <w:r>
        <w:rPr>
          <w:spacing w:val="-2"/>
          <w:sz w:val="20"/>
        </w:rPr>
        <w:t> </w:t>
      </w:r>
      <w:r>
        <w:rPr>
          <w:sz w:val="20"/>
        </w:rPr>
        <w:t>vedados</w:t>
      </w:r>
      <w:r>
        <w:rPr>
          <w:spacing w:val="-6"/>
          <w:sz w:val="20"/>
        </w:rPr>
        <w:t> </w:t>
      </w:r>
      <w:r>
        <w:rPr>
          <w:sz w:val="20"/>
        </w:rPr>
        <w:t>com</w:t>
      </w:r>
      <w:r>
        <w:rPr>
          <w:spacing w:val="-5"/>
          <w:sz w:val="20"/>
        </w:rPr>
        <w:t> </w:t>
      </w:r>
      <w:r>
        <w:rPr>
          <w:sz w:val="20"/>
        </w:rPr>
        <w:t>fitas</w:t>
      </w:r>
      <w:r>
        <w:rPr>
          <w:spacing w:val="-6"/>
          <w:sz w:val="20"/>
        </w:rPr>
        <w:t> </w:t>
      </w:r>
      <w:r>
        <w:rPr>
          <w:sz w:val="20"/>
        </w:rPr>
        <w:t>adesivas</w:t>
      </w:r>
      <w:r>
        <w:rPr>
          <w:spacing w:val="-6"/>
          <w:sz w:val="20"/>
        </w:rPr>
        <w:t> </w:t>
      </w:r>
      <w:r>
        <w:rPr>
          <w:sz w:val="20"/>
        </w:rPr>
        <w:t>e</w:t>
      </w:r>
      <w:r>
        <w:rPr>
          <w:spacing w:val="-1"/>
          <w:sz w:val="20"/>
        </w:rPr>
        <w:t> </w:t>
      </w:r>
      <w:r>
        <w:rPr>
          <w:sz w:val="20"/>
        </w:rPr>
        <w:t>cordas,</w:t>
      </w:r>
      <w:r>
        <w:rPr>
          <w:spacing w:val="-2"/>
          <w:sz w:val="20"/>
        </w:rPr>
        <w:t> </w:t>
      </w:r>
      <w:r>
        <w:rPr>
          <w:sz w:val="20"/>
        </w:rPr>
        <w:t>de</w:t>
      </w:r>
      <w:r>
        <w:rPr>
          <w:spacing w:val="-6"/>
          <w:sz w:val="20"/>
        </w:rPr>
        <w:t> </w:t>
      </w:r>
      <w:r>
        <w:rPr>
          <w:sz w:val="20"/>
        </w:rPr>
        <w:t>forma</w:t>
      </w:r>
      <w:r>
        <w:rPr>
          <w:spacing w:val="-2"/>
          <w:sz w:val="20"/>
        </w:rPr>
        <w:t> </w:t>
      </w:r>
      <w:r>
        <w:rPr>
          <w:sz w:val="20"/>
        </w:rPr>
        <w:t>a</w:t>
      </w:r>
      <w:r>
        <w:rPr>
          <w:spacing w:val="-5"/>
          <w:sz w:val="20"/>
        </w:rPr>
        <w:t> </w:t>
      </w:r>
      <w:r>
        <w:rPr>
          <w:sz w:val="20"/>
        </w:rPr>
        <w:t>se</w:t>
      </w:r>
      <w:r>
        <w:rPr>
          <w:spacing w:val="-5"/>
          <w:sz w:val="20"/>
        </w:rPr>
        <w:t> </w:t>
      </w:r>
      <w:r>
        <w:rPr>
          <w:sz w:val="20"/>
        </w:rPr>
        <w:t>evitar</w:t>
      </w:r>
      <w:r>
        <w:rPr>
          <w:spacing w:val="-5"/>
          <w:sz w:val="20"/>
        </w:rPr>
        <w:t> </w:t>
      </w:r>
      <w:r>
        <w:rPr>
          <w:sz w:val="20"/>
        </w:rPr>
        <w:t>a</w:t>
      </w:r>
      <w:r>
        <w:rPr>
          <w:spacing w:val="-5"/>
          <w:sz w:val="20"/>
        </w:rPr>
        <w:t> </w:t>
      </w:r>
      <w:r>
        <w:rPr>
          <w:sz w:val="20"/>
        </w:rPr>
        <w:t>ocorrência</w:t>
      </w:r>
      <w:r>
        <w:rPr>
          <w:spacing w:val="-6"/>
          <w:sz w:val="20"/>
        </w:rPr>
        <w:t> </w:t>
      </w:r>
      <w:r>
        <w:rPr>
          <w:sz w:val="20"/>
        </w:rPr>
        <w:t>de</w:t>
      </w:r>
      <w:r>
        <w:rPr>
          <w:spacing w:val="-6"/>
          <w:sz w:val="20"/>
        </w:rPr>
        <w:t> </w:t>
      </w:r>
      <w:r>
        <w:rPr>
          <w:sz w:val="20"/>
        </w:rPr>
        <w:t>danos e</w:t>
      </w:r>
      <w:r>
        <w:rPr>
          <w:spacing w:val="-6"/>
          <w:sz w:val="20"/>
        </w:rPr>
        <w:t> </w:t>
      </w:r>
      <w:r>
        <w:rPr>
          <w:sz w:val="20"/>
        </w:rPr>
        <w:t>aparecimento</w:t>
      </w:r>
      <w:r>
        <w:rPr>
          <w:spacing w:val="-10"/>
          <w:sz w:val="20"/>
        </w:rPr>
        <w:t> </w:t>
      </w:r>
      <w:r>
        <w:rPr>
          <w:sz w:val="20"/>
        </w:rPr>
        <w:t>de</w:t>
      </w:r>
      <w:r>
        <w:rPr>
          <w:spacing w:val="-6"/>
          <w:sz w:val="20"/>
        </w:rPr>
        <w:t> </w:t>
      </w:r>
      <w:r>
        <w:rPr>
          <w:sz w:val="20"/>
        </w:rPr>
        <w:t>sujeiras,</w:t>
      </w:r>
      <w:r>
        <w:rPr>
          <w:spacing w:val="-11"/>
          <w:sz w:val="20"/>
        </w:rPr>
        <w:t> </w:t>
      </w:r>
      <w:r>
        <w:rPr>
          <w:sz w:val="20"/>
        </w:rPr>
        <w:t>sem</w:t>
      </w:r>
      <w:r>
        <w:rPr>
          <w:spacing w:val="-10"/>
          <w:sz w:val="20"/>
        </w:rPr>
        <w:t> </w:t>
      </w:r>
      <w:r>
        <w:rPr>
          <w:sz w:val="20"/>
        </w:rPr>
        <w:t>que</w:t>
      </w:r>
      <w:r>
        <w:rPr>
          <w:spacing w:val="-10"/>
          <w:sz w:val="20"/>
        </w:rPr>
        <w:t> </w:t>
      </w:r>
      <w:r>
        <w:rPr>
          <w:sz w:val="20"/>
        </w:rPr>
        <w:t>essas</w:t>
      </w:r>
      <w:r>
        <w:rPr>
          <w:spacing w:val="-11"/>
          <w:sz w:val="20"/>
        </w:rPr>
        <w:t> </w:t>
      </w:r>
      <w:r>
        <w:rPr>
          <w:sz w:val="20"/>
        </w:rPr>
        <w:t>atividades</w:t>
      </w:r>
      <w:r>
        <w:rPr>
          <w:spacing w:val="-7"/>
          <w:sz w:val="20"/>
        </w:rPr>
        <w:t> </w:t>
      </w:r>
      <w:r>
        <w:rPr>
          <w:sz w:val="20"/>
        </w:rPr>
        <w:t>impliquem</w:t>
      </w:r>
      <w:r>
        <w:rPr>
          <w:spacing w:val="-10"/>
          <w:sz w:val="20"/>
        </w:rPr>
        <w:t> </w:t>
      </w:r>
      <w:r>
        <w:rPr>
          <w:sz w:val="20"/>
        </w:rPr>
        <w:t>acréscimo</w:t>
      </w:r>
      <w:r>
        <w:rPr>
          <w:spacing w:val="-10"/>
          <w:sz w:val="20"/>
        </w:rPr>
        <w:t> </w:t>
      </w:r>
      <w:r>
        <w:rPr>
          <w:sz w:val="20"/>
        </w:rPr>
        <w:t>nos</w:t>
      </w:r>
      <w:r>
        <w:rPr>
          <w:spacing w:val="-11"/>
          <w:sz w:val="20"/>
        </w:rPr>
        <w:t> </w:t>
      </w:r>
      <w:r>
        <w:rPr>
          <w:sz w:val="20"/>
        </w:rPr>
        <w:t>preços</w:t>
      </w:r>
      <w:r>
        <w:rPr>
          <w:spacing w:val="-7"/>
          <w:sz w:val="20"/>
        </w:rPr>
        <w:t> </w:t>
      </w:r>
      <w:r>
        <w:rPr>
          <w:sz w:val="20"/>
        </w:rPr>
        <w:t>de execução dos serviços;</w:t>
      </w:r>
    </w:p>
    <w:p>
      <w:pPr>
        <w:pStyle w:val="ListParagraph"/>
        <w:numPr>
          <w:ilvl w:val="2"/>
          <w:numId w:val="1"/>
        </w:numPr>
        <w:tabs>
          <w:tab w:pos="1368" w:val="left" w:leader="none"/>
          <w:tab w:pos="2303" w:val="left" w:leader="none"/>
        </w:tabs>
        <w:spacing w:line="360" w:lineRule="auto" w:before="0" w:after="0"/>
        <w:ind w:left="1368" w:right="143" w:hanging="505"/>
        <w:jc w:val="both"/>
        <w:rPr>
          <w:sz w:val="20"/>
        </w:rPr>
      </w:pPr>
      <w:r>
        <w:rPr>
          <w:sz w:val="20"/>
        </w:rPr>
        <w:t>Realizar a limpeza completa e retirada de entulhos em todos os locais onde ocorreram a prestação de serviços, devendo essa limpeza ser executada durante a execução das atividades dos profissionais e após o término das intervenções;</w:t>
      </w:r>
    </w:p>
    <w:p>
      <w:pPr>
        <w:pStyle w:val="ListParagraph"/>
        <w:numPr>
          <w:ilvl w:val="2"/>
          <w:numId w:val="1"/>
        </w:numPr>
        <w:tabs>
          <w:tab w:pos="1368" w:val="left" w:leader="none"/>
          <w:tab w:pos="2303" w:val="left" w:leader="none"/>
        </w:tabs>
        <w:spacing w:line="362" w:lineRule="auto" w:before="0" w:after="0"/>
        <w:ind w:left="1368" w:right="144" w:hanging="505"/>
        <w:jc w:val="both"/>
        <w:rPr>
          <w:sz w:val="20"/>
        </w:rPr>
      </w:pPr>
      <w:r>
        <w:rPr>
          <w:sz w:val="20"/>
        </w:rPr>
        <w:t>Submeter</w:t>
      </w:r>
      <w:r>
        <w:rPr>
          <w:spacing w:val="-14"/>
          <w:sz w:val="20"/>
        </w:rPr>
        <w:t> </w:t>
      </w:r>
      <w:r>
        <w:rPr>
          <w:sz w:val="20"/>
        </w:rPr>
        <w:t>previamente,</w:t>
      </w:r>
      <w:r>
        <w:rPr>
          <w:spacing w:val="-14"/>
          <w:sz w:val="20"/>
        </w:rPr>
        <w:t> </w:t>
      </w:r>
      <w:r>
        <w:rPr>
          <w:sz w:val="20"/>
        </w:rPr>
        <w:t>por</w:t>
      </w:r>
      <w:r>
        <w:rPr>
          <w:spacing w:val="-14"/>
          <w:sz w:val="20"/>
        </w:rPr>
        <w:t> </w:t>
      </w:r>
      <w:r>
        <w:rPr>
          <w:sz w:val="20"/>
        </w:rPr>
        <w:t>escrito,</w:t>
      </w:r>
      <w:r>
        <w:rPr>
          <w:spacing w:val="-14"/>
          <w:sz w:val="20"/>
        </w:rPr>
        <w:t> </w:t>
      </w:r>
      <w:r>
        <w:rPr>
          <w:sz w:val="20"/>
        </w:rPr>
        <w:t>à</w:t>
      </w:r>
      <w:r>
        <w:rPr>
          <w:spacing w:val="-14"/>
          <w:sz w:val="20"/>
        </w:rPr>
        <w:t> </w:t>
      </w:r>
      <w:r>
        <w:rPr>
          <w:sz w:val="20"/>
        </w:rPr>
        <w:t>Contratante,</w:t>
      </w:r>
      <w:r>
        <w:rPr>
          <w:spacing w:val="-14"/>
          <w:sz w:val="20"/>
        </w:rPr>
        <w:t> </w:t>
      </w:r>
      <w:r>
        <w:rPr>
          <w:sz w:val="20"/>
        </w:rPr>
        <w:t>para</w:t>
      </w:r>
      <w:r>
        <w:rPr>
          <w:spacing w:val="-14"/>
          <w:sz w:val="20"/>
        </w:rPr>
        <w:t> </w:t>
      </w:r>
      <w:r>
        <w:rPr>
          <w:sz w:val="20"/>
        </w:rPr>
        <w:t>sua</w:t>
      </w:r>
      <w:r>
        <w:rPr>
          <w:spacing w:val="-14"/>
          <w:sz w:val="20"/>
        </w:rPr>
        <w:t> </w:t>
      </w:r>
      <w:r>
        <w:rPr>
          <w:sz w:val="20"/>
        </w:rPr>
        <w:t>análise</w:t>
      </w:r>
      <w:r>
        <w:rPr>
          <w:spacing w:val="-14"/>
          <w:sz w:val="20"/>
        </w:rPr>
        <w:t> </w:t>
      </w:r>
      <w:r>
        <w:rPr>
          <w:sz w:val="20"/>
        </w:rPr>
        <w:t>e</w:t>
      </w:r>
      <w:r>
        <w:rPr>
          <w:spacing w:val="-13"/>
          <w:sz w:val="20"/>
        </w:rPr>
        <w:t> </w:t>
      </w:r>
      <w:r>
        <w:rPr>
          <w:sz w:val="20"/>
        </w:rPr>
        <w:t>aprovação, quaisquer mudanças nos métodos executivos que fujam às especificações exigidas para execução dos serviços;</w:t>
      </w:r>
    </w:p>
    <w:p>
      <w:pPr>
        <w:pStyle w:val="ListParagraph"/>
        <w:spacing w:after="0" w:line="362" w:lineRule="auto"/>
        <w:jc w:val="both"/>
        <w:rPr>
          <w:sz w:val="20"/>
        </w:rPr>
        <w:sectPr>
          <w:pgSz w:w="11910" w:h="16840"/>
          <w:pgMar w:header="863" w:footer="853" w:top="1940" w:bottom="1040" w:left="1417" w:right="992"/>
        </w:sectPr>
      </w:pPr>
    </w:p>
    <w:p>
      <w:pPr>
        <w:pStyle w:val="BodyText"/>
        <w:ind w:left="0" w:firstLine="0"/>
        <w:jc w:val="left"/>
        <w:rPr>
          <w:sz w:val="19"/>
        </w:rPr>
      </w:pPr>
    </w:p>
    <w:p>
      <w:pPr>
        <w:spacing w:line="20" w:lineRule="exact"/>
        <w:ind w:left="-181" w:right="0" w:firstLine="0"/>
        <w:rPr>
          <w:sz w:val="2"/>
        </w:rPr>
      </w:pPr>
      <w:r>
        <w:rPr>
          <w:sz w:val="2"/>
        </w:rPr>
        <mc:AlternateContent>
          <mc:Choice Requires="wps">
            <w:drawing>
              <wp:inline distT="0" distB="0" distL="0" distR="0">
                <wp:extent cx="5714365" cy="11430"/>
                <wp:effectExtent l="9525" t="0" r="635" b="7620"/>
                <wp:docPr id="66" name="Group 66"/>
                <wp:cNvGraphicFramePr>
                  <a:graphicFrameLocks/>
                </wp:cNvGraphicFramePr>
                <a:graphic>
                  <a:graphicData uri="http://schemas.microsoft.com/office/word/2010/wordprocessingGroup">
                    <wpg:wgp>
                      <wpg:cNvPr id="66" name="Group 66"/>
                      <wpg:cNvGrpSpPr/>
                      <wpg:grpSpPr>
                        <a:xfrm>
                          <a:off x="0" y="0"/>
                          <a:ext cx="5714365" cy="11430"/>
                          <a:chExt cx="5714365" cy="11430"/>
                        </a:xfrm>
                      </wpg:grpSpPr>
                      <wps:wsp>
                        <wps:cNvPr id="67" name="Graphic 67"/>
                        <wps:cNvSpPr/>
                        <wps:spPr>
                          <a:xfrm>
                            <a:off x="0" y="5651"/>
                            <a:ext cx="5714365" cy="1270"/>
                          </a:xfrm>
                          <a:custGeom>
                            <a:avLst/>
                            <a:gdLst/>
                            <a:ahLst/>
                            <a:cxnLst/>
                            <a:rect l="l" t="t" r="r" b="b"/>
                            <a:pathLst>
                              <a:path w="5714365" h="0">
                                <a:moveTo>
                                  <a:pt x="0" y="0"/>
                                </a:moveTo>
                                <a:lnTo>
                                  <a:pt x="5713876" y="0"/>
                                </a:lnTo>
                              </a:path>
                            </a:pathLst>
                          </a:custGeom>
                          <a:ln w="11303">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449.95pt;height:.9pt;mso-position-horizontal-relative:char;mso-position-vertical-relative:line" id="docshapegroup40" coordorigin="0,0" coordsize="8999,18">
                <v:line style="position:absolute" from="0,9" to="8998,9" stroked="true" strokeweight=".89pt" strokecolor="#000000">
                  <v:stroke dashstyle="solid"/>
                </v:line>
              </v:group>
            </w:pict>
          </mc:Fallback>
        </mc:AlternateContent>
      </w:r>
      <w:r>
        <w:rPr>
          <w:sz w:val="2"/>
        </w:rPr>
      </w:r>
    </w:p>
    <w:p>
      <w:pPr>
        <w:pStyle w:val="ListParagraph"/>
        <w:numPr>
          <w:ilvl w:val="2"/>
          <w:numId w:val="1"/>
        </w:numPr>
        <w:tabs>
          <w:tab w:pos="1368" w:val="left" w:leader="none"/>
          <w:tab w:pos="2303" w:val="left" w:leader="none"/>
        </w:tabs>
        <w:spacing w:line="360" w:lineRule="auto" w:before="105" w:after="0"/>
        <w:ind w:left="1368" w:right="147" w:hanging="505"/>
        <w:jc w:val="both"/>
        <w:rPr>
          <w:sz w:val="20"/>
        </w:rPr>
      </w:pPr>
      <w:r>
        <w:rPr>
          <w:sz w:val="20"/>
        </w:rPr>
        <w:t>Paralisar, por determinação da Contratante, qualquer atividade que não esteja sendo executada de acordo com a boa técnica ou que ponha em risco a segurança de pessoas ou de bens de terceiros;</w:t>
      </w:r>
    </w:p>
    <w:p>
      <w:pPr>
        <w:pStyle w:val="ListParagraph"/>
        <w:numPr>
          <w:ilvl w:val="2"/>
          <w:numId w:val="1"/>
        </w:numPr>
        <w:tabs>
          <w:tab w:pos="1368" w:val="left" w:leader="none"/>
          <w:tab w:pos="2303" w:val="left" w:leader="none"/>
        </w:tabs>
        <w:spacing w:line="360" w:lineRule="auto" w:before="2" w:after="0"/>
        <w:ind w:left="1368" w:right="143" w:hanging="505"/>
        <w:jc w:val="both"/>
        <w:rPr>
          <w:sz w:val="20"/>
        </w:rPr>
      </w:pPr>
      <w:r>
        <w:rPr>
          <w:sz w:val="20"/>
        </w:rPr>
        <w:t>Responsabilizar-se pelos vícios</w:t>
      </w:r>
      <w:r>
        <w:rPr>
          <w:spacing w:val="-3"/>
          <w:sz w:val="20"/>
        </w:rPr>
        <w:t> </w:t>
      </w:r>
      <w:r>
        <w:rPr>
          <w:sz w:val="20"/>
        </w:rPr>
        <w:t>e</w:t>
      </w:r>
      <w:r>
        <w:rPr>
          <w:spacing w:val="-3"/>
          <w:sz w:val="20"/>
        </w:rPr>
        <w:t> </w:t>
      </w:r>
      <w:r>
        <w:rPr>
          <w:sz w:val="20"/>
        </w:rPr>
        <w:t>danos</w:t>
      </w:r>
      <w:r>
        <w:rPr>
          <w:spacing w:val="-3"/>
          <w:sz w:val="20"/>
        </w:rPr>
        <w:t> </w:t>
      </w:r>
      <w:r>
        <w:rPr>
          <w:sz w:val="20"/>
        </w:rPr>
        <w:t>decorrentes</w:t>
      </w:r>
      <w:r>
        <w:rPr>
          <w:spacing w:val="-3"/>
          <w:sz w:val="20"/>
        </w:rPr>
        <w:t> </w:t>
      </w:r>
      <w:r>
        <w:rPr>
          <w:sz w:val="20"/>
        </w:rPr>
        <w:t>da</w:t>
      </w:r>
      <w:r>
        <w:rPr>
          <w:spacing w:val="-2"/>
          <w:sz w:val="20"/>
        </w:rPr>
        <w:t> </w:t>
      </w:r>
      <w:r>
        <w:rPr>
          <w:sz w:val="20"/>
        </w:rPr>
        <w:t>execução do</w:t>
      </w:r>
      <w:r>
        <w:rPr>
          <w:spacing w:val="-2"/>
          <w:sz w:val="20"/>
        </w:rPr>
        <w:t> </w:t>
      </w:r>
      <w:r>
        <w:rPr>
          <w:sz w:val="20"/>
        </w:rPr>
        <w:t>objeto da contratação, bem como por todo e qualquer dano causado à Contratante, devendo ressarcir imediatamente à Administração Pública em sua integralidade, ficando a Contratante</w:t>
      </w:r>
      <w:r>
        <w:rPr>
          <w:spacing w:val="-14"/>
          <w:sz w:val="20"/>
        </w:rPr>
        <w:t> </w:t>
      </w:r>
      <w:r>
        <w:rPr>
          <w:sz w:val="20"/>
        </w:rPr>
        <w:t>autorizada</w:t>
      </w:r>
      <w:r>
        <w:rPr>
          <w:spacing w:val="-14"/>
          <w:sz w:val="20"/>
        </w:rPr>
        <w:t> </w:t>
      </w:r>
      <w:r>
        <w:rPr>
          <w:sz w:val="20"/>
        </w:rPr>
        <w:t>a</w:t>
      </w:r>
      <w:r>
        <w:rPr>
          <w:spacing w:val="-14"/>
          <w:sz w:val="20"/>
        </w:rPr>
        <w:t> </w:t>
      </w:r>
      <w:r>
        <w:rPr>
          <w:sz w:val="20"/>
        </w:rPr>
        <w:t>descontar</w:t>
      </w:r>
      <w:r>
        <w:rPr>
          <w:spacing w:val="-14"/>
          <w:sz w:val="20"/>
        </w:rPr>
        <w:t> </w:t>
      </w:r>
      <w:r>
        <w:rPr>
          <w:sz w:val="20"/>
        </w:rPr>
        <w:t>da</w:t>
      </w:r>
      <w:r>
        <w:rPr>
          <w:spacing w:val="-14"/>
          <w:sz w:val="20"/>
        </w:rPr>
        <w:t> </w:t>
      </w:r>
      <w:r>
        <w:rPr>
          <w:sz w:val="20"/>
        </w:rPr>
        <w:t>garantia,</w:t>
      </w:r>
      <w:r>
        <w:rPr>
          <w:spacing w:val="-14"/>
          <w:sz w:val="20"/>
        </w:rPr>
        <w:t> </w:t>
      </w:r>
      <w:r>
        <w:rPr>
          <w:sz w:val="20"/>
        </w:rPr>
        <w:t>caso</w:t>
      </w:r>
      <w:r>
        <w:rPr>
          <w:spacing w:val="-14"/>
          <w:sz w:val="20"/>
        </w:rPr>
        <w:t> </w:t>
      </w:r>
      <w:r>
        <w:rPr>
          <w:sz w:val="20"/>
        </w:rPr>
        <w:t>exigida</w:t>
      </w:r>
      <w:r>
        <w:rPr>
          <w:spacing w:val="-14"/>
          <w:sz w:val="20"/>
        </w:rPr>
        <w:t> </w:t>
      </w:r>
      <w:r>
        <w:rPr>
          <w:sz w:val="20"/>
        </w:rPr>
        <w:t>no</w:t>
      </w:r>
      <w:r>
        <w:rPr>
          <w:spacing w:val="-14"/>
          <w:sz w:val="20"/>
        </w:rPr>
        <w:t> </w:t>
      </w:r>
      <w:r>
        <w:rPr>
          <w:sz w:val="20"/>
        </w:rPr>
        <w:t>Edital,</w:t>
      </w:r>
      <w:r>
        <w:rPr>
          <w:spacing w:val="-13"/>
          <w:sz w:val="20"/>
        </w:rPr>
        <w:t> </w:t>
      </w:r>
      <w:r>
        <w:rPr>
          <w:sz w:val="20"/>
        </w:rPr>
        <w:t>ou</w:t>
      </w:r>
      <w:r>
        <w:rPr>
          <w:spacing w:val="-14"/>
          <w:sz w:val="20"/>
        </w:rPr>
        <w:t> </w:t>
      </w:r>
      <w:r>
        <w:rPr>
          <w:sz w:val="20"/>
        </w:rPr>
        <w:t>dos</w:t>
      </w:r>
      <w:r>
        <w:rPr>
          <w:spacing w:val="-14"/>
          <w:sz w:val="20"/>
        </w:rPr>
        <w:t> </w:t>
      </w:r>
      <w:r>
        <w:rPr>
          <w:sz w:val="20"/>
        </w:rPr>
        <w:t>pagamentos devidos à Contratada, o valor correspondente aos danos ou prejuízos sofridos;</w:t>
      </w:r>
    </w:p>
    <w:p>
      <w:pPr>
        <w:pStyle w:val="ListParagraph"/>
        <w:numPr>
          <w:ilvl w:val="2"/>
          <w:numId w:val="1"/>
        </w:numPr>
        <w:tabs>
          <w:tab w:pos="1368" w:val="left" w:leader="none"/>
          <w:tab w:pos="2303" w:val="left" w:leader="none"/>
        </w:tabs>
        <w:spacing w:line="360" w:lineRule="auto" w:before="0" w:after="0"/>
        <w:ind w:left="1368" w:right="139" w:hanging="505"/>
        <w:jc w:val="both"/>
        <w:rPr>
          <w:sz w:val="20"/>
        </w:rPr>
      </w:pPr>
      <w:r>
        <w:rPr>
          <w:sz w:val="20"/>
        </w:rPr>
        <w:t>Responsabilizar-se pelos prejuízos decorrentes de incorreções, falhas ou defeitos na execução dos serviços e/ou</w:t>
      </w:r>
      <w:r>
        <w:rPr>
          <w:spacing w:val="-2"/>
          <w:sz w:val="20"/>
        </w:rPr>
        <w:t> </w:t>
      </w:r>
      <w:r>
        <w:rPr>
          <w:sz w:val="20"/>
        </w:rPr>
        <w:t>utilização de materiais e insumos, mesmo após o recebimento provisório ou definitivo dos serviços pela Contratante.</w:t>
      </w:r>
    </w:p>
    <w:p>
      <w:pPr>
        <w:pStyle w:val="ListParagraph"/>
        <w:numPr>
          <w:ilvl w:val="2"/>
          <w:numId w:val="1"/>
        </w:numPr>
        <w:tabs>
          <w:tab w:pos="1368" w:val="left" w:leader="none"/>
          <w:tab w:pos="2303" w:val="left" w:leader="none"/>
        </w:tabs>
        <w:spacing w:line="360" w:lineRule="auto" w:before="1" w:after="0"/>
        <w:ind w:left="1368" w:right="145" w:hanging="505"/>
        <w:jc w:val="both"/>
        <w:rPr>
          <w:sz w:val="20"/>
        </w:rPr>
      </w:pPr>
      <w:r>
        <w:rPr>
          <w:sz w:val="20"/>
        </w:rPr>
        <w:t>Reparar,</w:t>
      </w:r>
      <w:r>
        <w:rPr>
          <w:spacing w:val="-6"/>
          <w:sz w:val="20"/>
        </w:rPr>
        <w:t> </w:t>
      </w:r>
      <w:r>
        <w:rPr>
          <w:sz w:val="20"/>
        </w:rPr>
        <w:t>corrigir,</w:t>
      </w:r>
      <w:r>
        <w:rPr>
          <w:spacing w:val="-10"/>
          <w:sz w:val="20"/>
        </w:rPr>
        <w:t> </w:t>
      </w:r>
      <w:r>
        <w:rPr>
          <w:sz w:val="20"/>
        </w:rPr>
        <w:t>remover</w:t>
      </w:r>
      <w:r>
        <w:rPr>
          <w:spacing w:val="-5"/>
          <w:sz w:val="20"/>
        </w:rPr>
        <w:t> </w:t>
      </w:r>
      <w:r>
        <w:rPr>
          <w:sz w:val="20"/>
        </w:rPr>
        <w:t>ou</w:t>
      </w:r>
      <w:r>
        <w:rPr>
          <w:spacing w:val="-5"/>
          <w:sz w:val="20"/>
        </w:rPr>
        <w:t> </w:t>
      </w:r>
      <w:r>
        <w:rPr>
          <w:sz w:val="20"/>
        </w:rPr>
        <w:t>substituir,</w:t>
      </w:r>
      <w:r>
        <w:rPr>
          <w:spacing w:val="-6"/>
          <w:sz w:val="20"/>
        </w:rPr>
        <w:t> </w:t>
      </w:r>
      <w:r>
        <w:rPr>
          <w:sz w:val="20"/>
        </w:rPr>
        <w:t>às</w:t>
      </w:r>
      <w:r>
        <w:rPr>
          <w:spacing w:val="-6"/>
          <w:sz w:val="20"/>
        </w:rPr>
        <w:t> </w:t>
      </w:r>
      <w:r>
        <w:rPr>
          <w:sz w:val="20"/>
        </w:rPr>
        <w:t>suas</w:t>
      </w:r>
      <w:r>
        <w:rPr>
          <w:spacing w:val="-6"/>
          <w:sz w:val="20"/>
        </w:rPr>
        <w:t> </w:t>
      </w:r>
      <w:r>
        <w:rPr>
          <w:sz w:val="20"/>
        </w:rPr>
        <w:t>expensas,</w:t>
      </w:r>
      <w:r>
        <w:rPr>
          <w:spacing w:val="-6"/>
          <w:sz w:val="20"/>
        </w:rPr>
        <w:t> </w:t>
      </w:r>
      <w:r>
        <w:rPr>
          <w:sz w:val="20"/>
        </w:rPr>
        <w:t>no</w:t>
      </w:r>
      <w:r>
        <w:rPr>
          <w:spacing w:val="-5"/>
          <w:sz w:val="20"/>
        </w:rPr>
        <w:t> </w:t>
      </w:r>
      <w:r>
        <w:rPr>
          <w:sz w:val="20"/>
        </w:rPr>
        <w:t>total</w:t>
      </w:r>
      <w:r>
        <w:rPr>
          <w:spacing w:val="-6"/>
          <w:sz w:val="20"/>
        </w:rPr>
        <w:t> </w:t>
      </w:r>
      <w:r>
        <w:rPr>
          <w:sz w:val="20"/>
        </w:rPr>
        <w:t>ou</w:t>
      </w:r>
      <w:r>
        <w:rPr>
          <w:spacing w:val="-5"/>
          <w:sz w:val="20"/>
        </w:rPr>
        <w:t> </w:t>
      </w:r>
      <w:r>
        <w:rPr>
          <w:sz w:val="20"/>
        </w:rPr>
        <w:t>em</w:t>
      </w:r>
      <w:r>
        <w:rPr>
          <w:spacing w:val="-5"/>
          <w:sz w:val="20"/>
        </w:rPr>
        <w:t> </w:t>
      </w:r>
      <w:r>
        <w:rPr>
          <w:sz w:val="20"/>
        </w:rPr>
        <w:t>parte, no prazo fixado pelo Gestor/Fiscal do Contrato, os serviços efetuados em que se verificarem vícios, defeitos ou incorreções resultantes da execução ou dos materiais </w:t>
      </w:r>
      <w:r>
        <w:rPr>
          <w:spacing w:val="-2"/>
          <w:sz w:val="20"/>
        </w:rPr>
        <w:t>empregados.</w:t>
      </w:r>
    </w:p>
    <w:p>
      <w:pPr>
        <w:pStyle w:val="ListParagraph"/>
        <w:numPr>
          <w:ilvl w:val="2"/>
          <w:numId w:val="1"/>
        </w:numPr>
        <w:tabs>
          <w:tab w:pos="1368" w:val="left" w:leader="none"/>
          <w:tab w:pos="2303" w:val="left" w:leader="none"/>
        </w:tabs>
        <w:spacing w:line="360" w:lineRule="auto" w:before="0" w:after="0"/>
        <w:ind w:left="1368" w:right="144" w:hanging="505"/>
        <w:jc w:val="both"/>
        <w:rPr>
          <w:sz w:val="20"/>
        </w:rPr>
      </w:pPr>
      <w:r>
        <w:rPr>
          <w:sz w:val="20"/>
        </w:rPr>
        <w:t>Substituir,</w:t>
      </w:r>
      <w:r>
        <w:rPr>
          <w:spacing w:val="-5"/>
          <w:sz w:val="20"/>
        </w:rPr>
        <w:t> </w:t>
      </w:r>
      <w:r>
        <w:rPr>
          <w:sz w:val="20"/>
        </w:rPr>
        <w:t>imediatamente,</w:t>
      </w:r>
      <w:r>
        <w:rPr>
          <w:spacing w:val="-9"/>
          <w:sz w:val="20"/>
        </w:rPr>
        <w:t> </w:t>
      </w:r>
      <w:r>
        <w:rPr>
          <w:sz w:val="20"/>
        </w:rPr>
        <w:t>por</w:t>
      </w:r>
      <w:r>
        <w:rPr>
          <w:spacing w:val="-4"/>
          <w:sz w:val="20"/>
        </w:rPr>
        <w:t> </w:t>
      </w:r>
      <w:r>
        <w:rPr>
          <w:sz w:val="20"/>
        </w:rPr>
        <w:t>solicitação</w:t>
      </w:r>
      <w:r>
        <w:rPr>
          <w:spacing w:val="-8"/>
          <w:sz w:val="20"/>
        </w:rPr>
        <w:t> </w:t>
      </w:r>
      <w:r>
        <w:rPr>
          <w:sz w:val="20"/>
        </w:rPr>
        <w:t>da</w:t>
      </w:r>
      <w:r>
        <w:rPr>
          <w:spacing w:val="-8"/>
          <w:sz w:val="20"/>
        </w:rPr>
        <w:t> </w:t>
      </w:r>
      <w:r>
        <w:rPr>
          <w:sz w:val="20"/>
        </w:rPr>
        <w:t>Fiscalização</w:t>
      </w:r>
      <w:r>
        <w:rPr>
          <w:spacing w:val="-5"/>
          <w:sz w:val="20"/>
        </w:rPr>
        <w:t> </w:t>
      </w:r>
      <w:r>
        <w:rPr>
          <w:sz w:val="20"/>
        </w:rPr>
        <w:t>da</w:t>
      </w:r>
      <w:r>
        <w:rPr>
          <w:spacing w:val="-5"/>
          <w:sz w:val="20"/>
        </w:rPr>
        <w:t> </w:t>
      </w:r>
      <w:r>
        <w:rPr>
          <w:sz w:val="20"/>
        </w:rPr>
        <w:t>Contratante,</w:t>
      </w:r>
      <w:r>
        <w:rPr>
          <w:spacing w:val="-5"/>
          <w:sz w:val="20"/>
        </w:rPr>
        <w:t> </w:t>
      </w:r>
      <w:r>
        <w:rPr>
          <w:sz w:val="20"/>
        </w:rPr>
        <w:t>todos os materiais, insumos, peças, acessórios, ferramentas, utensílios e equipamentos que apresentarem baixa qualidade, rendimentos insatisfatórios, quebras, falhas, anomalias e/ou defeitos durante a execução dos serviços, sem que lhe caiba direito de reclamação ou indenização pelas respectivas ocorrências.</w:t>
      </w:r>
    </w:p>
    <w:p>
      <w:pPr>
        <w:pStyle w:val="ListParagraph"/>
        <w:numPr>
          <w:ilvl w:val="2"/>
          <w:numId w:val="1"/>
        </w:numPr>
        <w:tabs>
          <w:tab w:pos="1368" w:val="left" w:leader="none"/>
          <w:tab w:pos="2303" w:val="left" w:leader="none"/>
        </w:tabs>
        <w:spacing w:line="360" w:lineRule="auto" w:before="0" w:after="0"/>
        <w:ind w:left="1368" w:right="145" w:hanging="505"/>
        <w:jc w:val="both"/>
        <w:rPr>
          <w:sz w:val="20"/>
        </w:rPr>
      </w:pPr>
      <w:r>
        <w:rPr>
          <w:sz w:val="20"/>
        </w:rPr>
        <w:t>Atender às solicitações da Contratante quanto à substituição dos empregados alocados, nos prazos fixados pela Fiscalização do Contrato, nos casos em que ficarem comprovados</w:t>
      </w:r>
      <w:r>
        <w:rPr>
          <w:spacing w:val="-4"/>
          <w:sz w:val="20"/>
        </w:rPr>
        <w:t> </w:t>
      </w:r>
      <w:r>
        <w:rPr>
          <w:sz w:val="20"/>
        </w:rPr>
        <w:t>o</w:t>
      </w:r>
      <w:r>
        <w:rPr>
          <w:spacing w:val="-3"/>
          <w:sz w:val="20"/>
        </w:rPr>
        <w:t> </w:t>
      </w:r>
      <w:r>
        <w:rPr>
          <w:sz w:val="20"/>
        </w:rPr>
        <w:t>descumprimento</w:t>
      </w:r>
      <w:r>
        <w:rPr>
          <w:spacing w:val="-3"/>
          <w:sz w:val="20"/>
        </w:rPr>
        <w:t> </w:t>
      </w:r>
      <w:r>
        <w:rPr>
          <w:sz w:val="20"/>
        </w:rPr>
        <w:t>das</w:t>
      </w:r>
      <w:r>
        <w:rPr>
          <w:spacing w:val="-4"/>
          <w:sz w:val="20"/>
        </w:rPr>
        <w:t> </w:t>
      </w:r>
      <w:r>
        <w:rPr>
          <w:sz w:val="20"/>
        </w:rPr>
        <w:t>obrigações</w:t>
      </w:r>
      <w:r>
        <w:rPr>
          <w:spacing w:val="-4"/>
          <w:sz w:val="20"/>
        </w:rPr>
        <w:t> </w:t>
      </w:r>
      <w:r>
        <w:rPr>
          <w:sz w:val="20"/>
        </w:rPr>
        <w:t>relativas</w:t>
      </w:r>
      <w:r>
        <w:rPr>
          <w:spacing w:val="-4"/>
          <w:sz w:val="20"/>
        </w:rPr>
        <w:t> </w:t>
      </w:r>
      <w:r>
        <w:rPr>
          <w:sz w:val="20"/>
        </w:rPr>
        <w:t>à</w:t>
      </w:r>
      <w:r>
        <w:rPr>
          <w:spacing w:val="-4"/>
          <w:sz w:val="20"/>
        </w:rPr>
        <w:t> </w:t>
      </w:r>
      <w:r>
        <w:rPr>
          <w:sz w:val="20"/>
        </w:rPr>
        <w:t>prestação</w:t>
      </w:r>
      <w:r>
        <w:rPr>
          <w:spacing w:val="-4"/>
          <w:sz w:val="20"/>
        </w:rPr>
        <w:t> </w:t>
      </w:r>
      <w:r>
        <w:rPr>
          <w:sz w:val="20"/>
        </w:rPr>
        <w:t>de</w:t>
      </w:r>
      <w:r>
        <w:rPr>
          <w:spacing w:val="-4"/>
          <w:sz w:val="20"/>
        </w:rPr>
        <w:t> </w:t>
      </w:r>
      <w:r>
        <w:rPr>
          <w:sz w:val="20"/>
        </w:rPr>
        <w:t>serviços</w:t>
      </w:r>
      <w:r>
        <w:rPr>
          <w:spacing w:val="-4"/>
          <w:sz w:val="20"/>
        </w:rPr>
        <w:t> </w:t>
      </w:r>
      <w:r>
        <w:rPr>
          <w:sz w:val="20"/>
        </w:rPr>
        <w:t>ou</w:t>
      </w:r>
      <w:r>
        <w:rPr>
          <w:spacing w:val="-4"/>
          <w:sz w:val="20"/>
        </w:rPr>
        <w:t> </w:t>
      </w:r>
      <w:r>
        <w:rPr>
          <w:sz w:val="20"/>
        </w:rPr>
        <w:t>cuja atuação, permanência e/ou comportamento durante a execução de um serviço sejam julgados prejudiciais, inconvenientes ou insatisfatórios:</w:t>
      </w:r>
    </w:p>
    <w:p>
      <w:pPr>
        <w:pStyle w:val="ListParagraph"/>
        <w:numPr>
          <w:ilvl w:val="2"/>
          <w:numId w:val="1"/>
        </w:numPr>
        <w:tabs>
          <w:tab w:pos="1368" w:val="left" w:leader="none"/>
          <w:tab w:pos="2303" w:val="left" w:leader="none"/>
        </w:tabs>
        <w:spacing w:line="360" w:lineRule="auto" w:before="0" w:after="0"/>
        <w:ind w:left="1368" w:right="144" w:hanging="505"/>
        <w:jc w:val="both"/>
        <w:rPr>
          <w:sz w:val="20"/>
        </w:rPr>
      </w:pPr>
      <w:r>
        <w:rPr>
          <w:sz w:val="20"/>
        </w:rPr>
        <w:t>No</w:t>
      </w:r>
      <w:r>
        <w:rPr>
          <w:spacing w:val="-14"/>
          <w:sz w:val="20"/>
        </w:rPr>
        <w:t> </w:t>
      </w:r>
      <w:r>
        <w:rPr>
          <w:sz w:val="20"/>
        </w:rPr>
        <w:t>caso</w:t>
      </w:r>
      <w:r>
        <w:rPr>
          <w:spacing w:val="-14"/>
          <w:sz w:val="20"/>
        </w:rPr>
        <w:t> </w:t>
      </w:r>
      <w:r>
        <w:rPr>
          <w:sz w:val="20"/>
        </w:rPr>
        <w:t>de</w:t>
      </w:r>
      <w:r>
        <w:rPr>
          <w:spacing w:val="-14"/>
          <w:sz w:val="20"/>
        </w:rPr>
        <w:t> </w:t>
      </w:r>
      <w:r>
        <w:rPr>
          <w:sz w:val="20"/>
        </w:rPr>
        <w:t>solicitação</w:t>
      </w:r>
      <w:r>
        <w:rPr>
          <w:spacing w:val="-14"/>
          <w:sz w:val="20"/>
        </w:rPr>
        <w:t> </w:t>
      </w:r>
      <w:r>
        <w:rPr>
          <w:sz w:val="20"/>
        </w:rPr>
        <w:t>de</w:t>
      </w:r>
      <w:r>
        <w:rPr>
          <w:spacing w:val="-14"/>
          <w:sz w:val="20"/>
        </w:rPr>
        <w:t> </w:t>
      </w:r>
      <w:r>
        <w:rPr>
          <w:sz w:val="20"/>
        </w:rPr>
        <w:t>substituição</w:t>
      </w:r>
      <w:r>
        <w:rPr>
          <w:spacing w:val="-14"/>
          <w:sz w:val="20"/>
        </w:rPr>
        <w:t> </w:t>
      </w:r>
      <w:r>
        <w:rPr>
          <w:sz w:val="20"/>
        </w:rPr>
        <w:t>dos</w:t>
      </w:r>
      <w:r>
        <w:rPr>
          <w:spacing w:val="-14"/>
          <w:sz w:val="20"/>
        </w:rPr>
        <w:t> </w:t>
      </w:r>
      <w:r>
        <w:rPr>
          <w:sz w:val="20"/>
        </w:rPr>
        <w:t>responsáveis</w:t>
      </w:r>
      <w:r>
        <w:rPr>
          <w:spacing w:val="-14"/>
          <w:sz w:val="20"/>
        </w:rPr>
        <w:t> </w:t>
      </w:r>
      <w:r>
        <w:rPr>
          <w:sz w:val="20"/>
        </w:rPr>
        <w:t>técnicos</w:t>
      </w:r>
      <w:r>
        <w:rPr>
          <w:spacing w:val="-14"/>
          <w:sz w:val="20"/>
        </w:rPr>
        <w:t> </w:t>
      </w:r>
      <w:r>
        <w:rPr>
          <w:sz w:val="20"/>
        </w:rPr>
        <w:t>da</w:t>
      </w:r>
      <w:r>
        <w:rPr>
          <w:spacing w:val="-13"/>
          <w:sz w:val="20"/>
        </w:rPr>
        <w:t> </w:t>
      </w:r>
      <w:r>
        <w:rPr>
          <w:sz w:val="20"/>
        </w:rPr>
        <w:t>Contratada, será fixado o prazo máximo de 15 (quinze) dias corridos para atender a substituição;</w:t>
      </w:r>
    </w:p>
    <w:p>
      <w:pPr>
        <w:pStyle w:val="ListParagraph"/>
        <w:numPr>
          <w:ilvl w:val="2"/>
          <w:numId w:val="1"/>
        </w:numPr>
        <w:tabs>
          <w:tab w:pos="1368" w:val="left" w:leader="none"/>
          <w:tab w:pos="2303" w:val="left" w:leader="none"/>
        </w:tabs>
        <w:spacing w:line="360" w:lineRule="auto" w:before="1" w:after="0"/>
        <w:ind w:left="1368" w:right="146" w:hanging="505"/>
        <w:jc w:val="both"/>
        <w:rPr>
          <w:sz w:val="20"/>
        </w:rPr>
      </w:pPr>
      <w:r>
        <w:rPr>
          <w:sz w:val="20"/>
        </w:rPr>
        <w:t>Para a solicitação de substituição de qualquer outro profissional</w:t>
      </w:r>
      <w:r>
        <w:rPr>
          <w:spacing w:val="-2"/>
          <w:sz w:val="20"/>
        </w:rPr>
        <w:t> </w:t>
      </w:r>
      <w:r>
        <w:rPr>
          <w:sz w:val="20"/>
        </w:rPr>
        <w:t>da Contratada durante</w:t>
      </w:r>
      <w:r>
        <w:rPr>
          <w:spacing w:val="-14"/>
          <w:sz w:val="20"/>
        </w:rPr>
        <w:t> </w:t>
      </w:r>
      <w:r>
        <w:rPr>
          <w:sz w:val="20"/>
        </w:rPr>
        <w:t>o</w:t>
      </w:r>
      <w:r>
        <w:rPr>
          <w:spacing w:val="-10"/>
          <w:sz w:val="20"/>
        </w:rPr>
        <w:t> </w:t>
      </w:r>
      <w:r>
        <w:rPr>
          <w:sz w:val="20"/>
        </w:rPr>
        <w:t>período</w:t>
      </w:r>
      <w:r>
        <w:rPr>
          <w:spacing w:val="-10"/>
          <w:sz w:val="20"/>
        </w:rPr>
        <w:t> </w:t>
      </w:r>
      <w:r>
        <w:rPr>
          <w:sz w:val="20"/>
        </w:rPr>
        <w:t>de</w:t>
      </w:r>
      <w:r>
        <w:rPr>
          <w:spacing w:val="-10"/>
          <w:sz w:val="20"/>
        </w:rPr>
        <w:t> </w:t>
      </w:r>
      <w:r>
        <w:rPr>
          <w:sz w:val="20"/>
        </w:rPr>
        <w:t>vigência</w:t>
      </w:r>
      <w:r>
        <w:rPr>
          <w:spacing w:val="-11"/>
          <w:sz w:val="20"/>
        </w:rPr>
        <w:t> </w:t>
      </w:r>
      <w:r>
        <w:rPr>
          <w:sz w:val="20"/>
        </w:rPr>
        <w:t>contratual,</w:t>
      </w:r>
      <w:r>
        <w:rPr>
          <w:spacing w:val="-11"/>
          <w:sz w:val="20"/>
        </w:rPr>
        <w:t> </w:t>
      </w:r>
      <w:r>
        <w:rPr>
          <w:sz w:val="20"/>
        </w:rPr>
        <w:t>será</w:t>
      </w:r>
      <w:r>
        <w:rPr>
          <w:spacing w:val="-14"/>
          <w:sz w:val="20"/>
        </w:rPr>
        <w:t> </w:t>
      </w:r>
      <w:r>
        <w:rPr>
          <w:sz w:val="20"/>
        </w:rPr>
        <w:t>fixado</w:t>
      </w:r>
      <w:r>
        <w:rPr>
          <w:spacing w:val="-10"/>
          <w:sz w:val="20"/>
        </w:rPr>
        <w:t> </w:t>
      </w:r>
      <w:r>
        <w:rPr>
          <w:sz w:val="20"/>
        </w:rPr>
        <w:t>o</w:t>
      </w:r>
      <w:r>
        <w:rPr>
          <w:spacing w:val="-10"/>
          <w:sz w:val="20"/>
        </w:rPr>
        <w:t> </w:t>
      </w:r>
      <w:r>
        <w:rPr>
          <w:sz w:val="20"/>
        </w:rPr>
        <w:t>prazo</w:t>
      </w:r>
      <w:r>
        <w:rPr>
          <w:spacing w:val="-10"/>
          <w:sz w:val="20"/>
        </w:rPr>
        <w:t> </w:t>
      </w:r>
      <w:r>
        <w:rPr>
          <w:sz w:val="20"/>
        </w:rPr>
        <w:t>máximo</w:t>
      </w:r>
      <w:r>
        <w:rPr>
          <w:spacing w:val="-10"/>
          <w:sz w:val="20"/>
        </w:rPr>
        <w:t> </w:t>
      </w:r>
      <w:r>
        <w:rPr>
          <w:sz w:val="20"/>
        </w:rPr>
        <w:t>de</w:t>
      </w:r>
      <w:r>
        <w:rPr>
          <w:spacing w:val="-10"/>
          <w:sz w:val="20"/>
        </w:rPr>
        <w:t> </w:t>
      </w:r>
      <w:r>
        <w:rPr>
          <w:sz w:val="20"/>
        </w:rPr>
        <w:t>24</w:t>
      </w:r>
      <w:r>
        <w:rPr>
          <w:spacing w:val="-10"/>
          <w:sz w:val="20"/>
        </w:rPr>
        <w:t> </w:t>
      </w:r>
      <w:r>
        <w:rPr>
          <w:sz w:val="20"/>
        </w:rPr>
        <w:t>(vinte</w:t>
      </w:r>
      <w:r>
        <w:rPr>
          <w:spacing w:val="-14"/>
          <w:sz w:val="20"/>
        </w:rPr>
        <w:t> </w:t>
      </w:r>
      <w:r>
        <w:rPr>
          <w:sz w:val="20"/>
        </w:rPr>
        <w:t>e</w:t>
      </w:r>
      <w:r>
        <w:rPr>
          <w:spacing w:val="-10"/>
          <w:sz w:val="20"/>
        </w:rPr>
        <w:t> </w:t>
      </w:r>
      <w:r>
        <w:rPr>
          <w:sz w:val="20"/>
        </w:rPr>
        <w:t>quatro) horas para atender a substituição;</w:t>
      </w:r>
    </w:p>
    <w:p>
      <w:pPr>
        <w:pStyle w:val="ListParagraph"/>
        <w:numPr>
          <w:ilvl w:val="2"/>
          <w:numId w:val="1"/>
        </w:numPr>
        <w:tabs>
          <w:tab w:pos="1368" w:val="left" w:leader="none"/>
          <w:tab w:pos="2303" w:val="left" w:leader="none"/>
        </w:tabs>
        <w:spacing w:line="360" w:lineRule="auto" w:before="0" w:after="0"/>
        <w:ind w:left="1368" w:right="146" w:hanging="505"/>
        <w:jc w:val="both"/>
        <w:rPr>
          <w:sz w:val="20"/>
        </w:rPr>
      </w:pPr>
      <w:r>
        <w:rPr>
          <w:sz w:val="20"/>
        </w:rPr>
        <w:t>Caso a Contratada não atenda aos prazos fixados pela Contratante para substituição de seus profissionais, estará sujeita a multas e sanções contratuais;</w:t>
      </w:r>
    </w:p>
    <w:p>
      <w:pPr>
        <w:pStyle w:val="ListParagraph"/>
        <w:numPr>
          <w:ilvl w:val="2"/>
          <w:numId w:val="1"/>
        </w:numPr>
        <w:tabs>
          <w:tab w:pos="1368" w:val="left" w:leader="none"/>
          <w:tab w:pos="2303" w:val="left" w:leader="none"/>
        </w:tabs>
        <w:spacing w:line="360" w:lineRule="auto" w:before="0" w:after="0"/>
        <w:ind w:left="1368" w:right="146" w:hanging="505"/>
        <w:jc w:val="both"/>
        <w:rPr>
          <w:sz w:val="20"/>
        </w:rPr>
      </w:pPr>
      <w:r>
        <w:rPr>
          <w:sz w:val="20"/>
        </w:rPr>
        <w:t>Os profissionais substituídos não poderão ser enviados para atendimento de outros serviços durante o período de vigência contratual.</w:t>
      </w:r>
    </w:p>
    <w:p>
      <w:pPr>
        <w:pStyle w:val="ListParagraph"/>
        <w:numPr>
          <w:ilvl w:val="2"/>
          <w:numId w:val="1"/>
        </w:numPr>
        <w:tabs>
          <w:tab w:pos="1368" w:val="left" w:leader="none"/>
          <w:tab w:pos="2303" w:val="left" w:leader="none"/>
        </w:tabs>
        <w:spacing w:line="360" w:lineRule="auto" w:before="0" w:after="0"/>
        <w:ind w:left="1368" w:right="144" w:hanging="505"/>
        <w:jc w:val="both"/>
        <w:rPr>
          <w:sz w:val="20"/>
        </w:rPr>
      </w:pPr>
      <w:r>
        <w:rPr>
          <w:sz w:val="20"/>
        </w:rPr>
        <w:t>Providenciar junto ao CREA/AM a anotação de Responsabilidade Técnica referente ao objeto do contrato, nos termos das normas e legislações pertinentes, com prazo</w:t>
      </w:r>
      <w:r>
        <w:rPr>
          <w:spacing w:val="-13"/>
          <w:sz w:val="20"/>
        </w:rPr>
        <w:t> </w:t>
      </w:r>
      <w:r>
        <w:rPr>
          <w:sz w:val="20"/>
        </w:rPr>
        <w:t>máximo</w:t>
      </w:r>
      <w:r>
        <w:rPr>
          <w:spacing w:val="-13"/>
          <w:sz w:val="20"/>
        </w:rPr>
        <w:t> </w:t>
      </w:r>
      <w:r>
        <w:rPr>
          <w:sz w:val="20"/>
        </w:rPr>
        <w:t>de</w:t>
      </w:r>
      <w:r>
        <w:rPr>
          <w:spacing w:val="-9"/>
          <w:sz w:val="20"/>
        </w:rPr>
        <w:t> </w:t>
      </w:r>
      <w:r>
        <w:rPr>
          <w:sz w:val="20"/>
        </w:rPr>
        <w:t>até</w:t>
      </w:r>
      <w:r>
        <w:rPr>
          <w:spacing w:val="-13"/>
          <w:sz w:val="20"/>
        </w:rPr>
        <w:t> </w:t>
      </w:r>
      <w:r>
        <w:rPr>
          <w:sz w:val="20"/>
        </w:rPr>
        <w:t>10</w:t>
      </w:r>
      <w:r>
        <w:rPr>
          <w:spacing w:val="-13"/>
          <w:sz w:val="20"/>
        </w:rPr>
        <w:t> </w:t>
      </w:r>
      <w:r>
        <w:rPr>
          <w:sz w:val="20"/>
        </w:rPr>
        <w:t>(dez)</w:t>
      </w:r>
      <w:r>
        <w:rPr>
          <w:spacing w:val="-13"/>
          <w:sz w:val="20"/>
        </w:rPr>
        <w:t> </w:t>
      </w:r>
      <w:r>
        <w:rPr>
          <w:sz w:val="20"/>
        </w:rPr>
        <w:t>dias</w:t>
      </w:r>
      <w:r>
        <w:rPr>
          <w:spacing w:val="-10"/>
          <w:sz w:val="20"/>
        </w:rPr>
        <w:t> </w:t>
      </w:r>
      <w:r>
        <w:rPr>
          <w:sz w:val="20"/>
        </w:rPr>
        <w:t>úteis,</w:t>
      </w:r>
      <w:r>
        <w:rPr>
          <w:spacing w:val="-10"/>
          <w:sz w:val="20"/>
        </w:rPr>
        <w:t> </w:t>
      </w:r>
      <w:r>
        <w:rPr>
          <w:sz w:val="20"/>
        </w:rPr>
        <w:t>após</w:t>
      </w:r>
      <w:r>
        <w:rPr>
          <w:spacing w:val="-14"/>
          <w:sz w:val="20"/>
        </w:rPr>
        <w:t> </w:t>
      </w:r>
      <w:r>
        <w:rPr>
          <w:sz w:val="20"/>
        </w:rPr>
        <w:t>a</w:t>
      </w:r>
      <w:r>
        <w:rPr>
          <w:spacing w:val="-9"/>
          <w:sz w:val="20"/>
        </w:rPr>
        <w:t> </w:t>
      </w:r>
      <w:r>
        <w:rPr>
          <w:sz w:val="20"/>
        </w:rPr>
        <w:t>publicação</w:t>
      </w:r>
      <w:r>
        <w:rPr>
          <w:spacing w:val="-13"/>
          <w:sz w:val="20"/>
        </w:rPr>
        <w:t> </w:t>
      </w:r>
      <w:r>
        <w:rPr>
          <w:sz w:val="20"/>
        </w:rPr>
        <w:t>do</w:t>
      </w:r>
      <w:r>
        <w:rPr>
          <w:spacing w:val="-9"/>
          <w:sz w:val="20"/>
        </w:rPr>
        <w:t> </w:t>
      </w:r>
      <w:r>
        <w:rPr>
          <w:sz w:val="20"/>
        </w:rPr>
        <w:t>extrato</w:t>
      </w:r>
      <w:r>
        <w:rPr>
          <w:spacing w:val="-13"/>
          <w:sz w:val="20"/>
        </w:rPr>
        <w:t> </w:t>
      </w:r>
      <w:r>
        <w:rPr>
          <w:sz w:val="20"/>
        </w:rPr>
        <w:t>de</w:t>
      </w:r>
      <w:r>
        <w:rPr>
          <w:spacing w:val="-9"/>
          <w:sz w:val="20"/>
        </w:rPr>
        <w:t> </w:t>
      </w:r>
      <w:r>
        <w:rPr>
          <w:sz w:val="20"/>
        </w:rPr>
        <w:t>contratação,</w:t>
      </w:r>
      <w:r>
        <w:rPr>
          <w:spacing w:val="-10"/>
          <w:sz w:val="20"/>
        </w:rPr>
        <w:t> </w:t>
      </w:r>
      <w:r>
        <w:rPr>
          <w:sz w:val="20"/>
        </w:rPr>
        <w:t>para o cumprimento desta obrigação.</w:t>
      </w:r>
    </w:p>
    <w:p>
      <w:pPr>
        <w:pStyle w:val="ListParagraph"/>
        <w:spacing w:after="0" w:line="360" w:lineRule="auto"/>
        <w:jc w:val="both"/>
        <w:rPr>
          <w:sz w:val="20"/>
        </w:rPr>
        <w:sectPr>
          <w:pgSz w:w="11910" w:h="16840"/>
          <w:pgMar w:header="863" w:footer="853" w:top="1940" w:bottom="1040" w:left="1417" w:right="992"/>
        </w:sectPr>
      </w:pPr>
    </w:p>
    <w:p>
      <w:pPr>
        <w:pStyle w:val="BodyText"/>
        <w:ind w:left="0" w:firstLine="0"/>
        <w:jc w:val="left"/>
        <w:rPr>
          <w:sz w:val="19"/>
        </w:rPr>
      </w:pPr>
    </w:p>
    <w:p>
      <w:pPr>
        <w:spacing w:line="20" w:lineRule="exact"/>
        <w:ind w:left="-181" w:right="0" w:firstLine="0"/>
        <w:rPr>
          <w:sz w:val="2"/>
        </w:rPr>
      </w:pPr>
      <w:r>
        <w:rPr>
          <w:sz w:val="2"/>
        </w:rPr>
        <mc:AlternateContent>
          <mc:Choice Requires="wps">
            <w:drawing>
              <wp:inline distT="0" distB="0" distL="0" distR="0">
                <wp:extent cx="5714365" cy="11430"/>
                <wp:effectExtent l="9525" t="0" r="635" b="7620"/>
                <wp:docPr id="68" name="Group 68"/>
                <wp:cNvGraphicFramePr>
                  <a:graphicFrameLocks/>
                </wp:cNvGraphicFramePr>
                <a:graphic>
                  <a:graphicData uri="http://schemas.microsoft.com/office/word/2010/wordprocessingGroup">
                    <wpg:wgp>
                      <wpg:cNvPr id="68" name="Group 68"/>
                      <wpg:cNvGrpSpPr/>
                      <wpg:grpSpPr>
                        <a:xfrm>
                          <a:off x="0" y="0"/>
                          <a:ext cx="5714365" cy="11430"/>
                          <a:chExt cx="5714365" cy="11430"/>
                        </a:xfrm>
                      </wpg:grpSpPr>
                      <wps:wsp>
                        <wps:cNvPr id="69" name="Graphic 69"/>
                        <wps:cNvSpPr/>
                        <wps:spPr>
                          <a:xfrm>
                            <a:off x="0" y="5651"/>
                            <a:ext cx="5714365" cy="1270"/>
                          </a:xfrm>
                          <a:custGeom>
                            <a:avLst/>
                            <a:gdLst/>
                            <a:ahLst/>
                            <a:cxnLst/>
                            <a:rect l="l" t="t" r="r" b="b"/>
                            <a:pathLst>
                              <a:path w="5714365" h="0">
                                <a:moveTo>
                                  <a:pt x="0" y="0"/>
                                </a:moveTo>
                                <a:lnTo>
                                  <a:pt x="5713876" y="0"/>
                                </a:lnTo>
                              </a:path>
                            </a:pathLst>
                          </a:custGeom>
                          <a:ln w="11303">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449.95pt;height:.9pt;mso-position-horizontal-relative:char;mso-position-vertical-relative:line" id="docshapegroup41" coordorigin="0,0" coordsize="8999,18">
                <v:line style="position:absolute" from="0,9" to="8998,9" stroked="true" strokeweight=".89pt" strokecolor="#000000">
                  <v:stroke dashstyle="solid"/>
                </v:line>
              </v:group>
            </w:pict>
          </mc:Fallback>
        </mc:AlternateContent>
      </w:r>
      <w:r>
        <w:rPr>
          <w:sz w:val="2"/>
        </w:rPr>
      </w:r>
    </w:p>
    <w:p>
      <w:pPr>
        <w:pStyle w:val="ListParagraph"/>
        <w:numPr>
          <w:ilvl w:val="2"/>
          <w:numId w:val="1"/>
        </w:numPr>
        <w:tabs>
          <w:tab w:pos="1368" w:val="left" w:leader="none"/>
          <w:tab w:pos="2303" w:val="left" w:leader="none"/>
        </w:tabs>
        <w:spacing w:line="360" w:lineRule="auto" w:before="105" w:after="0"/>
        <w:ind w:left="1368" w:right="136" w:hanging="505"/>
        <w:jc w:val="both"/>
        <w:rPr>
          <w:sz w:val="20"/>
        </w:rPr>
      </w:pPr>
      <w:r>
        <w:rPr>
          <w:sz w:val="20"/>
        </w:rPr>
        <w:t>Apresentar à Contratante, em até 10 (dez) dias úteis após a publicação do extrato de contratação, a respectiva Anotação de Responsabilidade Técnica – ART do Responsável Técnico, devidamente registrado junto ao CREA/AM.</w:t>
      </w:r>
    </w:p>
    <w:p>
      <w:pPr>
        <w:pStyle w:val="ListParagraph"/>
        <w:numPr>
          <w:ilvl w:val="2"/>
          <w:numId w:val="1"/>
        </w:numPr>
        <w:tabs>
          <w:tab w:pos="1368" w:val="left" w:leader="none"/>
          <w:tab w:pos="2303" w:val="left" w:leader="none"/>
        </w:tabs>
        <w:spacing w:line="360" w:lineRule="auto" w:before="2" w:after="0"/>
        <w:ind w:left="1368" w:right="145" w:hanging="505"/>
        <w:jc w:val="both"/>
        <w:rPr>
          <w:sz w:val="20"/>
        </w:rPr>
      </w:pPr>
      <w:r>
        <w:rPr>
          <w:sz w:val="20"/>
        </w:rPr>
        <w:t>Prover meio de comunicação de telefonia celular para o Responsável Técnico, às</w:t>
      </w:r>
      <w:r>
        <w:rPr>
          <w:spacing w:val="-4"/>
          <w:sz w:val="20"/>
        </w:rPr>
        <w:t> </w:t>
      </w:r>
      <w:r>
        <w:rPr>
          <w:sz w:val="20"/>
        </w:rPr>
        <w:t>suas</w:t>
      </w:r>
      <w:r>
        <w:rPr>
          <w:spacing w:val="-8"/>
          <w:sz w:val="20"/>
        </w:rPr>
        <w:t> </w:t>
      </w:r>
      <w:r>
        <w:rPr>
          <w:sz w:val="20"/>
        </w:rPr>
        <w:t>expensas,</w:t>
      </w:r>
      <w:r>
        <w:rPr>
          <w:spacing w:val="-8"/>
          <w:sz w:val="20"/>
        </w:rPr>
        <w:t> </w:t>
      </w:r>
      <w:r>
        <w:rPr>
          <w:sz w:val="20"/>
        </w:rPr>
        <w:t>a</w:t>
      </w:r>
      <w:r>
        <w:rPr>
          <w:spacing w:val="-4"/>
          <w:sz w:val="20"/>
        </w:rPr>
        <w:t> </w:t>
      </w:r>
      <w:r>
        <w:rPr>
          <w:sz w:val="20"/>
        </w:rPr>
        <w:t>fim</w:t>
      </w:r>
      <w:r>
        <w:rPr>
          <w:spacing w:val="-3"/>
          <w:sz w:val="20"/>
        </w:rPr>
        <w:t> </w:t>
      </w:r>
      <w:r>
        <w:rPr>
          <w:sz w:val="20"/>
        </w:rPr>
        <w:t>de</w:t>
      </w:r>
      <w:r>
        <w:rPr>
          <w:spacing w:val="-4"/>
          <w:sz w:val="20"/>
        </w:rPr>
        <w:t> </w:t>
      </w:r>
      <w:r>
        <w:rPr>
          <w:sz w:val="20"/>
        </w:rPr>
        <w:t>viabilizar</w:t>
      </w:r>
      <w:r>
        <w:rPr>
          <w:spacing w:val="-3"/>
          <w:sz w:val="20"/>
        </w:rPr>
        <w:t> </w:t>
      </w:r>
      <w:r>
        <w:rPr>
          <w:sz w:val="20"/>
        </w:rPr>
        <w:t>o</w:t>
      </w:r>
      <w:r>
        <w:rPr>
          <w:spacing w:val="-7"/>
          <w:sz w:val="20"/>
        </w:rPr>
        <w:t> </w:t>
      </w:r>
      <w:r>
        <w:rPr>
          <w:sz w:val="20"/>
        </w:rPr>
        <w:t>contato</w:t>
      </w:r>
      <w:r>
        <w:rPr>
          <w:spacing w:val="-4"/>
          <w:sz w:val="20"/>
        </w:rPr>
        <w:t> </w:t>
      </w:r>
      <w:r>
        <w:rPr>
          <w:sz w:val="20"/>
        </w:rPr>
        <w:t>permanente,</w:t>
      </w:r>
      <w:r>
        <w:rPr>
          <w:spacing w:val="-8"/>
          <w:sz w:val="20"/>
        </w:rPr>
        <w:t> </w:t>
      </w:r>
      <w:r>
        <w:rPr>
          <w:sz w:val="20"/>
        </w:rPr>
        <w:t>durante</w:t>
      </w:r>
      <w:r>
        <w:rPr>
          <w:spacing w:val="-7"/>
          <w:sz w:val="20"/>
        </w:rPr>
        <w:t> </w:t>
      </w:r>
      <w:r>
        <w:rPr>
          <w:sz w:val="20"/>
        </w:rPr>
        <w:t>o</w:t>
      </w:r>
      <w:r>
        <w:rPr>
          <w:spacing w:val="-7"/>
          <w:sz w:val="20"/>
        </w:rPr>
        <w:t> </w:t>
      </w:r>
      <w:r>
        <w:rPr>
          <w:sz w:val="20"/>
        </w:rPr>
        <w:t>período</w:t>
      </w:r>
      <w:r>
        <w:rPr>
          <w:spacing w:val="-7"/>
          <w:sz w:val="20"/>
        </w:rPr>
        <w:t> </w:t>
      </w:r>
      <w:r>
        <w:rPr>
          <w:sz w:val="20"/>
        </w:rPr>
        <w:t>de</w:t>
      </w:r>
      <w:r>
        <w:rPr>
          <w:spacing w:val="-4"/>
          <w:sz w:val="20"/>
        </w:rPr>
        <w:t> </w:t>
      </w:r>
      <w:r>
        <w:rPr>
          <w:sz w:val="20"/>
        </w:rPr>
        <w:t>vigência </w:t>
      </w:r>
      <w:r>
        <w:rPr>
          <w:spacing w:val="-2"/>
          <w:sz w:val="20"/>
        </w:rPr>
        <w:t>contratual.</w:t>
      </w:r>
    </w:p>
    <w:p>
      <w:pPr>
        <w:pStyle w:val="Heading2"/>
        <w:numPr>
          <w:ilvl w:val="1"/>
          <w:numId w:val="1"/>
        </w:numPr>
        <w:tabs>
          <w:tab w:pos="1583" w:val="left" w:leader="none"/>
        </w:tabs>
        <w:spacing w:line="227" w:lineRule="exact" w:before="0" w:after="0"/>
        <w:ind w:left="1583" w:right="0" w:hanging="1080"/>
        <w:jc w:val="both"/>
      </w:pPr>
      <w:r>
        <w:rPr/>
        <w:t>Obrigações</w:t>
      </w:r>
      <w:r>
        <w:rPr>
          <w:spacing w:val="-2"/>
        </w:rPr>
        <w:t> </w:t>
      </w:r>
      <w:r>
        <w:rPr/>
        <w:t>da</w:t>
      </w:r>
      <w:r>
        <w:rPr>
          <w:spacing w:val="-1"/>
        </w:rPr>
        <w:t> </w:t>
      </w:r>
      <w:r>
        <w:rPr>
          <w:spacing w:val="-2"/>
        </w:rPr>
        <w:t>Contratante</w:t>
      </w:r>
    </w:p>
    <w:p>
      <w:pPr>
        <w:pStyle w:val="ListParagraph"/>
        <w:numPr>
          <w:ilvl w:val="2"/>
          <w:numId w:val="1"/>
        </w:numPr>
        <w:tabs>
          <w:tab w:pos="1368" w:val="left" w:leader="none"/>
          <w:tab w:pos="1577" w:val="left" w:leader="none"/>
        </w:tabs>
        <w:spacing w:line="360" w:lineRule="auto" w:before="118" w:after="0"/>
        <w:ind w:left="1368" w:right="143" w:hanging="505"/>
        <w:jc w:val="both"/>
        <w:rPr>
          <w:sz w:val="20"/>
        </w:rPr>
      </w:pPr>
      <w:r>
        <w:rPr>
          <w:sz w:val="20"/>
        </w:rPr>
        <w:t>Exigir o cumprimento de todas as obrigações assumidas pela Contratada, de acordo com as cláusulas contratuais e os termos de sua proposta;</w:t>
      </w:r>
    </w:p>
    <w:p>
      <w:pPr>
        <w:pStyle w:val="ListParagraph"/>
        <w:numPr>
          <w:ilvl w:val="2"/>
          <w:numId w:val="1"/>
        </w:numPr>
        <w:tabs>
          <w:tab w:pos="1368" w:val="left" w:leader="none"/>
          <w:tab w:pos="1577" w:val="left" w:leader="none"/>
        </w:tabs>
        <w:spacing w:line="360" w:lineRule="auto" w:before="0" w:after="0"/>
        <w:ind w:left="1368" w:right="148" w:hanging="505"/>
        <w:jc w:val="both"/>
        <w:rPr>
          <w:sz w:val="20"/>
        </w:rPr>
      </w:pPr>
      <w:r>
        <w:rPr>
          <w:sz w:val="20"/>
        </w:rPr>
        <w:t>Estabelecer rotinas e procedimentos para o cumprimento das exigências deste Projeto </w:t>
      </w:r>
      <w:r>
        <w:rPr>
          <w:spacing w:val="-2"/>
          <w:sz w:val="20"/>
        </w:rPr>
        <w:t>Básico;</w:t>
      </w:r>
    </w:p>
    <w:p>
      <w:pPr>
        <w:pStyle w:val="ListParagraph"/>
        <w:numPr>
          <w:ilvl w:val="2"/>
          <w:numId w:val="1"/>
        </w:numPr>
        <w:tabs>
          <w:tab w:pos="1368" w:val="left" w:leader="none"/>
          <w:tab w:pos="1577" w:val="left" w:leader="none"/>
        </w:tabs>
        <w:spacing w:line="360" w:lineRule="auto" w:before="1" w:after="0"/>
        <w:ind w:left="1368" w:right="147" w:hanging="505"/>
        <w:jc w:val="both"/>
        <w:rPr>
          <w:sz w:val="20"/>
        </w:rPr>
      </w:pPr>
      <w:r>
        <w:rPr>
          <w:sz w:val="20"/>
        </w:rPr>
        <w:t>Fornecer por escrito, as informações necessárias para o planejamento e execução dos serviços que compõem o objeto da contratação;</w:t>
      </w:r>
    </w:p>
    <w:p>
      <w:pPr>
        <w:pStyle w:val="ListParagraph"/>
        <w:numPr>
          <w:ilvl w:val="2"/>
          <w:numId w:val="1"/>
        </w:numPr>
        <w:tabs>
          <w:tab w:pos="1368" w:val="left" w:leader="none"/>
          <w:tab w:pos="1577" w:val="left" w:leader="none"/>
        </w:tabs>
        <w:spacing w:line="360" w:lineRule="auto" w:before="0" w:after="0"/>
        <w:ind w:left="1368" w:right="148" w:hanging="505"/>
        <w:jc w:val="both"/>
        <w:rPr>
          <w:sz w:val="20"/>
        </w:rPr>
      </w:pPr>
      <w:r>
        <w:rPr>
          <w:sz w:val="20"/>
        </w:rPr>
        <w:t>Obter as licenças e autorizações ambientais de obras e serviços de engenharia, bem como propor as respectivas renovações e/ou retificações, quando necessário.</w:t>
      </w:r>
    </w:p>
    <w:p>
      <w:pPr>
        <w:pStyle w:val="ListParagraph"/>
        <w:numPr>
          <w:ilvl w:val="2"/>
          <w:numId w:val="1"/>
        </w:numPr>
        <w:tabs>
          <w:tab w:pos="1368" w:val="left" w:leader="none"/>
          <w:tab w:pos="1577" w:val="left" w:leader="none"/>
        </w:tabs>
        <w:spacing w:line="360" w:lineRule="auto" w:before="0" w:after="0"/>
        <w:ind w:left="1368" w:right="146" w:hanging="505"/>
        <w:jc w:val="both"/>
        <w:rPr>
          <w:sz w:val="20"/>
        </w:rPr>
      </w:pPr>
      <w:r>
        <w:rPr>
          <w:sz w:val="20"/>
        </w:rPr>
        <w:t>Fiscalizar o cumprimento dos requisitos legais, quando a Contratada houver se beneficiado da preferência estabelecida no art. 26 da Lei n.º 14.133/2021;</w:t>
      </w:r>
    </w:p>
    <w:p>
      <w:pPr>
        <w:pStyle w:val="ListParagraph"/>
        <w:numPr>
          <w:ilvl w:val="2"/>
          <w:numId w:val="1"/>
        </w:numPr>
        <w:tabs>
          <w:tab w:pos="1368" w:val="left" w:leader="none"/>
          <w:tab w:pos="1577" w:val="left" w:leader="none"/>
        </w:tabs>
        <w:spacing w:line="360" w:lineRule="auto" w:before="0" w:after="0"/>
        <w:ind w:left="1368" w:right="146" w:hanging="505"/>
        <w:jc w:val="both"/>
        <w:rPr>
          <w:sz w:val="20"/>
        </w:rPr>
      </w:pPr>
      <w:r>
        <w:rPr>
          <w:sz w:val="20"/>
        </w:rPr>
        <w:t>Acompanhar</w:t>
      </w:r>
      <w:r>
        <w:rPr>
          <w:spacing w:val="-2"/>
          <w:sz w:val="20"/>
        </w:rPr>
        <w:t> </w:t>
      </w:r>
      <w:r>
        <w:rPr>
          <w:sz w:val="20"/>
        </w:rPr>
        <w:t>e</w:t>
      </w:r>
      <w:r>
        <w:rPr>
          <w:spacing w:val="-2"/>
          <w:sz w:val="20"/>
        </w:rPr>
        <w:t> </w:t>
      </w:r>
      <w:r>
        <w:rPr>
          <w:sz w:val="20"/>
        </w:rPr>
        <w:t>fiscalizar</w:t>
      </w:r>
      <w:r>
        <w:rPr>
          <w:spacing w:val="-2"/>
          <w:sz w:val="20"/>
        </w:rPr>
        <w:t> </w:t>
      </w:r>
      <w:r>
        <w:rPr>
          <w:sz w:val="20"/>
        </w:rPr>
        <w:t>a</w:t>
      </w:r>
      <w:r>
        <w:rPr>
          <w:spacing w:val="-2"/>
          <w:sz w:val="20"/>
        </w:rPr>
        <w:t> </w:t>
      </w:r>
      <w:r>
        <w:rPr>
          <w:sz w:val="20"/>
        </w:rPr>
        <w:t>execução</w:t>
      </w:r>
      <w:r>
        <w:rPr>
          <w:spacing w:val="-3"/>
          <w:sz w:val="20"/>
        </w:rPr>
        <w:t> </w:t>
      </w:r>
      <w:r>
        <w:rPr>
          <w:sz w:val="20"/>
        </w:rPr>
        <w:t>do</w:t>
      </w:r>
      <w:r>
        <w:rPr>
          <w:spacing w:val="-3"/>
          <w:sz w:val="20"/>
        </w:rPr>
        <w:t> </w:t>
      </w:r>
      <w:r>
        <w:rPr>
          <w:sz w:val="20"/>
        </w:rPr>
        <w:t>contrato</w:t>
      </w:r>
      <w:r>
        <w:rPr>
          <w:spacing w:val="-2"/>
          <w:sz w:val="20"/>
        </w:rPr>
        <w:t> </w:t>
      </w:r>
      <w:r>
        <w:rPr>
          <w:sz w:val="20"/>
        </w:rPr>
        <w:t>através</w:t>
      </w:r>
      <w:r>
        <w:rPr>
          <w:spacing w:val="-3"/>
          <w:sz w:val="20"/>
        </w:rPr>
        <w:t> </w:t>
      </w:r>
      <w:r>
        <w:rPr>
          <w:sz w:val="20"/>
        </w:rPr>
        <w:t>de</w:t>
      </w:r>
      <w:r>
        <w:rPr>
          <w:spacing w:val="-3"/>
          <w:sz w:val="20"/>
        </w:rPr>
        <w:t> </w:t>
      </w:r>
      <w:r>
        <w:rPr>
          <w:sz w:val="20"/>
        </w:rPr>
        <w:t>01</w:t>
      </w:r>
      <w:r>
        <w:rPr>
          <w:spacing w:val="-3"/>
          <w:sz w:val="20"/>
        </w:rPr>
        <w:t> </w:t>
      </w:r>
      <w:r>
        <w:rPr>
          <w:sz w:val="20"/>
        </w:rPr>
        <w:t>(um)</w:t>
      </w:r>
      <w:r>
        <w:rPr>
          <w:spacing w:val="-2"/>
          <w:sz w:val="20"/>
        </w:rPr>
        <w:t> </w:t>
      </w:r>
      <w:r>
        <w:rPr>
          <w:sz w:val="20"/>
        </w:rPr>
        <w:t>Gestor</w:t>
      </w:r>
      <w:r>
        <w:rPr>
          <w:spacing w:val="-2"/>
          <w:sz w:val="20"/>
        </w:rPr>
        <w:t> </w:t>
      </w:r>
      <w:r>
        <w:rPr>
          <w:sz w:val="20"/>
        </w:rPr>
        <w:t>do</w:t>
      </w:r>
      <w:r>
        <w:rPr>
          <w:spacing w:val="-3"/>
          <w:sz w:val="20"/>
        </w:rPr>
        <w:t> </w:t>
      </w:r>
      <w:r>
        <w:rPr>
          <w:sz w:val="20"/>
        </w:rPr>
        <w:t>Contrato e 01 (um) Fiscal do Contrato representante, especialmente designados ou pelos respectivos substitutos, em conformidade com o art. 117 da Lei Federal n.º 14.133/2021;</w:t>
      </w:r>
    </w:p>
    <w:p>
      <w:pPr>
        <w:pStyle w:val="ListParagraph"/>
        <w:numPr>
          <w:ilvl w:val="2"/>
          <w:numId w:val="1"/>
        </w:numPr>
        <w:tabs>
          <w:tab w:pos="1368" w:val="left" w:leader="none"/>
          <w:tab w:pos="1577" w:val="left" w:leader="none"/>
        </w:tabs>
        <w:spacing w:line="360" w:lineRule="auto" w:before="0" w:after="0"/>
        <w:ind w:left="1368" w:right="147" w:hanging="505"/>
        <w:jc w:val="both"/>
        <w:rPr>
          <w:sz w:val="20"/>
        </w:rPr>
      </w:pPr>
      <w:r>
        <w:rPr>
          <w:sz w:val="20"/>
        </w:rPr>
        <w:t>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pPr>
        <w:pStyle w:val="ListParagraph"/>
        <w:numPr>
          <w:ilvl w:val="2"/>
          <w:numId w:val="1"/>
        </w:numPr>
        <w:tabs>
          <w:tab w:pos="1368" w:val="left" w:leader="none"/>
          <w:tab w:pos="1577" w:val="left" w:leader="none"/>
        </w:tabs>
        <w:spacing w:line="357" w:lineRule="auto" w:before="0" w:after="0"/>
        <w:ind w:left="1368" w:right="147" w:hanging="505"/>
        <w:jc w:val="both"/>
        <w:rPr>
          <w:sz w:val="20"/>
        </w:rPr>
      </w:pPr>
      <w:r>
        <w:rPr>
          <w:sz w:val="20"/>
        </w:rPr>
        <w:t>Garantir as condições de acesso dos empregados da Contratada nas áreas de intervenção do Objeto contratual para execução dos serviços demandados;</w:t>
      </w:r>
    </w:p>
    <w:p>
      <w:pPr>
        <w:pStyle w:val="ListParagraph"/>
        <w:numPr>
          <w:ilvl w:val="2"/>
          <w:numId w:val="1"/>
        </w:numPr>
        <w:tabs>
          <w:tab w:pos="1368" w:val="left" w:leader="none"/>
          <w:tab w:pos="1577" w:val="left" w:leader="none"/>
        </w:tabs>
        <w:spacing w:line="360" w:lineRule="auto" w:before="3" w:after="0"/>
        <w:ind w:left="1368" w:right="145" w:hanging="505"/>
        <w:jc w:val="both"/>
        <w:rPr>
          <w:sz w:val="20"/>
        </w:rPr>
      </w:pPr>
      <w:r>
        <w:rPr>
          <w:sz w:val="20"/>
        </w:rPr>
        <w:t>Assegurar</w:t>
      </w:r>
      <w:r>
        <w:rPr>
          <w:spacing w:val="-2"/>
          <w:sz w:val="20"/>
        </w:rPr>
        <w:t> </w:t>
      </w:r>
      <w:r>
        <w:rPr>
          <w:sz w:val="20"/>
        </w:rPr>
        <w:t>que</w:t>
      </w:r>
      <w:r>
        <w:rPr>
          <w:spacing w:val="-2"/>
          <w:sz w:val="20"/>
        </w:rPr>
        <w:t> </w:t>
      </w:r>
      <w:r>
        <w:rPr>
          <w:sz w:val="20"/>
        </w:rPr>
        <w:t>os</w:t>
      </w:r>
      <w:r>
        <w:rPr>
          <w:spacing w:val="-3"/>
          <w:sz w:val="20"/>
        </w:rPr>
        <w:t> </w:t>
      </w:r>
      <w:r>
        <w:rPr>
          <w:sz w:val="20"/>
        </w:rPr>
        <w:t>empregados da Contratada</w:t>
      </w:r>
      <w:r>
        <w:rPr>
          <w:spacing w:val="-2"/>
          <w:sz w:val="20"/>
        </w:rPr>
        <w:t> </w:t>
      </w:r>
      <w:r>
        <w:rPr>
          <w:sz w:val="20"/>
        </w:rPr>
        <w:t>não</w:t>
      </w:r>
      <w:r>
        <w:rPr>
          <w:spacing w:val="-2"/>
          <w:sz w:val="20"/>
        </w:rPr>
        <w:t> </w:t>
      </w:r>
      <w:r>
        <w:rPr>
          <w:sz w:val="20"/>
        </w:rPr>
        <w:t>executem</w:t>
      </w:r>
      <w:r>
        <w:rPr>
          <w:spacing w:val="-2"/>
          <w:sz w:val="20"/>
        </w:rPr>
        <w:t> </w:t>
      </w:r>
      <w:r>
        <w:rPr>
          <w:sz w:val="20"/>
        </w:rPr>
        <w:t>os serviços</w:t>
      </w:r>
      <w:r>
        <w:rPr>
          <w:spacing w:val="-3"/>
          <w:sz w:val="20"/>
        </w:rPr>
        <w:t> </w:t>
      </w:r>
      <w:r>
        <w:rPr>
          <w:sz w:val="20"/>
        </w:rPr>
        <w:t>em</w:t>
      </w:r>
      <w:r>
        <w:rPr>
          <w:spacing w:val="-2"/>
          <w:sz w:val="20"/>
        </w:rPr>
        <w:t> </w:t>
      </w:r>
      <w:r>
        <w:rPr>
          <w:sz w:val="20"/>
        </w:rPr>
        <w:t>desacordo com as condições preestabelecidas neste Projeto Básico, considerando os requisitos normativos da ABNT e das legislações vigentes pertinentes aos serviços;</w:t>
      </w:r>
    </w:p>
    <w:p>
      <w:pPr>
        <w:pStyle w:val="ListParagraph"/>
        <w:numPr>
          <w:ilvl w:val="2"/>
          <w:numId w:val="1"/>
        </w:numPr>
        <w:tabs>
          <w:tab w:pos="1368" w:val="left" w:leader="none"/>
          <w:tab w:pos="2303" w:val="left" w:leader="none"/>
        </w:tabs>
        <w:spacing w:line="360" w:lineRule="auto" w:before="1" w:after="0"/>
        <w:ind w:left="1368" w:right="145" w:hanging="505"/>
        <w:jc w:val="both"/>
        <w:rPr>
          <w:sz w:val="20"/>
        </w:rPr>
      </w:pPr>
      <w:r>
        <w:rPr>
          <w:sz w:val="20"/>
        </w:rPr>
        <w:t>Realizar avaliações periódicas da qualidade dos serviços prestados, após seu </w:t>
      </w:r>
      <w:r>
        <w:rPr>
          <w:spacing w:val="-2"/>
          <w:sz w:val="20"/>
        </w:rPr>
        <w:t>recebimento;</w:t>
      </w:r>
    </w:p>
    <w:p>
      <w:pPr>
        <w:pStyle w:val="ListParagraph"/>
        <w:numPr>
          <w:ilvl w:val="2"/>
          <w:numId w:val="1"/>
        </w:numPr>
        <w:tabs>
          <w:tab w:pos="1368" w:val="left" w:leader="none"/>
          <w:tab w:pos="2303" w:val="left" w:leader="none"/>
        </w:tabs>
        <w:spacing w:line="360" w:lineRule="auto" w:before="0" w:after="0"/>
        <w:ind w:left="1368" w:right="141" w:hanging="505"/>
        <w:jc w:val="both"/>
        <w:rPr>
          <w:sz w:val="20"/>
        </w:rPr>
      </w:pPr>
      <w:r>
        <w:rPr>
          <w:sz w:val="20"/>
        </w:rPr>
        <w:t>Notificar a Contratada, por escrito, da ocorrência de eventuais imperfeições, falhas ou irregularidades constatadas no curso da execução dos serviços, fixando prazo para a sua correção, certificando-se que as soluções por ela propostas sejam as mais </w:t>
      </w:r>
      <w:r>
        <w:rPr>
          <w:spacing w:val="-2"/>
          <w:sz w:val="20"/>
        </w:rPr>
        <w:t>adequadas;</w:t>
      </w:r>
    </w:p>
    <w:p>
      <w:pPr>
        <w:pStyle w:val="ListParagraph"/>
        <w:numPr>
          <w:ilvl w:val="2"/>
          <w:numId w:val="1"/>
        </w:numPr>
        <w:tabs>
          <w:tab w:pos="1368" w:val="left" w:leader="none"/>
          <w:tab w:pos="2303" w:val="left" w:leader="none"/>
        </w:tabs>
        <w:spacing w:line="364" w:lineRule="auto" w:before="0" w:after="0"/>
        <w:ind w:left="1368" w:right="146" w:hanging="505"/>
        <w:jc w:val="both"/>
        <w:rPr>
          <w:sz w:val="20"/>
        </w:rPr>
      </w:pPr>
      <w:r>
        <w:rPr>
          <w:sz w:val="20"/>
        </w:rPr>
        <w:t>Pagar à Contratada o valor resultante da prestação do serviço, no prazo e condições estabelecidas neste Projeto Básico;</w:t>
      </w:r>
    </w:p>
    <w:p>
      <w:pPr>
        <w:pStyle w:val="ListParagraph"/>
        <w:spacing w:after="0" w:line="364" w:lineRule="auto"/>
        <w:jc w:val="both"/>
        <w:rPr>
          <w:sz w:val="20"/>
        </w:rPr>
        <w:sectPr>
          <w:pgSz w:w="11910" w:h="16840"/>
          <w:pgMar w:header="863" w:footer="853" w:top="1940" w:bottom="1040" w:left="1417" w:right="992"/>
        </w:sectPr>
      </w:pPr>
    </w:p>
    <w:p>
      <w:pPr>
        <w:pStyle w:val="BodyText"/>
        <w:ind w:left="0" w:firstLine="0"/>
        <w:jc w:val="left"/>
        <w:rPr>
          <w:sz w:val="19"/>
        </w:rPr>
      </w:pPr>
    </w:p>
    <w:p>
      <w:pPr>
        <w:spacing w:line="20" w:lineRule="exact"/>
        <w:ind w:left="-181" w:right="0" w:firstLine="0"/>
        <w:rPr>
          <w:sz w:val="2"/>
        </w:rPr>
      </w:pPr>
      <w:r>
        <w:rPr>
          <w:sz w:val="2"/>
        </w:rPr>
        <mc:AlternateContent>
          <mc:Choice Requires="wps">
            <w:drawing>
              <wp:inline distT="0" distB="0" distL="0" distR="0">
                <wp:extent cx="5714365" cy="11430"/>
                <wp:effectExtent l="9525" t="0" r="635" b="7620"/>
                <wp:docPr id="70" name="Group 70"/>
                <wp:cNvGraphicFramePr>
                  <a:graphicFrameLocks/>
                </wp:cNvGraphicFramePr>
                <a:graphic>
                  <a:graphicData uri="http://schemas.microsoft.com/office/word/2010/wordprocessingGroup">
                    <wpg:wgp>
                      <wpg:cNvPr id="70" name="Group 70"/>
                      <wpg:cNvGrpSpPr/>
                      <wpg:grpSpPr>
                        <a:xfrm>
                          <a:off x="0" y="0"/>
                          <a:ext cx="5714365" cy="11430"/>
                          <a:chExt cx="5714365" cy="11430"/>
                        </a:xfrm>
                      </wpg:grpSpPr>
                      <wps:wsp>
                        <wps:cNvPr id="71" name="Graphic 71"/>
                        <wps:cNvSpPr/>
                        <wps:spPr>
                          <a:xfrm>
                            <a:off x="0" y="5651"/>
                            <a:ext cx="5714365" cy="1270"/>
                          </a:xfrm>
                          <a:custGeom>
                            <a:avLst/>
                            <a:gdLst/>
                            <a:ahLst/>
                            <a:cxnLst/>
                            <a:rect l="l" t="t" r="r" b="b"/>
                            <a:pathLst>
                              <a:path w="5714365" h="0">
                                <a:moveTo>
                                  <a:pt x="0" y="0"/>
                                </a:moveTo>
                                <a:lnTo>
                                  <a:pt x="5713876" y="0"/>
                                </a:lnTo>
                              </a:path>
                            </a:pathLst>
                          </a:custGeom>
                          <a:ln w="11303">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449.95pt;height:.9pt;mso-position-horizontal-relative:char;mso-position-vertical-relative:line" id="docshapegroup42" coordorigin="0,0" coordsize="8999,18">
                <v:line style="position:absolute" from="0,9" to="8998,9" stroked="true" strokeweight=".89pt" strokecolor="#000000">
                  <v:stroke dashstyle="solid"/>
                </v:line>
              </v:group>
            </w:pict>
          </mc:Fallback>
        </mc:AlternateContent>
      </w:r>
      <w:r>
        <w:rPr>
          <w:sz w:val="2"/>
        </w:rPr>
      </w:r>
    </w:p>
    <w:p>
      <w:pPr>
        <w:pStyle w:val="ListParagraph"/>
        <w:numPr>
          <w:ilvl w:val="2"/>
          <w:numId w:val="1"/>
        </w:numPr>
        <w:tabs>
          <w:tab w:pos="1368" w:val="left" w:leader="none"/>
          <w:tab w:pos="2303" w:val="left" w:leader="none"/>
        </w:tabs>
        <w:spacing w:line="360" w:lineRule="auto" w:before="105" w:after="0"/>
        <w:ind w:left="1368" w:right="146" w:hanging="505"/>
        <w:jc w:val="both"/>
        <w:rPr>
          <w:sz w:val="20"/>
        </w:rPr>
      </w:pPr>
      <w:r>
        <w:rPr>
          <w:sz w:val="20"/>
        </w:rPr>
        <w:t>Efetuar as retenções tributárias devidas sobre o valor da Nota Fiscal/Fatura da Contratada, em conformidade com as exigências legais vigentes;</w:t>
      </w:r>
    </w:p>
    <w:p>
      <w:pPr>
        <w:pStyle w:val="ListParagraph"/>
        <w:numPr>
          <w:ilvl w:val="2"/>
          <w:numId w:val="1"/>
        </w:numPr>
        <w:tabs>
          <w:tab w:pos="2303" w:val="left" w:leader="none"/>
        </w:tabs>
        <w:spacing w:line="228" w:lineRule="exact" w:before="0" w:after="0"/>
        <w:ind w:left="2303" w:right="0" w:hanging="1440"/>
        <w:jc w:val="both"/>
        <w:rPr>
          <w:sz w:val="20"/>
        </w:rPr>
      </w:pPr>
      <w:r>
        <w:rPr>
          <w:sz w:val="20"/>
        </w:rPr>
        <w:t>Não</w:t>
      </w:r>
      <w:r>
        <w:rPr>
          <w:spacing w:val="-5"/>
          <w:sz w:val="20"/>
        </w:rPr>
        <w:t> </w:t>
      </w:r>
      <w:r>
        <w:rPr>
          <w:sz w:val="20"/>
        </w:rPr>
        <w:t>praticar</w:t>
      </w:r>
      <w:r>
        <w:rPr>
          <w:spacing w:val="-3"/>
          <w:sz w:val="20"/>
        </w:rPr>
        <w:t> </w:t>
      </w:r>
      <w:r>
        <w:rPr>
          <w:sz w:val="20"/>
        </w:rPr>
        <w:t>atos</w:t>
      </w:r>
      <w:r>
        <w:rPr>
          <w:spacing w:val="-7"/>
          <w:sz w:val="20"/>
        </w:rPr>
        <w:t> </w:t>
      </w:r>
      <w:r>
        <w:rPr>
          <w:sz w:val="20"/>
        </w:rPr>
        <w:t>de</w:t>
      </w:r>
      <w:r>
        <w:rPr>
          <w:spacing w:val="-4"/>
          <w:sz w:val="20"/>
        </w:rPr>
        <w:t> </w:t>
      </w:r>
      <w:r>
        <w:rPr>
          <w:sz w:val="20"/>
        </w:rPr>
        <w:t>ingerência</w:t>
      </w:r>
      <w:r>
        <w:rPr>
          <w:spacing w:val="-4"/>
          <w:sz w:val="20"/>
        </w:rPr>
        <w:t> </w:t>
      </w:r>
      <w:r>
        <w:rPr>
          <w:sz w:val="20"/>
        </w:rPr>
        <w:t>na</w:t>
      </w:r>
      <w:r>
        <w:rPr>
          <w:spacing w:val="-4"/>
          <w:sz w:val="20"/>
        </w:rPr>
        <w:t> </w:t>
      </w:r>
      <w:r>
        <w:rPr>
          <w:sz w:val="20"/>
        </w:rPr>
        <w:t>administração</w:t>
      </w:r>
      <w:r>
        <w:rPr>
          <w:spacing w:val="-3"/>
          <w:sz w:val="20"/>
        </w:rPr>
        <w:t> </w:t>
      </w:r>
      <w:r>
        <w:rPr>
          <w:sz w:val="20"/>
        </w:rPr>
        <w:t>da</w:t>
      </w:r>
      <w:r>
        <w:rPr>
          <w:spacing w:val="-4"/>
          <w:sz w:val="20"/>
        </w:rPr>
        <w:t> </w:t>
      </w:r>
      <w:r>
        <w:rPr>
          <w:sz w:val="20"/>
        </w:rPr>
        <w:t>Contratada,</w:t>
      </w:r>
      <w:r>
        <w:rPr>
          <w:spacing w:val="-4"/>
          <w:sz w:val="20"/>
        </w:rPr>
        <w:t> </w:t>
      </w:r>
      <w:r>
        <w:rPr>
          <w:sz w:val="20"/>
        </w:rPr>
        <w:t>tais</w:t>
      </w:r>
      <w:r>
        <w:rPr>
          <w:spacing w:val="-3"/>
          <w:sz w:val="20"/>
        </w:rPr>
        <w:t> </w:t>
      </w:r>
      <w:r>
        <w:rPr>
          <w:spacing w:val="-2"/>
          <w:sz w:val="20"/>
        </w:rPr>
        <w:t>como:</w:t>
      </w:r>
    </w:p>
    <w:p>
      <w:pPr>
        <w:pStyle w:val="ListParagraph"/>
        <w:numPr>
          <w:ilvl w:val="2"/>
          <w:numId w:val="1"/>
        </w:numPr>
        <w:tabs>
          <w:tab w:pos="1368" w:val="left" w:leader="none"/>
          <w:tab w:pos="2303" w:val="left" w:leader="none"/>
        </w:tabs>
        <w:spacing w:line="360" w:lineRule="auto" w:before="119" w:after="0"/>
        <w:ind w:left="1368" w:right="147" w:hanging="505"/>
        <w:jc w:val="both"/>
        <w:rPr>
          <w:sz w:val="20"/>
        </w:rPr>
      </w:pPr>
      <w:r>
        <w:rPr>
          <w:sz w:val="20"/>
        </w:rPr>
        <w:t>Exercer o poder de mando sobre os empregados da Contratada, devendo reportar-se somente ao representante legal por ela indicado;</w:t>
      </w:r>
    </w:p>
    <w:p>
      <w:pPr>
        <w:pStyle w:val="ListParagraph"/>
        <w:numPr>
          <w:ilvl w:val="2"/>
          <w:numId w:val="1"/>
        </w:numPr>
        <w:tabs>
          <w:tab w:pos="2303" w:val="left" w:leader="none"/>
        </w:tabs>
        <w:spacing w:line="228" w:lineRule="exact" w:before="0" w:after="0"/>
        <w:ind w:left="2303" w:right="0" w:hanging="1440"/>
        <w:jc w:val="both"/>
        <w:rPr>
          <w:sz w:val="20"/>
        </w:rPr>
      </w:pPr>
      <w:r>
        <w:rPr>
          <w:sz w:val="20"/>
        </w:rPr>
        <w:t>Direcionar</w:t>
      </w:r>
      <w:r>
        <w:rPr>
          <w:spacing w:val="-6"/>
          <w:sz w:val="20"/>
        </w:rPr>
        <w:t> </w:t>
      </w:r>
      <w:r>
        <w:rPr>
          <w:sz w:val="20"/>
        </w:rPr>
        <w:t>a</w:t>
      </w:r>
      <w:r>
        <w:rPr>
          <w:spacing w:val="-6"/>
          <w:sz w:val="20"/>
        </w:rPr>
        <w:t> </w:t>
      </w:r>
      <w:r>
        <w:rPr>
          <w:sz w:val="20"/>
        </w:rPr>
        <w:t>contratação</w:t>
      </w:r>
      <w:r>
        <w:rPr>
          <w:spacing w:val="-7"/>
          <w:sz w:val="20"/>
        </w:rPr>
        <w:t> </w:t>
      </w:r>
      <w:r>
        <w:rPr>
          <w:sz w:val="20"/>
        </w:rPr>
        <w:t>de</w:t>
      </w:r>
      <w:r>
        <w:rPr>
          <w:spacing w:val="-7"/>
          <w:sz w:val="20"/>
        </w:rPr>
        <w:t> </w:t>
      </w:r>
      <w:r>
        <w:rPr>
          <w:sz w:val="20"/>
        </w:rPr>
        <w:t>pessoas</w:t>
      </w:r>
      <w:r>
        <w:rPr>
          <w:spacing w:val="-3"/>
          <w:sz w:val="20"/>
        </w:rPr>
        <w:t> </w:t>
      </w:r>
      <w:r>
        <w:rPr>
          <w:sz w:val="20"/>
        </w:rPr>
        <w:t>para</w:t>
      </w:r>
      <w:r>
        <w:rPr>
          <w:spacing w:val="-7"/>
          <w:sz w:val="20"/>
        </w:rPr>
        <w:t> </w:t>
      </w:r>
      <w:r>
        <w:rPr>
          <w:sz w:val="20"/>
        </w:rPr>
        <w:t>trabalhar</w:t>
      </w:r>
      <w:r>
        <w:rPr>
          <w:spacing w:val="-6"/>
          <w:sz w:val="20"/>
        </w:rPr>
        <w:t> </w:t>
      </w:r>
      <w:r>
        <w:rPr>
          <w:sz w:val="20"/>
        </w:rPr>
        <w:t>nas</w:t>
      </w:r>
      <w:r>
        <w:rPr>
          <w:spacing w:val="-7"/>
          <w:sz w:val="20"/>
        </w:rPr>
        <w:t> </w:t>
      </w:r>
      <w:r>
        <w:rPr>
          <w:sz w:val="20"/>
        </w:rPr>
        <w:t>empresas</w:t>
      </w:r>
      <w:r>
        <w:rPr>
          <w:spacing w:val="-6"/>
          <w:sz w:val="20"/>
        </w:rPr>
        <w:t> </w:t>
      </w:r>
      <w:r>
        <w:rPr>
          <w:spacing w:val="-2"/>
          <w:sz w:val="20"/>
        </w:rPr>
        <w:t>Contratadas;</w:t>
      </w:r>
    </w:p>
    <w:p>
      <w:pPr>
        <w:pStyle w:val="ListParagraph"/>
        <w:numPr>
          <w:ilvl w:val="2"/>
          <w:numId w:val="1"/>
        </w:numPr>
        <w:tabs>
          <w:tab w:pos="1368" w:val="left" w:leader="none"/>
          <w:tab w:pos="2303" w:val="left" w:leader="none"/>
        </w:tabs>
        <w:spacing w:line="360" w:lineRule="auto" w:before="114" w:after="0"/>
        <w:ind w:left="1368" w:right="145" w:hanging="505"/>
        <w:jc w:val="both"/>
        <w:rPr>
          <w:sz w:val="20"/>
        </w:rPr>
      </w:pPr>
      <w:r>
        <w:rPr>
          <w:sz w:val="20"/>
        </w:rPr>
        <w:t>Promover ou aceitar o desvio de funções dos trabalhadores da Contratada, mediante a utilização destes em atividades distintas daquelas previstas no objeto da contratação e em relação à função específica para a qual o trabalhador foi contratado;</w:t>
      </w:r>
    </w:p>
    <w:p>
      <w:pPr>
        <w:pStyle w:val="ListParagraph"/>
        <w:numPr>
          <w:ilvl w:val="2"/>
          <w:numId w:val="1"/>
        </w:numPr>
        <w:tabs>
          <w:tab w:pos="1368" w:val="left" w:leader="none"/>
          <w:tab w:pos="2303" w:val="left" w:leader="none"/>
        </w:tabs>
        <w:spacing w:line="360" w:lineRule="auto" w:before="1" w:after="0"/>
        <w:ind w:left="1368" w:right="146" w:hanging="505"/>
        <w:jc w:val="both"/>
        <w:rPr>
          <w:sz w:val="20"/>
        </w:rPr>
      </w:pPr>
      <w:r>
        <w:rPr>
          <w:sz w:val="20"/>
        </w:rPr>
        <w:t>Considerar os empregados da Contratada como colaboradores eventuais do próprio órgão ou entidade responsável pela contratação, especialmente para efeito de concessão de diárias e passagens.</w:t>
      </w:r>
    </w:p>
    <w:p>
      <w:pPr>
        <w:pStyle w:val="ListParagraph"/>
        <w:numPr>
          <w:ilvl w:val="2"/>
          <w:numId w:val="1"/>
        </w:numPr>
        <w:tabs>
          <w:tab w:pos="2303" w:val="left" w:leader="none"/>
        </w:tabs>
        <w:spacing w:line="240" w:lineRule="auto" w:before="2" w:after="0"/>
        <w:ind w:left="2303" w:right="0" w:hanging="1440"/>
        <w:jc w:val="both"/>
        <w:rPr>
          <w:sz w:val="20"/>
        </w:rPr>
      </w:pPr>
      <w:r>
        <w:rPr>
          <w:sz w:val="20"/>
        </w:rPr>
        <w:t>Autorizar</w:t>
      </w:r>
      <w:r>
        <w:rPr>
          <w:spacing w:val="-4"/>
          <w:sz w:val="20"/>
        </w:rPr>
        <w:t> </w:t>
      </w:r>
      <w:r>
        <w:rPr>
          <w:sz w:val="20"/>
        </w:rPr>
        <w:t>a</w:t>
      </w:r>
      <w:r>
        <w:rPr>
          <w:spacing w:val="-4"/>
          <w:sz w:val="20"/>
        </w:rPr>
        <w:t> </w:t>
      </w:r>
      <w:r>
        <w:rPr>
          <w:sz w:val="20"/>
        </w:rPr>
        <w:t>emissão</w:t>
      </w:r>
      <w:r>
        <w:rPr>
          <w:spacing w:val="-2"/>
          <w:sz w:val="20"/>
        </w:rPr>
        <w:t> </w:t>
      </w:r>
      <w:r>
        <w:rPr>
          <w:sz w:val="20"/>
        </w:rPr>
        <w:t>de</w:t>
      </w:r>
      <w:r>
        <w:rPr>
          <w:spacing w:val="-2"/>
          <w:sz w:val="20"/>
        </w:rPr>
        <w:t> </w:t>
      </w:r>
      <w:r>
        <w:rPr>
          <w:sz w:val="20"/>
        </w:rPr>
        <w:t>Nota</w:t>
      </w:r>
      <w:r>
        <w:rPr>
          <w:spacing w:val="-5"/>
          <w:sz w:val="20"/>
        </w:rPr>
        <w:t> </w:t>
      </w:r>
      <w:r>
        <w:rPr>
          <w:sz w:val="20"/>
        </w:rPr>
        <w:t>Fiscal/Fatura</w:t>
      </w:r>
      <w:r>
        <w:rPr>
          <w:spacing w:val="-4"/>
          <w:sz w:val="20"/>
        </w:rPr>
        <w:t> </w:t>
      </w:r>
      <w:r>
        <w:rPr>
          <w:sz w:val="20"/>
        </w:rPr>
        <w:t>mensal</w:t>
      </w:r>
      <w:r>
        <w:rPr>
          <w:spacing w:val="-2"/>
          <w:sz w:val="20"/>
        </w:rPr>
        <w:t> </w:t>
      </w:r>
      <w:r>
        <w:rPr>
          <w:sz w:val="20"/>
        </w:rPr>
        <w:t>pela</w:t>
      </w:r>
      <w:r>
        <w:rPr>
          <w:spacing w:val="-2"/>
          <w:sz w:val="20"/>
        </w:rPr>
        <w:t> Contratada;</w:t>
      </w:r>
    </w:p>
    <w:p>
      <w:pPr>
        <w:pStyle w:val="ListParagraph"/>
        <w:numPr>
          <w:ilvl w:val="2"/>
          <w:numId w:val="1"/>
        </w:numPr>
        <w:tabs>
          <w:tab w:pos="1368" w:val="left" w:leader="none"/>
          <w:tab w:pos="2303" w:val="left" w:leader="none"/>
        </w:tabs>
        <w:spacing w:line="360" w:lineRule="auto" w:before="113" w:after="0"/>
        <w:ind w:left="1368" w:right="141" w:hanging="505"/>
        <w:jc w:val="both"/>
        <w:rPr>
          <w:sz w:val="20"/>
        </w:rPr>
      </w:pPr>
      <w:r>
        <w:rPr>
          <w:sz w:val="20"/>
        </w:rPr>
        <w:t>Arquivar, contratos, aditamentos contratuais, peças gráficas, “As Built”, especificações técnicas, orçamentos, termos de recebimentos, relatórios de inspeções técnicas após o recebimento de serviços e notificações expedidas;</w:t>
      </w:r>
    </w:p>
    <w:p>
      <w:pPr>
        <w:pStyle w:val="ListParagraph"/>
        <w:numPr>
          <w:ilvl w:val="2"/>
          <w:numId w:val="1"/>
        </w:numPr>
        <w:tabs>
          <w:tab w:pos="1368" w:val="left" w:leader="none"/>
          <w:tab w:pos="2303" w:val="left" w:leader="none"/>
        </w:tabs>
        <w:spacing w:line="360" w:lineRule="auto" w:before="2" w:after="0"/>
        <w:ind w:left="1368" w:right="146" w:hanging="505"/>
        <w:jc w:val="both"/>
        <w:rPr>
          <w:sz w:val="20"/>
        </w:rPr>
      </w:pPr>
      <w:r>
        <w:rPr>
          <w:sz w:val="20"/>
        </w:rPr>
        <w:t>Solicitar a substituição de qualquer profissional da equipe de prestação de serviços da Contratada, inclusive o seu Responsável</w:t>
      </w:r>
      <w:r>
        <w:rPr>
          <w:spacing w:val="-1"/>
          <w:sz w:val="20"/>
        </w:rPr>
        <w:t> </w:t>
      </w:r>
      <w:r>
        <w:rPr>
          <w:sz w:val="20"/>
        </w:rPr>
        <w:t>Técnico, que não mereça confiança no trato dos serviços, que produza complicações para a Gestão e/ou Fiscalização da Contratante ou que adote postura inconveniente ou incompatível com o exercício das atribuições que lhe forem designadas;</w:t>
      </w:r>
    </w:p>
    <w:p>
      <w:pPr>
        <w:pStyle w:val="ListParagraph"/>
        <w:numPr>
          <w:ilvl w:val="2"/>
          <w:numId w:val="1"/>
        </w:numPr>
        <w:tabs>
          <w:tab w:pos="1368" w:val="left" w:leader="none"/>
          <w:tab w:pos="2303" w:val="left" w:leader="none"/>
        </w:tabs>
        <w:spacing w:line="360" w:lineRule="auto" w:before="0" w:after="0"/>
        <w:ind w:left="1368" w:right="145" w:hanging="505"/>
        <w:jc w:val="both"/>
        <w:rPr>
          <w:sz w:val="20"/>
        </w:rPr>
      </w:pPr>
      <w:r>
        <w:rPr>
          <w:sz w:val="20"/>
        </w:rPr>
        <w:t>Aplicar as penalidades contratuais e regulamentares cabíveis à Contratada, sendo garantidos o contraditório e a ampla defesa;</w:t>
      </w:r>
    </w:p>
    <w:p>
      <w:pPr>
        <w:pStyle w:val="ListParagraph"/>
        <w:numPr>
          <w:ilvl w:val="2"/>
          <w:numId w:val="1"/>
        </w:numPr>
        <w:tabs>
          <w:tab w:pos="1368" w:val="left" w:leader="none"/>
          <w:tab w:pos="2303" w:val="left" w:leader="none"/>
        </w:tabs>
        <w:spacing w:line="360" w:lineRule="auto" w:before="2" w:after="0"/>
        <w:ind w:left="1368" w:right="145" w:hanging="505"/>
        <w:jc w:val="both"/>
        <w:rPr>
          <w:sz w:val="20"/>
        </w:rPr>
      </w:pPr>
      <w:r>
        <w:rPr>
          <w:sz w:val="20"/>
        </w:rPr>
        <w:t>Cientificar os órgãos de representação judicial competentes para adoção das medidas</w:t>
      </w:r>
      <w:r>
        <w:rPr>
          <w:spacing w:val="-14"/>
          <w:sz w:val="20"/>
        </w:rPr>
        <w:t> </w:t>
      </w:r>
      <w:r>
        <w:rPr>
          <w:sz w:val="20"/>
        </w:rPr>
        <w:t>cabíveis</w:t>
      </w:r>
      <w:r>
        <w:rPr>
          <w:spacing w:val="-12"/>
          <w:sz w:val="20"/>
        </w:rPr>
        <w:t> </w:t>
      </w:r>
      <w:r>
        <w:rPr>
          <w:sz w:val="20"/>
        </w:rPr>
        <w:t>quando</w:t>
      </w:r>
      <w:r>
        <w:rPr>
          <w:spacing w:val="-12"/>
          <w:sz w:val="20"/>
        </w:rPr>
        <w:t> </w:t>
      </w:r>
      <w:r>
        <w:rPr>
          <w:sz w:val="20"/>
        </w:rPr>
        <w:t>do</w:t>
      </w:r>
      <w:r>
        <w:rPr>
          <w:spacing w:val="-14"/>
          <w:sz w:val="20"/>
        </w:rPr>
        <w:t> </w:t>
      </w:r>
      <w:r>
        <w:rPr>
          <w:sz w:val="20"/>
        </w:rPr>
        <w:t>descumprimento</w:t>
      </w:r>
      <w:r>
        <w:rPr>
          <w:spacing w:val="-14"/>
          <w:sz w:val="20"/>
        </w:rPr>
        <w:t> </w:t>
      </w:r>
      <w:r>
        <w:rPr>
          <w:sz w:val="20"/>
        </w:rPr>
        <w:t>das</w:t>
      </w:r>
      <w:r>
        <w:rPr>
          <w:spacing w:val="-12"/>
          <w:sz w:val="20"/>
        </w:rPr>
        <w:t> </w:t>
      </w:r>
      <w:r>
        <w:rPr>
          <w:sz w:val="20"/>
        </w:rPr>
        <w:t>obrigações</w:t>
      </w:r>
      <w:r>
        <w:rPr>
          <w:spacing w:val="-12"/>
          <w:sz w:val="20"/>
        </w:rPr>
        <w:t> </w:t>
      </w:r>
      <w:r>
        <w:rPr>
          <w:sz w:val="20"/>
        </w:rPr>
        <w:t>contratuais</w:t>
      </w:r>
      <w:r>
        <w:rPr>
          <w:spacing w:val="-13"/>
          <w:sz w:val="20"/>
        </w:rPr>
        <w:t> </w:t>
      </w:r>
      <w:r>
        <w:rPr>
          <w:sz w:val="20"/>
        </w:rPr>
        <w:t>pela</w:t>
      </w:r>
      <w:r>
        <w:rPr>
          <w:spacing w:val="-12"/>
          <w:sz w:val="20"/>
        </w:rPr>
        <w:t> </w:t>
      </w:r>
      <w:r>
        <w:rPr>
          <w:sz w:val="20"/>
        </w:rPr>
        <w:t>Contratada.</w:t>
      </w:r>
    </w:p>
    <w:p>
      <w:pPr>
        <w:pStyle w:val="BodyText"/>
        <w:spacing w:before="112"/>
        <w:ind w:left="0" w:firstLine="0"/>
        <w:jc w:val="left"/>
      </w:pPr>
    </w:p>
    <w:p>
      <w:pPr>
        <w:pStyle w:val="Heading1"/>
        <w:numPr>
          <w:ilvl w:val="0"/>
          <w:numId w:val="1"/>
        </w:numPr>
        <w:tabs>
          <w:tab w:pos="500" w:val="left" w:leader="none"/>
        </w:tabs>
        <w:spacing w:line="240" w:lineRule="auto" w:before="0" w:after="0"/>
        <w:ind w:left="500" w:right="0" w:hanging="357"/>
        <w:jc w:val="left"/>
      </w:pPr>
      <w:r>
        <w:rPr/>
        <w:t>SIGILO,</w:t>
      </w:r>
      <w:r>
        <w:rPr>
          <w:spacing w:val="-3"/>
        </w:rPr>
        <w:t> </w:t>
      </w:r>
      <w:r>
        <w:rPr/>
        <w:t>CONFIDENCIALIDADE</w:t>
      </w:r>
      <w:r>
        <w:rPr>
          <w:spacing w:val="-3"/>
        </w:rPr>
        <w:t> </w:t>
      </w:r>
      <w:r>
        <w:rPr/>
        <w:t>E</w:t>
      </w:r>
      <w:r>
        <w:rPr>
          <w:spacing w:val="-3"/>
        </w:rPr>
        <w:t> </w:t>
      </w:r>
      <w:r>
        <w:rPr>
          <w:spacing w:val="-2"/>
        </w:rPr>
        <w:t>COMPROMISSO</w:t>
      </w:r>
    </w:p>
    <w:p>
      <w:pPr>
        <w:pStyle w:val="ListParagraph"/>
        <w:numPr>
          <w:ilvl w:val="1"/>
          <w:numId w:val="1"/>
        </w:numPr>
        <w:tabs>
          <w:tab w:pos="936" w:val="left" w:leader="none"/>
          <w:tab w:pos="1583" w:val="left" w:leader="none"/>
        </w:tabs>
        <w:spacing w:line="360" w:lineRule="auto" w:before="118" w:after="0"/>
        <w:ind w:left="936" w:right="145" w:hanging="433"/>
        <w:jc w:val="both"/>
        <w:rPr>
          <w:sz w:val="20"/>
        </w:rPr>
      </w:pPr>
      <w:r>
        <w:rPr>
          <w:sz w:val="20"/>
        </w:rPr>
        <w:t>O</w:t>
      </w:r>
      <w:r>
        <w:rPr>
          <w:spacing w:val="40"/>
          <w:sz w:val="20"/>
        </w:rPr>
        <w:t> </w:t>
      </w:r>
      <w:r>
        <w:rPr>
          <w:sz w:val="20"/>
        </w:rPr>
        <w:t>serviço</w:t>
      </w:r>
      <w:r>
        <w:rPr>
          <w:spacing w:val="40"/>
          <w:sz w:val="20"/>
        </w:rPr>
        <w:t> </w:t>
      </w:r>
      <w:r>
        <w:rPr>
          <w:sz w:val="20"/>
        </w:rPr>
        <w:t>a</w:t>
      </w:r>
      <w:r>
        <w:rPr>
          <w:spacing w:val="40"/>
          <w:sz w:val="20"/>
        </w:rPr>
        <w:t> </w:t>
      </w:r>
      <w:r>
        <w:rPr>
          <w:sz w:val="20"/>
        </w:rPr>
        <w:t>ser</w:t>
      </w:r>
      <w:r>
        <w:rPr>
          <w:spacing w:val="40"/>
          <w:sz w:val="20"/>
        </w:rPr>
        <w:t> </w:t>
      </w:r>
      <w:r>
        <w:rPr>
          <w:sz w:val="20"/>
        </w:rPr>
        <w:t>executado</w:t>
      </w:r>
      <w:r>
        <w:rPr>
          <w:spacing w:val="40"/>
          <w:sz w:val="20"/>
        </w:rPr>
        <w:t> </w:t>
      </w:r>
      <w:r>
        <w:rPr>
          <w:sz w:val="20"/>
        </w:rPr>
        <w:t>deverá</w:t>
      </w:r>
      <w:r>
        <w:rPr>
          <w:spacing w:val="40"/>
          <w:sz w:val="20"/>
        </w:rPr>
        <w:t> </w:t>
      </w:r>
      <w:r>
        <w:rPr>
          <w:sz w:val="20"/>
        </w:rPr>
        <w:t>considerar</w:t>
      </w:r>
      <w:r>
        <w:rPr>
          <w:spacing w:val="40"/>
          <w:sz w:val="20"/>
        </w:rPr>
        <w:t> </w:t>
      </w:r>
      <w:r>
        <w:rPr>
          <w:sz w:val="20"/>
        </w:rPr>
        <w:t>o</w:t>
      </w:r>
      <w:r>
        <w:rPr>
          <w:spacing w:val="40"/>
          <w:sz w:val="20"/>
        </w:rPr>
        <w:t> </w:t>
      </w:r>
      <w:r>
        <w:rPr>
          <w:sz w:val="20"/>
        </w:rPr>
        <w:t>regramento</w:t>
      </w:r>
      <w:r>
        <w:rPr>
          <w:spacing w:val="40"/>
          <w:sz w:val="20"/>
        </w:rPr>
        <w:t> </w:t>
      </w:r>
      <w:r>
        <w:rPr>
          <w:sz w:val="20"/>
        </w:rPr>
        <w:t>disposto</w:t>
      </w:r>
      <w:r>
        <w:rPr>
          <w:spacing w:val="40"/>
          <w:sz w:val="20"/>
        </w:rPr>
        <w:t> </w:t>
      </w:r>
      <w:r>
        <w:rPr>
          <w:sz w:val="20"/>
        </w:rPr>
        <w:t>na</w:t>
      </w:r>
      <w:r>
        <w:rPr>
          <w:spacing w:val="40"/>
          <w:sz w:val="20"/>
        </w:rPr>
        <w:t> </w:t>
      </w:r>
      <w:r>
        <w:rPr>
          <w:sz w:val="20"/>
        </w:rPr>
        <w:t>Lei</w:t>
      </w:r>
      <w:r>
        <w:rPr>
          <w:spacing w:val="40"/>
          <w:sz w:val="20"/>
        </w:rPr>
        <w:t> </w:t>
      </w:r>
      <w:r>
        <w:rPr>
          <w:sz w:val="20"/>
        </w:rPr>
        <w:t>nº 13.709/2018 - Lei Geral de Proteção de Dados Pessoais:</w:t>
      </w:r>
    </w:p>
    <w:p>
      <w:pPr>
        <w:pStyle w:val="ListParagraph"/>
        <w:numPr>
          <w:ilvl w:val="1"/>
          <w:numId w:val="1"/>
        </w:numPr>
        <w:tabs>
          <w:tab w:pos="936" w:val="left" w:leader="none"/>
          <w:tab w:pos="1583" w:val="left" w:leader="none"/>
        </w:tabs>
        <w:spacing w:line="360" w:lineRule="auto" w:before="0" w:after="0"/>
        <w:ind w:left="936" w:right="137" w:hanging="433"/>
        <w:jc w:val="both"/>
        <w:rPr>
          <w:sz w:val="20"/>
        </w:rPr>
      </w:pPr>
      <w:r>
        <w:rPr>
          <w:sz w:val="20"/>
        </w:rPr>
        <w:t>A Lei Geral de Proteção de Dados Pessoais (LGPD) estabelece regras e traz requisitos e obrigações para o tratamento de dados pessoais, o que diz respeito a qualquer atividade que utiliza um dado pessoal na execução da sua operação, como, por exemplo: coleta, produção, recepção, classificação, utilização, acesso, reprodução, transmissão, distribuição, processamento, portabilidade, arquivamento, armazenamento, eliminação, avaliação ou controle da informação, modificação, comunicação, transferência, difusão ou extração.</w:t>
      </w:r>
    </w:p>
    <w:p>
      <w:pPr>
        <w:pStyle w:val="ListParagraph"/>
        <w:numPr>
          <w:ilvl w:val="1"/>
          <w:numId w:val="1"/>
        </w:numPr>
        <w:tabs>
          <w:tab w:pos="936" w:val="left" w:leader="none"/>
          <w:tab w:pos="1583" w:val="left" w:leader="none"/>
        </w:tabs>
        <w:spacing w:line="364" w:lineRule="auto" w:before="0" w:after="0"/>
        <w:ind w:left="936" w:right="146" w:hanging="433"/>
        <w:jc w:val="both"/>
        <w:rPr>
          <w:sz w:val="20"/>
        </w:rPr>
      </w:pPr>
      <w:r>
        <w:rPr>
          <w:sz w:val="20"/>
        </w:rPr>
        <w:t>Serão</w:t>
      </w:r>
      <w:r>
        <w:rPr>
          <w:spacing w:val="-1"/>
          <w:sz w:val="20"/>
        </w:rPr>
        <w:t> </w:t>
      </w:r>
      <w:r>
        <w:rPr>
          <w:sz w:val="20"/>
        </w:rPr>
        <w:t>consideradas</w:t>
      </w:r>
      <w:r>
        <w:rPr>
          <w:spacing w:val="-1"/>
          <w:sz w:val="20"/>
        </w:rPr>
        <w:t> </w:t>
      </w:r>
      <w:r>
        <w:rPr>
          <w:sz w:val="20"/>
        </w:rPr>
        <w:t>como</w:t>
      </w:r>
      <w:r>
        <w:rPr>
          <w:spacing w:val="-1"/>
          <w:sz w:val="20"/>
        </w:rPr>
        <w:t> </w:t>
      </w:r>
      <w:r>
        <w:rPr>
          <w:sz w:val="20"/>
        </w:rPr>
        <w:t>informação</w:t>
      </w:r>
      <w:r>
        <w:rPr>
          <w:spacing w:val="-1"/>
          <w:sz w:val="20"/>
        </w:rPr>
        <w:t> </w:t>
      </w:r>
      <w:r>
        <w:rPr>
          <w:sz w:val="20"/>
        </w:rPr>
        <w:t>sigilosa,</w:t>
      </w:r>
      <w:r>
        <w:rPr>
          <w:spacing w:val="-1"/>
          <w:sz w:val="20"/>
        </w:rPr>
        <w:t> </w:t>
      </w:r>
      <w:r>
        <w:rPr>
          <w:sz w:val="20"/>
        </w:rPr>
        <w:t>toda</w:t>
      </w:r>
      <w:r>
        <w:rPr>
          <w:spacing w:val="-1"/>
          <w:sz w:val="20"/>
        </w:rPr>
        <w:t> </w:t>
      </w:r>
      <w:r>
        <w:rPr>
          <w:sz w:val="20"/>
        </w:rPr>
        <w:t>e</w:t>
      </w:r>
      <w:r>
        <w:rPr>
          <w:spacing w:val="-1"/>
          <w:sz w:val="20"/>
        </w:rPr>
        <w:t> </w:t>
      </w:r>
      <w:r>
        <w:rPr>
          <w:sz w:val="20"/>
        </w:rPr>
        <w:t>qualquer informação</w:t>
      </w:r>
      <w:r>
        <w:rPr>
          <w:spacing w:val="-1"/>
          <w:sz w:val="20"/>
        </w:rPr>
        <w:t> </w:t>
      </w:r>
      <w:r>
        <w:rPr>
          <w:sz w:val="20"/>
        </w:rPr>
        <w:t>classificada</w:t>
      </w:r>
      <w:r>
        <w:rPr>
          <w:spacing w:val="-5"/>
          <w:sz w:val="20"/>
        </w:rPr>
        <w:t> </w:t>
      </w:r>
      <w:r>
        <w:rPr>
          <w:sz w:val="20"/>
        </w:rPr>
        <w:t>ou</w:t>
      </w:r>
      <w:r>
        <w:rPr>
          <w:spacing w:val="-5"/>
          <w:sz w:val="20"/>
        </w:rPr>
        <w:t> </w:t>
      </w:r>
      <w:r>
        <w:rPr>
          <w:sz w:val="20"/>
        </w:rPr>
        <w:t>não nos graus</w:t>
      </w:r>
      <w:r>
        <w:rPr>
          <w:spacing w:val="80"/>
          <w:w w:val="150"/>
          <w:sz w:val="20"/>
        </w:rPr>
        <w:t> </w:t>
      </w:r>
      <w:r>
        <w:rPr>
          <w:sz w:val="20"/>
        </w:rPr>
        <w:t>de sigilo ultrassecreto, secreto e reservado;</w:t>
      </w:r>
    </w:p>
    <w:p>
      <w:pPr>
        <w:pStyle w:val="ListParagraph"/>
        <w:spacing w:after="0" w:line="364" w:lineRule="auto"/>
        <w:jc w:val="both"/>
        <w:rPr>
          <w:sz w:val="20"/>
        </w:rPr>
        <w:sectPr>
          <w:pgSz w:w="11910" w:h="16840"/>
          <w:pgMar w:header="863" w:footer="853" w:top="1940" w:bottom="1040" w:left="1417" w:right="992"/>
        </w:sectPr>
      </w:pPr>
    </w:p>
    <w:p>
      <w:pPr>
        <w:pStyle w:val="BodyText"/>
        <w:ind w:left="0" w:firstLine="0"/>
        <w:jc w:val="left"/>
        <w:rPr>
          <w:sz w:val="19"/>
        </w:rPr>
      </w:pPr>
    </w:p>
    <w:p>
      <w:pPr>
        <w:spacing w:line="20" w:lineRule="exact"/>
        <w:ind w:left="-181" w:right="0" w:firstLine="0"/>
        <w:rPr>
          <w:sz w:val="2"/>
        </w:rPr>
      </w:pPr>
      <w:r>
        <w:rPr>
          <w:sz w:val="2"/>
        </w:rPr>
        <mc:AlternateContent>
          <mc:Choice Requires="wps">
            <w:drawing>
              <wp:inline distT="0" distB="0" distL="0" distR="0">
                <wp:extent cx="5714365" cy="11430"/>
                <wp:effectExtent l="9525" t="0" r="635" b="7620"/>
                <wp:docPr id="72" name="Group 72"/>
                <wp:cNvGraphicFramePr>
                  <a:graphicFrameLocks/>
                </wp:cNvGraphicFramePr>
                <a:graphic>
                  <a:graphicData uri="http://schemas.microsoft.com/office/word/2010/wordprocessingGroup">
                    <wpg:wgp>
                      <wpg:cNvPr id="72" name="Group 72"/>
                      <wpg:cNvGrpSpPr/>
                      <wpg:grpSpPr>
                        <a:xfrm>
                          <a:off x="0" y="0"/>
                          <a:ext cx="5714365" cy="11430"/>
                          <a:chExt cx="5714365" cy="11430"/>
                        </a:xfrm>
                      </wpg:grpSpPr>
                      <wps:wsp>
                        <wps:cNvPr id="73" name="Graphic 73"/>
                        <wps:cNvSpPr/>
                        <wps:spPr>
                          <a:xfrm>
                            <a:off x="0" y="5651"/>
                            <a:ext cx="5714365" cy="1270"/>
                          </a:xfrm>
                          <a:custGeom>
                            <a:avLst/>
                            <a:gdLst/>
                            <a:ahLst/>
                            <a:cxnLst/>
                            <a:rect l="l" t="t" r="r" b="b"/>
                            <a:pathLst>
                              <a:path w="5714365" h="0">
                                <a:moveTo>
                                  <a:pt x="0" y="0"/>
                                </a:moveTo>
                                <a:lnTo>
                                  <a:pt x="5713876" y="0"/>
                                </a:lnTo>
                              </a:path>
                            </a:pathLst>
                          </a:custGeom>
                          <a:ln w="11303">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449.95pt;height:.9pt;mso-position-horizontal-relative:char;mso-position-vertical-relative:line" id="docshapegroup43" coordorigin="0,0" coordsize="8999,18">
                <v:line style="position:absolute" from="0,9" to="8998,9" stroked="true" strokeweight=".89pt" strokecolor="#000000">
                  <v:stroke dashstyle="solid"/>
                </v:line>
              </v:group>
            </w:pict>
          </mc:Fallback>
        </mc:AlternateContent>
      </w:r>
      <w:r>
        <w:rPr>
          <w:sz w:val="2"/>
        </w:rPr>
      </w:r>
    </w:p>
    <w:p>
      <w:pPr>
        <w:pStyle w:val="ListParagraph"/>
        <w:numPr>
          <w:ilvl w:val="1"/>
          <w:numId w:val="1"/>
        </w:numPr>
        <w:tabs>
          <w:tab w:pos="936" w:val="left" w:leader="none"/>
          <w:tab w:pos="1583" w:val="left" w:leader="none"/>
        </w:tabs>
        <w:spacing w:line="360" w:lineRule="auto" w:before="105" w:after="0"/>
        <w:ind w:left="936" w:right="146" w:hanging="433"/>
        <w:jc w:val="both"/>
        <w:rPr>
          <w:sz w:val="20"/>
        </w:rPr>
      </w:pPr>
      <w:r>
        <w:rPr>
          <w:sz w:val="20"/>
        </w:rPr>
        <w:t>Informações sobre as atividades da Contratante e/ou quaisquer informações técnicas/comerciais relacionadas/resultantes ou não ao contrato, doravante denominados informações, a que diretamente ou pelos seus empregados, a CONTRATADA venha a ter acesso, conhecimento ou que venha a lhe ser confiada durante e em razão das atuações de execução do Contrato celebrado entre as partes;</w:t>
      </w:r>
    </w:p>
    <w:p>
      <w:pPr>
        <w:pStyle w:val="ListParagraph"/>
        <w:numPr>
          <w:ilvl w:val="1"/>
          <w:numId w:val="1"/>
        </w:numPr>
        <w:tabs>
          <w:tab w:pos="936" w:val="left" w:leader="none"/>
          <w:tab w:pos="1583" w:val="left" w:leader="none"/>
        </w:tabs>
        <w:spacing w:line="360" w:lineRule="auto" w:before="0" w:after="0"/>
        <w:ind w:left="936" w:right="136" w:hanging="433"/>
        <w:jc w:val="both"/>
        <w:rPr>
          <w:sz w:val="20"/>
        </w:rPr>
      </w:pPr>
      <w:r>
        <w:rPr>
          <w:sz w:val="20"/>
        </w:rPr>
        <w:t>A</w:t>
      </w:r>
      <w:r>
        <w:rPr>
          <w:spacing w:val="40"/>
          <w:sz w:val="20"/>
        </w:rPr>
        <w:t> </w:t>
      </w:r>
      <w:r>
        <w:rPr>
          <w:sz w:val="20"/>
        </w:rPr>
        <w:t>Contratada</w:t>
      </w:r>
      <w:r>
        <w:rPr>
          <w:spacing w:val="40"/>
          <w:sz w:val="20"/>
        </w:rPr>
        <w:t> </w:t>
      </w:r>
      <w:r>
        <w:rPr>
          <w:sz w:val="20"/>
        </w:rPr>
        <w:t>se</w:t>
      </w:r>
      <w:r>
        <w:rPr>
          <w:spacing w:val="40"/>
          <w:sz w:val="20"/>
        </w:rPr>
        <w:t> </w:t>
      </w:r>
      <w:r>
        <w:rPr>
          <w:sz w:val="20"/>
        </w:rPr>
        <w:t>compromete</w:t>
      </w:r>
      <w:r>
        <w:rPr>
          <w:spacing w:val="40"/>
          <w:sz w:val="20"/>
        </w:rPr>
        <w:t> </w:t>
      </w:r>
      <w:r>
        <w:rPr>
          <w:sz w:val="20"/>
        </w:rPr>
        <w:t>a</w:t>
      </w:r>
      <w:r>
        <w:rPr>
          <w:spacing w:val="40"/>
          <w:sz w:val="20"/>
        </w:rPr>
        <w:t> </w:t>
      </w:r>
      <w:r>
        <w:rPr>
          <w:sz w:val="20"/>
        </w:rPr>
        <w:t>não</w:t>
      </w:r>
      <w:r>
        <w:rPr>
          <w:spacing w:val="40"/>
          <w:sz w:val="20"/>
        </w:rPr>
        <w:t> </w:t>
      </w:r>
      <w:r>
        <w:rPr>
          <w:sz w:val="20"/>
        </w:rPr>
        <w:t>revelar,</w:t>
      </w:r>
      <w:r>
        <w:rPr>
          <w:spacing w:val="40"/>
          <w:sz w:val="20"/>
        </w:rPr>
        <w:t> </w:t>
      </w:r>
      <w:r>
        <w:rPr>
          <w:sz w:val="20"/>
        </w:rPr>
        <w:t>copiar,</w:t>
      </w:r>
      <w:r>
        <w:rPr>
          <w:spacing w:val="40"/>
          <w:sz w:val="20"/>
        </w:rPr>
        <w:t> </w:t>
      </w:r>
      <w:r>
        <w:rPr>
          <w:sz w:val="20"/>
        </w:rPr>
        <w:t>transmitir,</w:t>
      </w:r>
      <w:r>
        <w:rPr>
          <w:spacing w:val="40"/>
          <w:sz w:val="20"/>
        </w:rPr>
        <w:t> </w:t>
      </w:r>
      <w:r>
        <w:rPr>
          <w:sz w:val="20"/>
        </w:rPr>
        <w:t>reproduzir,</w:t>
      </w:r>
      <w:r>
        <w:rPr>
          <w:spacing w:val="40"/>
          <w:sz w:val="20"/>
        </w:rPr>
        <w:t> </w:t>
      </w:r>
      <w:r>
        <w:rPr>
          <w:sz w:val="20"/>
        </w:rPr>
        <w:t>utilizar, transportar ou dar conhecimento, em hipótese alguma, a terceiros, bem como a não permitir que qualquer empregado envolvido direta ou indiretamente na execução do Contrato, em qualquer</w:t>
      </w:r>
      <w:r>
        <w:rPr>
          <w:spacing w:val="-9"/>
          <w:sz w:val="20"/>
        </w:rPr>
        <w:t> </w:t>
      </w:r>
      <w:r>
        <w:rPr>
          <w:sz w:val="20"/>
        </w:rPr>
        <w:t>nível</w:t>
      </w:r>
      <w:r>
        <w:rPr>
          <w:spacing w:val="-6"/>
          <w:sz w:val="20"/>
        </w:rPr>
        <w:t> </w:t>
      </w:r>
      <w:r>
        <w:rPr>
          <w:sz w:val="20"/>
        </w:rPr>
        <w:t>hierárquico</w:t>
      </w:r>
      <w:r>
        <w:rPr>
          <w:spacing w:val="-6"/>
          <w:sz w:val="20"/>
        </w:rPr>
        <w:t> </w:t>
      </w:r>
      <w:r>
        <w:rPr>
          <w:sz w:val="20"/>
        </w:rPr>
        <w:t>de</w:t>
      </w:r>
      <w:r>
        <w:rPr>
          <w:spacing w:val="-5"/>
          <w:sz w:val="20"/>
        </w:rPr>
        <w:t> </w:t>
      </w:r>
      <w:r>
        <w:rPr>
          <w:sz w:val="20"/>
        </w:rPr>
        <w:t>sua</w:t>
      </w:r>
      <w:r>
        <w:rPr>
          <w:spacing w:val="-5"/>
          <w:sz w:val="20"/>
        </w:rPr>
        <w:t> </w:t>
      </w:r>
      <w:r>
        <w:rPr>
          <w:sz w:val="20"/>
        </w:rPr>
        <w:t>estrutura</w:t>
      </w:r>
      <w:r>
        <w:rPr>
          <w:spacing w:val="-5"/>
          <w:sz w:val="20"/>
        </w:rPr>
        <w:t> </w:t>
      </w:r>
      <w:r>
        <w:rPr>
          <w:sz w:val="20"/>
        </w:rPr>
        <w:t>organizacional</w:t>
      </w:r>
      <w:r>
        <w:rPr>
          <w:spacing w:val="-6"/>
          <w:sz w:val="20"/>
        </w:rPr>
        <w:t> </w:t>
      </w:r>
      <w:r>
        <w:rPr>
          <w:sz w:val="20"/>
        </w:rPr>
        <w:t>e</w:t>
      </w:r>
      <w:r>
        <w:rPr>
          <w:spacing w:val="-5"/>
          <w:sz w:val="20"/>
        </w:rPr>
        <w:t> </w:t>
      </w:r>
      <w:r>
        <w:rPr>
          <w:sz w:val="20"/>
        </w:rPr>
        <w:t>sob</w:t>
      </w:r>
      <w:r>
        <w:rPr>
          <w:spacing w:val="-9"/>
          <w:sz w:val="20"/>
        </w:rPr>
        <w:t> </w:t>
      </w:r>
      <w:r>
        <w:rPr>
          <w:sz w:val="20"/>
        </w:rPr>
        <w:t>quaisquer</w:t>
      </w:r>
      <w:r>
        <w:rPr>
          <w:spacing w:val="-5"/>
          <w:sz w:val="20"/>
        </w:rPr>
        <w:t> </w:t>
      </w:r>
      <w:r>
        <w:rPr>
          <w:sz w:val="20"/>
        </w:rPr>
        <w:t>alegações,</w:t>
      </w:r>
      <w:r>
        <w:rPr>
          <w:spacing w:val="-6"/>
          <w:sz w:val="20"/>
        </w:rPr>
        <w:t> </w:t>
      </w:r>
      <w:r>
        <w:rPr>
          <w:sz w:val="20"/>
        </w:rPr>
        <w:t>faça</w:t>
      </w:r>
      <w:r>
        <w:rPr>
          <w:spacing w:val="-9"/>
          <w:sz w:val="20"/>
        </w:rPr>
        <w:t> </w:t>
      </w:r>
      <w:r>
        <w:rPr>
          <w:sz w:val="20"/>
        </w:rPr>
        <w:t>uso dessas informações, que se restringem estritamente ao cumprimento do Contrato;</w:t>
      </w:r>
    </w:p>
    <w:p>
      <w:pPr>
        <w:pStyle w:val="ListParagraph"/>
        <w:numPr>
          <w:ilvl w:val="1"/>
          <w:numId w:val="1"/>
        </w:numPr>
        <w:tabs>
          <w:tab w:pos="936" w:val="left" w:leader="none"/>
          <w:tab w:pos="1583" w:val="left" w:leader="none"/>
        </w:tabs>
        <w:spacing w:line="360" w:lineRule="auto" w:before="0" w:after="0"/>
        <w:ind w:left="936" w:right="142" w:hanging="433"/>
        <w:jc w:val="both"/>
        <w:rPr>
          <w:sz w:val="20"/>
        </w:rPr>
      </w:pPr>
      <w:r>
        <w:rPr>
          <w:sz w:val="20"/>
        </w:rPr>
        <w:t>A Contratada obriga-se a tomar todas as medidas necessárias à proteção da informação sigilosa da Contratante, bem como evitar e prevenir a revelação à terceiros, exceto se devidamente autorizado por escrito pela Contratante;</w:t>
      </w:r>
    </w:p>
    <w:p>
      <w:pPr>
        <w:pStyle w:val="ListParagraph"/>
        <w:numPr>
          <w:ilvl w:val="1"/>
          <w:numId w:val="1"/>
        </w:numPr>
        <w:tabs>
          <w:tab w:pos="936" w:val="left" w:leader="none"/>
          <w:tab w:pos="1583" w:val="left" w:leader="none"/>
        </w:tabs>
        <w:spacing w:line="360" w:lineRule="auto" w:before="1" w:after="0"/>
        <w:ind w:left="936" w:right="145" w:hanging="433"/>
        <w:jc w:val="both"/>
        <w:rPr>
          <w:sz w:val="20"/>
        </w:rPr>
      </w:pPr>
      <w:r>
        <w:rPr>
          <w:sz w:val="20"/>
        </w:rPr>
        <w:t>A</w:t>
      </w:r>
      <w:r>
        <w:rPr>
          <w:spacing w:val="80"/>
          <w:sz w:val="20"/>
        </w:rPr>
        <w:t> </w:t>
      </w:r>
      <w:r>
        <w:rPr>
          <w:sz w:val="20"/>
        </w:rPr>
        <w:t>quebra</w:t>
      </w:r>
      <w:r>
        <w:rPr>
          <w:spacing w:val="80"/>
          <w:sz w:val="20"/>
        </w:rPr>
        <w:t> </w:t>
      </w:r>
      <w:r>
        <w:rPr>
          <w:sz w:val="20"/>
        </w:rPr>
        <w:t>do</w:t>
      </w:r>
      <w:r>
        <w:rPr>
          <w:spacing w:val="80"/>
          <w:sz w:val="20"/>
        </w:rPr>
        <w:t> </w:t>
      </w:r>
      <w:r>
        <w:rPr>
          <w:sz w:val="20"/>
        </w:rPr>
        <w:t>sigilo</w:t>
      </w:r>
      <w:r>
        <w:rPr>
          <w:spacing w:val="80"/>
          <w:sz w:val="20"/>
        </w:rPr>
        <w:t> </w:t>
      </w:r>
      <w:r>
        <w:rPr>
          <w:sz w:val="20"/>
        </w:rPr>
        <w:t>e/ou</w:t>
      </w:r>
      <w:r>
        <w:rPr>
          <w:spacing w:val="80"/>
          <w:sz w:val="20"/>
        </w:rPr>
        <w:t> </w:t>
      </w:r>
      <w:r>
        <w:rPr>
          <w:sz w:val="20"/>
        </w:rPr>
        <w:t>da</w:t>
      </w:r>
      <w:r>
        <w:rPr>
          <w:spacing w:val="80"/>
          <w:sz w:val="20"/>
        </w:rPr>
        <w:t> </w:t>
      </w:r>
      <w:r>
        <w:rPr>
          <w:sz w:val="20"/>
        </w:rPr>
        <w:t>confidencialidade</w:t>
      </w:r>
      <w:r>
        <w:rPr>
          <w:spacing w:val="80"/>
          <w:sz w:val="20"/>
        </w:rPr>
        <w:t> </w:t>
      </w:r>
      <w:r>
        <w:rPr>
          <w:sz w:val="20"/>
        </w:rPr>
        <w:t>das</w:t>
      </w:r>
      <w:r>
        <w:rPr>
          <w:spacing w:val="80"/>
          <w:sz w:val="20"/>
        </w:rPr>
        <w:t> </w:t>
      </w:r>
      <w:r>
        <w:rPr>
          <w:sz w:val="20"/>
        </w:rPr>
        <w:t>informações,</w:t>
      </w:r>
      <w:r>
        <w:rPr>
          <w:spacing w:val="80"/>
          <w:sz w:val="20"/>
        </w:rPr>
        <w:t> </w:t>
      </w:r>
      <w:r>
        <w:rPr>
          <w:sz w:val="20"/>
        </w:rPr>
        <w:t>devidamente comprovada, possibilitará a imediata aplicação de penalidades.</w:t>
      </w:r>
    </w:p>
    <w:p>
      <w:pPr>
        <w:pStyle w:val="BodyText"/>
        <w:spacing w:before="116"/>
        <w:ind w:left="0" w:firstLine="0"/>
        <w:jc w:val="left"/>
      </w:pPr>
    </w:p>
    <w:p>
      <w:pPr>
        <w:pStyle w:val="Heading1"/>
        <w:numPr>
          <w:ilvl w:val="0"/>
          <w:numId w:val="1"/>
        </w:numPr>
        <w:tabs>
          <w:tab w:pos="500" w:val="left" w:leader="none"/>
        </w:tabs>
        <w:spacing w:line="240" w:lineRule="auto" w:before="0" w:after="0"/>
        <w:ind w:left="500" w:right="0" w:hanging="357"/>
        <w:jc w:val="left"/>
      </w:pPr>
      <w:r>
        <w:rPr>
          <w:spacing w:val="-2"/>
        </w:rPr>
        <w:t>SANÇÕES</w:t>
      </w:r>
    </w:p>
    <w:p>
      <w:pPr>
        <w:pStyle w:val="ListParagraph"/>
        <w:numPr>
          <w:ilvl w:val="1"/>
          <w:numId w:val="1"/>
        </w:numPr>
        <w:tabs>
          <w:tab w:pos="936" w:val="left" w:leader="none"/>
          <w:tab w:pos="1583" w:val="left" w:leader="none"/>
        </w:tabs>
        <w:spacing w:line="360" w:lineRule="auto" w:before="114" w:after="0"/>
        <w:ind w:left="936" w:right="146" w:hanging="433"/>
        <w:jc w:val="left"/>
        <w:rPr>
          <w:sz w:val="20"/>
        </w:rPr>
      </w:pPr>
      <w:r>
        <w:rPr>
          <w:sz w:val="20"/>
        </w:rPr>
        <w:t>A Licitante ou a Contratada será responsabilizada administrativamente pelas seguintes infrações, em conformidade com o art. 155 da Lei Federal n.º 14.133/2021:</w:t>
      </w:r>
    </w:p>
    <w:p>
      <w:pPr>
        <w:pStyle w:val="ListParagraph"/>
        <w:numPr>
          <w:ilvl w:val="2"/>
          <w:numId w:val="1"/>
        </w:numPr>
        <w:tabs>
          <w:tab w:pos="1577" w:val="left" w:leader="none"/>
        </w:tabs>
        <w:spacing w:line="240" w:lineRule="auto" w:before="3" w:after="0"/>
        <w:ind w:left="1577" w:right="0" w:hanging="714"/>
        <w:jc w:val="left"/>
        <w:rPr>
          <w:sz w:val="20"/>
        </w:rPr>
      </w:pPr>
      <w:r>
        <w:rPr>
          <w:sz w:val="20"/>
        </w:rPr>
        <w:t>Dar</w:t>
      </w:r>
      <w:r>
        <w:rPr>
          <w:spacing w:val="-2"/>
          <w:sz w:val="20"/>
        </w:rPr>
        <w:t> </w:t>
      </w:r>
      <w:r>
        <w:rPr>
          <w:sz w:val="20"/>
        </w:rPr>
        <w:t>causa</w:t>
      </w:r>
      <w:r>
        <w:rPr>
          <w:spacing w:val="-3"/>
          <w:sz w:val="20"/>
        </w:rPr>
        <w:t> </w:t>
      </w:r>
      <w:r>
        <w:rPr>
          <w:sz w:val="20"/>
        </w:rPr>
        <w:t>à</w:t>
      </w:r>
      <w:r>
        <w:rPr>
          <w:spacing w:val="-5"/>
          <w:sz w:val="20"/>
        </w:rPr>
        <w:t> </w:t>
      </w:r>
      <w:r>
        <w:rPr>
          <w:sz w:val="20"/>
        </w:rPr>
        <w:t>inexecução</w:t>
      </w:r>
      <w:r>
        <w:rPr>
          <w:spacing w:val="-2"/>
          <w:sz w:val="20"/>
        </w:rPr>
        <w:t> </w:t>
      </w:r>
      <w:r>
        <w:rPr>
          <w:sz w:val="20"/>
        </w:rPr>
        <w:t>parcial</w:t>
      </w:r>
      <w:r>
        <w:rPr>
          <w:spacing w:val="-3"/>
          <w:sz w:val="20"/>
        </w:rPr>
        <w:t> </w:t>
      </w:r>
      <w:r>
        <w:rPr>
          <w:sz w:val="20"/>
        </w:rPr>
        <w:t>do</w:t>
      </w:r>
      <w:r>
        <w:rPr>
          <w:spacing w:val="-2"/>
          <w:sz w:val="20"/>
        </w:rPr>
        <w:t> contrato;</w:t>
      </w:r>
    </w:p>
    <w:p>
      <w:pPr>
        <w:pStyle w:val="ListParagraph"/>
        <w:numPr>
          <w:ilvl w:val="2"/>
          <w:numId w:val="1"/>
        </w:numPr>
        <w:tabs>
          <w:tab w:pos="1368" w:val="left" w:leader="none"/>
          <w:tab w:pos="1577" w:val="left" w:leader="none"/>
        </w:tabs>
        <w:spacing w:line="360" w:lineRule="auto" w:before="114" w:after="0"/>
        <w:ind w:left="1368" w:right="147" w:hanging="505"/>
        <w:jc w:val="left"/>
        <w:rPr>
          <w:sz w:val="20"/>
        </w:rPr>
      </w:pPr>
      <w:r>
        <w:rPr>
          <w:sz w:val="20"/>
        </w:rPr>
        <w:t>Dar causa à inexecução parcial do contrato que cause grave dano à Administração, ao funcionamento dos serviços públicos ou ao interesse coletivo;</w:t>
      </w:r>
    </w:p>
    <w:p>
      <w:pPr>
        <w:pStyle w:val="ListParagraph"/>
        <w:numPr>
          <w:ilvl w:val="2"/>
          <w:numId w:val="1"/>
        </w:numPr>
        <w:tabs>
          <w:tab w:pos="1577" w:val="left" w:leader="none"/>
        </w:tabs>
        <w:spacing w:line="228" w:lineRule="exact" w:before="0" w:after="0"/>
        <w:ind w:left="1577" w:right="0" w:hanging="714"/>
        <w:jc w:val="left"/>
        <w:rPr>
          <w:sz w:val="20"/>
        </w:rPr>
      </w:pPr>
      <w:r>
        <w:rPr>
          <w:sz w:val="20"/>
        </w:rPr>
        <w:t>Dar</w:t>
      </w:r>
      <w:r>
        <w:rPr>
          <w:spacing w:val="-2"/>
          <w:sz w:val="20"/>
        </w:rPr>
        <w:t> </w:t>
      </w:r>
      <w:r>
        <w:rPr>
          <w:sz w:val="20"/>
        </w:rPr>
        <w:t>causa</w:t>
      </w:r>
      <w:r>
        <w:rPr>
          <w:spacing w:val="-3"/>
          <w:sz w:val="20"/>
        </w:rPr>
        <w:t> </w:t>
      </w:r>
      <w:r>
        <w:rPr>
          <w:sz w:val="20"/>
        </w:rPr>
        <w:t>à</w:t>
      </w:r>
      <w:r>
        <w:rPr>
          <w:spacing w:val="-5"/>
          <w:sz w:val="20"/>
        </w:rPr>
        <w:t> </w:t>
      </w:r>
      <w:r>
        <w:rPr>
          <w:sz w:val="20"/>
        </w:rPr>
        <w:t>inexecução</w:t>
      </w:r>
      <w:r>
        <w:rPr>
          <w:spacing w:val="-2"/>
          <w:sz w:val="20"/>
        </w:rPr>
        <w:t> </w:t>
      </w:r>
      <w:r>
        <w:rPr>
          <w:sz w:val="20"/>
        </w:rPr>
        <w:t>total</w:t>
      </w:r>
      <w:r>
        <w:rPr>
          <w:spacing w:val="-3"/>
          <w:sz w:val="20"/>
        </w:rPr>
        <w:t> </w:t>
      </w:r>
      <w:r>
        <w:rPr>
          <w:sz w:val="20"/>
        </w:rPr>
        <w:t>do</w:t>
      </w:r>
      <w:r>
        <w:rPr>
          <w:spacing w:val="-2"/>
          <w:sz w:val="20"/>
        </w:rPr>
        <w:t> contrato;</w:t>
      </w:r>
    </w:p>
    <w:p>
      <w:pPr>
        <w:pStyle w:val="ListParagraph"/>
        <w:numPr>
          <w:ilvl w:val="2"/>
          <w:numId w:val="1"/>
        </w:numPr>
        <w:tabs>
          <w:tab w:pos="1577" w:val="left" w:leader="none"/>
        </w:tabs>
        <w:spacing w:line="240" w:lineRule="auto" w:before="118" w:after="0"/>
        <w:ind w:left="1577" w:right="0" w:hanging="714"/>
        <w:jc w:val="left"/>
        <w:rPr>
          <w:sz w:val="20"/>
        </w:rPr>
      </w:pPr>
      <w:r>
        <w:rPr>
          <w:sz w:val="20"/>
        </w:rPr>
        <w:t>Deixar</w:t>
      </w:r>
      <w:r>
        <w:rPr>
          <w:spacing w:val="-3"/>
          <w:sz w:val="20"/>
        </w:rPr>
        <w:t> </w:t>
      </w:r>
      <w:r>
        <w:rPr>
          <w:sz w:val="20"/>
        </w:rPr>
        <w:t>de</w:t>
      </w:r>
      <w:r>
        <w:rPr>
          <w:spacing w:val="-3"/>
          <w:sz w:val="20"/>
        </w:rPr>
        <w:t> </w:t>
      </w:r>
      <w:r>
        <w:rPr>
          <w:sz w:val="20"/>
        </w:rPr>
        <w:t>entregar</w:t>
      </w:r>
      <w:r>
        <w:rPr>
          <w:spacing w:val="-2"/>
          <w:sz w:val="20"/>
        </w:rPr>
        <w:t> </w:t>
      </w:r>
      <w:r>
        <w:rPr>
          <w:sz w:val="20"/>
        </w:rPr>
        <w:t>a</w:t>
      </w:r>
      <w:r>
        <w:rPr>
          <w:spacing w:val="-2"/>
          <w:sz w:val="20"/>
        </w:rPr>
        <w:t> </w:t>
      </w:r>
      <w:r>
        <w:rPr>
          <w:sz w:val="20"/>
        </w:rPr>
        <w:t>documentação</w:t>
      </w:r>
      <w:r>
        <w:rPr>
          <w:spacing w:val="-6"/>
          <w:sz w:val="20"/>
        </w:rPr>
        <w:t> </w:t>
      </w:r>
      <w:r>
        <w:rPr>
          <w:sz w:val="20"/>
        </w:rPr>
        <w:t>exigida</w:t>
      </w:r>
      <w:r>
        <w:rPr>
          <w:spacing w:val="-3"/>
          <w:sz w:val="20"/>
        </w:rPr>
        <w:t> </w:t>
      </w:r>
      <w:r>
        <w:rPr>
          <w:sz w:val="20"/>
        </w:rPr>
        <w:t>para</w:t>
      </w:r>
      <w:r>
        <w:rPr>
          <w:spacing w:val="-3"/>
          <w:sz w:val="20"/>
        </w:rPr>
        <w:t> </w:t>
      </w:r>
      <w:r>
        <w:rPr>
          <w:sz w:val="20"/>
        </w:rPr>
        <w:t>o</w:t>
      </w:r>
      <w:r>
        <w:rPr>
          <w:spacing w:val="-2"/>
          <w:sz w:val="20"/>
        </w:rPr>
        <w:t> certame;</w:t>
      </w:r>
    </w:p>
    <w:p>
      <w:pPr>
        <w:pStyle w:val="ListParagraph"/>
        <w:numPr>
          <w:ilvl w:val="2"/>
          <w:numId w:val="1"/>
        </w:numPr>
        <w:tabs>
          <w:tab w:pos="1368" w:val="left" w:leader="none"/>
          <w:tab w:pos="1577" w:val="left" w:leader="none"/>
        </w:tabs>
        <w:spacing w:line="357" w:lineRule="auto" w:before="114" w:after="0"/>
        <w:ind w:left="1368" w:right="148" w:hanging="505"/>
        <w:jc w:val="left"/>
        <w:rPr>
          <w:sz w:val="20"/>
        </w:rPr>
      </w:pPr>
      <w:r>
        <w:rPr>
          <w:sz w:val="20"/>
        </w:rPr>
        <w:t>Não</w:t>
      </w:r>
      <w:r>
        <w:rPr>
          <w:spacing w:val="40"/>
          <w:sz w:val="20"/>
        </w:rPr>
        <w:t> </w:t>
      </w:r>
      <w:r>
        <w:rPr>
          <w:sz w:val="20"/>
        </w:rPr>
        <w:t>manter</w:t>
      </w:r>
      <w:r>
        <w:rPr>
          <w:spacing w:val="40"/>
          <w:sz w:val="20"/>
        </w:rPr>
        <w:t> </w:t>
      </w:r>
      <w:r>
        <w:rPr>
          <w:sz w:val="20"/>
        </w:rPr>
        <w:t>a</w:t>
      </w:r>
      <w:r>
        <w:rPr>
          <w:spacing w:val="40"/>
          <w:sz w:val="20"/>
        </w:rPr>
        <w:t> </w:t>
      </w:r>
      <w:r>
        <w:rPr>
          <w:sz w:val="20"/>
        </w:rPr>
        <w:t>proposta,</w:t>
      </w:r>
      <w:r>
        <w:rPr>
          <w:spacing w:val="40"/>
          <w:sz w:val="20"/>
        </w:rPr>
        <w:t> </w:t>
      </w:r>
      <w:r>
        <w:rPr>
          <w:sz w:val="20"/>
        </w:rPr>
        <w:t>salvo</w:t>
      </w:r>
      <w:r>
        <w:rPr>
          <w:spacing w:val="40"/>
          <w:sz w:val="20"/>
        </w:rPr>
        <w:t> </w:t>
      </w:r>
      <w:r>
        <w:rPr>
          <w:sz w:val="20"/>
        </w:rPr>
        <w:t>em</w:t>
      </w:r>
      <w:r>
        <w:rPr>
          <w:spacing w:val="40"/>
          <w:sz w:val="20"/>
        </w:rPr>
        <w:t> </w:t>
      </w:r>
      <w:r>
        <w:rPr>
          <w:sz w:val="20"/>
        </w:rPr>
        <w:t>decorrência</w:t>
      </w:r>
      <w:r>
        <w:rPr>
          <w:spacing w:val="40"/>
          <w:sz w:val="20"/>
        </w:rPr>
        <w:t> </w:t>
      </w:r>
      <w:r>
        <w:rPr>
          <w:sz w:val="20"/>
        </w:rPr>
        <w:t>de</w:t>
      </w:r>
      <w:r>
        <w:rPr>
          <w:spacing w:val="40"/>
          <w:sz w:val="20"/>
        </w:rPr>
        <w:t> </w:t>
      </w:r>
      <w:r>
        <w:rPr>
          <w:sz w:val="20"/>
        </w:rPr>
        <w:t>fato</w:t>
      </w:r>
      <w:r>
        <w:rPr>
          <w:spacing w:val="40"/>
          <w:sz w:val="20"/>
        </w:rPr>
        <w:t> </w:t>
      </w:r>
      <w:r>
        <w:rPr>
          <w:sz w:val="20"/>
        </w:rPr>
        <w:t>superveniente</w:t>
      </w:r>
      <w:r>
        <w:rPr>
          <w:spacing w:val="40"/>
          <w:sz w:val="20"/>
        </w:rPr>
        <w:t> </w:t>
      </w:r>
      <w:r>
        <w:rPr>
          <w:sz w:val="20"/>
        </w:rPr>
        <w:t>devidamente </w:t>
      </w:r>
      <w:r>
        <w:rPr>
          <w:spacing w:val="-2"/>
          <w:sz w:val="20"/>
        </w:rPr>
        <w:t>justificado;</w:t>
      </w:r>
    </w:p>
    <w:p>
      <w:pPr>
        <w:pStyle w:val="ListParagraph"/>
        <w:numPr>
          <w:ilvl w:val="2"/>
          <w:numId w:val="1"/>
        </w:numPr>
        <w:tabs>
          <w:tab w:pos="1368" w:val="left" w:leader="none"/>
          <w:tab w:pos="1577" w:val="left" w:leader="none"/>
        </w:tabs>
        <w:spacing w:line="362" w:lineRule="auto" w:before="2" w:after="0"/>
        <w:ind w:left="1368" w:right="149" w:hanging="505"/>
        <w:jc w:val="left"/>
        <w:rPr>
          <w:sz w:val="20"/>
        </w:rPr>
      </w:pPr>
      <w:r>
        <w:rPr>
          <w:sz w:val="20"/>
        </w:rPr>
        <w:t>Não celebrar o contrato ou não entregar a documentação exigida para a contratação, quando convocado dentro do prazo de validade de sua proposta;</w:t>
      </w:r>
    </w:p>
    <w:p>
      <w:pPr>
        <w:pStyle w:val="ListParagraph"/>
        <w:numPr>
          <w:ilvl w:val="2"/>
          <w:numId w:val="1"/>
        </w:numPr>
        <w:tabs>
          <w:tab w:pos="1368" w:val="left" w:leader="none"/>
          <w:tab w:pos="1577" w:val="left" w:leader="none"/>
        </w:tabs>
        <w:spacing w:line="360" w:lineRule="auto" w:before="0" w:after="0"/>
        <w:ind w:left="1368" w:right="147" w:hanging="505"/>
        <w:jc w:val="left"/>
        <w:rPr>
          <w:sz w:val="20"/>
        </w:rPr>
      </w:pPr>
      <w:r>
        <w:rPr>
          <w:sz w:val="20"/>
        </w:rPr>
        <w:t>Ensejar o retardamento da execução ou da entrega do objeto da licitação sem motivo </w:t>
      </w:r>
      <w:r>
        <w:rPr>
          <w:spacing w:val="-2"/>
          <w:sz w:val="20"/>
        </w:rPr>
        <w:t>justificado;</w:t>
      </w:r>
    </w:p>
    <w:p>
      <w:pPr>
        <w:pStyle w:val="ListParagraph"/>
        <w:numPr>
          <w:ilvl w:val="2"/>
          <w:numId w:val="1"/>
        </w:numPr>
        <w:tabs>
          <w:tab w:pos="1368" w:val="left" w:leader="none"/>
          <w:tab w:pos="1577" w:val="left" w:leader="none"/>
        </w:tabs>
        <w:spacing w:line="360" w:lineRule="auto" w:before="0" w:after="0"/>
        <w:ind w:left="1368" w:right="148" w:hanging="505"/>
        <w:jc w:val="left"/>
        <w:rPr>
          <w:sz w:val="20"/>
        </w:rPr>
      </w:pPr>
      <w:r>
        <w:rPr>
          <w:sz w:val="20"/>
        </w:rPr>
        <w:t>Apresentar</w:t>
      </w:r>
      <w:r>
        <w:rPr>
          <w:spacing w:val="40"/>
          <w:sz w:val="20"/>
        </w:rPr>
        <w:t> </w:t>
      </w:r>
      <w:r>
        <w:rPr>
          <w:sz w:val="20"/>
        </w:rPr>
        <w:t>declaração</w:t>
      </w:r>
      <w:r>
        <w:rPr>
          <w:spacing w:val="40"/>
          <w:sz w:val="20"/>
        </w:rPr>
        <w:t> </w:t>
      </w:r>
      <w:r>
        <w:rPr>
          <w:sz w:val="20"/>
        </w:rPr>
        <w:t>ou</w:t>
      </w:r>
      <w:r>
        <w:rPr>
          <w:spacing w:val="40"/>
          <w:sz w:val="20"/>
        </w:rPr>
        <w:t> </w:t>
      </w:r>
      <w:r>
        <w:rPr>
          <w:sz w:val="20"/>
        </w:rPr>
        <w:t>documentação</w:t>
      </w:r>
      <w:r>
        <w:rPr>
          <w:spacing w:val="40"/>
          <w:sz w:val="20"/>
        </w:rPr>
        <w:t> </w:t>
      </w:r>
      <w:r>
        <w:rPr>
          <w:sz w:val="20"/>
        </w:rPr>
        <w:t>falsa</w:t>
      </w:r>
      <w:r>
        <w:rPr>
          <w:spacing w:val="40"/>
          <w:sz w:val="20"/>
        </w:rPr>
        <w:t> </w:t>
      </w:r>
      <w:r>
        <w:rPr>
          <w:sz w:val="20"/>
        </w:rPr>
        <w:t>exigida</w:t>
      </w:r>
      <w:r>
        <w:rPr>
          <w:spacing w:val="40"/>
          <w:sz w:val="20"/>
        </w:rPr>
        <w:t> </w:t>
      </w:r>
      <w:r>
        <w:rPr>
          <w:sz w:val="20"/>
        </w:rPr>
        <w:t>para</w:t>
      </w:r>
      <w:r>
        <w:rPr>
          <w:spacing w:val="40"/>
          <w:sz w:val="20"/>
        </w:rPr>
        <w:t> </w:t>
      </w:r>
      <w:r>
        <w:rPr>
          <w:sz w:val="20"/>
        </w:rPr>
        <w:t>o</w:t>
      </w:r>
      <w:r>
        <w:rPr>
          <w:spacing w:val="40"/>
          <w:sz w:val="20"/>
        </w:rPr>
        <w:t> </w:t>
      </w:r>
      <w:r>
        <w:rPr>
          <w:sz w:val="20"/>
        </w:rPr>
        <w:t>certame</w:t>
      </w:r>
      <w:r>
        <w:rPr>
          <w:spacing w:val="40"/>
          <w:sz w:val="20"/>
        </w:rPr>
        <w:t> </w:t>
      </w:r>
      <w:r>
        <w:rPr>
          <w:sz w:val="20"/>
        </w:rPr>
        <w:t>ou</w:t>
      </w:r>
      <w:r>
        <w:rPr>
          <w:spacing w:val="40"/>
          <w:sz w:val="20"/>
        </w:rPr>
        <w:t> </w:t>
      </w:r>
      <w:r>
        <w:rPr>
          <w:sz w:val="20"/>
        </w:rPr>
        <w:t>prestar declaração falsa durante a licitação ou a execução do contrato;</w:t>
      </w:r>
    </w:p>
    <w:p>
      <w:pPr>
        <w:pStyle w:val="ListParagraph"/>
        <w:numPr>
          <w:ilvl w:val="2"/>
          <w:numId w:val="1"/>
        </w:numPr>
        <w:tabs>
          <w:tab w:pos="1577" w:val="left" w:leader="none"/>
        </w:tabs>
        <w:spacing w:line="240" w:lineRule="auto" w:before="0" w:after="0"/>
        <w:ind w:left="1577" w:right="0" w:hanging="714"/>
        <w:jc w:val="left"/>
        <w:rPr>
          <w:sz w:val="20"/>
        </w:rPr>
      </w:pPr>
      <w:r>
        <w:rPr>
          <w:sz w:val="20"/>
        </w:rPr>
        <w:t>Fraudar</w:t>
      </w:r>
      <w:r>
        <w:rPr>
          <w:spacing w:val="-5"/>
          <w:sz w:val="20"/>
        </w:rPr>
        <w:t> </w:t>
      </w:r>
      <w:r>
        <w:rPr>
          <w:sz w:val="20"/>
        </w:rPr>
        <w:t>a</w:t>
      </w:r>
      <w:r>
        <w:rPr>
          <w:spacing w:val="-2"/>
          <w:sz w:val="20"/>
        </w:rPr>
        <w:t> </w:t>
      </w:r>
      <w:r>
        <w:rPr>
          <w:sz w:val="20"/>
        </w:rPr>
        <w:t>licitação</w:t>
      </w:r>
      <w:r>
        <w:rPr>
          <w:spacing w:val="-4"/>
          <w:sz w:val="20"/>
        </w:rPr>
        <w:t> </w:t>
      </w:r>
      <w:r>
        <w:rPr>
          <w:sz w:val="20"/>
        </w:rPr>
        <w:t>ou</w:t>
      </w:r>
      <w:r>
        <w:rPr>
          <w:spacing w:val="-3"/>
          <w:sz w:val="20"/>
        </w:rPr>
        <w:t> </w:t>
      </w:r>
      <w:r>
        <w:rPr>
          <w:sz w:val="20"/>
        </w:rPr>
        <w:t>praticar</w:t>
      </w:r>
      <w:r>
        <w:rPr>
          <w:spacing w:val="-3"/>
          <w:sz w:val="20"/>
        </w:rPr>
        <w:t> </w:t>
      </w:r>
      <w:r>
        <w:rPr>
          <w:sz w:val="20"/>
        </w:rPr>
        <w:t>ato</w:t>
      </w:r>
      <w:r>
        <w:rPr>
          <w:spacing w:val="-2"/>
          <w:sz w:val="20"/>
        </w:rPr>
        <w:t> </w:t>
      </w:r>
      <w:r>
        <w:rPr>
          <w:sz w:val="20"/>
        </w:rPr>
        <w:t>fraudulento</w:t>
      </w:r>
      <w:r>
        <w:rPr>
          <w:spacing w:val="-6"/>
          <w:sz w:val="20"/>
        </w:rPr>
        <w:t> </w:t>
      </w:r>
      <w:r>
        <w:rPr>
          <w:sz w:val="20"/>
        </w:rPr>
        <w:t>na</w:t>
      </w:r>
      <w:r>
        <w:rPr>
          <w:spacing w:val="-4"/>
          <w:sz w:val="20"/>
        </w:rPr>
        <w:t> </w:t>
      </w:r>
      <w:r>
        <w:rPr>
          <w:sz w:val="20"/>
        </w:rPr>
        <w:t>execução</w:t>
      </w:r>
      <w:r>
        <w:rPr>
          <w:spacing w:val="-7"/>
          <w:sz w:val="20"/>
        </w:rPr>
        <w:t> </w:t>
      </w:r>
      <w:r>
        <w:rPr>
          <w:sz w:val="20"/>
        </w:rPr>
        <w:t>do</w:t>
      </w:r>
      <w:r>
        <w:rPr>
          <w:spacing w:val="-3"/>
          <w:sz w:val="20"/>
        </w:rPr>
        <w:t> </w:t>
      </w:r>
      <w:r>
        <w:rPr>
          <w:spacing w:val="-2"/>
          <w:sz w:val="20"/>
        </w:rPr>
        <w:t>contrato;</w:t>
      </w:r>
    </w:p>
    <w:p>
      <w:pPr>
        <w:pStyle w:val="ListParagraph"/>
        <w:numPr>
          <w:ilvl w:val="2"/>
          <w:numId w:val="1"/>
        </w:numPr>
        <w:tabs>
          <w:tab w:pos="2303" w:val="left" w:leader="none"/>
        </w:tabs>
        <w:spacing w:line="240" w:lineRule="auto" w:before="112" w:after="0"/>
        <w:ind w:left="2303" w:right="0" w:hanging="1440"/>
        <w:jc w:val="left"/>
        <w:rPr>
          <w:sz w:val="20"/>
        </w:rPr>
      </w:pPr>
      <w:r>
        <w:rPr>
          <w:sz w:val="20"/>
        </w:rPr>
        <w:t>Comportar-se</w:t>
      </w:r>
      <w:r>
        <w:rPr>
          <w:spacing w:val="-8"/>
          <w:sz w:val="20"/>
        </w:rPr>
        <w:t> </w:t>
      </w:r>
      <w:r>
        <w:rPr>
          <w:sz w:val="20"/>
        </w:rPr>
        <w:t>de</w:t>
      </w:r>
      <w:r>
        <w:rPr>
          <w:spacing w:val="-3"/>
          <w:sz w:val="20"/>
        </w:rPr>
        <w:t> </w:t>
      </w:r>
      <w:r>
        <w:rPr>
          <w:sz w:val="20"/>
        </w:rPr>
        <w:t>modo</w:t>
      </w:r>
      <w:r>
        <w:rPr>
          <w:spacing w:val="-2"/>
          <w:sz w:val="20"/>
        </w:rPr>
        <w:t> </w:t>
      </w:r>
      <w:r>
        <w:rPr>
          <w:sz w:val="20"/>
        </w:rPr>
        <w:t>inidôneo</w:t>
      </w:r>
      <w:r>
        <w:rPr>
          <w:spacing w:val="-3"/>
          <w:sz w:val="20"/>
        </w:rPr>
        <w:t> </w:t>
      </w:r>
      <w:r>
        <w:rPr>
          <w:sz w:val="20"/>
        </w:rPr>
        <w:t>ou</w:t>
      </w:r>
      <w:r>
        <w:rPr>
          <w:spacing w:val="-7"/>
          <w:sz w:val="20"/>
        </w:rPr>
        <w:t> </w:t>
      </w:r>
      <w:r>
        <w:rPr>
          <w:sz w:val="20"/>
        </w:rPr>
        <w:t>cometer</w:t>
      </w:r>
      <w:r>
        <w:rPr>
          <w:spacing w:val="-1"/>
          <w:sz w:val="20"/>
        </w:rPr>
        <w:t> </w:t>
      </w:r>
      <w:r>
        <w:rPr>
          <w:sz w:val="20"/>
        </w:rPr>
        <w:t>fraude</w:t>
      </w:r>
      <w:r>
        <w:rPr>
          <w:spacing w:val="-3"/>
          <w:sz w:val="20"/>
        </w:rPr>
        <w:t> </w:t>
      </w:r>
      <w:r>
        <w:rPr>
          <w:sz w:val="20"/>
        </w:rPr>
        <w:t>de</w:t>
      </w:r>
      <w:r>
        <w:rPr>
          <w:spacing w:val="-3"/>
          <w:sz w:val="20"/>
        </w:rPr>
        <w:t> </w:t>
      </w:r>
      <w:r>
        <w:rPr>
          <w:sz w:val="20"/>
        </w:rPr>
        <w:t>qualquer</w:t>
      </w:r>
      <w:r>
        <w:rPr>
          <w:spacing w:val="-1"/>
          <w:sz w:val="20"/>
        </w:rPr>
        <w:t> </w:t>
      </w:r>
      <w:r>
        <w:rPr>
          <w:spacing w:val="-2"/>
          <w:sz w:val="20"/>
        </w:rPr>
        <w:t>natureza;</w:t>
      </w:r>
    </w:p>
    <w:p>
      <w:pPr>
        <w:pStyle w:val="ListParagraph"/>
        <w:numPr>
          <w:ilvl w:val="2"/>
          <w:numId w:val="1"/>
        </w:numPr>
        <w:tabs>
          <w:tab w:pos="2303" w:val="left" w:leader="none"/>
        </w:tabs>
        <w:spacing w:line="240" w:lineRule="auto" w:before="114" w:after="0"/>
        <w:ind w:left="2303" w:right="0" w:hanging="1440"/>
        <w:jc w:val="left"/>
        <w:rPr>
          <w:sz w:val="20"/>
        </w:rPr>
      </w:pPr>
      <w:r>
        <w:rPr>
          <w:sz w:val="20"/>
        </w:rPr>
        <w:t>Praticar</w:t>
      </w:r>
      <w:r>
        <w:rPr>
          <w:spacing w:val="-4"/>
          <w:sz w:val="20"/>
        </w:rPr>
        <w:t> </w:t>
      </w:r>
      <w:r>
        <w:rPr>
          <w:sz w:val="20"/>
        </w:rPr>
        <w:t>atos</w:t>
      </w:r>
      <w:r>
        <w:rPr>
          <w:spacing w:val="-2"/>
          <w:sz w:val="20"/>
        </w:rPr>
        <w:t> </w:t>
      </w:r>
      <w:r>
        <w:rPr>
          <w:sz w:val="20"/>
        </w:rPr>
        <w:t>ilícitos</w:t>
      </w:r>
      <w:r>
        <w:rPr>
          <w:spacing w:val="-2"/>
          <w:sz w:val="20"/>
        </w:rPr>
        <w:t> </w:t>
      </w:r>
      <w:r>
        <w:rPr>
          <w:sz w:val="20"/>
        </w:rPr>
        <w:t>com</w:t>
      </w:r>
      <w:r>
        <w:rPr>
          <w:spacing w:val="-2"/>
          <w:sz w:val="20"/>
        </w:rPr>
        <w:t> </w:t>
      </w:r>
      <w:r>
        <w:rPr>
          <w:sz w:val="20"/>
        </w:rPr>
        <w:t>vistas</w:t>
      </w:r>
      <w:r>
        <w:rPr>
          <w:spacing w:val="-6"/>
          <w:sz w:val="20"/>
        </w:rPr>
        <w:t> </w:t>
      </w:r>
      <w:r>
        <w:rPr>
          <w:sz w:val="20"/>
        </w:rPr>
        <w:t>a</w:t>
      </w:r>
      <w:r>
        <w:rPr>
          <w:spacing w:val="-1"/>
          <w:sz w:val="20"/>
        </w:rPr>
        <w:t> </w:t>
      </w:r>
      <w:r>
        <w:rPr>
          <w:sz w:val="20"/>
        </w:rPr>
        <w:t>frustrar</w:t>
      </w:r>
      <w:r>
        <w:rPr>
          <w:spacing w:val="-2"/>
          <w:sz w:val="20"/>
        </w:rPr>
        <w:t> </w:t>
      </w:r>
      <w:r>
        <w:rPr>
          <w:sz w:val="20"/>
        </w:rPr>
        <w:t>os</w:t>
      </w:r>
      <w:r>
        <w:rPr>
          <w:spacing w:val="-2"/>
          <w:sz w:val="20"/>
        </w:rPr>
        <w:t> </w:t>
      </w:r>
      <w:r>
        <w:rPr>
          <w:sz w:val="20"/>
        </w:rPr>
        <w:t>objetivos</w:t>
      </w:r>
      <w:r>
        <w:rPr>
          <w:spacing w:val="-2"/>
          <w:sz w:val="20"/>
        </w:rPr>
        <w:t> </w:t>
      </w:r>
      <w:r>
        <w:rPr>
          <w:sz w:val="20"/>
        </w:rPr>
        <w:t>da</w:t>
      </w:r>
      <w:r>
        <w:rPr>
          <w:spacing w:val="-2"/>
          <w:sz w:val="20"/>
        </w:rPr>
        <w:t> licitação;</w:t>
      </w:r>
    </w:p>
    <w:p>
      <w:pPr>
        <w:pStyle w:val="ListParagraph"/>
        <w:numPr>
          <w:ilvl w:val="2"/>
          <w:numId w:val="1"/>
        </w:numPr>
        <w:tabs>
          <w:tab w:pos="1368" w:val="left" w:leader="none"/>
          <w:tab w:pos="2303" w:val="left" w:leader="none"/>
        </w:tabs>
        <w:spacing w:line="362" w:lineRule="auto" w:before="114" w:after="0"/>
        <w:ind w:left="1368" w:right="136" w:hanging="505"/>
        <w:jc w:val="both"/>
        <w:rPr>
          <w:sz w:val="20"/>
        </w:rPr>
      </w:pPr>
      <w:r>
        <w:rPr>
          <w:sz w:val="20"/>
        </w:rPr>
        <w:t>Praticar ato lesivo previsto no Art. 5º da Lei Federal nº 12.846/2013 - Dispõe sobre a responsabilização administrativa e civil de pessoas jurídicas pela prática de atos contra a administração pública, nacional ou estrangeira, e dá outras providências.</w:t>
      </w:r>
    </w:p>
    <w:p>
      <w:pPr>
        <w:pStyle w:val="ListParagraph"/>
        <w:spacing w:after="0" w:line="362" w:lineRule="auto"/>
        <w:jc w:val="both"/>
        <w:rPr>
          <w:sz w:val="20"/>
        </w:rPr>
        <w:sectPr>
          <w:pgSz w:w="11910" w:h="16840"/>
          <w:pgMar w:header="863" w:footer="853" w:top="1940" w:bottom="1040" w:left="1417" w:right="992"/>
        </w:sectPr>
      </w:pPr>
    </w:p>
    <w:p>
      <w:pPr>
        <w:pStyle w:val="BodyText"/>
        <w:ind w:left="0" w:firstLine="0"/>
        <w:jc w:val="left"/>
        <w:rPr>
          <w:sz w:val="19"/>
        </w:rPr>
      </w:pPr>
    </w:p>
    <w:p>
      <w:pPr>
        <w:spacing w:line="20" w:lineRule="exact"/>
        <w:ind w:left="-181" w:right="0" w:firstLine="0"/>
        <w:rPr>
          <w:sz w:val="2"/>
        </w:rPr>
      </w:pPr>
      <w:r>
        <w:rPr>
          <w:sz w:val="2"/>
        </w:rPr>
        <mc:AlternateContent>
          <mc:Choice Requires="wps">
            <w:drawing>
              <wp:inline distT="0" distB="0" distL="0" distR="0">
                <wp:extent cx="5714365" cy="11430"/>
                <wp:effectExtent l="9525" t="0" r="635" b="7620"/>
                <wp:docPr id="74" name="Group 74"/>
                <wp:cNvGraphicFramePr>
                  <a:graphicFrameLocks/>
                </wp:cNvGraphicFramePr>
                <a:graphic>
                  <a:graphicData uri="http://schemas.microsoft.com/office/word/2010/wordprocessingGroup">
                    <wpg:wgp>
                      <wpg:cNvPr id="74" name="Group 74"/>
                      <wpg:cNvGrpSpPr/>
                      <wpg:grpSpPr>
                        <a:xfrm>
                          <a:off x="0" y="0"/>
                          <a:ext cx="5714365" cy="11430"/>
                          <a:chExt cx="5714365" cy="11430"/>
                        </a:xfrm>
                      </wpg:grpSpPr>
                      <wps:wsp>
                        <wps:cNvPr id="75" name="Graphic 75"/>
                        <wps:cNvSpPr/>
                        <wps:spPr>
                          <a:xfrm>
                            <a:off x="0" y="5651"/>
                            <a:ext cx="5714365" cy="1270"/>
                          </a:xfrm>
                          <a:custGeom>
                            <a:avLst/>
                            <a:gdLst/>
                            <a:ahLst/>
                            <a:cxnLst/>
                            <a:rect l="l" t="t" r="r" b="b"/>
                            <a:pathLst>
                              <a:path w="5714365" h="0">
                                <a:moveTo>
                                  <a:pt x="0" y="0"/>
                                </a:moveTo>
                                <a:lnTo>
                                  <a:pt x="5713876" y="0"/>
                                </a:lnTo>
                              </a:path>
                            </a:pathLst>
                          </a:custGeom>
                          <a:ln w="11303">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449.95pt;height:.9pt;mso-position-horizontal-relative:char;mso-position-vertical-relative:line" id="docshapegroup44" coordorigin="0,0" coordsize="8999,18">
                <v:line style="position:absolute" from="0,9" to="8998,9" stroked="true" strokeweight=".89pt" strokecolor="#000000">
                  <v:stroke dashstyle="solid"/>
                </v:line>
              </v:group>
            </w:pict>
          </mc:Fallback>
        </mc:AlternateContent>
      </w:r>
      <w:r>
        <w:rPr>
          <w:sz w:val="2"/>
        </w:rPr>
      </w:r>
    </w:p>
    <w:p>
      <w:pPr>
        <w:pStyle w:val="ListParagraph"/>
        <w:numPr>
          <w:ilvl w:val="1"/>
          <w:numId w:val="1"/>
        </w:numPr>
        <w:tabs>
          <w:tab w:pos="936" w:val="left" w:leader="none"/>
          <w:tab w:pos="1583" w:val="left" w:leader="none"/>
        </w:tabs>
        <w:spacing w:line="360" w:lineRule="auto" w:before="105" w:after="0"/>
        <w:ind w:left="936" w:right="147" w:hanging="433"/>
        <w:jc w:val="both"/>
        <w:rPr>
          <w:sz w:val="20"/>
        </w:rPr>
      </w:pPr>
      <w:r>
        <w:rPr>
          <w:sz w:val="20"/>
        </w:rPr>
        <w:t>Serão aplicadas ao responsável pelas infrações administrativas previstas no Item 16.1.</w:t>
      </w:r>
      <w:r>
        <w:rPr>
          <w:spacing w:val="-2"/>
          <w:sz w:val="20"/>
        </w:rPr>
        <w:t> </w:t>
      </w:r>
      <w:r>
        <w:rPr>
          <w:sz w:val="20"/>
        </w:rPr>
        <w:t>e</w:t>
      </w:r>
      <w:r>
        <w:rPr>
          <w:spacing w:val="-2"/>
          <w:sz w:val="20"/>
        </w:rPr>
        <w:t> </w:t>
      </w:r>
      <w:r>
        <w:rPr>
          <w:sz w:val="20"/>
        </w:rPr>
        <w:t>seus subitens, as seguintes sanções:</w:t>
      </w:r>
    </w:p>
    <w:p>
      <w:pPr>
        <w:pStyle w:val="ListParagraph"/>
        <w:numPr>
          <w:ilvl w:val="2"/>
          <w:numId w:val="1"/>
        </w:numPr>
        <w:tabs>
          <w:tab w:pos="1577" w:val="left" w:leader="none"/>
        </w:tabs>
        <w:spacing w:line="228" w:lineRule="exact" w:before="0" w:after="0"/>
        <w:ind w:left="1577" w:right="0" w:hanging="714"/>
        <w:jc w:val="left"/>
        <w:rPr>
          <w:sz w:val="20"/>
        </w:rPr>
      </w:pPr>
      <w:r>
        <w:rPr>
          <w:spacing w:val="-2"/>
          <w:sz w:val="20"/>
        </w:rPr>
        <w:t>Advertência;</w:t>
      </w:r>
    </w:p>
    <w:p>
      <w:pPr>
        <w:pStyle w:val="ListParagraph"/>
        <w:numPr>
          <w:ilvl w:val="2"/>
          <w:numId w:val="1"/>
        </w:numPr>
        <w:tabs>
          <w:tab w:pos="1577" w:val="left" w:leader="none"/>
        </w:tabs>
        <w:spacing w:line="240" w:lineRule="auto" w:before="119" w:after="0"/>
        <w:ind w:left="1577" w:right="0" w:hanging="714"/>
        <w:jc w:val="left"/>
        <w:rPr>
          <w:sz w:val="20"/>
        </w:rPr>
      </w:pPr>
      <w:r>
        <w:rPr>
          <w:spacing w:val="-2"/>
          <w:sz w:val="20"/>
        </w:rPr>
        <w:t>Multa;</w:t>
      </w:r>
    </w:p>
    <w:p>
      <w:pPr>
        <w:pStyle w:val="ListParagraph"/>
        <w:numPr>
          <w:ilvl w:val="2"/>
          <w:numId w:val="1"/>
        </w:numPr>
        <w:tabs>
          <w:tab w:pos="1577" w:val="left" w:leader="none"/>
        </w:tabs>
        <w:spacing w:line="240" w:lineRule="auto" w:before="114" w:after="0"/>
        <w:ind w:left="1577" w:right="0" w:hanging="714"/>
        <w:jc w:val="left"/>
        <w:rPr>
          <w:sz w:val="20"/>
        </w:rPr>
      </w:pPr>
      <w:r>
        <w:rPr>
          <w:sz w:val="20"/>
        </w:rPr>
        <w:t>Impedimento</w:t>
      </w:r>
      <w:r>
        <w:rPr>
          <w:spacing w:val="-2"/>
          <w:sz w:val="20"/>
        </w:rPr>
        <w:t> </w:t>
      </w:r>
      <w:r>
        <w:rPr>
          <w:sz w:val="20"/>
        </w:rPr>
        <w:t>de</w:t>
      </w:r>
      <w:r>
        <w:rPr>
          <w:spacing w:val="-6"/>
          <w:sz w:val="20"/>
        </w:rPr>
        <w:t> </w:t>
      </w:r>
      <w:r>
        <w:rPr>
          <w:sz w:val="20"/>
        </w:rPr>
        <w:t>licitar</w:t>
      </w:r>
      <w:r>
        <w:rPr>
          <w:spacing w:val="-1"/>
          <w:sz w:val="20"/>
        </w:rPr>
        <w:t> </w:t>
      </w:r>
      <w:r>
        <w:rPr>
          <w:sz w:val="20"/>
        </w:rPr>
        <w:t>e</w:t>
      </w:r>
      <w:r>
        <w:rPr>
          <w:spacing w:val="-1"/>
          <w:sz w:val="20"/>
        </w:rPr>
        <w:t> </w:t>
      </w:r>
      <w:r>
        <w:rPr>
          <w:spacing w:val="-2"/>
          <w:sz w:val="20"/>
        </w:rPr>
        <w:t>contratar;</w:t>
      </w:r>
    </w:p>
    <w:p>
      <w:pPr>
        <w:pStyle w:val="ListParagraph"/>
        <w:numPr>
          <w:ilvl w:val="2"/>
          <w:numId w:val="1"/>
        </w:numPr>
        <w:tabs>
          <w:tab w:pos="1577" w:val="left" w:leader="none"/>
        </w:tabs>
        <w:spacing w:line="240" w:lineRule="auto" w:before="114" w:after="0"/>
        <w:ind w:left="1577" w:right="0" w:hanging="714"/>
        <w:jc w:val="left"/>
        <w:rPr>
          <w:sz w:val="20"/>
        </w:rPr>
      </w:pPr>
      <w:r>
        <w:rPr>
          <w:sz w:val="20"/>
        </w:rPr>
        <w:t>Declaração</w:t>
      </w:r>
      <w:r>
        <w:rPr>
          <w:spacing w:val="-5"/>
          <w:sz w:val="20"/>
        </w:rPr>
        <w:t> </w:t>
      </w:r>
      <w:r>
        <w:rPr>
          <w:sz w:val="20"/>
        </w:rPr>
        <w:t>de</w:t>
      </w:r>
      <w:r>
        <w:rPr>
          <w:spacing w:val="-4"/>
          <w:sz w:val="20"/>
        </w:rPr>
        <w:t> </w:t>
      </w:r>
      <w:r>
        <w:rPr>
          <w:sz w:val="20"/>
        </w:rPr>
        <w:t>inidoneidade</w:t>
      </w:r>
      <w:r>
        <w:rPr>
          <w:spacing w:val="-4"/>
          <w:sz w:val="20"/>
        </w:rPr>
        <w:t> </w:t>
      </w:r>
      <w:r>
        <w:rPr>
          <w:sz w:val="20"/>
        </w:rPr>
        <w:t>para</w:t>
      </w:r>
      <w:r>
        <w:rPr>
          <w:spacing w:val="-4"/>
          <w:sz w:val="20"/>
        </w:rPr>
        <w:t> </w:t>
      </w:r>
      <w:r>
        <w:rPr>
          <w:sz w:val="20"/>
        </w:rPr>
        <w:t>licitar</w:t>
      </w:r>
      <w:r>
        <w:rPr>
          <w:spacing w:val="-3"/>
          <w:sz w:val="20"/>
        </w:rPr>
        <w:t> </w:t>
      </w:r>
      <w:r>
        <w:rPr>
          <w:sz w:val="20"/>
        </w:rPr>
        <w:t>ou</w:t>
      </w:r>
      <w:r>
        <w:rPr>
          <w:spacing w:val="-4"/>
          <w:sz w:val="20"/>
        </w:rPr>
        <w:t> </w:t>
      </w:r>
      <w:r>
        <w:rPr>
          <w:spacing w:val="-2"/>
          <w:sz w:val="20"/>
        </w:rPr>
        <w:t>contratar.</w:t>
      </w:r>
    </w:p>
    <w:p>
      <w:pPr>
        <w:pStyle w:val="ListParagraph"/>
        <w:numPr>
          <w:ilvl w:val="1"/>
          <w:numId w:val="1"/>
        </w:numPr>
        <w:tabs>
          <w:tab w:pos="936" w:val="left" w:leader="none"/>
          <w:tab w:pos="1583" w:val="left" w:leader="none"/>
        </w:tabs>
        <w:spacing w:line="360" w:lineRule="auto" w:before="114" w:after="0"/>
        <w:ind w:left="936" w:right="144" w:hanging="433"/>
        <w:jc w:val="both"/>
        <w:rPr>
          <w:sz w:val="20"/>
        </w:rPr>
      </w:pPr>
      <w:r>
        <w:rPr>
          <w:sz w:val="20"/>
        </w:rPr>
        <w:t>A sanção de Advertência, prevista no subitem 16.2.1 será aplicada exclusivamente pela infração</w:t>
      </w:r>
      <w:r>
        <w:rPr>
          <w:spacing w:val="-14"/>
          <w:sz w:val="20"/>
        </w:rPr>
        <w:t> </w:t>
      </w:r>
      <w:r>
        <w:rPr>
          <w:sz w:val="20"/>
        </w:rPr>
        <w:t>administrativa</w:t>
      </w:r>
      <w:r>
        <w:rPr>
          <w:spacing w:val="-14"/>
          <w:sz w:val="20"/>
        </w:rPr>
        <w:t> </w:t>
      </w:r>
      <w:r>
        <w:rPr>
          <w:sz w:val="20"/>
        </w:rPr>
        <w:t>prevista</w:t>
      </w:r>
      <w:r>
        <w:rPr>
          <w:spacing w:val="-14"/>
          <w:sz w:val="20"/>
        </w:rPr>
        <w:t> </w:t>
      </w:r>
      <w:r>
        <w:rPr>
          <w:sz w:val="20"/>
        </w:rPr>
        <w:t>no</w:t>
      </w:r>
      <w:r>
        <w:rPr>
          <w:spacing w:val="-14"/>
          <w:sz w:val="20"/>
        </w:rPr>
        <w:t> </w:t>
      </w:r>
      <w:r>
        <w:rPr>
          <w:sz w:val="20"/>
        </w:rPr>
        <w:t>subitem</w:t>
      </w:r>
      <w:r>
        <w:rPr>
          <w:spacing w:val="-13"/>
          <w:sz w:val="20"/>
        </w:rPr>
        <w:t> </w:t>
      </w:r>
      <w:r>
        <w:rPr>
          <w:sz w:val="20"/>
        </w:rPr>
        <w:t>16.1.1.</w:t>
      </w:r>
      <w:r>
        <w:rPr>
          <w:spacing w:val="-14"/>
          <w:sz w:val="20"/>
        </w:rPr>
        <w:t> </w:t>
      </w:r>
      <w:r>
        <w:rPr>
          <w:sz w:val="20"/>
        </w:rPr>
        <w:t>qual</w:t>
      </w:r>
      <w:r>
        <w:rPr>
          <w:spacing w:val="-14"/>
          <w:sz w:val="20"/>
        </w:rPr>
        <w:t> </w:t>
      </w:r>
      <w:r>
        <w:rPr>
          <w:sz w:val="20"/>
        </w:rPr>
        <w:t>seja</w:t>
      </w:r>
      <w:r>
        <w:rPr>
          <w:spacing w:val="-14"/>
          <w:sz w:val="20"/>
        </w:rPr>
        <w:t> </w:t>
      </w:r>
      <w:r>
        <w:rPr>
          <w:sz w:val="20"/>
        </w:rPr>
        <w:t>a</w:t>
      </w:r>
      <w:r>
        <w:rPr>
          <w:spacing w:val="-14"/>
          <w:sz w:val="20"/>
        </w:rPr>
        <w:t> </w:t>
      </w:r>
      <w:r>
        <w:rPr>
          <w:sz w:val="20"/>
        </w:rPr>
        <w:t>de</w:t>
      </w:r>
      <w:r>
        <w:rPr>
          <w:spacing w:val="-13"/>
          <w:sz w:val="20"/>
        </w:rPr>
        <w:t> </w:t>
      </w:r>
      <w:r>
        <w:rPr>
          <w:sz w:val="20"/>
        </w:rPr>
        <w:t>dar</w:t>
      </w:r>
      <w:r>
        <w:rPr>
          <w:spacing w:val="-14"/>
          <w:sz w:val="20"/>
        </w:rPr>
        <w:t> </w:t>
      </w:r>
      <w:r>
        <w:rPr>
          <w:sz w:val="20"/>
        </w:rPr>
        <w:t>causa</w:t>
      </w:r>
      <w:r>
        <w:rPr>
          <w:spacing w:val="-14"/>
          <w:sz w:val="20"/>
        </w:rPr>
        <w:t> </w:t>
      </w:r>
      <w:r>
        <w:rPr>
          <w:sz w:val="20"/>
        </w:rPr>
        <w:t>à</w:t>
      </w:r>
      <w:r>
        <w:rPr>
          <w:spacing w:val="-13"/>
          <w:sz w:val="20"/>
        </w:rPr>
        <w:t> </w:t>
      </w:r>
      <w:r>
        <w:rPr>
          <w:sz w:val="20"/>
        </w:rPr>
        <w:t>inexecução</w:t>
      </w:r>
      <w:r>
        <w:rPr>
          <w:spacing w:val="-14"/>
          <w:sz w:val="20"/>
        </w:rPr>
        <w:t> </w:t>
      </w:r>
      <w:r>
        <w:rPr>
          <w:sz w:val="20"/>
        </w:rPr>
        <w:t>parcial do contrato.</w:t>
      </w:r>
    </w:p>
    <w:p>
      <w:pPr>
        <w:pStyle w:val="ListParagraph"/>
        <w:numPr>
          <w:ilvl w:val="1"/>
          <w:numId w:val="1"/>
        </w:numPr>
        <w:tabs>
          <w:tab w:pos="936" w:val="left" w:leader="none"/>
          <w:tab w:pos="1583" w:val="left" w:leader="none"/>
        </w:tabs>
        <w:spacing w:line="360" w:lineRule="auto" w:before="1" w:after="0"/>
        <w:ind w:left="936" w:right="145" w:hanging="433"/>
        <w:jc w:val="both"/>
        <w:rPr>
          <w:sz w:val="20"/>
        </w:rPr>
      </w:pPr>
      <w:r>
        <w:rPr>
          <w:sz w:val="20"/>
        </w:rPr>
        <w:t>A</w:t>
      </w:r>
      <w:r>
        <w:rPr>
          <w:spacing w:val="-1"/>
          <w:sz w:val="20"/>
        </w:rPr>
        <w:t> </w:t>
      </w:r>
      <w:r>
        <w:rPr>
          <w:sz w:val="20"/>
        </w:rPr>
        <w:t>sanção de</w:t>
      </w:r>
      <w:r>
        <w:rPr>
          <w:spacing w:val="-3"/>
          <w:sz w:val="20"/>
        </w:rPr>
        <w:t> </w:t>
      </w:r>
      <w:r>
        <w:rPr>
          <w:sz w:val="20"/>
        </w:rPr>
        <w:t>Multa,</w:t>
      </w:r>
      <w:r>
        <w:rPr>
          <w:spacing w:val="-3"/>
          <w:sz w:val="20"/>
        </w:rPr>
        <w:t> </w:t>
      </w:r>
      <w:r>
        <w:rPr>
          <w:sz w:val="20"/>
        </w:rPr>
        <w:t>prevista no</w:t>
      </w:r>
      <w:r>
        <w:rPr>
          <w:spacing w:val="-3"/>
          <w:sz w:val="20"/>
        </w:rPr>
        <w:t> </w:t>
      </w:r>
      <w:r>
        <w:rPr>
          <w:sz w:val="20"/>
        </w:rPr>
        <w:t>subitem 16.2.2. será</w:t>
      </w:r>
      <w:r>
        <w:rPr>
          <w:spacing w:val="-3"/>
          <w:sz w:val="20"/>
        </w:rPr>
        <w:t> </w:t>
      </w:r>
      <w:r>
        <w:rPr>
          <w:sz w:val="20"/>
        </w:rPr>
        <w:t>aplicada,</w:t>
      </w:r>
      <w:r>
        <w:rPr>
          <w:spacing w:val="-3"/>
          <w:sz w:val="20"/>
        </w:rPr>
        <w:t> </w:t>
      </w:r>
      <w:r>
        <w:rPr>
          <w:sz w:val="20"/>
        </w:rPr>
        <w:t>conforme</w:t>
      </w:r>
      <w:r>
        <w:rPr>
          <w:spacing w:val="-3"/>
          <w:sz w:val="20"/>
        </w:rPr>
        <w:t> </w:t>
      </w:r>
      <w:r>
        <w:rPr>
          <w:sz w:val="20"/>
        </w:rPr>
        <w:t>disposto</w:t>
      </w:r>
      <w:r>
        <w:rPr>
          <w:spacing w:val="-2"/>
          <w:sz w:val="20"/>
        </w:rPr>
        <w:t> </w:t>
      </w:r>
      <w:r>
        <w:rPr>
          <w:sz w:val="20"/>
        </w:rPr>
        <w:t>no</w:t>
      </w:r>
      <w:r>
        <w:rPr>
          <w:spacing w:val="-2"/>
          <w:sz w:val="20"/>
        </w:rPr>
        <w:t> </w:t>
      </w:r>
      <w:r>
        <w:rPr>
          <w:sz w:val="20"/>
        </w:rPr>
        <w:t>art. 156, § 3º da Lei Federal n.º 14.133/2021, da seguinte forma:</w:t>
      </w:r>
    </w:p>
    <w:p>
      <w:pPr>
        <w:pStyle w:val="ListParagraph"/>
        <w:numPr>
          <w:ilvl w:val="2"/>
          <w:numId w:val="1"/>
        </w:numPr>
        <w:tabs>
          <w:tab w:pos="1368" w:val="left" w:leader="none"/>
          <w:tab w:pos="1577" w:val="left" w:leader="none"/>
        </w:tabs>
        <w:spacing w:line="360" w:lineRule="auto" w:before="2" w:after="0"/>
        <w:ind w:left="1368" w:right="149" w:hanging="505"/>
        <w:jc w:val="both"/>
        <w:rPr>
          <w:sz w:val="20"/>
        </w:rPr>
      </w:pPr>
      <w:r>
        <w:rPr>
          <w:sz w:val="20"/>
        </w:rPr>
        <w:t>Multa de 10% (dez por cento) do valor total contratado quando a infração for a prevista no subitem 16.2.2. qual seja a de dar causa à inexecução parcial do contrato;</w:t>
      </w:r>
    </w:p>
    <w:p>
      <w:pPr>
        <w:pStyle w:val="ListParagraph"/>
        <w:numPr>
          <w:ilvl w:val="2"/>
          <w:numId w:val="1"/>
        </w:numPr>
        <w:tabs>
          <w:tab w:pos="1368" w:val="left" w:leader="none"/>
          <w:tab w:pos="1577" w:val="left" w:leader="none"/>
        </w:tabs>
        <w:spacing w:line="360" w:lineRule="auto" w:before="0" w:after="0"/>
        <w:ind w:left="1368" w:right="135" w:hanging="505"/>
        <w:jc w:val="both"/>
        <w:rPr>
          <w:sz w:val="20"/>
        </w:rPr>
      </w:pPr>
      <w:r>
        <w:rPr>
          <w:sz w:val="20"/>
        </w:rPr>
        <w:t>Multa</w:t>
      </w:r>
      <w:r>
        <w:rPr>
          <w:spacing w:val="-2"/>
          <w:sz w:val="20"/>
        </w:rPr>
        <w:t> </w:t>
      </w:r>
      <w:r>
        <w:rPr>
          <w:sz w:val="20"/>
        </w:rPr>
        <w:t>de</w:t>
      </w:r>
      <w:r>
        <w:rPr>
          <w:spacing w:val="-2"/>
          <w:sz w:val="20"/>
        </w:rPr>
        <w:t> </w:t>
      </w:r>
      <w:r>
        <w:rPr>
          <w:sz w:val="20"/>
        </w:rPr>
        <w:t>20%</w:t>
      </w:r>
      <w:r>
        <w:rPr>
          <w:spacing w:val="-8"/>
          <w:sz w:val="20"/>
        </w:rPr>
        <w:t> </w:t>
      </w:r>
      <w:r>
        <w:rPr>
          <w:sz w:val="20"/>
        </w:rPr>
        <w:t>(vinte</w:t>
      </w:r>
      <w:r>
        <w:rPr>
          <w:spacing w:val="-6"/>
          <w:sz w:val="20"/>
        </w:rPr>
        <w:t> </w:t>
      </w:r>
      <w:r>
        <w:rPr>
          <w:sz w:val="20"/>
        </w:rPr>
        <w:t>por</w:t>
      </w:r>
      <w:r>
        <w:rPr>
          <w:spacing w:val="-5"/>
          <w:sz w:val="20"/>
        </w:rPr>
        <w:t> </w:t>
      </w:r>
      <w:r>
        <w:rPr>
          <w:sz w:val="20"/>
        </w:rPr>
        <w:t>cento)</w:t>
      </w:r>
      <w:r>
        <w:rPr>
          <w:spacing w:val="-1"/>
          <w:sz w:val="20"/>
        </w:rPr>
        <w:t> </w:t>
      </w:r>
      <w:r>
        <w:rPr>
          <w:sz w:val="20"/>
        </w:rPr>
        <w:t>do</w:t>
      </w:r>
      <w:r>
        <w:rPr>
          <w:spacing w:val="-2"/>
          <w:sz w:val="20"/>
        </w:rPr>
        <w:t> </w:t>
      </w:r>
      <w:r>
        <w:rPr>
          <w:sz w:val="20"/>
        </w:rPr>
        <w:t>valor</w:t>
      </w:r>
      <w:r>
        <w:rPr>
          <w:spacing w:val="-1"/>
          <w:sz w:val="20"/>
        </w:rPr>
        <w:t> </w:t>
      </w:r>
      <w:r>
        <w:rPr>
          <w:sz w:val="20"/>
        </w:rPr>
        <w:t>total</w:t>
      </w:r>
      <w:r>
        <w:rPr>
          <w:spacing w:val="-2"/>
          <w:sz w:val="20"/>
        </w:rPr>
        <w:t> </w:t>
      </w:r>
      <w:r>
        <w:rPr>
          <w:sz w:val="20"/>
        </w:rPr>
        <w:t>contratado</w:t>
      </w:r>
      <w:r>
        <w:rPr>
          <w:spacing w:val="-2"/>
          <w:sz w:val="20"/>
        </w:rPr>
        <w:t> </w:t>
      </w:r>
      <w:r>
        <w:rPr>
          <w:sz w:val="20"/>
        </w:rPr>
        <w:t>quando</w:t>
      </w:r>
      <w:r>
        <w:rPr>
          <w:spacing w:val="-6"/>
          <w:sz w:val="20"/>
        </w:rPr>
        <w:t> </w:t>
      </w:r>
      <w:r>
        <w:rPr>
          <w:sz w:val="20"/>
        </w:rPr>
        <w:t>a</w:t>
      </w:r>
      <w:r>
        <w:rPr>
          <w:spacing w:val="-1"/>
          <w:sz w:val="20"/>
        </w:rPr>
        <w:t> </w:t>
      </w:r>
      <w:r>
        <w:rPr>
          <w:sz w:val="20"/>
        </w:rPr>
        <w:t>infração</w:t>
      </w:r>
      <w:r>
        <w:rPr>
          <w:spacing w:val="-2"/>
          <w:sz w:val="20"/>
        </w:rPr>
        <w:t> </w:t>
      </w:r>
      <w:r>
        <w:rPr>
          <w:sz w:val="20"/>
        </w:rPr>
        <w:t>for</w:t>
      </w:r>
      <w:r>
        <w:rPr>
          <w:spacing w:val="-1"/>
          <w:sz w:val="20"/>
        </w:rPr>
        <w:t> </w:t>
      </w:r>
      <w:r>
        <w:rPr>
          <w:sz w:val="20"/>
        </w:rPr>
        <w:t>a</w:t>
      </w:r>
      <w:r>
        <w:rPr>
          <w:spacing w:val="-5"/>
          <w:sz w:val="20"/>
        </w:rPr>
        <w:t> </w:t>
      </w:r>
      <w:r>
        <w:rPr>
          <w:sz w:val="20"/>
        </w:rPr>
        <w:t>prevista no subitem 16.1.2. qual seja a de dar causa à inexecução parcial do contrato que cause grave dano à Administração, ao funcionamento dos serviços públicos ou ao interesse </w:t>
      </w:r>
      <w:r>
        <w:rPr>
          <w:spacing w:val="-2"/>
          <w:sz w:val="20"/>
        </w:rPr>
        <w:t>coletivo;</w:t>
      </w:r>
    </w:p>
    <w:p>
      <w:pPr>
        <w:pStyle w:val="ListParagraph"/>
        <w:numPr>
          <w:ilvl w:val="2"/>
          <w:numId w:val="1"/>
        </w:numPr>
        <w:tabs>
          <w:tab w:pos="1368" w:val="left" w:leader="none"/>
          <w:tab w:pos="1577" w:val="left" w:leader="none"/>
        </w:tabs>
        <w:spacing w:line="360" w:lineRule="auto" w:before="0" w:after="0"/>
        <w:ind w:left="1368" w:right="148" w:hanging="505"/>
        <w:jc w:val="both"/>
        <w:rPr>
          <w:sz w:val="20"/>
        </w:rPr>
      </w:pPr>
      <w:r>
        <w:rPr>
          <w:sz w:val="20"/>
        </w:rPr>
        <w:t>Multa</w:t>
      </w:r>
      <w:r>
        <w:rPr>
          <w:spacing w:val="-6"/>
          <w:sz w:val="20"/>
        </w:rPr>
        <w:t> </w:t>
      </w:r>
      <w:r>
        <w:rPr>
          <w:sz w:val="20"/>
        </w:rPr>
        <w:t>de</w:t>
      </w:r>
      <w:r>
        <w:rPr>
          <w:spacing w:val="-6"/>
          <w:sz w:val="20"/>
        </w:rPr>
        <w:t> </w:t>
      </w:r>
      <w:r>
        <w:rPr>
          <w:sz w:val="20"/>
        </w:rPr>
        <w:t>30%</w:t>
      </w:r>
      <w:r>
        <w:rPr>
          <w:spacing w:val="-8"/>
          <w:sz w:val="20"/>
        </w:rPr>
        <w:t> </w:t>
      </w:r>
      <w:r>
        <w:rPr>
          <w:sz w:val="20"/>
        </w:rPr>
        <w:t>(trinta</w:t>
      </w:r>
      <w:r>
        <w:rPr>
          <w:spacing w:val="-6"/>
          <w:sz w:val="20"/>
        </w:rPr>
        <w:t> </w:t>
      </w:r>
      <w:r>
        <w:rPr>
          <w:sz w:val="20"/>
        </w:rPr>
        <w:t>por</w:t>
      </w:r>
      <w:r>
        <w:rPr>
          <w:spacing w:val="-6"/>
          <w:sz w:val="20"/>
        </w:rPr>
        <w:t> </w:t>
      </w:r>
      <w:r>
        <w:rPr>
          <w:sz w:val="20"/>
        </w:rPr>
        <w:t>cento)</w:t>
      </w:r>
      <w:r>
        <w:rPr>
          <w:spacing w:val="-6"/>
          <w:sz w:val="20"/>
        </w:rPr>
        <w:t> </w:t>
      </w:r>
      <w:r>
        <w:rPr>
          <w:sz w:val="20"/>
        </w:rPr>
        <w:t>do</w:t>
      </w:r>
      <w:r>
        <w:rPr>
          <w:spacing w:val="-6"/>
          <w:sz w:val="20"/>
        </w:rPr>
        <w:t> </w:t>
      </w:r>
      <w:r>
        <w:rPr>
          <w:sz w:val="20"/>
        </w:rPr>
        <w:t>valor</w:t>
      </w:r>
      <w:r>
        <w:rPr>
          <w:spacing w:val="-6"/>
          <w:sz w:val="20"/>
        </w:rPr>
        <w:t> </w:t>
      </w:r>
      <w:r>
        <w:rPr>
          <w:sz w:val="20"/>
        </w:rPr>
        <w:t>total</w:t>
      </w:r>
      <w:r>
        <w:rPr>
          <w:spacing w:val="-7"/>
          <w:sz w:val="20"/>
        </w:rPr>
        <w:t> </w:t>
      </w:r>
      <w:r>
        <w:rPr>
          <w:sz w:val="20"/>
        </w:rPr>
        <w:t>contratado</w:t>
      </w:r>
      <w:r>
        <w:rPr>
          <w:spacing w:val="-6"/>
          <w:sz w:val="20"/>
        </w:rPr>
        <w:t> </w:t>
      </w:r>
      <w:r>
        <w:rPr>
          <w:sz w:val="20"/>
        </w:rPr>
        <w:t>quando</w:t>
      </w:r>
      <w:r>
        <w:rPr>
          <w:spacing w:val="-6"/>
          <w:sz w:val="20"/>
        </w:rPr>
        <w:t> </w:t>
      </w:r>
      <w:r>
        <w:rPr>
          <w:sz w:val="20"/>
        </w:rPr>
        <w:t>a</w:t>
      </w:r>
      <w:r>
        <w:rPr>
          <w:spacing w:val="-6"/>
          <w:sz w:val="20"/>
        </w:rPr>
        <w:t> </w:t>
      </w:r>
      <w:r>
        <w:rPr>
          <w:sz w:val="20"/>
        </w:rPr>
        <w:t>infração</w:t>
      </w:r>
      <w:r>
        <w:rPr>
          <w:spacing w:val="-6"/>
          <w:sz w:val="20"/>
        </w:rPr>
        <w:t> </w:t>
      </w:r>
      <w:r>
        <w:rPr>
          <w:sz w:val="20"/>
        </w:rPr>
        <w:t>for</w:t>
      </w:r>
      <w:r>
        <w:rPr>
          <w:spacing w:val="-6"/>
          <w:sz w:val="20"/>
        </w:rPr>
        <w:t> </w:t>
      </w:r>
      <w:r>
        <w:rPr>
          <w:sz w:val="20"/>
        </w:rPr>
        <w:t>a</w:t>
      </w:r>
      <w:r>
        <w:rPr>
          <w:spacing w:val="-6"/>
          <w:sz w:val="20"/>
        </w:rPr>
        <w:t> </w:t>
      </w:r>
      <w:r>
        <w:rPr>
          <w:sz w:val="20"/>
        </w:rPr>
        <w:t>prevista no subitem 16.1.3. qual seja a de dar causa à inexecução total do contrato;</w:t>
      </w:r>
    </w:p>
    <w:p>
      <w:pPr>
        <w:pStyle w:val="ListParagraph"/>
        <w:numPr>
          <w:ilvl w:val="2"/>
          <w:numId w:val="1"/>
        </w:numPr>
        <w:tabs>
          <w:tab w:pos="1368" w:val="left" w:leader="none"/>
          <w:tab w:pos="1577" w:val="left" w:leader="none"/>
        </w:tabs>
        <w:spacing w:line="360" w:lineRule="auto" w:before="1" w:after="0"/>
        <w:ind w:left="1368" w:right="146" w:hanging="505"/>
        <w:jc w:val="both"/>
        <w:rPr>
          <w:sz w:val="20"/>
        </w:rPr>
      </w:pPr>
      <w:r>
        <w:rPr>
          <w:sz w:val="20"/>
        </w:rPr>
        <w:t>Multa de até 5% (cinco por cento) do valor total homologado quando a infração for a prevista</w:t>
      </w:r>
      <w:r>
        <w:rPr>
          <w:spacing w:val="-10"/>
          <w:sz w:val="20"/>
        </w:rPr>
        <w:t> </w:t>
      </w:r>
      <w:r>
        <w:rPr>
          <w:sz w:val="20"/>
        </w:rPr>
        <w:t>no</w:t>
      </w:r>
      <w:r>
        <w:rPr>
          <w:spacing w:val="-6"/>
          <w:sz w:val="20"/>
        </w:rPr>
        <w:t> </w:t>
      </w:r>
      <w:r>
        <w:rPr>
          <w:sz w:val="20"/>
        </w:rPr>
        <w:t>subitem</w:t>
      </w:r>
      <w:r>
        <w:rPr>
          <w:spacing w:val="-10"/>
          <w:sz w:val="20"/>
        </w:rPr>
        <w:t> </w:t>
      </w:r>
      <w:r>
        <w:rPr>
          <w:sz w:val="20"/>
        </w:rPr>
        <w:t>16.1.4.</w:t>
      </w:r>
      <w:r>
        <w:rPr>
          <w:spacing w:val="-7"/>
          <w:sz w:val="20"/>
        </w:rPr>
        <w:t> </w:t>
      </w:r>
      <w:r>
        <w:rPr>
          <w:sz w:val="20"/>
        </w:rPr>
        <w:t>qual</w:t>
      </w:r>
      <w:r>
        <w:rPr>
          <w:spacing w:val="-10"/>
          <w:sz w:val="20"/>
        </w:rPr>
        <w:t> </w:t>
      </w:r>
      <w:r>
        <w:rPr>
          <w:sz w:val="20"/>
        </w:rPr>
        <w:t>seja</w:t>
      </w:r>
      <w:r>
        <w:rPr>
          <w:spacing w:val="-10"/>
          <w:sz w:val="20"/>
        </w:rPr>
        <w:t> </w:t>
      </w:r>
      <w:r>
        <w:rPr>
          <w:sz w:val="20"/>
        </w:rPr>
        <w:t>a</w:t>
      </w:r>
      <w:r>
        <w:rPr>
          <w:spacing w:val="-6"/>
          <w:sz w:val="20"/>
        </w:rPr>
        <w:t> </w:t>
      </w:r>
      <w:r>
        <w:rPr>
          <w:sz w:val="20"/>
        </w:rPr>
        <w:t>de</w:t>
      </w:r>
      <w:r>
        <w:rPr>
          <w:spacing w:val="-10"/>
          <w:sz w:val="20"/>
        </w:rPr>
        <w:t> </w:t>
      </w:r>
      <w:r>
        <w:rPr>
          <w:sz w:val="20"/>
        </w:rPr>
        <w:t>deixar</w:t>
      </w:r>
      <w:r>
        <w:rPr>
          <w:spacing w:val="-6"/>
          <w:sz w:val="20"/>
        </w:rPr>
        <w:t> </w:t>
      </w:r>
      <w:r>
        <w:rPr>
          <w:sz w:val="20"/>
        </w:rPr>
        <w:t>de</w:t>
      </w:r>
      <w:r>
        <w:rPr>
          <w:spacing w:val="-10"/>
          <w:sz w:val="20"/>
        </w:rPr>
        <w:t> </w:t>
      </w:r>
      <w:r>
        <w:rPr>
          <w:sz w:val="20"/>
        </w:rPr>
        <w:t>entregar</w:t>
      </w:r>
      <w:r>
        <w:rPr>
          <w:spacing w:val="-10"/>
          <w:sz w:val="20"/>
        </w:rPr>
        <w:t> </w:t>
      </w:r>
      <w:r>
        <w:rPr>
          <w:sz w:val="20"/>
        </w:rPr>
        <w:t>a</w:t>
      </w:r>
      <w:r>
        <w:rPr>
          <w:spacing w:val="-10"/>
          <w:sz w:val="20"/>
        </w:rPr>
        <w:t> </w:t>
      </w:r>
      <w:r>
        <w:rPr>
          <w:sz w:val="20"/>
        </w:rPr>
        <w:t>documentação</w:t>
      </w:r>
      <w:r>
        <w:rPr>
          <w:spacing w:val="-10"/>
          <w:sz w:val="20"/>
        </w:rPr>
        <w:t> </w:t>
      </w:r>
      <w:r>
        <w:rPr>
          <w:sz w:val="20"/>
        </w:rPr>
        <w:t>exigida</w:t>
      </w:r>
      <w:r>
        <w:rPr>
          <w:spacing w:val="-10"/>
          <w:sz w:val="20"/>
        </w:rPr>
        <w:t> </w:t>
      </w:r>
      <w:r>
        <w:rPr>
          <w:sz w:val="20"/>
        </w:rPr>
        <w:t>para o certame;</w:t>
      </w:r>
    </w:p>
    <w:p>
      <w:pPr>
        <w:pStyle w:val="ListParagraph"/>
        <w:numPr>
          <w:ilvl w:val="2"/>
          <w:numId w:val="1"/>
        </w:numPr>
        <w:tabs>
          <w:tab w:pos="1368" w:val="left" w:leader="none"/>
          <w:tab w:pos="1577" w:val="left" w:leader="none"/>
        </w:tabs>
        <w:spacing w:line="360" w:lineRule="auto" w:before="0" w:after="0"/>
        <w:ind w:left="1368" w:right="146" w:hanging="505"/>
        <w:jc w:val="both"/>
        <w:rPr>
          <w:sz w:val="20"/>
        </w:rPr>
      </w:pPr>
      <w:r>
        <w:rPr>
          <w:sz w:val="20"/>
        </w:rPr>
        <w:t>Multa de até 5% (cinco por cento) do valor total homologado quando a infração for a prevista</w:t>
      </w:r>
      <w:r>
        <w:rPr>
          <w:spacing w:val="-6"/>
          <w:sz w:val="20"/>
        </w:rPr>
        <w:t> </w:t>
      </w:r>
      <w:r>
        <w:rPr>
          <w:sz w:val="20"/>
        </w:rPr>
        <w:t>no</w:t>
      </w:r>
      <w:r>
        <w:rPr>
          <w:spacing w:val="-3"/>
          <w:sz w:val="20"/>
        </w:rPr>
        <w:t> </w:t>
      </w:r>
      <w:r>
        <w:rPr>
          <w:sz w:val="20"/>
        </w:rPr>
        <w:t>subitem</w:t>
      </w:r>
      <w:r>
        <w:rPr>
          <w:spacing w:val="-6"/>
          <w:sz w:val="20"/>
        </w:rPr>
        <w:t> </w:t>
      </w:r>
      <w:r>
        <w:rPr>
          <w:sz w:val="20"/>
        </w:rPr>
        <w:t>16.1.5.</w:t>
      </w:r>
      <w:r>
        <w:rPr>
          <w:spacing w:val="-7"/>
          <w:sz w:val="20"/>
        </w:rPr>
        <w:t> </w:t>
      </w:r>
      <w:r>
        <w:rPr>
          <w:sz w:val="20"/>
        </w:rPr>
        <w:t>qual</w:t>
      </w:r>
      <w:r>
        <w:rPr>
          <w:spacing w:val="-8"/>
          <w:sz w:val="20"/>
        </w:rPr>
        <w:t> </w:t>
      </w:r>
      <w:r>
        <w:rPr>
          <w:sz w:val="20"/>
        </w:rPr>
        <w:t>seja</w:t>
      </w:r>
      <w:r>
        <w:rPr>
          <w:spacing w:val="-7"/>
          <w:sz w:val="20"/>
        </w:rPr>
        <w:t> </w:t>
      </w:r>
      <w:r>
        <w:rPr>
          <w:sz w:val="20"/>
        </w:rPr>
        <w:t>não</w:t>
      </w:r>
      <w:r>
        <w:rPr>
          <w:spacing w:val="-6"/>
          <w:sz w:val="20"/>
        </w:rPr>
        <w:t> </w:t>
      </w:r>
      <w:r>
        <w:rPr>
          <w:sz w:val="20"/>
        </w:rPr>
        <w:t>manter</w:t>
      </w:r>
      <w:r>
        <w:rPr>
          <w:spacing w:val="-2"/>
          <w:sz w:val="20"/>
        </w:rPr>
        <w:t> </w:t>
      </w:r>
      <w:r>
        <w:rPr>
          <w:sz w:val="20"/>
        </w:rPr>
        <w:t>a</w:t>
      </w:r>
      <w:r>
        <w:rPr>
          <w:spacing w:val="-6"/>
          <w:sz w:val="20"/>
        </w:rPr>
        <w:t> </w:t>
      </w:r>
      <w:r>
        <w:rPr>
          <w:sz w:val="20"/>
        </w:rPr>
        <w:t>proposta,</w:t>
      </w:r>
      <w:r>
        <w:rPr>
          <w:spacing w:val="-7"/>
          <w:sz w:val="20"/>
        </w:rPr>
        <w:t> </w:t>
      </w:r>
      <w:r>
        <w:rPr>
          <w:sz w:val="20"/>
        </w:rPr>
        <w:t>salvo</w:t>
      </w:r>
      <w:r>
        <w:rPr>
          <w:spacing w:val="-3"/>
          <w:sz w:val="20"/>
        </w:rPr>
        <w:t> </w:t>
      </w:r>
      <w:r>
        <w:rPr>
          <w:sz w:val="20"/>
        </w:rPr>
        <w:t>em</w:t>
      </w:r>
      <w:r>
        <w:rPr>
          <w:spacing w:val="-2"/>
          <w:sz w:val="20"/>
        </w:rPr>
        <w:t> </w:t>
      </w:r>
      <w:r>
        <w:rPr>
          <w:sz w:val="20"/>
        </w:rPr>
        <w:t>decorrência</w:t>
      </w:r>
      <w:r>
        <w:rPr>
          <w:spacing w:val="-3"/>
          <w:sz w:val="20"/>
        </w:rPr>
        <w:t> </w:t>
      </w:r>
      <w:r>
        <w:rPr>
          <w:sz w:val="20"/>
        </w:rPr>
        <w:t>de</w:t>
      </w:r>
      <w:r>
        <w:rPr>
          <w:spacing w:val="-3"/>
          <w:sz w:val="20"/>
        </w:rPr>
        <w:t> </w:t>
      </w:r>
      <w:r>
        <w:rPr>
          <w:sz w:val="20"/>
        </w:rPr>
        <w:t>fato superveniente devidamente justificado;</w:t>
      </w:r>
    </w:p>
    <w:p>
      <w:pPr>
        <w:pStyle w:val="ListParagraph"/>
        <w:numPr>
          <w:ilvl w:val="2"/>
          <w:numId w:val="1"/>
        </w:numPr>
        <w:tabs>
          <w:tab w:pos="1368" w:val="left" w:leader="none"/>
          <w:tab w:pos="1577" w:val="left" w:leader="none"/>
        </w:tabs>
        <w:spacing w:line="360" w:lineRule="auto" w:before="0" w:after="0"/>
        <w:ind w:left="1368" w:right="135" w:hanging="505"/>
        <w:jc w:val="both"/>
        <w:rPr>
          <w:sz w:val="20"/>
        </w:rPr>
      </w:pPr>
      <w:r>
        <w:rPr>
          <w:sz w:val="20"/>
        </w:rPr>
        <w:t>Multa de até 10% (dez por cento) do valor total adjudicado a ser contratado, quando a infração for a prevista no subitem 16.1.6. qual seja a de não celebrar o contrato ou não entregar a</w:t>
      </w:r>
      <w:r>
        <w:rPr>
          <w:spacing w:val="-1"/>
          <w:sz w:val="20"/>
        </w:rPr>
        <w:t> </w:t>
      </w:r>
      <w:r>
        <w:rPr>
          <w:sz w:val="20"/>
        </w:rPr>
        <w:t>documentação exigida</w:t>
      </w:r>
      <w:r>
        <w:rPr>
          <w:spacing w:val="-1"/>
          <w:sz w:val="20"/>
        </w:rPr>
        <w:t> </w:t>
      </w:r>
      <w:r>
        <w:rPr>
          <w:sz w:val="20"/>
        </w:rPr>
        <w:t>para a contratação,</w:t>
      </w:r>
      <w:r>
        <w:rPr>
          <w:spacing w:val="-1"/>
          <w:sz w:val="20"/>
        </w:rPr>
        <w:t> </w:t>
      </w:r>
      <w:r>
        <w:rPr>
          <w:sz w:val="20"/>
        </w:rPr>
        <w:t>quando convocado</w:t>
      </w:r>
      <w:r>
        <w:rPr>
          <w:spacing w:val="-1"/>
          <w:sz w:val="20"/>
        </w:rPr>
        <w:t> </w:t>
      </w:r>
      <w:r>
        <w:rPr>
          <w:sz w:val="20"/>
        </w:rPr>
        <w:t>dentro do</w:t>
      </w:r>
      <w:r>
        <w:rPr>
          <w:spacing w:val="-1"/>
          <w:sz w:val="20"/>
        </w:rPr>
        <w:t> </w:t>
      </w:r>
      <w:r>
        <w:rPr>
          <w:sz w:val="20"/>
        </w:rPr>
        <w:t>prazo de validade de sua proposta;</w:t>
      </w:r>
    </w:p>
    <w:p>
      <w:pPr>
        <w:pStyle w:val="ListParagraph"/>
        <w:numPr>
          <w:ilvl w:val="2"/>
          <w:numId w:val="1"/>
        </w:numPr>
        <w:tabs>
          <w:tab w:pos="1368" w:val="left" w:leader="none"/>
          <w:tab w:pos="1577" w:val="left" w:leader="none"/>
        </w:tabs>
        <w:spacing w:line="360" w:lineRule="auto" w:before="0" w:after="0"/>
        <w:ind w:left="1368" w:right="149" w:hanging="505"/>
        <w:jc w:val="both"/>
        <w:rPr>
          <w:sz w:val="20"/>
        </w:rPr>
      </w:pPr>
      <w:r>
        <w:rPr>
          <w:sz w:val="20"/>
        </w:rPr>
        <w:t>Multa de até 10% (dez por cento) do valor total contratado, quando a infração for a prevista no subitem 16.1.7. qual seja a de ensejar o retardamento da execução ou da entrega do objeto da licitação sem motivo justificado;</w:t>
      </w:r>
    </w:p>
    <w:p>
      <w:pPr>
        <w:pStyle w:val="ListParagraph"/>
        <w:numPr>
          <w:ilvl w:val="2"/>
          <w:numId w:val="1"/>
        </w:numPr>
        <w:tabs>
          <w:tab w:pos="1368" w:val="left" w:leader="none"/>
          <w:tab w:pos="1577" w:val="left" w:leader="none"/>
        </w:tabs>
        <w:spacing w:line="360" w:lineRule="auto" w:before="1" w:after="0"/>
        <w:ind w:left="1368" w:right="135" w:hanging="505"/>
        <w:jc w:val="both"/>
        <w:rPr>
          <w:sz w:val="20"/>
        </w:rPr>
      </w:pPr>
      <w:r>
        <w:rPr>
          <w:sz w:val="20"/>
        </w:rPr>
        <w:t>Multa de 20% (vinte por cento) do valor total de referência da licitação ou valor total contratado, quando a infração for a prevista no subitem 16.1.8. qual seja a de apresentar declaração ou documentação falsa exigida para o certame ou prestar declaração falsa durante a licitação ou a execução do contrato;</w:t>
      </w:r>
    </w:p>
    <w:p>
      <w:pPr>
        <w:pStyle w:val="ListParagraph"/>
        <w:spacing w:after="0" w:line="360" w:lineRule="auto"/>
        <w:jc w:val="both"/>
        <w:rPr>
          <w:sz w:val="20"/>
        </w:rPr>
        <w:sectPr>
          <w:pgSz w:w="11910" w:h="16840"/>
          <w:pgMar w:header="863" w:footer="853" w:top="1940" w:bottom="1040" w:left="1417" w:right="992"/>
        </w:sectPr>
      </w:pPr>
    </w:p>
    <w:p>
      <w:pPr>
        <w:pStyle w:val="BodyText"/>
        <w:ind w:left="0" w:firstLine="0"/>
        <w:jc w:val="left"/>
        <w:rPr>
          <w:sz w:val="19"/>
        </w:rPr>
      </w:pPr>
    </w:p>
    <w:p>
      <w:pPr>
        <w:spacing w:line="20" w:lineRule="exact"/>
        <w:ind w:left="-181" w:right="0" w:firstLine="0"/>
        <w:rPr>
          <w:sz w:val="2"/>
        </w:rPr>
      </w:pPr>
      <w:r>
        <w:rPr>
          <w:sz w:val="2"/>
        </w:rPr>
        <mc:AlternateContent>
          <mc:Choice Requires="wps">
            <w:drawing>
              <wp:inline distT="0" distB="0" distL="0" distR="0">
                <wp:extent cx="5714365" cy="11430"/>
                <wp:effectExtent l="9525" t="0" r="635" b="7620"/>
                <wp:docPr id="76" name="Group 76"/>
                <wp:cNvGraphicFramePr>
                  <a:graphicFrameLocks/>
                </wp:cNvGraphicFramePr>
                <a:graphic>
                  <a:graphicData uri="http://schemas.microsoft.com/office/word/2010/wordprocessingGroup">
                    <wpg:wgp>
                      <wpg:cNvPr id="76" name="Group 76"/>
                      <wpg:cNvGrpSpPr/>
                      <wpg:grpSpPr>
                        <a:xfrm>
                          <a:off x="0" y="0"/>
                          <a:ext cx="5714365" cy="11430"/>
                          <a:chExt cx="5714365" cy="11430"/>
                        </a:xfrm>
                      </wpg:grpSpPr>
                      <wps:wsp>
                        <wps:cNvPr id="77" name="Graphic 77"/>
                        <wps:cNvSpPr/>
                        <wps:spPr>
                          <a:xfrm>
                            <a:off x="0" y="5651"/>
                            <a:ext cx="5714365" cy="1270"/>
                          </a:xfrm>
                          <a:custGeom>
                            <a:avLst/>
                            <a:gdLst/>
                            <a:ahLst/>
                            <a:cxnLst/>
                            <a:rect l="l" t="t" r="r" b="b"/>
                            <a:pathLst>
                              <a:path w="5714365" h="0">
                                <a:moveTo>
                                  <a:pt x="0" y="0"/>
                                </a:moveTo>
                                <a:lnTo>
                                  <a:pt x="5713876" y="0"/>
                                </a:lnTo>
                              </a:path>
                            </a:pathLst>
                          </a:custGeom>
                          <a:ln w="11303">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449.95pt;height:.9pt;mso-position-horizontal-relative:char;mso-position-vertical-relative:line" id="docshapegroup45" coordorigin="0,0" coordsize="8999,18">
                <v:line style="position:absolute" from="0,9" to="8998,9" stroked="true" strokeweight=".89pt" strokecolor="#000000">
                  <v:stroke dashstyle="solid"/>
                </v:line>
              </v:group>
            </w:pict>
          </mc:Fallback>
        </mc:AlternateContent>
      </w:r>
      <w:r>
        <w:rPr>
          <w:sz w:val="2"/>
        </w:rPr>
      </w:r>
    </w:p>
    <w:p>
      <w:pPr>
        <w:pStyle w:val="ListParagraph"/>
        <w:numPr>
          <w:ilvl w:val="2"/>
          <w:numId w:val="1"/>
        </w:numPr>
        <w:tabs>
          <w:tab w:pos="1368" w:val="left" w:leader="none"/>
          <w:tab w:pos="1577" w:val="left" w:leader="none"/>
        </w:tabs>
        <w:spacing w:line="360" w:lineRule="auto" w:before="105" w:after="0"/>
        <w:ind w:left="1368" w:right="146" w:hanging="505"/>
        <w:jc w:val="both"/>
        <w:rPr>
          <w:sz w:val="20"/>
        </w:rPr>
      </w:pPr>
      <w:r>
        <w:rPr>
          <w:sz w:val="20"/>
        </w:rPr>
        <w:t>Multa de até 20%</w:t>
      </w:r>
      <w:r>
        <w:rPr>
          <w:spacing w:val="-1"/>
          <w:sz w:val="20"/>
        </w:rPr>
        <w:t> </w:t>
      </w:r>
      <w:r>
        <w:rPr>
          <w:sz w:val="20"/>
        </w:rPr>
        <w:t>(vinte por cento)</w:t>
      </w:r>
      <w:r>
        <w:rPr>
          <w:spacing w:val="-2"/>
          <w:sz w:val="20"/>
        </w:rPr>
        <w:t> </w:t>
      </w:r>
      <w:r>
        <w:rPr>
          <w:sz w:val="20"/>
        </w:rPr>
        <w:t>do</w:t>
      </w:r>
      <w:r>
        <w:rPr>
          <w:spacing w:val="-2"/>
          <w:sz w:val="20"/>
        </w:rPr>
        <w:t> </w:t>
      </w:r>
      <w:r>
        <w:rPr>
          <w:sz w:val="20"/>
        </w:rPr>
        <w:t>valor total de</w:t>
      </w:r>
      <w:r>
        <w:rPr>
          <w:spacing w:val="-2"/>
          <w:sz w:val="20"/>
        </w:rPr>
        <w:t> </w:t>
      </w:r>
      <w:r>
        <w:rPr>
          <w:sz w:val="20"/>
        </w:rPr>
        <w:t>referência</w:t>
      </w:r>
      <w:r>
        <w:rPr>
          <w:spacing w:val="-3"/>
          <w:sz w:val="20"/>
        </w:rPr>
        <w:t> </w:t>
      </w:r>
      <w:r>
        <w:rPr>
          <w:sz w:val="20"/>
        </w:rPr>
        <w:t>da</w:t>
      </w:r>
      <w:r>
        <w:rPr>
          <w:spacing w:val="-2"/>
          <w:sz w:val="20"/>
        </w:rPr>
        <w:t> </w:t>
      </w:r>
      <w:r>
        <w:rPr>
          <w:sz w:val="20"/>
        </w:rPr>
        <w:t>licitação</w:t>
      </w:r>
      <w:r>
        <w:rPr>
          <w:spacing w:val="-2"/>
          <w:sz w:val="20"/>
        </w:rPr>
        <w:t> </w:t>
      </w:r>
      <w:r>
        <w:rPr>
          <w:sz w:val="20"/>
        </w:rPr>
        <w:t>ou</w:t>
      </w:r>
      <w:r>
        <w:rPr>
          <w:spacing w:val="-2"/>
          <w:sz w:val="20"/>
        </w:rPr>
        <w:t> </w:t>
      </w:r>
      <w:r>
        <w:rPr>
          <w:sz w:val="20"/>
        </w:rPr>
        <w:t>valor</w:t>
      </w:r>
      <w:r>
        <w:rPr>
          <w:spacing w:val="-1"/>
          <w:sz w:val="20"/>
        </w:rPr>
        <w:t> </w:t>
      </w:r>
      <w:r>
        <w:rPr>
          <w:sz w:val="20"/>
        </w:rPr>
        <w:t>total contratado, quando a infração for a prevista no subitem 16.1.9. qual seja a de fraudar a licitação ou praticar ato fraudulento na execução do contrato;</w:t>
      </w:r>
    </w:p>
    <w:p>
      <w:pPr>
        <w:pStyle w:val="ListParagraph"/>
        <w:numPr>
          <w:ilvl w:val="2"/>
          <w:numId w:val="1"/>
        </w:numPr>
        <w:tabs>
          <w:tab w:pos="1368" w:val="left" w:leader="none"/>
          <w:tab w:pos="2303" w:val="left" w:leader="none"/>
        </w:tabs>
        <w:spacing w:line="360" w:lineRule="auto" w:before="2" w:after="0"/>
        <w:ind w:left="1368" w:right="140" w:hanging="505"/>
        <w:jc w:val="both"/>
        <w:rPr>
          <w:sz w:val="20"/>
        </w:rPr>
      </w:pPr>
      <w:r>
        <w:rPr>
          <w:sz w:val="20"/>
        </w:rPr>
        <w:t>Multa de até 20% (vinte por cento) do valor total contratado, quando a infração for a prevista no subitem 16.1.10. qual seja a de comportar-se de modo inidôneo ou cometer fraude de qualquer natureza;</w:t>
      </w:r>
    </w:p>
    <w:p>
      <w:pPr>
        <w:pStyle w:val="ListParagraph"/>
        <w:numPr>
          <w:ilvl w:val="2"/>
          <w:numId w:val="1"/>
        </w:numPr>
        <w:tabs>
          <w:tab w:pos="1368" w:val="left" w:leader="none"/>
          <w:tab w:pos="2303" w:val="left" w:leader="none"/>
        </w:tabs>
        <w:spacing w:line="360" w:lineRule="auto" w:before="0" w:after="0"/>
        <w:ind w:left="1368" w:right="146" w:hanging="505"/>
        <w:jc w:val="both"/>
        <w:rPr>
          <w:sz w:val="20"/>
        </w:rPr>
      </w:pPr>
      <w:r>
        <w:rPr>
          <w:sz w:val="20"/>
        </w:rPr>
        <w:t>Multa de até 20% (vinte por cento) do valor total de referência da licitação, quando a infração for a prevista no subitem 16.1.11., qual seja a de praticar atos ilícitos com vistas a frustrar os objetivos da licitação;</w:t>
      </w:r>
    </w:p>
    <w:p>
      <w:pPr>
        <w:pStyle w:val="ListParagraph"/>
        <w:numPr>
          <w:ilvl w:val="2"/>
          <w:numId w:val="1"/>
        </w:numPr>
        <w:tabs>
          <w:tab w:pos="1368" w:val="left" w:leader="none"/>
          <w:tab w:pos="2303" w:val="left" w:leader="none"/>
        </w:tabs>
        <w:spacing w:line="360" w:lineRule="auto" w:before="0" w:after="0"/>
        <w:ind w:left="1368" w:right="146" w:hanging="505"/>
        <w:jc w:val="both"/>
        <w:rPr>
          <w:sz w:val="20"/>
        </w:rPr>
      </w:pPr>
      <w:r>
        <w:rPr>
          <w:sz w:val="20"/>
        </w:rPr>
        <w:t>Multa de até 20% (vinte por cento) do valor total de referência da licitação, quando a infração for a prevista no subitem 16.1.12. qual seja a de praticar ato lesivo previsto no art. 5º da Lei Federal nº 12.846/2013.</w:t>
      </w:r>
    </w:p>
    <w:p>
      <w:pPr>
        <w:pStyle w:val="ListParagraph"/>
        <w:numPr>
          <w:ilvl w:val="1"/>
          <w:numId w:val="1"/>
        </w:numPr>
        <w:tabs>
          <w:tab w:pos="936" w:val="left" w:leader="none"/>
          <w:tab w:pos="1583" w:val="left" w:leader="none"/>
        </w:tabs>
        <w:spacing w:line="360" w:lineRule="auto" w:before="0" w:after="0"/>
        <w:ind w:left="936" w:right="135" w:hanging="433"/>
        <w:jc w:val="both"/>
        <w:rPr>
          <w:sz w:val="20"/>
        </w:rPr>
      </w:pPr>
      <w:r>
        <w:rPr>
          <w:sz w:val="20"/>
        </w:rPr>
        <w:t>A sanção prevista no subitem 16.2.3. qual seja o impedimento de licitar e contratar, será aplicada ao responsável quando não se justificar a imposição de penalidade mais grave, e impedirá o responsável de licitar ou contratar no âmbito da Administração Pública Estadual Direta e Indireta, pelo prazo máximo de 3 (três) anos, observadas as seguintes situações:</w:t>
      </w:r>
    </w:p>
    <w:p>
      <w:pPr>
        <w:pStyle w:val="ListParagraph"/>
        <w:numPr>
          <w:ilvl w:val="2"/>
          <w:numId w:val="1"/>
        </w:numPr>
        <w:tabs>
          <w:tab w:pos="1368" w:val="left" w:leader="none"/>
          <w:tab w:pos="1577" w:val="left" w:leader="none"/>
        </w:tabs>
        <w:spacing w:line="360" w:lineRule="auto" w:before="0" w:after="0"/>
        <w:ind w:left="1368" w:right="148" w:hanging="505"/>
        <w:jc w:val="both"/>
        <w:rPr>
          <w:sz w:val="20"/>
        </w:rPr>
      </w:pPr>
      <w:r>
        <w:rPr>
          <w:sz w:val="20"/>
        </w:rPr>
        <w:t>Pelo prazo de até 6 (seis) meses quando a Licitante ou Contratada deixar de entregar proposta de preços ou documentação;</w:t>
      </w:r>
    </w:p>
    <w:p>
      <w:pPr>
        <w:pStyle w:val="ListParagraph"/>
        <w:numPr>
          <w:ilvl w:val="2"/>
          <w:numId w:val="1"/>
        </w:numPr>
        <w:tabs>
          <w:tab w:pos="1577" w:val="left" w:leader="none"/>
        </w:tabs>
        <w:spacing w:line="228" w:lineRule="exact" w:before="0" w:after="0"/>
        <w:ind w:left="1577" w:right="0" w:hanging="714"/>
        <w:jc w:val="both"/>
        <w:rPr>
          <w:sz w:val="20"/>
        </w:rPr>
      </w:pPr>
      <w:r>
        <w:rPr>
          <w:sz w:val="20"/>
        </w:rPr>
        <w:t>Pelo</w:t>
      </w:r>
      <w:r>
        <w:rPr>
          <w:spacing w:val="-5"/>
          <w:sz w:val="20"/>
        </w:rPr>
        <w:t> </w:t>
      </w:r>
      <w:r>
        <w:rPr>
          <w:sz w:val="20"/>
        </w:rPr>
        <w:t>prazo</w:t>
      </w:r>
      <w:r>
        <w:rPr>
          <w:spacing w:val="-2"/>
          <w:sz w:val="20"/>
        </w:rPr>
        <w:t> </w:t>
      </w:r>
      <w:r>
        <w:rPr>
          <w:sz w:val="20"/>
        </w:rPr>
        <w:t>de</w:t>
      </w:r>
      <w:r>
        <w:rPr>
          <w:spacing w:val="-5"/>
          <w:sz w:val="20"/>
        </w:rPr>
        <w:t> </w:t>
      </w:r>
      <w:r>
        <w:rPr>
          <w:sz w:val="20"/>
        </w:rPr>
        <w:t>até</w:t>
      </w:r>
      <w:r>
        <w:rPr>
          <w:spacing w:val="-1"/>
          <w:sz w:val="20"/>
        </w:rPr>
        <w:t> </w:t>
      </w:r>
      <w:r>
        <w:rPr>
          <w:sz w:val="20"/>
        </w:rPr>
        <w:t>12</w:t>
      </w:r>
      <w:r>
        <w:rPr>
          <w:spacing w:val="-2"/>
          <w:sz w:val="20"/>
        </w:rPr>
        <w:t> </w:t>
      </w:r>
      <w:r>
        <w:rPr>
          <w:sz w:val="20"/>
        </w:rPr>
        <w:t>(doze)</w:t>
      </w:r>
      <w:r>
        <w:rPr>
          <w:spacing w:val="-1"/>
          <w:sz w:val="20"/>
        </w:rPr>
        <w:t> </w:t>
      </w:r>
      <w:r>
        <w:rPr>
          <w:sz w:val="20"/>
        </w:rPr>
        <w:t>meses</w:t>
      </w:r>
      <w:r>
        <w:rPr>
          <w:spacing w:val="-2"/>
          <w:sz w:val="20"/>
        </w:rPr>
        <w:t> quando:</w:t>
      </w:r>
    </w:p>
    <w:p>
      <w:pPr>
        <w:pStyle w:val="ListParagraph"/>
        <w:numPr>
          <w:ilvl w:val="3"/>
          <w:numId w:val="1"/>
        </w:numPr>
        <w:tabs>
          <w:tab w:pos="1872" w:val="left" w:leader="none"/>
          <w:tab w:pos="2296" w:val="left" w:leader="none"/>
        </w:tabs>
        <w:spacing w:line="360" w:lineRule="auto" w:before="118" w:after="0"/>
        <w:ind w:left="1872" w:right="143" w:hanging="648"/>
        <w:jc w:val="both"/>
        <w:rPr>
          <w:sz w:val="20"/>
        </w:rPr>
      </w:pPr>
      <w:r>
        <w:rPr>
          <w:sz w:val="20"/>
        </w:rPr>
        <w:t>Quando</w:t>
      </w:r>
      <w:r>
        <w:rPr>
          <w:spacing w:val="-2"/>
          <w:sz w:val="20"/>
        </w:rPr>
        <w:t> </w:t>
      </w:r>
      <w:r>
        <w:rPr>
          <w:sz w:val="20"/>
        </w:rPr>
        <w:t>a Licitante</w:t>
      </w:r>
      <w:r>
        <w:rPr>
          <w:spacing w:val="-2"/>
          <w:sz w:val="20"/>
        </w:rPr>
        <w:t> </w:t>
      </w:r>
      <w:r>
        <w:rPr>
          <w:sz w:val="20"/>
        </w:rPr>
        <w:t>não</w:t>
      </w:r>
      <w:r>
        <w:rPr>
          <w:spacing w:val="-2"/>
          <w:sz w:val="20"/>
        </w:rPr>
        <w:t> </w:t>
      </w:r>
      <w:r>
        <w:rPr>
          <w:sz w:val="20"/>
        </w:rPr>
        <w:t>mantiver</w:t>
      </w:r>
      <w:r>
        <w:rPr>
          <w:spacing w:val="-2"/>
          <w:sz w:val="20"/>
        </w:rPr>
        <w:t> </w:t>
      </w:r>
      <w:r>
        <w:rPr>
          <w:sz w:val="20"/>
        </w:rPr>
        <w:t>a proposta para o</w:t>
      </w:r>
      <w:r>
        <w:rPr>
          <w:spacing w:val="-2"/>
          <w:sz w:val="20"/>
        </w:rPr>
        <w:t> </w:t>
      </w:r>
      <w:r>
        <w:rPr>
          <w:sz w:val="20"/>
        </w:rPr>
        <w:t>certame,</w:t>
      </w:r>
      <w:r>
        <w:rPr>
          <w:spacing w:val="-3"/>
          <w:sz w:val="20"/>
        </w:rPr>
        <w:t> </w:t>
      </w:r>
      <w:r>
        <w:rPr>
          <w:sz w:val="20"/>
        </w:rPr>
        <w:t>quando</w:t>
      </w:r>
      <w:r>
        <w:rPr>
          <w:spacing w:val="-2"/>
          <w:sz w:val="20"/>
        </w:rPr>
        <w:t> </w:t>
      </w:r>
      <w:r>
        <w:rPr>
          <w:sz w:val="20"/>
        </w:rPr>
        <w:t>encerrada a etapa competitiva, salvo em decorrência de fato superveniente devidamente </w:t>
      </w:r>
      <w:r>
        <w:rPr>
          <w:spacing w:val="-2"/>
          <w:sz w:val="20"/>
        </w:rPr>
        <w:t>justificado;</w:t>
      </w:r>
    </w:p>
    <w:p>
      <w:pPr>
        <w:pStyle w:val="ListParagraph"/>
        <w:numPr>
          <w:ilvl w:val="3"/>
          <w:numId w:val="1"/>
        </w:numPr>
        <w:tabs>
          <w:tab w:pos="1872" w:val="left" w:leader="none"/>
          <w:tab w:pos="2296" w:val="left" w:leader="none"/>
        </w:tabs>
        <w:spacing w:line="362" w:lineRule="auto" w:before="0" w:after="0"/>
        <w:ind w:left="1872" w:right="146" w:hanging="648"/>
        <w:jc w:val="both"/>
        <w:rPr>
          <w:sz w:val="20"/>
        </w:rPr>
      </w:pPr>
      <w:r>
        <w:rPr>
          <w:sz w:val="20"/>
        </w:rPr>
        <w:t>Quando a Contratada ensejar o retardamento da execução ou da entrega do objeto da licitação sem motivo justificado.</w:t>
      </w:r>
    </w:p>
    <w:p>
      <w:pPr>
        <w:pStyle w:val="ListParagraph"/>
        <w:numPr>
          <w:ilvl w:val="2"/>
          <w:numId w:val="1"/>
        </w:numPr>
        <w:tabs>
          <w:tab w:pos="1577" w:val="left" w:leader="none"/>
        </w:tabs>
        <w:spacing w:line="228" w:lineRule="exact" w:before="0" w:after="0"/>
        <w:ind w:left="1577" w:right="0" w:hanging="714"/>
        <w:jc w:val="both"/>
        <w:rPr>
          <w:sz w:val="20"/>
        </w:rPr>
      </w:pPr>
      <w:r>
        <w:rPr>
          <w:sz w:val="20"/>
        </w:rPr>
        <w:t>Pelo</w:t>
      </w:r>
      <w:r>
        <w:rPr>
          <w:spacing w:val="-3"/>
          <w:sz w:val="20"/>
        </w:rPr>
        <w:t> </w:t>
      </w:r>
      <w:r>
        <w:rPr>
          <w:sz w:val="20"/>
        </w:rPr>
        <w:t>prazo</w:t>
      </w:r>
      <w:r>
        <w:rPr>
          <w:spacing w:val="-1"/>
          <w:sz w:val="20"/>
        </w:rPr>
        <w:t> </w:t>
      </w:r>
      <w:r>
        <w:rPr>
          <w:sz w:val="20"/>
        </w:rPr>
        <w:t>de</w:t>
      </w:r>
      <w:r>
        <w:rPr>
          <w:spacing w:val="-5"/>
          <w:sz w:val="20"/>
        </w:rPr>
        <w:t> </w:t>
      </w:r>
      <w:r>
        <w:rPr>
          <w:sz w:val="20"/>
        </w:rPr>
        <w:t>12</w:t>
      </w:r>
      <w:r>
        <w:rPr>
          <w:spacing w:val="-1"/>
          <w:sz w:val="20"/>
        </w:rPr>
        <w:t> </w:t>
      </w:r>
      <w:r>
        <w:rPr>
          <w:sz w:val="20"/>
        </w:rPr>
        <w:t>(doze)</w:t>
      </w:r>
      <w:r>
        <w:rPr>
          <w:spacing w:val="-4"/>
          <w:sz w:val="20"/>
        </w:rPr>
        <w:t> </w:t>
      </w:r>
      <w:r>
        <w:rPr>
          <w:sz w:val="20"/>
        </w:rPr>
        <w:t>a</w:t>
      </w:r>
      <w:r>
        <w:rPr>
          <w:spacing w:val="-1"/>
          <w:sz w:val="20"/>
        </w:rPr>
        <w:t> </w:t>
      </w:r>
      <w:r>
        <w:rPr>
          <w:sz w:val="20"/>
        </w:rPr>
        <w:t>36</w:t>
      </w:r>
      <w:r>
        <w:rPr>
          <w:spacing w:val="-4"/>
          <w:sz w:val="20"/>
        </w:rPr>
        <w:t> </w:t>
      </w:r>
      <w:r>
        <w:rPr>
          <w:sz w:val="20"/>
        </w:rPr>
        <w:t>(trinta</w:t>
      </w:r>
      <w:r>
        <w:rPr>
          <w:spacing w:val="-5"/>
          <w:sz w:val="20"/>
        </w:rPr>
        <w:t> </w:t>
      </w:r>
      <w:r>
        <w:rPr>
          <w:sz w:val="20"/>
        </w:rPr>
        <w:t>e seis)</w:t>
      </w:r>
      <w:r>
        <w:rPr>
          <w:spacing w:val="-4"/>
          <w:sz w:val="20"/>
        </w:rPr>
        <w:t> </w:t>
      </w:r>
      <w:r>
        <w:rPr>
          <w:sz w:val="20"/>
        </w:rPr>
        <w:t>meses </w:t>
      </w:r>
      <w:r>
        <w:rPr>
          <w:spacing w:val="-2"/>
          <w:sz w:val="20"/>
        </w:rPr>
        <w:t>quando:</w:t>
      </w:r>
    </w:p>
    <w:p>
      <w:pPr>
        <w:pStyle w:val="ListParagraph"/>
        <w:numPr>
          <w:ilvl w:val="3"/>
          <w:numId w:val="1"/>
        </w:numPr>
        <w:tabs>
          <w:tab w:pos="1872" w:val="left" w:leader="none"/>
          <w:tab w:pos="2296" w:val="left" w:leader="none"/>
        </w:tabs>
        <w:spacing w:line="360" w:lineRule="auto" w:before="112" w:after="0"/>
        <w:ind w:left="1872" w:right="143" w:hanging="648"/>
        <w:jc w:val="both"/>
        <w:rPr>
          <w:sz w:val="20"/>
        </w:rPr>
      </w:pPr>
      <w:r>
        <w:rPr>
          <w:sz w:val="20"/>
        </w:rPr>
        <w:t>Quando a Contratada der causa à inexecução parcial do contrato que cause grave</w:t>
      </w:r>
      <w:r>
        <w:rPr>
          <w:spacing w:val="-12"/>
          <w:sz w:val="20"/>
        </w:rPr>
        <w:t> </w:t>
      </w:r>
      <w:r>
        <w:rPr>
          <w:sz w:val="20"/>
        </w:rPr>
        <w:t>dano</w:t>
      </w:r>
      <w:r>
        <w:rPr>
          <w:spacing w:val="-11"/>
          <w:sz w:val="20"/>
        </w:rPr>
        <w:t> </w:t>
      </w:r>
      <w:r>
        <w:rPr>
          <w:sz w:val="20"/>
        </w:rPr>
        <w:t>à</w:t>
      </w:r>
      <w:r>
        <w:rPr>
          <w:spacing w:val="-11"/>
          <w:sz w:val="20"/>
        </w:rPr>
        <w:t> </w:t>
      </w:r>
      <w:r>
        <w:rPr>
          <w:sz w:val="20"/>
        </w:rPr>
        <w:t>Administração,</w:t>
      </w:r>
      <w:r>
        <w:rPr>
          <w:spacing w:val="-14"/>
          <w:sz w:val="20"/>
        </w:rPr>
        <w:t> </w:t>
      </w:r>
      <w:r>
        <w:rPr>
          <w:sz w:val="20"/>
        </w:rPr>
        <w:t>ao</w:t>
      </w:r>
      <w:r>
        <w:rPr>
          <w:spacing w:val="-10"/>
          <w:sz w:val="20"/>
        </w:rPr>
        <w:t> </w:t>
      </w:r>
      <w:r>
        <w:rPr>
          <w:sz w:val="20"/>
        </w:rPr>
        <w:t>funcionamento</w:t>
      </w:r>
      <w:r>
        <w:rPr>
          <w:spacing w:val="-11"/>
          <w:sz w:val="20"/>
        </w:rPr>
        <w:t> </w:t>
      </w:r>
      <w:r>
        <w:rPr>
          <w:sz w:val="20"/>
        </w:rPr>
        <w:t>dos</w:t>
      </w:r>
      <w:r>
        <w:rPr>
          <w:spacing w:val="-11"/>
          <w:sz w:val="20"/>
        </w:rPr>
        <w:t> </w:t>
      </w:r>
      <w:r>
        <w:rPr>
          <w:sz w:val="20"/>
        </w:rPr>
        <w:t>serviços</w:t>
      </w:r>
      <w:r>
        <w:rPr>
          <w:spacing w:val="-14"/>
          <w:sz w:val="20"/>
        </w:rPr>
        <w:t> </w:t>
      </w:r>
      <w:r>
        <w:rPr>
          <w:sz w:val="20"/>
        </w:rPr>
        <w:t>públicos</w:t>
      </w:r>
      <w:r>
        <w:rPr>
          <w:spacing w:val="-11"/>
          <w:sz w:val="20"/>
        </w:rPr>
        <w:t> </w:t>
      </w:r>
      <w:r>
        <w:rPr>
          <w:sz w:val="20"/>
        </w:rPr>
        <w:t>ou</w:t>
      </w:r>
      <w:r>
        <w:rPr>
          <w:spacing w:val="-14"/>
          <w:sz w:val="20"/>
        </w:rPr>
        <w:t> </w:t>
      </w:r>
      <w:r>
        <w:rPr>
          <w:sz w:val="20"/>
        </w:rPr>
        <w:t>ao</w:t>
      </w:r>
      <w:r>
        <w:rPr>
          <w:spacing w:val="-10"/>
          <w:sz w:val="20"/>
        </w:rPr>
        <w:t> </w:t>
      </w:r>
      <w:r>
        <w:rPr>
          <w:sz w:val="20"/>
        </w:rPr>
        <w:t>interesse </w:t>
      </w:r>
      <w:r>
        <w:rPr>
          <w:spacing w:val="-2"/>
          <w:sz w:val="20"/>
        </w:rPr>
        <w:t>coletivo;</w:t>
      </w:r>
    </w:p>
    <w:p>
      <w:pPr>
        <w:pStyle w:val="ListParagraph"/>
        <w:numPr>
          <w:ilvl w:val="3"/>
          <w:numId w:val="1"/>
        </w:numPr>
        <w:tabs>
          <w:tab w:pos="2296" w:val="left" w:leader="none"/>
        </w:tabs>
        <w:spacing w:line="240" w:lineRule="auto" w:before="1" w:after="0"/>
        <w:ind w:left="2296" w:right="0" w:hanging="1072"/>
        <w:jc w:val="both"/>
        <w:rPr>
          <w:sz w:val="20"/>
        </w:rPr>
      </w:pPr>
      <w:r>
        <w:rPr>
          <w:sz w:val="20"/>
        </w:rPr>
        <w:t>Quando</w:t>
      </w:r>
      <w:r>
        <w:rPr>
          <w:spacing w:val="-5"/>
          <w:sz w:val="20"/>
        </w:rPr>
        <w:t> </w:t>
      </w:r>
      <w:r>
        <w:rPr>
          <w:sz w:val="20"/>
        </w:rPr>
        <w:t>a</w:t>
      </w:r>
      <w:r>
        <w:rPr>
          <w:spacing w:val="-2"/>
          <w:sz w:val="20"/>
        </w:rPr>
        <w:t> </w:t>
      </w:r>
      <w:r>
        <w:rPr>
          <w:sz w:val="20"/>
        </w:rPr>
        <w:t>Contratada</w:t>
      </w:r>
      <w:r>
        <w:rPr>
          <w:spacing w:val="-3"/>
          <w:sz w:val="20"/>
        </w:rPr>
        <w:t> </w:t>
      </w:r>
      <w:r>
        <w:rPr>
          <w:sz w:val="20"/>
        </w:rPr>
        <w:t>der</w:t>
      </w:r>
      <w:r>
        <w:rPr>
          <w:spacing w:val="-2"/>
          <w:sz w:val="20"/>
        </w:rPr>
        <w:t> </w:t>
      </w:r>
      <w:r>
        <w:rPr>
          <w:sz w:val="20"/>
        </w:rPr>
        <w:t>causa</w:t>
      </w:r>
      <w:r>
        <w:rPr>
          <w:spacing w:val="-3"/>
          <w:sz w:val="20"/>
        </w:rPr>
        <w:t> </w:t>
      </w:r>
      <w:r>
        <w:rPr>
          <w:sz w:val="20"/>
        </w:rPr>
        <w:t>à</w:t>
      </w:r>
      <w:r>
        <w:rPr>
          <w:spacing w:val="-2"/>
          <w:sz w:val="20"/>
        </w:rPr>
        <w:t> </w:t>
      </w:r>
      <w:r>
        <w:rPr>
          <w:sz w:val="20"/>
        </w:rPr>
        <w:t>inexecução</w:t>
      </w:r>
      <w:r>
        <w:rPr>
          <w:spacing w:val="-7"/>
          <w:sz w:val="20"/>
        </w:rPr>
        <w:t> </w:t>
      </w:r>
      <w:r>
        <w:rPr>
          <w:sz w:val="20"/>
        </w:rPr>
        <w:t>total</w:t>
      </w:r>
      <w:r>
        <w:rPr>
          <w:spacing w:val="-3"/>
          <w:sz w:val="20"/>
        </w:rPr>
        <w:t> </w:t>
      </w:r>
      <w:r>
        <w:rPr>
          <w:sz w:val="20"/>
        </w:rPr>
        <w:t>do</w:t>
      </w:r>
      <w:r>
        <w:rPr>
          <w:spacing w:val="-2"/>
          <w:sz w:val="20"/>
        </w:rPr>
        <w:t> contrato;</w:t>
      </w:r>
    </w:p>
    <w:p>
      <w:pPr>
        <w:pStyle w:val="ListParagraph"/>
        <w:numPr>
          <w:ilvl w:val="3"/>
          <w:numId w:val="1"/>
        </w:numPr>
        <w:tabs>
          <w:tab w:pos="1872" w:val="left" w:leader="none"/>
          <w:tab w:pos="2296" w:val="left" w:leader="none"/>
        </w:tabs>
        <w:spacing w:line="360" w:lineRule="auto" w:before="115" w:after="0"/>
        <w:ind w:left="1872" w:right="148" w:hanging="648"/>
        <w:jc w:val="both"/>
        <w:rPr>
          <w:sz w:val="20"/>
        </w:rPr>
      </w:pPr>
      <w:r>
        <w:rPr>
          <w:sz w:val="20"/>
        </w:rPr>
        <w:t>Quando a Licitante não celebrar o contrato ou não entregar a documentação exigida para a contratação, quando convocado dentro do prazo de validade de sua </w:t>
      </w:r>
      <w:r>
        <w:rPr>
          <w:spacing w:val="-2"/>
          <w:sz w:val="20"/>
        </w:rPr>
        <w:t>proposta.</w:t>
      </w:r>
    </w:p>
    <w:p>
      <w:pPr>
        <w:pStyle w:val="ListParagraph"/>
        <w:numPr>
          <w:ilvl w:val="1"/>
          <w:numId w:val="1"/>
        </w:numPr>
        <w:tabs>
          <w:tab w:pos="936" w:val="left" w:leader="none"/>
          <w:tab w:pos="1583" w:val="left" w:leader="none"/>
        </w:tabs>
        <w:spacing w:line="360" w:lineRule="auto" w:before="1" w:after="0"/>
        <w:ind w:left="936" w:right="136" w:hanging="433"/>
        <w:jc w:val="both"/>
        <w:rPr>
          <w:sz w:val="20"/>
        </w:rPr>
      </w:pPr>
      <w:r>
        <w:rPr>
          <w:sz w:val="20"/>
        </w:rPr>
        <w:t>A sanção prevista no subitem 16.2.4. qual seja a declaração de inidoneidade, impedirá o responsável de licitar ou contratar no âmbito da Administração Pública direta e indireta de todos os entes federativos, pelo prazo mínimo de 3 (três) anos e máximo de 6 (seis) anos, e será aplicada conforme as seguintes situações:</w:t>
      </w:r>
    </w:p>
    <w:p>
      <w:pPr>
        <w:pStyle w:val="ListParagraph"/>
        <w:spacing w:after="0" w:line="360" w:lineRule="auto"/>
        <w:jc w:val="both"/>
        <w:rPr>
          <w:sz w:val="20"/>
        </w:rPr>
        <w:sectPr>
          <w:pgSz w:w="11910" w:h="16840"/>
          <w:pgMar w:header="863" w:footer="853" w:top="1940" w:bottom="1040" w:left="1417" w:right="992"/>
        </w:sectPr>
      </w:pPr>
    </w:p>
    <w:p>
      <w:pPr>
        <w:pStyle w:val="BodyText"/>
        <w:ind w:left="0" w:firstLine="0"/>
        <w:jc w:val="left"/>
        <w:rPr>
          <w:sz w:val="19"/>
        </w:rPr>
      </w:pPr>
    </w:p>
    <w:p>
      <w:pPr>
        <w:spacing w:line="20" w:lineRule="exact"/>
        <w:ind w:left="-181" w:right="0" w:firstLine="0"/>
        <w:rPr>
          <w:sz w:val="2"/>
        </w:rPr>
      </w:pPr>
      <w:r>
        <w:rPr>
          <w:sz w:val="2"/>
        </w:rPr>
        <mc:AlternateContent>
          <mc:Choice Requires="wps">
            <w:drawing>
              <wp:inline distT="0" distB="0" distL="0" distR="0">
                <wp:extent cx="5714365" cy="11430"/>
                <wp:effectExtent l="9525" t="0" r="635" b="7620"/>
                <wp:docPr id="78" name="Group 78"/>
                <wp:cNvGraphicFramePr>
                  <a:graphicFrameLocks/>
                </wp:cNvGraphicFramePr>
                <a:graphic>
                  <a:graphicData uri="http://schemas.microsoft.com/office/word/2010/wordprocessingGroup">
                    <wpg:wgp>
                      <wpg:cNvPr id="78" name="Group 78"/>
                      <wpg:cNvGrpSpPr/>
                      <wpg:grpSpPr>
                        <a:xfrm>
                          <a:off x="0" y="0"/>
                          <a:ext cx="5714365" cy="11430"/>
                          <a:chExt cx="5714365" cy="11430"/>
                        </a:xfrm>
                      </wpg:grpSpPr>
                      <wps:wsp>
                        <wps:cNvPr id="79" name="Graphic 79"/>
                        <wps:cNvSpPr/>
                        <wps:spPr>
                          <a:xfrm>
                            <a:off x="0" y="5651"/>
                            <a:ext cx="5714365" cy="1270"/>
                          </a:xfrm>
                          <a:custGeom>
                            <a:avLst/>
                            <a:gdLst/>
                            <a:ahLst/>
                            <a:cxnLst/>
                            <a:rect l="l" t="t" r="r" b="b"/>
                            <a:pathLst>
                              <a:path w="5714365" h="0">
                                <a:moveTo>
                                  <a:pt x="0" y="0"/>
                                </a:moveTo>
                                <a:lnTo>
                                  <a:pt x="5713876" y="0"/>
                                </a:lnTo>
                              </a:path>
                            </a:pathLst>
                          </a:custGeom>
                          <a:ln w="11303">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449.95pt;height:.9pt;mso-position-horizontal-relative:char;mso-position-vertical-relative:line" id="docshapegroup46" coordorigin="0,0" coordsize="8999,18">
                <v:line style="position:absolute" from="0,9" to="8998,9" stroked="true" strokeweight=".89pt" strokecolor="#000000">
                  <v:stroke dashstyle="solid"/>
                </v:line>
              </v:group>
            </w:pict>
          </mc:Fallback>
        </mc:AlternateContent>
      </w:r>
      <w:r>
        <w:rPr>
          <w:sz w:val="2"/>
        </w:rPr>
      </w:r>
    </w:p>
    <w:p>
      <w:pPr>
        <w:pStyle w:val="ListParagraph"/>
        <w:numPr>
          <w:ilvl w:val="2"/>
          <w:numId w:val="1"/>
        </w:numPr>
        <w:tabs>
          <w:tab w:pos="1368" w:val="left" w:leader="none"/>
          <w:tab w:pos="1577" w:val="left" w:leader="none"/>
        </w:tabs>
        <w:spacing w:line="360" w:lineRule="auto" w:before="105" w:after="0"/>
        <w:ind w:left="1368" w:right="145" w:hanging="505"/>
        <w:jc w:val="both"/>
        <w:rPr>
          <w:sz w:val="20"/>
        </w:rPr>
      </w:pPr>
      <w:r>
        <w:rPr>
          <w:sz w:val="20"/>
        </w:rPr>
        <w:t>Apresentar declaração ou documentação falsa ou com informações inverídicas destinada a prejudicar a veracidade de seu teor original exigida para o certame ou a execução do contrato;</w:t>
      </w:r>
    </w:p>
    <w:p>
      <w:pPr>
        <w:pStyle w:val="ListParagraph"/>
        <w:numPr>
          <w:ilvl w:val="2"/>
          <w:numId w:val="1"/>
        </w:numPr>
        <w:tabs>
          <w:tab w:pos="1577" w:val="left" w:leader="none"/>
        </w:tabs>
        <w:spacing w:line="240" w:lineRule="auto" w:before="2" w:after="0"/>
        <w:ind w:left="1577" w:right="0" w:hanging="714"/>
        <w:jc w:val="both"/>
        <w:rPr>
          <w:sz w:val="20"/>
        </w:rPr>
      </w:pPr>
      <w:r>
        <w:rPr>
          <w:sz w:val="20"/>
        </w:rPr>
        <w:t>Fraudar</w:t>
      </w:r>
      <w:r>
        <w:rPr>
          <w:spacing w:val="-5"/>
          <w:sz w:val="20"/>
        </w:rPr>
        <w:t> </w:t>
      </w:r>
      <w:r>
        <w:rPr>
          <w:sz w:val="20"/>
        </w:rPr>
        <w:t>a</w:t>
      </w:r>
      <w:r>
        <w:rPr>
          <w:spacing w:val="-2"/>
          <w:sz w:val="20"/>
        </w:rPr>
        <w:t> </w:t>
      </w:r>
      <w:r>
        <w:rPr>
          <w:sz w:val="20"/>
        </w:rPr>
        <w:t>licitação</w:t>
      </w:r>
      <w:r>
        <w:rPr>
          <w:spacing w:val="-4"/>
          <w:sz w:val="20"/>
        </w:rPr>
        <w:t> </w:t>
      </w:r>
      <w:r>
        <w:rPr>
          <w:sz w:val="20"/>
        </w:rPr>
        <w:t>ou</w:t>
      </w:r>
      <w:r>
        <w:rPr>
          <w:spacing w:val="-3"/>
          <w:sz w:val="20"/>
        </w:rPr>
        <w:t> </w:t>
      </w:r>
      <w:r>
        <w:rPr>
          <w:sz w:val="20"/>
        </w:rPr>
        <w:t>praticar</w:t>
      </w:r>
      <w:r>
        <w:rPr>
          <w:spacing w:val="-3"/>
          <w:sz w:val="20"/>
        </w:rPr>
        <w:t> </w:t>
      </w:r>
      <w:r>
        <w:rPr>
          <w:sz w:val="20"/>
        </w:rPr>
        <w:t>ato</w:t>
      </w:r>
      <w:r>
        <w:rPr>
          <w:spacing w:val="-2"/>
          <w:sz w:val="20"/>
        </w:rPr>
        <w:t> </w:t>
      </w:r>
      <w:r>
        <w:rPr>
          <w:sz w:val="20"/>
        </w:rPr>
        <w:t>fraudulento</w:t>
      </w:r>
      <w:r>
        <w:rPr>
          <w:spacing w:val="-6"/>
          <w:sz w:val="20"/>
        </w:rPr>
        <w:t> </w:t>
      </w:r>
      <w:r>
        <w:rPr>
          <w:sz w:val="20"/>
        </w:rPr>
        <w:t>na</w:t>
      </w:r>
      <w:r>
        <w:rPr>
          <w:spacing w:val="-4"/>
          <w:sz w:val="20"/>
        </w:rPr>
        <w:t> </w:t>
      </w:r>
      <w:r>
        <w:rPr>
          <w:sz w:val="20"/>
        </w:rPr>
        <w:t>execução</w:t>
      </w:r>
      <w:r>
        <w:rPr>
          <w:spacing w:val="-7"/>
          <w:sz w:val="20"/>
        </w:rPr>
        <w:t> </w:t>
      </w:r>
      <w:r>
        <w:rPr>
          <w:sz w:val="20"/>
        </w:rPr>
        <w:t>do</w:t>
      </w:r>
      <w:r>
        <w:rPr>
          <w:spacing w:val="-3"/>
          <w:sz w:val="20"/>
        </w:rPr>
        <w:t> </w:t>
      </w:r>
      <w:r>
        <w:rPr>
          <w:spacing w:val="-2"/>
          <w:sz w:val="20"/>
        </w:rPr>
        <w:t>contrato;</w:t>
      </w:r>
    </w:p>
    <w:p>
      <w:pPr>
        <w:pStyle w:val="ListParagraph"/>
        <w:numPr>
          <w:ilvl w:val="2"/>
          <w:numId w:val="1"/>
        </w:numPr>
        <w:tabs>
          <w:tab w:pos="1368" w:val="left" w:leader="none"/>
          <w:tab w:pos="1577" w:val="left" w:leader="none"/>
        </w:tabs>
        <w:spacing w:line="360" w:lineRule="auto" w:before="114" w:after="0"/>
        <w:ind w:left="1368" w:right="144" w:hanging="505"/>
        <w:jc w:val="both"/>
        <w:rPr>
          <w:sz w:val="20"/>
        </w:rPr>
      </w:pPr>
      <w:r>
        <w:rPr>
          <w:sz w:val="20"/>
        </w:rPr>
        <w:t>Comportar-se</w:t>
      </w:r>
      <w:r>
        <w:rPr>
          <w:spacing w:val="-6"/>
          <w:sz w:val="20"/>
        </w:rPr>
        <w:t> </w:t>
      </w:r>
      <w:r>
        <w:rPr>
          <w:sz w:val="20"/>
        </w:rPr>
        <w:t>de</w:t>
      </w:r>
      <w:r>
        <w:rPr>
          <w:spacing w:val="-6"/>
          <w:sz w:val="20"/>
        </w:rPr>
        <w:t> </w:t>
      </w:r>
      <w:r>
        <w:rPr>
          <w:sz w:val="20"/>
        </w:rPr>
        <w:t>modo</w:t>
      </w:r>
      <w:r>
        <w:rPr>
          <w:spacing w:val="-6"/>
          <w:sz w:val="20"/>
        </w:rPr>
        <w:t> </w:t>
      </w:r>
      <w:r>
        <w:rPr>
          <w:sz w:val="20"/>
        </w:rPr>
        <w:t>inidôneo</w:t>
      </w:r>
      <w:r>
        <w:rPr>
          <w:spacing w:val="-6"/>
          <w:sz w:val="20"/>
        </w:rPr>
        <w:t> </w:t>
      </w:r>
      <w:r>
        <w:rPr>
          <w:sz w:val="20"/>
        </w:rPr>
        <w:t>ou</w:t>
      </w:r>
      <w:r>
        <w:rPr>
          <w:spacing w:val="-6"/>
          <w:sz w:val="20"/>
        </w:rPr>
        <w:t> </w:t>
      </w:r>
      <w:r>
        <w:rPr>
          <w:sz w:val="20"/>
        </w:rPr>
        <w:t>cometer</w:t>
      </w:r>
      <w:r>
        <w:rPr>
          <w:spacing w:val="-6"/>
          <w:sz w:val="20"/>
        </w:rPr>
        <w:t> </w:t>
      </w:r>
      <w:r>
        <w:rPr>
          <w:sz w:val="20"/>
        </w:rPr>
        <w:t>fraude</w:t>
      </w:r>
      <w:r>
        <w:rPr>
          <w:spacing w:val="-6"/>
          <w:sz w:val="20"/>
        </w:rPr>
        <w:t> </w:t>
      </w:r>
      <w:r>
        <w:rPr>
          <w:sz w:val="20"/>
        </w:rPr>
        <w:t>de</w:t>
      </w:r>
      <w:r>
        <w:rPr>
          <w:spacing w:val="-6"/>
          <w:sz w:val="20"/>
        </w:rPr>
        <w:t> </w:t>
      </w:r>
      <w:r>
        <w:rPr>
          <w:sz w:val="20"/>
        </w:rPr>
        <w:t>qualquer</w:t>
      </w:r>
      <w:r>
        <w:rPr>
          <w:spacing w:val="-6"/>
          <w:sz w:val="20"/>
        </w:rPr>
        <w:t> </w:t>
      </w:r>
      <w:r>
        <w:rPr>
          <w:sz w:val="20"/>
        </w:rPr>
        <w:t>natureza,</w:t>
      </w:r>
      <w:r>
        <w:rPr>
          <w:spacing w:val="-7"/>
          <w:sz w:val="20"/>
        </w:rPr>
        <w:t> </w:t>
      </w:r>
      <w:r>
        <w:rPr>
          <w:sz w:val="20"/>
        </w:rPr>
        <w:t>considerados </w:t>
      </w:r>
      <w:r>
        <w:rPr>
          <w:spacing w:val="-4"/>
          <w:sz w:val="20"/>
        </w:rPr>
        <w:t>como:</w:t>
      </w:r>
    </w:p>
    <w:p>
      <w:pPr>
        <w:pStyle w:val="ListParagraph"/>
        <w:numPr>
          <w:ilvl w:val="3"/>
          <w:numId w:val="1"/>
        </w:numPr>
        <w:tabs>
          <w:tab w:pos="1872" w:val="left" w:leader="none"/>
          <w:tab w:pos="2296" w:val="left" w:leader="none"/>
        </w:tabs>
        <w:spacing w:line="360" w:lineRule="auto" w:before="0" w:after="0"/>
        <w:ind w:left="1872" w:right="145" w:hanging="648"/>
        <w:jc w:val="both"/>
        <w:rPr>
          <w:sz w:val="20"/>
        </w:rPr>
      </w:pPr>
      <w:r>
        <w:rPr>
          <w:sz w:val="20"/>
        </w:rPr>
        <w:t>Praticar atos direcionados a prejudicar o bom andamento do certame ou do contrato, tais como a fraude ou frustração do caráter competitivo do procedimento </w:t>
      </w:r>
      <w:r>
        <w:rPr>
          <w:spacing w:val="-2"/>
          <w:sz w:val="20"/>
        </w:rPr>
        <w:t>licitatório,</w:t>
      </w:r>
      <w:r>
        <w:rPr>
          <w:spacing w:val="-4"/>
          <w:sz w:val="20"/>
        </w:rPr>
        <w:t> </w:t>
      </w:r>
      <w:r>
        <w:rPr>
          <w:spacing w:val="-2"/>
          <w:sz w:val="20"/>
        </w:rPr>
        <w:t>ação</w:t>
      </w:r>
      <w:r>
        <w:rPr>
          <w:spacing w:val="-8"/>
          <w:sz w:val="20"/>
        </w:rPr>
        <w:t> </w:t>
      </w:r>
      <w:r>
        <w:rPr>
          <w:spacing w:val="-2"/>
          <w:sz w:val="20"/>
        </w:rPr>
        <w:t>em</w:t>
      </w:r>
      <w:r>
        <w:rPr>
          <w:spacing w:val="-4"/>
          <w:sz w:val="20"/>
        </w:rPr>
        <w:t> </w:t>
      </w:r>
      <w:r>
        <w:rPr>
          <w:spacing w:val="-2"/>
          <w:sz w:val="20"/>
        </w:rPr>
        <w:t>conluio</w:t>
      </w:r>
      <w:r>
        <w:rPr>
          <w:spacing w:val="-8"/>
          <w:sz w:val="20"/>
        </w:rPr>
        <w:t> </w:t>
      </w:r>
      <w:r>
        <w:rPr>
          <w:spacing w:val="-2"/>
          <w:sz w:val="20"/>
        </w:rPr>
        <w:t>ou</w:t>
      </w:r>
      <w:r>
        <w:rPr>
          <w:spacing w:val="-4"/>
          <w:sz w:val="20"/>
        </w:rPr>
        <w:t> </w:t>
      </w:r>
      <w:r>
        <w:rPr>
          <w:spacing w:val="-2"/>
          <w:sz w:val="20"/>
        </w:rPr>
        <w:t>em</w:t>
      </w:r>
      <w:r>
        <w:rPr>
          <w:spacing w:val="-4"/>
          <w:sz w:val="20"/>
        </w:rPr>
        <w:t> </w:t>
      </w:r>
      <w:r>
        <w:rPr>
          <w:spacing w:val="-2"/>
          <w:sz w:val="20"/>
        </w:rPr>
        <w:t>desconformidade</w:t>
      </w:r>
      <w:r>
        <w:rPr>
          <w:spacing w:val="-4"/>
          <w:sz w:val="20"/>
        </w:rPr>
        <w:t> </w:t>
      </w:r>
      <w:r>
        <w:rPr>
          <w:spacing w:val="-2"/>
          <w:sz w:val="20"/>
        </w:rPr>
        <w:t>com</w:t>
      </w:r>
      <w:r>
        <w:rPr>
          <w:spacing w:val="-4"/>
          <w:sz w:val="20"/>
        </w:rPr>
        <w:t> </w:t>
      </w:r>
      <w:r>
        <w:rPr>
          <w:spacing w:val="-2"/>
          <w:sz w:val="20"/>
        </w:rPr>
        <w:t>a</w:t>
      </w:r>
      <w:r>
        <w:rPr>
          <w:spacing w:val="-8"/>
          <w:sz w:val="20"/>
        </w:rPr>
        <w:t> </w:t>
      </w:r>
      <w:r>
        <w:rPr>
          <w:spacing w:val="-2"/>
          <w:sz w:val="20"/>
        </w:rPr>
        <w:t>lei,</w:t>
      </w:r>
      <w:r>
        <w:rPr>
          <w:spacing w:val="-10"/>
          <w:sz w:val="20"/>
        </w:rPr>
        <w:t> </w:t>
      </w:r>
      <w:r>
        <w:rPr>
          <w:spacing w:val="-2"/>
          <w:sz w:val="20"/>
        </w:rPr>
        <w:t>ou</w:t>
      </w:r>
      <w:r>
        <w:rPr>
          <w:spacing w:val="-8"/>
          <w:sz w:val="20"/>
        </w:rPr>
        <w:t> </w:t>
      </w:r>
      <w:r>
        <w:rPr>
          <w:spacing w:val="-2"/>
          <w:sz w:val="20"/>
        </w:rPr>
        <w:t>a</w:t>
      </w:r>
      <w:r>
        <w:rPr>
          <w:spacing w:val="-4"/>
          <w:sz w:val="20"/>
        </w:rPr>
        <w:t> </w:t>
      </w:r>
      <w:r>
        <w:rPr>
          <w:spacing w:val="-2"/>
          <w:sz w:val="20"/>
        </w:rPr>
        <w:t>indução</w:t>
      </w:r>
      <w:r>
        <w:rPr>
          <w:spacing w:val="-8"/>
          <w:sz w:val="20"/>
        </w:rPr>
        <w:t> </w:t>
      </w:r>
      <w:r>
        <w:rPr>
          <w:spacing w:val="-2"/>
          <w:sz w:val="20"/>
        </w:rPr>
        <w:t>deliberada </w:t>
      </w:r>
      <w:r>
        <w:rPr>
          <w:sz w:val="20"/>
        </w:rPr>
        <w:t>a erro de julgamento.</w:t>
      </w:r>
    </w:p>
    <w:p>
      <w:pPr>
        <w:pStyle w:val="ListParagraph"/>
        <w:numPr>
          <w:ilvl w:val="3"/>
          <w:numId w:val="1"/>
        </w:numPr>
        <w:tabs>
          <w:tab w:pos="2296" w:val="left" w:leader="none"/>
        </w:tabs>
        <w:spacing w:line="240" w:lineRule="auto" w:before="0" w:after="0"/>
        <w:ind w:left="2296" w:right="0" w:hanging="1072"/>
        <w:jc w:val="both"/>
        <w:rPr>
          <w:sz w:val="20"/>
        </w:rPr>
      </w:pPr>
      <w:r>
        <w:rPr>
          <w:sz w:val="20"/>
        </w:rPr>
        <w:t>Praticar</w:t>
      </w:r>
      <w:r>
        <w:rPr>
          <w:spacing w:val="-4"/>
          <w:sz w:val="20"/>
        </w:rPr>
        <w:t> </w:t>
      </w:r>
      <w:r>
        <w:rPr>
          <w:sz w:val="20"/>
        </w:rPr>
        <w:t>atos</w:t>
      </w:r>
      <w:r>
        <w:rPr>
          <w:spacing w:val="-2"/>
          <w:sz w:val="20"/>
        </w:rPr>
        <w:t> </w:t>
      </w:r>
      <w:r>
        <w:rPr>
          <w:sz w:val="20"/>
        </w:rPr>
        <w:t>ilícitos</w:t>
      </w:r>
      <w:r>
        <w:rPr>
          <w:spacing w:val="-2"/>
          <w:sz w:val="20"/>
        </w:rPr>
        <w:t> </w:t>
      </w:r>
      <w:r>
        <w:rPr>
          <w:sz w:val="20"/>
        </w:rPr>
        <w:t>com</w:t>
      </w:r>
      <w:r>
        <w:rPr>
          <w:spacing w:val="-2"/>
          <w:sz w:val="20"/>
        </w:rPr>
        <w:t> </w:t>
      </w:r>
      <w:r>
        <w:rPr>
          <w:sz w:val="20"/>
        </w:rPr>
        <w:t>vistas</w:t>
      </w:r>
      <w:r>
        <w:rPr>
          <w:spacing w:val="-6"/>
          <w:sz w:val="20"/>
        </w:rPr>
        <w:t> </w:t>
      </w:r>
      <w:r>
        <w:rPr>
          <w:sz w:val="20"/>
        </w:rPr>
        <w:t>a</w:t>
      </w:r>
      <w:r>
        <w:rPr>
          <w:spacing w:val="-1"/>
          <w:sz w:val="20"/>
        </w:rPr>
        <w:t> </w:t>
      </w:r>
      <w:r>
        <w:rPr>
          <w:sz w:val="20"/>
        </w:rPr>
        <w:t>frustrar</w:t>
      </w:r>
      <w:r>
        <w:rPr>
          <w:spacing w:val="-2"/>
          <w:sz w:val="20"/>
        </w:rPr>
        <w:t> </w:t>
      </w:r>
      <w:r>
        <w:rPr>
          <w:sz w:val="20"/>
        </w:rPr>
        <w:t>os</w:t>
      </w:r>
      <w:r>
        <w:rPr>
          <w:spacing w:val="-2"/>
          <w:sz w:val="20"/>
        </w:rPr>
        <w:t> </w:t>
      </w:r>
      <w:r>
        <w:rPr>
          <w:sz w:val="20"/>
        </w:rPr>
        <w:t>objetivos</w:t>
      </w:r>
      <w:r>
        <w:rPr>
          <w:spacing w:val="-2"/>
          <w:sz w:val="20"/>
        </w:rPr>
        <w:t> </w:t>
      </w:r>
      <w:r>
        <w:rPr>
          <w:sz w:val="20"/>
        </w:rPr>
        <w:t>da</w:t>
      </w:r>
      <w:r>
        <w:rPr>
          <w:spacing w:val="-2"/>
          <w:sz w:val="20"/>
        </w:rPr>
        <w:t> licitação;</w:t>
      </w:r>
    </w:p>
    <w:p>
      <w:pPr>
        <w:pStyle w:val="ListParagraph"/>
        <w:numPr>
          <w:ilvl w:val="3"/>
          <w:numId w:val="1"/>
        </w:numPr>
        <w:tabs>
          <w:tab w:pos="2296" w:val="left" w:leader="none"/>
        </w:tabs>
        <w:spacing w:line="240" w:lineRule="auto" w:before="117" w:after="0"/>
        <w:ind w:left="2296" w:right="0" w:hanging="1072"/>
        <w:jc w:val="both"/>
        <w:rPr>
          <w:sz w:val="20"/>
        </w:rPr>
      </w:pPr>
      <w:r>
        <w:rPr>
          <w:sz w:val="20"/>
        </w:rPr>
        <w:t>Praticar</w:t>
      </w:r>
      <w:r>
        <w:rPr>
          <w:spacing w:val="-4"/>
          <w:sz w:val="20"/>
        </w:rPr>
        <w:t> </w:t>
      </w:r>
      <w:r>
        <w:rPr>
          <w:sz w:val="20"/>
        </w:rPr>
        <w:t>ato</w:t>
      </w:r>
      <w:r>
        <w:rPr>
          <w:spacing w:val="-1"/>
          <w:sz w:val="20"/>
        </w:rPr>
        <w:t> </w:t>
      </w:r>
      <w:r>
        <w:rPr>
          <w:sz w:val="20"/>
        </w:rPr>
        <w:t>lesivo</w:t>
      </w:r>
      <w:r>
        <w:rPr>
          <w:spacing w:val="-2"/>
          <w:sz w:val="20"/>
        </w:rPr>
        <w:t> </w:t>
      </w:r>
      <w:r>
        <w:rPr>
          <w:sz w:val="20"/>
        </w:rPr>
        <w:t>previsto</w:t>
      </w:r>
      <w:r>
        <w:rPr>
          <w:spacing w:val="-2"/>
          <w:sz w:val="20"/>
        </w:rPr>
        <w:t> </w:t>
      </w:r>
      <w:r>
        <w:rPr>
          <w:sz w:val="20"/>
        </w:rPr>
        <w:t>no</w:t>
      </w:r>
      <w:r>
        <w:rPr>
          <w:spacing w:val="-2"/>
          <w:sz w:val="20"/>
        </w:rPr>
        <w:t> </w:t>
      </w:r>
      <w:r>
        <w:rPr>
          <w:sz w:val="20"/>
        </w:rPr>
        <w:t>art.</w:t>
      </w:r>
      <w:r>
        <w:rPr>
          <w:spacing w:val="-2"/>
          <w:sz w:val="20"/>
        </w:rPr>
        <w:t> </w:t>
      </w:r>
      <w:r>
        <w:rPr>
          <w:sz w:val="20"/>
        </w:rPr>
        <w:t>5º</w:t>
      </w:r>
      <w:r>
        <w:rPr>
          <w:spacing w:val="-4"/>
          <w:sz w:val="20"/>
        </w:rPr>
        <w:t> </w:t>
      </w:r>
      <w:r>
        <w:rPr>
          <w:sz w:val="20"/>
        </w:rPr>
        <w:t>da</w:t>
      </w:r>
      <w:r>
        <w:rPr>
          <w:spacing w:val="-2"/>
          <w:sz w:val="20"/>
        </w:rPr>
        <w:t> </w:t>
      </w:r>
      <w:r>
        <w:rPr>
          <w:sz w:val="20"/>
        </w:rPr>
        <w:t>Lei</w:t>
      </w:r>
      <w:r>
        <w:rPr>
          <w:spacing w:val="-2"/>
          <w:sz w:val="20"/>
        </w:rPr>
        <w:t> </w:t>
      </w:r>
      <w:r>
        <w:rPr>
          <w:sz w:val="20"/>
        </w:rPr>
        <w:t>Federal</w:t>
      </w:r>
      <w:r>
        <w:rPr>
          <w:spacing w:val="-2"/>
          <w:sz w:val="20"/>
        </w:rPr>
        <w:t> </w:t>
      </w:r>
      <w:r>
        <w:rPr>
          <w:sz w:val="20"/>
        </w:rPr>
        <w:t>nº</w:t>
      </w:r>
      <w:r>
        <w:rPr>
          <w:spacing w:val="-4"/>
          <w:sz w:val="20"/>
        </w:rPr>
        <w:t> </w:t>
      </w:r>
      <w:r>
        <w:rPr>
          <w:spacing w:val="-2"/>
          <w:sz w:val="20"/>
        </w:rPr>
        <w:t>12.846/2013.</w:t>
      </w:r>
    </w:p>
    <w:p>
      <w:pPr>
        <w:pStyle w:val="ListParagraph"/>
        <w:numPr>
          <w:ilvl w:val="1"/>
          <w:numId w:val="1"/>
        </w:numPr>
        <w:tabs>
          <w:tab w:pos="936" w:val="left" w:leader="none"/>
          <w:tab w:pos="1583" w:val="left" w:leader="none"/>
        </w:tabs>
        <w:spacing w:line="357" w:lineRule="auto" w:before="114" w:after="0"/>
        <w:ind w:left="936" w:right="147" w:hanging="433"/>
        <w:jc w:val="both"/>
        <w:rPr>
          <w:sz w:val="20"/>
        </w:rPr>
      </w:pPr>
      <w:r>
        <w:rPr>
          <w:sz w:val="20"/>
        </w:rPr>
        <w:t>As sanções previstas nos subitens 16.2.1., 16.2.3 e 16.2.4 poderão ser aplicadas cumulativamente com a prevista no subitem 16.2.2.</w:t>
      </w:r>
    </w:p>
    <w:p>
      <w:pPr>
        <w:pStyle w:val="ListParagraph"/>
        <w:numPr>
          <w:ilvl w:val="1"/>
          <w:numId w:val="1"/>
        </w:numPr>
        <w:tabs>
          <w:tab w:pos="936" w:val="left" w:leader="none"/>
          <w:tab w:pos="1583" w:val="left" w:leader="none"/>
        </w:tabs>
        <w:spacing w:line="362" w:lineRule="auto" w:before="3" w:after="0"/>
        <w:ind w:left="936" w:right="146" w:hanging="433"/>
        <w:jc w:val="both"/>
        <w:rPr>
          <w:sz w:val="20"/>
        </w:rPr>
      </w:pPr>
      <w:r>
        <w:rPr>
          <w:sz w:val="20"/>
        </w:rPr>
        <w:t>Se a multa aplicada e as indenizações cabíveis forem superiores ao valor de pagamento eventualmente</w:t>
      </w:r>
      <w:r>
        <w:rPr>
          <w:spacing w:val="-10"/>
          <w:sz w:val="20"/>
        </w:rPr>
        <w:t> </w:t>
      </w:r>
      <w:r>
        <w:rPr>
          <w:sz w:val="20"/>
        </w:rPr>
        <w:t>devido</w:t>
      </w:r>
      <w:r>
        <w:rPr>
          <w:spacing w:val="-10"/>
          <w:sz w:val="20"/>
        </w:rPr>
        <w:t> </w:t>
      </w:r>
      <w:r>
        <w:rPr>
          <w:sz w:val="20"/>
        </w:rPr>
        <w:t>pela</w:t>
      </w:r>
      <w:r>
        <w:rPr>
          <w:spacing w:val="-11"/>
          <w:sz w:val="20"/>
        </w:rPr>
        <w:t> </w:t>
      </w:r>
      <w:r>
        <w:rPr>
          <w:sz w:val="20"/>
        </w:rPr>
        <w:t>Administração</w:t>
      </w:r>
      <w:r>
        <w:rPr>
          <w:spacing w:val="-10"/>
          <w:sz w:val="20"/>
        </w:rPr>
        <w:t> </w:t>
      </w:r>
      <w:r>
        <w:rPr>
          <w:sz w:val="20"/>
        </w:rPr>
        <w:t>a</w:t>
      </w:r>
      <w:r>
        <w:rPr>
          <w:spacing w:val="-10"/>
          <w:sz w:val="20"/>
        </w:rPr>
        <w:t> </w:t>
      </w:r>
      <w:r>
        <w:rPr>
          <w:sz w:val="20"/>
        </w:rPr>
        <w:t>Contratada,</w:t>
      </w:r>
      <w:r>
        <w:rPr>
          <w:spacing w:val="-11"/>
          <w:sz w:val="20"/>
        </w:rPr>
        <w:t> </w:t>
      </w:r>
      <w:r>
        <w:rPr>
          <w:sz w:val="20"/>
        </w:rPr>
        <w:t>além</w:t>
      </w:r>
      <w:r>
        <w:rPr>
          <w:spacing w:val="-9"/>
          <w:sz w:val="20"/>
        </w:rPr>
        <w:t> </w:t>
      </w:r>
      <w:r>
        <w:rPr>
          <w:sz w:val="20"/>
        </w:rPr>
        <w:t>da</w:t>
      </w:r>
      <w:r>
        <w:rPr>
          <w:spacing w:val="-10"/>
          <w:sz w:val="20"/>
        </w:rPr>
        <w:t> </w:t>
      </w:r>
      <w:r>
        <w:rPr>
          <w:sz w:val="20"/>
        </w:rPr>
        <w:t>perda</w:t>
      </w:r>
      <w:r>
        <w:rPr>
          <w:spacing w:val="-10"/>
          <w:sz w:val="20"/>
        </w:rPr>
        <w:t> </w:t>
      </w:r>
      <w:r>
        <w:rPr>
          <w:sz w:val="20"/>
        </w:rPr>
        <w:t>desse</w:t>
      </w:r>
      <w:r>
        <w:rPr>
          <w:spacing w:val="-10"/>
          <w:sz w:val="20"/>
        </w:rPr>
        <w:t> </w:t>
      </w:r>
      <w:r>
        <w:rPr>
          <w:sz w:val="20"/>
        </w:rPr>
        <w:t>valor,</w:t>
      </w:r>
      <w:r>
        <w:rPr>
          <w:spacing w:val="-11"/>
          <w:sz w:val="20"/>
        </w:rPr>
        <w:t> </w:t>
      </w:r>
      <w:r>
        <w:rPr>
          <w:sz w:val="20"/>
        </w:rPr>
        <w:t>a</w:t>
      </w:r>
      <w:r>
        <w:rPr>
          <w:spacing w:val="-10"/>
          <w:sz w:val="20"/>
        </w:rPr>
        <w:t> </w:t>
      </w:r>
      <w:r>
        <w:rPr>
          <w:sz w:val="20"/>
        </w:rPr>
        <w:t>diferença será descontada da garantia prestada ou será cobrada judicialmente.</w:t>
      </w:r>
    </w:p>
    <w:p>
      <w:pPr>
        <w:pStyle w:val="ListParagraph"/>
        <w:numPr>
          <w:ilvl w:val="1"/>
          <w:numId w:val="1"/>
        </w:numPr>
        <w:tabs>
          <w:tab w:pos="936" w:val="left" w:leader="none"/>
          <w:tab w:pos="1583" w:val="left" w:leader="none"/>
        </w:tabs>
        <w:spacing w:line="360" w:lineRule="auto" w:before="0" w:after="0"/>
        <w:ind w:left="936" w:right="147" w:hanging="433"/>
        <w:jc w:val="both"/>
        <w:rPr>
          <w:sz w:val="20"/>
        </w:rPr>
      </w:pPr>
      <w:r>
        <w:rPr>
          <w:sz w:val="20"/>
        </w:rPr>
        <w:t>Quando</w:t>
      </w:r>
      <w:r>
        <w:rPr>
          <w:spacing w:val="40"/>
          <w:sz w:val="20"/>
        </w:rPr>
        <w:t> </w:t>
      </w:r>
      <w:r>
        <w:rPr>
          <w:sz w:val="20"/>
        </w:rPr>
        <w:t>a</w:t>
      </w:r>
      <w:r>
        <w:rPr>
          <w:spacing w:val="40"/>
          <w:sz w:val="20"/>
        </w:rPr>
        <w:t> </w:t>
      </w:r>
      <w:r>
        <w:rPr>
          <w:sz w:val="20"/>
        </w:rPr>
        <w:t>ação</w:t>
      </w:r>
      <w:r>
        <w:rPr>
          <w:spacing w:val="40"/>
          <w:sz w:val="20"/>
        </w:rPr>
        <w:t> </w:t>
      </w:r>
      <w:r>
        <w:rPr>
          <w:sz w:val="20"/>
        </w:rPr>
        <w:t>ou</w:t>
      </w:r>
      <w:r>
        <w:rPr>
          <w:spacing w:val="40"/>
          <w:sz w:val="20"/>
        </w:rPr>
        <w:t> </w:t>
      </w:r>
      <w:r>
        <w:rPr>
          <w:sz w:val="20"/>
        </w:rPr>
        <w:t>omissão</w:t>
      </w:r>
      <w:r>
        <w:rPr>
          <w:spacing w:val="40"/>
          <w:sz w:val="20"/>
        </w:rPr>
        <w:t> </w:t>
      </w:r>
      <w:r>
        <w:rPr>
          <w:sz w:val="20"/>
        </w:rPr>
        <w:t>do</w:t>
      </w:r>
      <w:r>
        <w:rPr>
          <w:spacing w:val="40"/>
          <w:sz w:val="20"/>
        </w:rPr>
        <w:t> </w:t>
      </w:r>
      <w:r>
        <w:rPr>
          <w:sz w:val="20"/>
        </w:rPr>
        <w:t>licitante</w:t>
      </w:r>
      <w:r>
        <w:rPr>
          <w:spacing w:val="40"/>
          <w:sz w:val="20"/>
        </w:rPr>
        <w:t> </w:t>
      </w:r>
      <w:r>
        <w:rPr>
          <w:sz w:val="20"/>
        </w:rPr>
        <w:t>ou</w:t>
      </w:r>
      <w:r>
        <w:rPr>
          <w:spacing w:val="40"/>
          <w:sz w:val="20"/>
        </w:rPr>
        <w:t> </w:t>
      </w:r>
      <w:r>
        <w:rPr>
          <w:sz w:val="20"/>
        </w:rPr>
        <w:t>contratante</w:t>
      </w:r>
      <w:r>
        <w:rPr>
          <w:spacing w:val="40"/>
          <w:sz w:val="20"/>
        </w:rPr>
        <w:t> </w:t>
      </w:r>
      <w:r>
        <w:rPr>
          <w:sz w:val="20"/>
        </w:rPr>
        <w:t>ensejar</w:t>
      </w:r>
      <w:r>
        <w:rPr>
          <w:spacing w:val="40"/>
          <w:sz w:val="20"/>
        </w:rPr>
        <w:t> </w:t>
      </w:r>
      <w:r>
        <w:rPr>
          <w:sz w:val="20"/>
        </w:rPr>
        <w:t>o</w:t>
      </w:r>
      <w:r>
        <w:rPr>
          <w:spacing w:val="40"/>
          <w:sz w:val="20"/>
        </w:rPr>
        <w:t> </w:t>
      </w:r>
      <w:r>
        <w:rPr>
          <w:sz w:val="20"/>
        </w:rPr>
        <w:t>enquadramento</w:t>
      </w:r>
      <w:r>
        <w:rPr>
          <w:spacing w:val="40"/>
          <w:sz w:val="20"/>
        </w:rPr>
        <w:t> </w:t>
      </w:r>
      <w:r>
        <w:rPr>
          <w:sz w:val="20"/>
        </w:rPr>
        <w:t>de concurso de condutas, aplicar-se-á a pena mais grave.</w:t>
      </w:r>
    </w:p>
    <w:p>
      <w:pPr>
        <w:pStyle w:val="ListParagraph"/>
        <w:numPr>
          <w:ilvl w:val="1"/>
          <w:numId w:val="1"/>
        </w:numPr>
        <w:tabs>
          <w:tab w:pos="936" w:val="left" w:leader="none"/>
          <w:tab w:pos="1579" w:val="left" w:leader="none"/>
        </w:tabs>
        <w:spacing w:line="360" w:lineRule="auto" w:before="0" w:after="0"/>
        <w:ind w:left="936" w:right="146" w:hanging="433"/>
        <w:jc w:val="both"/>
        <w:rPr>
          <w:sz w:val="20"/>
        </w:rPr>
      </w:pPr>
      <w:r>
        <w:rPr>
          <w:sz w:val="20"/>
        </w:rPr>
        <w:t>A aplicação das sanções previstas nos subitens 16.2.1. 16.2.2., 16.2.3. e 16.2.4., não</w:t>
      </w:r>
      <w:r>
        <w:rPr>
          <w:spacing w:val="-1"/>
          <w:sz w:val="20"/>
        </w:rPr>
        <w:t> </w:t>
      </w:r>
      <w:r>
        <w:rPr>
          <w:sz w:val="20"/>
        </w:rPr>
        <w:t>exclui, em</w:t>
      </w:r>
      <w:r>
        <w:rPr>
          <w:spacing w:val="40"/>
          <w:sz w:val="20"/>
        </w:rPr>
        <w:t> </w:t>
      </w:r>
      <w:r>
        <w:rPr>
          <w:sz w:val="20"/>
        </w:rPr>
        <w:t>hipótese</w:t>
      </w:r>
      <w:r>
        <w:rPr>
          <w:spacing w:val="40"/>
          <w:sz w:val="20"/>
        </w:rPr>
        <w:t> </w:t>
      </w:r>
      <w:r>
        <w:rPr>
          <w:sz w:val="20"/>
        </w:rPr>
        <w:t>alguma,</w:t>
      </w:r>
      <w:r>
        <w:rPr>
          <w:spacing w:val="40"/>
          <w:sz w:val="20"/>
        </w:rPr>
        <w:t> </w:t>
      </w:r>
      <w:r>
        <w:rPr>
          <w:sz w:val="20"/>
        </w:rPr>
        <w:t>a</w:t>
      </w:r>
      <w:r>
        <w:rPr>
          <w:spacing w:val="40"/>
          <w:sz w:val="20"/>
        </w:rPr>
        <w:t> </w:t>
      </w:r>
      <w:r>
        <w:rPr>
          <w:sz w:val="20"/>
        </w:rPr>
        <w:t>obrigação</w:t>
      </w:r>
      <w:r>
        <w:rPr>
          <w:spacing w:val="40"/>
          <w:sz w:val="20"/>
        </w:rPr>
        <w:t> </w:t>
      </w:r>
      <w:r>
        <w:rPr>
          <w:sz w:val="20"/>
        </w:rPr>
        <w:t>de</w:t>
      </w:r>
      <w:r>
        <w:rPr>
          <w:spacing w:val="40"/>
          <w:sz w:val="20"/>
        </w:rPr>
        <w:t> </w:t>
      </w:r>
      <w:r>
        <w:rPr>
          <w:sz w:val="20"/>
        </w:rPr>
        <w:t>reparação</w:t>
      </w:r>
      <w:r>
        <w:rPr>
          <w:spacing w:val="40"/>
          <w:sz w:val="20"/>
        </w:rPr>
        <w:t> </w:t>
      </w:r>
      <w:r>
        <w:rPr>
          <w:sz w:val="20"/>
        </w:rPr>
        <w:t>integral</w:t>
      </w:r>
      <w:r>
        <w:rPr>
          <w:spacing w:val="40"/>
          <w:sz w:val="20"/>
        </w:rPr>
        <w:t> </w:t>
      </w:r>
      <w:r>
        <w:rPr>
          <w:sz w:val="20"/>
        </w:rPr>
        <w:t>do</w:t>
      </w:r>
      <w:r>
        <w:rPr>
          <w:spacing w:val="40"/>
          <w:sz w:val="20"/>
        </w:rPr>
        <w:t> </w:t>
      </w:r>
      <w:r>
        <w:rPr>
          <w:sz w:val="20"/>
        </w:rPr>
        <w:t>dano</w:t>
      </w:r>
      <w:r>
        <w:rPr>
          <w:spacing w:val="40"/>
          <w:sz w:val="20"/>
        </w:rPr>
        <w:t> </w:t>
      </w:r>
      <w:r>
        <w:rPr>
          <w:sz w:val="20"/>
        </w:rPr>
        <w:t>causado</w:t>
      </w:r>
      <w:r>
        <w:rPr>
          <w:spacing w:val="40"/>
          <w:sz w:val="20"/>
        </w:rPr>
        <w:t> </w:t>
      </w:r>
      <w:r>
        <w:rPr>
          <w:sz w:val="20"/>
        </w:rPr>
        <w:t>à</w:t>
      </w:r>
      <w:r>
        <w:rPr>
          <w:spacing w:val="40"/>
          <w:sz w:val="20"/>
        </w:rPr>
        <w:t> </w:t>
      </w:r>
      <w:r>
        <w:rPr>
          <w:sz w:val="20"/>
        </w:rPr>
        <w:t>Administração Pública.</w:t>
      </w:r>
    </w:p>
    <w:p>
      <w:pPr>
        <w:pStyle w:val="ListParagraph"/>
        <w:numPr>
          <w:ilvl w:val="1"/>
          <w:numId w:val="1"/>
        </w:numPr>
        <w:tabs>
          <w:tab w:pos="936" w:val="left" w:leader="none"/>
          <w:tab w:pos="1579" w:val="left" w:leader="none"/>
        </w:tabs>
        <w:spacing w:line="362" w:lineRule="auto" w:before="0" w:after="0"/>
        <w:ind w:left="936" w:right="146" w:hanging="433"/>
        <w:jc w:val="both"/>
        <w:rPr>
          <w:sz w:val="20"/>
        </w:rPr>
      </w:pPr>
      <w:r>
        <w:rPr>
          <w:sz w:val="20"/>
        </w:rPr>
        <w:t>O atraso injustificado na execução do contrato sujeitará a Contratada a multa de mora, na forma prevista a seguir:</w:t>
      </w:r>
    </w:p>
    <w:p>
      <w:pPr>
        <w:pStyle w:val="ListParagraph"/>
        <w:numPr>
          <w:ilvl w:val="2"/>
          <w:numId w:val="1"/>
        </w:numPr>
        <w:tabs>
          <w:tab w:pos="1368" w:val="left" w:leader="none"/>
          <w:tab w:pos="2303" w:val="left" w:leader="none"/>
        </w:tabs>
        <w:spacing w:line="360" w:lineRule="auto" w:before="0" w:after="0"/>
        <w:ind w:left="1368" w:right="141" w:hanging="505"/>
        <w:jc w:val="both"/>
        <w:rPr>
          <w:sz w:val="20"/>
        </w:rPr>
      </w:pPr>
      <w:r>
        <w:rPr>
          <w:sz w:val="20"/>
        </w:rPr>
        <w:t>Atraso no início da execução - Multa moratória de 0,5% (cinco décimos por cento)</w:t>
      </w:r>
      <w:r>
        <w:rPr>
          <w:spacing w:val="-6"/>
          <w:sz w:val="20"/>
        </w:rPr>
        <w:t> </w:t>
      </w:r>
      <w:r>
        <w:rPr>
          <w:sz w:val="20"/>
        </w:rPr>
        <w:t>do</w:t>
      </w:r>
      <w:r>
        <w:rPr>
          <w:spacing w:val="-6"/>
          <w:sz w:val="20"/>
        </w:rPr>
        <w:t> </w:t>
      </w:r>
      <w:r>
        <w:rPr>
          <w:sz w:val="20"/>
        </w:rPr>
        <w:t>valor</w:t>
      </w:r>
      <w:r>
        <w:rPr>
          <w:spacing w:val="-6"/>
          <w:sz w:val="20"/>
        </w:rPr>
        <w:t> </w:t>
      </w:r>
      <w:r>
        <w:rPr>
          <w:sz w:val="20"/>
        </w:rPr>
        <w:t>total</w:t>
      </w:r>
      <w:r>
        <w:rPr>
          <w:spacing w:val="-7"/>
          <w:sz w:val="20"/>
        </w:rPr>
        <w:t> </w:t>
      </w:r>
      <w:r>
        <w:rPr>
          <w:sz w:val="20"/>
        </w:rPr>
        <w:t>contratado</w:t>
      </w:r>
      <w:r>
        <w:rPr>
          <w:spacing w:val="-6"/>
          <w:sz w:val="20"/>
        </w:rPr>
        <w:t> </w:t>
      </w:r>
      <w:r>
        <w:rPr>
          <w:sz w:val="20"/>
        </w:rPr>
        <w:t>por</w:t>
      </w:r>
      <w:r>
        <w:rPr>
          <w:spacing w:val="-6"/>
          <w:sz w:val="20"/>
        </w:rPr>
        <w:t> </w:t>
      </w:r>
      <w:r>
        <w:rPr>
          <w:sz w:val="20"/>
        </w:rPr>
        <w:t>dia</w:t>
      </w:r>
      <w:r>
        <w:rPr>
          <w:spacing w:val="-6"/>
          <w:sz w:val="20"/>
        </w:rPr>
        <w:t> </w:t>
      </w:r>
      <w:r>
        <w:rPr>
          <w:sz w:val="20"/>
        </w:rPr>
        <w:t>de</w:t>
      </w:r>
      <w:r>
        <w:rPr>
          <w:spacing w:val="-6"/>
          <w:sz w:val="20"/>
        </w:rPr>
        <w:t> </w:t>
      </w:r>
      <w:r>
        <w:rPr>
          <w:sz w:val="20"/>
        </w:rPr>
        <w:t>atraso,</w:t>
      </w:r>
      <w:r>
        <w:rPr>
          <w:spacing w:val="-7"/>
          <w:sz w:val="20"/>
        </w:rPr>
        <w:t> </w:t>
      </w:r>
      <w:r>
        <w:rPr>
          <w:sz w:val="20"/>
        </w:rPr>
        <w:t>até</w:t>
      </w:r>
      <w:r>
        <w:rPr>
          <w:spacing w:val="-6"/>
          <w:sz w:val="20"/>
        </w:rPr>
        <w:t> </w:t>
      </w:r>
      <w:r>
        <w:rPr>
          <w:sz w:val="20"/>
        </w:rPr>
        <w:t>o</w:t>
      </w:r>
      <w:r>
        <w:rPr>
          <w:spacing w:val="-6"/>
          <w:sz w:val="20"/>
        </w:rPr>
        <w:t> </w:t>
      </w:r>
      <w:r>
        <w:rPr>
          <w:sz w:val="20"/>
        </w:rPr>
        <w:t>décimo</w:t>
      </w:r>
      <w:r>
        <w:rPr>
          <w:spacing w:val="-9"/>
          <w:sz w:val="20"/>
        </w:rPr>
        <w:t> </w:t>
      </w:r>
      <w:r>
        <w:rPr>
          <w:sz w:val="20"/>
        </w:rPr>
        <w:t>quinto</w:t>
      </w:r>
      <w:r>
        <w:rPr>
          <w:spacing w:val="-6"/>
          <w:sz w:val="20"/>
        </w:rPr>
        <w:t> </w:t>
      </w:r>
      <w:r>
        <w:rPr>
          <w:sz w:val="20"/>
        </w:rPr>
        <w:t>dia,</w:t>
      </w:r>
      <w:r>
        <w:rPr>
          <w:spacing w:val="-6"/>
          <w:sz w:val="20"/>
        </w:rPr>
        <w:t> </w:t>
      </w:r>
      <w:r>
        <w:rPr>
          <w:sz w:val="20"/>
        </w:rPr>
        <w:t>contado</w:t>
      </w:r>
      <w:r>
        <w:rPr>
          <w:spacing w:val="-6"/>
          <w:sz w:val="20"/>
        </w:rPr>
        <w:t> </w:t>
      </w:r>
      <w:r>
        <w:rPr>
          <w:sz w:val="20"/>
        </w:rPr>
        <w:t>da</w:t>
      </w:r>
      <w:r>
        <w:rPr>
          <w:spacing w:val="-6"/>
          <w:sz w:val="20"/>
        </w:rPr>
        <w:t> </w:t>
      </w:r>
      <w:r>
        <w:rPr>
          <w:sz w:val="20"/>
        </w:rPr>
        <w:t>data de</w:t>
      </w:r>
      <w:r>
        <w:rPr>
          <w:spacing w:val="-6"/>
          <w:sz w:val="20"/>
        </w:rPr>
        <w:t> </w:t>
      </w:r>
      <w:r>
        <w:rPr>
          <w:sz w:val="20"/>
        </w:rPr>
        <w:t>emissão</w:t>
      </w:r>
      <w:r>
        <w:rPr>
          <w:spacing w:val="-10"/>
          <w:sz w:val="20"/>
        </w:rPr>
        <w:t> </w:t>
      </w:r>
      <w:r>
        <w:rPr>
          <w:sz w:val="20"/>
        </w:rPr>
        <w:t>da</w:t>
      </w:r>
      <w:r>
        <w:rPr>
          <w:spacing w:val="-6"/>
          <w:sz w:val="20"/>
        </w:rPr>
        <w:t> </w:t>
      </w:r>
      <w:r>
        <w:rPr>
          <w:sz w:val="20"/>
        </w:rPr>
        <w:t>Ordem</w:t>
      </w:r>
      <w:r>
        <w:rPr>
          <w:spacing w:val="-6"/>
          <w:sz w:val="20"/>
        </w:rPr>
        <w:t> </w:t>
      </w:r>
      <w:r>
        <w:rPr>
          <w:sz w:val="20"/>
        </w:rPr>
        <w:t>de</w:t>
      </w:r>
      <w:r>
        <w:rPr>
          <w:spacing w:val="-6"/>
          <w:sz w:val="20"/>
        </w:rPr>
        <w:t> </w:t>
      </w:r>
      <w:r>
        <w:rPr>
          <w:sz w:val="20"/>
        </w:rPr>
        <w:t>Serviço</w:t>
      </w:r>
      <w:r>
        <w:rPr>
          <w:spacing w:val="-7"/>
          <w:sz w:val="20"/>
        </w:rPr>
        <w:t> </w:t>
      </w:r>
      <w:r>
        <w:rPr>
          <w:sz w:val="20"/>
        </w:rPr>
        <w:t>(OS).</w:t>
      </w:r>
      <w:r>
        <w:rPr>
          <w:spacing w:val="-7"/>
          <w:sz w:val="20"/>
        </w:rPr>
        <w:t> </w:t>
      </w:r>
      <w:r>
        <w:rPr>
          <w:sz w:val="20"/>
        </w:rPr>
        <w:t>A</w:t>
      </w:r>
      <w:r>
        <w:rPr>
          <w:spacing w:val="-8"/>
          <w:sz w:val="20"/>
        </w:rPr>
        <w:t> </w:t>
      </w:r>
      <w:r>
        <w:rPr>
          <w:sz w:val="20"/>
        </w:rPr>
        <w:t>partir</w:t>
      </w:r>
      <w:r>
        <w:rPr>
          <w:spacing w:val="-6"/>
          <w:sz w:val="20"/>
        </w:rPr>
        <w:t> </w:t>
      </w:r>
      <w:r>
        <w:rPr>
          <w:sz w:val="20"/>
        </w:rPr>
        <w:t>do</w:t>
      </w:r>
      <w:r>
        <w:rPr>
          <w:spacing w:val="-6"/>
          <w:sz w:val="20"/>
        </w:rPr>
        <w:t> </w:t>
      </w:r>
      <w:r>
        <w:rPr>
          <w:sz w:val="20"/>
        </w:rPr>
        <w:t>décimo</w:t>
      </w:r>
      <w:r>
        <w:rPr>
          <w:spacing w:val="-6"/>
          <w:sz w:val="20"/>
        </w:rPr>
        <w:t> </w:t>
      </w:r>
      <w:r>
        <w:rPr>
          <w:sz w:val="20"/>
        </w:rPr>
        <w:t>quinto</w:t>
      </w:r>
      <w:r>
        <w:rPr>
          <w:spacing w:val="-6"/>
          <w:sz w:val="20"/>
        </w:rPr>
        <w:t> </w:t>
      </w:r>
      <w:r>
        <w:rPr>
          <w:sz w:val="20"/>
        </w:rPr>
        <w:t>dia</w:t>
      </w:r>
      <w:r>
        <w:rPr>
          <w:spacing w:val="-7"/>
          <w:sz w:val="20"/>
        </w:rPr>
        <w:t> </w:t>
      </w:r>
      <w:r>
        <w:rPr>
          <w:sz w:val="20"/>
        </w:rPr>
        <w:t>a</w:t>
      </w:r>
      <w:r>
        <w:rPr>
          <w:spacing w:val="-6"/>
          <w:sz w:val="20"/>
        </w:rPr>
        <w:t> </w:t>
      </w:r>
      <w:r>
        <w:rPr>
          <w:sz w:val="20"/>
        </w:rPr>
        <w:t>Contratante</w:t>
      </w:r>
      <w:r>
        <w:rPr>
          <w:spacing w:val="-6"/>
          <w:sz w:val="20"/>
        </w:rPr>
        <w:t> </w:t>
      </w:r>
      <w:r>
        <w:rPr>
          <w:sz w:val="20"/>
        </w:rPr>
        <w:t>poderá considerar</w:t>
      </w:r>
      <w:r>
        <w:rPr>
          <w:spacing w:val="-8"/>
          <w:sz w:val="20"/>
        </w:rPr>
        <w:t> </w:t>
      </w:r>
      <w:r>
        <w:rPr>
          <w:sz w:val="20"/>
        </w:rPr>
        <w:t>inexecução</w:t>
      </w:r>
      <w:r>
        <w:rPr>
          <w:spacing w:val="-8"/>
          <w:sz w:val="20"/>
        </w:rPr>
        <w:t> </w:t>
      </w:r>
      <w:r>
        <w:rPr>
          <w:sz w:val="20"/>
        </w:rPr>
        <w:t>total</w:t>
      </w:r>
      <w:r>
        <w:rPr>
          <w:spacing w:val="-9"/>
          <w:sz w:val="20"/>
        </w:rPr>
        <w:t> </w:t>
      </w:r>
      <w:r>
        <w:rPr>
          <w:sz w:val="20"/>
        </w:rPr>
        <w:t>da</w:t>
      </w:r>
      <w:r>
        <w:rPr>
          <w:spacing w:val="-11"/>
          <w:sz w:val="20"/>
        </w:rPr>
        <w:t> </w:t>
      </w:r>
      <w:r>
        <w:rPr>
          <w:sz w:val="20"/>
        </w:rPr>
        <w:t>obrigação</w:t>
      </w:r>
      <w:r>
        <w:rPr>
          <w:spacing w:val="-8"/>
          <w:sz w:val="20"/>
        </w:rPr>
        <w:t> </w:t>
      </w:r>
      <w:r>
        <w:rPr>
          <w:sz w:val="20"/>
        </w:rPr>
        <w:t>assumida,</w:t>
      </w:r>
      <w:r>
        <w:rPr>
          <w:spacing w:val="-9"/>
          <w:sz w:val="20"/>
        </w:rPr>
        <w:t> </w:t>
      </w:r>
      <w:r>
        <w:rPr>
          <w:sz w:val="20"/>
        </w:rPr>
        <w:t>sem</w:t>
      </w:r>
      <w:r>
        <w:rPr>
          <w:spacing w:val="-8"/>
          <w:sz w:val="20"/>
        </w:rPr>
        <w:t> </w:t>
      </w:r>
      <w:r>
        <w:rPr>
          <w:sz w:val="20"/>
        </w:rPr>
        <w:t>prejuízo</w:t>
      </w:r>
      <w:r>
        <w:rPr>
          <w:spacing w:val="-8"/>
          <w:sz w:val="20"/>
        </w:rPr>
        <w:t> </w:t>
      </w:r>
      <w:r>
        <w:rPr>
          <w:sz w:val="20"/>
        </w:rPr>
        <w:t>da</w:t>
      </w:r>
      <w:r>
        <w:rPr>
          <w:spacing w:val="-8"/>
          <w:sz w:val="20"/>
        </w:rPr>
        <w:t> </w:t>
      </w:r>
      <w:r>
        <w:rPr>
          <w:sz w:val="20"/>
        </w:rPr>
        <w:t>extinção</w:t>
      </w:r>
      <w:r>
        <w:rPr>
          <w:spacing w:val="-8"/>
          <w:sz w:val="20"/>
        </w:rPr>
        <w:t> </w:t>
      </w:r>
      <w:r>
        <w:rPr>
          <w:sz w:val="20"/>
        </w:rPr>
        <w:t>unilateral</w:t>
      </w:r>
      <w:r>
        <w:rPr>
          <w:spacing w:val="-9"/>
          <w:sz w:val="20"/>
        </w:rPr>
        <w:t> </w:t>
      </w:r>
      <w:r>
        <w:rPr>
          <w:sz w:val="20"/>
        </w:rPr>
        <w:t>da </w:t>
      </w:r>
      <w:r>
        <w:rPr>
          <w:spacing w:val="-2"/>
          <w:sz w:val="20"/>
        </w:rPr>
        <w:t>avença.</w:t>
      </w:r>
    </w:p>
    <w:p>
      <w:pPr>
        <w:pStyle w:val="ListParagraph"/>
        <w:numPr>
          <w:ilvl w:val="2"/>
          <w:numId w:val="1"/>
        </w:numPr>
        <w:tabs>
          <w:tab w:pos="1368" w:val="left" w:leader="none"/>
          <w:tab w:pos="2303" w:val="left" w:leader="none"/>
        </w:tabs>
        <w:spacing w:line="360" w:lineRule="auto" w:before="0" w:after="0"/>
        <w:ind w:left="1368" w:right="139" w:hanging="505"/>
        <w:jc w:val="both"/>
        <w:rPr>
          <w:sz w:val="20"/>
        </w:rPr>
      </w:pPr>
      <w:r>
        <w:rPr>
          <w:sz w:val="20"/>
        </w:rPr>
        <w:t>Atraso</w:t>
      </w:r>
      <w:r>
        <w:rPr>
          <w:spacing w:val="-2"/>
          <w:sz w:val="20"/>
        </w:rPr>
        <w:t> </w:t>
      </w:r>
      <w:r>
        <w:rPr>
          <w:sz w:val="20"/>
        </w:rPr>
        <w:t>na</w:t>
      </w:r>
      <w:r>
        <w:rPr>
          <w:spacing w:val="-2"/>
          <w:sz w:val="20"/>
        </w:rPr>
        <w:t> </w:t>
      </w:r>
      <w:r>
        <w:rPr>
          <w:sz w:val="20"/>
        </w:rPr>
        <w:t>execução</w:t>
      </w:r>
      <w:r>
        <w:rPr>
          <w:spacing w:val="-2"/>
          <w:sz w:val="20"/>
        </w:rPr>
        <w:t> </w:t>
      </w:r>
      <w:r>
        <w:rPr>
          <w:sz w:val="20"/>
        </w:rPr>
        <w:t>parcial</w:t>
      </w:r>
      <w:r>
        <w:rPr>
          <w:spacing w:val="-2"/>
          <w:sz w:val="20"/>
        </w:rPr>
        <w:t> </w:t>
      </w:r>
      <w:r>
        <w:rPr>
          <w:sz w:val="20"/>
        </w:rPr>
        <w:t>do</w:t>
      </w:r>
      <w:r>
        <w:rPr>
          <w:spacing w:val="-2"/>
          <w:sz w:val="20"/>
        </w:rPr>
        <w:t> </w:t>
      </w:r>
      <w:r>
        <w:rPr>
          <w:sz w:val="20"/>
        </w:rPr>
        <w:t>objeto - Multa</w:t>
      </w:r>
      <w:r>
        <w:rPr>
          <w:spacing w:val="-5"/>
          <w:sz w:val="20"/>
        </w:rPr>
        <w:t> </w:t>
      </w:r>
      <w:r>
        <w:rPr>
          <w:sz w:val="20"/>
        </w:rPr>
        <w:t>moratória</w:t>
      </w:r>
      <w:r>
        <w:rPr>
          <w:spacing w:val="-2"/>
          <w:sz w:val="20"/>
        </w:rPr>
        <w:t> </w:t>
      </w:r>
      <w:r>
        <w:rPr>
          <w:sz w:val="20"/>
        </w:rPr>
        <w:t>de</w:t>
      </w:r>
      <w:r>
        <w:rPr>
          <w:spacing w:val="-2"/>
          <w:sz w:val="20"/>
        </w:rPr>
        <w:t> </w:t>
      </w:r>
      <w:r>
        <w:rPr>
          <w:sz w:val="20"/>
        </w:rPr>
        <w:t>0,5%</w:t>
      </w:r>
      <w:r>
        <w:rPr>
          <w:spacing w:val="-4"/>
          <w:sz w:val="20"/>
        </w:rPr>
        <w:t> </w:t>
      </w:r>
      <w:r>
        <w:rPr>
          <w:sz w:val="20"/>
        </w:rPr>
        <w:t>(cinco</w:t>
      </w:r>
      <w:r>
        <w:rPr>
          <w:spacing w:val="-1"/>
          <w:sz w:val="20"/>
        </w:rPr>
        <w:t> </w:t>
      </w:r>
      <w:r>
        <w:rPr>
          <w:sz w:val="20"/>
        </w:rPr>
        <w:t>décimos por cento)</w:t>
      </w:r>
      <w:r>
        <w:rPr>
          <w:spacing w:val="-1"/>
          <w:sz w:val="20"/>
        </w:rPr>
        <w:t> </w:t>
      </w:r>
      <w:r>
        <w:rPr>
          <w:sz w:val="20"/>
        </w:rPr>
        <w:t>do valor total contratado por dia</w:t>
      </w:r>
      <w:r>
        <w:rPr>
          <w:spacing w:val="-2"/>
          <w:sz w:val="20"/>
        </w:rPr>
        <w:t> </w:t>
      </w:r>
      <w:r>
        <w:rPr>
          <w:sz w:val="20"/>
        </w:rPr>
        <w:t>de</w:t>
      </w:r>
      <w:r>
        <w:rPr>
          <w:spacing w:val="-1"/>
          <w:sz w:val="20"/>
        </w:rPr>
        <w:t> </w:t>
      </w:r>
      <w:r>
        <w:rPr>
          <w:sz w:val="20"/>
        </w:rPr>
        <w:t>atraso,</w:t>
      </w:r>
      <w:r>
        <w:rPr>
          <w:spacing w:val="-2"/>
          <w:sz w:val="20"/>
        </w:rPr>
        <w:t> </w:t>
      </w:r>
      <w:r>
        <w:rPr>
          <w:sz w:val="20"/>
        </w:rPr>
        <w:t>até</w:t>
      </w:r>
      <w:r>
        <w:rPr>
          <w:spacing w:val="-1"/>
          <w:sz w:val="20"/>
        </w:rPr>
        <w:t> </w:t>
      </w:r>
      <w:r>
        <w:rPr>
          <w:sz w:val="20"/>
        </w:rPr>
        <w:t>o décimo quinto</w:t>
      </w:r>
      <w:r>
        <w:rPr>
          <w:spacing w:val="-2"/>
          <w:sz w:val="20"/>
        </w:rPr>
        <w:t> </w:t>
      </w:r>
      <w:r>
        <w:rPr>
          <w:sz w:val="20"/>
        </w:rPr>
        <w:t>dia, contado</w:t>
      </w:r>
      <w:r>
        <w:rPr>
          <w:spacing w:val="-2"/>
          <w:sz w:val="20"/>
        </w:rPr>
        <w:t> </w:t>
      </w:r>
      <w:r>
        <w:rPr>
          <w:sz w:val="20"/>
        </w:rPr>
        <w:t>da data prevista para conclusão e entrega da etapa constante na Ordem de serviço (OS).</w:t>
      </w:r>
    </w:p>
    <w:p>
      <w:pPr>
        <w:pStyle w:val="ListParagraph"/>
        <w:numPr>
          <w:ilvl w:val="2"/>
          <w:numId w:val="1"/>
        </w:numPr>
        <w:tabs>
          <w:tab w:pos="1368" w:val="left" w:leader="none"/>
          <w:tab w:pos="2303" w:val="left" w:leader="none"/>
        </w:tabs>
        <w:spacing w:line="360" w:lineRule="auto" w:before="0" w:after="0"/>
        <w:ind w:left="1368" w:right="144" w:hanging="505"/>
        <w:jc w:val="both"/>
        <w:rPr>
          <w:sz w:val="20"/>
        </w:rPr>
      </w:pPr>
      <w:r>
        <w:rPr>
          <w:sz w:val="20"/>
        </w:rPr>
        <w:t>A</w:t>
      </w:r>
      <w:r>
        <w:rPr>
          <w:spacing w:val="-14"/>
          <w:sz w:val="20"/>
        </w:rPr>
        <w:t> </w:t>
      </w:r>
      <w:r>
        <w:rPr>
          <w:sz w:val="20"/>
        </w:rPr>
        <w:t>partir</w:t>
      </w:r>
      <w:r>
        <w:rPr>
          <w:spacing w:val="-14"/>
          <w:sz w:val="20"/>
        </w:rPr>
        <w:t> </w:t>
      </w:r>
      <w:r>
        <w:rPr>
          <w:sz w:val="20"/>
        </w:rPr>
        <w:t>do</w:t>
      </w:r>
      <w:r>
        <w:rPr>
          <w:spacing w:val="-14"/>
          <w:sz w:val="20"/>
        </w:rPr>
        <w:t> </w:t>
      </w:r>
      <w:r>
        <w:rPr>
          <w:sz w:val="20"/>
        </w:rPr>
        <w:t>décimo</w:t>
      </w:r>
      <w:r>
        <w:rPr>
          <w:spacing w:val="-14"/>
          <w:sz w:val="20"/>
        </w:rPr>
        <w:t> </w:t>
      </w:r>
      <w:r>
        <w:rPr>
          <w:sz w:val="20"/>
        </w:rPr>
        <w:t>quinto</w:t>
      </w:r>
      <w:r>
        <w:rPr>
          <w:spacing w:val="-14"/>
          <w:sz w:val="20"/>
        </w:rPr>
        <w:t> </w:t>
      </w:r>
      <w:r>
        <w:rPr>
          <w:sz w:val="20"/>
        </w:rPr>
        <w:t>dia</w:t>
      </w:r>
      <w:r>
        <w:rPr>
          <w:spacing w:val="-14"/>
          <w:sz w:val="20"/>
        </w:rPr>
        <w:t> </w:t>
      </w:r>
      <w:r>
        <w:rPr>
          <w:sz w:val="20"/>
        </w:rPr>
        <w:t>a</w:t>
      </w:r>
      <w:r>
        <w:rPr>
          <w:spacing w:val="-14"/>
          <w:sz w:val="20"/>
        </w:rPr>
        <w:t> </w:t>
      </w:r>
      <w:r>
        <w:rPr>
          <w:sz w:val="20"/>
        </w:rPr>
        <w:t>Contratante</w:t>
      </w:r>
      <w:r>
        <w:rPr>
          <w:spacing w:val="-14"/>
          <w:sz w:val="20"/>
        </w:rPr>
        <w:t> </w:t>
      </w:r>
      <w:r>
        <w:rPr>
          <w:sz w:val="20"/>
        </w:rPr>
        <w:t>poderá</w:t>
      </w:r>
      <w:r>
        <w:rPr>
          <w:spacing w:val="-14"/>
          <w:sz w:val="20"/>
        </w:rPr>
        <w:t> </w:t>
      </w:r>
      <w:r>
        <w:rPr>
          <w:sz w:val="20"/>
        </w:rPr>
        <w:t>considerar</w:t>
      </w:r>
      <w:r>
        <w:rPr>
          <w:spacing w:val="-13"/>
          <w:sz w:val="20"/>
        </w:rPr>
        <w:t> </w:t>
      </w:r>
      <w:r>
        <w:rPr>
          <w:sz w:val="20"/>
        </w:rPr>
        <w:t>inexecução</w:t>
      </w:r>
      <w:r>
        <w:rPr>
          <w:spacing w:val="-14"/>
          <w:sz w:val="20"/>
        </w:rPr>
        <w:t> </w:t>
      </w:r>
      <w:r>
        <w:rPr>
          <w:sz w:val="20"/>
        </w:rPr>
        <w:t>parcial da obrigação assumida, sem prejuízo da extinção unilateral da avença.</w:t>
      </w:r>
    </w:p>
    <w:p>
      <w:pPr>
        <w:pStyle w:val="ListParagraph"/>
        <w:numPr>
          <w:ilvl w:val="1"/>
          <w:numId w:val="1"/>
        </w:numPr>
        <w:tabs>
          <w:tab w:pos="936" w:val="left" w:leader="none"/>
          <w:tab w:pos="1579" w:val="left" w:leader="none"/>
        </w:tabs>
        <w:spacing w:line="362" w:lineRule="auto" w:before="0" w:after="0"/>
        <w:ind w:left="936" w:right="142" w:hanging="433"/>
        <w:jc w:val="both"/>
        <w:rPr>
          <w:sz w:val="20"/>
        </w:rPr>
      </w:pPr>
      <w:r>
        <w:rPr>
          <w:sz w:val="20"/>
        </w:rPr>
        <w:t>Os procedimentos de responsabilização administrativa, que possa resultar na aplicação das sanções administrativas previstas no item 16.4. e seus subitens, obedecerão aos ditames do da Lei Federal n.º 14.133/2021.</w:t>
      </w:r>
    </w:p>
    <w:p>
      <w:pPr>
        <w:pStyle w:val="ListParagraph"/>
        <w:spacing w:after="0" w:line="362" w:lineRule="auto"/>
        <w:jc w:val="both"/>
        <w:rPr>
          <w:sz w:val="20"/>
        </w:rPr>
        <w:sectPr>
          <w:pgSz w:w="11910" w:h="16840"/>
          <w:pgMar w:header="863" w:footer="853" w:top="1940" w:bottom="1040" w:left="1417" w:right="992"/>
        </w:sectPr>
      </w:pPr>
    </w:p>
    <w:p>
      <w:pPr>
        <w:pStyle w:val="BodyText"/>
        <w:ind w:left="0" w:firstLine="0"/>
        <w:jc w:val="left"/>
        <w:rPr>
          <w:sz w:val="19"/>
        </w:rPr>
      </w:pPr>
    </w:p>
    <w:p>
      <w:pPr>
        <w:spacing w:line="20" w:lineRule="exact"/>
        <w:ind w:left="-181" w:right="0" w:firstLine="0"/>
        <w:rPr>
          <w:sz w:val="2"/>
        </w:rPr>
      </w:pPr>
      <w:r>
        <w:rPr>
          <w:sz w:val="2"/>
        </w:rPr>
        <mc:AlternateContent>
          <mc:Choice Requires="wps">
            <w:drawing>
              <wp:inline distT="0" distB="0" distL="0" distR="0">
                <wp:extent cx="5714365" cy="11430"/>
                <wp:effectExtent l="9525" t="0" r="635" b="7620"/>
                <wp:docPr id="80" name="Group 80"/>
                <wp:cNvGraphicFramePr>
                  <a:graphicFrameLocks/>
                </wp:cNvGraphicFramePr>
                <a:graphic>
                  <a:graphicData uri="http://schemas.microsoft.com/office/word/2010/wordprocessingGroup">
                    <wpg:wgp>
                      <wpg:cNvPr id="80" name="Group 80"/>
                      <wpg:cNvGrpSpPr/>
                      <wpg:grpSpPr>
                        <a:xfrm>
                          <a:off x="0" y="0"/>
                          <a:ext cx="5714365" cy="11430"/>
                          <a:chExt cx="5714365" cy="11430"/>
                        </a:xfrm>
                      </wpg:grpSpPr>
                      <wps:wsp>
                        <wps:cNvPr id="81" name="Graphic 81"/>
                        <wps:cNvSpPr/>
                        <wps:spPr>
                          <a:xfrm>
                            <a:off x="0" y="5651"/>
                            <a:ext cx="5714365" cy="1270"/>
                          </a:xfrm>
                          <a:custGeom>
                            <a:avLst/>
                            <a:gdLst/>
                            <a:ahLst/>
                            <a:cxnLst/>
                            <a:rect l="l" t="t" r="r" b="b"/>
                            <a:pathLst>
                              <a:path w="5714365" h="0">
                                <a:moveTo>
                                  <a:pt x="0" y="0"/>
                                </a:moveTo>
                                <a:lnTo>
                                  <a:pt x="5713876" y="0"/>
                                </a:lnTo>
                              </a:path>
                            </a:pathLst>
                          </a:custGeom>
                          <a:ln w="11303">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449.95pt;height:.9pt;mso-position-horizontal-relative:char;mso-position-vertical-relative:line" id="docshapegroup47" coordorigin="0,0" coordsize="8999,18">
                <v:line style="position:absolute" from="0,9" to="8998,9" stroked="true" strokeweight=".89pt" strokecolor="#000000">
                  <v:stroke dashstyle="solid"/>
                </v:line>
              </v:group>
            </w:pict>
          </mc:Fallback>
        </mc:AlternateContent>
      </w:r>
      <w:r>
        <w:rPr>
          <w:sz w:val="2"/>
        </w:rPr>
      </w:r>
    </w:p>
    <w:p>
      <w:pPr>
        <w:pStyle w:val="ListParagraph"/>
        <w:numPr>
          <w:ilvl w:val="1"/>
          <w:numId w:val="1"/>
        </w:numPr>
        <w:tabs>
          <w:tab w:pos="936" w:val="left" w:leader="none"/>
          <w:tab w:pos="1579" w:val="left" w:leader="none"/>
        </w:tabs>
        <w:spacing w:line="360" w:lineRule="auto" w:before="105" w:after="0"/>
        <w:ind w:left="936" w:right="146" w:hanging="433"/>
        <w:jc w:val="both"/>
        <w:rPr>
          <w:sz w:val="20"/>
        </w:rPr>
      </w:pPr>
      <w:r>
        <w:rPr>
          <w:sz w:val="20"/>
        </w:rPr>
        <w:t>O procedimento de responsabilização administrativa será precedido de processo administrativo simplificado.</w:t>
      </w:r>
    </w:p>
    <w:p>
      <w:pPr>
        <w:pStyle w:val="ListParagraph"/>
        <w:numPr>
          <w:ilvl w:val="1"/>
          <w:numId w:val="1"/>
        </w:numPr>
        <w:tabs>
          <w:tab w:pos="936" w:val="left" w:leader="none"/>
          <w:tab w:pos="1579" w:val="left" w:leader="none"/>
        </w:tabs>
        <w:spacing w:line="362" w:lineRule="auto" w:before="0" w:after="0"/>
        <w:ind w:left="936" w:right="146" w:hanging="433"/>
        <w:jc w:val="both"/>
        <w:rPr>
          <w:sz w:val="20"/>
        </w:rPr>
      </w:pPr>
      <w:r>
        <w:rPr>
          <w:sz w:val="20"/>
        </w:rPr>
        <w:t>As infrações administrativas cometidas no curso do certame licitatório serão aplicadas pela Prefeitura</w:t>
      </w:r>
      <w:r>
        <w:rPr>
          <w:spacing w:val="40"/>
          <w:sz w:val="20"/>
        </w:rPr>
        <w:t> </w:t>
      </w:r>
      <w:r>
        <w:rPr>
          <w:sz w:val="20"/>
        </w:rPr>
        <w:t>Municipal</w:t>
      </w:r>
      <w:r>
        <w:rPr>
          <w:spacing w:val="40"/>
          <w:sz w:val="20"/>
        </w:rPr>
        <w:t> </w:t>
      </w:r>
      <w:r>
        <w:rPr>
          <w:sz w:val="20"/>
        </w:rPr>
        <w:t>de</w:t>
      </w:r>
      <w:r>
        <w:rPr>
          <w:spacing w:val="40"/>
          <w:sz w:val="20"/>
        </w:rPr>
        <w:t> </w:t>
      </w:r>
      <w:r>
        <w:rPr>
          <w:sz w:val="20"/>
        </w:rPr>
        <w:t>FONTE</w:t>
      </w:r>
      <w:r>
        <w:rPr>
          <w:spacing w:val="40"/>
          <w:sz w:val="20"/>
        </w:rPr>
        <w:t> </w:t>
      </w:r>
      <w:r>
        <w:rPr>
          <w:sz w:val="20"/>
        </w:rPr>
        <w:t>BOA</w:t>
      </w:r>
      <w:r>
        <w:rPr>
          <w:spacing w:val="40"/>
          <w:sz w:val="20"/>
        </w:rPr>
        <w:t> </w:t>
      </w:r>
      <w:r>
        <w:rPr>
          <w:sz w:val="20"/>
        </w:rPr>
        <w:t>em</w:t>
      </w:r>
      <w:r>
        <w:rPr>
          <w:spacing w:val="40"/>
          <w:sz w:val="20"/>
        </w:rPr>
        <w:t> </w:t>
      </w:r>
      <w:r>
        <w:rPr>
          <w:sz w:val="20"/>
        </w:rPr>
        <w:t>processo</w:t>
      </w:r>
      <w:r>
        <w:rPr>
          <w:spacing w:val="40"/>
          <w:sz w:val="20"/>
        </w:rPr>
        <w:t> </w:t>
      </w:r>
      <w:r>
        <w:rPr>
          <w:sz w:val="20"/>
        </w:rPr>
        <w:t>regular</w:t>
      </w:r>
      <w:r>
        <w:rPr>
          <w:spacing w:val="40"/>
          <w:sz w:val="20"/>
        </w:rPr>
        <w:t> </w:t>
      </w:r>
      <w:r>
        <w:rPr>
          <w:sz w:val="20"/>
        </w:rPr>
        <w:t>que</w:t>
      </w:r>
      <w:r>
        <w:rPr>
          <w:spacing w:val="40"/>
          <w:sz w:val="20"/>
        </w:rPr>
        <w:t> </w:t>
      </w:r>
      <w:r>
        <w:rPr>
          <w:sz w:val="20"/>
        </w:rPr>
        <w:t>assegure</w:t>
      </w:r>
      <w:r>
        <w:rPr>
          <w:spacing w:val="40"/>
          <w:sz w:val="20"/>
        </w:rPr>
        <w:t> </w:t>
      </w:r>
      <w:r>
        <w:rPr>
          <w:sz w:val="20"/>
        </w:rPr>
        <w:t>ao</w:t>
      </w:r>
      <w:r>
        <w:rPr>
          <w:spacing w:val="40"/>
          <w:sz w:val="20"/>
        </w:rPr>
        <w:t> </w:t>
      </w:r>
      <w:r>
        <w:rPr>
          <w:sz w:val="20"/>
        </w:rPr>
        <w:t>acusado</w:t>
      </w:r>
      <w:r>
        <w:rPr>
          <w:spacing w:val="40"/>
          <w:sz w:val="20"/>
        </w:rPr>
        <w:t> </w:t>
      </w:r>
      <w:r>
        <w:rPr>
          <w:sz w:val="20"/>
        </w:rPr>
        <w:t>o direito prévio da citação e da ampla defesa, com os recursos a ela inerentes.</w:t>
      </w:r>
    </w:p>
    <w:p>
      <w:pPr>
        <w:pStyle w:val="ListParagraph"/>
        <w:numPr>
          <w:ilvl w:val="1"/>
          <w:numId w:val="1"/>
        </w:numPr>
        <w:tabs>
          <w:tab w:pos="936" w:val="left" w:leader="none"/>
          <w:tab w:pos="1579" w:val="left" w:leader="none"/>
        </w:tabs>
        <w:spacing w:line="360" w:lineRule="auto" w:before="0" w:after="0"/>
        <w:ind w:left="936" w:right="136" w:hanging="433"/>
        <w:jc w:val="both"/>
        <w:rPr>
          <w:sz w:val="20"/>
        </w:rPr>
      </w:pPr>
      <w:r>
        <w:rPr>
          <w:sz w:val="20"/>
        </w:rPr>
        <w:t>As</w:t>
      </w:r>
      <w:r>
        <w:rPr>
          <w:spacing w:val="40"/>
          <w:sz w:val="20"/>
        </w:rPr>
        <w:t> </w:t>
      </w:r>
      <w:r>
        <w:rPr>
          <w:sz w:val="20"/>
        </w:rPr>
        <w:t>notificações,</w:t>
      </w:r>
      <w:r>
        <w:rPr>
          <w:spacing w:val="40"/>
          <w:sz w:val="20"/>
        </w:rPr>
        <w:t> </w:t>
      </w:r>
      <w:r>
        <w:rPr>
          <w:sz w:val="20"/>
        </w:rPr>
        <w:t>inclusive</w:t>
      </w:r>
      <w:r>
        <w:rPr>
          <w:spacing w:val="40"/>
          <w:sz w:val="20"/>
        </w:rPr>
        <w:t> </w:t>
      </w:r>
      <w:r>
        <w:rPr>
          <w:sz w:val="20"/>
        </w:rPr>
        <w:t>de</w:t>
      </w:r>
      <w:r>
        <w:rPr>
          <w:spacing w:val="40"/>
          <w:sz w:val="20"/>
        </w:rPr>
        <w:t> </w:t>
      </w:r>
      <w:r>
        <w:rPr>
          <w:sz w:val="20"/>
        </w:rPr>
        <w:t>abertura,</w:t>
      </w:r>
      <w:r>
        <w:rPr>
          <w:spacing w:val="40"/>
          <w:sz w:val="20"/>
        </w:rPr>
        <w:t> </w:t>
      </w:r>
      <w:r>
        <w:rPr>
          <w:sz w:val="20"/>
        </w:rPr>
        <w:t>no</w:t>
      </w:r>
      <w:r>
        <w:rPr>
          <w:spacing w:val="40"/>
          <w:sz w:val="20"/>
        </w:rPr>
        <w:t> </w:t>
      </w:r>
      <w:r>
        <w:rPr>
          <w:sz w:val="20"/>
        </w:rPr>
        <w:t>curso</w:t>
      </w:r>
      <w:r>
        <w:rPr>
          <w:spacing w:val="40"/>
          <w:sz w:val="20"/>
        </w:rPr>
        <w:t> </w:t>
      </w:r>
      <w:r>
        <w:rPr>
          <w:sz w:val="20"/>
        </w:rPr>
        <w:t>do</w:t>
      </w:r>
      <w:r>
        <w:rPr>
          <w:spacing w:val="40"/>
          <w:sz w:val="20"/>
        </w:rPr>
        <w:t> </w:t>
      </w:r>
      <w:r>
        <w:rPr>
          <w:sz w:val="20"/>
        </w:rPr>
        <w:t>processo</w:t>
      </w:r>
      <w:r>
        <w:rPr>
          <w:spacing w:val="40"/>
          <w:sz w:val="20"/>
        </w:rPr>
        <w:t> </w:t>
      </w:r>
      <w:r>
        <w:rPr>
          <w:sz w:val="20"/>
        </w:rPr>
        <w:t>administrativo</w:t>
      </w:r>
      <w:r>
        <w:rPr>
          <w:spacing w:val="40"/>
          <w:sz w:val="20"/>
        </w:rPr>
        <w:t> </w:t>
      </w:r>
      <w:r>
        <w:rPr>
          <w:sz w:val="20"/>
        </w:rPr>
        <w:t>serão efetuadas</w:t>
      </w:r>
      <w:r>
        <w:rPr>
          <w:spacing w:val="-14"/>
          <w:sz w:val="20"/>
        </w:rPr>
        <w:t> </w:t>
      </w:r>
      <w:r>
        <w:rPr>
          <w:sz w:val="20"/>
        </w:rPr>
        <w:t>por</w:t>
      </w:r>
      <w:r>
        <w:rPr>
          <w:spacing w:val="-14"/>
          <w:sz w:val="20"/>
        </w:rPr>
        <w:t> </w:t>
      </w:r>
      <w:r>
        <w:rPr>
          <w:sz w:val="20"/>
        </w:rPr>
        <w:t>meio</w:t>
      </w:r>
      <w:r>
        <w:rPr>
          <w:spacing w:val="-14"/>
          <w:sz w:val="20"/>
        </w:rPr>
        <w:t> </w:t>
      </w:r>
      <w:r>
        <w:rPr>
          <w:sz w:val="20"/>
        </w:rPr>
        <w:t>do</w:t>
      </w:r>
      <w:r>
        <w:rPr>
          <w:spacing w:val="-14"/>
          <w:sz w:val="20"/>
        </w:rPr>
        <w:t> </w:t>
      </w:r>
      <w:r>
        <w:rPr>
          <w:sz w:val="20"/>
        </w:rPr>
        <w:t>endereço</w:t>
      </w:r>
      <w:r>
        <w:rPr>
          <w:spacing w:val="-14"/>
          <w:sz w:val="20"/>
        </w:rPr>
        <w:t> </w:t>
      </w:r>
      <w:r>
        <w:rPr>
          <w:sz w:val="20"/>
        </w:rPr>
        <w:t>eletrônico</w:t>
      </w:r>
      <w:r>
        <w:rPr>
          <w:spacing w:val="-14"/>
          <w:sz w:val="20"/>
        </w:rPr>
        <w:t> </w:t>
      </w:r>
      <w:r>
        <w:rPr>
          <w:sz w:val="20"/>
        </w:rPr>
        <w:t>registrado</w:t>
      </w:r>
      <w:r>
        <w:rPr>
          <w:spacing w:val="-14"/>
          <w:sz w:val="20"/>
        </w:rPr>
        <w:t> </w:t>
      </w:r>
      <w:r>
        <w:rPr>
          <w:sz w:val="20"/>
        </w:rPr>
        <w:t>no</w:t>
      </w:r>
      <w:r>
        <w:rPr>
          <w:spacing w:val="-14"/>
          <w:sz w:val="20"/>
        </w:rPr>
        <w:t> </w:t>
      </w:r>
      <w:r>
        <w:rPr>
          <w:sz w:val="20"/>
        </w:rPr>
        <w:t>SICAF,</w:t>
      </w:r>
      <w:r>
        <w:rPr>
          <w:spacing w:val="-14"/>
          <w:sz w:val="20"/>
        </w:rPr>
        <w:t> </w:t>
      </w:r>
      <w:r>
        <w:rPr>
          <w:sz w:val="20"/>
        </w:rPr>
        <w:t>sendo</w:t>
      </w:r>
      <w:r>
        <w:rPr>
          <w:spacing w:val="-13"/>
          <w:sz w:val="20"/>
        </w:rPr>
        <w:t> </w:t>
      </w:r>
      <w:r>
        <w:rPr>
          <w:sz w:val="20"/>
        </w:rPr>
        <w:t>dever</w:t>
      </w:r>
      <w:r>
        <w:rPr>
          <w:spacing w:val="-14"/>
          <w:sz w:val="20"/>
        </w:rPr>
        <w:t> </w:t>
      </w:r>
      <w:r>
        <w:rPr>
          <w:sz w:val="20"/>
        </w:rPr>
        <w:t>do</w:t>
      </w:r>
      <w:r>
        <w:rPr>
          <w:spacing w:val="-14"/>
          <w:sz w:val="20"/>
        </w:rPr>
        <w:t> </w:t>
      </w:r>
      <w:r>
        <w:rPr>
          <w:sz w:val="20"/>
        </w:rPr>
        <w:t>licitante</w:t>
      </w:r>
      <w:r>
        <w:rPr>
          <w:spacing w:val="-14"/>
          <w:sz w:val="20"/>
        </w:rPr>
        <w:t> </w:t>
      </w:r>
      <w:r>
        <w:rPr>
          <w:sz w:val="20"/>
        </w:rPr>
        <w:t>manter atualizado o seu cadastro, não podendo alegar o desconhecimento das comunicações como justificativa para se eximir das responsabilidades administrativas ou eventuais sanções </w:t>
      </w:r>
      <w:r>
        <w:rPr>
          <w:spacing w:val="-2"/>
          <w:sz w:val="20"/>
        </w:rPr>
        <w:t>aplicadas.</w:t>
      </w:r>
    </w:p>
    <w:p>
      <w:pPr>
        <w:pStyle w:val="ListParagraph"/>
        <w:numPr>
          <w:ilvl w:val="1"/>
          <w:numId w:val="1"/>
        </w:numPr>
        <w:tabs>
          <w:tab w:pos="936" w:val="left" w:leader="none"/>
          <w:tab w:pos="1579" w:val="left" w:leader="none"/>
        </w:tabs>
        <w:spacing w:line="362" w:lineRule="auto" w:before="0" w:after="0"/>
        <w:ind w:left="936" w:right="146" w:hanging="433"/>
        <w:jc w:val="both"/>
        <w:rPr>
          <w:sz w:val="20"/>
        </w:rPr>
      </w:pPr>
      <w:r>
        <w:rPr>
          <w:sz w:val="20"/>
        </w:rPr>
        <w:t>As infrações administrativas praticadas após a adjudicação do certame ou no âmbito</w:t>
      </w:r>
      <w:r>
        <w:rPr>
          <w:spacing w:val="40"/>
          <w:sz w:val="20"/>
        </w:rPr>
        <w:t> </w:t>
      </w:r>
      <w:r>
        <w:rPr>
          <w:sz w:val="20"/>
        </w:rPr>
        <w:t>contratual serão aplicadas pela autoridade competente do Contratante.</w:t>
      </w:r>
    </w:p>
    <w:p>
      <w:pPr>
        <w:pStyle w:val="ListParagraph"/>
        <w:numPr>
          <w:ilvl w:val="1"/>
          <w:numId w:val="1"/>
        </w:numPr>
        <w:tabs>
          <w:tab w:pos="936" w:val="left" w:leader="none"/>
          <w:tab w:pos="1579" w:val="left" w:leader="none"/>
        </w:tabs>
        <w:spacing w:line="357" w:lineRule="auto" w:before="0" w:after="0"/>
        <w:ind w:left="936" w:right="145" w:hanging="433"/>
        <w:jc w:val="both"/>
        <w:rPr>
          <w:sz w:val="20"/>
        </w:rPr>
      </w:pPr>
      <w:r>
        <w:rPr>
          <w:sz w:val="20"/>
        </w:rPr>
        <w:t>A</w:t>
      </w:r>
      <w:r>
        <w:rPr>
          <w:spacing w:val="40"/>
          <w:sz w:val="20"/>
        </w:rPr>
        <w:t> </w:t>
      </w:r>
      <w:r>
        <w:rPr>
          <w:sz w:val="20"/>
        </w:rPr>
        <w:t>infração</w:t>
      </w:r>
      <w:r>
        <w:rPr>
          <w:spacing w:val="40"/>
          <w:sz w:val="20"/>
        </w:rPr>
        <w:t> </w:t>
      </w:r>
      <w:r>
        <w:rPr>
          <w:sz w:val="20"/>
        </w:rPr>
        <w:t>administrativa</w:t>
      </w:r>
      <w:r>
        <w:rPr>
          <w:spacing w:val="40"/>
          <w:sz w:val="20"/>
        </w:rPr>
        <w:t> </w:t>
      </w:r>
      <w:r>
        <w:rPr>
          <w:sz w:val="20"/>
        </w:rPr>
        <w:t>que</w:t>
      </w:r>
      <w:r>
        <w:rPr>
          <w:spacing w:val="40"/>
          <w:sz w:val="20"/>
        </w:rPr>
        <w:t> </w:t>
      </w:r>
      <w:r>
        <w:rPr>
          <w:sz w:val="20"/>
        </w:rPr>
        <w:t>configure</w:t>
      </w:r>
      <w:r>
        <w:rPr>
          <w:spacing w:val="40"/>
          <w:sz w:val="20"/>
        </w:rPr>
        <w:t> </w:t>
      </w:r>
      <w:r>
        <w:rPr>
          <w:sz w:val="20"/>
        </w:rPr>
        <w:t>ato</w:t>
      </w:r>
      <w:r>
        <w:rPr>
          <w:spacing w:val="40"/>
          <w:sz w:val="20"/>
        </w:rPr>
        <w:t> </w:t>
      </w:r>
      <w:r>
        <w:rPr>
          <w:sz w:val="20"/>
        </w:rPr>
        <w:t>lesivo</w:t>
      </w:r>
      <w:r>
        <w:rPr>
          <w:spacing w:val="40"/>
          <w:sz w:val="20"/>
        </w:rPr>
        <w:t> </w:t>
      </w:r>
      <w:r>
        <w:rPr>
          <w:sz w:val="20"/>
        </w:rPr>
        <w:t>previsto</w:t>
      </w:r>
      <w:r>
        <w:rPr>
          <w:spacing w:val="40"/>
          <w:sz w:val="20"/>
        </w:rPr>
        <w:t> </w:t>
      </w:r>
      <w:r>
        <w:rPr>
          <w:sz w:val="20"/>
        </w:rPr>
        <w:t>na</w:t>
      </w:r>
      <w:r>
        <w:rPr>
          <w:spacing w:val="40"/>
          <w:sz w:val="20"/>
        </w:rPr>
        <w:t> </w:t>
      </w:r>
      <w:r>
        <w:rPr>
          <w:sz w:val="20"/>
        </w:rPr>
        <w:t>Lei</w:t>
      </w:r>
      <w:r>
        <w:rPr>
          <w:spacing w:val="40"/>
          <w:sz w:val="20"/>
        </w:rPr>
        <w:t> </w:t>
      </w:r>
      <w:r>
        <w:rPr>
          <w:sz w:val="20"/>
        </w:rPr>
        <w:t>Federal</w:t>
      </w:r>
      <w:r>
        <w:rPr>
          <w:spacing w:val="40"/>
          <w:sz w:val="20"/>
        </w:rPr>
        <w:t> </w:t>
      </w:r>
      <w:r>
        <w:rPr>
          <w:sz w:val="20"/>
        </w:rPr>
        <w:t>n.º</w:t>
      </w:r>
      <w:r>
        <w:rPr>
          <w:spacing w:val="80"/>
          <w:sz w:val="20"/>
        </w:rPr>
        <w:t> </w:t>
      </w:r>
      <w:r>
        <w:rPr>
          <w:sz w:val="20"/>
        </w:rPr>
        <w:t>12.846/2013, será investigada no mesmo processo;</w:t>
      </w:r>
    </w:p>
    <w:p>
      <w:pPr>
        <w:pStyle w:val="ListParagraph"/>
        <w:numPr>
          <w:ilvl w:val="1"/>
          <w:numId w:val="1"/>
        </w:numPr>
        <w:tabs>
          <w:tab w:pos="936" w:val="left" w:leader="none"/>
          <w:tab w:pos="1579" w:val="left" w:leader="none"/>
        </w:tabs>
        <w:spacing w:line="360" w:lineRule="auto" w:before="0" w:after="0"/>
        <w:ind w:left="936" w:right="140" w:hanging="433"/>
        <w:jc w:val="both"/>
        <w:rPr>
          <w:sz w:val="20"/>
        </w:rPr>
      </w:pPr>
      <w:r>
        <w:rPr>
          <w:sz w:val="20"/>
        </w:rPr>
        <w:t>As multas devidas e/ou prejuízos causados à contratante serão deduzidos dos valores a</w:t>
      </w:r>
      <w:r>
        <w:rPr>
          <w:spacing w:val="40"/>
          <w:sz w:val="20"/>
        </w:rPr>
        <w:t> </w:t>
      </w:r>
      <w:r>
        <w:rPr>
          <w:sz w:val="20"/>
        </w:rPr>
        <w:t>serem pagos, ou recolhidos em favor da Prefeitura Municipal de FONTE BOA, ou deduzidos</w:t>
      </w:r>
      <w:r>
        <w:rPr>
          <w:spacing w:val="40"/>
          <w:sz w:val="20"/>
        </w:rPr>
        <w:t> </w:t>
      </w:r>
      <w:r>
        <w:rPr>
          <w:sz w:val="20"/>
        </w:rPr>
        <w:t>da garantia, ou ainda, quando for o caso, serão inscritos na Dívida Ativa Municipal e cobrados </w:t>
      </w:r>
      <w:r>
        <w:rPr>
          <w:spacing w:val="-2"/>
          <w:sz w:val="20"/>
        </w:rPr>
        <w:t>judicialmente.</w:t>
      </w:r>
    </w:p>
    <w:p>
      <w:pPr>
        <w:pStyle w:val="ListParagraph"/>
        <w:numPr>
          <w:ilvl w:val="1"/>
          <w:numId w:val="1"/>
        </w:numPr>
        <w:tabs>
          <w:tab w:pos="936" w:val="left" w:leader="none"/>
          <w:tab w:pos="1579" w:val="left" w:leader="none"/>
        </w:tabs>
        <w:spacing w:line="360" w:lineRule="auto" w:before="0" w:after="0"/>
        <w:ind w:left="936" w:right="148" w:hanging="433"/>
        <w:jc w:val="both"/>
        <w:rPr>
          <w:sz w:val="20"/>
        </w:rPr>
      </w:pPr>
      <w:r>
        <w:rPr>
          <w:sz w:val="20"/>
        </w:rPr>
        <w:t>Caso a Contratante determine, a multa deverá ser recolhida no prazo máximo de 30</w:t>
      </w:r>
      <w:r>
        <w:rPr>
          <w:spacing w:val="-1"/>
          <w:sz w:val="20"/>
        </w:rPr>
        <w:t> </w:t>
      </w:r>
      <w:r>
        <w:rPr>
          <w:sz w:val="20"/>
        </w:rPr>
        <w:t>(trinta) dias,</w:t>
      </w:r>
      <w:r>
        <w:rPr>
          <w:spacing w:val="40"/>
          <w:sz w:val="20"/>
        </w:rPr>
        <w:t> </w:t>
      </w:r>
      <w:r>
        <w:rPr>
          <w:sz w:val="20"/>
        </w:rPr>
        <w:t>a</w:t>
      </w:r>
      <w:r>
        <w:rPr>
          <w:spacing w:val="40"/>
          <w:sz w:val="20"/>
        </w:rPr>
        <w:t> </w:t>
      </w:r>
      <w:r>
        <w:rPr>
          <w:sz w:val="20"/>
        </w:rPr>
        <w:t>contar</w:t>
      </w:r>
      <w:r>
        <w:rPr>
          <w:spacing w:val="40"/>
          <w:sz w:val="20"/>
        </w:rPr>
        <w:t> </w:t>
      </w:r>
      <w:r>
        <w:rPr>
          <w:sz w:val="20"/>
        </w:rPr>
        <w:t>da</w:t>
      </w:r>
      <w:r>
        <w:rPr>
          <w:spacing w:val="40"/>
          <w:sz w:val="20"/>
        </w:rPr>
        <w:t> </w:t>
      </w:r>
      <w:r>
        <w:rPr>
          <w:sz w:val="20"/>
        </w:rPr>
        <w:t>data</w:t>
      </w:r>
      <w:r>
        <w:rPr>
          <w:spacing w:val="40"/>
          <w:sz w:val="20"/>
        </w:rPr>
        <w:t> </w:t>
      </w:r>
      <w:r>
        <w:rPr>
          <w:sz w:val="20"/>
        </w:rPr>
        <w:t>do</w:t>
      </w:r>
      <w:r>
        <w:rPr>
          <w:spacing w:val="40"/>
          <w:sz w:val="20"/>
        </w:rPr>
        <w:t> </w:t>
      </w:r>
      <w:r>
        <w:rPr>
          <w:sz w:val="20"/>
        </w:rPr>
        <w:t>recebimento</w:t>
      </w:r>
      <w:r>
        <w:rPr>
          <w:spacing w:val="40"/>
          <w:sz w:val="20"/>
        </w:rPr>
        <w:t> </w:t>
      </w:r>
      <w:r>
        <w:rPr>
          <w:sz w:val="20"/>
        </w:rPr>
        <w:t>da</w:t>
      </w:r>
      <w:r>
        <w:rPr>
          <w:spacing w:val="40"/>
          <w:sz w:val="20"/>
        </w:rPr>
        <w:t> </w:t>
      </w:r>
      <w:r>
        <w:rPr>
          <w:sz w:val="20"/>
        </w:rPr>
        <w:t>comunicação</w:t>
      </w:r>
      <w:r>
        <w:rPr>
          <w:spacing w:val="40"/>
          <w:sz w:val="20"/>
        </w:rPr>
        <w:t> </w:t>
      </w:r>
      <w:r>
        <w:rPr>
          <w:sz w:val="20"/>
        </w:rPr>
        <w:t>enviada</w:t>
      </w:r>
      <w:r>
        <w:rPr>
          <w:spacing w:val="40"/>
          <w:sz w:val="20"/>
        </w:rPr>
        <w:t> </w:t>
      </w:r>
      <w:r>
        <w:rPr>
          <w:sz w:val="20"/>
        </w:rPr>
        <w:t>pela</w:t>
      </w:r>
      <w:r>
        <w:rPr>
          <w:spacing w:val="40"/>
          <w:sz w:val="20"/>
        </w:rPr>
        <w:t> </w:t>
      </w:r>
      <w:r>
        <w:rPr>
          <w:sz w:val="20"/>
        </w:rPr>
        <w:t>autoridade </w:t>
      </w:r>
      <w:r>
        <w:rPr>
          <w:spacing w:val="-2"/>
          <w:sz w:val="20"/>
        </w:rPr>
        <w:t>competente.</w:t>
      </w:r>
    </w:p>
    <w:p>
      <w:pPr>
        <w:pStyle w:val="BodyText"/>
        <w:spacing w:before="109"/>
        <w:ind w:left="0" w:firstLine="0"/>
        <w:jc w:val="left"/>
      </w:pPr>
    </w:p>
    <w:p>
      <w:pPr>
        <w:pStyle w:val="Heading1"/>
        <w:numPr>
          <w:ilvl w:val="0"/>
          <w:numId w:val="1"/>
        </w:numPr>
        <w:tabs>
          <w:tab w:pos="500" w:val="left" w:leader="none"/>
        </w:tabs>
        <w:spacing w:line="240" w:lineRule="auto" w:before="0" w:after="0"/>
        <w:ind w:left="500" w:right="0" w:hanging="357"/>
        <w:jc w:val="left"/>
      </w:pPr>
      <w:r>
        <w:rPr>
          <w:spacing w:val="-2"/>
        </w:rPr>
        <w:t>ANEXOS</w:t>
      </w:r>
    </w:p>
    <w:p>
      <w:pPr>
        <w:pStyle w:val="ListParagraph"/>
        <w:numPr>
          <w:ilvl w:val="1"/>
          <w:numId w:val="1"/>
        </w:numPr>
        <w:tabs>
          <w:tab w:pos="936" w:val="left" w:leader="none"/>
          <w:tab w:pos="1583" w:val="left" w:leader="none"/>
        </w:tabs>
        <w:spacing w:line="360" w:lineRule="auto" w:before="118" w:after="0"/>
        <w:ind w:left="936" w:right="147" w:hanging="433"/>
        <w:jc w:val="left"/>
        <w:rPr>
          <w:sz w:val="20"/>
        </w:rPr>
      </w:pPr>
      <w:r>
        <w:rPr>
          <w:sz w:val="20"/>
        </w:rPr>
        <w:t>Fazem parte e integram este Projeto Básico, para todos os fins e efeitos, os seguintes </w:t>
      </w:r>
      <w:r>
        <w:rPr>
          <w:spacing w:val="-2"/>
          <w:sz w:val="20"/>
        </w:rPr>
        <w:t>documentos:</w:t>
      </w:r>
    </w:p>
    <w:p>
      <w:pPr>
        <w:pStyle w:val="ListParagraph"/>
        <w:numPr>
          <w:ilvl w:val="2"/>
          <w:numId w:val="1"/>
        </w:numPr>
        <w:tabs>
          <w:tab w:pos="1577" w:val="left" w:leader="none"/>
        </w:tabs>
        <w:spacing w:line="228" w:lineRule="exact" w:before="0" w:after="0"/>
        <w:ind w:left="1577" w:right="0" w:hanging="714"/>
        <w:jc w:val="left"/>
        <w:rPr>
          <w:sz w:val="20"/>
        </w:rPr>
      </w:pPr>
      <w:r>
        <w:rPr>
          <w:sz w:val="20"/>
        </w:rPr>
        <w:t>Especificações</w:t>
      </w:r>
      <w:r>
        <w:rPr>
          <w:spacing w:val="-10"/>
          <w:sz w:val="20"/>
        </w:rPr>
        <w:t> </w:t>
      </w:r>
      <w:r>
        <w:rPr>
          <w:spacing w:val="-2"/>
          <w:sz w:val="20"/>
        </w:rPr>
        <w:t>Técnicas;</w:t>
      </w:r>
    </w:p>
    <w:p>
      <w:pPr>
        <w:pStyle w:val="ListParagraph"/>
        <w:numPr>
          <w:ilvl w:val="2"/>
          <w:numId w:val="1"/>
        </w:numPr>
        <w:tabs>
          <w:tab w:pos="1577" w:val="left" w:leader="none"/>
        </w:tabs>
        <w:spacing w:line="240" w:lineRule="auto" w:before="114" w:after="0"/>
        <w:ind w:left="1577" w:right="0" w:hanging="714"/>
        <w:jc w:val="left"/>
        <w:rPr>
          <w:sz w:val="20"/>
        </w:rPr>
      </w:pPr>
      <w:r>
        <w:rPr>
          <w:sz w:val="20"/>
        </w:rPr>
        <w:t>Planilha</w:t>
      </w:r>
      <w:r>
        <w:rPr>
          <w:spacing w:val="-6"/>
          <w:sz w:val="20"/>
        </w:rPr>
        <w:t> </w:t>
      </w:r>
      <w:r>
        <w:rPr>
          <w:spacing w:val="-2"/>
          <w:sz w:val="20"/>
        </w:rPr>
        <w:t>Orçamentária;</w:t>
      </w:r>
    </w:p>
    <w:p>
      <w:pPr>
        <w:pStyle w:val="ListParagraph"/>
        <w:numPr>
          <w:ilvl w:val="2"/>
          <w:numId w:val="1"/>
        </w:numPr>
        <w:tabs>
          <w:tab w:pos="1577" w:val="left" w:leader="none"/>
        </w:tabs>
        <w:spacing w:line="240" w:lineRule="auto" w:before="119" w:after="0"/>
        <w:ind w:left="1577" w:right="0" w:hanging="714"/>
        <w:jc w:val="left"/>
        <w:rPr>
          <w:sz w:val="20"/>
        </w:rPr>
      </w:pPr>
      <w:r>
        <w:rPr>
          <w:sz w:val="20"/>
        </w:rPr>
        <w:t>Planilha</w:t>
      </w:r>
      <w:r>
        <w:rPr>
          <w:spacing w:val="-5"/>
          <w:sz w:val="20"/>
        </w:rPr>
        <w:t> </w:t>
      </w:r>
      <w:r>
        <w:rPr>
          <w:sz w:val="20"/>
        </w:rPr>
        <w:t>Orçamentária</w:t>
      </w:r>
      <w:r>
        <w:rPr>
          <w:spacing w:val="-5"/>
          <w:sz w:val="20"/>
        </w:rPr>
        <w:t> </w:t>
      </w:r>
      <w:r>
        <w:rPr>
          <w:spacing w:val="-2"/>
          <w:sz w:val="20"/>
        </w:rPr>
        <w:t>Sintética;</w:t>
      </w:r>
    </w:p>
    <w:p>
      <w:pPr>
        <w:pStyle w:val="ListParagraph"/>
        <w:numPr>
          <w:ilvl w:val="2"/>
          <w:numId w:val="1"/>
        </w:numPr>
        <w:tabs>
          <w:tab w:pos="1577" w:val="left" w:leader="none"/>
        </w:tabs>
        <w:spacing w:line="240" w:lineRule="auto" w:before="114" w:after="0"/>
        <w:ind w:left="1577" w:right="0" w:hanging="714"/>
        <w:jc w:val="left"/>
        <w:rPr>
          <w:sz w:val="20"/>
        </w:rPr>
      </w:pPr>
      <w:r>
        <w:rPr>
          <w:sz w:val="20"/>
        </w:rPr>
        <w:t>Memorial</w:t>
      </w:r>
      <w:r>
        <w:rPr>
          <w:spacing w:val="-1"/>
          <w:sz w:val="20"/>
        </w:rPr>
        <w:t> </w:t>
      </w:r>
      <w:r>
        <w:rPr>
          <w:sz w:val="20"/>
        </w:rPr>
        <w:t>de</w:t>
      </w:r>
      <w:r>
        <w:rPr>
          <w:spacing w:val="-1"/>
          <w:sz w:val="20"/>
        </w:rPr>
        <w:t> </w:t>
      </w:r>
      <w:r>
        <w:rPr>
          <w:spacing w:val="-2"/>
          <w:sz w:val="20"/>
        </w:rPr>
        <w:t>Cálculo;</w:t>
      </w:r>
    </w:p>
    <w:p>
      <w:pPr>
        <w:pStyle w:val="ListParagraph"/>
        <w:numPr>
          <w:ilvl w:val="2"/>
          <w:numId w:val="1"/>
        </w:numPr>
        <w:tabs>
          <w:tab w:pos="1577" w:val="left" w:leader="none"/>
        </w:tabs>
        <w:spacing w:line="240" w:lineRule="auto" w:before="114" w:after="0"/>
        <w:ind w:left="1577" w:right="0" w:hanging="714"/>
        <w:jc w:val="left"/>
        <w:rPr>
          <w:sz w:val="20"/>
        </w:rPr>
      </w:pPr>
      <w:r>
        <w:rPr>
          <w:sz w:val="20"/>
        </w:rPr>
        <w:t>Composições</w:t>
      </w:r>
      <w:r>
        <w:rPr>
          <w:spacing w:val="-3"/>
          <w:sz w:val="20"/>
        </w:rPr>
        <w:t> </w:t>
      </w:r>
      <w:r>
        <w:rPr>
          <w:sz w:val="20"/>
        </w:rPr>
        <w:t>de</w:t>
      </w:r>
      <w:r>
        <w:rPr>
          <w:spacing w:val="-3"/>
          <w:sz w:val="20"/>
        </w:rPr>
        <w:t> </w:t>
      </w:r>
      <w:r>
        <w:rPr>
          <w:sz w:val="20"/>
        </w:rPr>
        <w:t>Custo</w:t>
      </w:r>
      <w:r>
        <w:rPr>
          <w:spacing w:val="-2"/>
          <w:sz w:val="20"/>
        </w:rPr>
        <w:t> Unitários;</w:t>
      </w:r>
    </w:p>
    <w:p>
      <w:pPr>
        <w:pStyle w:val="ListParagraph"/>
        <w:numPr>
          <w:ilvl w:val="2"/>
          <w:numId w:val="1"/>
        </w:numPr>
        <w:tabs>
          <w:tab w:pos="1577" w:val="left" w:leader="none"/>
        </w:tabs>
        <w:spacing w:line="240" w:lineRule="auto" w:before="114" w:after="0"/>
        <w:ind w:left="1577" w:right="0" w:hanging="714"/>
        <w:jc w:val="left"/>
        <w:rPr>
          <w:sz w:val="20"/>
        </w:rPr>
      </w:pPr>
      <w:r>
        <w:rPr>
          <w:sz w:val="20"/>
        </w:rPr>
        <w:t>Composições</w:t>
      </w:r>
      <w:r>
        <w:rPr>
          <w:spacing w:val="-5"/>
          <w:sz w:val="20"/>
        </w:rPr>
        <w:t> </w:t>
      </w:r>
      <w:r>
        <w:rPr>
          <w:sz w:val="20"/>
        </w:rPr>
        <w:t>do</w:t>
      </w:r>
      <w:r>
        <w:rPr>
          <w:spacing w:val="-3"/>
          <w:sz w:val="20"/>
        </w:rPr>
        <w:t> </w:t>
      </w:r>
      <w:r>
        <w:rPr>
          <w:spacing w:val="-4"/>
          <w:sz w:val="20"/>
        </w:rPr>
        <w:t>BDI;</w:t>
      </w:r>
    </w:p>
    <w:p>
      <w:pPr>
        <w:pStyle w:val="ListParagraph"/>
        <w:numPr>
          <w:ilvl w:val="2"/>
          <w:numId w:val="1"/>
        </w:numPr>
        <w:tabs>
          <w:tab w:pos="1577" w:val="left" w:leader="none"/>
        </w:tabs>
        <w:spacing w:line="240" w:lineRule="auto" w:before="114" w:after="0"/>
        <w:ind w:left="1577" w:right="0" w:hanging="714"/>
        <w:jc w:val="left"/>
        <w:rPr>
          <w:sz w:val="20"/>
        </w:rPr>
      </w:pPr>
      <w:r>
        <w:rPr>
          <w:sz w:val="20"/>
        </w:rPr>
        <w:t>Memorial</w:t>
      </w:r>
      <w:r>
        <w:rPr>
          <w:spacing w:val="-2"/>
          <w:sz w:val="20"/>
        </w:rPr>
        <w:t> Descritivo;</w:t>
      </w:r>
    </w:p>
    <w:p>
      <w:pPr>
        <w:pStyle w:val="ListParagraph"/>
        <w:numPr>
          <w:ilvl w:val="2"/>
          <w:numId w:val="1"/>
        </w:numPr>
        <w:tabs>
          <w:tab w:pos="1577" w:val="left" w:leader="none"/>
        </w:tabs>
        <w:spacing w:line="240" w:lineRule="auto" w:before="118" w:after="0"/>
        <w:ind w:left="1577" w:right="0" w:hanging="714"/>
        <w:jc w:val="left"/>
        <w:rPr>
          <w:sz w:val="20"/>
        </w:rPr>
      </w:pPr>
      <w:r>
        <w:rPr>
          <w:sz w:val="20"/>
        </w:rPr>
        <w:t>Plantas</w:t>
      </w:r>
      <w:r>
        <w:rPr>
          <w:spacing w:val="-5"/>
          <w:sz w:val="20"/>
        </w:rPr>
        <w:t> </w:t>
      </w:r>
      <w:r>
        <w:rPr>
          <w:spacing w:val="-2"/>
          <w:sz w:val="20"/>
        </w:rPr>
        <w:t>Baixas;</w:t>
      </w:r>
    </w:p>
    <w:p>
      <w:pPr>
        <w:pStyle w:val="ListParagraph"/>
        <w:numPr>
          <w:ilvl w:val="2"/>
          <w:numId w:val="1"/>
        </w:numPr>
        <w:tabs>
          <w:tab w:pos="1577" w:val="left" w:leader="none"/>
        </w:tabs>
        <w:spacing w:line="240" w:lineRule="auto" w:before="114" w:after="0"/>
        <w:ind w:left="1577" w:right="0" w:hanging="714"/>
        <w:jc w:val="left"/>
        <w:rPr>
          <w:sz w:val="20"/>
        </w:rPr>
      </w:pPr>
      <w:r>
        <w:rPr>
          <w:sz w:val="20"/>
        </w:rPr>
        <w:t>Cronograma</w:t>
      </w:r>
      <w:r>
        <w:rPr>
          <w:spacing w:val="-8"/>
          <w:sz w:val="20"/>
        </w:rPr>
        <w:t> </w:t>
      </w:r>
      <w:r>
        <w:rPr>
          <w:sz w:val="20"/>
        </w:rPr>
        <w:t>Físico-</w:t>
      </w:r>
      <w:r>
        <w:rPr>
          <w:spacing w:val="-2"/>
          <w:sz w:val="20"/>
        </w:rPr>
        <w:t>Financeiro;</w:t>
      </w:r>
    </w:p>
    <w:p>
      <w:pPr>
        <w:pStyle w:val="ListParagraph"/>
        <w:numPr>
          <w:ilvl w:val="2"/>
          <w:numId w:val="1"/>
        </w:numPr>
        <w:tabs>
          <w:tab w:pos="2303" w:val="left" w:leader="none"/>
        </w:tabs>
        <w:spacing w:line="240" w:lineRule="auto" w:before="114" w:after="0"/>
        <w:ind w:left="2303" w:right="0" w:hanging="1440"/>
        <w:jc w:val="left"/>
        <w:rPr>
          <w:sz w:val="20"/>
        </w:rPr>
      </w:pPr>
      <w:r>
        <w:rPr>
          <w:sz w:val="20"/>
        </w:rPr>
        <w:t>ART</w:t>
      </w:r>
      <w:r>
        <w:rPr>
          <w:spacing w:val="-2"/>
          <w:sz w:val="20"/>
        </w:rPr>
        <w:t> </w:t>
      </w:r>
      <w:r>
        <w:rPr>
          <w:sz w:val="20"/>
        </w:rPr>
        <w:t>de</w:t>
      </w:r>
      <w:r>
        <w:rPr>
          <w:spacing w:val="-3"/>
          <w:sz w:val="20"/>
        </w:rPr>
        <w:t> </w:t>
      </w:r>
      <w:r>
        <w:rPr>
          <w:sz w:val="20"/>
        </w:rPr>
        <w:t>Elaboração</w:t>
      </w:r>
      <w:r>
        <w:rPr>
          <w:spacing w:val="-2"/>
          <w:sz w:val="20"/>
        </w:rPr>
        <w:t> </w:t>
      </w:r>
      <w:r>
        <w:rPr>
          <w:sz w:val="20"/>
        </w:rPr>
        <w:t>do</w:t>
      </w:r>
      <w:r>
        <w:rPr>
          <w:spacing w:val="-3"/>
          <w:sz w:val="20"/>
        </w:rPr>
        <w:t> </w:t>
      </w:r>
      <w:r>
        <w:rPr>
          <w:sz w:val="20"/>
        </w:rPr>
        <w:t>Projeto</w:t>
      </w:r>
      <w:r>
        <w:rPr>
          <w:spacing w:val="-2"/>
          <w:sz w:val="20"/>
        </w:rPr>
        <w:t> </w:t>
      </w:r>
      <w:r>
        <w:rPr>
          <w:sz w:val="20"/>
        </w:rPr>
        <w:t>Básico;</w:t>
      </w:r>
      <w:r>
        <w:rPr>
          <w:spacing w:val="-2"/>
          <w:sz w:val="20"/>
        </w:rPr>
        <w:t> </w:t>
      </w:r>
      <w:r>
        <w:rPr>
          <w:spacing w:val="-10"/>
          <w:sz w:val="20"/>
        </w:rPr>
        <w:t>e</w:t>
      </w:r>
    </w:p>
    <w:p>
      <w:pPr>
        <w:pStyle w:val="ListParagraph"/>
        <w:numPr>
          <w:ilvl w:val="2"/>
          <w:numId w:val="1"/>
        </w:numPr>
        <w:tabs>
          <w:tab w:pos="2303" w:val="left" w:leader="none"/>
        </w:tabs>
        <w:spacing w:line="240" w:lineRule="auto" w:before="114" w:after="0"/>
        <w:ind w:left="2303" w:right="0" w:hanging="1440"/>
        <w:jc w:val="left"/>
        <w:rPr>
          <w:sz w:val="20"/>
        </w:rPr>
      </w:pPr>
      <w:r>
        <w:rPr>
          <w:sz w:val="20"/>
        </w:rPr>
        <w:t>Relatório</w:t>
      </w:r>
      <w:r>
        <w:rPr>
          <w:spacing w:val="-4"/>
          <w:sz w:val="20"/>
        </w:rPr>
        <w:t> </w:t>
      </w:r>
      <w:r>
        <w:rPr>
          <w:spacing w:val="-2"/>
          <w:sz w:val="20"/>
        </w:rPr>
        <w:t>Fotográfico.</w:t>
      </w:r>
    </w:p>
    <w:p>
      <w:pPr>
        <w:pStyle w:val="BodyText"/>
        <w:ind w:left="0" w:firstLine="0"/>
        <w:jc w:val="left"/>
      </w:pPr>
    </w:p>
    <w:p>
      <w:pPr>
        <w:pStyle w:val="BodyText"/>
        <w:spacing w:before="3"/>
        <w:ind w:left="0" w:firstLine="0"/>
        <w:jc w:val="left"/>
      </w:pPr>
    </w:p>
    <w:p>
      <w:pPr>
        <w:pStyle w:val="Heading1"/>
        <w:numPr>
          <w:ilvl w:val="0"/>
          <w:numId w:val="1"/>
        </w:numPr>
        <w:tabs>
          <w:tab w:pos="500" w:val="left" w:leader="none"/>
        </w:tabs>
        <w:spacing w:line="240" w:lineRule="auto" w:before="0" w:after="0"/>
        <w:ind w:left="500" w:right="0" w:hanging="357"/>
        <w:jc w:val="left"/>
      </w:pPr>
      <w:r>
        <w:rPr/>
        <w:t>DISPOSIÇÕES</w:t>
      </w:r>
      <w:r>
        <w:rPr>
          <w:spacing w:val="-5"/>
        </w:rPr>
        <w:t> </w:t>
      </w:r>
      <w:r>
        <w:rPr>
          <w:spacing w:val="-2"/>
        </w:rPr>
        <w:t>GERAIS</w:t>
      </w:r>
    </w:p>
    <w:p>
      <w:pPr>
        <w:pStyle w:val="Heading1"/>
        <w:spacing w:after="0" w:line="240" w:lineRule="auto"/>
        <w:jc w:val="left"/>
        <w:sectPr>
          <w:pgSz w:w="11910" w:h="16840"/>
          <w:pgMar w:header="863" w:footer="853" w:top="1940" w:bottom="1040" w:left="1417" w:right="992"/>
        </w:sectPr>
      </w:pPr>
    </w:p>
    <w:p>
      <w:pPr>
        <w:pStyle w:val="BodyText"/>
        <w:ind w:left="0" w:firstLine="0"/>
        <w:jc w:val="left"/>
        <w:rPr>
          <w:b/>
          <w:sz w:val="19"/>
        </w:rPr>
      </w:pPr>
    </w:p>
    <w:p>
      <w:pPr>
        <w:spacing w:line="20" w:lineRule="exact"/>
        <w:ind w:left="-181" w:right="0" w:firstLine="0"/>
        <w:rPr>
          <w:sz w:val="2"/>
        </w:rPr>
      </w:pPr>
      <w:r>
        <w:rPr>
          <w:sz w:val="2"/>
        </w:rPr>
        <mc:AlternateContent>
          <mc:Choice Requires="wps">
            <w:drawing>
              <wp:inline distT="0" distB="0" distL="0" distR="0">
                <wp:extent cx="5714365" cy="11430"/>
                <wp:effectExtent l="9525" t="0" r="635" b="7620"/>
                <wp:docPr id="82" name="Group 82"/>
                <wp:cNvGraphicFramePr>
                  <a:graphicFrameLocks/>
                </wp:cNvGraphicFramePr>
                <a:graphic>
                  <a:graphicData uri="http://schemas.microsoft.com/office/word/2010/wordprocessingGroup">
                    <wpg:wgp>
                      <wpg:cNvPr id="82" name="Group 82"/>
                      <wpg:cNvGrpSpPr/>
                      <wpg:grpSpPr>
                        <a:xfrm>
                          <a:off x="0" y="0"/>
                          <a:ext cx="5714365" cy="11430"/>
                          <a:chExt cx="5714365" cy="11430"/>
                        </a:xfrm>
                      </wpg:grpSpPr>
                      <wps:wsp>
                        <wps:cNvPr id="83" name="Graphic 83"/>
                        <wps:cNvSpPr/>
                        <wps:spPr>
                          <a:xfrm>
                            <a:off x="0" y="5651"/>
                            <a:ext cx="5714365" cy="1270"/>
                          </a:xfrm>
                          <a:custGeom>
                            <a:avLst/>
                            <a:gdLst/>
                            <a:ahLst/>
                            <a:cxnLst/>
                            <a:rect l="l" t="t" r="r" b="b"/>
                            <a:pathLst>
                              <a:path w="5714365" h="0">
                                <a:moveTo>
                                  <a:pt x="0" y="0"/>
                                </a:moveTo>
                                <a:lnTo>
                                  <a:pt x="5713876" y="0"/>
                                </a:lnTo>
                              </a:path>
                            </a:pathLst>
                          </a:custGeom>
                          <a:ln w="11303">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449.95pt;height:.9pt;mso-position-horizontal-relative:char;mso-position-vertical-relative:line" id="docshapegroup48" coordorigin="0,0" coordsize="8999,18">
                <v:line style="position:absolute" from="0,9" to="8998,9" stroked="true" strokeweight=".89pt" strokecolor="#000000">
                  <v:stroke dashstyle="solid"/>
                </v:line>
              </v:group>
            </w:pict>
          </mc:Fallback>
        </mc:AlternateContent>
      </w:r>
      <w:r>
        <w:rPr>
          <w:sz w:val="2"/>
        </w:rPr>
      </w:r>
    </w:p>
    <w:p>
      <w:pPr>
        <w:pStyle w:val="ListParagraph"/>
        <w:numPr>
          <w:ilvl w:val="1"/>
          <w:numId w:val="1"/>
        </w:numPr>
        <w:tabs>
          <w:tab w:pos="936" w:val="left" w:leader="none"/>
          <w:tab w:pos="1583" w:val="left" w:leader="none"/>
        </w:tabs>
        <w:spacing w:line="360" w:lineRule="auto" w:before="105" w:after="0"/>
        <w:ind w:left="936" w:right="140" w:hanging="433"/>
        <w:jc w:val="both"/>
        <w:rPr>
          <w:sz w:val="20"/>
        </w:rPr>
      </w:pPr>
      <w:r>
        <w:rPr>
          <w:sz w:val="20"/>
        </w:rPr>
        <w:t>A execução dos serviços pela Contratada será iniciada 05 dias após a ordem de serviço para iniciar</w:t>
      </w:r>
      <w:r>
        <w:rPr>
          <w:spacing w:val="-1"/>
          <w:sz w:val="20"/>
        </w:rPr>
        <w:t> </w:t>
      </w:r>
      <w:r>
        <w:rPr>
          <w:sz w:val="20"/>
        </w:rPr>
        <w:t>os</w:t>
      </w:r>
      <w:r>
        <w:rPr>
          <w:spacing w:val="-2"/>
          <w:sz w:val="20"/>
        </w:rPr>
        <w:t> </w:t>
      </w:r>
      <w:r>
        <w:rPr>
          <w:sz w:val="20"/>
        </w:rPr>
        <w:t>serviços</w:t>
      </w:r>
      <w:r>
        <w:rPr>
          <w:spacing w:val="-2"/>
          <w:sz w:val="20"/>
        </w:rPr>
        <w:t> </w:t>
      </w:r>
      <w:r>
        <w:rPr>
          <w:sz w:val="20"/>
        </w:rPr>
        <w:t>que</w:t>
      </w:r>
      <w:r>
        <w:rPr>
          <w:spacing w:val="-2"/>
          <w:sz w:val="20"/>
        </w:rPr>
        <w:t> </w:t>
      </w:r>
      <w:r>
        <w:rPr>
          <w:sz w:val="20"/>
        </w:rPr>
        <w:t>compõem</w:t>
      </w:r>
      <w:r>
        <w:rPr>
          <w:spacing w:val="-1"/>
          <w:sz w:val="20"/>
        </w:rPr>
        <w:t> </w:t>
      </w:r>
      <w:r>
        <w:rPr>
          <w:sz w:val="20"/>
        </w:rPr>
        <w:t>o</w:t>
      </w:r>
      <w:r>
        <w:rPr>
          <w:spacing w:val="-6"/>
          <w:sz w:val="20"/>
        </w:rPr>
        <w:t> </w:t>
      </w:r>
      <w:r>
        <w:rPr>
          <w:sz w:val="20"/>
        </w:rPr>
        <w:t>objeto</w:t>
      </w:r>
      <w:r>
        <w:rPr>
          <w:spacing w:val="-2"/>
          <w:sz w:val="20"/>
        </w:rPr>
        <w:t> </w:t>
      </w:r>
      <w:r>
        <w:rPr>
          <w:sz w:val="20"/>
        </w:rPr>
        <w:t>da</w:t>
      </w:r>
      <w:r>
        <w:rPr>
          <w:spacing w:val="-2"/>
          <w:sz w:val="20"/>
        </w:rPr>
        <w:t> </w:t>
      </w:r>
      <w:r>
        <w:rPr>
          <w:sz w:val="20"/>
        </w:rPr>
        <w:t>contratação,</w:t>
      </w:r>
      <w:r>
        <w:rPr>
          <w:spacing w:val="-2"/>
          <w:sz w:val="20"/>
        </w:rPr>
        <w:t> </w:t>
      </w:r>
      <w:r>
        <w:rPr>
          <w:sz w:val="20"/>
        </w:rPr>
        <w:t>com</w:t>
      </w:r>
      <w:r>
        <w:rPr>
          <w:spacing w:val="-1"/>
          <w:sz w:val="20"/>
        </w:rPr>
        <w:t> </w:t>
      </w:r>
      <w:r>
        <w:rPr>
          <w:sz w:val="20"/>
        </w:rPr>
        <w:t>o</w:t>
      </w:r>
      <w:r>
        <w:rPr>
          <w:spacing w:val="-5"/>
          <w:sz w:val="20"/>
        </w:rPr>
        <w:t> </w:t>
      </w:r>
      <w:r>
        <w:rPr>
          <w:sz w:val="20"/>
        </w:rPr>
        <w:t>fornecimento</w:t>
      </w:r>
      <w:r>
        <w:rPr>
          <w:spacing w:val="-5"/>
          <w:sz w:val="20"/>
        </w:rPr>
        <w:t> </w:t>
      </w:r>
      <w:r>
        <w:rPr>
          <w:sz w:val="20"/>
        </w:rPr>
        <w:t>de</w:t>
      </w:r>
      <w:r>
        <w:rPr>
          <w:spacing w:val="-6"/>
          <w:sz w:val="20"/>
        </w:rPr>
        <w:t> </w:t>
      </w:r>
      <w:r>
        <w:rPr>
          <w:sz w:val="20"/>
        </w:rPr>
        <w:t>mão</w:t>
      </w:r>
      <w:r>
        <w:rPr>
          <w:spacing w:val="-2"/>
          <w:sz w:val="20"/>
        </w:rPr>
        <w:t> </w:t>
      </w:r>
      <w:r>
        <w:rPr>
          <w:sz w:val="20"/>
        </w:rPr>
        <w:t>de</w:t>
      </w:r>
      <w:r>
        <w:rPr>
          <w:spacing w:val="-6"/>
          <w:sz w:val="20"/>
        </w:rPr>
        <w:t> </w:t>
      </w:r>
      <w:r>
        <w:rPr>
          <w:sz w:val="20"/>
        </w:rPr>
        <w:t>obra, materiais, ferramentas, equipamentos e instalações necessários para a execução dos</w:t>
      </w:r>
      <w:r>
        <w:rPr>
          <w:spacing w:val="40"/>
          <w:sz w:val="20"/>
        </w:rPr>
        <w:t> </w:t>
      </w:r>
      <w:r>
        <w:rPr>
          <w:sz w:val="20"/>
        </w:rPr>
        <w:t>serviços, conforme definido neste Projeto Básico.</w:t>
      </w:r>
    </w:p>
    <w:p>
      <w:pPr>
        <w:pStyle w:val="ListParagraph"/>
        <w:numPr>
          <w:ilvl w:val="1"/>
          <w:numId w:val="1"/>
        </w:numPr>
        <w:tabs>
          <w:tab w:pos="936" w:val="left" w:leader="none"/>
          <w:tab w:pos="1583" w:val="left" w:leader="none"/>
        </w:tabs>
        <w:spacing w:line="360" w:lineRule="auto" w:before="1" w:after="0"/>
        <w:ind w:left="936" w:right="147" w:hanging="433"/>
        <w:jc w:val="both"/>
        <w:rPr>
          <w:sz w:val="20"/>
        </w:rPr>
      </w:pPr>
      <w:r>
        <w:rPr>
          <w:sz w:val="20"/>
        </w:rPr>
        <w:t>Fica expressamente estipulado que não se estabelece por força da execução do objeto deste Projeto Básico qualquer relação de emprego entre a Contratante e os empregados da </w:t>
      </w:r>
      <w:r>
        <w:rPr>
          <w:spacing w:val="-2"/>
          <w:sz w:val="20"/>
        </w:rPr>
        <w:t>Contratada.</w:t>
      </w:r>
    </w:p>
    <w:p>
      <w:pPr>
        <w:pStyle w:val="ListParagraph"/>
        <w:numPr>
          <w:ilvl w:val="1"/>
          <w:numId w:val="1"/>
        </w:numPr>
        <w:tabs>
          <w:tab w:pos="936" w:val="left" w:leader="none"/>
          <w:tab w:pos="1583" w:val="left" w:leader="none"/>
        </w:tabs>
        <w:spacing w:line="360" w:lineRule="auto" w:before="1" w:after="0"/>
        <w:ind w:left="936" w:right="135" w:hanging="433"/>
        <w:jc w:val="both"/>
        <w:rPr>
          <w:sz w:val="20"/>
        </w:rPr>
      </w:pPr>
      <w:r>
        <w:rPr>
          <w:sz w:val="20"/>
        </w:rPr>
        <w:t>A</w:t>
      </w:r>
      <w:r>
        <w:rPr>
          <w:spacing w:val="40"/>
          <w:sz w:val="20"/>
        </w:rPr>
        <w:t> </w:t>
      </w:r>
      <w:r>
        <w:rPr>
          <w:sz w:val="20"/>
        </w:rPr>
        <w:t>Contratante</w:t>
      </w:r>
      <w:r>
        <w:rPr>
          <w:spacing w:val="40"/>
          <w:sz w:val="20"/>
        </w:rPr>
        <w:t> </w:t>
      </w:r>
      <w:r>
        <w:rPr>
          <w:sz w:val="20"/>
        </w:rPr>
        <w:t>não responderá</w:t>
      </w:r>
      <w:r>
        <w:rPr>
          <w:spacing w:val="40"/>
          <w:sz w:val="20"/>
        </w:rPr>
        <w:t> </w:t>
      </w:r>
      <w:r>
        <w:rPr>
          <w:sz w:val="20"/>
        </w:rPr>
        <w:t>por</w:t>
      </w:r>
      <w:r>
        <w:rPr>
          <w:spacing w:val="40"/>
          <w:sz w:val="20"/>
        </w:rPr>
        <w:t> </w:t>
      </w:r>
      <w:r>
        <w:rPr>
          <w:sz w:val="20"/>
        </w:rPr>
        <w:t>qualquer incidente,</w:t>
      </w:r>
      <w:r>
        <w:rPr>
          <w:spacing w:val="40"/>
          <w:sz w:val="20"/>
        </w:rPr>
        <w:t> </w:t>
      </w:r>
      <w:r>
        <w:rPr>
          <w:sz w:val="20"/>
        </w:rPr>
        <w:t>que</w:t>
      </w:r>
      <w:r>
        <w:rPr>
          <w:spacing w:val="40"/>
          <w:sz w:val="20"/>
        </w:rPr>
        <w:t> </w:t>
      </w:r>
      <w:r>
        <w:rPr>
          <w:sz w:val="20"/>
        </w:rPr>
        <w:t>envolva</w:t>
      </w:r>
      <w:r>
        <w:rPr>
          <w:spacing w:val="40"/>
          <w:sz w:val="20"/>
        </w:rPr>
        <w:t> </w:t>
      </w:r>
      <w:r>
        <w:rPr>
          <w:sz w:val="20"/>
        </w:rPr>
        <w:t>danos</w:t>
      </w:r>
      <w:r>
        <w:rPr>
          <w:spacing w:val="40"/>
          <w:sz w:val="20"/>
        </w:rPr>
        <w:t> </w:t>
      </w:r>
      <w:r>
        <w:rPr>
          <w:sz w:val="20"/>
        </w:rPr>
        <w:t>morais</w:t>
      </w:r>
      <w:r>
        <w:rPr>
          <w:spacing w:val="40"/>
          <w:sz w:val="20"/>
        </w:rPr>
        <w:t> </w:t>
      </w:r>
      <w:r>
        <w:rPr>
          <w:sz w:val="20"/>
        </w:rPr>
        <w:t>ou materiais, ocorrido em razão dos serviços contratados, seja pelos profissionais em deslocamento,</w:t>
      </w:r>
      <w:r>
        <w:rPr>
          <w:spacing w:val="-4"/>
          <w:sz w:val="20"/>
        </w:rPr>
        <w:t> </w:t>
      </w:r>
      <w:r>
        <w:rPr>
          <w:sz w:val="20"/>
        </w:rPr>
        <w:t>seja</w:t>
      </w:r>
      <w:r>
        <w:rPr>
          <w:spacing w:val="-4"/>
          <w:sz w:val="20"/>
        </w:rPr>
        <w:t> </w:t>
      </w:r>
      <w:r>
        <w:rPr>
          <w:sz w:val="20"/>
        </w:rPr>
        <w:t>em</w:t>
      </w:r>
      <w:r>
        <w:rPr>
          <w:spacing w:val="-3"/>
          <w:sz w:val="20"/>
        </w:rPr>
        <w:t> </w:t>
      </w:r>
      <w:r>
        <w:rPr>
          <w:sz w:val="20"/>
        </w:rPr>
        <w:t>razão</w:t>
      </w:r>
      <w:r>
        <w:rPr>
          <w:spacing w:val="-4"/>
          <w:sz w:val="20"/>
        </w:rPr>
        <w:t> </w:t>
      </w:r>
      <w:r>
        <w:rPr>
          <w:sz w:val="20"/>
        </w:rPr>
        <w:t>de</w:t>
      </w:r>
      <w:r>
        <w:rPr>
          <w:spacing w:val="-4"/>
          <w:sz w:val="20"/>
        </w:rPr>
        <w:t> </w:t>
      </w:r>
      <w:r>
        <w:rPr>
          <w:sz w:val="20"/>
        </w:rPr>
        <w:t>terceiros,</w:t>
      </w:r>
      <w:r>
        <w:rPr>
          <w:spacing w:val="-4"/>
          <w:sz w:val="20"/>
        </w:rPr>
        <w:t> </w:t>
      </w:r>
      <w:r>
        <w:rPr>
          <w:sz w:val="20"/>
        </w:rPr>
        <w:t>cabendo</w:t>
      </w:r>
      <w:r>
        <w:rPr>
          <w:spacing w:val="-4"/>
          <w:sz w:val="20"/>
        </w:rPr>
        <w:t> </w:t>
      </w:r>
      <w:r>
        <w:rPr>
          <w:sz w:val="20"/>
        </w:rPr>
        <w:t>a</w:t>
      </w:r>
      <w:r>
        <w:rPr>
          <w:spacing w:val="-3"/>
          <w:sz w:val="20"/>
        </w:rPr>
        <w:t> </w:t>
      </w:r>
      <w:r>
        <w:rPr>
          <w:sz w:val="20"/>
        </w:rPr>
        <w:t>Contratada</w:t>
      </w:r>
      <w:r>
        <w:rPr>
          <w:spacing w:val="-4"/>
          <w:sz w:val="20"/>
        </w:rPr>
        <w:t> </w:t>
      </w:r>
      <w:r>
        <w:rPr>
          <w:sz w:val="20"/>
        </w:rPr>
        <w:t>tal</w:t>
      </w:r>
      <w:r>
        <w:rPr>
          <w:spacing w:val="-4"/>
          <w:sz w:val="20"/>
        </w:rPr>
        <w:t> </w:t>
      </w:r>
      <w:r>
        <w:rPr>
          <w:sz w:val="20"/>
        </w:rPr>
        <w:t>responsabilidade,</w:t>
      </w:r>
      <w:r>
        <w:rPr>
          <w:spacing w:val="-4"/>
          <w:sz w:val="20"/>
        </w:rPr>
        <w:t> </w:t>
      </w:r>
      <w:r>
        <w:rPr>
          <w:sz w:val="20"/>
        </w:rPr>
        <w:t>se</w:t>
      </w:r>
      <w:r>
        <w:rPr>
          <w:spacing w:val="-4"/>
          <w:sz w:val="20"/>
        </w:rPr>
        <w:t> </w:t>
      </w:r>
      <w:r>
        <w:rPr>
          <w:sz w:val="20"/>
        </w:rPr>
        <w:t>for o </w:t>
      </w:r>
      <w:r>
        <w:rPr>
          <w:spacing w:val="-2"/>
          <w:sz w:val="20"/>
        </w:rPr>
        <w:t>caso.</w:t>
      </w:r>
    </w:p>
    <w:p>
      <w:pPr>
        <w:pStyle w:val="ListParagraph"/>
        <w:numPr>
          <w:ilvl w:val="1"/>
          <w:numId w:val="1"/>
        </w:numPr>
        <w:tabs>
          <w:tab w:pos="936" w:val="left" w:leader="none"/>
          <w:tab w:pos="1583" w:val="left" w:leader="none"/>
        </w:tabs>
        <w:spacing w:line="360" w:lineRule="auto" w:before="1" w:after="0"/>
        <w:ind w:left="936" w:right="146" w:hanging="433"/>
        <w:jc w:val="both"/>
        <w:rPr>
          <w:sz w:val="20"/>
        </w:rPr>
      </w:pPr>
      <w:r>
        <w:rPr>
          <w:sz w:val="20"/>
        </w:rPr>
        <w:t>A</w:t>
      </w:r>
      <w:r>
        <w:rPr>
          <w:spacing w:val="40"/>
          <w:sz w:val="20"/>
        </w:rPr>
        <w:t> </w:t>
      </w:r>
      <w:r>
        <w:rPr>
          <w:sz w:val="20"/>
        </w:rPr>
        <w:t>Contratante</w:t>
      </w:r>
      <w:r>
        <w:rPr>
          <w:spacing w:val="40"/>
          <w:sz w:val="20"/>
        </w:rPr>
        <w:t> </w:t>
      </w:r>
      <w:r>
        <w:rPr>
          <w:sz w:val="20"/>
        </w:rPr>
        <w:t>não</w:t>
      </w:r>
      <w:r>
        <w:rPr>
          <w:spacing w:val="40"/>
          <w:sz w:val="20"/>
        </w:rPr>
        <w:t> </w:t>
      </w:r>
      <w:r>
        <w:rPr>
          <w:sz w:val="20"/>
        </w:rPr>
        <w:t>aceitará</w:t>
      </w:r>
      <w:r>
        <w:rPr>
          <w:spacing w:val="40"/>
          <w:sz w:val="20"/>
        </w:rPr>
        <w:t> </w:t>
      </w:r>
      <w:r>
        <w:rPr>
          <w:sz w:val="20"/>
        </w:rPr>
        <w:t>nenhuma</w:t>
      </w:r>
      <w:r>
        <w:rPr>
          <w:spacing w:val="40"/>
          <w:sz w:val="20"/>
        </w:rPr>
        <w:t> </w:t>
      </w:r>
      <w:r>
        <w:rPr>
          <w:sz w:val="20"/>
        </w:rPr>
        <w:t>cobrança</w:t>
      </w:r>
      <w:r>
        <w:rPr>
          <w:spacing w:val="40"/>
          <w:sz w:val="20"/>
        </w:rPr>
        <w:t> </w:t>
      </w:r>
      <w:r>
        <w:rPr>
          <w:sz w:val="20"/>
        </w:rPr>
        <w:t>posterior</w:t>
      </w:r>
      <w:r>
        <w:rPr>
          <w:spacing w:val="40"/>
          <w:sz w:val="20"/>
        </w:rPr>
        <w:t> </w:t>
      </w:r>
      <w:r>
        <w:rPr>
          <w:sz w:val="20"/>
        </w:rPr>
        <w:t>de</w:t>
      </w:r>
      <w:r>
        <w:rPr>
          <w:spacing w:val="40"/>
          <w:sz w:val="20"/>
        </w:rPr>
        <w:t> </w:t>
      </w:r>
      <w:r>
        <w:rPr>
          <w:sz w:val="20"/>
        </w:rPr>
        <w:t>quaisquer</w:t>
      </w:r>
      <w:r>
        <w:rPr>
          <w:spacing w:val="40"/>
          <w:sz w:val="20"/>
        </w:rPr>
        <w:t> </w:t>
      </w:r>
      <w:r>
        <w:rPr>
          <w:sz w:val="20"/>
        </w:rPr>
        <w:t>encargos financeiros adicionais, salvo se criados após a abertura do certame e que venham, expressamente, a incidir sobre o objeto, na forma da lei.</w:t>
      </w:r>
    </w:p>
    <w:p>
      <w:pPr>
        <w:pStyle w:val="ListParagraph"/>
        <w:numPr>
          <w:ilvl w:val="1"/>
          <w:numId w:val="1"/>
        </w:numPr>
        <w:tabs>
          <w:tab w:pos="936" w:val="left" w:leader="none"/>
          <w:tab w:pos="1583" w:val="left" w:leader="none"/>
        </w:tabs>
        <w:spacing w:line="362" w:lineRule="auto" w:before="0" w:after="0"/>
        <w:ind w:left="936" w:right="137" w:hanging="433"/>
        <w:jc w:val="both"/>
        <w:rPr>
          <w:sz w:val="20"/>
        </w:rPr>
      </w:pPr>
      <w:r>
        <w:rPr>
          <w:sz w:val="20"/>
        </w:rPr>
        <w:t>Na contagem dos prazos estabelecidos neste Projeto Básico excluir-se-á o dia de início e incluir-se-á o do vencimento.</w:t>
      </w:r>
    </w:p>
    <w:p>
      <w:pPr>
        <w:pStyle w:val="BodyText"/>
        <w:spacing w:before="109"/>
        <w:ind w:left="0" w:firstLine="0"/>
        <w:jc w:val="left"/>
      </w:pPr>
    </w:p>
    <w:p>
      <w:pPr>
        <w:pStyle w:val="Heading1"/>
        <w:numPr>
          <w:ilvl w:val="0"/>
          <w:numId w:val="1"/>
        </w:numPr>
        <w:tabs>
          <w:tab w:pos="500" w:val="left" w:leader="none"/>
        </w:tabs>
        <w:spacing w:line="240" w:lineRule="auto" w:before="0" w:after="0"/>
        <w:ind w:left="500" w:right="0" w:hanging="357"/>
        <w:jc w:val="left"/>
      </w:pPr>
      <w:r>
        <w:rPr/>
        <w:t>DECLARAÇÃO,</w:t>
      </w:r>
      <w:r>
        <w:rPr>
          <w:spacing w:val="-5"/>
        </w:rPr>
        <w:t> </w:t>
      </w:r>
      <w:r>
        <w:rPr/>
        <w:t>ELABORAÇÃO</w:t>
      </w:r>
      <w:r>
        <w:rPr>
          <w:spacing w:val="-4"/>
        </w:rPr>
        <w:t> </w:t>
      </w:r>
      <w:r>
        <w:rPr/>
        <w:t>E</w:t>
      </w:r>
      <w:r>
        <w:rPr>
          <w:spacing w:val="-4"/>
        </w:rPr>
        <w:t> </w:t>
      </w:r>
      <w:r>
        <w:rPr>
          <w:spacing w:val="-2"/>
        </w:rPr>
        <w:t>APROVAÇÃO</w:t>
      </w:r>
    </w:p>
    <w:p>
      <w:pPr>
        <w:pStyle w:val="ListParagraph"/>
        <w:numPr>
          <w:ilvl w:val="1"/>
          <w:numId w:val="1"/>
        </w:numPr>
        <w:tabs>
          <w:tab w:pos="936" w:val="left" w:leader="none"/>
          <w:tab w:pos="1583" w:val="left" w:leader="none"/>
        </w:tabs>
        <w:spacing w:line="362" w:lineRule="auto" w:before="114" w:after="0"/>
        <w:ind w:left="936" w:right="148" w:hanging="433"/>
        <w:jc w:val="both"/>
        <w:rPr>
          <w:sz w:val="20"/>
        </w:rPr>
      </w:pPr>
      <w:r>
        <w:rPr>
          <w:sz w:val="20"/>
        </w:rPr>
        <w:t>Declaramos que este Projeto Básico está de</w:t>
      </w:r>
      <w:r>
        <w:rPr>
          <w:spacing w:val="-1"/>
          <w:sz w:val="20"/>
        </w:rPr>
        <w:t> </w:t>
      </w:r>
      <w:r>
        <w:rPr>
          <w:sz w:val="20"/>
        </w:rPr>
        <w:t>acordo com a Lei Federal nº 14.133/2021</w:t>
      </w:r>
      <w:r>
        <w:rPr>
          <w:spacing w:val="-2"/>
          <w:sz w:val="20"/>
        </w:rPr>
        <w:t> </w:t>
      </w:r>
      <w:r>
        <w:rPr>
          <w:sz w:val="20"/>
        </w:rPr>
        <w:t>e</w:t>
      </w:r>
      <w:r>
        <w:rPr>
          <w:spacing w:val="-2"/>
          <w:sz w:val="20"/>
        </w:rPr>
        <w:t> </w:t>
      </w:r>
      <w:r>
        <w:rPr>
          <w:sz w:val="20"/>
        </w:rPr>
        <w:t>suas </w:t>
      </w:r>
      <w:r>
        <w:rPr>
          <w:spacing w:val="-2"/>
          <w:sz w:val="20"/>
        </w:rPr>
        <w:t>alterações.</w:t>
      </w:r>
    </w:p>
    <w:p>
      <w:pPr>
        <w:pStyle w:val="BodyText"/>
        <w:ind w:left="0" w:firstLine="0"/>
        <w:jc w:val="left"/>
      </w:pPr>
    </w:p>
    <w:p>
      <w:pPr>
        <w:pStyle w:val="BodyText"/>
        <w:ind w:left="0" w:firstLine="0"/>
        <w:jc w:val="left"/>
      </w:pPr>
    </w:p>
    <w:p>
      <w:pPr>
        <w:pStyle w:val="BodyText"/>
        <w:ind w:left="0" w:firstLine="0"/>
        <w:jc w:val="left"/>
      </w:pPr>
    </w:p>
    <w:p>
      <w:pPr>
        <w:pStyle w:val="BodyText"/>
        <w:spacing w:before="114"/>
        <w:ind w:left="0" w:firstLine="0"/>
        <w:jc w:val="left"/>
      </w:pPr>
    </w:p>
    <w:p>
      <w:pPr>
        <w:spacing w:before="0"/>
        <w:ind w:left="3" w:right="1" w:firstLine="0"/>
        <w:jc w:val="center"/>
        <w:rPr>
          <w:b/>
          <w:sz w:val="20"/>
        </w:rPr>
      </w:pPr>
      <w:r>
        <w:rPr>
          <w:b/>
          <w:sz w:val="20"/>
        </w:rPr>
        <w:t>FONTE</w:t>
      </w:r>
      <w:r>
        <w:rPr>
          <w:b/>
          <w:spacing w:val="-3"/>
          <w:sz w:val="20"/>
        </w:rPr>
        <w:t> </w:t>
      </w:r>
      <w:r>
        <w:rPr>
          <w:b/>
          <w:sz w:val="20"/>
        </w:rPr>
        <w:t>BOA/AM, 29 de maio de</w:t>
      </w:r>
      <w:r>
        <w:rPr>
          <w:b/>
          <w:spacing w:val="-4"/>
          <w:sz w:val="20"/>
        </w:rPr>
        <w:t> </w:t>
      </w:r>
      <w:r>
        <w:rPr>
          <w:b/>
          <w:spacing w:val="-2"/>
          <w:sz w:val="20"/>
        </w:rPr>
        <w:t>2026.</w:t>
      </w:r>
    </w:p>
    <w:p>
      <w:pPr>
        <w:pStyle w:val="BodyText"/>
        <w:ind w:left="0" w:firstLine="0"/>
        <w:jc w:val="left"/>
        <w:rPr>
          <w:b/>
        </w:rPr>
      </w:pPr>
    </w:p>
    <w:p>
      <w:pPr>
        <w:pStyle w:val="BodyText"/>
        <w:ind w:left="0" w:firstLine="0"/>
        <w:jc w:val="left"/>
        <w:rPr>
          <w:b/>
        </w:rPr>
      </w:pPr>
    </w:p>
    <w:p>
      <w:pPr>
        <w:pStyle w:val="BodyText"/>
        <w:ind w:left="0" w:firstLine="0"/>
        <w:jc w:val="left"/>
        <w:rPr>
          <w:b/>
        </w:rPr>
      </w:pPr>
    </w:p>
    <w:p>
      <w:pPr>
        <w:pStyle w:val="BodyText"/>
        <w:ind w:left="0" w:firstLine="0"/>
        <w:jc w:val="left"/>
        <w:rPr>
          <w:b/>
        </w:rPr>
      </w:pPr>
    </w:p>
    <w:p>
      <w:pPr>
        <w:pStyle w:val="BodyText"/>
        <w:spacing w:before="69" w:after="1"/>
        <w:ind w:left="0" w:firstLine="0"/>
        <w:jc w:val="left"/>
        <w:rPr>
          <w:b/>
        </w:rPr>
      </w:pPr>
    </w:p>
    <w:tbl>
      <w:tblPr>
        <w:tblW w:w="0" w:type="auto"/>
        <w:jc w:val="left"/>
        <w:tblInd w:w="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9357"/>
      </w:tblGrid>
      <w:tr>
        <w:trPr>
          <w:trHeight w:val="428" w:hRule="atLeast"/>
        </w:trPr>
        <w:tc>
          <w:tcPr>
            <w:tcW w:w="9357" w:type="dxa"/>
            <w:shd w:val="clear" w:color="auto" w:fill="F1F1F1"/>
          </w:tcPr>
          <w:p>
            <w:pPr>
              <w:pStyle w:val="TableParagraph"/>
              <w:spacing w:before="97"/>
              <w:ind w:left="59"/>
              <w:rPr>
                <w:b/>
                <w:sz w:val="20"/>
              </w:rPr>
            </w:pPr>
            <w:r>
              <w:rPr>
                <w:b/>
                <w:sz w:val="20"/>
              </w:rPr>
              <w:t>RESPONSÁVEL</w:t>
            </w:r>
            <w:r>
              <w:rPr>
                <w:b/>
                <w:spacing w:val="-8"/>
                <w:sz w:val="20"/>
              </w:rPr>
              <w:t> </w:t>
            </w:r>
            <w:r>
              <w:rPr>
                <w:b/>
                <w:spacing w:val="-2"/>
                <w:sz w:val="20"/>
              </w:rPr>
              <w:t>TÉCNICO:</w:t>
            </w:r>
          </w:p>
        </w:tc>
      </w:tr>
      <w:tr>
        <w:trPr>
          <w:trHeight w:val="1610" w:hRule="atLeast"/>
        </w:trPr>
        <w:tc>
          <w:tcPr>
            <w:tcW w:w="9357" w:type="dxa"/>
          </w:tcPr>
          <w:p>
            <w:pPr>
              <w:pStyle w:val="TableParagraph"/>
              <w:rPr>
                <w:b/>
                <w:sz w:val="20"/>
              </w:rPr>
            </w:pPr>
          </w:p>
          <w:p>
            <w:pPr>
              <w:pStyle w:val="TableParagraph"/>
              <w:rPr>
                <w:b/>
                <w:sz w:val="20"/>
              </w:rPr>
            </w:pPr>
          </w:p>
          <w:p>
            <w:pPr>
              <w:pStyle w:val="TableParagraph"/>
              <w:spacing w:before="1"/>
              <w:rPr>
                <w:b/>
                <w:sz w:val="20"/>
              </w:rPr>
            </w:pPr>
          </w:p>
          <w:p>
            <w:pPr>
              <w:pStyle w:val="TableParagraph"/>
              <w:spacing w:before="1"/>
              <w:ind w:left="16" w:right="11"/>
              <w:jc w:val="center"/>
              <w:rPr>
                <w:b/>
                <w:sz w:val="20"/>
              </w:rPr>
            </w:pPr>
            <w:r>
              <w:rPr>
                <w:b/>
                <w:sz w:val="20"/>
              </w:rPr>
              <mc:AlternateContent>
                <mc:Choice Requires="wps">
                  <w:drawing>
                    <wp:anchor distT="0" distB="0" distL="0" distR="0" allowOverlap="1" layoutInCell="1" locked="0" behindDoc="0" simplePos="0" relativeHeight="15747072">
                      <wp:simplePos x="0" y="0"/>
                      <wp:positionH relativeFrom="column">
                        <wp:posOffset>2176076</wp:posOffset>
                      </wp:positionH>
                      <wp:positionV relativeFrom="paragraph">
                        <wp:posOffset>-574971</wp:posOffset>
                      </wp:positionV>
                      <wp:extent cx="2092325" cy="539750"/>
                      <wp:effectExtent l="0" t="0" r="0" b="0"/>
                      <wp:wrapNone/>
                      <wp:docPr id="84" name="Group 84"/>
                      <wp:cNvGraphicFramePr>
                        <a:graphicFrameLocks/>
                      </wp:cNvGraphicFramePr>
                      <a:graphic>
                        <a:graphicData uri="http://schemas.microsoft.com/office/word/2010/wordprocessingGroup">
                          <wpg:wgp>
                            <wpg:cNvPr id="84" name="Group 84"/>
                            <wpg:cNvGrpSpPr/>
                            <wpg:grpSpPr>
                              <a:xfrm>
                                <a:off x="0" y="0"/>
                                <a:ext cx="2092325" cy="539750"/>
                                <a:chExt cx="2092325" cy="539750"/>
                              </a:xfrm>
                            </wpg:grpSpPr>
                            <pic:pic>
                              <pic:nvPicPr>
                                <pic:cNvPr id="85" name="Image 85"/>
                                <pic:cNvPicPr/>
                              </pic:nvPicPr>
                              <pic:blipFill>
                                <a:blip r:embed="rId12" cstate="print"/>
                                <a:stretch>
                                  <a:fillRect/>
                                </a:stretch>
                              </pic:blipFill>
                              <pic:spPr>
                                <a:xfrm>
                                  <a:off x="0" y="0"/>
                                  <a:ext cx="2092324" cy="539750"/>
                                </a:xfrm>
                                <a:prstGeom prst="rect">
                                  <a:avLst/>
                                </a:prstGeom>
                              </pic:spPr>
                            </pic:pic>
                          </wpg:wgp>
                        </a:graphicData>
                      </a:graphic>
                    </wp:anchor>
                  </w:drawing>
                </mc:Choice>
                <mc:Fallback>
                  <w:pict>
                    <v:group style="position:absolute;margin-left:171.344604pt;margin-top:-45.273315pt;width:164.75pt;height:42.5pt;mso-position-horizontal-relative:column;mso-position-vertical-relative:paragraph;z-index:15747072" id="docshapegroup49" coordorigin="3427,-905" coordsize="3295,850">
                      <v:shape style="position:absolute;left:3426;top:-906;width:3295;height:850" type="#_x0000_t75" id="docshape50" stroked="false">
                        <v:imagedata r:id="rId12" o:title=""/>
                      </v:shape>
                      <w10:wrap type="none"/>
                    </v:group>
                  </w:pict>
                </mc:Fallback>
              </mc:AlternateContent>
            </w:r>
            <w:r>
              <w:rPr>
                <w:b/>
                <w:sz w:val="20"/>
              </w:rPr>
              <w:t>HERMÍNIO</w:t>
            </w:r>
            <w:r>
              <w:rPr>
                <w:b/>
                <w:spacing w:val="-3"/>
                <w:sz w:val="20"/>
              </w:rPr>
              <w:t> </w:t>
            </w:r>
            <w:r>
              <w:rPr>
                <w:b/>
                <w:sz w:val="20"/>
              </w:rPr>
              <w:t>JOSÉ</w:t>
            </w:r>
            <w:r>
              <w:rPr>
                <w:b/>
                <w:spacing w:val="-5"/>
                <w:sz w:val="20"/>
              </w:rPr>
              <w:t> </w:t>
            </w:r>
            <w:r>
              <w:rPr>
                <w:b/>
                <w:sz w:val="20"/>
              </w:rPr>
              <w:t>HERNANE</w:t>
            </w:r>
            <w:r>
              <w:rPr>
                <w:b/>
                <w:spacing w:val="-1"/>
                <w:sz w:val="20"/>
              </w:rPr>
              <w:t> </w:t>
            </w:r>
            <w:r>
              <w:rPr>
                <w:b/>
                <w:spacing w:val="-2"/>
                <w:sz w:val="20"/>
              </w:rPr>
              <w:t>SOARES</w:t>
            </w:r>
          </w:p>
          <w:p>
            <w:pPr>
              <w:pStyle w:val="TableParagraph"/>
              <w:spacing w:line="229" w:lineRule="exact" w:before="2"/>
              <w:ind w:left="16" w:right="7"/>
              <w:jc w:val="center"/>
              <w:rPr>
                <w:sz w:val="20"/>
              </w:rPr>
            </w:pPr>
            <w:r>
              <w:rPr>
                <w:sz w:val="20"/>
              </w:rPr>
              <w:t>CREA/AM</w:t>
            </w:r>
            <w:r>
              <w:rPr>
                <w:spacing w:val="-5"/>
                <w:sz w:val="20"/>
              </w:rPr>
              <w:t> </w:t>
            </w:r>
            <w:r>
              <w:rPr>
                <w:spacing w:val="-2"/>
                <w:sz w:val="20"/>
              </w:rPr>
              <w:t>26530</w:t>
            </w:r>
          </w:p>
          <w:p>
            <w:pPr>
              <w:pStyle w:val="TableParagraph"/>
              <w:spacing w:line="229" w:lineRule="exact"/>
              <w:ind w:left="16"/>
              <w:jc w:val="center"/>
              <w:rPr>
                <w:sz w:val="20"/>
              </w:rPr>
            </w:pPr>
            <w:r>
              <w:rPr>
                <w:sz w:val="20"/>
              </w:rPr>
              <w:t>Engenheiro</w:t>
            </w:r>
            <w:r>
              <w:rPr>
                <w:spacing w:val="-2"/>
                <w:sz w:val="20"/>
              </w:rPr>
              <w:t> Civil</w:t>
            </w:r>
          </w:p>
        </w:tc>
      </w:tr>
    </w:tbl>
    <w:sectPr>
      <w:pgSz w:w="11910" w:h="16840"/>
      <w:pgMar w:header="863" w:footer="853" w:top="1940" w:bottom="1040" w:left="1417" w:right="992"/>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Arial">
    <w:altName w:val="Arial"/>
    <w:charset w:val="0"/>
    <w:family w:val="swiss"/>
    <w:pitch w:val="variable"/>
  </w:font>
  <w:font w:name="Calibri">
    <w:altName w:val="Calibri"/>
    <w:charset w:val="0"/>
    <w:family w:val="swiss"/>
    <w:pitch w:val="variable"/>
  </w:font>
</w:fonts>
</file>

<file path=word/footer1.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firstLine="0"/>
      <w:jc w:val="left"/>
    </w:pPr>
    <w:r>
      <w:rPr/>
      <mc:AlternateContent>
        <mc:Choice Requires="wps">
          <w:drawing>
            <wp:anchor distT="0" distB="0" distL="0" distR="0" allowOverlap="1" layoutInCell="1" locked="0" behindDoc="1" simplePos="0" relativeHeight="487105536">
              <wp:simplePos x="0" y="0"/>
              <wp:positionH relativeFrom="page">
                <wp:posOffset>973137</wp:posOffset>
              </wp:positionH>
              <wp:positionV relativeFrom="page">
                <wp:posOffset>9971722</wp:posOffset>
              </wp:positionV>
              <wp:extent cx="5887085" cy="17780"/>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5887085" cy="17780"/>
                      </a:xfrm>
                      <a:custGeom>
                        <a:avLst/>
                        <a:gdLst/>
                        <a:ahLst/>
                        <a:cxnLst/>
                        <a:rect l="l" t="t" r="r" b="b"/>
                        <a:pathLst>
                          <a:path w="5887085" h="17780">
                            <a:moveTo>
                              <a:pt x="5887084" y="0"/>
                            </a:moveTo>
                            <a:lnTo>
                              <a:pt x="0" y="0"/>
                            </a:lnTo>
                            <a:lnTo>
                              <a:pt x="0" y="17779"/>
                            </a:lnTo>
                            <a:lnTo>
                              <a:pt x="5887084" y="17779"/>
                            </a:lnTo>
                            <a:lnTo>
                              <a:pt x="588708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76.625pt;margin-top:785.174988pt;width:463.55pt;height:1.4pt;mso-position-horizontal-relative:page;mso-position-vertical-relative:page;z-index:-16210944" id="docshape2" filled="true" fillcolor="#000000" stroked="false">
              <v:fill type="solid"/>
              <w10:wrap type="none"/>
            </v:rect>
          </w:pict>
        </mc:Fallback>
      </mc:AlternateContent>
    </w:r>
    <w:r>
      <w:rPr/>
      <mc:AlternateContent>
        <mc:Choice Requires="wps">
          <w:drawing>
            <wp:anchor distT="0" distB="0" distL="0" distR="0" allowOverlap="1" layoutInCell="1" locked="0" behindDoc="1" simplePos="0" relativeHeight="487106048">
              <wp:simplePos x="0" y="0"/>
              <wp:positionH relativeFrom="page">
                <wp:posOffset>2129154</wp:posOffset>
              </wp:positionH>
              <wp:positionV relativeFrom="page">
                <wp:posOffset>9977469</wp:posOffset>
              </wp:positionV>
              <wp:extent cx="3576954" cy="417830"/>
              <wp:effectExtent l="0" t="0" r="0" b="0"/>
              <wp:wrapNone/>
              <wp:docPr id="3" name="Textbox 3"/>
              <wp:cNvGraphicFramePr>
                <a:graphicFrameLocks/>
              </wp:cNvGraphicFramePr>
              <a:graphic>
                <a:graphicData uri="http://schemas.microsoft.com/office/word/2010/wordprocessingShape">
                  <wps:wsp>
                    <wps:cNvPr id="3" name="Textbox 3"/>
                    <wps:cNvSpPr txBox="1"/>
                    <wps:spPr>
                      <a:xfrm>
                        <a:off x="0" y="0"/>
                        <a:ext cx="3576954" cy="417830"/>
                      </a:xfrm>
                      <a:prstGeom prst="rect">
                        <a:avLst/>
                      </a:prstGeom>
                    </wps:spPr>
                    <wps:txbx>
                      <w:txbxContent>
                        <w:p>
                          <w:pPr>
                            <w:spacing w:before="14"/>
                            <w:ind w:left="20" w:right="18" w:hanging="1"/>
                            <w:jc w:val="center"/>
                            <w:rPr>
                              <w:sz w:val="18"/>
                            </w:rPr>
                          </w:pPr>
                          <w:r>
                            <w:rPr>
                              <w:sz w:val="18"/>
                            </w:rPr>
                            <w:t>Prefeitura Municipal de Fonte Boa - C.N.P.J: 04.530.101.0001/25 Endereço:</w:t>
                          </w:r>
                          <w:r>
                            <w:rPr>
                              <w:spacing w:val="-1"/>
                              <w:sz w:val="18"/>
                            </w:rPr>
                            <w:t> </w:t>
                          </w:r>
                          <w:r>
                            <w:rPr>
                              <w:sz w:val="18"/>
                            </w:rPr>
                            <w:t>Avenida</w:t>
                          </w:r>
                          <w:r>
                            <w:rPr>
                              <w:spacing w:val="-3"/>
                              <w:sz w:val="18"/>
                            </w:rPr>
                            <w:t> </w:t>
                          </w:r>
                          <w:r>
                            <w:rPr>
                              <w:sz w:val="18"/>
                            </w:rPr>
                            <w:t>Boulevard</w:t>
                          </w:r>
                          <w:r>
                            <w:rPr>
                              <w:spacing w:val="-3"/>
                              <w:sz w:val="18"/>
                            </w:rPr>
                            <w:t> </w:t>
                          </w:r>
                          <w:r>
                            <w:rPr>
                              <w:sz w:val="18"/>
                            </w:rPr>
                            <w:t>Álvaro</w:t>
                          </w:r>
                          <w:r>
                            <w:rPr>
                              <w:spacing w:val="-7"/>
                              <w:sz w:val="18"/>
                            </w:rPr>
                            <w:t> </w:t>
                          </w:r>
                          <w:r>
                            <w:rPr>
                              <w:sz w:val="18"/>
                            </w:rPr>
                            <w:t>Maia,</w:t>
                          </w:r>
                          <w:r>
                            <w:rPr>
                              <w:spacing w:val="-5"/>
                              <w:sz w:val="18"/>
                            </w:rPr>
                            <w:t> </w:t>
                          </w:r>
                          <w:r>
                            <w:rPr>
                              <w:sz w:val="18"/>
                            </w:rPr>
                            <w:t>nº.</w:t>
                          </w:r>
                          <w:r>
                            <w:rPr>
                              <w:spacing w:val="-1"/>
                              <w:sz w:val="18"/>
                            </w:rPr>
                            <w:t> </w:t>
                          </w:r>
                          <w:r>
                            <w:rPr>
                              <w:sz w:val="18"/>
                            </w:rPr>
                            <w:t>260</w:t>
                          </w:r>
                          <w:r>
                            <w:rPr>
                              <w:spacing w:val="-3"/>
                              <w:sz w:val="18"/>
                            </w:rPr>
                            <w:t> </w:t>
                          </w:r>
                          <w:r>
                            <w:rPr>
                              <w:sz w:val="18"/>
                            </w:rPr>
                            <w:t>–</w:t>
                          </w:r>
                          <w:r>
                            <w:rPr>
                              <w:spacing w:val="-3"/>
                              <w:sz w:val="18"/>
                            </w:rPr>
                            <w:t> </w:t>
                          </w:r>
                          <w:r>
                            <w:rPr>
                              <w:sz w:val="18"/>
                            </w:rPr>
                            <w:t>A,</w:t>
                          </w:r>
                          <w:r>
                            <w:rPr>
                              <w:spacing w:val="-5"/>
                              <w:sz w:val="18"/>
                            </w:rPr>
                            <w:t> </w:t>
                          </w:r>
                          <w:r>
                            <w:rPr>
                              <w:sz w:val="18"/>
                            </w:rPr>
                            <w:t>Bairro:</w:t>
                          </w:r>
                          <w:r>
                            <w:rPr>
                              <w:spacing w:val="-5"/>
                              <w:sz w:val="18"/>
                            </w:rPr>
                            <w:t> </w:t>
                          </w:r>
                          <w:r>
                            <w:rPr>
                              <w:sz w:val="18"/>
                            </w:rPr>
                            <w:t>Centro CEP: 69670-000, Fonte Boa - AM</w:t>
                          </w:r>
                        </w:p>
                      </w:txbxContent>
                    </wps:txbx>
                    <wps:bodyPr wrap="square" lIns="0" tIns="0" rIns="0" bIns="0" rtlCol="0">
                      <a:noAutofit/>
                    </wps:bodyPr>
                  </wps:wsp>
                </a:graphicData>
              </a:graphic>
            </wp:anchor>
          </w:drawing>
        </mc:Choice>
        <mc:Fallback>
          <w:pict>
            <v:shape style="position:absolute;margin-left:167.649994pt;margin-top:785.627502pt;width:281.650pt;height:32.9pt;mso-position-horizontal-relative:page;mso-position-vertical-relative:page;z-index:-16210432" type="#_x0000_t202" id="docshape3" filled="false" stroked="false">
              <v:textbox inset="0,0,0,0">
                <w:txbxContent>
                  <w:p>
                    <w:pPr>
                      <w:spacing w:before="14"/>
                      <w:ind w:left="20" w:right="18" w:hanging="1"/>
                      <w:jc w:val="center"/>
                      <w:rPr>
                        <w:sz w:val="18"/>
                      </w:rPr>
                    </w:pPr>
                    <w:r>
                      <w:rPr>
                        <w:sz w:val="18"/>
                      </w:rPr>
                      <w:t>Prefeitura Municipal de Fonte Boa - C.N.P.J: 04.530.101.0001/25 Endereço:</w:t>
                    </w:r>
                    <w:r>
                      <w:rPr>
                        <w:spacing w:val="-1"/>
                        <w:sz w:val="18"/>
                      </w:rPr>
                      <w:t> </w:t>
                    </w:r>
                    <w:r>
                      <w:rPr>
                        <w:sz w:val="18"/>
                      </w:rPr>
                      <w:t>Avenida</w:t>
                    </w:r>
                    <w:r>
                      <w:rPr>
                        <w:spacing w:val="-3"/>
                        <w:sz w:val="18"/>
                      </w:rPr>
                      <w:t> </w:t>
                    </w:r>
                    <w:r>
                      <w:rPr>
                        <w:sz w:val="18"/>
                      </w:rPr>
                      <w:t>Boulevard</w:t>
                    </w:r>
                    <w:r>
                      <w:rPr>
                        <w:spacing w:val="-3"/>
                        <w:sz w:val="18"/>
                      </w:rPr>
                      <w:t> </w:t>
                    </w:r>
                    <w:r>
                      <w:rPr>
                        <w:sz w:val="18"/>
                      </w:rPr>
                      <w:t>Álvaro</w:t>
                    </w:r>
                    <w:r>
                      <w:rPr>
                        <w:spacing w:val="-7"/>
                        <w:sz w:val="18"/>
                      </w:rPr>
                      <w:t> </w:t>
                    </w:r>
                    <w:r>
                      <w:rPr>
                        <w:sz w:val="18"/>
                      </w:rPr>
                      <w:t>Maia,</w:t>
                    </w:r>
                    <w:r>
                      <w:rPr>
                        <w:spacing w:val="-5"/>
                        <w:sz w:val="18"/>
                      </w:rPr>
                      <w:t> </w:t>
                    </w:r>
                    <w:r>
                      <w:rPr>
                        <w:sz w:val="18"/>
                      </w:rPr>
                      <w:t>nº.</w:t>
                    </w:r>
                    <w:r>
                      <w:rPr>
                        <w:spacing w:val="-1"/>
                        <w:sz w:val="18"/>
                      </w:rPr>
                      <w:t> </w:t>
                    </w:r>
                    <w:r>
                      <w:rPr>
                        <w:sz w:val="18"/>
                      </w:rPr>
                      <w:t>260</w:t>
                    </w:r>
                    <w:r>
                      <w:rPr>
                        <w:spacing w:val="-3"/>
                        <w:sz w:val="18"/>
                      </w:rPr>
                      <w:t> </w:t>
                    </w:r>
                    <w:r>
                      <w:rPr>
                        <w:sz w:val="18"/>
                      </w:rPr>
                      <w:t>–</w:t>
                    </w:r>
                    <w:r>
                      <w:rPr>
                        <w:spacing w:val="-3"/>
                        <w:sz w:val="18"/>
                      </w:rPr>
                      <w:t> </w:t>
                    </w:r>
                    <w:r>
                      <w:rPr>
                        <w:sz w:val="18"/>
                      </w:rPr>
                      <w:t>A,</w:t>
                    </w:r>
                    <w:r>
                      <w:rPr>
                        <w:spacing w:val="-5"/>
                        <w:sz w:val="18"/>
                      </w:rPr>
                      <w:t> </w:t>
                    </w:r>
                    <w:r>
                      <w:rPr>
                        <w:sz w:val="18"/>
                      </w:rPr>
                      <w:t>Bairro:</w:t>
                    </w:r>
                    <w:r>
                      <w:rPr>
                        <w:spacing w:val="-5"/>
                        <w:sz w:val="18"/>
                      </w:rPr>
                      <w:t> </w:t>
                    </w:r>
                    <w:r>
                      <w:rPr>
                        <w:sz w:val="18"/>
                      </w:rPr>
                      <w:t>Centro CEP: 69670-000, Fonte Boa - AM</w:t>
                    </w:r>
                  </w:p>
                </w:txbxContent>
              </v:textbox>
              <w10:wrap type="none"/>
            </v:shape>
          </w:pict>
        </mc:Fallback>
      </mc:AlternateContent>
    </w:r>
    <w:r>
      <w:rPr/>
      <mc:AlternateContent>
        <mc:Choice Requires="wps">
          <w:drawing>
            <wp:anchor distT="0" distB="0" distL="0" distR="0" allowOverlap="1" layoutInCell="1" locked="0" behindDoc="1" simplePos="0" relativeHeight="487106560">
              <wp:simplePos x="0" y="0"/>
              <wp:positionH relativeFrom="page">
                <wp:posOffset>6306184</wp:posOffset>
              </wp:positionH>
              <wp:positionV relativeFrom="page">
                <wp:posOffset>10373843</wp:posOffset>
              </wp:positionV>
              <wp:extent cx="549275" cy="125095"/>
              <wp:effectExtent l="0" t="0" r="0" b="0"/>
              <wp:wrapNone/>
              <wp:docPr id="4" name="Textbox 4"/>
              <wp:cNvGraphicFramePr>
                <a:graphicFrameLocks/>
              </wp:cNvGraphicFramePr>
              <a:graphic>
                <a:graphicData uri="http://schemas.microsoft.com/office/word/2010/wordprocessingShape">
                  <wps:wsp>
                    <wps:cNvPr id="4" name="Textbox 4"/>
                    <wps:cNvSpPr txBox="1"/>
                    <wps:spPr>
                      <a:xfrm>
                        <a:off x="0" y="0"/>
                        <a:ext cx="549275" cy="125095"/>
                      </a:xfrm>
                      <a:prstGeom prst="rect">
                        <a:avLst/>
                      </a:prstGeom>
                    </wps:spPr>
                    <wps:txbx>
                      <w:txbxContent>
                        <w:p>
                          <w:pPr>
                            <w:spacing w:before="15"/>
                            <w:ind w:left="20" w:right="0" w:firstLine="0"/>
                            <w:jc w:val="left"/>
                            <w:rPr>
                              <w:b/>
                              <w:sz w:val="14"/>
                            </w:rPr>
                          </w:pPr>
                          <w:r>
                            <w:rPr>
                              <w:sz w:val="14"/>
                            </w:rPr>
                            <w:t>Página</w:t>
                          </w:r>
                          <w:r>
                            <w:rPr>
                              <w:spacing w:val="-2"/>
                              <w:sz w:val="14"/>
                            </w:rPr>
                            <w:t> </w:t>
                          </w:r>
                          <w:r>
                            <w:rPr>
                              <w:b/>
                              <w:spacing w:val="-2"/>
                              <w:sz w:val="14"/>
                            </w:rPr>
                            <w:fldChar w:fldCharType="begin"/>
                          </w:r>
                          <w:r>
                            <w:rPr>
                              <w:b/>
                              <w:spacing w:val="-2"/>
                              <w:sz w:val="14"/>
                            </w:rPr>
                            <w:instrText> PAGE </w:instrText>
                          </w:r>
                          <w:r>
                            <w:rPr>
                              <w:b/>
                              <w:spacing w:val="-2"/>
                              <w:sz w:val="14"/>
                            </w:rPr>
                            <w:fldChar w:fldCharType="separate"/>
                          </w:r>
                          <w:r>
                            <w:rPr>
                              <w:b/>
                              <w:spacing w:val="-2"/>
                              <w:sz w:val="14"/>
                            </w:rPr>
                            <w:t>10</w:t>
                          </w:r>
                          <w:r>
                            <w:rPr>
                              <w:b/>
                              <w:spacing w:val="-2"/>
                              <w:sz w:val="14"/>
                            </w:rPr>
                            <w:fldChar w:fldCharType="end"/>
                          </w:r>
                          <w:r>
                            <w:rPr>
                              <w:spacing w:val="-2"/>
                              <w:sz w:val="14"/>
                            </w:rPr>
                            <w:t>/</w:t>
                          </w:r>
                          <w:r>
                            <w:rPr>
                              <w:b/>
                              <w:spacing w:val="-2"/>
                              <w:sz w:val="14"/>
                            </w:rPr>
                            <w:fldChar w:fldCharType="begin"/>
                          </w:r>
                          <w:r>
                            <w:rPr>
                              <w:b/>
                              <w:spacing w:val="-2"/>
                              <w:sz w:val="14"/>
                            </w:rPr>
                            <w:instrText> NUMPAGES </w:instrText>
                          </w:r>
                          <w:r>
                            <w:rPr>
                              <w:b/>
                              <w:spacing w:val="-2"/>
                              <w:sz w:val="14"/>
                            </w:rPr>
                            <w:fldChar w:fldCharType="separate"/>
                          </w:r>
                          <w:r>
                            <w:rPr>
                              <w:b/>
                              <w:spacing w:val="-2"/>
                              <w:sz w:val="14"/>
                            </w:rPr>
                            <w:t>36</w:t>
                          </w:r>
                          <w:r>
                            <w:rPr>
                              <w:b/>
                              <w:spacing w:val="-2"/>
                              <w:sz w:val="14"/>
                            </w:rPr>
                            <w:fldChar w:fldCharType="end"/>
                          </w:r>
                        </w:p>
                      </w:txbxContent>
                    </wps:txbx>
                    <wps:bodyPr wrap="square" lIns="0" tIns="0" rIns="0" bIns="0" rtlCol="0">
                      <a:noAutofit/>
                    </wps:bodyPr>
                  </wps:wsp>
                </a:graphicData>
              </a:graphic>
            </wp:anchor>
          </w:drawing>
        </mc:Choice>
        <mc:Fallback>
          <w:pict>
            <v:shape style="position:absolute;margin-left:496.549988pt;margin-top:816.838074pt;width:43.25pt;height:9.85pt;mso-position-horizontal-relative:page;mso-position-vertical-relative:page;z-index:-16209920" type="#_x0000_t202" id="docshape4" filled="false" stroked="false">
              <v:textbox inset="0,0,0,0">
                <w:txbxContent>
                  <w:p>
                    <w:pPr>
                      <w:spacing w:before="15"/>
                      <w:ind w:left="20" w:right="0" w:firstLine="0"/>
                      <w:jc w:val="left"/>
                      <w:rPr>
                        <w:b/>
                        <w:sz w:val="14"/>
                      </w:rPr>
                    </w:pPr>
                    <w:r>
                      <w:rPr>
                        <w:sz w:val="14"/>
                      </w:rPr>
                      <w:t>Página</w:t>
                    </w:r>
                    <w:r>
                      <w:rPr>
                        <w:spacing w:val="-2"/>
                        <w:sz w:val="14"/>
                      </w:rPr>
                      <w:t> </w:t>
                    </w:r>
                    <w:r>
                      <w:rPr>
                        <w:b/>
                        <w:spacing w:val="-2"/>
                        <w:sz w:val="14"/>
                      </w:rPr>
                      <w:fldChar w:fldCharType="begin"/>
                    </w:r>
                    <w:r>
                      <w:rPr>
                        <w:b/>
                        <w:spacing w:val="-2"/>
                        <w:sz w:val="14"/>
                      </w:rPr>
                      <w:instrText> PAGE </w:instrText>
                    </w:r>
                    <w:r>
                      <w:rPr>
                        <w:b/>
                        <w:spacing w:val="-2"/>
                        <w:sz w:val="14"/>
                      </w:rPr>
                      <w:fldChar w:fldCharType="separate"/>
                    </w:r>
                    <w:r>
                      <w:rPr>
                        <w:b/>
                        <w:spacing w:val="-2"/>
                        <w:sz w:val="14"/>
                      </w:rPr>
                      <w:t>10</w:t>
                    </w:r>
                    <w:r>
                      <w:rPr>
                        <w:b/>
                        <w:spacing w:val="-2"/>
                        <w:sz w:val="14"/>
                      </w:rPr>
                      <w:fldChar w:fldCharType="end"/>
                    </w:r>
                    <w:r>
                      <w:rPr>
                        <w:spacing w:val="-2"/>
                        <w:sz w:val="14"/>
                      </w:rPr>
                      <w:t>/</w:t>
                    </w:r>
                    <w:r>
                      <w:rPr>
                        <w:b/>
                        <w:spacing w:val="-2"/>
                        <w:sz w:val="14"/>
                      </w:rPr>
                      <w:fldChar w:fldCharType="begin"/>
                    </w:r>
                    <w:r>
                      <w:rPr>
                        <w:b/>
                        <w:spacing w:val="-2"/>
                        <w:sz w:val="14"/>
                      </w:rPr>
                      <w:instrText> NUMPAGES </w:instrText>
                    </w:r>
                    <w:r>
                      <w:rPr>
                        <w:b/>
                        <w:spacing w:val="-2"/>
                        <w:sz w:val="14"/>
                      </w:rPr>
                      <w:fldChar w:fldCharType="separate"/>
                    </w:r>
                    <w:r>
                      <w:rPr>
                        <w:b/>
                        <w:spacing w:val="-2"/>
                        <w:sz w:val="14"/>
                      </w:rPr>
                      <w:t>36</w:t>
                    </w:r>
                    <w:r>
                      <w:rPr>
                        <w:b/>
                        <w:spacing w:val="-2"/>
                        <w:sz w:val="14"/>
                      </w:rPr>
                      <w:fldChar w:fldCharType="end"/>
                    </w:r>
                  </w:p>
                </w:txbxContent>
              </v:textbox>
              <w10:wrap type="none"/>
            </v:shape>
          </w:pict>
        </mc:Fallback>
      </mc:AlternateContent>
    </w:r>
  </w:p>
</w:ftr>
</file>

<file path=word/footer2.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firstLine="0"/>
      <w:jc w:val="left"/>
    </w:pPr>
    <w:r>
      <w:rPr/>
      <mc:AlternateContent>
        <mc:Choice Requires="wps">
          <w:drawing>
            <wp:anchor distT="0" distB="0" distL="0" distR="0" allowOverlap="1" layoutInCell="1" locked="0" behindDoc="1" simplePos="0" relativeHeight="487108096">
              <wp:simplePos x="0" y="0"/>
              <wp:positionH relativeFrom="page">
                <wp:posOffset>973137</wp:posOffset>
              </wp:positionH>
              <wp:positionV relativeFrom="page">
                <wp:posOffset>9971722</wp:posOffset>
              </wp:positionV>
              <wp:extent cx="5887085" cy="17780"/>
              <wp:effectExtent l="0" t="0" r="0" b="0"/>
              <wp:wrapNone/>
              <wp:docPr id="45" name="Graphic 45"/>
              <wp:cNvGraphicFramePr>
                <a:graphicFrameLocks/>
              </wp:cNvGraphicFramePr>
              <a:graphic>
                <a:graphicData uri="http://schemas.microsoft.com/office/word/2010/wordprocessingShape">
                  <wps:wsp>
                    <wps:cNvPr id="45" name="Graphic 45"/>
                    <wps:cNvSpPr/>
                    <wps:spPr>
                      <a:xfrm>
                        <a:off x="0" y="0"/>
                        <a:ext cx="5887085" cy="17780"/>
                      </a:xfrm>
                      <a:custGeom>
                        <a:avLst/>
                        <a:gdLst/>
                        <a:ahLst/>
                        <a:cxnLst/>
                        <a:rect l="l" t="t" r="r" b="b"/>
                        <a:pathLst>
                          <a:path w="5887085" h="17780">
                            <a:moveTo>
                              <a:pt x="5887084" y="0"/>
                            </a:moveTo>
                            <a:lnTo>
                              <a:pt x="0" y="0"/>
                            </a:lnTo>
                            <a:lnTo>
                              <a:pt x="0" y="17779"/>
                            </a:lnTo>
                            <a:lnTo>
                              <a:pt x="5887084" y="17779"/>
                            </a:lnTo>
                            <a:lnTo>
                              <a:pt x="588708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76.625pt;margin-top:785.174988pt;width:463.55pt;height:1.4pt;mso-position-horizontal-relative:page;mso-position-vertical-relative:page;z-index:-16208384" id="docshape26" filled="true" fillcolor="#000000" stroked="false">
              <v:fill type="solid"/>
              <w10:wrap type="none"/>
            </v:rect>
          </w:pict>
        </mc:Fallback>
      </mc:AlternateContent>
    </w:r>
    <w:r>
      <w:rPr/>
      <mc:AlternateContent>
        <mc:Choice Requires="wps">
          <w:drawing>
            <wp:anchor distT="0" distB="0" distL="0" distR="0" allowOverlap="1" layoutInCell="1" locked="0" behindDoc="1" simplePos="0" relativeHeight="487108608">
              <wp:simplePos x="0" y="0"/>
              <wp:positionH relativeFrom="page">
                <wp:posOffset>2129154</wp:posOffset>
              </wp:positionH>
              <wp:positionV relativeFrom="page">
                <wp:posOffset>9977469</wp:posOffset>
              </wp:positionV>
              <wp:extent cx="3576954" cy="417830"/>
              <wp:effectExtent l="0" t="0" r="0" b="0"/>
              <wp:wrapNone/>
              <wp:docPr id="46" name="Textbox 46"/>
              <wp:cNvGraphicFramePr>
                <a:graphicFrameLocks/>
              </wp:cNvGraphicFramePr>
              <a:graphic>
                <a:graphicData uri="http://schemas.microsoft.com/office/word/2010/wordprocessingShape">
                  <wps:wsp>
                    <wps:cNvPr id="46" name="Textbox 46"/>
                    <wps:cNvSpPr txBox="1"/>
                    <wps:spPr>
                      <a:xfrm>
                        <a:off x="0" y="0"/>
                        <a:ext cx="3576954" cy="417830"/>
                      </a:xfrm>
                      <a:prstGeom prst="rect">
                        <a:avLst/>
                      </a:prstGeom>
                    </wps:spPr>
                    <wps:txbx>
                      <w:txbxContent>
                        <w:p>
                          <w:pPr>
                            <w:spacing w:before="14"/>
                            <w:ind w:left="20" w:right="18" w:hanging="1"/>
                            <w:jc w:val="center"/>
                            <w:rPr>
                              <w:sz w:val="18"/>
                            </w:rPr>
                          </w:pPr>
                          <w:r>
                            <w:rPr>
                              <w:sz w:val="18"/>
                            </w:rPr>
                            <w:t>Prefeitura Municipal de Fonte Boa - C.N.P.J: 04.530.101.0001/25 Endereço:</w:t>
                          </w:r>
                          <w:r>
                            <w:rPr>
                              <w:spacing w:val="-1"/>
                              <w:sz w:val="18"/>
                            </w:rPr>
                            <w:t> </w:t>
                          </w:r>
                          <w:r>
                            <w:rPr>
                              <w:sz w:val="18"/>
                            </w:rPr>
                            <w:t>Avenida</w:t>
                          </w:r>
                          <w:r>
                            <w:rPr>
                              <w:spacing w:val="-3"/>
                              <w:sz w:val="18"/>
                            </w:rPr>
                            <w:t> </w:t>
                          </w:r>
                          <w:r>
                            <w:rPr>
                              <w:sz w:val="18"/>
                            </w:rPr>
                            <w:t>Boulevard</w:t>
                          </w:r>
                          <w:r>
                            <w:rPr>
                              <w:spacing w:val="-3"/>
                              <w:sz w:val="18"/>
                            </w:rPr>
                            <w:t> </w:t>
                          </w:r>
                          <w:r>
                            <w:rPr>
                              <w:sz w:val="18"/>
                            </w:rPr>
                            <w:t>Álvaro</w:t>
                          </w:r>
                          <w:r>
                            <w:rPr>
                              <w:spacing w:val="-7"/>
                              <w:sz w:val="18"/>
                            </w:rPr>
                            <w:t> </w:t>
                          </w:r>
                          <w:r>
                            <w:rPr>
                              <w:sz w:val="18"/>
                            </w:rPr>
                            <w:t>Maia,</w:t>
                          </w:r>
                          <w:r>
                            <w:rPr>
                              <w:spacing w:val="-5"/>
                              <w:sz w:val="18"/>
                            </w:rPr>
                            <w:t> </w:t>
                          </w:r>
                          <w:r>
                            <w:rPr>
                              <w:sz w:val="18"/>
                            </w:rPr>
                            <w:t>nº.</w:t>
                          </w:r>
                          <w:r>
                            <w:rPr>
                              <w:spacing w:val="-1"/>
                              <w:sz w:val="18"/>
                            </w:rPr>
                            <w:t> </w:t>
                          </w:r>
                          <w:r>
                            <w:rPr>
                              <w:sz w:val="18"/>
                            </w:rPr>
                            <w:t>260</w:t>
                          </w:r>
                          <w:r>
                            <w:rPr>
                              <w:spacing w:val="-3"/>
                              <w:sz w:val="18"/>
                            </w:rPr>
                            <w:t> </w:t>
                          </w:r>
                          <w:r>
                            <w:rPr>
                              <w:sz w:val="18"/>
                            </w:rPr>
                            <w:t>–</w:t>
                          </w:r>
                          <w:r>
                            <w:rPr>
                              <w:spacing w:val="-3"/>
                              <w:sz w:val="18"/>
                            </w:rPr>
                            <w:t> </w:t>
                          </w:r>
                          <w:r>
                            <w:rPr>
                              <w:sz w:val="18"/>
                            </w:rPr>
                            <w:t>A,</w:t>
                          </w:r>
                          <w:r>
                            <w:rPr>
                              <w:spacing w:val="-5"/>
                              <w:sz w:val="18"/>
                            </w:rPr>
                            <w:t> </w:t>
                          </w:r>
                          <w:r>
                            <w:rPr>
                              <w:sz w:val="18"/>
                            </w:rPr>
                            <w:t>Bairro:</w:t>
                          </w:r>
                          <w:r>
                            <w:rPr>
                              <w:spacing w:val="-5"/>
                              <w:sz w:val="18"/>
                            </w:rPr>
                            <w:t> </w:t>
                          </w:r>
                          <w:r>
                            <w:rPr>
                              <w:sz w:val="18"/>
                            </w:rPr>
                            <w:t>Centro CEP: 69670-000, Fonte Boa - AM</w:t>
                          </w:r>
                        </w:p>
                      </w:txbxContent>
                    </wps:txbx>
                    <wps:bodyPr wrap="square" lIns="0" tIns="0" rIns="0" bIns="0" rtlCol="0">
                      <a:noAutofit/>
                    </wps:bodyPr>
                  </wps:wsp>
                </a:graphicData>
              </a:graphic>
            </wp:anchor>
          </w:drawing>
        </mc:Choice>
        <mc:Fallback>
          <w:pict>
            <v:shape style="position:absolute;margin-left:167.649994pt;margin-top:785.627502pt;width:281.650pt;height:32.9pt;mso-position-horizontal-relative:page;mso-position-vertical-relative:page;z-index:-16207872" type="#_x0000_t202" id="docshape27" filled="false" stroked="false">
              <v:textbox inset="0,0,0,0">
                <w:txbxContent>
                  <w:p>
                    <w:pPr>
                      <w:spacing w:before="14"/>
                      <w:ind w:left="20" w:right="18" w:hanging="1"/>
                      <w:jc w:val="center"/>
                      <w:rPr>
                        <w:sz w:val="18"/>
                      </w:rPr>
                    </w:pPr>
                    <w:r>
                      <w:rPr>
                        <w:sz w:val="18"/>
                      </w:rPr>
                      <w:t>Prefeitura Municipal de Fonte Boa - C.N.P.J: 04.530.101.0001/25 Endereço:</w:t>
                    </w:r>
                    <w:r>
                      <w:rPr>
                        <w:spacing w:val="-1"/>
                        <w:sz w:val="18"/>
                      </w:rPr>
                      <w:t> </w:t>
                    </w:r>
                    <w:r>
                      <w:rPr>
                        <w:sz w:val="18"/>
                      </w:rPr>
                      <w:t>Avenida</w:t>
                    </w:r>
                    <w:r>
                      <w:rPr>
                        <w:spacing w:val="-3"/>
                        <w:sz w:val="18"/>
                      </w:rPr>
                      <w:t> </w:t>
                    </w:r>
                    <w:r>
                      <w:rPr>
                        <w:sz w:val="18"/>
                      </w:rPr>
                      <w:t>Boulevard</w:t>
                    </w:r>
                    <w:r>
                      <w:rPr>
                        <w:spacing w:val="-3"/>
                        <w:sz w:val="18"/>
                      </w:rPr>
                      <w:t> </w:t>
                    </w:r>
                    <w:r>
                      <w:rPr>
                        <w:sz w:val="18"/>
                      </w:rPr>
                      <w:t>Álvaro</w:t>
                    </w:r>
                    <w:r>
                      <w:rPr>
                        <w:spacing w:val="-7"/>
                        <w:sz w:val="18"/>
                      </w:rPr>
                      <w:t> </w:t>
                    </w:r>
                    <w:r>
                      <w:rPr>
                        <w:sz w:val="18"/>
                      </w:rPr>
                      <w:t>Maia,</w:t>
                    </w:r>
                    <w:r>
                      <w:rPr>
                        <w:spacing w:val="-5"/>
                        <w:sz w:val="18"/>
                      </w:rPr>
                      <w:t> </w:t>
                    </w:r>
                    <w:r>
                      <w:rPr>
                        <w:sz w:val="18"/>
                      </w:rPr>
                      <w:t>nº.</w:t>
                    </w:r>
                    <w:r>
                      <w:rPr>
                        <w:spacing w:val="-1"/>
                        <w:sz w:val="18"/>
                      </w:rPr>
                      <w:t> </w:t>
                    </w:r>
                    <w:r>
                      <w:rPr>
                        <w:sz w:val="18"/>
                      </w:rPr>
                      <w:t>260</w:t>
                    </w:r>
                    <w:r>
                      <w:rPr>
                        <w:spacing w:val="-3"/>
                        <w:sz w:val="18"/>
                      </w:rPr>
                      <w:t> </w:t>
                    </w:r>
                    <w:r>
                      <w:rPr>
                        <w:sz w:val="18"/>
                      </w:rPr>
                      <w:t>–</w:t>
                    </w:r>
                    <w:r>
                      <w:rPr>
                        <w:spacing w:val="-3"/>
                        <w:sz w:val="18"/>
                      </w:rPr>
                      <w:t> </w:t>
                    </w:r>
                    <w:r>
                      <w:rPr>
                        <w:sz w:val="18"/>
                      </w:rPr>
                      <w:t>A,</w:t>
                    </w:r>
                    <w:r>
                      <w:rPr>
                        <w:spacing w:val="-5"/>
                        <w:sz w:val="18"/>
                      </w:rPr>
                      <w:t> </w:t>
                    </w:r>
                    <w:r>
                      <w:rPr>
                        <w:sz w:val="18"/>
                      </w:rPr>
                      <w:t>Bairro:</w:t>
                    </w:r>
                    <w:r>
                      <w:rPr>
                        <w:spacing w:val="-5"/>
                        <w:sz w:val="18"/>
                      </w:rPr>
                      <w:t> </w:t>
                    </w:r>
                    <w:r>
                      <w:rPr>
                        <w:sz w:val="18"/>
                      </w:rPr>
                      <w:t>Centro CEP: 69670-000, Fonte Boa - AM</w:t>
                    </w:r>
                  </w:p>
                </w:txbxContent>
              </v:textbox>
              <w10:wrap type="none"/>
            </v:shape>
          </w:pict>
        </mc:Fallback>
      </mc:AlternateContent>
    </w:r>
    <w:r>
      <w:rPr/>
      <mc:AlternateContent>
        <mc:Choice Requires="wps">
          <w:drawing>
            <wp:anchor distT="0" distB="0" distL="0" distR="0" allowOverlap="1" layoutInCell="1" locked="0" behindDoc="1" simplePos="0" relativeHeight="487109120">
              <wp:simplePos x="0" y="0"/>
              <wp:positionH relativeFrom="page">
                <wp:posOffset>6306184</wp:posOffset>
              </wp:positionH>
              <wp:positionV relativeFrom="page">
                <wp:posOffset>10373843</wp:posOffset>
              </wp:positionV>
              <wp:extent cx="549275" cy="125095"/>
              <wp:effectExtent l="0" t="0" r="0" b="0"/>
              <wp:wrapNone/>
              <wp:docPr id="47" name="Textbox 47"/>
              <wp:cNvGraphicFramePr>
                <a:graphicFrameLocks/>
              </wp:cNvGraphicFramePr>
              <a:graphic>
                <a:graphicData uri="http://schemas.microsoft.com/office/word/2010/wordprocessingShape">
                  <wps:wsp>
                    <wps:cNvPr id="47" name="Textbox 47"/>
                    <wps:cNvSpPr txBox="1"/>
                    <wps:spPr>
                      <a:xfrm>
                        <a:off x="0" y="0"/>
                        <a:ext cx="549275" cy="125095"/>
                      </a:xfrm>
                      <a:prstGeom prst="rect">
                        <a:avLst/>
                      </a:prstGeom>
                    </wps:spPr>
                    <wps:txbx>
                      <w:txbxContent>
                        <w:p>
                          <w:pPr>
                            <w:spacing w:before="15"/>
                            <w:ind w:left="20" w:right="0" w:firstLine="0"/>
                            <w:jc w:val="left"/>
                            <w:rPr>
                              <w:b/>
                              <w:sz w:val="14"/>
                            </w:rPr>
                          </w:pPr>
                          <w:r>
                            <w:rPr>
                              <w:sz w:val="14"/>
                            </w:rPr>
                            <w:t>Página</w:t>
                          </w:r>
                          <w:r>
                            <w:rPr>
                              <w:spacing w:val="-2"/>
                              <w:sz w:val="14"/>
                            </w:rPr>
                            <w:t> </w:t>
                          </w:r>
                          <w:r>
                            <w:rPr>
                              <w:b/>
                              <w:spacing w:val="-2"/>
                              <w:sz w:val="14"/>
                            </w:rPr>
                            <w:fldChar w:fldCharType="begin"/>
                          </w:r>
                          <w:r>
                            <w:rPr>
                              <w:b/>
                              <w:spacing w:val="-2"/>
                              <w:sz w:val="14"/>
                            </w:rPr>
                            <w:instrText> PAGE </w:instrText>
                          </w:r>
                          <w:r>
                            <w:rPr>
                              <w:b/>
                              <w:spacing w:val="-2"/>
                              <w:sz w:val="14"/>
                            </w:rPr>
                            <w:fldChar w:fldCharType="separate"/>
                          </w:r>
                          <w:r>
                            <w:rPr>
                              <w:b/>
                              <w:spacing w:val="-2"/>
                              <w:sz w:val="14"/>
                            </w:rPr>
                            <w:t>19</w:t>
                          </w:r>
                          <w:r>
                            <w:rPr>
                              <w:b/>
                              <w:spacing w:val="-2"/>
                              <w:sz w:val="14"/>
                            </w:rPr>
                            <w:fldChar w:fldCharType="end"/>
                          </w:r>
                          <w:r>
                            <w:rPr>
                              <w:spacing w:val="-2"/>
                              <w:sz w:val="14"/>
                            </w:rPr>
                            <w:t>/</w:t>
                          </w:r>
                          <w:r>
                            <w:rPr>
                              <w:b/>
                              <w:spacing w:val="-2"/>
                              <w:sz w:val="14"/>
                            </w:rPr>
                            <w:fldChar w:fldCharType="begin"/>
                          </w:r>
                          <w:r>
                            <w:rPr>
                              <w:b/>
                              <w:spacing w:val="-2"/>
                              <w:sz w:val="14"/>
                            </w:rPr>
                            <w:instrText> NUMPAGES </w:instrText>
                          </w:r>
                          <w:r>
                            <w:rPr>
                              <w:b/>
                              <w:spacing w:val="-2"/>
                              <w:sz w:val="14"/>
                            </w:rPr>
                            <w:fldChar w:fldCharType="separate"/>
                          </w:r>
                          <w:r>
                            <w:rPr>
                              <w:b/>
                              <w:spacing w:val="-2"/>
                              <w:sz w:val="14"/>
                            </w:rPr>
                            <w:t>36</w:t>
                          </w:r>
                          <w:r>
                            <w:rPr>
                              <w:b/>
                              <w:spacing w:val="-2"/>
                              <w:sz w:val="14"/>
                            </w:rPr>
                            <w:fldChar w:fldCharType="end"/>
                          </w:r>
                        </w:p>
                      </w:txbxContent>
                    </wps:txbx>
                    <wps:bodyPr wrap="square" lIns="0" tIns="0" rIns="0" bIns="0" rtlCol="0">
                      <a:noAutofit/>
                    </wps:bodyPr>
                  </wps:wsp>
                </a:graphicData>
              </a:graphic>
            </wp:anchor>
          </w:drawing>
        </mc:Choice>
        <mc:Fallback>
          <w:pict>
            <v:shape style="position:absolute;margin-left:496.549988pt;margin-top:816.838074pt;width:43.25pt;height:9.85pt;mso-position-horizontal-relative:page;mso-position-vertical-relative:page;z-index:-16207360" type="#_x0000_t202" id="docshape28" filled="false" stroked="false">
              <v:textbox inset="0,0,0,0">
                <w:txbxContent>
                  <w:p>
                    <w:pPr>
                      <w:spacing w:before="15"/>
                      <w:ind w:left="20" w:right="0" w:firstLine="0"/>
                      <w:jc w:val="left"/>
                      <w:rPr>
                        <w:b/>
                        <w:sz w:val="14"/>
                      </w:rPr>
                    </w:pPr>
                    <w:r>
                      <w:rPr>
                        <w:sz w:val="14"/>
                      </w:rPr>
                      <w:t>Página</w:t>
                    </w:r>
                    <w:r>
                      <w:rPr>
                        <w:spacing w:val="-2"/>
                        <w:sz w:val="14"/>
                      </w:rPr>
                      <w:t> </w:t>
                    </w:r>
                    <w:r>
                      <w:rPr>
                        <w:b/>
                        <w:spacing w:val="-2"/>
                        <w:sz w:val="14"/>
                      </w:rPr>
                      <w:fldChar w:fldCharType="begin"/>
                    </w:r>
                    <w:r>
                      <w:rPr>
                        <w:b/>
                        <w:spacing w:val="-2"/>
                        <w:sz w:val="14"/>
                      </w:rPr>
                      <w:instrText> PAGE </w:instrText>
                    </w:r>
                    <w:r>
                      <w:rPr>
                        <w:b/>
                        <w:spacing w:val="-2"/>
                        <w:sz w:val="14"/>
                      </w:rPr>
                      <w:fldChar w:fldCharType="separate"/>
                    </w:r>
                    <w:r>
                      <w:rPr>
                        <w:b/>
                        <w:spacing w:val="-2"/>
                        <w:sz w:val="14"/>
                      </w:rPr>
                      <w:t>19</w:t>
                    </w:r>
                    <w:r>
                      <w:rPr>
                        <w:b/>
                        <w:spacing w:val="-2"/>
                        <w:sz w:val="14"/>
                      </w:rPr>
                      <w:fldChar w:fldCharType="end"/>
                    </w:r>
                    <w:r>
                      <w:rPr>
                        <w:spacing w:val="-2"/>
                        <w:sz w:val="14"/>
                      </w:rPr>
                      <w:t>/</w:t>
                    </w:r>
                    <w:r>
                      <w:rPr>
                        <w:b/>
                        <w:spacing w:val="-2"/>
                        <w:sz w:val="14"/>
                      </w:rPr>
                      <w:fldChar w:fldCharType="begin"/>
                    </w:r>
                    <w:r>
                      <w:rPr>
                        <w:b/>
                        <w:spacing w:val="-2"/>
                        <w:sz w:val="14"/>
                      </w:rPr>
                      <w:instrText> NUMPAGES </w:instrText>
                    </w:r>
                    <w:r>
                      <w:rPr>
                        <w:b/>
                        <w:spacing w:val="-2"/>
                        <w:sz w:val="14"/>
                      </w:rPr>
                      <w:fldChar w:fldCharType="separate"/>
                    </w:r>
                    <w:r>
                      <w:rPr>
                        <w:b/>
                        <w:spacing w:val="-2"/>
                        <w:sz w:val="14"/>
                      </w:rPr>
                      <w:t>36</w:t>
                    </w:r>
                    <w:r>
                      <w:rPr>
                        <w:b/>
                        <w:spacing w:val="-2"/>
                        <w:sz w:val="14"/>
                      </w:rPr>
                      <w:fldChar w:fldCharType="end"/>
                    </w:r>
                  </w:p>
                </w:txbxContent>
              </v:textbox>
              <w10:wrap type="none"/>
            </v:shape>
          </w:pict>
        </mc:Fallback>
      </mc:AlternateContent>
    </w:r>
  </w:p>
</w:ftr>
</file>

<file path=word/footer3.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firstLine="0"/>
      <w:jc w:val="left"/>
    </w:pPr>
    <w:r>
      <w:rPr/>
      <mc:AlternateContent>
        <mc:Choice Requires="wps">
          <w:drawing>
            <wp:anchor distT="0" distB="0" distL="0" distR="0" allowOverlap="1" layoutInCell="1" locked="0" behindDoc="1" simplePos="0" relativeHeight="487110144">
              <wp:simplePos x="0" y="0"/>
              <wp:positionH relativeFrom="page">
                <wp:posOffset>973137</wp:posOffset>
              </wp:positionH>
              <wp:positionV relativeFrom="page">
                <wp:posOffset>9971722</wp:posOffset>
              </wp:positionV>
              <wp:extent cx="5887085" cy="17780"/>
              <wp:effectExtent l="0" t="0" r="0" b="0"/>
              <wp:wrapNone/>
              <wp:docPr id="49" name="Graphic 49"/>
              <wp:cNvGraphicFramePr>
                <a:graphicFrameLocks/>
              </wp:cNvGraphicFramePr>
              <a:graphic>
                <a:graphicData uri="http://schemas.microsoft.com/office/word/2010/wordprocessingShape">
                  <wps:wsp>
                    <wps:cNvPr id="49" name="Graphic 49"/>
                    <wps:cNvSpPr/>
                    <wps:spPr>
                      <a:xfrm>
                        <a:off x="0" y="0"/>
                        <a:ext cx="5887085" cy="17780"/>
                      </a:xfrm>
                      <a:custGeom>
                        <a:avLst/>
                        <a:gdLst/>
                        <a:ahLst/>
                        <a:cxnLst/>
                        <a:rect l="l" t="t" r="r" b="b"/>
                        <a:pathLst>
                          <a:path w="5887085" h="17780">
                            <a:moveTo>
                              <a:pt x="5887084" y="0"/>
                            </a:moveTo>
                            <a:lnTo>
                              <a:pt x="0" y="0"/>
                            </a:lnTo>
                            <a:lnTo>
                              <a:pt x="0" y="17779"/>
                            </a:lnTo>
                            <a:lnTo>
                              <a:pt x="5887084" y="17779"/>
                            </a:lnTo>
                            <a:lnTo>
                              <a:pt x="588708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76.625pt;margin-top:785.174988pt;width:463.55pt;height:1.4pt;mso-position-horizontal-relative:page;mso-position-vertical-relative:page;z-index:-16206336" id="docshape30" filled="true" fillcolor="#000000" stroked="false">
              <v:fill type="solid"/>
              <w10:wrap type="none"/>
            </v:rect>
          </w:pict>
        </mc:Fallback>
      </mc:AlternateContent>
    </w:r>
    <w:r>
      <w:rPr/>
      <mc:AlternateContent>
        <mc:Choice Requires="wps">
          <w:drawing>
            <wp:anchor distT="0" distB="0" distL="0" distR="0" allowOverlap="1" layoutInCell="1" locked="0" behindDoc="1" simplePos="0" relativeHeight="487110656">
              <wp:simplePos x="0" y="0"/>
              <wp:positionH relativeFrom="page">
                <wp:posOffset>2129154</wp:posOffset>
              </wp:positionH>
              <wp:positionV relativeFrom="page">
                <wp:posOffset>9977469</wp:posOffset>
              </wp:positionV>
              <wp:extent cx="3576954" cy="417830"/>
              <wp:effectExtent l="0" t="0" r="0" b="0"/>
              <wp:wrapNone/>
              <wp:docPr id="50" name="Textbox 50"/>
              <wp:cNvGraphicFramePr>
                <a:graphicFrameLocks/>
              </wp:cNvGraphicFramePr>
              <a:graphic>
                <a:graphicData uri="http://schemas.microsoft.com/office/word/2010/wordprocessingShape">
                  <wps:wsp>
                    <wps:cNvPr id="50" name="Textbox 50"/>
                    <wps:cNvSpPr txBox="1"/>
                    <wps:spPr>
                      <a:xfrm>
                        <a:off x="0" y="0"/>
                        <a:ext cx="3576954" cy="417830"/>
                      </a:xfrm>
                      <a:prstGeom prst="rect">
                        <a:avLst/>
                      </a:prstGeom>
                    </wps:spPr>
                    <wps:txbx>
                      <w:txbxContent>
                        <w:p>
                          <w:pPr>
                            <w:spacing w:before="14"/>
                            <w:ind w:left="20" w:right="18" w:hanging="1"/>
                            <w:jc w:val="center"/>
                            <w:rPr>
                              <w:sz w:val="18"/>
                            </w:rPr>
                          </w:pPr>
                          <w:r>
                            <w:rPr>
                              <w:sz w:val="18"/>
                            </w:rPr>
                            <w:t>Prefeitura Municipal de Fonte Boa - C.N.P.J: 04.530.101.0001/25 Endereço:</w:t>
                          </w:r>
                          <w:r>
                            <w:rPr>
                              <w:spacing w:val="-1"/>
                              <w:sz w:val="18"/>
                            </w:rPr>
                            <w:t> </w:t>
                          </w:r>
                          <w:r>
                            <w:rPr>
                              <w:sz w:val="18"/>
                            </w:rPr>
                            <w:t>Avenida</w:t>
                          </w:r>
                          <w:r>
                            <w:rPr>
                              <w:spacing w:val="-3"/>
                              <w:sz w:val="18"/>
                            </w:rPr>
                            <w:t> </w:t>
                          </w:r>
                          <w:r>
                            <w:rPr>
                              <w:sz w:val="18"/>
                            </w:rPr>
                            <w:t>Boulevard</w:t>
                          </w:r>
                          <w:r>
                            <w:rPr>
                              <w:spacing w:val="-3"/>
                              <w:sz w:val="18"/>
                            </w:rPr>
                            <w:t> </w:t>
                          </w:r>
                          <w:r>
                            <w:rPr>
                              <w:sz w:val="18"/>
                            </w:rPr>
                            <w:t>Álvaro</w:t>
                          </w:r>
                          <w:r>
                            <w:rPr>
                              <w:spacing w:val="-7"/>
                              <w:sz w:val="18"/>
                            </w:rPr>
                            <w:t> </w:t>
                          </w:r>
                          <w:r>
                            <w:rPr>
                              <w:sz w:val="18"/>
                            </w:rPr>
                            <w:t>Maia,</w:t>
                          </w:r>
                          <w:r>
                            <w:rPr>
                              <w:spacing w:val="-5"/>
                              <w:sz w:val="18"/>
                            </w:rPr>
                            <w:t> </w:t>
                          </w:r>
                          <w:r>
                            <w:rPr>
                              <w:sz w:val="18"/>
                            </w:rPr>
                            <w:t>nº.</w:t>
                          </w:r>
                          <w:r>
                            <w:rPr>
                              <w:spacing w:val="-1"/>
                              <w:sz w:val="18"/>
                            </w:rPr>
                            <w:t> </w:t>
                          </w:r>
                          <w:r>
                            <w:rPr>
                              <w:sz w:val="18"/>
                            </w:rPr>
                            <w:t>260</w:t>
                          </w:r>
                          <w:r>
                            <w:rPr>
                              <w:spacing w:val="-3"/>
                              <w:sz w:val="18"/>
                            </w:rPr>
                            <w:t> </w:t>
                          </w:r>
                          <w:r>
                            <w:rPr>
                              <w:sz w:val="18"/>
                            </w:rPr>
                            <w:t>–</w:t>
                          </w:r>
                          <w:r>
                            <w:rPr>
                              <w:spacing w:val="-3"/>
                              <w:sz w:val="18"/>
                            </w:rPr>
                            <w:t> </w:t>
                          </w:r>
                          <w:r>
                            <w:rPr>
                              <w:sz w:val="18"/>
                            </w:rPr>
                            <w:t>A,</w:t>
                          </w:r>
                          <w:r>
                            <w:rPr>
                              <w:spacing w:val="-5"/>
                              <w:sz w:val="18"/>
                            </w:rPr>
                            <w:t> </w:t>
                          </w:r>
                          <w:r>
                            <w:rPr>
                              <w:sz w:val="18"/>
                            </w:rPr>
                            <w:t>Bairro:</w:t>
                          </w:r>
                          <w:r>
                            <w:rPr>
                              <w:spacing w:val="-5"/>
                              <w:sz w:val="18"/>
                            </w:rPr>
                            <w:t> </w:t>
                          </w:r>
                          <w:r>
                            <w:rPr>
                              <w:sz w:val="18"/>
                            </w:rPr>
                            <w:t>Centro CEP: 69670-000, Fonte Boa - AM</w:t>
                          </w:r>
                        </w:p>
                      </w:txbxContent>
                    </wps:txbx>
                    <wps:bodyPr wrap="square" lIns="0" tIns="0" rIns="0" bIns="0" rtlCol="0">
                      <a:noAutofit/>
                    </wps:bodyPr>
                  </wps:wsp>
                </a:graphicData>
              </a:graphic>
            </wp:anchor>
          </w:drawing>
        </mc:Choice>
        <mc:Fallback>
          <w:pict>
            <v:shape style="position:absolute;margin-left:167.649994pt;margin-top:785.627502pt;width:281.650pt;height:32.9pt;mso-position-horizontal-relative:page;mso-position-vertical-relative:page;z-index:-16205824" type="#_x0000_t202" id="docshape31" filled="false" stroked="false">
              <v:textbox inset="0,0,0,0">
                <w:txbxContent>
                  <w:p>
                    <w:pPr>
                      <w:spacing w:before="14"/>
                      <w:ind w:left="20" w:right="18" w:hanging="1"/>
                      <w:jc w:val="center"/>
                      <w:rPr>
                        <w:sz w:val="18"/>
                      </w:rPr>
                    </w:pPr>
                    <w:r>
                      <w:rPr>
                        <w:sz w:val="18"/>
                      </w:rPr>
                      <w:t>Prefeitura Municipal de Fonte Boa - C.N.P.J: 04.530.101.0001/25 Endereço:</w:t>
                    </w:r>
                    <w:r>
                      <w:rPr>
                        <w:spacing w:val="-1"/>
                        <w:sz w:val="18"/>
                      </w:rPr>
                      <w:t> </w:t>
                    </w:r>
                    <w:r>
                      <w:rPr>
                        <w:sz w:val="18"/>
                      </w:rPr>
                      <w:t>Avenida</w:t>
                    </w:r>
                    <w:r>
                      <w:rPr>
                        <w:spacing w:val="-3"/>
                        <w:sz w:val="18"/>
                      </w:rPr>
                      <w:t> </w:t>
                    </w:r>
                    <w:r>
                      <w:rPr>
                        <w:sz w:val="18"/>
                      </w:rPr>
                      <w:t>Boulevard</w:t>
                    </w:r>
                    <w:r>
                      <w:rPr>
                        <w:spacing w:val="-3"/>
                        <w:sz w:val="18"/>
                      </w:rPr>
                      <w:t> </w:t>
                    </w:r>
                    <w:r>
                      <w:rPr>
                        <w:sz w:val="18"/>
                      </w:rPr>
                      <w:t>Álvaro</w:t>
                    </w:r>
                    <w:r>
                      <w:rPr>
                        <w:spacing w:val="-7"/>
                        <w:sz w:val="18"/>
                      </w:rPr>
                      <w:t> </w:t>
                    </w:r>
                    <w:r>
                      <w:rPr>
                        <w:sz w:val="18"/>
                      </w:rPr>
                      <w:t>Maia,</w:t>
                    </w:r>
                    <w:r>
                      <w:rPr>
                        <w:spacing w:val="-5"/>
                        <w:sz w:val="18"/>
                      </w:rPr>
                      <w:t> </w:t>
                    </w:r>
                    <w:r>
                      <w:rPr>
                        <w:sz w:val="18"/>
                      </w:rPr>
                      <w:t>nº.</w:t>
                    </w:r>
                    <w:r>
                      <w:rPr>
                        <w:spacing w:val="-1"/>
                        <w:sz w:val="18"/>
                      </w:rPr>
                      <w:t> </w:t>
                    </w:r>
                    <w:r>
                      <w:rPr>
                        <w:sz w:val="18"/>
                      </w:rPr>
                      <w:t>260</w:t>
                    </w:r>
                    <w:r>
                      <w:rPr>
                        <w:spacing w:val="-3"/>
                        <w:sz w:val="18"/>
                      </w:rPr>
                      <w:t> </w:t>
                    </w:r>
                    <w:r>
                      <w:rPr>
                        <w:sz w:val="18"/>
                      </w:rPr>
                      <w:t>–</w:t>
                    </w:r>
                    <w:r>
                      <w:rPr>
                        <w:spacing w:val="-3"/>
                        <w:sz w:val="18"/>
                      </w:rPr>
                      <w:t> </w:t>
                    </w:r>
                    <w:r>
                      <w:rPr>
                        <w:sz w:val="18"/>
                      </w:rPr>
                      <w:t>A,</w:t>
                    </w:r>
                    <w:r>
                      <w:rPr>
                        <w:spacing w:val="-5"/>
                        <w:sz w:val="18"/>
                      </w:rPr>
                      <w:t> </w:t>
                    </w:r>
                    <w:r>
                      <w:rPr>
                        <w:sz w:val="18"/>
                      </w:rPr>
                      <w:t>Bairro:</w:t>
                    </w:r>
                    <w:r>
                      <w:rPr>
                        <w:spacing w:val="-5"/>
                        <w:sz w:val="18"/>
                      </w:rPr>
                      <w:t> </w:t>
                    </w:r>
                    <w:r>
                      <w:rPr>
                        <w:sz w:val="18"/>
                      </w:rPr>
                      <w:t>Centro CEP: 69670-000, Fonte Boa - AM</w:t>
                    </w:r>
                  </w:p>
                </w:txbxContent>
              </v:textbox>
              <w10:wrap type="none"/>
            </v:shape>
          </w:pict>
        </mc:Fallback>
      </mc:AlternateContent>
    </w:r>
    <w:r>
      <w:rPr/>
      <mc:AlternateContent>
        <mc:Choice Requires="wps">
          <w:drawing>
            <wp:anchor distT="0" distB="0" distL="0" distR="0" allowOverlap="1" layoutInCell="1" locked="0" behindDoc="1" simplePos="0" relativeHeight="487111168">
              <wp:simplePos x="0" y="0"/>
              <wp:positionH relativeFrom="page">
                <wp:posOffset>6306184</wp:posOffset>
              </wp:positionH>
              <wp:positionV relativeFrom="page">
                <wp:posOffset>10373843</wp:posOffset>
              </wp:positionV>
              <wp:extent cx="549275" cy="125095"/>
              <wp:effectExtent l="0" t="0" r="0" b="0"/>
              <wp:wrapNone/>
              <wp:docPr id="51" name="Textbox 51"/>
              <wp:cNvGraphicFramePr>
                <a:graphicFrameLocks/>
              </wp:cNvGraphicFramePr>
              <a:graphic>
                <a:graphicData uri="http://schemas.microsoft.com/office/word/2010/wordprocessingShape">
                  <wps:wsp>
                    <wps:cNvPr id="51" name="Textbox 51"/>
                    <wps:cNvSpPr txBox="1"/>
                    <wps:spPr>
                      <a:xfrm>
                        <a:off x="0" y="0"/>
                        <a:ext cx="549275" cy="125095"/>
                      </a:xfrm>
                      <a:prstGeom prst="rect">
                        <a:avLst/>
                      </a:prstGeom>
                    </wps:spPr>
                    <wps:txbx>
                      <w:txbxContent>
                        <w:p>
                          <w:pPr>
                            <w:spacing w:before="15"/>
                            <w:ind w:left="20" w:right="0" w:firstLine="0"/>
                            <w:jc w:val="left"/>
                            <w:rPr>
                              <w:b/>
                              <w:sz w:val="14"/>
                            </w:rPr>
                          </w:pPr>
                          <w:r>
                            <w:rPr>
                              <w:sz w:val="14"/>
                            </w:rPr>
                            <w:t>Página</w:t>
                          </w:r>
                          <w:r>
                            <w:rPr>
                              <w:spacing w:val="-2"/>
                              <w:sz w:val="14"/>
                            </w:rPr>
                            <w:t> </w:t>
                          </w:r>
                          <w:r>
                            <w:rPr>
                              <w:b/>
                              <w:spacing w:val="-2"/>
                              <w:sz w:val="14"/>
                            </w:rPr>
                            <w:fldChar w:fldCharType="begin"/>
                          </w:r>
                          <w:r>
                            <w:rPr>
                              <w:b/>
                              <w:spacing w:val="-2"/>
                              <w:sz w:val="14"/>
                            </w:rPr>
                            <w:instrText> PAGE </w:instrText>
                          </w:r>
                          <w:r>
                            <w:rPr>
                              <w:b/>
                              <w:spacing w:val="-2"/>
                              <w:sz w:val="14"/>
                            </w:rPr>
                            <w:fldChar w:fldCharType="separate"/>
                          </w:r>
                          <w:r>
                            <w:rPr>
                              <w:b/>
                              <w:spacing w:val="-2"/>
                              <w:sz w:val="14"/>
                            </w:rPr>
                            <w:t>21</w:t>
                          </w:r>
                          <w:r>
                            <w:rPr>
                              <w:b/>
                              <w:spacing w:val="-2"/>
                              <w:sz w:val="14"/>
                            </w:rPr>
                            <w:fldChar w:fldCharType="end"/>
                          </w:r>
                          <w:r>
                            <w:rPr>
                              <w:spacing w:val="-2"/>
                              <w:sz w:val="14"/>
                            </w:rPr>
                            <w:t>/</w:t>
                          </w:r>
                          <w:r>
                            <w:rPr>
                              <w:b/>
                              <w:spacing w:val="-2"/>
                              <w:sz w:val="14"/>
                            </w:rPr>
                            <w:fldChar w:fldCharType="begin"/>
                          </w:r>
                          <w:r>
                            <w:rPr>
                              <w:b/>
                              <w:spacing w:val="-2"/>
                              <w:sz w:val="14"/>
                            </w:rPr>
                            <w:instrText> NUMPAGES </w:instrText>
                          </w:r>
                          <w:r>
                            <w:rPr>
                              <w:b/>
                              <w:spacing w:val="-2"/>
                              <w:sz w:val="14"/>
                            </w:rPr>
                            <w:fldChar w:fldCharType="separate"/>
                          </w:r>
                          <w:r>
                            <w:rPr>
                              <w:b/>
                              <w:spacing w:val="-2"/>
                              <w:sz w:val="14"/>
                            </w:rPr>
                            <w:t>36</w:t>
                          </w:r>
                          <w:r>
                            <w:rPr>
                              <w:b/>
                              <w:spacing w:val="-2"/>
                              <w:sz w:val="14"/>
                            </w:rPr>
                            <w:fldChar w:fldCharType="end"/>
                          </w:r>
                        </w:p>
                      </w:txbxContent>
                    </wps:txbx>
                    <wps:bodyPr wrap="square" lIns="0" tIns="0" rIns="0" bIns="0" rtlCol="0">
                      <a:noAutofit/>
                    </wps:bodyPr>
                  </wps:wsp>
                </a:graphicData>
              </a:graphic>
            </wp:anchor>
          </w:drawing>
        </mc:Choice>
        <mc:Fallback>
          <w:pict>
            <v:shape style="position:absolute;margin-left:496.549988pt;margin-top:816.838074pt;width:43.25pt;height:9.85pt;mso-position-horizontal-relative:page;mso-position-vertical-relative:page;z-index:-16205312" type="#_x0000_t202" id="docshape32" filled="false" stroked="false">
              <v:textbox inset="0,0,0,0">
                <w:txbxContent>
                  <w:p>
                    <w:pPr>
                      <w:spacing w:before="15"/>
                      <w:ind w:left="20" w:right="0" w:firstLine="0"/>
                      <w:jc w:val="left"/>
                      <w:rPr>
                        <w:b/>
                        <w:sz w:val="14"/>
                      </w:rPr>
                    </w:pPr>
                    <w:r>
                      <w:rPr>
                        <w:sz w:val="14"/>
                      </w:rPr>
                      <w:t>Página</w:t>
                    </w:r>
                    <w:r>
                      <w:rPr>
                        <w:spacing w:val="-2"/>
                        <w:sz w:val="14"/>
                      </w:rPr>
                      <w:t> </w:t>
                    </w:r>
                    <w:r>
                      <w:rPr>
                        <w:b/>
                        <w:spacing w:val="-2"/>
                        <w:sz w:val="14"/>
                      </w:rPr>
                      <w:fldChar w:fldCharType="begin"/>
                    </w:r>
                    <w:r>
                      <w:rPr>
                        <w:b/>
                        <w:spacing w:val="-2"/>
                        <w:sz w:val="14"/>
                      </w:rPr>
                      <w:instrText> PAGE </w:instrText>
                    </w:r>
                    <w:r>
                      <w:rPr>
                        <w:b/>
                        <w:spacing w:val="-2"/>
                        <w:sz w:val="14"/>
                      </w:rPr>
                      <w:fldChar w:fldCharType="separate"/>
                    </w:r>
                    <w:r>
                      <w:rPr>
                        <w:b/>
                        <w:spacing w:val="-2"/>
                        <w:sz w:val="14"/>
                      </w:rPr>
                      <w:t>21</w:t>
                    </w:r>
                    <w:r>
                      <w:rPr>
                        <w:b/>
                        <w:spacing w:val="-2"/>
                        <w:sz w:val="14"/>
                      </w:rPr>
                      <w:fldChar w:fldCharType="end"/>
                    </w:r>
                    <w:r>
                      <w:rPr>
                        <w:spacing w:val="-2"/>
                        <w:sz w:val="14"/>
                      </w:rPr>
                      <w:t>/</w:t>
                    </w:r>
                    <w:r>
                      <w:rPr>
                        <w:b/>
                        <w:spacing w:val="-2"/>
                        <w:sz w:val="14"/>
                      </w:rPr>
                      <w:fldChar w:fldCharType="begin"/>
                    </w:r>
                    <w:r>
                      <w:rPr>
                        <w:b/>
                        <w:spacing w:val="-2"/>
                        <w:sz w:val="14"/>
                      </w:rPr>
                      <w:instrText> NUMPAGES </w:instrText>
                    </w:r>
                    <w:r>
                      <w:rPr>
                        <w:b/>
                        <w:spacing w:val="-2"/>
                        <w:sz w:val="14"/>
                      </w:rPr>
                      <w:fldChar w:fldCharType="separate"/>
                    </w:r>
                    <w:r>
                      <w:rPr>
                        <w:b/>
                        <w:spacing w:val="-2"/>
                        <w:sz w:val="14"/>
                      </w:rPr>
                      <w:t>36</w:t>
                    </w:r>
                    <w:r>
                      <w:rPr>
                        <w:b/>
                        <w:spacing w:val="-2"/>
                        <w:sz w:val="14"/>
                      </w:rPr>
                      <w:fldChar w:fldCharType="end"/>
                    </w:r>
                  </w:p>
                </w:txbxContent>
              </v:textbox>
              <w10:wrap type="none"/>
            </v:shape>
          </w:pict>
        </mc:Fallback>
      </mc:AlternateContent>
    </w:r>
  </w:p>
</w:ftr>
</file>

<file path=word/header1.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firstLine="0"/>
      <w:jc w:val="left"/>
    </w:pPr>
    <w:r>
      <w:rPr/>
      <mc:AlternateContent>
        <mc:Choice Requires="wps">
          <w:drawing>
            <wp:anchor distT="0" distB="0" distL="0" distR="0" allowOverlap="1" layoutInCell="1" locked="0" behindDoc="1" simplePos="0" relativeHeight="487105024">
              <wp:simplePos x="0" y="0"/>
              <wp:positionH relativeFrom="page">
                <wp:posOffset>2350135</wp:posOffset>
              </wp:positionH>
              <wp:positionV relativeFrom="page">
                <wp:posOffset>535135</wp:posOffset>
              </wp:positionV>
              <wp:extent cx="3131820" cy="720090"/>
              <wp:effectExtent l="0" t="0" r="0" b="0"/>
              <wp:wrapNone/>
              <wp:docPr id="1" name="Textbox 1"/>
              <wp:cNvGraphicFramePr>
                <a:graphicFrameLocks/>
              </wp:cNvGraphicFramePr>
              <a:graphic>
                <a:graphicData uri="http://schemas.microsoft.com/office/word/2010/wordprocessingShape">
                  <wps:wsp>
                    <wps:cNvPr id="1" name="Textbox 1"/>
                    <wps:cNvSpPr txBox="1"/>
                    <wps:spPr>
                      <a:xfrm>
                        <a:off x="0" y="0"/>
                        <a:ext cx="3131820" cy="720090"/>
                      </a:xfrm>
                      <a:prstGeom prst="rect">
                        <a:avLst/>
                      </a:prstGeom>
                    </wps:spPr>
                    <wps:txbx>
                      <w:txbxContent>
                        <w:p>
                          <w:pPr>
                            <w:spacing w:before="10"/>
                            <w:ind w:left="647" w:right="647" w:firstLine="0"/>
                            <w:jc w:val="center"/>
                            <w:rPr>
                              <w:rFonts w:ascii="Times New Roman"/>
                              <w:b/>
                              <w:sz w:val="24"/>
                            </w:rPr>
                          </w:pPr>
                          <w:r>
                            <w:rPr>
                              <w:rFonts w:ascii="Times New Roman"/>
                              <w:b/>
                              <w:sz w:val="24"/>
                            </w:rPr>
                            <w:t>ESTADO</w:t>
                          </w:r>
                          <w:r>
                            <w:rPr>
                              <w:rFonts w:ascii="Times New Roman"/>
                              <w:b/>
                              <w:spacing w:val="-15"/>
                              <w:sz w:val="24"/>
                            </w:rPr>
                            <w:t> </w:t>
                          </w:r>
                          <w:r>
                            <w:rPr>
                              <w:rFonts w:ascii="Times New Roman"/>
                              <w:b/>
                              <w:sz w:val="24"/>
                            </w:rPr>
                            <w:t>DO</w:t>
                          </w:r>
                          <w:r>
                            <w:rPr>
                              <w:rFonts w:ascii="Times New Roman"/>
                              <w:b/>
                              <w:spacing w:val="-15"/>
                              <w:sz w:val="24"/>
                            </w:rPr>
                            <w:t> </w:t>
                          </w:r>
                          <w:r>
                            <w:rPr>
                              <w:rFonts w:ascii="Times New Roman"/>
                              <w:b/>
                              <w:sz w:val="24"/>
                            </w:rPr>
                            <w:t>AMAZONAS PODER EXECUTIVO</w:t>
                          </w:r>
                        </w:p>
                        <w:p>
                          <w:pPr>
                            <w:spacing w:before="0"/>
                            <w:ind w:left="1" w:right="0" w:firstLine="0"/>
                            <w:jc w:val="center"/>
                            <w:rPr>
                              <w:rFonts w:ascii="Times New Roman" w:hAnsi="Times New Roman"/>
                              <w:b/>
                              <w:sz w:val="24"/>
                            </w:rPr>
                          </w:pPr>
                          <w:r>
                            <w:rPr>
                              <w:rFonts w:ascii="Times New Roman" w:hAnsi="Times New Roman"/>
                              <w:b/>
                              <w:sz w:val="24"/>
                            </w:rPr>
                            <w:t>PREFEITURA</w:t>
                          </w:r>
                          <w:r>
                            <w:rPr>
                              <w:rFonts w:ascii="Times New Roman" w:hAnsi="Times New Roman"/>
                              <w:b/>
                              <w:spacing w:val="-12"/>
                              <w:sz w:val="24"/>
                            </w:rPr>
                            <w:t> </w:t>
                          </w:r>
                          <w:r>
                            <w:rPr>
                              <w:rFonts w:ascii="Times New Roman" w:hAnsi="Times New Roman"/>
                              <w:b/>
                              <w:sz w:val="24"/>
                            </w:rPr>
                            <w:t>MUNICIPAL</w:t>
                          </w:r>
                          <w:r>
                            <w:rPr>
                              <w:rFonts w:ascii="Times New Roman" w:hAnsi="Times New Roman"/>
                              <w:b/>
                              <w:spacing w:val="-8"/>
                              <w:sz w:val="24"/>
                            </w:rPr>
                            <w:t> </w:t>
                          </w:r>
                          <w:r>
                            <w:rPr>
                              <w:rFonts w:ascii="Times New Roman" w:hAnsi="Times New Roman"/>
                              <w:b/>
                              <w:sz w:val="24"/>
                            </w:rPr>
                            <w:t>DE</w:t>
                          </w:r>
                          <w:r>
                            <w:rPr>
                              <w:rFonts w:ascii="Times New Roman" w:hAnsi="Times New Roman"/>
                              <w:b/>
                              <w:spacing w:val="-10"/>
                              <w:sz w:val="24"/>
                            </w:rPr>
                            <w:t> </w:t>
                          </w:r>
                          <w:r>
                            <w:rPr>
                              <w:rFonts w:ascii="Times New Roman" w:hAnsi="Times New Roman"/>
                              <w:b/>
                              <w:sz w:val="24"/>
                            </w:rPr>
                            <w:t>FONTE</w:t>
                          </w:r>
                          <w:r>
                            <w:rPr>
                              <w:rFonts w:ascii="Times New Roman" w:hAnsi="Times New Roman"/>
                              <w:b/>
                              <w:spacing w:val="-10"/>
                              <w:sz w:val="24"/>
                            </w:rPr>
                            <w:t> </w:t>
                          </w:r>
                          <w:r>
                            <w:rPr>
                              <w:rFonts w:ascii="Times New Roman" w:hAnsi="Times New Roman"/>
                              <w:b/>
                              <w:sz w:val="24"/>
                            </w:rPr>
                            <w:t>BOA CNPJ Nº 04.530.101.0001/25</w:t>
                          </w: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185.050003pt;margin-top:42.136627pt;width:246.6pt;height:56.7pt;mso-position-horizontal-relative:page;mso-position-vertical-relative:page;z-index:-16211456" type="#_x0000_t202" id="docshape1" filled="false" stroked="false">
              <v:textbox inset="0,0,0,0">
                <w:txbxContent>
                  <w:p>
                    <w:pPr>
                      <w:spacing w:before="10"/>
                      <w:ind w:left="647" w:right="647" w:firstLine="0"/>
                      <w:jc w:val="center"/>
                      <w:rPr>
                        <w:rFonts w:ascii="Times New Roman"/>
                        <w:b/>
                        <w:sz w:val="24"/>
                      </w:rPr>
                    </w:pPr>
                    <w:r>
                      <w:rPr>
                        <w:rFonts w:ascii="Times New Roman"/>
                        <w:b/>
                        <w:sz w:val="24"/>
                      </w:rPr>
                      <w:t>ESTADO</w:t>
                    </w:r>
                    <w:r>
                      <w:rPr>
                        <w:rFonts w:ascii="Times New Roman"/>
                        <w:b/>
                        <w:spacing w:val="-15"/>
                        <w:sz w:val="24"/>
                      </w:rPr>
                      <w:t> </w:t>
                    </w:r>
                    <w:r>
                      <w:rPr>
                        <w:rFonts w:ascii="Times New Roman"/>
                        <w:b/>
                        <w:sz w:val="24"/>
                      </w:rPr>
                      <w:t>DO</w:t>
                    </w:r>
                    <w:r>
                      <w:rPr>
                        <w:rFonts w:ascii="Times New Roman"/>
                        <w:b/>
                        <w:spacing w:val="-15"/>
                        <w:sz w:val="24"/>
                      </w:rPr>
                      <w:t> </w:t>
                    </w:r>
                    <w:r>
                      <w:rPr>
                        <w:rFonts w:ascii="Times New Roman"/>
                        <w:b/>
                        <w:sz w:val="24"/>
                      </w:rPr>
                      <w:t>AMAZONAS PODER EXECUTIVO</w:t>
                    </w:r>
                  </w:p>
                  <w:p>
                    <w:pPr>
                      <w:spacing w:before="0"/>
                      <w:ind w:left="1" w:right="0" w:firstLine="0"/>
                      <w:jc w:val="center"/>
                      <w:rPr>
                        <w:rFonts w:ascii="Times New Roman" w:hAnsi="Times New Roman"/>
                        <w:b/>
                        <w:sz w:val="24"/>
                      </w:rPr>
                    </w:pPr>
                    <w:r>
                      <w:rPr>
                        <w:rFonts w:ascii="Times New Roman" w:hAnsi="Times New Roman"/>
                        <w:b/>
                        <w:sz w:val="24"/>
                      </w:rPr>
                      <w:t>PREFEITURA</w:t>
                    </w:r>
                    <w:r>
                      <w:rPr>
                        <w:rFonts w:ascii="Times New Roman" w:hAnsi="Times New Roman"/>
                        <w:b/>
                        <w:spacing w:val="-12"/>
                        <w:sz w:val="24"/>
                      </w:rPr>
                      <w:t> </w:t>
                    </w:r>
                    <w:r>
                      <w:rPr>
                        <w:rFonts w:ascii="Times New Roman" w:hAnsi="Times New Roman"/>
                        <w:b/>
                        <w:sz w:val="24"/>
                      </w:rPr>
                      <w:t>MUNICIPAL</w:t>
                    </w:r>
                    <w:r>
                      <w:rPr>
                        <w:rFonts w:ascii="Times New Roman" w:hAnsi="Times New Roman"/>
                        <w:b/>
                        <w:spacing w:val="-8"/>
                        <w:sz w:val="24"/>
                      </w:rPr>
                      <w:t> </w:t>
                    </w:r>
                    <w:r>
                      <w:rPr>
                        <w:rFonts w:ascii="Times New Roman" w:hAnsi="Times New Roman"/>
                        <w:b/>
                        <w:sz w:val="24"/>
                      </w:rPr>
                      <w:t>DE</w:t>
                    </w:r>
                    <w:r>
                      <w:rPr>
                        <w:rFonts w:ascii="Times New Roman" w:hAnsi="Times New Roman"/>
                        <w:b/>
                        <w:spacing w:val="-10"/>
                        <w:sz w:val="24"/>
                      </w:rPr>
                      <w:t> </w:t>
                    </w:r>
                    <w:r>
                      <w:rPr>
                        <w:rFonts w:ascii="Times New Roman" w:hAnsi="Times New Roman"/>
                        <w:b/>
                        <w:sz w:val="24"/>
                      </w:rPr>
                      <w:t>FONTE</w:t>
                    </w:r>
                    <w:r>
                      <w:rPr>
                        <w:rFonts w:ascii="Times New Roman" w:hAnsi="Times New Roman"/>
                        <w:b/>
                        <w:spacing w:val="-10"/>
                        <w:sz w:val="24"/>
                      </w:rPr>
                      <w:t> </w:t>
                    </w:r>
                    <w:r>
                      <w:rPr>
                        <w:rFonts w:ascii="Times New Roman" w:hAnsi="Times New Roman"/>
                        <w:b/>
                        <w:sz w:val="24"/>
                      </w:rPr>
                      <w:t>BOA CNPJ Nº 04.530.101.0001/25</w:t>
                    </w:r>
                  </w:p>
                </w:txbxContent>
              </v:textbox>
              <w10:wrap type="none"/>
            </v:shape>
          </w:pict>
        </mc:Fallback>
      </mc:AlternateContent>
    </w:r>
  </w:p>
</w:hdr>
</file>

<file path=word/header2.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firstLine="0"/>
      <w:jc w:val="left"/>
    </w:pPr>
    <w:r>
      <w:rPr/>
      <mc:AlternateContent>
        <mc:Choice Requires="wps">
          <w:drawing>
            <wp:anchor distT="0" distB="0" distL="0" distR="0" allowOverlap="1" layoutInCell="1" locked="0" behindDoc="1" simplePos="0" relativeHeight="487107072">
              <wp:simplePos x="0" y="0"/>
              <wp:positionH relativeFrom="page">
                <wp:posOffset>785177</wp:posOffset>
              </wp:positionH>
              <wp:positionV relativeFrom="page">
                <wp:posOffset>1381188</wp:posOffset>
              </wp:positionV>
              <wp:extent cx="5714365" cy="1270"/>
              <wp:effectExtent l="0" t="0" r="0" b="0"/>
              <wp:wrapNone/>
              <wp:docPr id="43" name="Graphic 43"/>
              <wp:cNvGraphicFramePr>
                <a:graphicFrameLocks/>
              </wp:cNvGraphicFramePr>
              <a:graphic>
                <a:graphicData uri="http://schemas.microsoft.com/office/word/2010/wordprocessingShape">
                  <wps:wsp>
                    <wps:cNvPr id="43" name="Graphic 43"/>
                    <wps:cNvSpPr/>
                    <wps:spPr>
                      <a:xfrm>
                        <a:off x="0" y="0"/>
                        <a:ext cx="5714365" cy="1270"/>
                      </a:xfrm>
                      <a:custGeom>
                        <a:avLst/>
                        <a:gdLst/>
                        <a:ahLst/>
                        <a:cxnLst/>
                        <a:rect l="l" t="t" r="r" b="b"/>
                        <a:pathLst>
                          <a:path w="5714365" h="0">
                            <a:moveTo>
                              <a:pt x="0" y="0"/>
                            </a:moveTo>
                            <a:lnTo>
                              <a:pt x="5713876" y="0"/>
                            </a:lnTo>
                          </a:path>
                        </a:pathLst>
                      </a:custGeom>
                      <a:ln w="11303">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ge;z-index:-16209408" from="61.825001pt,108.754974pt" to="511.736546pt,108.754974pt" stroked="true" strokeweight=".89pt" strokecolor="#000000">
              <v:stroke dashstyle="solid"/>
              <w10:wrap type="none"/>
            </v:line>
          </w:pict>
        </mc:Fallback>
      </mc:AlternateContent>
    </w:r>
    <w:r>
      <w:rPr/>
      <mc:AlternateContent>
        <mc:Choice Requires="wps">
          <w:drawing>
            <wp:anchor distT="0" distB="0" distL="0" distR="0" allowOverlap="1" layoutInCell="1" locked="0" behindDoc="1" simplePos="0" relativeHeight="487107584">
              <wp:simplePos x="0" y="0"/>
              <wp:positionH relativeFrom="page">
                <wp:posOffset>2350135</wp:posOffset>
              </wp:positionH>
              <wp:positionV relativeFrom="page">
                <wp:posOffset>535135</wp:posOffset>
              </wp:positionV>
              <wp:extent cx="3131820" cy="720090"/>
              <wp:effectExtent l="0" t="0" r="0" b="0"/>
              <wp:wrapNone/>
              <wp:docPr id="44" name="Textbox 44"/>
              <wp:cNvGraphicFramePr>
                <a:graphicFrameLocks/>
              </wp:cNvGraphicFramePr>
              <a:graphic>
                <a:graphicData uri="http://schemas.microsoft.com/office/word/2010/wordprocessingShape">
                  <wps:wsp>
                    <wps:cNvPr id="44" name="Textbox 44"/>
                    <wps:cNvSpPr txBox="1"/>
                    <wps:spPr>
                      <a:xfrm>
                        <a:off x="0" y="0"/>
                        <a:ext cx="3131820" cy="720090"/>
                      </a:xfrm>
                      <a:prstGeom prst="rect">
                        <a:avLst/>
                      </a:prstGeom>
                    </wps:spPr>
                    <wps:txbx>
                      <w:txbxContent>
                        <w:p>
                          <w:pPr>
                            <w:spacing w:before="10"/>
                            <w:ind w:left="647" w:right="647" w:firstLine="0"/>
                            <w:jc w:val="center"/>
                            <w:rPr>
                              <w:rFonts w:ascii="Times New Roman"/>
                              <w:b/>
                              <w:sz w:val="24"/>
                            </w:rPr>
                          </w:pPr>
                          <w:r>
                            <w:rPr>
                              <w:rFonts w:ascii="Times New Roman"/>
                              <w:b/>
                              <w:sz w:val="24"/>
                            </w:rPr>
                            <w:t>ESTADO</w:t>
                          </w:r>
                          <w:r>
                            <w:rPr>
                              <w:rFonts w:ascii="Times New Roman"/>
                              <w:b/>
                              <w:spacing w:val="-15"/>
                              <w:sz w:val="24"/>
                            </w:rPr>
                            <w:t> </w:t>
                          </w:r>
                          <w:r>
                            <w:rPr>
                              <w:rFonts w:ascii="Times New Roman"/>
                              <w:b/>
                              <w:sz w:val="24"/>
                            </w:rPr>
                            <w:t>DO</w:t>
                          </w:r>
                          <w:r>
                            <w:rPr>
                              <w:rFonts w:ascii="Times New Roman"/>
                              <w:b/>
                              <w:spacing w:val="-15"/>
                              <w:sz w:val="24"/>
                            </w:rPr>
                            <w:t> </w:t>
                          </w:r>
                          <w:r>
                            <w:rPr>
                              <w:rFonts w:ascii="Times New Roman"/>
                              <w:b/>
                              <w:sz w:val="24"/>
                            </w:rPr>
                            <w:t>AMAZONAS PODER EXECUTIVO</w:t>
                          </w:r>
                        </w:p>
                        <w:p>
                          <w:pPr>
                            <w:spacing w:before="0"/>
                            <w:ind w:left="1" w:right="0" w:firstLine="0"/>
                            <w:jc w:val="center"/>
                            <w:rPr>
                              <w:rFonts w:ascii="Times New Roman" w:hAnsi="Times New Roman"/>
                              <w:b/>
                              <w:sz w:val="24"/>
                            </w:rPr>
                          </w:pPr>
                          <w:r>
                            <w:rPr>
                              <w:rFonts w:ascii="Times New Roman" w:hAnsi="Times New Roman"/>
                              <w:b/>
                              <w:sz w:val="24"/>
                            </w:rPr>
                            <w:t>PREFEITURA</w:t>
                          </w:r>
                          <w:r>
                            <w:rPr>
                              <w:rFonts w:ascii="Times New Roman" w:hAnsi="Times New Roman"/>
                              <w:b/>
                              <w:spacing w:val="-12"/>
                              <w:sz w:val="24"/>
                            </w:rPr>
                            <w:t> </w:t>
                          </w:r>
                          <w:r>
                            <w:rPr>
                              <w:rFonts w:ascii="Times New Roman" w:hAnsi="Times New Roman"/>
                              <w:b/>
                              <w:sz w:val="24"/>
                            </w:rPr>
                            <w:t>MUNICIPAL</w:t>
                          </w:r>
                          <w:r>
                            <w:rPr>
                              <w:rFonts w:ascii="Times New Roman" w:hAnsi="Times New Roman"/>
                              <w:b/>
                              <w:spacing w:val="-8"/>
                              <w:sz w:val="24"/>
                            </w:rPr>
                            <w:t> </w:t>
                          </w:r>
                          <w:r>
                            <w:rPr>
                              <w:rFonts w:ascii="Times New Roman" w:hAnsi="Times New Roman"/>
                              <w:b/>
                              <w:sz w:val="24"/>
                            </w:rPr>
                            <w:t>DE</w:t>
                          </w:r>
                          <w:r>
                            <w:rPr>
                              <w:rFonts w:ascii="Times New Roman" w:hAnsi="Times New Roman"/>
                              <w:b/>
                              <w:spacing w:val="-10"/>
                              <w:sz w:val="24"/>
                            </w:rPr>
                            <w:t> </w:t>
                          </w:r>
                          <w:r>
                            <w:rPr>
                              <w:rFonts w:ascii="Times New Roman" w:hAnsi="Times New Roman"/>
                              <w:b/>
                              <w:sz w:val="24"/>
                            </w:rPr>
                            <w:t>FONTE</w:t>
                          </w:r>
                          <w:r>
                            <w:rPr>
                              <w:rFonts w:ascii="Times New Roman" w:hAnsi="Times New Roman"/>
                              <w:b/>
                              <w:spacing w:val="-10"/>
                              <w:sz w:val="24"/>
                            </w:rPr>
                            <w:t> </w:t>
                          </w:r>
                          <w:r>
                            <w:rPr>
                              <w:rFonts w:ascii="Times New Roman" w:hAnsi="Times New Roman"/>
                              <w:b/>
                              <w:sz w:val="24"/>
                            </w:rPr>
                            <w:t>BOA CNPJ Nº 04.530.101.0001/25</w:t>
                          </w:r>
                        </w:p>
                      </w:txbxContent>
                    </wps:txbx>
                    <wps:bodyPr wrap="square" lIns="0" tIns="0" rIns="0" bIns="0" rtlCol="0">
                      <a:noAutofit/>
                    </wps:bodyPr>
                  </wps:wsp>
                </a:graphicData>
              </a:graphic>
            </wp:anchor>
          </w:drawing>
        </mc:Choice>
        <mc:Fallback>
          <w:pict>
            <v:shape style="position:absolute;margin-left:185.050003pt;margin-top:42.136627pt;width:246.6pt;height:56.7pt;mso-position-horizontal-relative:page;mso-position-vertical-relative:page;z-index:-16208896" type="#_x0000_t202" id="docshape25" filled="false" stroked="false">
              <v:textbox inset="0,0,0,0">
                <w:txbxContent>
                  <w:p>
                    <w:pPr>
                      <w:spacing w:before="10"/>
                      <w:ind w:left="647" w:right="647" w:firstLine="0"/>
                      <w:jc w:val="center"/>
                      <w:rPr>
                        <w:rFonts w:ascii="Times New Roman"/>
                        <w:b/>
                        <w:sz w:val="24"/>
                      </w:rPr>
                    </w:pPr>
                    <w:r>
                      <w:rPr>
                        <w:rFonts w:ascii="Times New Roman"/>
                        <w:b/>
                        <w:sz w:val="24"/>
                      </w:rPr>
                      <w:t>ESTADO</w:t>
                    </w:r>
                    <w:r>
                      <w:rPr>
                        <w:rFonts w:ascii="Times New Roman"/>
                        <w:b/>
                        <w:spacing w:val="-15"/>
                        <w:sz w:val="24"/>
                      </w:rPr>
                      <w:t> </w:t>
                    </w:r>
                    <w:r>
                      <w:rPr>
                        <w:rFonts w:ascii="Times New Roman"/>
                        <w:b/>
                        <w:sz w:val="24"/>
                      </w:rPr>
                      <w:t>DO</w:t>
                    </w:r>
                    <w:r>
                      <w:rPr>
                        <w:rFonts w:ascii="Times New Roman"/>
                        <w:b/>
                        <w:spacing w:val="-15"/>
                        <w:sz w:val="24"/>
                      </w:rPr>
                      <w:t> </w:t>
                    </w:r>
                    <w:r>
                      <w:rPr>
                        <w:rFonts w:ascii="Times New Roman"/>
                        <w:b/>
                        <w:sz w:val="24"/>
                      </w:rPr>
                      <w:t>AMAZONAS PODER EXECUTIVO</w:t>
                    </w:r>
                  </w:p>
                  <w:p>
                    <w:pPr>
                      <w:spacing w:before="0"/>
                      <w:ind w:left="1" w:right="0" w:firstLine="0"/>
                      <w:jc w:val="center"/>
                      <w:rPr>
                        <w:rFonts w:ascii="Times New Roman" w:hAnsi="Times New Roman"/>
                        <w:b/>
                        <w:sz w:val="24"/>
                      </w:rPr>
                    </w:pPr>
                    <w:r>
                      <w:rPr>
                        <w:rFonts w:ascii="Times New Roman" w:hAnsi="Times New Roman"/>
                        <w:b/>
                        <w:sz w:val="24"/>
                      </w:rPr>
                      <w:t>PREFEITURA</w:t>
                    </w:r>
                    <w:r>
                      <w:rPr>
                        <w:rFonts w:ascii="Times New Roman" w:hAnsi="Times New Roman"/>
                        <w:b/>
                        <w:spacing w:val="-12"/>
                        <w:sz w:val="24"/>
                      </w:rPr>
                      <w:t> </w:t>
                    </w:r>
                    <w:r>
                      <w:rPr>
                        <w:rFonts w:ascii="Times New Roman" w:hAnsi="Times New Roman"/>
                        <w:b/>
                        <w:sz w:val="24"/>
                      </w:rPr>
                      <w:t>MUNICIPAL</w:t>
                    </w:r>
                    <w:r>
                      <w:rPr>
                        <w:rFonts w:ascii="Times New Roman" w:hAnsi="Times New Roman"/>
                        <w:b/>
                        <w:spacing w:val="-8"/>
                        <w:sz w:val="24"/>
                      </w:rPr>
                      <w:t> </w:t>
                    </w:r>
                    <w:r>
                      <w:rPr>
                        <w:rFonts w:ascii="Times New Roman" w:hAnsi="Times New Roman"/>
                        <w:b/>
                        <w:sz w:val="24"/>
                      </w:rPr>
                      <w:t>DE</w:t>
                    </w:r>
                    <w:r>
                      <w:rPr>
                        <w:rFonts w:ascii="Times New Roman" w:hAnsi="Times New Roman"/>
                        <w:b/>
                        <w:spacing w:val="-10"/>
                        <w:sz w:val="24"/>
                      </w:rPr>
                      <w:t> </w:t>
                    </w:r>
                    <w:r>
                      <w:rPr>
                        <w:rFonts w:ascii="Times New Roman" w:hAnsi="Times New Roman"/>
                        <w:b/>
                        <w:sz w:val="24"/>
                      </w:rPr>
                      <w:t>FONTE</w:t>
                    </w:r>
                    <w:r>
                      <w:rPr>
                        <w:rFonts w:ascii="Times New Roman" w:hAnsi="Times New Roman"/>
                        <w:b/>
                        <w:spacing w:val="-10"/>
                        <w:sz w:val="24"/>
                      </w:rPr>
                      <w:t> </w:t>
                    </w:r>
                    <w:r>
                      <w:rPr>
                        <w:rFonts w:ascii="Times New Roman" w:hAnsi="Times New Roman"/>
                        <w:b/>
                        <w:sz w:val="24"/>
                      </w:rPr>
                      <w:t>BOA CNPJ Nº 04.530.101.0001/25</w:t>
                    </w:r>
                  </w:p>
                </w:txbxContent>
              </v:textbox>
              <w10:wrap type="none"/>
            </v:shape>
          </w:pict>
        </mc:Fallback>
      </mc:AlternateContent>
    </w:r>
  </w:p>
</w:hdr>
</file>

<file path=word/header3.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firstLine="0"/>
      <w:jc w:val="left"/>
    </w:pPr>
    <w:r>
      <w:rPr/>
      <mc:AlternateContent>
        <mc:Choice Requires="wps">
          <w:drawing>
            <wp:anchor distT="0" distB="0" distL="0" distR="0" allowOverlap="1" layoutInCell="1" locked="0" behindDoc="1" simplePos="0" relativeHeight="487109632">
              <wp:simplePos x="0" y="0"/>
              <wp:positionH relativeFrom="page">
                <wp:posOffset>2350135</wp:posOffset>
              </wp:positionH>
              <wp:positionV relativeFrom="page">
                <wp:posOffset>535135</wp:posOffset>
              </wp:positionV>
              <wp:extent cx="3131820" cy="720090"/>
              <wp:effectExtent l="0" t="0" r="0" b="0"/>
              <wp:wrapNone/>
              <wp:docPr id="48" name="Textbox 48"/>
              <wp:cNvGraphicFramePr>
                <a:graphicFrameLocks/>
              </wp:cNvGraphicFramePr>
              <a:graphic>
                <a:graphicData uri="http://schemas.microsoft.com/office/word/2010/wordprocessingShape">
                  <wps:wsp>
                    <wps:cNvPr id="48" name="Textbox 48"/>
                    <wps:cNvSpPr txBox="1"/>
                    <wps:spPr>
                      <a:xfrm>
                        <a:off x="0" y="0"/>
                        <a:ext cx="3131820" cy="720090"/>
                      </a:xfrm>
                      <a:prstGeom prst="rect">
                        <a:avLst/>
                      </a:prstGeom>
                    </wps:spPr>
                    <wps:txbx>
                      <w:txbxContent>
                        <w:p>
                          <w:pPr>
                            <w:spacing w:before="10"/>
                            <w:ind w:left="647" w:right="647" w:firstLine="0"/>
                            <w:jc w:val="center"/>
                            <w:rPr>
                              <w:rFonts w:ascii="Times New Roman"/>
                              <w:b/>
                              <w:sz w:val="24"/>
                            </w:rPr>
                          </w:pPr>
                          <w:r>
                            <w:rPr>
                              <w:rFonts w:ascii="Times New Roman"/>
                              <w:b/>
                              <w:sz w:val="24"/>
                            </w:rPr>
                            <w:t>ESTADO</w:t>
                          </w:r>
                          <w:r>
                            <w:rPr>
                              <w:rFonts w:ascii="Times New Roman"/>
                              <w:b/>
                              <w:spacing w:val="-15"/>
                              <w:sz w:val="24"/>
                            </w:rPr>
                            <w:t> </w:t>
                          </w:r>
                          <w:r>
                            <w:rPr>
                              <w:rFonts w:ascii="Times New Roman"/>
                              <w:b/>
                              <w:sz w:val="24"/>
                            </w:rPr>
                            <w:t>DO</w:t>
                          </w:r>
                          <w:r>
                            <w:rPr>
                              <w:rFonts w:ascii="Times New Roman"/>
                              <w:b/>
                              <w:spacing w:val="-15"/>
                              <w:sz w:val="24"/>
                            </w:rPr>
                            <w:t> </w:t>
                          </w:r>
                          <w:r>
                            <w:rPr>
                              <w:rFonts w:ascii="Times New Roman"/>
                              <w:b/>
                              <w:sz w:val="24"/>
                            </w:rPr>
                            <w:t>AMAZONAS PODER EXECUTIVO</w:t>
                          </w:r>
                        </w:p>
                        <w:p>
                          <w:pPr>
                            <w:spacing w:before="0"/>
                            <w:ind w:left="1" w:right="0" w:firstLine="0"/>
                            <w:jc w:val="center"/>
                            <w:rPr>
                              <w:rFonts w:ascii="Times New Roman" w:hAnsi="Times New Roman"/>
                              <w:b/>
                              <w:sz w:val="24"/>
                            </w:rPr>
                          </w:pPr>
                          <w:r>
                            <w:rPr>
                              <w:rFonts w:ascii="Times New Roman" w:hAnsi="Times New Roman"/>
                              <w:b/>
                              <w:sz w:val="24"/>
                            </w:rPr>
                            <w:t>PREFEITURA</w:t>
                          </w:r>
                          <w:r>
                            <w:rPr>
                              <w:rFonts w:ascii="Times New Roman" w:hAnsi="Times New Roman"/>
                              <w:b/>
                              <w:spacing w:val="-12"/>
                              <w:sz w:val="24"/>
                            </w:rPr>
                            <w:t> </w:t>
                          </w:r>
                          <w:r>
                            <w:rPr>
                              <w:rFonts w:ascii="Times New Roman" w:hAnsi="Times New Roman"/>
                              <w:b/>
                              <w:sz w:val="24"/>
                            </w:rPr>
                            <w:t>MUNICIPAL</w:t>
                          </w:r>
                          <w:r>
                            <w:rPr>
                              <w:rFonts w:ascii="Times New Roman" w:hAnsi="Times New Roman"/>
                              <w:b/>
                              <w:spacing w:val="-8"/>
                              <w:sz w:val="24"/>
                            </w:rPr>
                            <w:t> </w:t>
                          </w:r>
                          <w:r>
                            <w:rPr>
                              <w:rFonts w:ascii="Times New Roman" w:hAnsi="Times New Roman"/>
                              <w:b/>
                              <w:sz w:val="24"/>
                            </w:rPr>
                            <w:t>DE</w:t>
                          </w:r>
                          <w:r>
                            <w:rPr>
                              <w:rFonts w:ascii="Times New Roman" w:hAnsi="Times New Roman"/>
                              <w:b/>
                              <w:spacing w:val="-10"/>
                              <w:sz w:val="24"/>
                            </w:rPr>
                            <w:t> </w:t>
                          </w:r>
                          <w:r>
                            <w:rPr>
                              <w:rFonts w:ascii="Times New Roman" w:hAnsi="Times New Roman"/>
                              <w:b/>
                              <w:sz w:val="24"/>
                            </w:rPr>
                            <w:t>FONTE</w:t>
                          </w:r>
                          <w:r>
                            <w:rPr>
                              <w:rFonts w:ascii="Times New Roman" w:hAnsi="Times New Roman"/>
                              <w:b/>
                              <w:spacing w:val="-10"/>
                              <w:sz w:val="24"/>
                            </w:rPr>
                            <w:t> </w:t>
                          </w:r>
                          <w:r>
                            <w:rPr>
                              <w:rFonts w:ascii="Times New Roman" w:hAnsi="Times New Roman"/>
                              <w:b/>
                              <w:sz w:val="24"/>
                            </w:rPr>
                            <w:t>BOA CNPJ Nº 04.530.101.0001/25</w:t>
                          </w:r>
                        </w:p>
                      </w:txbxContent>
                    </wps:txbx>
                    <wps:bodyPr wrap="square" lIns="0" tIns="0" rIns="0" bIns="0" rtlCol="0">
                      <a:noAutofit/>
                    </wps:bodyPr>
                  </wps:wsp>
                </a:graphicData>
              </a:graphic>
            </wp:anchor>
          </w:drawing>
        </mc:Choice>
        <mc:Fallback>
          <w:pict>
            <v:shape style="position:absolute;margin-left:185.050003pt;margin-top:42.136627pt;width:246.6pt;height:56.7pt;mso-position-horizontal-relative:page;mso-position-vertical-relative:page;z-index:-16206848" type="#_x0000_t202" id="docshape29" filled="false" stroked="false">
              <v:textbox inset="0,0,0,0">
                <w:txbxContent>
                  <w:p>
                    <w:pPr>
                      <w:spacing w:before="10"/>
                      <w:ind w:left="647" w:right="647" w:firstLine="0"/>
                      <w:jc w:val="center"/>
                      <w:rPr>
                        <w:rFonts w:ascii="Times New Roman"/>
                        <w:b/>
                        <w:sz w:val="24"/>
                      </w:rPr>
                    </w:pPr>
                    <w:r>
                      <w:rPr>
                        <w:rFonts w:ascii="Times New Roman"/>
                        <w:b/>
                        <w:sz w:val="24"/>
                      </w:rPr>
                      <w:t>ESTADO</w:t>
                    </w:r>
                    <w:r>
                      <w:rPr>
                        <w:rFonts w:ascii="Times New Roman"/>
                        <w:b/>
                        <w:spacing w:val="-15"/>
                        <w:sz w:val="24"/>
                      </w:rPr>
                      <w:t> </w:t>
                    </w:r>
                    <w:r>
                      <w:rPr>
                        <w:rFonts w:ascii="Times New Roman"/>
                        <w:b/>
                        <w:sz w:val="24"/>
                      </w:rPr>
                      <w:t>DO</w:t>
                    </w:r>
                    <w:r>
                      <w:rPr>
                        <w:rFonts w:ascii="Times New Roman"/>
                        <w:b/>
                        <w:spacing w:val="-15"/>
                        <w:sz w:val="24"/>
                      </w:rPr>
                      <w:t> </w:t>
                    </w:r>
                    <w:r>
                      <w:rPr>
                        <w:rFonts w:ascii="Times New Roman"/>
                        <w:b/>
                        <w:sz w:val="24"/>
                      </w:rPr>
                      <w:t>AMAZONAS PODER EXECUTIVO</w:t>
                    </w:r>
                  </w:p>
                  <w:p>
                    <w:pPr>
                      <w:spacing w:before="0"/>
                      <w:ind w:left="1" w:right="0" w:firstLine="0"/>
                      <w:jc w:val="center"/>
                      <w:rPr>
                        <w:rFonts w:ascii="Times New Roman" w:hAnsi="Times New Roman"/>
                        <w:b/>
                        <w:sz w:val="24"/>
                      </w:rPr>
                    </w:pPr>
                    <w:r>
                      <w:rPr>
                        <w:rFonts w:ascii="Times New Roman" w:hAnsi="Times New Roman"/>
                        <w:b/>
                        <w:sz w:val="24"/>
                      </w:rPr>
                      <w:t>PREFEITURA</w:t>
                    </w:r>
                    <w:r>
                      <w:rPr>
                        <w:rFonts w:ascii="Times New Roman" w:hAnsi="Times New Roman"/>
                        <w:b/>
                        <w:spacing w:val="-12"/>
                        <w:sz w:val="24"/>
                      </w:rPr>
                      <w:t> </w:t>
                    </w:r>
                    <w:r>
                      <w:rPr>
                        <w:rFonts w:ascii="Times New Roman" w:hAnsi="Times New Roman"/>
                        <w:b/>
                        <w:sz w:val="24"/>
                      </w:rPr>
                      <w:t>MUNICIPAL</w:t>
                    </w:r>
                    <w:r>
                      <w:rPr>
                        <w:rFonts w:ascii="Times New Roman" w:hAnsi="Times New Roman"/>
                        <w:b/>
                        <w:spacing w:val="-8"/>
                        <w:sz w:val="24"/>
                      </w:rPr>
                      <w:t> </w:t>
                    </w:r>
                    <w:r>
                      <w:rPr>
                        <w:rFonts w:ascii="Times New Roman" w:hAnsi="Times New Roman"/>
                        <w:b/>
                        <w:sz w:val="24"/>
                      </w:rPr>
                      <w:t>DE</w:t>
                    </w:r>
                    <w:r>
                      <w:rPr>
                        <w:rFonts w:ascii="Times New Roman" w:hAnsi="Times New Roman"/>
                        <w:b/>
                        <w:spacing w:val="-10"/>
                        <w:sz w:val="24"/>
                      </w:rPr>
                      <w:t> </w:t>
                    </w:r>
                    <w:r>
                      <w:rPr>
                        <w:rFonts w:ascii="Times New Roman" w:hAnsi="Times New Roman"/>
                        <w:b/>
                        <w:sz w:val="24"/>
                      </w:rPr>
                      <w:t>FONTE</w:t>
                    </w:r>
                    <w:r>
                      <w:rPr>
                        <w:rFonts w:ascii="Times New Roman" w:hAnsi="Times New Roman"/>
                        <w:b/>
                        <w:spacing w:val="-10"/>
                        <w:sz w:val="24"/>
                      </w:rPr>
                      <w:t> </w:t>
                    </w:r>
                    <w:r>
                      <w:rPr>
                        <w:rFonts w:ascii="Times New Roman" w:hAnsi="Times New Roman"/>
                        <w:b/>
                        <w:sz w:val="24"/>
                      </w:rPr>
                      <w:t>BOA CNPJ Nº 04.530.101.0001/25</w:t>
                    </w:r>
                  </w:p>
                </w:txbxContent>
              </v:textbox>
              <w10:wrap type="none"/>
            </v:shape>
          </w:pict>
        </mc:Fallback>
      </mc:AlternateConten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3">
    <w:multiLevelType w:val="hybridMultilevel"/>
    <w:lvl w:ilvl="0">
      <w:start w:val="5"/>
      <w:numFmt w:val="decimal"/>
      <w:lvlText w:val="%1"/>
      <w:lvlJc w:val="left"/>
      <w:pPr>
        <w:ind w:left="1368" w:hanging="505"/>
        <w:jc w:val="left"/>
      </w:pPr>
      <w:rPr>
        <w:rFonts w:hint="default"/>
        <w:lang w:val="pt-PT" w:eastAsia="en-US" w:bidi="ar-SA"/>
      </w:rPr>
    </w:lvl>
    <w:lvl w:ilvl="1">
      <w:start w:val="5"/>
      <w:numFmt w:val="decimal"/>
      <w:lvlText w:val="%1.%2"/>
      <w:lvlJc w:val="left"/>
      <w:pPr>
        <w:ind w:left="1368" w:hanging="505"/>
        <w:jc w:val="left"/>
      </w:pPr>
      <w:rPr>
        <w:rFonts w:hint="default"/>
        <w:lang w:val="pt-PT" w:eastAsia="en-US" w:bidi="ar-SA"/>
      </w:rPr>
    </w:lvl>
    <w:lvl w:ilvl="2">
      <w:start w:val="2"/>
      <w:numFmt w:val="decimal"/>
      <w:lvlText w:val="%1.%2.%3."/>
      <w:lvlJc w:val="left"/>
      <w:pPr>
        <w:ind w:left="1368" w:hanging="505"/>
        <w:jc w:val="left"/>
      </w:pPr>
      <w:rPr>
        <w:rFonts w:hint="default" w:ascii="Arial" w:hAnsi="Arial" w:eastAsia="Arial" w:cs="Arial"/>
        <w:b w:val="0"/>
        <w:bCs w:val="0"/>
        <w:i w:val="0"/>
        <w:iCs w:val="0"/>
        <w:spacing w:val="-1"/>
        <w:w w:val="100"/>
        <w:sz w:val="18"/>
        <w:szCs w:val="18"/>
        <w:lang w:val="pt-PT" w:eastAsia="en-US" w:bidi="ar-SA"/>
      </w:rPr>
    </w:lvl>
    <w:lvl w:ilvl="3">
      <w:start w:val="0"/>
      <w:numFmt w:val="bullet"/>
      <w:lvlText w:val="•"/>
      <w:lvlJc w:val="left"/>
      <w:pPr>
        <w:ind w:left="3801" w:hanging="505"/>
      </w:pPr>
      <w:rPr>
        <w:rFonts w:hint="default"/>
        <w:lang w:val="pt-PT" w:eastAsia="en-US" w:bidi="ar-SA"/>
      </w:rPr>
    </w:lvl>
    <w:lvl w:ilvl="4">
      <w:start w:val="0"/>
      <w:numFmt w:val="bullet"/>
      <w:lvlText w:val="•"/>
      <w:lvlJc w:val="left"/>
      <w:pPr>
        <w:ind w:left="4615" w:hanging="505"/>
      </w:pPr>
      <w:rPr>
        <w:rFonts w:hint="default"/>
        <w:lang w:val="pt-PT" w:eastAsia="en-US" w:bidi="ar-SA"/>
      </w:rPr>
    </w:lvl>
    <w:lvl w:ilvl="5">
      <w:start w:val="0"/>
      <w:numFmt w:val="bullet"/>
      <w:lvlText w:val="•"/>
      <w:lvlJc w:val="left"/>
      <w:pPr>
        <w:ind w:left="5429" w:hanging="505"/>
      </w:pPr>
      <w:rPr>
        <w:rFonts w:hint="default"/>
        <w:lang w:val="pt-PT" w:eastAsia="en-US" w:bidi="ar-SA"/>
      </w:rPr>
    </w:lvl>
    <w:lvl w:ilvl="6">
      <w:start w:val="0"/>
      <w:numFmt w:val="bullet"/>
      <w:lvlText w:val="•"/>
      <w:lvlJc w:val="left"/>
      <w:pPr>
        <w:ind w:left="6243" w:hanging="505"/>
      </w:pPr>
      <w:rPr>
        <w:rFonts w:hint="default"/>
        <w:lang w:val="pt-PT" w:eastAsia="en-US" w:bidi="ar-SA"/>
      </w:rPr>
    </w:lvl>
    <w:lvl w:ilvl="7">
      <w:start w:val="0"/>
      <w:numFmt w:val="bullet"/>
      <w:lvlText w:val="•"/>
      <w:lvlJc w:val="left"/>
      <w:pPr>
        <w:ind w:left="7057" w:hanging="505"/>
      </w:pPr>
      <w:rPr>
        <w:rFonts w:hint="default"/>
        <w:lang w:val="pt-PT" w:eastAsia="en-US" w:bidi="ar-SA"/>
      </w:rPr>
    </w:lvl>
    <w:lvl w:ilvl="8">
      <w:start w:val="0"/>
      <w:numFmt w:val="bullet"/>
      <w:lvlText w:val="•"/>
      <w:lvlJc w:val="left"/>
      <w:pPr>
        <w:ind w:left="7871" w:hanging="505"/>
      </w:pPr>
      <w:rPr>
        <w:rFonts w:hint="default"/>
        <w:lang w:val="pt-PT" w:eastAsia="en-US" w:bidi="ar-SA"/>
      </w:rPr>
    </w:lvl>
  </w:abstractNum>
  <w:abstractNum w:abstractNumId="2">
    <w:multiLevelType w:val="hybridMultilevel"/>
    <w:lvl w:ilvl="0">
      <w:start w:val="4"/>
      <w:numFmt w:val="decimal"/>
      <w:lvlText w:val="%1"/>
      <w:lvlJc w:val="left"/>
      <w:pPr>
        <w:ind w:left="1368" w:hanging="505"/>
        <w:jc w:val="left"/>
      </w:pPr>
      <w:rPr>
        <w:rFonts w:hint="default"/>
        <w:lang w:val="pt-PT" w:eastAsia="en-US" w:bidi="ar-SA"/>
      </w:rPr>
    </w:lvl>
    <w:lvl w:ilvl="1">
      <w:start w:val="6"/>
      <w:numFmt w:val="decimal"/>
      <w:lvlText w:val="%1.%2"/>
      <w:lvlJc w:val="left"/>
      <w:pPr>
        <w:ind w:left="1368" w:hanging="505"/>
        <w:jc w:val="left"/>
      </w:pPr>
      <w:rPr>
        <w:rFonts w:hint="default"/>
        <w:lang w:val="pt-PT" w:eastAsia="en-US" w:bidi="ar-SA"/>
      </w:rPr>
    </w:lvl>
    <w:lvl w:ilvl="2">
      <w:start w:val="3"/>
      <w:numFmt w:val="decimal"/>
      <w:lvlText w:val="%1.%2.%3."/>
      <w:lvlJc w:val="left"/>
      <w:pPr>
        <w:ind w:left="1368" w:hanging="505"/>
        <w:jc w:val="left"/>
      </w:pPr>
      <w:rPr>
        <w:rFonts w:hint="default" w:ascii="Arial" w:hAnsi="Arial" w:eastAsia="Arial" w:cs="Arial"/>
        <w:b w:val="0"/>
        <w:bCs w:val="0"/>
        <w:i w:val="0"/>
        <w:iCs w:val="0"/>
        <w:spacing w:val="-1"/>
        <w:w w:val="100"/>
        <w:sz w:val="18"/>
        <w:szCs w:val="18"/>
        <w:lang w:val="pt-PT" w:eastAsia="en-US" w:bidi="ar-SA"/>
      </w:rPr>
    </w:lvl>
    <w:lvl w:ilvl="3">
      <w:start w:val="0"/>
      <w:numFmt w:val="bullet"/>
      <w:lvlText w:val="•"/>
      <w:lvlJc w:val="left"/>
      <w:pPr>
        <w:ind w:left="3801" w:hanging="505"/>
      </w:pPr>
      <w:rPr>
        <w:rFonts w:hint="default"/>
        <w:lang w:val="pt-PT" w:eastAsia="en-US" w:bidi="ar-SA"/>
      </w:rPr>
    </w:lvl>
    <w:lvl w:ilvl="4">
      <w:start w:val="0"/>
      <w:numFmt w:val="bullet"/>
      <w:lvlText w:val="•"/>
      <w:lvlJc w:val="left"/>
      <w:pPr>
        <w:ind w:left="4615" w:hanging="505"/>
      </w:pPr>
      <w:rPr>
        <w:rFonts w:hint="default"/>
        <w:lang w:val="pt-PT" w:eastAsia="en-US" w:bidi="ar-SA"/>
      </w:rPr>
    </w:lvl>
    <w:lvl w:ilvl="5">
      <w:start w:val="0"/>
      <w:numFmt w:val="bullet"/>
      <w:lvlText w:val="•"/>
      <w:lvlJc w:val="left"/>
      <w:pPr>
        <w:ind w:left="5429" w:hanging="505"/>
      </w:pPr>
      <w:rPr>
        <w:rFonts w:hint="default"/>
        <w:lang w:val="pt-PT" w:eastAsia="en-US" w:bidi="ar-SA"/>
      </w:rPr>
    </w:lvl>
    <w:lvl w:ilvl="6">
      <w:start w:val="0"/>
      <w:numFmt w:val="bullet"/>
      <w:lvlText w:val="•"/>
      <w:lvlJc w:val="left"/>
      <w:pPr>
        <w:ind w:left="6243" w:hanging="505"/>
      </w:pPr>
      <w:rPr>
        <w:rFonts w:hint="default"/>
        <w:lang w:val="pt-PT" w:eastAsia="en-US" w:bidi="ar-SA"/>
      </w:rPr>
    </w:lvl>
    <w:lvl w:ilvl="7">
      <w:start w:val="0"/>
      <w:numFmt w:val="bullet"/>
      <w:lvlText w:val="•"/>
      <w:lvlJc w:val="left"/>
      <w:pPr>
        <w:ind w:left="7057" w:hanging="505"/>
      </w:pPr>
      <w:rPr>
        <w:rFonts w:hint="default"/>
        <w:lang w:val="pt-PT" w:eastAsia="en-US" w:bidi="ar-SA"/>
      </w:rPr>
    </w:lvl>
    <w:lvl w:ilvl="8">
      <w:start w:val="0"/>
      <w:numFmt w:val="bullet"/>
      <w:lvlText w:val="•"/>
      <w:lvlJc w:val="left"/>
      <w:pPr>
        <w:ind w:left="7871" w:hanging="505"/>
      </w:pPr>
      <w:rPr>
        <w:rFonts w:hint="default"/>
        <w:lang w:val="pt-PT" w:eastAsia="en-US" w:bidi="ar-SA"/>
      </w:rPr>
    </w:lvl>
  </w:abstractNum>
  <w:abstractNum w:abstractNumId="1">
    <w:multiLevelType w:val="hybridMultilevel"/>
    <w:lvl w:ilvl="0">
      <w:start w:val="4"/>
      <w:numFmt w:val="decimal"/>
      <w:lvlText w:val="%1"/>
      <w:lvlJc w:val="left"/>
      <w:pPr>
        <w:ind w:left="1368" w:hanging="505"/>
        <w:jc w:val="left"/>
      </w:pPr>
      <w:rPr>
        <w:rFonts w:hint="default"/>
        <w:lang w:val="pt-PT" w:eastAsia="en-US" w:bidi="ar-SA"/>
      </w:rPr>
    </w:lvl>
    <w:lvl w:ilvl="1">
      <w:start w:val="4"/>
      <w:numFmt w:val="decimal"/>
      <w:lvlText w:val="%1.%2"/>
      <w:lvlJc w:val="left"/>
      <w:pPr>
        <w:ind w:left="1368" w:hanging="505"/>
        <w:jc w:val="left"/>
      </w:pPr>
      <w:rPr>
        <w:rFonts w:hint="default"/>
        <w:lang w:val="pt-PT" w:eastAsia="en-US" w:bidi="ar-SA"/>
      </w:rPr>
    </w:lvl>
    <w:lvl w:ilvl="2">
      <w:start w:val="7"/>
      <w:numFmt w:val="decimal"/>
      <w:lvlText w:val="%1.%2.%3."/>
      <w:lvlJc w:val="left"/>
      <w:pPr>
        <w:ind w:left="1368" w:hanging="505"/>
        <w:jc w:val="left"/>
      </w:pPr>
      <w:rPr>
        <w:rFonts w:hint="default" w:ascii="Arial" w:hAnsi="Arial" w:eastAsia="Arial" w:cs="Arial"/>
        <w:b w:val="0"/>
        <w:bCs w:val="0"/>
        <w:i w:val="0"/>
        <w:iCs w:val="0"/>
        <w:spacing w:val="-1"/>
        <w:w w:val="100"/>
        <w:sz w:val="18"/>
        <w:szCs w:val="18"/>
        <w:lang w:val="pt-PT" w:eastAsia="en-US" w:bidi="ar-SA"/>
      </w:rPr>
    </w:lvl>
    <w:lvl w:ilvl="3">
      <w:start w:val="0"/>
      <w:numFmt w:val="bullet"/>
      <w:lvlText w:val="•"/>
      <w:lvlJc w:val="left"/>
      <w:pPr>
        <w:ind w:left="3801" w:hanging="505"/>
      </w:pPr>
      <w:rPr>
        <w:rFonts w:hint="default"/>
        <w:lang w:val="pt-PT" w:eastAsia="en-US" w:bidi="ar-SA"/>
      </w:rPr>
    </w:lvl>
    <w:lvl w:ilvl="4">
      <w:start w:val="0"/>
      <w:numFmt w:val="bullet"/>
      <w:lvlText w:val="•"/>
      <w:lvlJc w:val="left"/>
      <w:pPr>
        <w:ind w:left="4615" w:hanging="505"/>
      </w:pPr>
      <w:rPr>
        <w:rFonts w:hint="default"/>
        <w:lang w:val="pt-PT" w:eastAsia="en-US" w:bidi="ar-SA"/>
      </w:rPr>
    </w:lvl>
    <w:lvl w:ilvl="5">
      <w:start w:val="0"/>
      <w:numFmt w:val="bullet"/>
      <w:lvlText w:val="•"/>
      <w:lvlJc w:val="left"/>
      <w:pPr>
        <w:ind w:left="5429" w:hanging="505"/>
      </w:pPr>
      <w:rPr>
        <w:rFonts w:hint="default"/>
        <w:lang w:val="pt-PT" w:eastAsia="en-US" w:bidi="ar-SA"/>
      </w:rPr>
    </w:lvl>
    <w:lvl w:ilvl="6">
      <w:start w:val="0"/>
      <w:numFmt w:val="bullet"/>
      <w:lvlText w:val="•"/>
      <w:lvlJc w:val="left"/>
      <w:pPr>
        <w:ind w:left="6243" w:hanging="505"/>
      </w:pPr>
      <w:rPr>
        <w:rFonts w:hint="default"/>
        <w:lang w:val="pt-PT" w:eastAsia="en-US" w:bidi="ar-SA"/>
      </w:rPr>
    </w:lvl>
    <w:lvl w:ilvl="7">
      <w:start w:val="0"/>
      <w:numFmt w:val="bullet"/>
      <w:lvlText w:val="•"/>
      <w:lvlJc w:val="left"/>
      <w:pPr>
        <w:ind w:left="7057" w:hanging="505"/>
      </w:pPr>
      <w:rPr>
        <w:rFonts w:hint="default"/>
        <w:lang w:val="pt-PT" w:eastAsia="en-US" w:bidi="ar-SA"/>
      </w:rPr>
    </w:lvl>
    <w:lvl w:ilvl="8">
      <w:start w:val="0"/>
      <w:numFmt w:val="bullet"/>
      <w:lvlText w:val="•"/>
      <w:lvlJc w:val="left"/>
      <w:pPr>
        <w:ind w:left="7871" w:hanging="505"/>
      </w:pPr>
      <w:rPr>
        <w:rFonts w:hint="default"/>
        <w:lang w:val="pt-PT" w:eastAsia="en-US" w:bidi="ar-SA"/>
      </w:rPr>
    </w:lvl>
  </w:abstractNum>
  <w:abstractNum w:abstractNumId="0">
    <w:multiLevelType w:val="hybridMultilevel"/>
    <w:lvl w:ilvl="0">
      <w:start w:val="1"/>
      <w:numFmt w:val="decimal"/>
      <w:lvlText w:val="%1."/>
      <w:lvlJc w:val="left"/>
      <w:pPr>
        <w:ind w:left="503" w:hanging="360"/>
        <w:jc w:val="left"/>
      </w:pPr>
      <w:rPr>
        <w:rFonts w:hint="default" w:ascii="Arial" w:hAnsi="Arial" w:eastAsia="Arial" w:cs="Arial"/>
        <w:b/>
        <w:bCs/>
        <w:i w:val="0"/>
        <w:iCs w:val="0"/>
        <w:spacing w:val="0"/>
        <w:w w:val="100"/>
        <w:sz w:val="20"/>
        <w:szCs w:val="20"/>
        <w:lang w:val="pt-PT" w:eastAsia="en-US" w:bidi="ar-SA"/>
      </w:rPr>
    </w:lvl>
    <w:lvl w:ilvl="1">
      <w:start w:val="1"/>
      <w:numFmt w:val="decimal"/>
      <w:lvlText w:val="%1.%2."/>
      <w:lvlJc w:val="left"/>
      <w:pPr>
        <w:ind w:left="936" w:hanging="1081"/>
        <w:jc w:val="left"/>
      </w:pPr>
      <w:rPr>
        <w:rFonts w:hint="default"/>
        <w:spacing w:val="-1"/>
        <w:w w:val="100"/>
        <w:lang w:val="pt-PT" w:eastAsia="en-US" w:bidi="ar-SA"/>
      </w:rPr>
    </w:lvl>
    <w:lvl w:ilvl="2">
      <w:start w:val="1"/>
      <w:numFmt w:val="decimal"/>
      <w:lvlText w:val="%1.%2.%3."/>
      <w:lvlJc w:val="left"/>
      <w:pPr>
        <w:ind w:left="1368" w:hanging="1081"/>
        <w:jc w:val="left"/>
      </w:pPr>
      <w:rPr>
        <w:rFonts w:hint="default" w:ascii="Arial" w:hAnsi="Arial" w:eastAsia="Arial" w:cs="Arial"/>
        <w:b w:val="0"/>
        <w:bCs w:val="0"/>
        <w:i w:val="0"/>
        <w:iCs w:val="0"/>
        <w:spacing w:val="-1"/>
        <w:w w:val="100"/>
        <w:sz w:val="18"/>
        <w:szCs w:val="18"/>
        <w:lang w:val="pt-PT" w:eastAsia="en-US" w:bidi="ar-SA"/>
      </w:rPr>
    </w:lvl>
    <w:lvl w:ilvl="3">
      <w:start w:val="1"/>
      <w:numFmt w:val="decimal"/>
      <w:lvlText w:val="%1.%2.%3.%4."/>
      <w:lvlJc w:val="left"/>
      <w:pPr>
        <w:ind w:left="1420" w:hanging="1081"/>
        <w:jc w:val="right"/>
      </w:pPr>
      <w:rPr>
        <w:rFonts w:hint="default" w:ascii="Arial" w:hAnsi="Arial" w:eastAsia="Arial" w:cs="Arial"/>
        <w:b w:val="0"/>
        <w:bCs w:val="0"/>
        <w:i w:val="0"/>
        <w:iCs w:val="0"/>
        <w:spacing w:val="-1"/>
        <w:w w:val="100"/>
        <w:sz w:val="20"/>
        <w:szCs w:val="20"/>
        <w:lang w:val="pt-PT" w:eastAsia="en-US" w:bidi="ar-SA"/>
      </w:rPr>
    </w:lvl>
    <w:lvl w:ilvl="4">
      <w:start w:val="0"/>
      <w:numFmt w:val="bullet"/>
      <w:lvlText w:val="•"/>
      <w:lvlJc w:val="left"/>
      <w:pPr>
        <w:ind w:left="1420" w:hanging="1081"/>
      </w:pPr>
      <w:rPr>
        <w:rFonts w:hint="default"/>
        <w:lang w:val="pt-PT" w:eastAsia="en-US" w:bidi="ar-SA"/>
      </w:rPr>
    </w:lvl>
    <w:lvl w:ilvl="5">
      <w:start w:val="0"/>
      <w:numFmt w:val="bullet"/>
      <w:lvlText w:val="•"/>
      <w:lvlJc w:val="left"/>
      <w:pPr>
        <w:ind w:left="1580" w:hanging="1081"/>
      </w:pPr>
      <w:rPr>
        <w:rFonts w:hint="default"/>
        <w:lang w:val="pt-PT" w:eastAsia="en-US" w:bidi="ar-SA"/>
      </w:rPr>
    </w:lvl>
    <w:lvl w:ilvl="6">
      <w:start w:val="0"/>
      <w:numFmt w:val="bullet"/>
      <w:lvlText w:val="•"/>
      <w:lvlJc w:val="left"/>
      <w:pPr>
        <w:ind w:left="1880" w:hanging="1081"/>
      </w:pPr>
      <w:rPr>
        <w:rFonts w:hint="default"/>
        <w:lang w:val="pt-PT" w:eastAsia="en-US" w:bidi="ar-SA"/>
      </w:rPr>
    </w:lvl>
    <w:lvl w:ilvl="7">
      <w:start w:val="0"/>
      <w:numFmt w:val="bullet"/>
      <w:lvlText w:val="•"/>
      <w:lvlJc w:val="left"/>
      <w:pPr>
        <w:ind w:left="3784" w:hanging="1081"/>
      </w:pPr>
      <w:rPr>
        <w:rFonts w:hint="default"/>
        <w:lang w:val="pt-PT" w:eastAsia="en-US" w:bidi="ar-SA"/>
      </w:rPr>
    </w:lvl>
    <w:lvl w:ilvl="8">
      <w:start w:val="0"/>
      <w:numFmt w:val="bullet"/>
      <w:lvlText w:val="•"/>
      <w:lvlJc w:val="left"/>
      <w:pPr>
        <w:ind w:left="5689" w:hanging="1081"/>
      </w:pPr>
      <w:rPr>
        <w:rFonts w:hint="default"/>
        <w:lang w:val="pt-PT" w:eastAsia="en-US" w:bidi="ar-SA"/>
      </w:rPr>
    </w:lvl>
  </w:abstract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Arial" w:hAnsi="Arial" w:eastAsia="Arial" w:cs="Arial"/>
      <w:lang w:val="pt-PT" w:eastAsia="en-US" w:bidi="ar-SA"/>
    </w:rPr>
  </w:style>
  <w:style w:styleId="BodyText" w:type="paragraph">
    <w:name w:val="Body Text"/>
    <w:basedOn w:val="Normal"/>
    <w:uiPriority w:val="1"/>
    <w:qFormat/>
    <w:pPr>
      <w:ind w:left="1368" w:hanging="505"/>
      <w:jc w:val="both"/>
    </w:pPr>
    <w:rPr>
      <w:rFonts w:ascii="Arial" w:hAnsi="Arial" w:eastAsia="Arial" w:cs="Arial"/>
      <w:sz w:val="20"/>
      <w:szCs w:val="20"/>
      <w:lang w:val="pt-PT" w:eastAsia="en-US" w:bidi="ar-SA"/>
    </w:rPr>
  </w:style>
  <w:style w:styleId="Heading1" w:type="paragraph">
    <w:name w:val="Heading 1"/>
    <w:basedOn w:val="Normal"/>
    <w:uiPriority w:val="1"/>
    <w:qFormat/>
    <w:pPr>
      <w:ind w:left="500" w:hanging="357"/>
      <w:outlineLvl w:val="1"/>
    </w:pPr>
    <w:rPr>
      <w:rFonts w:ascii="Arial" w:hAnsi="Arial" w:eastAsia="Arial" w:cs="Arial"/>
      <w:b/>
      <w:bCs/>
      <w:sz w:val="20"/>
      <w:szCs w:val="20"/>
      <w:lang w:val="pt-PT" w:eastAsia="en-US" w:bidi="ar-SA"/>
    </w:rPr>
  </w:style>
  <w:style w:styleId="Heading2" w:type="paragraph">
    <w:name w:val="Heading 2"/>
    <w:basedOn w:val="Normal"/>
    <w:uiPriority w:val="1"/>
    <w:qFormat/>
    <w:pPr>
      <w:ind w:left="932" w:hanging="429"/>
      <w:jc w:val="both"/>
      <w:outlineLvl w:val="2"/>
    </w:pPr>
    <w:rPr>
      <w:rFonts w:ascii="Arial" w:hAnsi="Arial" w:eastAsia="Arial" w:cs="Arial"/>
      <w:b/>
      <w:bCs/>
      <w:sz w:val="20"/>
      <w:szCs w:val="20"/>
      <w:lang w:val="pt-PT" w:eastAsia="en-US" w:bidi="ar-SA"/>
    </w:rPr>
  </w:style>
  <w:style w:styleId="Title" w:type="paragraph">
    <w:name w:val="Title"/>
    <w:basedOn w:val="Normal"/>
    <w:uiPriority w:val="1"/>
    <w:qFormat/>
    <w:pPr>
      <w:ind w:left="2" w:right="3"/>
      <w:jc w:val="center"/>
    </w:pPr>
    <w:rPr>
      <w:rFonts w:ascii="Arial" w:hAnsi="Arial" w:eastAsia="Arial" w:cs="Arial"/>
      <w:b/>
      <w:bCs/>
      <w:sz w:val="72"/>
      <w:szCs w:val="72"/>
      <w:u w:val="single" w:color="000000"/>
      <w:lang w:val="pt-PT" w:eastAsia="en-US" w:bidi="ar-SA"/>
    </w:rPr>
  </w:style>
  <w:style w:styleId="ListParagraph" w:type="paragraph">
    <w:name w:val="List Paragraph"/>
    <w:basedOn w:val="Normal"/>
    <w:uiPriority w:val="1"/>
    <w:qFormat/>
    <w:pPr>
      <w:ind w:left="1368" w:hanging="505"/>
      <w:jc w:val="both"/>
    </w:pPr>
    <w:rPr>
      <w:rFonts w:ascii="Arial" w:hAnsi="Arial" w:eastAsia="Arial" w:cs="Arial"/>
      <w:lang w:val="pt-PT" w:eastAsia="en-US" w:bidi="ar-SA"/>
    </w:rPr>
  </w:style>
  <w:style w:styleId="TableParagraph" w:type="paragraph">
    <w:name w:val="Table Paragraph"/>
    <w:basedOn w:val="Normal"/>
    <w:uiPriority w:val="1"/>
    <w:qFormat/>
    <w:pPr/>
    <w:rPr>
      <w:rFonts w:ascii="Arial" w:hAnsi="Arial" w:eastAsia="Arial" w:cs="Arial"/>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hyperlink" Target="http://www.agu.gov.br/econfont" TargetMode="External"/><Relationship Id="rId8" Type="http://schemas.openxmlformats.org/officeDocument/2006/relationships/header" Target="header2.xml"/><Relationship Id="rId9" Type="http://schemas.openxmlformats.org/officeDocument/2006/relationships/footer" Target="footer2.xml"/><Relationship Id="rId10" Type="http://schemas.openxmlformats.org/officeDocument/2006/relationships/header" Target="header3.xml"/><Relationship Id="rId11" Type="http://schemas.openxmlformats.org/officeDocument/2006/relationships/footer" Target="footer3.xml"/><Relationship Id="rId12" Type="http://schemas.openxmlformats.org/officeDocument/2006/relationships/image" Target="media/image1.png"/><Relationship Id="rId13"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Florentino Machado</dc:creator>
  <dcterms:created xsi:type="dcterms:W3CDTF">2026-06-02T17:36:25Z</dcterms:created>
  <dcterms:modified xsi:type="dcterms:W3CDTF">2026-06-02T17:36:25Z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2026-06-02T00:00:00Z</vt:filetime>
  </property>
  <property fmtid="{D5CDD505-2E9C-101B-9397-08002B2CF9AE}" pid="3" name="Creator">
    <vt:lpwstr>Microsoft® Word 2019</vt:lpwstr>
  </property>
  <property fmtid="{D5CDD505-2E9C-101B-9397-08002B2CF9AE}" pid="4" name="LastSaved">
    <vt:filetime>2026-06-02T00:00:00Z</vt:filetime>
  </property>
  <property fmtid="{D5CDD505-2E9C-101B-9397-08002B2CF9AE}" pid="5" name="Producer">
    <vt:lpwstr>Microsoft® Word 2019</vt:lpwstr>
  </property>
</Properties>
</file>