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3049C1F5" w14:textId="77777777" w:rsidTr="0047375A">
        <w:tc>
          <w:tcPr>
            <w:tcW w:w="9061" w:type="dxa"/>
            <w:tcBorders>
              <w:top w:val="nil"/>
              <w:left w:val="nil"/>
              <w:bottom w:val="nil"/>
              <w:right w:val="nil"/>
            </w:tcBorders>
            <w:shd w:val="clear" w:color="auto" w:fill="B8CCE4" w:themeFill="accent1" w:themeFillTint="66"/>
          </w:tcPr>
          <w:p w14:paraId="35379487" w14:textId="544A8630" w:rsidR="00FA275A" w:rsidRPr="000613B6" w:rsidRDefault="00FA275A" w:rsidP="0047375A">
            <w:pPr>
              <w:spacing w:before="120" w:line="360" w:lineRule="auto"/>
              <w:jc w:val="center"/>
              <w:rPr>
                <w:rFonts w:ascii="Arial" w:hAnsi="Arial" w:cs="Arial"/>
                <w:b/>
                <w:sz w:val="24"/>
                <w:szCs w:val="24"/>
              </w:rPr>
            </w:pPr>
            <w:r w:rsidRPr="00AB765A">
              <w:rPr>
                <w:rFonts w:ascii="Arial" w:hAnsi="Arial" w:cs="Arial"/>
                <w:b/>
                <w:sz w:val="24"/>
                <w:szCs w:val="24"/>
              </w:rPr>
              <w:t>PROJETO BÁSICO 0</w:t>
            </w:r>
            <w:r w:rsidR="00B9338E">
              <w:rPr>
                <w:rFonts w:ascii="Arial" w:hAnsi="Arial" w:cs="Arial"/>
                <w:b/>
                <w:sz w:val="24"/>
                <w:szCs w:val="24"/>
              </w:rPr>
              <w:t>09</w:t>
            </w:r>
            <w:r w:rsidRPr="00AB765A">
              <w:rPr>
                <w:rFonts w:ascii="Arial" w:hAnsi="Arial" w:cs="Arial"/>
                <w:b/>
                <w:sz w:val="24"/>
                <w:szCs w:val="24"/>
              </w:rPr>
              <w:t>/202</w:t>
            </w:r>
            <w:r w:rsidR="00B9338E">
              <w:rPr>
                <w:rFonts w:ascii="Arial" w:hAnsi="Arial" w:cs="Arial"/>
                <w:b/>
                <w:sz w:val="24"/>
                <w:szCs w:val="24"/>
              </w:rPr>
              <w:t>6</w:t>
            </w:r>
          </w:p>
        </w:tc>
      </w:tr>
    </w:tbl>
    <w:p w14:paraId="18A28F5A" w14:textId="77777777" w:rsidR="00FA275A" w:rsidRPr="000613B6" w:rsidRDefault="00FA275A" w:rsidP="00FA275A">
      <w:pPr>
        <w:spacing w:after="0" w:line="360" w:lineRule="auto"/>
        <w:jc w:val="center"/>
        <w:rPr>
          <w:rFonts w:ascii="Arial" w:hAnsi="Arial" w:cs="Arial"/>
          <w:b/>
          <w:sz w:val="24"/>
          <w:szCs w:val="24"/>
        </w:rPr>
      </w:pPr>
    </w:p>
    <w:p w14:paraId="2F621DC7" w14:textId="0A92A919" w:rsidR="00FA275A" w:rsidRPr="0095335A" w:rsidRDefault="00FA275A" w:rsidP="0064727C">
      <w:pPr>
        <w:spacing w:after="0" w:line="360" w:lineRule="auto"/>
        <w:ind w:firstLine="709"/>
        <w:jc w:val="both"/>
        <w:rPr>
          <w:rFonts w:ascii="Arial" w:hAnsi="Arial" w:cs="Arial"/>
          <w:sz w:val="24"/>
          <w:szCs w:val="24"/>
        </w:rPr>
      </w:pPr>
      <w:r w:rsidRPr="00586E42">
        <w:rPr>
          <w:rFonts w:ascii="Arial" w:hAnsi="Arial" w:cs="Arial"/>
          <w:sz w:val="24"/>
          <w:szCs w:val="24"/>
        </w:rPr>
        <w:t xml:space="preserve">Contratação de </w:t>
      </w:r>
      <w:r w:rsidR="00D956F1">
        <w:rPr>
          <w:rFonts w:ascii="Arial" w:hAnsi="Arial" w:cs="Arial"/>
          <w:sz w:val="24"/>
          <w:szCs w:val="24"/>
        </w:rPr>
        <w:t>E</w:t>
      </w:r>
      <w:r w:rsidRPr="00586E42">
        <w:rPr>
          <w:rFonts w:ascii="Arial" w:hAnsi="Arial" w:cs="Arial"/>
          <w:sz w:val="24"/>
          <w:szCs w:val="24"/>
        </w:rPr>
        <w:t xml:space="preserve">mpresa, </w:t>
      </w:r>
      <w:r w:rsidR="00374BF3" w:rsidRPr="00586E42">
        <w:rPr>
          <w:rFonts w:ascii="Arial" w:hAnsi="Arial" w:cs="Arial"/>
          <w:sz w:val="24"/>
          <w:szCs w:val="24"/>
        </w:rPr>
        <w:t xml:space="preserve">através de licitação, pelo critério </w:t>
      </w:r>
      <w:r w:rsidR="00374BF3" w:rsidRPr="00844F9D">
        <w:rPr>
          <w:rFonts w:ascii="Arial" w:hAnsi="Arial" w:cs="Arial"/>
          <w:sz w:val="24"/>
          <w:szCs w:val="24"/>
        </w:rPr>
        <w:t xml:space="preserve">de </w:t>
      </w:r>
      <w:r w:rsidR="002F703F">
        <w:rPr>
          <w:rFonts w:ascii="Arial" w:hAnsi="Arial" w:cs="Arial"/>
          <w:sz w:val="24"/>
          <w:szCs w:val="24"/>
        </w:rPr>
        <w:t>MENOR PREÇO</w:t>
      </w:r>
      <w:r w:rsidR="00586E42" w:rsidRPr="00844F9D">
        <w:rPr>
          <w:rFonts w:ascii="Arial" w:hAnsi="Arial" w:cs="Arial"/>
          <w:sz w:val="24"/>
          <w:szCs w:val="24"/>
        </w:rPr>
        <w:t>,</w:t>
      </w:r>
      <w:r w:rsidR="00374BF3" w:rsidRPr="00844F9D">
        <w:rPr>
          <w:rFonts w:ascii="Arial" w:hAnsi="Arial" w:cs="Arial"/>
          <w:sz w:val="24"/>
          <w:szCs w:val="24"/>
        </w:rPr>
        <w:t xml:space="preserve"> </w:t>
      </w:r>
      <w:r w:rsidR="00374BF3" w:rsidRPr="00586E42">
        <w:rPr>
          <w:rFonts w:ascii="Arial" w:hAnsi="Arial" w:cs="Arial"/>
          <w:sz w:val="24"/>
          <w:szCs w:val="24"/>
        </w:rPr>
        <w:t xml:space="preserve">que atenderá aos </w:t>
      </w:r>
      <w:r w:rsidR="00374BF3" w:rsidRPr="0095335A">
        <w:rPr>
          <w:rFonts w:ascii="Arial" w:hAnsi="Arial" w:cs="Arial"/>
          <w:sz w:val="24"/>
          <w:szCs w:val="24"/>
        </w:rPr>
        <w:t>serviços de</w:t>
      </w:r>
      <w:r w:rsidR="0095335A" w:rsidRPr="0095335A">
        <w:rPr>
          <w:rFonts w:ascii="Arial" w:hAnsi="Arial" w:cs="Arial"/>
          <w:sz w:val="24"/>
          <w:szCs w:val="24"/>
        </w:rPr>
        <w:t xml:space="preserve"> </w:t>
      </w:r>
      <w:r w:rsidR="00223BC0">
        <w:rPr>
          <w:rFonts w:ascii="Arial" w:hAnsi="Arial" w:cs="Arial"/>
          <w:b/>
          <w:sz w:val="24"/>
          <w:szCs w:val="24"/>
        </w:rPr>
        <w:t>CONSTRUÇÃO DA ESCOLA MUNICIPAL</w:t>
      </w:r>
      <w:r w:rsidR="00BD7359">
        <w:rPr>
          <w:rFonts w:ascii="Arial" w:hAnsi="Arial" w:cs="Arial"/>
          <w:b/>
          <w:sz w:val="24"/>
          <w:szCs w:val="24"/>
        </w:rPr>
        <w:t xml:space="preserve"> SÃO JOSÉ</w:t>
      </w:r>
      <w:r w:rsidR="006206E6" w:rsidRPr="007A27AF">
        <w:rPr>
          <w:rFonts w:ascii="Arial" w:hAnsi="Arial" w:cs="Arial"/>
          <w:bCs/>
          <w:sz w:val="24"/>
          <w:szCs w:val="24"/>
        </w:rPr>
        <w:t xml:space="preserve">, localizada na </w:t>
      </w:r>
      <w:r w:rsidR="00AB765A">
        <w:rPr>
          <w:rFonts w:ascii="Arial" w:hAnsi="Arial" w:cs="Arial"/>
          <w:bCs/>
          <w:sz w:val="24"/>
          <w:szCs w:val="24"/>
        </w:rPr>
        <w:t xml:space="preserve">Margem Direita do Rio Negro, Comunidade São Tomé, </w:t>
      </w:r>
      <w:r w:rsidR="006206E6" w:rsidRPr="00AB765A">
        <w:rPr>
          <w:rFonts w:ascii="Arial" w:hAnsi="Arial" w:cs="Arial"/>
          <w:bCs/>
          <w:sz w:val="24"/>
          <w:szCs w:val="24"/>
        </w:rPr>
        <w:t>Iranduba/AM</w:t>
      </w:r>
      <w:r w:rsidRPr="00AB765A">
        <w:rPr>
          <w:rFonts w:ascii="Arial" w:hAnsi="Arial" w:cs="Arial"/>
          <w:sz w:val="24"/>
          <w:szCs w:val="24"/>
        </w:rPr>
        <w:t>.</w:t>
      </w:r>
    </w:p>
    <w:p w14:paraId="621D29F7"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0E5FBCDD" w14:textId="77777777" w:rsidTr="0047375A">
        <w:tc>
          <w:tcPr>
            <w:tcW w:w="9061" w:type="dxa"/>
            <w:tcBorders>
              <w:top w:val="nil"/>
              <w:left w:val="nil"/>
              <w:bottom w:val="nil"/>
              <w:right w:val="nil"/>
            </w:tcBorders>
            <w:shd w:val="clear" w:color="auto" w:fill="B8CCE4" w:themeFill="accent1" w:themeFillTint="66"/>
          </w:tcPr>
          <w:p w14:paraId="13DFDE4C" w14:textId="77777777" w:rsidR="00FA275A" w:rsidRPr="009B4D87" w:rsidRDefault="00FA275A" w:rsidP="00FA275A">
            <w:pPr>
              <w:pStyle w:val="PargrafodaLista"/>
              <w:numPr>
                <w:ilvl w:val="0"/>
                <w:numId w:val="2"/>
              </w:numPr>
              <w:spacing w:before="120" w:after="0" w:line="360" w:lineRule="auto"/>
              <w:rPr>
                <w:rFonts w:ascii="Arial" w:hAnsi="Arial" w:cs="Arial"/>
                <w:b/>
                <w:sz w:val="24"/>
                <w:szCs w:val="24"/>
              </w:rPr>
            </w:pPr>
            <w:bookmarkStart w:id="0" w:name="_Hlk81395489"/>
            <w:r>
              <w:rPr>
                <w:rFonts w:ascii="Arial" w:hAnsi="Arial" w:cs="Arial"/>
                <w:b/>
                <w:sz w:val="24"/>
                <w:szCs w:val="24"/>
              </w:rPr>
              <w:t xml:space="preserve"> DADOS DO ÓRGÃO</w:t>
            </w:r>
          </w:p>
        </w:tc>
      </w:tr>
      <w:bookmarkEnd w:id="0"/>
    </w:tbl>
    <w:p w14:paraId="09DD270E" w14:textId="77777777" w:rsidR="00FA275A" w:rsidRDefault="00FA275A" w:rsidP="0064727C">
      <w:pPr>
        <w:spacing w:after="0" w:line="360" w:lineRule="auto"/>
        <w:ind w:firstLine="709"/>
        <w:jc w:val="both"/>
        <w:rPr>
          <w:rFonts w:ascii="Arial" w:eastAsia="Batang" w:hAnsi="Arial" w:cs="Arial"/>
          <w:bCs/>
          <w:noProof/>
          <w:sz w:val="24"/>
          <w:szCs w:val="24"/>
        </w:rPr>
      </w:pPr>
    </w:p>
    <w:p w14:paraId="70AE155A" w14:textId="77777777" w:rsidR="006206E6" w:rsidRPr="009B4D87" w:rsidRDefault="006206E6" w:rsidP="0064727C">
      <w:pPr>
        <w:ind w:firstLine="709"/>
        <w:jc w:val="both"/>
        <w:rPr>
          <w:rFonts w:ascii="Arial" w:eastAsia="Batang" w:hAnsi="Arial" w:cs="Arial"/>
          <w:bCs/>
          <w:noProof/>
          <w:sz w:val="24"/>
          <w:szCs w:val="24"/>
        </w:rPr>
      </w:pPr>
      <w:r w:rsidRPr="009B4D87">
        <w:rPr>
          <w:rFonts w:ascii="Arial" w:eastAsia="Batang" w:hAnsi="Arial" w:cs="Arial"/>
          <w:bCs/>
          <w:noProof/>
          <w:sz w:val="24"/>
          <w:szCs w:val="24"/>
        </w:rPr>
        <w:t>Órgão: Secretaria Municipal de Educação de Iranduba.</w:t>
      </w:r>
    </w:p>
    <w:p w14:paraId="61760744" w14:textId="77777777" w:rsidR="006206E6" w:rsidRPr="009B4D87" w:rsidRDefault="006206E6" w:rsidP="0064727C">
      <w:pPr>
        <w:ind w:firstLine="709"/>
        <w:jc w:val="both"/>
        <w:rPr>
          <w:rFonts w:ascii="Arial" w:eastAsia="Batang" w:hAnsi="Arial" w:cs="Arial"/>
          <w:bCs/>
          <w:noProof/>
          <w:sz w:val="24"/>
          <w:szCs w:val="24"/>
        </w:rPr>
      </w:pPr>
      <w:r w:rsidRPr="009B4D87">
        <w:rPr>
          <w:rFonts w:ascii="Arial" w:eastAsia="Batang" w:hAnsi="Arial" w:cs="Arial"/>
          <w:bCs/>
          <w:noProof/>
          <w:sz w:val="24"/>
          <w:szCs w:val="24"/>
        </w:rPr>
        <w:t>CNPJ: 31.050.013/0001-07</w:t>
      </w:r>
    </w:p>
    <w:p w14:paraId="0801B95D" w14:textId="77777777" w:rsidR="006206E6" w:rsidRPr="009B4D87" w:rsidRDefault="006206E6" w:rsidP="0064727C">
      <w:pPr>
        <w:ind w:firstLine="709"/>
        <w:jc w:val="both"/>
        <w:rPr>
          <w:rFonts w:ascii="Arial" w:eastAsia="Batang" w:hAnsi="Arial" w:cs="Arial"/>
          <w:bCs/>
          <w:noProof/>
          <w:sz w:val="24"/>
          <w:szCs w:val="24"/>
        </w:rPr>
      </w:pPr>
      <w:r w:rsidRPr="009B4D87">
        <w:rPr>
          <w:rFonts w:ascii="Arial" w:eastAsia="Batang" w:hAnsi="Arial" w:cs="Arial"/>
          <w:bCs/>
          <w:noProof/>
          <w:sz w:val="24"/>
          <w:szCs w:val="24"/>
        </w:rPr>
        <w:t>Endereço: Av. Rio Madeira,</w:t>
      </w:r>
      <w:r>
        <w:rPr>
          <w:rFonts w:ascii="Arial" w:eastAsia="Batang" w:hAnsi="Arial" w:cs="Arial"/>
          <w:bCs/>
          <w:noProof/>
          <w:sz w:val="24"/>
          <w:szCs w:val="24"/>
        </w:rPr>
        <w:t xml:space="preserve"> </w:t>
      </w:r>
      <w:r w:rsidRPr="009B4D87">
        <w:rPr>
          <w:rFonts w:ascii="Arial" w:eastAsia="Batang" w:hAnsi="Arial" w:cs="Arial"/>
          <w:bCs/>
          <w:noProof/>
          <w:sz w:val="24"/>
          <w:szCs w:val="24"/>
        </w:rPr>
        <w:t>nº 45ª, Centro</w:t>
      </w:r>
    </w:p>
    <w:p w14:paraId="4530C95A" w14:textId="77777777" w:rsidR="006206E6" w:rsidRPr="009B4D87" w:rsidRDefault="006206E6" w:rsidP="0064727C">
      <w:pPr>
        <w:ind w:firstLine="709"/>
        <w:jc w:val="both"/>
        <w:rPr>
          <w:rFonts w:ascii="Arial" w:eastAsia="Batang" w:hAnsi="Arial" w:cs="Arial"/>
          <w:bCs/>
          <w:noProof/>
          <w:sz w:val="24"/>
          <w:szCs w:val="24"/>
        </w:rPr>
      </w:pPr>
      <w:r w:rsidRPr="009B4D87">
        <w:rPr>
          <w:rFonts w:ascii="Arial" w:eastAsia="Batang" w:hAnsi="Arial" w:cs="Arial"/>
          <w:bCs/>
          <w:noProof/>
          <w:sz w:val="24"/>
          <w:szCs w:val="24"/>
        </w:rPr>
        <w:t>CEP: 69.415-000</w:t>
      </w:r>
    </w:p>
    <w:p w14:paraId="7BA94DBF" w14:textId="77777777" w:rsidR="006206E6" w:rsidRDefault="006206E6" w:rsidP="0064727C">
      <w:pPr>
        <w:spacing w:after="0"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Cidade: Iranduba – AM</w:t>
      </w:r>
    </w:p>
    <w:p w14:paraId="42F57371" w14:textId="77777777" w:rsidR="00FA275A" w:rsidRPr="009B4D87"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760152FD" w14:textId="77777777" w:rsidTr="0047375A">
        <w:tc>
          <w:tcPr>
            <w:tcW w:w="9061" w:type="dxa"/>
            <w:tcBorders>
              <w:top w:val="nil"/>
              <w:left w:val="nil"/>
              <w:bottom w:val="nil"/>
              <w:right w:val="nil"/>
            </w:tcBorders>
            <w:shd w:val="clear" w:color="auto" w:fill="B8CCE4" w:themeFill="accent1" w:themeFillTint="66"/>
          </w:tcPr>
          <w:p w14:paraId="5D5A8DDE" w14:textId="77777777" w:rsidR="00FA275A" w:rsidRPr="009B4D87" w:rsidRDefault="00FA275A" w:rsidP="00FA275A">
            <w:pPr>
              <w:pStyle w:val="PargrafodaLista"/>
              <w:numPr>
                <w:ilvl w:val="0"/>
                <w:numId w:val="2"/>
              </w:numPr>
              <w:spacing w:before="120" w:after="0" w:line="360" w:lineRule="auto"/>
              <w:rPr>
                <w:rFonts w:ascii="Arial" w:hAnsi="Arial" w:cs="Arial"/>
                <w:b/>
                <w:sz w:val="24"/>
                <w:szCs w:val="24"/>
              </w:rPr>
            </w:pPr>
            <w:bookmarkStart w:id="1" w:name="_Hlk81401464"/>
            <w:r>
              <w:rPr>
                <w:rFonts w:ascii="Arial" w:hAnsi="Arial" w:cs="Arial"/>
                <w:b/>
                <w:sz w:val="24"/>
                <w:szCs w:val="24"/>
              </w:rPr>
              <w:t>OBJETO</w:t>
            </w:r>
          </w:p>
        </w:tc>
      </w:tr>
      <w:bookmarkEnd w:id="1"/>
    </w:tbl>
    <w:p w14:paraId="2BD9AFD8" w14:textId="77777777" w:rsidR="00FA275A" w:rsidRPr="009B4D87" w:rsidRDefault="00FA275A" w:rsidP="00FA275A">
      <w:pPr>
        <w:spacing w:after="0" w:line="360" w:lineRule="auto"/>
        <w:jc w:val="both"/>
        <w:rPr>
          <w:rFonts w:ascii="Arial" w:eastAsia="Batang" w:hAnsi="Arial" w:cs="Arial"/>
          <w:bCs/>
          <w:noProof/>
          <w:sz w:val="24"/>
          <w:szCs w:val="24"/>
        </w:rPr>
      </w:pPr>
    </w:p>
    <w:p w14:paraId="7217DB12" w14:textId="503EB8E3" w:rsidR="006206E6" w:rsidRPr="00AB765A" w:rsidRDefault="006206E6" w:rsidP="0064727C">
      <w:pPr>
        <w:spacing w:after="0" w:line="360" w:lineRule="auto"/>
        <w:ind w:firstLine="709"/>
        <w:jc w:val="both"/>
        <w:rPr>
          <w:rFonts w:ascii="Arial" w:hAnsi="Arial" w:cs="Arial"/>
          <w:sz w:val="24"/>
          <w:szCs w:val="24"/>
        </w:rPr>
      </w:pPr>
      <w:r>
        <w:rPr>
          <w:rFonts w:ascii="Arial" w:eastAsia="Batang" w:hAnsi="Arial" w:cs="Arial"/>
          <w:bCs/>
          <w:noProof/>
          <w:sz w:val="24"/>
          <w:szCs w:val="24"/>
        </w:rPr>
        <w:t xml:space="preserve">2.1 </w:t>
      </w:r>
      <w:r w:rsidRPr="0065632E">
        <w:rPr>
          <w:rFonts w:ascii="Arial" w:eastAsia="Batang" w:hAnsi="Arial" w:cs="Arial"/>
          <w:bCs/>
          <w:noProof/>
          <w:sz w:val="24"/>
          <w:szCs w:val="24"/>
        </w:rPr>
        <w:t xml:space="preserve">Contratação de Empresa Especializada em Engenharia para </w:t>
      </w:r>
      <w:r w:rsidR="008F0EBF">
        <w:rPr>
          <w:rFonts w:ascii="Arial" w:eastAsia="Batang" w:hAnsi="Arial" w:cs="Arial"/>
          <w:bCs/>
          <w:noProof/>
          <w:sz w:val="24"/>
          <w:szCs w:val="24"/>
        </w:rPr>
        <w:t xml:space="preserve">a </w:t>
      </w:r>
      <w:r w:rsidR="008F0EBF" w:rsidRPr="008F0EBF">
        <w:rPr>
          <w:rFonts w:ascii="Arial" w:eastAsia="Batang" w:hAnsi="Arial" w:cs="Arial"/>
          <w:bCs/>
          <w:noProof/>
          <w:sz w:val="24"/>
          <w:szCs w:val="24"/>
        </w:rPr>
        <w:t xml:space="preserve">construção da Escola Municipal </w:t>
      </w:r>
      <w:r w:rsidR="00BD7359">
        <w:rPr>
          <w:rFonts w:ascii="Arial" w:eastAsia="Batang" w:hAnsi="Arial" w:cs="Arial"/>
          <w:bCs/>
          <w:noProof/>
          <w:sz w:val="24"/>
          <w:szCs w:val="24"/>
        </w:rPr>
        <w:t>São José</w:t>
      </w:r>
      <w:r>
        <w:rPr>
          <w:rFonts w:ascii="Arial" w:eastAsia="SimSun" w:hAnsi="Arial" w:cs="Arial"/>
          <w:sz w:val="24"/>
          <w:szCs w:val="24"/>
        </w:rPr>
        <w:t>,</w:t>
      </w:r>
      <w:r w:rsidRPr="008A6C39">
        <w:rPr>
          <w:rFonts w:ascii="Arial" w:eastAsia="Batang" w:hAnsi="Arial" w:cs="Arial"/>
          <w:bCs/>
          <w:noProof/>
          <w:sz w:val="24"/>
          <w:szCs w:val="24"/>
        </w:rPr>
        <w:t xml:space="preserve"> localizada na </w:t>
      </w:r>
      <w:r w:rsidR="00AB765A">
        <w:rPr>
          <w:rFonts w:ascii="Arial" w:hAnsi="Arial" w:cs="Arial"/>
          <w:bCs/>
          <w:sz w:val="24"/>
          <w:szCs w:val="24"/>
        </w:rPr>
        <w:t xml:space="preserve">Margem Direita do Rio Negro, Comunidade São Tomé, </w:t>
      </w:r>
      <w:r w:rsidR="00AB765A" w:rsidRPr="00AB765A">
        <w:rPr>
          <w:rFonts w:ascii="Arial" w:hAnsi="Arial" w:cs="Arial"/>
          <w:bCs/>
          <w:sz w:val="24"/>
          <w:szCs w:val="24"/>
        </w:rPr>
        <w:t>Iranduba/AM</w:t>
      </w:r>
      <w:r w:rsidRPr="008A6C39">
        <w:rPr>
          <w:rFonts w:ascii="Arial" w:eastAsia="Batang" w:hAnsi="Arial" w:cs="Arial"/>
          <w:bCs/>
          <w:noProof/>
          <w:sz w:val="24"/>
          <w:szCs w:val="24"/>
        </w:rPr>
        <w:t>, com fornecimento de material, mão de obra, ferramenta</w:t>
      </w:r>
      <w:r w:rsidR="008F0EBF">
        <w:rPr>
          <w:rFonts w:ascii="Arial" w:eastAsia="Batang" w:hAnsi="Arial" w:cs="Arial"/>
          <w:bCs/>
          <w:noProof/>
          <w:sz w:val="24"/>
          <w:szCs w:val="24"/>
        </w:rPr>
        <w:t>s</w:t>
      </w:r>
      <w:r w:rsidRPr="008A6C39">
        <w:rPr>
          <w:rFonts w:ascii="Arial" w:eastAsia="Batang" w:hAnsi="Arial" w:cs="Arial"/>
          <w:bCs/>
          <w:noProof/>
          <w:sz w:val="24"/>
          <w:szCs w:val="24"/>
        </w:rPr>
        <w:t xml:space="preserve"> e todos os equipamentos necessários à perfeita realização dos serviços.</w:t>
      </w:r>
    </w:p>
    <w:p w14:paraId="183C31A2" w14:textId="6FEC514A" w:rsidR="006206E6" w:rsidRDefault="006206E6" w:rsidP="0064727C">
      <w:pPr>
        <w:spacing w:line="36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2.2 </w:t>
      </w:r>
      <w:r w:rsidRPr="008A6C39">
        <w:rPr>
          <w:rFonts w:ascii="Arial" w:eastAsia="Batang" w:hAnsi="Arial" w:cs="Arial"/>
          <w:bCs/>
          <w:noProof/>
          <w:sz w:val="24"/>
          <w:szCs w:val="24"/>
        </w:rPr>
        <w:t>Compreendendo os serviços de: Administração Local da Obra, Movimentação em Terra, Infra/Supraestrutura, Paredes e Paineis, Esquadrias e Vidros, Forros, Revestimento – Paredes e Pisos, Instalações Hidrossanitárias, Louças e Metais, Instalações Elétricas, Cobertura, Pintura, Pavimentação, Combate a Inc</w:t>
      </w:r>
      <w:r w:rsidR="008F0EBF">
        <w:rPr>
          <w:rFonts w:ascii="Arial" w:eastAsia="Batang" w:hAnsi="Arial" w:cs="Arial"/>
          <w:bCs/>
          <w:noProof/>
          <w:sz w:val="24"/>
          <w:szCs w:val="24"/>
        </w:rPr>
        <w:t>ê</w:t>
      </w:r>
      <w:r w:rsidRPr="008A6C39">
        <w:rPr>
          <w:rFonts w:ascii="Arial" w:eastAsia="Batang" w:hAnsi="Arial" w:cs="Arial"/>
          <w:bCs/>
          <w:noProof/>
          <w:sz w:val="24"/>
          <w:szCs w:val="24"/>
        </w:rPr>
        <w:t>ndio, Complementação de Obra,</w:t>
      </w:r>
      <w:r>
        <w:rPr>
          <w:rFonts w:ascii="Arial" w:eastAsia="Batang" w:hAnsi="Arial" w:cs="Arial"/>
          <w:bCs/>
          <w:noProof/>
          <w:sz w:val="24"/>
          <w:szCs w:val="24"/>
        </w:rPr>
        <w:t xml:space="preserve"> </w:t>
      </w:r>
      <w:r w:rsidRPr="008A6C39">
        <w:rPr>
          <w:rFonts w:ascii="Arial" w:eastAsia="Batang" w:hAnsi="Arial" w:cs="Arial"/>
          <w:bCs/>
          <w:noProof/>
          <w:sz w:val="24"/>
          <w:szCs w:val="24"/>
        </w:rPr>
        <w:t xml:space="preserve"> Limpeza de Obra, devendo serem executados em rigorosa observância as prescrições e exigências deste Projeto Básico e, de modo geral, as Especificações e as Normas Técnicas vigentes da ABNT e aquelas complementares e particulares, dos respectivos projetos e outras pertinentes aos serviços em licitação, bem como as instruções e normas de outros órgãos competentes</w:t>
      </w:r>
      <w:r w:rsidRPr="009B4D87">
        <w:rPr>
          <w:rFonts w:ascii="Arial" w:eastAsia="Batang" w:hAnsi="Arial" w:cs="Arial"/>
          <w:bCs/>
          <w:noProof/>
          <w:sz w:val="24"/>
          <w:szCs w:val="24"/>
        </w:rPr>
        <w:t>.</w:t>
      </w:r>
    </w:p>
    <w:p w14:paraId="369A6064" w14:textId="2BCB5352" w:rsidR="00FA275A" w:rsidRPr="00142DF1" w:rsidRDefault="00142DF1" w:rsidP="0064727C">
      <w:pPr>
        <w:spacing w:line="360" w:lineRule="auto"/>
        <w:ind w:firstLine="709"/>
        <w:jc w:val="both"/>
        <w:rPr>
          <w:rFonts w:ascii="Arial" w:eastAsia="Batang" w:hAnsi="Arial" w:cs="Arial"/>
          <w:bCs/>
          <w:noProof/>
          <w:sz w:val="24"/>
          <w:szCs w:val="24"/>
        </w:rPr>
      </w:pPr>
      <w:r>
        <w:rPr>
          <w:rFonts w:ascii="Arial" w:eastAsia="Batang" w:hAnsi="Arial" w:cs="Arial"/>
          <w:bCs/>
          <w:noProof/>
          <w:sz w:val="24"/>
          <w:szCs w:val="24"/>
        </w:rPr>
        <w:lastRenderedPageBreak/>
        <w:t xml:space="preserve">2.3 </w:t>
      </w:r>
      <w:r w:rsidR="00FA275A" w:rsidRPr="00142DF1">
        <w:rPr>
          <w:rFonts w:ascii="Arial" w:eastAsia="Batang" w:hAnsi="Arial" w:cs="Arial"/>
          <w:bCs/>
          <w:noProof/>
          <w:sz w:val="24"/>
          <w:szCs w:val="24"/>
        </w:rPr>
        <w:t>Faz parte deste objeto, os seguintes anexos:</w:t>
      </w:r>
    </w:p>
    <w:p w14:paraId="5B70B1BF" w14:textId="77777777" w:rsidR="00FA275A" w:rsidRDefault="00FA275A" w:rsidP="0064727C">
      <w:pPr>
        <w:spacing w:after="0" w:line="48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ANEXO A - </w:t>
      </w:r>
      <w:r w:rsidRPr="00215657">
        <w:rPr>
          <w:rFonts w:ascii="Arial" w:eastAsia="Batang" w:hAnsi="Arial" w:cs="Arial"/>
          <w:bCs/>
          <w:noProof/>
          <w:sz w:val="24"/>
          <w:szCs w:val="24"/>
        </w:rPr>
        <w:t>Orçamento Resumido</w:t>
      </w:r>
      <w:r>
        <w:rPr>
          <w:rFonts w:ascii="Arial" w:eastAsia="Batang" w:hAnsi="Arial" w:cs="Arial"/>
          <w:bCs/>
          <w:noProof/>
          <w:sz w:val="24"/>
          <w:szCs w:val="24"/>
        </w:rPr>
        <w:t>;</w:t>
      </w:r>
    </w:p>
    <w:p w14:paraId="0D5FC8ED" w14:textId="77777777" w:rsidR="00FA275A" w:rsidRDefault="00FA275A" w:rsidP="0064727C">
      <w:pPr>
        <w:spacing w:after="0" w:line="48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ANEXO B - </w:t>
      </w:r>
      <w:r w:rsidRPr="00215657">
        <w:rPr>
          <w:rFonts w:ascii="Arial" w:eastAsia="Batang" w:hAnsi="Arial" w:cs="Arial"/>
          <w:bCs/>
          <w:noProof/>
          <w:sz w:val="24"/>
          <w:szCs w:val="24"/>
        </w:rPr>
        <w:t>Orçamento Sintético</w:t>
      </w:r>
      <w:r>
        <w:rPr>
          <w:rFonts w:ascii="Arial" w:eastAsia="Batang" w:hAnsi="Arial" w:cs="Arial"/>
          <w:bCs/>
          <w:noProof/>
          <w:sz w:val="24"/>
          <w:szCs w:val="24"/>
        </w:rPr>
        <w:t>;</w:t>
      </w:r>
    </w:p>
    <w:p w14:paraId="2EABEC16" w14:textId="77777777" w:rsidR="00FA275A" w:rsidRDefault="00FA275A" w:rsidP="0064727C">
      <w:pPr>
        <w:spacing w:after="0" w:line="48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ANEXO C - </w:t>
      </w:r>
      <w:r w:rsidRPr="00215657">
        <w:rPr>
          <w:rFonts w:ascii="Arial" w:eastAsia="Batang" w:hAnsi="Arial" w:cs="Arial"/>
          <w:bCs/>
          <w:noProof/>
          <w:sz w:val="24"/>
          <w:szCs w:val="24"/>
        </w:rPr>
        <w:t>Orçamento Analítico</w:t>
      </w:r>
      <w:r>
        <w:rPr>
          <w:rFonts w:ascii="Arial" w:eastAsia="Batang" w:hAnsi="Arial" w:cs="Arial"/>
          <w:bCs/>
          <w:noProof/>
          <w:sz w:val="24"/>
          <w:szCs w:val="24"/>
        </w:rPr>
        <w:t>;</w:t>
      </w:r>
    </w:p>
    <w:p w14:paraId="148CE67B" w14:textId="77777777" w:rsidR="00FA275A" w:rsidRDefault="00FA275A" w:rsidP="0064727C">
      <w:pPr>
        <w:spacing w:after="0" w:line="48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ANEXO D - </w:t>
      </w:r>
      <w:r w:rsidRPr="00215657">
        <w:rPr>
          <w:rFonts w:ascii="Arial" w:eastAsia="Batang" w:hAnsi="Arial" w:cs="Arial"/>
          <w:bCs/>
          <w:noProof/>
          <w:sz w:val="24"/>
          <w:szCs w:val="24"/>
        </w:rPr>
        <w:t>Cronograma Físico Financeiro</w:t>
      </w:r>
      <w:r>
        <w:rPr>
          <w:rFonts w:ascii="Arial" w:eastAsia="Batang" w:hAnsi="Arial" w:cs="Arial"/>
          <w:bCs/>
          <w:noProof/>
          <w:sz w:val="24"/>
          <w:szCs w:val="24"/>
        </w:rPr>
        <w:t>;</w:t>
      </w:r>
    </w:p>
    <w:p w14:paraId="7C72B207" w14:textId="77777777" w:rsidR="00FA275A" w:rsidRDefault="00FA275A" w:rsidP="0064727C">
      <w:pPr>
        <w:spacing w:after="0" w:line="480" w:lineRule="auto"/>
        <w:ind w:firstLine="709"/>
        <w:jc w:val="both"/>
        <w:rPr>
          <w:rFonts w:ascii="Arial" w:eastAsia="Batang" w:hAnsi="Arial" w:cs="Arial"/>
          <w:bCs/>
          <w:noProof/>
          <w:sz w:val="24"/>
          <w:szCs w:val="24"/>
        </w:rPr>
      </w:pPr>
      <w:r>
        <w:rPr>
          <w:rFonts w:ascii="Arial" w:eastAsia="Batang" w:hAnsi="Arial" w:cs="Arial"/>
          <w:bCs/>
          <w:noProof/>
          <w:sz w:val="24"/>
          <w:szCs w:val="24"/>
        </w:rPr>
        <w:t xml:space="preserve">ANEXO E - </w:t>
      </w:r>
      <w:r w:rsidRPr="00215657">
        <w:rPr>
          <w:rFonts w:ascii="Arial" w:eastAsia="Batang" w:hAnsi="Arial" w:cs="Arial"/>
          <w:bCs/>
          <w:noProof/>
          <w:sz w:val="24"/>
          <w:szCs w:val="24"/>
        </w:rPr>
        <w:t>Curva ABC de Serviços</w:t>
      </w:r>
      <w:r>
        <w:rPr>
          <w:rFonts w:ascii="Arial" w:eastAsia="Batang" w:hAnsi="Arial" w:cs="Arial"/>
          <w:bCs/>
          <w:noProof/>
          <w:sz w:val="24"/>
          <w:szCs w:val="24"/>
        </w:rPr>
        <w:t>;</w:t>
      </w:r>
    </w:p>
    <w:p w14:paraId="5724C355"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F - Memória de Cálculos;</w:t>
      </w:r>
    </w:p>
    <w:p w14:paraId="38667968" w14:textId="77777777" w:rsidR="00FA275A" w:rsidRPr="006C770D" w:rsidRDefault="00FA275A" w:rsidP="0064727C">
      <w:pPr>
        <w:spacing w:after="0" w:line="480" w:lineRule="auto"/>
        <w:ind w:firstLine="709"/>
        <w:rPr>
          <w:rFonts w:ascii="Arial" w:eastAsia="Batang" w:hAnsi="Arial" w:cs="Arial"/>
          <w:bCs/>
          <w:noProof/>
          <w:sz w:val="24"/>
          <w:szCs w:val="24"/>
        </w:rPr>
      </w:pPr>
      <w:r w:rsidRPr="006C770D">
        <w:rPr>
          <w:rFonts w:ascii="Arial" w:eastAsia="Batang" w:hAnsi="Arial" w:cs="Arial"/>
          <w:bCs/>
          <w:noProof/>
          <w:sz w:val="24"/>
          <w:szCs w:val="24"/>
        </w:rPr>
        <w:t>ANEXO G - Composição do BDI;</w:t>
      </w:r>
    </w:p>
    <w:p w14:paraId="4E4C6957" w14:textId="77777777" w:rsidR="00FA275A" w:rsidRPr="006C770D" w:rsidRDefault="00FA275A" w:rsidP="0064727C">
      <w:pPr>
        <w:spacing w:after="0" w:line="480" w:lineRule="auto"/>
        <w:ind w:firstLine="709"/>
        <w:rPr>
          <w:rFonts w:ascii="Arial" w:eastAsia="Batang" w:hAnsi="Arial" w:cs="Arial"/>
          <w:bCs/>
          <w:noProof/>
          <w:sz w:val="24"/>
          <w:szCs w:val="24"/>
        </w:rPr>
      </w:pPr>
      <w:r w:rsidRPr="006C770D">
        <w:rPr>
          <w:rFonts w:ascii="Arial" w:eastAsia="Batang" w:hAnsi="Arial" w:cs="Arial"/>
          <w:bCs/>
          <w:noProof/>
          <w:sz w:val="24"/>
          <w:szCs w:val="24"/>
        </w:rPr>
        <w:t>ANEXO H - Encargos Sociais;</w:t>
      </w:r>
    </w:p>
    <w:p w14:paraId="64721149"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I - Especificação Tecnica;</w:t>
      </w:r>
    </w:p>
    <w:p w14:paraId="070DFFD4"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J - Memorial Descritivo;</w:t>
      </w:r>
    </w:p>
    <w:p w14:paraId="3F1C277B"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K – Relação de Equipamentos Mínimos;</w:t>
      </w:r>
    </w:p>
    <w:p w14:paraId="36236DC1"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L - Especificação de qualificação técnico-profissional;</w:t>
      </w:r>
    </w:p>
    <w:p w14:paraId="08365750"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M - Justificativa para qualificação tecnico-profissional;</w:t>
      </w:r>
    </w:p>
    <w:p w14:paraId="27C05581"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N - ARTs;</w:t>
      </w:r>
    </w:p>
    <w:p w14:paraId="189D0D9B" w14:textId="77777777" w:rsidR="00FA275A" w:rsidRPr="006C770D" w:rsidRDefault="00FA275A" w:rsidP="0064727C">
      <w:pPr>
        <w:spacing w:after="0" w:line="480" w:lineRule="auto"/>
        <w:ind w:firstLine="709"/>
        <w:jc w:val="both"/>
        <w:rPr>
          <w:rFonts w:ascii="Arial" w:eastAsia="Batang" w:hAnsi="Arial" w:cs="Arial"/>
          <w:bCs/>
          <w:noProof/>
          <w:sz w:val="24"/>
          <w:szCs w:val="24"/>
        </w:rPr>
      </w:pPr>
      <w:r w:rsidRPr="006C770D">
        <w:rPr>
          <w:rFonts w:ascii="Arial" w:eastAsia="Batang" w:hAnsi="Arial" w:cs="Arial"/>
          <w:bCs/>
          <w:noProof/>
          <w:sz w:val="24"/>
          <w:szCs w:val="24"/>
        </w:rPr>
        <w:t>ANEXO O - Peças Gráficas;</w:t>
      </w:r>
    </w:p>
    <w:p w14:paraId="49563043" w14:textId="724C5B75" w:rsidR="00FA275A" w:rsidRDefault="00FA275A" w:rsidP="0064727C">
      <w:pPr>
        <w:spacing w:after="0" w:line="48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ANEXO </w:t>
      </w:r>
      <w:r w:rsidR="008F6C68">
        <w:rPr>
          <w:rFonts w:ascii="Arial" w:eastAsia="Batang" w:hAnsi="Arial" w:cs="Arial"/>
          <w:bCs/>
          <w:noProof/>
          <w:sz w:val="24"/>
          <w:szCs w:val="24"/>
        </w:rPr>
        <w:t>P</w:t>
      </w:r>
      <w:r>
        <w:rPr>
          <w:rFonts w:ascii="Arial" w:eastAsia="Batang" w:hAnsi="Arial" w:cs="Arial"/>
          <w:bCs/>
          <w:noProof/>
          <w:sz w:val="24"/>
          <w:szCs w:val="24"/>
        </w:rPr>
        <w:t xml:space="preserve"> - </w:t>
      </w:r>
      <w:r w:rsidRPr="009B4D87">
        <w:rPr>
          <w:rFonts w:ascii="Arial" w:eastAsia="Batang" w:hAnsi="Arial" w:cs="Arial"/>
          <w:bCs/>
          <w:noProof/>
          <w:sz w:val="24"/>
          <w:szCs w:val="24"/>
        </w:rPr>
        <w:t>Indicação de Fiscalização</w:t>
      </w:r>
      <w:r>
        <w:rPr>
          <w:rFonts w:ascii="Arial" w:eastAsia="Batang" w:hAnsi="Arial" w:cs="Arial"/>
          <w:bCs/>
          <w:noProof/>
          <w:sz w:val="24"/>
          <w:szCs w:val="24"/>
        </w:rPr>
        <w:t>;</w:t>
      </w:r>
    </w:p>
    <w:p w14:paraId="2169E0AA" w14:textId="766BD904" w:rsidR="00E96533" w:rsidRDefault="00FA275A" w:rsidP="00E96533">
      <w:pPr>
        <w:spacing w:after="0" w:line="48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ANEXO </w:t>
      </w:r>
      <w:r w:rsidR="008F6C68">
        <w:rPr>
          <w:rFonts w:ascii="Arial" w:eastAsia="Batang" w:hAnsi="Arial" w:cs="Arial"/>
          <w:bCs/>
          <w:noProof/>
          <w:sz w:val="24"/>
          <w:szCs w:val="24"/>
        </w:rPr>
        <w:t>Q</w:t>
      </w:r>
      <w:r>
        <w:rPr>
          <w:rFonts w:ascii="Arial" w:eastAsia="Batang" w:hAnsi="Arial" w:cs="Arial"/>
          <w:bCs/>
          <w:noProof/>
          <w:sz w:val="24"/>
          <w:szCs w:val="24"/>
        </w:rPr>
        <w:t xml:space="preserve"> - Dotação Orçamentação.</w:t>
      </w:r>
    </w:p>
    <w:p w14:paraId="08536A4B" w14:textId="77777777" w:rsidR="006206E6" w:rsidRDefault="006206E6" w:rsidP="00FA275A">
      <w:pPr>
        <w:spacing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4EF41966" w14:textId="77777777" w:rsidTr="0047375A">
        <w:tc>
          <w:tcPr>
            <w:tcW w:w="9061" w:type="dxa"/>
            <w:tcBorders>
              <w:top w:val="nil"/>
              <w:left w:val="nil"/>
              <w:bottom w:val="nil"/>
              <w:right w:val="nil"/>
            </w:tcBorders>
            <w:shd w:val="clear" w:color="auto" w:fill="B8CCE4" w:themeFill="accent1" w:themeFillTint="66"/>
          </w:tcPr>
          <w:p w14:paraId="522ACC80" w14:textId="77777777" w:rsidR="00FA275A" w:rsidRPr="00A75732" w:rsidRDefault="00FA275A" w:rsidP="00FA275A">
            <w:pPr>
              <w:pStyle w:val="PargrafodaLista"/>
              <w:numPr>
                <w:ilvl w:val="0"/>
                <w:numId w:val="2"/>
              </w:numPr>
              <w:spacing w:before="120" w:after="0" w:line="360" w:lineRule="auto"/>
              <w:rPr>
                <w:rFonts w:ascii="Arial" w:hAnsi="Arial" w:cs="Arial"/>
                <w:b/>
                <w:sz w:val="24"/>
                <w:szCs w:val="24"/>
              </w:rPr>
            </w:pPr>
            <w:bookmarkStart w:id="2" w:name="_Hlk81401759"/>
            <w:r w:rsidRPr="00A75732">
              <w:rPr>
                <w:rFonts w:ascii="Arial" w:hAnsi="Arial" w:cs="Arial"/>
                <w:b/>
                <w:sz w:val="24"/>
                <w:szCs w:val="24"/>
              </w:rPr>
              <w:t>JUSTIFICATIVA</w:t>
            </w:r>
          </w:p>
        </w:tc>
      </w:tr>
    </w:tbl>
    <w:bookmarkEnd w:id="2"/>
    <w:p w14:paraId="057F422A" w14:textId="77777777"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r>
    </w:p>
    <w:p w14:paraId="1C7E4119" w14:textId="16705E99" w:rsidR="00457AE1" w:rsidRPr="00457AE1" w:rsidRDefault="00457AE1" w:rsidP="0064727C">
      <w:pPr>
        <w:pStyle w:val="TITULOPOP"/>
        <w:ind w:firstLine="709"/>
        <w:jc w:val="both"/>
        <w:rPr>
          <w:rFonts w:eastAsia="Batang"/>
          <w:b w:val="0"/>
          <w:bCs w:val="0"/>
          <w:noProof/>
          <w:sz w:val="24"/>
        </w:rPr>
      </w:pPr>
      <w:r w:rsidRPr="00457AE1">
        <w:rPr>
          <w:rFonts w:eastAsia="Batang"/>
          <w:b w:val="0"/>
          <w:bCs w:val="0"/>
          <w:noProof/>
          <w:sz w:val="24"/>
        </w:rPr>
        <w:t xml:space="preserve">A construção da Escola Municipal </w:t>
      </w:r>
      <w:r w:rsidR="00BD7359" w:rsidRPr="00BD7359">
        <w:rPr>
          <w:rFonts w:eastAsia="Batang"/>
          <w:b w:val="0"/>
          <w:noProof/>
          <w:sz w:val="24"/>
        </w:rPr>
        <w:t>São José</w:t>
      </w:r>
      <w:r w:rsidRPr="00457AE1">
        <w:rPr>
          <w:rFonts w:eastAsia="Batang"/>
          <w:b w:val="0"/>
          <w:bCs w:val="0"/>
          <w:noProof/>
          <w:sz w:val="24"/>
        </w:rPr>
        <w:t xml:space="preserve">, localizada na </w:t>
      </w:r>
      <w:r w:rsidR="00AB765A" w:rsidRPr="00AB765A">
        <w:rPr>
          <w:b w:val="0"/>
          <w:sz w:val="24"/>
        </w:rPr>
        <w:t>Margem Direita do Rio Negro, Comunidade São Tomé, Iranduba/AM</w:t>
      </w:r>
      <w:r w:rsidRPr="00457AE1">
        <w:rPr>
          <w:rFonts w:eastAsia="Batang"/>
          <w:b w:val="0"/>
          <w:bCs w:val="0"/>
          <w:noProof/>
          <w:sz w:val="24"/>
        </w:rPr>
        <w:t xml:space="preserve">, justifica-se pela necessidade de oferecer um ambiente educacional adequado, seguro e acolhedor para alunos e </w:t>
      </w:r>
      <w:r w:rsidRPr="00457AE1">
        <w:rPr>
          <w:rFonts w:eastAsia="Batang"/>
          <w:b w:val="0"/>
          <w:bCs w:val="0"/>
          <w:noProof/>
          <w:sz w:val="24"/>
        </w:rPr>
        <w:lastRenderedPageBreak/>
        <w:t>funcionários. A nova estrutura proporcionará melhores condições de aprendizagem às crianças da comunidade, garantindo conforto, acessibilidade e recursos pedagógicos essenciais ao seu desenvolvimento.</w:t>
      </w:r>
      <w:r>
        <w:rPr>
          <w:rFonts w:eastAsia="Batang"/>
          <w:b w:val="0"/>
          <w:bCs w:val="0"/>
          <w:noProof/>
          <w:sz w:val="24"/>
        </w:rPr>
        <w:t xml:space="preserve"> </w:t>
      </w:r>
      <w:r w:rsidRPr="00457AE1">
        <w:rPr>
          <w:rFonts w:eastAsia="Batang"/>
          <w:b w:val="0"/>
          <w:bCs w:val="0"/>
          <w:noProof/>
          <w:sz w:val="24"/>
        </w:rPr>
        <w:t>Além de favorecer o rendimento escolar dos alunos, a obra também visa o bem-estar dos professores e demais profissionais da educação, que contarão com espaços adequados para desempenhar suas funções com dignidade e segurança.</w:t>
      </w: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66EA2700" w14:textId="77777777" w:rsidTr="0047375A">
        <w:tc>
          <w:tcPr>
            <w:tcW w:w="9061" w:type="dxa"/>
            <w:tcBorders>
              <w:top w:val="nil"/>
              <w:left w:val="nil"/>
              <w:bottom w:val="nil"/>
              <w:right w:val="nil"/>
            </w:tcBorders>
            <w:shd w:val="clear" w:color="auto" w:fill="B8CCE4" w:themeFill="accent1" w:themeFillTint="66"/>
          </w:tcPr>
          <w:p w14:paraId="43852BB2" w14:textId="77777777" w:rsidR="00FA275A" w:rsidRPr="00A75732" w:rsidRDefault="00FA275A"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DO LOCAL DE EXECUÇÃO DOS SERVIÇOS</w:t>
            </w:r>
          </w:p>
        </w:tc>
      </w:tr>
    </w:tbl>
    <w:p w14:paraId="3FE714F3" w14:textId="77777777"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r>
    </w:p>
    <w:p w14:paraId="04297940" w14:textId="7222D82D" w:rsidR="007A27AF" w:rsidRDefault="00FA275A" w:rsidP="00FA275A">
      <w:pPr>
        <w:spacing w:after="0" w:line="360" w:lineRule="auto"/>
        <w:jc w:val="both"/>
        <w:rPr>
          <w:rFonts w:ascii="Arial" w:hAnsi="Arial" w:cs="Arial"/>
          <w:bCs/>
          <w:sz w:val="24"/>
          <w:szCs w:val="24"/>
        </w:rPr>
      </w:pPr>
      <w:r w:rsidRPr="00052736">
        <w:rPr>
          <w:rFonts w:ascii="Arial" w:eastAsia="Batang" w:hAnsi="Arial" w:cs="Arial"/>
          <w:bCs/>
          <w:noProof/>
          <w:sz w:val="24"/>
          <w:szCs w:val="24"/>
        </w:rPr>
        <w:tab/>
      </w:r>
      <w:r w:rsidR="006206E6" w:rsidRPr="001C22F2">
        <w:rPr>
          <w:rFonts w:ascii="Arial" w:eastAsia="Batang" w:hAnsi="Arial" w:cs="Arial"/>
          <w:bCs/>
          <w:noProof/>
          <w:sz w:val="24"/>
          <w:szCs w:val="24"/>
        </w:rPr>
        <w:t xml:space="preserve">Os serviços integrantes deste Projeto Básico serão executados na </w:t>
      </w:r>
      <w:r w:rsidR="00457AE1" w:rsidRPr="00457AE1">
        <w:rPr>
          <w:rFonts w:ascii="Arial" w:eastAsia="Batang" w:hAnsi="Arial" w:cs="Arial"/>
          <w:bCs/>
          <w:noProof/>
          <w:sz w:val="24"/>
          <w:szCs w:val="24"/>
        </w:rPr>
        <w:t xml:space="preserve">Escola Municipal </w:t>
      </w:r>
      <w:r w:rsidR="00BD7359" w:rsidRPr="00BD7359">
        <w:rPr>
          <w:rFonts w:ascii="Arial" w:eastAsia="Batang" w:hAnsi="Arial" w:cs="Arial"/>
          <w:bCs/>
          <w:noProof/>
          <w:sz w:val="24"/>
          <w:szCs w:val="24"/>
        </w:rPr>
        <w:t>São José</w:t>
      </w:r>
      <w:r w:rsidR="00457AE1" w:rsidRPr="00457AE1">
        <w:rPr>
          <w:rFonts w:ascii="Arial" w:eastAsia="Batang" w:hAnsi="Arial" w:cs="Arial"/>
          <w:bCs/>
          <w:noProof/>
          <w:sz w:val="24"/>
          <w:szCs w:val="24"/>
        </w:rPr>
        <w:t xml:space="preserve">, localizada na </w:t>
      </w:r>
      <w:r w:rsidR="00AB765A">
        <w:rPr>
          <w:rFonts w:ascii="Arial" w:hAnsi="Arial" w:cs="Arial"/>
          <w:bCs/>
          <w:sz w:val="24"/>
          <w:szCs w:val="24"/>
        </w:rPr>
        <w:t xml:space="preserve">Margem Direita do Rio Negro, Comunidade São Tomé, </w:t>
      </w:r>
      <w:r w:rsidR="00AB765A" w:rsidRPr="00AB765A">
        <w:rPr>
          <w:rFonts w:ascii="Arial" w:hAnsi="Arial" w:cs="Arial"/>
          <w:bCs/>
          <w:sz w:val="24"/>
          <w:szCs w:val="24"/>
        </w:rPr>
        <w:t>Iranduba/AM</w:t>
      </w:r>
      <w:r w:rsidR="00AB765A">
        <w:rPr>
          <w:rFonts w:ascii="Arial" w:hAnsi="Arial" w:cs="Arial"/>
          <w:bCs/>
          <w:sz w:val="24"/>
          <w:szCs w:val="24"/>
        </w:rPr>
        <w:t>.</w:t>
      </w:r>
    </w:p>
    <w:p w14:paraId="5A4ABF87" w14:textId="77777777" w:rsidR="00AB765A" w:rsidRPr="00457AE1" w:rsidRDefault="00AB765A" w:rsidP="00FA275A">
      <w:pPr>
        <w:spacing w:after="0" w:line="360" w:lineRule="auto"/>
        <w:jc w:val="both"/>
        <w:rPr>
          <w:rFonts w:ascii="Arial" w:eastAsia="Batang" w:hAnsi="Arial" w:cs="Arial"/>
          <w:bCs/>
          <w:noProof/>
          <w:color w:val="FF0000"/>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67C4A764" w14:textId="77777777" w:rsidTr="0047375A">
        <w:tc>
          <w:tcPr>
            <w:tcW w:w="9061" w:type="dxa"/>
            <w:tcBorders>
              <w:top w:val="nil"/>
              <w:left w:val="nil"/>
              <w:bottom w:val="nil"/>
              <w:right w:val="nil"/>
            </w:tcBorders>
            <w:shd w:val="clear" w:color="auto" w:fill="B8CCE4" w:themeFill="accent1" w:themeFillTint="66"/>
          </w:tcPr>
          <w:p w14:paraId="7D56032C" w14:textId="77777777" w:rsidR="00FA275A" w:rsidRPr="00A0798D" w:rsidRDefault="00FA275A" w:rsidP="00FA275A">
            <w:pPr>
              <w:pStyle w:val="PargrafodaLista"/>
              <w:numPr>
                <w:ilvl w:val="0"/>
                <w:numId w:val="2"/>
              </w:numPr>
              <w:spacing w:before="120" w:after="0" w:line="360" w:lineRule="auto"/>
              <w:rPr>
                <w:rFonts w:ascii="Arial" w:hAnsi="Arial" w:cs="Arial"/>
                <w:b/>
                <w:sz w:val="24"/>
                <w:szCs w:val="24"/>
              </w:rPr>
            </w:pPr>
            <w:r w:rsidRPr="00A0798D">
              <w:rPr>
                <w:rFonts w:ascii="Arial" w:hAnsi="Arial" w:cs="Arial"/>
                <w:b/>
                <w:sz w:val="24"/>
                <w:szCs w:val="24"/>
              </w:rPr>
              <w:t>DO PRAZO DE EXECUÇÃO</w:t>
            </w:r>
          </w:p>
        </w:tc>
      </w:tr>
    </w:tbl>
    <w:p w14:paraId="7E56A3A1" w14:textId="77777777" w:rsidR="00FA275A" w:rsidRPr="009B4D87" w:rsidRDefault="00FA275A" w:rsidP="00FA275A">
      <w:pPr>
        <w:spacing w:after="0" w:line="360" w:lineRule="auto"/>
        <w:jc w:val="both"/>
        <w:rPr>
          <w:rFonts w:ascii="Arial" w:eastAsia="Batang" w:hAnsi="Arial" w:cs="Arial"/>
          <w:bCs/>
          <w:noProof/>
          <w:sz w:val="24"/>
          <w:szCs w:val="24"/>
        </w:rPr>
      </w:pPr>
    </w:p>
    <w:p w14:paraId="31CEB9F5" w14:textId="62C0AE17" w:rsidR="008365CE" w:rsidRDefault="00FA275A" w:rsidP="00FA275A">
      <w:pPr>
        <w:spacing w:line="360" w:lineRule="auto"/>
        <w:jc w:val="both"/>
        <w:rPr>
          <w:rFonts w:ascii="Arial" w:eastAsia="Batang" w:hAnsi="Arial" w:cs="Arial"/>
          <w:bCs/>
          <w:noProof/>
          <w:sz w:val="24"/>
          <w:szCs w:val="24"/>
        </w:rPr>
      </w:pPr>
      <w:r w:rsidRPr="00FE29AE">
        <w:rPr>
          <w:rFonts w:ascii="Arial" w:eastAsia="Batang" w:hAnsi="Arial" w:cs="Arial"/>
          <w:bCs/>
          <w:noProof/>
          <w:sz w:val="24"/>
          <w:szCs w:val="24"/>
        </w:rPr>
        <w:tab/>
      </w:r>
      <w:r w:rsidR="008365CE" w:rsidRPr="009B4D87">
        <w:rPr>
          <w:rFonts w:ascii="Arial" w:eastAsia="Batang" w:hAnsi="Arial" w:cs="Arial"/>
          <w:bCs/>
          <w:noProof/>
          <w:sz w:val="24"/>
          <w:szCs w:val="24"/>
        </w:rPr>
        <w:t xml:space="preserve">5.1. A empresa vencedora terá 07 (sete) dias corridos, a contar do recebimento da </w:t>
      </w:r>
      <w:r w:rsidR="008365CE" w:rsidRPr="00FE29AE">
        <w:rPr>
          <w:rFonts w:ascii="Arial" w:eastAsia="Batang" w:hAnsi="Arial" w:cs="Arial"/>
          <w:bCs/>
          <w:noProof/>
          <w:sz w:val="24"/>
          <w:szCs w:val="24"/>
        </w:rPr>
        <w:t>Ordem de Serviço, para mobilização e início das obras.</w:t>
      </w:r>
    </w:p>
    <w:p w14:paraId="41B7FC7E" w14:textId="68BDC997" w:rsidR="00FA275A" w:rsidRPr="009B4D87" w:rsidRDefault="00FA275A" w:rsidP="008365CE">
      <w:pPr>
        <w:spacing w:line="360" w:lineRule="auto"/>
        <w:ind w:firstLine="708"/>
        <w:jc w:val="both"/>
        <w:rPr>
          <w:rFonts w:ascii="Arial" w:eastAsia="Batang" w:hAnsi="Arial" w:cs="Arial"/>
          <w:bCs/>
          <w:noProof/>
          <w:sz w:val="24"/>
          <w:szCs w:val="24"/>
        </w:rPr>
      </w:pPr>
      <w:r w:rsidRPr="00FE29AE">
        <w:rPr>
          <w:rFonts w:ascii="Arial" w:eastAsia="Batang" w:hAnsi="Arial" w:cs="Arial"/>
          <w:bCs/>
          <w:noProof/>
          <w:sz w:val="24"/>
          <w:szCs w:val="24"/>
        </w:rPr>
        <w:t>5.</w:t>
      </w:r>
      <w:r w:rsidR="008365CE">
        <w:rPr>
          <w:rFonts w:ascii="Arial" w:eastAsia="Batang" w:hAnsi="Arial" w:cs="Arial"/>
          <w:bCs/>
          <w:noProof/>
          <w:sz w:val="24"/>
          <w:szCs w:val="24"/>
        </w:rPr>
        <w:t>2</w:t>
      </w:r>
      <w:r w:rsidRPr="00FE29AE">
        <w:rPr>
          <w:rFonts w:ascii="Arial" w:eastAsia="Batang" w:hAnsi="Arial" w:cs="Arial"/>
          <w:bCs/>
          <w:noProof/>
          <w:sz w:val="24"/>
          <w:szCs w:val="24"/>
        </w:rPr>
        <w:t xml:space="preserve">. O prazo para entrega dos serviços será de no máxima de </w:t>
      </w:r>
      <w:r w:rsidR="006206E6" w:rsidRPr="000B62A9">
        <w:rPr>
          <w:rFonts w:ascii="Arial" w:eastAsia="Batang" w:hAnsi="Arial" w:cs="Arial"/>
          <w:bCs/>
          <w:noProof/>
          <w:sz w:val="24"/>
          <w:szCs w:val="24"/>
        </w:rPr>
        <w:t>1</w:t>
      </w:r>
      <w:r w:rsidR="006201C8">
        <w:rPr>
          <w:rFonts w:ascii="Arial" w:eastAsia="Batang" w:hAnsi="Arial" w:cs="Arial"/>
          <w:bCs/>
          <w:noProof/>
          <w:sz w:val="24"/>
          <w:szCs w:val="24"/>
        </w:rPr>
        <w:t>2</w:t>
      </w:r>
      <w:r w:rsidR="006206E6" w:rsidRPr="000B62A9">
        <w:rPr>
          <w:rFonts w:ascii="Arial" w:eastAsia="Batang" w:hAnsi="Arial" w:cs="Arial"/>
          <w:bCs/>
          <w:noProof/>
          <w:sz w:val="24"/>
          <w:szCs w:val="24"/>
        </w:rPr>
        <w:t xml:space="preserve">0 (cento e </w:t>
      </w:r>
      <w:r w:rsidR="006201C8">
        <w:rPr>
          <w:rFonts w:ascii="Arial" w:eastAsia="Batang" w:hAnsi="Arial" w:cs="Arial"/>
          <w:bCs/>
          <w:noProof/>
          <w:sz w:val="24"/>
          <w:szCs w:val="24"/>
        </w:rPr>
        <w:t>vinte</w:t>
      </w:r>
      <w:r w:rsidR="006206E6" w:rsidRPr="000B62A9">
        <w:rPr>
          <w:rFonts w:ascii="Arial" w:eastAsia="Batang" w:hAnsi="Arial" w:cs="Arial"/>
          <w:bCs/>
          <w:noProof/>
          <w:sz w:val="24"/>
          <w:szCs w:val="24"/>
        </w:rPr>
        <w:t xml:space="preserve"> dias)</w:t>
      </w:r>
      <w:r w:rsidRPr="00FE29AE">
        <w:rPr>
          <w:rFonts w:ascii="Arial" w:eastAsia="Batang" w:hAnsi="Arial" w:cs="Arial"/>
          <w:bCs/>
          <w:noProof/>
          <w:sz w:val="24"/>
          <w:szCs w:val="24"/>
        </w:rPr>
        <w:t xml:space="preserve"> dias corridos</w:t>
      </w:r>
      <w:r w:rsidRPr="009B4D87">
        <w:rPr>
          <w:rFonts w:ascii="Arial" w:eastAsia="Batang" w:hAnsi="Arial" w:cs="Arial"/>
          <w:bCs/>
          <w:noProof/>
          <w:sz w:val="24"/>
          <w:szCs w:val="24"/>
        </w:rPr>
        <w:t>, contados a partir da assinatura da Ordem de Serviço.</w:t>
      </w:r>
    </w:p>
    <w:p w14:paraId="4A5E3674" w14:textId="12D3B435"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5.</w:t>
      </w:r>
      <w:r w:rsidR="008365CE">
        <w:rPr>
          <w:rFonts w:ascii="Arial" w:eastAsia="Batang" w:hAnsi="Arial" w:cs="Arial"/>
          <w:bCs/>
          <w:noProof/>
          <w:sz w:val="24"/>
          <w:szCs w:val="24"/>
        </w:rPr>
        <w:t>3</w:t>
      </w:r>
      <w:r w:rsidRPr="009B4D87">
        <w:rPr>
          <w:rFonts w:ascii="Arial" w:eastAsia="Batang" w:hAnsi="Arial" w:cs="Arial"/>
          <w:bCs/>
          <w:noProof/>
          <w:sz w:val="24"/>
          <w:szCs w:val="24"/>
        </w:rPr>
        <w:t xml:space="preserve">. A empresa terá o prazo de 05 (cinco) dias úteis a partir da assinatura da Ordem de Serviço para validar ou apresentar a adequação do Cronograma Físico-Financeiro proposto pela </w:t>
      </w:r>
      <w:r w:rsidR="00677A5C">
        <w:rPr>
          <w:rFonts w:ascii="Arial" w:eastAsia="Batang" w:hAnsi="Arial" w:cs="Arial"/>
          <w:bCs/>
          <w:noProof/>
          <w:sz w:val="24"/>
          <w:szCs w:val="24"/>
        </w:rPr>
        <w:t>SEMPLURB</w:t>
      </w:r>
      <w:r>
        <w:rPr>
          <w:rFonts w:ascii="Arial" w:eastAsia="Batang" w:hAnsi="Arial" w:cs="Arial"/>
          <w:bCs/>
          <w:noProof/>
          <w:sz w:val="24"/>
          <w:szCs w:val="24"/>
        </w:rPr>
        <w:t>.</w:t>
      </w:r>
      <w:r w:rsidRPr="009B4D87">
        <w:rPr>
          <w:rFonts w:ascii="Arial" w:eastAsia="Batang" w:hAnsi="Arial" w:cs="Arial"/>
          <w:bCs/>
          <w:noProof/>
          <w:sz w:val="24"/>
          <w:szCs w:val="24"/>
        </w:rPr>
        <w:t xml:space="preserve"> </w:t>
      </w:r>
    </w:p>
    <w:p w14:paraId="1B5BE153" w14:textId="62F455E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5.</w:t>
      </w:r>
      <w:r w:rsidR="008365CE">
        <w:rPr>
          <w:rFonts w:ascii="Arial" w:eastAsia="Batang" w:hAnsi="Arial" w:cs="Arial"/>
          <w:bCs/>
          <w:noProof/>
          <w:sz w:val="24"/>
          <w:szCs w:val="24"/>
        </w:rPr>
        <w:t>4</w:t>
      </w:r>
      <w:r w:rsidRPr="009B4D87">
        <w:rPr>
          <w:rFonts w:ascii="Arial" w:eastAsia="Batang" w:hAnsi="Arial" w:cs="Arial"/>
          <w:bCs/>
          <w:noProof/>
          <w:sz w:val="24"/>
          <w:szCs w:val="24"/>
        </w:rPr>
        <w:t xml:space="preserve">. 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terá o prazo de 10 dias úteis para aprovar/validar o Cronograma Físico-Financeiro apresentado pela empresa.</w:t>
      </w:r>
    </w:p>
    <w:p w14:paraId="2EDFF72F" w14:textId="0C04FE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5.</w:t>
      </w:r>
      <w:r w:rsidR="008365CE">
        <w:rPr>
          <w:rFonts w:ascii="Arial" w:eastAsia="Batang" w:hAnsi="Arial" w:cs="Arial"/>
          <w:bCs/>
          <w:noProof/>
          <w:sz w:val="24"/>
          <w:szCs w:val="24"/>
        </w:rPr>
        <w:t>5</w:t>
      </w:r>
      <w:r w:rsidRPr="009B4D87">
        <w:rPr>
          <w:rFonts w:ascii="Arial" w:eastAsia="Batang" w:hAnsi="Arial" w:cs="Arial"/>
          <w:bCs/>
          <w:noProof/>
          <w:sz w:val="24"/>
          <w:szCs w:val="24"/>
        </w:rPr>
        <w:t xml:space="preserve">. A empresa terá o prazo máximo de 15 (quinze) dias corridos para comunicar formalmente e, por escrito, </w:t>
      </w:r>
      <w:r w:rsidR="00173487">
        <w:rPr>
          <w:rFonts w:ascii="Arial" w:eastAsia="Batang" w:hAnsi="Arial" w:cs="Arial"/>
          <w:bCs/>
          <w:noProof/>
          <w:sz w:val="24"/>
          <w:szCs w:val="24"/>
        </w:rPr>
        <w:t xml:space="preserve">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o término dos serviços.</w:t>
      </w:r>
    </w:p>
    <w:p w14:paraId="611A8B3B" w14:textId="7DFE0914"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5.</w:t>
      </w:r>
      <w:r w:rsidR="008365CE">
        <w:rPr>
          <w:rFonts w:ascii="Arial" w:eastAsia="Batang" w:hAnsi="Arial" w:cs="Arial"/>
          <w:bCs/>
          <w:noProof/>
          <w:sz w:val="24"/>
          <w:szCs w:val="24"/>
        </w:rPr>
        <w:t>6</w:t>
      </w:r>
      <w:r w:rsidRPr="009B4D87">
        <w:rPr>
          <w:rFonts w:ascii="Arial" w:eastAsia="Batang" w:hAnsi="Arial" w:cs="Arial"/>
          <w:bCs/>
          <w:noProof/>
          <w:sz w:val="24"/>
          <w:szCs w:val="24"/>
        </w:rPr>
        <w:t>. O recebimento provisório ocorrerá mediante termo circunstanciado, assinados pelas partes em até 15 (quinze) dias da comunicação escrita do contratado.</w:t>
      </w:r>
    </w:p>
    <w:p w14:paraId="525C495F" w14:textId="00F954BA"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lastRenderedPageBreak/>
        <w:tab/>
        <w:t>5.</w:t>
      </w:r>
      <w:r w:rsidR="008365CE">
        <w:rPr>
          <w:rFonts w:ascii="Arial" w:eastAsia="Batang" w:hAnsi="Arial" w:cs="Arial"/>
          <w:bCs/>
          <w:noProof/>
          <w:sz w:val="24"/>
          <w:szCs w:val="24"/>
        </w:rPr>
        <w:t>7</w:t>
      </w:r>
      <w:r w:rsidRPr="009B4D87">
        <w:rPr>
          <w:rFonts w:ascii="Arial" w:eastAsia="Batang" w:hAnsi="Arial" w:cs="Arial"/>
          <w:bCs/>
          <w:noProof/>
          <w:sz w:val="24"/>
          <w:szCs w:val="24"/>
        </w:rPr>
        <w:t>. O recebimento definitivo ocorrerá em 90 (noventa) dias corridos após o recebimento provisório.</w:t>
      </w:r>
    </w:p>
    <w:p w14:paraId="3977B3C7" w14:textId="1D6DF81C"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5.</w:t>
      </w:r>
      <w:r w:rsidR="008365CE">
        <w:rPr>
          <w:rFonts w:ascii="Arial" w:eastAsia="Batang" w:hAnsi="Arial" w:cs="Arial"/>
          <w:bCs/>
          <w:noProof/>
          <w:sz w:val="24"/>
          <w:szCs w:val="24"/>
        </w:rPr>
        <w:t>8</w:t>
      </w:r>
      <w:r w:rsidRPr="009B4D87">
        <w:rPr>
          <w:rFonts w:ascii="Arial" w:eastAsia="Batang" w:hAnsi="Arial" w:cs="Arial"/>
          <w:bCs/>
          <w:noProof/>
          <w:sz w:val="24"/>
          <w:szCs w:val="24"/>
        </w:rPr>
        <w:t xml:space="preserve">. Antes de findar o prazo fixado no precedente e, desde que formalizado, a empresa poderá solicitar que seja prorrogado. Ocorrendo esta hipótese, 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examinará as razões expostas e decidirá pela prorrogação do prazo e/ou aplicação das penalidades previstas na legislação.</w:t>
      </w:r>
    </w:p>
    <w:p w14:paraId="4038B335"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5D3DB675" w14:textId="77777777" w:rsidTr="0047375A">
        <w:tc>
          <w:tcPr>
            <w:tcW w:w="9061" w:type="dxa"/>
            <w:tcBorders>
              <w:top w:val="nil"/>
              <w:left w:val="nil"/>
              <w:bottom w:val="nil"/>
              <w:right w:val="nil"/>
            </w:tcBorders>
            <w:shd w:val="clear" w:color="auto" w:fill="B8CCE4" w:themeFill="accent1" w:themeFillTint="66"/>
          </w:tcPr>
          <w:p w14:paraId="5A3FD0E5" w14:textId="77777777" w:rsidR="00FA275A" w:rsidRPr="00A0798D" w:rsidRDefault="00FA275A" w:rsidP="00FA275A">
            <w:pPr>
              <w:pStyle w:val="PargrafodaLista"/>
              <w:numPr>
                <w:ilvl w:val="0"/>
                <w:numId w:val="2"/>
              </w:numPr>
              <w:spacing w:before="120" w:after="0" w:line="360" w:lineRule="auto"/>
              <w:rPr>
                <w:rFonts w:ascii="Arial" w:hAnsi="Arial" w:cs="Arial"/>
                <w:b/>
                <w:sz w:val="24"/>
                <w:szCs w:val="24"/>
              </w:rPr>
            </w:pPr>
            <w:r w:rsidRPr="00A0798D">
              <w:rPr>
                <w:rFonts w:ascii="Arial" w:hAnsi="Arial" w:cs="Arial"/>
                <w:b/>
                <w:sz w:val="24"/>
                <w:szCs w:val="24"/>
              </w:rPr>
              <w:t>DA EXECUÇÃO DOS SERVIÇOS E SUBCONTRATAÇÃO</w:t>
            </w:r>
          </w:p>
        </w:tc>
      </w:tr>
    </w:tbl>
    <w:p w14:paraId="238D9B78" w14:textId="77777777" w:rsidR="00FA275A" w:rsidRPr="009B4D87" w:rsidRDefault="00FA275A" w:rsidP="00FA275A">
      <w:pPr>
        <w:spacing w:after="0" w:line="360" w:lineRule="auto"/>
        <w:jc w:val="both"/>
        <w:rPr>
          <w:rFonts w:ascii="Arial" w:eastAsia="Batang" w:hAnsi="Arial" w:cs="Arial"/>
          <w:bCs/>
          <w:noProof/>
          <w:sz w:val="24"/>
          <w:szCs w:val="24"/>
        </w:rPr>
      </w:pPr>
    </w:p>
    <w:p w14:paraId="0A9212D4" w14:textId="093AC1A2"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 Os serviços a serem executados deverão obedecer rigorosamente às normas e códigos aplicáveis ao serviço em pauta, sendo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que as especificações da ABNT serão consideradas como elemento base para quaisquer serviços ou fornecimentos de materiais e equipamentos.</w:t>
      </w:r>
    </w:p>
    <w:p w14:paraId="20E90664" w14:textId="4A9342FA"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6.2. Onde as normas da ABNT faltarem ou forem omissas, deverão ser consideradas as prescrições, indicações, especificações, normas e regulamentos de órgãos/entidades internacionais reconhecidos como referência técnica, mediante aprovação da área técnica da </w:t>
      </w:r>
      <w:r w:rsidR="00677A5C">
        <w:rPr>
          <w:rFonts w:ascii="Arial" w:eastAsia="Batang" w:hAnsi="Arial" w:cs="Arial"/>
          <w:bCs/>
          <w:noProof/>
          <w:sz w:val="24"/>
          <w:szCs w:val="24"/>
        </w:rPr>
        <w:t>SEMPLURB</w:t>
      </w:r>
      <w:r w:rsidRPr="009B4D87">
        <w:rPr>
          <w:rFonts w:ascii="Arial" w:eastAsia="Batang" w:hAnsi="Arial" w:cs="Arial"/>
          <w:bCs/>
          <w:noProof/>
          <w:sz w:val="24"/>
          <w:szCs w:val="24"/>
        </w:rPr>
        <w:t>, bem como as recomendações dos fabricantes dos equipamentos e materiais que compõem o sistema.</w:t>
      </w:r>
    </w:p>
    <w:p w14:paraId="26A6E6B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6.3. O acompanhamento e/ou execução dos serviços deverão ser realizados pelo(s) profissional(is), cujo acervo técnico implicou na qualificação técnica da empresa CONTRATADA ou outro de igual ou superior qualificação.</w:t>
      </w:r>
    </w:p>
    <w:p w14:paraId="6BEE0A1E" w14:textId="7A6087A3"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6.4.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convocadas pela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2607029B" w14:textId="17AEDA2D"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6.5. Os serviços serão executados, preferencialmente, durante o horário de expediente, das 0</w:t>
      </w:r>
      <w:r>
        <w:rPr>
          <w:rFonts w:ascii="Arial" w:eastAsia="Batang" w:hAnsi="Arial" w:cs="Arial"/>
          <w:bCs/>
          <w:noProof/>
          <w:sz w:val="24"/>
          <w:szCs w:val="24"/>
        </w:rPr>
        <w:t>7</w:t>
      </w:r>
      <w:r w:rsidRPr="009B4D87">
        <w:rPr>
          <w:rFonts w:ascii="Arial" w:eastAsia="Batang" w:hAnsi="Arial" w:cs="Arial"/>
          <w:bCs/>
          <w:noProof/>
          <w:sz w:val="24"/>
          <w:szCs w:val="24"/>
        </w:rPr>
        <w:t>:</w:t>
      </w:r>
      <w:r>
        <w:rPr>
          <w:rFonts w:ascii="Arial" w:eastAsia="Batang" w:hAnsi="Arial" w:cs="Arial"/>
          <w:bCs/>
          <w:noProof/>
          <w:sz w:val="24"/>
          <w:szCs w:val="24"/>
        </w:rPr>
        <w:t>30</w:t>
      </w:r>
      <w:r w:rsidRPr="009B4D87">
        <w:rPr>
          <w:rFonts w:ascii="Arial" w:eastAsia="Batang" w:hAnsi="Arial" w:cs="Arial"/>
          <w:bCs/>
          <w:noProof/>
          <w:sz w:val="24"/>
          <w:szCs w:val="24"/>
        </w:rPr>
        <w:t xml:space="preserve">H às </w:t>
      </w:r>
      <w:r>
        <w:rPr>
          <w:rFonts w:ascii="Arial" w:eastAsia="Batang" w:hAnsi="Arial" w:cs="Arial"/>
          <w:bCs/>
          <w:noProof/>
          <w:sz w:val="24"/>
          <w:szCs w:val="24"/>
        </w:rPr>
        <w:t>17</w:t>
      </w:r>
      <w:r w:rsidRPr="009B4D87">
        <w:rPr>
          <w:rFonts w:ascii="Arial" w:eastAsia="Batang" w:hAnsi="Arial" w:cs="Arial"/>
          <w:bCs/>
          <w:noProof/>
          <w:sz w:val="24"/>
          <w:szCs w:val="24"/>
        </w:rPr>
        <w:t>:</w:t>
      </w:r>
      <w:r>
        <w:rPr>
          <w:rFonts w:ascii="Arial" w:eastAsia="Batang" w:hAnsi="Arial" w:cs="Arial"/>
          <w:bCs/>
          <w:noProof/>
          <w:sz w:val="24"/>
          <w:szCs w:val="24"/>
        </w:rPr>
        <w:t>3</w:t>
      </w:r>
      <w:r w:rsidRPr="009B4D87">
        <w:rPr>
          <w:rFonts w:ascii="Arial" w:eastAsia="Batang" w:hAnsi="Arial" w:cs="Arial"/>
          <w:bCs/>
          <w:noProof/>
          <w:sz w:val="24"/>
          <w:szCs w:val="24"/>
        </w:rPr>
        <w:t xml:space="preserve">0H. a programação e data para execução dos serviços serão aprovadas pela fiscalização, devendo-se considerar que muitos serviços serão </w:t>
      </w:r>
      <w:r w:rsidRPr="009B4D87">
        <w:rPr>
          <w:rFonts w:ascii="Arial" w:eastAsia="Batang" w:hAnsi="Arial" w:cs="Arial"/>
          <w:bCs/>
          <w:noProof/>
          <w:sz w:val="24"/>
          <w:szCs w:val="24"/>
        </w:rPr>
        <w:lastRenderedPageBreak/>
        <w:t>realizados em</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horários extraordinários, inclusive à noite, sábados, domingos e feriados, sem nenhum ônus adicional à </w:t>
      </w:r>
      <w:r w:rsidR="00677A5C">
        <w:rPr>
          <w:rFonts w:ascii="Arial" w:eastAsia="Batang" w:hAnsi="Arial" w:cs="Arial"/>
          <w:bCs/>
          <w:noProof/>
          <w:sz w:val="24"/>
          <w:szCs w:val="24"/>
        </w:rPr>
        <w:t>SEMPLURB</w:t>
      </w:r>
      <w:r w:rsidRPr="009B4D87">
        <w:rPr>
          <w:rFonts w:ascii="Arial" w:eastAsia="Batang" w:hAnsi="Arial" w:cs="Arial"/>
          <w:bCs/>
          <w:noProof/>
          <w:sz w:val="24"/>
          <w:szCs w:val="24"/>
        </w:rPr>
        <w:t>, os quais já deverão estar previstos nos preços apresentados pela empresa, quando da licitação.</w:t>
      </w:r>
    </w:p>
    <w:p w14:paraId="75FBC8C0"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6.6. Os materiais provenientes de demolição ou desmontagem reaproveitáveis ou não, deverão ser convenientemente removidos para os locais indicados pela fiscalização. Ao término dos serviços, a empresa será responsável pela limpeza da área.</w:t>
      </w:r>
    </w:p>
    <w:p w14:paraId="575162C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6.7. Será admitida a subcontratação dos serviços restrita, contudo, ao percentual máximo de 30% (trinta por cento) do orçamento.</w:t>
      </w:r>
    </w:p>
    <w:p w14:paraId="6847AEBB" w14:textId="3B26ECAB"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6.8. É vedada a subcontratação total ou parcial dos serviços, bem como dos serviços considerados para efeitos de atestação da capacidade técnico-profissional das obrigações contratuais correspondentes ao objeto da subcontratação, sem a prévia autorização da CONTRATANTE.</w:t>
      </w:r>
    </w:p>
    <w:p w14:paraId="2107237D"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6.9. A subcontratação não exclui a responsabilidade da CONTRATADA perante a CONTRATANTE quanto à qualidade técnica da obra ou do serviço prestado.</w:t>
      </w:r>
    </w:p>
    <w:p w14:paraId="29E926F0"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6.10. A assinatura do contrato caberá somente à empresa vencedora, por ser a única responsável perante a CONTRATANTE, mesmo que tenha havido apresentação de empresa a ser subcontratada para execução de determinados serviços integrantes desta licitação.</w:t>
      </w:r>
    </w:p>
    <w:p w14:paraId="70878553"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6.11. A CONTRATADA realizará a supervisão e coordenação das atividades da subcontratada, bem como responderá perante a CONTRATANTE pelo rigoroso cumprimento das obrigações contratuais correspondentes ao objeto da subcontratação.</w:t>
      </w:r>
    </w:p>
    <w:p w14:paraId="1A12AD94"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6.12. A CONTRATADA se obriga a subcontratar somente empresas que mantenham sua regularidade jurídico/fiscal e trabalhista nos termos estabelecidos neste Projeto Básico, respondendo, solidariamente, pelo inadimplemento destas quando relacionadas com o objeto do contrato.</w:t>
      </w:r>
    </w:p>
    <w:p w14:paraId="5999B3F2"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lastRenderedPageBreak/>
        <w:tab/>
        <w:t>6.13. A empresa CONTRATADA compromete-se a substituir a subcontratada, no prazo máximo de 30 (trinta) dias, na hipótese de extinção da subcontratação, mantendo o percentual originalmente subcontratado até a sua execução total, notificando a CONTRATANTE, sob pena de rescisão, sem prejuízo das sanções cabíveis, ou demonstrar a inviabilidade da substituição, em que ficará responsável pela execução da parcela originalmente subcontratada.</w:t>
      </w:r>
    </w:p>
    <w:p w14:paraId="7899390E"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6.14. A empresa CONTRATADA responsabiliza-se pela padronização, compatibilidade, gerenciamento centralizado e qualidade da subcontratação.</w:t>
      </w:r>
    </w:p>
    <w:p w14:paraId="292ECEBD" w14:textId="2B1DB1BA"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6.15. As empresas subcontratadas também devem comprovar, perante a CONTRATADA que estão em situação regular, fiscal e previdenciária e que entre seus diretores, responsáveis técnicos ou sócios não constam funcionários, empregados ou ocupantes de cargo comissionado na</w:t>
      </w:r>
      <w:r w:rsidR="00052736">
        <w:rPr>
          <w:rFonts w:ascii="Arial" w:eastAsia="Batang" w:hAnsi="Arial" w:cs="Arial"/>
          <w:bCs/>
          <w:noProof/>
          <w:sz w:val="24"/>
          <w:szCs w:val="24"/>
        </w:rPr>
        <w:t xml:space="preserve">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03BDFDDC"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6.16. A CONTRATADA realizará a supervisão e coordenação das atividades da subcontratada, bem como responderá perante o CONTRATANTE pelo rigoroso cumprimento das obrigações contratuais correspondentes ao objeto da subcontratação.</w:t>
      </w:r>
    </w:p>
    <w:p w14:paraId="2AC08231" w14:textId="59A29895"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6.17. Quando da execução dos serviços, a empresa deverá cumprir a legislação e as normas relativas à Segurança e Medicina do Trabalho, diligenciando para que seus empregados trabalhem com Equipamentos de Proteção Individual (EPI) e executem os testes necessários e definidos da legislação pertinente. A fiscalização da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poderá paralisar os serviços, enquanto tais empregados não estiverem protegidos, ficando o ônus da paralização por conta da empresa.</w:t>
      </w:r>
    </w:p>
    <w:p w14:paraId="364F5E2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6.18. Os vícios de adequação, de desempenho e de durabilidade, bem como eventuais defeitos de fabricação ou impropriedades, verificados nos serviços executados deverão ser corrigidos no prazo máximo de 10 (dez) dias úteis.</w:t>
      </w:r>
    </w:p>
    <w:p w14:paraId="1681B053" w14:textId="5F5233EF"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6.19. Quando da execução dos serviços a empresa deverá disponibilizar recursos humanos de seu quadro, nas quantidade mínimas suficientes para a eficiência dos serviços, utilizando sempre mão de obra qualificada e especializada.</w:t>
      </w:r>
    </w:p>
    <w:p w14:paraId="1DEE6363" w14:textId="77777777" w:rsidR="00561470" w:rsidRPr="009B4D87" w:rsidRDefault="00561470"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68E2BD2B" w14:textId="77777777" w:rsidTr="0047375A">
        <w:tc>
          <w:tcPr>
            <w:tcW w:w="9061" w:type="dxa"/>
            <w:tcBorders>
              <w:top w:val="nil"/>
              <w:left w:val="nil"/>
              <w:bottom w:val="nil"/>
              <w:right w:val="nil"/>
            </w:tcBorders>
            <w:shd w:val="clear" w:color="auto" w:fill="B8CCE4" w:themeFill="accent1" w:themeFillTint="66"/>
          </w:tcPr>
          <w:p w14:paraId="0856114F" w14:textId="77777777" w:rsidR="00FA275A" w:rsidRPr="00A0798D" w:rsidRDefault="00FA275A" w:rsidP="00FA275A">
            <w:pPr>
              <w:pStyle w:val="PargrafodaLista"/>
              <w:numPr>
                <w:ilvl w:val="0"/>
                <w:numId w:val="2"/>
              </w:numPr>
              <w:spacing w:before="120" w:after="0" w:line="360" w:lineRule="auto"/>
              <w:rPr>
                <w:rFonts w:ascii="Arial" w:hAnsi="Arial" w:cs="Arial"/>
                <w:b/>
                <w:sz w:val="24"/>
                <w:szCs w:val="24"/>
              </w:rPr>
            </w:pPr>
            <w:r w:rsidRPr="00A0798D">
              <w:rPr>
                <w:rFonts w:ascii="Arial" w:hAnsi="Arial" w:cs="Arial"/>
                <w:b/>
                <w:sz w:val="24"/>
                <w:szCs w:val="24"/>
              </w:rPr>
              <w:lastRenderedPageBreak/>
              <w:t>DOS MATERIAIS</w:t>
            </w:r>
          </w:p>
        </w:tc>
      </w:tr>
    </w:tbl>
    <w:p w14:paraId="5D8000AC" w14:textId="77777777" w:rsidR="00FA275A" w:rsidRPr="009B4D87" w:rsidRDefault="00FA275A" w:rsidP="00FA275A">
      <w:pPr>
        <w:spacing w:after="0" w:line="360" w:lineRule="auto"/>
        <w:jc w:val="both"/>
        <w:rPr>
          <w:rFonts w:ascii="Arial" w:eastAsia="Batang" w:hAnsi="Arial" w:cs="Arial"/>
          <w:bCs/>
          <w:noProof/>
          <w:sz w:val="24"/>
          <w:szCs w:val="24"/>
        </w:rPr>
      </w:pPr>
    </w:p>
    <w:p w14:paraId="12A6AF76"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7.1. A empresa assumirá a responsabilidade e o ônus pelo funcionamento de todos os equipamentos, ferramentas e insumos necessários à execução dos serviços.</w:t>
      </w:r>
    </w:p>
    <w:p w14:paraId="1FA607B4"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7.2. É vedado o emprego de materiais recondicionados ou de segunda mão, devendo a empresa sempre empregar no serviço materiais novos e originais, seguindo rigorosamente às especificações do fabricante, e principalmente, as contidas no presente Projeto Básico, sob pena de infração contratual sujeita á multa prevista em lei.</w:t>
      </w:r>
    </w:p>
    <w:p w14:paraId="3F8242F5" w14:textId="754988DF"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7.3. Correrá por conta e risco da empresa a substituição de materiais, ferramentas, equipamentos e insumos considerados impróprios pela fiscalização da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Caso haja impugnação de algum item, por parte da </w:t>
      </w:r>
      <w:r w:rsidR="00677A5C">
        <w:rPr>
          <w:rFonts w:ascii="Arial" w:eastAsia="Batang" w:hAnsi="Arial" w:cs="Arial"/>
          <w:bCs/>
          <w:noProof/>
          <w:sz w:val="24"/>
          <w:szCs w:val="24"/>
        </w:rPr>
        <w:t>SEMPLURB</w:t>
      </w:r>
      <w:r w:rsidRPr="009B4D87">
        <w:rPr>
          <w:rFonts w:ascii="Arial" w:eastAsia="Batang" w:hAnsi="Arial" w:cs="Arial"/>
          <w:bCs/>
          <w:noProof/>
          <w:sz w:val="24"/>
          <w:szCs w:val="24"/>
        </w:rPr>
        <w:t>, a empresa ficará obrigada a substituí-lo no prazo máximo de 72 (setenta e duas) horas.</w:t>
      </w:r>
    </w:p>
    <w:p w14:paraId="034F7E2F"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2B7620F3" w14:textId="77777777" w:rsidTr="0047375A">
        <w:tc>
          <w:tcPr>
            <w:tcW w:w="9061" w:type="dxa"/>
            <w:tcBorders>
              <w:top w:val="nil"/>
              <w:left w:val="nil"/>
              <w:bottom w:val="nil"/>
              <w:right w:val="nil"/>
            </w:tcBorders>
            <w:shd w:val="clear" w:color="auto" w:fill="B8CCE4" w:themeFill="accent1" w:themeFillTint="66"/>
          </w:tcPr>
          <w:p w14:paraId="1BA88800" w14:textId="77777777" w:rsidR="00FA275A" w:rsidRPr="00A0798D" w:rsidRDefault="00FA275A"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DO PRAZO CONTRATUAL</w:t>
            </w:r>
          </w:p>
        </w:tc>
      </w:tr>
    </w:tbl>
    <w:p w14:paraId="6DDAD68D" w14:textId="77777777" w:rsidR="00FA275A" w:rsidRPr="009B4D87" w:rsidRDefault="00FA275A" w:rsidP="00FA275A">
      <w:pPr>
        <w:spacing w:line="360" w:lineRule="auto"/>
        <w:jc w:val="both"/>
        <w:rPr>
          <w:rFonts w:ascii="Arial" w:eastAsia="Batang" w:hAnsi="Arial" w:cs="Arial"/>
          <w:bCs/>
          <w:noProof/>
          <w:sz w:val="24"/>
          <w:szCs w:val="24"/>
        </w:rPr>
      </w:pPr>
    </w:p>
    <w:p w14:paraId="7F65DBFA"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8.1. O recebimento e a aceitação dos serviços dar-se-ão da seguinte forma:</w:t>
      </w:r>
    </w:p>
    <w:p w14:paraId="01B4F04C"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a) “Provisório”: em até 15 (quinze) dias corridos, contados da data da comunicação, por escrito, da conclusão dos serviços pela empresa, após a realização de testes de conformidade e verificação das especificações técnicas do Projeto Básico, que será efetivado pelo responsável pelo acompanhamento e fiscalização dos serviços, mediante termo circunstanciado, assinado pelas partes;</w:t>
      </w:r>
    </w:p>
    <w:p w14:paraId="15734B6F"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b) Os materiais e equipamentos fornecidos e/ou serviços executados pela CONTRATADA, que não satisfizerem as condições de recebimento, serão recusados pela fiscalização e deverão ser substituídos e/ou refeitos.</w:t>
      </w:r>
    </w:p>
    <w:p w14:paraId="0321A12B" w14:textId="5D67872F"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c) “Definitivo”: Decorridos no máximo de 90 (noventa) dias, da data de expedição do Termo de Recebimento Provisório. Ocasião em que os serviços serão novamente inspecionados para fins de aceitação definitiva, sendo, a seguir, lavrado o </w:t>
      </w:r>
      <w:r w:rsidRPr="009B4D87">
        <w:rPr>
          <w:rFonts w:ascii="Arial" w:eastAsia="Batang" w:hAnsi="Arial" w:cs="Arial"/>
          <w:bCs/>
          <w:noProof/>
          <w:sz w:val="24"/>
          <w:szCs w:val="24"/>
        </w:rPr>
        <w:lastRenderedPageBreak/>
        <w:t>Termo de Recebimento Definitivo, desde que tenham sido atendidas todas as reclamações das falhas de execução e exigências contratuais.</w:t>
      </w:r>
    </w:p>
    <w:p w14:paraId="3C30AFCF" w14:textId="63FC0CC1"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d) Se após o Recebimento Provisório for identificada qualquer falha na execução, cuja responsabilidade seja atribuída à empresa</w:t>
      </w:r>
      <w:r w:rsidR="00561470">
        <w:rPr>
          <w:rFonts w:ascii="Arial" w:eastAsia="Batang" w:hAnsi="Arial" w:cs="Arial"/>
          <w:bCs/>
          <w:noProof/>
          <w:sz w:val="24"/>
          <w:szCs w:val="24"/>
        </w:rPr>
        <w:t>,</w:t>
      </w:r>
      <w:r w:rsidRPr="009B4D87">
        <w:rPr>
          <w:rFonts w:ascii="Arial" w:eastAsia="Batang" w:hAnsi="Arial" w:cs="Arial"/>
          <w:bCs/>
          <w:noProof/>
          <w:sz w:val="24"/>
          <w:szCs w:val="24"/>
        </w:rPr>
        <w:t xml:space="preserve"> o prazo para efetivação do Recebimento Definitivo ficará suspenso até o saneamento das impropriedades detectadas.</w:t>
      </w:r>
    </w:p>
    <w:p w14:paraId="32D57317" w14:textId="77777777" w:rsidR="00FA275A"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e) O recebimento, provisório ou definitivo, não exclui a responsabilidade civil da empresa pela solidez e segurança dos serviços e dos materiais empregados, durante o período de garantia previsto neste Projeto Básico</w:t>
      </w:r>
      <w:r>
        <w:rPr>
          <w:rFonts w:ascii="Arial" w:eastAsia="Batang" w:hAnsi="Arial" w:cs="Arial"/>
          <w:bCs/>
          <w:noProof/>
          <w:sz w:val="24"/>
          <w:szCs w:val="24"/>
        </w:rPr>
        <w:t>.</w:t>
      </w:r>
    </w:p>
    <w:p w14:paraId="41AD107F"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784BA511" w14:textId="77777777" w:rsidTr="0047375A">
        <w:tc>
          <w:tcPr>
            <w:tcW w:w="9061" w:type="dxa"/>
            <w:tcBorders>
              <w:top w:val="nil"/>
              <w:left w:val="nil"/>
              <w:bottom w:val="nil"/>
              <w:right w:val="nil"/>
            </w:tcBorders>
            <w:shd w:val="clear" w:color="auto" w:fill="B8CCE4" w:themeFill="accent1" w:themeFillTint="66"/>
          </w:tcPr>
          <w:p w14:paraId="275EBB7E" w14:textId="77777777" w:rsidR="00FA275A" w:rsidRPr="00540778" w:rsidRDefault="00FA275A" w:rsidP="00FA275A">
            <w:pPr>
              <w:pStyle w:val="PargrafodaLista"/>
              <w:numPr>
                <w:ilvl w:val="0"/>
                <w:numId w:val="2"/>
              </w:numPr>
              <w:spacing w:before="120" w:after="0" w:line="360" w:lineRule="auto"/>
              <w:rPr>
                <w:rFonts w:ascii="Arial" w:hAnsi="Arial" w:cs="Arial"/>
                <w:b/>
                <w:sz w:val="24"/>
                <w:szCs w:val="24"/>
              </w:rPr>
            </w:pPr>
            <w:r w:rsidRPr="00540778">
              <w:rPr>
                <w:rFonts w:ascii="Arial" w:hAnsi="Arial" w:cs="Arial"/>
                <w:b/>
                <w:sz w:val="24"/>
                <w:szCs w:val="24"/>
              </w:rPr>
              <w:t>DA GARANTIA DOS SERVIÇOS OU MANUTENÇÃO CORRETIVA</w:t>
            </w:r>
          </w:p>
        </w:tc>
      </w:tr>
    </w:tbl>
    <w:p w14:paraId="09086448" w14:textId="77777777" w:rsidR="00FA275A" w:rsidRPr="009B4D87" w:rsidRDefault="00FA275A" w:rsidP="00FA275A">
      <w:pPr>
        <w:spacing w:after="0" w:line="360" w:lineRule="auto"/>
        <w:jc w:val="both"/>
        <w:rPr>
          <w:rFonts w:ascii="Arial" w:eastAsia="Batang" w:hAnsi="Arial" w:cs="Arial"/>
          <w:bCs/>
          <w:noProof/>
          <w:sz w:val="24"/>
          <w:szCs w:val="24"/>
        </w:rPr>
      </w:pPr>
    </w:p>
    <w:p w14:paraId="21FBCF3D"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9.1. Entende-se como manutenção corretiva ou garantia, àquela destinada a remover os eventuais defeitos apresentados nos serviços e seus materiais, colocando-os em perfeitas condições de uso, incluindo o fornecimento de materiais.</w:t>
      </w:r>
    </w:p>
    <w:p w14:paraId="544A09A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9.2. Será exigida prestação de garantia contratual pela CONTRATADA, em valor equivalente a 5% (cinco por cento) do valor do Contrato, no ato da assinatura do Contrato, na modalidade que vier a escolher, dentre as previstas abaixo:</w:t>
      </w:r>
    </w:p>
    <w:p w14:paraId="37618292"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I. Caução em dinheiro;</w:t>
      </w:r>
    </w:p>
    <w:p w14:paraId="32DADD4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II. Seguro Garantia;</w:t>
      </w:r>
    </w:p>
    <w:p w14:paraId="1167B62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a) O instrumento de Apólice de Seguro deve prever expressamente;</w:t>
      </w:r>
    </w:p>
    <w:p w14:paraId="52C3A2F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a.1) Responsabilidade da seguradora por todas e quaisquer multas de caráter sancionatório aplicadas ao Contratado;</w:t>
      </w:r>
    </w:p>
    <w:p w14:paraId="36501C20"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a.2) Vigência pelo prazo contratual;</w:t>
      </w:r>
    </w:p>
    <w:p w14:paraId="3A53C028"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a.3) Prazo de 90 (noventa) dias, contados a partir do término da vigência contratual, para apuração de eventuais inadimplemento do Contratado – ocorrido </w:t>
      </w:r>
      <w:r w:rsidRPr="009B4D87">
        <w:rPr>
          <w:rFonts w:ascii="Arial" w:eastAsia="Batang" w:hAnsi="Arial" w:cs="Arial"/>
          <w:bCs/>
          <w:noProof/>
          <w:sz w:val="24"/>
          <w:szCs w:val="24"/>
        </w:rPr>
        <w:lastRenderedPageBreak/>
        <w:t>durante a vigência contratual – e para comunicação da expectativa de sinistro ou do efetivo aviso de sinistro, observados os prazos prescricionais pertinentes.</w:t>
      </w:r>
    </w:p>
    <w:p w14:paraId="39FF91C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II. Fiança Bancária.</w:t>
      </w:r>
    </w:p>
    <w:p w14:paraId="5A79E08D" w14:textId="6A9C1025" w:rsidR="00575AB5"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9.3. A garantia prestada pela CONTRATADA será liberada ou restituída após a execução do CONTRATO.</w:t>
      </w:r>
    </w:p>
    <w:p w14:paraId="34ADEC16"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2C63E4C9" w14:textId="77777777" w:rsidTr="0047375A">
        <w:tc>
          <w:tcPr>
            <w:tcW w:w="9061" w:type="dxa"/>
            <w:tcBorders>
              <w:top w:val="nil"/>
              <w:left w:val="nil"/>
              <w:bottom w:val="nil"/>
              <w:right w:val="nil"/>
            </w:tcBorders>
            <w:shd w:val="clear" w:color="auto" w:fill="B8CCE4" w:themeFill="accent1" w:themeFillTint="66"/>
          </w:tcPr>
          <w:p w14:paraId="0F46DB9E" w14:textId="034D2EF9" w:rsidR="00FA275A" w:rsidRPr="00540778"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540778">
              <w:rPr>
                <w:rFonts w:ascii="Arial" w:hAnsi="Arial" w:cs="Arial"/>
                <w:b/>
                <w:sz w:val="24"/>
                <w:szCs w:val="24"/>
              </w:rPr>
              <w:t>OBRIGAÇÕES DA CONTRATANTE</w:t>
            </w:r>
          </w:p>
        </w:tc>
      </w:tr>
    </w:tbl>
    <w:p w14:paraId="0F4CC931" w14:textId="77777777" w:rsidR="00FA275A" w:rsidRPr="009B4D87" w:rsidRDefault="00FA275A" w:rsidP="00FA275A">
      <w:pPr>
        <w:spacing w:after="0" w:line="360" w:lineRule="auto"/>
        <w:jc w:val="both"/>
        <w:rPr>
          <w:rFonts w:ascii="Arial" w:eastAsia="Batang" w:hAnsi="Arial" w:cs="Arial"/>
          <w:bCs/>
          <w:noProof/>
          <w:sz w:val="24"/>
          <w:szCs w:val="24"/>
        </w:rPr>
      </w:pPr>
    </w:p>
    <w:p w14:paraId="0FCF0BEF" w14:textId="338AFE3F" w:rsidR="00FA275A" w:rsidRPr="009B4D87" w:rsidRDefault="00FA275A" w:rsidP="00FA275A">
      <w:pPr>
        <w:spacing w:line="360" w:lineRule="auto"/>
        <w:jc w:val="both"/>
        <w:rPr>
          <w:rFonts w:ascii="Arial" w:eastAsia="Batang" w:hAnsi="Arial" w:cs="Arial"/>
          <w:bCs/>
          <w:noProof/>
          <w:sz w:val="24"/>
          <w:szCs w:val="24"/>
        </w:rPr>
      </w:pPr>
      <w:r w:rsidRPr="007E13F0">
        <w:rPr>
          <w:rFonts w:ascii="Arial" w:eastAsia="Batang" w:hAnsi="Arial" w:cs="Arial"/>
          <w:bCs/>
          <w:noProof/>
          <w:sz w:val="24"/>
          <w:szCs w:val="24"/>
        </w:rPr>
        <w:tab/>
        <w:t xml:space="preserve">10.1. O acompanhamento e a fiscalização da execução do Contrato serão exercidos por meio de representantes (denominados fiscais), designados pela </w:t>
      </w:r>
      <w:r w:rsidR="00677A5C">
        <w:rPr>
          <w:rFonts w:ascii="Arial" w:eastAsia="Batang" w:hAnsi="Arial" w:cs="Arial"/>
          <w:bCs/>
          <w:noProof/>
          <w:sz w:val="24"/>
          <w:szCs w:val="24"/>
        </w:rPr>
        <w:t>SEMPLURB</w:t>
      </w:r>
      <w:r w:rsidRPr="007E13F0">
        <w:rPr>
          <w:rFonts w:ascii="Arial" w:eastAsia="Batang" w:hAnsi="Arial" w:cs="Arial"/>
          <w:bCs/>
          <w:noProof/>
          <w:sz w:val="24"/>
          <w:szCs w:val="24"/>
        </w:rPr>
        <w:t xml:space="preserve">, aos quais compete acompanhar, fiscalizar, conferir, e avaliar a execução, bem como dirimir e desembaraçar quaisquer dúvidas e pendências que surgirem, determinando </w:t>
      </w:r>
      <w:r w:rsidRPr="00575AB5">
        <w:rPr>
          <w:rFonts w:ascii="Arial" w:eastAsia="Batang" w:hAnsi="Arial" w:cs="Arial"/>
          <w:bCs/>
          <w:noProof/>
          <w:sz w:val="24"/>
          <w:szCs w:val="24"/>
        </w:rPr>
        <w:t xml:space="preserve">o que for necessário à regularização das faltas, falhas, problemas ou defeitos observados, e os quais de tudo darão ciência à empresa, conforme, determina o art. </w:t>
      </w:r>
      <w:r w:rsidR="007E13F0" w:rsidRPr="00575AB5">
        <w:rPr>
          <w:rFonts w:ascii="Arial" w:eastAsia="Batang" w:hAnsi="Arial" w:cs="Arial"/>
          <w:bCs/>
          <w:noProof/>
          <w:sz w:val="24"/>
          <w:szCs w:val="24"/>
        </w:rPr>
        <w:t>11</w:t>
      </w:r>
      <w:r w:rsidRPr="00575AB5">
        <w:rPr>
          <w:rFonts w:ascii="Arial" w:eastAsia="Batang" w:hAnsi="Arial" w:cs="Arial"/>
          <w:bCs/>
          <w:noProof/>
          <w:sz w:val="24"/>
          <w:szCs w:val="24"/>
        </w:rPr>
        <w:t xml:space="preserve">7, da Lei nº </w:t>
      </w:r>
      <w:r w:rsidR="007A7F43" w:rsidRPr="00575AB5">
        <w:rPr>
          <w:rFonts w:ascii="Arial" w:eastAsia="Batang" w:hAnsi="Arial" w:cs="Arial"/>
          <w:bCs/>
          <w:noProof/>
          <w:sz w:val="24"/>
          <w:szCs w:val="24"/>
        </w:rPr>
        <w:t>14.133</w:t>
      </w:r>
      <w:r w:rsidRPr="00575AB5">
        <w:rPr>
          <w:rFonts w:ascii="Arial" w:eastAsia="Batang" w:hAnsi="Arial" w:cs="Arial"/>
          <w:bCs/>
          <w:noProof/>
          <w:sz w:val="24"/>
          <w:szCs w:val="24"/>
        </w:rPr>
        <w:t>/</w:t>
      </w:r>
      <w:r w:rsidR="007A7F43" w:rsidRPr="00575AB5">
        <w:rPr>
          <w:rFonts w:ascii="Arial" w:eastAsia="Batang" w:hAnsi="Arial" w:cs="Arial"/>
          <w:bCs/>
          <w:noProof/>
          <w:sz w:val="24"/>
          <w:szCs w:val="24"/>
        </w:rPr>
        <w:t>21</w:t>
      </w:r>
      <w:r w:rsidRPr="00575AB5">
        <w:rPr>
          <w:rFonts w:ascii="Arial" w:eastAsia="Batang" w:hAnsi="Arial" w:cs="Arial"/>
          <w:bCs/>
          <w:noProof/>
          <w:sz w:val="24"/>
          <w:szCs w:val="24"/>
        </w:rPr>
        <w:t>.</w:t>
      </w:r>
    </w:p>
    <w:p w14:paraId="15098CF8" w14:textId="598E999C"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10.2. 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co-responsabilidade da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2A71C1F7" w14:textId="17D55451"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10.3. A qualquer tempo,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 Fiscalização poderá solicitar a substituição de qualquer membro da equipe técnica da empresa que, a seu critério, venha a prejudicar o bom andamento dos serviços.</w:t>
      </w:r>
    </w:p>
    <w:p w14:paraId="692AD93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10.4. A Fiscalização não aceitará, sob nenhum pretexto, a transferência de qualquer responsabilidade da empresa em razão dos serviços executados para outras entidades, sejam fabricantes e/ou técnicos.</w:t>
      </w:r>
    </w:p>
    <w:p w14:paraId="2BDC5E43" w14:textId="7F938BF9" w:rsidR="00FA275A" w:rsidRPr="00D11681"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10.5. À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será reservado o direito de rejeitar no todo ou em parte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os serviços prestados, se em desacordo com o Contrato e/ou especificações do </w:t>
      </w:r>
      <w:r w:rsidRPr="00D11681">
        <w:rPr>
          <w:rFonts w:ascii="Arial" w:eastAsia="Batang" w:hAnsi="Arial" w:cs="Arial"/>
          <w:bCs/>
          <w:noProof/>
          <w:sz w:val="24"/>
          <w:szCs w:val="24"/>
        </w:rPr>
        <w:t xml:space="preserve">fabricante, devendo a empresa refazer ou substituir as partes que apresentem defeitos, sem ônus adicionais a </w:t>
      </w:r>
      <w:r w:rsidR="00677A5C">
        <w:rPr>
          <w:rFonts w:ascii="Arial" w:eastAsia="Batang" w:hAnsi="Arial" w:cs="Arial"/>
          <w:bCs/>
          <w:noProof/>
          <w:sz w:val="24"/>
          <w:szCs w:val="24"/>
        </w:rPr>
        <w:t>SEMPLURB</w:t>
      </w:r>
      <w:r w:rsidR="006206E6">
        <w:rPr>
          <w:rFonts w:ascii="Arial" w:eastAsia="Batang" w:hAnsi="Arial" w:cs="Arial"/>
          <w:bCs/>
          <w:noProof/>
          <w:sz w:val="24"/>
          <w:szCs w:val="24"/>
        </w:rPr>
        <w:t>/SEMEI</w:t>
      </w:r>
      <w:r w:rsidRPr="00D11681">
        <w:rPr>
          <w:rFonts w:ascii="Arial" w:eastAsia="Batang" w:hAnsi="Arial" w:cs="Arial"/>
          <w:bCs/>
          <w:noProof/>
          <w:sz w:val="24"/>
          <w:szCs w:val="24"/>
        </w:rPr>
        <w:t>.</w:t>
      </w:r>
    </w:p>
    <w:p w14:paraId="40190229" w14:textId="2E90901C" w:rsidR="00FA275A" w:rsidRPr="00A45348" w:rsidRDefault="00FA275A" w:rsidP="00FA275A">
      <w:pPr>
        <w:spacing w:line="360" w:lineRule="auto"/>
        <w:jc w:val="both"/>
        <w:rPr>
          <w:rFonts w:ascii="Arial" w:eastAsia="Batang" w:hAnsi="Arial" w:cs="Arial"/>
          <w:bCs/>
          <w:noProof/>
          <w:color w:val="FF0000"/>
          <w:sz w:val="24"/>
          <w:szCs w:val="24"/>
        </w:rPr>
      </w:pPr>
      <w:r w:rsidRPr="00D11681">
        <w:rPr>
          <w:rFonts w:ascii="Arial" w:eastAsia="Batang" w:hAnsi="Arial" w:cs="Arial"/>
          <w:bCs/>
          <w:noProof/>
          <w:sz w:val="24"/>
          <w:szCs w:val="24"/>
        </w:rPr>
        <w:lastRenderedPageBreak/>
        <w:tab/>
        <w:t xml:space="preserve">10.6. As decisões e providências </w:t>
      </w:r>
      <w:r w:rsidRPr="00575AB5">
        <w:rPr>
          <w:rFonts w:ascii="Arial" w:eastAsia="Batang" w:hAnsi="Arial" w:cs="Arial"/>
          <w:bCs/>
          <w:noProof/>
          <w:sz w:val="24"/>
          <w:szCs w:val="24"/>
        </w:rPr>
        <w:t xml:space="preserve">que ultrapassarem a competência da Fiscalização serão encaminhadas à autoridade competente da </w:t>
      </w:r>
      <w:r w:rsidR="00677A5C">
        <w:rPr>
          <w:rFonts w:ascii="Arial" w:eastAsia="Batang" w:hAnsi="Arial" w:cs="Arial"/>
          <w:bCs/>
          <w:noProof/>
          <w:sz w:val="24"/>
          <w:szCs w:val="24"/>
        </w:rPr>
        <w:t>SEMPLURB</w:t>
      </w:r>
      <w:r w:rsidRPr="00575AB5">
        <w:rPr>
          <w:rFonts w:ascii="Arial" w:eastAsia="Batang" w:hAnsi="Arial" w:cs="Arial"/>
          <w:bCs/>
          <w:noProof/>
          <w:sz w:val="24"/>
          <w:szCs w:val="24"/>
        </w:rPr>
        <w:t xml:space="preserve"> para adoção de medidas convenientes, consoante disposto no § </w:t>
      </w:r>
      <w:r w:rsidR="00D11681" w:rsidRPr="00575AB5">
        <w:rPr>
          <w:rFonts w:ascii="Arial" w:eastAsia="Batang" w:hAnsi="Arial" w:cs="Arial"/>
          <w:bCs/>
          <w:noProof/>
          <w:sz w:val="24"/>
          <w:szCs w:val="24"/>
        </w:rPr>
        <w:t>5</w:t>
      </w:r>
      <w:r w:rsidRPr="00575AB5">
        <w:rPr>
          <w:rFonts w:ascii="Arial" w:eastAsia="Batang" w:hAnsi="Arial" w:cs="Arial"/>
          <w:bCs/>
          <w:noProof/>
          <w:sz w:val="24"/>
          <w:szCs w:val="24"/>
        </w:rPr>
        <w:t xml:space="preserve">º, do art. </w:t>
      </w:r>
      <w:r w:rsidR="00D11681" w:rsidRPr="00575AB5">
        <w:rPr>
          <w:rFonts w:ascii="Arial" w:eastAsia="Batang" w:hAnsi="Arial" w:cs="Arial"/>
          <w:bCs/>
          <w:noProof/>
          <w:sz w:val="24"/>
          <w:szCs w:val="24"/>
        </w:rPr>
        <w:t>88</w:t>
      </w:r>
      <w:r w:rsidRPr="00575AB5">
        <w:rPr>
          <w:rFonts w:ascii="Arial" w:eastAsia="Batang" w:hAnsi="Arial" w:cs="Arial"/>
          <w:bCs/>
          <w:noProof/>
          <w:sz w:val="24"/>
          <w:szCs w:val="24"/>
        </w:rPr>
        <w:t xml:space="preserve">, da Lei nº </w:t>
      </w:r>
      <w:r w:rsidR="00D11681" w:rsidRPr="00575AB5">
        <w:rPr>
          <w:rFonts w:ascii="Arial" w:eastAsia="Batang" w:hAnsi="Arial" w:cs="Arial"/>
          <w:bCs/>
          <w:noProof/>
          <w:sz w:val="24"/>
          <w:szCs w:val="24"/>
        </w:rPr>
        <w:t>14.133</w:t>
      </w:r>
      <w:r w:rsidRPr="00575AB5">
        <w:rPr>
          <w:rFonts w:ascii="Arial" w:eastAsia="Batang" w:hAnsi="Arial" w:cs="Arial"/>
          <w:bCs/>
          <w:noProof/>
          <w:sz w:val="24"/>
          <w:szCs w:val="24"/>
        </w:rPr>
        <w:t>/</w:t>
      </w:r>
      <w:r w:rsidR="00D11681" w:rsidRPr="00575AB5">
        <w:rPr>
          <w:rFonts w:ascii="Arial" w:eastAsia="Batang" w:hAnsi="Arial" w:cs="Arial"/>
          <w:bCs/>
          <w:noProof/>
          <w:sz w:val="24"/>
          <w:szCs w:val="24"/>
        </w:rPr>
        <w:t>21</w:t>
      </w:r>
      <w:r w:rsidRPr="00575AB5">
        <w:rPr>
          <w:rFonts w:ascii="Arial" w:eastAsia="Batang" w:hAnsi="Arial" w:cs="Arial"/>
          <w:bCs/>
          <w:noProof/>
          <w:sz w:val="24"/>
          <w:szCs w:val="24"/>
        </w:rPr>
        <w:t>.</w:t>
      </w: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0CE53EB2" w14:textId="77777777" w:rsidTr="0047375A">
        <w:tc>
          <w:tcPr>
            <w:tcW w:w="9061" w:type="dxa"/>
            <w:tcBorders>
              <w:top w:val="nil"/>
              <w:left w:val="nil"/>
              <w:bottom w:val="nil"/>
              <w:right w:val="nil"/>
            </w:tcBorders>
            <w:shd w:val="clear" w:color="auto" w:fill="B8CCE4" w:themeFill="accent1" w:themeFillTint="66"/>
          </w:tcPr>
          <w:p w14:paraId="1A74C639" w14:textId="0AD75E66" w:rsidR="00FA275A" w:rsidRPr="00540778"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540778">
              <w:rPr>
                <w:rFonts w:ascii="Arial" w:hAnsi="Arial" w:cs="Arial"/>
                <w:b/>
                <w:sz w:val="24"/>
                <w:szCs w:val="24"/>
              </w:rPr>
              <w:t>DO LOCAL DOS SERVIÇOS</w:t>
            </w:r>
          </w:p>
        </w:tc>
      </w:tr>
    </w:tbl>
    <w:p w14:paraId="51A2D8CD" w14:textId="77777777" w:rsidR="00FA275A" w:rsidRPr="009B4D87" w:rsidRDefault="00FA275A" w:rsidP="00FA275A">
      <w:pPr>
        <w:spacing w:after="0" w:line="360" w:lineRule="auto"/>
        <w:jc w:val="both"/>
        <w:rPr>
          <w:rFonts w:ascii="Arial" w:eastAsia="Batang" w:hAnsi="Arial" w:cs="Arial"/>
          <w:bCs/>
          <w:noProof/>
          <w:sz w:val="24"/>
          <w:szCs w:val="24"/>
        </w:rPr>
      </w:pPr>
    </w:p>
    <w:p w14:paraId="6F641BC4" w14:textId="2FFA863B"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11.1. Durante a vigência contratual 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deverá:</w:t>
      </w:r>
    </w:p>
    <w:p w14:paraId="6E8A329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11.1.1. Permitir acesso dos empregados da empresa CONTRATADA, e eventuais Subcontratadas, às suas dependências para execução dos serviços, portando obrigatoriamente os crachás funcionais da empresa;</w:t>
      </w:r>
    </w:p>
    <w:p w14:paraId="46C4164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11.1.2. Proporcionar todas as facilidades para que a empresa possa desempenhar seus serviços dentro das normas deste Projeto Básico;</w:t>
      </w:r>
    </w:p>
    <w:p w14:paraId="6B97CE5A"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11.1.3. Prestar informações e os esclarecimentos pertinentes que venham a ser solicitados pelos técnicos da empresa;</w:t>
      </w:r>
    </w:p>
    <w:p w14:paraId="39D438C0"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11.1.4. Efetuar inspeção com a finalidade de verificar a prestação dos serviços e o atendimento das exigências contratuais;</w:t>
      </w:r>
    </w:p>
    <w:p w14:paraId="1D91E083"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11.1.5. Exercer Fiscalização e supervisão dos serviços prestados podendo sustar, recusar, mandar fazer ou desfazer qualquer serviço que não esteja de acordo com as condições e exigências especificadas neste Projeto Básico;</w:t>
      </w:r>
    </w:p>
    <w:p w14:paraId="005ED55D"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11.1.6. Comunicar a empresa qualquer falha verificada no cumprimento do especificado neste Projeto Básico;</w:t>
      </w:r>
    </w:p>
    <w:p w14:paraId="512C071C" w14:textId="77777777" w:rsidR="00FA275A" w:rsidRPr="00575AB5"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11.1.7. Cumprir e fazer cumprir o disposto nas disposições deste Projeto Básico </w:t>
      </w:r>
      <w:r w:rsidRPr="007F4F57">
        <w:rPr>
          <w:rFonts w:ascii="Arial" w:eastAsia="Batang" w:hAnsi="Arial" w:cs="Arial"/>
          <w:bCs/>
          <w:noProof/>
          <w:sz w:val="24"/>
          <w:szCs w:val="24"/>
        </w:rPr>
        <w:t xml:space="preserve">podendo aplicar penalidades previstas em lei pelo não cumprimento das obrigações </w:t>
      </w:r>
      <w:r w:rsidRPr="00575AB5">
        <w:rPr>
          <w:rFonts w:ascii="Arial" w:eastAsia="Batang" w:hAnsi="Arial" w:cs="Arial"/>
          <w:bCs/>
          <w:noProof/>
          <w:sz w:val="24"/>
          <w:szCs w:val="24"/>
        </w:rPr>
        <w:t>contratuais ou execução insatisfatória dos serviços;</w:t>
      </w:r>
    </w:p>
    <w:p w14:paraId="57080F2C" w14:textId="41E449E1" w:rsidR="00584BB3" w:rsidRDefault="00FA275A" w:rsidP="00FA275A">
      <w:pPr>
        <w:spacing w:after="0" w:line="360" w:lineRule="auto"/>
        <w:jc w:val="both"/>
        <w:rPr>
          <w:rFonts w:ascii="Arial" w:eastAsia="Batang" w:hAnsi="Arial" w:cs="Arial"/>
          <w:bCs/>
          <w:noProof/>
          <w:sz w:val="24"/>
          <w:szCs w:val="24"/>
        </w:rPr>
      </w:pPr>
      <w:r w:rsidRPr="00575AB5">
        <w:rPr>
          <w:rFonts w:ascii="Arial" w:eastAsia="Batang" w:hAnsi="Arial" w:cs="Arial"/>
          <w:bCs/>
          <w:noProof/>
          <w:sz w:val="24"/>
          <w:szCs w:val="24"/>
        </w:rPr>
        <w:tab/>
        <w:t xml:space="preserve">11.1.8. Exigir, a qualquer tempo, comprovação das condições da empresa que ensejaram sua contratação, notadamente no tocante a qualificação técnico econômico </w:t>
      </w:r>
      <w:r w:rsidRPr="00575AB5">
        <w:rPr>
          <w:rFonts w:ascii="Arial" w:eastAsia="Batang" w:hAnsi="Arial" w:cs="Arial"/>
          <w:bCs/>
          <w:noProof/>
          <w:sz w:val="24"/>
          <w:szCs w:val="24"/>
        </w:rPr>
        <w:lastRenderedPageBreak/>
        <w:t xml:space="preserve">financeira, bem como as condições de habilitação exigidas na licitação (art. </w:t>
      </w:r>
      <w:r w:rsidR="007F4F57" w:rsidRPr="00575AB5">
        <w:rPr>
          <w:rFonts w:ascii="Arial" w:eastAsia="Batang" w:hAnsi="Arial" w:cs="Arial"/>
          <w:bCs/>
          <w:noProof/>
          <w:sz w:val="24"/>
          <w:szCs w:val="24"/>
        </w:rPr>
        <w:t>92</w:t>
      </w:r>
      <w:r w:rsidRPr="00575AB5">
        <w:rPr>
          <w:rFonts w:ascii="Arial" w:eastAsia="Batang" w:hAnsi="Arial" w:cs="Arial"/>
          <w:bCs/>
          <w:noProof/>
          <w:sz w:val="24"/>
          <w:szCs w:val="24"/>
        </w:rPr>
        <w:t>, X</w:t>
      </w:r>
      <w:r w:rsidR="007F4F57" w:rsidRPr="00575AB5">
        <w:rPr>
          <w:rFonts w:ascii="Arial" w:eastAsia="Batang" w:hAnsi="Arial" w:cs="Arial"/>
          <w:bCs/>
          <w:noProof/>
          <w:sz w:val="24"/>
          <w:szCs w:val="24"/>
        </w:rPr>
        <w:t>V</w:t>
      </w:r>
      <w:r w:rsidRPr="00575AB5">
        <w:rPr>
          <w:rFonts w:ascii="Arial" w:eastAsia="Batang" w:hAnsi="Arial" w:cs="Arial"/>
          <w:bCs/>
          <w:noProof/>
          <w:sz w:val="24"/>
          <w:szCs w:val="24"/>
        </w:rPr>
        <w:t xml:space="preserve">I, da Lei nº </w:t>
      </w:r>
      <w:r w:rsidR="007F4F57" w:rsidRPr="00575AB5">
        <w:rPr>
          <w:rFonts w:ascii="Arial" w:eastAsia="Batang" w:hAnsi="Arial" w:cs="Arial"/>
          <w:bCs/>
          <w:noProof/>
          <w:sz w:val="24"/>
          <w:szCs w:val="24"/>
        </w:rPr>
        <w:t>14.133</w:t>
      </w:r>
      <w:r w:rsidRPr="00575AB5">
        <w:rPr>
          <w:rFonts w:ascii="Arial" w:eastAsia="Batang" w:hAnsi="Arial" w:cs="Arial"/>
          <w:bCs/>
          <w:noProof/>
          <w:sz w:val="24"/>
          <w:szCs w:val="24"/>
        </w:rPr>
        <w:t>/</w:t>
      </w:r>
      <w:r w:rsidR="007F4F57" w:rsidRPr="00575AB5">
        <w:rPr>
          <w:rFonts w:ascii="Arial" w:eastAsia="Batang" w:hAnsi="Arial" w:cs="Arial"/>
          <w:bCs/>
          <w:noProof/>
          <w:sz w:val="24"/>
          <w:szCs w:val="24"/>
        </w:rPr>
        <w:t>2021</w:t>
      </w:r>
      <w:r w:rsidRPr="00575AB5">
        <w:rPr>
          <w:rFonts w:ascii="Arial" w:eastAsia="Batang" w:hAnsi="Arial" w:cs="Arial"/>
          <w:bCs/>
          <w:noProof/>
          <w:sz w:val="24"/>
          <w:szCs w:val="24"/>
        </w:rPr>
        <w:t>).</w:t>
      </w:r>
    </w:p>
    <w:p w14:paraId="44D66824" w14:textId="77777777" w:rsidR="003433AF" w:rsidRDefault="003433AF"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3D8A2194" w14:textId="77777777" w:rsidTr="0047375A">
        <w:tc>
          <w:tcPr>
            <w:tcW w:w="9061" w:type="dxa"/>
            <w:tcBorders>
              <w:top w:val="nil"/>
              <w:left w:val="nil"/>
              <w:bottom w:val="nil"/>
              <w:right w:val="nil"/>
            </w:tcBorders>
            <w:shd w:val="clear" w:color="auto" w:fill="B8CCE4" w:themeFill="accent1" w:themeFillTint="66"/>
          </w:tcPr>
          <w:p w14:paraId="761277C8" w14:textId="430FB79C" w:rsidR="00FA275A" w:rsidRPr="00540778"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540778">
              <w:rPr>
                <w:rFonts w:ascii="Arial" w:hAnsi="Arial" w:cs="Arial"/>
                <w:b/>
                <w:sz w:val="24"/>
                <w:szCs w:val="24"/>
              </w:rPr>
              <w:t>OBRIGAÇÕES DA CONTRATA</w:t>
            </w:r>
            <w:r w:rsidR="00FA275A">
              <w:rPr>
                <w:rFonts w:ascii="Arial" w:hAnsi="Arial" w:cs="Arial"/>
                <w:b/>
                <w:sz w:val="24"/>
                <w:szCs w:val="24"/>
              </w:rPr>
              <w:t>DA</w:t>
            </w:r>
          </w:p>
        </w:tc>
      </w:tr>
    </w:tbl>
    <w:p w14:paraId="7736F039" w14:textId="77777777" w:rsidR="00FA275A" w:rsidRPr="009B4D87" w:rsidRDefault="00FA275A" w:rsidP="00FA275A">
      <w:pPr>
        <w:spacing w:after="0" w:line="360" w:lineRule="auto"/>
        <w:jc w:val="both"/>
        <w:rPr>
          <w:rFonts w:ascii="Arial" w:eastAsia="Batang" w:hAnsi="Arial" w:cs="Arial"/>
          <w:bCs/>
          <w:noProof/>
          <w:sz w:val="24"/>
          <w:szCs w:val="24"/>
        </w:rPr>
      </w:pPr>
    </w:p>
    <w:p w14:paraId="11AAA32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12.1. Prestar os serviços dentro dos parâmetros e rotinas estabelecidos neste Instrumento, com observância às recomendações aceitas pela boa técnica, normas e legislação, bem como observar conduta adequada na utilização dos materiais, equipamentos, ferramentas e utensílios.</w:t>
      </w:r>
    </w:p>
    <w:p w14:paraId="5A421776"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12.2. Cumprir rigorosamente, o Código Civil, as Normas Técnicas da ABNT, as normas de Segurança do Trabalho e demais normas e regulamentos pertinentes.</w:t>
      </w:r>
    </w:p>
    <w:p w14:paraId="348AF338" w14:textId="43D75E00"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12.3. Obter junto ao órgão profissional competente a Anotação de Responsabilidade Técnica – ART do contrato, no prazo máximo de 05 (cinco) dias após a assinatura da Ordem de Serviço e apresentar o documento à fiscalização da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51A16DA8"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12.4. Responsabilizar-se pela contratação dos seguintes seguros, para garantia de pessoas e bens, durante toda a execução contratual, encaminhando as respectivas apólices ao CONTRATANTE:</w:t>
      </w:r>
    </w:p>
    <w:p w14:paraId="38F8965B"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a) risco de responsabilidade civil do construtor;</w:t>
      </w:r>
    </w:p>
    <w:p w14:paraId="33ACF01C"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b) contra acidentes do trabalho; e</w:t>
      </w:r>
    </w:p>
    <w:p w14:paraId="0C842DDA"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c) riscos diversos de acidentes físicos decorrentes da execução do objeto Contratado, além de outros exigidos pela legislação pertinente.</w:t>
      </w:r>
    </w:p>
    <w:p w14:paraId="45DFC934"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12.5. Fornecer aos seus funcionários uniformes, calçados, crachás de identificação e equipamentos de proteção individual, obedecendo ao disposto nas norma de Segurança e Medicina do Trabalho, assumindo inclusive, toda a responsabilidade no que se refere ao fornecimento de auxílio alimentação, auxílio transporte, assistência médica e demais obrigações trabalhistas.</w:t>
      </w:r>
    </w:p>
    <w:p w14:paraId="3536B4E5"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lastRenderedPageBreak/>
        <w:tab/>
        <w:t>12.6. Utilizar mão de obra especializada, qualificada e em quantidade suficiente à perfeita execução dos serviços.</w:t>
      </w:r>
    </w:p>
    <w:p w14:paraId="7F035785" w14:textId="77777777" w:rsidR="0000144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12.7. Manter disponibilidade de efetivo dentro dos padrões exigidos neste Projeto Básico, bem como impedir que a mão de obra que cometer falha disciplinar, </w:t>
      </w:r>
    </w:p>
    <w:p w14:paraId="0EC68957" w14:textId="472BC3B1"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qualificada como de natureza grave, seja mantida ou retorne às instalações d</w:t>
      </w:r>
      <w:r w:rsidR="00A20FBD">
        <w:rPr>
          <w:rFonts w:ascii="Arial" w:eastAsia="Batang" w:hAnsi="Arial" w:cs="Arial"/>
          <w:bCs/>
          <w:noProof/>
          <w:sz w:val="24"/>
          <w:szCs w:val="24"/>
        </w:rPr>
        <w:t>a Escola</w:t>
      </w:r>
      <w:r w:rsidRPr="009B4D87">
        <w:rPr>
          <w:rFonts w:ascii="Arial" w:eastAsia="Batang" w:hAnsi="Arial" w:cs="Arial"/>
          <w:bCs/>
          <w:noProof/>
          <w:sz w:val="24"/>
          <w:szCs w:val="24"/>
        </w:rPr>
        <w:t>.</w:t>
      </w:r>
    </w:p>
    <w:p w14:paraId="718F8167" w14:textId="3CCEF550"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12.8. Efetuar o pagamento dos salários, encargos sociais, fiscais, comerciais trabalhistas e previdenciários, obrigando-se a saldá-los nos prazos legais, independentemente do pagamento da fatura/nota fiscal por parte desta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29645277" w14:textId="169BC096"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12.9. Assumir a responsabilidade por todas as obrigações estabelecidas na legislação específica de adjacentes de trabalho, quando, em ocorrência da espécie, forem vítimas os seus empregados na execução de serviços inerentes ao contrato, ainda que acontecido nas dependências d</w:t>
      </w:r>
      <w:r w:rsidR="00A073F8">
        <w:rPr>
          <w:rFonts w:ascii="Arial" w:eastAsia="Batang" w:hAnsi="Arial" w:cs="Arial"/>
          <w:bCs/>
          <w:noProof/>
          <w:sz w:val="24"/>
          <w:szCs w:val="24"/>
        </w:rPr>
        <w:t>a</w:t>
      </w:r>
      <w:r w:rsidR="00067D52">
        <w:rPr>
          <w:rFonts w:ascii="Arial" w:eastAsia="Batang" w:hAnsi="Arial" w:cs="Arial"/>
          <w:bCs/>
          <w:noProof/>
          <w:sz w:val="24"/>
          <w:szCs w:val="24"/>
        </w:rPr>
        <w:t xml:space="preserve"> </w:t>
      </w:r>
      <w:r w:rsidR="00A20FBD">
        <w:rPr>
          <w:rFonts w:ascii="Arial" w:eastAsia="Batang" w:hAnsi="Arial" w:cs="Arial"/>
          <w:bCs/>
          <w:noProof/>
          <w:sz w:val="24"/>
          <w:szCs w:val="24"/>
        </w:rPr>
        <w:t>Escola</w:t>
      </w:r>
      <w:r w:rsidRPr="009B4D87">
        <w:rPr>
          <w:rFonts w:ascii="Arial" w:eastAsia="Batang" w:hAnsi="Arial" w:cs="Arial"/>
          <w:bCs/>
          <w:noProof/>
          <w:sz w:val="24"/>
          <w:szCs w:val="24"/>
        </w:rPr>
        <w:t>.</w:t>
      </w:r>
    </w:p>
    <w:p w14:paraId="08BC776D"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12.10. Assumir a responsabilidade por todos os encargos de possível demanda trabalhista, civil ou penal, relacionada à execução do contrato, originariamente ou vinculada por prevenção, conexão ou continência.</w:t>
      </w:r>
    </w:p>
    <w:p w14:paraId="413E3C0E" w14:textId="77CB856A"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12.11. Cumprir a legislação e as normas relativas à Segurança e Medicina do Trabalho, diligenciando para que seus empregados trabalhem com Equipamento de Proteção Individual (EPI) e executem os testes necessários e definidos na legislação pertinente. A fiscalização da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poderá paralisar os serviços, enquanto tais empregados não estiverem protegidos, ficando o ônus da paralisação por conta da empresa.</w:t>
      </w:r>
    </w:p>
    <w:p w14:paraId="0B92CC6A" w14:textId="4768734C"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12.12. Responsabilizar-se pelo cumprimento, por parte de seus empregados, das normas disciplinares e das orientações de segurança determinada pela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19B8C47E"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12.13. Responsabilizar-se por todo e qualquer dano que venha causar durante a execução dos serviços (vidros, pisos, revestimentos, paredes, veículos, dentre outros), assumindo todo o ônus e a execução dos respectivos reparos ou substituições, recompondo os locais que porventura forem afetados, conferindo o </w:t>
      </w:r>
      <w:r w:rsidRPr="009B4D87">
        <w:rPr>
          <w:rFonts w:ascii="Arial" w:eastAsia="Batang" w:hAnsi="Arial" w:cs="Arial"/>
          <w:bCs/>
          <w:noProof/>
          <w:sz w:val="24"/>
          <w:szCs w:val="24"/>
        </w:rPr>
        <w:lastRenderedPageBreak/>
        <w:t>padrão adotado sempre com material de 1ª qualidade, observando o bom nível de acabamento dos serviços.</w:t>
      </w:r>
    </w:p>
    <w:p w14:paraId="6056E246" w14:textId="07B55803"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12.14. Manter sigilo, não reproduzindo, divulgando ou utilizando em benefício próprio, ou de terceiros, sob pena de responsabilidade civil, penal e administrativa, sobre todo e qualquer assunto de interesse da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ou de terceiros de que tomar conhecimento em razão da execução do objeto contratual.</w:t>
      </w:r>
    </w:p>
    <w:p w14:paraId="003382BB" w14:textId="7ABF08A5"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12.15. Acatar todas as orientações da </w:t>
      </w:r>
      <w:r w:rsidR="00677A5C">
        <w:rPr>
          <w:rFonts w:ascii="Arial" w:eastAsia="Batang" w:hAnsi="Arial" w:cs="Arial"/>
          <w:bCs/>
          <w:noProof/>
          <w:sz w:val="24"/>
          <w:szCs w:val="24"/>
        </w:rPr>
        <w:t>SEMPLURB</w:t>
      </w:r>
      <w:r w:rsidRPr="009B4D87">
        <w:rPr>
          <w:rFonts w:ascii="Arial" w:eastAsia="Batang" w:hAnsi="Arial" w:cs="Arial"/>
          <w:bCs/>
          <w:noProof/>
          <w:sz w:val="24"/>
          <w:szCs w:val="24"/>
        </w:rPr>
        <w:t>, sujeitando-se a mais ampla e irrestrita fiscalização prestando todos os esclarecimentos solicitados e atendendo as reclamações formuladas.</w:t>
      </w:r>
    </w:p>
    <w:p w14:paraId="532AF79B"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12.16. Utilizar somente materiais, peças e componentes novos e de primeiro uso e de primeira linha de fabricação, não sendo permitido o uso de material improvisado ou peças adaptadas, observado o disposto no item 7 do presente Projeto Básico.</w:t>
      </w:r>
    </w:p>
    <w:p w14:paraId="3269CD94" w14:textId="71E39BA3"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12.17. Responsabilizar-se pelos materiais, insumos, ferramentas, instrumentos e equipamentos disponibilizados para a execução dos serviços, não cabendo 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qualquer responsabilidade por perdas decorrentes de roubo, furto ou outros fatos que possam vir a ocorrer.</w:t>
      </w:r>
    </w:p>
    <w:p w14:paraId="20006795" w14:textId="39AD5929"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12.18. Facilitar as ações do fiscal do contrato</w:t>
      </w:r>
      <w:r w:rsidR="00561470">
        <w:rPr>
          <w:rFonts w:ascii="Arial" w:eastAsia="Batang" w:hAnsi="Arial" w:cs="Arial"/>
          <w:bCs/>
          <w:noProof/>
          <w:sz w:val="24"/>
          <w:szCs w:val="24"/>
        </w:rPr>
        <w:t>,</w:t>
      </w:r>
      <w:r w:rsidRPr="009B4D87">
        <w:rPr>
          <w:rFonts w:ascii="Arial" w:eastAsia="Batang" w:hAnsi="Arial" w:cs="Arial"/>
          <w:bCs/>
          <w:noProof/>
          <w:sz w:val="24"/>
          <w:szCs w:val="24"/>
        </w:rPr>
        <w:t xml:space="preserve"> fornecendo informações ou promovendo acesso à documentação dos serviços em execução, atendendo prontamente às observações e exigências por ele apresentadas.</w:t>
      </w:r>
    </w:p>
    <w:p w14:paraId="4A92772D" w14:textId="1E945761"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12.19. Deixar sempre ao término de cada expediente, toda área utilizada para a execução dos serviços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à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6FF2CE1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12.20. Manter Livro de Ocorrências para registro e acompanhamento, pelas partes, dos problemas que porventura venham a ocorrer com indicação do horário de acontecimento, forma inicial de comunicação utilizada, fato motivador e horário do </w:t>
      </w:r>
      <w:r w:rsidRPr="009B4D87">
        <w:rPr>
          <w:rFonts w:ascii="Arial" w:eastAsia="Batang" w:hAnsi="Arial" w:cs="Arial"/>
          <w:bCs/>
          <w:noProof/>
          <w:sz w:val="24"/>
          <w:szCs w:val="24"/>
        </w:rPr>
        <w:lastRenderedPageBreak/>
        <w:t>saneamento dos problemas, bem como para registro de qualquer anormalidade verificada.</w:t>
      </w:r>
    </w:p>
    <w:p w14:paraId="50D932E7"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12.21. Comunicar verbalmente e por escrito, imediatamente, à fiscalização todas as ocorrências anormais verificadas na execução dos serviços, acrescendo todos os dados e circunstâncias julgadas necessárias aos esclarecimentos dos fatos.</w:t>
      </w:r>
    </w:p>
    <w:p w14:paraId="3782AD26"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12.22. Apresentar o cronograma físico-financeiro obedecendo às condições de faturamento estipulado nos itens 5 e 16, ao qual, as etapas de serviços deverão prestar rigorosa obediência.</w:t>
      </w:r>
    </w:p>
    <w:p w14:paraId="265DC1D4" w14:textId="0E6AD129" w:rsidR="00575AB5"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12.23. Manter,</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durante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execução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contrato,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todas</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as</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condições</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habilitação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e qualificação exigidas na licitação, exceto em relação ao porte da empresa.</w:t>
      </w:r>
    </w:p>
    <w:p w14:paraId="505EA793"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39CF4C2B" w14:textId="77777777" w:rsidTr="0047375A">
        <w:tc>
          <w:tcPr>
            <w:tcW w:w="9061" w:type="dxa"/>
            <w:tcBorders>
              <w:top w:val="nil"/>
              <w:left w:val="nil"/>
              <w:bottom w:val="nil"/>
              <w:right w:val="nil"/>
            </w:tcBorders>
            <w:shd w:val="clear" w:color="auto" w:fill="B8CCE4" w:themeFill="accent1" w:themeFillTint="66"/>
          </w:tcPr>
          <w:p w14:paraId="5A4F9335" w14:textId="4D03BB82" w:rsidR="00FA275A" w:rsidRPr="00540778" w:rsidRDefault="000553C1" w:rsidP="00FA275A">
            <w:pPr>
              <w:pStyle w:val="PargrafodaLista"/>
              <w:numPr>
                <w:ilvl w:val="0"/>
                <w:numId w:val="2"/>
              </w:numPr>
              <w:spacing w:before="120" w:after="0" w:line="360" w:lineRule="auto"/>
              <w:rPr>
                <w:rFonts w:ascii="Arial" w:hAnsi="Arial" w:cs="Arial"/>
                <w:b/>
                <w:sz w:val="24"/>
                <w:szCs w:val="24"/>
              </w:rPr>
            </w:pPr>
            <w:bookmarkStart w:id="3" w:name="_Hlk81403019"/>
            <w:r>
              <w:rPr>
                <w:rFonts w:ascii="Arial" w:hAnsi="Arial" w:cs="Arial"/>
                <w:b/>
                <w:sz w:val="24"/>
                <w:szCs w:val="24"/>
              </w:rPr>
              <w:t xml:space="preserve"> </w:t>
            </w:r>
            <w:r w:rsidR="00FA275A" w:rsidRPr="00540778">
              <w:rPr>
                <w:rFonts w:ascii="Arial" w:hAnsi="Arial" w:cs="Arial"/>
                <w:b/>
                <w:sz w:val="24"/>
                <w:szCs w:val="24"/>
              </w:rPr>
              <w:t>VISTORIA TÉCNICA</w:t>
            </w:r>
          </w:p>
        </w:tc>
      </w:tr>
      <w:bookmarkEnd w:id="3"/>
    </w:tbl>
    <w:p w14:paraId="60A9E762" w14:textId="77777777" w:rsidR="00FA275A" w:rsidRPr="009B4D87" w:rsidRDefault="00FA275A" w:rsidP="00FA275A">
      <w:pPr>
        <w:spacing w:after="0" w:line="360" w:lineRule="auto"/>
        <w:jc w:val="both"/>
        <w:rPr>
          <w:rFonts w:ascii="Arial" w:eastAsia="Batang" w:hAnsi="Arial" w:cs="Arial"/>
          <w:bCs/>
          <w:noProof/>
          <w:sz w:val="24"/>
          <w:szCs w:val="24"/>
        </w:rPr>
      </w:pPr>
    </w:p>
    <w:p w14:paraId="711E8BAA" w14:textId="4A3D500A" w:rsidR="00FA275A" w:rsidRPr="00575AB5" w:rsidRDefault="00FA275A" w:rsidP="00FA275A">
      <w:pPr>
        <w:spacing w:line="360" w:lineRule="auto"/>
        <w:jc w:val="both"/>
        <w:rPr>
          <w:rFonts w:ascii="Arial" w:eastAsia="Batang" w:hAnsi="Arial" w:cs="Arial"/>
          <w:bCs/>
          <w:noProof/>
          <w:sz w:val="24"/>
          <w:szCs w:val="24"/>
        </w:rPr>
      </w:pPr>
      <w:r w:rsidRPr="00575AB5">
        <w:rPr>
          <w:rFonts w:ascii="Arial" w:eastAsia="Batang" w:hAnsi="Arial" w:cs="Arial"/>
          <w:bCs/>
          <w:noProof/>
          <w:sz w:val="24"/>
          <w:szCs w:val="24"/>
        </w:rPr>
        <w:tab/>
        <w:t>13.1. Para a vistoria técnica</w:t>
      </w:r>
      <w:r w:rsidR="000E4C26" w:rsidRPr="009B4D87">
        <w:rPr>
          <w:rFonts w:ascii="Arial" w:eastAsia="Batang" w:hAnsi="Arial" w:cs="Arial"/>
          <w:bCs/>
          <w:noProof/>
          <w:sz w:val="24"/>
          <w:szCs w:val="24"/>
        </w:rPr>
        <w:t xml:space="preserve">, os licitantes deverão efetuar agendamento prévio na </w:t>
      </w:r>
      <w:r w:rsidR="00E43E6A" w:rsidRPr="00575AB5">
        <w:rPr>
          <w:rFonts w:ascii="Arial" w:eastAsia="Batang" w:hAnsi="Arial" w:cs="Arial"/>
          <w:bCs/>
          <w:noProof/>
          <w:sz w:val="24"/>
          <w:szCs w:val="24"/>
        </w:rPr>
        <w:t xml:space="preserve">Secretaria Municipal de </w:t>
      </w:r>
      <w:r w:rsidR="00677A5C">
        <w:rPr>
          <w:rFonts w:ascii="Arial" w:eastAsia="Batang" w:hAnsi="Arial" w:cs="Arial"/>
          <w:bCs/>
          <w:noProof/>
          <w:sz w:val="24"/>
          <w:szCs w:val="24"/>
        </w:rPr>
        <w:t>Infraestrutura e Planejamento Urbano</w:t>
      </w:r>
      <w:r w:rsidR="00E43E6A" w:rsidRPr="00575AB5">
        <w:rPr>
          <w:rFonts w:ascii="Arial" w:eastAsia="Batang" w:hAnsi="Arial" w:cs="Arial"/>
          <w:bCs/>
          <w:noProof/>
          <w:sz w:val="24"/>
          <w:szCs w:val="24"/>
        </w:rPr>
        <w:t xml:space="preserve"> de Iranduba</w:t>
      </w:r>
      <w:r w:rsidRPr="00575AB5">
        <w:rPr>
          <w:rFonts w:ascii="Arial" w:eastAsia="Batang" w:hAnsi="Arial" w:cs="Arial"/>
          <w:bCs/>
          <w:noProof/>
          <w:sz w:val="24"/>
          <w:szCs w:val="24"/>
        </w:rPr>
        <w:t xml:space="preserve">. As vistorias serão agendadas pela </w:t>
      </w:r>
      <w:r w:rsidR="00677A5C">
        <w:rPr>
          <w:rFonts w:ascii="Arial" w:eastAsia="Batang" w:hAnsi="Arial" w:cs="Arial"/>
          <w:bCs/>
          <w:noProof/>
          <w:sz w:val="24"/>
          <w:szCs w:val="24"/>
        </w:rPr>
        <w:t>SEMPLURB</w:t>
      </w:r>
      <w:r w:rsidRPr="00575AB5">
        <w:rPr>
          <w:rFonts w:ascii="Arial" w:eastAsia="Batang" w:hAnsi="Arial" w:cs="Arial"/>
          <w:bCs/>
          <w:noProof/>
          <w:sz w:val="24"/>
          <w:szCs w:val="24"/>
        </w:rPr>
        <w:t>.</w:t>
      </w:r>
    </w:p>
    <w:p w14:paraId="3BE0FCA2" w14:textId="0D83CB2B" w:rsidR="00FA275A" w:rsidRPr="00575AB5" w:rsidRDefault="00FA275A" w:rsidP="00FA275A">
      <w:pPr>
        <w:spacing w:line="360" w:lineRule="auto"/>
        <w:jc w:val="both"/>
        <w:rPr>
          <w:rFonts w:ascii="Arial" w:eastAsia="Batang" w:hAnsi="Arial" w:cs="Arial"/>
          <w:bCs/>
          <w:noProof/>
          <w:sz w:val="24"/>
          <w:szCs w:val="24"/>
        </w:rPr>
      </w:pPr>
      <w:r w:rsidRPr="00575AB5">
        <w:rPr>
          <w:rFonts w:ascii="Arial" w:eastAsia="Batang" w:hAnsi="Arial" w:cs="Arial"/>
          <w:bCs/>
          <w:noProof/>
          <w:sz w:val="24"/>
          <w:szCs w:val="24"/>
        </w:rPr>
        <w:tab/>
        <w:t>13.</w:t>
      </w:r>
      <w:r w:rsidR="00160761" w:rsidRPr="00575AB5">
        <w:rPr>
          <w:rFonts w:ascii="Arial" w:eastAsia="Batang" w:hAnsi="Arial" w:cs="Arial"/>
          <w:bCs/>
          <w:noProof/>
          <w:sz w:val="24"/>
          <w:szCs w:val="24"/>
        </w:rPr>
        <w:t>2</w:t>
      </w:r>
      <w:r w:rsidRPr="00575AB5">
        <w:rPr>
          <w:rFonts w:ascii="Arial" w:eastAsia="Batang" w:hAnsi="Arial" w:cs="Arial"/>
          <w:bCs/>
          <w:noProof/>
          <w:sz w:val="24"/>
          <w:szCs w:val="24"/>
        </w:rPr>
        <w:t xml:space="preserve">. </w:t>
      </w:r>
      <w:r w:rsidR="000E4C26" w:rsidRPr="009B4D87">
        <w:rPr>
          <w:rFonts w:ascii="Arial" w:eastAsia="Batang" w:hAnsi="Arial" w:cs="Arial"/>
          <w:bCs/>
          <w:noProof/>
          <w:sz w:val="24"/>
          <w:szCs w:val="24"/>
        </w:rPr>
        <w:t>A realização da vistoria é obrigatória a todos os licitantes.</w:t>
      </w:r>
    </w:p>
    <w:p w14:paraId="1A49E8AB" w14:textId="70660185" w:rsidR="00FA275A" w:rsidRDefault="00FA275A" w:rsidP="00FA275A">
      <w:pPr>
        <w:spacing w:after="0" w:line="360" w:lineRule="auto"/>
        <w:jc w:val="both"/>
        <w:rPr>
          <w:rFonts w:ascii="Arial" w:eastAsia="Batang" w:hAnsi="Arial" w:cs="Arial"/>
          <w:bCs/>
          <w:noProof/>
          <w:sz w:val="24"/>
          <w:szCs w:val="24"/>
        </w:rPr>
      </w:pPr>
      <w:r w:rsidRPr="00575AB5">
        <w:rPr>
          <w:rFonts w:ascii="Arial" w:eastAsia="Batang" w:hAnsi="Arial" w:cs="Arial"/>
          <w:bCs/>
          <w:noProof/>
          <w:sz w:val="24"/>
          <w:szCs w:val="24"/>
        </w:rPr>
        <w:tab/>
        <w:t>13.</w:t>
      </w:r>
      <w:r w:rsidR="00160761" w:rsidRPr="00575AB5">
        <w:rPr>
          <w:rFonts w:ascii="Arial" w:eastAsia="Batang" w:hAnsi="Arial" w:cs="Arial"/>
          <w:bCs/>
          <w:noProof/>
          <w:sz w:val="24"/>
          <w:szCs w:val="24"/>
        </w:rPr>
        <w:t>3</w:t>
      </w:r>
      <w:r w:rsidRPr="00575AB5">
        <w:rPr>
          <w:rFonts w:ascii="Arial" w:eastAsia="Batang" w:hAnsi="Arial" w:cs="Arial"/>
          <w:bCs/>
          <w:noProof/>
          <w:sz w:val="24"/>
          <w:szCs w:val="24"/>
        </w:rPr>
        <w:t>. A</w:t>
      </w:r>
      <w:r w:rsidR="00E45DCB" w:rsidRPr="00575AB5">
        <w:rPr>
          <w:rFonts w:ascii="Arial" w:eastAsia="Batang" w:hAnsi="Arial" w:cs="Arial"/>
          <w:bCs/>
          <w:noProof/>
          <w:sz w:val="24"/>
          <w:szCs w:val="24"/>
        </w:rPr>
        <w:t xml:space="preserve"> </w:t>
      </w:r>
      <w:r w:rsidR="00575AB5" w:rsidRPr="00575AB5">
        <w:rPr>
          <w:rFonts w:ascii="Arial" w:eastAsia="Batang" w:hAnsi="Arial" w:cs="Arial"/>
          <w:bCs/>
          <w:noProof/>
          <w:sz w:val="24"/>
          <w:szCs w:val="24"/>
        </w:rPr>
        <w:t>empresa</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deverá</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apresentar,</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dentre</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os</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documentos</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necessários</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à</w:t>
      </w:r>
      <w:r w:rsidR="00E45DCB" w:rsidRPr="00575AB5">
        <w:rPr>
          <w:rFonts w:ascii="Arial" w:eastAsia="Batang" w:hAnsi="Arial" w:cs="Arial"/>
          <w:bCs/>
          <w:noProof/>
          <w:sz w:val="24"/>
          <w:szCs w:val="24"/>
        </w:rPr>
        <w:t xml:space="preserve"> </w:t>
      </w:r>
      <w:r w:rsidRPr="00575AB5">
        <w:rPr>
          <w:rFonts w:ascii="Arial" w:eastAsia="Batang" w:hAnsi="Arial" w:cs="Arial"/>
          <w:bCs/>
          <w:noProof/>
          <w:sz w:val="24"/>
          <w:szCs w:val="24"/>
        </w:rPr>
        <w:t xml:space="preserve">sua habilitação, declaração emitida pela </w:t>
      </w:r>
      <w:r w:rsidR="00677A5C">
        <w:rPr>
          <w:rFonts w:ascii="Arial" w:eastAsia="Batang" w:hAnsi="Arial" w:cs="Arial"/>
          <w:bCs/>
          <w:noProof/>
          <w:sz w:val="24"/>
          <w:szCs w:val="24"/>
        </w:rPr>
        <w:t>SEMPLURB</w:t>
      </w:r>
      <w:r w:rsidRPr="00575AB5">
        <w:rPr>
          <w:rFonts w:ascii="Arial" w:eastAsia="Batang" w:hAnsi="Arial" w:cs="Arial"/>
          <w:bCs/>
          <w:noProof/>
          <w:sz w:val="24"/>
          <w:szCs w:val="24"/>
        </w:rPr>
        <w:t xml:space="preserve"> que realizou a vistoria técnica e que possui pleno conhecimento do imóvel e das condições de prestação dos serviços.</w:t>
      </w:r>
    </w:p>
    <w:p w14:paraId="01410ADF" w14:textId="77777777" w:rsidR="003433AF" w:rsidRPr="009B4D87" w:rsidRDefault="003433AF"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75B3C29D" w14:textId="77777777" w:rsidTr="0047375A">
        <w:tc>
          <w:tcPr>
            <w:tcW w:w="9061" w:type="dxa"/>
            <w:tcBorders>
              <w:top w:val="nil"/>
              <w:left w:val="nil"/>
              <w:bottom w:val="nil"/>
              <w:right w:val="nil"/>
            </w:tcBorders>
            <w:shd w:val="clear" w:color="auto" w:fill="B8CCE4" w:themeFill="accent1" w:themeFillTint="66"/>
          </w:tcPr>
          <w:p w14:paraId="206FA258" w14:textId="233D40EC" w:rsidR="00FA275A" w:rsidRPr="00540778"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Pr>
                <w:rFonts w:ascii="Arial" w:hAnsi="Arial" w:cs="Arial"/>
                <w:b/>
                <w:sz w:val="24"/>
                <w:szCs w:val="24"/>
              </w:rPr>
              <w:t>QUALIFICAÇÃO</w:t>
            </w:r>
            <w:r w:rsidR="00FA275A" w:rsidRPr="00540778">
              <w:rPr>
                <w:rFonts w:ascii="Arial" w:hAnsi="Arial" w:cs="Arial"/>
                <w:b/>
                <w:sz w:val="24"/>
                <w:szCs w:val="24"/>
              </w:rPr>
              <w:t xml:space="preserve"> TÉCNICA</w:t>
            </w:r>
          </w:p>
        </w:tc>
      </w:tr>
    </w:tbl>
    <w:p w14:paraId="4AFDBF1E" w14:textId="77777777" w:rsidR="003433AF"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r>
    </w:p>
    <w:p w14:paraId="3DD9FFEA" w14:textId="374AC895" w:rsidR="00FA275A"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14.1.</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 Certidão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Registro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no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Conselho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Regional</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Engenharia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Agronomia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(CREA)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e/ou Conselho de Arquitetura e Urbanismo - CAU competente da região a que estiver vinculado a </w:t>
      </w:r>
      <w:r w:rsidR="00141199">
        <w:rPr>
          <w:rFonts w:ascii="Arial" w:eastAsia="Batang" w:hAnsi="Arial" w:cs="Arial"/>
          <w:bCs/>
          <w:noProof/>
          <w:sz w:val="24"/>
          <w:szCs w:val="24"/>
        </w:rPr>
        <w:t>EMPRESA</w:t>
      </w:r>
      <w:r w:rsidR="000E4C26">
        <w:rPr>
          <w:rFonts w:ascii="Arial" w:eastAsia="Batang" w:hAnsi="Arial" w:cs="Arial"/>
          <w:bCs/>
          <w:noProof/>
          <w:sz w:val="24"/>
          <w:szCs w:val="24"/>
        </w:rPr>
        <w:t xml:space="preserve"> LICITANTE</w:t>
      </w:r>
      <w:r w:rsidRPr="009B4D87">
        <w:rPr>
          <w:rFonts w:ascii="Arial" w:eastAsia="Batang" w:hAnsi="Arial" w:cs="Arial"/>
          <w:bCs/>
          <w:noProof/>
          <w:sz w:val="24"/>
          <w:szCs w:val="24"/>
        </w:rPr>
        <w:t xml:space="preserve">, que comprove atividade relacionada com o objeto </w:t>
      </w:r>
      <w:r w:rsidR="000E4C26">
        <w:rPr>
          <w:rFonts w:ascii="Arial" w:eastAsia="Batang" w:hAnsi="Arial" w:cs="Arial"/>
          <w:bCs/>
          <w:noProof/>
          <w:sz w:val="24"/>
          <w:szCs w:val="24"/>
        </w:rPr>
        <w:t>da licitação</w:t>
      </w:r>
      <w:r w:rsidRPr="009B4D87">
        <w:rPr>
          <w:rFonts w:ascii="Arial" w:eastAsia="Batang" w:hAnsi="Arial" w:cs="Arial"/>
          <w:bCs/>
          <w:noProof/>
          <w:sz w:val="24"/>
          <w:szCs w:val="24"/>
        </w:rPr>
        <w:t>.</w:t>
      </w:r>
    </w:p>
    <w:p w14:paraId="5F3D49AE" w14:textId="0A9DD917" w:rsidR="00212B0F"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lastRenderedPageBreak/>
        <w:tab/>
        <w:t>14.2.</w:t>
      </w:r>
      <w:r w:rsidRPr="009B4D87">
        <w:rPr>
          <w:rFonts w:ascii="Arial" w:eastAsia="Batang" w:hAnsi="Arial" w:cs="Arial"/>
          <w:bCs/>
          <w:noProof/>
          <w:sz w:val="24"/>
          <w:szCs w:val="24"/>
        </w:rPr>
        <w:tab/>
      </w:r>
      <w:r w:rsidR="00952139" w:rsidRPr="00DC7D3E">
        <w:rPr>
          <w:rFonts w:ascii="Arial" w:hAnsi="Arial"/>
          <w:sz w:val="24"/>
          <w:szCs w:val="24"/>
        </w:rPr>
        <w:t>Quanto à capacitação técnico-operacional: apresentação de um ou mais atestados de capacidade técnica, fornecido por pessoa jurídica de direito público ou privado devidamente identificada, em nome do</w:t>
      </w:r>
      <w:r w:rsidR="000E4C26">
        <w:rPr>
          <w:rFonts w:ascii="Arial" w:hAnsi="Arial"/>
          <w:sz w:val="24"/>
          <w:szCs w:val="24"/>
        </w:rPr>
        <w:t xml:space="preserve"> licitante</w:t>
      </w:r>
      <w:r w:rsidR="00952139" w:rsidRPr="00DC7D3E">
        <w:rPr>
          <w:rFonts w:ascii="Arial" w:hAnsi="Arial"/>
          <w:sz w:val="24"/>
          <w:szCs w:val="24"/>
        </w:rPr>
        <w:t xml:space="preserve">, relativo à execução de obra </w:t>
      </w:r>
      <w:r w:rsidR="00952139" w:rsidRPr="00DE35CC">
        <w:rPr>
          <w:rFonts w:ascii="Arial" w:hAnsi="Arial"/>
          <w:sz w:val="24"/>
          <w:szCs w:val="24"/>
        </w:rPr>
        <w:t>ou serviço de engenharia,</w:t>
      </w:r>
      <w:r w:rsidR="00952139" w:rsidRPr="00DE35CC">
        <w:rPr>
          <w:rFonts w:ascii="Arial" w:hAnsi="Arial"/>
          <w:b/>
          <w:bCs/>
          <w:sz w:val="24"/>
          <w:szCs w:val="24"/>
        </w:rPr>
        <w:t xml:space="preserve"> </w:t>
      </w:r>
      <w:r w:rsidR="00952139" w:rsidRPr="00DE35CC">
        <w:rPr>
          <w:rFonts w:ascii="Arial" w:hAnsi="Arial"/>
          <w:sz w:val="24"/>
          <w:szCs w:val="24"/>
        </w:rPr>
        <w:t xml:space="preserve">compatível em características, quantidades e prazos com o objeto </w:t>
      </w:r>
      <w:r w:rsidR="000E4C26">
        <w:rPr>
          <w:rFonts w:ascii="Arial" w:hAnsi="Arial"/>
          <w:sz w:val="24"/>
          <w:szCs w:val="24"/>
        </w:rPr>
        <w:t>da presente licitação</w:t>
      </w:r>
      <w:r w:rsidR="00952139" w:rsidRPr="00DE35CC">
        <w:rPr>
          <w:rFonts w:ascii="Arial" w:hAnsi="Arial"/>
          <w:sz w:val="24"/>
          <w:szCs w:val="24"/>
        </w:rPr>
        <w:t>, envolvendo as parcelas de maior relevância</w:t>
      </w:r>
      <w:r w:rsidR="00E7741E" w:rsidRPr="00DE35CC">
        <w:rPr>
          <w:rFonts w:ascii="Arial" w:hAnsi="Arial"/>
          <w:sz w:val="24"/>
          <w:szCs w:val="24"/>
        </w:rPr>
        <w:t>,</w:t>
      </w:r>
      <w:r w:rsidR="00952139" w:rsidRPr="00DE35CC">
        <w:rPr>
          <w:rFonts w:ascii="Arial" w:hAnsi="Arial"/>
          <w:sz w:val="24"/>
          <w:szCs w:val="24"/>
        </w:rPr>
        <w:t xml:space="preserve"> valor </w:t>
      </w:r>
      <w:r w:rsidR="00952139" w:rsidRPr="00B11BB6">
        <w:rPr>
          <w:rFonts w:ascii="Arial" w:hAnsi="Arial"/>
          <w:sz w:val="24"/>
          <w:szCs w:val="24"/>
        </w:rPr>
        <w:t>significativo</w:t>
      </w:r>
      <w:r w:rsidR="00E7741E" w:rsidRPr="00B11BB6">
        <w:rPr>
          <w:rFonts w:ascii="Arial" w:hAnsi="Arial"/>
          <w:sz w:val="24"/>
          <w:szCs w:val="24"/>
        </w:rPr>
        <w:t xml:space="preserve"> e maior dificuldade por etapa</w:t>
      </w:r>
      <w:r w:rsidR="00952139" w:rsidRPr="00B11BB6">
        <w:rPr>
          <w:rFonts w:ascii="Arial" w:hAnsi="Arial"/>
          <w:sz w:val="24"/>
          <w:szCs w:val="24"/>
        </w:rPr>
        <w:t xml:space="preserve"> do objeto</w:t>
      </w:r>
      <w:r w:rsidR="000E4C26" w:rsidRPr="00B11BB6">
        <w:rPr>
          <w:rFonts w:ascii="Arial" w:hAnsi="Arial"/>
          <w:sz w:val="24"/>
          <w:szCs w:val="24"/>
        </w:rPr>
        <w:t xml:space="preserve"> da licitação</w:t>
      </w:r>
      <w:r w:rsidR="00952139" w:rsidRPr="00B11BB6">
        <w:rPr>
          <w:rFonts w:ascii="Arial" w:eastAsia="Batang" w:hAnsi="Arial" w:cs="Arial"/>
          <w:bCs/>
          <w:noProof/>
          <w:sz w:val="24"/>
          <w:szCs w:val="24"/>
        </w:rPr>
        <w:t>:</w:t>
      </w:r>
    </w:p>
    <w:p w14:paraId="481A8DB0" w14:textId="302432FF" w:rsidR="00BD7359" w:rsidRPr="0064727C" w:rsidRDefault="00BD7359" w:rsidP="00BD7359">
      <w:pPr>
        <w:pStyle w:val="SemEspaamento"/>
        <w:numPr>
          <w:ilvl w:val="0"/>
          <w:numId w:val="8"/>
        </w:numPr>
        <w:spacing w:line="360" w:lineRule="auto"/>
        <w:jc w:val="both"/>
        <w:rPr>
          <w:rFonts w:ascii="Arial" w:hAnsi="Arial" w:cs="Arial"/>
          <w:sz w:val="24"/>
          <w:szCs w:val="24"/>
        </w:rPr>
      </w:pPr>
      <w:r w:rsidRPr="0064727C">
        <w:rPr>
          <w:rFonts w:ascii="Arial" w:hAnsi="Arial" w:cs="Arial"/>
          <w:sz w:val="24"/>
          <w:szCs w:val="24"/>
        </w:rPr>
        <w:t>Estaca raiz, diâmetro de 31 cm, sem presença de rocha (exclusive mobilização e desmobilização) – 6</w:t>
      </w:r>
      <w:r w:rsidR="00A57F4B">
        <w:rPr>
          <w:rFonts w:ascii="Arial" w:hAnsi="Arial" w:cs="Arial"/>
          <w:sz w:val="24"/>
          <w:szCs w:val="24"/>
        </w:rPr>
        <w:t>2,50</w:t>
      </w:r>
      <w:r w:rsidRPr="0064727C">
        <w:rPr>
          <w:rFonts w:ascii="Arial" w:hAnsi="Arial" w:cs="Arial"/>
          <w:sz w:val="24"/>
          <w:szCs w:val="24"/>
        </w:rPr>
        <w:t xml:space="preserve"> m</w:t>
      </w:r>
    </w:p>
    <w:p w14:paraId="3DBA6CA2" w14:textId="21197B5A" w:rsidR="00BD7359" w:rsidRPr="0064727C" w:rsidRDefault="00A57F4B" w:rsidP="00BD7359">
      <w:pPr>
        <w:pStyle w:val="SemEspaamento"/>
        <w:numPr>
          <w:ilvl w:val="0"/>
          <w:numId w:val="8"/>
        </w:numPr>
        <w:spacing w:line="360" w:lineRule="auto"/>
        <w:jc w:val="both"/>
        <w:rPr>
          <w:rFonts w:ascii="Arial" w:hAnsi="Arial" w:cs="Arial"/>
          <w:sz w:val="24"/>
          <w:szCs w:val="24"/>
        </w:rPr>
      </w:pPr>
      <w:r w:rsidRPr="00A57F4B">
        <w:rPr>
          <w:rFonts w:ascii="Arial" w:hAnsi="Arial" w:cs="Arial"/>
          <w:sz w:val="24"/>
          <w:szCs w:val="24"/>
        </w:rPr>
        <w:t>Concreto simp 35</w:t>
      </w:r>
      <w:r>
        <w:rPr>
          <w:rFonts w:ascii="Arial" w:hAnsi="Arial" w:cs="Arial"/>
          <w:sz w:val="24"/>
          <w:szCs w:val="24"/>
        </w:rPr>
        <w:t xml:space="preserve"> MP</w:t>
      </w:r>
      <w:r w:rsidRPr="00A57F4B">
        <w:rPr>
          <w:rFonts w:ascii="Arial" w:hAnsi="Arial" w:cs="Arial"/>
          <w:sz w:val="24"/>
          <w:szCs w:val="24"/>
        </w:rPr>
        <w:t xml:space="preserve">a estrut.cim/arei/pedra prep mec </w:t>
      </w:r>
      <w:r>
        <w:rPr>
          <w:rFonts w:ascii="Arial" w:hAnsi="Arial" w:cs="Arial"/>
          <w:sz w:val="24"/>
          <w:szCs w:val="24"/>
        </w:rPr>
        <w:t>L</w:t>
      </w:r>
      <w:r w:rsidRPr="00A57F4B">
        <w:rPr>
          <w:rFonts w:ascii="Arial" w:hAnsi="Arial" w:cs="Arial"/>
          <w:sz w:val="24"/>
          <w:szCs w:val="24"/>
        </w:rPr>
        <w:t xml:space="preserve"> manual</w:t>
      </w:r>
      <w:r>
        <w:rPr>
          <w:rFonts w:ascii="Arial" w:hAnsi="Arial" w:cs="Arial"/>
          <w:sz w:val="24"/>
          <w:szCs w:val="24"/>
        </w:rPr>
        <w:t xml:space="preserve"> </w:t>
      </w:r>
      <w:r w:rsidR="00BD7359" w:rsidRPr="0064727C">
        <w:rPr>
          <w:rFonts w:ascii="Arial" w:hAnsi="Arial" w:cs="Arial"/>
          <w:sz w:val="24"/>
          <w:szCs w:val="24"/>
        </w:rPr>
        <w:t>– 23,</w:t>
      </w:r>
      <w:r>
        <w:rPr>
          <w:rFonts w:ascii="Arial" w:hAnsi="Arial" w:cs="Arial"/>
          <w:sz w:val="24"/>
          <w:szCs w:val="24"/>
        </w:rPr>
        <w:t>1</w:t>
      </w:r>
      <w:r w:rsidR="00BD7359" w:rsidRPr="0064727C">
        <w:rPr>
          <w:rFonts w:ascii="Arial" w:hAnsi="Arial" w:cs="Arial"/>
          <w:sz w:val="24"/>
          <w:szCs w:val="24"/>
        </w:rPr>
        <w:t>9 m³</w:t>
      </w:r>
    </w:p>
    <w:p w14:paraId="33E65892" w14:textId="77777777" w:rsidR="00BD7359" w:rsidRPr="0064727C" w:rsidRDefault="00BD7359" w:rsidP="00BD7359">
      <w:pPr>
        <w:pStyle w:val="SemEspaamento"/>
        <w:numPr>
          <w:ilvl w:val="0"/>
          <w:numId w:val="8"/>
        </w:numPr>
        <w:spacing w:line="360" w:lineRule="auto"/>
        <w:jc w:val="both"/>
        <w:rPr>
          <w:rFonts w:ascii="Arial" w:hAnsi="Arial" w:cs="Arial"/>
          <w:sz w:val="24"/>
          <w:szCs w:val="24"/>
        </w:rPr>
      </w:pPr>
      <w:r w:rsidRPr="0064727C">
        <w:rPr>
          <w:rFonts w:ascii="Arial" w:hAnsi="Arial" w:cs="Arial"/>
          <w:sz w:val="24"/>
          <w:szCs w:val="24"/>
        </w:rPr>
        <w:t>Alvenaria de vedação de blocos cerâmicos furados na horizontal de 9x19x19 cm (espessura 9 cm) e argamassa de assentamento com preparo em betoneira – 119,49 m²</w:t>
      </w:r>
    </w:p>
    <w:p w14:paraId="26E0AB16" w14:textId="77777777" w:rsidR="00BD7359" w:rsidRPr="0064727C" w:rsidRDefault="00BD7359" w:rsidP="00BD7359">
      <w:pPr>
        <w:pStyle w:val="SemEspaamento"/>
        <w:numPr>
          <w:ilvl w:val="0"/>
          <w:numId w:val="8"/>
        </w:numPr>
        <w:spacing w:line="360" w:lineRule="auto"/>
        <w:jc w:val="both"/>
        <w:rPr>
          <w:rFonts w:ascii="Arial" w:hAnsi="Arial" w:cs="Arial"/>
          <w:sz w:val="24"/>
          <w:szCs w:val="24"/>
        </w:rPr>
      </w:pPr>
      <w:r w:rsidRPr="0064727C">
        <w:rPr>
          <w:rFonts w:ascii="Arial" w:hAnsi="Arial" w:cs="Arial"/>
          <w:sz w:val="24"/>
          <w:szCs w:val="24"/>
        </w:rPr>
        <w:t>Fabricação, montagem e desmontagem de forma para radier, piso de concreto ou laje sobre solo, em madeira serrada, 4 utilizações – 74,22 m²</w:t>
      </w:r>
    </w:p>
    <w:p w14:paraId="141040DD" w14:textId="635F0917" w:rsidR="00BD7359" w:rsidRPr="0064727C" w:rsidRDefault="00A57F4B" w:rsidP="00BD7359">
      <w:pPr>
        <w:pStyle w:val="SemEspaamento"/>
        <w:numPr>
          <w:ilvl w:val="0"/>
          <w:numId w:val="8"/>
        </w:numPr>
        <w:spacing w:line="360" w:lineRule="auto"/>
        <w:jc w:val="both"/>
        <w:rPr>
          <w:rFonts w:ascii="Arial" w:hAnsi="Arial" w:cs="Arial"/>
          <w:sz w:val="24"/>
          <w:szCs w:val="24"/>
        </w:rPr>
      </w:pPr>
      <w:r w:rsidRPr="00A57F4B">
        <w:rPr>
          <w:rFonts w:ascii="Arial" w:hAnsi="Arial" w:cs="Arial"/>
          <w:sz w:val="24"/>
          <w:szCs w:val="24"/>
        </w:rPr>
        <w:t>Impermeabilização de superfície com emulsão asfáltica, 2 demãos</w:t>
      </w:r>
      <w:r>
        <w:rPr>
          <w:rFonts w:ascii="Arial" w:hAnsi="Arial" w:cs="Arial"/>
          <w:sz w:val="24"/>
          <w:szCs w:val="24"/>
        </w:rPr>
        <w:t xml:space="preserve"> </w:t>
      </w:r>
      <w:r w:rsidR="00BD7359" w:rsidRPr="0064727C">
        <w:rPr>
          <w:rFonts w:ascii="Arial" w:hAnsi="Arial" w:cs="Arial"/>
          <w:sz w:val="24"/>
          <w:szCs w:val="24"/>
        </w:rPr>
        <w:t xml:space="preserve">– </w:t>
      </w:r>
      <w:r>
        <w:rPr>
          <w:rFonts w:ascii="Arial" w:hAnsi="Arial" w:cs="Arial"/>
          <w:sz w:val="24"/>
          <w:szCs w:val="24"/>
        </w:rPr>
        <w:t>17</w:t>
      </w:r>
      <w:r w:rsidR="00F7513C">
        <w:rPr>
          <w:rFonts w:ascii="Arial" w:hAnsi="Arial" w:cs="Arial"/>
          <w:sz w:val="24"/>
          <w:szCs w:val="24"/>
        </w:rPr>
        <w:t>1,41</w:t>
      </w:r>
      <w:r>
        <w:rPr>
          <w:rFonts w:ascii="Arial" w:hAnsi="Arial" w:cs="Arial"/>
          <w:sz w:val="24"/>
          <w:szCs w:val="24"/>
        </w:rPr>
        <w:t xml:space="preserve"> m²</w:t>
      </w:r>
      <w:r w:rsidR="00BD7359" w:rsidRPr="0064727C">
        <w:rPr>
          <w:rFonts w:ascii="Arial" w:hAnsi="Arial" w:cs="Arial"/>
          <w:sz w:val="24"/>
          <w:szCs w:val="24"/>
        </w:rPr>
        <w:t xml:space="preserve"> </w:t>
      </w:r>
    </w:p>
    <w:p w14:paraId="1E7B2EB9" w14:textId="359BC917" w:rsidR="0060054D" w:rsidRPr="0060054D" w:rsidRDefault="0060054D" w:rsidP="0060054D">
      <w:pPr>
        <w:pStyle w:val="SemEspaamento"/>
        <w:numPr>
          <w:ilvl w:val="0"/>
          <w:numId w:val="8"/>
        </w:numPr>
        <w:spacing w:line="360" w:lineRule="auto"/>
        <w:jc w:val="both"/>
        <w:rPr>
          <w:rFonts w:ascii="Arial" w:hAnsi="Arial" w:cs="Arial"/>
          <w:sz w:val="24"/>
          <w:szCs w:val="24"/>
        </w:rPr>
      </w:pPr>
      <w:r w:rsidRPr="00AF1BBF">
        <w:rPr>
          <w:rFonts w:ascii="Arial" w:hAnsi="Arial" w:cs="Arial"/>
          <w:sz w:val="24"/>
          <w:szCs w:val="24"/>
        </w:rPr>
        <w:t xml:space="preserve">Serviço de elétrica geral - 1 </w:t>
      </w:r>
      <w:r w:rsidR="00BD7359">
        <w:rPr>
          <w:rFonts w:ascii="Arial" w:hAnsi="Arial" w:cs="Arial"/>
          <w:sz w:val="24"/>
          <w:szCs w:val="24"/>
        </w:rPr>
        <w:t>un.</w:t>
      </w:r>
    </w:p>
    <w:p w14:paraId="1DA08352" w14:textId="77777777" w:rsidR="001575E5" w:rsidRPr="00CB1E0B" w:rsidRDefault="001575E5" w:rsidP="001575E5">
      <w:pPr>
        <w:pStyle w:val="SemEspaamento"/>
        <w:rPr>
          <w:rFonts w:eastAsia="Batang"/>
          <w:noProof/>
        </w:rPr>
      </w:pPr>
    </w:p>
    <w:p w14:paraId="660B2E3F" w14:textId="1BBFC3CD"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14.3. A comprovação da qualificação técnica do(s) profissional(is) exigido(s) na alínea anterior dar-se-á pela apresentação, NA LICITAÇÃO, de currículo(s) do(s) profissional(is) e respectivo(s) atestado(s) fornecido(s) por pessoas jurídicas de direito público ou privado, que comprovem a execução de serviço semelhante ao descrito nas parcelas de maior relevância, acompanhado(s)</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 das respectiva(s) Certidão(ões) de Acervo Técnico – C.A.T., emitida(s) pelo CREA e/ou CAU, deste que atendam às exigências de cada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tipo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serviço,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conforme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definido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na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alínea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“14.3”,</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admitindo-se</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Certidão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de Acervo Técnico de obra específica, expedida pelo CREA e/ou CAU.</w:t>
      </w:r>
    </w:p>
    <w:p w14:paraId="55FA1987" w14:textId="490C02BF"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14.4. Para a comprovação de vínculo empregatício, societário ou profissional,</w:t>
      </w:r>
      <w:r>
        <w:rPr>
          <w:rFonts w:ascii="Arial" w:eastAsia="Batang" w:hAnsi="Arial" w:cs="Arial"/>
          <w:bCs/>
          <w:noProof/>
          <w:sz w:val="24"/>
          <w:szCs w:val="24"/>
        </w:rPr>
        <w:t xml:space="preserve"> </w:t>
      </w:r>
      <w:r w:rsidRPr="009B4D87">
        <w:rPr>
          <w:rFonts w:ascii="Arial" w:eastAsia="Batang" w:hAnsi="Arial" w:cs="Arial"/>
          <w:bCs/>
          <w:noProof/>
          <w:sz w:val="24"/>
          <w:szCs w:val="24"/>
        </w:rPr>
        <w:t>dos profissionais que comporão a equipe técnica, deverão ser apresentados os seguintes documentos</w:t>
      </w:r>
      <w:r w:rsidR="000E4C26">
        <w:rPr>
          <w:rFonts w:ascii="Arial" w:eastAsia="Batang" w:hAnsi="Arial" w:cs="Arial"/>
          <w:bCs/>
          <w:noProof/>
          <w:sz w:val="24"/>
          <w:szCs w:val="24"/>
        </w:rPr>
        <w:t xml:space="preserve"> </w:t>
      </w:r>
      <w:r w:rsidR="000E4C26" w:rsidRPr="009B4D87">
        <w:rPr>
          <w:rFonts w:ascii="Arial" w:eastAsia="Batang" w:hAnsi="Arial" w:cs="Arial"/>
          <w:bCs/>
          <w:noProof/>
          <w:sz w:val="24"/>
          <w:szCs w:val="24"/>
        </w:rPr>
        <w:t>NA LICITAÇÃO</w:t>
      </w:r>
      <w:r w:rsidRPr="009B4D87">
        <w:rPr>
          <w:rFonts w:ascii="Arial" w:eastAsia="Batang" w:hAnsi="Arial" w:cs="Arial"/>
          <w:bCs/>
          <w:noProof/>
          <w:sz w:val="24"/>
          <w:szCs w:val="24"/>
        </w:rPr>
        <w:t>:</w:t>
      </w:r>
    </w:p>
    <w:p w14:paraId="76B2266F"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 xml:space="preserve">14.4.1. Cópia da Carteira de Profissional de Trabalho (CTPS) assinada pelo CONTRATADA ou Ficha de Registro de Empregados (FRE), devidamente autenticada </w:t>
      </w:r>
      <w:r w:rsidRPr="009B4D87">
        <w:rPr>
          <w:rFonts w:ascii="Arial" w:eastAsia="Batang" w:hAnsi="Arial" w:cs="Arial"/>
          <w:bCs/>
          <w:noProof/>
          <w:sz w:val="24"/>
          <w:szCs w:val="24"/>
        </w:rPr>
        <w:lastRenderedPageBreak/>
        <w:t>pelo Cartório de Títulos e Documentos, que demostre o vínculo empregatício do(s) profissional(is) indiciado(s);</w:t>
      </w:r>
    </w:p>
    <w:p w14:paraId="2B795AB9" w14:textId="77777777" w:rsidR="00FA275A" w:rsidRPr="009B4D87" w:rsidRDefault="00FA275A" w:rsidP="00FA275A">
      <w:pPr>
        <w:spacing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14.4.2. Quando se tratar de dirigente ou sócio da empresa CONTRATADA, tal comprovação será feita por meio do ato constitutivo da mesma e Certidão de Entidade Profissional competente, devidamente atualizada;</w:t>
      </w:r>
    </w:p>
    <w:p w14:paraId="50E73C1A" w14:textId="6BCA7B79" w:rsidR="00584BB3" w:rsidRDefault="00FA275A" w:rsidP="00FA275A">
      <w:pPr>
        <w:spacing w:after="0" w:line="360" w:lineRule="auto"/>
        <w:jc w:val="both"/>
        <w:rPr>
          <w:rFonts w:ascii="Arial" w:eastAsia="Batang" w:hAnsi="Arial" w:cs="Arial"/>
          <w:bCs/>
          <w:noProof/>
          <w:sz w:val="24"/>
          <w:szCs w:val="24"/>
        </w:rPr>
      </w:pPr>
      <w:r w:rsidRPr="009B4D87">
        <w:rPr>
          <w:rFonts w:ascii="Arial" w:eastAsia="Batang" w:hAnsi="Arial" w:cs="Arial"/>
          <w:bCs/>
          <w:noProof/>
          <w:sz w:val="24"/>
          <w:szCs w:val="24"/>
        </w:rPr>
        <w:tab/>
        <w:t>14.4.3. Será</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admitida,</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ainda, a comprovação do vínculo</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profissional por</w:t>
      </w:r>
      <w:r w:rsidR="00E45DCB">
        <w:rPr>
          <w:rFonts w:ascii="Arial" w:eastAsia="Batang" w:hAnsi="Arial" w:cs="Arial"/>
          <w:bCs/>
          <w:noProof/>
          <w:sz w:val="24"/>
          <w:szCs w:val="24"/>
        </w:rPr>
        <w:t xml:space="preserve"> </w:t>
      </w:r>
      <w:r w:rsidRPr="009B4D87">
        <w:rPr>
          <w:rFonts w:ascii="Arial" w:eastAsia="Batang" w:hAnsi="Arial" w:cs="Arial"/>
          <w:bCs/>
          <w:noProof/>
          <w:sz w:val="24"/>
          <w:szCs w:val="24"/>
        </w:rPr>
        <w:t xml:space="preserve">meio de contrato de prestação de serviços, celebrado de acordo com a legislação civil comum, cuja duração seja, no mínimo, suficiente para a execução do objeto </w:t>
      </w:r>
      <w:r w:rsidR="000E4C26">
        <w:rPr>
          <w:rFonts w:ascii="Arial" w:eastAsia="Batang" w:hAnsi="Arial" w:cs="Arial"/>
          <w:bCs/>
          <w:noProof/>
          <w:sz w:val="24"/>
          <w:szCs w:val="24"/>
        </w:rPr>
        <w:t>licitado</w:t>
      </w:r>
      <w:r w:rsidRPr="009B4D87">
        <w:rPr>
          <w:rFonts w:ascii="Arial" w:eastAsia="Batang" w:hAnsi="Arial" w:cs="Arial"/>
          <w:bCs/>
          <w:noProof/>
          <w:sz w:val="24"/>
          <w:szCs w:val="24"/>
        </w:rPr>
        <w:t>.</w:t>
      </w:r>
    </w:p>
    <w:p w14:paraId="7226C6D1" w14:textId="77777777" w:rsidR="00D9288E" w:rsidRDefault="00D9288E"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6E4AAD88" w14:textId="77777777" w:rsidTr="0047375A">
        <w:tc>
          <w:tcPr>
            <w:tcW w:w="9061" w:type="dxa"/>
            <w:tcBorders>
              <w:top w:val="nil"/>
              <w:left w:val="nil"/>
              <w:bottom w:val="nil"/>
              <w:right w:val="nil"/>
            </w:tcBorders>
            <w:shd w:val="clear" w:color="auto" w:fill="B8CCE4" w:themeFill="accent1" w:themeFillTint="66"/>
          </w:tcPr>
          <w:p w14:paraId="62FBBB3B" w14:textId="7FF05747" w:rsidR="00FA275A" w:rsidRPr="00BC43B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BC43BD">
              <w:rPr>
                <w:rFonts w:ascii="Arial" w:hAnsi="Arial" w:cs="Arial"/>
                <w:b/>
                <w:sz w:val="24"/>
                <w:szCs w:val="24"/>
              </w:rPr>
              <w:t>DA VIGÊNCIA DO CONTRATO</w:t>
            </w:r>
          </w:p>
        </w:tc>
      </w:tr>
    </w:tbl>
    <w:p w14:paraId="41F03836" w14:textId="77777777" w:rsidR="00FA275A" w:rsidRPr="009B4D87" w:rsidRDefault="00FA275A" w:rsidP="00FA275A">
      <w:pPr>
        <w:spacing w:after="0" w:line="360" w:lineRule="auto"/>
        <w:jc w:val="both"/>
        <w:rPr>
          <w:rFonts w:ascii="Arial" w:eastAsia="Batang" w:hAnsi="Arial" w:cs="Arial"/>
          <w:bCs/>
          <w:noProof/>
          <w:sz w:val="24"/>
          <w:szCs w:val="24"/>
        </w:rPr>
      </w:pPr>
    </w:p>
    <w:p w14:paraId="37A9488F" w14:textId="641F8DE2" w:rsidR="00FA275A" w:rsidRDefault="00FA275A" w:rsidP="00FA275A">
      <w:pPr>
        <w:spacing w:after="0" w:line="360" w:lineRule="auto"/>
        <w:jc w:val="both"/>
        <w:rPr>
          <w:rFonts w:ascii="Arial" w:eastAsia="Batang" w:hAnsi="Arial" w:cs="Arial"/>
          <w:bCs/>
          <w:noProof/>
          <w:sz w:val="24"/>
          <w:szCs w:val="24"/>
        </w:rPr>
      </w:pPr>
      <w:r w:rsidRPr="00677A5C">
        <w:rPr>
          <w:rFonts w:ascii="Arial" w:eastAsia="Batang" w:hAnsi="Arial" w:cs="Arial"/>
          <w:bCs/>
          <w:noProof/>
          <w:sz w:val="24"/>
          <w:szCs w:val="24"/>
        </w:rPr>
        <w:tab/>
        <w:t xml:space="preserve">O prazo de vigência do contrato será de </w:t>
      </w:r>
      <w:r w:rsidR="00677A5C" w:rsidRPr="00EA4975">
        <w:rPr>
          <w:rFonts w:ascii="Arial" w:eastAsia="Batang" w:hAnsi="Arial" w:cs="Arial"/>
          <w:b/>
          <w:noProof/>
          <w:sz w:val="24"/>
          <w:szCs w:val="24"/>
        </w:rPr>
        <w:t>365</w:t>
      </w:r>
      <w:r w:rsidRPr="00EA4975">
        <w:rPr>
          <w:rFonts w:ascii="Arial" w:eastAsia="Batang" w:hAnsi="Arial" w:cs="Arial"/>
          <w:b/>
          <w:noProof/>
          <w:sz w:val="24"/>
          <w:szCs w:val="24"/>
        </w:rPr>
        <w:t xml:space="preserve"> (</w:t>
      </w:r>
      <w:r w:rsidR="00677A5C" w:rsidRPr="00677A5C">
        <w:rPr>
          <w:rFonts w:ascii="Arial" w:eastAsia="Batang" w:hAnsi="Arial" w:cs="Arial"/>
          <w:b/>
          <w:bCs/>
          <w:noProof/>
          <w:sz w:val="24"/>
          <w:szCs w:val="24"/>
        </w:rPr>
        <w:t xml:space="preserve">trezentos e sessenta e </w:t>
      </w:r>
      <w:r w:rsidRPr="00677A5C">
        <w:rPr>
          <w:rFonts w:ascii="Arial" w:eastAsia="Batang" w:hAnsi="Arial" w:cs="Arial"/>
          <w:b/>
          <w:bCs/>
          <w:noProof/>
          <w:sz w:val="24"/>
          <w:szCs w:val="24"/>
        </w:rPr>
        <w:t>cinco) dias corridos</w:t>
      </w:r>
      <w:r w:rsidRPr="00677A5C">
        <w:rPr>
          <w:rFonts w:ascii="Arial" w:eastAsia="Batang" w:hAnsi="Arial" w:cs="Arial"/>
          <w:bCs/>
          <w:noProof/>
          <w:sz w:val="24"/>
          <w:szCs w:val="24"/>
        </w:rPr>
        <w:t xml:space="preserve">, </w:t>
      </w:r>
      <w:r w:rsidRPr="00141199">
        <w:rPr>
          <w:rFonts w:ascii="Arial" w:eastAsia="Batang" w:hAnsi="Arial" w:cs="Arial"/>
          <w:bCs/>
          <w:noProof/>
          <w:sz w:val="24"/>
          <w:szCs w:val="24"/>
        </w:rPr>
        <w:t xml:space="preserve">a contar da data da assinatura do Termo de </w:t>
      </w:r>
      <w:r w:rsidRPr="00E93D79">
        <w:rPr>
          <w:rFonts w:ascii="Arial" w:eastAsia="Batang" w:hAnsi="Arial" w:cs="Arial"/>
          <w:bCs/>
          <w:noProof/>
          <w:sz w:val="24"/>
          <w:szCs w:val="24"/>
        </w:rPr>
        <w:t>Contrato, podendo ser prorrogado, tendo que ser solicitado, no mínimo, 30 (trinta) dias anteriores ao vencimento do Termo, por meio de termo aditivo, devidamente justificado, a critério da Administração</w:t>
      </w:r>
      <w:r w:rsidRPr="009B4D87">
        <w:rPr>
          <w:rFonts w:ascii="Arial" w:eastAsia="Batang" w:hAnsi="Arial" w:cs="Arial"/>
          <w:bCs/>
          <w:noProof/>
          <w:sz w:val="24"/>
          <w:szCs w:val="24"/>
        </w:rPr>
        <w:t>.</w:t>
      </w:r>
    </w:p>
    <w:p w14:paraId="745160BA"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0DBA5088" w14:textId="77777777" w:rsidTr="0047375A">
        <w:tc>
          <w:tcPr>
            <w:tcW w:w="9061" w:type="dxa"/>
            <w:tcBorders>
              <w:top w:val="nil"/>
              <w:left w:val="nil"/>
              <w:bottom w:val="nil"/>
              <w:right w:val="nil"/>
            </w:tcBorders>
            <w:shd w:val="clear" w:color="auto" w:fill="B8CCE4" w:themeFill="accent1" w:themeFillTint="66"/>
          </w:tcPr>
          <w:p w14:paraId="70F8A40C" w14:textId="42512BD0" w:rsidR="00FA275A" w:rsidRPr="00BC43B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BC43BD">
              <w:rPr>
                <w:rFonts w:ascii="Arial" w:hAnsi="Arial" w:cs="Arial"/>
                <w:b/>
                <w:sz w:val="24"/>
                <w:szCs w:val="24"/>
              </w:rPr>
              <w:t>DO PAGAMENTO</w:t>
            </w:r>
          </w:p>
        </w:tc>
      </w:tr>
    </w:tbl>
    <w:p w14:paraId="3FB021BC" w14:textId="77777777" w:rsidR="00FA275A" w:rsidRPr="009B4D87" w:rsidRDefault="00FA275A" w:rsidP="00FA275A">
      <w:pPr>
        <w:spacing w:after="0" w:line="360" w:lineRule="auto"/>
        <w:jc w:val="both"/>
        <w:rPr>
          <w:rFonts w:ascii="Arial" w:eastAsia="Batang" w:hAnsi="Arial" w:cs="Arial"/>
          <w:bCs/>
          <w:noProof/>
          <w:sz w:val="24"/>
          <w:szCs w:val="24"/>
        </w:rPr>
      </w:pPr>
    </w:p>
    <w:p w14:paraId="630B0934" w14:textId="2A76046A"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16.1. O pagamento será efetuado mensalmente pela </w:t>
      </w:r>
      <w:r w:rsidR="00677A5C">
        <w:rPr>
          <w:rFonts w:ascii="Arial" w:eastAsia="Batang" w:hAnsi="Arial" w:cs="Arial"/>
          <w:bCs/>
          <w:noProof/>
          <w:sz w:val="24"/>
          <w:szCs w:val="24"/>
        </w:rPr>
        <w:t>SEMPLURB</w:t>
      </w:r>
      <w:r w:rsidRPr="009B4D87">
        <w:rPr>
          <w:rFonts w:ascii="Arial" w:eastAsia="Batang" w:hAnsi="Arial" w:cs="Arial"/>
          <w:bCs/>
          <w:noProof/>
          <w:sz w:val="24"/>
          <w:szCs w:val="24"/>
        </w:rPr>
        <w:t>, até o 30º (trigésimo) dia útil a contar da apresentação da Nota Fiscal/Fatura, acompanhada da comprovação de recolhimento dos encargos sociais, devidamente atestada pelo setor competente, após entrega e recebimento dos serviços realizados, conforme estabelecido no cronograma físico-financeiro.</w:t>
      </w:r>
    </w:p>
    <w:p w14:paraId="396CFCE9" w14:textId="28AB7F10"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16.2. Para efeito de pagamento das parcelas será efetuada a medição dos serviços pela Fiscalização da </w:t>
      </w:r>
      <w:r w:rsidR="00677A5C">
        <w:rPr>
          <w:rFonts w:ascii="Arial" w:eastAsia="Batang" w:hAnsi="Arial" w:cs="Arial"/>
          <w:bCs/>
          <w:noProof/>
          <w:sz w:val="24"/>
          <w:szCs w:val="24"/>
        </w:rPr>
        <w:t>SEMPLURB</w:t>
      </w:r>
      <w:r w:rsidRPr="009B4D87">
        <w:rPr>
          <w:rFonts w:ascii="Arial" w:eastAsia="Batang" w:hAnsi="Arial" w:cs="Arial"/>
          <w:bCs/>
          <w:noProof/>
          <w:sz w:val="24"/>
          <w:szCs w:val="24"/>
        </w:rPr>
        <w:t>, previamente à emissão da fatura correspondente, condicionando o pagamento ao valor dos serviços efetivamente realizados.</w:t>
      </w:r>
    </w:p>
    <w:p w14:paraId="252F5B80" w14:textId="7C2C181A"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lastRenderedPageBreak/>
        <w:t>16.3.</w:t>
      </w:r>
      <w:r w:rsidRPr="009B4D87">
        <w:rPr>
          <w:rFonts w:ascii="Arial" w:eastAsia="Batang" w:hAnsi="Arial" w:cs="Arial"/>
          <w:bCs/>
          <w:noProof/>
          <w:sz w:val="24"/>
          <w:szCs w:val="24"/>
        </w:rPr>
        <w:tab/>
        <w:t xml:space="preserve">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reserva-se o direito de suspender o pagamento se o serviço estiverem desacordo com as especificações constantes deste Projeto Básico.</w:t>
      </w:r>
    </w:p>
    <w:p w14:paraId="41591829" w14:textId="62E925BA" w:rsidR="00FA275A" w:rsidRDefault="00FA275A" w:rsidP="0064727C">
      <w:pPr>
        <w:spacing w:after="0"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16.4.</w:t>
      </w:r>
      <w:r w:rsidRPr="009B4D87">
        <w:rPr>
          <w:rFonts w:ascii="Arial" w:eastAsia="Batang" w:hAnsi="Arial" w:cs="Arial"/>
          <w:bCs/>
          <w:noProof/>
          <w:sz w:val="24"/>
          <w:szCs w:val="24"/>
        </w:rPr>
        <w:tab/>
        <w:t xml:space="preserve">Havendo erro na nota fiscal/fatura ou circunstância que impeça a liquidação da despesa, aquela será devolvida ao fornecedor e o pagamento ficará pendente, até que a mesma providencie as medidas saneadoras. Nesta hipótese, o prazo para pagamento iniciar- se-á após a regularização da situação ou reapresentação do documento fiscal, não acarretando qualquer ônus para a </w:t>
      </w:r>
      <w:r w:rsidR="00677A5C">
        <w:rPr>
          <w:rFonts w:ascii="Arial" w:eastAsia="Batang" w:hAnsi="Arial" w:cs="Arial"/>
          <w:bCs/>
          <w:noProof/>
          <w:sz w:val="24"/>
          <w:szCs w:val="24"/>
        </w:rPr>
        <w:t>SEMPLURB</w:t>
      </w:r>
      <w:r w:rsidRPr="009B4D87">
        <w:rPr>
          <w:rFonts w:ascii="Arial" w:eastAsia="Batang" w:hAnsi="Arial" w:cs="Arial"/>
          <w:bCs/>
          <w:noProof/>
          <w:sz w:val="24"/>
          <w:szCs w:val="24"/>
        </w:rPr>
        <w:t>.</w:t>
      </w:r>
    </w:p>
    <w:p w14:paraId="0FBE0381" w14:textId="77777777" w:rsidR="005B7B57" w:rsidRDefault="005B7B57"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4132932D" w14:textId="77777777" w:rsidTr="0047375A">
        <w:tc>
          <w:tcPr>
            <w:tcW w:w="9061" w:type="dxa"/>
            <w:tcBorders>
              <w:top w:val="nil"/>
              <w:left w:val="nil"/>
              <w:bottom w:val="nil"/>
              <w:right w:val="nil"/>
            </w:tcBorders>
            <w:shd w:val="clear" w:color="auto" w:fill="B8CCE4" w:themeFill="accent1" w:themeFillTint="66"/>
          </w:tcPr>
          <w:p w14:paraId="1200BBD5" w14:textId="3F0AAF7E" w:rsidR="00FA275A" w:rsidRPr="00BC43B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BC43BD">
              <w:rPr>
                <w:rFonts w:ascii="Arial" w:hAnsi="Arial" w:cs="Arial"/>
                <w:b/>
                <w:sz w:val="24"/>
                <w:szCs w:val="24"/>
              </w:rPr>
              <w:t>DO</w:t>
            </w:r>
            <w:r w:rsidR="00FA275A">
              <w:rPr>
                <w:rFonts w:ascii="Arial" w:hAnsi="Arial" w:cs="Arial"/>
                <w:b/>
                <w:sz w:val="24"/>
                <w:szCs w:val="24"/>
              </w:rPr>
              <w:t xml:space="preserve"> VALOR DO SERVIÇO</w:t>
            </w:r>
          </w:p>
        </w:tc>
      </w:tr>
    </w:tbl>
    <w:p w14:paraId="4C44F30C" w14:textId="77777777" w:rsidR="00FA275A" w:rsidRDefault="00FA275A" w:rsidP="00FA275A">
      <w:pPr>
        <w:spacing w:after="0" w:line="360" w:lineRule="auto"/>
        <w:jc w:val="both"/>
        <w:rPr>
          <w:rFonts w:ascii="Arial" w:eastAsia="Batang" w:hAnsi="Arial" w:cs="Arial"/>
          <w:bCs/>
          <w:noProof/>
          <w:sz w:val="24"/>
          <w:szCs w:val="24"/>
        </w:rPr>
      </w:pPr>
    </w:p>
    <w:p w14:paraId="7508B4E3" w14:textId="77777777" w:rsidR="00F7513C" w:rsidRPr="00DF25C5" w:rsidRDefault="00FA275A" w:rsidP="00F7513C">
      <w:pPr>
        <w:pStyle w:val="TEXTOPOP"/>
        <w:rPr>
          <w:b/>
          <w:bCs/>
        </w:rPr>
      </w:pPr>
      <w:r w:rsidRPr="003F571C">
        <w:rPr>
          <w:rFonts w:eastAsia="Batang"/>
          <w:bCs/>
          <w:noProof/>
        </w:rPr>
        <w:t>17.1.</w:t>
      </w:r>
      <w:r w:rsidRPr="003F571C">
        <w:rPr>
          <w:rFonts w:eastAsia="Batang"/>
          <w:bCs/>
          <w:noProof/>
        </w:rPr>
        <w:tab/>
        <w:t xml:space="preserve">O valor global estimado para a contratação é de </w:t>
      </w:r>
      <w:bookmarkStart w:id="4" w:name="_Hlk208922891"/>
      <w:r w:rsidR="00F7513C" w:rsidRPr="00232CE3">
        <w:rPr>
          <w:b/>
          <w:bCs/>
        </w:rPr>
        <w:t>R$ 1.3</w:t>
      </w:r>
      <w:r w:rsidR="00F7513C">
        <w:rPr>
          <w:b/>
          <w:bCs/>
        </w:rPr>
        <w:t xml:space="preserve">99.088,62 </w:t>
      </w:r>
      <w:r w:rsidR="00F7513C" w:rsidRPr="00232CE3">
        <w:t>(um milhão, trezentos</w:t>
      </w:r>
      <w:r w:rsidR="00F7513C">
        <w:t xml:space="preserve"> e noventa e nove mil, oitenta e oito reais e sessenta e dois centavos). </w:t>
      </w:r>
    </w:p>
    <w:bookmarkEnd w:id="4"/>
    <w:p w14:paraId="34A85746" w14:textId="6A10521D" w:rsidR="00FA275A" w:rsidRPr="009B4D87" w:rsidRDefault="00FA275A" w:rsidP="00502349">
      <w:pPr>
        <w:pStyle w:val="TEXTOPOP"/>
        <w:rPr>
          <w:rFonts w:eastAsia="Batang"/>
          <w:bCs/>
          <w:noProof/>
        </w:rPr>
      </w:pPr>
      <w:r w:rsidRPr="00DE6917">
        <w:rPr>
          <w:rFonts w:eastAsia="Batang"/>
          <w:bCs/>
          <w:noProof/>
        </w:rPr>
        <w:t>17.2.</w:t>
      </w:r>
      <w:r w:rsidRPr="00DE6917">
        <w:rPr>
          <w:rFonts w:eastAsia="Batang"/>
          <w:bCs/>
          <w:noProof/>
        </w:rPr>
        <w:tab/>
        <w:t>O objeto do presente Projeto Básico será contratado pelo preço ofertado na proposta da vencedora, que será fixo e irreajustável, porém poderá ser corrigido anualmente mediante requerimento da CONTRATADA</w:t>
      </w:r>
      <w:r w:rsidRPr="009B4D87">
        <w:rPr>
          <w:rFonts w:eastAsia="Batang"/>
          <w:bCs/>
          <w:noProof/>
        </w:rPr>
        <w:t>, após o interregno mínimo de um ano, contado a partir da data limite para a apresentação da proposta, pela variação do índice INCC/FGV (Índice Nacional de Custos da Construção Civil) ou outro que vier a substituí-lo, e afetará exclusivamente as etapas/parcelas do empreendimento cujo atraso não decorra de culpa da CONTRATADA.</w:t>
      </w:r>
    </w:p>
    <w:p w14:paraId="7109C83B" w14:textId="4CF5FB6F" w:rsidR="003E19D3" w:rsidRDefault="0064727C" w:rsidP="00FA275A">
      <w:pPr>
        <w:spacing w:after="0" w:line="360" w:lineRule="auto"/>
        <w:jc w:val="both"/>
        <w:rPr>
          <w:rFonts w:ascii="Arial" w:eastAsia="Batang" w:hAnsi="Arial" w:cs="Arial"/>
          <w:bCs/>
          <w:noProof/>
          <w:sz w:val="24"/>
          <w:szCs w:val="24"/>
        </w:rPr>
      </w:pPr>
      <w:r>
        <w:rPr>
          <w:rFonts w:ascii="Arial" w:eastAsia="Batang" w:hAnsi="Arial" w:cs="Arial"/>
          <w:bCs/>
          <w:noProof/>
          <w:sz w:val="24"/>
          <w:szCs w:val="24"/>
        </w:rPr>
        <w:t xml:space="preserve">           </w:t>
      </w:r>
      <w:r w:rsidR="00FA275A" w:rsidRPr="009B4D87">
        <w:rPr>
          <w:rFonts w:ascii="Arial" w:eastAsia="Batang" w:hAnsi="Arial" w:cs="Arial"/>
          <w:bCs/>
          <w:noProof/>
          <w:sz w:val="24"/>
          <w:szCs w:val="24"/>
        </w:rPr>
        <w:t>17.3.</w:t>
      </w:r>
      <w:r w:rsidR="00FA275A" w:rsidRPr="009B4D87">
        <w:rPr>
          <w:rFonts w:ascii="Arial" w:eastAsia="Batang" w:hAnsi="Arial" w:cs="Arial"/>
          <w:bCs/>
          <w:noProof/>
          <w:sz w:val="24"/>
          <w:szCs w:val="24"/>
        </w:rPr>
        <w:tab/>
        <w:t>Os preços ajustados devem levar em conta todas e quaisquer despesas incidentes na prestação dos serviços contratados, tais como tributos, transporte, bem como fornecimento de</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todos</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os</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materiais</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necessários</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e</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mão-de-obra,</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assim</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como</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serem</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considerados</w:t>
      </w:r>
      <w:r w:rsidR="00E45DCB">
        <w:rPr>
          <w:rFonts w:ascii="Arial" w:eastAsia="Batang" w:hAnsi="Arial" w:cs="Arial"/>
          <w:bCs/>
          <w:noProof/>
          <w:sz w:val="24"/>
          <w:szCs w:val="24"/>
        </w:rPr>
        <w:t xml:space="preserve"> </w:t>
      </w:r>
      <w:r w:rsidR="00FA275A" w:rsidRPr="009B4D87">
        <w:rPr>
          <w:rFonts w:ascii="Arial" w:eastAsia="Batang" w:hAnsi="Arial" w:cs="Arial"/>
          <w:bCs/>
          <w:noProof/>
          <w:sz w:val="24"/>
          <w:szCs w:val="24"/>
        </w:rPr>
        <w:t>os trabalhos em finais de semana, feriados e noturno.</w:t>
      </w:r>
    </w:p>
    <w:p w14:paraId="738CAB1B"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1EB55AEA" w14:textId="77777777" w:rsidTr="0047375A">
        <w:tc>
          <w:tcPr>
            <w:tcW w:w="9061" w:type="dxa"/>
            <w:tcBorders>
              <w:top w:val="nil"/>
              <w:left w:val="nil"/>
              <w:bottom w:val="nil"/>
              <w:right w:val="nil"/>
            </w:tcBorders>
            <w:shd w:val="clear" w:color="auto" w:fill="B8CCE4" w:themeFill="accent1" w:themeFillTint="66"/>
          </w:tcPr>
          <w:p w14:paraId="768D1D99" w14:textId="17FB41F4" w:rsidR="00FA275A" w:rsidRPr="00BC43B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Pr>
                <w:rFonts w:ascii="Arial" w:hAnsi="Arial" w:cs="Arial"/>
                <w:b/>
                <w:sz w:val="24"/>
                <w:szCs w:val="24"/>
              </w:rPr>
              <w:t>DA COMPOSIÇÃO DO BDI</w:t>
            </w:r>
          </w:p>
        </w:tc>
      </w:tr>
    </w:tbl>
    <w:p w14:paraId="2E6D7EE0" w14:textId="77777777" w:rsidR="00FA275A" w:rsidRDefault="00FA275A" w:rsidP="00FA275A">
      <w:pPr>
        <w:spacing w:after="0" w:line="360" w:lineRule="auto"/>
        <w:jc w:val="both"/>
        <w:rPr>
          <w:rFonts w:ascii="Arial" w:eastAsia="Batang" w:hAnsi="Arial" w:cs="Arial"/>
          <w:bCs/>
          <w:noProof/>
          <w:sz w:val="24"/>
          <w:szCs w:val="24"/>
        </w:rPr>
      </w:pPr>
    </w:p>
    <w:p w14:paraId="39A9363C" w14:textId="2E5117C8" w:rsidR="00FA275A"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18.1.</w:t>
      </w:r>
      <w:r w:rsidRPr="009B4D87">
        <w:rPr>
          <w:rFonts w:ascii="Arial" w:eastAsia="Batang" w:hAnsi="Arial" w:cs="Arial"/>
          <w:bCs/>
          <w:noProof/>
          <w:sz w:val="24"/>
          <w:szCs w:val="24"/>
        </w:rPr>
        <w:tab/>
        <w:t xml:space="preserve">A composição do BDI, detalhando todos os seus componentes, em valores nominais como também sob a forma percentual, conforme </w:t>
      </w:r>
      <w:r>
        <w:rPr>
          <w:rFonts w:ascii="Arial" w:eastAsia="Batang" w:hAnsi="Arial" w:cs="Arial"/>
          <w:bCs/>
          <w:noProof/>
          <w:sz w:val="24"/>
          <w:szCs w:val="24"/>
        </w:rPr>
        <w:t xml:space="preserve">Anexo </w:t>
      </w:r>
      <w:r w:rsidR="00584BB3">
        <w:rPr>
          <w:rFonts w:ascii="Arial" w:eastAsia="Batang" w:hAnsi="Arial" w:cs="Arial"/>
          <w:bCs/>
          <w:noProof/>
          <w:sz w:val="24"/>
          <w:szCs w:val="24"/>
        </w:rPr>
        <w:t>G</w:t>
      </w:r>
      <w:r>
        <w:rPr>
          <w:rFonts w:ascii="Arial" w:eastAsia="Batang" w:hAnsi="Arial" w:cs="Arial"/>
          <w:bCs/>
          <w:noProof/>
          <w:sz w:val="24"/>
          <w:szCs w:val="24"/>
        </w:rPr>
        <w:t>.</w:t>
      </w: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2C7882BC" w14:textId="77777777" w:rsidTr="0047375A">
        <w:tc>
          <w:tcPr>
            <w:tcW w:w="9061" w:type="dxa"/>
            <w:tcBorders>
              <w:top w:val="nil"/>
              <w:left w:val="nil"/>
              <w:bottom w:val="nil"/>
              <w:right w:val="nil"/>
            </w:tcBorders>
            <w:shd w:val="clear" w:color="auto" w:fill="B8CCE4" w:themeFill="accent1" w:themeFillTint="66"/>
          </w:tcPr>
          <w:p w14:paraId="2B9273FD" w14:textId="1D1DE491" w:rsidR="00FA275A" w:rsidRPr="00BA0016"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lastRenderedPageBreak/>
              <w:t xml:space="preserve"> </w:t>
            </w:r>
            <w:r w:rsidR="00FA275A" w:rsidRPr="00BA0016">
              <w:rPr>
                <w:rFonts w:ascii="Arial" w:hAnsi="Arial" w:cs="Arial"/>
                <w:b/>
                <w:sz w:val="24"/>
                <w:szCs w:val="24"/>
              </w:rPr>
              <w:t>DO EQUILIBRIO ECONÔMICO-FINANCEIRO</w:t>
            </w:r>
          </w:p>
        </w:tc>
      </w:tr>
    </w:tbl>
    <w:p w14:paraId="263C2743" w14:textId="77777777" w:rsidR="00FA275A" w:rsidRPr="009B4D87" w:rsidRDefault="00FA275A" w:rsidP="00FA275A">
      <w:pPr>
        <w:spacing w:after="0" w:line="360" w:lineRule="auto"/>
        <w:jc w:val="both"/>
        <w:rPr>
          <w:rFonts w:ascii="Arial" w:eastAsia="Batang" w:hAnsi="Arial" w:cs="Arial"/>
          <w:bCs/>
          <w:noProof/>
          <w:sz w:val="24"/>
          <w:szCs w:val="24"/>
        </w:rPr>
      </w:pPr>
    </w:p>
    <w:p w14:paraId="6CBAFB52" w14:textId="651D8E94" w:rsidR="00FA275A" w:rsidRPr="00A45348" w:rsidRDefault="00F9190D" w:rsidP="0064727C">
      <w:pPr>
        <w:spacing w:after="0" w:line="360" w:lineRule="auto"/>
        <w:ind w:firstLine="709"/>
        <w:jc w:val="both"/>
        <w:rPr>
          <w:rFonts w:ascii="Arial" w:eastAsia="Batang" w:hAnsi="Arial" w:cs="Arial"/>
          <w:bCs/>
          <w:noProof/>
          <w:color w:val="FF0000"/>
          <w:sz w:val="24"/>
          <w:szCs w:val="24"/>
        </w:rPr>
      </w:pPr>
      <w:r w:rsidRPr="00C9484D">
        <w:rPr>
          <w:rFonts w:ascii="Arial" w:eastAsia="Batang" w:hAnsi="Arial" w:cs="Arial"/>
          <w:bCs/>
          <w:noProof/>
          <w:sz w:val="24"/>
          <w:szCs w:val="24"/>
        </w:rPr>
        <w:t xml:space="preserve">19.1. </w:t>
      </w:r>
      <w:r w:rsidR="00FA275A" w:rsidRPr="00C9484D">
        <w:rPr>
          <w:rFonts w:ascii="Arial" w:eastAsia="Batang" w:hAnsi="Arial" w:cs="Arial"/>
          <w:bCs/>
          <w:noProof/>
          <w:sz w:val="24"/>
          <w:szCs w:val="24"/>
        </w:rPr>
        <w:t xml:space="preserve">As regras acerca do equilíbrio econômico-financeiro contratual são as estabelecidas no </w:t>
      </w:r>
      <w:r w:rsidR="00FA275A" w:rsidRPr="00657CBB">
        <w:rPr>
          <w:rFonts w:ascii="Arial" w:eastAsia="Batang" w:hAnsi="Arial" w:cs="Arial"/>
          <w:bCs/>
          <w:noProof/>
          <w:sz w:val="24"/>
          <w:szCs w:val="24"/>
        </w:rPr>
        <w:t xml:space="preserve">Termo de Contrato, conforme preceitua o artigo 37, XXI da Constituição Federal de 1988 e Lei </w:t>
      </w:r>
      <w:r w:rsidR="00C9484D" w:rsidRPr="00657CBB">
        <w:rPr>
          <w:rFonts w:ascii="Arial" w:eastAsia="Batang" w:hAnsi="Arial" w:cs="Arial"/>
          <w:bCs/>
          <w:noProof/>
          <w:sz w:val="24"/>
          <w:szCs w:val="24"/>
        </w:rPr>
        <w:t>14.133/2021</w:t>
      </w:r>
      <w:r w:rsidR="00FA275A" w:rsidRPr="00657CBB">
        <w:rPr>
          <w:rFonts w:ascii="Arial" w:eastAsia="Batang" w:hAnsi="Arial" w:cs="Arial"/>
          <w:bCs/>
          <w:noProof/>
          <w:sz w:val="24"/>
          <w:szCs w:val="24"/>
        </w:rPr>
        <w:t>.</w:t>
      </w:r>
    </w:p>
    <w:p w14:paraId="5C486BA7" w14:textId="77777777" w:rsidR="00FA275A" w:rsidRPr="009B4D87"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5A9E51A3" w14:textId="77777777" w:rsidTr="0047375A">
        <w:tc>
          <w:tcPr>
            <w:tcW w:w="9061" w:type="dxa"/>
            <w:tcBorders>
              <w:top w:val="nil"/>
              <w:left w:val="nil"/>
              <w:bottom w:val="nil"/>
              <w:right w:val="nil"/>
            </w:tcBorders>
            <w:shd w:val="clear" w:color="auto" w:fill="B8CCE4" w:themeFill="accent1" w:themeFillTint="66"/>
          </w:tcPr>
          <w:p w14:paraId="6156D10A" w14:textId="77777777" w:rsidR="00FA275A" w:rsidRPr="00BC43BD" w:rsidRDefault="00FA275A" w:rsidP="00FA275A">
            <w:pPr>
              <w:pStyle w:val="PargrafodaLista"/>
              <w:numPr>
                <w:ilvl w:val="0"/>
                <w:numId w:val="2"/>
              </w:numPr>
              <w:spacing w:before="120" w:after="0" w:line="360" w:lineRule="auto"/>
              <w:rPr>
                <w:rFonts w:ascii="Arial" w:hAnsi="Arial" w:cs="Arial"/>
                <w:b/>
                <w:sz w:val="24"/>
                <w:szCs w:val="24"/>
              </w:rPr>
            </w:pPr>
            <w:r w:rsidRPr="009B4D87">
              <w:rPr>
                <w:rFonts w:ascii="Arial" w:eastAsia="Batang" w:hAnsi="Arial" w:cs="Arial"/>
                <w:bCs/>
                <w:noProof/>
                <w:sz w:val="24"/>
                <w:szCs w:val="24"/>
              </w:rPr>
              <w:t xml:space="preserve"> </w:t>
            </w:r>
            <w:r w:rsidRPr="00BA0016">
              <w:rPr>
                <w:rFonts w:ascii="Arial" w:hAnsi="Arial" w:cs="Arial"/>
                <w:b/>
                <w:sz w:val="24"/>
                <w:szCs w:val="24"/>
              </w:rPr>
              <w:t>SANÇÕES ADMINISTRATIVAS</w:t>
            </w:r>
          </w:p>
        </w:tc>
      </w:tr>
    </w:tbl>
    <w:p w14:paraId="06AEAE5D" w14:textId="77777777" w:rsidR="00FA275A" w:rsidRPr="009B4D87" w:rsidRDefault="00FA275A" w:rsidP="00FA275A">
      <w:pPr>
        <w:spacing w:after="0" w:line="360" w:lineRule="auto"/>
        <w:jc w:val="both"/>
        <w:rPr>
          <w:rFonts w:ascii="Arial" w:eastAsia="Batang" w:hAnsi="Arial" w:cs="Arial"/>
          <w:bCs/>
          <w:noProof/>
          <w:sz w:val="24"/>
          <w:szCs w:val="24"/>
        </w:rPr>
      </w:pPr>
    </w:p>
    <w:p w14:paraId="7663D895"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a) Rescisão contratual:</w:t>
      </w:r>
    </w:p>
    <w:p w14:paraId="6F78D22C"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 Amigável, por acordo entre as partes, mediante autorização escrita e fundamentada da autoridade competente, reduzida a termo no processo licitatório, desde que haja conveniência para a CONTRATANTE;</w:t>
      </w:r>
    </w:p>
    <w:p w14:paraId="0923E08B"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II. Mediante o fim do objeto contratado.</w:t>
      </w:r>
    </w:p>
    <w:p w14:paraId="4069E008" w14:textId="77777777" w:rsidR="00FA275A" w:rsidRPr="00657CBB"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b) Penalidades e </w:t>
      </w:r>
      <w:r w:rsidRPr="00657CBB">
        <w:rPr>
          <w:rFonts w:ascii="Arial" w:eastAsia="Batang" w:hAnsi="Arial" w:cs="Arial"/>
          <w:bCs/>
          <w:noProof/>
          <w:sz w:val="24"/>
          <w:szCs w:val="24"/>
        </w:rPr>
        <w:t>multas:</w:t>
      </w:r>
    </w:p>
    <w:p w14:paraId="38C45AD7" w14:textId="51EF0162" w:rsidR="00FA275A" w:rsidRPr="00657CBB" w:rsidRDefault="00FA275A" w:rsidP="0064727C">
      <w:pPr>
        <w:spacing w:line="360" w:lineRule="auto"/>
        <w:ind w:firstLine="709"/>
        <w:jc w:val="both"/>
        <w:rPr>
          <w:rFonts w:ascii="Arial" w:eastAsia="Batang" w:hAnsi="Arial" w:cs="Arial"/>
          <w:bCs/>
          <w:noProof/>
          <w:sz w:val="24"/>
          <w:szCs w:val="24"/>
        </w:rPr>
      </w:pPr>
      <w:r w:rsidRPr="00657CBB">
        <w:rPr>
          <w:rFonts w:ascii="Arial" w:eastAsia="Batang" w:hAnsi="Arial" w:cs="Arial"/>
          <w:bCs/>
          <w:noProof/>
          <w:sz w:val="24"/>
          <w:szCs w:val="24"/>
        </w:rPr>
        <w:t xml:space="preserve">I.Contratante estará sujeito às sanções administrativas previstas no dispositivo legal aplicável ao tema disciplinado no artigo </w:t>
      </w:r>
      <w:r w:rsidR="00613EF3" w:rsidRPr="00657CBB">
        <w:rPr>
          <w:rFonts w:ascii="Arial" w:eastAsia="Batang" w:hAnsi="Arial" w:cs="Arial"/>
          <w:bCs/>
          <w:noProof/>
          <w:sz w:val="24"/>
          <w:szCs w:val="24"/>
        </w:rPr>
        <w:t>156</w:t>
      </w:r>
      <w:r w:rsidRPr="00657CBB">
        <w:rPr>
          <w:rFonts w:ascii="Arial" w:eastAsia="Batang" w:hAnsi="Arial" w:cs="Arial"/>
          <w:bCs/>
          <w:noProof/>
          <w:sz w:val="24"/>
          <w:szCs w:val="24"/>
        </w:rPr>
        <w:t xml:space="preserve"> da Lei </w:t>
      </w:r>
      <w:r w:rsidR="00613EF3" w:rsidRPr="00657CBB">
        <w:rPr>
          <w:rFonts w:ascii="Arial" w:eastAsia="Batang" w:hAnsi="Arial" w:cs="Arial"/>
          <w:bCs/>
          <w:noProof/>
          <w:sz w:val="24"/>
          <w:szCs w:val="24"/>
        </w:rPr>
        <w:t>14.133/21</w:t>
      </w:r>
      <w:r w:rsidRPr="00657CBB">
        <w:rPr>
          <w:rFonts w:ascii="Arial" w:eastAsia="Batang" w:hAnsi="Arial" w:cs="Arial"/>
          <w:bCs/>
          <w:noProof/>
          <w:sz w:val="24"/>
          <w:szCs w:val="24"/>
        </w:rPr>
        <w:t>, quais sejam:</w:t>
      </w:r>
    </w:p>
    <w:p w14:paraId="5FDDABF7"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II. Serão passíveis de penalidades as seguintes condutas: inexecução dos serviços, erro na execução, execução imperfeita, mora de execução, inadimplemento contratual ou não veracidade das informações prestadas e outras relativas a quaisquer cláusulas contratuais;</w:t>
      </w:r>
    </w:p>
    <w:p w14:paraId="561B15F8"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III. A CONTRATADA sujeitar-se-á a percentual de multa a ser estabelecida em edital e a demais sanções de normas que regem a matéria.</w:t>
      </w:r>
    </w:p>
    <w:p w14:paraId="6826B2DE"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c) Pela inexecução total ou parcial do Contrato, a Administração poderá garantida a prévia defesa, aplicar ao contratado as seguintes sanções:</w:t>
      </w:r>
    </w:p>
    <w:p w14:paraId="2FA8DE71"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 – Advertência;</w:t>
      </w:r>
    </w:p>
    <w:p w14:paraId="7C6A6F30"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II – Multas, aplicadas em conformidade com os percentuais a seguir estabelecidos e incidirão sobre o valor total do contrato ou aditivo vigente:</w:t>
      </w:r>
    </w:p>
    <w:p w14:paraId="1A3871FC"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lastRenderedPageBreak/>
        <w:t>a) 1% (um por cento) por dia de atraso, limitados a 10% (dez por cento), quando a contratada não disponibilizar o serviço no início da vigência do Contrato;</w:t>
      </w:r>
    </w:p>
    <w:p w14:paraId="0279999B"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b) 5% (cinco por cento), a ser aplicada em dobro no caso de reincidência, limitada a 10% (dez por cento), por infração a qualquer cláusula ou condição do Contrato, não especificada na alínea “a” acima ou por inadimplemento de qualquer uma das obrigações previstas no Contrato;</w:t>
      </w:r>
    </w:p>
    <w:p w14:paraId="0E06869C"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c) 10% (dez por cento), no caso de recusa injustificada da licitante adjudicatária em firmar o instrumento de contrato ou deixar de apresentar os documentos exigidos para a sua celebração, nos prazos e condições estabelecidas neste Edital, ou no caso de rescisão do Contrato por ato unilateral da administração, motivado por culpa da contratada, garantida defesa prévia, independentemente das demais sanções cabíveis.</w:t>
      </w:r>
    </w:p>
    <w:p w14:paraId="2B66C41A" w14:textId="77777777" w:rsidR="00FA275A" w:rsidRDefault="00FA275A" w:rsidP="0064727C">
      <w:pPr>
        <w:spacing w:after="0"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d) As multas previstas neste Contrato são independentes entre si, podendo ser aplicadas isoladas ou cumulativamente.</w:t>
      </w:r>
    </w:p>
    <w:p w14:paraId="38227AC8" w14:textId="77777777" w:rsidR="00452753" w:rsidRDefault="00452753" w:rsidP="0064727C">
      <w:pPr>
        <w:spacing w:after="0" w:line="360" w:lineRule="auto"/>
        <w:ind w:firstLine="709"/>
        <w:jc w:val="both"/>
        <w:rPr>
          <w:rFonts w:ascii="Arial" w:eastAsia="Batang" w:hAnsi="Arial" w:cs="Arial"/>
          <w:bCs/>
          <w:noProof/>
          <w:sz w:val="24"/>
          <w:szCs w:val="24"/>
        </w:rPr>
      </w:pPr>
    </w:p>
    <w:p w14:paraId="207DD11F" w14:textId="77777777" w:rsidR="00FA275A" w:rsidRPr="009B4D87" w:rsidRDefault="00FA275A" w:rsidP="0064727C">
      <w:pPr>
        <w:spacing w:after="0" w:line="360" w:lineRule="auto"/>
        <w:ind w:firstLine="709"/>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585FD80C" w14:textId="77777777" w:rsidTr="0047375A">
        <w:tc>
          <w:tcPr>
            <w:tcW w:w="9061" w:type="dxa"/>
            <w:tcBorders>
              <w:top w:val="nil"/>
              <w:left w:val="nil"/>
              <w:bottom w:val="nil"/>
              <w:right w:val="nil"/>
            </w:tcBorders>
            <w:shd w:val="clear" w:color="auto" w:fill="B8CCE4" w:themeFill="accent1" w:themeFillTint="66"/>
          </w:tcPr>
          <w:p w14:paraId="15CC442B" w14:textId="1ED647A0" w:rsidR="00FA275A" w:rsidRPr="00BA0016"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BA0016">
              <w:rPr>
                <w:rFonts w:ascii="Arial" w:hAnsi="Arial" w:cs="Arial"/>
                <w:b/>
                <w:sz w:val="24"/>
                <w:szCs w:val="24"/>
              </w:rPr>
              <w:t>CONDIÇÃO DE EXECUÇÃO</w:t>
            </w:r>
          </w:p>
        </w:tc>
      </w:tr>
    </w:tbl>
    <w:p w14:paraId="6FF02790" w14:textId="77777777" w:rsidR="00FA275A" w:rsidRDefault="00FA275A" w:rsidP="00FA275A">
      <w:pPr>
        <w:spacing w:after="0" w:line="360" w:lineRule="auto"/>
        <w:jc w:val="both"/>
        <w:rPr>
          <w:rFonts w:ascii="Arial" w:eastAsia="Batang" w:hAnsi="Arial" w:cs="Arial"/>
          <w:bCs/>
          <w:noProof/>
          <w:sz w:val="24"/>
          <w:szCs w:val="24"/>
        </w:rPr>
      </w:pPr>
    </w:p>
    <w:p w14:paraId="6B2AAC08" w14:textId="1EDA20B5" w:rsidR="00FA275A" w:rsidRDefault="00FA275A" w:rsidP="0064727C">
      <w:pPr>
        <w:spacing w:after="0" w:line="360" w:lineRule="auto"/>
        <w:ind w:firstLine="709"/>
        <w:jc w:val="both"/>
        <w:rPr>
          <w:rFonts w:ascii="Arial" w:eastAsia="Batang" w:hAnsi="Arial" w:cs="Arial"/>
          <w:bCs/>
          <w:noProof/>
          <w:color w:val="FF0000"/>
          <w:sz w:val="24"/>
          <w:szCs w:val="24"/>
        </w:rPr>
      </w:pPr>
      <w:r w:rsidRPr="009B4D87">
        <w:rPr>
          <w:rFonts w:ascii="Arial" w:eastAsia="Batang" w:hAnsi="Arial" w:cs="Arial"/>
          <w:bCs/>
          <w:noProof/>
          <w:sz w:val="24"/>
          <w:szCs w:val="24"/>
        </w:rPr>
        <w:t xml:space="preserve">Os serviços aqui propostos deverão estar em conformidade com este Projeto Básico. </w:t>
      </w:r>
      <w:r w:rsidRPr="00B90281">
        <w:rPr>
          <w:rFonts w:ascii="Arial" w:eastAsia="Batang" w:hAnsi="Arial" w:cs="Arial"/>
          <w:bCs/>
          <w:noProof/>
          <w:sz w:val="24"/>
          <w:szCs w:val="24"/>
        </w:rPr>
        <w:t xml:space="preserve">O prazo para execução dos serviços, contados a partir da Ordem de Serviço, será de </w:t>
      </w:r>
      <w:r w:rsidR="0060054D">
        <w:rPr>
          <w:rFonts w:ascii="Arial" w:eastAsia="Batang" w:hAnsi="Arial" w:cs="Arial"/>
          <w:bCs/>
          <w:noProof/>
          <w:sz w:val="24"/>
          <w:szCs w:val="24"/>
        </w:rPr>
        <w:t>120 (ce</w:t>
      </w:r>
      <w:r w:rsidR="004645A3">
        <w:rPr>
          <w:rFonts w:ascii="Arial" w:eastAsia="Batang" w:hAnsi="Arial" w:cs="Arial"/>
          <w:bCs/>
          <w:noProof/>
          <w:sz w:val="24"/>
          <w:szCs w:val="24"/>
        </w:rPr>
        <w:t>nto e</w:t>
      </w:r>
      <w:r w:rsidR="0060054D">
        <w:rPr>
          <w:rFonts w:ascii="Arial" w:eastAsia="Batang" w:hAnsi="Arial" w:cs="Arial"/>
          <w:bCs/>
          <w:noProof/>
          <w:sz w:val="24"/>
          <w:szCs w:val="24"/>
        </w:rPr>
        <w:t xml:space="preserve"> vinte</w:t>
      </w:r>
      <w:r w:rsidR="004645A3" w:rsidRPr="009B4D87">
        <w:rPr>
          <w:rFonts w:ascii="Arial" w:eastAsia="Batang" w:hAnsi="Arial" w:cs="Arial"/>
          <w:bCs/>
          <w:noProof/>
          <w:sz w:val="24"/>
          <w:szCs w:val="24"/>
        </w:rPr>
        <w:t xml:space="preserve">) </w:t>
      </w:r>
      <w:r w:rsidRPr="00B90281">
        <w:rPr>
          <w:rFonts w:ascii="Arial" w:eastAsia="Batang" w:hAnsi="Arial" w:cs="Arial"/>
          <w:bCs/>
          <w:noProof/>
          <w:sz w:val="24"/>
          <w:szCs w:val="24"/>
        </w:rPr>
        <w:t xml:space="preserve">dias corridos. O prazo de contrato, a partir da assinatura do mesmo, será de </w:t>
      </w:r>
      <w:r w:rsidR="00677A5C">
        <w:rPr>
          <w:rFonts w:ascii="Arial" w:eastAsia="Batang" w:hAnsi="Arial" w:cs="Arial"/>
          <w:bCs/>
          <w:noProof/>
          <w:sz w:val="24"/>
          <w:szCs w:val="24"/>
        </w:rPr>
        <w:t>365</w:t>
      </w:r>
      <w:r w:rsidR="00657CBB" w:rsidRPr="00B90281">
        <w:rPr>
          <w:rFonts w:ascii="Arial" w:eastAsia="Batang" w:hAnsi="Arial" w:cs="Arial"/>
          <w:bCs/>
          <w:noProof/>
          <w:sz w:val="24"/>
          <w:szCs w:val="24"/>
        </w:rPr>
        <w:t xml:space="preserve"> (</w:t>
      </w:r>
      <w:r w:rsidR="00677A5C">
        <w:rPr>
          <w:rFonts w:ascii="Arial" w:eastAsia="Batang" w:hAnsi="Arial" w:cs="Arial"/>
          <w:bCs/>
          <w:noProof/>
          <w:sz w:val="24"/>
          <w:szCs w:val="24"/>
        </w:rPr>
        <w:t>trezentos e sessenta</w:t>
      </w:r>
      <w:r w:rsidR="00657CBB" w:rsidRPr="00B90281">
        <w:rPr>
          <w:rFonts w:ascii="Arial" w:eastAsia="Batang" w:hAnsi="Arial" w:cs="Arial"/>
          <w:bCs/>
          <w:noProof/>
          <w:sz w:val="24"/>
          <w:szCs w:val="24"/>
        </w:rPr>
        <w:t xml:space="preserve"> cinco) dias corridos</w:t>
      </w:r>
      <w:r w:rsidRPr="00B90281">
        <w:rPr>
          <w:rFonts w:ascii="Arial" w:eastAsia="Batang" w:hAnsi="Arial" w:cs="Arial"/>
          <w:bCs/>
          <w:noProof/>
          <w:sz w:val="24"/>
          <w:szCs w:val="24"/>
        </w:rPr>
        <w:t>.</w:t>
      </w:r>
    </w:p>
    <w:p w14:paraId="0EFE1629" w14:textId="77777777" w:rsidR="007D251D" w:rsidRPr="00681AAD" w:rsidRDefault="007D251D" w:rsidP="0064727C">
      <w:pPr>
        <w:spacing w:after="0" w:line="360" w:lineRule="auto"/>
        <w:ind w:firstLine="709"/>
        <w:jc w:val="both"/>
        <w:rPr>
          <w:rFonts w:ascii="Arial" w:eastAsia="Batang" w:hAnsi="Arial" w:cs="Arial"/>
          <w:bCs/>
          <w:noProof/>
          <w:sz w:val="24"/>
          <w:szCs w:val="24"/>
        </w:rPr>
      </w:pPr>
    </w:p>
    <w:p w14:paraId="5F169E53" w14:textId="29060A55" w:rsidR="00FA275A" w:rsidRPr="00A45348" w:rsidRDefault="00FA275A" w:rsidP="0064727C">
      <w:pPr>
        <w:spacing w:line="360" w:lineRule="auto"/>
        <w:ind w:firstLine="709"/>
        <w:jc w:val="both"/>
        <w:rPr>
          <w:rFonts w:ascii="Arial" w:eastAsia="Batang" w:hAnsi="Arial" w:cs="Arial"/>
          <w:bCs/>
          <w:noProof/>
          <w:color w:val="FF0000"/>
          <w:sz w:val="24"/>
          <w:szCs w:val="24"/>
        </w:rPr>
      </w:pPr>
      <w:r w:rsidRPr="00681AAD">
        <w:rPr>
          <w:rFonts w:ascii="Arial" w:eastAsia="Batang" w:hAnsi="Arial" w:cs="Arial"/>
          <w:bCs/>
          <w:noProof/>
          <w:sz w:val="24"/>
          <w:szCs w:val="24"/>
        </w:rPr>
        <w:t xml:space="preserve">O contrato a ser firmado com a </w:t>
      </w:r>
      <w:r w:rsidR="00D97524">
        <w:rPr>
          <w:rFonts w:ascii="Arial" w:eastAsia="Batang" w:hAnsi="Arial" w:cs="Arial"/>
          <w:bCs/>
          <w:noProof/>
          <w:sz w:val="24"/>
          <w:szCs w:val="24"/>
        </w:rPr>
        <w:t>empresa</w:t>
      </w:r>
      <w:r w:rsidRPr="00681AAD">
        <w:rPr>
          <w:rFonts w:ascii="Arial" w:eastAsia="Batang" w:hAnsi="Arial" w:cs="Arial"/>
          <w:bCs/>
          <w:noProof/>
          <w:sz w:val="24"/>
          <w:szCs w:val="24"/>
        </w:rPr>
        <w:t xml:space="preserve"> reger-se-á por toda a legislação aplicável a espécie e ainda pelas disposições que a complementarem, alterarem ou reg</w:t>
      </w:r>
      <w:r w:rsidRPr="00657CBB">
        <w:rPr>
          <w:rFonts w:ascii="Arial" w:eastAsia="Batang" w:hAnsi="Arial" w:cs="Arial"/>
          <w:bCs/>
          <w:noProof/>
          <w:sz w:val="24"/>
          <w:szCs w:val="24"/>
        </w:rPr>
        <w:t xml:space="preserve">ulamentarem, cujas normas, desde já, entendem-se como integrantes do mesmo, especialmente a Lei n.º </w:t>
      </w:r>
      <w:r w:rsidR="00681AAD" w:rsidRPr="00657CBB">
        <w:rPr>
          <w:rFonts w:ascii="Arial" w:eastAsia="Batang" w:hAnsi="Arial" w:cs="Arial"/>
          <w:bCs/>
          <w:noProof/>
          <w:sz w:val="24"/>
          <w:szCs w:val="24"/>
        </w:rPr>
        <w:t>14.133/21</w:t>
      </w:r>
      <w:r w:rsidRPr="00657CBB">
        <w:rPr>
          <w:rFonts w:ascii="Arial" w:eastAsia="Batang" w:hAnsi="Arial" w:cs="Arial"/>
          <w:bCs/>
          <w:noProof/>
          <w:sz w:val="24"/>
          <w:szCs w:val="24"/>
        </w:rPr>
        <w:t>.</w:t>
      </w:r>
    </w:p>
    <w:p w14:paraId="01C4B3E4" w14:textId="6C4C06D1" w:rsidR="00FA275A" w:rsidRDefault="00FA275A" w:rsidP="0064727C">
      <w:pPr>
        <w:spacing w:after="0"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 xml:space="preserve">A contratada desenvolverá os serviços sempre em entendimento com a fiscalização a ser exercida pela </w:t>
      </w:r>
      <w:r w:rsidR="00677A5C">
        <w:rPr>
          <w:rFonts w:ascii="Arial" w:eastAsia="Batang" w:hAnsi="Arial" w:cs="Arial"/>
          <w:bCs/>
          <w:noProof/>
          <w:sz w:val="24"/>
          <w:szCs w:val="24"/>
        </w:rPr>
        <w:t>SEMPLURB</w:t>
      </w:r>
      <w:r w:rsidRPr="009B4D87">
        <w:rPr>
          <w:rFonts w:ascii="Arial" w:eastAsia="Batang" w:hAnsi="Arial" w:cs="Arial"/>
          <w:bCs/>
          <w:noProof/>
          <w:sz w:val="24"/>
          <w:szCs w:val="24"/>
        </w:rPr>
        <w:t xml:space="preserve">, devendo elaborar relatórios sobre o andamento dos serviços quando solicitados, mantendo-os informados sobre os </w:t>
      </w:r>
      <w:r w:rsidRPr="009B4D87">
        <w:rPr>
          <w:rFonts w:ascii="Arial" w:eastAsia="Batang" w:hAnsi="Arial" w:cs="Arial"/>
          <w:bCs/>
          <w:noProof/>
          <w:sz w:val="24"/>
          <w:szCs w:val="24"/>
        </w:rPr>
        <w:lastRenderedPageBreak/>
        <w:t>problemas verificados e as providências necessárias a serem tomadas. O pagamento dos serviços executados será efetuado mediante a aprovação da fiscalização.</w:t>
      </w:r>
    </w:p>
    <w:p w14:paraId="24907A2D" w14:textId="77777777" w:rsidR="00452753" w:rsidRPr="009B4D87" w:rsidRDefault="00452753" w:rsidP="0064727C">
      <w:pPr>
        <w:spacing w:after="0" w:line="360" w:lineRule="auto"/>
        <w:ind w:firstLine="709"/>
        <w:jc w:val="both"/>
        <w:rPr>
          <w:rFonts w:ascii="Arial" w:eastAsia="Batang" w:hAnsi="Arial" w:cs="Arial"/>
          <w:bCs/>
          <w:noProof/>
          <w:sz w:val="24"/>
          <w:szCs w:val="24"/>
        </w:rPr>
      </w:pPr>
    </w:p>
    <w:p w14:paraId="7235EE38" w14:textId="77777777" w:rsidR="00FA275A" w:rsidRDefault="00FA275A"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2A5D7D1C" w14:textId="77777777" w:rsidTr="0047375A">
        <w:tc>
          <w:tcPr>
            <w:tcW w:w="9061" w:type="dxa"/>
            <w:tcBorders>
              <w:top w:val="nil"/>
              <w:left w:val="nil"/>
              <w:bottom w:val="nil"/>
              <w:right w:val="nil"/>
            </w:tcBorders>
            <w:shd w:val="clear" w:color="auto" w:fill="B8CCE4" w:themeFill="accent1" w:themeFillTint="66"/>
          </w:tcPr>
          <w:p w14:paraId="1A00C39F" w14:textId="1D867A67" w:rsidR="00FA275A" w:rsidRPr="00491E71"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491E71">
              <w:rPr>
                <w:rFonts w:ascii="Arial" w:hAnsi="Arial" w:cs="Arial"/>
                <w:b/>
                <w:sz w:val="24"/>
                <w:szCs w:val="24"/>
              </w:rPr>
              <w:t>DISPOSIÇÕES GERAIS</w:t>
            </w:r>
          </w:p>
        </w:tc>
      </w:tr>
    </w:tbl>
    <w:p w14:paraId="5F95668C" w14:textId="77777777" w:rsidR="00FA275A" w:rsidRPr="009B4D87" w:rsidRDefault="00FA275A" w:rsidP="00FA275A">
      <w:pPr>
        <w:spacing w:after="0" w:line="360" w:lineRule="auto"/>
        <w:jc w:val="both"/>
        <w:rPr>
          <w:rFonts w:ascii="Arial" w:eastAsia="Batang" w:hAnsi="Arial" w:cs="Arial"/>
          <w:bCs/>
          <w:noProof/>
          <w:sz w:val="24"/>
          <w:szCs w:val="24"/>
        </w:rPr>
      </w:pPr>
    </w:p>
    <w:p w14:paraId="018BFEBA"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Fica expressamente estipulado que não se estabelece por força da execução do objeto deste Projeto Básico qualquer relação de emprego entre a CONTRATANTE e os empregados da CONTRATADA;</w:t>
      </w:r>
    </w:p>
    <w:p w14:paraId="10736587" w14:textId="4C480A0C" w:rsidR="00FA275A" w:rsidRDefault="00FA275A" w:rsidP="0064727C">
      <w:pPr>
        <w:spacing w:after="0"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Os casos omissos neste Projeto Básico serão resolvidos de acordo com o que dispõe o Edital e demais legislações complementares que versem sobre o assunto.</w:t>
      </w:r>
    </w:p>
    <w:p w14:paraId="3EFC2858" w14:textId="77777777" w:rsidR="00452753" w:rsidRDefault="00452753" w:rsidP="0064727C">
      <w:pPr>
        <w:spacing w:after="0" w:line="360" w:lineRule="auto"/>
        <w:ind w:firstLine="709"/>
        <w:jc w:val="both"/>
        <w:rPr>
          <w:rFonts w:ascii="Arial" w:eastAsia="Batang" w:hAnsi="Arial" w:cs="Arial"/>
          <w:bCs/>
          <w:noProof/>
          <w:sz w:val="24"/>
          <w:szCs w:val="24"/>
        </w:rPr>
      </w:pPr>
    </w:p>
    <w:p w14:paraId="1136C22E" w14:textId="77777777" w:rsidR="00455DC8" w:rsidRDefault="00455DC8"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545697CB" w14:textId="77777777" w:rsidTr="0047375A">
        <w:tc>
          <w:tcPr>
            <w:tcW w:w="9061" w:type="dxa"/>
            <w:tcBorders>
              <w:top w:val="nil"/>
              <w:left w:val="nil"/>
              <w:bottom w:val="nil"/>
              <w:right w:val="nil"/>
            </w:tcBorders>
            <w:shd w:val="clear" w:color="auto" w:fill="B8CCE4" w:themeFill="accent1" w:themeFillTint="66"/>
          </w:tcPr>
          <w:p w14:paraId="360AB88C" w14:textId="4B127A83" w:rsidR="00FA275A" w:rsidRPr="00BC43B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Pr>
                <w:rFonts w:ascii="Arial" w:hAnsi="Arial" w:cs="Arial"/>
                <w:b/>
                <w:sz w:val="24"/>
                <w:szCs w:val="24"/>
              </w:rPr>
              <w:t>DOTAÇÃO ORÇAMENTÁRIA</w:t>
            </w:r>
          </w:p>
        </w:tc>
      </w:tr>
    </w:tbl>
    <w:p w14:paraId="190A24C9" w14:textId="77777777" w:rsidR="00FA275A" w:rsidRPr="009B4D87" w:rsidRDefault="00FA275A" w:rsidP="00FA275A">
      <w:pPr>
        <w:spacing w:after="0" w:line="360" w:lineRule="auto"/>
        <w:jc w:val="both"/>
        <w:rPr>
          <w:rFonts w:ascii="Arial" w:eastAsia="Batang" w:hAnsi="Arial" w:cs="Arial"/>
          <w:bCs/>
          <w:noProof/>
          <w:sz w:val="24"/>
          <w:szCs w:val="24"/>
        </w:rPr>
      </w:pPr>
    </w:p>
    <w:p w14:paraId="3531E4EC" w14:textId="780A1823" w:rsidR="00FA275A" w:rsidRDefault="00FA275A" w:rsidP="0064727C">
      <w:pPr>
        <w:spacing w:after="0" w:line="360" w:lineRule="auto"/>
        <w:ind w:firstLine="709"/>
        <w:jc w:val="both"/>
        <w:rPr>
          <w:rFonts w:ascii="Arial" w:eastAsia="Batang" w:hAnsi="Arial" w:cs="Arial"/>
          <w:bCs/>
          <w:noProof/>
          <w:sz w:val="24"/>
          <w:szCs w:val="24"/>
        </w:rPr>
      </w:pPr>
      <w:r>
        <w:rPr>
          <w:rFonts w:ascii="Arial" w:eastAsia="Batang" w:hAnsi="Arial" w:cs="Arial"/>
          <w:bCs/>
          <w:noProof/>
          <w:sz w:val="24"/>
          <w:szCs w:val="24"/>
        </w:rPr>
        <w:t>Conforme anexo R.</w:t>
      </w:r>
      <w:r w:rsidRPr="009B4D87">
        <w:rPr>
          <w:rFonts w:ascii="Arial" w:eastAsia="Batang" w:hAnsi="Arial" w:cs="Arial"/>
          <w:bCs/>
          <w:noProof/>
          <w:sz w:val="24"/>
          <w:szCs w:val="24"/>
        </w:rPr>
        <w:tab/>
      </w:r>
    </w:p>
    <w:p w14:paraId="449A7978" w14:textId="77777777" w:rsidR="00452753" w:rsidRDefault="00452753" w:rsidP="0064727C">
      <w:pPr>
        <w:spacing w:after="0" w:line="360" w:lineRule="auto"/>
        <w:ind w:firstLine="709"/>
        <w:jc w:val="both"/>
        <w:rPr>
          <w:rFonts w:ascii="Arial" w:eastAsia="Batang" w:hAnsi="Arial" w:cs="Arial"/>
          <w:bCs/>
          <w:noProof/>
          <w:sz w:val="24"/>
          <w:szCs w:val="24"/>
        </w:rPr>
      </w:pPr>
    </w:p>
    <w:p w14:paraId="364CF7AB" w14:textId="107E65F1" w:rsidR="00584BB3" w:rsidRDefault="00584BB3" w:rsidP="00FA275A">
      <w:pPr>
        <w:spacing w:after="0" w:line="360" w:lineRule="auto"/>
        <w:jc w:val="both"/>
        <w:rPr>
          <w:rFonts w:ascii="Arial" w:eastAsia="Batang" w:hAnsi="Arial" w:cs="Arial"/>
          <w:bCs/>
          <w:noProof/>
          <w:sz w:val="24"/>
          <w:szCs w:val="24"/>
        </w:rPr>
      </w:pPr>
    </w:p>
    <w:tbl>
      <w:tblPr>
        <w:tblStyle w:val="Tabelacomgrade"/>
        <w:tblW w:w="0" w:type="auto"/>
        <w:shd w:val="clear" w:color="auto" w:fill="B8CCE4" w:themeFill="accent1" w:themeFillTint="66"/>
        <w:tblLook w:val="04A0" w:firstRow="1" w:lastRow="0" w:firstColumn="1" w:lastColumn="0" w:noHBand="0" w:noVBand="1"/>
      </w:tblPr>
      <w:tblGrid>
        <w:gridCol w:w="9061"/>
      </w:tblGrid>
      <w:tr w:rsidR="00FA275A" w:rsidRPr="000613B6" w14:paraId="05A45FD4" w14:textId="77777777" w:rsidTr="0047375A">
        <w:tc>
          <w:tcPr>
            <w:tcW w:w="9061" w:type="dxa"/>
            <w:tcBorders>
              <w:top w:val="nil"/>
              <w:left w:val="nil"/>
              <w:bottom w:val="nil"/>
              <w:right w:val="nil"/>
            </w:tcBorders>
            <w:shd w:val="clear" w:color="auto" w:fill="B8CCE4" w:themeFill="accent1" w:themeFillTint="66"/>
          </w:tcPr>
          <w:p w14:paraId="592899E2" w14:textId="1EF2DD2B" w:rsidR="00FA275A" w:rsidRPr="00C6430D" w:rsidRDefault="000553C1" w:rsidP="00FA275A">
            <w:pPr>
              <w:pStyle w:val="PargrafodaLista"/>
              <w:numPr>
                <w:ilvl w:val="0"/>
                <w:numId w:val="2"/>
              </w:numPr>
              <w:spacing w:before="120" w:after="0" w:line="360" w:lineRule="auto"/>
              <w:rPr>
                <w:rFonts w:ascii="Arial" w:hAnsi="Arial" w:cs="Arial"/>
                <w:b/>
                <w:sz w:val="24"/>
                <w:szCs w:val="24"/>
              </w:rPr>
            </w:pPr>
            <w:r>
              <w:rPr>
                <w:rFonts w:ascii="Arial" w:hAnsi="Arial" w:cs="Arial"/>
                <w:b/>
                <w:sz w:val="24"/>
                <w:szCs w:val="24"/>
              </w:rPr>
              <w:t xml:space="preserve"> </w:t>
            </w:r>
            <w:r w:rsidR="00FA275A" w:rsidRPr="00C6430D">
              <w:rPr>
                <w:rFonts w:ascii="Arial" w:hAnsi="Arial" w:cs="Arial"/>
                <w:b/>
                <w:sz w:val="24"/>
                <w:szCs w:val="24"/>
              </w:rPr>
              <w:t>DECLARAÇÃO DO SOLICITANTE E FUNDAMENTO LEGAL</w:t>
            </w:r>
          </w:p>
        </w:tc>
      </w:tr>
    </w:tbl>
    <w:p w14:paraId="0DFCEAA3" w14:textId="77777777" w:rsidR="00FA275A" w:rsidRDefault="00FA275A" w:rsidP="0064727C">
      <w:pPr>
        <w:spacing w:after="0" w:line="360" w:lineRule="auto"/>
        <w:ind w:firstLine="709"/>
        <w:jc w:val="both"/>
        <w:rPr>
          <w:rFonts w:ascii="Arial" w:eastAsia="Batang" w:hAnsi="Arial" w:cs="Arial"/>
          <w:bCs/>
          <w:noProof/>
          <w:sz w:val="24"/>
          <w:szCs w:val="24"/>
        </w:rPr>
      </w:pPr>
    </w:p>
    <w:p w14:paraId="3AC21F8B" w14:textId="4F2C2B7B" w:rsidR="00FA275A" w:rsidRPr="00657CBB" w:rsidRDefault="00FA275A" w:rsidP="0064727C">
      <w:pPr>
        <w:spacing w:line="360" w:lineRule="auto"/>
        <w:ind w:firstLine="709"/>
        <w:jc w:val="both"/>
        <w:rPr>
          <w:rFonts w:ascii="Arial" w:eastAsia="Batang" w:hAnsi="Arial" w:cs="Arial"/>
          <w:bCs/>
          <w:noProof/>
          <w:sz w:val="24"/>
          <w:szCs w:val="24"/>
        </w:rPr>
      </w:pPr>
      <w:r w:rsidRPr="00657CBB">
        <w:rPr>
          <w:rFonts w:ascii="Arial" w:eastAsia="Batang" w:hAnsi="Arial" w:cs="Arial"/>
          <w:bCs/>
          <w:noProof/>
          <w:sz w:val="24"/>
          <w:szCs w:val="24"/>
        </w:rPr>
        <w:t>Declaramos que este Projeto Básico está de acordo com</w:t>
      </w:r>
      <w:r w:rsidR="006C6C1C" w:rsidRPr="00657CBB">
        <w:rPr>
          <w:rFonts w:ascii="Arial" w:eastAsia="Batang" w:hAnsi="Arial" w:cs="Arial"/>
          <w:bCs/>
          <w:noProof/>
          <w:sz w:val="24"/>
          <w:szCs w:val="24"/>
        </w:rPr>
        <w:t xml:space="preserve"> </w:t>
      </w:r>
      <w:r w:rsidRPr="00657CBB">
        <w:rPr>
          <w:rFonts w:ascii="Arial" w:eastAsia="Batang" w:hAnsi="Arial" w:cs="Arial"/>
          <w:bCs/>
          <w:noProof/>
          <w:sz w:val="24"/>
          <w:szCs w:val="24"/>
        </w:rPr>
        <w:t xml:space="preserve">a Lei n.º </w:t>
      </w:r>
      <w:r w:rsidR="00681AAD" w:rsidRPr="00657CBB">
        <w:rPr>
          <w:rFonts w:ascii="Arial" w:eastAsia="Batang" w:hAnsi="Arial" w:cs="Arial"/>
          <w:bCs/>
          <w:noProof/>
          <w:sz w:val="24"/>
          <w:szCs w:val="24"/>
        </w:rPr>
        <w:t>14.133</w:t>
      </w:r>
      <w:r w:rsidRPr="00657CBB">
        <w:rPr>
          <w:rFonts w:ascii="Arial" w:eastAsia="Batang" w:hAnsi="Arial" w:cs="Arial"/>
          <w:bCs/>
          <w:noProof/>
          <w:sz w:val="24"/>
          <w:szCs w:val="24"/>
        </w:rPr>
        <w:t>/</w:t>
      </w:r>
      <w:r w:rsidR="00681AAD" w:rsidRPr="00657CBB">
        <w:rPr>
          <w:rFonts w:ascii="Arial" w:eastAsia="Batang" w:hAnsi="Arial" w:cs="Arial"/>
          <w:bCs/>
          <w:noProof/>
          <w:sz w:val="24"/>
          <w:szCs w:val="24"/>
        </w:rPr>
        <w:t>21</w:t>
      </w:r>
      <w:r w:rsidRPr="00657CBB">
        <w:rPr>
          <w:rFonts w:ascii="Arial" w:eastAsia="Batang" w:hAnsi="Arial" w:cs="Arial"/>
          <w:bCs/>
          <w:noProof/>
          <w:sz w:val="24"/>
          <w:szCs w:val="24"/>
        </w:rPr>
        <w:t xml:space="preserve"> e legislação em vigor:</w:t>
      </w:r>
    </w:p>
    <w:p w14:paraId="4440F768" w14:textId="49FC1928" w:rsidR="00FA275A" w:rsidRPr="00657CBB" w:rsidRDefault="00FA275A" w:rsidP="0064727C">
      <w:pPr>
        <w:spacing w:line="360" w:lineRule="auto"/>
        <w:ind w:firstLine="709"/>
        <w:jc w:val="both"/>
        <w:rPr>
          <w:rFonts w:ascii="Arial" w:eastAsia="Batang" w:hAnsi="Arial" w:cs="Arial"/>
          <w:bCs/>
          <w:noProof/>
          <w:sz w:val="24"/>
          <w:szCs w:val="24"/>
        </w:rPr>
      </w:pPr>
      <w:r w:rsidRPr="00657CBB">
        <w:rPr>
          <w:rFonts w:ascii="Arial" w:eastAsia="Batang" w:hAnsi="Arial" w:cs="Arial"/>
          <w:bCs/>
          <w:noProof/>
          <w:sz w:val="24"/>
          <w:szCs w:val="24"/>
        </w:rPr>
        <w:t xml:space="preserve">Lei nº. </w:t>
      </w:r>
      <w:r w:rsidR="00681AAD" w:rsidRPr="00657CBB">
        <w:rPr>
          <w:rFonts w:ascii="Arial" w:eastAsia="Batang" w:hAnsi="Arial" w:cs="Arial"/>
          <w:bCs/>
          <w:noProof/>
          <w:sz w:val="24"/>
          <w:szCs w:val="24"/>
        </w:rPr>
        <w:t>14.133</w:t>
      </w:r>
      <w:r w:rsidR="00E31A7B" w:rsidRPr="00657CBB">
        <w:rPr>
          <w:rFonts w:ascii="Arial" w:eastAsia="Batang" w:hAnsi="Arial" w:cs="Arial"/>
          <w:bCs/>
          <w:noProof/>
          <w:sz w:val="24"/>
          <w:szCs w:val="24"/>
        </w:rPr>
        <w:t>, de 01 de abril de 2021</w:t>
      </w:r>
      <w:r w:rsidRPr="00657CBB">
        <w:rPr>
          <w:rFonts w:ascii="Arial" w:eastAsia="Batang" w:hAnsi="Arial" w:cs="Arial"/>
          <w:bCs/>
          <w:noProof/>
          <w:sz w:val="24"/>
          <w:szCs w:val="24"/>
        </w:rPr>
        <w:t>;</w:t>
      </w:r>
    </w:p>
    <w:p w14:paraId="0B601771" w14:textId="77777777" w:rsidR="00FA275A" w:rsidRPr="00657CBB" w:rsidRDefault="00FA275A" w:rsidP="0064727C">
      <w:pPr>
        <w:spacing w:line="360" w:lineRule="auto"/>
        <w:ind w:firstLine="709"/>
        <w:jc w:val="both"/>
        <w:rPr>
          <w:rFonts w:ascii="Arial" w:eastAsia="Batang" w:hAnsi="Arial" w:cs="Arial"/>
          <w:bCs/>
          <w:noProof/>
          <w:sz w:val="24"/>
          <w:szCs w:val="24"/>
        </w:rPr>
      </w:pPr>
      <w:r w:rsidRPr="00657CBB">
        <w:rPr>
          <w:rFonts w:ascii="Arial" w:eastAsia="Batang" w:hAnsi="Arial" w:cs="Arial"/>
          <w:bCs/>
          <w:noProof/>
          <w:sz w:val="24"/>
          <w:szCs w:val="24"/>
        </w:rPr>
        <w:t>Constituição Federal de 1988;</w:t>
      </w:r>
    </w:p>
    <w:p w14:paraId="0070088C" w14:textId="77777777" w:rsidR="00FA275A" w:rsidRPr="009B4D87"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Lei de Diretrizes e Bases da Educação Nacional – LDB – Lei nº 9394/96;</w:t>
      </w:r>
    </w:p>
    <w:p w14:paraId="36CADBA5" w14:textId="181F3EC5" w:rsidR="000C6144" w:rsidRDefault="00FA275A" w:rsidP="0064727C">
      <w:pPr>
        <w:spacing w:line="360" w:lineRule="auto"/>
        <w:ind w:firstLine="709"/>
        <w:jc w:val="both"/>
        <w:rPr>
          <w:rFonts w:ascii="Arial" w:eastAsia="Batang" w:hAnsi="Arial" w:cs="Arial"/>
          <w:bCs/>
          <w:noProof/>
          <w:sz w:val="24"/>
          <w:szCs w:val="24"/>
        </w:rPr>
      </w:pPr>
      <w:r w:rsidRPr="009B4D87">
        <w:rPr>
          <w:rFonts w:ascii="Arial" w:eastAsia="Batang" w:hAnsi="Arial" w:cs="Arial"/>
          <w:bCs/>
          <w:noProof/>
          <w:sz w:val="24"/>
          <w:szCs w:val="24"/>
        </w:rPr>
        <w:t>Demais decretos e leis especificados no corpo do projeto.</w:t>
      </w:r>
    </w:p>
    <w:p w14:paraId="61CA3022" w14:textId="77777777" w:rsidR="00452753" w:rsidRPr="00FE29AE" w:rsidRDefault="00452753" w:rsidP="0064727C">
      <w:pPr>
        <w:spacing w:line="360" w:lineRule="auto"/>
        <w:ind w:firstLine="709"/>
        <w:jc w:val="both"/>
        <w:rPr>
          <w:rFonts w:ascii="Arial" w:eastAsia="Batang" w:hAnsi="Arial" w:cs="Arial"/>
          <w:bCs/>
          <w:noProof/>
          <w:sz w:val="24"/>
          <w:szCs w:val="24"/>
        </w:rPr>
      </w:pPr>
    </w:p>
    <w:p w14:paraId="0585C083" w14:textId="036C10F0" w:rsidR="00FA275A" w:rsidRDefault="00677A5C" w:rsidP="000C6144">
      <w:pPr>
        <w:spacing w:before="37" w:line="360" w:lineRule="auto"/>
        <w:ind w:right="69"/>
        <w:jc w:val="both"/>
        <w:rPr>
          <w:rFonts w:ascii="Arial" w:eastAsia="Garamond" w:hAnsi="Arial" w:cs="Arial"/>
          <w:sz w:val="24"/>
          <w:szCs w:val="24"/>
        </w:rPr>
      </w:pPr>
      <w:r w:rsidRPr="00FE29AE">
        <w:rPr>
          <w:rFonts w:ascii="Arial" w:eastAsia="Garamond" w:hAnsi="Arial" w:cs="Arial"/>
          <w:b/>
          <w:sz w:val="24"/>
          <w:szCs w:val="24"/>
        </w:rPr>
        <w:lastRenderedPageBreak/>
        <w:t>SE</w:t>
      </w:r>
      <w:r w:rsidRPr="00FE29AE">
        <w:rPr>
          <w:rFonts w:ascii="Arial" w:eastAsia="Garamond" w:hAnsi="Arial" w:cs="Arial"/>
          <w:b/>
          <w:spacing w:val="1"/>
          <w:sz w:val="24"/>
          <w:szCs w:val="24"/>
        </w:rPr>
        <w:t>C</w:t>
      </w:r>
      <w:r w:rsidRPr="00FE29AE">
        <w:rPr>
          <w:rFonts w:ascii="Arial" w:eastAsia="Garamond" w:hAnsi="Arial" w:cs="Arial"/>
          <w:b/>
          <w:sz w:val="24"/>
          <w:szCs w:val="24"/>
        </w:rPr>
        <w:t>R</w:t>
      </w:r>
      <w:r w:rsidRPr="00FE29AE">
        <w:rPr>
          <w:rFonts w:ascii="Arial" w:eastAsia="Garamond" w:hAnsi="Arial" w:cs="Arial"/>
          <w:b/>
          <w:spacing w:val="1"/>
          <w:sz w:val="24"/>
          <w:szCs w:val="24"/>
        </w:rPr>
        <w:t>E</w:t>
      </w:r>
      <w:r w:rsidRPr="00FE29AE">
        <w:rPr>
          <w:rFonts w:ascii="Arial" w:eastAsia="Garamond" w:hAnsi="Arial" w:cs="Arial"/>
          <w:b/>
          <w:sz w:val="24"/>
          <w:szCs w:val="24"/>
        </w:rPr>
        <w:t>T</w:t>
      </w:r>
      <w:r w:rsidRPr="00FE29AE">
        <w:rPr>
          <w:rFonts w:ascii="Arial" w:eastAsia="Garamond" w:hAnsi="Arial" w:cs="Arial"/>
          <w:b/>
          <w:spacing w:val="-1"/>
          <w:sz w:val="24"/>
          <w:szCs w:val="24"/>
        </w:rPr>
        <w:t>A</w:t>
      </w:r>
      <w:r w:rsidRPr="00FE29AE">
        <w:rPr>
          <w:rFonts w:ascii="Arial" w:eastAsia="Garamond" w:hAnsi="Arial" w:cs="Arial"/>
          <w:b/>
          <w:sz w:val="24"/>
          <w:szCs w:val="24"/>
        </w:rPr>
        <w:t>R</w:t>
      </w:r>
      <w:r w:rsidRPr="00FE29AE">
        <w:rPr>
          <w:rFonts w:ascii="Arial" w:eastAsia="Garamond" w:hAnsi="Arial" w:cs="Arial"/>
          <w:b/>
          <w:spacing w:val="1"/>
          <w:sz w:val="24"/>
          <w:szCs w:val="24"/>
        </w:rPr>
        <w:t>I</w:t>
      </w:r>
      <w:r w:rsidRPr="00FE29AE">
        <w:rPr>
          <w:rFonts w:ascii="Arial" w:eastAsia="Garamond" w:hAnsi="Arial" w:cs="Arial"/>
          <w:b/>
          <w:sz w:val="24"/>
          <w:szCs w:val="24"/>
        </w:rPr>
        <w:t xml:space="preserve">A </w:t>
      </w:r>
      <w:r w:rsidRPr="00FE29AE">
        <w:rPr>
          <w:rFonts w:ascii="Arial" w:eastAsia="Garamond" w:hAnsi="Arial" w:cs="Arial"/>
          <w:b/>
          <w:spacing w:val="1"/>
          <w:sz w:val="24"/>
          <w:szCs w:val="24"/>
        </w:rPr>
        <w:t>M</w:t>
      </w:r>
      <w:r w:rsidRPr="00FE29AE">
        <w:rPr>
          <w:rFonts w:ascii="Arial" w:eastAsia="Garamond" w:hAnsi="Arial" w:cs="Arial"/>
          <w:b/>
          <w:sz w:val="24"/>
          <w:szCs w:val="24"/>
        </w:rPr>
        <w:t>U</w:t>
      </w:r>
      <w:r w:rsidRPr="00FE29AE">
        <w:rPr>
          <w:rFonts w:ascii="Arial" w:eastAsia="Garamond" w:hAnsi="Arial" w:cs="Arial"/>
          <w:b/>
          <w:spacing w:val="-1"/>
          <w:sz w:val="24"/>
          <w:szCs w:val="24"/>
        </w:rPr>
        <w:t>NI</w:t>
      </w:r>
      <w:r w:rsidRPr="00FE29AE">
        <w:rPr>
          <w:rFonts w:ascii="Arial" w:eastAsia="Garamond" w:hAnsi="Arial" w:cs="Arial"/>
          <w:b/>
          <w:sz w:val="24"/>
          <w:szCs w:val="24"/>
        </w:rPr>
        <w:t>C</w:t>
      </w:r>
      <w:r w:rsidRPr="00FE29AE">
        <w:rPr>
          <w:rFonts w:ascii="Arial" w:eastAsia="Garamond" w:hAnsi="Arial" w:cs="Arial"/>
          <w:b/>
          <w:spacing w:val="1"/>
          <w:sz w:val="24"/>
          <w:szCs w:val="24"/>
        </w:rPr>
        <w:t>I</w:t>
      </w:r>
      <w:r w:rsidRPr="00FE29AE">
        <w:rPr>
          <w:rFonts w:ascii="Arial" w:eastAsia="Garamond" w:hAnsi="Arial" w:cs="Arial"/>
          <w:b/>
          <w:spacing w:val="-1"/>
          <w:sz w:val="24"/>
          <w:szCs w:val="24"/>
        </w:rPr>
        <w:t>P</w:t>
      </w:r>
      <w:r w:rsidRPr="00FE29AE">
        <w:rPr>
          <w:rFonts w:ascii="Arial" w:eastAsia="Garamond" w:hAnsi="Arial" w:cs="Arial"/>
          <w:b/>
          <w:spacing w:val="1"/>
          <w:sz w:val="24"/>
          <w:szCs w:val="24"/>
        </w:rPr>
        <w:t>A</w:t>
      </w:r>
      <w:r w:rsidRPr="00FE29AE">
        <w:rPr>
          <w:rFonts w:ascii="Arial" w:eastAsia="Garamond" w:hAnsi="Arial" w:cs="Arial"/>
          <w:b/>
          <w:sz w:val="24"/>
          <w:szCs w:val="24"/>
        </w:rPr>
        <w:t xml:space="preserve">L DE </w:t>
      </w:r>
      <w:r w:rsidRPr="00FE29AE">
        <w:rPr>
          <w:rFonts w:ascii="Arial" w:eastAsia="Garamond" w:hAnsi="Arial" w:cs="Arial"/>
          <w:b/>
          <w:spacing w:val="1"/>
          <w:sz w:val="24"/>
          <w:szCs w:val="24"/>
        </w:rPr>
        <w:t>I</w:t>
      </w:r>
      <w:r w:rsidRPr="00FE29AE">
        <w:rPr>
          <w:rFonts w:ascii="Arial" w:eastAsia="Garamond" w:hAnsi="Arial" w:cs="Arial"/>
          <w:b/>
          <w:spacing w:val="-1"/>
          <w:sz w:val="24"/>
          <w:szCs w:val="24"/>
        </w:rPr>
        <w:t>N</w:t>
      </w:r>
      <w:r w:rsidRPr="00FE29AE">
        <w:rPr>
          <w:rFonts w:ascii="Arial" w:eastAsia="Garamond" w:hAnsi="Arial" w:cs="Arial"/>
          <w:b/>
          <w:spacing w:val="1"/>
          <w:sz w:val="24"/>
          <w:szCs w:val="24"/>
        </w:rPr>
        <w:t>F</w:t>
      </w:r>
      <w:r w:rsidRPr="00FE29AE">
        <w:rPr>
          <w:rFonts w:ascii="Arial" w:eastAsia="Garamond" w:hAnsi="Arial" w:cs="Arial"/>
          <w:b/>
          <w:spacing w:val="-2"/>
          <w:sz w:val="24"/>
          <w:szCs w:val="24"/>
        </w:rPr>
        <w:t>R</w:t>
      </w:r>
      <w:r w:rsidRPr="00FE29AE">
        <w:rPr>
          <w:rFonts w:ascii="Arial" w:eastAsia="Garamond" w:hAnsi="Arial" w:cs="Arial"/>
          <w:b/>
          <w:spacing w:val="1"/>
          <w:sz w:val="24"/>
          <w:szCs w:val="24"/>
        </w:rPr>
        <w:t>A</w:t>
      </w:r>
      <w:r w:rsidRPr="00FE29AE">
        <w:rPr>
          <w:rFonts w:ascii="Arial" w:eastAsia="Garamond" w:hAnsi="Arial" w:cs="Arial"/>
          <w:b/>
          <w:sz w:val="24"/>
          <w:szCs w:val="24"/>
        </w:rPr>
        <w:t>E</w:t>
      </w:r>
      <w:r w:rsidRPr="00FE29AE">
        <w:rPr>
          <w:rFonts w:ascii="Arial" w:eastAsia="Garamond" w:hAnsi="Arial" w:cs="Arial"/>
          <w:b/>
          <w:spacing w:val="-2"/>
          <w:sz w:val="24"/>
          <w:szCs w:val="24"/>
        </w:rPr>
        <w:t>S</w:t>
      </w:r>
      <w:r w:rsidRPr="00FE29AE">
        <w:rPr>
          <w:rFonts w:ascii="Arial" w:eastAsia="Garamond" w:hAnsi="Arial" w:cs="Arial"/>
          <w:b/>
          <w:sz w:val="24"/>
          <w:szCs w:val="24"/>
        </w:rPr>
        <w:t>T</w:t>
      </w:r>
      <w:r w:rsidRPr="00FE29AE">
        <w:rPr>
          <w:rFonts w:ascii="Arial" w:eastAsia="Garamond" w:hAnsi="Arial" w:cs="Arial"/>
          <w:b/>
          <w:spacing w:val="1"/>
          <w:sz w:val="24"/>
          <w:szCs w:val="24"/>
        </w:rPr>
        <w:t>R</w:t>
      </w:r>
      <w:r w:rsidRPr="00FE29AE">
        <w:rPr>
          <w:rFonts w:ascii="Arial" w:eastAsia="Garamond" w:hAnsi="Arial" w:cs="Arial"/>
          <w:b/>
          <w:sz w:val="24"/>
          <w:szCs w:val="24"/>
        </w:rPr>
        <w:t>UTU</w:t>
      </w:r>
      <w:r w:rsidRPr="00FE29AE">
        <w:rPr>
          <w:rFonts w:ascii="Arial" w:eastAsia="Garamond" w:hAnsi="Arial" w:cs="Arial"/>
          <w:b/>
          <w:spacing w:val="1"/>
          <w:sz w:val="24"/>
          <w:szCs w:val="24"/>
        </w:rPr>
        <w:t>R</w:t>
      </w:r>
      <w:r w:rsidRPr="00FE29AE">
        <w:rPr>
          <w:rFonts w:ascii="Arial" w:eastAsia="Garamond" w:hAnsi="Arial" w:cs="Arial"/>
          <w:b/>
          <w:sz w:val="24"/>
          <w:szCs w:val="24"/>
        </w:rPr>
        <w:t xml:space="preserve">A E PLANEJAMENTO DA </w:t>
      </w:r>
      <w:r w:rsidRPr="00FE29AE">
        <w:rPr>
          <w:rFonts w:ascii="Arial" w:eastAsia="Garamond" w:hAnsi="Arial" w:cs="Arial"/>
          <w:b/>
          <w:spacing w:val="-1"/>
          <w:sz w:val="24"/>
          <w:szCs w:val="24"/>
        </w:rPr>
        <w:t>P</w:t>
      </w:r>
      <w:r w:rsidRPr="00FE29AE">
        <w:rPr>
          <w:rFonts w:ascii="Arial" w:eastAsia="Garamond" w:hAnsi="Arial" w:cs="Arial"/>
          <w:b/>
          <w:sz w:val="24"/>
          <w:szCs w:val="24"/>
        </w:rPr>
        <w:t>R</w:t>
      </w:r>
      <w:r w:rsidRPr="00FE29AE">
        <w:rPr>
          <w:rFonts w:ascii="Arial" w:eastAsia="Garamond" w:hAnsi="Arial" w:cs="Arial"/>
          <w:b/>
          <w:spacing w:val="-1"/>
          <w:sz w:val="24"/>
          <w:szCs w:val="24"/>
        </w:rPr>
        <w:t>E</w:t>
      </w:r>
      <w:r w:rsidRPr="00FE29AE">
        <w:rPr>
          <w:rFonts w:ascii="Arial" w:eastAsia="Garamond" w:hAnsi="Arial" w:cs="Arial"/>
          <w:b/>
          <w:spacing w:val="1"/>
          <w:sz w:val="24"/>
          <w:szCs w:val="24"/>
        </w:rPr>
        <w:t>F</w:t>
      </w:r>
      <w:r w:rsidRPr="00FE29AE">
        <w:rPr>
          <w:rFonts w:ascii="Arial" w:eastAsia="Garamond" w:hAnsi="Arial" w:cs="Arial"/>
          <w:b/>
          <w:sz w:val="24"/>
          <w:szCs w:val="24"/>
        </w:rPr>
        <w:t>E</w:t>
      </w:r>
      <w:r w:rsidRPr="00FE29AE">
        <w:rPr>
          <w:rFonts w:ascii="Arial" w:eastAsia="Garamond" w:hAnsi="Arial" w:cs="Arial"/>
          <w:b/>
          <w:spacing w:val="1"/>
          <w:sz w:val="24"/>
          <w:szCs w:val="24"/>
        </w:rPr>
        <w:t>I</w:t>
      </w:r>
      <w:r w:rsidRPr="00FE29AE">
        <w:rPr>
          <w:rFonts w:ascii="Arial" w:eastAsia="Garamond" w:hAnsi="Arial" w:cs="Arial"/>
          <w:b/>
          <w:sz w:val="24"/>
          <w:szCs w:val="24"/>
        </w:rPr>
        <w:t>TU</w:t>
      </w:r>
      <w:r w:rsidRPr="00FE29AE">
        <w:rPr>
          <w:rFonts w:ascii="Arial" w:eastAsia="Garamond" w:hAnsi="Arial" w:cs="Arial"/>
          <w:b/>
          <w:spacing w:val="-1"/>
          <w:sz w:val="24"/>
          <w:szCs w:val="24"/>
        </w:rPr>
        <w:t>R</w:t>
      </w:r>
      <w:r w:rsidRPr="00FE29AE">
        <w:rPr>
          <w:rFonts w:ascii="Arial" w:eastAsia="Garamond" w:hAnsi="Arial" w:cs="Arial"/>
          <w:b/>
          <w:sz w:val="24"/>
          <w:szCs w:val="24"/>
        </w:rPr>
        <w:t xml:space="preserve">A </w:t>
      </w:r>
      <w:r w:rsidRPr="00FE29AE">
        <w:rPr>
          <w:rFonts w:ascii="Arial" w:eastAsia="Garamond" w:hAnsi="Arial" w:cs="Arial"/>
          <w:b/>
          <w:spacing w:val="1"/>
          <w:sz w:val="24"/>
          <w:szCs w:val="24"/>
        </w:rPr>
        <w:t>M</w:t>
      </w:r>
      <w:r w:rsidRPr="00FE29AE">
        <w:rPr>
          <w:rFonts w:ascii="Arial" w:eastAsia="Garamond" w:hAnsi="Arial" w:cs="Arial"/>
          <w:b/>
          <w:sz w:val="24"/>
          <w:szCs w:val="24"/>
        </w:rPr>
        <w:t>U</w:t>
      </w:r>
      <w:r w:rsidRPr="00FE29AE">
        <w:rPr>
          <w:rFonts w:ascii="Arial" w:eastAsia="Garamond" w:hAnsi="Arial" w:cs="Arial"/>
          <w:b/>
          <w:spacing w:val="-1"/>
          <w:sz w:val="24"/>
          <w:szCs w:val="24"/>
        </w:rPr>
        <w:t>N</w:t>
      </w:r>
      <w:r w:rsidRPr="00FE29AE">
        <w:rPr>
          <w:rFonts w:ascii="Arial" w:eastAsia="Garamond" w:hAnsi="Arial" w:cs="Arial"/>
          <w:b/>
          <w:spacing w:val="1"/>
          <w:sz w:val="24"/>
          <w:szCs w:val="24"/>
        </w:rPr>
        <w:t>I</w:t>
      </w:r>
      <w:r w:rsidRPr="00FE29AE">
        <w:rPr>
          <w:rFonts w:ascii="Arial" w:eastAsia="Garamond" w:hAnsi="Arial" w:cs="Arial"/>
          <w:b/>
          <w:sz w:val="24"/>
          <w:szCs w:val="24"/>
        </w:rPr>
        <w:t>C</w:t>
      </w:r>
      <w:r w:rsidRPr="00FE29AE">
        <w:rPr>
          <w:rFonts w:ascii="Arial" w:eastAsia="Garamond" w:hAnsi="Arial" w:cs="Arial"/>
          <w:b/>
          <w:spacing w:val="-1"/>
          <w:sz w:val="24"/>
          <w:szCs w:val="24"/>
        </w:rPr>
        <w:t>I</w:t>
      </w:r>
      <w:r w:rsidRPr="00FE29AE">
        <w:rPr>
          <w:rFonts w:ascii="Arial" w:eastAsia="Garamond" w:hAnsi="Arial" w:cs="Arial"/>
          <w:b/>
          <w:spacing w:val="1"/>
          <w:sz w:val="24"/>
          <w:szCs w:val="24"/>
        </w:rPr>
        <w:t>PA</w:t>
      </w:r>
      <w:r w:rsidRPr="00FE29AE">
        <w:rPr>
          <w:rFonts w:ascii="Arial" w:eastAsia="Garamond" w:hAnsi="Arial" w:cs="Arial"/>
          <w:b/>
          <w:sz w:val="24"/>
          <w:szCs w:val="24"/>
        </w:rPr>
        <w:t>L</w:t>
      </w:r>
      <w:r w:rsidRPr="00FE29AE">
        <w:rPr>
          <w:rFonts w:ascii="Arial" w:eastAsia="Garamond" w:hAnsi="Arial" w:cs="Arial"/>
          <w:b/>
          <w:spacing w:val="1"/>
          <w:sz w:val="24"/>
          <w:szCs w:val="24"/>
        </w:rPr>
        <w:t xml:space="preserve"> </w:t>
      </w:r>
      <w:r w:rsidRPr="00FE29AE">
        <w:rPr>
          <w:rFonts w:ascii="Arial" w:eastAsia="Garamond" w:hAnsi="Arial" w:cs="Arial"/>
          <w:b/>
          <w:sz w:val="24"/>
          <w:szCs w:val="24"/>
        </w:rPr>
        <w:t>DE</w:t>
      </w:r>
      <w:r w:rsidRPr="00FE29AE">
        <w:rPr>
          <w:rFonts w:ascii="Arial" w:eastAsia="Garamond" w:hAnsi="Arial" w:cs="Arial"/>
          <w:b/>
          <w:spacing w:val="-2"/>
          <w:sz w:val="24"/>
          <w:szCs w:val="24"/>
        </w:rPr>
        <w:t xml:space="preserve"> </w:t>
      </w:r>
      <w:r w:rsidRPr="00FE29AE">
        <w:rPr>
          <w:rFonts w:ascii="Arial" w:eastAsia="Garamond" w:hAnsi="Arial" w:cs="Arial"/>
          <w:b/>
          <w:spacing w:val="1"/>
          <w:sz w:val="24"/>
          <w:szCs w:val="24"/>
        </w:rPr>
        <w:t>I</w:t>
      </w:r>
      <w:r w:rsidRPr="00FE29AE">
        <w:rPr>
          <w:rFonts w:ascii="Arial" w:eastAsia="Garamond" w:hAnsi="Arial" w:cs="Arial"/>
          <w:b/>
          <w:sz w:val="24"/>
          <w:szCs w:val="24"/>
        </w:rPr>
        <w:t>R</w:t>
      </w:r>
      <w:r w:rsidRPr="00FE29AE">
        <w:rPr>
          <w:rFonts w:ascii="Arial" w:eastAsia="Garamond" w:hAnsi="Arial" w:cs="Arial"/>
          <w:b/>
          <w:spacing w:val="-1"/>
          <w:sz w:val="24"/>
          <w:szCs w:val="24"/>
        </w:rPr>
        <w:t>AN</w:t>
      </w:r>
      <w:r w:rsidRPr="00FE29AE">
        <w:rPr>
          <w:rFonts w:ascii="Arial" w:eastAsia="Garamond" w:hAnsi="Arial" w:cs="Arial"/>
          <w:b/>
          <w:sz w:val="24"/>
          <w:szCs w:val="24"/>
        </w:rPr>
        <w:t>DUB</w:t>
      </w:r>
      <w:r w:rsidRPr="00FE29AE">
        <w:rPr>
          <w:rFonts w:ascii="Arial" w:eastAsia="Garamond" w:hAnsi="Arial" w:cs="Arial"/>
          <w:b/>
          <w:spacing w:val="3"/>
          <w:sz w:val="24"/>
          <w:szCs w:val="24"/>
        </w:rPr>
        <w:t>A</w:t>
      </w:r>
      <w:r w:rsidR="00FA275A" w:rsidRPr="00FE29AE">
        <w:rPr>
          <w:rFonts w:ascii="Arial" w:eastAsia="Garamond" w:hAnsi="Arial" w:cs="Arial"/>
          <w:b/>
          <w:sz w:val="24"/>
          <w:szCs w:val="24"/>
        </w:rPr>
        <w:t xml:space="preserve">, </w:t>
      </w:r>
      <w:r w:rsidR="00B90DC7" w:rsidRPr="00FE29AE">
        <w:rPr>
          <w:rFonts w:ascii="Arial" w:eastAsia="Garamond" w:hAnsi="Arial" w:cs="Arial"/>
          <w:sz w:val="24"/>
          <w:szCs w:val="24"/>
        </w:rPr>
        <w:t>em</w:t>
      </w:r>
      <w:r w:rsidR="00B90DC7" w:rsidRPr="00FE29AE">
        <w:rPr>
          <w:rFonts w:ascii="Arial" w:eastAsia="Garamond" w:hAnsi="Arial" w:cs="Arial"/>
          <w:spacing w:val="1"/>
          <w:sz w:val="24"/>
          <w:szCs w:val="24"/>
        </w:rPr>
        <w:t xml:space="preserve"> </w:t>
      </w:r>
      <w:r w:rsidR="00B90DC7" w:rsidRPr="00FE29AE">
        <w:rPr>
          <w:rFonts w:ascii="Arial" w:eastAsia="Garamond" w:hAnsi="Arial" w:cs="Arial"/>
          <w:spacing w:val="-1"/>
          <w:sz w:val="24"/>
          <w:szCs w:val="24"/>
        </w:rPr>
        <w:t>I</w:t>
      </w:r>
      <w:r w:rsidR="00B90DC7" w:rsidRPr="00FE29AE">
        <w:rPr>
          <w:rFonts w:ascii="Arial" w:eastAsia="Garamond" w:hAnsi="Arial" w:cs="Arial"/>
          <w:sz w:val="24"/>
          <w:szCs w:val="24"/>
        </w:rPr>
        <w:t>randub</w:t>
      </w:r>
      <w:r w:rsidR="00B90DC7" w:rsidRPr="00FE29AE">
        <w:rPr>
          <w:rFonts w:ascii="Arial" w:eastAsia="Garamond" w:hAnsi="Arial" w:cs="Arial"/>
          <w:spacing w:val="1"/>
          <w:sz w:val="24"/>
          <w:szCs w:val="24"/>
        </w:rPr>
        <w:t>a</w:t>
      </w:r>
      <w:r w:rsidR="00B90DC7" w:rsidRPr="00FE29AE">
        <w:rPr>
          <w:rFonts w:ascii="Arial" w:eastAsia="Garamond" w:hAnsi="Arial" w:cs="Arial"/>
          <w:sz w:val="24"/>
          <w:szCs w:val="24"/>
        </w:rPr>
        <w:t xml:space="preserve">, </w:t>
      </w:r>
      <w:r w:rsidR="00212849">
        <w:rPr>
          <w:rFonts w:ascii="Arial" w:eastAsia="Garamond" w:hAnsi="Arial" w:cs="Arial"/>
          <w:sz w:val="24"/>
          <w:szCs w:val="24"/>
        </w:rPr>
        <w:t>23</w:t>
      </w:r>
      <w:r w:rsidR="00452753">
        <w:rPr>
          <w:rFonts w:ascii="Arial" w:eastAsia="Garamond" w:hAnsi="Arial" w:cs="Arial"/>
          <w:sz w:val="24"/>
          <w:szCs w:val="24"/>
        </w:rPr>
        <w:t xml:space="preserve"> de junho de 2026</w:t>
      </w:r>
      <w:r w:rsidR="00B90DC7" w:rsidRPr="00FE29AE">
        <w:rPr>
          <w:rFonts w:ascii="Arial" w:eastAsia="Garamond" w:hAnsi="Arial" w:cs="Arial"/>
          <w:sz w:val="24"/>
          <w:szCs w:val="24"/>
        </w:rPr>
        <w:t>.</w:t>
      </w:r>
    </w:p>
    <w:p w14:paraId="2DA5032C" w14:textId="40E98708" w:rsidR="003433AF" w:rsidRDefault="00FA275A" w:rsidP="00FA275A">
      <w:pPr>
        <w:rPr>
          <w:rFonts w:ascii="Arial" w:eastAsia="Garamond" w:hAnsi="Arial" w:cs="Arial"/>
          <w:b/>
          <w:sz w:val="24"/>
          <w:szCs w:val="24"/>
        </w:rPr>
      </w:pPr>
      <w:r w:rsidRPr="00BA0AD5">
        <w:rPr>
          <w:rFonts w:ascii="Arial" w:eastAsia="Garamond" w:hAnsi="Arial" w:cs="Arial"/>
          <w:b/>
          <w:sz w:val="24"/>
          <w:szCs w:val="24"/>
        </w:rPr>
        <w:t>R</w:t>
      </w:r>
      <w:r w:rsidRPr="00BA0AD5">
        <w:rPr>
          <w:rFonts w:ascii="Arial" w:eastAsia="Garamond" w:hAnsi="Arial" w:cs="Arial"/>
          <w:b/>
          <w:spacing w:val="1"/>
          <w:sz w:val="24"/>
          <w:szCs w:val="24"/>
        </w:rPr>
        <w:t>E</w:t>
      </w:r>
      <w:r w:rsidRPr="00BA0AD5">
        <w:rPr>
          <w:rFonts w:ascii="Arial" w:eastAsia="Garamond" w:hAnsi="Arial" w:cs="Arial"/>
          <w:b/>
          <w:sz w:val="24"/>
          <w:szCs w:val="24"/>
        </w:rPr>
        <w:t>S</w:t>
      </w:r>
      <w:r w:rsidRPr="00BA0AD5">
        <w:rPr>
          <w:rFonts w:ascii="Arial" w:eastAsia="Garamond" w:hAnsi="Arial" w:cs="Arial"/>
          <w:b/>
          <w:spacing w:val="1"/>
          <w:sz w:val="24"/>
          <w:szCs w:val="24"/>
        </w:rPr>
        <w:t>P</w:t>
      </w:r>
      <w:r w:rsidRPr="00BA0AD5">
        <w:rPr>
          <w:rFonts w:ascii="Arial" w:eastAsia="Garamond" w:hAnsi="Arial" w:cs="Arial"/>
          <w:b/>
          <w:sz w:val="24"/>
          <w:szCs w:val="24"/>
        </w:rPr>
        <w:t>O</w:t>
      </w:r>
      <w:r w:rsidRPr="00BA0AD5">
        <w:rPr>
          <w:rFonts w:ascii="Arial" w:eastAsia="Garamond" w:hAnsi="Arial" w:cs="Arial"/>
          <w:b/>
          <w:spacing w:val="-1"/>
          <w:sz w:val="24"/>
          <w:szCs w:val="24"/>
        </w:rPr>
        <w:t>N</w:t>
      </w:r>
      <w:r w:rsidRPr="00BA0AD5">
        <w:rPr>
          <w:rFonts w:ascii="Arial" w:eastAsia="Garamond" w:hAnsi="Arial" w:cs="Arial"/>
          <w:b/>
          <w:sz w:val="24"/>
          <w:szCs w:val="24"/>
        </w:rPr>
        <w:t>S</w:t>
      </w:r>
      <w:r w:rsidRPr="00BA0AD5">
        <w:rPr>
          <w:rFonts w:ascii="Arial" w:eastAsia="Garamond" w:hAnsi="Arial" w:cs="Arial"/>
          <w:b/>
          <w:spacing w:val="1"/>
          <w:sz w:val="24"/>
          <w:szCs w:val="24"/>
        </w:rPr>
        <w:t>ÁV</w:t>
      </w:r>
      <w:r w:rsidRPr="00BA0AD5">
        <w:rPr>
          <w:rFonts w:ascii="Arial" w:eastAsia="Garamond" w:hAnsi="Arial" w:cs="Arial"/>
          <w:b/>
          <w:spacing w:val="-2"/>
          <w:sz w:val="24"/>
          <w:szCs w:val="24"/>
        </w:rPr>
        <w:t>E</w:t>
      </w:r>
      <w:r w:rsidRPr="00BA0AD5">
        <w:rPr>
          <w:rFonts w:ascii="Arial" w:eastAsia="Garamond" w:hAnsi="Arial" w:cs="Arial"/>
          <w:b/>
          <w:sz w:val="24"/>
          <w:szCs w:val="24"/>
        </w:rPr>
        <w:t>L</w:t>
      </w:r>
      <w:r w:rsidR="00E32956">
        <w:rPr>
          <w:rFonts w:ascii="Arial" w:eastAsia="Garamond" w:hAnsi="Arial" w:cs="Arial"/>
          <w:b/>
          <w:sz w:val="24"/>
          <w:szCs w:val="24"/>
        </w:rPr>
        <w:t xml:space="preserve"> TÉCNICO</w:t>
      </w:r>
      <w:r w:rsidRPr="00BA0AD5">
        <w:rPr>
          <w:rFonts w:ascii="Arial" w:eastAsia="Garamond" w:hAnsi="Arial" w:cs="Arial"/>
          <w:b/>
          <w:spacing w:val="1"/>
          <w:sz w:val="24"/>
          <w:szCs w:val="24"/>
        </w:rPr>
        <w:t xml:space="preserve"> P</w:t>
      </w:r>
      <w:r w:rsidRPr="00BA0AD5">
        <w:rPr>
          <w:rFonts w:ascii="Arial" w:eastAsia="Garamond" w:hAnsi="Arial" w:cs="Arial"/>
          <w:b/>
          <w:spacing w:val="-2"/>
          <w:sz w:val="24"/>
          <w:szCs w:val="24"/>
        </w:rPr>
        <w:t>E</w:t>
      </w:r>
      <w:r w:rsidRPr="00BA0AD5">
        <w:rPr>
          <w:rFonts w:ascii="Arial" w:eastAsia="Garamond" w:hAnsi="Arial" w:cs="Arial"/>
          <w:b/>
          <w:spacing w:val="1"/>
          <w:sz w:val="24"/>
          <w:szCs w:val="24"/>
        </w:rPr>
        <w:t>L</w:t>
      </w:r>
      <w:r w:rsidRPr="00BA0AD5">
        <w:rPr>
          <w:rFonts w:ascii="Arial" w:eastAsia="Garamond" w:hAnsi="Arial" w:cs="Arial"/>
          <w:b/>
          <w:sz w:val="24"/>
          <w:szCs w:val="24"/>
        </w:rPr>
        <w:t>A</w:t>
      </w:r>
      <w:r w:rsidRPr="00BA0AD5">
        <w:rPr>
          <w:rFonts w:ascii="Arial" w:eastAsia="Garamond" w:hAnsi="Arial" w:cs="Arial"/>
          <w:b/>
          <w:spacing w:val="-1"/>
          <w:sz w:val="24"/>
          <w:szCs w:val="24"/>
        </w:rPr>
        <w:t xml:space="preserve"> </w:t>
      </w:r>
      <w:r w:rsidRPr="00BA0AD5">
        <w:rPr>
          <w:rFonts w:ascii="Arial" w:eastAsia="Garamond" w:hAnsi="Arial" w:cs="Arial"/>
          <w:b/>
          <w:sz w:val="24"/>
          <w:szCs w:val="24"/>
        </w:rPr>
        <w:t>E</w:t>
      </w:r>
      <w:r w:rsidRPr="00BA0AD5">
        <w:rPr>
          <w:rFonts w:ascii="Arial" w:eastAsia="Garamond" w:hAnsi="Arial" w:cs="Arial"/>
          <w:b/>
          <w:spacing w:val="1"/>
          <w:sz w:val="24"/>
          <w:szCs w:val="24"/>
        </w:rPr>
        <w:t>LA</w:t>
      </w:r>
      <w:r w:rsidRPr="00BA0AD5">
        <w:rPr>
          <w:rFonts w:ascii="Arial" w:eastAsia="Garamond" w:hAnsi="Arial" w:cs="Arial"/>
          <w:b/>
          <w:sz w:val="24"/>
          <w:szCs w:val="24"/>
        </w:rPr>
        <w:t>BO</w:t>
      </w:r>
      <w:r w:rsidRPr="00BA0AD5">
        <w:rPr>
          <w:rFonts w:ascii="Arial" w:eastAsia="Garamond" w:hAnsi="Arial" w:cs="Arial"/>
          <w:b/>
          <w:spacing w:val="-2"/>
          <w:sz w:val="24"/>
          <w:szCs w:val="24"/>
        </w:rPr>
        <w:t>R</w:t>
      </w:r>
      <w:r w:rsidRPr="00BA0AD5">
        <w:rPr>
          <w:rFonts w:ascii="Arial" w:eastAsia="Garamond" w:hAnsi="Arial" w:cs="Arial"/>
          <w:b/>
          <w:spacing w:val="1"/>
          <w:sz w:val="24"/>
          <w:szCs w:val="24"/>
        </w:rPr>
        <w:t>A</w:t>
      </w:r>
      <w:r w:rsidRPr="00BA0AD5">
        <w:rPr>
          <w:rFonts w:ascii="Arial" w:eastAsia="Garamond" w:hAnsi="Arial" w:cs="Arial"/>
          <w:b/>
          <w:sz w:val="24"/>
          <w:szCs w:val="24"/>
        </w:rPr>
        <w:t>Ç</w:t>
      </w:r>
      <w:r w:rsidRPr="00BA0AD5">
        <w:rPr>
          <w:rFonts w:ascii="Arial" w:eastAsia="Garamond" w:hAnsi="Arial" w:cs="Arial"/>
          <w:b/>
          <w:spacing w:val="1"/>
          <w:sz w:val="24"/>
          <w:szCs w:val="24"/>
        </w:rPr>
        <w:t>Ã</w:t>
      </w:r>
      <w:r w:rsidRPr="00BA0AD5">
        <w:rPr>
          <w:rFonts w:ascii="Arial" w:eastAsia="Garamond" w:hAnsi="Arial" w:cs="Arial"/>
          <w:b/>
          <w:sz w:val="24"/>
          <w:szCs w:val="24"/>
        </w:rPr>
        <w:t xml:space="preserve">O </w:t>
      </w:r>
      <w:r w:rsidRPr="00BA0AD5">
        <w:rPr>
          <w:rFonts w:ascii="Arial" w:eastAsia="Garamond" w:hAnsi="Arial" w:cs="Arial"/>
          <w:b/>
          <w:spacing w:val="-1"/>
          <w:sz w:val="24"/>
          <w:szCs w:val="24"/>
        </w:rPr>
        <w:t>D</w:t>
      </w:r>
      <w:r w:rsidRPr="00BA0AD5">
        <w:rPr>
          <w:rFonts w:ascii="Arial" w:eastAsia="Garamond" w:hAnsi="Arial" w:cs="Arial"/>
          <w:b/>
          <w:sz w:val="24"/>
          <w:szCs w:val="24"/>
        </w:rPr>
        <w:t>O</w:t>
      </w:r>
      <w:r w:rsidRPr="00BA0AD5">
        <w:rPr>
          <w:rFonts w:ascii="Arial" w:eastAsia="Garamond" w:hAnsi="Arial" w:cs="Arial"/>
          <w:b/>
          <w:spacing w:val="4"/>
          <w:sz w:val="24"/>
          <w:szCs w:val="24"/>
        </w:rPr>
        <w:t xml:space="preserve"> </w:t>
      </w:r>
      <w:r w:rsidRPr="00BA0AD5">
        <w:rPr>
          <w:rFonts w:ascii="Arial" w:eastAsia="Garamond" w:hAnsi="Arial" w:cs="Arial"/>
          <w:b/>
          <w:spacing w:val="-1"/>
          <w:sz w:val="24"/>
          <w:szCs w:val="24"/>
        </w:rPr>
        <w:t>P</w:t>
      </w:r>
      <w:r w:rsidRPr="00BA0AD5">
        <w:rPr>
          <w:rFonts w:ascii="Arial" w:eastAsia="Garamond" w:hAnsi="Arial" w:cs="Arial"/>
          <w:b/>
          <w:sz w:val="24"/>
          <w:szCs w:val="24"/>
        </w:rPr>
        <w:t>RO</w:t>
      </w:r>
      <w:r w:rsidRPr="00BA0AD5">
        <w:rPr>
          <w:rFonts w:ascii="Arial" w:eastAsia="Garamond" w:hAnsi="Arial" w:cs="Arial"/>
          <w:b/>
          <w:spacing w:val="1"/>
          <w:sz w:val="24"/>
          <w:szCs w:val="24"/>
        </w:rPr>
        <w:t>J</w:t>
      </w:r>
      <w:r w:rsidRPr="00BA0AD5">
        <w:rPr>
          <w:rFonts w:ascii="Arial" w:eastAsia="Garamond" w:hAnsi="Arial" w:cs="Arial"/>
          <w:b/>
          <w:sz w:val="24"/>
          <w:szCs w:val="24"/>
        </w:rPr>
        <w:t>E</w:t>
      </w:r>
      <w:r w:rsidRPr="00BA0AD5">
        <w:rPr>
          <w:rFonts w:ascii="Arial" w:eastAsia="Garamond" w:hAnsi="Arial" w:cs="Arial"/>
          <w:b/>
          <w:spacing w:val="1"/>
          <w:sz w:val="24"/>
          <w:szCs w:val="24"/>
        </w:rPr>
        <w:t>T</w:t>
      </w:r>
      <w:r w:rsidRPr="00BA0AD5">
        <w:rPr>
          <w:rFonts w:ascii="Arial" w:eastAsia="Garamond" w:hAnsi="Arial" w:cs="Arial"/>
          <w:b/>
          <w:sz w:val="24"/>
          <w:szCs w:val="24"/>
        </w:rPr>
        <w:t>O B</w:t>
      </w:r>
      <w:r w:rsidRPr="00BA0AD5">
        <w:rPr>
          <w:rFonts w:ascii="Arial" w:eastAsia="Garamond" w:hAnsi="Arial" w:cs="Arial"/>
          <w:b/>
          <w:spacing w:val="1"/>
          <w:sz w:val="24"/>
          <w:szCs w:val="24"/>
        </w:rPr>
        <w:t>Á</w:t>
      </w:r>
      <w:r w:rsidRPr="00BA0AD5">
        <w:rPr>
          <w:rFonts w:ascii="Arial" w:eastAsia="Garamond" w:hAnsi="Arial" w:cs="Arial"/>
          <w:b/>
          <w:spacing w:val="-2"/>
          <w:sz w:val="24"/>
          <w:szCs w:val="24"/>
        </w:rPr>
        <w:t>S</w:t>
      </w:r>
      <w:r w:rsidRPr="00BA0AD5">
        <w:rPr>
          <w:rFonts w:ascii="Arial" w:eastAsia="Garamond" w:hAnsi="Arial" w:cs="Arial"/>
          <w:b/>
          <w:spacing w:val="1"/>
          <w:sz w:val="24"/>
          <w:szCs w:val="24"/>
        </w:rPr>
        <w:t>I</w:t>
      </w:r>
      <w:r w:rsidRPr="00BA0AD5">
        <w:rPr>
          <w:rFonts w:ascii="Arial" w:eastAsia="Garamond" w:hAnsi="Arial" w:cs="Arial"/>
          <w:b/>
          <w:sz w:val="24"/>
          <w:szCs w:val="24"/>
        </w:rPr>
        <w:t>CO</w:t>
      </w:r>
    </w:p>
    <w:p w14:paraId="32F775CB" w14:textId="77777777" w:rsidR="00E51D88" w:rsidRDefault="00E51D88" w:rsidP="00FA275A">
      <w:pPr>
        <w:rPr>
          <w:rFonts w:ascii="Arial" w:eastAsia="Garamond" w:hAnsi="Arial" w:cs="Arial"/>
          <w:b/>
          <w:sz w:val="24"/>
          <w:szCs w:val="24"/>
        </w:rPr>
      </w:pPr>
    </w:p>
    <w:p w14:paraId="2569C04F" w14:textId="77777777" w:rsidR="00FA275A" w:rsidRDefault="00FA275A" w:rsidP="00FA275A">
      <w:pPr>
        <w:rPr>
          <w:rFonts w:ascii="Arial" w:eastAsia="Garamond" w:hAnsi="Arial" w:cs="Arial"/>
          <w:b/>
          <w:sz w:val="24"/>
          <w:szCs w:val="24"/>
        </w:rPr>
      </w:pPr>
    </w:p>
    <w:p w14:paraId="0D03B22F" w14:textId="77777777" w:rsidR="00DC4224" w:rsidRPr="009B717E" w:rsidRDefault="00DC4224" w:rsidP="00DC4224">
      <w:pPr>
        <w:spacing w:after="0" w:line="260" w:lineRule="exact"/>
        <w:jc w:val="center"/>
        <w:rPr>
          <w:rFonts w:ascii="Arial" w:eastAsia="Garamond" w:hAnsi="Arial" w:cs="Arial"/>
          <w:b/>
          <w:spacing w:val="1"/>
          <w:sz w:val="24"/>
          <w:szCs w:val="24"/>
        </w:rPr>
      </w:pPr>
      <w:r>
        <w:rPr>
          <w:rFonts w:ascii="Arial" w:eastAsia="Garamond" w:hAnsi="Arial" w:cs="Arial"/>
          <w:b/>
          <w:spacing w:val="1"/>
          <w:sz w:val="24"/>
          <w:szCs w:val="24"/>
        </w:rPr>
        <w:t>INGRID DE PINHO CAVALCANTE</w:t>
      </w:r>
    </w:p>
    <w:p w14:paraId="61D779DB" w14:textId="77777777" w:rsidR="00DC4224" w:rsidRPr="009B717E" w:rsidRDefault="00DC4224" w:rsidP="00DC4224">
      <w:pPr>
        <w:spacing w:after="0"/>
        <w:ind w:right="-1"/>
        <w:jc w:val="center"/>
        <w:rPr>
          <w:rFonts w:ascii="Arial" w:eastAsia="Garamond" w:hAnsi="Arial" w:cs="Arial"/>
          <w:sz w:val="24"/>
          <w:szCs w:val="24"/>
        </w:rPr>
      </w:pPr>
      <w:r w:rsidRPr="009B717E">
        <w:rPr>
          <w:rFonts w:ascii="Arial" w:eastAsia="Garamond" w:hAnsi="Arial" w:cs="Arial"/>
          <w:sz w:val="24"/>
          <w:szCs w:val="24"/>
        </w:rPr>
        <w:t xml:space="preserve">Eng. Civil – CREA: </w:t>
      </w:r>
      <w:r>
        <w:rPr>
          <w:rFonts w:ascii="Arial" w:eastAsia="Garamond" w:hAnsi="Arial" w:cs="Arial"/>
          <w:sz w:val="24"/>
          <w:szCs w:val="24"/>
        </w:rPr>
        <w:t>37884</w:t>
      </w:r>
      <w:r w:rsidRPr="009B717E">
        <w:rPr>
          <w:rFonts w:ascii="Arial" w:eastAsia="Garamond" w:hAnsi="Arial" w:cs="Arial"/>
          <w:sz w:val="24"/>
          <w:szCs w:val="24"/>
        </w:rPr>
        <w:t>AM</w:t>
      </w:r>
    </w:p>
    <w:p w14:paraId="29982985" w14:textId="2B568BCB" w:rsidR="00FA275A" w:rsidRDefault="00FA275A" w:rsidP="00FA275A">
      <w:pPr>
        <w:spacing w:after="0"/>
        <w:ind w:right="-1"/>
        <w:rPr>
          <w:rFonts w:ascii="Arial" w:eastAsia="Garamond" w:hAnsi="Arial" w:cs="Arial"/>
          <w:sz w:val="24"/>
          <w:szCs w:val="24"/>
        </w:rPr>
      </w:pPr>
    </w:p>
    <w:p w14:paraId="4F58B432" w14:textId="77777777" w:rsidR="00E51D88" w:rsidRPr="00B0053E" w:rsidRDefault="00E51D88" w:rsidP="00FA275A">
      <w:pPr>
        <w:spacing w:after="0"/>
        <w:ind w:right="-1"/>
        <w:rPr>
          <w:rFonts w:ascii="Arial" w:eastAsia="Garamond" w:hAnsi="Arial" w:cs="Arial"/>
          <w:sz w:val="24"/>
          <w:szCs w:val="24"/>
        </w:rPr>
      </w:pPr>
    </w:p>
    <w:p w14:paraId="650D5B61" w14:textId="77777777" w:rsidR="00FA275A" w:rsidRPr="00BA0AD5" w:rsidRDefault="00FA275A" w:rsidP="00FA275A">
      <w:pPr>
        <w:rPr>
          <w:rFonts w:ascii="Arial" w:eastAsia="Garamond" w:hAnsi="Arial" w:cs="Arial"/>
          <w:sz w:val="24"/>
          <w:szCs w:val="24"/>
        </w:rPr>
      </w:pPr>
      <w:r w:rsidRPr="00BA0AD5">
        <w:rPr>
          <w:rFonts w:ascii="Arial" w:eastAsia="Garamond" w:hAnsi="Arial" w:cs="Arial"/>
          <w:b/>
          <w:spacing w:val="1"/>
          <w:sz w:val="24"/>
          <w:szCs w:val="24"/>
        </w:rPr>
        <w:t>AP</w:t>
      </w:r>
      <w:r w:rsidRPr="00BA0AD5">
        <w:rPr>
          <w:rFonts w:ascii="Arial" w:eastAsia="Garamond" w:hAnsi="Arial" w:cs="Arial"/>
          <w:b/>
          <w:sz w:val="24"/>
          <w:szCs w:val="24"/>
        </w:rPr>
        <w:t>RO</w:t>
      </w:r>
      <w:r w:rsidRPr="00BA0AD5">
        <w:rPr>
          <w:rFonts w:ascii="Arial" w:eastAsia="Garamond" w:hAnsi="Arial" w:cs="Arial"/>
          <w:b/>
          <w:spacing w:val="-1"/>
          <w:sz w:val="24"/>
          <w:szCs w:val="24"/>
        </w:rPr>
        <w:t>V</w:t>
      </w:r>
      <w:r w:rsidRPr="00BA0AD5">
        <w:rPr>
          <w:rFonts w:ascii="Arial" w:eastAsia="Garamond" w:hAnsi="Arial" w:cs="Arial"/>
          <w:b/>
          <w:spacing w:val="1"/>
          <w:sz w:val="24"/>
          <w:szCs w:val="24"/>
        </w:rPr>
        <w:t>A</w:t>
      </w:r>
      <w:r w:rsidRPr="00BA0AD5">
        <w:rPr>
          <w:rFonts w:ascii="Arial" w:eastAsia="Garamond" w:hAnsi="Arial" w:cs="Arial"/>
          <w:b/>
          <w:sz w:val="24"/>
          <w:szCs w:val="24"/>
        </w:rPr>
        <w:t>Ç</w:t>
      </w:r>
      <w:r w:rsidRPr="00BA0AD5">
        <w:rPr>
          <w:rFonts w:ascii="Arial" w:eastAsia="Garamond" w:hAnsi="Arial" w:cs="Arial"/>
          <w:b/>
          <w:spacing w:val="1"/>
          <w:sz w:val="24"/>
          <w:szCs w:val="24"/>
        </w:rPr>
        <w:t>Ã</w:t>
      </w:r>
      <w:r w:rsidRPr="00BA0AD5">
        <w:rPr>
          <w:rFonts w:ascii="Arial" w:eastAsia="Garamond" w:hAnsi="Arial" w:cs="Arial"/>
          <w:b/>
          <w:sz w:val="24"/>
          <w:szCs w:val="24"/>
        </w:rPr>
        <w:t xml:space="preserve">O </w:t>
      </w:r>
      <w:r w:rsidRPr="00BA0AD5">
        <w:rPr>
          <w:rFonts w:ascii="Arial" w:eastAsia="Garamond" w:hAnsi="Arial" w:cs="Arial"/>
          <w:b/>
          <w:spacing w:val="-2"/>
          <w:sz w:val="24"/>
          <w:szCs w:val="24"/>
        </w:rPr>
        <w:t>T</w:t>
      </w:r>
      <w:r w:rsidRPr="00BA0AD5">
        <w:rPr>
          <w:rFonts w:ascii="Arial" w:eastAsia="Garamond" w:hAnsi="Arial" w:cs="Arial"/>
          <w:b/>
          <w:sz w:val="24"/>
          <w:szCs w:val="24"/>
        </w:rPr>
        <w:t>É</w:t>
      </w:r>
      <w:r w:rsidRPr="00BA0AD5">
        <w:rPr>
          <w:rFonts w:ascii="Arial" w:eastAsia="Garamond" w:hAnsi="Arial" w:cs="Arial"/>
          <w:b/>
          <w:spacing w:val="1"/>
          <w:sz w:val="24"/>
          <w:szCs w:val="24"/>
        </w:rPr>
        <w:t>C</w:t>
      </w:r>
      <w:r w:rsidRPr="00BA0AD5">
        <w:rPr>
          <w:rFonts w:ascii="Arial" w:eastAsia="Garamond" w:hAnsi="Arial" w:cs="Arial"/>
          <w:b/>
          <w:spacing w:val="-1"/>
          <w:sz w:val="24"/>
          <w:szCs w:val="24"/>
        </w:rPr>
        <w:t>NI</w:t>
      </w:r>
      <w:r w:rsidRPr="00BA0AD5">
        <w:rPr>
          <w:rFonts w:ascii="Arial" w:eastAsia="Garamond" w:hAnsi="Arial" w:cs="Arial"/>
          <w:b/>
          <w:sz w:val="24"/>
          <w:szCs w:val="24"/>
        </w:rPr>
        <w:t>CA</w:t>
      </w:r>
    </w:p>
    <w:p w14:paraId="4C778BB4" w14:textId="77777777" w:rsidR="00FA275A" w:rsidRPr="00BA0AD5" w:rsidRDefault="00FA275A" w:rsidP="00FA275A">
      <w:pPr>
        <w:spacing w:before="4" w:line="180" w:lineRule="exact"/>
        <w:rPr>
          <w:rFonts w:ascii="Arial" w:hAnsi="Arial" w:cs="Arial"/>
          <w:sz w:val="18"/>
          <w:szCs w:val="18"/>
        </w:rPr>
      </w:pPr>
    </w:p>
    <w:p w14:paraId="21374EB6" w14:textId="77777777" w:rsidR="00FA275A" w:rsidRDefault="00FA275A" w:rsidP="00FA275A">
      <w:pPr>
        <w:spacing w:line="200" w:lineRule="exact"/>
        <w:rPr>
          <w:rFonts w:ascii="Arial" w:hAnsi="Arial" w:cs="Arial"/>
        </w:rPr>
      </w:pPr>
    </w:p>
    <w:p w14:paraId="090D3DBD" w14:textId="77777777" w:rsidR="003433AF" w:rsidRPr="00BA0AD5" w:rsidRDefault="003433AF" w:rsidP="00FA275A">
      <w:pPr>
        <w:spacing w:line="200" w:lineRule="exact"/>
        <w:rPr>
          <w:rFonts w:ascii="Arial" w:hAnsi="Arial" w:cs="Arial"/>
        </w:rPr>
      </w:pPr>
    </w:p>
    <w:p w14:paraId="57102667" w14:textId="77777777" w:rsidR="007F7D89" w:rsidRPr="00D12AFC" w:rsidRDefault="007F7D89" w:rsidP="007F7D89">
      <w:pPr>
        <w:spacing w:after="0" w:line="280" w:lineRule="exact"/>
        <w:jc w:val="center"/>
        <w:rPr>
          <w:rFonts w:ascii="Arial" w:eastAsia="Garamond" w:hAnsi="Arial" w:cs="Arial"/>
          <w:b/>
          <w:spacing w:val="1"/>
          <w:sz w:val="24"/>
          <w:szCs w:val="24"/>
        </w:rPr>
      </w:pPr>
      <w:r w:rsidRPr="00D12AFC">
        <w:rPr>
          <w:rFonts w:ascii="Arial" w:eastAsia="Garamond" w:hAnsi="Arial" w:cs="Arial"/>
          <w:b/>
          <w:spacing w:val="1"/>
          <w:sz w:val="24"/>
          <w:szCs w:val="24"/>
        </w:rPr>
        <w:t>YAGO ALBUQUERQUE BRANDÃO</w:t>
      </w:r>
    </w:p>
    <w:p w14:paraId="219E18AF" w14:textId="77777777" w:rsidR="007F7D89" w:rsidRPr="00D12AFC" w:rsidRDefault="007F7D89" w:rsidP="007F7D89">
      <w:pPr>
        <w:spacing w:after="0" w:line="280" w:lineRule="exact"/>
        <w:jc w:val="center"/>
        <w:rPr>
          <w:rFonts w:ascii="Arial" w:eastAsia="Garamond" w:hAnsi="Arial" w:cs="Arial"/>
          <w:spacing w:val="1"/>
          <w:sz w:val="24"/>
          <w:szCs w:val="24"/>
        </w:rPr>
      </w:pPr>
      <w:r w:rsidRPr="00D12AFC">
        <w:rPr>
          <w:rFonts w:ascii="Arial" w:eastAsia="Garamond" w:hAnsi="Arial" w:cs="Arial"/>
          <w:spacing w:val="1"/>
          <w:sz w:val="24"/>
          <w:szCs w:val="24"/>
        </w:rPr>
        <w:t xml:space="preserve">Secretário </w:t>
      </w:r>
      <w:r>
        <w:rPr>
          <w:rFonts w:ascii="Arial" w:eastAsia="Garamond" w:hAnsi="Arial" w:cs="Arial"/>
          <w:spacing w:val="1"/>
          <w:sz w:val="24"/>
          <w:szCs w:val="24"/>
        </w:rPr>
        <w:t>M</w:t>
      </w:r>
      <w:r w:rsidRPr="00D12AFC">
        <w:rPr>
          <w:rFonts w:ascii="Arial" w:eastAsia="Garamond" w:hAnsi="Arial" w:cs="Arial"/>
          <w:spacing w:val="1"/>
          <w:sz w:val="24"/>
          <w:szCs w:val="24"/>
        </w:rPr>
        <w:t xml:space="preserve">unicipal de </w:t>
      </w:r>
      <w:r>
        <w:rPr>
          <w:rFonts w:ascii="Arial" w:eastAsia="Garamond" w:hAnsi="Arial" w:cs="Arial"/>
          <w:spacing w:val="1"/>
          <w:sz w:val="24"/>
          <w:szCs w:val="24"/>
        </w:rPr>
        <w:t>I</w:t>
      </w:r>
      <w:r w:rsidRPr="00D12AFC">
        <w:rPr>
          <w:rFonts w:ascii="Arial" w:eastAsia="Garamond" w:hAnsi="Arial" w:cs="Arial"/>
          <w:spacing w:val="1"/>
          <w:sz w:val="24"/>
          <w:szCs w:val="24"/>
        </w:rPr>
        <w:t xml:space="preserve">nfraestrutura e </w:t>
      </w:r>
      <w:r>
        <w:rPr>
          <w:rFonts w:ascii="Arial" w:eastAsia="Garamond" w:hAnsi="Arial" w:cs="Arial"/>
          <w:spacing w:val="1"/>
          <w:sz w:val="24"/>
          <w:szCs w:val="24"/>
        </w:rPr>
        <w:t>P</w:t>
      </w:r>
      <w:r w:rsidRPr="00D12AFC">
        <w:rPr>
          <w:rFonts w:ascii="Arial" w:eastAsia="Garamond" w:hAnsi="Arial" w:cs="Arial"/>
          <w:spacing w:val="1"/>
          <w:sz w:val="24"/>
          <w:szCs w:val="24"/>
        </w:rPr>
        <w:t xml:space="preserve">lanejamento </w:t>
      </w:r>
      <w:r>
        <w:rPr>
          <w:rFonts w:ascii="Arial" w:eastAsia="Garamond" w:hAnsi="Arial" w:cs="Arial"/>
          <w:spacing w:val="1"/>
          <w:sz w:val="24"/>
          <w:szCs w:val="24"/>
        </w:rPr>
        <w:t>U</w:t>
      </w:r>
      <w:r w:rsidRPr="00D12AFC">
        <w:rPr>
          <w:rFonts w:ascii="Arial" w:eastAsia="Garamond" w:hAnsi="Arial" w:cs="Arial"/>
          <w:spacing w:val="1"/>
          <w:sz w:val="24"/>
          <w:szCs w:val="24"/>
        </w:rPr>
        <w:t>rbano</w:t>
      </w:r>
    </w:p>
    <w:p w14:paraId="4925AE31" w14:textId="77777777" w:rsidR="007F7D89" w:rsidRPr="00D12AFC" w:rsidRDefault="007F7D89" w:rsidP="007F7D89">
      <w:pPr>
        <w:spacing w:after="0" w:line="280" w:lineRule="exact"/>
        <w:jc w:val="center"/>
        <w:rPr>
          <w:rFonts w:ascii="Arial" w:eastAsia="Garamond" w:hAnsi="Arial" w:cs="Arial"/>
          <w:spacing w:val="1"/>
          <w:sz w:val="24"/>
          <w:szCs w:val="24"/>
        </w:rPr>
      </w:pPr>
      <w:r w:rsidRPr="00D12AFC">
        <w:rPr>
          <w:rFonts w:ascii="Arial" w:eastAsia="Garamond" w:hAnsi="Arial" w:cs="Arial"/>
          <w:spacing w:val="1"/>
          <w:sz w:val="24"/>
          <w:szCs w:val="24"/>
        </w:rPr>
        <w:t>Portaria n° 357/2023 – GAB/PMI</w:t>
      </w:r>
    </w:p>
    <w:p w14:paraId="35ECA386" w14:textId="77777777" w:rsidR="00FA275A" w:rsidRDefault="00FA275A" w:rsidP="00FA275A">
      <w:pPr>
        <w:spacing w:line="200" w:lineRule="exact"/>
        <w:rPr>
          <w:rFonts w:ascii="Arial" w:hAnsi="Arial" w:cs="Arial"/>
        </w:rPr>
      </w:pPr>
    </w:p>
    <w:p w14:paraId="0514FE1A" w14:textId="77777777" w:rsidR="007F7D89" w:rsidRDefault="007F7D89" w:rsidP="00FA275A">
      <w:pPr>
        <w:spacing w:line="200" w:lineRule="exact"/>
        <w:rPr>
          <w:rFonts w:ascii="Arial" w:hAnsi="Arial" w:cs="Arial"/>
        </w:rPr>
      </w:pPr>
    </w:p>
    <w:p w14:paraId="37FA38A8" w14:textId="77777777" w:rsidR="003433AF" w:rsidRPr="00BA0AD5" w:rsidRDefault="003433AF" w:rsidP="00FA275A">
      <w:pPr>
        <w:spacing w:line="200" w:lineRule="exact"/>
        <w:rPr>
          <w:rFonts w:ascii="Arial" w:hAnsi="Arial" w:cs="Arial"/>
        </w:rPr>
      </w:pPr>
    </w:p>
    <w:p w14:paraId="524A2106" w14:textId="77777777" w:rsidR="00FA275A" w:rsidRPr="00BA0AD5" w:rsidRDefault="00FA275A" w:rsidP="00FA275A">
      <w:pPr>
        <w:rPr>
          <w:rFonts w:ascii="Arial" w:eastAsia="Garamond" w:hAnsi="Arial" w:cs="Arial"/>
          <w:sz w:val="24"/>
          <w:szCs w:val="24"/>
        </w:rPr>
      </w:pPr>
      <w:r w:rsidRPr="00BA0AD5">
        <w:rPr>
          <w:rFonts w:ascii="Arial" w:eastAsia="Garamond" w:hAnsi="Arial" w:cs="Arial"/>
          <w:b/>
          <w:spacing w:val="1"/>
          <w:sz w:val="24"/>
          <w:szCs w:val="24"/>
        </w:rPr>
        <w:t>A</w:t>
      </w:r>
      <w:r w:rsidRPr="00BA0AD5">
        <w:rPr>
          <w:rFonts w:ascii="Arial" w:eastAsia="Garamond" w:hAnsi="Arial" w:cs="Arial"/>
          <w:b/>
          <w:sz w:val="24"/>
          <w:szCs w:val="24"/>
        </w:rPr>
        <w:t>UTOR</w:t>
      </w:r>
      <w:r w:rsidRPr="00BA0AD5">
        <w:rPr>
          <w:rFonts w:ascii="Arial" w:eastAsia="Garamond" w:hAnsi="Arial" w:cs="Arial"/>
          <w:b/>
          <w:spacing w:val="1"/>
          <w:sz w:val="24"/>
          <w:szCs w:val="24"/>
        </w:rPr>
        <w:t>I</w:t>
      </w:r>
      <w:r w:rsidRPr="00BA0AD5">
        <w:rPr>
          <w:rFonts w:ascii="Arial" w:eastAsia="Garamond" w:hAnsi="Arial" w:cs="Arial"/>
          <w:b/>
          <w:spacing w:val="-2"/>
          <w:sz w:val="24"/>
          <w:szCs w:val="24"/>
        </w:rPr>
        <w:t>Z</w:t>
      </w:r>
      <w:r w:rsidRPr="00BA0AD5">
        <w:rPr>
          <w:rFonts w:ascii="Arial" w:eastAsia="Garamond" w:hAnsi="Arial" w:cs="Arial"/>
          <w:b/>
          <w:spacing w:val="1"/>
          <w:sz w:val="24"/>
          <w:szCs w:val="24"/>
        </w:rPr>
        <w:t>A</w:t>
      </w:r>
      <w:r w:rsidRPr="00BA0AD5">
        <w:rPr>
          <w:rFonts w:ascii="Arial" w:eastAsia="Garamond" w:hAnsi="Arial" w:cs="Arial"/>
          <w:b/>
          <w:sz w:val="24"/>
          <w:szCs w:val="24"/>
        </w:rPr>
        <w:t>Ç</w:t>
      </w:r>
      <w:r w:rsidRPr="00BA0AD5">
        <w:rPr>
          <w:rFonts w:ascii="Arial" w:eastAsia="Garamond" w:hAnsi="Arial" w:cs="Arial"/>
          <w:b/>
          <w:spacing w:val="1"/>
          <w:sz w:val="24"/>
          <w:szCs w:val="24"/>
        </w:rPr>
        <w:t>Ã</w:t>
      </w:r>
      <w:r w:rsidRPr="00BA0AD5">
        <w:rPr>
          <w:rFonts w:ascii="Arial" w:eastAsia="Garamond" w:hAnsi="Arial" w:cs="Arial"/>
          <w:b/>
          <w:sz w:val="24"/>
          <w:szCs w:val="24"/>
        </w:rPr>
        <w:t>O</w:t>
      </w:r>
    </w:p>
    <w:p w14:paraId="00E1B8C1" w14:textId="77777777" w:rsidR="00FA275A" w:rsidRPr="00657CBB" w:rsidRDefault="00FA275A" w:rsidP="00FA275A">
      <w:pPr>
        <w:spacing w:line="200" w:lineRule="exact"/>
        <w:rPr>
          <w:rFonts w:ascii="Arial" w:hAnsi="Arial" w:cs="Arial"/>
        </w:rPr>
      </w:pPr>
    </w:p>
    <w:p w14:paraId="6E7961DB" w14:textId="623AAEDF" w:rsidR="00FA275A" w:rsidRPr="00657CBB" w:rsidRDefault="00FA275A" w:rsidP="00FA275A">
      <w:pPr>
        <w:spacing w:line="260" w:lineRule="exact"/>
        <w:rPr>
          <w:rFonts w:ascii="Arial" w:eastAsia="Garamond" w:hAnsi="Arial" w:cs="Arial"/>
          <w:sz w:val="24"/>
          <w:szCs w:val="24"/>
        </w:rPr>
      </w:pPr>
      <w:r w:rsidRPr="00657CBB">
        <w:rPr>
          <w:rFonts w:ascii="Arial" w:eastAsia="Garamond" w:hAnsi="Arial" w:cs="Arial"/>
          <w:b/>
          <w:spacing w:val="1"/>
          <w:sz w:val="24"/>
          <w:szCs w:val="24"/>
        </w:rPr>
        <w:t>A</w:t>
      </w:r>
      <w:r w:rsidRPr="00657CBB">
        <w:rPr>
          <w:rFonts w:ascii="Arial" w:eastAsia="Garamond" w:hAnsi="Arial" w:cs="Arial"/>
          <w:b/>
          <w:sz w:val="24"/>
          <w:szCs w:val="24"/>
        </w:rPr>
        <w:t>u</w:t>
      </w:r>
      <w:r w:rsidRPr="00657CBB">
        <w:rPr>
          <w:rFonts w:ascii="Arial" w:eastAsia="Garamond" w:hAnsi="Arial" w:cs="Arial"/>
          <w:b/>
          <w:spacing w:val="-1"/>
          <w:sz w:val="24"/>
          <w:szCs w:val="24"/>
        </w:rPr>
        <w:t>t</w:t>
      </w:r>
      <w:r w:rsidRPr="00657CBB">
        <w:rPr>
          <w:rFonts w:ascii="Arial" w:eastAsia="Garamond" w:hAnsi="Arial" w:cs="Arial"/>
          <w:b/>
          <w:sz w:val="24"/>
          <w:szCs w:val="24"/>
        </w:rPr>
        <w:t>o</w:t>
      </w:r>
      <w:r w:rsidRPr="00657CBB">
        <w:rPr>
          <w:rFonts w:ascii="Arial" w:eastAsia="Garamond" w:hAnsi="Arial" w:cs="Arial"/>
          <w:b/>
          <w:spacing w:val="-1"/>
          <w:sz w:val="24"/>
          <w:szCs w:val="24"/>
        </w:rPr>
        <w:t>r</w:t>
      </w:r>
      <w:r w:rsidRPr="00657CBB">
        <w:rPr>
          <w:rFonts w:ascii="Arial" w:eastAsia="Garamond" w:hAnsi="Arial" w:cs="Arial"/>
          <w:b/>
          <w:sz w:val="24"/>
          <w:szCs w:val="24"/>
        </w:rPr>
        <w:t xml:space="preserve">izo o </w:t>
      </w:r>
      <w:r w:rsidRPr="00657CBB">
        <w:rPr>
          <w:rFonts w:ascii="Arial" w:eastAsia="Garamond" w:hAnsi="Arial" w:cs="Arial"/>
          <w:b/>
          <w:spacing w:val="1"/>
          <w:sz w:val="24"/>
          <w:szCs w:val="24"/>
        </w:rPr>
        <w:t>P</w:t>
      </w:r>
      <w:r w:rsidRPr="00657CBB">
        <w:rPr>
          <w:rFonts w:ascii="Arial" w:eastAsia="Garamond" w:hAnsi="Arial" w:cs="Arial"/>
          <w:b/>
          <w:spacing w:val="-1"/>
          <w:sz w:val="24"/>
          <w:szCs w:val="24"/>
        </w:rPr>
        <w:t>r</w:t>
      </w:r>
      <w:r w:rsidRPr="00657CBB">
        <w:rPr>
          <w:rFonts w:ascii="Arial" w:eastAsia="Garamond" w:hAnsi="Arial" w:cs="Arial"/>
          <w:b/>
          <w:sz w:val="24"/>
          <w:szCs w:val="24"/>
        </w:rPr>
        <w:t>oje</w:t>
      </w:r>
      <w:r w:rsidRPr="00657CBB">
        <w:rPr>
          <w:rFonts w:ascii="Arial" w:eastAsia="Garamond" w:hAnsi="Arial" w:cs="Arial"/>
          <w:b/>
          <w:spacing w:val="-1"/>
          <w:sz w:val="24"/>
          <w:szCs w:val="24"/>
        </w:rPr>
        <w:t>t</w:t>
      </w:r>
      <w:r w:rsidRPr="00657CBB">
        <w:rPr>
          <w:rFonts w:ascii="Arial" w:eastAsia="Garamond" w:hAnsi="Arial" w:cs="Arial"/>
          <w:b/>
          <w:sz w:val="24"/>
          <w:szCs w:val="24"/>
        </w:rPr>
        <w:t>o</w:t>
      </w:r>
      <w:r w:rsidRPr="00657CBB">
        <w:rPr>
          <w:rFonts w:ascii="Arial" w:eastAsia="Garamond" w:hAnsi="Arial" w:cs="Arial"/>
          <w:b/>
          <w:spacing w:val="1"/>
          <w:sz w:val="24"/>
          <w:szCs w:val="24"/>
        </w:rPr>
        <w:t xml:space="preserve"> </w:t>
      </w:r>
      <w:r w:rsidRPr="00657CBB">
        <w:rPr>
          <w:rFonts w:ascii="Arial" w:eastAsia="Garamond" w:hAnsi="Arial" w:cs="Arial"/>
          <w:b/>
          <w:sz w:val="24"/>
          <w:szCs w:val="24"/>
        </w:rPr>
        <w:t>Bá</w:t>
      </w:r>
      <w:r w:rsidRPr="00657CBB">
        <w:rPr>
          <w:rFonts w:ascii="Arial" w:eastAsia="Garamond" w:hAnsi="Arial" w:cs="Arial"/>
          <w:b/>
          <w:spacing w:val="1"/>
          <w:sz w:val="24"/>
          <w:szCs w:val="24"/>
        </w:rPr>
        <w:t>s</w:t>
      </w:r>
      <w:r w:rsidRPr="00657CBB">
        <w:rPr>
          <w:rFonts w:ascii="Arial" w:eastAsia="Garamond" w:hAnsi="Arial" w:cs="Arial"/>
          <w:b/>
          <w:sz w:val="24"/>
          <w:szCs w:val="24"/>
        </w:rPr>
        <w:t>ico, de aco</w:t>
      </w:r>
      <w:r w:rsidRPr="00657CBB">
        <w:rPr>
          <w:rFonts w:ascii="Arial" w:eastAsia="Garamond" w:hAnsi="Arial" w:cs="Arial"/>
          <w:b/>
          <w:spacing w:val="-1"/>
          <w:sz w:val="24"/>
          <w:szCs w:val="24"/>
        </w:rPr>
        <w:t>r</w:t>
      </w:r>
      <w:r w:rsidRPr="00657CBB">
        <w:rPr>
          <w:rFonts w:ascii="Arial" w:eastAsia="Garamond" w:hAnsi="Arial" w:cs="Arial"/>
          <w:b/>
          <w:sz w:val="24"/>
          <w:szCs w:val="24"/>
        </w:rPr>
        <w:t>do</w:t>
      </w:r>
      <w:r w:rsidRPr="00657CBB">
        <w:rPr>
          <w:rFonts w:ascii="Arial" w:eastAsia="Garamond" w:hAnsi="Arial" w:cs="Arial"/>
          <w:b/>
          <w:spacing w:val="-1"/>
          <w:sz w:val="24"/>
          <w:szCs w:val="24"/>
        </w:rPr>
        <w:t xml:space="preserve"> </w:t>
      </w:r>
      <w:r w:rsidR="00662388" w:rsidRPr="00657CBB">
        <w:rPr>
          <w:rFonts w:ascii="Arial" w:hAnsi="Arial" w:cs="Arial"/>
          <w:b/>
          <w:bCs/>
          <w:sz w:val="24"/>
          <w:szCs w:val="24"/>
        </w:rPr>
        <w:t>com o § 3.º, artigo 46º da Lei n. 14.133/21</w:t>
      </w:r>
      <w:r w:rsidR="00662388" w:rsidRPr="00657CBB">
        <w:rPr>
          <w:rFonts w:ascii="Arial" w:hAnsi="Arial" w:cs="Arial"/>
          <w:sz w:val="24"/>
          <w:szCs w:val="24"/>
        </w:rPr>
        <w:t>.</w:t>
      </w:r>
    </w:p>
    <w:p w14:paraId="41AC1309" w14:textId="77777777" w:rsidR="00FA275A" w:rsidRPr="00657CBB" w:rsidRDefault="00FA275A" w:rsidP="00FA275A">
      <w:pPr>
        <w:spacing w:before="9" w:line="100" w:lineRule="exact"/>
        <w:rPr>
          <w:rFonts w:ascii="Arial" w:hAnsi="Arial" w:cs="Arial"/>
          <w:sz w:val="11"/>
          <w:szCs w:val="11"/>
        </w:rPr>
      </w:pPr>
    </w:p>
    <w:p w14:paraId="016304AF" w14:textId="77777777" w:rsidR="00FA275A" w:rsidRDefault="00FA275A" w:rsidP="00FA275A">
      <w:pPr>
        <w:spacing w:before="9" w:line="100" w:lineRule="exact"/>
        <w:rPr>
          <w:rFonts w:ascii="Arial" w:hAnsi="Arial" w:cs="Arial"/>
          <w:sz w:val="11"/>
          <w:szCs w:val="11"/>
        </w:rPr>
      </w:pPr>
    </w:p>
    <w:p w14:paraId="12CA6D08" w14:textId="77777777" w:rsidR="003433AF" w:rsidRPr="00657CBB" w:rsidRDefault="003433AF" w:rsidP="00FA275A">
      <w:pPr>
        <w:spacing w:before="9" w:line="100" w:lineRule="exact"/>
        <w:rPr>
          <w:rFonts w:ascii="Arial" w:hAnsi="Arial" w:cs="Arial"/>
          <w:sz w:val="11"/>
          <w:szCs w:val="11"/>
        </w:rPr>
      </w:pPr>
    </w:p>
    <w:p w14:paraId="4EB75AD5" w14:textId="77777777" w:rsidR="00FA275A" w:rsidRPr="00657CBB" w:rsidRDefault="00FA275A" w:rsidP="00FA275A">
      <w:pPr>
        <w:spacing w:line="200" w:lineRule="exact"/>
        <w:rPr>
          <w:rFonts w:ascii="Arial" w:hAnsi="Arial" w:cs="Arial"/>
        </w:rPr>
      </w:pPr>
    </w:p>
    <w:p w14:paraId="6B246C21" w14:textId="77777777" w:rsidR="00FA275A" w:rsidRPr="00657CBB" w:rsidRDefault="00FA275A" w:rsidP="00FA275A">
      <w:pPr>
        <w:spacing w:after="0"/>
        <w:ind w:right="-1"/>
        <w:jc w:val="center"/>
        <w:rPr>
          <w:rFonts w:ascii="Arial" w:eastAsia="Garamond" w:hAnsi="Arial" w:cs="Arial"/>
          <w:sz w:val="24"/>
          <w:szCs w:val="24"/>
        </w:rPr>
      </w:pPr>
      <w:r w:rsidRPr="00657CBB">
        <w:rPr>
          <w:rFonts w:ascii="Arial" w:eastAsia="Garamond" w:hAnsi="Arial" w:cs="Arial"/>
          <w:b/>
          <w:spacing w:val="1"/>
          <w:sz w:val="24"/>
          <w:szCs w:val="24"/>
        </w:rPr>
        <w:t>J</w:t>
      </w:r>
      <w:r w:rsidRPr="00657CBB">
        <w:rPr>
          <w:rFonts w:ascii="Arial" w:eastAsia="Garamond" w:hAnsi="Arial" w:cs="Arial"/>
          <w:b/>
          <w:sz w:val="24"/>
          <w:szCs w:val="24"/>
        </w:rPr>
        <w:t xml:space="preserve">OSÉ </w:t>
      </w:r>
      <w:r w:rsidRPr="00657CBB">
        <w:rPr>
          <w:rFonts w:ascii="Arial" w:eastAsia="Garamond" w:hAnsi="Arial" w:cs="Arial"/>
          <w:b/>
          <w:spacing w:val="1"/>
          <w:sz w:val="24"/>
          <w:szCs w:val="24"/>
        </w:rPr>
        <w:t>A</w:t>
      </w:r>
      <w:r w:rsidRPr="00657CBB">
        <w:rPr>
          <w:rFonts w:ascii="Arial" w:eastAsia="Garamond" w:hAnsi="Arial" w:cs="Arial"/>
          <w:b/>
          <w:sz w:val="24"/>
          <w:szCs w:val="24"/>
        </w:rPr>
        <w:t xml:space="preserve">UGUSTO </w:t>
      </w:r>
      <w:r w:rsidRPr="00657CBB">
        <w:rPr>
          <w:rFonts w:ascii="Arial" w:eastAsia="Garamond" w:hAnsi="Arial" w:cs="Arial"/>
          <w:b/>
          <w:spacing w:val="-2"/>
          <w:sz w:val="24"/>
          <w:szCs w:val="24"/>
        </w:rPr>
        <w:t>F</w:t>
      </w:r>
      <w:r w:rsidRPr="00657CBB">
        <w:rPr>
          <w:rFonts w:ascii="Arial" w:eastAsia="Garamond" w:hAnsi="Arial" w:cs="Arial"/>
          <w:b/>
          <w:sz w:val="24"/>
          <w:szCs w:val="24"/>
        </w:rPr>
        <w:t>E</w:t>
      </w:r>
      <w:r w:rsidRPr="00657CBB">
        <w:rPr>
          <w:rFonts w:ascii="Arial" w:eastAsia="Garamond" w:hAnsi="Arial" w:cs="Arial"/>
          <w:b/>
          <w:spacing w:val="-1"/>
          <w:sz w:val="24"/>
          <w:szCs w:val="24"/>
        </w:rPr>
        <w:t>R</w:t>
      </w:r>
      <w:r w:rsidRPr="00657CBB">
        <w:rPr>
          <w:rFonts w:ascii="Arial" w:eastAsia="Garamond" w:hAnsi="Arial" w:cs="Arial"/>
          <w:b/>
          <w:sz w:val="24"/>
          <w:szCs w:val="24"/>
        </w:rPr>
        <w:t>R</w:t>
      </w:r>
      <w:r w:rsidRPr="00657CBB">
        <w:rPr>
          <w:rFonts w:ascii="Arial" w:eastAsia="Garamond" w:hAnsi="Arial" w:cs="Arial"/>
          <w:b/>
          <w:spacing w:val="1"/>
          <w:sz w:val="24"/>
          <w:szCs w:val="24"/>
        </w:rPr>
        <w:t>A</w:t>
      </w:r>
      <w:r w:rsidRPr="00657CBB">
        <w:rPr>
          <w:rFonts w:ascii="Arial" w:eastAsia="Garamond" w:hAnsi="Arial" w:cs="Arial"/>
          <w:b/>
          <w:sz w:val="24"/>
          <w:szCs w:val="24"/>
        </w:rPr>
        <w:t xml:space="preserve">Z DE </w:t>
      </w:r>
      <w:r w:rsidRPr="00657CBB">
        <w:rPr>
          <w:rFonts w:ascii="Arial" w:eastAsia="Garamond" w:hAnsi="Arial" w:cs="Arial"/>
          <w:b/>
          <w:spacing w:val="-1"/>
          <w:sz w:val="24"/>
          <w:szCs w:val="24"/>
        </w:rPr>
        <w:t>L</w:t>
      </w:r>
      <w:r w:rsidRPr="00657CBB">
        <w:rPr>
          <w:rFonts w:ascii="Arial" w:eastAsia="Garamond" w:hAnsi="Arial" w:cs="Arial"/>
          <w:b/>
          <w:spacing w:val="1"/>
          <w:sz w:val="24"/>
          <w:szCs w:val="24"/>
        </w:rPr>
        <w:t>I</w:t>
      </w:r>
      <w:r w:rsidRPr="00657CBB">
        <w:rPr>
          <w:rFonts w:ascii="Arial" w:eastAsia="Garamond" w:hAnsi="Arial" w:cs="Arial"/>
          <w:b/>
          <w:spacing w:val="-2"/>
          <w:sz w:val="24"/>
          <w:szCs w:val="24"/>
        </w:rPr>
        <w:t>M</w:t>
      </w:r>
      <w:r w:rsidRPr="00657CBB">
        <w:rPr>
          <w:rFonts w:ascii="Arial" w:eastAsia="Garamond" w:hAnsi="Arial" w:cs="Arial"/>
          <w:b/>
          <w:sz w:val="24"/>
          <w:szCs w:val="24"/>
        </w:rPr>
        <w:t>A</w:t>
      </w:r>
    </w:p>
    <w:p w14:paraId="38AD91FA" w14:textId="04538C20" w:rsidR="00692EF2" w:rsidRPr="00657CBB" w:rsidRDefault="00FA275A" w:rsidP="00584BB3">
      <w:pPr>
        <w:spacing w:after="0"/>
        <w:ind w:right="-1"/>
        <w:jc w:val="center"/>
      </w:pPr>
      <w:r w:rsidRPr="00657CBB">
        <w:rPr>
          <w:rFonts w:ascii="Arial" w:eastAsia="Garamond" w:hAnsi="Arial" w:cs="Arial"/>
          <w:spacing w:val="-1"/>
          <w:sz w:val="24"/>
          <w:szCs w:val="24"/>
        </w:rPr>
        <w:t>P</w:t>
      </w:r>
      <w:r w:rsidRPr="00657CBB">
        <w:rPr>
          <w:rFonts w:ascii="Arial" w:eastAsia="Garamond" w:hAnsi="Arial" w:cs="Arial"/>
          <w:sz w:val="24"/>
          <w:szCs w:val="24"/>
        </w:rPr>
        <w:t xml:space="preserve">refeito </w:t>
      </w:r>
      <w:r w:rsidRPr="00657CBB">
        <w:rPr>
          <w:rFonts w:ascii="Arial" w:eastAsia="Garamond" w:hAnsi="Arial" w:cs="Arial"/>
          <w:spacing w:val="-1"/>
          <w:sz w:val="24"/>
          <w:szCs w:val="24"/>
        </w:rPr>
        <w:t>M</w:t>
      </w:r>
      <w:r w:rsidRPr="00657CBB">
        <w:rPr>
          <w:rFonts w:ascii="Arial" w:eastAsia="Garamond" w:hAnsi="Arial" w:cs="Arial"/>
          <w:sz w:val="24"/>
          <w:szCs w:val="24"/>
        </w:rPr>
        <w:t>uni</w:t>
      </w:r>
      <w:r w:rsidRPr="00657CBB">
        <w:rPr>
          <w:rFonts w:ascii="Arial" w:eastAsia="Garamond" w:hAnsi="Arial" w:cs="Arial"/>
          <w:spacing w:val="1"/>
          <w:sz w:val="24"/>
          <w:szCs w:val="24"/>
        </w:rPr>
        <w:t>c</w:t>
      </w:r>
      <w:r w:rsidRPr="00657CBB">
        <w:rPr>
          <w:rFonts w:ascii="Arial" w:eastAsia="Garamond" w:hAnsi="Arial" w:cs="Arial"/>
          <w:sz w:val="24"/>
          <w:szCs w:val="24"/>
        </w:rPr>
        <w:t>ip</w:t>
      </w:r>
      <w:r w:rsidRPr="00657CBB">
        <w:rPr>
          <w:rFonts w:ascii="Arial" w:eastAsia="Garamond" w:hAnsi="Arial" w:cs="Arial"/>
          <w:spacing w:val="1"/>
          <w:sz w:val="24"/>
          <w:szCs w:val="24"/>
        </w:rPr>
        <w:t>a</w:t>
      </w:r>
      <w:r w:rsidRPr="00657CBB">
        <w:rPr>
          <w:rFonts w:ascii="Arial" w:eastAsia="Garamond" w:hAnsi="Arial" w:cs="Arial"/>
          <w:sz w:val="24"/>
          <w:szCs w:val="24"/>
        </w:rPr>
        <w:t>l</w:t>
      </w:r>
    </w:p>
    <w:sectPr w:rsidR="00692EF2" w:rsidRPr="00657CBB" w:rsidSect="00F25135">
      <w:headerReference w:type="even" r:id="rId8"/>
      <w:headerReference w:type="default" r:id="rId9"/>
      <w:footerReference w:type="default" r:id="rId10"/>
      <w:headerReference w:type="first" r:id="rId11"/>
      <w:pgSz w:w="11906" w:h="16838"/>
      <w:pgMar w:top="1701" w:right="1134" w:bottom="1134" w:left="1701" w:header="45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2C719" w14:textId="77777777" w:rsidR="00DD0833" w:rsidRDefault="00DD0833" w:rsidP="008727AD">
      <w:pPr>
        <w:spacing w:after="0" w:line="240" w:lineRule="auto"/>
      </w:pPr>
      <w:r>
        <w:separator/>
      </w:r>
    </w:p>
  </w:endnote>
  <w:endnote w:type="continuationSeparator" w:id="0">
    <w:p w14:paraId="77F278B6" w14:textId="77777777" w:rsidR="00DD0833" w:rsidRDefault="00DD0833" w:rsidP="0087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36FFE" w14:textId="2806094E" w:rsidR="007F7D89" w:rsidRDefault="007F7D89" w:rsidP="00635CEB">
    <w:pPr>
      <w:pStyle w:val="Rodap"/>
    </w:pPr>
    <w:r>
      <w:rPr>
        <w:noProof/>
      </w:rPr>
      <mc:AlternateContent>
        <mc:Choice Requires="wpg">
          <w:drawing>
            <wp:anchor distT="0" distB="0" distL="114300" distR="114300" simplePos="0" relativeHeight="251669504" behindDoc="0" locked="0" layoutInCell="1" allowOverlap="1" wp14:anchorId="32230C7C" wp14:editId="566806BD">
              <wp:simplePos x="0" y="0"/>
              <wp:positionH relativeFrom="page">
                <wp:posOffset>-11430</wp:posOffset>
              </wp:positionH>
              <wp:positionV relativeFrom="paragraph">
                <wp:posOffset>-57851</wp:posOffset>
              </wp:positionV>
              <wp:extent cx="7576185" cy="2307351"/>
              <wp:effectExtent l="0" t="0" r="5715" b="0"/>
              <wp:wrapNone/>
              <wp:docPr id="725816667" name="Agrupar 725816667"/>
              <wp:cNvGraphicFramePr/>
              <a:graphic xmlns:a="http://schemas.openxmlformats.org/drawingml/2006/main">
                <a:graphicData uri="http://schemas.microsoft.com/office/word/2010/wordprocessingGroup">
                  <wpg:wgp>
                    <wpg:cNvGrpSpPr/>
                    <wpg:grpSpPr>
                      <a:xfrm>
                        <a:off x="0" y="0"/>
                        <a:ext cx="7576185" cy="2307351"/>
                        <a:chOff x="-119642" y="-1548260"/>
                        <a:chExt cx="7576457" cy="2307735"/>
                      </a:xfrm>
                    </wpg:grpSpPr>
                    <pic:pic xmlns:pic="http://schemas.openxmlformats.org/drawingml/2006/picture">
                      <pic:nvPicPr>
                        <pic:cNvPr id="345773159" name="Imagem 34577315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119642" y="-1548260"/>
                          <a:ext cx="7576457" cy="1236980"/>
                        </a:xfrm>
                        <a:prstGeom prst="rect">
                          <a:avLst/>
                        </a:prstGeom>
                      </pic:spPr>
                    </pic:pic>
                    <wps:wsp>
                      <wps:cNvPr id="243045899" name="Caixa de Texto 2"/>
                      <wps:cNvSpPr txBox="1">
                        <a:spLocks noChangeArrowheads="1"/>
                      </wps:cNvSpPr>
                      <wps:spPr bwMode="auto">
                        <a:xfrm>
                          <a:off x="510363" y="414670"/>
                          <a:ext cx="2264735" cy="344805"/>
                        </a:xfrm>
                        <a:prstGeom prst="rect">
                          <a:avLst/>
                        </a:prstGeom>
                        <a:solidFill>
                          <a:srgbClr val="FFFFFF"/>
                        </a:solidFill>
                        <a:ln w="9525">
                          <a:noFill/>
                          <a:miter lim="800000"/>
                          <a:headEnd/>
                          <a:tailEnd/>
                        </a:ln>
                      </wps:spPr>
                      <wps:txbx>
                        <w:txbxContent>
                          <w:p w14:paraId="61594E35" w14:textId="77777777" w:rsidR="007F7D89" w:rsidRPr="008E35D5" w:rsidRDefault="007F7D89" w:rsidP="007F7D89">
                            <w:pPr>
                              <w:rPr>
                                <w:rFonts w:ascii="Arial" w:hAnsi="Arial" w:cs="Arial"/>
                                <w:b/>
                                <w:bCs/>
                              </w:rPr>
                            </w:pPr>
                            <w:r>
                              <w:rPr>
                                <w:rFonts w:ascii="Arial" w:hAnsi="Arial" w:cs="Arial"/>
                                <w:sz w:val="20"/>
                                <w:szCs w:val="20"/>
                              </w:rPr>
                              <w:t>seminfirandubagabinete@gmail.com</w:t>
                            </w:r>
                          </w:p>
                        </w:txbxContent>
                      </wps:txbx>
                      <wps:bodyPr rot="0" vert="horz" wrap="square" lIns="91440" tIns="45720" rIns="91440" bIns="45720" anchor="t" anchorCtr="0">
                        <a:noAutofit/>
                      </wps:bodyPr>
                    </wps:wsp>
                    <wps:wsp>
                      <wps:cNvPr id="1902592930" name="Caixa de Texto 2"/>
                      <wps:cNvSpPr txBox="1">
                        <a:spLocks noChangeArrowheads="1"/>
                      </wps:cNvSpPr>
                      <wps:spPr bwMode="auto">
                        <a:xfrm>
                          <a:off x="3261987" y="402795"/>
                          <a:ext cx="2296632" cy="344805"/>
                        </a:xfrm>
                        <a:prstGeom prst="rect">
                          <a:avLst/>
                        </a:prstGeom>
                        <a:solidFill>
                          <a:srgbClr val="FFFFFF"/>
                        </a:solidFill>
                        <a:ln w="9525">
                          <a:noFill/>
                          <a:miter lim="800000"/>
                          <a:headEnd/>
                          <a:tailEnd/>
                        </a:ln>
                      </wps:spPr>
                      <wps:txbx>
                        <w:txbxContent>
                          <w:p w14:paraId="1A23687C" w14:textId="77777777" w:rsidR="007F7D89" w:rsidRPr="008E35D5" w:rsidRDefault="007F7D89" w:rsidP="007F7D89">
                            <w:pPr>
                              <w:rPr>
                                <w:rFonts w:ascii="Arial" w:hAnsi="Arial" w:cs="Arial"/>
                                <w:b/>
                                <w:bCs/>
                              </w:rPr>
                            </w:pPr>
                            <w:r>
                              <w:rPr>
                                <w:rFonts w:ascii="Arial" w:hAnsi="Arial" w:cs="Arial"/>
                                <w:sz w:val="20"/>
                                <w:szCs w:val="20"/>
                              </w:rPr>
                              <w:t>João Florêncio, S/N, centro</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2230C7C" id="Agrupar 725816667" o:spid="_x0000_s1026" style="position:absolute;margin-left:-.9pt;margin-top:-4.55pt;width:596.55pt;height:181.7pt;z-index:251669504;mso-position-horizontal-relative:page;mso-width-relative:margin;mso-height-relative:margin" coordorigin="-1196,-15482" coordsize="75764,23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7KREpgMAAGMKAAAOAAAAZHJzL2Uyb0RvYy54bWzcVttu3DYQfS/QfyD4&#10;buuuXQmWg9SODQNpazTJB1AUJRGRSJbkrtb9+g4p7dUJ2uShCCpgtTMiOTpzeIajmze7cUBbpg2X&#10;osLRdYgRE1Q2XHQV/vTx4WqNkbFENGSQglX4hRn85vbnn24mVbJY9nJomEYQRJhyUhXurVVlEBja&#10;s5GYa6mYgMFW6pFYcHUXNJpMEH0cgjgM82CSulFaUmYMPL2fB/Gtj9+2jNrf29Ywi4YKAzbr79rf&#10;a3cPbm9I2Wmiek4XGOQ7UIyEC3jpIdQ9sQRtNH8VauRUSyNbe03lGMi25ZT5HCCbKLzI5lHLjfK5&#10;dOXUqQNNQO0FT98dlv62fdTqg3rWwMSkOuDCey6XXatH9w8o0c5T9nKgjO0sovBwla3yaJ1hRGEs&#10;TsJVkkUzqbQH5t26qygq8jTGCGZcRVm6jvOFd9q/OwmTZqtjGIjjwgR7FMEZNsVpCb+FELBeEfLP&#10;woFVdqMZXoKM/yrGSPTnjbqCvVPE8poP3L54HcIuOVBi+8zps54d4PZZI95UOIHcVkmUFRgJMkIZ&#10;PI2kYyM6Podc3Xq3ZA5AXILvJf1skJB3PREde2sU6BmqzDNzPj1w7tnb64GrBz4MbgedveQJ2r/Q&#10;zheomnV5L+lmZMLOhabZAClLYXquDEa6ZGPNIDf91Cw7bqxmlvbuhS28+A8AO2/hYcCjPAJzmA1I&#10;7wti+7poTpV3kEwUJ3mx9rI6SAYY1MY+MjkiZwBSAAT7REqyfW8WaPspILUjGm+C6yoCjiWz5w68&#10;V+x9U+V96IliAMGFPaojTpMwzdbFQR13hO8Iahj6CMlKFLv9Xpa4SkV294uEwop8MkZdqERrOfWM&#10;NIB1VsrJ0jmO4xzV06+yASmSjZU+0EW5Z1GY5Imv2jRK89VSs3v64zhPXZH6wk/SdB2eF+w3sk9K&#10;Iwfe7AVrdFffDRptCZzbD/5ajoOzaYNAU4WLLM58BkK69UAWKUduoa8MfKzwOnSXW05Kx8s70Xjb&#10;Ej7MNkhmEKAAR9SsR2fZXb1biK9l8wKUaQkqgi4C/Q6MXuq/MJqgd1TY/Lkh7iwZngTQXkRp6pqN&#10;d0CjMTj6dKQ+HSGCQqgKW4xm8876BuXwCvkWtqflXq0O1IxkwQrK/I8kGhVhnBVxkUAm8wn2Q2g0&#10;ifOoWEPbgNaShvGq8Bok5VGkRZ4n0Hpcd/rfitS3GF/qR4X8mFr1XRy+ZHxjX7663KfSqe+1ffw2&#10;vP0bAAD//wMAUEsDBAoAAAAAAAAAIQC9rvhnqDEAAKgxAAAUAAAAZHJzL21lZGlhL2ltYWdlMS5w&#10;bmeJUE5HDQoaCgAAAA1JSERSAAAEpwAAAMgIBgAAAD1tguEAAAAJcEhZcwAAFiUAABYlAUlSJPAA&#10;ACAASURBVHic7d3Pbxxnmtjxt8YezzrJrE0NkcECG9BhY5FNEMDapRZIFshSAZqH8BBrA1BALqEc&#10;JCSQABnNibxZcyNPlo8kENi8kodoctCFDYx4J7H2H9A94l0Q7XMOHbzU87QevvVWdVV1dVc1+f0A&#10;DYldv9+qrh9Pve/zJsPh0AEAAAAAAABN+BmlDgAAAAAAgKYQnAIAAAAAAEBjCE4BAAAAAACgMQSn&#10;AAAAAAAA0BiCUwAAAAAAAGgMwSkAAAAAAAA0huAUAAAAAAAAGkNwCgAAAAAAAI0hOAUAAAAAAIDG&#10;EJwCAAAAAABAYwhOAQAAAAAAoDEEpwAAAAAAANAYglMAAAAAAABoDMEpAAAAAAAANIbgFAAAAAAA&#10;ABpDcAoAAAAAAACNITgFAAAAAACAxhCcAgAAAAAAQGMITgEAAAAAAKAxBKcAAAAAAADQGIJTAAAA&#10;AAAAaAzBKQAAAAAAADSG4BQAAAAAAAAaQ3AKAAAAAAAAjSE4BQAAAAAAgMYQnAIAAAAAAEBjCE4B&#10;AAAAAACgMQSnAAAAAAAA0BiCUwAAAAAAAGgMwSkAAAAAAAA0huAUAAAAAAAAGkNwCgAAAAAAAI0h&#10;OAUAAAAAAIDGEJwCAAAAAABAYwhOAQAAAABKS5KkmyTJQZIkw+CzlyTJSmx+SZKcRsbP+2yZabci&#10;452mFpK9nB0zvBsZHn76dpqc+UfHiZF56nRbkVF0/nZduiXXeyjrF12vjLIpvO3ANBCcAgAAAACU&#10;IoELHxiKBVj8sPO84EuNokGwnO/LWHbO7WUFwFquK+t+POG2n6eGAFNAcAoAAAAAUFiSJBs+cFFg&#10;/ANb62dKFsJaWkmS+MDKQo2L685xLaKNCYOEK9SgwiwQnAIAAAAAlGGDHRfOuQfD4TDxH+fcY+fc&#10;lRmeF9jY1ulyPoepqd6xy1gOhq1kjJdlEC6/5HY0JbXesu4P/DCzThs565faB865e865Xsu3HbcM&#10;wSkAAAAAQBm2NpQPblzoH8Ph8MQ5t2uG+1pHddZiUhfm/2ETvuWM8QqT7dg34y9IjazWk/1h90Gp&#10;Jo7D4fAqmH5uth3zi+AUAAAAAKCQSJAiFng6KTBOHTTwFAZf9O+roAZRWeF2zFOAxgblqpR/WOOs&#10;SA00oDKCUwAAAACAQobD4SAIVBxIDqoRX/MmaCo2SYAoT1ZwSmt2Vao1ZUwrqDYP7LZfSW0qYGoI&#10;TgEAAAAAyrD5iHxtouMkSYY+cfaMeuhTGvQaJUWXJoQaWJk0OBUmc590frNk171UYElqxx2Yr/ZT&#10;IwE1IzgFAAAAACgjK1ixJzWphgV7eNNxsz6nqSlussEibXJngzKVa2xJkM32SHgxL7WHpIdEW/5h&#10;80QrtQ+cc31TG81vd9b+BmpDcAoAAAAAUJgk3H48Zvy9JEn6kRxVdYolRa+SDH05EqA5CMbJ6jWw&#10;San1lnU/NeVwlRNMHOeqpduNW4jgFAAAAACgFOnNrjMm8BE2D6uV1GTS2lErwb9uwmTo1uFwOKwr&#10;SFOl9lXVGlt++9cmyPm1IDWrprYPAUVwCgAAAABQmg96DIfDXZ/0XGpS7Ubm0ZVmZjHbQeL08LMW&#10;mSYUJkXXGkN1NMM7lHXcTg2pblbBKb/eHanllie1D5xz94IaU1szziWGO4jgFAAAAABgIr4mlc9N&#10;JMGNMEgV9qZXJw2+aFJ0XVaZ2kKDSGDMf7ZrrDE1DQMTUFoLglg7VZtUSm+L20GzyKwAI1ALglMA&#10;AAAAgEJ8Ey+T32gvNo0k0LZJuKeZd8oGoWwAZZ561pvYcDjsBXnArntRnHC+tlfGaQYYAYJTAAAA&#10;AIDCsoJBobryPY1jg1C2h7pZLb8su17RoF1Y46lozigJUNmaXisFe03MMhe9E+J2IDgFAAAAACjq&#10;Rm2aJEk2Mqaz308tUCSBGw2iLJhBvdTI7WDLYiNJkoXIWtmgX9myCxPU72Qsowi7HgSqMFUEpwAA&#10;AAAAhUiCbRswObbJsn3epyRJToNaQSdTLt2wCd9VDcnQp8UGzZal/EZN5qQsbe94pYJsEqyzOb98&#10;YCra/DKPNNm0wam2BvtwSxCcAgAAAACUESY8H+Whcs6dB0GNw5xmaTZ/VdbnIDVVWhicmnUgZS9j&#10;3fXT1xEluGeDdb6szk35hdsb1oQq4jCo6bSVkxw9ug+CJpIuaC4I1I7gFAAAAACgMN8zn3Nuu8D4&#10;Pen1bdrC4FdWMKwtwp7wsjzOCexlklpjqeZ9WeMXsF1lPYAyCE4BAAAAAEoZDoe+Js2DSBDESc0g&#10;H9BYSw2ZjjDQ0+qe+nzwaDgcPpAaaLFaXv77jgQBqy5jPwjS5dWeyuKXvyb7GpiqZDgcUsIAAAAA&#10;AABoBDWnAAAAAAAA0BiCUwAAAAAAAGgMwSkAAAAAAAA05kOKHgCAZnSOzj51zt13zum/oVfOuR/7&#10;m6vfp4YAAAAAtwQJ0QEAmKHO0dkj55z/PHTOLZVY8plzzgepviNYBQAAgNuE4BQAAFPWOTr7zDn3&#10;TIJSn9SwtEvn3HMJVP2YGgoAAADMkVsVnFpcX3pomkc8TI3w7o3zj9JM4vs3Ly+5oQcATI0JSm1O&#10;aRk/SZDqOUEqAAAAzKu5Dk4tri99Km+h/eeL1Ajj/eDfOjvnXrx5efl61usPALi9OkdnPij11Yw2&#10;0NeketrfXH2RGgIAAAC03Fz21re4vvTZ4vqSDypdOee+rRiY8j53zn3tnPvj4vrSC6l5BQBAZZ2j&#10;s/udo7PvZxiYcpK76v90js6+kyTrAABMTZIk3SRJzpMkGcrH/3+r6RJPkmRvkvVIkmRZtqfSPKRc&#10;tExWIsNXdHhq4oqSJOknSXIw7W2LzG9H5recGhjhl1vn8nH7zFVwyteUkqDUH6fQRMIHuP6wuL70&#10;yge/UkMBABhDkp2/kpcfTfDXxlcEqAAA0yJBl1Pn3MVwOPQtcRL/f+fcQZIkG00VvARJdlIDShgO&#10;hwPZpsMaVqmb+ib+3USGw2FnOBxuj5tHzdsG1G5uglOL60v+hv/1FPN2qFWfj2pxfelpaggAABk6&#10;R2dPfO2lmhKeT8IHxl77GlzsKwDAFOxIYGoUEJH/X0waHLpFfFmkak455zak9Q+AwFwEpxbXl57P&#10;+IbfL+draerH22cAQC4JTH2bN86MfSI1qAhQAQDqtpAxv15GQOYu6oW1pJIkWZDy6d31wgFiWh2c&#10;kmZ8vnnEb1IDZ8M39XtFgAoAkKVzdPawZYEp5QNUL2jiBwComa/5sxLmDhoOh7vSxO+aD8YkSXIa&#10;5KW6kZ9IckTpcJ87qetu5ic6kH93zPdvzTT6vZ9vX2brpzl17/Ms2dxYb+16yzJP5d9+LC9TkiTH&#10;Znr/2StQnL7m1IJuj+hK2V2YeXcjy7uRm8mUw3lsHcKcU3llFMy3L/Ptx8rG3cwrpZ9TCbKNJfm1&#10;zk2OrVTgMmv/425qbXBKAkKvpJldkz4nQAUAiOkcnfkchW3uIW+p5esHAJg/uxJkOTBBjYNI0MYH&#10;iHzQ6IFz7p5+p8ENGd8HTtYkqDVwzh0HwQ8fLNn385F8Vj4IcyLj+6aEPrix4/Mp+cuyTLM9HA7X&#10;zDq4SG4suwwNGvXCWmES9PHDOzK93/adArm1NAgVBqeq5nvaknXrSHlE18GU0b5Z372coI+f70DG&#10;PZGyGQUI/bTOuccyfE22YWzTTSnfY/nznqxHGPjS/b8t8+/J8ZEKYuFuaHPNqRcNJpQNEaACAMS8&#10;aEGOqXFWO0dnz8aMAwBAIRIIeiCBlgsJmmxJwOS69pIESVYkSOLzU/lgzWMJVm1J8GJHhmszt10z&#10;L7UtNbK2ZfyB5rqSxN6HWcESCXIsSzBHnci/NgByIQGy7Ug+KL8dh7LNzkxfpIe6kyA4tWFrTZXk&#10;p3sg66EBrtg6aD6wfSmjfdmmrB7yehrIk+0fmHG7Mq8TGd6T4UWCR11ZP7/vrmQ9dnWg2f+HmqDd&#10;LD+6P3H7tTI4JTmmmq4xFfqct88AACUBnzpeovzknDtyzv3WOffvzefvnXPfOOcuU1OU9xX5pwAA&#10;dZGe33zg6IHUeulIAGXZBKacCeZoUOtKghY6/MIM197/bDDpOnBl8jWdBJswkOZzqUCNmd+JzGMn&#10;I0ijwbOU4XB4zwfHZPqu1EoqqifNHxckULYwQb6p0TqaQFlMKqeVbMPjyLgusj6jRO5+Gr9/3fsm&#10;gQcZAbEYnUcvmLfSoF3m8nH3fNi2LZZe+ZrKMTXO6uL60rM3Ly95Aw0Ad5jkcZq0V1cflPIvY573&#10;N1d/TA19x78UeSoJ159JM72q/LIectwCAOrmAyZJkuxKM7oF0zzON/kLl2YDHNGgUITOb0dzKEXm&#10;mQrayLg7Mv1F2Z7yJCC1JwGTQSSYkskHx5IkuTK1iK4DTJHyqNskvQGOppWA34EJJB1W2F9ZdPjx&#10;DMoDc6JVNaek2dx3qQHt8tXi+hJvnwHgbns+YXO+H5xz9/ubq89yAlMj/c1Vf228LzWsqlqV5O0A&#10;AFRikmrHAkQ2OKS1fJLIZ82MVyi5tgmK7EbmlwQ1dK6ZnEn7Ms6DSM2rTBKc8cG2K5m+EzQRLEJ7&#10;MNwos+wJFS3TGDutBho7sv2xZo9Zxo2nw9ci+5Jo1R3VtmZ9k97sz8rzOVhHAMAUSBL0zQnm7ANT&#10;D/ubq69TQ3L4IFZ/c9XXoPpd9lhjUfMXAFCZNCkbBLmUlG2qdd2EyybiDgJb2sRrxQxfyOoNT5q0&#10;hQnGnSRif5taEzPvoJlg0WZpzizLTl+2ydmFBKZSze2EBvRsUCiV6Lzk8sIy8j3mnafGfCfcj9d5&#10;piQwtyzJ5wfufdPKouWX2v9B2fUi32kPgscOd1JrglOL60tlbvZ9/o2zKX2K8M37ePsMAHfTkwm2&#10;WgNTY2tLZfG1rSaoQbVK7ikAwIR8871ukiS2572uSXA+kDxPA+kpbtn03nYlSbCvJOizZQIYGpTK&#10;6tHuUJa7497XjNqK1GbSQI8GVTbczSZ+rmCQRQNo2ntd16xj0SBNT8b1ta9SydBNHq4NCc6dRgJG&#10;ZexLnitbRis5ZdqVZWrPhAu6D3W93M1aZIW2Pdj/C7I+e2b4lSazN70Dak6rrHXFLdemnFNl3ub6&#10;m/pHb15eVr65j1lcX3paIhH7M3J3AMCdNElw6skkgSnjqVyDquSgejrhNgAA7jAfeEiSZFsCQzan&#10;1G5QS2lNchb15W/tFU+b/O1K0OpU5jGQ4YNYHiLfq5v28mZqV+2bnun8dIcSENnwzfgkEbnmNbqQ&#10;HgOPizR9k5xRuzK/HQnW7EvAplBwyuSditWaUo+lnN7KMnZtIKcM2Te7QRntStnF1rknSeyHpvwv&#10;7HrJMCdBo57pbXGcNSlrrdm2GwSotmW/6P6/kt4Z88oKt5hv09n41kmuqbKJ267fPtcVoFpcX/I3&#10;6t+mBuT7qzcvL7/PHQMAcGtIraN/qLg9R9IsrxaSJL3sdcv7qb+5+mnqWwAAcGf4JnQ+2CS5pIDG&#10;taVZ36PUN2k/BM0YPq8r95MkOLc3+D9J993jTNpTU6Ok/fGwYOQ7xb+RkHbBQ20/ntVOvGXbW7p7&#10;0rZvW8i3vS+6byc9Dkqu14pWHa5xnluSb2AYfI6lKvPcCfeJ/Nbm5vi75Ypcr7LUmq9QkqRfpgaM&#10;90mVpn3mfF+mG+2ZKfM7MePWltfC5EoZ5uQ/0XG79tqZGuGWMee0vE+tOUZmeW2rgz9uTdmcVllv&#10;ue5F88pIs6pjs4zzOq+Rcn0/jlyHZ9olvJTjrf9NAcBtNE/BqR8lGPSD+W5zcX1pot79JDD1Kvj6&#10;qXTfPc5db9Z3EFRpTXXfCgROKySSjJIb7VM5DmM32BtSFbnSTT6Qoep5/7K/uZpb09YHjDpHZ687&#10;R2fDztHZj1Izapzw+lVUqe0wiVHdhIla74qFIAlsKG8Y7hgJqNqASleubYVJoCn62zS5YuzwFblG&#10;ThzIkXmcR5bv/z7XfD/TFuQTAgDMmbYEp75IfRMhTfgeRgJUlWowSXPCF0EPgV++eXlZNOC1JMGt&#10;ueTbYUt3nWWbVGpCQP/Af2G6/TyRf3dTE6C1JjkOmiI32udyAz8wXQRr97P3JCeA9iZzPk8Bqnnc&#10;J3dI0byEoSJBpBcmh5S/Ln0rPQPmmUlwyjx09iTw0roAVYuuQfq7zQvE39UA371Yl+HyeZwaewJz&#10;dh7dklw49+Qa1pPkyLH8MCnye8wLZu1JcLlnrpPajGdnkuuj6arf2S7+5TqseWNmXoMKADB/Gg9O&#10;le31TgJUj6TpnfpackaVWe6nclNvk8l+UyIwpe5q7Sm9kSFhHWZKE2fKMeh7e+mED6P+YcR/54eZ&#10;XlLolhYT6RydTZKn6XXqG6NzdJaV3HzctS13vjnKbovW9DkJ/kaa9nAULSNTC43axtDjYUG6a9dA&#10;mvZUNTagI81sx13frl/kDIfDNf3CJ0eW5SxkHasFlr1gAlNrNhG2XIfXzH0iNZqAlpF7aPJNoTXa&#10;UHOqdM2jNy8vX0tQyAaovi1Zi+mF5K1SR29eXlapgTXurTaAeu3Ig91ukQuq3ByfSFe5NEfCJKZZ&#10;UzYryJT1/aQK1wCTh+eu1Lo4tF1LI9NFTmBBy+4kNQQoQZqxabP2sCv9keFweE9e1oQ0QFq15tSW&#10;6XY+62WlvjwioA0AyNWG4FSlN9HSS174RvlVkQCV5KmyN+Y/vHl5WbUHpUIPK5oI2iSJ7Ge185dE&#10;redBYsyNyDiahNwmJu9r1eng+7dh4stI0uVzTeIaJLU8tdWxZRx9S7cTrMeNZLQmMXdX1uXGesh0&#10;/SCB5l6wnlnbmplIVsZ9a5J+ph4SYusbKZvYdFvBvFP5jiKJR6P70cWPjWOTWPe46nzFQjDvg7D6&#10;fuQ4qFLeucesbONQbmJT21bkmHfvH5J35CF533y/Y7dRvjs127UtD9Sp9Q+Olb6sy57d/zllUvj3&#10;Vmb/TZLIV44dmyD+bWy/RcaL7t+c88KBGSc8X5DjKy33RUZ/c/V10OmHkybs4/IfzqLXPdukz0lQ&#10;JdW0zxwHqYdQ8xvdMd9Ncq1LHa9Z5/TIOTZ1zjfjlj3HZtHmj6nzgGmOHG1uVvC6OOqkw/yOT815&#10;vNbzgEufZ/VaVajZWRnjtk3WJVzn1D6NXNty70eKzreooseu7/peA75mG3W9Lgoszv8eO3nBqRx6&#10;j1O1Fl9YozJFuqTvmSDVSMFzQNY1KLw3PTa1uEbX8Aq/lczfAABgutoQnKrcLO7Ny0t/0/6l+eoT&#10;CVBl3qwvri8983mqzFc/TLtpnlw8z4O3Rsty8Qxvrnck8GODIl1prx+7yV2R8fUG8TrppVzc7fcL&#10;kvgyFWyJrG+YNLMr85zkgVPzHYyqj8vD7V6QVN1JwCtWRT3cVidlGN6063wXgunqeGBekbwOdt4H&#10;QcBtOSMxaDfMu2CSlNpjYyNWRb/MfI2DYN5bsryi21qkvMses+F2lZle/94105+aG9LrceQYWJZm&#10;DFfSVMLfPK/Yh6nIsbIcWZe8Min8e6u4/0oxTR5tuS3IfrPBJF2XsHz3snpTjJwXtuRmP3a+yMt9&#10;cleNvc70N1f9S5LfSpDqd36a/ubqj6kRb5qk98Ci9ByiwSl9YA6DUL2M7134EFvDtc7FzkehjHPs&#10;TuTYr/s3qg/rsWlWsh7mK1wXu2Zb/P+Xp3EeCB781UYN9wZ5otsmvdGF67yT1UtdROx+pI75Zily&#10;7B7KeG/lRU5XmvnlBo38Sxqfq2vceDGy/A152ZNV66nItl1JACqTr8EstS5Hyp4DMq41ZY6/2PFU&#10;+loIAJietiREr0xyRP3OTJ8ZoJK8VF+Zr3yzwIeSx6qqIk0jRlWuTaJITfxp3yKvyE2Tv8g/DpJW&#10;DuRiGV6ENyTvTmKSaC7Iw2Ev+N5FbrpDC3ID9Vim68iyF3Q7fPVws/66TUXe2Ol0Pbkh2JJ5Pwi2&#10;NStXx4bcrOm4ukwbGFqRv6/MNjyQv+t4w9uVsrwXrIMNMu6YfEixxKB22zQw0gu2K7b9ZearfHls&#10;m3K4kABNkbeCRct77DHrb1zl+yu5kb1OflvhmNcb6Qv3/uZa90lHpt2VdVwO3jrr/5dd/rFykVGW&#10;bsLfW5X9V9ae7HNbHo9lG7fMw/UoOW4w3kCaP4YPoXpeeBCcv7ZkeY+D7zci56q7bsn3xjeuDPqb&#10;q899kKq/ufqsQGDKTTs4JftxRQK917+hnKZ9JxnfOzOPwQTXutzzUYZpn2OjJFgwCKeRQPZCLF9j&#10;xeviiiahlvW+qPs8IOu1Id93gvPccoF9YL0NaqiMamGlxoxv24F8H+4jffmQG6w0Rvcj8lVd840Z&#10;e+xK3kR7H9UzCctrpbWP5Hi/sHmoypDf6EKVWlcVzgFF7k0fmxdXmpjd3gPEjqey10K834daI63w&#10;vXVQQy0WuJ8qCUKfllznvViwtM2kdmjsPBvWevdl0Z9h+c90eWVVOT5CYRlb42plag3v1IA7Zu6D&#10;U+5dgOpZ0BzC55J6YQNUEpj61oxTR2CqKL3Aji6SvlchU+1fT9B647krw3XcQ7lpWYjc9A+CvDs6&#10;3VVww6E3PUV+cIe6fLnB1mknedjclxosJ7I9uh2H9uZBhg2kXMLlDWxvPnIzF45rA4G6DRc13uQN&#10;5A3glVmHE3kDp8veCPeLjK9vDbUq+bIZ1yYp3c14q15ovoF9fVsZlEORC22R8q5yzFqFpzdJhHvu&#10;/Y2xPsiN3hxLoFSPqVhwapJjZZLfW5X9V9aGCbZpeZyY9emGx10w3ii4FFnuoQlOnJgHA1t+J+Zh&#10;r/bmPrdApZ5ls3SOzp4Evc1OgwZTwnPSRdi0T47nC1Mj4ZoJyITJ1Mte68adj26Y0Tk2Ty8sC9n2&#10;q4yaKlWuixf6csisd93nAV3mVVBDR+c3rYfM2LZp7rMb+0iOjUHkuIkJ70fqmm+WQseudOKhPReu&#10;TbGXQXs8rjRUQ6jKOWDSe9Mbx9ME10JUYF4IxgKHs7KREeSPMqkk5tV20JP1mtZ6b2J75HcWy33X&#10;FqWOD0zHrQhOuXcBKn+Tfma+8jWaXi+uLz1fXF/6PghMeY8kb9Us6An4WHIOXDfnkx+pPUHrD+I0&#10;jHSbZjLhTWB4cr8a830R4U17HTdIN9ZHqqInkbxBtop3eMMRu5kP102nvbENUsZ19IwUW4cbD+Nh&#10;4lHJYbJnmkSEgZ3YPFMPTiXmmzkfUw7LkYecrO2ywvKucsxWnV7/1WNJE7EeRm7idd3z9nk0V4aU&#10;UdZNU9bvKut7O98q+68wufFbkBvwG8sPfm9ajqn9a3KDhA/UsfGvxnyPtM3O0Vlu7qmSns2gjLPO&#10;U1m99sVqDYbzqHLeSB2vBY61zGM99t0UfqOx5o/d2LJd+neq6zDuunjj3DON84C5bqyYXFN78lCf&#10;2MBLAffsw5L5xOYRbltXm+JFagMM5RocO3fNar5ZUmXc5HlyOBxqDdhRTeEGHlarnAMmvTcNr9NV&#10;r4WoJvWiHrMlL0VOStZ2BWbq1gSnxCPJIaX8G+XfBL3yeV++eXn5KjV1NT+Mm0puBG1Nih2TrNFG&#10;5Ivc+KZqE6XGmFzWBX+SC3RqnnLjf2BuSPaCB5pwW1PziKzbcuTtrqrjghibr66XTda6o0k+fUsd&#10;08OcHU//jc0z9l3R+Y7WK6McUuuboUh5Vzlmiw4Lp9dl6jZFg0uBsEq/C7Y/q4xi3+V9X0jJ/VeW&#10;zmfccR6WYyjr+Mga/y6po6ZtLQElqTW1lBpQ3GXBMaMPkeYBMta0z0UCMra2UJXzRpHzUdb3sWM3&#10;+jup+TeqzRw1r9GKrf0ZU8N1cVrngcdmnhtSLn0pq6zyn1S4bUXLv+y1ra75Zqly7E5dUFO4dA0h&#10;CX5WTZlQ5zmg6PKzfitlr4WohiBfO1xwTKPN2hCcqq32kjTRezgmYPSl5KmqS6GHFa2uLe3hbVLI&#10;vUgvQFlvFrPeLs6djCSU2pvLXL9VMQltbTBkP9ZTTRvmW5NJj9ky0+sNY14gciUyLK85zdS1fP+h&#10;gP7mah3XK197aqJOODpHZ77J+vPUgHJejxvbNMfLEzbtG2huO3czIBMLIrfqWlf3b9Q0c9RAXVYt&#10;NF1+a6+LkjfwgdS2sU2nV2IdeEzZfuR4sZ+qZTWt+baWqRVX9WFVm/fm1ZDWXEOx5lG3/n73rtBc&#10;O0Hvi5q3bse80DiV3DpbZprRy/pIr6BhT50rwTLCXq33gul1vltmHfqynFQOJGnh0pfzsQ47kHFT&#10;ebbM+i/Lx27TqXv/0sGuc6qn0HGC7erHesUtaCUSqNVt6Qa9ip6bHqm1Zqnt4Tq1HXnrGZb3mOXZ&#10;srQ9anfDXshLLv80mP5Uck2ljg+zjjeOtzpyqmYd/y7dK2nYCVVemRXdRwdBGbWqJl0bglO15nzy&#10;Aao3Ly/vSy9+v5emfv7zjXPun9ccmHJFbvAtqVavCarDfA1Xwd+3mSapPTE3ImtSy2ySH73mcYi9&#10;oSkz3yrjDkyb+oFJ8nlPckyEFwMbZMma57WS8y2yvllBnbImPWarTB/WPLvBJHAePUjI8RA2p7mq&#10;6VgZq+b9l0X3Z6oszQXrwIwX225n88ukhsCNeflR1KSBpWc15JoqUntYb+q2Iw+OiQnaxGpP6c2e&#10;zsM+2M/qWpd3rE/zHGtpbsmulMVFzrm3juviVM8DEqTalUBVxzT3m8Wb+GkdN7f63ivY7zGT7LtY&#10;M96YrryM1fNBG8qca2H9NN1CR55x/EPyhpzDtJbeWpCjc0vG1dyteybx/ZocOxooWDY9Tt+TYPmK&#10;BqjkRcmOmX5XjzvJZ6br0BnXkZOcp7WZ93bJjgO2gooIpzJPvXZeSMCr0G9PAhQ7poOjngT5Sv1+&#10;JACyEXS+oMO0bE9MpwMLkd6X9+Q6lshvaLQdZdazxPI25DjQ4afapFw7QNLzSsHl67V4TWoEXx9f&#10;seNDpjvVjpz0eKv5hczo+A/W8YGsz44JlNWxj461TE0ZHUwQ7KxdG4JTdTWvu8EHL0dvkgAAEU5J&#10;REFUod68vPR5pR7K5+mbl5elAkkFjX2TLlHJt6kB6TeheqFMXeRNJPi2tBPWWi833oyZt+xV2WYH&#10;4Xyzfnixh5SsdUjtG/OWe2CmO7RJPkVWbpbYeoX7ucx81UJYK0/+Xs6pxl7WpMdsmenDYF7WG9uD&#10;SA9C+l3YG1Jq2WOOlaqq7L9S5A34VcaDog0QxPLghNs+yHmAvuvqqD31eeforFLzPql19ZvUgPKK&#10;bMeGnKcPU0PeiTXhc+a3pcfTVVBzalbXusxjvaZzbNl1WMmoQWbXYaLr4jTOA+YN742aL3KOmOWD&#10;+yjwFr5UkDffbyv2BDWt+baFHhOpXlRNvq2qtcK0586drIcbOW6W5XgK80E2eb/LtbB+F9LT6MAE&#10;Z8adu7Yl4L1tAvia+L6nAXAZV4Nfj6XDggu5r9sIzpMr7n1aFRfbx1N2KBUR1sx62ftPvQ6kgjYh&#10;+c3uyDy1gyPt1TJWG9GyNWS0h87djMCc/ha104CBXMvDdTw0gTrdxysV1rPM8vSljpabvhgblWOJ&#10;5V/JMdoznftk7YdRj97u/fV1X/L0ZU1Tlj3+df3WZJsPZRt1/SfdR9oJxL6ei00ZtSa+ME/N+j5N&#10;fTNdRZdXZP31zemoR5SgBwi98OkBdKMnBbmw70Ru8OeZ1lqx1Ri3aohGaxmOun6Vso69MRwl1tYg&#10;Ts64asVWIZY3kdpF+om5Ud/Qm1y5uT0Ob8JM85fl4NjYidywFZ5vYM9s24pJ7FvXcVTpmDU3yGWm&#10;t81InHkA3ou8EXBSk01/d125INsbcJ1+p8T+r6rq/ivrRG7cjs1ytmxZmgv8su0yV44PPbZT+wwj&#10;db1Q+apzdHY/9W0Oac5XV+3f3O0o8tAqx9LA1JLS77WpkAZkwuTcM7nWRY51PU/UeY7NJTeAV+ah&#10;KrM8a7wu1n0eSJ0r3fty1Ovf1INUZp1120bNP2SdY71KNjbftpB90zPbp7+DDXO9q7R9Mm990D0N&#10;jl39/ehv3D4QT/scMLZGCtfCqbgwvVkXDeqNarT7wLzUyhzl34vUKAlrn9p7wxMTLL1u8iQP4rNO&#10;n2B7W72QGlPXx5Ic42UCAVnNwS8iQYlQWOv5XkZgynaYceXe10KKXfvsNSxMnVF4PUssLzyOsq43&#10;RZd/FTwL5B2n3cj9S17FgipSnQoF66cv4pdr3EfhfUivTb0UNh6ckjxRRZpJfL64vjTLAFWRnCA/&#10;FUysvq9JUU30ui8/ll7Q1b+eQHfMuHrh3s34Qc4jveDvme3UpgZZb+nHCsrwwJR1KgmtiTg7uWHT&#10;cRciJwvVk4cXXWe9wGy79w8ieiLsyzhv5eQRuzg+jhwbe5F1LTtfJ/O9Mtt2ruWQdXGasLyLHLOa&#10;iNG/iT4tM72pETDqbt08AL+V6TbssSVl1JWHsRvbLDcKh+aG3R4reQ+QVcqpyv7LZdrA2wvTrimT&#10;fnIzcbXdF7Hx9Pi4aOBGbp68qHFdX0jAqajvJkyCrn7f31wd16Rej6usc6GyXfFbJ3I8pc6nM77W&#10;bUfOE3WdY4vSwMdgTM67uq6Lsd935fOAqQUxOleG+yu1BtOzbd5028T13QnPXYXna2r2xB4K2ir2&#10;OziWfX1oa0dKUEkf7MeSa2vs2H1r3/TbZUzxHKDXbp3nuAcuroUtIgGpU/P7c0HtzAXTa+jQ7K/r&#10;Yf5c5QMwsl9P5Pe8k9OkdSZsDiCtkVxiuRpoPQ62e2PCliYpQWccZVtZlF7PCZc38fILKrtO0fEj&#10;NZmLugrmU0eZxaZpTZL8tvTWV/RN8Cy6zXaL60u+q+8nqQFphR5S5MbuQeQmfz9sw2zaZYc1PB7n&#10;NK2YO6Ztr/3R7Up5ZObMKFje++ZGzElZrsUuBrI8+2aslzWuGb4d/P0geOBYC/a1jrMfVh/NODYO&#10;Y+3By8w3Z5rdku3mxyp5zO6a/bLsyk9/KDcmG3LjarfvQoJ9dl4D2eZoYlWpzmpzylxEjsu6VNl/&#10;ZffFlRxPttwG8vbMPhgMIuM5OSc9SM0YIxLUOaqpRJaKXv86R2dPnXNfpAZUU+TaVaQ3TJfTNMYe&#10;66l5zOpaZ34Tdh2ykpxP6zeq25gXmKrtujiN80DkXOnM/krt32nJ2LboOpcxrfm2RcbvQK+P25Ou&#10;plxjtyPH+IkcI6nf2zTOAXIvZqfNfSjlWtg6p5qzSmqIhOfDK3nBmsqBaF9ASg2TxybnTmO1Qkwe&#10;La31Ev4Ox9HtX4tsczJm2jLreWBzEclvusyL2lLrWcPyJlp+iXnmnkMirjICPVVz2NnOAOraR7Ft&#10;ak3lF79hqS9nTYJBfyy42Lp727tBamf52lCfpwam/f2bl5d1vkUHrskb2eOGqiO3lunNSttkx6L/&#10;UaYnjpOsYJWSN8Yr0pMQyVBxg+R9+kONpfLb/uZqZpJ0af73D6kB1fzU31yddTN54FYxzYVuZbMv&#10;TSxNgAZZpHnangSSBlKT49AGO+W7XUkurfdg/t6tZ/7W6bV3vFFOJKlt8lYCUmvSjGlLptGmTTqf&#10;B9IktCu1p3Qd/L30ynA47ESWef2wr+NLTTtNuN0x63Qd2LfL8rX/TILqZZM8vW9fBMgytmyAxCTu&#10;XhtTm9aWwY1cUZIH7yJ2P2u2Yzsv0CtpL5ZlW/uy3Wtm+LmUXRKbp/luTYIkuetZcnnLGWXp92/H&#10;vX8m6Jue8AsvPygDJ8dX9PjIOt5iPbjqMWqPwWA6nfeNv826rGjOKZc+fifdR4PwNzbuWGpCK2pO&#10;SaLy36cGxH27uL70bBpN/BbXlx6WCExdEpjCJEw3qbFEq2EPjnj/llN7tTgt2qzCdGM80Jpvpmps&#10;2MXqgklMTPkjpb+5+kp6ga3L1xLwSpFmf3VeazKDYADGMwmOcx8q59zGLd8+tIzpYMHmANV8rKMO&#10;K7R5sXv/W9yR4NWFDje9m2li+zBAM+plW3Mmmof4GB3f5qq1gak8GnjQ7doxOYfH1sqR+9BD2+mA&#10;ycWVGXiq4MJ2CqFBEbMvclVYz4mWN+Vysnlxw+NtzxxvMXoM2jyXXZnupMBL9QXtYVCeTzbM+k+6&#10;jzTP3rSPpYl82JYVkRvmok0WvvKfxfWlOh8OPiuZy2MmTQxxe0nk/EqSce6YN0Vb5sLFzWFA3sBp&#10;rxy+bXkvlhtCTtRbpr35QN5GaMBJLxD+JqMn+2PhNiTAxUw8q7n2lM8/db+/uRr2KvuqpjxT3k8E&#10;p4CJHd+yHKA3yMNz2LstMAuPTb5YJw/MPblPW5D7tDXNbSbj9Exvar5G1q48fGv+skNTS+RE7gt9&#10;XrnrlgkScDgw83Im7YRf3qF2LuRrEsr8tQaXBsQyE5zLPeuK3K86k4LiOKP5V4qvjSbTnsq/V1I7&#10;ps5nhF1Zp74soyff7ZXoLbbMeo5bXulcSjWUU+z4CI+3kyC9S7gO/ph5IMfUW1kPl9NLYkg7mjmP&#10;TFfHPnosASkto8EUjqWJtKJZn1pcX3pRY06NafK1pj6bg/VEy5lq0TE06cth2vEXubhrHovRw4QE&#10;os4zTuiDss0Gcfd0js584Gi1xg33nYM88gEqqTHlA0mbqbGqy20+CAAAMA2xZnVAqC0J0dVTebPb&#10;dkWSpQNjSTR8N3hDcCGRcgJTOXx76qBXlpB2ce3bha+Fb7lNQvVw2kMCUyjoSc3XLN+k/I8S9Hpd&#10;c2DqjMAUAAAA2qpVNafcu9pTPkD1dWpAe3zz5uXl0xavHwBgRjpHZz5A9W3Ly9sH0GJNBgEAAKau&#10;bYm30U5tqznlk6M/L5EcfdZ+INcUAED1N1d977FHLS+QJwSmAADArEly7yG57FBE62pOuXe1pz4t&#10;0WverPg3zw/fvLz8vkXrBABogSnkn6rLlxJAAwAAAFqrdTWn3LvaUz/6QJDUVGoDAlMAgDyPWnTN&#10;UgSmAAAAMBdaGZxy7QpQEZgCAOTqb67qNastTfwITAEAAGButLJZnyVN/F401FzCB8aeEJgCABTV&#10;OTrzuQm/aqjAfpIcUy9SQwAAAICWan1wSi2uL836Zv8bn/xcanABAFBY5+jM16LyNZeWZlhqZyQ/&#10;BwAAwDyam+CUexeguu+cez7lWlSXUlvqVWoIAAAFdY7OfM3fpzN4seKvW89oxgcAAIB5NVfBKbW4&#10;vuTfSD+rOUh1KTWluLkHANSmc3T2mQSpnjjnPqlx1gSlAAAAcCvMZXBKSU2qJ9JLUpWmEz9JPqvv&#10;qCkFAJgmqUn1SD5fVFyUXrdekFcKAAAAt8VcB6csCVT5GlX+DfV9GWRrVvnk5j5/lM/F4ROcf09A&#10;CgDQFMlL9VCuWZ/K53OzOmfy7/dy7XrV31ylgw4AAADcOrcmOAUAAAAAAID58zP2GQAAAAAAAJpC&#10;cAoAAAAAAACNITgFAAAAAACAxhCcAgAAAAAAQGMITgEAAAAAAKAxBKcAAAAAAADQGIJTAAAAAAAA&#10;aAzBKQAAAAAAADSG4BQAAAAAAAAaQ3AKAAAAAAAAjSE4BQAAAAAAgMYQnAIAAAAAAEBjCE4BAAAA&#10;AACgMQSnAAAAAAAA0BiCUwAAAAAAAGgMwSkAAAAAAAA0huAUAAAAAAAAGkNwCgAAAAAAAI0hOAUA&#10;AAAAAIDGEJwCAAAAAABAYwhOAQAAAAAAoDEEpwAAAAAAANAYglMAAAAAAABoDMEpAAAAAAAANIbg&#10;FAAAAAAAABpDcAoAAAAAAACNITgFAAAAAACAxhCcAgAAAAAAQGMITgEAAAAAAKAxBKcAAAAAAADQ&#10;GIJTAAAAAAAAaAzBKQAAAAAAADSG4BQAAAAAAAAaQ3AKAAAAAAAAjSE4BQAAAAAAgMYQnAIAAAAA&#10;AEBjCE4BAAAAAACgMQSnAAAAAAAA0BiCUwAAAAAAAGgMwSkAAAAAAAA0huAUAAAAAAAAGvMhRQ8A&#10;AIB51zk6e+icu++c+0z+9T51zn3OzgUA1O1/JP/X/c//978p15oQnAIAAMDc6Ryd+SDUI/mssgcB&#10;AJhfBKcAAAAwNzpHZ0+cc08ISAEAcHsQnAIAAEDrSVDqmXNuib0FAMDtQnAKAAAArdU5OvPN9p4T&#10;lAIA4PYiOAUAAIDW6Ryd+WTm3znnvmDvAABwuxGcAgAAQKtIz3svnHOfsGcAALj9fsY+BgAAQFt0&#10;js6eOuf+QGAKAIC7g5pTAAAAaIXO0ZlvxrfJ3gAA4G75cHF96RX7HAAAAE36R//mv/3lz5f+7tfs&#10;BAAA7h5fc2qV/Q4AAICmfPzX/9n9fOnvKH8AAO4ock4BAACgMX/yL7ruo7/4D+wAAADuMIJTAAAA&#10;aMTPf/2X7hf3/wuFDwDAHUdwCgAAADP3wcd/6j7+2/9FwQMAAIJTAAAAmL2P/+a/uuSjf0LJAwAA&#10;glMAAACYrY/+/K/cB3/215Q6AAC4RnAKAAAAM5P8/BfuT/7mv1PgAABghOAUAAAAZuYXy/+O5nwA&#10;AOAGglMAAACYCV9r6qN/9Z8obAAAcAPBKQAAAMzER3/+gFpTAAAgheAUAAAAZuKjf/kfKWgAAJBC&#10;cAoAAABT98Ev/6n72S//jIIGAAApBKcAAAAwdR999m8pZAAAEEVwCgAAAFP34T/7WwoZAABEEZwC&#10;AADAVH3w8Z/SpA8AAGQiOAUAAICp+uBXHQoYAABkIjgFAACAqfrZP/4VBQwAADIRnAIAAMBUffjr&#10;f00BAwCATASnAAAAMF0f/ZICBgAAmQhOAQAAYKo++NVfUMAAACATwSkAAAAAAAA0huAUAAAAAAAA&#10;GkNwCgAAAAAAAI0hOAUAAAAAAIDGEJwCAAAAAABAYwhOAQAAAAAAoDEEpwAAAAAAANAYglMAAAAA&#10;AABoDMEpAAAAAAAANIbgFAAAAAAAABpDcAoAAAAAAACNITgFAAAAAACAxhCcAgAAAAAAQGMITgEA&#10;AAAAAKAxBKcAAAAAAADQGIJTAAAAAAAAaAzBKQAAAAAAADTDOff/ARWOwDQRpKK7AAAAAElFTkSu&#10;QmCCUEsDBBQABgAIAAAAIQBnuAlV4AAAAAoBAAAPAAAAZHJzL2Rvd25yZXYueG1sTI9BS8NAEIXv&#10;gv9hGcFbu1ljxcZsSinqqQi2gnibZqdJaHY2ZLdJ+u/dnvQ0PN7jvW/y1WRbMVDvG8ca1DwBQVw6&#10;03Cl4Wv/NnsG4QOywdYxabiQh1Vxe5NjZtzInzTsQiViCfsMNdQhdJmUvqzJop+7jjh6R9dbDFH2&#10;lTQ9jrHctvIhSZ6kxYbjQo0dbWoqT7uz1fA+4rhO1euwPR03l5/94uN7q0jr+7tp/QIi0BT+wnDF&#10;j+hQRKaDO7PxotUwU5E8xLtUIK6+WqoUxEFDunhMQRa5/P9C8Q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D7KREpgMAAGMKAAAOAAAAAAAAAAAAAAAAADoCAABk&#10;cnMvZTJvRG9jLnhtbFBLAQItAAoAAAAAAAAAIQC9rvhnqDEAAKgxAAAUAAAAAAAAAAAAAAAAAAwG&#10;AABkcnMvbWVkaWEvaW1hZ2UxLnBuZ1BLAQItABQABgAIAAAAIQBnuAlV4AAAAAoBAAAPAAAAAAAA&#10;AAAAAAAAAOY3AABkcnMvZG93bnJldi54bWxQSwECLQAUAAYACAAAACEAqiYOvrwAAAAhAQAAGQAA&#10;AAAAAAAAAAAAAADzOAAAZHJzL19yZWxzL2Uyb0RvYy54bWwucmVsc1BLBQYAAAAABgAGAHwBAADm&#10;O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45773159" o:spid="_x0000_s1027" type="#_x0000_t75" style="position:absolute;left:-1196;top:-15482;width:75764;height:12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bbezQAAAOIAAAAPAAAAZHJzL2Rvd25yZXYueG1sRI9Pa8JA&#10;FMTvQr/D8gpepG7819ToKtWiFDxpW9TbI/tM0mbfptmtpt++WxA8DjPzG2Y6b0wpzlS7wrKCXjcC&#10;QZxaXXCm4P1t9fAEwnlkjaVlUvBLDuazu9YUE20vvKXzzmciQNglqCD3vkqkdGlOBl3XVsTBO9na&#10;oA+yzqSu8RLgppT9KHqUBgsOCzlWtMwp/dr9GAXb4f64eDk4971c7/undRx/fnQ2SrXvm+cJCE+N&#10;v4Wv7VetYDAcxfGgNxrD/6VwB+TsDwAA//8DAFBLAQItABQABgAIAAAAIQDb4fbL7gAAAIUBAAAT&#10;AAAAAAAAAAAAAAAAAAAAAABbQ29udGVudF9UeXBlc10ueG1sUEsBAi0AFAAGAAgAAAAhAFr0LFu/&#10;AAAAFQEAAAsAAAAAAAAAAAAAAAAAHwEAAF9yZWxzLy5yZWxzUEsBAi0AFAAGAAgAAAAhANFdtt7N&#10;AAAA4gAAAA8AAAAAAAAAAAAAAAAABwIAAGRycy9kb3ducmV2LnhtbFBLBQYAAAAAAwADALcAAAAB&#10;AwAAAAA=&#10;">
                <v:imagedata r:id="rId2" o:title=""/>
              </v:shape>
              <v:shapetype id="_x0000_t202" coordsize="21600,21600" o:spt="202" path="m,l,21600r21600,l21600,xe">
                <v:stroke joinstyle="miter"/>
                <v:path gradientshapeok="t" o:connecttype="rect"/>
              </v:shapetype>
              <v:shape id="_x0000_s1028" type="#_x0000_t202" style="position:absolute;left:5103;top:4146;width:22647;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EK1yQAAAOIAAAAPAAAAZHJzL2Rvd25yZXYueG1sRI/disIw&#10;FITvBd8hHMEbWVPd+tOuUVRw8VbXBzg2x7Zsc1KaaOvbb4QFL4eZ+YZZbTpTiQc1rrSsYDKOQBBn&#10;VpecK7j8HD6WIJxH1lhZJgVPcrBZ93srTLVt+USPs89FgLBLUUHhfZ1K6bKCDLqxrYmDd7ONQR9k&#10;k0vdYBvgppLTKJpLgyWHhQJr2heU/Z7vRsHt2I5mSXv99pfFKZ7vsFxc7VOp4aDbfoHw1Pl3+L99&#10;1Aqm8WcUz5ZJAq9L4Q7I9R8AAAD//wMAUEsBAi0AFAAGAAgAAAAhANvh9svuAAAAhQEAABMAAAAA&#10;AAAAAAAAAAAAAAAAAFtDb250ZW50X1R5cGVzXS54bWxQSwECLQAUAAYACAAAACEAWvQsW78AAAAV&#10;AQAACwAAAAAAAAAAAAAAAAAfAQAAX3JlbHMvLnJlbHNQSwECLQAUAAYACAAAACEAZHBCtckAAADi&#10;AAAADwAAAAAAAAAAAAAAAAAHAgAAZHJzL2Rvd25yZXYueG1sUEsFBgAAAAADAAMAtwAAAP0CAAAA&#10;AA==&#10;" stroked="f">
                <v:textbox>
                  <w:txbxContent>
                    <w:p w14:paraId="61594E35" w14:textId="77777777" w:rsidR="007F7D89" w:rsidRPr="008E35D5" w:rsidRDefault="007F7D89" w:rsidP="007F7D89">
                      <w:pPr>
                        <w:rPr>
                          <w:rFonts w:ascii="Arial" w:hAnsi="Arial" w:cs="Arial"/>
                          <w:b/>
                          <w:bCs/>
                        </w:rPr>
                      </w:pPr>
                      <w:r>
                        <w:rPr>
                          <w:rFonts w:ascii="Arial" w:hAnsi="Arial" w:cs="Arial"/>
                          <w:sz w:val="20"/>
                          <w:szCs w:val="20"/>
                        </w:rPr>
                        <w:t>seminfirandubagabinete@gmail.com</w:t>
                      </w:r>
                    </w:p>
                  </w:txbxContent>
                </v:textbox>
              </v:shape>
              <v:shape id="_x0000_s1029" type="#_x0000_t202" style="position:absolute;left:32619;top:4027;width:22967;height:3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UjeygAAAOMAAAAPAAAAZHJzL2Rvd25yZXYueG1sRI/BbsJA&#10;DETvlfiHlStxqcqGtECTsiCoRMUVygeYrEmiZr1RdiHh7/GhUo+2xzPzluvBNepGXag9G5hOElDE&#10;hbc1lwZOP7vXD1AhIltsPJOBOwVYr0ZPS8yt7/lAt2MslZhwyNFAFWObax2KihyGiW+J5XbxncMo&#10;Y1dq22Ev5q7RaZLMtcOaJaHClr4qKn6PV2fgsu9fZll//o6nxeF9vsV6cfZ3Y8bPw+YTVKQh/ov/&#10;vvdW6mdJOsvS7E0ohEkWoFcPAAAA//8DAFBLAQItABQABgAIAAAAIQDb4fbL7gAAAIUBAAATAAAA&#10;AAAAAAAAAAAAAAAAAABbQ29udGVudF9UeXBlc10ueG1sUEsBAi0AFAAGAAgAAAAhAFr0LFu/AAAA&#10;FQEAAAsAAAAAAAAAAAAAAAAAHwEAAF9yZWxzLy5yZWxzUEsBAi0AFAAGAAgAAAAhAF0VSN7KAAAA&#10;4wAAAA8AAAAAAAAAAAAAAAAABwIAAGRycy9kb3ducmV2LnhtbFBLBQYAAAAAAwADALcAAAD+AgAA&#10;AAA=&#10;" stroked="f">
                <v:textbox>
                  <w:txbxContent>
                    <w:p w14:paraId="1A23687C" w14:textId="77777777" w:rsidR="007F7D89" w:rsidRPr="008E35D5" w:rsidRDefault="007F7D89" w:rsidP="007F7D89">
                      <w:pPr>
                        <w:rPr>
                          <w:rFonts w:ascii="Arial" w:hAnsi="Arial" w:cs="Arial"/>
                          <w:b/>
                          <w:bCs/>
                        </w:rPr>
                      </w:pPr>
                      <w:r>
                        <w:rPr>
                          <w:rFonts w:ascii="Arial" w:hAnsi="Arial" w:cs="Arial"/>
                          <w:sz w:val="20"/>
                          <w:szCs w:val="20"/>
                        </w:rPr>
                        <w:t>João Florêncio, S/N, centro</w:t>
                      </w:r>
                    </w:p>
                  </w:txbxContent>
                </v:textbox>
              </v:shape>
              <w10:wrap anchorx="page"/>
            </v:group>
          </w:pict>
        </mc:Fallback>
      </mc:AlternateContent>
    </w:r>
  </w:p>
  <w:p w14:paraId="424F5DED" w14:textId="6B78D08F" w:rsidR="007F7D89" w:rsidRDefault="00CB1E0B" w:rsidP="00635CEB">
    <w:pPr>
      <w:pStyle w:val="Rodap"/>
    </w:pPr>
    <w:r>
      <w:rPr>
        <w:noProof/>
      </w:rPr>
      <mc:AlternateContent>
        <mc:Choice Requires="wps">
          <w:drawing>
            <wp:anchor distT="0" distB="0" distL="114300" distR="114300" simplePos="0" relativeHeight="251671552" behindDoc="0" locked="0" layoutInCell="1" allowOverlap="1" wp14:anchorId="2609B263" wp14:editId="3F9A3A1A">
              <wp:simplePos x="0" y="0"/>
              <wp:positionH relativeFrom="column">
                <wp:posOffset>-526415</wp:posOffset>
              </wp:positionH>
              <wp:positionV relativeFrom="paragraph">
                <wp:posOffset>203532</wp:posOffset>
              </wp:positionV>
              <wp:extent cx="2264410" cy="344805"/>
              <wp:effectExtent l="0" t="0" r="0" b="0"/>
              <wp:wrapNone/>
              <wp:docPr id="188072083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344805"/>
                      </a:xfrm>
                      <a:prstGeom prst="rect">
                        <a:avLst/>
                      </a:prstGeom>
                      <a:solidFill>
                        <a:srgbClr val="FFFFFF"/>
                      </a:solidFill>
                      <a:ln w="9525">
                        <a:noFill/>
                        <a:miter lim="800000"/>
                        <a:headEnd/>
                        <a:tailEnd/>
                      </a:ln>
                    </wps:spPr>
                    <wps:txbx>
                      <w:txbxContent>
                        <w:p w14:paraId="20EAF043" w14:textId="77777777" w:rsidR="007F7D89" w:rsidRPr="008E35D5" w:rsidRDefault="007F7D89" w:rsidP="007F7D89">
                          <w:pPr>
                            <w:rPr>
                              <w:rFonts w:ascii="Arial" w:hAnsi="Arial" w:cs="Arial"/>
                              <w:b/>
                              <w:bCs/>
                            </w:rPr>
                          </w:pPr>
                          <w:r>
                            <w:rPr>
                              <w:rFonts w:ascii="Arial" w:hAnsi="Arial" w:cs="Arial"/>
                              <w:sz w:val="20"/>
                              <w:szCs w:val="20"/>
                            </w:rPr>
                            <w:t>seminfirandubagabinete@gmail.com</w:t>
                          </w:r>
                        </w:p>
                      </w:txbxContent>
                    </wps:txbx>
                    <wps:bodyPr rot="0" vert="horz" wrap="square" lIns="91440" tIns="45720" rIns="91440" bIns="45720" anchor="t" anchorCtr="0">
                      <a:noAutofit/>
                    </wps:bodyPr>
                  </wps:wsp>
                </a:graphicData>
              </a:graphic>
            </wp:anchor>
          </w:drawing>
        </mc:Choice>
        <mc:Fallback>
          <w:pict>
            <v:shape w14:anchorId="2609B263" id="Caixa de Texto 2" o:spid="_x0000_s1030" type="#_x0000_t202" style="position:absolute;margin-left:-41.45pt;margin-top:16.05pt;width:178.3pt;height:27.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N9EQIAAP0DAAAOAAAAZHJzL2Uyb0RvYy54bWysU9uO0zAQfUfiHyy/06QhXbpR09XSpQhp&#10;uUgLH+DYTmPheIztNlm+nrGT7RZ4Q/jBmvGMj2fOHG9uxl6Tk3ReganpcpFTIg0Hocyhpt++7l+t&#10;KfGBGcE0GFnTR+npzfbli81gK1lAB1pIRxDE+GqwNe1CsFWWed7JnvkFWGkw2ILrWUDXHTLh2IDo&#10;vc6KPL/KBnDCOuDSezy9m4J0m/DbVvLwuW29DETXFGsLaXdpb+KebTesOjhmO8XnMtg/VNEzZfDR&#10;M9QdC4wcnfoLqlfcgYc2LDj0GbSt4jL1gN0s8z+6eeiYlakXJMfbM03+/8HyT6cH+8WRML6FEQeY&#10;mvD2Hvh3TwzsOmYO8tY5GDrJBD68jJRlg/XVfDVS7SsfQZrhIwgcMjsGSEBj6/rICvZJEB0H8Hgm&#10;XY6BcDwsiquyXGKIY+x1Wa7zVXqCVU+3rfPhvYSeRKOmDoea0Nnp3odYDaueUuJjHrQSe6V1ctyh&#10;2WlHTgwFsE9rRv8tTRsy1PR6VawSsoF4P2mjVwEFqlVf03Ue1ySZyMY7I1JKYEpPNlaizUxPZGTi&#10;JozNSJTAVuPdyFYD4hH5cjDpEf8PGh24n5QMqMWa+h9H5iQl+oNBzq+XZRnFm5xy9aZAx11GmssI&#10;MxyhahoomcxdSIKPdBi4xdm0KtH2XMlcMmossTn/hyjiSz9lPf/a7S8AAAD//wMAUEsDBBQABgAI&#10;AAAAIQBtcgR23wAAAAkBAAAPAAAAZHJzL2Rvd25yZXYueG1sTI/RToNAEEXfTfyHzZj4YtqltAJF&#10;lkZNNL629gMGdgpEdpaw20L/3vXJPk7uyb1nit1senGh0XWWFayWEQji2uqOGwXH749FBsJ5ZI29&#10;ZVJwJQe78v6uwFzbifd0OfhGhBJ2OSpovR9yKV3dkkG3tANxyE52NOjDOTZSjziFctPLOIoSabDj&#10;sNDiQO8t1T+Hs1Fw+pqenrdT9emP6X6TvGGXVvaq1OPD/PoCwtPs/2H40w/qUAanyp5ZO9ErWGTx&#10;NqAK1vEKRADidJ2CqBRkyQZkWcjbD8pfAAAA//8DAFBLAQItABQABgAIAAAAIQC2gziS/gAAAOEB&#10;AAATAAAAAAAAAAAAAAAAAAAAAABbQ29udGVudF9UeXBlc10ueG1sUEsBAi0AFAAGAAgAAAAhADj9&#10;If/WAAAAlAEAAAsAAAAAAAAAAAAAAAAALwEAAF9yZWxzLy5yZWxzUEsBAi0AFAAGAAgAAAAhAJom&#10;s30RAgAA/QMAAA4AAAAAAAAAAAAAAAAALgIAAGRycy9lMm9Eb2MueG1sUEsBAi0AFAAGAAgAAAAh&#10;AG1yBHbfAAAACQEAAA8AAAAAAAAAAAAAAAAAawQAAGRycy9kb3ducmV2LnhtbFBLBQYAAAAABAAE&#10;APMAAAB3BQAAAAA=&#10;" stroked="f">
              <v:textbox>
                <w:txbxContent>
                  <w:p w14:paraId="20EAF043" w14:textId="77777777" w:rsidR="007F7D89" w:rsidRPr="008E35D5" w:rsidRDefault="007F7D89" w:rsidP="007F7D89">
                    <w:pPr>
                      <w:rPr>
                        <w:rFonts w:ascii="Arial" w:hAnsi="Arial" w:cs="Arial"/>
                        <w:b/>
                        <w:bCs/>
                      </w:rPr>
                    </w:pPr>
                    <w:r>
                      <w:rPr>
                        <w:rFonts w:ascii="Arial" w:hAnsi="Arial" w:cs="Arial"/>
                        <w:sz w:val="20"/>
                        <w:szCs w:val="20"/>
                      </w:rPr>
                      <w:t>seminfirandubagabinete@gmail.com</w:t>
                    </w:r>
                  </w:p>
                </w:txbxContent>
              </v:textbox>
            </v:shape>
          </w:pict>
        </mc:Fallback>
      </mc:AlternateContent>
    </w:r>
  </w:p>
  <w:sdt>
    <w:sdtPr>
      <w:id w:val="929708698"/>
      <w:docPartObj>
        <w:docPartGallery w:val="Page Numbers (Bottom of Page)"/>
        <w:docPartUnique/>
      </w:docPartObj>
    </w:sdtPr>
    <w:sdtEndPr>
      <w:rPr>
        <w:sz w:val="18"/>
        <w:szCs w:val="18"/>
      </w:rPr>
    </w:sdtEndPr>
    <w:sdtContent>
      <w:sdt>
        <w:sdtPr>
          <w:rPr>
            <w:rFonts w:cstheme="minorHAnsi"/>
          </w:rPr>
          <w:id w:val="1760255044"/>
          <w:docPartObj>
            <w:docPartGallery w:val="Page Numbers (Bottom of Page)"/>
            <w:docPartUnique/>
          </w:docPartObj>
        </w:sdtPr>
        <w:sdtEndPr/>
        <w:sdtContent>
          <w:p w14:paraId="42AB7A5A" w14:textId="14E60174" w:rsidR="00635CEB" w:rsidRDefault="00CB1E0B" w:rsidP="00635CEB">
            <w:pPr>
              <w:pStyle w:val="Rodap"/>
            </w:pPr>
            <w:r>
              <w:rPr>
                <w:noProof/>
              </w:rPr>
              <mc:AlternateContent>
                <mc:Choice Requires="wps">
                  <w:drawing>
                    <wp:anchor distT="0" distB="0" distL="114300" distR="114300" simplePos="0" relativeHeight="251673600" behindDoc="0" locked="0" layoutInCell="1" allowOverlap="1" wp14:anchorId="314A7E75" wp14:editId="2908D77B">
                      <wp:simplePos x="0" y="0"/>
                      <wp:positionH relativeFrom="column">
                        <wp:posOffset>2175368</wp:posOffset>
                      </wp:positionH>
                      <wp:positionV relativeFrom="paragraph">
                        <wp:posOffset>36034</wp:posOffset>
                      </wp:positionV>
                      <wp:extent cx="2296160" cy="34480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344805"/>
                              </a:xfrm>
                              <a:prstGeom prst="rect">
                                <a:avLst/>
                              </a:prstGeom>
                              <a:solidFill>
                                <a:srgbClr val="FFFFFF"/>
                              </a:solidFill>
                              <a:ln w="9525">
                                <a:noFill/>
                                <a:miter lim="800000"/>
                                <a:headEnd/>
                                <a:tailEnd/>
                              </a:ln>
                            </wps:spPr>
                            <wps:txbx>
                              <w:txbxContent>
                                <w:p w14:paraId="73D26CCA" w14:textId="77777777" w:rsidR="007F7D89" w:rsidRPr="008E35D5" w:rsidRDefault="007F7D89" w:rsidP="007F7D89">
                                  <w:pPr>
                                    <w:rPr>
                                      <w:rFonts w:ascii="Arial" w:hAnsi="Arial" w:cs="Arial"/>
                                      <w:b/>
                                      <w:bCs/>
                                    </w:rPr>
                                  </w:pPr>
                                  <w:r>
                                    <w:rPr>
                                      <w:rFonts w:ascii="Arial" w:hAnsi="Arial" w:cs="Arial"/>
                                      <w:sz w:val="20"/>
                                      <w:szCs w:val="20"/>
                                    </w:rPr>
                                    <w:t>João Florêncio, S/N, centro</w:t>
                                  </w:r>
                                </w:p>
                              </w:txbxContent>
                            </wps:txbx>
                            <wps:bodyPr rot="0" vert="horz" wrap="square" lIns="91440" tIns="45720" rIns="91440" bIns="45720" anchor="t" anchorCtr="0">
                              <a:noAutofit/>
                            </wps:bodyPr>
                          </wps:wsp>
                        </a:graphicData>
                      </a:graphic>
                    </wp:anchor>
                  </w:drawing>
                </mc:Choice>
                <mc:Fallback>
                  <w:pict>
                    <v:shape w14:anchorId="314A7E75" id="_x0000_s1031" type="#_x0000_t202" style="position:absolute;margin-left:171.3pt;margin-top:2.85pt;width:180.8pt;height:27.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FyyEQIAAP0DAAAOAAAAZHJzL2Uyb0RvYy54bWysU9uO0zAQfUfiHyy/06ShLW3UdLV0KUJa&#10;LtLCBzi201g4HmO7TZavZ+xkuwXeEH6wZjzj45kzx9ubodPkLJ1XYCo6n+WUSMNBKHOs6Levh1dr&#10;SnxgRjANRlb0UXp6s3v5YtvbUhbQghbSEQQxvuxtRdsQbJllnreyY34GVhoMNuA6FtB1x0w41iN6&#10;p7Miz1dZD05YB1x6j6d3Y5DuEn7TSB4+N42XgeiKYm0h7S7tddyz3ZaVR8dsq/hUBvuHKjqmDD56&#10;gbpjgZGTU39BdYo78NCEGYcug6ZRXKYesJt5/kc3Dy2zMvWC5Hh7ocn/P1j+6fxgvzgShrcw4ABT&#10;E97eA//uiYF9y8xR3joHfSuZwIfnkbKst76crkaqfekjSN1/BIFDZqcACWhoXBdZwT4JouMAHi+k&#10;yyEQjodFsVnNVxjiGHu9WKzzZXqClU+3rfPhvYSORKOiDoea0Nn53odYDSufUuJjHrQSB6V1ctyx&#10;3mtHzgwFcEhrQv8tTRvSV3SzLJYJ2UC8n7TRqYAC1aqr6DqPa5RMZOOdESklMKVHGyvRZqInMjJy&#10;E4Z6IEpgd/FuZKsG8Yh8ORj1iP8HjRbcT0p61GJF/Y8Tc5IS/cEg55v5YhHFm5zF8k2BjruO1NcR&#10;ZjhCVTRQMpr7kAQf6TBwi7NpVKLtuZKpZNRYYnP6D1HE137Kev61u18AAAD//wMAUEsDBBQABgAI&#10;AAAAIQCC7Miy3QAAAAgBAAAPAAAAZHJzL2Rvd25yZXYueG1sTI/BTsMwEETvSPyDtUhcELUJaQIh&#10;mwqQQFxb+gGbeJtExHYUu03695gTPY5mNPOm3CxmECeefO8swsNKgWDbON3bFmH//XH/BMIHspoG&#10;ZxnhzB421fVVSYV2s93yaRdaEUusLwihC2EspPRNx4b8yo1so3dwk6EQ5dRKPdEcy80gE6Uyaai3&#10;caGjkd87bn52R4Nw+Jrv1s9z/Rn2+TbN3qjPa3dGvL1ZXl9ABF7Cfxj+8CM6VJGpdkervRgQHtMk&#10;i1GEdQ4i+rlKExA1QqYUyKqUlweqXwAAAP//AwBQSwECLQAUAAYACAAAACEAtoM4kv4AAADhAQAA&#10;EwAAAAAAAAAAAAAAAAAAAAAAW0NvbnRlbnRfVHlwZXNdLnhtbFBLAQItABQABgAIAAAAIQA4/SH/&#10;1gAAAJQBAAALAAAAAAAAAAAAAAAAAC8BAABfcmVscy8ucmVsc1BLAQItABQABgAIAAAAIQBDvFyy&#10;EQIAAP0DAAAOAAAAAAAAAAAAAAAAAC4CAABkcnMvZTJvRG9jLnhtbFBLAQItABQABgAIAAAAIQCC&#10;7Miy3QAAAAgBAAAPAAAAAAAAAAAAAAAAAGsEAABkcnMvZG93bnJldi54bWxQSwUGAAAAAAQABADz&#10;AAAAdQUAAAAA&#10;" stroked="f">
                      <v:textbox>
                        <w:txbxContent>
                          <w:p w14:paraId="73D26CCA" w14:textId="77777777" w:rsidR="007F7D89" w:rsidRPr="008E35D5" w:rsidRDefault="007F7D89" w:rsidP="007F7D89">
                            <w:pPr>
                              <w:rPr>
                                <w:rFonts w:ascii="Arial" w:hAnsi="Arial" w:cs="Arial"/>
                                <w:b/>
                                <w:bCs/>
                              </w:rPr>
                            </w:pPr>
                            <w:r>
                              <w:rPr>
                                <w:rFonts w:ascii="Arial" w:hAnsi="Arial" w:cs="Arial"/>
                                <w:sz w:val="20"/>
                                <w:szCs w:val="20"/>
                              </w:rPr>
                              <w:t>João Florêncio, S/N, centro</w:t>
                            </w:r>
                          </w:p>
                        </w:txbxContent>
                      </v:textbox>
                    </v:shape>
                  </w:pict>
                </mc:Fallback>
              </mc:AlternateContent>
            </w:r>
          </w:p>
          <w:p w14:paraId="4781AD8E" w14:textId="5AC4C725" w:rsidR="00733110" w:rsidRPr="003C6113" w:rsidRDefault="00212849" w:rsidP="00733110">
            <w:pPr>
              <w:pStyle w:val="Rodap"/>
              <w:jc w:val="center"/>
              <w:rPr>
                <w:rFonts w:cstheme="minorHAnsi"/>
              </w:rPr>
            </w:pPr>
          </w:p>
        </w:sdtContent>
      </w:sdt>
      <w:p w14:paraId="54EBF8C7" w14:textId="6B2C5B71" w:rsidR="00733110" w:rsidRDefault="00733110" w:rsidP="00733110">
        <w:pPr>
          <w:pStyle w:val="Rodap"/>
          <w:jc w:val="right"/>
          <w:rPr>
            <w:sz w:val="18"/>
            <w:szCs w:val="18"/>
          </w:rPr>
        </w:pPr>
        <w:r w:rsidRPr="003C6113">
          <w:rPr>
            <w:sz w:val="18"/>
            <w:szCs w:val="18"/>
          </w:rPr>
          <w:fldChar w:fldCharType="begin"/>
        </w:r>
        <w:r w:rsidRPr="003C6113">
          <w:rPr>
            <w:sz w:val="18"/>
            <w:szCs w:val="18"/>
          </w:rPr>
          <w:instrText>PAGE   \* MERGEFORMAT</w:instrText>
        </w:r>
        <w:r w:rsidRPr="003C6113">
          <w:rPr>
            <w:sz w:val="18"/>
            <w:szCs w:val="18"/>
          </w:rPr>
          <w:fldChar w:fldCharType="separate"/>
        </w:r>
        <w:r w:rsidR="00B51117">
          <w:rPr>
            <w:noProof/>
            <w:sz w:val="18"/>
            <w:szCs w:val="18"/>
          </w:rPr>
          <w:t>21</w:t>
        </w:r>
        <w:r w:rsidRPr="003C6113">
          <w:rPr>
            <w:sz w:val="18"/>
            <w:szCs w:val="18"/>
          </w:rPr>
          <w:fldChar w:fldCharType="end"/>
        </w:r>
        <w:r w:rsidRPr="003C6113">
          <w:rPr>
            <w:sz w:val="18"/>
            <w:szCs w:val="18"/>
          </w:rPr>
          <w:t xml:space="preserve"> de</w:t>
        </w:r>
        <w:r w:rsidR="00FA275A">
          <w:rPr>
            <w:sz w:val="18"/>
            <w:szCs w:val="18"/>
          </w:rPr>
          <w:t xml:space="preserve"> 2</w:t>
        </w:r>
        <w:r w:rsidR="003433AF">
          <w:rPr>
            <w:sz w:val="18"/>
            <w:szCs w:val="18"/>
          </w:rPr>
          <w:t>1</w:t>
        </w:r>
      </w:p>
    </w:sdtContent>
  </w:sdt>
  <w:p w14:paraId="7B0EA544" w14:textId="58F599A0" w:rsidR="00EA7079" w:rsidRPr="00AC197B" w:rsidRDefault="00EA7079">
    <w:pPr>
      <w:pStyle w:val="Rodap"/>
      <w:rPr>
        <w:color w:val="00206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7FF2C" w14:textId="77777777" w:rsidR="00DD0833" w:rsidRDefault="00DD0833" w:rsidP="008727AD">
      <w:pPr>
        <w:spacing w:after="0" w:line="240" w:lineRule="auto"/>
      </w:pPr>
      <w:r>
        <w:separator/>
      </w:r>
    </w:p>
  </w:footnote>
  <w:footnote w:type="continuationSeparator" w:id="0">
    <w:p w14:paraId="7DC0C2DD" w14:textId="77777777" w:rsidR="00DD0833" w:rsidRDefault="00DD0833" w:rsidP="00872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EA53E" w14:textId="77777777" w:rsidR="00481DF5" w:rsidRDefault="00212849">
    <w:pPr>
      <w:pStyle w:val="Cabealho"/>
    </w:pPr>
    <w:r>
      <w:rPr>
        <w:noProof/>
      </w:rPr>
      <w:pict w14:anchorId="7B0EA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7225719" o:spid="_x0000_s1026" type="#_x0000_t75" style="position:absolute;margin-left:0;margin-top:0;width:460.4pt;height:514.8pt;z-index:-251651072;mso-position-horizontal:center;mso-position-horizontal-relative:margin;mso-position-vertical:center;mso-position-vertical-relative:margin" o:allowincell="f">
          <v:imagedata r:id="rId1" o:title="logomarca prefeitu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EA541" w14:textId="1ED813B6" w:rsidR="00300071" w:rsidRPr="00CC03E3" w:rsidRDefault="00CC03E3" w:rsidP="00CC03E3">
    <w:pPr>
      <w:pStyle w:val="Cabealho"/>
    </w:pPr>
    <w:r>
      <w:rPr>
        <w:noProof/>
      </w:rPr>
      <w:drawing>
        <wp:anchor distT="0" distB="0" distL="114300" distR="114300" simplePos="0" relativeHeight="251667456" behindDoc="1" locked="0" layoutInCell="1" allowOverlap="1" wp14:anchorId="6278E7EF" wp14:editId="55A00768">
          <wp:simplePos x="0" y="0"/>
          <wp:positionH relativeFrom="page">
            <wp:align>center</wp:align>
          </wp:positionH>
          <wp:positionV relativeFrom="paragraph">
            <wp:posOffset>-229235</wp:posOffset>
          </wp:positionV>
          <wp:extent cx="2271395" cy="683895"/>
          <wp:effectExtent l="0" t="0" r="0" b="1905"/>
          <wp:wrapTight wrapText="bothSides">
            <wp:wrapPolygon edited="0">
              <wp:start x="1993" y="0"/>
              <wp:lineTo x="725" y="4813"/>
              <wp:lineTo x="0" y="17448"/>
              <wp:lineTo x="0" y="19855"/>
              <wp:lineTo x="1449" y="21058"/>
              <wp:lineTo x="1812" y="21058"/>
              <wp:lineTo x="3442" y="21058"/>
              <wp:lineTo x="21377" y="19253"/>
              <wp:lineTo x="21195" y="5415"/>
              <wp:lineTo x="16123" y="2407"/>
              <wp:lineTo x="3442" y="0"/>
              <wp:lineTo x="1993" y="0"/>
            </wp:wrapPolygon>
          </wp:wrapTight>
          <wp:docPr id="1073741825" name="officeArt object" descr="Imagem 2"/>
          <wp:cNvGraphicFramePr/>
          <a:graphic xmlns:a="http://schemas.openxmlformats.org/drawingml/2006/main">
            <a:graphicData uri="http://schemas.openxmlformats.org/drawingml/2006/picture">
              <pic:pic xmlns:pic="http://schemas.openxmlformats.org/drawingml/2006/picture">
                <pic:nvPicPr>
                  <pic:cNvPr id="1073741825" name="Imagem 2" descr="Imagem 2"/>
                  <pic:cNvPicPr>
                    <a:picLocks noChangeAspect="1"/>
                  </pic:cNvPicPr>
                </pic:nvPicPr>
                <pic:blipFill>
                  <a:blip r:embed="rId1">
                    <a:extLst>
                      <a:ext uri="{28A0092B-C50C-407E-A947-70E740481C1C}">
                        <a14:useLocalDpi xmlns:a14="http://schemas.microsoft.com/office/drawing/2010/main" val="0"/>
                      </a:ext>
                    </a:extLst>
                  </a:blip>
                  <a:srcRect r="698"/>
                  <a:stretch>
                    <a:fillRect/>
                  </a:stretch>
                </pic:blipFill>
                <pic:spPr>
                  <a:xfrm>
                    <a:off x="0" y="0"/>
                    <a:ext cx="2271395" cy="68389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EA545" w14:textId="77777777" w:rsidR="00481DF5" w:rsidRDefault="00212849">
    <w:pPr>
      <w:pStyle w:val="Cabealho"/>
    </w:pPr>
    <w:r>
      <w:rPr>
        <w:noProof/>
      </w:rPr>
      <w:pict w14:anchorId="7B0EA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7225718" o:spid="_x0000_s1025" type="#_x0000_t75" style="position:absolute;margin-left:0;margin-top:0;width:460.4pt;height:514.8pt;z-index:-251652096;mso-position-horizontal:center;mso-position-horizontal-relative:margin;mso-position-vertical:center;mso-position-vertical-relative:margin" o:allowincell="f">
          <v:imagedata r:id="rId1" o:title="logomarca prefeitu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84D5F"/>
    <w:multiLevelType w:val="hybridMultilevel"/>
    <w:tmpl w:val="7F92A6E6"/>
    <w:lvl w:ilvl="0" w:tplc="0416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 w15:restartNumberingAfterBreak="0">
    <w:nsid w:val="1BE42126"/>
    <w:multiLevelType w:val="hybridMultilevel"/>
    <w:tmpl w:val="478C32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8277E62"/>
    <w:multiLevelType w:val="hybridMultilevel"/>
    <w:tmpl w:val="3B72E7C4"/>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D5934"/>
    <w:multiLevelType w:val="hybridMultilevel"/>
    <w:tmpl w:val="BA90C3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5175E53"/>
    <w:multiLevelType w:val="hybridMultilevel"/>
    <w:tmpl w:val="2086F9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5B51CB1"/>
    <w:multiLevelType w:val="hybridMultilevel"/>
    <w:tmpl w:val="654C7246"/>
    <w:lvl w:ilvl="0" w:tplc="0416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6F415D75"/>
    <w:multiLevelType w:val="multilevel"/>
    <w:tmpl w:val="526A38A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3C64A09"/>
    <w:multiLevelType w:val="multilevel"/>
    <w:tmpl w:val="BF6C1B5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B46752F"/>
    <w:multiLevelType w:val="hybridMultilevel"/>
    <w:tmpl w:val="A204141A"/>
    <w:lvl w:ilvl="0" w:tplc="10224D7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6498081">
    <w:abstractNumId w:val="2"/>
  </w:num>
  <w:num w:numId="2" w16cid:durableId="1500343084">
    <w:abstractNumId w:val="7"/>
  </w:num>
  <w:num w:numId="3" w16cid:durableId="16903719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0970270">
    <w:abstractNumId w:val="6"/>
  </w:num>
  <w:num w:numId="5" w16cid:durableId="1405952600">
    <w:abstractNumId w:val="3"/>
  </w:num>
  <w:num w:numId="6" w16cid:durableId="1845166998">
    <w:abstractNumId w:val="0"/>
  </w:num>
  <w:num w:numId="7" w16cid:durableId="1154179443">
    <w:abstractNumId w:val="5"/>
  </w:num>
  <w:num w:numId="8" w16cid:durableId="1394234979">
    <w:abstractNumId w:val="4"/>
  </w:num>
  <w:num w:numId="9" w16cid:durableId="817497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13"/>
    <w:rsid w:val="00001447"/>
    <w:rsid w:val="000171C7"/>
    <w:rsid w:val="00031351"/>
    <w:rsid w:val="0003623C"/>
    <w:rsid w:val="000366A6"/>
    <w:rsid w:val="00043AD4"/>
    <w:rsid w:val="000472E4"/>
    <w:rsid w:val="00047345"/>
    <w:rsid w:val="00052736"/>
    <w:rsid w:val="000553C1"/>
    <w:rsid w:val="000676EC"/>
    <w:rsid w:val="00067D52"/>
    <w:rsid w:val="000701CC"/>
    <w:rsid w:val="000740A7"/>
    <w:rsid w:val="0008510B"/>
    <w:rsid w:val="00094DB8"/>
    <w:rsid w:val="00094E63"/>
    <w:rsid w:val="000A3B68"/>
    <w:rsid w:val="000A408B"/>
    <w:rsid w:val="000B4220"/>
    <w:rsid w:val="000B564C"/>
    <w:rsid w:val="000B6DC9"/>
    <w:rsid w:val="000C1AA7"/>
    <w:rsid w:val="000C2E40"/>
    <w:rsid w:val="000C3A2A"/>
    <w:rsid w:val="000C6144"/>
    <w:rsid w:val="000D0302"/>
    <w:rsid w:val="000D16C1"/>
    <w:rsid w:val="000E2CCA"/>
    <w:rsid w:val="000E4C26"/>
    <w:rsid w:val="000E60FB"/>
    <w:rsid w:val="000E733B"/>
    <w:rsid w:val="000F34D9"/>
    <w:rsid w:val="0010231D"/>
    <w:rsid w:val="00104389"/>
    <w:rsid w:val="00123F86"/>
    <w:rsid w:val="001314D6"/>
    <w:rsid w:val="00141199"/>
    <w:rsid w:val="00142DF1"/>
    <w:rsid w:val="00147C11"/>
    <w:rsid w:val="001533F9"/>
    <w:rsid w:val="00154E65"/>
    <w:rsid w:val="001575E5"/>
    <w:rsid w:val="00160761"/>
    <w:rsid w:val="00160ABE"/>
    <w:rsid w:val="00160F82"/>
    <w:rsid w:val="0016162D"/>
    <w:rsid w:val="00161C01"/>
    <w:rsid w:val="00162DDF"/>
    <w:rsid w:val="001639F2"/>
    <w:rsid w:val="00164EC5"/>
    <w:rsid w:val="00165D04"/>
    <w:rsid w:val="0017026D"/>
    <w:rsid w:val="00171328"/>
    <w:rsid w:val="00173487"/>
    <w:rsid w:val="00174B93"/>
    <w:rsid w:val="00180586"/>
    <w:rsid w:val="00180B6D"/>
    <w:rsid w:val="0018604C"/>
    <w:rsid w:val="001873C2"/>
    <w:rsid w:val="001A0859"/>
    <w:rsid w:val="001A2C16"/>
    <w:rsid w:val="001A2DBD"/>
    <w:rsid w:val="001B13AE"/>
    <w:rsid w:val="001B373A"/>
    <w:rsid w:val="001B3A78"/>
    <w:rsid w:val="001B3F3D"/>
    <w:rsid w:val="001B66D1"/>
    <w:rsid w:val="001C5C53"/>
    <w:rsid w:val="001D160D"/>
    <w:rsid w:val="001D217E"/>
    <w:rsid w:val="001E194B"/>
    <w:rsid w:val="001E19E5"/>
    <w:rsid w:val="001E7515"/>
    <w:rsid w:val="001E7BCE"/>
    <w:rsid w:val="002000B0"/>
    <w:rsid w:val="002035BF"/>
    <w:rsid w:val="00205E6B"/>
    <w:rsid w:val="00207DCA"/>
    <w:rsid w:val="00212849"/>
    <w:rsid w:val="00212B0F"/>
    <w:rsid w:val="00216ECE"/>
    <w:rsid w:val="00220EF7"/>
    <w:rsid w:val="00223BC0"/>
    <w:rsid w:val="002252BB"/>
    <w:rsid w:val="002304AC"/>
    <w:rsid w:val="0023054A"/>
    <w:rsid w:val="00232CE3"/>
    <w:rsid w:val="00236C0E"/>
    <w:rsid w:val="002514A3"/>
    <w:rsid w:val="00251639"/>
    <w:rsid w:val="00257727"/>
    <w:rsid w:val="00284102"/>
    <w:rsid w:val="00284EB3"/>
    <w:rsid w:val="002918F1"/>
    <w:rsid w:val="002A2157"/>
    <w:rsid w:val="002A56E7"/>
    <w:rsid w:val="002B17B4"/>
    <w:rsid w:val="002B49EC"/>
    <w:rsid w:val="002B56B9"/>
    <w:rsid w:val="002C00F9"/>
    <w:rsid w:val="002C7A17"/>
    <w:rsid w:val="002D4BC3"/>
    <w:rsid w:val="002D4E1D"/>
    <w:rsid w:val="002E5811"/>
    <w:rsid w:val="002E6529"/>
    <w:rsid w:val="002F2A69"/>
    <w:rsid w:val="002F641D"/>
    <w:rsid w:val="002F6F0A"/>
    <w:rsid w:val="002F703F"/>
    <w:rsid w:val="00300071"/>
    <w:rsid w:val="003055DF"/>
    <w:rsid w:val="00305738"/>
    <w:rsid w:val="0030642E"/>
    <w:rsid w:val="00315719"/>
    <w:rsid w:val="00320A3A"/>
    <w:rsid w:val="00327440"/>
    <w:rsid w:val="003275F6"/>
    <w:rsid w:val="0033167A"/>
    <w:rsid w:val="003333D6"/>
    <w:rsid w:val="00337089"/>
    <w:rsid w:val="00337614"/>
    <w:rsid w:val="003379C8"/>
    <w:rsid w:val="003433AF"/>
    <w:rsid w:val="00347D09"/>
    <w:rsid w:val="00362B75"/>
    <w:rsid w:val="00364D8E"/>
    <w:rsid w:val="00367A33"/>
    <w:rsid w:val="003725F1"/>
    <w:rsid w:val="003734DF"/>
    <w:rsid w:val="00373926"/>
    <w:rsid w:val="003749BD"/>
    <w:rsid w:val="00374BF3"/>
    <w:rsid w:val="00377A8A"/>
    <w:rsid w:val="003867D5"/>
    <w:rsid w:val="00386DAE"/>
    <w:rsid w:val="003A6535"/>
    <w:rsid w:val="003B2719"/>
    <w:rsid w:val="003B6638"/>
    <w:rsid w:val="003D1320"/>
    <w:rsid w:val="003D3253"/>
    <w:rsid w:val="003D32F0"/>
    <w:rsid w:val="003D5F29"/>
    <w:rsid w:val="003D78E0"/>
    <w:rsid w:val="003D7A19"/>
    <w:rsid w:val="003D7EC0"/>
    <w:rsid w:val="003E0C13"/>
    <w:rsid w:val="003E19D3"/>
    <w:rsid w:val="003E2963"/>
    <w:rsid w:val="003F571C"/>
    <w:rsid w:val="003F7ABF"/>
    <w:rsid w:val="00401230"/>
    <w:rsid w:val="00404398"/>
    <w:rsid w:val="00404A19"/>
    <w:rsid w:val="00416125"/>
    <w:rsid w:val="00416F4B"/>
    <w:rsid w:val="004404B1"/>
    <w:rsid w:val="00440A21"/>
    <w:rsid w:val="00452753"/>
    <w:rsid w:val="004544A4"/>
    <w:rsid w:val="00455DC8"/>
    <w:rsid w:val="00457AE1"/>
    <w:rsid w:val="004604C7"/>
    <w:rsid w:val="00463C10"/>
    <w:rsid w:val="004645A3"/>
    <w:rsid w:val="00470374"/>
    <w:rsid w:val="00481DF5"/>
    <w:rsid w:val="00484D2B"/>
    <w:rsid w:val="004867DA"/>
    <w:rsid w:val="00495DA1"/>
    <w:rsid w:val="00496CD7"/>
    <w:rsid w:val="004A43B8"/>
    <w:rsid w:val="004C15B3"/>
    <w:rsid w:val="004C4C89"/>
    <w:rsid w:val="004D1760"/>
    <w:rsid w:val="004D1D64"/>
    <w:rsid w:val="004D4D26"/>
    <w:rsid w:val="004E123F"/>
    <w:rsid w:val="004E5D3D"/>
    <w:rsid w:val="004F075B"/>
    <w:rsid w:val="004F5EFE"/>
    <w:rsid w:val="00502349"/>
    <w:rsid w:val="0051008D"/>
    <w:rsid w:val="005174B5"/>
    <w:rsid w:val="005203D4"/>
    <w:rsid w:val="005218C1"/>
    <w:rsid w:val="00525FDD"/>
    <w:rsid w:val="005265C6"/>
    <w:rsid w:val="00530F96"/>
    <w:rsid w:val="00550081"/>
    <w:rsid w:val="005537A0"/>
    <w:rsid w:val="005566FB"/>
    <w:rsid w:val="00561470"/>
    <w:rsid w:val="0056523F"/>
    <w:rsid w:val="00566A0F"/>
    <w:rsid w:val="00570706"/>
    <w:rsid w:val="00572DF2"/>
    <w:rsid w:val="00575137"/>
    <w:rsid w:val="00575AB5"/>
    <w:rsid w:val="005802FB"/>
    <w:rsid w:val="00581EFA"/>
    <w:rsid w:val="00584BB3"/>
    <w:rsid w:val="00585FFD"/>
    <w:rsid w:val="00586E42"/>
    <w:rsid w:val="005942F7"/>
    <w:rsid w:val="00596153"/>
    <w:rsid w:val="005A249F"/>
    <w:rsid w:val="005A7A14"/>
    <w:rsid w:val="005B510B"/>
    <w:rsid w:val="005B5340"/>
    <w:rsid w:val="005B5BA6"/>
    <w:rsid w:val="005B7B57"/>
    <w:rsid w:val="005C0B40"/>
    <w:rsid w:val="005E04BA"/>
    <w:rsid w:val="005E0975"/>
    <w:rsid w:val="005E1806"/>
    <w:rsid w:val="0060054D"/>
    <w:rsid w:val="00601B3F"/>
    <w:rsid w:val="00613EF3"/>
    <w:rsid w:val="006201C8"/>
    <w:rsid w:val="006206E6"/>
    <w:rsid w:val="00621683"/>
    <w:rsid w:val="00622924"/>
    <w:rsid w:val="0062320B"/>
    <w:rsid w:val="00625D1B"/>
    <w:rsid w:val="00627525"/>
    <w:rsid w:val="00635CEB"/>
    <w:rsid w:val="006368C7"/>
    <w:rsid w:val="00643185"/>
    <w:rsid w:val="0064727C"/>
    <w:rsid w:val="00651560"/>
    <w:rsid w:val="0065171B"/>
    <w:rsid w:val="006536F8"/>
    <w:rsid w:val="0065402F"/>
    <w:rsid w:val="0065632E"/>
    <w:rsid w:val="00656728"/>
    <w:rsid w:val="00657CBB"/>
    <w:rsid w:val="00662388"/>
    <w:rsid w:val="00667829"/>
    <w:rsid w:val="00671E35"/>
    <w:rsid w:val="00677A5C"/>
    <w:rsid w:val="006801CB"/>
    <w:rsid w:val="00680829"/>
    <w:rsid w:val="00681879"/>
    <w:rsid w:val="00681AAD"/>
    <w:rsid w:val="00682A1D"/>
    <w:rsid w:val="006927FE"/>
    <w:rsid w:val="00692EF2"/>
    <w:rsid w:val="00693228"/>
    <w:rsid w:val="0069332F"/>
    <w:rsid w:val="00694B28"/>
    <w:rsid w:val="0069519D"/>
    <w:rsid w:val="006A0841"/>
    <w:rsid w:val="006B0551"/>
    <w:rsid w:val="006B0E23"/>
    <w:rsid w:val="006B5803"/>
    <w:rsid w:val="006C1DB3"/>
    <w:rsid w:val="006C1FC8"/>
    <w:rsid w:val="006C6715"/>
    <w:rsid w:val="006C6C1C"/>
    <w:rsid w:val="006C6E6A"/>
    <w:rsid w:val="006C770D"/>
    <w:rsid w:val="006D7FC7"/>
    <w:rsid w:val="006E1C81"/>
    <w:rsid w:val="006E2F55"/>
    <w:rsid w:val="006E40EE"/>
    <w:rsid w:val="006F3C85"/>
    <w:rsid w:val="006F3FCA"/>
    <w:rsid w:val="00705780"/>
    <w:rsid w:val="007145C5"/>
    <w:rsid w:val="007249C6"/>
    <w:rsid w:val="007316DE"/>
    <w:rsid w:val="00733110"/>
    <w:rsid w:val="00735CC8"/>
    <w:rsid w:val="00737C9B"/>
    <w:rsid w:val="007465CA"/>
    <w:rsid w:val="007506C1"/>
    <w:rsid w:val="0075315B"/>
    <w:rsid w:val="007535D0"/>
    <w:rsid w:val="00760ACD"/>
    <w:rsid w:val="00766BD6"/>
    <w:rsid w:val="0077540A"/>
    <w:rsid w:val="00776629"/>
    <w:rsid w:val="00782483"/>
    <w:rsid w:val="00794287"/>
    <w:rsid w:val="00796EB1"/>
    <w:rsid w:val="007A1F79"/>
    <w:rsid w:val="007A27AF"/>
    <w:rsid w:val="007A2A51"/>
    <w:rsid w:val="007A3B1A"/>
    <w:rsid w:val="007A7F43"/>
    <w:rsid w:val="007B50B4"/>
    <w:rsid w:val="007C7575"/>
    <w:rsid w:val="007D251D"/>
    <w:rsid w:val="007E13F0"/>
    <w:rsid w:val="007E1EA7"/>
    <w:rsid w:val="007E2B4A"/>
    <w:rsid w:val="007E505F"/>
    <w:rsid w:val="007E594F"/>
    <w:rsid w:val="007E7DFA"/>
    <w:rsid w:val="007F4F57"/>
    <w:rsid w:val="007F7D89"/>
    <w:rsid w:val="00801FFB"/>
    <w:rsid w:val="00805916"/>
    <w:rsid w:val="008232C6"/>
    <w:rsid w:val="00825638"/>
    <w:rsid w:val="00832296"/>
    <w:rsid w:val="00835D55"/>
    <w:rsid w:val="008365CE"/>
    <w:rsid w:val="00836770"/>
    <w:rsid w:val="00836F6D"/>
    <w:rsid w:val="008413A6"/>
    <w:rsid w:val="00843B9F"/>
    <w:rsid w:val="00844F9D"/>
    <w:rsid w:val="008534D9"/>
    <w:rsid w:val="00861C85"/>
    <w:rsid w:val="00863451"/>
    <w:rsid w:val="00864EB3"/>
    <w:rsid w:val="008727AD"/>
    <w:rsid w:val="008801B0"/>
    <w:rsid w:val="00891C14"/>
    <w:rsid w:val="0089301D"/>
    <w:rsid w:val="00896333"/>
    <w:rsid w:val="00897734"/>
    <w:rsid w:val="008A03FD"/>
    <w:rsid w:val="008A1000"/>
    <w:rsid w:val="008A3191"/>
    <w:rsid w:val="008A7401"/>
    <w:rsid w:val="008B5CB1"/>
    <w:rsid w:val="008C02FA"/>
    <w:rsid w:val="008C5F85"/>
    <w:rsid w:val="008D4EA2"/>
    <w:rsid w:val="008D6665"/>
    <w:rsid w:val="008F0DA0"/>
    <w:rsid w:val="008F0EBF"/>
    <w:rsid w:val="008F26F6"/>
    <w:rsid w:val="008F447D"/>
    <w:rsid w:val="008F6C0E"/>
    <w:rsid w:val="008F6C68"/>
    <w:rsid w:val="008F736E"/>
    <w:rsid w:val="00905255"/>
    <w:rsid w:val="00907CA8"/>
    <w:rsid w:val="00933A62"/>
    <w:rsid w:val="00944280"/>
    <w:rsid w:val="00951187"/>
    <w:rsid w:val="00952139"/>
    <w:rsid w:val="0095335A"/>
    <w:rsid w:val="00955234"/>
    <w:rsid w:val="009569C8"/>
    <w:rsid w:val="00957BBB"/>
    <w:rsid w:val="00957CD8"/>
    <w:rsid w:val="00961380"/>
    <w:rsid w:val="0098351C"/>
    <w:rsid w:val="00984026"/>
    <w:rsid w:val="00986C4B"/>
    <w:rsid w:val="009908C3"/>
    <w:rsid w:val="009911BF"/>
    <w:rsid w:val="00993E91"/>
    <w:rsid w:val="009A1C4B"/>
    <w:rsid w:val="009B2AF5"/>
    <w:rsid w:val="009B4649"/>
    <w:rsid w:val="009B6480"/>
    <w:rsid w:val="009C13D9"/>
    <w:rsid w:val="009C2CA5"/>
    <w:rsid w:val="009C4565"/>
    <w:rsid w:val="009D45F6"/>
    <w:rsid w:val="009D6A8F"/>
    <w:rsid w:val="009E07E7"/>
    <w:rsid w:val="009E1C8D"/>
    <w:rsid w:val="009E3E80"/>
    <w:rsid w:val="009E4BC3"/>
    <w:rsid w:val="009F6B71"/>
    <w:rsid w:val="00A073F8"/>
    <w:rsid w:val="00A100E7"/>
    <w:rsid w:val="00A14C3A"/>
    <w:rsid w:val="00A17B25"/>
    <w:rsid w:val="00A20FBD"/>
    <w:rsid w:val="00A21740"/>
    <w:rsid w:val="00A21A56"/>
    <w:rsid w:val="00A22CA5"/>
    <w:rsid w:val="00A236C2"/>
    <w:rsid w:val="00A30A2E"/>
    <w:rsid w:val="00A325A8"/>
    <w:rsid w:val="00A33118"/>
    <w:rsid w:val="00A341D8"/>
    <w:rsid w:val="00A37A91"/>
    <w:rsid w:val="00A452C0"/>
    <w:rsid w:val="00A45348"/>
    <w:rsid w:val="00A47A09"/>
    <w:rsid w:val="00A50D85"/>
    <w:rsid w:val="00A51DC3"/>
    <w:rsid w:val="00A52A68"/>
    <w:rsid w:val="00A57F4B"/>
    <w:rsid w:val="00A60111"/>
    <w:rsid w:val="00A625AD"/>
    <w:rsid w:val="00A63880"/>
    <w:rsid w:val="00A64CB4"/>
    <w:rsid w:val="00A71619"/>
    <w:rsid w:val="00A7519D"/>
    <w:rsid w:val="00A844CE"/>
    <w:rsid w:val="00A85718"/>
    <w:rsid w:val="00A918BB"/>
    <w:rsid w:val="00A9449D"/>
    <w:rsid w:val="00A97AD6"/>
    <w:rsid w:val="00A97F09"/>
    <w:rsid w:val="00AA5221"/>
    <w:rsid w:val="00AB55F9"/>
    <w:rsid w:val="00AB765A"/>
    <w:rsid w:val="00AB7B0F"/>
    <w:rsid w:val="00AC197B"/>
    <w:rsid w:val="00AC3D59"/>
    <w:rsid w:val="00AC6716"/>
    <w:rsid w:val="00AD3713"/>
    <w:rsid w:val="00AD4B21"/>
    <w:rsid w:val="00AE2672"/>
    <w:rsid w:val="00AE5296"/>
    <w:rsid w:val="00AE7474"/>
    <w:rsid w:val="00AF1DBE"/>
    <w:rsid w:val="00AF2ADB"/>
    <w:rsid w:val="00AF2E8B"/>
    <w:rsid w:val="00AF52CB"/>
    <w:rsid w:val="00AF7CB1"/>
    <w:rsid w:val="00B0053E"/>
    <w:rsid w:val="00B03248"/>
    <w:rsid w:val="00B04C36"/>
    <w:rsid w:val="00B11B48"/>
    <w:rsid w:val="00B11BB6"/>
    <w:rsid w:val="00B13F3F"/>
    <w:rsid w:val="00B375BA"/>
    <w:rsid w:val="00B44A17"/>
    <w:rsid w:val="00B5098E"/>
    <w:rsid w:val="00B51117"/>
    <w:rsid w:val="00B5138B"/>
    <w:rsid w:val="00B62EE4"/>
    <w:rsid w:val="00B63467"/>
    <w:rsid w:val="00B63DB3"/>
    <w:rsid w:val="00B64009"/>
    <w:rsid w:val="00B660D9"/>
    <w:rsid w:val="00B728EC"/>
    <w:rsid w:val="00B72942"/>
    <w:rsid w:val="00B75256"/>
    <w:rsid w:val="00B77D2A"/>
    <w:rsid w:val="00B824B4"/>
    <w:rsid w:val="00B82999"/>
    <w:rsid w:val="00B8472F"/>
    <w:rsid w:val="00B868E7"/>
    <w:rsid w:val="00B87BB9"/>
    <w:rsid w:val="00B90281"/>
    <w:rsid w:val="00B90DC7"/>
    <w:rsid w:val="00B92FEA"/>
    <w:rsid w:val="00B9338E"/>
    <w:rsid w:val="00BA3275"/>
    <w:rsid w:val="00BB107E"/>
    <w:rsid w:val="00BB4BFA"/>
    <w:rsid w:val="00BB5D90"/>
    <w:rsid w:val="00BC15A4"/>
    <w:rsid w:val="00BC42D7"/>
    <w:rsid w:val="00BD7359"/>
    <w:rsid w:val="00BE4C96"/>
    <w:rsid w:val="00BF2098"/>
    <w:rsid w:val="00BF6498"/>
    <w:rsid w:val="00C11560"/>
    <w:rsid w:val="00C126B9"/>
    <w:rsid w:val="00C202C9"/>
    <w:rsid w:val="00C242A1"/>
    <w:rsid w:val="00C27DED"/>
    <w:rsid w:val="00C40CCB"/>
    <w:rsid w:val="00C4331A"/>
    <w:rsid w:val="00C44E62"/>
    <w:rsid w:val="00C53BEF"/>
    <w:rsid w:val="00C544B3"/>
    <w:rsid w:val="00C6544A"/>
    <w:rsid w:val="00C67099"/>
    <w:rsid w:val="00C74FBC"/>
    <w:rsid w:val="00C82C13"/>
    <w:rsid w:val="00C82C88"/>
    <w:rsid w:val="00C8364C"/>
    <w:rsid w:val="00C8365D"/>
    <w:rsid w:val="00C85924"/>
    <w:rsid w:val="00C91F8A"/>
    <w:rsid w:val="00C92454"/>
    <w:rsid w:val="00C947D5"/>
    <w:rsid w:val="00C9484D"/>
    <w:rsid w:val="00C96FDB"/>
    <w:rsid w:val="00CA14F1"/>
    <w:rsid w:val="00CB1E0B"/>
    <w:rsid w:val="00CC03E3"/>
    <w:rsid w:val="00CC3B4F"/>
    <w:rsid w:val="00CC3BF7"/>
    <w:rsid w:val="00CC470F"/>
    <w:rsid w:val="00CC5CC9"/>
    <w:rsid w:val="00CC77A3"/>
    <w:rsid w:val="00CC7F1A"/>
    <w:rsid w:val="00CD25B6"/>
    <w:rsid w:val="00CD4CEC"/>
    <w:rsid w:val="00CD5544"/>
    <w:rsid w:val="00CD6979"/>
    <w:rsid w:val="00CE0E40"/>
    <w:rsid w:val="00CE1418"/>
    <w:rsid w:val="00CE1927"/>
    <w:rsid w:val="00CE5B99"/>
    <w:rsid w:val="00CE5C32"/>
    <w:rsid w:val="00CF2283"/>
    <w:rsid w:val="00CF4141"/>
    <w:rsid w:val="00CF4566"/>
    <w:rsid w:val="00D01F0C"/>
    <w:rsid w:val="00D07130"/>
    <w:rsid w:val="00D11681"/>
    <w:rsid w:val="00D12AFC"/>
    <w:rsid w:val="00D13A54"/>
    <w:rsid w:val="00D162F0"/>
    <w:rsid w:val="00D21B80"/>
    <w:rsid w:val="00D278A7"/>
    <w:rsid w:val="00D4155A"/>
    <w:rsid w:val="00D43C01"/>
    <w:rsid w:val="00D4616C"/>
    <w:rsid w:val="00D47CE5"/>
    <w:rsid w:val="00D53B48"/>
    <w:rsid w:val="00D55821"/>
    <w:rsid w:val="00D65F50"/>
    <w:rsid w:val="00D7058C"/>
    <w:rsid w:val="00D753FE"/>
    <w:rsid w:val="00D82E6A"/>
    <w:rsid w:val="00D83ECA"/>
    <w:rsid w:val="00D867E7"/>
    <w:rsid w:val="00D87F87"/>
    <w:rsid w:val="00D9288E"/>
    <w:rsid w:val="00D956F1"/>
    <w:rsid w:val="00D971BA"/>
    <w:rsid w:val="00D97524"/>
    <w:rsid w:val="00DA104F"/>
    <w:rsid w:val="00DA4798"/>
    <w:rsid w:val="00DA602F"/>
    <w:rsid w:val="00DA6BE3"/>
    <w:rsid w:val="00DB7A65"/>
    <w:rsid w:val="00DC4224"/>
    <w:rsid w:val="00DD06C2"/>
    <w:rsid w:val="00DD0833"/>
    <w:rsid w:val="00DD7D26"/>
    <w:rsid w:val="00DE35CC"/>
    <w:rsid w:val="00DE6917"/>
    <w:rsid w:val="00DF2BC8"/>
    <w:rsid w:val="00DF2C74"/>
    <w:rsid w:val="00DF2F53"/>
    <w:rsid w:val="00E0698D"/>
    <w:rsid w:val="00E11D44"/>
    <w:rsid w:val="00E14787"/>
    <w:rsid w:val="00E17C48"/>
    <w:rsid w:val="00E24BB8"/>
    <w:rsid w:val="00E251C3"/>
    <w:rsid w:val="00E25250"/>
    <w:rsid w:val="00E30AC5"/>
    <w:rsid w:val="00E31A7B"/>
    <w:rsid w:val="00E31E9F"/>
    <w:rsid w:val="00E32943"/>
    <w:rsid w:val="00E32956"/>
    <w:rsid w:val="00E43E6A"/>
    <w:rsid w:val="00E44024"/>
    <w:rsid w:val="00E4521A"/>
    <w:rsid w:val="00E45DCB"/>
    <w:rsid w:val="00E51D88"/>
    <w:rsid w:val="00E61785"/>
    <w:rsid w:val="00E628E5"/>
    <w:rsid w:val="00E638AE"/>
    <w:rsid w:val="00E72989"/>
    <w:rsid w:val="00E74378"/>
    <w:rsid w:val="00E745BD"/>
    <w:rsid w:val="00E74E34"/>
    <w:rsid w:val="00E7741E"/>
    <w:rsid w:val="00E77EA0"/>
    <w:rsid w:val="00E81949"/>
    <w:rsid w:val="00E84177"/>
    <w:rsid w:val="00E86227"/>
    <w:rsid w:val="00E93429"/>
    <w:rsid w:val="00E96533"/>
    <w:rsid w:val="00E969E0"/>
    <w:rsid w:val="00EA0A26"/>
    <w:rsid w:val="00EA3D07"/>
    <w:rsid w:val="00EA4975"/>
    <w:rsid w:val="00EA7079"/>
    <w:rsid w:val="00EB5C6F"/>
    <w:rsid w:val="00EC144A"/>
    <w:rsid w:val="00ED11A0"/>
    <w:rsid w:val="00ED24F1"/>
    <w:rsid w:val="00EE0A7D"/>
    <w:rsid w:val="00EF28D5"/>
    <w:rsid w:val="00F01867"/>
    <w:rsid w:val="00F063D7"/>
    <w:rsid w:val="00F06D47"/>
    <w:rsid w:val="00F22A91"/>
    <w:rsid w:val="00F2355D"/>
    <w:rsid w:val="00F25135"/>
    <w:rsid w:val="00F374D3"/>
    <w:rsid w:val="00F42E65"/>
    <w:rsid w:val="00F53964"/>
    <w:rsid w:val="00F72183"/>
    <w:rsid w:val="00F7513C"/>
    <w:rsid w:val="00F87A8C"/>
    <w:rsid w:val="00F907A1"/>
    <w:rsid w:val="00F9190D"/>
    <w:rsid w:val="00F9250D"/>
    <w:rsid w:val="00F93AE8"/>
    <w:rsid w:val="00F9633C"/>
    <w:rsid w:val="00FA1DE5"/>
    <w:rsid w:val="00FA275A"/>
    <w:rsid w:val="00FA3007"/>
    <w:rsid w:val="00FB1DEA"/>
    <w:rsid w:val="00FB2DAC"/>
    <w:rsid w:val="00FC0139"/>
    <w:rsid w:val="00FD02CC"/>
    <w:rsid w:val="00FD6EF0"/>
    <w:rsid w:val="00FE2505"/>
    <w:rsid w:val="00FE29AE"/>
    <w:rsid w:val="00FE392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EA539"/>
  <w15:docId w15:val="{A8F0057A-C8F7-45FB-89BC-94CC5A890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9"/>
    <w:qFormat/>
    <w:rsid w:val="00300071"/>
    <w:pPr>
      <w:keepNext/>
      <w:spacing w:after="0" w:line="240" w:lineRule="auto"/>
      <w:outlineLvl w:val="0"/>
    </w:pPr>
    <w:rPr>
      <w:rFonts w:ascii="Cambria" w:eastAsia="Times New Roman" w:hAnsi="Cambria"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E0C13"/>
    <w:pPr>
      <w:spacing w:after="0" w:line="240" w:lineRule="auto"/>
    </w:pPr>
  </w:style>
  <w:style w:type="paragraph" w:styleId="Cabealho">
    <w:name w:val="header"/>
    <w:basedOn w:val="Normal"/>
    <w:link w:val="CabealhoChar"/>
    <w:unhideWhenUsed/>
    <w:rsid w:val="008727AD"/>
    <w:pPr>
      <w:tabs>
        <w:tab w:val="center" w:pos="4252"/>
        <w:tab w:val="right" w:pos="8504"/>
      </w:tabs>
      <w:spacing w:after="0" w:line="240" w:lineRule="auto"/>
    </w:pPr>
  </w:style>
  <w:style w:type="character" w:customStyle="1" w:styleId="CabealhoChar">
    <w:name w:val="Cabeçalho Char"/>
    <w:basedOn w:val="Fontepargpadro"/>
    <w:link w:val="Cabealho"/>
    <w:rsid w:val="008727AD"/>
  </w:style>
  <w:style w:type="paragraph" w:styleId="Rodap">
    <w:name w:val="footer"/>
    <w:basedOn w:val="Normal"/>
    <w:link w:val="RodapChar"/>
    <w:uiPriority w:val="99"/>
    <w:unhideWhenUsed/>
    <w:rsid w:val="008727AD"/>
    <w:pPr>
      <w:tabs>
        <w:tab w:val="center" w:pos="4252"/>
        <w:tab w:val="right" w:pos="8504"/>
      </w:tabs>
      <w:spacing w:after="0" w:line="240" w:lineRule="auto"/>
    </w:pPr>
  </w:style>
  <w:style w:type="character" w:customStyle="1" w:styleId="RodapChar">
    <w:name w:val="Rodapé Char"/>
    <w:basedOn w:val="Fontepargpadro"/>
    <w:link w:val="Rodap"/>
    <w:uiPriority w:val="99"/>
    <w:rsid w:val="008727AD"/>
  </w:style>
  <w:style w:type="table" w:styleId="Tabelacomgrade">
    <w:name w:val="Table Grid"/>
    <w:basedOn w:val="Tabelanormal"/>
    <w:uiPriority w:val="59"/>
    <w:rsid w:val="00872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727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27AD"/>
    <w:rPr>
      <w:rFonts w:ascii="Tahoma" w:hAnsi="Tahoma" w:cs="Tahoma"/>
      <w:sz w:val="16"/>
      <w:szCs w:val="16"/>
    </w:rPr>
  </w:style>
  <w:style w:type="character" w:customStyle="1" w:styleId="Ttulo1Char">
    <w:name w:val="Título 1 Char"/>
    <w:basedOn w:val="Fontepargpadro"/>
    <w:link w:val="Ttulo1"/>
    <w:uiPriority w:val="99"/>
    <w:rsid w:val="00300071"/>
    <w:rPr>
      <w:rFonts w:ascii="Cambria" w:eastAsia="Times New Roman" w:hAnsi="Cambria" w:cs="Times New Roman"/>
      <w:b/>
      <w:bCs/>
      <w:kern w:val="32"/>
      <w:sz w:val="32"/>
      <w:szCs w:val="32"/>
    </w:rPr>
  </w:style>
  <w:style w:type="paragraph" w:styleId="PargrafodaLista">
    <w:name w:val="List Paragraph"/>
    <w:aliases w:val="Marcadores PDTI"/>
    <w:basedOn w:val="Normal"/>
    <w:link w:val="PargrafodaListaChar"/>
    <w:uiPriority w:val="34"/>
    <w:unhideWhenUsed/>
    <w:qFormat/>
    <w:rsid w:val="00864EB3"/>
    <w:pPr>
      <w:spacing w:after="180" w:line="264" w:lineRule="auto"/>
      <w:ind w:left="720"/>
      <w:contextualSpacing/>
    </w:pPr>
    <w:rPr>
      <w:rFonts w:eastAsiaTheme="minorHAnsi" w:cs="Times New Roman"/>
      <w:kern w:val="24"/>
      <w:sz w:val="23"/>
      <w:szCs w:val="20"/>
      <w14:ligatures w14:val="standardContextual"/>
    </w:rPr>
  </w:style>
  <w:style w:type="character" w:styleId="Hyperlink">
    <w:name w:val="Hyperlink"/>
    <w:basedOn w:val="Fontepargpadro"/>
    <w:uiPriority w:val="99"/>
    <w:unhideWhenUsed/>
    <w:rsid w:val="00961380"/>
    <w:rPr>
      <w:color w:val="0000FF" w:themeColor="hyperlink"/>
      <w:u w:val="single"/>
    </w:rPr>
  </w:style>
  <w:style w:type="character" w:customStyle="1" w:styleId="PargrafodaListaChar">
    <w:name w:val="Parágrafo da Lista Char"/>
    <w:aliases w:val="Marcadores PDTI Char"/>
    <w:link w:val="PargrafodaLista"/>
    <w:uiPriority w:val="34"/>
    <w:locked/>
    <w:rsid w:val="006F3C85"/>
    <w:rPr>
      <w:rFonts w:eastAsiaTheme="minorHAnsi" w:cs="Times New Roman"/>
      <w:kern w:val="24"/>
      <w:sz w:val="23"/>
      <w:szCs w:val="20"/>
      <w14:ligatures w14:val="standardContextual"/>
    </w:rPr>
  </w:style>
  <w:style w:type="paragraph" w:styleId="Corpodetexto">
    <w:name w:val="Body Text"/>
    <w:basedOn w:val="Normal"/>
    <w:link w:val="CorpodetextoChar"/>
    <w:uiPriority w:val="1"/>
    <w:qFormat/>
    <w:rsid w:val="00B03248"/>
    <w:pPr>
      <w:widowControl w:val="0"/>
      <w:autoSpaceDE w:val="0"/>
      <w:autoSpaceDN w:val="0"/>
      <w:spacing w:after="0" w:line="240" w:lineRule="auto"/>
    </w:pPr>
    <w:rPr>
      <w:rFonts w:ascii="Arial" w:eastAsia="Arial" w:hAnsi="Arial" w:cs="Arial"/>
      <w:sz w:val="23"/>
      <w:szCs w:val="23"/>
      <w:lang w:val="en-US" w:eastAsia="en-US"/>
    </w:rPr>
  </w:style>
  <w:style w:type="character" w:customStyle="1" w:styleId="CorpodetextoChar">
    <w:name w:val="Corpo de texto Char"/>
    <w:basedOn w:val="Fontepargpadro"/>
    <w:link w:val="Corpodetexto"/>
    <w:uiPriority w:val="1"/>
    <w:rsid w:val="00B03248"/>
    <w:rPr>
      <w:rFonts w:ascii="Arial" w:eastAsia="Arial" w:hAnsi="Arial" w:cs="Arial"/>
      <w:sz w:val="23"/>
      <w:szCs w:val="23"/>
      <w:lang w:val="en-US" w:eastAsia="en-US"/>
    </w:rPr>
  </w:style>
  <w:style w:type="paragraph" w:styleId="Ttulo">
    <w:name w:val="Title"/>
    <w:basedOn w:val="Normal"/>
    <w:link w:val="TtuloChar"/>
    <w:uiPriority w:val="10"/>
    <w:qFormat/>
    <w:rsid w:val="00B03248"/>
    <w:pPr>
      <w:widowControl w:val="0"/>
      <w:autoSpaceDE w:val="0"/>
      <w:autoSpaceDN w:val="0"/>
      <w:spacing w:before="29" w:after="0" w:line="240" w:lineRule="auto"/>
      <w:ind w:left="1376" w:right="210"/>
      <w:jc w:val="center"/>
    </w:pPr>
    <w:rPr>
      <w:rFonts w:ascii="Arial" w:eastAsia="Arial" w:hAnsi="Arial" w:cs="Arial"/>
      <w:b/>
      <w:bCs/>
      <w:sz w:val="24"/>
      <w:szCs w:val="24"/>
      <w:lang w:val="pt-PT" w:eastAsia="en-US"/>
    </w:rPr>
  </w:style>
  <w:style w:type="character" w:customStyle="1" w:styleId="TtuloChar">
    <w:name w:val="Título Char"/>
    <w:basedOn w:val="Fontepargpadro"/>
    <w:link w:val="Ttulo"/>
    <w:uiPriority w:val="10"/>
    <w:rsid w:val="00B03248"/>
    <w:rPr>
      <w:rFonts w:ascii="Arial" w:eastAsia="Arial" w:hAnsi="Arial" w:cs="Arial"/>
      <w:b/>
      <w:bCs/>
      <w:sz w:val="24"/>
      <w:szCs w:val="24"/>
      <w:lang w:val="pt-PT" w:eastAsia="en-US"/>
    </w:rPr>
  </w:style>
  <w:style w:type="table" w:customStyle="1" w:styleId="TableNormal">
    <w:name w:val="Table Normal"/>
    <w:uiPriority w:val="2"/>
    <w:semiHidden/>
    <w:unhideWhenUsed/>
    <w:qFormat/>
    <w:rsid w:val="00CC3BF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C3BF7"/>
    <w:pPr>
      <w:widowControl w:val="0"/>
      <w:autoSpaceDE w:val="0"/>
      <w:autoSpaceDN w:val="0"/>
      <w:spacing w:after="0" w:line="240" w:lineRule="auto"/>
    </w:pPr>
    <w:rPr>
      <w:rFonts w:ascii="Arial MT" w:eastAsia="Arial MT" w:hAnsi="Arial MT" w:cs="Arial MT"/>
      <w:lang w:val="pt-PT" w:eastAsia="en-US"/>
    </w:rPr>
  </w:style>
  <w:style w:type="character" w:customStyle="1" w:styleId="fontstyle21">
    <w:name w:val="fontstyle21"/>
    <w:basedOn w:val="Fontepargpadro"/>
    <w:rsid w:val="007A27AF"/>
    <w:rPr>
      <w:rFonts w:ascii="ArialMT" w:hAnsi="ArialMT" w:hint="default"/>
      <w:b w:val="0"/>
      <w:bCs w:val="0"/>
      <w:i w:val="0"/>
      <w:iCs w:val="0"/>
      <w:color w:val="000000"/>
      <w:sz w:val="26"/>
      <w:szCs w:val="26"/>
    </w:rPr>
  </w:style>
  <w:style w:type="paragraph" w:customStyle="1" w:styleId="TITULOPOP">
    <w:name w:val="TITULO POP"/>
    <w:link w:val="TITULOPOPChar"/>
    <w:qFormat/>
    <w:rsid w:val="00CE5B99"/>
    <w:pPr>
      <w:spacing w:before="360" w:after="120" w:line="360" w:lineRule="auto"/>
    </w:pPr>
    <w:rPr>
      <w:rFonts w:ascii="Arial" w:hAnsi="Arial" w:cs="Arial"/>
      <w:b/>
      <w:bCs/>
      <w:sz w:val="28"/>
      <w:szCs w:val="24"/>
    </w:rPr>
  </w:style>
  <w:style w:type="character" w:customStyle="1" w:styleId="TITULOPOPChar">
    <w:name w:val="TITULO POP Char"/>
    <w:basedOn w:val="Fontepargpadro"/>
    <w:link w:val="TITULOPOP"/>
    <w:rsid w:val="00CE5B99"/>
    <w:rPr>
      <w:rFonts w:ascii="Arial" w:hAnsi="Arial" w:cs="Arial"/>
      <w:b/>
      <w:bCs/>
      <w:sz w:val="28"/>
      <w:szCs w:val="24"/>
    </w:rPr>
  </w:style>
  <w:style w:type="paragraph" w:customStyle="1" w:styleId="TEXTOPOP">
    <w:name w:val="TEXTO POP"/>
    <w:link w:val="TEXTOPOPChar"/>
    <w:qFormat/>
    <w:rsid w:val="0060054D"/>
    <w:pPr>
      <w:tabs>
        <w:tab w:val="left" w:pos="708"/>
      </w:tabs>
      <w:spacing w:line="360" w:lineRule="auto"/>
      <w:ind w:firstLine="709"/>
      <w:jc w:val="both"/>
    </w:pPr>
    <w:rPr>
      <w:rFonts w:ascii="Arial" w:eastAsia="SimSun" w:hAnsi="Arial" w:cs="Arial"/>
      <w:sz w:val="24"/>
      <w:szCs w:val="24"/>
      <w:lang w:eastAsia="ar-SA"/>
    </w:rPr>
  </w:style>
  <w:style w:type="character" w:customStyle="1" w:styleId="TEXTOPOPChar">
    <w:name w:val="TEXTO POP Char"/>
    <w:basedOn w:val="Fontepargpadro"/>
    <w:link w:val="TEXTOPOP"/>
    <w:rsid w:val="0060054D"/>
    <w:rPr>
      <w:rFonts w:ascii="Arial" w:eastAsia="SimSun"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781964">
      <w:bodyDiv w:val="1"/>
      <w:marLeft w:val="0"/>
      <w:marRight w:val="0"/>
      <w:marTop w:val="0"/>
      <w:marBottom w:val="0"/>
      <w:divBdr>
        <w:top w:val="none" w:sz="0" w:space="0" w:color="auto"/>
        <w:left w:val="none" w:sz="0" w:space="0" w:color="auto"/>
        <w:bottom w:val="none" w:sz="0" w:space="0" w:color="auto"/>
        <w:right w:val="none" w:sz="0" w:space="0" w:color="auto"/>
      </w:divBdr>
    </w:div>
    <w:div w:id="472793046">
      <w:bodyDiv w:val="1"/>
      <w:marLeft w:val="0"/>
      <w:marRight w:val="0"/>
      <w:marTop w:val="0"/>
      <w:marBottom w:val="0"/>
      <w:divBdr>
        <w:top w:val="none" w:sz="0" w:space="0" w:color="auto"/>
        <w:left w:val="none" w:sz="0" w:space="0" w:color="auto"/>
        <w:bottom w:val="none" w:sz="0" w:space="0" w:color="auto"/>
        <w:right w:val="none" w:sz="0" w:space="0" w:color="auto"/>
      </w:divBdr>
    </w:div>
    <w:div w:id="615017209">
      <w:bodyDiv w:val="1"/>
      <w:marLeft w:val="0"/>
      <w:marRight w:val="0"/>
      <w:marTop w:val="0"/>
      <w:marBottom w:val="0"/>
      <w:divBdr>
        <w:top w:val="none" w:sz="0" w:space="0" w:color="auto"/>
        <w:left w:val="none" w:sz="0" w:space="0" w:color="auto"/>
        <w:bottom w:val="none" w:sz="0" w:space="0" w:color="auto"/>
        <w:right w:val="none" w:sz="0" w:space="0" w:color="auto"/>
      </w:divBdr>
    </w:div>
    <w:div w:id="806514535">
      <w:bodyDiv w:val="1"/>
      <w:marLeft w:val="0"/>
      <w:marRight w:val="0"/>
      <w:marTop w:val="0"/>
      <w:marBottom w:val="0"/>
      <w:divBdr>
        <w:top w:val="none" w:sz="0" w:space="0" w:color="auto"/>
        <w:left w:val="none" w:sz="0" w:space="0" w:color="auto"/>
        <w:bottom w:val="none" w:sz="0" w:space="0" w:color="auto"/>
        <w:right w:val="none" w:sz="0" w:space="0" w:color="auto"/>
      </w:divBdr>
    </w:div>
    <w:div w:id="948664066">
      <w:bodyDiv w:val="1"/>
      <w:marLeft w:val="0"/>
      <w:marRight w:val="0"/>
      <w:marTop w:val="0"/>
      <w:marBottom w:val="0"/>
      <w:divBdr>
        <w:top w:val="none" w:sz="0" w:space="0" w:color="auto"/>
        <w:left w:val="none" w:sz="0" w:space="0" w:color="auto"/>
        <w:bottom w:val="none" w:sz="0" w:space="0" w:color="auto"/>
        <w:right w:val="none" w:sz="0" w:space="0" w:color="auto"/>
      </w:divBdr>
    </w:div>
    <w:div w:id="952597327">
      <w:bodyDiv w:val="1"/>
      <w:marLeft w:val="0"/>
      <w:marRight w:val="0"/>
      <w:marTop w:val="0"/>
      <w:marBottom w:val="0"/>
      <w:divBdr>
        <w:top w:val="none" w:sz="0" w:space="0" w:color="auto"/>
        <w:left w:val="none" w:sz="0" w:space="0" w:color="auto"/>
        <w:bottom w:val="none" w:sz="0" w:space="0" w:color="auto"/>
        <w:right w:val="none" w:sz="0" w:space="0" w:color="auto"/>
      </w:divBdr>
    </w:div>
    <w:div w:id="1011101325">
      <w:bodyDiv w:val="1"/>
      <w:marLeft w:val="0"/>
      <w:marRight w:val="0"/>
      <w:marTop w:val="0"/>
      <w:marBottom w:val="0"/>
      <w:divBdr>
        <w:top w:val="none" w:sz="0" w:space="0" w:color="auto"/>
        <w:left w:val="none" w:sz="0" w:space="0" w:color="auto"/>
        <w:bottom w:val="none" w:sz="0" w:space="0" w:color="auto"/>
        <w:right w:val="none" w:sz="0" w:space="0" w:color="auto"/>
      </w:divBdr>
    </w:div>
    <w:div w:id="1538665160">
      <w:bodyDiv w:val="1"/>
      <w:marLeft w:val="0"/>
      <w:marRight w:val="0"/>
      <w:marTop w:val="0"/>
      <w:marBottom w:val="0"/>
      <w:divBdr>
        <w:top w:val="none" w:sz="0" w:space="0" w:color="auto"/>
        <w:left w:val="none" w:sz="0" w:space="0" w:color="auto"/>
        <w:bottom w:val="none" w:sz="0" w:space="0" w:color="auto"/>
        <w:right w:val="none" w:sz="0" w:space="0" w:color="auto"/>
      </w:divBdr>
    </w:div>
    <w:div w:id="1554270193">
      <w:bodyDiv w:val="1"/>
      <w:marLeft w:val="0"/>
      <w:marRight w:val="0"/>
      <w:marTop w:val="0"/>
      <w:marBottom w:val="0"/>
      <w:divBdr>
        <w:top w:val="none" w:sz="0" w:space="0" w:color="auto"/>
        <w:left w:val="none" w:sz="0" w:space="0" w:color="auto"/>
        <w:bottom w:val="none" w:sz="0" w:space="0" w:color="auto"/>
        <w:right w:val="none" w:sz="0" w:space="0" w:color="auto"/>
      </w:divBdr>
    </w:div>
    <w:div w:id="164268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6BF81-2520-4CCC-AE8A-7506ED40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21</Pages>
  <Words>5186</Words>
  <Characters>28007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CHEFE DE GABINETE</dc:creator>
  <cp:lastModifiedBy>Ingrid</cp:lastModifiedBy>
  <cp:revision>25</cp:revision>
  <cp:lastPrinted>2026-06-23T18:17:00Z</cp:lastPrinted>
  <dcterms:created xsi:type="dcterms:W3CDTF">2025-07-25T18:06:00Z</dcterms:created>
  <dcterms:modified xsi:type="dcterms:W3CDTF">2026-06-23T18:59:00Z</dcterms:modified>
</cp:coreProperties>
</file>